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8EA" w:rsidRPr="00BE0C76" w:rsidRDefault="003F28EA">
      <w:pPr>
        <w:rPr>
          <w:noProof/>
          <w:lang w:val="en-US"/>
        </w:rPr>
      </w:pPr>
      <w:bookmarkStart w:id="0" w:name="_GoBack"/>
      <w:bookmarkEnd w:id="0"/>
    </w:p>
    <w:p w:rsidR="001D18F5" w:rsidRPr="00BE0C76" w:rsidRDefault="001D18F5" w:rsidP="001D18F5">
      <w:pPr>
        <w:pStyle w:val="Heading1"/>
        <w:rPr>
          <w:noProof/>
          <w:lang w:val="en-US"/>
        </w:rPr>
      </w:pPr>
      <w:bookmarkStart w:id="1" w:name="_Toc26789825"/>
      <w:r w:rsidRPr="00BE0C76">
        <w:rPr>
          <w:noProof/>
          <w:lang w:val="en-US"/>
        </w:rPr>
        <w:t>Chapter 2C</w:t>
      </w:r>
      <w:bookmarkEnd w:id="1"/>
    </w:p>
    <w:p w:rsidR="001D18F5" w:rsidRPr="00BE0C76" w:rsidRDefault="001D18F5" w:rsidP="001D18F5">
      <w:pPr>
        <w:pStyle w:val="Heading2"/>
        <w:rPr>
          <w:lang w:val="en-US"/>
        </w:rPr>
      </w:pPr>
      <w:bookmarkStart w:id="2" w:name="_Toc26789826"/>
      <w:r w:rsidRPr="00BE0C76">
        <w:rPr>
          <w:lang w:val="en-US"/>
        </w:rPr>
        <w:t>Table of Contents</w:t>
      </w:r>
      <w:bookmarkEnd w:id="2"/>
    </w:p>
    <w:p w:rsidR="001D18F5" w:rsidRPr="00BE0C76" w:rsidRDefault="001D18F5" w:rsidP="001D18F5">
      <w:pPr>
        <w:rPr>
          <w:lang w:val="en-US"/>
        </w:rPr>
      </w:pPr>
    </w:p>
    <w:p w:rsidR="00BE0C76" w:rsidRDefault="00BE0C76">
      <w:pPr>
        <w:pStyle w:val="TOC1"/>
        <w:tabs>
          <w:tab w:val="right" w:leader="dot" w:pos="9062"/>
        </w:tabs>
        <w:rPr>
          <w:rFonts w:eastAsiaTheme="minorEastAsia" w:cstheme="minorBidi"/>
          <w:b w:val="0"/>
          <w:bCs w:val="0"/>
          <w:caps w:val="0"/>
          <w:noProof/>
          <w:sz w:val="24"/>
          <w:szCs w:val="24"/>
          <w:lang w:val="en-US"/>
        </w:rPr>
      </w:pPr>
      <w:r>
        <w:rPr>
          <w:lang w:val="en-US"/>
        </w:rPr>
        <w:fldChar w:fldCharType="begin"/>
      </w:r>
      <w:r>
        <w:rPr>
          <w:lang w:val="en-US"/>
        </w:rPr>
        <w:instrText xml:space="preserve"> TOC \o "1-3" \h \z \u </w:instrText>
      </w:r>
      <w:r>
        <w:rPr>
          <w:lang w:val="en-US"/>
        </w:rPr>
        <w:fldChar w:fldCharType="separate"/>
      </w:r>
      <w:hyperlink w:anchor="_Toc26789825" w:history="1">
        <w:r w:rsidRPr="00B9110A">
          <w:rPr>
            <w:rStyle w:val="Hyperlink"/>
            <w:noProof/>
            <w:lang w:val="en-US"/>
          </w:rPr>
          <w:t>Chapter 2C</w:t>
        </w:r>
        <w:r>
          <w:rPr>
            <w:noProof/>
            <w:webHidden/>
          </w:rPr>
          <w:tab/>
        </w:r>
        <w:r>
          <w:rPr>
            <w:noProof/>
            <w:webHidden/>
          </w:rPr>
          <w:fldChar w:fldCharType="begin"/>
        </w:r>
        <w:r>
          <w:rPr>
            <w:noProof/>
            <w:webHidden/>
          </w:rPr>
          <w:instrText xml:space="preserve"> PAGEREF _Toc26789825 \h </w:instrText>
        </w:r>
        <w:r>
          <w:rPr>
            <w:noProof/>
            <w:webHidden/>
          </w:rPr>
        </w:r>
        <w:r>
          <w:rPr>
            <w:noProof/>
            <w:webHidden/>
          </w:rPr>
          <w:fldChar w:fldCharType="separate"/>
        </w:r>
        <w:r>
          <w:rPr>
            <w:noProof/>
            <w:webHidden/>
          </w:rPr>
          <w:t>1</w:t>
        </w:r>
        <w:r>
          <w:rPr>
            <w:noProof/>
            <w:webHidden/>
          </w:rPr>
          <w:fldChar w:fldCharType="end"/>
        </w:r>
      </w:hyperlink>
    </w:p>
    <w:p w:rsidR="00BE0C76" w:rsidRDefault="00B95A5C">
      <w:pPr>
        <w:pStyle w:val="TOC2"/>
        <w:tabs>
          <w:tab w:val="right" w:leader="dot" w:pos="9062"/>
        </w:tabs>
        <w:rPr>
          <w:rFonts w:eastAsiaTheme="minorEastAsia" w:cstheme="minorBidi"/>
          <w:smallCaps w:val="0"/>
          <w:noProof/>
          <w:sz w:val="24"/>
          <w:szCs w:val="24"/>
          <w:lang w:val="en-US"/>
        </w:rPr>
      </w:pPr>
      <w:hyperlink w:anchor="_Toc26789826" w:history="1">
        <w:r w:rsidR="00BE0C76" w:rsidRPr="00B9110A">
          <w:rPr>
            <w:rStyle w:val="Hyperlink"/>
            <w:noProof/>
            <w:lang w:val="en-US"/>
          </w:rPr>
          <w:t>Table of Contents</w:t>
        </w:r>
        <w:r w:rsidR="00BE0C76">
          <w:rPr>
            <w:noProof/>
            <w:webHidden/>
          </w:rPr>
          <w:tab/>
        </w:r>
        <w:r w:rsidR="00BE0C76">
          <w:rPr>
            <w:noProof/>
            <w:webHidden/>
          </w:rPr>
          <w:fldChar w:fldCharType="begin"/>
        </w:r>
        <w:r w:rsidR="00BE0C76">
          <w:rPr>
            <w:noProof/>
            <w:webHidden/>
          </w:rPr>
          <w:instrText xml:space="preserve"> PAGEREF _Toc26789826 \h </w:instrText>
        </w:r>
        <w:r w:rsidR="00BE0C76">
          <w:rPr>
            <w:noProof/>
            <w:webHidden/>
          </w:rPr>
        </w:r>
        <w:r w:rsidR="00BE0C76">
          <w:rPr>
            <w:noProof/>
            <w:webHidden/>
          </w:rPr>
          <w:fldChar w:fldCharType="separate"/>
        </w:r>
        <w:r w:rsidR="00BE0C76">
          <w:rPr>
            <w:noProof/>
            <w:webHidden/>
          </w:rPr>
          <w:t>1</w:t>
        </w:r>
        <w:r w:rsidR="00BE0C76">
          <w:rPr>
            <w:noProof/>
            <w:webHidden/>
          </w:rPr>
          <w:fldChar w:fldCharType="end"/>
        </w:r>
      </w:hyperlink>
    </w:p>
    <w:p w:rsidR="00BE0C76" w:rsidRDefault="00B95A5C">
      <w:pPr>
        <w:pStyle w:val="TOC2"/>
        <w:tabs>
          <w:tab w:val="right" w:leader="dot" w:pos="9062"/>
        </w:tabs>
        <w:rPr>
          <w:rFonts w:eastAsiaTheme="minorEastAsia" w:cstheme="minorBidi"/>
          <w:smallCaps w:val="0"/>
          <w:noProof/>
          <w:sz w:val="24"/>
          <w:szCs w:val="24"/>
          <w:lang w:val="en-US"/>
        </w:rPr>
      </w:pPr>
      <w:hyperlink w:anchor="_Toc26789827" w:history="1">
        <w:r w:rsidR="00BE0C76" w:rsidRPr="00B9110A">
          <w:rPr>
            <w:rStyle w:val="Hyperlink"/>
            <w:noProof/>
            <w:lang w:val="en-US"/>
          </w:rPr>
          <w:t>Introduction</w:t>
        </w:r>
        <w:r w:rsidR="00BE0C76">
          <w:rPr>
            <w:noProof/>
            <w:webHidden/>
          </w:rPr>
          <w:tab/>
        </w:r>
        <w:r w:rsidR="00BE0C76">
          <w:rPr>
            <w:noProof/>
            <w:webHidden/>
          </w:rPr>
          <w:fldChar w:fldCharType="begin"/>
        </w:r>
        <w:r w:rsidR="00BE0C76">
          <w:rPr>
            <w:noProof/>
            <w:webHidden/>
          </w:rPr>
          <w:instrText xml:space="preserve"> PAGEREF _Toc26789827 \h </w:instrText>
        </w:r>
        <w:r w:rsidR="00BE0C76">
          <w:rPr>
            <w:noProof/>
            <w:webHidden/>
          </w:rPr>
        </w:r>
        <w:r w:rsidR="00BE0C76">
          <w:rPr>
            <w:noProof/>
            <w:webHidden/>
          </w:rPr>
          <w:fldChar w:fldCharType="separate"/>
        </w:r>
        <w:r w:rsidR="00BE0C76">
          <w:rPr>
            <w:noProof/>
            <w:webHidden/>
          </w:rPr>
          <w:t>14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28" w:history="1">
        <w:r w:rsidR="00BE0C76" w:rsidRPr="00B9110A">
          <w:rPr>
            <w:rStyle w:val="Hyperlink"/>
            <w:noProof/>
            <w:lang w:val="en-US"/>
          </w:rPr>
          <w:t>Status Codes</w:t>
        </w:r>
        <w:r w:rsidR="00BE0C76">
          <w:rPr>
            <w:noProof/>
            <w:webHidden/>
          </w:rPr>
          <w:tab/>
        </w:r>
        <w:r w:rsidR="00BE0C76">
          <w:rPr>
            <w:noProof/>
            <w:webHidden/>
          </w:rPr>
          <w:fldChar w:fldCharType="begin"/>
        </w:r>
        <w:r w:rsidR="00BE0C76">
          <w:rPr>
            <w:noProof/>
            <w:webHidden/>
          </w:rPr>
          <w:instrText xml:space="preserve"> PAGEREF _Toc26789828 \h </w:instrText>
        </w:r>
        <w:r w:rsidR="00BE0C76">
          <w:rPr>
            <w:noProof/>
            <w:webHidden/>
          </w:rPr>
        </w:r>
        <w:r w:rsidR="00BE0C76">
          <w:rPr>
            <w:noProof/>
            <w:webHidden/>
          </w:rPr>
          <w:fldChar w:fldCharType="separate"/>
        </w:r>
        <w:r w:rsidR="00BE0C76">
          <w:rPr>
            <w:noProof/>
            <w:webHidden/>
          </w:rPr>
          <w:t>14</w:t>
        </w:r>
        <w:r w:rsidR="00BE0C76">
          <w:rPr>
            <w:noProof/>
            <w:webHidden/>
          </w:rPr>
          <w:fldChar w:fldCharType="end"/>
        </w:r>
      </w:hyperlink>
    </w:p>
    <w:p w:rsidR="00BE0C76" w:rsidRDefault="00B95A5C">
      <w:pPr>
        <w:pStyle w:val="TOC2"/>
        <w:tabs>
          <w:tab w:val="right" w:leader="dot" w:pos="9062"/>
        </w:tabs>
        <w:rPr>
          <w:rFonts w:eastAsiaTheme="minorEastAsia" w:cstheme="minorBidi"/>
          <w:smallCaps w:val="0"/>
          <w:noProof/>
          <w:sz w:val="24"/>
          <w:szCs w:val="24"/>
          <w:lang w:val="en-US"/>
        </w:rPr>
      </w:pPr>
      <w:hyperlink w:anchor="_Toc26789829" w:history="1">
        <w:r w:rsidR="00BE0C76" w:rsidRPr="00B9110A">
          <w:rPr>
            <w:rStyle w:val="Hyperlink"/>
            <w:noProof/>
            <w:lang w:val="en-US"/>
          </w:rPr>
          <w:t>Tables</w:t>
        </w:r>
        <w:r w:rsidR="00BE0C76">
          <w:rPr>
            <w:noProof/>
            <w:webHidden/>
          </w:rPr>
          <w:tab/>
        </w:r>
        <w:r w:rsidR="00BE0C76">
          <w:rPr>
            <w:noProof/>
            <w:webHidden/>
          </w:rPr>
          <w:fldChar w:fldCharType="begin"/>
        </w:r>
        <w:r w:rsidR="00BE0C76">
          <w:rPr>
            <w:noProof/>
            <w:webHidden/>
          </w:rPr>
          <w:instrText xml:space="preserve"> PAGEREF _Toc26789829 \h </w:instrText>
        </w:r>
        <w:r w:rsidR="00BE0C76">
          <w:rPr>
            <w:noProof/>
            <w:webHidden/>
          </w:rPr>
        </w:r>
        <w:r w:rsidR="00BE0C76">
          <w:rPr>
            <w:noProof/>
            <w:webHidden/>
          </w:rPr>
          <w:fldChar w:fldCharType="separate"/>
        </w:r>
        <w:r w:rsidR="00BE0C76">
          <w:rPr>
            <w:noProof/>
            <w:webHidden/>
          </w:rPr>
          <w:t>15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30" w:history="1">
        <w:r w:rsidR="00BE0C76" w:rsidRPr="00B9110A">
          <w:rPr>
            <w:rStyle w:val="Hyperlink"/>
            <w:noProof/>
            <w:lang w:val="en-US"/>
          </w:rPr>
          <w:t>0001 - Administrative Sex</w:t>
        </w:r>
        <w:r w:rsidR="00BE0C76">
          <w:rPr>
            <w:noProof/>
            <w:webHidden/>
          </w:rPr>
          <w:tab/>
        </w:r>
        <w:r w:rsidR="00BE0C76">
          <w:rPr>
            <w:noProof/>
            <w:webHidden/>
          </w:rPr>
          <w:fldChar w:fldCharType="begin"/>
        </w:r>
        <w:r w:rsidR="00BE0C76">
          <w:rPr>
            <w:noProof/>
            <w:webHidden/>
          </w:rPr>
          <w:instrText xml:space="preserve"> PAGEREF _Toc26789830 \h </w:instrText>
        </w:r>
        <w:r w:rsidR="00BE0C76">
          <w:rPr>
            <w:noProof/>
            <w:webHidden/>
          </w:rPr>
        </w:r>
        <w:r w:rsidR="00BE0C76">
          <w:rPr>
            <w:noProof/>
            <w:webHidden/>
          </w:rPr>
          <w:fldChar w:fldCharType="separate"/>
        </w:r>
        <w:r w:rsidR="00BE0C76">
          <w:rPr>
            <w:noProof/>
            <w:webHidden/>
          </w:rPr>
          <w:t>15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31" w:history="1">
        <w:r w:rsidR="00BE0C76" w:rsidRPr="00B9110A">
          <w:rPr>
            <w:rStyle w:val="Hyperlink"/>
            <w:noProof/>
            <w:lang w:val="en-US"/>
          </w:rPr>
          <w:t>0002 - Marital Status</w:t>
        </w:r>
        <w:r w:rsidR="00BE0C76">
          <w:rPr>
            <w:noProof/>
            <w:webHidden/>
          </w:rPr>
          <w:tab/>
        </w:r>
        <w:r w:rsidR="00BE0C76">
          <w:rPr>
            <w:noProof/>
            <w:webHidden/>
          </w:rPr>
          <w:fldChar w:fldCharType="begin"/>
        </w:r>
        <w:r w:rsidR="00BE0C76">
          <w:rPr>
            <w:noProof/>
            <w:webHidden/>
          </w:rPr>
          <w:instrText xml:space="preserve"> PAGEREF _Toc26789831 \h </w:instrText>
        </w:r>
        <w:r w:rsidR="00BE0C76">
          <w:rPr>
            <w:noProof/>
            <w:webHidden/>
          </w:rPr>
        </w:r>
        <w:r w:rsidR="00BE0C76">
          <w:rPr>
            <w:noProof/>
            <w:webHidden/>
          </w:rPr>
          <w:fldChar w:fldCharType="separate"/>
        </w:r>
        <w:r w:rsidR="00BE0C76">
          <w:rPr>
            <w:noProof/>
            <w:webHidden/>
          </w:rPr>
          <w:t>16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32" w:history="1">
        <w:r w:rsidR="00BE0C76" w:rsidRPr="00B9110A">
          <w:rPr>
            <w:rStyle w:val="Hyperlink"/>
            <w:noProof/>
            <w:lang w:val="en-US"/>
          </w:rPr>
          <w:t>0003 - Event Type</w:t>
        </w:r>
        <w:r w:rsidR="00BE0C76">
          <w:rPr>
            <w:noProof/>
            <w:webHidden/>
          </w:rPr>
          <w:tab/>
        </w:r>
        <w:r w:rsidR="00BE0C76">
          <w:rPr>
            <w:noProof/>
            <w:webHidden/>
          </w:rPr>
          <w:fldChar w:fldCharType="begin"/>
        </w:r>
        <w:r w:rsidR="00BE0C76">
          <w:rPr>
            <w:noProof/>
            <w:webHidden/>
          </w:rPr>
          <w:instrText xml:space="preserve"> PAGEREF _Toc26789832 \h </w:instrText>
        </w:r>
        <w:r w:rsidR="00BE0C76">
          <w:rPr>
            <w:noProof/>
            <w:webHidden/>
          </w:rPr>
        </w:r>
        <w:r w:rsidR="00BE0C76">
          <w:rPr>
            <w:noProof/>
            <w:webHidden/>
          </w:rPr>
          <w:fldChar w:fldCharType="separate"/>
        </w:r>
        <w:r w:rsidR="00BE0C76">
          <w:rPr>
            <w:noProof/>
            <w:webHidden/>
          </w:rPr>
          <w:t>17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33" w:history="1">
        <w:r w:rsidR="00BE0C76" w:rsidRPr="00B9110A">
          <w:rPr>
            <w:rStyle w:val="Hyperlink"/>
            <w:noProof/>
            <w:lang w:val="en-US"/>
          </w:rPr>
          <w:t>0004 - Patient Class</w:t>
        </w:r>
        <w:r w:rsidR="00BE0C76">
          <w:rPr>
            <w:noProof/>
            <w:webHidden/>
          </w:rPr>
          <w:tab/>
        </w:r>
        <w:r w:rsidR="00BE0C76">
          <w:rPr>
            <w:noProof/>
            <w:webHidden/>
          </w:rPr>
          <w:fldChar w:fldCharType="begin"/>
        </w:r>
        <w:r w:rsidR="00BE0C76">
          <w:rPr>
            <w:noProof/>
            <w:webHidden/>
          </w:rPr>
          <w:instrText xml:space="preserve"> PAGEREF _Toc26789833 \h </w:instrText>
        </w:r>
        <w:r w:rsidR="00BE0C76">
          <w:rPr>
            <w:noProof/>
            <w:webHidden/>
          </w:rPr>
        </w:r>
        <w:r w:rsidR="00BE0C76">
          <w:rPr>
            <w:noProof/>
            <w:webHidden/>
          </w:rPr>
          <w:fldChar w:fldCharType="separate"/>
        </w:r>
        <w:r w:rsidR="00BE0C76">
          <w:rPr>
            <w:noProof/>
            <w:webHidden/>
          </w:rPr>
          <w:t>27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34" w:history="1">
        <w:r w:rsidR="00BE0C76" w:rsidRPr="00B9110A">
          <w:rPr>
            <w:rStyle w:val="Hyperlink"/>
            <w:noProof/>
            <w:lang w:val="en-US"/>
          </w:rPr>
          <w:t>0005 - Race</w:t>
        </w:r>
        <w:r w:rsidR="00BE0C76">
          <w:rPr>
            <w:noProof/>
            <w:webHidden/>
          </w:rPr>
          <w:tab/>
        </w:r>
        <w:r w:rsidR="00BE0C76">
          <w:rPr>
            <w:noProof/>
            <w:webHidden/>
          </w:rPr>
          <w:fldChar w:fldCharType="begin"/>
        </w:r>
        <w:r w:rsidR="00BE0C76">
          <w:rPr>
            <w:noProof/>
            <w:webHidden/>
          </w:rPr>
          <w:instrText xml:space="preserve"> PAGEREF _Toc26789834 \h </w:instrText>
        </w:r>
        <w:r w:rsidR="00BE0C76">
          <w:rPr>
            <w:noProof/>
            <w:webHidden/>
          </w:rPr>
        </w:r>
        <w:r w:rsidR="00BE0C76">
          <w:rPr>
            <w:noProof/>
            <w:webHidden/>
          </w:rPr>
          <w:fldChar w:fldCharType="separate"/>
        </w:r>
        <w:r w:rsidR="00BE0C76">
          <w:rPr>
            <w:noProof/>
            <w:webHidden/>
          </w:rPr>
          <w:t>28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35" w:history="1">
        <w:r w:rsidR="00BE0C76" w:rsidRPr="00B9110A">
          <w:rPr>
            <w:rStyle w:val="Hyperlink"/>
            <w:noProof/>
            <w:lang w:val="en-US"/>
          </w:rPr>
          <w:t>0006 - Religion</w:t>
        </w:r>
        <w:r w:rsidR="00BE0C76">
          <w:rPr>
            <w:noProof/>
            <w:webHidden/>
          </w:rPr>
          <w:tab/>
        </w:r>
        <w:r w:rsidR="00BE0C76">
          <w:rPr>
            <w:noProof/>
            <w:webHidden/>
          </w:rPr>
          <w:fldChar w:fldCharType="begin"/>
        </w:r>
        <w:r w:rsidR="00BE0C76">
          <w:rPr>
            <w:noProof/>
            <w:webHidden/>
          </w:rPr>
          <w:instrText xml:space="preserve"> PAGEREF _Toc26789835 \h </w:instrText>
        </w:r>
        <w:r w:rsidR="00BE0C76">
          <w:rPr>
            <w:noProof/>
            <w:webHidden/>
          </w:rPr>
        </w:r>
        <w:r w:rsidR="00BE0C76">
          <w:rPr>
            <w:noProof/>
            <w:webHidden/>
          </w:rPr>
          <w:fldChar w:fldCharType="separate"/>
        </w:r>
        <w:r w:rsidR="00BE0C76">
          <w:rPr>
            <w:noProof/>
            <w:webHidden/>
          </w:rPr>
          <w:t>29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36" w:history="1">
        <w:r w:rsidR="00BE0C76" w:rsidRPr="00B9110A">
          <w:rPr>
            <w:rStyle w:val="Hyperlink"/>
            <w:noProof/>
            <w:lang w:val="en-US"/>
          </w:rPr>
          <w:t>0007 - Admission Type</w:t>
        </w:r>
        <w:r w:rsidR="00BE0C76">
          <w:rPr>
            <w:noProof/>
            <w:webHidden/>
          </w:rPr>
          <w:tab/>
        </w:r>
        <w:r w:rsidR="00BE0C76">
          <w:rPr>
            <w:noProof/>
            <w:webHidden/>
          </w:rPr>
          <w:fldChar w:fldCharType="begin"/>
        </w:r>
        <w:r w:rsidR="00BE0C76">
          <w:rPr>
            <w:noProof/>
            <w:webHidden/>
          </w:rPr>
          <w:instrText xml:space="preserve"> PAGEREF _Toc26789836 \h </w:instrText>
        </w:r>
        <w:r w:rsidR="00BE0C76">
          <w:rPr>
            <w:noProof/>
            <w:webHidden/>
          </w:rPr>
        </w:r>
        <w:r w:rsidR="00BE0C76">
          <w:rPr>
            <w:noProof/>
            <w:webHidden/>
          </w:rPr>
          <w:fldChar w:fldCharType="separate"/>
        </w:r>
        <w:r w:rsidR="00BE0C76">
          <w:rPr>
            <w:noProof/>
            <w:webHidden/>
          </w:rPr>
          <w:t>31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37" w:history="1">
        <w:r w:rsidR="00BE0C76" w:rsidRPr="00B9110A">
          <w:rPr>
            <w:rStyle w:val="Hyperlink"/>
            <w:noProof/>
            <w:lang w:val="en-US"/>
          </w:rPr>
          <w:t>0008 - Acknowledgment code</w:t>
        </w:r>
        <w:r w:rsidR="00BE0C76">
          <w:rPr>
            <w:noProof/>
            <w:webHidden/>
          </w:rPr>
          <w:tab/>
        </w:r>
        <w:r w:rsidR="00BE0C76">
          <w:rPr>
            <w:noProof/>
            <w:webHidden/>
          </w:rPr>
          <w:fldChar w:fldCharType="begin"/>
        </w:r>
        <w:r w:rsidR="00BE0C76">
          <w:rPr>
            <w:noProof/>
            <w:webHidden/>
          </w:rPr>
          <w:instrText xml:space="preserve"> PAGEREF _Toc26789837 \h </w:instrText>
        </w:r>
        <w:r w:rsidR="00BE0C76">
          <w:rPr>
            <w:noProof/>
            <w:webHidden/>
          </w:rPr>
        </w:r>
        <w:r w:rsidR="00BE0C76">
          <w:rPr>
            <w:noProof/>
            <w:webHidden/>
          </w:rPr>
          <w:fldChar w:fldCharType="separate"/>
        </w:r>
        <w:r w:rsidR="00BE0C76">
          <w:rPr>
            <w:noProof/>
            <w:webHidden/>
          </w:rPr>
          <w:t>32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38" w:history="1">
        <w:r w:rsidR="00BE0C76" w:rsidRPr="00B9110A">
          <w:rPr>
            <w:rStyle w:val="Hyperlink"/>
            <w:noProof/>
            <w:lang w:val="en-US"/>
          </w:rPr>
          <w:t>0009 - Ambulatory Status</w:t>
        </w:r>
        <w:r w:rsidR="00BE0C76">
          <w:rPr>
            <w:noProof/>
            <w:webHidden/>
          </w:rPr>
          <w:tab/>
        </w:r>
        <w:r w:rsidR="00BE0C76">
          <w:rPr>
            <w:noProof/>
            <w:webHidden/>
          </w:rPr>
          <w:fldChar w:fldCharType="begin"/>
        </w:r>
        <w:r w:rsidR="00BE0C76">
          <w:rPr>
            <w:noProof/>
            <w:webHidden/>
          </w:rPr>
          <w:instrText xml:space="preserve"> PAGEREF _Toc26789838 \h </w:instrText>
        </w:r>
        <w:r w:rsidR="00BE0C76">
          <w:rPr>
            <w:noProof/>
            <w:webHidden/>
          </w:rPr>
        </w:r>
        <w:r w:rsidR="00BE0C76">
          <w:rPr>
            <w:noProof/>
            <w:webHidden/>
          </w:rPr>
          <w:fldChar w:fldCharType="separate"/>
        </w:r>
        <w:r w:rsidR="00BE0C76">
          <w:rPr>
            <w:noProof/>
            <w:webHidden/>
          </w:rPr>
          <w:t>33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39" w:history="1">
        <w:r w:rsidR="00BE0C76" w:rsidRPr="00B9110A">
          <w:rPr>
            <w:rStyle w:val="Hyperlink"/>
            <w:noProof/>
            <w:lang w:val="en-US"/>
          </w:rPr>
          <w:t>0010 - Physician ID</w:t>
        </w:r>
        <w:r w:rsidR="00BE0C76">
          <w:rPr>
            <w:noProof/>
            <w:webHidden/>
          </w:rPr>
          <w:tab/>
        </w:r>
        <w:r w:rsidR="00BE0C76">
          <w:rPr>
            <w:noProof/>
            <w:webHidden/>
          </w:rPr>
          <w:fldChar w:fldCharType="begin"/>
        </w:r>
        <w:r w:rsidR="00BE0C76">
          <w:rPr>
            <w:noProof/>
            <w:webHidden/>
          </w:rPr>
          <w:instrText xml:space="preserve"> PAGEREF _Toc26789839 \h </w:instrText>
        </w:r>
        <w:r w:rsidR="00BE0C76">
          <w:rPr>
            <w:noProof/>
            <w:webHidden/>
          </w:rPr>
        </w:r>
        <w:r w:rsidR="00BE0C76">
          <w:rPr>
            <w:noProof/>
            <w:webHidden/>
          </w:rPr>
          <w:fldChar w:fldCharType="separate"/>
        </w:r>
        <w:r w:rsidR="00BE0C76">
          <w:rPr>
            <w:noProof/>
            <w:webHidden/>
          </w:rPr>
          <w:t>34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40" w:history="1">
        <w:r w:rsidR="00BE0C76" w:rsidRPr="00B9110A">
          <w:rPr>
            <w:rStyle w:val="Hyperlink"/>
            <w:noProof/>
            <w:lang w:val="en-US"/>
          </w:rPr>
          <w:t>0017 - Transaction Type</w:t>
        </w:r>
        <w:r w:rsidR="00BE0C76">
          <w:rPr>
            <w:noProof/>
            <w:webHidden/>
          </w:rPr>
          <w:tab/>
        </w:r>
        <w:r w:rsidR="00BE0C76">
          <w:rPr>
            <w:noProof/>
            <w:webHidden/>
          </w:rPr>
          <w:fldChar w:fldCharType="begin"/>
        </w:r>
        <w:r w:rsidR="00BE0C76">
          <w:rPr>
            <w:noProof/>
            <w:webHidden/>
          </w:rPr>
          <w:instrText xml:space="preserve"> PAGEREF _Toc26789840 \h </w:instrText>
        </w:r>
        <w:r w:rsidR="00BE0C76">
          <w:rPr>
            <w:noProof/>
            <w:webHidden/>
          </w:rPr>
        </w:r>
        <w:r w:rsidR="00BE0C76">
          <w:rPr>
            <w:noProof/>
            <w:webHidden/>
          </w:rPr>
          <w:fldChar w:fldCharType="separate"/>
        </w:r>
        <w:r w:rsidR="00BE0C76">
          <w:rPr>
            <w:noProof/>
            <w:webHidden/>
          </w:rPr>
          <w:t>34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41" w:history="1">
        <w:r w:rsidR="00BE0C76" w:rsidRPr="00B9110A">
          <w:rPr>
            <w:rStyle w:val="Hyperlink"/>
            <w:noProof/>
            <w:lang w:val="en-US"/>
          </w:rPr>
          <w:t>0018 - Patient Type</w:t>
        </w:r>
        <w:r w:rsidR="00BE0C76">
          <w:rPr>
            <w:noProof/>
            <w:webHidden/>
          </w:rPr>
          <w:tab/>
        </w:r>
        <w:r w:rsidR="00BE0C76">
          <w:rPr>
            <w:noProof/>
            <w:webHidden/>
          </w:rPr>
          <w:fldChar w:fldCharType="begin"/>
        </w:r>
        <w:r w:rsidR="00BE0C76">
          <w:rPr>
            <w:noProof/>
            <w:webHidden/>
          </w:rPr>
          <w:instrText xml:space="preserve"> PAGEREF _Toc26789841 \h </w:instrText>
        </w:r>
        <w:r w:rsidR="00BE0C76">
          <w:rPr>
            <w:noProof/>
            <w:webHidden/>
          </w:rPr>
        </w:r>
        <w:r w:rsidR="00BE0C76">
          <w:rPr>
            <w:noProof/>
            <w:webHidden/>
          </w:rPr>
          <w:fldChar w:fldCharType="separate"/>
        </w:r>
        <w:r w:rsidR="00BE0C76">
          <w:rPr>
            <w:noProof/>
            <w:webHidden/>
          </w:rPr>
          <w:t>35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42" w:history="1">
        <w:r w:rsidR="00BE0C76" w:rsidRPr="00B9110A">
          <w:rPr>
            <w:rStyle w:val="Hyperlink"/>
            <w:noProof/>
            <w:lang w:val="en-US"/>
          </w:rPr>
          <w:t>0019 - Anesthesia Code</w:t>
        </w:r>
        <w:r w:rsidR="00BE0C76">
          <w:rPr>
            <w:noProof/>
            <w:webHidden/>
          </w:rPr>
          <w:tab/>
        </w:r>
        <w:r w:rsidR="00BE0C76">
          <w:rPr>
            <w:noProof/>
            <w:webHidden/>
          </w:rPr>
          <w:fldChar w:fldCharType="begin"/>
        </w:r>
        <w:r w:rsidR="00BE0C76">
          <w:rPr>
            <w:noProof/>
            <w:webHidden/>
          </w:rPr>
          <w:instrText xml:space="preserve"> PAGEREF _Toc26789842 \h </w:instrText>
        </w:r>
        <w:r w:rsidR="00BE0C76">
          <w:rPr>
            <w:noProof/>
            <w:webHidden/>
          </w:rPr>
        </w:r>
        <w:r w:rsidR="00BE0C76">
          <w:rPr>
            <w:noProof/>
            <w:webHidden/>
          </w:rPr>
          <w:fldChar w:fldCharType="separate"/>
        </w:r>
        <w:r w:rsidR="00BE0C76">
          <w:rPr>
            <w:noProof/>
            <w:webHidden/>
          </w:rPr>
          <w:t>35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43" w:history="1">
        <w:r w:rsidR="00BE0C76" w:rsidRPr="00B9110A">
          <w:rPr>
            <w:rStyle w:val="Hyperlink"/>
            <w:noProof/>
            <w:lang w:val="en-US"/>
          </w:rPr>
          <w:t>0021 - Bad Debt Agency Code</w:t>
        </w:r>
        <w:r w:rsidR="00BE0C76">
          <w:rPr>
            <w:noProof/>
            <w:webHidden/>
          </w:rPr>
          <w:tab/>
        </w:r>
        <w:r w:rsidR="00BE0C76">
          <w:rPr>
            <w:noProof/>
            <w:webHidden/>
          </w:rPr>
          <w:fldChar w:fldCharType="begin"/>
        </w:r>
        <w:r w:rsidR="00BE0C76">
          <w:rPr>
            <w:noProof/>
            <w:webHidden/>
          </w:rPr>
          <w:instrText xml:space="preserve"> PAGEREF _Toc26789843 \h </w:instrText>
        </w:r>
        <w:r w:rsidR="00BE0C76">
          <w:rPr>
            <w:noProof/>
            <w:webHidden/>
          </w:rPr>
        </w:r>
        <w:r w:rsidR="00BE0C76">
          <w:rPr>
            <w:noProof/>
            <w:webHidden/>
          </w:rPr>
          <w:fldChar w:fldCharType="separate"/>
        </w:r>
        <w:r w:rsidR="00BE0C76">
          <w:rPr>
            <w:noProof/>
            <w:webHidden/>
          </w:rPr>
          <w:t>35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44" w:history="1">
        <w:r w:rsidR="00BE0C76" w:rsidRPr="00B9110A">
          <w:rPr>
            <w:rStyle w:val="Hyperlink"/>
            <w:noProof/>
            <w:lang w:val="en-US"/>
          </w:rPr>
          <w:t>0022 - Billing Status</w:t>
        </w:r>
        <w:r w:rsidR="00BE0C76">
          <w:rPr>
            <w:noProof/>
            <w:webHidden/>
          </w:rPr>
          <w:tab/>
        </w:r>
        <w:r w:rsidR="00BE0C76">
          <w:rPr>
            <w:noProof/>
            <w:webHidden/>
          </w:rPr>
          <w:fldChar w:fldCharType="begin"/>
        </w:r>
        <w:r w:rsidR="00BE0C76">
          <w:rPr>
            <w:noProof/>
            <w:webHidden/>
          </w:rPr>
          <w:instrText xml:space="preserve"> PAGEREF _Toc26789844 \h </w:instrText>
        </w:r>
        <w:r w:rsidR="00BE0C76">
          <w:rPr>
            <w:noProof/>
            <w:webHidden/>
          </w:rPr>
        </w:r>
        <w:r w:rsidR="00BE0C76">
          <w:rPr>
            <w:noProof/>
            <w:webHidden/>
          </w:rPr>
          <w:fldChar w:fldCharType="separate"/>
        </w:r>
        <w:r w:rsidR="00BE0C76">
          <w:rPr>
            <w:noProof/>
            <w:webHidden/>
          </w:rPr>
          <w:t>36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45" w:history="1">
        <w:r w:rsidR="00BE0C76" w:rsidRPr="00B9110A">
          <w:rPr>
            <w:rStyle w:val="Hyperlink"/>
            <w:noProof/>
            <w:lang w:val="en-US"/>
          </w:rPr>
          <w:t>0023 - Admit Source</w:t>
        </w:r>
        <w:r w:rsidR="00BE0C76">
          <w:rPr>
            <w:noProof/>
            <w:webHidden/>
          </w:rPr>
          <w:tab/>
        </w:r>
        <w:r w:rsidR="00BE0C76">
          <w:rPr>
            <w:noProof/>
            <w:webHidden/>
          </w:rPr>
          <w:fldChar w:fldCharType="begin"/>
        </w:r>
        <w:r w:rsidR="00BE0C76">
          <w:rPr>
            <w:noProof/>
            <w:webHidden/>
          </w:rPr>
          <w:instrText xml:space="preserve"> PAGEREF _Toc26789845 \h </w:instrText>
        </w:r>
        <w:r w:rsidR="00BE0C76">
          <w:rPr>
            <w:noProof/>
            <w:webHidden/>
          </w:rPr>
        </w:r>
        <w:r w:rsidR="00BE0C76">
          <w:rPr>
            <w:noProof/>
            <w:webHidden/>
          </w:rPr>
          <w:fldChar w:fldCharType="separate"/>
        </w:r>
        <w:r w:rsidR="00BE0C76">
          <w:rPr>
            <w:noProof/>
            <w:webHidden/>
          </w:rPr>
          <w:t>36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46" w:history="1">
        <w:r w:rsidR="00BE0C76" w:rsidRPr="00B9110A">
          <w:rPr>
            <w:rStyle w:val="Hyperlink"/>
            <w:noProof/>
            <w:lang w:val="en-US"/>
          </w:rPr>
          <w:t>0024 - Fee Schedule</w:t>
        </w:r>
        <w:r w:rsidR="00BE0C76">
          <w:rPr>
            <w:noProof/>
            <w:webHidden/>
          </w:rPr>
          <w:tab/>
        </w:r>
        <w:r w:rsidR="00BE0C76">
          <w:rPr>
            <w:noProof/>
            <w:webHidden/>
          </w:rPr>
          <w:fldChar w:fldCharType="begin"/>
        </w:r>
        <w:r w:rsidR="00BE0C76">
          <w:rPr>
            <w:noProof/>
            <w:webHidden/>
          </w:rPr>
          <w:instrText xml:space="preserve"> PAGEREF _Toc26789846 \h </w:instrText>
        </w:r>
        <w:r w:rsidR="00BE0C76">
          <w:rPr>
            <w:noProof/>
            <w:webHidden/>
          </w:rPr>
        </w:r>
        <w:r w:rsidR="00BE0C76">
          <w:rPr>
            <w:noProof/>
            <w:webHidden/>
          </w:rPr>
          <w:fldChar w:fldCharType="separate"/>
        </w:r>
        <w:r w:rsidR="00BE0C76">
          <w:rPr>
            <w:noProof/>
            <w:webHidden/>
          </w:rPr>
          <w:t>36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47" w:history="1">
        <w:r w:rsidR="00BE0C76" w:rsidRPr="00B9110A">
          <w:rPr>
            <w:rStyle w:val="Hyperlink"/>
            <w:noProof/>
            <w:lang w:val="en-US"/>
          </w:rPr>
          <w:t>0027 - Priority</w:t>
        </w:r>
        <w:r w:rsidR="00BE0C76">
          <w:rPr>
            <w:noProof/>
            <w:webHidden/>
          </w:rPr>
          <w:tab/>
        </w:r>
        <w:r w:rsidR="00BE0C76">
          <w:rPr>
            <w:noProof/>
            <w:webHidden/>
          </w:rPr>
          <w:fldChar w:fldCharType="begin"/>
        </w:r>
        <w:r w:rsidR="00BE0C76">
          <w:rPr>
            <w:noProof/>
            <w:webHidden/>
          </w:rPr>
          <w:instrText xml:space="preserve"> PAGEREF _Toc26789847 \h </w:instrText>
        </w:r>
        <w:r w:rsidR="00BE0C76">
          <w:rPr>
            <w:noProof/>
            <w:webHidden/>
          </w:rPr>
        </w:r>
        <w:r w:rsidR="00BE0C76">
          <w:rPr>
            <w:noProof/>
            <w:webHidden/>
          </w:rPr>
          <w:fldChar w:fldCharType="separate"/>
        </w:r>
        <w:r w:rsidR="00BE0C76">
          <w:rPr>
            <w:noProof/>
            <w:webHidden/>
          </w:rPr>
          <w:t>36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48" w:history="1">
        <w:r w:rsidR="00BE0C76" w:rsidRPr="00B9110A">
          <w:rPr>
            <w:rStyle w:val="Hyperlink"/>
            <w:noProof/>
            <w:lang w:val="en-US"/>
          </w:rPr>
          <w:t>0032 - Charge/Price Indicator</w:t>
        </w:r>
        <w:r w:rsidR="00BE0C76">
          <w:rPr>
            <w:noProof/>
            <w:webHidden/>
          </w:rPr>
          <w:tab/>
        </w:r>
        <w:r w:rsidR="00BE0C76">
          <w:rPr>
            <w:noProof/>
            <w:webHidden/>
          </w:rPr>
          <w:fldChar w:fldCharType="begin"/>
        </w:r>
        <w:r w:rsidR="00BE0C76">
          <w:rPr>
            <w:noProof/>
            <w:webHidden/>
          </w:rPr>
          <w:instrText xml:space="preserve"> PAGEREF _Toc26789848 \h </w:instrText>
        </w:r>
        <w:r w:rsidR="00BE0C76">
          <w:rPr>
            <w:noProof/>
            <w:webHidden/>
          </w:rPr>
        </w:r>
        <w:r w:rsidR="00BE0C76">
          <w:rPr>
            <w:noProof/>
            <w:webHidden/>
          </w:rPr>
          <w:fldChar w:fldCharType="separate"/>
        </w:r>
        <w:r w:rsidR="00BE0C76">
          <w:rPr>
            <w:noProof/>
            <w:webHidden/>
          </w:rPr>
          <w:t>37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49" w:history="1">
        <w:r w:rsidR="00BE0C76" w:rsidRPr="00B9110A">
          <w:rPr>
            <w:rStyle w:val="Hyperlink"/>
            <w:noProof/>
            <w:lang w:val="en-US"/>
          </w:rPr>
          <w:t>0038 - Order status</w:t>
        </w:r>
        <w:r w:rsidR="00BE0C76">
          <w:rPr>
            <w:noProof/>
            <w:webHidden/>
          </w:rPr>
          <w:tab/>
        </w:r>
        <w:r w:rsidR="00BE0C76">
          <w:rPr>
            <w:noProof/>
            <w:webHidden/>
          </w:rPr>
          <w:fldChar w:fldCharType="begin"/>
        </w:r>
        <w:r w:rsidR="00BE0C76">
          <w:rPr>
            <w:noProof/>
            <w:webHidden/>
          </w:rPr>
          <w:instrText xml:space="preserve"> PAGEREF _Toc26789849 \h </w:instrText>
        </w:r>
        <w:r w:rsidR="00BE0C76">
          <w:rPr>
            <w:noProof/>
            <w:webHidden/>
          </w:rPr>
        </w:r>
        <w:r w:rsidR="00BE0C76">
          <w:rPr>
            <w:noProof/>
            <w:webHidden/>
          </w:rPr>
          <w:fldChar w:fldCharType="separate"/>
        </w:r>
        <w:r w:rsidR="00BE0C76">
          <w:rPr>
            <w:noProof/>
            <w:webHidden/>
          </w:rPr>
          <w:t>37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50" w:history="1">
        <w:r w:rsidR="00BE0C76" w:rsidRPr="00B9110A">
          <w:rPr>
            <w:rStyle w:val="Hyperlink"/>
            <w:noProof/>
            <w:lang w:val="en-US"/>
          </w:rPr>
          <w:t>0042 - Company Plan Code</w:t>
        </w:r>
        <w:r w:rsidR="00BE0C76">
          <w:rPr>
            <w:noProof/>
            <w:webHidden/>
          </w:rPr>
          <w:tab/>
        </w:r>
        <w:r w:rsidR="00BE0C76">
          <w:rPr>
            <w:noProof/>
            <w:webHidden/>
          </w:rPr>
          <w:fldChar w:fldCharType="begin"/>
        </w:r>
        <w:r w:rsidR="00BE0C76">
          <w:rPr>
            <w:noProof/>
            <w:webHidden/>
          </w:rPr>
          <w:instrText xml:space="preserve"> PAGEREF _Toc26789850 \h </w:instrText>
        </w:r>
        <w:r w:rsidR="00BE0C76">
          <w:rPr>
            <w:noProof/>
            <w:webHidden/>
          </w:rPr>
        </w:r>
        <w:r w:rsidR="00BE0C76">
          <w:rPr>
            <w:noProof/>
            <w:webHidden/>
          </w:rPr>
          <w:fldChar w:fldCharType="separate"/>
        </w:r>
        <w:r w:rsidR="00BE0C76">
          <w:rPr>
            <w:noProof/>
            <w:webHidden/>
          </w:rPr>
          <w:t>39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51" w:history="1">
        <w:r w:rsidR="00BE0C76" w:rsidRPr="00B9110A">
          <w:rPr>
            <w:rStyle w:val="Hyperlink"/>
            <w:noProof/>
            <w:lang w:val="en-US"/>
          </w:rPr>
          <w:t>0043 - Condition Code</w:t>
        </w:r>
        <w:r w:rsidR="00BE0C76">
          <w:rPr>
            <w:noProof/>
            <w:webHidden/>
          </w:rPr>
          <w:tab/>
        </w:r>
        <w:r w:rsidR="00BE0C76">
          <w:rPr>
            <w:noProof/>
            <w:webHidden/>
          </w:rPr>
          <w:fldChar w:fldCharType="begin"/>
        </w:r>
        <w:r w:rsidR="00BE0C76">
          <w:rPr>
            <w:noProof/>
            <w:webHidden/>
          </w:rPr>
          <w:instrText xml:space="preserve"> PAGEREF _Toc26789851 \h </w:instrText>
        </w:r>
        <w:r w:rsidR="00BE0C76">
          <w:rPr>
            <w:noProof/>
            <w:webHidden/>
          </w:rPr>
        </w:r>
        <w:r w:rsidR="00BE0C76">
          <w:rPr>
            <w:noProof/>
            <w:webHidden/>
          </w:rPr>
          <w:fldChar w:fldCharType="separate"/>
        </w:r>
        <w:r w:rsidR="00BE0C76">
          <w:rPr>
            <w:noProof/>
            <w:webHidden/>
          </w:rPr>
          <w:t>39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52" w:history="1">
        <w:r w:rsidR="00BE0C76" w:rsidRPr="00B9110A">
          <w:rPr>
            <w:rStyle w:val="Hyperlink"/>
            <w:noProof/>
            <w:lang w:val="en-US"/>
          </w:rPr>
          <w:t>0044 - Contract Code</w:t>
        </w:r>
        <w:r w:rsidR="00BE0C76">
          <w:rPr>
            <w:noProof/>
            <w:webHidden/>
          </w:rPr>
          <w:tab/>
        </w:r>
        <w:r w:rsidR="00BE0C76">
          <w:rPr>
            <w:noProof/>
            <w:webHidden/>
          </w:rPr>
          <w:fldChar w:fldCharType="begin"/>
        </w:r>
        <w:r w:rsidR="00BE0C76">
          <w:rPr>
            <w:noProof/>
            <w:webHidden/>
          </w:rPr>
          <w:instrText xml:space="preserve"> PAGEREF _Toc26789852 \h </w:instrText>
        </w:r>
        <w:r w:rsidR="00BE0C76">
          <w:rPr>
            <w:noProof/>
            <w:webHidden/>
          </w:rPr>
        </w:r>
        <w:r w:rsidR="00BE0C76">
          <w:rPr>
            <w:noProof/>
            <w:webHidden/>
          </w:rPr>
          <w:fldChar w:fldCharType="separate"/>
        </w:r>
        <w:r w:rsidR="00BE0C76">
          <w:rPr>
            <w:noProof/>
            <w:webHidden/>
          </w:rPr>
          <w:t>39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53" w:history="1">
        <w:r w:rsidR="00BE0C76" w:rsidRPr="00B9110A">
          <w:rPr>
            <w:rStyle w:val="Hyperlink"/>
            <w:noProof/>
            <w:lang w:val="en-US"/>
          </w:rPr>
          <w:t>0045 - Courtesy Code</w:t>
        </w:r>
        <w:r w:rsidR="00BE0C76">
          <w:rPr>
            <w:noProof/>
            <w:webHidden/>
          </w:rPr>
          <w:tab/>
        </w:r>
        <w:r w:rsidR="00BE0C76">
          <w:rPr>
            <w:noProof/>
            <w:webHidden/>
          </w:rPr>
          <w:fldChar w:fldCharType="begin"/>
        </w:r>
        <w:r w:rsidR="00BE0C76">
          <w:rPr>
            <w:noProof/>
            <w:webHidden/>
          </w:rPr>
          <w:instrText xml:space="preserve"> PAGEREF _Toc26789853 \h </w:instrText>
        </w:r>
        <w:r w:rsidR="00BE0C76">
          <w:rPr>
            <w:noProof/>
            <w:webHidden/>
          </w:rPr>
        </w:r>
        <w:r w:rsidR="00BE0C76">
          <w:rPr>
            <w:noProof/>
            <w:webHidden/>
          </w:rPr>
          <w:fldChar w:fldCharType="separate"/>
        </w:r>
        <w:r w:rsidR="00BE0C76">
          <w:rPr>
            <w:noProof/>
            <w:webHidden/>
          </w:rPr>
          <w:t>39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54" w:history="1">
        <w:r w:rsidR="00BE0C76" w:rsidRPr="00B9110A">
          <w:rPr>
            <w:rStyle w:val="Hyperlink"/>
            <w:noProof/>
            <w:lang w:val="en-US"/>
          </w:rPr>
          <w:t>0046 - Credit Rating</w:t>
        </w:r>
        <w:r w:rsidR="00BE0C76">
          <w:rPr>
            <w:noProof/>
            <w:webHidden/>
          </w:rPr>
          <w:tab/>
        </w:r>
        <w:r w:rsidR="00BE0C76">
          <w:rPr>
            <w:noProof/>
            <w:webHidden/>
          </w:rPr>
          <w:fldChar w:fldCharType="begin"/>
        </w:r>
        <w:r w:rsidR="00BE0C76">
          <w:rPr>
            <w:noProof/>
            <w:webHidden/>
          </w:rPr>
          <w:instrText xml:space="preserve"> PAGEREF _Toc26789854 \h </w:instrText>
        </w:r>
        <w:r w:rsidR="00BE0C76">
          <w:rPr>
            <w:noProof/>
            <w:webHidden/>
          </w:rPr>
        </w:r>
        <w:r w:rsidR="00BE0C76">
          <w:rPr>
            <w:noProof/>
            <w:webHidden/>
          </w:rPr>
          <w:fldChar w:fldCharType="separate"/>
        </w:r>
        <w:r w:rsidR="00BE0C76">
          <w:rPr>
            <w:noProof/>
            <w:webHidden/>
          </w:rPr>
          <w:t>40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55" w:history="1">
        <w:r w:rsidR="00BE0C76" w:rsidRPr="00B9110A">
          <w:rPr>
            <w:rStyle w:val="Hyperlink"/>
            <w:noProof/>
            <w:lang w:val="en-US"/>
          </w:rPr>
          <w:t>0049 - Department Code</w:t>
        </w:r>
        <w:r w:rsidR="00BE0C76">
          <w:rPr>
            <w:noProof/>
            <w:webHidden/>
          </w:rPr>
          <w:tab/>
        </w:r>
        <w:r w:rsidR="00BE0C76">
          <w:rPr>
            <w:noProof/>
            <w:webHidden/>
          </w:rPr>
          <w:fldChar w:fldCharType="begin"/>
        </w:r>
        <w:r w:rsidR="00BE0C76">
          <w:rPr>
            <w:noProof/>
            <w:webHidden/>
          </w:rPr>
          <w:instrText xml:space="preserve"> PAGEREF _Toc26789855 \h </w:instrText>
        </w:r>
        <w:r w:rsidR="00BE0C76">
          <w:rPr>
            <w:noProof/>
            <w:webHidden/>
          </w:rPr>
        </w:r>
        <w:r w:rsidR="00BE0C76">
          <w:rPr>
            <w:noProof/>
            <w:webHidden/>
          </w:rPr>
          <w:fldChar w:fldCharType="separate"/>
        </w:r>
        <w:r w:rsidR="00BE0C76">
          <w:rPr>
            <w:noProof/>
            <w:webHidden/>
          </w:rPr>
          <w:t>40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56" w:history="1">
        <w:r w:rsidR="00BE0C76" w:rsidRPr="00B9110A">
          <w:rPr>
            <w:rStyle w:val="Hyperlink"/>
            <w:noProof/>
            <w:lang w:val="en-US"/>
          </w:rPr>
          <w:t>0050 - Accident Code</w:t>
        </w:r>
        <w:r w:rsidR="00BE0C76">
          <w:rPr>
            <w:noProof/>
            <w:webHidden/>
          </w:rPr>
          <w:tab/>
        </w:r>
        <w:r w:rsidR="00BE0C76">
          <w:rPr>
            <w:noProof/>
            <w:webHidden/>
          </w:rPr>
          <w:fldChar w:fldCharType="begin"/>
        </w:r>
        <w:r w:rsidR="00BE0C76">
          <w:rPr>
            <w:noProof/>
            <w:webHidden/>
          </w:rPr>
          <w:instrText xml:space="preserve"> PAGEREF _Toc26789856 \h </w:instrText>
        </w:r>
        <w:r w:rsidR="00BE0C76">
          <w:rPr>
            <w:noProof/>
            <w:webHidden/>
          </w:rPr>
        </w:r>
        <w:r w:rsidR="00BE0C76">
          <w:rPr>
            <w:noProof/>
            <w:webHidden/>
          </w:rPr>
          <w:fldChar w:fldCharType="separate"/>
        </w:r>
        <w:r w:rsidR="00BE0C76">
          <w:rPr>
            <w:noProof/>
            <w:webHidden/>
          </w:rPr>
          <w:t>40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57" w:history="1">
        <w:r w:rsidR="00BE0C76" w:rsidRPr="00B9110A">
          <w:rPr>
            <w:rStyle w:val="Hyperlink"/>
            <w:noProof/>
            <w:lang w:val="en-US"/>
          </w:rPr>
          <w:t>0051 - Diagnosis Code</w:t>
        </w:r>
        <w:r w:rsidR="00BE0C76">
          <w:rPr>
            <w:noProof/>
            <w:webHidden/>
          </w:rPr>
          <w:tab/>
        </w:r>
        <w:r w:rsidR="00BE0C76">
          <w:rPr>
            <w:noProof/>
            <w:webHidden/>
          </w:rPr>
          <w:fldChar w:fldCharType="begin"/>
        </w:r>
        <w:r w:rsidR="00BE0C76">
          <w:rPr>
            <w:noProof/>
            <w:webHidden/>
          </w:rPr>
          <w:instrText xml:space="preserve"> PAGEREF _Toc26789857 \h </w:instrText>
        </w:r>
        <w:r w:rsidR="00BE0C76">
          <w:rPr>
            <w:noProof/>
            <w:webHidden/>
          </w:rPr>
        </w:r>
        <w:r w:rsidR="00BE0C76">
          <w:rPr>
            <w:noProof/>
            <w:webHidden/>
          </w:rPr>
          <w:fldChar w:fldCharType="separate"/>
        </w:r>
        <w:r w:rsidR="00BE0C76">
          <w:rPr>
            <w:noProof/>
            <w:webHidden/>
          </w:rPr>
          <w:t>41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58" w:history="1">
        <w:r w:rsidR="00BE0C76" w:rsidRPr="00B9110A">
          <w:rPr>
            <w:rStyle w:val="Hyperlink"/>
            <w:noProof/>
            <w:lang w:val="en-US"/>
          </w:rPr>
          <w:t>0052 - Diagnosis Type</w:t>
        </w:r>
        <w:r w:rsidR="00BE0C76">
          <w:rPr>
            <w:noProof/>
            <w:webHidden/>
          </w:rPr>
          <w:tab/>
        </w:r>
        <w:r w:rsidR="00BE0C76">
          <w:rPr>
            <w:noProof/>
            <w:webHidden/>
          </w:rPr>
          <w:fldChar w:fldCharType="begin"/>
        </w:r>
        <w:r w:rsidR="00BE0C76">
          <w:rPr>
            <w:noProof/>
            <w:webHidden/>
          </w:rPr>
          <w:instrText xml:space="preserve"> PAGEREF _Toc26789858 \h </w:instrText>
        </w:r>
        <w:r w:rsidR="00BE0C76">
          <w:rPr>
            <w:noProof/>
            <w:webHidden/>
          </w:rPr>
        </w:r>
        <w:r w:rsidR="00BE0C76">
          <w:rPr>
            <w:noProof/>
            <w:webHidden/>
          </w:rPr>
          <w:fldChar w:fldCharType="separate"/>
        </w:r>
        <w:r w:rsidR="00BE0C76">
          <w:rPr>
            <w:noProof/>
            <w:webHidden/>
          </w:rPr>
          <w:t>41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59" w:history="1">
        <w:r w:rsidR="00BE0C76" w:rsidRPr="00B9110A">
          <w:rPr>
            <w:rStyle w:val="Hyperlink"/>
            <w:noProof/>
            <w:lang w:val="en-US"/>
          </w:rPr>
          <w:t>0055 - Diagnosis Related Group</w:t>
        </w:r>
        <w:r w:rsidR="00BE0C76">
          <w:rPr>
            <w:noProof/>
            <w:webHidden/>
          </w:rPr>
          <w:tab/>
        </w:r>
        <w:r w:rsidR="00BE0C76">
          <w:rPr>
            <w:noProof/>
            <w:webHidden/>
          </w:rPr>
          <w:fldChar w:fldCharType="begin"/>
        </w:r>
        <w:r w:rsidR="00BE0C76">
          <w:rPr>
            <w:noProof/>
            <w:webHidden/>
          </w:rPr>
          <w:instrText xml:space="preserve"> PAGEREF _Toc26789859 \h </w:instrText>
        </w:r>
        <w:r w:rsidR="00BE0C76">
          <w:rPr>
            <w:noProof/>
            <w:webHidden/>
          </w:rPr>
        </w:r>
        <w:r w:rsidR="00BE0C76">
          <w:rPr>
            <w:noProof/>
            <w:webHidden/>
          </w:rPr>
          <w:fldChar w:fldCharType="separate"/>
        </w:r>
        <w:r w:rsidR="00BE0C76">
          <w:rPr>
            <w:noProof/>
            <w:webHidden/>
          </w:rPr>
          <w:t>42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60" w:history="1">
        <w:r w:rsidR="00BE0C76" w:rsidRPr="00B9110A">
          <w:rPr>
            <w:rStyle w:val="Hyperlink"/>
            <w:noProof/>
            <w:lang w:val="en-US"/>
          </w:rPr>
          <w:t>0056 - DRG Grouper Review Code</w:t>
        </w:r>
        <w:r w:rsidR="00BE0C76">
          <w:rPr>
            <w:noProof/>
            <w:webHidden/>
          </w:rPr>
          <w:tab/>
        </w:r>
        <w:r w:rsidR="00BE0C76">
          <w:rPr>
            <w:noProof/>
            <w:webHidden/>
          </w:rPr>
          <w:fldChar w:fldCharType="begin"/>
        </w:r>
        <w:r w:rsidR="00BE0C76">
          <w:rPr>
            <w:noProof/>
            <w:webHidden/>
          </w:rPr>
          <w:instrText xml:space="preserve"> PAGEREF _Toc26789860 \h </w:instrText>
        </w:r>
        <w:r w:rsidR="00BE0C76">
          <w:rPr>
            <w:noProof/>
            <w:webHidden/>
          </w:rPr>
        </w:r>
        <w:r w:rsidR="00BE0C76">
          <w:rPr>
            <w:noProof/>
            <w:webHidden/>
          </w:rPr>
          <w:fldChar w:fldCharType="separate"/>
        </w:r>
        <w:r w:rsidR="00BE0C76">
          <w:rPr>
            <w:noProof/>
            <w:webHidden/>
          </w:rPr>
          <w:t>42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61" w:history="1">
        <w:r w:rsidR="00BE0C76" w:rsidRPr="00B9110A">
          <w:rPr>
            <w:rStyle w:val="Hyperlink"/>
            <w:noProof/>
            <w:lang w:val="en-US"/>
          </w:rPr>
          <w:t>0059 - Consent Code</w:t>
        </w:r>
        <w:r w:rsidR="00BE0C76">
          <w:rPr>
            <w:noProof/>
            <w:webHidden/>
          </w:rPr>
          <w:tab/>
        </w:r>
        <w:r w:rsidR="00BE0C76">
          <w:rPr>
            <w:noProof/>
            <w:webHidden/>
          </w:rPr>
          <w:fldChar w:fldCharType="begin"/>
        </w:r>
        <w:r w:rsidR="00BE0C76">
          <w:rPr>
            <w:noProof/>
            <w:webHidden/>
          </w:rPr>
          <w:instrText xml:space="preserve"> PAGEREF _Toc26789861 \h </w:instrText>
        </w:r>
        <w:r w:rsidR="00BE0C76">
          <w:rPr>
            <w:noProof/>
            <w:webHidden/>
          </w:rPr>
        </w:r>
        <w:r w:rsidR="00BE0C76">
          <w:rPr>
            <w:noProof/>
            <w:webHidden/>
          </w:rPr>
          <w:fldChar w:fldCharType="separate"/>
        </w:r>
        <w:r w:rsidR="00BE0C76">
          <w:rPr>
            <w:noProof/>
            <w:webHidden/>
          </w:rPr>
          <w:t>42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62" w:history="1">
        <w:r w:rsidR="00BE0C76" w:rsidRPr="00B9110A">
          <w:rPr>
            <w:rStyle w:val="Hyperlink"/>
            <w:noProof/>
            <w:lang w:val="en-US"/>
          </w:rPr>
          <w:t>0061 - Check Digit Scheme</w:t>
        </w:r>
        <w:r w:rsidR="00BE0C76">
          <w:rPr>
            <w:noProof/>
            <w:webHidden/>
          </w:rPr>
          <w:tab/>
        </w:r>
        <w:r w:rsidR="00BE0C76">
          <w:rPr>
            <w:noProof/>
            <w:webHidden/>
          </w:rPr>
          <w:fldChar w:fldCharType="begin"/>
        </w:r>
        <w:r w:rsidR="00BE0C76">
          <w:rPr>
            <w:noProof/>
            <w:webHidden/>
          </w:rPr>
          <w:instrText xml:space="preserve"> PAGEREF _Toc26789862 \h </w:instrText>
        </w:r>
        <w:r w:rsidR="00BE0C76">
          <w:rPr>
            <w:noProof/>
            <w:webHidden/>
          </w:rPr>
        </w:r>
        <w:r w:rsidR="00BE0C76">
          <w:rPr>
            <w:noProof/>
            <w:webHidden/>
          </w:rPr>
          <w:fldChar w:fldCharType="separate"/>
        </w:r>
        <w:r w:rsidR="00BE0C76">
          <w:rPr>
            <w:noProof/>
            <w:webHidden/>
          </w:rPr>
          <w:t>42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63" w:history="1">
        <w:r w:rsidR="00BE0C76" w:rsidRPr="00B9110A">
          <w:rPr>
            <w:rStyle w:val="Hyperlink"/>
            <w:noProof/>
            <w:lang w:val="en-US"/>
          </w:rPr>
          <w:t>0062 - Event Reason</w:t>
        </w:r>
        <w:r w:rsidR="00BE0C76">
          <w:rPr>
            <w:noProof/>
            <w:webHidden/>
          </w:rPr>
          <w:tab/>
        </w:r>
        <w:r w:rsidR="00BE0C76">
          <w:rPr>
            <w:noProof/>
            <w:webHidden/>
          </w:rPr>
          <w:fldChar w:fldCharType="begin"/>
        </w:r>
        <w:r w:rsidR="00BE0C76">
          <w:rPr>
            <w:noProof/>
            <w:webHidden/>
          </w:rPr>
          <w:instrText xml:space="preserve"> PAGEREF _Toc26789863 \h </w:instrText>
        </w:r>
        <w:r w:rsidR="00BE0C76">
          <w:rPr>
            <w:noProof/>
            <w:webHidden/>
          </w:rPr>
        </w:r>
        <w:r w:rsidR="00BE0C76">
          <w:rPr>
            <w:noProof/>
            <w:webHidden/>
          </w:rPr>
          <w:fldChar w:fldCharType="separate"/>
        </w:r>
        <w:r w:rsidR="00BE0C76">
          <w:rPr>
            <w:noProof/>
            <w:webHidden/>
          </w:rPr>
          <w:t>43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64" w:history="1">
        <w:r w:rsidR="00BE0C76" w:rsidRPr="00B9110A">
          <w:rPr>
            <w:rStyle w:val="Hyperlink"/>
            <w:noProof/>
            <w:lang w:val="en-US"/>
          </w:rPr>
          <w:t>0063 - Relationship</w:t>
        </w:r>
        <w:r w:rsidR="00BE0C76">
          <w:rPr>
            <w:noProof/>
            <w:webHidden/>
          </w:rPr>
          <w:tab/>
        </w:r>
        <w:r w:rsidR="00BE0C76">
          <w:rPr>
            <w:noProof/>
            <w:webHidden/>
          </w:rPr>
          <w:fldChar w:fldCharType="begin"/>
        </w:r>
        <w:r w:rsidR="00BE0C76">
          <w:rPr>
            <w:noProof/>
            <w:webHidden/>
          </w:rPr>
          <w:instrText xml:space="preserve"> PAGEREF _Toc26789864 \h </w:instrText>
        </w:r>
        <w:r w:rsidR="00BE0C76">
          <w:rPr>
            <w:noProof/>
            <w:webHidden/>
          </w:rPr>
        </w:r>
        <w:r w:rsidR="00BE0C76">
          <w:rPr>
            <w:noProof/>
            <w:webHidden/>
          </w:rPr>
          <w:fldChar w:fldCharType="separate"/>
        </w:r>
        <w:r w:rsidR="00BE0C76">
          <w:rPr>
            <w:noProof/>
            <w:webHidden/>
          </w:rPr>
          <w:t>44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65" w:history="1">
        <w:r w:rsidR="00BE0C76" w:rsidRPr="00B9110A">
          <w:rPr>
            <w:rStyle w:val="Hyperlink"/>
            <w:noProof/>
            <w:lang w:val="en-US"/>
          </w:rPr>
          <w:t>0064 - Financial Class</w:t>
        </w:r>
        <w:r w:rsidR="00BE0C76">
          <w:rPr>
            <w:noProof/>
            <w:webHidden/>
          </w:rPr>
          <w:tab/>
        </w:r>
        <w:r w:rsidR="00BE0C76">
          <w:rPr>
            <w:noProof/>
            <w:webHidden/>
          </w:rPr>
          <w:fldChar w:fldCharType="begin"/>
        </w:r>
        <w:r w:rsidR="00BE0C76">
          <w:rPr>
            <w:noProof/>
            <w:webHidden/>
          </w:rPr>
          <w:instrText xml:space="preserve"> PAGEREF _Toc26789865 \h </w:instrText>
        </w:r>
        <w:r w:rsidR="00BE0C76">
          <w:rPr>
            <w:noProof/>
            <w:webHidden/>
          </w:rPr>
        </w:r>
        <w:r w:rsidR="00BE0C76">
          <w:rPr>
            <w:noProof/>
            <w:webHidden/>
          </w:rPr>
          <w:fldChar w:fldCharType="separate"/>
        </w:r>
        <w:r w:rsidR="00BE0C76">
          <w:rPr>
            <w:noProof/>
            <w:webHidden/>
          </w:rPr>
          <w:t>45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66" w:history="1">
        <w:r w:rsidR="00BE0C76" w:rsidRPr="00B9110A">
          <w:rPr>
            <w:rStyle w:val="Hyperlink"/>
            <w:noProof/>
            <w:lang w:val="en-US"/>
          </w:rPr>
          <w:t>0065 - Specimen Action Code</w:t>
        </w:r>
        <w:r w:rsidR="00BE0C76">
          <w:rPr>
            <w:noProof/>
            <w:webHidden/>
          </w:rPr>
          <w:tab/>
        </w:r>
        <w:r w:rsidR="00BE0C76">
          <w:rPr>
            <w:noProof/>
            <w:webHidden/>
          </w:rPr>
          <w:fldChar w:fldCharType="begin"/>
        </w:r>
        <w:r w:rsidR="00BE0C76">
          <w:rPr>
            <w:noProof/>
            <w:webHidden/>
          </w:rPr>
          <w:instrText xml:space="preserve"> PAGEREF _Toc26789866 \h </w:instrText>
        </w:r>
        <w:r w:rsidR="00BE0C76">
          <w:rPr>
            <w:noProof/>
            <w:webHidden/>
          </w:rPr>
        </w:r>
        <w:r w:rsidR="00BE0C76">
          <w:rPr>
            <w:noProof/>
            <w:webHidden/>
          </w:rPr>
          <w:fldChar w:fldCharType="separate"/>
        </w:r>
        <w:r w:rsidR="00BE0C76">
          <w:rPr>
            <w:noProof/>
            <w:webHidden/>
          </w:rPr>
          <w:t>46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67" w:history="1">
        <w:r w:rsidR="00BE0C76" w:rsidRPr="00B9110A">
          <w:rPr>
            <w:rStyle w:val="Hyperlink"/>
            <w:noProof/>
            <w:lang w:val="en-US"/>
          </w:rPr>
          <w:t>0066 - Employment Status</w:t>
        </w:r>
        <w:r w:rsidR="00BE0C76">
          <w:rPr>
            <w:noProof/>
            <w:webHidden/>
          </w:rPr>
          <w:tab/>
        </w:r>
        <w:r w:rsidR="00BE0C76">
          <w:rPr>
            <w:noProof/>
            <w:webHidden/>
          </w:rPr>
          <w:fldChar w:fldCharType="begin"/>
        </w:r>
        <w:r w:rsidR="00BE0C76">
          <w:rPr>
            <w:noProof/>
            <w:webHidden/>
          </w:rPr>
          <w:instrText xml:space="preserve"> PAGEREF _Toc26789867 \h </w:instrText>
        </w:r>
        <w:r w:rsidR="00BE0C76">
          <w:rPr>
            <w:noProof/>
            <w:webHidden/>
          </w:rPr>
        </w:r>
        <w:r w:rsidR="00BE0C76">
          <w:rPr>
            <w:noProof/>
            <w:webHidden/>
          </w:rPr>
          <w:fldChar w:fldCharType="separate"/>
        </w:r>
        <w:r w:rsidR="00BE0C76">
          <w:rPr>
            <w:noProof/>
            <w:webHidden/>
          </w:rPr>
          <w:t>47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68" w:history="1">
        <w:r w:rsidR="00BE0C76" w:rsidRPr="00B9110A">
          <w:rPr>
            <w:rStyle w:val="Hyperlink"/>
            <w:noProof/>
            <w:lang w:val="en-US"/>
          </w:rPr>
          <w:t>0068 - Guarantor Type</w:t>
        </w:r>
        <w:r w:rsidR="00BE0C76">
          <w:rPr>
            <w:noProof/>
            <w:webHidden/>
          </w:rPr>
          <w:tab/>
        </w:r>
        <w:r w:rsidR="00BE0C76">
          <w:rPr>
            <w:noProof/>
            <w:webHidden/>
          </w:rPr>
          <w:fldChar w:fldCharType="begin"/>
        </w:r>
        <w:r w:rsidR="00BE0C76">
          <w:rPr>
            <w:noProof/>
            <w:webHidden/>
          </w:rPr>
          <w:instrText xml:space="preserve"> PAGEREF _Toc26789868 \h </w:instrText>
        </w:r>
        <w:r w:rsidR="00BE0C76">
          <w:rPr>
            <w:noProof/>
            <w:webHidden/>
          </w:rPr>
        </w:r>
        <w:r w:rsidR="00BE0C76">
          <w:rPr>
            <w:noProof/>
            <w:webHidden/>
          </w:rPr>
          <w:fldChar w:fldCharType="separate"/>
        </w:r>
        <w:r w:rsidR="00BE0C76">
          <w:rPr>
            <w:noProof/>
            <w:webHidden/>
          </w:rPr>
          <w:t>47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69" w:history="1">
        <w:r w:rsidR="00BE0C76" w:rsidRPr="00B9110A">
          <w:rPr>
            <w:rStyle w:val="Hyperlink"/>
            <w:noProof/>
            <w:lang w:val="en-US"/>
          </w:rPr>
          <w:t>0069 - Hospital Service</w:t>
        </w:r>
        <w:r w:rsidR="00BE0C76">
          <w:rPr>
            <w:noProof/>
            <w:webHidden/>
          </w:rPr>
          <w:tab/>
        </w:r>
        <w:r w:rsidR="00BE0C76">
          <w:rPr>
            <w:noProof/>
            <w:webHidden/>
          </w:rPr>
          <w:fldChar w:fldCharType="begin"/>
        </w:r>
        <w:r w:rsidR="00BE0C76">
          <w:rPr>
            <w:noProof/>
            <w:webHidden/>
          </w:rPr>
          <w:instrText xml:space="preserve"> PAGEREF _Toc26789869 \h </w:instrText>
        </w:r>
        <w:r w:rsidR="00BE0C76">
          <w:rPr>
            <w:noProof/>
            <w:webHidden/>
          </w:rPr>
        </w:r>
        <w:r w:rsidR="00BE0C76">
          <w:rPr>
            <w:noProof/>
            <w:webHidden/>
          </w:rPr>
          <w:fldChar w:fldCharType="separate"/>
        </w:r>
        <w:r w:rsidR="00BE0C76">
          <w:rPr>
            <w:noProof/>
            <w:webHidden/>
          </w:rPr>
          <w:t>48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70" w:history="1">
        <w:r w:rsidR="00BE0C76" w:rsidRPr="00B9110A">
          <w:rPr>
            <w:rStyle w:val="Hyperlink"/>
            <w:noProof/>
            <w:lang w:val="en-US"/>
          </w:rPr>
          <w:t>0072 - Insurance Plan ID</w:t>
        </w:r>
        <w:r w:rsidR="00BE0C76">
          <w:rPr>
            <w:noProof/>
            <w:webHidden/>
          </w:rPr>
          <w:tab/>
        </w:r>
        <w:r w:rsidR="00BE0C76">
          <w:rPr>
            <w:noProof/>
            <w:webHidden/>
          </w:rPr>
          <w:fldChar w:fldCharType="begin"/>
        </w:r>
        <w:r w:rsidR="00BE0C76">
          <w:rPr>
            <w:noProof/>
            <w:webHidden/>
          </w:rPr>
          <w:instrText xml:space="preserve"> PAGEREF _Toc26789870 \h </w:instrText>
        </w:r>
        <w:r w:rsidR="00BE0C76">
          <w:rPr>
            <w:noProof/>
            <w:webHidden/>
          </w:rPr>
        </w:r>
        <w:r w:rsidR="00BE0C76">
          <w:rPr>
            <w:noProof/>
            <w:webHidden/>
          </w:rPr>
          <w:fldChar w:fldCharType="separate"/>
        </w:r>
        <w:r w:rsidR="00BE0C76">
          <w:rPr>
            <w:noProof/>
            <w:webHidden/>
          </w:rPr>
          <w:t>49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71" w:history="1">
        <w:r w:rsidR="00BE0C76" w:rsidRPr="00B9110A">
          <w:rPr>
            <w:rStyle w:val="Hyperlink"/>
            <w:noProof/>
            <w:lang w:val="en-US"/>
          </w:rPr>
          <w:t>0073 - Interest Rate Code</w:t>
        </w:r>
        <w:r w:rsidR="00BE0C76">
          <w:rPr>
            <w:noProof/>
            <w:webHidden/>
          </w:rPr>
          <w:tab/>
        </w:r>
        <w:r w:rsidR="00BE0C76">
          <w:rPr>
            <w:noProof/>
            <w:webHidden/>
          </w:rPr>
          <w:fldChar w:fldCharType="begin"/>
        </w:r>
        <w:r w:rsidR="00BE0C76">
          <w:rPr>
            <w:noProof/>
            <w:webHidden/>
          </w:rPr>
          <w:instrText xml:space="preserve"> PAGEREF _Toc26789871 \h </w:instrText>
        </w:r>
        <w:r w:rsidR="00BE0C76">
          <w:rPr>
            <w:noProof/>
            <w:webHidden/>
          </w:rPr>
        </w:r>
        <w:r w:rsidR="00BE0C76">
          <w:rPr>
            <w:noProof/>
            <w:webHidden/>
          </w:rPr>
          <w:fldChar w:fldCharType="separate"/>
        </w:r>
        <w:r w:rsidR="00BE0C76">
          <w:rPr>
            <w:noProof/>
            <w:webHidden/>
          </w:rPr>
          <w:t>49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72" w:history="1">
        <w:r w:rsidR="00BE0C76" w:rsidRPr="00B9110A">
          <w:rPr>
            <w:rStyle w:val="Hyperlink"/>
            <w:noProof/>
            <w:lang w:val="en-US"/>
          </w:rPr>
          <w:t>0074 - Diagnostic Service Section ID</w:t>
        </w:r>
        <w:r w:rsidR="00BE0C76">
          <w:rPr>
            <w:noProof/>
            <w:webHidden/>
          </w:rPr>
          <w:tab/>
        </w:r>
        <w:r w:rsidR="00BE0C76">
          <w:rPr>
            <w:noProof/>
            <w:webHidden/>
          </w:rPr>
          <w:fldChar w:fldCharType="begin"/>
        </w:r>
        <w:r w:rsidR="00BE0C76">
          <w:rPr>
            <w:noProof/>
            <w:webHidden/>
          </w:rPr>
          <w:instrText xml:space="preserve"> PAGEREF _Toc26789872 \h </w:instrText>
        </w:r>
        <w:r w:rsidR="00BE0C76">
          <w:rPr>
            <w:noProof/>
            <w:webHidden/>
          </w:rPr>
        </w:r>
        <w:r w:rsidR="00BE0C76">
          <w:rPr>
            <w:noProof/>
            <w:webHidden/>
          </w:rPr>
          <w:fldChar w:fldCharType="separate"/>
        </w:r>
        <w:r w:rsidR="00BE0C76">
          <w:rPr>
            <w:noProof/>
            <w:webHidden/>
          </w:rPr>
          <w:t>49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73" w:history="1">
        <w:r w:rsidR="00BE0C76" w:rsidRPr="00B9110A">
          <w:rPr>
            <w:rStyle w:val="Hyperlink"/>
            <w:noProof/>
            <w:lang w:val="en-US"/>
          </w:rPr>
          <w:t>0076 - Message Type</w:t>
        </w:r>
        <w:r w:rsidR="00BE0C76">
          <w:rPr>
            <w:noProof/>
            <w:webHidden/>
          </w:rPr>
          <w:tab/>
        </w:r>
        <w:r w:rsidR="00BE0C76">
          <w:rPr>
            <w:noProof/>
            <w:webHidden/>
          </w:rPr>
          <w:fldChar w:fldCharType="begin"/>
        </w:r>
        <w:r w:rsidR="00BE0C76">
          <w:rPr>
            <w:noProof/>
            <w:webHidden/>
          </w:rPr>
          <w:instrText xml:space="preserve"> PAGEREF _Toc26789873 \h </w:instrText>
        </w:r>
        <w:r w:rsidR="00BE0C76">
          <w:rPr>
            <w:noProof/>
            <w:webHidden/>
          </w:rPr>
        </w:r>
        <w:r w:rsidR="00BE0C76">
          <w:rPr>
            <w:noProof/>
            <w:webHidden/>
          </w:rPr>
          <w:fldChar w:fldCharType="separate"/>
        </w:r>
        <w:r w:rsidR="00BE0C76">
          <w:rPr>
            <w:noProof/>
            <w:webHidden/>
          </w:rPr>
          <w:t>51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74" w:history="1">
        <w:r w:rsidR="00BE0C76" w:rsidRPr="00B9110A">
          <w:rPr>
            <w:rStyle w:val="Hyperlink"/>
            <w:noProof/>
            <w:lang w:val="en-US"/>
          </w:rPr>
          <w:t>0078 - Interpretation Codes</w:t>
        </w:r>
        <w:r w:rsidR="00BE0C76">
          <w:rPr>
            <w:noProof/>
            <w:webHidden/>
          </w:rPr>
          <w:tab/>
        </w:r>
        <w:r w:rsidR="00BE0C76">
          <w:rPr>
            <w:noProof/>
            <w:webHidden/>
          </w:rPr>
          <w:fldChar w:fldCharType="begin"/>
        </w:r>
        <w:r w:rsidR="00BE0C76">
          <w:rPr>
            <w:noProof/>
            <w:webHidden/>
          </w:rPr>
          <w:instrText xml:space="preserve"> PAGEREF _Toc26789874 \h </w:instrText>
        </w:r>
        <w:r w:rsidR="00BE0C76">
          <w:rPr>
            <w:noProof/>
            <w:webHidden/>
          </w:rPr>
        </w:r>
        <w:r w:rsidR="00BE0C76">
          <w:rPr>
            <w:noProof/>
            <w:webHidden/>
          </w:rPr>
          <w:fldChar w:fldCharType="separate"/>
        </w:r>
        <w:r w:rsidR="00BE0C76">
          <w:rPr>
            <w:noProof/>
            <w:webHidden/>
          </w:rPr>
          <w:t>55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75" w:history="1">
        <w:r w:rsidR="00BE0C76" w:rsidRPr="00B9110A">
          <w:rPr>
            <w:rStyle w:val="Hyperlink"/>
            <w:noProof/>
            <w:lang w:val="en-US"/>
          </w:rPr>
          <w:t>0080 - Nature of Abnormal Testing</w:t>
        </w:r>
        <w:r w:rsidR="00BE0C76">
          <w:rPr>
            <w:noProof/>
            <w:webHidden/>
          </w:rPr>
          <w:tab/>
        </w:r>
        <w:r w:rsidR="00BE0C76">
          <w:rPr>
            <w:noProof/>
            <w:webHidden/>
          </w:rPr>
          <w:fldChar w:fldCharType="begin"/>
        </w:r>
        <w:r w:rsidR="00BE0C76">
          <w:rPr>
            <w:noProof/>
            <w:webHidden/>
          </w:rPr>
          <w:instrText xml:space="preserve"> PAGEREF _Toc26789875 \h </w:instrText>
        </w:r>
        <w:r w:rsidR="00BE0C76">
          <w:rPr>
            <w:noProof/>
            <w:webHidden/>
          </w:rPr>
        </w:r>
        <w:r w:rsidR="00BE0C76">
          <w:rPr>
            <w:noProof/>
            <w:webHidden/>
          </w:rPr>
          <w:fldChar w:fldCharType="separate"/>
        </w:r>
        <w:r w:rsidR="00BE0C76">
          <w:rPr>
            <w:noProof/>
            <w:webHidden/>
          </w:rPr>
          <w:t>56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76" w:history="1">
        <w:r w:rsidR="00BE0C76" w:rsidRPr="00B9110A">
          <w:rPr>
            <w:rStyle w:val="Hyperlink"/>
            <w:noProof/>
            <w:lang w:val="en-US"/>
          </w:rPr>
          <w:t>0083 - Outlier Type</w:t>
        </w:r>
        <w:r w:rsidR="00BE0C76">
          <w:rPr>
            <w:noProof/>
            <w:webHidden/>
          </w:rPr>
          <w:tab/>
        </w:r>
        <w:r w:rsidR="00BE0C76">
          <w:rPr>
            <w:noProof/>
            <w:webHidden/>
          </w:rPr>
          <w:fldChar w:fldCharType="begin"/>
        </w:r>
        <w:r w:rsidR="00BE0C76">
          <w:rPr>
            <w:noProof/>
            <w:webHidden/>
          </w:rPr>
          <w:instrText xml:space="preserve"> PAGEREF _Toc26789876 \h </w:instrText>
        </w:r>
        <w:r w:rsidR="00BE0C76">
          <w:rPr>
            <w:noProof/>
            <w:webHidden/>
          </w:rPr>
        </w:r>
        <w:r w:rsidR="00BE0C76">
          <w:rPr>
            <w:noProof/>
            <w:webHidden/>
          </w:rPr>
          <w:fldChar w:fldCharType="separate"/>
        </w:r>
        <w:r w:rsidR="00BE0C76">
          <w:rPr>
            <w:noProof/>
            <w:webHidden/>
          </w:rPr>
          <w:t>57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77" w:history="1">
        <w:r w:rsidR="00BE0C76" w:rsidRPr="00B9110A">
          <w:rPr>
            <w:rStyle w:val="Hyperlink"/>
            <w:noProof/>
            <w:lang w:val="en-US"/>
          </w:rPr>
          <w:t>0084 - Performed by</w:t>
        </w:r>
        <w:r w:rsidR="00BE0C76">
          <w:rPr>
            <w:noProof/>
            <w:webHidden/>
          </w:rPr>
          <w:tab/>
        </w:r>
        <w:r w:rsidR="00BE0C76">
          <w:rPr>
            <w:noProof/>
            <w:webHidden/>
          </w:rPr>
          <w:fldChar w:fldCharType="begin"/>
        </w:r>
        <w:r w:rsidR="00BE0C76">
          <w:rPr>
            <w:noProof/>
            <w:webHidden/>
          </w:rPr>
          <w:instrText xml:space="preserve"> PAGEREF _Toc26789877 \h </w:instrText>
        </w:r>
        <w:r w:rsidR="00BE0C76">
          <w:rPr>
            <w:noProof/>
            <w:webHidden/>
          </w:rPr>
        </w:r>
        <w:r w:rsidR="00BE0C76">
          <w:rPr>
            <w:noProof/>
            <w:webHidden/>
          </w:rPr>
          <w:fldChar w:fldCharType="separate"/>
        </w:r>
        <w:r w:rsidR="00BE0C76">
          <w:rPr>
            <w:noProof/>
            <w:webHidden/>
          </w:rPr>
          <w:t>58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78" w:history="1">
        <w:r w:rsidR="00BE0C76" w:rsidRPr="00B9110A">
          <w:rPr>
            <w:rStyle w:val="Hyperlink"/>
            <w:noProof/>
            <w:lang w:val="en-US"/>
          </w:rPr>
          <w:t>0085 - Observation Result Status Codes Interpretation</w:t>
        </w:r>
        <w:r w:rsidR="00BE0C76">
          <w:rPr>
            <w:noProof/>
            <w:webHidden/>
          </w:rPr>
          <w:tab/>
        </w:r>
        <w:r w:rsidR="00BE0C76">
          <w:rPr>
            <w:noProof/>
            <w:webHidden/>
          </w:rPr>
          <w:fldChar w:fldCharType="begin"/>
        </w:r>
        <w:r w:rsidR="00BE0C76">
          <w:rPr>
            <w:noProof/>
            <w:webHidden/>
          </w:rPr>
          <w:instrText xml:space="preserve"> PAGEREF _Toc26789878 \h </w:instrText>
        </w:r>
        <w:r w:rsidR="00BE0C76">
          <w:rPr>
            <w:noProof/>
            <w:webHidden/>
          </w:rPr>
        </w:r>
        <w:r w:rsidR="00BE0C76">
          <w:rPr>
            <w:noProof/>
            <w:webHidden/>
          </w:rPr>
          <w:fldChar w:fldCharType="separate"/>
        </w:r>
        <w:r w:rsidR="00BE0C76">
          <w:rPr>
            <w:noProof/>
            <w:webHidden/>
          </w:rPr>
          <w:t>58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79" w:history="1">
        <w:r w:rsidR="00BE0C76" w:rsidRPr="00B9110A">
          <w:rPr>
            <w:rStyle w:val="Hyperlink"/>
            <w:noProof/>
            <w:lang w:val="en-US"/>
          </w:rPr>
          <w:t>0086 - Plan ID</w:t>
        </w:r>
        <w:r w:rsidR="00BE0C76">
          <w:rPr>
            <w:noProof/>
            <w:webHidden/>
          </w:rPr>
          <w:tab/>
        </w:r>
        <w:r w:rsidR="00BE0C76">
          <w:rPr>
            <w:noProof/>
            <w:webHidden/>
          </w:rPr>
          <w:fldChar w:fldCharType="begin"/>
        </w:r>
        <w:r w:rsidR="00BE0C76">
          <w:rPr>
            <w:noProof/>
            <w:webHidden/>
          </w:rPr>
          <w:instrText xml:space="preserve"> PAGEREF _Toc26789879 \h </w:instrText>
        </w:r>
        <w:r w:rsidR="00BE0C76">
          <w:rPr>
            <w:noProof/>
            <w:webHidden/>
          </w:rPr>
        </w:r>
        <w:r w:rsidR="00BE0C76">
          <w:rPr>
            <w:noProof/>
            <w:webHidden/>
          </w:rPr>
          <w:fldChar w:fldCharType="separate"/>
        </w:r>
        <w:r w:rsidR="00BE0C76">
          <w:rPr>
            <w:noProof/>
            <w:webHidden/>
          </w:rPr>
          <w:t>59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80" w:history="1">
        <w:r w:rsidR="00BE0C76" w:rsidRPr="00B9110A">
          <w:rPr>
            <w:rStyle w:val="Hyperlink"/>
            <w:noProof/>
            <w:lang w:val="en-US"/>
          </w:rPr>
          <w:t>0087 - Pre-Admit Test Indicator</w:t>
        </w:r>
        <w:r w:rsidR="00BE0C76">
          <w:rPr>
            <w:noProof/>
            <w:webHidden/>
          </w:rPr>
          <w:tab/>
        </w:r>
        <w:r w:rsidR="00BE0C76">
          <w:rPr>
            <w:noProof/>
            <w:webHidden/>
          </w:rPr>
          <w:fldChar w:fldCharType="begin"/>
        </w:r>
        <w:r w:rsidR="00BE0C76">
          <w:rPr>
            <w:noProof/>
            <w:webHidden/>
          </w:rPr>
          <w:instrText xml:space="preserve"> PAGEREF _Toc26789880 \h </w:instrText>
        </w:r>
        <w:r w:rsidR="00BE0C76">
          <w:rPr>
            <w:noProof/>
            <w:webHidden/>
          </w:rPr>
        </w:r>
        <w:r w:rsidR="00BE0C76">
          <w:rPr>
            <w:noProof/>
            <w:webHidden/>
          </w:rPr>
          <w:fldChar w:fldCharType="separate"/>
        </w:r>
        <w:r w:rsidR="00BE0C76">
          <w:rPr>
            <w:noProof/>
            <w:webHidden/>
          </w:rPr>
          <w:t>60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81" w:history="1">
        <w:r w:rsidR="00BE0C76" w:rsidRPr="00B9110A">
          <w:rPr>
            <w:rStyle w:val="Hyperlink"/>
            <w:noProof/>
            <w:lang w:val="en-US"/>
          </w:rPr>
          <w:t>0088 - Procedure Code</w:t>
        </w:r>
        <w:r w:rsidR="00BE0C76">
          <w:rPr>
            <w:noProof/>
            <w:webHidden/>
          </w:rPr>
          <w:tab/>
        </w:r>
        <w:r w:rsidR="00BE0C76">
          <w:rPr>
            <w:noProof/>
            <w:webHidden/>
          </w:rPr>
          <w:fldChar w:fldCharType="begin"/>
        </w:r>
        <w:r w:rsidR="00BE0C76">
          <w:rPr>
            <w:noProof/>
            <w:webHidden/>
          </w:rPr>
          <w:instrText xml:space="preserve"> PAGEREF _Toc26789881 \h </w:instrText>
        </w:r>
        <w:r w:rsidR="00BE0C76">
          <w:rPr>
            <w:noProof/>
            <w:webHidden/>
          </w:rPr>
        </w:r>
        <w:r w:rsidR="00BE0C76">
          <w:rPr>
            <w:noProof/>
            <w:webHidden/>
          </w:rPr>
          <w:fldChar w:fldCharType="separate"/>
        </w:r>
        <w:r w:rsidR="00BE0C76">
          <w:rPr>
            <w:noProof/>
            <w:webHidden/>
          </w:rPr>
          <w:t>60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82" w:history="1">
        <w:r w:rsidR="00BE0C76" w:rsidRPr="00B9110A">
          <w:rPr>
            <w:rStyle w:val="Hyperlink"/>
            <w:noProof/>
            <w:lang w:val="en-US"/>
          </w:rPr>
          <w:t>0091 - Query Priority</w:t>
        </w:r>
        <w:r w:rsidR="00BE0C76">
          <w:rPr>
            <w:noProof/>
            <w:webHidden/>
          </w:rPr>
          <w:tab/>
        </w:r>
        <w:r w:rsidR="00BE0C76">
          <w:rPr>
            <w:noProof/>
            <w:webHidden/>
          </w:rPr>
          <w:fldChar w:fldCharType="begin"/>
        </w:r>
        <w:r w:rsidR="00BE0C76">
          <w:rPr>
            <w:noProof/>
            <w:webHidden/>
          </w:rPr>
          <w:instrText xml:space="preserve"> PAGEREF _Toc26789882 \h </w:instrText>
        </w:r>
        <w:r w:rsidR="00BE0C76">
          <w:rPr>
            <w:noProof/>
            <w:webHidden/>
          </w:rPr>
        </w:r>
        <w:r w:rsidR="00BE0C76">
          <w:rPr>
            <w:noProof/>
            <w:webHidden/>
          </w:rPr>
          <w:fldChar w:fldCharType="separate"/>
        </w:r>
        <w:r w:rsidR="00BE0C76">
          <w:rPr>
            <w:noProof/>
            <w:webHidden/>
          </w:rPr>
          <w:t>60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83" w:history="1">
        <w:r w:rsidR="00BE0C76" w:rsidRPr="00B9110A">
          <w:rPr>
            <w:rStyle w:val="Hyperlink"/>
            <w:noProof/>
            <w:lang w:val="en-US"/>
          </w:rPr>
          <w:t>0092 - Re-Admission Indicator</w:t>
        </w:r>
        <w:r w:rsidR="00BE0C76">
          <w:rPr>
            <w:noProof/>
            <w:webHidden/>
          </w:rPr>
          <w:tab/>
        </w:r>
        <w:r w:rsidR="00BE0C76">
          <w:rPr>
            <w:noProof/>
            <w:webHidden/>
          </w:rPr>
          <w:fldChar w:fldCharType="begin"/>
        </w:r>
        <w:r w:rsidR="00BE0C76">
          <w:rPr>
            <w:noProof/>
            <w:webHidden/>
          </w:rPr>
          <w:instrText xml:space="preserve"> PAGEREF _Toc26789883 \h </w:instrText>
        </w:r>
        <w:r w:rsidR="00BE0C76">
          <w:rPr>
            <w:noProof/>
            <w:webHidden/>
          </w:rPr>
        </w:r>
        <w:r w:rsidR="00BE0C76">
          <w:rPr>
            <w:noProof/>
            <w:webHidden/>
          </w:rPr>
          <w:fldChar w:fldCharType="separate"/>
        </w:r>
        <w:r w:rsidR="00BE0C76">
          <w:rPr>
            <w:noProof/>
            <w:webHidden/>
          </w:rPr>
          <w:t>61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84" w:history="1">
        <w:r w:rsidR="00BE0C76" w:rsidRPr="00B9110A">
          <w:rPr>
            <w:rStyle w:val="Hyperlink"/>
            <w:noProof/>
            <w:lang w:val="en-US"/>
          </w:rPr>
          <w:t>0093 - Release Information</w:t>
        </w:r>
        <w:r w:rsidR="00BE0C76">
          <w:rPr>
            <w:noProof/>
            <w:webHidden/>
          </w:rPr>
          <w:tab/>
        </w:r>
        <w:r w:rsidR="00BE0C76">
          <w:rPr>
            <w:noProof/>
            <w:webHidden/>
          </w:rPr>
          <w:fldChar w:fldCharType="begin"/>
        </w:r>
        <w:r w:rsidR="00BE0C76">
          <w:rPr>
            <w:noProof/>
            <w:webHidden/>
          </w:rPr>
          <w:instrText xml:space="preserve"> PAGEREF _Toc26789884 \h </w:instrText>
        </w:r>
        <w:r w:rsidR="00BE0C76">
          <w:rPr>
            <w:noProof/>
            <w:webHidden/>
          </w:rPr>
        </w:r>
        <w:r w:rsidR="00BE0C76">
          <w:rPr>
            <w:noProof/>
            <w:webHidden/>
          </w:rPr>
          <w:fldChar w:fldCharType="separate"/>
        </w:r>
        <w:r w:rsidR="00BE0C76">
          <w:rPr>
            <w:noProof/>
            <w:webHidden/>
          </w:rPr>
          <w:t>62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85" w:history="1">
        <w:r w:rsidR="00BE0C76" w:rsidRPr="00B9110A">
          <w:rPr>
            <w:rStyle w:val="Hyperlink"/>
            <w:noProof/>
            <w:lang w:val="en-US"/>
          </w:rPr>
          <w:t>0098 - Type of Agreement</w:t>
        </w:r>
        <w:r w:rsidR="00BE0C76">
          <w:rPr>
            <w:noProof/>
            <w:webHidden/>
          </w:rPr>
          <w:tab/>
        </w:r>
        <w:r w:rsidR="00BE0C76">
          <w:rPr>
            <w:noProof/>
            <w:webHidden/>
          </w:rPr>
          <w:fldChar w:fldCharType="begin"/>
        </w:r>
        <w:r w:rsidR="00BE0C76">
          <w:rPr>
            <w:noProof/>
            <w:webHidden/>
          </w:rPr>
          <w:instrText xml:space="preserve"> PAGEREF _Toc26789885 \h </w:instrText>
        </w:r>
        <w:r w:rsidR="00BE0C76">
          <w:rPr>
            <w:noProof/>
            <w:webHidden/>
          </w:rPr>
        </w:r>
        <w:r w:rsidR="00BE0C76">
          <w:rPr>
            <w:noProof/>
            <w:webHidden/>
          </w:rPr>
          <w:fldChar w:fldCharType="separate"/>
        </w:r>
        <w:r w:rsidR="00BE0C76">
          <w:rPr>
            <w:noProof/>
            <w:webHidden/>
          </w:rPr>
          <w:t>62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86" w:history="1">
        <w:r w:rsidR="00BE0C76" w:rsidRPr="00B9110A">
          <w:rPr>
            <w:rStyle w:val="Hyperlink"/>
            <w:noProof/>
            <w:lang w:val="en-US"/>
          </w:rPr>
          <w:t>0099 - VIP Indicator</w:t>
        </w:r>
        <w:r w:rsidR="00BE0C76">
          <w:rPr>
            <w:noProof/>
            <w:webHidden/>
          </w:rPr>
          <w:tab/>
        </w:r>
        <w:r w:rsidR="00BE0C76">
          <w:rPr>
            <w:noProof/>
            <w:webHidden/>
          </w:rPr>
          <w:fldChar w:fldCharType="begin"/>
        </w:r>
        <w:r w:rsidR="00BE0C76">
          <w:rPr>
            <w:noProof/>
            <w:webHidden/>
          </w:rPr>
          <w:instrText xml:space="preserve"> PAGEREF _Toc26789886 \h </w:instrText>
        </w:r>
        <w:r w:rsidR="00BE0C76">
          <w:rPr>
            <w:noProof/>
            <w:webHidden/>
          </w:rPr>
        </w:r>
        <w:r w:rsidR="00BE0C76">
          <w:rPr>
            <w:noProof/>
            <w:webHidden/>
          </w:rPr>
          <w:fldChar w:fldCharType="separate"/>
        </w:r>
        <w:r w:rsidR="00BE0C76">
          <w:rPr>
            <w:noProof/>
            <w:webHidden/>
          </w:rPr>
          <w:t>63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87" w:history="1">
        <w:r w:rsidR="00BE0C76" w:rsidRPr="00B9110A">
          <w:rPr>
            <w:rStyle w:val="Hyperlink"/>
            <w:noProof/>
            <w:lang w:val="en-US"/>
          </w:rPr>
          <w:t>0100 - Invocation event</w:t>
        </w:r>
        <w:r w:rsidR="00BE0C76">
          <w:rPr>
            <w:noProof/>
            <w:webHidden/>
          </w:rPr>
          <w:tab/>
        </w:r>
        <w:r w:rsidR="00BE0C76">
          <w:rPr>
            <w:noProof/>
            <w:webHidden/>
          </w:rPr>
          <w:fldChar w:fldCharType="begin"/>
        </w:r>
        <w:r w:rsidR="00BE0C76">
          <w:rPr>
            <w:noProof/>
            <w:webHidden/>
          </w:rPr>
          <w:instrText xml:space="preserve"> PAGEREF _Toc26789887 \h </w:instrText>
        </w:r>
        <w:r w:rsidR="00BE0C76">
          <w:rPr>
            <w:noProof/>
            <w:webHidden/>
          </w:rPr>
        </w:r>
        <w:r w:rsidR="00BE0C76">
          <w:rPr>
            <w:noProof/>
            <w:webHidden/>
          </w:rPr>
          <w:fldChar w:fldCharType="separate"/>
        </w:r>
        <w:r w:rsidR="00BE0C76">
          <w:rPr>
            <w:noProof/>
            <w:webHidden/>
          </w:rPr>
          <w:t>63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88" w:history="1">
        <w:r w:rsidR="00BE0C76" w:rsidRPr="00B9110A">
          <w:rPr>
            <w:rStyle w:val="Hyperlink"/>
            <w:noProof/>
            <w:lang w:val="en-US"/>
          </w:rPr>
          <w:t>0103 - Processing ID</w:t>
        </w:r>
        <w:r w:rsidR="00BE0C76">
          <w:rPr>
            <w:noProof/>
            <w:webHidden/>
          </w:rPr>
          <w:tab/>
        </w:r>
        <w:r w:rsidR="00BE0C76">
          <w:rPr>
            <w:noProof/>
            <w:webHidden/>
          </w:rPr>
          <w:fldChar w:fldCharType="begin"/>
        </w:r>
        <w:r w:rsidR="00BE0C76">
          <w:rPr>
            <w:noProof/>
            <w:webHidden/>
          </w:rPr>
          <w:instrText xml:space="preserve"> PAGEREF _Toc26789888 \h </w:instrText>
        </w:r>
        <w:r w:rsidR="00BE0C76">
          <w:rPr>
            <w:noProof/>
            <w:webHidden/>
          </w:rPr>
        </w:r>
        <w:r w:rsidR="00BE0C76">
          <w:rPr>
            <w:noProof/>
            <w:webHidden/>
          </w:rPr>
          <w:fldChar w:fldCharType="separate"/>
        </w:r>
        <w:r w:rsidR="00BE0C76">
          <w:rPr>
            <w:noProof/>
            <w:webHidden/>
          </w:rPr>
          <w:t>64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89" w:history="1">
        <w:r w:rsidR="00BE0C76" w:rsidRPr="00B9110A">
          <w:rPr>
            <w:rStyle w:val="Hyperlink"/>
            <w:noProof/>
            <w:lang w:val="en-US"/>
          </w:rPr>
          <w:t>0104 - Version ID</w:t>
        </w:r>
        <w:r w:rsidR="00BE0C76">
          <w:rPr>
            <w:noProof/>
            <w:webHidden/>
          </w:rPr>
          <w:tab/>
        </w:r>
        <w:r w:rsidR="00BE0C76">
          <w:rPr>
            <w:noProof/>
            <w:webHidden/>
          </w:rPr>
          <w:fldChar w:fldCharType="begin"/>
        </w:r>
        <w:r w:rsidR="00BE0C76">
          <w:rPr>
            <w:noProof/>
            <w:webHidden/>
          </w:rPr>
          <w:instrText xml:space="preserve"> PAGEREF _Toc26789889 \h </w:instrText>
        </w:r>
        <w:r w:rsidR="00BE0C76">
          <w:rPr>
            <w:noProof/>
            <w:webHidden/>
          </w:rPr>
        </w:r>
        <w:r w:rsidR="00BE0C76">
          <w:rPr>
            <w:noProof/>
            <w:webHidden/>
          </w:rPr>
          <w:fldChar w:fldCharType="separate"/>
        </w:r>
        <w:r w:rsidR="00BE0C76">
          <w:rPr>
            <w:noProof/>
            <w:webHidden/>
          </w:rPr>
          <w:t>65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90" w:history="1">
        <w:r w:rsidR="00BE0C76" w:rsidRPr="00B9110A">
          <w:rPr>
            <w:rStyle w:val="Hyperlink"/>
            <w:noProof/>
            <w:lang w:val="en-US"/>
          </w:rPr>
          <w:t>0105 - Source of Comment</w:t>
        </w:r>
        <w:r w:rsidR="00BE0C76">
          <w:rPr>
            <w:noProof/>
            <w:webHidden/>
          </w:rPr>
          <w:tab/>
        </w:r>
        <w:r w:rsidR="00BE0C76">
          <w:rPr>
            <w:noProof/>
            <w:webHidden/>
          </w:rPr>
          <w:fldChar w:fldCharType="begin"/>
        </w:r>
        <w:r w:rsidR="00BE0C76">
          <w:rPr>
            <w:noProof/>
            <w:webHidden/>
          </w:rPr>
          <w:instrText xml:space="preserve"> PAGEREF _Toc26789890 \h </w:instrText>
        </w:r>
        <w:r w:rsidR="00BE0C76">
          <w:rPr>
            <w:noProof/>
            <w:webHidden/>
          </w:rPr>
        </w:r>
        <w:r w:rsidR="00BE0C76">
          <w:rPr>
            <w:noProof/>
            <w:webHidden/>
          </w:rPr>
          <w:fldChar w:fldCharType="separate"/>
        </w:r>
        <w:r w:rsidR="00BE0C76">
          <w:rPr>
            <w:noProof/>
            <w:webHidden/>
          </w:rPr>
          <w:t>66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91" w:history="1">
        <w:r w:rsidR="00BE0C76" w:rsidRPr="00B9110A">
          <w:rPr>
            <w:rStyle w:val="Hyperlink"/>
            <w:noProof/>
            <w:lang w:val="en-US"/>
          </w:rPr>
          <w:t>0110 - Transfer to Bad Debt Code</w:t>
        </w:r>
        <w:r w:rsidR="00BE0C76">
          <w:rPr>
            <w:noProof/>
            <w:webHidden/>
          </w:rPr>
          <w:tab/>
        </w:r>
        <w:r w:rsidR="00BE0C76">
          <w:rPr>
            <w:noProof/>
            <w:webHidden/>
          </w:rPr>
          <w:fldChar w:fldCharType="begin"/>
        </w:r>
        <w:r w:rsidR="00BE0C76">
          <w:rPr>
            <w:noProof/>
            <w:webHidden/>
          </w:rPr>
          <w:instrText xml:space="preserve"> PAGEREF _Toc26789891 \h </w:instrText>
        </w:r>
        <w:r w:rsidR="00BE0C76">
          <w:rPr>
            <w:noProof/>
            <w:webHidden/>
          </w:rPr>
        </w:r>
        <w:r w:rsidR="00BE0C76">
          <w:rPr>
            <w:noProof/>
            <w:webHidden/>
          </w:rPr>
          <w:fldChar w:fldCharType="separate"/>
        </w:r>
        <w:r w:rsidR="00BE0C76">
          <w:rPr>
            <w:noProof/>
            <w:webHidden/>
          </w:rPr>
          <w:t>67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92" w:history="1">
        <w:r w:rsidR="00BE0C76" w:rsidRPr="00B9110A">
          <w:rPr>
            <w:rStyle w:val="Hyperlink"/>
            <w:noProof/>
            <w:lang w:val="en-US"/>
          </w:rPr>
          <w:t>0111 - Delete Account Code</w:t>
        </w:r>
        <w:r w:rsidR="00BE0C76">
          <w:rPr>
            <w:noProof/>
            <w:webHidden/>
          </w:rPr>
          <w:tab/>
        </w:r>
        <w:r w:rsidR="00BE0C76">
          <w:rPr>
            <w:noProof/>
            <w:webHidden/>
          </w:rPr>
          <w:fldChar w:fldCharType="begin"/>
        </w:r>
        <w:r w:rsidR="00BE0C76">
          <w:rPr>
            <w:noProof/>
            <w:webHidden/>
          </w:rPr>
          <w:instrText xml:space="preserve"> PAGEREF _Toc26789892 \h </w:instrText>
        </w:r>
        <w:r w:rsidR="00BE0C76">
          <w:rPr>
            <w:noProof/>
            <w:webHidden/>
          </w:rPr>
        </w:r>
        <w:r w:rsidR="00BE0C76">
          <w:rPr>
            <w:noProof/>
            <w:webHidden/>
          </w:rPr>
          <w:fldChar w:fldCharType="separate"/>
        </w:r>
        <w:r w:rsidR="00BE0C76">
          <w:rPr>
            <w:noProof/>
            <w:webHidden/>
          </w:rPr>
          <w:t>67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93" w:history="1">
        <w:r w:rsidR="00BE0C76" w:rsidRPr="00B9110A">
          <w:rPr>
            <w:rStyle w:val="Hyperlink"/>
            <w:noProof/>
            <w:lang w:val="en-US"/>
          </w:rPr>
          <w:t>0112 - Discharge Disposition</w:t>
        </w:r>
        <w:r w:rsidR="00BE0C76">
          <w:rPr>
            <w:noProof/>
            <w:webHidden/>
          </w:rPr>
          <w:tab/>
        </w:r>
        <w:r w:rsidR="00BE0C76">
          <w:rPr>
            <w:noProof/>
            <w:webHidden/>
          </w:rPr>
          <w:fldChar w:fldCharType="begin"/>
        </w:r>
        <w:r w:rsidR="00BE0C76">
          <w:rPr>
            <w:noProof/>
            <w:webHidden/>
          </w:rPr>
          <w:instrText xml:space="preserve"> PAGEREF _Toc26789893 \h </w:instrText>
        </w:r>
        <w:r w:rsidR="00BE0C76">
          <w:rPr>
            <w:noProof/>
            <w:webHidden/>
          </w:rPr>
        </w:r>
        <w:r w:rsidR="00BE0C76">
          <w:rPr>
            <w:noProof/>
            <w:webHidden/>
          </w:rPr>
          <w:fldChar w:fldCharType="separate"/>
        </w:r>
        <w:r w:rsidR="00BE0C76">
          <w:rPr>
            <w:noProof/>
            <w:webHidden/>
          </w:rPr>
          <w:t>67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94" w:history="1">
        <w:r w:rsidR="00BE0C76" w:rsidRPr="00B9110A">
          <w:rPr>
            <w:rStyle w:val="Hyperlink"/>
            <w:noProof/>
            <w:lang w:val="en-US"/>
          </w:rPr>
          <w:t>0113 - Discharged to Location</w:t>
        </w:r>
        <w:r w:rsidR="00BE0C76">
          <w:rPr>
            <w:noProof/>
            <w:webHidden/>
          </w:rPr>
          <w:tab/>
        </w:r>
        <w:r w:rsidR="00BE0C76">
          <w:rPr>
            <w:noProof/>
            <w:webHidden/>
          </w:rPr>
          <w:fldChar w:fldCharType="begin"/>
        </w:r>
        <w:r w:rsidR="00BE0C76">
          <w:rPr>
            <w:noProof/>
            <w:webHidden/>
          </w:rPr>
          <w:instrText xml:space="preserve"> PAGEREF _Toc26789894 \h </w:instrText>
        </w:r>
        <w:r w:rsidR="00BE0C76">
          <w:rPr>
            <w:noProof/>
            <w:webHidden/>
          </w:rPr>
        </w:r>
        <w:r w:rsidR="00BE0C76">
          <w:rPr>
            <w:noProof/>
            <w:webHidden/>
          </w:rPr>
          <w:fldChar w:fldCharType="separate"/>
        </w:r>
        <w:r w:rsidR="00BE0C76">
          <w:rPr>
            <w:noProof/>
            <w:webHidden/>
          </w:rPr>
          <w:t>68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95" w:history="1">
        <w:r w:rsidR="00BE0C76" w:rsidRPr="00B9110A">
          <w:rPr>
            <w:rStyle w:val="Hyperlink"/>
            <w:noProof/>
            <w:lang w:val="en-US"/>
          </w:rPr>
          <w:t>0114 - Diet Type</w:t>
        </w:r>
        <w:r w:rsidR="00BE0C76">
          <w:rPr>
            <w:noProof/>
            <w:webHidden/>
          </w:rPr>
          <w:tab/>
        </w:r>
        <w:r w:rsidR="00BE0C76">
          <w:rPr>
            <w:noProof/>
            <w:webHidden/>
          </w:rPr>
          <w:fldChar w:fldCharType="begin"/>
        </w:r>
        <w:r w:rsidR="00BE0C76">
          <w:rPr>
            <w:noProof/>
            <w:webHidden/>
          </w:rPr>
          <w:instrText xml:space="preserve"> PAGEREF _Toc26789895 \h </w:instrText>
        </w:r>
        <w:r w:rsidR="00BE0C76">
          <w:rPr>
            <w:noProof/>
            <w:webHidden/>
          </w:rPr>
        </w:r>
        <w:r w:rsidR="00BE0C76">
          <w:rPr>
            <w:noProof/>
            <w:webHidden/>
          </w:rPr>
          <w:fldChar w:fldCharType="separate"/>
        </w:r>
        <w:r w:rsidR="00BE0C76">
          <w:rPr>
            <w:noProof/>
            <w:webHidden/>
          </w:rPr>
          <w:t>68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96" w:history="1">
        <w:r w:rsidR="00BE0C76" w:rsidRPr="00B9110A">
          <w:rPr>
            <w:rStyle w:val="Hyperlink"/>
            <w:noProof/>
            <w:lang w:val="en-US"/>
          </w:rPr>
          <w:t>0115 - Servicing Facilities</w:t>
        </w:r>
        <w:r w:rsidR="00BE0C76">
          <w:rPr>
            <w:noProof/>
            <w:webHidden/>
          </w:rPr>
          <w:tab/>
        </w:r>
        <w:r w:rsidR="00BE0C76">
          <w:rPr>
            <w:noProof/>
            <w:webHidden/>
          </w:rPr>
          <w:fldChar w:fldCharType="begin"/>
        </w:r>
        <w:r w:rsidR="00BE0C76">
          <w:rPr>
            <w:noProof/>
            <w:webHidden/>
          </w:rPr>
          <w:instrText xml:space="preserve"> PAGEREF _Toc26789896 \h </w:instrText>
        </w:r>
        <w:r w:rsidR="00BE0C76">
          <w:rPr>
            <w:noProof/>
            <w:webHidden/>
          </w:rPr>
        </w:r>
        <w:r w:rsidR="00BE0C76">
          <w:rPr>
            <w:noProof/>
            <w:webHidden/>
          </w:rPr>
          <w:fldChar w:fldCharType="separate"/>
        </w:r>
        <w:r w:rsidR="00BE0C76">
          <w:rPr>
            <w:noProof/>
            <w:webHidden/>
          </w:rPr>
          <w:t>68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97" w:history="1">
        <w:r w:rsidR="00BE0C76" w:rsidRPr="00B9110A">
          <w:rPr>
            <w:rStyle w:val="Hyperlink"/>
            <w:noProof/>
            <w:lang w:val="en-US"/>
          </w:rPr>
          <w:t>0116 - Bed Status</w:t>
        </w:r>
        <w:r w:rsidR="00BE0C76">
          <w:rPr>
            <w:noProof/>
            <w:webHidden/>
          </w:rPr>
          <w:tab/>
        </w:r>
        <w:r w:rsidR="00BE0C76">
          <w:rPr>
            <w:noProof/>
            <w:webHidden/>
          </w:rPr>
          <w:fldChar w:fldCharType="begin"/>
        </w:r>
        <w:r w:rsidR="00BE0C76">
          <w:rPr>
            <w:noProof/>
            <w:webHidden/>
          </w:rPr>
          <w:instrText xml:space="preserve"> PAGEREF _Toc26789897 \h </w:instrText>
        </w:r>
        <w:r w:rsidR="00BE0C76">
          <w:rPr>
            <w:noProof/>
            <w:webHidden/>
          </w:rPr>
        </w:r>
        <w:r w:rsidR="00BE0C76">
          <w:rPr>
            <w:noProof/>
            <w:webHidden/>
          </w:rPr>
          <w:fldChar w:fldCharType="separate"/>
        </w:r>
        <w:r w:rsidR="00BE0C76">
          <w:rPr>
            <w:noProof/>
            <w:webHidden/>
          </w:rPr>
          <w:t>68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98" w:history="1">
        <w:r w:rsidR="00BE0C76" w:rsidRPr="00B9110A">
          <w:rPr>
            <w:rStyle w:val="Hyperlink"/>
            <w:noProof/>
            <w:lang w:val="en-US"/>
          </w:rPr>
          <w:t>0117 - Account Status</w:t>
        </w:r>
        <w:r w:rsidR="00BE0C76">
          <w:rPr>
            <w:noProof/>
            <w:webHidden/>
          </w:rPr>
          <w:tab/>
        </w:r>
        <w:r w:rsidR="00BE0C76">
          <w:rPr>
            <w:noProof/>
            <w:webHidden/>
          </w:rPr>
          <w:fldChar w:fldCharType="begin"/>
        </w:r>
        <w:r w:rsidR="00BE0C76">
          <w:rPr>
            <w:noProof/>
            <w:webHidden/>
          </w:rPr>
          <w:instrText xml:space="preserve"> PAGEREF _Toc26789898 \h </w:instrText>
        </w:r>
        <w:r w:rsidR="00BE0C76">
          <w:rPr>
            <w:noProof/>
            <w:webHidden/>
          </w:rPr>
        </w:r>
        <w:r w:rsidR="00BE0C76">
          <w:rPr>
            <w:noProof/>
            <w:webHidden/>
          </w:rPr>
          <w:fldChar w:fldCharType="separate"/>
        </w:r>
        <w:r w:rsidR="00BE0C76">
          <w:rPr>
            <w:noProof/>
            <w:webHidden/>
          </w:rPr>
          <w:t>69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899" w:history="1">
        <w:r w:rsidR="00BE0C76" w:rsidRPr="00B9110A">
          <w:rPr>
            <w:rStyle w:val="Hyperlink"/>
            <w:noProof/>
            <w:lang w:val="en-US"/>
          </w:rPr>
          <w:t>0118 - Major Diagnostic Category</w:t>
        </w:r>
        <w:r w:rsidR="00BE0C76">
          <w:rPr>
            <w:noProof/>
            <w:webHidden/>
          </w:rPr>
          <w:tab/>
        </w:r>
        <w:r w:rsidR="00BE0C76">
          <w:rPr>
            <w:noProof/>
            <w:webHidden/>
          </w:rPr>
          <w:fldChar w:fldCharType="begin"/>
        </w:r>
        <w:r w:rsidR="00BE0C76">
          <w:rPr>
            <w:noProof/>
            <w:webHidden/>
          </w:rPr>
          <w:instrText xml:space="preserve"> PAGEREF _Toc26789899 \h </w:instrText>
        </w:r>
        <w:r w:rsidR="00BE0C76">
          <w:rPr>
            <w:noProof/>
            <w:webHidden/>
          </w:rPr>
        </w:r>
        <w:r w:rsidR="00BE0C76">
          <w:rPr>
            <w:noProof/>
            <w:webHidden/>
          </w:rPr>
          <w:fldChar w:fldCharType="separate"/>
        </w:r>
        <w:r w:rsidR="00BE0C76">
          <w:rPr>
            <w:noProof/>
            <w:webHidden/>
          </w:rPr>
          <w:t>70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00" w:history="1">
        <w:r w:rsidR="00BE0C76" w:rsidRPr="00B9110A">
          <w:rPr>
            <w:rStyle w:val="Hyperlink"/>
            <w:noProof/>
            <w:lang w:val="en-US"/>
          </w:rPr>
          <w:t>0119 - Order Control Codes</w:t>
        </w:r>
        <w:r w:rsidR="00BE0C76">
          <w:rPr>
            <w:noProof/>
            <w:webHidden/>
          </w:rPr>
          <w:tab/>
        </w:r>
        <w:r w:rsidR="00BE0C76">
          <w:rPr>
            <w:noProof/>
            <w:webHidden/>
          </w:rPr>
          <w:fldChar w:fldCharType="begin"/>
        </w:r>
        <w:r w:rsidR="00BE0C76">
          <w:rPr>
            <w:noProof/>
            <w:webHidden/>
          </w:rPr>
          <w:instrText xml:space="preserve"> PAGEREF _Toc26789900 \h </w:instrText>
        </w:r>
        <w:r w:rsidR="00BE0C76">
          <w:rPr>
            <w:noProof/>
            <w:webHidden/>
          </w:rPr>
        </w:r>
        <w:r w:rsidR="00BE0C76">
          <w:rPr>
            <w:noProof/>
            <w:webHidden/>
          </w:rPr>
          <w:fldChar w:fldCharType="separate"/>
        </w:r>
        <w:r w:rsidR="00BE0C76">
          <w:rPr>
            <w:noProof/>
            <w:webHidden/>
          </w:rPr>
          <w:t>70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01" w:history="1">
        <w:r w:rsidR="00BE0C76" w:rsidRPr="00B9110A">
          <w:rPr>
            <w:rStyle w:val="Hyperlink"/>
            <w:noProof/>
            <w:lang w:val="en-US"/>
          </w:rPr>
          <w:t>0121 - Response Flag</w:t>
        </w:r>
        <w:r w:rsidR="00BE0C76">
          <w:rPr>
            <w:noProof/>
            <w:webHidden/>
          </w:rPr>
          <w:tab/>
        </w:r>
        <w:r w:rsidR="00BE0C76">
          <w:rPr>
            <w:noProof/>
            <w:webHidden/>
          </w:rPr>
          <w:fldChar w:fldCharType="begin"/>
        </w:r>
        <w:r w:rsidR="00BE0C76">
          <w:rPr>
            <w:noProof/>
            <w:webHidden/>
          </w:rPr>
          <w:instrText xml:space="preserve"> PAGEREF _Toc26789901 \h </w:instrText>
        </w:r>
        <w:r w:rsidR="00BE0C76">
          <w:rPr>
            <w:noProof/>
            <w:webHidden/>
          </w:rPr>
        </w:r>
        <w:r w:rsidR="00BE0C76">
          <w:rPr>
            <w:noProof/>
            <w:webHidden/>
          </w:rPr>
          <w:fldChar w:fldCharType="separate"/>
        </w:r>
        <w:r w:rsidR="00BE0C76">
          <w:rPr>
            <w:noProof/>
            <w:webHidden/>
          </w:rPr>
          <w:t>73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02" w:history="1">
        <w:r w:rsidR="00BE0C76" w:rsidRPr="00B9110A">
          <w:rPr>
            <w:rStyle w:val="Hyperlink"/>
            <w:noProof/>
            <w:lang w:val="en-US"/>
          </w:rPr>
          <w:t>0122 - Charge Type</w:t>
        </w:r>
        <w:r w:rsidR="00BE0C76">
          <w:rPr>
            <w:noProof/>
            <w:webHidden/>
          </w:rPr>
          <w:tab/>
        </w:r>
        <w:r w:rsidR="00BE0C76">
          <w:rPr>
            <w:noProof/>
            <w:webHidden/>
          </w:rPr>
          <w:fldChar w:fldCharType="begin"/>
        </w:r>
        <w:r w:rsidR="00BE0C76">
          <w:rPr>
            <w:noProof/>
            <w:webHidden/>
          </w:rPr>
          <w:instrText xml:space="preserve"> PAGEREF _Toc26789902 \h </w:instrText>
        </w:r>
        <w:r w:rsidR="00BE0C76">
          <w:rPr>
            <w:noProof/>
            <w:webHidden/>
          </w:rPr>
        </w:r>
        <w:r w:rsidR="00BE0C76">
          <w:rPr>
            <w:noProof/>
            <w:webHidden/>
          </w:rPr>
          <w:fldChar w:fldCharType="separate"/>
        </w:r>
        <w:r w:rsidR="00BE0C76">
          <w:rPr>
            <w:noProof/>
            <w:webHidden/>
          </w:rPr>
          <w:t>74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03" w:history="1">
        <w:r w:rsidR="00BE0C76" w:rsidRPr="00B9110A">
          <w:rPr>
            <w:rStyle w:val="Hyperlink"/>
            <w:noProof/>
            <w:lang w:val="en-US"/>
          </w:rPr>
          <w:t>0123 - Result Status</w:t>
        </w:r>
        <w:r w:rsidR="00BE0C76">
          <w:rPr>
            <w:noProof/>
            <w:webHidden/>
          </w:rPr>
          <w:tab/>
        </w:r>
        <w:r w:rsidR="00BE0C76">
          <w:rPr>
            <w:noProof/>
            <w:webHidden/>
          </w:rPr>
          <w:fldChar w:fldCharType="begin"/>
        </w:r>
        <w:r w:rsidR="00BE0C76">
          <w:rPr>
            <w:noProof/>
            <w:webHidden/>
          </w:rPr>
          <w:instrText xml:space="preserve"> PAGEREF _Toc26789903 \h </w:instrText>
        </w:r>
        <w:r w:rsidR="00BE0C76">
          <w:rPr>
            <w:noProof/>
            <w:webHidden/>
          </w:rPr>
        </w:r>
        <w:r w:rsidR="00BE0C76">
          <w:rPr>
            <w:noProof/>
            <w:webHidden/>
          </w:rPr>
          <w:fldChar w:fldCharType="separate"/>
        </w:r>
        <w:r w:rsidR="00BE0C76">
          <w:rPr>
            <w:noProof/>
            <w:webHidden/>
          </w:rPr>
          <w:t>75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04" w:history="1">
        <w:r w:rsidR="00BE0C76" w:rsidRPr="00B9110A">
          <w:rPr>
            <w:rStyle w:val="Hyperlink"/>
            <w:noProof/>
            <w:lang w:val="en-US"/>
          </w:rPr>
          <w:t>0124 - Transportation Mode</w:t>
        </w:r>
        <w:r w:rsidR="00BE0C76">
          <w:rPr>
            <w:noProof/>
            <w:webHidden/>
          </w:rPr>
          <w:tab/>
        </w:r>
        <w:r w:rsidR="00BE0C76">
          <w:rPr>
            <w:noProof/>
            <w:webHidden/>
          </w:rPr>
          <w:fldChar w:fldCharType="begin"/>
        </w:r>
        <w:r w:rsidR="00BE0C76">
          <w:rPr>
            <w:noProof/>
            <w:webHidden/>
          </w:rPr>
          <w:instrText xml:space="preserve"> PAGEREF _Toc26789904 \h </w:instrText>
        </w:r>
        <w:r w:rsidR="00BE0C76">
          <w:rPr>
            <w:noProof/>
            <w:webHidden/>
          </w:rPr>
        </w:r>
        <w:r w:rsidR="00BE0C76">
          <w:rPr>
            <w:noProof/>
            <w:webHidden/>
          </w:rPr>
          <w:fldChar w:fldCharType="separate"/>
        </w:r>
        <w:r w:rsidR="00BE0C76">
          <w:rPr>
            <w:noProof/>
            <w:webHidden/>
          </w:rPr>
          <w:t>76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05" w:history="1">
        <w:r w:rsidR="00BE0C76" w:rsidRPr="00B9110A">
          <w:rPr>
            <w:rStyle w:val="Hyperlink"/>
            <w:noProof/>
            <w:lang w:val="en-US"/>
          </w:rPr>
          <w:t>0125 - Value Type</w:t>
        </w:r>
        <w:r w:rsidR="00BE0C76">
          <w:rPr>
            <w:noProof/>
            <w:webHidden/>
          </w:rPr>
          <w:tab/>
        </w:r>
        <w:r w:rsidR="00BE0C76">
          <w:rPr>
            <w:noProof/>
            <w:webHidden/>
          </w:rPr>
          <w:fldChar w:fldCharType="begin"/>
        </w:r>
        <w:r w:rsidR="00BE0C76">
          <w:rPr>
            <w:noProof/>
            <w:webHidden/>
          </w:rPr>
          <w:instrText xml:space="preserve"> PAGEREF _Toc26789905 \h </w:instrText>
        </w:r>
        <w:r w:rsidR="00BE0C76">
          <w:rPr>
            <w:noProof/>
            <w:webHidden/>
          </w:rPr>
        </w:r>
        <w:r w:rsidR="00BE0C76">
          <w:rPr>
            <w:noProof/>
            <w:webHidden/>
          </w:rPr>
          <w:fldChar w:fldCharType="separate"/>
        </w:r>
        <w:r w:rsidR="00BE0C76">
          <w:rPr>
            <w:noProof/>
            <w:webHidden/>
          </w:rPr>
          <w:t>77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06" w:history="1">
        <w:r w:rsidR="00BE0C76" w:rsidRPr="00B9110A">
          <w:rPr>
            <w:rStyle w:val="Hyperlink"/>
            <w:noProof/>
            <w:lang w:val="en-US"/>
          </w:rPr>
          <w:t>0126 - Quantity Limited Request</w:t>
        </w:r>
        <w:r w:rsidR="00BE0C76">
          <w:rPr>
            <w:noProof/>
            <w:webHidden/>
          </w:rPr>
          <w:tab/>
        </w:r>
        <w:r w:rsidR="00BE0C76">
          <w:rPr>
            <w:noProof/>
            <w:webHidden/>
          </w:rPr>
          <w:fldChar w:fldCharType="begin"/>
        </w:r>
        <w:r w:rsidR="00BE0C76">
          <w:rPr>
            <w:noProof/>
            <w:webHidden/>
          </w:rPr>
          <w:instrText xml:space="preserve"> PAGEREF _Toc26789906 \h </w:instrText>
        </w:r>
        <w:r w:rsidR="00BE0C76">
          <w:rPr>
            <w:noProof/>
            <w:webHidden/>
          </w:rPr>
        </w:r>
        <w:r w:rsidR="00BE0C76">
          <w:rPr>
            <w:noProof/>
            <w:webHidden/>
          </w:rPr>
          <w:fldChar w:fldCharType="separate"/>
        </w:r>
        <w:r w:rsidR="00BE0C76">
          <w:rPr>
            <w:noProof/>
            <w:webHidden/>
          </w:rPr>
          <w:t>79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07" w:history="1">
        <w:r w:rsidR="00BE0C76" w:rsidRPr="00B9110A">
          <w:rPr>
            <w:rStyle w:val="Hyperlink"/>
            <w:noProof/>
            <w:lang w:val="en-US"/>
          </w:rPr>
          <w:t>0127 - Allergen Type</w:t>
        </w:r>
        <w:r w:rsidR="00BE0C76">
          <w:rPr>
            <w:noProof/>
            <w:webHidden/>
          </w:rPr>
          <w:tab/>
        </w:r>
        <w:r w:rsidR="00BE0C76">
          <w:rPr>
            <w:noProof/>
            <w:webHidden/>
          </w:rPr>
          <w:fldChar w:fldCharType="begin"/>
        </w:r>
        <w:r w:rsidR="00BE0C76">
          <w:rPr>
            <w:noProof/>
            <w:webHidden/>
          </w:rPr>
          <w:instrText xml:space="preserve"> PAGEREF _Toc26789907 \h </w:instrText>
        </w:r>
        <w:r w:rsidR="00BE0C76">
          <w:rPr>
            <w:noProof/>
            <w:webHidden/>
          </w:rPr>
        </w:r>
        <w:r w:rsidR="00BE0C76">
          <w:rPr>
            <w:noProof/>
            <w:webHidden/>
          </w:rPr>
          <w:fldChar w:fldCharType="separate"/>
        </w:r>
        <w:r w:rsidR="00BE0C76">
          <w:rPr>
            <w:noProof/>
            <w:webHidden/>
          </w:rPr>
          <w:t>80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08" w:history="1">
        <w:r w:rsidR="00BE0C76" w:rsidRPr="00B9110A">
          <w:rPr>
            <w:rStyle w:val="Hyperlink"/>
            <w:noProof/>
            <w:lang w:val="en-US"/>
          </w:rPr>
          <w:t>0128 - Allergy Severity</w:t>
        </w:r>
        <w:r w:rsidR="00BE0C76">
          <w:rPr>
            <w:noProof/>
            <w:webHidden/>
          </w:rPr>
          <w:tab/>
        </w:r>
        <w:r w:rsidR="00BE0C76">
          <w:rPr>
            <w:noProof/>
            <w:webHidden/>
          </w:rPr>
          <w:fldChar w:fldCharType="begin"/>
        </w:r>
        <w:r w:rsidR="00BE0C76">
          <w:rPr>
            <w:noProof/>
            <w:webHidden/>
          </w:rPr>
          <w:instrText xml:space="preserve"> PAGEREF _Toc26789908 \h </w:instrText>
        </w:r>
        <w:r w:rsidR="00BE0C76">
          <w:rPr>
            <w:noProof/>
            <w:webHidden/>
          </w:rPr>
        </w:r>
        <w:r w:rsidR="00BE0C76">
          <w:rPr>
            <w:noProof/>
            <w:webHidden/>
          </w:rPr>
          <w:fldChar w:fldCharType="separate"/>
        </w:r>
        <w:r w:rsidR="00BE0C76">
          <w:rPr>
            <w:noProof/>
            <w:webHidden/>
          </w:rPr>
          <w:t>81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09" w:history="1">
        <w:r w:rsidR="00BE0C76" w:rsidRPr="00B9110A">
          <w:rPr>
            <w:rStyle w:val="Hyperlink"/>
            <w:noProof/>
            <w:lang w:val="en-US"/>
          </w:rPr>
          <w:t>0129 - Accommodation Code</w:t>
        </w:r>
        <w:r w:rsidR="00BE0C76">
          <w:rPr>
            <w:noProof/>
            <w:webHidden/>
          </w:rPr>
          <w:tab/>
        </w:r>
        <w:r w:rsidR="00BE0C76">
          <w:rPr>
            <w:noProof/>
            <w:webHidden/>
          </w:rPr>
          <w:fldChar w:fldCharType="begin"/>
        </w:r>
        <w:r w:rsidR="00BE0C76">
          <w:rPr>
            <w:noProof/>
            <w:webHidden/>
          </w:rPr>
          <w:instrText xml:space="preserve"> PAGEREF _Toc26789909 \h </w:instrText>
        </w:r>
        <w:r w:rsidR="00BE0C76">
          <w:rPr>
            <w:noProof/>
            <w:webHidden/>
          </w:rPr>
        </w:r>
        <w:r w:rsidR="00BE0C76">
          <w:rPr>
            <w:noProof/>
            <w:webHidden/>
          </w:rPr>
          <w:fldChar w:fldCharType="separate"/>
        </w:r>
        <w:r w:rsidR="00BE0C76">
          <w:rPr>
            <w:noProof/>
            <w:webHidden/>
          </w:rPr>
          <w:t>82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10" w:history="1">
        <w:r w:rsidR="00BE0C76" w:rsidRPr="00B9110A">
          <w:rPr>
            <w:rStyle w:val="Hyperlink"/>
            <w:noProof/>
            <w:lang w:val="en-US"/>
          </w:rPr>
          <w:t>0130 - Visit User Code</w:t>
        </w:r>
        <w:r w:rsidR="00BE0C76">
          <w:rPr>
            <w:noProof/>
            <w:webHidden/>
          </w:rPr>
          <w:tab/>
        </w:r>
        <w:r w:rsidR="00BE0C76">
          <w:rPr>
            <w:noProof/>
            <w:webHidden/>
          </w:rPr>
          <w:fldChar w:fldCharType="begin"/>
        </w:r>
        <w:r w:rsidR="00BE0C76">
          <w:rPr>
            <w:noProof/>
            <w:webHidden/>
          </w:rPr>
          <w:instrText xml:space="preserve"> PAGEREF _Toc26789910 \h </w:instrText>
        </w:r>
        <w:r w:rsidR="00BE0C76">
          <w:rPr>
            <w:noProof/>
            <w:webHidden/>
          </w:rPr>
        </w:r>
        <w:r w:rsidR="00BE0C76">
          <w:rPr>
            <w:noProof/>
            <w:webHidden/>
          </w:rPr>
          <w:fldChar w:fldCharType="separate"/>
        </w:r>
        <w:r w:rsidR="00BE0C76">
          <w:rPr>
            <w:noProof/>
            <w:webHidden/>
          </w:rPr>
          <w:t>82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11" w:history="1">
        <w:r w:rsidR="00BE0C76" w:rsidRPr="00B9110A">
          <w:rPr>
            <w:rStyle w:val="Hyperlink"/>
            <w:noProof/>
            <w:lang w:val="en-US"/>
          </w:rPr>
          <w:t>0131 - Contact Role</w:t>
        </w:r>
        <w:r w:rsidR="00BE0C76">
          <w:rPr>
            <w:noProof/>
            <w:webHidden/>
          </w:rPr>
          <w:tab/>
        </w:r>
        <w:r w:rsidR="00BE0C76">
          <w:rPr>
            <w:noProof/>
            <w:webHidden/>
          </w:rPr>
          <w:fldChar w:fldCharType="begin"/>
        </w:r>
        <w:r w:rsidR="00BE0C76">
          <w:rPr>
            <w:noProof/>
            <w:webHidden/>
          </w:rPr>
          <w:instrText xml:space="preserve"> PAGEREF _Toc26789911 \h </w:instrText>
        </w:r>
        <w:r w:rsidR="00BE0C76">
          <w:rPr>
            <w:noProof/>
            <w:webHidden/>
          </w:rPr>
        </w:r>
        <w:r w:rsidR="00BE0C76">
          <w:rPr>
            <w:noProof/>
            <w:webHidden/>
          </w:rPr>
          <w:fldChar w:fldCharType="separate"/>
        </w:r>
        <w:r w:rsidR="00BE0C76">
          <w:rPr>
            <w:noProof/>
            <w:webHidden/>
          </w:rPr>
          <w:t>83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12" w:history="1">
        <w:r w:rsidR="00BE0C76" w:rsidRPr="00B9110A">
          <w:rPr>
            <w:rStyle w:val="Hyperlink"/>
            <w:noProof/>
            <w:lang w:val="en-US"/>
          </w:rPr>
          <w:t>0132 - Transaction Code</w:t>
        </w:r>
        <w:r w:rsidR="00BE0C76">
          <w:rPr>
            <w:noProof/>
            <w:webHidden/>
          </w:rPr>
          <w:tab/>
        </w:r>
        <w:r w:rsidR="00BE0C76">
          <w:rPr>
            <w:noProof/>
            <w:webHidden/>
          </w:rPr>
          <w:fldChar w:fldCharType="begin"/>
        </w:r>
        <w:r w:rsidR="00BE0C76">
          <w:rPr>
            <w:noProof/>
            <w:webHidden/>
          </w:rPr>
          <w:instrText xml:space="preserve"> PAGEREF _Toc26789912 \h </w:instrText>
        </w:r>
        <w:r w:rsidR="00BE0C76">
          <w:rPr>
            <w:noProof/>
            <w:webHidden/>
          </w:rPr>
        </w:r>
        <w:r w:rsidR="00BE0C76">
          <w:rPr>
            <w:noProof/>
            <w:webHidden/>
          </w:rPr>
          <w:fldChar w:fldCharType="separate"/>
        </w:r>
        <w:r w:rsidR="00BE0C76">
          <w:rPr>
            <w:noProof/>
            <w:webHidden/>
          </w:rPr>
          <w:t>84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13" w:history="1">
        <w:r w:rsidR="00BE0C76" w:rsidRPr="00B9110A">
          <w:rPr>
            <w:rStyle w:val="Hyperlink"/>
            <w:noProof/>
            <w:lang w:val="en-US"/>
          </w:rPr>
          <w:t>0133 - Procedure practitioner identifier code type</w:t>
        </w:r>
        <w:r w:rsidR="00BE0C76">
          <w:rPr>
            <w:noProof/>
            <w:webHidden/>
          </w:rPr>
          <w:tab/>
        </w:r>
        <w:r w:rsidR="00BE0C76">
          <w:rPr>
            <w:noProof/>
            <w:webHidden/>
          </w:rPr>
          <w:fldChar w:fldCharType="begin"/>
        </w:r>
        <w:r w:rsidR="00BE0C76">
          <w:rPr>
            <w:noProof/>
            <w:webHidden/>
          </w:rPr>
          <w:instrText xml:space="preserve"> PAGEREF _Toc26789913 \h </w:instrText>
        </w:r>
        <w:r w:rsidR="00BE0C76">
          <w:rPr>
            <w:noProof/>
            <w:webHidden/>
          </w:rPr>
        </w:r>
        <w:r w:rsidR="00BE0C76">
          <w:rPr>
            <w:noProof/>
            <w:webHidden/>
          </w:rPr>
          <w:fldChar w:fldCharType="separate"/>
        </w:r>
        <w:r w:rsidR="00BE0C76">
          <w:rPr>
            <w:noProof/>
            <w:webHidden/>
          </w:rPr>
          <w:t>85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14" w:history="1">
        <w:r w:rsidR="00BE0C76" w:rsidRPr="00B9110A">
          <w:rPr>
            <w:rStyle w:val="Hyperlink"/>
            <w:noProof/>
            <w:lang w:val="en-US"/>
          </w:rPr>
          <w:t>0135 - Assignment of Benefits</w:t>
        </w:r>
        <w:r w:rsidR="00BE0C76">
          <w:rPr>
            <w:noProof/>
            <w:webHidden/>
          </w:rPr>
          <w:tab/>
        </w:r>
        <w:r w:rsidR="00BE0C76">
          <w:rPr>
            <w:noProof/>
            <w:webHidden/>
          </w:rPr>
          <w:fldChar w:fldCharType="begin"/>
        </w:r>
        <w:r w:rsidR="00BE0C76">
          <w:rPr>
            <w:noProof/>
            <w:webHidden/>
          </w:rPr>
          <w:instrText xml:space="preserve"> PAGEREF _Toc26789914 \h </w:instrText>
        </w:r>
        <w:r w:rsidR="00BE0C76">
          <w:rPr>
            <w:noProof/>
            <w:webHidden/>
          </w:rPr>
        </w:r>
        <w:r w:rsidR="00BE0C76">
          <w:rPr>
            <w:noProof/>
            <w:webHidden/>
          </w:rPr>
          <w:fldChar w:fldCharType="separate"/>
        </w:r>
        <w:r w:rsidR="00BE0C76">
          <w:rPr>
            <w:noProof/>
            <w:webHidden/>
          </w:rPr>
          <w:t>85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15" w:history="1">
        <w:r w:rsidR="00BE0C76" w:rsidRPr="00B9110A">
          <w:rPr>
            <w:rStyle w:val="Hyperlink"/>
            <w:noProof/>
            <w:lang w:val="en-US"/>
          </w:rPr>
          <w:t>0136 - Yes/no Indicator</w:t>
        </w:r>
        <w:r w:rsidR="00BE0C76">
          <w:rPr>
            <w:noProof/>
            <w:webHidden/>
          </w:rPr>
          <w:tab/>
        </w:r>
        <w:r w:rsidR="00BE0C76">
          <w:rPr>
            <w:noProof/>
            <w:webHidden/>
          </w:rPr>
          <w:fldChar w:fldCharType="begin"/>
        </w:r>
        <w:r w:rsidR="00BE0C76">
          <w:rPr>
            <w:noProof/>
            <w:webHidden/>
          </w:rPr>
          <w:instrText xml:space="preserve"> PAGEREF _Toc26789915 \h </w:instrText>
        </w:r>
        <w:r w:rsidR="00BE0C76">
          <w:rPr>
            <w:noProof/>
            <w:webHidden/>
          </w:rPr>
        </w:r>
        <w:r w:rsidR="00BE0C76">
          <w:rPr>
            <w:noProof/>
            <w:webHidden/>
          </w:rPr>
          <w:fldChar w:fldCharType="separate"/>
        </w:r>
        <w:r w:rsidR="00BE0C76">
          <w:rPr>
            <w:noProof/>
            <w:webHidden/>
          </w:rPr>
          <w:t>86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16" w:history="1">
        <w:r w:rsidR="00BE0C76" w:rsidRPr="00B9110A">
          <w:rPr>
            <w:rStyle w:val="Hyperlink"/>
            <w:noProof/>
            <w:lang w:val="en-US"/>
          </w:rPr>
          <w:t>0137 - Mail Claim Party</w:t>
        </w:r>
        <w:r w:rsidR="00BE0C76">
          <w:rPr>
            <w:noProof/>
            <w:webHidden/>
          </w:rPr>
          <w:tab/>
        </w:r>
        <w:r w:rsidR="00BE0C76">
          <w:rPr>
            <w:noProof/>
            <w:webHidden/>
          </w:rPr>
          <w:fldChar w:fldCharType="begin"/>
        </w:r>
        <w:r w:rsidR="00BE0C76">
          <w:rPr>
            <w:noProof/>
            <w:webHidden/>
          </w:rPr>
          <w:instrText xml:space="preserve"> PAGEREF _Toc26789916 \h </w:instrText>
        </w:r>
        <w:r w:rsidR="00BE0C76">
          <w:rPr>
            <w:noProof/>
            <w:webHidden/>
          </w:rPr>
        </w:r>
        <w:r w:rsidR="00BE0C76">
          <w:rPr>
            <w:noProof/>
            <w:webHidden/>
          </w:rPr>
          <w:fldChar w:fldCharType="separate"/>
        </w:r>
        <w:r w:rsidR="00BE0C76">
          <w:rPr>
            <w:noProof/>
            <w:webHidden/>
          </w:rPr>
          <w:t>87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17" w:history="1">
        <w:r w:rsidR="00BE0C76" w:rsidRPr="00B9110A">
          <w:rPr>
            <w:rStyle w:val="Hyperlink"/>
            <w:noProof/>
            <w:lang w:val="en-US"/>
          </w:rPr>
          <w:t>0139 - Employer Information Data</w:t>
        </w:r>
        <w:r w:rsidR="00BE0C76">
          <w:rPr>
            <w:noProof/>
            <w:webHidden/>
          </w:rPr>
          <w:tab/>
        </w:r>
        <w:r w:rsidR="00BE0C76">
          <w:rPr>
            <w:noProof/>
            <w:webHidden/>
          </w:rPr>
          <w:fldChar w:fldCharType="begin"/>
        </w:r>
        <w:r w:rsidR="00BE0C76">
          <w:rPr>
            <w:noProof/>
            <w:webHidden/>
          </w:rPr>
          <w:instrText xml:space="preserve"> PAGEREF _Toc26789917 \h </w:instrText>
        </w:r>
        <w:r w:rsidR="00BE0C76">
          <w:rPr>
            <w:noProof/>
            <w:webHidden/>
          </w:rPr>
        </w:r>
        <w:r w:rsidR="00BE0C76">
          <w:rPr>
            <w:noProof/>
            <w:webHidden/>
          </w:rPr>
          <w:fldChar w:fldCharType="separate"/>
        </w:r>
        <w:r w:rsidR="00BE0C76">
          <w:rPr>
            <w:noProof/>
            <w:webHidden/>
          </w:rPr>
          <w:t>87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18" w:history="1">
        <w:r w:rsidR="00BE0C76" w:rsidRPr="00B9110A">
          <w:rPr>
            <w:rStyle w:val="Hyperlink"/>
            <w:noProof/>
            <w:lang w:val="en-US"/>
          </w:rPr>
          <w:t>0140 - Military Service</w:t>
        </w:r>
        <w:r w:rsidR="00BE0C76">
          <w:rPr>
            <w:noProof/>
            <w:webHidden/>
          </w:rPr>
          <w:tab/>
        </w:r>
        <w:r w:rsidR="00BE0C76">
          <w:rPr>
            <w:noProof/>
            <w:webHidden/>
          </w:rPr>
          <w:fldChar w:fldCharType="begin"/>
        </w:r>
        <w:r w:rsidR="00BE0C76">
          <w:rPr>
            <w:noProof/>
            <w:webHidden/>
          </w:rPr>
          <w:instrText xml:space="preserve"> PAGEREF _Toc26789918 \h </w:instrText>
        </w:r>
        <w:r w:rsidR="00BE0C76">
          <w:rPr>
            <w:noProof/>
            <w:webHidden/>
          </w:rPr>
        </w:r>
        <w:r w:rsidR="00BE0C76">
          <w:rPr>
            <w:noProof/>
            <w:webHidden/>
          </w:rPr>
          <w:fldChar w:fldCharType="separate"/>
        </w:r>
        <w:r w:rsidR="00BE0C76">
          <w:rPr>
            <w:noProof/>
            <w:webHidden/>
          </w:rPr>
          <w:t>88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19" w:history="1">
        <w:r w:rsidR="00BE0C76" w:rsidRPr="00B9110A">
          <w:rPr>
            <w:rStyle w:val="Hyperlink"/>
            <w:noProof/>
            <w:lang w:val="en-US"/>
          </w:rPr>
          <w:t>0141 - Military Rank/Grade</w:t>
        </w:r>
        <w:r w:rsidR="00BE0C76">
          <w:rPr>
            <w:noProof/>
            <w:webHidden/>
          </w:rPr>
          <w:tab/>
        </w:r>
        <w:r w:rsidR="00BE0C76">
          <w:rPr>
            <w:noProof/>
            <w:webHidden/>
          </w:rPr>
          <w:fldChar w:fldCharType="begin"/>
        </w:r>
        <w:r w:rsidR="00BE0C76">
          <w:rPr>
            <w:noProof/>
            <w:webHidden/>
          </w:rPr>
          <w:instrText xml:space="preserve"> PAGEREF _Toc26789919 \h </w:instrText>
        </w:r>
        <w:r w:rsidR="00BE0C76">
          <w:rPr>
            <w:noProof/>
            <w:webHidden/>
          </w:rPr>
        </w:r>
        <w:r w:rsidR="00BE0C76">
          <w:rPr>
            <w:noProof/>
            <w:webHidden/>
          </w:rPr>
          <w:fldChar w:fldCharType="separate"/>
        </w:r>
        <w:r w:rsidR="00BE0C76">
          <w:rPr>
            <w:noProof/>
            <w:webHidden/>
          </w:rPr>
          <w:t>89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20" w:history="1">
        <w:r w:rsidR="00BE0C76" w:rsidRPr="00B9110A">
          <w:rPr>
            <w:rStyle w:val="Hyperlink"/>
            <w:noProof/>
            <w:lang w:val="en-US"/>
          </w:rPr>
          <w:t>0142 - Military Status</w:t>
        </w:r>
        <w:r w:rsidR="00BE0C76">
          <w:rPr>
            <w:noProof/>
            <w:webHidden/>
          </w:rPr>
          <w:tab/>
        </w:r>
        <w:r w:rsidR="00BE0C76">
          <w:rPr>
            <w:noProof/>
            <w:webHidden/>
          </w:rPr>
          <w:fldChar w:fldCharType="begin"/>
        </w:r>
        <w:r w:rsidR="00BE0C76">
          <w:rPr>
            <w:noProof/>
            <w:webHidden/>
          </w:rPr>
          <w:instrText xml:space="preserve"> PAGEREF _Toc26789920 \h </w:instrText>
        </w:r>
        <w:r w:rsidR="00BE0C76">
          <w:rPr>
            <w:noProof/>
            <w:webHidden/>
          </w:rPr>
        </w:r>
        <w:r w:rsidR="00BE0C76">
          <w:rPr>
            <w:noProof/>
            <w:webHidden/>
          </w:rPr>
          <w:fldChar w:fldCharType="separate"/>
        </w:r>
        <w:r w:rsidR="00BE0C76">
          <w:rPr>
            <w:noProof/>
            <w:webHidden/>
          </w:rPr>
          <w:t>89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21" w:history="1">
        <w:r w:rsidR="00BE0C76" w:rsidRPr="00B9110A">
          <w:rPr>
            <w:rStyle w:val="Hyperlink"/>
            <w:noProof/>
            <w:lang w:val="en-US"/>
          </w:rPr>
          <w:t>0143 - Non-covered Insurance Code</w:t>
        </w:r>
        <w:r w:rsidR="00BE0C76">
          <w:rPr>
            <w:noProof/>
            <w:webHidden/>
          </w:rPr>
          <w:tab/>
        </w:r>
        <w:r w:rsidR="00BE0C76">
          <w:rPr>
            <w:noProof/>
            <w:webHidden/>
          </w:rPr>
          <w:fldChar w:fldCharType="begin"/>
        </w:r>
        <w:r w:rsidR="00BE0C76">
          <w:rPr>
            <w:noProof/>
            <w:webHidden/>
          </w:rPr>
          <w:instrText xml:space="preserve"> PAGEREF _Toc26789921 \h </w:instrText>
        </w:r>
        <w:r w:rsidR="00BE0C76">
          <w:rPr>
            <w:noProof/>
            <w:webHidden/>
          </w:rPr>
        </w:r>
        <w:r w:rsidR="00BE0C76">
          <w:rPr>
            <w:noProof/>
            <w:webHidden/>
          </w:rPr>
          <w:fldChar w:fldCharType="separate"/>
        </w:r>
        <w:r w:rsidR="00BE0C76">
          <w:rPr>
            <w:noProof/>
            <w:webHidden/>
          </w:rPr>
          <w:t>90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22" w:history="1">
        <w:r w:rsidR="00BE0C76" w:rsidRPr="00B9110A">
          <w:rPr>
            <w:rStyle w:val="Hyperlink"/>
            <w:noProof/>
            <w:lang w:val="en-US"/>
          </w:rPr>
          <w:t>0144 - Eligibility Source</w:t>
        </w:r>
        <w:r w:rsidR="00BE0C76">
          <w:rPr>
            <w:noProof/>
            <w:webHidden/>
          </w:rPr>
          <w:tab/>
        </w:r>
        <w:r w:rsidR="00BE0C76">
          <w:rPr>
            <w:noProof/>
            <w:webHidden/>
          </w:rPr>
          <w:fldChar w:fldCharType="begin"/>
        </w:r>
        <w:r w:rsidR="00BE0C76">
          <w:rPr>
            <w:noProof/>
            <w:webHidden/>
          </w:rPr>
          <w:instrText xml:space="preserve"> PAGEREF _Toc26789922 \h </w:instrText>
        </w:r>
        <w:r w:rsidR="00BE0C76">
          <w:rPr>
            <w:noProof/>
            <w:webHidden/>
          </w:rPr>
        </w:r>
        <w:r w:rsidR="00BE0C76">
          <w:rPr>
            <w:noProof/>
            <w:webHidden/>
          </w:rPr>
          <w:fldChar w:fldCharType="separate"/>
        </w:r>
        <w:r w:rsidR="00BE0C76">
          <w:rPr>
            <w:noProof/>
            <w:webHidden/>
          </w:rPr>
          <w:t>90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23" w:history="1">
        <w:r w:rsidR="00BE0C76" w:rsidRPr="00B9110A">
          <w:rPr>
            <w:rStyle w:val="Hyperlink"/>
            <w:noProof/>
            <w:lang w:val="en-US"/>
          </w:rPr>
          <w:t>0145 - Room Type</w:t>
        </w:r>
        <w:r w:rsidR="00BE0C76">
          <w:rPr>
            <w:noProof/>
            <w:webHidden/>
          </w:rPr>
          <w:tab/>
        </w:r>
        <w:r w:rsidR="00BE0C76">
          <w:rPr>
            <w:noProof/>
            <w:webHidden/>
          </w:rPr>
          <w:fldChar w:fldCharType="begin"/>
        </w:r>
        <w:r w:rsidR="00BE0C76">
          <w:rPr>
            <w:noProof/>
            <w:webHidden/>
          </w:rPr>
          <w:instrText xml:space="preserve"> PAGEREF _Toc26789923 \h </w:instrText>
        </w:r>
        <w:r w:rsidR="00BE0C76">
          <w:rPr>
            <w:noProof/>
            <w:webHidden/>
          </w:rPr>
        </w:r>
        <w:r w:rsidR="00BE0C76">
          <w:rPr>
            <w:noProof/>
            <w:webHidden/>
          </w:rPr>
          <w:fldChar w:fldCharType="separate"/>
        </w:r>
        <w:r w:rsidR="00BE0C76">
          <w:rPr>
            <w:noProof/>
            <w:webHidden/>
          </w:rPr>
          <w:t>91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24" w:history="1">
        <w:r w:rsidR="00BE0C76" w:rsidRPr="00B9110A">
          <w:rPr>
            <w:rStyle w:val="Hyperlink"/>
            <w:noProof/>
            <w:lang w:val="en-US"/>
          </w:rPr>
          <w:t>0146 - Amount Type</w:t>
        </w:r>
        <w:r w:rsidR="00BE0C76">
          <w:rPr>
            <w:noProof/>
            <w:webHidden/>
          </w:rPr>
          <w:tab/>
        </w:r>
        <w:r w:rsidR="00BE0C76">
          <w:rPr>
            <w:noProof/>
            <w:webHidden/>
          </w:rPr>
          <w:fldChar w:fldCharType="begin"/>
        </w:r>
        <w:r w:rsidR="00BE0C76">
          <w:rPr>
            <w:noProof/>
            <w:webHidden/>
          </w:rPr>
          <w:instrText xml:space="preserve"> PAGEREF _Toc26789924 \h </w:instrText>
        </w:r>
        <w:r w:rsidR="00BE0C76">
          <w:rPr>
            <w:noProof/>
            <w:webHidden/>
          </w:rPr>
        </w:r>
        <w:r w:rsidR="00BE0C76">
          <w:rPr>
            <w:noProof/>
            <w:webHidden/>
          </w:rPr>
          <w:fldChar w:fldCharType="separate"/>
        </w:r>
        <w:r w:rsidR="00BE0C76">
          <w:rPr>
            <w:noProof/>
            <w:webHidden/>
          </w:rPr>
          <w:t>92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25" w:history="1">
        <w:r w:rsidR="00BE0C76" w:rsidRPr="00B9110A">
          <w:rPr>
            <w:rStyle w:val="Hyperlink"/>
            <w:noProof/>
            <w:lang w:val="en-US"/>
          </w:rPr>
          <w:t>0147 - Policy Type</w:t>
        </w:r>
        <w:r w:rsidR="00BE0C76">
          <w:rPr>
            <w:noProof/>
            <w:webHidden/>
          </w:rPr>
          <w:tab/>
        </w:r>
        <w:r w:rsidR="00BE0C76">
          <w:rPr>
            <w:noProof/>
            <w:webHidden/>
          </w:rPr>
          <w:fldChar w:fldCharType="begin"/>
        </w:r>
        <w:r w:rsidR="00BE0C76">
          <w:rPr>
            <w:noProof/>
            <w:webHidden/>
          </w:rPr>
          <w:instrText xml:space="preserve"> PAGEREF _Toc26789925 \h </w:instrText>
        </w:r>
        <w:r w:rsidR="00BE0C76">
          <w:rPr>
            <w:noProof/>
            <w:webHidden/>
          </w:rPr>
        </w:r>
        <w:r w:rsidR="00BE0C76">
          <w:rPr>
            <w:noProof/>
            <w:webHidden/>
          </w:rPr>
          <w:fldChar w:fldCharType="separate"/>
        </w:r>
        <w:r w:rsidR="00BE0C76">
          <w:rPr>
            <w:noProof/>
            <w:webHidden/>
          </w:rPr>
          <w:t>93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26" w:history="1">
        <w:r w:rsidR="00BE0C76" w:rsidRPr="00B9110A">
          <w:rPr>
            <w:rStyle w:val="Hyperlink"/>
            <w:noProof/>
            <w:lang w:val="en-US"/>
          </w:rPr>
          <w:t>0148 - Money or Percentage Indicator</w:t>
        </w:r>
        <w:r w:rsidR="00BE0C76">
          <w:rPr>
            <w:noProof/>
            <w:webHidden/>
          </w:rPr>
          <w:tab/>
        </w:r>
        <w:r w:rsidR="00BE0C76">
          <w:rPr>
            <w:noProof/>
            <w:webHidden/>
          </w:rPr>
          <w:fldChar w:fldCharType="begin"/>
        </w:r>
        <w:r w:rsidR="00BE0C76">
          <w:rPr>
            <w:noProof/>
            <w:webHidden/>
          </w:rPr>
          <w:instrText xml:space="preserve"> PAGEREF _Toc26789926 \h </w:instrText>
        </w:r>
        <w:r w:rsidR="00BE0C76">
          <w:rPr>
            <w:noProof/>
            <w:webHidden/>
          </w:rPr>
        </w:r>
        <w:r w:rsidR="00BE0C76">
          <w:rPr>
            <w:noProof/>
            <w:webHidden/>
          </w:rPr>
          <w:fldChar w:fldCharType="separate"/>
        </w:r>
        <w:r w:rsidR="00BE0C76">
          <w:rPr>
            <w:noProof/>
            <w:webHidden/>
          </w:rPr>
          <w:t>93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27" w:history="1">
        <w:r w:rsidR="00BE0C76" w:rsidRPr="00B9110A">
          <w:rPr>
            <w:rStyle w:val="Hyperlink"/>
            <w:noProof/>
            <w:lang w:val="en-US"/>
          </w:rPr>
          <w:t>0149 - Day Type</w:t>
        </w:r>
        <w:r w:rsidR="00BE0C76">
          <w:rPr>
            <w:noProof/>
            <w:webHidden/>
          </w:rPr>
          <w:tab/>
        </w:r>
        <w:r w:rsidR="00BE0C76">
          <w:rPr>
            <w:noProof/>
            <w:webHidden/>
          </w:rPr>
          <w:fldChar w:fldCharType="begin"/>
        </w:r>
        <w:r w:rsidR="00BE0C76">
          <w:rPr>
            <w:noProof/>
            <w:webHidden/>
          </w:rPr>
          <w:instrText xml:space="preserve"> PAGEREF _Toc26789927 \h </w:instrText>
        </w:r>
        <w:r w:rsidR="00BE0C76">
          <w:rPr>
            <w:noProof/>
            <w:webHidden/>
          </w:rPr>
        </w:r>
        <w:r w:rsidR="00BE0C76">
          <w:rPr>
            <w:noProof/>
            <w:webHidden/>
          </w:rPr>
          <w:fldChar w:fldCharType="separate"/>
        </w:r>
        <w:r w:rsidR="00BE0C76">
          <w:rPr>
            <w:noProof/>
            <w:webHidden/>
          </w:rPr>
          <w:t>94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28" w:history="1">
        <w:r w:rsidR="00BE0C76" w:rsidRPr="00B9110A">
          <w:rPr>
            <w:rStyle w:val="Hyperlink"/>
            <w:noProof/>
            <w:lang w:val="en-US"/>
          </w:rPr>
          <w:t>0150 - Certification Patient Type</w:t>
        </w:r>
        <w:r w:rsidR="00BE0C76">
          <w:rPr>
            <w:noProof/>
            <w:webHidden/>
          </w:rPr>
          <w:tab/>
        </w:r>
        <w:r w:rsidR="00BE0C76">
          <w:rPr>
            <w:noProof/>
            <w:webHidden/>
          </w:rPr>
          <w:fldChar w:fldCharType="begin"/>
        </w:r>
        <w:r w:rsidR="00BE0C76">
          <w:rPr>
            <w:noProof/>
            <w:webHidden/>
          </w:rPr>
          <w:instrText xml:space="preserve"> PAGEREF _Toc26789928 \h </w:instrText>
        </w:r>
        <w:r w:rsidR="00BE0C76">
          <w:rPr>
            <w:noProof/>
            <w:webHidden/>
          </w:rPr>
        </w:r>
        <w:r w:rsidR="00BE0C76">
          <w:rPr>
            <w:noProof/>
            <w:webHidden/>
          </w:rPr>
          <w:fldChar w:fldCharType="separate"/>
        </w:r>
        <w:r w:rsidR="00BE0C76">
          <w:rPr>
            <w:noProof/>
            <w:webHidden/>
          </w:rPr>
          <w:t>95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29" w:history="1">
        <w:r w:rsidR="00BE0C76" w:rsidRPr="00B9110A">
          <w:rPr>
            <w:rStyle w:val="Hyperlink"/>
            <w:noProof/>
            <w:lang w:val="en-US"/>
          </w:rPr>
          <w:t>0151 - Second Opinion Status</w:t>
        </w:r>
        <w:r w:rsidR="00BE0C76">
          <w:rPr>
            <w:noProof/>
            <w:webHidden/>
          </w:rPr>
          <w:tab/>
        </w:r>
        <w:r w:rsidR="00BE0C76">
          <w:rPr>
            <w:noProof/>
            <w:webHidden/>
          </w:rPr>
          <w:fldChar w:fldCharType="begin"/>
        </w:r>
        <w:r w:rsidR="00BE0C76">
          <w:rPr>
            <w:noProof/>
            <w:webHidden/>
          </w:rPr>
          <w:instrText xml:space="preserve"> PAGEREF _Toc26789929 \h </w:instrText>
        </w:r>
        <w:r w:rsidR="00BE0C76">
          <w:rPr>
            <w:noProof/>
            <w:webHidden/>
          </w:rPr>
        </w:r>
        <w:r w:rsidR="00BE0C76">
          <w:rPr>
            <w:noProof/>
            <w:webHidden/>
          </w:rPr>
          <w:fldChar w:fldCharType="separate"/>
        </w:r>
        <w:r w:rsidR="00BE0C76">
          <w:rPr>
            <w:noProof/>
            <w:webHidden/>
          </w:rPr>
          <w:t>96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30" w:history="1">
        <w:r w:rsidR="00BE0C76" w:rsidRPr="00B9110A">
          <w:rPr>
            <w:rStyle w:val="Hyperlink"/>
            <w:noProof/>
            <w:lang w:val="en-US"/>
          </w:rPr>
          <w:t>0152 - Second Opinion Documentation Received</w:t>
        </w:r>
        <w:r w:rsidR="00BE0C76">
          <w:rPr>
            <w:noProof/>
            <w:webHidden/>
          </w:rPr>
          <w:tab/>
        </w:r>
        <w:r w:rsidR="00BE0C76">
          <w:rPr>
            <w:noProof/>
            <w:webHidden/>
          </w:rPr>
          <w:fldChar w:fldCharType="begin"/>
        </w:r>
        <w:r w:rsidR="00BE0C76">
          <w:rPr>
            <w:noProof/>
            <w:webHidden/>
          </w:rPr>
          <w:instrText xml:space="preserve"> PAGEREF _Toc26789930 \h </w:instrText>
        </w:r>
        <w:r w:rsidR="00BE0C76">
          <w:rPr>
            <w:noProof/>
            <w:webHidden/>
          </w:rPr>
        </w:r>
        <w:r w:rsidR="00BE0C76">
          <w:rPr>
            <w:noProof/>
            <w:webHidden/>
          </w:rPr>
          <w:fldChar w:fldCharType="separate"/>
        </w:r>
        <w:r w:rsidR="00BE0C76">
          <w:rPr>
            <w:noProof/>
            <w:webHidden/>
          </w:rPr>
          <w:t>96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31" w:history="1">
        <w:r w:rsidR="00BE0C76" w:rsidRPr="00B9110A">
          <w:rPr>
            <w:rStyle w:val="Hyperlink"/>
            <w:noProof/>
            <w:lang w:val="en-US"/>
          </w:rPr>
          <w:t>0153 - Value Code</w:t>
        </w:r>
        <w:r w:rsidR="00BE0C76">
          <w:rPr>
            <w:noProof/>
            <w:webHidden/>
          </w:rPr>
          <w:tab/>
        </w:r>
        <w:r w:rsidR="00BE0C76">
          <w:rPr>
            <w:noProof/>
            <w:webHidden/>
          </w:rPr>
          <w:fldChar w:fldCharType="begin"/>
        </w:r>
        <w:r w:rsidR="00BE0C76">
          <w:rPr>
            <w:noProof/>
            <w:webHidden/>
          </w:rPr>
          <w:instrText xml:space="preserve"> PAGEREF _Toc26789931 \h </w:instrText>
        </w:r>
        <w:r w:rsidR="00BE0C76">
          <w:rPr>
            <w:noProof/>
            <w:webHidden/>
          </w:rPr>
        </w:r>
        <w:r w:rsidR="00BE0C76">
          <w:rPr>
            <w:noProof/>
            <w:webHidden/>
          </w:rPr>
          <w:fldChar w:fldCharType="separate"/>
        </w:r>
        <w:r w:rsidR="00BE0C76">
          <w:rPr>
            <w:noProof/>
            <w:webHidden/>
          </w:rPr>
          <w:t>96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32" w:history="1">
        <w:r w:rsidR="00BE0C76" w:rsidRPr="00B9110A">
          <w:rPr>
            <w:rStyle w:val="Hyperlink"/>
            <w:noProof/>
            <w:lang w:val="en-US"/>
          </w:rPr>
          <w:t>0155 - Accept/Application Acknowledgment Conditions</w:t>
        </w:r>
        <w:r w:rsidR="00BE0C76">
          <w:rPr>
            <w:noProof/>
            <w:webHidden/>
          </w:rPr>
          <w:tab/>
        </w:r>
        <w:r w:rsidR="00BE0C76">
          <w:rPr>
            <w:noProof/>
            <w:webHidden/>
          </w:rPr>
          <w:fldChar w:fldCharType="begin"/>
        </w:r>
        <w:r w:rsidR="00BE0C76">
          <w:rPr>
            <w:noProof/>
            <w:webHidden/>
          </w:rPr>
          <w:instrText xml:space="preserve"> PAGEREF _Toc26789932 \h </w:instrText>
        </w:r>
        <w:r w:rsidR="00BE0C76">
          <w:rPr>
            <w:noProof/>
            <w:webHidden/>
          </w:rPr>
        </w:r>
        <w:r w:rsidR="00BE0C76">
          <w:rPr>
            <w:noProof/>
            <w:webHidden/>
          </w:rPr>
          <w:fldChar w:fldCharType="separate"/>
        </w:r>
        <w:r w:rsidR="00BE0C76">
          <w:rPr>
            <w:noProof/>
            <w:webHidden/>
          </w:rPr>
          <w:t>97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33" w:history="1">
        <w:r w:rsidR="00BE0C76" w:rsidRPr="00B9110A">
          <w:rPr>
            <w:rStyle w:val="Hyperlink"/>
            <w:noProof/>
            <w:lang w:val="en-US"/>
          </w:rPr>
          <w:t>0159 - Diet Code Specification Type</w:t>
        </w:r>
        <w:r w:rsidR="00BE0C76">
          <w:rPr>
            <w:noProof/>
            <w:webHidden/>
          </w:rPr>
          <w:tab/>
        </w:r>
        <w:r w:rsidR="00BE0C76">
          <w:rPr>
            <w:noProof/>
            <w:webHidden/>
          </w:rPr>
          <w:fldChar w:fldCharType="begin"/>
        </w:r>
        <w:r w:rsidR="00BE0C76">
          <w:rPr>
            <w:noProof/>
            <w:webHidden/>
          </w:rPr>
          <w:instrText xml:space="preserve"> PAGEREF _Toc26789933 \h </w:instrText>
        </w:r>
        <w:r w:rsidR="00BE0C76">
          <w:rPr>
            <w:noProof/>
            <w:webHidden/>
          </w:rPr>
        </w:r>
        <w:r w:rsidR="00BE0C76">
          <w:rPr>
            <w:noProof/>
            <w:webHidden/>
          </w:rPr>
          <w:fldChar w:fldCharType="separate"/>
        </w:r>
        <w:r w:rsidR="00BE0C76">
          <w:rPr>
            <w:noProof/>
            <w:webHidden/>
          </w:rPr>
          <w:t>97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34" w:history="1">
        <w:r w:rsidR="00BE0C76" w:rsidRPr="00B9110A">
          <w:rPr>
            <w:rStyle w:val="Hyperlink"/>
            <w:noProof/>
            <w:lang w:val="en-US"/>
          </w:rPr>
          <w:t>0160 - Tray Type</w:t>
        </w:r>
        <w:r w:rsidR="00BE0C76">
          <w:rPr>
            <w:noProof/>
            <w:webHidden/>
          </w:rPr>
          <w:tab/>
        </w:r>
        <w:r w:rsidR="00BE0C76">
          <w:rPr>
            <w:noProof/>
            <w:webHidden/>
          </w:rPr>
          <w:fldChar w:fldCharType="begin"/>
        </w:r>
        <w:r w:rsidR="00BE0C76">
          <w:rPr>
            <w:noProof/>
            <w:webHidden/>
          </w:rPr>
          <w:instrText xml:space="preserve"> PAGEREF _Toc26789934 \h </w:instrText>
        </w:r>
        <w:r w:rsidR="00BE0C76">
          <w:rPr>
            <w:noProof/>
            <w:webHidden/>
          </w:rPr>
        </w:r>
        <w:r w:rsidR="00BE0C76">
          <w:rPr>
            <w:noProof/>
            <w:webHidden/>
          </w:rPr>
          <w:fldChar w:fldCharType="separate"/>
        </w:r>
        <w:r w:rsidR="00BE0C76">
          <w:rPr>
            <w:noProof/>
            <w:webHidden/>
          </w:rPr>
          <w:t>98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35" w:history="1">
        <w:r w:rsidR="00BE0C76" w:rsidRPr="00B9110A">
          <w:rPr>
            <w:rStyle w:val="Hyperlink"/>
            <w:noProof/>
            <w:lang w:val="en-US"/>
          </w:rPr>
          <w:t>0161 - Allow Substitution</w:t>
        </w:r>
        <w:r w:rsidR="00BE0C76">
          <w:rPr>
            <w:noProof/>
            <w:webHidden/>
          </w:rPr>
          <w:tab/>
        </w:r>
        <w:r w:rsidR="00BE0C76">
          <w:rPr>
            <w:noProof/>
            <w:webHidden/>
          </w:rPr>
          <w:fldChar w:fldCharType="begin"/>
        </w:r>
        <w:r w:rsidR="00BE0C76">
          <w:rPr>
            <w:noProof/>
            <w:webHidden/>
          </w:rPr>
          <w:instrText xml:space="preserve"> PAGEREF _Toc26789935 \h </w:instrText>
        </w:r>
        <w:r w:rsidR="00BE0C76">
          <w:rPr>
            <w:noProof/>
            <w:webHidden/>
          </w:rPr>
        </w:r>
        <w:r w:rsidR="00BE0C76">
          <w:rPr>
            <w:noProof/>
            <w:webHidden/>
          </w:rPr>
          <w:fldChar w:fldCharType="separate"/>
        </w:r>
        <w:r w:rsidR="00BE0C76">
          <w:rPr>
            <w:noProof/>
            <w:webHidden/>
          </w:rPr>
          <w:t>99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36" w:history="1">
        <w:r w:rsidR="00BE0C76" w:rsidRPr="00B9110A">
          <w:rPr>
            <w:rStyle w:val="Hyperlink"/>
            <w:noProof/>
            <w:lang w:val="en-US"/>
          </w:rPr>
          <w:t>0162 - Route of Administration</w:t>
        </w:r>
        <w:r w:rsidR="00BE0C76">
          <w:rPr>
            <w:noProof/>
            <w:webHidden/>
          </w:rPr>
          <w:tab/>
        </w:r>
        <w:r w:rsidR="00BE0C76">
          <w:rPr>
            <w:noProof/>
            <w:webHidden/>
          </w:rPr>
          <w:fldChar w:fldCharType="begin"/>
        </w:r>
        <w:r w:rsidR="00BE0C76">
          <w:rPr>
            <w:noProof/>
            <w:webHidden/>
          </w:rPr>
          <w:instrText xml:space="preserve"> PAGEREF _Toc26789936 \h </w:instrText>
        </w:r>
        <w:r w:rsidR="00BE0C76">
          <w:rPr>
            <w:noProof/>
            <w:webHidden/>
          </w:rPr>
        </w:r>
        <w:r w:rsidR="00BE0C76">
          <w:rPr>
            <w:noProof/>
            <w:webHidden/>
          </w:rPr>
          <w:fldChar w:fldCharType="separate"/>
        </w:r>
        <w:r w:rsidR="00BE0C76">
          <w:rPr>
            <w:noProof/>
            <w:webHidden/>
          </w:rPr>
          <w:t>100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37" w:history="1">
        <w:r w:rsidR="00BE0C76" w:rsidRPr="00B9110A">
          <w:rPr>
            <w:rStyle w:val="Hyperlink"/>
            <w:noProof/>
            <w:lang w:val="en-US"/>
          </w:rPr>
          <w:t>0163 - Body Site</w:t>
        </w:r>
        <w:r w:rsidR="00BE0C76">
          <w:rPr>
            <w:noProof/>
            <w:webHidden/>
          </w:rPr>
          <w:tab/>
        </w:r>
        <w:r w:rsidR="00BE0C76">
          <w:rPr>
            <w:noProof/>
            <w:webHidden/>
          </w:rPr>
          <w:fldChar w:fldCharType="begin"/>
        </w:r>
        <w:r w:rsidR="00BE0C76">
          <w:rPr>
            <w:noProof/>
            <w:webHidden/>
          </w:rPr>
          <w:instrText xml:space="preserve"> PAGEREF _Toc26789937 \h </w:instrText>
        </w:r>
        <w:r w:rsidR="00BE0C76">
          <w:rPr>
            <w:noProof/>
            <w:webHidden/>
          </w:rPr>
        </w:r>
        <w:r w:rsidR="00BE0C76">
          <w:rPr>
            <w:noProof/>
            <w:webHidden/>
          </w:rPr>
          <w:fldChar w:fldCharType="separate"/>
        </w:r>
        <w:r w:rsidR="00BE0C76">
          <w:rPr>
            <w:noProof/>
            <w:webHidden/>
          </w:rPr>
          <w:t>101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38" w:history="1">
        <w:r w:rsidR="00BE0C76" w:rsidRPr="00B9110A">
          <w:rPr>
            <w:rStyle w:val="Hyperlink"/>
            <w:noProof/>
            <w:lang w:val="en-US"/>
          </w:rPr>
          <w:t>0164 - Administration Device</w:t>
        </w:r>
        <w:r w:rsidR="00BE0C76">
          <w:rPr>
            <w:noProof/>
            <w:webHidden/>
          </w:rPr>
          <w:tab/>
        </w:r>
        <w:r w:rsidR="00BE0C76">
          <w:rPr>
            <w:noProof/>
            <w:webHidden/>
          </w:rPr>
          <w:fldChar w:fldCharType="begin"/>
        </w:r>
        <w:r w:rsidR="00BE0C76">
          <w:rPr>
            <w:noProof/>
            <w:webHidden/>
          </w:rPr>
          <w:instrText xml:space="preserve"> PAGEREF _Toc26789938 \h </w:instrText>
        </w:r>
        <w:r w:rsidR="00BE0C76">
          <w:rPr>
            <w:noProof/>
            <w:webHidden/>
          </w:rPr>
        </w:r>
        <w:r w:rsidR="00BE0C76">
          <w:rPr>
            <w:noProof/>
            <w:webHidden/>
          </w:rPr>
          <w:fldChar w:fldCharType="separate"/>
        </w:r>
        <w:r w:rsidR="00BE0C76">
          <w:rPr>
            <w:noProof/>
            <w:webHidden/>
          </w:rPr>
          <w:t>103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39" w:history="1">
        <w:r w:rsidR="00BE0C76" w:rsidRPr="00B9110A">
          <w:rPr>
            <w:rStyle w:val="Hyperlink"/>
            <w:noProof/>
            <w:lang w:val="en-US"/>
          </w:rPr>
          <w:t>0165 - Administration Method</w:t>
        </w:r>
        <w:r w:rsidR="00BE0C76">
          <w:rPr>
            <w:noProof/>
            <w:webHidden/>
          </w:rPr>
          <w:tab/>
        </w:r>
        <w:r w:rsidR="00BE0C76">
          <w:rPr>
            <w:noProof/>
            <w:webHidden/>
          </w:rPr>
          <w:fldChar w:fldCharType="begin"/>
        </w:r>
        <w:r w:rsidR="00BE0C76">
          <w:rPr>
            <w:noProof/>
            <w:webHidden/>
          </w:rPr>
          <w:instrText xml:space="preserve"> PAGEREF _Toc26789939 \h </w:instrText>
        </w:r>
        <w:r w:rsidR="00BE0C76">
          <w:rPr>
            <w:noProof/>
            <w:webHidden/>
          </w:rPr>
        </w:r>
        <w:r w:rsidR="00BE0C76">
          <w:rPr>
            <w:noProof/>
            <w:webHidden/>
          </w:rPr>
          <w:fldChar w:fldCharType="separate"/>
        </w:r>
        <w:r w:rsidR="00BE0C76">
          <w:rPr>
            <w:noProof/>
            <w:webHidden/>
          </w:rPr>
          <w:t>104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40" w:history="1">
        <w:r w:rsidR="00BE0C76" w:rsidRPr="00B9110A">
          <w:rPr>
            <w:rStyle w:val="Hyperlink"/>
            <w:noProof/>
            <w:lang w:val="en-US"/>
          </w:rPr>
          <w:t>0166 - RX Component Type</w:t>
        </w:r>
        <w:r w:rsidR="00BE0C76">
          <w:rPr>
            <w:noProof/>
            <w:webHidden/>
          </w:rPr>
          <w:tab/>
        </w:r>
        <w:r w:rsidR="00BE0C76">
          <w:rPr>
            <w:noProof/>
            <w:webHidden/>
          </w:rPr>
          <w:fldChar w:fldCharType="begin"/>
        </w:r>
        <w:r w:rsidR="00BE0C76">
          <w:rPr>
            <w:noProof/>
            <w:webHidden/>
          </w:rPr>
          <w:instrText xml:space="preserve"> PAGEREF _Toc26789940 \h </w:instrText>
        </w:r>
        <w:r w:rsidR="00BE0C76">
          <w:rPr>
            <w:noProof/>
            <w:webHidden/>
          </w:rPr>
        </w:r>
        <w:r w:rsidR="00BE0C76">
          <w:rPr>
            <w:noProof/>
            <w:webHidden/>
          </w:rPr>
          <w:fldChar w:fldCharType="separate"/>
        </w:r>
        <w:r w:rsidR="00BE0C76">
          <w:rPr>
            <w:noProof/>
            <w:webHidden/>
          </w:rPr>
          <w:t>105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41" w:history="1">
        <w:r w:rsidR="00BE0C76" w:rsidRPr="00B9110A">
          <w:rPr>
            <w:rStyle w:val="Hyperlink"/>
            <w:noProof/>
            <w:lang w:val="en-US"/>
          </w:rPr>
          <w:t>0167 - Substitution Status</w:t>
        </w:r>
        <w:r w:rsidR="00BE0C76">
          <w:rPr>
            <w:noProof/>
            <w:webHidden/>
          </w:rPr>
          <w:tab/>
        </w:r>
        <w:r w:rsidR="00BE0C76">
          <w:rPr>
            <w:noProof/>
            <w:webHidden/>
          </w:rPr>
          <w:fldChar w:fldCharType="begin"/>
        </w:r>
        <w:r w:rsidR="00BE0C76">
          <w:rPr>
            <w:noProof/>
            <w:webHidden/>
          </w:rPr>
          <w:instrText xml:space="preserve"> PAGEREF _Toc26789941 \h </w:instrText>
        </w:r>
        <w:r w:rsidR="00BE0C76">
          <w:rPr>
            <w:noProof/>
            <w:webHidden/>
          </w:rPr>
        </w:r>
        <w:r w:rsidR="00BE0C76">
          <w:rPr>
            <w:noProof/>
            <w:webHidden/>
          </w:rPr>
          <w:fldChar w:fldCharType="separate"/>
        </w:r>
        <w:r w:rsidR="00BE0C76">
          <w:rPr>
            <w:noProof/>
            <w:webHidden/>
          </w:rPr>
          <w:t>106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42" w:history="1">
        <w:r w:rsidR="00BE0C76" w:rsidRPr="00B9110A">
          <w:rPr>
            <w:rStyle w:val="Hyperlink"/>
            <w:noProof/>
            <w:lang w:val="en-US"/>
          </w:rPr>
          <w:t>0168 - Processing Priority</w:t>
        </w:r>
        <w:r w:rsidR="00BE0C76">
          <w:rPr>
            <w:noProof/>
            <w:webHidden/>
          </w:rPr>
          <w:tab/>
        </w:r>
        <w:r w:rsidR="00BE0C76">
          <w:rPr>
            <w:noProof/>
            <w:webHidden/>
          </w:rPr>
          <w:fldChar w:fldCharType="begin"/>
        </w:r>
        <w:r w:rsidR="00BE0C76">
          <w:rPr>
            <w:noProof/>
            <w:webHidden/>
          </w:rPr>
          <w:instrText xml:space="preserve"> PAGEREF _Toc26789942 \h </w:instrText>
        </w:r>
        <w:r w:rsidR="00BE0C76">
          <w:rPr>
            <w:noProof/>
            <w:webHidden/>
          </w:rPr>
        </w:r>
        <w:r w:rsidR="00BE0C76">
          <w:rPr>
            <w:noProof/>
            <w:webHidden/>
          </w:rPr>
          <w:fldChar w:fldCharType="separate"/>
        </w:r>
        <w:r w:rsidR="00BE0C76">
          <w:rPr>
            <w:noProof/>
            <w:webHidden/>
          </w:rPr>
          <w:t>107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43" w:history="1">
        <w:r w:rsidR="00BE0C76" w:rsidRPr="00B9110A">
          <w:rPr>
            <w:rStyle w:val="Hyperlink"/>
            <w:noProof/>
            <w:lang w:val="en-US"/>
          </w:rPr>
          <w:t>0169 - Reporting Priority</w:t>
        </w:r>
        <w:r w:rsidR="00BE0C76">
          <w:rPr>
            <w:noProof/>
            <w:webHidden/>
          </w:rPr>
          <w:tab/>
        </w:r>
        <w:r w:rsidR="00BE0C76">
          <w:rPr>
            <w:noProof/>
            <w:webHidden/>
          </w:rPr>
          <w:fldChar w:fldCharType="begin"/>
        </w:r>
        <w:r w:rsidR="00BE0C76">
          <w:rPr>
            <w:noProof/>
            <w:webHidden/>
          </w:rPr>
          <w:instrText xml:space="preserve"> PAGEREF _Toc26789943 \h </w:instrText>
        </w:r>
        <w:r w:rsidR="00BE0C76">
          <w:rPr>
            <w:noProof/>
            <w:webHidden/>
          </w:rPr>
        </w:r>
        <w:r w:rsidR="00BE0C76">
          <w:rPr>
            <w:noProof/>
            <w:webHidden/>
          </w:rPr>
          <w:fldChar w:fldCharType="separate"/>
        </w:r>
        <w:r w:rsidR="00BE0C76">
          <w:rPr>
            <w:noProof/>
            <w:webHidden/>
          </w:rPr>
          <w:t>107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44" w:history="1">
        <w:r w:rsidR="00BE0C76" w:rsidRPr="00B9110A">
          <w:rPr>
            <w:rStyle w:val="Hyperlink"/>
            <w:noProof/>
            <w:lang w:val="en-US"/>
          </w:rPr>
          <w:t>0170 - Derived Specimen</w:t>
        </w:r>
        <w:r w:rsidR="00BE0C76">
          <w:rPr>
            <w:noProof/>
            <w:webHidden/>
          </w:rPr>
          <w:tab/>
        </w:r>
        <w:r w:rsidR="00BE0C76">
          <w:rPr>
            <w:noProof/>
            <w:webHidden/>
          </w:rPr>
          <w:fldChar w:fldCharType="begin"/>
        </w:r>
        <w:r w:rsidR="00BE0C76">
          <w:rPr>
            <w:noProof/>
            <w:webHidden/>
          </w:rPr>
          <w:instrText xml:space="preserve"> PAGEREF _Toc26789944 \h </w:instrText>
        </w:r>
        <w:r w:rsidR="00BE0C76">
          <w:rPr>
            <w:noProof/>
            <w:webHidden/>
          </w:rPr>
        </w:r>
        <w:r w:rsidR="00BE0C76">
          <w:rPr>
            <w:noProof/>
            <w:webHidden/>
          </w:rPr>
          <w:fldChar w:fldCharType="separate"/>
        </w:r>
        <w:r w:rsidR="00BE0C76">
          <w:rPr>
            <w:noProof/>
            <w:webHidden/>
          </w:rPr>
          <w:t>108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45" w:history="1">
        <w:r w:rsidR="00BE0C76" w:rsidRPr="00B9110A">
          <w:rPr>
            <w:rStyle w:val="Hyperlink"/>
            <w:noProof/>
            <w:lang w:val="en-US"/>
          </w:rPr>
          <w:t>0171 - Citizenship</w:t>
        </w:r>
        <w:r w:rsidR="00BE0C76">
          <w:rPr>
            <w:noProof/>
            <w:webHidden/>
          </w:rPr>
          <w:tab/>
        </w:r>
        <w:r w:rsidR="00BE0C76">
          <w:rPr>
            <w:noProof/>
            <w:webHidden/>
          </w:rPr>
          <w:fldChar w:fldCharType="begin"/>
        </w:r>
        <w:r w:rsidR="00BE0C76">
          <w:rPr>
            <w:noProof/>
            <w:webHidden/>
          </w:rPr>
          <w:instrText xml:space="preserve"> PAGEREF _Toc26789945 \h </w:instrText>
        </w:r>
        <w:r w:rsidR="00BE0C76">
          <w:rPr>
            <w:noProof/>
            <w:webHidden/>
          </w:rPr>
        </w:r>
        <w:r w:rsidR="00BE0C76">
          <w:rPr>
            <w:noProof/>
            <w:webHidden/>
          </w:rPr>
          <w:fldChar w:fldCharType="separate"/>
        </w:r>
        <w:r w:rsidR="00BE0C76">
          <w:rPr>
            <w:noProof/>
            <w:webHidden/>
          </w:rPr>
          <w:t>109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46" w:history="1">
        <w:r w:rsidR="00BE0C76" w:rsidRPr="00B9110A">
          <w:rPr>
            <w:rStyle w:val="Hyperlink"/>
            <w:noProof/>
            <w:lang w:val="en-US"/>
          </w:rPr>
          <w:t>0172 - Veterans Military Status</w:t>
        </w:r>
        <w:r w:rsidR="00BE0C76">
          <w:rPr>
            <w:noProof/>
            <w:webHidden/>
          </w:rPr>
          <w:tab/>
        </w:r>
        <w:r w:rsidR="00BE0C76">
          <w:rPr>
            <w:noProof/>
            <w:webHidden/>
          </w:rPr>
          <w:fldChar w:fldCharType="begin"/>
        </w:r>
        <w:r w:rsidR="00BE0C76">
          <w:rPr>
            <w:noProof/>
            <w:webHidden/>
          </w:rPr>
          <w:instrText xml:space="preserve"> PAGEREF _Toc26789946 \h </w:instrText>
        </w:r>
        <w:r w:rsidR="00BE0C76">
          <w:rPr>
            <w:noProof/>
            <w:webHidden/>
          </w:rPr>
        </w:r>
        <w:r w:rsidR="00BE0C76">
          <w:rPr>
            <w:noProof/>
            <w:webHidden/>
          </w:rPr>
          <w:fldChar w:fldCharType="separate"/>
        </w:r>
        <w:r w:rsidR="00BE0C76">
          <w:rPr>
            <w:noProof/>
            <w:webHidden/>
          </w:rPr>
          <w:t>110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47" w:history="1">
        <w:r w:rsidR="00BE0C76" w:rsidRPr="00B9110A">
          <w:rPr>
            <w:rStyle w:val="Hyperlink"/>
            <w:noProof/>
            <w:lang w:val="en-US"/>
          </w:rPr>
          <w:t>0173 - Coordination of Benefits</w:t>
        </w:r>
        <w:r w:rsidR="00BE0C76">
          <w:rPr>
            <w:noProof/>
            <w:webHidden/>
          </w:rPr>
          <w:tab/>
        </w:r>
        <w:r w:rsidR="00BE0C76">
          <w:rPr>
            <w:noProof/>
            <w:webHidden/>
          </w:rPr>
          <w:fldChar w:fldCharType="begin"/>
        </w:r>
        <w:r w:rsidR="00BE0C76">
          <w:rPr>
            <w:noProof/>
            <w:webHidden/>
          </w:rPr>
          <w:instrText xml:space="preserve"> PAGEREF _Toc26789947 \h </w:instrText>
        </w:r>
        <w:r w:rsidR="00BE0C76">
          <w:rPr>
            <w:noProof/>
            <w:webHidden/>
          </w:rPr>
        </w:r>
        <w:r w:rsidR="00BE0C76">
          <w:rPr>
            <w:noProof/>
            <w:webHidden/>
          </w:rPr>
          <w:fldChar w:fldCharType="separate"/>
        </w:r>
        <w:r w:rsidR="00BE0C76">
          <w:rPr>
            <w:noProof/>
            <w:webHidden/>
          </w:rPr>
          <w:t>110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48" w:history="1">
        <w:r w:rsidR="00BE0C76" w:rsidRPr="00B9110A">
          <w:rPr>
            <w:rStyle w:val="Hyperlink"/>
            <w:noProof/>
            <w:lang w:val="en-US"/>
          </w:rPr>
          <w:t>0174 - Nature of Service/Test/Observation</w:t>
        </w:r>
        <w:r w:rsidR="00BE0C76">
          <w:rPr>
            <w:noProof/>
            <w:webHidden/>
          </w:rPr>
          <w:tab/>
        </w:r>
        <w:r w:rsidR="00BE0C76">
          <w:rPr>
            <w:noProof/>
            <w:webHidden/>
          </w:rPr>
          <w:fldChar w:fldCharType="begin"/>
        </w:r>
        <w:r w:rsidR="00BE0C76">
          <w:rPr>
            <w:noProof/>
            <w:webHidden/>
          </w:rPr>
          <w:instrText xml:space="preserve"> PAGEREF _Toc26789948 \h </w:instrText>
        </w:r>
        <w:r w:rsidR="00BE0C76">
          <w:rPr>
            <w:noProof/>
            <w:webHidden/>
          </w:rPr>
        </w:r>
        <w:r w:rsidR="00BE0C76">
          <w:rPr>
            <w:noProof/>
            <w:webHidden/>
          </w:rPr>
          <w:fldChar w:fldCharType="separate"/>
        </w:r>
        <w:r w:rsidR="00BE0C76">
          <w:rPr>
            <w:noProof/>
            <w:webHidden/>
          </w:rPr>
          <w:t>111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49" w:history="1">
        <w:r w:rsidR="00BE0C76" w:rsidRPr="00B9110A">
          <w:rPr>
            <w:rStyle w:val="Hyperlink"/>
            <w:noProof/>
            <w:lang w:val="en-US"/>
          </w:rPr>
          <w:t>0175 - Master File Identifier Code</w:t>
        </w:r>
        <w:r w:rsidR="00BE0C76">
          <w:rPr>
            <w:noProof/>
            <w:webHidden/>
          </w:rPr>
          <w:tab/>
        </w:r>
        <w:r w:rsidR="00BE0C76">
          <w:rPr>
            <w:noProof/>
            <w:webHidden/>
          </w:rPr>
          <w:fldChar w:fldCharType="begin"/>
        </w:r>
        <w:r w:rsidR="00BE0C76">
          <w:rPr>
            <w:noProof/>
            <w:webHidden/>
          </w:rPr>
          <w:instrText xml:space="preserve"> PAGEREF _Toc26789949 \h </w:instrText>
        </w:r>
        <w:r w:rsidR="00BE0C76">
          <w:rPr>
            <w:noProof/>
            <w:webHidden/>
          </w:rPr>
        </w:r>
        <w:r w:rsidR="00BE0C76">
          <w:rPr>
            <w:noProof/>
            <w:webHidden/>
          </w:rPr>
          <w:fldChar w:fldCharType="separate"/>
        </w:r>
        <w:r w:rsidR="00BE0C76">
          <w:rPr>
            <w:noProof/>
            <w:webHidden/>
          </w:rPr>
          <w:t>113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50" w:history="1">
        <w:r w:rsidR="00BE0C76" w:rsidRPr="00B9110A">
          <w:rPr>
            <w:rStyle w:val="Hyperlink"/>
            <w:noProof/>
            <w:lang w:val="en-US"/>
          </w:rPr>
          <w:t>0177 - Confidentiality Code</w:t>
        </w:r>
        <w:r w:rsidR="00BE0C76">
          <w:rPr>
            <w:noProof/>
            <w:webHidden/>
          </w:rPr>
          <w:tab/>
        </w:r>
        <w:r w:rsidR="00BE0C76">
          <w:rPr>
            <w:noProof/>
            <w:webHidden/>
          </w:rPr>
          <w:fldChar w:fldCharType="begin"/>
        </w:r>
        <w:r w:rsidR="00BE0C76">
          <w:rPr>
            <w:noProof/>
            <w:webHidden/>
          </w:rPr>
          <w:instrText xml:space="preserve"> PAGEREF _Toc26789950 \h </w:instrText>
        </w:r>
        <w:r w:rsidR="00BE0C76">
          <w:rPr>
            <w:noProof/>
            <w:webHidden/>
          </w:rPr>
        </w:r>
        <w:r w:rsidR="00BE0C76">
          <w:rPr>
            <w:noProof/>
            <w:webHidden/>
          </w:rPr>
          <w:fldChar w:fldCharType="separate"/>
        </w:r>
        <w:r w:rsidR="00BE0C76">
          <w:rPr>
            <w:noProof/>
            <w:webHidden/>
          </w:rPr>
          <w:t>114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51" w:history="1">
        <w:r w:rsidR="00BE0C76" w:rsidRPr="00B9110A">
          <w:rPr>
            <w:rStyle w:val="Hyperlink"/>
            <w:noProof/>
            <w:lang w:val="en-US"/>
          </w:rPr>
          <w:t>0178 - File Level Event Code</w:t>
        </w:r>
        <w:r w:rsidR="00BE0C76">
          <w:rPr>
            <w:noProof/>
            <w:webHidden/>
          </w:rPr>
          <w:tab/>
        </w:r>
        <w:r w:rsidR="00BE0C76">
          <w:rPr>
            <w:noProof/>
            <w:webHidden/>
          </w:rPr>
          <w:fldChar w:fldCharType="begin"/>
        </w:r>
        <w:r w:rsidR="00BE0C76">
          <w:rPr>
            <w:noProof/>
            <w:webHidden/>
          </w:rPr>
          <w:instrText xml:space="preserve"> PAGEREF _Toc26789951 \h </w:instrText>
        </w:r>
        <w:r w:rsidR="00BE0C76">
          <w:rPr>
            <w:noProof/>
            <w:webHidden/>
          </w:rPr>
        </w:r>
        <w:r w:rsidR="00BE0C76">
          <w:rPr>
            <w:noProof/>
            <w:webHidden/>
          </w:rPr>
          <w:fldChar w:fldCharType="separate"/>
        </w:r>
        <w:r w:rsidR="00BE0C76">
          <w:rPr>
            <w:noProof/>
            <w:webHidden/>
          </w:rPr>
          <w:t>115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52" w:history="1">
        <w:r w:rsidR="00BE0C76" w:rsidRPr="00B9110A">
          <w:rPr>
            <w:rStyle w:val="Hyperlink"/>
            <w:noProof/>
            <w:lang w:val="en-US"/>
          </w:rPr>
          <w:t>0179 - Response Level</w:t>
        </w:r>
        <w:r w:rsidR="00BE0C76">
          <w:rPr>
            <w:noProof/>
            <w:webHidden/>
          </w:rPr>
          <w:tab/>
        </w:r>
        <w:r w:rsidR="00BE0C76">
          <w:rPr>
            <w:noProof/>
            <w:webHidden/>
          </w:rPr>
          <w:fldChar w:fldCharType="begin"/>
        </w:r>
        <w:r w:rsidR="00BE0C76">
          <w:rPr>
            <w:noProof/>
            <w:webHidden/>
          </w:rPr>
          <w:instrText xml:space="preserve"> PAGEREF _Toc26789952 \h </w:instrText>
        </w:r>
        <w:r w:rsidR="00BE0C76">
          <w:rPr>
            <w:noProof/>
            <w:webHidden/>
          </w:rPr>
        </w:r>
        <w:r w:rsidR="00BE0C76">
          <w:rPr>
            <w:noProof/>
            <w:webHidden/>
          </w:rPr>
          <w:fldChar w:fldCharType="separate"/>
        </w:r>
        <w:r w:rsidR="00BE0C76">
          <w:rPr>
            <w:noProof/>
            <w:webHidden/>
          </w:rPr>
          <w:t>115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53" w:history="1">
        <w:r w:rsidR="00BE0C76" w:rsidRPr="00B9110A">
          <w:rPr>
            <w:rStyle w:val="Hyperlink"/>
            <w:noProof/>
            <w:lang w:val="en-US"/>
          </w:rPr>
          <w:t>0180 - Masterfile Action Code</w:t>
        </w:r>
        <w:r w:rsidR="00BE0C76">
          <w:rPr>
            <w:noProof/>
            <w:webHidden/>
          </w:rPr>
          <w:tab/>
        </w:r>
        <w:r w:rsidR="00BE0C76">
          <w:rPr>
            <w:noProof/>
            <w:webHidden/>
          </w:rPr>
          <w:fldChar w:fldCharType="begin"/>
        </w:r>
        <w:r w:rsidR="00BE0C76">
          <w:rPr>
            <w:noProof/>
            <w:webHidden/>
          </w:rPr>
          <w:instrText xml:space="preserve"> PAGEREF _Toc26789953 \h </w:instrText>
        </w:r>
        <w:r w:rsidR="00BE0C76">
          <w:rPr>
            <w:noProof/>
            <w:webHidden/>
          </w:rPr>
        </w:r>
        <w:r w:rsidR="00BE0C76">
          <w:rPr>
            <w:noProof/>
            <w:webHidden/>
          </w:rPr>
          <w:fldChar w:fldCharType="separate"/>
        </w:r>
        <w:r w:rsidR="00BE0C76">
          <w:rPr>
            <w:noProof/>
            <w:webHidden/>
          </w:rPr>
          <w:t>116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54" w:history="1">
        <w:r w:rsidR="00BE0C76" w:rsidRPr="00B9110A">
          <w:rPr>
            <w:rStyle w:val="Hyperlink"/>
            <w:noProof/>
            <w:lang w:val="en-US"/>
          </w:rPr>
          <w:t>0181 - MFN Record-level Error Return</w:t>
        </w:r>
        <w:r w:rsidR="00BE0C76">
          <w:rPr>
            <w:noProof/>
            <w:webHidden/>
          </w:rPr>
          <w:tab/>
        </w:r>
        <w:r w:rsidR="00BE0C76">
          <w:rPr>
            <w:noProof/>
            <w:webHidden/>
          </w:rPr>
          <w:fldChar w:fldCharType="begin"/>
        </w:r>
        <w:r w:rsidR="00BE0C76">
          <w:rPr>
            <w:noProof/>
            <w:webHidden/>
          </w:rPr>
          <w:instrText xml:space="preserve"> PAGEREF _Toc26789954 \h </w:instrText>
        </w:r>
        <w:r w:rsidR="00BE0C76">
          <w:rPr>
            <w:noProof/>
            <w:webHidden/>
          </w:rPr>
        </w:r>
        <w:r w:rsidR="00BE0C76">
          <w:rPr>
            <w:noProof/>
            <w:webHidden/>
          </w:rPr>
          <w:fldChar w:fldCharType="separate"/>
        </w:r>
        <w:r w:rsidR="00BE0C76">
          <w:rPr>
            <w:noProof/>
            <w:webHidden/>
          </w:rPr>
          <w:t>117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55" w:history="1">
        <w:r w:rsidR="00BE0C76" w:rsidRPr="00B9110A">
          <w:rPr>
            <w:rStyle w:val="Hyperlink"/>
            <w:noProof/>
            <w:lang w:val="en-US"/>
          </w:rPr>
          <w:t>0182 - Staff type</w:t>
        </w:r>
        <w:r w:rsidR="00BE0C76">
          <w:rPr>
            <w:noProof/>
            <w:webHidden/>
          </w:rPr>
          <w:tab/>
        </w:r>
        <w:r w:rsidR="00BE0C76">
          <w:rPr>
            <w:noProof/>
            <w:webHidden/>
          </w:rPr>
          <w:fldChar w:fldCharType="begin"/>
        </w:r>
        <w:r w:rsidR="00BE0C76">
          <w:rPr>
            <w:noProof/>
            <w:webHidden/>
          </w:rPr>
          <w:instrText xml:space="preserve"> PAGEREF _Toc26789955 \h </w:instrText>
        </w:r>
        <w:r w:rsidR="00BE0C76">
          <w:rPr>
            <w:noProof/>
            <w:webHidden/>
          </w:rPr>
        </w:r>
        <w:r w:rsidR="00BE0C76">
          <w:rPr>
            <w:noProof/>
            <w:webHidden/>
          </w:rPr>
          <w:fldChar w:fldCharType="separate"/>
        </w:r>
        <w:r w:rsidR="00BE0C76">
          <w:rPr>
            <w:noProof/>
            <w:webHidden/>
          </w:rPr>
          <w:t>118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56" w:history="1">
        <w:r w:rsidR="00BE0C76" w:rsidRPr="00B9110A">
          <w:rPr>
            <w:rStyle w:val="Hyperlink"/>
            <w:noProof/>
            <w:lang w:val="en-US"/>
          </w:rPr>
          <w:t>0183 - Active/Inactive</w:t>
        </w:r>
        <w:r w:rsidR="00BE0C76">
          <w:rPr>
            <w:noProof/>
            <w:webHidden/>
          </w:rPr>
          <w:tab/>
        </w:r>
        <w:r w:rsidR="00BE0C76">
          <w:rPr>
            <w:noProof/>
            <w:webHidden/>
          </w:rPr>
          <w:fldChar w:fldCharType="begin"/>
        </w:r>
        <w:r w:rsidR="00BE0C76">
          <w:rPr>
            <w:noProof/>
            <w:webHidden/>
          </w:rPr>
          <w:instrText xml:space="preserve"> PAGEREF _Toc26789956 \h </w:instrText>
        </w:r>
        <w:r w:rsidR="00BE0C76">
          <w:rPr>
            <w:noProof/>
            <w:webHidden/>
          </w:rPr>
        </w:r>
        <w:r w:rsidR="00BE0C76">
          <w:rPr>
            <w:noProof/>
            <w:webHidden/>
          </w:rPr>
          <w:fldChar w:fldCharType="separate"/>
        </w:r>
        <w:r w:rsidR="00BE0C76">
          <w:rPr>
            <w:noProof/>
            <w:webHidden/>
          </w:rPr>
          <w:t>118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57" w:history="1">
        <w:r w:rsidR="00BE0C76" w:rsidRPr="00B9110A">
          <w:rPr>
            <w:rStyle w:val="Hyperlink"/>
            <w:noProof/>
            <w:lang w:val="en-US"/>
          </w:rPr>
          <w:t>0184 - Department</w:t>
        </w:r>
        <w:r w:rsidR="00BE0C76">
          <w:rPr>
            <w:noProof/>
            <w:webHidden/>
          </w:rPr>
          <w:tab/>
        </w:r>
        <w:r w:rsidR="00BE0C76">
          <w:rPr>
            <w:noProof/>
            <w:webHidden/>
          </w:rPr>
          <w:fldChar w:fldCharType="begin"/>
        </w:r>
        <w:r w:rsidR="00BE0C76">
          <w:rPr>
            <w:noProof/>
            <w:webHidden/>
          </w:rPr>
          <w:instrText xml:space="preserve"> PAGEREF _Toc26789957 \h </w:instrText>
        </w:r>
        <w:r w:rsidR="00BE0C76">
          <w:rPr>
            <w:noProof/>
            <w:webHidden/>
          </w:rPr>
        </w:r>
        <w:r w:rsidR="00BE0C76">
          <w:rPr>
            <w:noProof/>
            <w:webHidden/>
          </w:rPr>
          <w:fldChar w:fldCharType="separate"/>
        </w:r>
        <w:r w:rsidR="00BE0C76">
          <w:rPr>
            <w:noProof/>
            <w:webHidden/>
          </w:rPr>
          <w:t>119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58" w:history="1">
        <w:r w:rsidR="00BE0C76" w:rsidRPr="00B9110A">
          <w:rPr>
            <w:rStyle w:val="Hyperlink"/>
            <w:noProof/>
            <w:lang w:val="en-US"/>
          </w:rPr>
          <w:t>0185 - Preferred Method of Contact</w:t>
        </w:r>
        <w:r w:rsidR="00BE0C76">
          <w:rPr>
            <w:noProof/>
            <w:webHidden/>
          </w:rPr>
          <w:tab/>
        </w:r>
        <w:r w:rsidR="00BE0C76">
          <w:rPr>
            <w:noProof/>
            <w:webHidden/>
          </w:rPr>
          <w:fldChar w:fldCharType="begin"/>
        </w:r>
        <w:r w:rsidR="00BE0C76">
          <w:rPr>
            <w:noProof/>
            <w:webHidden/>
          </w:rPr>
          <w:instrText xml:space="preserve"> PAGEREF _Toc26789958 \h </w:instrText>
        </w:r>
        <w:r w:rsidR="00BE0C76">
          <w:rPr>
            <w:noProof/>
            <w:webHidden/>
          </w:rPr>
        </w:r>
        <w:r w:rsidR="00BE0C76">
          <w:rPr>
            <w:noProof/>
            <w:webHidden/>
          </w:rPr>
          <w:fldChar w:fldCharType="separate"/>
        </w:r>
        <w:r w:rsidR="00BE0C76">
          <w:rPr>
            <w:noProof/>
            <w:webHidden/>
          </w:rPr>
          <w:t>119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59" w:history="1">
        <w:r w:rsidR="00BE0C76" w:rsidRPr="00B9110A">
          <w:rPr>
            <w:rStyle w:val="Hyperlink"/>
            <w:noProof/>
            <w:lang w:val="en-US"/>
          </w:rPr>
          <w:t>0186 - Practitioner Category</w:t>
        </w:r>
        <w:r w:rsidR="00BE0C76">
          <w:rPr>
            <w:noProof/>
            <w:webHidden/>
          </w:rPr>
          <w:tab/>
        </w:r>
        <w:r w:rsidR="00BE0C76">
          <w:rPr>
            <w:noProof/>
            <w:webHidden/>
          </w:rPr>
          <w:fldChar w:fldCharType="begin"/>
        </w:r>
        <w:r w:rsidR="00BE0C76">
          <w:rPr>
            <w:noProof/>
            <w:webHidden/>
          </w:rPr>
          <w:instrText xml:space="preserve"> PAGEREF _Toc26789959 \h </w:instrText>
        </w:r>
        <w:r w:rsidR="00BE0C76">
          <w:rPr>
            <w:noProof/>
            <w:webHidden/>
          </w:rPr>
        </w:r>
        <w:r w:rsidR="00BE0C76">
          <w:rPr>
            <w:noProof/>
            <w:webHidden/>
          </w:rPr>
          <w:fldChar w:fldCharType="separate"/>
        </w:r>
        <w:r w:rsidR="00BE0C76">
          <w:rPr>
            <w:noProof/>
            <w:webHidden/>
          </w:rPr>
          <w:t>120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60" w:history="1">
        <w:r w:rsidR="00BE0C76" w:rsidRPr="00B9110A">
          <w:rPr>
            <w:rStyle w:val="Hyperlink"/>
            <w:noProof/>
            <w:lang w:val="en-US"/>
          </w:rPr>
          <w:t>0187 - Provider Billing</w:t>
        </w:r>
        <w:r w:rsidR="00BE0C76">
          <w:rPr>
            <w:noProof/>
            <w:webHidden/>
          </w:rPr>
          <w:tab/>
        </w:r>
        <w:r w:rsidR="00BE0C76">
          <w:rPr>
            <w:noProof/>
            <w:webHidden/>
          </w:rPr>
          <w:fldChar w:fldCharType="begin"/>
        </w:r>
        <w:r w:rsidR="00BE0C76">
          <w:rPr>
            <w:noProof/>
            <w:webHidden/>
          </w:rPr>
          <w:instrText xml:space="preserve"> PAGEREF _Toc26789960 \h </w:instrText>
        </w:r>
        <w:r w:rsidR="00BE0C76">
          <w:rPr>
            <w:noProof/>
            <w:webHidden/>
          </w:rPr>
        </w:r>
        <w:r w:rsidR="00BE0C76">
          <w:rPr>
            <w:noProof/>
            <w:webHidden/>
          </w:rPr>
          <w:fldChar w:fldCharType="separate"/>
        </w:r>
        <w:r w:rsidR="00BE0C76">
          <w:rPr>
            <w:noProof/>
            <w:webHidden/>
          </w:rPr>
          <w:t>120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61" w:history="1">
        <w:r w:rsidR="00BE0C76" w:rsidRPr="00B9110A">
          <w:rPr>
            <w:rStyle w:val="Hyperlink"/>
            <w:noProof/>
            <w:lang w:val="en-US"/>
          </w:rPr>
          <w:t>0188 - Operator ID</w:t>
        </w:r>
        <w:r w:rsidR="00BE0C76">
          <w:rPr>
            <w:noProof/>
            <w:webHidden/>
          </w:rPr>
          <w:tab/>
        </w:r>
        <w:r w:rsidR="00BE0C76">
          <w:rPr>
            <w:noProof/>
            <w:webHidden/>
          </w:rPr>
          <w:fldChar w:fldCharType="begin"/>
        </w:r>
        <w:r w:rsidR="00BE0C76">
          <w:rPr>
            <w:noProof/>
            <w:webHidden/>
          </w:rPr>
          <w:instrText xml:space="preserve"> PAGEREF _Toc26789961 \h </w:instrText>
        </w:r>
        <w:r w:rsidR="00BE0C76">
          <w:rPr>
            <w:noProof/>
            <w:webHidden/>
          </w:rPr>
        </w:r>
        <w:r w:rsidR="00BE0C76">
          <w:rPr>
            <w:noProof/>
            <w:webHidden/>
          </w:rPr>
          <w:fldChar w:fldCharType="separate"/>
        </w:r>
        <w:r w:rsidR="00BE0C76">
          <w:rPr>
            <w:noProof/>
            <w:webHidden/>
          </w:rPr>
          <w:t>121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62" w:history="1">
        <w:r w:rsidR="00BE0C76" w:rsidRPr="00B9110A">
          <w:rPr>
            <w:rStyle w:val="Hyperlink"/>
            <w:noProof/>
            <w:lang w:val="en-US"/>
          </w:rPr>
          <w:t>0189 - Ethnic Group</w:t>
        </w:r>
        <w:r w:rsidR="00BE0C76">
          <w:rPr>
            <w:noProof/>
            <w:webHidden/>
          </w:rPr>
          <w:tab/>
        </w:r>
        <w:r w:rsidR="00BE0C76">
          <w:rPr>
            <w:noProof/>
            <w:webHidden/>
          </w:rPr>
          <w:fldChar w:fldCharType="begin"/>
        </w:r>
        <w:r w:rsidR="00BE0C76">
          <w:rPr>
            <w:noProof/>
            <w:webHidden/>
          </w:rPr>
          <w:instrText xml:space="preserve"> PAGEREF _Toc26789962 \h </w:instrText>
        </w:r>
        <w:r w:rsidR="00BE0C76">
          <w:rPr>
            <w:noProof/>
            <w:webHidden/>
          </w:rPr>
        </w:r>
        <w:r w:rsidR="00BE0C76">
          <w:rPr>
            <w:noProof/>
            <w:webHidden/>
          </w:rPr>
          <w:fldChar w:fldCharType="separate"/>
        </w:r>
        <w:r w:rsidR="00BE0C76">
          <w:rPr>
            <w:noProof/>
            <w:webHidden/>
          </w:rPr>
          <w:t>121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63" w:history="1">
        <w:r w:rsidR="00BE0C76" w:rsidRPr="00B9110A">
          <w:rPr>
            <w:rStyle w:val="Hyperlink"/>
            <w:noProof/>
            <w:lang w:val="en-US"/>
          </w:rPr>
          <w:t>0190 - Address Type</w:t>
        </w:r>
        <w:r w:rsidR="00BE0C76">
          <w:rPr>
            <w:noProof/>
            <w:webHidden/>
          </w:rPr>
          <w:tab/>
        </w:r>
        <w:r w:rsidR="00BE0C76">
          <w:rPr>
            <w:noProof/>
            <w:webHidden/>
          </w:rPr>
          <w:fldChar w:fldCharType="begin"/>
        </w:r>
        <w:r w:rsidR="00BE0C76">
          <w:rPr>
            <w:noProof/>
            <w:webHidden/>
          </w:rPr>
          <w:instrText xml:space="preserve"> PAGEREF _Toc26789963 \h </w:instrText>
        </w:r>
        <w:r w:rsidR="00BE0C76">
          <w:rPr>
            <w:noProof/>
            <w:webHidden/>
          </w:rPr>
        </w:r>
        <w:r w:rsidR="00BE0C76">
          <w:rPr>
            <w:noProof/>
            <w:webHidden/>
          </w:rPr>
          <w:fldChar w:fldCharType="separate"/>
        </w:r>
        <w:r w:rsidR="00BE0C76">
          <w:rPr>
            <w:noProof/>
            <w:webHidden/>
          </w:rPr>
          <w:t>122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64" w:history="1">
        <w:r w:rsidR="00BE0C76" w:rsidRPr="00B9110A">
          <w:rPr>
            <w:rStyle w:val="Hyperlink"/>
            <w:noProof/>
            <w:lang w:val="en-US"/>
          </w:rPr>
          <w:t>0191 - Type of Referenced Data</w:t>
        </w:r>
        <w:r w:rsidR="00BE0C76">
          <w:rPr>
            <w:noProof/>
            <w:webHidden/>
          </w:rPr>
          <w:tab/>
        </w:r>
        <w:r w:rsidR="00BE0C76">
          <w:rPr>
            <w:noProof/>
            <w:webHidden/>
          </w:rPr>
          <w:fldChar w:fldCharType="begin"/>
        </w:r>
        <w:r w:rsidR="00BE0C76">
          <w:rPr>
            <w:noProof/>
            <w:webHidden/>
          </w:rPr>
          <w:instrText xml:space="preserve"> PAGEREF _Toc26789964 \h </w:instrText>
        </w:r>
        <w:r w:rsidR="00BE0C76">
          <w:rPr>
            <w:noProof/>
            <w:webHidden/>
          </w:rPr>
        </w:r>
        <w:r w:rsidR="00BE0C76">
          <w:rPr>
            <w:noProof/>
            <w:webHidden/>
          </w:rPr>
          <w:fldChar w:fldCharType="separate"/>
        </w:r>
        <w:r w:rsidR="00BE0C76">
          <w:rPr>
            <w:noProof/>
            <w:webHidden/>
          </w:rPr>
          <w:t>124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65" w:history="1">
        <w:r w:rsidR="00BE0C76" w:rsidRPr="00B9110A">
          <w:rPr>
            <w:rStyle w:val="Hyperlink"/>
            <w:noProof/>
            <w:lang w:val="en-US"/>
          </w:rPr>
          <w:t>0193 - Amount Class</w:t>
        </w:r>
        <w:r w:rsidR="00BE0C76">
          <w:rPr>
            <w:noProof/>
            <w:webHidden/>
          </w:rPr>
          <w:tab/>
        </w:r>
        <w:r w:rsidR="00BE0C76">
          <w:rPr>
            <w:noProof/>
            <w:webHidden/>
          </w:rPr>
          <w:fldChar w:fldCharType="begin"/>
        </w:r>
        <w:r w:rsidR="00BE0C76">
          <w:rPr>
            <w:noProof/>
            <w:webHidden/>
          </w:rPr>
          <w:instrText xml:space="preserve"> PAGEREF _Toc26789965 \h </w:instrText>
        </w:r>
        <w:r w:rsidR="00BE0C76">
          <w:rPr>
            <w:noProof/>
            <w:webHidden/>
          </w:rPr>
        </w:r>
        <w:r w:rsidR="00BE0C76">
          <w:rPr>
            <w:noProof/>
            <w:webHidden/>
          </w:rPr>
          <w:fldChar w:fldCharType="separate"/>
        </w:r>
        <w:r w:rsidR="00BE0C76">
          <w:rPr>
            <w:noProof/>
            <w:webHidden/>
          </w:rPr>
          <w:t>125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66" w:history="1">
        <w:r w:rsidR="00BE0C76" w:rsidRPr="00B9110A">
          <w:rPr>
            <w:rStyle w:val="Hyperlink"/>
            <w:noProof/>
            <w:lang w:val="en-US"/>
          </w:rPr>
          <w:t>0200 - Name Type</w:t>
        </w:r>
        <w:r w:rsidR="00BE0C76">
          <w:rPr>
            <w:noProof/>
            <w:webHidden/>
          </w:rPr>
          <w:tab/>
        </w:r>
        <w:r w:rsidR="00BE0C76">
          <w:rPr>
            <w:noProof/>
            <w:webHidden/>
          </w:rPr>
          <w:fldChar w:fldCharType="begin"/>
        </w:r>
        <w:r w:rsidR="00BE0C76">
          <w:rPr>
            <w:noProof/>
            <w:webHidden/>
          </w:rPr>
          <w:instrText xml:space="preserve"> PAGEREF _Toc26789966 \h </w:instrText>
        </w:r>
        <w:r w:rsidR="00BE0C76">
          <w:rPr>
            <w:noProof/>
            <w:webHidden/>
          </w:rPr>
        </w:r>
        <w:r w:rsidR="00BE0C76">
          <w:rPr>
            <w:noProof/>
            <w:webHidden/>
          </w:rPr>
          <w:fldChar w:fldCharType="separate"/>
        </w:r>
        <w:r w:rsidR="00BE0C76">
          <w:rPr>
            <w:noProof/>
            <w:webHidden/>
          </w:rPr>
          <w:t>126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67" w:history="1">
        <w:r w:rsidR="00BE0C76" w:rsidRPr="00B9110A">
          <w:rPr>
            <w:rStyle w:val="Hyperlink"/>
            <w:noProof/>
            <w:lang w:val="en-US"/>
          </w:rPr>
          <w:t>0201 - Telecommunication Use Code</w:t>
        </w:r>
        <w:r w:rsidR="00BE0C76">
          <w:rPr>
            <w:noProof/>
            <w:webHidden/>
          </w:rPr>
          <w:tab/>
        </w:r>
        <w:r w:rsidR="00BE0C76">
          <w:rPr>
            <w:noProof/>
            <w:webHidden/>
          </w:rPr>
          <w:fldChar w:fldCharType="begin"/>
        </w:r>
        <w:r w:rsidR="00BE0C76">
          <w:rPr>
            <w:noProof/>
            <w:webHidden/>
          </w:rPr>
          <w:instrText xml:space="preserve"> PAGEREF _Toc26789967 \h </w:instrText>
        </w:r>
        <w:r w:rsidR="00BE0C76">
          <w:rPr>
            <w:noProof/>
            <w:webHidden/>
          </w:rPr>
        </w:r>
        <w:r w:rsidR="00BE0C76">
          <w:rPr>
            <w:noProof/>
            <w:webHidden/>
          </w:rPr>
          <w:fldChar w:fldCharType="separate"/>
        </w:r>
        <w:r w:rsidR="00BE0C76">
          <w:rPr>
            <w:noProof/>
            <w:webHidden/>
          </w:rPr>
          <w:t>128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68" w:history="1">
        <w:r w:rsidR="00BE0C76" w:rsidRPr="00B9110A">
          <w:rPr>
            <w:rStyle w:val="Hyperlink"/>
            <w:noProof/>
            <w:lang w:val="en-US"/>
          </w:rPr>
          <w:t>0202 - Telecommunication Equipment Type</w:t>
        </w:r>
        <w:r w:rsidR="00BE0C76">
          <w:rPr>
            <w:noProof/>
            <w:webHidden/>
          </w:rPr>
          <w:tab/>
        </w:r>
        <w:r w:rsidR="00BE0C76">
          <w:rPr>
            <w:noProof/>
            <w:webHidden/>
          </w:rPr>
          <w:fldChar w:fldCharType="begin"/>
        </w:r>
        <w:r w:rsidR="00BE0C76">
          <w:rPr>
            <w:noProof/>
            <w:webHidden/>
          </w:rPr>
          <w:instrText xml:space="preserve"> PAGEREF _Toc26789968 \h </w:instrText>
        </w:r>
        <w:r w:rsidR="00BE0C76">
          <w:rPr>
            <w:noProof/>
            <w:webHidden/>
          </w:rPr>
        </w:r>
        <w:r w:rsidR="00BE0C76">
          <w:rPr>
            <w:noProof/>
            <w:webHidden/>
          </w:rPr>
          <w:fldChar w:fldCharType="separate"/>
        </w:r>
        <w:r w:rsidR="00BE0C76">
          <w:rPr>
            <w:noProof/>
            <w:webHidden/>
          </w:rPr>
          <w:t>129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69" w:history="1">
        <w:r w:rsidR="00BE0C76" w:rsidRPr="00B9110A">
          <w:rPr>
            <w:rStyle w:val="Hyperlink"/>
            <w:noProof/>
            <w:lang w:val="en-US"/>
          </w:rPr>
          <w:t>0203 - Identifier Type</w:t>
        </w:r>
        <w:r w:rsidR="00BE0C76">
          <w:rPr>
            <w:noProof/>
            <w:webHidden/>
          </w:rPr>
          <w:tab/>
        </w:r>
        <w:r w:rsidR="00BE0C76">
          <w:rPr>
            <w:noProof/>
            <w:webHidden/>
          </w:rPr>
          <w:fldChar w:fldCharType="begin"/>
        </w:r>
        <w:r w:rsidR="00BE0C76">
          <w:rPr>
            <w:noProof/>
            <w:webHidden/>
          </w:rPr>
          <w:instrText xml:space="preserve"> PAGEREF _Toc26789969 \h </w:instrText>
        </w:r>
        <w:r w:rsidR="00BE0C76">
          <w:rPr>
            <w:noProof/>
            <w:webHidden/>
          </w:rPr>
        </w:r>
        <w:r w:rsidR="00BE0C76">
          <w:rPr>
            <w:noProof/>
            <w:webHidden/>
          </w:rPr>
          <w:fldChar w:fldCharType="separate"/>
        </w:r>
        <w:r w:rsidR="00BE0C76">
          <w:rPr>
            <w:noProof/>
            <w:webHidden/>
          </w:rPr>
          <w:t>130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70" w:history="1">
        <w:r w:rsidR="00BE0C76" w:rsidRPr="00B9110A">
          <w:rPr>
            <w:rStyle w:val="Hyperlink"/>
            <w:noProof/>
            <w:lang w:val="en-US"/>
          </w:rPr>
          <w:t>0204 - Organizational Name Type</w:t>
        </w:r>
        <w:r w:rsidR="00BE0C76">
          <w:rPr>
            <w:noProof/>
            <w:webHidden/>
          </w:rPr>
          <w:tab/>
        </w:r>
        <w:r w:rsidR="00BE0C76">
          <w:rPr>
            <w:noProof/>
            <w:webHidden/>
          </w:rPr>
          <w:fldChar w:fldCharType="begin"/>
        </w:r>
        <w:r w:rsidR="00BE0C76">
          <w:rPr>
            <w:noProof/>
            <w:webHidden/>
          </w:rPr>
          <w:instrText xml:space="preserve"> PAGEREF _Toc26789970 \h </w:instrText>
        </w:r>
        <w:r w:rsidR="00BE0C76">
          <w:rPr>
            <w:noProof/>
            <w:webHidden/>
          </w:rPr>
        </w:r>
        <w:r w:rsidR="00BE0C76">
          <w:rPr>
            <w:noProof/>
            <w:webHidden/>
          </w:rPr>
          <w:fldChar w:fldCharType="separate"/>
        </w:r>
        <w:r w:rsidR="00BE0C76">
          <w:rPr>
            <w:noProof/>
            <w:webHidden/>
          </w:rPr>
          <w:t>142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71" w:history="1">
        <w:r w:rsidR="00BE0C76" w:rsidRPr="00B9110A">
          <w:rPr>
            <w:rStyle w:val="Hyperlink"/>
            <w:noProof/>
            <w:lang w:val="en-US"/>
          </w:rPr>
          <w:t>0205 - Price Type</w:t>
        </w:r>
        <w:r w:rsidR="00BE0C76">
          <w:rPr>
            <w:noProof/>
            <w:webHidden/>
          </w:rPr>
          <w:tab/>
        </w:r>
        <w:r w:rsidR="00BE0C76">
          <w:rPr>
            <w:noProof/>
            <w:webHidden/>
          </w:rPr>
          <w:fldChar w:fldCharType="begin"/>
        </w:r>
        <w:r w:rsidR="00BE0C76">
          <w:rPr>
            <w:noProof/>
            <w:webHidden/>
          </w:rPr>
          <w:instrText xml:space="preserve"> PAGEREF _Toc26789971 \h </w:instrText>
        </w:r>
        <w:r w:rsidR="00BE0C76">
          <w:rPr>
            <w:noProof/>
            <w:webHidden/>
          </w:rPr>
        </w:r>
        <w:r w:rsidR="00BE0C76">
          <w:rPr>
            <w:noProof/>
            <w:webHidden/>
          </w:rPr>
          <w:fldChar w:fldCharType="separate"/>
        </w:r>
        <w:r w:rsidR="00BE0C76">
          <w:rPr>
            <w:noProof/>
            <w:webHidden/>
          </w:rPr>
          <w:t>142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72" w:history="1">
        <w:r w:rsidR="00BE0C76" w:rsidRPr="00B9110A">
          <w:rPr>
            <w:rStyle w:val="Hyperlink"/>
            <w:noProof/>
            <w:lang w:val="en-US"/>
          </w:rPr>
          <w:t>0206 - Segment Action Code</w:t>
        </w:r>
        <w:r w:rsidR="00BE0C76">
          <w:rPr>
            <w:noProof/>
            <w:webHidden/>
          </w:rPr>
          <w:tab/>
        </w:r>
        <w:r w:rsidR="00BE0C76">
          <w:rPr>
            <w:noProof/>
            <w:webHidden/>
          </w:rPr>
          <w:fldChar w:fldCharType="begin"/>
        </w:r>
        <w:r w:rsidR="00BE0C76">
          <w:rPr>
            <w:noProof/>
            <w:webHidden/>
          </w:rPr>
          <w:instrText xml:space="preserve"> PAGEREF _Toc26789972 \h </w:instrText>
        </w:r>
        <w:r w:rsidR="00BE0C76">
          <w:rPr>
            <w:noProof/>
            <w:webHidden/>
          </w:rPr>
        </w:r>
        <w:r w:rsidR="00BE0C76">
          <w:rPr>
            <w:noProof/>
            <w:webHidden/>
          </w:rPr>
          <w:fldChar w:fldCharType="separate"/>
        </w:r>
        <w:r w:rsidR="00BE0C76">
          <w:rPr>
            <w:noProof/>
            <w:webHidden/>
          </w:rPr>
          <w:t>143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73" w:history="1">
        <w:r w:rsidR="00BE0C76" w:rsidRPr="00B9110A">
          <w:rPr>
            <w:rStyle w:val="Hyperlink"/>
            <w:noProof/>
            <w:lang w:val="en-US"/>
          </w:rPr>
          <w:t>0207 - Processing Mode</w:t>
        </w:r>
        <w:r w:rsidR="00BE0C76">
          <w:rPr>
            <w:noProof/>
            <w:webHidden/>
          </w:rPr>
          <w:tab/>
        </w:r>
        <w:r w:rsidR="00BE0C76">
          <w:rPr>
            <w:noProof/>
            <w:webHidden/>
          </w:rPr>
          <w:fldChar w:fldCharType="begin"/>
        </w:r>
        <w:r w:rsidR="00BE0C76">
          <w:rPr>
            <w:noProof/>
            <w:webHidden/>
          </w:rPr>
          <w:instrText xml:space="preserve"> PAGEREF _Toc26789973 \h </w:instrText>
        </w:r>
        <w:r w:rsidR="00BE0C76">
          <w:rPr>
            <w:noProof/>
            <w:webHidden/>
          </w:rPr>
        </w:r>
        <w:r w:rsidR="00BE0C76">
          <w:rPr>
            <w:noProof/>
            <w:webHidden/>
          </w:rPr>
          <w:fldChar w:fldCharType="separate"/>
        </w:r>
        <w:r w:rsidR="00BE0C76">
          <w:rPr>
            <w:noProof/>
            <w:webHidden/>
          </w:rPr>
          <w:t>144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74" w:history="1">
        <w:r w:rsidR="00BE0C76" w:rsidRPr="00B9110A">
          <w:rPr>
            <w:rStyle w:val="Hyperlink"/>
            <w:noProof/>
            <w:lang w:val="en-US"/>
          </w:rPr>
          <w:t>0208 - Query Response Status</w:t>
        </w:r>
        <w:r w:rsidR="00BE0C76">
          <w:rPr>
            <w:noProof/>
            <w:webHidden/>
          </w:rPr>
          <w:tab/>
        </w:r>
        <w:r w:rsidR="00BE0C76">
          <w:rPr>
            <w:noProof/>
            <w:webHidden/>
          </w:rPr>
          <w:fldChar w:fldCharType="begin"/>
        </w:r>
        <w:r w:rsidR="00BE0C76">
          <w:rPr>
            <w:noProof/>
            <w:webHidden/>
          </w:rPr>
          <w:instrText xml:space="preserve"> PAGEREF _Toc26789974 \h </w:instrText>
        </w:r>
        <w:r w:rsidR="00BE0C76">
          <w:rPr>
            <w:noProof/>
            <w:webHidden/>
          </w:rPr>
        </w:r>
        <w:r w:rsidR="00BE0C76">
          <w:rPr>
            <w:noProof/>
            <w:webHidden/>
          </w:rPr>
          <w:fldChar w:fldCharType="separate"/>
        </w:r>
        <w:r w:rsidR="00BE0C76">
          <w:rPr>
            <w:noProof/>
            <w:webHidden/>
          </w:rPr>
          <w:t>145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75" w:history="1">
        <w:r w:rsidR="00BE0C76" w:rsidRPr="00B9110A">
          <w:rPr>
            <w:rStyle w:val="Hyperlink"/>
            <w:noProof/>
            <w:lang w:val="en-US"/>
          </w:rPr>
          <w:t>0209 - Relational Operator</w:t>
        </w:r>
        <w:r w:rsidR="00BE0C76">
          <w:rPr>
            <w:noProof/>
            <w:webHidden/>
          </w:rPr>
          <w:tab/>
        </w:r>
        <w:r w:rsidR="00BE0C76">
          <w:rPr>
            <w:noProof/>
            <w:webHidden/>
          </w:rPr>
          <w:fldChar w:fldCharType="begin"/>
        </w:r>
        <w:r w:rsidR="00BE0C76">
          <w:rPr>
            <w:noProof/>
            <w:webHidden/>
          </w:rPr>
          <w:instrText xml:space="preserve"> PAGEREF _Toc26789975 \h </w:instrText>
        </w:r>
        <w:r w:rsidR="00BE0C76">
          <w:rPr>
            <w:noProof/>
            <w:webHidden/>
          </w:rPr>
        </w:r>
        <w:r w:rsidR="00BE0C76">
          <w:rPr>
            <w:noProof/>
            <w:webHidden/>
          </w:rPr>
          <w:fldChar w:fldCharType="separate"/>
        </w:r>
        <w:r w:rsidR="00BE0C76">
          <w:rPr>
            <w:noProof/>
            <w:webHidden/>
          </w:rPr>
          <w:t>146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76" w:history="1">
        <w:r w:rsidR="00BE0C76" w:rsidRPr="00B9110A">
          <w:rPr>
            <w:rStyle w:val="Hyperlink"/>
            <w:noProof/>
            <w:lang w:val="en-US"/>
          </w:rPr>
          <w:t>0210 - Relational Conjunction</w:t>
        </w:r>
        <w:r w:rsidR="00BE0C76">
          <w:rPr>
            <w:noProof/>
            <w:webHidden/>
          </w:rPr>
          <w:tab/>
        </w:r>
        <w:r w:rsidR="00BE0C76">
          <w:rPr>
            <w:noProof/>
            <w:webHidden/>
          </w:rPr>
          <w:fldChar w:fldCharType="begin"/>
        </w:r>
        <w:r w:rsidR="00BE0C76">
          <w:rPr>
            <w:noProof/>
            <w:webHidden/>
          </w:rPr>
          <w:instrText xml:space="preserve"> PAGEREF _Toc26789976 \h </w:instrText>
        </w:r>
        <w:r w:rsidR="00BE0C76">
          <w:rPr>
            <w:noProof/>
            <w:webHidden/>
          </w:rPr>
        </w:r>
        <w:r w:rsidR="00BE0C76">
          <w:rPr>
            <w:noProof/>
            <w:webHidden/>
          </w:rPr>
          <w:fldChar w:fldCharType="separate"/>
        </w:r>
        <w:r w:rsidR="00BE0C76">
          <w:rPr>
            <w:noProof/>
            <w:webHidden/>
          </w:rPr>
          <w:t>147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77" w:history="1">
        <w:r w:rsidR="00BE0C76" w:rsidRPr="00B9110A">
          <w:rPr>
            <w:rStyle w:val="Hyperlink"/>
            <w:noProof/>
            <w:lang w:val="en-US"/>
          </w:rPr>
          <w:t>0211 - Alternate Character Sets</w:t>
        </w:r>
        <w:r w:rsidR="00BE0C76">
          <w:rPr>
            <w:noProof/>
            <w:webHidden/>
          </w:rPr>
          <w:tab/>
        </w:r>
        <w:r w:rsidR="00BE0C76">
          <w:rPr>
            <w:noProof/>
            <w:webHidden/>
          </w:rPr>
          <w:fldChar w:fldCharType="begin"/>
        </w:r>
        <w:r w:rsidR="00BE0C76">
          <w:rPr>
            <w:noProof/>
            <w:webHidden/>
          </w:rPr>
          <w:instrText xml:space="preserve"> PAGEREF _Toc26789977 \h </w:instrText>
        </w:r>
        <w:r w:rsidR="00BE0C76">
          <w:rPr>
            <w:noProof/>
            <w:webHidden/>
          </w:rPr>
        </w:r>
        <w:r w:rsidR="00BE0C76">
          <w:rPr>
            <w:noProof/>
            <w:webHidden/>
          </w:rPr>
          <w:fldChar w:fldCharType="separate"/>
        </w:r>
        <w:r w:rsidR="00BE0C76">
          <w:rPr>
            <w:noProof/>
            <w:webHidden/>
          </w:rPr>
          <w:t>148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78" w:history="1">
        <w:r w:rsidR="00BE0C76" w:rsidRPr="00B9110A">
          <w:rPr>
            <w:rStyle w:val="Hyperlink"/>
            <w:noProof/>
            <w:lang w:val="en-US"/>
          </w:rPr>
          <w:t>0212 - Nationality</w:t>
        </w:r>
        <w:r w:rsidR="00BE0C76">
          <w:rPr>
            <w:noProof/>
            <w:webHidden/>
          </w:rPr>
          <w:tab/>
        </w:r>
        <w:r w:rsidR="00BE0C76">
          <w:rPr>
            <w:noProof/>
            <w:webHidden/>
          </w:rPr>
          <w:fldChar w:fldCharType="begin"/>
        </w:r>
        <w:r w:rsidR="00BE0C76">
          <w:rPr>
            <w:noProof/>
            <w:webHidden/>
          </w:rPr>
          <w:instrText xml:space="preserve"> PAGEREF _Toc26789978 \h </w:instrText>
        </w:r>
        <w:r w:rsidR="00BE0C76">
          <w:rPr>
            <w:noProof/>
            <w:webHidden/>
          </w:rPr>
        </w:r>
        <w:r w:rsidR="00BE0C76">
          <w:rPr>
            <w:noProof/>
            <w:webHidden/>
          </w:rPr>
          <w:fldChar w:fldCharType="separate"/>
        </w:r>
        <w:r w:rsidR="00BE0C76">
          <w:rPr>
            <w:noProof/>
            <w:webHidden/>
          </w:rPr>
          <w:t>150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79" w:history="1">
        <w:r w:rsidR="00BE0C76" w:rsidRPr="00B9110A">
          <w:rPr>
            <w:rStyle w:val="Hyperlink"/>
            <w:noProof/>
            <w:lang w:val="en-US"/>
          </w:rPr>
          <w:t>0213 - Purge Status Code</w:t>
        </w:r>
        <w:r w:rsidR="00BE0C76">
          <w:rPr>
            <w:noProof/>
            <w:webHidden/>
          </w:rPr>
          <w:tab/>
        </w:r>
        <w:r w:rsidR="00BE0C76">
          <w:rPr>
            <w:noProof/>
            <w:webHidden/>
          </w:rPr>
          <w:fldChar w:fldCharType="begin"/>
        </w:r>
        <w:r w:rsidR="00BE0C76">
          <w:rPr>
            <w:noProof/>
            <w:webHidden/>
          </w:rPr>
          <w:instrText xml:space="preserve"> PAGEREF _Toc26789979 \h </w:instrText>
        </w:r>
        <w:r w:rsidR="00BE0C76">
          <w:rPr>
            <w:noProof/>
            <w:webHidden/>
          </w:rPr>
        </w:r>
        <w:r w:rsidR="00BE0C76">
          <w:rPr>
            <w:noProof/>
            <w:webHidden/>
          </w:rPr>
          <w:fldChar w:fldCharType="separate"/>
        </w:r>
        <w:r w:rsidR="00BE0C76">
          <w:rPr>
            <w:noProof/>
            <w:webHidden/>
          </w:rPr>
          <w:t>150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80" w:history="1">
        <w:r w:rsidR="00BE0C76" w:rsidRPr="00B9110A">
          <w:rPr>
            <w:rStyle w:val="Hyperlink"/>
            <w:noProof/>
            <w:lang w:val="en-US"/>
          </w:rPr>
          <w:t>0214 - Special Program Code</w:t>
        </w:r>
        <w:r w:rsidR="00BE0C76">
          <w:rPr>
            <w:noProof/>
            <w:webHidden/>
          </w:rPr>
          <w:tab/>
        </w:r>
        <w:r w:rsidR="00BE0C76">
          <w:rPr>
            <w:noProof/>
            <w:webHidden/>
          </w:rPr>
          <w:fldChar w:fldCharType="begin"/>
        </w:r>
        <w:r w:rsidR="00BE0C76">
          <w:rPr>
            <w:noProof/>
            <w:webHidden/>
          </w:rPr>
          <w:instrText xml:space="preserve"> PAGEREF _Toc26789980 \h </w:instrText>
        </w:r>
        <w:r w:rsidR="00BE0C76">
          <w:rPr>
            <w:noProof/>
            <w:webHidden/>
          </w:rPr>
        </w:r>
        <w:r w:rsidR="00BE0C76">
          <w:rPr>
            <w:noProof/>
            <w:webHidden/>
          </w:rPr>
          <w:fldChar w:fldCharType="separate"/>
        </w:r>
        <w:r w:rsidR="00BE0C76">
          <w:rPr>
            <w:noProof/>
            <w:webHidden/>
          </w:rPr>
          <w:t>151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81" w:history="1">
        <w:r w:rsidR="00BE0C76" w:rsidRPr="00B9110A">
          <w:rPr>
            <w:rStyle w:val="Hyperlink"/>
            <w:noProof/>
            <w:lang w:val="en-US"/>
          </w:rPr>
          <w:t>0215 - Publicity Code</w:t>
        </w:r>
        <w:r w:rsidR="00BE0C76">
          <w:rPr>
            <w:noProof/>
            <w:webHidden/>
          </w:rPr>
          <w:tab/>
        </w:r>
        <w:r w:rsidR="00BE0C76">
          <w:rPr>
            <w:noProof/>
            <w:webHidden/>
          </w:rPr>
          <w:fldChar w:fldCharType="begin"/>
        </w:r>
        <w:r w:rsidR="00BE0C76">
          <w:rPr>
            <w:noProof/>
            <w:webHidden/>
          </w:rPr>
          <w:instrText xml:space="preserve"> PAGEREF _Toc26789981 \h </w:instrText>
        </w:r>
        <w:r w:rsidR="00BE0C76">
          <w:rPr>
            <w:noProof/>
            <w:webHidden/>
          </w:rPr>
        </w:r>
        <w:r w:rsidR="00BE0C76">
          <w:rPr>
            <w:noProof/>
            <w:webHidden/>
          </w:rPr>
          <w:fldChar w:fldCharType="separate"/>
        </w:r>
        <w:r w:rsidR="00BE0C76">
          <w:rPr>
            <w:noProof/>
            <w:webHidden/>
          </w:rPr>
          <w:t>152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82" w:history="1">
        <w:r w:rsidR="00BE0C76" w:rsidRPr="00B9110A">
          <w:rPr>
            <w:rStyle w:val="Hyperlink"/>
            <w:noProof/>
            <w:lang w:val="en-US"/>
          </w:rPr>
          <w:t>0216 - Patient Status Code</w:t>
        </w:r>
        <w:r w:rsidR="00BE0C76">
          <w:rPr>
            <w:noProof/>
            <w:webHidden/>
          </w:rPr>
          <w:tab/>
        </w:r>
        <w:r w:rsidR="00BE0C76">
          <w:rPr>
            <w:noProof/>
            <w:webHidden/>
          </w:rPr>
          <w:fldChar w:fldCharType="begin"/>
        </w:r>
        <w:r w:rsidR="00BE0C76">
          <w:rPr>
            <w:noProof/>
            <w:webHidden/>
          </w:rPr>
          <w:instrText xml:space="preserve"> PAGEREF _Toc26789982 \h </w:instrText>
        </w:r>
        <w:r w:rsidR="00BE0C76">
          <w:rPr>
            <w:noProof/>
            <w:webHidden/>
          </w:rPr>
        </w:r>
        <w:r w:rsidR="00BE0C76">
          <w:rPr>
            <w:noProof/>
            <w:webHidden/>
          </w:rPr>
          <w:fldChar w:fldCharType="separate"/>
        </w:r>
        <w:r w:rsidR="00BE0C76">
          <w:rPr>
            <w:noProof/>
            <w:webHidden/>
          </w:rPr>
          <w:t>153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83" w:history="1">
        <w:r w:rsidR="00BE0C76" w:rsidRPr="00B9110A">
          <w:rPr>
            <w:rStyle w:val="Hyperlink"/>
            <w:noProof/>
            <w:lang w:val="en-US"/>
          </w:rPr>
          <w:t>0217 - Visit Priority Code</w:t>
        </w:r>
        <w:r w:rsidR="00BE0C76">
          <w:rPr>
            <w:noProof/>
            <w:webHidden/>
          </w:rPr>
          <w:tab/>
        </w:r>
        <w:r w:rsidR="00BE0C76">
          <w:rPr>
            <w:noProof/>
            <w:webHidden/>
          </w:rPr>
          <w:fldChar w:fldCharType="begin"/>
        </w:r>
        <w:r w:rsidR="00BE0C76">
          <w:rPr>
            <w:noProof/>
            <w:webHidden/>
          </w:rPr>
          <w:instrText xml:space="preserve"> PAGEREF _Toc26789983 \h </w:instrText>
        </w:r>
        <w:r w:rsidR="00BE0C76">
          <w:rPr>
            <w:noProof/>
            <w:webHidden/>
          </w:rPr>
        </w:r>
        <w:r w:rsidR="00BE0C76">
          <w:rPr>
            <w:noProof/>
            <w:webHidden/>
          </w:rPr>
          <w:fldChar w:fldCharType="separate"/>
        </w:r>
        <w:r w:rsidR="00BE0C76">
          <w:rPr>
            <w:noProof/>
            <w:webHidden/>
          </w:rPr>
          <w:t>154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84" w:history="1">
        <w:r w:rsidR="00BE0C76" w:rsidRPr="00B9110A">
          <w:rPr>
            <w:rStyle w:val="Hyperlink"/>
            <w:noProof/>
            <w:lang w:val="en-US"/>
          </w:rPr>
          <w:t>0218 - Patient Charge Adjustment</w:t>
        </w:r>
        <w:r w:rsidR="00BE0C76">
          <w:rPr>
            <w:noProof/>
            <w:webHidden/>
          </w:rPr>
          <w:tab/>
        </w:r>
        <w:r w:rsidR="00BE0C76">
          <w:rPr>
            <w:noProof/>
            <w:webHidden/>
          </w:rPr>
          <w:fldChar w:fldCharType="begin"/>
        </w:r>
        <w:r w:rsidR="00BE0C76">
          <w:rPr>
            <w:noProof/>
            <w:webHidden/>
          </w:rPr>
          <w:instrText xml:space="preserve"> PAGEREF _Toc26789984 \h </w:instrText>
        </w:r>
        <w:r w:rsidR="00BE0C76">
          <w:rPr>
            <w:noProof/>
            <w:webHidden/>
          </w:rPr>
        </w:r>
        <w:r w:rsidR="00BE0C76">
          <w:rPr>
            <w:noProof/>
            <w:webHidden/>
          </w:rPr>
          <w:fldChar w:fldCharType="separate"/>
        </w:r>
        <w:r w:rsidR="00BE0C76">
          <w:rPr>
            <w:noProof/>
            <w:webHidden/>
          </w:rPr>
          <w:t>154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85" w:history="1">
        <w:r w:rsidR="00BE0C76" w:rsidRPr="00B9110A">
          <w:rPr>
            <w:rStyle w:val="Hyperlink"/>
            <w:noProof/>
            <w:lang w:val="en-US"/>
          </w:rPr>
          <w:t>0219 - Recurring Service Code</w:t>
        </w:r>
        <w:r w:rsidR="00BE0C76">
          <w:rPr>
            <w:noProof/>
            <w:webHidden/>
          </w:rPr>
          <w:tab/>
        </w:r>
        <w:r w:rsidR="00BE0C76">
          <w:rPr>
            <w:noProof/>
            <w:webHidden/>
          </w:rPr>
          <w:fldChar w:fldCharType="begin"/>
        </w:r>
        <w:r w:rsidR="00BE0C76">
          <w:rPr>
            <w:noProof/>
            <w:webHidden/>
          </w:rPr>
          <w:instrText xml:space="preserve"> PAGEREF _Toc26789985 \h </w:instrText>
        </w:r>
        <w:r w:rsidR="00BE0C76">
          <w:rPr>
            <w:noProof/>
            <w:webHidden/>
          </w:rPr>
        </w:r>
        <w:r w:rsidR="00BE0C76">
          <w:rPr>
            <w:noProof/>
            <w:webHidden/>
          </w:rPr>
          <w:fldChar w:fldCharType="separate"/>
        </w:r>
        <w:r w:rsidR="00BE0C76">
          <w:rPr>
            <w:noProof/>
            <w:webHidden/>
          </w:rPr>
          <w:t>155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86" w:history="1">
        <w:r w:rsidR="00BE0C76" w:rsidRPr="00B9110A">
          <w:rPr>
            <w:rStyle w:val="Hyperlink"/>
            <w:noProof/>
            <w:lang w:val="en-US"/>
          </w:rPr>
          <w:t>0220 - Living Arrangement</w:t>
        </w:r>
        <w:r w:rsidR="00BE0C76">
          <w:rPr>
            <w:noProof/>
            <w:webHidden/>
          </w:rPr>
          <w:tab/>
        </w:r>
        <w:r w:rsidR="00BE0C76">
          <w:rPr>
            <w:noProof/>
            <w:webHidden/>
          </w:rPr>
          <w:fldChar w:fldCharType="begin"/>
        </w:r>
        <w:r w:rsidR="00BE0C76">
          <w:rPr>
            <w:noProof/>
            <w:webHidden/>
          </w:rPr>
          <w:instrText xml:space="preserve"> PAGEREF _Toc26789986 \h </w:instrText>
        </w:r>
        <w:r w:rsidR="00BE0C76">
          <w:rPr>
            <w:noProof/>
            <w:webHidden/>
          </w:rPr>
        </w:r>
        <w:r w:rsidR="00BE0C76">
          <w:rPr>
            <w:noProof/>
            <w:webHidden/>
          </w:rPr>
          <w:fldChar w:fldCharType="separate"/>
        </w:r>
        <w:r w:rsidR="00BE0C76">
          <w:rPr>
            <w:noProof/>
            <w:webHidden/>
          </w:rPr>
          <w:t>155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87" w:history="1">
        <w:r w:rsidR="00BE0C76" w:rsidRPr="00B9110A">
          <w:rPr>
            <w:rStyle w:val="Hyperlink"/>
            <w:noProof/>
            <w:lang w:val="en-US"/>
          </w:rPr>
          <w:t>0222 - Contact Reason</w:t>
        </w:r>
        <w:r w:rsidR="00BE0C76">
          <w:rPr>
            <w:noProof/>
            <w:webHidden/>
          </w:rPr>
          <w:tab/>
        </w:r>
        <w:r w:rsidR="00BE0C76">
          <w:rPr>
            <w:noProof/>
            <w:webHidden/>
          </w:rPr>
          <w:fldChar w:fldCharType="begin"/>
        </w:r>
        <w:r w:rsidR="00BE0C76">
          <w:rPr>
            <w:noProof/>
            <w:webHidden/>
          </w:rPr>
          <w:instrText xml:space="preserve"> PAGEREF _Toc26789987 \h </w:instrText>
        </w:r>
        <w:r w:rsidR="00BE0C76">
          <w:rPr>
            <w:noProof/>
            <w:webHidden/>
          </w:rPr>
        </w:r>
        <w:r w:rsidR="00BE0C76">
          <w:rPr>
            <w:noProof/>
            <w:webHidden/>
          </w:rPr>
          <w:fldChar w:fldCharType="separate"/>
        </w:r>
        <w:r w:rsidR="00BE0C76">
          <w:rPr>
            <w:noProof/>
            <w:webHidden/>
          </w:rPr>
          <w:t>156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88" w:history="1">
        <w:r w:rsidR="00BE0C76" w:rsidRPr="00B9110A">
          <w:rPr>
            <w:rStyle w:val="Hyperlink"/>
            <w:noProof/>
            <w:lang w:val="en-US"/>
          </w:rPr>
          <w:t>0223 - Living Dependency</w:t>
        </w:r>
        <w:r w:rsidR="00BE0C76">
          <w:rPr>
            <w:noProof/>
            <w:webHidden/>
          </w:rPr>
          <w:tab/>
        </w:r>
        <w:r w:rsidR="00BE0C76">
          <w:rPr>
            <w:noProof/>
            <w:webHidden/>
          </w:rPr>
          <w:fldChar w:fldCharType="begin"/>
        </w:r>
        <w:r w:rsidR="00BE0C76">
          <w:rPr>
            <w:noProof/>
            <w:webHidden/>
          </w:rPr>
          <w:instrText xml:space="preserve"> PAGEREF _Toc26789988 \h </w:instrText>
        </w:r>
        <w:r w:rsidR="00BE0C76">
          <w:rPr>
            <w:noProof/>
            <w:webHidden/>
          </w:rPr>
        </w:r>
        <w:r w:rsidR="00BE0C76">
          <w:rPr>
            <w:noProof/>
            <w:webHidden/>
          </w:rPr>
          <w:fldChar w:fldCharType="separate"/>
        </w:r>
        <w:r w:rsidR="00BE0C76">
          <w:rPr>
            <w:noProof/>
            <w:webHidden/>
          </w:rPr>
          <w:t>156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89" w:history="1">
        <w:r w:rsidR="00BE0C76" w:rsidRPr="00B9110A">
          <w:rPr>
            <w:rStyle w:val="Hyperlink"/>
            <w:noProof/>
            <w:lang w:val="en-US"/>
          </w:rPr>
          <w:t>0224 - Transport Arranged</w:t>
        </w:r>
        <w:r w:rsidR="00BE0C76">
          <w:rPr>
            <w:noProof/>
            <w:webHidden/>
          </w:rPr>
          <w:tab/>
        </w:r>
        <w:r w:rsidR="00BE0C76">
          <w:rPr>
            <w:noProof/>
            <w:webHidden/>
          </w:rPr>
          <w:fldChar w:fldCharType="begin"/>
        </w:r>
        <w:r w:rsidR="00BE0C76">
          <w:rPr>
            <w:noProof/>
            <w:webHidden/>
          </w:rPr>
          <w:instrText xml:space="preserve"> PAGEREF _Toc26789989 \h </w:instrText>
        </w:r>
        <w:r w:rsidR="00BE0C76">
          <w:rPr>
            <w:noProof/>
            <w:webHidden/>
          </w:rPr>
        </w:r>
        <w:r w:rsidR="00BE0C76">
          <w:rPr>
            <w:noProof/>
            <w:webHidden/>
          </w:rPr>
          <w:fldChar w:fldCharType="separate"/>
        </w:r>
        <w:r w:rsidR="00BE0C76">
          <w:rPr>
            <w:noProof/>
            <w:webHidden/>
          </w:rPr>
          <w:t>157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90" w:history="1">
        <w:r w:rsidR="00BE0C76" w:rsidRPr="00B9110A">
          <w:rPr>
            <w:rStyle w:val="Hyperlink"/>
            <w:noProof/>
            <w:lang w:val="en-US"/>
          </w:rPr>
          <w:t>0225 - Escort Required</w:t>
        </w:r>
        <w:r w:rsidR="00BE0C76">
          <w:rPr>
            <w:noProof/>
            <w:webHidden/>
          </w:rPr>
          <w:tab/>
        </w:r>
        <w:r w:rsidR="00BE0C76">
          <w:rPr>
            <w:noProof/>
            <w:webHidden/>
          </w:rPr>
          <w:fldChar w:fldCharType="begin"/>
        </w:r>
        <w:r w:rsidR="00BE0C76">
          <w:rPr>
            <w:noProof/>
            <w:webHidden/>
          </w:rPr>
          <w:instrText xml:space="preserve"> PAGEREF _Toc26789990 \h </w:instrText>
        </w:r>
        <w:r w:rsidR="00BE0C76">
          <w:rPr>
            <w:noProof/>
            <w:webHidden/>
          </w:rPr>
        </w:r>
        <w:r w:rsidR="00BE0C76">
          <w:rPr>
            <w:noProof/>
            <w:webHidden/>
          </w:rPr>
          <w:fldChar w:fldCharType="separate"/>
        </w:r>
        <w:r w:rsidR="00BE0C76">
          <w:rPr>
            <w:noProof/>
            <w:webHidden/>
          </w:rPr>
          <w:t>158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91" w:history="1">
        <w:r w:rsidR="00BE0C76" w:rsidRPr="00B9110A">
          <w:rPr>
            <w:rStyle w:val="Hyperlink"/>
            <w:noProof/>
            <w:lang w:val="en-US"/>
          </w:rPr>
          <w:t>0227 - Manufacturers of Vaccines (code=MVX)</w:t>
        </w:r>
        <w:r w:rsidR="00BE0C76">
          <w:rPr>
            <w:noProof/>
            <w:webHidden/>
          </w:rPr>
          <w:tab/>
        </w:r>
        <w:r w:rsidR="00BE0C76">
          <w:rPr>
            <w:noProof/>
            <w:webHidden/>
          </w:rPr>
          <w:fldChar w:fldCharType="begin"/>
        </w:r>
        <w:r w:rsidR="00BE0C76">
          <w:rPr>
            <w:noProof/>
            <w:webHidden/>
          </w:rPr>
          <w:instrText xml:space="preserve"> PAGEREF _Toc26789991 \h </w:instrText>
        </w:r>
        <w:r w:rsidR="00BE0C76">
          <w:rPr>
            <w:noProof/>
            <w:webHidden/>
          </w:rPr>
        </w:r>
        <w:r w:rsidR="00BE0C76">
          <w:rPr>
            <w:noProof/>
            <w:webHidden/>
          </w:rPr>
          <w:fldChar w:fldCharType="separate"/>
        </w:r>
        <w:r w:rsidR="00BE0C76">
          <w:rPr>
            <w:noProof/>
            <w:webHidden/>
          </w:rPr>
          <w:t>159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92" w:history="1">
        <w:r w:rsidR="00BE0C76" w:rsidRPr="00B9110A">
          <w:rPr>
            <w:rStyle w:val="Hyperlink"/>
            <w:noProof/>
            <w:lang w:val="en-US"/>
          </w:rPr>
          <w:t>0228 - Diagnosis Classification</w:t>
        </w:r>
        <w:r w:rsidR="00BE0C76">
          <w:rPr>
            <w:noProof/>
            <w:webHidden/>
          </w:rPr>
          <w:tab/>
        </w:r>
        <w:r w:rsidR="00BE0C76">
          <w:rPr>
            <w:noProof/>
            <w:webHidden/>
          </w:rPr>
          <w:fldChar w:fldCharType="begin"/>
        </w:r>
        <w:r w:rsidR="00BE0C76">
          <w:rPr>
            <w:noProof/>
            <w:webHidden/>
          </w:rPr>
          <w:instrText xml:space="preserve"> PAGEREF _Toc26789992 \h </w:instrText>
        </w:r>
        <w:r w:rsidR="00BE0C76">
          <w:rPr>
            <w:noProof/>
            <w:webHidden/>
          </w:rPr>
        </w:r>
        <w:r w:rsidR="00BE0C76">
          <w:rPr>
            <w:noProof/>
            <w:webHidden/>
          </w:rPr>
          <w:fldChar w:fldCharType="separate"/>
        </w:r>
        <w:r w:rsidR="00BE0C76">
          <w:rPr>
            <w:noProof/>
            <w:webHidden/>
          </w:rPr>
          <w:t>160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93" w:history="1">
        <w:r w:rsidR="00BE0C76" w:rsidRPr="00B9110A">
          <w:rPr>
            <w:rStyle w:val="Hyperlink"/>
            <w:noProof/>
            <w:lang w:val="en-US"/>
          </w:rPr>
          <w:t>0229 - DRG Payor</w:t>
        </w:r>
        <w:r w:rsidR="00BE0C76">
          <w:rPr>
            <w:noProof/>
            <w:webHidden/>
          </w:rPr>
          <w:tab/>
        </w:r>
        <w:r w:rsidR="00BE0C76">
          <w:rPr>
            <w:noProof/>
            <w:webHidden/>
          </w:rPr>
          <w:fldChar w:fldCharType="begin"/>
        </w:r>
        <w:r w:rsidR="00BE0C76">
          <w:rPr>
            <w:noProof/>
            <w:webHidden/>
          </w:rPr>
          <w:instrText xml:space="preserve"> PAGEREF _Toc26789993 \h </w:instrText>
        </w:r>
        <w:r w:rsidR="00BE0C76">
          <w:rPr>
            <w:noProof/>
            <w:webHidden/>
          </w:rPr>
        </w:r>
        <w:r w:rsidR="00BE0C76">
          <w:rPr>
            <w:noProof/>
            <w:webHidden/>
          </w:rPr>
          <w:fldChar w:fldCharType="separate"/>
        </w:r>
        <w:r w:rsidR="00BE0C76">
          <w:rPr>
            <w:noProof/>
            <w:webHidden/>
          </w:rPr>
          <w:t>160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94" w:history="1">
        <w:r w:rsidR="00BE0C76" w:rsidRPr="00B9110A">
          <w:rPr>
            <w:rStyle w:val="Hyperlink"/>
            <w:noProof/>
            <w:lang w:val="en-US"/>
          </w:rPr>
          <w:t>0230 - Procedure Functional Type</w:t>
        </w:r>
        <w:r w:rsidR="00BE0C76">
          <w:rPr>
            <w:noProof/>
            <w:webHidden/>
          </w:rPr>
          <w:tab/>
        </w:r>
        <w:r w:rsidR="00BE0C76">
          <w:rPr>
            <w:noProof/>
            <w:webHidden/>
          </w:rPr>
          <w:fldChar w:fldCharType="begin"/>
        </w:r>
        <w:r w:rsidR="00BE0C76">
          <w:rPr>
            <w:noProof/>
            <w:webHidden/>
          </w:rPr>
          <w:instrText xml:space="preserve"> PAGEREF _Toc26789994 \h </w:instrText>
        </w:r>
        <w:r w:rsidR="00BE0C76">
          <w:rPr>
            <w:noProof/>
            <w:webHidden/>
          </w:rPr>
        </w:r>
        <w:r w:rsidR="00BE0C76">
          <w:rPr>
            <w:noProof/>
            <w:webHidden/>
          </w:rPr>
          <w:fldChar w:fldCharType="separate"/>
        </w:r>
        <w:r w:rsidR="00BE0C76">
          <w:rPr>
            <w:noProof/>
            <w:webHidden/>
          </w:rPr>
          <w:t>161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95" w:history="1">
        <w:r w:rsidR="00BE0C76" w:rsidRPr="00B9110A">
          <w:rPr>
            <w:rStyle w:val="Hyperlink"/>
            <w:noProof/>
            <w:lang w:val="en-US"/>
          </w:rPr>
          <w:t>0231 - Student Status</w:t>
        </w:r>
        <w:r w:rsidR="00BE0C76">
          <w:rPr>
            <w:noProof/>
            <w:webHidden/>
          </w:rPr>
          <w:tab/>
        </w:r>
        <w:r w:rsidR="00BE0C76">
          <w:rPr>
            <w:noProof/>
            <w:webHidden/>
          </w:rPr>
          <w:fldChar w:fldCharType="begin"/>
        </w:r>
        <w:r w:rsidR="00BE0C76">
          <w:rPr>
            <w:noProof/>
            <w:webHidden/>
          </w:rPr>
          <w:instrText xml:space="preserve"> PAGEREF _Toc26789995 \h </w:instrText>
        </w:r>
        <w:r w:rsidR="00BE0C76">
          <w:rPr>
            <w:noProof/>
            <w:webHidden/>
          </w:rPr>
        </w:r>
        <w:r w:rsidR="00BE0C76">
          <w:rPr>
            <w:noProof/>
            <w:webHidden/>
          </w:rPr>
          <w:fldChar w:fldCharType="separate"/>
        </w:r>
        <w:r w:rsidR="00BE0C76">
          <w:rPr>
            <w:noProof/>
            <w:webHidden/>
          </w:rPr>
          <w:t>162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96" w:history="1">
        <w:r w:rsidR="00BE0C76" w:rsidRPr="00B9110A">
          <w:rPr>
            <w:rStyle w:val="Hyperlink"/>
            <w:noProof/>
            <w:lang w:val="en-US"/>
          </w:rPr>
          <w:t>0232 - - Insurance Company Contact Reason</w:t>
        </w:r>
        <w:r w:rsidR="00BE0C76">
          <w:rPr>
            <w:noProof/>
            <w:webHidden/>
          </w:rPr>
          <w:tab/>
        </w:r>
        <w:r w:rsidR="00BE0C76">
          <w:rPr>
            <w:noProof/>
            <w:webHidden/>
          </w:rPr>
          <w:fldChar w:fldCharType="begin"/>
        </w:r>
        <w:r w:rsidR="00BE0C76">
          <w:rPr>
            <w:noProof/>
            <w:webHidden/>
          </w:rPr>
          <w:instrText xml:space="preserve"> PAGEREF _Toc26789996 \h </w:instrText>
        </w:r>
        <w:r w:rsidR="00BE0C76">
          <w:rPr>
            <w:noProof/>
            <w:webHidden/>
          </w:rPr>
        </w:r>
        <w:r w:rsidR="00BE0C76">
          <w:rPr>
            <w:noProof/>
            <w:webHidden/>
          </w:rPr>
          <w:fldChar w:fldCharType="separate"/>
        </w:r>
        <w:r w:rsidR="00BE0C76">
          <w:rPr>
            <w:noProof/>
            <w:webHidden/>
          </w:rPr>
          <w:t>162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97" w:history="1">
        <w:r w:rsidR="00BE0C76" w:rsidRPr="00B9110A">
          <w:rPr>
            <w:rStyle w:val="Hyperlink"/>
            <w:noProof/>
            <w:lang w:val="en-US"/>
          </w:rPr>
          <w:t>0233 - Non-Concur Code/Description</w:t>
        </w:r>
        <w:r w:rsidR="00BE0C76">
          <w:rPr>
            <w:noProof/>
            <w:webHidden/>
          </w:rPr>
          <w:tab/>
        </w:r>
        <w:r w:rsidR="00BE0C76">
          <w:rPr>
            <w:noProof/>
            <w:webHidden/>
          </w:rPr>
          <w:fldChar w:fldCharType="begin"/>
        </w:r>
        <w:r w:rsidR="00BE0C76">
          <w:rPr>
            <w:noProof/>
            <w:webHidden/>
          </w:rPr>
          <w:instrText xml:space="preserve"> PAGEREF _Toc26789997 \h </w:instrText>
        </w:r>
        <w:r w:rsidR="00BE0C76">
          <w:rPr>
            <w:noProof/>
            <w:webHidden/>
          </w:rPr>
        </w:r>
        <w:r w:rsidR="00BE0C76">
          <w:rPr>
            <w:noProof/>
            <w:webHidden/>
          </w:rPr>
          <w:fldChar w:fldCharType="separate"/>
        </w:r>
        <w:r w:rsidR="00BE0C76">
          <w:rPr>
            <w:noProof/>
            <w:webHidden/>
          </w:rPr>
          <w:t>163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98" w:history="1">
        <w:r w:rsidR="00BE0C76" w:rsidRPr="00B9110A">
          <w:rPr>
            <w:rStyle w:val="Hyperlink"/>
            <w:noProof/>
            <w:lang w:val="en-US"/>
          </w:rPr>
          <w:t>0234 - Report Timing</w:t>
        </w:r>
        <w:r w:rsidR="00BE0C76">
          <w:rPr>
            <w:noProof/>
            <w:webHidden/>
          </w:rPr>
          <w:tab/>
        </w:r>
        <w:r w:rsidR="00BE0C76">
          <w:rPr>
            <w:noProof/>
            <w:webHidden/>
          </w:rPr>
          <w:fldChar w:fldCharType="begin"/>
        </w:r>
        <w:r w:rsidR="00BE0C76">
          <w:rPr>
            <w:noProof/>
            <w:webHidden/>
          </w:rPr>
          <w:instrText xml:space="preserve"> PAGEREF _Toc26789998 \h </w:instrText>
        </w:r>
        <w:r w:rsidR="00BE0C76">
          <w:rPr>
            <w:noProof/>
            <w:webHidden/>
          </w:rPr>
        </w:r>
        <w:r w:rsidR="00BE0C76">
          <w:rPr>
            <w:noProof/>
            <w:webHidden/>
          </w:rPr>
          <w:fldChar w:fldCharType="separate"/>
        </w:r>
        <w:r w:rsidR="00BE0C76">
          <w:rPr>
            <w:noProof/>
            <w:webHidden/>
          </w:rPr>
          <w:t>163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89999" w:history="1">
        <w:r w:rsidR="00BE0C76" w:rsidRPr="00B9110A">
          <w:rPr>
            <w:rStyle w:val="Hyperlink"/>
            <w:noProof/>
            <w:lang w:val="en-US"/>
          </w:rPr>
          <w:t>0235 - Report Source</w:t>
        </w:r>
        <w:r w:rsidR="00BE0C76">
          <w:rPr>
            <w:noProof/>
            <w:webHidden/>
          </w:rPr>
          <w:tab/>
        </w:r>
        <w:r w:rsidR="00BE0C76">
          <w:rPr>
            <w:noProof/>
            <w:webHidden/>
          </w:rPr>
          <w:fldChar w:fldCharType="begin"/>
        </w:r>
        <w:r w:rsidR="00BE0C76">
          <w:rPr>
            <w:noProof/>
            <w:webHidden/>
          </w:rPr>
          <w:instrText xml:space="preserve"> PAGEREF _Toc26789999 \h </w:instrText>
        </w:r>
        <w:r w:rsidR="00BE0C76">
          <w:rPr>
            <w:noProof/>
            <w:webHidden/>
          </w:rPr>
        </w:r>
        <w:r w:rsidR="00BE0C76">
          <w:rPr>
            <w:noProof/>
            <w:webHidden/>
          </w:rPr>
          <w:fldChar w:fldCharType="separate"/>
        </w:r>
        <w:r w:rsidR="00BE0C76">
          <w:rPr>
            <w:noProof/>
            <w:webHidden/>
          </w:rPr>
          <w:t>164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00" w:history="1">
        <w:r w:rsidR="00BE0C76" w:rsidRPr="00B9110A">
          <w:rPr>
            <w:rStyle w:val="Hyperlink"/>
            <w:noProof/>
            <w:lang w:val="en-US"/>
          </w:rPr>
          <w:t>0236 - Event Reported To</w:t>
        </w:r>
        <w:r w:rsidR="00BE0C76">
          <w:rPr>
            <w:noProof/>
            <w:webHidden/>
          </w:rPr>
          <w:tab/>
        </w:r>
        <w:r w:rsidR="00BE0C76">
          <w:rPr>
            <w:noProof/>
            <w:webHidden/>
          </w:rPr>
          <w:fldChar w:fldCharType="begin"/>
        </w:r>
        <w:r w:rsidR="00BE0C76">
          <w:rPr>
            <w:noProof/>
            <w:webHidden/>
          </w:rPr>
          <w:instrText xml:space="preserve"> PAGEREF _Toc26790000 \h </w:instrText>
        </w:r>
        <w:r w:rsidR="00BE0C76">
          <w:rPr>
            <w:noProof/>
            <w:webHidden/>
          </w:rPr>
        </w:r>
        <w:r w:rsidR="00BE0C76">
          <w:rPr>
            <w:noProof/>
            <w:webHidden/>
          </w:rPr>
          <w:fldChar w:fldCharType="separate"/>
        </w:r>
        <w:r w:rsidR="00BE0C76">
          <w:rPr>
            <w:noProof/>
            <w:webHidden/>
          </w:rPr>
          <w:t>165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01" w:history="1">
        <w:r w:rsidR="00BE0C76" w:rsidRPr="00B9110A">
          <w:rPr>
            <w:rStyle w:val="Hyperlink"/>
            <w:noProof/>
            <w:lang w:val="en-US"/>
          </w:rPr>
          <w:t>0237 - Event Qualification</w:t>
        </w:r>
        <w:r w:rsidR="00BE0C76">
          <w:rPr>
            <w:noProof/>
            <w:webHidden/>
          </w:rPr>
          <w:tab/>
        </w:r>
        <w:r w:rsidR="00BE0C76">
          <w:rPr>
            <w:noProof/>
            <w:webHidden/>
          </w:rPr>
          <w:fldChar w:fldCharType="begin"/>
        </w:r>
        <w:r w:rsidR="00BE0C76">
          <w:rPr>
            <w:noProof/>
            <w:webHidden/>
          </w:rPr>
          <w:instrText xml:space="preserve"> PAGEREF _Toc26790001 \h </w:instrText>
        </w:r>
        <w:r w:rsidR="00BE0C76">
          <w:rPr>
            <w:noProof/>
            <w:webHidden/>
          </w:rPr>
        </w:r>
        <w:r w:rsidR="00BE0C76">
          <w:rPr>
            <w:noProof/>
            <w:webHidden/>
          </w:rPr>
          <w:fldChar w:fldCharType="separate"/>
        </w:r>
        <w:r w:rsidR="00BE0C76">
          <w:rPr>
            <w:noProof/>
            <w:webHidden/>
          </w:rPr>
          <w:t>166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02" w:history="1">
        <w:r w:rsidR="00BE0C76" w:rsidRPr="00B9110A">
          <w:rPr>
            <w:rStyle w:val="Hyperlink"/>
            <w:noProof/>
            <w:lang w:val="en-US"/>
          </w:rPr>
          <w:t>0238 - Event Seriousness</w:t>
        </w:r>
        <w:r w:rsidR="00BE0C76">
          <w:rPr>
            <w:noProof/>
            <w:webHidden/>
          </w:rPr>
          <w:tab/>
        </w:r>
        <w:r w:rsidR="00BE0C76">
          <w:rPr>
            <w:noProof/>
            <w:webHidden/>
          </w:rPr>
          <w:fldChar w:fldCharType="begin"/>
        </w:r>
        <w:r w:rsidR="00BE0C76">
          <w:rPr>
            <w:noProof/>
            <w:webHidden/>
          </w:rPr>
          <w:instrText xml:space="preserve"> PAGEREF _Toc26790002 \h </w:instrText>
        </w:r>
        <w:r w:rsidR="00BE0C76">
          <w:rPr>
            <w:noProof/>
            <w:webHidden/>
          </w:rPr>
        </w:r>
        <w:r w:rsidR="00BE0C76">
          <w:rPr>
            <w:noProof/>
            <w:webHidden/>
          </w:rPr>
          <w:fldChar w:fldCharType="separate"/>
        </w:r>
        <w:r w:rsidR="00BE0C76">
          <w:rPr>
            <w:noProof/>
            <w:webHidden/>
          </w:rPr>
          <w:t>167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03" w:history="1">
        <w:r w:rsidR="00BE0C76" w:rsidRPr="00B9110A">
          <w:rPr>
            <w:rStyle w:val="Hyperlink"/>
            <w:noProof/>
            <w:lang w:val="en-US"/>
          </w:rPr>
          <w:t>0239 - Event Expected</w:t>
        </w:r>
        <w:r w:rsidR="00BE0C76">
          <w:rPr>
            <w:noProof/>
            <w:webHidden/>
          </w:rPr>
          <w:tab/>
        </w:r>
        <w:r w:rsidR="00BE0C76">
          <w:rPr>
            <w:noProof/>
            <w:webHidden/>
          </w:rPr>
          <w:fldChar w:fldCharType="begin"/>
        </w:r>
        <w:r w:rsidR="00BE0C76">
          <w:rPr>
            <w:noProof/>
            <w:webHidden/>
          </w:rPr>
          <w:instrText xml:space="preserve"> PAGEREF _Toc26790003 \h </w:instrText>
        </w:r>
        <w:r w:rsidR="00BE0C76">
          <w:rPr>
            <w:noProof/>
            <w:webHidden/>
          </w:rPr>
        </w:r>
        <w:r w:rsidR="00BE0C76">
          <w:rPr>
            <w:noProof/>
            <w:webHidden/>
          </w:rPr>
          <w:fldChar w:fldCharType="separate"/>
        </w:r>
        <w:r w:rsidR="00BE0C76">
          <w:rPr>
            <w:noProof/>
            <w:webHidden/>
          </w:rPr>
          <w:t>168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04" w:history="1">
        <w:r w:rsidR="00BE0C76" w:rsidRPr="00B9110A">
          <w:rPr>
            <w:rStyle w:val="Hyperlink"/>
            <w:noProof/>
            <w:lang w:val="en-US"/>
          </w:rPr>
          <w:t>0240 - Event Consequence</w:t>
        </w:r>
        <w:r w:rsidR="00BE0C76">
          <w:rPr>
            <w:noProof/>
            <w:webHidden/>
          </w:rPr>
          <w:tab/>
        </w:r>
        <w:r w:rsidR="00BE0C76">
          <w:rPr>
            <w:noProof/>
            <w:webHidden/>
          </w:rPr>
          <w:fldChar w:fldCharType="begin"/>
        </w:r>
        <w:r w:rsidR="00BE0C76">
          <w:rPr>
            <w:noProof/>
            <w:webHidden/>
          </w:rPr>
          <w:instrText xml:space="preserve"> PAGEREF _Toc26790004 \h </w:instrText>
        </w:r>
        <w:r w:rsidR="00BE0C76">
          <w:rPr>
            <w:noProof/>
            <w:webHidden/>
          </w:rPr>
        </w:r>
        <w:r w:rsidR="00BE0C76">
          <w:rPr>
            <w:noProof/>
            <w:webHidden/>
          </w:rPr>
          <w:fldChar w:fldCharType="separate"/>
        </w:r>
        <w:r w:rsidR="00BE0C76">
          <w:rPr>
            <w:noProof/>
            <w:webHidden/>
          </w:rPr>
          <w:t>169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05" w:history="1">
        <w:r w:rsidR="00BE0C76" w:rsidRPr="00B9110A">
          <w:rPr>
            <w:rStyle w:val="Hyperlink"/>
            <w:noProof/>
            <w:lang w:val="en-US"/>
          </w:rPr>
          <w:t>0241 - Patient Outcome</w:t>
        </w:r>
        <w:r w:rsidR="00BE0C76">
          <w:rPr>
            <w:noProof/>
            <w:webHidden/>
          </w:rPr>
          <w:tab/>
        </w:r>
        <w:r w:rsidR="00BE0C76">
          <w:rPr>
            <w:noProof/>
            <w:webHidden/>
          </w:rPr>
          <w:fldChar w:fldCharType="begin"/>
        </w:r>
        <w:r w:rsidR="00BE0C76">
          <w:rPr>
            <w:noProof/>
            <w:webHidden/>
          </w:rPr>
          <w:instrText xml:space="preserve"> PAGEREF _Toc26790005 \h </w:instrText>
        </w:r>
        <w:r w:rsidR="00BE0C76">
          <w:rPr>
            <w:noProof/>
            <w:webHidden/>
          </w:rPr>
        </w:r>
        <w:r w:rsidR="00BE0C76">
          <w:rPr>
            <w:noProof/>
            <w:webHidden/>
          </w:rPr>
          <w:fldChar w:fldCharType="separate"/>
        </w:r>
        <w:r w:rsidR="00BE0C76">
          <w:rPr>
            <w:noProof/>
            <w:webHidden/>
          </w:rPr>
          <w:t>169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06" w:history="1">
        <w:r w:rsidR="00BE0C76" w:rsidRPr="00B9110A">
          <w:rPr>
            <w:rStyle w:val="Hyperlink"/>
            <w:noProof/>
            <w:lang w:val="en-US"/>
          </w:rPr>
          <w:t>0242 - Primary Observer's Qualification</w:t>
        </w:r>
        <w:r w:rsidR="00BE0C76">
          <w:rPr>
            <w:noProof/>
            <w:webHidden/>
          </w:rPr>
          <w:tab/>
        </w:r>
        <w:r w:rsidR="00BE0C76">
          <w:rPr>
            <w:noProof/>
            <w:webHidden/>
          </w:rPr>
          <w:fldChar w:fldCharType="begin"/>
        </w:r>
        <w:r w:rsidR="00BE0C76">
          <w:rPr>
            <w:noProof/>
            <w:webHidden/>
          </w:rPr>
          <w:instrText xml:space="preserve"> PAGEREF _Toc26790006 \h </w:instrText>
        </w:r>
        <w:r w:rsidR="00BE0C76">
          <w:rPr>
            <w:noProof/>
            <w:webHidden/>
          </w:rPr>
        </w:r>
        <w:r w:rsidR="00BE0C76">
          <w:rPr>
            <w:noProof/>
            <w:webHidden/>
          </w:rPr>
          <w:fldChar w:fldCharType="separate"/>
        </w:r>
        <w:r w:rsidR="00BE0C76">
          <w:rPr>
            <w:noProof/>
            <w:webHidden/>
          </w:rPr>
          <w:t>170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07" w:history="1">
        <w:r w:rsidR="00BE0C76" w:rsidRPr="00B9110A">
          <w:rPr>
            <w:rStyle w:val="Hyperlink"/>
            <w:noProof/>
            <w:lang w:val="en-US"/>
          </w:rPr>
          <w:t>0243 - Identity May Be Divulged</w:t>
        </w:r>
        <w:r w:rsidR="00BE0C76">
          <w:rPr>
            <w:noProof/>
            <w:webHidden/>
          </w:rPr>
          <w:tab/>
        </w:r>
        <w:r w:rsidR="00BE0C76">
          <w:rPr>
            <w:noProof/>
            <w:webHidden/>
          </w:rPr>
          <w:fldChar w:fldCharType="begin"/>
        </w:r>
        <w:r w:rsidR="00BE0C76">
          <w:rPr>
            <w:noProof/>
            <w:webHidden/>
          </w:rPr>
          <w:instrText xml:space="preserve"> PAGEREF _Toc26790007 \h </w:instrText>
        </w:r>
        <w:r w:rsidR="00BE0C76">
          <w:rPr>
            <w:noProof/>
            <w:webHidden/>
          </w:rPr>
        </w:r>
        <w:r w:rsidR="00BE0C76">
          <w:rPr>
            <w:noProof/>
            <w:webHidden/>
          </w:rPr>
          <w:fldChar w:fldCharType="separate"/>
        </w:r>
        <w:r w:rsidR="00BE0C76">
          <w:rPr>
            <w:noProof/>
            <w:webHidden/>
          </w:rPr>
          <w:t>171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08" w:history="1">
        <w:r w:rsidR="00BE0C76" w:rsidRPr="00B9110A">
          <w:rPr>
            <w:rStyle w:val="Hyperlink"/>
            <w:noProof/>
            <w:lang w:val="en-US"/>
          </w:rPr>
          <w:t>0244 - Single Use Device</w:t>
        </w:r>
        <w:r w:rsidR="00BE0C76">
          <w:rPr>
            <w:noProof/>
            <w:webHidden/>
          </w:rPr>
          <w:tab/>
        </w:r>
        <w:r w:rsidR="00BE0C76">
          <w:rPr>
            <w:noProof/>
            <w:webHidden/>
          </w:rPr>
          <w:fldChar w:fldCharType="begin"/>
        </w:r>
        <w:r w:rsidR="00BE0C76">
          <w:rPr>
            <w:noProof/>
            <w:webHidden/>
          </w:rPr>
          <w:instrText xml:space="preserve"> PAGEREF _Toc26790008 \h </w:instrText>
        </w:r>
        <w:r w:rsidR="00BE0C76">
          <w:rPr>
            <w:noProof/>
            <w:webHidden/>
          </w:rPr>
        </w:r>
        <w:r w:rsidR="00BE0C76">
          <w:rPr>
            <w:noProof/>
            <w:webHidden/>
          </w:rPr>
          <w:fldChar w:fldCharType="separate"/>
        </w:r>
        <w:r w:rsidR="00BE0C76">
          <w:rPr>
            <w:noProof/>
            <w:webHidden/>
          </w:rPr>
          <w:t>172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09" w:history="1">
        <w:r w:rsidR="00BE0C76" w:rsidRPr="00B9110A">
          <w:rPr>
            <w:rStyle w:val="Hyperlink"/>
            <w:noProof/>
            <w:lang w:val="en-US"/>
          </w:rPr>
          <w:t>0245 - Product Problem</w:t>
        </w:r>
        <w:r w:rsidR="00BE0C76">
          <w:rPr>
            <w:noProof/>
            <w:webHidden/>
          </w:rPr>
          <w:tab/>
        </w:r>
        <w:r w:rsidR="00BE0C76">
          <w:rPr>
            <w:noProof/>
            <w:webHidden/>
          </w:rPr>
          <w:fldChar w:fldCharType="begin"/>
        </w:r>
        <w:r w:rsidR="00BE0C76">
          <w:rPr>
            <w:noProof/>
            <w:webHidden/>
          </w:rPr>
          <w:instrText xml:space="preserve"> PAGEREF _Toc26790009 \h </w:instrText>
        </w:r>
        <w:r w:rsidR="00BE0C76">
          <w:rPr>
            <w:noProof/>
            <w:webHidden/>
          </w:rPr>
        </w:r>
        <w:r w:rsidR="00BE0C76">
          <w:rPr>
            <w:noProof/>
            <w:webHidden/>
          </w:rPr>
          <w:fldChar w:fldCharType="separate"/>
        </w:r>
        <w:r w:rsidR="00BE0C76">
          <w:rPr>
            <w:noProof/>
            <w:webHidden/>
          </w:rPr>
          <w:t>172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10" w:history="1">
        <w:r w:rsidR="00BE0C76" w:rsidRPr="00B9110A">
          <w:rPr>
            <w:rStyle w:val="Hyperlink"/>
            <w:noProof/>
            <w:lang w:val="en-US"/>
          </w:rPr>
          <w:t>0246 - Product Available for Inspection</w:t>
        </w:r>
        <w:r w:rsidR="00BE0C76">
          <w:rPr>
            <w:noProof/>
            <w:webHidden/>
          </w:rPr>
          <w:tab/>
        </w:r>
        <w:r w:rsidR="00BE0C76">
          <w:rPr>
            <w:noProof/>
            <w:webHidden/>
          </w:rPr>
          <w:fldChar w:fldCharType="begin"/>
        </w:r>
        <w:r w:rsidR="00BE0C76">
          <w:rPr>
            <w:noProof/>
            <w:webHidden/>
          </w:rPr>
          <w:instrText xml:space="preserve"> PAGEREF _Toc26790010 \h </w:instrText>
        </w:r>
        <w:r w:rsidR="00BE0C76">
          <w:rPr>
            <w:noProof/>
            <w:webHidden/>
          </w:rPr>
        </w:r>
        <w:r w:rsidR="00BE0C76">
          <w:rPr>
            <w:noProof/>
            <w:webHidden/>
          </w:rPr>
          <w:fldChar w:fldCharType="separate"/>
        </w:r>
        <w:r w:rsidR="00BE0C76">
          <w:rPr>
            <w:noProof/>
            <w:webHidden/>
          </w:rPr>
          <w:t>173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11" w:history="1">
        <w:r w:rsidR="00BE0C76" w:rsidRPr="00B9110A">
          <w:rPr>
            <w:rStyle w:val="Hyperlink"/>
            <w:noProof/>
            <w:lang w:val="en-US"/>
          </w:rPr>
          <w:t>0247 - Status of Evaluation</w:t>
        </w:r>
        <w:r w:rsidR="00BE0C76">
          <w:rPr>
            <w:noProof/>
            <w:webHidden/>
          </w:rPr>
          <w:tab/>
        </w:r>
        <w:r w:rsidR="00BE0C76">
          <w:rPr>
            <w:noProof/>
            <w:webHidden/>
          </w:rPr>
          <w:fldChar w:fldCharType="begin"/>
        </w:r>
        <w:r w:rsidR="00BE0C76">
          <w:rPr>
            <w:noProof/>
            <w:webHidden/>
          </w:rPr>
          <w:instrText xml:space="preserve"> PAGEREF _Toc26790011 \h </w:instrText>
        </w:r>
        <w:r w:rsidR="00BE0C76">
          <w:rPr>
            <w:noProof/>
            <w:webHidden/>
          </w:rPr>
        </w:r>
        <w:r w:rsidR="00BE0C76">
          <w:rPr>
            <w:noProof/>
            <w:webHidden/>
          </w:rPr>
          <w:fldChar w:fldCharType="separate"/>
        </w:r>
        <w:r w:rsidR="00BE0C76">
          <w:rPr>
            <w:noProof/>
            <w:webHidden/>
          </w:rPr>
          <w:t>173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12" w:history="1">
        <w:r w:rsidR="00BE0C76" w:rsidRPr="00B9110A">
          <w:rPr>
            <w:rStyle w:val="Hyperlink"/>
            <w:noProof/>
            <w:lang w:val="en-US"/>
          </w:rPr>
          <w:t>0248 - Product Source</w:t>
        </w:r>
        <w:r w:rsidR="00BE0C76">
          <w:rPr>
            <w:noProof/>
            <w:webHidden/>
          </w:rPr>
          <w:tab/>
        </w:r>
        <w:r w:rsidR="00BE0C76">
          <w:rPr>
            <w:noProof/>
            <w:webHidden/>
          </w:rPr>
          <w:fldChar w:fldCharType="begin"/>
        </w:r>
        <w:r w:rsidR="00BE0C76">
          <w:rPr>
            <w:noProof/>
            <w:webHidden/>
          </w:rPr>
          <w:instrText xml:space="preserve"> PAGEREF _Toc26790012 \h </w:instrText>
        </w:r>
        <w:r w:rsidR="00BE0C76">
          <w:rPr>
            <w:noProof/>
            <w:webHidden/>
          </w:rPr>
        </w:r>
        <w:r w:rsidR="00BE0C76">
          <w:rPr>
            <w:noProof/>
            <w:webHidden/>
          </w:rPr>
          <w:fldChar w:fldCharType="separate"/>
        </w:r>
        <w:r w:rsidR="00BE0C76">
          <w:rPr>
            <w:noProof/>
            <w:webHidden/>
          </w:rPr>
          <w:t>174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13" w:history="1">
        <w:r w:rsidR="00BE0C76" w:rsidRPr="00B9110A">
          <w:rPr>
            <w:rStyle w:val="Hyperlink"/>
            <w:noProof/>
            <w:lang w:val="en-US"/>
          </w:rPr>
          <w:t>0249 - Generic Product</w:t>
        </w:r>
        <w:r w:rsidR="00BE0C76">
          <w:rPr>
            <w:noProof/>
            <w:webHidden/>
          </w:rPr>
          <w:tab/>
        </w:r>
        <w:r w:rsidR="00BE0C76">
          <w:rPr>
            <w:noProof/>
            <w:webHidden/>
          </w:rPr>
          <w:fldChar w:fldCharType="begin"/>
        </w:r>
        <w:r w:rsidR="00BE0C76">
          <w:rPr>
            <w:noProof/>
            <w:webHidden/>
          </w:rPr>
          <w:instrText xml:space="preserve"> PAGEREF _Toc26790013 \h </w:instrText>
        </w:r>
        <w:r w:rsidR="00BE0C76">
          <w:rPr>
            <w:noProof/>
            <w:webHidden/>
          </w:rPr>
        </w:r>
        <w:r w:rsidR="00BE0C76">
          <w:rPr>
            <w:noProof/>
            <w:webHidden/>
          </w:rPr>
          <w:fldChar w:fldCharType="separate"/>
        </w:r>
        <w:r w:rsidR="00BE0C76">
          <w:rPr>
            <w:noProof/>
            <w:webHidden/>
          </w:rPr>
          <w:t>175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14" w:history="1">
        <w:r w:rsidR="00BE0C76" w:rsidRPr="00B9110A">
          <w:rPr>
            <w:rStyle w:val="Hyperlink"/>
            <w:noProof/>
            <w:lang w:val="en-US"/>
          </w:rPr>
          <w:t>0250 - Relatedness Assessment</w:t>
        </w:r>
        <w:r w:rsidR="00BE0C76">
          <w:rPr>
            <w:noProof/>
            <w:webHidden/>
          </w:rPr>
          <w:tab/>
        </w:r>
        <w:r w:rsidR="00BE0C76">
          <w:rPr>
            <w:noProof/>
            <w:webHidden/>
          </w:rPr>
          <w:fldChar w:fldCharType="begin"/>
        </w:r>
        <w:r w:rsidR="00BE0C76">
          <w:rPr>
            <w:noProof/>
            <w:webHidden/>
          </w:rPr>
          <w:instrText xml:space="preserve"> PAGEREF _Toc26790014 \h </w:instrText>
        </w:r>
        <w:r w:rsidR="00BE0C76">
          <w:rPr>
            <w:noProof/>
            <w:webHidden/>
          </w:rPr>
        </w:r>
        <w:r w:rsidR="00BE0C76">
          <w:rPr>
            <w:noProof/>
            <w:webHidden/>
          </w:rPr>
          <w:fldChar w:fldCharType="separate"/>
        </w:r>
        <w:r w:rsidR="00BE0C76">
          <w:rPr>
            <w:noProof/>
            <w:webHidden/>
          </w:rPr>
          <w:t>175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15" w:history="1">
        <w:r w:rsidR="00BE0C76" w:rsidRPr="00B9110A">
          <w:rPr>
            <w:rStyle w:val="Hyperlink"/>
            <w:noProof/>
            <w:lang w:val="en-US"/>
          </w:rPr>
          <w:t>0251 - Action Taken in Response to the Event</w:t>
        </w:r>
        <w:r w:rsidR="00BE0C76">
          <w:rPr>
            <w:noProof/>
            <w:webHidden/>
          </w:rPr>
          <w:tab/>
        </w:r>
        <w:r w:rsidR="00BE0C76">
          <w:rPr>
            <w:noProof/>
            <w:webHidden/>
          </w:rPr>
          <w:fldChar w:fldCharType="begin"/>
        </w:r>
        <w:r w:rsidR="00BE0C76">
          <w:rPr>
            <w:noProof/>
            <w:webHidden/>
          </w:rPr>
          <w:instrText xml:space="preserve"> PAGEREF _Toc26790015 \h </w:instrText>
        </w:r>
        <w:r w:rsidR="00BE0C76">
          <w:rPr>
            <w:noProof/>
            <w:webHidden/>
          </w:rPr>
        </w:r>
        <w:r w:rsidR="00BE0C76">
          <w:rPr>
            <w:noProof/>
            <w:webHidden/>
          </w:rPr>
          <w:fldChar w:fldCharType="separate"/>
        </w:r>
        <w:r w:rsidR="00BE0C76">
          <w:rPr>
            <w:noProof/>
            <w:webHidden/>
          </w:rPr>
          <w:t>176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16" w:history="1">
        <w:r w:rsidR="00BE0C76" w:rsidRPr="00B9110A">
          <w:rPr>
            <w:rStyle w:val="Hyperlink"/>
            <w:noProof/>
            <w:lang w:val="en-US"/>
          </w:rPr>
          <w:t>0252 - Causality Observations</w:t>
        </w:r>
        <w:r w:rsidR="00BE0C76">
          <w:rPr>
            <w:noProof/>
            <w:webHidden/>
          </w:rPr>
          <w:tab/>
        </w:r>
        <w:r w:rsidR="00BE0C76">
          <w:rPr>
            <w:noProof/>
            <w:webHidden/>
          </w:rPr>
          <w:fldChar w:fldCharType="begin"/>
        </w:r>
        <w:r w:rsidR="00BE0C76">
          <w:rPr>
            <w:noProof/>
            <w:webHidden/>
          </w:rPr>
          <w:instrText xml:space="preserve"> PAGEREF _Toc26790016 \h </w:instrText>
        </w:r>
        <w:r w:rsidR="00BE0C76">
          <w:rPr>
            <w:noProof/>
            <w:webHidden/>
          </w:rPr>
        </w:r>
        <w:r w:rsidR="00BE0C76">
          <w:rPr>
            <w:noProof/>
            <w:webHidden/>
          </w:rPr>
          <w:fldChar w:fldCharType="separate"/>
        </w:r>
        <w:r w:rsidR="00BE0C76">
          <w:rPr>
            <w:noProof/>
            <w:webHidden/>
          </w:rPr>
          <w:t>177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17" w:history="1">
        <w:r w:rsidR="00BE0C76" w:rsidRPr="00B9110A">
          <w:rPr>
            <w:rStyle w:val="Hyperlink"/>
            <w:noProof/>
            <w:lang w:val="en-US"/>
          </w:rPr>
          <w:t>0253 - Indirect Exposure Mechanism</w:t>
        </w:r>
        <w:r w:rsidR="00BE0C76">
          <w:rPr>
            <w:noProof/>
            <w:webHidden/>
          </w:rPr>
          <w:tab/>
        </w:r>
        <w:r w:rsidR="00BE0C76">
          <w:rPr>
            <w:noProof/>
            <w:webHidden/>
          </w:rPr>
          <w:fldChar w:fldCharType="begin"/>
        </w:r>
        <w:r w:rsidR="00BE0C76">
          <w:rPr>
            <w:noProof/>
            <w:webHidden/>
          </w:rPr>
          <w:instrText xml:space="preserve"> PAGEREF _Toc26790017 \h </w:instrText>
        </w:r>
        <w:r w:rsidR="00BE0C76">
          <w:rPr>
            <w:noProof/>
            <w:webHidden/>
          </w:rPr>
        </w:r>
        <w:r w:rsidR="00BE0C76">
          <w:rPr>
            <w:noProof/>
            <w:webHidden/>
          </w:rPr>
          <w:fldChar w:fldCharType="separate"/>
        </w:r>
        <w:r w:rsidR="00BE0C76">
          <w:rPr>
            <w:noProof/>
            <w:webHidden/>
          </w:rPr>
          <w:t>178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18" w:history="1">
        <w:r w:rsidR="00BE0C76" w:rsidRPr="00B9110A">
          <w:rPr>
            <w:rStyle w:val="Hyperlink"/>
            <w:noProof/>
            <w:lang w:val="en-US"/>
          </w:rPr>
          <w:t>0254 - Kind of Quantity</w:t>
        </w:r>
        <w:r w:rsidR="00BE0C76">
          <w:rPr>
            <w:noProof/>
            <w:webHidden/>
          </w:rPr>
          <w:tab/>
        </w:r>
        <w:r w:rsidR="00BE0C76">
          <w:rPr>
            <w:noProof/>
            <w:webHidden/>
          </w:rPr>
          <w:fldChar w:fldCharType="begin"/>
        </w:r>
        <w:r w:rsidR="00BE0C76">
          <w:rPr>
            <w:noProof/>
            <w:webHidden/>
          </w:rPr>
          <w:instrText xml:space="preserve"> PAGEREF _Toc26790018 \h </w:instrText>
        </w:r>
        <w:r w:rsidR="00BE0C76">
          <w:rPr>
            <w:noProof/>
            <w:webHidden/>
          </w:rPr>
        </w:r>
        <w:r w:rsidR="00BE0C76">
          <w:rPr>
            <w:noProof/>
            <w:webHidden/>
          </w:rPr>
          <w:fldChar w:fldCharType="separate"/>
        </w:r>
        <w:r w:rsidR="00BE0C76">
          <w:rPr>
            <w:noProof/>
            <w:webHidden/>
          </w:rPr>
          <w:t>179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19" w:history="1">
        <w:r w:rsidR="00BE0C76" w:rsidRPr="00B9110A">
          <w:rPr>
            <w:rStyle w:val="Hyperlink"/>
            <w:noProof/>
            <w:lang w:val="en-US"/>
          </w:rPr>
          <w:t>0255 - Duration Categories</w:t>
        </w:r>
        <w:r w:rsidR="00BE0C76">
          <w:rPr>
            <w:noProof/>
            <w:webHidden/>
          </w:rPr>
          <w:tab/>
        </w:r>
        <w:r w:rsidR="00BE0C76">
          <w:rPr>
            <w:noProof/>
            <w:webHidden/>
          </w:rPr>
          <w:fldChar w:fldCharType="begin"/>
        </w:r>
        <w:r w:rsidR="00BE0C76">
          <w:rPr>
            <w:noProof/>
            <w:webHidden/>
          </w:rPr>
          <w:instrText xml:space="preserve"> PAGEREF _Toc26790019 \h </w:instrText>
        </w:r>
        <w:r w:rsidR="00BE0C76">
          <w:rPr>
            <w:noProof/>
            <w:webHidden/>
          </w:rPr>
        </w:r>
        <w:r w:rsidR="00BE0C76">
          <w:rPr>
            <w:noProof/>
            <w:webHidden/>
          </w:rPr>
          <w:fldChar w:fldCharType="separate"/>
        </w:r>
        <w:r w:rsidR="00BE0C76">
          <w:rPr>
            <w:noProof/>
            <w:webHidden/>
          </w:rPr>
          <w:t>183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20" w:history="1">
        <w:r w:rsidR="00BE0C76" w:rsidRPr="00B9110A">
          <w:rPr>
            <w:rStyle w:val="Hyperlink"/>
            <w:noProof/>
            <w:lang w:val="en-US"/>
          </w:rPr>
          <w:t>0256 - Time Delay Post Challenge</w:t>
        </w:r>
        <w:r w:rsidR="00BE0C76">
          <w:rPr>
            <w:noProof/>
            <w:webHidden/>
          </w:rPr>
          <w:tab/>
        </w:r>
        <w:r w:rsidR="00BE0C76">
          <w:rPr>
            <w:noProof/>
            <w:webHidden/>
          </w:rPr>
          <w:fldChar w:fldCharType="begin"/>
        </w:r>
        <w:r w:rsidR="00BE0C76">
          <w:rPr>
            <w:noProof/>
            <w:webHidden/>
          </w:rPr>
          <w:instrText xml:space="preserve"> PAGEREF _Toc26790020 \h </w:instrText>
        </w:r>
        <w:r w:rsidR="00BE0C76">
          <w:rPr>
            <w:noProof/>
            <w:webHidden/>
          </w:rPr>
        </w:r>
        <w:r w:rsidR="00BE0C76">
          <w:rPr>
            <w:noProof/>
            <w:webHidden/>
          </w:rPr>
          <w:fldChar w:fldCharType="separate"/>
        </w:r>
        <w:r w:rsidR="00BE0C76">
          <w:rPr>
            <w:noProof/>
            <w:webHidden/>
          </w:rPr>
          <w:t>184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21" w:history="1">
        <w:r w:rsidR="00BE0C76" w:rsidRPr="00B9110A">
          <w:rPr>
            <w:rStyle w:val="Hyperlink"/>
            <w:noProof/>
            <w:lang w:val="en-US"/>
          </w:rPr>
          <w:t>0257 - Nature of Challenge</w:t>
        </w:r>
        <w:r w:rsidR="00BE0C76">
          <w:rPr>
            <w:noProof/>
            <w:webHidden/>
          </w:rPr>
          <w:tab/>
        </w:r>
        <w:r w:rsidR="00BE0C76">
          <w:rPr>
            <w:noProof/>
            <w:webHidden/>
          </w:rPr>
          <w:fldChar w:fldCharType="begin"/>
        </w:r>
        <w:r w:rsidR="00BE0C76">
          <w:rPr>
            <w:noProof/>
            <w:webHidden/>
          </w:rPr>
          <w:instrText xml:space="preserve"> PAGEREF _Toc26790021 \h </w:instrText>
        </w:r>
        <w:r w:rsidR="00BE0C76">
          <w:rPr>
            <w:noProof/>
            <w:webHidden/>
          </w:rPr>
        </w:r>
        <w:r w:rsidR="00BE0C76">
          <w:rPr>
            <w:noProof/>
            <w:webHidden/>
          </w:rPr>
          <w:fldChar w:fldCharType="separate"/>
        </w:r>
        <w:r w:rsidR="00BE0C76">
          <w:rPr>
            <w:noProof/>
            <w:webHidden/>
          </w:rPr>
          <w:t>186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22" w:history="1">
        <w:r w:rsidR="00BE0C76" w:rsidRPr="00B9110A">
          <w:rPr>
            <w:rStyle w:val="Hyperlink"/>
            <w:noProof/>
            <w:lang w:val="en-US"/>
          </w:rPr>
          <w:t>0258 - Relationship Modifier</w:t>
        </w:r>
        <w:r w:rsidR="00BE0C76">
          <w:rPr>
            <w:noProof/>
            <w:webHidden/>
          </w:rPr>
          <w:tab/>
        </w:r>
        <w:r w:rsidR="00BE0C76">
          <w:rPr>
            <w:noProof/>
            <w:webHidden/>
          </w:rPr>
          <w:fldChar w:fldCharType="begin"/>
        </w:r>
        <w:r w:rsidR="00BE0C76">
          <w:rPr>
            <w:noProof/>
            <w:webHidden/>
          </w:rPr>
          <w:instrText xml:space="preserve"> PAGEREF _Toc26790022 \h </w:instrText>
        </w:r>
        <w:r w:rsidR="00BE0C76">
          <w:rPr>
            <w:noProof/>
            <w:webHidden/>
          </w:rPr>
        </w:r>
        <w:r w:rsidR="00BE0C76">
          <w:rPr>
            <w:noProof/>
            <w:webHidden/>
          </w:rPr>
          <w:fldChar w:fldCharType="separate"/>
        </w:r>
        <w:r w:rsidR="00BE0C76">
          <w:rPr>
            <w:noProof/>
            <w:webHidden/>
          </w:rPr>
          <w:t>187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23" w:history="1">
        <w:r w:rsidR="00BE0C76" w:rsidRPr="00B9110A">
          <w:rPr>
            <w:rStyle w:val="Hyperlink"/>
            <w:noProof/>
            <w:lang w:val="en-US"/>
          </w:rPr>
          <w:t>0259 - Modality</w:t>
        </w:r>
        <w:r w:rsidR="00BE0C76">
          <w:rPr>
            <w:noProof/>
            <w:webHidden/>
          </w:rPr>
          <w:tab/>
        </w:r>
        <w:r w:rsidR="00BE0C76">
          <w:rPr>
            <w:noProof/>
            <w:webHidden/>
          </w:rPr>
          <w:fldChar w:fldCharType="begin"/>
        </w:r>
        <w:r w:rsidR="00BE0C76">
          <w:rPr>
            <w:noProof/>
            <w:webHidden/>
          </w:rPr>
          <w:instrText xml:space="preserve"> PAGEREF _Toc26790023 \h </w:instrText>
        </w:r>
        <w:r w:rsidR="00BE0C76">
          <w:rPr>
            <w:noProof/>
            <w:webHidden/>
          </w:rPr>
        </w:r>
        <w:r w:rsidR="00BE0C76">
          <w:rPr>
            <w:noProof/>
            <w:webHidden/>
          </w:rPr>
          <w:fldChar w:fldCharType="separate"/>
        </w:r>
        <w:r w:rsidR="00BE0C76">
          <w:rPr>
            <w:noProof/>
            <w:webHidden/>
          </w:rPr>
          <w:t>188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24" w:history="1">
        <w:r w:rsidR="00BE0C76" w:rsidRPr="00B9110A">
          <w:rPr>
            <w:rStyle w:val="Hyperlink"/>
            <w:noProof/>
            <w:lang w:val="en-US"/>
          </w:rPr>
          <w:t>0260 - Patient Location Type</w:t>
        </w:r>
        <w:r w:rsidR="00BE0C76">
          <w:rPr>
            <w:noProof/>
            <w:webHidden/>
          </w:rPr>
          <w:tab/>
        </w:r>
        <w:r w:rsidR="00BE0C76">
          <w:rPr>
            <w:noProof/>
            <w:webHidden/>
          </w:rPr>
          <w:fldChar w:fldCharType="begin"/>
        </w:r>
        <w:r w:rsidR="00BE0C76">
          <w:rPr>
            <w:noProof/>
            <w:webHidden/>
          </w:rPr>
          <w:instrText xml:space="preserve"> PAGEREF _Toc26790024 \h </w:instrText>
        </w:r>
        <w:r w:rsidR="00BE0C76">
          <w:rPr>
            <w:noProof/>
            <w:webHidden/>
          </w:rPr>
        </w:r>
        <w:r w:rsidR="00BE0C76">
          <w:rPr>
            <w:noProof/>
            <w:webHidden/>
          </w:rPr>
          <w:fldChar w:fldCharType="separate"/>
        </w:r>
        <w:r w:rsidR="00BE0C76">
          <w:rPr>
            <w:noProof/>
            <w:webHidden/>
          </w:rPr>
          <w:t>188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25" w:history="1">
        <w:r w:rsidR="00BE0C76" w:rsidRPr="00B9110A">
          <w:rPr>
            <w:rStyle w:val="Hyperlink"/>
            <w:noProof/>
            <w:lang w:val="en-US"/>
          </w:rPr>
          <w:t>0261 - Location Equipment</w:t>
        </w:r>
        <w:r w:rsidR="00BE0C76">
          <w:rPr>
            <w:noProof/>
            <w:webHidden/>
          </w:rPr>
          <w:tab/>
        </w:r>
        <w:r w:rsidR="00BE0C76">
          <w:rPr>
            <w:noProof/>
            <w:webHidden/>
          </w:rPr>
          <w:fldChar w:fldCharType="begin"/>
        </w:r>
        <w:r w:rsidR="00BE0C76">
          <w:rPr>
            <w:noProof/>
            <w:webHidden/>
          </w:rPr>
          <w:instrText xml:space="preserve"> PAGEREF _Toc26790025 \h </w:instrText>
        </w:r>
        <w:r w:rsidR="00BE0C76">
          <w:rPr>
            <w:noProof/>
            <w:webHidden/>
          </w:rPr>
        </w:r>
        <w:r w:rsidR="00BE0C76">
          <w:rPr>
            <w:noProof/>
            <w:webHidden/>
          </w:rPr>
          <w:fldChar w:fldCharType="separate"/>
        </w:r>
        <w:r w:rsidR="00BE0C76">
          <w:rPr>
            <w:noProof/>
            <w:webHidden/>
          </w:rPr>
          <w:t>189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26" w:history="1">
        <w:r w:rsidR="00BE0C76" w:rsidRPr="00B9110A">
          <w:rPr>
            <w:rStyle w:val="Hyperlink"/>
            <w:noProof/>
            <w:lang w:val="en-US"/>
          </w:rPr>
          <w:t>0262 - Privacy Level</w:t>
        </w:r>
        <w:r w:rsidR="00BE0C76">
          <w:rPr>
            <w:noProof/>
            <w:webHidden/>
          </w:rPr>
          <w:tab/>
        </w:r>
        <w:r w:rsidR="00BE0C76">
          <w:rPr>
            <w:noProof/>
            <w:webHidden/>
          </w:rPr>
          <w:fldChar w:fldCharType="begin"/>
        </w:r>
        <w:r w:rsidR="00BE0C76">
          <w:rPr>
            <w:noProof/>
            <w:webHidden/>
          </w:rPr>
          <w:instrText xml:space="preserve"> PAGEREF _Toc26790026 \h </w:instrText>
        </w:r>
        <w:r w:rsidR="00BE0C76">
          <w:rPr>
            <w:noProof/>
            <w:webHidden/>
          </w:rPr>
        </w:r>
        <w:r w:rsidR="00BE0C76">
          <w:rPr>
            <w:noProof/>
            <w:webHidden/>
          </w:rPr>
          <w:fldChar w:fldCharType="separate"/>
        </w:r>
        <w:r w:rsidR="00BE0C76">
          <w:rPr>
            <w:noProof/>
            <w:webHidden/>
          </w:rPr>
          <w:t>190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27" w:history="1">
        <w:r w:rsidR="00BE0C76" w:rsidRPr="00B9110A">
          <w:rPr>
            <w:rStyle w:val="Hyperlink"/>
            <w:noProof/>
            <w:lang w:val="en-US"/>
          </w:rPr>
          <w:t>0263 - Level of Care</w:t>
        </w:r>
        <w:r w:rsidR="00BE0C76">
          <w:rPr>
            <w:noProof/>
            <w:webHidden/>
          </w:rPr>
          <w:tab/>
        </w:r>
        <w:r w:rsidR="00BE0C76">
          <w:rPr>
            <w:noProof/>
            <w:webHidden/>
          </w:rPr>
          <w:fldChar w:fldCharType="begin"/>
        </w:r>
        <w:r w:rsidR="00BE0C76">
          <w:rPr>
            <w:noProof/>
            <w:webHidden/>
          </w:rPr>
          <w:instrText xml:space="preserve"> PAGEREF _Toc26790027 \h </w:instrText>
        </w:r>
        <w:r w:rsidR="00BE0C76">
          <w:rPr>
            <w:noProof/>
            <w:webHidden/>
          </w:rPr>
        </w:r>
        <w:r w:rsidR="00BE0C76">
          <w:rPr>
            <w:noProof/>
            <w:webHidden/>
          </w:rPr>
          <w:fldChar w:fldCharType="separate"/>
        </w:r>
        <w:r w:rsidR="00BE0C76">
          <w:rPr>
            <w:noProof/>
            <w:webHidden/>
          </w:rPr>
          <w:t>191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28" w:history="1">
        <w:r w:rsidR="00BE0C76" w:rsidRPr="00B9110A">
          <w:rPr>
            <w:rStyle w:val="Hyperlink"/>
            <w:noProof/>
            <w:lang w:val="en-US"/>
          </w:rPr>
          <w:t>0264 - Location Department</w:t>
        </w:r>
        <w:r w:rsidR="00BE0C76">
          <w:rPr>
            <w:noProof/>
            <w:webHidden/>
          </w:rPr>
          <w:tab/>
        </w:r>
        <w:r w:rsidR="00BE0C76">
          <w:rPr>
            <w:noProof/>
            <w:webHidden/>
          </w:rPr>
          <w:fldChar w:fldCharType="begin"/>
        </w:r>
        <w:r w:rsidR="00BE0C76">
          <w:rPr>
            <w:noProof/>
            <w:webHidden/>
          </w:rPr>
          <w:instrText xml:space="preserve"> PAGEREF _Toc26790028 \h </w:instrText>
        </w:r>
        <w:r w:rsidR="00BE0C76">
          <w:rPr>
            <w:noProof/>
            <w:webHidden/>
          </w:rPr>
        </w:r>
        <w:r w:rsidR="00BE0C76">
          <w:rPr>
            <w:noProof/>
            <w:webHidden/>
          </w:rPr>
          <w:fldChar w:fldCharType="separate"/>
        </w:r>
        <w:r w:rsidR="00BE0C76">
          <w:rPr>
            <w:noProof/>
            <w:webHidden/>
          </w:rPr>
          <w:t>192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29" w:history="1">
        <w:r w:rsidR="00BE0C76" w:rsidRPr="00B9110A">
          <w:rPr>
            <w:rStyle w:val="Hyperlink"/>
            <w:noProof/>
            <w:lang w:val="en-US"/>
          </w:rPr>
          <w:t>0265 - Specialty Type</w:t>
        </w:r>
        <w:r w:rsidR="00BE0C76">
          <w:rPr>
            <w:noProof/>
            <w:webHidden/>
          </w:rPr>
          <w:tab/>
        </w:r>
        <w:r w:rsidR="00BE0C76">
          <w:rPr>
            <w:noProof/>
            <w:webHidden/>
          </w:rPr>
          <w:fldChar w:fldCharType="begin"/>
        </w:r>
        <w:r w:rsidR="00BE0C76">
          <w:rPr>
            <w:noProof/>
            <w:webHidden/>
          </w:rPr>
          <w:instrText xml:space="preserve"> PAGEREF _Toc26790029 \h </w:instrText>
        </w:r>
        <w:r w:rsidR="00BE0C76">
          <w:rPr>
            <w:noProof/>
            <w:webHidden/>
          </w:rPr>
        </w:r>
        <w:r w:rsidR="00BE0C76">
          <w:rPr>
            <w:noProof/>
            <w:webHidden/>
          </w:rPr>
          <w:fldChar w:fldCharType="separate"/>
        </w:r>
        <w:r w:rsidR="00BE0C76">
          <w:rPr>
            <w:noProof/>
            <w:webHidden/>
          </w:rPr>
          <w:t>192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30" w:history="1">
        <w:r w:rsidR="00BE0C76" w:rsidRPr="00B9110A">
          <w:rPr>
            <w:rStyle w:val="Hyperlink"/>
            <w:noProof/>
            <w:lang w:val="en-US"/>
          </w:rPr>
          <w:t>0267 - Days of the Week</w:t>
        </w:r>
        <w:r w:rsidR="00BE0C76">
          <w:rPr>
            <w:noProof/>
            <w:webHidden/>
          </w:rPr>
          <w:tab/>
        </w:r>
        <w:r w:rsidR="00BE0C76">
          <w:rPr>
            <w:noProof/>
            <w:webHidden/>
          </w:rPr>
          <w:fldChar w:fldCharType="begin"/>
        </w:r>
        <w:r w:rsidR="00BE0C76">
          <w:rPr>
            <w:noProof/>
            <w:webHidden/>
          </w:rPr>
          <w:instrText xml:space="preserve"> PAGEREF _Toc26790030 \h </w:instrText>
        </w:r>
        <w:r w:rsidR="00BE0C76">
          <w:rPr>
            <w:noProof/>
            <w:webHidden/>
          </w:rPr>
        </w:r>
        <w:r w:rsidR="00BE0C76">
          <w:rPr>
            <w:noProof/>
            <w:webHidden/>
          </w:rPr>
          <w:fldChar w:fldCharType="separate"/>
        </w:r>
        <w:r w:rsidR="00BE0C76">
          <w:rPr>
            <w:noProof/>
            <w:webHidden/>
          </w:rPr>
          <w:t>193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31" w:history="1">
        <w:r w:rsidR="00BE0C76" w:rsidRPr="00B9110A">
          <w:rPr>
            <w:rStyle w:val="Hyperlink"/>
            <w:noProof/>
            <w:lang w:val="en-US"/>
          </w:rPr>
          <w:t>0268 - Override</w:t>
        </w:r>
        <w:r w:rsidR="00BE0C76">
          <w:rPr>
            <w:noProof/>
            <w:webHidden/>
          </w:rPr>
          <w:tab/>
        </w:r>
        <w:r w:rsidR="00BE0C76">
          <w:rPr>
            <w:noProof/>
            <w:webHidden/>
          </w:rPr>
          <w:fldChar w:fldCharType="begin"/>
        </w:r>
        <w:r w:rsidR="00BE0C76">
          <w:rPr>
            <w:noProof/>
            <w:webHidden/>
          </w:rPr>
          <w:instrText xml:space="preserve"> PAGEREF _Toc26790031 \h </w:instrText>
        </w:r>
        <w:r w:rsidR="00BE0C76">
          <w:rPr>
            <w:noProof/>
            <w:webHidden/>
          </w:rPr>
        </w:r>
        <w:r w:rsidR="00BE0C76">
          <w:rPr>
            <w:noProof/>
            <w:webHidden/>
          </w:rPr>
          <w:fldChar w:fldCharType="separate"/>
        </w:r>
        <w:r w:rsidR="00BE0C76">
          <w:rPr>
            <w:noProof/>
            <w:webHidden/>
          </w:rPr>
          <w:t>194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32" w:history="1">
        <w:r w:rsidR="00BE0C76" w:rsidRPr="00B9110A">
          <w:rPr>
            <w:rStyle w:val="Hyperlink"/>
            <w:noProof/>
            <w:lang w:val="en-US"/>
          </w:rPr>
          <w:t>0269 - Charge On Indicator</w:t>
        </w:r>
        <w:r w:rsidR="00BE0C76">
          <w:rPr>
            <w:noProof/>
            <w:webHidden/>
          </w:rPr>
          <w:tab/>
        </w:r>
        <w:r w:rsidR="00BE0C76">
          <w:rPr>
            <w:noProof/>
            <w:webHidden/>
          </w:rPr>
          <w:fldChar w:fldCharType="begin"/>
        </w:r>
        <w:r w:rsidR="00BE0C76">
          <w:rPr>
            <w:noProof/>
            <w:webHidden/>
          </w:rPr>
          <w:instrText xml:space="preserve"> PAGEREF _Toc26790032 \h </w:instrText>
        </w:r>
        <w:r w:rsidR="00BE0C76">
          <w:rPr>
            <w:noProof/>
            <w:webHidden/>
          </w:rPr>
        </w:r>
        <w:r w:rsidR="00BE0C76">
          <w:rPr>
            <w:noProof/>
            <w:webHidden/>
          </w:rPr>
          <w:fldChar w:fldCharType="separate"/>
        </w:r>
        <w:r w:rsidR="00BE0C76">
          <w:rPr>
            <w:noProof/>
            <w:webHidden/>
          </w:rPr>
          <w:t>195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33" w:history="1">
        <w:r w:rsidR="00BE0C76" w:rsidRPr="00B9110A">
          <w:rPr>
            <w:rStyle w:val="Hyperlink"/>
            <w:noProof/>
            <w:lang w:val="en-US"/>
          </w:rPr>
          <w:t>0270 - Document Type</w:t>
        </w:r>
        <w:r w:rsidR="00BE0C76">
          <w:rPr>
            <w:noProof/>
            <w:webHidden/>
          </w:rPr>
          <w:tab/>
        </w:r>
        <w:r w:rsidR="00BE0C76">
          <w:rPr>
            <w:noProof/>
            <w:webHidden/>
          </w:rPr>
          <w:fldChar w:fldCharType="begin"/>
        </w:r>
        <w:r w:rsidR="00BE0C76">
          <w:rPr>
            <w:noProof/>
            <w:webHidden/>
          </w:rPr>
          <w:instrText xml:space="preserve"> PAGEREF _Toc26790033 \h </w:instrText>
        </w:r>
        <w:r w:rsidR="00BE0C76">
          <w:rPr>
            <w:noProof/>
            <w:webHidden/>
          </w:rPr>
        </w:r>
        <w:r w:rsidR="00BE0C76">
          <w:rPr>
            <w:noProof/>
            <w:webHidden/>
          </w:rPr>
          <w:fldChar w:fldCharType="separate"/>
        </w:r>
        <w:r w:rsidR="00BE0C76">
          <w:rPr>
            <w:noProof/>
            <w:webHidden/>
          </w:rPr>
          <w:t>196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34" w:history="1">
        <w:r w:rsidR="00BE0C76" w:rsidRPr="00B9110A">
          <w:rPr>
            <w:rStyle w:val="Hyperlink"/>
            <w:noProof/>
            <w:lang w:val="en-US"/>
          </w:rPr>
          <w:t>0271 - Document Completion Status</w:t>
        </w:r>
        <w:r w:rsidR="00BE0C76">
          <w:rPr>
            <w:noProof/>
            <w:webHidden/>
          </w:rPr>
          <w:tab/>
        </w:r>
        <w:r w:rsidR="00BE0C76">
          <w:rPr>
            <w:noProof/>
            <w:webHidden/>
          </w:rPr>
          <w:fldChar w:fldCharType="begin"/>
        </w:r>
        <w:r w:rsidR="00BE0C76">
          <w:rPr>
            <w:noProof/>
            <w:webHidden/>
          </w:rPr>
          <w:instrText xml:space="preserve"> PAGEREF _Toc26790034 \h </w:instrText>
        </w:r>
        <w:r w:rsidR="00BE0C76">
          <w:rPr>
            <w:noProof/>
            <w:webHidden/>
          </w:rPr>
        </w:r>
        <w:r w:rsidR="00BE0C76">
          <w:rPr>
            <w:noProof/>
            <w:webHidden/>
          </w:rPr>
          <w:fldChar w:fldCharType="separate"/>
        </w:r>
        <w:r w:rsidR="00BE0C76">
          <w:rPr>
            <w:noProof/>
            <w:webHidden/>
          </w:rPr>
          <w:t>197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35" w:history="1">
        <w:r w:rsidR="00BE0C76" w:rsidRPr="00B9110A">
          <w:rPr>
            <w:rStyle w:val="Hyperlink"/>
            <w:noProof/>
            <w:lang w:val="en-US"/>
          </w:rPr>
          <w:t>0272 - Document Confidentiality Status</w:t>
        </w:r>
        <w:r w:rsidR="00BE0C76">
          <w:rPr>
            <w:noProof/>
            <w:webHidden/>
          </w:rPr>
          <w:tab/>
        </w:r>
        <w:r w:rsidR="00BE0C76">
          <w:rPr>
            <w:noProof/>
            <w:webHidden/>
          </w:rPr>
          <w:fldChar w:fldCharType="begin"/>
        </w:r>
        <w:r w:rsidR="00BE0C76">
          <w:rPr>
            <w:noProof/>
            <w:webHidden/>
          </w:rPr>
          <w:instrText xml:space="preserve"> PAGEREF _Toc26790035 \h </w:instrText>
        </w:r>
        <w:r w:rsidR="00BE0C76">
          <w:rPr>
            <w:noProof/>
            <w:webHidden/>
          </w:rPr>
        </w:r>
        <w:r w:rsidR="00BE0C76">
          <w:rPr>
            <w:noProof/>
            <w:webHidden/>
          </w:rPr>
          <w:fldChar w:fldCharType="separate"/>
        </w:r>
        <w:r w:rsidR="00BE0C76">
          <w:rPr>
            <w:noProof/>
            <w:webHidden/>
          </w:rPr>
          <w:t>197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36" w:history="1">
        <w:r w:rsidR="00BE0C76" w:rsidRPr="00B9110A">
          <w:rPr>
            <w:rStyle w:val="Hyperlink"/>
            <w:noProof/>
            <w:lang w:val="en-US"/>
          </w:rPr>
          <w:t>0273 - Document Availability Status</w:t>
        </w:r>
        <w:r w:rsidR="00BE0C76">
          <w:rPr>
            <w:noProof/>
            <w:webHidden/>
          </w:rPr>
          <w:tab/>
        </w:r>
        <w:r w:rsidR="00BE0C76">
          <w:rPr>
            <w:noProof/>
            <w:webHidden/>
          </w:rPr>
          <w:fldChar w:fldCharType="begin"/>
        </w:r>
        <w:r w:rsidR="00BE0C76">
          <w:rPr>
            <w:noProof/>
            <w:webHidden/>
          </w:rPr>
          <w:instrText xml:space="preserve"> PAGEREF _Toc26790036 \h </w:instrText>
        </w:r>
        <w:r w:rsidR="00BE0C76">
          <w:rPr>
            <w:noProof/>
            <w:webHidden/>
          </w:rPr>
        </w:r>
        <w:r w:rsidR="00BE0C76">
          <w:rPr>
            <w:noProof/>
            <w:webHidden/>
          </w:rPr>
          <w:fldChar w:fldCharType="separate"/>
        </w:r>
        <w:r w:rsidR="00BE0C76">
          <w:rPr>
            <w:noProof/>
            <w:webHidden/>
          </w:rPr>
          <w:t>198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37" w:history="1">
        <w:r w:rsidR="00BE0C76" w:rsidRPr="00B9110A">
          <w:rPr>
            <w:rStyle w:val="Hyperlink"/>
            <w:noProof/>
            <w:lang w:val="en-US"/>
          </w:rPr>
          <w:t>0275 - Document Storage Status</w:t>
        </w:r>
        <w:r w:rsidR="00BE0C76">
          <w:rPr>
            <w:noProof/>
            <w:webHidden/>
          </w:rPr>
          <w:tab/>
        </w:r>
        <w:r w:rsidR="00BE0C76">
          <w:rPr>
            <w:noProof/>
            <w:webHidden/>
          </w:rPr>
          <w:fldChar w:fldCharType="begin"/>
        </w:r>
        <w:r w:rsidR="00BE0C76">
          <w:rPr>
            <w:noProof/>
            <w:webHidden/>
          </w:rPr>
          <w:instrText xml:space="preserve"> PAGEREF _Toc26790037 \h </w:instrText>
        </w:r>
        <w:r w:rsidR="00BE0C76">
          <w:rPr>
            <w:noProof/>
            <w:webHidden/>
          </w:rPr>
        </w:r>
        <w:r w:rsidR="00BE0C76">
          <w:rPr>
            <w:noProof/>
            <w:webHidden/>
          </w:rPr>
          <w:fldChar w:fldCharType="separate"/>
        </w:r>
        <w:r w:rsidR="00BE0C76">
          <w:rPr>
            <w:noProof/>
            <w:webHidden/>
          </w:rPr>
          <w:t>199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38" w:history="1">
        <w:r w:rsidR="00BE0C76" w:rsidRPr="00B9110A">
          <w:rPr>
            <w:rStyle w:val="Hyperlink"/>
            <w:noProof/>
            <w:lang w:val="en-US"/>
          </w:rPr>
          <w:t>0276 - Appointment reason codes</w:t>
        </w:r>
        <w:r w:rsidR="00BE0C76">
          <w:rPr>
            <w:noProof/>
            <w:webHidden/>
          </w:rPr>
          <w:tab/>
        </w:r>
        <w:r w:rsidR="00BE0C76">
          <w:rPr>
            <w:noProof/>
            <w:webHidden/>
          </w:rPr>
          <w:fldChar w:fldCharType="begin"/>
        </w:r>
        <w:r w:rsidR="00BE0C76">
          <w:rPr>
            <w:noProof/>
            <w:webHidden/>
          </w:rPr>
          <w:instrText xml:space="preserve"> PAGEREF _Toc26790038 \h </w:instrText>
        </w:r>
        <w:r w:rsidR="00BE0C76">
          <w:rPr>
            <w:noProof/>
            <w:webHidden/>
          </w:rPr>
        </w:r>
        <w:r w:rsidR="00BE0C76">
          <w:rPr>
            <w:noProof/>
            <w:webHidden/>
          </w:rPr>
          <w:fldChar w:fldCharType="separate"/>
        </w:r>
        <w:r w:rsidR="00BE0C76">
          <w:rPr>
            <w:noProof/>
            <w:webHidden/>
          </w:rPr>
          <w:t>200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39" w:history="1">
        <w:r w:rsidR="00BE0C76" w:rsidRPr="00B9110A">
          <w:rPr>
            <w:rStyle w:val="Hyperlink"/>
            <w:noProof/>
            <w:lang w:val="en-US"/>
          </w:rPr>
          <w:t>0277 - Appointment Type Codes</w:t>
        </w:r>
        <w:r w:rsidR="00BE0C76">
          <w:rPr>
            <w:noProof/>
            <w:webHidden/>
          </w:rPr>
          <w:tab/>
        </w:r>
        <w:r w:rsidR="00BE0C76">
          <w:rPr>
            <w:noProof/>
            <w:webHidden/>
          </w:rPr>
          <w:fldChar w:fldCharType="begin"/>
        </w:r>
        <w:r w:rsidR="00BE0C76">
          <w:rPr>
            <w:noProof/>
            <w:webHidden/>
          </w:rPr>
          <w:instrText xml:space="preserve"> PAGEREF _Toc26790039 \h </w:instrText>
        </w:r>
        <w:r w:rsidR="00BE0C76">
          <w:rPr>
            <w:noProof/>
            <w:webHidden/>
          </w:rPr>
        </w:r>
        <w:r w:rsidR="00BE0C76">
          <w:rPr>
            <w:noProof/>
            <w:webHidden/>
          </w:rPr>
          <w:fldChar w:fldCharType="separate"/>
        </w:r>
        <w:r w:rsidR="00BE0C76">
          <w:rPr>
            <w:noProof/>
            <w:webHidden/>
          </w:rPr>
          <w:t>201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40" w:history="1">
        <w:r w:rsidR="00BE0C76" w:rsidRPr="00B9110A">
          <w:rPr>
            <w:rStyle w:val="Hyperlink"/>
            <w:noProof/>
            <w:lang w:val="en-US"/>
          </w:rPr>
          <w:t>0278 - Filler status codes</w:t>
        </w:r>
        <w:r w:rsidR="00BE0C76">
          <w:rPr>
            <w:noProof/>
            <w:webHidden/>
          </w:rPr>
          <w:tab/>
        </w:r>
        <w:r w:rsidR="00BE0C76">
          <w:rPr>
            <w:noProof/>
            <w:webHidden/>
          </w:rPr>
          <w:fldChar w:fldCharType="begin"/>
        </w:r>
        <w:r w:rsidR="00BE0C76">
          <w:rPr>
            <w:noProof/>
            <w:webHidden/>
          </w:rPr>
          <w:instrText xml:space="preserve"> PAGEREF _Toc26790040 \h </w:instrText>
        </w:r>
        <w:r w:rsidR="00BE0C76">
          <w:rPr>
            <w:noProof/>
            <w:webHidden/>
          </w:rPr>
        </w:r>
        <w:r w:rsidR="00BE0C76">
          <w:rPr>
            <w:noProof/>
            <w:webHidden/>
          </w:rPr>
          <w:fldChar w:fldCharType="separate"/>
        </w:r>
        <w:r w:rsidR="00BE0C76">
          <w:rPr>
            <w:noProof/>
            <w:webHidden/>
          </w:rPr>
          <w:t>202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41" w:history="1">
        <w:r w:rsidR="00BE0C76" w:rsidRPr="00B9110A">
          <w:rPr>
            <w:rStyle w:val="Hyperlink"/>
            <w:noProof/>
            <w:lang w:val="en-US"/>
          </w:rPr>
          <w:t>0279 - Allow Substitution Codes</w:t>
        </w:r>
        <w:r w:rsidR="00BE0C76">
          <w:rPr>
            <w:noProof/>
            <w:webHidden/>
          </w:rPr>
          <w:tab/>
        </w:r>
        <w:r w:rsidR="00BE0C76">
          <w:rPr>
            <w:noProof/>
            <w:webHidden/>
          </w:rPr>
          <w:fldChar w:fldCharType="begin"/>
        </w:r>
        <w:r w:rsidR="00BE0C76">
          <w:rPr>
            <w:noProof/>
            <w:webHidden/>
          </w:rPr>
          <w:instrText xml:space="preserve"> PAGEREF _Toc26790041 \h </w:instrText>
        </w:r>
        <w:r w:rsidR="00BE0C76">
          <w:rPr>
            <w:noProof/>
            <w:webHidden/>
          </w:rPr>
        </w:r>
        <w:r w:rsidR="00BE0C76">
          <w:rPr>
            <w:noProof/>
            <w:webHidden/>
          </w:rPr>
          <w:fldChar w:fldCharType="separate"/>
        </w:r>
        <w:r w:rsidR="00BE0C76">
          <w:rPr>
            <w:noProof/>
            <w:webHidden/>
          </w:rPr>
          <w:t>203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42" w:history="1">
        <w:r w:rsidR="00BE0C76" w:rsidRPr="00B9110A">
          <w:rPr>
            <w:rStyle w:val="Hyperlink"/>
            <w:noProof/>
            <w:lang w:val="en-US"/>
          </w:rPr>
          <w:t>0280 - Referral Priority</w:t>
        </w:r>
        <w:r w:rsidR="00BE0C76">
          <w:rPr>
            <w:noProof/>
            <w:webHidden/>
          </w:rPr>
          <w:tab/>
        </w:r>
        <w:r w:rsidR="00BE0C76">
          <w:rPr>
            <w:noProof/>
            <w:webHidden/>
          </w:rPr>
          <w:fldChar w:fldCharType="begin"/>
        </w:r>
        <w:r w:rsidR="00BE0C76">
          <w:rPr>
            <w:noProof/>
            <w:webHidden/>
          </w:rPr>
          <w:instrText xml:space="preserve"> PAGEREF _Toc26790042 \h </w:instrText>
        </w:r>
        <w:r w:rsidR="00BE0C76">
          <w:rPr>
            <w:noProof/>
            <w:webHidden/>
          </w:rPr>
        </w:r>
        <w:r w:rsidR="00BE0C76">
          <w:rPr>
            <w:noProof/>
            <w:webHidden/>
          </w:rPr>
          <w:fldChar w:fldCharType="separate"/>
        </w:r>
        <w:r w:rsidR="00BE0C76">
          <w:rPr>
            <w:noProof/>
            <w:webHidden/>
          </w:rPr>
          <w:t>204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43" w:history="1">
        <w:r w:rsidR="00BE0C76" w:rsidRPr="00B9110A">
          <w:rPr>
            <w:rStyle w:val="Hyperlink"/>
            <w:noProof/>
            <w:lang w:val="en-US"/>
          </w:rPr>
          <w:t>0281 - Referral Type</w:t>
        </w:r>
        <w:r w:rsidR="00BE0C76">
          <w:rPr>
            <w:noProof/>
            <w:webHidden/>
          </w:rPr>
          <w:tab/>
        </w:r>
        <w:r w:rsidR="00BE0C76">
          <w:rPr>
            <w:noProof/>
            <w:webHidden/>
          </w:rPr>
          <w:fldChar w:fldCharType="begin"/>
        </w:r>
        <w:r w:rsidR="00BE0C76">
          <w:rPr>
            <w:noProof/>
            <w:webHidden/>
          </w:rPr>
          <w:instrText xml:space="preserve"> PAGEREF _Toc26790043 \h </w:instrText>
        </w:r>
        <w:r w:rsidR="00BE0C76">
          <w:rPr>
            <w:noProof/>
            <w:webHidden/>
          </w:rPr>
        </w:r>
        <w:r w:rsidR="00BE0C76">
          <w:rPr>
            <w:noProof/>
            <w:webHidden/>
          </w:rPr>
          <w:fldChar w:fldCharType="separate"/>
        </w:r>
        <w:r w:rsidR="00BE0C76">
          <w:rPr>
            <w:noProof/>
            <w:webHidden/>
          </w:rPr>
          <w:t>204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44" w:history="1">
        <w:r w:rsidR="00BE0C76" w:rsidRPr="00B9110A">
          <w:rPr>
            <w:rStyle w:val="Hyperlink"/>
            <w:noProof/>
            <w:lang w:val="en-US"/>
          </w:rPr>
          <w:t>0282 - Referral Disposition</w:t>
        </w:r>
        <w:r w:rsidR="00BE0C76">
          <w:rPr>
            <w:noProof/>
            <w:webHidden/>
          </w:rPr>
          <w:tab/>
        </w:r>
        <w:r w:rsidR="00BE0C76">
          <w:rPr>
            <w:noProof/>
            <w:webHidden/>
          </w:rPr>
          <w:fldChar w:fldCharType="begin"/>
        </w:r>
        <w:r w:rsidR="00BE0C76">
          <w:rPr>
            <w:noProof/>
            <w:webHidden/>
          </w:rPr>
          <w:instrText xml:space="preserve"> PAGEREF _Toc26790044 \h </w:instrText>
        </w:r>
        <w:r w:rsidR="00BE0C76">
          <w:rPr>
            <w:noProof/>
            <w:webHidden/>
          </w:rPr>
        </w:r>
        <w:r w:rsidR="00BE0C76">
          <w:rPr>
            <w:noProof/>
            <w:webHidden/>
          </w:rPr>
          <w:fldChar w:fldCharType="separate"/>
        </w:r>
        <w:r w:rsidR="00BE0C76">
          <w:rPr>
            <w:noProof/>
            <w:webHidden/>
          </w:rPr>
          <w:t>205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45" w:history="1">
        <w:r w:rsidR="00BE0C76" w:rsidRPr="00B9110A">
          <w:rPr>
            <w:rStyle w:val="Hyperlink"/>
            <w:noProof/>
            <w:lang w:val="en-US"/>
          </w:rPr>
          <w:t>0283 - Referral Status</w:t>
        </w:r>
        <w:r w:rsidR="00BE0C76">
          <w:rPr>
            <w:noProof/>
            <w:webHidden/>
          </w:rPr>
          <w:tab/>
        </w:r>
        <w:r w:rsidR="00BE0C76">
          <w:rPr>
            <w:noProof/>
            <w:webHidden/>
          </w:rPr>
          <w:fldChar w:fldCharType="begin"/>
        </w:r>
        <w:r w:rsidR="00BE0C76">
          <w:rPr>
            <w:noProof/>
            <w:webHidden/>
          </w:rPr>
          <w:instrText xml:space="preserve"> PAGEREF _Toc26790045 \h </w:instrText>
        </w:r>
        <w:r w:rsidR="00BE0C76">
          <w:rPr>
            <w:noProof/>
            <w:webHidden/>
          </w:rPr>
        </w:r>
        <w:r w:rsidR="00BE0C76">
          <w:rPr>
            <w:noProof/>
            <w:webHidden/>
          </w:rPr>
          <w:fldChar w:fldCharType="separate"/>
        </w:r>
        <w:r w:rsidR="00BE0C76">
          <w:rPr>
            <w:noProof/>
            <w:webHidden/>
          </w:rPr>
          <w:t>206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46" w:history="1">
        <w:r w:rsidR="00BE0C76" w:rsidRPr="00B9110A">
          <w:rPr>
            <w:rStyle w:val="Hyperlink"/>
            <w:noProof/>
            <w:lang w:val="en-US"/>
          </w:rPr>
          <w:t>0284 - Referral Category</w:t>
        </w:r>
        <w:r w:rsidR="00BE0C76">
          <w:rPr>
            <w:noProof/>
            <w:webHidden/>
          </w:rPr>
          <w:tab/>
        </w:r>
        <w:r w:rsidR="00BE0C76">
          <w:rPr>
            <w:noProof/>
            <w:webHidden/>
          </w:rPr>
          <w:fldChar w:fldCharType="begin"/>
        </w:r>
        <w:r w:rsidR="00BE0C76">
          <w:rPr>
            <w:noProof/>
            <w:webHidden/>
          </w:rPr>
          <w:instrText xml:space="preserve"> PAGEREF _Toc26790046 \h </w:instrText>
        </w:r>
        <w:r w:rsidR="00BE0C76">
          <w:rPr>
            <w:noProof/>
            <w:webHidden/>
          </w:rPr>
        </w:r>
        <w:r w:rsidR="00BE0C76">
          <w:rPr>
            <w:noProof/>
            <w:webHidden/>
          </w:rPr>
          <w:fldChar w:fldCharType="separate"/>
        </w:r>
        <w:r w:rsidR="00BE0C76">
          <w:rPr>
            <w:noProof/>
            <w:webHidden/>
          </w:rPr>
          <w:t>207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47" w:history="1">
        <w:r w:rsidR="00BE0C76" w:rsidRPr="00B9110A">
          <w:rPr>
            <w:rStyle w:val="Hyperlink"/>
            <w:noProof/>
            <w:lang w:val="en-US"/>
          </w:rPr>
          <w:t>0285 - Insurance Company ID Codes</w:t>
        </w:r>
        <w:r w:rsidR="00BE0C76">
          <w:rPr>
            <w:noProof/>
            <w:webHidden/>
          </w:rPr>
          <w:tab/>
        </w:r>
        <w:r w:rsidR="00BE0C76">
          <w:rPr>
            <w:noProof/>
            <w:webHidden/>
          </w:rPr>
          <w:fldChar w:fldCharType="begin"/>
        </w:r>
        <w:r w:rsidR="00BE0C76">
          <w:rPr>
            <w:noProof/>
            <w:webHidden/>
          </w:rPr>
          <w:instrText xml:space="preserve"> PAGEREF _Toc26790047 \h </w:instrText>
        </w:r>
        <w:r w:rsidR="00BE0C76">
          <w:rPr>
            <w:noProof/>
            <w:webHidden/>
          </w:rPr>
        </w:r>
        <w:r w:rsidR="00BE0C76">
          <w:rPr>
            <w:noProof/>
            <w:webHidden/>
          </w:rPr>
          <w:fldChar w:fldCharType="separate"/>
        </w:r>
        <w:r w:rsidR="00BE0C76">
          <w:rPr>
            <w:noProof/>
            <w:webHidden/>
          </w:rPr>
          <w:t>207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48" w:history="1">
        <w:r w:rsidR="00BE0C76" w:rsidRPr="00B9110A">
          <w:rPr>
            <w:rStyle w:val="Hyperlink"/>
            <w:noProof/>
            <w:lang w:val="en-US"/>
          </w:rPr>
          <w:t>0286 - Provider Role</w:t>
        </w:r>
        <w:r w:rsidR="00BE0C76">
          <w:rPr>
            <w:noProof/>
            <w:webHidden/>
          </w:rPr>
          <w:tab/>
        </w:r>
        <w:r w:rsidR="00BE0C76">
          <w:rPr>
            <w:noProof/>
            <w:webHidden/>
          </w:rPr>
          <w:fldChar w:fldCharType="begin"/>
        </w:r>
        <w:r w:rsidR="00BE0C76">
          <w:rPr>
            <w:noProof/>
            <w:webHidden/>
          </w:rPr>
          <w:instrText xml:space="preserve"> PAGEREF _Toc26790048 \h </w:instrText>
        </w:r>
        <w:r w:rsidR="00BE0C76">
          <w:rPr>
            <w:noProof/>
            <w:webHidden/>
          </w:rPr>
        </w:r>
        <w:r w:rsidR="00BE0C76">
          <w:rPr>
            <w:noProof/>
            <w:webHidden/>
          </w:rPr>
          <w:fldChar w:fldCharType="separate"/>
        </w:r>
        <w:r w:rsidR="00BE0C76">
          <w:rPr>
            <w:noProof/>
            <w:webHidden/>
          </w:rPr>
          <w:t>208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49" w:history="1">
        <w:r w:rsidR="00BE0C76" w:rsidRPr="00B9110A">
          <w:rPr>
            <w:rStyle w:val="Hyperlink"/>
            <w:noProof/>
            <w:lang w:val="en-US"/>
          </w:rPr>
          <w:t>0287 - Problem/Goal Action Code</w:t>
        </w:r>
        <w:r w:rsidR="00BE0C76">
          <w:rPr>
            <w:noProof/>
            <w:webHidden/>
          </w:rPr>
          <w:tab/>
        </w:r>
        <w:r w:rsidR="00BE0C76">
          <w:rPr>
            <w:noProof/>
            <w:webHidden/>
          </w:rPr>
          <w:fldChar w:fldCharType="begin"/>
        </w:r>
        <w:r w:rsidR="00BE0C76">
          <w:rPr>
            <w:noProof/>
            <w:webHidden/>
          </w:rPr>
          <w:instrText xml:space="preserve"> PAGEREF _Toc26790049 \h </w:instrText>
        </w:r>
        <w:r w:rsidR="00BE0C76">
          <w:rPr>
            <w:noProof/>
            <w:webHidden/>
          </w:rPr>
        </w:r>
        <w:r w:rsidR="00BE0C76">
          <w:rPr>
            <w:noProof/>
            <w:webHidden/>
          </w:rPr>
          <w:fldChar w:fldCharType="separate"/>
        </w:r>
        <w:r w:rsidR="00BE0C76">
          <w:rPr>
            <w:noProof/>
            <w:webHidden/>
          </w:rPr>
          <w:t>209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50" w:history="1">
        <w:r w:rsidR="00BE0C76" w:rsidRPr="00B9110A">
          <w:rPr>
            <w:rStyle w:val="Hyperlink"/>
            <w:noProof/>
            <w:lang w:val="en-US"/>
          </w:rPr>
          <w:t>0288 - Census Tract</w:t>
        </w:r>
        <w:r w:rsidR="00BE0C76">
          <w:rPr>
            <w:noProof/>
            <w:webHidden/>
          </w:rPr>
          <w:tab/>
        </w:r>
        <w:r w:rsidR="00BE0C76">
          <w:rPr>
            <w:noProof/>
            <w:webHidden/>
          </w:rPr>
          <w:fldChar w:fldCharType="begin"/>
        </w:r>
        <w:r w:rsidR="00BE0C76">
          <w:rPr>
            <w:noProof/>
            <w:webHidden/>
          </w:rPr>
          <w:instrText xml:space="preserve"> PAGEREF _Toc26790050 \h </w:instrText>
        </w:r>
        <w:r w:rsidR="00BE0C76">
          <w:rPr>
            <w:noProof/>
            <w:webHidden/>
          </w:rPr>
        </w:r>
        <w:r w:rsidR="00BE0C76">
          <w:rPr>
            <w:noProof/>
            <w:webHidden/>
          </w:rPr>
          <w:fldChar w:fldCharType="separate"/>
        </w:r>
        <w:r w:rsidR="00BE0C76">
          <w:rPr>
            <w:noProof/>
            <w:webHidden/>
          </w:rPr>
          <w:t>210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51" w:history="1">
        <w:r w:rsidR="00BE0C76" w:rsidRPr="00B9110A">
          <w:rPr>
            <w:rStyle w:val="Hyperlink"/>
            <w:noProof/>
            <w:lang w:val="en-US"/>
          </w:rPr>
          <w:t>0289 - County/Parish</w:t>
        </w:r>
        <w:r w:rsidR="00BE0C76">
          <w:rPr>
            <w:noProof/>
            <w:webHidden/>
          </w:rPr>
          <w:tab/>
        </w:r>
        <w:r w:rsidR="00BE0C76">
          <w:rPr>
            <w:noProof/>
            <w:webHidden/>
          </w:rPr>
          <w:fldChar w:fldCharType="begin"/>
        </w:r>
        <w:r w:rsidR="00BE0C76">
          <w:rPr>
            <w:noProof/>
            <w:webHidden/>
          </w:rPr>
          <w:instrText xml:space="preserve"> PAGEREF _Toc26790051 \h </w:instrText>
        </w:r>
        <w:r w:rsidR="00BE0C76">
          <w:rPr>
            <w:noProof/>
            <w:webHidden/>
          </w:rPr>
        </w:r>
        <w:r w:rsidR="00BE0C76">
          <w:rPr>
            <w:noProof/>
            <w:webHidden/>
          </w:rPr>
          <w:fldChar w:fldCharType="separate"/>
        </w:r>
        <w:r w:rsidR="00BE0C76">
          <w:rPr>
            <w:noProof/>
            <w:webHidden/>
          </w:rPr>
          <w:t>210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52" w:history="1">
        <w:r w:rsidR="00BE0C76" w:rsidRPr="00B9110A">
          <w:rPr>
            <w:rStyle w:val="Hyperlink"/>
            <w:noProof/>
            <w:lang w:val="en-US"/>
          </w:rPr>
          <w:t>0291 - Subtype of Referenced Data</w:t>
        </w:r>
        <w:r w:rsidR="00BE0C76">
          <w:rPr>
            <w:noProof/>
            <w:webHidden/>
          </w:rPr>
          <w:tab/>
        </w:r>
        <w:r w:rsidR="00BE0C76">
          <w:rPr>
            <w:noProof/>
            <w:webHidden/>
          </w:rPr>
          <w:fldChar w:fldCharType="begin"/>
        </w:r>
        <w:r w:rsidR="00BE0C76">
          <w:rPr>
            <w:noProof/>
            <w:webHidden/>
          </w:rPr>
          <w:instrText xml:space="preserve"> PAGEREF _Toc26790052 \h </w:instrText>
        </w:r>
        <w:r w:rsidR="00BE0C76">
          <w:rPr>
            <w:noProof/>
            <w:webHidden/>
          </w:rPr>
        </w:r>
        <w:r w:rsidR="00BE0C76">
          <w:rPr>
            <w:noProof/>
            <w:webHidden/>
          </w:rPr>
          <w:fldChar w:fldCharType="separate"/>
        </w:r>
        <w:r w:rsidR="00BE0C76">
          <w:rPr>
            <w:noProof/>
            <w:webHidden/>
          </w:rPr>
          <w:t>210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53" w:history="1">
        <w:r w:rsidR="00BE0C76" w:rsidRPr="00B9110A">
          <w:rPr>
            <w:rStyle w:val="Hyperlink"/>
            <w:noProof/>
            <w:lang w:val="en-US"/>
          </w:rPr>
          <w:t>0292 - Vaccines Administered</w:t>
        </w:r>
        <w:r w:rsidR="00BE0C76">
          <w:rPr>
            <w:noProof/>
            <w:webHidden/>
          </w:rPr>
          <w:tab/>
        </w:r>
        <w:r w:rsidR="00BE0C76">
          <w:rPr>
            <w:noProof/>
            <w:webHidden/>
          </w:rPr>
          <w:fldChar w:fldCharType="begin"/>
        </w:r>
        <w:r w:rsidR="00BE0C76">
          <w:rPr>
            <w:noProof/>
            <w:webHidden/>
          </w:rPr>
          <w:instrText xml:space="preserve"> PAGEREF _Toc26790053 \h </w:instrText>
        </w:r>
        <w:r w:rsidR="00BE0C76">
          <w:rPr>
            <w:noProof/>
            <w:webHidden/>
          </w:rPr>
        </w:r>
        <w:r w:rsidR="00BE0C76">
          <w:rPr>
            <w:noProof/>
            <w:webHidden/>
          </w:rPr>
          <w:fldChar w:fldCharType="separate"/>
        </w:r>
        <w:r w:rsidR="00BE0C76">
          <w:rPr>
            <w:noProof/>
            <w:webHidden/>
          </w:rPr>
          <w:t>211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54" w:history="1">
        <w:r w:rsidR="00BE0C76" w:rsidRPr="00B9110A">
          <w:rPr>
            <w:rStyle w:val="Hyperlink"/>
            <w:noProof/>
            <w:lang w:val="en-US"/>
          </w:rPr>
          <w:t>0293 - Billing Category</w:t>
        </w:r>
        <w:r w:rsidR="00BE0C76">
          <w:rPr>
            <w:noProof/>
            <w:webHidden/>
          </w:rPr>
          <w:tab/>
        </w:r>
        <w:r w:rsidR="00BE0C76">
          <w:rPr>
            <w:noProof/>
            <w:webHidden/>
          </w:rPr>
          <w:fldChar w:fldCharType="begin"/>
        </w:r>
        <w:r w:rsidR="00BE0C76">
          <w:rPr>
            <w:noProof/>
            <w:webHidden/>
          </w:rPr>
          <w:instrText xml:space="preserve"> PAGEREF _Toc26790054 \h </w:instrText>
        </w:r>
        <w:r w:rsidR="00BE0C76">
          <w:rPr>
            <w:noProof/>
            <w:webHidden/>
          </w:rPr>
        </w:r>
        <w:r w:rsidR="00BE0C76">
          <w:rPr>
            <w:noProof/>
            <w:webHidden/>
          </w:rPr>
          <w:fldChar w:fldCharType="separate"/>
        </w:r>
        <w:r w:rsidR="00BE0C76">
          <w:rPr>
            <w:noProof/>
            <w:webHidden/>
          </w:rPr>
          <w:t>212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55" w:history="1">
        <w:r w:rsidR="00BE0C76" w:rsidRPr="00B9110A">
          <w:rPr>
            <w:rStyle w:val="Hyperlink"/>
            <w:noProof/>
            <w:lang w:val="en-US"/>
          </w:rPr>
          <w:t>0294 - Time Selection Criteria Parameter Class Codes</w:t>
        </w:r>
        <w:r w:rsidR="00BE0C76">
          <w:rPr>
            <w:noProof/>
            <w:webHidden/>
          </w:rPr>
          <w:tab/>
        </w:r>
        <w:r w:rsidR="00BE0C76">
          <w:rPr>
            <w:noProof/>
            <w:webHidden/>
          </w:rPr>
          <w:fldChar w:fldCharType="begin"/>
        </w:r>
        <w:r w:rsidR="00BE0C76">
          <w:rPr>
            <w:noProof/>
            <w:webHidden/>
          </w:rPr>
          <w:instrText xml:space="preserve"> PAGEREF _Toc26790055 \h </w:instrText>
        </w:r>
        <w:r w:rsidR="00BE0C76">
          <w:rPr>
            <w:noProof/>
            <w:webHidden/>
          </w:rPr>
        </w:r>
        <w:r w:rsidR="00BE0C76">
          <w:rPr>
            <w:noProof/>
            <w:webHidden/>
          </w:rPr>
          <w:fldChar w:fldCharType="separate"/>
        </w:r>
        <w:r w:rsidR="00BE0C76">
          <w:rPr>
            <w:noProof/>
            <w:webHidden/>
          </w:rPr>
          <w:t>213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56" w:history="1">
        <w:r w:rsidR="00BE0C76" w:rsidRPr="00B9110A">
          <w:rPr>
            <w:rStyle w:val="Hyperlink"/>
            <w:noProof/>
            <w:lang w:val="en-US"/>
          </w:rPr>
          <w:t>0295 - Handicap</w:t>
        </w:r>
        <w:r w:rsidR="00BE0C76">
          <w:rPr>
            <w:noProof/>
            <w:webHidden/>
          </w:rPr>
          <w:tab/>
        </w:r>
        <w:r w:rsidR="00BE0C76">
          <w:rPr>
            <w:noProof/>
            <w:webHidden/>
          </w:rPr>
          <w:fldChar w:fldCharType="begin"/>
        </w:r>
        <w:r w:rsidR="00BE0C76">
          <w:rPr>
            <w:noProof/>
            <w:webHidden/>
          </w:rPr>
          <w:instrText xml:space="preserve"> PAGEREF _Toc26790056 \h </w:instrText>
        </w:r>
        <w:r w:rsidR="00BE0C76">
          <w:rPr>
            <w:noProof/>
            <w:webHidden/>
          </w:rPr>
        </w:r>
        <w:r w:rsidR="00BE0C76">
          <w:rPr>
            <w:noProof/>
            <w:webHidden/>
          </w:rPr>
          <w:fldChar w:fldCharType="separate"/>
        </w:r>
        <w:r w:rsidR="00BE0C76">
          <w:rPr>
            <w:noProof/>
            <w:webHidden/>
          </w:rPr>
          <w:t>214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57" w:history="1">
        <w:r w:rsidR="00BE0C76" w:rsidRPr="00B9110A">
          <w:rPr>
            <w:rStyle w:val="Hyperlink"/>
            <w:noProof/>
            <w:lang w:val="en-US"/>
          </w:rPr>
          <w:t>0296 - Primary Language</w:t>
        </w:r>
        <w:r w:rsidR="00BE0C76">
          <w:rPr>
            <w:noProof/>
            <w:webHidden/>
          </w:rPr>
          <w:tab/>
        </w:r>
        <w:r w:rsidR="00BE0C76">
          <w:rPr>
            <w:noProof/>
            <w:webHidden/>
          </w:rPr>
          <w:fldChar w:fldCharType="begin"/>
        </w:r>
        <w:r w:rsidR="00BE0C76">
          <w:rPr>
            <w:noProof/>
            <w:webHidden/>
          </w:rPr>
          <w:instrText xml:space="preserve"> PAGEREF _Toc26790057 \h </w:instrText>
        </w:r>
        <w:r w:rsidR="00BE0C76">
          <w:rPr>
            <w:noProof/>
            <w:webHidden/>
          </w:rPr>
        </w:r>
        <w:r w:rsidR="00BE0C76">
          <w:rPr>
            <w:noProof/>
            <w:webHidden/>
          </w:rPr>
          <w:fldChar w:fldCharType="separate"/>
        </w:r>
        <w:r w:rsidR="00BE0C76">
          <w:rPr>
            <w:noProof/>
            <w:webHidden/>
          </w:rPr>
          <w:t>214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58" w:history="1">
        <w:r w:rsidR="00BE0C76" w:rsidRPr="00B9110A">
          <w:rPr>
            <w:rStyle w:val="Hyperlink"/>
            <w:noProof/>
            <w:lang w:val="en-US"/>
          </w:rPr>
          <w:t>0297 - CN ID Source</w:t>
        </w:r>
        <w:r w:rsidR="00BE0C76">
          <w:rPr>
            <w:noProof/>
            <w:webHidden/>
          </w:rPr>
          <w:tab/>
        </w:r>
        <w:r w:rsidR="00BE0C76">
          <w:rPr>
            <w:noProof/>
            <w:webHidden/>
          </w:rPr>
          <w:fldChar w:fldCharType="begin"/>
        </w:r>
        <w:r w:rsidR="00BE0C76">
          <w:rPr>
            <w:noProof/>
            <w:webHidden/>
          </w:rPr>
          <w:instrText xml:space="preserve"> PAGEREF _Toc26790058 \h </w:instrText>
        </w:r>
        <w:r w:rsidR="00BE0C76">
          <w:rPr>
            <w:noProof/>
            <w:webHidden/>
          </w:rPr>
        </w:r>
        <w:r w:rsidR="00BE0C76">
          <w:rPr>
            <w:noProof/>
            <w:webHidden/>
          </w:rPr>
          <w:fldChar w:fldCharType="separate"/>
        </w:r>
        <w:r w:rsidR="00BE0C76">
          <w:rPr>
            <w:noProof/>
            <w:webHidden/>
          </w:rPr>
          <w:t>215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59" w:history="1">
        <w:r w:rsidR="00BE0C76" w:rsidRPr="00B9110A">
          <w:rPr>
            <w:rStyle w:val="Hyperlink"/>
            <w:noProof/>
            <w:lang w:val="en-US"/>
          </w:rPr>
          <w:t>0298 - CP Range Type</w:t>
        </w:r>
        <w:r w:rsidR="00BE0C76">
          <w:rPr>
            <w:noProof/>
            <w:webHidden/>
          </w:rPr>
          <w:tab/>
        </w:r>
        <w:r w:rsidR="00BE0C76">
          <w:rPr>
            <w:noProof/>
            <w:webHidden/>
          </w:rPr>
          <w:fldChar w:fldCharType="begin"/>
        </w:r>
        <w:r w:rsidR="00BE0C76">
          <w:rPr>
            <w:noProof/>
            <w:webHidden/>
          </w:rPr>
          <w:instrText xml:space="preserve"> PAGEREF _Toc26790059 \h </w:instrText>
        </w:r>
        <w:r w:rsidR="00BE0C76">
          <w:rPr>
            <w:noProof/>
            <w:webHidden/>
          </w:rPr>
        </w:r>
        <w:r w:rsidR="00BE0C76">
          <w:rPr>
            <w:noProof/>
            <w:webHidden/>
          </w:rPr>
          <w:fldChar w:fldCharType="separate"/>
        </w:r>
        <w:r w:rsidR="00BE0C76">
          <w:rPr>
            <w:noProof/>
            <w:webHidden/>
          </w:rPr>
          <w:t>215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60" w:history="1">
        <w:r w:rsidR="00BE0C76" w:rsidRPr="00B9110A">
          <w:rPr>
            <w:rStyle w:val="Hyperlink"/>
            <w:noProof/>
            <w:lang w:val="en-US"/>
          </w:rPr>
          <w:t>0299 - Encoding</w:t>
        </w:r>
        <w:r w:rsidR="00BE0C76">
          <w:rPr>
            <w:noProof/>
            <w:webHidden/>
          </w:rPr>
          <w:tab/>
        </w:r>
        <w:r w:rsidR="00BE0C76">
          <w:rPr>
            <w:noProof/>
            <w:webHidden/>
          </w:rPr>
          <w:fldChar w:fldCharType="begin"/>
        </w:r>
        <w:r w:rsidR="00BE0C76">
          <w:rPr>
            <w:noProof/>
            <w:webHidden/>
          </w:rPr>
          <w:instrText xml:space="preserve"> PAGEREF _Toc26790060 \h </w:instrText>
        </w:r>
        <w:r w:rsidR="00BE0C76">
          <w:rPr>
            <w:noProof/>
            <w:webHidden/>
          </w:rPr>
        </w:r>
        <w:r w:rsidR="00BE0C76">
          <w:rPr>
            <w:noProof/>
            <w:webHidden/>
          </w:rPr>
          <w:fldChar w:fldCharType="separate"/>
        </w:r>
        <w:r w:rsidR="00BE0C76">
          <w:rPr>
            <w:noProof/>
            <w:webHidden/>
          </w:rPr>
          <w:t>216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61" w:history="1">
        <w:r w:rsidR="00BE0C76" w:rsidRPr="00B9110A">
          <w:rPr>
            <w:rStyle w:val="Hyperlink"/>
            <w:noProof/>
            <w:lang w:val="en-US"/>
          </w:rPr>
          <w:t>0300 - Namespace ID</w:t>
        </w:r>
        <w:r w:rsidR="00BE0C76">
          <w:rPr>
            <w:noProof/>
            <w:webHidden/>
          </w:rPr>
          <w:tab/>
        </w:r>
        <w:r w:rsidR="00BE0C76">
          <w:rPr>
            <w:noProof/>
            <w:webHidden/>
          </w:rPr>
          <w:fldChar w:fldCharType="begin"/>
        </w:r>
        <w:r w:rsidR="00BE0C76">
          <w:rPr>
            <w:noProof/>
            <w:webHidden/>
          </w:rPr>
          <w:instrText xml:space="preserve"> PAGEREF _Toc26790061 \h </w:instrText>
        </w:r>
        <w:r w:rsidR="00BE0C76">
          <w:rPr>
            <w:noProof/>
            <w:webHidden/>
          </w:rPr>
        </w:r>
        <w:r w:rsidR="00BE0C76">
          <w:rPr>
            <w:noProof/>
            <w:webHidden/>
          </w:rPr>
          <w:fldChar w:fldCharType="separate"/>
        </w:r>
        <w:r w:rsidR="00BE0C76">
          <w:rPr>
            <w:noProof/>
            <w:webHidden/>
          </w:rPr>
          <w:t>217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62" w:history="1">
        <w:r w:rsidR="00BE0C76" w:rsidRPr="00B9110A">
          <w:rPr>
            <w:rStyle w:val="Hyperlink"/>
            <w:noProof/>
            <w:lang w:val="en-US"/>
          </w:rPr>
          <w:t>0301 - Universal ID Type</w:t>
        </w:r>
        <w:r w:rsidR="00BE0C76">
          <w:rPr>
            <w:noProof/>
            <w:webHidden/>
          </w:rPr>
          <w:tab/>
        </w:r>
        <w:r w:rsidR="00BE0C76">
          <w:rPr>
            <w:noProof/>
            <w:webHidden/>
          </w:rPr>
          <w:fldChar w:fldCharType="begin"/>
        </w:r>
        <w:r w:rsidR="00BE0C76">
          <w:rPr>
            <w:noProof/>
            <w:webHidden/>
          </w:rPr>
          <w:instrText xml:space="preserve"> PAGEREF _Toc26790062 \h </w:instrText>
        </w:r>
        <w:r w:rsidR="00BE0C76">
          <w:rPr>
            <w:noProof/>
            <w:webHidden/>
          </w:rPr>
        </w:r>
        <w:r w:rsidR="00BE0C76">
          <w:rPr>
            <w:noProof/>
            <w:webHidden/>
          </w:rPr>
          <w:fldChar w:fldCharType="separate"/>
        </w:r>
        <w:r w:rsidR="00BE0C76">
          <w:rPr>
            <w:noProof/>
            <w:webHidden/>
          </w:rPr>
          <w:t>217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63" w:history="1">
        <w:r w:rsidR="00BE0C76" w:rsidRPr="00B9110A">
          <w:rPr>
            <w:rStyle w:val="Hyperlink"/>
            <w:noProof/>
            <w:lang w:val="en-US"/>
          </w:rPr>
          <w:t>0302 - Point of Care</w:t>
        </w:r>
        <w:r w:rsidR="00BE0C76">
          <w:rPr>
            <w:noProof/>
            <w:webHidden/>
          </w:rPr>
          <w:tab/>
        </w:r>
        <w:r w:rsidR="00BE0C76">
          <w:rPr>
            <w:noProof/>
            <w:webHidden/>
          </w:rPr>
          <w:fldChar w:fldCharType="begin"/>
        </w:r>
        <w:r w:rsidR="00BE0C76">
          <w:rPr>
            <w:noProof/>
            <w:webHidden/>
          </w:rPr>
          <w:instrText xml:space="preserve"> PAGEREF _Toc26790063 \h </w:instrText>
        </w:r>
        <w:r w:rsidR="00BE0C76">
          <w:rPr>
            <w:noProof/>
            <w:webHidden/>
          </w:rPr>
        </w:r>
        <w:r w:rsidR="00BE0C76">
          <w:rPr>
            <w:noProof/>
            <w:webHidden/>
          </w:rPr>
          <w:fldChar w:fldCharType="separate"/>
        </w:r>
        <w:r w:rsidR="00BE0C76">
          <w:rPr>
            <w:noProof/>
            <w:webHidden/>
          </w:rPr>
          <w:t>220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64" w:history="1">
        <w:r w:rsidR="00BE0C76" w:rsidRPr="00B9110A">
          <w:rPr>
            <w:rStyle w:val="Hyperlink"/>
            <w:noProof/>
            <w:lang w:val="en-US"/>
          </w:rPr>
          <w:t>0303 - Room</w:t>
        </w:r>
        <w:r w:rsidR="00BE0C76">
          <w:rPr>
            <w:noProof/>
            <w:webHidden/>
          </w:rPr>
          <w:tab/>
        </w:r>
        <w:r w:rsidR="00BE0C76">
          <w:rPr>
            <w:noProof/>
            <w:webHidden/>
          </w:rPr>
          <w:fldChar w:fldCharType="begin"/>
        </w:r>
        <w:r w:rsidR="00BE0C76">
          <w:rPr>
            <w:noProof/>
            <w:webHidden/>
          </w:rPr>
          <w:instrText xml:space="preserve"> PAGEREF _Toc26790064 \h </w:instrText>
        </w:r>
        <w:r w:rsidR="00BE0C76">
          <w:rPr>
            <w:noProof/>
            <w:webHidden/>
          </w:rPr>
        </w:r>
        <w:r w:rsidR="00BE0C76">
          <w:rPr>
            <w:noProof/>
            <w:webHidden/>
          </w:rPr>
          <w:fldChar w:fldCharType="separate"/>
        </w:r>
        <w:r w:rsidR="00BE0C76">
          <w:rPr>
            <w:noProof/>
            <w:webHidden/>
          </w:rPr>
          <w:t>220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65" w:history="1">
        <w:r w:rsidR="00BE0C76" w:rsidRPr="00B9110A">
          <w:rPr>
            <w:rStyle w:val="Hyperlink"/>
            <w:noProof/>
            <w:lang w:val="en-US"/>
          </w:rPr>
          <w:t>0304 - Bed</w:t>
        </w:r>
        <w:r w:rsidR="00BE0C76">
          <w:rPr>
            <w:noProof/>
            <w:webHidden/>
          </w:rPr>
          <w:tab/>
        </w:r>
        <w:r w:rsidR="00BE0C76">
          <w:rPr>
            <w:noProof/>
            <w:webHidden/>
          </w:rPr>
          <w:fldChar w:fldCharType="begin"/>
        </w:r>
        <w:r w:rsidR="00BE0C76">
          <w:rPr>
            <w:noProof/>
            <w:webHidden/>
          </w:rPr>
          <w:instrText xml:space="preserve"> PAGEREF _Toc26790065 \h </w:instrText>
        </w:r>
        <w:r w:rsidR="00BE0C76">
          <w:rPr>
            <w:noProof/>
            <w:webHidden/>
          </w:rPr>
        </w:r>
        <w:r w:rsidR="00BE0C76">
          <w:rPr>
            <w:noProof/>
            <w:webHidden/>
          </w:rPr>
          <w:fldChar w:fldCharType="separate"/>
        </w:r>
        <w:r w:rsidR="00BE0C76">
          <w:rPr>
            <w:noProof/>
            <w:webHidden/>
          </w:rPr>
          <w:t>220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66" w:history="1">
        <w:r w:rsidR="00BE0C76" w:rsidRPr="00B9110A">
          <w:rPr>
            <w:rStyle w:val="Hyperlink"/>
            <w:noProof/>
            <w:lang w:val="en-US"/>
          </w:rPr>
          <w:t>0305 - Person Location Type</w:t>
        </w:r>
        <w:r w:rsidR="00BE0C76">
          <w:rPr>
            <w:noProof/>
            <w:webHidden/>
          </w:rPr>
          <w:tab/>
        </w:r>
        <w:r w:rsidR="00BE0C76">
          <w:rPr>
            <w:noProof/>
            <w:webHidden/>
          </w:rPr>
          <w:fldChar w:fldCharType="begin"/>
        </w:r>
        <w:r w:rsidR="00BE0C76">
          <w:rPr>
            <w:noProof/>
            <w:webHidden/>
          </w:rPr>
          <w:instrText xml:space="preserve"> PAGEREF _Toc26790066 \h </w:instrText>
        </w:r>
        <w:r w:rsidR="00BE0C76">
          <w:rPr>
            <w:noProof/>
            <w:webHidden/>
          </w:rPr>
        </w:r>
        <w:r w:rsidR="00BE0C76">
          <w:rPr>
            <w:noProof/>
            <w:webHidden/>
          </w:rPr>
          <w:fldChar w:fldCharType="separate"/>
        </w:r>
        <w:r w:rsidR="00BE0C76">
          <w:rPr>
            <w:noProof/>
            <w:webHidden/>
          </w:rPr>
          <w:t>221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67" w:history="1">
        <w:r w:rsidR="00BE0C76" w:rsidRPr="00B9110A">
          <w:rPr>
            <w:rStyle w:val="Hyperlink"/>
            <w:noProof/>
            <w:lang w:val="en-US"/>
          </w:rPr>
          <w:t>0306 - Location Status</w:t>
        </w:r>
        <w:r w:rsidR="00BE0C76">
          <w:rPr>
            <w:noProof/>
            <w:webHidden/>
          </w:rPr>
          <w:tab/>
        </w:r>
        <w:r w:rsidR="00BE0C76">
          <w:rPr>
            <w:noProof/>
            <w:webHidden/>
          </w:rPr>
          <w:fldChar w:fldCharType="begin"/>
        </w:r>
        <w:r w:rsidR="00BE0C76">
          <w:rPr>
            <w:noProof/>
            <w:webHidden/>
          </w:rPr>
          <w:instrText xml:space="preserve"> PAGEREF _Toc26790067 \h </w:instrText>
        </w:r>
        <w:r w:rsidR="00BE0C76">
          <w:rPr>
            <w:noProof/>
            <w:webHidden/>
          </w:rPr>
        </w:r>
        <w:r w:rsidR="00BE0C76">
          <w:rPr>
            <w:noProof/>
            <w:webHidden/>
          </w:rPr>
          <w:fldChar w:fldCharType="separate"/>
        </w:r>
        <w:r w:rsidR="00BE0C76">
          <w:rPr>
            <w:noProof/>
            <w:webHidden/>
          </w:rPr>
          <w:t>221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68" w:history="1">
        <w:r w:rsidR="00BE0C76" w:rsidRPr="00B9110A">
          <w:rPr>
            <w:rStyle w:val="Hyperlink"/>
            <w:noProof/>
            <w:lang w:val="en-US"/>
          </w:rPr>
          <w:t>0307 - Building</w:t>
        </w:r>
        <w:r w:rsidR="00BE0C76">
          <w:rPr>
            <w:noProof/>
            <w:webHidden/>
          </w:rPr>
          <w:tab/>
        </w:r>
        <w:r w:rsidR="00BE0C76">
          <w:rPr>
            <w:noProof/>
            <w:webHidden/>
          </w:rPr>
          <w:fldChar w:fldCharType="begin"/>
        </w:r>
        <w:r w:rsidR="00BE0C76">
          <w:rPr>
            <w:noProof/>
            <w:webHidden/>
          </w:rPr>
          <w:instrText xml:space="preserve"> PAGEREF _Toc26790068 \h </w:instrText>
        </w:r>
        <w:r w:rsidR="00BE0C76">
          <w:rPr>
            <w:noProof/>
            <w:webHidden/>
          </w:rPr>
        </w:r>
        <w:r w:rsidR="00BE0C76">
          <w:rPr>
            <w:noProof/>
            <w:webHidden/>
          </w:rPr>
          <w:fldChar w:fldCharType="separate"/>
        </w:r>
        <w:r w:rsidR="00BE0C76">
          <w:rPr>
            <w:noProof/>
            <w:webHidden/>
          </w:rPr>
          <w:t>222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69" w:history="1">
        <w:r w:rsidR="00BE0C76" w:rsidRPr="00B9110A">
          <w:rPr>
            <w:rStyle w:val="Hyperlink"/>
            <w:noProof/>
            <w:lang w:val="en-US"/>
          </w:rPr>
          <w:t>0308 - Floor</w:t>
        </w:r>
        <w:r w:rsidR="00BE0C76">
          <w:rPr>
            <w:noProof/>
            <w:webHidden/>
          </w:rPr>
          <w:tab/>
        </w:r>
        <w:r w:rsidR="00BE0C76">
          <w:rPr>
            <w:noProof/>
            <w:webHidden/>
          </w:rPr>
          <w:fldChar w:fldCharType="begin"/>
        </w:r>
        <w:r w:rsidR="00BE0C76">
          <w:rPr>
            <w:noProof/>
            <w:webHidden/>
          </w:rPr>
          <w:instrText xml:space="preserve"> PAGEREF _Toc26790069 \h </w:instrText>
        </w:r>
        <w:r w:rsidR="00BE0C76">
          <w:rPr>
            <w:noProof/>
            <w:webHidden/>
          </w:rPr>
        </w:r>
        <w:r w:rsidR="00BE0C76">
          <w:rPr>
            <w:noProof/>
            <w:webHidden/>
          </w:rPr>
          <w:fldChar w:fldCharType="separate"/>
        </w:r>
        <w:r w:rsidR="00BE0C76">
          <w:rPr>
            <w:noProof/>
            <w:webHidden/>
          </w:rPr>
          <w:t>222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70" w:history="1">
        <w:r w:rsidR="00BE0C76" w:rsidRPr="00B9110A">
          <w:rPr>
            <w:rStyle w:val="Hyperlink"/>
            <w:noProof/>
            <w:lang w:val="en-US"/>
          </w:rPr>
          <w:t>0309 - Coverage Type</w:t>
        </w:r>
        <w:r w:rsidR="00BE0C76">
          <w:rPr>
            <w:noProof/>
            <w:webHidden/>
          </w:rPr>
          <w:tab/>
        </w:r>
        <w:r w:rsidR="00BE0C76">
          <w:rPr>
            <w:noProof/>
            <w:webHidden/>
          </w:rPr>
          <w:fldChar w:fldCharType="begin"/>
        </w:r>
        <w:r w:rsidR="00BE0C76">
          <w:rPr>
            <w:noProof/>
            <w:webHidden/>
          </w:rPr>
          <w:instrText xml:space="preserve"> PAGEREF _Toc26790070 \h </w:instrText>
        </w:r>
        <w:r w:rsidR="00BE0C76">
          <w:rPr>
            <w:noProof/>
            <w:webHidden/>
          </w:rPr>
        </w:r>
        <w:r w:rsidR="00BE0C76">
          <w:rPr>
            <w:noProof/>
            <w:webHidden/>
          </w:rPr>
          <w:fldChar w:fldCharType="separate"/>
        </w:r>
        <w:r w:rsidR="00BE0C76">
          <w:rPr>
            <w:noProof/>
            <w:webHidden/>
          </w:rPr>
          <w:t>222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71" w:history="1">
        <w:r w:rsidR="00BE0C76" w:rsidRPr="00B9110A">
          <w:rPr>
            <w:rStyle w:val="Hyperlink"/>
            <w:noProof/>
            <w:lang w:val="en-US"/>
          </w:rPr>
          <w:t>0311 - Job Status</w:t>
        </w:r>
        <w:r w:rsidR="00BE0C76">
          <w:rPr>
            <w:noProof/>
            <w:webHidden/>
          </w:rPr>
          <w:tab/>
        </w:r>
        <w:r w:rsidR="00BE0C76">
          <w:rPr>
            <w:noProof/>
            <w:webHidden/>
          </w:rPr>
          <w:fldChar w:fldCharType="begin"/>
        </w:r>
        <w:r w:rsidR="00BE0C76">
          <w:rPr>
            <w:noProof/>
            <w:webHidden/>
          </w:rPr>
          <w:instrText xml:space="preserve"> PAGEREF _Toc26790071 \h </w:instrText>
        </w:r>
        <w:r w:rsidR="00BE0C76">
          <w:rPr>
            <w:noProof/>
            <w:webHidden/>
          </w:rPr>
        </w:r>
        <w:r w:rsidR="00BE0C76">
          <w:rPr>
            <w:noProof/>
            <w:webHidden/>
          </w:rPr>
          <w:fldChar w:fldCharType="separate"/>
        </w:r>
        <w:r w:rsidR="00BE0C76">
          <w:rPr>
            <w:noProof/>
            <w:webHidden/>
          </w:rPr>
          <w:t>223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72" w:history="1">
        <w:r w:rsidR="00BE0C76" w:rsidRPr="00B9110A">
          <w:rPr>
            <w:rStyle w:val="Hyperlink"/>
            <w:noProof/>
            <w:lang w:val="en-US"/>
          </w:rPr>
          <w:t>0312 - Policy Scope</w:t>
        </w:r>
        <w:r w:rsidR="00BE0C76">
          <w:rPr>
            <w:noProof/>
            <w:webHidden/>
          </w:rPr>
          <w:tab/>
        </w:r>
        <w:r w:rsidR="00BE0C76">
          <w:rPr>
            <w:noProof/>
            <w:webHidden/>
          </w:rPr>
          <w:fldChar w:fldCharType="begin"/>
        </w:r>
        <w:r w:rsidR="00BE0C76">
          <w:rPr>
            <w:noProof/>
            <w:webHidden/>
          </w:rPr>
          <w:instrText xml:space="preserve"> PAGEREF _Toc26790072 \h </w:instrText>
        </w:r>
        <w:r w:rsidR="00BE0C76">
          <w:rPr>
            <w:noProof/>
            <w:webHidden/>
          </w:rPr>
        </w:r>
        <w:r w:rsidR="00BE0C76">
          <w:rPr>
            <w:noProof/>
            <w:webHidden/>
          </w:rPr>
          <w:fldChar w:fldCharType="separate"/>
        </w:r>
        <w:r w:rsidR="00BE0C76">
          <w:rPr>
            <w:noProof/>
            <w:webHidden/>
          </w:rPr>
          <w:t>224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73" w:history="1">
        <w:r w:rsidR="00BE0C76" w:rsidRPr="00B9110A">
          <w:rPr>
            <w:rStyle w:val="Hyperlink"/>
            <w:noProof/>
            <w:lang w:val="en-US"/>
          </w:rPr>
          <w:t>0313 - Policy Source</w:t>
        </w:r>
        <w:r w:rsidR="00BE0C76">
          <w:rPr>
            <w:noProof/>
            <w:webHidden/>
          </w:rPr>
          <w:tab/>
        </w:r>
        <w:r w:rsidR="00BE0C76">
          <w:rPr>
            <w:noProof/>
            <w:webHidden/>
          </w:rPr>
          <w:fldChar w:fldCharType="begin"/>
        </w:r>
        <w:r w:rsidR="00BE0C76">
          <w:rPr>
            <w:noProof/>
            <w:webHidden/>
          </w:rPr>
          <w:instrText xml:space="preserve"> PAGEREF _Toc26790073 \h </w:instrText>
        </w:r>
        <w:r w:rsidR="00BE0C76">
          <w:rPr>
            <w:noProof/>
            <w:webHidden/>
          </w:rPr>
        </w:r>
        <w:r w:rsidR="00BE0C76">
          <w:rPr>
            <w:noProof/>
            <w:webHidden/>
          </w:rPr>
          <w:fldChar w:fldCharType="separate"/>
        </w:r>
        <w:r w:rsidR="00BE0C76">
          <w:rPr>
            <w:noProof/>
            <w:webHidden/>
          </w:rPr>
          <w:t>224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74" w:history="1">
        <w:r w:rsidR="00BE0C76" w:rsidRPr="00B9110A">
          <w:rPr>
            <w:rStyle w:val="Hyperlink"/>
            <w:noProof/>
            <w:lang w:val="en-US"/>
          </w:rPr>
          <w:t>0315 - Living Will Code</w:t>
        </w:r>
        <w:r w:rsidR="00BE0C76">
          <w:rPr>
            <w:noProof/>
            <w:webHidden/>
          </w:rPr>
          <w:tab/>
        </w:r>
        <w:r w:rsidR="00BE0C76">
          <w:rPr>
            <w:noProof/>
            <w:webHidden/>
          </w:rPr>
          <w:fldChar w:fldCharType="begin"/>
        </w:r>
        <w:r w:rsidR="00BE0C76">
          <w:rPr>
            <w:noProof/>
            <w:webHidden/>
          </w:rPr>
          <w:instrText xml:space="preserve"> PAGEREF _Toc26790074 \h </w:instrText>
        </w:r>
        <w:r w:rsidR="00BE0C76">
          <w:rPr>
            <w:noProof/>
            <w:webHidden/>
          </w:rPr>
        </w:r>
        <w:r w:rsidR="00BE0C76">
          <w:rPr>
            <w:noProof/>
            <w:webHidden/>
          </w:rPr>
          <w:fldChar w:fldCharType="separate"/>
        </w:r>
        <w:r w:rsidR="00BE0C76">
          <w:rPr>
            <w:noProof/>
            <w:webHidden/>
          </w:rPr>
          <w:t>225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75" w:history="1">
        <w:r w:rsidR="00BE0C76" w:rsidRPr="00B9110A">
          <w:rPr>
            <w:rStyle w:val="Hyperlink"/>
            <w:noProof/>
            <w:lang w:val="en-US"/>
          </w:rPr>
          <w:t>0316 - Organ Donor Code</w:t>
        </w:r>
        <w:r w:rsidR="00BE0C76">
          <w:rPr>
            <w:noProof/>
            <w:webHidden/>
          </w:rPr>
          <w:tab/>
        </w:r>
        <w:r w:rsidR="00BE0C76">
          <w:rPr>
            <w:noProof/>
            <w:webHidden/>
          </w:rPr>
          <w:fldChar w:fldCharType="begin"/>
        </w:r>
        <w:r w:rsidR="00BE0C76">
          <w:rPr>
            <w:noProof/>
            <w:webHidden/>
          </w:rPr>
          <w:instrText xml:space="preserve"> PAGEREF _Toc26790075 \h </w:instrText>
        </w:r>
        <w:r w:rsidR="00BE0C76">
          <w:rPr>
            <w:noProof/>
            <w:webHidden/>
          </w:rPr>
        </w:r>
        <w:r w:rsidR="00BE0C76">
          <w:rPr>
            <w:noProof/>
            <w:webHidden/>
          </w:rPr>
          <w:fldChar w:fldCharType="separate"/>
        </w:r>
        <w:r w:rsidR="00BE0C76">
          <w:rPr>
            <w:noProof/>
            <w:webHidden/>
          </w:rPr>
          <w:t>226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76" w:history="1">
        <w:r w:rsidR="00BE0C76" w:rsidRPr="00B9110A">
          <w:rPr>
            <w:rStyle w:val="Hyperlink"/>
            <w:noProof/>
            <w:lang w:val="en-US"/>
          </w:rPr>
          <w:t>0317 - Annotations</w:t>
        </w:r>
        <w:r w:rsidR="00BE0C76">
          <w:rPr>
            <w:noProof/>
            <w:webHidden/>
          </w:rPr>
          <w:tab/>
        </w:r>
        <w:r w:rsidR="00BE0C76">
          <w:rPr>
            <w:noProof/>
            <w:webHidden/>
          </w:rPr>
          <w:fldChar w:fldCharType="begin"/>
        </w:r>
        <w:r w:rsidR="00BE0C76">
          <w:rPr>
            <w:noProof/>
            <w:webHidden/>
          </w:rPr>
          <w:instrText xml:space="preserve"> PAGEREF _Toc26790076 \h </w:instrText>
        </w:r>
        <w:r w:rsidR="00BE0C76">
          <w:rPr>
            <w:noProof/>
            <w:webHidden/>
          </w:rPr>
        </w:r>
        <w:r w:rsidR="00BE0C76">
          <w:rPr>
            <w:noProof/>
            <w:webHidden/>
          </w:rPr>
          <w:fldChar w:fldCharType="separate"/>
        </w:r>
        <w:r w:rsidR="00BE0C76">
          <w:rPr>
            <w:noProof/>
            <w:webHidden/>
          </w:rPr>
          <w:t>227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77" w:history="1">
        <w:r w:rsidR="00BE0C76" w:rsidRPr="00B9110A">
          <w:rPr>
            <w:rStyle w:val="Hyperlink"/>
            <w:noProof/>
            <w:lang w:val="en-US"/>
          </w:rPr>
          <w:t>0319 - Department Cost Center</w:t>
        </w:r>
        <w:r w:rsidR="00BE0C76">
          <w:rPr>
            <w:noProof/>
            <w:webHidden/>
          </w:rPr>
          <w:tab/>
        </w:r>
        <w:r w:rsidR="00BE0C76">
          <w:rPr>
            <w:noProof/>
            <w:webHidden/>
          </w:rPr>
          <w:fldChar w:fldCharType="begin"/>
        </w:r>
        <w:r w:rsidR="00BE0C76">
          <w:rPr>
            <w:noProof/>
            <w:webHidden/>
          </w:rPr>
          <w:instrText xml:space="preserve"> PAGEREF _Toc26790077 \h </w:instrText>
        </w:r>
        <w:r w:rsidR="00BE0C76">
          <w:rPr>
            <w:noProof/>
            <w:webHidden/>
          </w:rPr>
        </w:r>
        <w:r w:rsidR="00BE0C76">
          <w:rPr>
            <w:noProof/>
            <w:webHidden/>
          </w:rPr>
          <w:fldChar w:fldCharType="separate"/>
        </w:r>
        <w:r w:rsidR="00BE0C76">
          <w:rPr>
            <w:noProof/>
            <w:webHidden/>
          </w:rPr>
          <w:t>227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78" w:history="1">
        <w:r w:rsidR="00BE0C76" w:rsidRPr="00B9110A">
          <w:rPr>
            <w:rStyle w:val="Hyperlink"/>
            <w:noProof/>
            <w:lang w:val="en-US"/>
          </w:rPr>
          <w:t>0320 - Item Natural Account Code</w:t>
        </w:r>
        <w:r w:rsidR="00BE0C76">
          <w:rPr>
            <w:noProof/>
            <w:webHidden/>
          </w:rPr>
          <w:tab/>
        </w:r>
        <w:r w:rsidR="00BE0C76">
          <w:rPr>
            <w:noProof/>
            <w:webHidden/>
          </w:rPr>
          <w:fldChar w:fldCharType="begin"/>
        </w:r>
        <w:r w:rsidR="00BE0C76">
          <w:rPr>
            <w:noProof/>
            <w:webHidden/>
          </w:rPr>
          <w:instrText xml:space="preserve"> PAGEREF _Toc26790078 \h </w:instrText>
        </w:r>
        <w:r w:rsidR="00BE0C76">
          <w:rPr>
            <w:noProof/>
            <w:webHidden/>
          </w:rPr>
        </w:r>
        <w:r w:rsidR="00BE0C76">
          <w:rPr>
            <w:noProof/>
            <w:webHidden/>
          </w:rPr>
          <w:fldChar w:fldCharType="separate"/>
        </w:r>
        <w:r w:rsidR="00BE0C76">
          <w:rPr>
            <w:noProof/>
            <w:webHidden/>
          </w:rPr>
          <w:t>228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79" w:history="1">
        <w:r w:rsidR="00BE0C76" w:rsidRPr="00B9110A">
          <w:rPr>
            <w:rStyle w:val="Hyperlink"/>
            <w:noProof/>
            <w:lang w:val="en-US"/>
          </w:rPr>
          <w:t>0321 - Dispense Method</w:t>
        </w:r>
        <w:r w:rsidR="00BE0C76">
          <w:rPr>
            <w:noProof/>
            <w:webHidden/>
          </w:rPr>
          <w:tab/>
        </w:r>
        <w:r w:rsidR="00BE0C76">
          <w:rPr>
            <w:noProof/>
            <w:webHidden/>
          </w:rPr>
          <w:fldChar w:fldCharType="begin"/>
        </w:r>
        <w:r w:rsidR="00BE0C76">
          <w:rPr>
            <w:noProof/>
            <w:webHidden/>
          </w:rPr>
          <w:instrText xml:space="preserve"> PAGEREF _Toc26790079 \h </w:instrText>
        </w:r>
        <w:r w:rsidR="00BE0C76">
          <w:rPr>
            <w:noProof/>
            <w:webHidden/>
          </w:rPr>
        </w:r>
        <w:r w:rsidR="00BE0C76">
          <w:rPr>
            <w:noProof/>
            <w:webHidden/>
          </w:rPr>
          <w:fldChar w:fldCharType="separate"/>
        </w:r>
        <w:r w:rsidR="00BE0C76">
          <w:rPr>
            <w:noProof/>
            <w:webHidden/>
          </w:rPr>
          <w:t>228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80" w:history="1">
        <w:r w:rsidR="00BE0C76" w:rsidRPr="00B9110A">
          <w:rPr>
            <w:rStyle w:val="Hyperlink"/>
            <w:noProof/>
            <w:lang w:val="en-US"/>
          </w:rPr>
          <w:t>0322 - Completion Status</w:t>
        </w:r>
        <w:r w:rsidR="00BE0C76">
          <w:rPr>
            <w:noProof/>
            <w:webHidden/>
          </w:rPr>
          <w:tab/>
        </w:r>
        <w:r w:rsidR="00BE0C76">
          <w:rPr>
            <w:noProof/>
            <w:webHidden/>
          </w:rPr>
          <w:fldChar w:fldCharType="begin"/>
        </w:r>
        <w:r w:rsidR="00BE0C76">
          <w:rPr>
            <w:noProof/>
            <w:webHidden/>
          </w:rPr>
          <w:instrText xml:space="preserve"> PAGEREF _Toc26790080 \h </w:instrText>
        </w:r>
        <w:r w:rsidR="00BE0C76">
          <w:rPr>
            <w:noProof/>
            <w:webHidden/>
          </w:rPr>
        </w:r>
        <w:r w:rsidR="00BE0C76">
          <w:rPr>
            <w:noProof/>
            <w:webHidden/>
          </w:rPr>
          <w:fldChar w:fldCharType="separate"/>
        </w:r>
        <w:r w:rsidR="00BE0C76">
          <w:rPr>
            <w:noProof/>
            <w:webHidden/>
          </w:rPr>
          <w:t>229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81" w:history="1">
        <w:r w:rsidR="00BE0C76" w:rsidRPr="00B9110A">
          <w:rPr>
            <w:rStyle w:val="Hyperlink"/>
            <w:noProof/>
            <w:lang w:val="en-US"/>
          </w:rPr>
          <w:t>0324 - Location Characteristic ID</w:t>
        </w:r>
        <w:r w:rsidR="00BE0C76">
          <w:rPr>
            <w:noProof/>
            <w:webHidden/>
          </w:rPr>
          <w:tab/>
        </w:r>
        <w:r w:rsidR="00BE0C76">
          <w:rPr>
            <w:noProof/>
            <w:webHidden/>
          </w:rPr>
          <w:fldChar w:fldCharType="begin"/>
        </w:r>
        <w:r w:rsidR="00BE0C76">
          <w:rPr>
            <w:noProof/>
            <w:webHidden/>
          </w:rPr>
          <w:instrText xml:space="preserve"> PAGEREF _Toc26790081 \h </w:instrText>
        </w:r>
        <w:r w:rsidR="00BE0C76">
          <w:rPr>
            <w:noProof/>
            <w:webHidden/>
          </w:rPr>
        </w:r>
        <w:r w:rsidR="00BE0C76">
          <w:rPr>
            <w:noProof/>
            <w:webHidden/>
          </w:rPr>
          <w:fldChar w:fldCharType="separate"/>
        </w:r>
        <w:r w:rsidR="00BE0C76">
          <w:rPr>
            <w:noProof/>
            <w:webHidden/>
          </w:rPr>
          <w:t>230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82" w:history="1">
        <w:r w:rsidR="00BE0C76" w:rsidRPr="00B9110A">
          <w:rPr>
            <w:rStyle w:val="Hyperlink"/>
            <w:noProof/>
            <w:lang w:val="en-US"/>
          </w:rPr>
          <w:t>0325 - Location Relationship ID</w:t>
        </w:r>
        <w:r w:rsidR="00BE0C76">
          <w:rPr>
            <w:noProof/>
            <w:webHidden/>
          </w:rPr>
          <w:tab/>
        </w:r>
        <w:r w:rsidR="00BE0C76">
          <w:rPr>
            <w:noProof/>
            <w:webHidden/>
          </w:rPr>
          <w:fldChar w:fldCharType="begin"/>
        </w:r>
        <w:r w:rsidR="00BE0C76">
          <w:rPr>
            <w:noProof/>
            <w:webHidden/>
          </w:rPr>
          <w:instrText xml:space="preserve"> PAGEREF _Toc26790082 \h </w:instrText>
        </w:r>
        <w:r w:rsidR="00BE0C76">
          <w:rPr>
            <w:noProof/>
            <w:webHidden/>
          </w:rPr>
        </w:r>
        <w:r w:rsidR="00BE0C76">
          <w:rPr>
            <w:noProof/>
            <w:webHidden/>
          </w:rPr>
          <w:fldChar w:fldCharType="separate"/>
        </w:r>
        <w:r w:rsidR="00BE0C76">
          <w:rPr>
            <w:noProof/>
            <w:webHidden/>
          </w:rPr>
          <w:t>231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83" w:history="1">
        <w:r w:rsidR="00BE0C76" w:rsidRPr="00B9110A">
          <w:rPr>
            <w:rStyle w:val="Hyperlink"/>
            <w:noProof/>
            <w:lang w:val="en-US"/>
          </w:rPr>
          <w:t>0326 - Visit Indicator</w:t>
        </w:r>
        <w:r w:rsidR="00BE0C76">
          <w:rPr>
            <w:noProof/>
            <w:webHidden/>
          </w:rPr>
          <w:tab/>
        </w:r>
        <w:r w:rsidR="00BE0C76">
          <w:rPr>
            <w:noProof/>
            <w:webHidden/>
          </w:rPr>
          <w:fldChar w:fldCharType="begin"/>
        </w:r>
        <w:r w:rsidR="00BE0C76">
          <w:rPr>
            <w:noProof/>
            <w:webHidden/>
          </w:rPr>
          <w:instrText xml:space="preserve"> PAGEREF _Toc26790083 \h </w:instrText>
        </w:r>
        <w:r w:rsidR="00BE0C76">
          <w:rPr>
            <w:noProof/>
            <w:webHidden/>
          </w:rPr>
        </w:r>
        <w:r w:rsidR="00BE0C76">
          <w:rPr>
            <w:noProof/>
            <w:webHidden/>
          </w:rPr>
          <w:fldChar w:fldCharType="separate"/>
        </w:r>
        <w:r w:rsidR="00BE0C76">
          <w:rPr>
            <w:noProof/>
            <w:webHidden/>
          </w:rPr>
          <w:t>232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84" w:history="1">
        <w:r w:rsidR="00BE0C76" w:rsidRPr="00B9110A">
          <w:rPr>
            <w:rStyle w:val="Hyperlink"/>
            <w:noProof/>
            <w:lang w:val="en-US"/>
          </w:rPr>
          <w:t>0327 - Job Code</w:t>
        </w:r>
        <w:r w:rsidR="00BE0C76">
          <w:rPr>
            <w:noProof/>
            <w:webHidden/>
          </w:rPr>
          <w:tab/>
        </w:r>
        <w:r w:rsidR="00BE0C76">
          <w:rPr>
            <w:noProof/>
            <w:webHidden/>
          </w:rPr>
          <w:fldChar w:fldCharType="begin"/>
        </w:r>
        <w:r w:rsidR="00BE0C76">
          <w:rPr>
            <w:noProof/>
            <w:webHidden/>
          </w:rPr>
          <w:instrText xml:space="preserve"> PAGEREF _Toc26790084 \h </w:instrText>
        </w:r>
        <w:r w:rsidR="00BE0C76">
          <w:rPr>
            <w:noProof/>
            <w:webHidden/>
          </w:rPr>
        </w:r>
        <w:r w:rsidR="00BE0C76">
          <w:rPr>
            <w:noProof/>
            <w:webHidden/>
          </w:rPr>
          <w:fldChar w:fldCharType="separate"/>
        </w:r>
        <w:r w:rsidR="00BE0C76">
          <w:rPr>
            <w:noProof/>
            <w:webHidden/>
          </w:rPr>
          <w:t>232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85" w:history="1">
        <w:r w:rsidR="00BE0C76" w:rsidRPr="00B9110A">
          <w:rPr>
            <w:rStyle w:val="Hyperlink"/>
            <w:noProof/>
            <w:lang w:val="en-US"/>
          </w:rPr>
          <w:t>0328 - Employee Classification</w:t>
        </w:r>
        <w:r w:rsidR="00BE0C76">
          <w:rPr>
            <w:noProof/>
            <w:webHidden/>
          </w:rPr>
          <w:tab/>
        </w:r>
        <w:r w:rsidR="00BE0C76">
          <w:rPr>
            <w:noProof/>
            <w:webHidden/>
          </w:rPr>
          <w:fldChar w:fldCharType="begin"/>
        </w:r>
        <w:r w:rsidR="00BE0C76">
          <w:rPr>
            <w:noProof/>
            <w:webHidden/>
          </w:rPr>
          <w:instrText xml:space="preserve"> PAGEREF _Toc26790085 \h </w:instrText>
        </w:r>
        <w:r w:rsidR="00BE0C76">
          <w:rPr>
            <w:noProof/>
            <w:webHidden/>
          </w:rPr>
        </w:r>
        <w:r w:rsidR="00BE0C76">
          <w:rPr>
            <w:noProof/>
            <w:webHidden/>
          </w:rPr>
          <w:fldChar w:fldCharType="separate"/>
        </w:r>
        <w:r w:rsidR="00BE0C76">
          <w:rPr>
            <w:noProof/>
            <w:webHidden/>
          </w:rPr>
          <w:t>233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86" w:history="1">
        <w:r w:rsidR="00BE0C76" w:rsidRPr="00B9110A">
          <w:rPr>
            <w:rStyle w:val="Hyperlink"/>
            <w:noProof/>
            <w:lang w:val="en-US"/>
          </w:rPr>
          <w:t>0329 - Quantity Method</w:t>
        </w:r>
        <w:r w:rsidR="00BE0C76">
          <w:rPr>
            <w:noProof/>
            <w:webHidden/>
          </w:rPr>
          <w:tab/>
        </w:r>
        <w:r w:rsidR="00BE0C76">
          <w:rPr>
            <w:noProof/>
            <w:webHidden/>
          </w:rPr>
          <w:fldChar w:fldCharType="begin"/>
        </w:r>
        <w:r w:rsidR="00BE0C76">
          <w:rPr>
            <w:noProof/>
            <w:webHidden/>
          </w:rPr>
          <w:instrText xml:space="preserve"> PAGEREF _Toc26790086 \h </w:instrText>
        </w:r>
        <w:r w:rsidR="00BE0C76">
          <w:rPr>
            <w:noProof/>
            <w:webHidden/>
          </w:rPr>
        </w:r>
        <w:r w:rsidR="00BE0C76">
          <w:rPr>
            <w:noProof/>
            <w:webHidden/>
          </w:rPr>
          <w:fldChar w:fldCharType="separate"/>
        </w:r>
        <w:r w:rsidR="00BE0C76">
          <w:rPr>
            <w:noProof/>
            <w:webHidden/>
          </w:rPr>
          <w:t>233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87" w:history="1">
        <w:r w:rsidR="00BE0C76" w:rsidRPr="00B9110A">
          <w:rPr>
            <w:rStyle w:val="Hyperlink"/>
            <w:noProof/>
            <w:lang w:val="en-US"/>
          </w:rPr>
          <w:t>0330 - Marketing Basis</w:t>
        </w:r>
        <w:r w:rsidR="00BE0C76">
          <w:rPr>
            <w:noProof/>
            <w:webHidden/>
          </w:rPr>
          <w:tab/>
        </w:r>
        <w:r w:rsidR="00BE0C76">
          <w:rPr>
            <w:noProof/>
            <w:webHidden/>
          </w:rPr>
          <w:fldChar w:fldCharType="begin"/>
        </w:r>
        <w:r w:rsidR="00BE0C76">
          <w:rPr>
            <w:noProof/>
            <w:webHidden/>
          </w:rPr>
          <w:instrText xml:space="preserve"> PAGEREF _Toc26790087 \h </w:instrText>
        </w:r>
        <w:r w:rsidR="00BE0C76">
          <w:rPr>
            <w:noProof/>
            <w:webHidden/>
          </w:rPr>
        </w:r>
        <w:r w:rsidR="00BE0C76">
          <w:rPr>
            <w:noProof/>
            <w:webHidden/>
          </w:rPr>
          <w:fldChar w:fldCharType="separate"/>
        </w:r>
        <w:r w:rsidR="00BE0C76">
          <w:rPr>
            <w:noProof/>
            <w:webHidden/>
          </w:rPr>
          <w:t>234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88" w:history="1">
        <w:r w:rsidR="00BE0C76" w:rsidRPr="00B9110A">
          <w:rPr>
            <w:rStyle w:val="Hyperlink"/>
            <w:noProof/>
            <w:lang w:val="en-US"/>
          </w:rPr>
          <w:t>0331 - Facility Type</w:t>
        </w:r>
        <w:r w:rsidR="00BE0C76">
          <w:rPr>
            <w:noProof/>
            <w:webHidden/>
          </w:rPr>
          <w:tab/>
        </w:r>
        <w:r w:rsidR="00BE0C76">
          <w:rPr>
            <w:noProof/>
            <w:webHidden/>
          </w:rPr>
          <w:fldChar w:fldCharType="begin"/>
        </w:r>
        <w:r w:rsidR="00BE0C76">
          <w:rPr>
            <w:noProof/>
            <w:webHidden/>
          </w:rPr>
          <w:instrText xml:space="preserve"> PAGEREF _Toc26790088 \h </w:instrText>
        </w:r>
        <w:r w:rsidR="00BE0C76">
          <w:rPr>
            <w:noProof/>
            <w:webHidden/>
          </w:rPr>
        </w:r>
        <w:r w:rsidR="00BE0C76">
          <w:rPr>
            <w:noProof/>
            <w:webHidden/>
          </w:rPr>
          <w:fldChar w:fldCharType="separate"/>
        </w:r>
        <w:r w:rsidR="00BE0C76">
          <w:rPr>
            <w:noProof/>
            <w:webHidden/>
          </w:rPr>
          <w:t>235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89" w:history="1">
        <w:r w:rsidR="00BE0C76" w:rsidRPr="00B9110A">
          <w:rPr>
            <w:rStyle w:val="Hyperlink"/>
            <w:noProof/>
            <w:lang w:val="en-US"/>
          </w:rPr>
          <w:t>0332 - Source Type</w:t>
        </w:r>
        <w:r w:rsidR="00BE0C76">
          <w:rPr>
            <w:noProof/>
            <w:webHidden/>
          </w:rPr>
          <w:tab/>
        </w:r>
        <w:r w:rsidR="00BE0C76">
          <w:rPr>
            <w:noProof/>
            <w:webHidden/>
          </w:rPr>
          <w:fldChar w:fldCharType="begin"/>
        </w:r>
        <w:r w:rsidR="00BE0C76">
          <w:rPr>
            <w:noProof/>
            <w:webHidden/>
          </w:rPr>
          <w:instrText xml:space="preserve"> PAGEREF _Toc26790089 \h </w:instrText>
        </w:r>
        <w:r w:rsidR="00BE0C76">
          <w:rPr>
            <w:noProof/>
            <w:webHidden/>
          </w:rPr>
        </w:r>
        <w:r w:rsidR="00BE0C76">
          <w:rPr>
            <w:noProof/>
            <w:webHidden/>
          </w:rPr>
          <w:fldChar w:fldCharType="separate"/>
        </w:r>
        <w:r w:rsidR="00BE0C76">
          <w:rPr>
            <w:noProof/>
            <w:webHidden/>
          </w:rPr>
          <w:t>235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90" w:history="1">
        <w:r w:rsidR="00BE0C76" w:rsidRPr="00B9110A">
          <w:rPr>
            <w:rStyle w:val="Hyperlink"/>
            <w:noProof/>
            <w:lang w:val="en-US"/>
          </w:rPr>
          <w:t>0333 - Driver's License Issuing Authority</w:t>
        </w:r>
        <w:r w:rsidR="00BE0C76">
          <w:rPr>
            <w:noProof/>
            <w:webHidden/>
          </w:rPr>
          <w:tab/>
        </w:r>
        <w:r w:rsidR="00BE0C76">
          <w:rPr>
            <w:noProof/>
            <w:webHidden/>
          </w:rPr>
          <w:fldChar w:fldCharType="begin"/>
        </w:r>
        <w:r w:rsidR="00BE0C76">
          <w:rPr>
            <w:noProof/>
            <w:webHidden/>
          </w:rPr>
          <w:instrText xml:space="preserve"> PAGEREF _Toc26790090 \h </w:instrText>
        </w:r>
        <w:r w:rsidR="00BE0C76">
          <w:rPr>
            <w:noProof/>
            <w:webHidden/>
          </w:rPr>
        </w:r>
        <w:r w:rsidR="00BE0C76">
          <w:rPr>
            <w:noProof/>
            <w:webHidden/>
          </w:rPr>
          <w:fldChar w:fldCharType="separate"/>
        </w:r>
        <w:r w:rsidR="00BE0C76">
          <w:rPr>
            <w:noProof/>
            <w:webHidden/>
          </w:rPr>
          <w:t>236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91" w:history="1">
        <w:r w:rsidR="00BE0C76" w:rsidRPr="00B9110A">
          <w:rPr>
            <w:rStyle w:val="Hyperlink"/>
            <w:noProof/>
            <w:lang w:val="en-US"/>
          </w:rPr>
          <w:t>0334 - Disabled Person Code</w:t>
        </w:r>
        <w:r w:rsidR="00BE0C76">
          <w:rPr>
            <w:noProof/>
            <w:webHidden/>
          </w:rPr>
          <w:tab/>
        </w:r>
        <w:r w:rsidR="00BE0C76">
          <w:rPr>
            <w:noProof/>
            <w:webHidden/>
          </w:rPr>
          <w:fldChar w:fldCharType="begin"/>
        </w:r>
        <w:r w:rsidR="00BE0C76">
          <w:rPr>
            <w:noProof/>
            <w:webHidden/>
          </w:rPr>
          <w:instrText xml:space="preserve"> PAGEREF _Toc26790091 \h </w:instrText>
        </w:r>
        <w:r w:rsidR="00BE0C76">
          <w:rPr>
            <w:noProof/>
            <w:webHidden/>
          </w:rPr>
        </w:r>
        <w:r w:rsidR="00BE0C76">
          <w:rPr>
            <w:noProof/>
            <w:webHidden/>
          </w:rPr>
          <w:fldChar w:fldCharType="separate"/>
        </w:r>
        <w:r w:rsidR="00BE0C76">
          <w:rPr>
            <w:noProof/>
            <w:webHidden/>
          </w:rPr>
          <w:t>236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92" w:history="1">
        <w:r w:rsidR="00BE0C76" w:rsidRPr="00B9110A">
          <w:rPr>
            <w:rStyle w:val="Hyperlink"/>
            <w:noProof/>
            <w:lang w:val="en-US"/>
          </w:rPr>
          <w:t>0335 - Repeat Pattern</w:t>
        </w:r>
        <w:r w:rsidR="00BE0C76">
          <w:rPr>
            <w:noProof/>
            <w:webHidden/>
          </w:rPr>
          <w:tab/>
        </w:r>
        <w:r w:rsidR="00BE0C76">
          <w:rPr>
            <w:noProof/>
            <w:webHidden/>
          </w:rPr>
          <w:fldChar w:fldCharType="begin"/>
        </w:r>
        <w:r w:rsidR="00BE0C76">
          <w:rPr>
            <w:noProof/>
            <w:webHidden/>
          </w:rPr>
          <w:instrText xml:space="preserve"> PAGEREF _Toc26790092 \h </w:instrText>
        </w:r>
        <w:r w:rsidR="00BE0C76">
          <w:rPr>
            <w:noProof/>
            <w:webHidden/>
          </w:rPr>
        </w:r>
        <w:r w:rsidR="00BE0C76">
          <w:rPr>
            <w:noProof/>
            <w:webHidden/>
          </w:rPr>
          <w:fldChar w:fldCharType="separate"/>
        </w:r>
        <w:r w:rsidR="00BE0C76">
          <w:rPr>
            <w:noProof/>
            <w:webHidden/>
          </w:rPr>
          <w:t>237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93" w:history="1">
        <w:r w:rsidR="00BE0C76" w:rsidRPr="00B9110A">
          <w:rPr>
            <w:rStyle w:val="Hyperlink"/>
            <w:noProof/>
            <w:lang w:val="en-US"/>
          </w:rPr>
          <w:t>0336 - Referral Reason</w:t>
        </w:r>
        <w:r w:rsidR="00BE0C76">
          <w:rPr>
            <w:noProof/>
            <w:webHidden/>
          </w:rPr>
          <w:tab/>
        </w:r>
        <w:r w:rsidR="00BE0C76">
          <w:rPr>
            <w:noProof/>
            <w:webHidden/>
          </w:rPr>
          <w:fldChar w:fldCharType="begin"/>
        </w:r>
        <w:r w:rsidR="00BE0C76">
          <w:rPr>
            <w:noProof/>
            <w:webHidden/>
          </w:rPr>
          <w:instrText xml:space="preserve"> PAGEREF _Toc26790093 \h </w:instrText>
        </w:r>
        <w:r w:rsidR="00BE0C76">
          <w:rPr>
            <w:noProof/>
            <w:webHidden/>
          </w:rPr>
        </w:r>
        <w:r w:rsidR="00BE0C76">
          <w:rPr>
            <w:noProof/>
            <w:webHidden/>
          </w:rPr>
          <w:fldChar w:fldCharType="separate"/>
        </w:r>
        <w:r w:rsidR="00BE0C76">
          <w:rPr>
            <w:noProof/>
            <w:webHidden/>
          </w:rPr>
          <w:t>239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94" w:history="1">
        <w:r w:rsidR="00BE0C76" w:rsidRPr="00B9110A">
          <w:rPr>
            <w:rStyle w:val="Hyperlink"/>
            <w:noProof/>
            <w:lang w:val="en-US"/>
          </w:rPr>
          <w:t>0337 - Certification Status</w:t>
        </w:r>
        <w:r w:rsidR="00BE0C76">
          <w:rPr>
            <w:noProof/>
            <w:webHidden/>
          </w:rPr>
          <w:tab/>
        </w:r>
        <w:r w:rsidR="00BE0C76">
          <w:rPr>
            <w:noProof/>
            <w:webHidden/>
          </w:rPr>
          <w:fldChar w:fldCharType="begin"/>
        </w:r>
        <w:r w:rsidR="00BE0C76">
          <w:rPr>
            <w:noProof/>
            <w:webHidden/>
          </w:rPr>
          <w:instrText xml:space="preserve"> PAGEREF _Toc26790094 \h </w:instrText>
        </w:r>
        <w:r w:rsidR="00BE0C76">
          <w:rPr>
            <w:noProof/>
            <w:webHidden/>
          </w:rPr>
        </w:r>
        <w:r w:rsidR="00BE0C76">
          <w:rPr>
            <w:noProof/>
            <w:webHidden/>
          </w:rPr>
          <w:fldChar w:fldCharType="separate"/>
        </w:r>
        <w:r w:rsidR="00BE0C76">
          <w:rPr>
            <w:noProof/>
            <w:webHidden/>
          </w:rPr>
          <w:t>240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95" w:history="1">
        <w:r w:rsidR="00BE0C76" w:rsidRPr="00B9110A">
          <w:rPr>
            <w:rStyle w:val="Hyperlink"/>
            <w:noProof/>
            <w:lang w:val="en-US"/>
          </w:rPr>
          <w:t>0338 - Practitioner ID Number Type</w:t>
        </w:r>
        <w:r w:rsidR="00BE0C76">
          <w:rPr>
            <w:noProof/>
            <w:webHidden/>
          </w:rPr>
          <w:tab/>
        </w:r>
        <w:r w:rsidR="00BE0C76">
          <w:rPr>
            <w:noProof/>
            <w:webHidden/>
          </w:rPr>
          <w:fldChar w:fldCharType="begin"/>
        </w:r>
        <w:r w:rsidR="00BE0C76">
          <w:rPr>
            <w:noProof/>
            <w:webHidden/>
          </w:rPr>
          <w:instrText xml:space="preserve"> PAGEREF _Toc26790095 \h </w:instrText>
        </w:r>
        <w:r w:rsidR="00BE0C76">
          <w:rPr>
            <w:noProof/>
            <w:webHidden/>
          </w:rPr>
        </w:r>
        <w:r w:rsidR="00BE0C76">
          <w:rPr>
            <w:noProof/>
            <w:webHidden/>
          </w:rPr>
          <w:fldChar w:fldCharType="separate"/>
        </w:r>
        <w:r w:rsidR="00BE0C76">
          <w:rPr>
            <w:noProof/>
            <w:webHidden/>
          </w:rPr>
          <w:t>241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96" w:history="1">
        <w:r w:rsidR="00BE0C76" w:rsidRPr="00B9110A">
          <w:rPr>
            <w:rStyle w:val="Hyperlink"/>
            <w:noProof/>
            <w:lang w:val="en-US"/>
          </w:rPr>
          <w:t>0339 - Advanced Beneficiary Notice Code</w:t>
        </w:r>
        <w:r w:rsidR="00BE0C76">
          <w:rPr>
            <w:noProof/>
            <w:webHidden/>
          </w:rPr>
          <w:tab/>
        </w:r>
        <w:r w:rsidR="00BE0C76">
          <w:rPr>
            <w:noProof/>
            <w:webHidden/>
          </w:rPr>
          <w:fldChar w:fldCharType="begin"/>
        </w:r>
        <w:r w:rsidR="00BE0C76">
          <w:rPr>
            <w:noProof/>
            <w:webHidden/>
          </w:rPr>
          <w:instrText xml:space="preserve"> PAGEREF _Toc26790096 \h </w:instrText>
        </w:r>
        <w:r w:rsidR="00BE0C76">
          <w:rPr>
            <w:noProof/>
            <w:webHidden/>
          </w:rPr>
        </w:r>
        <w:r w:rsidR="00BE0C76">
          <w:rPr>
            <w:noProof/>
            <w:webHidden/>
          </w:rPr>
          <w:fldChar w:fldCharType="separate"/>
        </w:r>
        <w:r w:rsidR="00BE0C76">
          <w:rPr>
            <w:noProof/>
            <w:webHidden/>
          </w:rPr>
          <w:t>242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97" w:history="1">
        <w:r w:rsidR="00BE0C76" w:rsidRPr="00B9110A">
          <w:rPr>
            <w:rStyle w:val="Hyperlink"/>
            <w:noProof/>
            <w:lang w:val="en-US"/>
          </w:rPr>
          <w:t>0340 - Procedure Code Modifier</w:t>
        </w:r>
        <w:r w:rsidR="00BE0C76">
          <w:rPr>
            <w:noProof/>
            <w:webHidden/>
          </w:rPr>
          <w:tab/>
        </w:r>
        <w:r w:rsidR="00BE0C76">
          <w:rPr>
            <w:noProof/>
            <w:webHidden/>
          </w:rPr>
          <w:fldChar w:fldCharType="begin"/>
        </w:r>
        <w:r w:rsidR="00BE0C76">
          <w:rPr>
            <w:noProof/>
            <w:webHidden/>
          </w:rPr>
          <w:instrText xml:space="preserve"> PAGEREF _Toc26790097 \h </w:instrText>
        </w:r>
        <w:r w:rsidR="00BE0C76">
          <w:rPr>
            <w:noProof/>
            <w:webHidden/>
          </w:rPr>
        </w:r>
        <w:r w:rsidR="00BE0C76">
          <w:rPr>
            <w:noProof/>
            <w:webHidden/>
          </w:rPr>
          <w:fldChar w:fldCharType="separate"/>
        </w:r>
        <w:r w:rsidR="00BE0C76">
          <w:rPr>
            <w:noProof/>
            <w:webHidden/>
          </w:rPr>
          <w:t>243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98" w:history="1">
        <w:r w:rsidR="00BE0C76" w:rsidRPr="00B9110A">
          <w:rPr>
            <w:rStyle w:val="Hyperlink"/>
            <w:noProof/>
            <w:lang w:val="en-US"/>
          </w:rPr>
          <w:t>0341 - Guarantor Credit Rating Code</w:t>
        </w:r>
        <w:r w:rsidR="00BE0C76">
          <w:rPr>
            <w:noProof/>
            <w:webHidden/>
          </w:rPr>
          <w:tab/>
        </w:r>
        <w:r w:rsidR="00BE0C76">
          <w:rPr>
            <w:noProof/>
            <w:webHidden/>
          </w:rPr>
          <w:fldChar w:fldCharType="begin"/>
        </w:r>
        <w:r w:rsidR="00BE0C76">
          <w:rPr>
            <w:noProof/>
            <w:webHidden/>
          </w:rPr>
          <w:instrText xml:space="preserve"> PAGEREF _Toc26790098 \h </w:instrText>
        </w:r>
        <w:r w:rsidR="00BE0C76">
          <w:rPr>
            <w:noProof/>
            <w:webHidden/>
          </w:rPr>
        </w:r>
        <w:r w:rsidR="00BE0C76">
          <w:rPr>
            <w:noProof/>
            <w:webHidden/>
          </w:rPr>
          <w:fldChar w:fldCharType="separate"/>
        </w:r>
        <w:r w:rsidR="00BE0C76">
          <w:rPr>
            <w:noProof/>
            <w:webHidden/>
          </w:rPr>
          <w:t>244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099" w:history="1">
        <w:r w:rsidR="00BE0C76" w:rsidRPr="00B9110A">
          <w:rPr>
            <w:rStyle w:val="Hyperlink"/>
            <w:noProof/>
            <w:lang w:val="en-US"/>
          </w:rPr>
          <w:t>0342 - Military Recipient</w:t>
        </w:r>
        <w:r w:rsidR="00BE0C76">
          <w:rPr>
            <w:noProof/>
            <w:webHidden/>
          </w:rPr>
          <w:tab/>
        </w:r>
        <w:r w:rsidR="00BE0C76">
          <w:rPr>
            <w:noProof/>
            <w:webHidden/>
          </w:rPr>
          <w:fldChar w:fldCharType="begin"/>
        </w:r>
        <w:r w:rsidR="00BE0C76">
          <w:rPr>
            <w:noProof/>
            <w:webHidden/>
          </w:rPr>
          <w:instrText xml:space="preserve"> PAGEREF _Toc26790099 \h </w:instrText>
        </w:r>
        <w:r w:rsidR="00BE0C76">
          <w:rPr>
            <w:noProof/>
            <w:webHidden/>
          </w:rPr>
        </w:r>
        <w:r w:rsidR="00BE0C76">
          <w:rPr>
            <w:noProof/>
            <w:webHidden/>
          </w:rPr>
          <w:fldChar w:fldCharType="separate"/>
        </w:r>
        <w:r w:rsidR="00BE0C76">
          <w:rPr>
            <w:noProof/>
            <w:webHidden/>
          </w:rPr>
          <w:t>244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00" w:history="1">
        <w:r w:rsidR="00BE0C76" w:rsidRPr="00B9110A">
          <w:rPr>
            <w:rStyle w:val="Hyperlink"/>
            <w:noProof/>
            <w:lang w:val="en-US"/>
          </w:rPr>
          <w:t>0343 - Military Handicapped Program Code</w:t>
        </w:r>
        <w:r w:rsidR="00BE0C76">
          <w:rPr>
            <w:noProof/>
            <w:webHidden/>
          </w:rPr>
          <w:tab/>
        </w:r>
        <w:r w:rsidR="00BE0C76">
          <w:rPr>
            <w:noProof/>
            <w:webHidden/>
          </w:rPr>
          <w:fldChar w:fldCharType="begin"/>
        </w:r>
        <w:r w:rsidR="00BE0C76">
          <w:rPr>
            <w:noProof/>
            <w:webHidden/>
          </w:rPr>
          <w:instrText xml:space="preserve"> PAGEREF _Toc26790100 \h </w:instrText>
        </w:r>
        <w:r w:rsidR="00BE0C76">
          <w:rPr>
            <w:noProof/>
            <w:webHidden/>
          </w:rPr>
        </w:r>
        <w:r w:rsidR="00BE0C76">
          <w:rPr>
            <w:noProof/>
            <w:webHidden/>
          </w:rPr>
          <w:fldChar w:fldCharType="separate"/>
        </w:r>
        <w:r w:rsidR="00BE0C76">
          <w:rPr>
            <w:noProof/>
            <w:webHidden/>
          </w:rPr>
          <w:t>244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01" w:history="1">
        <w:r w:rsidR="00BE0C76" w:rsidRPr="00B9110A">
          <w:rPr>
            <w:rStyle w:val="Hyperlink"/>
            <w:noProof/>
            <w:lang w:val="en-US"/>
          </w:rPr>
          <w:t>0344 - Patient's Relationship to Insured</w:t>
        </w:r>
        <w:r w:rsidR="00BE0C76">
          <w:rPr>
            <w:noProof/>
            <w:webHidden/>
          </w:rPr>
          <w:tab/>
        </w:r>
        <w:r w:rsidR="00BE0C76">
          <w:rPr>
            <w:noProof/>
            <w:webHidden/>
          </w:rPr>
          <w:fldChar w:fldCharType="begin"/>
        </w:r>
        <w:r w:rsidR="00BE0C76">
          <w:rPr>
            <w:noProof/>
            <w:webHidden/>
          </w:rPr>
          <w:instrText xml:space="preserve"> PAGEREF _Toc26790101 \h </w:instrText>
        </w:r>
        <w:r w:rsidR="00BE0C76">
          <w:rPr>
            <w:noProof/>
            <w:webHidden/>
          </w:rPr>
        </w:r>
        <w:r w:rsidR="00BE0C76">
          <w:rPr>
            <w:noProof/>
            <w:webHidden/>
          </w:rPr>
          <w:fldChar w:fldCharType="separate"/>
        </w:r>
        <w:r w:rsidR="00BE0C76">
          <w:rPr>
            <w:noProof/>
            <w:webHidden/>
          </w:rPr>
          <w:t>245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02" w:history="1">
        <w:r w:rsidR="00BE0C76" w:rsidRPr="00B9110A">
          <w:rPr>
            <w:rStyle w:val="Hyperlink"/>
            <w:noProof/>
            <w:lang w:val="en-US"/>
          </w:rPr>
          <w:t>0345 - Appeal Reason</w:t>
        </w:r>
        <w:r w:rsidR="00BE0C76">
          <w:rPr>
            <w:noProof/>
            <w:webHidden/>
          </w:rPr>
          <w:tab/>
        </w:r>
        <w:r w:rsidR="00BE0C76">
          <w:rPr>
            <w:noProof/>
            <w:webHidden/>
          </w:rPr>
          <w:fldChar w:fldCharType="begin"/>
        </w:r>
        <w:r w:rsidR="00BE0C76">
          <w:rPr>
            <w:noProof/>
            <w:webHidden/>
          </w:rPr>
          <w:instrText xml:space="preserve"> PAGEREF _Toc26790102 \h </w:instrText>
        </w:r>
        <w:r w:rsidR="00BE0C76">
          <w:rPr>
            <w:noProof/>
            <w:webHidden/>
          </w:rPr>
        </w:r>
        <w:r w:rsidR="00BE0C76">
          <w:rPr>
            <w:noProof/>
            <w:webHidden/>
          </w:rPr>
          <w:fldChar w:fldCharType="separate"/>
        </w:r>
        <w:r w:rsidR="00BE0C76">
          <w:rPr>
            <w:noProof/>
            <w:webHidden/>
          </w:rPr>
          <w:t>246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03" w:history="1">
        <w:r w:rsidR="00BE0C76" w:rsidRPr="00B9110A">
          <w:rPr>
            <w:rStyle w:val="Hyperlink"/>
            <w:noProof/>
            <w:lang w:val="en-US"/>
          </w:rPr>
          <w:t>0346 - Certification Agency</w:t>
        </w:r>
        <w:r w:rsidR="00BE0C76">
          <w:rPr>
            <w:noProof/>
            <w:webHidden/>
          </w:rPr>
          <w:tab/>
        </w:r>
        <w:r w:rsidR="00BE0C76">
          <w:rPr>
            <w:noProof/>
            <w:webHidden/>
          </w:rPr>
          <w:fldChar w:fldCharType="begin"/>
        </w:r>
        <w:r w:rsidR="00BE0C76">
          <w:rPr>
            <w:noProof/>
            <w:webHidden/>
          </w:rPr>
          <w:instrText xml:space="preserve"> PAGEREF _Toc26790103 \h </w:instrText>
        </w:r>
        <w:r w:rsidR="00BE0C76">
          <w:rPr>
            <w:noProof/>
            <w:webHidden/>
          </w:rPr>
        </w:r>
        <w:r w:rsidR="00BE0C76">
          <w:rPr>
            <w:noProof/>
            <w:webHidden/>
          </w:rPr>
          <w:fldChar w:fldCharType="separate"/>
        </w:r>
        <w:r w:rsidR="00BE0C76">
          <w:rPr>
            <w:noProof/>
            <w:webHidden/>
          </w:rPr>
          <w:t>246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04" w:history="1">
        <w:r w:rsidR="00BE0C76" w:rsidRPr="00B9110A">
          <w:rPr>
            <w:rStyle w:val="Hyperlink"/>
            <w:noProof/>
            <w:lang w:val="en-US"/>
          </w:rPr>
          <w:t>0347 - State/Province</w:t>
        </w:r>
        <w:r w:rsidR="00BE0C76">
          <w:rPr>
            <w:noProof/>
            <w:webHidden/>
          </w:rPr>
          <w:tab/>
        </w:r>
        <w:r w:rsidR="00BE0C76">
          <w:rPr>
            <w:noProof/>
            <w:webHidden/>
          </w:rPr>
          <w:fldChar w:fldCharType="begin"/>
        </w:r>
        <w:r w:rsidR="00BE0C76">
          <w:rPr>
            <w:noProof/>
            <w:webHidden/>
          </w:rPr>
          <w:instrText xml:space="preserve"> PAGEREF _Toc26790104 \h </w:instrText>
        </w:r>
        <w:r w:rsidR="00BE0C76">
          <w:rPr>
            <w:noProof/>
            <w:webHidden/>
          </w:rPr>
        </w:r>
        <w:r w:rsidR="00BE0C76">
          <w:rPr>
            <w:noProof/>
            <w:webHidden/>
          </w:rPr>
          <w:fldChar w:fldCharType="separate"/>
        </w:r>
        <w:r w:rsidR="00BE0C76">
          <w:rPr>
            <w:noProof/>
            <w:webHidden/>
          </w:rPr>
          <w:t>246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05" w:history="1">
        <w:r w:rsidR="00BE0C76" w:rsidRPr="00B9110A">
          <w:rPr>
            <w:rStyle w:val="Hyperlink"/>
            <w:noProof/>
            <w:lang w:val="en-US"/>
          </w:rPr>
          <w:t>0350 - Occurrence Code</w:t>
        </w:r>
        <w:r w:rsidR="00BE0C76">
          <w:rPr>
            <w:noProof/>
            <w:webHidden/>
          </w:rPr>
          <w:tab/>
        </w:r>
        <w:r w:rsidR="00BE0C76">
          <w:rPr>
            <w:noProof/>
            <w:webHidden/>
          </w:rPr>
          <w:fldChar w:fldCharType="begin"/>
        </w:r>
        <w:r w:rsidR="00BE0C76">
          <w:rPr>
            <w:noProof/>
            <w:webHidden/>
          </w:rPr>
          <w:instrText xml:space="preserve"> PAGEREF _Toc26790105 \h </w:instrText>
        </w:r>
        <w:r w:rsidR="00BE0C76">
          <w:rPr>
            <w:noProof/>
            <w:webHidden/>
          </w:rPr>
        </w:r>
        <w:r w:rsidR="00BE0C76">
          <w:rPr>
            <w:noProof/>
            <w:webHidden/>
          </w:rPr>
          <w:fldChar w:fldCharType="separate"/>
        </w:r>
        <w:r w:rsidR="00BE0C76">
          <w:rPr>
            <w:noProof/>
            <w:webHidden/>
          </w:rPr>
          <w:t>247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06" w:history="1">
        <w:r w:rsidR="00BE0C76" w:rsidRPr="00B9110A">
          <w:rPr>
            <w:rStyle w:val="Hyperlink"/>
            <w:noProof/>
            <w:lang w:val="en-US"/>
          </w:rPr>
          <w:t>0351 - Occurrence Span</w:t>
        </w:r>
        <w:r w:rsidR="00BE0C76">
          <w:rPr>
            <w:noProof/>
            <w:webHidden/>
          </w:rPr>
          <w:tab/>
        </w:r>
        <w:r w:rsidR="00BE0C76">
          <w:rPr>
            <w:noProof/>
            <w:webHidden/>
          </w:rPr>
          <w:fldChar w:fldCharType="begin"/>
        </w:r>
        <w:r w:rsidR="00BE0C76">
          <w:rPr>
            <w:noProof/>
            <w:webHidden/>
          </w:rPr>
          <w:instrText xml:space="preserve"> PAGEREF _Toc26790106 \h </w:instrText>
        </w:r>
        <w:r w:rsidR="00BE0C76">
          <w:rPr>
            <w:noProof/>
            <w:webHidden/>
          </w:rPr>
        </w:r>
        <w:r w:rsidR="00BE0C76">
          <w:rPr>
            <w:noProof/>
            <w:webHidden/>
          </w:rPr>
          <w:fldChar w:fldCharType="separate"/>
        </w:r>
        <w:r w:rsidR="00BE0C76">
          <w:rPr>
            <w:noProof/>
            <w:webHidden/>
          </w:rPr>
          <w:t>248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07" w:history="1">
        <w:r w:rsidR="00BE0C76" w:rsidRPr="00B9110A">
          <w:rPr>
            <w:rStyle w:val="Hyperlink"/>
            <w:noProof/>
            <w:lang w:val="en-US"/>
          </w:rPr>
          <w:t>0353 - CWE statuses</w:t>
        </w:r>
        <w:r w:rsidR="00BE0C76">
          <w:rPr>
            <w:noProof/>
            <w:webHidden/>
          </w:rPr>
          <w:tab/>
        </w:r>
        <w:r w:rsidR="00BE0C76">
          <w:rPr>
            <w:noProof/>
            <w:webHidden/>
          </w:rPr>
          <w:fldChar w:fldCharType="begin"/>
        </w:r>
        <w:r w:rsidR="00BE0C76">
          <w:rPr>
            <w:noProof/>
            <w:webHidden/>
          </w:rPr>
          <w:instrText xml:space="preserve"> PAGEREF _Toc26790107 \h </w:instrText>
        </w:r>
        <w:r w:rsidR="00BE0C76">
          <w:rPr>
            <w:noProof/>
            <w:webHidden/>
          </w:rPr>
        </w:r>
        <w:r w:rsidR="00BE0C76">
          <w:rPr>
            <w:noProof/>
            <w:webHidden/>
          </w:rPr>
          <w:fldChar w:fldCharType="separate"/>
        </w:r>
        <w:r w:rsidR="00BE0C76">
          <w:rPr>
            <w:noProof/>
            <w:webHidden/>
          </w:rPr>
          <w:t>249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08" w:history="1">
        <w:r w:rsidR="00BE0C76" w:rsidRPr="00B9110A">
          <w:rPr>
            <w:rStyle w:val="Hyperlink"/>
            <w:noProof/>
            <w:lang w:val="en-US"/>
          </w:rPr>
          <w:t>0354 - Message Structure</w:t>
        </w:r>
        <w:r w:rsidR="00BE0C76">
          <w:rPr>
            <w:noProof/>
            <w:webHidden/>
          </w:rPr>
          <w:tab/>
        </w:r>
        <w:r w:rsidR="00BE0C76">
          <w:rPr>
            <w:noProof/>
            <w:webHidden/>
          </w:rPr>
          <w:fldChar w:fldCharType="begin"/>
        </w:r>
        <w:r w:rsidR="00BE0C76">
          <w:rPr>
            <w:noProof/>
            <w:webHidden/>
          </w:rPr>
          <w:instrText xml:space="preserve"> PAGEREF _Toc26790108 \h </w:instrText>
        </w:r>
        <w:r w:rsidR="00BE0C76">
          <w:rPr>
            <w:noProof/>
            <w:webHidden/>
          </w:rPr>
        </w:r>
        <w:r w:rsidR="00BE0C76">
          <w:rPr>
            <w:noProof/>
            <w:webHidden/>
          </w:rPr>
          <w:fldChar w:fldCharType="separate"/>
        </w:r>
        <w:r w:rsidR="00BE0C76">
          <w:rPr>
            <w:noProof/>
            <w:webHidden/>
          </w:rPr>
          <w:t>250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09" w:history="1">
        <w:r w:rsidR="00BE0C76" w:rsidRPr="00B9110A">
          <w:rPr>
            <w:rStyle w:val="Hyperlink"/>
            <w:noProof/>
            <w:lang w:val="en-US"/>
          </w:rPr>
          <w:t>0355 - Primary Key Value Type</w:t>
        </w:r>
        <w:r w:rsidR="00BE0C76">
          <w:rPr>
            <w:noProof/>
            <w:webHidden/>
          </w:rPr>
          <w:tab/>
        </w:r>
        <w:r w:rsidR="00BE0C76">
          <w:rPr>
            <w:noProof/>
            <w:webHidden/>
          </w:rPr>
          <w:fldChar w:fldCharType="begin"/>
        </w:r>
        <w:r w:rsidR="00BE0C76">
          <w:rPr>
            <w:noProof/>
            <w:webHidden/>
          </w:rPr>
          <w:instrText xml:space="preserve"> PAGEREF _Toc26790109 \h </w:instrText>
        </w:r>
        <w:r w:rsidR="00BE0C76">
          <w:rPr>
            <w:noProof/>
            <w:webHidden/>
          </w:rPr>
        </w:r>
        <w:r w:rsidR="00BE0C76">
          <w:rPr>
            <w:noProof/>
            <w:webHidden/>
          </w:rPr>
          <w:fldChar w:fldCharType="separate"/>
        </w:r>
        <w:r w:rsidR="00BE0C76">
          <w:rPr>
            <w:noProof/>
            <w:webHidden/>
          </w:rPr>
          <w:t>257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10" w:history="1">
        <w:r w:rsidR="00BE0C76" w:rsidRPr="00B9110A">
          <w:rPr>
            <w:rStyle w:val="Hyperlink"/>
            <w:noProof/>
            <w:lang w:val="en-US"/>
          </w:rPr>
          <w:t>0356 - Alternate Character Set Handling Scheme</w:t>
        </w:r>
        <w:r w:rsidR="00BE0C76">
          <w:rPr>
            <w:noProof/>
            <w:webHidden/>
          </w:rPr>
          <w:tab/>
        </w:r>
        <w:r w:rsidR="00BE0C76">
          <w:rPr>
            <w:noProof/>
            <w:webHidden/>
          </w:rPr>
          <w:fldChar w:fldCharType="begin"/>
        </w:r>
        <w:r w:rsidR="00BE0C76">
          <w:rPr>
            <w:noProof/>
            <w:webHidden/>
          </w:rPr>
          <w:instrText xml:space="preserve"> PAGEREF _Toc26790110 \h </w:instrText>
        </w:r>
        <w:r w:rsidR="00BE0C76">
          <w:rPr>
            <w:noProof/>
            <w:webHidden/>
          </w:rPr>
        </w:r>
        <w:r w:rsidR="00BE0C76">
          <w:rPr>
            <w:noProof/>
            <w:webHidden/>
          </w:rPr>
          <w:fldChar w:fldCharType="separate"/>
        </w:r>
        <w:r w:rsidR="00BE0C76">
          <w:rPr>
            <w:noProof/>
            <w:webHidden/>
          </w:rPr>
          <w:t>258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11" w:history="1">
        <w:r w:rsidR="00BE0C76" w:rsidRPr="00B9110A">
          <w:rPr>
            <w:rStyle w:val="Hyperlink"/>
            <w:noProof/>
            <w:lang w:val="en-US"/>
          </w:rPr>
          <w:t>0357 - Message Error Condition Codes</w:t>
        </w:r>
        <w:r w:rsidR="00BE0C76">
          <w:rPr>
            <w:noProof/>
            <w:webHidden/>
          </w:rPr>
          <w:tab/>
        </w:r>
        <w:r w:rsidR="00BE0C76">
          <w:rPr>
            <w:noProof/>
            <w:webHidden/>
          </w:rPr>
          <w:fldChar w:fldCharType="begin"/>
        </w:r>
        <w:r w:rsidR="00BE0C76">
          <w:rPr>
            <w:noProof/>
            <w:webHidden/>
          </w:rPr>
          <w:instrText xml:space="preserve"> PAGEREF _Toc26790111 \h </w:instrText>
        </w:r>
        <w:r w:rsidR="00BE0C76">
          <w:rPr>
            <w:noProof/>
            <w:webHidden/>
          </w:rPr>
        </w:r>
        <w:r w:rsidR="00BE0C76">
          <w:rPr>
            <w:noProof/>
            <w:webHidden/>
          </w:rPr>
          <w:fldChar w:fldCharType="separate"/>
        </w:r>
        <w:r w:rsidR="00BE0C76">
          <w:rPr>
            <w:noProof/>
            <w:webHidden/>
          </w:rPr>
          <w:t>259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12" w:history="1">
        <w:r w:rsidR="00BE0C76" w:rsidRPr="00B9110A">
          <w:rPr>
            <w:rStyle w:val="Hyperlink"/>
            <w:noProof/>
            <w:lang w:val="en-US"/>
          </w:rPr>
          <w:t>0358 - Practitioner Group</w:t>
        </w:r>
        <w:r w:rsidR="00BE0C76">
          <w:rPr>
            <w:noProof/>
            <w:webHidden/>
          </w:rPr>
          <w:tab/>
        </w:r>
        <w:r w:rsidR="00BE0C76">
          <w:rPr>
            <w:noProof/>
            <w:webHidden/>
          </w:rPr>
          <w:fldChar w:fldCharType="begin"/>
        </w:r>
        <w:r w:rsidR="00BE0C76">
          <w:rPr>
            <w:noProof/>
            <w:webHidden/>
          </w:rPr>
          <w:instrText xml:space="preserve"> PAGEREF _Toc26790112 \h </w:instrText>
        </w:r>
        <w:r w:rsidR="00BE0C76">
          <w:rPr>
            <w:noProof/>
            <w:webHidden/>
          </w:rPr>
        </w:r>
        <w:r w:rsidR="00BE0C76">
          <w:rPr>
            <w:noProof/>
            <w:webHidden/>
          </w:rPr>
          <w:fldChar w:fldCharType="separate"/>
        </w:r>
        <w:r w:rsidR="00BE0C76">
          <w:rPr>
            <w:noProof/>
            <w:webHidden/>
          </w:rPr>
          <w:t>261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13" w:history="1">
        <w:r w:rsidR="00BE0C76" w:rsidRPr="00B9110A">
          <w:rPr>
            <w:rStyle w:val="Hyperlink"/>
            <w:noProof/>
            <w:lang w:val="en-US"/>
          </w:rPr>
          <w:t>0359 - Diagnosis Priority</w:t>
        </w:r>
        <w:r w:rsidR="00BE0C76">
          <w:rPr>
            <w:noProof/>
            <w:webHidden/>
          </w:rPr>
          <w:tab/>
        </w:r>
        <w:r w:rsidR="00BE0C76">
          <w:rPr>
            <w:noProof/>
            <w:webHidden/>
          </w:rPr>
          <w:fldChar w:fldCharType="begin"/>
        </w:r>
        <w:r w:rsidR="00BE0C76">
          <w:rPr>
            <w:noProof/>
            <w:webHidden/>
          </w:rPr>
          <w:instrText xml:space="preserve"> PAGEREF _Toc26790113 \h </w:instrText>
        </w:r>
        <w:r w:rsidR="00BE0C76">
          <w:rPr>
            <w:noProof/>
            <w:webHidden/>
          </w:rPr>
        </w:r>
        <w:r w:rsidR="00BE0C76">
          <w:rPr>
            <w:noProof/>
            <w:webHidden/>
          </w:rPr>
          <w:fldChar w:fldCharType="separate"/>
        </w:r>
        <w:r w:rsidR="00BE0C76">
          <w:rPr>
            <w:noProof/>
            <w:webHidden/>
          </w:rPr>
          <w:t>261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14" w:history="1">
        <w:r w:rsidR="00BE0C76" w:rsidRPr="00B9110A">
          <w:rPr>
            <w:rStyle w:val="Hyperlink"/>
            <w:noProof/>
            <w:lang w:val="en-US"/>
          </w:rPr>
          <w:t>0360 - Degree/License/Certificate</w:t>
        </w:r>
        <w:r w:rsidR="00BE0C76">
          <w:rPr>
            <w:noProof/>
            <w:webHidden/>
          </w:rPr>
          <w:tab/>
        </w:r>
        <w:r w:rsidR="00BE0C76">
          <w:rPr>
            <w:noProof/>
            <w:webHidden/>
          </w:rPr>
          <w:fldChar w:fldCharType="begin"/>
        </w:r>
        <w:r w:rsidR="00BE0C76">
          <w:rPr>
            <w:noProof/>
            <w:webHidden/>
          </w:rPr>
          <w:instrText xml:space="preserve"> PAGEREF _Toc26790114 \h </w:instrText>
        </w:r>
        <w:r w:rsidR="00BE0C76">
          <w:rPr>
            <w:noProof/>
            <w:webHidden/>
          </w:rPr>
        </w:r>
        <w:r w:rsidR="00BE0C76">
          <w:rPr>
            <w:noProof/>
            <w:webHidden/>
          </w:rPr>
          <w:fldChar w:fldCharType="separate"/>
        </w:r>
        <w:r w:rsidR="00BE0C76">
          <w:rPr>
            <w:noProof/>
            <w:webHidden/>
          </w:rPr>
          <w:t>262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15" w:history="1">
        <w:r w:rsidR="00BE0C76" w:rsidRPr="00B9110A">
          <w:rPr>
            <w:rStyle w:val="Hyperlink"/>
            <w:noProof/>
            <w:lang w:val="en-US"/>
          </w:rPr>
          <w:t>0361 - Application</w:t>
        </w:r>
        <w:r w:rsidR="00BE0C76">
          <w:rPr>
            <w:noProof/>
            <w:webHidden/>
          </w:rPr>
          <w:tab/>
        </w:r>
        <w:r w:rsidR="00BE0C76">
          <w:rPr>
            <w:noProof/>
            <w:webHidden/>
          </w:rPr>
          <w:fldChar w:fldCharType="begin"/>
        </w:r>
        <w:r w:rsidR="00BE0C76">
          <w:rPr>
            <w:noProof/>
            <w:webHidden/>
          </w:rPr>
          <w:instrText xml:space="preserve"> PAGEREF _Toc26790115 \h </w:instrText>
        </w:r>
        <w:r w:rsidR="00BE0C76">
          <w:rPr>
            <w:noProof/>
            <w:webHidden/>
          </w:rPr>
        </w:r>
        <w:r w:rsidR="00BE0C76">
          <w:rPr>
            <w:noProof/>
            <w:webHidden/>
          </w:rPr>
          <w:fldChar w:fldCharType="separate"/>
        </w:r>
        <w:r w:rsidR="00BE0C76">
          <w:rPr>
            <w:noProof/>
            <w:webHidden/>
          </w:rPr>
          <w:t>264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16" w:history="1">
        <w:r w:rsidR="00BE0C76" w:rsidRPr="00B9110A">
          <w:rPr>
            <w:rStyle w:val="Hyperlink"/>
            <w:noProof/>
            <w:lang w:val="en-US"/>
          </w:rPr>
          <w:t>0362 - Facility</w:t>
        </w:r>
        <w:r w:rsidR="00BE0C76">
          <w:rPr>
            <w:noProof/>
            <w:webHidden/>
          </w:rPr>
          <w:tab/>
        </w:r>
        <w:r w:rsidR="00BE0C76">
          <w:rPr>
            <w:noProof/>
            <w:webHidden/>
          </w:rPr>
          <w:fldChar w:fldCharType="begin"/>
        </w:r>
        <w:r w:rsidR="00BE0C76">
          <w:rPr>
            <w:noProof/>
            <w:webHidden/>
          </w:rPr>
          <w:instrText xml:space="preserve"> PAGEREF _Toc26790116 \h </w:instrText>
        </w:r>
        <w:r w:rsidR="00BE0C76">
          <w:rPr>
            <w:noProof/>
            <w:webHidden/>
          </w:rPr>
        </w:r>
        <w:r w:rsidR="00BE0C76">
          <w:rPr>
            <w:noProof/>
            <w:webHidden/>
          </w:rPr>
          <w:fldChar w:fldCharType="separate"/>
        </w:r>
        <w:r w:rsidR="00BE0C76">
          <w:rPr>
            <w:noProof/>
            <w:webHidden/>
          </w:rPr>
          <w:t>265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17" w:history="1">
        <w:r w:rsidR="00BE0C76" w:rsidRPr="00B9110A">
          <w:rPr>
            <w:rStyle w:val="Hyperlink"/>
            <w:noProof/>
            <w:lang w:val="en-US"/>
          </w:rPr>
          <w:t>0363 - Assigning Authority</w:t>
        </w:r>
        <w:r w:rsidR="00BE0C76">
          <w:rPr>
            <w:noProof/>
            <w:webHidden/>
          </w:rPr>
          <w:tab/>
        </w:r>
        <w:r w:rsidR="00BE0C76">
          <w:rPr>
            <w:noProof/>
            <w:webHidden/>
          </w:rPr>
          <w:fldChar w:fldCharType="begin"/>
        </w:r>
        <w:r w:rsidR="00BE0C76">
          <w:rPr>
            <w:noProof/>
            <w:webHidden/>
          </w:rPr>
          <w:instrText xml:space="preserve"> PAGEREF _Toc26790117 \h </w:instrText>
        </w:r>
        <w:r w:rsidR="00BE0C76">
          <w:rPr>
            <w:noProof/>
            <w:webHidden/>
          </w:rPr>
        </w:r>
        <w:r w:rsidR="00BE0C76">
          <w:rPr>
            <w:noProof/>
            <w:webHidden/>
          </w:rPr>
          <w:fldChar w:fldCharType="separate"/>
        </w:r>
        <w:r w:rsidR="00BE0C76">
          <w:rPr>
            <w:noProof/>
            <w:webHidden/>
          </w:rPr>
          <w:t>265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18" w:history="1">
        <w:r w:rsidR="00BE0C76" w:rsidRPr="00B9110A">
          <w:rPr>
            <w:rStyle w:val="Hyperlink"/>
            <w:noProof/>
            <w:lang w:val="en-US"/>
          </w:rPr>
          <w:t>0364 - Comment Type</w:t>
        </w:r>
        <w:r w:rsidR="00BE0C76">
          <w:rPr>
            <w:noProof/>
            <w:webHidden/>
          </w:rPr>
          <w:tab/>
        </w:r>
        <w:r w:rsidR="00BE0C76">
          <w:rPr>
            <w:noProof/>
            <w:webHidden/>
          </w:rPr>
          <w:fldChar w:fldCharType="begin"/>
        </w:r>
        <w:r w:rsidR="00BE0C76">
          <w:rPr>
            <w:noProof/>
            <w:webHidden/>
          </w:rPr>
          <w:instrText xml:space="preserve"> PAGEREF _Toc26790118 \h </w:instrText>
        </w:r>
        <w:r w:rsidR="00BE0C76">
          <w:rPr>
            <w:noProof/>
            <w:webHidden/>
          </w:rPr>
        </w:r>
        <w:r w:rsidR="00BE0C76">
          <w:rPr>
            <w:noProof/>
            <w:webHidden/>
          </w:rPr>
          <w:fldChar w:fldCharType="separate"/>
        </w:r>
        <w:r w:rsidR="00BE0C76">
          <w:rPr>
            <w:noProof/>
            <w:webHidden/>
          </w:rPr>
          <w:t>265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19" w:history="1">
        <w:r w:rsidR="00BE0C76" w:rsidRPr="00B9110A">
          <w:rPr>
            <w:rStyle w:val="Hyperlink"/>
            <w:noProof/>
            <w:lang w:val="en-US"/>
          </w:rPr>
          <w:t>0365 - Equipment State</w:t>
        </w:r>
        <w:r w:rsidR="00BE0C76">
          <w:rPr>
            <w:noProof/>
            <w:webHidden/>
          </w:rPr>
          <w:tab/>
        </w:r>
        <w:r w:rsidR="00BE0C76">
          <w:rPr>
            <w:noProof/>
            <w:webHidden/>
          </w:rPr>
          <w:fldChar w:fldCharType="begin"/>
        </w:r>
        <w:r w:rsidR="00BE0C76">
          <w:rPr>
            <w:noProof/>
            <w:webHidden/>
          </w:rPr>
          <w:instrText xml:space="preserve"> PAGEREF _Toc26790119 \h </w:instrText>
        </w:r>
        <w:r w:rsidR="00BE0C76">
          <w:rPr>
            <w:noProof/>
            <w:webHidden/>
          </w:rPr>
        </w:r>
        <w:r w:rsidR="00BE0C76">
          <w:rPr>
            <w:noProof/>
            <w:webHidden/>
          </w:rPr>
          <w:fldChar w:fldCharType="separate"/>
        </w:r>
        <w:r w:rsidR="00BE0C76">
          <w:rPr>
            <w:noProof/>
            <w:webHidden/>
          </w:rPr>
          <w:t>266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20" w:history="1">
        <w:r w:rsidR="00BE0C76" w:rsidRPr="00B9110A">
          <w:rPr>
            <w:rStyle w:val="Hyperlink"/>
            <w:noProof/>
            <w:lang w:val="en-US"/>
          </w:rPr>
          <w:t>0366 - Local/Remote Control State</w:t>
        </w:r>
        <w:r w:rsidR="00BE0C76">
          <w:rPr>
            <w:noProof/>
            <w:webHidden/>
          </w:rPr>
          <w:tab/>
        </w:r>
        <w:r w:rsidR="00BE0C76">
          <w:rPr>
            <w:noProof/>
            <w:webHidden/>
          </w:rPr>
          <w:fldChar w:fldCharType="begin"/>
        </w:r>
        <w:r w:rsidR="00BE0C76">
          <w:rPr>
            <w:noProof/>
            <w:webHidden/>
          </w:rPr>
          <w:instrText xml:space="preserve"> PAGEREF _Toc26790120 \h </w:instrText>
        </w:r>
        <w:r w:rsidR="00BE0C76">
          <w:rPr>
            <w:noProof/>
            <w:webHidden/>
          </w:rPr>
        </w:r>
        <w:r w:rsidR="00BE0C76">
          <w:rPr>
            <w:noProof/>
            <w:webHidden/>
          </w:rPr>
          <w:fldChar w:fldCharType="separate"/>
        </w:r>
        <w:r w:rsidR="00BE0C76">
          <w:rPr>
            <w:noProof/>
            <w:webHidden/>
          </w:rPr>
          <w:t>267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21" w:history="1">
        <w:r w:rsidR="00BE0C76" w:rsidRPr="00B9110A">
          <w:rPr>
            <w:rStyle w:val="Hyperlink"/>
            <w:noProof/>
            <w:lang w:val="en-US"/>
          </w:rPr>
          <w:t>0367 - Alert Level</w:t>
        </w:r>
        <w:r w:rsidR="00BE0C76">
          <w:rPr>
            <w:noProof/>
            <w:webHidden/>
          </w:rPr>
          <w:tab/>
        </w:r>
        <w:r w:rsidR="00BE0C76">
          <w:rPr>
            <w:noProof/>
            <w:webHidden/>
          </w:rPr>
          <w:fldChar w:fldCharType="begin"/>
        </w:r>
        <w:r w:rsidR="00BE0C76">
          <w:rPr>
            <w:noProof/>
            <w:webHidden/>
          </w:rPr>
          <w:instrText xml:space="preserve"> PAGEREF _Toc26790121 \h </w:instrText>
        </w:r>
        <w:r w:rsidR="00BE0C76">
          <w:rPr>
            <w:noProof/>
            <w:webHidden/>
          </w:rPr>
        </w:r>
        <w:r w:rsidR="00BE0C76">
          <w:rPr>
            <w:noProof/>
            <w:webHidden/>
          </w:rPr>
          <w:fldChar w:fldCharType="separate"/>
        </w:r>
        <w:r w:rsidR="00BE0C76">
          <w:rPr>
            <w:noProof/>
            <w:webHidden/>
          </w:rPr>
          <w:t>268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22" w:history="1">
        <w:r w:rsidR="00BE0C76" w:rsidRPr="00B9110A">
          <w:rPr>
            <w:rStyle w:val="Hyperlink"/>
            <w:noProof/>
            <w:lang w:val="en-US"/>
          </w:rPr>
          <w:t>0368 - Remote Control Command</w:t>
        </w:r>
        <w:r w:rsidR="00BE0C76">
          <w:rPr>
            <w:noProof/>
            <w:webHidden/>
          </w:rPr>
          <w:tab/>
        </w:r>
        <w:r w:rsidR="00BE0C76">
          <w:rPr>
            <w:noProof/>
            <w:webHidden/>
          </w:rPr>
          <w:fldChar w:fldCharType="begin"/>
        </w:r>
        <w:r w:rsidR="00BE0C76">
          <w:rPr>
            <w:noProof/>
            <w:webHidden/>
          </w:rPr>
          <w:instrText xml:space="preserve"> PAGEREF _Toc26790122 \h </w:instrText>
        </w:r>
        <w:r w:rsidR="00BE0C76">
          <w:rPr>
            <w:noProof/>
            <w:webHidden/>
          </w:rPr>
        </w:r>
        <w:r w:rsidR="00BE0C76">
          <w:rPr>
            <w:noProof/>
            <w:webHidden/>
          </w:rPr>
          <w:fldChar w:fldCharType="separate"/>
        </w:r>
        <w:r w:rsidR="00BE0C76">
          <w:rPr>
            <w:noProof/>
            <w:webHidden/>
          </w:rPr>
          <w:t>269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23" w:history="1">
        <w:r w:rsidR="00BE0C76" w:rsidRPr="00B9110A">
          <w:rPr>
            <w:rStyle w:val="Hyperlink"/>
            <w:noProof/>
            <w:lang w:val="en-US"/>
          </w:rPr>
          <w:t>0369 - Specimen Role</w:t>
        </w:r>
        <w:r w:rsidR="00BE0C76">
          <w:rPr>
            <w:noProof/>
            <w:webHidden/>
          </w:rPr>
          <w:tab/>
        </w:r>
        <w:r w:rsidR="00BE0C76">
          <w:rPr>
            <w:noProof/>
            <w:webHidden/>
          </w:rPr>
          <w:fldChar w:fldCharType="begin"/>
        </w:r>
        <w:r w:rsidR="00BE0C76">
          <w:rPr>
            <w:noProof/>
            <w:webHidden/>
          </w:rPr>
          <w:instrText xml:space="preserve"> PAGEREF _Toc26790123 \h </w:instrText>
        </w:r>
        <w:r w:rsidR="00BE0C76">
          <w:rPr>
            <w:noProof/>
            <w:webHidden/>
          </w:rPr>
        </w:r>
        <w:r w:rsidR="00BE0C76">
          <w:rPr>
            <w:noProof/>
            <w:webHidden/>
          </w:rPr>
          <w:fldChar w:fldCharType="separate"/>
        </w:r>
        <w:r w:rsidR="00BE0C76">
          <w:rPr>
            <w:noProof/>
            <w:webHidden/>
          </w:rPr>
          <w:t>270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24" w:history="1">
        <w:r w:rsidR="00BE0C76" w:rsidRPr="00B9110A">
          <w:rPr>
            <w:rStyle w:val="Hyperlink"/>
            <w:noProof/>
            <w:lang w:val="en-US"/>
          </w:rPr>
          <w:t>0370 - Container Status</w:t>
        </w:r>
        <w:r w:rsidR="00BE0C76">
          <w:rPr>
            <w:noProof/>
            <w:webHidden/>
          </w:rPr>
          <w:tab/>
        </w:r>
        <w:r w:rsidR="00BE0C76">
          <w:rPr>
            <w:noProof/>
            <w:webHidden/>
          </w:rPr>
          <w:fldChar w:fldCharType="begin"/>
        </w:r>
        <w:r w:rsidR="00BE0C76">
          <w:rPr>
            <w:noProof/>
            <w:webHidden/>
          </w:rPr>
          <w:instrText xml:space="preserve"> PAGEREF _Toc26790124 \h </w:instrText>
        </w:r>
        <w:r w:rsidR="00BE0C76">
          <w:rPr>
            <w:noProof/>
            <w:webHidden/>
          </w:rPr>
        </w:r>
        <w:r w:rsidR="00BE0C76">
          <w:rPr>
            <w:noProof/>
            <w:webHidden/>
          </w:rPr>
          <w:fldChar w:fldCharType="separate"/>
        </w:r>
        <w:r w:rsidR="00BE0C76">
          <w:rPr>
            <w:noProof/>
            <w:webHidden/>
          </w:rPr>
          <w:t>272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25" w:history="1">
        <w:r w:rsidR="00BE0C76" w:rsidRPr="00B9110A">
          <w:rPr>
            <w:rStyle w:val="Hyperlink"/>
            <w:noProof/>
            <w:lang w:val="en-US"/>
          </w:rPr>
          <w:t>0371 - Additive/Preservative</w:t>
        </w:r>
        <w:r w:rsidR="00BE0C76">
          <w:rPr>
            <w:noProof/>
            <w:webHidden/>
          </w:rPr>
          <w:tab/>
        </w:r>
        <w:r w:rsidR="00BE0C76">
          <w:rPr>
            <w:noProof/>
            <w:webHidden/>
          </w:rPr>
          <w:fldChar w:fldCharType="begin"/>
        </w:r>
        <w:r w:rsidR="00BE0C76">
          <w:rPr>
            <w:noProof/>
            <w:webHidden/>
          </w:rPr>
          <w:instrText xml:space="preserve"> PAGEREF _Toc26790125 \h </w:instrText>
        </w:r>
        <w:r w:rsidR="00BE0C76">
          <w:rPr>
            <w:noProof/>
            <w:webHidden/>
          </w:rPr>
        </w:r>
        <w:r w:rsidR="00BE0C76">
          <w:rPr>
            <w:noProof/>
            <w:webHidden/>
          </w:rPr>
          <w:fldChar w:fldCharType="separate"/>
        </w:r>
        <w:r w:rsidR="00BE0C76">
          <w:rPr>
            <w:noProof/>
            <w:webHidden/>
          </w:rPr>
          <w:t>273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26" w:history="1">
        <w:r w:rsidR="00BE0C76" w:rsidRPr="00B9110A">
          <w:rPr>
            <w:rStyle w:val="Hyperlink"/>
            <w:noProof/>
            <w:lang w:val="en-US"/>
          </w:rPr>
          <w:t>0372 - Specimen Component</w:t>
        </w:r>
        <w:r w:rsidR="00BE0C76">
          <w:rPr>
            <w:noProof/>
            <w:webHidden/>
          </w:rPr>
          <w:tab/>
        </w:r>
        <w:r w:rsidR="00BE0C76">
          <w:rPr>
            <w:noProof/>
            <w:webHidden/>
          </w:rPr>
          <w:fldChar w:fldCharType="begin"/>
        </w:r>
        <w:r w:rsidR="00BE0C76">
          <w:rPr>
            <w:noProof/>
            <w:webHidden/>
          </w:rPr>
          <w:instrText xml:space="preserve"> PAGEREF _Toc26790126 \h </w:instrText>
        </w:r>
        <w:r w:rsidR="00BE0C76">
          <w:rPr>
            <w:noProof/>
            <w:webHidden/>
          </w:rPr>
        </w:r>
        <w:r w:rsidR="00BE0C76">
          <w:rPr>
            <w:noProof/>
            <w:webHidden/>
          </w:rPr>
          <w:fldChar w:fldCharType="separate"/>
        </w:r>
        <w:r w:rsidR="00BE0C76">
          <w:rPr>
            <w:noProof/>
            <w:webHidden/>
          </w:rPr>
          <w:t>275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27" w:history="1">
        <w:r w:rsidR="00BE0C76" w:rsidRPr="00B9110A">
          <w:rPr>
            <w:rStyle w:val="Hyperlink"/>
            <w:noProof/>
            <w:lang w:val="en-US"/>
          </w:rPr>
          <w:t>0373 - Treatment</w:t>
        </w:r>
        <w:r w:rsidR="00BE0C76">
          <w:rPr>
            <w:noProof/>
            <w:webHidden/>
          </w:rPr>
          <w:tab/>
        </w:r>
        <w:r w:rsidR="00BE0C76">
          <w:rPr>
            <w:noProof/>
            <w:webHidden/>
          </w:rPr>
          <w:fldChar w:fldCharType="begin"/>
        </w:r>
        <w:r w:rsidR="00BE0C76">
          <w:rPr>
            <w:noProof/>
            <w:webHidden/>
          </w:rPr>
          <w:instrText xml:space="preserve"> PAGEREF _Toc26790127 \h </w:instrText>
        </w:r>
        <w:r w:rsidR="00BE0C76">
          <w:rPr>
            <w:noProof/>
            <w:webHidden/>
          </w:rPr>
        </w:r>
        <w:r w:rsidR="00BE0C76">
          <w:rPr>
            <w:noProof/>
            <w:webHidden/>
          </w:rPr>
          <w:fldChar w:fldCharType="separate"/>
        </w:r>
        <w:r w:rsidR="00BE0C76">
          <w:rPr>
            <w:noProof/>
            <w:webHidden/>
          </w:rPr>
          <w:t>276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28" w:history="1">
        <w:r w:rsidR="00BE0C76" w:rsidRPr="00B9110A">
          <w:rPr>
            <w:rStyle w:val="Hyperlink"/>
            <w:noProof/>
            <w:lang w:val="en-US"/>
          </w:rPr>
          <w:t>0374 - System Induced Contaminants</w:t>
        </w:r>
        <w:r w:rsidR="00BE0C76">
          <w:rPr>
            <w:noProof/>
            <w:webHidden/>
          </w:rPr>
          <w:tab/>
        </w:r>
        <w:r w:rsidR="00BE0C76">
          <w:rPr>
            <w:noProof/>
            <w:webHidden/>
          </w:rPr>
          <w:fldChar w:fldCharType="begin"/>
        </w:r>
        <w:r w:rsidR="00BE0C76">
          <w:rPr>
            <w:noProof/>
            <w:webHidden/>
          </w:rPr>
          <w:instrText xml:space="preserve"> PAGEREF _Toc26790128 \h </w:instrText>
        </w:r>
        <w:r w:rsidR="00BE0C76">
          <w:rPr>
            <w:noProof/>
            <w:webHidden/>
          </w:rPr>
        </w:r>
        <w:r w:rsidR="00BE0C76">
          <w:rPr>
            <w:noProof/>
            <w:webHidden/>
          </w:rPr>
          <w:fldChar w:fldCharType="separate"/>
        </w:r>
        <w:r w:rsidR="00BE0C76">
          <w:rPr>
            <w:noProof/>
            <w:webHidden/>
          </w:rPr>
          <w:t>277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29" w:history="1">
        <w:r w:rsidR="00BE0C76" w:rsidRPr="00B9110A">
          <w:rPr>
            <w:rStyle w:val="Hyperlink"/>
            <w:noProof/>
            <w:lang w:val="en-US"/>
          </w:rPr>
          <w:t>0375 - Artificial Blood</w:t>
        </w:r>
        <w:r w:rsidR="00BE0C76">
          <w:rPr>
            <w:noProof/>
            <w:webHidden/>
          </w:rPr>
          <w:tab/>
        </w:r>
        <w:r w:rsidR="00BE0C76">
          <w:rPr>
            <w:noProof/>
            <w:webHidden/>
          </w:rPr>
          <w:fldChar w:fldCharType="begin"/>
        </w:r>
        <w:r w:rsidR="00BE0C76">
          <w:rPr>
            <w:noProof/>
            <w:webHidden/>
          </w:rPr>
          <w:instrText xml:space="preserve"> PAGEREF _Toc26790129 \h </w:instrText>
        </w:r>
        <w:r w:rsidR="00BE0C76">
          <w:rPr>
            <w:noProof/>
            <w:webHidden/>
          </w:rPr>
        </w:r>
        <w:r w:rsidR="00BE0C76">
          <w:rPr>
            <w:noProof/>
            <w:webHidden/>
          </w:rPr>
          <w:fldChar w:fldCharType="separate"/>
        </w:r>
        <w:r w:rsidR="00BE0C76">
          <w:rPr>
            <w:noProof/>
            <w:webHidden/>
          </w:rPr>
          <w:t>278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30" w:history="1">
        <w:r w:rsidR="00BE0C76" w:rsidRPr="00B9110A">
          <w:rPr>
            <w:rStyle w:val="Hyperlink"/>
            <w:noProof/>
            <w:lang w:val="en-US"/>
          </w:rPr>
          <w:t>0376 - Special Handling Code</w:t>
        </w:r>
        <w:r w:rsidR="00BE0C76">
          <w:rPr>
            <w:noProof/>
            <w:webHidden/>
          </w:rPr>
          <w:tab/>
        </w:r>
        <w:r w:rsidR="00BE0C76">
          <w:rPr>
            <w:noProof/>
            <w:webHidden/>
          </w:rPr>
          <w:fldChar w:fldCharType="begin"/>
        </w:r>
        <w:r w:rsidR="00BE0C76">
          <w:rPr>
            <w:noProof/>
            <w:webHidden/>
          </w:rPr>
          <w:instrText xml:space="preserve"> PAGEREF _Toc26790130 \h </w:instrText>
        </w:r>
        <w:r w:rsidR="00BE0C76">
          <w:rPr>
            <w:noProof/>
            <w:webHidden/>
          </w:rPr>
        </w:r>
        <w:r w:rsidR="00BE0C76">
          <w:rPr>
            <w:noProof/>
            <w:webHidden/>
          </w:rPr>
          <w:fldChar w:fldCharType="separate"/>
        </w:r>
        <w:r w:rsidR="00BE0C76">
          <w:rPr>
            <w:noProof/>
            <w:webHidden/>
          </w:rPr>
          <w:t>278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31" w:history="1">
        <w:r w:rsidR="00BE0C76" w:rsidRPr="00B9110A">
          <w:rPr>
            <w:rStyle w:val="Hyperlink"/>
            <w:noProof/>
            <w:lang w:val="en-US"/>
          </w:rPr>
          <w:t>0377 - Other Environmental Factors</w:t>
        </w:r>
        <w:r w:rsidR="00BE0C76">
          <w:rPr>
            <w:noProof/>
            <w:webHidden/>
          </w:rPr>
          <w:tab/>
        </w:r>
        <w:r w:rsidR="00BE0C76">
          <w:rPr>
            <w:noProof/>
            <w:webHidden/>
          </w:rPr>
          <w:fldChar w:fldCharType="begin"/>
        </w:r>
        <w:r w:rsidR="00BE0C76">
          <w:rPr>
            <w:noProof/>
            <w:webHidden/>
          </w:rPr>
          <w:instrText xml:space="preserve"> PAGEREF _Toc26790131 \h </w:instrText>
        </w:r>
        <w:r w:rsidR="00BE0C76">
          <w:rPr>
            <w:noProof/>
            <w:webHidden/>
          </w:rPr>
        </w:r>
        <w:r w:rsidR="00BE0C76">
          <w:rPr>
            <w:noProof/>
            <w:webHidden/>
          </w:rPr>
          <w:fldChar w:fldCharType="separate"/>
        </w:r>
        <w:r w:rsidR="00BE0C76">
          <w:rPr>
            <w:noProof/>
            <w:webHidden/>
          </w:rPr>
          <w:t>280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32" w:history="1">
        <w:r w:rsidR="00BE0C76" w:rsidRPr="00B9110A">
          <w:rPr>
            <w:rStyle w:val="Hyperlink"/>
            <w:noProof/>
            <w:lang w:val="en-US"/>
          </w:rPr>
          <w:t>0378 - Carrier Type</w:t>
        </w:r>
        <w:r w:rsidR="00BE0C76">
          <w:rPr>
            <w:noProof/>
            <w:webHidden/>
          </w:rPr>
          <w:tab/>
        </w:r>
        <w:r w:rsidR="00BE0C76">
          <w:rPr>
            <w:noProof/>
            <w:webHidden/>
          </w:rPr>
          <w:fldChar w:fldCharType="begin"/>
        </w:r>
        <w:r w:rsidR="00BE0C76">
          <w:rPr>
            <w:noProof/>
            <w:webHidden/>
          </w:rPr>
          <w:instrText xml:space="preserve"> PAGEREF _Toc26790132 \h </w:instrText>
        </w:r>
        <w:r w:rsidR="00BE0C76">
          <w:rPr>
            <w:noProof/>
            <w:webHidden/>
          </w:rPr>
        </w:r>
        <w:r w:rsidR="00BE0C76">
          <w:rPr>
            <w:noProof/>
            <w:webHidden/>
          </w:rPr>
          <w:fldChar w:fldCharType="separate"/>
        </w:r>
        <w:r w:rsidR="00BE0C76">
          <w:rPr>
            <w:noProof/>
            <w:webHidden/>
          </w:rPr>
          <w:t>280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33" w:history="1">
        <w:r w:rsidR="00BE0C76" w:rsidRPr="00B9110A">
          <w:rPr>
            <w:rStyle w:val="Hyperlink"/>
            <w:noProof/>
            <w:lang w:val="en-US"/>
          </w:rPr>
          <w:t>0379 - Tray Type</w:t>
        </w:r>
        <w:r w:rsidR="00BE0C76">
          <w:rPr>
            <w:noProof/>
            <w:webHidden/>
          </w:rPr>
          <w:tab/>
        </w:r>
        <w:r w:rsidR="00BE0C76">
          <w:rPr>
            <w:noProof/>
            <w:webHidden/>
          </w:rPr>
          <w:fldChar w:fldCharType="begin"/>
        </w:r>
        <w:r w:rsidR="00BE0C76">
          <w:rPr>
            <w:noProof/>
            <w:webHidden/>
          </w:rPr>
          <w:instrText xml:space="preserve"> PAGEREF _Toc26790133 \h </w:instrText>
        </w:r>
        <w:r w:rsidR="00BE0C76">
          <w:rPr>
            <w:noProof/>
            <w:webHidden/>
          </w:rPr>
        </w:r>
        <w:r w:rsidR="00BE0C76">
          <w:rPr>
            <w:noProof/>
            <w:webHidden/>
          </w:rPr>
          <w:fldChar w:fldCharType="separate"/>
        </w:r>
        <w:r w:rsidR="00BE0C76">
          <w:rPr>
            <w:noProof/>
            <w:webHidden/>
          </w:rPr>
          <w:t>281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34" w:history="1">
        <w:r w:rsidR="00BE0C76" w:rsidRPr="00B9110A">
          <w:rPr>
            <w:rStyle w:val="Hyperlink"/>
            <w:noProof/>
            <w:lang w:val="en-US"/>
          </w:rPr>
          <w:t>0380 - Separator Type</w:t>
        </w:r>
        <w:r w:rsidR="00BE0C76">
          <w:rPr>
            <w:noProof/>
            <w:webHidden/>
          </w:rPr>
          <w:tab/>
        </w:r>
        <w:r w:rsidR="00BE0C76">
          <w:rPr>
            <w:noProof/>
            <w:webHidden/>
          </w:rPr>
          <w:fldChar w:fldCharType="begin"/>
        </w:r>
        <w:r w:rsidR="00BE0C76">
          <w:rPr>
            <w:noProof/>
            <w:webHidden/>
          </w:rPr>
          <w:instrText xml:space="preserve"> PAGEREF _Toc26790134 \h </w:instrText>
        </w:r>
        <w:r w:rsidR="00BE0C76">
          <w:rPr>
            <w:noProof/>
            <w:webHidden/>
          </w:rPr>
        </w:r>
        <w:r w:rsidR="00BE0C76">
          <w:rPr>
            <w:noProof/>
            <w:webHidden/>
          </w:rPr>
          <w:fldChar w:fldCharType="separate"/>
        </w:r>
        <w:r w:rsidR="00BE0C76">
          <w:rPr>
            <w:noProof/>
            <w:webHidden/>
          </w:rPr>
          <w:t>281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35" w:history="1">
        <w:r w:rsidR="00BE0C76" w:rsidRPr="00B9110A">
          <w:rPr>
            <w:rStyle w:val="Hyperlink"/>
            <w:noProof/>
            <w:lang w:val="en-US"/>
          </w:rPr>
          <w:t>0381 - Cap Type</w:t>
        </w:r>
        <w:r w:rsidR="00BE0C76">
          <w:rPr>
            <w:noProof/>
            <w:webHidden/>
          </w:rPr>
          <w:tab/>
        </w:r>
        <w:r w:rsidR="00BE0C76">
          <w:rPr>
            <w:noProof/>
            <w:webHidden/>
          </w:rPr>
          <w:fldChar w:fldCharType="begin"/>
        </w:r>
        <w:r w:rsidR="00BE0C76">
          <w:rPr>
            <w:noProof/>
            <w:webHidden/>
          </w:rPr>
          <w:instrText xml:space="preserve"> PAGEREF _Toc26790135 \h </w:instrText>
        </w:r>
        <w:r w:rsidR="00BE0C76">
          <w:rPr>
            <w:noProof/>
            <w:webHidden/>
          </w:rPr>
        </w:r>
        <w:r w:rsidR="00BE0C76">
          <w:rPr>
            <w:noProof/>
            <w:webHidden/>
          </w:rPr>
          <w:fldChar w:fldCharType="separate"/>
        </w:r>
        <w:r w:rsidR="00BE0C76">
          <w:rPr>
            <w:noProof/>
            <w:webHidden/>
          </w:rPr>
          <w:t>282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36" w:history="1">
        <w:r w:rsidR="00BE0C76" w:rsidRPr="00B9110A">
          <w:rPr>
            <w:rStyle w:val="Hyperlink"/>
            <w:noProof/>
            <w:lang w:val="en-US"/>
          </w:rPr>
          <w:t>0382 - Drug Interference</w:t>
        </w:r>
        <w:r w:rsidR="00BE0C76">
          <w:rPr>
            <w:noProof/>
            <w:webHidden/>
          </w:rPr>
          <w:tab/>
        </w:r>
        <w:r w:rsidR="00BE0C76">
          <w:rPr>
            <w:noProof/>
            <w:webHidden/>
          </w:rPr>
          <w:fldChar w:fldCharType="begin"/>
        </w:r>
        <w:r w:rsidR="00BE0C76">
          <w:rPr>
            <w:noProof/>
            <w:webHidden/>
          </w:rPr>
          <w:instrText xml:space="preserve"> PAGEREF _Toc26790136 \h </w:instrText>
        </w:r>
        <w:r w:rsidR="00BE0C76">
          <w:rPr>
            <w:noProof/>
            <w:webHidden/>
          </w:rPr>
        </w:r>
        <w:r w:rsidR="00BE0C76">
          <w:rPr>
            <w:noProof/>
            <w:webHidden/>
          </w:rPr>
          <w:fldChar w:fldCharType="separate"/>
        </w:r>
        <w:r w:rsidR="00BE0C76">
          <w:rPr>
            <w:noProof/>
            <w:webHidden/>
          </w:rPr>
          <w:t>282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37" w:history="1">
        <w:r w:rsidR="00BE0C76" w:rsidRPr="00B9110A">
          <w:rPr>
            <w:rStyle w:val="Hyperlink"/>
            <w:noProof/>
            <w:lang w:val="en-US"/>
          </w:rPr>
          <w:t>0383 - Substance Status</w:t>
        </w:r>
        <w:r w:rsidR="00BE0C76">
          <w:rPr>
            <w:noProof/>
            <w:webHidden/>
          </w:rPr>
          <w:tab/>
        </w:r>
        <w:r w:rsidR="00BE0C76">
          <w:rPr>
            <w:noProof/>
            <w:webHidden/>
          </w:rPr>
          <w:fldChar w:fldCharType="begin"/>
        </w:r>
        <w:r w:rsidR="00BE0C76">
          <w:rPr>
            <w:noProof/>
            <w:webHidden/>
          </w:rPr>
          <w:instrText xml:space="preserve"> PAGEREF _Toc26790137 \h </w:instrText>
        </w:r>
        <w:r w:rsidR="00BE0C76">
          <w:rPr>
            <w:noProof/>
            <w:webHidden/>
          </w:rPr>
        </w:r>
        <w:r w:rsidR="00BE0C76">
          <w:rPr>
            <w:noProof/>
            <w:webHidden/>
          </w:rPr>
          <w:fldChar w:fldCharType="separate"/>
        </w:r>
        <w:r w:rsidR="00BE0C76">
          <w:rPr>
            <w:noProof/>
            <w:webHidden/>
          </w:rPr>
          <w:t>282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38" w:history="1">
        <w:r w:rsidR="00BE0C76" w:rsidRPr="00B9110A">
          <w:rPr>
            <w:rStyle w:val="Hyperlink"/>
            <w:noProof/>
            <w:lang w:val="en-US"/>
          </w:rPr>
          <w:t>0384 - Substance Type</w:t>
        </w:r>
        <w:r w:rsidR="00BE0C76">
          <w:rPr>
            <w:noProof/>
            <w:webHidden/>
          </w:rPr>
          <w:tab/>
        </w:r>
        <w:r w:rsidR="00BE0C76">
          <w:rPr>
            <w:noProof/>
            <w:webHidden/>
          </w:rPr>
          <w:fldChar w:fldCharType="begin"/>
        </w:r>
        <w:r w:rsidR="00BE0C76">
          <w:rPr>
            <w:noProof/>
            <w:webHidden/>
          </w:rPr>
          <w:instrText xml:space="preserve"> PAGEREF _Toc26790138 \h </w:instrText>
        </w:r>
        <w:r w:rsidR="00BE0C76">
          <w:rPr>
            <w:noProof/>
            <w:webHidden/>
          </w:rPr>
        </w:r>
        <w:r w:rsidR="00BE0C76">
          <w:rPr>
            <w:noProof/>
            <w:webHidden/>
          </w:rPr>
          <w:fldChar w:fldCharType="separate"/>
        </w:r>
        <w:r w:rsidR="00BE0C76">
          <w:rPr>
            <w:noProof/>
            <w:webHidden/>
          </w:rPr>
          <w:t>283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39" w:history="1">
        <w:r w:rsidR="00BE0C76" w:rsidRPr="00B9110A">
          <w:rPr>
            <w:rStyle w:val="Hyperlink"/>
            <w:noProof/>
            <w:lang w:val="en-US"/>
          </w:rPr>
          <w:t>0385 - Manufacturer Identifier</w:t>
        </w:r>
        <w:r w:rsidR="00BE0C76">
          <w:rPr>
            <w:noProof/>
            <w:webHidden/>
          </w:rPr>
          <w:tab/>
        </w:r>
        <w:r w:rsidR="00BE0C76">
          <w:rPr>
            <w:noProof/>
            <w:webHidden/>
          </w:rPr>
          <w:fldChar w:fldCharType="begin"/>
        </w:r>
        <w:r w:rsidR="00BE0C76">
          <w:rPr>
            <w:noProof/>
            <w:webHidden/>
          </w:rPr>
          <w:instrText xml:space="preserve"> PAGEREF _Toc26790139 \h </w:instrText>
        </w:r>
        <w:r w:rsidR="00BE0C76">
          <w:rPr>
            <w:noProof/>
            <w:webHidden/>
          </w:rPr>
        </w:r>
        <w:r w:rsidR="00BE0C76">
          <w:rPr>
            <w:noProof/>
            <w:webHidden/>
          </w:rPr>
          <w:fldChar w:fldCharType="separate"/>
        </w:r>
        <w:r w:rsidR="00BE0C76">
          <w:rPr>
            <w:noProof/>
            <w:webHidden/>
          </w:rPr>
          <w:t>284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40" w:history="1">
        <w:r w:rsidR="00BE0C76" w:rsidRPr="00B9110A">
          <w:rPr>
            <w:rStyle w:val="Hyperlink"/>
            <w:noProof/>
            <w:lang w:val="en-US"/>
          </w:rPr>
          <w:t>0386 - Supplier Identifier</w:t>
        </w:r>
        <w:r w:rsidR="00BE0C76">
          <w:rPr>
            <w:noProof/>
            <w:webHidden/>
          </w:rPr>
          <w:tab/>
        </w:r>
        <w:r w:rsidR="00BE0C76">
          <w:rPr>
            <w:noProof/>
            <w:webHidden/>
          </w:rPr>
          <w:fldChar w:fldCharType="begin"/>
        </w:r>
        <w:r w:rsidR="00BE0C76">
          <w:rPr>
            <w:noProof/>
            <w:webHidden/>
          </w:rPr>
          <w:instrText xml:space="preserve"> PAGEREF _Toc26790140 \h </w:instrText>
        </w:r>
        <w:r w:rsidR="00BE0C76">
          <w:rPr>
            <w:noProof/>
            <w:webHidden/>
          </w:rPr>
        </w:r>
        <w:r w:rsidR="00BE0C76">
          <w:rPr>
            <w:noProof/>
            <w:webHidden/>
          </w:rPr>
          <w:fldChar w:fldCharType="separate"/>
        </w:r>
        <w:r w:rsidR="00BE0C76">
          <w:rPr>
            <w:noProof/>
            <w:webHidden/>
          </w:rPr>
          <w:t>284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41" w:history="1">
        <w:r w:rsidR="00BE0C76" w:rsidRPr="00B9110A">
          <w:rPr>
            <w:rStyle w:val="Hyperlink"/>
            <w:noProof/>
            <w:lang w:val="en-US"/>
          </w:rPr>
          <w:t>0387 - Command Response</w:t>
        </w:r>
        <w:r w:rsidR="00BE0C76">
          <w:rPr>
            <w:noProof/>
            <w:webHidden/>
          </w:rPr>
          <w:tab/>
        </w:r>
        <w:r w:rsidR="00BE0C76">
          <w:rPr>
            <w:noProof/>
            <w:webHidden/>
          </w:rPr>
          <w:fldChar w:fldCharType="begin"/>
        </w:r>
        <w:r w:rsidR="00BE0C76">
          <w:rPr>
            <w:noProof/>
            <w:webHidden/>
          </w:rPr>
          <w:instrText xml:space="preserve"> PAGEREF _Toc26790141 \h </w:instrText>
        </w:r>
        <w:r w:rsidR="00BE0C76">
          <w:rPr>
            <w:noProof/>
            <w:webHidden/>
          </w:rPr>
        </w:r>
        <w:r w:rsidR="00BE0C76">
          <w:rPr>
            <w:noProof/>
            <w:webHidden/>
          </w:rPr>
          <w:fldChar w:fldCharType="separate"/>
        </w:r>
        <w:r w:rsidR="00BE0C76">
          <w:rPr>
            <w:noProof/>
            <w:webHidden/>
          </w:rPr>
          <w:t>285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42" w:history="1">
        <w:r w:rsidR="00BE0C76" w:rsidRPr="00B9110A">
          <w:rPr>
            <w:rStyle w:val="Hyperlink"/>
            <w:noProof/>
            <w:lang w:val="en-US"/>
          </w:rPr>
          <w:t>0388 - Processing Type</w:t>
        </w:r>
        <w:r w:rsidR="00BE0C76">
          <w:rPr>
            <w:noProof/>
            <w:webHidden/>
          </w:rPr>
          <w:tab/>
        </w:r>
        <w:r w:rsidR="00BE0C76">
          <w:rPr>
            <w:noProof/>
            <w:webHidden/>
          </w:rPr>
          <w:fldChar w:fldCharType="begin"/>
        </w:r>
        <w:r w:rsidR="00BE0C76">
          <w:rPr>
            <w:noProof/>
            <w:webHidden/>
          </w:rPr>
          <w:instrText xml:space="preserve"> PAGEREF _Toc26790142 \h </w:instrText>
        </w:r>
        <w:r w:rsidR="00BE0C76">
          <w:rPr>
            <w:noProof/>
            <w:webHidden/>
          </w:rPr>
        </w:r>
        <w:r w:rsidR="00BE0C76">
          <w:rPr>
            <w:noProof/>
            <w:webHidden/>
          </w:rPr>
          <w:fldChar w:fldCharType="separate"/>
        </w:r>
        <w:r w:rsidR="00BE0C76">
          <w:rPr>
            <w:noProof/>
            <w:webHidden/>
          </w:rPr>
          <w:t>285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43" w:history="1">
        <w:r w:rsidR="00BE0C76" w:rsidRPr="00B9110A">
          <w:rPr>
            <w:rStyle w:val="Hyperlink"/>
            <w:noProof/>
            <w:lang w:val="en-US"/>
          </w:rPr>
          <w:t>0389 - Analyte Repeat Status</w:t>
        </w:r>
        <w:r w:rsidR="00BE0C76">
          <w:rPr>
            <w:noProof/>
            <w:webHidden/>
          </w:rPr>
          <w:tab/>
        </w:r>
        <w:r w:rsidR="00BE0C76">
          <w:rPr>
            <w:noProof/>
            <w:webHidden/>
          </w:rPr>
          <w:fldChar w:fldCharType="begin"/>
        </w:r>
        <w:r w:rsidR="00BE0C76">
          <w:rPr>
            <w:noProof/>
            <w:webHidden/>
          </w:rPr>
          <w:instrText xml:space="preserve"> PAGEREF _Toc26790143 \h </w:instrText>
        </w:r>
        <w:r w:rsidR="00BE0C76">
          <w:rPr>
            <w:noProof/>
            <w:webHidden/>
          </w:rPr>
        </w:r>
        <w:r w:rsidR="00BE0C76">
          <w:rPr>
            <w:noProof/>
            <w:webHidden/>
          </w:rPr>
          <w:fldChar w:fldCharType="separate"/>
        </w:r>
        <w:r w:rsidR="00BE0C76">
          <w:rPr>
            <w:noProof/>
            <w:webHidden/>
          </w:rPr>
          <w:t>286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44" w:history="1">
        <w:r w:rsidR="00BE0C76" w:rsidRPr="00B9110A">
          <w:rPr>
            <w:rStyle w:val="Hyperlink"/>
            <w:noProof/>
            <w:lang w:val="en-US"/>
          </w:rPr>
          <w:t>0391 - Segment Group</w:t>
        </w:r>
        <w:r w:rsidR="00BE0C76">
          <w:rPr>
            <w:noProof/>
            <w:webHidden/>
          </w:rPr>
          <w:tab/>
        </w:r>
        <w:r w:rsidR="00BE0C76">
          <w:rPr>
            <w:noProof/>
            <w:webHidden/>
          </w:rPr>
          <w:fldChar w:fldCharType="begin"/>
        </w:r>
        <w:r w:rsidR="00BE0C76">
          <w:rPr>
            <w:noProof/>
            <w:webHidden/>
          </w:rPr>
          <w:instrText xml:space="preserve"> PAGEREF _Toc26790144 \h </w:instrText>
        </w:r>
        <w:r w:rsidR="00BE0C76">
          <w:rPr>
            <w:noProof/>
            <w:webHidden/>
          </w:rPr>
        </w:r>
        <w:r w:rsidR="00BE0C76">
          <w:rPr>
            <w:noProof/>
            <w:webHidden/>
          </w:rPr>
          <w:fldChar w:fldCharType="separate"/>
        </w:r>
        <w:r w:rsidR="00BE0C76">
          <w:rPr>
            <w:noProof/>
            <w:webHidden/>
          </w:rPr>
          <w:t>287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45" w:history="1">
        <w:r w:rsidR="00BE0C76" w:rsidRPr="00B9110A">
          <w:rPr>
            <w:rStyle w:val="Hyperlink"/>
            <w:noProof/>
            <w:lang w:val="en-US"/>
          </w:rPr>
          <w:t>0392 - Match Reason</w:t>
        </w:r>
        <w:r w:rsidR="00BE0C76">
          <w:rPr>
            <w:noProof/>
            <w:webHidden/>
          </w:rPr>
          <w:tab/>
        </w:r>
        <w:r w:rsidR="00BE0C76">
          <w:rPr>
            <w:noProof/>
            <w:webHidden/>
          </w:rPr>
          <w:fldChar w:fldCharType="begin"/>
        </w:r>
        <w:r w:rsidR="00BE0C76">
          <w:rPr>
            <w:noProof/>
            <w:webHidden/>
          </w:rPr>
          <w:instrText xml:space="preserve"> PAGEREF _Toc26790145 \h </w:instrText>
        </w:r>
        <w:r w:rsidR="00BE0C76">
          <w:rPr>
            <w:noProof/>
            <w:webHidden/>
          </w:rPr>
        </w:r>
        <w:r w:rsidR="00BE0C76">
          <w:rPr>
            <w:noProof/>
            <w:webHidden/>
          </w:rPr>
          <w:fldChar w:fldCharType="separate"/>
        </w:r>
        <w:r w:rsidR="00BE0C76">
          <w:rPr>
            <w:noProof/>
            <w:webHidden/>
          </w:rPr>
          <w:t>291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46" w:history="1">
        <w:r w:rsidR="00BE0C76" w:rsidRPr="00B9110A">
          <w:rPr>
            <w:rStyle w:val="Hyperlink"/>
            <w:noProof/>
            <w:lang w:val="en-US"/>
          </w:rPr>
          <w:t>0393 - Match Algorithms</w:t>
        </w:r>
        <w:r w:rsidR="00BE0C76">
          <w:rPr>
            <w:noProof/>
            <w:webHidden/>
          </w:rPr>
          <w:tab/>
        </w:r>
        <w:r w:rsidR="00BE0C76">
          <w:rPr>
            <w:noProof/>
            <w:webHidden/>
          </w:rPr>
          <w:fldChar w:fldCharType="begin"/>
        </w:r>
        <w:r w:rsidR="00BE0C76">
          <w:rPr>
            <w:noProof/>
            <w:webHidden/>
          </w:rPr>
          <w:instrText xml:space="preserve"> PAGEREF _Toc26790146 \h </w:instrText>
        </w:r>
        <w:r w:rsidR="00BE0C76">
          <w:rPr>
            <w:noProof/>
            <w:webHidden/>
          </w:rPr>
        </w:r>
        <w:r w:rsidR="00BE0C76">
          <w:rPr>
            <w:noProof/>
            <w:webHidden/>
          </w:rPr>
          <w:fldChar w:fldCharType="separate"/>
        </w:r>
        <w:r w:rsidR="00BE0C76">
          <w:rPr>
            <w:noProof/>
            <w:webHidden/>
          </w:rPr>
          <w:t>292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47" w:history="1">
        <w:r w:rsidR="00BE0C76" w:rsidRPr="00B9110A">
          <w:rPr>
            <w:rStyle w:val="Hyperlink"/>
            <w:noProof/>
            <w:lang w:val="en-US"/>
          </w:rPr>
          <w:t>0394 - Response Modality</w:t>
        </w:r>
        <w:r w:rsidR="00BE0C76">
          <w:rPr>
            <w:noProof/>
            <w:webHidden/>
          </w:rPr>
          <w:tab/>
        </w:r>
        <w:r w:rsidR="00BE0C76">
          <w:rPr>
            <w:noProof/>
            <w:webHidden/>
          </w:rPr>
          <w:fldChar w:fldCharType="begin"/>
        </w:r>
        <w:r w:rsidR="00BE0C76">
          <w:rPr>
            <w:noProof/>
            <w:webHidden/>
          </w:rPr>
          <w:instrText xml:space="preserve"> PAGEREF _Toc26790147 \h </w:instrText>
        </w:r>
        <w:r w:rsidR="00BE0C76">
          <w:rPr>
            <w:noProof/>
            <w:webHidden/>
          </w:rPr>
        </w:r>
        <w:r w:rsidR="00BE0C76">
          <w:rPr>
            <w:noProof/>
            <w:webHidden/>
          </w:rPr>
          <w:fldChar w:fldCharType="separate"/>
        </w:r>
        <w:r w:rsidR="00BE0C76">
          <w:rPr>
            <w:noProof/>
            <w:webHidden/>
          </w:rPr>
          <w:t>293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48" w:history="1">
        <w:r w:rsidR="00BE0C76" w:rsidRPr="00B9110A">
          <w:rPr>
            <w:rStyle w:val="Hyperlink"/>
            <w:noProof/>
            <w:lang w:val="en-US"/>
          </w:rPr>
          <w:t>0395 - Modify Indicator</w:t>
        </w:r>
        <w:r w:rsidR="00BE0C76">
          <w:rPr>
            <w:noProof/>
            <w:webHidden/>
          </w:rPr>
          <w:tab/>
        </w:r>
        <w:r w:rsidR="00BE0C76">
          <w:rPr>
            <w:noProof/>
            <w:webHidden/>
          </w:rPr>
          <w:fldChar w:fldCharType="begin"/>
        </w:r>
        <w:r w:rsidR="00BE0C76">
          <w:rPr>
            <w:noProof/>
            <w:webHidden/>
          </w:rPr>
          <w:instrText xml:space="preserve"> PAGEREF _Toc26790148 \h </w:instrText>
        </w:r>
        <w:r w:rsidR="00BE0C76">
          <w:rPr>
            <w:noProof/>
            <w:webHidden/>
          </w:rPr>
        </w:r>
        <w:r w:rsidR="00BE0C76">
          <w:rPr>
            <w:noProof/>
            <w:webHidden/>
          </w:rPr>
          <w:fldChar w:fldCharType="separate"/>
        </w:r>
        <w:r w:rsidR="00BE0C76">
          <w:rPr>
            <w:noProof/>
            <w:webHidden/>
          </w:rPr>
          <w:t>293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49" w:history="1">
        <w:r w:rsidR="00BE0C76" w:rsidRPr="00B9110A">
          <w:rPr>
            <w:rStyle w:val="Hyperlink"/>
            <w:noProof/>
            <w:lang w:val="en-US"/>
          </w:rPr>
          <w:t>0396 - Coding System</w:t>
        </w:r>
        <w:r w:rsidR="00BE0C76">
          <w:rPr>
            <w:noProof/>
            <w:webHidden/>
          </w:rPr>
          <w:tab/>
        </w:r>
        <w:r w:rsidR="00BE0C76">
          <w:rPr>
            <w:noProof/>
            <w:webHidden/>
          </w:rPr>
          <w:fldChar w:fldCharType="begin"/>
        </w:r>
        <w:r w:rsidR="00BE0C76">
          <w:rPr>
            <w:noProof/>
            <w:webHidden/>
          </w:rPr>
          <w:instrText xml:space="preserve"> PAGEREF _Toc26790149 \h </w:instrText>
        </w:r>
        <w:r w:rsidR="00BE0C76">
          <w:rPr>
            <w:noProof/>
            <w:webHidden/>
          </w:rPr>
        </w:r>
        <w:r w:rsidR="00BE0C76">
          <w:rPr>
            <w:noProof/>
            <w:webHidden/>
          </w:rPr>
          <w:fldChar w:fldCharType="separate"/>
        </w:r>
        <w:r w:rsidR="00BE0C76">
          <w:rPr>
            <w:noProof/>
            <w:webHidden/>
          </w:rPr>
          <w:t>294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50" w:history="1">
        <w:r w:rsidR="00BE0C76" w:rsidRPr="00B9110A">
          <w:rPr>
            <w:rStyle w:val="Hyperlink"/>
            <w:noProof/>
            <w:lang w:val="en-US"/>
          </w:rPr>
          <w:t>0397 - Sequencing</w:t>
        </w:r>
        <w:r w:rsidR="00BE0C76">
          <w:rPr>
            <w:noProof/>
            <w:webHidden/>
          </w:rPr>
          <w:tab/>
        </w:r>
        <w:r w:rsidR="00BE0C76">
          <w:rPr>
            <w:noProof/>
            <w:webHidden/>
          </w:rPr>
          <w:fldChar w:fldCharType="begin"/>
        </w:r>
        <w:r w:rsidR="00BE0C76">
          <w:rPr>
            <w:noProof/>
            <w:webHidden/>
          </w:rPr>
          <w:instrText xml:space="preserve"> PAGEREF _Toc26790150 \h </w:instrText>
        </w:r>
        <w:r w:rsidR="00BE0C76">
          <w:rPr>
            <w:noProof/>
            <w:webHidden/>
          </w:rPr>
        </w:r>
        <w:r w:rsidR="00BE0C76">
          <w:rPr>
            <w:noProof/>
            <w:webHidden/>
          </w:rPr>
          <w:fldChar w:fldCharType="separate"/>
        </w:r>
        <w:r w:rsidR="00BE0C76">
          <w:rPr>
            <w:noProof/>
            <w:webHidden/>
          </w:rPr>
          <w:t>318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51" w:history="1">
        <w:r w:rsidR="00BE0C76" w:rsidRPr="00B9110A">
          <w:rPr>
            <w:rStyle w:val="Hyperlink"/>
            <w:noProof/>
            <w:lang w:val="en-US"/>
          </w:rPr>
          <w:t>0398 - Continuation Style Code</w:t>
        </w:r>
        <w:r w:rsidR="00BE0C76">
          <w:rPr>
            <w:noProof/>
            <w:webHidden/>
          </w:rPr>
          <w:tab/>
        </w:r>
        <w:r w:rsidR="00BE0C76">
          <w:rPr>
            <w:noProof/>
            <w:webHidden/>
          </w:rPr>
          <w:fldChar w:fldCharType="begin"/>
        </w:r>
        <w:r w:rsidR="00BE0C76">
          <w:rPr>
            <w:noProof/>
            <w:webHidden/>
          </w:rPr>
          <w:instrText xml:space="preserve"> PAGEREF _Toc26790151 \h </w:instrText>
        </w:r>
        <w:r w:rsidR="00BE0C76">
          <w:rPr>
            <w:noProof/>
            <w:webHidden/>
          </w:rPr>
        </w:r>
        <w:r w:rsidR="00BE0C76">
          <w:rPr>
            <w:noProof/>
            <w:webHidden/>
          </w:rPr>
          <w:fldChar w:fldCharType="separate"/>
        </w:r>
        <w:r w:rsidR="00BE0C76">
          <w:rPr>
            <w:noProof/>
            <w:webHidden/>
          </w:rPr>
          <w:t>319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52" w:history="1">
        <w:r w:rsidR="00BE0C76" w:rsidRPr="00B9110A">
          <w:rPr>
            <w:rStyle w:val="Hyperlink"/>
            <w:noProof/>
            <w:lang w:val="en-US"/>
          </w:rPr>
          <w:t>0399 - Country Code</w:t>
        </w:r>
        <w:r w:rsidR="00BE0C76">
          <w:rPr>
            <w:noProof/>
            <w:webHidden/>
          </w:rPr>
          <w:tab/>
        </w:r>
        <w:r w:rsidR="00BE0C76">
          <w:rPr>
            <w:noProof/>
            <w:webHidden/>
          </w:rPr>
          <w:fldChar w:fldCharType="begin"/>
        </w:r>
        <w:r w:rsidR="00BE0C76">
          <w:rPr>
            <w:noProof/>
            <w:webHidden/>
          </w:rPr>
          <w:instrText xml:space="preserve"> PAGEREF _Toc26790152 \h </w:instrText>
        </w:r>
        <w:r w:rsidR="00BE0C76">
          <w:rPr>
            <w:noProof/>
            <w:webHidden/>
          </w:rPr>
        </w:r>
        <w:r w:rsidR="00BE0C76">
          <w:rPr>
            <w:noProof/>
            <w:webHidden/>
          </w:rPr>
          <w:fldChar w:fldCharType="separate"/>
        </w:r>
        <w:r w:rsidR="00BE0C76">
          <w:rPr>
            <w:noProof/>
            <w:webHidden/>
          </w:rPr>
          <w:t>319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53" w:history="1">
        <w:r w:rsidR="00BE0C76" w:rsidRPr="00B9110A">
          <w:rPr>
            <w:rStyle w:val="Hyperlink"/>
            <w:noProof/>
            <w:lang w:val="en-US"/>
          </w:rPr>
          <w:t>0401 - Government Reimbursement Program</w:t>
        </w:r>
        <w:r w:rsidR="00BE0C76">
          <w:rPr>
            <w:noProof/>
            <w:webHidden/>
          </w:rPr>
          <w:tab/>
        </w:r>
        <w:r w:rsidR="00BE0C76">
          <w:rPr>
            <w:noProof/>
            <w:webHidden/>
          </w:rPr>
          <w:fldChar w:fldCharType="begin"/>
        </w:r>
        <w:r w:rsidR="00BE0C76">
          <w:rPr>
            <w:noProof/>
            <w:webHidden/>
          </w:rPr>
          <w:instrText xml:space="preserve"> PAGEREF _Toc26790153 \h </w:instrText>
        </w:r>
        <w:r w:rsidR="00BE0C76">
          <w:rPr>
            <w:noProof/>
            <w:webHidden/>
          </w:rPr>
        </w:r>
        <w:r w:rsidR="00BE0C76">
          <w:rPr>
            <w:noProof/>
            <w:webHidden/>
          </w:rPr>
          <w:fldChar w:fldCharType="separate"/>
        </w:r>
        <w:r w:rsidR="00BE0C76">
          <w:rPr>
            <w:noProof/>
            <w:webHidden/>
          </w:rPr>
          <w:t>320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54" w:history="1">
        <w:r w:rsidR="00BE0C76" w:rsidRPr="00B9110A">
          <w:rPr>
            <w:rStyle w:val="Hyperlink"/>
            <w:noProof/>
            <w:lang w:val="en-US"/>
          </w:rPr>
          <w:t>0402 - School Type</w:t>
        </w:r>
        <w:r w:rsidR="00BE0C76">
          <w:rPr>
            <w:noProof/>
            <w:webHidden/>
          </w:rPr>
          <w:tab/>
        </w:r>
        <w:r w:rsidR="00BE0C76">
          <w:rPr>
            <w:noProof/>
            <w:webHidden/>
          </w:rPr>
          <w:fldChar w:fldCharType="begin"/>
        </w:r>
        <w:r w:rsidR="00BE0C76">
          <w:rPr>
            <w:noProof/>
            <w:webHidden/>
          </w:rPr>
          <w:instrText xml:space="preserve"> PAGEREF _Toc26790154 \h </w:instrText>
        </w:r>
        <w:r w:rsidR="00BE0C76">
          <w:rPr>
            <w:noProof/>
            <w:webHidden/>
          </w:rPr>
        </w:r>
        <w:r w:rsidR="00BE0C76">
          <w:rPr>
            <w:noProof/>
            <w:webHidden/>
          </w:rPr>
          <w:fldChar w:fldCharType="separate"/>
        </w:r>
        <w:r w:rsidR="00BE0C76">
          <w:rPr>
            <w:noProof/>
            <w:webHidden/>
          </w:rPr>
          <w:t>321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55" w:history="1">
        <w:r w:rsidR="00BE0C76" w:rsidRPr="00B9110A">
          <w:rPr>
            <w:rStyle w:val="Hyperlink"/>
            <w:noProof/>
            <w:lang w:val="en-US"/>
          </w:rPr>
          <w:t>0403 - Language Ability</w:t>
        </w:r>
        <w:r w:rsidR="00BE0C76">
          <w:rPr>
            <w:noProof/>
            <w:webHidden/>
          </w:rPr>
          <w:tab/>
        </w:r>
        <w:r w:rsidR="00BE0C76">
          <w:rPr>
            <w:noProof/>
            <w:webHidden/>
          </w:rPr>
          <w:fldChar w:fldCharType="begin"/>
        </w:r>
        <w:r w:rsidR="00BE0C76">
          <w:rPr>
            <w:noProof/>
            <w:webHidden/>
          </w:rPr>
          <w:instrText xml:space="preserve"> PAGEREF _Toc26790155 \h </w:instrText>
        </w:r>
        <w:r w:rsidR="00BE0C76">
          <w:rPr>
            <w:noProof/>
            <w:webHidden/>
          </w:rPr>
        </w:r>
        <w:r w:rsidR="00BE0C76">
          <w:rPr>
            <w:noProof/>
            <w:webHidden/>
          </w:rPr>
          <w:fldChar w:fldCharType="separate"/>
        </w:r>
        <w:r w:rsidR="00BE0C76">
          <w:rPr>
            <w:noProof/>
            <w:webHidden/>
          </w:rPr>
          <w:t>322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56" w:history="1">
        <w:r w:rsidR="00BE0C76" w:rsidRPr="00B9110A">
          <w:rPr>
            <w:rStyle w:val="Hyperlink"/>
            <w:noProof/>
            <w:lang w:val="en-US"/>
          </w:rPr>
          <w:t>0404 - Language Proficiency</w:t>
        </w:r>
        <w:r w:rsidR="00BE0C76">
          <w:rPr>
            <w:noProof/>
            <w:webHidden/>
          </w:rPr>
          <w:tab/>
        </w:r>
        <w:r w:rsidR="00BE0C76">
          <w:rPr>
            <w:noProof/>
            <w:webHidden/>
          </w:rPr>
          <w:fldChar w:fldCharType="begin"/>
        </w:r>
        <w:r w:rsidR="00BE0C76">
          <w:rPr>
            <w:noProof/>
            <w:webHidden/>
          </w:rPr>
          <w:instrText xml:space="preserve"> PAGEREF _Toc26790156 \h </w:instrText>
        </w:r>
        <w:r w:rsidR="00BE0C76">
          <w:rPr>
            <w:noProof/>
            <w:webHidden/>
          </w:rPr>
        </w:r>
        <w:r w:rsidR="00BE0C76">
          <w:rPr>
            <w:noProof/>
            <w:webHidden/>
          </w:rPr>
          <w:fldChar w:fldCharType="separate"/>
        </w:r>
        <w:r w:rsidR="00BE0C76">
          <w:rPr>
            <w:noProof/>
            <w:webHidden/>
          </w:rPr>
          <w:t>323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57" w:history="1">
        <w:r w:rsidR="00BE0C76" w:rsidRPr="00B9110A">
          <w:rPr>
            <w:rStyle w:val="Hyperlink"/>
            <w:noProof/>
            <w:lang w:val="en-US"/>
          </w:rPr>
          <w:t>0405 - Organization Unit</w:t>
        </w:r>
        <w:r w:rsidR="00BE0C76">
          <w:rPr>
            <w:noProof/>
            <w:webHidden/>
          </w:rPr>
          <w:tab/>
        </w:r>
        <w:r w:rsidR="00BE0C76">
          <w:rPr>
            <w:noProof/>
            <w:webHidden/>
          </w:rPr>
          <w:fldChar w:fldCharType="begin"/>
        </w:r>
        <w:r w:rsidR="00BE0C76">
          <w:rPr>
            <w:noProof/>
            <w:webHidden/>
          </w:rPr>
          <w:instrText xml:space="preserve"> PAGEREF _Toc26790157 \h </w:instrText>
        </w:r>
        <w:r w:rsidR="00BE0C76">
          <w:rPr>
            <w:noProof/>
            <w:webHidden/>
          </w:rPr>
        </w:r>
        <w:r w:rsidR="00BE0C76">
          <w:rPr>
            <w:noProof/>
            <w:webHidden/>
          </w:rPr>
          <w:fldChar w:fldCharType="separate"/>
        </w:r>
        <w:r w:rsidR="00BE0C76">
          <w:rPr>
            <w:noProof/>
            <w:webHidden/>
          </w:rPr>
          <w:t>323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58" w:history="1">
        <w:r w:rsidR="00BE0C76" w:rsidRPr="00B9110A">
          <w:rPr>
            <w:rStyle w:val="Hyperlink"/>
            <w:noProof/>
            <w:lang w:val="en-US"/>
          </w:rPr>
          <w:t>0406 - Participant Organization Unit Type</w:t>
        </w:r>
        <w:r w:rsidR="00BE0C76">
          <w:rPr>
            <w:noProof/>
            <w:webHidden/>
          </w:rPr>
          <w:tab/>
        </w:r>
        <w:r w:rsidR="00BE0C76">
          <w:rPr>
            <w:noProof/>
            <w:webHidden/>
          </w:rPr>
          <w:fldChar w:fldCharType="begin"/>
        </w:r>
        <w:r w:rsidR="00BE0C76">
          <w:rPr>
            <w:noProof/>
            <w:webHidden/>
          </w:rPr>
          <w:instrText xml:space="preserve"> PAGEREF _Toc26790158 \h </w:instrText>
        </w:r>
        <w:r w:rsidR="00BE0C76">
          <w:rPr>
            <w:noProof/>
            <w:webHidden/>
          </w:rPr>
        </w:r>
        <w:r w:rsidR="00BE0C76">
          <w:rPr>
            <w:noProof/>
            <w:webHidden/>
          </w:rPr>
          <w:fldChar w:fldCharType="separate"/>
        </w:r>
        <w:r w:rsidR="00BE0C76">
          <w:rPr>
            <w:noProof/>
            <w:webHidden/>
          </w:rPr>
          <w:t>324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59" w:history="1">
        <w:r w:rsidR="00BE0C76" w:rsidRPr="00B9110A">
          <w:rPr>
            <w:rStyle w:val="Hyperlink"/>
            <w:noProof/>
            <w:lang w:val="en-US"/>
          </w:rPr>
          <w:t>0409 - Application Change Type</w:t>
        </w:r>
        <w:r w:rsidR="00BE0C76">
          <w:rPr>
            <w:noProof/>
            <w:webHidden/>
          </w:rPr>
          <w:tab/>
        </w:r>
        <w:r w:rsidR="00BE0C76">
          <w:rPr>
            <w:noProof/>
            <w:webHidden/>
          </w:rPr>
          <w:fldChar w:fldCharType="begin"/>
        </w:r>
        <w:r w:rsidR="00BE0C76">
          <w:rPr>
            <w:noProof/>
            <w:webHidden/>
          </w:rPr>
          <w:instrText xml:space="preserve"> PAGEREF _Toc26790159 \h </w:instrText>
        </w:r>
        <w:r w:rsidR="00BE0C76">
          <w:rPr>
            <w:noProof/>
            <w:webHidden/>
          </w:rPr>
        </w:r>
        <w:r w:rsidR="00BE0C76">
          <w:rPr>
            <w:noProof/>
            <w:webHidden/>
          </w:rPr>
          <w:fldChar w:fldCharType="separate"/>
        </w:r>
        <w:r w:rsidR="00BE0C76">
          <w:rPr>
            <w:noProof/>
            <w:webHidden/>
          </w:rPr>
          <w:t>325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60" w:history="1">
        <w:r w:rsidR="00BE0C76" w:rsidRPr="00B9110A">
          <w:rPr>
            <w:rStyle w:val="Hyperlink"/>
            <w:noProof/>
            <w:lang w:val="en-US"/>
          </w:rPr>
          <w:t>0411 - Supplemental Service Information Values</w:t>
        </w:r>
        <w:r w:rsidR="00BE0C76">
          <w:rPr>
            <w:noProof/>
            <w:webHidden/>
          </w:rPr>
          <w:tab/>
        </w:r>
        <w:r w:rsidR="00BE0C76">
          <w:rPr>
            <w:noProof/>
            <w:webHidden/>
          </w:rPr>
          <w:fldChar w:fldCharType="begin"/>
        </w:r>
        <w:r w:rsidR="00BE0C76">
          <w:rPr>
            <w:noProof/>
            <w:webHidden/>
          </w:rPr>
          <w:instrText xml:space="preserve"> PAGEREF _Toc26790160 \h </w:instrText>
        </w:r>
        <w:r w:rsidR="00BE0C76">
          <w:rPr>
            <w:noProof/>
            <w:webHidden/>
          </w:rPr>
        </w:r>
        <w:r w:rsidR="00BE0C76">
          <w:rPr>
            <w:noProof/>
            <w:webHidden/>
          </w:rPr>
          <w:fldChar w:fldCharType="separate"/>
        </w:r>
        <w:r w:rsidR="00BE0C76">
          <w:rPr>
            <w:noProof/>
            <w:webHidden/>
          </w:rPr>
          <w:t>326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61" w:history="1">
        <w:r w:rsidR="00BE0C76" w:rsidRPr="00B9110A">
          <w:rPr>
            <w:rStyle w:val="Hyperlink"/>
            <w:noProof/>
            <w:lang w:val="en-US"/>
          </w:rPr>
          <w:t>0412 - Category Identifier</w:t>
        </w:r>
        <w:r w:rsidR="00BE0C76">
          <w:rPr>
            <w:noProof/>
            <w:webHidden/>
          </w:rPr>
          <w:tab/>
        </w:r>
        <w:r w:rsidR="00BE0C76">
          <w:rPr>
            <w:noProof/>
            <w:webHidden/>
          </w:rPr>
          <w:fldChar w:fldCharType="begin"/>
        </w:r>
        <w:r w:rsidR="00BE0C76">
          <w:rPr>
            <w:noProof/>
            <w:webHidden/>
          </w:rPr>
          <w:instrText xml:space="preserve"> PAGEREF _Toc26790161 \h </w:instrText>
        </w:r>
        <w:r w:rsidR="00BE0C76">
          <w:rPr>
            <w:noProof/>
            <w:webHidden/>
          </w:rPr>
        </w:r>
        <w:r w:rsidR="00BE0C76">
          <w:rPr>
            <w:noProof/>
            <w:webHidden/>
          </w:rPr>
          <w:fldChar w:fldCharType="separate"/>
        </w:r>
        <w:r w:rsidR="00BE0C76">
          <w:rPr>
            <w:noProof/>
            <w:webHidden/>
          </w:rPr>
          <w:t>326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62" w:history="1">
        <w:r w:rsidR="00BE0C76" w:rsidRPr="00B9110A">
          <w:rPr>
            <w:rStyle w:val="Hyperlink"/>
            <w:noProof/>
            <w:lang w:val="en-US"/>
          </w:rPr>
          <w:t>0413 - Consent Identifier</w:t>
        </w:r>
        <w:r w:rsidR="00BE0C76">
          <w:rPr>
            <w:noProof/>
            <w:webHidden/>
          </w:rPr>
          <w:tab/>
        </w:r>
        <w:r w:rsidR="00BE0C76">
          <w:rPr>
            <w:noProof/>
            <w:webHidden/>
          </w:rPr>
          <w:fldChar w:fldCharType="begin"/>
        </w:r>
        <w:r w:rsidR="00BE0C76">
          <w:rPr>
            <w:noProof/>
            <w:webHidden/>
          </w:rPr>
          <w:instrText xml:space="preserve"> PAGEREF _Toc26790162 \h </w:instrText>
        </w:r>
        <w:r w:rsidR="00BE0C76">
          <w:rPr>
            <w:noProof/>
            <w:webHidden/>
          </w:rPr>
        </w:r>
        <w:r w:rsidR="00BE0C76">
          <w:rPr>
            <w:noProof/>
            <w:webHidden/>
          </w:rPr>
          <w:fldChar w:fldCharType="separate"/>
        </w:r>
        <w:r w:rsidR="00BE0C76">
          <w:rPr>
            <w:noProof/>
            <w:webHidden/>
          </w:rPr>
          <w:t>327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63" w:history="1">
        <w:r w:rsidR="00BE0C76" w:rsidRPr="00B9110A">
          <w:rPr>
            <w:rStyle w:val="Hyperlink"/>
            <w:noProof/>
            <w:lang w:val="en-US"/>
          </w:rPr>
          <w:t>0414 - Units of Time</w:t>
        </w:r>
        <w:r w:rsidR="00BE0C76">
          <w:rPr>
            <w:noProof/>
            <w:webHidden/>
          </w:rPr>
          <w:tab/>
        </w:r>
        <w:r w:rsidR="00BE0C76">
          <w:rPr>
            <w:noProof/>
            <w:webHidden/>
          </w:rPr>
          <w:fldChar w:fldCharType="begin"/>
        </w:r>
        <w:r w:rsidR="00BE0C76">
          <w:rPr>
            <w:noProof/>
            <w:webHidden/>
          </w:rPr>
          <w:instrText xml:space="preserve"> PAGEREF _Toc26790163 \h </w:instrText>
        </w:r>
        <w:r w:rsidR="00BE0C76">
          <w:rPr>
            <w:noProof/>
            <w:webHidden/>
          </w:rPr>
        </w:r>
        <w:r w:rsidR="00BE0C76">
          <w:rPr>
            <w:noProof/>
            <w:webHidden/>
          </w:rPr>
          <w:fldChar w:fldCharType="separate"/>
        </w:r>
        <w:r w:rsidR="00BE0C76">
          <w:rPr>
            <w:noProof/>
            <w:webHidden/>
          </w:rPr>
          <w:t>327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64" w:history="1">
        <w:r w:rsidR="00BE0C76" w:rsidRPr="00B9110A">
          <w:rPr>
            <w:rStyle w:val="Hyperlink"/>
            <w:noProof/>
            <w:lang w:val="en-US"/>
          </w:rPr>
          <w:t>0415 - Transfer Type</w:t>
        </w:r>
        <w:r w:rsidR="00BE0C76">
          <w:rPr>
            <w:noProof/>
            <w:webHidden/>
          </w:rPr>
          <w:tab/>
        </w:r>
        <w:r w:rsidR="00BE0C76">
          <w:rPr>
            <w:noProof/>
            <w:webHidden/>
          </w:rPr>
          <w:fldChar w:fldCharType="begin"/>
        </w:r>
        <w:r w:rsidR="00BE0C76">
          <w:rPr>
            <w:noProof/>
            <w:webHidden/>
          </w:rPr>
          <w:instrText xml:space="preserve"> PAGEREF _Toc26790164 \h </w:instrText>
        </w:r>
        <w:r w:rsidR="00BE0C76">
          <w:rPr>
            <w:noProof/>
            <w:webHidden/>
          </w:rPr>
        </w:r>
        <w:r w:rsidR="00BE0C76">
          <w:rPr>
            <w:noProof/>
            <w:webHidden/>
          </w:rPr>
          <w:fldChar w:fldCharType="separate"/>
        </w:r>
        <w:r w:rsidR="00BE0C76">
          <w:rPr>
            <w:noProof/>
            <w:webHidden/>
          </w:rPr>
          <w:t>327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65" w:history="1">
        <w:r w:rsidR="00BE0C76" w:rsidRPr="00B9110A">
          <w:rPr>
            <w:rStyle w:val="Hyperlink"/>
            <w:noProof/>
            <w:lang w:val="en-US"/>
          </w:rPr>
          <w:t>0416 - Procedure DRG Type</w:t>
        </w:r>
        <w:r w:rsidR="00BE0C76">
          <w:rPr>
            <w:noProof/>
            <w:webHidden/>
          </w:rPr>
          <w:tab/>
        </w:r>
        <w:r w:rsidR="00BE0C76">
          <w:rPr>
            <w:noProof/>
            <w:webHidden/>
          </w:rPr>
          <w:fldChar w:fldCharType="begin"/>
        </w:r>
        <w:r w:rsidR="00BE0C76">
          <w:rPr>
            <w:noProof/>
            <w:webHidden/>
          </w:rPr>
          <w:instrText xml:space="preserve"> PAGEREF _Toc26790165 \h </w:instrText>
        </w:r>
        <w:r w:rsidR="00BE0C76">
          <w:rPr>
            <w:noProof/>
            <w:webHidden/>
          </w:rPr>
        </w:r>
        <w:r w:rsidR="00BE0C76">
          <w:rPr>
            <w:noProof/>
            <w:webHidden/>
          </w:rPr>
          <w:fldChar w:fldCharType="separate"/>
        </w:r>
        <w:r w:rsidR="00BE0C76">
          <w:rPr>
            <w:noProof/>
            <w:webHidden/>
          </w:rPr>
          <w:t>328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66" w:history="1">
        <w:r w:rsidR="00BE0C76" w:rsidRPr="00B9110A">
          <w:rPr>
            <w:rStyle w:val="Hyperlink"/>
            <w:noProof/>
            <w:lang w:val="en-US"/>
          </w:rPr>
          <w:t>0417 - Tissue Type Code</w:t>
        </w:r>
        <w:r w:rsidR="00BE0C76">
          <w:rPr>
            <w:noProof/>
            <w:webHidden/>
          </w:rPr>
          <w:tab/>
        </w:r>
        <w:r w:rsidR="00BE0C76">
          <w:rPr>
            <w:noProof/>
            <w:webHidden/>
          </w:rPr>
          <w:fldChar w:fldCharType="begin"/>
        </w:r>
        <w:r w:rsidR="00BE0C76">
          <w:rPr>
            <w:noProof/>
            <w:webHidden/>
          </w:rPr>
          <w:instrText xml:space="preserve"> PAGEREF _Toc26790166 \h </w:instrText>
        </w:r>
        <w:r w:rsidR="00BE0C76">
          <w:rPr>
            <w:noProof/>
            <w:webHidden/>
          </w:rPr>
        </w:r>
        <w:r w:rsidR="00BE0C76">
          <w:rPr>
            <w:noProof/>
            <w:webHidden/>
          </w:rPr>
          <w:fldChar w:fldCharType="separate"/>
        </w:r>
        <w:r w:rsidR="00BE0C76">
          <w:rPr>
            <w:noProof/>
            <w:webHidden/>
          </w:rPr>
          <w:t>329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67" w:history="1">
        <w:r w:rsidR="00BE0C76" w:rsidRPr="00B9110A">
          <w:rPr>
            <w:rStyle w:val="Hyperlink"/>
            <w:noProof/>
            <w:lang w:val="en-US"/>
          </w:rPr>
          <w:t>0418 - Procedure Priority</w:t>
        </w:r>
        <w:r w:rsidR="00BE0C76">
          <w:rPr>
            <w:noProof/>
            <w:webHidden/>
          </w:rPr>
          <w:tab/>
        </w:r>
        <w:r w:rsidR="00BE0C76">
          <w:rPr>
            <w:noProof/>
            <w:webHidden/>
          </w:rPr>
          <w:fldChar w:fldCharType="begin"/>
        </w:r>
        <w:r w:rsidR="00BE0C76">
          <w:rPr>
            <w:noProof/>
            <w:webHidden/>
          </w:rPr>
          <w:instrText xml:space="preserve"> PAGEREF _Toc26790167 \h </w:instrText>
        </w:r>
        <w:r w:rsidR="00BE0C76">
          <w:rPr>
            <w:noProof/>
            <w:webHidden/>
          </w:rPr>
        </w:r>
        <w:r w:rsidR="00BE0C76">
          <w:rPr>
            <w:noProof/>
            <w:webHidden/>
          </w:rPr>
          <w:fldChar w:fldCharType="separate"/>
        </w:r>
        <w:r w:rsidR="00BE0C76">
          <w:rPr>
            <w:noProof/>
            <w:webHidden/>
          </w:rPr>
          <w:t>330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68" w:history="1">
        <w:r w:rsidR="00BE0C76" w:rsidRPr="00B9110A">
          <w:rPr>
            <w:rStyle w:val="Hyperlink"/>
            <w:noProof/>
            <w:lang w:val="en-US"/>
          </w:rPr>
          <w:t>0421 - Severity of Illness Code</w:t>
        </w:r>
        <w:r w:rsidR="00BE0C76">
          <w:rPr>
            <w:noProof/>
            <w:webHidden/>
          </w:rPr>
          <w:tab/>
        </w:r>
        <w:r w:rsidR="00BE0C76">
          <w:rPr>
            <w:noProof/>
            <w:webHidden/>
          </w:rPr>
          <w:fldChar w:fldCharType="begin"/>
        </w:r>
        <w:r w:rsidR="00BE0C76">
          <w:rPr>
            <w:noProof/>
            <w:webHidden/>
          </w:rPr>
          <w:instrText xml:space="preserve"> PAGEREF _Toc26790168 \h </w:instrText>
        </w:r>
        <w:r w:rsidR="00BE0C76">
          <w:rPr>
            <w:noProof/>
            <w:webHidden/>
          </w:rPr>
        </w:r>
        <w:r w:rsidR="00BE0C76">
          <w:rPr>
            <w:noProof/>
            <w:webHidden/>
          </w:rPr>
          <w:fldChar w:fldCharType="separate"/>
        </w:r>
        <w:r w:rsidR="00BE0C76">
          <w:rPr>
            <w:noProof/>
            <w:webHidden/>
          </w:rPr>
          <w:t>331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69" w:history="1">
        <w:r w:rsidR="00BE0C76" w:rsidRPr="00B9110A">
          <w:rPr>
            <w:rStyle w:val="Hyperlink"/>
            <w:noProof/>
            <w:lang w:val="en-US"/>
          </w:rPr>
          <w:t>0422 - Triage Code</w:t>
        </w:r>
        <w:r w:rsidR="00BE0C76">
          <w:rPr>
            <w:noProof/>
            <w:webHidden/>
          </w:rPr>
          <w:tab/>
        </w:r>
        <w:r w:rsidR="00BE0C76">
          <w:rPr>
            <w:noProof/>
            <w:webHidden/>
          </w:rPr>
          <w:fldChar w:fldCharType="begin"/>
        </w:r>
        <w:r w:rsidR="00BE0C76">
          <w:rPr>
            <w:noProof/>
            <w:webHidden/>
          </w:rPr>
          <w:instrText xml:space="preserve"> PAGEREF _Toc26790169 \h </w:instrText>
        </w:r>
        <w:r w:rsidR="00BE0C76">
          <w:rPr>
            <w:noProof/>
            <w:webHidden/>
          </w:rPr>
        </w:r>
        <w:r w:rsidR="00BE0C76">
          <w:rPr>
            <w:noProof/>
            <w:webHidden/>
          </w:rPr>
          <w:fldChar w:fldCharType="separate"/>
        </w:r>
        <w:r w:rsidR="00BE0C76">
          <w:rPr>
            <w:noProof/>
            <w:webHidden/>
          </w:rPr>
          <w:t>332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70" w:history="1">
        <w:r w:rsidR="00BE0C76" w:rsidRPr="00B9110A">
          <w:rPr>
            <w:rStyle w:val="Hyperlink"/>
            <w:noProof/>
            <w:lang w:val="en-US"/>
          </w:rPr>
          <w:t>0423 - Case Category Code</w:t>
        </w:r>
        <w:r w:rsidR="00BE0C76">
          <w:rPr>
            <w:noProof/>
            <w:webHidden/>
          </w:rPr>
          <w:tab/>
        </w:r>
        <w:r w:rsidR="00BE0C76">
          <w:rPr>
            <w:noProof/>
            <w:webHidden/>
          </w:rPr>
          <w:fldChar w:fldCharType="begin"/>
        </w:r>
        <w:r w:rsidR="00BE0C76">
          <w:rPr>
            <w:noProof/>
            <w:webHidden/>
          </w:rPr>
          <w:instrText xml:space="preserve"> PAGEREF _Toc26790170 \h </w:instrText>
        </w:r>
        <w:r w:rsidR="00BE0C76">
          <w:rPr>
            <w:noProof/>
            <w:webHidden/>
          </w:rPr>
        </w:r>
        <w:r w:rsidR="00BE0C76">
          <w:rPr>
            <w:noProof/>
            <w:webHidden/>
          </w:rPr>
          <w:fldChar w:fldCharType="separate"/>
        </w:r>
        <w:r w:rsidR="00BE0C76">
          <w:rPr>
            <w:noProof/>
            <w:webHidden/>
          </w:rPr>
          <w:t>333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71" w:history="1">
        <w:r w:rsidR="00BE0C76" w:rsidRPr="00B9110A">
          <w:rPr>
            <w:rStyle w:val="Hyperlink"/>
            <w:noProof/>
            <w:lang w:val="en-US"/>
          </w:rPr>
          <w:t>0424 - Gestation Category Code</w:t>
        </w:r>
        <w:r w:rsidR="00BE0C76">
          <w:rPr>
            <w:noProof/>
            <w:webHidden/>
          </w:rPr>
          <w:tab/>
        </w:r>
        <w:r w:rsidR="00BE0C76">
          <w:rPr>
            <w:noProof/>
            <w:webHidden/>
          </w:rPr>
          <w:fldChar w:fldCharType="begin"/>
        </w:r>
        <w:r w:rsidR="00BE0C76">
          <w:rPr>
            <w:noProof/>
            <w:webHidden/>
          </w:rPr>
          <w:instrText xml:space="preserve"> PAGEREF _Toc26790171 \h </w:instrText>
        </w:r>
        <w:r w:rsidR="00BE0C76">
          <w:rPr>
            <w:noProof/>
            <w:webHidden/>
          </w:rPr>
        </w:r>
        <w:r w:rsidR="00BE0C76">
          <w:rPr>
            <w:noProof/>
            <w:webHidden/>
          </w:rPr>
          <w:fldChar w:fldCharType="separate"/>
        </w:r>
        <w:r w:rsidR="00BE0C76">
          <w:rPr>
            <w:noProof/>
            <w:webHidden/>
          </w:rPr>
          <w:t>333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72" w:history="1">
        <w:r w:rsidR="00BE0C76" w:rsidRPr="00B9110A">
          <w:rPr>
            <w:rStyle w:val="Hyperlink"/>
            <w:noProof/>
            <w:lang w:val="en-US"/>
          </w:rPr>
          <w:t>0425 - Newborn Code</w:t>
        </w:r>
        <w:r w:rsidR="00BE0C76">
          <w:rPr>
            <w:noProof/>
            <w:webHidden/>
          </w:rPr>
          <w:tab/>
        </w:r>
        <w:r w:rsidR="00BE0C76">
          <w:rPr>
            <w:noProof/>
            <w:webHidden/>
          </w:rPr>
          <w:fldChar w:fldCharType="begin"/>
        </w:r>
        <w:r w:rsidR="00BE0C76">
          <w:rPr>
            <w:noProof/>
            <w:webHidden/>
          </w:rPr>
          <w:instrText xml:space="preserve"> PAGEREF _Toc26790172 \h </w:instrText>
        </w:r>
        <w:r w:rsidR="00BE0C76">
          <w:rPr>
            <w:noProof/>
            <w:webHidden/>
          </w:rPr>
        </w:r>
        <w:r w:rsidR="00BE0C76">
          <w:rPr>
            <w:noProof/>
            <w:webHidden/>
          </w:rPr>
          <w:fldChar w:fldCharType="separate"/>
        </w:r>
        <w:r w:rsidR="00BE0C76">
          <w:rPr>
            <w:noProof/>
            <w:webHidden/>
          </w:rPr>
          <w:t>334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73" w:history="1">
        <w:r w:rsidR="00BE0C76" w:rsidRPr="00B9110A">
          <w:rPr>
            <w:rStyle w:val="Hyperlink"/>
            <w:noProof/>
            <w:lang w:val="en-US"/>
          </w:rPr>
          <w:t>0426 - Blood Product Code</w:t>
        </w:r>
        <w:r w:rsidR="00BE0C76">
          <w:rPr>
            <w:noProof/>
            <w:webHidden/>
          </w:rPr>
          <w:tab/>
        </w:r>
        <w:r w:rsidR="00BE0C76">
          <w:rPr>
            <w:noProof/>
            <w:webHidden/>
          </w:rPr>
          <w:fldChar w:fldCharType="begin"/>
        </w:r>
        <w:r w:rsidR="00BE0C76">
          <w:rPr>
            <w:noProof/>
            <w:webHidden/>
          </w:rPr>
          <w:instrText xml:space="preserve"> PAGEREF _Toc26790173 \h </w:instrText>
        </w:r>
        <w:r w:rsidR="00BE0C76">
          <w:rPr>
            <w:noProof/>
            <w:webHidden/>
          </w:rPr>
        </w:r>
        <w:r w:rsidR="00BE0C76">
          <w:rPr>
            <w:noProof/>
            <w:webHidden/>
          </w:rPr>
          <w:fldChar w:fldCharType="separate"/>
        </w:r>
        <w:r w:rsidR="00BE0C76">
          <w:rPr>
            <w:noProof/>
            <w:webHidden/>
          </w:rPr>
          <w:t>335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74" w:history="1">
        <w:r w:rsidR="00BE0C76" w:rsidRPr="00B9110A">
          <w:rPr>
            <w:rStyle w:val="Hyperlink"/>
            <w:noProof/>
            <w:lang w:val="en-US"/>
          </w:rPr>
          <w:t>0427 - Risk Management Incident Code</w:t>
        </w:r>
        <w:r w:rsidR="00BE0C76">
          <w:rPr>
            <w:noProof/>
            <w:webHidden/>
          </w:rPr>
          <w:tab/>
        </w:r>
        <w:r w:rsidR="00BE0C76">
          <w:rPr>
            <w:noProof/>
            <w:webHidden/>
          </w:rPr>
          <w:fldChar w:fldCharType="begin"/>
        </w:r>
        <w:r w:rsidR="00BE0C76">
          <w:rPr>
            <w:noProof/>
            <w:webHidden/>
          </w:rPr>
          <w:instrText xml:space="preserve"> PAGEREF _Toc26790174 \h </w:instrText>
        </w:r>
        <w:r w:rsidR="00BE0C76">
          <w:rPr>
            <w:noProof/>
            <w:webHidden/>
          </w:rPr>
        </w:r>
        <w:r w:rsidR="00BE0C76">
          <w:rPr>
            <w:noProof/>
            <w:webHidden/>
          </w:rPr>
          <w:fldChar w:fldCharType="separate"/>
        </w:r>
        <w:r w:rsidR="00BE0C76">
          <w:rPr>
            <w:noProof/>
            <w:webHidden/>
          </w:rPr>
          <w:t>336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75" w:history="1">
        <w:r w:rsidR="00BE0C76" w:rsidRPr="00B9110A">
          <w:rPr>
            <w:rStyle w:val="Hyperlink"/>
            <w:noProof/>
            <w:lang w:val="en-US"/>
          </w:rPr>
          <w:t>0428 - Incident Type Code</w:t>
        </w:r>
        <w:r w:rsidR="00BE0C76">
          <w:rPr>
            <w:noProof/>
            <w:webHidden/>
          </w:rPr>
          <w:tab/>
        </w:r>
        <w:r w:rsidR="00BE0C76">
          <w:rPr>
            <w:noProof/>
            <w:webHidden/>
          </w:rPr>
          <w:fldChar w:fldCharType="begin"/>
        </w:r>
        <w:r w:rsidR="00BE0C76">
          <w:rPr>
            <w:noProof/>
            <w:webHidden/>
          </w:rPr>
          <w:instrText xml:space="preserve"> PAGEREF _Toc26790175 \h </w:instrText>
        </w:r>
        <w:r w:rsidR="00BE0C76">
          <w:rPr>
            <w:noProof/>
            <w:webHidden/>
          </w:rPr>
        </w:r>
        <w:r w:rsidR="00BE0C76">
          <w:rPr>
            <w:noProof/>
            <w:webHidden/>
          </w:rPr>
          <w:fldChar w:fldCharType="separate"/>
        </w:r>
        <w:r w:rsidR="00BE0C76">
          <w:rPr>
            <w:noProof/>
            <w:webHidden/>
          </w:rPr>
          <w:t>337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76" w:history="1">
        <w:r w:rsidR="00BE0C76" w:rsidRPr="00B9110A">
          <w:rPr>
            <w:rStyle w:val="Hyperlink"/>
            <w:noProof/>
            <w:lang w:val="en-US"/>
          </w:rPr>
          <w:t>0429 - Production Class Code</w:t>
        </w:r>
        <w:r w:rsidR="00BE0C76">
          <w:rPr>
            <w:noProof/>
            <w:webHidden/>
          </w:rPr>
          <w:tab/>
        </w:r>
        <w:r w:rsidR="00BE0C76">
          <w:rPr>
            <w:noProof/>
            <w:webHidden/>
          </w:rPr>
          <w:fldChar w:fldCharType="begin"/>
        </w:r>
        <w:r w:rsidR="00BE0C76">
          <w:rPr>
            <w:noProof/>
            <w:webHidden/>
          </w:rPr>
          <w:instrText xml:space="preserve"> PAGEREF _Toc26790176 \h </w:instrText>
        </w:r>
        <w:r w:rsidR="00BE0C76">
          <w:rPr>
            <w:noProof/>
            <w:webHidden/>
          </w:rPr>
        </w:r>
        <w:r w:rsidR="00BE0C76">
          <w:rPr>
            <w:noProof/>
            <w:webHidden/>
          </w:rPr>
          <w:fldChar w:fldCharType="separate"/>
        </w:r>
        <w:r w:rsidR="00BE0C76">
          <w:rPr>
            <w:noProof/>
            <w:webHidden/>
          </w:rPr>
          <w:t>338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77" w:history="1">
        <w:r w:rsidR="00BE0C76" w:rsidRPr="00B9110A">
          <w:rPr>
            <w:rStyle w:val="Hyperlink"/>
            <w:noProof/>
            <w:lang w:val="en-US"/>
          </w:rPr>
          <w:t>0430 - Mode of Arrival Code</w:t>
        </w:r>
        <w:r w:rsidR="00BE0C76">
          <w:rPr>
            <w:noProof/>
            <w:webHidden/>
          </w:rPr>
          <w:tab/>
        </w:r>
        <w:r w:rsidR="00BE0C76">
          <w:rPr>
            <w:noProof/>
            <w:webHidden/>
          </w:rPr>
          <w:fldChar w:fldCharType="begin"/>
        </w:r>
        <w:r w:rsidR="00BE0C76">
          <w:rPr>
            <w:noProof/>
            <w:webHidden/>
          </w:rPr>
          <w:instrText xml:space="preserve"> PAGEREF _Toc26790177 \h </w:instrText>
        </w:r>
        <w:r w:rsidR="00BE0C76">
          <w:rPr>
            <w:noProof/>
            <w:webHidden/>
          </w:rPr>
        </w:r>
        <w:r w:rsidR="00BE0C76">
          <w:rPr>
            <w:noProof/>
            <w:webHidden/>
          </w:rPr>
          <w:fldChar w:fldCharType="separate"/>
        </w:r>
        <w:r w:rsidR="00BE0C76">
          <w:rPr>
            <w:noProof/>
            <w:webHidden/>
          </w:rPr>
          <w:t>339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78" w:history="1">
        <w:r w:rsidR="00BE0C76" w:rsidRPr="00B9110A">
          <w:rPr>
            <w:rStyle w:val="Hyperlink"/>
            <w:noProof/>
            <w:lang w:val="en-US"/>
          </w:rPr>
          <w:t>0431 - Recreational Drug Use Code</w:t>
        </w:r>
        <w:r w:rsidR="00BE0C76">
          <w:rPr>
            <w:noProof/>
            <w:webHidden/>
          </w:rPr>
          <w:tab/>
        </w:r>
        <w:r w:rsidR="00BE0C76">
          <w:rPr>
            <w:noProof/>
            <w:webHidden/>
          </w:rPr>
          <w:fldChar w:fldCharType="begin"/>
        </w:r>
        <w:r w:rsidR="00BE0C76">
          <w:rPr>
            <w:noProof/>
            <w:webHidden/>
          </w:rPr>
          <w:instrText xml:space="preserve"> PAGEREF _Toc26790178 \h </w:instrText>
        </w:r>
        <w:r w:rsidR="00BE0C76">
          <w:rPr>
            <w:noProof/>
            <w:webHidden/>
          </w:rPr>
        </w:r>
        <w:r w:rsidR="00BE0C76">
          <w:rPr>
            <w:noProof/>
            <w:webHidden/>
          </w:rPr>
          <w:fldChar w:fldCharType="separate"/>
        </w:r>
        <w:r w:rsidR="00BE0C76">
          <w:rPr>
            <w:noProof/>
            <w:webHidden/>
          </w:rPr>
          <w:t>339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79" w:history="1">
        <w:r w:rsidR="00BE0C76" w:rsidRPr="00B9110A">
          <w:rPr>
            <w:rStyle w:val="Hyperlink"/>
            <w:noProof/>
            <w:lang w:val="en-US"/>
          </w:rPr>
          <w:t>0432 - Admission Level of Care Code</w:t>
        </w:r>
        <w:r w:rsidR="00BE0C76">
          <w:rPr>
            <w:noProof/>
            <w:webHidden/>
          </w:rPr>
          <w:tab/>
        </w:r>
        <w:r w:rsidR="00BE0C76">
          <w:rPr>
            <w:noProof/>
            <w:webHidden/>
          </w:rPr>
          <w:fldChar w:fldCharType="begin"/>
        </w:r>
        <w:r w:rsidR="00BE0C76">
          <w:rPr>
            <w:noProof/>
            <w:webHidden/>
          </w:rPr>
          <w:instrText xml:space="preserve"> PAGEREF _Toc26790179 \h </w:instrText>
        </w:r>
        <w:r w:rsidR="00BE0C76">
          <w:rPr>
            <w:noProof/>
            <w:webHidden/>
          </w:rPr>
        </w:r>
        <w:r w:rsidR="00BE0C76">
          <w:rPr>
            <w:noProof/>
            <w:webHidden/>
          </w:rPr>
          <w:fldChar w:fldCharType="separate"/>
        </w:r>
        <w:r w:rsidR="00BE0C76">
          <w:rPr>
            <w:noProof/>
            <w:webHidden/>
          </w:rPr>
          <w:t>340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80" w:history="1">
        <w:r w:rsidR="00BE0C76" w:rsidRPr="00B9110A">
          <w:rPr>
            <w:rStyle w:val="Hyperlink"/>
            <w:noProof/>
            <w:lang w:val="en-US"/>
          </w:rPr>
          <w:t>0433 - Precaution Code</w:t>
        </w:r>
        <w:r w:rsidR="00BE0C76">
          <w:rPr>
            <w:noProof/>
            <w:webHidden/>
          </w:rPr>
          <w:tab/>
        </w:r>
        <w:r w:rsidR="00BE0C76">
          <w:rPr>
            <w:noProof/>
            <w:webHidden/>
          </w:rPr>
          <w:fldChar w:fldCharType="begin"/>
        </w:r>
        <w:r w:rsidR="00BE0C76">
          <w:rPr>
            <w:noProof/>
            <w:webHidden/>
          </w:rPr>
          <w:instrText xml:space="preserve"> PAGEREF _Toc26790180 \h </w:instrText>
        </w:r>
        <w:r w:rsidR="00BE0C76">
          <w:rPr>
            <w:noProof/>
            <w:webHidden/>
          </w:rPr>
        </w:r>
        <w:r w:rsidR="00BE0C76">
          <w:rPr>
            <w:noProof/>
            <w:webHidden/>
          </w:rPr>
          <w:fldChar w:fldCharType="separate"/>
        </w:r>
        <w:r w:rsidR="00BE0C76">
          <w:rPr>
            <w:noProof/>
            <w:webHidden/>
          </w:rPr>
          <w:t>341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81" w:history="1">
        <w:r w:rsidR="00BE0C76" w:rsidRPr="00B9110A">
          <w:rPr>
            <w:rStyle w:val="Hyperlink"/>
            <w:noProof/>
            <w:lang w:val="en-US"/>
          </w:rPr>
          <w:t>0434 - Patient Condition Code</w:t>
        </w:r>
        <w:r w:rsidR="00BE0C76">
          <w:rPr>
            <w:noProof/>
            <w:webHidden/>
          </w:rPr>
          <w:tab/>
        </w:r>
        <w:r w:rsidR="00BE0C76">
          <w:rPr>
            <w:noProof/>
            <w:webHidden/>
          </w:rPr>
          <w:fldChar w:fldCharType="begin"/>
        </w:r>
        <w:r w:rsidR="00BE0C76">
          <w:rPr>
            <w:noProof/>
            <w:webHidden/>
          </w:rPr>
          <w:instrText xml:space="preserve"> PAGEREF _Toc26790181 \h </w:instrText>
        </w:r>
        <w:r w:rsidR="00BE0C76">
          <w:rPr>
            <w:noProof/>
            <w:webHidden/>
          </w:rPr>
        </w:r>
        <w:r w:rsidR="00BE0C76">
          <w:rPr>
            <w:noProof/>
            <w:webHidden/>
          </w:rPr>
          <w:fldChar w:fldCharType="separate"/>
        </w:r>
        <w:r w:rsidR="00BE0C76">
          <w:rPr>
            <w:noProof/>
            <w:webHidden/>
          </w:rPr>
          <w:t>342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82" w:history="1">
        <w:r w:rsidR="00BE0C76" w:rsidRPr="00B9110A">
          <w:rPr>
            <w:rStyle w:val="Hyperlink"/>
            <w:noProof/>
            <w:lang w:val="en-US"/>
          </w:rPr>
          <w:t>0435 - Advance Directive Code</w:t>
        </w:r>
        <w:r w:rsidR="00BE0C76">
          <w:rPr>
            <w:noProof/>
            <w:webHidden/>
          </w:rPr>
          <w:tab/>
        </w:r>
        <w:r w:rsidR="00BE0C76">
          <w:rPr>
            <w:noProof/>
            <w:webHidden/>
          </w:rPr>
          <w:fldChar w:fldCharType="begin"/>
        </w:r>
        <w:r w:rsidR="00BE0C76">
          <w:rPr>
            <w:noProof/>
            <w:webHidden/>
          </w:rPr>
          <w:instrText xml:space="preserve"> PAGEREF _Toc26790182 \h </w:instrText>
        </w:r>
        <w:r w:rsidR="00BE0C76">
          <w:rPr>
            <w:noProof/>
            <w:webHidden/>
          </w:rPr>
        </w:r>
        <w:r w:rsidR="00BE0C76">
          <w:rPr>
            <w:noProof/>
            <w:webHidden/>
          </w:rPr>
          <w:fldChar w:fldCharType="separate"/>
        </w:r>
        <w:r w:rsidR="00BE0C76">
          <w:rPr>
            <w:noProof/>
            <w:webHidden/>
          </w:rPr>
          <w:t>343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83" w:history="1">
        <w:r w:rsidR="00BE0C76" w:rsidRPr="00B9110A">
          <w:rPr>
            <w:rStyle w:val="Hyperlink"/>
            <w:noProof/>
            <w:lang w:val="en-US"/>
          </w:rPr>
          <w:t>0436 - Sensitivity to Causative Agent Code</w:t>
        </w:r>
        <w:r w:rsidR="00BE0C76">
          <w:rPr>
            <w:noProof/>
            <w:webHidden/>
          </w:rPr>
          <w:tab/>
        </w:r>
        <w:r w:rsidR="00BE0C76">
          <w:rPr>
            <w:noProof/>
            <w:webHidden/>
          </w:rPr>
          <w:fldChar w:fldCharType="begin"/>
        </w:r>
        <w:r w:rsidR="00BE0C76">
          <w:rPr>
            <w:noProof/>
            <w:webHidden/>
          </w:rPr>
          <w:instrText xml:space="preserve"> PAGEREF _Toc26790183 \h </w:instrText>
        </w:r>
        <w:r w:rsidR="00BE0C76">
          <w:rPr>
            <w:noProof/>
            <w:webHidden/>
          </w:rPr>
        </w:r>
        <w:r w:rsidR="00BE0C76">
          <w:rPr>
            <w:noProof/>
            <w:webHidden/>
          </w:rPr>
          <w:fldChar w:fldCharType="separate"/>
        </w:r>
        <w:r w:rsidR="00BE0C76">
          <w:rPr>
            <w:noProof/>
            <w:webHidden/>
          </w:rPr>
          <w:t>344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84" w:history="1">
        <w:r w:rsidR="00BE0C76" w:rsidRPr="00B9110A">
          <w:rPr>
            <w:rStyle w:val="Hyperlink"/>
            <w:noProof/>
            <w:lang w:val="en-US"/>
          </w:rPr>
          <w:t>0437 - Alert Device Code</w:t>
        </w:r>
        <w:r w:rsidR="00BE0C76">
          <w:rPr>
            <w:noProof/>
            <w:webHidden/>
          </w:rPr>
          <w:tab/>
        </w:r>
        <w:r w:rsidR="00BE0C76">
          <w:rPr>
            <w:noProof/>
            <w:webHidden/>
          </w:rPr>
          <w:fldChar w:fldCharType="begin"/>
        </w:r>
        <w:r w:rsidR="00BE0C76">
          <w:rPr>
            <w:noProof/>
            <w:webHidden/>
          </w:rPr>
          <w:instrText xml:space="preserve"> PAGEREF _Toc26790184 \h </w:instrText>
        </w:r>
        <w:r w:rsidR="00BE0C76">
          <w:rPr>
            <w:noProof/>
            <w:webHidden/>
          </w:rPr>
        </w:r>
        <w:r w:rsidR="00BE0C76">
          <w:rPr>
            <w:noProof/>
            <w:webHidden/>
          </w:rPr>
          <w:fldChar w:fldCharType="separate"/>
        </w:r>
        <w:r w:rsidR="00BE0C76">
          <w:rPr>
            <w:noProof/>
            <w:webHidden/>
          </w:rPr>
          <w:t>344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85" w:history="1">
        <w:r w:rsidR="00BE0C76" w:rsidRPr="00B9110A">
          <w:rPr>
            <w:rStyle w:val="Hyperlink"/>
            <w:noProof/>
            <w:lang w:val="en-US"/>
          </w:rPr>
          <w:t>0438 - Allergy Clinical Status</w:t>
        </w:r>
        <w:r w:rsidR="00BE0C76">
          <w:rPr>
            <w:noProof/>
            <w:webHidden/>
          </w:rPr>
          <w:tab/>
        </w:r>
        <w:r w:rsidR="00BE0C76">
          <w:rPr>
            <w:noProof/>
            <w:webHidden/>
          </w:rPr>
          <w:fldChar w:fldCharType="begin"/>
        </w:r>
        <w:r w:rsidR="00BE0C76">
          <w:rPr>
            <w:noProof/>
            <w:webHidden/>
          </w:rPr>
          <w:instrText xml:space="preserve"> PAGEREF _Toc26790185 \h </w:instrText>
        </w:r>
        <w:r w:rsidR="00BE0C76">
          <w:rPr>
            <w:noProof/>
            <w:webHidden/>
          </w:rPr>
        </w:r>
        <w:r w:rsidR="00BE0C76">
          <w:rPr>
            <w:noProof/>
            <w:webHidden/>
          </w:rPr>
          <w:fldChar w:fldCharType="separate"/>
        </w:r>
        <w:r w:rsidR="00BE0C76">
          <w:rPr>
            <w:noProof/>
            <w:webHidden/>
          </w:rPr>
          <w:t>345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86" w:history="1">
        <w:r w:rsidR="00BE0C76" w:rsidRPr="00B9110A">
          <w:rPr>
            <w:rStyle w:val="Hyperlink"/>
            <w:noProof/>
            <w:lang w:val="en-US"/>
          </w:rPr>
          <w:t>0440 - Data Types</w:t>
        </w:r>
        <w:r w:rsidR="00BE0C76">
          <w:rPr>
            <w:noProof/>
            <w:webHidden/>
          </w:rPr>
          <w:tab/>
        </w:r>
        <w:r w:rsidR="00BE0C76">
          <w:rPr>
            <w:noProof/>
            <w:webHidden/>
          </w:rPr>
          <w:fldChar w:fldCharType="begin"/>
        </w:r>
        <w:r w:rsidR="00BE0C76">
          <w:rPr>
            <w:noProof/>
            <w:webHidden/>
          </w:rPr>
          <w:instrText xml:space="preserve"> PAGEREF _Toc26790186 \h </w:instrText>
        </w:r>
        <w:r w:rsidR="00BE0C76">
          <w:rPr>
            <w:noProof/>
            <w:webHidden/>
          </w:rPr>
        </w:r>
        <w:r w:rsidR="00BE0C76">
          <w:rPr>
            <w:noProof/>
            <w:webHidden/>
          </w:rPr>
          <w:fldChar w:fldCharType="separate"/>
        </w:r>
        <w:r w:rsidR="00BE0C76">
          <w:rPr>
            <w:noProof/>
            <w:webHidden/>
          </w:rPr>
          <w:t>346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87" w:history="1">
        <w:r w:rsidR="00BE0C76" w:rsidRPr="00B9110A">
          <w:rPr>
            <w:rStyle w:val="Hyperlink"/>
            <w:noProof/>
            <w:lang w:val="en-US"/>
          </w:rPr>
          <w:t>0441 - Immunization Registry Status</w:t>
        </w:r>
        <w:r w:rsidR="00BE0C76">
          <w:rPr>
            <w:noProof/>
            <w:webHidden/>
          </w:rPr>
          <w:tab/>
        </w:r>
        <w:r w:rsidR="00BE0C76">
          <w:rPr>
            <w:noProof/>
            <w:webHidden/>
          </w:rPr>
          <w:fldChar w:fldCharType="begin"/>
        </w:r>
        <w:r w:rsidR="00BE0C76">
          <w:rPr>
            <w:noProof/>
            <w:webHidden/>
          </w:rPr>
          <w:instrText xml:space="preserve"> PAGEREF _Toc26790187 \h </w:instrText>
        </w:r>
        <w:r w:rsidR="00BE0C76">
          <w:rPr>
            <w:noProof/>
            <w:webHidden/>
          </w:rPr>
        </w:r>
        <w:r w:rsidR="00BE0C76">
          <w:rPr>
            <w:noProof/>
            <w:webHidden/>
          </w:rPr>
          <w:fldChar w:fldCharType="separate"/>
        </w:r>
        <w:r w:rsidR="00BE0C76">
          <w:rPr>
            <w:noProof/>
            <w:webHidden/>
          </w:rPr>
          <w:t>350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88" w:history="1">
        <w:r w:rsidR="00BE0C76" w:rsidRPr="00B9110A">
          <w:rPr>
            <w:rStyle w:val="Hyperlink"/>
            <w:noProof/>
            <w:lang w:val="en-US"/>
          </w:rPr>
          <w:t>0442 - Location Service Code</w:t>
        </w:r>
        <w:r w:rsidR="00BE0C76">
          <w:rPr>
            <w:noProof/>
            <w:webHidden/>
          </w:rPr>
          <w:tab/>
        </w:r>
        <w:r w:rsidR="00BE0C76">
          <w:rPr>
            <w:noProof/>
            <w:webHidden/>
          </w:rPr>
          <w:fldChar w:fldCharType="begin"/>
        </w:r>
        <w:r w:rsidR="00BE0C76">
          <w:rPr>
            <w:noProof/>
            <w:webHidden/>
          </w:rPr>
          <w:instrText xml:space="preserve"> PAGEREF _Toc26790188 \h </w:instrText>
        </w:r>
        <w:r w:rsidR="00BE0C76">
          <w:rPr>
            <w:noProof/>
            <w:webHidden/>
          </w:rPr>
        </w:r>
        <w:r w:rsidR="00BE0C76">
          <w:rPr>
            <w:noProof/>
            <w:webHidden/>
          </w:rPr>
          <w:fldChar w:fldCharType="separate"/>
        </w:r>
        <w:r w:rsidR="00BE0C76">
          <w:rPr>
            <w:noProof/>
            <w:webHidden/>
          </w:rPr>
          <w:t>351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89" w:history="1">
        <w:r w:rsidR="00BE0C76" w:rsidRPr="00B9110A">
          <w:rPr>
            <w:rStyle w:val="Hyperlink"/>
            <w:noProof/>
            <w:lang w:val="en-US"/>
          </w:rPr>
          <w:t>0443 - Provider Role</w:t>
        </w:r>
        <w:r w:rsidR="00BE0C76">
          <w:rPr>
            <w:noProof/>
            <w:webHidden/>
          </w:rPr>
          <w:tab/>
        </w:r>
        <w:r w:rsidR="00BE0C76">
          <w:rPr>
            <w:noProof/>
            <w:webHidden/>
          </w:rPr>
          <w:fldChar w:fldCharType="begin"/>
        </w:r>
        <w:r w:rsidR="00BE0C76">
          <w:rPr>
            <w:noProof/>
            <w:webHidden/>
          </w:rPr>
          <w:instrText xml:space="preserve"> PAGEREF _Toc26790189 \h </w:instrText>
        </w:r>
        <w:r w:rsidR="00BE0C76">
          <w:rPr>
            <w:noProof/>
            <w:webHidden/>
          </w:rPr>
        </w:r>
        <w:r w:rsidR="00BE0C76">
          <w:rPr>
            <w:noProof/>
            <w:webHidden/>
          </w:rPr>
          <w:fldChar w:fldCharType="separate"/>
        </w:r>
        <w:r w:rsidR="00BE0C76">
          <w:rPr>
            <w:noProof/>
            <w:webHidden/>
          </w:rPr>
          <w:t>352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90" w:history="1">
        <w:r w:rsidR="00BE0C76" w:rsidRPr="00B9110A">
          <w:rPr>
            <w:rStyle w:val="Hyperlink"/>
            <w:noProof/>
            <w:lang w:val="en-US"/>
          </w:rPr>
          <w:t>0444 - Name Assembly Order</w:t>
        </w:r>
        <w:r w:rsidR="00BE0C76">
          <w:rPr>
            <w:noProof/>
            <w:webHidden/>
          </w:rPr>
          <w:tab/>
        </w:r>
        <w:r w:rsidR="00BE0C76">
          <w:rPr>
            <w:noProof/>
            <w:webHidden/>
          </w:rPr>
          <w:fldChar w:fldCharType="begin"/>
        </w:r>
        <w:r w:rsidR="00BE0C76">
          <w:rPr>
            <w:noProof/>
            <w:webHidden/>
          </w:rPr>
          <w:instrText xml:space="preserve"> PAGEREF _Toc26790190 \h </w:instrText>
        </w:r>
        <w:r w:rsidR="00BE0C76">
          <w:rPr>
            <w:noProof/>
            <w:webHidden/>
          </w:rPr>
        </w:r>
        <w:r w:rsidR="00BE0C76">
          <w:rPr>
            <w:noProof/>
            <w:webHidden/>
          </w:rPr>
          <w:fldChar w:fldCharType="separate"/>
        </w:r>
        <w:r w:rsidR="00BE0C76">
          <w:rPr>
            <w:noProof/>
            <w:webHidden/>
          </w:rPr>
          <w:t>353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91" w:history="1">
        <w:r w:rsidR="00BE0C76" w:rsidRPr="00B9110A">
          <w:rPr>
            <w:rStyle w:val="Hyperlink"/>
            <w:noProof/>
            <w:lang w:val="en-US"/>
          </w:rPr>
          <w:t>0445 - Identity Reliability Code</w:t>
        </w:r>
        <w:r w:rsidR="00BE0C76">
          <w:rPr>
            <w:noProof/>
            <w:webHidden/>
          </w:rPr>
          <w:tab/>
        </w:r>
        <w:r w:rsidR="00BE0C76">
          <w:rPr>
            <w:noProof/>
            <w:webHidden/>
          </w:rPr>
          <w:fldChar w:fldCharType="begin"/>
        </w:r>
        <w:r w:rsidR="00BE0C76">
          <w:rPr>
            <w:noProof/>
            <w:webHidden/>
          </w:rPr>
          <w:instrText xml:space="preserve"> PAGEREF _Toc26790191 \h </w:instrText>
        </w:r>
        <w:r w:rsidR="00BE0C76">
          <w:rPr>
            <w:noProof/>
            <w:webHidden/>
          </w:rPr>
        </w:r>
        <w:r w:rsidR="00BE0C76">
          <w:rPr>
            <w:noProof/>
            <w:webHidden/>
          </w:rPr>
          <w:fldChar w:fldCharType="separate"/>
        </w:r>
        <w:r w:rsidR="00BE0C76">
          <w:rPr>
            <w:noProof/>
            <w:webHidden/>
          </w:rPr>
          <w:t>354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92" w:history="1">
        <w:r w:rsidR="00BE0C76" w:rsidRPr="00B9110A">
          <w:rPr>
            <w:rStyle w:val="Hyperlink"/>
            <w:noProof/>
            <w:lang w:val="en-US"/>
          </w:rPr>
          <w:t>0446 - Species Code</w:t>
        </w:r>
        <w:r w:rsidR="00BE0C76">
          <w:rPr>
            <w:noProof/>
            <w:webHidden/>
          </w:rPr>
          <w:tab/>
        </w:r>
        <w:r w:rsidR="00BE0C76">
          <w:rPr>
            <w:noProof/>
            <w:webHidden/>
          </w:rPr>
          <w:fldChar w:fldCharType="begin"/>
        </w:r>
        <w:r w:rsidR="00BE0C76">
          <w:rPr>
            <w:noProof/>
            <w:webHidden/>
          </w:rPr>
          <w:instrText xml:space="preserve"> PAGEREF _Toc26790192 \h </w:instrText>
        </w:r>
        <w:r w:rsidR="00BE0C76">
          <w:rPr>
            <w:noProof/>
            <w:webHidden/>
          </w:rPr>
        </w:r>
        <w:r w:rsidR="00BE0C76">
          <w:rPr>
            <w:noProof/>
            <w:webHidden/>
          </w:rPr>
          <w:fldChar w:fldCharType="separate"/>
        </w:r>
        <w:r w:rsidR="00BE0C76">
          <w:rPr>
            <w:noProof/>
            <w:webHidden/>
          </w:rPr>
          <w:t>355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93" w:history="1">
        <w:r w:rsidR="00BE0C76" w:rsidRPr="00B9110A">
          <w:rPr>
            <w:rStyle w:val="Hyperlink"/>
            <w:noProof/>
            <w:lang w:val="en-US"/>
          </w:rPr>
          <w:t>0447 - Breed Code</w:t>
        </w:r>
        <w:r w:rsidR="00BE0C76">
          <w:rPr>
            <w:noProof/>
            <w:webHidden/>
          </w:rPr>
          <w:tab/>
        </w:r>
        <w:r w:rsidR="00BE0C76">
          <w:rPr>
            <w:noProof/>
            <w:webHidden/>
          </w:rPr>
          <w:fldChar w:fldCharType="begin"/>
        </w:r>
        <w:r w:rsidR="00BE0C76">
          <w:rPr>
            <w:noProof/>
            <w:webHidden/>
          </w:rPr>
          <w:instrText xml:space="preserve"> PAGEREF _Toc26790193 \h </w:instrText>
        </w:r>
        <w:r w:rsidR="00BE0C76">
          <w:rPr>
            <w:noProof/>
            <w:webHidden/>
          </w:rPr>
        </w:r>
        <w:r w:rsidR="00BE0C76">
          <w:rPr>
            <w:noProof/>
            <w:webHidden/>
          </w:rPr>
          <w:fldChar w:fldCharType="separate"/>
        </w:r>
        <w:r w:rsidR="00BE0C76">
          <w:rPr>
            <w:noProof/>
            <w:webHidden/>
          </w:rPr>
          <w:t>355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94" w:history="1">
        <w:r w:rsidR="00BE0C76" w:rsidRPr="00B9110A">
          <w:rPr>
            <w:rStyle w:val="Hyperlink"/>
            <w:noProof/>
            <w:lang w:val="en-US"/>
          </w:rPr>
          <w:t>0448 - Name Context</w:t>
        </w:r>
        <w:r w:rsidR="00BE0C76">
          <w:rPr>
            <w:noProof/>
            <w:webHidden/>
          </w:rPr>
          <w:tab/>
        </w:r>
        <w:r w:rsidR="00BE0C76">
          <w:rPr>
            <w:noProof/>
            <w:webHidden/>
          </w:rPr>
          <w:fldChar w:fldCharType="begin"/>
        </w:r>
        <w:r w:rsidR="00BE0C76">
          <w:rPr>
            <w:noProof/>
            <w:webHidden/>
          </w:rPr>
          <w:instrText xml:space="preserve"> PAGEREF _Toc26790194 \h </w:instrText>
        </w:r>
        <w:r w:rsidR="00BE0C76">
          <w:rPr>
            <w:noProof/>
            <w:webHidden/>
          </w:rPr>
        </w:r>
        <w:r w:rsidR="00BE0C76">
          <w:rPr>
            <w:noProof/>
            <w:webHidden/>
          </w:rPr>
          <w:fldChar w:fldCharType="separate"/>
        </w:r>
        <w:r w:rsidR="00BE0C76">
          <w:rPr>
            <w:noProof/>
            <w:webHidden/>
          </w:rPr>
          <w:t>355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95" w:history="1">
        <w:r w:rsidR="00BE0C76" w:rsidRPr="00B9110A">
          <w:rPr>
            <w:rStyle w:val="Hyperlink"/>
            <w:noProof/>
            <w:lang w:val="en-US"/>
          </w:rPr>
          <w:t>0450 - Event Type</w:t>
        </w:r>
        <w:r w:rsidR="00BE0C76">
          <w:rPr>
            <w:noProof/>
            <w:webHidden/>
          </w:rPr>
          <w:tab/>
        </w:r>
        <w:r w:rsidR="00BE0C76">
          <w:rPr>
            <w:noProof/>
            <w:webHidden/>
          </w:rPr>
          <w:fldChar w:fldCharType="begin"/>
        </w:r>
        <w:r w:rsidR="00BE0C76">
          <w:rPr>
            <w:noProof/>
            <w:webHidden/>
          </w:rPr>
          <w:instrText xml:space="preserve"> PAGEREF _Toc26790195 \h </w:instrText>
        </w:r>
        <w:r w:rsidR="00BE0C76">
          <w:rPr>
            <w:noProof/>
            <w:webHidden/>
          </w:rPr>
        </w:r>
        <w:r w:rsidR="00BE0C76">
          <w:rPr>
            <w:noProof/>
            <w:webHidden/>
          </w:rPr>
          <w:fldChar w:fldCharType="separate"/>
        </w:r>
        <w:r w:rsidR="00BE0C76">
          <w:rPr>
            <w:noProof/>
            <w:webHidden/>
          </w:rPr>
          <w:t>355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96" w:history="1">
        <w:r w:rsidR="00BE0C76" w:rsidRPr="00B9110A">
          <w:rPr>
            <w:rStyle w:val="Hyperlink"/>
            <w:noProof/>
            <w:lang w:val="en-US"/>
          </w:rPr>
          <w:t>0451 - Substance Identifier</w:t>
        </w:r>
        <w:r w:rsidR="00BE0C76">
          <w:rPr>
            <w:noProof/>
            <w:webHidden/>
          </w:rPr>
          <w:tab/>
        </w:r>
        <w:r w:rsidR="00BE0C76">
          <w:rPr>
            <w:noProof/>
            <w:webHidden/>
          </w:rPr>
          <w:fldChar w:fldCharType="begin"/>
        </w:r>
        <w:r w:rsidR="00BE0C76">
          <w:rPr>
            <w:noProof/>
            <w:webHidden/>
          </w:rPr>
          <w:instrText xml:space="preserve"> PAGEREF _Toc26790196 \h </w:instrText>
        </w:r>
        <w:r w:rsidR="00BE0C76">
          <w:rPr>
            <w:noProof/>
            <w:webHidden/>
          </w:rPr>
        </w:r>
        <w:r w:rsidR="00BE0C76">
          <w:rPr>
            <w:noProof/>
            <w:webHidden/>
          </w:rPr>
          <w:fldChar w:fldCharType="separate"/>
        </w:r>
        <w:r w:rsidR="00BE0C76">
          <w:rPr>
            <w:noProof/>
            <w:webHidden/>
          </w:rPr>
          <w:t>356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97" w:history="1">
        <w:r w:rsidR="00BE0C76" w:rsidRPr="00B9110A">
          <w:rPr>
            <w:rStyle w:val="Hyperlink"/>
            <w:noProof/>
            <w:lang w:val="en-US"/>
          </w:rPr>
          <w:t>0452 - Health Care Provider Type Code</w:t>
        </w:r>
        <w:r w:rsidR="00BE0C76">
          <w:rPr>
            <w:noProof/>
            <w:webHidden/>
          </w:rPr>
          <w:tab/>
        </w:r>
        <w:r w:rsidR="00BE0C76">
          <w:rPr>
            <w:noProof/>
            <w:webHidden/>
          </w:rPr>
          <w:fldChar w:fldCharType="begin"/>
        </w:r>
        <w:r w:rsidR="00BE0C76">
          <w:rPr>
            <w:noProof/>
            <w:webHidden/>
          </w:rPr>
          <w:instrText xml:space="preserve"> PAGEREF _Toc26790197 \h </w:instrText>
        </w:r>
        <w:r w:rsidR="00BE0C76">
          <w:rPr>
            <w:noProof/>
            <w:webHidden/>
          </w:rPr>
        </w:r>
        <w:r w:rsidR="00BE0C76">
          <w:rPr>
            <w:noProof/>
            <w:webHidden/>
          </w:rPr>
          <w:fldChar w:fldCharType="separate"/>
        </w:r>
        <w:r w:rsidR="00BE0C76">
          <w:rPr>
            <w:noProof/>
            <w:webHidden/>
          </w:rPr>
          <w:t>357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98" w:history="1">
        <w:r w:rsidR="00BE0C76" w:rsidRPr="00B9110A">
          <w:rPr>
            <w:rStyle w:val="Hyperlink"/>
            <w:noProof/>
            <w:lang w:val="en-US"/>
          </w:rPr>
          <w:t>0453 - Health Care Provider Classification</w:t>
        </w:r>
        <w:r w:rsidR="00BE0C76">
          <w:rPr>
            <w:noProof/>
            <w:webHidden/>
          </w:rPr>
          <w:tab/>
        </w:r>
        <w:r w:rsidR="00BE0C76">
          <w:rPr>
            <w:noProof/>
            <w:webHidden/>
          </w:rPr>
          <w:fldChar w:fldCharType="begin"/>
        </w:r>
        <w:r w:rsidR="00BE0C76">
          <w:rPr>
            <w:noProof/>
            <w:webHidden/>
          </w:rPr>
          <w:instrText xml:space="preserve"> PAGEREF _Toc26790198 \h </w:instrText>
        </w:r>
        <w:r w:rsidR="00BE0C76">
          <w:rPr>
            <w:noProof/>
            <w:webHidden/>
          </w:rPr>
        </w:r>
        <w:r w:rsidR="00BE0C76">
          <w:rPr>
            <w:noProof/>
            <w:webHidden/>
          </w:rPr>
          <w:fldChar w:fldCharType="separate"/>
        </w:r>
        <w:r w:rsidR="00BE0C76">
          <w:rPr>
            <w:noProof/>
            <w:webHidden/>
          </w:rPr>
          <w:t>357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199" w:history="1">
        <w:r w:rsidR="00BE0C76" w:rsidRPr="00B9110A">
          <w:rPr>
            <w:rStyle w:val="Hyperlink"/>
            <w:noProof/>
            <w:lang w:val="en-US"/>
          </w:rPr>
          <w:t>0454 - Health Care Provider Area of Specialization</w:t>
        </w:r>
        <w:r w:rsidR="00BE0C76">
          <w:rPr>
            <w:noProof/>
            <w:webHidden/>
          </w:rPr>
          <w:tab/>
        </w:r>
        <w:r w:rsidR="00BE0C76">
          <w:rPr>
            <w:noProof/>
            <w:webHidden/>
          </w:rPr>
          <w:fldChar w:fldCharType="begin"/>
        </w:r>
        <w:r w:rsidR="00BE0C76">
          <w:rPr>
            <w:noProof/>
            <w:webHidden/>
          </w:rPr>
          <w:instrText xml:space="preserve"> PAGEREF _Toc26790199 \h </w:instrText>
        </w:r>
        <w:r w:rsidR="00BE0C76">
          <w:rPr>
            <w:noProof/>
            <w:webHidden/>
          </w:rPr>
        </w:r>
        <w:r w:rsidR="00BE0C76">
          <w:rPr>
            <w:noProof/>
            <w:webHidden/>
          </w:rPr>
          <w:fldChar w:fldCharType="separate"/>
        </w:r>
        <w:r w:rsidR="00BE0C76">
          <w:rPr>
            <w:noProof/>
            <w:webHidden/>
          </w:rPr>
          <w:t>357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00" w:history="1">
        <w:r w:rsidR="00BE0C76" w:rsidRPr="00B9110A">
          <w:rPr>
            <w:rStyle w:val="Hyperlink"/>
            <w:noProof/>
            <w:lang w:val="en-US"/>
          </w:rPr>
          <w:t>0455 - Type of Bill Code</w:t>
        </w:r>
        <w:r w:rsidR="00BE0C76">
          <w:rPr>
            <w:noProof/>
            <w:webHidden/>
          </w:rPr>
          <w:tab/>
        </w:r>
        <w:r w:rsidR="00BE0C76">
          <w:rPr>
            <w:noProof/>
            <w:webHidden/>
          </w:rPr>
          <w:fldChar w:fldCharType="begin"/>
        </w:r>
        <w:r w:rsidR="00BE0C76">
          <w:rPr>
            <w:noProof/>
            <w:webHidden/>
          </w:rPr>
          <w:instrText xml:space="preserve"> PAGEREF _Toc26790200 \h </w:instrText>
        </w:r>
        <w:r w:rsidR="00BE0C76">
          <w:rPr>
            <w:noProof/>
            <w:webHidden/>
          </w:rPr>
        </w:r>
        <w:r w:rsidR="00BE0C76">
          <w:rPr>
            <w:noProof/>
            <w:webHidden/>
          </w:rPr>
          <w:fldChar w:fldCharType="separate"/>
        </w:r>
        <w:r w:rsidR="00BE0C76">
          <w:rPr>
            <w:noProof/>
            <w:webHidden/>
          </w:rPr>
          <w:t>358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01" w:history="1">
        <w:r w:rsidR="00BE0C76" w:rsidRPr="00B9110A">
          <w:rPr>
            <w:rStyle w:val="Hyperlink"/>
            <w:noProof/>
            <w:lang w:val="en-US"/>
          </w:rPr>
          <w:t>0456 - Revenue code</w:t>
        </w:r>
        <w:r w:rsidR="00BE0C76">
          <w:rPr>
            <w:noProof/>
            <w:webHidden/>
          </w:rPr>
          <w:tab/>
        </w:r>
        <w:r w:rsidR="00BE0C76">
          <w:rPr>
            <w:noProof/>
            <w:webHidden/>
          </w:rPr>
          <w:fldChar w:fldCharType="begin"/>
        </w:r>
        <w:r w:rsidR="00BE0C76">
          <w:rPr>
            <w:noProof/>
            <w:webHidden/>
          </w:rPr>
          <w:instrText xml:space="preserve"> PAGEREF _Toc26790201 \h </w:instrText>
        </w:r>
        <w:r w:rsidR="00BE0C76">
          <w:rPr>
            <w:noProof/>
            <w:webHidden/>
          </w:rPr>
        </w:r>
        <w:r w:rsidR="00BE0C76">
          <w:rPr>
            <w:noProof/>
            <w:webHidden/>
          </w:rPr>
          <w:fldChar w:fldCharType="separate"/>
        </w:r>
        <w:r w:rsidR="00BE0C76">
          <w:rPr>
            <w:noProof/>
            <w:webHidden/>
          </w:rPr>
          <w:t>358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02" w:history="1">
        <w:r w:rsidR="00BE0C76" w:rsidRPr="00B9110A">
          <w:rPr>
            <w:rStyle w:val="Hyperlink"/>
            <w:noProof/>
            <w:lang w:val="en-US"/>
          </w:rPr>
          <w:t>0457 - Overall Claim Disposition Code</w:t>
        </w:r>
        <w:r w:rsidR="00BE0C76">
          <w:rPr>
            <w:noProof/>
            <w:webHidden/>
          </w:rPr>
          <w:tab/>
        </w:r>
        <w:r w:rsidR="00BE0C76">
          <w:rPr>
            <w:noProof/>
            <w:webHidden/>
          </w:rPr>
          <w:fldChar w:fldCharType="begin"/>
        </w:r>
        <w:r w:rsidR="00BE0C76">
          <w:rPr>
            <w:noProof/>
            <w:webHidden/>
          </w:rPr>
          <w:instrText xml:space="preserve"> PAGEREF _Toc26790202 \h </w:instrText>
        </w:r>
        <w:r w:rsidR="00BE0C76">
          <w:rPr>
            <w:noProof/>
            <w:webHidden/>
          </w:rPr>
        </w:r>
        <w:r w:rsidR="00BE0C76">
          <w:rPr>
            <w:noProof/>
            <w:webHidden/>
          </w:rPr>
          <w:fldChar w:fldCharType="separate"/>
        </w:r>
        <w:r w:rsidR="00BE0C76">
          <w:rPr>
            <w:noProof/>
            <w:webHidden/>
          </w:rPr>
          <w:t>359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03" w:history="1">
        <w:r w:rsidR="00BE0C76" w:rsidRPr="00B9110A">
          <w:rPr>
            <w:rStyle w:val="Hyperlink"/>
            <w:noProof/>
            <w:lang w:val="en-US"/>
          </w:rPr>
          <w:t>0458 - OCE Edit Code</w:t>
        </w:r>
        <w:r w:rsidR="00BE0C76">
          <w:rPr>
            <w:noProof/>
            <w:webHidden/>
          </w:rPr>
          <w:tab/>
        </w:r>
        <w:r w:rsidR="00BE0C76">
          <w:rPr>
            <w:noProof/>
            <w:webHidden/>
          </w:rPr>
          <w:fldChar w:fldCharType="begin"/>
        </w:r>
        <w:r w:rsidR="00BE0C76">
          <w:rPr>
            <w:noProof/>
            <w:webHidden/>
          </w:rPr>
          <w:instrText xml:space="preserve"> PAGEREF _Toc26790203 \h </w:instrText>
        </w:r>
        <w:r w:rsidR="00BE0C76">
          <w:rPr>
            <w:noProof/>
            <w:webHidden/>
          </w:rPr>
        </w:r>
        <w:r w:rsidR="00BE0C76">
          <w:rPr>
            <w:noProof/>
            <w:webHidden/>
          </w:rPr>
          <w:fldChar w:fldCharType="separate"/>
        </w:r>
        <w:r w:rsidR="00BE0C76">
          <w:rPr>
            <w:noProof/>
            <w:webHidden/>
          </w:rPr>
          <w:t>360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04" w:history="1">
        <w:r w:rsidR="00BE0C76" w:rsidRPr="00B9110A">
          <w:rPr>
            <w:rStyle w:val="Hyperlink"/>
            <w:noProof/>
            <w:lang w:val="en-US"/>
          </w:rPr>
          <w:t>0459 - Reimbursement Action Code</w:t>
        </w:r>
        <w:r w:rsidR="00BE0C76">
          <w:rPr>
            <w:noProof/>
            <w:webHidden/>
          </w:rPr>
          <w:tab/>
        </w:r>
        <w:r w:rsidR="00BE0C76">
          <w:rPr>
            <w:noProof/>
            <w:webHidden/>
          </w:rPr>
          <w:fldChar w:fldCharType="begin"/>
        </w:r>
        <w:r w:rsidR="00BE0C76">
          <w:rPr>
            <w:noProof/>
            <w:webHidden/>
          </w:rPr>
          <w:instrText xml:space="preserve"> PAGEREF _Toc26790204 \h </w:instrText>
        </w:r>
        <w:r w:rsidR="00BE0C76">
          <w:rPr>
            <w:noProof/>
            <w:webHidden/>
          </w:rPr>
        </w:r>
        <w:r w:rsidR="00BE0C76">
          <w:rPr>
            <w:noProof/>
            <w:webHidden/>
          </w:rPr>
          <w:fldChar w:fldCharType="separate"/>
        </w:r>
        <w:r w:rsidR="00BE0C76">
          <w:rPr>
            <w:noProof/>
            <w:webHidden/>
          </w:rPr>
          <w:t>360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05" w:history="1">
        <w:r w:rsidR="00BE0C76" w:rsidRPr="00B9110A">
          <w:rPr>
            <w:rStyle w:val="Hyperlink"/>
            <w:noProof/>
            <w:lang w:val="en-US"/>
          </w:rPr>
          <w:t>0460 - Denial or Rejection Code</w:t>
        </w:r>
        <w:r w:rsidR="00BE0C76">
          <w:rPr>
            <w:noProof/>
            <w:webHidden/>
          </w:rPr>
          <w:tab/>
        </w:r>
        <w:r w:rsidR="00BE0C76">
          <w:rPr>
            <w:noProof/>
            <w:webHidden/>
          </w:rPr>
          <w:fldChar w:fldCharType="begin"/>
        </w:r>
        <w:r w:rsidR="00BE0C76">
          <w:rPr>
            <w:noProof/>
            <w:webHidden/>
          </w:rPr>
          <w:instrText xml:space="preserve"> PAGEREF _Toc26790205 \h </w:instrText>
        </w:r>
        <w:r w:rsidR="00BE0C76">
          <w:rPr>
            <w:noProof/>
            <w:webHidden/>
          </w:rPr>
        </w:r>
        <w:r w:rsidR="00BE0C76">
          <w:rPr>
            <w:noProof/>
            <w:webHidden/>
          </w:rPr>
          <w:fldChar w:fldCharType="separate"/>
        </w:r>
        <w:r w:rsidR="00BE0C76">
          <w:rPr>
            <w:noProof/>
            <w:webHidden/>
          </w:rPr>
          <w:t>361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06" w:history="1">
        <w:r w:rsidR="00BE0C76" w:rsidRPr="00B9110A">
          <w:rPr>
            <w:rStyle w:val="Hyperlink"/>
            <w:noProof/>
            <w:lang w:val="en-US"/>
          </w:rPr>
          <w:t>0461 - License Number</w:t>
        </w:r>
        <w:r w:rsidR="00BE0C76">
          <w:rPr>
            <w:noProof/>
            <w:webHidden/>
          </w:rPr>
          <w:tab/>
        </w:r>
        <w:r w:rsidR="00BE0C76">
          <w:rPr>
            <w:noProof/>
            <w:webHidden/>
          </w:rPr>
          <w:fldChar w:fldCharType="begin"/>
        </w:r>
        <w:r w:rsidR="00BE0C76">
          <w:rPr>
            <w:noProof/>
            <w:webHidden/>
          </w:rPr>
          <w:instrText xml:space="preserve"> PAGEREF _Toc26790206 \h </w:instrText>
        </w:r>
        <w:r w:rsidR="00BE0C76">
          <w:rPr>
            <w:noProof/>
            <w:webHidden/>
          </w:rPr>
        </w:r>
        <w:r w:rsidR="00BE0C76">
          <w:rPr>
            <w:noProof/>
            <w:webHidden/>
          </w:rPr>
          <w:fldChar w:fldCharType="separate"/>
        </w:r>
        <w:r w:rsidR="00BE0C76">
          <w:rPr>
            <w:noProof/>
            <w:webHidden/>
          </w:rPr>
          <w:t>362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07" w:history="1">
        <w:r w:rsidR="00BE0C76" w:rsidRPr="00B9110A">
          <w:rPr>
            <w:rStyle w:val="Hyperlink"/>
            <w:noProof/>
            <w:lang w:val="en-US"/>
          </w:rPr>
          <w:t>0462 - Location Cost Center</w:t>
        </w:r>
        <w:r w:rsidR="00BE0C76">
          <w:rPr>
            <w:noProof/>
            <w:webHidden/>
          </w:rPr>
          <w:tab/>
        </w:r>
        <w:r w:rsidR="00BE0C76">
          <w:rPr>
            <w:noProof/>
            <w:webHidden/>
          </w:rPr>
          <w:fldChar w:fldCharType="begin"/>
        </w:r>
        <w:r w:rsidR="00BE0C76">
          <w:rPr>
            <w:noProof/>
            <w:webHidden/>
          </w:rPr>
          <w:instrText xml:space="preserve"> PAGEREF _Toc26790207 \h </w:instrText>
        </w:r>
        <w:r w:rsidR="00BE0C76">
          <w:rPr>
            <w:noProof/>
            <w:webHidden/>
          </w:rPr>
        </w:r>
        <w:r w:rsidR="00BE0C76">
          <w:rPr>
            <w:noProof/>
            <w:webHidden/>
          </w:rPr>
          <w:fldChar w:fldCharType="separate"/>
        </w:r>
        <w:r w:rsidR="00BE0C76">
          <w:rPr>
            <w:noProof/>
            <w:webHidden/>
          </w:rPr>
          <w:t>362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08" w:history="1">
        <w:r w:rsidR="00BE0C76" w:rsidRPr="00B9110A">
          <w:rPr>
            <w:rStyle w:val="Hyperlink"/>
            <w:noProof/>
            <w:lang w:val="en-US"/>
          </w:rPr>
          <w:t>0463 - Inventory Number</w:t>
        </w:r>
        <w:r w:rsidR="00BE0C76">
          <w:rPr>
            <w:noProof/>
            <w:webHidden/>
          </w:rPr>
          <w:tab/>
        </w:r>
        <w:r w:rsidR="00BE0C76">
          <w:rPr>
            <w:noProof/>
            <w:webHidden/>
          </w:rPr>
          <w:fldChar w:fldCharType="begin"/>
        </w:r>
        <w:r w:rsidR="00BE0C76">
          <w:rPr>
            <w:noProof/>
            <w:webHidden/>
          </w:rPr>
          <w:instrText xml:space="preserve"> PAGEREF _Toc26790208 \h </w:instrText>
        </w:r>
        <w:r w:rsidR="00BE0C76">
          <w:rPr>
            <w:noProof/>
            <w:webHidden/>
          </w:rPr>
        </w:r>
        <w:r w:rsidR="00BE0C76">
          <w:rPr>
            <w:noProof/>
            <w:webHidden/>
          </w:rPr>
          <w:fldChar w:fldCharType="separate"/>
        </w:r>
        <w:r w:rsidR="00BE0C76">
          <w:rPr>
            <w:noProof/>
            <w:webHidden/>
          </w:rPr>
          <w:t>362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09" w:history="1">
        <w:r w:rsidR="00BE0C76" w:rsidRPr="00B9110A">
          <w:rPr>
            <w:rStyle w:val="Hyperlink"/>
            <w:noProof/>
            <w:lang w:val="en-US"/>
          </w:rPr>
          <w:t>0464 - Facility ID</w:t>
        </w:r>
        <w:r w:rsidR="00BE0C76">
          <w:rPr>
            <w:noProof/>
            <w:webHidden/>
          </w:rPr>
          <w:tab/>
        </w:r>
        <w:r w:rsidR="00BE0C76">
          <w:rPr>
            <w:noProof/>
            <w:webHidden/>
          </w:rPr>
          <w:fldChar w:fldCharType="begin"/>
        </w:r>
        <w:r w:rsidR="00BE0C76">
          <w:rPr>
            <w:noProof/>
            <w:webHidden/>
          </w:rPr>
          <w:instrText xml:space="preserve"> PAGEREF _Toc26790209 \h </w:instrText>
        </w:r>
        <w:r w:rsidR="00BE0C76">
          <w:rPr>
            <w:noProof/>
            <w:webHidden/>
          </w:rPr>
        </w:r>
        <w:r w:rsidR="00BE0C76">
          <w:rPr>
            <w:noProof/>
            <w:webHidden/>
          </w:rPr>
          <w:fldChar w:fldCharType="separate"/>
        </w:r>
        <w:r w:rsidR="00BE0C76">
          <w:rPr>
            <w:noProof/>
            <w:webHidden/>
          </w:rPr>
          <w:t>362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10" w:history="1">
        <w:r w:rsidR="00BE0C76" w:rsidRPr="00B9110A">
          <w:rPr>
            <w:rStyle w:val="Hyperlink"/>
            <w:noProof/>
            <w:lang w:val="en-US"/>
          </w:rPr>
          <w:t>0465 - Name/Address Representation</w:t>
        </w:r>
        <w:r w:rsidR="00BE0C76">
          <w:rPr>
            <w:noProof/>
            <w:webHidden/>
          </w:rPr>
          <w:tab/>
        </w:r>
        <w:r w:rsidR="00BE0C76">
          <w:rPr>
            <w:noProof/>
            <w:webHidden/>
          </w:rPr>
          <w:fldChar w:fldCharType="begin"/>
        </w:r>
        <w:r w:rsidR="00BE0C76">
          <w:rPr>
            <w:noProof/>
            <w:webHidden/>
          </w:rPr>
          <w:instrText xml:space="preserve"> PAGEREF _Toc26790210 \h </w:instrText>
        </w:r>
        <w:r w:rsidR="00BE0C76">
          <w:rPr>
            <w:noProof/>
            <w:webHidden/>
          </w:rPr>
        </w:r>
        <w:r w:rsidR="00BE0C76">
          <w:rPr>
            <w:noProof/>
            <w:webHidden/>
          </w:rPr>
          <w:fldChar w:fldCharType="separate"/>
        </w:r>
        <w:r w:rsidR="00BE0C76">
          <w:rPr>
            <w:noProof/>
            <w:webHidden/>
          </w:rPr>
          <w:t>363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11" w:history="1">
        <w:r w:rsidR="00BE0C76" w:rsidRPr="00B9110A">
          <w:rPr>
            <w:rStyle w:val="Hyperlink"/>
            <w:noProof/>
            <w:lang w:val="en-US"/>
          </w:rPr>
          <w:t>0466 - Ambulatory Payment Classification Code</w:t>
        </w:r>
        <w:r w:rsidR="00BE0C76">
          <w:rPr>
            <w:noProof/>
            <w:webHidden/>
          </w:rPr>
          <w:tab/>
        </w:r>
        <w:r w:rsidR="00BE0C76">
          <w:rPr>
            <w:noProof/>
            <w:webHidden/>
          </w:rPr>
          <w:fldChar w:fldCharType="begin"/>
        </w:r>
        <w:r w:rsidR="00BE0C76">
          <w:rPr>
            <w:noProof/>
            <w:webHidden/>
          </w:rPr>
          <w:instrText xml:space="preserve"> PAGEREF _Toc26790211 \h </w:instrText>
        </w:r>
        <w:r w:rsidR="00BE0C76">
          <w:rPr>
            <w:noProof/>
            <w:webHidden/>
          </w:rPr>
        </w:r>
        <w:r w:rsidR="00BE0C76">
          <w:rPr>
            <w:noProof/>
            <w:webHidden/>
          </w:rPr>
          <w:fldChar w:fldCharType="separate"/>
        </w:r>
        <w:r w:rsidR="00BE0C76">
          <w:rPr>
            <w:noProof/>
            <w:webHidden/>
          </w:rPr>
          <w:t>364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12" w:history="1">
        <w:r w:rsidR="00BE0C76" w:rsidRPr="00B9110A">
          <w:rPr>
            <w:rStyle w:val="Hyperlink"/>
            <w:noProof/>
            <w:lang w:val="en-US"/>
          </w:rPr>
          <w:t>0467 - Modifier Edit Code</w:t>
        </w:r>
        <w:r w:rsidR="00BE0C76">
          <w:rPr>
            <w:noProof/>
            <w:webHidden/>
          </w:rPr>
          <w:tab/>
        </w:r>
        <w:r w:rsidR="00BE0C76">
          <w:rPr>
            <w:noProof/>
            <w:webHidden/>
          </w:rPr>
          <w:fldChar w:fldCharType="begin"/>
        </w:r>
        <w:r w:rsidR="00BE0C76">
          <w:rPr>
            <w:noProof/>
            <w:webHidden/>
          </w:rPr>
          <w:instrText xml:space="preserve"> PAGEREF _Toc26790212 \h </w:instrText>
        </w:r>
        <w:r w:rsidR="00BE0C76">
          <w:rPr>
            <w:noProof/>
            <w:webHidden/>
          </w:rPr>
        </w:r>
        <w:r w:rsidR="00BE0C76">
          <w:rPr>
            <w:noProof/>
            <w:webHidden/>
          </w:rPr>
          <w:fldChar w:fldCharType="separate"/>
        </w:r>
        <w:r w:rsidR="00BE0C76">
          <w:rPr>
            <w:noProof/>
            <w:webHidden/>
          </w:rPr>
          <w:t>364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13" w:history="1">
        <w:r w:rsidR="00BE0C76" w:rsidRPr="00B9110A">
          <w:rPr>
            <w:rStyle w:val="Hyperlink"/>
            <w:noProof/>
            <w:lang w:val="en-US"/>
          </w:rPr>
          <w:t>0468 - Payment Adjustment Code</w:t>
        </w:r>
        <w:r w:rsidR="00BE0C76">
          <w:rPr>
            <w:noProof/>
            <w:webHidden/>
          </w:rPr>
          <w:tab/>
        </w:r>
        <w:r w:rsidR="00BE0C76">
          <w:rPr>
            <w:noProof/>
            <w:webHidden/>
          </w:rPr>
          <w:fldChar w:fldCharType="begin"/>
        </w:r>
        <w:r w:rsidR="00BE0C76">
          <w:rPr>
            <w:noProof/>
            <w:webHidden/>
          </w:rPr>
          <w:instrText xml:space="preserve"> PAGEREF _Toc26790213 \h </w:instrText>
        </w:r>
        <w:r w:rsidR="00BE0C76">
          <w:rPr>
            <w:noProof/>
            <w:webHidden/>
          </w:rPr>
        </w:r>
        <w:r w:rsidR="00BE0C76">
          <w:rPr>
            <w:noProof/>
            <w:webHidden/>
          </w:rPr>
          <w:fldChar w:fldCharType="separate"/>
        </w:r>
        <w:r w:rsidR="00BE0C76">
          <w:rPr>
            <w:noProof/>
            <w:webHidden/>
          </w:rPr>
          <w:t>365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14" w:history="1">
        <w:r w:rsidR="00BE0C76" w:rsidRPr="00B9110A">
          <w:rPr>
            <w:rStyle w:val="Hyperlink"/>
            <w:noProof/>
            <w:lang w:val="en-US"/>
          </w:rPr>
          <w:t>0469 - Packaging Status Code</w:t>
        </w:r>
        <w:r w:rsidR="00BE0C76">
          <w:rPr>
            <w:noProof/>
            <w:webHidden/>
          </w:rPr>
          <w:tab/>
        </w:r>
        <w:r w:rsidR="00BE0C76">
          <w:rPr>
            <w:noProof/>
            <w:webHidden/>
          </w:rPr>
          <w:fldChar w:fldCharType="begin"/>
        </w:r>
        <w:r w:rsidR="00BE0C76">
          <w:rPr>
            <w:noProof/>
            <w:webHidden/>
          </w:rPr>
          <w:instrText xml:space="preserve"> PAGEREF _Toc26790214 \h </w:instrText>
        </w:r>
        <w:r w:rsidR="00BE0C76">
          <w:rPr>
            <w:noProof/>
            <w:webHidden/>
          </w:rPr>
        </w:r>
        <w:r w:rsidR="00BE0C76">
          <w:rPr>
            <w:noProof/>
            <w:webHidden/>
          </w:rPr>
          <w:fldChar w:fldCharType="separate"/>
        </w:r>
        <w:r w:rsidR="00BE0C76">
          <w:rPr>
            <w:noProof/>
            <w:webHidden/>
          </w:rPr>
          <w:t>366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15" w:history="1">
        <w:r w:rsidR="00BE0C76" w:rsidRPr="00B9110A">
          <w:rPr>
            <w:rStyle w:val="Hyperlink"/>
            <w:noProof/>
            <w:lang w:val="en-US"/>
          </w:rPr>
          <w:t>0470 - Reimbursement Type Code</w:t>
        </w:r>
        <w:r w:rsidR="00BE0C76">
          <w:rPr>
            <w:noProof/>
            <w:webHidden/>
          </w:rPr>
          <w:tab/>
        </w:r>
        <w:r w:rsidR="00BE0C76">
          <w:rPr>
            <w:noProof/>
            <w:webHidden/>
          </w:rPr>
          <w:fldChar w:fldCharType="begin"/>
        </w:r>
        <w:r w:rsidR="00BE0C76">
          <w:rPr>
            <w:noProof/>
            <w:webHidden/>
          </w:rPr>
          <w:instrText xml:space="preserve"> PAGEREF _Toc26790215 \h </w:instrText>
        </w:r>
        <w:r w:rsidR="00BE0C76">
          <w:rPr>
            <w:noProof/>
            <w:webHidden/>
          </w:rPr>
        </w:r>
        <w:r w:rsidR="00BE0C76">
          <w:rPr>
            <w:noProof/>
            <w:webHidden/>
          </w:rPr>
          <w:fldChar w:fldCharType="separate"/>
        </w:r>
        <w:r w:rsidR="00BE0C76">
          <w:rPr>
            <w:noProof/>
            <w:webHidden/>
          </w:rPr>
          <w:t>366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16" w:history="1">
        <w:r w:rsidR="00BE0C76" w:rsidRPr="00B9110A">
          <w:rPr>
            <w:rStyle w:val="Hyperlink"/>
            <w:noProof/>
            <w:lang w:val="en-US"/>
          </w:rPr>
          <w:t>0471 - Query Name</w:t>
        </w:r>
        <w:r w:rsidR="00BE0C76">
          <w:rPr>
            <w:noProof/>
            <w:webHidden/>
          </w:rPr>
          <w:tab/>
        </w:r>
        <w:r w:rsidR="00BE0C76">
          <w:rPr>
            <w:noProof/>
            <w:webHidden/>
          </w:rPr>
          <w:fldChar w:fldCharType="begin"/>
        </w:r>
        <w:r w:rsidR="00BE0C76">
          <w:rPr>
            <w:noProof/>
            <w:webHidden/>
          </w:rPr>
          <w:instrText xml:space="preserve"> PAGEREF _Toc26790216 \h </w:instrText>
        </w:r>
        <w:r w:rsidR="00BE0C76">
          <w:rPr>
            <w:noProof/>
            <w:webHidden/>
          </w:rPr>
        </w:r>
        <w:r w:rsidR="00BE0C76">
          <w:rPr>
            <w:noProof/>
            <w:webHidden/>
          </w:rPr>
          <w:fldChar w:fldCharType="separate"/>
        </w:r>
        <w:r w:rsidR="00BE0C76">
          <w:rPr>
            <w:noProof/>
            <w:webHidden/>
          </w:rPr>
          <w:t>368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17" w:history="1">
        <w:r w:rsidR="00BE0C76" w:rsidRPr="00B9110A">
          <w:rPr>
            <w:rStyle w:val="Hyperlink"/>
            <w:noProof/>
            <w:lang w:val="en-US"/>
          </w:rPr>
          <w:t>0472 - TQ Conjunction ID</w:t>
        </w:r>
        <w:r w:rsidR="00BE0C76">
          <w:rPr>
            <w:noProof/>
            <w:webHidden/>
          </w:rPr>
          <w:tab/>
        </w:r>
        <w:r w:rsidR="00BE0C76">
          <w:rPr>
            <w:noProof/>
            <w:webHidden/>
          </w:rPr>
          <w:fldChar w:fldCharType="begin"/>
        </w:r>
        <w:r w:rsidR="00BE0C76">
          <w:rPr>
            <w:noProof/>
            <w:webHidden/>
          </w:rPr>
          <w:instrText xml:space="preserve"> PAGEREF _Toc26790217 \h </w:instrText>
        </w:r>
        <w:r w:rsidR="00BE0C76">
          <w:rPr>
            <w:noProof/>
            <w:webHidden/>
          </w:rPr>
        </w:r>
        <w:r w:rsidR="00BE0C76">
          <w:rPr>
            <w:noProof/>
            <w:webHidden/>
          </w:rPr>
          <w:fldChar w:fldCharType="separate"/>
        </w:r>
        <w:r w:rsidR="00BE0C76">
          <w:rPr>
            <w:noProof/>
            <w:webHidden/>
          </w:rPr>
          <w:t>368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18" w:history="1">
        <w:r w:rsidR="00BE0C76" w:rsidRPr="00B9110A">
          <w:rPr>
            <w:rStyle w:val="Hyperlink"/>
            <w:noProof/>
            <w:lang w:val="en-US"/>
          </w:rPr>
          <w:t>0473 - Formulary Status</w:t>
        </w:r>
        <w:r w:rsidR="00BE0C76">
          <w:rPr>
            <w:noProof/>
            <w:webHidden/>
          </w:rPr>
          <w:tab/>
        </w:r>
        <w:r w:rsidR="00BE0C76">
          <w:rPr>
            <w:noProof/>
            <w:webHidden/>
          </w:rPr>
          <w:fldChar w:fldCharType="begin"/>
        </w:r>
        <w:r w:rsidR="00BE0C76">
          <w:rPr>
            <w:noProof/>
            <w:webHidden/>
          </w:rPr>
          <w:instrText xml:space="preserve"> PAGEREF _Toc26790218 \h </w:instrText>
        </w:r>
        <w:r w:rsidR="00BE0C76">
          <w:rPr>
            <w:noProof/>
            <w:webHidden/>
          </w:rPr>
        </w:r>
        <w:r w:rsidR="00BE0C76">
          <w:rPr>
            <w:noProof/>
            <w:webHidden/>
          </w:rPr>
          <w:fldChar w:fldCharType="separate"/>
        </w:r>
        <w:r w:rsidR="00BE0C76">
          <w:rPr>
            <w:noProof/>
            <w:webHidden/>
          </w:rPr>
          <w:t>369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19" w:history="1">
        <w:r w:rsidR="00BE0C76" w:rsidRPr="00B9110A">
          <w:rPr>
            <w:rStyle w:val="Hyperlink"/>
            <w:noProof/>
            <w:lang w:val="en-US"/>
          </w:rPr>
          <w:t>0474 - Practitioner Organization Unit Type</w:t>
        </w:r>
        <w:r w:rsidR="00BE0C76">
          <w:rPr>
            <w:noProof/>
            <w:webHidden/>
          </w:rPr>
          <w:tab/>
        </w:r>
        <w:r w:rsidR="00BE0C76">
          <w:rPr>
            <w:noProof/>
            <w:webHidden/>
          </w:rPr>
          <w:fldChar w:fldCharType="begin"/>
        </w:r>
        <w:r w:rsidR="00BE0C76">
          <w:rPr>
            <w:noProof/>
            <w:webHidden/>
          </w:rPr>
          <w:instrText xml:space="preserve"> PAGEREF _Toc26790219 \h </w:instrText>
        </w:r>
        <w:r w:rsidR="00BE0C76">
          <w:rPr>
            <w:noProof/>
            <w:webHidden/>
          </w:rPr>
        </w:r>
        <w:r w:rsidR="00BE0C76">
          <w:rPr>
            <w:noProof/>
            <w:webHidden/>
          </w:rPr>
          <w:fldChar w:fldCharType="separate"/>
        </w:r>
        <w:r w:rsidR="00BE0C76">
          <w:rPr>
            <w:noProof/>
            <w:webHidden/>
          </w:rPr>
          <w:t>370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20" w:history="1">
        <w:r w:rsidR="00BE0C76" w:rsidRPr="00B9110A">
          <w:rPr>
            <w:rStyle w:val="Hyperlink"/>
            <w:noProof/>
            <w:lang w:val="en-US"/>
          </w:rPr>
          <w:t>0475 - Charge Type Reason</w:t>
        </w:r>
        <w:r w:rsidR="00BE0C76">
          <w:rPr>
            <w:noProof/>
            <w:webHidden/>
          </w:rPr>
          <w:tab/>
        </w:r>
        <w:r w:rsidR="00BE0C76">
          <w:rPr>
            <w:noProof/>
            <w:webHidden/>
          </w:rPr>
          <w:fldChar w:fldCharType="begin"/>
        </w:r>
        <w:r w:rsidR="00BE0C76">
          <w:rPr>
            <w:noProof/>
            <w:webHidden/>
          </w:rPr>
          <w:instrText xml:space="preserve"> PAGEREF _Toc26790220 \h </w:instrText>
        </w:r>
        <w:r w:rsidR="00BE0C76">
          <w:rPr>
            <w:noProof/>
            <w:webHidden/>
          </w:rPr>
        </w:r>
        <w:r w:rsidR="00BE0C76">
          <w:rPr>
            <w:noProof/>
            <w:webHidden/>
          </w:rPr>
          <w:fldChar w:fldCharType="separate"/>
        </w:r>
        <w:r w:rsidR="00BE0C76">
          <w:rPr>
            <w:noProof/>
            <w:webHidden/>
          </w:rPr>
          <w:t>370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21" w:history="1">
        <w:r w:rsidR="00BE0C76" w:rsidRPr="00B9110A">
          <w:rPr>
            <w:rStyle w:val="Hyperlink"/>
            <w:noProof/>
            <w:lang w:val="en-US"/>
          </w:rPr>
          <w:t>0476 - Medically Necessary Duplicate Procedure Reason</w:t>
        </w:r>
        <w:r w:rsidR="00BE0C76">
          <w:rPr>
            <w:noProof/>
            <w:webHidden/>
          </w:rPr>
          <w:tab/>
        </w:r>
        <w:r w:rsidR="00BE0C76">
          <w:rPr>
            <w:noProof/>
            <w:webHidden/>
          </w:rPr>
          <w:fldChar w:fldCharType="begin"/>
        </w:r>
        <w:r w:rsidR="00BE0C76">
          <w:rPr>
            <w:noProof/>
            <w:webHidden/>
          </w:rPr>
          <w:instrText xml:space="preserve"> PAGEREF _Toc26790221 \h </w:instrText>
        </w:r>
        <w:r w:rsidR="00BE0C76">
          <w:rPr>
            <w:noProof/>
            <w:webHidden/>
          </w:rPr>
        </w:r>
        <w:r w:rsidR="00BE0C76">
          <w:rPr>
            <w:noProof/>
            <w:webHidden/>
          </w:rPr>
          <w:fldChar w:fldCharType="separate"/>
        </w:r>
        <w:r w:rsidR="00BE0C76">
          <w:rPr>
            <w:noProof/>
            <w:webHidden/>
          </w:rPr>
          <w:t>371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22" w:history="1">
        <w:r w:rsidR="00BE0C76" w:rsidRPr="00B9110A">
          <w:rPr>
            <w:rStyle w:val="Hyperlink"/>
            <w:noProof/>
            <w:lang w:val="en-US"/>
          </w:rPr>
          <w:t>0477 - Controlled Substance Schedule</w:t>
        </w:r>
        <w:r w:rsidR="00BE0C76">
          <w:rPr>
            <w:noProof/>
            <w:webHidden/>
          </w:rPr>
          <w:tab/>
        </w:r>
        <w:r w:rsidR="00BE0C76">
          <w:rPr>
            <w:noProof/>
            <w:webHidden/>
          </w:rPr>
          <w:fldChar w:fldCharType="begin"/>
        </w:r>
        <w:r w:rsidR="00BE0C76">
          <w:rPr>
            <w:noProof/>
            <w:webHidden/>
          </w:rPr>
          <w:instrText xml:space="preserve"> PAGEREF _Toc26790222 \h </w:instrText>
        </w:r>
        <w:r w:rsidR="00BE0C76">
          <w:rPr>
            <w:noProof/>
            <w:webHidden/>
          </w:rPr>
        </w:r>
        <w:r w:rsidR="00BE0C76">
          <w:rPr>
            <w:noProof/>
            <w:webHidden/>
          </w:rPr>
          <w:fldChar w:fldCharType="separate"/>
        </w:r>
        <w:r w:rsidR="00BE0C76">
          <w:rPr>
            <w:noProof/>
            <w:webHidden/>
          </w:rPr>
          <w:t>372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23" w:history="1">
        <w:r w:rsidR="00BE0C76" w:rsidRPr="00B9110A">
          <w:rPr>
            <w:rStyle w:val="Hyperlink"/>
            <w:noProof/>
            <w:lang w:val="en-US"/>
          </w:rPr>
          <w:t>0478 - Formulary Status</w:t>
        </w:r>
        <w:r w:rsidR="00BE0C76">
          <w:rPr>
            <w:noProof/>
            <w:webHidden/>
          </w:rPr>
          <w:tab/>
        </w:r>
        <w:r w:rsidR="00BE0C76">
          <w:rPr>
            <w:noProof/>
            <w:webHidden/>
          </w:rPr>
          <w:fldChar w:fldCharType="begin"/>
        </w:r>
        <w:r w:rsidR="00BE0C76">
          <w:rPr>
            <w:noProof/>
            <w:webHidden/>
          </w:rPr>
          <w:instrText xml:space="preserve"> PAGEREF _Toc26790223 \h </w:instrText>
        </w:r>
        <w:r w:rsidR="00BE0C76">
          <w:rPr>
            <w:noProof/>
            <w:webHidden/>
          </w:rPr>
        </w:r>
        <w:r w:rsidR="00BE0C76">
          <w:rPr>
            <w:noProof/>
            <w:webHidden/>
          </w:rPr>
          <w:fldChar w:fldCharType="separate"/>
        </w:r>
        <w:r w:rsidR="00BE0C76">
          <w:rPr>
            <w:noProof/>
            <w:webHidden/>
          </w:rPr>
          <w:t>373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24" w:history="1">
        <w:r w:rsidR="00BE0C76" w:rsidRPr="00B9110A">
          <w:rPr>
            <w:rStyle w:val="Hyperlink"/>
            <w:noProof/>
            <w:lang w:val="en-US"/>
          </w:rPr>
          <w:t>0479 - Pharmaceutical Substances</w:t>
        </w:r>
        <w:r w:rsidR="00BE0C76">
          <w:rPr>
            <w:noProof/>
            <w:webHidden/>
          </w:rPr>
          <w:tab/>
        </w:r>
        <w:r w:rsidR="00BE0C76">
          <w:rPr>
            <w:noProof/>
            <w:webHidden/>
          </w:rPr>
          <w:fldChar w:fldCharType="begin"/>
        </w:r>
        <w:r w:rsidR="00BE0C76">
          <w:rPr>
            <w:noProof/>
            <w:webHidden/>
          </w:rPr>
          <w:instrText xml:space="preserve"> PAGEREF _Toc26790224 \h </w:instrText>
        </w:r>
        <w:r w:rsidR="00BE0C76">
          <w:rPr>
            <w:noProof/>
            <w:webHidden/>
          </w:rPr>
        </w:r>
        <w:r w:rsidR="00BE0C76">
          <w:rPr>
            <w:noProof/>
            <w:webHidden/>
          </w:rPr>
          <w:fldChar w:fldCharType="separate"/>
        </w:r>
        <w:r w:rsidR="00BE0C76">
          <w:rPr>
            <w:noProof/>
            <w:webHidden/>
          </w:rPr>
          <w:t>374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25" w:history="1">
        <w:r w:rsidR="00BE0C76" w:rsidRPr="00B9110A">
          <w:rPr>
            <w:rStyle w:val="Hyperlink"/>
            <w:noProof/>
            <w:lang w:val="en-US"/>
          </w:rPr>
          <w:t>0480 - Pharmacy Order Types</w:t>
        </w:r>
        <w:r w:rsidR="00BE0C76">
          <w:rPr>
            <w:noProof/>
            <w:webHidden/>
          </w:rPr>
          <w:tab/>
        </w:r>
        <w:r w:rsidR="00BE0C76">
          <w:rPr>
            <w:noProof/>
            <w:webHidden/>
          </w:rPr>
          <w:fldChar w:fldCharType="begin"/>
        </w:r>
        <w:r w:rsidR="00BE0C76">
          <w:rPr>
            <w:noProof/>
            <w:webHidden/>
          </w:rPr>
          <w:instrText xml:space="preserve"> PAGEREF _Toc26790225 \h </w:instrText>
        </w:r>
        <w:r w:rsidR="00BE0C76">
          <w:rPr>
            <w:noProof/>
            <w:webHidden/>
          </w:rPr>
        </w:r>
        <w:r w:rsidR="00BE0C76">
          <w:rPr>
            <w:noProof/>
            <w:webHidden/>
          </w:rPr>
          <w:fldChar w:fldCharType="separate"/>
        </w:r>
        <w:r w:rsidR="00BE0C76">
          <w:rPr>
            <w:noProof/>
            <w:webHidden/>
          </w:rPr>
          <w:t>374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26" w:history="1">
        <w:r w:rsidR="00BE0C76" w:rsidRPr="00B9110A">
          <w:rPr>
            <w:rStyle w:val="Hyperlink"/>
            <w:noProof/>
            <w:lang w:val="en-US"/>
          </w:rPr>
          <w:t>0482 - Order Type</w:t>
        </w:r>
        <w:r w:rsidR="00BE0C76">
          <w:rPr>
            <w:noProof/>
            <w:webHidden/>
          </w:rPr>
          <w:tab/>
        </w:r>
        <w:r w:rsidR="00BE0C76">
          <w:rPr>
            <w:noProof/>
            <w:webHidden/>
          </w:rPr>
          <w:fldChar w:fldCharType="begin"/>
        </w:r>
        <w:r w:rsidR="00BE0C76">
          <w:rPr>
            <w:noProof/>
            <w:webHidden/>
          </w:rPr>
          <w:instrText xml:space="preserve"> PAGEREF _Toc26790226 \h </w:instrText>
        </w:r>
        <w:r w:rsidR="00BE0C76">
          <w:rPr>
            <w:noProof/>
            <w:webHidden/>
          </w:rPr>
        </w:r>
        <w:r w:rsidR="00BE0C76">
          <w:rPr>
            <w:noProof/>
            <w:webHidden/>
          </w:rPr>
          <w:fldChar w:fldCharType="separate"/>
        </w:r>
        <w:r w:rsidR="00BE0C76">
          <w:rPr>
            <w:noProof/>
            <w:webHidden/>
          </w:rPr>
          <w:t>375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27" w:history="1">
        <w:r w:rsidR="00BE0C76" w:rsidRPr="00B9110A">
          <w:rPr>
            <w:rStyle w:val="Hyperlink"/>
            <w:noProof/>
            <w:lang w:val="en-US"/>
          </w:rPr>
          <w:t>0483 - Authorization Mode</w:t>
        </w:r>
        <w:r w:rsidR="00BE0C76">
          <w:rPr>
            <w:noProof/>
            <w:webHidden/>
          </w:rPr>
          <w:tab/>
        </w:r>
        <w:r w:rsidR="00BE0C76">
          <w:rPr>
            <w:noProof/>
            <w:webHidden/>
          </w:rPr>
          <w:fldChar w:fldCharType="begin"/>
        </w:r>
        <w:r w:rsidR="00BE0C76">
          <w:rPr>
            <w:noProof/>
            <w:webHidden/>
          </w:rPr>
          <w:instrText xml:space="preserve"> PAGEREF _Toc26790227 \h </w:instrText>
        </w:r>
        <w:r w:rsidR="00BE0C76">
          <w:rPr>
            <w:noProof/>
            <w:webHidden/>
          </w:rPr>
        </w:r>
        <w:r w:rsidR="00BE0C76">
          <w:rPr>
            <w:noProof/>
            <w:webHidden/>
          </w:rPr>
          <w:fldChar w:fldCharType="separate"/>
        </w:r>
        <w:r w:rsidR="00BE0C76">
          <w:rPr>
            <w:noProof/>
            <w:webHidden/>
          </w:rPr>
          <w:t>376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28" w:history="1">
        <w:r w:rsidR="00BE0C76" w:rsidRPr="00B9110A">
          <w:rPr>
            <w:rStyle w:val="Hyperlink"/>
            <w:noProof/>
            <w:lang w:val="en-US"/>
          </w:rPr>
          <w:t>0484 - Dispense Type</w:t>
        </w:r>
        <w:r w:rsidR="00BE0C76">
          <w:rPr>
            <w:noProof/>
            <w:webHidden/>
          </w:rPr>
          <w:tab/>
        </w:r>
        <w:r w:rsidR="00BE0C76">
          <w:rPr>
            <w:noProof/>
            <w:webHidden/>
          </w:rPr>
          <w:fldChar w:fldCharType="begin"/>
        </w:r>
        <w:r w:rsidR="00BE0C76">
          <w:rPr>
            <w:noProof/>
            <w:webHidden/>
          </w:rPr>
          <w:instrText xml:space="preserve"> PAGEREF _Toc26790228 \h </w:instrText>
        </w:r>
        <w:r w:rsidR="00BE0C76">
          <w:rPr>
            <w:noProof/>
            <w:webHidden/>
          </w:rPr>
        </w:r>
        <w:r w:rsidR="00BE0C76">
          <w:rPr>
            <w:noProof/>
            <w:webHidden/>
          </w:rPr>
          <w:fldChar w:fldCharType="separate"/>
        </w:r>
        <w:r w:rsidR="00BE0C76">
          <w:rPr>
            <w:noProof/>
            <w:webHidden/>
          </w:rPr>
          <w:t>377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29" w:history="1">
        <w:r w:rsidR="00BE0C76" w:rsidRPr="00B9110A">
          <w:rPr>
            <w:rStyle w:val="Hyperlink"/>
            <w:noProof/>
            <w:lang w:val="en-US"/>
          </w:rPr>
          <w:t>0485 - Extended Priority Codes</w:t>
        </w:r>
        <w:r w:rsidR="00BE0C76">
          <w:rPr>
            <w:noProof/>
            <w:webHidden/>
          </w:rPr>
          <w:tab/>
        </w:r>
        <w:r w:rsidR="00BE0C76">
          <w:rPr>
            <w:noProof/>
            <w:webHidden/>
          </w:rPr>
          <w:fldChar w:fldCharType="begin"/>
        </w:r>
        <w:r w:rsidR="00BE0C76">
          <w:rPr>
            <w:noProof/>
            <w:webHidden/>
          </w:rPr>
          <w:instrText xml:space="preserve"> PAGEREF _Toc26790229 \h </w:instrText>
        </w:r>
        <w:r w:rsidR="00BE0C76">
          <w:rPr>
            <w:noProof/>
            <w:webHidden/>
          </w:rPr>
        </w:r>
        <w:r w:rsidR="00BE0C76">
          <w:rPr>
            <w:noProof/>
            <w:webHidden/>
          </w:rPr>
          <w:fldChar w:fldCharType="separate"/>
        </w:r>
        <w:r w:rsidR="00BE0C76">
          <w:rPr>
            <w:noProof/>
            <w:webHidden/>
          </w:rPr>
          <w:t>377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30" w:history="1">
        <w:r w:rsidR="00BE0C76" w:rsidRPr="00B9110A">
          <w:rPr>
            <w:rStyle w:val="Hyperlink"/>
            <w:noProof/>
            <w:lang w:val="en-US"/>
          </w:rPr>
          <w:t>0487 - Specimen Type</w:t>
        </w:r>
        <w:r w:rsidR="00BE0C76">
          <w:rPr>
            <w:noProof/>
            <w:webHidden/>
          </w:rPr>
          <w:tab/>
        </w:r>
        <w:r w:rsidR="00BE0C76">
          <w:rPr>
            <w:noProof/>
            <w:webHidden/>
          </w:rPr>
          <w:fldChar w:fldCharType="begin"/>
        </w:r>
        <w:r w:rsidR="00BE0C76">
          <w:rPr>
            <w:noProof/>
            <w:webHidden/>
          </w:rPr>
          <w:instrText xml:space="preserve"> PAGEREF _Toc26790230 \h </w:instrText>
        </w:r>
        <w:r w:rsidR="00BE0C76">
          <w:rPr>
            <w:noProof/>
            <w:webHidden/>
          </w:rPr>
        </w:r>
        <w:r w:rsidR="00BE0C76">
          <w:rPr>
            <w:noProof/>
            <w:webHidden/>
          </w:rPr>
          <w:fldChar w:fldCharType="separate"/>
        </w:r>
        <w:r w:rsidR="00BE0C76">
          <w:rPr>
            <w:noProof/>
            <w:webHidden/>
          </w:rPr>
          <w:t>379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31" w:history="1">
        <w:r w:rsidR="00BE0C76" w:rsidRPr="00B9110A">
          <w:rPr>
            <w:rStyle w:val="Hyperlink"/>
            <w:noProof/>
            <w:lang w:val="en-US"/>
          </w:rPr>
          <w:t>0488 - Specimen Collection Method</w:t>
        </w:r>
        <w:r w:rsidR="00BE0C76">
          <w:rPr>
            <w:noProof/>
            <w:webHidden/>
          </w:rPr>
          <w:tab/>
        </w:r>
        <w:r w:rsidR="00BE0C76">
          <w:rPr>
            <w:noProof/>
            <w:webHidden/>
          </w:rPr>
          <w:fldChar w:fldCharType="begin"/>
        </w:r>
        <w:r w:rsidR="00BE0C76">
          <w:rPr>
            <w:noProof/>
            <w:webHidden/>
          </w:rPr>
          <w:instrText xml:space="preserve"> PAGEREF _Toc26790231 \h </w:instrText>
        </w:r>
        <w:r w:rsidR="00BE0C76">
          <w:rPr>
            <w:noProof/>
            <w:webHidden/>
          </w:rPr>
        </w:r>
        <w:r w:rsidR="00BE0C76">
          <w:rPr>
            <w:noProof/>
            <w:webHidden/>
          </w:rPr>
          <w:fldChar w:fldCharType="separate"/>
        </w:r>
        <w:r w:rsidR="00BE0C76">
          <w:rPr>
            <w:noProof/>
            <w:webHidden/>
          </w:rPr>
          <w:t>385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32" w:history="1">
        <w:r w:rsidR="00BE0C76" w:rsidRPr="00B9110A">
          <w:rPr>
            <w:rStyle w:val="Hyperlink"/>
            <w:noProof/>
            <w:lang w:val="en-US"/>
          </w:rPr>
          <w:t>0489 - Risk Codes</w:t>
        </w:r>
        <w:r w:rsidR="00BE0C76">
          <w:rPr>
            <w:noProof/>
            <w:webHidden/>
          </w:rPr>
          <w:tab/>
        </w:r>
        <w:r w:rsidR="00BE0C76">
          <w:rPr>
            <w:noProof/>
            <w:webHidden/>
          </w:rPr>
          <w:fldChar w:fldCharType="begin"/>
        </w:r>
        <w:r w:rsidR="00BE0C76">
          <w:rPr>
            <w:noProof/>
            <w:webHidden/>
          </w:rPr>
          <w:instrText xml:space="preserve"> PAGEREF _Toc26790232 \h </w:instrText>
        </w:r>
        <w:r w:rsidR="00BE0C76">
          <w:rPr>
            <w:noProof/>
            <w:webHidden/>
          </w:rPr>
        </w:r>
        <w:r w:rsidR="00BE0C76">
          <w:rPr>
            <w:noProof/>
            <w:webHidden/>
          </w:rPr>
          <w:fldChar w:fldCharType="separate"/>
        </w:r>
        <w:r w:rsidR="00BE0C76">
          <w:rPr>
            <w:noProof/>
            <w:webHidden/>
          </w:rPr>
          <w:t>387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33" w:history="1">
        <w:r w:rsidR="00BE0C76" w:rsidRPr="00B9110A">
          <w:rPr>
            <w:rStyle w:val="Hyperlink"/>
            <w:noProof/>
            <w:lang w:val="en-US"/>
          </w:rPr>
          <w:t>0490 - Specimen Reject Reason</w:t>
        </w:r>
        <w:r w:rsidR="00BE0C76">
          <w:rPr>
            <w:noProof/>
            <w:webHidden/>
          </w:rPr>
          <w:tab/>
        </w:r>
        <w:r w:rsidR="00BE0C76">
          <w:rPr>
            <w:noProof/>
            <w:webHidden/>
          </w:rPr>
          <w:fldChar w:fldCharType="begin"/>
        </w:r>
        <w:r w:rsidR="00BE0C76">
          <w:rPr>
            <w:noProof/>
            <w:webHidden/>
          </w:rPr>
          <w:instrText xml:space="preserve"> PAGEREF _Toc26790233 \h </w:instrText>
        </w:r>
        <w:r w:rsidR="00BE0C76">
          <w:rPr>
            <w:noProof/>
            <w:webHidden/>
          </w:rPr>
        </w:r>
        <w:r w:rsidR="00BE0C76">
          <w:rPr>
            <w:noProof/>
            <w:webHidden/>
          </w:rPr>
          <w:fldChar w:fldCharType="separate"/>
        </w:r>
        <w:r w:rsidR="00BE0C76">
          <w:rPr>
            <w:noProof/>
            <w:webHidden/>
          </w:rPr>
          <w:t>388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34" w:history="1">
        <w:r w:rsidR="00BE0C76" w:rsidRPr="00B9110A">
          <w:rPr>
            <w:rStyle w:val="Hyperlink"/>
            <w:noProof/>
            <w:lang w:val="en-US"/>
          </w:rPr>
          <w:t>0491 - Specimen Quality</w:t>
        </w:r>
        <w:r w:rsidR="00BE0C76">
          <w:rPr>
            <w:noProof/>
            <w:webHidden/>
          </w:rPr>
          <w:tab/>
        </w:r>
        <w:r w:rsidR="00BE0C76">
          <w:rPr>
            <w:noProof/>
            <w:webHidden/>
          </w:rPr>
          <w:fldChar w:fldCharType="begin"/>
        </w:r>
        <w:r w:rsidR="00BE0C76">
          <w:rPr>
            <w:noProof/>
            <w:webHidden/>
          </w:rPr>
          <w:instrText xml:space="preserve"> PAGEREF _Toc26790234 \h </w:instrText>
        </w:r>
        <w:r w:rsidR="00BE0C76">
          <w:rPr>
            <w:noProof/>
            <w:webHidden/>
          </w:rPr>
        </w:r>
        <w:r w:rsidR="00BE0C76">
          <w:rPr>
            <w:noProof/>
            <w:webHidden/>
          </w:rPr>
          <w:fldChar w:fldCharType="separate"/>
        </w:r>
        <w:r w:rsidR="00BE0C76">
          <w:rPr>
            <w:noProof/>
            <w:webHidden/>
          </w:rPr>
          <w:t>389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35" w:history="1">
        <w:r w:rsidR="00BE0C76" w:rsidRPr="00B9110A">
          <w:rPr>
            <w:rStyle w:val="Hyperlink"/>
            <w:noProof/>
            <w:lang w:val="en-US"/>
          </w:rPr>
          <w:t>0492 - Specimen Appropriateness</w:t>
        </w:r>
        <w:r w:rsidR="00BE0C76">
          <w:rPr>
            <w:noProof/>
            <w:webHidden/>
          </w:rPr>
          <w:tab/>
        </w:r>
        <w:r w:rsidR="00BE0C76">
          <w:rPr>
            <w:noProof/>
            <w:webHidden/>
          </w:rPr>
          <w:fldChar w:fldCharType="begin"/>
        </w:r>
        <w:r w:rsidR="00BE0C76">
          <w:rPr>
            <w:noProof/>
            <w:webHidden/>
          </w:rPr>
          <w:instrText xml:space="preserve"> PAGEREF _Toc26790235 \h </w:instrText>
        </w:r>
        <w:r w:rsidR="00BE0C76">
          <w:rPr>
            <w:noProof/>
            <w:webHidden/>
          </w:rPr>
        </w:r>
        <w:r w:rsidR="00BE0C76">
          <w:rPr>
            <w:noProof/>
            <w:webHidden/>
          </w:rPr>
          <w:fldChar w:fldCharType="separate"/>
        </w:r>
        <w:r w:rsidR="00BE0C76">
          <w:rPr>
            <w:noProof/>
            <w:webHidden/>
          </w:rPr>
          <w:t>390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36" w:history="1">
        <w:r w:rsidR="00BE0C76" w:rsidRPr="00B9110A">
          <w:rPr>
            <w:rStyle w:val="Hyperlink"/>
            <w:noProof/>
            <w:lang w:val="en-US"/>
          </w:rPr>
          <w:t>0493 - Specimen Condition</w:t>
        </w:r>
        <w:r w:rsidR="00BE0C76">
          <w:rPr>
            <w:noProof/>
            <w:webHidden/>
          </w:rPr>
          <w:tab/>
        </w:r>
        <w:r w:rsidR="00BE0C76">
          <w:rPr>
            <w:noProof/>
            <w:webHidden/>
          </w:rPr>
          <w:fldChar w:fldCharType="begin"/>
        </w:r>
        <w:r w:rsidR="00BE0C76">
          <w:rPr>
            <w:noProof/>
            <w:webHidden/>
          </w:rPr>
          <w:instrText xml:space="preserve"> PAGEREF _Toc26790236 \h </w:instrText>
        </w:r>
        <w:r w:rsidR="00BE0C76">
          <w:rPr>
            <w:noProof/>
            <w:webHidden/>
          </w:rPr>
        </w:r>
        <w:r w:rsidR="00BE0C76">
          <w:rPr>
            <w:noProof/>
            <w:webHidden/>
          </w:rPr>
          <w:fldChar w:fldCharType="separate"/>
        </w:r>
        <w:r w:rsidR="00BE0C76">
          <w:rPr>
            <w:noProof/>
            <w:webHidden/>
          </w:rPr>
          <w:t>391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37" w:history="1">
        <w:r w:rsidR="00BE0C76" w:rsidRPr="00B9110A">
          <w:rPr>
            <w:rStyle w:val="Hyperlink"/>
            <w:noProof/>
            <w:lang w:val="en-US"/>
          </w:rPr>
          <w:t>0494 - Specimen Child Role</w:t>
        </w:r>
        <w:r w:rsidR="00BE0C76">
          <w:rPr>
            <w:noProof/>
            <w:webHidden/>
          </w:rPr>
          <w:tab/>
        </w:r>
        <w:r w:rsidR="00BE0C76">
          <w:rPr>
            <w:noProof/>
            <w:webHidden/>
          </w:rPr>
          <w:fldChar w:fldCharType="begin"/>
        </w:r>
        <w:r w:rsidR="00BE0C76">
          <w:rPr>
            <w:noProof/>
            <w:webHidden/>
          </w:rPr>
          <w:instrText xml:space="preserve"> PAGEREF _Toc26790237 \h </w:instrText>
        </w:r>
        <w:r w:rsidR="00BE0C76">
          <w:rPr>
            <w:noProof/>
            <w:webHidden/>
          </w:rPr>
        </w:r>
        <w:r w:rsidR="00BE0C76">
          <w:rPr>
            <w:noProof/>
            <w:webHidden/>
          </w:rPr>
          <w:fldChar w:fldCharType="separate"/>
        </w:r>
        <w:r w:rsidR="00BE0C76">
          <w:rPr>
            <w:noProof/>
            <w:webHidden/>
          </w:rPr>
          <w:t>392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38" w:history="1">
        <w:r w:rsidR="00BE0C76" w:rsidRPr="00B9110A">
          <w:rPr>
            <w:rStyle w:val="Hyperlink"/>
            <w:noProof/>
            <w:lang w:val="en-US"/>
          </w:rPr>
          <w:t>0495 - Body Site Modifier</w:t>
        </w:r>
        <w:r w:rsidR="00BE0C76">
          <w:rPr>
            <w:noProof/>
            <w:webHidden/>
          </w:rPr>
          <w:tab/>
        </w:r>
        <w:r w:rsidR="00BE0C76">
          <w:rPr>
            <w:noProof/>
            <w:webHidden/>
          </w:rPr>
          <w:fldChar w:fldCharType="begin"/>
        </w:r>
        <w:r w:rsidR="00BE0C76">
          <w:rPr>
            <w:noProof/>
            <w:webHidden/>
          </w:rPr>
          <w:instrText xml:space="preserve"> PAGEREF _Toc26790238 \h </w:instrText>
        </w:r>
        <w:r w:rsidR="00BE0C76">
          <w:rPr>
            <w:noProof/>
            <w:webHidden/>
          </w:rPr>
        </w:r>
        <w:r w:rsidR="00BE0C76">
          <w:rPr>
            <w:noProof/>
            <w:webHidden/>
          </w:rPr>
          <w:fldChar w:fldCharType="separate"/>
        </w:r>
        <w:r w:rsidR="00BE0C76">
          <w:rPr>
            <w:noProof/>
            <w:webHidden/>
          </w:rPr>
          <w:t>392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39" w:history="1">
        <w:r w:rsidR="00BE0C76" w:rsidRPr="00B9110A">
          <w:rPr>
            <w:rStyle w:val="Hyperlink"/>
            <w:noProof/>
            <w:lang w:val="en-US"/>
          </w:rPr>
          <w:t>0496 - Consent Type</w:t>
        </w:r>
        <w:r w:rsidR="00BE0C76">
          <w:rPr>
            <w:noProof/>
            <w:webHidden/>
          </w:rPr>
          <w:tab/>
        </w:r>
        <w:r w:rsidR="00BE0C76">
          <w:rPr>
            <w:noProof/>
            <w:webHidden/>
          </w:rPr>
          <w:fldChar w:fldCharType="begin"/>
        </w:r>
        <w:r w:rsidR="00BE0C76">
          <w:rPr>
            <w:noProof/>
            <w:webHidden/>
          </w:rPr>
          <w:instrText xml:space="preserve"> PAGEREF _Toc26790239 \h </w:instrText>
        </w:r>
        <w:r w:rsidR="00BE0C76">
          <w:rPr>
            <w:noProof/>
            <w:webHidden/>
          </w:rPr>
        </w:r>
        <w:r w:rsidR="00BE0C76">
          <w:rPr>
            <w:noProof/>
            <w:webHidden/>
          </w:rPr>
          <w:fldChar w:fldCharType="separate"/>
        </w:r>
        <w:r w:rsidR="00BE0C76">
          <w:rPr>
            <w:noProof/>
            <w:webHidden/>
          </w:rPr>
          <w:t>393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40" w:history="1">
        <w:r w:rsidR="00BE0C76" w:rsidRPr="00B9110A">
          <w:rPr>
            <w:rStyle w:val="Hyperlink"/>
            <w:noProof/>
            <w:lang w:val="en-US"/>
          </w:rPr>
          <w:t>0497 - Consent Mode</w:t>
        </w:r>
        <w:r w:rsidR="00BE0C76">
          <w:rPr>
            <w:noProof/>
            <w:webHidden/>
          </w:rPr>
          <w:tab/>
        </w:r>
        <w:r w:rsidR="00BE0C76">
          <w:rPr>
            <w:noProof/>
            <w:webHidden/>
          </w:rPr>
          <w:fldChar w:fldCharType="begin"/>
        </w:r>
        <w:r w:rsidR="00BE0C76">
          <w:rPr>
            <w:noProof/>
            <w:webHidden/>
          </w:rPr>
          <w:instrText xml:space="preserve"> PAGEREF _Toc26790240 \h </w:instrText>
        </w:r>
        <w:r w:rsidR="00BE0C76">
          <w:rPr>
            <w:noProof/>
            <w:webHidden/>
          </w:rPr>
        </w:r>
        <w:r w:rsidR="00BE0C76">
          <w:rPr>
            <w:noProof/>
            <w:webHidden/>
          </w:rPr>
          <w:fldChar w:fldCharType="separate"/>
        </w:r>
        <w:r w:rsidR="00BE0C76">
          <w:rPr>
            <w:noProof/>
            <w:webHidden/>
          </w:rPr>
          <w:t>397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41" w:history="1">
        <w:r w:rsidR="00BE0C76" w:rsidRPr="00B9110A">
          <w:rPr>
            <w:rStyle w:val="Hyperlink"/>
            <w:noProof/>
            <w:lang w:val="en-US"/>
          </w:rPr>
          <w:t>0498 - Consent Status</w:t>
        </w:r>
        <w:r w:rsidR="00BE0C76">
          <w:rPr>
            <w:noProof/>
            <w:webHidden/>
          </w:rPr>
          <w:tab/>
        </w:r>
        <w:r w:rsidR="00BE0C76">
          <w:rPr>
            <w:noProof/>
            <w:webHidden/>
          </w:rPr>
          <w:fldChar w:fldCharType="begin"/>
        </w:r>
        <w:r w:rsidR="00BE0C76">
          <w:rPr>
            <w:noProof/>
            <w:webHidden/>
          </w:rPr>
          <w:instrText xml:space="preserve"> PAGEREF _Toc26790241 \h </w:instrText>
        </w:r>
        <w:r w:rsidR="00BE0C76">
          <w:rPr>
            <w:noProof/>
            <w:webHidden/>
          </w:rPr>
        </w:r>
        <w:r w:rsidR="00BE0C76">
          <w:rPr>
            <w:noProof/>
            <w:webHidden/>
          </w:rPr>
          <w:fldChar w:fldCharType="separate"/>
        </w:r>
        <w:r w:rsidR="00BE0C76">
          <w:rPr>
            <w:noProof/>
            <w:webHidden/>
          </w:rPr>
          <w:t>398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42" w:history="1">
        <w:r w:rsidR="00BE0C76" w:rsidRPr="00B9110A">
          <w:rPr>
            <w:rStyle w:val="Hyperlink"/>
            <w:noProof/>
            <w:lang w:val="en-US"/>
          </w:rPr>
          <w:t>0499 - Consent Bypass Reason</w:t>
        </w:r>
        <w:r w:rsidR="00BE0C76">
          <w:rPr>
            <w:noProof/>
            <w:webHidden/>
          </w:rPr>
          <w:tab/>
        </w:r>
        <w:r w:rsidR="00BE0C76">
          <w:rPr>
            <w:noProof/>
            <w:webHidden/>
          </w:rPr>
          <w:fldChar w:fldCharType="begin"/>
        </w:r>
        <w:r w:rsidR="00BE0C76">
          <w:rPr>
            <w:noProof/>
            <w:webHidden/>
          </w:rPr>
          <w:instrText xml:space="preserve"> PAGEREF _Toc26790242 \h </w:instrText>
        </w:r>
        <w:r w:rsidR="00BE0C76">
          <w:rPr>
            <w:noProof/>
            <w:webHidden/>
          </w:rPr>
        </w:r>
        <w:r w:rsidR="00BE0C76">
          <w:rPr>
            <w:noProof/>
            <w:webHidden/>
          </w:rPr>
          <w:fldChar w:fldCharType="separate"/>
        </w:r>
        <w:r w:rsidR="00BE0C76">
          <w:rPr>
            <w:noProof/>
            <w:webHidden/>
          </w:rPr>
          <w:t>399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43" w:history="1">
        <w:r w:rsidR="00BE0C76" w:rsidRPr="00B9110A">
          <w:rPr>
            <w:rStyle w:val="Hyperlink"/>
            <w:noProof/>
            <w:lang w:val="en-US"/>
          </w:rPr>
          <w:t>0500 - Consent Disclosure Level</w:t>
        </w:r>
        <w:r w:rsidR="00BE0C76">
          <w:rPr>
            <w:noProof/>
            <w:webHidden/>
          </w:rPr>
          <w:tab/>
        </w:r>
        <w:r w:rsidR="00BE0C76">
          <w:rPr>
            <w:noProof/>
            <w:webHidden/>
          </w:rPr>
          <w:fldChar w:fldCharType="begin"/>
        </w:r>
        <w:r w:rsidR="00BE0C76">
          <w:rPr>
            <w:noProof/>
            <w:webHidden/>
          </w:rPr>
          <w:instrText xml:space="preserve"> PAGEREF _Toc26790243 \h </w:instrText>
        </w:r>
        <w:r w:rsidR="00BE0C76">
          <w:rPr>
            <w:noProof/>
            <w:webHidden/>
          </w:rPr>
        </w:r>
        <w:r w:rsidR="00BE0C76">
          <w:rPr>
            <w:noProof/>
            <w:webHidden/>
          </w:rPr>
          <w:fldChar w:fldCharType="separate"/>
        </w:r>
        <w:r w:rsidR="00BE0C76">
          <w:rPr>
            <w:noProof/>
            <w:webHidden/>
          </w:rPr>
          <w:t>399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44" w:history="1">
        <w:r w:rsidR="00BE0C76" w:rsidRPr="00B9110A">
          <w:rPr>
            <w:rStyle w:val="Hyperlink"/>
            <w:noProof/>
            <w:lang w:val="en-US"/>
          </w:rPr>
          <w:t>0501 - Consent Non-Disclosure Reason</w:t>
        </w:r>
        <w:r w:rsidR="00BE0C76">
          <w:rPr>
            <w:noProof/>
            <w:webHidden/>
          </w:rPr>
          <w:tab/>
        </w:r>
        <w:r w:rsidR="00BE0C76">
          <w:rPr>
            <w:noProof/>
            <w:webHidden/>
          </w:rPr>
          <w:fldChar w:fldCharType="begin"/>
        </w:r>
        <w:r w:rsidR="00BE0C76">
          <w:rPr>
            <w:noProof/>
            <w:webHidden/>
          </w:rPr>
          <w:instrText xml:space="preserve"> PAGEREF _Toc26790244 \h </w:instrText>
        </w:r>
        <w:r w:rsidR="00BE0C76">
          <w:rPr>
            <w:noProof/>
            <w:webHidden/>
          </w:rPr>
        </w:r>
        <w:r w:rsidR="00BE0C76">
          <w:rPr>
            <w:noProof/>
            <w:webHidden/>
          </w:rPr>
          <w:fldChar w:fldCharType="separate"/>
        </w:r>
        <w:r w:rsidR="00BE0C76">
          <w:rPr>
            <w:noProof/>
            <w:webHidden/>
          </w:rPr>
          <w:t>400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45" w:history="1">
        <w:r w:rsidR="00BE0C76" w:rsidRPr="00B9110A">
          <w:rPr>
            <w:rStyle w:val="Hyperlink"/>
            <w:noProof/>
            <w:lang w:val="en-US"/>
          </w:rPr>
          <w:t>0502 - Non-Subject Consenter Reason</w:t>
        </w:r>
        <w:r w:rsidR="00BE0C76">
          <w:rPr>
            <w:noProof/>
            <w:webHidden/>
          </w:rPr>
          <w:tab/>
        </w:r>
        <w:r w:rsidR="00BE0C76">
          <w:rPr>
            <w:noProof/>
            <w:webHidden/>
          </w:rPr>
          <w:fldChar w:fldCharType="begin"/>
        </w:r>
        <w:r w:rsidR="00BE0C76">
          <w:rPr>
            <w:noProof/>
            <w:webHidden/>
          </w:rPr>
          <w:instrText xml:space="preserve"> PAGEREF _Toc26790245 \h </w:instrText>
        </w:r>
        <w:r w:rsidR="00BE0C76">
          <w:rPr>
            <w:noProof/>
            <w:webHidden/>
          </w:rPr>
        </w:r>
        <w:r w:rsidR="00BE0C76">
          <w:rPr>
            <w:noProof/>
            <w:webHidden/>
          </w:rPr>
          <w:fldChar w:fldCharType="separate"/>
        </w:r>
        <w:r w:rsidR="00BE0C76">
          <w:rPr>
            <w:noProof/>
            <w:webHidden/>
          </w:rPr>
          <w:t>401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46" w:history="1">
        <w:r w:rsidR="00BE0C76" w:rsidRPr="00B9110A">
          <w:rPr>
            <w:rStyle w:val="Hyperlink"/>
            <w:noProof/>
            <w:lang w:val="en-US"/>
          </w:rPr>
          <w:t>0503 - Sequence/Results Flag</w:t>
        </w:r>
        <w:r w:rsidR="00BE0C76">
          <w:rPr>
            <w:noProof/>
            <w:webHidden/>
          </w:rPr>
          <w:tab/>
        </w:r>
        <w:r w:rsidR="00BE0C76">
          <w:rPr>
            <w:noProof/>
            <w:webHidden/>
          </w:rPr>
          <w:fldChar w:fldCharType="begin"/>
        </w:r>
        <w:r w:rsidR="00BE0C76">
          <w:rPr>
            <w:noProof/>
            <w:webHidden/>
          </w:rPr>
          <w:instrText xml:space="preserve"> PAGEREF _Toc26790246 \h </w:instrText>
        </w:r>
        <w:r w:rsidR="00BE0C76">
          <w:rPr>
            <w:noProof/>
            <w:webHidden/>
          </w:rPr>
        </w:r>
        <w:r w:rsidR="00BE0C76">
          <w:rPr>
            <w:noProof/>
            <w:webHidden/>
          </w:rPr>
          <w:fldChar w:fldCharType="separate"/>
        </w:r>
        <w:r w:rsidR="00BE0C76">
          <w:rPr>
            <w:noProof/>
            <w:webHidden/>
          </w:rPr>
          <w:t>402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47" w:history="1">
        <w:r w:rsidR="00BE0C76" w:rsidRPr="00B9110A">
          <w:rPr>
            <w:rStyle w:val="Hyperlink"/>
            <w:noProof/>
            <w:lang w:val="en-US"/>
          </w:rPr>
          <w:t>0504 - Sequence Condition Code</w:t>
        </w:r>
        <w:r w:rsidR="00BE0C76">
          <w:rPr>
            <w:noProof/>
            <w:webHidden/>
          </w:rPr>
          <w:tab/>
        </w:r>
        <w:r w:rsidR="00BE0C76">
          <w:rPr>
            <w:noProof/>
            <w:webHidden/>
          </w:rPr>
          <w:fldChar w:fldCharType="begin"/>
        </w:r>
        <w:r w:rsidR="00BE0C76">
          <w:rPr>
            <w:noProof/>
            <w:webHidden/>
          </w:rPr>
          <w:instrText xml:space="preserve"> PAGEREF _Toc26790247 \h </w:instrText>
        </w:r>
        <w:r w:rsidR="00BE0C76">
          <w:rPr>
            <w:noProof/>
            <w:webHidden/>
          </w:rPr>
        </w:r>
        <w:r w:rsidR="00BE0C76">
          <w:rPr>
            <w:noProof/>
            <w:webHidden/>
          </w:rPr>
          <w:fldChar w:fldCharType="separate"/>
        </w:r>
        <w:r w:rsidR="00BE0C76">
          <w:rPr>
            <w:noProof/>
            <w:webHidden/>
          </w:rPr>
          <w:t>403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48" w:history="1">
        <w:r w:rsidR="00BE0C76" w:rsidRPr="00B9110A">
          <w:rPr>
            <w:rStyle w:val="Hyperlink"/>
            <w:noProof/>
            <w:lang w:val="en-US"/>
          </w:rPr>
          <w:t>0505 - Cyclic Entry/Exit Indicator</w:t>
        </w:r>
        <w:r w:rsidR="00BE0C76">
          <w:rPr>
            <w:noProof/>
            <w:webHidden/>
          </w:rPr>
          <w:tab/>
        </w:r>
        <w:r w:rsidR="00BE0C76">
          <w:rPr>
            <w:noProof/>
            <w:webHidden/>
          </w:rPr>
          <w:fldChar w:fldCharType="begin"/>
        </w:r>
        <w:r w:rsidR="00BE0C76">
          <w:rPr>
            <w:noProof/>
            <w:webHidden/>
          </w:rPr>
          <w:instrText xml:space="preserve"> PAGEREF _Toc26790248 \h </w:instrText>
        </w:r>
        <w:r w:rsidR="00BE0C76">
          <w:rPr>
            <w:noProof/>
            <w:webHidden/>
          </w:rPr>
        </w:r>
        <w:r w:rsidR="00BE0C76">
          <w:rPr>
            <w:noProof/>
            <w:webHidden/>
          </w:rPr>
          <w:fldChar w:fldCharType="separate"/>
        </w:r>
        <w:r w:rsidR="00BE0C76">
          <w:rPr>
            <w:noProof/>
            <w:webHidden/>
          </w:rPr>
          <w:t>404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49" w:history="1">
        <w:r w:rsidR="00BE0C76" w:rsidRPr="00B9110A">
          <w:rPr>
            <w:rStyle w:val="Hyperlink"/>
            <w:noProof/>
            <w:lang w:val="en-US"/>
          </w:rPr>
          <w:t>0506 - Service Request Relationship</w:t>
        </w:r>
        <w:r w:rsidR="00BE0C76">
          <w:rPr>
            <w:noProof/>
            <w:webHidden/>
          </w:rPr>
          <w:tab/>
        </w:r>
        <w:r w:rsidR="00BE0C76">
          <w:rPr>
            <w:noProof/>
            <w:webHidden/>
          </w:rPr>
          <w:fldChar w:fldCharType="begin"/>
        </w:r>
        <w:r w:rsidR="00BE0C76">
          <w:rPr>
            <w:noProof/>
            <w:webHidden/>
          </w:rPr>
          <w:instrText xml:space="preserve"> PAGEREF _Toc26790249 \h </w:instrText>
        </w:r>
        <w:r w:rsidR="00BE0C76">
          <w:rPr>
            <w:noProof/>
            <w:webHidden/>
          </w:rPr>
        </w:r>
        <w:r w:rsidR="00BE0C76">
          <w:rPr>
            <w:noProof/>
            <w:webHidden/>
          </w:rPr>
          <w:fldChar w:fldCharType="separate"/>
        </w:r>
        <w:r w:rsidR="00BE0C76">
          <w:rPr>
            <w:noProof/>
            <w:webHidden/>
          </w:rPr>
          <w:t>405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50" w:history="1">
        <w:r w:rsidR="00BE0C76" w:rsidRPr="00B9110A">
          <w:rPr>
            <w:rStyle w:val="Hyperlink"/>
            <w:noProof/>
            <w:lang w:val="en-US"/>
          </w:rPr>
          <w:t>0507 - Observation Result Handling</w:t>
        </w:r>
        <w:r w:rsidR="00BE0C76">
          <w:rPr>
            <w:noProof/>
            <w:webHidden/>
          </w:rPr>
          <w:tab/>
        </w:r>
        <w:r w:rsidR="00BE0C76">
          <w:rPr>
            <w:noProof/>
            <w:webHidden/>
          </w:rPr>
          <w:fldChar w:fldCharType="begin"/>
        </w:r>
        <w:r w:rsidR="00BE0C76">
          <w:rPr>
            <w:noProof/>
            <w:webHidden/>
          </w:rPr>
          <w:instrText xml:space="preserve"> PAGEREF _Toc26790250 \h </w:instrText>
        </w:r>
        <w:r w:rsidR="00BE0C76">
          <w:rPr>
            <w:noProof/>
            <w:webHidden/>
          </w:rPr>
        </w:r>
        <w:r w:rsidR="00BE0C76">
          <w:rPr>
            <w:noProof/>
            <w:webHidden/>
          </w:rPr>
          <w:fldChar w:fldCharType="separate"/>
        </w:r>
        <w:r w:rsidR="00BE0C76">
          <w:rPr>
            <w:noProof/>
            <w:webHidden/>
          </w:rPr>
          <w:t>406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51" w:history="1">
        <w:r w:rsidR="00BE0C76" w:rsidRPr="00B9110A">
          <w:rPr>
            <w:rStyle w:val="Hyperlink"/>
            <w:noProof/>
            <w:lang w:val="en-US"/>
          </w:rPr>
          <w:t>0508 - Blood Product Processing Requirements</w:t>
        </w:r>
        <w:r w:rsidR="00BE0C76">
          <w:rPr>
            <w:noProof/>
            <w:webHidden/>
          </w:rPr>
          <w:tab/>
        </w:r>
        <w:r w:rsidR="00BE0C76">
          <w:rPr>
            <w:noProof/>
            <w:webHidden/>
          </w:rPr>
          <w:fldChar w:fldCharType="begin"/>
        </w:r>
        <w:r w:rsidR="00BE0C76">
          <w:rPr>
            <w:noProof/>
            <w:webHidden/>
          </w:rPr>
          <w:instrText xml:space="preserve"> PAGEREF _Toc26790251 \h </w:instrText>
        </w:r>
        <w:r w:rsidR="00BE0C76">
          <w:rPr>
            <w:noProof/>
            <w:webHidden/>
          </w:rPr>
        </w:r>
        <w:r w:rsidR="00BE0C76">
          <w:rPr>
            <w:noProof/>
            <w:webHidden/>
          </w:rPr>
          <w:fldChar w:fldCharType="separate"/>
        </w:r>
        <w:r w:rsidR="00BE0C76">
          <w:rPr>
            <w:noProof/>
            <w:webHidden/>
          </w:rPr>
          <w:t>407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52" w:history="1">
        <w:r w:rsidR="00BE0C76" w:rsidRPr="00B9110A">
          <w:rPr>
            <w:rStyle w:val="Hyperlink"/>
            <w:noProof/>
            <w:lang w:val="en-US"/>
          </w:rPr>
          <w:t>0509 - Indication for Use</w:t>
        </w:r>
        <w:r w:rsidR="00BE0C76">
          <w:rPr>
            <w:noProof/>
            <w:webHidden/>
          </w:rPr>
          <w:tab/>
        </w:r>
        <w:r w:rsidR="00BE0C76">
          <w:rPr>
            <w:noProof/>
            <w:webHidden/>
          </w:rPr>
          <w:fldChar w:fldCharType="begin"/>
        </w:r>
        <w:r w:rsidR="00BE0C76">
          <w:rPr>
            <w:noProof/>
            <w:webHidden/>
          </w:rPr>
          <w:instrText xml:space="preserve"> PAGEREF _Toc26790252 \h </w:instrText>
        </w:r>
        <w:r w:rsidR="00BE0C76">
          <w:rPr>
            <w:noProof/>
            <w:webHidden/>
          </w:rPr>
        </w:r>
        <w:r w:rsidR="00BE0C76">
          <w:rPr>
            <w:noProof/>
            <w:webHidden/>
          </w:rPr>
          <w:fldChar w:fldCharType="separate"/>
        </w:r>
        <w:r w:rsidR="00BE0C76">
          <w:rPr>
            <w:noProof/>
            <w:webHidden/>
          </w:rPr>
          <w:t>408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53" w:history="1">
        <w:r w:rsidR="00BE0C76" w:rsidRPr="00B9110A">
          <w:rPr>
            <w:rStyle w:val="Hyperlink"/>
            <w:noProof/>
            <w:lang w:val="en-US"/>
          </w:rPr>
          <w:t>0510 - Blood Product Dispense Status</w:t>
        </w:r>
        <w:r w:rsidR="00BE0C76">
          <w:rPr>
            <w:noProof/>
            <w:webHidden/>
          </w:rPr>
          <w:tab/>
        </w:r>
        <w:r w:rsidR="00BE0C76">
          <w:rPr>
            <w:noProof/>
            <w:webHidden/>
          </w:rPr>
          <w:fldChar w:fldCharType="begin"/>
        </w:r>
        <w:r w:rsidR="00BE0C76">
          <w:rPr>
            <w:noProof/>
            <w:webHidden/>
          </w:rPr>
          <w:instrText xml:space="preserve"> PAGEREF _Toc26790253 \h </w:instrText>
        </w:r>
        <w:r w:rsidR="00BE0C76">
          <w:rPr>
            <w:noProof/>
            <w:webHidden/>
          </w:rPr>
        </w:r>
        <w:r w:rsidR="00BE0C76">
          <w:rPr>
            <w:noProof/>
            <w:webHidden/>
          </w:rPr>
          <w:fldChar w:fldCharType="separate"/>
        </w:r>
        <w:r w:rsidR="00BE0C76">
          <w:rPr>
            <w:noProof/>
            <w:webHidden/>
          </w:rPr>
          <w:t>408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54" w:history="1">
        <w:r w:rsidR="00BE0C76" w:rsidRPr="00B9110A">
          <w:rPr>
            <w:rStyle w:val="Hyperlink"/>
            <w:noProof/>
            <w:lang w:val="en-US"/>
          </w:rPr>
          <w:t>0511 - BP Observation Status Codes Interpretation</w:t>
        </w:r>
        <w:r w:rsidR="00BE0C76">
          <w:rPr>
            <w:noProof/>
            <w:webHidden/>
          </w:rPr>
          <w:tab/>
        </w:r>
        <w:r w:rsidR="00BE0C76">
          <w:rPr>
            <w:noProof/>
            <w:webHidden/>
          </w:rPr>
          <w:fldChar w:fldCharType="begin"/>
        </w:r>
        <w:r w:rsidR="00BE0C76">
          <w:rPr>
            <w:noProof/>
            <w:webHidden/>
          </w:rPr>
          <w:instrText xml:space="preserve"> PAGEREF _Toc26790254 \h </w:instrText>
        </w:r>
        <w:r w:rsidR="00BE0C76">
          <w:rPr>
            <w:noProof/>
            <w:webHidden/>
          </w:rPr>
        </w:r>
        <w:r w:rsidR="00BE0C76">
          <w:rPr>
            <w:noProof/>
            <w:webHidden/>
          </w:rPr>
          <w:fldChar w:fldCharType="separate"/>
        </w:r>
        <w:r w:rsidR="00BE0C76">
          <w:rPr>
            <w:noProof/>
            <w:webHidden/>
          </w:rPr>
          <w:t>410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55" w:history="1">
        <w:r w:rsidR="00BE0C76" w:rsidRPr="00B9110A">
          <w:rPr>
            <w:rStyle w:val="Hyperlink"/>
            <w:noProof/>
            <w:lang w:val="en-US"/>
          </w:rPr>
          <w:t>0512 - Commercial Product</w:t>
        </w:r>
        <w:r w:rsidR="00BE0C76">
          <w:rPr>
            <w:noProof/>
            <w:webHidden/>
          </w:rPr>
          <w:tab/>
        </w:r>
        <w:r w:rsidR="00BE0C76">
          <w:rPr>
            <w:noProof/>
            <w:webHidden/>
          </w:rPr>
          <w:fldChar w:fldCharType="begin"/>
        </w:r>
        <w:r w:rsidR="00BE0C76">
          <w:rPr>
            <w:noProof/>
            <w:webHidden/>
          </w:rPr>
          <w:instrText xml:space="preserve"> PAGEREF _Toc26790255 \h </w:instrText>
        </w:r>
        <w:r w:rsidR="00BE0C76">
          <w:rPr>
            <w:noProof/>
            <w:webHidden/>
          </w:rPr>
        </w:r>
        <w:r w:rsidR="00BE0C76">
          <w:rPr>
            <w:noProof/>
            <w:webHidden/>
          </w:rPr>
          <w:fldChar w:fldCharType="separate"/>
        </w:r>
        <w:r w:rsidR="00BE0C76">
          <w:rPr>
            <w:noProof/>
            <w:webHidden/>
          </w:rPr>
          <w:t>411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56" w:history="1">
        <w:r w:rsidR="00BE0C76" w:rsidRPr="00B9110A">
          <w:rPr>
            <w:rStyle w:val="Hyperlink"/>
            <w:noProof/>
            <w:lang w:val="en-US"/>
          </w:rPr>
          <w:t>0513 - Blood Product Transfusion/Disposition Status</w:t>
        </w:r>
        <w:r w:rsidR="00BE0C76">
          <w:rPr>
            <w:noProof/>
            <w:webHidden/>
          </w:rPr>
          <w:tab/>
        </w:r>
        <w:r w:rsidR="00BE0C76">
          <w:rPr>
            <w:noProof/>
            <w:webHidden/>
          </w:rPr>
          <w:fldChar w:fldCharType="begin"/>
        </w:r>
        <w:r w:rsidR="00BE0C76">
          <w:rPr>
            <w:noProof/>
            <w:webHidden/>
          </w:rPr>
          <w:instrText xml:space="preserve"> PAGEREF _Toc26790256 \h </w:instrText>
        </w:r>
        <w:r w:rsidR="00BE0C76">
          <w:rPr>
            <w:noProof/>
            <w:webHidden/>
          </w:rPr>
        </w:r>
        <w:r w:rsidR="00BE0C76">
          <w:rPr>
            <w:noProof/>
            <w:webHidden/>
          </w:rPr>
          <w:fldChar w:fldCharType="separate"/>
        </w:r>
        <w:r w:rsidR="00BE0C76">
          <w:rPr>
            <w:noProof/>
            <w:webHidden/>
          </w:rPr>
          <w:t>411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57" w:history="1">
        <w:r w:rsidR="00BE0C76" w:rsidRPr="00B9110A">
          <w:rPr>
            <w:rStyle w:val="Hyperlink"/>
            <w:noProof/>
            <w:lang w:val="en-US"/>
          </w:rPr>
          <w:t>0514 - Transfusion Adverse Reaction</w:t>
        </w:r>
        <w:r w:rsidR="00BE0C76">
          <w:rPr>
            <w:noProof/>
            <w:webHidden/>
          </w:rPr>
          <w:tab/>
        </w:r>
        <w:r w:rsidR="00BE0C76">
          <w:rPr>
            <w:noProof/>
            <w:webHidden/>
          </w:rPr>
          <w:fldChar w:fldCharType="begin"/>
        </w:r>
        <w:r w:rsidR="00BE0C76">
          <w:rPr>
            <w:noProof/>
            <w:webHidden/>
          </w:rPr>
          <w:instrText xml:space="preserve"> PAGEREF _Toc26790257 \h </w:instrText>
        </w:r>
        <w:r w:rsidR="00BE0C76">
          <w:rPr>
            <w:noProof/>
            <w:webHidden/>
          </w:rPr>
        </w:r>
        <w:r w:rsidR="00BE0C76">
          <w:rPr>
            <w:noProof/>
            <w:webHidden/>
          </w:rPr>
          <w:fldChar w:fldCharType="separate"/>
        </w:r>
        <w:r w:rsidR="00BE0C76">
          <w:rPr>
            <w:noProof/>
            <w:webHidden/>
          </w:rPr>
          <w:t>413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58" w:history="1">
        <w:r w:rsidR="00BE0C76" w:rsidRPr="00B9110A">
          <w:rPr>
            <w:rStyle w:val="Hyperlink"/>
            <w:noProof/>
            <w:lang w:val="en-US"/>
          </w:rPr>
          <w:t>0515 - Transfusion Interrupted Reason</w:t>
        </w:r>
        <w:r w:rsidR="00BE0C76">
          <w:rPr>
            <w:noProof/>
            <w:webHidden/>
          </w:rPr>
          <w:tab/>
        </w:r>
        <w:r w:rsidR="00BE0C76">
          <w:rPr>
            <w:noProof/>
            <w:webHidden/>
          </w:rPr>
          <w:fldChar w:fldCharType="begin"/>
        </w:r>
        <w:r w:rsidR="00BE0C76">
          <w:rPr>
            <w:noProof/>
            <w:webHidden/>
          </w:rPr>
          <w:instrText xml:space="preserve"> PAGEREF _Toc26790258 \h </w:instrText>
        </w:r>
        <w:r w:rsidR="00BE0C76">
          <w:rPr>
            <w:noProof/>
            <w:webHidden/>
          </w:rPr>
        </w:r>
        <w:r w:rsidR="00BE0C76">
          <w:rPr>
            <w:noProof/>
            <w:webHidden/>
          </w:rPr>
          <w:fldChar w:fldCharType="separate"/>
        </w:r>
        <w:r w:rsidR="00BE0C76">
          <w:rPr>
            <w:noProof/>
            <w:webHidden/>
          </w:rPr>
          <w:t>414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59" w:history="1">
        <w:r w:rsidR="00BE0C76" w:rsidRPr="00B9110A">
          <w:rPr>
            <w:rStyle w:val="Hyperlink"/>
            <w:noProof/>
            <w:lang w:val="en-US"/>
          </w:rPr>
          <w:t>0516 - Error Severity</w:t>
        </w:r>
        <w:r w:rsidR="00BE0C76">
          <w:rPr>
            <w:noProof/>
            <w:webHidden/>
          </w:rPr>
          <w:tab/>
        </w:r>
        <w:r w:rsidR="00BE0C76">
          <w:rPr>
            <w:noProof/>
            <w:webHidden/>
          </w:rPr>
          <w:fldChar w:fldCharType="begin"/>
        </w:r>
        <w:r w:rsidR="00BE0C76">
          <w:rPr>
            <w:noProof/>
            <w:webHidden/>
          </w:rPr>
          <w:instrText xml:space="preserve"> PAGEREF _Toc26790259 \h </w:instrText>
        </w:r>
        <w:r w:rsidR="00BE0C76">
          <w:rPr>
            <w:noProof/>
            <w:webHidden/>
          </w:rPr>
        </w:r>
        <w:r w:rsidR="00BE0C76">
          <w:rPr>
            <w:noProof/>
            <w:webHidden/>
          </w:rPr>
          <w:fldChar w:fldCharType="separate"/>
        </w:r>
        <w:r w:rsidR="00BE0C76">
          <w:rPr>
            <w:noProof/>
            <w:webHidden/>
          </w:rPr>
          <w:t>415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60" w:history="1">
        <w:r w:rsidR="00BE0C76" w:rsidRPr="00B9110A">
          <w:rPr>
            <w:rStyle w:val="Hyperlink"/>
            <w:noProof/>
            <w:lang w:val="en-US"/>
          </w:rPr>
          <w:t>0517 - Inform Person Code</w:t>
        </w:r>
        <w:r w:rsidR="00BE0C76">
          <w:rPr>
            <w:noProof/>
            <w:webHidden/>
          </w:rPr>
          <w:tab/>
        </w:r>
        <w:r w:rsidR="00BE0C76">
          <w:rPr>
            <w:noProof/>
            <w:webHidden/>
          </w:rPr>
          <w:fldChar w:fldCharType="begin"/>
        </w:r>
        <w:r w:rsidR="00BE0C76">
          <w:rPr>
            <w:noProof/>
            <w:webHidden/>
          </w:rPr>
          <w:instrText xml:space="preserve"> PAGEREF _Toc26790260 \h </w:instrText>
        </w:r>
        <w:r w:rsidR="00BE0C76">
          <w:rPr>
            <w:noProof/>
            <w:webHidden/>
          </w:rPr>
        </w:r>
        <w:r w:rsidR="00BE0C76">
          <w:rPr>
            <w:noProof/>
            <w:webHidden/>
          </w:rPr>
          <w:fldChar w:fldCharType="separate"/>
        </w:r>
        <w:r w:rsidR="00BE0C76">
          <w:rPr>
            <w:noProof/>
            <w:webHidden/>
          </w:rPr>
          <w:t>416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61" w:history="1">
        <w:r w:rsidR="00BE0C76" w:rsidRPr="00B9110A">
          <w:rPr>
            <w:rStyle w:val="Hyperlink"/>
            <w:noProof/>
            <w:lang w:val="en-US"/>
          </w:rPr>
          <w:t>0518 - Override Type</w:t>
        </w:r>
        <w:r w:rsidR="00BE0C76">
          <w:rPr>
            <w:noProof/>
            <w:webHidden/>
          </w:rPr>
          <w:tab/>
        </w:r>
        <w:r w:rsidR="00BE0C76">
          <w:rPr>
            <w:noProof/>
            <w:webHidden/>
          </w:rPr>
          <w:fldChar w:fldCharType="begin"/>
        </w:r>
        <w:r w:rsidR="00BE0C76">
          <w:rPr>
            <w:noProof/>
            <w:webHidden/>
          </w:rPr>
          <w:instrText xml:space="preserve"> PAGEREF _Toc26790261 \h </w:instrText>
        </w:r>
        <w:r w:rsidR="00BE0C76">
          <w:rPr>
            <w:noProof/>
            <w:webHidden/>
          </w:rPr>
        </w:r>
        <w:r w:rsidR="00BE0C76">
          <w:rPr>
            <w:noProof/>
            <w:webHidden/>
          </w:rPr>
          <w:fldChar w:fldCharType="separate"/>
        </w:r>
        <w:r w:rsidR="00BE0C76">
          <w:rPr>
            <w:noProof/>
            <w:webHidden/>
          </w:rPr>
          <w:t>416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62" w:history="1">
        <w:r w:rsidR="00BE0C76" w:rsidRPr="00B9110A">
          <w:rPr>
            <w:rStyle w:val="Hyperlink"/>
            <w:noProof/>
            <w:lang w:val="en-US"/>
          </w:rPr>
          <w:t>0519 - Override Reason</w:t>
        </w:r>
        <w:r w:rsidR="00BE0C76">
          <w:rPr>
            <w:noProof/>
            <w:webHidden/>
          </w:rPr>
          <w:tab/>
        </w:r>
        <w:r w:rsidR="00BE0C76">
          <w:rPr>
            <w:noProof/>
            <w:webHidden/>
          </w:rPr>
          <w:fldChar w:fldCharType="begin"/>
        </w:r>
        <w:r w:rsidR="00BE0C76">
          <w:rPr>
            <w:noProof/>
            <w:webHidden/>
          </w:rPr>
          <w:instrText xml:space="preserve"> PAGEREF _Toc26790262 \h </w:instrText>
        </w:r>
        <w:r w:rsidR="00BE0C76">
          <w:rPr>
            <w:noProof/>
            <w:webHidden/>
          </w:rPr>
        </w:r>
        <w:r w:rsidR="00BE0C76">
          <w:rPr>
            <w:noProof/>
            <w:webHidden/>
          </w:rPr>
          <w:fldChar w:fldCharType="separate"/>
        </w:r>
        <w:r w:rsidR="00BE0C76">
          <w:rPr>
            <w:noProof/>
            <w:webHidden/>
          </w:rPr>
          <w:t>417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63" w:history="1">
        <w:r w:rsidR="00BE0C76" w:rsidRPr="00B9110A">
          <w:rPr>
            <w:rStyle w:val="Hyperlink"/>
            <w:noProof/>
            <w:lang w:val="en-US"/>
          </w:rPr>
          <w:t>0520 - Message Waiting Priority</w:t>
        </w:r>
        <w:r w:rsidR="00BE0C76">
          <w:rPr>
            <w:noProof/>
            <w:webHidden/>
          </w:rPr>
          <w:tab/>
        </w:r>
        <w:r w:rsidR="00BE0C76">
          <w:rPr>
            <w:noProof/>
            <w:webHidden/>
          </w:rPr>
          <w:fldChar w:fldCharType="begin"/>
        </w:r>
        <w:r w:rsidR="00BE0C76">
          <w:rPr>
            <w:noProof/>
            <w:webHidden/>
          </w:rPr>
          <w:instrText xml:space="preserve"> PAGEREF _Toc26790263 \h </w:instrText>
        </w:r>
        <w:r w:rsidR="00BE0C76">
          <w:rPr>
            <w:noProof/>
            <w:webHidden/>
          </w:rPr>
        </w:r>
        <w:r w:rsidR="00BE0C76">
          <w:rPr>
            <w:noProof/>
            <w:webHidden/>
          </w:rPr>
          <w:fldChar w:fldCharType="separate"/>
        </w:r>
        <w:r w:rsidR="00BE0C76">
          <w:rPr>
            <w:noProof/>
            <w:webHidden/>
          </w:rPr>
          <w:t>418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64" w:history="1">
        <w:r w:rsidR="00BE0C76" w:rsidRPr="00B9110A">
          <w:rPr>
            <w:rStyle w:val="Hyperlink"/>
            <w:noProof/>
            <w:lang w:val="en-US"/>
          </w:rPr>
          <w:t>0521 - Override Code</w:t>
        </w:r>
        <w:r w:rsidR="00BE0C76">
          <w:rPr>
            <w:noProof/>
            <w:webHidden/>
          </w:rPr>
          <w:tab/>
        </w:r>
        <w:r w:rsidR="00BE0C76">
          <w:rPr>
            <w:noProof/>
            <w:webHidden/>
          </w:rPr>
          <w:fldChar w:fldCharType="begin"/>
        </w:r>
        <w:r w:rsidR="00BE0C76">
          <w:rPr>
            <w:noProof/>
            <w:webHidden/>
          </w:rPr>
          <w:instrText xml:space="preserve"> PAGEREF _Toc26790264 \h </w:instrText>
        </w:r>
        <w:r w:rsidR="00BE0C76">
          <w:rPr>
            <w:noProof/>
            <w:webHidden/>
          </w:rPr>
        </w:r>
        <w:r w:rsidR="00BE0C76">
          <w:rPr>
            <w:noProof/>
            <w:webHidden/>
          </w:rPr>
          <w:fldChar w:fldCharType="separate"/>
        </w:r>
        <w:r w:rsidR="00BE0C76">
          <w:rPr>
            <w:noProof/>
            <w:webHidden/>
          </w:rPr>
          <w:t>419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65" w:history="1">
        <w:r w:rsidR="00BE0C76" w:rsidRPr="00B9110A">
          <w:rPr>
            <w:rStyle w:val="Hyperlink"/>
            <w:noProof/>
            <w:lang w:val="en-US"/>
          </w:rPr>
          <w:t>0522 - Requested Discipline(s) (AUT-11)</w:t>
        </w:r>
        <w:r w:rsidR="00BE0C76">
          <w:rPr>
            <w:noProof/>
            <w:webHidden/>
          </w:rPr>
          <w:tab/>
        </w:r>
        <w:r w:rsidR="00BE0C76">
          <w:rPr>
            <w:noProof/>
            <w:webHidden/>
          </w:rPr>
          <w:fldChar w:fldCharType="begin"/>
        </w:r>
        <w:r w:rsidR="00BE0C76">
          <w:rPr>
            <w:noProof/>
            <w:webHidden/>
          </w:rPr>
          <w:instrText xml:space="preserve"> PAGEREF _Toc26790265 \h </w:instrText>
        </w:r>
        <w:r w:rsidR="00BE0C76">
          <w:rPr>
            <w:noProof/>
            <w:webHidden/>
          </w:rPr>
        </w:r>
        <w:r w:rsidR="00BE0C76">
          <w:rPr>
            <w:noProof/>
            <w:webHidden/>
          </w:rPr>
          <w:fldChar w:fldCharType="separate"/>
        </w:r>
        <w:r w:rsidR="00BE0C76">
          <w:rPr>
            <w:noProof/>
            <w:webHidden/>
          </w:rPr>
          <w:t>419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66" w:history="1">
        <w:r w:rsidR="00BE0C76" w:rsidRPr="00B9110A">
          <w:rPr>
            <w:rStyle w:val="Hyperlink"/>
            <w:noProof/>
            <w:lang w:val="en-US"/>
          </w:rPr>
          <w:t>0523 - Computation Type</w:t>
        </w:r>
        <w:r w:rsidR="00BE0C76">
          <w:rPr>
            <w:noProof/>
            <w:webHidden/>
          </w:rPr>
          <w:tab/>
        </w:r>
        <w:r w:rsidR="00BE0C76">
          <w:rPr>
            <w:noProof/>
            <w:webHidden/>
          </w:rPr>
          <w:fldChar w:fldCharType="begin"/>
        </w:r>
        <w:r w:rsidR="00BE0C76">
          <w:rPr>
            <w:noProof/>
            <w:webHidden/>
          </w:rPr>
          <w:instrText xml:space="preserve"> PAGEREF _Toc26790266 \h </w:instrText>
        </w:r>
        <w:r w:rsidR="00BE0C76">
          <w:rPr>
            <w:noProof/>
            <w:webHidden/>
          </w:rPr>
        </w:r>
        <w:r w:rsidR="00BE0C76">
          <w:rPr>
            <w:noProof/>
            <w:webHidden/>
          </w:rPr>
          <w:fldChar w:fldCharType="separate"/>
        </w:r>
        <w:r w:rsidR="00BE0C76">
          <w:rPr>
            <w:noProof/>
            <w:webHidden/>
          </w:rPr>
          <w:t>419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67" w:history="1">
        <w:r w:rsidR="00BE0C76" w:rsidRPr="00B9110A">
          <w:rPr>
            <w:rStyle w:val="Hyperlink"/>
            <w:noProof/>
            <w:lang w:val="en-US"/>
          </w:rPr>
          <w:t>0525 - Privilege</w:t>
        </w:r>
        <w:r w:rsidR="00BE0C76">
          <w:rPr>
            <w:noProof/>
            <w:webHidden/>
          </w:rPr>
          <w:tab/>
        </w:r>
        <w:r w:rsidR="00BE0C76">
          <w:rPr>
            <w:noProof/>
            <w:webHidden/>
          </w:rPr>
          <w:fldChar w:fldCharType="begin"/>
        </w:r>
        <w:r w:rsidR="00BE0C76">
          <w:rPr>
            <w:noProof/>
            <w:webHidden/>
          </w:rPr>
          <w:instrText xml:space="preserve"> PAGEREF _Toc26790267 \h </w:instrText>
        </w:r>
        <w:r w:rsidR="00BE0C76">
          <w:rPr>
            <w:noProof/>
            <w:webHidden/>
          </w:rPr>
        </w:r>
        <w:r w:rsidR="00BE0C76">
          <w:rPr>
            <w:noProof/>
            <w:webHidden/>
          </w:rPr>
          <w:fldChar w:fldCharType="separate"/>
        </w:r>
        <w:r w:rsidR="00BE0C76">
          <w:rPr>
            <w:noProof/>
            <w:webHidden/>
          </w:rPr>
          <w:t>420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68" w:history="1">
        <w:r w:rsidR="00BE0C76" w:rsidRPr="00B9110A">
          <w:rPr>
            <w:rStyle w:val="Hyperlink"/>
            <w:noProof/>
            <w:lang w:val="en-US"/>
          </w:rPr>
          <w:t>0526 - Privilege Class</w:t>
        </w:r>
        <w:r w:rsidR="00BE0C76">
          <w:rPr>
            <w:noProof/>
            <w:webHidden/>
          </w:rPr>
          <w:tab/>
        </w:r>
        <w:r w:rsidR="00BE0C76">
          <w:rPr>
            <w:noProof/>
            <w:webHidden/>
          </w:rPr>
          <w:fldChar w:fldCharType="begin"/>
        </w:r>
        <w:r w:rsidR="00BE0C76">
          <w:rPr>
            <w:noProof/>
            <w:webHidden/>
          </w:rPr>
          <w:instrText xml:space="preserve"> PAGEREF _Toc26790268 \h </w:instrText>
        </w:r>
        <w:r w:rsidR="00BE0C76">
          <w:rPr>
            <w:noProof/>
            <w:webHidden/>
          </w:rPr>
        </w:r>
        <w:r w:rsidR="00BE0C76">
          <w:rPr>
            <w:noProof/>
            <w:webHidden/>
          </w:rPr>
          <w:fldChar w:fldCharType="separate"/>
        </w:r>
        <w:r w:rsidR="00BE0C76">
          <w:rPr>
            <w:noProof/>
            <w:webHidden/>
          </w:rPr>
          <w:t>420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69" w:history="1">
        <w:r w:rsidR="00BE0C76" w:rsidRPr="00B9110A">
          <w:rPr>
            <w:rStyle w:val="Hyperlink"/>
            <w:noProof/>
            <w:lang w:val="en-US"/>
          </w:rPr>
          <w:t>0527 - Calendar Alignment</w:t>
        </w:r>
        <w:r w:rsidR="00BE0C76">
          <w:rPr>
            <w:noProof/>
            <w:webHidden/>
          </w:rPr>
          <w:tab/>
        </w:r>
        <w:r w:rsidR="00BE0C76">
          <w:rPr>
            <w:noProof/>
            <w:webHidden/>
          </w:rPr>
          <w:fldChar w:fldCharType="begin"/>
        </w:r>
        <w:r w:rsidR="00BE0C76">
          <w:rPr>
            <w:noProof/>
            <w:webHidden/>
          </w:rPr>
          <w:instrText xml:space="preserve"> PAGEREF _Toc26790269 \h </w:instrText>
        </w:r>
        <w:r w:rsidR="00BE0C76">
          <w:rPr>
            <w:noProof/>
            <w:webHidden/>
          </w:rPr>
        </w:r>
        <w:r w:rsidR="00BE0C76">
          <w:rPr>
            <w:noProof/>
            <w:webHidden/>
          </w:rPr>
          <w:fldChar w:fldCharType="separate"/>
        </w:r>
        <w:r w:rsidR="00BE0C76">
          <w:rPr>
            <w:noProof/>
            <w:webHidden/>
          </w:rPr>
          <w:t>420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70" w:history="1">
        <w:r w:rsidR="00BE0C76" w:rsidRPr="00B9110A">
          <w:rPr>
            <w:rStyle w:val="Hyperlink"/>
            <w:noProof/>
            <w:lang w:val="en-US"/>
          </w:rPr>
          <w:t>0528 - Event Related Period</w:t>
        </w:r>
        <w:r w:rsidR="00BE0C76">
          <w:rPr>
            <w:noProof/>
            <w:webHidden/>
          </w:rPr>
          <w:tab/>
        </w:r>
        <w:r w:rsidR="00BE0C76">
          <w:rPr>
            <w:noProof/>
            <w:webHidden/>
          </w:rPr>
          <w:fldChar w:fldCharType="begin"/>
        </w:r>
        <w:r w:rsidR="00BE0C76">
          <w:rPr>
            <w:noProof/>
            <w:webHidden/>
          </w:rPr>
          <w:instrText xml:space="preserve"> PAGEREF _Toc26790270 \h </w:instrText>
        </w:r>
        <w:r w:rsidR="00BE0C76">
          <w:rPr>
            <w:noProof/>
            <w:webHidden/>
          </w:rPr>
        </w:r>
        <w:r w:rsidR="00BE0C76">
          <w:rPr>
            <w:noProof/>
            <w:webHidden/>
          </w:rPr>
          <w:fldChar w:fldCharType="separate"/>
        </w:r>
        <w:r w:rsidR="00BE0C76">
          <w:rPr>
            <w:noProof/>
            <w:webHidden/>
          </w:rPr>
          <w:t>421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71" w:history="1">
        <w:r w:rsidR="00BE0C76" w:rsidRPr="00B9110A">
          <w:rPr>
            <w:rStyle w:val="Hyperlink"/>
            <w:noProof/>
            <w:lang w:val="en-US"/>
          </w:rPr>
          <w:t>0530 - Organization, Agency, Department</w:t>
        </w:r>
        <w:r w:rsidR="00BE0C76">
          <w:rPr>
            <w:noProof/>
            <w:webHidden/>
          </w:rPr>
          <w:tab/>
        </w:r>
        <w:r w:rsidR="00BE0C76">
          <w:rPr>
            <w:noProof/>
            <w:webHidden/>
          </w:rPr>
          <w:fldChar w:fldCharType="begin"/>
        </w:r>
        <w:r w:rsidR="00BE0C76">
          <w:rPr>
            <w:noProof/>
            <w:webHidden/>
          </w:rPr>
          <w:instrText xml:space="preserve"> PAGEREF _Toc26790271 \h </w:instrText>
        </w:r>
        <w:r w:rsidR="00BE0C76">
          <w:rPr>
            <w:noProof/>
            <w:webHidden/>
          </w:rPr>
        </w:r>
        <w:r w:rsidR="00BE0C76">
          <w:rPr>
            <w:noProof/>
            <w:webHidden/>
          </w:rPr>
          <w:fldChar w:fldCharType="separate"/>
        </w:r>
        <w:r w:rsidR="00BE0C76">
          <w:rPr>
            <w:noProof/>
            <w:webHidden/>
          </w:rPr>
          <w:t>422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72" w:history="1">
        <w:r w:rsidR="00BE0C76" w:rsidRPr="00B9110A">
          <w:rPr>
            <w:rStyle w:val="Hyperlink"/>
            <w:noProof/>
            <w:lang w:val="en-US"/>
          </w:rPr>
          <w:t>0531 - Institution</w:t>
        </w:r>
        <w:r w:rsidR="00BE0C76">
          <w:rPr>
            <w:noProof/>
            <w:webHidden/>
          </w:rPr>
          <w:tab/>
        </w:r>
        <w:r w:rsidR="00BE0C76">
          <w:rPr>
            <w:noProof/>
            <w:webHidden/>
          </w:rPr>
          <w:fldChar w:fldCharType="begin"/>
        </w:r>
        <w:r w:rsidR="00BE0C76">
          <w:rPr>
            <w:noProof/>
            <w:webHidden/>
          </w:rPr>
          <w:instrText xml:space="preserve"> PAGEREF _Toc26790272 \h </w:instrText>
        </w:r>
        <w:r w:rsidR="00BE0C76">
          <w:rPr>
            <w:noProof/>
            <w:webHidden/>
          </w:rPr>
        </w:r>
        <w:r w:rsidR="00BE0C76">
          <w:rPr>
            <w:noProof/>
            <w:webHidden/>
          </w:rPr>
          <w:fldChar w:fldCharType="separate"/>
        </w:r>
        <w:r w:rsidR="00BE0C76">
          <w:rPr>
            <w:noProof/>
            <w:webHidden/>
          </w:rPr>
          <w:t>423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73" w:history="1">
        <w:r w:rsidR="00BE0C76" w:rsidRPr="00B9110A">
          <w:rPr>
            <w:rStyle w:val="Hyperlink"/>
            <w:noProof/>
            <w:lang w:val="en-US"/>
          </w:rPr>
          <w:t>0532 - Expanded Yes/no Indicator</w:t>
        </w:r>
        <w:r w:rsidR="00BE0C76">
          <w:rPr>
            <w:noProof/>
            <w:webHidden/>
          </w:rPr>
          <w:tab/>
        </w:r>
        <w:r w:rsidR="00BE0C76">
          <w:rPr>
            <w:noProof/>
            <w:webHidden/>
          </w:rPr>
          <w:fldChar w:fldCharType="begin"/>
        </w:r>
        <w:r w:rsidR="00BE0C76">
          <w:rPr>
            <w:noProof/>
            <w:webHidden/>
          </w:rPr>
          <w:instrText xml:space="preserve"> PAGEREF _Toc26790273 \h </w:instrText>
        </w:r>
        <w:r w:rsidR="00BE0C76">
          <w:rPr>
            <w:noProof/>
            <w:webHidden/>
          </w:rPr>
        </w:r>
        <w:r w:rsidR="00BE0C76">
          <w:rPr>
            <w:noProof/>
            <w:webHidden/>
          </w:rPr>
          <w:fldChar w:fldCharType="separate"/>
        </w:r>
        <w:r w:rsidR="00BE0C76">
          <w:rPr>
            <w:noProof/>
            <w:webHidden/>
          </w:rPr>
          <w:t>423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74" w:history="1">
        <w:r w:rsidR="00BE0C76" w:rsidRPr="00B9110A">
          <w:rPr>
            <w:rStyle w:val="Hyperlink"/>
            <w:noProof/>
            <w:lang w:val="en-US"/>
          </w:rPr>
          <w:t>0533 - Application Error Code</w:t>
        </w:r>
        <w:r w:rsidR="00BE0C76">
          <w:rPr>
            <w:noProof/>
            <w:webHidden/>
          </w:rPr>
          <w:tab/>
        </w:r>
        <w:r w:rsidR="00BE0C76">
          <w:rPr>
            <w:noProof/>
            <w:webHidden/>
          </w:rPr>
          <w:fldChar w:fldCharType="begin"/>
        </w:r>
        <w:r w:rsidR="00BE0C76">
          <w:rPr>
            <w:noProof/>
            <w:webHidden/>
          </w:rPr>
          <w:instrText xml:space="preserve"> PAGEREF _Toc26790274 \h </w:instrText>
        </w:r>
        <w:r w:rsidR="00BE0C76">
          <w:rPr>
            <w:noProof/>
            <w:webHidden/>
          </w:rPr>
        </w:r>
        <w:r w:rsidR="00BE0C76">
          <w:rPr>
            <w:noProof/>
            <w:webHidden/>
          </w:rPr>
          <w:fldChar w:fldCharType="separate"/>
        </w:r>
        <w:r w:rsidR="00BE0C76">
          <w:rPr>
            <w:noProof/>
            <w:webHidden/>
          </w:rPr>
          <w:t>425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75" w:history="1">
        <w:r w:rsidR="00BE0C76" w:rsidRPr="00B9110A">
          <w:rPr>
            <w:rStyle w:val="Hyperlink"/>
            <w:noProof/>
            <w:lang w:val="en-US"/>
          </w:rPr>
          <w:t>0534 - Notify Clergy Code</w:t>
        </w:r>
        <w:r w:rsidR="00BE0C76">
          <w:rPr>
            <w:noProof/>
            <w:webHidden/>
          </w:rPr>
          <w:tab/>
        </w:r>
        <w:r w:rsidR="00BE0C76">
          <w:rPr>
            <w:noProof/>
            <w:webHidden/>
          </w:rPr>
          <w:fldChar w:fldCharType="begin"/>
        </w:r>
        <w:r w:rsidR="00BE0C76">
          <w:rPr>
            <w:noProof/>
            <w:webHidden/>
          </w:rPr>
          <w:instrText xml:space="preserve"> PAGEREF _Toc26790275 \h </w:instrText>
        </w:r>
        <w:r w:rsidR="00BE0C76">
          <w:rPr>
            <w:noProof/>
            <w:webHidden/>
          </w:rPr>
        </w:r>
        <w:r w:rsidR="00BE0C76">
          <w:rPr>
            <w:noProof/>
            <w:webHidden/>
          </w:rPr>
          <w:fldChar w:fldCharType="separate"/>
        </w:r>
        <w:r w:rsidR="00BE0C76">
          <w:rPr>
            <w:noProof/>
            <w:webHidden/>
          </w:rPr>
          <w:t>425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76" w:history="1">
        <w:r w:rsidR="00BE0C76" w:rsidRPr="00B9110A">
          <w:rPr>
            <w:rStyle w:val="Hyperlink"/>
            <w:noProof/>
            <w:lang w:val="en-US"/>
          </w:rPr>
          <w:t>0535 - Signature Code</w:t>
        </w:r>
        <w:r w:rsidR="00BE0C76">
          <w:rPr>
            <w:noProof/>
            <w:webHidden/>
          </w:rPr>
          <w:tab/>
        </w:r>
        <w:r w:rsidR="00BE0C76">
          <w:rPr>
            <w:noProof/>
            <w:webHidden/>
          </w:rPr>
          <w:fldChar w:fldCharType="begin"/>
        </w:r>
        <w:r w:rsidR="00BE0C76">
          <w:rPr>
            <w:noProof/>
            <w:webHidden/>
          </w:rPr>
          <w:instrText xml:space="preserve"> PAGEREF _Toc26790276 \h </w:instrText>
        </w:r>
        <w:r w:rsidR="00BE0C76">
          <w:rPr>
            <w:noProof/>
            <w:webHidden/>
          </w:rPr>
        </w:r>
        <w:r w:rsidR="00BE0C76">
          <w:rPr>
            <w:noProof/>
            <w:webHidden/>
          </w:rPr>
          <w:fldChar w:fldCharType="separate"/>
        </w:r>
        <w:r w:rsidR="00BE0C76">
          <w:rPr>
            <w:noProof/>
            <w:webHidden/>
          </w:rPr>
          <w:t>426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77" w:history="1">
        <w:r w:rsidR="00BE0C76" w:rsidRPr="00B9110A">
          <w:rPr>
            <w:rStyle w:val="Hyperlink"/>
            <w:noProof/>
            <w:lang w:val="en-US"/>
          </w:rPr>
          <w:t>0536 - Certificate Status</w:t>
        </w:r>
        <w:r w:rsidR="00BE0C76">
          <w:rPr>
            <w:noProof/>
            <w:webHidden/>
          </w:rPr>
          <w:tab/>
        </w:r>
        <w:r w:rsidR="00BE0C76">
          <w:rPr>
            <w:noProof/>
            <w:webHidden/>
          </w:rPr>
          <w:fldChar w:fldCharType="begin"/>
        </w:r>
        <w:r w:rsidR="00BE0C76">
          <w:rPr>
            <w:noProof/>
            <w:webHidden/>
          </w:rPr>
          <w:instrText xml:space="preserve"> PAGEREF _Toc26790277 \h </w:instrText>
        </w:r>
        <w:r w:rsidR="00BE0C76">
          <w:rPr>
            <w:noProof/>
            <w:webHidden/>
          </w:rPr>
        </w:r>
        <w:r w:rsidR="00BE0C76">
          <w:rPr>
            <w:noProof/>
            <w:webHidden/>
          </w:rPr>
          <w:fldChar w:fldCharType="separate"/>
        </w:r>
        <w:r w:rsidR="00BE0C76">
          <w:rPr>
            <w:noProof/>
            <w:webHidden/>
          </w:rPr>
          <w:t>427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78" w:history="1">
        <w:r w:rsidR="00BE0C76" w:rsidRPr="00B9110A">
          <w:rPr>
            <w:rStyle w:val="Hyperlink"/>
            <w:noProof/>
            <w:lang w:val="en-US"/>
          </w:rPr>
          <w:t>0537 - Institution</w:t>
        </w:r>
        <w:r w:rsidR="00BE0C76">
          <w:rPr>
            <w:noProof/>
            <w:webHidden/>
          </w:rPr>
          <w:tab/>
        </w:r>
        <w:r w:rsidR="00BE0C76">
          <w:rPr>
            <w:noProof/>
            <w:webHidden/>
          </w:rPr>
          <w:fldChar w:fldCharType="begin"/>
        </w:r>
        <w:r w:rsidR="00BE0C76">
          <w:rPr>
            <w:noProof/>
            <w:webHidden/>
          </w:rPr>
          <w:instrText xml:space="preserve"> PAGEREF _Toc26790278 \h </w:instrText>
        </w:r>
        <w:r w:rsidR="00BE0C76">
          <w:rPr>
            <w:noProof/>
            <w:webHidden/>
          </w:rPr>
        </w:r>
        <w:r w:rsidR="00BE0C76">
          <w:rPr>
            <w:noProof/>
            <w:webHidden/>
          </w:rPr>
          <w:fldChar w:fldCharType="separate"/>
        </w:r>
        <w:r w:rsidR="00BE0C76">
          <w:rPr>
            <w:noProof/>
            <w:webHidden/>
          </w:rPr>
          <w:t>427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79" w:history="1">
        <w:r w:rsidR="00BE0C76" w:rsidRPr="00B9110A">
          <w:rPr>
            <w:rStyle w:val="Hyperlink"/>
            <w:noProof/>
            <w:lang w:val="en-US"/>
          </w:rPr>
          <w:t>0538 - Institution Relationship Type</w:t>
        </w:r>
        <w:r w:rsidR="00BE0C76">
          <w:rPr>
            <w:noProof/>
            <w:webHidden/>
          </w:rPr>
          <w:tab/>
        </w:r>
        <w:r w:rsidR="00BE0C76">
          <w:rPr>
            <w:noProof/>
            <w:webHidden/>
          </w:rPr>
          <w:fldChar w:fldCharType="begin"/>
        </w:r>
        <w:r w:rsidR="00BE0C76">
          <w:rPr>
            <w:noProof/>
            <w:webHidden/>
          </w:rPr>
          <w:instrText xml:space="preserve"> PAGEREF _Toc26790279 \h </w:instrText>
        </w:r>
        <w:r w:rsidR="00BE0C76">
          <w:rPr>
            <w:noProof/>
            <w:webHidden/>
          </w:rPr>
        </w:r>
        <w:r w:rsidR="00BE0C76">
          <w:rPr>
            <w:noProof/>
            <w:webHidden/>
          </w:rPr>
          <w:fldChar w:fldCharType="separate"/>
        </w:r>
        <w:r w:rsidR="00BE0C76">
          <w:rPr>
            <w:noProof/>
            <w:webHidden/>
          </w:rPr>
          <w:t>428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80" w:history="1">
        <w:r w:rsidR="00BE0C76" w:rsidRPr="00B9110A">
          <w:rPr>
            <w:rStyle w:val="Hyperlink"/>
            <w:noProof/>
            <w:lang w:val="en-US"/>
          </w:rPr>
          <w:t>0539 - Cost Center Code</w:t>
        </w:r>
        <w:r w:rsidR="00BE0C76">
          <w:rPr>
            <w:noProof/>
            <w:webHidden/>
          </w:rPr>
          <w:tab/>
        </w:r>
        <w:r w:rsidR="00BE0C76">
          <w:rPr>
            <w:noProof/>
            <w:webHidden/>
          </w:rPr>
          <w:fldChar w:fldCharType="begin"/>
        </w:r>
        <w:r w:rsidR="00BE0C76">
          <w:rPr>
            <w:noProof/>
            <w:webHidden/>
          </w:rPr>
          <w:instrText xml:space="preserve"> PAGEREF _Toc26790280 \h </w:instrText>
        </w:r>
        <w:r w:rsidR="00BE0C76">
          <w:rPr>
            <w:noProof/>
            <w:webHidden/>
          </w:rPr>
        </w:r>
        <w:r w:rsidR="00BE0C76">
          <w:rPr>
            <w:noProof/>
            <w:webHidden/>
          </w:rPr>
          <w:fldChar w:fldCharType="separate"/>
        </w:r>
        <w:r w:rsidR="00BE0C76">
          <w:rPr>
            <w:noProof/>
            <w:webHidden/>
          </w:rPr>
          <w:t>428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81" w:history="1">
        <w:r w:rsidR="00BE0C76" w:rsidRPr="00B9110A">
          <w:rPr>
            <w:rStyle w:val="Hyperlink"/>
            <w:noProof/>
            <w:lang w:val="en-US"/>
          </w:rPr>
          <w:t>0540 - Inactive Reason Code</w:t>
        </w:r>
        <w:r w:rsidR="00BE0C76">
          <w:rPr>
            <w:noProof/>
            <w:webHidden/>
          </w:rPr>
          <w:tab/>
        </w:r>
        <w:r w:rsidR="00BE0C76">
          <w:rPr>
            <w:noProof/>
            <w:webHidden/>
          </w:rPr>
          <w:fldChar w:fldCharType="begin"/>
        </w:r>
        <w:r w:rsidR="00BE0C76">
          <w:rPr>
            <w:noProof/>
            <w:webHidden/>
          </w:rPr>
          <w:instrText xml:space="preserve"> PAGEREF _Toc26790281 \h </w:instrText>
        </w:r>
        <w:r w:rsidR="00BE0C76">
          <w:rPr>
            <w:noProof/>
            <w:webHidden/>
          </w:rPr>
        </w:r>
        <w:r w:rsidR="00BE0C76">
          <w:rPr>
            <w:noProof/>
            <w:webHidden/>
          </w:rPr>
          <w:fldChar w:fldCharType="separate"/>
        </w:r>
        <w:r w:rsidR="00BE0C76">
          <w:rPr>
            <w:noProof/>
            <w:webHidden/>
          </w:rPr>
          <w:t>429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82" w:history="1">
        <w:r w:rsidR="00BE0C76" w:rsidRPr="00B9110A">
          <w:rPr>
            <w:rStyle w:val="Hyperlink"/>
            <w:noProof/>
            <w:lang w:val="en-US"/>
          </w:rPr>
          <w:t>0541 - Specimen Type Modifier</w:t>
        </w:r>
        <w:r w:rsidR="00BE0C76">
          <w:rPr>
            <w:noProof/>
            <w:webHidden/>
          </w:rPr>
          <w:tab/>
        </w:r>
        <w:r w:rsidR="00BE0C76">
          <w:rPr>
            <w:noProof/>
            <w:webHidden/>
          </w:rPr>
          <w:fldChar w:fldCharType="begin"/>
        </w:r>
        <w:r w:rsidR="00BE0C76">
          <w:rPr>
            <w:noProof/>
            <w:webHidden/>
          </w:rPr>
          <w:instrText xml:space="preserve"> PAGEREF _Toc26790282 \h </w:instrText>
        </w:r>
        <w:r w:rsidR="00BE0C76">
          <w:rPr>
            <w:noProof/>
            <w:webHidden/>
          </w:rPr>
        </w:r>
        <w:r w:rsidR="00BE0C76">
          <w:rPr>
            <w:noProof/>
            <w:webHidden/>
          </w:rPr>
          <w:fldChar w:fldCharType="separate"/>
        </w:r>
        <w:r w:rsidR="00BE0C76">
          <w:rPr>
            <w:noProof/>
            <w:webHidden/>
          </w:rPr>
          <w:t>430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83" w:history="1">
        <w:r w:rsidR="00BE0C76" w:rsidRPr="00B9110A">
          <w:rPr>
            <w:rStyle w:val="Hyperlink"/>
            <w:noProof/>
            <w:lang w:val="en-US"/>
          </w:rPr>
          <w:t>0542 - Specimen Source Type Modifier</w:t>
        </w:r>
        <w:r w:rsidR="00BE0C76">
          <w:rPr>
            <w:noProof/>
            <w:webHidden/>
          </w:rPr>
          <w:tab/>
        </w:r>
        <w:r w:rsidR="00BE0C76">
          <w:rPr>
            <w:noProof/>
            <w:webHidden/>
          </w:rPr>
          <w:fldChar w:fldCharType="begin"/>
        </w:r>
        <w:r w:rsidR="00BE0C76">
          <w:rPr>
            <w:noProof/>
            <w:webHidden/>
          </w:rPr>
          <w:instrText xml:space="preserve"> PAGEREF _Toc26790283 \h </w:instrText>
        </w:r>
        <w:r w:rsidR="00BE0C76">
          <w:rPr>
            <w:noProof/>
            <w:webHidden/>
          </w:rPr>
        </w:r>
        <w:r w:rsidR="00BE0C76">
          <w:rPr>
            <w:noProof/>
            <w:webHidden/>
          </w:rPr>
          <w:fldChar w:fldCharType="separate"/>
        </w:r>
        <w:r w:rsidR="00BE0C76">
          <w:rPr>
            <w:noProof/>
            <w:webHidden/>
          </w:rPr>
          <w:t>430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84" w:history="1">
        <w:r w:rsidR="00BE0C76" w:rsidRPr="00B9110A">
          <w:rPr>
            <w:rStyle w:val="Hyperlink"/>
            <w:noProof/>
            <w:lang w:val="en-US"/>
          </w:rPr>
          <w:t>0543 - Specimen Collection Site</w:t>
        </w:r>
        <w:r w:rsidR="00BE0C76">
          <w:rPr>
            <w:noProof/>
            <w:webHidden/>
          </w:rPr>
          <w:tab/>
        </w:r>
        <w:r w:rsidR="00BE0C76">
          <w:rPr>
            <w:noProof/>
            <w:webHidden/>
          </w:rPr>
          <w:fldChar w:fldCharType="begin"/>
        </w:r>
        <w:r w:rsidR="00BE0C76">
          <w:rPr>
            <w:noProof/>
            <w:webHidden/>
          </w:rPr>
          <w:instrText xml:space="preserve"> PAGEREF _Toc26790284 \h </w:instrText>
        </w:r>
        <w:r w:rsidR="00BE0C76">
          <w:rPr>
            <w:noProof/>
            <w:webHidden/>
          </w:rPr>
        </w:r>
        <w:r w:rsidR="00BE0C76">
          <w:rPr>
            <w:noProof/>
            <w:webHidden/>
          </w:rPr>
          <w:fldChar w:fldCharType="separate"/>
        </w:r>
        <w:r w:rsidR="00BE0C76">
          <w:rPr>
            <w:noProof/>
            <w:webHidden/>
          </w:rPr>
          <w:t>430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85" w:history="1">
        <w:r w:rsidR="00BE0C76" w:rsidRPr="00B9110A">
          <w:rPr>
            <w:rStyle w:val="Hyperlink"/>
            <w:noProof/>
            <w:lang w:val="en-US"/>
          </w:rPr>
          <w:t>0544 - Container Condition</w:t>
        </w:r>
        <w:r w:rsidR="00BE0C76">
          <w:rPr>
            <w:noProof/>
            <w:webHidden/>
          </w:rPr>
          <w:tab/>
        </w:r>
        <w:r w:rsidR="00BE0C76">
          <w:rPr>
            <w:noProof/>
            <w:webHidden/>
          </w:rPr>
          <w:fldChar w:fldCharType="begin"/>
        </w:r>
        <w:r w:rsidR="00BE0C76">
          <w:rPr>
            <w:noProof/>
            <w:webHidden/>
          </w:rPr>
          <w:instrText xml:space="preserve"> PAGEREF _Toc26790285 \h </w:instrText>
        </w:r>
        <w:r w:rsidR="00BE0C76">
          <w:rPr>
            <w:noProof/>
            <w:webHidden/>
          </w:rPr>
        </w:r>
        <w:r w:rsidR="00BE0C76">
          <w:rPr>
            <w:noProof/>
            <w:webHidden/>
          </w:rPr>
          <w:fldChar w:fldCharType="separate"/>
        </w:r>
        <w:r w:rsidR="00BE0C76">
          <w:rPr>
            <w:noProof/>
            <w:webHidden/>
          </w:rPr>
          <w:t>431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86" w:history="1">
        <w:r w:rsidR="00BE0C76" w:rsidRPr="00B9110A">
          <w:rPr>
            <w:rStyle w:val="Hyperlink"/>
            <w:noProof/>
            <w:lang w:val="en-US"/>
          </w:rPr>
          <w:t>0546 - Authorized Discipline(s) (AUT-12)</w:t>
        </w:r>
        <w:r w:rsidR="00BE0C76">
          <w:rPr>
            <w:noProof/>
            <w:webHidden/>
          </w:rPr>
          <w:tab/>
        </w:r>
        <w:r w:rsidR="00BE0C76">
          <w:rPr>
            <w:noProof/>
            <w:webHidden/>
          </w:rPr>
          <w:fldChar w:fldCharType="begin"/>
        </w:r>
        <w:r w:rsidR="00BE0C76">
          <w:rPr>
            <w:noProof/>
            <w:webHidden/>
          </w:rPr>
          <w:instrText xml:space="preserve"> PAGEREF _Toc26790286 \h </w:instrText>
        </w:r>
        <w:r w:rsidR="00BE0C76">
          <w:rPr>
            <w:noProof/>
            <w:webHidden/>
          </w:rPr>
        </w:r>
        <w:r w:rsidR="00BE0C76">
          <w:rPr>
            <w:noProof/>
            <w:webHidden/>
          </w:rPr>
          <w:fldChar w:fldCharType="separate"/>
        </w:r>
        <w:r w:rsidR="00BE0C76">
          <w:rPr>
            <w:noProof/>
            <w:webHidden/>
          </w:rPr>
          <w:t>432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87" w:history="1">
        <w:r w:rsidR="00BE0C76" w:rsidRPr="00B9110A">
          <w:rPr>
            <w:rStyle w:val="Hyperlink"/>
            <w:noProof/>
            <w:lang w:val="en-US"/>
          </w:rPr>
          <w:t>0547 - Jurisdictional Breadth</w:t>
        </w:r>
        <w:r w:rsidR="00BE0C76">
          <w:rPr>
            <w:noProof/>
            <w:webHidden/>
          </w:rPr>
          <w:tab/>
        </w:r>
        <w:r w:rsidR="00BE0C76">
          <w:rPr>
            <w:noProof/>
            <w:webHidden/>
          </w:rPr>
          <w:fldChar w:fldCharType="begin"/>
        </w:r>
        <w:r w:rsidR="00BE0C76">
          <w:rPr>
            <w:noProof/>
            <w:webHidden/>
          </w:rPr>
          <w:instrText xml:space="preserve"> PAGEREF _Toc26790287 \h </w:instrText>
        </w:r>
        <w:r w:rsidR="00BE0C76">
          <w:rPr>
            <w:noProof/>
            <w:webHidden/>
          </w:rPr>
        </w:r>
        <w:r w:rsidR="00BE0C76">
          <w:rPr>
            <w:noProof/>
            <w:webHidden/>
          </w:rPr>
          <w:fldChar w:fldCharType="separate"/>
        </w:r>
        <w:r w:rsidR="00BE0C76">
          <w:rPr>
            <w:noProof/>
            <w:webHidden/>
          </w:rPr>
          <w:t>432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88" w:history="1">
        <w:r w:rsidR="00BE0C76" w:rsidRPr="00B9110A">
          <w:rPr>
            <w:rStyle w:val="Hyperlink"/>
            <w:noProof/>
            <w:lang w:val="en-US"/>
          </w:rPr>
          <w:t>0548 - Signatory's Relationship to Subject</w:t>
        </w:r>
        <w:r w:rsidR="00BE0C76">
          <w:rPr>
            <w:noProof/>
            <w:webHidden/>
          </w:rPr>
          <w:tab/>
        </w:r>
        <w:r w:rsidR="00BE0C76">
          <w:rPr>
            <w:noProof/>
            <w:webHidden/>
          </w:rPr>
          <w:fldChar w:fldCharType="begin"/>
        </w:r>
        <w:r w:rsidR="00BE0C76">
          <w:rPr>
            <w:noProof/>
            <w:webHidden/>
          </w:rPr>
          <w:instrText xml:space="preserve"> PAGEREF _Toc26790288 \h </w:instrText>
        </w:r>
        <w:r w:rsidR="00BE0C76">
          <w:rPr>
            <w:noProof/>
            <w:webHidden/>
          </w:rPr>
        </w:r>
        <w:r w:rsidR="00BE0C76">
          <w:rPr>
            <w:noProof/>
            <w:webHidden/>
          </w:rPr>
          <w:fldChar w:fldCharType="separate"/>
        </w:r>
        <w:r w:rsidR="00BE0C76">
          <w:rPr>
            <w:noProof/>
            <w:webHidden/>
          </w:rPr>
          <w:t>433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89" w:history="1">
        <w:r w:rsidR="00BE0C76" w:rsidRPr="00B9110A">
          <w:rPr>
            <w:rStyle w:val="Hyperlink"/>
            <w:noProof/>
            <w:lang w:val="en-US"/>
          </w:rPr>
          <w:t>0549 - NDC Codes</w:t>
        </w:r>
        <w:r w:rsidR="00BE0C76">
          <w:rPr>
            <w:noProof/>
            <w:webHidden/>
          </w:rPr>
          <w:tab/>
        </w:r>
        <w:r w:rsidR="00BE0C76">
          <w:rPr>
            <w:noProof/>
            <w:webHidden/>
          </w:rPr>
          <w:fldChar w:fldCharType="begin"/>
        </w:r>
        <w:r w:rsidR="00BE0C76">
          <w:rPr>
            <w:noProof/>
            <w:webHidden/>
          </w:rPr>
          <w:instrText xml:space="preserve"> PAGEREF _Toc26790289 \h </w:instrText>
        </w:r>
        <w:r w:rsidR="00BE0C76">
          <w:rPr>
            <w:noProof/>
            <w:webHidden/>
          </w:rPr>
        </w:r>
        <w:r w:rsidR="00BE0C76">
          <w:rPr>
            <w:noProof/>
            <w:webHidden/>
          </w:rPr>
          <w:fldChar w:fldCharType="separate"/>
        </w:r>
        <w:r w:rsidR="00BE0C76">
          <w:rPr>
            <w:noProof/>
            <w:webHidden/>
          </w:rPr>
          <w:t>434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90" w:history="1">
        <w:r w:rsidR="00BE0C76" w:rsidRPr="00B9110A">
          <w:rPr>
            <w:rStyle w:val="Hyperlink"/>
            <w:noProof/>
            <w:lang w:val="en-US"/>
          </w:rPr>
          <w:t>0550 - Body Parts</w:t>
        </w:r>
        <w:r w:rsidR="00BE0C76">
          <w:rPr>
            <w:noProof/>
            <w:webHidden/>
          </w:rPr>
          <w:tab/>
        </w:r>
        <w:r w:rsidR="00BE0C76">
          <w:rPr>
            <w:noProof/>
            <w:webHidden/>
          </w:rPr>
          <w:fldChar w:fldCharType="begin"/>
        </w:r>
        <w:r w:rsidR="00BE0C76">
          <w:rPr>
            <w:noProof/>
            <w:webHidden/>
          </w:rPr>
          <w:instrText xml:space="preserve"> PAGEREF _Toc26790290 \h </w:instrText>
        </w:r>
        <w:r w:rsidR="00BE0C76">
          <w:rPr>
            <w:noProof/>
            <w:webHidden/>
          </w:rPr>
        </w:r>
        <w:r w:rsidR="00BE0C76">
          <w:rPr>
            <w:noProof/>
            <w:webHidden/>
          </w:rPr>
          <w:fldChar w:fldCharType="separate"/>
        </w:r>
        <w:r w:rsidR="00BE0C76">
          <w:rPr>
            <w:noProof/>
            <w:webHidden/>
          </w:rPr>
          <w:t>434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91" w:history="1">
        <w:r w:rsidR="00BE0C76" w:rsidRPr="00B9110A">
          <w:rPr>
            <w:rStyle w:val="Hyperlink"/>
            <w:noProof/>
            <w:lang w:val="en-US"/>
          </w:rPr>
          <w:t>0551 - Authorization Referral Type (AUT-13)</w:t>
        </w:r>
        <w:r w:rsidR="00BE0C76">
          <w:rPr>
            <w:noProof/>
            <w:webHidden/>
          </w:rPr>
          <w:tab/>
        </w:r>
        <w:r w:rsidR="00BE0C76">
          <w:rPr>
            <w:noProof/>
            <w:webHidden/>
          </w:rPr>
          <w:fldChar w:fldCharType="begin"/>
        </w:r>
        <w:r w:rsidR="00BE0C76">
          <w:rPr>
            <w:noProof/>
            <w:webHidden/>
          </w:rPr>
          <w:instrText xml:space="preserve"> PAGEREF _Toc26790291 \h </w:instrText>
        </w:r>
        <w:r w:rsidR="00BE0C76">
          <w:rPr>
            <w:noProof/>
            <w:webHidden/>
          </w:rPr>
        </w:r>
        <w:r w:rsidR="00BE0C76">
          <w:rPr>
            <w:noProof/>
            <w:webHidden/>
          </w:rPr>
          <w:fldChar w:fldCharType="separate"/>
        </w:r>
        <w:r w:rsidR="00BE0C76">
          <w:rPr>
            <w:noProof/>
            <w:webHidden/>
          </w:rPr>
          <w:t>443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92" w:history="1">
        <w:r w:rsidR="00BE0C76" w:rsidRPr="00B9110A">
          <w:rPr>
            <w:rStyle w:val="Hyperlink"/>
            <w:noProof/>
            <w:lang w:val="en-US"/>
          </w:rPr>
          <w:t>0552 - Advanced Beneficiary Notice Override Reason</w:t>
        </w:r>
        <w:r w:rsidR="00BE0C76">
          <w:rPr>
            <w:noProof/>
            <w:webHidden/>
          </w:rPr>
          <w:tab/>
        </w:r>
        <w:r w:rsidR="00BE0C76">
          <w:rPr>
            <w:noProof/>
            <w:webHidden/>
          </w:rPr>
          <w:fldChar w:fldCharType="begin"/>
        </w:r>
        <w:r w:rsidR="00BE0C76">
          <w:rPr>
            <w:noProof/>
            <w:webHidden/>
          </w:rPr>
          <w:instrText xml:space="preserve"> PAGEREF _Toc26790292 \h </w:instrText>
        </w:r>
        <w:r w:rsidR="00BE0C76">
          <w:rPr>
            <w:noProof/>
            <w:webHidden/>
          </w:rPr>
        </w:r>
        <w:r w:rsidR="00BE0C76">
          <w:rPr>
            <w:noProof/>
            <w:webHidden/>
          </w:rPr>
          <w:fldChar w:fldCharType="separate"/>
        </w:r>
        <w:r w:rsidR="00BE0C76">
          <w:rPr>
            <w:noProof/>
            <w:webHidden/>
          </w:rPr>
          <w:t>444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93" w:history="1">
        <w:r w:rsidR="00BE0C76" w:rsidRPr="00B9110A">
          <w:rPr>
            <w:rStyle w:val="Hyperlink"/>
            <w:noProof/>
            <w:lang w:val="en-US"/>
          </w:rPr>
          <w:t>0553 - Invoice Control Code</w:t>
        </w:r>
        <w:r w:rsidR="00BE0C76">
          <w:rPr>
            <w:noProof/>
            <w:webHidden/>
          </w:rPr>
          <w:tab/>
        </w:r>
        <w:r w:rsidR="00BE0C76">
          <w:rPr>
            <w:noProof/>
            <w:webHidden/>
          </w:rPr>
          <w:fldChar w:fldCharType="begin"/>
        </w:r>
        <w:r w:rsidR="00BE0C76">
          <w:rPr>
            <w:noProof/>
            <w:webHidden/>
          </w:rPr>
          <w:instrText xml:space="preserve"> PAGEREF _Toc26790293 \h </w:instrText>
        </w:r>
        <w:r w:rsidR="00BE0C76">
          <w:rPr>
            <w:noProof/>
            <w:webHidden/>
          </w:rPr>
        </w:r>
        <w:r w:rsidR="00BE0C76">
          <w:rPr>
            <w:noProof/>
            <w:webHidden/>
          </w:rPr>
          <w:fldChar w:fldCharType="separate"/>
        </w:r>
        <w:r w:rsidR="00BE0C76">
          <w:rPr>
            <w:noProof/>
            <w:webHidden/>
          </w:rPr>
          <w:t>444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94" w:history="1">
        <w:r w:rsidR="00BE0C76" w:rsidRPr="00B9110A">
          <w:rPr>
            <w:rStyle w:val="Hyperlink"/>
            <w:noProof/>
            <w:lang w:val="en-US"/>
          </w:rPr>
          <w:t>0554 - Invoice Reason Codes</w:t>
        </w:r>
        <w:r w:rsidR="00BE0C76">
          <w:rPr>
            <w:noProof/>
            <w:webHidden/>
          </w:rPr>
          <w:tab/>
        </w:r>
        <w:r w:rsidR="00BE0C76">
          <w:rPr>
            <w:noProof/>
            <w:webHidden/>
          </w:rPr>
          <w:fldChar w:fldCharType="begin"/>
        </w:r>
        <w:r w:rsidR="00BE0C76">
          <w:rPr>
            <w:noProof/>
            <w:webHidden/>
          </w:rPr>
          <w:instrText xml:space="preserve"> PAGEREF _Toc26790294 \h </w:instrText>
        </w:r>
        <w:r w:rsidR="00BE0C76">
          <w:rPr>
            <w:noProof/>
            <w:webHidden/>
          </w:rPr>
        </w:r>
        <w:r w:rsidR="00BE0C76">
          <w:rPr>
            <w:noProof/>
            <w:webHidden/>
          </w:rPr>
          <w:fldChar w:fldCharType="separate"/>
        </w:r>
        <w:r w:rsidR="00BE0C76">
          <w:rPr>
            <w:noProof/>
            <w:webHidden/>
          </w:rPr>
          <w:t>445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95" w:history="1">
        <w:r w:rsidR="00BE0C76" w:rsidRPr="00B9110A">
          <w:rPr>
            <w:rStyle w:val="Hyperlink"/>
            <w:noProof/>
            <w:lang w:val="en-US"/>
          </w:rPr>
          <w:t>0555 - Invoice Type</w:t>
        </w:r>
        <w:r w:rsidR="00BE0C76">
          <w:rPr>
            <w:noProof/>
            <w:webHidden/>
          </w:rPr>
          <w:tab/>
        </w:r>
        <w:r w:rsidR="00BE0C76">
          <w:rPr>
            <w:noProof/>
            <w:webHidden/>
          </w:rPr>
          <w:fldChar w:fldCharType="begin"/>
        </w:r>
        <w:r w:rsidR="00BE0C76">
          <w:rPr>
            <w:noProof/>
            <w:webHidden/>
          </w:rPr>
          <w:instrText xml:space="preserve"> PAGEREF _Toc26790295 \h </w:instrText>
        </w:r>
        <w:r w:rsidR="00BE0C76">
          <w:rPr>
            <w:noProof/>
            <w:webHidden/>
          </w:rPr>
        </w:r>
        <w:r w:rsidR="00BE0C76">
          <w:rPr>
            <w:noProof/>
            <w:webHidden/>
          </w:rPr>
          <w:fldChar w:fldCharType="separate"/>
        </w:r>
        <w:r w:rsidR="00BE0C76">
          <w:rPr>
            <w:noProof/>
            <w:webHidden/>
          </w:rPr>
          <w:t>446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96" w:history="1">
        <w:r w:rsidR="00BE0C76" w:rsidRPr="00B9110A">
          <w:rPr>
            <w:rStyle w:val="Hyperlink"/>
            <w:noProof/>
            <w:lang w:val="en-US"/>
          </w:rPr>
          <w:t>0556 - Benefit Group</w:t>
        </w:r>
        <w:r w:rsidR="00BE0C76">
          <w:rPr>
            <w:noProof/>
            <w:webHidden/>
          </w:rPr>
          <w:tab/>
        </w:r>
        <w:r w:rsidR="00BE0C76">
          <w:rPr>
            <w:noProof/>
            <w:webHidden/>
          </w:rPr>
          <w:fldChar w:fldCharType="begin"/>
        </w:r>
        <w:r w:rsidR="00BE0C76">
          <w:rPr>
            <w:noProof/>
            <w:webHidden/>
          </w:rPr>
          <w:instrText xml:space="preserve"> PAGEREF _Toc26790296 \h </w:instrText>
        </w:r>
        <w:r w:rsidR="00BE0C76">
          <w:rPr>
            <w:noProof/>
            <w:webHidden/>
          </w:rPr>
        </w:r>
        <w:r w:rsidR="00BE0C76">
          <w:rPr>
            <w:noProof/>
            <w:webHidden/>
          </w:rPr>
          <w:fldChar w:fldCharType="separate"/>
        </w:r>
        <w:r w:rsidR="00BE0C76">
          <w:rPr>
            <w:noProof/>
            <w:webHidden/>
          </w:rPr>
          <w:t>447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97" w:history="1">
        <w:r w:rsidR="00BE0C76" w:rsidRPr="00B9110A">
          <w:rPr>
            <w:rStyle w:val="Hyperlink"/>
            <w:noProof/>
            <w:lang w:val="en-US"/>
          </w:rPr>
          <w:t>0557 - Payee Type</w:t>
        </w:r>
        <w:r w:rsidR="00BE0C76">
          <w:rPr>
            <w:noProof/>
            <w:webHidden/>
          </w:rPr>
          <w:tab/>
        </w:r>
        <w:r w:rsidR="00BE0C76">
          <w:rPr>
            <w:noProof/>
            <w:webHidden/>
          </w:rPr>
          <w:fldChar w:fldCharType="begin"/>
        </w:r>
        <w:r w:rsidR="00BE0C76">
          <w:rPr>
            <w:noProof/>
            <w:webHidden/>
          </w:rPr>
          <w:instrText xml:space="preserve"> PAGEREF _Toc26790297 \h </w:instrText>
        </w:r>
        <w:r w:rsidR="00BE0C76">
          <w:rPr>
            <w:noProof/>
            <w:webHidden/>
          </w:rPr>
        </w:r>
        <w:r w:rsidR="00BE0C76">
          <w:rPr>
            <w:noProof/>
            <w:webHidden/>
          </w:rPr>
          <w:fldChar w:fldCharType="separate"/>
        </w:r>
        <w:r w:rsidR="00BE0C76">
          <w:rPr>
            <w:noProof/>
            <w:webHidden/>
          </w:rPr>
          <w:t>448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98" w:history="1">
        <w:r w:rsidR="00BE0C76" w:rsidRPr="00B9110A">
          <w:rPr>
            <w:rStyle w:val="Hyperlink"/>
            <w:noProof/>
            <w:lang w:val="en-US"/>
          </w:rPr>
          <w:t>0558 - Payee Relationship to Invoice</w:t>
        </w:r>
        <w:r w:rsidR="00BE0C76">
          <w:rPr>
            <w:noProof/>
            <w:webHidden/>
          </w:rPr>
          <w:tab/>
        </w:r>
        <w:r w:rsidR="00BE0C76">
          <w:rPr>
            <w:noProof/>
            <w:webHidden/>
          </w:rPr>
          <w:fldChar w:fldCharType="begin"/>
        </w:r>
        <w:r w:rsidR="00BE0C76">
          <w:rPr>
            <w:noProof/>
            <w:webHidden/>
          </w:rPr>
          <w:instrText xml:space="preserve"> PAGEREF _Toc26790298 \h </w:instrText>
        </w:r>
        <w:r w:rsidR="00BE0C76">
          <w:rPr>
            <w:noProof/>
            <w:webHidden/>
          </w:rPr>
        </w:r>
        <w:r w:rsidR="00BE0C76">
          <w:rPr>
            <w:noProof/>
            <w:webHidden/>
          </w:rPr>
          <w:fldChar w:fldCharType="separate"/>
        </w:r>
        <w:r w:rsidR="00BE0C76">
          <w:rPr>
            <w:noProof/>
            <w:webHidden/>
          </w:rPr>
          <w:t>449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299" w:history="1">
        <w:r w:rsidR="00BE0C76" w:rsidRPr="00B9110A">
          <w:rPr>
            <w:rStyle w:val="Hyperlink"/>
            <w:noProof/>
            <w:lang w:val="en-US"/>
          </w:rPr>
          <w:t>0559 - Product/Service Status</w:t>
        </w:r>
        <w:r w:rsidR="00BE0C76">
          <w:rPr>
            <w:noProof/>
            <w:webHidden/>
          </w:rPr>
          <w:tab/>
        </w:r>
        <w:r w:rsidR="00BE0C76">
          <w:rPr>
            <w:noProof/>
            <w:webHidden/>
          </w:rPr>
          <w:fldChar w:fldCharType="begin"/>
        </w:r>
        <w:r w:rsidR="00BE0C76">
          <w:rPr>
            <w:noProof/>
            <w:webHidden/>
          </w:rPr>
          <w:instrText xml:space="preserve"> PAGEREF _Toc26790299 \h </w:instrText>
        </w:r>
        <w:r w:rsidR="00BE0C76">
          <w:rPr>
            <w:noProof/>
            <w:webHidden/>
          </w:rPr>
        </w:r>
        <w:r w:rsidR="00BE0C76">
          <w:rPr>
            <w:noProof/>
            <w:webHidden/>
          </w:rPr>
          <w:fldChar w:fldCharType="separate"/>
        </w:r>
        <w:r w:rsidR="00BE0C76">
          <w:rPr>
            <w:noProof/>
            <w:webHidden/>
          </w:rPr>
          <w:t>450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00" w:history="1">
        <w:r w:rsidR="00BE0C76" w:rsidRPr="00B9110A">
          <w:rPr>
            <w:rStyle w:val="Hyperlink"/>
            <w:noProof/>
            <w:lang w:val="en-US"/>
          </w:rPr>
          <w:t>0560 - Quantity Units</w:t>
        </w:r>
        <w:r w:rsidR="00BE0C76">
          <w:rPr>
            <w:noProof/>
            <w:webHidden/>
          </w:rPr>
          <w:tab/>
        </w:r>
        <w:r w:rsidR="00BE0C76">
          <w:rPr>
            <w:noProof/>
            <w:webHidden/>
          </w:rPr>
          <w:fldChar w:fldCharType="begin"/>
        </w:r>
        <w:r w:rsidR="00BE0C76">
          <w:rPr>
            <w:noProof/>
            <w:webHidden/>
          </w:rPr>
          <w:instrText xml:space="preserve"> PAGEREF _Toc26790300 \h </w:instrText>
        </w:r>
        <w:r w:rsidR="00BE0C76">
          <w:rPr>
            <w:noProof/>
            <w:webHidden/>
          </w:rPr>
        </w:r>
        <w:r w:rsidR="00BE0C76">
          <w:rPr>
            <w:noProof/>
            <w:webHidden/>
          </w:rPr>
          <w:fldChar w:fldCharType="separate"/>
        </w:r>
        <w:r w:rsidR="00BE0C76">
          <w:rPr>
            <w:noProof/>
            <w:webHidden/>
          </w:rPr>
          <w:t>450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01" w:history="1">
        <w:r w:rsidR="00BE0C76" w:rsidRPr="00B9110A">
          <w:rPr>
            <w:rStyle w:val="Hyperlink"/>
            <w:noProof/>
            <w:lang w:val="en-US"/>
          </w:rPr>
          <w:t>0561 - Product/Services Clarification Codes</w:t>
        </w:r>
        <w:r w:rsidR="00BE0C76">
          <w:rPr>
            <w:noProof/>
            <w:webHidden/>
          </w:rPr>
          <w:tab/>
        </w:r>
        <w:r w:rsidR="00BE0C76">
          <w:rPr>
            <w:noProof/>
            <w:webHidden/>
          </w:rPr>
          <w:fldChar w:fldCharType="begin"/>
        </w:r>
        <w:r w:rsidR="00BE0C76">
          <w:rPr>
            <w:noProof/>
            <w:webHidden/>
          </w:rPr>
          <w:instrText xml:space="preserve"> PAGEREF _Toc26790301 \h </w:instrText>
        </w:r>
        <w:r w:rsidR="00BE0C76">
          <w:rPr>
            <w:noProof/>
            <w:webHidden/>
          </w:rPr>
        </w:r>
        <w:r w:rsidR="00BE0C76">
          <w:rPr>
            <w:noProof/>
            <w:webHidden/>
          </w:rPr>
          <w:fldChar w:fldCharType="separate"/>
        </w:r>
        <w:r w:rsidR="00BE0C76">
          <w:rPr>
            <w:noProof/>
            <w:webHidden/>
          </w:rPr>
          <w:t>451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02" w:history="1">
        <w:r w:rsidR="00BE0C76" w:rsidRPr="00B9110A">
          <w:rPr>
            <w:rStyle w:val="Hyperlink"/>
            <w:noProof/>
            <w:lang w:val="en-US"/>
          </w:rPr>
          <w:t>0562 - Processing Consideration Codes</w:t>
        </w:r>
        <w:r w:rsidR="00BE0C76">
          <w:rPr>
            <w:noProof/>
            <w:webHidden/>
          </w:rPr>
          <w:tab/>
        </w:r>
        <w:r w:rsidR="00BE0C76">
          <w:rPr>
            <w:noProof/>
            <w:webHidden/>
          </w:rPr>
          <w:fldChar w:fldCharType="begin"/>
        </w:r>
        <w:r w:rsidR="00BE0C76">
          <w:rPr>
            <w:noProof/>
            <w:webHidden/>
          </w:rPr>
          <w:instrText xml:space="preserve"> PAGEREF _Toc26790302 \h </w:instrText>
        </w:r>
        <w:r w:rsidR="00BE0C76">
          <w:rPr>
            <w:noProof/>
            <w:webHidden/>
          </w:rPr>
        </w:r>
        <w:r w:rsidR="00BE0C76">
          <w:rPr>
            <w:noProof/>
            <w:webHidden/>
          </w:rPr>
          <w:fldChar w:fldCharType="separate"/>
        </w:r>
        <w:r w:rsidR="00BE0C76">
          <w:rPr>
            <w:noProof/>
            <w:webHidden/>
          </w:rPr>
          <w:t>452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03" w:history="1">
        <w:r w:rsidR="00BE0C76" w:rsidRPr="00B9110A">
          <w:rPr>
            <w:rStyle w:val="Hyperlink"/>
            <w:noProof/>
            <w:lang w:val="en-US"/>
          </w:rPr>
          <w:t>0563 - Approval Status (AUT-14)</w:t>
        </w:r>
        <w:r w:rsidR="00BE0C76">
          <w:rPr>
            <w:noProof/>
            <w:webHidden/>
          </w:rPr>
          <w:tab/>
        </w:r>
        <w:r w:rsidR="00BE0C76">
          <w:rPr>
            <w:noProof/>
            <w:webHidden/>
          </w:rPr>
          <w:fldChar w:fldCharType="begin"/>
        </w:r>
        <w:r w:rsidR="00BE0C76">
          <w:rPr>
            <w:noProof/>
            <w:webHidden/>
          </w:rPr>
          <w:instrText xml:space="preserve"> PAGEREF _Toc26790303 \h </w:instrText>
        </w:r>
        <w:r w:rsidR="00BE0C76">
          <w:rPr>
            <w:noProof/>
            <w:webHidden/>
          </w:rPr>
        </w:r>
        <w:r w:rsidR="00BE0C76">
          <w:rPr>
            <w:noProof/>
            <w:webHidden/>
          </w:rPr>
          <w:fldChar w:fldCharType="separate"/>
        </w:r>
        <w:r w:rsidR="00BE0C76">
          <w:rPr>
            <w:noProof/>
            <w:webHidden/>
          </w:rPr>
          <w:t>453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04" w:history="1">
        <w:r w:rsidR="00BE0C76" w:rsidRPr="00B9110A">
          <w:rPr>
            <w:rStyle w:val="Hyperlink"/>
            <w:noProof/>
            <w:lang w:val="en-US"/>
          </w:rPr>
          <w:t>0564 - Adjustment Category Code</w:t>
        </w:r>
        <w:r w:rsidR="00BE0C76">
          <w:rPr>
            <w:noProof/>
            <w:webHidden/>
          </w:rPr>
          <w:tab/>
        </w:r>
        <w:r w:rsidR="00BE0C76">
          <w:rPr>
            <w:noProof/>
            <w:webHidden/>
          </w:rPr>
          <w:fldChar w:fldCharType="begin"/>
        </w:r>
        <w:r w:rsidR="00BE0C76">
          <w:rPr>
            <w:noProof/>
            <w:webHidden/>
          </w:rPr>
          <w:instrText xml:space="preserve"> PAGEREF _Toc26790304 \h </w:instrText>
        </w:r>
        <w:r w:rsidR="00BE0C76">
          <w:rPr>
            <w:noProof/>
            <w:webHidden/>
          </w:rPr>
        </w:r>
        <w:r w:rsidR="00BE0C76">
          <w:rPr>
            <w:noProof/>
            <w:webHidden/>
          </w:rPr>
          <w:fldChar w:fldCharType="separate"/>
        </w:r>
        <w:r w:rsidR="00BE0C76">
          <w:rPr>
            <w:noProof/>
            <w:webHidden/>
          </w:rPr>
          <w:t>453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05" w:history="1">
        <w:r w:rsidR="00BE0C76" w:rsidRPr="00B9110A">
          <w:rPr>
            <w:rStyle w:val="Hyperlink"/>
            <w:noProof/>
            <w:lang w:val="en-US"/>
          </w:rPr>
          <w:t>0565 - Provider Adjustment Reason Code</w:t>
        </w:r>
        <w:r w:rsidR="00BE0C76">
          <w:rPr>
            <w:noProof/>
            <w:webHidden/>
          </w:rPr>
          <w:tab/>
        </w:r>
        <w:r w:rsidR="00BE0C76">
          <w:rPr>
            <w:noProof/>
            <w:webHidden/>
          </w:rPr>
          <w:fldChar w:fldCharType="begin"/>
        </w:r>
        <w:r w:rsidR="00BE0C76">
          <w:rPr>
            <w:noProof/>
            <w:webHidden/>
          </w:rPr>
          <w:instrText xml:space="preserve"> PAGEREF _Toc26790305 \h </w:instrText>
        </w:r>
        <w:r w:rsidR="00BE0C76">
          <w:rPr>
            <w:noProof/>
            <w:webHidden/>
          </w:rPr>
        </w:r>
        <w:r w:rsidR="00BE0C76">
          <w:rPr>
            <w:noProof/>
            <w:webHidden/>
          </w:rPr>
          <w:fldChar w:fldCharType="separate"/>
        </w:r>
        <w:r w:rsidR="00BE0C76">
          <w:rPr>
            <w:noProof/>
            <w:webHidden/>
          </w:rPr>
          <w:t>454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06" w:history="1">
        <w:r w:rsidR="00BE0C76" w:rsidRPr="00B9110A">
          <w:rPr>
            <w:rStyle w:val="Hyperlink"/>
            <w:noProof/>
            <w:lang w:val="en-US"/>
          </w:rPr>
          <w:t>0566 - Blood Unit Type</w:t>
        </w:r>
        <w:r w:rsidR="00BE0C76">
          <w:rPr>
            <w:noProof/>
            <w:webHidden/>
          </w:rPr>
          <w:tab/>
        </w:r>
        <w:r w:rsidR="00BE0C76">
          <w:rPr>
            <w:noProof/>
            <w:webHidden/>
          </w:rPr>
          <w:fldChar w:fldCharType="begin"/>
        </w:r>
        <w:r w:rsidR="00BE0C76">
          <w:rPr>
            <w:noProof/>
            <w:webHidden/>
          </w:rPr>
          <w:instrText xml:space="preserve"> PAGEREF _Toc26790306 \h </w:instrText>
        </w:r>
        <w:r w:rsidR="00BE0C76">
          <w:rPr>
            <w:noProof/>
            <w:webHidden/>
          </w:rPr>
        </w:r>
        <w:r w:rsidR="00BE0C76">
          <w:rPr>
            <w:noProof/>
            <w:webHidden/>
          </w:rPr>
          <w:fldChar w:fldCharType="separate"/>
        </w:r>
        <w:r w:rsidR="00BE0C76">
          <w:rPr>
            <w:noProof/>
            <w:webHidden/>
          </w:rPr>
          <w:t>455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07" w:history="1">
        <w:r w:rsidR="00BE0C76" w:rsidRPr="00B9110A">
          <w:rPr>
            <w:rStyle w:val="Hyperlink"/>
            <w:noProof/>
            <w:lang w:val="en-US"/>
          </w:rPr>
          <w:t>0567 - Weight Units</w:t>
        </w:r>
        <w:r w:rsidR="00BE0C76">
          <w:rPr>
            <w:noProof/>
            <w:webHidden/>
          </w:rPr>
          <w:tab/>
        </w:r>
        <w:r w:rsidR="00BE0C76">
          <w:rPr>
            <w:noProof/>
            <w:webHidden/>
          </w:rPr>
          <w:fldChar w:fldCharType="begin"/>
        </w:r>
        <w:r w:rsidR="00BE0C76">
          <w:rPr>
            <w:noProof/>
            <w:webHidden/>
          </w:rPr>
          <w:instrText xml:space="preserve"> PAGEREF _Toc26790307 \h </w:instrText>
        </w:r>
        <w:r w:rsidR="00BE0C76">
          <w:rPr>
            <w:noProof/>
            <w:webHidden/>
          </w:rPr>
        </w:r>
        <w:r w:rsidR="00BE0C76">
          <w:rPr>
            <w:noProof/>
            <w:webHidden/>
          </w:rPr>
          <w:fldChar w:fldCharType="separate"/>
        </w:r>
        <w:r w:rsidR="00BE0C76">
          <w:rPr>
            <w:noProof/>
            <w:webHidden/>
          </w:rPr>
          <w:t>456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08" w:history="1">
        <w:r w:rsidR="00BE0C76" w:rsidRPr="00B9110A">
          <w:rPr>
            <w:rStyle w:val="Hyperlink"/>
            <w:noProof/>
            <w:lang w:val="en-US"/>
          </w:rPr>
          <w:t>0568 - Volume Units</w:t>
        </w:r>
        <w:r w:rsidR="00BE0C76">
          <w:rPr>
            <w:noProof/>
            <w:webHidden/>
          </w:rPr>
          <w:tab/>
        </w:r>
        <w:r w:rsidR="00BE0C76">
          <w:rPr>
            <w:noProof/>
            <w:webHidden/>
          </w:rPr>
          <w:fldChar w:fldCharType="begin"/>
        </w:r>
        <w:r w:rsidR="00BE0C76">
          <w:rPr>
            <w:noProof/>
            <w:webHidden/>
          </w:rPr>
          <w:instrText xml:space="preserve"> PAGEREF _Toc26790308 \h </w:instrText>
        </w:r>
        <w:r w:rsidR="00BE0C76">
          <w:rPr>
            <w:noProof/>
            <w:webHidden/>
          </w:rPr>
        </w:r>
        <w:r w:rsidR="00BE0C76">
          <w:rPr>
            <w:noProof/>
            <w:webHidden/>
          </w:rPr>
          <w:fldChar w:fldCharType="separate"/>
        </w:r>
        <w:r w:rsidR="00BE0C76">
          <w:rPr>
            <w:noProof/>
            <w:webHidden/>
          </w:rPr>
          <w:t>456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09" w:history="1">
        <w:r w:rsidR="00BE0C76" w:rsidRPr="00B9110A">
          <w:rPr>
            <w:rStyle w:val="Hyperlink"/>
            <w:noProof/>
            <w:lang w:val="en-US"/>
          </w:rPr>
          <w:t>0569 - Adjustment Action</w:t>
        </w:r>
        <w:r w:rsidR="00BE0C76">
          <w:rPr>
            <w:noProof/>
            <w:webHidden/>
          </w:rPr>
          <w:tab/>
        </w:r>
        <w:r w:rsidR="00BE0C76">
          <w:rPr>
            <w:noProof/>
            <w:webHidden/>
          </w:rPr>
          <w:fldChar w:fldCharType="begin"/>
        </w:r>
        <w:r w:rsidR="00BE0C76">
          <w:rPr>
            <w:noProof/>
            <w:webHidden/>
          </w:rPr>
          <w:instrText xml:space="preserve"> PAGEREF _Toc26790309 \h </w:instrText>
        </w:r>
        <w:r w:rsidR="00BE0C76">
          <w:rPr>
            <w:noProof/>
            <w:webHidden/>
          </w:rPr>
        </w:r>
        <w:r w:rsidR="00BE0C76">
          <w:rPr>
            <w:noProof/>
            <w:webHidden/>
          </w:rPr>
          <w:fldChar w:fldCharType="separate"/>
        </w:r>
        <w:r w:rsidR="00BE0C76">
          <w:rPr>
            <w:noProof/>
            <w:webHidden/>
          </w:rPr>
          <w:t>457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10" w:history="1">
        <w:r w:rsidR="00BE0C76" w:rsidRPr="00B9110A">
          <w:rPr>
            <w:rStyle w:val="Hyperlink"/>
            <w:noProof/>
            <w:lang w:val="en-US"/>
          </w:rPr>
          <w:t>0570 - Payment Method Code</w:t>
        </w:r>
        <w:r w:rsidR="00BE0C76">
          <w:rPr>
            <w:noProof/>
            <w:webHidden/>
          </w:rPr>
          <w:tab/>
        </w:r>
        <w:r w:rsidR="00BE0C76">
          <w:rPr>
            <w:noProof/>
            <w:webHidden/>
          </w:rPr>
          <w:fldChar w:fldCharType="begin"/>
        </w:r>
        <w:r w:rsidR="00BE0C76">
          <w:rPr>
            <w:noProof/>
            <w:webHidden/>
          </w:rPr>
          <w:instrText xml:space="preserve"> PAGEREF _Toc26790310 \h </w:instrText>
        </w:r>
        <w:r w:rsidR="00BE0C76">
          <w:rPr>
            <w:noProof/>
            <w:webHidden/>
          </w:rPr>
        </w:r>
        <w:r w:rsidR="00BE0C76">
          <w:rPr>
            <w:noProof/>
            <w:webHidden/>
          </w:rPr>
          <w:fldChar w:fldCharType="separate"/>
        </w:r>
        <w:r w:rsidR="00BE0C76">
          <w:rPr>
            <w:noProof/>
            <w:webHidden/>
          </w:rPr>
          <w:t>458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11" w:history="1">
        <w:r w:rsidR="00BE0C76" w:rsidRPr="00B9110A">
          <w:rPr>
            <w:rStyle w:val="Hyperlink"/>
            <w:noProof/>
            <w:lang w:val="en-US"/>
          </w:rPr>
          <w:t>0571 - Invoice Processing Results Status</w:t>
        </w:r>
        <w:r w:rsidR="00BE0C76">
          <w:rPr>
            <w:noProof/>
            <w:webHidden/>
          </w:rPr>
          <w:tab/>
        </w:r>
        <w:r w:rsidR="00BE0C76">
          <w:rPr>
            <w:noProof/>
            <w:webHidden/>
          </w:rPr>
          <w:fldChar w:fldCharType="begin"/>
        </w:r>
        <w:r w:rsidR="00BE0C76">
          <w:rPr>
            <w:noProof/>
            <w:webHidden/>
          </w:rPr>
          <w:instrText xml:space="preserve"> PAGEREF _Toc26790311 \h </w:instrText>
        </w:r>
        <w:r w:rsidR="00BE0C76">
          <w:rPr>
            <w:noProof/>
            <w:webHidden/>
          </w:rPr>
        </w:r>
        <w:r w:rsidR="00BE0C76">
          <w:rPr>
            <w:noProof/>
            <w:webHidden/>
          </w:rPr>
          <w:fldChar w:fldCharType="separate"/>
        </w:r>
        <w:r w:rsidR="00BE0C76">
          <w:rPr>
            <w:noProof/>
            <w:webHidden/>
          </w:rPr>
          <w:t>459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12" w:history="1">
        <w:r w:rsidR="00BE0C76" w:rsidRPr="00B9110A">
          <w:rPr>
            <w:rStyle w:val="Hyperlink"/>
            <w:noProof/>
            <w:lang w:val="en-US"/>
          </w:rPr>
          <w:t>0572 - Tax status</w:t>
        </w:r>
        <w:r w:rsidR="00BE0C76">
          <w:rPr>
            <w:noProof/>
            <w:webHidden/>
          </w:rPr>
          <w:tab/>
        </w:r>
        <w:r w:rsidR="00BE0C76">
          <w:rPr>
            <w:noProof/>
            <w:webHidden/>
          </w:rPr>
          <w:fldChar w:fldCharType="begin"/>
        </w:r>
        <w:r w:rsidR="00BE0C76">
          <w:rPr>
            <w:noProof/>
            <w:webHidden/>
          </w:rPr>
          <w:instrText xml:space="preserve"> PAGEREF _Toc26790312 \h </w:instrText>
        </w:r>
        <w:r w:rsidR="00BE0C76">
          <w:rPr>
            <w:noProof/>
            <w:webHidden/>
          </w:rPr>
        </w:r>
        <w:r w:rsidR="00BE0C76">
          <w:rPr>
            <w:noProof/>
            <w:webHidden/>
          </w:rPr>
          <w:fldChar w:fldCharType="separate"/>
        </w:r>
        <w:r w:rsidR="00BE0C76">
          <w:rPr>
            <w:noProof/>
            <w:webHidden/>
          </w:rPr>
          <w:t>460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13" w:history="1">
        <w:r w:rsidR="00BE0C76" w:rsidRPr="00B9110A">
          <w:rPr>
            <w:rStyle w:val="Hyperlink"/>
            <w:noProof/>
            <w:lang w:val="en-US"/>
          </w:rPr>
          <w:t>0573 - Clinical Service (AUT-16)</w:t>
        </w:r>
        <w:r w:rsidR="00BE0C76">
          <w:rPr>
            <w:noProof/>
            <w:webHidden/>
          </w:rPr>
          <w:tab/>
        </w:r>
        <w:r w:rsidR="00BE0C76">
          <w:rPr>
            <w:noProof/>
            <w:webHidden/>
          </w:rPr>
          <w:fldChar w:fldCharType="begin"/>
        </w:r>
        <w:r w:rsidR="00BE0C76">
          <w:rPr>
            <w:noProof/>
            <w:webHidden/>
          </w:rPr>
          <w:instrText xml:space="preserve"> PAGEREF _Toc26790313 \h </w:instrText>
        </w:r>
        <w:r w:rsidR="00BE0C76">
          <w:rPr>
            <w:noProof/>
            <w:webHidden/>
          </w:rPr>
        </w:r>
        <w:r w:rsidR="00BE0C76">
          <w:rPr>
            <w:noProof/>
            <w:webHidden/>
          </w:rPr>
          <w:fldChar w:fldCharType="separate"/>
        </w:r>
        <w:r w:rsidR="00BE0C76">
          <w:rPr>
            <w:noProof/>
            <w:webHidden/>
          </w:rPr>
          <w:t>461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14" w:history="1">
        <w:r w:rsidR="00BE0C76" w:rsidRPr="00B9110A">
          <w:rPr>
            <w:rStyle w:val="Hyperlink"/>
            <w:noProof/>
            <w:lang w:val="en-US"/>
          </w:rPr>
          <w:t>0574 - Encounter Type (AUT-21)</w:t>
        </w:r>
        <w:r w:rsidR="00BE0C76">
          <w:rPr>
            <w:noProof/>
            <w:webHidden/>
          </w:rPr>
          <w:tab/>
        </w:r>
        <w:r w:rsidR="00BE0C76">
          <w:rPr>
            <w:noProof/>
            <w:webHidden/>
          </w:rPr>
          <w:fldChar w:fldCharType="begin"/>
        </w:r>
        <w:r w:rsidR="00BE0C76">
          <w:rPr>
            <w:noProof/>
            <w:webHidden/>
          </w:rPr>
          <w:instrText xml:space="preserve"> PAGEREF _Toc26790314 \h </w:instrText>
        </w:r>
        <w:r w:rsidR="00BE0C76">
          <w:rPr>
            <w:noProof/>
            <w:webHidden/>
          </w:rPr>
        </w:r>
        <w:r w:rsidR="00BE0C76">
          <w:rPr>
            <w:noProof/>
            <w:webHidden/>
          </w:rPr>
          <w:fldChar w:fldCharType="separate"/>
        </w:r>
        <w:r w:rsidR="00BE0C76">
          <w:rPr>
            <w:noProof/>
            <w:webHidden/>
          </w:rPr>
          <w:t>461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15" w:history="1">
        <w:r w:rsidR="00BE0C76" w:rsidRPr="00B9110A">
          <w:rPr>
            <w:rStyle w:val="Hyperlink"/>
            <w:noProof/>
            <w:lang w:val="en-US"/>
          </w:rPr>
          <w:t>0575 - BP Universal Service Identifier (BPO-2)</w:t>
        </w:r>
        <w:r w:rsidR="00BE0C76">
          <w:rPr>
            <w:noProof/>
            <w:webHidden/>
          </w:rPr>
          <w:tab/>
        </w:r>
        <w:r w:rsidR="00BE0C76">
          <w:rPr>
            <w:noProof/>
            <w:webHidden/>
          </w:rPr>
          <w:fldChar w:fldCharType="begin"/>
        </w:r>
        <w:r w:rsidR="00BE0C76">
          <w:rPr>
            <w:noProof/>
            <w:webHidden/>
          </w:rPr>
          <w:instrText xml:space="preserve"> PAGEREF _Toc26790315 \h </w:instrText>
        </w:r>
        <w:r w:rsidR="00BE0C76">
          <w:rPr>
            <w:noProof/>
            <w:webHidden/>
          </w:rPr>
        </w:r>
        <w:r w:rsidR="00BE0C76">
          <w:rPr>
            <w:noProof/>
            <w:webHidden/>
          </w:rPr>
          <w:fldChar w:fldCharType="separate"/>
        </w:r>
        <w:r w:rsidR="00BE0C76">
          <w:rPr>
            <w:noProof/>
            <w:webHidden/>
          </w:rPr>
          <w:t>461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16" w:history="1">
        <w:r w:rsidR="00BE0C76" w:rsidRPr="00B9110A">
          <w:rPr>
            <w:rStyle w:val="Hyperlink"/>
            <w:noProof/>
            <w:lang w:val="en-US"/>
          </w:rPr>
          <w:t>0576 - BP Units (BPO-6)</w:t>
        </w:r>
        <w:r w:rsidR="00BE0C76">
          <w:rPr>
            <w:noProof/>
            <w:webHidden/>
          </w:rPr>
          <w:tab/>
        </w:r>
        <w:r w:rsidR="00BE0C76">
          <w:rPr>
            <w:noProof/>
            <w:webHidden/>
          </w:rPr>
          <w:fldChar w:fldCharType="begin"/>
        </w:r>
        <w:r w:rsidR="00BE0C76">
          <w:rPr>
            <w:noProof/>
            <w:webHidden/>
          </w:rPr>
          <w:instrText xml:space="preserve"> PAGEREF _Toc26790316 \h </w:instrText>
        </w:r>
        <w:r w:rsidR="00BE0C76">
          <w:rPr>
            <w:noProof/>
            <w:webHidden/>
          </w:rPr>
        </w:r>
        <w:r w:rsidR="00BE0C76">
          <w:rPr>
            <w:noProof/>
            <w:webHidden/>
          </w:rPr>
          <w:fldChar w:fldCharType="separate"/>
        </w:r>
        <w:r w:rsidR="00BE0C76">
          <w:rPr>
            <w:noProof/>
            <w:webHidden/>
          </w:rPr>
          <w:t>461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17" w:history="1">
        <w:r w:rsidR="00BE0C76" w:rsidRPr="00B9110A">
          <w:rPr>
            <w:rStyle w:val="Hyperlink"/>
            <w:noProof/>
            <w:lang w:val="en-US"/>
          </w:rPr>
          <w:t>0577 - BC Component  (BPX-6)</w:t>
        </w:r>
        <w:r w:rsidR="00BE0C76">
          <w:rPr>
            <w:noProof/>
            <w:webHidden/>
          </w:rPr>
          <w:tab/>
        </w:r>
        <w:r w:rsidR="00BE0C76">
          <w:rPr>
            <w:noProof/>
            <w:webHidden/>
          </w:rPr>
          <w:fldChar w:fldCharType="begin"/>
        </w:r>
        <w:r w:rsidR="00BE0C76">
          <w:rPr>
            <w:noProof/>
            <w:webHidden/>
          </w:rPr>
          <w:instrText xml:space="preserve"> PAGEREF _Toc26790317 \h </w:instrText>
        </w:r>
        <w:r w:rsidR="00BE0C76">
          <w:rPr>
            <w:noProof/>
            <w:webHidden/>
          </w:rPr>
        </w:r>
        <w:r w:rsidR="00BE0C76">
          <w:rPr>
            <w:noProof/>
            <w:webHidden/>
          </w:rPr>
          <w:fldChar w:fldCharType="separate"/>
        </w:r>
        <w:r w:rsidR="00BE0C76">
          <w:rPr>
            <w:noProof/>
            <w:webHidden/>
          </w:rPr>
          <w:t>462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18" w:history="1">
        <w:r w:rsidR="00BE0C76" w:rsidRPr="00B9110A">
          <w:rPr>
            <w:rStyle w:val="Hyperlink"/>
            <w:noProof/>
            <w:lang w:val="en-US"/>
          </w:rPr>
          <w:t>0578 - BC Donation Type / Intended Use  (BPX-7)</w:t>
        </w:r>
        <w:r w:rsidR="00BE0C76">
          <w:rPr>
            <w:noProof/>
            <w:webHidden/>
          </w:rPr>
          <w:tab/>
        </w:r>
        <w:r w:rsidR="00BE0C76">
          <w:rPr>
            <w:noProof/>
            <w:webHidden/>
          </w:rPr>
          <w:fldChar w:fldCharType="begin"/>
        </w:r>
        <w:r w:rsidR="00BE0C76">
          <w:rPr>
            <w:noProof/>
            <w:webHidden/>
          </w:rPr>
          <w:instrText xml:space="preserve"> PAGEREF _Toc26790318 \h </w:instrText>
        </w:r>
        <w:r w:rsidR="00BE0C76">
          <w:rPr>
            <w:noProof/>
            <w:webHidden/>
          </w:rPr>
        </w:r>
        <w:r w:rsidR="00BE0C76">
          <w:rPr>
            <w:noProof/>
            <w:webHidden/>
          </w:rPr>
          <w:fldChar w:fldCharType="separate"/>
        </w:r>
        <w:r w:rsidR="00BE0C76">
          <w:rPr>
            <w:noProof/>
            <w:webHidden/>
          </w:rPr>
          <w:t>462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19" w:history="1">
        <w:r w:rsidR="00BE0C76" w:rsidRPr="00B9110A">
          <w:rPr>
            <w:rStyle w:val="Hyperlink"/>
            <w:noProof/>
            <w:lang w:val="en-US"/>
          </w:rPr>
          <w:t>0579 - BP Blood Group  (BPX-11)</w:t>
        </w:r>
        <w:r w:rsidR="00BE0C76">
          <w:rPr>
            <w:noProof/>
            <w:webHidden/>
          </w:rPr>
          <w:tab/>
        </w:r>
        <w:r w:rsidR="00BE0C76">
          <w:rPr>
            <w:noProof/>
            <w:webHidden/>
          </w:rPr>
          <w:fldChar w:fldCharType="begin"/>
        </w:r>
        <w:r w:rsidR="00BE0C76">
          <w:rPr>
            <w:noProof/>
            <w:webHidden/>
          </w:rPr>
          <w:instrText xml:space="preserve"> PAGEREF _Toc26790319 \h </w:instrText>
        </w:r>
        <w:r w:rsidR="00BE0C76">
          <w:rPr>
            <w:noProof/>
            <w:webHidden/>
          </w:rPr>
        </w:r>
        <w:r w:rsidR="00BE0C76">
          <w:rPr>
            <w:noProof/>
            <w:webHidden/>
          </w:rPr>
          <w:fldChar w:fldCharType="separate"/>
        </w:r>
        <w:r w:rsidR="00BE0C76">
          <w:rPr>
            <w:noProof/>
            <w:webHidden/>
          </w:rPr>
          <w:t>462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20" w:history="1">
        <w:r w:rsidR="00BE0C76" w:rsidRPr="00B9110A">
          <w:rPr>
            <w:rStyle w:val="Hyperlink"/>
            <w:noProof/>
            <w:lang w:val="en-US"/>
          </w:rPr>
          <w:t>0580 - BC Special Testing  (BPX-12)</w:t>
        </w:r>
        <w:r w:rsidR="00BE0C76">
          <w:rPr>
            <w:noProof/>
            <w:webHidden/>
          </w:rPr>
          <w:tab/>
        </w:r>
        <w:r w:rsidR="00BE0C76">
          <w:rPr>
            <w:noProof/>
            <w:webHidden/>
          </w:rPr>
          <w:fldChar w:fldCharType="begin"/>
        </w:r>
        <w:r w:rsidR="00BE0C76">
          <w:rPr>
            <w:noProof/>
            <w:webHidden/>
          </w:rPr>
          <w:instrText xml:space="preserve"> PAGEREF _Toc26790320 \h </w:instrText>
        </w:r>
        <w:r w:rsidR="00BE0C76">
          <w:rPr>
            <w:noProof/>
            <w:webHidden/>
          </w:rPr>
        </w:r>
        <w:r w:rsidR="00BE0C76">
          <w:rPr>
            <w:noProof/>
            <w:webHidden/>
          </w:rPr>
          <w:fldChar w:fldCharType="separate"/>
        </w:r>
        <w:r w:rsidR="00BE0C76">
          <w:rPr>
            <w:noProof/>
            <w:webHidden/>
          </w:rPr>
          <w:t>462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21" w:history="1">
        <w:r w:rsidR="00BE0C76" w:rsidRPr="00B9110A">
          <w:rPr>
            <w:rStyle w:val="Hyperlink"/>
            <w:noProof/>
            <w:lang w:val="en-US"/>
          </w:rPr>
          <w:t>0581 - BP Units (BPX-16)</w:t>
        </w:r>
        <w:r w:rsidR="00BE0C76">
          <w:rPr>
            <w:noProof/>
            <w:webHidden/>
          </w:rPr>
          <w:tab/>
        </w:r>
        <w:r w:rsidR="00BE0C76">
          <w:rPr>
            <w:noProof/>
            <w:webHidden/>
          </w:rPr>
          <w:fldChar w:fldCharType="begin"/>
        </w:r>
        <w:r w:rsidR="00BE0C76">
          <w:rPr>
            <w:noProof/>
            <w:webHidden/>
          </w:rPr>
          <w:instrText xml:space="preserve"> PAGEREF _Toc26790321 \h </w:instrText>
        </w:r>
        <w:r w:rsidR="00BE0C76">
          <w:rPr>
            <w:noProof/>
            <w:webHidden/>
          </w:rPr>
        </w:r>
        <w:r w:rsidR="00BE0C76">
          <w:rPr>
            <w:noProof/>
            <w:webHidden/>
          </w:rPr>
          <w:fldChar w:fldCharType="separate"/>
        </w:r>
        <w:r w:rsidR="00BE0C76">
          <w:rPr>
            <w:noProof/>
            <w:webHidden/>
          </w:rPr>
          <w:t>462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22" w:history="1">
        <w:r w:rsidR="00BE0C76" w:rsidRPr="00B9110A">
          <w:rPr>
            <w:rStyle w:val="Hyperlink"/>
            <w:noProof/>
            <w:lang w:val="en-US"/>
          </w:rPr>
          <w:t>0582 - BC Component  (BTX-3)</w:t>
        </w:r>
        <w:r w:rsidR="00BE0C76">
          <w:rPr>
            <w:noProof/>
            <w:webHidden/>
          </w:rPr>
          <w:tab/>
        </w:r>
        <w:r w:rsidR="00BE0C76">
          <w:rPr>
            <w:noProof/>
            <w:webHidden/>
          </w:rPr>
          <w:fldChar w:fldCharType="begin"/>
        </w:r>
        <w:r w:rsidR="00BE0C76">
          <w:rPr>
            <w:noProof/>
            <w:webHidden/>
          </w:rPr>
          <w:instrText xml:space="preserve"> PAGEREF _Toc26790322 \h </w:instrText>
        </w:r>
        <w:r w:rsidR="00BE0C76">
          <w:rPr>
            <w:noProof/>
            <w:webHidden/>
          </w:rPr>
        </w:r>
        <w:r w:rsidR="00BE0C76">
          <w:rPr>
            <w:noProof/>
            <w:webHidden/>
          </w:rPr>
          <w:fldChar w:fldCharType="separate"/>
        </w:r>
        <w:r w:rsidR="00BE0C76">
          <w:rPr>
            <w:noProof/>
            <w:webHidden/>
          </w:rPr>
          <w:t>463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23" w:history="1">
        <w:r w:rsidR="00BE0C76" w:rsidRPr="00B9110A">
          <w:rPr>
            <w:rStyle w:val="Hyperlink"/>
            <w:noProof/>
            <w:lang w:val="en-US"/>
          </w:rPr>
          <w:t>0583 - BC Blood Group (BTX-4)</w:t>
        </w:r>
        <w:r w:rsidR="00BE0C76">
          <w:rPr>
            <w:noProof/>
            <w:webHidden/>
          </w:rPr>
          <w:tab/>
        </w:r>
        <w:r w:rsidR="00BE0C76">
          <w:rPr>
            <w:noProof/>
            <w:webHidden/>
          </w:rPr>
          <w:fldChar w:fldCharType="begin"/>
        </w:r>
        <w:r w:rsidR="00BE0C76">
          <w:rPr>
            <w:noProof/>
            <w:webHidden/>
          </w:rPr>
          <w:instrText xml:space="preserve"> PAGEREF _Toc26790323 \h </w:instrText>
        </w:r>
        <w:r w:rsidR="00BE0C76">
          <w:rPr>
            <w:noProof/>
            <w:webHidden/>
          </w:rPr>
        </w:r>
        <w:r w:rsidR="00BE0C76">
          <w:rPr>
            <w:noProof/>
            <w:webHidden/>
          </w:rPr>
          <w:fldChar w:fldCharType="separate"/>
        </w:r>
        <w:r w:rsidR="00BE0C76">
          <w:rPr>
            <w:noProof/>
            <w:webHidden/>
          </w:rPr>
          <w:t>463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24" w:history="1">
        <w:r w:rsidR="00BE0C76" w:rsidRPr="00B9110A">
          <w:rPr>
            <w:rStyle w:val="Hyperlink"/>
            <w:noProof/>
            <w:lang w:val="en-US"/>
          </w:rPr>
          <w:t>0584 - BP Units (BTX-10)</w:t>
        </w:r>
        <w:r w:rsidR="00BE0C76">
          <w:rPr>
            <w:noProof/>
            <w:webHidden/>
          </w:rPr>
          <w:tab/>
        </w:r>
        <w:r w:rsidR="00BE0C76">
          <w:rPr>
            <w:noProof/>
            <w:webHidden/>
          </w:rPr>
          <w:fldChar w:fldCharType="begin"/>
        </w:r>
        <w:r w:rsidR="00BE0C76">
          <w:rPr>
            <w:noProof/>
            <w:webHidden/>
          </w:rPr>
          <w:instrText xml:space="preserve"> PAGEREF _Toc26790324 \h </w:instrText>
        </w:r>
        <w:r w:rsidR="00BE0C76">
          <w:rPr>
            <w:noProof/>
            <w:webHidden/>
          </w:rPr>
        </w:r>
        <w:r w:rsidR="00BE0C76">
          <w:rPr>
            <w:noProof/>
            <w:webHidden/>
          </w:rPr>
          <w:fldChar w:fldCharType="separate"/>
        </w:r>
        <w:r w:rsidR="00BE0C76">
          <w:rPr>
            <w:noProof/>
            <w:webHidden/>
          </w:rPr>
          <w:t>463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25" w:history="1">
        <w:r w:rsidR="00BE0C76" w:rsidRPr="00B9110A">
          <w:rPr>
            <w:rStyle w:val="Hyperlink"/>
            <w:noProof/>
            <w:lang w:val="en-US"/>
          </w:rPr>
          <w:t>0585 - Starting Notification Code (CNS-5)</w:t>
        </w:r>
        <w:r w:rsidR="00BE0C76">
          <w:rPr>
            <w:noProof/>
            <w:webHidden/>
          </w:rPr>
          <w:tab/>
        </w:r>
        <w:r w:rsidR="00BE0C76">
          <w:rPr>
            <w:noProof/>
            <w:webHidden/>
          </w:rPr>
          <w:fldChar w:fldCharType="begin"/>
        </w:r>
        <w:r w:rsidR="00BE0C76">
          <w:rPr>
            <w:noProof/>
            <w:webHidden/>
          </w:rPr>
          <w:instrText xml:space="preserve"> PAGEREF _Toc26790325 \h </w:instrText>
        </w:r>
        <w:r w:rsidR="00BE0C76">
          <w:rPr>
            <w:noProof/>
            <w:webHidden/>
          </w:rPr>
        </w:r>
        <w:r w:rsidR="00BE0C76">
          <w:rPr>
            <w:noProof/>
            <w:webHidden/>
          </w:rPr>
          <w:fldChar w:fldCharType="separate"/>
        </w:r>
        <w:r w:rsidR="00BE0C76">
          <w:rPr>
            <w:noProof/>
            <w:webHidden/>
          </w:rPr>
          <w:t>463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26" w:history="1">
        <w:r w:rsidR="00BE0C76" w:rsidRPr="00B9110A">
          <w:rPr>
            <w:rStyle w:val="Hyperlink"/>
            <w:noProof/>
            <w:lang w:val="en-US"/>
          </w:rPr>
          <w:t>0586 - Ending Notification Code (CNS-6)</w:t>
        </w:r>
        <w:r w:rsidR="00BE0C76">
          <w:rPr>
            <w:noProof/>
            <w:webHidden/>
          </w:rPr>
          <w:tab/>
        </w:r>
        <w:r w:rsidR="00BE0C76">
          <w:rPr>
            <w:noProof/>
            <w:webHidden/>
          </w:rPr>
          <w:fldChar w:fldCharType="begin"/>
        </w:r>
        <w:r w:rsidR="00BE0C76">
          <w:rPr>
            <w:noProof/>
            <w:webHidden/>
          </w:rPr>
          <w:instrText xml:space="preserve"> PAGEREF _Toc26790326 \h </w:instrText>
        </w:r>
        <w:r w:rsidR="00BE0C76">
          <w:rPr>
            <w:noProof/>
            <w:webHidden/>
          </w:rPr>
        </w:r>
        <w:r w:rsidR="00BE0C76">
          <w:rPr>
            <w:noProof/>
            <w:webHidden/>
          </w:rPr>
          <w:fldChar w:fldCharType="separate"/>
        </w:r>
        <w:r w:rsidR="00BE0C76">
          <w:rPr>
            <w:noProof/>
            <w:webHidden/>
          </w:rPr>
          <w:t>464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27" w:history="1">
        <w:r w:rsidR="00BE0C76" w:rsidRPr="00B9110A">
          <w:rPr>
            <w:rStyle w:val="Hyperlink"/>
            <w:noProof/>
            <w:lang w:val="en-US"/>
          </w:rPr>
          <w:t>0587 - Study Phase Identifier (CSP-1)</w:t>
        </w:r>
        <w:r w:rsidR="00BE0C76">
          <w:rPr>
            <w:noProof/>
            <w:webHidden/>
          </w:rPr>
          <w:tab/>
        </w:r>
        <w:r w:rsidR="00BE0C76">
          <w:rPr>
            <w:noProof/>
            <w:webHidden/>
          </w:rPr>
          <w:fldChar w:fldCharType="begin"/>
        </w:r>
        <w:r w:rsidR="00BE0C76">
          <w:rPr>
            <w:noProof/>
            <w:webHidden/>
          </w:rPr>
          <w:instrText xml:space="preserve"> PAGEREF _Toc26790327 \h </w:instrText>
        </w:r>
        <w:r w:rsidR="00BE0C76">
          <w:rPr>
            <w:noProof/>
            <w:webHidden/>
          </w:rPr>
        </w:r>
        <w:r w:rsidR="00BE0C76">
          <w:rPr>
            <w:noProof/>
            <w:webHidden/>
          </w:rPr>
          <w:fldChar w:fldCharType="separate"/>
        </w:r>
        <w:r w:rsidR="00BE0C76">
          <w:rPr>
            <w:noProof/>
            <w:webHidden/>
          </w:rPr>
          <w:t>464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28" w:history="1">
        <w:r w:rsidR="00BE0C76" w:rsidRPr="00B9110A">
          <w:rPr>
            <w:rStyle w:val="Hyperlink"/>
            <w:noProof/>
            <w:lang w:val="en-US"/>
          </w:rPr>
          <w:t>0588 - Study Phase Evaluability (CSP-4)</w:t>
        </w:r>
        <w:r w:rsidR="00BE0C76">
          <w:rPr>
            <w:noProof/>
            <w:webHidden/>
          </w:rPr>
          <w:tab/>
        </w:r>
        <w:r w:rsidR="00BE0C76">
          <w:rPr>
            <w:noProof/>
            <w:webHidden/>
          </w:rPr>
          <w:fldChar w:fldCharType="begin"/>
        </w:r>
        <w:r w:rsidR="00BE0C76">
          <w:rPr>
            <w:noProof/>
            <w:webHidden/>
          </w:rPr>
          <w:instrText xml:space="preserve"> PAGEREF _Toc26790328 \h </w:instrText>
        </w:r>
        <w:r w:rsidR="00BE0C76">
          <w:rPr>
            <w:noProof/>
            <w:webHidden/>
          </w:rPr>
        </w:r>
        <w:r w:rsidR="00BE0C76">
          <w:rPr>
            <w:noProof/>
            <w:webHidden/>
          </w:rPr>
          <w:fldChar w:fldCharType="separate"/>
        </w:r>
        <w:r w:rsidR="00BE0C76">
          <w:rPr>
            <w:noProof/>
            <w:webHidden/>
          </w:rPr>
          <w:t>464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29" w:history="1">
        <w:r w:rsidR="00BE0C76" w:rsidRPr="00B9110A">
          <w:rPr>
            <w:rStyle w:val="Hyperlink"/>
            <w:noProof/>
            <w:lang w:val="en-US"/>
          </w:rPr>
          <w:t>0589 - Institution Registering the Patient (CSR-3)</w:t>
        </w:r>
        <w:r w:rsidR="00BE0C76">
          <w:rPr>
            <w:noProof/>
            <w:webHidden/>
          </w:rPr>
          <w:tab/>
        </w:r>
        <w:r w:rsidR="00BE0C76">
          <w:rPr>
            <w:noProof/>
            <w:webHidden/>
          </w:rPr>
          <w:fldChar w:fldCharType="begin"/>
        </w:r>
        <w:r w:rsidR="00BE0C76">
          <w:rPr>
            <w:noProof/>
            <w:webHidden/>
          </w:rPr>
          <w:instrText xml:space="preserve"> PAGEREF _Toc26790329 \h </w:instrText>
        </w:r>
        <w:r w:rsidR="00BE0C76">
          <w:rPr>
            <w:noProof/>
            <w:webHidden/>
          </w:rPr>
        </w:r>
        <w:r w:rsidR="00BE0C76">
          <w:rPr>
            <w:noProof/>
            <w:webHidden/>
          </w:rPr>
          <w:fldChar w:fldCharType="separate"/>
        </w:r>
        <w:r w:rsidR="00BE0C76">
          <w:rPr>
            <w:noProof/>
            <w:webHidden/>
          </w:rPr>
          <w:t>464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30" w:history="1">
        <w:r w:rsidR="00BE0C76" w:rsidRPr="00B9110A">
          <w:rPr>
            <w:rStyle w:val="Hyperlink"/>
            <w:noProof/>
            <w:lang w:val="en-US"/>
          </w:rPr>
          <w:t>0590 - Patient Study Eligibility Status (CSR-10)</w:t>
        </w:r>
        <w:r w:rsidR="00BE0C76">
          <w:rPr>
            <w:noProof/>
            <w:webHidden/>
          </w:rPr>
          <w:tab/>
        </w:r>
        <w:r w:rsidR="00BE0C76">
          <w:rPr>
            <w:noProof/>
            <w:webHidden/>
          </w:rPr>
          <w:fldChar w:fldCharType="begin"/>
        </w:r>
        <w:r w:rsidR="00BE0C76">
          <w:rPr>
            <w:noProof/>
            <w:webHidden/>
          </w:rPr>
          <w:instrText xml:space="preserve"> PAGEREF _Toc26790330 \h </w:instrText>
        </w:r>
        <w:r w:rsidR="00BE0C76">
          <w:rPr>
            <w:noProof/>
            <w:webHidden/>
          </w:rPr>
        </w:r>
        <w:r w:rsidR="00BE0C76">
          <w:rPr>
            <w:noProof/>
            <w:webHidden/>
          </w:rPr>
          <w:fldChar w:fldCharType="separate"/>
        </w:r>
        <w:r w:rsidR="00BE0C76">
          <w:rPr>
            <w:noProof/>
            <w:webHidden/>
          </w:rPr>
          <w:t>464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31" w:history="1">
        <w:r w:rsidR="00BE0C76" w:rsidRPr="00B9110A">
          <w:rPr>
            <w:rStyle w:val="Hyperlink"/>
            <w:noProof/>
            <w:lang w:val="en-US"/>
          </w:rPr>
          <w:t>0591 - Randomized Study Arm (CSR-12)</w:t>
        </w:r>
        <w:r w:rsidR="00BE0C76">
          <w:rPr>
            <w:noProof/>
            <w:webHidden/>
          </w:rPr>
          <w:tab/>
        </w:r>
        <w:r w:rsidR="00BE0C76">
          <w:rPr>
            <w:noProof/>
            <w:webHidden/>
          </w:rPr>
          <w:fldChar w:fldCharType="begin"/>
        </w:r>
        <w:r w:rsidR="00BE0C76">
          <w:rPr>
            <w:noProof/>
            <w:webHidden/>
          </w:rPr>
          <w:instrText xml:space="preserve"> PAGEREF _Toc26790331 \h </w:instrText>
        </w:r>
        <w:r w:rsidR="00BE0C76">
          <w:rPr>
            <w:noProof/>
            <w:webHidden/>
          </w:rPr>
        </w:r>
        <w:r w:rsidR="00BE0C76">
          <w:rPr>
            <w:noProof/>
            <w:webHidden/>
          </w:rPr>
          <w:fldChar w:fldCharType="separate"/>
        </w:r>
        <w:r w:rsidR="00BE0C76">
          <w:rPr>
            <w:noProof/>
            <w:webHidden/>
          </w:rPr>
          <w:t>465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32" w:history="1">
        <w:r w:rsidR="00BE0C76" w:rsidRPr="00B9110A">
          <w:rPr>
            <w:rStyle w:val="Hyperlink"/>
            <w:noProof/>
            <w:lang w:val="en-US"/>
          </w:rPr>
          <w:t>0592 - Stratum for Study Randomization (CSR-13)</w:t>
        </w:r>
        <w:r w:rsidR="00BE0C76">
          <w:rPr>
            <w:noProof/>
            <w:webHidden/>
          </w:rPr>
          <w:tab/>
        </w:r>
        <w:r w:rsidR="00BE0C76">
          <w:rPr>
            <w:noProof/>
            <w:webHidden/>
          </w:rPr>
          <w:fldChar w:fldCharType="begin"/>
        </w:r>
        <w:r w:rsidR="00BE0C76">
          <w:rPr>
            <w:noProof/>
            <w:webHidden/>
          </w:rPr>
          <w:instrText xml:space="preserve"> PAGEREF _Toc26790332 \h </w:instrText>
        </w:r>
        <w:r w:rsidR="00BE0C76">
          <w:rPr>
            <w:noProof/>
            <w:webHidden/>
          </w:rPr>
        </w:r>
        <w:r w:rsidR="00BE0C76">
          <w:rPr>
            <w:noProof/>
            <w:webHidden/>
          </w:rPr>
          <w:fldChar w:fldCharType="separate"/>
        </w:r>
        <w:r w:rsidR="00BE0C76">
          <w:rPr>
            <w:noProof/>
            <w:webHidden/>
          </w:rPr>
          <w:t>465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33" w:history="1">
        <w:r w:rsidR="00BE0C76" w:rsidRPr="00B9110A">
          <w:rPr>
            <w:rStyle w:val="Hyperlink"/>
            <w:noProof/>
            <w:lang w:val="en-US"/>
          </w:rPr>
          <w:t>0593 - Patient Evaluability Status (CSR-14)</w:t>
        </w:r>
        <w:r w:rsidR="00BE0C76">
          <w:rPr>
            <w:noProof/>
            <w:webHidden/>
          </w:rPr>
          <w:tab/>
        </w:r>
        <w:r w:rsidR="00BE0C76">
          <w:rPr>
            <w:noProof/>
            <w:webHidden/>
          </w:rPr>
          <w:fldChar w:fldCharType="begin"/>
        </w:r>
        <w:r w:rsidR="00BE0C76">
          <w:rPr>
            <w:noProof/>
            <w:webHidden/>
          </w:rPr>
          <w:instrText xml:space="preserve"> PAGEREF _Toc26790333 \h </w:instrText>
        </w:r>
        <w:r w:rsidR="00BE0C76">
          <w:rPr>
            <w:noProof/>
            <w:webHidden/>
          </w:rPr>
        </w:r>
        <w:r w:rsidR="00BE0C76">
          <w:rPr>
            <w:noProof/>
            <w:webHidden/>
          </w:rPr>
          <w:fldChar w:fldCharType="separate"/>
        </w:r>
        <w:r w:rsidR="00BE0C76">
          <w:rPr>
            <w:noProof/>
            <w:webHidden/>
          </w:rPr>
          <w:t>465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34" w:history="1">
        <w:r w:rsidR="00BE0C76" w:rsidRPr="00B9110A">
          <w:rPr>
            <w:rStyle w:val="Hyperlink"/>
            <w:noProof/>
            <w:lang w:val="en-US"/>
          </w:rPr>
          <w:t>0594 - Reason Ended Study (CSR-16)</w:t>
        </w:r>
        <w:r w:rsidR="00BE0C76">
          <w:rPr>
            <w:noProof/>
            <w:webHidden/>
          </w:rPr>
          <w:tab/>
        </w:r>
        <w:r w:rsidR="00BE0C76">
          <w:rPr>
            <w:noProof/>
            <w:webHidden/>
          </w:rPr>
          <w:fldChar w:fldCharType="begin"/>
        </w:r>
        <w:r w:rsidR="00BE0C76">
          <w:rPr>
            <w:noProof/>
            <w:webHidden/>
          </w:rPr>
          <w:instrText xml:space="preserve"> PAGEREF _Toc26790334 \h </w:instrText>
        </w:r>
        <w:r w:rsidR="00BE0C76">
          <w:rPr>
            <w:noProof/>
            <w:webHidden/>
          </w:rPr>
        </w:r>
        <w:r w:rsidR="00BE0C76">
          <w:rPr>
            <w:noProof/>
            <w:webHidden/>
          </w:rPr>
          <w:fldChar w:fldCharType="separate"/>
        </w:r>
        <w:r w:rsidR="00BE0C76">
          <w:rPr>
            <w:noProof/>
            <w:webHidden/>
          </w:rPr>
          <w:t>465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35" w:history="1">
        <w:r w:rsidR="00BE0C76" w:rsidRPr="00B9110A">
          <w:rPr>
            <w:rStyle w:val="Hyperlink"/>
            <w:noProof/>
            <w:lang w:val="en-US"/>
          </w:rPr>
          <w:t>0595 - Study Scheduled Time Point (CSS-1)</w:t>
        </w:r>
        <w:r w:rsidR="00BE0C76">
          <w:rPr>
            <w:noProof/>
            <w:webHidden/>
          </w:rPr>
          <w:tab/>
        </w:r>
        <w:r w:rsidR="00BE0C76">
          <w:rPr>
            <w:noProof/>
            <w:webHidden/>
          </w:rPr>
          <w:fldChar w:fldCharType="begin"/>
        </w:r>
        <w:r w:rsidR="00BE0C76">
          <w:rPr>
            <w:noProof/>
            <w:webHidden/>
          </w:rPr>
          <w:instrText xml:space="preserve"> PAGEREF _Toc26790335 \h </w:instrText>
        </w:r>
        <w:r w:rsidR="00BE0C76">
          <w:rPr>
            <w:noProof/>
            <w:webHidden/>
          </w:rPr>
        </w:r>
        <w:r w:rsidR="00BE0C76">
          <w:rPr>
            <w:noProof/>
            <w:webHidden/>
          </w:rPr>
          <w:fldChar w:fldCharType="separate"/>
        </w:r>
        <w:r w:rsidR="00BE0C76">
          <w:rPr>
            <w:noProof/>
            <w:webHidden/>
          </w:rPr>
          <w:t>466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36" w:history="1">
        <w:r w:rsidR="00BE0C76" w:rsidRPr="00B9110A">
          <w:rPr>
            <w:rStyle w:val="Hyperlink"/>
            <w:noProof/>
            <w:lang w:val="en-US"/>
          </w:rPr>
          <w:t>0596 - Study Quality Control Codes (CSS-3)</w:t>
        </w:r>
        <w:r w:rsidR="00BE0C76">
          <w:rPr>
            <w:noProof/>
            <w:webHidden/>
          </w:rPr>
          <w:tab/>
        </w:r>
        <w:r w:rsidR="00BE0C76">
          <w:rPr>
            <w:noProof/>
            <w:webHidden/>
          </w:rPr>
          <w:fldChar w:fldCharType="begin"/>
        </w:r>
        <w:r w:rsidR="00BE0C76">
          <w:rPr>
            <w:noProof/>
            <w:webHidden/>
          </w:rPr>
          <w:instrText xml:space="preserve"> PAGEREF _Toc26790336 \h </w:instrText>
        </w:r>
        <w:r w:rsidR="00BE0C76">
          <w:rPr>
            <w:noProof/>
            <w:webHidden/>
          </w:rPr>
        </w:r>
        <w:r w:rsidR="00BE0C76">
          <w:rPr>
            <w:noProof/>
            <w:webHidden/>
          </w:rPr>
          <w:fldChar w:fldCharType="separate"/>
        </w:r>
        <w:r w:rsidR="00BE0C76">
          <w:rPr>
            <w:noProof/>
            <w:webHidden/>
          </w:rPr>
          <w:t>466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37" w:history="1">
        <w:r w:rsidR="00BE0C76" w:rsidRPr="00B9110A">
          <w:rPr>
            <w:rStyle w:val="Hyperlink"/>
            <w:noProof/>
            <w:lang w:val="en-US"/>
          </w:rPr>
          <w:t>0597 - Study Phase Identifier (CTI-2)</w:t>
        </w:r>
        <w:r w:rsidR="00BE0C76">
          <w:rPr>
            <w:noProof/>
            <w:webHidden/>
          </w:rPr>
          <w:tab/>
        </w:r>
        <w:r w:rsidR="00BE0C76">
          <w:rPr>
            <w:noProof/>
            <w:webHidden/>
          </w:rPr>
          <w:fldChar w:fldCharType="begin"/>
        </w:r>
        <w:r w:rsidR="00BE0C76">
          <w:rPr>
            <w:noProof/>
            <w:webHidden/>
          </w:rPr>
          <w:instrText xml:space="preserve"> PAGEREF _Toc26790337 \h </w:instrText>
        </w:r>
        <w:r w:rsidR="00BE0C76">
          <w:rPr>
            <w:noProof/>
            <w:webHidden/>
          </w:rPr>
        </w:r>
        <w:r w:rsidR="00BE0C76">
          <w:rPr>
            <w:noProof/>
            <w:webHidden/>
          </w:rPr>
          <w:fldChar w:fldCharType="separate"/>
        </w:r>
        <w:r w:rsidR="00BE0C76">
          <w:rPr>
            <w:noProof/>
            <w:webHidden/>
          </w:rPr>
          <w:t>466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38" w:history="1">
        <w:r w:rsidR="00BE0C76" w:rsidRPr="00B9110A">
          <w:rPr>
            <w:rStyle w:val="Hyperlink"/>
            <w:noProof/>
            <w:lang w:val="en-US"/>
          </w:rPr>
          <w:t>0598 - Study Scheduled Time Point (CTI-3)</w:t>
        </w:r>
        <w:r w:rsidR="00BE0C76">
          <w:rPr>
            <w:noProof/>
            <w:webHidden/>
          </w:rPr>
          <w:tab/>
        </w:r>
        <w:r w:rsidR="00BE0C76">
          <w:rPr>
            <w:noProof/>
            <w:webHidden/>
          </w:rPr>
          <w:fldChar w:fldCharType="begin"/>
        </w:r>
        <w:r w:rsidR="00BE0C76">
          <w:rPr>
            <w:noProof/>
            <w:webHidden/>
          </w:rPr>
          <w:instrText xml:space="preserve"> PAGEREF _Toc26790338 \h </w:instrText>
        </w:r>
        <w:r w:rsidR="00BE0C76">
          <w:rPr>
            <w:noProof/>
            <w:webHidden/>
          </w:rPr>
        </w:r>
        <w:r w:rsidR="00BE0C76">
          <w:rPr>
            <w:noProof/>
            <w:webHidden/>
          </w:rPr>
          <w:fldChar w:fldCharType="separate"/>
        </w:r>
        <w:r w:rsidR="00BE0C76">
          <w:rPr>
            <w:noProof/>
            <w:webHidden/>
          </w:rPr>
          <w:t>466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39" w:history="1">
        <w:r w:rsidR="00BE0C76" w:rsidRPr="00B9110A">
          <w:rPr>
            <w:rStyle w:val="Hyperlink"/>
            <w:noProof/>
            <w:lang w:val="en-US"/>
          </w:rPr>
          <w:t>0599 - Inventory Container Identifier (INV-4)</w:t>
        </w:r>
        <w:r w:rsidR="00BE0C76">
          <w:rPr>
            <w:noProof/>
            <w:webHidden/>
          </w:rPr>
          <w:tab/>
        </w:r>
        <w:r w:rsidR="00BE0C76">
          <w:rPr>
            <w:noProof/>
            <w:webHidden/>
          </w:rPr>
          <w:fldChar w:fldCharType="begin"/>
        </w:r>
        <w:r w:rsidR="00BE0C76">
          <w:rPr>
            <w:noProof/>
            <w:webHidden/>
          </w:rPr>
          <w:instrText xml:space="preserve"> PAGEREF _Toc26790339 \h </w:instrText>
        </w:r>
        <w:r w:rsidR="00BE0C76">
          <w:rPr>
            <w:noProof/>
            <w:webHidden/>
          </w:rPr>
        </w:r>
        <w:r w:rsidR="00BE0C76">
          <w:rPr>
            <w:noProof/>
            <w:webHidden/>
          </w:rPr>
          <w:fldChar w:fldCharType="separate"/>
        </w:r>
        <w:r w:rsidR="00BE0C76">
          <w:rPr>
            <w:noProof/>
            <w:webHidden/>
          </w:rPr>
          <w:t>466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40" w:history="1">
        <w:r w:rsidR="00BE0C76" w:rsidRPr="00B9110A">
          <w:rPr>
            <w:rStyle w:val="Hyperlink"/>
            <w:noProof/>
            <w:lang w:val="en-US"/>
          </w:rPr>
          <w:t>0600 - Container Carrier Identifier (INV-5)</w:t>
        </w:r>
        <w:r w:rsidR="00BE0C76">
          <w:rPr>
            <w:noProof/>
            <w:webHidden/>
          </w:rPr>
          <w:tab/>
        </w:r>
        <w:r w:rsidR="00BE0C76">
          <w:rPr>
            <w:noProof/>
            <w:webHidden/>
          </w:rPr>
          <w:fldChar w:fldCharType="begin"/>
        </w:r>
        <w:r w:rsidR="00BE0C76">
          <w:rPr>
            <w:noProof/>
            <w:webHidden/>
          </w:rPr>
          <w:instrText xml:space="preserve"> PAGEREF _Toc26790340 \h </w:instrText>
        </w:r>
        <w:r w:rsidR="00BE0C76">
          <w:rPr>
            <w:noProof/>
            <w:webHidden/>
          </w:rPr>
        </w:r>
        <w:r w:rsidR="00BE0C76">
          <w:rPr>
            <w:noProof/>
            <w:webHidden/>
          </w:rPr>
          <w:fldChar w:fldCharType="separate"/>
        </w:r>
        <w:r w:rsidR="00BE0C76">
          <w:rPr>
            <w:noProof/>
            <w:webHidden/>
          </w:rPr>
          <w:t>467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41" w:history="1">
        <w:r w:rsidR="00BE0C76" w:rsidRPr="00B9110A">
          <w:rPr>
            <w:rStyle w:val="Hyperlink"/>
            <w:noProof/>
            <w:lang w:val="en-US"/>
          </w:rPr>
          <w:t>0601 - Position on Carrier (INV-6)</w:t>
        </w:r>
        <w:r w:rsidR="00BE0C76">
          <w:rPr>
            <w:noProof/>
            <w:webHidden/>
          </w:rPr>
          <w:tab/>
        </w:r>
        <w:r w:rsidR="00BE0C76">
          <w:rPr>
            <w:noProof/>
            <w:webHidden/>
          </w:rPr>
          <w:fldChar w:fldCharType="begin"/>
        </w:r>
        <w:r w:rsidR="00BE0C76">
          <w:rPr>
            <w:noProof/>
            <w:webHidden/>
          </w:rPr>
          <w:instrText xml:space="preserve"> PAGEREF _Toc26790341 \h </w:instrText>
        </w:r>
        <w:r w:rsidR="00BE0C76">
          <w:rPr>
            <w:noProof/>
            <w:webHidden/>
          </w:rPr>
        </w:r>
        <w:r w:rsidR="00BE0C76">
          <w:rPr>
            <w:noProof/>
            <w:webHidden/>
          </w:rPr>
          <w:fldChar w:fldCharType="separate"/>
        </w:r>
        <w:r w:rsidR="00BE0C76">
          <w:rPr>
            <w:noProof/>
            <w:webHidden/>
          </w:rPr>
          <w:t>467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42" w:history="1">
        <w:r w:rsidR="00BE0C76" w:rsidRPr="00B9110A">
          <w:rPr>
            <w:rStyle w:val="Hyperlink"/>
            <w:noProof/>
            <w:lang w:val="en-US"/>
          </w:rPr>
          <w:t>0602 - Quantity Units (INV-11)</w:t>
        </w:r>
        <w:r w:rsidR="00BE0C76">
          <w:rPr>
            <w:noProof/>
            <w:webHidden/>
          </w:rPr>
          <w:tab/>
        </w:r>
        <w:r w:rsidR="00BE0C76">
          <w:rPr>
            <w:noProof/>
            <w:webHidden/>
          </w:rPr>
          <w:fldChar w:fldCharType="begin"/>
        </w:r>
        <w:r w:rsidR="00BE0C76">
          <w:rPr>
            <w:noProof/>
            <w:webHidden/>
          </w:rPr>
          <w:instrText xml:space="preserve"> PAGEREF _Toc26790342 \h </w:instrText>
        </w:r>
        <w:r w:rsidR="00BE0C76">
          <w:rPr>
            <w:noProof/>
            <w:webHidden/>
          </w:rPr>
        </w:r>
        <w:r w:rsidR="00BE0C76">
          <w:rPr>
            <w:noProof/>
            <w:webHidden/>
          </w:rPr>
          <w:fldChar w:fldCharType="separate"/>
        </w:r>
        <w:r w:rsidR="00BE0C76">
          <w:rPr>
            <w:noProof/>
            <w:webHidden/>
          </w:rPr>
          <w:t>467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43" w:history="1">
        <w:r w:rsidR="00BE0C76" w:rsidRPr="00B9110A">
          <w:rPr>
            <w:rStyle w:val="Hyperlink"/>
            <w:noProof/>
            <w:lang w:val="en-US"/>
          </w:rPr>
          <w:t>0603 - Test/Fluid Identifier(s) (INV-15)</w:t>
        </w:r>
        <w:r w:rsidR="00BE0C76">
          <w:rPr>
            <w:noProof/>
            <w:webHidden/>
          </w:rPr>
          <w:tab/>
        </w:r>
        <w:r w:rsidR="00BE0C76">
          <w:rPr>
            <w:noProof/>
            <w:webHidden/>
          </w:rPr>
          <w:fldChar w:fldCharType="begin"/>
        </w:r>
        <w:r w:rsidR="00BE0C76">
          <w:rPr>
            <w:noProof/>
            <w:webHidden/>
          </w:rPr>
          <w:instrText xml:space="preserve"> PAGEREF _Toc26790343 \h </w:instrText>
        </w:r>
        <w:r w:rsidR="00BE0C76">
          <w:rPr>
            <w:noProof/>
            <w:webHidden/>
          </w:rPr>
        </w:r>
        <w:r w:rsidR="00BE0C76">
          <w:rPr>
            <w:noProof/>
            <w:webHidden/>
          </w:rPr>
          <w:fldChar w:fldCharType="separate"/>
        </w:r>
        <w:r w:rsidR="00BE0C76">
          <w:rPr>
            <w:noProof/>
            <w:webHidden/>
          </w:rPr>
          <w:t>467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44" w:history="1">
        <w:r w:rsidR="00BE0C76" w:rsidRPr="00B9110A">
          <w:rPr>
            <w:rStyle w:val="Hyperlink"/>
            <w:noProof/>
            <w:lang w:val="en-US"/>
          </w:rPr>
          <w:t>0604 - Modality  (IPC-5)</w:t>
        </w:r>
        <w:r w:rsidR="00BE0C76">
          <w:rPr>
            <w:noProof/>
            <w:webHidden/>
          </w:rPr>
          <w:tab/>
        </w:r>
        <w:r w:rsidR="00BE0C76">
          <w:rPr>
            <w:noProof/>
            <w:webHidden/>
          </w:rPr>
          <w:fldChar w:fldCharType="begin"/>
        </w:r>
        <w:r w:rsidR="00BE0C76">
          <w:rPr>
            <w:noProof/>
            <w:webHidden/>
          </w:rPr>
          <w:instrText xml:space="preserve"> PAGEREF _Toc26790344 \h </w:instrText>
        </w:r>
        <w:r w:rsidR="00BE0C76">
          <w:rPr>
            <w:noProof/>
            <w:webHidden/>
          </w:rPr>
        </w:r>
        <w:r w:rsidR="00BE0C76">
          <w:rPr>
            <w:noProof/>
            <w:webHidden/>
          </w:rPr>
          <w:fldChar w:fldCharType="separate"/>
        </w:r>
        <w:r w:rsidR="00BE0C76">
          <w:rPr>
            <w:noProof/>
            <w:webHidden/>
          </w:rPr>
          <w:t>468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45" w:history="1">
        <w:r w:rsidR="00BE0C76" w:rsidRPr="00B9110A">
          <w:rPr>
            <w:rStyle w:val="Hyperlink"/>
            <w:noProof/>
            <w:lang w:val="en-US"/>
          </w:rPr>
          <w:t>0605 - Protocol Code (IPC-6)</w:t>
        </w:r>
        <w:r w:rsidR="00BE0C76">
          <w:rPr>
            <w:noProof/>
            <w:webHidden/>
          </w:rPr>
          <w:tab/>
        </w:r>
        <w:r w:rsidR="00BE0C76">
          <w:rPr>
            <w:noProof/>
            <w:webHidden/>
          </w:rPr>
          <w:fldChar w:fldCharType="begin"/>
        </w:r>
        <w:r w:rsidR="00BE0C76">
          <w:rPr>
            <w:noProof/>
            <w:webHidden/>
          </w:rPr>
          <w:instrText xml:space="preserve"> PAGEREF _Toc26790345 \h </w:instrText>
        </w:r>
        <w:r w:rsidR="00BE0C76">
          <w:rPr>
            <w:noProof/>
            <w:webHidden/>
          </w:rPr>
        </w:r>
        <w:r w:rsidR="00BE0C76">
          <w:rPr>
            <w:noProof/>
            <w:webHidden/>
          </w:rPr>
          <w:fldChar w:fldCharType="separate"/>
        </w:r>
        <w:r w:rsidR="00BE0C76">
          <w:rPr>
            <w:noProof/>
            <w:webHidden/>
          </w:rPr>
          <w:t>468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46" w:history="1">
        <w:r w:rsidR="00BE0C76" w:rsidRPr="00B9110A">
          <w:rPr>
            <w:rStyle w:val="Hyperlink"/>
            <w:noProof/>
            <w:lang w:val="en-US"/>
          </w:rPr>
          <w:t>0606 - Scheduled Procedure Step Location (IPC-8)</w:t>
        </w:r>
        <w:r w:rsidR="00BE0C76">
          <w:rPr>
            <w:noProof/>
            <w:webHidden/>
          </w:rPr>
          <w:tab/>
        </w:r>
        <w:r w:rsidR="00BE0C76">
          <w:rPr>
            <w:noProof/>
            <w:webHidden/>
          </w:rPr>
          <w:fldChar w:fldCharType="begin"/>
        </w:r>
        <w:r w:rsidR="00BE0C76">
          <w:rPr>
            <w:noProof/>
            <w:webHidden/>
          </w:rPr>
          <w:instrText xml:space="preserve"> PAGEREF _Toc26790346 \h </w:instrText>
        </w:r>
        <w:r w:rsidR="00BE0C76">
          <w:rPr>
            <w:noProof/>
            <w:webHidden/>
          </w:rPr>
        </w:r>
        <w:r w:rsidR="00BE0C76">
          <w:rPr>
            <w:noProof/>
            <w:webHidden/>
          </w:rPr>
          <w:fldChar w:fldCharType="separate"/>
        </w:r>
        <w:r w:rsidR="00BE0C76">
          <w:rPr>
            <w:noProof/>
            <w:webHidden/>
          </w:rPr>
          <w:t>468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47" w:history="1">
        <w:r w:rsidR="00BE0C76" w:rsidRPr="00B9110A">
          <w:rPr>
            <w:rStyle w:val="Hyperlink"/>
            <w:noProof/>
            <w:lang w:val="en-US"/>
          </w:rPr>
          <w:t>0607 - Primary Key Value - MFA (MFA-5)</w:t>
        </w:r>
        <w:r w:rsidR="00BE0C76">
          <w:rPr>
            <w:noProof/>
            <w:webHidden/>
          </w:rPr>
          <w:tab/>
        </w:r>
        <w:r w:rsidR="00BE0C76">
          <w:rPr>
            <w:noProof/>
            <w:webHidden/>
          </w:rPr>
          <w:fldChar w:fldCharType="begin"/>
        </w:r>
        <w:r w:rsidR="00BE0C76">
          <w:rPr>
            <w:noProof/>
            <w:webHidden/>
          </w:rPr>
          <w:instrText xml:space="preserve"> PAGEREF _Toc26790347 \h </w:instrText>
        </w:r>
        <w:r w:rsidR="00BE0C76">
          <w:rPr>
            <w:noProof/>
            <w:webHidden/>
          </w:rPr>
        </w:r>
        <w:r w:rsidR="00BE0C76">
          <w:rPr>
            <w:noProof/>
            <w:webHidden/>
          </w:rPr>
          <w:fldChar w:fldCharType="separate"/>
        </w:r>
        <w:r w:rsidR="00BE0C76">
          <w:rPr>
            <w:noProof/>
            <w:webHidden/>
          </w:rPr>
          <w:t>468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48" w:history="1">
        <w:r w:rsidR="00BE0C76" w:rsidRPr="00B9110A">
          <w:rPr>
            <w:rStyle w:val="Hyperlink"/>
            <w:noProof/>
            <w:lang w:val="en-US"/>
          </w:rPr>
          <w:t>0608 - Primary Key Value - MFE (MFE-4)</w:t>
        </w:r>
        <w:r w:rsidR="00BE0C76">
          <w:rPr>
            <w:noProof/>
            <w:webHidden/>
          </w:rPr>
          <w:tab/>
        </w:r>
        <w:r w:rsidR="00BE0C76">
          <w:rPr>
            <w:noProof/>
            <w:webHidden/>
          </w:rPr>
          <w:fldChar w:fldCharType="begin"/>
        </w:r>
        <w:r w:rsidR="00BE0C76">
          <w:rPr>
            <w:noProof/>
            <w:webHidden/>
          </w:rPr>
          <w:instrText xml:space="preserve"> PAGEREF _Toc26790348 \h </w:instrText>
        </w:r>
        <w:r w:rsidR="00BE0C76">
          <w:rPr>
            <w:noProof/>
            <w:webHidden/>
          </w:rPr>
        </w:r>
        <w:r w:rsidR="00BE0C76">
          <w:rPr>
            <w:noProof/>
            <w:webHidden/>
          </w:rPr>
          <w:fldChar w:fldCharType="separate"/>
        </w:r>
        <w:r w:rsidR="00BE0C76">
          <w:rPr>
            <w:noProof/>
            <w:webHidden/>
          </w:rPr>
          <w:t>468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49" w:history="1">
        <w:r w:rsidR="00BE0C76" w:rsidRPr="00B9110A">
          <w:rPr>
            <w:rStyle w:val="Hyperlink"/>
            <w:noProof/>
            <w:lang w:val="en-US"/>
          </w:rPr>
          <w:t>0609 - Principal Language Of Message (MSH-19)</w:t>
        </w:r>
        <w:r w:rsidR="00BE0C76">
          <w:rPr>
            <w:noProof/>
            <w:webHidden/>
          </w:rPr>
          <w:tab/>
        </w:r>
        <w:r w:rsidR="00BE0C76">
          <w:rPr>
            <w:noProof/>
            <w:webHidden/>
          </w:rPr>
          <w:fldChar w:fldCharType="begin"/>
        </w:r>
        <w:r w:rsidR="00BE0C76">
          <w:rPr>
            <w:noProof/>
            <w:webHidden/>
          </w:rPr>
          <w:instrText xml:space="preserve"> PAGEREF _Toc26790349 \h </w:instrText>
        </w:r>
        <w:r w:rsidR="00BE0C76">
          <w:rPr>
            <w:noProof/>
            <w:webHidden/>
          </w:rPr>
        </w:r>
        <w:r w:rsidR="00BE0C76">
          <w:rPr>
            <w:noProof/>
            <w:webHidden/>
          </w:rPr>
          <w:fldChar w:fldCharType="separate"/>
        </w:r>
        <w:r w:rsidR="00BE0C76">
          <w:rPr>
            <w:noProof/>
            <w:webHidden/>
          </w:rPr>
          <w:t>469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50" w:history="1">
        <w:r w:rsidR="00BE0C76" w:rsidRPr="00B9110A">
          <w:rPr>
            <w:rStyle w:val="Hyperlink"/>
            <w:noProof/>
            <w:lang w:val="en-US"/>
          </w:rPr>
          <w:t>0610 - Notification Code (NDS-4)</w:t>
        </w:r>
        <w:r w:rsidR="00BE0C76">
          <w:rPr>
            <w:noProof/>
            <w:webHidden/>
          </w:rPr>
          <w:tab/>
        </w:r>
        <w:r w:rsidR="00BE0C76">
          <w:rPr>
            <w:noProof/>
            <w:webHidden/>
          </w:rPr>
          <w:fldChar w:fldCharType="begin"/>
        </w:r>
        <w:r w:rsidR="00BE0C76">
          <w:rPr>
            <w:noProof/>
            <w:webHidden/>
          </w:rPr>
          <w:instrText xml:space="preserve"> PAGEREF _Toc26790350 \h </w:instrText>
        </w:r>
        <w:r w:rsidR="00BE0C76">
          <w:rPr>
            <w:noProof/>
            <w:webHidden/>
          </w:rPr>
        </w:r>
        <w:r w:rsidR="00BE0C76">
          <w:rPr>
            <w:noProof/>
            <w:webHidden/>
          </w:rPr>
          <w:fldChar w:fldCharType="separate"/>
        </w:r>
        <w:r w:rsidR="00BE0C76">
          <w:rPr>
            <w:noProof/>
            <w:webHidden/>
          </w:rPr>
          <w:t>469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51" w:history="1">
        <w:r w:rsidR="00BE0C76" w:rsidRPr="00B9110A">
          <w:rPr>
            <w:rStyle w:val="Hyperlink"/>
            <w:noProof/>
            <w:lang w:val="en-US"/>
          </w:rPr>
          <w:t>0611 - Coded Comment (NTE-9)</w:t>
        </w:r>
        <w:r w:rsidR="00BE0C76">
          <w:rPr>
            <w:noProof/>
            <w:webHidden/>
          </w:rPr>
          <w:tab/>
        </w:r>
        <w:r w:rsidR="00BE0C76">
          <w:rPr>
            <w:noProof/>
            <w:webHidden/>
          </w:rPr>
          <w:fldChar w:fldCharType="begin"/>
        </w:r>
        <w:r w:rsidR="00BE0C76">
          <w:rPr>
            <w:noProof/>
            <w:webHidden/>
          </w:rPr>
          <w:instrText xml:space="preserve"> PAGEREF _Toc26790351 \h </w:instrText>
        </w:r>
        <w:r w:rsidR="00BE0C76">
          <w:rPr>
            <w:noProof/>
            <w:webHidden/>
          </w:rPr>
        </w:r>
        <w:r w:rsidR="00BE0C76">
          <w:rPr>
            <w:noProof/>
            <w:webHidden/>
          </w:rPr>
          <w:fldChar w:fldCharType="separate"/>
        </w:r>
        <w:r w:rsidR="00BE0C76">
          <w:rPr>
            <w:noProof/>
            <w:webHidden/>
          </w:rPr>
          <w:t>469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52" w:history="1">
        <w:r w:rsidR="00BE0C76" w:rsidRPr="00B9110A">
          <w:rPr>
            <w:rStyle w:val="Hyperlink"/>
            <w:noProof/>
            <w:lang w:val="en-US"/>
          </w:rPr>
          <w:t>0612 - Universal Service Identifier (OBR-4)</w:t>
        </w:r>
        <w:r w:rsidR="00BE0C76">
          <w:rPr>
            <w:noProof/>
            <w:webHidden/>
          </w:rPr>
          <w:tab/>
        </w:r>
        <w:r w:rsidR="00BE0C76">
          <w:rPr>
            <w:noProof/>
            <w:webHidden/>
          </w:rPr>
          <w:fldChar w:fldCharType="begin"/>
        </w:r>
        <w:r w:rsidR="00BE0C76">
          <w:rPr>
            <w:noProof/>
            <w:webHidden/>
          </w:rPr>
          <w:instrText xml:space="preserve"> PAGEREF _Toc26790352 \h </w:instrText>
        </w:r>
        <w:r w:rsidR="00BE0C76">
          <w:rPr>
            <w:noProof/>
            <w:webHidden/>
          </w:rPr>
        </w:r>
        <w:r w:rsidR="00BE0C76">
          <w:rPr>
            <w:noProof/>
            <w:webHidden/>
          </w:rPr>
          <w:fldChar w:fldCharType="separate"/>
        </w:r>
        <w:r w:rsidR="00BE0C76">
          <w:rPr>
            <w:noProof/>
            <w:webHidden/>
          </w:rPr>
          <w:t>469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53" w:history="1">
        <w:r w:rsidR="00BE0C76" w:rsidRPr="00B9110A">
          <w:rPr>
            <w:rStyle w:val="Hyperlink"/>
            <w:noProof/>
            <w:lang w:val="en-US"/>
          </w:rPr>
          <w:t>0613 - Danger Code (OBR-12)</w:t>
        </w:r>
        <w:r w:rsidR="00BE0C76">
          <w:rPr>
            <w:noProof/>
            <w:webHidden/>
          </w:rPr>
          <w:tab/>
        </w:r>
        <w:r w:rsidR="00BE0C76">
          <w:rPr>
            <w:noProof/>
            <w:webHidden/>
          </w:rPr>
          <w:fldChar w:fldCharType="begin"/>
        </w:r>
        <w:r w:rsidR="00BE0C76">
          <w:rPr>
            <w:noProof/>
            <w:webHidden/>
          </w:rPr>
          <w:instrText xml:space="preserve"> PAGEREF _Toc26790353 \h </w:instrText>
        </w:r>
        <w:r w:rsidR="00BE0C76">
          <w:rPr>
            <w:noProof/>
            <w:webHidden/>
          </w:rPr>
        </w:r>
        <w:r w:rsidR="00BE0C76">
          <w:rPr>
            <w:noProof/>
            <w:webHidden/>
          </w:rPr>
          <w:fldChar w:fldCharType="separate"/>
        </w:r>
        <w:r w:rsidR="00BE0C76">
          <w:rPr>
            <w:noProof/>
            <w:webHidden/>
          </w:rPr>
          <w:t>470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54" w:history="1">
        <w:r w:rsidR="00BE0C76" w:rsidRPr="00B9110A">
          <w:rPr>
            <w:rStyle w:val="Hyperlink"/>
            <w:noProof/>
            <w:lang w:val="en-US"/>
          </w:rPr>
          <w:t>0614 - Transport Logistics of Collected Sample * (OBR-38)</w:t>
        </w:r>
        <w:r w:rsidR="00BE0C76">
          <w:rPr>
            <w:noProof/>
            <w:webHidden/>
          </w:rPr>
          <w:tab/>
        </w:r>
        <w:r w:rsidR="00BE0C76">
          <w:rPr>
            <w:noProof/>
            <w:webHidden/>
          </w:rPr>
          <w:fldChar w:fldCharType="begin"/>
        </w:r>
        <w:r w:rsidR="00BE0C76">
          <w:rPr>
            <w:noProof/>
            <w:webHidden/>
          </w:rPr>
          <w:instrText xml:space="preserve"> PAGEREF _Toc26790354 \h </w:instrText>
        </w:r>
        <w:r w:rsidR="00BE0C76">
          <w:rPr>
            <w:noProof/>
            <w:webHidden/>
          </w:rPr>
        </w:r>
        <w:r w:rsidR="00BE0C76">
          <w:rPr>
            <w:noProof/>
            <w:webHidden/>
          </w:rPr>
          <w:fldChar w:fldCharType="separate"/>
        </w:r>
        <w:r w:rsidR="00BE0C76">
          <w:rPr>
            <w:noProof/>
            <w:webHidden/>
          </w:rPr>
          <w:t>470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55" w:history="1">
        <w:r w:rsidR="00BE0C76" w:rsidRPr="00B9110A">
          <w:rPr>
            <w:rStyle w:val="Hyperlink"/>
            <w:noProof/>
            <w:lang w:val="en-US"/>
          </w:rPr>
          <w:t>0615 - User Authentication Credential Type Code</w:t>
        </w:r>
        <w:r w:rsidR="00BE0C76">
          <w:rPr>
            <w:noProof/>
            <w:webHidden/>
          </w:rPr>
          <w:tab/>
        </w:r>
        <w:r w:rsidR="00BE0C76">
          <w:rPr>
            <w:noProof/>
            <w:webHidden/>
          </w:rPr>
          <w:fldChar w:fldCharType="begin"/>
        </w:r>
        <w:r w:rsidR="00BE0C76">
          <w:rPr>
            <w:noProof/>
            <w:webHidden/>
          </w:rPr>
          <w:instrText xml:space="preserve"> PAGEREF _Toc26790355 \h </w:instrText>
        </w:r>
        <w:r w:rsidR="00BE0C76">
          <w:rPr>
            <w:noProof/>
            <w:webHidden/>
          </w:rPr>
        </w:r>
        <w:r w:rsidR="00BE0C76">
          <w:rPr>
            <w:noProof/>
            <w:webHidden/>
          </w:rPr>
          <w:fldChar w:fldCharType="separate"/>
        </w:r>
        <w:r w:rsidR="00BE0C76">
          <w:rPr>
            <w:noProof/>
            <w:webHidden/>
          </w:rPr>
          <w:t>470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56" w:history="1">
        <w:r w:rsidR="00BE0C76" w:rsidRPr="00B9110A">
          <w:rPr>
            <w:rStyle w:val="Hyperlink"/>
            <w:noProof/>
            <w:lang w:val="en-US"/>
          </w:rPr>
          <w:t>0616 - Address Expiration Reason</w:t>
        </w:r>
        <w:r w:rsidR="00BE0C76">
          <w:rPr>
            <w:noProof/>
            <w:webHidden/>
          </w:rPr>
          <w:tab/>
        </w:r>
        <w:r w:rsidR="00BE0C76">
          <w:rPr>
            <w:noProof/>
            <w:webHidden/>
          </w:rPr>
          <w:fldChar w:fldCharType="begin"/>
        </w:r>
        <w:r w:rsidR="00BE0C76">
          <w:rPr>
            <w:noProof/>
            <w:webHidden/>
          </w:rPr>
          <w:instrText xml:space="preserve"> PAGEREF _Toc26790356 \h </w:instrText>
        </w:r>
        <w:r w:rsidR="00BE0C76">
          <w:rPr>
            <w:noProof/>
            <w:webHidden/>
          </w:rPr>
        </w:r>
        <w:r w:rsidR="00BE0C76">
          <w:rPr>
            <w:noProof/>
            <w:webHidden/>
          </w:rPr>
          <w:fldChar w:fldCharType="separate"/>
        </w:r>
        <w:r w:rsidR="00BE0C76">
          <w:rPr>
            <w:noProof/>
            <w:webHidden/>
          </w:rPr>
          <w:t>471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57" w:history="1">
        <w:r w:rsidR="00BE0C76" w:rsidRPr="00B9110A">
          <w:rPr>
            <w:rStyle w:val="Hyperlink"/>
            <w:noProof/>
            <w:lang w:val="en-US"/>
          </w:rPr>
          <w:t>0617 - Address Usage</w:t>
        </w:r>
        <w:r w:rsidR="00BE0C76">
          <w:rPr>
            <w:noProof/>
            <w:webHidden/>
          </w:rPr>
          <w:tab/>
        </w:r>
        <w:r w:rsidR="00BE0C76">
          <w:rPr>
            <w:noProof/>
            <w:webHidden/>
          </w:rPr>
          <w:fldChar w:fldCharType="begin"/>
        </w:r>
        <w:r w:rsidR="00BE0C76">
          <w:rPr>
            <w:noProof/>
            <w:webHidden/>
          </w:rPr>
          <w:instrText xml:space="preserve"> PAGEREF _Toc26790357 \h </w:instrText>
        </w:r>
        <w:r w:rsidR="00BE0C76">
          <w:rPr>
            <w:noProof/>
            <w:webHidden/>
          </w:rPr>
        </w:r>
        <w:r w:rsidR="00BE0C76">
          <w:rPr>
            <w:noProof/>
            <w:webHidden/>
          </w:rPr>
          <w:fldChar w:fldCharType="separate"/>
        </w:r>
        <w:r w:rsidR="00BE0C76">
          <w:rPr>
            <w:noProof/>
            <w:webHidden/>
          </w:rPr>
          <w:t>472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58" w:history="1">
        <w:r w:rsidR="00BE0C76" w:rsidRPr="00B9110A">
          <w:rPr>
            <w:rStyle w:val="Hyperlink"/>
            <w:noProof/>
            <w:lang w:val="en-US"/>
          </w:rPr>
          <w:t>0618 - Protection Code</w:t>
        </w:r>
        <w:r w:rsidR="00BE0C76">
          <w:rPr>
            <w:noProof/>
            <w:webHidden/>
          </w:rPr>
          <w:tab/>
        </w:r>
        <w:r w:rsidR="00BE0C76">
          <w:rPr>
            <w:noProof/>
            <w:webHidden/>
          </w:rPr>
          <w:fldChar w:fldCharType="begin"/>
        </w:r>
        <w:r w:rsidR="00BE0C76">
          <w:rPr>
            <w:noProof/>
            <w:webHidden/>
          </w:rPr>
          <w:instrText xml:space="preserve"> PAGEREF _Toc26790358 \h </w:instrText>
        </w:r>
        <w:r w:rsidR="00BE0C76">
          <w:rPr>
            <w:noProof/>
            <w:webHidden/>
          </w:rPr>
        </w:r>
        <w:r w:rsidR="00BE0C76">
          <w:rPr>
            <w:noProof/>
            <w:webHidden/>
          </w:rPr>
          <w:fldChar w:fldCharType="separate"/>
        </w:r>
        <w:r w:rsidR="00BE0C76">
          <w:rPr>
            <w:noProof/>
            <w:webHidden/>
          </w:rPr>
          <w:t>473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59" w:history="1">
        <w:r w:rsidR="00BE0C76" w:rsidRPr="00B9110A">
          <w:rPr>
            <w:rStyle w:val="Hyperlink"/>
            <w:noProof/>
            <w:lang w:val="en-US"/>
          </w:rPr>
          <w:t>0619 - Collector's Comment * (OBR-39)</w:t>
        </w:r>
        <w:r w:rsidR="00BE0C76">
          <w:rPr>
            <w:noProof/>
            <w:webHidden/>
          </w:rPr>
          <w:tab/>
        </w:r>
        <w:r w:rsidR="00BE0C76">
          <w:rPr>
            <w:noProof/>
            <w:webHidden/>
          </w:rPr>
          <w:fldChar w:fldCharType="begin"/>
        </w:r>
        <w:r w:rsidR="00BE0C76">
          <w:rPr>
            <w:noProof/>
            <w:webHidden/>
          </w:rPr>
          <w:instrText xml:space="preserve"> PAGEREF _Toc26790359 \h </w:instrText>
        </w:r>
        <w:r w:rsidR="00BE0C76">
          <w:rPr>
            <w:noProof/>
            <w:webHidden/>
          </w:rPr>
        </w:r>
        <w:r w:rsidR="00BE0C76">
          <w:rPr>
            <w:noProof/>
            <w:webHidden/>
          </w:rPr>
          <w:fldChar w:fldCharType="separate"/>
        </w:r>
        <w:r w:rsidR="00BE0C76">
          <w:rPr>
            <w:noProof/>
            <w:webHidden/>
          </w:rPr>
          <w:t>474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60" w:history="1">
        <w:r w:rsidR="00BE0C76" w:rsidRPr="00B9110A">
          <w:rPr>
            <w:rStyle w:val="Hyperlink"/>
            <w:noProof/>
            <w:lang w:val="en-US"/>
          </w:rPr>
          <w:t>0620 - Transport Arrangement Responsibility (OBR-40)</w:t>
        </w:r>
        <w:r w:rsidR="00BE0C76">
          <w:rPr>
            <w:noProof/>
            <w:webHidden/>
          </w:rPr>
          <w:tab/>
        </w:r>
        <w:r w:rsidR="00BE0C76">
          <w:rPr>
            <w:noProof/>
            <w:webHidden/>
          </w:rPr>
          <w:fldChar w:fldCharType="begin"/>
        </w:r>
        <w:r w:rsidR="00BE0C76">
          <w:rPr>
            <w:noProof/>
            <w:webHidden/>
          </w:rPr>
          <w:instrText xml:space="preserve"> PAGEREF _Toc26790360 \h </w:instrText>
        </w:r>
        <w:r w:rsidR="00BE0C76">
          <w:rPr>
            <w:noProof/>
            <w:webHidden/>
          </w:rPr>
        </w:r>
        <w:r w:rsidR="00BE0C76">
          <w:rPr>
            <w:noProof/>
            <w:webHidden/>
          </w:rPr>
          <w:fldChar w:fldCharType="separate"/>
        </w:r>
        <w:r w:rsidR="00BE0C76">
          <w:rPr>
            <w:noProof/>
            <w:webHidden/>
          </w:rPr>
          <w:t>474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61" w:history="1">
        <w:r w:rsidR="00BE0C76" w:rsidRPr="00B9110A">
          <w:rPr>
            <w:rStyle w:val="Hyperlink"/>
            <w:noProof/>
            <w:lang w:val="en-US"/>
          </w:rPr>
          <w:t>0621 - Planned Patient Transport Comment (OBR-43)</w:t>
        </w:r>
        <w:r w:rsidR="00BE0C76">
          <w:rPr>
            <w:noProof/>
            <w:webHidden/>
          </w:rPr>
          <w:tab/>
        </w:r>
        <w:r w:rsidR="00BE0C76">
          <w:rPr>
            <w:noProof/>
            <w:webHidden/>
          </w:rPr>
          <w:fldChar w:fldCharType="begin"/>
        </w:r>
        <w:r w:rsidR="00BE0C76">
          <w:rPr>
            <w:noProof/>
            <w:webHidden/>
          </w:rPr>
          <w:instrText xml:space="preserve"> PAGEREF _Toc26790361 \h </w:instrText>
        </w:r>
        <w:r w:rsidR="00BE0C76">
          <w:rPr>
            <w:noProof/>
            <w:webHidden/>
          </w:rPr>
        </w:r>
        <w:r w:rsidR="00BE0C76">
          <w:rPr>
            <w:noProof/>
            <w:webHidden/>
          </w:rPr>
          <w:fldChar w:fldCharType="separate"/>
        </w:r>
        <w:r w:rsidR="00BE0C76">
          <w:rPr>
            <w:noProof/>
            <w:webHidden/>
          </w:rPr>
          <w:t>474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62" w:history="1">
        <w:r w:rsidR="00BE0C76" w:rsidRPr="00B9110A">
          <w:rPr>
            <w:rStyle w:val="Hyperlink"/>
            <w:noProof/>
            <w:lang w:val="en-US"/>
          </w:rPr>
          <w:t>0622 - Observation Identifier (OBX-3)</w:t>
        </w:r>
        <w:r w:rsidR="00BE0C76">
          <w:rPr>
            <w:noProof/>
            <w:webHidden/>
          </w:rPr>
          <w:tab/>
        </w:r>
        <w:r w:rsidR="00BE0C76">
          <w:rPr>
            <w:noProof/>
            <w:webHidden/>
          </w:rPr>
          <w:fldChar w:fldCharType="begin"/>
        </w:r>
        <w:r w:rsidR="00BE0C76">
          <w:rPr>
            <w:noProof/>
            <w:webHidden/>
          </w:rPr>
          <w:instrText xml:space="preserve"> PAGEREF _Toc26790362 \h </w:instrText>
        </w:r>
        <w:r w:rsidR="00BE0C76">
          <w:rPr>
            <w:noProof/>
            <w:webHidden/>
          </w:rPr>
        </w:r>
        <w:r w:rsidR="00BE0C76">
          <w:rPr>
            <w:noProof/>
            <w:webHidden/>
          </w:rPr>
          <w:fldChar w:fldCharType="separate"/>
        </w:r>
        <w:r w:rsidR="00BE0C76">
          <w:rPr>
            <w:noProof/>
            <w:webHidden/>
          </w:rPr>
          <w:t>475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63" w:history="1">
        <w:r w:rsidR="00BE0C76" w:rsidRPr="00B9110A">
          <w:rPr>
            <w:rStyle w:val="Hyperlink"/>
            <w:noProof/>
            <w:lang w:val="en-US"/>
          </w:rPr>
          <w:t>0623 - Units (OBX-6)</w:t>
        </w:r>
        <w:r w:rsidR="00BE0C76">
          <w:rPr>
            <w:noProof/>
            <w:webHidden/>
          </w:rPr>
          <w:tab/>
        </w:r>
        <w:r w:rsidR="00BE0C76">
          <w:rPr>
            <w:noProof/>
            <w:webHidden/>
          </w:rPr>
          <w:fldChar w:fldCharType="begin"/>
        </w:r>
        <w:r w:rsidR="00BE0C76">
          <w:rPr>
            <w:noProof/>
            <w:webHidden/>
          </w:rPr>
          <w:instrText xml:space="preserve"> PAGEREF _Toc26790363 \h </w:instrText>
        </w:r>
        <w:r w:rsidR="00BE0C76">
          <w:rPr>
            <w:noProof/>
            <w:webHidden/>
          </w:rPr>
        </w:r>
        <w:r w:rsidR="00BE0C76">
          <w:rPr>
            <w:noProof/>
            <w:webHidden/>
          </w:rPr>
          <w:fldChar w:fldCharType="separate"/>
        </w:r>
        <w:r w:rsidR="00BE0C76">
          <w:rPr>
            <w:noProof/>
            <w:webHidden/>
          </w:rPr>
          <w:t>475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64" w:history="1">
        <w:r w:rsidR="00BE0C76" w:rsidRPr="00B9110A">
          <w:rPr>
            <w:rStyle w:val="Hyperlink"/>
            <w:noProof/>
            <w:lang w:val="en-US"/>
          </w:rPr>
          <w:t>0624 - Producer's ID (OBX-15)</w:t>
        </w:r>
        <w:r w:rsidR="00BE0C76">
          <w:rPr>
            <w:noProof/>
            <w:webHidden/>
          </w:rPr>
          <w:tab/>
        </w:r>
        <w:r w:rsidR="00BE0C76">
          <w:rPr>
            <w:noProof/>
            <w:webHidden/>
          </w:rPr>
          <w:fldChar w:fldCharType="begin"/>
        </w:r>
        <w:r w:rsidR="00BE0C76">
          <w:rPr>
            <w:noProof/>
            <w:webHidden/>
          </w:rPr>
          <w:instrText xml:space="preserve"> PAGEREF _Toc26790364 \h </w:instrText>
        </w:r>
        <w:r w:rsidR="00BE0C76">
          <w:rPr>
            <w:noProof/>
            <w:webHidden/>
          </w:rPr>
        </w:r>
        <w:r w:rsidR="00BE0C76">
          <w:rPr>
            <w:noProof/>
            <w:webHidden/>
          </w:rPr>
          <w:fldChar w:fldCharType="separate"/>
        </w:r>
        <w:r w:rsidR="00BE0C76">
          <w:rPr>
            <w:noProof/>
            <w:webHidden/>
          </w:rPr>
          <w:t>475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65" w:history="1">
        <w:r w:rsidR="00BE0C76" w:rsidRPr="00B9110A">
          <w:rPr>
            <w:rStyle w:val="Hyperlink"/>
            <w:noProof/>
            <w:lang w:val="en-US"/>
          </w:rPr>
          <w:t>0625 - Item Status Codes</w:t>
        </w:r>
        <w:r w:rsidR="00BE0C76">
          <w:rPr>
            <w:noProof/>
            <w:webHidden/>
          </w:rPr>
          <w:tab/>
        </w:r>
        <w:r w:rsidR="00BE0C76">
          <w:rPr>
            <w:noProof/>
            <w:webHidden/>
          </w:rPr>
          <w:fldChar w:fldCharType="begin"/>
        </w:r>
        <w:r w:rsidR="00BE0C76">
          <w:rPr>
            <w:noProof/>
            <w:webHidden/>
          </w:rPr>
          <w:instrText xml:space="preserve"> PAGEREF _Toc26790365 \h </w:instrText>
        </w:r>
        <w:r w:rsidR="00BE0C76">
          <w:rPr>
            <w:noProof/>
            <w:webHidden/>
          </w:rPr>
        </w:r>
        <w:r w:rsidR="00BE0C76">
          <w:rPr>
            <w:noProof/>
            <w:webHidden/>
          </w:rPr>
          <w:fldChar w:fldCharType="separate"/>
        </w:r>
        <w:r w:rsidR="00BE0C76">
          <w:rPr>
            <w:noProof/>
            <w:webHidden/>
          </w:rPr>
          <w:t>475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66" w:history="1">
        <w:r w:rsidR="00BE0C76" w:rsidRPr="00B9110A">
          <w:rPr>
            <w:rStyle w:val="Hyperlink"/>
            <w:noProof/>
            <w:lang w:val="en-US"/>
          </w:rPr>
          <w:t>0626 - Observation Method (OBX-17)</w:t>
        </w:r>
        <w:r w:rsidR="00BE0C76">
          <w:rPr>
            <w:noProof/>
            <w:webHidden/>
          </w:rPr>
          <w:tab/>
        </w:r>
        <w:r w:rsidR="00BE0C76">
          <w:rPr>
            <w:noProof/>
            <w:webHidden/>
          </w:rPr>
          <w:fldChar w:fldCharType="begin"/>
        </w:r>
        <w:r w:rsidR="00BE0C76">
          <w:rPr>
            <w:noProof/>
            <w:webHidden/>
          </w:rPr>
          <w:instrText xml:space="preserve"> PAGEREF _Toc26790366 \h </w:instrText>
        </w:r>
        <w:r w:rsidR="00BE0C76">
          <w:rPr>
            <w:noProof/>
            <w:webHidden/>
          </w:rPr>
        </w:r>
        <w:r w:rsidR="00BE0C76">
          <w:rPr>
            <w:noProof/>
            <w:webHidden/>
          </w:rPr>
          <w:fldChar w:fldCharType="separate"/>
        </w:r>
        <w:r w:rsidR="00BE0C76">
          <w:rPr>
            <w:noProof/>
            <w:webHidden/>
          </w:rPr>
          <w:t>476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67" w:history="1">
        <w:r w:rsidR="00BE0C76" w:rsidRPr="00B9110A">
          <w:rPr>
            <w:rStyle w:val="Hyperlink"/>
            <w:noProof/>
            <w:lang w:val="en-US"/>
          </w:rPr>
          <w:t>0627 - Service Period (ODS-2)</w:t>
        </w:r>
        <w:r w:rsidR="00BE0C76">
          <w:rPr>
            <w:noProof/>
            <w:webHidden/>
          </w:rPr>
          <w:tab/>
        </w:r>
        <w:r w:rsidR="00BE0C76">
          <w:rPr>
            <w:noProof/>
            <w:webHidden/>
          </w:rPr>
          <w:fldChar w:fldCharType="begin"/>
        </w:r>
        <w:r w:rsidR="00BE0C76">
          <w:rPr>
            <w:noProof/>
            <w:webHidden/>
          </w:rPr>
          <w:instrText xml:space="preserve"> PAGEREF _Toc26790367 \h </w:instrText>
        </w:r>
        <w:r w:rsidR="00BE0C76">
          <w:rPr>
            <w:noProof/>
            <w:webHidden/>
          </w:rPr>
        </w:r>
        <w:r w:rsidR="00BE0C76">
          <w:rPr>
            <w:noProof/>
            <w:webHidden/>
          </w:rPr>
          <w:fldChar w:fldCharType="separate"/>
        </w:r>
        <w:r w:rsidR="00BE0C76">
          <w:rPr>
            <w:noProof/>
            <w:webHidden/>
          </w:rPr>
          <w:t>476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68" w:history="1">
        <w:r w:rsidR="00BE0C76" w:rsidRPr="00B9110A">
          <w:rPr>
            <w:rStyle w:val="Hyperlink"/>
            <w:noProof/>
            <w:lang w:val="en-US"/>
          </w:rPr>
          <w:t>0628 - Diet, Supplement, or Preference Code (ODS-3)</w:t>
        </w:r>
        <w:r w:rsidR="00BE0C76">
          <w:rPr>
            <w:noProof/>
            <w:webHidden/>
          </w:rPr>
          <w:tab/>
        </w:r>
        <w:r w:rsidR="00BE0C76">
          <w:rPr>
            <w:noProof/>
            <w:webHidden/>
          </w:rPr>
          <w:fldChar w:fldCharType="begin"/>
        </w:r>
        <w:r w:rsidR="00BE0C76">
          <w:rPr>
            <w:noProof/>
            <w:webHidden/>
          </w:rPr>
          <w:instrText xml:space="preserve"> PAGEREF _Toc26790368 \h </w:instrText>
        </w:r>
        <w:r w:rsidR="00BE0C76">
          <w:rPr>
            <w:noProof/>
            <w:webHidden/>
          </w:rPr>
        </w:r>
        <w:r w:rsidR="00BE0C76">
          <w:rPr>
            <w:noProof/>
            <w:webHidden/>
          </w:rPr>
          <w:fldChar w:fldCharType="separate"/>
        </w:r>
        <w:r w:rsidR="00BE0C76">
          <w:rPr>
            <w:noProof/>
            <w:webHidden/>
          </w:rPr>
          <w:t>477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69" w:history="1">
        <w:r w:rsidR="00BE0C76" w:rsidRPr="00B9110A">
          <w:rPr>
            <w:rStyle w:val="Hyperlink"/>
            <w:noProof/>
            <w:lang w:val="en-US"/>
          </w:rPr>
          <w:t>0629 - Service Period (ODT-2)</w:t>
        </w:r>
        <w:r w:rsidR="00BE0C76">
          <w:rPr>
            <w:noProof/>
            <w:webHidden/>
          </w:rPr>
          <w:tab/>
        </w:r>
        <w:r w:rsidR="00BE0C76">
          <w:rPr>
            <w:noProof/>
            <w:webHidden/>
          </w:rPr>
          <w:fldChar w:fldCharType="begin"/>
        </w:r>
        <w:r w:rsidR="00BE0C76">
          <w:rPr>
            <w:noProof/>
            <w:webHidden/>
          </w:rPr>
          <w:instrText xml:space="preserve"> PAGEREF _Toc26790369 \h </w:instrText>
        </w:r>
        <w:r w:rsidR="00BE0C76">
          <w:rPr>
            <w:noProof/>
            <w:webHidden/>
          </w:rPr>
        </w:r>
        <w:r w:rsidR="00BE0C76">
          <w:rPr>
            <w:noProof/>
            <w:webHidden/>
          </w:rPr>
          <w:fldChar w:fldCharType="separate"/>
        </w:r>
        <w:r w:rsidR="00BE0C76">
          <w:rPr>
            <w:noProof/>
            <w:webHidden/>
          </w:rPr>
          <w:t>477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70" w:history="1">
        <w:r w:rsidR="00BE0C76" w:rsidRPr="00B9110A">
          <w:rPr>
            <w:rStyle w:val="Hyperlink"/>
            <w:noProof/>
            <w:lang w:val="en-US"/>
          </w:rPr>
          <w:t>0630 - Producer's Service/Test/Observation ID (OM1-2)</w:t>
        </w:r>
        <w:r w:rsidR="00BE0C76">
          <w:rPr>
            <w:noProof/>
            <w:webHidden/>
          </w:rPr>
          <w:tab/>
        </w:r>
        <w:r w:rsidR="00BE0C76">
          <w:rPr>
            <w:noProof/>
            <w:webHidden/>
          </w:rPr>
          <w:fldChar w:fldCharType="begin"/>
        </w:r>
        <w:r w:rsidR="00BE0C76">
          <w:rPr>
            <w:noProof/>
            <w:webHidden/>
          </w:rPr>
          <w:instrText xml:space="preserve"> PAGEREF _Toc26790370 \h </w:instrText>
        </w:r>
        <w:r w:rsidR="00BE0C76">
          <w:rPr>
            <w:noProof/>
            <w:webHidden/>
          </w:rPr>
        </w:r>
        <w:r w:rsidR="00BE0C76">
          <w:rPr>
            <w:noProof/>
            <w:webHidden/>
          </w:rPr>
          <w:fldChar w:fldCharType="separate"/>
        </w:r>
        <w:r w:rsidR="00BE0C76">
          <w:rPr>
            <w:noProof/>
            <w:webHidden/>
          </w:rPr>
          <w:t>477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71" w:history="1">
        <w:r w:rsidR="00BE0C76" w:rsidRPr="00B9110A">
          <w:rPr>
            <w:rStyle w:val="Hyperlink"/>
            <w:noProof/>
            <w:lang w:val="en-US"/>
          </w:rPr>
          <w:t>0631 - Producer ID (OM1-5)</w:t>
        </w:r>
        <w:r w:rsidR="00BE0C76">
          <w:rPr>
            <w:noProof/>
            <w:webHidden/>
          </w:rPr>
          <w:tab/>
        </w:r>
        <w:r w:rsidR="00BE0C76">
          <w:rPr>
            <w:noProof/>
            <w:webHidden/>
          </w:rPr>
          <w:fldChar w:fldCharType="begin"/>
        </w:r>
        <w:r w:rsidR="00BE0C76">
          <w:rPr>
            <w:noProof/>
            <w:webHidden/>
          </w:rPr>
          <w:instrText xml:space="preserve"> PAGEREF _Toc26790371 \h </w:instrText>
        </w:r>
        <w:r w:rsidR="00BE0C76">
          <w:rPr>
            <w:noProof/>
            <w:webHidden/>
          </w:rPr>
        </w:r>
        <w:r w:rsidR="00BE0C76">
          <w:rPr>
            <w:noProof/>
            <w:webHidden/>
          </w:rPr>
          <w:fldChar w:fldCharType="separate"/>
        </w:r>
        <w:r w:rsidR="00BE0C76">
          <w:rPr>
            <w:noProof/>
            <w:webHidden/>
          </w:rPr>
          <w:t>477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72" w:history="1">
        <w:r w:rsidR="00BE0C76" w:rsidRPr="00B9110A">
          <w:rPr>
            <w:rStyle w:val="Hyperlink"/>
            <w:noProof/>
            <w:lang w:val="en-US"/>
          </w:rPr>
          <w:t>0632 - Other Service/Test/Observation IDs for the Observation (OM1-7)</w:t>
        </w:r>
        <w:r w:rsidR="00BE0C76">
          <w:rPr>
            <w:noProof/>
            <w:webHidden/>
          </w:rPr>
          <w:tab/>
        </w:r>
        <w:r w:rsidR="00BE0C76">
          <w:rPr>
            <w:noProof/>
            <w:webHidden/>
          </w:rPr>
          <w:fldChar w:fldCharType="begin"/>
        </w:r>
        <w:r w:rsidR="00BE0C76">
          <w:rPr>
            <w:noProof/>
            <w:webHidden/>
          </w:rPr>
          <w:instrText xml:space="preserve"> PAGEREF _Toc26790372 \h </w:instrText>
        </w:r>
        <w:r w:rsidR="00BE0C76">
          <w:rPr>
            <w:noProof/>
            <w:webHidden/>
          </w:rPr>
        </w:r>
        <w:r w:rsidR="00BE0C76">
          <w:rPr>
            <w:noProof/>
            <w:webHidden/>
          </w:rPr>
          <w:fldChar w:fldCharType="separate"/>
        </w:r>
        <w:r w:rsidR="00BE0C76">
          <w:rPr>
            <w:noProof/>
            <w:webHidden/>
          </w:rPr>
          <w:t>477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73" w:history="1">
        <w:r w:rsidR="00BE0C76" w:rsidRPr="00B9110A">
          <w:rPr>
            <w:rStyle w:val="Hyperlink"/>
            <w:noProof/>
            <w:lang w:val="en-US"/>
          </w:rPr>
          <w:t>0633 - Identity of Instrument Used to Perform this Study (OM1-13)</w:t>
        </w:r>
        <w:r w:rsidR="00BE0C76">
          <w:rPr>
            <w:noProof/>
            <w:webHidden/>
          </w:rPr>
          <w:tab/>
        </w:r>
        <w:r w:rsidR="00BE0C76">
          <w:rPr>
            <w:noProof/>
            <w:webHidden/>
          </w:rPr>
          <w:fldChar w:fldCharType="begin"/>
        </w:r>
        <w:r w:rsidR="00BE0C76">
          <w:rPr>
            <w:noProof/>
            <w:webHidden/>
          </w:rPr>
          <w:instrText xml:space="preserve"> PAGEREF _Toc26790373 \h </w:instrText>
        </w:r>
        <w:r w:rsidR="00BE0C76">
          <w:rPr>
            <w:noProof/>
            <w:webHidden/>
          </w:rPr>
        </w:r>
        <w:r w:rsidR="00BE0C76">
          <w:rPr>
            <w:noProof/>
            <w:webHidden/>
          </w:rPr>
          <w:fldChar w:fldCharType="separate"/>
        </w:r>
        <w:r w:rsidR="00BE0C76">
          <w:rPr>
            <w:noProof/>
            <w:webHidden/>
          </w:rPr>
          <w:t>478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74" w:history="1">
        <w:r w:rsidR="00BE0C76" w:rsidRPr="00B9110A">
          <w:rPr>
            <w:rStyle w:val="Hyperlink"/>
            <w:noProof/>
            <w:lang w:val="en-US"/>
          </w:rPr>
          <w:t>0634 - Item Importance Codes</w:t>
        </w:r>
        <w:r w:rsidR="00BE0C76">
          <w:rPr>
            <w:noProof/>
            <w:webHidden/>
          </w:rPr>
          <w:tab/>
        </w:r>
        <w:r w:rsidR="00BE0C76">
          <w:rPr>
            <w:noProof/>
            <w:webHidden/>
          </w:rPr>
          <w:fldChar w:fldCharType="begin"/>
        </w:r>
        <w:r w:rsidR="00BE0C76">
          <w:rPr>
            <w:noProof/>
            <w:webHidden/>
          </w:rPr>
          <w:instrText xml:space="preserve"> PAGEREF _Toc26790374 \h </w:instrText>
        </w:r>
        <w:r w:rsidR="00BE0C76">
          <w:rPr>
            <w:noProof/>
            <w:webHidden/>
          </w:rPr>
        </w:r>
        <w:r w:rsidR="00BE0C76">
          <w:rPr>
            <w:noProof/>
            <w:webHidden/>
          </w:rPr>
          <w:fldChar w:fldCharType="separate"/>
        </w:r>
        <w:r w:rsidR="00BE0C76">
          <w:rPr>
            <w:noProof/>
            <w:webHidden/>
          </w:rPr>
          <w:t>478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75" w:history="1">
        <w:r w:rsidR="00BE0C76" w:rsidRPr="00B9110A">
          <w:rPr>
            <w:rStyle w:val="Hyperlink"/>
            <w:noProof/>
            <w:lang w:val="en-US"/>
          </w:rPr>
          <w:t>0635 - Coded Representation of Method (OM1-14)</w:t>
        </w:r>
        <w:r w:rsidR="00BE0C76">
          <w:rPr>
            <w:noProof/>
            <w:webHidden/>
          </w:rPr>
          <w:tab/>
        </w:r>
        <w:r w:rsidR="00BE0C76">
          <w:rPr>
            <w:noProof/>
            <w:webHidden/>
          </w:rPr>
          <w:fldChar w:fldCharType="begin"/>
        </w:r>
        <w:r w:rsidR="00BE0C76">
          <w:rPr>
            <w:noProof/>
            <w:webHidden/>
          </w:rPr>
          <w:instrText xml:space="preserve"> PAGEREF _Toc26790375 \h </w:instrText>
        </w:r>
        <w:r w:rsidR="00BE0C76">
          <w:rPr>
            <w:noProof/>
            <w:webHidden/>
          </w:rPr>
        </w:r>
        <w:r w:rsidR="00BE0C76">
          <w:rPr>
            <w:noProof/>
            <w:webHidden/>
          </w:rPr>
          <w:fldChar w:fldCharType="separate"/>
        </w:r>
        <w:r w:rsidR="00BE0C76">
          <w:rPr>
            <w:noProof/>
            <w:webHidden/>
          </w:rPr>
          <w:t>479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76" w:history="1">
        <w:r w:rsidR="00BE0C76" w:rsidRPr="00B9110A">
          <w:rPr>
            <w:rStyle w:val="Hyperlink"/>
            <w:noProof/>
            <w:lang w:val="en-US"/>
          </w:rPr>
          <w:t>0636 - Observation Producing Department/Section (OM1-16)</w:t>
        </w:r>
        <w:r w:rsidR="00BE0C76">
          <w:rPr>
            <w:noProof/>
            <w:webHidden/>
          </w:rPr>
          <w:tab/>
        </w:r>
        <w:r w:rsidR="00BE0C76">
          <w:rPr>
            <w:noProof/>
            <w:webHidden/>
          </w:rPr>
          <w:fldChar w:fldCharType="begin"/>
        </w:r>
        <w:r w:rsidR="00BE0C76">
          <w:rPr>
            <w:noProof/>
            <w:webHidden/>
          </w:rPr>
          <w:instrText xml:space="preserve"> PAGEREF _Toc26790376 \h </w:instrText>
        </w:r>
        <w:r w:rsidR="00BE0C76">
          <w:rPr>
            <w:noProof/>
            <w:webHidden/>
          </w:rPr>
        </w:r>
        <w:r w:rsidR="00BE0C76">
          <w:rPr>
            <w:noProof/>
            <w:webHidden/>
          </w:rPr>
          <w:fldChar w:fldCharType="separate"/>
        </w:r>
        <w:r w:rsidR="00BE0C76">
          <w:rPr>
            <w:noProof/>
            <w:webHidden/>
          </w:rPr>
          <w:t>479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77" w:history="1">
        <w:r w:rsidR="00BE0C76" w:rsidRPr="00B9110A">
          <w:rPr>
            <w:rStyle w:val="Hyperlink"/>
            <w:noProof/>
            <w:lang w:val="en-US"/>
          </w:rPr>
          <w:t>0637 - Report Subheader (OM1-19)</w:t>
        </w:r>
        <w:r w:rsidR="00BE0C76">
          <w:rPr>
            <w:noProof/>
            <w:webHidden/>
          </w:rPr>
          <w:tab/>
        </w:r>
        <w:r w:rsidR="00BE0C76">
          <w:rPr>
            <w:noProof/>
            <w:webHidden/>
          </w:rPr>
          <w:fldChar w:fldCharType="begin"/>
        </w:r>
        <w:r w:rsidR="00BE0C76">
          <w:rPr>
            <w:noProof/>
            <w:webHidden/>
          </w:rPr>
          <w:instrText xml:space="preserve"> PAGEREF _Toc26790377 \h </w:instrText>
        </w:r>
        <w:r w:rsidR="00BE0C76">
          <w:rPr>
            <w:noProof/>
            <w:webHidden/>
          </w:rPr>
        </w:r>
        <w:r w:rsidR="00BE0C76">
          <w:rPr>
            <w:noProof/>
            <w:webHidden/>
          </w:rPr>
          <w:fldChar w:fldCharType="separate"/>
        </w:r>
        <w:r w:rsidR="00BE0C76">
          <w:rPr>
            <w:noProof/>
            <w:webHidden/>
          </w:rPr>
          <w:t>479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78" w:history="1">
        <w:r w:rsidR="00BE0C76" w:rsidRPr="00B9110A">
          <w:rPr>
            <w:rStyle w:val="Hyperlink"/>
            <w:noProof/>
            <w:lang w:val="en-US"/>
          </w:rPr>
          <w:t>0638 - Outside Site(s) Where Observation May Be Performed (OM1-27)</w:t>
        </w:r>
        <w:r w:rsidR="00BE0C76">
          <w:rPr>
            <w:noProof/>
            <w:webHidden/>
          </w:rPr>
          <w:tab/>
        </w:r>
        <w:r w:rsidR="00BE0C76">
          <w:rPr>
            <w:noProof/>
            <w:webHidden/>
          </w:rPr>
          <w:fldChar w:fldCharType="begin"/>
        </w:r>
        <w:r w:rsidR="00BE0C76">
          <w:rPr>
            <w:noProof/>
            <w:webHidden/>
          </w:rPr>
          <w:instrText xml:space="preserve"> PAGEREF _Toc26790378 \h </w:instrText>
        </w:r>
        <w:r w:rsidR="00BE0C76">
          <w:rPr>
            <w:noProof/>
            <w:webHidden/>
          </w:rPr>
        </w:r>
        <w:r w:rsidR="00BE0C76">
          <w:rPr>
            <w:noProof/>
            <w:webHidden/>
          </w:rPr>
          <w:fldChar w:fldCharType="separate"/>
        </w:r>
        <w:r w:rsidR="00BE0C76">
          <w:rPr>
            <w:noProof/>
            <w:webHidden/>
          </w:rPr>
          <w:t>479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79" w:history="1">
        <w:r w:rsidR="00BE0C76" w:rsidRPr="00B9110A">
          <w:rPr>
            <w:rStyle w:val="Hyperlink"/>
            <w:noProof/>
            <w:lang w:val="en-US"/>
          </w:rPr>
          <w:t>0639 - Observations Required to Interpret this Observation (OM1-31)</w:t>
        </w:r>
        <w:r w:rsidR="00BE0C76">
          <w:rPr>
            <w:noProof/>
            <w:webHidden/>
          </w:rPr>
          <w:tab/>
        </w:r>
        <w:r w:rsidR="00BE0C76">
          <w:rPr>
            <w:noProof/>
            <w:webHidden/>
          </w:rPr>
          <w:fldChar w:fldCharType="begin"/>
        </w:r>
        <w:r w:rsidR="00BE0C76">
          <w:rPr>
            <w:noProof/>
            <w:webHidden/>
          </w:rPr>
          <w:instrText xml:space="preserve"> PAGEREF _Toc26790379 \h </w:instrText>
        </w:r>
        <w:r w:rsidR="00BE0C76">
          <w:rPr>
            <w:noProof/>
            <w:webHidden/>
          </w:rPr>
        </w:r>
        <w:r w:rsidR="00BE0C76">
          <w:rPr>
            <w:noProof/>
            <w:webHidden/>
          </w:rPr>
          <w:fldChar w:fldCharType="separate"/>
        </w:r>
        <w:r w:rsidR="00BE0C76">
          <w:rPr>
            <w:noProof/>
            <w:webHidden/>
          </w:rPr>
          <w:t>480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80" w:history="1">
        <w:r w:rsidR="00BE0C76" w:rsidRPr="00B9110A">
          <w:rPr>
            <w:rStyle w:val="Hyperlink"/>
            <w:noProof/>
            <w:lang w:val="en-US"/>
          </w:rPr>
          <w:t>0640 - Contraindications to Observations (OM1-33)</w:t>
        </w:r>
        <w:r w:rsidR="00BE0C76">
          <w:rPr>
            <w:noProof/>
            <w:webHidden/>
          </w:rPr>
          <w:tab/>
        </w:r>
        <w:r w:rsidR="00BE0C76">
          <w:rPr>
            <w:noProof/>
            <w:webHidden/>
          </w:rPr>
          <w:fldChar w:fldCharType="begin"/>
        </w:r>
        <w:r w:rsidR="00BE0C76">
          <w:rPr>
            <w:noProof/>
            <w:webHidden/>
          </w:rPr>
          <w:instrText xml:space="preserve"> PAGEREF _Toc26790380 \h </w:instrText>
        </w:r>
        <w:r w:rsidR="00BE0C76">
          <w:rPr>
            <w:noProof/>
            <w:webHidden/>
          </w:rPr>
        </w:r>
        <w:r w:rsidR="00BE0C76">
          <w:rPr>
            <w:noProof/>
            <w:webHidden/>
          </w:rPr>
          <w:fldChar w:fldCharType="separate"/>
        </w:r>
        <w:r w:rsidR="00BE0C76">
          <w:rPr>
            <w:noProof/>
            <w:webHidden/>
          </w:rPr>
          <w:t>480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81" w:history="1">
        <w:r w:rsidR="00BE0C76" w:rsidRPr="00B9110A">
          <w:rPr>
            <w:rStyle w:val="Hyperlink"/>
            <w:noProof/>
            <w:lang w:val="en-US"/>
          </w:rPr>
          <w:t>0641 - Reflex Tests/Observations (OM1-34)</w:t>
        </w:r>
        <w:r w:rsidR="00BE0C76">
          <w:rPr>
            <w:noProof/>
            <w:webHidden/>
          </w:rPr>
          <w:tab/>
        </w:r>
        <w:r w:rsidR="00BE0C76">
          <w:rPr>
            <w:noProof/>
            <w:webHidden/>
          </w:rPr>
          <w:fldChar w:fldCharType="begin"/>
        </w:r>
        <w:r w:rsidR="00BE0C76">
          <w:rPr>
            <w:noProof/>
            <w:webHidden/>
          </w:rPr>
          <w:instrText xml:space="preserve"> PAGEREF _Toc26790381 \h </w:instrText>
        </w:r>
        <w:r w:rsidR="00BE0C76">
          <w:rPr>
            <w:noProof/>
            <w:webHidden/>
          </w:rPr>
        </w:r>
        <w:r w:rsidR="00BE0C76">
          <w:rPr>
            <w:noProof/>
            <w:webHidden/>
          </w:rPr>
          <w:fldChar w:fldCharType="separate"/>
        </w:r>
        <w:r w:rsidR="00BE0C76">
          <w:rPr>
            <w:noProof/>
            <w:webHidden/>
          </w:rPr>
          <w:t>480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82" w:history="1">
        <w:r w:rsidR="00BE0C76" w:rsidRPr="00B9110A">
          <w:rPr>
            <w:rStyle w:val="Hyperlink"/>
            <w:noProof/>
            <w:lang w:val="en-US"/>
          </w:rPr>
          <w:t>0642 - Reorder Theory Codes</w:t>
        </w:r>
        <w:r w:rsidR="00BE0C76">
          <w:rPr>
            <w:noProof/>
            <w:webHidden/>
          </w:rPr>
          <w:tab/>
        </w:r>
        <w:r w:rsidR="00BE0C76">
          <w:rPr>
            <w:noProof/>
            <w:webHidden/>
          </w:rPr>
          <w:fldChar w:fldCharType="begin"/>
        </w:r>
        <w:r w:rsidR="00BE0C76">
          <w:rPr>
            <w:noProof/>
            <w:webHidden/>
          </w:rPr>
          <w:instrText xml:space="preserve"> PAGEREF _Toc26790382 \h </w:instrText>
        </w:r>
        <w:r w:rsidR="00BE0C76">
          <w:rPr>
            <w:noProof/>
            <w:webHidden/>
          </w:rPr>
        </w:r>
        <w:r w:rsidR="00BE0C76">
          <w:rPr>
            <w:noProof/>
            <w:webHidden/>
          </w:rPr>
          <w:fldChar w:fldCharType="separate"/>
        </w:r>
        <w:r w:rsidR="00BE0C76">
          <w:rPr>
            <w:noProof/>
            <w:webHidden/>
          </w:rPr>
          <w:t>480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83" w:history="1">
        <w:r w:rsidR="00BE0C76" w:rsidRPr="00B9110A">
          <w:rPr>
            <w:rStyle w:val="Hyperlink"/>
            <w:noProof/>
            <w:lang w:val="en-US"/>
          </w:rPr>
          <w:t>0643 - Fixed Canned Message (OM1-36)</w:t>
        </w:r>
        <w:r w:rsidR="00BE0C76">
          <w:rPr>
            <w:noProof/>
            <w:webHidden/>
          </w:rPr>
          <w:tab/>
        </w:r>
        <w:r w:rsidR="00BE0C76">
          <w:rPr>
            <w:noProof/>
            <w:webHidden/>
          </w:rPr>
          <w:fldChar w:fldCharType="begin"/>
        </w:r>
        <w:r w:rsidR="00BE0C76">
          <w:rPr>
            <w:noProof/>
            <w:webHidden/>
          </w:rPr>
          <w:instrText xml:space="preserve"> PAGEREF _Toc26790383 \h </w:instrText>
        </w:r>
        <w:r w:rsidR="00BE0C76">
          <w:rPr>
            <w:noProof/>
            <w:webHidden/>
          </w:rPr>
        </w:r>
        <w:r w:rsidR="00BE0C76">
          <w:rPr>
            <w:noProof/>
            <w:webHidden/>
          </w:rPr>
          <w:fldChar w:fldCharType="separate"/>
        </w:r>
        <w:r w:rsidR="00BE0C76">
          <w:rPr>
            <w:noProof/>
            <w:webHidden/>
          </w:rPr>
          <w:t>481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84" w:history="1">
        <w:r w:rsidR="00BE0C76" w:rsidRPr="00B9110A">
          <w:rPr>
            <w:rStyle w:val="Hyperlink"/>
            <w:noProof/>
            <w:lang w:val="en-US"/>
          </w:rPr>
          <w:t>0644 - Procedure Medication (OM1-38)</w:t>
        </w:r>
        <w:r w:rsidR="00BE0C76">
          <w:rPr>
            <w:noProof/>
            <w:webHidden/>
          </w:rPr>
          <w:tab/>
        </w:r>
        <w:r w:rsidR="00BE0C76">
          <w:rPr>
            <w:noProof/>
            <w:webHidden/>
          </w:rPr>
          <w:fldChar w:fldCharType="begin"/>
        </w:r>
        <w:r w:rsidR="00BE0C76">
          <w:rPr>
            <w:noProof/>
            <w:webHidden/>
          </w:rPr>
          <w:instrText xml:space="preserve"> PAGEREF _Toc26790384 \h </w:instrText>
        </w:r>
        <w:r w:rsidR="00BE0C76">
          <w:rPr>
            <w:noProof/>
            <w:webHidden/>
          </w:rPr>
        </w:r>
        <w:r w:rsidR="00BE0C76">
          <w:rPr>
            <w:noProof/>
            <w:webHidden/>
          </w:rPr>
          <w:fldChar w:fldCharType="separate"/>
        </w:r>
        <w:r w:rsidR="00BE0C76">
          <w:rPr>
            <w:noProof/>
            <w:webHidden/>
          </w:rPr>
          <w:t>481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85" w:history="1">
        <w:r w:rsidR="00BE0C76" w:rsidRPr="00B9110A">
          <w:rPr>
            <w:rStyle w:val="Hyperlink"/>
            <w:noProof/>
            <w:lang w:val="en-US"/>
          </w:rPr>
          <w:t>0645 - Target Anatomic Site Of Test (OM1-46)</w:t>
        </w:r>
        <w:r w:rsidR="00BE0C76">
          <w:rPr>
            <w:noProof/>
            <w:webHidden/>
          </w:rPr>
          <w:tab/>
        </w:r>
        <w:r w:rsidR="00BE0C76">
          <w:rPr>
            <w:noProof/>
            <w:webHidden/>
          </w:rPr>
          <w:fldChar w:fldCharType="begin"/>
        </w:r>
        <w:r w:rsidR="00BE0C76">
          <w:rPr>
            <w:noProof/>
            <w:webHidden/>
          </w:rPr>
          <w:instrText xml:space="preserve"> PAGEREF _Toc26790385 \h </w:instrText>
        </w:r>
        <w:r w:rsidR="00BE0C76">
          <w:rPr>
            <w:noProof/>
            <w:webHidden/>
          </w:rPr>
        </w:r>
        <w:r w:rsidR="00BE0C76">
          <w:rPr>
            <w:noProof/>
            <w:webHidden/>
          </w:rPr>
          <w:fldChar w:fldCharType="separate"/>
        </w:r>
        <w:r w:rsidR="00BE0C76">
          <w:rPr>
            <w:noProof/>
            <w:webHidden/>
          </w:rPr>
          <w:t>482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86" w:history="1">
        <w:r w:rsidR="00BE0C76" w:rsidRPr="00B9110A">
          <w:rPr>
            <w:rStyle w:val="Hyperlink"/>
            <w:noProof/>
            <w:lang w:val="en-US"/>
          </w:rPr>
          <w:t>0646 - Replacement Producer's Service/Test/Observation ID (OM1-52)</w:t>
        </w:r>
        <w:r w:rsidR="00BE0C76">
          <w:rPr>
            <w:noProof/>
            <w:webHidden/>
          </w:rPr>
          <w:tab/>
        </w:r>
        <w:r w:rsidR="00BE0C76">
          <w:rPr>
            <w:noProof/>
            <w:webHidden/>
          </w:rPr>
          <w:fldChar w:fldCharType="begin"/>
        </w:r>
        <w:r w:rsidR="00BE0C76">
          <w:rPr>
            <w:noProof/>
            <w:webHidden/>
          </w:rPr>
          <w:instrText xml:space="preserve"> PAGEREF _Toc26790386 \h </w:instrText>
        </w:r>
        <w:r w:rsidR="00BE0C76">
          <w:rPr>
            <w:noProof/>
            <w:webHidden/>
          </w:rPr>
        </w:r>
        <w:r w:rsidR="00BE0C76">
          <w:rPr>
            <w:noProof/>
            <w:webHidden/>
          </w:rPr>
          <w:fldChar w:fldCharType="separate"/>
        </w:r>
        <w:r w:rsidR="00BE0C76">
          <w:rPr>
            <w:noProof/>
            <w:webHidden/>
          </w:rPr>
          <w:t>482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87" w:history="1">
        <w:r w:rsidR="00BE0C76" w:rsidRPr="00B9110A">
          <w:rPr>
            <w:rStyle w:val="Hyperlink"/>
            <w:noProof/>
            <w:lang w:val="en-US"/>
          </w:rPr>
          <w:t>0647 - Observation/Identifier associated with Producer’s Service/Test/Observation ID (OM1-56)</w:t>
        </w:r>
        <w:r w:rsidR="00BE0C76">
          <w:rPr>
            <w:noProof/>
            <w:webHidden/>
          </w:rPr>
          <w:tab/>
        </w:r>
        <w:r w:rsidR="00BE0C76">
          <w:rPr>
            <w:noProof/>
            <w:webHidden/>
          </w:rPr>
          <w:fldChar w:fldCharType="begin"/>
        </w:r>
        <w:r w:rsidR="00BE0C76">
          <w:rPr>
            <w:noProof/>
            <w:webHidden/>
          </w:rPr>
          <w:instrText xml:space="preserve"> PAGEREF _Toc26790387 \h </w:instrText>
        </w:r>
        <w:r w:rsidR="00BE0C76">
          <w:rPr>
            <w:noProof/>
            <w:webHidden/>
          </w:rPr>
        </w:r>
        <w:r w:rsidR="00BE0C76">
          <w:rPr>
            <w:noProof/>
            <w:webHidden/>
          </w:rPr>
          <w:fldChar w:fldCharType="separate"/>
        </w:r>
        <w:r w:rsidR="00BE0C76">
          <w:rPr>
            <w:noProof/>
            <w:webHidden/>
          </w:rPr>
          <w:t>482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88" w:history="1">
        <w:r w:rsidR="00BE0C76" w:rsidRPr="00B9110A">
          <w:rPr>
            <w:rStyle w:val="Hyperlink"/>
            <w:noProof/>
            <w:lang w:val="en-US"/>
          </w:rPr>
          <w:t>0648 - Units of Measure (OM2-2)</w:t>
        </w:r>
        <w:r w:rsidR="00BE0C76">
          <w:rPr>
            <w:noProof/>
            <w:webHidden/>
          </w:rPr>
          <w:tab/>
        </w:r>
        <w:r w:rsidR="00BE0C76">
          <w:rPr>
            <w:noProof/>
            <w:webHidden/>
          </w:rPr>
          <w:fldChar w:fldCharType="begin"/>
        </w:r>
        <w:r w:rsidR="00BE0C76">
          <w:rPr>
            <w:noProof/>
            <w:webHidden/>
          </w:rPr>
          <w:instrText xml:space="preserve"> PAGEREF _Toc26790388 \h </w:instrText>
        </w:r>
        <w:r w:rsidR="00BE0C76">
          <w:rPr>
            <w:noProof/>
            <w:webHidden/>
          </w:rPr>
        </w:r>
        <w:r w:rsidR="00BE0C76">
          <w:rPr>
            <w:noProof/>
            <w:webHidden/>
          </w:rPr>
          <w:fldChar w:fldCharType="separate"/>
        </w:r>
        <w:r w:rsidR="00BE0C76">
          <w:rPr>
            <w:noProof/>
            <w:webHidden/>
          </w:rPr>
          <w:t>482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89" w:history="1">
        <w:r w:rsidR="00BE0C76" w:rsidRPr="00B9110A">
          <w:rPr>
            <w:rStyle w:val="Hyperlink"/>
            <w:noProof/>
            <w:lang w:val="en-US"/>
          </w:rPr>
          <w:t>0649 - Corresponding SI Units of Measure (OM2-4)</w:t>
        </w:r>
        <w:r w:rsidR="00BE0C76">
          <w:rPr>
            <w:noProof/>
            <w:webHidden/>
          </w:rPr>
          <w:tab/>
        </w:r>
        <w:r w:rsidR="00BE0C76">
          <w:rPr>
            <w:noProof/>
            <w:webHidden/>
          </w:rPr>
          <w:fldChar w:fldCharType="begin"/>
        </w:r>
        <w:r w:rsidR="00BE0C76">
          <w:rPr>
            <w:noProof/>
            <w:webHidden/>
          </w:rPr>
          <w:instrText xml:space="preserve"> PAGEREF _Toc26790389 \h </w:instrText>
        </w:r>
        <w:r w:rsidR="00BE0C76">
          <w:rPr>
            <w:noProof/>
            <w:webHidden/>
          </w:rPr>
        </w:r>
        <w:r w:rsidR="00BE0C76">
          <w:rPr>
            <w:noProof/>
            <w:webHidden/>
          </w:rPr>
          <w:fldChar w:fldCharType="separate"/>
        </w:r>
        <w:r w:rsidR="00BE0C76">
          <w:rPr>
            <w:noProof/>
            <w:webHidden/>
          </w:rPr>
          <w:t>483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90" w:history="1">
        <w:r w:rsidR="00BE0C76" w:rsidRPr="00B9110A">
          <w:rPr>
            <w:rStyle w:val="Hyperlink"/>
            <w:noProof/>
            <w:lang w:val="en-US"/>
          </w:rPr>
          <w:t>0650 - Preferred Coding System (OM3-2)</w:t>
        </w:r>
        <w:r w:rsidR="00BE0C76">
          <w:rPr>
            <w:noProof/>
            <w:webHidden/>
          </w:rPr>
          <w:tab/>
        </w:r>
        <w:r w:rsidR="00BE0C76">
          <w:rPr>
            <w:noProof/>
            <w:webHidden/>
          </w:rPr>
          <w:fldChar w:fldCharType="begin"/>
        </w:r>
        <w:r w:rsidR="00BE0C76">
          <w:rPr>
            <w:noProof/>
            <w:webHidden/>
          </w:rPr>
          <w:instrText xml:space="preserve"> PAGEREF _Toc26790390 \h </w:instrText>
        </w:r>
        <w:r w:rsidR="00BE0C76">
          <w:rPr>
            <w:noProof/>
            <w:webHidden/>
          </w:rPr>
        </w:r>
        <w:r w:rsidR="00BE0C76">
          <w:rPr>
            <w:noProof/>
            <w:webHidden/>
          </w:rPr>
          <w:fldChar w:fldCharType="separate"/>
        </w:r>
        <w:r w:rsidR="00BE0C76">
          <w:rPr>
            <w:noProof/>
            <w:webHidden/>
          </w:rPr>
          <w:t>483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91" w:history="1">
        <w:r w:rsidR="00BE0C76" w:rsidRPr="00B9110A">
          <w:rPr>
            <w:rStyle w:val="Hyperlink"/>
            <w:noProof/>
            <w:lang w:val="en-US"/>
          </w:rPr>
          <w:t>0651 - Labor Calculation Type</w:t>
        </w:r>
        <w:r w:rsidR="00BE0C76">
          <w:rPr>
            <w:noProof/>
            <w:webHidden/>
          </w:rPr>
          <w:tab/>
        </w:r>
        <w:r w:rsidR="00BE0C76">
          <w:rPr>
            <w:noProof/>
            <w:webHidden/>
          </w:rPr>
          <w:fldChar w:fldCharType="begin"/>
        </w:r>
        <w:r w:rsidR="00BE0C76">
          <w:rPr>
            <w:noProof/>
            <w:webHidden/>
          </w:rPr>
          <w:instrText xml:space="preserve"> PAGEREF _Toc26790391 \h </w:instrText>
        </w:r>
        <w:r w:rsidR="00BE0C76">
          <w:rPr>
            <w:noProof/>
            <w:webHidden/>
          </w:rPr>
        </w:r>
        <w:r w:rsidR="00BE0C76">
          <w:rPr>
            <w:noProof/>
            <w:webHidden/>
          </w:rPr>
          <w:fldChar w:fldCharType="separate"/>
        </w:r>
        <w:r w:rsidR="00BE0C76">
          <w:rPr>
            <w:noProof/>
            <w:webHidden/>
          </w:rPr>
          <w:t>483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92" w:history="1">
        <w:r w:rsidR="00BE0C76" w:rsidRPr="00B9110A">
          <w:rPr>
            <w:rStyle w:val="Hyperlink"/>
            <w:noProof/>
            <w:lang w:val="en-US"/>
          </w:rPr>
          <w:t>0652 - Valid Coded "Answers" (OM3-3)</w:t>
        </w:r>
        <w:r w:rsidR="00BE0C76">
          <w:rPr>
            <w:noProof/>
            <w:webHidden/>
          </w:rPr>
          <w:tab/>
        </w:r>
        <w:r w:rsidR="00BE0C76">
          <w:rPr>
            <w:noProof/>
            <w:webHidden/>
          </w:rPr>
          <w:fldChar w:fldCharType="begin"/>
        </w:r>
        <w:r w:rsidR="00BE0C76">
          <w:rPr>
            <w:noProof/>
            <w:webHidden/>
          </w:rPr>
          <w:instrText xml:space="preserve"> PAGEREF _Toc26790392 \h </w:instrText>
        </w:r>
        <w:r w:rsidR="00BE0C76">
          <w:rPr>
            <w:noProof/>
            <w:webHidden/>
          </w:rPr>
        </w:r>
        <w:r w:rsidR="00BE0C76">
          <w:rPr>
            <w:noProof/>
            <w:webHidden/>
          </w:rPr>
          <w:fldChar w:fldCharType="separate"/>
        </w:r>
        <w:r w:rsidR="00BE0C76">
          <w:rPr>
            <w:noProof/>
            <w:webHidden/>
          </w:rPr>
          <w:t>484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93" w:history="1">
        <w:r w:rsidR="00BE0C76" w:rsidRPr="00B9110A">
          <w:rPr>
            <w:rStyle w:val="Hyperlink"/>
            <w:noProof/>
            <w:lang w:val="en-US"/>
          </w:rPr>
          <w:t>0653 - Date Format</w:t>
        </w:r>
        <w:r w:rsidR="00BE0C76">
          <w:rPr>
            <w:noProof/>
            <w:webHidden/>
          </w:rPr>
          <w:tab/>
        </w:r>
        <w:r w:rsidR="00BE0C76">
          <w:rPr>
            <w:noProof/>
            <w:webHidden/>
          </w:rPr>
          <w:fldChar w:fldCharType="begin"/>
        </w:r>
        <w:r w:rsidR="00BE0C76">
          <w:rPr>
            <w:noProof/>
            <w:webHidden/>
          </w:rPr>
          <w:instrText xml:space="preserve"> PAGEREF _Toc26790393 \h </w:instrText>
        </w:r>
        <w:r w:rsidR="00BE0C76">
          <w:rPr>
            <w:noProof/>
            <w:webHidden/>
          </w:rPr>
        </w:r>
        <w:r w:rsidR="00BE0C76">
          <w:rPr>
            <w:noProof/>
            <w:webHidden/>
          </w:rPr>
          <w:fldChar w:fldCharType="separate"/>
        </w:r>
        <w:r w:rsidR="00BE0C76">
          <w:rPr>
            <w:noProof/>
            <w:webHidden/>
          </w:rPr>
          <w:t>484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94" w:history="1">
        <w:r w:rsidR="00BE0C76" w:rsidRPr="00B9110A">
          <w:rPr>
            <w:rStyle w:val="Hyperlink"/>
            <w:noProof/>
            <w:lang w:val="en-US"/>
          </w:rPr>
          <w:t>0654 - Normal Text/Codes for Categorical Observations (OM3-4)</w:t>
        </w:r>
        <w:r w:rsidR="00BE0C76">
          <w:rPr>
            <w:noProof/>
            <w:webHidden/>
          </w:rPr>
          <w:tab/>
        </w:r>
        <w:r w:rsidR="00BE0C76">
          <w:rPr>
            <w:noProof/>
            <w:webHidden/>
          </w:rPr>
          <w:fldChar w:fldCharType="begin"/>
        </w:r>
        <w:r w:rsidR="00BE0C76">
          <w:rPr>
            <w:noProof/>
            <w:webHidden/>
          </w:rPr>
          <w:instrText xml:space="preserve"> PAGEREF _Toc26790394 \h </w:instrText>
        </w:r>
        <w:r w:rsidR="00BE0C76">
          <w:rPr>
            <w:noProof/>
            <w:webHidden/>
          </w:rPr>
        </w:r>
        <w:r w:rsidR="00BE0C76">
          <w:rPr>
            <w:noProof/>
            <w:webHidden/>
          </w:rPr>
          <w:fldChar w:fldCharType="separate"/>
        </w:r>
        <w:r w:rsidR="00BE0C76">
          <w:rPr>
            <w:noProof/>
            <w:webHidden/>
          </w:rPr>
          <w:t>485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95" w:history="1">
        <w:r w:rsidR="00BE0C76" w:rsidRPr="00B9110A">
          <w:rPr>
            <w:rStyle w:val="Hyperlink"/>
            <w:noProof/>
            <w:lang w:val="en-US"/>
          </w:rPr>
          <w:t>0655 - Abnormal Text/Codes for Categorical Observations (OM3-5)</w:t>
        </w:r>
        <w:r w:rsidR="00BE0C76">
          <w:rPr>
            <w:noProof/>
            <w:webHidden/>
          </w:rPr>
          <w:tab/>
        </w:r>
        <w:r w:rsidR="00BE0C76">
          <w:rPr>
            <w:noProof/>
            <w:webHidden/>
          </w:rPr>
          <w:fldChar w:fldCharType="begin"/>
        </w:r>
        <w:r w:rsidR="00BE0C76">
          <w:rPr>
            <w:noProof/>
            <w:webHidden/>
          </w:rPr>
          <w:instrText xml:space="preserve"> PAGEREF _Toc26790395 \h </w:instrText>
        </w:r>
        <w:r w:rsidR="00BE0C76">
          <w:rPr>
            <w:noProof/>
            <w:webHidden/>
          </w:rPr>
        </w:r>
        <w:r w:rsidR="00BE0C76">
          <w:rPr>
            <w:noProof/>
            <w:webHidden/>
          </w:rPr>
          <w:fldChar w:fldCharType="separate"/>
        </w:r>
        <w:r w:rsidR="00BE0C76">
          <w:rPr>
            <w:noProof/>
            <w:webHidden/>
          </w:rPr>
          <w:t>485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96" w:history="1">
        <w:r w:rsidR="00BE0C76" w:rsidRPr="00B9110A">
          <w:rPr>
            <w:rStyle w:val="Hyperlink"/>
            <w:noProof/>
            <w:lang w:val="en-US"/>
          </w:rPr>
          <w:t>0656 - Critical Text/Codes for Categorical Observations (OM3-6)</w:t>
        </w:r>
        <w:r w:rsidR="00BE0C76">
          <w:rPr>
            <w:noProof/>
            <w:webHidden/>
          </w:rPr>
          <w:tab/>
        </w:r>
        <w:r w:rsidR="00BE0C76">
          <w:rPr>
            <w:noProof/>
            <w:webHidden/>
          </w:rPr>
          <w:fldChar w:fldCharType="begin"/>
        </w:r>
        <w:r w:rsidR="00BE0C76">
          <w:rPr>
            <w:noProof/>
            <w:webHidden/>
          </w:rPr>
          <w:instrText xml:space="preserve"> PAGEREF _Toc26790396 \h </w:instrText>
        </w:r>
        <w:r w:rsidR="00BE0C76">
          <w:rPr>
            <w:noProof/>
            <w:webHidden/>
          </w:rPr>
        </w:r>
        <w:r w:rsidR="00BE0C76">
          <w:rPr>
            <w:noProof/>
            <w:webHidden/>
          </w:rPr>
          <w:fldChar w:fldCharType="separate"/>
        </w:r>
        <w:r w:rsidR="00BE0C76">
          <w:rPr>
            <w:noProof/>
            <w:webHidden/>
          </w:rPr>
          <w:t>485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97" w:history="1">
        <w:r w:rsidR="00BE0C76" w:rsidRPr="00B9110A">
          <w:rPr>
            <w:rStyle w:val="Hyperlink"/>
            <w:noProof/>
            <w:lang w:val="en-US"/>
          </w:rPr>
          <w:t>0657 - Device Type</w:t>
        </w:r>
        <w:r w:rsidR="00BE0C76">
          <w:rPr>
            <w:noProof/>
            <w:webHidden/>
          </w:rPr>
          <w:tab/>
        </w:r>
        <w:r w:rsidR="00BE0C76">
          <w:rPr>
            <w:noProof/>
            <w:webHidden/>
          </w:rPr>
          <w:fldChar w:fldCharType="begin"/>
        </w:r>
        <w:r w:rsidR="00BE0C76">
          <w:rPr>
            <w:noProof/>
            <w:webHidden/>
          </w:rPr>
          <w:instrText xml:space="preserve"> PAGEREF _Toc26790397 \h </w:instrText>
        </w:r>
        <w:r w:rsidR="00BE0C76">
          <w:rPr>
            <w:noProof/>
            <w:webHidden/>
          </w:rPr>
        </w:r>
        <w:r w:rsidR="00BE0C76">
          <w:rPr>
            <w:noProof/>
            <w:webHidden/>
          </w:rPr>
          <w:fldChar w:fldCharType="separate"/>
        </w:r>
        <w:r w:rsidR="00BE0C76">
          <w:rPr>
            <w:noProof/>
            <w:webHidden/>
          </w:rPr>
          <w:t>486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98" w:history="1">
        <w:r w:rsidR="00BE0C76" w:rsidRPr="00B9110A">
          <w:rPr>
            <w:rStyle w:val="Hyperlink"/>
            <w:noProof/>
            <w:lang w:val="en-US"/>
          </w:rPr>
          <w:t>0658 - Container Units (OM4-5)</w:t>
        </w:r>
        <w:r w:rsidR="00BE0C76">
          <w:rPr>
            <w:noProof/>
            <w:webHidden/>
          </w:rPr>
          <w:tab/>
        </w:r>
        <w:r w:rsidR="00BE0C76">
          <w:rPr>
            <w:noProof/>
            <w:webHidden/>
          </w:rPr>
          <w:fldChar w:fldCharType="begin"/>
        </w:r>
        <w:r w:rsidR="00BE0C76">
          <w:rPr>
            <w:noProof/>
            <w:webHidden/>
          </w:rPr>
          <w:instrText xml:space="preserve"> PAGEREF _Toc26790398 \h </w:instrText>
        </w:r>
        <w:r w:rsidR="00BE0C76">
          <w:rPr>
            <w:noProof/>
            <w:webHidden/>
          </w:rPr>
        </w:r>
        <w:r w:rsidR="00BE0C76">
          <w:rPr>
            <w:noProof/>
            <w:webHidden/>
          </w:rPr>
          <w:fldChar w:fldCharType="separate"/>
        </w:r>
        <w:r w:rsidR="00BE0C76">
          <w:rPr>
            <w:noProof/>
            <w:webHidden/>
          </w:rPr>
          <w:t>486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399" w:history="1">
        <w:r w:rsidR="00BE0C76" w:rsidRPr="00B9110A">
          <w:rPr>
            <w:rStyle w:val="Hyperlink"/>
            <w:noProof/>
            <w:lang w:val="en-US"/>
          </w:rPr>
          <w:t>0659 - Lot Control</w:t>
        </w:r>
        <w:r w:rsidR="00BE0C76">
          <w:rPr>
            <w:noProof/>
            <w:webHidden/>
          </w:rPr>
          <w:tab/>
        </w:r>
        <w:r w:rsidR="00BE0C76">
          <w:rPr>
            <w:noProof/>
            <w:webHidden/>
          </w:rPr>
          <w:fldChar w:fldCharType="begin"/>
        </w:r>
        <w:r w:rsidR="00BE0C76">
          <w:rPr>
            <w:noProof/>
            <w:webHidden/>
          </w:rPr>
          <w:instrText xml:space="preserve"> PAGEREF _Toc26790399 \h </w:instrText>
        </w:r>
        <w:r w:rsidR="00BE0C76">
          <w:rPr>
            <w:noProof/>
            <w:webHidden/>
          </w:rPr>
        </w:r>
        <w:r w:rsidR="00BE0C76">
          <w:rPr>
            <w:noProof/>
            <w:webHidden/>
          </w:rPr>
          <w:fldChar w:fldCharType="separate"/>
        </w:r>
        <w:r w:rsidR="00BE0C76">
          <w:rPr>
            <w:noProof/>
            <w:webHidden/>
          </w:rPr>
          <w:t>487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00" w:history="1">
        <w:r w:rsidR="00BE0C76" w:rsidRPr="00B9110A">
          <w:rPr>
            <w:rStyle w:val="Hyperlink"/>
            <w:noProof/>
            <w:lang w:val="en-US"/>
          </w:rPr>
          <w:t>0660 - Specimen (OM4-6)</w:t>
        </w:r>
        <w:r w:rsidR="00BE0C76">
          <w:rPr>
            <w:noProof/>
            <w:webHidden/>
          </w:rPr>
          <w:tab/>
        </w:r>
        <w:r w:rsidR="00BE0C76">
          <w:rPr>
            <w:noProof/>
            <w:webHidden/>
          </w:rPr>
          <w:fldChar w:fldCharType="begin"/>
        </w:r>
        <w:r w:rsidR="00BE0C76">
          <w:rPr>
            <w:noProof/>
            <w:webHidden/>
          </w:rPr>
          <w:instrText xml:space="preserve"> PAGEREF _Toc26790400 \h </w:instrText>
        </w:r>
        <w:r w:rsidR="00BE0C76">
          <w:rPr>
            <w:noProof/>
            <w:webHidden/>
          </w:rPr>
        </w:r>
        <w:r w:rsidR="00BE0C76">
          <w:rPr>
            <w:noProof/>
            <w:webHidden/>
          </w:rPr>
          <w:fldChar w:fldCharType="separate"/>
        </w:r>
        <w:r w:rsidR="00BE0C76">
          <w:rPr>
            <w:noProof/>
            <w:webHidden/>
          </w:rPr>
          <w:t>487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01" w:history="1">
        <w:r w:rsidR="00BE0C76" w:rsidRPr="00B9110A">
          <w:rPr>
            <w:rStyle w:val="Hyperlink"/>
            <w:noProof/>
            <w:lang w:val="en-US"/>
          </w:rPr>
          <w:t>0661 - Taxonomic Classification Code (OM4-18)</w:t>
        </w:r>
        <w:r w:rsidR="00BE0C76">
          <w:rPr>
            <w:noProof/>
            <w:webHidden/>
          </w:rPr>
          <w:tab/>
        </w:r>
        <w:r w:rsidR="00BE0C76">
          <w:rPr>
            <w:noProof/>
            <w:webHidden/>
          </w:rPr>
          <w:fldChar w:fldCharType="begin"/>
        </w:r>
        <w:r w:rsidR="00BE0C76">
          <w:rPr>
            <w:noProof/>
            <w:webHidden/>
          </w:rPr>
          <w:instrText xml:space="preserve"> PAGEREF _Toc26790401 \h </w:instrText>
        </w:r>
        <w:r w:rsidR="00BE0C76">
          <w:rPr>
            <w:noProof/>
            <w:webHidden/>
          </w:rPr>
        </w:r>
        <w:r w:rsidR="00BE0C76">
          <w:rPr>
            <w:noProof/>
            <w:webHidden/>
          </w:rPr>
          <w:fldChar w:fldCharType="separate"/>
        </w:r>
        <w:r w:rsidR="00BE0C76">
          <w:rPr>
            <w:noProof/>
            <w:webHidden/>
          </w:rPr>
          <w:t>488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02" w:history="1">
        <w:r w:rsidR="00BE0C76" w:rsidRPr="00B9110A">
          <w:rPr>
            <w:rStyle w:val="Hyperlink"/>
            <w:noProof/>
            <w:lang w:val="en-US"/>
          </w:rPr>
          <w:t>0662 - Test/Observations Included Within an Ordered Test Battery (OM5-2)</w:t>
        </w:r>
        <w:r w:rsidR="00BE0C76">
          <w:rPr>
            <w:noProof/>
            <w:webHidden/>
          </w:rPr>
          <w:tab/>
        </w:r>
        <w:r w:rsidR="00BE0C76">
          <w:rPr>
            <w:noProof/>
            <w:webHidden/>
          </w:rPr>
          <w:fldChar w:fldCharType="begin"/>
        </w:r>
        <w:r w:rsidR="00BE0C76">
          <w:rPr>
            <w:noProof/>
            <w:webHidden/>
          </w:rPr>
          <w:instrText xml:space="preserve"> PAGEREF _Toc26790402 \h </w:instrText>
        </w:r>
        <w:r w:rsidR="00BE0C76">
          <w:rPr>
            <w:noProof/>
            <w:webHidden/>
          </w:rPr>
        </w:r>
        <w:r w:rsidR="00BE0C76">
          <w:rPr>
            <w:noProof/>
            <w:webHidden/>
          </w:rPr>
          <w:fldChar w:fldCharType="separate"/>
        </w:r>
        <w:r w:rsidR="00BE0C76">
          <w:rPr>
            <w:noProof/>
            <w:webHidden/>
          </w:rPr>
          <w:t>488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03" w:history="1">
        <w:r w:rsidR="00BE0C76" w:rsidRPr="00B9110A">
          <w:rPr>
            <w:rStyle w:val="Hyperlink"/>
            <w:noProof/>
            <w:lang w:val="en-US"/>
          </w:rPr>
          <w:t>0663 - Test/Service Default Duration Units (OM7-9)</w:t>
        </w:r>
        <w:r w:rsidR="00BE0C76">
          <w:rPr>
            <w:noProof/>
            <w:webHidden/>
          </w:rPr>
          <w:tab/>
        </w:r>
        <w:r w:rsidR="00BE0C76">
          <w:rPr>
            <w:noProof/>
            <w:webHidden/>
          </w:rPr>
          <w:fldChar w:fldCharType="begin"/>
        </w:r>
        <w:r w:rsidR="00BE0C76">
          <w:rPr>
            <w:noProof/>
            <w:webHidden/>
          </w:rPr>
          <w:instrText xml:space="preserve"> PAGEREF _Toc26790403 \h </w:instrText>
        </w:r>
        <w:r w:rsidR="00BE0C76">
          <w:rPr>
            <w:noProof/>
            <w:webHidden/>
          </w:rPr>
        </w:r>
        <w:r w:rsidR="00BE0C76">
          <w:rPr>
            <w:noProof/>
            <w:webHidden/>
          </w:rPr>
          <w:fldChar w:fldCharType="separate"/>
        </w:r>
        <w:r w:rsidR="00BE0C76">
          <w:rPr>
            <w:noProof/>
            <w:webHidden/>
          </w:rPr>
          <w:t>488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04" w:history="1">
        <w:r w:rsidR="00BE0C76" w:rsidRPr="00B9110A">
          <w:rPr>
            <w:rStyle w:val="Hyperlink"/>
            <w:noProof/>
            <w:lang w:val="en-US"/>
          </w:rPr>
          <w:t>0664 - Clinical Information Request (OMC-4)</w:t>
        </w:r>
        <w:r w:rsidR="00BE0C76">
          <w:rPr>
            <w:noProof/>
            <w:webHidden/>
          </w:rPr>
          <w:tab/>
        </w:r>
        <w:r w:rsidR="00BE0C76">
          <w:rPr>
            <w:noProof/>
            <w:webHidden/>
          </w:rPr>
          <w:fldChar w:fldCharType="begin"/>
        </w:r>
        <w:r w:rsidR="00BE0C76">
          <w:rPr>
            <w:noProof/>
            <w:webHidden/>
          </w:rPr>
          <w:instrText xml:space="preserve"> PAGEREF _Toc26790404 \h </w:instrText>
        </w:r>
        <w:r w:rsidR="00BE0C76">
          <w:rPr>
            <w:noProof/>
            <w:webHidden/>
          </w:rPr>
        </w:r>
        <w:r w:rsidR="00BE0C76">
          <w:rPr>
            <w:noProof/>
            <w:webHidden/>
          </w:rPr>
          <w:fldChar w:fldCharType="separate"/>
        </w:r>
        <w:r w:rsidR="00BE0C76">
          <w:rPr>
            <w:noProof/>
            <w:webHidden/>
          </w:rPr>
          <w:t>488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05" w:history="1">
        <w:r w:rsidR="00BE0C76" w:rsidRPr="00B9110A">
          <w:rPr>
            <w:rStyle w:val="Hyperlink"/>
            <w:noProof/>
            <w:lang w:val="en-US"/>
          </w:rPr>
          <w:t>0665 - Answer Choices (OMC-11)</w:t>
        </w:r>
        <w:r w:rsidR="00BE0C76">
          <w:rPr>
            <w:noProof/>
            <w:webHidden/>
          </w:rPr>
          <w:tab/>
        </w:r>
        <w:r w:rsidR="00BE0C76">
          <w:rPr>
            <w:noProof/>
            <w:webHidden/>
          </w:rPr>
          <w:fldChar w:fldCharType="begin"/>
        </w:r>
        <w:r w:rsidR="00BE0C76">
          <w:rPr>
            <w:noProof/>
            <w:webHidden/>
          </w:rPr>
          <w:instrText xml:space="preserve"> PAGEREF _Toc26790405 \h </w:instrText>
        </w:r>
        <w:r w:rsidR="00BE0C76">
          <w:rPr>
            <w:noProof/>
            <w:webHidden/>
          </w:rPr>
        </w:r>
        <w:r w:rsidR="00BE0C76">
          <w:rPr>
            <w:noProof/>
            <w:webHidden/>
          </w:rPr>
          <w:fldChar w:fldCharType="separate"/>
        </w:r>
        <w:r w:rsidR="00BE0C76">
          <w:rPr>
            <w:noProof/>
            <w:webHidden/>
          </w:rPr>
          <w:t>489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06" w:history="1">
        <w:r w:rsidR="00BE0C76" w:rsidRPr="00B9110A">
          <w:rPr>
            <w:rStyle w:val="Hyperlink"/>
            <w:noProof/>
            <w:lang w:val="en-US"/>
          </w:rPr>
          <w:t>0666 - Entering Organization (ORC-17)</w:t>
        </w:r>
        <w:r w:rsidR="00BE0C76">
          <w:rPr>
            <w:noProof/>
            <w:webHidden/>
          </w:rPr>
          <w:tab/>
        </w:r>
        <w:r w:rsidR="00BE0C76">
          <w:rPr>
            <w:noProof/>
            <w:webHidden/>
          </w:rPr>
          <w:fldChar w:fldCharType="begin"/>
        </w:r>
        <w:r w:rsidR="00BE0C76">
          <w:rPr>
            <w:noProof/>
            <w:webHidden/>
          </w:rPr>
          <w:instrText xml:space="preserve"> PAGEREF _Toc26790406 \h </w:instrText>
        </w:r>
        <w:r w:rsidR="00BE0C76">
          <w:rPr>
            <w:noProof/>
            <w:webHidden/>
          </w:rPr>
        </w:r>
        <w:r w:rsidR="00BE0C76">
          <w:rPr>
            <w:noProof/>
            <w:webHidden/>
          </w:rPr>
          <w:fldChar w:fldCharType="separate"/>
        </w:r>
        <w:r w:rsidR="00BE0C76">
          <w:rPr>
            <w:noProof/>
            <w:webHidden/>
          </w:rPr>
          <w:t>489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07" w:history="1">
        <w:r w:rsidR="00BE0C76" w:rsidRPr="00B9110A">
          <w:rPr>
            <w:rStyle w:val="Hyperlink"/>
            <w:noProof/>
            <w:lang w:val="en-US"/>
          </w:rPr>
          <w:t>0667 - Device Data State</w:t>
        </w:r>
        <w:r w:rsidR="00BE0C76">
          <w:rPr>
            <w:noProof/>
            <w:webHidden/>
          </w:rPr>
          <w:tab/>
        </w:r>
        <w:r w:rsidR="00BE0C76">
          <w:rPr>
            <w:noProof/>
            <w:webHidden/>
          </w:rPr>
          <w:fldChar w:fldCharType="begin"/>
        </w:r>
        <w:r w:rsidR="00BE0C76">
          <w:rPr>
            <w:noProof/>
            <w:webHidden/>
          </w:rPr>
          <w:instrText xml:space="preserve"> PAGEREF _Toc26790407 \h </w:instrText>
        </w:r>
        <w:r w:rsidR="00BE0C76">
          <w:rPr>
            <w:noProof/>
            <w:webHidden/>
          </w:rPr>
        </w:r>
        <w:r w:rsidR="00BE0C76">
          <w:rPr>
            <w:noProof/>
            <w:webHidden/>
          </w:rPr>
          <w:fldChar w:fldCharType="separate"/>
        </w:r>
        <w:r w:rsidR="00BE0C76">
          <w:rPr>
            <w:noProof/>
            <w:webHidden/>
          </w:rPr>
          <w:t>489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08" w:history="1">
        <w:r w:rsidR="00BE0C76" w:rsidRPr="00B9110A">
          <w:rPr>
            <w:rStyle w:val="Hyperlink"/>
            <w:noProof/>
            <w:lang w:val="en-US"/>
          </w:rPr>
          <w:t>0668 - Entering Device (ORC-18)</w:t>
        </w:r>
        <w:r w:rsidR="00BE0C76">
          <w:rPr>
            <w:noProof/>
            <w:webHidden/>
          </w:rPr>
          <w:tab/>
        </w:r>
        <w:r w:rsidR="00BE0C76">
          <w:rPr>
            <w:noProof/>
            <w:webHidden/>
          </w:rPr>
          <w:fldChar w:fldCharType="begin"/>
        </w:r>
        <w:r w:rsidR="00BE0C76">
          <w:rPr>
            <w:noProof/>
            <w:webHidden/>
          </w:rPr>
          <w:instrText xml:space="preserve"> PAGEREF _Toc26790408 \h </w:instrText>
        </w:r>
        <w:r w:rsidR="00BE0C76">
          <w:rPr>
            <w:noProof/>
            <w:webHidden/>
          </w:rPr>
        </w:r>
        <w:r w:rsidR="00BE0C76">
          <w:rPr>
            <w:noProof/>
            <w:webHidden/>
          </w:rPr>
          <w:fldChar w:fldCharType="separate"/>
        </w:r>
        <w:r w:rsidR="00BE0C76">
          <w:rPr>
            <w:noProof/>
            <w:webHidden/>
          </w:rPr>
          <w:t>490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09" w:history="1">
        <w:r w:rsidR="00BE0C76" w:rsidRPr="00B9110A">
          <w:rPr>
            <w:rStyle w:val="Hyperlink"/>
            <w:noProof/>
            <w:lang w:val="en-US"/>
          </w:rPr>
          <w:t>0669 - Load Status</w:t>
        </w:r>
        <w:r w:rsidR="00BE0C76">
          <w:rPr>
            <w:noProof/>
            <w:webHidden/>
          </w:rPr>
          <w:tab/>
        </w:r>
        <w:r w:rsidR="00BE0C76">
          <w:rPr>
            <w:noProof/>
            <w:webHidden/>
          </w:rPr>
          <w:fldChar w:fldCharType="begin"/>
        </w:r>
        <w:r w:rsidR="00BE0C76">
          <w:rPr>
            <w:noProof/>
            <w:webHidden/>
          </w:rPr>
          <w:instrText xml:space="preserve"> PAGEREF _Toc26790409 \h </w:instrText>
        </w:r>
        <w:r w:rsidR="00BE0C76">
          <w:rPr>
            <w:noProof/>
            <w:webHidden/>
          </w:rPr>
        </w:r>
        <w:r w:rsidR="00BE0C76">
          <w:rPr>
            <w:noProof/>
            <w:webHidden/>
          </w:rPr>
          <w:fldChar w:fldCharType="separate"/>
        </w:r>
        <w:r w:rsidR="00BE0C76">
          <w:rPr>
            <w:noProof/>
            <w:webHidden/>
          </w:rPr>
          <w:t>490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10" w:history="1">
        <w:r w:rsidR="00BE0C76" w:rsidRPr="00B9110A">
          <w:rPr>
            <w:rStyle w:val="Hyperlink"/>
            <w:noProof/>
            <w:lang w:val="en-US"/>
          </w:rPr>
          <w:t>0670 - Implicated Product (PCR-1)</w:t>
        </w:r>
        <w:r w:rsidR="00BE0C76">
          <w:rPr>
            <w:noProof/>
            <w:webHidden/>
          </w:rPr>
          <w:tab/>
        </w:r>
        <w:r w:rsidR="00BE0C76">
          <w:rPr>
            <w:noProof/>
            <w:webHidden/>
          </w:rPr>
          <w:fldChar w:fldCharType="begin"/>
        </w:r>
        <w:r w:rsidR="00BE0C76">
          <w:rPr>
            <w:noProof/>
            <w:webHidden/>
          </w:rPr>
          <w:instrText xml:space="preserve"> PAGEREF _Toc26790410 \h </w:instrText>
        </w:r>
        <w:r w:rsidR="00BE0C76">
          <w:rPr>
            <w:noProof/>
            <w:webHidden/>
          </w:rPr>
        </w:r>
        <w:r w:rsidR="00BE0C76">
          <w:rPr>
            <w:noProof/>
            <w:webHidden/>
          </w:rPr>
          <w:fldChar w:fldCharType="separate"/>
        </w:r>
        <w:r w:rsidR="00BE0C76">
          <w:rPr>
            <w:noProof/>
            <w:webHidden/>
          </w:rPr>
          <w:t>491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11" w:history="1">
        <w:r w:rsidR="00BE0C76" w:rsidRPr="00B9110A">
          <w:rPr>
            <w:rStyle w:val="Hyperlink"/>
            <w:noProof/>
            <w:lang w:val="en-US"/>
          </w:rPr>
          <w:t>0671 - Product Class (PCR-3)</w:t>
        </w:r>
        <w:r w:rsidR="00BE0C76">
          <w:rPr>
            <w:noProof/>
            <w:webHidden/>
          </w:rPr>
          <w:tab/>
        </w:r>
        <w:r w:rsidR="00BE0C76">
          <w:rPr>
            <w:noProof/>
            <w:webHidden/>
          </w:rPr>
          <w:fldChar w:fldCharType="begin"/>
        </w:r>
        <w:r w:rsidR="00BE0C76">
          <w:rPr>
            <w:noProof/>
            <w:webHidden/>
          </w:rPr>
          <w:instrText xml:space="preserve"> PAGEREF _Toc26790411 \h </w:instrText>
        </w:r>
        <w:r w:rsidR="00BE0C76">
          <w:rPr>
            <w:noProof/>
            <w:webHidden/>
          </w:rPr>
        </w:r>
        <w:r w:rsidR="00BE0C76">
          <w:rPr>
            <w:noProof/>
            <w:webHidden/>
          </w:rPr>
          <w:fldChar w:fldCharType="separate"/>
        </w:r>
        <w:r w:rsidR="00BE0C76">
          <w:rPr>
            <w:noProof/>
            <w:webHidden/>
          </w:rPr>
          <w:t>491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12" w:history="1">
        <w:r w:rsidR="00BE0C76" w:rsidRPr="00B9110A">
          <w:rPr>
            <w:rStyle w:val="Hyperlink"/>
            <w:noProof/>
            <w:lang w:val="en-US"/>
          </w:rPr>
          <w:t>0672 - Indication For Product Use (PCR-10)</w:t>
        </w:r>
        <w:r w:rsidR="00BE0C76">
          <w:rPr>
            <w:noProof/>
            <w:webHidden/>
          </w:rPr>
          <w:tab/>
        </w:r>
        <w:r w:rsidR="00BE0C76">
          <w:rPr>
            <w:noProof/>
            <w:webHidden/>
          </w:rPr>
          <w:fldChar w:fldCharType="begin"/>
        </w:r>
        <w:r w:rsidR="00BE0C76">
          <w:rPr>
            <w:noProof/>
            <w:webHidden/>
          </w:rPr>
          <w:instrText xml:space="preserve"> PAGEREF _Toc26790412 \h </w:instrText>
        </w:r>
        <w:r w:rsidR="00BE0C76">
          <w:rPr>
            <w:noProof/>
            <w:webHidden/>
          </w:rPr>
        </w:r>
        <w:r w:rsidR="00BE0C76">
          <w:rPr>
            <w:noProof/>
            <w:webHidden/>
          </w:rPr>
          <w:fldChar w:fldCharType="separate"/>
        </w:r>
        <w:r w:rsidR="00BE0C76">
          <w:rPr>
            <w:noProof/>
            <w:webHidden/>
          </w:rPr>
          <w:t>491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13" w:history="1">
        <w:r w:rsidR="00BE0C76" w:rsidRPr="00B9110A">
          <w:rPr>
            <w:rStyle w:val="Hyperlink"/>
            <w:noProof/>
            <w:lang w:val="en-US"/>
          </w:rPr>
          <w:t>0673 - Product Evaluation Performed (PCR-14)</w:t>
        </w:r>
        <w:r w:rsidR="00BE0C76">
          <w:rPr>
            <w:noProof/>
            <w:webHidden/>
          </w:rPr>
          <w:tab/>
        </w:r>
        <w:r w:rsidR="00BE0C76">
          <w:rPr>
            <w:noProof/>
            <w:webHidden/>
          </w:rPr>
          <w:fldChar w:fldCharType="begin"/>
        </w:r>
        <w:r w:rsidR="00BE0C76">
          <w:rPr>
            <w:noProof/>
            <w:webHidden/>
          </w:rPr>
          <w:instrText xml:space="preserve"> PAGEREF _Toc26790413 \h </w:instrText>
        </w:r>
        <w:r w:rsidR="00BE0C76">
          <w:rPr>
            <w:noProof/>
            <w:webHidden/>
          </w:rPr>
        </w:r>
        <w:r w:rsidR="00BE0C76">
          <w:rPr>
            <w:noProof/>
            <w:webHidden/>
          </w:rPr>
          <w:fldChar w:fldCharType="separate"/>
        </w:r>
        <w:r w:rsidR="00BE0C76">
          <w:rPr>
            <w:noProof/>
            <w:webHidden/>
          </w:rPr>
          <w:t>492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14" w:history="1">
        <w:r w:rsidR="00BE0C76" w:rsidRPr="00B9110A">
          <w:rPr>
            <w:rStyle w:val="Hyperlink"/>
            <w:noProof/>
            <w:lang w:val="en-US"/>
          </w:rPr>
          <w:t>0674 - Product Evaluation Results (PCR-16)</w:t>
        </w:r>
        <w:r w:rsidR="00BE0C76">
          <w:rPr>
            <w:noProof/>
            <w:webHidden/>
          </w:rPr>
          <w:tab/>
        </w:r>
        <w:r w:rsidR="00BE0C76">
          <w:rPr>
            <w:noProof/>
            <w:webHidden/>
          </w:rPr>
          <w:fldChar w:fldCharType="begin"/>
        </w:r>
        <w:r w:rsidR="00BE0C76">
          <w:rPr>
            <w:noProof/>
            <w:webHidden/>
          </w:rPr>
          <w:instrText xml:space="preserve"> PAGEREF _Toc26790414 \h </w:instrText>
        </w:r>
        <w:r w:rsidR="00BE0C76">
          <w:rPr>
            <w:noProof/>
            <w:webHidden/>
          </w:rPr>
        </w:r>
        <w:r w:rsidR="00BE0C76">
          <w:rPr>
            <w:noProof/>
            <w:webHidden/>
          </w:rPr>
          <w:fldChar w:fldCharType="separate"/>
        </w:r>
        <w:r w:rsidR="00BE0C76">
          <w:rPr>
            <w:noProof/>
            <w:webHidden/>
          </w:rPr>
          <w:t>492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15" w:history="1">
        <w:r w:rsidR="00BE0C76" w:rsidRPr="00B9110A">
          <w:rPr>
            <w:rStyle w:val="Hyperlink"/>
            <w:noProof/>
            <w:lang w:val="en-US"/>
          </w:rPr>
          <w:t>0675 - Country (PDC-2)</w:t>
        </w:r>
        <w:r w:rsidR="00BE0C76">
          <w:rPr>
            <w:noProof/>
            <w:webHidden/>
          </w:rPr>
          <w:tab/>
        </w:r>
        <w:r w:rsidR="00BE0C76">
          <w:rPr>
            <w:noProof/>
            <w:webHidden/>
          </w:rPr>
          <w:fldChar w:fldCharType="begin"/>
        </w:r>
        <w:r w:rsidR="00BE0C76">
          <w:rPr>
            <w:noProof/>
            <w:webHidden/>
          </w:rPr>
          <w:instrText xml:space="preserve"> PAGEREF _Toc26790415 \h </w:instrText>
        </w:r>
        <w:r w:rsidR="00BE0C76">
          <w:rPr>
            <w:noProof/>
            <w:webHidden/>
          </w:rPr>
        </w:r>
        <w:r w:rsidR="00BE0C76">
          <w:rPr>
            <w:noProof/>
            <w:webHidden/>
          </w:rPr>
          <w:fldChar w:fldCharType="separate"/>
        </w:r>
        <w:r w:rsidR="00BE0C76">
          <w:rPr>
            <w:noProof/>
            <w:webHidden/>
          </w:rPr>
          <w:t>492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16" w:history="1">
        <w:r w:rsidR="00BE0C76" w:rsidRPr="00B9110A">
          <w:rPr>
            <w:rStyle w:val="Hyperlink"/>
            <w:noProof/>
            <w:lang w:val="en-US"/>
          </w:rPr>
          <w:t>0676 - Generic Name (PDC-5)</w:t>
        </w:r>
        <w:r w:rsidR="00BE0C76">
          <w:rPr>
            <w:noProof/>
            <w:webHidden/>
          </w:rPr>
          <w:tab/>
        </w:r>
        <w:r w:rsidR="00BE0C76">
          <w:rPr>
            <w:noProof/>
            <w:webHidden/>
          </w:rPr>
          <w:fldChar w:fldCharType="begin"/>
        </w:r>
        <w:r w:rsidR="00BE0C76">
          <w:rPr>
            <w:noProof/>
            <w:webHidden/>
          </w:rPr>
          <w:instrText xml:space="preserve"> PAGEREF _Toc26790416 \h </w:instrText>
        </w:r>
        <w:r w:rsidR="00BE0C76">
          <w:rPr>
            <w:noProof/>
            <w:webHidden/>
          </w:rPr>
        </w:r>
        <w:r w:rsidR="00BE0C76">
          <w:rPr>
            <w:noProof/>
            <w:webHidden/>
          </w:rPr>
          <w:fldChar w:fldCharType="separate"/>
        </w:r>
        <w:r w:rsidR="00BE0C76">
          <w:rPr>
            <w:noProof/>
            <w:webHidden/>
          </w:rPr>
          <w:t>492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17" w:history="1">
        <w:r w:rsidR="00BE0C76" w:rsidRPr="00B9110A">
          <w:rPr>
            <w:rStyle w:val="Hyperlink"/>
            <w:noProof/>
            <w:lang w:val="en-US"/>
          </w:rPr>
          <w:t>0677 - Product Code (PDC-9)</w:t>
        </w:r>
        <w:r w:rsidR="00BE0C76">
          <w:rPr>
            <w:noProof/>
            <w:webHidden/>
          </w:rPr>
          <w:tab/>
        </w:r>
        <w:r w:rsidR="00BE0C76">
          <w:rPr>
            <w:noProof/>
            <w:webHidden/>
          </w:rPr>
          <w:fldChar w:fldCharType="begin"/>
        </w:r>
        <w:r w:rsidR="00BE0C76">
          <w:rPr>
            <w:noProof/>
            <w:webHidden/>
          </w:rPr>
          <w:instrText xml:space="preserve"> PAGEREF _Toc26790417 \h </w:instrText>
        </w:r>
        <w:r w:rsidR="00BE0C76">
          <w:rPr>
            <w:noProof/>
            <w:webHidden/>
          </w:rPr>
        </w:r>
        <w:r w:rsidR="00BE0C76">
          <w:rPr>
            <w:noProof/>
            <w:webHidden/>
          </w:rPr>
          <w:fldChar w:fldCharType="separate"/>
        </w:r>
        <w:r w:rsidR="00BE0C76">
          <w:rPr>
            <w:noProof/>
            <w:webHidden/>
          </w:rPr>
          <w:t>492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18" w:history="1">
        <w:r w:rsidR="00BE0C76" w:rsidRPr="00B9110A">
          <w:rPr>
            <w:rStyle w:val="Hyperlink"/>
            <w:noProof/>
            <w:lang w:val="en-US"/>
          </w:rPr>
          <w:t>0678 - Event Identifiers Used (PEO-1)</w:t>
        </w:r>
        <w:r w:rsidR="00BE0C76">
          <w:rPr>
            <w:noProof/>
            <w:webHidden/>
          </w:rPr>
          <w:tab/>
        </w:r>
        <w:r w:rsidR="00BE0C76">
          <w:rPr>
            <w:noProof/>
            <w:webHidden/>
          </w:rPr>
          <w:fldChar w:fldCharType="begin"/>
        </w:r>
        <w:r w:rsidR="00BE0C76">
          <w:rPr>
            <w:noProof/>
            <w:webHidden/>
          </w:rPr>
          <w:instrText xml:space="preserve"> PAGEREF _Toc26790418 \h </w:instrText>
        </w:r>
        <w:r w:rsidR="00BE0C76">
          <w:rPr>
            <w:noProof/>
            <w:webHidden/>
          </w:rPr>
        </w:r>
        <w:r w:rsidR="00BE0C76">
          <w:rPr>
            <w:noProof/>
            <w:webHidden/>
          </w:rPr>
          <w:fldChar w:fldCharType="separate"/>
        </w:r>
        <w:r w:rsidR="00BE0C76">
          <w:rPr>
            <w:noProof/>
            <w:webHidden/>
          </w:rPr>
          <w:t>493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19" w:history="1">
        <w:r w:rsidR="00BE0C76" w:rsidRPr="00B9110A">
          <w:rPr>
            <w:rStyle w:val="Hyperlink"/>
            <w:noProof/>
            <w:lang w:val="en-US"/>
          </w:rPr>
          <w:t>0679 - Event Symptom/Diagnosis Code (PEO-2)</w:t>
        </w:r>
        <w:r w:rsidR="00BE0C76">
          <w:rPr>
            <w:noProof/>
            <w:webHidden/>
          </w:rPr>
          <w:tab/>
        </w:r>
        <w:r w:rsidR="00BE0C76">
          <w:rPr>
            <w:noProof/>
            <w:webHidden/>
          </w:rPr>
          <w:fldChar w:fldCharType="begin"/>
        </w:r>
        <w:r w:rsidR="00BE0C76">
          <w:rPr>
            <w:noProof/>
            <w:webHidden/>
          </w:rPr>
          <w:instrText xml:space="preserve"> PAGEREF _Toc26790419 \h </w:instrText>
        </w:r>
        <w:r w:rsidR="00BE0C76">
          <w:rPr>
            <w:noProof/>
            <w:webHidden/>
          </w:rPr>
        </w:r>
        <w:r w:rsidR="00BE0C76">
          <w:rPr>
            <w:noProof/>
            <w:webHidden/>
          </w:rPr>
          <w:fldChar w:fldCharType="separate"/>
        </w:r>
        <w:r w:rsidR="00BE0C76">
          <w:rPr>
            <w:noProof/>
            <w:webHidden/>
          </w:rPr>
          <w:t>493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20" w:history="1">
        <w:r w:rsidR="00BE0C76" w:rsidRPr="00B9110A">
          <w:rPr>
            <w:rStyle w:val="Hyperlink"/>
            <w:noProof/>
            <w:lang w:val="en-US"/>
          </w:rPr>
          <w:t>0680 - Cause Of Death (PEO-18)</w:t>
        </w:r>
        <w:r w:rsidR="00BE0C76">
          <w:rPr>
            <w:noProof/>
            <w:webHidden/>
          </w:rPr>
          <w:tab/>
        </w:r>
        <w:r w:rsidR="00BE0C76">
          <w:rPr>
            <w:noProof/>
            <w:webHidden/>
          </w:rPr>
          <w:fldChar w:fldCharType="begin"/>
        </w:r>
        <w:r w:rsidR="00BE0C76">
          <w:rPr>
            <w:noProof/>
            <w:webHidden/>
          </w:rPr>
          <w:instrText xml:space="preserve"> PAGEREF _Toc26790420 \h </w:instrText>
        </w:r>
        <w:r w:rsidR="00BE0C76">
          <w:rPr>
            <w:noProof/>
            <w:webHidden/>
          </w:rPr>
        </w:r>
        <w:r w:rsidR="00BE0C76">
          <w:rPr>
            <w:noProof/>
            <w:webHidden/>
          </w:rPr>
          <w:fldChar w:fldCharType="separate"/>
        </w:r>
        <w:r w:rsidR="00BE0C76">
          <w:rPr>
            <w:noProof/>
            <w:webHidden/>
          </w:rPr>
          <w:t>493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21" w:history="1">
        <w:r w:rsidR="00BE0C76" w:rsidRPr="00B9110A">
          <w:rPr>
            <w:rStyle w:val="Hyperlink"/>
            <w:noProof/>
            <w:lang w:val="en-US"/>
          </w:rPr>
          <w:t>0681 - Primary Key Value - PRA (PRA-1)</w:t>
        </w:r>
        <w:r w:rsidR="00BE0C76">
          <w:rPr>
            <w:noProof/>
            <w:webHidden/>
          </w:rPr>
          <w:tab/>
        </w:r>
        <w:r w:rsidR="00BE0C76">
          <w:rPr>
            <w:noProof/>
            <w:webHidden/>
          </w:rPr>
          <w:fldChar w:fldCharType="begin"/>
        </w:r>
        <w:r w:rsidR="00BE0C76">
          <w:rPr>
            <w:noProof/>
            <w:webHidden/>
          </w:rPr>
          <w:instrText xml:space="preserve"> PAGEREF _Toc26790421 \h </w:instrText>
        </w:r>
        <w:r w:rsidR="00BE0C76">
          <w:rPr>
            <w:noProof/>
            <w:webHidden/>
          </w:rPr>
        </w:r>
        <w:r w:rsidR="00BE0C76">
          <w:rPr>
            <w:noProof/>
            <w:webHidden/>
          </w:rPr>
          <w:fldChar w:fldCharType="separate"/>
        </w:r>
        <w:r w:rsidR="00BE0C76">
          <w:rPr>
            <w:noProof/>
            <w:webHidden/>
          </w:rPr>
          <w:t>493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22" w:history="1">
        <w:r w:rsidR="00BE0C76" w:rsidRPr="00B9110A">
          <w:rPr>
            <w:rStyle w:val="Hyperlink"/>
            <w:noProof/>
            <w:lang w:val="en-US"/>
          </w:rPr>
          <w:t>0682 - Device Status</w:t>
        </w:r>
        <w:r w:rsidR="00BE0C76">
          <w:rPr>
            <w:noProof/>
            <w:webHidden/>
          </w:rPr>
          <w:tab/>
        </w:r>
        <w:r w:rsidR="00BE0C76">
          <w:rPr>
            <w:noProof/>
            <w:webHidden/>
          </w:rPr>
          <w:fldChar w:fldCharType="begin"/>
        </w:r>
        <w:r w:rsidR="00BE0C76">
          <w:rPr>
            <w:noProof/>
            <w:webHidden/>
          </w:rPr>
          <w:instrText xml:space="preserve"> PAGEREF _Toc26790422 \h </w:instrText>
        </w:r>
        <w:r w:rsidR="00BE0C76">
          <w:rPr>
            <w:noProof/>
            <w:webHidden/>
          </w:rPr>
        </w:r>
        <w:r w:rsidR="00BE0C76">
          <w:rPr>
            <w:noProof/>
            <w:webHidden/>
          </w:rPr>
          <w:fldChar w:fldCharType="separate"/>
        </w:r>
        <w:r w:rsidR="00BE0C76">
          <w:rPr>
            <w:noProof/>
            <w:webHidden/>
          </w:rPr>
          <w:t>494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23" w:history="1">
        <w:r w:rsidR="00BE0C76" w:rsidRPr="00B9110A">
          <w:rPr>
            <w:rStyle w:val="Hyperlink"/>
            <w:noProof/>
            <w:lang w:val="en-US"/>
          </w:rPr>
          <w:t>0683 - Vendor ID (RQ1-4)</w:t>
        </w:r>
        <w:r w:rsidR="00BE0C76">
          <w:rPr>
            <w:noProof/>
            <w:webHidden/>
          </w:rPr>
          <w:tab/>
        </w:r>
        <w:r w:rsidR="00BE0C76">
          <w:rPr>
            <w:noProof/>
            <w:webHidden/>
          </w:rPr>
          <w:fldChar w:fldCharType="begin"/>
        </w:r>
        <w:r w:rsidR="00BE0C76">
          <w:rPr>
            <w:noProof/>
            <w:webHidden/>
          </w:rPr>
          <w:instrText xml:space="preserve"> PAGEREF _Toc26790423 \h </w:instrText>
        </w:r>
        <w:r w:rsidR="00BE0C76">
          <w:rPr>
            <w:noProof/>
            <w:webHidden/>
          </w:rPr>
        </w:r>
        <w:r w:rsidR="00BE0C76">
          <w:rPr>
            <w:noProof/>
            <w:webHidden/>
          </w:rPr>
          <w:fldChar w:fldCharType="separate"/>
        </w:r>
        <w:r w:rsidR="00BE0C76">
          <w:rPr>
            <w:noProof/>
            <w:webHidden/>
          </w:rPr>
          <w:t>494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24" w:history="1">
        <w:r w:rsidR="00BE0C76" w:rsidRPr="00B9110A">
          <w:rPr>
            <w:rStyle w:val="Hyperlink"/>
            <w:noProof/>
            <w:lang w:val="en-US"/>
          </w:rPr>
          <w:t>0684 - Item Code - Internal (RQD-2)</w:t>
        </w:r>
        <w:r w:rsidR="00BE0C76">
          <w:rPr>
            <w:noProof/>
            <w:webHidden/>
          </w:rPr>
          <w:tab/>
        </w:r>
        <w:r w:rsidR="00BE0C76">
          <w:rPr>
            <w:noProof/>
            <w:webHidden/>
          </w:rPr>
          <w:fldChar w:fldCharType="begin"/>
        </w:r>
        <w:r w:rsidR="00BE0C76">
          <w:rPr>
            <w:noProof/>
            <w:webHidden/>
          </w:rPr>
          <w:instrText xml:space="preserve"> PAGEREF _Toc26790424 \h </w:instrText>
        </w:r>
        <w:r w:rsidR="00BE0C76">
          <w:rPr>
            <w:noProof/>
            <w:webHidden/>
          </w:rPr>
        </w:r>
        <w:r w:rsidR="00BE0C76">
          <w:rPr>
            <w:noProof/>
            <w:webHidden/>
          </w:rPr>
          <w:fldChar w:fldCharType="separate"/>
        </w:r>
        <w:r w:rsidR="00BE0C76">
          <w:rPr>
            <w:noProof/>
            <w:webHidden/>
          </w:rPr>
          <w:t>495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25" w:history="1">
        <w:r w:rsidR="00BE0C76" w:rsidRPr="00B9110A">
          <w:rPr>
            <w:rStyle w:val="Hyperlink"/>
            <w:noProof/>
            <w:lang w:val="en-US"/>
          </w:rPr>
          <w:t>0685 - Item Code - External (RQD-3)</w:t>
        </w:r>
        <w:r w:rsidR="00BE0C76">
          <w:rPr>
            <w:noProof/>
            <w:webHidden/>
          </w:rPr>
          <w:tab/>
        </w:r>
        <w:r w:rsidR="00BE0C76">
          <w:rPr>
            <w:noProof/>
            <w:webHidden/>
          </w:rPr>
          <w:fldChar w:fldCharType="begin"/>
        </w:r>
        <w:r w:rsidR="00BE0C76">
          <w:rPr>
            <w:noProof/>
            <w:webHidden/>
          </w:rPr>
          <w:instrText xml:space="preserve"> PAGEREF _Toc26790425 \h </w:instrText>
        </w:r>
        <w:r w:rsidR="00BE0C76">
          <w:rPr>
            <w:noProof/>
            <w:webHidden/>
          </w:rPr>
        </w:r>
        <w:r w:rsidR="00BE0C76">
          <w:rPr>
            <w:noProof/>
            <w:webHidden/>
          </w:rPr>
          <w:fldChar w:fldCharType="separate"/>
        </w:r>
        <w:r w:rsidR="00BE0C76">
          <w:rPr>
            <w:noProof/>
            <w:webHidden/>
          </w:rPr>
          <w:t>495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26" w:history="1">
        <w:r w:rsidR="00BE0C76" w:rsidRPr="00B9110A">
          <w:rPr>
            <w:rStyle w:val="Hyperlink"/>
            <w:noProof/>
            <w:lang w:val="en-US"/>
          </w:rPr>
          <w:t>0686 - Hospital Item Code (RQD-4)</w:t>
        </w:r>
        <w:r w:rsidR="00BE0C76">
          <w:rPr>
            <w:noProof/>
            <w:webHidden/>
          </w:rPr>
          <w:tab/>
        </w:r>
        <w:r w:rsidR="00BE0C76">
          <w:rPr>
            <w:noProof/>
            <w:webHidden/>
          </w:rPr>
          <w:fldChar w:fldCharType="begin"/>
        </w:r>
        <w:r w:rsidR="00BE0C76">
          <w:rPr>
            <w:noProof/>
            <w:webHidden/>
          </w:rPr>
          <w:instrText xml:space="preserve"> PAGEREF _Toc26790426 \h </w:instrText>
        </w:r>
        <w:r w:rsidR="00BE0C76">
          <w:rPr>
            <w:noProof/>
            <w:webHidden/>
          </w:rPr>
        </w:r>
        <w:r w:rsidR="00BE0C76">
          <w:rPr>
            <w:noProof/>
            <w:webHidden/>
          </w:rPr>
          <w:fldChar w:fldCharType="separate"/>
        </w:r>
        <w:r w:rsidR="00BE0C76">
          <w:rPr>
            <w:noProof/>
            <w:webHidden/>
          </w:rPr>
          <w:t>495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27" w:history="1">
        <w:r w:rsidR="00BE0C76" w:rsidRPr="00B9110A">
          <w:rPr>
            <w:rStyle w:val="Hyperlink"/>
            <w:noProof/>
            <w:lang w:val="en-US"/>
          </w:rPr>
          <w:t>0687 - Requisition Unit of Measure (RQD-6)</w:t>
        </w:r>
        <w:r w:rsidR="00BE0C76">
          <w:rPr>
            <w:noProof/>
            <w:webHidden/>
          </w:rPr>
          <w:tab/>
        </w:r>
        <w:r w:rsidR="00BE0C76">
          <w:rPr>
            <w:noProof/>
            <w:webHidden/>
          </w:rPr>
          <w:fldChar w:fldCharType="begin"/>
        </w:r>
        <w:r w:rsidR="00BE0C76">
          <w:rPr>
            <w:noProof/>
            <w:webHidden/>
          </w:rPr>
          <w:instrText xml:space="preserve"> PAGEREF _Toc26790427 \h </w:instrText>
        </w:r>
        <w:r w:rsidR="00BE0C76">
          <w:rPr>
            <w:noProof/>
            <w:webHidden/>
          </w:rPr>
        </w:r>
        <w:r w:rsidR="00BE0C76">
          <w:rPr>
            <w:noProof/>
            <w:webHidden/>
          </w:rPr>
          <w:fldChar w:fldCharType="separate"/>
        </w:r>
        <w:r w:rsidR="00BE0C76">
          <w:rPr>
            <w:noProof/>
            <w:webHidden/>
          </w:rPr>
          <w:t>495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28" w:history="1">
        <w:r w:rsidR="00BE0C76" w:rsidRPr="00B9110A">
          <w:rPr>
            <w:rStyle w:val="Hyperlink"/>
            <w:noProof/>
            <w:lang w:val="en-US"/>
          </w:rPr>
          <w:t>0688 - Deliver To ID (RQD-9)</w:t>
        </w:r>
        <w:r w:rsidR="00BE0C76">
          <w:rPr>
            <w:noProof/>
            <w:webHidden/>
          </w:rPr>
          <w:tab/>
        </w:r>
        <w:r w:rsidR="00BE0C76">
          <w:rPr>
            <w:noProof/>
            <w:webHidden/>
          </w:rPr>
          <w:fldChar w:fldCharType="begin"/>
        </w:r>
        <w:r w:rsidR="00BE0C76">
          <w:rPr>
            <w:noProof/>
            <w:webHidden/>
          </w:rPr>
          <w:instrText xml:space="preserve"> PAGEREF _Toc26790428 \h </w:instrText>
        </w:r>
        <w:r w:rsidR="00BE0C76">
          <w:rPr>
            <w:noProof/>
            <w:webHidden/>
          </w:rPr>
        </w:r>
        <w:r w:rsidR="00BE0C76">
          <w:rPr>
            <w:noProof/>
            <w:webHidden/>
          </w:rPr>
          <w:fldChar w:fldCharType="separate"/>
        </w:r>
        <w:r w:rsidR="00BE0C76">
          <w:rPr>
            <w:noProof/>
            <w:webHidden/>
          </w:rPr>
          <w:t>495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29" w:history="1">
        <w:r w:rsidR="00BE0C76" w:rsidRPr="00B9110A">
          <w:rPr>
            <w:rStyle w:val="Hyperlink"/>
            <w:noProof/>
            <w:lang w:val="en-US"/>
          </w:rPr>
          <w:t>0689 - Administered Units (RXA-7)</w:t>
        </w:r>
        <w:r w:rsidR="00BE0C76">
          <w:rPr>
            <w:noProof/>
            <w:webHidden/>
          </w:rPr>
          <w:tab/>
        </w:r>
        <w:r w:rsidR="00BE0C76">
          <w:rPr>
            <w:noProof/>
            <w:webHidden/>
          </w:rPr>
          <w:fldChar w:fldCharType="begin"/>
        </w:r>
        <w:r w:rsidR="00BE0C76">
          <w:rPr>
            <w:noProof/>
            <w:webHidden/>
          </w:rPr>
          <w:instrText xml:space="preserve"> PAGEREF _Toc26790429 \h </w:instrText>
        </w:r>
        <w:r w:rsidR="00BE0C76">
          <w:rPr>
            <w:noProof/>
            <w:webHidden/>
          </w:rPr>
        </w:r>
        <w:r w:rsidR="00BE0C76">
          <w:rPr>
            <w:noProof/>
            <w:webHidden/>
          </w:rPr>
          <w:fldChar w:fldCharType="separate"/>
        </w:r>
        <w:r w:rsidR="00BE0C76">
          <w:rPr>
            <w:noProof/>
            <w:webHidden/>
          </w:rPr>
          <w:t>496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30" w:history="1">
        <w:r w:rsidR="00BE0C76" w:rsidRPr="00B9110A">
          <w:rPr>
            <w:rStyle w:val="Hyperlink"/>
            <w:noProof/>
            <w:lang w:val="en-US"/>
          </w:rPr>
          <w:t>0690 - Administered Dosage Form (RXA-8)</w:t>
        </w:r>
        <w:r w:rsidR="00BE0C76">
          <w:rPr>
            <w:noProof/>
            <w:webHidden/>
          </w:rPr>
          <w:tab/>
        </w:r>
        <w:r w:rsidR="00BE0C76">
          <w:rPr>
            <w:noProof/>
            <w:webHidden/>
          </w:rPr>
          <w:fldChar w:fldCharType="begin"/>
        </w:r>
        <w:r w:rsidR="00BE0C76">
          <w:rPr>
            <w:noProof/>
            <w:webHidden/>
          </w:rPr>
          <w:instrText xml:space="preserve"> PAGEREF _Toc26790430 \h </w:instrText>
        </w:r>
        <w:r w:rsidR="00BE0C76">
          <w:rPr>
            <w:noProof/>
            <w:webHidden/>
          </w:rPr>
        </w:r>
        <w:r w:rsidR="00BE0C76">
          <w:rPr>
            <w:noProof/>
            <w:webHidden/>
          </w:rPr>
          <w:fldChar w:fldCharType="separate"/>
        </w:r>
        <w:r w:rsidR="00BE0C76">
          <w:rPr>
            <w:noProof/>
            <w:webHidden/>
          </w:rPr>
          <w:t>496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31" w:history="1">
        <w:r w:rsidR="00BE0C76" w:rsidRPr="00B9110A">
          <w:rPr>
            <w:rStyle w:val="Hyperlink"/>
            <w:noProof/>
            <w:lang w:val="en-US"/>
          </w:rPr>
          <w:t>0691 - Administration Notes (RXA-9)</w:t>
        </w:r>
        <w:r w:rsidR="00BE0C76">
          <w:rPr>
            <w:noProof/>
            <w:webHidden/>
          </w:rPr>
          <w:tab/>
        </w:r>
        <w:r w:rsidR="00BE0C76">
          <w:rPr>
            <w:noProof/>
            <w:webHidden/>
          </w:rPr>
          <w:fldChar w:fldCharType="begin"/>
        </w:r>
        <w:r w:rsidR="00BE0C76">
          <w:rPr>
            <w:noProof/>
            <w:webHidden/>
          </w:rPr>
          <w:instrText xml:space="preserve"> PAGEREF _Toc26790431 \h </w:instrText>
        </w:r>
        <w:r w:rsidR="00BE0C76">
          <w:rPr>
            <w:noProof/>
            <w:webHidden/>
          </w:rPr>
        </w:r>
        <w:r w:rsidR="00BE0C76">
          <w:rPr>
            <w:noProof/>
            <w:webHidden/>
          </w:rPr>
          <w:fldChar w:fldCharType="separate"/>
        </w:r>
        <w:r w:rsidR="00BE0C76">
          <w:rPr>
            <w:noProof/>
            <w:webHidden/>
          </w:rPr>
          <w:t>496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32" w:history="1">
        <w:r w:rsidR="00BE0C76" w:rsidRPr="00B9110A">
          <w:rPr>
            <w:rStyle w:val="Hyperlink"/>
            <w:noProof/>
            <w:lang w:val="en-US"/>
          </w:rPr>
          <w:t>0692 - Administered Strength Units (RXA-14)</w:t>
        </w:r>
        <w:r w:rsidR="00BE0C76">
          <w:rPr>
            <w:noProof/>
            <w:webHidden/>
          </w:rPr>
          <w:tab/>
        </w:r>
        <w:r w:rsidR="00BE0C76">
          <w:rPr>
            <w:noProof/>
            <w:webHidden/>
          </w:rPr>
          <w:fldChar w:fldCharType="begin"/>
        </w:r>
        <w:r w:rsidR="00BE0C76">
          <w:rPr>
            <w:noProof/>
            <w:webHidden/>
          </w:rPr>
          <w:instrText xml:space="preserve"> PAGEREF _Toc26790432 \h </w:instrText>
        </w:r>
        <w:r w:rsidR="00BE0C76">
          <w:rPr>
            <w:noProof/>
            <w:webHidden/>
          </w:rPr>
        </w:r>
        <w:r w:rsidR="00BE0C76">
          <w:rPr>
            <w:noProof/>
            <w:webHidden/>
          </w:rPr>
          <w:fldChar w:fldCharType="separate"/>
        </w:r>
        <w:r w:rsidR="00BE0C76">
          <w:rPr>
            <w:noProof/>
            <w:webHidden/>
          </w:rPr>
          <w:t>496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33" w:history="1">
        <w:r w:rsidR="00BE0C76" w:rsidRPr="00B9110A">
          <w:rPr>
            <w:rStyle w:val="Hyperlink"/>
            <w:noProof/>
            <w:lang w:val="en-US"/>
          </w:rPr>
          <w:t>0693 - Substance/Treatment Refusal Reason (RXA-18)</w:t>
        </w:r>
        <w:r w:rsidR="00BE0C76">
          <w:rPr>
            <w:noProof/>
            <w:webHidden/>
          </w:rPr>
          <w:tab/>
        </w:r>
        <w:r w:rsidR="00BE0C76">
          <w:rPr>
            <w:noProof/>
            <w:webHidden/>
          </w:rPr>
          <w:fldChar w:fldCharType="begin"/>
        </w:r>
        <w:r w:rsidR="00BE0C76">
          <w:rPr>
            <w:noProof/>
            <w:webHidden/>
          </w:rPr>
          <w:instrText xml:space="preserve"> PAGEREF _Toc26790433 \h </w:instrText>
        </w:r>
        <w:r w:rsidR="00BE0C76">
          <w:rPr>
            <w:noProof/>
            <w:webHidden/>
          </w:rPr>
        </w:r>
        <w:r w:rsidR="00BE0C76">
          <w:rPr>
            <w:noProof/>
            <w:webHidden/>
          </w:rPr>
          <w:fldChar w:fldCharType="separate"/>
        </w:r>
        <w:r w:rsidR="00BE0C76">
          <w:rPr>
            <w:noProof/>
            <w:webHidden/>
          </w:rPr>
          <w:t>497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34" w:history="1">
        <w:r w:rsidR="00BE0C76" w:rsidRPr="00B9110A">
          <w:rPr>
            <w:rStyle w:val="Hyperlink"/>
            <w:noProof/>
            <w:lang w:val="en-US"/>
          </w:rPr>
          <w:t>0694 - Indication (RXA-19)</w:t>
        </w:r>
        <w:r w:rsidR="00BE0C76">
          <w:rPr>
            <w:noProof/>
            <w:webHidden/>
          </w:rPr>
          <w:tab/>
        </w:r>
        <w:r w:rsidR="00BE0C76">
          <w:rPr>
            <w:noProof/>
            <w:webHidden/>
          </w:rPr>
          <w:fldChar w:fldCharType="begin"/>
        </w:r>
        <w:r w:rsidR="00BE0C76">
          <w:rPr>
            <w:noProof/>
            <w:webHidden/>
          </w:rPr>
          <w:instrText xml:space="preserve"> PAGEREF _Toc26790434 \h </w:instrText>
        </w:r>
        <w:r w:rsidR="00BE0C76">
          <w:rPr>
            <w:noProof/>
            <w:webHidden/>
          </w:rPr>
        </w:r>
        <w:r w:rsidR="00BE0C76">
          <w:rPr>
            <w:noProof/>
            <w:webHidden/>
          </w:rPr>
          <w:fldChar w:fldCharType="separate"/>
        </w:r>
        <w:r w:rsidR="00BE0C76">
          <w:rPr>
            <w:noProof/>
            <w:webHidden/>
          </w:rPr>
          <w:t>497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35" w:history="1">
        <w:r w:rsidR="00BE0C76" w:rsidRPr="00B9110A">
          <w:rPr>
            <w:rStyle w:val="Hyperlink"/>
            <w:noProof/>
            <w:lang w:val="en-US"/>
          </w:rPr>
          <w:t>0695 - Administered Drug Strength Volume Units (RXA-24)</w:t>
        </w:r>
        <w:r w:rsidR="00BE0C76">
          <w:rPr>
            <w:noProof/>
            <w:webHidden/>
          </w:rPr>
          <w:tab/>
        </w:r>
        <w:r w:rsidR="00BE0C76">
          <w:rPr>
            <w:noProof/>
            <w:webHidden/>
          </w:rPr>
          <w:fldChar w:fldCharType="begin"/>
        </w:r>
        <w:r w:rsidR="00BE0C76">
          <w:rPr>
            <w:noProof/>
            <w:webHidden/>
          </w:rPr>
          <w:instrText xml:space="preserve"> PAGEREF _Toc26790435 \h </w:instrText>
        </w:r>
        <w:r w:rsidR="00BE0C76">
          <w:rPr>
            <w:noProof/>
            <w:webHidden/>
          </w:rPr>
        </w:r>
        <w:r w:rsidR="00BE0C76">
          <w:rPr>
            <w:noProof/>
            <w:webHidden/>
          </w:rPr>
          <w:fldChar w:fldCharType="separate"/>
        </w:r>
        <w:r w:rsidR="00BE0C76">
          <w:rPr>
            <w:noProof/>
            <w:webHidden/>
          </w:rPr>
          <w:t>497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36" w:history="1">
        <w:r w:rsidR="00BE0C76" w:rsidRPr="00B9110A">
          <w:rPr>
            <w:rStyle w:val="Hyperlink"/>
            <w:noProof/>
            <w:lang w:val="en-US"/>
          </w:rPr>
          <w:t>0696 - Administered Barcode Identifier (RXA-25)</w:t>
        </w:r>
        <w:r w:rsidR="00BE0C76">
          <w:rPr>
            <w:noProof/>
            <w:webHidden/>
          </w:rPr>
          <w:tab/>
        </w:r>
        <w:r w:rsidR="00BE0C76">
          <w:rPr>
            <w:noProof/>
            <w:webHidden/>
          </w:rPr>
          <w:fldChar w:fldCharType="begin"/>
        </w:r>
        <w:r w:rsidR="00BE0C76">
          <w:rPr>
            <w:noProof/>
            <w:webHidden/>
          </w:rPr>
          <w:instrText xml:space="preserve"> PAGEREF _Toc26790436 \h </w:instrText>
        </w:r>
        <w:r w:rsidR="00BE0C76">
          <w:rPr>
            <w:noProof/>
            <w:webHidden/>
          </w:rPr>
        </w:r>
        <w:r w:rsidR="00BE0C76">
          <w:rPr>
            <w:noProof/>
            <w:webHidden/>
          </w:rPr>
          <w:fldChar w:fldCharType="separate"/>
        </w:r>
        <w:r w:rsidR="00BE0C76">
          <w:rPr>
            <w:noProof/>
            <w:webHidden/>
          </w:rPr>
          <w:t>497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37" w:history="1">
        <w:r w:rsidR="00BE0C76" w:rsidRPr="00B9110A">
          <w:rPr>
            <w:rStyle w:val="Hyperlink"/>
            <w:noProof/>
            <w:lang w:val="en-US"/>
          </w:rPr>
          <w:t>0697 - Component Code (RXC-2)</w:t>
        </w:r>
        <w:r w:rsidR="00BE0C76">
          <w:rPr>
            <w:noProof/>
            <w:webHidden/>
          </w:rPr>
          <w:tab/>
        </w:r>
        <w:r w:rsidR="00BE0C76">
          <w:rPr>
            <w:noProof/>
            <w:webHidden/>
          </w:rPr>
          <w:fldChar w:fldCharType="begin"/>
        </w:r>
        <w:r w:rsidR="00BE0C76">
          <w:rPr>
            <w:noProof/>
            <w:webHidden/>
          </w:rPr>
          <w:instrText xml:space="preserve"> PAGEREF _Toc26790437 \h </w:instrText>
        </w:r>
        <w:r w:rsidR="00BE0C76">
          <w:rPr>
            <w:noProof/>
            <w:webHidden/>
          </w:rPr>
        </w:r>
        <w:r w:rsidR="00BE0C76">
          <w:rPr>
            <w:noProof/>
            <w:webHidden/>
          </w:rPr>
          <w:fldChar w:fldCharType="separate"/>
        </w:r>
        <w:r w:rsidR="00BE0C76">
          <w:rPr>
            <w:noProof/>
            <w:webHidden/>
          </w:rPr>
          <w:t>497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38" w:history="1">
        <w:r w:rsidR="00BE0C76" w:rsidRPr="00B9110A">
          <w:rPr>
            <w:rStyle w:val="Hyperlink"/>
            <w:noProof/>
            <w:lang w:val="en-US"/>
          </w:rPr>
          <w:t>0698 - Component Units (RXC-4)</w:t>
        </w:r>
        <w:r w:rsidR="00BE0C76">
          <w:rPr>
            <w:noProof/>
            <w:webHidden/>
          </w:rPr>
          <w:tab/>
        </w:r>
        <w:r w:rsidR="00BE0C76">
          <w:rPr>
            <w:noProof/>
            <w:webHidden/>
          </w:rPr>
          <w:fldChar w:fldCharType="begin"/>
        </w:r>
        <w:r w:rsidR="00BE0C76">
          <w:rPr>
            <w:noProof/>
            <w:webHidden/>
          </w:rPr>
          <w:instrText xml:space="preserve"> PAGEREF _Toc26790438 \h </w:instrText>
        </w:r>
        <w:r w:rsidR="00BE0C76">
          <w:rPr>
            <w:noProof/>
            <w:webHidden/>
          </w:rPr>
        </w:r>
        <w:r w:rsidR="00BE0C76">
          <w:rPr>
            <w:noProof/>
            <w:webHidden/>
          </w:rPr>
          <w:fldChar w:fldCharType="separate"/>
        </w:r>
        <w:r w:rsidR="00BE0C76">
          <w:rPr>
            <w:noProof/>
            <w:webHidden/>
          </w:rPr>
          <w:t>498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39" w:history="1">
        <w:r w:rsidR="00BE0C76" w:rsidRPr="00B9110A">
          <w:rPr>
            <w:rStyle w:val="Hyperlink"/>
            <w:noProof/>
            <w:lang w:val="en-US"/>
          </w:rPr>
          <w:t>0699 - Component Strength Units (RXC-6)</w:t>
        </w:r>
        <w:r w:rsidR="00BE0C76">
          <w:rPr>
            <w:noProof/>
            <w:webHidden/>
          </w:rPr>
          <w:tab/>
        </w:r>
        <w:r w:rsidR="00BE0C76">
          <w:rPr>
            <w:noProof/>
            <w:webHidden/>
          </w:rPr>
          <w:fldChar w:fldCharType="begin"/>
        </w:r>
        <w:r w:rsidR="00BE0C76">
          <w:rPr>
            <w:noProof/>
            <w:webHidden/>
          </w:rPr>
          <w:instrText xml:space="preserve"> PAGEREF _Toc26790439 \h </w:instrText>
        </w:r>
        <w:r w:rsidR="00BE0C76">
          <w:rPr>
            <w:noProof/>
            <w:webHidden/>
          </w:rPr>
        </w:r>
        <w:r w:rsidR="00BE0C76">
          <w:rPr>
            <w:noProof/>
            <w:webHidden/>
          </w:rPr>
          <w:fldChar w:fldCharType="separate"/>
        </w:r>
        <w:r w:rsidR="00BE0C76">
          <w:rPr>
            <w:noProof/>
            <w:webHidden/>
          </w:rPr>
          <w:t>498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40" w:history="1">
        <w:r w:rsidR="00BE0C76" w:rsidRPr="00B9110A">
          <w:rPr>
            <w:rStyle w:val="Hyperlink"/>
            <w:noProof/>
            <w:lang w:val="en-US"/>
          </w:rPr>
          <w:t>0700 - Supplementary Code (RXC-7)</w:t>
        </w:r>
        <w:r w:rsidR="00BE0C76">
          <w:rPr>
            <w:noProof/>
            <w:webHidden/>
          </w:rPr>
          <w:tab/>
        </w:r>
        <w:r w:rsidR="00BE0C76">
          <w:rPr>
            <w:noProof/>
            <w:webHidden/>
          </w:rPr>
          <w:fldChar w:fldCharType="begin"/>
        </w:r>
        <w:r w:rsidR="00BE0C76">
          <w:rPr>
            <w:noProof/>
            <w:webHidden/>
          </w:rPr>
          <w:instrText xml:space="preserve"> PAGEREF _Toc26790440 \h </w:instrText>
        </w:r>
        <w:r w:rsidR="00BE0C76">
          <w:rPr>
            <w:noProof/>
            <w:webHidden/>
          </w:rPr>
        </w:r>
        <w:r w:rsidR="00BE0C76">
          <w:rPr>
            <w:noProof/>
            <w:webHidden/>
          </w:rPr>
          <w:fldChar w:fldCharType="separate"/>
        </w:r>
        <w:r w:rsidR="00BE0C76">
          <w:rPr>
            <w:noProof/>
            <w:webHidden/>
          </w:rPr>
          <w:t>498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41" w:history="1">
        <w:r w:rsidR="00BE0C76" w:rsidRPr="00B9110A">
          <w:rPr>
            <w:rStyle w:val="Hyperlink"/>
            <w:noProof/>
            <w:lang w:val="en-US"/>
          </w:rPr>
          <w:t>0701 - Component Drug Strength Volume Units (RXC-9)</w:t>
        </w:r>
        <w:r w:rsidR="00BE0C76">
          <w:rPr>
            <w:noProof/>
            <w:webHidden/>
          </w:rPr>
          <w:tab/>
        </w:r>
        <w:r w:rsidR="00BE0C76">
          <w:rPr>
            <w:noProof/>
            <w:webHidden/>
          </w:rPr>
          <w:fldChar w:fldCharType="begin"/>
        </w:r>
        <w:r w:rsidR="00BE0C76">
          <w:rPr>
            <w:noProof/>
            <w:webHidden/>
          </w:rPr>
          <w:instrText xml:space="preserve"> PAGEREF _Toc26790441 \h </w:instrText>
        </w:r>
        <w:r w:rsidR="00BE0C76">
          <w:rPr>
            <w:noProof/>
            <w:webHidden/>
          </w:rPr>
        </w:r>
        <w:r w:rsidR="00BE0C76">
          <w:rPr>
            <w:noProof/>
            <w:webHidden/>
          </w:rPr>
          <w:fldChar w:fldCharType="separate"/>
        </w:r>
        <w:r w:rsidR="00BE0C76">
          <w:rPr>
            <w:noProof/>
            <w:webHidden/>
          </w:rPr>
          <w:t>498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42" w:history="1">
        <w:r w:rsidR="00BE0C76" w:rsidRPr="00B9110A">
          <w:rPr>
            <w:rStyle w:val="Hyperlink"/>
            <w:noProof/>
            <w:lang w:val="en-US"/>
          </w:rPr>
          <w:t>0702 - Cycle Type</w:t>
        </w:r>
        <w:r w:rsidR="00BE0C76">
          <w:rPr>
            <w:noProof/>
            <w:webHidden/>
          </w:rPr>
          <w:tab/>
        </w:r>
        <w:r w:rsidR="00BE0C76">
          <w:rPr>
            <w:noProof/>
            <w:webHidden/>
          </w:rPr>
          <w:fldChar w:fldCharType="begin"/>
        </w:r>
        <w:r w:rsidR="00BE0C76">
          <w:rPr>
            <w:noProof/>
            <w:webHidden/>
          </w:rPr>
          <w:instrText xml:space="preserve"> PAGEREF _Toc26790442 \h </w:instrText>
        </w:r>
        <w:r w:rsidR="00BE0C76">
          <w:rPr>
            <w:noProof/>
            <w:webHidden/>
          </w:rPr>
        </w:r>
        <w:r w:rsidR="00BE0C76">
          <w:rPr>
            <w:noProof/>
            <w:webHidden/>
          </w:rPr>
          <w:fldChar w:fldCharType="separate"/>
        </w:r>
        <w:r w:rsidR="00BE0C76">
          <w:rPr>
            <w:noProof/>
            <w:webHidden/>
          </w:rPr>
          <w:t>499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43" w:history="1">
        <w:r w:rsidR="00BE0C76" w:rsidRPr="00B9110A">
          <w:rPr>
            <w:rStyle w:val="Hyperlink"/>
            <w:noProof/>
            <w:lang w:val="en-US"/>
          </w:rPr>
          <w:t>0703 - Dispense Units (RXC-11)</w:t>
        </w:r>
        <w:r w:rsidR="00BE0C76">
          <w:rPr>
            <w:noProof/>
            <w:webHidden/>
          </w:rPr>
          <w:tab/>
        </w:r>
        <w:r w:rsidR="00BE0C76">
          <w:rPr>
            <w:noProof/>
            <w:webHidden/>
          </w:rPr>
          <w:fldChar w:fldCharType="begin"/>
        </w:r>
        <w:r w:rsidR="00BE0C76">
          <w:rPr>
            <w:noProof/>
            <w:webHidden/>
          </w:rPr>
          <w:instrText xml:space="preserve"> PAGEREF _Toc26790443 \h </w:instrText>
        </w:r>
        <w:r w:rsidR="00BE0C76">
          <w:rPr>
            <w:noProof/>
            <w:webHidden/>
          </w:rPr>
        </w:r>
        <w:r w:rsidR="00BE0C76">
          <w:rPr>
            <w:noProof/>
            <w:webHidden/>
          </w:rPr>
          <w:fldChar w:fldCharType="separate"/>
        </w:r>
        <w:r w:rsidR="00BE0C76">
          <w:rPr>
            <w:noProof/>
            <w:webHidden/>
          </w:rPr>
          <w:t>500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44" w:history="1">
        <w:r w:rsidR="00BE0C76" w:rsidRPr="00B9110A">
          <w:rPr>
            <w:rStyle w:val="Hyperlink"/>
            <w:noProof/>
            <w:lang w:val="en-US"/>
          </w:rPr>
          <w:t>0704 - Actual Dispense Units (RXD-5)</w:t>
        </w:r>
        <w:r w:rsidR="00BE0C76">
          <w:rPr>
            <w:noProof/>
            <w:webHidden/>
          </w:rPr>
          <w:tab/>
        </w:r>
        <w:r w:rsidR="00BE0C76">
          <w:rPr>
            <w:noProof/>
            <w:webHidden/>
          </w:rPr>
          <w:fldChar w:fldCharType="begin"/>
        </w:r>
        <w:r w:rsidR="00BE0C76">
          <w:rPr>
            <w:noProof/>
            <w:webHidden/>
          </w:rPr>
          <w:instrText xml:space="preserve"> PAGEREF _Toc26790444 \h </w:instrText>
        </w:r>
        <w:r w:rsidR="00BE0C76">
          <w:rPr>
            <w:noProof/>
            <w:webHidden/>
          </w:rPr>
        </w:r>
        <w:r w:rsidR="00BE0C76">
          <w:rPr>
            <w:noProof/>
            <w:webHidden/>
          </w:rPr>
          <w:fldChar w:fldCharType="separate"/>
        </w:r>
        <w:r w:rsidR="00BE0C76">
          <w:rPr>
            <w:noProof/>
            <w:webHidden/>
          </w:rPr>
          <w:t>500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45" w:history="1">
        <w:r w:rsidR="00BE0C76" w:rsidRPr="00B9110A">
          <w:rPr>
            <w:rStyle w:val="Hyperlink"/>
            <w:noProof/>
            <w:lang w:val="en-US"/>
          </w:rPr>
          <w:t>0705 - Actual Dosage Form (RXD-6)</w:t>
        </w:r>
        <w:r w:rsidR="00BE0C76">
          <w:rPr>
            <w:noProof/>
            <w:webHidden/>
          </w:rPr>
          <w:tab/>
        </w:r>
        <w:r w:rsidR="00BE0C76">
          <w:rPr>
            <w:noProof/>
            <w:webHidden/>
          </w:rPr>
          <w:fldChar w:fldCharType="begin"/>
        </w:r>
        <w:r w:rsidR="00BE0C76">
          <w:rPr>
            <w:noProof/>
            <w:webHidden/>
          </w:rPr>
          <w:instrText xml:space="preserve"> PAGEREF _Toc26790445 \h </w:instrText>
        </w:r>
        <w:r w:rsidR="00BE0C76">
          <w:rPr>
            <w:noProof/>
            <w:webHidden/>
          </w:rPr>
        </w:r>
        <w:r w:rsidR="00BE0C76">
          <w:rPr>
            <w:noProof/>
            <w:webHidden/>
          </w:rPr>
          <w:fldChar w:fldCharType="separate"/>
        </w:r>
        <w:r w:rsidR="00BE0C76">
          <w:rPr>
            <w:noProof/>
            <w:webHidden/>
          </w:rPr>
          <w:t>501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46" w:history="1">
        <w:r w:rsidR="00BE0C76" w:rsidRPr="00B9110A">
          <w:rPr>
            <w:rStyle w:val="Hyperlink"/>
            <w:noProof/>
            <w:lang w:val="en-US"/>
          </w:rPr>
          <w:t>0706 - Special Dispensing Instructions (RXD-15)</w:t>
        </w:r>
        <w:r w:rsidR="00BE0C76">
          <w:rPr>
            <w:noProof/>
            <w:webHidden/>
          </w:rPr>
          <w:tab/>
        </w:r>
        <w:r w:rsidR="00BE0C76">
          <w:rPr>
            <w:noProof/>
            <w:webHidden/>
          </w:rPr>
          <w:fldChar w:fldCharType="begin"/>
        </w:r>
        <w:r w:rsidR="00BE0C76">
          <w:rPr>
            <w:noProof/>
            <w:webHidden/>
          </w:rPr>
          <w:instrText xml:space="preserve"> PAGEREF _Toc26790446 \h </w:instrText>
        </w:r>
        <w:r w:rsidR="00BE0C76">
          <w:rPr>
            <w:noProof/>
            <w:webHidden/>
          </w:rPr>
        </w:r>
        <w:r w:rsidR="00BE0C76">
          <w:rPr>
            <w:noProof/>
            <w:webHidden/>
          </w:rPr>
          <w:fldChar w:fldCharType="separate"/>
        </w:r>
        <w:r w:rsidR="00BE0C76">
          <w:rPr>
            <w:noProof/>
            <w:webHidden/>
          </w:rPr>
          <w:t>501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47" w:history="1">
        <w:r w:rsidR="00BE0C76" w:rsidRPr="00B9110A">
          <w:rPr>
            <w:rStyle w:val="Hyperlink"/>
            <w:noProof/>
            <w:lang w:val="en-US"/>
          </w:rPr>
          <w:t>0707 - Actual Strength Unit (RXD-17)</w:t>
        </w:r>
        <w:r w:rsidR="00BE0C76">
          <w:rPr>
            <w:noProof/>
            <w:webHidden/>
          </w:rPr>
          <w:tab/>
        </w:r>
        <w:r w:rsidR="00BE0C76">
          <w:rPr>
            <w:noProof/>
            <w:webHidden/>
          </w:rPr>
          <w:fldChar w:fldCharType="begin"/>
        </w:r>
        <w:r w:rsidR="00BE0C76">
          <w:rPr>
            <w:noProof/>
            <w:webHidden/>
          </w:rPr>
          <w:instrText xml:space="preserve"> PAGEREF _Toc26790447 \h </w:instrText>
        </w:r>
        <w:r w:rsidR="00BE0C76">
          <w:rPr>
            <w:noProof/>
            <w:webHidden/>
          </w:rPr>
        </w:r>
        <w:r w:rsidR="00BE0C76">
          <w:rPr>
            <w:noProof/>
            <w:webHidden/>
          </w:rPr>
          <w:fldChar w:fldCharType="separate"/>
        </w:r>
        <w:r w:rsidR="00BE0C76">
          <w:rPr>
            <w:noProof/>
            <w:webHidden/>
          </w:rPr>
          <w:t>501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48" w:history="1">
        <w:r w:rsidR="00BE0C76" w:rsidRPr="00B9110A">
          <w:rPr>
            <w:rStyle w:val="Hyperlink"/>
            <w:noProof/>
            <w:lang w:val="en-US"/>
          </w:rPr>
          <w:t>0708 - Indication (RXD-21)</w:t>
        </w:r>
        <w:r w:rsidR="00BE0C76">
          <w:rPr>
            <w:noProof/>
            <w:webHidden/>
          </w:rPr>
          <w:tab/>
        </w:r>
        <w:r w:rsidR="00BE0C76">
          <w:rPr>
            <w:noProof/>
            <w:webHidden/>
          </w:rPr>
          <w:fldChar w:fldCharType="begin"/>
        </w:r>
        <w:r w:rsidR="00BE0C76">
          <w:rPr>
            <w:noProof/>
            <w:webHidden/>
          </w:rPr>
          <w:instrText xml:space="preserve"> PAGEREF _Toc26790448 \h </w:instrText>
        </w:r>
        <w:r w:rsidR="00BE0C76">
          <w:rPr>
            <w:noProof/>
            <w:webHidden/>
          </w:rPr>
        </w:r>
        <w:r w:rsidR="00BE0C76">
          <w:rPr>
            <w:noProof/>
            <w:webHidden/>
          </w:rPr>
          <w:fldChar w:fldCharType="separate"/>
        </w:r>
        <w:r w:rsidR="00BE0C76">
          <w:rPr>
            <w:noProof/>
            <w:webHidden/>
          </w:rPr>
          <w:t>501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49" w:history="1">
        <w:r w:rsidR="00BE0C76" w:rsidRPr="00B9110A">
          <w:rPr>
            <w:rStyle w:val="Hyperlink"/>
            <w:noProof/>
            <w:lang w:val="en-US"/>
          </w:rPr>
          <w:t>0709 - Dispense Package Size Unit (RXD-23)</w:t>
        </w:r>
        <w:r w:rsidR="00BE0C76">
          <w:rPr>
            <w:noProof/>
            <w:webHidden/>
          </w:rPr>
          <w:tab/>
        </w:r>
        <w:r w:rsidR="00BE0C76">
          <w:rPr>
            <w:noProof/>
            <w:webHidden/>
          </w:rPr>
          <w:fldChar w:fldCharType="begin"/>
        </w:r>
        <w:r w:rsidR="00BE0C76">
          <w:rPr>
            <w:noProof/>
            <w:webHidden/>
          </w:rPr>
          <w:instrText xml:space="preserve"> PAGEREF _Toc26790449 \h </w:instrText>
        </w:r>
        <w:r w:rsidR="00BE0C76">
          <w:rPr>
            <w:noProof/>
            <w:webHidden/>
          </w:rPr>
        </w:r>
        <w:r w:rsidR="00BE0C76">
          <w:rPr>
            <w:noProof/>
            <w:webHidden/>
          </w:rPr>
          <w:fldChar w:fldCharType="separate"/>
        </w:r>
        <w:r w:rsidR="00BE0C76">
          <w:rPr>
            <w:noProof/>
            <w:webHidden/>
          </w:rPr>
          <w:t>502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50" w:history="1">
        <w:r w:rsidR="00BE0C76" w:rsidRPr="00B9110A">
          <w:rPr>
            <w:rStyle w:val="Hyperlink"/>
            <w:noProof/>
            <w:lang w:val="en-US"/>
          </w:rPr>
          <w:t>0710 - Supplementary Code (RXD-25)</w:t>
        </w:r>
        <w:r w:rsidR="00BE0C76">
          <w:rPr>
            <w:noProof/>
            <w:webHidden/>
          </w:rPr>
          <w:tab/>
        </w:r>
        <w:r w:rsidR="00BE0C76">
          <w:rPr>
            <w:noProof/>
            <w:webHidden/>
          </w:rPr>
          <w:fldChar w:fldCharType="begin"/>
        </w:r>
        <w:r w:rsidR="00BE0C76">
          <w:rPr>
            <w:noProof/>
            <w:webHidden/>
          </w:rPr>
          <w:instrText xml:space="preserve"> PAGEREF _Toc26790450 \h </w:instrText>
        </w:r>
        <w:r w:rsidR="00BE0C76">
          <w:rPr>
            <w:noProof/>
            <w:webHidden/>
          </w:rPr>
        </w:r>
        <w:r w:rsidR="00BE0C76">
          <w:rPr>
            <w:noProof/>
            <w:webHidden/>
          </w:rPr>
          <w:fldChar w:fldCharType="separate"/>
        </w:r>
        <w:r w:rsidR="00BE0C76">
          <w:rPr>
            <w:noProof/>
            <w:webHidden/>
          </w:rPr>
          <w:t>502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51" w:history="1">
        <w:r w:rsidR="00BE0C76" w:rsidRPr="00B9110A">
          <w:rPr>
            <w:rStyle w:val="Hyperlink"/>
            <w:noProof/>
            <w:lang w:val="en-US"/>
          </w:rPr>
          <w:t>0711 - Initiating Location (RXD-26)</w:t>
        </w:r>
        <w:r w:rsidR="00BE0C76">
          <w:rPr>
            <w:noProof/>
            <w:webHidden/>
          </w:rPr>
          <w:tab/>
        </w:r>
        <w:r w:rsidR="00BE0C76">
          <w:rPr>
            <w:noProof/>
            <w:webHidden/>
          </w:rPr>
          <w:fldChar w:fldCharType="begin"/>
        </w:r>
        <w:r w:rsidR="00BE0C76">
          <w:rPr>
            <w:noProof/>
            <w:webHidden/>
          </w:rPr>
          <w:instrText xml:space="preserve"> PAGEREF _Toc26790451 \h </w:instrText>
        </w:r>
        <w:r w:rsidR="00BE0C76">
          <w:rPr>
            <w:noProof/>
            <w:webHidden/>
          </w:rPr>
        </w:r>
        <w:r w:rsidR="00BE0C76">
          <w:rPr>
            <w:noProof/>
            <w:webHidden/>
          </w:rPr>
          <w:fldChar w:fldCharType="separate"/>
        </w:r>
        <w:r w:rsidR="00BE0C76">
          <w:rPr>
            <w:noProof/>
            <w:webHidden/>
          </w:rPr>
          <w:t>502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52" w:history="1">
        <w:r w:rsidR="00BE0C76" w:rsidRPr="00B9110A">
          <w:rPr>
            <w:rStyle w:val="Hyperlink"/>
            <w:noProof/>
            <w:lang w:val="en-US"/>
          </w:rPr>
          <w:t>0712 - Packaging/Assembly Location (RXD-27)</w:t>
        </w:r>
        <w:r w:rsidR="00BE0C76">
          <w:rPr>
            <w:noProof/>
            <w:webHidden/>
          </w:rPr>
          <w:tab/>
        </w:r>
        <w:r w:rsidR="00BE0C76">
          <w:rPr>
            <w:noProof/>
            <w:webHidden/>
          </w:rPr>
          <w:fldChar w:fldCharType="begin"/>
        </w:r>
        <w:r w:rsidR="00BE0C76">
          <w:rPr>
            <w:noProof/>
            <w:webHidden/>
          </w:rPr>
          <w:instrText xml:space="preserve"> PAGEREF _Toc26790452 \h </w:instrText>
        </w:r>
        <w:r w:rsidR="00BE0C76">
          <w:rPr>
            <w:noProof/>
            <w:webHidden/>
          </w:rPr>
        </w:r>
        <w:r w:rsidR="00BE0C76">
          <w:rPr>
            <w:noProof/>
            <w:webHidden/>
          </w:rPr>
          <w:fldChar w:fldCharType="separate"/>
        </w:r>
        <w:r w:rsidR="00BE0C76">
          <w:rPr>
            <w:noProof/>
            <w:webHidden/>
          </w:rPr>
          <w:t>502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53" w:history="1">
        <w:r w:rsidR="00BE0C76" w:rsidRPr="00B9110A">
          <w:rPr>
            <w:rStyle w:val="Hyperlink"/>
            <w:noProof/>
            <w:lang w:val="en-US"/>
          </w:rPr>
          <w:t>0713 - Actual Drug Strength Volume Units (RXD-29)</w:t>
        </w:r>
        <w:r w:rsidR="00BE0C76">
          <w:rPr>
            <w:noProof/>
            <w:webHidden/>
          </w:rPr>
          <w:tab/>
        </w:r>
        <w:r w:rsidR="00BE0C76">
          <w:rPr>
            <w:noProof/>
            <w:webHidden/>
          </w:rPr>
          <w:fldChar w:fldCharType="begin"/>
        </w:r>
        <w:r w:rsidR="00BE0C76">
          <w:rPr>
            <w:noProof/>
            <w:webHidden/>
          </w:rPr>
          <w:instrText xml:space="preserve"> PAGEREF _Toc26790453 \h </w:instrText>
        </w:r>
        <w:r w:rsidR="00BE0C76">
          <w:rPr>
            <w:noProof/>
            <w:webHidden/>
          </w:rPr>
        </w:r>
        <w:r w:rsidR="00BE0C76">
          <w:rPr>
            <w:noProof/>
            <w:webHidden/>
          </w:rPr>
          <w:fldChar w:fldCharType="separate"/>
        </w:r>
        <w:r w:rsidR="00BE0C76">
          <w:rPr>
            <w:noProof/>
            <w:webHidden/>
          </w:rPr>
          <w:t>502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54" w:history="1">
        <w:r w:rsidR="00BE0C76" w:rsidRPr="00B9110A">
          <w:rPr>
            <w:rStyle w:val="Hyperlink"/>
            <w:noProof/>
            <w:lang w:val="en-US"/>
          </w:rPr>
          <w:t>0714 - Dispense to Pharmacy (RXD-30)</w:t>
        </w:r>
        <w:r w:rsidR="00BE0C76">
          <w:rPr>
            <w:noProof/>
            <w:webHidden/>
          </w:rPr>
          <w:tab/>
        </w:r>
        <w:r w:rsidR="00BE0C76">
          <w:rPr>
            <w:noProof/>
            <w:webHidden/>
          </w:rPr>
          <w:fldChar w:fldCharType="begin"/>
        </w:r>
        <w:r w:rsidR="00BE0C76">
          <w:rPr>
            <w:noProof/>
            <w:webHidden/>
          </w:rPr>
          <w:instrText xml:space="preserve"> PAGEREF _Toc26790454 \h </w:instrText>
        </w:r>
        <w:r w:rsidR="00BE0C76">
          <w:rPr>
            <w:noProof/>
            <w:webHidden/>
          </w:rPr>
        </w:r>
        <w:r w:rsidR="00BE0C76">
          <w:rPr>
            <w:noProof/>
            <w:webHidden/>
          </w:rPr>
          <w:fldChar w:fldCharType="separate"/>
        </w:r>
        <w:r w:rsidR="00BE0C76">
          <w:rPr>
            <w:noProof/>
            <w:webHidden/>
          </w:rPr>
          <w:t>503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55" w:history="1">
        <w:r w:rsidR="00BE0C76" w:rsidRPr="00B9110A">
          <w:rPr>
            <w:rStyle w:val="Hyperlink"/>
            <w:noProof/>
            <w:lang w:val="en-US"/>
          </w:rPr>
          <w:t>0715 - Give Units (RXE-5)</w:t>
        </w:r>
        <w:r w:rsidR="00BE0C76">
          <w:rPr>
            <w:noProof/>
            <w:webHidden/>
          </w:rPr>
          <w:tab/>
        </w:r>
        <w:r w:rsidR="00BE0C76">
          <w:rPr>
            <w:noProof/>
            <w:webHidden/>
          </w:rPr>
          <w:fldChar w:fldCharType="begin"/>
        </w:r>
        <w:r w:rsidR="00BE0C76">
          <w:rPr>
            <w:noProof/>
            <w:webHidden/>
          </w:rPr>
          <w:instrText xml:space="preserve"> PAGEREF _Toc26790455 \h </w:instrText>
        </w:r>
        <w:r w:rsidR="00BE0C76">
          <w:rPr>
            <w:noProof/>
            <w:webHidden/>
          </w:rPr>
        </w:r>
        <w:r w:rsidR="00BE0C76">
          <w:rPr>
            <w:noProof/>
            <w:webHidden/>
          </w:rPr>
          <w:fldChar w:fldCharType="separate"/>
        </w:r>
        <w:r w:rsidR="00BE0C76">
          <w:rPr>
            <w:noProof/>
            <w:webHidden/>
          </w:rPr>
          <w:t>503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56" w:history="1">
        <w:r w:rsidR="00BE0C76" w:rsidRPr="00B9110A">
          <w:rPr>
            <w:rStyle w:val="Hyperlink"/>
            <w:noProof/>
            <w:lang w:val="en-US"/>
          </w:rPr>
          <w:t>0716 - Give Dosage Form (RXE-6)</w:t>
        </w:r>
        <w:r w:rsidR="00BE0C76">
          <w:rPr>
            <w:noProof/>
            <w:webHidden/>
          </w:rPr>
          <w:tab/>
        </w:r>
        <w:r w:rsidR="00BE0C76">
          <w:rPr>
            <w:noProof/>
            <w:webHidden/>
          </w:rPr>
          <w:fldChar w:fldCharType="begin"/>
        </w:r>
        <w:r w:rsidR="00BE0C76">
          <w:rPr>
            <w:noProof/>
            <w:webHidden/>
          </w:rPr>
          <w:instrText xml:space="preserve"> PAGEREF _Toc26790456 \h </w:instrText>
        </w:r>
        <w:r w:rsidR="00BE0C76">
          <w:rPr>
            <w:noProof/>
            <w:webHidden/>
          </w:rPr>
        </w:r>
        <w:r w:rsidR="00BE0C76">
          <w:rPr>
            <w:noProof/>
            <w:webHidden/>
          </w:rPr>
          <w:fldChar w:fldCharType="separate"/>
        </w:r>
        <w:r w:rsidR="00BE0C76">
          <w:rPr>
            <w:noProof/>
            <w:webHidden/>
          </w:rPr>
          <w:t>503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57" w:history="1">
        <w:r w:rsidR="00BE0C76" w:rsidRPr="00B9110A">
          <w:rPr>
            <w:rStyle w:val="Hyperlink"/>
            <w:noProof/>
            <w:lang w:val="en-US"/>
          </w:rPr>
          <w:t>0717 - Access Restriction Value</w:t>
        </w:r>
        <w:r w:rsidR="00BE0C76">
          <w:rPr>
            <w:noProof/>
            <w:webHidden/>
          </w:rPr>
          <w:tab/>
        </w:r>
        <w:r w:rsidR="00BE0C76">
          <w:rPr>
            <w:noProof/>
            <w:webHidden/>
          </w:rPr>
          <w:fldChar w:fldCharType="begin"/>
        </w:r>
        <w:r w:rsidR="00BE0C76">
          <w:rPr>
            <w:noProof/>
            <w:webHidden/>
          </w:rPr>
          <w:instrText xml:space="preserve"> PAGEREF _Toc26790457 \h </w:instrText>
        </w:r>
        <w:r w:rsidR="00BE0C76">
          <w:rPr>
            <w:noProof/>
            <w:webHidden/>
          </w:rPr>
        </w:r>
        <w:r w:rsidR="00BE0C76">
          <w:rPr>
            <w:noProof/>
            <w:webHidden/>
          </w:rPr>
          <w:fldChar w:fldCharType="separate"/>
        </w:r>
        <w:r w:rsidR="00BE0C76">
          <w:rPr>
            <w:noProof/>
            <w:webHidden/>
          </w:rPr>
          <w:t>503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58" w:history="1">
        <w:r w:rsidR="00BE0C76" w:rsidRPr="00B9110A">
          <w:rPr>
            <w:rStyle w:val="Hyperlink"/>
            <w:noProof/>
            <w:lang w:val="en-US"/>
          </w:rPr>
          <w:t>0718 - Provider's Administration Instructions (RXE-7)</w:t>
        </w:r>
        <w:r w:rsidR="00BE0C76">
          <w:rPr>
            <w:noProof/>
            <w:webHidden/>
          </w:rPr>
          <w:tab/>
        </w:r>
        <w:r w:rsidR="00BE0C76">
          <w:rPr>
            <w:noProof/>
            <w:webHidden/>
          </w:rPr>
          <w:fldChar w:fldCharType="begin"/>
        </w:r>
        <w:r w:rsidR="00BE0C76">
          <w:rPr>
            <w:noProof/>
            <w:webHidden/>
          </w:rPr>
          <w:instrText xml:space="preserve"> PAGEREF _Toc26790458 \h </w:instrText>
        </w:r>
        <w:r w:rsidR="00BE0C76">
          <w:rPr>
            <w:noProof/>
            <w:webHidden/>
          </w:rPr>
        </w:r>
        <w:r w:rsidR="00BE0C76">
          <w:rPr>
            <w:noProof/>
            <w:webHidden/>
          </w:rPr>
          <w:fldChar w:fldCharType="separate"/>
        </w:r>
        <w:r w:rsidR="00BE0C76">
          <w:rPr>
            <w:noProof/>
            <w:webHidden/>
          </w:rPr>
          <w:t>542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59" w:history="1">
        <w:r w:rsidR="00BE0C76" w:rsidRPr="00B9110A">
          <w:rPr>
            <w:rStyle w:val="Hyperlink"/>
            <w:noProof/>
            <w:lang w:val="en-US"/>
          </w:rPr>
          <w:t>0719 - Access Restriction Reason Code</w:t>
        </w:r>
        <w:r w:rsidR="00BE0C76">
          <w:rPr>
            <w:noProof/>
            <w:webHidden/>
          </w:rPr>
          <w:tab/>
        </w:r>
        <w:r w:rsidR="00BE0C76">
          <w:rPr>
            <w:noProof/>
            <w:webHidden/>
          </w:rPr>
          <w:fldChar w:fldCharType="begin"/>
        </w:r>
        <w:r w:rsidR="00BE0C76">
          <w:rPr>
            <w:noProof/>
            <w:webHidden/>
          </w:rPr>
          <w:instrText xml:space="preserve"> PAGEREF _Toc26790459 \h </w:instrText>
        </w:r>
        <w:r w:rsidR="00BE0C76">
          <w:rPr>
            <w:noProof/>
            <w:webHidden/>
          </w:rPr>
        </w:r>
        <w:r w:rsidR="00BE0C76">
          <w:rPr>
            <w:noProof/>
            <w:webHidden/>
          </w:rPr>
          <w:fldChar w:fldCharType="separate"/>
        </w:r>
        <w:r w:rsidR="00BE0C76">
          <w:rPr>
            <w:noProof/>
            <w:webHidden/>
          </w:rPr>
          <w:t>542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60" w:history="1">
        <w:r w:rsidR="00BE0C76" w:rsidRPr="00B9110A">
          <w:rPr>
            <w:rStyle w:val="Hyperlink"/>
            <w:noProof/>
            <w:lang w:val="en-US"/>
          </w:rPr>
          <w:t>0720 - Dispense Units (RXE-11)</w:t>
        </w:r>
        <w:r w:rsidR="00BE0C76">
          <w:rPr>
            <w:noProof/>
            <w:webHidden/>
          </w:rPr>
          <w:tab/>
        </w:r>
        <w:r w:rsidR="00BE0C76">
          <w:rPr>
            <w:noProof/>
            <w:webHidden/>
          </w:rPr>
          <w:fldChar w:fldCharType="begin"/>
        </w:r>
        <w:r w:rsidR="00BE0C76">
          <w:rPr>
            <w:noProof/>
            <w:webHidden/>
          </w:rPr>
          <w:instrText xml:space="preserve"> PAGEREF _Toc26790460 \h </w:instrText>
        </w:r>
        <w:r w:rsidR="00BE0C76">
          <w:rPr>
            <w:noProof/>
            <w:webHidden/>
          </w:rPr>
        </w:r>
        <w:r w:rsidR="00BE0C76">
          <w:rPr>
            <w:noProof/>
            <w:webHidden/>
          </w:rPr>
          <w:fldChar w:fldCharType="separate"/>
        </w:r>
        <w:r w:rsidR="00BE0C76">
          <w:rPr>
            <w:noProof/>
            <w:webHidden/>
          </w:rPr>
          <w:t>544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61" w:history="1">
        <w:r w:rsidR="00BE0C76" w:rsidRPr="00B9110A">
          <w:rPr>
            <w:rStyle w:val="Hyperlink"/>
            <w:noProof/>
            <w:lang w:val="en-US"/>
          </w:rPr>
          <w:t>0721 - Special Dispensing Instructions (RXE-21)</w:t>
        </w:r>
        <w:r w:rsidR="00BE0C76">
          <w:rPr>
            <w:noProof/>
            <w:webHidden/>
          </w:rPr>
          <w:tab/>
        </w:r>
        <w:r w:rsidR="00BE0C76">
          <w:rPr>
            <w:noProof/>
            <w:webHidden/>
          </w:rPr>
          <w:fldChar w:fldCharType="begin"/>
        </w:r>
        <w:r w:rsidR="00BE0C76">
          <w:rPr>
            <w:noProof/>
            <w:webHidden/>
          </w:rPr>
          <w:instrText xml:space="preserve"> PAGEREF _Toc26790461 \h </w:instrText>
        </w:r>
        <w:r w:rsidR="00BE0C76">
          <w:rPr>
            <w:noProof/>
            <w:webHidden/>
          </w:rPr>
        </w:r>
        <w:r w:rsidR="00BE0C76">
          <w:rPr>
            <w:noProof/>
            <w:webHidden/>
          </w:rPr>
          <w:fldChar w:fldCharType="separate"/>
        </w:r>
        <w:r w:rsidR="00BE0C76">
          <w:rPr>
            <w:noProof/>
            <w:webHidden/>
          </w:rPr>
          <w:t>544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62" w:history="1">
        <w:r w:rsidR="00BE0C76" w:rsidRPr="00B9110A">
          <w:rPr>
            <w:rStyle w:val="Hyperlink"/>
            <w:noProof/>
            <w:lang w:val="en-US"/>
          </w:rPr>
          <w:t>0722 - Give Rate Units (RXE-24)</w:t>
        </w:r>
        <w:r w:rsidR="00BE0C76">
          <w:rPr>
            <w:noProof/>
            <w:webHidden/>
          </w:rPr>
          <w:tab/>
        </w:r>
        <w:r w:rsidR="00BE0C76">
          <w:rPr>
            <w:noProof/>
            <w:webHidden/>
          </w:rPr>
          <w:fldChar w:fldCharType="begin"/>
        </w:r>
        <w:r w:rsidR="00BE0C76">
          <w:rPr>
            <w:noProof/>
            <w:webHidden/>
          </w:rPr>
          <w:instrText xml:space="preserve"> PAGEREF _Toc26790462 \h </w:instrText>
        </w:r>
        <w:r w:rsidR="00BE0C76">
          <w:rPr>
            <w:noProof/>
            <w:webHidden/>
          </w:rPr>
        </w:r>
        <w:r w:rsidR="00BE0C76">
          <w:rPr>
            <w:noProof/>
            <w:webHidden/>
          </w:rPr>
          <w:fldChar w:fldCharType="separate"/>
        </w:r>
        <w:r w:rsidR="00BE0C76">
          <w:rPr>
            <w:noProof/>
            <w:webHidden/>
          </w:rPr>
          <w:t>544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63" w:history="1">
        <w:r w:rsidR="00BE0C76" w:rsidRPr="00B9110A">
          <w:rPr>
            <w:rStyle w:val="Hyperlink"/>
            <w:noProof/>
            <w:lang w:val="en-US"/>
          </w:rPr>
          <w:t>0723 - Give Strength Units (RXE-26)</w:t>
        </w:r>
        <w:r w:rsidR="00BE0C76">
          <w:rPr>
            <w:noProof/>
            <w:webHidden/>
          </w:rPr>
          <w:tab/>
        </w:r>
        <w:r w:rsidR="00BE0C76">
          <w:rPr>
            <w:noProof/>
            <w:webHidden/>
          </w:rPr>
          <w:fldChar w:fldCharType="begin"/>
        </w:r>
        <w:r w:rsidR="00BE0C76">
          <w:rPr>
            <w:noProof/>
            <w:webHidden/>
          </w:rPr>
          <w:instrText xml:space="preserve"> PAGEREF _Toc26790463 \h </w:instrText>
        </w:r>
        <w:r w:rsidR="00BE0C76">
          <w:rPr>
            <w:noProof/>
            <w:webHidden/>
          </w:rPr>
        </w:r>
        <w:r w:rsidR="00BE0C76">
          <w:rPr>
            <w:noProof/>
            <w:webHidden/>
          </w:rPr>
          <w:fldChar w:fldCharType="separate"/>
        </w:r>
        <w:r w:rsidR="00BE0C76">
          <w:rPr>
            <w:noProof/>
            <w:webHidden/>
          </w:rPr>
          <w:t>544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64" w:history="1">
        <w:r w:rsidR="00BE0C76" w:rsidRPr="00B9110A">
          <w:rPr>
            <w:rStyle w:val="Hyperlink"/>
            <w:noProof/>
            <w:lang w:val="en-US"/>
          </w:rPr>
          <w:t>0724 - Give Indication (RXE-27)</w:t>
        </w:r>
        <w:r w:rsidR="00BE0C76">
          <w:rPr>
            <w:noProof/>
            <w:webHidden/>
          </w:rPr>
          <w:tab/>
        </w:r>
        <w:r w:rsidR="00BE0C76">
          <w:rPr>
            <w:noProof/>
            <w:webHidden/>
          </w:rPr>
          <w:fldChar w:fldCharType="begin"/>
        </w:r>
        <w:r w:rsidR="00BE0C76">
          <w:rPr>
            <w:noProof/>
            <w:webHidden/>
          </w:rPr>
          <w:instrText xml:space="preserve"> PAGEREF _Toc26790464 \h </w:instrText>
        </w:r>
        <w:r w:rsidR="00BE0C76">
          <w:rPr>
            <w:noProof/>
            <w:webHidden/>
          </w:rPr>
        </w:r>
        <w:r w:rsidR="00BE0C76">
          <w:rPr>
            <w:noProof/>
            <w:webHidden/>
          </w:rPr>
          <w:fldChar w:fldCharType="separate"/>
        </w:r>
        <w:r w:rsidR="00BE0C76">
          <w:rPr>
            <w:noProof/>
            <w:webHidden/>
          </w:rPr>
          <w:t>545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65" w:history="1">
        <w:r w:rsidR="00BE0C76" w:rsidRPr="00B9110A">
          <w:rPr>
            <w:rStyle w:val="Hyperlink"/>
            <w:noProof/>
            <w:lang w:val="en-US"/>
          </w:rPr>
          <w:t>0725 - Mood Codes</w:t>
        </w:r>
        <w:r w:rsidR="00BE0C76">
          <w:rPr>
            <w:noProof/>
            <w:webHidden/>
          </w:rPr>
          <w:tab/>
        </w:r>
        <w:r w:rsidR="00BE0C76">
          <w:rPr>
            <w:noProof/>
            <w:webHidden/>
          </w:rPr>
          <w:fldChar w:fldCharType="begin"/>
        </w:r>
        <w:r w:rsidR="00BE0C76">
          <w:rPr>
            <w:noProof/>
            <w:webHidden/>
          </w:rPr>
          <w:instrText xml:space="preserve"> PAGEREF _Toc26790465 \h </w:instrText>
        </w:r>
        <w:r w:rsidR="00BE0C76">
          <w:rPr>
            <w:noProof/>
            <w:webHidden/>
          </w:rPr>
        </w:r>
        <w:r w:rsidR="00BE0C76">
          <w:rPr>
            <w:noProof/>
            <w:webHidden/>
          </w:rPr>
          <w:fldChar w:fldCharType="separate"/>
        </w:r>
        <w:r w:rsidR="00BE0C76">
          <w:rPr>
            <w:noProof/>
            <w:webHidden/>
          </w:rPr>
          <w:t>545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66" w:history="1">
        <w:r w:rsidR="00BE0C76" w:rsidRPr="00B9110A">
          <w:rPr>
            <w:rStyle w:val="Hyperlink"/>
            <w:noProof/>
            <w:lang w:val="en-US"/>
          </w:rPr>
          <w:t>0726 - Dispense Package Size Unit (RXE-29)</w:t>
        </w:r>
        <w:r w:rsidR="00BE0C76">
          <w:rPr>
            <w:noProof/>
            <w:webHidden/>
          </w:rPr>
          <w:tab/>
        </w:r>
        <w:r w:rsidR="00BE0C76">
          <w:rPr>
            <w:noProof/>
            <w:webHidden/>
          </w:rPr>
          <w:fldChar w:fldCharType="begin"/>
        </w:r>
        <w:r w:rsidR="00BE0C76">
          <w:rPr>
            <w:noProof/>
            <w:webHidden/>
          </w:rPr>
          <w:instrText xml:space="preserve"> PAGEREF _Toc26790466 \h </w:instrText>
        </w:r>
        <w:r w:rsidR="00BE0C76">
          <w:rPr>
            <w:noProof/>
            <w:webHidden/>
          </w:rPr>
        </w:r>
        <w:r w:rsidR="00BE0C76">
          <w:rPr>
            <w:noProof/>
            <w:webHidden/>
          </w:rPr>
          <w:fldChar w:fldCharType="separate"/>
        </w:r>
        <w:r w:rsidR="00BE0C76">
          <w:rPr>
            <w:noProof/>
            <w:webHidden/>
          </w:rPr>
          <w:t>546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67" w:history="1">
        <w:r w:rsidR="00BE0C76" w:rsidRPr="00B9110A">
          <w:rPr>
            <w:rStyle w:val="Hyperlink"/>
            <w:noProof/>
            <w:lang w:val="en-US"/>
          </w:rPr>
          <w:t>0727 - Supplementary Code (RXE-31)</w:t>
        </w:r>
        <w:r w:rsidR="00BE0C76">
          <w:rPr>
            <w:noProof/>
            <w:webHidden/>
          </w:rPr>
          <w:tab/>
        </w:r>
        <w:r w:rsidR="00BE0C76">
          <w:rPr>
            <w:noProof/>
            <w:webHidden/>
          </w:rPr>
          <w:fldChar w:fldCharType="begin"/>
        </w:r>
        <w:r w:rsidR="00BE0C76">
          <w:rPr>
            <w:noProof/>
            <w:webHidden/>
          </w:rPr>
          <w:instrText xml:space="preserve"> PAGEREF _Toc26790467 \h </w:instrText>
        </w:r>
        <w:r w:rsidR="00BE0C76">
          <w:rPr>
            <w:noProof/>
            <w:webHidden/>
          </w:rPr>
        </w:r>
        <w:r w:rsidR="00BE0C76">
          <w:rPr>
            <w:noProof/>
            <w:webHidden/>
          </w:rPr>
          <w:fldChar w:fldCharType="separate"/>
        </w:r>
        <w:r w:rsidR="00BE0C76">
          <w:rPr>
            <w:noProof/>
            <w:webHidden/>
          </w:rPr>
          <w:t>546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68" w:history="1">
        <w:r w:rsidR="00BE0C76" w:rsidRPr="00B9110A">
          <w:rPr>
            <w:rStyle w:val="Hyperlink"/>
            <w:noProof/>
            <w:lang w:val="en-US"/>
          </w:rPr>
          <w:t>0728 - CCL Value</w:t>
        </w:r>
        <w:r w:rsidR="00BE0C76">
          <w:rPr>
            <w:noProof/>
            <w:webHidden/>
          </w:rPr>
          <w:tab/>
        </w:r>
        <w:r w:rsidR="00BE0C76">
          <w:rPr>
            <w:noProof/>
            <w:webHidden/>
          </w:rPr>
          <w:fldChar w:fldCharType="begin"/>
        </w:r>
        <w:r w:rsidR="00BE0C76">
          <w:rPr>
            <w:noProof/>
            <w:webHidden/>
          </w:rPr>
          <w:instrText xml:space="preserve"> PAGEREF _Toc26790468 \h </w:instrText>
        </w:r>
        <w:r w:rsidR="00BE0C76">
          <w:rPr>
            <w:noProof/>
            <w:webHidden/>
          </w:rPr>
        </w:r>
        <w:r w:rsidR="00BE0C76">
          <w:rPr>
            <w:noProof/>
            <w:webHidden/>
          </w:rPr>
          <w:fldChar w:fldCharType="separate"/>
        </w:r>
        <w:r w:rsidR="00BE0C76">
          <w:rPr>
            <w:noProof/>
            <w:webHidden/>
          </w:rPr>
          <w:t>546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69" w:history="1">
        <w:r w:rsidR="00BE0C76" w:rsidRPr="00B9110A">
          <w:rPr>
            <w:rStyle w:val="Hyperlink"/>
            <w:noProof/>
            <w:lang w:val="en-US"/>
          </w:rPr>
          <w:t>0729 - Give Drug Strength Volume Units (RXE-34)</w:t>
        </w:r>
        <w:r w:rsidR="00BE0C76">
          <w:rPr>
            <w:noProof/>
            <w:webHidden/>
          </w:rPr>
          <w:tab/>
        </w:r>
        <w:r w:rsidR="00BE0C76">
          <w:rPr>
            <w:noProof/>
            <w:webHidden/>
          </w:rPr>
          <w:fldChar w:fldCharType="begin"/>
        </w:r>
        <w:r w:rsidR="00BE0C76">
          <w:rPr>
            <w:noProof/>
            <w:webHidden/>
          </w:rPr>
          <w:instrText xml:space="preserve"> PAGEREF _Toc26790469 \h </w:instrText>
        </w:r>
        <w:r w:rsidR="00BE0C76">
          <w:rPr>
            <w:noProof/>
            <w:webHidden/>
          </w:rPr>
        </w:r>
        <w:r w:rsidR="00BE0C76">
          <w:rPr>
            <w:noProof/>
            <w:webHidden/>
          </w:rPr>
          <w:fldChar w:fldCharType="separate"/>
        </w:r>
        <w:r w:rsidR="00BE0C76">
          <w:rPr>
            <w:noProof/>
            <w:webHidden/>
          </w:rPr>
          <w:t>547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70" w:history="1">
        <w:r w:rsidR="00BE0C76" w:rsidRPr="00B9110A">
          <w:rPr>
            <w:rStyle w:val="Hyperlink"/>
            <w:noProof/>
            <w:lang w:val="en-US"/>
          </w:rPr>
          <w:t>0730 - Pharmaceutical Substance Alternative (RXE-37)</w:t>
        </w:r>
        <w:r w:rsidR="00BE0C76">
          <w:rPr>
            <w:noProof/>
            <w:webHidden/>
          </w:rPr>
          <w:tab/>
        </w:r>
        <w:r w:rsidR="00BE0C76">
          <w:rPr>
            <w:noProof/>
            <w:webHidden/>
          </w:rPr>
          <w:fldChar w:fldCharType="begin"/>
        </w:r>
        <w:r w:rsidR="00BE0C76">
          <w:rPr>
            <w:noProof/>
            <w:webHidden/>
          </w:rPr>
          <w:instrText xml:space="preserve"> PAGEREF _Toc26790470 \h </w:instrText>
        </w:r>
        <w:r w:rsidR="00BE0C76">
          <w:rPr>
            <w:noProof/>
            <w:webHidden/>
          </w:rPr>
        </w:r>
        <w:r w:rsidR="00BE0C76">
          <w:rPr>
            <w:noProof/>
            <w:webHidden/>
          </w:rPr>
          <w:fldChar w:fldCharType="separate"/>
        </w:r>
        <w:r w:rsidR="00BE0C76">
          <w:rPr>
            <w:noProof/>
            <w:webHidden/>
          </w:rPr>
          <w:t>547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71" w:history="1">
        <w:r w:rsidR="00BE0C76" w:rsidRPr="00B9110A">
          <w:rPr>
            <w:rStyle w:val="Hyperlink"/>
            <w:noProof/>
            <w:lang w:val="en-US"/>
          </w:rPr>
          <w:t>0731 - DRG Diagnosis Determination Status</w:t>
        </w:r>
        <w:r w:rsidR="00BE0C76">
          <w:rPr>
            <w:noProof/>
            <w:webHidden/>
          </w:rPr>
          <w:tab/>
        </w:r>
        <w:r w:rsidR="00BE0C76">
          <w:rPr>
            <w:noProof/>
            <w:webHidden/>
          </w:rPr>
          <w:fldChar w:fldCharType="begin"/>
        </w:r>
        <w:r w:rsidR="00BE0C76">
          <w:rPr>
            <w:noProof/>
            <w:webHidden/>
          </w:rPr>
          <w:instrText xml:space="preserve"> PAGEREF _Toc26790471 \h </w:instrText>
        </w:r>
        <w:r w:rsidR="00BE0C76">
          <w:rPr>
            <w:noProof/>
            <w:webHidden/>
          </w:rPr>
        </w:r>
        <w:r w:rsidR="00BE0C76">
          <w:rPr>
            <w:noProof/>
            <w:webHidden/>
          </w:rPr>
          <w:fldChar w:fldCharType="separate"/>
        </w:r>
        <w:r w:rsidR="00BE0C76">
          <w:rPr>
            <w:noProof/>
            <w:webHidden/>
          </w:rPr>
          <w:t>547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72" w:history="1">
        <w:r w:rsidR="00BE0C76" w:rsidRPr="00B9110A">
          <w:rPr>
            <w:rStyle w:val="Hyperlink"/>
            <w:noProof/>
            <w:lang w:val="en-US"/>
          </w:rPr>
          <w:t>0732 - Pharmacy of Most Recent Fill (RXE-38)</w:t>
        </w:r>
        <w:r w:rsidR="00BE0C76">
          <w:rPr>
            <w:noProof/>
            <w:webHidden/>
          </w:rPr>
          <w:tab/>
        </w:r>
        <w:r w:rsidR="00BE0C76">
          <w:rPr>
            <w:noProof/>
            <w:webHidden/>
          </w:rPr>
          <w:fldChar w:fldCharType="begin"/>
        </w:r>
        <w:r w:rsidR="00BE0C76">
          <w:rPr>
            <w:noProof/>
            <w:webHidden/>
          </w:rPr>
          <w:instrText xml:space="preserve"> PAGEREF _Toc26790472 \h </w:instrText>
        </w:r>
        <w:r w:rsidR="00BE0C76">
          <w:rPr>
            <w:noProof/>
            <w:webHidden/>
          </w:rPr>
        </w:r>
        <w:r w:rsidR="00BE0C76">
          <w:rPr>
            <w:noProof/>
            <w:webHidden/>
          </w:rPr>
          <w:fldChar w:fldCharType="separate"/>
        </w:r>
        <w:r w:rsidR="00BE0C76">
          <w:rPr>
            <w:noProof/>
            <w:webHidden/>
          </w:rPr>
          <w:t>548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73" w:history="1">
        <w:r w:rsidR="00BE0C76" w:rsidRPr="00B9110A">
          <w:rPr>
            <w:rStyle w:val="Hyperlink"/>
            <w:noProof/>
            <w:lang w:val="en-US"/>
          </w:rPr>
          <w:t>0733 - Dispensing Pharmacy (RXE-40)</w:t>
        </w:r>
        <w:r w:rsidR="00BE0C76">
          <w:rPr>
            <w:noProof/>
            <w:webHidden/>
          </w:rPr>
          <w:tab/>
        </w:r>
        <w:r w:rsidR="00BE0C76">
          <w:rPr>
            <w:noProof/>
            <w:webHidden/>
          </w:rPr>
          <w:fldChar w:fldCharType="begin"/>
        </w:r>
        <w:r w:rsidR="00BE0C76">
          <w:rPr>
            <w:noProof/>
            <w:webHidden/>
          </w:rPr>
          <w:instrText xml:space="preserve"> PAGEREF _Toc26790473 \h </w:instrText>
        </w:r>
        <w:r w:rsidR="00BE0C76">
          <w:rPr>
            <w:noProof/>
            <w:webHidden/>
          </w:rPr>
        </w:r>
        <w:r w:rsidR="00BE0C76">
          <w:rPr>
            <w:noProof/>
            <w:webHidden/>
          </w:rPr>
          <w:fldChar w:fldCharType="separate"/>
        </w:r>
        <w:r w:rsidR="00BE0C76">
          <w:rPr>
            <w:noProof/>
            <w:webHidden/>
          </w:rPr>
          <w:t>548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74" w:history="1">
        <w:r w:rsidR="00BE0C76" w:rsidRPr="00B9110A">
          <w:rPr>
            <w:rStyle w:val="Hyperlink"/>
            <w:noProof/>
            <w:lang w:val="en-US"/>
          </w:rPr>
          <w:t>0734 - Grouper Status</w:t>
        </w:r>
        <w:r w:rsidR="00BE0C76">
          <w:rPr>
            <w:noProof/>
            <w:webHidden/>
          </w:rPr>
          <w:tab/>
        </w:r>
        <w:r w:rsidR="00BE0C76">
          <w:rPr>
            <w:noProof/>
            <w:webHidden/>
          </w:rPr>
          <w:fldChar w:fldCharType="begin"/>
        </w:r>
        <w:r w:rsidR="00BE0C76">
          <w:rPr>
            <w:noProof/>
            <w:webHidden/>
          </w:rPr>
          <w:instrText xml:space="preserve"> PAGEREF _Toc26790474 \h </w:instrText>
        </w:r>
        <w:r w:rsidR="00BE0C76">
          <w:rPr>
            <w:noProof/>
            <w:webHidden/>
          </w:rPr>
        </w:r>
        <w:r w:rsidR="00BE0C76">
          <w:rPr>
            <w:noProof/>
            <w:webHidden/>
          </w:rPr>
          <w:fldChar w:fldCharType="separate"/>
        </w:r>
        <w:r w:rsidR="00BE0C76">
          <w:rPr>
            <w:noProof/>
            <w:webHidden/>
          </w:rPr>
          <w:t>549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75" w:history="1">
        <w:r w:rsidR="00BE0C76" w:rsidRPr="00B9110A">
          <w:rPr>
            <w:rStyle w:val="Hyperlink"/>
            <w:noProof/>
            <w:lang w:val="en-US"/>
          </w:rPr>
          <w:t>0735 - Give Units (RXG-7)</w:t>
        </w:r>
        <w:r w:rsidR="00BE0C76">
          <w:rPr>
            <w:noProof/>
            <w:webHidden/>
          </w:rPr>
          <w:tab/>
        </w:r>
        <w:r w:rsidR="00BE0C76">
          <w:rPr>
            <w:noProof/>
            <w:webHidden/>
          </w:rPr>
          <w:fldChar w:fldCharType="begin"/>
        </w:r>
        <w:r w:rsidR="00BE0C76">
          <w:rPr>
            <w:noProof/>
            <w:webHidden/>
          </w:rPr>
          <w:instrText xml:space="preserve"> PAGEREF _Toc26790475 \h </w:instrText>
        </w:r>
        <w:r w:rsidR="00BE0C76">
          <w:rPr>
            <w:noProof/>
            <w:webHidden/>
          </w:rPr>
        </w:r>
        <w:r w:rsidR="00BE0C76">
          <w:rPr>
            <w:noProof/>
            <w:webHidden/>
          </w:rPr>
          <w:fldChar w:fldCharType="separate"/>
        </w:r>
        <w:r w:rsidR="00BE0C76">
          <w:rPr>
            <w:noProof/>
            <w:webHidden/>
          </w:rPr>
          <w:t>550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76" w:history="1">
        <w:r w:rsidR="00BE0C76" w:rsidRPr="00B9110A">
          <w:rPr>
            <w:rStyle w:val="Hyperlink"/>
            <w:noProof/>
            <w:lang w:val="en-US"/>
          </w:rPr>
          <w:t>0736 - Give Dosage Form (RXG-8)</w:t>
        </w:r>
        <w:r w:rsidR="00BE0C76">
          <w:rPr>
            <w:noProof/>
            <w:webHidden/>
          </w:rPr>
          <w:tab/>
        </w:r>
        <w:r w:rsidR="00BE0C76">
          <w:rPr>
            <w:noProof/>
            <w:webHidden/>
          </w:rPr>
          <w:fldChar w:fldCharType="begin"/>
        </w:r>
        <w:r w:rsidR="00BE0C76">
          <w:rPr>
            <w:noProof/>
            <w:webHidden/>
          </w:rPr>
          <w:instrText xml:space="preserve"> PAGEREF _Toc26790476 \h </w:instrText>
        </w:r>
        <w:r w:rsidR="00BE0C76">
          <w:rPr>
            <w:noProof/>
            <w:webHidden/>
          </w:rPr>
        </w:r>
        <w:r w:rsidR="00BE0C76">
          <w:rPr>
            <w:noProof/>
            <w:webHidden/>
          </w:rPr>
          <w:fldChar w:fldCharType="separate"/>
        </w:r>
        <w:r w:rsidR="00BE0C76">
          <w:rPr>
            <w:noProof/>
            <w:webHidden/>
          </w:rPr>
          <w:t>550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77" w:history="1">
        <w:r w:rsidR="00BE0C76" w:rsidRPr="00B9110A">
          <w:rPr>
            <w:rStyle w:val="Hyperlink"/>
            <w:noProof/>
            <w:lang w:val="en-US"/>
          </w:rPr>
          <w:t>0737 - Administration Notes (RXG-9)</w:t>
        </w:r>
        <w:r w:rsidR="00BE0C76">
          <w:rPr>
            <w:noProof/>
            <w:webHidden/>
          </w:rPr>
          <w:tab/>
        </w:r>
        <w:r w:rsidR="00BE0C76">
          <w:rPr>
            <w:noProof/>
            <w:webHidden/>
          </w:rPr>
          <w:fldChar w:fldCharType="begin"/>
        </w:r>
        <w:r w:rsidR="00BE0C76">
          <w:rPr>
            <w:noProof/>
            <w:webHidden/>
          </w:rPr>
          <w:instrText xml:space="preserve"> PAGEREF _Toc26790477 \h </w:instrText>
        </w:r>
        <w:r w:rsidR="00BE0C76">
          <w:rPr>
            <w:noProof/>
            <w:webHidden/>
          </w:rPr>
        </w:r>
        <w:r w:rsidR="00BE0C76">
          <w:rPr>
            <w:noProof/>
            <w:webHidden/>
          </w:rPr>
          <w:fldChar w:fldCharType="separate"/>
        </w:r>
        <w:r w:rsidR="00BE0C76">
          <w:rPr>
            <w:noProof/>
            <w:webHidden/>
          </w:rPr>
          <w:t>550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78" w:history="1">
        <w:r w:rsidR="00BE0C76" w:rsidRPr="00B9110A">
          <w:rPr>
            <w:rStyle w:val="Hyperlink"/>
            <w:noProof/>
            <w:lang w:val="en-US"/>
          </w:rPr>
          <w:t>0738 - Special Administration Instructions (RXG-13)</w:t>
        </w:r>
        <w:r w:rsidR="00BE0C76">
          <w:rPr>
            <w:noProof/>
            <w:webHidden/>
          </w:rPr>
          <w:tab/>
        </w:r>
        <w:r w:rsidR="00BE0C76">
          <w:rPr>
            <w:noProof/>
            <w:webHidden/>
          </w:rPr>
          <w:fldChar w:fldCharType="begin"/>
        </w:r>
        <w:r w:rsidR="00BE0C76">
          <w:rPr>
            <w:noProof/>
            <w:webHidden/>
          </w:rPr>
          <w:instrText xml:space="preserve"> PAGEREF _Toc26790478 \h </w:instrText>
        </w:r>
        <w:r w:rsidR="00BE0C76">
          <w:rPr>
            <w:noProof/>
            <w:webHidden/>
          </w:rPr>
        </w:r>
        <w:r w:rsidR="00BE0C76">
          <w:rPr>
            <w:noProof/>
            <w:webHidden/>
          </w:rPr>
          <w:fldChar w:fldCharType="separate"/>
        </w:r>
        <w:r w:rsidR="00BE0C76">
          <w:rPr>
            <w:noProof/>
            <w:webHidden/>
          </w:rPr>
          <w:t>550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79" w:history="1">
        <w:r w:rsidR="00BE0C76" w:rsidRPr="00B9110A">
          <w:rPr>
            <w:rStyle w:val="Hyperlink"/>
            <w:noProof/>
            <w:lang w:val="en-US"/>
          </w:rPr>
          <w:t>0739 - DRG Status Patient</w:t>
        </w:r>
        <w:r w:rsidR="00BE0C76">
          <w:rPr>
            <w:noProof/>
            <w:webHidden/>
          </w:rPr>
          <w:tab/>
        </w:r>
        <w:r w:rsidR="00BE0C76">
          <w:rPr>
            <w:noProof/>
            <w:webHidden/>
          </w:rPr>
          <w:fldChar w:fldCharType="begin"/>
        </w:r>
        <w:r w:rsidR="00BE0C76">
          <w:rPr>
            <w:noProof/>
            <w:webHidden/>
          </w:rPr>
          <w:instrText xml:space="preserve"> PAGEREF _Toc26790479 \h </w:instrText>
        </w:r>
        <w:r w:rsidR="00BE0C76">
          <w:rPr>
            <w:noProof/>
            <w:webHidden/>
          </w:rPr>
        </w:r>
        <w:r w:rsidR="00BE0C76">
          <w:rPr>
            <w:noProof/>
            <w:webHidden/>
          </w:rPr>
          <w:fldChar w:fldCharType="separate"/>
        </w:r>
        <w:r w:rsidR="00BE0C76">
          <w:rPr>
            <w:noProof/>
            <w:webHidden/>
          </w:rPr>
          <w:t>551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80" w:history="1">
        <w:r w:rsidR="00BE0C76" w:rsidRPr="00B9110A">
          <w:rPr>
            <w:rStyle w:val="Hyperlink"/>
            <w:noProof/>
            <w:lang w:val="en-US"/>
          </w:rPr>
          <w:t>0740 - Give Rate Units (RXG-16)</w:t>
        </w:r>
        <w:r w:rsidR="00BE0C76">
          <w:rPr>
            <w:noProof/>
            <w:webHidden/>
          </w:rPr>
          <w:tab/>
        </w:r>
        <w:r w:rsidR="00BE0C76">
          <w:rPr>
            <w:noProof/>
            <w:webHidden/>
          </w:rPr>
          <w:fldChar w:fldCharType="begin"/>
        </w:r>
        <w:r w:rsidR="00BE0C76">
          <w:rPr>
            <w:noProof/>
            <w:webHidden/>
          </w:rPr>
          <w:instrText xml:space="preserve"> PAGEREF _Toc26790480 \h </w:instrText>
        </w:r>
        <w:r w:rsidR="00BE0C76">
          <w:rPr>
            <w:noProof/>
            <w:webHidden/>
          </w:rPr>
        </w:r>
        <w:r w:rsidR="00BE0C76">
          <w:rPr>
            <w:noProof/>
            <w:webHidden/>
          </w:rPr>
          <w:fldChar w:fldCharType="separate"/>
        </w:r>
        <w:r w:rsidR="00BE0C76">
          <w:rPr>
            <w:noProof/>
            <w:webHidden/>
          </w:rPr>
          <w:t>551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81" w:history="1">
        <w:r w:rsidR="00BE0C76" w:rsidRPr="00B9110A">
          <w:rPr>
            <w:rStyle w:val="Hyperlink"/>
            <w:noProof/>
            <w:lang w:val="en-US"/>
          </w:rPr>
          <w:t>0741 - Give Strength Units (RXG-18)</w:t>
        </w:r>
        <w:r w:rsidR="00BE0C76">
          <w:rPr>
            <w:noProof/>
            <w:webHidden/>
          </w:rPr>
          <w:tab/>
        </w:r>
        <w:r w:rsidR="00BE0C76">
          <w:rPr>
            <w:noProof/>
            <w:webHidden/>
          </w:rPr>
          <w:fldChar w:fldCharType="begin"/>
        </w:r>
        <w:r w:rsidR="00BE0C76">
          <w:rPr>
            <w:noProof/>
            <w:webHidden/>
          </w:rPr>
          <w:instrText xml:space="preserve"> PAGEREF _Toc26790481 \h </w:instrText>
        </w:r>
        <w:r w:rsidR="00BE0C76">
          <w:rPr>
            <w:noProof/>
            <w:webHidden/>
          </w:rPr>
        </w:r>
        <w:r w:rsidR="00BE0C76">
          <w:rPr>
            <w:noProof/>
            <w:webHidden/>
          </w:rPr>
          <w:fldChar w:fldCharType="separate"/>
        </w:r>
        <w:r w:rsidR="00BE0C76">
          <w:rPr>
            <w:noProof/>
            <w:webHidden/>
          </w:rPr>
          <w:t>552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82" w:history="1">
        <w:r w:rsidR="00BE0C76" w:rsidRPr="00B9110A">
          <w:rPr>
            <w:rStyle w:val="Hyperlink"/>
            <w:noProof/>
            <w:lang w:val="en-US"/>
          </w:rPr>
          <w:t>0742 - DRG Status Financial Calculation</w:t>
        </w:r>
        <w:r w:rsidR="00BE0C76">
          <w:rPr>
            <w:noProof/>
            <w:webHidden/>
          </w:rPr>
          <w:tab/>
        </w:r>
        <w:r w:rsidR="00BE0C76">
          <w:rPr>
            <w:noProof/>
            <w:webHidden/>
          </w:rPr>
          <w:fldChar w:fldCharType="begin"/>
        </w:r>
        <w:r w:rsidR="00BE0C76">
          <w:rPr>
            <w:noProof/>
            <w:webHidden/>
          </w:rPr>
          <w:instrText xml:space="preserve"> PAGEREF _Toc26790482 \h </w:instrText>
        </w:r>
        <w:r w:rsidR="00BE0C76">
          <w:rPr>
            <w:noProof/>
            <w:webHidden/>
          </w:rPr>
        </w:r>
        <w:r w:rsidR="00BE0C76">
          <w:rPr>
            <w:noProof/>
            <w:webHidden/>
          </w:rPr>
          <w:fldChar w:fldCharType="separate"/>
        </w:r>
        <w:r w:rsidR="00BE0C76">
          <w:rPr>
            <w:noProof/>
            <w:webHidden/>
          </w:rPr>
          <w:t>552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83" w:history="1">
        <w:r w:rsidR="00BE0C76" w:rsidRPr="00B9110A">
          <w:rPr>
            <w:rStyle w:val="Hyperlink"/>
            <w:noProof/>
            <w:lang w:val="en-US"/>
          </w:rPr>
          <w:t>0743 - Indication (RXG-22)</w:t>
        </w:r>
        <w:r w:rsidR="00BE0C76">
          <w:rPr>
            <w:noProof/>
            <w:webHidden/>
          </w:rPr>
          <w:tab/>
        </w:r>
        <w:r w:rsidR="00BE0C76">
          <w:rPr>
            <w:noProof/>
            <w:webHidden/>
          </w:rPr>
          <w:fldChar w:fldCharType="begin"/>
        </w:r>
        <w:r w:rsidR="00BE0C76">
          <w:rPr>
            <w:noProof/>
            <w:webHidden/>
          </w:rPr>
          <w:instrText xml:space="preserve"> PAGEREF _Toc26790483 \h </w:instrText>
        </w:r>
        <w:r w:rsidR="00BE0C76">
          <w:rPr>
            <w:noProof/>
            <w:webHidden/>
          </w:rPr>
        </w:r>
        <w:r w:rsidR="00BE0C76">
          <w:rPr>
            <w:noProof/>
            <w:webHidden/>
          </w:rPr>
          <w:fldChar w:fldCharType="separate"/>
        </w:r>
        <w:r w:rsidR="00BE0C76">
          <w:rPr>
            <w:noProof/>
            <w:webHidden/>
          </w:rPr>
          <w:t>553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84" w:history="1">
        <w:r w:rsidR="00BE0C76" w:rsidRPr="00B9110A">
          <w:rPr>
            <w:rStyle w:val="Hyperlink"/>
            <w:noProof/>
            <w:lang w:val="en-US"/>
          </w:rPr>
          <w:t>0744 - Give Drug Strength Volume Units (RXG-24)</w:t>
        </w:r>
        <w:r w:rsidR="00BE0C76">
          <w:rPr>
            <w:noProof/>
            <w:webHidden/>
          </w:rPr>
          <w:tab/>
        </w:r>
        <w:r w:rsidR="00BE0C76">
          <w:rPr>
            <w:noProof/>
            <w:webHidden/>
          </w:rPr>
          <w:fldChar w:fldCharType="begin"/>
        </w:r>
        <w:r w:rsidR="00BE0C76">
          <w:rPr>
            <w:noProof/>
            <w:webHidden/>
          </w:rPr>
          <w:instrText xml:space="preserve"> PAGEREF _Toc26790484 \h </w:instrText>
        </w:r>
        <w:r w:rsidR="00BE0C76">
          <w:rPr>
            <w:noProof/>
            <w:webHidden/>
          </w:rPr>
        </w:r>
        <w:r w:rsidR="00BE0C76">
          <w:rPr>
            <w:noProof/>
            <w:webHidden/>
          </w:rPr>
          <w:fldChar w:fldCharType="separate"/>
        </w:r>
        <w:r w:rsidR="00BE0C76">
          <w:rPr>
            <w:noProof/>
            <w:webHidden/>
          </w:rPr>
          <w:t>553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85" w:history="1">
        <w:r w:rsidR="00BE0C76" w:rsidRPr="00B9110A">
          <w:rPr>
            <w:rStyle w:val="Hyperlink"/>
            <w:noProof/>
            <w:lang w:val="en-US"/>
          </w:rPr>
          <w:t>0745 - Give Barcode Identifier (RXG-25)</w:t>
        </w:r>
        <w:r w:rsidR="00BE0C76">
          <w:rPr>
            <w:noProof/>
            <w:webHidden/>
          </w:rPr>
          <w:tab/>
        </w:r>
        <w:r w:rsidR="00BE0C76">
          <w:rPr>
            <w:noProof/>
            <w:webHidden/>
          </w:rPr>
          <w:fldChar w:fldCharType="begin"/>
        </w:r>
        <w:r w:rsidR="00BE0C76">
          <w:rPr>
            <w:noProof/>
            <w:webHidden/>
          </w:rPr>
          <w:instrText xml:space="preserve"> PAGEREF _Toc26790485 \h </w:instrText>
        </w:r>
        <w:r w:rsidR="00BE0C76">
          <w:rPr>
            <w:noProof/>
            <w:webHidden/>
          </w:rPr>
        </w:r>
        <w:r w:rsidR="00BE0C76">
          <w:rPr>
            <w:noProof/>
            <w:webHidden/>
          </w:rPr>
          <w:fldChar w:fldCharType="separate"/>
        </w:r>
        <w:r w:rsidR="00BE0C76">
          <w:rPr>
            <w:noProof/>
            <w:webHidden/>
          </w:rPr>
          <w:t>553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86" w:history="1">
        <w:r w:rsidR="00BE0C76" w:rsidRPr="00B9110A">
          <w:rPr>
            <w:rStyle w:val="Hyperlink"/>
            <w:noProof/>
            <w:lang w:val="en-US"/>
          </w:rPr>
          <w:t>0746 - Dispense Units (RXG-33)</w:t>
        </w:r>
        <w:r w:rsidR="00BE0C76">
          <w:rPr>
            <w:noProof/>
            <w:webHidden/>
          </w:rPr>
          <w:tab/>
        </w:r>
        <w:r w:rsidR="00BE0C76">
          <w:rPr>
            <w:noProof/>
            <w:webHidden/>
          </w:rPr>
          <w:fldChar w:fldCharType="begin"/>
        </w:r>
        <w:r w:rsidR="00BE0C76">
          <w:rPr>
            <w:noProof/>
            <w:webHidden/>
          </w:rPr>
          <w:instrText xml:space="preserve"> PAGEREF _Toc26790486 \h </w:instrText>
        </w:r>
        <w:r w:rsidR="00BE0C76">
          <w:rPr>
            <w:noProof/>
            <w:webHidden/>
          </w:rPr>
        </w:r>
        <w:r w:rsidR="00BE0C76">
          <w:rPr>
            <w:noProof/>
            <w:webHidden/>
          </w:rPr>
          <w:fldChar w:fldCharType="separate"/>
        </w:r>
        <w:r w:rsidR="00BE0C76">
          <w:rPr>
            <w:noProof/>
            <w:webHidden/>
          </w:rPr>
          <w:t>553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87" w:history="1">
        <w:r w:rsidR="00BE0C76" w:rsidRPr="00B9110A">
          <w:rPr>
            <w:rStyle w:val="Hyperlink"/>
            <w:noProof/>
            <w:lang w:val="en-US"/>
          </w:rPr>
          <w:t>0747 - Requested Give Code (RXO-1)</w:t>
        </w:r>
        <w:r w:rsidR="00BE0C76">
          <w:rPr>
            <w:noProof/>
            <w:webHidden/>
          </w:rPr>
          <w:tab/>
        </w:r>
        <w:r w:rsidR="00BE0C76">
          <w:rPr>
            <w:noProof/>
            <w:webHidden/>
          </w:rPr>
          <w:fldChar w:fldCharType="begin"/>
        </w:r>
        <w:r w:rsidR="00BE0C76">
          <w:rPr>
            <w:noProof/>
            <w:webHidden/>
          </w:rPr>
          <w:instrText xml:space="preserve"> PAGEREF _Toc26790487 \h </w:instrText>
        </w:r>
        <w:r w:rsidR="00BE0C76">
          <w:rPr>
            <w:noProof/>
            <w:webHidden/>
          </w:rPr>
        </w:r>
        <w:r w:rsidR="00BE0C76">
          <w:rPr>
            <w:noProof/>
            <w:webHidden/>
          </w:rPr>
          <w:fldChar w:fldCharType="separate"/>
        </w:r>
        <w:r w:rsidR="00BE0C76">
          <w:rPr>
            <w:noProof/>
            <w:webHidden/>
          </w:rPr>
          <w:t>554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88" w:history="1">
        <w:r w:rsidR="00BE0C76" w:rsidRPr="00B9110A">
          <w:rPr>
            <w:rStyle w:val="Hyperlink"/>
            <w:noProof/>
            <w:lang w:val="en-US"/>
          </w:rPr>
          <w:t>0748 - Requested Give Units (RXO-4)</w:t>
        </w:r>
        <w:r w:rsidR="00BE0C76">
          <w:rPr>
            <w:noProof/>
            <w:webHidden/>
          </w:rPr>
          <w:tab/>
        </w:r>
        <w:r w:rsidR="00BE0C76">
          <w:rPr>
            <w:noProof/>
            <w:webHidden/>
          </w:rPr>
          <w:fldChar w:fldCharType="begin"/>
        </w:r>
        <w:r w:rsidR="00BE0C76">
          <w:rPr>
            <w:noProof/>
            <w:webHidden/>
          </w:rPr>
          <w:instrText xml:space="preserve"> PAGEREF _Toc26790488 \h </w:instrText>
        </w:r>
        <w:r w:rsidR="00BE0C76">
          <w:rPr>
            <w:noProof/>
            <w:webHidden/>
          </w:rPr>
        </w:r>
        <w:r w:rsidR="00BE0C76">
          <w:rPr>
            <w:noProof/>
            <w:webHidden/>
          </w:rPr>
          <w:fldChar w:fldCharType="separate"/>
        </w:r>
        <w:r w:rsidR="00BE0C76">
          <w:rPr>
            <w:noProof/>
            <w:webHidden/>
          </w:rPr>
          <w:t>554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89" w:history="1">
        <w:r w:rsidR="00BE0C76" w:rsidRPr="00B9110A">
          <w:rPr>
            <w:rStyle w:val="Hyperlink"/>
            <w:noProof/>
            <w:lang w:val="en-US"/>
          </w:rPr>
          <w:t>0749 - DRG Grouping Status</w:t>
        </w:r>
        <w:r w:rsidR="00BE0C76">
          <w:rPr>
            <w:noProof/>
            <w:webHidden/>
          </w:rPr>
          <w:tab/>
        </w:r>
        <w:r w:rsidR="00BE0C76">
          <w:rPr>
            <w:noProof/>
            <w:webHidden/>
          </w:rPr>
          <w:fldChar w:fldCharType="begin"/>
        </w:r>
        <w:r w:rsidR="00BE0C76">
          <w:rPr>
            <w:noProof/>
            <w:webHidden/>
          </w:rPr>
          <w:instrText xml:space="preserve"> PAGEREF _Toc26790489 \h </w:instrText>
        </w:r>
        <w:r w:rsidR="00BE0C76">
          <w:rPr>
            <w:noProof/>
            <w:webHidden/>
          </w:rPr>
        </w:r>
        <w:r w:rsidR="00BE0C76">
          <w:rPr>
            <w:noProof/>
            <w:webHidden/>
          </w:rPr>
          <w:fldChar w:fldCharType="separate"/>
        </w:r>
        <w:r w:rsidR="00BE0C76">
          <w:rPr>
            <w:noProof/>
            <w:webHidden/>
          </w:rPr>
          <w:t>554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90" w:history="1">
        <w:r w:rsidR="00BE0C76" w:rsidRPr="00B9110A">
          <w:rPr>
            <w:rStyle w:val="Hyperlink"/>
            <w:noProof/>
            <w:lang w:val="en-US"/>
          </w:rPr>
          <w:t>0750 - Requested Dosage Form (RXO-5)</w:t>
        </w:r>
        <w:r w:rsidR="00BE0C76">
          <w:rPr>
            <w:noProof/>
            <w:webHidden/>
          </w:rPr>
          <w:tab/>
        </w:r>
        <w:r w:rsidR="00BE0C76">
          <w:rPr>
            <w:noProof/>
            <w:webHidden/>
          </w:rPr>
          <w:fldChar w:fldCharType="begin"/>
        </w:r>
        <w:r w:rsidR="00BE0C76">
          <w:rPr>
            <w:noProof/>
            <w:webHidden/>
          </w:rPr>
          <w:instrText xml:space="preserve"> PAGEREF _Toc26790490 \h </w:instrText>
        </w:r>
        <w:r w:rsidR="00BE0C76">
          <w:rPr>
            <w:noProof/>
            <w:webHidden/>
          </w:rPr>
        </w:r>
        <w:r w:rsidR="00BE0C76">
          <w:rPr>
            <w:noProof/>
            <w:webHidden/>
          </w:rPr>
          <w:fldChar w:fldCharType="separate"/>
        </w:r>
        <w:r w:rsidR="00BE0C76">
          <w:rPr>
            <w:noProof/>
            <w:webHidden/>
          </w:rPr>
          <w:t>555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91" w:history="1">
        <w:r w:rsidR="00BE0C76" w:rsidRPr="00B9110A">
          <w:rPr>
            <w:rStyle w:val="Hyperlink"/>
            <w:noProof/>
            <w:lang w:val="en-US"/>
          </w:rPr>
          <w:t>0751 - Provider's Pharmacy/Treatment Instructions (RXO-6)</w:t>
        </w:r>
        <w:r w:rsidR="00BE0C76">
          <w:rPr>
            <w:noProof/>
            <w:webHidden/>
          </w:rPr>
          <w:tab/>
        </w:r>
        <w:r w:rsidR="00BE0C76">
          <w:rPr>
            <w:noProof/>
            <w:webHidden/>
          </w:rPr>
          <w:fldChar w:fldCharType="begin"/>
        </w:r>
        <w:r w:rsidR="00BE0C76">
          <w:rPr>
            <w:noProof/>
            <w:webHidden/>
          </w:rPr>
          <w:instrText xml:space="preserve"> PAGEREF _Toc26790491 \h </w:instrText>
        </w:r>
        <w:r w:rsidR="00BE0C76">
          <w:rPr>
            <w:noProof/>
            <w:webHidden/>
          </w:rPr>
        </w:r>
        <w:r w:rsidR="00BE0C76">
          <w:rPr>
            <w:noProof/>
            <w:webHidden/>
          </w:rPr>
          <w:fldChar w:fldCharType="separate"/>
        </w:r>
        <w:r w:rsidR="00BE0C76">
          <w:rPr>
            <w:noProof/>
            <w:webHidden/>
          </w:rPr>
          <w:t>555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92" w:history="1">
        <w:r w:rsidR="00BE0C76" w:rsidRPr="00B9110A">
          <w:rPr>
            <w:rStyle w:val="Hyperlink"/>
            <w:noProof/>
            <w:lang w:val="en-US"/>
          </w:rPr>
          <w:t>0752 - Provider's Administration Instructions (RXO-7)</w:t>
        </w:r>
        <w:r w:rsidR="00BE0C76">
          <w:rPr>
            <w:noProof/>
            <w:webHidden/>
          </w:rPr>
          <w:tab/>
        </w:r>
        <w:r w:rsidR="00BE0C76">
          <w:rPr>
            <w:noProof/>
            <w:webHidden/>
          </w:rPr>
          <w:fldChar w:fldCharType="begin"/>
        </w:r>
        <w:r w:rsidR="00BE0C76">
          <w:rPr>
            <w:noProof/>
            <w:webHidden/>
          </w:rPr>
          <w:instrText xml:space="preserve"> PAGEREF _Toc26790492 \h </w:instrText>
        </w:r>
        <w:r w:rsidR="00BE0C76">
          <w:rPr>
            <w:noProof/>
            <w:webHidden/>
          </w:rPr>
        </w:r>
        <w:r w:rsidR="00BE0C76">
          <w:rPr>
            <w:noProof/>
            <w:webHidden/>
          </w:rPr>
          <w:fldChar w:fldCharType="separate"/>
        </w:r>
        <w:r w:rsidR="00BE0C76">
          <w:rPr>
            <w:noProof/>
            <w:webHidden/>
          </w:rPr>
          <w:t>555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93" w:history="1">
        <w:r w:rsidR="00BE0C76" w:rsidRPr="00B9110A">
          <w:rPr>
            <w:rStyle w:val="Hyperlink"/>
            <w:noProof/>
            <w:lang w:val="en-US"/>
          </w:rPr>
          <w:t>0753 - Requested Dispense Code (RXO-10)</w:t>
        </w:r>
        <w:r w:rsidR="00BE0C76">
          <w:rPr>
            <w:noProof/>
            <w:webHidden/>
          </w:rPr>
          <w:tab/>
        </w:r>
        <w:r w:rsidR="00BE0C76">
          <w:rPr>
            <w:noProof/>
            <w:webHidden/>
          </w:rPr>
          <w:fldChar w:fldCharType="begin"/>
        </w:r>
        <w:r w:rsidR="00BE0C76">
          <w:rPr>
            <w:noProof/>
            <w:webHidden/>
          </w:rPr>
          <w:instrText xml:space="preserve"> PAGEREF _Toc26790493 \h </w:instrText>
        </w:r>
        <w:r w:rsidR="00BE0C76">
          <w:rPr>
            <w:noProof/>
            <w:webHidden/>
          </w:rPr>
        </w:r>
        <w:r w:rsidR="00BE0C76">
          <w:rPr>
            <w:noProof/>
            <w:webHidden/>
          </w:rPr>
          <w:fldChar w:fldCharType="separate"/>
        </w:r>
        <w:r w:rsidR="00BE0C76">
          <w:rPr>
            <w:noProof/>
            <w:webHidden/>
          </w:rPr>
          <w:t>556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94" w:history="1">
        <w:r w:rsidR="00BE0C76" w:rsidRPr="00B9110A">
          <w:rPr>
            <w:rStyle w:val="Hyperlink"/>
            <w:noProof/>
            <w:lang w:val="en-US"/>
          </w:rPr>
          <w:t>0754 - Requested Dispense Units (RXO-12)</w:t>
        </w:r>
        <w:r w:rsidR="00BE0C76">
          <w:rPr>
            <w:noProof/>
            <w:webHidden/>
          </w:rPr>
          <w:tab/>
        </w:r>
        <w:r w:rsidR="00BE0C76">
          <w:rPr>
            <w:noProof/>
            <w:webHidden/>
          </w:rPr>
          <w:fldChar w:fldCharType="begin"/>
        </w:r>
        <w:r w:rsidR="00BE0C76">
          <w:rPr>
            <w:noProof/>
            <w:webHidden/>
          </w:rPr>
          <w:instrText xml:space="preserve"> PAGEREF _Toc26790494 \h </w:instrText>
        </w:r>
        <w:r w:rsidR="00BE0C76">
          <w:rPr>
            <w:noProof/>
            <w:webHidden/>
          </w:rPr>
        </w:r>
        <w:r w:rsidR="00BE0C76">
          <w:rPr>
            <w:noProof/>
            <w:webHidden/>
          </w:rPr>
          <w:fldChar w:fldCharType="separate"/>
        </w:r>
        <w:r w:rsidR="00BE0C76">
          <w:rPr>
            <w:noProof/>
            <w:webHidden/>
          </w:rPr>
          <w:t>556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95" w:history="1">
        <w:r w:rsidR="00BE0C76" w:rsidRPr="00B9110A">
          <w:rPr>
            <w:rStyle w:val="Hyperlink"/>
            <w:noProof/>
            <w:lang w:val="en-US"/>
          </w:rPr>
          <w:t>0755 - Status Weight At Birth</w:t>
        </w:r>
        <w:r w:rsidR="00BE0C76">
          <w:rPr>
            <w:noProof/>
            <w:webHidden/>
          </w:rPr>
          <w:tab/>
        </w:r>
        <w:r w:rsidR="00BE0C76">
          <w:rPr>
            <w:noProof/>
            <w:webHidden/>
          </w:rPr>
          <w:fldChar w:fldCharType="begin"/>
        </w:r>
        <w:r w:rsidR="00BE0C76">
          <w:rPr>
            <w:noProof/>
            <w:webHidden/>
          </w:rPr>
          <w:instrText xml:space="preserve"> PAGEREF _Toc26790495 \h </w:instrText>
        </w:r>
        <w:r w:rsidR="00BE0C76">
          <w:rPr>
            <w:noProof/>
            <w:webHidden/>
          </w:rPr>
        </w:r>
        <w:r w:rsidR="00BE0C76">
          <w:rPr>
            <w:noProof/>
            <w:webHidden/>
          </w:rPr>
          <w:fldChar w:fldCharType="separate"/>
        </w:r>
        <w:r w:rsidR="00BE0C76">
          <w:rPr>
            <w:noProof/>
            <w:webHidden/>
          </w:rPr>
          <w:t>556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96" w:history="1">
        <w:r w:rsidR="00BE0C76" w:rsidRPr="00B9110A">
          <w:rPr>
            <w:rStyle w:val="Hyperlink"/>
            <w:noProof/>
            <w:lang w:val="en-US"/>
          </w:rPr>
          <w:t>0756 - Requested Give Strength Units (RXO-19)</w:t>
        </w:r>
        <w:r w:rsidR="00BE0C76">
          <w:rPr>
            <w:noProof/>
            <w:webHidden/>
          </w:rPr>
          <w:tab/>
        </w:r>
        <w:r w:rsidR="00BE0C76">
          <w:rPr>
            <w:noProof/>
            <w:webHidden/>
          </w:rPr>
          <w:fldChar w:fldCharType="begin"/>
        </w:r>
        <w:r w:rsidR="00BE0C76">
          <w:rPr>
            <w:noProof/>
            <w:webHidden/>
          </w:rPr>
          <w:instrText xml:space="preserve"> PAGEREF _Toc26790496 \h </w:instrText>
        </w:r>
        <w:r w:rsidR="00BE0C76">
          <w:rPr>
            <w:noProof/>
            <w:webHidden/>
          </w:rPr>
        </w:r>
        <w:r w:rsidR="00BE0C76">
          <w:rPr>
            <w:noProof/>
            <w:webHidden/>
          </w:rPr>
          <w:fldChar w:fldCharType="separate"/>
        </w:r>
        <w:r w:rsidR="00BE0C76">
          <w:rPr>
            <w:noProof/>
            <w:webHidden/>
          </w:rPr>
          <w:t>557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97" w:history="1">
        <w:r w:rsidR="00BE0C76" w:rsidRPr="00B9110A">
          <w:rPr>
            <w:rStyle w:val="Hyperlink"/>
            <w:noProof/>
            <w:lang w:val="en-US"/>
          </w:rPr>
          <w:t>0757 - DRG Status Respiration Minutes</w:t>
        </w:r>
        <w:r w:rsidR="00BE0C76">
          <w:rPr>
            <w:noProof/>
            <w:webHidden/>
          </w:rPr>
          <w:tab/>
        </w:r>
        <w:r w:rsidR="00BE0C76">
          <w:rPr>
            <w:noProof/>
            <w:webHidden/>
          </w:rPr>
          <w:fldChar w:fldCharType="begin"/>
        </w:r>
        <w:r w:rsidR="00BE0C76">
          <w:rPr>
            <w:noProof/>
            <w:webHidden/>
          </w:rPr>
          <w:instrText xml:space="preserve"> PAGEREF _Toc26790497 \h </w:instrText>
        </w:r>
        <w:r w:rsidR="00BE0C76">
          <w:rPr>
            <w:noProof/>
            <w:webHidden/>
          </w:rPr>
        </w:r>
        <w:r w:rsidR="00BE0C76">
          <w:rPr>
            <w:noProof/>
            <w:webHidden/>
          </w:rPr>
          <w:fldChar w:fldCharType="separate"/>
        </w:r>
        <w:r w:rsidR="00BE0C76">
          <w:rPr>
            <w:noProof/>
            <w:webHidden/>
          </w:rPr>
          <w:t>557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98" w:history="1">
        <w:r w:rsidR="00BE0C76" w:rsidRPr="00B9110A">
          <w:rPr>
            <w:rStyle w:val="Hyperlink"/>
            <w:noProof/>
            <w:lang w:val="en-US"/>
          </w:rPr>
          <w:t>0758 - Indication (RXO-20)</w:t>
        </w:r>
        <w:r w:rsidR="00BE0C76">
          <w:rPr>
            <w:noProof/>
            <w:webHidden/>
          </w:rPr>
          <w:tab/>
        </w:r>
        <w:r w:rsidR="00BE0C76">
          <w:rPr>
            <w:noProof/>
            <w:webHidden/>
          </w:rPr>
          <w:fldChar w:fldCharType="begin"/>
        </w:r>
        <w:r w:rsidR="00BE0C76">
          <w:rPr>
            <w:noProof/>
            <w:webHidden/>
          </w:rPr>
          <w:instrText xml:space="preserve"> PAGEREF _Toc26790498 \h </w:instrText>
        </w:r>
        <w:r w:rsidR="00BE0C76">
          <w:rPr>
            <w:noProof/>
            <w:webHidden/>
          </w:rPr>
        </w:r>
        <w:r w:rsidR="00BE0C76">
          <w:rPr>
            <w:noProof/>
            <w:webHidden/>
          </w:rPr>
          <w:fldChar w:fldCharType="separate"/>
        </w:r>
        <w:r w:rsidR="00BE0C76">
          <w:rPr>
            <w:noProof/>
            <w:webHidden/>
          </w:rPr>
          <w:t>558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499" w:history="1">
        <w:r w:rsidR="00BE0C76" w:rsidRPr="00B9110A">
          <w:rPr>
            <w:rStyle w:val="Hyperlink"/>
            <w:noProof/>
            <w:lang w:val="en-US"/>
          </w:rPr>
          <w:t>0759 - Status Admission</w:t>
        </w:r>
        <w:r w:rsidR="00BE0C76">
          <w:rPr>
            <w:noProof/>
            <w:webHidden/>
          </w:rPr>
          <w:tab/>
        </w:r>
        <w:r w:rsidR="00BE0C76">
          <w:rPr>
            <w:noProof/>
            <w:webHidden/>
          </w:rPr>
          <w:fldChar w:fldCharType="begin"/>
        </w:r>
        <w:r w:rsidR="00BE0C76">
          <w:rPr>
            <w:noProof/>
            <w:webHidden/>
          </w:rPr>
          <w:instrText xml:space="preserve"> PAGEREF _Toc26790499 \h </w:instrText>
        </w:r>
        <w:r w:rsidR="00BE0C76">
          <w:rPr>
            <w:noProof/>
            <w:webHidden/>
          </w:rPr>
        </w:r>
        <w:r w:rsidR="00BE0C76">
          <w:rPr>
            <w:noProof/>
            <w:webHidden/>
          </w:rPr>
          <w:fldChar w:fldCharType="separate"/>
        </w:r>
        <w:r w:rsidR="00BE0C76">
          <w:rPr>
            <w:noProof/>
            <w:webHidden/>
          </w:rPr>
          <w:t>558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00" w:history="1">
        <w:r w:rsidR="00BE0C76" w:rsidRPr="00B9110A">
          <w:rPr>
            <w:rStyle w:val="Hyperlink"/>
            <w:noProof/>
            <w:lang w:val="en-US"/>
          </w:rPr>
          <w:t>0760 - Requested Give Rate Units (RXO-22)</w:t>
        </w:r>
        <w:r w:rsidR="00BE0C76">
          <w:rPr>
            <w:noProof/>
            <w:webHidden/>
          </w:rPr>
          <w:tab/>
        </w:r>
        <w:r w:rsidR="00BE0C76">
          <w:rPr>
            <w:noProof/>
            <w:webHidden/>
          </w:rPr>
          <w:fldChar w:fldCharType="begin"/>
        </w:r>
        <w:r w:rsidR="00BE0C76">
          <w:rPr>
            <w:noProof/>
            <w:webHidden/>
          </w:rPr>
          <w:instrText xml:space="preserve"> PAGEREF _Toc26790500 \h </w:instrText>
        </w:r>
        <w:r w:rsidR="00BE0C76">
          <w:rPr>
            <w:noProof/>
            <w:webHidden/>
          </w:rPr>
        </w:r>
        <w:r w:rsidR="00BE0C76">
          <w:rPr>
            <w:noProof/>
            <w:webHidden/>
          </w:rPr>
          <w:fldChar w:fldCharType="separate"/>
        </w:r>
        <w:r w:rsidR="00BE0C76">
          <w:rPr>
            <w:noProof/>
            <w:webHidden/>
          </w:rPr>
          <w:t>559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01" w:history="1">
        <w:r w:rsidR="00BE0C76" w:rsidRPr="00B9110A">
          <w:rPr>
            <w:rStyle w:val="Hyperlink"/>
            <w:noProof/>
            <w:lang w:val="en-US"/>
          </w:rPr>
          <w:t>0761 - DRG Procedure Determination Status</w:t>
        </w:r>
        <w:r w:rsidR="00BE0C76">
          <w:rPr>
            <w:noProof/>
            <w:webHidden/>
          </w:rPr>
          <w:tab/>
        </w:r>
        <w:r w:rsidR="00BE0C76">
          <w:rPr>
            <w:noProof/>
            <w:webHidden/>
          </w:rPr>
          <w:fldChar w:fldCharType="begin"/>
        </w:r>
        <w:r w:rsidR="00BE0C76">
          <w:rPr>
            <w:noProof/>
            <w:webHidden/>
          </w:rPr>
          <w:instrText xml:space="preserve"> PAGEREF _Toc26790501 \h </w:instrText>
        </w:r>
        <w:r w:rsidR="00BE0C76">
          <w:rPr>
            <w:noProof/>
            <w:webHidden/>
          </w:rPr>
        </w:r>
        <w:r w:rsidR="00BE0C76">
          <w:rPr>
            <w:noProof/>
            <w:webHidden/>
          </w:rPr>
          <w:fldChar w:fldCharType="separate"/>
        </w:r>
        <w:r w:rsidR="00BE0C76">
          <w:rPr>
            <w:noProof/>
            <w:webHidden/>
          </w:rPr>
          <w:t>559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02" w:history="1">
        <w:r w:rsidR="00BE0C76" w:rsidRPr="00B9110A">
          <w:rPr>
            <w:rStyle w:val="Hyperlink"/>
            <w:noProof/>
            <w:lang w:val="en-US"/>
          </w:rPr>
          <w:t>0762 - Supplementary Code (RXO-24)</w:t>
        </w:r>
        <w:r w:rsidR="00BE0C76">
          <w:rPr>
            <w:noProof/>
            <w:webHidden/>
          </w:rPr>
          <w:tab/>
        </w:r>
        <w:r w:rsidR="00BE0C76">
          <w:rPr>
            <w:noProof/>
            <w:webHidden/>
          </w:rPr>
          <w:fldChar w:fldCharType="begin"/>
        </w:r>
        <w:r w:rsidR="00BE0C76">
          <w:rPr>
            <w:noProof/>
            <w:webHidden/>
          </w:rPr>
          <w:instrText xml:space="preserve"> PAGEREF _Toc26790502 \h </w:instrText>
        </w:r>
        <w:r w:rsidR="00BE0C76">
          <w:rPr>
            <w:noProof/>
            <w:webHidden/>
          </w:rPr>
        </w:r>
        <w:r w:rsidR="00BE0C76">
          <w:rPr>
            <w:noProof/>
            <w:webHidden/>
          </w:rPr>
          <w:fldChar w:fldCharType="separate"/>
        </w:r>
        <w:r w:rsidR="00BE0C76">
          <w:rPr>
            <w:noProof/>
            <w:webHidden/>
          </w:rPr>
          <w:t>560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03" w:history="1">
        <w:r w:rsidR="00BE0C76" w:rsidRPr="00B9110A">
          <w:rPr>
            <w:rStyle w:val="Hyperlink"/>
            <w:noProof/>
            <w:lang w:val="en-US"/>
          </w:rPr>
          <w:t>0763 - DRG Procedure Relevance</w:t>
        </w:r>
        <w:r w:rsidR="00BE0C76">
          <w:rPr>
            <w:noProof/>
            <w:webHidden/>
          </w:rPr>
          <w:tab/>
        </w:r>
        <w:r w:rsidR="00BE0C76">
          <w:rPr>
            <w:noProof/>
            <w:webHidden/>
          </w:rPr>
          <w:fldChar w:fldCharType="begin"/>
        </w:r>
        <w:r w:rsidR="00BE0C76">
          <w:rPr>
            <w:noProof/>
            <w:webHidden/>
          </w:rPr>
          <w:instrText xml:space="preserve"> PAGEREF _Toc26790503 \h </w:instrText>
        </w:r>
        <w:r w:rsidR="00BE0C76">
          <w:rPr>
            <w:noProof/>
            <w:webHidden/>
          </w:rPr>
        </w:r>
        <w:r w:rsidR="00BE0C76">
          <w:rPr>
            <w:noProof/>
            <w:webHidden/>
          </w:rPr>
          <w:fldChar w:fldCharType="separate"/>
        </w:r>
        <w:r w:rsidR="00BE0C76">
          <w:rPr>
            <w:noProof/>
            <w:webHidden/>
          </w:rPr>
          <w:t>560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04" w:history="1">
        <w:r w:rsidR="00BE0C76" w:rsidRPr="00B9110A">
          <w:rPr>
            <w:rStyle w:val="Hyperlink"/>
            <w:noProof/>
            <w:lang w:val="en-US"/>
          </w:rPr>
          <w:t>0764 - Requested Drug Strength Volume Units (RXO-26)</w:t>
        </w:r>
        <w:r w:rsidR="00BE0C76">
          <w:rPr>
            <w:noProof/>
            <w:webHidden/>
          </w:rPr>
          <w:tab/>
        </w:r>
        <w:r w:rsidR="00BE0C76">
          <w:rPr>
            <w:noProof/>
            <w:webHidden/>
          </w:rPr>
          <w:fldChar w:fldCharType="begin"/>
        </w:r>
        <w:r w:rsidR="00BE0C76">
          <w:rPr>
            <w:noProof/>
            <w:webHidden/>
          </w:rPr>
          <w:instrText xml:space="preserve"> PAGEREF _Toc26790504 \h </w:instrText>
        </w:r>
        <w:r w:rsidR="00BE0C76">
          <w:rPr>
            <w:noProof/>
            <w:webHidden/>
          </w:rPr>
        </w:r>
        <w:r w:rsidR="00BE0C76">
          <w:rPr>
            <w:noProof/>
            <w:webHidden/>
          </w:rPr>
          <w:fldChar w:fldCharType="separate"/>
        </w:r>
        <w:r w:rsidR="00BE0C76">
          <w:rPr>
            <w:noProof/>
            <w:webHidden/>
          </w:rPr>
          <w:t>561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05" w:history="1">
        <w:r w:rsidR="00BE0C76" w:rsidRPr="00B9110A">
          <w:rPr>
            <w:rStyle w:val="Hyperlink"/>
            <w:noProof/>
            <w:lang w:val="en-US"/>
          </w:rPr>
          <w:t>0765 - Dispensing Pharmacy (RXO-32)</w:t>
        </w:r>
        <w:r w:rsidR="00BE0C76">
          <w:rPr>
            <w:noProof/>
            <w:webHidden/>
          </w:rPr>
          <w:tab/>
        </w:r>
        <w:r w:rsidR="00BE0C76">
          <w:rPr>
            <w:noProof/>
            <w:webHidden/>
          </w:rPr>
          <w:fldChar w:fldCharType="begin"/>
        </w:r>
        <w:r w:rsidR="00BE0C76">
          <w:rPr>
            <w:noProof/>
            <w:webHidden/>
          </w:rPr>
          <w:instrText xml:space="preserve"> PAGEREF _Toc26790505 \h </w:instrText>
        </w:r>
        <w:r w:rsidR="00BE0C76">
          <w:rPr>
            <w:noProof/>
            <w:webHidden/>
          </w:rPr>
        </w:r>
        <w:r w:rsidR="00BE0C76">
          <w:rPr>
            <w:noProof/>
            <w:webHidden/>
          </w:rPr>
          <w:fldChar w:fldCharType="separate"/>
        </w:r>
        <w:r w:rsidR="00BE0C76">
          <w:rPr>
            <w:noProof/>
            <w:webHidden/>
          </w:rPr>
          <w:t>561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06" w:history="1">
        <w:r w:rsidR="00BE0C76" w:rsidRPr="00B9110A">
          <w:rPr>
            <w:rStyle w:val="Hyperlink"/>
            <w:noProof/>
            <w:lang w:val="en-US"/>
          </w:rPr>
          <w:t>0766 - Routing Instruction (RXR-5)</w:t>
        </w:r>
        <w:r w:rsidR="00BE0C76">
          <w:rPr>
            <w:noProof/>
            <w:webHidden/>
          </w:rPr>
          <w:tab/>
        </w:r>
        <w:r w:rsidR="00BE0C76">
          <w:rPr>
            <w:noProof/>
            <w:webHidden/>
          </w:rPr>
          <w:fldChar w:fldCharType="begin"/>
        </w:r>
        <w:r w:rsidR="00BE0C76">
          <w:rPr>
            <w:noProof/>
            <w:webHidden/>
          </w:rPr>
          <w:instrText xml:space="preserve"> PAGEREF _Toc26790506 \h </w:instrText>
        </w:r>
        <w:r w:rsidR="00BE0C76">
          <w:rPr>
            <w:noProof/>
            <w:webHidden/>
          </w:rPr>
        </w:r>
        <w:r w:rsidR="00BE0C76">
          <w:rPr>
            <w:noProof/>
            <w:webHidden/>
          </w:rPr>
          <w:fldChar w:fldCharType="separate"/>
        </w:r>
        <w:r w:rsidR="00BE0C76">
          <w:rPr>
            <w:noProof/>
            <w:webHidden/>
          </w:rPr>
          <w:t>561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07" w:history="1">
        <w:r w:rsidR="00BE0C76" w:rsidRPr="00B9110A">
          <w:rPr>
            <w:rStyle w:val="Hyperlink"/>
            <w:noProof/>
            <w:lang w:val="en-US"/>
          </w:rPr>
          <w:t>0767 - Bolus Dose Amount Units (RXV-4)</w:t>
        </w:r>
        <w:r w:rsidR="00BE0C76">
          <w:rPr>
            <w:noProof/>
            <w:webHidden/>
          </w:rPr>
          <w:tab/>
        </w:r>
        <w:r w:rsidR="00BE0C76">
          <w:rPr>
            <w:noProof/>
            <w:webHidden/>
          </w:rPr>
          <w:fldChar w:fldCharType="begin"/>
        </w:r>
        <w:r w:rsidR="00BE0C76">
          <w:rPr>
            <w:noProof/>
            <w:webHidden/>
          </w:rPr>
          <w:instrText xml:space="preserve"> PAGEREF _Toc26790507 \h </w:instrText>
        </w:r>
        <w:r w:rsidR="00BE0C76">
          <w:rPr>
            <w:noProof/>
            <w:webHidden/>
          </w:rPr>
        </w:r>
        <w:r w:rsidR="00BE0C76">
          <w:rPr>
            <w:noProof/>
            <w:webHidden/>
          </w:rPr>
          <w:fldChar w:fldCharType="separate"/>
        </w:r>
        <w:r w:rsidR="00BE0C76">
          <w:rPr>
            <w:noProof/>
            <w:webHidden/>
          </w:rPr>
          <w:t>562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08" w:history="1">
        <w:r w:rsidR="00BE0C76" w:rsidRPr="00B9110A">
          <w:rPr>
            <w:rStyle w:val="Hyperlink"/>
            <w:noProof/>
            <w:lang w:val="en-US"/>
          </w:rPr>
          <w:t>0768 - Bolus Dose Volume Units (RXV-6)</w:t>
        </w:r>
        <w:r w:rsidR="00BE0C76">
          <w:rPr>
            <w:noProof/>
            <w:webHidden/>
          </w:rPr>
          <w:tab/>
        </w:r>
        <w:r w:rsidR="00BE0C76">
          <w:rPr>
            <w:noProof/>
            <w:webHidden/>
          </w:rPr>
          <w:fldChar w:fldCharType="begin"/>
        </w:r>
        <w:r w:rsidR="00BE0C76">
          <w:rPr>
            <w:noProof/>
            <w:webHidden/>
          </w:rPr>
          <w:instrText xml:space="preserve"> PAGEREF _Toc26790508 \h </w:instrText>
        </w:r>
        <w:r w:rsidR="00BE0C76">
          <w:rPr>
            <w:noProof/>
            <w:webHidden/>
          </w:rPr>
        </w:r>
        <w:r w:rsidR="00BE0C76">
          <w:rPr>
            <w:noProof/>
            <w:webHidden/>
          </w:rPr>
          <w:fldChar w:fldCharType="separate"/>
        </w:r>
        <w:r w:rsidR="00BE0C76">
          <w:rPr>
            <w:noProof/>
            <w:webHidden/>
          </w:rPr>
          <w:t>562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09" w:history="1">
        <w:r w:rsidR="00BE0C76" w:rsidRPr="00B9110A">
          <w:rPr>
            <w:rStyle w:val="Hyperlink"/>
            <w:noProof/>
            <w:lang w:val="en-US"/>
          </w:rPr>
          <w:t>0769 - PCA Dose Amount Units (RXV-9)</w:t>
        </w:r>
        <w:r w:rsidR="00BE0C76">
          <w:rPr>
            <w:noProof/>
            <w:webHidden/>
          </w:rPr>
          <w:tab/>
        </w:r>
        <w:r w:rsidR="00BE0C76">
          <w:rPr>
            <w:noProof/>
            <w:webHidden/>
          </w:rPr>
          <w:fldChar w:fldCharType="begin"/>
        </w:r>
        <w:r w:rsidR="00BE0C76">
          <w:rPr>
            <w:noProof/>
            <w:webHidden/>
          </w:rPr>
          <w:instrText xml:space="preserve"> PAGEREF _Toc26790509 \h </w:instrText>
        </w:r>
        <w:r w:rsidR="00BE0C76">
          <w:rPr>
            <w:noProof/>
            <w:webHidden/>
          </w:rPr>
        </w:r>
        <w:r w:rsidR="00BE0C76">
          <w:rPr>
            <w:noProof/>
            <w:webHidden/>
          </w:rPr>
          <w:fldChar w:fldCharType="separate"/>
        </w:r>
        <w:r w:rsidR="00BE0C76">
          <w:rPr>
            <w:noProof/>
            <w:webHidden/>
          </w:rPr>
          <w:t>562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10" w:history="1">
        <w:r w:rsidR="00BE0C76" w:rsidRPr="00B9110A">
          <w:rPr>
            <w:rStyle w:val="Hyperlink"/>
            <w:noProof/>
            <w:lang w:val="en-US"/>
          </w:rPr>
          <w:t>0770 - PCA Dose Amount Volume Units (RXV-11)</w:t>
        </w:r>
        <w:r w:rsidR="00BE0C76">
          <w:rPr>
            <w:noProof/>
            <w:webHidden/>
          </w:rPr>
          <w:tab/>
        </w:r>
        <w:r w:rsidR="00BE0C76">
          <w:rPr>
            <w:noProof/>
            <w:webHidden/>
          </w:rPr>
          <w:fldChar w:fldCharType="begin"/>
        </w:r>
        <w:r w:rsidR="00BE0C76">
          <w:rPr>
            <w:noProof/>
            <w:webHidden/>
          </w:rPr>
          <w:instrText xml:space="preserve"> PAGEREF _Toc26790510 \h </w:instrText>
        </w:r>
        <w:r w:rsidR="00BE0C76">
          <w:rPr>
            <w:noProof/>
            <w:webHidden/>
          </w:rPr>
        </w:r>
        <w:r w:rsidR="00BE0C76">
          <w:rPr>
            <w:noProof/>
            <w:webHidden/>
          </w:rPr>
          <w:fldChar w:fldCharType="separate"/>
        </w:r>
        <w:r w:rsidR="00BE0C76">
          <w:rPr>
            <w:noProof/>
            <w:webHidden/>
          </w:rPr>
          <w:t>562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11" w:history="1">
        <w:r w:rsidR="00BE0C76" w:rsidRPr="00B9110A">
          <w:rPr>
            <w:rStyle w:val="Hyperlink"/>
            <w:noProof/>
            <w:lang w:val="en-US"/>
          </w:rPr>
          <w:t>0771 - Resource Type or Category</w:t>
        </w:r>
        <w:r w:rsidR="00BE0C76">
          <w:rPr>
            <w:noProof/>
            <w:webHidden/>
          </w:rPr>
          <w:tab/>
        </w:r>
        <w:r w:rsidR="00BE0C76">
          <w:rPr>
            <w:noProof/>
            <w:webHidden/>
          </w:rPr>
          <w:fldChar w:fldCharType="begin"/>
        </w:r>
        <w:r w:rsidR="00BE0C76">
          <w:rPr>
            <w:noProof/>
            <w:webHidden/>
          </w:rPr>
          <w:instrText xml:space="preserve"> PAGEREF _Toc26790511 \h </w:instrText>
        </w:r>
        <w:r w:rsidR="00BE0C76">
          <w:rPr>
            <w:noProof/>
            <w:webHidden/>
          </w:rPr>
        </w:r>
        <w:r w:rsidR="00BE0C76">
          <w:rPr>
            <w:noProof/>
            <w:webHidden/>
          </w:rPr>
          <w:fldChar w:fldCharType="separate"/>
        </w:r>
        <w:r w:rsidR="00BE0C76">
          <w:rPr>
            <w:noProof/>
            <w:webHidden/>
          </w:rPr>
          <w:t>563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12" w:history="1">
        <w:r w:rsidR="00BE0C76" w:rsidRPr="00B9110A">
          <w:rPr>
            <w:rStyle w:val="Hyperlink"/>
            <w:noProof/>
            <w:lang w:val="en-US"/>
          </w:rPr>
          <w:t>0772 - Max Dose Amount Units (RXV-13)</w:t>
        </w:r>
        <w:r w:rsidR="00BE0C76">
          <w:rPr>
            <w:noProof/>
            <w:webHidden/>
          </w:rPr>
          <w:tab/>
        </w:r>
        <w:r w:rsidR="00BE0C76">
          <w:rPr>
            <w:noProof/>
            <w:webHidden/>
          </w:rPr>
          <w:fldChar w:fldCharType="begin"/>
        </w:r>
        <w:r w:rsidR="00BE0C76">
          <w:rPr>
            <w:noProof/>
            <w:webHidden/>
          </w:rPr>
          <w:instrText xml:space="preserve"> PAGEREF _Toc26790512 \h </w:instrText>
        </w:r>
        <w:r w:rsidR="00BE0C76">
          <w:rPr>
            <w:noProof/>
            <w:webHidden/>
          </w:rPr>
        </w:r>
        <w:r w:rsidR="00BE0C76">
          <w:rPr>
            <w:noProof/>
            <w:webHidden/>
          </w:rPr>
          <w:fldChar w:fldCharType="separate"/>
        </w:r>
        <w:r w:rsidR="00BE0C76">
          <w:rPr>
            <w:noProof/>
            <w:webHidden/>
          </w:rPr>
          <w:t>563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13" w:history="1">
        <w:r w:rsidR="00BE0C76" w:rsidRPr="00B9110A">
          <w:rPr>
            <w:rStyle w:val="Hyperlink"/>
            <w:noProof/>
            <w:lang w:val="en-US"/>
          </w:rPr>
          <w:t>0773 - Max Dose Amount Volume Units (RXV-15)</w:t>
        </w:r>
        <w:r w:rsidR="00BE0C76">
          <w:rPr>
            <w:noProof/>
            <w:webHidden/>
          </w:rPr>
          <w:tab/>
        </w:r>
        <w:r w:rsidR="00BE0C76">
          <w:rPr>
            <w:noProof/>
            <w:webHidden/>
          </w:rPr>
          <w:fldChar w:fldCharType="begin"/>
        </w:r>
        <w:r w:rsidR="00BE0C76">
          <w:rPr>
            <w:noProof/>
            <w:webHidden/>
          </w:rPr>
          <w:instrText xml:space="preserve"> PAGEREF _Toc26790513 \h </w:instrText>
        </w:r>
        <w:r w:rsidR="00BE0C76">
          <w:rPr>
            <w:noProof/>
            <w:webHidden/>
          </w:rPr>
        </w:r>
        <w:r w:rsidR="00BE0C76">
          <w:rPr>
            <w:noProof/>
            <w:webHidden/>
          </w:rPr>
          <w:fldChar w:fldCharType="separate"/>
        </w:r>
        <w:r w:rsidR="00BE0C76">
          <w:rPr>
            <w:noProof/>
            <w:webHidden/>
          </w:rPr>
          <w:t>563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14" w:history="1">
        <w:r w:rsidR="00BE0C76" w:rsidRPr="00B9110A">
          <w:rPr>
            <w:rStyle w:val="Hyperlink"/>
            <w:noProof/>
            <w:lang w:val="en-US"/>
          </w:rPr>
          <w:t>0774 - Location (SAC-15)</w:t>
        </w:r>
        <w:r w:rsidR="00BE0C76">
          <w:rPr>
            <w:noProof/>
            <w:webHidden/>
          </w:rPr>
          <w:tab/>
        </w:r>
        <w:r w:rsidR="00BE0C76">
          <w:rPr>
            <w:noProof/>
            <w:webHidden/>
          </w:rPr>
          <w:fldChar w:fldCharType="begin"/>
        </w:r>
        <w:r w:rsidR="00BE0C76">
          <w:rPr>
            <w:noProof/>
            <w:webHidden/>
          </w:rPr>
          <w:instrText xml:space="preserve"> PAGEREF _Toc26790514 \h </w:instrText>
        </w:r>
        <w:r w:rsidR="00BE0C76">
          <w:rPr>
            <w:noProof/>
            <w:webHidden/>
          </w:rPr>
        </w:r>
        <w:r w:rsidR="00BE0C76">
          <w:rPr>
            <w:noProof/>
            <w:webHidden/>
          </w:rPr>
          <w:fldChar w:fldCharType="separate"/>
        </w:r>
        <w:r w:rsidR="00BE0C76">
          <w:rPr>
            <w:noProof/>
            <w:webHidden/>
          </w:rPr>
          <w:t>563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15" w:history="1">
        <w:r w:rsidR="00BE0C76" w:rsidRPr="00B9110A">
          <w:rPr>
            <w:rStyle w:val="Hyperlink"/>
            <w:noProof/>
            <w:lang w:val="en-US"/>
          </w:rPr>
          <w:t>0775 - Container Height/Diameter/Delta Units (SAC-20)</w:t>
        </w:r>
        <w:r w:rsidR="00BE0C76">
          <w:rPr>
            <w:noProof/>
            <w:webHidden/>
          </w:rPr>
          <w:tab/>
        </w:r>
        <w:r w:rsidR="00BE0C76">
          <w:rPr>
            <w:noProof/>
            <w:webHidden/>
          </w:rPr>
          <w:fldChar w:fldCharType="begin"/>
        </w:r>
        <w:r w:rsidR="00BE0C76">
          <w:rPr>
            <w:noProof/>
            <w:webHidden/>
          </w:rPr>
          <w:instrText xml:space="preserve"> PAGEREF _Toc26790515 \h </w:instrText>
        </w:r>
        <w:r w:rsidR="00BE0C76">
          <w:rPr>
            <w:noProof/>
            <w:webHidden/>
          </w:rPr>
        </w:r>
        <w:r w:rsidR="00BE0C76">
          <w:rPr>
            <w:noProof/>
            <w:webHidden/>
          </w:rPr>
          <w:fldChar w:fldCharType="separate"/>
        </w:r>
        <w:r w:rsidR="00BE0C76">
          <w:rPr>
            <w:noProof/>
            <w:webHidden/>
          </w:rPr>
          <w:t>564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16" w:history="1">
        <w:r w:rsidR="00BE0C76" w:rsidRPr="00B9110A">
          <w:rPr>
            <w:rStyle w:val="Hyperlink"/>
            <w:noProof/>
            <w:lang w:val="en-US"/>
          </w:rPr>
          <w:t>0776 - Item Status</w:t>
        </w:r>
        <w:r w:rsidR="00BE0C76">
          <w:rPr>
            <w:noProof/>
            <w:webHidden/>
          </w:rPr>
          <w:tab/>
        </w:r>
        <w:r w:rsidR="00BE0C76">
          <w:rPr>
            <w:noProof/>
            <w:webHidden/>
          </w:rPr>
          <w:fldChar w:fldCharType="begin"/>
        </w:r>
        <w:r w:rsidR="00BE0C76">
          <w:rPr>
            <w:noProof/>
            <w:webHidden/>
          </w:rPr>
          <w:instrText xml:space="preserve"> PAGEREF _Toc26790516 \h </w:instrText>
        </w:r>
        <w:r w:rsidR="00BE0C76">
          <w:rPr>
            <w:noProof/>
            <w:webHidden/>
          </w:rPr>
        </w:r>
        <w:r w:rsidR="00BE0C76">
          <w:rPr>
            <w:noProof/>
            <w:webHidden/>
          </w:rPr>
          <w:fldChar w:fldCharType="separate"/>
        </w:r>
        <w:r w:rsidR="00BE0C76">
          <w:rPr>
            <w:noProof/>
            <w:webHidden/>
          </w:rPr>
          <w:t>564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17" w:history="1">
        <w:r w:rsidR="00BE0C76" w:rsidRPr="00B9110A">
          <w:rPr>
            <w:rStyle w:val="Hyperlink"/>
            <w:noProof/>
            <w:lang w:val="en-US"/>
          </w:rPr>
          <w:t>0777 - Volume Units (SAC-24)</w:t>
        </w:r>
        <w:r w:rsidR="00BE0C76">
          <w:rPr>
            <w:noProof/>
            <w:webHidden/>
          </w:rPr>
          <w:tab/>
        </w:r>
        <w:r w:rsidR="00BE0C76">
          <w:rPr>
            <w:noProof/>
            <w:webHidden/>
          </w:rPr>
          <w:fldChar w:fldCharType="begin"/>
        </w:r>
        <w:r w:rsidR="00BE0C76">
          <w:rPr>
            <w:noProof/>
            <w:webHidden/>
          </w:rPr>
          <w:instrText xml:space="preserve"> PAGEREF _Toc26790517 \h </w:instrText>
        </w:r>
        <w:r w:rsidR="00BE0C76">
          <w:rPr>
            <w:noProof/>
            <w:webHidden/>
          </w:rPr>
        </w:r>
        <w:r w:rsidR="00BE0C76">
          <w:rPr>
            <w:noProof/>
            <w:webHidden/>
          </w:rPr>
          <w:fldChar w:fldCharType="separate"/>
        </w:r>
        <w:r w:rsidR="00BE0C76">
          <w:rPr>
            <w:noProof/>
            <w:webHidden/>
          </w:rPr>
          <w:t>565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18" w:history="1">
        <w:r w:rsidR="00BE0C76" w:rsidRPr="00B9110A">
          <w:rPr>
            <w:rStyle w:val="Hyperlink"/>
            <w:noProof/>
            <w:lang w:val="en-US"/>
          </w:rPr>
          <w:t>0778 - Item Type</w:t>
        </w:r>
        <w:r w:rsidR="00BE0C76">
          <w:rPr>
            <w:noProof/>
            <w:webHidden/>
          </w:rPr>
          <w:tab/>
        </w:r>
        <w:r w:rsidR="00BE0C76">
          <w:rPr>
            <w:noProof/>
            <w:webHidden/>
          </w:rPr>
          <w:fldChar w:fldCharType="begin"/>
        </w:r>
        <w:r w:rsidR="00BE0C76">
          <w:rPr>
            <w:noProof/>
            <w:webHidden/>
          </w:rPr>
          <w:instrText xml:space="preserve"> PAGEREF _Toc26790518 \h </w:instrText>
        </w:r>
        <w:r w:rsidR="00BE0C76">
          <w:rPr>
            <w:noProof/>
            <w:webHidden/>
          </w:rPr>
        </w:r>
        <w:r w:rsidR="00BE0C76">
          <w:rPr>
            <w:noProof/>
            <w:webHidden/>
          </w:rPr>
          <w:fldChar w:fldCharType="separate"/>
        </w:r>
        <w:r w:rsidR="00BE0C76">
          <w:rPr>
            <w:noProof/>
            <w:webHidden/>
          </w:rPr>
          <w:t>565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19" w:history="1">
        <w:r w:rsidR="00BE0C76" w:rsidRPr="00B9110A">
          <w:rPr>
            <w:rStyle w:val="Hyperlink"/>
            <w:noProof/>
            <w:lang w:val="en-US"/>
          </w:rPr>
          <w:t>0779 - Hemolysis Index Units (SAC-33)</w:t>
        </w:r>
        <w:r w:rsidR="00BE0C76">
          <w:rPr>
            <w:noProof/>
            <w:webHidden/>
          </w:rPr>
          <w:tab/>
        </w:r>
        <w:r w:rsidR="00BE0C76">
          <w:rPr>
            <w:noProof/>
            <w:webHidden/>
          </w:rPr>
          <w:fldChar w:fldCharType="begin"/>
        </w:r>
        <w:r w:rsidR="00BE0C76">
          <w:rPr>
            <w:noProof/>
            <w:webHidden/>
          </w:rPr>
          <w:instrText xml:space="preserve"> PAGEREF _Toc26790519 \h </w:instrText>
        </w:r>
        <w:r w:rsidR="00BE0C76">
          <w:rPr>
            <w:noProof/>
            <w:webHidden/>
          </w:rPr>
        </w:r>
        <w:r w:rsidR="00BE0C76">
          <w:rPr>
            <w:noProof/>
            <w:webHidden/>
          </w:rPr>
          <w:fldChar w:fldCharType="separate"/>
        </w:r>
        <w:r w:rsidR="00BE0C76">
          <w:rPr>
            <w:noProof/>
            <w:webHidden/>
          </w:rPr>
          <w:t>566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20" w:history="1">
        <w:r w:rsidR="00BE0C76" w:rsidRPr="00B9110A">
          <w:rPr>
            <w:rStyle w:val="Hyperlink"/>
            <w:noProof/>
            <w:lang w:val="en-US"/>
          </w:rPr>
          <w:t>0780 - Lipemia Index Units (SAC-35)</w:t>
        </w:r>
        <w:r w:rsidR="00BE0C76">
          <w:rPr>
            <w:noProof/>
            <w:webHidden/>
          </w:rPr>
          <w:tab/>
        </w:r>
        <w:r w:rsidR="00BE0C76">
          <w:rPr>
            <w:noProof/>
            <w:webHidden/>
          </w:rPr>
          <w:fldChar w:fldCharType="begin"/>
        </w:r>
        <w:r w:rsidR="00BE0C76">
          <w:rPr>
            <w:noProof/>
            <w:webHidden/>
          </w:rPr>
          <w:instrText xml:space="preserve"> PAGEREF _Toc26790520 \h </w:instrText>
        </w:r>
        <w:r w:rsidR="00BE0C76">
          <w:rPr>
            <w:noProof/>
            <w:webHidden/>
          </w:rPr>
        </w:r>
        <w:r w:rsidR="00BE0C76">
          <w:rPr>
            <w:noProof/>
            <w:webHidden/>
          </w:rPr>
          <w:fldChar w:fldCharType="separate"/>
        </w:r>
        <w:r w:rsidR="00BE0C76">
          <w:rPr>
            <w:noProof/>
            <w:webHidden/>
          </w:rPr>
          <w:t>566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21" w:history="1">
        <w:r w:rsidR="00BE0C76" w:rsidRPr="00B9110A">
          <w:rPr>
            <w:rStyle w:val="Hyperlink"/>
            <w:noProof/>
            <w:lang w:val="en-US"/>
          </w:rPr>
          <w:t>0781 - Icterus Index Units (SAC-37)</w:t>
        </w:r>
        <w:r w:rsidR="00BE0C76">
          <w:rPr>
            <w:noProof/>
            <w:webHidden/>
          </w:rPr>
          <w:tab/>
        </w:r>
        <w:r w:rsidR="00BE0C76">
          <w:rPr>
            <w:noProof/>
            <w:webHidden/>
          </w:rPr>
          <w:fldChar w:fldCharType="begin"/>
        </w:r>
        <w:r w:rsidR="00BE0C76">
          <w:rPr>
            <w:noProof/>
            <w:webHidden/>
          </w:rPr>
          <w:instrText xml:space="preserve"> PAGEREF _Toc26790521 \h </w:instrText>
        </w:r>
        <w:r w:rsidR="00BE0C76">
          <w:rPr>
            <w:noProof/>
            <w:webHidden/>
          </w:rPr>
        </w:r>
        <w:r w:rsidR="00BE0C76">
          <w:rPr>
            <w:noProof/>
            <w:webHidden/>
          </w:rPr>
          <w:fldChar w:fldCharType="separate"/>
        </w:r>
        <w:r w:rsidR="00BE0C76">
          <w:rPr>
            <w:noProof/>
            <w:webHidden/>
          </w:rPr>
          <w:t>566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22" w:history="1">
        <w:r w:rsidR="00BE0C76" w:rsidRPr="00B9110A">
          <w:rPr>
            <w:rStyle w:val="Hyperlink"/>
            <w:noProof/>
            <w:lang w:val="en-US"/>
          </w:rPr>
          <w:t>0782 - Fibrin Index Units (SAC-39)</w:t>
        </w:r>
        <w:r w:rsidR="00BE0C76">
          <w:rPr>
            <w:noProof/>
            <w:webHidden/>
          </w:rPr>
          <w:tab/>
        </w:r>
        <w:r w:rsidR="00BE0C76">
          <w:rPr>
            <w:noProof/>
            <w:webHidden/>
          </w:rPr>
          <w:fldChar w:fldCharType="begin"/>
        </w:r>
        <w:r w:rsidR="00BE0C76">
          <w:rPr>
            <w:noProof/>
            <w:webHidden/>
          </w:rPr>
          <w:instrText xml:space="preserve"> PAGEREF _Toc26790522 \h </w:instrText>
        </w:r>
        <w:r w:rsidR="00BE0C76">
          <w:rPr>
            <w:noProof/>
            <w:webHidden/>
          </w:rPr>
        </w:r>
        <w:r w:rsidR="00BE0C76">
          <w:rPr>
            <w:noProof/>
            <w:webHidden/>
          </w:rPr>
          <w:fldChar w:fldCharType="separate"/>
        </w:r>
        <w:r w:rsidR="00BE0C76">
          <w:rPr>
            <w:noProof/>
            <w:webHidden/>
          </w:rPr>
          <w:t>566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23" w:history="1">
        <w:r w:rsidR="00BE0C76" w:rsidRPr="00B9110A">
          <w:rPr>
            <w:rStyle w:val="Hyperlink"/>
            <w:noProof/>
            <w:lang w:val="en-US"/>
          </w:rPr>
          <w:t>0783 - Application/Method Identifier (SID-1)</w:t>
        </w:r>
        <w:r w:rsidR="00BE0C76">
          <w:rPr>
            <w:noProof/>
            <w:webHidden/>
          </w:rPr>
          <w:tab/>
        </w:r>
        <w:r w:rsidR="00BE0C76">
          <w:rPr>
            <w:noProof/>
            <w:webHidden/>
          </w:rPr>
          <w:fldChar w:fldCharType="begin"/>
        </w:r>
        <w:r w:rsidR="00BE0C76">
          <w:rPr>
            <w:noProof/>
            <w:webHidden/>
          </w:rPr>
          <w:instrText xml:space="preserve"> PAGEREF _Toc26790523 \h </w:instrText>
        </w:r>
        <w:r w:rsidR="00BE0C76">
          <w:rPr>
            <w:noProof/>
            <w:webHidden/>
          </w:rPr>
        </w:r>
        <w:r w:rsidR="00BE0C76">
          <w:rPr>
            <w:noProof/>
            <w:webHidden/>
          </w:rPr>
          <w:fldChar w:fldCharType="separate"/>
        </w:r>
        <w:r w:rsidR="00BE0C76">
          <w:rPr>
            <w:noProof/>
            <w:webHidden/>
          </w:rPr>
          <w:t>567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24" w:history="1">
        <w:r w:rsidR="00BE0C76" w:rsidRPr="00B9110A">
          <w:rPr>
            <w:rStyle w:val="Hyperlink"/>
            <w:noProof/>
            <w:lang w:val="en-US"/>
          </w:rPr>
          <w:t>0784 - Specimen Source Site (SPM-8)</w:t>
        </w:r>
        <w:r w:rsidR="00BE0C76">
          <w:rPr>
            <w:noProof/>
            <w:webHidden/>
          </w:rPr>
          <w:tab/>
        </w:r>
        <w:r w:rsidR="00BE0C76">
          <w:rPr>
            <w:noProof/>
            <w:webHidden/>
          </w:rPr>
          <w:fldChar w:fldCharType="begin"/>
        </w:r>
        <w:r w:rsidR="00BE0C76">
          <w:rPr>
            <w:noProof/>
            <w:webHidden/>
          </w:rPr>
          <w:instrText xml:space="preserve"> PAGEREF _Toc26790524 \h </w:instrText>
        </w:r>
        <w:r w:rsidR="00BE0C76">
          <w:rPr>
            <w:noProof/>
            <w:webHidden/>
          </w:rPr>
        </w:r>
        <w:r w:rsidR="00BE0C76">
          <w:rPr>
            <w:noProof/>
            <w:webHidden/>
          </w:rPr>
          <w:fldChar w:fldCharType="separate"/>
        </w:r>
        <w:r w:rsidR="00BE0C76">
          <w:rPr>
            <w:noProof/>
            <w:webHidden/>
          </w:rPr>
          <w:t>567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25" w:history="1">
        <w:r w:rsidR="00BE0C76" w:rsidRPr="00B9110A">
          <w:rPr>
            <w:rStyle w:val="Hyperlink"/>
            <w:noProof/>
            <w:lang w:val="en-US"/>
          </w:rPr>
          <w:t>0785 - Container Type  (SPM-27)</w:t>
        </w:r>
        <w:r w:rsidR="00BE0C76">
          <w:rPr>
            <w:noProof/>
            <w:webHidden/>
          </w:rPr>
          <w:tab/>
        </w:r>
        <w:r w:rsidR="00BE0C76">
          <w:rPr>
            <w:noProof/>
            <w:webHidden/>
          </w:rPr>
          <w:fldChar w:fldCharType="begin"/>
        </w:r>
        <w:r w:rsidR="00BE0C76">
          <w:rPr>
            <w:noProof/>
            <w:webHidden/>
          </w:rPr>
          <w:instrText xml:space="preserve"> PAGEREF _Toc26790525 \h </w:instrText>
        </w:r>
        <w:r w:rsidR="00BE0C76">
          <w:rPr>
            <w:noProof/>
            <w:webHidden/>
          </w:rPr>
        </w:r>
        <w:r w:rsidR="00BE0C76">
          <w:rPr>
            <w:noProof/>
            <w:webHidden/>
          </w:rPr>
          <w:fldChar w:fldCharType="separate"/>
        </w:r>
        <w:r w:rsidR="00BE0C76">
          <w:rPr>
            <w:noProof/>
            <w:webHidden/>
          </w:rPr>
          <w:t>567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26" w:history="1">
        <w:r w:rsidR="00BE0C76" w:rsidRPr="00B9110A">
          <w:rPr>
            <w:rStyle w:val="Hyperlink"/>
            <w:noProof/>
            <w:lang w:val="en-US"/>
          </w:rPr>
          <w:t>0786 - Primary Key Value – STF (STF-1)</w:t>
        </w:r>
        <w:r w:rsidR="00BE0C76">
          <w:rPr>
            <w:noProof/>
            <w:webHidden/>
          </w:rPr>
          <w:tab/>
        </w:r>
        <w:r w:rsidR="00BE0C76">
          <w:rPr>
            <w:noProof/>
            <w:webHidden/>
          </w:rPr>
          <w:fldChar w:fldCharType="begin"/>
        </w:r>
        <w:r w:rsidR="00BE0C76">
          <w:rPr>
            <w:noProof/>
            <w:webHidden/>
          </w:rPr>
          <w:instrText xml:space="preserve"> PAGEREF _Toc26790526 \h </w:instrText>
        </w:r>
        <w:r w:rsidR="00BE0C76">
          <w:rPr>
            <w:noProof/>
            <w:webHidden/>
          </w:rPr>
        </w:r>
        <w:r w:rsidR="00BE0C76">
          <w:rPr>
            <w:noProof/>
            <w:webHidden/>
          </w:rPr>
          <w:fldChar w:fldCharType="separate"/>
        </w:r>
        <w:r w:rsidR="00BE0C76">
          <w:rPr>
            <w:noProof/>
            <w:webHidden/>
          </w:rPr>
          <w:t>567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27" w:history="1">
        <w:r w:rsidR="00BE0C76" w:rsidRPr="00B9110A">
          <w:rPr>
            <w:rStyle w:val="Hyperlink"/>
            <w:noProof/>
            <w:lang w:val="en-US"/>
          </w:rPr>
          <w:t>0787 - Universal Service Identifier (TCC-1)</w:t>
        </w:r>
        <w:r w:rsidR="00BE0C76">
          <w:rPr>
            <w:noProof/>
            <w:webHidden/>
          </w:rPr>
          <w:tab/>
        </w:r>
        <w:r w:rsidR="00BE0C76">
          <w:rPr>
            <w:noProof/>
            <w:webHidden/>
          </w:rPr>
          <w:fldChar w:fldCharType="begin"/>
        </w:r>
        <w:r w:rsidR="00BE0C76">
          <w:rPr>
            <w:noProof/>
            <w:webHidden/>
          </w:rPr>
          <w:instrText xml:space="preserve"> PAGEREF _Toc26790527 \h </w:instrText>
        </w:r>
        <w:r w:rsidR="00BE0C76">
          <w:rPr>
            <w:noProof/>
            <w:webHidden/>
          </w:rPr>
        </w:r>
        <w:r w:rsidR="00BE0C76">
          <w:rPr>
            <w:noProof/>
            <w:webHidden/>
          </w:rPr>
          <w:fldChar w:fldCharType="separate"/>
        </w:r>
        <w:r w:rsidR="00BE0C76">
          <w:rPr>
            <w:noProof/>
            <w:webHidden/>
          </w:rPr>
          <w:t>567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28" w:history="1">
        <w:r w:rsidR="00BE0C76" w:rsidRPr="00B9110A">
          <w:rPr>
            <w:rStyle w:val="Hyperlink"/>
            <w:noProof/>
            <w:lang w:val="en-US"/>
          </w:rPr>
          <w:t>0788 - Units (TCC-13)</w:t>
        </w:r>
        <w:r w:rsidR="00BE0C76">
          <w:rPr>
            <w:noProof/>
            <w:webHidden/>
          </w:rPr>
          <w:tab/>
        </w:r>
        <w:r w:rsidR="00BE0C76">
          <w:rPr>
            <w:noProof/>
            <w:webHidden/>
          </w:rPr>
          <w:fldChar w:fldCharType="begin"/>
        </w:r>
        <w:r w:rsidR="00BE0C76">
          <w:rPr>
            <w:noProof/>
            <w:webHidden/>
          </w:rPr>
          <w:instrText xml:space="preserve"> PAGEREF _Toc26790528 \h </w:instrText>
        </w:r>
        <w:r w:rsidR="00BE0C76">
          <w:rPr>
            <w:noProof/>
            <w:webHidden/>
          </w:rPr>
        </w:r>
        <w:r w:rsidR="00BE0C76">
          <w:rPr>
            <w:noProof/>
            <w:webHidden/>
          </w:rPr>
          <w:fldChar w:fldCharType="separate"/>
        </w:r>
        <w:r w:rsidR="00BE0C76">
          <w:rPr>
            <w:noProof/>
            <w:webHidden/>
          </w:rPr>
          <w:t>568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29" w:history="1">
        <w:r w:rsidR="00BE0C76" w:rsidRPr="00B9110A">
          <w:rPr>
            <w:rStyle w:val="Hyperlink"/>
            <w:noProof/>
            <w:lang w:val="en-US"/>
          </w:rPr>
          <w:t>0789 - Universal Service Identifier (TCD-1)</w:t>
        </w:r>
        <w:r w:rsidR="00BE0C76">
          <w:rPr>
            <w:noProof/>
            <w:webHidden/>
          </w:rPr>
          <w:tab/>
        </w:r>
        <w:r w:rsidR="00BE0C76">
          <w:rPr>
            <w:noProof/>
            <w:webHidden/>
          </w:rPr>
          <w:fldChar w:fldCharType="begin"/>
        </w:r>
        <w:r w:rsidR="00BE0C76">
          <w:rPr>
            <w:noProof/>
            <w:webHidden/>
          </w:rPr>
          <w:instrText xml:space="preserve"> PAGEREF _Toc26790529 \h </w:instrText>
        </w:r>
        <w:r w:rsidR="00BE0C76">
          <w:rPr>
            <w:noProof/>
            <w:webHidden/>
          </w:rPr>
        </w:r>
        <w:r w:rsidR="00BE0C76">
          <w:rPr>
            <w:noProof/>
            <w:webHidden/>
          </w:rPr>
          <w:fldChar w:fldCharType="separate"/>
        </w:r>
        <w:r w:rsidR="00BE0C76">
          <w:rPr>
            <w:noProof/>
            <w:webHidden/>
          </w:rPr>
          <w:t>568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30" w:history="1">
        <w:r w:rsidR="00BE0C76" w:rsidRPr="00B9110A">
          <w:rPr>
            <w:rStyle w:val="Hyperlink"/>
            <w:noProof/>
            <w:lang w:val="en-US"/>
          </w:rPr>
          <w:t>0790 - Approving Regulatory Agency</w:t>
        </w:r>
        <w:r w:rsidR="00BE0C76">
          <w:rPr>
            <w:noProof/>
            <w:webHidden/>
          </w:rPr>
          <w:tab/>
        </w:r>
        <w:r w:rsidR="00BE0C76">
          <w:rPr>
            <w:noProof/>
            <w:webHidden/>
          </w:rPr>
          <w:fldChar w:fldCharType="begin"/>
        </w:r>
        <w:r w:rsidR="00BE0C76">
          <w:rPr>
            <w:noProof/>
            <w:webHidden/>
          </w:rPr>
          <w:instrText xml:space="preserve"> PAGEREF _Toc26790530 \h </w:instrText>
        </w:r>
        <w:r w:rsidR="00BE0C76">
          <w:rPr>
            <w:noProof/>
            <w:webHidden/>
          </w:rPr>
        </w:r>
        <w:r w:rsidR="00BE0C76">
          <w:rPr>
            <w:noProof/>
            <w:webHidden/>
          </w:rPr>
          <w:fldChar w:fldCharType="separate"/>
        </w:r>
        <w:r w:rsidR="00BE0C76">
          <w:rPr>
            <w:noProof/>
            <w:webHidden/>
          </w:rPr>
          <w:t>568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31" w:history="1">
        <w:r w:rsidR="00BE0C76" w:rsidRPr="00B9110A">
          <w:rPr>
            <w:rStyle w:val="Hyperlink"/>
            <w:noProof/>
            <w:lang w:val="en-US"/>
          </w:rPr>
          <w:t>0791 - Folder Assignment (TXA-24)</w:t>
        </w:r>
        <w:r w:rsidR="00BE0C76">
          <w:rPr>
            <w:noProof/>
            <w:webHidden/>
          </w:rPr>
          <w:tab/>
        </w:r>
        <w:r w:rsidR="00BE0C76">
          <w:rPr>
            <w:noProof/>
            <w:webHidden/>
          </w:rPr>
          <w:fldChar w:fldCharType="begin"/>
        </w:r>
        <w:r w:rsidR="00BE0C76">
          <w:rPr>
            <w:noProof/>
            <w:webHidden/>
          </w:rPr>
          <w:instrText xml:space="preserve"> PAGEREF _Toc26790531 \h </w:instrText>
        </w:r>
        <w:r w:rsidR="00BE0C76">
          <w:rPr>
            <w:noProof/>
            <w:webHidden/>
          </w:rPr>
        </w:r>
        <w:r w:rsidR="00BE0C76">
          <w:rPr>
            <w:noProof/>
            <w:webHidden/>
          </w:rPr>
          <w:fldChar w:fldCharType="separate"/>
        </w:r>
        <w:r w:rsidR="00BE0C76">
          <w:rPr>
            <w:noProof/>
            <w:webHidden/>
          </w:rPr>
          <w:t>569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32" w:history="1">
        <w:r w:rsidR="00BE0C76" w:rsidRPr="00B9110A">
          <w:rPr>
            <w:rStyle w:val="Hyperlink"/>
            <w:noProof/>
            <w:lang w:val="en-US"/>
          </w:rPr>
          <w:t>0792 - Creating Specialty (TXA-28)</w:t>
        </w:r>
        <w:r w:rsidR="00BE0C76">
          <w:rPr>
            <w:noProof/>
            <w:webHidden/>
          </w:rPr>
          <w:tab/>
        </w:r>
        <w:r w:rsidR="00BE0C76">
          <w:rPr>
            <w:noProof/>
            <w:webHidden/>
          </w:rPr>
          <w:fldChar w:fldCharType="begin"/>
        </w:r>
        <w:r w:rsidR="00BE0C76">
          <w:rPr>
            <w:noProof/>
            <w:webHidden/>
          </w:rPr>
          <w:instrText xml:space="preserve"> PAGEREF _Toc26790532 \h </w:instrText>
        </w:r>
        <w:r w:rsidR="00BE0C76">
          <w:rPr>
            <w:noProof/>
            <w:webHidden/>
          </w:rPr>
        </w:r>
        <w:r w:rsidR="00BE0C76">
          <w:rPr>
            <w:noProof/>
            <w:webHidden/>
          </w:rPr>
          <w:fldChar w:fldCharType="separate"/>
        </w:r>
        <w:r w:rsidR="00BE0C76">
          <w:rPr>
            <w:noProof/>
            <w:webHidden/>
          </w:rPr>
          <w:t>569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33" w:history="1">
        <w:r w:rsidR="00BE0C76" w:rsidRPr="00B9110A">
          <w:rPr>
            <w:rStyle w:val="Hyperlink"/>
            <w:noProof/>
            <w:lang w:val="en-US"/>
          </w:rPr>
          <w:t>0793 - Ruling Act</w:t>
        </w:r>
        <w:r w:rsidR="00BE0C76">
          <w:rPr>
            <w:noProof/>
            <w:webHidden/>
          </w:rPr>
          <w:tab/>
        </w:r>
        <w:r w:rsidR="00BE0C76">
          <w:rPr>
            <w:noProof/>
            <w:webHidden/>
          </w:rPr>
          <w:fldChar w:fldCharType="begin"/>
        </w:r>
        <w:r w:rsidR="00BE0C76">
          <w:rPr>
            <w:noProof/>
            <w:webHidden/>
          </w:rPr>
          <w:instrText xml:space="preserve"> PAGEREF _Toc26790533 \h </w:instrText>
        </w:r>
        <w:r w:rsidR="00BE0C76">
          <w:rPr>
            <w:noProof/>
            <w:webHidden/>
          </w:rPr>
        </w:r>
        <w:r w:rsidR="00BE0C76">
          <w:rPr>
            <w:noProof/>
            <w:webHidden/>
          </w:rPr>
          <w:fldChar w:fldCharType="separate"/>
        </w:r>
        <w:r w:rsidR="00BE0C76">
          <w:rPr>
            <w:noProof/>
            <w:webHidden/>
          </w:rPr>
          <w:t>569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34" w:history="1">
        <w:r w:rsidR="00BE0C76" w:rsidRPr="00B9110A">
          <w:rPr>
            <w:rStyle w:val="Hyperlink"/>
            <w:noProof/>
            <w:lang w:val="en-US"/>
          </w:rPr>
          <w:t>0794 - Units (CQ.2)</w:t>
        </w:r>
        <w:r w:rsidR="00BE0C76">
          <w:rPr>
            <w:noProof/>
            <w:webHidden/>
          </w:rPr>
          <w:tab/>
        </w:r>
        <w:r w:rsidR="00BE0C76">
          <w:rPr>
            <w:noProof/>
            <w:webHidden/>
          </w:rPr>
          <w:fldChar w:fldCharType="begin"/>
        </w:r>
        <w:r w:rsidR="00BE0C76">
          <w:rPr>
            <w:noProof/>
            <w:webHidden/>
          </w:rPr>
          <w:instrText xml:space="preserve"> PAGEREF _Toc26790534 \h </w:instrText>
        </w:r>
        <w:r w:rsidR="00BE0C76">
          <w:rPr>
            <w:noProof/>
            <w:webHidden/>
          </w:rPr>
        </w:r>
        <w:r w:rsidR="00BE0C76">
          <w:rPr>
            <w:noProof/>
            <w:webHidden/>
          </w:rPr>
          <w:fldChar w:fldCharType="separate"/>
        </w:r>
        <w:r w:rsidR="00BE0C76">
          <w:rPr>
            <w:noProof/>
            <w:webHidden/>
          </w:rPr>
          <w:t>570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35" w:history="1">
        <w:r w:rsidR="00BE0C76" w:rsidRPr="00B9110A">
          <w:rPr>
            <w:rStyle w:val="Hyperlink"/>
            <w:noProof/>
            <w:lang w:val="en-US"/>
          </w:rPr>
          <w:t>0795 - Implantation Status (DEV-17)</w:t>
        </w:r>
        <w:r w:rsidR="00BE0C76">
          <w:rPr>
            <w:noProof/>
            <w:webHidden/>
          </w:rPr>
          <w:tab/>
        </w:r>
        <w:r w:rsidR="00BE0C76">
          <w:rPr>
            <w:noProof/>
            <w:webHidden/>
          </w:rPr>
          <w:fldChar w:fldCharType="begin"/>
        </w:r>
        <w:r w:rsidR="00BE0C76">
          <w:rPr>
            <w:noProof/>
            <w:webHidden/>
          </w:rPr>
          <w:instrText xml:space="preserve"> PAGEREF _Toc26790535 \h </w:instrText>
        </w:r>
        <w:r w:rsidR="00BE0C76">
          <w:rPr>
            <w:noProof/>
            <w:webHidden/>
          </w:rPr>
        </w:r>
        <w:r w:rsidR="00BE0C76">
          <w:rPr>
            <w:noProof/>
            <w:webHidden/>
          </w:rPr>
          <w:fldChar w:fldCharType="separate"/>
        </w:r>
        <w:r w:rsidR="00BE0C76">
          <w:rPr>
            <w:noProof/>
            <w:webHidden/>
          </w:rPr>
          <w:t>570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36" w:history="1">
        <w:r w:rsidR="00BE0C76" w:rsidRPr="00B9110A">
          <w:rPr>
            <w:rStyle w:val="Hyperlink"/>
            <w:noProof/>
            <w:lang w:val="en-US"/>
          </w:rPr>
          <w:t>0806 - Sterilization Type</w:t>
        </w:r>
        <w:r w:rsidR="00BE0C76">
          <w:rPr>
            <w:noProof/>
            <w:webHidden/>
          </w:rPr>
          <w:tab/>
        </w:r>
        <w:r w:rsidR="00BE0C76">
          <w:rPr>
            <w:noProof/>
            <w:webHidden/>
          </w:rPr>
          <w:fldChar w:fldCharType="begin"/>
        </w:r>
        <w:r w:rsidR="00BE0C76">
          <w:rPr>
            <w:noProof/>
            <w:webHidden/>
          </w:rPr>
          <w:instrText xml:space="preserve"> PAGEREF _Toc26790536 \h </w:instrText>
        </w:r>
        <w:r w:rsidR="00BE0C76">
          <w:rPr>
            <w:noProof/>
            <w:webHidden/>
          </w:rPr>
        </w:r>
        <w:r w:rsidR="00BE0C76">
          <w:rPr>
            <w:noProof/>
            <w:webHidden/>
          </w:rPr>
          <w:fldChar w:fldCharType="separate"/>
        </w:r>
        <w:r w:rsidR="00BE0C76">
          <w:rPr>
            <w:noProof/>
            <w:webHidden/>
          </w:rPr>
          <w:t>571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37" w:history="1">
        <w:r w:rsidR="00BE0C76" w:rsidRPr="00B9110A">
          <w:rPr>
            <w:rStyle w:val="Hyperlink"/>
            <w:noProof/>
            <w:lang w:val="en-US"/>
          </w:rPr>
          <w:t>0809 - Maintenance Cycle</w:t>
        </w:r>
        <w:r w:rsidR="00BE0C76">
          <w:rPr>
            <w:noProof/>
            <w:webHidden/>
          </w:rPr>
          <w:tab/>
        </w:r>
        <w:r w:rsidR="00BE0C76">
          <w:rPr>
            <w:noProof/>
            <w:webHidden/>
          </w:rPr>
          <w:fldChar w:fldCharType="begin"/>
        </w:r>
        <w:r w:rsidR="00BE0C76">
          <w:rPr>
            <w:noProof/>
            <w:webHidden/>
          </w:rPr>
          <w:instrText xml:space="preserve"> PAGEREF _Toc26790537 \h </w:instrText>
        </w:r>
        <w:r w:rsidR="00BE0C76">
          <w:rPr>
            <w:noProof/>
            <w:webHidden/>
          </w:rPr>
        </w:r>
        <w:r w:rsidR="00BE0C76">
          <w:rPr>
            <w:noProof/>
            <w:webHidden/>
          </w:rPr>
          <w:fldChar w:fldCharType="separate"/>
        </w:r>
        <w:r w:rsidR="00BE0C76">
          <w:rPr>
            <w:noProof/>
            <w:webHidden/>
          </w:rPr>
          <w:t>571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38" w:history="1">
        <w:r w:rsidR="00BE0C76" w:rsidRPr="00B9110A">
          <w:rPr>
            <w:rStyle w:val="Hyperlink"/>
            <w:noProof/>
            <w:lang w:val="en-US"/>
          </w:rPr>
          <w:t>0811 - Maintenance Type</w:t>
        </w:r>
        <w:r w:rsidR="00BE0C76">
          <w:rPr>
            <w:noProof/>
            <w:webHidden/>
          </w:rPr>
          <w:tab/>
        </w:r>
        <w:r w:rsidR="00BE0C76">
          <w:rPr>
            <w:noProof/>
            <w:webHidden/>
          </w:rPr>
          <w:fldChar w:fldCharType="begin"/>
        </w:r>
        <w:r w:rsidR="00BE0C76">
          <w:rPr>
            <w:noProof/>
            <w:webHidden/>
          </w:rPr>
          <w:instrText xml:space="preserve"> PAGEREF _Toc26790538 \h </w:instrText>
        </w:r>
        <w:r w:rsidR="00BE0C76">
          <w:rPr>
            <w:noProof/>
            <w:webHidden/>
          </w:rPr>
        </w:r>
        <w:r w:rsidR="00BE0C76">
          <w:rPr>
            <w:noProof/>
            <w:webHidden/>
          </w:rPr>
          <w:fldChar w:fldCharType="separate"/>
        </w:r>
        <w:r w:rsidR="00BE0C76">
          <w:rPr>
            <w:noProof/>
            <w:webHidden/>
          </w:rPr>
          <w:t>572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39" w:history="1">
        <w:r w:rsidR="00BE0C76" w:rsidRPr="00B9110A">
          <w:rPr>
            <w:rStyle w:val="Hyperlink"/>
            <w:noProof/>
            <w:lang w:val="en-US"/>
          </w:rPr>
          <w:t>0818 - Package</w:t>
        </w:r>
        <w:r w:rsidR="00BE0C76">
          <w:rPr>
            <w:noProof/>
            <w:webHidden/>
          </w:rPr>
          <w:tab/>
        </w:r>
        <w:r w:rsidR="00BE0C76">
          <w:rPr>
            <w:noProof/>
            <w:webHidden/>
          </w:rPr>
          <w:fldChar w:fldCharType="begin"/>
        </w:r>
        <w:r w:rsidR="00BE0C76">
          <w:rPr>
            <w:noProof/>
            <w:webHidden/>
          </w:rPr>
          <w:instrText xml:space="preserve"> PAGEREF _Toc26790539 \h </w:instrText>
        </w:r>
        <w:r w:rsidR="00BE0C76">
          <w:rPr>
            <w:noProof/>
            <w:webHidden/>
          </w:rPr>
        </w:r>
        <w:r w:rsidR="00BE0C76">
          <w:rPr>
            <w:noProof/>
            <w:webHidden/>
          </w:rPr>
          <w:fldChar w:fldCharType="separate"/>
        </w:r>
        <w:r w:rsidR="00BE0C76">
          <w:rPr>
            <w:noProof/>
            <w:webHidden/>
          </w:rPr>
          <w:t>572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40" w:history="1">
        <w:r w:rsidR="00BE0C76" w:rsidRPr="00B9110A">
          <w:rPr>
            <w:rStyle w:val="Hyperlink"/>
            <w:noProof/>
            <w:lang w:val="en-US"/>
          </w:rPr>
          <w:t>0834 - MIME Types</w:t>
        </w:r>
        <w:r w:rsidR="00BE0C76">
          <w:rPr>
            <w:noProof/>
            <w:webHidden/>
          </w:rPr>
          <w:tab/>
        </w:r>
        <w:r w:rsidR="00BE0C76">
          <w:rPr>
            <w:noProof/>
            <w:webHidden/>
          </w:rPr>
          <w:fldChar w:fldCharType="begin"/>
        </w:r>
        <w:r w:rsidR="00BE0C76">
          <w:rPr>
            <w:noProof/>
            <w:webHidden/>
          </w:rPr>
          <w:instrText xml:space="preserve"> PAGEREF _Toc26790540 \h </w:instrText>
        </w:r>
        <w:r w:rsidR="00BE0C76">
          <w:rPr>
            <w:noProof/>
            <w:webHidden/>
          </w:rPr>
        </w:r>
        <w:r w:rsidR="00BE0C76">
          <w:rPr>
            <w:noProof/>
            <w:webHidden/>
          </w:rPr>
          <w:fldChar w:fldCharType="separate"/>
        </w:r>
        <w:r w:rsidR="00BE0C76">
          <w:rPr>
            <w:noProof/>
            <w:webHidden/>
          </w:rPr>
          <w:t>573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41" w:history="1">
        <w:r w:rsidR="00BE0C76" w:rsidRPr="00B9110A">
          <w:rPr>
            <w:rStyle w:val="Hyperlink"/>
            <w:noProof/>
            <w:lang w:val="en-US"/>
          </w:rPr>
          <w:t>0836 - Problem Severity</w:t>
        </w:r>
        <w:r w:rsidR="00BE0C76">
          <w:rPr>
            <w:noProof/>
            <w:webHidden/>
          </w:rPr>
          <w:tab/>
        </w:r>
        <w:r w:rsidR="00BE0C76">
          <w:rPr>
            <w:noProof/>
            <w:webHidden/>
          </w:rPr>
          <w:fldChar w:fldCharType="begin"/>
        </w:r>
        <w:r w:rsidR="00BE0C76">
          <w:rPr>
            <w:noProof/>
            <w:webHidden/>
          </w:rPr>
          <w:instrText xml:space="preserve"> PAGEREF _Toc26790541 \h </w:instrText>
        </w:r>
        <w:r w:rsidR="00BE0C76">
          <w:rPr>
            <w:noProof/>
            <w:webHidden/>
          </w:rPr>
        </w:r>
        <w:r w:rsidR="00BE0C76">
          <w:rPr>
            <w:noProof/>
            <w:webHidden/>
          </w:rPr>
          <w:fldChar w:fldCharType="separate"/>
        </w:r>
        <w:r w:rsidR="00BE0C76">
          <w:rPr>
            <w:noProof/>
            <w:webHidden/>
          </w:rPr>
          <w:t>574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42" w:history="1">
        <w:r w:rsidR="00BE0C76" w:rsidRPr="00B9110A">
          <w:rPr>
            <w:rStyle w:val="Hyperlink"/>
            <w:noProof/>
            <w:lang w:val="en-US"/>
          </w:rPr>
          <w:t>0838 - Problem Perspective</w:t>
        </w:r>
        <w:r w:rsidR="00BE0C76">
          <w:rPr>
            <w:noProof/>
            <w:webHidden/>
          </w:rPr>
          <w:tab/>
        </w:r>
        <w:r w:rsidR="00BE0C76">
          <w:rPr>
            <w:noProof/>
            <w:webHidden/>
          </w:rPr>
          <w:fldChar w:fldCharType="begin"/>
        </w:r>
        <w:r w:rsidR="00BE0C76">
          <w:rPr>
            <w:noProof/>
            <w:webHidden/>
          </w:rPr>
          <w:instrText xml:space="preserve"> PAGEREF _Toc26790542 \h </w:instrText>
        </w:r>
        <w:r w:rsidR="00BE0C76">
          <w:rPr>
            <w:noProof/>
            <w:webHidden/>
          </w:rPr>
        </w:r>
        <w:r w:rsidR="00BE0C76">
          <w:rPr>
            <w:noProof/>
            <w:webHidden/>
          </w:rPr>
          <w:fldChar w:fldCharType="separate"/>
        </w:r>
        <w:r w:rsidR="00BE0C76">
          <w:rPr>
            <w:noProof/>
            <w:webHidden/>
          </w:rPr>
          <w:t>574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43" w:history="1">
        <w:r w:rsidR="00BE0C76" w:rsidRPr="00B9110A">
          <w:rPr>
            <w:rStyle w:val="Hyperlink"/>
            <w:noProof/>
            <w:lang w:val="en-US"/>
          </w:rPr>
          <w:t>0865 - Referral Documentation Completion Status</w:t>
        </w:r>
        <w:r w:rsidR="00BE0C76">
          <w:rPr>
            <w:noProof/>
            <w:webHidden/>
          </w:rPr>
          <w:tab/>
        </w:r>
        <w:r w:rsidR="00BE0C76">
          <w:rPr>
            <w:noProof/>
            <w:webHidden/>
          </w:rPr>
          <w:fldChar w:fldCharType="begin"/>
        </w:r>
        <w:r w:rsidR="00BE0C76">
          <w:rPr>
            <w:noProof/>
            <w:webHidden/>
          </w:rPr>
          <w:instrText xml:space="preserve"> PAGEREF _Toc26790543 \h </w:instrText>
        </w:r>
        <w:r w:rsidR="00BE0C76">
          <w:rPr>
            <w:noProof/>
            <w:webHidden/>
          </w:rPr>
        </w:r>
        <w:r w:rsidR="00BE0C76">
          <w:rPr>
            <w:noProof/>
            <w:webHidden/>
          </w:rPr>
          <w:fldChar w:fldCharType="separate"/>
        </w:r>
        <w:r w:rsidR="00BE0C76">
          <w:rPr>
            <w:noProof/>
            <w:webHidden/>
          </w:rPr>
          <w:t>574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44" w:history="1">
        <w:r w:rsidR="00BE0C76" w:rsidRPr="00B9110A">
          <w:rPr>
            <w:rStyle w:val="Hyperlink"/>
            <w:noProof/>
            <w:lang w:val="en-US"/>
          </w:rPr>
          <w:t>0868 - Telecommunication Expiration Reason</w:t>
        </w:r>
        <w:r w:rsidR="00BE0C76">
          <w:rPr>
            <w:noProof/>
            <w:webHidden/>
          </w:rPr>
          <w:tab/>
        </w:r>
        <w:r w:rsidR="00BE0C76">
          <w:rPr>
            <w:noProof/>
            <w:webHidden/>
          </w:rPr>
          <w:fldChar w:fldCharType="begin"/>
        </w:r>
        <w:r w:rsidR="00BE0C76">
          <w:rPr>
            <w:noProof/>
            <w:webHidden/>
          </w:rPr>
          <w:instrText xml:space="preserve"> PAGEREF _Toc26790544 \h </w:instrText>
        </w:r>
        <w:r w:rsidR="00BE0C76">
          <w:rPr>
            <w:noProof/>
            <w:webHidden/>
          </w:rPr>
        </w:r>
        <w:r w:rsidR="00BE0C76">
          <w:rPr>
            <w:noProof/>
            <w:webHidden/>
          </w:rPr>
          <w:fldChar w:fldCharType="separate"/>
        </w:r>
        <w:r w:rsidR="00BE0C76">
          <w:rPr>
            <w:noProof/>
            <w:webHidden/>
          </w:rPr>
          <w:t>575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45" w:history="1">
        <w:r w:rsidR="00BE0C76" w:rsidRPr="00B9110A">
          <w:rPr>
            <w:rStyle w:val="Hyperlink"/>
            <w:noProof/>
            <w:lang w:val="en-US"/>
          </w:rPr>
          <w:t>0871 - Supply Risk Codes</w:t>
        </w:r>
        <w:r w:rsidR="00BE0C76">
          <w:rPr>
            <w:noProof/>
            <w:webHidden/>
          </w:rPr>
          <w:tab/>
        </w:r>
        <w:r w:rsidR="00BE0C76">
          <w:rPr>
            <w:noProof/>
            <w:webHidden/>
          </w:rPr>
          <w:fldChar w:fldCharType="begin"/>
        </w:r>
        <w:r w:rsidR="00BE0C76">
          <w:rPr>
            <w:noProof/>
            <w:webHidden/>
          </w:rPr>
          <w:instrText xml:space="preserve"> PAGEREF _Toc26790545 \h </w:instrText>
        </w:r>
        <w:r w:rsidR="00BE0C76">
          <w:rPr>
            <w:noProof/>
            <w:webHidden/>
          </w:rPr>
        </w:r>
        <w:r w:rsidR="00BE0C76">
          <w:rPr>
            <w:noProof/>
            <w:webHidden/>
          </w:rPr>
          <w:fldChar w:fldCharType="separate"/>
        </w:r>
        <w:r w:rsidR="00BE0C76">
          <w:rPr>
            <w:noProof/>
            <w:webHidden/>
          </w:rPr>
          <w:t>575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46" w:history="1">
        <w:r w:rsidR="00BE0C76" w:rsidRPr="00B9110A">
          <w:rPr>
            <w:rStyle w:val="Hyperlink"/>
            <w:noProof/>
            <w:lang w:val="en-US"/>
          </w:rPr>
          <w:t>0879 - Product/Service Code</w:t>
        </w:r>
        <w:r w:rsidR="00BE0C76">
          <w:rPr>
            <w:noProof/>
            <w:webHidden/>
          </w:rPr>
          <w:tab/>
        </w:r>
        <w:r w:rsidR="00BE0C76">
          <w:rPr>
            <w:noProof/>
            <w:webHidden/>
          </w:rPr>
          <w:fldChar w:fldCharType="begin"/>
        </w:r>
        <w:r w:rsidR="00BE0C76">
          <w:rPr>
            <w:noProof/>
            <w:webHidden/>
          </w:rPr>
          <w:instrText xml:space="preserve"> PAGEREF _Toc26790546 \h </w:instrText>
        </w:r>
        <w:r w:rsidR="00BE0C76">
          <w:rPr>
            <w:noProof/>
            <w:webHidden/>
          </w:rPr>
        </w:r>
        <w:r w:rsidR="00BE0C76">
          <w:rPr>
            <w:noProof/>
            <w:webHidden/>
          </w:rPr>
          <w:fldChar w:fldCharType="separate"/>
        </w:r>
        <w:r w:rsidR="00BE0C76">
          <w:rPr>
            <w:noProof/>
            <w:webHidden/>
          </w:rPr>
          <w:t>576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47" w:history="1">
        <w:r w:rsidR="00BE0C76" w:rsidRPr="00B9110A">
          <w:rPr>
            <w:rStyle w:val="Hyperlink"/>
            <w:noProof/>
            <w:lang w:val="en-US"/>
          </w:rPr>
          <w:t>0880 - Product/Service Code Modifier</w:t>
        </w:r>
        <w:r w:rsidR="00BE0C76">
          <w:rPr>
            <w:noProof/>
            <w:webHidden/>
          </w:rPr>
          <w:tab/>
        </w:r>
        <w:r w:rsidR="00BE0C76">
          <w:rPr>
            <w:noProof/>
            <w:webHidden/>
          </w:rPr>
          <w:fldChar w:fldCharType="begin"/>
        </w:r>
        <w:r w:rsidR="00BE0C76">
          <w:rPr>
            <w:noProof/>
            <w:webHidden/>
          </w:rPr>
          <w:instrText xml:space="preserve"> PAGEREF _Toc26790547 \h </w:instrText>
        </w:r>
        <w:r w:rsidR="00BE0C76">
          <w:rPr>
            <w:noProof/>
            <w:webHidden/>
          </w:rPr>
        </w:r>
        <w:r w:rsidR="00BE0C76">
          <w:rPr>
            <w:noProof/>
            <w:webHidden/>
          </w:rPr>
          <w:fldChar w:fldCharType="separate"/>
        </w:r>
        <w:r w:rsidR="00BE0C76">
          <w:rPr>
            <w:noProof/>
            <w:webHidden/>
          </w:rPr>
          <w:t>577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48" w:history="1">
        <w:r w:rsidR="00BE0C76" w:rsidRPr="00B9110A">
          <w:rPr>
            <w:rStyle w:val="Hyperlink"/>
            <w:noProof/>
            <w:lang w:val="en-US"/>
          </w:rPr>
          <w:t>0881 - Role Executing Physician</w:t>
        </w:r>
        <w:r w:rsidR="00BE0C76">
          <w:rPr>
            <w:noProof/>
            <w:webHidden/>
          </w:rPr>
          <w:tab/>
        </w:r>
        <w:r w:rsidR="00BE0C76">
          <w:rPr>
            <w:noProof/>
            <w:webHidden/>
          </w:rPr>
          <w:fldChar w:fldCharType="begin"/>
        </w:r>
        <w:r w:rsidR="00BE0C76">
          <w:rPr>
            <w:noProof/>
            <w:webHidden/>
          </w:rPr>
          <w:instrText xml:space="preserve"> PAGEREF _Toc26790548 \h </w:instrText>
        </w:r>
        <w:r w:rsidR="00BE0C76">
          <w:rPr>
            <w:noProof/>
            <w:webHidden/>
          </w:rPr>
        </w:r>
        <w:r w:rsidR="00BE0C76">
          <w:rPr>
            <w:noProof/>
            <w:webHidden/>
          </w:rPr>
          <w:fldChar w:fldCharType="separate"/>
        </w:r>
        <w:r w:rsidR="00BE0C76">
          <w:rPr>
            <w:noProof/>
            <w:webHidden/>
          </w:rPr>
          <w:t>577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49" w:history="1">
        <w:r w:rsidR="00BE0C76" w:rsidRPr="00B9110A">
          <w:rPr>
            <w:rStyle w:val="Hyperlink"/>
            <w:noProof/>
            <w:lang w:val="en-US"/>
          </w:rPr>
          <w:t>0882 - Medical Role Executing Physician</w:t>
        </w:r>
        <w:r w:rsidR="00BE0C76">
          <w:rPr>
            <w:noProof/>
            <w:webHidden/>
          </w:rPr>
          <w:tab/>
        </w:r>
        <w:r w:rsidR="00BE0C76">
          <w:rPr>
            <w:noProof/>
            <w:webHidden/>
          </w:rPr>
          <w:fldChar w:fldCharType="begin"/>
        </w:r>
        <w:r w:rsidR="00BE0C76">
          <w:rPr>
            <w:noProof/>
            <w:webHidden/>
          </w:rPr>
          <w:instrText xml:space="preserve"> PAGEREF _Toc26790549 \h </w:instrText>
        </w:r>
        <w:r w:rsidR="00BE0C76">
          <w:rPr>
            <w:noProof/>
            <w:webHidden/>
          </w:rPr>
        </w:r>
        <w:r w:rsidR="00BE0C76">
          <w:rPr>
            <w:noProof/>
            <w:webHidden/>
          </w:rPr>
          <w:fldChar w:fldCharType="separate"/>
        </w:r>
        <w:r w:rsidR="00BE0C76">
          <w:rPr>
            <w:noProof/>
            <w:webHidden/>
          </w:rPr>
          <w:t>578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50" w:history="1">
        <w:r w:rsidR="00BE0C76" w:rsidRPr="00B9110A">
          <w:rPr>
            <w:rStyle w:val="Hyperlink"/>
            <w:noProof/>
            <w:lang w:val="en-US"/>
          </w:rPr>
          <w:t>0894 - Side of body</w:t>
        </w:r>
        <w:r w:rsidR="00BE0C76">
          <w:rPr>
            <w:noProof/>
            <w:webHidden/>
          </w:rPr>
          <w:tab/>
        </w:r>
        <w:r w:rsidR="00BE0C76">
          <w:rPr>
            <w:noProof/>
            <w:webHidden/>
          </w:rPr>
          <w:fldChar w:fldCharType="begin"/>
        </w:r>
        <w:r w:rsidR="00BE0C76">
          <w:rPr>
            <w:noProof/>
            <w:webHidden/>
          </w:rPr>
          <w:instrText xml:space="preserve"> PAGEREF _Toc26790550 \h </w:instrText>
        </w:r>
        <w:r w:rsidR="00BE0C76">
          <w:rPr>
            <w:noProof/>
            <w:webHidden/>
          </w:rPr>
        </w:r>
        <w:r w:rsidR="00BE0C76">
          <w:rPr>
            <w:noProof/>
            <w:webHidden/>
          </w:rPr>
          <w:fldChar w:fldCharType="separate"/>
        </w:r>
        <w:r w:rsidR="00BE0C76">
          <w:rPr>
            <w:noProof/>
            <w:webHidden/>
          </w:rPr>
          <w:t>579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51" w:history="1">
        <w:r w:rsidR="00BE0C76" w:rsidRPr="00B9110A">
          <w:rPr>
            <w:rStyle w:val="Hyperlink"/>
            <w:noProof/>
            <w:lang w:val="en-US"/>
          </w:rPr>
          <w:t>0895 - Present On Admission (POA) Indicator</w:t>
        </w:r>
        <w:r w:rsidR="00BE0C76">
          <w:rPr>
            <w:noProof/>
            <w:webHidden/>
          </w:rPr>
          <w:tab/>
        </w:r>
        <w:r w:rsidR="00BE0C76">
          <w:rPr>
            <w:noProof/>
            <w:webHidden/>
          </w:rPr>
          <w:fldChar w:fldCharType="begin"/>
        </w:r>
        <w:r w:rsidR="00BE0C76">
          <w:rPr>
            <w:noProof/>
            <w:webHidden/>
          </w:rPr>
          <w:instrText xml:space="preserve"> PAGEREF _Toc26790551 \h </w:instrText>
        </w:r>
        <w:r w:rsidR="00BE0C76">
          <w:rPr>
            <w:noProof/>
            <w:webHidden/>
          </w:rPr>
        </w:r>
        <w:r w:rsidR="00BE0C76">
          <w:rPr>
            <w:noProof/>
            <w:webHidden/>
          </w:rPr>
          <w:fldChar w:fldCharType="separate"/>
        </w:r>
        <w:r w:rsidR="00BE0C76">
          <w:rPr>
            <w:noProof/>
            <w:webHidden/>
          </w:rPr>
          <w:t>579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52" w:history="1">
        <w:r w:rsidR="00BE0C76" w:rsidRPr="00B9110A">
          <w:rPr>
            <w:rStyle w:val="Hyperlink"/>
            <w:noProof/>
            <w:lang w:val="en-US"/>
          </w:rPr>
          <w:t>0904 - Security Check Scheme</w:t>
        </w:r>
        <w:r w:rsidR="00BE0C76">
          <w:rPr>
            <w:noProof/>
            <w:webHidden/>
          </w:rPr>
          <w:tab/>
        </w:r>
        <w:r w:rsidR="00BE0C76">
          <w:rPr>
            <w:noProof/>
            <w:webHidden/>
          </w:rPr>
          <w:fldChar w:fldCharType="begin"/>
        </w:r>
        <w:r w:rsidR="00BE0C76">
          <w:rPr>
            <w:noProof/>
            <w:webHidden/>
          </w:rPr>
          <w:instrText xml:space="preserve"> PAGEREF _Toc26790552 \h </w:instrText>
        </w:r>
        <w:r w:rsidR="00BE0C76">
          <w:rPr>
            <w:noProof/>
            <w:webHidden/>
          </w:rPr>
        </w:r>
        <w:r w:rsidR="00BE0C76">
          <w:rPr>
            <w:noProof/>
            <w:webHidden/>
          </w:rPr>
          <w:fldChar w:fldCharType="separate"/>
        </w:r>
        <w:r w:rsidR="00BE0C76">
          <w:rPr>
            <w:noProof/>
            <w:webHidden/>
          </w:rPr>
          <w:t>580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53" w:history="1">
        <w:r w:rsidR="00BE0C76" w:rsidRPr="00B9110A">
          <w:rPr>
            <w:rStyle w:val="Hyperlink"/>
            <w:noProof/>
            <w:lang w:val="en-US"/>
          </w:rPr>
          <w:t>0905 - Shipment Status</w:t>
        </w:r>
        <w:r w:rsidR="00BE0C76">
          <w:rPr>
            <w:noProof/>
            <w:webHidden/>
          </w:rPr>
          <w:tab/>
        </w:r>
        <w:r w:rsidR="00BE0C76">
          <w:rPr>
            <w:noProof/>
            <w:webHidden/>
          </w:rPr>
          <w:fldChar w:fldCharType="begin"/>
        </w:r>
        <w:r w:rsidR="00BE0C76">
          <w:rPr>
            <w:noProof/>
            <w:webHidden/>
          </w:rPr>
          <w:instrText xml:space="preserve"> PAGEREF _Toc26790553 \h </w:instrText>
        </w:r>
        <w:r w:rsidR="00BE0C76">
          <w:rPr>
            <w:noProof/>
            <w:webHidden/>
          </w:rPr>
        </w:r>
        <w:r w:rsidR="00BE0C76">
          <w:rPr>
            <w:noProof/>
            <w:webHidden/>
          </w:rPr>
          <w:fldChar w:fldCharType="separate"/>
        </w:r>
        <w:r w:rsidR="00BE0C76">
          <w:rPr>
            <w:noProof/>
            <w:webHidden/>
          </w:rPr>
          <w:t>581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54" w:history="1">
        <w:r w:rsidR="00BE0C76" w:rsidRPr="00B9110A">
          <w:rPr>
            <w:rStyle w:val="Hyperlink"/>
            <w:noProof/>
            <w:lang w:val="en-US"/>
          </w:rPr>
          <w:t>0906 - ActPriority</w:t>
        </w:r>
        <w:r w:rsidR="00BE0C76">
          <w:rPr>
            <w:noProof/>
            <w:webHidden/>
          </w:rPr>
          <w:tab/>
        </w:r>
        <w:r w:rsidR="00BE0C76">
          <w:rPr>
            <w:noProof/>
            <w:webHidden/>
          </w:rPr>
          <w:fldChar w:fldCharType="begin"/>
        </w:r>
        <w:r w:rsidR="00BE0C76">
          <w:rPr>
            <w:noProof/>
            <w:webHidden/>
          </w:rPr>
          <w:instrText xml:space="preserve"> PAGEREF _Toc26790554 \h </w:instrText>
        </w:r>
        <w:r w:rsidR="00BE0C76">
          <w:rPr>
            <w:noProof/>
            <w:webHidden/>
          </w:rPr>
        </w:r>
        <w:r w:rsidR="00BE0C76">
          <w:rPr>
            <w:noProof/>
            <w:webHidden/>
          </w:rPr>
          <w:fldChar w:fldCharType="separate"/>
        </w:r>
        <w:r w:rsidR="00BE0C76">
          <w:rPr>
            <w:noProof/>
            <w:webHidden/>
          </w:rPr>
          <w:t>582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55" w:history="1">
        <w:r w:rsidR="00BE0C76" w:rsidRPr="00B9110A">
          <w:rPr>
            <w:rStyle w:val="Hyperlink"/>
            <w:noProof/>
            <w:lang w:val="en-US"/>
          </w:rPr>
          <w:t>0907 - Confidentiality</w:t>
        </w:r>
        <w:r w:rsidR="00BE0C76">
          <w:rPr>
            <w:noProof/>
            <w:webHidden/>
          </w:rPr>
          <w:tab/>
        </w:r>
        <w:r w:rsidR="00BE0C76">
          <w:rPr>
            <w:noProof/>
            <w:webHidden/>
          </w:rPr>
          <w:fldChar w:fldCharType="begin"/>
        </w:r>
        <w:r w:rsidR="00BE0C76">
          <w:rPr>
            <w:noProof/>
            <w:webHidden/>
          </w:rPr>
          <w:instrText xml:space="preserve"> PAGEREF _Toc26790555 \h </w:instrText>
        </w:r>
        <w:r w:rsidR="00BE0C76">
          <w:rPr>
            <w:noProof/>
            <w:webHidden/>
          </w:rPr>
        </w:r>
        <w:r w:rsidR="00BE0C76">
          <w:rPr>
            <w:noProof/>
            <w:webHidden/>
          </w:rPr>
          <w:fldChar w:fldCharType="separate"/>
        </w:r>
        <w:r w:rsidR="00BE0C76">
          <w:rPr>
            <w:noProof/>
            <w:webHidden/>
          </w:rPr>
          <w:t>583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56" w:history="1">
        <w:r w:rsidR="00BE0C76" w:rsidRPr="00B9110A">
          <w:rPr>
            <w:rStyle w:val="Hyperlink"/>
            <w:noProof/>
            <w:lang w:val="en-US"/>
          </w:rPr>
          <w:t>0908 - Package Type</w:t>
        </w:r>
        <w:r w:rsidR="00BE0C76">
          <w:rPr>
            <w:noProof/>
            <w:webHidden/>
          </w:rPr>
          <w:tab/>
        </w:r>
        <w:r w:rsidR="00BE0C76">
          <w:rPr>
            <w:noProof/>
            <w:webHidden/>
          </w:rPr>
          <w:fldChar w:fldCharType="begin"/>
        </w:r>
        <w:r w:rsidR="00BE0C76">
          <w:rPr>
            <w:noProof/>
            <w:webHidden/>
          </w:rPr>
          <w:instrText xml:space="preserve"> PAGEREF _Toc26790556 \h </w:instrText>
        </w:r>
        <w:r w:rsidR="00BE0C76">
          <w:rPr>
            <w:noProof/>
            <w:webHidden/>
          </w:rPr>
        </w:r>
        <w:r w:rsidR="00BE0C76">
          <w:rPr>
            <w:noProof/>
            <w:webHidden/>
          </w:rPr>
          <w:fldChar w:fldCharType="separate"/>
        </w:r>
        <w:r w:rsidR="00BE0C76">
          <w:rPr>
            <w:noProof/>
            <w:webHidden/>
          </w:rPr>
          <w:t>585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57" w:history="1">
        <w:r w:rsidR="00BE0C76" w:rsidRPr="00B9110A">
          <w:rPr>
            <w:rStyle w:val="Hyperlink"/>
            <w:noProof/>
            <w:lang w:val="en-US"/>
          </w:rPr>
          <w:t>0909 - Patient Results Release Categorization Scheme</w:t>
        </w:r>
        <w:r w:rsidR="00BE0C76">
          <w:rPr>
            <w:noProof/>
            <w:webHidden/>
          </w:rPr>
          <w:tab/>
        </w:r>
        <w:r w:rsidR="00BE0C76">
          <w:rPr>
            <w:noProof/>
            <w:webHidden/>
          </w:rPr>
          <w:fldChar w:fldCharType="begin"/>
        </w:r>
        <w:r w:rsidR="00BE0C76">
          <w:rPr>
            <w:noProof/>
            <w:webHidden/>
          </w:rPr>
          <w:instrText xml:space="preserve"> PAGEREF _Toc26790557 \h </w:instrText>
        </w:r>
        <w:r w:rsidR="00BE0C76">
          <w:rPr>
            <w:noProof/>
            <w:webHidden/>
          </w:rPr>
        </w:r>
        <w:r w:rsidR="00BE0C76">
          <w:rPr>
            <w:noProof/>
            <w:webHidden/>
          </w:rPr>
          <w:fldChar w:fldCharType="separate"/>
        </w:r>
        <w:r w:rsidR="00BE0C76">
          <w:rPr>
            <w:noProof/>
            <w:webHidden/>
          </w:rPr>
          <w:t>585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58" w:history="1">
        <w:r w:rsidR="00BE0C76" w:rsidRPr="00B9110A">
          <w:rPr>
            <w:rStyle w:val="Hyperlink"/>
            <w:noProof/>
            <w:lang w:val="en-US"/>
          </w:rPr>
          <w:t>0910 - Acquisition Modality</w:t>
        </w:r>
        <w:r w:rsidR="00BE0C76">
          <w:rPr>
            <w:noProof/>
            <w:webHidden/>
          </w:rPr>
          <w:tab/>
        </w:r>
        <w:r w:rsidR="00BE0C76">
          <w:rPr>
            <w:noProof/>
            <w:webHidden/>
          </w:rPr>
          <w:fldChar w:fldCharType="begin"/>
        </w:r>
        <w:r w:rsidR="00BE0C76">
          <w:rPr>
            <w:noProof/>
            <w:webHidden/>
          </w:rPr>
          <w:instrText xml:space="preserve"> PAGEREF _Toc26790558 \h </w:instrText>
        </w:r>
        <w:r w:rsidR="00BE0C76">
          <w:rPr>
            <w:noProof/>
            <w:webHidden/>
          </w:rPr>
        </w:r>
        <w:r w:rsidR="00BE0C76">
          <w:rPr>
            <w:noProof/>
            <w:webHidden/>
          </w:rPr>
          <w:fldChar w:fldCharType="separate"/>
        </w:r>
        <w:r w:rsidR="00BE0C76">
          <w:rPr>
            <w:noProof/>
            <w:webHidden/>
          </w:rPr>
          <w:t>586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59" w:history="1">
        <w:r w:rsidR="00BE0C76" w:rsidRPr="00B9110A">
          <w:rPr>
            <w:rStyle w:val="Hyperlink"/>
            <w:noProof/>
            <w:lang w:val="en-US"/>
          </w:rPr>
          <w:t>0912 - Participation</w:t>
        </w:r>
        <w:r w:rsidR="00BE0C76">
          <w:rPr>
            <w:noProof/>
            <w:webHidden/>
          </w:rPr>
          <w:tab/>
        </w:r>
        <w:r w:rsidR="00BE0C76">
          <w:rPr>
            <w:noProof/>
            <w:webHidden/>
          </w:rPr>
          <w:fldChar w:fldCharType="begin"/>
        </w:r>
        <w:r w:rsidR="00BE0C76">
          <w:rPr>
            <w:noProof/>
            <w:webHidden/>
          </w:rPr>
          <w:instrText xml:space="preserve"> PAGEREF _Toc26790559 \h </w:instrText>
        </w:r>
        <w:r w:rsidR="00BE0C76">
          <w:rPr>
            <w:noProof/>
            <w:webHidden/>
          </w:rPr>
        </w:r>
        <w:r w:rsidR="00BE0C76">
          <w:rPr>
            <w:noProof/>
            <w:webHidden/>
          </w:rPr>
          <w:fldChar w:fldCharType="separate"/>
        </w:r>
        <w:r w:rsidR="00BE0C76">
          <w:rPr>
            <w:noProof/>
            <w:webHidden/>
          </w:rPr>
          <w:t>587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60" w:history="1">
        <w:r w:rsidR="00BE0C76" w:rsidRPr="00B9110A">
          <w:rPr>
            <w:rStyle w:val="Hyperlink"/>
            <w:noProof/>
            <w:lang w:val="en-US"/>
          </w:rPr>
          <w:t>0913 - Monetary Denomination Code</w:t>
        </w:r>
        <w:r w:rsidR="00BE0C76">
          <w:rPr>
            <w:noProof/>
            <w:webHidden/>
          </w:rPr>
          <w:tab/>
        </w:r>
        <w:r w:rsidR="00BE0C76">
          <w:rPr>
            <w:noProof/>
            <w:webHidden/>
          </w:rPr>
          <w:fldChar w:fldCharType="begin"/>
        </w:r>
        <w:r w:rsidR="00BE0C76">
          <w:rPr>
            <w:noProof/>
            <w:webHidden/>
          </w:rPr>
          <w:instrText xml:space="preserve"> PAGEREF _Toc26790560 \h </w:instrText>
        </w:r>
        <w:r w:rsidR="00BE0C76">
          <w:rPr>
            <w:noProof/>
            <w:webHidden/>
          </w:rPr>
        </w:r>
        <w:r w:rsidR="00BE0C76">
          <w:rPr>
            <w:noProof/>
            <w:webHidden/>
          </w:rPr>
          <w:fldChar w:fldCharType="separate"/>
        </w:r>
        <w:r w:rsidR="00BE0C76">
          <w:rPr>
            <w:noProof/>
            <w:webHidden/>
          </w:rPr>
          <w:t>593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61" w:history="1">
        <w:r w:rsidR="00BE0C76" w:rsidRPr="00B9110A">
          <w:rPr>
            <w:rStyle w:val="Hyperlink"/>
            <w:noProof/>
            <w:lang w:val="en-US"/>
          </w:rPr>
          <w:t>0914 - Root Cause</w:t>
        </w:r>
        <w:r w:rsidR="00BE0C76">
          <w:rPr>
            <w:noProof/>
            <w:webHidden/>
          </w:rPr>
          <w:tab/>
        </w:r>
        <w:r w:rsidR="00BE0C76">
          <w:rPr>
            <w:noProof/>
            <w:webHidden/>
          </w:rPr>
          <w:fldChar w:fldCharType="begin"/>
        </w:r>
        <w:r w:rsidR="00BE0C76">
          <w:rPr>
            <w:noProof/>
            <w:webHidden/>
          </w:rPr>
          <w:instrText xml:space="preserve"> PAGEREF _Toc26790561 \h </w:instrText>
        </w:r>
        <w:r w:rsidR="00BE0C76">
          <w:rPr>
            <w:noProof/>
            <w:webHidden/>
          </w:rPr>
        </w:r>
        <w:r w:rsidR="00BE0C76">
          <w:rPr>
            <w:noProof/>
            <w:webHidden/>
          </w:rPr>
          <w:fldChar w:fldCharType="separate"/>
        </w:r>
        <w:r w:rsidR="00BE0C76">
          <w:rPr>
            <w:noProof/>
            <w:webHidden/>
          </w:rPr>
          <w:t>593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62" w:history="1">
        <w:r w:rsidR="00BE0C76" w:rsidRPr="00B9110A">
          <w:rPr>
            <w:rStyle w:val="Hyperlink"/>
            <w:noProof/>
            <w:lang w:val="en-US"/>
          </w:rPr>
          <w:t>0915 - Process Control Code</w:t>
        </w:r>
        <w:r w:rsidR="00BE0C76">
          <w:rPr>
            <w:noProof/>
            <w:webHidden/>
          </w:rPr>
          <w:tab/>
        </w:r>
        <w:r w:rsidR="00BE0C76">
          <w:rPr>
            <w:noProof/>
            <w:webHidden/>
          </w:rPr>
          <w:fldChar w:fldCharType="begin"/>
        </w:r>
        <w:r w:rsidR="00BE0C76">
          <w:rPr>
            <w:noProof/>
            <w:webHidden/>
          </w:rPr>
          <w:instrText xml:space="preserve"> PAGEREF _Toc26790562 \h </w:instrText>
        </w:r>
        <w:r w:rsidR="00BE0C76">
          <w:rPr>
            <w:noProof/>
            <w:webHidden/>
          </w:rPr>
        </w:r>
        <w:r w:rsidR="00BE0C76">
          <w:rPr>
            <w:noProof/>
            <w:webHidden/>
          </w:rPr>
          <w:fldChar w:fldCharType="separate"/>
        </w:r>
        <w:r w:rsidR="00BE0C76">
          <w:rPr>
            <w:noProof/>
            <w:webHidden/>
          </w:rPr>
          <w:t>595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63" w:history="1">
        <w:r w:rsidR="00BE0C76" w:rsidRPr="00B9110A">
          <w:rPr>
            <w:rStyle w:val="Hyperlink"/>
            <w:noProof/>
            <w:lang w:val="en-US"/>
          </w:rPr>
          <w:t>0916 - Relevant Clinicial Information</w:t>
        </w:r>
        <w:r w:rsidR="00BE0C76">
          <w:rPr>
            <w:noProof/>
            <w:webHidden/>
          </w:rPr>
          <w:tab/>
        </w:r>
        <w:r w:rsidR="00BE0C76">
          <w:rPr>
            <w:noProof/>
            <w:webHidden/>
          </w:rPr>
          <w:fldChar w:fldCharType="begin"/>
        </w:r>
        <w:r w:rsidR="00BE0C76">
          <w:rPr>
            <w:noProof/>
            <w:webHidden/>
          </w:rPr>
          <w:instrText xml:space="preserve"> PAGEREF _Toc26790563 \h </w:instrText>
        </w:r>
        <w:r w:rsidR="00BE0C76">
          <w:rPr>
            <w:noProof/>
            <w:webHidden/>
          </w:rPr>
        </w:r>
        <w:r w:rsidR="00BE0C76">
          <w:rPr>
            <w:noProof/>
            <w:webHidden/>
          </w:rPr>
          <w:fldChar w:fldCharType="separate"/>
        </w:r>
        <w:r w:rsidR="00BE0C76">
          <w:rPr>
            <w:noProof/>
            <w:webHidden/>
          </w:rPr>
          <w:t>595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64" w:history="1">
        <w:r w:rsidR="00BE0C76" w:rsidRPr="00B9110A">
          <w:rPr>
            <w:rStyle w:val="Hyperlink"/>
            <w:noProof/>
            <w:lang w:val="en-US"/>
          </w:rPr>
          <w:t>0917 - Bolus Type</w:t>
        </w:r>
        <w:r w:rsidR="00BE0C76">
          <w:rPr>
            <w:noProof/>
            <w:webHidden/>
          </w:rPr>
          <w:tab/>
        </w:r>
        <w:r w:rsidR="00BE0C76">
          <w:rPr>
            <w:noProof/>
            <w:webHidden/>
          </w:rPr>
          <w:fldChar w:fldCharType="begin"/>
        </w:r>
        <w:r w:rsidR="00BE0C76">
          <w:rPr>
            <w:noProof/>
            <w:webHidden/>
          </w:rPr>
          <w:instrText xml:space="preserve"> PAGEREF _Toc26790564 \h </w:instrText>
        </w:r>
        <w:r w:rsidR="00BE0C76">
          <w:rPr>
            <w:noProof/>
            <w:webHidden/>
          </w:rPr>
        </w:r>
        <w:r w:rsidR="00BE0C76">
          <w:rPr>
            <w:noProof/>
            <w:webHidden/>
          </w:rPr>
          <w:fldChar w:fldCharType="separate"/>
        </w:r>
        <w:r w:rsidR="00BE0C76">
          <w:rPr>
            <w:noProof/>
            <w:webHidden/>
          </w:rPr>
          <w:t>596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65" w:history="1">
        <w:r w:rsidR="00BE0C76" w:rsidRPr="00B9110A">
          <w:rPr>
            <w:rStyle w:val="Hyperlink"/>
            <w:noProof/>
            <w:lang w:val="en-US"/>
          </w:rPr>
          <w:t>0918 - PCA Type</w:t>
        </w:r>
        <w:r w:rsidR="00BE0C76">
          <w:rPr>
            <w:noProof/>
            <w:webHidden/>
          </w:rPr>
          <w:tab/>
        </w:r>
        <w:r w:rsidR="00BE0C76">
          <w:rPr>
            <w:noProof/>
            <w:webHidden/>
          </w:rPr>
          <w:fldChar w:fldCharType="begin"/>
        </w:r>
        <w:r w:rsidR="00BE0C76">
          <w:rPr>
            <w:noProof/>
            <w:webHidden/>
          </w:rPr>
          <w:instrText xml:space="preserve"> PAGEREF _Toc26790565 \h </w:instrText>
        </w:r>
        <w:r w:rsidR="00BE0C76">
          <w:rPr>
            <w:noProof/>
            <w:webHidden/>
          </w:rPr>
        </w:r>
        <w:r w:rsidR="00BE0C76">
          <w:rPr>
            <w:noProof/>
            <w:webHidden/>
          </w:rPr>
          <w:fldChar w:fldCharType="separate"/>
        </w:r>
        <w:r w:rsidR="00BE0C76">
          <w:rPr>
            <w:noProof/>
            <w:webHidden/>
          </w:rPr>
          <w:t>597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66" w:history="1">
        <w:r w:rsidR="00BE0C76" w:rsidRPr="00B9110A">
          <w:rPr>
            <w:rStyle w:val="Hyperlink"/>
            <w:noProof/>
            <w:lang w:val="en-US"/>
          </w:rPr>
          <w:t>0919 - Exclusive Test</w:t>
        </w:r>
        <w:r w:rsidR="00BE0C76">
          <w:rPr>
            <w:noProof/>
            <w:webHidden/>
          </w:rPr>
          <w:tab/>
        </w:r>
        <w:r w:rsidR="00BE0C76">
          <w:rPr>
            <w:noProof/>
            <w:webHidden/>
          </w:rPr>
          <w:fldChar w:fldCharType="begin"/>
        </w:r>
        <w:r w:rsidR="00BE0C76">
          <w:rPr>
            <w:noProof/>
            <w:webHidden/>
          </w:rPr>
          <w:instrText xml:space="preserve"> PAGEREF _Toc26790566 \h </w:instrText>
        </w:r>
        <w:r w:rsidR="00BE0C76">
          <w:rPr>
            <w:noProof/>
            <w:webHidden/>
          </w:rPr>
        </w:r>
        <w:r w:rsidR="00BE0C76">
          <w:rPr>
            <w:noProof/>
            <w:webHidden/>
          </w:rPr>
          <w:fldChar w:fldCharType="separate"/>
        </w:r>
        <w:r w:rsidR="00BE0C76">
          <w:rPr>
            <w:noProof/>
            <w:webHidden/>
          </w:rPr>
          <w:t>598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67" w:history="1">
        <w:r w:rsidR="00BE0C76" w:rsidRPr="00B9110A">
          <w:rPr>
            <w:rStyle w:val="Hyperlink"/>
            <w:noProof/>
            <w:lang w:val="en-US"/>
          </w:rPr>
          <w:t>0920 - Preferred Specimen/Attribute Status</w:t>
        </w:r>
        <w:r w:rsidR="00BE0C76">
          <w:rPr>
            <w:noProof/>
            <w:webHidden/>
          </w:rPr>
          <w:tab/>
        </w:r>
        <w:r w:rsidR="00BE0C76">
          <w:rPr>
            <w:noProof/>
            <w:webHidden/>
          </w:rPr>
          <w:fldChar w:fldCharType="begin"/>
        </w:r>
        <w:r w:rsidR="00BE0C76">
          <w:rPr>
            <w:noProof/>
            <w:webHidden/>
          </w:rPr>
          <w:instrText xml:space="preserve"> PAGEREF _Toc26790567 \h </w:instrText>
        </w:r>
        <w:r w:rsidR="00BE0C76">
          <w:rPr>
            <w:noProof/>
            <w:webHidden/>
          </w:rPr>
        </w:r>
        <w:r w:rsidR="00BE0C76">
          <w:rPr>
            <w:noProof/>
            <w:webHidden/>
          </w:rPr>
          <w:fldChar w:fldCharType="separate"/>
        </w:r>
        <w:r w:rsidR="00BE0C76">
          <w:rPr>
            <w:noProof/>
            <w:webHidden/>
          </w:rPr>
          <w:t>599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68" w:history="1">
        <w:r w:rsidR="00BE0C76" w:rsidRPr="00B9110A">
          <w:rPr>
            <w:rStyle w:val="Hyperlink"/>
            <w:noProof/>
            <w:lang w:val="en-US"/>
          </w:rPr>
          <w:t>0921 - Certification Type Code</w:t>
        </w:r>
        <w:r w:rsidR="00BE0C76">
          <w:rPr>
            <w:noProof/>
            <w:webHidden/>
          </w:rPr>
          <w:tab/>
        </w:r>
        <w:r w:rsidR="00BE0C76">
          <w:rPr>
            <w:noProof/>
            <w:webHidden/>
          </w:rPr>
          <w:fldChar w:fldCharType="begin"/>
        </w:r>
        <w:r w:rsidR="00BE0C76">
          <w:rPr>
            <w:noProof/>
            <w:webHidden/>
          </w:rPr>
          <w:instrText xml:space="preserve"> PAGEREF _Toc26790568 \h </w:instrText>
        </w:r>
        <w:r w:rsidR="00BE0C76">
          <w:rPr>
            <w:noProof/>
            <w:webHidden/>
          </w:rPr>
        </w:r>
        <w:r w:rsidR="00BE0C76">
          <w:rPr>
            <w:noProof/>
            <w:webHidden/>
          </w:rPr>
          <w:fldChar w:fldCharType="separate"/>
        </w:r>
        <w:r w:rsidR="00BE0C76">
          <w:rPr>
            <w:noProof/>
            <w:webHidden/>
          </w:rPr>
          <w:t>600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69" w:history="1">
        <w:r w:rsidR="00BE0C76" w:rsidRPr="00B9110A">
          <w:rPr>
            <w:rStyle w:val="Hyperlink"/>
            <w:noProof/>
            <w:lang w:val="en-US"/>
          </w:rPr>
          <w:t>0922 - Certification Category Code</w:t>
        </w:r>
        <w:r w:rsidR="00BE0C76">
          <w:rPr>
            <w:noProof/>
            <w:webHidden/>
          </w:rPr>
          <w:tab/>
        </w:r>
        <w:r w:rsidR="00BE0C76">
          <w:rPr>
            <w:noProof/>
            <w:webHidden/>
          </w:rPr>
          <w:fldChar w:fldCharType="begin"/>
        </w:r>
        <w:r w:rsidR="00BE0C76">
          <w:rPr>
            <w:noProof/>
            <w:webHidden/>
          </w:rPr>
          <w:instrText xml:space="preserve"> PAGEREF _Toc26790569 \h </w:instrText>
        </w:r>
        <w:r w:rsidR="00BE0C76">
          <w:rPr>
            <w:noProof/>
            <w:webHidden/>
          </w:rPr>
        </w:r>
        <w:r w:rsidR="00BE0C76">
          <w:rPr>
            <w:noProof/>
            <w:webHidden/>
          </w:rPr>
          <w:fldChar w:fldCharType="separate"/>
        </w:r>
        <w:r w:rsidR="00BE0C76">
          <w:rPr>
            <w:noProof/>
            <w:webHidden/>
          </w:rPr>
          <w:t>600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70" w:history="1">
        <w:r w:rsidR="00BE0C76" w:rsidRPr="00B9110A">
          <w:rPr>
            <w:rStyle w:val="Hyperlink"/>
            <w:noProof/>
            <w:lang w:val="en-US"/>
          </w:rPr>
          <w:t>0923 - Process Interruption</w:t>
        </w:r>
        <w:r w:rsidR="00BE0C76">
          <w:rPr>
            <w:noProof/>
            <w:webHidden/>
          </w:rPr>
          <w:tab/>
        </w:r>
        <w:r w:rsidR="00BE0C76">
          <w:rPr>
            <w:noProof/>
            <w:webHidden/>
          </w:rPr>
          <w:fldChar w:fldCharType="begin"/>
        </w:r>
        <w:r w:rsidR="00BE0C76">
          <w:rPr>
            <w:noProof/>
            <w:webHidden/>
          </w:rPr>
          <w:instrText xml:space="preserve"> PAGEREF _Toc26790570 \h </w:instrText>
        </w:r>
        <w:r w:rsidR="00BE0C76">
          <w:rPr>
            <w:noProof/>
            <w:webHidden/>
          </w:rPr>
        </w:r>
        <w:r w:rsidR="00BE0C76">
          <w:rPr>
            <w:noProof/>
            <w:webHidden/>
          </w:rPr>
          <w:fldChar w:fldCharType="separate"/>
        </w:r>
        <w:r w:rsidR="00BE0C76">
          <w:rPr>
            <w:noProof/>
            <w:webHidden/>
          </w:rPr>
          <w:t>601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71" w:history="1">
        <w:r w:rsidR="00BE0C76" w:rsidRPr="00B9110A">
          <w:rPr>
            <w:rStyle w:val="Hyperlink"/>
            <w:noProof/>
            <w:lang w:val="en-US"/>
          </w:rPr>
          <w:t>0924 - Cumulative Dosage Limit UoM</w:t>
        </w:r>
        <w:r w:rsidR="00BE0C76">
          <w:rPr>
            <w:noProof/>
            <w:webHidden/>
          </w:rPr>
          <w:tab/>
        </w:r>
        <w:r w:rsidR="00BE0C76">
          <w:rPr>
            <w:noProof/>
            <w:webHidden/>
          </w:rPr>
          <w:fldChar w:fldCharType="begin"/>
        </w:r>
        <w:r w:rsidR="00BE0C76">
          <w:rPr>
            <w:noProof/>
            <w:webHidden/>
          </w:rPr>
          <w:instrText xml:space="preserve"> PAGEREF _Toc26790571 \h </w:instrText>
        </w:r>
        <w:r w:rsidR="00BE0C76">
          <w:rPr>
            <w:noProof/>
            <w:webHidden/>
          </w:rPr>
        </w:r>
        <w:r w:rsidR="00BE0C76">
          <w:rPr>
            <w:noProof/>
            <w:webHidden/>
          </w:rPr>
          <w:fldChar w:fldCharType="separate"/>
        </w:r>
        <w:r w:rsidR="00BE0C76">
          <w:rPr>
            <w:noProof/>
            <w:webHidden/>
          </w:rPr>
          <w:t>602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72" w:history="1">
        <w:r w:rsidR="00BE0C76" w:rsidRPr="00B9110A">
          <w:rPr>
            <w:rStyle w:val="Hyperlink"/>
            <w:noProof/>
            <w:lang w:val="en-US"/>
          </w:rPr>
          <w:t>0925 - Phlebotomy Issue</w:t>
        </w:r>
        <w:r w:rsidR="00BE0C76">
          <w:rPr>
            <w:noProof/>
            <w:webHidden/>
          </w:rPr>
          <w:tab/>
        </w:r>
        <w:r w:rsidR="00BE0C76">
          <w:rPr>
            <w:noProof/>
            <w:webHidden/>
          </w:rPr>
          <w:fldChar w:fldCharType="begin"/>
        </w:r>
        <w:r w:rsidR="00BE0C76">
          <w:rPr>
            <w:noProof/>
            <w:webHidden/>
          </w:rPr>
          <w:instrText xml:space="preserve"> PAGEREF _Toc26790572 \h </w:instrText>
        </w:r>
        <w:r w:rsidR="00BE0C76">
          <w:rPr>
            <w:noProof/>
            <w:webHidden/>
          </w:rPr>
        </w:r>
        <w:r w:rsidR="00BE0C76">
          <w:rPr>
            <w:noProof/>
            <w:webHidden/>
          </w:rPr>
          <w:fldChar w:fldCharType="separate"/>
        </w:r>
        <w:r w:rsidR="00BE0C76">
          <w:rPr>
            <w:noProof/>
            <w:webHidden/>
          </w:rPr>
          <w:t>603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73" w:history="1">
        <w:r w:rsidR="00BE0C76" w:rsidRPr="00B9110A">
          <w:rPr>
            <w:rStyle w:val="Hyperlink"/>
            <w:noProof/>
            <w:lang w:val="en-US"/>
          </w:rPr>
          <w:t>0926 - Phlebotomy Status</w:t>
        </w:r>
        <w:r w:rsidR="00BE0C76">
          <w:rPr>
            <w:noProof/>
            <w:webHidden/>
          </w:rPr>
          <w:tab/>
        </w:r>
        <w:r w:rsidR="00BE0C76">
          <w:rPr>
            <w:noProof/>
            <w:webHidden/>
          </w:rPr>
          <w:fldChar w:fldCharType="begin"/>
        </w:r>
        <w:r w:rsidR="00BE0C76">
          <w:rPr>
            <w:noProof/>
            <w:webHidden/>
          </w:rPr>
          <w:instrText xml:space="preserve"> PAGEREF _Toc26790573 \h </w:instrText>
        </w:r>
        <w:r w:rsidR="00BE0C76">
          <w:rPr>
            <w:noProof/>
            <w:webHidden/>
          </w:rPr>
        </w:r>
        <w:r w:rsidR="00BE0C76">
          <w:rPr>
            <w:noProof/>
            <w:webHidden/>
          </w:rPr>
          <w:fldChar w:fldCharType="separate"/>
        </w:r>
        <w:r w:rsidR="00BE0C76">
          <w:rPr>
            <w:noProof/>
            <w:webHidden/>
          </w:rPr>
          <w:t>604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74" w:history="1">
        <w:r w:rsidR="00BE0C76" w:rsidRPr="00B9110A">
          <w:rPr>
            <w:rStyle w:val="Hyperlink"/>
            <w:noProof/>
            <w:lang w:val="en-US"/>
          </w:rPr>
          <w:t>0927 - Arm Stick</w:t>
        </w:r>
        <w:r w:rsidR="00BE0C76">
          <w:rPr>
            <w:noProof/>
            <w:webHidden/>
          </w:rPr>
          <w:tab/>
        </w:r>
        <w:r w:rsidR="00BE0C76">
          <w:rPr>
            <w:noProof/>
            <w:webHidden/>
          </w:rPr>
          <w:fldChar w:fldCharType="begin"/>
        </w:r>
        <w:r w:rsidR="00BE0C76">
          <w:rPr>
            <w:noProof/>
            <w:webHidden/>
          </w:rPr>
          <w:instrText xml:space="preserve"> PAGEREF _Toc26790574 \h </w:instrText>
        </w:r>
        <w:r w:rsidR="00BE0C76">
          <w:rPr>
            <w:noProof/>
            <w:webHidden/>
          </w:rPr>
        </w:r>
        <w:r w:rsidR="00BE0C76">
          <w:rPr>
            <w:noProof/>
            <w:webHidden/>
          </w:rPr>
          <w:fldChar w:fldCharType="separate"/>
        </w:r>
        <w:r w:rsidR="00BE0C76">
          <w:rPr>
            <w:noProof/>
            <w:webHidden/>
          </w:rPr>
          <w:t>604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75" w:history="1">
        <w:r w:rsidR="00BE0C76" w:rsidRPr="00B9110A">
          <w:rPr>
            <w:rStyle w:val="Hyperlink"/>
            <w:noProof/>
            <w:lang w:val="en-US"/>
          </w:rPr>
          <w:t>0929 - Weight Units</w:t>
        </w:r>
        <w:r w:rsidR="00BE0C76">
          <w:rPr>
            <w:noProof/>
            <w:webHidden/>
          </w:rPr>
          <w:tab/>
        </w:r>
        <w:r w:rsidR="00BE0C76">
          <w:rPr>
            <w:noProof/>
            <w:webHidden/>
          </w:rPr>
          <w:fldChar w:fldCharType="begin"/>
        </w:r>
        <w:r w:rsidR="00BE0C76">
          <w:rPr>
            <w:noProof/>
            <w:webHidden/>
          </w:rPr>
          <w:instrText xml:space="preserve"> PAGEREF _Toc26790575 \h </w:instrText>
        </w:r>
        <w:r w:rsidR="00BE0C76">
          <w:rPr>
            <w:noProof/>
            <w:webHidden/>
          </w:rPr>
        </w:r>
        <w:r w:rsidR="00BE0C76">
          <w:rPr>
            <w:noProof/>
            <w:webHidden/>
          </w:rPr>
          <w:fldChar w:fldCharType="separate"/>
        </w:r>
        <w:r w:rsidR="00BE0C76">
          <w:rPr>
            <w:noProof/>
            <w:webHidden/>
          </w:rPr>
          <w:t>605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76" w:history="1">
        <w:r w:rsidR="00BE0C76" w:rsidRPr="00B9110A">
          <w:rPr>
            <w:rStyle w:val="Hyperlink"/>
            <w:noProof/>
            <w:lang w:val="en-US"/>
          </w:rPr>
          <w:t>0930 - Volume Units</w:t>
        </w:r>
        <w:r w:rsidR="00BE0C76">
          <w:rPr>
            <w:noProof/>
            <w:webHidden/>
          </w:rPr>
          <w:tab/>
        </w:r>
        <w:r w:rsidR="00BE0C76">
          <w:rPr>
            <w:noProof/>
            <w:webHidden/>
          </w:rPr>
          <w:fldChar w:fldCharType="begin"/>
        </w:r>
        <w:r w:rsidR="00BE0C76">
          <w:rPr>
            <w:noProof/>
            <w:webHidden/>
          </w:rPr>
          <w:instrText xml:space="preserve"> PAGEREF _Toc26790576 \h </w:instrText>
        </w:r>
        <w:r w:rsidR="00BE0C76">
          <w:rPr>
            <w:noProof/>
            <w:webHidden/>
          </w:rPr>
        </w:r>
        <w:r w:rsidR="00BE0C76">
          <w:rPr>
            <w:noProof/>
            <w:webHidden/>
          </w:rPr>
          <w:fldChar w:fldCharType="separate"/>
        </w:r>
        <w:r w:rsidR="00BE0C76">
          <w:rPr>
            <w:noProof/>
            <w:webHidden/>
          </w:rPr>
          <w:t>606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77" w:history="1">
        <w:r w:rsidR="00BE0C76" w:rsidRPr="00B9110A">
          <w:rPr>
            <w:rStyle w:val="Hyperlink"/>
            <w:noProof/>
            <w:lang w:val="en-US"/>
          </w:rPr>
          <w:t>0931 - Temperature Units</w:t>
        </w:r>
        <w:r w:rsidR="00BE0C76">
          <w:rPr>
            <w:noProof/>
            <w:webHidden/>
          </w:rPr>
          <w:tab/>
        </w:r>
        <w:r w:rsidR="00BE0C76">
          <w:rPr>
            <w:noProof/>
            <w:webHidden/>
          </w:rPr>
          <w:fldChar w:fldCharType="begin"/>
        </w:r>
        <w:r w:rsidR="00BE0C76">
          <w:rPr>
            <w:noProof/>
            <w:webHidden/>
          </w:rPr>
          <w:instrText xml:space="preserve"> PAGEREF _Toc26790577 \h </w:instrText>
        </w:r>
        <w:r w:rsidR="00BE0C76">
          <w:rPr>
            <w:noProof/>
            <w:webHidden/>
          </w:rPr>
        </w:r>
        <w:r w:rsidR="00BE0C76">
          <w:rPr>
            <w:noProof/>
            <w:webHidden/>
          </w:rPr>
          <w:fldChar w:fldCharType="separate"/>
        </w:r>
        <w:r w:rsidR="00BE0C76">
          <w:rPr>
            <w:noProof/>
            <w:webHidden/>
          </w:rPr>
          <w:t>606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78" w:history="1">
        <w:r w:rsidR="00BE0C76" w:rsidRPr="00B9110A">
          <w:rPr>
            <w:rStyle w:val="Hyperlink"/>
            <w:noProof/>
            <w:lang w:val="en-US"/>
          </w:rPr>
          <w:t>0932 - Donation Duration Units</w:t>
        </w:r>
        <w:r w:rsidR="00BE0C76">
          <w:rPr>
            <w:noProof/>
            <w:webHidden/>
          </w:rPr>
          <w:tab/>
        </w:r>
        <w:r w:rsidR="00BE0C76">
          <w:rPr>
            <w:noProof/>
            <w:webHidden/>
          </w:rPr>
          <w:fldChar w:fldCharType="begin"/>
        </w:r>
        <w:r w:rsidR="00BE0C76">
          <w:rPr>
            <w:noProof/>
            <w:webHidden/>
          </w:rPr>
          <w:instrText xml:space="preserve"> PAGEREF _Toc26790578 \h </w:instrText>
        </w:r>
        <w:r w:rsidR="00BE0C76">
          <w:rPr>
            <w:noProof/>
            <w:webHidden/>
          </w:rPr>
        </w:r>
        <w:r w:rsidR="00BE0C76">
          <w:rPr>
            <w:noProof/>
            <w:webHidden/>
          </w:rPr>
          <w:fldChar w:fldCharType="separate"/>
        </w:r>
        <w:r w:rsidR="00BE0C76">
          <w:rPr>
            <w:noProof/>
            <w:webHidden/>
          </w:rPr>
          <w:t>607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79" w:history="1">
        <w:r w:rsidR="00BE0C76" w:rsidRPr="00B9110A">
          <w:rPr>
            <w:rStyle w:val="Hyperlink"/>
            <w:noProof/>
            <w:lang w:val="en-US"/>
          </w:rPr>
          <w:t>0933 - Intended Procedure Type</w:t>
        </w:r>
        <w:r w:rsidR="00BE0C76">
          <w:rPr>
            <w:noProof/>
            <w:webHidden/>
          </w:rPr>
          <w:tab/>
        </w:r>
        <w:r w:rsidR="00BE0C76">
          <w:rPr>
            <w:noProof/>
            <w:webHidden/>
          </w:rPr>
          <w:fldChar w:fldCharType="begin"/>
        </w:r>
        <w:r w:rsidR="00BE0C76">
          <w:rPr>
            <w:noProof/>
            <w:webHidden/>
          </w:rPr>
          <w:instrText xml:space="preserve"> PAGEREF _Toc26790579 \h </w:instrText>
        </w:r>
        <w:r w:rsidR="00BE0C76">
          <w:rPr>
            <w:noProof/>
            <w:webHidden/>
          </w:rPr>
        </w:r>
        <w:r w:rsidR="00BE0C76">
          <w:rPr>
            <w:noProof/>
            <w:webHidden/>
          </w:rPr>
          <w:fldChar w:fldCharType="separate"/>
        </w:r>
        <w:r w:rsidR="00BE0C76">
          <w:rPr>
            <w:noProof/>
            <w:webHidden/>
          </w:rPr>
          <w:t>608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80" w:history="1">
        <w:r w:rsidR="00BE0C76" w:rsidRPr="00B9110A">
          <w:rPr>
            <w:rStyle w:val="Hyperlink"/>
            <w:noProof/>
            <w:lang w:val="en-US"/>
          </w:rPr>
          <w:t>0934 - Order Workflow Profile</w:t>
        </w:r>
        <w:r w:rsidR="00BE0C76">
          <w:rPr>
            <w:noProof/>
            <w:webHidden/>
          </w:rPr>
          <w:tab/>
        </w:r>
        <w:r w:rsidR="00BE0C76">
          <w:rPr>
            <w:noProof/>
            <w:webHidden/>
          </w:rPr>
          <w:fldChar w:fldCharType="begin"/>
        </w:r>
        <w:r w:rsidR="00BE0C76">
          <w:rPr>
            <w:noProof/>
            <w:webHidden/>
          </w:rPr>
          <w:instrText xml:space="preserve"> PAGEREF _Toc26790580 \h </w:instrText>
        </w:r>
        <w:r w:rsidR="00BE0C76">
          <w:rPr>
            <w:noProof/>
            <w:webHidden/>
          </w:rPr>
        </w:r>
        <w:r w:rsidR="00BE0C76">
          <w:rPr>
            <w:noProof/>
            <w:webHidden/>
          </w:rPr>
          <w:fldChar w:fldCharType="separate"/>
        </w:r>
        <w:r w:rsidR="00BE0C76">
          <w:rPr>
            <w:noProof/>
            <w:webHidden/>
          </w:rPr>
          <w:t>608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81" w:history="1">
        <w:r w:rsidR="00BE0C76" w:rsidRPr="00B9110A">
          <w:rPr>
            <w:rStyle w:val="Hyperlink"/>
            <w:noProof/>
            <w:lang w:val="en-US"/>
          </w:rPr>
          <w:t>0935 - Process Interruption Reason</w:t>
        </w:r>
        <w:r w:rsidR="00BE0C76">
          <w:rPr>
            <w:noProof/>
            <w:webHidden/>
          </w:rPr>
          <w:tab/>
        </w:r>
        <w:r w:rsidR="00BE0C76">
          <w:rPr>
            <w:noProof/>
            <w:webHidden/>
          </w:rPr>
          <w:fldChar w:fldCharType="begin"/>
        </w:r>
        <w:r w:rsidR="00BE0C76">
          <w:rPr>
            <w:noProof/>
            <w:webHidden/>
          </w:rPr>
          <w:instrText xml:space="preserve"> PAGEREF _Toc26790581 \h </w:instrText>
        </w:r>
        <w:r w:rsidR="00BE0C76">
          <w:rPr>
            <w:noProof/>
            <w:webHidden/>
          </w:rPr>
        </w:r>
        <w:r w:rsidR="00BE0C76">
          <w:rPr>
            <w:noProof/>
            <w:webHidden/>
          </w:rPr>
          <w:fldChar w:fldCharType="separate"/>
        </w:r>
        <w:r w:rsidR="00BE0C76">
          <w:rPr>
            <w:noProof/>
            <w:webHidden/>
          </w:rPr>
          <w:t>609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82" w:history="1">
        <w:r w:rsidR="00BE0C76" w:rsidRPr="00B9110A">
          <w:rPr>
            <w:rStyle w:val="Hyperlink"/>
            <w:noProof/>
            <w:lang w:val="en-US"/>
          </w:rPr>
          <w:t>0936 - Observation Type</w:t>
        </w:r>
        <w:r w:rsidR="00BE0C76">
          <w:rPr>
            <w:noProof/>
            <w:webHidden/>
          </w:rPr>
          <w:tab/>
        </w:r>
        <w:r w:rsidR="00BE0C76">
          <w:rPr>
            <w:noProof/>
            <w:webHidden/>
          </w:rPr>
          <w:fldChar w:fldCharType="begin"/>
        </w:r>
        <w:r w:rsidR="00BE0C76">
          <w:rPr>
            <w:noProof/>
            <w:webHidden/>
          </w:rPr>
          <w:instrText xml:space="preserve"> PAGEREF _Toc26790582 \h </w:instrText>
        </w:r>
        <w:r w:rsidR="00BE0C76">
          <w:rPr>
            <w:noProof/>
            <w:webHidden/>
          </w:rPr>
        </w:r>
        <w:r w:rsidR="00BE0C76">
          <w:rPr>
            <w:noProof/>
            <w:webHidden/>
          </w:rPr>
          <w:fldChar w:fldCharType="separate"/>
        </w:r>
        <w:r w:rsidR="00BE0C76">
          <w:rPr>
            <w:noProof/>
            <w:webHidden/>
          </w:rPr>
          <w:t>610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83" w:history="1">
        <w:r w:rsidR="00BE0C76" w:rsidRPr="00B9110A">
          <w:rPr>
            <w:rStyle w:val="Hyperlink"/>
            <w:noProof/>
            <w:lang w:val="en-US"/>
          </w:rPr>
          <w:t>0937 - Observation Sub-Type</w:t>
        </w:r>
        <w:r w:rsidR="00BE0C76">
          <w:rPr>
            <w:noProof/>
            <w:webHidden/>
          </w:rPr>
          <w:tab/>
        </w:r>
        <w:r w:rsidR="00BE0C76">
          <w:rPr>
            <w:noProof/>
            <w:webHidden/>
          </w:rPr>
          <w:fldChar w:fldCharType="begin"/>
        </w:r>
        <w:r w:rsidR="00BE0C76">
          <w:rPr>
            <w:noProof/>
            <w:webHidden/>
          </w:rPr>
          <w:instrText xml:space="preserve"> PAGEREF _Toc26790583 \h </w:instrText>
        </w:r>
        <w:r w:rsidR="00BE0C76">
          <w:rPr>
            <w:noProof/>
            <w:webHidden/>
          </w:rPr>
        </w:r>
        <w:r w:rsidR="00BE0C76">
          <w:rPr>
            <w:noProof/>
            <w:webHidden/>
          </w:rPr>
          <w:fldChar w:fldCharType="separate"/>
        </w:r>
        <w:r w:rsidR="00BE0C76">
          <w:rPr>
            <w:noProof/>
            <w:webHidden/>
          </w:rPr>
          <w:t>610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84" w:history="1">
        <w:r w:rsidR="00BE0C76" w:rsidRPr="00B9110A">
          <w:rPr>
            <w:rStyle w:val="Hyperlink"/>
            <w:noProof/>
            <w:lang w:val="en-US"/>
          </w:rPr>
          <w:t>0938 - Collection Event/Process Step Limit</w:t>
        </w:r>
        <w:r w:rsidR="00BE0C76">
          <w:rPr>
            <w:noProof/>
            <w:webHidden/>
          </w:rPr>
          <w:tab/>
        </w:r>
        <w:r w:rsidR="00BE0C76">
          <w:rPr>
            <w:noProof/>
            <w:webHidden/>
          </w:rPr>
          <w:fldChar w:fldCharType="begin"/>
        </w:r>
        <w:r w:rsidR="00BE0C76">
          <w:rPr>
            <w:noProof/>
            <w:webHidden/>
          </w:rPr>
          <w:instrText xml:space="preserve"> PAGEREF _Toc26790584 \h </w:instrText>
        </w:r>
        <w:r w:rsidR="00BE0C76">
          <w:rPr>
            <w:noProof/>
            <w:webHidden/>
          </w:rPr>
        </w:r>
        <w:r w:rsidR="00BE0C76">
          <w:rPr>
            <w:noProof/>
            <w:webHidden/>
          </w:rPr>
          <w:fldChar w:fldCharType="separate"/>
        </w:r>
        <w:r w:rsidR="00BE0C76">
          <w:rPr>
            <w:noProof/>
            <w:webHidden/>
          </w:rPr>
          <w:t>612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85" w:history="1">
        <w:r w:rsidR="00BE0C76" w:rsidRPr="00B9110A">
          <w:rPr>
            <w:rStyle w:val="Hyperlink"/>
            <w:noProof/>
            <w:lang w:val="en-US"/>
          </w:rPr>
          <w:t>0939 - Communication Location</w:t>
        </w:r>
        <w:r w:rsidR="00BE0C76">
          <w:rPr>
            <w:noProof/>
            <w:webHidden/>
          </w:rPr>
          <w:tab/>
        </w:r>
        <w:r w:rsidR="00BE0C76">
          <w:rPr>
            <w:noProof/>
            <w:webHidden/>
          </w:rPr>
          <w:fldChar w:fldCharType="begin"/>
        </w:r>
        <w:r w:rsidR="00BE0C76">
          <w:rPr>
            <w:noProof/>
            <w:webHidden/>
          </w:rPr>
          <w:instrText xml:space="preserve"> PAGEREF _Toc26790585 \h </w:instrText>
        </w:r>
        <w:r w:rsidR="00BE0C76">
          <w:rPr>
            <w:noProof/>
            <w:webHidden/>
          </w:rPr>
        </w:r>
        <w:r w:rsidR="00BE0C76">
          <w:rPr>
            <w:noProof/>
            <w:webHidden/>
          </w:rPr>
          <w:fldChar w:fldCharType="separate"/>
        </w:r>
        <w:r w:rsidR="00BE0C76">
          <w:rPr>
            <w:noProof/>
            <w:webHidden/>
          </w:rPr>
          <w:t>613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86" w:history="1">
        <w:r w:rsidR="00BE0C76" w:rsidRPr="00B9110A">
          <w:rPr>
            <w:rStyle w:val="Hyperlink"/>
            <w:noProof/>
            <w:lang w:val="en-US"/>
          </w:rPr>
          <w:t>0940 - Limitation Type Codes</w:t>
        </w:r>
        <w:r w:rsidR="00BE0C76">
          <w:rPr>
            <w:noProof/>
            <w:webHidden/>
          </w:rPr>
          <w:tab/>
        </w:r>
        <w:r w:rsidR="00BE0C76">
          <w:rPr>
            <w:noProof/>
            <w:webHidden/>
          </w:rPr>
          <w:fldChar w:fldCharType="begin"/>
        </w:r>
        <w:r w:rsidR="00BE0C76">
          <w:rPr>
            <w:noProof/>
            <w:webHidden/>
          </w:rPr>
          <w:instrText xml:space="preserve"> PAGEREF _Toc26790586 \h </w:instrText>
        </w:r>
        <w:r w:rsidR="00BE0C76">
          <w:rPr>
            <w:noProof/>
            <w:webHidden/>
          </w:rPr>
        </w:r>
        <w:r w:rsidR="00BE0C76">
          <w:rPr>
            <w:noProof/>
            <w:webHidden/>
          </w:rPr>
          <w:fldChar w:fldCharType="separate"/>
        </w:r>
        <w:r w:rsidR="00BE0C76">
          <w:rPr>
            <w:noProof/>
            <w:webHidden/>
          </w:rPr>
          <w:t>614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87" w:history="1">
        <w:r w:rsidR="00BE0C76" w:rsidRPr="00B9110A">
          <w:rPr>
            <w:rStyle w:val="Hyperlink"/>
            <w:noProof/>
            <w:lang w:val="en-US"/>
          </w:rPr>
          <w:t>0941 - Procedure Code</w:t>
        </w:r>
        <w:r w:rsidR="00BE0C76">
          <w:rPr>
            <w:noProof/>
            <w:webHidden/>
          </w:rPr>
          <w:tab/>
        </w:r>
        <w:r w:rsidR="00BE0C76">
          <w:rPr>
            <w:noProof/>
            <w:webHidden/>
          </w:rPr>
          <w:fldChar w:fldCharType="begin"/>
        </w:r>
        <w:r w:rsidR="00BE0C76">
          <w:rPr>
            <w:noProof/>
            <w:webHidden/>
          </w:rPr>
          <w:instrText xml:space="preserve"> PAGEREF _Toc26790587 \h </w:instrText>
        </w:r>
        <w:r w:rsidR="00BE0C76">
          <w:rPr>
            <w:noProof/>
            <w:webHidden/>
          </w:rPr>
        </w:r>
        <w:r w:rsidR="00BE0C76">
          <w:rPr>
            <w:noProof/>
            <w:webHidden/>
          </w:rPr>
          <w:fldChar w:fldCharType="separate"/>
        </w:r>
        <w:r w:rsidR="00BE0C76">
          <w:rPr>
            <w:noProof/>
            <w:webHidden/>
          </w:rPr>
          <w:t>614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88" w:history="1">
        <w:r w:rsidR="00BE0C76" w:rsidRPr="00B9110A">
          <w:rPr>
            <w:rStyle w:val="Hyperlink"/>
            <w:noProof/>
            <w:lang w:val="en-US"/>
          </w:rPr>
          <w:t>0942 - Equipment State Indicator Type Code</w:t>
        </w:r>
        <w:r w:rsidR="00BE0C76">
          <w:rPr>
            <w:noProof/>
            <w:webHidden/>
          </w:rPr>
          <w:tab/>
        </w:r>
        <w:r w:rsidR="00BE0C76">
          <w:rPr>
            <w:noProof/>
            <w:webHidden/>
          </w:rPr>
          <w:fldChar w:fldCharType="begin"/>
        </w:r>
        <w:r w:rsidR="00BE0C76">
          <w:rPr>
            <w:noProof/>
            <w:webHidden/>
          </w:rPr>
          <w:instrText xml:space="preserve"> PAGEREF _Toc26790588 \h </w:instrText>
        </w:r>
        <w:r w:rsidR="00BE0C76">
          <w:rPr>
            <w:noProof/>
            <w:webHidden/>
          </w:rPr>
        </w:r>
        <w:r w:rsidR="00BE0C76">
          <w:rPr>
            <w:noProof/>
            <w:webHidden/>
          </w:rPr>
          <w:fldChar w:fldCharType="separate"/>
        </w:r>
        <w:r w:rsidR="00BE0C76">
          <w:rPr>
            <w:noProof/>
            <w:webHidden/>
          </w:rPr>
          <w:t>615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89" w:history="1">
        <w:r w:rsidR="00BE0C76" w:rsidRPr="00B9110A">
          <w:rPr>
            <w:rStyle w:val="Hyperlink"/>
            <w:noProof/>
            <w:lang w:val="en-US"/>
          </w:rPr>
          <w:t>0943 - Transport Destination</w:t>
        </w:r>
        <w:r w:rsidR="00BE0C76">
          <w:rPr>
            <w:noProof/>
            <w:webHidden/>
          </w:rPr>
          <w:tab/>
        </w:r>
        <w:r w:rsidR="00BE0C76">
          <w:rPr>
            <w:noProof/>
            <w:webHidden/>
          </w:rPr>
          <w:fldChar w:fldCharType="begin"/>
        </w:r>
        <w:r w:rsidR="00BE0C76">
          <w:rPr>
            <w:noProof/>
            <w:webHidden/>
          </w:rPr>
          <w:instrText xml:space="preserve"> PAGEREF _Toc26790589 \h </w:instrText>
        </w:r>
        <w:r w:rsidR="00BE0C76">
          <w:rPr>
            <w:noProof/>
            <w:webHidden/>
          </w:rPr>
        </w:r>
        <w:r w:rsidR="00BE0C76">
          <w:rPr>
            <w:noProof/>
            <w:webHidden/>
          </w:rPr>
          <w:fldChar w:fldCharType="separate"/>
        </w:r>
        <w:r w:rsidR="00BE0C76">
          <w:rPr>
            <w:noProof/>
            <w:webHidden/>
          </w:rPr>
          <w:t>616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90" w:history="1">
        <w:r w:rsidR="00BE0C76" w:rsidRPr="00B9110A">
          <w:rPr>
            <w:rStyle w:val="Hyperlink"/>
            <w:noProof/>
            <w:lang w:val="en-US"/>
          </w:rPr>
          <w:t>0944 - Transport Route</w:t>
        </w:r>
        <w:r w:rsidR="00BE0C76">
          <w:rPr>
            <w:noProof/>
            <w:webHidden/>
          </w:rPr>
          <w:tab/>
        </w:r>
        <w:r w:rsidR="00BE0C76">
          <w:rPr>
            <w:noProof/>
            <w:webHidden/>
          </w:rPr>
          <w:fldChar w:fldCharType="begin"/>
        </w:r>
        <w:r w:rsidR="00BE0C76">
          <w:rPr>
            <w:noProof/>
            <w:webHidden/>
          </w:rPr>
          <w:instrText xml:space="preserve"> PAGEREF _Toc26790590 \h </w:instrText>
        </w:r>
        <w:r w:rsidR="00BE0C76">
          <w:rPr>
            <w:noProof/>
            <w:webHidden/>
          </w:rPr>
        </w:r>
        <w:r w:rsidR="00BE0C76">
          <w:rPr>
            <w:noProof/>
            <w:webHidden/>
          </w:rPr>
          <w:fldChar w:fldCharType="separate"/>
        </w:r>
        <w:r w:rsidR="00BE0C76">
          <w:rPr>
            <w:noProof/>
            <w:webHidden/>
          </w:rPr>
          <w:t>616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91" w:history="1">
        <w:r w:rsidR="00BE0C76" w:rsidRPr="00B9110A">
          <w:rPr>
            <w:rStyle w:val="Hyperlink"/>
            <w:noProof/>
            <w:lang w:val="en-US"/>
          </w:rPr>
          <w:t>0945 - Auto-Dilution Type</w:t>
        </w:r>
        <w:r w:rsidR="00BE0C76">
          <w:rPr>
            <w:noProof/>
            <w:webHidden/>
          </w:rPr>
          <w:tab/>
        </w:r>
        <w:r w:rsidR="00BE0C76">
          <w:rPr>
            <w:noProof/>
            <w:webHidden/>
          </w:rPr>
          <w:fldChar w:fldCharType="begin"/>
        </w:r>
        <w:r w:rsidR="00BE0C76">
          <w:rPr>
            <w:noProof/>
            <w:webHidden/>
          </w:rPr>
          <w:instrText xml:space="preserve"> PAGEREF _Toc26790591 \h </w:instrText>
        </w:r>
        <w:r w:rsidR="00BE0C76">
          <w:rPr>
            <w:noProof/>
            <w:webHidden/>
          </w:rPr>
        </w:r>
        <w:r w:rsidR="00BE0C76">
          <w:rPr>
            <w:noProof/>
            <w:webHidden/>
          </w:rPr>
          <w:fldChar w:fldCharType="separate"/>
        </w:r>
        <w:r w:rsidR="00BE0C76">
          <w:rPr>
            <w:noProof/>
            <w:webHidden/>
          </w:rPr>
          <w:t>616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92" w:history="1">
        <w:r w:rsidR="00BE0C76" w:rsidRPr="00B9110A">
          <w:rPr>
            <w:rStyle w:val="Hyperlink"/>
            <w:noProof/>
            <w:lang w:val="en-US"/>
          </w:rPr>
          <w:t>0946 - Supplier Type</w:t>
        </w:r>
        <w:r w:rsidR="00BE0C76">
          <w:rPr>
            <w:noProof/>
            <w:webHidden/>
          </w:rPr>
          <w:tab/>
        </w:r>
        <w:r w:rsidR="00BE0C76">
          <w:rPr>
            <w:noProof/>
            <w:webHidden/>
          </w:rPr>
          <w:fldChar w:fldCharType="begin"/>
        </w:r>
        <w:r w:rsidR="00BE0C76">
          <w:rPr>
            <w:noProof/>
            <w:webHidden/>
          </w:rPr>
          <w:instrText xml:space="preserve"> PAGEREF _Toc26790592 \h </w:instrText>
        </w:r>
        <w:r w:rsidR="00BE0C76">
          <w:rPr>
            <w:noProof/>
            <w:webHidden/>
          </w:rPr>
        </w:r>
        <w:r w:rsidR="00BE0C76">
          <w:rPr>
            <w:noProof/>
            <w:webHidden/>
          </w:rPr>
          <w:fldChar w:fldCharType="separate"/>
        </w:r>
        <w:r w:rsidR="00BE0C76">
          <w:rPr>
            <w:noProof/>
            <w:webHidden/>
          </w:rPr>
          <w:t>617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93" w:history="1">
        <w:r w:rsidR="00BE0C76" w:rsidRPr="00B9110A">
          <w:rPr>
            <w:rStyle w:val="Hyperlink"/>
            <w:noProof/>
            <w:lang w:val="en-US"/>
          </w:rPr>
          <w:t>0947 - Class of Trade</w:t>
        </w:r>
        <w:r w:rsidR="00BE0C76">
          <w:rPr>
            <w:noProof/>
            <w:webHidden/>
          </w:rPr>
          <w:tab/>
        </w:r>
        <w:r w:rsidR="00BE0C76">
          <w:rPr>
            <w:noProof/>
            <w:webHidden/>
          </w:rPr>
          <w:fldChar w:fldCharType="begin"/>
        </w:r>
        <w:r w:rsidR="00BE0C76">
          <w:rPr>
            <w:noProof/>
            <w:webHidden/>
          </w:rPr>
          <w:instrText xml:space="preserve"> PAGEREF _Toc26790593 \h </w:instrText>
        </w:r>
        <w:r w:rsidR="00BE0C76">
          <w:rPr>
            <w:noProof/>
            <w:webHidden/>
          </w:rPr>
        </w:r>
        <w:r w:rsidR="00BE0C76">
          <w:rPr>
            <w:noProof/>
            <w:webHidden/>
          </w:rPr>
          <w:fldChar w:fldCharType="separate"/>
        </w:r>
        <w:r w:rsidR="00BE0C76">
          <w:rPr>
            <w:noProof/>
            <w:webHidden/>
          </w:rPr>
          <w:t>618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94" w:history="1">
        <w:r w:rsidR="00BE0C76" w:rsidRPr="00B9110A">
          <w:rPr>
            <w:rStyle w:val="Hyperlink"/>
            <w:noProof/>
            <w:lang w:val="en-US"/>
          </w:rPr>
          <w:t>0948 - Relationship Type</w:t>
        </w:r>
        <w:r w:rsidR="00BE0C76">
          <w:rPr>
            <w:noProof/>
            <w:webHidden/>
          </w:rPr>
          <w:tab/>
        </w:r>
        <w:r w:rsidR="00BE0C76">
          <w:rPr>
            <w:noProof/>
            <w:webHidden/>
          </w:rPr>
          <w:fldChar w:fldCharType="begin"/>
        </w:r>
        <w:r w:rsidR="00BE0C76">
          <w:rPr>
            <w:noProof/>
            <w:webHidden/>
          </w:rPr>
          <w:instrText xml:space="preserve"> PAGEREF _Toc26790594 \h </w:instrText>
        </w:r>
        <w:r w:rsidR="00BE0C76">
          <w:rPr>
            <w:noProof/>
            <w:webHidden/>
          </w:rPr>
        </w:r>
        <w:r w:rsidR="00BE0C76">
          <w:rPr>
            <w:noProof/>
            <w:webHidden/>
          </w:rPr>
          <w:fldChar w:fldCharType="separate"/>
        </w:r>
        <w:r w:rsidR="00BE0C76">
          <w:rPr>
            <w:noProof/>
            <w:webHidden/>
          </w:rPr>
          <w:t>618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95" w:history="1">
        <w:r w:rsidR="00BE0C76" w:rsidRPr="00B9110A">
          <w:rPr>
            <w:rStyle w:val="Hyperlink"/>
            <w:noProof/>
            <w:lang w:val="en-US"/>
          </w:rPr>
          <w:t>0949 - Order Control Code Reason</w:t>
        </w:r>
        <w:r w:rsidR="00BE0C76">
          <w:rPr>
            <w:noProof/>
            <w:webHidden/>
          </w:rPr>
          <w:tab/>
        </w:r>
        <w:r w:rsidR="00BE0C76">
          <w:rPr>
            <w:noProof/>
            <w:webHidden/>
          </w:rPr>
          <w:fldChar w:fldCharType="begin"/>
        </w:r>
        <w:r w:rsidR="00BE0C76">
          <w:rPr>
            <w:noProof/>
            <w:webHidden/>
          </w:rPr>
          <w:instrText xml:space="preserve"> PAGEREF _Toc26790595 \h </w:instrText>
        </w:r>
        <w:r w:rsidR="00BE0C76">
          <w:rPr>
            <w:noProof/>
            <w:webHidden/>
          </w:rPr>
        </w:r>
        <w:r w:rsidR="00BE0C76">
          <w:rPr>
            <w:noProof/>
            <w:webHidden/>
          </w:rPr>
          <w:fldChar w:fldCharType="separate"/>
        </w:r>
        <w:r w:rsidR="00BE0C76">
          <w:rPr>
            <w:noProof/>
            <w:webHidden/>
          </w:rPr>
          <w:t>620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96" w:history="1">
        <w:r w:rsidR="00BE0C76" w:rsidRPr="00B9110A">
          <w:rPr>
            <w:rStyle w:val="Hyperlink"/>
            <w:noProof/>
            <w:lang w:val="en-US"/>
          </w:rPr>
          <w:t>0950 - Order Status Modifier</w:t>
        </w:r>
        <w:r w:rsidR="00BE0C76">
          <w:rPr>
            <w:noProof/>
            <w:webHidden/>
          </w:rPr>
          <w:tab/>
        </w:r>
        <w:r w:rsidR="00BE0C76">
          <w:rPr>
            <w:noProof/>
            <w:webHidden/>
          </w:rPr>
          <w:fldChar w:fldCharType="begin"/>
        </w:r>
        <w:r w:rsidR="00BE0C76">
          <w:rPr>
            <w:noProof/>
            <w:webHidden/>
          </w:rPr>
          <w:instrText xml:space="preserve"> PAGEREF _Toc26790596 \h </w:instrText>
        </w:r>
        <w:r w:rsidR="00BE0C76">
          <w:rPr>
            <w:noProof/>
            <w:webHidden/>
          </w:rPr>
        </w:r>
        <w:r w:rsidR="00BE0C76">
          <w:rPr>
            <w:noProof/>
            <w:webHidden/>
          </w:rPr>
          <w:fldChar w:fldCharType="separate"/>
        </w:r>
        <w:r w:rsidR="00BE0C76">
          <w:rPr>
            <w:noProof/>
            <w:webHidden/>
          </w:rPr>
          <w:t>621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97" w:history="1">
        <w:r w:rsidR="00BE0C76" w:rsidRPr="00B9110A">
          <w:rPr>
            <w:rStyle w:val="Hyperlink"/>
            <w:noProof/>
            <w:lang w:val="en-US"/>
          </w:rPr>
          <w:t>0951 - Reason for Study</w:t>
        </w:r>
        <w:r w:rsidR="00BE0C76">
          <w:rPr>
            <w:noProof/>
            <w:webHidden/>
          </w:rPr>
          <w:tab/>
        </w:r>
        <w:r w:rsidR="00BE0C76">
          <w:rPr>
            <w:noProof/>
            <w:webHidden/>
          </w:rPr>
          <w:fldChar w:fldCharType="begin"/>
        </w:r>
        <w:r w:rsidR="00BE0C76">
          <w:rPr>
            <w:noProof/>
            <w:webHidden/>
          </w:rPr>
          <w:instrText xml:space="preserve"> PAGEREF _Toc26790597 \h </w:instrText>
        </w:r>
        <w:r w:rsidR="00BE0C76">
          <w:rPr>
            <w:noProof/>
            <w:webHidden/>
          </w:rPr>
        </w:r>
        <w:r w:rsidR="00BE0C76">
          <w:rPr>
            <w:noProof/>
            <w:webHidden/>
          </w:rPr>
          <w:fldChar w:fldCharType="separate"/>
        </w:r>
        <w:r w:rsidR="00BE0C76">
          <w:rPr>
            <w:noProof/>
            <w:webHidden/>
          </w:rPr>
          <w:t>621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98" w:history="1">
        <w:r w:rsidR="00BE0C76" w:rsidRPr="00B9110A">
          <w:rPr>
            <w:rStyle w:val="Hyperlink"/>
            <w:noProof/>
            <w:lang w:val="en-US"/>
          </w:rPr>
          <w:t>0952 - Confidentiality Classification</w:t>
        </w:r>
        <w:r w:rsidR="00BE0C76">
          <w:rPr>
            <w:noProof/>
            <w:webHidden/>
          </w:rPr>
          <w:tab/>
        </w:r>
        <w:r w:rsidR="00BE0C76">
          <w:rPr>
            <w:noProof/>
            <w:webHidden/>
          </w:rPr>
          <w:fldChar w:fldCharType="begin"/>
        </w:r>
        <w:r w:rsidR="00BE0C76">
          <w:rPr>
            <w:noProof/>
            <w:webHidden/>
          </w:rPr>
          <w:instrText xml:space="preserve"> PAGEREF _Toc26790598 \h </w:instrText>
        </w:r>
        <w:r w:rsidR="00BE0C76">
          <w:rPr>
            <w:noProof/>
            <w:webHidden/>
          </w:rPr>
        </w:r>
        <w:r w:rsidR="00BE0C76">
          <w:rPr>
            <w:noProof/>
            <w:webHidden/>
          </w:rPr>
          <w:fldChar w:fldCharType="separate"/>
        </w:r>
        <w:r w:rsidR="00BE0C76">
          <w:rPr>
            <w:noProof/>
            <w:webHidden/>
          </w:rPr>
          <w:t>623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599" w:history="1">
        <w:r w:rsidR="00BE0C76" w:rsidRPr="00B9110A">
          <w:rPr>
            <w:rStyle w:val="Hyperlink"/>
            <w:noProof/>
            <w:lang w:val="en-US"/>
          </w:rPr>
          <w:t>0953 - Security Label Handling Instructions</w:t>
        </w:r>
        <w:r w:rsidR="00BE0C76">
          <w:rPr>
            <w:noProof/>
            <w:webHidden/>
          </w:rPr>
          <w:tab/>
        </w:r>
        <w:r w:rsidR="00BE0C76">
          <w:rPr>
            <w:noProof/>
            <w:webHidden/>
          </w:rPr>
          <w:fldChar w:fldCharType="begin"/>
        </w:r>
        <w:r w:rsidR="00BE0C76">
          <w:rPr>
            <w:noProof/>
            <w:webHidden/>
          </w:rPr>
          <w:instrText xml:space="preserve"> PAGEREF _Toc26790599 \h </w:instrText>
        </w:r>
        <w:r w:rsidR="00BE0C76">
          <w:rPr>
            <w:noProof/>
            <w:webHidden/>
          </w:rPr>
        </w:r>
        <w:r w:rsidR="00BE0C76">
          <w:rPr>
            <w:noProof/>
            <w:webHidden/>
          </w:rPr>
          <w:fldChar w:fldCharType="separate"/>
        </w:r>
        <w:r w:rsidR="00BE0C76">
          <w:rPr>
            <w:noProof/>
            <w:webHidden/>
          </w:rPr>
          <w:t>624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600" w:history="1">
        <w:r w:rsidR="00BE0C76" w:rsidRPr="00B9110A">
          <w:rPr>
            <w:rStyle w:val="Hyperlink"/>
            <w:noProof/>
            <w:lang w:val="en-US"/>
          </w:rPr>
          <w:t>0954 - Work Schedule ODH</w:t>
        </w:r>
        <w:r w:rsidR="00BE0C76">
          <w:rPr>
            <w:noProof/>
            <w:webHidden/>
          </w:rPr>
          <w:tab/>
        </w:r>
        <w:r w:rsidR="00BE0C76">
          <w:rPr>
            <w:noProof/>
            <w:webHidden/>
          </w:rPr>
          <w:fldChar w:fldCharType="begin"/>
        </w:r>
        <w:r w:rsidR="00BE0C76">
          <w:rPr>
            <w:noProof/>
            <w:webHidden/>
          </w:rPr>
          <w:instrText xml:space="preserve"> PAGEREF _Toc26790600 \h </w:instrText>
        </w:r>
        <w:r w:rsidR="00BE0C76">
          <w:rPr>
            <w:noProof/>
            <w:webHidden/>
          </w:rPr>
        </w:r>
        <w:r w:rsidR="00BE0C76">
          <w:rPr>
            <w:noProof/>
            <w:webHidden/>
          </w:rPr>
          <w:fldChar w:fldCharType="separate"/>
        </w:r>
        <w:r w:rsidR="00BE0C76">
          <w:rPr>
            <w:noProof/>
            <w:webHidden/>
          </w:rPr>
          <w:t>625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601" w:history="1">
        <w:r w:rsidR="00BE0C76" w:rsidRPr="00B9110A">
          <w:rPr>
            <w:rStyle w:val="Hyperlink"/>
            <w:noProof/>
            <w:lang w:val="en-US"/>
          </w:rPr>
          <w:t>0955 - Industry</w:t>
        </w:r>
        <w:r w:rsidR="00BE0C76">
          <w:rPr>
            <w:noProof/>
            <w:webHidden/>
          </w:rPr>
          <w:tab/>
        </w:r>
        <w:r w:rsidR="00BE0C76">
          <w:rPr>
            <w:noProof/>
            <w:webHidden/>
          </w:rPr>
          <w:fldChar w:fldCharType="begin"/>
        </w:r>
        <w:r w:rsidR="00BE0C76">
          <w:rPr>
            <w:noProof/>
            <w:webHidden/>
          </w:rPr>
          <w:instrText xml:space="preserve"> PAGEREF _Toc26790601 \h </w:instrText>
        </w:r>
        <w:r w:rsidR="00BE0C76">
          <w:rPr>
            <w:noProof/>
            <w:webHidden/>
          </w:rPr>
        </w:r>
        <w:r w:rsidR="00BE0C76">
          <w:rPr>
            <w:noProof/>
            <w:webHidden/>
          </w:rPr>
          <w:fldChar w:fldCharType="separate"/>
        </w:r>
        <w:r w:rsidR="00BE0C76">
          <w:rPr>
            <w:noProof/>
            <w:webHidden/>
          </w:rPr>
          <w:t>626</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602" w:history="1">
        <w:r w:rsidR="00BE0C76" w:rsidRPr="00B9110A">
          <w:rPr>
            <w:rStyle w:val="Hyperlink"/>
            <w:noProof/>
            <w:lang w:val="en-US"/>
          </w:rPr>
          <w:t>0956 - Job Supervisory Level or Pay Grade</w:t>
        </w:r>
        <w:r w:rsidR="00BE0C76">
          <w:rPr>
            <w:noProof/>
            <w:webHidden/>
          </w:rPr>
          <w:tab/>
        </w:r>
        <w:r w:rsidR="00BE0C76">
          <w:rPr>
            <w:noProof/>
            <w:webHidden/>
          </w:rPr>
          <w:fldChar w:fldCharType="begin"/>
        </w:r>
        <w:r w:rsidR="00BE0C76">
          <w:rPr>
            <w:noProof/>
            <w:webHidden/>
          </w:rPr>
          <w:instrText xml:space="preserve"> PAGEREF _Toc26790602 \h </w:instrText>
        </w:r>
        <w:r w:rsidR="00BE0C76">
          <w:rPr>
            <w:noProof/>
            <w:webHidden/>
          </w:rPr>
        </w:r>
        <w:r w:rsidR="00BE0C76">
          <w:rPr>
            <w:noProof/>
            <w:webHidden/>
          </w:rPr>
          <w:fldChar w:fldCharType="separate"/>
        </w:r>
        <w:r w:rsidR="00BE0C76">
          <w:rPr>
            <w:noProof/>
            <w:webHidden/>
          </w:rPr>
          <w:t>627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603" w:history="1">
        <w:r w:rsidR="00BE0C76" w:rsidRPr="00B9110A">
          <w:rPr>
            <w:rStyle w:val="Hyperlink"/>
            <w:noProof/>
            <w:lang w:val="en-US"/>
          </w:rPr>
          <w:t>0957 - Employment Status (ODH)</w:t>
        </w:r>
        <w:r w:rsidR="00BE0C76">
          <w:rPr>
            <w:noProof/>
            <w:webHidden/>
          </w:rPr>
          <w:tab/>
        </w:r>
        <w:r w:rsidR="00BE0C76">
          <w:rPr>
            <w:noProof/>
            <w:webHidden/>
          </w:rPr>
          <w:fldChar w:fldCharType="begin"/>
        </w:r>
        <w:r w:rsidR="00BE0C76">
          <w:rPr>
            <w:noProof/>
            <w:webHidden/>
          </w:rPr>
          <w:instrText xml:space="preserve"> PAGEREF _Toc26790603 \h </w:instrText>
        </w:r>
        <w:r w:rsidR="00BE0C76">
          <w:rPr>
            <w:noProof/>
            <w:webHidden/>
          </w:rPr>
        </w:r>
        <w:r w:rsidR="00BE0C76">
          <w:rPr>
            <w:noProof/>
            <w:webHidden/>
          </w:rPr>
          <w:fldChar w:fldCharType="separate"/>
        </w:r>
        <w:r w:rsidR="00BE0C76">
          <w:rPr>
            <w:noProof/>
            <w:webHidden/>
          </w:rPr>
          <w:t>627</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604" w:history="1">
        <w:r w:rsidR="00BE0C76" w:rsidRPr="00B9110A">
          <w:rPr>
            <w:rStyle w:val="Hyperlink"/>
            <w:noProof/>
            <w:lang w:val="en-US"/>
          </w:rPr>
          <w:t>0958 - Occupation</w:t>
        </w:r>
        <w:r w:rsidR="00BE0C76">
          <w:rPr>
            <w:noProof/>
            <w:webHidden/>
          </w:rPr>
          <w:tab/>
        </w:r>
        <w:r w:rsidR="00BE0C76">
          <w:rPr>
            <w:noProof/>
            <w:webHidden/>
          </w:rPr>
          <w:fldChar w:fldCharType="begin"/>
        </w:r>
        <w:r w:rsidR="00BE0C76">
          <w:rPr>
            <w:noProof/>
            <w:webHidden/>
          </w:rPr>
          <w:instrText xml:space="preserve"> PAGEREF _Toc26790604 \h </w:instrText>
        </w:r>
        <w:r w:rsidR="00BE0C76">
          <w:rPr>
            <w:noProof/>
            <w:webHidden/>
          </w:rPr>
        </w:r>
        <w:r w:rsidR="00BE0C76">
          <w:rPr>
            <w:noProof/>
            <w:webHidden/>
          </w:rPr>
          <w:fldChar w:fldCharType="separate"/>
        </w:r>
        <w:r w:rsidR="00BE0C76">
          <w:rPr>
            <w:noProof/>
            <w:webHidden/>
          </w:rPr>
          <w:t>628</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605" w:history="1">
        <w:r w:rsidR="00BE0C76" w:rsidRPr="00B9110A">
          <w:rPr>
            <w:rStyle w:val="Hyperlink"/>
            <w:noProof/>
            <w:lang w:val="en-US"/>
          </w:rPr>
          <w:t>0959 - Work Classification ODH</w:t>
        </w:r>
        <w:r w:rsidR="00BE0C76">
          <w:rPr>
            <w:noProof/>
            <w:webHidden/>
          </w:rPr>
          <w:tab/>
        </w:r>
        <w:r w:rsidR="00BE0C76">
          <w:rPr>
            <w:noProof/>
            <w:webHidden/>
          </w:rPr>
          <w:fldChar w:fldCharType="begin"/>
        </w:r>
        <w:r w:rsidR="00BE0C76">
          <w:rPr>
            <w:noProof/>
            <w:webHidden/>
          </w:rPr>
          <w:instrText xml:space="preserve"> PAGEREF _Toc26790605 \h </w:instrText>
        </w:r>
        <w:r w:rsidR="00BE0C76">
          <w:rPr>
            <w:noProof/>
            <w:webHidden/>
          </w:rPr>
        </w:r>
        <w:r w:rsidR="00BE0C76">
          <w:rPr>
            <w:noProof/>
            <w:webHidden/>
          </w:rPr>
          <w:fldChar w:fldCharType="separate"/>
        </w:r>
        <w:r w:rsidR="00BE0C76">
          <w:rPr>
            <w:noProof/>
            <w:webHidden/>
          </w:rPr>
          <w:t>629</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606" w:history="1">
        <w:r w:rsidR="00BE0C76" w:rsidRPr="00B9110A">
          <w:rPr>
            <w:rStyle w:val="Hyperlink"/>
            <w:noProof/>
            <w:lang w:val="en-US"/>
          </w:rPr>
          <w:t>0960 - Data Absent Reason</w:t>
        </w:r>
        <w:r w:rsidR="00BE0C76">
          <w:rPr>
            <w:noProof/>
            <w:webHidden/>
          </w:rPr>
          <w:tab/>
        </w:r>
        <w:r w:rsidR="00BE0C76">
          <w:rPr>
            <w:noProof/>
            <w:webHidden/>
          </w:rPr>
          <w:fldChar w:fldCharType="begin"/>
        </w:r>
        <w:r w:rsidR="00BE0C76">
          <w:rPr>
            <w:noProof/>
            <w:webHidden/>
          </w:rPr>
          <w:instrText xml:space="preserve"> PAGEREF _Toc26790606 \h </w:instrText>
        </w:r>
        <w:r w:rsidR="00BE0C76">
          <w:rPr>
            <w:noProof/>
            <w:webHidden/>
          </w:rPr>
        </w:r>
        <w:r w:rsidR="00BE0C76">
          <w:rPr>
            <w:noProof/>
            <w:webHidden/>
          </w:rPr>
          <w:fldChar w:fldCharType="separate"/>
        </w:r>
        <w:r w:rsidR="00BE0C76">
          <w:rPr>
            <w:noProof/>
            <w:webHidden/>
          </w:rPr>
          <w:t>630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607" w:history="1">
        <w:r w:rsidR="00BE0C76" w:rsidRPr="00B9110A">
          <w:rPr>
            <w:rStyle w:val="Hyperlink"/>
            <w:noProof/>
            <w:lang w:val="en-US"/>
          </w:rPr>
          <w:t>0961 - Device Type</w:t>
        </w:r>
        <w:r w:rsidR="00BE0C76">
          <w:rPr>
            <w:noProof/>
            <w:webHidden/>
          </w:rPr>
          <w:tab/>
        </w:r>
        <w:r w:rsidR="00BE0C76">
          <w:rPr>
            <w:noProof/>
            <w:webHidden/>
          </w:rPr>
          <w:fldChar w:fldCharType="begin"/>
        </w:r>
        <w:r w:rsidR="00BE0C76">
          <w:rPr>
            <w:noProof/>
            <w:webHidden/>
          </w:rPr>
          <w:instrText xml:space="preserve"> PAGEREF _Toc26790607 \h </w:instrText>
        </w:r>
        <w:r w:rsidR="00BE0C76">
          <w:rPr>
            <w:noProof/>
            <w:webHidden/>
          </w:rPr>
        </w:r>
        <w:r w:rsidR="00BE0C76">
          <w:rPr>
            <w:noProof/>
            <w:webHidden/>
          </w:rPr>
          <w:fldChar w:fldCharType="separate"/>
        </w:r>
        <w:r w:rsidR="00BE0C76">
          <w:rPr>
            <w:noProof/>
            <w:webHidden/>
          </w:rPr>
          <w:t>630</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608" w:history="1">
        <w:r w:rsidR="00BE0C76" w:rsidRPr="00B9110A">
          <w:rPr>
            <w:rStyle w:val="Hyperlink"/>
            <w:noProof/>
            <w:lang w:val="en-US"/>
          </w:rPr>
          <w:t>0962 - Device Status</w:t>
        </w:r>
        <w:r w:rsidR="00BE0C76">
          <w:rPr>
            <w:noProof/>
            <w:webHidden/>
          </w:rPr>
          <w:tab/>
        </w:r>
        <w:r w:rsidR="00BE0C76">
          <w:rPr>
            <w:noProof/>
            <w:webHidden/>
          </w:rPr>
          <w:fldChar w:fldCharType="begin"/>
        </w:r>
        <w:r w:rsidR="00BE0C76">
          <w:rPr>
            <w:noProof/>
            <w:webHidden/>
          </w:rPr>
          <w:instrText xml:space="preserve"> PAGEREF _Toc26790608 \h </w:instrText>
        </w:r>
        <w:r w:rsidR="00BE0C76">
          <w:rPr>
            <w:noProof/>
            <w:webHidden/>
          </w:rPr>
        </w:r>
        <w:r w:rsidR="00BE0C76">
          <w:rPr>
            <w:noProof/>
            <w:webHidden/>
          </w:rPr>
          <w:fldChar w:fldCharType="separate"/>
        </w:r>
        <w:r w:rsidR="00BE0C76">
          <w:rPr>
            <w:noProof/>
            <w:webHidden/>
          </w:rPr>
          <w:t>631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609" w:history="1">
        <w:r w:rsidR="00BE0C76" w:rsidRPr="00B9110A">
          <w:rPr>
            <w:rStyle w:val="Hyperlink"/>
            <w:noProof/>
            <w:lang w:val="en-US"/>
          </w:rPr>
          <w:t>0963 - Device Safety</w:t>
        </w:r>
        <w:r w:rsidR="00BE0C76">
          <w:rPr>
            <w:noProof/>
            <w:webHidden/>
          </w:rPr>
          <w:tab/>
        </w:r>
        <w:r w:rsidR="00BE0C76">
          <w:rPr>
            <w:noProof/>
            <w:webHidden/>
          </w:rPr>
          <w:fldChar w:fldCharType="begin"/>
        </w:r>
        <w:r w:rsidR="00BE0C76">
          <w:rPr>
            <w:noProof/>
            <w:webHidden/>
          </w:rPr>
          <w:instrText xml:space="preserve"> PAGEREF _Toc26790609 \h </w:instrText>
        </w:r>
        <w:r w:rsidR="00BE0C76">
          <w:rPr>
            <w:noProof/>
            <w:webHidden/>
          </w:rPr>
        </w:r>
        <w:r w:rsidR="00BE0C76">
          <w:rPr>
            <w:noProof/>
            <w:webHidden/>
          </w:rPr>
          <w:fldChar w:fldCharType="separate"/>
        </w:r>
        <w:r w:rsidR="00BE0C76">
          <w:rPr>
            <w:noProof/>
            <w:webHidden/>
          </w:rPr>
          <w:t>631</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610" w:history="1">
        <w:r w:rsidR="00BE0C76" w:rsidRPr="00B9110A">
          <w:rPr>
            <w:rStyle w:val="Hyperlink"/>
            <w:noProof/>
            <w:lang w:val="en-US"/>
          </w:rPr>
          <w:t>0964 - Service Reason</w:t>
        </w:r>
        <w:r w:rsidR="00BE0C76">
          <w:rPr>
            <w:noProof/>
            <w:webHidden/>
          </w:rPr>
          <w:tab/>
        </w:r>
        <w:r w:rsidR="00BE0C76">
          <w:rPr>
            <w:noProof/>
            <w:webHidden/>
          </w:rPr>
          <w:fldChar w:fldCharType="begin"/>
        </w:r>
        <w:r w:rsidR="00BE0C76">
          <w:rPr>
            <w:noProof/>
            <w:webHidden/>
          </w:rPr>
          <w:instrText xml:space="preserve"> PAGEREF _Toc26790610 \h </w:instrText>
        </w:r>
        <w:r w:rsidR="00BE0C76">
          <w:rPr>
            <w:noProof/>
            <w:webHidden/>
          </w:rPr>
        </w:r>
        <w:r w:rsidR="00BE0C76">
          <w:rPr>
            <w:noProof/>
            <w:webHidden/>
          </w:rPr>
          <w:fldChar w:fldCharType="separate"/>
        </w:r>
        <w:r w:rsidR="00BE0C76">
          <w:rPr>
            <w:noProof/>
            <w:webHidden/>
          </w:rPr>
          <w:t>632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611" w:history="1">
        <w:r w:rsidR="00BE0C76" w:rsidRPr="00B9110A">
          <w:rPr>
            <w:rStyle w:val="Hyperlink"/>
            <w:noProof/>
            <w:lang w:val="en-US"/>
          </w:rPr>
          <w:t>0965 - Contract Type</w:t>
        </w:r>
        <w:r w:rsidR="00BE0C76">
          <w:rPr>
            <w:noProof/>
            <w:webHidden/>
          </w:rPr>
          <w:tab/>
        </w:r>
        <w:r w:rsidR="00BE0C76">
          <w:rPr>
            <w:noProof/>
            <w:webHidden/>
          </w:rPr>
          <w:fldChar w:fldCharType="begin"/>
        </w:r>
        <w:r w:rsidR="00BE0C76">
          <w:rPr>
            <w:noProof/>
            <w:webHidden/>
          </w:rPr>
          <w:instrText xml:space="preserve"> PAGEREF _Toc26790611 \h </w:instrText>
        </w:r>
        <w:r w:rsidR="00BE0C76">
          <w:rPr>
            <w:noProof/>
            <w:webHidden/>
          </w:rPr>
        </w:r>
        <w:r w:rsidR="00BE0C76">
          <w:rPr>
            <w:noProof/>
            <w:webHidden/>
          </w:rPr>
          <w:fldChar w:fldCharType="separate"/>
        </w:r>
        <w:r w:rsidR="00BE0C76">
          <w:rPr>
            <w:noProof/>
            <w:webHidden/>
          </w:rPr>
          <w:t>632</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612" w:history="1">
        <w:r w:rsidR="00BE0C76" w:rsidRPr="00B9110A">
          <w:rPr>
            <w:rStyle w:val="Hyperlink"/>
            <w:noProof/>
            <w:lang w:val="en-US"/>
          </w:rPr>
          <w:t>0966 - Pricing Tier Level</w:t>
        </w:r>
        <w:r w:rsidR="00BE0C76">
          <w:rPr>
            <w:noProof/>
            <w:webHidden/>
          </w:rPr>
          <w:tab/>
        </w:r>
        <w:r w:rsidR="00BE0C76">
          <w:rPr>
            <w:noProof/>
            <w:webHidden/>
          </w:rPr>
          <w:fldChar w:fldCharType="begin"/>
        </w:r>
        <w:r w:rsidR="00BE0C76">
          <w:rPr>
            <w:noProof/>
            <w:webHidden/>
          </w:rPr>
          <w:instrText xml:space="preserve"> PAGEREF _Toc26790612 \h </w:instrText>
        </w:r>
        <w:r w:rsidR="00BE0C76">
          <w:rPr>
            <w:noProof/>
            <w:webHidden/>
          </w:rPr>
        </w:r>
        <w:r w:rsidR="00BE0C76">
          <w:rPr>
            <w:noProof/>
            <w:webHidden/>
          </w:rPr>
          <w:fldChar w:fldCharType="separate"/>
        </w:r>
        <w:r w:rsidR="00BE0C76">
          <w:rPr>
            <w:noProof/>
            <w:webHidden/>
          </w:rPr>
          <w:t>633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613" w:history="1">
        <w:r w:rsidR="00BE0C76" w:rsidRPr="00B9110A">
          <w:rPr>
            <w:rStyle w:val="Hyperlink"/>
            <w:noProof/>
            <w:lang w:val="en-US"/>
          </w:rPr>
          <w:t>0967 - Container Form</w:t>
        </w:r>
        <w:r w:rsidR="00BE0C76">
          <w:rPr>
            <w:noProof/>
            <w:webHidden/>
          </w:rPr>
          <w:tab/>
        </w:r>
        <w:r w:rsidR="00BE0C76">
          <w:rPr>
            <w:noProof/>
            <w:webHidden/>
          </w:rPr>
          <w:fldChar w:fldCharType="begin"/>
        </w:r>
        <w:r w:rsidR="00BE0C76">
          <w:rPr>
            <w:noProof/>
            <w:webHidden/>
          </w:rPr>
          <w:instrText xml:space="preserve"> PAGEREF _Toc26790613 \h </w:instrText>
        </w:r>
        <w:r w:rsidR="00BE0C76">
          <w:rPr>
            <w:noProof/>
            <w:webHidden/>
          </w:rPr>
        </w:r>
        <w:r w:rsidR="00BE0C76">
          <w:rPr>
            <w:noProof/>
            <w:webHidden/>
          </w:rPr>
          <w:fldChar w:fldCharType="separate"/>
        </w:r>
        <w:r w:rsidR="00BE0C76">
          <w:rPr>
            <w:noProof/>
            <w:webHidden/>
          </w:rPr>
          <w:t>633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614" w:history="1">
        <w:r w:rsidR="00BE0C76" w:rsidRPr="00B9110A">
          <w:rPr>
            <w:rStyle w:val="Hyperlink"/>
            <w:noProof/>
            <w:lang w:val="en-US"/>
          </w:rPr>
          <w:t>0968 - Container Material</w:t>
        </w:r>
        <w:r w:rsidR="00BE0C76">
          <w:rPr>
            <w:noProof/>
            <w:webHidden/>
          </w:rPr>
          <w:tab/>
        </w:r>
        <w:r w:rsidR="00BE0C76">
          <w:rPr>
            <w:noProof/>
            <w:webHidden/>
          </w:rPr>
          <w:fldChar w:fldCharType="begin"/>
        </w:r>
        <w:r w:rsidR="00BE0C76">
          <w:rPr>
            <w:noProof/>
            <w:webHidden/>
          </w:rPr>
          <w:instrText xml:space="preserve"> PAGEREF _Toc26790614 \h </w:instrText>
        </w:r>
        <w:r w:rsidR="00BE0C76">
          <w:rPr>
            <w:noProof/>
            <w:webHidden/>
          </w:rPr>
        </w:r>
        <w:r w:rsidR="00BE0C76">
          <w:rPr>
            <w:noProof/>
            <w:webHidden/>
          </w:rPr>
          <w:fldChar w:fldCharType="separate"/>
        </w:r>
        <w:r w:rsidR="00BE0C76">
          <w:rPr>
            <w:noProof/>
            <w:webHidden/>
          </w:rPr>
          <w:t>633</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615" w:history="1">
        <w:r w:rsidR="00BE0C76" w:rsidRPr="00B9110A">
          <w:rPr>
            <w:rStyle w:val="Hyperlink"/>
            <w:noProof/>
            <w:lang w:val="en-US"/>
          </w:rPr>
          <w:t>0969 - Container Common Name</w:t>
        </w:r>
        <w:r w:rsidR="00BE0C76">
          <w:rPr>
            <w:noProof/>
            <w:webHidden/>
          </w:rPr>
          <w:tab/>
        </w:r>
        <w:r w:rsidR="00BE0C76">
          <w:rPr>
            <w:noProof/>
            <w:webHidden/>
          </w:rPr>
          <w:fldChar w:fldCharType="begin"/>
        </w:r>
        <w:r w:rsidR="00BE0C76">
          <w:rPr>
            <w:noProof/>
            <w:webHidden/>
          </w:rPr>
          <w:instrText xml:space="preserve"> PAGEREF _Toc26790615 \h </w:instrText>
        </w:r>
        <w:r w:rsidR="00BE0C76">
          <w:rPr>
            <w:noProof/>
            <w:webHidden/>
          </w:rPr>
        </w:r>
        <w:r w:rsidR="00BE0C76">
          <w:rPr>
            <w:noProof/>
            <w:webHidden/>
          </w:rPr>
          <w:fldChar w:fldCharType="separate"/>
        </w:r>
        <w:r w:rsidR="00BE0C76">
          <w:rPr>
            <w:noProof/>
            <w:webHidden/>
          </w:rPr>
          <w:t>634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616" w:history="1">
        <w:r w:rsidR="00BE0C76" w:rsidRPr="00B9110A">
          <w:rPr>
            <w:rStyle w:val="Hyperlink"/>
            <w:noProof/>
            <w:lang w:val="en-US"/>
          </w:rPr>
          <w:t>0970 - Online Verification Result</w:t>
        </w:r>
        <w:r w:rsidR="00BE0C76">
          <w:rPr>
            <w:noProof/>
            <w:webHidden/>
          </w:rPr>
          <w:tab/>
        </w:r>
        <w:r w:rsidR="00BE0C76">
          <w:rPr>
            <w:noProof/>
            <w:webHidden/>
          </w:rPr>
          <w:fldChar w:fldCharType="begin"/>
        </w:r>
        <w:r w:rsidR="00BE0C76">
          <w:rPr>
            <w:noProof/>
            <w:webHidden/>
          </w:rPr>
          <w:instrText xml:space="preserve"> PAGEREF _Toc26790616 \h </w:instrText>
        </w:r>
        <w:r w:rsidR="00BE0C76">
          <w:rPr>
            <w:noProof/>
            <w:webHidden/>
          </w:rPr>
        </w:r>
        <w:r w:rsidR="00BE0C76">
          <w:rPr>
            <w:noProof/>
            <w:webHidden/>
          </w:rPr>
          <w:fldChar w:fldCharType="separate"/>
        </w:r>
        <w:r w:rsidR="00BE0C76">
          <w:rPr>
            <w:noProof/>
            <w:webHidden/>
          </w:rPr>
          <w:t>634</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617" w:history="1">
        <w:r w:rsidR="00BE0C76" w:rsidRPr="00B9110A">
          <w:rPr>
            <w:rStyle w:val="Hyperlink"/>
            <w:noProof/>
            <w:lang w:val="en-US"/>
          </w:rPr>
          <w:t>0971 - Online Verification Result Error Code</w:t>
        </w:r>
        <w:r w:rsidR="00BE0C76">
          <w:rPr>
            <w:noProof/>
            <w:webHidden/>
          </w:rPr>
          <w:tab/>
        </w:r>
        <w:r w:rsidR="00BE0C76">
          <w:rPr>
            <w:noProof/>
            <w:webHidden/>
          </w:rPr>
          <w:fldChar w:fldCharType="begin"/>
        </w:r>
        <w:r w:rsidR="00BE0C76">
          <w:rPr>
            <w:noProof/>
            <w:webHidden/>
          </w:rPr>
          <w:instrText xml:space="preserve"> PAGEREF _Toc26790617 \h </w:instrText>
        </w:r>
        <w:r w:rsidR="00BE0C76">
          <w:rPr>
            <w:noProof/>
            <w:webHidden/>
          </w:rPr>
        </w:r>
        <w:r w:rsidR="00BE0C76">
          <w:rPr>
            <w:noProof/>
            <w:webHidden/>
          </w:rPr>
          <w:fldChar w:fldCharType="separate"/>
        </w:r>
        <w:r w:rsidR="00BE0C76">
          <w:rPr>
            <w:noProof/>
            <w:webHidden/>
          </w:rPr>
          <w:t>635</w:t>
        </w:r>
        <w:r w:rsidR="00BE0C76">
          <w:rPr>
            <w:noProof/>
            <w:webHidden/>
          </w:rPr>
          <w:fldChar w:fldCharType="end"/>
        </w:r>
      </w:hyperlink>
    </w:p>
    <w:p w:rsidR="00BE0C76" w:rsidRDefault="00B95A5C">
      <w:pPr>
        <w:pStyle w:val="TOC3"/>
        <w:tabs>
          <w:tab w:val="right" w:leader="dot" w:pos="9062"/>
        </w:tabs>
        <w:rPr>
          <w:rFonts w:eastAsiaTheme="minorEastAsia" w:cstheme="minorBidi"/>
          <w:i w:val="0"/>
          <w:iCs w:val="0"/>
          <w:noProof/>
          <w:sz w:val="24"/>
          <w:szCs w:val="24"/>
          <w:lang w:val="en-US"/>
        </w:rPr>
      </w:pPr>
      <w:hyperlink w:anchor="_Toc26790618" w:history="1">
        <w:r w:rsidR="00BE0C76" w:rsidRPr="00B9110A">
          <w:rPr>
            <w:rStyle w:val="Hyperlink"/>
            <w:noProof/>
            <w:lang w:val="en-US"/>
          </w:rPr>
          <w:t>9999 - Placeholder Table Representation</w:t>
        </w:r>
        <w:r w:rsidR="00BE0C76">
          <w:rPr>
            <w:noProof/>
            <w:webHidden/>
          </w:rPr>
          <w:tab/>
        </w:r>
        <w:r w:rsidR="00BE0C76">
          <w:rPr>
            <w:noProof/>
            <w:webHidden/>
          </w:rPr>
          <w:fldChar w:fldCharType="begin"/>
        </w:r>
        <w:r w:rsidR="00BE0C76">
          <w:rPr>
            <w:noProof/>
            <w:webHidden/>
          </w:rPr>
          <w:instrText xml:space="preserve"> PAGEREF _Toc26790618 \h </w:instrText>
        </w:r>
        <w:r w:rsidR="00BE0C76">
          <w:rPr>
            <w:noProof/>
            <w:webHidden/>
          </w:rPr>
        </w:r>
        <w:r w:rsidR="00BE0C76">
          <w:rPr>
            <w:noProof/>
            <w:webHidden/>
          </w:rPr>
          <w:fldChar w:fldCharType="separate"/>
        </w:r>
        <w:r w:rsidR="00BE0C76">
          <w:rPr>
            <w:noProof/>
            <w:webHidden/>
          </w:rPr>
          <w:t>636</w:t>
        </w:r>
        <w:r w:rsidR="00BE0C76">
          <w:rPr>
            <w:noProof/>
            <w:webHidden/>
          </w:rPr>
          <w:fldChar w:fldCharType="end"/>
        </w:r>
      </w:hyperlink>
    </w:p>
    <w:p w:rsidR="001D18F5" w:rsidRPr="00BE0C76" w:rsidRDefault="00BE0C76" w:rsidP="001D18F5">
      <w:pPr>
        <w:rPr>
          <w:lang w:val="en-US"/>
        </w:rPr>
      </w:pPr>
      <w:r>
        <w:rPr>
          <w:lang w:val="en-US"/>
        </w:rPr>
        <w:fldChar w:fldCharType="end"/>
      </w:r>
    </w:p>
    <w:p w:rsidR="001D18F5" w:rsidRPr="00BE0C76" w:rsidRDefault="001D18F5" w:rsidP="001D18F5">
      <w:pPr>
        <w:rPr>
          <w:lang w:val="en-US"/>
        </w:rPr>
      </w:pPr>
    </w:p>
    <w:p w:rsidR="001D18F5" w:rsidRPr="00BE0C76" w:rsidRDefault="001D18F5" w:rsidP="001D18F5">
      <w:pPr>
        <w:pStyle w:val="Heading2"/>
        <w:rPr>
          <w:lang w:val="en-US"/>
        </w:rPr>
      </w:pPr>
      <w:bookmarkStart w:id="3" w:name="_Toc26789827"/>
      <w:r w:rsidRPr="00BE0C76">
        <w:rPr>
          <w:lang w:val="en-US"/>
        </w:rPr>
        <w:t>Introduction</w:t>
      </w:r>
      <w:bookmarkEnd w:id="3"/>
    </w:p>
    <w:p w:rsidR="001D18F5" w:rsidRPr="00BE0C76" w:rsidRDefault="001D18F5" w:rsidP="001D18F5">
      <w:pPr>
        <w:rPr>
          <w:lang w:val="en-US"/>
        </w:rPr>
      </w:pPr>
    </w:p>
    <w:p w:rsidR="00C53FA7" w:rsidRDefault="00C53FA7" w:rsidP="001D18F5">
      <w:pPr>
        <w:rPr>
          <w:lang w:val="en-US"/>
        </w:rPr>
      </w:pPr>
      <w:r>
        <w:rPr>
          <w:lang w:val="en-US"/>
        </w:rPr>
        <w:t>This is the Final Release of the Chapter 2 Table content from the December 2019 HL7 Harmonization cycle</w:t>
      </w:r>
    </w:p>
    <w:p w:rsidR="00C53FA7" w:rsidRDefault="00C53FA7" w:rsidP="001D18F5">
      <w:pPr>
        <w:rPr>
          <w:lang w:val="en-US"/>
        </w:rPr>
      </w:pPr>
    </w:p>
    <w:p w:rsidR="001D18F5" w:rsidRPr="00BE0C76" w:rsidRDefault="001D18F5" w:rsidP="001D18F5">
      <w:pPr>
        <w:rPr>
          <w:lang w:val="en-US"/>
        </w:rPr>
      </w:pPr>
      <w:r w:rsidRPr="00BE0C76">
        <w:rPr>
          <w:lang w:val="en-US"/>
        </w:rPr>
        <w:t>Binding: effective date is the same as the version introduced.</w:t>
      </w:r>
    </w:p>
    <w:p w:rsidR="001D18F5" w:rsidRPr="00BE0C76" w:rsidRDefault="001D18F5" w:rsidP="001D18F5">
      <w:pPr>
        <w:rPr>
          <w:lang w:val="en-US"/>
        </w:rPr>
      </w:pPr>
      <w:r w:rsidRPr="00BE0C76">
        <w:rPr>
          <w:lang w:val="en-US"/>
        </w:rPr>
        <w:t>Value Set: effective date is the same as the version introduced.</w:t>
      </w:r>
    </w:p>
    <w:p w:rsidR="001D18F5" w:rsidRPr="00BE0C76" w:rsidRDefault="001D18F5" w:rsidP="001D18F5">
      <w:pPr>
        <w:pStyle w:val="Heading3"/>
        <w:rPr>
          <w:lang w:val="en-US"/>
        </w:rPr>
      </w:pPr>
      <w:bookmarkStart w:id="4" w:name="_Toc26789828"/>
      <w:r w:rsidRPr="00BE0C76">
        <w:rPr>
          <w:lang w:val="en-US"/>
        </w:rPr>
        <w:lastRenderedPageBreak/>
        <w:t>Status Codes</w:t>
      </w:r>
      <w:bookmarkEnd w:id="4"/>
    </w:p>
    <w:p w:rsidR="001D18F5" w:rsidRPr="00BE0C76" w:rsidRDefault="001D18F5" w:rsidP="001D18F5">
      <w:pPr>
        <w:rPr>
          <w:lang w:val="en-US"/>
        </w:rPr>
      </w:pPr>
      <w:r w:rsidRPr="00BE0C76">
        <w:rPr>
          <w:lang w:val="en-US"/>
        </w:rPr>
        <w:t>The codes in the status column are used as follows:</w:t>
      </w:r>
    </w:p>
    <w:p w:rsidR="001D18F5" w:rsidRPr="00BE0C76" w:rsidRDefault="001D18F5" w:rsidP="001D18F5">
      <w:pPr>
        <w:rPr>
          <w:lang w:val="en-US"/>
        </w:rPr>
      </w:pP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auto"/>
          </w:tcPr>
          <w:p w:rsidR="001D18F5" w:rsidRPr="00BE0C76" w:rsidRDefault="001D18F5" w:rsidP="001D18F5">
            <w:pPr>
              <w:rPr>
                <w:lang w:val="en-US"/>
              </w:rPr>
            </w:pPr>
            <w:r w:rsidRPr="00BE0C76">
              <w:rPr>
                <w:lang w:val="en-US"/>
              </w:rPr>
              <w:t>&lt;empty&gt;</w:t>
            </w:r>
          </w:p>
        </w:tc>
        <w:tc>
          <w:tcPr>
            <w:tcW w:w="6600" w:type="dxa"/>
            <w:shd w:val="clear" w:color="auto" w:fill="auto"/>
          </w:tcPr>
          <w:p w:rsidR="001D18F5" w:rsidRPr="00BE0C76" w:rsidRDefault="001D18F5" w:rsidP="001D18F5">
            <w:pPr>
              <w:rPr>
                <w:lang w:val="en-US"/>
              </w:rPr>
            </w:pPr>
            <w:r w:rsidRPr="00BE0C76">
              <w:rPr>
                <w:lang w:val="en-US"/>
              </w:rPr>
              <w:t>active code</w:t>
            </w:r>
          </w:p>
        </w:tc>
      </w:tr>
      <w:tr w:rsidR="001D18F5" w:rsidRPr="00BE0C76" w:rsidTr="001D18F5">
        <w:tc>
          <w:tcPr>
            <w:tcW w:w="2600" w:type="dxa"/>
            <w:shd w:val="clear" w:color="auto" w:fill="auto"/>
          </w:tcPr>
          <w:p w:rsidR="001D18F5" w:rsidRPr="00BE0C76" w:rsidRDefault="001D18F5" w:rsidP="001D18F5">
            <w:pPr>
              <w:rPr>
                <w:lang w:val="en-US"/>
              </w:rPr>
            </w:pPr>
            <w:r w:rsidRPr="00BE0C76">
              <w:rPr>
                <w:lang w:val="en-US"/>
              </w:rPr>
              <w:t>B</w:t>
            </w:r>
          </w:p>
        </w:tc>
        <w:tc>
          <w:tcPr>
            <w:tcW w:w="6600" w:type="dxa"/>
            <w:shd w:val="clear" w:color="auto" w:fill="auto"/>
          </w:tcPr>
          <w:p w:rsidR="001D18F5" w:rsidRPr="00BE0C76" w:rsidRDefault="001D18F5" w:rsidP="001D18F5">
            <w:pPr>
              <w:rPr>
                <w:lang w:val="en-US"/>
              </w:rPr>
            </w:pPr>
            <w:r w:rsidRPr="00BE0C76">
              <w:rPr>
                <w:lang w:val="en-US"/>
              </w:rPr>
              <w:t>backwards-compatible use only</w:t>
            </w:r>
          </w:p>
        </w:tc>
      </w:tr>
      <w:tr w:rsidR="001D18F5" w:rsidRPr="00BE0C76" w:rsidTr="001D18F5">
        <w:tc>
          <w:tcPr>
            <w:tcW w:w="2600" w:type="dxa"/>
            <w:shd w:val="clear" w:color="auto" w:fill="auto"/>
          </w:tcPr>
          <w:p w:rsidR="001D18F5" w:rsidRPr="00BE0C76" w:rsidRDefault="001D18F5" w:rsidP="001D18F5">
            <w:pPr>
              <w:rPr>
                <w:lang w:val="en-US"/>
              </w:rPr>
            </w:pPr>
            <w:r w:rsidRPr="00BE0C76">
              <w:rPr>
                <w:lang w:val="en-US"/>
              </w:rPr>
              <w:t>D</w:t>
            </w:r>
          </w:p>
        </w:tc>
        <w:tc>
          <w:tcPr>
            <w:tcW w:w="6600" w:type="dxa"/>
            <w:shd w:val="clear" w:color="auto" w:fill="auto"/>
          </w:tcPr>
          <w:p w:rsidR="001D18F5" w:rsidRPr="00BE0C76" w:rsidRDefault="001D18F5" w:rsidP="001D18F5">
            <w:pPr>
              <w:rPr>
                <w:lang w:val="en-US"/>
              </w:rPr>
            </w:pPr>
            <w:r w:rsidRPr="00BE0C76">
              <w:rPr>
                <w:lang w:val="en-US"/>
              </w:rPr>
              <w:t>deprecated or inactive</w:t>
            </w:r>
          </w:p>
        </w:tc>
      </w:tr>
      <w:tr w:rsidR="001D18F5" w:rsidRPr="00BE0C76" w:rsidTr="001D18F5">
        <w:tc>
          <w:tcPr>
            <w:tcW w:w="2600" w:type="dxa"/>
            <w:shd w:val="clear" w:color="auto" w:fill="auto"/>
          </w:tcPr>
          <w:p w:rsidR="001D18F5" w:rsidRPr="00BE0C76" w:rsidRDefault="001D18F5" w:rsidP="001D18F5">
            <w:pPr>
              <w:rPr>
                <w:lang w:val="en-US"/>
              </w:rPr>
            </w:pPr>
            <w:r w:rsidRPr="00BE0C76">
              <w:rPr>
                <w:lang w:val="en-US"/>
              </w:rPr>
              <w:t>R</w:t>
            </w:r>
          </w:p>
        </w:tc>
        <w:tc>
          <w:tcPr>
            <w:tcW w:w="6600" w:type="dxa"/>
            <w:shd w:val="clear" w:color="auto" w:fill="auto"/>
          </w:tcPr>
          <w:p w:rsidR="001D18F5" w:rsidRPr="00BE0C76" w:rsidRDefault="001D18F5" w:rsidP="001D18F5">
            <w:pPr>
              <w:rPr>
                <w:lang w:val="en-US"/>
              </w:rPr>
            </w:pPr>
            <w:r w:rsidRPr="00BE0C76">
              <w:rPr>
                <w:lang w:val="en-US"/>
              </w:rPr>
              <w:t>retired</w:t>
            </w:r>
          </w:p>
        </w:tc>
      </w:tr>
      <w:tr w:rsidR="001D18F5" w:rsidRPr="00BE0C76" w:rsidTr="001D18F5">
        <w:tc>
          <w:tcPr>
            <w:tcW w:w="2600" w:type="dxa"/>
            <w:shd w:val="clear" w:color="auto" w:fill="auto"/>
          </w:tcPr>
          <w:p w:rsidR="001D18F5" w:rsidRPr="00BE0C76" w:rsidRDefault="001D18F5" w:rsidP="001D18F5">
            <w:pPr>
              <w:rPr>
                <w:lang w:val="en-US"/>
              </w:rPr>
            </w:pPr>
            <w:r w:rsidRPr="00BE0C76">
              <w:rPr>
                <w:lang w:val="en-US"/>
              </w:rPr>
              <w:t>N</w:t>
            </w:r>
          </w:p>
        </w:tc>
        <w:tc>
          <w:tcPr>
            <w:tcW w:w="6600" w:type="dxa"/>
            <w:shd w:val="clear" w:color="auto" w:fill="auto"/>
          </w:tcPr>
          <w:p w:rsidR="001D18F5" w:rsidRPr="00BE0C76" w:rsidRDefault="001D18F5" w:rsidP="001D18F5">
            <w:pPr>
              <w:rPr>
                <w:lang w:val="en-US"/>
              </w:rPr>
            </w:pPr>
            <w:r w:rsidRPr="00BE0C76">
              <w:rPr>
                <w:lang w:val="en-US"/>
              </w:rPr>
              <w:t>new in this release</w:t>
            </w:r>
          </w:p>
        </w:tc>
      </w:tr>
    </w:tbl>
    <w:p w:rsidR="001D18F5" w:rsidRPr="00BE0C76" w:rsidRDefault="001D18F5" w:rsidP="001D18F5">
      <w:pPr>
        <w:rPr>
          <w:lang w:val="en-US"/>
        </w:rPr>
      </w:pPr>
    </w:p>
    <w:p w:rsidR="001D18F5" w:rsidRPr="00BE0C76" w:rsidRDefault="001D18F5" w:rsidP="001D18F5">
      <w:pPr>
        <w:pStyle w:val="Heading2"/>
        <w:rPr>
          <w:lang w:val="en-US"/>
        </w:rPr>
      </w:pPr>
      <w:bookmarkStart w:id="5" w:name="_Toc26789829"/>
      <w:r w:rsidRPr="00BE0C76">
        <w:rPr>
          <w:lang w:val="en-US"/>
        </w:rPr>
        <w:t>Tables</w:t>
      </w:r>
      <w:bookmarkEnd w:id="5"/>
    </w:p>
    <w:p w:rsidR="001D18F5" w:rsidRPr="00BE0C76" w:rsidRDefault="001D18F5" w:rsidP="001D18F5">
      <w:pPr>
        <w:pStyle w:val="Heading3"/>
        <w:rPr>
          <w:lang w:val="en-US"/>
        </w:rPr>
      </w:pPr>
      <w:bookmarkStart w:id="6" w:name="_Toc26789830"/>
      <w:r w:rsidRPr="00BE0C76">
        <w:rPr>
          <w:lang w:val="en-US"/>
        </w:rPr>
        <w:t>0001 - Administrative Sex</w:t>
      </w:r>
      <w:bookmarkEnd w:id="6"/>
    </w:p>
    <w:p w:rsidR="001D18F5" w:rsidRPr="00BE0C76" w:rsidRDefault="001D18F5" w:rsidP="001D18F5">
      <w:pPr>
        <w:pStyle w:val="Subheading"/>
        <w:rPr>
          <w:lang w:val="en-US"/>
        </w:rPr>
      </w:pPr>
      <w:r w:rsidRPr="00BE0C76">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AdministrativeSex</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a patient's sex.</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no</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Identification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OID</w:t>
            </w:r>
          </w:p>
        </w:tc>
        <w:tc>
          <w:tcPr>
            <w:tcW w:w="7200" w:type="dxa"/>
            <w:shd w:val="clear" w:color="auto" w:fill="auto"/>
          </w:tcPr>
          <w:p w:rsidR="001D18F5" w:rsidRPr="00BE0C76" w:rsidRDefault="001D18F5" w:rsidP="001D18F5">
            <w:pPr>
              <w:pStyle w:val="OtherTableBody"/>
              <w:rPr>
                <w:lang w:val="en-US"/>
              </w:rPr>
            </w:pPr>
            <w:r w:rsidRPr="00BE0C76">
              <w:rPr>
                <w:lang w:val="en-US"/>
              </w:rPr>
              <w:t>2.16.840.1.113883.18.2</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7200" w:type="dxa"/>
            <w:shd w:val="clear" w:color="auto" w:fill="auto"/>
          </w:tcPr>
          <w:p w:rsidR="001D18F5" w:rsidRPr="00BE0C76" w:rsidRDefault="001D18F5" w:rsidP="001D18F5">
            <w:pPr>
              <w:pStyle w:val="OtherTableBody"/>
              <w:rPr>
                <w:lang w:val="en-US"/>
              </w:rPr>
            </w:pPr>
            <w:r w:rsidRPr="00BE0C76">
              <w:rPr>
                <w:lang w:val="en-US"/>
              </w:rPr>
              <w:t>administrativeSex</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7200" w:type="dxa"/>
            <w:shd w:val="clear" w:color="auto" w:fill="auto"/>
          </w:tcPr>
          <w:p w:rsidR="001D18F5" w:rsidRPr="00BE0C76" w:rsidRDefault="001D18F5" w:rsidP="001D18F5">
            <w:pPr>
              <w:pStyle w:val="OtherTableBody"/>
              <w:rPr>
                <w:lang w:val="en-US"/>
              </w:rPr>
            </w:pPr>
            <w:r w:rsidRPr="00BE0C76">
              <w:rPr>
                <w:lang w:val="en-US"/>
              </w:rPr>
              <w:t>Code system of concepts specifying a patient's sex for administrative purposes.  Used in HL7 Version 2.x messages in the PID segment.</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Version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Effective Date</w:t>
            </w:r>
          </w:p>
        </w:tc>
        <w:tc>
          <w:tcPr>
            <w:tcW w:w="1400" w:type="dxa"/>
            <w:shd w:val="clear" w:color="auto" w:fill="auto"/>
          </w:tcPr>
          <w:p w:rsidR="001D18F5" w:rsidRPr="00BE0C76" w:rsidRDefault="001D18F5" w:rsidP="001D18F5">
            <w:pPr>
              <w:pStyle w:val="OtherTableBody"/>
              <w:rPr>
                <w:lang w:val="en-US"/>
              </w:rPr>
            </w:pPr>
            <w:r w:rsidRPr="00BE0C76">
              <w:rPr>
                <w:lang w:val="en-US"/>
              </w:rPr>
              <w:t>01.11.2000</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Version</w:t>
            </w:r>
          </w:p>
        </w:tc>
        <w:tc>
          <w:tcPr>
            <w:tcW w:w="1400" w:type="dxa"/>
            <w:shd w:val="clear" w:color="auto" w:fill="auto"/>
          </w:tcPr>
          <w:p w:rsidR="001D18F5" w:rsidRPr="00BE0C76" w:rsidRDefault="001D18F5" w:rsidP="001D18F5">
            <w:pPr>
              <w:pStyle w:val="OtherTableBody"/>
              <w:rPr>
                <w:lang w:val="en-US"/>
              </w:rPr>
            </w:pPr>
            <w:r w:rsidRPr="00BE0C76">
              <w:rPr>
                <w:lang w:val="en-US"/>
              </w:rPr>
              <w:t>1</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1400" w:type="dxa"/>
            <w:shd w:val="clear" w:color="auto" w:fill="auto"/>
          </w:tcPr>
          <w:p w:rsidR="001D18F5" w:rsidRPr="00BE0C76" w:rsidRDefault="001D18F5" w:rsidP="001D18F5">
            <w:pPr>
              <w:pStyle w:val="OtherTableBody"/>
              <w:rPr>
                <w:lang w:val="en-US"/>
              </w:rPr>
            </w:pPr>
            <w:r w:rsidRPr="00BE0C76">
              <w:rPr>
                <w:lang w:val="en-US"/>
              </w:rPr>
              <w:t>2.4</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Value Set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OID</w:t>
            </w:r>
          </w:p>
        </w:tc>
        <w:tc>
          <w:tcPr>
            <w:tcW w:w="6400" w:type="dxa"/>
            <w:shd w:val="clear" w:color="auto" w:fill="auto"/>
          </w:tcPr>
          <w:p w:rsidR="001D18F5" w:rsidRPr="00BE0C76" w:rsidRDefault="001D18F5" w:rsidP="001D18F5">
            <w:pPr>
              <w:pStyle w:val="OtherTableBody"/>
              <w:rPr>
                <w:lang w:val="en-US"/>
              </w:rPr>
            </w:pPr>
            <w:r w:rsidRPr="00BE0C76">
              <w:rPr>
                <w:lang w:val="en-US"/>
              </w:rPr>
              <w:t>2.16.840.1.113883.21.2</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6400" w:type="dxa"/>
            <w:shd w:val="clear" w:color="auto" w:fill="auto"/>
          </w:tcPr>
          <w:p w:rsidR="001D18F5" w:rsidRPr="00BE0C76" w:rsidRDefault="001D18F5" w:rsidP="001D18F5">
            <w:pPr>
              <w:pStyle w:val="OtherTableBody"/>
              <w:rPr>
                <w:lang w:val="en-US"/>
              </w:rPr>
            </w:pPr>
            <w:r w:rsidRPr="00BE0C76">
              <w:rPr>
                <w:lang w:val="en-US"/>
              </w:rPr>
              <w:t>hl7VS-administrativeSex</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400" w:type="dxa"/>
            <w:shd w:val="clear" w:color="auto" w:fill="auto"/>
          </w:tcPr>
          <w:p w:rsidR="001D18F5" w:rsidRPr="00BE0C76" w:rsidRDefault="001D18F5" w:rsidP="001D18F5">
            <w:pPr>
              <w:pStyle w:val="OtherTableBody"/>
              <w:rPr>
                <w:lang w:val="en-US"/>
              </w:rPr>
            </w:pPr>
            <w:r w:rsidRPr="00BE0C76">
              <w:rPr>
                <w:lang w:val="en-US"/>
              </w:rPr>
              <w:t>Concepts specifying a patient's sex for administrative purposes.</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Content Logical Definition</w:t>
            </w:r>
          </w:p>
        </w:tc>
        <w:tc>
          <w:tcPr>
            <w:tcW w:w="6400" w:type="dxa"/>
            <w:shd w:val="clear" w:color="auto" w:fill="auto"/>
          </w:tcPr>
          <w:p w:rsidR="001D18F5" w:rsidRPr="00BE0C76" w:rsidRDefault="001D18F5" w:rsidP="001D18F5">
            <w:pPr>
              <w:pStyle w:val="OtherTableBody"/>
              <w:rPr>
                <w:lang w:val="en-US"/>
              </w:rPr>
            </w:pPr>
            <w:r w:rsidRPr="00BE0C76">
              <w:rPr>
                <w:lang w:val="en-US"/>
              </w:rPr>
              <w:t>all codes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Binding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BE0C76" w:rsidTr="001D18F5">
        <w:tc>
          <w:tcPr>
            <w:tcW w:w="1800" w:type="dxa"/>
            <w:shd w:val="clear" w:color="auto" w:fill="F3F3F3"/>
          </w:tcPr>
          <w:p w:rsidR="001D18F5" w:rsidRPr="00BE0C76" w:rsidRDefault="001D18F5" w:rsidP="001D18F5">
            <w:pPr>
              <w:pStyle w:val="OtherTableHeader"/>
              <w:rPr>
                <w:lang w:val="en-US"/>
              </w:rPr>
            </w:pPr>
            <w:r w:rsidRPr="00BE0C76">
              <w:rPr>
                <w:lang w:val="en-US"/>
              </w:rPr>
              <w:t>Realm</w:t>
            </w:r>
          </w:p>
        </w:tc>
        <w:tc>
          <w:tcPr>
            <w:tcW w:w="2400" w:type="dxa"/>
            <w:shd w:val="clear" w:color="auto" w:fill="auto"/>
          </w:tcPr>
          <w:p w:rsidR="001D18F5" w:rsidRPr="00BE0C76" w:rsidRDefault="001D18F5" w:rsidP="001D18F5">
            <w:pPr>
              <w:pStyle w:val="OtherTableBody"/>
              <w:rPr>
                <w:lang w:val="en-US"/>
              </w:rPr>
            </w:pPr>
            <w:r w:rsidRPr="00BE0C76">
              <w:rPr>
                <w:lang w:val="en-US"/>
              </w:rPr>
              <w:t>representative</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0001</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Table of codes specifying a patient's sex.</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User</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PA</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PID-8</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0001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2000"/>
        <w:gridCol w:w="2600"/>
        <w:gridCol w:w="2800"/>
        <w:gridCol w:w="800"/>
      </w:tblGrid>
      <w:tr w:rsidR="001D18F5" w:rsidRPr="00BE0C76" w:rsidTr="001D18F5">
        <w:trPr>
          <w:tblHeader/>
        </w:trPr>
        <w:tc>
          <w:tcPr>
            <w:tcW w:w="10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Value</w:t>
            </w:r>
          </w:p>
        </w:tc>
        <w:tc>
          <w:tcPr>
            <w:tcW w:w="20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Display Name</w:t>
            </w:r>
          </w:p>
        </w:tc>
        <w:tc>
          <w:tcPr>
            <w:tcW w:w="26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Definition</w:t>
            </w:r>
          </w:p>
        </w:tc>
        <w:tc>
          <w:tcPr>
            <w:tcW w:w="28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Status</w:t>
            </w: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r w:rsidRPr="00BE0C76">
              <w:rPr>
                <w:lang w:val="en-US"/>
              </w:rPr>
              <w:t>F</w:t>
            </w:r>
          </w:p>
        </w:tc>
        <w:tc>
          <w:tcPr>
            <w:tcW w:w="20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r w:rsidRPr="00BE0C76">
              <w:rPr>
                <w:lang w:val="en-US"/>
              </w:rPr>
              <w:t>Female</w:t>
            </w:r>
          </w:p>
        </w:tc>
        <w:tc>
          <w:tcPr>
            <w:tcW w:w="26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p>
        </w:tc>
        <w:tc>
          <w:tcPr>
            <w:tcW w:w="28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M</w:t>
            </w:r>
          </w:p>
        </w:tc>
        <w:tc>
          <w:tcPr>
            <w:tcW w:w="2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Male</w:t>
            </w:r>
          </w:p>
        </w:tc>
        <w:tc>
          <w:tcPr>
            <w:tcW w:w="26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28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O</w:t>
            </w:r>
          </w:p>
        </w:tc>
        <w:tc>
          <w:tcPr>
            <w:tcW w:w="2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Other</w:t>
            </w:r>
          </w:p>
        </w:tc>
        <w:tc>
          <w:tcPr>
            <w:tcW w:w="26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28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U</w:t>
            </w:r>
          </w:p>
        </w:tc>
        <w:tc>
          <w:tcPr>
            <w:tcW w:w="2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Unknown</w:t>
            </w:r>
          </w:p>
        </w:tc>
        <w:tc>
          <w:tcPr>
            <w:tcW w:w="26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28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A</w:t>
            </w:r>
          </w:p>
        </w:tc>
        <w:tc>
          <w:tcPr>
            <w:tcW w:w="2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Ambiguous</w:t>
            </w:r>
          </w:p>
        </w:tc>
        <w:tc>
          <w:tcPr>
            <w:tcW w:w="26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28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N</w:t>
            </w:r>
          </w:p>
        </w:tc>
        <w:tc>
          <w:tcPr>
            <w:tcW w:w="2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Not applicable</w:t>
            </w:r>
          </w:p>
        </w:tc>
        <w:tc>
          <w:tcPr>
            <w:tcW w:w="26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28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double" w:sz="4" w:space="0" w:color="auto"/>
            </w:tcBorders>
            <w:shd w:val="clear" w:color="auto" w:fill="FFFFFF"/>
          </w:tcPr>
          <w:p w:rsidR="001D18F5" w:rsidRPr="00BE0C76" w:rsidRDefault="001D18F5" w:rsidP="001D18F5">
            <w:pPr>
              <w:rPr>
                <w:lang w:val="en-US"/>
              </w:rPr>
            </w:pPr>
            <w:r w:rsidRPr="00BE0C76">
              <w:rPr>
                <w:lang w:val="en-US"/>
              </w:rPr>
              <w:t>X</w:t>
            </w:r>
          </w:p>
        </w:tc>
        <w:tc>
          <w:tcPr>
            <w:tcW w:w="2000" w:type="dxa"/>
            <w:tcBorders>
              <w:top w:val="single" w:sz="4" w:space="0" w:color="auto"/>
              <w:bottom w:val="double" w:sz="4" w:space="0" w:color="auto"/>
            </w:tcBorders>
            <w:shd w:val="clear" w:color="auto" w:fill="FFFFFF"/>
          </w:tcPr>
          <w:p w:rsidR="001D18F5" w:rsidRPr="00BE0C76" w:rsidRDefault="001D18F5" w:rsidP="001D18F5">
            <w:pPr>
              <w:rPr>
                <w:lang w:val="en-US"/>
              </w:rPr>
            </w:pPr>
            <w:r w:rsidRPr="00BE0C76">
              <w:rPr>
                <w:lang w:val="en-US"/>
              </w:rPr>
              <w:t>Non-Binary</w:t>
            </w:r>
          </w:p>
        </w:tc>
        <w:tc>
          <w:tcPr>
            <w:tcW w:w="2600" w:type="dxa"/>
            <w:tcBorders>
              <w:top w:val="single" w:sz="4" w:space="0" w:color="auto"/>
              <w:bottom w:val="double" w:sz="4" w:space="0" w:color="auto"/>
            </w:tcBorders>
            <w:shd w:val="clear" w:color="auto" w:fill="FFFFFF"/>
          </w:tcPr>
          <w:p w:rsidR="001D18F5" w:rsidRPr="00BE0C76" w:rsidRDefault="001D18F5" w:rsidP="001D18F5">
            <w:pPr>
              <w:rPr>
                <w:lang w:val="en-US"/>
              </w:rPr>
            </w:pPr>
            <w:r w:rsidRPr="00BE0C76">
              <w:rPr>
                <w:lang w:val="en-US"/>
              </w:rPr>
              <w:t xml:space="preserve">Intended for situations where the gender or sex representation of the individual is not strictly male, or strictly female, and is </w:t>
            </w:r>
            <w:r w:rsidRPr="00BE0C76">
              <w:rPr>
                <w:lang w:val="en-US"/>
              </w:rPr>
              <w:lastRenderedPageBreak/>
              <w:t>driven by jurisdictional requirements, personal needs, or legal boundaries.</w:t>
            </w:r>
          </w:p>
        </w:tc>
        <w:tc>
          <w:tcPr>
            <w:tcW w:w="2800" w:type="dxa"/>
            <w:tcBorders>
              <w:top w:val="single" w:sz="4" w:space="0" w:color="auto"/>
              <w:bottom w:val="double" w:sz="4" w:space="0" w:color="auto"/>
            </w:tcBorders>
            <w:shd w:val="clear" w:color="auto" w:fill="FFFFFF"/>
          </w:tcPr>
          <w:p w:rsidR="001D18F5" w:rsidRPr="00BE0C76" w:rsidRDefault="001D18F5" w:rsidP="001D18F5">
            <w:pPr>
              <w:rPr>
                <w:lang w:val="en-US"/>
              </w:rPr>
            </w:pPr>
            <w:r w:rsidRPr="00BE0C76">
              <w:rPr>
                <w:lang w:val="en-US"/>
              </w:rPr>
              <w:lastRenderedPageBreak/>
              <w:t xml:space="preserve">A universally agreed upon single definition for non-binary does not exist. Non-binary should be used in jurisdictions which have </w:t>
            </w:r>
            <w:r w:rsidRPr="00BE0C76">
              <w:rPr>
                <w:lang w:val="en-US"/>
              </w:rPr>
              <w:lastRenderedPageBreak/>
              <w:t>implemented an option to declare a gender of “non-binary”</w:t>
            </w:r>
          </w:p>
        </w:tc>
        <w:tc>
          <w:tcPr>
            <w:tcW w:w="800" w:type="dxa"/>
            <w:tcBorders>
              <w:top w:val="single" w:sz="4" w:space="0" w:color="auto"/>
              <w:bottom w:val="double" w:sz="4" w:space="0" w:color="auto"/>
            </w:tcBorders>
            <w:shd w:val="clear" w:color="auto" w:fill="FFFFFF"/>
          </w:tcPr>
          <w:p w:rsidR="001D18F5" w:rsidRPr="00BE0C76" w:rsidRDefault="001D18F5" w:rsidP="001D18F5">
            <w:pPr>
              <w:rPr>
                <w:lang w:val="en-US"/>
              </w:rPr>
            </w:pPr>
            <w:r w:rsidRPr="00BE0C76">
              <w:rPr>
                <w:lang w:val="en-US"/>
              </w:rPr>
              <w:lastRenderedPageBreak/>
              <w:t>N</w:t>
            </w:r>
          </w:p>
        </w:tc>
      </w:tr>
    </w:tbl>
    <w:p w:rsidR="001D18F5" w:rsidRPr="00BE0C76" w:rsidRDefault="001D18F5" w:rsidP="001D18F5">
      <w:pPr>
        <w:rPr>
          <w:lang w:val="en-US"/>
        </w:rPr>
      </w:pPr>
    </w:p>
    <w:p w:rsidR="001D18F5" w:rsidRPr="00BE0C76" w:rsidRDefault="001D18F5" w:rsidP="001D18F5">
      <w:pPr>
        <w:pStyle w:val="Heading3"/>
        <w:rPr>
          <w:lang w:val="en-US"/>
        </w:rPr>
      </w:pPr>
      <w:bookmarkStart w:id="7" w:name="_Toc26789831"/>
      <w:r w:rsidRPr="00BE0C76">
        <w:rPr>
          <w:lang w:val="en-US"/>
        </w:rPr>
        <w:t>0002 - Marital Status</w:t>
      </w:r>
      <w:bookmarkEnd w:id="7"/>
    </w:p>
    <w:p w:rsidR="001D18F5" w:rsidRPr="00BE0C76" w:rsidRDefault="001D18F5" w:rsidP="001D18F5">
      <w:pPr>
        <w:pStyle w:val="Subheading"/>
        <w:rPr>
          <w:lang w:val="en-US"/>
        </w:rPr>
      </w:pPr>
      <w:r w:rsidRPr="00BE0C76">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V2MaritalStatus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a person's marital (civil/legal) status.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no</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Identification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OID</w:t>
            </w:r>
          </w:p>
        </w:tc>
        <w:tc>
          <w:tcPr>
            <w:tcW w:w="7200" w:type="dxa"/>
            <w:shd w:val="clear" w:color="auto" w:fill="auto"/>
          </w:tcPr>
          <w:p w:rsidR="001D18F5" w:rsidRPr="00BE0C76" w:rsidRDefault="001D18F5" w:rsidP="001D18F5">
            <w:pPr>
              <w:pStyle w:val="OtherTableBody"/>
              <w:rPr>
                <w:lang w:val="en-US"/>
              </w:rPr>
            </w:pPr>
            <w:r w:rsidRPr="00BE0C76">
              <w:rPr>
                <w:lang w:val="en-US"/>
              </w:rPr>
              <w:t>2.16.840.1.113883.18.179</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7200" w:type="dxa"/>
            <w:shd w:val="clear" w:color="auto" w:fill="auto"/>
          </w:tcPr>
          <w:p w:rsidR="001D18F5" w:rsidRPr="00BE0C76" w:rsidRDefault="001D18F5" w:rsidP="001D18F5">
            <w:pPr>
              <w:pStyle w:val="OtherTableBody"/>
              <w:rPr>
                <w:lang w:val="en-US"/>
              </w:rPr>
            </w:pPr>
            <w:r w:rsidRPr="00BE0C76">
              <w:rPr>
                <w:lang w:val="en-US"/>
              </w:rPr>
              <w:t>maritalStatus</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7200" w:type="dxa"/>
            <w:shd w:val="clear" w:color="auto" w:fill="auto"/>
          </w:tcPr>
          <w:p w:rsidR="001D18F5" w:rsidRPr="00BE0C76" w:rsidRDefault="001D18F5" w:rsidP="001D18F5">
            <w:pPr>
              <w:pStyle w:val="OtherTableBody"/>
              <w:rPr>
                <w:lang w:val="en-US"/>
              </w:rPr>
            </w:pPr>
            <w:r w:rsidRPr="00BE0C76">
              <w:rPr>
                <w:lang w:val="en-US"/>
              </w:rPr>
              <w:t>Code system of concepts specifying a person's marital (civil/legal) status.  Used in HL7 Version 2.x messages in the PID segment.</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Version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Effective Date</w:t>
            </w:r>
          </w:p>
        </w:tc>
        <w:tc>
          <w:tcPr>
            <w:tcW w:w="1400" w:type="dxa"/>
            <w:shd w:val="clear" w:color="auto" w:fill="auto"/>
          </w:tcPr>
          <w:p w:rsidR="001D18F5" w:rsidRPr="00BE0C76" w:rsidRDefault="001D18F5" w:rsidP="001D18F5">
            <w:pPr>
              <w:pStyle w:val="OtherTableBody"/>
              <w:rPr>
                <w:lang w:val="en-US"/>
              </w:rPr>
            </w:pPr>
            <w:r w:rsidRPr="00BE0C76">
              <w:rPr>
                <w:lang w:val="en-US"/>
              </w:rPr>
              <w:t>31.12.1992</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Version</w:t>
            </w:r>
          </w:p>
        </w:tc>
        <w:tc>
          <w:tcPr>
            <w:tcW w:w="1400" w:type="dxa"/>
            <w:shd w:val="clear" w:color="auto" w:fill="auto"/>
          </w:tcPr>
          <w:p w:rsidR="001D18F5" w:rsidRPr="00BE0C76" w:rsidRDefault="001D18F5" w:rsidP="001D18F5">
            <w:pPr>
              <w:pStyle w:val="OtherTableBody"/>
              <w:rPr>
                <w:lang w:val="en-US"/>
              </w:rPr>
            </w:pPr>
            <w:r w:rsidRPr="00BE0C76">
              <w:rPr>
                <w:lang w:val="en-US"/>
              </w:rPr>
              <w:t>2</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14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Value Set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OID</w:t>
            </w:r>
          </w:p>
        </w:tc>
        <w:tc>
          <w:tcPr>
            <w:tcW w:w="6400" w:type="dxa"/>
            <w:shd w:val="clear" w:color="auto" w:fill="auto"/>
          </w:tcPr>
          <w:p w:rsidR="001D18F5" w:rsidRPr="00BE0C76" w:rsidRDefault="001D18F5" w:rsidP="001D18F5">
            <w:pPr>
              <w:pStyle w:val="OtherTableBody"/>
              <w:rPr>
                <w:lang w:val="en-US"/>
              </w:rPr>
            </w:pPr>
            <w:r w:rsidRPr="00BE0C76">
              <w:rPr>
                <w:lang w:val="en-US"/>
              </w:rPr>
              <w:t>2.16.840.1.113883.21.3</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6400" w:type="dxa"/>
            <w:shd w:val="clear" w:color="auto" w:fill="auto"/>
          </w:tcPr>
          <w:p w:rsidR="001D18F5" w:rsidRPr="00BE0C76" w:rsidRDefault="001D18F5" w:rsidP="001D18F5">
            <w:pPr>
              <w:pStyle w:val="OtherTableBody"/>
              <w:rPr>
                <w:lang w:val="en-US"/>
              </w:rPr>
            </w:pPr>
            <w:r w:rsidRPr="00BE0C76">
              <w:rPr>
                <w:lang w:val="en-US"/>
              </w:rPr>
              <w:t>hl7VS-maritalStatus</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400" w:type="dxa"/>
            <w:shd w:val="clear" w:color="auto" w:fill="auto"/>
          </w:tcPr>
          <w:p w:rsidR="001D18F5" w:rsidRPr="00BE0C76" w:rsidRDefault="001D18F5" w:rsidP="001D18F5">
            <w:pPr>
              <w:pStyle w:val="OtherTableBody"/>
              <w:rPr>
                <w:lang w:val="en-US"/>
              </w:rPr>
            </w:pPr>
            <w:r w:rsidRPr="00BE0C76">
              <w:rPr>
                <w:lang w:val="en-US"/>
              </w:rPr>
              <w:t>Value Set of codes that specify a person's marital (civil/legal) status.</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Content Logical Definition</w:t>
            </w:r>
          </w:p>
        </w:tc>
        <w:tc>
          <w:tcPr>
            <w:tcW w:w="6400" w:type="dxa"/>
            <w:shd w:val="clear" w:color="auto" w:fill="auto"/>
          </w:tcPr>
          <w:p w:rsidR="001D18F5" w:rsidRPr="00BE0C76" w:rsidRDefault="001D18F5" w:rsidP="001D18F5">
            <w:pPr>
              <w:pStyle w:val="OtherTableBody"/>
              <w:rPr>
                <w:lang w:val="en-US"/>
              </w:rPr>
            </w:pPr>
            <w:r w:rsidRPr="00BE0C76">
              <w:rPr>
                <w:lang w:val="en-US"/>
              </w:rPr>
              <w:t>all codes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Binding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BE0C76" w:rsidTr="001D18F5">
        <w:tc>
          <w:tcPr>
            <w:tcW w:w="1800" w:type="dxa"/>
            <w:shd w:val="clear" w:color="auto" w:fill="F3F3F3"/>
          </w:tcPr>
          <w:p w:rsidR="001D18F5" w:rsidRPr="00BE0C76" w:rsidRDefault="001D18F5" w:rsidP="001D18F5">
            <w:pPr>
              <w:pStyle w:val="OtherTableHeader"/>
              <w:rPr>
                <w:lang w:val="en-US"/>
              </w:rPr>
            </w:pPr>
            <w:r w:rsidRPr="00BE0C76">
              <w:rPr>
                <w:lang w:val="en-US"/>
              </w:rPr>
              <w:t>Realm</w:t>
            </w:r>
          </w:p>
        </w:tc>
        <w:tc>
          <w:tcPr>
            <w:tcW w:w="2400" w:type="dxa"/>
            <w:shd w:val="clear" w:color="auto" w:fill="auto"/>
          </w:tcPr>
          <w:p w:rsidR="001D18F5" w:rsidRPr="00BE0C76" w:rsidRDefault="001D18F5" w:rsidP="001D18F5">
            <w:pPr>
              <w:pStyle w:val="OtherTableBody"/>
              <w:rPr>
                <w:lang w:val="en-US"/>
              </w:rPr>
            </w:pPr>
            <w:r w:rsidRPr="00BE0C76">
              <w:rPr>
                <w:lang w:val="en-US"/>
              </w:rPr>
              <w:t>representative</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0002</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Table of codes specifying a person's marital (civil/legal) status.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User</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PA</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PID-16</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0002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600"/>
        <w:gridCol w:w="1400"/>
        <w:gridCol w:w="1400"/>
        <w:gridCol w:w="800"/>
      </w:tblGrid>
      <w:tr w:rsidR="001D18F5" w:rsidRPr="00BE0C76" w:rsidTr="001D18F5">
        <w:trPr>
          <w:tblHeader/>
        </w:trPr>
        <w:tc>
          <w:tcPr>
            <w:tcW w:w="10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Value</w:t>
            </w:r>
          </w:p>
        </w:tc>
        <w:tc>
          <w:tcPr>
            <w:tcW w:w="46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Display Name</w:t>
            </w:r>
          </w:p>
        </w:tc>
        <w:tc>
          <w:tcPr>
            <w:tcW w:w="14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Definition</w:t>
            </w:r>
          </w:p>
        </w:tc>
        <w:tc>
          <w:tcPr>
            <w:tcW w:w="14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Status</w:t>
            </w: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r w:rsidRPr="00BE0C76">
              <w:rPr>
                <w:lang w:val="en-US"/>
              </w:rPr>
              <w:t>A</w:t>
            </w:r>
          </w:p>
        </w:tc>
        <w:tc>
          <w:tcPr>
            <w:tcW w:w="46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r w:rsidRPr="00BE0C76">
              <w:rPr>
                <w:lang w:val="en-US"/>
              </w:rPr>
              <w:t>Separated</w:t>
            </w:r>
          </w:p>
        </w:tc>
        <w:tc>
          <w:tcPr>
            <w:tcW w:w="14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p>
        </w:tc>
        <w:tc>
          <w:tcPr>
            <w:tcW w:w="14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D</w:t>
            </w:r>
          </w:p>
        </w:tc>
        <w:tc>
          <w:tcPr>
            <w:tcW w:w="46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Divorced</w:t>
            </w:r>
          </w:p>
        </w:tc>
        <w:tc>
          <w:tcPr>
            <w:tcW w:w="14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4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M</w:t>
            </w:r>
          </w:p>
        </w:tc>
        <w:tc>
          <w:tcPr>
            <w:tcW w:w="46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Married</w:t>
            </w:r>
          </w:p>
        </w:tc>
        <w:tc>
          <w:tcPr>
            <w:tcW w:w="14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4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S</w:t>
            </w:r>
          </w:p>
        </w:tc>
        <w:tc>
          <w:tcPr>
            <w:tcW w:w="46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Single</w:t>
            </w:r>
          </w:p>
        </w:tc>
        <w:tc>
          <w:tcPr>
            <w:tcW w:w="14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4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W</w:t>
            </w:r>
          </w:p>
        </w:tc>
        <w:tc>
          <w:tcPr>
            <w:tcW w:w="46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Widowed</w:t>
            </w:r>
          </w:p>
        </w:tc>
        <w:tc>
          <w:tcPr>
            <w:tcW w:w="14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4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C</w:t>
            </w:r>
          </w:p>
        </w:tc>
        <w:tc>
          <w:tcPr>
            <w:tcW w:w="46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Common law</w:t>
            </w:r>
          </w:p>
        </w:tc>
        <w:tc>
          <w:tcPr>
            <w:tcW w:w="14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4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G</w:t>
            </w:r>
          </w:p>
        </w:tc>
        <w:tc>
          <w:tcPr>
            <w:tcW w:w="46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Living together</w:t>
            </w:r>
          </w:p>
        </w:tc>
        <w:tc>
          <w:tcPr>
            <w:tcW w:w="14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4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P</w:t>
            </w:r>
          </w:p>
        </w:tc>
        <w:tc>
          <w:tcPr>
            <w:tcW w:w="46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Domestic partner</w:t>
            </w:r>
          </w:p>
        </w:tc>
        <w:tc>
          <w:tcPr>
            <w:tcW w:w="14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4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R</w:t>
            </w:r>
          </w:p>
        </w:tc>
        <w:tc>
          <w:tcPr>
            <w:tcW w:w="46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Registered domestic partner</w:t>
            </w:r>
          </w:p>
        </w:tc>
        <w:tc>
          <w:tcPr>
            <w:tcW w:w="14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4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E</w:t>
            </w:r>
          </w:p>
        </w:tc>
        <w:tc>
          <w:tcPr>
            <w:tcW w:w="46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Legally Separated</w:t>
            </w:r>
          </w:p>
        </w:tc>
        <w:tc>
          <w:tcPr>
            <w:tcW w:w="14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4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N</w:t>
            </w:r>
          </w:p>
        </w:tc>
        <w:tc>
          <w:tcPr>
            <w:tcW w:w="46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Annulled</w:t>
            </w:r>
          </w:p>
        </w:tc>
        <w:tc>
          <w:tcPr>
            <w:tcW w:w="14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4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I</w:t>
            </w:r>
          </w:p>
        </w:tc>
        <w:tc>
          <w:tcPr>
            <w:tcW w:w="46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Interlocutory</w:t>
            </w:r>
          </w:p>
        </w:tc>
        <w:tc>
          <w:tcPr>
            <w:tcW w:w="14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4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B</w:t>
            </w:r>
          </w:p>
        </w:tc>
        <w:tc>
          <w:tcPr>
            <w:tcW w:w="46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Unmarried</w:t>
            </w:r>
          </w:p>
        </w:tc>
        <w:tc>
          <w:tcPr>
            <w:tcW w:w="14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4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U</w:t>
            </w:r>
          </w:p>
        </w:tc>
        <w:tc>
          <w:tcPr>
            <w:tcW w:w="46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Unknown</w:t>
            </w:r>
          </w:p>
        </w:tc>
        <w:tc>
          <w:tcPr>
            <w:tcW w:w="14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4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O</w:t>
            </w:r>
          </w:p>
        </w:tc>
        <w:tc>
          <w:tcPr>
            <w:tcW w:w="46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Other</w:t>
            </w:r>
          </w:p>
        </w:tc>
        <w:tc>
          <w:tcPr>
            <w:tcW w:w="14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4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double" w:sz="4" w:space="0" w:color="auto"/>
            </w:tcBorders>
            <w:shd w:val="clear" w:color="auto" w:fill="F3F3F3"/>
          </w:tcPr>
          <w:p w:rsidR="001D18F5" w:rsidRPr="00BE0C76" w:rsidRDefault="001D18F5" w:rsidP="001D18F5">
            <w:pPr>
              <w:rPr>
                <w:lang w:val="en-US"/>
              </w:rPr>
            </w:pPr>
            <w:r w:rsidRPr="00BE0C76">
              <w:rPr>
                <w:lang w:val="en-US"/>
              </w:rPr>
              <w:lastRenderedPageBreak/>
              <w:t>T</w:t>
            </w:r>
          </w:p>
        </w:tc>
        <w:tc>
          <w:tcPr>
            <w:tcW w:w="4600" w:type="dxa"/>
            <w:tcBorders>
              <w:top w:val="single" w:sz="4" w:space="0" w:color="auto"/>
              <w:bottom w:val="double" w:sz="4" w:space="0" w:color="auto"/>
            </w:tcBorders>
            <w:shd w:val="clear" w:color="auto" w:fill="F3F3F3"/>
          </w:tcPr>
          <w:p w:rsidR="001D18F5" w:rsidRPr="00BE0C76" w:rsidRDefault="001D18F5" w:rsidP="001D18F5">
            <w:pPr>
              <w:rPr>
                <w:lang w:val="en-US"/>
              </w:rPr>
            </w:pPr>
            <w:r w:rsidRPr="00BE0C76">
              <w:rPr>
                <w:lang w:val="en-US"/>
              </w:rPr>
              <w:t>Unreported</w:t>
            </w:r>
          </w:p>
        </w:tc>
        <w:tc>
          <w:tcPr>
            <w:tcW w:w="1400" w:type="dxa"/>
            <w:tcBorders>
              <w:top w:val="single" w:sz="4" w:space="0" w:color="auto"/>
              <w:bottom w:val="double" w:sz="4" w:space="0" w:color="auto"/>
            </w:tcBorders>
            <w:shd w:val="clear" w:color="auto" w:fill="F3F3F3"/>
          </w:tcPr>
          <w:p w:rsidR="001D18F5" w:rsidRPr="00BE0C76" w:rsidRDefault="001D18F5" w:rsidP="001D18F5">
            <w:pPr>
              <w:rPr>
                <w:lang w:val="en-US"/>
              </w:rPr>
            </w:pPr>
          </w:p>
        </w:tc>
        <w:tc>
          <w:tcPr>
            <w:tcW w:w="1400" w:type="dxa"/>
            <w:tcBorders>
              <w:top w:val="single" w:sz="4" w:space="0" w:color="auto"/>
              <w:bottom w:val="doub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double" w:sz="4" w:space="0" w:color="auto"/>
            </w:tcBorders>
            <w:shd w:val="clear" w:color="auto" w:fill="F3F3F3"/>
          </w:tcPr>
          <w:p w:rsidR="001D18F5" w:rsidRPr="00BE0C76" w:rsidRDefault="001D18F5" w:rsidP="001D18F5">
            <w:pPr>
              <w:rPr>
                <w:lang w:val="en-US"/>
              </w:rPr>
            </w:pPr>
          </w:p>
        </w:tc>
      </w:tr>
    </w:tbl>
    <w:p w:rsidR="001D18F5" w:rsidRPr="00BE0C76" w:rsidRDefault="001D18F5" w:rsidP="001D18F5">
      <w:pPr>
        <w:rPr>
          <w:lang w:val="en-US"/>
        </w:rPr>
      </w:pPr>
    </w:p>
    <w:p w:rsidR="001D18F5" w:rsidRPr="00BE0C76" w:rsidRDefault="001D18F5" w:rsidP="001D18F5">
      <w:pPr>
        <w:pStyle w:val="Heading3"/>
        <w:rPr>
          <w:lang w:val="en-US"/>
        </w:rPr>
      </w:pPr>
      <w:bookmarkStart w:id="8" w:name="_Toc26789832"/>
      <w:r w:rsidRPr="00BE0C76">
        <w:rPr>
          <w:lang w:val="en-US"/>
        </w:rPr>
        <w:t>0003 - Event Type</w:t>
      </w:r>
      <w:bookmarkEnd w:id="8"/>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EventType</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the trigger event for Version 2.x interface messages.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no</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OID</w:t>
            </w:r>
          </w:p>
        </w:tc>
        <w:tc>
          <w:tcPr>
            <w:tcW w:w="7200" w:type="dxa"/>
            <w:shd w:val="clear" w:color="auto" w:fill="auto"/>
          </w:tcPr>
          <w:p w:rsidR="001D18F5" w:rsidRPr="00BE0C76" w:rsidRDefault="001D18F5" w:rsidP="001D18F5">
            <w:pPr>
              <w:pStyle w:val="OtherTableBody"/>
              <w:rPr>
                <w:lang w:val="en-US"/>
              </w:rPr>
            </w:pPr>
            <w:r w:rsidRPr="00BE0C76">
              <w:rPr>
                <w:lang w:val="en-US"/>
              </w:rPr>
              <w:t>2.16.840.1.113883.18.4</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7200" w:type="dxa"/>
            <w:shd w:val="clear" w:color="auto" w:fill="auto"/>
          </w:tcPr>
          <w:p w:rsidR="001D18F5" w:rsidRPr="00BE0C76" w:rsidRDefault="001D18F5" w:rsidP="001D18F5">
            <w:pPr>
              <w:pStyle w:val="OtherTableBody"/>
              <w:rPr>
                <w:lang w:val="en-US"/>
              </w:rPr>
            </w:pPr>
            <w:r w:rsidRPr="00BE0C76">
              <w:rPr>
                <w:lang w:val="en-US"/>
              </w:rPr>
              <w:t>eventType</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7200" w:type="dxa"/>
            <w:shd w:val="clear" w:color="auto" w:fill="auto"/>
          </w:tcPr>
          <w:p w:rsidR="001D18F5" w:rsidRPr="00BE0C76" w:rsidRDefault="001D18F5" w:rsidP="001D18F5">
            <w:pPr>
              <w:pStyle w:val="OtherTableBody"/>
              <w:rPr>
                <w:lang w:val="en-US"/>
              </w:rPr>
            </w:pPr>
            <w:r w:rsidRPr="00BE0C76">
              <w:rPr>
                <w:lang w:val="en-US"/>
              </w:rPr>
              <w:t>HL7-defined code system of concepts specifying the trigger event for Version 2.x interface messages.  Used in HL7 Version 2.x messaging in the MSH segment.</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Effective Date</w:t>
            </w:r>
          </w:p>
        </w:tc>
        <w:tc>
          <w:tcPr>
            <w:tcW w:w="1400" w:type="dxa"/>
            <w:shd w:val="clear" w:color="auto" w:fill="auto"/>
          </w:tcPr>
          <w:p w:rsidR="001D18F5" w:rsidRPr="00BE0C76" w:rsidRDefault="001D18F5" w:rsidP="001D18F5">
            <w:pPr>
              <w:pStyle w:val="OtherTableBody"/>
              <w:rPr>
                <w:lang w:val="en-US"/>
              </w:rPr>
            </w:pPr>
            <w:r w:rsidRPr="00BE0C76">
              <w:rPr>
                <w:lang w:val="en-US"/>
              </w:rPr>
              <w:t>31.12.1992</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Version</w:t>
            </w:r>
          </w:p>
        </w:tc>
        <w:tc>
          <w:tcPr>
            <w:tcW w:w="1400" w:type="dxa"/>
            <w:shd w:val="clear" w:color="auto" w:fill="auto"/>
          </w:tcPr>
          <w:p w:rsidR="001D18F5" w:rsidRPr="00BE0C76" w:rsidRDefault="001D18F5" w:rsidP="001D18F5">
            <w:pPr>
              <w:pStyle w:val="OtherTableBody"/>
              <w:rPr>
                <w:lang w:val="en-US"/>
              </w:rPr>
            </w:pPr>
            <w:r w:rsidRPr="00BE0C76">
              <w:rPr>
                <w:lang w:val="en-US"/>
              </w:rPr>
              <w:t>13</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14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OID</w:t>
            </w:r>
          </w:p>
        </w:tc>
        <w:tc>
          <w:tcPr>
            <w:tcW w:w="6400" w:type="dxa"/>
            <w:shd w:val="clear" w:color="auto" w:fill="auto"/>
          </w:tcPr>
          <w:p w:rsidR="001D18F5" w:rsidRPr="00BE0C76" w:rsidRDefault="001D18F5" w:rsidP="001D18F5">
            <w:pPr>
              <w:pStyle w:val="OtherTableBody"/>
              <w:rPr>
                <w:lang w:val="en-US"/>
              </w:rPr>
            </w:pPr>
            <w:r w:rsidRPr="00BE0C76">
              <w:rPr>
                <w:lang w:val="en-US"/>
              </w:rPr>
              <w:t>2.16.840.1.113883.21.4</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6400" w:type="dxa"/>
            <w:shd w:val="clear" w:color="auto" w:fill="auto"/>
          </w:tcPr>
          <w:p w:rsidR="001D18F5" w:rsidRPr="00BE0C76" w:rsidRDefault="001D18F5" w:rsidP="001D18F5">
            <w:pPr>
              <w:pStyle w:val="OtherTableBody"/>
              <w:rPr>
                <w:lang w:val="en-US"/>
              </w:rPr>
            </w:pPr>
            <w:r w:rsidRPr="00BE0C76">
              <w:rPr>
                <w:lang w:val="en-US"/>
              </w:rPr>
              <w:t>hl7VS-eventTypeCode</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400" w:type="dxa"/>
            <w:shd w:val="clear" w:color="auto" w:fill="auto"/>
          </w:tcPr>
          <w:p w:rsidR="001D18F5" w:rsidRPr="00BE0C76" w:rsidRDefault="001D18F5" w:rsidP="001D18F5">
            <w:pPr>
              <w:pStyle w:val="OtherTableBody"/>
              <w:rPr>
                <w:lang w:val="en-US"/>
              </w:rPr>
            </w:pPr>
            <w:r w:rsidRPr="00BE0C76">
              <w:rPr>
                <w:lang w:val="en-US"/>
              </w:rPr>
              <w:t>Concepts specifying the trigger event for Version 2.x interface messages.</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Content Logical Definition</w:t>
            </w:r>
          </w:p>
        </w:tc>
        <w:tc>
          <w:tcPr>
            <w:tcW w:w="6400" w:type="dxa"/>
            <w:shd w:val="clear" w:color="auto" w:fill="auto"/>
          </w:tcPr>
          <w:p w:rsidR="001D18F5" w:rsidRPr="00BE0C76" w:rsidRDefault="001D18F5" w:rsidP="001D18F5">
            <w:pPr>
              <w:pStyle w:val="OtherTableBody"/>
              <w:rPr>
                <w:lang w:val="en-US"/>
              </w:rPr>
            </w:pPr>
            <w:r w:rsidRPr="00BE0C76">
              <w:rPr>
                <w:lang w:val="en-US"/>
              </w:rPr>
              <w:t>all codes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BE0C76" w:rsidTr="001D18F5">
        <w:tc>
          <w:tcPr>
            <w:tcW w:w="1800" w:type="dxa"/>
            <w:shd w:val="clear" w:color="auto" w:fill="F3F3F3"/>
          </w:tcPr>
          <w:p w:rsidR="001D18F5" w:rsidRPr="00BE0C76" w:rsidRDefault="001D18F5" w:rsidP="001D18F5">
            <w:pPr>
              <w:pStyle w:val="OtherTableHeader"/>
              <w:rPr>
                <w:lang w:val="en-US"/>
              </w:rPr>
            </w:pPr>
            <w:r w:rsidRPr="00BE0C76">
              <w:rPr>
                <w:lang w:val="en-US"/>
              </w:rPr>
              <w:t>Realm</w:t>
            </w:r>
          </w:p>
        </w:tc>
        <w:tc>
          <w:tcPr>
            <w:tcW w:w="2400" w:type="dxa"/>
            <w:shd w:val="clear" w:color="auto" w:fill="auto"/>
          </w:tcPr>
          <w:p w:rsidR="001D18F5" w:rsidRPr="00BE0C76" w:rsidRDefault="001D18F5" w:rsidP="001D18F5">
            <w:pPr>
              <w:pStyle w:val="OtherTableBody"/>
              <w:rPr>
                <w:lang w:val="en-US"/>
              </w:rPr>
            </w:pPr>
            <w:r w:rsidRPr="00BE0C76">
              <w:rPr>
                <w:lang w:val="en-US"/>
              </w:rPr>
              <w:t>universal</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0003</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HL7-defined table of codes specifying the trigger event for Version 2.x interface messages.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HL7</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InM</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MSH-9.2</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0003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0"/>
        <w:gridCol w:w="4400"/>
        <w:gridCol w:w="1800"/>
        <w:gridCol w:w="1400"/>
        <w:gridCol w:w="800"/>
      </w:tblGrid>
      <w:tr w:rsidR="001D18F5" w:rsidRPr="00BE0C76" w:rsidTr="001D18F5">
        <w:trPr>
          <w:tblHeader/>
        </w:trPr>
        <w:tc>
          <w:tcPr>
            <w:tcW w:w="8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Value</w:t>
            </w:r>
          </w:p>
        </w:tc>
        <w:tc>
          <w:tcPr>
            <w:tcW w:w="44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Display Name</w:t>
            </w:r>
          </w:p>
        </w:tc>
        <w:tc>
          <w:tcPr>
            <w:tcW w:w="18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Definition</w:t>
            </w:r>
          </w:p>
        </w:tc>
        <w:tc>
          <w:tcPr>
            <w:tcW w:w="14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Status</w:t>
            </w: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pStyle w:val="HL7TableBody"/>
              <w:rPr>
                <w:lang w:val="en-US"/>
              </w:rPr>
            </w:pPr>
            <w:r w:rsidRPr="00BE0C76">
              <w:rPr>
                <w:lang w:val="en-US"/>
              </w:rPr>
              <w:t>A01</w:t>
            </w:r>
          </w:p>
        </w:tc>
        <w:tc>
          <w:tcPr>
            <w:tcW w:w="4400" w:type="dxa"/>
            <w:tcBorders>
              <w:bottom w:val="single" w:sz="4" w:space="0" w:color="auto"/>
            </w:tcBorders>
            <w:shd w:val="clear" w:color="auto" w:fill="FFFFFF"/>
          </w:tcPr>
          <w:p w:rsidR="001D18F5" w:rsidRPr="00BE0C76" w:rsidRDefault="001D18F5" w:rsidP="001D18F5">
            <w:pPr>
              <w:pStyle w:val="HL7TableBody"/>
              <w:rPr>
                <w:lang w:val="en-US"/>
              </w:rPr>
            </w:pPr>
            <w:r w:rsidRPr="00BE0C76">
              <w:rPr>
                <w:lang w:val="en-US"/>
              </w:rPr>
              <w:t>ADT/ACK - Admit/visit notification</w:t>
            </w:r>
          </w:p>
        </w:tc>
        <w:tc>
          <w:tcPr>
            <w:tcW w:w="1800" w:type="dxa"/>
            <w:tcBorders>
              <w:bottom w:val="single" w:sz="4" w:space="0" w:color="auto"/>
            </w:tcBorders>
            <w:shd w:val="clear" w:color="auto" w:fill="FFFFFF"/>
          </w:tcPr>
          <w:p w:rsidR="001D18F5" w:rsidRPr="00BE0C76" w:rsidRDefault="001D18F5" w:rsidP="001D18F5">
            <w:pPr>
              <w:pStyle w:val="HL7TableBody"/>
              <w:rPr>
                <w:lang w:val="en-US"/>
              </w:rPr>
            </w:pPr>
          </w:p>
        </w:tc>
        <w:tc>
          <w:tcPr>
            <w:tcW w:w="1400" w:type="dxa"/>
            <w:tcBorders>
              <w:bottom w:val="single" w:sz="4" w:space="0" w:color="auto"/>
            </w:tcBorders>
            <w:shd w:val="clear" w:color="auto" w:fill="FFFFFF"/>
          </w:tcPr>
          <w:p w:rsidR="001D18F5" w:rsidRPr="00BE0C76" w:rsidRDefault="001D18F5" w:rsidP="001D18F5">
            <w:pPr>
              <w:pStyle w:val="HL7TableBody"/>
              <w:rPr>
                <w:lang w:val="en-US"/>
              </w:rPr>
            </w:pPr>
          </w:p>
        </w:tc>
        <w:tc>
          <w:tcPr>
            <w:tcW w:w="800" w:type="dxa"/>
            <w:tcBorders>
              <w:bottom w:val="single" w:sz="4" w:space="0" w:color="auto"/>
            </w:tcBorders>
            <w:shd w:val="clear" w:color="auto" w:fill="FFFFFF"/>
          </w:tcPr>
          <w:p w:rsidR="001D18F5" w:rsidRPr="00BE0C76" w:rsidRDefault="001D18F5" w:rsidP="001D18F5">
            <w:pPr>
              <w:pStyle w:val="HL7TableBody"/>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A02</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ADT/ACK - Transfer a patient</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A03</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ADT/ACK -  Discharge/end visit</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A04</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ADT/ACK -  Register a patient</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A05</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ADT/ACK -  Pre-admit a patient</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A06</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ADT/ACK -  Change an outpatient to an inpatient</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A07</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ADT/ACK -  Change an inpatient to an outpatient</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A08</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ADT/ACK -  Update patient information</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A09</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ADT/ACK -  Patient departing - tracking</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A10</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ADT/ACK -  Patient arriving - tracking</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A11</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ADT/ACK -  Cancel admit/visit notification</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A12</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ADT/ACK -  Cancel transfer</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A13</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ADT/ACK -  Cancel discharge/end visit</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A14</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ADT/ACK -  Pending admit</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A15</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ADT/ACK -  Pending transfer</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lastRenderedPageBreak/>
              <w:t>A16</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ADT/ACK -  Pending discharge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A17</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ADT/ACK -  Swap patients</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A18</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ADT/ACK -  Merge patient information</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A19</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QRY/ADR -  Patient query</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A20</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ADT/ACK -  Bed status update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A21</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ADT/ACK -  Patient goes on a "leave of absence"</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A22</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ADT/ACK -  Patient returns from a "leave of absence"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A23</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ADT/ACK -  Delete a patient record</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A24</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ADT/ACK -  Link patient information</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A25</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ADT/ACK -  Cancel pending discharge</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A26</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ADT/ACK -  Cancel pending transfer</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A27</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ADT/ACK -  Cancel pending admit</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A28</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ADT/ACK -  Add person information</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A29</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ADT/ACK -  Delete person information</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A30</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ADT/ACK -  Merge person information</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A31</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ADT/ACK -  Update person information</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A32</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ADT/ACK -  Cancel patient arriving - tracking</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A33</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ADT/ACK -  Cancel patient departing - tracking</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A34</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ADT/ACK -  Merge patient information - patient ID only</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A35</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ADT/ACK -  Merge patient information - account number only</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A36</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ADT/ACK -  Merge patient information - patient ID and account number</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A37</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ADT/ACK -  Unlink patient information</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A38</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ADT/ACK - Cancel pre-admit</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A39</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ADT/ACK - Merge person - patient ID</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A40</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ADT/ACK - Merge patient - patient identifier list</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A41</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ADT/ACK - Merge account - patient account number</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A42</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ADT/ACK - Merge visit - visit number</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A43</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ADT/ACK - Move patient information - patient identifier list</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A44</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ADT/ACK - Move account information - patient account number</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A45</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ADT/ACK - Move visit information - visit number</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A46</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ADT/ACK - Change patient ID</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A47</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ADT/ACK - Change patient identifier list</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A48</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ADT/ACK - Change alternate patient ID</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A49</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ADT/ACK - Change patient account number</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A50</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ADT/ACK - Change visit number</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A51</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ADT/ACK - Change alternate visit ID</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A52</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ADT/ACK - Cancel leave of absence for a patient</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A53</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ADT/ACK - Cancel patient returns from a leave of absence</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A54</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ADT/ACK - Change attending doctor</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A55</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ADT/ACK - Cancel change attending doctor</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A60</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ADT/ACK - Update allergy information</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A61</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ADT/ACK - Change consulting doctor</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A62</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ADT/ACK - Cancel change consulting doctor</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B01</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PMU/ACK - Add personnel record</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B02</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PMU/ACK - Update personnel record</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B03</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PMU/ACK - Delete personnel re cord</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B04</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PMU/ACK - Active practicing person</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B05</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PMU/ACK - Deactivate practicing person</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B06</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PMU/ACK - Terminate practicing person</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lastRenderedPageBreak/>
              <w:t>B07</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PMU/ACK - Grant Certificate/Permission</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B08</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PMU/ACK - Revoke Certificate/Permission</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C01</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CRM - Register a patient on a clinical trial</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C02</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CRM - Cancel a patient registration on clinical trial (for clerical mistakes only)</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C03</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CRM - Correct/update registration information</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C04</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CRM - Patient has gone off a clinical trial</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C05</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CRM - Patient enters phase of clinical trial</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C06</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CRM - Cancel patient entering a phase (clerical mistake)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C07</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CRM - Correct/update phase information</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C08</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CRM - Patient has gone off phase of clinical trial</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C09</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CSU - Automated time intervals for reporting, like monthly</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C10</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CSU - Patient completes the clinical trial</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C11</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CSU - Patient completes a phase of the clinical trial</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C12</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CSU - Update/correction of patient order/result information</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CNQ</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Cancel Query</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E01</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Submit HealthCare Services Invoice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E02</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Cancel HealthCare Services Invoice</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E03</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HealthCare Services Invoice Status</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E04</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Re-Assess HealthCare Services Invoice Request</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E10</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Edit/Adjudication Results</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E12</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Request Additional Information</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E13</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Additional Information Response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E15</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Payment/Remittance Advice</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E20</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Submit Authorization Request</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E21</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Cancel Authorization Request</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E22</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Authorization Request Status</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E24</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Authorization Response</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E30</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Submit Health Document related to Authorization Request</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r w:rsidRPr="00BE0C76">
              <w:rPr>
                <w:lang w:val="en-US"/>
              </w:rPr>
              <w:t>reserved for future/not yet defined</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E31</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Cancel Health Document related to Authorization Request</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r w:rsidRPr="00BE0C76">
              <w:rPr>
                <w:lang w:val="en-US"/>
              </w:rPr>
              <w:t>reserved for future/not yet defined</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I01</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RQI/RPI - Request for insurance information</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I02</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RQI/RPL - Request/receipt of patient selection display list</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I03</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RQI/RPR - Request/receipt of patient selection list</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I04</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RQD/RPI - Request for patient demographic data</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I05</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RQC/RCI - Request for patient clinical information</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I06</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RQC/RCL - Request/receipt of clinical data listing</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I07</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PIN/ACK - Unsolicited insurance information</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I08</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RQA/RPA - Request for treatment authorization information</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I09</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RQA/RPA - Request for modification to an authorization</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I10</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RQA/RPA - Request for resubmission of an authorization</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I11</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RQA/RPA - Request for cancellation of an authorization</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I12</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REF/RRI - Patient referral</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I13</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REF/RRI - Modify patient referral</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I14</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REF/RRI - Cancel patient referral</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I15</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REF/RRI - Request patient referral status</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I16</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Collaborative Care Referral</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lastRenderedPageBreak/>
              <w:t>I17</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Modify Collaborative Care Referral</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I18</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Cancel Collaborative Care Referral</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I19</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Collaborative Care Query/Collaborative Care Query Update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I20</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Asynchronous Collaborative Care Update</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I21</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Collaborative Care Message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I22</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Collaborative Care Fetch / Collaborative Care Information</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J01</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QCN/ACK - Cancel query/acknowledge message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J02</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QSX/ACK - Cancel subscription/acknowledge message</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K11</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RSP - Segment pattern response in response to QBP^Q11</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K13</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RTB - Tabular response in response to QBP^Q13</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K15</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RDY - Display response in response to QBP^Q15</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K21</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RSP - Get person demographics response</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K22</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RSP - Find candidates response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K23</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RSP - Get corresponding identifiers response</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K24</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RSP - Allocate identifiers response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K25</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RSP - Personnel Information by Segment Response</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K31</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RSP -Dispense History Response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K32</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Find Candidates including Visit Information Response</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K33</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Get Donor Record Candidates Response Message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K34</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Segment Pattern Response Message</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M01</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MFN/MFK - Master file not otherwise specified</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M02</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MFN/MFK - Master file - staff practitioner</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M03</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MFN/MFK - Master file - test/observation</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M04</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MFN/MFK - Master files charge description</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M05</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MFN/MFK - Patient location master file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M06</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MFN/MFK - Clinical study with phases and schedules master file</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M07</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MFN/MFK - Clinical study without phases but with schedules master file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M08</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MFN/MFK - Test/observation (numeric) master file</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M09</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MFN/MFK - Test/observation (categorical) master file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M10</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MFN/MFK - Test /observation batteries master file</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M11</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MFN/MFK - Test/calculated observations master file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M12</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MFN/MFK - Master file notification message</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M13</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MFN/MFK - Master file notification - general</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M14</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MFN/MFK - Master file notification - site defined</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M15</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MFN/MFK - Inventory item master file notification</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M16</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MFN/MFK - Master File Notification Inventory Item Enhanced</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M17</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DRG Master File Message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M18</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MFN/MFK - Master file notification - Test/Observation (Payer)</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N01</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NMQ/NMR - Application management query message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N02</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NMD/ACK - Application management data message (unsolicited)</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O01</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ORM - Order message (also RDE, RDS, RGV, RAS)</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O02</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ORR - Order response (also RRE, RRD, RRG, RRA)</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O03</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OMD - Diet order</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lastRenderedPageBreak/>
              <w:t>O04</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ORD - Diet order acknowledgment</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O05</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OMS - Stock requisition order</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O06</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ORS - Stock requisition acknowledgment</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O07</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OMN - Non-stock requisition order</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O08</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ORN - Non-stock requisition acknowledgment</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O09</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OMP - Pharmacy/treatment order</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O10</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ORP - Pharmacy/treatment order acknowledgment</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O11</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RDE - Pharmacy/treatment encoded order</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O12</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RRE - Pharmacy/treatment encoded order acknowledgment</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O13</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RDS - Pharmacy/treatment dispense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O14</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RRD - Pharmacy/treatment dispense acknowledgment</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O15</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RGV - Pharmacy/treatment give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O16</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RRG - Pharmacy/treatment give acknowledgment</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O17</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RAS - Pharmacy/treatment administration</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O18</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RRA - Pharmacy/treatment administration acknowledgment</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O19</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OMG - General clinical order</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O20</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ORG/ORL - General clinical order response</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O21</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OML - Laboratory order</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O22</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ORL - General laboratory order response message to any OML</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O23</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OMI - Imaging order</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O24</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ORI - Imaging order response message to any OMI</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O25</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RDE - Pharmacy/treatment refill authorization request</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O26</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RRE - Pharmacy/Treatment Refill Authorization Acknowledgement</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O27</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OMB - Blood product order</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O28</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ORB - Blood product order acknowledgment</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O29</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BPS - Blood product dispense status</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O30</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BRP - Blood product dispense status acknowledgment</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O31</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BTS - Blood product transfusion/disposition</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O32</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BRT - Blood product transfusion/disposition acknowledgment</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O33</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OML - Laboratory order for multiple orders related to a single specimen</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O34</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ORL - Laboratory order response message to a multiple order related to single specimen OML</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O35</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OML - Laboratory order for multiple orders related to a single container of a specimen</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O36</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ORL - Laboratory order response message to a single container of a specimen OML</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O37</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OPL - Population/Location-Based Laboratory Order Message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O38</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OPR - Population/Location-Based Laboratory Order Acknowledgment Message</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O39</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Specimen shipment centric laboratory order</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O40</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Specimen Shipment Centric Laboratory Order Acknowledgment Message</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O41</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DBC - Create Donor Record Message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O42</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DBU - Update Donor Record Message</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O43</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General Order Message with Document Payload Acknowledgement Message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O44</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Donor Registration - Minimal Message</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O45</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Donor Eligibility Observations Message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lastRenderedPageBreak/>
              <w:t>O46</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Donor Eligiblity Message</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O47</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Donor Request to Collect Message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O48</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Donation Procedure Message</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O49</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Pharmacy/Treatment Dispense Request Message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O50</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Pharmacy/Treatment Encoded Order Acknowledgment</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O51</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OSU – Order Status Update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N</w:t>
            </w: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O52</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OSU – Order Status Update Acknowledgement</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N</w:t>
            </w: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O53</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ORL - General Laboratory Order Acknowledgment Message (Patient Optional)</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N</w:t>
            </w: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O54</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ORL - Laboratory Order Acknowledgment Message  – Multiple Order Per Specimen (Patient Optional)</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N</w:t>
            </w: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O55</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ORL - Laboratory Order Acknowledgment Message  – Multiple Order Per Container of Specimen (Patient Optional)</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N</w:t>
            </w: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O56</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ORL - Specimen Shipment Centric Laboratory Order Acknowledgment Message (Patient Optional)</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N</w:t>
            </w: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O57</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OMQ- General Order Message with Document Payload</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B</w:t>
            </w: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O58</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ORX - General Order Message with Document Payload Acknowledgement Message</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N</w:t>
            </w: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O59</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OML - Laboratory order for additional work up</w:t>
            </w:r>
          </w:p>
        </w:tc>
        <w:tc>
          <w:tcPr>
            <w:tcW w:w="1800" w:type="dxa"/>
            <w:tcBorders>
              <w:bottom w:val="single" w:sz="4" w:space="0" w:color="auto"/>
            </w:tcBorders>
            <w:shd w:val="clear" w:color="auto" w:fill="F3F3F3"/>
          </w:tcPr>
          <w:p w:rsidR="001D18F5" w:rsidRPr="00BE0C76" w:rsidRDefault="001D18F5" w:rsidP="001D18F5">
            <w:pPr>
              <w:rPr>
                <w:lang w:val="en-US"/>
              </w:rPr>
            </w:pPr>
            <w:r w:rsidRPr="00BE0C76">
              <w:rPr>
                <w:lang w:val="en-US"/>
              </w:rPr>
              <w:t>Fulfillment order for work up on a previously communicated result or submitted specimen</w:t>
            </w:r>
          </w:p>
        </w:tc>
        <w:tc>
          <w:tcPr>
            <w:tcW w:w="1400" w:type="dxa"/>
            <w:tcBorders>
              <w:bottom w:val="single" w:sz="4" w:space="0" w:color="auto"/>
            </w:tcBorders>
            <w:shd w:val="clear" w:color="auto" w:fill="F3F3F3"/>
          </w:tcPr>
          <w:p w:rsidR="001D18F5" w:rsidRPr="00BE0C76" w:rsidRDefault="001D18F5" w:rsidP="001D18F5">
            <w:pPr>
              <w:rPr>
                <w:lang w:val="en-US"/>
              </w:rPr>
            </w:pPr>
            <w:r w:rsidRPr="00BE0C76">
              <w:rPr>
                <w:lang w:val="en-US"/>
              </w:rPr>
              <w:t>An example is the IHE LCC profile describes this message in the LAB-7 transaction</w:t>
            </w:r>
          </w:p>
        </w:tc>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N</w:t>
            </w: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P01</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BAR/ACK - Add patient accounts</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P02</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BAR/ACK - Purge patient accounts</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P03</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DFT/ACK - Post detail financial transaction</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P04</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QRY/DSP - Generate bill and A/R statements</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P05</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BAR/ACK - Update account</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P06</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BAR/ACK - End account</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P07</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PEX - Unsolicited initial individual product experience report</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P08</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PEX - Unsolicited update individual product experience report</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P09</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SUR - Summary product experience report</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P10</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BAR/ACK -Transmit Ambulatory Payment  Classification(APC)</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P11</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DFT/ACK - Post Detail Financial Transactions - New</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P12</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BAR/ACK - Update Diagnosis/Procedure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PC1</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PPR - PC/ problem add</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PC2</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PPR - PC/ problem update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PC3</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PPR - PC/ problem delete</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PC4</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QRY - PC/ problem query</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PC5</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PRR - PC/ problem response</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PC6</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PGL - PC/ goal add</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PC7</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PGL - PC/ goal update</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PC8</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PGL - PC/ goal delete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PC9</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QRY - PC/ goal query</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PCA</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PPV - PC/ goal response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PCB</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PPP - PC/ pathway (problem-oriented) add</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PCC</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PPP - PC/ pathway (problem-oriented) update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PCD</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PPP - PC/ pathway (problem-oriented) delete</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PCE</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QRY - PC/ pathway (problem-oriented) query</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lastRenderedPageBreak/>
              <w:t>PCF</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PTR - PC/ pathway (problem-oriented) query response</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PCG</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PPG - PC/ pathway (goal-oriented) add</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PCH</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PPG - PC/ pathway (goal-oriented) update</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PCJ</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PPG - PC/ pathway (goal-oriented) delete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PCK</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QRY - PC/ pathway (goal-oriented) query</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PCL</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PPT - PC/ pathway (goal-oriented) query response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Q01</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QRY/DSR - Query sent for immediate response</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Q02</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QRY/QCK - Query sent for deferred response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Q03</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DSR/ACK - Deferred response to a query</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Q05</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UDM/ACK - Unsolicited display update message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Q06</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OSQ/OSR - Query for order status</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Q11</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QBP - Query by parameter requesting an RSP segment pattern response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Q13</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QBP - Query by parameter requesting an  RTB - tabular response</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Q15</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QBP - Query by parameter requesting an RDY display response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Q16</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QSB - Create subscription</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Q17</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QVR - Query for previous events</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Q21</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QBP - Get person demographics</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Q22</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QBP - Find candidates</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Q23</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QBP - Get corresponding identifiers</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Q24</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QBP - Allocate identifiers</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Q25</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QBP - Personnel Information by Segment Query</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Q26</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ROR - Pharmacy/treatment order response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Q27</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RAR - Pharmacy/treatment administration information</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Q28</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RDR - Pharmacy/treatment dispense information</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Q29</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RER - Pharmacy/treatment encoded order information</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Q30</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RGR - Pharmacy/treatment dose information</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Q31</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QBP Query Dispense history</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Q32</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Find Candidates including Visit Information</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Q33</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QBP - Get Donor Record Candidates</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Q34</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QBP - Get Donor Record</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R01</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ORU/ACK - Unsolicited transmission of an observation message</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R02</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QRY - Query for results of observation</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R04</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ORF - Response to query; transmission of requested observation</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R21</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OUL - Unsolicited laboratory observation</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R22</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OUL - Unsolicited Specimen Oriented Observation Message</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R23</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OUL - Unsolicited Specimen Container Oriented Observation Message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R24</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OUL - Unsolicited Order Oriented Observation Message</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R25</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OPU - Unsolicited Population/Location-Based Laboratory Observation Message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R26</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OSM - Unsolicited Specimen Shipment Manifest Message</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R30</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ORU - Unsolicited Point-Of-Care Observation Message Without Existing Order - Place An Order</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R31</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ORU - Unsolicited New Point-Of-Care Observation Message - Search For An Order</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R32</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ORU - Unsolicited Pre-Ordered Point-Of-Care Observation</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lastRenderedPageBreak/>
              <w:t>R33</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ORA - Observation Report Acknowledgement</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R40</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ORU - Unsolicited Report Alarm</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R41</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Observation Report Alert Acknowledgement</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R42</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ORU – Unsolicited Device Event Observation Message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N</w:t>
            </w: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R43</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ORU – Unsolicited Patient-Device Association Observation Message</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N</w:t>
            </w: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ROR</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ROR - Pharmacy prescription order query response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S01</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SRM/SRR - Request new appointment booking</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S02</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SRM/SRR - Request appointment rescheduling</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S03</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SRM/SRR - Request appointment modification</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S04</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SRM/SRR - Request appointment cancellation</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S05</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SRM/SRR - Request appointment discontinuation</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S06</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SRM/SRR - Request appointment deletion</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S07</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SRM/SRR - Request addition of service/resource on appointment</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S08</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SRM/SRR - Request modification of service/resource on appointment</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S09</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SRM/SRR - Request cancellation of service/resource on appointment</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S10</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SRM/SRR - Request discontinuation of service/resource on appointment</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S11</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SRM/SRR - Request deletion of service/resource on appointment</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S12</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SIU/ACK - Notification of new appointment booking</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S13</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SIU/ACK - Notification of appointment rescheduling</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S14</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SIU/ACK - Notification of appointment modification</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S15</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SIU/ACK - Notification of appointment cancellation</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S16</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SIU/ACK - Notification of appointment discontinuation</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S17</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SIU/ACK - Notification of appointment deletion</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S18</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SIU/ACK - Notification of addition of service/resource on appointment</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S19</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SIU/ACK - Notification of modification of service/resource on appointment</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S20</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SIU/ACK - Notification of cancellation of service/resource on appointment</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S21</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SIU/ACK - Notification of discontinuation of service/resource on appointment</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S22</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SIU/ACK - Notification of deletion of service/resource on appointment</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S23</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SIU/ACK - Notification of blocked schedule time slot(s)</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S24</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SIU/ACK - Notification of opened ("unblocked") schedule time slot(s)</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S25</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SQM/SQR - Schedule query message and response</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S26</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SIU/ACK Notification that patient did not show up for schedule appointment</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S27</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SIU/ACK - Broadcast Notification of Scheduled Appointments</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S28</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SLR/SLS - Request new sterilization lot</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S29</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SLR/SLS - Request Sterilization lot deletion</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S30</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STI/STS - Request item</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S31</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SDR/SDS - Request anti-microbial device data</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lastRenderedPageBreak/>
              <w:t>S32</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SMD/SMS - Request anti-microbial device cycle data</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S33</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STC/ACK - Notification of sterilization configuration</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S34</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SLN/ACK - Notification of sterilization lot</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S35</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SLN/ACK - Notification of sterilization lot deletion</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S36</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SDN/ACK - Notification of anti-microbial device data</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S37</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SCN/ACK - Notification of anti-microbial device cycle data</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S38</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Containers Prepared for Specimen Collection</w:t>
            </w:r>
          </w:p>
        </w:tc>
        <w:tc>
          <w:tcPr>
            <w:tcW w:w="1800" w:type="dxa"/>
            <w:tcBorders>
              <w:bottom w:val="single" w:sz="4" w:space="0" w:color="auto"/>
            </w:tcBorders>
            <w:shd w:val="clear" w:color="auto" w:fill="F3F3F3"/>
          </w:tcPr>
          <w:p w:rsidR="001D18F5" w:rsidRPr="00BE0C76" w:rsidRDefault="001D18F5" w:rsidP="001D18F5">
            <w:pPr>
              <w:rPr>
                <w:lang w:val="en-US"/>
              </w:rPr>
            </w:pPr>
            <w:r w:rsidRPr="00BE0C76">
              <w:rPr>
                <w:lang w:val="en-US"/>
              </w:rPr>
              <w:t>Describes the event before specimen collection, when containers have been prepared</w:t>
            </w: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N</w:t>
            </w: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S39</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Specimen Collection Successful</w:t>
            </w:r>
          </w:p>
        </w:tc>
        <w:tc>
          <w:tcPr>
            <w:tcW w:w="1800" w:type="dxa"/>
            <w:tcBorders>
              <w:bottom w:val="single" w:sz="4" w:space="0" w:color="auto"/>
            </w:tcBorders>
            <w:shd w:val="clear" w:color="auto" w:fill="FFFFFF"/>
          </w:tcPr>
          <w:p w:rsidR="001D18F5" w:rsidRPr="00BE0C76" w:rsidRDefault="001D18F5" w:rsidP="001D18F5">
            <w:pPr>
              <w:rPr>
                <w:lang w:val="en-US"/>
              </w:rPr>
            </w:pPr>
            <w:r w:rsidRPr="00BE0C76">
              <w:rPr>
                <w:lang w:val="en-US"/>
              </w:rPr>
              <w:t>Describes the event when specimen collection was successful</w:t>
            </w: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N</w:t>
            </w: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S40</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Specimen Collection Unsuccessful</w:t>
            </w:r>
          </w:p>
        </w:tc>
        <w:tc>
          <w:tcPr>
            <w:tcW w:w="1800" w:type="dxa"/>
            <w:tcBorders>
              <w:bottom w:val="single" w:sz="4" w:space="0" w:color="auto"/>
            </w:tcBorders>
            <w:shd w:val="clear" w:color="auto" w:fill="F3F3F3"/>
          </w:tcPr>
          <w:p w:rsidR="001D18F5" w:rsidRPr="00BE0C76" w:rsidRDefault="001D18F5" w:rsidP="001D18F5">
            <w:pPr>
              <w:rPr>
                <w:lang w:val="en-US"/>
              </w:rPr>
            </w:pPr>
            <w:r w:rsidRPr="00BE0C76">
              <w:rPr>
                <w:lang w:val="en-US"/>
              </w:rPr>
              <w:t>Describes the event when specimen collection was not successful and provides a means to document the reason</w:t>
            </w: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N</w:t>
            </w: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S41</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Specimen Departed</w:t>
            </w:r>
          </w:p>
        </w:tc>
        <w:tc>
          <w:tcPr>
            <w:tcW w:w="1800" w:type="dxa"/>
            <w:tcBorders>
              <w:bottom w:val="single" w:sz="4" w:space="0" w:color="auto"/>
            </w:tcBorders>
            <w:shd w:val="clear" w:color="auto" w:fill="FFFFFF"/>
          </w:tcPr>
          <w:p w:rsidR="001D18F5" w:rsidRPr="00BE0C76" w:rsidRDefault="001D18F5" w:rsidP="001D18F5">
            <w:pPr>
              <w:rPr>
                <w:lang w:val="en-US"/>
              </w:rPr>
            </w:pPr>
            <w:r w:rsidRPr="00BE0C76">
              <w:rPr>
                <w:lang w:val="en-US"/>
              </w:rPr>
              <w:t>Describes the event when a specimen has been moved from a location</w:t>
            </w: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N</w:t>
            </w: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S42</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Specimen Arrived</w:t>
            </w:r>
          </w:p>
        </w:tc>
        <w:tc>
          <w:tcPr>
            <w:tcW w:w="1800" w:type="dxa"/>
            <w:tcBorders>
              <w:bottom w:val="single" w:sz="4" w:space="0" w:color="auto"/>
            </w:tcBorders>
            <w:shd w:val="clear" w:color="auto" w:fill="F3F3F3"/>
          </w:tcPr>
          <w:p w:rsidR="001D18F5" w:rsidRPr="00BE0C76" w:rsidRDefault="001D18F5" w:rsidP="001D18F5">
            <w:pPr>
              <w:rPr>
                <w:lang w:val="en-US"/>
              </w:rPr>
            </w:pPr>
            <w:r w:rsidRPr="00BE0C76">
              <w:rPr>
                <w:lang w:val="en-US"/>
              </w:rPr>
              <w:t>Describes the event when a specimen has been moved to a location</w:t>
            </w: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N</w:t>
            </w: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S43</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Specimen Accepted</w:t>
            </w:r>
          </w:p>
        </w:tc>
        <w:tc>
          <w:tcPr>
            <w:tcW w:w="1800" w:type="dxa"/>
            <w:tcBorders>
              <w:bottom w:val="single" w:sz="4" w:space="0" w:color="auto"/>
            </w:tcBorders>
            <w:shd w:val="clear" w:color="auto" w:fill="FFFFFF"/>
          </w:tcPr>
          <w:p w:rsidR="001D18F5" w:rsidRPr="00BE0C76" w:rsidRDefault="001D18F5" w:rsidP="001D18F5">
            <w:pPr>
              <w:rPr>
                <w:lang w:val="en-US"/>
              </w:rPr>
            </w:pPr>
            <w:r w:rsidRPr="00BE0C76">
              <w:rPr>
                <w:lang w:val="en-US"/>
              </w:rPr>
              <w:t>Describes the event when a specimen has been accepted on the receiver side of a specimen movement</w:t>
            </w: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N</w:t>
            </w: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S44</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Specimen Rejected</w:t>
            </w:r>
          </w:p>
        </w:tc>
        <w:tc>
          <w:tcPr>
            <w:tcW w:w="1800" w:type="dxa"/>
            <w:tcBorders>
              <w:bottom w:val="single" w:sz="4" w:space="0" w:color="auto"/>
            </w:tcBorders>
            <w:shd w:val="clear" w:color="auto" w:fill="F3F3F3"/>
          </w:tcPr>
          <w:p w:rsidR="001D18F5" w:rsidRPr="00BE0C76" w:rsidRDefault="001D18F5" w:rsidP="001D18F5">
            <w:pPr>
              <w:rPr>
                <w:lang w:val="en-US"/>
              </w:rPr>
            </w:pPr>
            <w:r w:rsidRPr="00BE0C76">
              <w:rPr>
                <w:lang w:val="en-US"/>
              </w:rPr>
              <w:t>Describes the event when a specimen has been rejected by the receiver side of a specimen movement</w:t>
            </w: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N</w:t>
            </w: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S45</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Specimen Re-identified</w:t>
            </w:r>
          </w:p>
        </w:tc>
        <w:tc>
          <w:tcPr>
            <w:tcW w:w="1800" w:type="dxa"/>
            <w:tcBorders>
              <w:bottom w:val="single" w:sz="4" w:space="0" w:color="auto"/>
            </w:tcBorders>
            <w:shd w:val="clear" w:color="auto" w:fill="FFFFFF"/>
          </w:tcPr>
          <w:p w:rsidR="001D18F5" w:rsidRPr="00BE0C76" w:rsidRDefault="001D18F5" w:rsidP="001D18F5">
            <w:pPr>
              <w:rPr>
                <w:lang w:val="en-US"/>
              </w:rPr>
            </w:pPr>
            <w:r w:rsidRPr="00BE0C76">
              <w:rPr>
                <w:lang w:val="en-US"/>
              </w:rPr>
              <w:t>Describes the event when a specimen has been assigned an identifier</w:t>
            </w: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N</w:t>
            </w: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S46</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Specimen De-identified</w:t>
            </w:r>
          </w:p>
        </w:tc>
        <w:tc>
          <w:tcPr>
            <w:tcW w:w="1800" w:type="dxa"/>
            <w:tcBorders>
              <w:bottom w:val="single" w:sz="4" w:space="0" w:color="auto"/>
            </w:tcBorders>
            <w:shd w:val="clear" w:color="auto" w:fill="F3F3F3"/>
          </w:tcPr>
          <w:p w:rsidR="001D18F5" w:rsidRPr="00BE0C76" w:rsidRDefault="001D18F5" w:rsidP="001D18F5">
            <w:pPr>
              <w:rPr>
                <w:lang w:val="en-US"/>
              </w:rPr>
            </w:pPr>
            <w:r w:rsidRPr="00BE0C76">
              <w:rPr>
                <w:lang w:val="en-US"/>
              </w:rPr>
              <w:t>Describes the event when a specimen identifier has been removed to anonymize it</w:t>
            </w: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N</w:t>
            </w: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S47</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Specimen Sent to Archive</w:t>
            </w:r>
          </w:p>
        </w:tc>
        <w:tc>
          <w:tcPr>
            <w:tcW w:w="1800" w:type="dxa"/>
            <w:tcBorders>
              <w:bottom w:val="single" w:sz="4" w:space="0" w:color="auto"/>
            </w:tcBorders>
            <w:shd w:val="clear" w:color="auto" w:fill="FFFFFF"/>
          </w:tcPr>
          <w:p w:rsidR="001D18F5" w:rsidRPr="00BE0C76" w:rsidRDefault="001D18F5" w:rsidP="001D18F5">
            <w:pPr>
              <w:rPr>
                <w:lang w:val="en-US"/>
              </w:rPr>
            </w:pPr>
            <w:r w:rsidRPr="00BE0C76">
              <w:rPr>
                <w:lang w:val="en-US"/>
              </w:rPr>
              <w:t>Describes the event when a specimen has been moved into storage</w:t>
            </w: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N</w:t>
            </w: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lastRenderedPageBreak/>
              <w:t>S48</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Specimen Retrieved from Archive</w:t>
            </w:r>
          </w:p>
        </w:tc>
        <w:tc>
          <w:tcPr>
            <w:tcW w:w="1800" w:type="dxa"/>
            <w:tcBorders>
              <w:bottom w:val="single" w:sz="4" w:space="0" w:color="auto"/>
            </w:tcBorders>
            <w:shd w:val="clear" w:color="auto" w:fill="F3F3F3"/>
          </w:tcPr>
          <w:p w:rsidR="001D18F5" w:rsidRPr="00BE0C76" w:rsidRDefault="001D18F5" w:rsidP="001D18F5">
            <w:pPr>
              <w:rPr>
                <w:lang w:val="en-US"/>
              </w:rPr>
            </w:pPr>
            <w:r w:rsidRPr="00BE0C76">
              <w:rPr>
                <w:lang w:val="en-US"/>
              </w:rPr>
              <w:t>Describes the event when a specimen has been moved out of storage</w:t>
            </w: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N</w:t>
            </w: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S49</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Specimen Disposed of</w:t>
            </w:r>
          </w:p>
        </w:tc>
        <w:tc>
          <w:tcPr>
            <w:tcW w:w="1800" w:type="dxa"/>
            <w:tcBorders>
              <w:bottom w:val="single" w:sz="4" w:space="0" w:color="auto"/>
            </w:tcBorders>
            <w:shd w:val="clear" w:color="auto" w:fill="FFFFFF"/>
          </w:tcPr>
          <w:p w:rsidR="001D18F5" w:rsidRPr="00BE0C76" w:rsidRDefault="001D18F5" w:rsidP="001D18F5">
            <w:pPr>
              <w:rPr>
                <w:lang w:val="en-US"/>
              </w:rPr>
            </w:pPr>
            <w:r w:rsidRPr="00BE0C76">
              <w:rPr>
                <w:lang w:val="en-US"/>
              </w:rPr>
              <w:t>Describes the event when a specimen has been permanently disposed of</w:t>
            </w: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N</w:t>
            </w: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S50</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Specimen Procedure Step Successful , with Derived Specimen(s)</w:t>
            </w:r>
          </w:p>
        </w:tc>
        <w:tc>
          <w:tcPr>
            <w:tcW w:w="1800" w:type="dxa"/>
            <w:tcBorders>
              <w:bottom w:val="single" w:sz="4" w:space="0" w:color="auto"/>
            </w:tcBorders>
            <w:shd w:val="clear" w:color="auto" w:fill="F3F3F3"/>
          </w:tcPr>
          <w:p w:rsidR="001D18F5" w:rsidRPr="00BE0C76" w:rsidRDefault="001D18F5" w:rsidP="001D18F5">
            <w:pPr>
              <w:rPr>
                <w:lang w:val="en-US"/>
              </w:rPr>
            </w:pPr>
            <w:r w:rsidRPr="00BE0C76">
              <w:rPr>
                <w:lang w:val="en-US"/>
              </w:rPr>
              <w:t>Describes the event when one or more specimen(s) has(ve) been created from one or more specimen(s)</w:t>
            </w: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N</w:t>
            </w: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S51</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Specimen Procedure Step Successful, no Derived Specimen(s)</w:t>
            </w:r>
          </w:p>
        </w:tc>
        <w:tc>
          <w:tcPr>
            <w:tcW w:w="1800" w:type="dxa"/>
            <w:tcBorders>
              <w:bottom w:val="single" w:sz="4" w:space="0" w:color="auto"/>
            </w:tcBorders>
            <w:shd w:val="clear" w:color="auto" w:fill="FFFFFF"/>
          </w:tcPr>
          <w:p w:rsidR="001D18F5" w:rsidRPr="00BE0C76" w:rsidRDefault="001D18F5" w:rsidP="001D18F5">
            <w:pPr>
              <w:rPr>
                <w:lang w:val="en-US"/>
              </w:rPr>
            </w:pPr>
            <w:r w:rsidRPr="00BE0C76">
              <w:rPr>
                <w:lang w:val="en-US"/>
              </w:rPr>
              <w:t>Describes the event when a specimen has been successfully processed without producing any child specimen(s)</w:t>
            </w: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N</w:t>
            </w: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S52</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Specimen Procedure Step Unsuccessful</w:t>
            </w:r>
          </w:p>
        </w:tc>
        <w:tc>
          <w:tcPr>
            <w:tcW w:w="1800" w:type="dxa"/>
            <w:tcBorders>
              <w:bottom w:val="single" w:sz="4" w:space="0" w:color="auto"/>
            </w:tcBorders>
            <w:shd w:val="clear" w:color="auto" w:fill="F3F3F3"/>
          </w:tcPr>
          <w:p w:rsidR="001D18F5" w:rsidRPr="00BE0C76" w:rsidRDefault="001D18F5" w:rsidP="001D18F5">
            <w:pPr>
              <w:rPr>
                <w:lang w:val="en-US"/>
              </w:rPr>
            </w:pPr>
            <w:r w:rsidRPr="00BE0C76">
              <w:rPr>
                <w:lang w:val="en-US"/>
              </w:rPr>
              <w:t>Describes the event when a specimen could not be successfully processed and provides a means to document the reason</w:t>
            </w: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N</w:t>
            </w: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T01</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MDM/ACK - Original document notification</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T02</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MDM/ACK - Original document notification and content</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T03</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MDM/ACK - Document status change notification</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T04</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MDM/ACK - Document status change notification and content</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T05</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MDM/ACK - Document addendum notification</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T06</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MDM/ACK - Document addendum notification and content</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T07</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MDM/ACK - Document edit notification</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T08</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MDM/ACK - Document edit notification and content</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T09</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MDM/ACK - Document replacement notification</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T10</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MDM/ACK - Document replacement notification and content</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T11</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MDM/ACK - Document cancel notification</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T12</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QRY/DOC - Document query</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U01</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ESU/ACK - Automated equipment status update</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U02</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ESR/ACK - Automated equipment status request</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U03</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SSU/ACK - Specimen status update</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U04</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SSR/ACK - specimen status request</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U05</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INU/ACK  - Automated equipment inventory update</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U06</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INR/ACK - Automated equipment inventory request</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U07</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EAC/ACK - Automated equipment command</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U08</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EAR/ACK - Automated equipment response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U09</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EAN/ACK - Automated equipment notification</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U10</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TCU/ACK - Automated equipment test code settings update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lastRenderedPageBreak/>
              <w:t>U11</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TCR/ACK - Automated equipment test code settings request</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U12</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LSU/ACK - Automated equipment log/service update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U13</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LSR/ACK - Automated equipment log/service request</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U14</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INR/ACK – Automated Equipment Inventory Request</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V01</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VXQ - Query for vaccination record</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V02</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VXX - Response to vaccination query returning multiple PID matches</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V03</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VXR - Vaccination record response</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V04</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VXU - Unsolicited vaccination record update</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Varies</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MFQ/MFR - Master files query (use event same as asking for e.g., M05 - location)</w:t>
            </w:r>
          </w:p>
        </w:tc>
        <w:tc>
          <w:tcPr>
            <w:tcW w:w="1800" w:type="dxa"/>
            <w:tcBorders>
              <w:bottom w:val="single" w:sz="4" w:space="0" w:color="auto"/>
            </w:tcBorders>
            <w:shd w:val="clear" w:color="auto" w:fill="FFFFFF"/>
          </w:tcPr>
          <w:p w:rsidR="001D18F5" w:rsidRPr="00BE0C76" w:rsidRDefault="001D18F5" w:rsidP="001D18F5">
            <w:pPr>
              <w:rPr>
                <w:lang w:val="en-US"/>
              </w:rPr>
            </w:pP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D</w:t>
            </w: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W01</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ORU - Waveform result, unsolicited transmission of requested information</w:t>
            </w:r>
          </w:p>
        </w:tc>
        <w:tc>
          <w:tcPr>
            <w:tcW w:w="1800" w:type="dxa"/>
            <w:tcBorders>
              <w:bottom w:val="single" w:sz="4" w:space="0" w:color="auto"/>
            </w:tcBorders>
            <w:shd w:val="clear" w:color="auto" w:fill="F3F3F3"/>
          </w:tcPr>
          <w:p w:rsidR="001D18F5" w:rsidRPr="00BE0C76" w:rsidRDefault="001D18F5" w:rsidP="001D18F5">
            <w:pPr>
              <w:rPr>
                <w:lang w:val="en-US"/>
              </w:rPr>
            </w:pPr>
          </w:p>
        </w:tc>
        <w:tc>
          <w:tcPr>
            <w:tcW w:w="1400" w:type="dxa"/>
            <w:tcBorders>
              <w:bottom w:val="single" w:sz="4" w:space="0" w:color="auto"/>
            </w:tcBorders>
            <w:shd w:val="clear" w:color="auto" w:fill="F3F3F3"/>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D</w:t>
            </w:r>
          </w:p>
        </w:tc>
      </w:tr>
      <w:tr w:rsidR="001D18F5" w:rsidRPr="00BE0C76" w:rsidTr="001D18F5">
        <w:tc>
          <w:tcPr>
            <w:tcW w:w="800" w:type="dxa"/>
            <w:shd w:val="clear" w:color="auto" w:fill="FFFFFF"/>
          </w:tcPr>
          <w:p w:rsidR="001D18F5" w:rsidRPr="00BE0C76" w:rsidRDefault="001D18F5" w:rsidP="001D18F5">
            <w:pPr>
              <w:rPr>
                <w:lang w:val="en-US"/>
              </w:rPr>
            </w:pPr>
            <w:r w:rsidRPr="00BE0C76">
              <w:rPr>
                <w:lang w:val="en-US"/>
              </w:rPr>
              <w:t>W02</w:t>
            </w:r>
          </w:p>
        </w:tc>
        <w:tc>
          <w:tcPr>
            <w:tcW w:w="4400" w:type="dxa"/>
            <w:shd w:val="clear" w:color="auto" w:fill="FFFFFF"/>
          </w:tcPr>
          <w:p w:rsidR="001D18F5" w:rsidRPr="00BE0C76" w:rsidRDefault="001D18F5" w:rsidP="001D18F5">
            <w:pPr>
              <w:rPr>
                <w:lang w:val="en-US"/>
              </w:rPr>
            </w:pPr>
            <w:r w:rsidRPr="00BE0C76">
              <w:rPr>
                <w:lang w:val="en-US"/>
              </w:rPr>
              <w:t>QRF - Waveform result, response to query</w:t>
            </w:r>
          </w:p>
        </w:tc>
        <w:tc>
          <w:tcPr>
            <w:tcW w:w="1800" w:type="dxa"/>
            <w:shd w:val="clear" w:color="auto" w:fill="FFFFFF"/>
          </w:tcPr>
          <w:p w:rsidR="001D18F5" w:rsidRPr="00BE0C76" w:rsidRDefault="001D18F5" w:rsidP="001D18F5">
            <w:pPr>
              <w:rPr>
                <w:lang w:val="en-US"/>
              </w:rPr>
            </w:pPr>
          </w:p>
        </w:tc>
        <w:tc>
          <w:tcPr>
            <w:tcW w:w="1400" w:type="dxa"/>
            <w:shd w:val="clear" w:color="auto" w:fill="FFFFFF"/>
          </w:tcPr>
          <w:p w:rsidR="001D18F5" w:rsidRPr="00BE0C76" w:rsidRDefault="001D18F5" w:rsidP="001D18F5">
            <w:pPr>
              <w:rPr>
                <w:lang w:val="en-US"/>
              </w:rPr>
            </w:pPr>
            <w:r w:rsidRPr="00BE0C76">
              <w:rPr>
                <w:lang w:val="en-US"/>
              </w:rPr>
              <w:t>Deprecated</w:t>
            </w:r>
          </w:p>
        </w:tc>
        <w:tc>
          <w:tcPr>
            <w:tcW w:w="800" w:type="dxa"/>
            <w:shd w:val="clear" w:color="auto" w:fill="FFFFFF"/>
          </w:tcPr>
          <w:p w:rsidR="001D18F5" w:rsidRPr="00BE0C76" w:rsidRDefault="001D18F5" w:rsidP="001D18F5">
            <w:pPr>
              <w:rPr>
                <w:lang w:val="en-US"/>
              </w:rPr>
            </w:pPr>
            <w:r w:rsidRPr="00BE0C76">
              <w:rPr>
                <w:lang w:val="en-US"/>
              </w:rPr>
              <w:t>D</w:t>
            </w:r>
          </w:p>
        </w:tc>
      </w:tr>
    </w:tbl>
    <w:p w:rsidR="001D18F5" w:rsidRPr="00BE0C76" w:rsidRDefault="001D18F5" w:rsidP="001D18F5">
      <w:pPr>
        <w:rPr>
          <w:lang w:val="en-US"/>
        </w:rPr>
      </w:pPr>
    </w:p>
    <w:p w:rsidR="001D18F5" w:rsidRPr="00BE0C76" w:rsidRDefault="001D18F5" w:rsidP="001D18F5">
      <w:pPr>
        <w:pStyle w:val="Heading3"/>
        <w:rPr>
          <w:lang w:val="en-US"/>
        </w:rPr>
      </w:pPr>
      <w:bookmarkStart w:id="9" w:name="_Toc26789833"/>
      <w:r w:rsidRPr="00BE0C76">
        <w:rPr>
          <w:lang w:val="en-US"/>
        </w:rPr>
        <w:t>0004 - Patient Class</w:t>
      </w:r>
      <w:bookmarkEnd w:id="9"/>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PatientClass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that systems to categorize patients by site in HL7 Version 2.x interfaces.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no</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OID</w:t>
            </w:r>
          </w:p>
        </w:tc>
        <w:tc>
          <w:tcPr>
            <w:tcW w:w="7200" w:type="dxa"/>
            <w:shd w:val="clear" w:color="auto" w:fill="auto"/>
          </w:tcPr>
          <w:p w:rsidR="001D18F5" w:rsidRPr="00BE0C76" w:rsidRDefault="001D18F5" w:rsidP="001D18F5">
            <w:pPr>
              <w:pStyle w:val="OtherTableBody"/>
              <w:rPr>
                <w:lang w:val="en-US"/>
              </w:rPr>
            </w:pPr>
            <w:r w:rsidRPr="00BE0C76">
              <w:rPr>
                <w:lang w:val="en-US"/>
              </w:rPr>
              <w:t>2.16.840.1.113883.18.5</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7200" w:type="dxa"/>
            <w:shd w:val="clear" w:color="auto" w:fill="auto"/>
          </w:tcPr>
          <w:p w:rsidR="001D18F5" w:rsidRPr="00BE0C76" w:rsidRDefault="001D18F5" w:rsidP="001D18F5">
            <w:pPr>
              <w:pStyle w:val="OtherTableBody"/>
              <w:rPr>
                <w:lang w:val="en-US"/>
              </w:rPr>
            </w:pPr>
            <w:r w:rsidRPr="00BE0C76">
              <w:rPr>
                <w:lang w:val="en-US"/>
              </w:rPr>
              <w:t>patientClass</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7200" w:type="dxa"/>
            <w:shd w:val="clear" w:color="auto" w:fill="auto"/>
          </w:tcPr>
          <w:p w:rsidR="001D18F5" w:rsidRPr="00BE0C76" w:rsidRDefault="001D18F5" w:rsidP="001D18F5">
            <w:pPr>
              <w:pStyle w:val="OtherTableBody"/>
              <w:rPr>
                <w:lang w:val="en-US"/>
              </w:rPr>
            </w:pPr>
            <w:r w:rsidRPr="00BE0C76">
              <w:rPr>
                <w:lang w:val="en-US"/>
              </w:rPr>
              <w:t>Code system of concepts used by systems to categorize patients by site in HL7 Version 2.x interfaces in the PV1 segment.</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Effective Date</w:t>
            </w:r>
          </w:p>
        </w:tc>
        <w:tc>
          <w:tcPr>
            <w:tcW w:w="1400" w:type="dxa"/>
            <w:shd w:val="clear" w:color="auto" w:fill="auto"/>
          </w:tcPr>
          <w:p w:rsidR="001D18F5" w:rsidRPr="00BE0C76" w:rsidRDefault="001D18F5" w:rsidP="001D18F5">
            <w:pPr>
              <w:pStyle w:val="OtherTableBody"/>
              <w:rPr>
                <w:lang w:val="en-US"/>
              </w:rPr>
            </w:pPr>
            <w:r w:rsidRPr="00BE0C76">
              <w:rPr>
                <w:lang w:val="en-US"/>
              </w:rPr>
              <w:t>31.12.1992</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Version</w:t>
            </w:r>
          </w:p>
        </w:tc>
        <w:tc>
          <w:tcPr>
            <w:tcW w:w="1400" w:type="dxa"/>
            <w:shd w:val="clear" w:color="auto" w:fill="auto"/>
          </w:tcPr>
          <w:p w:rsidR="001D18F5" w:rsidRPr="00BE0C76" w:rsidRDefault="001D18F5" w:rsidP="001D18F5">
            <w:pPr>
              <w:pStyle w:val="OtherTableBody"/>
              <w:rPr>
                <w:lang w:val="en-US"/>
              </w:rPr>
            </w:pPr>
            <w:r w:rsidRPr="00BE0C76">
              <w:rPr>
                <w:lang w:val="en-US"/>
              </w:rPr>
              <w:t>3</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14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OID</w:t>
            </w:r>
          </w:p>
        </w:tc>
        <w:tc>
          <w:tcPr>
            <w:tcW w:w="6400" w:type="dxa"/>
            <w:shd w:val="clear" w:color="auto" w:fill="auto"/>
          </w:tcPr>
          <w:p w:rsidR="001D18F5" w:rsidRPr="00BE0C76" w:rsidRDefault="001D18F5" w:rsidP="001D18F5">
            <w:pPr>
              <w:pStyle w:val="OtherTableBody"/>
              <w:rPr>
                <w:lang w:val="en-US"/>
              </w:rPr>
            </w:pPr>
            <w:r w:rsidRPr="00BE0C76">
              <w:rPr>
                <w:lang w:val="en-US"/>
              </w:rPr>
              <w:t>2.16.840.1.113883.21.5</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6400" w:type="dxa"/>
            <w:shd w:val="clear" w:color="auto" w:fill="auto"/>
          </w:tcPr>
          <w:p w:rsidR="001D18F5" w:rsidRPr="00BE0C76" w:rsidRDefault="001D18F5" w:rsidP="001D18F5">
            <w:pPr>
              <w:pStyle w:val="OtherTableBody"/>
              <w:rPr>
                <w:lang w:val="en-US"/>
              </w:rPr>
            </w:pPr>
            <w:r w:rsidRPr="00BE0C76">
              <w:rPr>
                <w:lang w:val="en-US"/>
              </w:rPr>
              <w:t>hl7VS-patientClass</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400" w:type="dxa"/>
            <w:shd w:val="clear" w:color="auto" w:fill="auto"/>
          </w:tcPr>
          <w:p w:rsidR="001D18F5" w:rsidRPr="00BE0C76" w:rsidRDefault="001D18F5" w:rsidP="001D18F5">
            <w:pPr>
              <w:pStyle w:val="OtherTableBody"/>
              <w:rPr>
                <w:lang w:val="en-US"/>
              </w:rPr>
            </w:pPr>
            <w:r w:rsidRPr="00BE0C76">
              <w:rPr>
                <w:lang w:val="en-US"/>
              </w:rPr>
              <w:t>Concepts used by systems to categorize patients by sites.</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Content Logical Definition</w:t>
            </w:r>
          </w:p>
        </w:tc>
        <w:tc>
          <w:tcPr>
            <w:tcW w:w="6400" w:type="dxa"/>
            <w:shd w:val="clear" w:color="auto" w:fill="auto"/>
          </w:tcPr>
          <w:p w:rsidR="001D18F5" w:rsidRPr="00BE0C76" w:rsidRDefault="001D18F5" w:rsidP="001D18F5">
            <w:pPr>
              <w:pStyle w:val="OtherTableBody"/>
              <w:rPr>
                <w:lang w:val="en-US"/>
              </w:rPr>
            </w:pPr>
            <w:r w:rsidRPr="00BE0C76">
              <w:rPr>
                <w:lang w:val="en-US"/>
              </w:rPr>
              <w:t>all codes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BE0C76" w:rsidTr="001D18F5">
        <w:tc>
          <w:tcPr>
            <w:tcW w:w="1800" w:type="dxa"/>
            <w:shd w:val="clear" w:color="auto" w:fill="F3F3F3"/>
          </w:tcPr>
          <w:p w:rsidR="001D18F5" w:rsidRPr="00BE0C76" w:rsidRDefault="001D18F5" w:rsidP="001D18F5">
            <w:pPr>
              <w:pStyle w:val="OtherTableHeader"/>
              <w:rPr>
                <w:lang w:val="en-US"/>
              </w:rPr>
            </w:pPr>
            <w:r w:rsidRPr="00BE0C76">
              <w:rPr>
                <w:lang w:val="en-US"/>
              </w:rPr>
              <w:t>Realm</w:t>
            </w:r>
          </w:p>
        </w:tc>
        <w:tc>
          <w:tcPr>
            <w:tcW w:w="2400" w:type="dxa"/>
            <w:shd w:val="clear" w:color="auto" w:fill="auto"/>
          </w:tcPr>
          <w:p w:rsidR="001D18F5" w:rsidRPr="00BE0C76" w:rsidRDefault="001D18F5" w:rsidP="001D18F5">
            <w:pPr>
              <w:pStyle w:val="OtherTableBody"/>
              <w:rPr>
                <w:lang w:val="en-US"/>
              </w:rPr>
            </w:pPr>
            <w:r w:rsidRPr="00BE0C76">
              <w:rPr>
                <w:lang w:val="en-US"/>
              </w:rPr>
              <w:t>example</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0004</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Table of codes used by systems to categorize patients by site in HL7 Version 2.x interfaces.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User</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PA</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PV1-2</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lastRenderedPageBreak/>
        <w:t>Table 0004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1D18F5" w:rsidRPr="00BE0C76" w:rsidTr="001D18F5">
        <w:trPr>
          <w:tblHeader/>
        </w:trPr>
        <w:tc>
          <w:tcPr>
            <w:tcW w:w="12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Value</w:t>
            </w:r>
          </w:p>
        </w:tc>
        <w:tc>
          <w:tcPr>
            <w:tcW w:w="40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Display Name</w:t>
            </w:r>
          </w:p>
        </w:tc>
        <w:tc>
          <w:tcPr>
            <w:tcW w:w="20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Status</w:t>
            </w:r>
          </w:p>
        </w:tc>
      </w:tr>
      <w:tr w:rsidR="001D18F5" w:rsidRPr="00BE0C76" w:rsidTr="001D18F5">
        <w:tc>
          <w:tcPr>
            <w:tcW w:w="12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r w:rsidRPr="00BE0C76">
              <w:rPr>
                <w:lang w:val="en-US"/>
              </w:rPr>
              <w:t>E</w:t>
            </w:r>
          </w:p>
        </w:tc>
        <w:tc>
          <w:tcPr>
            <w:tcW w:w="40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r w:rsidRPr="00BE0C76">
              <w:rPr>
                <w:lang w:val="en-US"/>
              </w:rPr>
              <w:t>Emergency</w:t>
            </w:r>
          </w:p>
        </w:tc>
        <w:tc>
          <w:tcPr>
            <w:tcW w:w="20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p>
        </w:tc>
      </w:tr>
      <w:tr w:rsidR="001D18F5" w:rsidRPr="00BE0C76" w:rsidTr="001D18F5">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I</w:t>
            </w:r>
          </w:p>
        </w:tc>
        <w:tc>
          <w:tcPr>
            <w:tcW w:w="4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Inpatient</w:t>
            </w:r>
          </w:p>
        </w:tc>
        <w:tc>
          <w:tcPr>
            <w:tcW w:w="20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O</w:t>
            </w:r>
          </w:p>
        </w:tc>
        <w:tc>
          <w:tcPr>
            <w:tcW w:w="4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Outpatient</w:t>
            </w:r>
          </w:p>
        </w:tc>
        <w:tc>
          <w:tcPr>
            <w:tcW w:w="20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P</w:t>
            </w:r>
          </w:p>
        </w:tc>
        <w:tc>
          <w:tcPr>
            <w:tcW w:w="4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Preadmit</w:t>
            </w:r>
          </w:p>
        </w:tc>
        <w:tc>
          <w:tcPr>
            <w:tcW w:w="20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R</w:t>
            </w:r>
          </w:p>
        </w:tc>
        <w:tc>
          <w:tcPr>
            <w:tcW w:w="4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Recurring patient</w:t>
            </w:r>
          </w:p>
        </w:tc>
        <w:tc>
          <w:tcPr>
            <w:tcW w:w="20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B</w:t>
            </w:r>
          </w:p>
        </w:tc>
        <w:tc>
          <w:tcPr>
            <w:tcW w:w="4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Obstetrics</w:t>
            </w:r>
          </w:p>
        </w:tc>
        <w:tc>
          <w:tcPr>
            <w:tcW w:w="20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C</w:t>
            </w:r>
          </w:p>
        </w:tc>
        <w:tc>
          <w:tcPr>
            <w:tcW w:w="4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Commercial Account</w:t>
            </w:r>
          </w:p>
        </w:tc>
        <w:tc>
          <w:tcPr>
            <w:tcW w:w="20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N</w:t>
            </w:r>
          </w:p>
        </w:tc>
        <w:tc>
          <w:tcPr>
            <w:tcW w:w="4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Not Applicable</w:t>
            </w:r>
          </w:p>
        </w:tc>
        <w:tc>
          <w:tcPr>
            <w:tcW w:w="20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top w:val="single" w:sz="4" w:space="0" w:color="auto"/>
              <w:bottom w:val="double" w:sz="4" w:space="0" w:color="auto"/>
            </w:tcBorders>
            <w:shd w:val="clear" w:color="auto" w:fill="FFFFFF"/>
          </w:tcPr>
          <w:p w:rsidR="001D18F5" w:rsidRPr="00BE0C76" w:rsidRDefault="001D18F5" w:rsidP="001D18F5">
            <w:pPr>
              <w:rPr>
                <w:lang w:val="en-US"/>
              </w:rPr>
            </w:pPr>
            <w:r w:rsidRPr="00BE0C76">
              <w:rPr>
                <w:lang w:val="en-US"/>
              </w:rPr>
              <w:t>U</w:t>
            </w:r>
          </w:p>
        </w:tc>
        <w:tc>
          <w:tcPr>
            <w:tcW w:w="4000" w:type="dxa"/>
            <w:tcBorders>
              <w:top w:val="single" w:sz="4" w:space="0" w:color="auto"/>
              <w:bottom w:val="double" w:sz="4" w:space="0" w:color="auto"/>
            </w:tcBorders>
            <w:shd w:val="clear" w:color="auto" w:fill="FFFFFF"/>
          </w:tcPr>
          <w:p w:rsidR="001D18F5" w:rsidRPr="00BE0C76" w:rsidRDefault="001D18F5" w:rsidP="001D18F5">
            <w:pPr>
              <w:rPr>
                <w:lang w:val="en-US"/>
              </w:rPr>
            </w:pPr>
            <w:r w:rsidRPr="00BE0C76">
              <w:rPr>
                <w:lang w:val="en-US"/>
              </w:rPr>
              <w:t>Unknown</w:t>
            </w:r>
          </w:p>
        </w:tc>
        <w:tc>
          <w:tcPr>
            <w:tcW w:w="2000" w:type="dxa"/>
            <w:tcBorders>
              <w:top w:val="single" w:sz="4" w:space="0" w:color="auto"/>
              <w:bottom w:val="doub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doub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double" w:sz="4" w:space="0" w:color="auto"/>
            </w:tcBorders>
            <w:shd w:val="clear" w:color="auto" w:fill="FFFFFF"/>
          </w:tcPr>
          <w:p w:rsidR="001D18F5" w:rsidRPr="00BE0C76" w:rsidRDefault="001D18F5" w:rsidP="001D18F5">
            <w:pPr>
              <w:rPr>
                <w:lang w:val="en-US"/>
              </w:rPr>
            </w:pPr>
          </w:p>
        </w:tc>
      </w:tr>
    </w:tbl>
    <w:p w:rsidR="001D18F5" w:rsidRPr="00BE0C76" w:rsidRDefault="001D18F5" w:rsidP="001D18F5">
      <w:pPr>
        <w:rPr>
          <w:lang w:val="en-US"/>
        </w:rPr>
      </w:pPr>
    </w:p>
    <w:p w:rsidR="001D18F5" w:rsidRPr="00BE0C76" w:rsidRDefault="001D18F5" w:rsidP="001D18F5">
      <w:pPr>
        <w:pStyle w:val="Heading3"/>
        <w:rPr>
          <w:lang w:val="en-US"/>
        </w:rPr>
      </w:pPr>
      <w:bookmarkStart w:id="10" w:name="_Toc26789834"/>
      <w:r w:rsidRPr="00BE0C76">
        <w:rPr>
          <w:lang w:val="en-US"/>
        </w:rPr>
        <w:t>0005 - Race</w:t>
      </w:r>
      <w:bookmarkEnd w:id="10"/>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V2Race</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the patient's race.</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no</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OID</w:t>
            </w:r>
          </w:p>
        </w:tc>
        <w:tc>
          <w:tcPr>
            <w:tcW w:w="7200" w:type="dxa"/>
            <w:shd w:val="clear" w:color="auto" w:fill="auto"/>
          </w:tcPr>
          <w:p w:rsidR="001D18F5" w:rsidRPr="00BE0C76" w:rsidRDefault="001D18F5" w:rsidP="001D18F5">
            <w:pPr>
              <w:pStyle w:val="OtherTableBody"/>
              <w:rPr>
                <w:lang w:val="en-US"/>
              </w:rPr>
            </w:pPr>
            <w:r w:rsidRPr="00BE0C76">
              <w:rPr>
                <w:lang w:val="en-US"/>
              </w:rPr>
              <w:t>2.16.840.1.113883.6.238</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7200" w:type="dxa"/>
            <w:shd w:val="clear" w:color="auto" w:fill="auto"/>
          </w:tcPr>
          <w:p w:rsidR="001D18F5" w:rsidRPr="00BE0C76" w:rsidRDefault="001D18F5" w:rsidP="001D18F5">
            <w:pPr>
              <w:pStyle w:val="OtherTableBody"/>
              <w:rPr>
                <w:lang w:val="en-US"/>
              </w:rPr>
            </w:pPr>
            <w:r w:rsidRPr="00BE0C76">
              <w:rPr>
                <w:lang w:val="en-US"/>
              </w:rPr>
              <w:t>PH_RaceAndEthnicity_CDC</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7200" w:type="dxa"/>
            <w:shd w:val="clear" w:color="auto" w:fill="auto"/>
          </w:tcPr>
          <w:p w:rsidR="001D18F5" w:rsidRPr="00BE0C76" w:rsidRDefault="001D18F5" w:rsidP="001D18F5">
            <w:pPr>
              <w:pStyle w:val="OtherTableBody"/>
              <w:rPr>
                <w:lang w:val="en-US"/>
              </w:rPr>
            </w:pPr>
            <w:r w:rsidRPr="00BE0C76">
              <w:rPr>
                <w:lang w:val="en-US"/>
              </w:rPr>
              <w:t>Code system of concepts specifying the patient's race.  Used in HL7 Version 2.x messages in the PID segment.</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Effective Date</w:t>
            </w:r>
          </w:p>
        </w:tc>
        <w:tc>
          <w:tcPr>
            <w:tcW w:w="1400" w:type="dxa"/>
            <w:shd w:val="clear" w:color="auto" w:fill="auto"/>
          </w:tcPr>
          <w:p w:rsidR="001D18F5" w:rsidRPr="00BE0C76" w:rsidRDefault="001D18F5" w:rsidP="001D18F5">
            <w:pPr>
              <w:pStyle w:val="OtherTableBody"/>
              <w:rPr>
                <w:lang w:val="en-US"/>
              </w:rPr>
            </w:pPr>
            <w:r w:rsidRPr="00BE0C76">
              <w:rPr>
                <w:lang w:val="en-US"/>
              </w:rPr>
              <w:t>01.11.2000</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Version</w:t>
            </w:r>
          </w:p>
        </w:tc>
        <w:tc>
          <w:tcPr>
            <w:tcW w:w="1400" w:type="dxa"/>
            <w:shd w:val="clear" w:color="auto" w:fill="auto"/>
          </w:tcPr>
          <w:p w:rsidR="001D18F5" w:rsidRPr="00BE0C76" w:rsidRDefault="001D18F5" w:rsidP="001D18F5">
            <w:pPr>
              <w:pStyle w:val="OtherTableBody"/>
              <w:rPr>
                <w:lang w:val="en-US"/>
              </w:rPr>
            </w:pPr>
            <w:r w:rsidRPr="00BE0C76">
              <w:rPr>
                <w:lang w:val="en-US"/>
              </w:rPr>
              <w:t>1</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1400" w:type="dxa"/>
            <w:shd w:val="clear" w:color="auto" w:fill="auto"/>
          </w:tcPr>
          <w:p w:rsidR="001D18F5" w:rsidRPr="00BE0C76" w:rsidRDefault="001D18F5" w:rsidP="001D18F5">
            <w:pPr>
              <w:pStyle w:val="OtherTableBody"/>
              <w:rPr>
                <w:lang w:val="en-US"/>
              </w:rPr>
            </w:pPr>
            <w:r w:rsidRPr="00BE0C76">
              <w:rPr>
                <w:lang w:val="en-US"/>
              </w:rPr>
              <w:t>2.4</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OID</w:t>
            </w:r>
          </w:p>
        </w:tc>
        <w:tc>
          <w:tcPr>
            <w:tcW w:w="6400" w:type="dxa"/>
            <w:shd w:val="clear" w:color="auto" w:fill="auto"/>
          </w:tcPr>
          <w:p w:rsidR="001D18F5" w:rsidRPr="00BE0C76" w:rsidRDefault="001D18F5" w:rsidP="001D18F5">
            <w:pPr>
              <w:pStyle w:val="OtherTableBody"/>
              <w:rPr>
                <w:lang w:val="en-US"/>
              </w:rPr>
            </w:pPr>
            <w:r w:rsidRPr="00BE0C76">
              <w:rPr>
                <w:lang w:val="en-US"/>
              </w:rPr>
              <w:t>2.16.840.1.114222.4.11.6065</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6400" w:type="dxa"/>
            <w:shd w:val="clear" w:color="auto" w:fill="auto"/>
          </w:tcPr>
          <w:p w:rsidR="001D18F5" w:rsidRPr="00BE0C76" w:rsidRDefault="001D18F5" w:rsidP="001D18F5">
            <w:pPr>
              <w:pStyle w:val="OtherTableBody"/>
              <w:rPr>
                <w:lang w:val="en-US"/>
              </w:rPr>
            </w:pPr>
            <w:r w:rsidRPr="00BE0C76">
              <w:rPr>
                <w:lang w:val="en-US"/>
              </w:rPr>
              <w:t>PHVS_Race_HL7_2x</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400" w:type="dxa"/>
            <w:shd w:val="clear" w:color="auto" w:fill="auto"/>
          </w:tcPr>
          <w:p w:rsidR="001D18F5" w:rsidRPr="00BE0C76" w:rsidRDefault="001D18F5" w:rsidP="001D18F5">
            <w:pPr>
              <w:pStyle w:val="OtherTableBody"/>
              <w:rPr>
                <w:lang w:val="en-US"/>
              </w:rPr>
            </w:pPr>
            <w:r w:rsidRPr="00BE0C76">
              <w:rPr>
                <w:lang w:val="en-US"/>
              </w:rPr>
              <w:t>This race value set is based upon CDC check-digit codes, but using the HL7 table 0005. HL7 adopted the CDC Race and Ethnicity codes in HL7 Table 0005 in 2005. This value set has been created for backward compatibility and some historic Implementation guides (E.g. Immunization). Recommend using Race Category value set based upon CDC Race &amp; Ethnicity code system.</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Content Logical Definition</w:t>
            </w:r>
          </w:p>
        </w:tc>
        <w:tc>
          <w:tcPr>
            <w:tcW w:w="6400" w:type="dxa"/>
            <w:shd w:val="clear" w:color="auto" w:fill="auto"/>
          </w:tcPr>
          <w:p w:rsidR="001D18F5" w:rsidRPr="00BE0C76" w:rsidRDefault="001D18F5" w:rsidP="001D18F5">
            <w:pPr>
              <w:pStyle w:val="OtherTableBody"/>
              <w:rPr>
                <w:lang w:val="en-US"/>
              </w:rPr>
            </w:pPr>
            <w:r w:rsidRPr="00BE0C76">
              <w:rPr>
                <w:lang w:val="en-US"/>
              </w:rPr>
              <w:t>enumerated per table content</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BE0C76" w:rsidTr="001D18F5">
        <w:tc>
          <w:tcPr>
            <w:tcW w:w="1800" w:type="dxa"/>
            <w:shd w:val="clear" w:color="auto" w:fill="F3F3F3"/>
          </w:tcPr>
          <w:p w:rsidR="001D18F5" w:rsidRPr="00BE0C76" w:rsidRDefault="001D18F5" w:rsidP="001D18F5">
            <w:pPr>
              <w:pStyle w:val="OtherTableHeader"/>
              <w:rPr>
                <w:lang w:val="en-US"/>
              </w:rPr>
            </w:pPr>
            <w:r w:rsidRPr="00BE0C76">
              <w:rPr>
                <w:lang w:val="en-US"/>
              </w:rPr>
              <w:t>Realm</w:t>
            </w:r>
          </w:p>
        </w:tc>
        <w:tc>
          <w:tcPr>
            <w:tcW w:w="2400" w:type="dxa"/>
            <w:shd w:val="clear" w:color="auto" w:fill="auto"/>
          </w:tcPr>
          <w:p w:rsidR="001D18F5" w:rsidRPr="00BE0C76" w:rsidRDefault="001D18F5" w:rsidP="001D18F5">
            <w:pPr>
              <w:pStyle w:val="OtherTableBody"/>
              <w:rPr>
                <w:lang w:val="en-US"/>
              </w:rPr>
            </w:pPr>
            <w:r w:rsidRPr="00BE0C76">
              <w:rPr>
                <w:lang w:val="en-US"/>
              </w:rPr>
              <w:t>US realm</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0005</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Table of codes specifying the patient's race. These values are suggestions only, they are not required for use in HL7 messages.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User</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PA</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PID-10</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0005 Coded Content</w:t>
      </w:r>
    </w:p>
    <w:tbl>
      <w:tblPr>
        <w:tblW w:w="90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000"/>
        <w:gridCol w:w="1400"/>
        <w:gridCol w:w="1800"/>
        <w:gridCol w:w="800"/>
      </w:tblGrid>
      <w:tr w:rsidR="001D18F5" w:rsidRPr="00BE0C76" w:rsidTr="001D18F5">
        <w:trPr>
          <w:tblHeader/>
        </w:trPr>
        <w:tc>
          <w:tcPr>
            <w:tcW w:w="10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Value</w:t>
            </w:r>
          </w:p>
        </w:tc>
        <w:tc>
          <w:tcPr>
            <w:tcW w:w="40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Display Name</w:t>
            </w:r>
          </w:p>
        </w:tc>
        <w:tc>
          <w:tcPr>
            <w:tcW w:w="14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Definition</w:t>
            </w:r>
          </w:p>
        </w:tc>
        <w:tc>
          <w:tcPr>
            <w:tcW w:w="18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Status</w:t>
            </w: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r w:rsidRPr="00BE0C76">
              <w:rPr>
                <w:lang w:val="en-US"/>
              </w:rPr>
              <w:t>1002-5</w:t>
            </w:r>
          </w:p>
        </w:tc>
        <w:tc>
          <w:tcPr>
            <w:tcW w:w="40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r w:rsidRPr="00BE0C76">
              <w:rPr>
                <w:lang w:val="en-US"/>
              </w:rPr>
              <w:t>American Indian or Alaska Native</w:t>
            </w:r>
          </w:p>
        </w:tc>
        <w:tc>
          <w:tcPr>
            <w:tcW w:w="14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p>
        </w:tc>
        <w:tc>
          <w:tcPr>
            <w:tcW w:w="18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2028-9</w:t>
            </w:r>
          </w:p>
        </w:tc>
        <w:tc>
          <w:tcPr>
            <w:tcW w:w="4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Asian</w:t>
            </w:r>
          </w:p>
        </w:tc>
        <w:tc>
          <w:tcPr>
            <w:tcW w:w="14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8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lastRenderedPageBreak/>
              <w:t>2054-5</w:t>
            </w:r>
          </w:p>
        </w:tc>
        <w:tc>
          <w:tcPr>
            <w:tcW w:w="4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Black or African American</w:t>
            </w:r>
          </w:p>
        </w:tc>
        <w:tc>
          <w:tcPr>
            <w:tcW w:w="14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8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2076-8</w:t>
            </w:r>
          </w:p>
        </w:tc>
        <w:tc>
          <w:tcPr>
            <w:tcW w:w="4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Native Hawaiian or Other Pacific Islander</w:t>
            </w:r>
          </w:p>
        </w:tc>
        <w:tc>
          <w:tcPr>
            <w:tcW w:w="14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8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2106-3</w:t>
            </w:r>
          </w:p>
        </w:tc>
        <w:tc>
          <w:tcPr>
            <w:tcW w:w="4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White</w:t>
            </w:r>
          </w:p>
        </w:tc>
        <w:tc>
          <w:tcPr>
            <w:tcW w:w="14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8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double" w:sz="4" w:space="0" w:color="auto"/>
            </w:tcBorders>
            <w:shd w:val="clear" w:color="auto" w:fill="F3F3F3"/>
          </w:tcPr>
          <w:p w:rsidR="001D18F5" w:rsidRPr="00BE0C76" w:rsidRDefault="001D18F5" w:rsidP="001D18F5">
            <w:pPr>
              <w:rPr>
                <w:lang w:val="en-US"/>
              </w:rPr>
            </w:pPr>
            <w:r w:rsidRPr="00BE0C76">
              <w:rPr>
                <w:lang w:val="en-US"/>
              </w:rPr>
              <w:t>2131-1</w:t>
            </w:r>
          </w:p>
        </w:tc>
        <w:tc>
          <w:tcPr>
            <w:tcW w:w="4000" w:type="dxa"/>
            <w:tcBorders>
              <w:top w:val="single" w:sz="4" w:space="0" w:color="auto"/>
              <w:bottom w:val="double" w:sz="4" w:space="0" w:color="auto"/>
            </w:tcBorders>
            <w:shd w:val="clear" w:color="auto" w:fill="F3F3F3"/>
          </w:tcPr>
          <w:p w:rsidR="001D18F5" w:rsidRPr="00BE0C76" w:rsidRDefault="001D18F5" w:rsidP="001D18F5">
            <w:pPr>
              <w:rPr>
                <w:lang w:val="en-US"/>
              </w:rPr>
            </w:pPr>
            <w:r w:rsidRPr="00BE0C76">
              <w:rPr>
                <w:lang w:val="en-US"/>
              </w:rPr>
              <w:t>Other Race</w:t>
            </w:r>
          </w:p>
        </w:tc>
        <w:tc>
          <w:tcPr>
            <w:tcW w:w="1400" w:type="dxa"/>
            <w:tcBorders>
              <w:top w:val="single" w:sz="4" w:space="0" w:color="auto"/>
              <w:bottom w:val="double" w:sz="4" w:space="0" w:color="auto"/>
            </w:tcBorders>
            <w:shd w:val="clear" w:color="auto" w:fill="F3F3F3"/>
          </w:tcPr>
          <w:p w:rsidR="001D18F5" w:rsidRPr="00BE0C76" w:rsidRDefault="001D18F5" w:rsidP="001D18F5">
            <w:pPr>
              <w:rPr>
                <w:lang w:val="en-US"/>
              </w:rPr>
            </w:pPr>
          </w:p>
        </w:tc>
        <w:tc>
          <w:tcPr>
            <w:tcW w:w="1800" w:type="dxa"/>
            <w:tcBorders>
              <w:top w:val="single" w:sz="4" w:space="0" w:color="auto"/>
              <w:bottom w:val="doub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double" w:sz="4" w:space="0" w:color="auto"/>
            </w:tcBorders>
            <w:shd w:val="clear" w:color="auto" w:fill="F3F3F3"/>
          </w:tcPr>
          <w:p w:rsidR="001D18F5" w:rsidRPr="00BE0C76" w:rsidRDefault="001D18F5" w:rsidP="001D18F5">
            <w:pPr>
              <w:rPr>
                <w:lang w:val="en-US"/>
              </w:rPr>
            </w:pPr>
          </w:p>
        </w:tc>
      </w:tr>
    </w:tbl>
    <w:p w:rsidR="001D18F5" w:rsidRPr="00BE0C76" w:rsidRDefault="001D18F5" w:rsidP="001D18F5">
      <w:pPr>
        <w:rPr>
          <w:lang w:val="en-US"/>
        </w:rPr>
      </w:pPr>
    </w:p>
    <w:p w:rsidR="001D18F5" w:rsidRPr="00BE0C76" w:rsidRDefault="001D18F5" w:rsidP="001D18F5">
      <w:pPr>
        <w:pStyle w:val="Heading3"/>
        <w:rPr>
          <w:lang w:val="en-US"/>
        </w:rPr>
      </w:pPr>
      <w:bookmarkStart w:id="11" w:name="_Toc26789835"/>
      <w:r w:rsidRPr="00BE0C76">
        <w:rPr>
          <w:lang w:val="en-US"/>
        </w:rPr>
        <w:t>0006 - Religion</w:t>
      </w:r>
      <w:bookmarkEnd w:id="11"/>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Religion</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a person's religion.</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no</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OID</w:t>
            </w:r>
          </w:p>
        </w:tc>
        <w:tc>
          <w:tcPr>
            <w:tcW w:w="7200" w:type="dxa"/>
            <w:shd w:val="clear" w:color="auto" w:fill="auto"/>
          </w:tcPr>
          <w:p w:rsidR="001D18F5" w:rsidRPr="00BE0C76" w:rsidRDefault="001D18F5" w:rsidP="001D18F5">
            <w:pPr>
              <w:pStyle w:val="OtherTableBody"/>
              <w:rPr>
                <w:lang w:val="en-US"/>
              </w:rPr>
            </w:pPr>
            <w:r w:rsidRPr="00BE0C76">
              <w:rPr>
                <w:lang w:val="en-US"/>
              </w:rPr>
              <w:t>2.16.840.1.113883.18.8</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7200" w:type="dxa"/>
            <w:shd w:val="clear" w:color="auto" w:fill="auto"/>
          </w:tcPr>
          <w:p w:rsidR="001D18F5" w:rsidRPr="00BE0C76" w:rsidRDefault="001D18F5" w:rsidP="001D18F5">
            <w:pPr>
              <w:pStyle w:val="OtherTableBody"/>
              <w:rPr>
                <w:lang w:val="en-US"/>
              </w:rPr>
            </w:pPr>
            <w:r w:rsidRPr="00BE0C76">
              <w:rPr>
                <w:lang w:val="en-US"/>
              </w:rPr>
              <w:t>religion2</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7200" w:type="dxa"/>
            <w:shd w:val="clear" w:color="auto" w:fill="auto"/>
          </w:tcPr>
          <w:p w:rsidR="001D18F5" w:rsidRPr="00BE0C76" w:rsidRDefault="001D18F5" w:rsidP="001D18F5">
            <w:pPr>
              <w:pStyle w:val="OtherTableBody"/>
              <w:rPr>
                <w:lang w:val="en-US"/>
              </w:rPr>
            </w:pPr>
            <w:r w:rsidRPr="00BE0C76">
              <w:rPr>
                <w:lang w:val="en-US"/>
              </w:rPr>
              <w:t>Code system of concepts specifying a person's religion.    Used in HL7 Version 2.x messaging in the PID segment.</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Effective Date</w:t>
            </w:r>
          </w:p>
        </w:tc>
        <w:tc>
          <w:tcPr>
            <w:tcW w:w="1400" w:type="dxa"/>
            <w:shd w:val="clear" w:color="auto" w:fill="auto"/>
          </w:tcPr>
          <w:p w:rsidR="001D18F5" w:rsidRPr="00BE0C76" w:rsidRDefault="001D18F5" w:rsidP="001D18F5">
            <w:pPr>
              <w:pStyle w:val="OtherTableBody"/>
              <w:rPr>
                <w:lang w:val="en-US"/>
              </w:rPr>
            </w:pPr>
            <w:r w:rsidRPr="00BE0C76">
              <w:rPr>
                <w:lang w:val="en-US"/>
              </w:rPr>
              <w:t>01.11.2000</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Version</w:t>
            </w:r>
          </w:p>
        </w:tc>
        <w:tc>
          <w:tcPr>
            <w:tcW w:w="1400" w:type="dxa"/>
            <w:shd w:val="clear" w:color="auto" w:fill="auto"/>
          </w:tcPr>
          <w:p w:rsidR="001D18F5" w:rsidRPr="00BE0C76" w:rsidRDefault="001D18F5" w:rsidP="001D18F5">
            <w:pPr>
              <w:pStyle w:val="OtherTableBody"/>
              <w:rPr>
                <w:lang w:val="en-US"/>
              </w:rPr>
            </w:pPr>
            <w:r w:rsidRPr="00BE0C76">
              <w:rPr>
                <w:lang w:val="en-US"/>
              </w:rPr>
              <w:t>2</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1400" w:type="dxa"/>
            <w:shd w:val="clear" w:color="auto" w:fill="auto"/>
          </w:tcPr>
          <w:p w:rsidR="001D18F5" w:rsidRPr="00BE0C76" w:rsidRDefault="001D18F5" w:rsidP="001D18F5">
            <w:pPr>
              <w:pStyle w:val="OtherTableBody"/>
              <w:rPr>
                <w:lang w:val="en-US"/>
              </w:rPr>
            </w:pPr>
            <w:r w:rsidRPr="00BE0C76">
              <w:rPr>
                <w:lang w:val="en-US"/>
              </w:rPr>
              <w:t>2.4</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OID</w:t>
            </w:r>
          </w:p>
        </w:tc>
        <w:tc>
          <w:tcPr>
            <w:tcW w:w="6400" w:type="dxa"/>
            <w:shd w:val="clear" w:color="auto" w:fill="auto"/>
          </w:tcPr>
          <w:p w:rsidR="001D18F5" w:rsidRPr="00BE0C76" w:rsidRDefault="001D18F5" w:rsidP="001D18F5">
            <w:pPr>
              <w:pStyle w:val="OtherTableBody"/>
              <w:rPr>
                <w:lang w:val="en-US"/>
              </w:rPr>
            </w:pPr>
            <w:r w:rsidRPr="00BE0C76">
              <w:rPr>
                <w:lang w:val="en-US"/>
              </w:rPr>
              <w:t>2.16.840.1.113883.21.9</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6400" w:type="dxa"/>
            <w:shd w:val="clear" w:color="auto" w:fill="auto"/>
          </w:tcPr>
          <w:p w:rsidR="001D18F5" w:rsidRPr="00BE0C76" w:rsidRDefault="001D18F5" w:rsidP="001D18F5">
            <w:pPr>
              <w:pStyle w:val="OtherTableBody"/>
              <w:rPr>
                <w:lang w:val="en-US"/>
              </w:rPr>
            </w:pPr>
            <w:r w:rsidRPr="00BE0C76">
              <w:rPr>
                <w:lang w:val="en-US"/>
              </w:rPr>
              <w:t>hl7VS-religion2</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400" w:type="dxa"/>
            <w:shd w:val="clear" w:color="auto" w:fill="auto"/>
          </w:tcPr>
          <w:p w:rsidR="001D18F5" w:rsidRPr="00BE0C76" w:rsidRDefault="001D18F5" w:rsidP="001D18F5">
            <w:pPr>
              <w:pStyle w:val="OtherTableBody"/>
              <w:rPr>
                <w:lang w:val="en-US"/>
              </w:rPr>
            </w:pPr>
            <w:r w:rsidRPr="00BE0C76">
              <w:rPr>
                <w:lang w:val="en-US"/>
              </w:rPr>
              <w:t>Value Set of codes that specify a person's religion.</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Content Logical Definition</w:t>
            </w:r>
          </w:p>
        </w:tc>
        <w:tc>
          <w:tcPr>
            <w:tcW w:w="6400" w:type="dxa"/>
            <w:shd w:val="clear" w:color="auto" w:fill="auto"/>
          </w:tcPr>
          <w:p w:rsidR="001D18F5" w:rsidRPr="00BE0C76" w:rsidRDefault="001D18F5" w:rsidP="001D18F5">
            <w:pPr>
              <w:pStyle w:val="OtherTableBody"/>
              <w:rPr>
                <w:lang w:val="en-US"/>
              </w:rPr>
            </w:pPr>
            <w:r w:rsidRPr="00BE0C76">
              <w:rPr>
                <w:lang w:val="en-US"/>
              </w:rPr>
              <w:t>all codes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BE0C76" w:rsidTr="001D18F5">
        <w:tc>
          <w:tcPr>
            <w:tcW w:w="1800" w:type="dxa"/>
            <w:shd w:val="clear" w:color="auto" w:fill="F3F3F3"/>
          </w:tcPr>
          <w:p w:rsidR="001D18F5" w:rsidRPr="00BE0C76" w:rsidRDefault="001D18F5" w:rsidP="001D18F5">
            <w:pPr>
              <w:pStyle w:val="OtherTableHeader"/>
              <w:rPr>
                <w:lang w:val="en-US"/>
              </w:rPr>
            </w:pPr>
            <w:r w:rsidRPr="00BE0C76">
              <w:rPr>
                <w:lang w:val="en-US"/>
              </w:rPr>
              <w:t>Realm</w:t>
            </w:r>
          </w:p>
        </w:tc>
        <w:tc>
          <w:tcPr>
            <w:tcW w:w="2400" w:type="dxa"/>
            <w:shd w:val="clear" w:color="auto" w:fill="auto"/>
          </w:tcPr>
          <w:p w:rsidR="001D18F5" w:rsidRPr="00BE0C76" w:rsidRDefault="001D18F5" w:rsidP="001D18F5">
            <w:pPr>
              <w:pStyle w:val="OtherTableBody"/>
              <w:rPr>
                <w:lang w:val="en-US"/>
              </w:rPr>
            </w:pPr>
            <w:r w:rsidRPr="00BE0C76">
              <w:rPr>
                <w:lang w:val="en-US"/>
              </w:rPr>
              <w:t>representative</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0006</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Table of codes specifying a person's religion.</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User</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InM</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PID-17</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0006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5000"/>
        <w:gridCol w:w="1200"/>
        <w:gridCol w:w="1200"/>
        <w:gridCol w:w="800"/>
      </w:tblGrid>
      <w:tr w:rsidR="001D18F5" w:rsidRPr="00BE0C76" w:rsidTr="001D18F5">
        <w:trPr>
          <w:tblHeader/>
        </w:trPr>
        <w:tc>
          <w:tcPr>
            <w:tcW w:w="10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Value</w:t>
            </w:r>
          </w:p>
        </w:tc>
        <w:tc>
          <w:tcPr>
            <w:tcW w:w="50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Display Name</w:t>
            </w:r>
          </w:p>
        </w:tc>
        <w:tc>
          <w:tcPr>
            <w:tcW w:w="12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Status</w:t>
            </w: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r w:rsidRPr="00BE0C76">
              <w:rPr>
                <w:lang w:val="en-US"/>
              </w:rPr>
              <w:t>AGN</w:t>
            </w:r>
          </w:p>
        </w:tc>
        <w:tc>
          <w:tcPr>
            <w:tcW w:w="50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r w:rsidRPr="00BE0C76">
              <w:rPr>
                <w:lang w:val="en-US"/>
              </w:rPr>
              <w:t>Agnostic</w:t>
            </w:r>
          </w:p>
        </w:tc>
        <w:tc>
          <w:tcPr>
            <w:tcW w:w="12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ATH</w:t>
            </w:r>
          </w:p>
        </w:tc>
        <w:tc>
          <w:tcPr>
            <w:tcW w:w="5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Atheist</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BAH</w:t>
            </w:r>
          </w:p>
        </w:tc>
        <w:tc>
          <w:tcPr>
            <w:tcW w:w="5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Baha'i</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BRE</w:t>
            </w:r>
          </w:p>
        </w:tc>
        <w:tc>
          <w:tcPr>
            <w:tcW w:w="5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Brethren</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BUD</w:t>
            </w:r>
          </w:p>
        </w:tc>
        <w:tc>
          <w:tcPr>
            <w:tcW w:w="5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Buddhist</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BMA</w:t>
            </w:r>
          </w:p>
        </w:tc>
        <w:tc>
          <w:tcPr>
            <w:tcW w:w="5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Buddhist: Mahayana</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BTH</w:t>
            </w:r>
          </w:p>
        </w:tc>
        <w:tc>
          <w:tcPr>
            <w:tcW w:w="5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Buddhist: Theravada</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BTA</w:t>
            </w:r>
          </w:p>
        </w:tc>
        <w:tc>
          <w:tcPr>
            <w:tcW w:w="5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Buddhist: Tantrayana</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BOT</w:t>
            </w:r>
          </w:p>
        </w:tc>
        <w:tc>
          <w:tcPr>
            <w:tcW w:w="5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Buddhist: Other</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CFR</w:t>
            </w:r>
          </w:p>
        </w:tc>
        <w:tc>
          <w:tcPr>
            <w:tcW w:w="5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Chinese Folk Religionist</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CHR</w:t>
            </w:r>
          </w:p>
        </w:tc>
        <w:tc>
          <w:tcPr>
            <w:tcW w:w="5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Christian</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ABC</w:t>
            </w:r>
          </w:p>
        </w:tc>
        <w:tc>
          <w:tcPr>
            <w:tcW w:w="5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Christian: American Baptist Church</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AMT</w:t>
            </w:r>
          </w:p>
        </w:tc>
        <w:tc>
          <w:tcPr>
            <w:tcW w:w="5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Christian: African Methodist Episcopal</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lastRenderedPageBreak/>
              <w:t>AME</w:t>
            </w:r>
          </w:p>
        </w:tc>
        <w:tc>
          <w:tcPr>
            <w:tcW w:w="5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Christian: African Methodist Episcopal Zion</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ANG</w:t>
            </w:r>
          </w:p>
        </w:tc>
        <w:tc>
          <w:tcPr>
            <w:tcW w:w="5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Christian: Anglican</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AOG</w:t>
            </w:r>
          </w:p>
        </w:tc>
        <w:tc>
          <w:tcPr>
            <w:tcW w:w="5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Christian: Assembly of God</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BAP</w:t>
            </w:r>
          </w:p>
        </w:tc>
        <w:tc>
          <w:tcPr>
            <w:tcW w:w="5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Christian: Baptist</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CRR</w:t>
            </w:r>
          </w:p>
        </w:tc>
        <w:tc>
          <w:tcPr>
            <w:tcW w:w="5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Christian: Christian Reformed</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CHS</w:t>
            </w:r>
          </w:p>
        </w:tc>
        <w:tc>
          <w:tcPr>
            <w:tcW w:w="5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Christian: Christian Science</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CMA</w:t>
            </w:r>
          </w:p>
        </w:tc>
        <w:tc>
          <w:tcPr>
            <w:tcW w:w="5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Christian: Christian Missionary Alliance</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COC</w:t>
            </w:r>
          </w:p>
        </w:tc>
        <w:tc>
          <w:tcPr>
            <w:tcW w:w="5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Christian: Church of Christ</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COG</w:t>
            </w:r>
          </w:p>
        </w:tc>
        <w:tc>
          <w:tcPr>
            <w:tcW w:w="5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Christian: Church of God</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COI</w:t>
            </w:r>
          </w:p>
        </w:tc>
        <w:tc>
          <w:tcPr>
            <w:tcW w:w="5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Christian: Church of God in Christ</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COM</w:t>
            </w:r>
          </w:p>
        </w:tc>
        <w:tc>
          <w:tcPr>
            <w:tcW w:w="5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Christian: Community</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COL</w:t>
            </w:r>
          </w:p>
        </w:tc>
        <w:tc>
          <w:tcPr>
            <w:tcW w:w="5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Christian: Congregational</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EOT</w:t>
            </w:r>
          </w:p>
        </w:tc>
        <w:tc>
          <w:tcPr>
            <w:tcW w:w="5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Christian: Eastern Orthodox</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EVC</w:t>
            </w:r>
          </w:p>
        </w:tc>
        <w:tc>
          <w:tcPr>
            <w:tcW w:w="5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Christian: Evangelical Church</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EPI</w:t>
            </w:r>
          </w:p>
        </w:tc>
        <w:tc>
          <w:tcPr>
            <w:tcW w:w="5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Christian: Episcopalian</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FWB</w:t>
            </w:r>
          </w:p>
        </w:tc>
        <w:tc>
          <w:tcPr>
            <w:tcW w:w="5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Christian: Free Will Baptist</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FRQ</w:t>
            </w:r>
          </w:p>
        </w:tc>
        <w:tc>
          <w:tcPr>
            <w:tcW w:w="5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Christian: Friends</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FUL</w:t>
            </w:r>
          </w:p>
        </w:tc>
        <w:tc>
          <w:tcPr>
            <w:tcW w:w="5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Christian: Full Gospel</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GRE</w:t>
            </w:r>
          </w:p>
        </w:tc>
        <w:tc>
          <w:tcPr>
            <w:tcW w:w="5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Christian: Greek Orthodox</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JWN</w:t>
            </w:r>
          </w:p>
        </w:tc>
        <w:tc>
          <w:tcPr>
            <w:tcW w:w="5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Christian: Jehovah's Witness</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MOM</w:t>
            </w:r>
          </w:p>
        </w:tc>
        <w:tc>
          <w:tcPr>
            <w:tcW w:w="5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Christian: Latter-day Saints</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LUT</w:t>
            </w:r>
          </w:p>
        </w:tc>
        <w:tc>
          <w:tcPr>
            <w:tcW w:w="5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Christian: Lutheran</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LMS</w:t>
            </w:r>
          </w:p>
        </w:tc>
        <w:tc>
          <w:tcPr>
            <w:tcW w:w="5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Christian: Lutheran Missouri Synod</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MEN</w:t>
            </w:r>
          </w:p>
        </w:tc>
        <w:tc>
          <w:tcPr>
            <w:tcW w:w="5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Christian: Mennonite</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MET</w:t>
            </w:r>
          </w:p>
        </w:tc>
        <w:tc>
          <w:tcPr>
            <w:tcW w:w="5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Christian: Methodist</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NAZ</w:t>
            </w:r>
          </w:p>
        </w:tc>
        <w:tc>
          <w:tcPr>
            <w:tcW w:w="5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Christian: Church of the Nazarene</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ORT</w:t>
            </w:r>
          </w:p>
        </w:tc>
        <w:tc>
          <w:tcPr>
            <w:tcW w:w="5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Christian: Orthodox</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PEN</w:t>
            </w:r>
          </w:p>
        </w:tc>
        <w:tc>
          <w:tcPr>
            <w:tcW w:w="5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Christian: Pentecostal</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COP</w:t>
            </w:r>
          </w:p>
        </w:tc>
        <w:tc>
          <w:tcPr>
            <w:tcW w:w="5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Christian: Other Pentecostal</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PRE</w:t>
            </w:r>
          </w:p>
        </w:tc>
        <w:tc>
          <w:tcPr>
            <w:tcW w:w="5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Christian: Presbyterian</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PRO</w:t>
            </w:r>
          </w:p>
        </w:tc>
        <w:tc>
          <w:tcPr>
            <w:tcW w:w="5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Christian: Protestant</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PRC</w:t>
            </w:r>
          </w:p>
        </w:tc>
        <w:tc>
          <w:tcPr>
            <w:tcW w:w="5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Christian: Other Protestant</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REC</w:t>
            </w:r>
          </w:p>
        </w:tc>
        <w:tc>
          <w:tcPr>
            <w:tcW w:w="5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Christian: Reformed Church</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REO</w:t>
            </w:r>
          </w:p>
        </w:tc>
        <w:tc>
          <w:tcPr>
            <w:tcW w:w="5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Christian: Reorganized Church of Jesus Christ-LDS</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CAT</w:t>
            </w:r>
          </w:p>
        </w:tc>
        <w:tc>
          <w:tcPr>
            <w:tcW w:w="5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Christian: Roman Catholic</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SAA</w:t>
            </w:r>
          </w:p>
        </w:tc>
        <w:tc>
          <w:tcPr>
            <w:tcW w:w="5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Christian: Salvation Army</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SEV</w:t>
            </w:r>
          </w:p>
        </w:tc>
        <w:tc>
          <w:tcPr>
            <w:tcW w:w="5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Christian: Seventh Day Adventist</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SOU</w:t>
            </w:r>
          </w:p>
        </w:tc>
        <w:tc>
          <w:tcPr>
            <w:tcW w:w="5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Christian: Southern Baptist</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UCC</w:t>
            </w:r>
          </w:p>
        </w:tc>
        <w:tc>
          <w:tcPr>
            <w:tcW w:w="5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Christian: United Church of Christ</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UMD</w:t>
            </w:r>
          </w:p>
        </w:tc>
        <w:tc>
          <w:tcPr>
            <w:tcW w:w="5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Christian: United Methodist</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UNI</w:t>
            </w:r>
          </w:p>
        </w:tc>
        <w:tc>
          <w:tcPr>
            <w:tcW w:w="5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Christian: Unitarian</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UNU</w:t>
            </w:r>
          </w:p>
        </w:tc>
        <w:tc>
          <w:tcPr>
            <w:tcW w:w="5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Christian: Unitarian Universalist</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WES</w:t>
            </w:r>
          </w:p>
        </w:tc>
        <w:tc>
          <w:tcPr>
            <w:tcW w:w="5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Christian: Wesleyan</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WMC</w:t>
            </w:r>
          </w:p>
        </w:tc>
        <w:tc>
          <w:tcPr>
            <w:tcW w:w="5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Christian: Wesleyan Methodist</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COT</w:t>
            </w:r>
          </w:p>
        </w:tc>
        <w:tc>
          <w:tcPr>
            <w:tcW w:w="5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Christian: Other</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CNF</w:t>
            </w:r>
          </w:p>
        </w:tc>
        <w:tc>
          <w:tcPr>
            <w:tcW w:w="5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Confucian</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DOC</w:t>
            </w:r>
          </w:p>
        </w:tc>
        <w:tc>
          <w:tcPr>
            <w:tcW w:w="5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Disciples of Christ</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ERL</w:t>
            </w:r>
          </w:p>
        </w:tc>
        <w:tc>
          <w:tcPr>
            <w:tcW w:w="5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Ethnic Religionist</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HIN</w:t>
            </w:r>
          </w:p>
        </w:tc>
        <w:tc>
          <w:tcPr>
            <w:tcW w:w="5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Hindu</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HSH</w:t>
            </w:r>
          </w:p>
        </w:tc>
        <w:tc>
          <w:tcPr>
            <w:tcW w:w="5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Hindu: Shaivites</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HVA</w:t>
            </w:r>
          </w:p>
        </w:tc>
        <w:tc>
          <w:tcPr>
            <w:tcW w:w="5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Hindu: Vaishnavites</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HOT</w:t>
            </w:r>
          </w:p>
        </w:tc>
        <w:tc>
          <w:tcPr>
            <w:tcW w:w="5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Hindu: Other</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JAI</w:t>
            </w:r>
          </w:p>
        </w:tc>
        <w:tc>
          <w:tcPr>
            <w:tcW w:w="5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Jain</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JEW</w:t>
            </w:r>
          </w:p>
        </w:tc>
        <w:tc>
          <w:tcPr>
            <w:tcW w:w="5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Jewish</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JCO</w:t>
            </w:r>
          </w:p>
        </w:tc>
        <w:tc>
          <w:tcPr>
            <w:tcW w:w="5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Jewish: Conservative</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JOR</w:t>
            </w:r>
          </w:p>
        </w:tc>
        <w:tc>
          <w:tcPr>
            <w:tcW w:w="5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Jewish: Orthodox</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JRC</w:t>
            </w:r>
          </w:p>
        </w:tc>
        <w:tc>
          <w:tcPr>
            <w:tcW w:w="5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Jewish: Reconstructionist</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lastRenderedPageBreak/>
              <w:t>JRF</w:t>
            </w:r>
          </w:p>
        </w:tc>
        <w:tc>
          <w:tcPr>
            <w:tcW w:w="5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Jewish: Reform</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JRN</w:t>
            </w:r>
          </w:p>
        </w:tc>
        <w:tc>
          <w:tcPr>
            <w:tcW w:w="5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Jewish: Renewal</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JOT</w:t>
            </w:r>
          </w:p>
        </w:tc>
        <w:tc>
          <w:tcPr>
            <w:tcW w:w="5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Jewish: Other</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MOS</w:t>
            </w:r>
          </w:p>
        </w:tc>
        <w:tc>
          <w:tcPr>
            <w:tcW w:w="5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Muslim</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MSH</w:t>
            </w:r>
          </w:p>
        </w:tc>
        <w:tc>
          <w:tcPr>
            <w:tcW w:w="5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Muslim: Shiite</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MSU</w:t>
            </w:r>
          </w:p>
        </w:tc>
        <w:tc>
          <w:tcPr>
            <w:tcW w:w="5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Muslim: Sunni</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MOT</w:t>
            </w:r>
          </w:p>
        </w:tc>
        <w:tc>
          <w:tcPr>
            <w:tcW w:w="5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Muslim: Other</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NAM</w:t>
            </w:r>
          </w:p>
        </w:tc>
        <w:tc>
          <w:tcPr>
            <w:tcW w:w="5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Native American</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NRL</w:t>
            </w:r>
          </w:p>
        </w:tc>
        <w:tc>
          <w:tcPr>
            <w:tcW w:w="5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New Religionist</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NOE</w:t>
            </w:r>
          </w:p>
        </w:tc>
        <w:tc>
          <w:tcPr>
            <w:tcW w:w="5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Nonreligious</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SHN</w:t>
            </w:r>
          </w:p>
        </w:tc>
        <w:tc>
          <w:tcPr>
            <w:tcW w:w="5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Shintoist</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SIK</w:t>
            </w:r>
          </w:p>
        </w:tc>
        <w:tc>
          <w:tcPr>
            <w:tcW w:w="5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Sikh</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SPI</w:t>
            </w:r>
          </w:p>
        </w:tc>
        <w:tc>
          <w:tcPr>
            <w:tcW w:w="50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Spiritist</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OTH</w:t>
            </w:r>
          </w:p>
        </w:tc>
        <w:tc>
          <w:tcPr>
            <w:tcW w:w="50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Other</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top w:val="single" w:sz="4" w:space="0" w:color="auto"/>
              <w:bottom w:val="double" w:sz="4" w:space="0" w:color="auto"/>
            </w:tcBorders>
            <w:shd w:val="clear" w:color="auto" w:fill="FFFFFF"/>
          </w:tcPr>
          <w:p w:rsidR="001D18F5" w:rsidRPr="00BE0C76" w:rsidRDefault="001D18F5" w:rsidP="001D18F5">
            <w:pPr>
              <w:rPr>
                <w:lang w:val="en-US"/>
              </w:rPr>
            </w:pPr>
            <w:r w:rsidRPr="00BE0C76">
              <w:rPr>
                <w:lang w:val="en-US"/>
              </w:rPr>
              <w:t>VAR</w:t>
            </w:r>
          </w:p>
        </w:tc>
        <w:tc>
          <w:tcPr>
            <w:tcW w:w="5000" w:type="dxa"/>
            <w:tcBorders>
              <w:top w:val="single" w:sz="4" w:space="0" w:color="auto"/>
              <w:bottom w:val="double" w:sz="4" w:space="0" w:color="auto"/>
            </w:tcBorders>
            <w:shd w:val="clear" w:color="auto" w:fill="FFFFFF"/>
          </w:tcPr>
          <w:p w:rsidR="001D18F5" w:rsidRPr="00BE0C76" w:rsidRDefault="001D18F5" w:rsidP="001D18F5">
            <w:pPr>
              <w:rPr>
                <w:lang w:val="en-US"/>
              </w:rPr>
            </w:pPr>
            <w:r w:rsidRPr="00BE0C76">
              <w:rPr>
                <w:lang w:val="en-US"/>
              </w:rPr>
              <w:t>Unknown</w:t>
            </w:r>
          </w:p>
        </w:tc>
        <w:tc>
          <w:tcPr>
            <w:tcW w:w="1200" w:type="dxa"/>
            <w:tcBorders>
              <w:top w:val="single" w:sz="4" w:space="0" w:color="auto"/>
              <w:bottom w:val="doub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doub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double" w:sz="4" w:space="0" w:color="auto"/>
            </w:tcBorders>
            <w:shd w:val="clear" w:color="auto" w:fill="FFFFFF"/>
          </w:tcPr>
          <w:p w:rsidR="001D18F5" w:rsidRPr="00BE0C76" w:rsidRDefault="001D18F5" w:rsidP="001D18F5">
            <w:pPr>
              <w:rPr>
                <w:lang w:val="en-US"/>
              </w:rPr>
            </w:pPr>
          </w:p>
        </w:tc>
      </w:tr>
    </w:tbl>
    <w:p w:rsidR="001D18F5" w:rsidRPr="00BE0C76" w:rsidRDefault="001D18F5" w:rsidP="001D18F5">
      <w:pPr>
        <w:rPr>
          <w:lang w:val="en-US"/>
        </w:rPr>
      </w:pPr>
    </w:p>
    <w:p w:rsidR="001D18F5" w:rsidRPr="00BE0C76" w:rsidRDefault="001D18F5" w:rsidP="001D18F5">
      <w:pPr>
        <w:pStyle w:val="Heading3"/>
        <w:rPr>
          <w:lang w:val="en-US"/>
        </w:rPr>
      </w:pPr>
      <w:bookmarkStart w:id="12" w:name="_Toc26789836"/>
      <w:r w:rsidRPr="00BE0C76">
        <w:rPr>
          <w:lang w:val="en-US"/>
        </w:rPr>
        <w:t>0007 - Admission Type</w:t>
      </w:r>
      <w:bookmarkEnd w:id="12"/>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AdmissionType</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the circumstances under which the patient was or will be admitted.</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no</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OID</w:t>
            </w:r>
          </w:p>
        </w:tc>
        <w:tc>
          <w:tcPr>
            <w:tcW w:w="7200" w:type="dxa"/>
            <w:shd w:val="clear" w:color="auto" w:fill="auto"/>
          </w:tcPr>
          <w:p w:rsidR="001D18F5" w:rsidRPr="00BE0C76" w:rsidRDefault="001D18F5" w:rsidP="001D18F5">
            <w:pPr>
              <w:pStyle w:val="OtherTableBody"/>
              <w:rPr>
                <w:lang w:val="en-US"/>
              </w:rPr>
            </w:pPr>
            <w:r w:rsidRPr="00BE0C76">
              <w:rPr>
                <w:lang w:val="en-US"/>
              </w:rPr>
              <w:t>2.16.840.1.113883.18.9</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7200" w:type="dxa"/>
            <w:shd w:val="clear" w:color="auto" w:fill="auto"/>
          </w:tcPr>
          <w:p w:rsidR="001D18F5" w:rsidRPr="00BE0C76" w:rsidRDefault="001D18F5" w:rsidP="001D18F5">
            <w:pPr>
              <w:pStyle w:val="OtherTableBody"/>
              <w:rPr>
                <w:lang w:val="en-US"/>
              </w:rPr>
            </w:pPr>
            <w:r w:rsidRPr="00BE0C76">
              <w:rPr>
                <w:lang w:val="en-US"/>
              </w:rPr>
              <w:t>admissionType</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7200" w:type="dxa"/>
            <w:shd w:val="clear" w:color="auto" w:fill="auto"/>
          </w:tcPr>
          <w:p w:rsidR="001D18F5" w:rsidRPr="00BE0C76" w:rsidRDefault="001D18F5" w:rsidP="001D18F5">
            <w:pPr>
              <w:pStyle w:val="OtherTableBody"/>
              <w:rPr>
                <w:lang w:val="en-US"/>
              </w:rPr>
            </w:pPr>
            <w:r w:rsidRPr="00BE0C76">
              <w:rPr>
                <w:lang w:val="en-US"/>
              </w:rPr>
              <w:t>Code system of concepts specifying the circumstances under which the patient was or will be admitted.  Used in HL7 Version 2.x messaging in the PV1 segment.</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Effective Date</w:t>
            </w:r>
          </w:p>
        </w:tc>
        <w:tc>
          <w:tcPr>
            <w:tcW w:w="1400" w:type="dxa"/>
            <w:shd w:val="clear" w:color="auto" w:fill="auto"/>
          </w:tcPr>
          <w:p w:rsidR="001D18F5" w:rsidRPr="00BE0C76" w:rsidRDefault="001D18F5" w:rsidP="001D18F5">
            <w:pPr>
              <w:pStyle w:val="OtherTableBody"/>
              <w:rPr>
                <w:lang w:val="en-US"/>
              </w:rPr>
            </w:pPr>
            <w:r w:rsidRPr="00BE0C76">
              <w:rPr>
                <w:lang w:val="en-US"/>
              </w:rPr>
              <w:t>31.12.1992</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Version</w:t>
            </w:r>
          </w:p>
        </w:tc>
        <w:tc>
          <w:tcPr>
            <w:tcW w:w="1400" w:type="dxa"/>
            <w:shd w:val="clear" w:color="auto" w:fill="auto"/>
          </w:tcPr>
          <w:p w:rsidR="001D18F5" w:rsidRPr="00BE0C76" w:rsidRDefault="001D18F5" w:rsidP="001D18F5">
            <w:pPr>
              <w:pStyle w:val="OtherTableBody"/>
              <w:rPr>
                <w:lang w:val="en-US"/>
              </w:rPr>
            </w:pPr>
            <w:r w:rsidRPr="00BE0C76">
              <w:rPr>
                <w:lang w:val="en-US"/>
              </w:rPr>
              <w:t>2</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14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OID</w:t>
            </w:r>
          </w:p>
        </w:tc>
        <w:tc>
          <w:tcPr>
            <w:tcW w:w="6400" w:type="dxa"/>
            <w:shd w:val="clear" w:color="auto" w:fill="auto"/>
          </w:tcPr>
          <w:p w:rsidR="001D18F5" w:rsidRPr="00BE0C76" w:rsidRDefault="001D18F5" w:rsidP="001D18F5">
            <w:pPr>
              <w:pStyle w:val="OtherTableBody"/>
              <w:rPr>
                <w:lang w:val="en-US"/>
              </w:rPr>
            </w:pPr>
            <w:r w:rsidRPr="00BE0C76">
              <w:rPr>
                <w:lang w:val="en-US"/>
              </w:rPr>
              <w:t>2.16.840.1.113883.21.10</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6400" w:type="dxa"/>
            <w:shd w:val="clear" w:color="auto" w:fill="auto"/>
          </w:tcPr>
          <w:p w:rsidR="001D18F5" w:rsidRPr="00BE0C76" w:rsidRDefault="001D18F5" w:rsidP="001D18F5">
            <w:pPr>
              <w:pStyle w:val="OtherTableBody"/>
              <w:rPr>
                <w:lang w:val="en-US"/>
              </w:rPr>
            </w:pPr>
            <w:r w:rsidRPr="00BE0C76">
              <w:rPr>
                <w:lang w:val="en-US"/>
              </w:rPr>
              <w:t>hl7VS-admissionType</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400" w:type="dxa"/>
            <w:shd w:val="clear" w:color="auto" w:fill="auto"/>
          </w:tcPr>
          <w:p w:rsidR="001D18F5" w:rsidRPr="00BE0C76" w:rsidRDefault="001D18F5" w:rsidP="001D18F5">
            <w:pPr>
              <w:pStyle w:val="OtherTableBody"/>
              <w:rPr>
                <w:lang w:val="en-US"/>
              </w:rPr>
            </w:pPr>
            <w:r w:rsidRPr="00BE0C76">
              <w:rPr>
                <w:lang w:val="en-US"/>
              </w:rPr>
              <w:t>Value Set of codes that specify the circumstances under which the patient was or will be admitted.</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Content Logical Definition</w:t>
            </w:r>
          </w:p>
        </w:tc>
        <w:tc>
          <w:tcPr>
            <w:tcW w:w="6400" w:type="dxa"/>
            <w:shd w:val="clear" w:color="auto" w:fill="auto"/>
          </w:tcPr>
          <w:p w:rsidR="001D18F5" w:rsidRPr="00BE0C76" w:rsidRDefault="001D18F5" w:rsidP="001D18F5">
            <w:pPr>
              <w:pStyle w:val="OtherTableBody"/>
              <w:rPr>
                <w:lang w:val="en-US"/>
              </w:rPr>
            </w:pPr>
            <w:r w:rsidRPr="00BE0C76">
              <w:rPr>
                <w:lang w:val="en-US"/>
              </w:rPr>
              <w:t>all codes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BE0C76" w:rsidTr="001D18F5">
        <w:tc>
          <w:tcPr>
            <w:tcW w:w="1800" w:type="dxa"/>
            <w:shd w:val="clear" w:color="auto" w:fill="F3F3F3"/>
          </w:tcPr>
          <w:p w:rsidR="001D18F5" w:rsidRPr="00BE0C76" w:rsidRDefault="001D18F5" w:rsidP="001D18F5">
            <w:pPr>
              <w:pStyle w:val="OtherTableHeader"/>
              <w:rPr>
                <w:lang w:val="en-US"/>
              </w:rPr>
            </w:pPr>
            <w:r w:rsidRPr="00BE0C76">
              <w:rPr>
                <w:lang w:val="en-US"/>
              </w:rPr>
              <w:t>Realm</w:t>
            </w:r>
          </w:p>
        </w:tc>
        <w:tc>
          <w:tcPr>
            <w:tcW w:w="2400" w:type="dxa"/>
            <w:shd w:val="clear" w:color="auto" w:fill="auto"/>
          </w:tcPr>
          <w:p w:rsidR="001D18F5" w:rsidRPr="00BE0C76" w:rsidRDefault="001D18F5" w:rsidP="001D18F5">
            <w:pPr>
              <w:pStyle w:val="OtherTableBody"/>
              <w:rPr>
                <w:lang w:val="en-US"/>
              </w:rPr>
            </w:pPr>
            <w:r w:rsidRPr="00BE0C76">
              <w:rPr>
                <w:lang w:val="en-US"/>
              </w:rPr>
              <w:t>example</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0007</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Table of codes specifying the circumstances under which the patient was or will be admitted.</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User</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PA</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PV1-4</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lastRenderedPageBreak/>
        <w:t>Table 0007 Coded Content</w:t>
      </w:r>
    </w:p>
    <w:tbl>
      <w:tblPr>
        <w:tblW w:w="90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600"/>
        <w:gridCol w:w="1200"/>
        <w:gridCol w:w="1200"/>
        <w:gridCol w:w="800"/>
      </w:tblGrid>
      <w:tr w:rsidR="001D18F5" w:rsidRPr="00BE0C76" w:rsidTr="001D18F5">
        <w:trPr>
          <w:tblHeader/>
        </w:trPr>
        <w:tc>
          <w:tcPr>
            <w:tcW w:w="12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Value</w:t>
            </w:r>
          </w:p>
        </w:tc>
        <w:tc>
          <w:tcPr>
            <w:tcW w:w="46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Display Name</w:t>
            </w:r>
          </w:p>
        </w:tc>
        <w:tc>
          <w:tcPr>
            <w:tcW w:w="12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Status</w:t>
            </w:r>
          </w:p>
        </w:tc>
      </w:tr>
      <w:tr w:rsidR="001D18F5" w:rsidRPr="00BE0C76" w:rsidTr="001D18F5">
        <w:tc>
          <w:tcPr>
            <w:tcW w:w="12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r w:rsidRPr="00BE0C76">
              <w:rPr>
                <w:lang w:val="en-US"/>
              </w:rPr>
              <w:t>A</w:t>
            </w:r>
          </w:p>
        </w:tc>
        <w:tc>
          <w:tcPr>
            <w:tcW w:w="46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r w:rsidRPr="00BE0C76">
              <w:rPr>
                <w:lang w:val="en-US"/>
              </w:rPr>
              <w:t>Accident</w:t>
            </w:r>
          </w:p>
        </w:tc>
        <w:tc>
          <w:tcPr>
            <w:tcW w:w="12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p>
        </w:tc>
      </w:tr>
      <w:tr w:rsidR="001D18F5" w:rsidRPr="00BE0C76" w:rsidTr="001D18F5">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E</w:t>
            </w:r>
          </w:p>
        </w:tc>
        <w:tc>
          <w:tcPr>
            <w:tcW w:w="46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Emergency</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L</w:t>
            </w:r>
          </w:p>
        </w:tc>
        <w:tc>
          <w:tcPr>
            <w:tcW w:w="46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Labor and Delivery</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R</w:t>
            </w:r>
          </w:p>
        </w:tc>
        <w:tc>
          <w:tcPr>
            <w:tcW w:w="46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Routine</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N</w:t>
            </w:r>
          </w:p>
        </w:tc>
        <w:tc>
          <w:tcPr>
            <w:tcW w:w="46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Newborn (Birth in healthcare facility)</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U</w:t>
            </w:r>
          </w:p>
        </w:tc>
        <w:tc>
          <w:tcPr>
            <w:tcW w:w="46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Urgent</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top w:val="single" w:sz="4" w:space="0" w:color="auto"/>
              <w:bottom w:val="double" w:sz="4" w:space="0" w:color="auto"/>
            </w:tcBorders>
            <w:shd w:val="clear" w:color="auto" w:fill="FFFFFF"/>
          </w:tcPr>
          <w:p w:rsidR="001D18F5" w:rsidRPr="00BE0C76" w:rsidRDefault="001D18F5" w:rsidP="001D18F5">
            <w:pPr>
              <w:rPr>
                <w:lang w:val="en-US"/>
              </w:rPr>
            </w:pPr>
            <w:r w:rsidRPr="00BE0C76">
              <w:rPr>
                <w:lang w:val="en-US"/>
              </w:rPr>
              <w:t>C</w:t>
            </w:r>
          </w:p>
        </w:tc>
        <w:tc>
          <w:tcPr>
            <w:tcW w:w="4600" w:type="dxa"/>
            <w:tcBorders>
              <w:top w:val="single" w:sz="4" w:space="0" w:color="auto"/>
              <w:bottom w:val="double" w:sz="4" w:space="0" w:color="auto"/>
            </w:tcBorders>
            <w:shd w:val="clear" w:color="auto" w:fill="FFFFFF"/>
          </w:tcPr>
          <w:p w:rsidR="001D18F5" w:rsidRPr="00BE0C76" w:rsidRDefault="001D18F5" w:rsidP="001D18F5">
            <w:pPr>
              <w:rPr>
                <w:lang w:val="en-US"/>
              </w:rPr>
            </w:pPr>
            <w:r w:rsidRPr="00BE0C76">
              <w:rPr>
                <w:lang w:val="en-US"/>
              </w:rPr>
              <w:t>Elective</w:t>
            </w:r>
          </w:p>
        </w:tc>
        <w:tc>
          <w:tcPr>
            <w:tcW w:w="1200" w:type="dxa"/>
            <w:tcBorders>
              <w:top w:val="single" w:sz="4" w:space="0" w:color="auto"/>
              <w:bottom w:val="doub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doub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double" w:sz="4" w:space="0" w:color="auto"/>
            </w:tcBorders>
            <w:shd w:val="clear" w:color="auto" w:fill="FFFFFF"/>
          </w:tcPr>
          <w:p w:rsidR="001D18F5" w:rsidRPr="00BE0C76" w:rsidRDefault="001D18F5" w:rsidP="001D18F5">
            <w:pPr>
              <w:rPr>
                <w:lang w:val="en-US"/>
              </w:rPr>
            </w:pPr>
          </w:p>
        </w:tc>
      </w:tr>
    </w:tbl>
    <w:p w:rsidR="001D18F5" w:rsidRPr="00BE0C76" w:rsidRDefault="001D18F5" w:rsidP="001D18F5">
      <w:pPr>
        <w:rPr>
          <w:lang w:val="en-US"/>
        </w:rPr>
      </w:pPr>
    </w:p>
    <w:p w:rsidR="001D18F5" w:rsidRPr="00BE0C76" w:rsidRDefault="001D18F5" w:rsidP="001D18F5">
      <w:pPr>
        <w:pStyle w:val="Heading3"/>
        <w:rPr>
          <w:lang w:val="en-US"/>
        </w:rPr>
      </w:pPr>
      <w:bookmarkStart w:id="13" w:name="_Toc26789837"/>
      <w:r w:rsidRPr="00BE0C76">
        <w:rPr>
          <w:lang w:val="en-US"/>
        </w:rPr>
        <w:t>0008 - Acknowledgment code</w:t>
      </w:r>
      <w:bookmarkEnd w:id="13"/>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AcknowledgmentCode</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acknowledgment codes used in Version 2.x message.  For details of usage, see message processing rules in the published Standard.</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no</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OID</w:t>
            </w:r>
          </w:p>
        </w:tc>
        <w:tc>
          <w:tcPr>
            <w:tcW w:w="7200" w:type="dxa"/>
            <w:shd w:val="clear" w:color="auto" w:fill="auto"/>
          </w:tcPr>
          <w:p w:rsidR="001D18F5" w:rsidRPr="00BE0C76" w:rsidRDefault="001D18F5" w:rsidP="001D18F5">
            <w:pPr>
              <w:pStyle w:val="OtherTableBody"/>
              <w:rPr>
                <w:lang w:val="en-US"/>
              </w:rPr>
            </w:pPr>
            <w:r w:rsidRPr="00BE0C76">
              <w:rPr>
                <w:lang w:val="en-US"/>
              </w:rPr>
              <w:t>2.16.840.1.113883.18.10</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7200" w:type="dxa"/>
            <w:shd w:val="clear" w:color="auto" w:fill="auto"/>
          </w:tcPr>
          <w:p w:rsidR="001D18F5" w:rsidRPr="00BE0C76" w:rsidRDefault="001D18F5" w:rsidP="001D18F5">
            <w:pPr>
              <w:pStyle w:val="OtherTableBody"/>
              <w:rPr>
                <w:lang w:val="en-US"/>
              </w:rPr>
            </w:pPr>
            <w:r w:rsidRPr="00BE0C76">
              <w:rPr>
                <w:lang w:val="en-US"/>
              </w:rPr>
              <w:t>acknowledgmentCodes</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7200" w:type="dxa"/>
            <w:shd w:val="clear" w:color="auto" w:fill="auto"/>
          </w:tcPr>
          <w:p w:rsidR="001D18F5" w:rsidRPr="00BE0C76" w:rsidRDefault="001D18F5" w:rsidP="001D18F5">
            <w:pPr>
              <w:pStyle w:val="OtherTableBody"/>
              <w:rPr>
                <w:lang w:val="en-US"/>
              </w:rPr>
            </w:pPr>
            <w:r w:rsidRPr="00BE0C76">
              <w:rPr>
                <w:lang w:val="en-US"/>
              </w:rPr>
              <w:t>HL7-defined code system of concepts specifying acknowledgment codes.  For details of usage, see message processing rules in the published Standard.  Used in HL7 Version 2.x messaging in the MSA segment.</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Effective Date</w:t>
            </w:r>
          </w:p>
        </w:tc>
        <w:tc>
          <w:tcPr>
            <w:tcW w:w="1400" w:type="dxa"/>
            <w:shd w:val="clear" w:color="auto" w:fill="auto"/>
          </w:tcPr>
          <w:p w:rsidR="001D18F5" w:rsidRPr="00BE0C76" w:rsidRDefault="001D18F5" w:rsidP="001D18F5">
            <w:pPr>
              <w:pStyle w:val="OtherTableBody"/>
              <w:rPr>
                <w:lang w:val="en-US"/>
              </w:rPr>
            </w:pPr>
            <w:r w:rsidRPr="00BE0C76">
              <w:rPr>
                <w:lang w:val="en-US"/>
              </w:rPr>
              <w:t>31.12.1992</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Version</w:t>
            </w:r>
          </w:p>
        </w:tc>
        <w:tc>
          <w:tcPr>
            <w:tcW w:w="1400" w:type="dxa"/>
            <w:shd w:val="clear" w:color="auto" w:fill="auto"/>
          </w:tcPr>
          <w:p w:rsidR="001D18F5" w:rsidRPr="00BE0C76" w:rsidRDefault="001D18F5" w:rsidP="001D18F5">
            <w:pPr>
              <w:pStyle w:val="OtherTableBody"/>
              <w:rPr>
                <w:lang w:val="en-US"/>
              </w:rPr>
            </w:pPr>
            <w:r w:rsidRPr="00BE0C76">
              <w:rPr>
                <w:lang w:val="en-US"/>
              </w:rPr>
              <w:t>3</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14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OID</w:t>
            </w:r>
          </w:p>
        </w:tc>
        <w:tc>
          <w:tcPr>
            <w:tcW w:w="6400" w:type="dxa"/>
            <w:shd w:val="clear" w:color="auto" w:fill="auto"/>
          </w:tcPr>
          <w:p w:rsidR="001D18F5" w:rsidRPr="00BE0C76" w:rsidRDefault="001D18F5" w:rsidP="001D18F5">
            <w:pPr>
              <w:pStyle w:val="OtherTableBody"/>
              <w:rPr>
                <w:lang w:val="en-US"/>
              </w:rPr>
            </w:pPr>
            <w:r w:rsidRPr="00BE0C76">
              <w:rPr>
                <w:lang w:val="en-US"/>
              </w:rPr>
              <w:t>2.16.840.1.113883.21.11</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6400" w:type="dxa"/>
            <w:shd w:val="clear" w:color="auto" w:fill="auto"/>
          </w:tcPr>
          <w:p w:rsidR="001D18F5" w:rsidRPr="00BE0C76" w:rsidRDefault="001D18F5" w:rsidP="001D18F5">
            <w:pPr>
              <w:pStyle w:val="OtherTableBody"/>
              <w:rPr>
                <w:lang w:val="en-US"/>
              </w:rPr>
            </w:pPr>
            <w:r w:rsidRPr="00BE0C76">
              <w:rPr>
                <w:lang w:val="en-US"/>
              </w:rPr>
              <w:t>hl7VS-acknowledgmentCode</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400" w:type="dxa"/>
            <w:shd w:val="clear" w:color="auto" w:fill="auto"/>
          </w:tcPr>
          <w:p w:rsidR="001D18F5" w:rsidRPr="00BE0C76" w:rsidRDefault="001D18F5" w:rsidP="001D18F5">
            <w:pPr>
              <w:pStyle w:val="OtherTableBody"/>
              <w:rPr>
                <w:lang w:val="en-US"/>
              </w:rPr>
            </w:pPr>
            <w:r w:rsidRPr="00BE0C76">
              <w:rPr>
                <w:lang w:val="en-US"/>
              </w:rPr>
              <w:t>Concepts specifying acknowledgment codes used in Version 2.x message.  For details of usage, see message processing rules in the published Standard.</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Content Logical Definition</w:t>
            </w:r>
          </w:p>
        </w:tc>
        <w:tc>
          <w:tcPr>
            <w:tcW w:w="6400" w:type="dxa"/>
            <w:shd w:val="clear" w:color="auto" w:fill="auto"/>
          </w:tcPr>
          <w:p w:rsidR="001D18F5" w:rsidRPr="00BE0C76" w:rsidRDefault="001D18F5" w:rsidP="001D18F5">
            <w:pPr>
              <w:pStyle w:val="OtherTableBody"/>
              <w:rPr>
                <w:lang w:val="en-US"/>
              </w:rPr>
            </w:pPr>
            <w:r w:rsidRPr="00BE0C76">
              <w:rPr>
                <w:lang w:val="en-US"/>
              </w:rPr>
              <w:t>all codes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BE0C76" w:rsidTr="001D18F5">
        <w:tc>
          <w:tcPr>
            <w:tcW w:w="1800" w:type="dxa"/>
            <w:shd w:val="clear" w:color="auto" w:fill="F3F3F3"/>
          </w:tcPr>
          <w:p w:rsidR="001D18F5" w:rsidRPr="00BE0C76" w:rsidRDefault="001D18F5" w:rsidP="001D18F5">
            <w:pPr>
              <w:pStyle w:val="OtherTableHeader"/>
              <w:rPr>
                <w:lang w:val="en-US"/>
              </w:rPr>
            </w:pPr>
            <w:r w:rsidRPr="00BE0C76">
              <w:rPr>
                <w:lang w:val="en-US"/>
              </w:rPr>
              <w:t>Realm</w:t>
            </w:r>
          </w:p>
        </w:tc>
        <w:tc>
          <w:tcPr>
            <w:tcW w:w="2400" w:type="dxa"/>
            <w:shd w:val="clear" w:color="auto" w:fill="auto"/>
          </w:tcPr>
          <w:p w:rsidR="001D18F5" w:rsidRPr="00BE0C76" w:rsidRDefault="001D18F5" w:rsidP="001D18F5">
            <w:pPr>
              <w:pStyle w:val="OtherTableBody"/>
              <w:rPr>
                <w:lang w:val="en-US"/>
              </w:rPr>
            </w:pPr>
            <w:r w:rsidRPr="00BE0C76">
              <w:rPr>
                <w:lang w:val="en-US"/>
              </w:rPr>
              <w:t>universal</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0008</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HL7-defined table of codes specifying acknowledgment codes used in Version 2.x message.  For details of usage, see message processing rules in the published Standard.</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HL7</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InM</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MSA-1.1</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0008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0"/>
        <w:gridCol w:w="5200"/>
        <w:gridCol w:w="1200"/>
        <w:gridCol w:w="1200"/>
        <w:gridCol w:w="800"/>
      </w:tblGrid>
      <w:tr w:rsidR="001D18F5" w:rsidRPr="00BE0C76" w:rsidTr="001D18F5">
        <w:trPr>
          <w:tblHeader/>
        </w:trPr>
        <w:tc>
          <w:tcPr>
            <w:tcW w:w="8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Value</w:t>
            </w:r>
          </w:p>
        </w:tc>
        <w:tc>
          <w:tcPr>
            <w:tcW w:w="52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Display Name</w:t>
            </w:r>
          </w:p>
        </w:tc>
        <w:tc>
          <w:tcPr>
            <w:tcW w:w="12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Status</w:t>
            </w: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pStyle w:val="HL7TableBody"/>
              <w:rPr>
                <w:lang w:val="en-US"/>
              </w:rPr>
            </w:pPr>
            <w:r w:rsidRPr="00BE0C76">
              <w:rPr>
                <w:lang w:val="en-US"/>
              </w:rPr>
              <w:t>AA</w:t>
            </w:r>
          </w:p>
        </w:tc>
        <w:tc>
          <w:tcPr>
            <w:tcW w:w="5200" w:type="dxa"/>
            <w:tcBorders>
              <w:bottom w:val="single" w:sz="4" w:space="0" w:color="auto"/>
            </w:tcBorders>
            <w:shd w:val="clear" w:color="auto" w:fill="FFFFFF"/>
          </w:tcPr>
          <w:p w:rsidR="001D18F5" w:rsidRPr="00BE0C76" w:rsidRDefault="001D18F5" w:rsidP="001D18F5">
            <w:pPr>
              <w:pStyle w:val="HL7TableBody"/>
              <w:rPr>
                <w:lang w:val="en-US"/>
              </w:rPr>
            </w:pPr>
            <w:r w:rsidRPr="00BE0C76">
              <w:rPr>
                <w:lang w:val="en-US"/>
              </w:rPr>
              <w:t>Original mode: Application Accept - Enhanced mode: Application acknowledgment: Accept</w:t>
            </w:r>
          </w:p>
        </w:tc>
        <w:tc>
          <w:tcPr>
            <w:tcW w:w="1200" w:type="dxa"/>
            <w:tcBorders>
              <w:bottom w:val="single" w:sz="4" w:space="0" w:color="auto"/>
            </w:tcBorders>
            <w:shd w:val="clear" w:color="auto" w:fill="FFFFFF"/>
          </w:tcPr>
          <w:p w:rsidR="001D18F5" w:rsidRPr="00BE0C76" w:rsidRDefault="001D18F5" w:rsidP="001D18F5">
            <w:pPr>
              <w:pStyle w:val="HL7TableBody"/>
              <w:rPr>
                <w:lang w:val="en-US"/>
              </w:rPr>
            </w:pPr>
          </w:p>
        </w:tc>
        <w:tc>
          <w:tcPr>
            <w:tcW w:w="1200" w:type="dxa"/>
            <w:tcBorders>
              <w:bottom w:val="single" w:sz="4" w:space="0" w:color="auto"/>
            </w:tcBorders>
            <w:shd w:val="clear" w:color="auto" w:fill="FFFFFF"/>
          </w:tcPr>
          <w:p w:rsidR="001D18F5" w:rsidRPr="00BE0C76" w:rsidRDefault="001D18F5" w:rsidP="001D18F5">
            <w:pPr>
              <w:pStyle w:val="HL7TableBody"/>
              <w:rPr>
                <w:lang w:val="en-US"/>
              </w:rPr>
            </w:pPr>
          </w:p>
        </w:tc>
        <w:tc>
          <w:tcPr>
            <w:tcW w:w="800" w:type="dxa"/>
            <w:tcBorders>
              <w:bottom w:val="single" w:sz="4" w:space="0" w:color="auto"/>
            </w:tcBorders>
            <w:shd w:val="clear" w:color="auto" w:fill="FFFFFF"/>
          </w:tcPr>
          <w:p w:rsidR="001D18F5" w:rsidRPr="00BE0C76" w:rsidRDefault="001D18F5" w:rsidP="001D18F5">
            <w:pPr>
              <w:pStyle w:val="HL7TableBody"/>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AE</w:t>
            </w:r>
          </w:p>
        </w:tc>
        <w:tc>
          <w:tcPr>
            <w:tcW w:w="5200" w:type="dxa"/>
            <w:tcBorders>
              <w:bottom w:val="single" w:sz="4" w:space="0" w:color="auto"/>
            </w:tcBorders>
            <w:shd w:val="clear" w:color="auto" w:fill="F3F3F3"/>
          </w:tcPr>
          <w:p w:rsidR="001D18F5" w:rsidRPr="00BE0C76" w:rsidRDefault="001D18F5" w:rsidP="001D18F5">
            <w:pPr>
              <w:rPr>
                <w:lang w:val="en-US"/>
              </w:rPr>
            </w:pPr>
            <w:r w:rsidRPr="00BE0C76">
              <w:rPr>
                <w:lang w:val="en-US"/>
              </w:rPr>
              <w:t>Original mode: Application Error - Enhanced mode: Application acknowledgment: Error</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lastRenderedPageBreak/>
              <w:t>AR</w:t>
            </w:r>
          </w:p>
        </w:tc>
        <w:tc>
          <w:tcPr>
            <w:tcW w:w="5200" w:type="dxa"/>
            <w:tcBorders>
              <w:bottom w:val="single" w:sz="4" w:space="0" w:color="auto"/>
            </w:tcBorders>
            <w:shd w:val="clear" w:color="auto" w:fill="FFFFFF"/>
          </w:tcPr>
          <w:p w:rsidR="001D18F5" w:rsidRPr="00BE0C76" w:rsidRDefault="001D18F5" w:rsidP="001D18F5">
            <w:pPr>
              <w:rPr>
                <w:lang w:val="en-US"/>
              </w:rPr>
            </w:pPr>
            <w:r w:rsidRPr="00BE0C76">
              <w:rPr>
                <w:lang w:val="en-US"/>
              </w:rPr>
              <w:t>Original mode: Application Reject - Enhanced mode: Application acknowledgment: Reject</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CA</w:t>
            </w:r>
          </w:p>
        </w:tc>
        <w:tc>
          <w:tcPr>
            <w:tcW w:w="5200" w:type="dxa"/>
            <w:tcBorders>
              <w:bottom w:val="single" w:sz="4" w:space="0" w:color="auto"/>
            </w:tcBorders>
            <w:shd w:val="clear" w:color="auto" w:fill="F3F3F3"/>
          </w:tcPr>
          <w:p w:rsidR="001D18F5" w:rsidRPr="00BE0C76" w:rsidRDefault="001D18F5" w:rsidP="001D18F5">
            <w:pPr>
              <w:rPr>
                <w:lang w:val="en-US"/>
              </w:rPr>
            </w:pPr>
            <w:r w:rsidRPr="00BE0C76">
              <w:rPr>
                <w:lang w:val="en-US"/>
              </w:rPr>
              <w:t>Enhanced mode: Accept acknowledgment: Commit Accept</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bottom w:val="single" w:sz="4" w:space="0" w:color="auto"/>
            </w:tcBorders>
            <w:shd w:val="clear" w:color="auto" w:fill="FFFFFF"/>
          </w:tcPr>
          <w:p w:rsidR="001D18F5" w:rsidRPr="00BE0C76" w:rsidRDefault="001D18F5" w:rsidP="001D18F5">
            <w:pPr>
              <w:rPr>
                <w:lang w:val="en-US"/>
              </w:rPr>
            </w:pPr>
            <w:r w:rsidRPr="00BE0C76">
              <w:rPr>
                <w:lang w:val="en-US"/>
              </w:rPr>
              <w:t>CE</w:t>
            </w:r>
          </w:p>
        </w:tc>
        <w:tc>
          <w:tcPr>
            <w:tcW w:w="5200" w:type="dxa"/>
            <w:tcBorders>
              <w:bottom w:val="single" w:sz="4" w:space="0" w:color="auto"/>
            </w:tcBorders>
            <w:shd w:val="clear" w:color="auto" w:fill="FFFFFF"/>
          </w:tcPr>
          <w:p w:rsidR="001D18F5" w:rsidRPr="00BE0C76" w:rsidRDefault="001D18F5" w:rsidP="001D18F5">
            <w:pPr>
              <w:rPr>
                <w:lang w:val="en-US"/>
              </w:rPr>
            </w:pPr>
            <w:r w:rsidRPr="00BE0C76">
              <w:rPr>
                <w:lang w:val="en-US"/>
              </w:rPr>
              <w:t>Enhanced mode: Accept acknowledgment: Commit Error</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shd w:val="clear" w:color="auto" w:fill="F3F3F3"/>
          </w:tcPr>
          <w:p w:rsidR="001D18F5" w:rsidRPr="00BE0C76" w:rsidRDefault="001D18F5" w:rsidP="001D18F5">
            <w:pPr>
              <w:rPr>
                <w:lang w:val="en-US"/>
              </w:rPr>
            </w:pPr>
            <w:r w:rsidRPr="00BE0C76">
              <w:rPr>
                <w:lang w:val="en-US"/>
              </w:rPr>
              <w:t>CR</w:t>
            </w:r>
          </w:p>
        </w:tc>
        <w:tc>
          <w:tcPr>
            <w:tcW w:w="5200" w:type="dxa"/>
            <w:shd w:val="clear" w:color="auto" w:fill="F3F3F3"/>
          </w:tcPr>
          <w:p w:rsidR="001D18F5" w:rsidRPr="00BE0C76" w:rsidRDefault="001D18F5" w:rsidP="001D18F5">
            <w:pPr>
              <w:rPr>
                <w:lang w:val="en-US"/>
              </w:rPr>
            </w:pPr>
            <w:r w:rsidRPr="00BE0C76">
              <w:rPr>
                <w:lang w:val="en-US"/>
              </w:rPr>
              <w:t>Enhanced mode: Accept acknowledgment: Commit Reject</w:t>
            </w:r>
          </w:p>
        </w:tc>
        <w:tc>
          <w:tcPr>
            <w:tcW w:w="1200" w:type="dxa"/>
            <w:shd w:val="clear" w:color="auto" w:fill="F3F3F3"/>
          </w:tcPr>
          <w:p w:rsidR="001D18F5" w:rsidRPr="00BE0C76" w:rsidRDefault="001D18F5" w:rsidP="001D18F5">
            <w:pPr>
              <w:rPr>
                <w:lang w:val="en-US"/>
              </w:rPr>
            </w:pPr>
          </w:p>
        </w:tc>
        <w:tc>
          <w:tcPr>
            <w:tcW w:w="1200" w:type="dxa"/>
            <w:shd w:val="clear" w:color="auto" w:fill="F3F3F3"/>
          </w:tcPr>
          <w:p w:rsidR="001D18F5" w:rsidRPr="00BE0C76" w:rsidRDefault="001D18F5" w:rsidP="001D18F5">
            <w:pPr>
              <w:rPr>
                <w:lang w:val="en-US"/>
              </w:rPr>
            </w:pPr>
          </w:p>
        </w:tc>
        <w:tc>
          <w:tcPr>
            <w:tcW w:w="800" w:type="dxa"/>
            <w:shd w:val="clear" w:color="auto" w:fill="F3F3F3"/>
          </w:tcPr>
          <w:p w:rsidR="001D18F5" w:rsidRPr="00BE0C76" w:rsidRDefault="001D18F5" w:rsidP="001D18F5">
            <w:pPr>
              <w:rPr>
                <w:lang w:val="en-US"/>
              </w:rPr>
            </w:pPr>
          </w:p>
        </w:tc>
      </w:tr>
    </w:tbl>
    <w:p w:rsidR="001D18F5" w:rsidRPr="00BE0C76" w:rsidRDefault="001D18F5" w:rsidP="001D18F5">
      <w:pPr>
        <w:rPr>
          <w:lang w:val="en-US"/>
        </w:rPr>
      </w:pPr>
    </w:p>
    <w:p w:rsidR="001D18F5" w:rsidRPr="00BE0C76" w:rsidRDefault="001D18F5" w:rsidP="001D18F5">
      <w:pPr>
        <w:pStyle w:val="Heading3"/>
        <w:rPr>
          <w:lang w:val="en-US"/>
        </w:rPr>
      </w:pPr>
      <w:bookmarkStart w:id="14" w:name="_Toc26789838"/>
      <w:r w:rsidRPr="00BE0C76">
        <w:rPr>
          <w:lang w:val="en-US"/>
        </w:rPr>
        <w:t>0009 - Ambulatory Status</w:t>
      </w:r>
      <w:bookmarkEnd w:id="14"/>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AmbulatoryStatus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permanent or transient handicapped conditions of a person.</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no</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OID</w:t>
            </w:r>
          </w:p>
        </w:tc>
        <w:tc>
          <w:tcPr>
            <w:tcW w:w="7200" w:type="dxa"/>
            <w:shd w:val="clear" w:color="auto" w:fill="auto"/>
          </w:tcPr>
          <w:p w:rsidR="001D18F5" w:rsidRPr="00BE0C76" w:rsidRDefault="001D18F5" w:rsidP="001D18F5">
            <w:pPr>
              <w:pStyle w:val="OtherTableBody"/>
              <w:rPr>
                <w:lang w:val="en-US"/>
              </w:rPr>
            </w:pPr>
            <w:r w:rsidRPr="00BE0C76">
              <w:rPr>
                <w:lang w:val="en-US"/>
              </w:rPr>
              <w:t>2.16.840.1.113883.18.11</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7200" w:type="dxa"/>
            <w:shd w:val="clear" w:color="auto" w:fill="auto"/>
          </w:tcPr>
          <w:p w:rsidR="001D18F5" w:rsidRPr="00BE0C76" w:rsidRDefault="001D18F5" w:rsidP="001D18F5">
            <w:pPr>
              <w:pStyle w:val="OtherTableBody"/>
              <w:rPr>
                <w:lang w:val="en-US"/>
              </w:rPr>
            </w:pPr>
            <w:r w:rsidRPr="00BE0C76">
              <w:rPr>
                <w:lang w:val="en-US"/>
              </w:rPr>
              <w:t>ambulatoryStatus</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7200" w:type="dxa"/>
            <w:shd w:val="clear" w:color="auto" w:fill="auto"/>
          </w:tcPr>
          <w:p w:rsidR="001D18F5" w:rsidRPr="00BE0C76" w:rsidRDefault="001D18F5" w:rsidP="001D18F5">
            <w:pPr>
              <w:pStyle w:val="OtherTableBody"/>
              <w:rPr>
                <w:lang w:val="en-US"/>
              </w:rPr>
            </w:pPr>
            <w:r w:rsidRPr="00BE0C76">
              <w:rPr>
                <w:lang w:val="en-US"/>
              </w:rPr>
              <w:t>Code system of concepts specifying permanent or transient handicapped conditions of a person.  Used in HL7 Version 2.x messaging in the PV1 segment.</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Effective Date</w:t>
            </w:r>
          </w:p>
        </w:tc>
        <w:tc>
          <w:tcPr>
            <w:tcW w:w="1400" w:type="dxa"/>
            <w:shd w:val="clear" w:color="auto" w:fill="auto"/>
          </w:tcPr>
          <w:p w:rsidR="001D18F5" w:rsidRPr="00BE0C76" w:rsidRDefault="001D18F5" w:rsidP="001D18F5">
            <w:pPr>
              <w:pStyle w:val="OtherTableBody"/>
              <w:rPr>
                <w:lang w:val="en-US"/>
              </w:rPr>
            </w:pPr>
            <w:r w:rsidRPr="00BE0C76">
              <w:rPr>
                <w:lang w:val="en-US"/>
              </w:rPr>
              <w:t>31.12.1992</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Version</w:t>
            </w:r>
          </w:p>
        </w:tc>
        <w:tc>
          <w:tcPr>
            <w:tcW w:w="1400" w:type="dxa"/>
            <w:shd w:val="clear" w:color="auto" w:fill="auto"/>
          </w:tcPr>
          <w:p w:rsidR="001D18F5" w:rsidRPr="00BE0C76" w:rsidRDefault="001D18F5" w:rsidP="001D18F5">
            <w:pPr>
              <w:pStyle w:val="OtherTableBody"/>
              <w:rPr>
                <w:lang w:val="en-US"/>
              </w:rPr>
            </w:pPr>
            <w:r w:rsidRPr="00BE0C76">
              <w:rPr>
                <w:lang w:val="en-US"/>
              </w:rPr>
              <w:t>1</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14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OID</w:t>
            </w:r>
          </w:p>
        </w:tc>
        <w:tc>
          <w:tcPr>
            <w:tcW w:w="6400" w:type="dxa"/>
            <w:shd w:val="clear" w:color="auto" w:fill="auto"/>
          </w:tcPr>
          <w:p w:rsidR="001D18F5" w:rsidRPr="00BE0C76" w:rsidRDefault="001D18F5" w:rsidP="001D18F5">
            <w:pPr>
              <w:pStyle w:val="OtherTableBody"/>
              <w:rPr>
                <w:lang w:val="en-US"/>
              </w:rPr>
            </w:pPr>
            <w:r w:rsidRPr="00BE0C76">
              <w:rPr>
                <w:lang w:val="en-US"/>
              </w:rPr>
              <w:t>2.16.840.1.113883.21.12</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6400" w:type="dxa"/>
            <w:shd w:val="clear" w:color="auto" w:fill="auto"/>
          </w:tcPr>
          <w:p w:rsidR="001D18F5" w:rsidRPr="00BE0C76" w:rsidRDefault="001D18F5" w:rsidP="001D18F5">
            <w:pPr>
              <w:pStyle w:val="OtherTableBody"/>
              <w:rPr>
                <w:lang w:val="en-US"/>
              </w:rPr>
            </w:pPr>
            <w:r w:rsidRPr="00BE0C76">
              <w:rPr>
                <w:lang w:val="en-US"/>
              </w:rPr>
              <w:t>hl7VS-ambulatoryStatus</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400" w:type="dxa"/>
            <w:shd w:val="clear" w:color="auto" w:fill="auto"/>
          </w:tcPr>
          <w:p w:rsidR="001D18F5" w:rsidRPr="00BE0C76" w:rsidRDefault="001D18F5" w:rsidP="001D18F5">
            <w:pPr>
              <w:pStyle w:val="OtherTableBody"/>
              <w:rPr>
                <w:lang w:val="en-US"/>
              </w:rPr>
            </w:pPr>
            <w:r w:rsidRPr="00BE0C76">
              <w:rPr>
                <w:lang w:val="en-US"/>
              </w:rPr>
              <w:t>Value Set of codes that specify permanent or transient handicapped conditions of a person.</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Content Logical Definition</w:t>
            </w:r>
          </w:p>
        </w:tc>
        <w:tc>
          <w:tcPr>
            <w:tcW w:w="6400" w:type="dxa"/>
            <w:shd w:val="clear" w:color="auto" w:fill="auto"/>
          </w:tcPr>
          <w:p w:rsidR="001D18F5" w:rsidRPr="00BE0C76" w:rsidRDefault="001D18F5" w:rsidP="001D18F5">
            <w:pPr>
              <w:pStyle w:val="OtherTableBody"/>
              <w:rPr>
                <w:lang w:val="en-US"/>
              </w:rPr>
            </w:pPr>
            <w:r w:rsidRPr="00BE0C76">
              <w:rPr>
                <w:lang w:val="en-US"/>
              </w:rPr>
              <w:t>all codes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BE0C76" w:rsidTr="001D18F5">
        <w:tc>
          <w:tcPr>
            <w:tcW w:w="1800" w:type="dxa"/>
            <w:shd w:val="clear" w:color="auto" w:fill="F3F3F3"/>
          </w:tcPr>
          <w:p w:rsidR="001D18F5" w:rsidRPr="00BE0C76" w:rsidRDefault="001D18F5" w:rsidP="001D18F5">
            <w:pPr>
              <w:pStyle w:val="OtherTableHeader"/>
              <w:rPr>
                <w:lang w:val="en-US"/>
              </w:rPr>
            </w:pPr>
            <w:r w:rsidRPr="00BE0C76">
              <w:rPr>
                <w:lang w:val="en-US"/>
              </w:rPr>
              <w:t>Realm</w:t>
            </w:r>
          </w:p>
        </w:tc>
        <w:tc>
          <w:tcPr>
            <w:tcW w:w="2400" w:type="dxa"/>
            <w:shd w:val="clear" w:color="auto" w:fill="auto"/>
          </w:tcPr>
          <w:p w:rsidR="001D18F5" w:rsidRPr="00BE0C76" w:rsidRDefault="001D18F5" w:rsidP="001D18F5">
            <w:pPr>
              <w:pStyle w:val="OtherTableBody"/>
              <w:rPr>
                <w:lang w:val="en-US"/>
              </w:rPr>
            </w:pPr>
            <w:r w:rsidRPr="00BE0C76">
              <w:rPr>
                <w:lang w:val="en-US"/>
              </w:rPr>
              <w:t>representative</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0009</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Table of codes specifying permanent or transient handicapped conditions of a person.</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User</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PA</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PV1-15</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0009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0"/>
        <w:gridCol w:w="5200"/>
        <w:gridCol w:w="1200"/>
        <w:gridCol w:w="1200"/>
        <w:gridCol w:w="800"/>
      </w:tblGrid>
      <w:tr w:rsidR="001D18F5" w:rsidRPr="00BE0C76" w:rsidTr="001D18F5">
        <w:trPr>
          <w:tblHeader/>
        </w:trPr>
        <w:tc>
          <w:tcPr>
            <w:tcW w:w="8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Value</w:t>
            </w:r>
          </w:p>
        </w:tc>
        <w:tc>
          <w:tcPr>
            <w:tcW w:w="52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Display Name</w:t>
            </w:r>
          </w:p>
        </w:tc>
        <w:tc>
          <w:tcPr>
            <w:tcW w:w="12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Status</w:t>
            </w:r>
          </w:p>
        </w:tc>
      </w:tr>
      <w:tr w:rsidR="001D18F5" w:rsidRPr="00BE0C76" w:rsidTr="001D18F5">
        <w:tc>
          <w:tcPr>
            <w:tcW w:w="8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r w:rsidRPr="00BE0C76">
              <w:rPr>
                <w:lang w:val="en-US"/>
              </w:rPr>
              <w:t>A0</w:t>
            </w:r>
          </w:p>
        </w:tc>
        <w:tc>
          <w:tcPr>
            <w:tcW w:w="52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r w:rsidRPr="00BE0C76">
              <w:rPr>
                <w:lang w:val="en-US"/>
              </w:rPr>
              <w:t>No functional limitations</w:t>
            </w:r>
          </w:p>
        </w:tc>
        <w:tc>
          <w:tcPr>
            <w:tcW w:w="12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p>
        </w:tc>
      </w:tr>
      <w:tr w:rsidR="001D18F5" w:rsidRPr="00BE0C76" w:rsidTr="001D18F5">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A1</w:t>
            </w:r>
          </w:p>
        </w:tc>
        <w:tc>
          <w:tcPr>
            <w:tcW w:w="52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Ambulates with assistive device</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A2</w:t>
            </w:r>
          </w:p>
        </w:tc>
        <w:tc>
          <w:tcPr>
            <w:tcW w:w="52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Wheelchair/stretcher bound</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A3</w:t>
            </w:r>
          </w:p>
        </w:tc>
        <w:tc>
          <w:tcPr>
            <w:tcW w:w="52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Comatose; non-responsive</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A4</w:t>
            </w:r>
          </w:p>
        </w:tc>
        <w:tc>
          <w:tcPr>
            <w:tcW w:w="52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Disoriented</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A5</w:t>
            </w:r>
          </w:p>
        </w:tc>
        <w:tc>
          <w:tcPr>
            <w:tcW w:w="52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Vision impaired</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A6</w:t>
            </w:r>
          </w:p>
        </w:tc>
        <w:tc>
          <w:tcPr>
            <w:tcW w:w="52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Hearing impaired</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A7</w:t>
            </w:r>
          </w:p>
        </w:tc>
        <w:tc>
          <w:tcPr>
            <w:tcW w:w="52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Speech impaired</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A8</w:t>
            </w:r>
          </w:p>
        </w:tc>
        <w:tc>
          <w:tcPr>
            <w:tcW w:w="52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Non-English speaking</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A9</w:t>
            </w:r>
          </w:p>
        </w:tc>
        <w:tc>
          <w:tcPr>
            <w:tcW w:w="52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Functional level unknown</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lastRenderedPageBreak/>
              <w:t>B1</w:t>
            </w:r>
          </w:p>
        </w:tc>
        <w:tc>
          <w:tcPr>
            <w:tcW w:w="52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Oxygen therapy</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B2</w:t>
            </w:r>
          </w:p>
        </w:tc>
        <w:tc>
          <w:tcPr>
            <w:tcW w:w="52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Special equipment (tubes, IVs, catheters)</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B3</w:t>
            </w:r>
          </w:p>
        </w:tc>
        <w:tc>
          <w:tcPr>
            <w:tcW w:w="52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Amputee</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B4</w:t>
            </w:r>
          </w:p>
        </w:tc>
        <w:tc>
          <w:tcPr>
            <w:tcW w:w="52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Mastectomy</w:t>
            </w: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B5</w:t>
            </w:r>
          </w:p>
        </w:tc>
        <w:tc>
          <w:tcPr>
            <w:tcW w:w="52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Paraplegic</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800" w:type="dxa"/>
            <w:tcBorders>
              <w:top w:val="single" w:sz="4" w:space="0" w:color="auto"/>
              <w:bottom w:val="double" w:sz="4" w:space="0" w:color="auto"/>
            </w:tcBorders>
            <w:shd w:val="clear" w:color="auto" w:fill="F3F3F3"/>
          </w:tcPr>
          <w:p w:rsidR="001D18F5" w:rsidRPr="00BE0C76" w:rsidRDefault="001D18F5" w:rsidP="001D18F5">
            <w:pPr>
              <w:rPr>
                <w:lang w:val="en-US"/>
              </w:rPr>
            </w:pPr>
            <w:r w:rsidRPr="00BE0C76">
              <w:rPr>
                <w:lang w:val="en-US"/>
              </w:rPr>
              <w:t>B6</w:t>
            </w:r>
          </w:p>
        </w:tc>
        <w:tc>
          <w:tcPr>
            <w:tcW w:w="5200" w:type="dxa"/>
            <w:tcBorders>
              <w:top w:val="single" w:sz="4" w:space="0" w:color="auto"/>
              <w:bottom w:val="double" w:sz="4" w:space="0" w:color="auto"/>
            </w:tcBorders>
            <w:shd w:val="clear" w:color="auto" w:fill="F3F3F3"/>
          </w:tcPr>
          <w:p w:rsidR="001D18F5" w:rsidRPr="00BE0C76" w:rsidRDefault="001D18F5" w:rsidP="001D18F5">
            <w:pPr>
              <w:rPr>
                <w:lang w:val="en-US"/>
              </w:rPr>
            </w:pPr>
            <w:r w:rsidRPr="00BE0C76">
              <w:rPr>
                <w:lang w:val="en-US"/>
              </w:rPr>
              <w:t>Pregnant</w:t>
            </w:r>
          </w:p>
        </w:tc>
        <w:tc>
          <w:tcPr>
            <w:tcW w:w="1200" w:type="dxa"/>
            <w:tcBorders>
              <w:top w:val="single" w:sz="4" w:space="0" w:color="auto"/>
              <w:bottom w:val="doub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doub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double" w:sz="4" w:space="0" w:color="auto"/>
            </w:tcBorders>
            <w:shd w:val="clear" w:color="auto" w:fill="F3F3F3"/>
          </w:tcPr>
          <w:p w:rsidR="001D18F5" w:rsidRPr="00BE0C76" w:rsidRDefault="001D18F5" w:rsidP="001D18F5">
            <w:pPr>
              <w:rPr>
                <w:lang w:val="en-US"/>
              </w:rPr>
            </w:pPr>
          </w:p>
        </w:tc>
      </w:tr>
    </w:tbl>
    <w:p w:rsidR="001D18F5" w:rsidRPr="00BE0C76" w:rsidRDefault="001D18F5" w:rsidP="001D18F5">
      <w:pPr>
        <w:rPr>
          <w:lang w:val="en-US"/>
        </w:rPr>
      </w:pPr>
    </w:p>
    <w:p w:rsidR="001D18F5" w:rsidRPr="00BE0C76" w:rsidRDefault="001D18F5" w:rsidP="001D18F5">
      <w:pPr>
        <w:pStyle w:val="Heading3"/>
        <w:rPr>
          <w:lang w:val="en-US"/>
        </w:rPr>
      </w:pPr>
      <w:bookmarkStart w:id="15" w:name="_Toc26789839"/>
      <w:r w:rsidRPr="00BE0C76">
        <w:rPr>
          <w:lang w:val="en-US"/>
        </w:rPr>
        <w:t>0010 - Physician ID</w:t>
      </w:r>
      <w:bookmarkEnd w:id="15"/>
    </w:p>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0010</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Table of codes specifying the attending physician information.  No suggested values.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User</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PA</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PV1-7, SCD-34</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Heading3"/>
        <w:rPr>
          <w:lang w:val="en-US"/>
        </w:rPr>
      </w:pPr>
      <w:bookmarkStart w:id="16" w:name="_Toc26789840"/>
      <w:r w:rsidRPr="00BE0C76">
        <w:rPr>
          <w:lang w:val="en-US"/>
        </w:rPr>
        <w:t>0017 - Transaction Type</w:t>
      </w:r>
      <w:bookmarkEnd w:id="16"/>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TransactionType</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a type of financial transaction.</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no</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OID</w:t>
            </w:r>
          </w:p>
        </w:tc>
        <w:tc>
          <w:tcPr>
            <w:tcW w:w="7200" w:type="dxa"/>
            <w:shd w:val="clear" w:color="auto" w:fill="auto"/>
          </w:tcPr>
          <w:p w:rsidR="001D18F5" w:rsidRPr="00BE0C76" w:rsidRDefault="001D18F5" w:rsidP="001D18F5">
            <w:pPr>
              <w:pStyle w:val="OtherTableBody"/>
              <w:rPr>
                <w:lang w:val="en-US"/>
              </w:rPr>
            </w:pPr>
            <w:r w:rsidRPr="00BE0C76">
              <w:rPr>
                <w:lang w:val="en-US"/>
              </w:rPr>
              <w:t>2.16.840.1.113883.18.13</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7200" w:type="dxa"/>
            <w:shd w:val="clear" w:color="auto" w:fill="auto"/>
          </w:tcPr>
          <w:p w:rsidR="001D18F5" w:rsidRPr="00BE0C76" w:rsidRDefault="001D18F5" w:rsidP="001D18F5">
            <w:pPr>
              <w:pStyle w:val="OtherTableBody"/>
              <w:rPr>
                <w:lang w:val="en-US"/>
              </w:rPr>
            </w:pPr>
            <w:r w:rsidRPr="00BE0C76">
              <w:rPr>
                <w:lang w:val="en-US"/>
              </w:rPr>
              <w:t>transactionType</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7200" w:type="dxa"/>
            <w:shd w:val="clear" w:color="auto" w:fill="auto"/>
          </w:tcPr>
          <w:p w:rsidR="001D18F5" w:rsidRPr="00BE0C76" w:rsidRDefault="001D18F5" w:rsidP="001D18F5">
            <w:pPr>
              <w:pStyle w:val="OtherTableBody"/>
              <w:rPr>
                <w:lang w:val="en-US"/>
              </w:rPr>
            </w:pPr>
            <w:r w:rsidRPr="00BE0C76">
              <w:rPr>
                <w:lang w:val="en-US"/>
              </w:rPr>
              <w:t>Code system of concepts specifying a type of financial transaction.  Used in HL7 Version 2.x messaging in the FT1 segment.</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Effective Date</w:t>
            </w:r>
          </w:p>
        </w:tc>
        <w:tc>
          <w:tcPr>
            <w:tcW w:w="1400" w:type="dxa"/>
            <w:shd w:val="clear" w:color="auto" w:fill="auto"/>
          </w:tcPr>
          <w:p w:rsidR="001D18F5" w:rsidRPr="00BE0C76" w:rsidRDefault="001D18F5" w:rsidP="001D18F5">
            <w:pPr>
              <w:pStyle w:val="OtherTableBody"/>
              <w:rPr>
                <w:lang w:val="en-US"/>
              </w:rPr>
            </w:pPr>
            <w:r w:rsidRPr="00BE0C76">
              <w:rPr>
                <w:lang w:val="en-US"/>
              </w:rPr>
              <w:t>07.04.1997</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Version</w:t>
            </w:r>
          </w:p>
        </w:tc>
        <w:tc>
          <w:tcPr>
            <w:tcW w:w="1400" w:type="dxa"/>
            <w:shd w:val="clear" w:color="auto" w:fill="auto"/>
          </w:tcPr>
          <w:p w:rsidR="001D18F5" w:rsidRPr="00BE0C76" w:rsidRDefault="001D18F5" w:rsidP="001D18F5">
            <w:pPr>
              <w:pStyle w:val="OtherTableBody"/>
              <w:rPr>
                <w:lang w:val="en-US"/>
              </w:rPr>
            </w:pPr>
            <w:r w:rsidRPr="00BE0C76">
              <w:rPr>
                <w:lang w:val="en-US"/>
              </w:rPr>
              <w:t>2</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1400" w:type="dxa"/>
            <w:shd w:val="clear" w:color="auto" w:fill="auto"/>
          </w:tcPr>
          <w:p w:rsidR="001D18F5" w:rsidRPr="00BE0C76" w:rsidRDefault="001D18F5" w:rsidP="001D18F5">
            <w:pPr>
              <w:pStyle w:val="OtherTableBody"/>
              <w:rPr>
                <w:lang w:val="en-US"/>
              </w:rPr>
            </w:pPr>
            <w:r w:rsidRPr="00BE0C76">
              <w:rPr>
                <w:lang w:val="en-US"/>
              </w:rPr>
              <w:t>2.3</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OID</w:t>
            </w:r>
          </w:p>
        </w:tc>
        <w:tc>
          <w:tcPr>
            <w:tcW w:w="6400" w:type="dxa"/>
            <w:shd w:val="clear" w:color="auto" w:fill="auto"/>
          </w:tcPr>
          <w:p w:rsidR="001D18F5" w:rsidRPr="00BE0C76" w:rsidRDefault="001D18F5" w:rsidP="001D18F5">
            <w:pPr>
              <w:pStyle w:val="OtherTableBody"/>
              <w:rPr>
                <w:lang w:val="en-US"/>
              </w:rPr>
            </w:pPr>
            <w:r w:rsidRPr="00BE0C76">
              <w:rPr>
                <w:lang w:val="en-US"/>
              </w:rPr>
              <w:t>2.16.840.1.113883.21.14</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6400" w:type="dxa"/>
            <w:shd w:val="clear" w:color="auto" w:fill="auto"/>
          </w:tcPr>
          <w:p w:rsidR="001D18F5" w:rsidRPr="00BE0C76" w:rsidRDefault="001D18F5" w:rsidP="001D18F5">
            <w:pPr>
              <w:pStyle w:val="OtherTableBody"/>
              <w:rPr>
                <w:lang w:val="en-US"/>
              </w:rPr>
            </w:pPr>
            <w:r w:rsidRPr="00BE0C76">
              <w:rPr>
                <w:lang w:val="en-US"/>
              </w:rPr>
              <w:t>hl7VS-transactionType</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400" w:type="dxa"/>
            <w:shd w:val="clear" w:color="auto" w:fill="auto"/>
          </w:tcPr>
          <w:p w:rsidR="001D18F5" w:rsidRPr="00BE0C76" w:rsidRDefault="001D18F5" w:rsidP="001D18F5">
            <w:pPr>
              <w:pStyle w:val="OtherTableBody"/>
              <w:rPr>
                <w:lang w:val="en-US"/>
              </w:rPr>
            </w:pPr>
            <w:r w:rsidRPr="00BE0C76">
              <w:rPr>
                <w:lang w:val="en-US"/>
              </w:rPr>
              <w:t>Value Set of codes that specify a type of financial transaction.</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Content Logical Definition</w:t>
            </w:r>
          </w:p>
        </w:tc>
        <w:tc>
          <w:tcPr>
            <w:tcW w:w="6400" w:type="dxa"/>
            <w:shd w:val="clear" w:color="auto" w:fill="auto"/>
          </w:tcPr>
          <w:p w:rsidR="001D18F5" w:rsidRPr="00BE0C76" w:rsidRDefault="001D18F5" w:rsidP="001D18F5">
            <w:pPr>
              <w:pStyle w:val="OtherTableBody"/>
              <w:rPr>
                <w:lang w:val="en-US"/>
              </w:rPr>
            </w:pPr>
            <w:r w:rsidRPr="00BE0C76">
              <w:rPr>
                <w:lang w:val="en-US"/>
              </w:rPr>
              <w:t>all codes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BE0C76" w:rsidTr="001D18F5">
        <w:tc>
          <w:tcPr>
            <w:tcW w:w="1800" w:type="dxa"/>
            <w:shd w:val="clear" w:color="auto" w:fill="F3F3F3"/>
          </w:tcPr>
          <w:p w:rsidR="001D18F5" w:rsidRPr="00BE0C76" w:rsidRDefault="001D18F5" w:rsidP="001D18F5">
            <w:pPr>
              <w:pStyle w:val="OtherTableHeader"/>
              <w:rPr>
                <w:lang w:val="en-US"/>
              </w:rPr>
            </w:pPr>
            <w:r w:rsidRPr="00BE0C76">
              <w:rPr>
                <w:lang w:val="en-US"/>
              </w:rPr>
              <w:t>Realm</w:t>
            </w:r>
          </w:p>
        </w:tc>
        <w:tc>
          <w:tcPr>
            <w:tcW w:w="2400" w:type="dxa"/>
            <w:shd w:val="clear" w:color="auto" w:fill="auto"/>
          </w:tcPr>
          <w:p w:rsidR="001D18F5" w:rsidRPr="00BE0C76" w:rsidRDefault="001D18F5" w:rsidP="001D18F5">
            <w:pPr>
              <w:pStyle w:val="OtherTableBody"/>
              <w:rPr>
                <w:lang w:val="en-US"/>
              </w:rPr>
            </w:pPr>
            <w:r w:rsidRPr="00BE0C76">
              <w:rPr>
                <w:lang w:val="en-US"/>
              </w:rPr>
              <w:t>example</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0017</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Table of codes specifying a type of financial transaction.</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User</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FM</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FT1-6</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lastRenderedPageBreak/>
        <w:t>Table 0017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1D18F5" w:rsidRPr="00BE0C76" w:rsidTr="001D18F5">
        <w:trPr>
          <w:tblHeader/>
        </w:trPr>
        <w:tc>
          <w:tcPr>
            <w:tcW w:w="12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Status</w:t>
            </w:r>
          </w:p>
        </w:tc>
      </w:tr>
      <w:tr w:rsidR="001D18F5" w:rsidRPr="00BE0C76" w:rsidTr="001D18F5">
        <w:tc>
          <w:tcPr>
            <w:tcW w:w="12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r w:rsidRPr="00BE0C76">
              <w:rPr>
                <w:lang w:val="en-US"/>
              </w:rPr>
              <w:t>CG</w:t>
            </w:r>
          </w:p>
        </w:tc>
        <w:tc>
          <w:tcPr>
            <w:tcW w:w="16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r w:rsidRPr="00BE0C76">
              <w:rPr>
                <w:lang w:val="en-US"/>
              </w:rPr>
              <w:t>Charge</w:t>
            </w:r>
          </w:p>
        </w:tc>
        <w:tc>
          <w:tcPr>
            <w:tcW w:w="44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p>
        </w:tc>
      </w:tr>
      <w:tr w:rsidR="001D18F5" w:rsidRPr="00BE0C76" w:rsidTr="001D18F5">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CD</w:t>
            </w:r>
          </w:p>
        </w:tc>
        <w:tc>
          <w:tcPr>
            <w:tcW w:w="16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Credit</w:t>
            </w:r>
          </w:p>
        </w:tc>
        <w:tc>
          <w:tcPr>
            <w:tcW w:w="44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PY</w:t>
            </w:r>
          </w:p>
        </w:tc>
        <w:tc>
          <w:tcPr>
            <w:tcW w:w="16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Payment</w:t>
            </w:r>
          </w:p>
        </w:tc>
        <w:tc>
          <w:tcPr>
            <w:tcW w:w="44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AJ</w:t>
            </w:r>
          </w:p>
        </w:tc>
        <w:tc>
          <w:tcPr>
            <w:tcW w:w="16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Adjustment</w:t>
            </w:r>
          </w:p>
        </w:tc>
        <w:tc>
          <w:tcPr>
            <w:tcW w:w="44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top w:val="single" w:sz="4" w:space="0" w:color="auto"/>
              <w:bottom w:val="double" w:sz="4" w:space="0" w:color="auto"/>
            </w:tcBorders>
            <w:shd w:val="clear" w:color="auto" w:fill="FFFFFF"/>
          </w:tcPr>
          <w:p w:rsidR="001D18F5" w:rsidRPr="00BE0C76" w:rsidRDefault="001D18F5" w:rsidP="001D18F5">
            <w:pPr>
              <w:rPr>
                <w:lang w:val="en-US"/>
              </w:rPr>
            </w:pPr>
            <w:r w:rsidRPr="00BE0C76">
              <w:rPr>
                <w:lang w:val="en-US"/>
              </w:rPr>
              <w:t>CO</w:t>
            </w:r>
          </w:p>
        </w:tc>
        <w:tc>
          <w:tcPr>
            <w:tcW w:w="1600" w:type="dxa"/>
            <w:tcBorders>
              <w:top w:val="single" w:sz="4" w:space="0" w:color="auto"/>
              <w:bottom w:val="double" w:sz="4" w:space="0" w:color="auto"/>
            </w:tcBorders>
            <w:shd w:val="clear" w:color="auto" w:fill="FFFFFF"/>
          </w:tcPr>
          <w:p w:rsidR="001D18F5" w:rsidRPr="00BE0C76" w:rsidRDefault="001D18F5" w:rsidP="001D18F5">
            <w:pPr>
              <w:rPr>
                <w:lang w:val="en-US"/>
              </w:rPr>
            </w:pPr>
            <w:r w:rsidRPr="00BE0C76">
              <w:rPr>
                <w:lang w:val="en-US"/>
              </w:rPr>
              <w:t>Co-payment</w:t>
            </w:r>
          </w:p>
        </w:tc>
        <w:tc>
          <w:tcPr>
            <w:tcW w:w="4400" w:type="dxa"/>
            <w:tcBorders>
              <w:top w:val="single" w:sz="4" w:space="0" w:color="auto"/>
              <w:bottom w:val="doub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doub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double" w:sz="4" w:space="0" w:color="auto"/>
            </w:tcBorders>
            <w:shd w:val="clear" w:color="auto" w:fill="FFFFFF"/>
          </w:tcPr>
          <w:p w:rsidR="001D18F5" w:rsidRPr="00BE0C76" w:rsidRDefault="001D18F5" w:rsidP="001D18F5">
            <w:pPr>
              <w:rPr>
                <w:lang w:val="en-US"/>
              </w:rPr>
            </w:pPr>
          </w:p>
        </w:tc>
      </w:tr>
    </w:tbl>
    <w:p w:rsidR="001D18F5" w:rsidRPr="00BE0C76" w:rsidRDefault="001D18F5" w:rsidP="001D18F5">
      <w:pPr>
        <w:rPr>
          <w:lang w:val="en-US"/>
        </w:rPr>
      </w:pPr>
    </w:p>
    <w:p w:rsidR="001D18F5" w:rsidRPr="00BE0C76" w:rsidRDefault="001D18F5" w:rsidP="001D18F5">
      <w:pPr>
        <w:pStyle w:val="Heading3"/>
        <w:rPr>
          <w:lang w:val="en-US"/>
        </w:rPr>
      </w:pPr>
      <w:bookmarkStart w:id="17" w:name="_Toc26789841"/>
      <w:r w:rsidRPr="00BE0C76">
        <w:rPr>
          <w:lang w:val="en-US"/>
        </w:rPr>
        <w:t>0018 - Patient Type</w:t>
      </w:r>
      <w:bookmarkEnd w:id="17"/>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PatientType</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the patient type.  No suggested values.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yes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0018</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Table of codes specifying the patient type.  No suggested values.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User</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PA</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PV1-18</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Heading3"/>
        <w:rPr>
          <w:lang w:val="en-US"/>
        </w:rPr>
      </w:pPr>
      <w:bookmarkStart w:id="18" w:name="_Toc26789842"/>
      <w:r w:rsidRPr="00BE0C76">
        <w:rPr>
          <w:lang w:val="en-US"/>
        </w:rPr>
        <w:t>0019 - Anesthesia Code</w:t>
      </w:r>
      <w:bookmarkEnd w:id="18"/>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AnesthesiaCode</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the anesthesia used during the procedure.  No suggested values.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yes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0019</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Table of codes specifying the anesthesia used during the procedure.  No suggested values.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User</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FM</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PR1-9</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Heading3"/>
        <w:rPr>
          <w:lang w:val="en-US"/>
        </w:rPr>
      </w:pPr>
      <w:bookmarkStart w:id="19" w:name="_Toc26789843"/>
      <w:r w:rsidRPr="00BE0C76">
        <w:rPr>
          <w:lang w:val="en-US"/>
        </w:rPr>
        <w:t>0021 - Bad Debt Agency Code</w:t>
      </w:r>
      <w:bookmarkEnd w:id="19"/>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BadDebtAgencyCode</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the bad debt agency to which the account was transferred.</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yes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0021</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Table of codes specifying the bad debt agency to which the account was transferred.  No suggested values.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User</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PA</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PV1-31</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Heading3"/>
        <w:rPr>
          <w:lang w:val="en-US"/>
        </w:rPr>
      </w:pPr>
      <w:bookmarkStart w:id="20" w:name="_Toc26789844"/>
      <w:r w:rsidRPr="00BE0C76">
        <w:rPr>
          <w:lang w:val="en-US"/>
        </w:rPr>
        <w:lastRenderedPageBreak/>
        <w:t>0022 - Billing Status</w:t>
      </w:r>
      <w:bookmarkEnd w:id="20"/>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BillingStatus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whether the particular insurance has been billed and, if so, the type of bill.  No suggested values.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yes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0022</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Table of codes specifying whether the particular insurance has been billed and, if so, the type of bill.  No suggested values.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User</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FM</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IN1-32</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Heading3"/>
        <w:rPr>
          <w:lang w:val="en-US"/>
        </w:rPr>
      </w:pPr>
      <w:bookmarkStart w:id="21" w:name="_Toc26789845"/>
      <w:r w:rsidRPr="00BE0C76">
        <w:rPr>
          <w:lang w:val="en-US"/>
        </w:rPr>
        <w:t>0023 - Admit Source</w:t>
      </w:r>
      <w:bookmarkEnd w:id="21"/>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AdmitSource</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where the patient was admitted.  No suggested values.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yes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0023</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Table of codes specifying where the patient was admitted.  No suggested values.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User</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PA</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PV1-14</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Heading3"/>
        <w:rPr>
          <w:lang w:val="en-US"/>
        </w:rPr>
      </w:pPr>
      <w:bookmarkStart w:id="22" w:name="_Toc26789846"/>
      <w:r w:rsidRPr="00BE0C76">
        <w:rPr>
          <w:lang w:val="en-US"/>
        </w:rPr>
        <w:t>0024 - Fee Schedule</w:t>
      </w:r>
      <w:bookmarkEnd w:id="22"/>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FeeSchedule</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the appropriate fee schedule to be used for this transaction posting.</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yes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0024</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Table of codes specifying the appropriate fee schedule to be used for this transaction posting.  No suggested values.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User</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FM</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FT1-17</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Heading3"/>
        <w:rPr>
          <w:lang w:val="en-US"/>
        </w:rPr>
      </w:pPr>
      <w:bookmarkStart w:id="23" w:name="_Toc26789847"/>
      <w:r w:rsidRPr="00BE0C76">
        <w:rPr>
          <w:lang w:val="en-US"/>
        </w:rPr>
        <w:t>0027 - Priority</w:t>
      </w:r>
      <w:bookmarkEnd w:id="23"/>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Priority</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the allowed priorities for obtaining the specimen.</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no</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OID</w:t>
            </w:r>
          </w:p>
        </w:tc>
        <w:tc>
          <w:tcPr>
            <w:tcW w:w="7200" w:type="dxa"/>
            <w:shd w:val="clear" w:color="auto" w:fill="auto"/>
          </w:tcPr>
          <w:p w:rsidR="001D18F5" w:rsidRPr="00BE0C76" w:rsidRDefault="001D18F5" w:rsidP="001D18F5">
            <w:pPr>
              <w:pStyle w:val="OtherTableBody"/>
              <w:rPr>
                <w:lang w:val="en-US"/>
              </w:rPr>
            </w:pPr>
            <w:r w:rsidRPr="00BE0C76">
              <w:rPr>
                <w:lang w:val="en-US"/>
              </w:rPr>
              <w:t>2.16.840.1.113883.18.15</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7200" w:type="dxa"/>
            <w:shd w:val="clear" w:color="auto" w:fill="auto"/>
          </w:tcPr>
          <w:p w:rsidR="001D18F5" w:rsidRPr="00BE0C76" w:rsidRDefault="001D18F5" w:rsidP="001D18F5">
            <w:pPr>
              <w:pStyle w:val="OtherTableBody"/>
              <w:rPr>
                <w:lang w:val="en-US"/>
              </w:rPr>
            </w:pPr>
            <w:r w:rsidRPr="00BE0C76">
              <w:rPr>
                <w:lang w:val="en-US"/>
              </w:rPr>
              <w:t>priority</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lastRenderedPageBreak/>
              <w:t>Description</w:t>
            </w:r>
          </w:p>
        </w:tc>
        <w:tc>
          <w:tcPr>
            <w:tcW w:w="7200" w:type="dxa"/>
            <w:shd w:val="clear" w:color="auto" w:fill="auto"/>
          </w:tcPr>
          <w:p w:rsidR="001D18F5" w:rsidRPr="00BE0C76" w:rsidRDefault="001D18F5" w:rsidP="001D18F5">
            <w:pPr>
              <w:pStyle w:val="OtherTableBody"/>
              <w:rPr>
                <w:lang w:val="en-US"/>
              </w:rPr>
            </w:pPr>
            <w:r w:rsidRPr="00BE0C76">
              <w:rPr>
                <w:lang w:val="en-US"/>
              </w:rPr>
              <w:t>HL7-defined code system of concepts specifying the allowed priorities for obtaining the specimen.  Used in HL7 Version 2.x messaging in the OM4 segment.</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Effective Date</w:t>
            </w:r>
          </w:p>
        </w:tc>
        <w:tc>
          <w:tcPr>
            <w:tcW w:w="1400" w:type="dxa"/>
            <w:shd w:val="clear" w:color="auto" w:fill="auto"/>
          </w:tcPr>
          <w:p w:rsidR="001D18F5" w:rsidRPr="00BE0C76" w:rsidRDefault="001D18F5" w:rsidP="001D18F5">
            <w:pPr>
              <w:pStyle w:val="OtherTableBody"/>
              <w:rPr>
                <w:lang w:val="en-US"/>
              </w:rPr>
            </w:pPr>
            <w:r w:rsidRPr="00BE0C76">
              <w:rPr>
                <w:lang w:val="en-US"/>
              </w:rPr>
              <w:t>31.12.1992</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Version</w:t>
            </w:r>
          </w:p>
        </w:tc>
        <w:tc>
          <w:tcPr>
            <w:tcW w:w="1400" w:type="dxa"/>
            <w:shd w:val="clear" w:color="auto" w:fill="auto"/>
          </w:tcPr>
          <w:p w:rsidR="001D18F5" w:rsidRPr="00BE0C76" w:rsidRDefault="001D18F5" w:rsidP="001D18F5">
            <w:pPr>
              <w:pStyle w:val="OtherTableBody"/>
              <w:rPr>
                <w:lang w:val="en-US"/>
              </w:rPr>
            </w:pPr>
            <w:r w:rsidRPr="00BE0C76">
              <w:rPr>
                <w:lang w:val="en-US"/>
              </w:rPr>
              <w:t>2</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14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OID</w:t>
            </w:r>
          </w:p>
        </w:tc>
        <w:tc>
          <w:tcPr>
            <w:tcW w:w="6400" w:type="dxa"/>
            <w:shd w:val="clear" w:color="auto" w:fill="auto"/>
          </w:tcPr>
          <w:p w:rsidR="001D18F5" w:rsidRPr="00BE0C76" w:rsidRDefault="001D18F5" w:rsidP="001D18F5">
            <w:pPr>
              <w:pStyle w:val="OtherTableBody"/>
              <w:rPr>
                <w:lang w:val="en-US"/>
              </w:rPr>
            </w:pPr>
            <w:r w:rsidRPr="00BE0C76">
              <w:rPr>
                <w:lang w:val="en-US"/>
              </w:rPr>
              <w:t>2.16.840.1.113883.21.16</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6400" w:type="dxa"/>
            <w:shd w:val="clear" w:color="auto" w:fill="auto"/>
          </w:tcPr>
          <w:p w:rsidR="001D18F5" w:rsidRPr="00BE0C76" w:rsidRDefault="001D18F5" w:rsidP="001D18F5">
            <w:pPr>
              <w:pStyle w:val="OtherTableBody"/>
              <w:rPr>
                <w:lang w:val="en-US"/>
              </w:rPr>
            </w:pPr>
            <w:r w:rsidRPr="00BE0C76">
              <w:rPr>
                <w:lang w:val="en-US"/>
              </w:rPr>
              <w:t>hl7VS-priority</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400" w:type="dxa"/>
            <w:shd w:val="clear" w:color="auto" w:fill="auto"/>
          </w:tcPr>
          <w:p w:rsidR="001D18F5" w:rsidRPr="00BE0C76" w:rsidRDefault="001D18F5" w:rsidP="001D18F5">
            <w:pPr>
              <w:pStyle w:val="OtherTableBody"/>
              <w:rPr>
                <w:lang w:val="en-US"/>
              </w:rPr>
            </w:pPr>
            <w:r w:rsidRPr="00BE0C76">
              <w:rPr>
                <w:lang w:val="en-US"/>
              </w:rPr>
              <w:t>Value Set of codes that specify the allowed priorities for obtaining the specimen.</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Content Logical Definition</w:t>
            </w:r>
          </w:p>
        </w:tc>
        <w:tc>
          <w:tcPr>
            <w:tcW w:w="6400" w:type="dxa"/>
            <w:shd w:val="clear" w:color="auto" w:fill="auto"/>
          </w:tcPr>
          <w:p w:rsidR="001D18F5" w:rsidRPr="00BE0C76" w:rsidRDefault="001D18F5" w:rsidP="001D18F5">
            <w:pPr>
              <w:pStyle w:val="OtherTableBody"/>
              <w:rPr>
                <w:lang w:val="en-US"/>
              </w:rPr>
            </w:pPr>
            <w:r w:rsidRPr="00BE0C76">
              <w:rPr>
                <w:lang w:val="en-US"/>
              </w:rPr>
              <w:t>all codes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BE0C76" w:rsidTr="001D18F5">
        <w:tc>
          <w:tcPr>
            <w:tcW w:w="1800" w:type="dxa"/>
            <w:shd w:val="clear" w:color="auto" w:fill="F3F3F3"/>
          </w:tcPr>
          <w:p w:rsidR="001D18F5" w:rsidRPr="00BE0C76" w:rsidRDefault="001D18F5" w:rsidP="001D18F5">
            <w:pPr>
              <w:pStyle w:val="OtherTableHeader"/>
              <w:rPr>
                <w:lang w:val="en-US"/>
              </w:rPr>
            </w:pPr>
            <w:r w:rsidRPr="00BE0C76">
              <w:rPr>
                <w:lang w:val="en-US"/>
              </w:rPr>
              <w:t>Realm</w:t>
            </w:r>
          </w:p>
        </w:tc>
        <w:tc>
          <w:tcPr>
            <w:tcW w:w="2400" w:type="dxa"/>
            <w:shd w:val="clear" w:color="auto" w:fill="auto"/>
          </w:tcPr>
          <w:p w:rsidR="001D18F5" w:rsidRPr="00BE0C76" w:rsidRDefault="001D18F5" w:rsidP="001D18F5">
            <w:pPr>
              <w:pStyle w:val="OtherTableBody"/>
              <w:rPr>
                <w:lang w:val="en-US"/>
              </w:rPr>
            </w:pPr>
            <w:r w:rsidRPr="00BE0C76">
              <w:rPr>
                <w:lang w:val="en-US"/>
              </w:rPr>
              <w:t>universal</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0027</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HL7-defined table of codes specifying the allowed priorities for obtaining the specimen.</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HL7</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InM/OO</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OM4-13</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0027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1D18F5" w:rsidRPr="00BE0C76" w:rsidTr="001D18F5">
        <w:trPr>
          <w:tblHeader/>
        </w:trPr>
        <w:tc>
          <w:tcPr>
            <w:tcW w:w="12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Value</w:t>
            </w:r>
          </w:p>
        </w:tc>
        <w:tc>
          <w:tcPr>
            <w:tcW w:w="44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Display Name</w:t>
            </w:r>
          </w:p>
        </w:tc>
        <w:tc>
          <w:tcPr>
            <w:tcW w:w="16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Status</w:t>
            </w: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pStyle w:val="HL7TableBody"/>
              <w:rPr>
                <w:lang w:val="en-US"/>
              </w:rPr>
            </w:pPr>
            <w:r w:rsidRPr="00BE0C76">
              <w:rPr>
                <w:lang w:val="en-US"/>
              </w:rPr>
              <w:t>S</w:t>
            </w:r>
          </w:p>
        </w:tc>
        <w:tc>
          <w:tcPr>
            <w:tcW w:w="4400" w:type="dxa"/>
            <w:tcBorders>
              <w:bottom w:val="single" w:sz="4" w:space="0" w:color="auto"/>
            </w:tcBorders>
            <w:shd w:val="clear" w:color="auto" w:fill="FFFFFF"/>
          </w:tcPr>
          <w:p w:rsidR="001D18F5" w:rsidRPr="00BE0C76" w:rsidRDefault="001D18F5" w:rsidP="001D18F5">
            <w:pPr>
              <w:pStyle w:val="HL7TableBody"/>
              <w:rPr>
                <w:lang w:val="en-US"/>
              </w:rPr>
            </w:pPr>
            <w:r w:rsidRPr="00BE0C76">
              <w:rPr>
                <w:lang w:val="en-US"/>
              </w:rPr>
              <w:t>Stat (do immediately)</w:t>
            </w:r>
          </w:p>
        </w:tc>
        <w:tc>
          <w:tcPr>
            <w:tcW w:w="1600" w:type="dxa"/>
            <w:tcBorders>
              <w:bottom w:val="single" w:sz="4" w:space="0" w:color="auto"/>
            </w:tcBorders>
            <w:shd w:val="clear" w:color="auto" w:fill="FFFFFF"/>
          </w:tcPr>
          <w:p w:rsidR="001D18F5" w:rsidRPr="00BE0C76" w:rsidRDefault="001D18F5" w:rsidP="001D18F5">
            <w:pPr>
              <w:pStyle w:val="HL7TableBody"/>
              <w:rPr>
                <w:lang w:val="en-US"/>
              </w:rPr>
            </w:pPr>
          </w:p>
        </w:tc>
        <w:tc>
          <w:tcPr>
            <w:tcW w:w="1200" w:type="dxa"/>
            <w:tcBorders>
              <w:bottom w:val="single" w:sz="4" w:space="0" w:color="auto"/>
            </w:tcBorders>
            <w:shd w:val="clear" w:color="auto" w:fill="FFFFFF"/>
          </w:tcPr>
          <w:p w:rsidR="001D18F5" w:rsidRPr="00BE0C76" w:rsidRDefault="001D18F5" w:rsidP="001D18F5">
            <w:pPr>
              <w:pStyle w:val="HL7TableBody"/>
              <w:rPr>
                <w:lang w:val="en-US"/>
              </w:rPr>
            </w:pPr>
          </w:p>
        </w:tc>
        <w:tc>
          <w:tcPr>
            <w:tcW w:w="800" w:type="dxa"/>
            <w:tcBorders>
              <w:bottom w:val="single" w:sz="4" w:space="0" w:color="auto"/>
            </w:tcBorders>
            <w:shd w:val="clear" w:color="auto" w:fill="FFFFFF"/>
          </w:tcPr>
          <w:p w:rsidR="001D18F5" w:rsidRPr="00BE0C76" w:rsidRDefault="001D18F5" w:rsidP="001D18F5">
            <w:pPr>
              <w:pStyle w:val="HL7TableBody"/>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A</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As soon as possible (a priority lower than stat)</w:t>
            </w:r>
          </w:p>
        </w:tc>
        <w:tc>
          <w:tcPr>
            <w:tcW w:w="1600" w:type="dxa"/>
            <w:tcBorders>
              <w:bottom w:val="single" w:sz="4" w:space="0" w:color="auto"/>
            </w:tcBorders>
            <w:shd w:val="clear" w:color="auto" w:fill="F3F3F3"/>
          </w:tcPr>
          <w:p w:rsidR="001D18F5" w:rsidRPr="00BE0C76" w:rsidRDefault="001D18F5" w:rsidP="001D18F5">
            <w:pPr>
              <w:rPr>
                <w:lang w:val="en-US"/>
              </w:rPr>
            </w:pP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R</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Routine</w:t>
            </w:r>
          </w:p>
        </w:tc>
        <w:tc>
          <w:tcPr>
            <w:tcW w:w="1600" w:type="dxa"/>
            <w:tcBorders>
              <w:bottom w:val="single" w:sz="4" w:space="0" w:color="auto"/>
            </w:tcBorders>
            <w:shd w:val="clear" w:color="auto" w:fill="FFFFFF"/>
          </w:tcPr>
          <w:p w:rsidR="001D18F5" w:rsidRPr="00BE0C76" w:rsidRDefault="001D18F5" w:rsidP="001D18F5">
            <w:pPr>
              <w:rPr>
                <w:lang w:val="en-US"/>
              </w:rPr>
            </w:pP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P</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Preoperative (to be done prior to surgery)</w:t>
            </w:r>
          </w:p>
        </w:tc>
        <w:tc>
          <w:tcPr>
            <w:tcW w:w="1600" w:type="dxa"/>
            <w:tcBorders>
              <w:bottom w:val="single" w:sz="4" w:space="0" w:color="auto"/>
            </w:tcBorders>
            <w:shd w:val="clear" w:color="auto" w:fill="F3F3F3"/>
          </w:tcPr>
          <w:p w:rsidR="001D18F5" w:rsidRPr="00BE0C76" w:rsidRDefault="001D18F5" w:rsidP="001D18F5">
            <w:pPr>
              <w:rPr>
                <w:lang w:val="en-US"/>
              </w:rPr>
            </w:pP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shd w:val="clear" w:color="auto" w:fill="FFFFFF"/>
          </w:tcPr>
          <w:p w:rsidR="001D18F5" w:rsidRPr="00BE0C76" w:rsidRDefault="001D18F5" w:rsidP="001D18F5">
            <w:pPr>
              <w:rPr>
                <w:lang w:val="en-US"/>
              </w:rPr>
            </w:pPr>
            <w:r w:rsidRPr="00BE0C76">
              <w:rPr>
                <w:lang w:val="en-US"/>
              </w:rPr>
              <w:t>T</w:t>
            </w:r>
          </w:p>
        </w:tc>
        <w:tc>
          <w:tcPr>
            <w:tcW w:w="4400" w:type="dxa"/>
            <w:shd w:val="clear" w:color="auto" w:fill="FFFFFF"/>
          </w:tcPr>
          <w:p w:rsidR="001D18F5" w:rsidRPr="00BE0C76" w:rsidRDefault="001D18F5" w:rsidP="001D18F5">
            <w:pPr>
              <w:rPr>
                <w:lang w:val="en-US"/>
              </w:rPr>
            </w:pPr>
            <w:r w:rsidRPr="00BE0C76">
              <w:rPr>
                <w:lang w:val="en-US"/>
              </w:rPr>
              <w:t>Timing critical (do as near as possible to requested time)</w:t>
            </w:r>
          </w:p>
        </w:tc>
        <w:tc>
          <w:tcPr>
            <w:tcW w:w="1600" w:type="dxa"/>
            <w:shd w:val="clear" w:color="auto" w:fill="FFFFFF"/>
          </w:tcPr>
          <w:p w:rsidR="001D18F5" w:rsidRPr="00BE0C76" w:rsidRDefault="001D18F5" w:rsidP="001D18F5">
            <w:pPr>
              <w:rPr>
                <w:lang w:val="en-US"/>
              </w:rPr>
            </w:pPr>
          </w:p>
        </w:tc>
        <w:tc>
          <w:tcPr>
            <w:tcW w:w="1200" w:type="dxa"/>
            <w:shd w:val="clear" w:color="auto" w:fill="FFFFFF"/>
          </w:tcPr>
          <w:p w:rsidR="001D18F5" w:rsidRPr="00BE0C76" w:rsidRDefault="001D18F5" w:rsidP="001D18F5">
            <w:pPr>
              <w:rPr>
                <w:lang w:val="en-US"/>
              </w:rPr>
            </w:pPr>
          </w:p>
        </w:tc>
        <w:tc>
          <w:tcPr>
            <w:tcW w:w="800" w:type="dxa"/>
            <w:shd w:val="clear" w:color="auto" w:fill="FFFFFF"/>
          </w:tcPr>
          <w:p w:rsidR="001D18F5" w:rsidRPr="00BE0C76" w:rsidRDefault="001D18F5" w:rsidP="001D18F5">
            <w:pPr>
              <w:rPr>
                <w:lang w:val="en-US"/>
              </w:rPr>
            </w:pPr>
          </w:p>
        </w:tc>
      </w:tr>
    </w:tbl>
    <w:p w:rsidR="001D18F5" w:rsidRPr="00BE0C76" w:rsidRDefault="001D18F5" w:rsidP="001D18F5">
      <w:pPr>
        <w:rPr>
          <w:lang w:val="en-US"/>
        </w:rPr>
      </w:pPr>
    </w:p>
    <w:p w:rsidR="001D18F5" w:rsidRPr="00BE0C76" w:rsidRDefault="001D18F5" w:rsidP="001D18F5">
      <w:pPr>
        <w:pStyle w:val="Heading3"/>
        <w:rPr>
          <w:lang w:val="en-US"/>
        </w:rPr>
      </w:pPr>
      <w:bookmarkStart w:id="24" w:name="_Toc26789848"/>
      <w:r w:rsidRPr="00BE0C76">
        <w:rPr>
          <w:lang w:val="en-US"/>
        </w:rPr>
        <w:t>0032 - Charge/Price Indicator</w:t>
      </w:r>
      <w:bookmarkEnd w:id="24"/>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Charge_PriceIndicator</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which price schedule is to be used for room and bed charges.  No suggested values.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yes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0032</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Table of codes specifying which price schedule is to be used for room and bed charges.  No suggested values.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User</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PA</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PV1-21</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Heading3"/>
        <w:rPr>
          <w:lang w:val="en-US"/>
        </w:rPr>
      </w:pPr>
      <w:bookmarkStart w:id="25" w:name="_Toc26789849"/>
      <w:r w:rsidRPr="00BE0C76">
        <w:rPr>
          <w:lang w:val="en-US"/>
        </w:rPr>
        <w:t>0038 - Order status</w:t>
      </w:r>
      <w:bookmarkEnd w:id="25"/>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OrderStatus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lastRenderedPageBreak/>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the status of an order. The purpose of these values are to report the status of an order either upon request (solicited), or when the status changes (unsolicited). The values are not intended to initiate action.  It is assumed that the order status value always reflects the status as it is known to the sending application at the time that a message is sent.  Only the filler can originate these values.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no</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OID</w:t>
            </w:r>
          </w:p>
        </w:tc>
        <w:tc>
          <w:tcPr>
            <w:tcW w:w="7200" w:type="dxa"/>
            <w:shd w:val="clear" w:color="auto" w:fill="auto"/>
          </w:tcPr>
          <w:p w:rsidR="001D18F5" w:rsidRPr="00BE0C76" w:rsidRDefault="001D18F5" w:rsidP="001D18F5">
            <w:pPr>
              <w:pStyle w:val="OtherTableBody"/>
              <w:rPr>
                <w:lang w:val="en-US"/>
              </w:rPr>
            </w:pPr>
            <w:r w:rsidRPr="00BE0C76">
              <w:rPr>
                <w:lang w:val="en-US"/>
              </w:rPr>
              <w:t>2.16.840.1.113883.18.18</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7200" w:type="dxa"/>
            <w:shd w:val="clear" w:color="auto" w:fill="auto"/>
          </w:tcPr>
          <w:p w:rsidR="001D18F5" w:rsidRPr="00BE0C76" w:rsidRDefault="001D18F5" w:rsidP="001D18F5">
            <w:pPr>
              <w:pStyle w:val="OtherTableBody"/>
              <w:rPr>
                <w:lang w:val="en-US"/>
              </w:rPr>
            </w:pPr>
            <w:r w:rsidRPr="00BE0C76">
              <w:rPr>
                <w:lang w:val="en-US"/>
              </w:rPr>
              <w:t>orderStatus</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7200" w:type="dxa"/>
            <w:shd w:val="clear" w:color="auto" w:fill="auto"/>
          </w:tcPr>
          <w:p w:rsidR="001D18F5" w:rsidRPr="00BE0C76" w:rsidRDefault="001D18F5" w:rsidP="001D18F5">
            <w:pPr>
              <w:pStyle w:val="OtherTableBody"/>
              <w:rPr>
                <w:lang w:val="en-US"/>
              </w:rPr>
            </w:pPr>
            <w:r w:rsidRPr="00BE0C76">
              <w:rPr>
                <w:lang w:val="en-US"/>
              </w:rPr>
              <w:t>HL7-defined code system of concepts specifying the status of an order. The purpose of these values are to report the status of an order either upon request (solicited), or when the status changes (unsolicited). The values are not intended to initiate action.  It is assumed that the order status value always reflects the status as it is known to the sending application at the time that a message is sent.  Only the filler can originate these values.  Used in HL7 Version 2.x messaging in the ORC segment.</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Effective Date</w:t>
            </w:r>
          </w:p>
        </w:tc>
        <w:tc>
          <w:tcPr>
            <w:tcW w:w="1400" w:type="dxa"/>
            <w:shd w:val="clear" w:color="auto" w:fill="auto"/>
          </w:tcPr>
          <w:p w:rsidR="001D18F5" w:rsidRPr="00BE0C76" w:rsidRDefault="001D18F5" w:rsidP="001D18F5">
            <w:pPr>
              <w:pStyle w:val="OtherTableBody"/>
              <w:rPr>
                <w:lang w:val="en-US"/>
              </w:rPr>
            </w:pPr>
            <w:r w:rsidRPr="00BE0C76">
              <w:rPr>
                <w:lang w:val="en-US"/>
              </w:rPr>
              <w:t>31.12.1992</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Version</w:t>
            </w:r>
          </w:p>
        </w:tc>
        <w:tc>
          <w:tcPr>
            <w:tcW w:w="1400" w:type="dxa"/>
            <w:shd w:val="clear" w:color="auto" w:fill="auto"/>
          </w:tcPr>
          <w:p w:rsidR="001D18F5" w:rsidRPr="00BE0C76" w:rsidRDefault="001D18F5" w:rsidP="001D18F5">
            <w:pPr>
              <w:pStyle w:val="OtherTableBody"/>
              <w:rPr>
                <w:lang w:val="en-US"/>
              </w:rPr>
            </w:pPr>
            <w:r w:rsidRPr="00BE0C76">
              <w:rPr>
                <w:lang w:val="en-US"/>
              </w:rPr>
              <w:t>3</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14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OID</w:t>
            </w:r>
          </w:p>
        </w:tc>
        <w:tc>
          <w:tcPr>
            <w:tcW w:w="6400" w:type="dxa"/>
            <w:shd w:val="clear" w:color="auto" w:fill="auto"/>
          </w:tcPr>
          <w:p w:rsidR="001D18F5" w:rsidRPr="00BE0C76" w:rsidRDefault="001D18F5" w:rsidP="001D18F5">
            <w:pPr>
              <w:pStyle w:val="OtherTableBody"/>
              <w:rPr>
                <w:lang w:val="en-US"/>
              </w:rPr>
            </w:pPr>
            <w:r w:rsidRPr="00BE0C76">
              <w:rPr>
                <w:lang w:val="en-US"/>
              </w:rPr>
              <w:t>2.16.840.1.113883.21.21</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6400" w:type="dxa"/>
            <w:shd w:val="clear" w:color="auto" w:fill="auto"/>
          </w:tcPr>
          <w:p w:rsidR="001D18F5" w:rsidRPr="00BE0C76" w:rsidRDefault="001D18F5" w:rsidP="001D18F5">
            <w:pPr>
              <w:pStyle w:val="OtherTableBody"/>
              <w:rPr>
                <w:lang w:val="en-US"/>
              </w:rPr>
            </w:pPr>
            <w:r w:rsidRPr="00BE0C76">
              <w:rPr>
                <w:lang w:val="en-US"/>
              </w:rPr>
              <w:t>hl7VS-orderStatus</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400" w:type="dxa"/>
            <w:shd w:val="clear" w:color="auto" w:fill="auto"/>
          </w:tcPr>
          <w:p w:rsidR="001D18F5" w:rsidRPr="00BE0C76" w:rsidRDefault="001D18F5" w:rsidP="001D18F5">
            <w:pPr>
              <w:pStyle w:val="OtherTableBody"/>
              <w:rPr>
                <w:lang w:val="en-US"/>
              </w:rPr>
            </w:pPr>
            <w:r w:rsidRPr="00BE0C76">
              <w:rPr>
                <w:lang w:val="en-US"/>
              </w:rPr>
              <w:t>Value Set of codes that specify the status of an order. The purpose of these values are to report the status of an order either upon request (solicited), or when the status changes (unsolicited). The values are not intended to initiate action.  It is as</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Content Logical Definition</w:t>
            </w:r>
          </w:p>
        </w:tc>
        <w:tc>
          <w:tcPr>
            <w:tcW w:w="6400" w:type="dxa"/>
            <w:shd w:val="clear" w:color="auto" w:fill="auto"/>
          </w:tcPr>
          <w:p w:rsidR="001D18F5" w:rsidRPr="00BE0C76" w:rsidRDefault="001D18F5" w:rsidP="001D18F5">
            <w:pPr>
              <w:pStyle w:val="OtherTableBody"/>
              <w:rPr>
                <w:lang w:val="en-US"/>
              </w:rPr>
            </w:pPr>
            <w:r w:rsidRPr="00BE0C76">
              <w:rPr>
                <w:lang w:val="en-US"/>
              </w:rPr>
              <w:t>all codes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BE0C76" w:rsidTr="001D18F5">
        <w:tc>
          <w:tcPr>
            <w:tcW w:w="1800" w:type="dxa"/>
            <w:shd w:val="clear" w:color="auto" w:fill="F3F3F3"/>
          </w:tcPr>
          <w:p w:rsidR="001D18F5" w:rsidRPr="00BE0C76" w:rsidRDefault="001D18F5" w:rsidP="001D18F5">
            <w:pPr>
              <w:pStyle w:val="OtherTableHeader"/>
              <w:rPr>
                <w:lang w:val="en-US"/>
              </w:rPr>
            </w:pPr>
            <w:r w:rsidRPr="00BE0C76">
              <w:rPr>
                <w:lang w:val="en-US"/>
              </w:rPr>
              <w:t>Realm</w:t>
            </w:r>
          </w:p>
        </w:tc>
        <w:tc>
          <w:tcPr>
            <w:tcW w:w="2400" w:type="dxa"/>
            <w:shd w:val="clear" w:color="auto" w:fill="auto"/>
          </w:tcPr>
          <w:p w:rsidR="001D18F5" w:rsidRPr="00BE0C76" w:rsidRDefault="001D18F5" w:rsidP="001D18F5">
            <w:pPr>
              <w:pStyle w:val="OtherTableBody"/>
              <w:rPr>
                <w:lang w:val="en-US"/>
              </w:rPr>
            </w:pPr>
            <w:r w:rsidRPr="00BE0C76">
              <w:rPr>
                <w:lang w:val="en-US"/>
              </w:rPr>
              <w:t>universal</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0038</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HL7-defined table of codes specifying the status of an order. The purpose of these values are to report the status of an order either upon request (solicited), or when the status changes (unsolicited). The values are not intended to initiate action.  It is assumed that the order status value always reflects the status as it is known to the sending application at the time that a message is sent.  Only the filler can originate these values.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HL7</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OO</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ORC-5</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0038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1D18F5" w:rsidRPr="00BE0C76" w:rsidTr="001D18F5">
        <w:trPr>
          <w:tblHeader/>
        </w:trPr>
        <w:tc>
          <w:tcPr>
            <w:tcW w:w="12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Value</w:t>
            </w:r>
          </w:p>
        </w:tc>
        <w:tc>
          <w:tcPr>
            <w:tcW w:w="44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Display Name</w:t>
            </w:r>
          </w:p>
        </w:tc>
        <w:tc>
          <w:tcPr>
            <w:tcW w:w="16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Status</w:t>
            </w: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pStyle w:val="HL7TableBody"/>
              <w:rPr>
                <w:lang w:val="en-US"/>
              </w:rPr>
            </w:pPr>
            <w:r w:rsidRPr="00BE0C76">
              <w:rPr>
                <w:lang w:val="en-US"/>
              </w:rPr>
              <w:t>A</w:t>
            </w:r>
          </w:p>
        </w:tc>
        <w:tc>
          <w:tcPr>
            <w:tcW w:w="4400" w:type="dxa"/>
            <w:tcBorders>
              <w:bottom w:val="single" w:sz="4" w:space="0" w:color="auto"/>
            </w:tcBorders>
            <w:shd w:val="clear" w:color="auto" w:fill="FFFFFF"/>
          </w:tcPr>
          <w:p w:rsidR="001D18F5" w:rsidRPr="00BE0C76" w:rsidRDefault="001D18F5" w:rsidP="001D18F5">
            <w:pPr>
              <w:pStyle w:val="HL7TableBody"/>
              <w:rPr>
                <w:lang w:val="en-US"/>
              </w:rPr>
            </w:pPr>
            <w:r w:rsidRPr="00BE0C76">
              <w:rPr>
                <w:lang w:val="en-US"/>
              </w:rPr>
              <w:t>Some, but not all, results available</w:t>
            </w:r>
          </w:p>
        </w:tc>
        <w:tc>
          <w:tcPr>
            <w:tcW w:w="1600" w:type="dxa"/>
            <w:tcBorders>
              <w:bottom w:val="single" w:sz="4" w:space="0" w:color="auto"/>
            </w:tcBorders>
            <w:shd w:val="clear" w:color="auto" w:fill="FFFFFF"/>
          </w:tcPr>
          <w:p w:rsidR="001D18F5" w:rsidRPr="00BE0C76" w:rsidRDefault="001D18F5" w:rsidP="001D18F5">
            <w:pPr>
              <w:pStyle w:val="HL7TableBody"/>
              <w:rPr>
                <w:lang w:val="en-US"/>
              </w:rPr>
            </w:pPr>
          </w:p>
        </w:tc>
        <w:tc>
          <w:tcPr>
            <w:tcW w:w="1200" w:type="dxa"/>
            <w:tcBorders>
              <w:bottom w:val="single" w:sz="4" w:space="0" w:color="auto"/>
            </w:tcBorders>
            <w:shd w:val="clear" w:color="auto" w:fill="FFFFFF"/>
          </w:tcPr>
          <w:p w:rsidR="001D18F5" w:rsidRPr="00BE0C76" w:rsidRDefault="001D18F5" w:rsidP="001D18F5">
            <w:pPr>
              <w:pStyle w:val="HL7TableBody"/>
              <w:rPr>
                <w:lang w:val="en-US"/>
              </w:rPr>
            </w:pPr>
          </w:p>
        </w:tc>
        <w:tc>
          <w:tcPr>
            <w:tcW w:w="800" w:type="dxa"/>
            <w:tcBorders>
              <w:bottom w:val="single" w:sz="4" w:space="0" w:color="auto"/>
            </w:tcBorders>
            <w:shd w:val="clear" w:color="auto" w:fill="FFFFFF"/>
          </w:tcPr>
          <w:p w:rsidR="001D18F5" w:rsidRPr="00BE0C76" w:rsidRDefault="001D18F5" w:rsidP="001D18F5">
            <w:pPr>
              <w:pStyle w:val="HL7TableBody"/>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CA</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Order was canceled</w:t>
            </w:r>
          </w:p>
        </w:tc>
        <w:tc>
          <w:tcPr>
            <w:tcW w:w="1600" w:type="dxa"/>
            <w:tcBorders>
              <w:bottom w:val="single" w:sz="4" w:space="0" w:color="auto"/>
            </w:tcBorders>
            <w:shd w:val="clear" w:color="auto" w:fill="F3F3F3"/>
          </w:tcPr>
          <w:p w:rsidR="001D18F5" w:rsidRPr="00BE0C76" w:rsidRDefault="001D18F5" w:rsidP="001D18F5">
            <w:pPr>
              <w:rPr>
                <w:lang w:val="en-US"/>
              </w:rPr>
            </w:pP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CM</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Order is completed</w:t>
            </w:r>
          </w:p>
        </w:tc>
        <w:tc>
          <w:tcPr>
            <w:tcW w:w="1600" w:type="dxa"/>
            <w:tcBorders>
              <w:bottom w:val="single" w:sz="4" w:space="0" w:color="auto"/>
            </w:tcBorders>
            <w:shd w:val="clear" w:color="auto" w:fill="FFFFFF"/>
          </w:tcPr>
          <w:p w:rsidR="001D18F5" w:rsidRPr="00BE0C76" w:rsidRDefault="001D18F5" w:rsidP="001D18F5">
            <w:pPr>
              <w:rPr>
                <w:lang w:val="en-US"/>
              </w:rPr>
            </w:pP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DC</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Order was discontinued</w:t>
            </w:r>
          </w:p>
        </w:tc>
        <w:tc>
          <w:tcPr>
            <w:tcW w:w="1600" w:type="dxa"/>
            <w:tcBorders>
              <w:bottom w:val="single" w:sz="4" w:space="0" w:color="auto"/>
            </w:tcBorders>
            <w:shd w:val="clear" w:color="auto" w:fill="F3F3F3"/>
          </w:tcPr>
          <w:p w:rsidR="001D18F5" w:rsidRPr="00BE0C76" w:rsidRDefault="001D18F5" w:rsidP="001D18F5">
            <w:pPr>
              <w:rPr>
                <w:lang w:val="en-US"/>
              </w:rPr>
            </w:pP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ER</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Error, order not found</w:t>
            </w:r>
          </w:p>
        </w:tc>
        <w:tc>
          <w:tcPr>
            <w:tcW w:w="1600" w:type="dxa"/>
            <w:tcBorders>
              <w:bottom w:val="single" w:sz="4" w:space="0" w:color="auto"/>
            </w:tcBorders>
            <w:shd w:val="clear" w:color="auto" w:fill="FFFFFF"/>
          </w:tcPr>
          <w:p w:rsidR="001D18F5" w:rsidRPr="00BE0C76" w:rsidRDefault="001D18F5" w:rsidP="001D18F5">
            <w:pPr>
              <w:rPr>
                <w:lang w:val="en-US"/>
              </w:rPr>
            </w:pP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HD</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Order is on hold</w:t>
            </w:r>
          </w:p>
        </w:tc>
        <w:tc>
          <w:tcPr>
            <w:tcW w:w="1600" w:type="dxa"/>
            <w:tcBorders>
              <w:bottom w:val="single" w:sz="4" w:space="0" w:color="auto"/>
            </w:tcBorders>
            <w:shd w:val="clear" w:color="auto" w:fill="F3F3F3"/>
          </w:tcPr>
          <w:p w:rsidR="001D18F5" w:rsidRPr="00BE0C76" w:rsidRDefault="001D18F5" w:rsidP="001D18F5">
            <w:pPr>
              <w:rPr>
                <w:lang w:val="en-US"/>
              </w:rPr>
            </w:pP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IP</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In process, unspecified</w:t>
            </w:r>
          </w:p>
        </w:tc>
        <w:tc>
          <w:tcPr>
            <w:tcW w:w="1600" w:type="dxa"/>
            <w:tcBorders>
              <w:bottom w:val="single" w:sz="4" w:space="0" w:color="auto"/>
            </w:tcBorders>
            <w:shd w:val="clear" w:color="auto" w:fill="FFFFFF"/>
          </w:tcPr>
          <w:p w:rsidR="001D18F5" w:rsidRPr="00BE0C76" w:rsidRDefault="001D18F5" w:rsidP="001D18F5">
            <w:pPr>
              <w:rPr>
                <w:lang w:val="en-US"/>
              </w:rPr>
            </w:pP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RP</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Order has been replaced</w:t>
            </w:r>
          </w:p>
        </w:tc>
        <w:tc>
          <w:tcPr>
            <w:tcW w:w="1600" w:type="dxa"/>
            <w:tcBorders>
              <w:bottom w:val="single" w:sz="4" w:space="0" w:color="auto"/>
            </w:tcBorders>
            <w:shd w:val="clear" w:color="auto" w:fill="F3F3F3"/>
          </w:tcPr>
          <w:p w:rsidR="001D18F5" w:rsidRPr="00BE0C76" w:rsidRDefault="001D18F5" w:rsidP="001D18F5">
            <w:pPr>
              <w:rPr>
                <w:lang w:val="en-US"/>
              </w:rPr>
            </w:pP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shd w:val="clear" w:color="auto" w:fill="FFFFFF"/>
          </w:tcPr>
          <w:p w:rsidR="001D18F5" w:rsidRPr="00BE0C76" w:rsidRDefault="001D18F5" w:rsidP="001D18F5">
            <w:pPr>
              <w:rPr>
                <w:lang w:val="en-US"/>
              </w:rPr>
            </w:pPr>
            <w:r w:rsidRPr="00BE0C76">
              <w:rPr>
                <w:lang w:val="en-US"/>
              </w:rPr>
              <w:lastRenderedPageBreak/>
              <w:t>SC</w:t>
            </w:r>
          </w:p>
        </w:tc>
        <w:tc>
          <w:tcPr>
            <w:tcW w:w="4400" w:type="dxa"/>
            <w:shd w:val="clear" w:color="auto" w:fill="FFFFFF"/>
          </w:tcPr>
          <w:p w:rsidR="001D18F5" w:rsidRPr="00BE0C76" w:rsidRDefault="001D18F5" w:rsidP="001D18F5">
            <w:pPr>
              <w:rPr>
                <w:lang w:val="en-US"/>
              </w:rPr>
            </w:pPr>
            <w:r w:rsidRPr="00BE0C76">
              <w:rPr>
                <w:lang w:val="en-US"/>
              </w:rPr>
              <w:t>In process, scheduled</w:t>
            </w:r>
          </w:p>
        </w:tc>
        <w:tc>
          <w:tcPr>
            <w:tcW w:w="1600" w:type="dxa"/>
            <w:shd w:val="clear" w:color="auto" w:fill="FFFFFF"/>
          </w:tcPr>
          <w:p w:rsidR="001D18F5" w:rsidRPr="00BE0C76" w:rsidRDefault="001D18F5" w:rsidP="001D18F5">
            <w:pPr>
              <w:rPr>
                <w:lang w:val="en-US"/>
              </w:rPr>
            </w:pPr>
          </w:p>
        </w:tc>
        <w:tc>
          <w:tcPr>
            <w:tcW w:w="1200" w:type="dxa"/>
            <w:shd w:val="clear" w:color="auto" w:fill="FFFFFF"/>
          </w:tcPr>
          <w:p w:rsidR="001D18F5" w:rsidRPr="00BE0C76" w:rsidRDefault="001D18F5" w:rsidP="001D18F5">
            <w:pPr>
              <w:rPr>
                <w:lang w:val="en-US"/>
              </w:rPr>
            </w:pPr>
          </w:p>
        </w:tc>
        <w:tc>
          <w:tcPr>
            <w:tcW w:w="800" w:type="dxa"/>
            <w:shd w:val="clear" w:color="auto" w:fill="FFFFFF"/>
          </w:tcPr>
          <w:p w:rsidR="001D18F5" w:rsidRPr="00BE0C76" w:rsidRDefault="001D18F5" w:rsidP="001D18F5">
            <w:pPr>
              <w:rPr>
                <w:lang w:val="en-US"/>
              </w:rPr>
            </w:pPr>
          </w:p>
        </w:tc>
      </w:tr>
    </w:tbl>
    <w:p w:rsidR="001D18F5" w:rsidRPr="00BE0C76" w:rsidRDefault="001D18F5" w:rsidP="001D18F5">
      <w:pPr>
        <w:rPr>
          <w:lang w:val="en-US"/>
        </w:rPr>
      </w:pPr>
    </w:p>
    <w:p w:rsidR="001D18F5" w:rsidRPr="00BE0C76" w:rsidRDefault="001D18F5" w:rsidP="001D18F5">
      <w:pPr>
        <w:pStyle w:val="Heading3"/>
        <w:rPr>
          <w:lang w:val="en-US"/>
        </w:rPr>
      </w:pPr>
      <w:bookmarkStart w:id="26" w:name="_Toc26789850"/>
      <w:r w:rsidRPr="00BE0C76">
        <w:rPr>
          <w:lang w:val="en-US"/>
        </w:rPr>
        <w:t>0042 - Company Plan Code</w:t>
      </w:r>
      <w:bookmarkEnd w:id="26"/>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CompanyPlanCode</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an insurance company plan uniquely.  No suggested values.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yes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0042</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Table of codes specifying an insurance company plan uniquely.  No suggested values.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User</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FM</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IN1-35</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Heading3"/>
        <w:rPr>
          <w:lang w:val="en-US"/>
        </w:rPr>
      </w:pPr>
      <w:bookmarkStart w:id="27" w:name="_Toc26789851"/>
      <w:r w:rsidRPr="00BE0C76">
        <w:rPr>
          <w:lang w:val="en-US"/>
        </w:rPr>
        <w:t>0043 - Condition Code</w:t>
      </w:r>
      <w:bookmarkEnd w:id="27"/>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ConditionCode</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the condition code.</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no</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0043</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Table of codes specifying the condition code.  These codes are defined by CMS or other regulartory agencies.  No suggested values.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User</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FM</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UB2-3</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Heading3"/>
        <w:rPr>
          <w:lang w:val="en-US"/>
        </w:rPr>
      </w:pPr>
      <w:bookmarkStart w:id="28" w:name="_Toc26789852"/>
      <w:r w:rsidRPr="00BE0C76">
        <w:rPr>
          <w:lang w:val="en-US"/>
        </w:rPr>
        <w:t>0044 - Contract Code</w:t>
      </w:r>
      <w:bookmarkEnd w:id="28"/>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ContractCode</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the type of contract entered into by the healthcare facility and the guarantor for the purpose of settling outstanding account balances.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yes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0044</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Table of codes specifying the type of contract entered into by the healthcare facility and the guarantor for the purpose of settling outstanding account balances.  No suggested values.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User</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PA</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PV1-24</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Heading3"/>
        <w:rPr>
          <w:lang w:val="en-US"/>
        </w:rPr>
      </w:pPr>
      <w:bookmarkStart w:id="29" w:name="_Toc26789853"/>
      <w:r w:rsidRPr="00BE0C76">
        <w:rPr>
          <w:lang w:val="en-US"/>
        </w:rPr>
        <w:t>0045 - Courtesy Code</w:t>
      </w:r>
      <w:bookmarkEnd w:id="29"/>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CourtesyCode</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lastRenderedPageBreak/>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whether the patient will be extended certain special courtesies.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yes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0045</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Table of codes specifying whether the patient will be extended certain special courtesies.  No suggested values.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User</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PA</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PV1-22</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Heading3"/>
        <w:rPr>
          <w:lang w:val="en-US"/>
        </w:rPr>
      </w:pPr>
      <w:bookmarkStart w:id="30" w:name="_Toc26789854"/>
      <w:r w:rsidRPr="00BE0C76">
        <w:rPr>
          <w:lang w:val="en-US"/>
        </w:rPr>
        <w:t>0046 - Credit Rating</w:t>
      </w:r>
      <w:bookmarkEnd w:id="30"/>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CreditRating</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past credit experience.</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yes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0046</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Table of codes specifying past credit experience.  No suggested values.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User</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PA</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PV1-23</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Heading3"/>
        <w:rPr>
          <w:lang w:val="en-US"/>
        </w:rPr>
      </w:pPr>
      <w:bookmarkStart w:id="31" w:name="_Toc26789855"/>
      <w:r w:rsidRPr="00BE0C76">
        <w:rPr>
          <w:lang w:val="en-US"/>
        </w:rPr>
        <w:t>0049 - Department Code</w:t>
      </w:r>
      <w:bookmarkEnd w:id="31"/>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DepartmentCode</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the department that controls a specified transaction code.</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yes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0049</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Table of codes specifying the department code that controls the transaction code.  No suggested values.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User</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FM</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FT1-13</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Heading3"/>
        <w:rPr>
          <w:lang w:val="en-US"/>
        </w:rPr>
      </w:pPr>
      <w:bookmarkStart w:id="32" w:name="_Toc26789856"/>
      <w:r w:rsidRPr="00BE0C76">
        <w:rPr>
          <w:lang w:val="en-US"/>
        </w:rPr>
        <w:t>0050 - Accident Code</w:t>
      </w:r>
      <w:bookmarkEnd w:id="32"/>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AccidentCode</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the type of accident.</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yes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0050</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Table of codes specifying the type of accident.  No suggested values.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User</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FM</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ACC-2</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Heading3"/>
        <w:rPr>
          <w:lang w:val="en-US"/>
        </w:rPr>
      </w:pPr>
      <w:bookmarkStart w:id="33" w:name="_Toc26789857"/>
      <w:r w:rsidRPr="00BE0C76">
        <w:rPr>
          <w:lang w:val="en-US"/>
        </w:rPr>
        <w:lastRenderedPageBreak/>
        <w:t>0051 - Diagnosis Code</w:t>
      </w:r>
      <w:bookmarkEnd w:id="33"/>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DiagnosisCode</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the primary diagnosis code for billing purposes.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yes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0051</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Table of codes specifying the primary diagnosis code for billing purposes.  No suggested values.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User</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FM</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FT1-19</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Heading3"/>
        <w:rPr>
          <w:lang w:val="en-US"/>
        </w:rPr>
      </w:pPr>
      <w:bookmarkStart w:id="34" w:name="_Toc26789858"/>
      <w:r w:rsidRPr="00BE0C76">
        <w:rPr>
          <w:lang w:val="en-US"/>
        </w:rPr>
        <w:t>0052 - Diagnosis Type</w:t>
      </w:r>
      <w:bookmarkEnd w:id="34"/>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DiagnosisType</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that specify a type of diagnosis being sent.</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no</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OID</w:t>
            </w:r>
          </w:p>
        </w:tc>
        <w:tc>
          <w:tcPr>
            <w:tcW w:w="7200" w:type="dxa"/>
            <w:shd w:val="clear" w:color="auto" w:fill="auto"/>
          </w:tcPr>
          <w:p w:rsidR="001D18F5" w:rsidRPr="00BE0C76" w:rsidRDefault="001D18F5" w:rsidP="001D18F5">
            <w:pPr>
              <w:pStyle w:val="OtherTableBody"/>
              <w:rPr>
                <w:lang w:val="en-US"/>
              </w:rPr>
            </w:pPr>
            <w:r w:rsidRPr="00BE0C76">
              <w:rPr>
                <w:lang w:val="en-US"/>
              </w:rPr>
              <w:t>2.16.840.1.113883.18.21</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7200" w:type="dxa"/>
            <w:shd w:val="clear" w:color="auto" w:fill="auto"/>
          </w:tcPr>
          <w:p w:rsidR="001D18F5" w:rsidRPr="00BE0C76" w:rsidRDefault="001D18F5" w:rsidP="001D18F5">
            <w:pPr>
              <w:pStyle w:val="OtherTableBody"/>
              <w:rPr>
                <w:lang w:val="en-US"/>
              </w:rPr>
            </w:pPr>
            <w:r w:rsidRPr="00BE0C76">
              <w:rPr>
                <w:lang w:val="en-US"/>
              </w:rPr>
              <w:t>diagnosisType</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7200" w:type="dxa"/>
            <w:shd w:val="clear" w:color="auto" w:fill="auto"/>
          </w:tcPr>
          <w:p w:rsidR="001D18F5" w:rsidRPr="00BE0C76" w:rsidRDefault="001D18F5" w:rsidP="001D18F5">
            <w:pPr>
              <w:pStyle w:val="OtherTableBody"/>
              <w:rPr>
                <w:lang w:val="en-US"/>
              </w:rPr>
            </w:pPr>
            <w:r w:rsidRPr="00BE0C76">
              <w:rPr>
                <w:lang w:val="en-US"/>
              </w:rPr>
              <w:t>Code system of concepts specifying a type of diagnosis being sent.  Used in HL7 Version 2.x messaging in the DG1 segment..</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Effective Date</w:t>
            </w:r>
          </w:p>
        </w:tc>
        <w:tc>
          <w:tcPr>
            <w:tcW w:w="1400" w:type="dxa"/>
            <w:shd w:val="clear" w:color="auto" w:fill="auto"/>
          </w:tcPr>
          <w:p w:rsidR="001D18F5" w:rsidRPr="00BE0C76" w:rsidRDefault="001D18F5" w:rsidP="001D18F5">
            <w:pPr>
              <w:pStyle w:val="OtherTableBody"/>
              <w:rPr>
                <w:lang w:val="en-US"/>
              </w:rPr>
            </w:pPr>
            <w:r w:rsidRPr="00BE0C76">
              <w:rPr>
                <w:lang w:val="en-US"/>
              </w:rPr>
              <w:t>07.04.1997</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Version</w:t>
            </w:r>
          </w:p>
        </w:tc>
        <w:tc>
          <w:tcPr>
            <w:tcW w:w="1400" w:type="dxa"/>
            <w:shd w:val="clear" w:color="auto" w:fill="auto"/>
          </w:tcPr>
          <w:p w:rsidR="001D18F5" w:rsidRPr="00BE0C76" w:rsidRDefault="001D18F5" w:rsidP="001D18F5">
            <w:pPr>
              <w:pStyle w:val="OtherTableBody"/>
              <w:rPr>
                <w:lang w:val="en-US"/>
              </w:rPr>
            </w:pPr>
            <w:r w:rsidRPr="00BE0C76">
              <w:rPr>
                <w:lang w:val="en-US"/>
              </w:rPr>
              <w:t>1</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1400" w:type="dxa"/>
            <w:shd w:val="clear" w:color="auto" w:fill="auto"/>
          </w:tcPr>
          <w:p w:rsidR="001D18F5" w:rsidRPr="00BE0C76" w:rsidRDefault="001D18F5" w:rsidP="001D18F5">
            <w:pPr>
              <w:pStyle w:val="OtherTableBody"/>
              <w:rPr>
                <w:lang w:val="en-US"/>
              </w:rPr>
            </w:pPr>
            <w:r w:rsidRPr="00BE0C76">
              <w:rPr>
                <w:lang w:val="en-US"/>
              </w:rPr>
              <w:t>2.3</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OID</w:t>
            </w:r>
          </w:p>
        </w:tc>
        <w:tc>
          <w:tcPr>
            <w:tcW w:w="6400" w:type="dxa"/>
            <w:shd w:val="clear" w:color="auto" w:fill="auto"/>
          </w:tcPr>
          <w:p w:rsidR="001D18F5" w:rsidRPr="00BE0C76" w:rsidRDefault="001D18F5" w:rsidP="001D18F5">
            <w:pPr>
              <w:pStyle w:val="OtherTableBody"/>
              <w:rPr>
                <w:lang w:val="en-US"/>
              </w:rPr>
            </w:pPr>
            <w:r w:rsidRPr="00BE0C76">
              <w:rPr>
                <w:lang w:val="en-US"/>
              </w:rPr>
              <w:t>2.16.840.1.113883.21.24</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6400" w:type="dxa"/>
            <w:shd w:val="clear" w:color="auto" w:fill="auto"/>
          </w:tcPr>
          <w:p w:rsidR="001D18F5" w:rsidRPr="00BE0C76" w:rsidRDefault="001D18F5" w:rsidP="001D18F5">
            <w:pPr>
              <w:pStyle w:val="OtherTableBody"/>
              <w:rPr>
                <w:lang w:val="en-US"/>
              </w:rPr>
            </w:pPr>
            <w:r w:rsidRPr="00BE0C76">
              <w:rPr>
                <w:lang w:val="en-US"/>
              </w:rPr>
              <w:t>hl7VS-diagnosisType</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400" w:type="dxa"/>
            <w:shd w:val="clear" w:color="auto" w:fill="auto"/>
          </w:tcPr>
          <w:p w:rsidR="001D18F5" w:rsidRPr="00BE0C76" w:rsidRDefault="001D18F5" w:rsidP="001D18F5">
            <w:pPr>
              <w:pStyle w:val="OtherTableBody"/>
              <w:rPr>
                <w:lang w:val="en-US"/>
              </w:rPr>
            </w:pPr>
            <w:r w:rsidRPr="00BE0C76">
              <w:rPr>
                <w:lang w:val="en-US"/>
              </w:rPr>
              <w:t>Concepts specifying a type of diagnosis being sent in HL7 Version 2.x messages.</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Content Logical Definition</w:t>
            </w:r>
          </w:p>
        </w:tc>
        <w:tc>
          <w:tcPr>
            <w:tcW w:w="6400" w:type="dxa"/>
            <w:shd w:val="clear" w:color="auto" w:fill="auto"/>
          </w:tcPr>
          <w:p w:rsidR="001D18F5" w:rsidRPr="00BE0C76" w:rsidRDefault="001D18F5" w:rsidP="001D18F5">
            <w:pPr>
              <w:pStyle w:val="OtherTableBody"/>
              <w:rPr>
                <w:lang w:val="en-US"/>
              </w:rPr>
            </w:pPr>
            <w:r w:rsidRPr="00BE0C76">
              <w:rPr>
                <w:lang w:val="en-US"/>
              </w:rPr>
              <w:t>all codes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BE0C76" w:rsidTr="001D18F5">
        <w:tc>
          <w:tcPr>
            <w:tcW w:w="1800" w:type="dxa"/>
            <w:shd w:val="clear" w:color="auto" w:fill="F3F3F3"/>
          </w:tcPr>
          <w:p w:rsidR="001D18F5" w:rsidRPr="00BE0C76" w:rsidRDefault="001D18F5" w:rsidP="001D18F5">
            <w:pPr>
              <w:pStyle w:val="OtherTableHeader"/>
              <w:rPr>
                <w:lang w:val="en-US"/>
              </w:rPr>
            </w:pPr>
            <w:r w:rsidRPr="00BE0C76">
              <w:rPr>
                <w:lang w:val="en-US"/>
              </w:rPr>
              <w:t>Realm</w:t>
            </w:r>
          </w:p>
        </w:tc>
        <w:tc>
          <w:tcPr>
            <w:tcW w:w="2400" w:type="dxa"/>
            <w:shd w:val="clear" w:color="auto" w:fill="auto"/>
          </w:tcPr>
          <w:p w:rsidR="001D18F5" w:rsidRPr="00BE0C76" w:rsidRDefault="001D18F5" w:rsidP="001D18F5">
            <w:pPr>
              <w:pStyle w:val="OtherTableBody"/>
              <w:rPr>
                <w:lang w:val="en-US"/>
              </w:rPr>
            </w:pPr>
            <w:r w:rsidRPr="00BE0C76">
              <w:rPr>
                <w:lang w:val="en-US"/>
              </w:rPr>
              <w:t>representative</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0052</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Table of codes that specify a type of diagnosis being sent.</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User</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FM</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DG1-6</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0052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1D18F5" w:rsidRPr="00BE0C76" w:rsidTr="001D18F5">
        <w:trPr>
          <w:tblHeader/>
        </w:trPr>
        <w:tc>
          <w:tcPr>
            <w:tcW w:w="12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Status</w:t>
            </w:r>
          </w:p>
        </w:tc>
      </w:tr>
      <w:tr w:rsidR="001D18F5" w:rsidRPr="00BE0C76" w:rsidTr="001D18F5">
        <w:tc>
          <w:tcPr>
            <w:tcW w:w="12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r w:rsidRPr="00BE0C76">
              <w:rPr>
                <w:lang w:val="en-US"/>
              </w:rPr>
              <w:t>A</w:t>
            </w:r>
          </w:p>
        </w:tc>
        <w:tc>
          <w:tcPr>
            <w:tcW w:w="16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r w:rsidRPr="00BE0C76">
              <w:rPr>
                <w:lang w:val="en-US"/>
              </w:rPr>
              <w:t>Admitting</w:t>
            </w:r>
          </w:p>
        </w:tc>
        <w:tc>
          <w:tcPr>
            <w:tcW w:w="44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p>
        </w:tc>
      </w:tr>
      <w:tr w:rsidR="001D18F5" w:rsidRPr="00BE0C76" w:rsidTr="001D18F5">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W</w:t>
            </w:r>
          </w:p>
        </w:tc>
        <w:tc>
          <w:tcPr>
            <w:tcW w:w="16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Working</w:t>
            </w:r>
          </w:p>
        </w:tc>
        <w:tc>
          <w:tcPr>
            <w:tcW w:w="44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top w:val="single" w:sz="4" w:space="0" w:color="auto"/>
              <w:bottom w:val="double" w:sz="4" w:space="0" w:color="auto"/>
            </w:tcBorders>
            <w:shd w:val="clear" w:color="auto" w:fill="FFFFFF"/>
          </w:tcPr>
          <w:p w:rsidR="001D18F5" w:rsidRPr="00BE0C76" w:rsidRDefault="001D18F5" w:rsidP="001D18F5">
            <w:pPr>
              <w:rPr>
                <w:lang w:val="en-US"/>
              </w:rPr>
            </w:pPr>
            <w:r w:rsidRPr="00BE0C76">
              <w:rPr>
                <w:lang w:val="en-US"/>
              </w:rPr>
              <w:t>F</w:t>
            </w:r>
          </w:p>
        </w:tc>
        <w:tc>
          <w:tcPr>
            <w:tcW w:w="1600" w:type="dxa"/>
            <w:tcBorders>
              <w:top w:val="single" w:sz="4" w:space="0" w:color="auto"/>
              <w:bottom w:val="double" w:sz="4" w:space="0" w:color="auto"/>
            </w:tcBorders>
            <w:shd w:val="clear" w:color="auto" w:fill="FFFFFF"/>
          </w:tcPr>
          <w:p w:rsidR="001D18F5" w:rsidRPr="00BE0C76" w:rsidRDefault="001D18F5" w:rsidP="001D18F5">
            <w:pPr>
              <w:rPr>
                <w:lang w:val="en-US"/>
              </w:rPr>
            </w:pPr>
            <w:r w:rsidRPr="00BE0C76">
              <w:rPr>
                <w:lang w:val="en-US"/>
              </w:rPr>
              <w:t>Final</w:t>
            </w:r>
          </w:p>
        </w:tc>
        <w:tc>
          <w:tcPr>
            <w:tcW w:w="4400" w:type="dxa"/>
            <w:tcBorders>
              <w:top w:val="single" w:sz="4" w:space="0" w:color="auto"/>
              <w:bottom w:val="doub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doub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double" w:sz="4" w:space="0" w:color="auto"/>
            </w:tcBorders>
            <w:shd w:val="clear" w:color="auto" w:fill="FFFFFF"/>
          </w:tcPr>
          <w:p w:rsidR="001D18F5" w:rsidRPr="00BE0C76" w:rsidRDefault="001D18F5" w:rsidP="001D18F5">
            <w:pPr>
              <w:rPr>
                <w:lang w:val="en-US"/>
              </w:rPr>
            </w:pPr>
          </w:p>
        </w:tc>
      </w:tr>
    </w:tbl>
    <w:p w:rsidR="001D18F5" w:rsidRPr="00BE0C76" w:rsidRDefault="001D18F5" w:rsidP="001D18F5">
      <w:pPr>
        <w:rPr>
          <w:lang w:val="en-US"/>
        </w:rPr>
      </w:pPr>
    </w:p>
    <w:p w:rsidR="001D18F5" w:rsidRPr="00BE0C76" w:rsidRDefault="001D18F5" w:rsidP="001D18F5">
      <w:pPr>
        <w:pStyle w:val="Heading3"/>
        <w:rPr>
          <w:lang w:val="en-US"/>
        </w:rPr>
      </w:pPr>
      <w:bookmarkStart w:id="35" w:name="_Toc26789859"/>
      <w:r w:rsidRPr="00BE0C76">
        <w:rPr>
          <w:lang w:val="en-US"/>
        </w:rPr>
        <w:t>0055 - Diagnosis Related Group</w:t>
      </w:r>
      <w:bookmarkEnd w:id="35"/>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DiagnosisRelatedGroup</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the diagnostic related group (DRG) for the transaction.</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yes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0055</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Table of codes specifying the diagnostic related group (DRG) for the transaction.  No suggested values.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User</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InM/FM</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DMI-1, DRG-1</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Heading3"/>
        <w:rPr>
          <w:lang w:val="en-US"/>
        </w:rPr>
      </w:pPr>
      <w:bookmarkStart w:id="36" w:name="_Toc26789860"/>
      <w:r w:rsidRPr="00BE0C76">
        <w:rPr>
          <w:lang w:val="en-US"/>
        </w:rPr>
        <w:t>0056 - DRG Grouper Review Code</w:t>
      </w:r>
      <w:bookmarkEnd w:id="36"/>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DrgGrouperReviewCode</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that the grouper results have been reviewed and approved.</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yes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0056</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Table of codes specifying that the grouper results have been reviewed and approved.  No suggested values.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User</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FM</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DRG-4</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Heading3"/>
        <w:rPr>
          <w:lang w:val="en-US"/>
        </w:rPr>
      </w:pPr>
      <w:bookmarkStart w:id="37" w:name="_Toc26789861"/>
      <w:r w:rsidRPr="00BE0C76">
        <w:rPr>
          <w:lang w:val="en-US"/>
        </w:rPr>
        <w:t>0059 - Consent Code</w:t>
      </w:r>
      <w:bookmarkEnd w:id="37"/>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ConsentCode</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the type of consent that was obtained for permission to treat the patient.</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yes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0059</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Table of codes specifying the type of consent that was obtained for permission to treat the patient.  No suggested values.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User</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FM</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PR1-13</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Heading3"/>
        <w:rPr>
          <w:lang w:val="en-US"/>
        </w:rPr>
      </w:pPr>
      <w:bookmarkStart w:id="38" w:name="_Toc26789862"/>
      <w:r w:rsidRPr="00BE0C76">
        <w:rPr>
          <w:lang w:val="en-US"/>
        </w:rPr>
        <w:t>0061 - Check Digit Scheme</w:t>
      </w:r>
      <w:bookmarkEnd w:id="38"/>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CheckDigitScheme</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the check digit scheme employed.</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no</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OID</w:t>
            </w:r>
          </w:p>
        </w:tc>
        <w:tc>
          <w:tcPr>
            <w:tcW w:w="7200" w:type="dxa"/>
            <w:shd w:val="clear" w:color="auto" w:fill="auto"/>
          </w:tcPr>
          <w:p w:rsidR="001D18F5" w:rsidRPr="00BE0C76" w:rsidRDefault="001D18F5" w:rsidP="001D18F5">
            <w:pPr>
              <w:pStyle w:val="OtherTableBody"/>
              <w:rPr>
                <w:lang w:val="en-US"/>
              </w:rPr>
            </w:pPr>
            <w:r w:rsidRPr="00BE0C76">
              <w:rPr>
                <w:lang w:val="en-US"/>
              </w:rPr>
              <w:t>2.16.840.1.113883.18.22</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lastRenderedPageBreak/>
              <w:t>symbolicName</w:t>
            </w:r>
          </w:p>
        </w:tc>
        <w:tc>
          <w:tcPr>
            <w:tcW w:w="7200" w:type="dxa"/>
            <w:shd w:val="clear" w:color="auto" w:fill="auto"/>
          </w:tcPr>
          <w:p w:rsidR="001D18F5" w:rsidRPr="00BE0C76" w:rsidRDefault="001D18F5" w:rsidP="001D18F5">
            <w:pPr>
              <w:pStyle w:val="OtherTableBody"/>
              <w:rPr>
                <w:lang w:val="en-US"/>
              </w:rPr>
            </w:pPr>
            <w:r w:rsidRPr="00BE0C76">
              <w:rPr>
                <w:lang w:val="en-US"/>
              </w:rPr>
              <w:t>checkDigitScheme</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7200" w:type="dxa"/>
            <w:shd w:val="clear" w:color="auto" w:fill="auto"/>
          </w:tcPr>
          <w:p w:rsidR="001D18F5" w:rsidRPr="00BE0C76" w:rsidRDefault="001D18F5" w:rsidP="001D18F5">
            <w:pPr>
              <w:pStyle w:val="OtherTableBody"/>
              <w:rPr>
                <w:lang w:val="en-US"/>
              </w:rPr>
            </w:pPr>
            <w:r w:rsidRPr="00BE0C76">
              <w:rPr>
                <w:lang w:val="en-US"/>
              </w:rPr>
              <w:t>HL7-defined code system of concepts specifying the check digit scheme employed.   Used in HL7 Version 2.x messaging in PPN, XCN and XON segments.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Effective Date</w:t>
            </w:r>
          </w:p>
        </w:tc>
        <w:tc>
          <w:tcPr>
            <w:tcW w:w="1400" w:type="dxa"/>
            <w:shd w:val="clear" w:color="auto" w:fill="auto"/>
          </w:tcPr>
          <w:p w:rsidR="001D18F5" w:rsidRPr="00BE0C76" w:rsidRDefault="001D18F5" w:rsidP="001D18F5">
            <w:pPr>
              <w:pStyle w:val="OtherTableBody"/>
              <w:rPr>
                <w:lang w:val="en-US"/>
              </w:rPr>
            </w:pPr>
            <w:r w:rsidRPr="00BE0C76">
              <w:rPr>
                <w:lang w:val="en-US"/>
              </w:rPr>
              <w:t>31.12.1992</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Version</w:t>
            </w:r>
          </w:p>
        </w:tc>
        <w:tc>
          <w:tcPr>
            <w:tcW w:w="1400" w:type="dxa"/>
            <w:shd w:val="clear" w:color="auto" w:fill="auto"/>
          </w:tcPr>
          <w:p w:rsidR="001D18F5" w:rsidRPr="00BE0C76" w:rsidRDefault="001D18F5" w:rsidP="001D18F5">
            <w:pPr>
              <w:pStyle w:val="OtherTableBody"/>
              <w:rPr>
                <w:lang w:val="en-US"/>
              </w:rPr>
            </w:pPr>
            <w:r w:rsidRPr="00BE0C76">
              <w:rPr>
                <w:lang w:val="en-US"/>
              </w:rPr>
              <w:t>4</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14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OID</w:t>
            </w:r>
          </w:p>
        </w:tc>
        <w:tc>
          <w:tcPr>
            <w:tcW w:w="6400" w:type="dxa"/>
            <w:shd w:val="clear" w:color="auto" w:fill="auto"/>
          </w:tcPr>
          <w:p w:rsidR="001D18F5" w:rsidRPr="00BE0C76" w:rsidRDefault="001D18F5" w:rsidP="001D18F5">
            <w:pPr>
              <w:pStyle w:val="OtherTableBody"/>
              <w:rPr>
                <w:lang w:val="en-US"/>
              </w:rPr>
            </w:pPr>
            <w:r w:rsidRPr="00BE0C76">
              <w:rPr>
                <w:lang w:val="en-US"/>
              </w:rPr>
              <w:t>2.16.840.1.113883.21.25</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6400" w:type="dxa"/>
            <w:shd w:val="clear" w:color="auto" w:fill="auto"/>
          </w:tcPr>
          <w:p w:rsidR="001D18F5" w:rsidRPr="00BE0C76" w:rsidRDefault="001D18F5" w:rsidP="001D18F5">
            <w:pPr>
              <w:pStyle w:val="OtherTableBody"/>
              <w:rPr>
                <w:lang w:val="en-US"/>
              </w:rPr>
            </w:pPr>
            <w:r w:rsidRPr="00BE0C76">
              <w:rPr>
                <w:lang w:val="en-US"/>
              </w:rPr>
              <w:t>hl7VS-checkDigitScheme</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400" w:type="dxa"/>
            <w:shd w:val="clear" w:color="auto" w:fill="auto"/>
          </w:tcPr>
          <w:p w:rsidR="001D18F5" w:rsidRPr="00BE0C76" w:rsidRDefault="001D18F5" w:rsidP="001D18F5">
            <w:pPr>
              <w:pStyle w:val="OtherTableBody"/>
              <w:rPr>
                <w:lang w:val="en-US"/>
              </w:rPr>
            </w:pPr>
            <w:r w:rsidRPr="00BE0C76">
              <w:rPr>
                <w:lang w:val="en-US"/>
              </w:rPr>
              <w:t>Concepts used to identify the check digit scheme employed when a check digit is used in various HL7 Version 2.x datatypes.</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Content Logical Definition</w:t>
            </w:r>
          </w:p>
        </w:tc>
        <w:tc>
          <w:tcPr>
            <w:tcW w:w="6400" w:type="dxa"/>
            <w:shd w:val="clear" w:color="auto" w:fill="auto"/>
          </w:tcPr>
          <w:p w:rsidR="001D18F5" w:rsidRPr="00BE0C76" w:rsidRDefault="001D18F5" w:rsidP="001D18F5">
            <w:pPr>
              <w:pStyle w:val="OtherTableBody"/>
              <w:rPr>
                <w:lang w:val="en-US"/>
              </w:rPr>
            </w:pPr>
            <w:r w:rsidRPr="00BE0C76">
              <w:rPr>
                <w:lang w:val="en-US"/>
              </w:rPr>
              <w:t>all codes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BE0C76" w:rsidTr="001D18F5">
        <w:tc>
          <w:tcPr>
            <w:tcW w:w="1800" w:type="dxa"/>
            <w:shd w:val="clear" w:color="auto" w:fill="F3F3F3"/>
          </w:tcPr>
          <w:p w:rsidR="001D18F5" w:rsidRPr="00BE0C76" w:rsidRDefault="001D18F5" w:rsidP="001D18F5">
            <w:pPr>
              <w:pStyle w:val="OtherTableHeader"/>
              <w:rPr>
                <w:lang w:val="en-US"/>
              </w:rPr>
            </w:pPr>
            <w:r w:rsidRPr="00BE0C76">
              <w:rPr>
                <w:lang w:val="en-US"/>
              </w:rPr>
              <w:t>Realm</w:t>
            </w:r>
          </w:p>
        </w:tc>
        <w:tc>
          <w:tcPr>
            <w:tcW w:w="2400" w:type="dxa"/>
            <w:shd w:val="clear" w:color="auto" w:fill="auto"/>
          </w:tcPr>
          <w:p w:rsidR="001D18F5" w:rsidRPr="00BE0C76" w:rsidRDefault="001D18F5" w:rsidP="001D18F5">
            <w:pPr>
              <w:pStyle w:val="OtherTableBody"/>
              <w:rPr>
                <w:lang w:val="en-US"/>
              </w:rPr>
            </w:pPr>
            <w:r w:rsidRPr="00BE0C76">
              <w:rPr>
                <w:lang w:val="en-US"/>
              </w:rPr>
              <w:t>universal</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0061</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HL7-defined table of codes specifying the check digit scheme employed.</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HL7</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InM</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CX.3, PPN.12, XCN.12, XON.5</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0061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1200"/>
        <w:gridCol w:w="2000"/>
        <w:gridCol w:w="800"/>
      </w:tblGrid>
      <w:tr w:rsidR="001D18F5" w:rsidRPr="00BE0C76" w:rsidTr="001D18F5">
        <w:trPr>
          <w:tblHeader/>
        </w:trPr>
        <w:tc>
          <w:tcPr>
            <w:tcW w:w="12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Value</w:t>
            </w:r>
          </w:p>
        </w:tc>
        <w:tc>
          <w:tcPr>
            <w:tcW w:w="40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Display Name</w:t>
            </w:r>
          </w:p>
        </w:tc>
        <w:tc>
          <w:tcPr>
            <w:tcW w:w="12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Definition</w:t>
            </w:r>
          </w:p>
        </w:tc>
        <w:tc>
          <w:tcPr>
            <w:tcW w:w="20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Status</w:t>
            </w: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pStyle w:val="HL7TableBody"/>
              <w:rPr>
                <w:lang w:val="en-US"/>
              </w:rPr>
            </w:pPr>
            <w:r w:rsidRPr="00BE0C76">
              <w:rPr>
                <w:lang w:val="en-US"/>
              </w:rPr>
              <w:t>BCV</w:t>
            </w:r>
          </w:p>
        </w:tc>
        <w:tc>
          <w:tcPr>
            <w:tcW w:w="4000" w:type="dxa"/>
            <w:tcBorders>
              <w:bottom w:val="single" w:sz="4" w:space="0" w:color="auto"/>
            </w:tcBorders>
            <w:shd w:val="clear" w:color="auto" w:fill="FFFFFF"/>
          </w:tcPr>
          <w:p w:rsidR="001D18F5" w:rsidRPr="00BE0C76" w:rsidRDefault="001D18F5" w:rsidP="001D18F5">
            <w:pPr>
              <w:pStyle w:val="HL7TableBody"/>
              <w:rPr>
                <w:lang w:val="en-US"/>
              </w:rPr>
            </w:pPr>
            <w:r w:rsidRPr="00BE0C76">
              <w:rPr>
                <w:lang w:val="en-US"/>
              </w:rPr>
              <w:t>Bank Card Validation Number</w:t>
            </w:r>
          </w:p>
        </w:tc>
        <w:tc>
          <w:tcPr>
            <w:tcW w:w="1200" w:type="dxa"/>
            <w:tcBorders>
              <w:bottom w:val="single" w:sz="4" w:space="0" w:color="auto"/>
            </w:tcBorders>
            <w:shd w:val="clear" w:color="auto" w:fill="FFFFFF"/>
          </w:tcPr>
          <w:p w:rsidR="001D18F5" w:rsidRPr="00BE0C76" w:rsidRDefault="001D18F5" w:rsidP="001D18F5">
            <w:pPr>
              <w:pStyle w:val="HL7TableBody"/>
              <w:rPr>
                <w:lang w:val="en-US"/>
              </w:rPr>
            </w:pPr>
          </w:p>
        </w:tc>
        <w:tc>
          <w:tcPr>
            <w:tcW w:w="2000" w:type="dxa"/>
            <w:tcBorders>
              <w:bottom w:val="single" w:sz="4" w:space="0" w:color="auto"/>
            </w:tcBorders>
            <w:shd w:val="clear" w:color="auto" w:fill="FFFFFF"/>
          </w:tcPr>
          <w:p w:rsidR="001D18F5" w:rsidRPr="00BE0C76" w:rsidRDefault="001D18F5" w:rsidP="001D18F5">
            <w:pPr>
              <w:pStyle w:val="HL7TableBody"/>
              <w:rPr>
                <w:lang w:val="en-US"/>
              </w:rPr>
            </w:pPr>
            <w:r w:rsidRPr="00BE0C76">
              <w:rPr>
                <w:lang w:val="en-US"/>
              </w:rPr>
              <w:t>A non-embossed number included on bank cards and used to validate authenticity of the card and the person presenting the card</w:t>
            </w:r>
          </w:p>
        </w:tc>
        <w:tc>
          <w:tcPr>
            <w:tcW w:w="800" w:type="dxa"/>
            <w:tcBorders>
              <w:bottom w:val="single" w:sz="4" w:space="0" w:color="auto"/>
            </w:tcBorders>
            <w:shd w:val="clear" w:color="auto" w:fill="FFFFFF"/>
          </w:tcPr>
          <w:p w:rsidR="001D18F5" w:rsidRPr="00BE0C76" w:rsidRDefault="001D18F5" w:rsidP="001D18F5">
            <w:pPr>
              <w:pStyle w:val="HL7TableBody"/>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NPI</w:t>
            </w:r>
          </w:p>
        </w:tc>
        <w:tc>
          <w:tcPr>
            <w:tcW w:w="4000" w:type="dxa"/>
            <w:tcBorders>
              <w:bottom w:val="single" w:sz="4" w:space="0" w:color="auto"/>
            </w:tcBorders>
            <w:shd w:val="clear" w:color="auto" w:fill="F3F3F3"/>
          </w:tcPr>
          <w:p w:rsidR="001D18F5" w:rsidRPr="00BE0C76" w:rsidRDefault="001D18F5" w:rsidP="001D18F5">
            <w:pPr>
              <w:rPr>
                <w:lang w:val="en-US"/>
              </w:rPr>
            </w:pPr>
            <w:r w:rsidRPr="00BE0C76">
              <w:rPr>
                <w:lang w:val="en-US"/>
              </w:rPr>
              <w:t>Check digit algorithm in the US National Provider Identifier</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0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ISO</w:t>
            </w:r>
          </w:p>
        </w:tc>
        <w:tc>
          <w:tcPr>
            <w:tcW w:w="4000" w:type="dxa"/>
            <w:tcBorders>
              <w:bottom w:val="single" w:sz="4" w:space="0" w:color="auto"/>
            </w:tcBorders>
            <w:shd w:val="clear" w:color="auto" w:fill="FFFFFF"/>
          </w:tcPr>
          <w:p w:rsidR="001D18F5" w:rsidRPr="00BE0C76" w:rsidRDefault="001D18F5" w:rsidP="001D18F5">
            <w:pPr>
              <w:rPr>
                <w:lang w:val="en-US"/>
              </w:rPr>
            </w:pPr>
            <w:r w:rsidRPr="00BE0C76">
              <w:rPr>
                <w:lang w:val="en-US"/>
              </w:rPr>
              <w:t>ISO 7064: 1983</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0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M10</w:t>
            </w:r>
          </w:p>
        </w:tc>
        <w:tc>
          <w:tcPr>
            <w:tcW w:w="4000" w:type="dxa"/>
            <w:tcBorders>
              <w:bottom w:val="single" w:sz="4" w:space="0" w:color="auto"/>
            </w:tcBorders>
            <w:shd w:val="clear" w:color="auto" w:fill="F3F3F3"/>
          </w:tcPr>
          <w:p w:rsidR="001D18F5" w:rsidRPr="00BE0C76" w:rsidRDefault="001D18F5" w:rsidP="001D18F5">
            <w:pPr>
              <w:rPr>
                <w:lang w:val="en-US"/>
              </w:rPr>
            </w:pPr>
            <w:r w:rsidRPr="00BE0C76">
              <w:rPr>
                <w:lang w:val="en-US"/>
              </w:rPr>
              <w:t>Mod 10 algorithm</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0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shd w:val="clear" w:color="auto" w:fill="FFFFFF"/>
          </w:tcPr>
          <w:p w:rsidR="001D18F5" w:rsidRPr="00BE0C76" w:rsidRDefault="001D18F5" w:rsidP="001D18F5">
            <w:pPr>
              <w:rPr>
                <w:lang w:val="en-US"/>
              </w:rPr>
            </w:pPr>
            <w:r w:rsidRPr="00BE0C76">
              <w:rPr>
                <w:lang w:val="en-US"/>
              </w:rPr>
              <w:t>M11</w:t>
            </w:r>
          </w:p>
        </w:tc>
        <w:tc>
          <w:tcPr>
            <w:tcW w:w="4000" w:type="dxa"/>
            <w:shd w:val="clear" w:color="auto" w:fill="FFFFFF"/>
          </w:tcPr>
          <w:p w:rsidR="001D18F5" w:rsidRPr="00BE0C76" w:rsidRDefault="001D18F5" w:rsidP="001D18F5">
            <w:pPr>
              <w:rPr>
                <w:lang w:val="en-US"/>
              </w:rPr>
            </w:pPr>
            <w:r w:rsidRPr="00BE0C76">
              <w:rPr>
                <w:lang w:val="en-US"/>
              </w:rPr>
              <w:t>Mod 11 algorithm</w:t>
            </w:r>
          </w:p>
        </w:tc>
        <w:tc>
          <w:tcPr>
            <w:tcW w:w="1200" w:type="dxa"/>
            <w:shd w:val="clear" w:color="auto" w:fill="FFFFFF"/>
          </w:tcPr>
          <w:p w:rsidR="001D18F5" w:rsidRPr="00BE0C76" w:rsidRDefault="001D18F5" w:rsidP="001D18F5">
            <w:pPr>
              <w:rPr>
                <w:lang w:val="en-US"/>
              </w:rPr>
            </w:pPr>
          </w:p>
        </w:tc>
        <w:tc>
          <w:tcPr>
            <w:tcW w:w="2000" w:type="dxa"/>
            <w:shd w:val="clear" w:color="auto" w:fill="FFFFFF"/>
          </w:tcPr>
          <w:p w:rsidR="001D18F5" w:rsidRPr="00BE0C76" w:rsidRDefault="001D18F5" w:rsidP="001D18F5">
            <w:pPr>
              <w:rPr>
                <w:lang w:val="en-US"/>
              </w:rPr>
            </w:pPr>
          </w:p>
        </w:tc>
        <w:tc>
          <w:tcPr>
            <w:tcW w:w="800" w:type="dxa"/>
            <w:shd w:val="clear" w:color="auto" w:fill="FFFFFF"/>
          </w:tcPr>
          <w:p w:rsidR="001D18F5" w:rsidRPr="00BE0C76" w:rsidRDefault="001D18F5" w:rsidP="001D18F5">
            <w:pPr>
              <w:rPr>
                <w:lang w:val="en-US"/>
              </w:rPr>
            </w:pPr>
          </w:p>
        </w:tc>
      </w:tr>
    </w:tbl>
    <w:p w:rsidR="001D18F5" w:rsidRPr="00BE0C76" w:rsidRDefault="001D18F5" w:rsidP="001D18F5">
      <w:pPr>
        <w:rPr>
          <w:lang w:val="en-US"/>
        </w:rPr>
      </w:pPr>
    </w:p>
    <w:p w:rsidR="001D18F5" w:rsidRPr="00BE0C76" w:rsidRDefault="001D18F5" w:rsidP="001D18F5">
      <w:pPr>
        <w:pStyle w:val="Heading3"/>
        <w:rPr>
          <w:lang w:val="en-US"/>
        </w:rPr>
      </w:pPr>
      <w:bookmarkStart w:id="39" w:name="_Toc26789863"/>
      <w:r w:rsidRPr="00BE0C76">
        <w:rPr>
          <w:lang w:val="en-US"/>
        </w:rPr>
        <w:t>0062 - Event Reason</w:t>
      </w:r>
      <w:bookmarkEnd w:id="39"/>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EventReason</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the reason for an event.</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no</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OID</w:t>
            </w:r>
          </w:p>
        </w:tc>
        <w:tc>
          <w:tcPr>
            <w:tcW w:w="7200" w:type="dxa"/>
            <w:shd w:val="clear" w:color="auto" w:fill="auto"/>
          </w:tcPr>
          <w:p w:rsidR="001D18F5" w:rsidRPr="00BE0C76" w:rsidRDefault="001D18F5" w:rsidP="001D18F5">
            <w:pPr>
              <w:pStyle w:val="OtherTableBody"/>
              <w:rPr>
                <w:lang w:val="en-US"/>
              </w:rPr>
            </w:pPr>
            <w:r w:rsidRPr="00BE0C76">
              <w:rPr>
                <w:lang w:val="en-US"/>
              </w:rPr>
              <w:t>2.16.840.1.113883.18.23</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7200" w:type="dxa"/>
            <w:shd w:val="clear" w:color="auto" w:fill="auto"/>
          </w:tcPr>
          <w:p w:rsidR="001D18F5" w:rsidRPr="00BE0C76" w:rsidRDefault="001D18F5" w:rsidP="001D18F5">
            <w:pPr>
              <w:pStyle w:val="OtherTableBody"/>
              <w:rPr>
                <w:lang w:val="en-US"/>
              </w:rPr>
            </w:pPr>
            <w:r w:rsidRPr="00BE0C76">
              <w:rPr>
                <w:lang w:val="en-US"/>
              </w:rPr>
              <w:t>eventReason</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7200" w:type="dxa"/>
            <w:shd w:val="clear" w:color="auto" w:fill="auto"/>
          </w:tcPr>
          <w:p w:rsidR="001D18F5" w:rsidRPr="00BE0C76" w:rsidRDefault="001D18F5" w:rsidP="001D18F5">
            <w:pPr>
              <w:pStyle w:val="OtherTableBody"/>
              <w:rPr>
                <w:lang w:val="en-US"/>
              </w:rPr>
            </w:pPr>
            <w:r w:rsidRPr="00BE0C76">
              <w:rPr>
                <w:lang w:val="en-US"/>
              </w:rPr>
              <w:t>Code system of concepts which specify the reason for an event.  Used in HL7 Version 2.x messaging in the EVN segment.</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Effective Date</w:t>
            </w:r>
          </w:p>
        </w:tc>
        <w:tc>
          <w:tcPr>
            <w:tcW w:w="1400" w:type="dxa"/>
            <w:shd w:val="clear" w:color="auto" w:fill="auto"/>
          </w:tcPr>
          <w:p w:rsidR="001D18F5" w:rsidRPr="00BE0C76" w:rsidRDefault="001D18F5" w:rsidP="001D18F5">
            <w:pPr>
              <w:pStyle w:val="OtherTableBody"/>
              <w:rPr>
                <w:lang w:val="en-US"/>
              </w:rPr>
            </w:pPr>
            <w:r w:rsidRPr="00BE0C76">
              <w:rPr>
                <w:lang w:val="en-US"/>
              </w:rPr>
              <w:t>31.12.1992</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Version</w:t>
            </w:r>
          </w:p>
        </w:tc>
        <w:tc>
          <w:tcPr>
            <w:tcW w:w="1400" w:type="dxa"/>
            <w:shd w:val="clear" w:color="auto" w:fill="auto"/>
          </w:tcPr>
          <w:p w:rsidR="001D18F5" w:rsidRPr="00BE0C76" w:rsidRDefault="001D18F5" w:rsidP="001D18F5">
            <w:pPr>
              <w:pStyle w:val="OtherTableBody"/>
              <w:rPr>
                <w:lang w:val="en-US"/>
              </w:rPr>
            </w:pPr>
            <w:r w:rsidRPr="00BE0C76">
              <w:rPr>
                <w:lang w:val="en-US"/>
              </w:rPr>
              <w:t>4</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14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OID</w:t>
            </w:r>
          </w:p>
        </w:tc>
        <w:tc>
          <w:tcPr>
            <w:tcW w:w="6400" w:type="dxa"/>
            <w:shd w:val="clear" w:color="auto" w:fill="auto"/>
          </w:tcPr>
          <w:p w:rsidR="001D18F5" w:rsidRPr="00BE0C76" w:rsidRDefault="001D18F5" w:rsidP="001D18F5">
            <w:pPr>
              <w:pStyle w:val="OtherTableBody"/>
              <w:rPr>
                <w:lang w:val="en-US"/>
              </w:rPr>
            </w:pPr>
            <w:r w:rsidRPr="00BE0C76">
              <w:rPr>
                <w:lang w:val="en-US"/>
              </w:rPr>
              <w:t>2.16.840.1.113883.21.26</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6400" w:type="dxa"/>
            <w:shd w:val="clear" w:color="auto" w:fill="auto"/>
          </w:tcPr>
          <w:p w:rsidR="001D18F5" w:rsidRPr="00BE0C76" w:rsidRDefault="001D18F5" w:rsidP="001D18F5">
            <w:pPr>
              <w:pStyle w:val="OtherTableBody"/>
              <w:rPr>
                <w:lang w:val="en-US"/>
              </w:rPr>
            </w:pPr>
            <w:r w:rsidRPr="00BE0C76">
              <w:rPr>
                <w:lang w:val="en-US"/>
              </w:rPr>
              <w:t>hl7VS-eventReason</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400" w:type="dxa"/>
            <w:shd w:val="clear" w:color="auto" w:fill="auto"/>
          </w:tcPr>
          <w:p w:rsidR="001D18F5" w:rsidRPr="00BE0C76" w:rsidRDefault="001D18F5" w:rsidP="001D18F5">
            <w:pPr>
              <w:pStyle w:val="OtherTableBody"/>
              <w:rPr>
                <w:lang w:val="en-US"/>
              </w:rPr>
            </w:pPr>
            <w:r w:rsidRPr="00BE0C76">
              <w:rPr>
                <w:lang w:val="en-US"/>
              </w:rPr>
              <w:t>Value Set of codes that specify the reason for an event.</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Content Logical Definition</w:t>
            </w:r>
          </w:p>
        </w:tc>
        <w:tc>
          <w:tcPr>
            <w:tcW w:w="6400" w:type="dxa"/>
            <w:shd w:val="clear" w:color="auto" w:fill="auto"/>
          </w:tcPr>
          <w:p w:rsidR="001D18F5" w:rsidRPr="00BE0C76" w:rsidRDefault="001D18F5" w:rsidP="001D18F5">
            <w:pPr>
              <w:pStyle w:val="OtherTableBody"/>
              <w:rPr>
                <w:lang w:val="en-US"/>
              </w:rPr>
            </w:pPr>
            <w:r w:rsidRPr="00BE0C76">
              <w:rPr>
                <w:lang w:val="en-US"/>
              </w:rPr>
              <w:t>all codes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BE0C76" w:rsidTr="001D18F5">
        <w:tc>
          <w:tcPr>
            <w:tcW w:w="1800" w:type="dxa"/>
            <w:shd w:val="clear" w:color="auto" w:fill="F3F3F3"/>
          </w:tcPr>
          <w:p w:rsidR="001D18F5" w:rsidRPr="00BE0C76" w:rsidRDefault="001D18F5" w:rsidP="001D18F5">
            <w:pPr>
              <w:pStyle w:val="OtherTableHeader"/>
              <w:rPr>
                <w:lang w:val="en-US"/>
              </w:rPr>
            </w:pPr>
            <w:r w:rsidRPr="00BE0C76">
              <w:rPr>
                <w:lang w:val="en-US"/>
              </w:rPr>
              <w:t>Realm</w:t>
            </w:r>
          </w:p>
        </w:tc>
        <w:tc>
          <w:tcPr>
            <w:tcW w:w="2400" w:type="dxa"/>
            <w:shd w:val="clear" w:color="auto" w:fill="auto"/>
          </w:tcPr>
          <w:p w:rsidR="001D18F5" w:rsidRPr="00BE0C76" w:rsidRDefault="001D18F5" w:rsidP="001D18F5">
            <w:pPr>
              <w:pStyle w:val="OtherTableBody"/>
              <w:rPr>
                <w:lang w:val="en-US"/>
              </w:rPr>
            </w:pPr>
            <w:r w:rsidRPr="00BE0C76">
              <w:rPr>
                <w:lang w:val="en-US"/>
              </w:rPr>
              <w:t>example</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0062</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Table of codes which specify the reason for an event.</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User</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InM/FM</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EVN-4, FC.1</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0062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1D18F5" w:rsidRPr="00BE0C76" w:rsidTr="001D18F5">
        <w:trPr>
          <w:tblHeader/>
        </w:trPr>
        <w:tc>
          <w:tcPr>
            <w:tcW w:w="12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Value</w:t>
            </w:r>
          </w:p>
        </w:tc>
        <w:tc>
          <w:tcPr>
            <w:tcW w:w="44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Display Name</w:t>
            </w:r>
          </w:p>
        </w:tc>
        <w:tc>
          <w:tcPr>
            <w:tcW w:w="16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Status</w:t>
            </w:r>
          </w:p>
        </w:tc>
      </w:tr>
      <w:tr w:rsidR="001D18F5" w:rsidRPr="00BE0C76" w:rsidTr="001D18F5">
        <w:tc>
          <w:tcPr>
            <w:tcW w:w="12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r w:rsidRPr="00BE0C76">
              <w:rPr>
                <w:lang w:val="en-US"/>
              </w:rPr>
              <w:t>01</w:t>
            </w:r>
          </w:p>
        </w:tc>
        <w:tc>
          <w:tcPr>
            <w:tcW w:w="44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r w:rsidRPr="00BE0C76">
              <w:rPr>
                <w:lang w:val="en-US"/>
              </w:rPr>
              <w:t>Patient request</w:t>
            </w:r>
          </w:p>
        </w:tc>
        <w:tc>
          <w:tcPr>
            <w:tcW w:w="16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p>
        </w:tc>
      </w:tr>
      <w:tr w:rsidR="001D18F5" w:rsidRPr="00BE0C76" w:rsidTr="001D18F5">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02</w:t>
            </w:r>
          </w:p>
        </w:tc>
        <w:tc>
          <w:tcPr>
            <w:tcW w:w="44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Physician/health practitioner order</w:t>
            </w:r>
          </w:p>
        </w:tc>
        <w:tc>
          <w:tcPr>
            <w:tcW w:w="16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03</w:t>
            </w:r>
          </w:p>
        </w:tc>
        <w:tc>
          <w:tcPr>
            <w:tcW w:w="44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Census management</w:t>
            </w:r>
          </w:p>
        </w:tc>
        <w:tc>
          <w:tcPr>
            <w:tcW w:w="16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O</w:t>
            </w:r>
          </w:p>
        </w:tc>
        <w:tc>
          <w:tcPr>
            <w:tcW w:w="44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Other</w:t>
            </w:r>
          </w:p>
        </w:tc>
        <w:tc>
          <w:tcPr>
            <w:tcW w:w="16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top w:val="single" w:sz="4" w:space="0" w:color="auto"/>
              <w:bottom w:val="double" w:sz="4" w:space="0" w:color="auto"/>
            </w:tcBorders>
            <w:shd w:val="clear" w:color="auto" w:fill="FFFFFF"/>
          </w:tcPr>
          <w:p w:rsidR="001D18F5" w:rsidRPr="00BE0C76" w:rsidRDefault="001D18F5" w:rsidP="001D18F5">
            <w:pPr>
              <w:rPr>
                <w:lang w:val="en-US"/>
              </w:rPr>
            </w:pPr>
            <w:r w:rsidRPr="00BE0C76">
              <w:rPr>
                <w:lang w:val="en-US"/>
              </w:rPr>
              <w:t>U</w:t>
            </w:r>
          </w:p>
        </w:tc>
        <w:tc>
          <w:tcPr>
            <w:tcW w:w="4400" w:type="dxa"/>
            <w:tcBorders>
              <w:top w:val="single" w:sz="4" w:space="0" w:color="auto"/>
              <w:bottom w:val="double" w:sz="4" w:space="0" w:color="auto"/>
            </w:tcBorders>
            <w:shd w:val="clear" w:color="auto" w:fill="FFFFFF"/>
          </w:tcPr>
          <w:p w:rsidR="001D18F5" w:rsidRPr="00BE0C76" w:rsidRDefault="001D18F5" w:rsidP="001D18F5">
            <w:pPr>
              <w:rPr>
                <w:lang w:val="en-US"/>
              </w:rPr>
            </w:pPr>
            <w:r w:rsidRPr="00BE0C76">
              <w:rPr>
                <w:lang w:val="en-US"/>
              </w:rPr>
              <w:t>Unknown</w:t>
            </w:r>
          </w:p>
        </w:tc>
        <w:tc>
          <w:tcPr>
            <w:tcW w:w="1600" w:type="dxa"/>
            <w:tcBorders>
              <w:top w:val="single" w:sz="4" w:space="0" w:color="auto"/>
              <w:bottom w:val="doub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doub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double" w:sz="4" w:space="0" w:color="auto"/>
            </w:tcBorders>
            <w:shd w:val="clear" w:color="auto" w:fill="FFFFFF"/>
          </w:tcPr>
          <w:p w:rsidR="001D18F5" w:rsidRPr="00BE0C76" w:rsidRDefault="001D18F5" w:rsidP="001D18F5">
            <w:pPr>
              <w:rPr>
                <w:lang w:val="en-US"/>
              </w:rPr>
            </w:pPr>
          </w:p>
        </w:tc>
      </w:tr>
    </w:tbl>
    <w:p w:rsidR="001D18F5" w:rsidRPr="00BE0C76" w:rsidRDefault="001D18F5" w:rsidP="001D18F5">
      <w:pPr>
        <w:rPr>
          <w:lang w:val="en-US"/>
        </w:rPr>
      </w:pPr>
    </w:p>
    <w:p w:rsidR="001D18F5" w:rsidRPr="00BE0C76" w:rsidRDefault="001D18F5" w:rsidP="001D18F5">
      <w:pPr>
        <w:pStyle w:val="Heading3"/>
        <w:rPr>
          <w:lang w:val="en-US"/>
        </w:rPr>
      </w:pPr>
      <w:bookmarkStart w:id="40" w:name="_Toc26789864"/>
      <w:r w:rsidRPr="00BE0C76">
        <w:rPr>
          <w:lang w:val="en-US"/>
        </w:rPr>
        <w:t>0063 - Relationship</w:t>
      </w:r>
      <w:bookmarkEnd w:id="40"/>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Relationship</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an actual personal relationship that the next of kin/associated party has to a patient.</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no</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OID</w:t>
            </w:r>
          </w:p>
        </w:tc>
        <w:tc>
          <w:tcPr>
            <w:tcW w:w="7200" w:type="dxa"/>
            <w:shd w:val="clear" w:color="auto" w:fill="auto"/>
          </w:tcPr>
          <w:p w:rsidR="001D18F5" w:rsidRPr="00BE0C76" w:rsidRDefault="001D18F5" w:rsidP="001D18F5">
            <w:pPr>
              <w:pStyle w:val="OtherTableBody"/>
              <w:rPr>
                <w:lang w:val="en-US"/>
              </w:rPr>
            </w:pPr>
            <w:r w:rsidRPr="00BE0C76">
              <w:rPr>
                <w:lang w:val="en-US"/>
              </w:rPr>
              <w:t>2.16.840.1.113883.18.24</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7200" w:type="dxa"/>
            <w:shd w:val="clear" w:color="auto" w:fill="auto"/>
          </w:tcPr>
          <w:p w:rsidR="001D18F5" w:rsidRPr="00BE0C76" w:rsidRDefault="001D18F5" w:rsidP="001D18F5">
            <w:pPr>
              <w:pStyle w:val="OtherTableBody"/>
              <w:rPr>
                <w:lang w:val="en-US"/>
              </w:rPr>
            </w:pPr>
            <w:r w:rsidRPr="00BE0C76">
              <w:rPr>
                <w:lang w:val="en-US"/>
              </w:rPr>
              <w:t>relationship</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7200" w:type="dxa"/>
            <w:shd w:val="clear" w:color="auto" w:fill="auto"/>
          </w:tcPr>
          <w:p w:rsidR="001D18F5" w:rsidRPr="00BE0C76" w:rsidRDefault="001D18F5" w:rsidP="001D18F5">
            <w:pPr>
              <w:pStyle w:val="OtherTableBody"/>
              <w:rPr>
                <w:lang w:val="en-US"/>
              </w:rPr>
            </w:pPr>
            <w:r w:rsidRPr="00BE0C76">
              <w:rPr>
                <w:lang w:val="en-US"/>
              </w:rPr>
              <w:t>HL7-defined code system of concepts specifying an actual personal relationship that the next of kin/associated party has to a patient.  Used in HL7 Version 2.x messaging in the NK1 and IN1 segments.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Effective Date</w:t>
            </w:r>
          </w:p>
        </w:tc>
        <w:tc>
          <w:tcPr>
            <w:tcW w:w="1400" w:type="dxa"/>
            <w:shd w:val="clear" w:color="auto" w:fill="auto"/>
          </w:tcPr>
          <w:p w:rsidR="001D18F5" w:rsidRPr="00BE0C76" w:rsidRDefault="001D18F5" w:rsidP="001D18F5">
            <w:pPr>
              <w:pStyle w:val="OtherTableBody"/>
              <w:rPr>
                <w:lang w:val="en-US"/>
              </w:rPr>
            </w:pPr>
            <w:r w:rsidRPr="00BE0C76">
              <w:rPr>
                <w:lang w:val="en-US"/>
              </w:rPr>
              <w:t>01.11.2000</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Version</w:t>
            </w:r>
          </w:p>
        </w:tc>
        <w:tc>
          <w:tcPr>
            <w:tcW w:w="1400" w:type="dxa"/>
            <w:shd w:val="clear" w:color="auto" w:fill="auto"/>
          </w:tcPr>
          <w:p w:rsidR="001D18F5" w:rsidRPr="00BE0C76" w:rsidRDefault="001D18F5" w:rsidP="001D18F5">
            <w:pPr>
              <w:pStyle w:val="OtherTableBody"/>
              <w:rPr>
                <w:lang w:val="en-US"/>
              </w:rPr>
            </w:pPr>
            <w:r w:rsidRPr="00BE0C76">
              <w:rPr>
                <w:lang w:val="en-US"/>
              </w:rPr>
              <w:t>1</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1400" w:type="dxa"/>
            <w:shd w:val="clear" w:color="auto" w:fill="auto"/>
          </w:tcPr>
          <w:p w:rsidR="001D18F5" w:rsidRPr="00BE0C76" w:rsidRDefault="001D18F5" w:rsidP="001D18F5">
            <w:pPr>
              <w:pStyle w:val="OtherTableBody"/>
              <w:rPr>
                <w:lang w:val="en-US"/>
              </w:rPr>
            </w:pPr>
            <w:r w:rsidRPr="00BE0C76">
              <w:rPr>
                <w:lang w:val="en-US"/>
              </w:rPr>
              <w:t>2.4</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OID</w:t>
            </w:r>
          </w:p>
        </w:tc>
        <w:tc>
          <w:tcPr>
            <w:tcW w:w="6400" w:type="dxa"/>
            <w:shd w:val="clear" w:color="auto" w:fill="auto"/>
          </w:tcPr>
          <w:p w:rsidR="001D18F5" w:rsidRPr="00BE0C76" w:rsidRDefault="001D18F5" w:rsidP="001D18F5">
            <w:pPr>
              <w:pStyle w:val="OtherTableBody"/>
              <w:rPr>
                <w:lang w:val="en-US"/>
              </w:rPr>
            </w:pPr>
            <w:r w:rsidRPr="00BE0C76">
              <w:rPr>
                <w:lang w:val="en-US"/>
              </w:rPr>
              <w:t>2.16.840.1.113883.21.27</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6400" w:type="dxa"/>
            <w:shd w:val="clear" w:color="auto" w:fill="auto"/>
          </w:tcPr>
          <w:p w:rsidR="001D18F5" w:rsidRPr="00BE0C76" w:rsidRDefault="001D18F5" w:rsidP="001D18F5">
            <w:pPr>
              <w:pStyle w:val="OtherTableBody"/>
              <w:rPr>
                <w:lang w:val="en-US"/>
              </w:rPr>
            </w:pPr>
            <w:r w:rsidRPr="00BE0C76">
              <w:rPr>
                <w:lang w:val="en-US"/>
              </w:rPr>
              <w:t>hl7VS-relationship</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400" w:type="dxa"/>
            <w:shd w:val="clear" w:color="auto" w:fill="auto"/>
          </w:tcPr>
          <w:p w:rsidR="001D18F5" w:rsidRPr="00BE0C76" w:rsidRDefault="001D18F5" w:rsidP="001D18F5">
            <w:pPr>
              <w:pStyle w:val="OtherTableBody"/>
              <w:rPr>
                <w:lang w:val="en-US"/>
              </w:rPr>
            </w:pPr>
            <w:r w:rsidRPr="00BE0C76">
              <w:rPr>
                <w:lang w:val="en-US"/>
              </w:rPr>
              <w:t>Concepts specifying an actual personal relationship that the next of kin/associated party has to a patient.  Used in HL7 Version 2.x messaging in the NK1 segment.</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Content Logical Definition</w:t>
            </w:r>
          </w:p>
        </w:tc>
        <w:tc>
          <w:tcPr>
            <w:tcW w:w="6400" w:type="dxa"/>
            <w:shd w:val="clear" w:color="auto" w:fill="auto"/>
          </w:tcPr>
          <w:p w:rsidR="001D18F5" w:rsidRPr="00BE0C76" w:rsidRDefault="001D18F5" w:rsidP="001D18F5">
            <w:pPr>
              <w:pStyle w:val="OtherTableBody"/>
              <w:rPr>
                <w:lang w:val="en-US"/>
              </w:rPr>
            </w:pPr>
            <w:r w:rsidRPr="00BE0C76">
              <w:rPr>
                <w:lang w:val="en-US"/>
              </w:rPr>
              <w:t>all codes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BE0C76" w:rsidTr="001D18F5">
        <w:tc>
          <w:tcPr>
            <w:tcW w:w="1800" w:type="dxa"/>
            <w:shd w:val="clear" w:color="auto" w:fill="F3F3F3"/>
          </w:tcPr>
          <w:p w:rsidR="001D18F5" w:rsidRPr="00BE0C76" w:rsidRDefault="001D18F5" w:rsidP="001D18F5">
            <w:pPr>
              <w:pStyle w:val="OtherTableHeader"/>
              <w:rPr>
                <w:lang w:val="en-US"/>
              </w:rPr>
            </w:pPr>
            <w:r w:rsidRPr="00BE0C76">
              <w:rPr>
                <w:lang w:val="en-US"/>
              </w:rPr>
              <w:t>Realm</w:t>
            </w:r>
          </w:p>
        </w:tc>
        <w:tc>
          <w:tcPr>
            <w:tcW w:w="2400" w:type="dxa"/>
            <w:shd w:val="clear" w:color="auto" w:fill="auto"/>
          </w:tcPr>
          <w:p w:rsidR="001D18F5" w:rsidRPr="00BE0C76" w:rsidRDefault="001D18F5" w:rsidP="001D18F5">
            <w:pPr>
              <w:pStyle w:val="OtherTableBody"/>
              <w:rPr>
                <w:lang w:val="en-US"/>
              </w:rPr>
            </w:pPr>
            <w:r w:rsidRPr="00BE0C76">
              <w:rPr>
                <w:lang w:val="en-US"/>
              </w:rPr>
              <w:t>example</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lastRenderedPageBreak/>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0063</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Table of codes specifying an actual personal relationship that the next of kin/associated party has to a patient.</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User</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PA</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NK1-3, IN1-17</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0063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1D18F5" w:rsidRPr="00BE0C76" w:rsidTr="001D18F5">
        <w:trPr>
          <w:tblHeader/>
        </w:trPr>
        <w:tc>
          <w:tcPr>
            <w:tcW w:w="12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Status</w:t>
            </w:r>
          </w:p>
        </w:tc>
      </w:tr>
      <w:tr w:rsidR="001D18F5" w:rsidRPr="00BE0C76" w:rsidTr="001D18F5">
        <w:tc>
          <w:tcPr>
            <w:tcW w:w="12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r w:rsidRPr="00BE0C76">
              <w:rPr>
                <w:lang w:val="en-US"/>
              </w:rPr>
              <w:t>SEL</w:t>
            </w:r>
          </w:p>
        </w:tc>
        <w:tc>
          <w:tcPr>
            <w:tcW w:w="16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r w:rsidRPr="00BE0C76">
              <w:rPr>
                <w:lang w:val="en-US"/>
              </w:rPr>
              <w:t>Self</w:t>
            </w:r>
          </w:p>
        </w:tc>
        <w:tc>
          <w:tcPr>
            <w:tcW w:w="44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p>
        </w:tc>
      </w:tr>
      <w:tr w:rsidR="001D18F5" w:rsidRPr="00BE0C76" w:rsidTr="001D18F5">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SPO</w:t>
            </w:r>
          </w:p>
        </w:tc>
        <w:tc>
          <w:tcPr>
            <w:tcW w:w="16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Spouse</w:t>
            </w:r>
          </w:p>
        </w:tc>
        <w:tc>
          <w:tcPr>
            <w:tcW w:w="44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DOM</w:t>
            </w:r>
          </w:p>
        </w:tc>
        <w:tc>
          <w:tcPr>
            <w:tcW w:w="16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Life partner</w:t>
            </w:r>
          </w:p>
        </w:tc>
        <w:tc>
          <w:tcPr>
            <w:tcW w:w="44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CHD</w:t>
            </w:r>
          </w:p>
        </w:tc>
        <w:tc>
          <w:tcPr>
            <w:tcW w:w="16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Child</w:t>
            </w:r>
          </w:p>
        </w:tc>
        <w:tc>
          <w:tcPr>
            <w:tcW w:w="44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GCH</w:t>
            </w:r>
          </w:p>
        </w:tc>
        <w:tc>
          <w:tcPr>
            <w:tcW w:w="16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Grandchild</w:t>
            </w:r>
          </w:p>
        </w:tc>
        <w:tc>
          <w:tcPr>
            <w:tcW w:w="44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NCH</w:t>
            </w:r>
          </w:p>
        </w:tc>
        <w:tc>
          <w:tcPr>
            <w:tcW w:w="16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Natural child</w:t>
            </w:r>
          </w:p>
        </w:tc>
        <w:tc>
          <w:tcPr>
            <w:tcW w:w="44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SCH</w:t>
            </w:r>
          </w:p>
        </w:tc>
        <w:tc>
          <w:tcPr>
            <w:tcW w:w="16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Stepchild</w:t>
            </w:r>
          </w:p>
        </w:tc>
        <w:tc>
          <w:tcPr>
            <w:tcW w:w="44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FCH</w:t>
            </w:r>
          </w:p>
        </w:tc>
        <w:tc>
          <w:tcPr>
            <w:tcW w:w="16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Foster child</w:t>
            </w:r>
          </w:p>
        </w:tc>
        <w:tc>
          <w:tcPr>
            <w:tcW w:w="44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DEP</w:t>
            </w:r>
          </w:p>
        </w:tc>
        <w:tc>
          <w:tcPr>
            <w:tcW w:w="16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Handicapped dependent</w:t>
            </w:r>
          </w:p>
        </w:tc>
        <w:tc>
          <w:tcPr>
            <w:tcW w:w="44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WRD</w:t>
            </w:r>
          </w:p>
        </w:tc>
        <w:tc>
          <w:tcPr>
            <w:tcW w:w="16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Ward of court</w:t>
            </w:r>
          </w:p>
        </w:tc>
        <w:tc>
          <w:tcPr>
            <w:tcW w:w="44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PAR</w:t>
            </w:r>
          </w:p>
        </w:tc>
        <w:tc>
          <w:tcPr>
            <w:tcW w:w="16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Parent</w:t>
            </w:r>
          </w:p>
        </w:tc>
        <w:tc>
          <w:tcPr>
            <w:tcW w:w="44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MTH</w:t>
            </w:r>
          </w:p>
        </w:tc>
        <w:tc>
          <w:tcPr>
            <w:tcW w:w="16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Mother</w:t>
            </w:r>
          </w:p>
        </w:tc>
        <w:tc>
          <w:tcPr>
            <w:tcW w:w="44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FTH</w:t>
            </w:r>
          </w:p>
        </w:tc>
        <w:tc>
          <w:tcPr>
            <w:tcW w:w="16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Father</w:t>
            </w:r>
          </w:p>
        </w:tc>
        <w:tc>
          <w:tcPr>
            <w:tcW w:w="44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CGV</w:t>
            </w:r>
          </w:p>
        </w:tc>
        <w:tc>
          <w:tcPr>
            <w:tcW w:w="16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Care giver</w:t>
            </w:r>
          </w:p>
        </w:tc>
        <w:tc>
          <w:tcPr>
            <w:tcW w:w="44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GRD</w:t>
            </w:r>
          </w:p>
        </w:tc>
        <w:tc>
          <w:tcPr>
            <w:tcW w:w="16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Guardian</w:t>
            </w:r>
          </w:p>
        </w:tc>
        <w:tc>
          <w:tcPr>
            <w:tcW w:w="44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GRP</w:t>
            </w:r>
          </w:p>
        </w:tc>
        <w:tc>
          <w:tcPr>
            <w:tcW w:w="16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Grandparent</w:t>
            </w:r>
          </w:p>
        </w:tc>
        <w:tc>
          <w:tcPr>
            <w:tcW w:w="44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EXF</w:t>
            </w:r>
          </w:p>
        </w:tc>
        <w:tc>
          <w:tcPr>
            <w:tcW w:w="16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Extended family</w:t>
            </w:r>
          </w:p>
        </w:tc>
        <w:tc>
          <w:tcPr>
            <w:tcW w:w="44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SIB</w:t>
            </w:r>
          </w:p>
        </w:tc>
        <w:tc>
          <w:tcPr>
            <w:tcW w:w="16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Sibling</w:t>
            </w:r>
          </w:p>
        </w:tc>
        <w:tc>
          <w:tcPr>
            <w:tcW w:w="44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BRO</w:t>
            </w:r>
          </w:p>
        </w:tc>
        <w:tc>
          <w:tcPr>
            <w:tcW w:w="16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Brother</w:t>
            </w:r>
          </w:p>
        </w:tc>
        <w:tc>
          <w:tcPr>
            <w:tcW w:w="44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SIS</w:t>
            </w:r>
          </w:p>
        </w:tc>
        <w:tc>
          <w:tcPr>
            <w:tcW w:w="16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Sister</w:t>
            </w:r>
          </w:p>
        </w:tc>
        <w:tc>
          <w:tcPr>
            <w:tcW w:w="44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FND</w:t>
            </w:r>
          </w:p>
        </w:tc>
        <w:tc>
          <w:tcPr>
            <w:tcW w:w="16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Friend</w:t>
            </w:r>
          </w:p>
        </w:tc>
        <w:tc>
          <w:tcPr>
            <w:tcW w:w="44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OAD</w:t>
            </w:r>
          </w:p>
        </w:tc>
        <w:tc>
          <w:tcPr>
            <w:tcW w:w="16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Other adult</w:t>
            </w:r>
          </w:p>
        </w:tc>
        <w:tc>
          <w:tcPr>
            <w:tcW w:w="44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EME</w:t>
            </w:r>
          </w:p>
        </w:tc>
        <w:tc>
          <w:tcPr>
            <w:tcW w:w="16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Employee</w:t>
            </w:r>
          </w:p>
        </w:tc>
        <w:tc>
          <w:tcPr>
            <w:tcW w:w="44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EMR</w:t>
            </w:r>
          </w:p>
        </w:tc>
        <w:tc>
          <w:tcPr>
            <w:tcW w:w="16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Employer</w:t>
            </w:r>
          </w:p>
        </w:tc>
        <w:tc>
          <w:tcPr>
            <w:tcW w:w="44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ASC</w:t>
            </w:r>
          </w:p>
        </w:tc>
        <w:tc>
          <w:tcPr>
            <w:tcW w:w="16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Associate</w:t>
            </w:r>
          </w:p>
        </w:tc>
        <w:tc>
          <w:tcPr>
            <w:tcW w:w="44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EMC</w:t>
            </w:r>
          </w:p>
        </w:tc>
        <w:tc>
          <w:tcPr>
            <w:tcW w:w="16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Emergency contact</w:t>
            </w:r>
          </w:p>
        </w:tc>
        <w:tc>
          <w:tcPr>
            <w:tcW w:w="44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OWN</w:t>
            </w:r>
          </w:p>
        </w:tc>
        <w:tc>
          <w:tcPr>
            <w:tcW w:w="16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Owner</w:t>
            </w:r>
          </w:p>
        </w:tc>
        <w:tc>
          <w:tcPr>
            <w:tcW w:w="44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TRA</w:t>
            </w:r>
          </w:p>
        </w:tc>
        <w:tc>
          <w:tcPr>
            <w:tcW w:w="16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Trainer</w:t>
            </w:r>
          </w:p>
        </w:tc>
        <w:tc>
          <w:tcPr>
            <w:tcW w:w="44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MGR</w:t>
            </w:r>
          </w:p>
        </w:tc>
        <w:tc>
          <w:tcPr>
            <w:tcW w:w="16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Manager</w:t>
            </w:r>
          </w:p>
        </w:tc>
        <w:tc>
          <w:tcPr>
            <w:tcW w:w="44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NON</w:t>
            </w:r>
          </w:p>
        </w:tc>
        <w:tc>
          <w:tcPr>
            <w:tcW w:w="16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None</w:t>
            </w:r>
          </w:p>
        </w:tc>
        <w:tc>
          <w:tcPr>
            <w:tcW w:w="44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UNK</w:t>
            </w:r>
          </w:p>
        </w:tc>
        <w:tc>
          <w:tcPr>
            <w:tcW w:w="16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Unknown</w:t>
            </w:r>
          </w:p>
        </w:tc>
        <w:tc>
          <w:tcPr>
            <w:tcW w:w="44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top w:val="single" w:sz="4" w:space="0" w:color="auto"/>
              <w:bottom w:val="double" w:sz="4" w:space="0" w:color="auto"/>
            </w:tcBorders>
            <w:shd w:val="clear" w:color="auto" w:fill="F3F3F3"/>
          </w:tcPr>
          <w:p w:rsidR="001D18F5" w:rsidRPr="00BE0C76" w:rsidRDefault="001D18F5" w:rsidP="001D18F5">
            <w:pPr>
              <w:rPr>
                <w:lang w:val="en-US"/>
              </w:rPr>
            </w:pPr>
            <w:r w:rsidRPr="00BE0C76">
              <w:rPr>
                <w:lang w:val="en-US"/>
              </w:rPr>
              <w:t>OTH</w:t>
            </w:r>
          </w:p>
        </w:tc>
        <w:tc>
          <w:tcPr>
            <w:tcW w:w="1600" w:type="dxa"/>
            <w:tcBorders>
              <w:top w:val="single" w:sz="4" w:space="0" w:color="auto"/>
              <w:bottom w:val="double" w:sz="4" w:space="0" w:color="auto"/>
            </w:tcBorders>
            <w:shd w:val="clear" w:color="auto" w:fill="F3F3F3"/>
          </w:tcPr>
          <w:p w:rsidR="001D18F5" w:rsidRPr="00BE0C76" w:rsidRDefault="001D18F5" w:rsidP="001D18F5">
            <w:pPr>
              <w:rPr>
                <w:lang w:val="en-US"/>
              </w:rPr>
            </w:pPr>
            <w:r w:rsidRPr="00BE0C76">
              <w:rPr>
                <w:lang w:val="en-US"/>
              </w:rPr>
              <w:t>Other</w:t>
            </w:r>
          </w:p>
        </w:tc>
        <w:tc>
          <w:tcPr>
            <w:tcW w:w="4400" w:type="dxa"/>
            <w:tcBorders>
              <w:top w:val="single" w:sz="4" w:space="0" w:color="auto"/>
              <w:bottom w:val="doub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doub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double" w:sz="4" w:space="0" w:color="auto"/>
            </w:tcBorders>
            <w:shd w:val="clear" w:color="auto" w:fill="F3F3F3"/>
          </w:tcPr>
          <w:p w:rsidR="001D18F5" w:rsidRPr="00BE0C76" w:rsidRDefault="001D18F5" w:rsidP="001D18F5">
            <w:pPr>
              <w:rPr>
                <w:lang w:val="en-US"/>
              </w:rPr>
            </w:pPr>
          </w:p>
        </w:tc>
      </w:tr>
    </w:tbl>
    <w:p w:rsidR="001D18F5" w:rsidRPr="00BE0C76" w:rsidRDefault="001D18F5" w:rsidP="001D18F5">
      <w:pPr>
        <w:rPr>
          <w:lang w:val="en-US"/>
        </w:rPr>
      </w:pPr>
    </w:p>
    <w:p w:rsidR="001D18F5" w:rsidRPr="00BE0C76" w:rsidRDefault="001D18F5" w:rsidP="001D18F5">
      <w:pPr>
        <w:pStyle w:val="Heading3"/>
        <w:rPr>
          <w:lang w:val="en-US"/>
        </w:rPr>
      </w:pPr>
      <w:bookmarkStart w:id="41" w:name="_Toc26789865"/>
      <w:r w:rsidRPr="00BE0C76">
        <w:rPr>
          <w:lang w:val="en-US"/>
        </w:rPr>
        <w:t>0064 - Financial Class</w:t>
      </w:r>
      <w:bookmarkEnd w:id="41"/>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FinancialClass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the financial class assigned to a person.</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yes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0064</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Table of codes specifying the financial class assigned to a person.  No suggested values.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User</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lastRenderedPageBreak/>
              <w:t>Steward</w:t>
            </w:r>
          </w:p>
        </w:tc>
        <w:tc>
          <w:tcPr>
            <w:tcW w:w="6600" w:type="dxa"/>
            <w:shd w:val="clear" w:color="auto" w:fill="auto"/>
          </w:tcPr>
          <w:p w:rsidR="001D18F5" w:rsidRPr="00BE0C76" w:rsidRDefault="001D18F5" w:rsidP="001D18F5">
            <w:pPr>
              <w:pStyle w:val="OtherTableBody"/>
              <w:rPr>
                <w:lang w:val="en-US"/>
              </w:rPr>
            </w:pPr>
            <w:r w:rsidRPr="00BE0C76">
              <w:rPr>
                <w:lang w:val="en-US"/>
              </w:rPr>
              <w:t>InM/FM</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FC.1, PV1-20</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Heading3"/>
        <w:rPr>
          <w:lang w:val="en-US"/>
        </w:rPr>
      </w:pPr>
      <w:bookmarkStart w:id="42" w:name="_Toc26789866"/>
      <w:r w:rsidRPr="00BE0C76">
        <w:rPr>
          <w:lang w:val="en-US"/>
        </w:rPr>
        <w:t>0065 - Specimen Action Code</w:t>
      </w:r>
      <w:bookmarkEnd w:id="42"/>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SpecimenActionCode</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actions to be taken with respect to the specimens that accompany or precede an order.  The purpose of these are to further qualify (when appropriate) the general action indicated by the order control code.</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no</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OID</w:t>
            </w:r>
          </w:p>
        </w:tc>
        <w:tc>
          <w:tcPr>
            <w:tcW w:w="7200" w:type="dxa"/>
            <w:shd w:val="clear" w:color="auto" w:fill="auto"/>
          </w:tcPr>
          <w:p w:rsidR="001D18F5" w:rsidRPr="00BE0C76" w:rsidRDefault="001D18F5" w:rsidP="001D18F5">
            <w:pPr>
              <w:pStyle w:val="OtherTableBody"/>
              <w:rPr>
                <w:lang w:val="en-US"/>
              </w:rPr>
            </w:pPr>
            <w:r w:rsidRPr="00BE0C76">
              <w:rPr>
                <w:lang w:val="en-US"/>
              </w:rPr>
              <w:t>2.16.840.1.113883.18.25</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7200" w:type="dxa"/>
            <w:shd w:val="clear" w:color="auto" w:fill="auto"/>
          </w:tcPr>
          <w:p w:rsidR="001D18F5" w:rsidRPr="00BE0C76" w:rsidRDefault="001D18F5" w:rsidP="001D18F5">
            <w:pPr>
              <w:pStyle w:val="OtherTableBody"/>
              <w:rPr>
                <w:lang w:val="en-US"/>
              </w:rPr>
            </w:pPr>
            <w:r w:rsidRPr="00BE0C76">
              <w:rPr>
                <w:lang w:val="en-US"/>
              </w:rPr>
              <w:t>specimenAction</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7200" w:type="dxa"/>
            <w:shd w:val="clear" w:color="auto" w:fill="auto"/>
          </w:tcPr>
          <w:p w:rsidR="001D18F5" w:rsidRPr="00BE0C76" w:rsidRDefault="001D18F5" w:rsidP="001D18F5">
            <w:pPr>
              <w:pStyle w:val="OtherTableBody"/>
              <w:rPr>
                <w:lang w:val="en-US"/>
              </w:rPr>
            </w:pPr>
            <w:r w:rsidRPr="00BE0C76">
              <w:rPr>
                <w:lang w:val="en-US"/>
              </w:rPr>
              <w:t>HL7-defined code system of concepts which specify actions to be taken with respect to the specimens that accompany or precede an order.  The purpose of these are to further qualify (when appropriate) the general action indicated by the order control code (code system xxxx).  Used in HL7 Version 2.x messaging in the OBR segment.</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Effective Date</w:t>
            </w:r>
          </w:p>
        </w:tc>
        <w:tc>
          <w:tcPr>
            <w:tcW w:w="1400" w:type="dxa"/>
            <w:shd w:val="clear" w:color="auto" w:fill="auto"/>
          </w:tcPr>
          <w:p w:rsidR="001D18F5" w:rsidRPr="00BE0C76" w:rsidRDefault="001D18F5" w:rsidP="001D18F5">
            <w:pPr>
              <w:pStyle w:val="OtherTableBody"/>
              <w:rPr>
                <w:lang w:val="en-US"/>
              </w:rPr>
            </w:pPr>
            <w:r w:rsidRPr="00BE0C76">
              <w:rPr>
                <w:lang w:val="en-US"/>
              </w:rPr>
              <w:t>31.12.1992</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Version</w:t>
            </w:r>
          </w:p>
        </w:tc>
        <w:tc>
          <w:tcPr>
            <w:tcW w:w="1400" w:type="dxa"/>
            <w:shd w:val="clear" w:color="auto" w:fill="auto"/>
          </w:tcPr>
          <w:p w:rsidR="001D18F5" w:rsidRPr="00BE0C76" w:rsidRDefault="001D18F5" w:rsidP="001D18F5">
            <w:pPr>
              <w:pStyle w:val="OtherTableBody"/>
              <w:rPr>
                <w:lang w:val="en-US"/>
              </w:rPr>
            </w:pPr>
            <w:r w:rsidRPr="00BE0C76">
              <w:rPr>
                <w:lang w:val="en-US"/>
              </w:rPr>
              <w:t>2</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14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OID</w:t>
            </w:r>
          </w:p>
        </w:tc>
        <w:tc>
          <w:tcPr>
            <w:tcW w:w="6400" w:type="dxa"/>
            <w:shd w:val="clear" w:color="auto" w:fill="auto"/>
          </w:tcPr>
          <w:p w:rsidR="001D18F5" w:rsidRPr="00BE0C76" w:rsidRDefault="001D18F5" w:rsidP="001D18F5">
            <w:pPr>
              <w:pStyle w:val="OtherTableBody"/>
              <w:rPr>
                <w:lang w:val="en-US"/>
              </w:rPr>
            </w:pPr>
            <w:r w:rsidRPr="00BE0C76">
              <w:rPr>
                <w:lang w:val="en-US"/>
              </w:rPr>
              <w:t>2.16.840.1.113883.21.28</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6400" w:type="dxa"/>
            <w:shd w:val="clear" w:color="auto" w:fill="auto"/>
          </w:tcPr>
          <w:p w:rsidR="001D18F5" w:rsidRPr="00BE0C76" w:rsidRDefault="001D18F5" w:rsidP="001D18F5">
            <w:pPr>
              <w:pStyle w:val="OtherTableBody"/>
              <w:rPr>
                <w:lang w:val="en-US"/>
              </w:rPr>
            </w:pPr>
            <w:r w:rsidRPr="00BE0C76">
              <w:rPr>
                <w:lang w:val="en-US"/>
              </w:rPr>
              <w:t>hl7VS-actionCode</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400" w:type="dxa"/>
            <w:shd w:val="clear" w:color="auto" w:fill="auto"/>
          </w:tcPr>
          <w:p w:rsidR="001D18F5" w:rsidRPr="00BE0C76" w:rsidRDefault="001D18F5" w:rsidP="001D18F5">
            <w:pPr>
              <w:pStyle w:val="OtherTableBody"/>
              <w:rPr>
                <w:lang w:val="en-US"/>
              </w:rPr>
            </w:pPr>
            <w:r w:rsidRPr="00BE0C76">
              <w:rPr>
                <w:lang w:val="en-US"/>
              </w:rPr>
              <w:t>Concepts which specify actions to be taken with respect to the specimens that accompany or precede an order.  The purpose of these are to further qualify (when appropriate) the general action indicated by the order control code (code system xxxx).</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Content Logical Definition</w:t>
            </w:r>
          </w:p>
        </w:tc>
        <w:tc>
          <w:tcPr>
            <w:tcW w:w="6400" w:type="dxa"/>
            <w:shd w:val="clear" w:color="auto" w:fill="auto"/>
          </w:tcPr>
          <w:p w:rsidR="001D18F5" w:rsidRPr="00BE0C76" w:rsidRDefault="001D18F5" w:rsidP="001D18F5">
            <w:pPr>
              <w:pStyle w:val="OtherTableBody"/>
              <w:rPr>
                <w:lang w:val="en-US"/>
              </w:rPr>
            </w:pPr>
            <w:r w:rsidRPr="00BE0C76">
              <w:rPr>
                <w:lang w:val="en-US"/>
              </w:rPr>
              <w:t>all codes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BE0C76" w:rsidTr="001D18F5">
        <w:tc>
          <w:tcPr>
            <w:tcW w:w="1800" w:type="dxa"/>
            <w:shd w:val="clear" w:color="auto" w:fill="F3F3F3"/>
          </w:tcPr>
          <w:p w:rsidR="001D18F5" w:rsidRPr="00BE0C76" w:rsidRDefault="001D18F5" w:rsidP="001D18F5">
            <w:pPr>
              <w:pStyle w:val="OtherTableHeader"/>
              <w:rPr>
                <w:lang w:val="en-US"/>
              </w:rPr>
            </w:pPr>
            <w:r w:rsidRPr="00BE0C76">
              <w:rPr>
                <w:lang w:val="en-US"/>
              </w:rPr>
              <w:t>Realm</w:t>
            </w:r>
          </w:p>
        </w:tc>
        <w:tc>
          <w:tcPr>
            <w:tcW w:w="2400" w:type="dxa"/>
            <w:shd w:val="clear" w:color="auto" w:fill="auto"/>
          </w:tcPr>
          <w:p w:rsidR="001D18F5" w:rsidRPr="00BE0C76" w:rsidRDefault="001D18F5" w:rsidP="001D18F5">
            <w:pPr>
              <w:pStyle w:val="OtherTableBody"/>
              <w:rPr>
                <w:lang w:val="en-US"/>
              </w:rPr>
            </w:pPr>
            <w:r w:rsidRPr="00BE0C76">
              <w:rPr>
                <w:lang w:val="en-US"/>
              </w:rPr>
              <w:t>universal</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0065</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HL7-defined table of codes which specify actions to be taken with respect to the specimens that accompany or precede an order.  The purpose of these are to further qualify (when appropriate) the general action indicated by the order control code ( table 0119).</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HL7</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OO</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OBR-11</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0065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1D18F5" w:rsidRPr="00BE0C76" w:rsidTr="001D18F5">
        <w:trPr>
          <w:tblHeader/>
        </w:trPr>
        <w:tc>
          <w:tcPr>
            <w:tcW w:w="12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Value</w:t>
            </w:r>
          </w:p>
        </w:tc>
        <w:tc>
          <w:tcPr>
            <w:tcW w:w="44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Display Name</w:t>
            </w:r>
          </w:p>
        </w:tc>
        <w:tc>
          <w:tcPr>
            <w:tcW w:w="16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Status</w:t>
            </w: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pStyle w:val="HL7TableBody"/>
              <w:rPr>
                <w:lang w:val="en-US"/>
              </w:rPr>
            </w:pPr>
            <w:r w:rsidRPr="00BE0C76">
              <w:rPr>
                <w:lang w:val="en-US"/>
              </w:rPr>
              <w:t>A</w:t>
            </w:r>
          </w:p>
        </w:tc>
        <w:tc>
          <w:tcPr>
            <w:tcW w:w="4400" w:type="dxa"/>
            <w:tcBorders>
              <w:bottom w:val="single" w:sz="4" w:space="0" w:color="auto"/>
            </w:tcBorders>
            <w:shd w:val="clear" w:color="auto" w:fill="FFFFFF"/>
          </w:tcPr>
          <w:p w:rsidR="001D18F5" w:rsidRPr="00BE0C76" w:rsidRDefault="001D18F5" w:rsidP="001D18F5">
            <w:pPr>
              <w:pStyle w:val="HL7TableBody"/>
              <w:rPr>
                <w:lang w:val="en-US"/>
              </w:rPr>
            </w:pPr>
            <w:r w:rsidRPr="00BE0C76">
              <w:rPr>
                <w:lang w:val="en-US"/>
              </w:rPr>
              <w:t>Add ordered tests to the existing specimen</w:t>
            </w:r>
          </w:p>
        </w:tc>
        <w:tc>
          <w:tcPr>
            <w:tcW w:w="1600" w:type="dxa"/>
            <w:tcBorders>
              <w:bottom w:val="single" w:sz="4" w:space="0" w:color="auto"/>
            </w:tcBorders>
            <w:shd w:val="clear" w:color="auto" w:fill="FFFFFF"/>
          </w:tcPr>
          <w:p w:rsidR="001D18F5" w:rsidRPr="00BE0C76" w:rsidRDefault="001D18F5" w:rsidP="001D18F5">
            <w:pPr>
              <w:pStyle w:val="HL7TableBody"/>
              <w:rPr>
                <w:lang w:val="en-US"/>
              </w:rPr>
            </w:pPr>
          </w:p>
        </w:tc>
        <w:tc>
          <w:tcPr>
            <w:tcW w:w="1200" w:type="dxa"/>
            <w:tcBorders>
              <w:bottom w:val="single" w:sz="4" w:space="0" w:color="auto"/>
            </w:tcBorders>
            <w:shd w:val="clear" w:color="auto" w:fill="FFFFFF"/>
          </w:tcPr>
          <w:p w:rsidR="001D18F5" w:rsidRPr="00BE0C76" w:rsidRDefault="001D18F5" w:rsidP="001D18F5">
            <w:pPr>
              <w:pStyle w:val="HL7TableBody"/>
              <w:rPr>
                <w:lang w:val="en-US"/>
              </w:rPr>
            </w:pPr>
          </w:p>
        </w:tc>
        <w:tc>
          <w:tcPr>
            <w:tcW w:w="800" w:type="dxa"/>
            <w:tcBorders>
              <w:bottom w:val="single" w:sz="4" w:space="0" w:color="auto"/>
            </w:tcBorders>
            <w:shd w:val="clear" w:color="auto" w:fill="FFFFFF"/>
          </w:tcPr>
          <w:p w:rsidR="001D18F5" w:rsidRPr="00BE0C76" w:rsidRDefault="001D18F5" w:rsidP="001D18F5">
            <w:pPr>
              <w:pStyle w:val="HL7TableBody"/>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G</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Generated order; reflex order</w:t>
            </w:r>
          </w:p>
        </w:tc>
        <w:tc>
          <w:tcPr>
            <w:tcW w:w="1600" w:type="dxa"/>
            <w:tcBorders>
              <w:bottom w:val="single" w:sz="4" w:space="0" w:color="auto"/>
            </w:tcBorders>
            <w:shd w:val="clear" w:color="auto" w:fill="F3F3F3"/>
          </w:tcPr>
          <w:p w:rsidR="001D18F5" w:rsidRPr="00BE0C76" w:rsidRDefault="001D18F5" w:rsidP="001D18F5">
            <w:pPr>
              <w:rPr>
                <w:lang w:val="en-US"/>
              </w:rPr>
            </w:pP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L</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Lab to obtain specimen from patient</w:t>
            </w:r>
          </w:p>
        </w:tc>
        <w:tc>
          <w:tcPr>
            <w:tcW w:w="1600" w:type="dxa"/>
            <w:tcBorders>
              <w:bottom w:val="single" w:sz="4" w:space="0" w:color="auto"/>
            </w:tcBorders>
            <w:shd w:val="clear" w:color="auto" w:fill="FFFFFF"/>
          </w:tcPr>
          <w:p w:rsidR="001D18F5" w:rsidRPr="00BE0C76" w:rsidRDefault="001D18F5" w:rsidP="001D18F5">
            <w:pPr>
              <w:rPr>
                <w:lang w:val="en-US"/>
              </w:rPr>
            </w:pP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O</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Specimen obtained by service other than Lab</w:t>
            </w:r>
          </w:p>
        </w:tc>
        <w:tc>
          <w:tcPr>
            <w:tcW w:w="1600" w:type="dxa"/>
            <w:tcBorders>
              <w:bottom w:val="single" w:sz="4" w:space="0" w:color="auto"/>
            </w:tcBorders>
            <w:shd w:val="clear" w:color="auto" w:fill="F3F3F3"/>
          </w:tcPr>
          <w:p w:rsidR="001D18F5" w:rsidRPr="00BE0C76" w:rsidRDefault="001D18F5" w:rsidP="001D18F5">
            <w:pPr>
              <w:rPr>
                <w:lang w:val="en-US"/>
              </w:rPr>
            </w:pP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P</w:t>
            </w:r>
          </w:p>
        </w:tc>
        <w:tc>
          <w:tcPr>
            <w:tcW w:w="4400" w:type="dxa"/>
            <w:tcBorders>
              <w:bottom w:val="single" w:sz="4" w:space="0" w:color="auto"/>
            </w:tcBorders>
            <w:shd w:val="clear" w:color="auto" w:fill="FFFFFF"/>
          </w:tcPr>
          <w:p w:rsidR="001D18F5" w:rsidRPr="00BE0C76" w:rsidRDefault="001D18F5" w:rsidP="001D18F5">
            <w:pPr>
              <w:rPr>
                <w:lang w:val="en-US"/>
              </w:rPr>
            </w:pPr>
            <w:r w:rsidRPr="00BE0C76">
              <w:rPr>
                <w:lang w:val="en-US"/>
              </w:rPr>
              <w:t>Pending specimen; Order sent prior to delivery</w:t>
            </w:r>
          </w:p>
        </w:tc>
        <w:tc>
          <w:tcPr>
            <w:tcW w:w="1600" w:type="dxa"/>
            <w:tcBorders>
              <w:bottom w:val="single" w:sz="4" w:space="0" w:color="auto"/>
            </w:tcBorders>
            <w:shd w:val="clear" w:color="auto" w:fill="FFFFFF"/>
          </w:tcPr>
          <w:p w:rsidR="001D18F5" w:rsidRPr="00BE0C76" w:rsidRDefault="001D18F5" w:rsidP="001D18F5">
            <w:pPr>
              <w:rPr>
                <w:lang w:val="en-US"/>
              </w:rPr>
            </w:pP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R</w:t>
            </w:r>
          </w:p>
        </w:tc>
        <w:tc>
          <w:tcPr>
            <w:tcW w:w="4400" w:type="dxa"/>
            <w:tcBorders>
              <w:bottom w:val="single" w:sz="4" w:space="0" w:color="auto"/>
            </w:tcBorders>
            <w:shd w:val="clear" w:color="auto" w:fill="F3F3F3"/>
          </w:tcPr>
          <w:p w:rsidR="001D18F5" w:rsidRPr="00BE0C76" w:rsidRDefault="001D18F5" w:rsidP="001D18F5">
            <w:pPr>
              <w:rPr>
                <w:lang w:val="en-US"/>
              </w:rPr>
            </w:pPr>
            <w:r w:rsidRPr="00BE0C76">
              <w:rPr>
                <w:lang w:val="en-US"/>
              </w:rPr>
              <w:t>Revised order</w:t>
            </w:r>
          </w:p>
        </w:tc>
        <w:tc>
          <w:tcPr>
            <w:tcW w:w="1600" w:type="dxa"/>
            <w:tcBorders>
              <w:bottom w:val="single" w:sz="4" w:space="0" w:color="auto"/>
            </w:tcBorders>
            <w:shd w:val="clear" w:color="auto" w:fill="F3F3F3"/>
          </w:tcPr>
          <w:p w:rsidR="001D18F5" w:rsidRPr="00BE0C76" w:rsidRDefault="001D18F5" w:rsidP="001D18F5">
            <w:pPr>
              <w:rPr>
                <w:lang w:val="en-US"/>
              </w:rPr>
            </w:pP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shd w:val="clear" w:color="auto" w:fill="FFFFFF"/>
          </w:tcPr>
          <w:p w:rsidR="001D18F5" w:rsidRPr="00BE0C76" w:rsidRDefault="001D18F5" w:rsidP="001D18F5">
            <w:pPr>
              <w:rPr>
                <w:lang w:val="en-US"/>
              </w:rPr>
            </w:pPr>
            <w:r w:rsidRPr="00BE0C76">
              <w:rPr>
                <w:lang w:val="en-US"/>
              </w:rPr>
              <w:lastRenderedPageBreak/>
              <w:t>S</w:t>
            </w:r>
          </w:p>
        </w:tc>
        <w:tc>
          <w:tcPr>
            <w:tcW w:w="4400" w:type="dxa"/>
            <w:shd w:val="clear" w:color="auto" w:fill="FFFFFF"/>
          </w:tcPr>
          <w:p w:rsidR="001D18F5" w:rsidRPr="00BE0C76" w:rsidRDefault="001D18F5" w:rsidP="001D18F5">
            <w:pPr>
              <w:rPr>
                <w:lang w:val="en-US"/>
              </w:rPr>
            </w:pPr>
            <w:r w:rsidRPr="00BE0C76">
              <w:rPr>
                <w:lang w:val="en-US"/>
              </w:rPr>
              <w:t>Schedule the tests specified below</w:t>
            </w:r>
          </w:p>
        </w:tc>
        <w:tc>
          <w:tcPr>
            <w:tcW w:w="1600" w:type="dxa"/>
            <w:shd w:val="clear" w:color="auto" w:fill="FFFFFF"/>
          </w:tcPr>
          <w:p w:rsidR="001D18F5" w:rsidRPr="00BE0C76" w:rsidRDefault="001D18F5" w:rsidP="001D18F5">
            <w:pPr>
              <w:rPr>
                <w:lang w:val="en-US"/>
              </w:rPr>
            </w:pPr>
          </w:p>
        </w:tc>
        <w:tc>
          <w:tcPr>
            <w:tcW w:w="1200" w:type="dxa"/>
            <w:shd w:val="clear" w:color="auto" w:fill="FFFFFF"/>
          </w:tcPr>
          <w:p w:rsidR="001D18F5" w:rsidRPr="00BE0C76" w:rsidRDefault="001D18F5" w:rsidP="001D18F5">
            <w:pPr>
              <w:rPr>
                <w:lang w:val="en-US"/>
              </w:rPr>
            </w:pPr>
          </w:p>
        </w:tc>
        <w:tc>
          <w:tcPr>
            <w:tcW w:w="800" w:type="dxa"/>
            <w:shd w:val="clear" w:color="auto" w:fill="FFFFFF"/>
          </w:tcPr>
          <w:p w:rsidR="001D18F5" w:rsidRPr="00BE0C76" w:rsidRDefault="001D18F5" w:rsidP="001D18F5">
            <w:pPr>
              <w:rPr>
                <w:lang w:val="en-US"/>
              </w:rPr>
            </w:pPr>
          </w:p>
        </w:tc>
      </w:tr>
    </w:tbl>
    <w:p w:rsidR="001D18F5" w:rsidRPr="00BE0C76" w:rsidRDefault="001D18F5" w:rsidP="001D18F5">
      <w:pPr>
        <w:rPr>
          <w:lang w:val="en-US"/>
        </w:rPr>
      </w:pPr>
    </w:p>
    <w:p w:rsidR="001D18F5" w:rsidRPr="00BE0C76" w:rsidRDefault="001D18F5" w:rsidP="001D18F5">
      <w:pPr>
        <w:pStyle w:val="Heading3"/>
        <w:rPr>
          <w:lang w:val="en-US"/>
        </w:rPr>
      </w:pPr>
      <w:bookmarkStart w:id="43" w:name="_Toc26789867"/>
      <w:r w:rsidRPr="00BE0C76">
        <w:rPr>
          <w:lang w:val="en-US"/>
        </w:rPr>
        <w:t>0066 - Employment Status</w:t>
      </w:r>
      <w:bookmarkEnd w:id="43"/>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EmploymentStatus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the guarantor's employment status.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no</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OID</w:t>
            </w:r>
          </w:p>
        </w:tc>
        <w:tc>
          <w:tcPr>
            <w:tcW w:w="7200" w:type="dxa"/>
            <w:shd w:val="clear" w:color="auto" w:fill="auto"/>
          </w:tcPr>
          <w:p w:rsidR="001D18F5" w:rsidRPr="00BE0C76" w:rsidRDefault="001D18F5" w:rsidP="001D18F5">
            <w:pPr>
              <w:pStyle w:val="OtherTableBody"/>
              <w:rPr>
                <w:lang w:val="en-US"/>
              </w:rPr>
            </w:pPr>
            <w:r w:rsidRPr="00BE0C76">
              <w:rPr>
                <w:lang w:val="en-US"/>
              </w:rPr>
              <w:t>2.16.840.1.113883.18.26</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7200" w:type="dxa"/>
            <w:shd w:val="clear" w:color="auto" w:fill="auto"/>
          </w:tcPr>
          <w:p w:rsidR="001D18F5" w:rsidRPr="00BE0C76" w:rsidRDefault="001D18F5" w:rsidP="001D18F5">
            <w:pPr>
              <w:pStyle w:val="OtherTableBody"/>
              <w:rPr>
                <w:lang w:val="en-US"/>
              </w:rPr>
            </w:pPr>
            <w:r w:rsidRPr="00BE0C76">
              <w:rPr>
                <w:lang w:val="en-US"/>
              </w:rPr>
              <w:t>employmentStatus</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7200" w:type="dxa"/>
            <w:shd w:val="clear" w:color="auto" w:fill="auto"/>
          </w:tcPr>
          <w:p w:rsidR="001D18F5" w:rsidRPr="00BE0C76" w:rsidRDefault="001D18F5" w:rsidP="001D18F5">
            <w:pPr>
              <w:pStyle w:val="OtherTableBody"/>
              <w:rPr>
                <w:lang w:val="en-US"/>
              </w:rPr>
            </w:pPr>
            <w:r w:rsidRPr="00BE0C76">
              <w:rPr>
                <w:lang w:val="en-US"/>
              </w:rPr>
              <w:t>HL7-defined code system of concepts which specify an employment status of a person. Used in HL7 Version 2 messaging in the GT1 segment.</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Effective Date</w:t>
            </w:r>
          </w:p>
        </w:tc>
        <w:tc>
          <w:tcPr>
            <w:tcW w:w="1400" w:type="dxa"/>
            <w:shd w:val="clear" w:color="auto" w:fill="auto"/>
          </w:tcPr>
          <w:p w:rsidR="001D18F5" w:rsidRPr="00BE0C76" w:rsidRDefault="001D18F5" w:rsidP="001D18F5">
            <w:pPr>
              <w:pStyle w:val="OtherTableBody"/>
              <w:rPr>
                <w:lang w:val="en-US"/>
              </w:rPr>
            </w:pPr>
            <w:r w:rsidRPr="00BE0C76">
              <w:rPr>
                <w:lang w:val="en-US"/>
              </w:rPr>
              <w:t>01.11.2000</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Version</w:t>
            </w:r>
          </w:p>
        </w:tc>
        <w:tc>
          <w:tcPr>
            <w:tcW w:w="1400" w:type="dxa"/>
            <w:shd w:val="clear" w:color="auto" w:fill="auto"/>
          </w:tcPr>
          <w:p w:rsidR="001D18F5" w:rsidRPr="00BE0C76" w:rsidRDefault="001D18F5" w:rsidP="001D18F5">
            <w:pPr>
              <w:pStyle w:val="OtherTableBody"/>
              <w:rPr>
                <w:lang w:val="en-US"/>
              </w:rPr>
            </w:pPr>
            <w:r w:rsidRPr="00BE0C76">
              <w:rPr>
                <w:lang w:val="en-US"/>
              </w:rPr>
              <w:t>2</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1400" w:type="dxa"/>
            <w:shd w:val="clear" w:color="auto" w:fill="auto"/>
          </w:tcPr>
          <w:p w:rsidR="001D18F5" w:rsidRPr="00BE0C76" w:rsidRDefault="001D18F5" w:rsidP="001D18F5">
            <w:pPr>
              <w:pStyle w:val="OtherTableBody"/>
              <w:rPr>
                <w:lang w:val="en-US"/>
              </w:rPr>
            </w:pPr>
            <w:r w:rsidRPr="00BE0C76">
              <w:rPr>
                <w:lang w:val="en-US"/>
              </w:rPr>
              <w:t>2.4</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OID</w:t>
            </w:r>
          </w:p>
        </w:tc>
        <w:tc>
          <w:tcPr>
            <w:tcW w:w="6400" w:type="dxa"/>
            <w:shd w:val="clear" w:color="auto" w:fill="auto"/>
          </w:tcPr>
          <w:p w:rsidR="001D18F5" w:rsidRPr="00BE0C76" w:rsidRDefault="001D18F5" w:rsidP="001D18F5">
            <w:pPr>
              <w:pStyle w:val="OtherTableBody"/>
              <w:rPr>
                <w:lang w:val="en-US"/>
              </w:rPr>
            </w:pPr>
            <w:r w:rsidRPr="00BE0C76">
              <w:rPr>
                <w:lang w:val="en-US"/>
              </w:rPr>
              <w:t>2.16.840.1.113883.21.29</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6400" w:type="dxa"/>
            <w:shd w:val="clear" w:color="auto" w:fill="auto"/>
          </w:tcPr>
          <w:p w:rsidR="001D18F5" w:rsidRPr="00BE0C76" w:rsidRDefault="001D18F5" w:rsidP="001D18F5">
            <w:pPr>
              <w:pStyle w:val="OtherTableBody"/>
              <w:rPr>
                <w:lang w:val="en-US"/>
              </w:rPr>
            </w:pPr>
            <w:r w:rsidRPr="00BE0C76">
              <w:rPr>
                <w:lang w:val="en-US"/>
              </w:rPr>
              <w:t>hl7VS-employmentStatus</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400" w:type="dxa"/>
            <w:shd w:val="clear" w:color="auto" w:fill="auto"/>
          </w:tcPr>
          <w:p w:rsidR="001D18F5" w:rsidRPr="00BE0C76" w:rsidRDefault="001D18F5" w:rsidP="001D18F5">
            <w:pPr>
              <w:pStyle w:val="OtherTableBody"/>
              <w:rPr>
                <w:lang w:val="en-US"/>
              </w:rPr>
            </w:pPr>
            <w:r w:rsidRPr="00BE0C76">
              <w:rPr>
                <w:lang w:val="en-US"/>
              </w:rPr>
              <w:t>Value Set of codes that specify the guarantor's employment status.</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Content Logical Definition</w:t>
            </w:r>
          </w:p>
        </w:tc>
        <w:tc>
          <w:tcPr>
            <w:tcW w:w="6400" w:type="dxa"/>
            <w:shd w:val="clear" w:color="auto" w:fill="auto"/>
          </w:tcPr>
          <w:p w:rsidR="001D18F5" w:rsidRPr="00BE0C76" w:rsidRDefault="001D18F5" w:rsidP="001D18F5">
            <w:pPr>
              <w:pStyle w:val="OtherTableBody"/>
              <w:rPr>
                <w:lang w:val="en-US"/>
              </w:rPr>
            </w:pPr>
            <w:r w:rsidRPr="00BE0C76">
              <w:rPr>
                <w:lang w:val="en-US"/>
              </w:rPr>
              <w:t>all codes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BE0C76" w:rsidTr="001D18F5">
        <w:tc>
          <w:tcPr>
            <w:tcW w:w="1800" w:type="dxa"/>
            <w:shd w:val="clear" w:color="auto" w:fill="F3F3F3"/>
          </w:tcPr>
          <w:p w:rsidR="001D18F5" w:rsidRPr="00BE0C76" w:rsidRDefault="001D18F5" w:rsidP="001D18F5">
            <w:pPr>
              <w:pStyle w:val="OtherTableHeader"/>
              <w:rPr>
                <w:lang w:val="en-US"/>
              </w:rPr>
            </w:pPr>
            <w:r w:rsidRPr="00BE0C76">
              <w:rPr>
                <w:lang w:val="en-US"/>
              </w:rPr>
              <w:t>Realm</w:t>
            </w:r>
          </w:p>
        </w:tc>
        <w:tc>
          <w:tcPr>
            <w:tcW w:w="2400" w:type="dxa"/>
            <w:shd w:val="clear" w:color="auto" w:fill="auto"/>
          </w:tcPr>
          <w:p w:rsidR="001D18F5" w:rsidRPr="00BE0C76" w:rsidRDefault="001D18F5" w:rsidP="001D18F5">
            <w:pPr>
              <w:pStyle w:val="OtherTableBody"/>
              <w:rPr>
                <w:lang w:val="en-US"/>
              </w:rPr>
            </w:pPr>
            <w:r w:rsidRPr="00BE0C76">
              <w:rPr>
                <w:lang w:val="en-US"/>
              </w:rPr>
              <w:t>representative</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0066</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Table of codes specifying the guarantor's employment status.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User</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FM</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GT1-20</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0066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1D18F5" w:rsidRPr="00BE0C76" w:rsidTr="001D18F5">
        <w:trPr>
          <w:tblHeader/>
        </w:trPr>
        <w:tc>
          <w:tcPr>
            <w:tcW w:w="12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Value</w:t>
            </w:r>
          </w:p>
        </w:tc>
        <w:tc>
          <w:tcPr>
            <w:tcW w:w="44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Display Name</w:t>
            </w:r>
          </w:p>
        </w:tc>
        <w:tc>
          <w:tcPr>
            <w:tcW w:w="16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Status</w:t>
            </w:r>
          </w:p>
        </w:tc>
      </w:tr>
      <w:tr w:rsidR="001D18F5" w:rsidRPr="00BE0C76" w:rsidTr="001D18F5">
        <w:tc>
          <w:tcPr>
            <w:tcW w:w="12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r w:rsidRPr="00BE0C76">
              <w:rPr>
                <w:lang w:val="en-US"/>
              </w:rPr>
              <w:t>1</w:t>
            </w:r>
          </w:p>
        </w:tc>
        <w:tc>
          <w:tcPr>
            <w:tcW w:w="44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r w:rsidRPr="00BE0C76">
              <w:rPr>
                <w:lang w:val="en-US"/>
              </w:rPr>
              <w:t>Full time employed</w:t>
            </w:r>
          </w:p>
        </w:tc>
        <w:tc>
          <w:tcPr>
            <w:tcW w:w="16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p>
        </w:tc>
      </w:tr>
      <w:tr w:rsidR="001D18F5" w:rsidRPr="00BE0C76" w:rsidTr="001D18F5">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2</w:t>
            </w:r>
          </w:p>
        </w:tc>
        <w:tc>
          <w:tcPr>
            <w:tcW w:w="44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Part time employed</w:t>
            </w:r>
          </w:p>
        </w:tc>
        <w:tc>
          <w:tcPr>
            <w:tcW w:w="16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4</w:t>
            </w:r>
          </w:p>
        </w:tc>
        <w:tc>
          <w:tcPr>
            <w:tcW w:w="44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Self-employed</w:t>
            </w:r>
          </w:p>
        </w:tc>
        <w:tc>
          <w:tcPr>
            <w:tcW w:w="16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Self-employed,</w:t>
            </w: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C</w:t>
            </w:r>
          </w:p>
        </w:tc>
        <w:tc>
          <w:tcPr>
            <w:tcW w:w="44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Contract, per diem</w:t>
            </w:r>
          </w:p>
        </w:tc>
        <w:tc>
          <w:tcPr>
            <w:tcW w:w="16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L</w:t>
            </w:r>
          </w:p>
        </w:tc>
        <w:tc>
          <w:tcPr>
            <w:tcW w:w="44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Leave of absence (e.g., family leave, sabbatical, etc.)</w:t>
            </w:r>
          </w:p>
        </w:tc>
        <w:tc>
          <w:tcPr>
            <w:tcW w:w="16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T</w:t>
            </w:r>
          </w:p>
        </w:tc>
        <w:tc>
          <w:tcPr>
            <w:tcW w:w="44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Temporarily unemployed</w:t>
            </w:r>
          </w:p>
        </w:tc>
        <w:tc>
          <w:tcPr>
            <w:tcW w:w="16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3</w:t>
            </w:r>
          </w:p>
        </w:tc>
        <w:tc>
          <w:tcPr>
            <w:tcW w:w="44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Unemployed</w:t>
            </w:r>
          </w:p>
        </w:tc>
        <w:tc>
          <w:tcPr>
            <w:tcW w:w="16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5</w:t>
            </w:r>
          </w:p>
        </w:tc>
        <w:tc>
          <w:tcPr>
            <w:tcW w:w="44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Retired</w:t>
            </w:r>
          </w:p>
        </w:tc>
        <w:tc>
          <w:tcPr>
            <w:tcW w:w="16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6</w:t>
            </w:r>
          </w:p>
        </w:tc>
        <w:tc>
          <w:tcPr>
            <w:tcW w:w="44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On active military duty</w:t>
            </w:r>
          </w:p>
        </w:tc>
        <w:tc>
          <w:tcPr>
            <w:tcW w:w="16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O</w:t>
            </w:r>
          </w:p>
        </w:tc>
        <w:tc>
          <w:tcPr>
            <w:tcW w:w="44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Other</w:t>
            </w:r>
          </w:p>
        </w:tc>
        <w:tc>
          <w:tcPr>
            <w:tcW w:w="16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top w:val="single" w:sz="4" w:space="0" w:color="auto"/>
              <w:bottom w:val="double" w:sz="4" w:space="0" w:color="auto"/>
            </w:tcBorders>
            <w:shd w:val="clear" w:color="auto" w:fill="FFFFFF"/>
          </w:tcPr>
          <w:p w:rsidR="001D18F5" w:rsidRPr="00BE0C76" w:rsidRDefault="001D18F5" w:rsidP="001D18F5">
            <w:pPr>
              <w:rPr>
                <w:lang w:val="en-US"/>
              </w:rPr>
            </w:pPr>
            <w:r w:rsidRPr="00BE0C76">
              <w:rPr>
                <w:lang w:val="en-US"/>
              </w:rPr>
              <w:t>9</w:t>
            </w:r>
          </w:p>
        </w:tc>
        <w:tc>
          <w:tcPr>
            <w:tcW w:w="4400" w:type="dxa"/>
            <w:tcBorders>
              <w:top w:val="single" w:sz="4" w:space="0" w:color="auto"/>
              <w:bottom w:val="double" w:sz="4" w:space="0" w:color="auto"/>
            </w:tcBorders>
            <w:shd w:val="clear" w:color="auto" w:fill="FFFFFF"/>
          </w:tcPr>
          <w:p w:rsidR="001D18F5" w:rsidRPr="00BE0C76" w:rsidRDefault="001D18F5" w:rsidP="001D18F5">
            <w:pPr>
              <w:rPr>
                <w:lang w:val="en-US"/>
              </w:rPr>
            </w:pPr>
            <w:r w:rsidRPr="00BE0C76">
              <w:rPr>
                <w:lang w:val="en-US"/>
              </w:rPr>
              <w:t>Unknown</w:t>
            </w:r>
          </w:p>
        </w:tc>
        <w:tc>
          <w:tcPr>
            <w:tcW w:w="1600" w:type="dxa"/>
            <w:tcBorders>
              <w:top w:val="single" w:sz="4" w:space="0" w:color="auto"/>
              <w:bottom w:val="doub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doub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double" w:sz="4" w:space="0" w:color="auto"/>
            </w:tcBorders>
            <w:shd w:val="clear" w:color="auto" w:fill="FFFFFF"/>
          </w:tcPr>
          <w:p w:rsidR="001D18F5" w:rsidRPr="00BE0C76" w:rsidRDefault="001D18F5" w:rsidP="001D18F5">
            <w:pPr>
              <w:rPr>
                <w:lang w:val="en-US"/>
              </w:rPr>
            </w:pPr>
          </w:p>
        </w:tc>
      </w:tr>
    </w:tbl>
    <w:p w:rsidR="001D18F5" w:rsidRPr="00BE0C76" w:rsidRDefault="001D18F5" w:rsidP="001D18F5">
      <w:pPr>
        <w:rPr>
          <w:lang w:val="en-US"/>
        </w:rPr>
      </w:pPr>
    </w:p>
    <w:p w:rsidR="001D18F5" w:rsidRPr="00BE0C76" w:rsidRDefault="001D18F5" w:rsidP="001D18F5">
      <w:pPr>
        <w:pStyle w:val="Heading3"/>
        <w:rPr>
          <w:lang w:val="en-US"/>
        </w:rPr>
      </w:pPr>
      <w:bookmarkStart w:id="44" w:name="_Toc26789868"/>
      <w:r w:rsidRPr="00BE0C76">
        <w:rPr>
          <w:lang w:val="en-US"/>
        </w:rPr>
        <w:t>0068 - Guarantor Type</w:t>
      </w:r>
      <w:bookmarkEnd w:id="44"/>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GuarantorType</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lastRenderedPageBreak/>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the type of guarantor, e.g., individual, institution, etc.  No suggested values.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yes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0068</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Table of codes specifying the type of guarantor, e.g., individual, institution, etc.  No suggested values.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User</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FM</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DRG-33, GT1-10</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Heading3"/>
        <w:rPr>
          <w:lang w:val="en-US"/>
        </w:rPr>
      </w:pPr>
      <w:bookmarkStart w:id="45" w:name="_Toc26789869"/>
      <w:r w:rsidRPr="00BE0C76">
        <w:rPr>
          <w:lang w:val="en-US"/>
        </w:rPr>
        <w:t>0069 - Hospital Service</w:t>
      </w:r>
      <w:bookmarkEnd w:id="45"/>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HospitalService</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the treatment or type of surgery the patient is scheduled to receive.</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no</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OID</w:t>
            </w:r>
          </w:p>
        </w:tc>
        <w:tc>
          <w:tcPr>
            <w:tcW w:w="7200" w:type="dxa"/>
            <w:shd w:val="clear" w:color="auto" w:fill="auto"/>
          </w:tcPr>
          <w:p w:rsidR="001D18F5" w:rsidRPr="00BE0C76" w:rsidRDefault="001D18F5" w:rsidP="001D18F5">
            <w:pPr>
              <w:pStyle w:val="OtherTableBody"/>
              <w:rPr>
                <w:lang w:val="en-US"/>
              </w:rPr>
            </w:pPr>
            <w:r w:rsidRPr="00BE0C76">
              <w:rPr>
                <w:lang w:val="en-US"/>
              </w:rPr>
              <w:t>2.16.840.1.113883.18.27</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7200" w:type="dxa"/>
            <w:shd w:val="clear" w:color="auto" w:fill="auto"/>
          </w:tcPr>
          <w:p w:rsidR="001D18F5" w:rsidRPr="00BE0C76" w:rsidRDefault="001D18F5" w:rsidP="001D18F5">
            <w:pPr>
              <w:pStyle w:val="OtherTableBody"/>
              <w:rPr>
                <w:lang w:val="en-US"/>
              </w:rPr>
            </w:pPr>
            <w:r w:rsidRPr="00BE0C76">
              <w:rPr>
                <w:lang w:val="en-US"/>
              </w:rPr>
              <w:t>hospitalService</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7200" w:type="dxa"/>
            <w:shd w:val="clear" w:color="auto" w:fill="auto"/>
          </w:tcPr>
          <w:p w:rsidR="001D18F5" w:rsidRPr="00BE0C76" w:rsidRDefault="001D18F5" w:rsidP="001D18F5">
            <w:pPr>
              <w:pStyle w:val="OtherTableBody"/>
              <w:rPr>
                <w:lang w:val="en-US"/>
              </w:rPr>
            </w:pPr>
            <w:r w:rsidRPr="00BE0C76">
              <w:rPr>
                <w:lang w:val="en-US"/>
              </w:rPr>
              <w:t>Code system of concepts specifying the treatment or type of surgery the patient is scheduled to receive.   Used in HL7 Version 2.x messaging in the PV1 segment.</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Effective Date</w:t>
            </w:r>
          </w:p>
        </w:tc>
        <w:tc>
          <w:tcPr>
            <w:tcW w:w="1400" w:type="dxa"/>
            <w:shd w:val="clear" w:color="auto" w:fill="auto"/>
          </w:tcPr>
          <w:p w:rsidR="001D18F5" w:rsidRPr="00BE0C76" w:rsidRDefault="001D18F5" w:rsidP="001D18F5">
            <w:pPr>
              <w:pStyle w:val="OtherTableBody"/>
              <w:rPr>
                <w:lang w:val="en-US"/>
              </w:rPr>
            </w:pPr>
            <w:r w:rsidRPr="00BE0C76">
              <w:rPr>
                <w:lang w:val="en-US"/>
              </w:rPr>
              <w:t>01.11.2000</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Version</w:t>
            </w:r>
          </w:p>
        </w:tc>
        <w:tc>
          <w:tcPr>
            <w:tcW w:w="1400" w:type="dxa"/>
            <w:shd w:val="clear" w:color="auto" w:fill="auto"/>
          </w:tcPr>
          <w:p w:rsidR="001D18F5" w:rsidRPr="00BE0C76" w:rsidRDefault="001D18F5" w:rsidP="001D18F5">
            <w:pPr>
              <w:pStyle w:val="OtherTableBody"/>
              <w:rPr>
                <w:lang w:val="en-US"/>
              </w:rPr>
            </w:pPr>
            <w:r w:rsidRPr="00BE0C76">
              <w:rPr>
                <w:lang w:val="en-US"/>
              </w:rPr>
              <w:t>1</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1400" w:type="dxa"/>
            <w:shd w:val="clear" w:color="auto" w:fill="auto"/>
          </w:tcPr>
          <w:p w:rsidR="001D18F5" w:rsidRPr="00BE0C76" w:rsidRDefault="001D18F5" w:rsidP="001D18F5">
            <w:pPr>
              <w:pStyle w:val="OtherTableBody"/>
              <w:rPr>
                <w:lang w:val="en-US"/>
              </w:rPr>
            </w:pPr>
            <w:r w:rsidRPr="00BE0C76">
              <w:rPr>
                <w:lang w:val="en-US"/>
              </w:rPr>
              <w:t>2.4</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OID</w:t>
            </w:r>
          </w:p>
        </w:tc>
        <w:tc>
          <w:tcPr>
            <w:tcW w:w="6400" w:type="dxa"/>
            <w:shd w:val="clear" w:color="auto" w:fill="auto"/>
          </w:tcPr>
          <w:p w:rsidR="001D18F5" w:rsidRPr="00BE0C76" w:rsidRDefault="001D18F5" w:rsidP="001D18F5">
            <w:pPr>
              <w:pStyle w:val="OtherTableBody"/>
              <w:rPr>
                <w:lang w:val="en-US"/>
              </w:rPr>
            </w:pPr>
            <w:r w:rsidRPr="00BE0C76">
              <w:rPr>
                <w:lang w:val="en-US"/>
              </w:rPr>
              <w:t>2.16.840.1.113883.21.30</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6400" w:type="dxa"/>
            <w:shd w:val="clear" w:color="auto" w:fill="auto"/>
          </w:tcPr>
          <w:p w:rsidR="001D18F5" w:rsidRPr="00BE0C76" w:rsidRDefault="001D18F5" w:rsidP="001D18F5">
            <w:pPr>
              <w:pStyle w:val="OtherTableBody"/>
              <w:rPr>
                <w:lang w:val="en-US"/>
              </w:rPr>
            </w:pPr>
            <w:r w:rsidRPr="00BE0C76">
              <w:rPr>
                <w:lang w:val="en-US"/>
              </w:rPr>
              <w:t>hl7VS-hospitalService</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400" w:type="dxa"/>
            <w:shd w:val="clear" w:color="auto" w:fill="auto"/>
          </w:tcPr>
          <w:p w:rsidR="001D18F5" w:rsidRPr="00BE0C76" w:rsidRDefault="001D18F5" w:rsidP="001D18F5">
            <w:pPr>
              <w:pStyle w:val="OtherTableBody"/>
              <w:rPr>
                <w:lang w:val="en-US"/>
              </w:rPr>
            </w:pPr>
            <w:r w:rsidRPr="00BE0C76">
              <w:rPr>
                <w:lang w:val="en-US"/>
              </w:rPr>
              <w:t>Value Set of codes that specify the treatment or type of surgery the patient is scheduled to receive.</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Content Logical Definition</w:t>
            </w:r>
          </w:p>
        </w:tc>
        <w:tc>
          <w:tcPr>
            <w:tcW w:w="6400" w:type="dxa"/>
            <w:shd w:val="clear" w:color="auto" w:fill="auto"/>
          </w:tcPr>
          <w:p w:rsidR="001D18F5" w:rsidRPr="00BE0C76" w:rsidRDefault="001D18F5" w:rsidP="001D18F5">
            <w:pPr>
              <w:pStyle w:val="OtherTableBody"/>
              <w:rPr>
                <w:lang w:val="en-US"/>
              </w:rPr>
            </w:pPr>
            <w:r w:rsidRPr="00BE0C76">
              <w:rPr>
                <w:lang w:val="en-US"/>
              </w:rPr>
              <w:t>all codes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BE0C76" w:rsidTr="001D18F5">
        <w:tc>
          <w:tcPr>
            <w:tcW w:w="1800" w:type="dxa"/>
            <w:shd w:val="clear" w:color="auto" w:fill="F3F3F3"/>
          </w:tcPr>
          <w:p w:rsidR="001D18F5" w:rsidRPr="00BE0C76" w:rsidRDefault="001D18F5" w:rsidP="001D18F5">
            <w:pPr>
              <w:pStyle w:val="OtherTableHeader"/>
              <w:rPr>
                <w:lang w:val="en-US"/>
              </w:rPr>
            </w:pPr>
            <w:r w:rsidRPr="00BE0C76">
              <w:rPr>
                <w:lang w:val="en-US"/>
              </w:rPr>
              <w:t>Realm</w:t>
            </w:r>
          </w:p>
        </w:tc>
        <w:tc>
          <w:tcPr>
            <w:tcW w:w="2400" w:type="dxa"/>
            <w:shd w:val="clear" w:color="auto" w:fill="auto"/>
          </w:tcPr>
          <w:p w:rsidR="001D18F5" w:rsidRPr="00BE0C76" w:rsidRDefault="001D18F5" w:rsidP="001D18F5">
            <w:pPr>
              <w:pStyle w:val="OtherTableBody"/>
              <w:rPr>
                <w:lang w:val="en-US"/>
              </w:rPr>
            </w:pPr>
            <w:r w:rsidRPr="00BE0C76">
              <w:rPr>
                <w:lang w:val="en-US"/>
              </w:rPr>
              <w:t>example</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0069</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Table of codes specifying the treatment or type of surgery the patient is scheduled to receive.</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User</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PA</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PV1-10</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0069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1D18F5" w:rsidRPr="00BE0C76" w:rsidTr="001D18F5">
        <w:trPr>
          <w:tblHeader/>
        </w:trPr>
        <w:tc>
          <w:tcPr>
            <w:tcW w:w="12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Status</w:t>
            </w:r>
          </w:p>
        </w:tc>
      </w:tr>
      <w:tr w:rsidR="001D18F5" w:rsidRPr="00BE0C76" w:rsidTr="001D18F5">
        <w:tc>
          <w:tcPr>
            <w:tcW w:w="12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r w:rsidRPr="00BE0C76">
              <w:rPr>
                <w:lang w:val="en-US"/>
              </w:rPr>
              <w:t>MED</w:t>
            </w:r>
          </w:p>
        </w:tc>
        <w:tc>
          <w:tcPr>
            <w:tcW w:w="16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r w:rsidRPr="00BE0C76">
              <w:rPr>
                <w:lang w:val="en-US"/>
              </w:rPr>
              <w:t>Medical Service</w:t>
            </w:r>
          </w:p>
        </w:tc>
        <w:tc>
          <w:tcPr>
            <w:tcW w:w="44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p>
        </w:tc>
      </w:tr>
      <w:tr w:rsidR="001D18F5" w:rsidRPr="00BE0C76" w:rsidTr="001D18F5">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SUR</w:t>
            </w:r>
          </w:p>
        </w:tc>
        <w:tc>
          <w:tcPr>
            <w:tcW w:w="16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Surgical Service</w:t>
            </w:r>
          </w:p>
        </w:tc>
        <w:tc>
          <w:tcPr>
            <w:tcW w:w="44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URO</w:t>
            </w:r>
          </w:p>
        </w:tc>
        <w:tc>
          <w:tcPr>
            <w:tcW w:w="1600" w:type="dxa"/>
            <w:tcBorders>
              <w:top w:val="single" w:sz="4" w:space="0" w:color="auto"/>
              <w:bottom w:val="single" w:sz="4" w:space="0" w:color="auto"/>
            </w:tcBorders>
            <w:shd w:val="clear" w:color="auto" w:fill="FFFFFF"/>
          </w:tcPr>
          <w:p w:rsidR="001D18F5" w:rsidRPr="00BE0C76" w:rsidRDefault="001D18F5" w:rsidP="001D18F5">
            <w:pPr>
              <w:rPr>
                <w:lang w:val="en-US"/>
              </w:rPr>
            </w:pPr>
            <w:r w:rsidRPr="00BE0C76">
              <w:rPr>
                <w:lang w:val="en-US"/>
              </w:rPr>
              <w:t>Urology Service</w:t>
            </w:r>
          </w:p>
        </w:tc>
        <w:tc>
          <w:tcPr>
            <w:tcW w:w="44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PUL</w:t>
            </w:r>
          </w:p>
        </w:tc>
        <w:tc>
          <w:tcPr>
            <w:tcW w:w="1600" w:type="dxa"/>
            <w:tcBorders>
              <w:top w:val="single" w:sz="4" w:space="0" w:color="auto"/>
              <w:bottom w:val="single" w:sz="4" w:space="0" w:color="auto"/>
            </w:tcBorders>
            <w:shd w:val="clear" w:color="auto" w:fill="F3F3F3"/>
          </w:tcPr>
          <w:p w:rsidR="001D18F5" w:rsidRPr="00BE0C76" w:rsidRDefault="001D18F5" w:rsidP="001D18F5">
            <w:pPr>
              <w:rPr>
                <w:lang w:val="en-US"/>
              </w:rPr>
            </w:pPr>
            <w:r w:rsidRPr="00BE0C76">
              <w:rPr>
                <w:lang w:val="en-US"/>
              </w:rPr>
              <w:t>Pulmonary Service</w:t>
            </w:r>
          </w:p>
        </w:tc>
        <w:tc>
          <w:tcPr>
            <w:tcW w:w="44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sing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top w:val="single" w:sz="4" w:space="0" w:color="auto"/>
              <w:bottom w:val="double" w:sz="4" w:space="0" w:color="auto"/>
            </w:tcBorders>
            <w:shd w:val="clear" w:color="auto" w:fill="FFFFFF"/>
          </w:tcPr>
          <w:p w:rsidR="001D18F5" w:rsidRPr="00BE0C76" w:rsidRDefault="001D18F5" w:rsidP="001D18F5">
            <w:pPr>
              <w:rPr>
                <w:lang w:val="en-US"/>
              </w:rPr>
            </w:pPr>
            <w:r w:rsidRPr="00BE0C76">
              <w:rPr>
                <w:lang w:val="en-US"/>
              </w:rPr>
              <w:lastRenderedPageBreak/>
              <w:t>CAR</w:t>
            </w:r>
          </w:p>
        </w:tc>
        <w:tc>
          <w:tcPr>
            <w:tcW w:w="1600" w:type="dxa"/>
            <w:tcBorders>
              <w:top w:val="single" w:sz="4" w:space="0" w:color="auto"/>
              <w:bottom w:val="double" w:sz="4" w:space="0" w:color="auto"/>
            </w:tcBorders>
            <w:shd w:val="clear" w:color="auto" w:fill="FFFFFF"/>
          </w:tcPr>
          <w:p w:rsidR="001D18F5" w:rsidRPr="00BE0C76" w:rsidRDefault="001D18F5" w:rsidP="001D18F5">
            <w:pPr>
              <w:rPr>
                <w:lang w:val="en-US"/>
              </w:rPr>
            </w:pPr>
            <w:r w:rsidRPr="00BE0C76">
              <w:rPr>
                <w:lang w:val="en-US"/>
              </w:rPr>
              <w:t>Cardiac Service</w:t>
            </w:r>
          </w:p>
        </w:tc>
        <w:tc>
          <w:tcPr>
            <w:tcW w:w="4400" w:type="dxa"/>
            <w:tcBorders>
              <w:top w:val="single" w:sz="4" w:space="0" w:color="auto"/>
              <w:bottom w:val="double" w:sz="4" w:space="0" w:color="auto"/>
            </w:tcBorders>
            <w:shd w:val="clear" w:color="auto" w:fill="FFFFFF"/>
          </w:tcPr>
          <w:p w:rsidR="001D18F5" w:rsidRPr="00BE0C76" w:rsidRDefault="001D18F5" w:rsidP="001D18F5">
            <w:pPr>
              <w:rPr>
                <w:lang w:val="en-US"/>
              </w:rPr>
            </w:pPr>
          </w:p>
        </w:tc>
        <w:tc>
          <w:tcPr>
            <w:tcW w:w="1200" w:type="dxa"/>
            <w:tcBorders>
              <w:top w:val="single" w:sz="4" w:space="0" w:color="auto"/>
              <w:bottom w:val="double" w:sz="4" w:space="0" w:color="auto"/>
            </w:tcBorders>
            <w:shd w:val="clear" w:color="auto" w:fill="FFFFFF"/>
          </w:tcPr>
          <w:p w:rsidR="001D18F5" w:rsidRPr="00BE0C76" w:rsidRDefault="001D18F5" w:rsidP="001D18F5">
            <w:pPr>
              <w:rPr>
                <w:lang w:val="en-US"/>
              </w:rPr>
            </w:pPr>
          </w:p>
        </w:tc>
        <w:tc>
          <w:tcPr>
            <w:tcW w:w="800" w:type="dxa"/>
            <w:tcBorders>
              <w:top w:val="single" w:sz="4" w:space="0" w:color="auto"/>
              <w:bottom w:val="double" w:sz="4" w:space="0" w:color="auto"/>
            </w:tcBorders>
            <w:shd w:val="clear" w:color="auto" w:fill="FFFFFF"/>
          </w:tcPr>
          <w:p w:rsidR="001D18F5" w:rsidRPr="00BE0C76" w:rsidRDefault="001D18F5" w:rsidP="001D18F5">
            <w:pPr>
              <w:rPr>
                <w:lang w:val="en-US"/>
              </w:rPr>
            </w:pPr>
          </w:p>
        </w:tc>
      </w:tr>
    </w:tbl>
    <w:p w:rsidR="001D18F5" w:rsidRPr="00BE0C76" w:rsidRDefault="001D18F5" w:rsidP="001D18F5">
      <w:pPr>
        <w:rPr>
          <w:lang w:val="en-US"/>
        </w:rPr>
      </w:pPr>
    </w:p>
    <w:p w:rsidR="001D18F5" w:rsidRPr="00BE0C76" w:rsidRDefault="001D18F5" w:rsidP="001D18F5">
      <w:pPr>
        <w:pStyle w:val="Heading3"/>
        <w:rPr>
          <w:lang w:val="en-US"/>
        </w:rPr>
      </w:pPr>
      <w:bookmarkStart w:id="46" w:name="_Toc26789870"/>
      <w:r w:rsidRPr="00BE0C76">
        <w:rPr>
          <w:lang w:val="en-US"/>
        </w:rPr>
        <w:t>0072 - Insurance Plan ID</w:t>
      </w:r>
      <w:bookmarkEnd w:id="46"/>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InsurancePlanId</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the identifier of an insurance plan with which a transaction should be associated.</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yes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0072</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Table of codes specifying the identifier of an insurance plan with which a transaction should be associated.  No suggested values.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User</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OO</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AUT-1, FT1-14, IN1-2</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Heading3"/>
        <w:rPr>
          <w:lang w:val="en-US"/>
        </w:rPr>
      </w:pPr>
      <w:bookmarkStart w:id="47" w:name="_Toc26789871"/>
      <w:r w:rsidRPr="00BE0C76">
        <w:rPr>
          <w:lang w:val="en-US"/>
        </w:rPr>
        <w:t>0073 - Interest Rate Code</w:t>
      </w:r>
      <w:bookmarkEnd w:id="47"/>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InterestRateCode</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the amount of interest that will be charged the guarantor on any outstanding amounts.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yes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0073</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Table of codes specifying the amount of interest that will be charged the guarantor on any outstanding amounts.  No suggested values.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User</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PA</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PV1-28</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Heading3"/>
        <w:rPr>
          <w:lang w:val="en-US"/>
        </w:rPr>
      </w:pPr>
      <w:bookmarkStart w:id="48" w:name="_Toc26789872"/>
      <w:r w:rsidRPr="00BE0C76">
        <w:rPr>
          <w:lang w:val="en-US"/>
        </w:rPr>
        <w:t>0074 - Diagnostic Service Section ID</w:t>
      </w:r>
      <w:bookmarkEnd w:id="48"/>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DiagnosticServiceSectionId</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a section of a diagnostic service where an observation may be performed.</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no</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OID</w:t>
            </w:r>
          </w:p>
        </w:tc>
        <w:tc>
          <w:tcPr>
            <w:tcW w:w="7200" w:type="dxa"/>
            <w:shd w:val="clear" w:color="auto" w:fill="auto"/>
          </w:tcPr>
          <w:p w:rsidR="001D18F5" w:rsidRPr="00BE0C76" w:rsidRDefault="001D18F5" w:rsidP="001D18F5">
            <w:pPr>
              <w:pStyle w:val="OtherTableBody"/>
              <w:rPr>
                <w:lang w:val="en-US"/>
              </w:rPr>
            </w:pPr>
            <w:r w:rsidRPr="00BE0C76">
              <w:rPr>
                <w:lang w:val="en-US"/>
              </w:rPr>
              <w:t>2.16.840.1.113883.18.29</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7200" w:type="dxa"/>
            <w:shd w:val="clear" w:color="auto" w:fill="auto"/>
          </w:tcPr>
          <w:p w:rsidR="001D18F5" w:rsidRPr="00BE0C76" w:rsidRDefault="001D18F5" w:rsidP="001D18F5">
            <w:pPr>
              <w:pStyle w:val="OtherTableBody"/>
              <w:rPr>
                <w:lang w:val="en-US"/>
              </w:rPr>
            </w:pPr>
            <w:r w:rsidRPr="00BE0C76">
              <w:rPr>
                <w:lang w:val="en-US"/>
              </w:rPr>
              <w:t>diagnosticServiceSectionId</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7200" w:type="dxa"/>
            <w:shd w:val="clear" w:color="auto" w:fill="auto"/>
          </w:tcPr>
          <w:p w:rsidR="001D18F5" w:rsidRPr="00BE0C76" w:rsidRDefault="001D18F5" w:rsidP="001D18F5">
            <w:pPr>
              <w:pStyle w:val="OtherTableBody"/>
              <w:rPr>
                <w:lang w:val="en-US"/>
              </w:rPr>
            </w:pPr>
            <w:r w:rsidRPr="00BE0C76">
              <w:rPr>
                <w:lang w:val="en-US"/>
              </w:rPr>
              <w:t>HL7-defined code system of concepts which specify a section of a diagnostic service where the observation may be performed.  Used in HL7 Version 2.x messaging in the OBR and OM4 segments.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Effective Date</w:t>
            </w:r>
          </w:p>
        </w:tc>
        <w:tc>
          <w:tcPr>
            <w:tcW w:w="1400" w:type="dxa"/>
            <w:shd w:val="clear" w:color="auto" w:fill="auto"/>
          </w:tcPr>
          <w:p w:rsidR="001D18F5" w:rsidRPr="00BE0C76" w:rsidRDefault="001D18F5" w:rsidP="001D18F5">
            <w:pPr>
              <w:pStyle w:val="OtherTableBody"/>
              <w:rPr>
                <w:lang w:val="en-US"/>
              </w:rPr>
            </w:pPr>
            <w:r w:rsidRPr="00BE0C76">
              <w:rPr>
                <w:lang w:val="en-US"/>
              </w:rPr>
              <w:t>31.12.1992</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Version</w:t>
            </w:r>
          </w:p>
        </w:tc>
        <w:tc>
          <w:tcPr>
            <w:tcW w:w="1400" w:type="dxa"/>
            <w:shd w:val="clear" w:color="auto" w:fill="auto"/>
          </w:tcPr>
          <w:p w:rsidR="001D18F5" w:rsidRPr="00BE0C76" w:rsidRDefault="001D18F5" w:rsidP="001D18F5">
            <w:pPr>
              <w:pStyle w:val="OtherTableBody"/>
              <w:rPr>
                <w:lang w:val="en-US"/>
              </w:rPr>
            </w:pPr>
            <w:r w:rsidRPr="00BE0C76">
              <w:rPr>
                <w:lang w:val="en-US"/>
              </w:rPr>
              <w:t>5</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14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OID</w:t>
            </w:r>
          </w:p>
        </w:tc>
        <w:tc>
          <w:tcPr>
            <w:tcW w:w="6400" w:type="dxa"/>
            <w:shd w:val="clear" w:color="auto" w:fill="auto"/>
          </w:tcPr>
          <w:p w:rsidR="001D18F5" w:rsidRPr="00BE0C76" w:rsidRDefault="001D18F5" w:rsidP="001D18F5">
            <w:pPr>
              <w:pStyle w:val="OtherTableBody"/>
              <w:rPr>
                <w:lang w:val="en-US"/>
              </w:rPr>
            </w:pPr>
            <w:r w:rsidRPr="00BE0C76">
              <w:rPr>
                <w:lang w:val="en-US"/>
              </w:rPr>
              <w:t>2.16.840.1.113883.21.32</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lastRenderedPageBreak/>
              <w:t>symbolicName</w:t>
            </w:r>
          </w:p>
        </w:tc>
        <w:tc>
          <w:tcPr>
            <w:tcW w:w="6400" w:type="dxa"/>
            <w:shd w:val="clear" w:color="auto" w:fill="auto"/>
          </w:tcPr>
          <w:p w:rsidR="001D18F5" w:rsidRPr="00BE0C76" w:rsidRDefault="001D18F5" w:rsidP="001D18F5">
            <w:pPr>
              <w:pStyle w:val="OtherTableBody"/>
              <w:rPr>
                <w:lang w:val="en-US"/>
              </w:rPr>
            </w:pPr>
            <w:r w:rsidRPr="00BE0C76">
              <w:rPr>
                <w:lang w:val="en-US"/>
              </w:rPr>
              <w:t>hl7VS-diagnosticServiceSectionId</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400" w:type="dxa"/>
            <w:shd w:val="clear" w:color="auto" w:fill="auto"/>
          </w:tcPr>
          <w:p w:rsidR="001D18F5" w:rsidRPr="00BE0C76" w:rsidRDefault="001D18F5" w:rsidP="001D18F5">
            <w:pPr>
              <w:pStyle w:val="OtherTableBody"/>
              <w:rPr>
                <w:lang w:val="en-US"/>
              </w:rPr>
            </w:pPr>
            <w:r w:rsidRPr="00BE0C76">
              <w:rPr>
                <w:lang w:val="en-US"/>
              </w:rPr>
              <w:t>Concepts which specify a section of a diagnostic service where the observation may be performed.</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Content Logical Definition</w:t>
            </w:r>
          </w:p>
        </w:tc>
        <w:tc>
          <w:tcPr>
            <w:tcW w:w="6400" w:type="dxa"/>
            <w:shd w:val="clear" w:color="auto" w:fill="auto"/>
          </w:tcPr>
          <w:p w:rsidR="001D18F5" w:rsidRPr="00BE0C76" w:rsidRDefault="001D18F5" w:rsidP="001D18F5">
            <w:pPr>
              <w:pStyle w:val="OtherTableBody"/>
              <w:rPr>
                <w:lang w:val="en-US"/>
              </w:rPr>
            </w:pPr>
            <w:r w:rsidRPr="00BE0C76">
              <w:rPr>
                <w:lang w:val="en-US"/>
              </w:rPr>
              <w:t>all codes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BE0C76" w:rsidTr="001D18F5">
        <w:tc>
          <w:tcPr>
            <w:tcW w:w="1800" w:type="dxa"/>
            <w:shd w:val="clear" w:color="auto" w:fill="F3F3F3"/>
          </w:tcPr>
          <w:p w:rsidR="001D18F5" w:rsidRPr="00BE0C76" w:rsidRDefault="001D18F5" w:rsidP="001D18F5">
            <w:pPr>
              <w:pStyle w:val="OtherTableHeader"/>
              <w:rPr>
                <w:lang w:val="en-US"/>
              </w:rPr>
            </w:pPr>
            <w:r w:rsidRPr="00BE0C76">
              <w:rPr>
                <w:lang w:val="en-US"/>
              </w:rPr>
              <w:t>Realm</w:t>
            </w:r>
          </w:p>
        </w:tc>
        <w:tc>
          <w:tcPr>
            <w:tcW w:w="2400" w:type="dxa"/>
            <w:shd w:val="clear" w:color="auto" w:fill="auto"/>
          </w:tcPr>
          <w:p w:rsidR="001D18F5" w:rsidRPr="00BE0C76" w:rsidRDefault="001D18F5" w:rsidP="001D18F5">
            <w:pPr>
              <w:pStyle w:val="OtherTableBody"/>
              <w:rPr>
                <w:lang w:val="en-US"/>
              </w:rPr>
            </w:pPr>
            <w:r w:rsidRPr="00BE0C76">
              <w:rPr>
                <w:lang w:val="en-US"/>
              </w:rPr>
              <w:t>universal</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0074</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HL7-defined table of codes which specify a section of a diagnostic service where an observation may be performed.</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HL7</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OO</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OBR-24, OM4-49</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0074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1D18F5" w:rsidRPr="00BE0C76" w:rsidTr="001D18F5">
        <w:trPr>
          <w:tblHeader/>
        </w:trPr>
        <w:tc>
          <w:tcPr>
            <w:tcW w:w="12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Value</w:t>
            </w:r>
          </w:p>
        </w:tc>
        <w:tc>
          <w:tcPr>
            <w:tcW w:w="16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Status</w:t>
            </w: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pStyle w:val="HL7TableBody"/>
              <w:rPr>
                <w:lang w:val="en-US"/>
              </w:rPr>
            </w:pPr>
            <w:r w:rsidRPr="00BE0C76">
              <w:rPr>
                <w:lang w:val="en-US"/>
              </w:rPr>
              <w:t>AU</w:t>
            </w:r>
          </w:p>
        </w:tc>
        <w:tc>
          <w:tcPr>
            <w:tcW w:w="1600" w:type="dxa"/>
            <w:tcBorders>
              <w:bottom w:val="single" w:sz="4" w:space="0" w:color="auto"/>
            </w:tcBorders>
            <w:shd w:val="clear" w:color="auto" w:fill="FFFFFF"/>
          </w:tcPr>
          <w:p w:rsidR="001D18F5" w:rsidRPr="00BE0C76" w:rsidRDefault="001D18F5" w:rsidP="001D18F5">
            <w:pPr>
              <w:pStyle w:val="HL7TableBody"/>
              <w:rPr>
                <w:lang w:val="en-US"/>
              </w:rPr>
            </w:pPr>
            <w:r w:rsidRPr="00BE0C76">
              <w:rPr>
                <w:lang w:val="en-US"/>
              </w:rPr>
              <w:t>Audiology</w:t>
            </w:r>
          </w:p>
        </w:tc>
        <w:tc>
          <w:tcPr>
            <w:tcW w:w="4400" w:type="dxa"/>
            <w:tcBorders>
              <w:bottom w:val="single" w:sz="4" w:space="0" w:color="auto"/>
            </w:tcBorders>
            <w:shd w:val="clear" w:color="auto" w:fill="FFFFFF"/>
          </w:tcPr>
          <w:p w:rsidR="001D18F5" w:rsidRPr="00BE0C76" w:rsidRDefault="001D18F5" w:rsidP="001D18F5">
            <w:pPr>
              <w:pStyle w:val="HL7TableBody"/>
              <w:rPr>
                <w:lang w:val="en-US"/>
              </w:rPr>
            </w:pPr>
          </w:p>
        </w:tc>
        <w:tc>
          <w:tcPr>
            <w:tcW w:w="1200" w:type="dxa"/>
            <w:tcBorders>
              <w:bottom w:val="single" w:sz="4" w:space="0" w:color="auto"/>
            </w:tcBorders>
            <w:shd w:val="clear" w:color="auto" w:fill="FFFFFF"/>
          </w:tcPr>
          <w:p w:rsidR="001D18F5" w:rsidRPr="00BE0C76" w:rsidRDefault="001D18F5" w:rsidP="001D18F5">
            <w:pPr>
              <w:pStyle w:val="HL7TableBody"/>
              <w:rPr>
                <w:lang w:val="en-US"/>
              </w:rPr>
            </w:pPr>
          </w:p>
        </w:tc>
        <w:tc>
          <w:tcPr>
            <w:tcW w:w="800" w:type="dxa"/>
            <w:tcBorders>
              <w:bottom w:val="single" w:sz="4" w:space="0" w:color="auto"/>
            </w:tcBorders>
            <w:shd w:val="clear" w:color="auto" w:fill="FFFFFF"/>
          </w:tcPr>
          <w:p w:rsidR="001D18F5" w:rsidRPr="00BE0C76" w:rsidRDefault="001D18F5" w:rsidP="001D18F5">
            <w:pPr>
              <w:pStyle w:val="HL7TableBody"/>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BG</w:t>
            </w:r>
          </w:p>
        </w:tc>
        <w:tc>
          <w:tcPr>
            <w:tcW w:w="1600" w:type="dxa"/>
            <w:tcBorders>
              <w:bottom w:val="single" w:sz="4" w:space="0" w:color="auto"/>
            </w:tcBorders>
            <w:shd w:val="clear" w:color="auto" w:fill="F3F3F3"/>
          </w:tcPr>
          <w:p w:rsidR="001D18F5" w:rsidRPr="00BE0C76" w:rsidRDefault="001D18F5" w:rsidP="001D18F5">
            <w:pPr>
              <w:rPr>
                <w:lang w:val="en-US"/>
              </w:rPr>
            </w:pPr>
            <w:r w:rsidRPr="00BE0C76">
              <w:rPr>
                <w:lang w:val="en-US"/>
              </w:rPr>
              <w:t>Blood Gases</w:t>
            </w:r>
          </w:p>
        </w:tc>
        <w:tc>
          <w:tcPr>
            <w:tcW w:w="4400" w:type="dxa"/>
            <w:tcBorders>
              <w:bottom w:val="single" w:sz="4" w:space="0" w:color="auto"/>
            </w:tcBorders>
            <w:shd w:val="clear" w:color="auto" w:fill="F3F3F3"/>
          </w:tcPr>
          <w:p w:rsidR="001D18F5" w:rsidRPr="00BE0C76" w:rsidRDefault="001D18F5" w:rsidP="001D18F5">
            <w:pPr>
              <w:rPr>
                <w:lang w:val="en-US"/>
              </w:rPr>
            </w:pP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BLB</w:t>
            </w:r>
          </w:p>
        </w:tc>
        <w:tc>
          <w:tcPr>
            <w:tcW w:w="1600" w:type="dxa"/>
            <w:tcBorders>
              <w:bottom w:val="single" w:sz="4" w:space="0" w:color="auto"/>
            </w:tcBorders>
            <w:shd w:val="clear" w:color="auto" w:fill="FFFFFF"/>
          </w:tcPr>
          <w:p w:rsidR="001D18F5" w:rsidRPr="00BE0C76" w:rsidRDefault="001D18F5" w:rsidP="001D18F5">
            <w:pPr>
              <w:rPr>
                <w:lang w:val="en-US"/>
              </w:rPr>
            </w:pPr>
            <w:r w:rsidRPr="00BE0C76">
              <w:rPr>
                <w:lang w:val="en-US"/>
              </w:rPr>
              <w:t>Blood Bank</w:t>
            </w:r>
          </w:p>
        </w:tc>
        <w:tc>
          <w:tcPr>
            <w:tcW w:w="4400" w:type="dxa"/>
            <w:tcBorders>
              <w:bottom w:val="single" w:sz="4" w:space="0" w:color="auto"/>
            </w:tcBorders>
            <w:shd w:val="clear" w:color="auto" w:fill="FFFFFF"/>
          </w:tcPr>
          <w:p w:rsidR="001D18F5" w:rsidRPr="00BE0C76" w:rsidRDefault="001D18F5" w:rsidP="001D18F5">
            <w:pPr>
              <w:rPr>
                <w:lang w:val="en-US"/>
              </w:rPr>
            </w:pP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CG</w:t>
            </w:r>
          </w:p>
        </w:tc>
        <w:tc>
          <w:tcPr>
            <w:tcW w:w="1600" w:type="dxa"/>
            <w:tcBorders>
              <w:bottom w:val="single" w:sz="4" w:space="0" w:color="auto"/>
            </w:tcBorders>
            <w:shd w:val="clear" w:color="auto" w:fill="F3F3F3"/>
          </w:tcPr>
          <w:p w:rsidR="001D18F5" w:rsidRPr="00BE0C76" w:rsidRDefault="001D18F5" w:rsidP="001D18F5">
            <w:pPr>
              <w:rPr>
                <w:lang w:val="en-US"/>
              </w:rPr>
            </w:pPr>
            <w:r w:rsidRPr="00BE0C76">
              <w:rPr>
                <w:lang w:val="en-US"/>
              </w:rPr>
              <w:t>Cytogenetics</w:t>
            </w:r>
          </w:p>
        </w:tc>
        <w:tc>
          <w:tcPr>
            <w:tcW w:w="4400" w:type="dxa"/>
            <w:tcBorders>
              <w:bottom w:val="single" w:sz="4" w:space="0" w:color="auto"/>
            </w:tcBorders>
            <w:shd w:val="clear" w:color="auto" w:fill="F3F3F3"/>
          </w:tcPr>
          <w:p w:rsidR="001D18F5" w:rsidRPr="00BE0C76" w:rsidRDefault="001D18F5" w:rsidP="001D18F5">
            <w:pPr>
              <w:rPr>
                <w:lang w:val="en-US"/>
              </w:rPr>
            </w:pP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CUS</w:t>
            </w:r>
          </w:p>
        </w:tc>
        <w:tc>
          <w:tcPr>
            <w:tcW w:w="1600" w:type="dxa"/>
            <w:tcBorders>
              <w:bottom w:val="single" w:sz="4" w:space="0" w:color="auto"/>
            </w:tcBorders>
            <w:shd w:val="clear" w:color="auto" w:fill="FFFFFF"/>
          </w:tcPr>
          <w:p w:rsidR="001D18F5" w:rsidRPr="00BE0C76" w:rsidRDefault="001D18F5" w:rsidP="001D18F5">
            <w:pPr>
              <w:rPr>
                <w:lang w:val="en-US"/>
              </w:rPr>
            </w:pPr>
            <w:r w:rsidRPr="00BE0C76">
              <w:rPr>
                <w:lang w:val="en-US"/>
              </w:rPr>
              <w:t>Cardiac Ultrasound</w:t>
            </w:r>
          </w:p>
        </w:tc>
        <w:tc>
          <w:tcPr>
            <w:tcW w:w="4400" w:type="dxa"/>
            <w:tcBorders>
              <w:bottom w:val="single" w:sz="4" w:space="0" w:color="auto"/>
            </w:tcBorders>
            <w:shd w:val="clear" w:color="auto" w:fill="FFFFFF"/>
          </w:tcPr>
          <w:p w:rsidR="001D18F5" w:rsidRPr="00BE0C76" w:rsidRDefault="001D18F5" w:rsidP="001D18F5">
            <w:pPr>
              <w:rPr>
                <w:lang w:val="en-US"/>
              </w:rPr>
            </w:pP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CTH</w:t>
            </w:r>
          </w:p>
        </w:tc>
        <w:tc>
          <w:tcPr>
            <w:tcW w:w="1600" w:type="dxa"/>
            <w:tcBorders>
              <w:bottom w:val="single" w:sz="4" w:space="0" w:color="auto"/>
            </w:tcBorders>
            <w:shd w:val="clear" w:color="auto" w:fill="F3F3F3"/>
          </w:tcPr>
          <w:p w:rsidR="001D18F5" w:rsidRPr="00BE0C76" w:rsidRDefault="001D18F5" w:rsidP="001D18F5">
            <w:pPr>
              <w:rPr>
                <w:lang w:val="en-US"/>
              </w:rPr>
            </w:pPr>
            <w:r w:rsidRPr="00BE0C76">
              <w:rPr>
                <w:lang w:val="en-US"/>
              </w:rPr>
              <w:t>Cardiac Catheterization</w:t>
            </w:r>
          </w:p>
        </w:tc>
        <w:tc>
          <w:tcPr>
            <w:tcW w:w="4400" w:type="dxa"/>
            <w:tcBorders>
              <w:bottom w:val="single" w:sz="4" w:space="0" w:color="auto"/>
            </w:tcBorders>
            <w:shd w:val="clear" w:color="auto" w:fill="F3F3F3"/>
          </w:tcPr>
          <w:p w:rsidR="001D18F5" w:rsidRPr="00BE0C76" w:rsidRDefault="001D18F5" w:rsidP="001D18F5">
            <w:pPr>
              <w:rPr>
                <w:lang w:val="en-US"/>
              </w:rPr>
            </w:pP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CT</w:t>
            </w:r>
          </w:p>
        </w:tc>
        <w:tc>
          <w:tcPr>
            <w:tcW w:w="1600" w:type="dxa"/>
            <w:tcBorders>
              <w:bottom w:val="single" w:sz="4" w:space="0" w:color="auto"/>
            </w:tcBorders>
            <w:shd w:val="clear" w:color="auto" w:fill="FFFFFF"/>
          </w:tcPr>
          <w:p w:rsidR="001D18F5" w:rsidRPr="00BE0C76" w:rsidRDefault="001D18F5" w:rsidP="001D18F5">
            <w:pPr>
              <w:rPr>
                <w:lang w:val="en-US"/>
              </w:rPr>
            </w:pPr>
            <w:r w:rsidRPr="00BE0C76">
              <w:rPr>
                <w:lang w:val="en-US"/>
              </w:rPr>
              <w:t>CAT Scan</w:t>
            </w:r>
          </w:p>
        </w:tc>
        <w:tc>
          <w:tcPr>
            <w:tcW w:w="4400" w:type="dxa"/>
            <w:tcBorders>
              <w:bottom w:val="single" w:sz="4" w:space="0" w:color="auto"/>
            </w:tcBorders>
            <w:shd w:val="clear" w:color="auto" w:fill="FFFFFF"/>
          </w:tcPr>
          <w:p w:rsidR="001D18F5" w:rsidRPr="00BE0C76" w:rsidRDefault="001D18F5" w:rsidP="001D18F5">
            <w:pPr>
              <w:rPr>
                <w:lang w:val="en-US"/>
              </w:rPr>
            </w:pP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CH</w:t>
            </w:r>
          </w:p>
        </w:tc>
        <w:tc>
          <w:tcPr>
            <w:tcW w:w="1600" w:type="dxa"/>
            <w:tcBorders>
              <w:bottom w:val="single" w:sz="4" w:space="0" w:color="auto"/>
            </w:tcBorders>
            <w:shd w:val="clear" w:color="auto" w:fill="F3F3F3"/>
          </w:tcPr>
          <w:p w:rsidR="001D18F5" w:rsidRPr="00BE0C76" w:rsidRDefault="001D18F5" w:rsidP="001D18F5">
            <w:pPr>
              <w:rPr>
                <w:lang w:val="en-US"/>
              </w:rPr>
            </w:pPr>
            <w:r w:rsidRPr="00BE0C76">
              <w:rPr>
                <w:lang w:val="en-US"/>
              </w:rPr>
              <w:t>Chemistry</w:t>
            </w:r>
          </w:p>
        </w:tc>
        <w:tc>
          <w:tcPr>
            <w:tcW w:w="4400" w:type="dxa"/>
            <w:tcBorders>
              <w:bottom w:val="single" w:sz="4" w:space="0" w:color="auto"/>
            </w:tcBorders>
            <w:shd w:val="clear" w:color="auto" w:fill="F3F3F3"/>
          </w:tcPr>
          <w:p w:rsidR="001D18F5" w:rsidRPr="00BE0C76" w:rsidRDefault="001D18F5" w:rsidP="001D18F5">
            <w:pPr>
              <w:rPr>
                <w:lang w:val="en-US"/>
              </w:rPr>
            </w:pP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CP</w:t>
            </w:r>
          </w:p>
        </w:tc>
        <w:tc>
          <w:tcPr>
            <w:tcW w:w="1600" w:type="dxa"/>
            <w:tcBorders>
              <w:bottom w:val="single" w:sz="4" w:space="0" w:color="auto"/>
            </w:tcBorders>
            <w:shd w:val="clear" w:color="auto" w:fill="FFFFFF"/>
          </w:tcPr>
          <w:p w:rsidR="001D18F5" w:rsidRPr="00BE0C76" w:rsidRDefault="001D18F5" w:rsidP="001D18F5">
            <w:pPr>
              <w:rPr>
                <w:lang w:val="en-US"/>
              </w:rPr>
            </w:pPr>
            <w:r w:rsidRPr="00BE0C76">
              <w:rPr>
                <w:lang w:val="en-US"/>
              </w:rPr>
              <w:t>Cytopathology</w:t>
            </w:r>
          </w:p>
        </w:tc>
        <w:tc>
          <w:tcPr>
            <w:tcW w:w="4400" w:type="dxa"/>
            <w:tcBorders>
              <w:bottom w:val="single" w:sz="4" w:space="0" w:color="auto"/>
            </w:tcBorders>
            <w:shd w:val="clear" w:color="auto" w:fill="FFFFFF"/>
          </w:tcPr>
          <w:p w:rsidR="001D18F5" w:rsidRPr="00BE0C76" w:rsidRDefault="001D18F5" w:rsidP="001D18F5">
            <w:pPr>
              <w:rPr>
                <w:lang w:val="en-US"/>
              </w:rPr>
            </w:pP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EC</w:t>
            </w:r>
          </w:p>
        </w:tc>
        <w:tc>
          <w:tcPr>
            <w:tcW w:w="1600" w:type="dxa"/>
            <w:tcBorders>
              <w:bottom w:val="single" w:sz="4" w:space="0" w:color="auto"/>
            </w:tcBorders>
            <w:shd w:val="clear" w:color="auto" w:fill="F3F3F3"/>
          </w:tcPr>
          <w:p w:rsidR="001D18F5" w:rsidRPr="00BE0C76" w:rsidRDefault="001D18F5" w:rsidP="001D18F5">
            <w:pPr>
              <w:rPr>
                <w:lang w:val="en-US"/>
              </w:rPr>
            </w:pPr>
            <w:r w:rsidRPr="00BE0C76">
              <w:rPr>
                <w:lang w:val="en-US"/>
              </w:rPr>
              <w:t>Electrocardiac (e.g., EKG,  EEC, Holter)</w:t>
            </w:r>
          </w:p>
        </w:tc>
        <w:tc>
          <w:tcPr>
            <w:tcW w:w="4400" w:type="dxa"/>
            <w:tcBorders>
              <w:bottom w:val="single" w:sz="4" w:space="0" w:color="auto"/>
            </w:tcBorders>
            <w:shd w:val="clear" w:color="auto" w:fill="F3F3F3"/>
          </w:tcPr>
          <w:p w:rsidR="001D18F5" w:rsidRPr="00BE0C76" w:rsidRDefault="001D18F5" w:rsidP="001D18F5">
            <w:pPr>
              <w:rPr>
                <w:lang w:val="en-US"/>
              </w:rPr>
            </w:pP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EN</w:t>
            </w:r>
          </w:p>
        </w:tc>
        <w:tc>
          <w:tcPr>
            <w:tcW w:w="1600" w:type="dxa"/>
            <w:tcBorders>
              <w:bottom w:val="single" w:sz="4" w:space="0" w:color="auto"/>
            </w:tcBorders>
            <w:shd w:val="clear" w:color="auto" w:fill="FFFFFF"/>
          </w:tcPr>
          <w:p w:rsidR="001D18F5" w:rsidRPr="00BE0C76" w:rsidRDefault="001D18F5" w:rsidP="001D18F5">
            <w:pPr>
              <w:rPr>
                <w:lang w:val="en-US"/>
              </w:rPr>
            </w:pPr>
            <w:r w:rsidRPr="00BE0C76">
              <w:rPr>
                <w:lang w:val="en-US"/>
              </w:rPr>
              <w:t>Electroneuro (EEG, EMG,EP,PSG)</w:t>
            </w:r>
          </w:p>
        </w:tc>
        <w:tc>
          <w:tcPr>
            <w:tcW w:w="4400" w:type="dxa"/>
            <w:tcBorders>
              <w:bottom w:val="single" w:sz="4" w:space="0" w:color="auto"/>
            </w:tcBorders>
            <w:shd w:val="clear" w:color="auto" w:fill="FFFFFF"/>
          </w:tcPr>
          <w:p w:rsidR="001D18F5" w:rsidRPr="00BE0C76" w:rsidRDefault="001D18F5" w:rsidP="001D18F5">
            <w:pPr>
              <w:rPr>
                <w:lang w:val="en-US"/>
              </w:rPr>
            </w:pP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GE</w:t>
            </w:r>
          </w:p>
        </w:tc>
        <w:tc>
          <w:tcPr>
            <w:tcW w:w="1600" w:type="dxa"/>
            <w:tcBorders>
              <w:bottom w:val="single" w:sz="4" w:space="0" w:color="auto"/>
            </w:tcBorders>
            <w:shd w:val="clear" w:color="auto" w:fill="F3F3F3"/>
          </w:tcPr>
          <w:p w:rsidR="001D18F5" w:rsidRPr="00BE0C76" w:rsidRDefault="001D18F5" w:rsidP="001D18F5">
            <w:pPr>
              <w:rPr>
                <w:lang w:val="en-US"/>
              </w:rPr>
            </w:pPr>
            <w:r w:rsidRPr="00BE0C76">
              <w:rPr>
                <w:lang w:val="en-US"/>
              </w:rPr>
              <w:t>Genetics</w:t>
            </w:r>
          </w:p>
        </w:tc>
        <w:tc>
          <w:tcPr>
            <w:tcW w:w="4400" w:type="dxa"/>
            <w:tcBorders>
              <w:bottom w:val="single" w:sz="4" w:space="0" w:color="auto"/>
            </w:tcBorders>
            <w:shd w:val="clear" w:color="auto" w:fill="F3F3F3"/>
          </w:tcPr>
          <w:p w:rsidR="001D18F5" w:rsidRPr="00BE0C76" w:rsidRDefault="001D18F5" w:rsidP="001D18F5">
            <w:pPr>
              <w:rPr>
                <w:lang w:val="en-US"/>
              </w:rPr>
            </w:pP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HM</w:t>
            </w:r>
          </w:p>
        </w:tc>
        <w:tc>
          <w:tcPr>
            <w:tcW w:w="1600" w:type="dxa"/>
            <w:tcBorders>
              <w:bottom w:val="single" w:sz="4" w:space="0" w:color="auto"/>
            </w:tcBorders>
            <w:shd w:val="clear" w:color="auto" w:fill="FFFFFF"/>
          </w:tcPr>
          <w:p w:rsidR="001D18F5" w:rsidRPr="00BE0C76" w:rsidRDefault="001D18F5" w:rsidP="001D18F5">
            <w:pPr>
              <w:rPr>
                <w:lang w:val="en-US"/>
              </w:rPr>
            </w:pPr>
            <w:r w:rsidRPr="00BE0C76">
              <w:rPr>
                <w:lang w:val="en-US"/>
              </w:rPr>
              <w:t>Hematology</w:t>
            </w:r>
          </w:p>
        </w:tc>
        <w:tc>
          <w:tcPr>
            <w:tcW w:w="4400" w:type="dxa"/>
            <w:tcBorders>
              <w:bottom w:val="single" w:sz="4" w:space="0" w:color="auto"/>
            </w:tcBorders>
            <w:shd w:val="clear" w:color="auto" w:fill="FFFFFF"/>
          </w:tcPr>
          <w:p w:rsidR="001D18F5" w:rsidRPr="00BE0C76" w:rsidRDefault="001D18F5" w:rsidP="001D18F5">
            <w:pPr>
              <w:rPr>
                <w:lang w:val="en-US"/>
              </w:rPr>
            </w:pP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ICU</w:t>
            </w:r>
          </w:p>
        </w:tc>
        <w:tc>
          <w:tcPr>
            <w:tcW w:w="1600" w:type="dxa"/>
            <w:tcBorders>
              <w:bottom w:val="single" w:sz="4" w:space="0" w:color="auto"/>
            </w:tcBorders>
            <w:shd w:val="clear" w:color="auto" w:fill="F3F3F3"/>
          </w:tcPr>
          <w:p w:rsidR="001D18F5" w:rsidRPr="00BE0C76" w:rsidRDefault="001D18F5" w:rsidP="001D18F5">
            <w:pPr>
              <w:rPr>
                <w:lang w:val="en-US"/>
              </w:rPr>
            </w:pPr>
            <w:r w:rsidRPr="00BE0C76">
              <w:rPr>
                <w:lang w:val="en-US"/>
              </w:rPr>
              <w:t>Bedside ICU Monitoring</w:t>
            </w:r>
          </w:p>
        </w:tc>
        <w:tc>
          <w:tcPr>
            <w:tcW w:w="4400" w:type="dxa"/>
            <w:tcBorders>
              <w:bottom w:val="single" w:sz="4" w:space="0" w:color="auto"/>
            </w:tcBorders>
            <w:shd w:val="clear" w:color="auto" w:fill="F3F3F3"/>
          </w:tcPr>
          <w:p w:rsidR="001D18F5" w:rsidRPr="00BE0C76" w:rsidRDefault="001D18F5" w:rsidP="001D18F5">
            <w:pPr>
              <w:rPr>
                <w:lang w:val="en-US"/>
              </w:rPr>
            </w:pP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IMM</w:t>
            </w:r>
          </w:p>
        </w:tc>
        <w:tc>
          <w:tcPr>
            <w:tcW w:w="1600" w:type="dxa"/>
            <w:tcBorders>
              <w:bottom w:val="single" w:sz="4" w:space="0" w:color="auto"/>
            </w:tcBorders>
            <w:shd w:val="clear" w:color="auto" w:fill="FFFFFF"/>
          </w:tcPr>
          <w:p w:rsidR="001D18F5" w:rsidRPr="00BE0C76" w:rsidRDefault="001D18F5" w:rsidP="001D18F5">
            <w:pPr>
              <w:rPr>
                <w:lang w:val="en-US"/>
              </w:rPr>
            </w:pPr>
            <w:r w:rsidRPr="00BE0C76">
              <w:rPr>
                <w:lang w:val="en-US"/>
              </w:rPr>
              <w:t>Immunology</w:t>
            </w:r>
          </w:p>
        </w:tc>
        <w:tc>
          <w:tcPr>
            <w:tcW w:w="4400" w:type="dxa"/>
            <w:tcBorders>
              <w:bottom w:val="single" w:sz="4" w:space="0" w:color="auto"/>
            </w:tcBorders>
            <w:shd w:val="clear" w:color="auto" w:fill="FFFFFF"/>
          </w:tcPr>
          <w:p w:rsidR="001D18F5" w:rsidRPr="00BE0C76" w:rsidRDefault="001D18F5" w:rsidP="001D18F5">
            <w:pPr>
              <w:rPr>
                <w:lang w:val="en-US"/>
              </w:rPr>
            </w:pP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LAB</w:t>
            </w:r>
          </w:p>
        </w:tc>
        <w:tc>
          <w:tcPr>
            <w:tcW w:w="1600" w:type="dxa"/>
            <w:tcBorders>
              <w:bottom w:val="single" w:sz="4" w:space="0" w:color="auto"/>
            </w:tcBorders>
            <w:shd w:val="clear" w:color="auto" w:fill="F3F3F3"/>
          </w:tcPr>
          <w:p w:rsidR="001D18F5" w:rsidRPr="00BE0C76" w:rsidRDefault="001D18F5" w:rsidP="001D18F5">
            <w:pPr>
              <w:rPr>
                <w:lang w:val="en-US"/>
              </w:rPr>
            </w:pPr>
            <w:r w:rsidRPr="00BE0C76">
              <w:rPr>
                <w:lang w:val="en-US"/>
              </w:rPr>
              <w:t>Laboratory</w:t>
            </w:r>
          </w:p>
        </w:tc>
        <w:tc>
          <w:tcPr>
            <w:tcW w:w="4400" w:type="dxa"/>
            <w:tcBorders>
              <w:bottom w:val="single" w:sz="4" w:space="0" w:color="auto"/>
            </w:tcBorders>
            <w:shd w:val="clear" w:color="auto" w:fill="F3F3F3"/>
          </w:tcPr>
          <w:p w:rsidR="001D18F5" w:rsidRPr="00BE0C76" w:rsidRDefault="001D18F5" w:rsidP="001D18F5">
            <w:pPr>
              <w:rPr>
                <w:lang w:val="en-US"/>
              </w:rPr>
            </w:pP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MB</w:t>
            </w:r>
          </w:p>
        </w:tc>
        <w:tc>
          <w:tcPr>
            <w:tcW w:w="1600" w:type="dxa"/>
            <w:tcBorders>
              <w:bottom w:val="single" w:sz="4" w:space="0" w:color="auto"/>
            </w:tcBorders>
            <w:shd w:val="clear" w:color="auto" w:fill="FFFFFF"/>
          </w:tcPr>
          <w:p w:rsidR="001D18F5" w:rsidRPr="00BE0C76" w:rsidRDefault="001D18F5" w:rsidP="001D18F5">
            <w:pPr>
              <w:rPr>
                <w:lang w:val="en-US"/>
              </w:rPr>
            </w:pPr>
            <w:r w:rsidRPr="00BE0C76">
              <w:rPr>
                <w:lang w:val="en-US"/>
              </w:rPr>
              <w:t>Microbiology</w:t>
            </w:r>
          </w:p>
        </w:tc>
        <w:tc>
          <w:tcPr>
            <w:tcW w:w="4400" w:type="dxa"/>
            <w:tcBorders>
              <w:bottom w:val="single" w:sz="4" w:space="0" w:color="auto"/>
            </w:tcBorders>
            <w:shd w:val="clear" w:color="auto" w:fill="FFFFFF"/>
          </w:tcPr>
          <w:p w:rsidR="001D18F5" w:rsidRPr="00BE0C76" w:rsidRDefault="001D18F5" w:rsidP="001D18F5">
            <w:pPr>
              <w:rPr>
                <w:lang w:val="en-US"/>
              </w:rPr>
            </w:pP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MCB</w:t>
            </w:r>
          </w:p>
        </w:tc>
        <w:tc>
          <w:tcPr>
            <w:tcW w:w="1600" w:type="dxa"/>
            <w:tcBorders>
              <w:bottom w:val="single" w:sz="4" w:space="0" w:color="auto"/>
            </w:tcBorders>
            <w:shd w:val="clear" w:color="auto" w:fill="F3F3F3"/>
          </w:tcPr>
          <w:p w:rsidR="001D18F5" w:rsidRPr="00BE0C76" w:rsidRDefault="001D18F5" w:rsidP="001D18F5">
            <w:pPr>
              <w:rPr>
                <w:lang w:val="en-US"/>
              </w:rPr>
            </w:pPr>
            <w:r w:rsidRPr="00BE0C76">
              <w:rPr>
                <w:lang w:val="en-US"/>
              </w:rPr>
              <w:t>Mycobacteriology</w:t>
            </w:r>
          </w:p>
        </w:tc>
        <w:tc>
          <w:tcPr>
            <w:tcW w:w="4400" w:type="dxa"/>
            <w:tcBorders>
              <w:bottom w:val="single" w:sz="4" w:space="0" w:color="auto"/>
            </w:tcBorders>
            <w:shd w:val="clear" w:color="auto" w:fill="F3F3F3"/>
          </w:tcPr>
          <w:p w:rsidR="001D18F5" w:rsidRPr="00BE0C76" w:rsidRDefault="001D18F5" w:rsidP="001D18F5">
            <w:pPr>
              <w:rPr>
                <w:lang w:val="en-US"/>
              </w:rPr>
            </w:pP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MYC</w:t>
            </w:r>
          </w:p>
        </w:tc>
        <w:tc>
          <w:tcPr>
            <w:tcW w:w="1600" w:type="dxa"/>
            <w:tcBorders>
              <w:bottom w:val="single" w:sz="4" w:space="0" w:color="auto"/>
            </w:tcBorders>
            <w:shd w:val="clear" w:color="auto" w:fill="FFFFFF"/>
          </w:tcPr>
          <w:p w:rsidR="001D18F5" w:rsidRPr="00BE0C76" w:rsidRDefault="001D18F5" w:rsidP="001D18F5">
            <w:pPr>
              <w:rPr>
                <w:lang w:val="en-US"/>
              </w:rPr>
            </w:pPr>
            <w:r w:rsidRPr="00BE0C76">
              <w:rPr>
                <w:lang w:val="en-US"/>
              </w:rPr>
              <w:t>Mycology</w:t>
            </w:r>
          </w:p>
        </w:tc>
        <w:tc>
          <w:tcPr>
            <w:tcW w:w="4400" w:type="dxa"/>
            <w:tcBorders>
              <w:bottom w:val="single" w:sz="4" w:space="0" w:color="auto"/>
            </w:tcBorders>
            <w:shd w:val="clear" w:color="auto" w:fill="FFFFFF"/>
          </w:tcPr>
          <w:p w:rsidR="001D18F5" w:rsidRPr="00BE0C76" w:rsidRDefault="001D18F5" w:rsidP="001D18F5">
            <w:pPr>
              <w:rPr>
                <w:lang w:val="en-US"/>
              </w:rPr>
            </w:pP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NMS</w:t>
            </w:r>
          </w:p>
        </w:tc>
        <w:tc>
          <w:tcPr>
            <w:tcW w:w="1600" w:type="dxa"/>
            <w:tcBorders>
              <w:bottom w:val="single" w:sz="4" w:space="0" w:color="auto"/>
            </w:tcBorders>
            <w:shd w:val="clear" w:color="auto" w:fill="F3F3F3"/>
          </w:tcPr>
          <w:p w:rsidR="001D18F5" w:rsidRPr="00BE0C76" w:rsidRDefault="001D18F5" w:rsidP="001D18F5">
            <w:pPr>
              <w:rPr>
                <w:lang w:val="en-US"/>
              </w:rPr>
            </w:pPr>
            <w:r w:rsidRPr="00BE0C76">
              <w:rPr>
                <w:lang w:val="en-US"/>
              </w:rPr>
              <w:t>Nuclear Medicine Scan</w:t>
            </w:r>
          </w:p>
        </w:tc>
        <w:tc>
          <w:tcPr>
            <w:tcW w:w="4400" w:type="dxa"/>
            <w:tcBorders>
              <w:bottom w:val="single" w:sz="4" w:space="0" w:color="auto"/>
            </w:tcBorders>
            <w:shd w:val="clear" w:color="auto" w:fill="F3F3F3"/>
          </w:tcPr>
          <w:p w:rsidR="001D18F5" w:rsidRPr="00BE0C76" w:rsidRDefault="001D18F5" w:rsidP="001D18F5">
            <w:pPr>
              <w:rPr>
                <w:lang w:val="en-US"/>
              </w:rPr>
            </w:pP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NMR</w:t>
            </w:r>
          </w:p>
        </w:tc>
        <w:tc>
          <w:tcPr>
            <w:tcW w:w="1600" w:type="dxa"/>
            <w:tcBorders>
              <w:bottom w:val="single" w:sz="4" w:space="0" w:color="auto"/>
            </w:tcBorders>
            <w:shd w:val="clear" w:color="auto" w:fill="FFFFFF"/>
          </w:tcPr>
          <w:p w:rsidR="001D18F5" w:rsidRPr="00BE0C76" w:rsidRDefault="001D18F5" w:rsidP="001D18F5">
            <w:pPr>
              <w:rPr>
                <w:lang w:val="en-US"/>
              </w:rPr>
            </w:pPr>
            <w:r w:rsidRPr="00BE0C76">
              <w:rPr>
                <w:lang w:val="en-US"/>
              </w:rPr>
              <w:t>Nuclear Magnetic Resonance</w:t>
            </w:r>
          </w:p>
        </w:tc>
        <w:tc>
          <w:tcPr>
            <w:tcW w:w="4400" w:type="dxa"/>
            <w:tcBorders>
              <w:bottom w:val="single" w:sz="4" w:space="0" w:color="auto"/>
            </w:tcBorders>
            <w:shd w:val="clear" w:color="auto" w:fill="FFFFFF"/>
          </w:tcPr>
          <w:p w:rsidR="001D18F5" w:rsidRPr="00BE0C76" w:rsidRDefault="001D18F5" w:rsidP="001D18F5">
            <w:pPr>
              <w:rPr>
                <w:lang w:val="en-US"/>
              </w:rPr>
            </w:pP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NRS</w:t>
            </w:r>
          </w:p>
        </w:tc>
        <w:tc>
          <w:tcPr>
            <w:tcW w:w="1600" w:type="dxa"/>
            <w:tcBorders>
              <w:bottom w:val="single" w:sz="4" w:space="0" w:color="auto"/>
            </w:tcBorders>
            <w:shd w:val="clear" w:color="auto" w:fill="F3F3F3"/>
          </w:tcPr>
          <w:p w:rsidR="001D18F5" w:rsidRPr="00BE0C76" w:rsidRDefault="001D18F5" w:rsidP="001D18F5">
            <w:pPr>
              <w:rPr>
                <w:lang w:val="en-US"/>
              </w:rPr>
            </w:pPr>
            <w:r w:rsidRPr="00BE0C76">
              <w:rPr>
                <w:lang w:val="en-US"/>
              </w:rPr>
              <w:t>Nursing Service Measures</w:t>
            </w:r>
          </w:p>
        </w:tc>
        <w:tc>
          <w:tcPr>
            <w:tcW w:w="4400" w:type="dxa"/>
            <w:tcBorders>
              <w:bottom w:val="single" w:sz="4" w:space="0" w:color="auto"/>
            </w:tcBorders>
            <w:shd w:val="clear" w:color="auto" w:fill="F3F3F3"/>
          </w:tcPr>
          <w:p w:rsidR="001D18F5" w:rsidRPr="00BE0C76" w:rsidRDefault="001D18F5" w:rsidP="001D18F5">
            <w:pPr>
              <w:rPr>
                <w:lang w:val="en-US"/>
              </w:rPr>
            </w:pP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OUS</w:t>
            </w:r>
          </w:p>
        </w:tc>
        <w:tc>
          <w:tcPr>
            <w:tcW w:w="1600" w:type="dxa"/>
            <w:tcBorders>
              <w:bottom w:val="single" w:sz="4" w:space="0" w:color="auto"/>
            </w:tcBorders>
            <w:shd w:val="clear" w:color="auto" w:fill="FFFFFF"/>
          </w:tcPr>
          <w:p w:rsidR="001D18F5" w:rsidRPr="00BE0C76" w:rsidRDefault="001D18F5" w:rsidP="001D18F5">
            <w:pPr>
              <w:rPr>
                <w:lang w:val="en-US"/>
              </w:rPr>
            </w:pPr>
            <w:r w:rsidRPr="00BE0C76">
              <w:rPr>
                <w:lang w:val="en-US"/>
              </w:rPr>
              <w:t>OB Ultrasound</w:t>
            </w:r>
          </w:p>
        </w:tc>
        <w:tc>
          <w:tcPr>
            <w:tcW w:w="4400" w:type="dxa"/>
            <w:tcBorders>
              <w:bottom w:val="single" w:sz="4" w:space="0" w:color="auto"/>
            </w:tcBorders>
            <w:shd w:val="clear" w:color="auto" w:fill="FFFFFF"/>
          </w:tcPr>
          <w:p w:rsidR="001D18F5" w:rsidRPr="00BE0C76" w:rsidRDefault="001D18F5" w:rsidP="001D18F5">
            <w:pPr>
              <w:rPr>
                <w:lang w:val="en-US"/>
              </w:rPr>
            </w:pP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OT</w:t>
            </w:r>
          </w:p>
        </w:tc>
        <w:tc>
          <w:tcPr>
            <w:tcW w:w="1600" w:type="dxa"/>
            <w:tcBorders>
              <w:bottom w:val="single" w:sz="4" w:space="0" w:color="auto"/>
            </w:tcBorders>
            <w:shd w:val="clear" w:color="auto" w:fill="F3F3F3"/>
          </w:tcPr>
          <w:p w:rsidR="001D18F5" w:rsidRPr="00BE0C76" w:rsidRDefault="001D18F5" w:rsidP="001D18F5">
            <w:pPr>
              <w:rPr>
                <w:lang w:val="en-US"/>
              </w:rPr>
            </w:pPr>
            <w:r w:rsidRPr="00BE0C76">
              <w:rPr>
                <w:lang w:val="en-US"/>
              </w:rPr>
              <w:t>Occupational Therapy</w:t>
            </w:r>
          </w:p>
        </w:tc>
        <w:tc>
          <w:tcPr>
            <w:tcW w:w="4400" w:type="dxa"/>
            <w:tcBorders>
              <w:bottom w:val="single" w:sz="4" w:space="0" w:color="auto"/>
            </w:tcBorders>
            <w:shd w:val="clear" w:color="auto" w:fill="F3F3F3"/>
          </w:tcPr>
          <w:p w:rsidR="001D18F5" w:rsidRPr="00BE0C76" w:rsidRDefault="001D18F5" w:rsidP="001D18F5">
            <w:pPr>
              <w:rPr>
                <w:lang w:val="en-US"/>
              </w:rPr>
            </w:pP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OTH</w:t>
            </w:r>
          </w:p>
        </w:tc>
        <w:tc>
          <w:tcPr>
            <w:tcW w:w="1600" w:type="dxa"/>
            <w:tcBorders>
              <w:bottom w:val="single" w:sz="4" w:space="0" w:color="auto"/>
            </w:tcBorders>
            <w:shd w:val="clear" w:color="auto" w:fill="FFFFFF"/>
          </w:tcPr>
          <w:p w:rsidR="001D18F5" w:rsidRPr="00BE0C76" w:rsidRDefault="001D18F5" w:rsidP="001D18F5">
            <w:pPr>
              <w:rPr>
                <w:lang w:val="en-US"/>
              </w:rPr>
            </w:pPr>
            <w:r w:rsidRPr="00BE0C76">
              <w:rPr>
                <w:lang w:val="en-US"/>
              </w:rPr>
              <w:t>Other</w:t>
            </w:r>
          </w:p>
        </w:tc>
        <w:tc>
          <w:tcPr>
            <w:tcW w:w="4400" w:type="dxa"/>
            <w:tcBorders>
              <w:bottom w:val="single" w:sz="4" w:space="0" w:color="auto"/>
            </w:tcBorders>
            <w:shd w:val="clear" w:color="auto" w:fill="FFFFFF"/>
          </w:tcPr>
          <w:p w:rsidR="001D18F5" w:rsidRPr="00BE0C76" w:rsidRDefault="001D18F5" w:rsidP="001D18F5">
            <w:pPr>
              <w:rPr>
                <w:lang w:val="en-US"/>
              </w:rPr>
            </w:pP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OSL</w:t>
            </w:r>
          </w:p>
        </w:tc>
        <w:tc>
          <w:tcPr>
            <w:tcW w:w="1600" w:type="dxa"/>
            <w:tcBorders>
              <w:bottom w:val="single" w:sz="4" w:space="0" w:color="auto"/>
            </w:tcBorders>
            <w:shd w:val="clear" w:color="auto" w:fill="F3F3F3"/>
          </w:tcPr>
          <w:p w:rsidR="001D18F5" w:rsidRPr="00BE0C76" w:rsidRDefault="001D18F5" w:rsidP="001D18F5">
            <w:pPr>
              <w:rPr>
                <w:lang w:val="en-US"/>
              </w:rPr>
            </w:pPr>
            <w:r w:rsidRPr="00BE0C76">
              <w:rPr>
                <w:lang w:val="en-US"/>
              </w:rPr>
              <w:t>Outside Lab</w:t>
            </w:r>
          </w:p>
        </w:tc>
        <w:tc>
          <w:tcPr>
            <w:tcW w:w="4400" w:type="dxa"/>
            <w:tcBorders>
              <w:bottom w:val="single" w:sz="4" w:space="0" w:color="auto"/>
            </w:tcBorders>
            <w:shd w:val="clear" w:color="auto" w:fill="F3F3F3"/>
          </w:tcPr>
          <w:p w:rsidR="001D18F5" w:rsidRPr="00BE0C76" w:rsidRDefault="001D18F5" w:rsidP="001D18F5">
            <w:pPr>
              <w:rPr>
                <w:lang w:val="en-US"/>
              </w:rPr>
            </w:pP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PHR</w:t>
            </w:r>
          </w:p>
        </w:tc>
        <w:tc>
          <w:tcPr>
            <w:tcW w:w="1600" w:type="dxa"/>
            <w:tcBorders>
              <w:bottom w:val="single" w:sz="4" w:space="0" w:color="auto"/>
            </w:tcBorders>
            <w:shd w:val="clear" w:color="auto" w:fill="FFFFFF"/>
          </w:tcPr>
          <w:p w:rsidR="001D18F5" w:rsidRPr="00BE0C76" w:rsidRDefault="001D18F5" w:rsidP="001D18F5">
            <w:pPr>
              <w:rPr>
                <w:lang w:val="en-US"/>
              </w:rPr>
            </w:pPr>
            <w:r w:rsidRPr="00BE0C76">
              <w:rPr>
                <w:lang w:val="en-US"/>
              </w:rPr>
              <w:t>Pharmacy</w:t>
            </w:r>
          </w:p>
        </w:tc>
        <w:tc>
          <w:tcPr>
            <w:tcW w:w="4400" w:type="dxa"/>
            <w:tcBorders>
              <w:bottom w:val="single" w:sz="4" w:space="0" w:color="auto"/>
            </w:tcBorders>
            <w:shd w:val="clear" w:color="auto" w:fill="FFFFFF"/>
          </w:tcPr>
          <w:p w:rsidR="001D18F5" w:rsidRPr="00BE0C76" w:rsidRDefault="001D18F5" w:rsidP="001D18F5">
            <w:pPr>
              <w:rPr>
                <w:lang w:val="en-US"/>
              </w:rPr>
            </w:pP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lastRenderedPageBreak/>
              <w:t>PT</w:t>
            </w:r>
          </w:p>
        </w:tc>
        <w:tc>
          <w:tcPr>
            <w:tcW w:w="1600" w:type="dxa"/>
            <w:tcBorders>
              <w:bottom w:val="single" w:sz="4" w:space="0" w:color="auto"/>
            </w:tcBorders>
            <w:shd w:val="clear" w:color="auto" w:fill="F3F3F3"/>
          </w:tcPr>
          <w:p w:rsidR="001D18F5" w:rsidRPr="00BE0C76" w:rsidRDefault="001D18F5" w:rsidP="001D18F5">
            <w:pPr>
              <w:rPr>
                <w:lang w:val="en-US"/>
              </w:rPr>
            </w:pPr>
            <w:r w:rsidRPr="00BE0C76">
              <w:rPr>
                <w:lang w:val="en-US"/>
              </w:rPr>
              <w:t>Physical Therapy</w:t>
            </w:r>
          </w:p>
        </w:tc>
        <w:tc>
          <w:tcPr>
            <w:tcW w:w="4400" w:type="dxa"/>
            <w:tcBorders>
              <w:bottom w:val="single" w:sz="4" w:space="0" w:color="auto"/>
            </w:tcBorders>
            <w:shd w:val="clear" w:color="auto" w:fill="F3F3F3"/>
          </w:tcPr>
          <w:p w:rsidR="001D18F5" w:rsidRPr="00BE0C76" w:rsidRDefault="001D18F5" w:rsidP="001D18F5">
            <w:pPr>
              <w:rPr>
                <w:lang w:val="en-US"/>
              </w:rPr>
            </w:pP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PHY</w:t>
            </w:r>
          </w:p>
        </w:tc>
        <w:tc>
          <w:tcPr>
            <w:tcW w:w="1600" w:type="dxa"/>
            <w:tcBorders>
              <w:bottom w:val="single" w:sz="4" w:space="0" w:color="auto"/>
            </w:tcBorders>
            <w:shd w:val="clear" w:color="auto" w:fill="FFFFFF"/>
          </w:tcPr>
          <w:p w:rsidR="001D18F5" w:rsidRPr="00BE0C76" w:rsidRDefault="001D18F5" w:rsidP="001D18F5">
            <w:pPr>
              <w:rPr>
                <w:lang w:val="en-US"/>
              </w:rPr>
            </w:pPr>
            <w:r w:rsidRPr="00BE0C76">
              <w:rPr>
                <w:lang w:val="en-US"/>
              </w:rPr>
              <w:t>Physician (Hx. Dx, admission note, etc.)</w:t>
            </w:r>
          </w:p>
        </w:tc>
        <w:tc>
          <w:tcPr>
            <w:tcW w:w="4400" w:type="dxa"/>
            <w:tcBorders>
              <w:bottom w:val="single" w:sz="4" w:space="0" w:color="auto"/>
            </w:tcBorders>
            <w:shd w:val="clear" w:color="auto" w:fill="FFFFFF"/>
          </w:tcPr>
          <w:p w:rsidR="001D18F5" w:rsidRPr="00BE0C76" w:rsidRDefault="001D18F5" w:rsidP="001D18F5">
            <w:pPr>
              <w:rPr>
                <w:lang w:val="en-US"/>
              </w:rPr>
            </w:pP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PF</w:t>
            </w:r>
          </w:p>
        </w:tc>
        <w:tc>
          <w:tcPr>
            <w:tcW w:w="1600" w:type="dxa"/>
            <w:tcBorders>
              <w:bottom w:val="single" w:sz="4" w:space="0" w:color="auto"/>
            </w:tcBorders>
            <w:shd w:val="clear" w:color="auto" w:fill="F3F3F3"/>
          </w:tcPr>
          <w:p w:rsidR="001D18F5" w:rsidRPr="00BE0C76" w:rsidRDefault="001D18F5" w:rsidP="001D18F5">
            <w:pPr>
              <w:rPr>
                <w:lang w:val="en-US"/>
              </w:rPr>
            </w:pPr>
            <w:r w:rsidRPr="00BE0C76">
              <w:rPr>
                <w:lang w:val="en-US"/>
              </w:rPr>
              <w:t>Pulmonary Function</w:t>
            </w:r>
          </w:p>
        </w:tc>
        <w:tc>
          <w:tcPr>
            <w:tcW w:w="4400" w:type="dxa"/>
            <w:tcBorders>
              <w:bottom w:val="single" w:sz="4" w:space="0" w:color="auto"/>
            </w:tcBorders>
            <w:shd w:val="clear" w:color="auto" w:fill="F3F3F3"/>
          </w:tcPr>
          <w:p w:rsidR="001D18F5" w:rsidRPr="00BE0C76" w:rsidRDefault="001D18F5" w:rsidP="001D18F5">
            <w:pPr>
              <w:rPr>
                <w:lang w:val="en-US"/>
              </w:rPr>
            </w:pP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RAD</w:t>
            </w:r>
          </w:p>
        </w:tc>
        <w:tc>
          <w:tcPr>
            <w:tcW w:w="1600" w:type="dxa"/>
            <w:tcBorders>
              <w:bottom w:val="single" w:sz="4" w:space="0" w:color="auto"/>
            </w:tcBorders>
            <w:shd w:val="clear" w:color="auto" w:fill="FFFFFF"/>
          </w:tcPr>
          <w:p w:rsidR="001D18F5" w:rsidRPr="00BE0C76" w:rsidRDefault="001D18F5" w:rsidP="001D18F5">
            <w:pPr>
              <w:rPr>
                <w:lang w:val="en-US"/>
              </w:rPr>
            </w:pPr>
            <w:r w:rsidRPr="00BE0C76">
              <w:rPr>
                <w:lang w:val="en-US"/>
              </w:rPr>
              <w:t>Radiology</w:t>
            </w:r>
          </w:p>
        </w:tc>
        <w:tc>
          <w:tcPr>
            <w:tcW w:w="4400" w:type="dxa"/>
            <w:tcBorders>
              <w:bottom w:val="single" w:sz="4" w:space="0" w:color="auto"/>
            </w:tcBorders>
            <w:shd w:val="clear" w:color="auto" w:fill="FFFFFF"/>
          </w:tcPr>
          <w:p w:rsidR="001D18F5" w:rsidRPr="00BE0C76" w:rsidRDefault="001D18F5" w:rsidP="001D18F5">
            <w:pPr>
              <w:rPr>
                <w:lang w:val="en-US"/>
              </w:rPr>
            </w:pP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RX</w:t>
            </w:r>
          </w:p>
        </w:tc>
        <w:tc>
          <w:tcPr>
            <w:tcW w:w="1600" w:type="dxa"/>
            <w:tcBorders>
              <w:bottom w:val="single" w:sz="4" w:space="0" w:color="auto"/>
            </w:tcBorders>
            <w:shd w:val="clear" w:color="auto" w:fill="F3F3F3"/>
          </w:tcPr>
          <w:p w:rsidR="001D18F5" w:rsidRPr="00BE0C76" w:rsidRDefault="001D18F5" w:rsidP="001D18F5">
            <w:pPr>
              <w:rPr>
                <w:lang w:val="en-US"/>
              </w:rPr>
            </w:pPr>
            <w:r w:rsidRPr="00BE0C76">
              <w:rPr>
                <w:lang w:val="en-US"/>
              </w:rPr>
              <w:t>Radiograph</w:t>
            </w:r>
          </w:p>
        </w:tc>
        <w:tc>
          <w:tcPr>
            <w:tcW w:w="4400" w:type="dxa"/>
            <w:tcBorders>
              <w:bottom w:val="single" w:sz="4" w:space="0" w:color="auto"/>
            </w:tcBorders>
            <w:shd w:val="clear" w:color="auto" w:fill="F3F3F3"/>
          </w:tcPr>
          <w:p w:rsidR="001D18F5" w:rsidRPr="00BE0C76" w:rsidRDefault="001D18F5" w:rsidP="001D18F5">
            <w:pPr>
              <w:rPr>
                <w:lang w:val="en-US"/>
              </w:rPr>
            </w:pP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RUS</w:t>
            </w:r>
          </w:p>
        </w:tc>
        <w:tc>
          <w:tcPr>
            <w:tcW w:w="1600" w:type="dxa"/>
            <w:tcBorders>
              <w:bottom w:val="single" w:sz="4" w:space="0" w:color="auto"/>
            </w:tcBorders>
            <w:shd w:val="clear" w:color="auto" w:fill="FFFFFF"/>
          </w:tcPr>
          <w:p w:rsidR="001D18F5" w:rsidRPr="00BE0C76" w:rsidRDefault="001D18F5" w:rsidP="001D18F5">
            <w:pPr>
              <w:rPr>
                <w:lang w:val="en-US"/>
              </w:rPr>
            </w:pPr>
            <w:r w:rsidRPr="00BE0C76">
              <w:rPr>
                <w:lang w:val="en-US"/>
              </w:rPr>
              <w:t>Radiology Ultrasound</w:t>
            </w:r>
          </w:p>
        </w:tc>
        <w:tc>
          <w:tcPr>
            <w:tcW w:w="4400" w:type="dxa"/>
            <w:tcBorders>
              <w:bottom w:val="single" w:sz="4" w:space="0" w:color="auto"/>
            </w:tcBorders>
            <w:shd w:val="clear" w:color="auto" w:fill="FFFFFF"/>
          </w:tcPr>
          <w:p w:rsidR="001D18F5" w:rsidRPr="00BE0C76" w:rsidRDefault="001D18F5" w:rsidP="001D18F5">
            <w:pPr>
              <w:rPr>
                <w:lang w:val="en-US"/>
              </w:rPr>
            </w:pP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RC</w:t>
            </w:r>
          </w:p>
        </w:tc>
        <w:tc>
          <w:tcPr>
            <w:tcW w:w="1600" w:type="dxa"/>
            <w:tcBorders>
              <w:bottom w:val="single" w:sz="4" w:space="0" w:color="auto"/>
            </w:tcBorders>
            <w:shd w:val="clear" w:color="auto" w:fill="F3F3F3"/>
          </w:tcPr>
          <w:p w:rsidR="001D18F5" w:rsidRPr="00BE0C76" w:rsidRDefault="001D18F5" w:rsidP="001D18F5">
            <w:pPr>
              <w:rPr>
                <w:lang w:val="en-US"/>
              </w:rPr>
            </w:pPr>
            <w:r w:rsidRPr="00BE0C76">
              <w:rPr>
                <w:lang w:val="en-US"/>
              </w:rPr>
              <w:t>Respiratory Care (therapy)</w:t>
            </w:r>
          </w:p>
        </w:tc>
        <w:tc>
          <w:tcPr>
            <w:tcW w:w="4400" w:type="dxa"/>
            <w:tcBorders>
              <w:bottom w:val="single" w:sz="4" w:space="0" w:color="auto"/>
            </w:tcBorders>
            <w:shd w:val="clear" w:color="auto" w:fill="F3F3F3"/>
          </w:tcPr>
          <w:p w:rsidR="001D18F5" w:rsidRPr="00BE0C76" w:rsidRDefault="001D18F5" w:rsidP="001D18F5">
            <w:pPr>
              <w:rPr>
                <w:lang w:val="en-US"/>
              </w:rPr>
            </w:pP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RT</w:t>
            </w:r>
          </w:p>
        </w:tc>
        <w:tc>
          <w:tcPr>
            <w:tcW w:w="1600" w:type="dxa"/>
            <w:tcBorders>
              <w:bottom w:val="single" w:sz="4" w:space="0" w:color="auto"/>
            </w:tcBorders>
            <w:shd w:val="clear" w:color="auto" w:fill="FFFFFF"/>
          </w:tcPr>
          <w:p w:rsidR="001D18F5" w:rsidRPr="00BE0C76" w:rsidRDefault="001D18F5" w:rsidP="001D18F5">
            <w:pPr>
              <w:rPr>
                <w:lang w:val="en-US"/>
              </w:rPr>
            </w:pPr>
            <w:r w:rsidRPr="00BE0C76">
              <w:rPr>
                <w:lang w:val="en-US"/>
              </w:rPr>
              <w:t>Radiation Therapy</w:t>
            </w:r>
          </w:p>
        </w:tc>
        <w:tc>
          <w:tcPr>
            <w:tcW w:w="4400" w:type="dxa"/>
            <w:tcBorders>
              <w:bottom w:val="single" w:sz="4" w:space="0" w:color="auto"/>
            </w:tcBorders>
            <w:shd w:val="clear" w:color="auto" w:fill="FFFFFF"/>
          </w:tcPr>
          <w:p w:rsidR="001D18F5" w:rsidRPr="00BE0C76" w:rsidRDefault="001D18F5" w:rsidP="001D18F5">
            <w:pPr>
              <w:rPr>
                <w:lang w:val="en-US"/>
              </w:rPr>
            </w:pP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SR</w:t>
            </w:r>
          </w:p>
        </w:tc>
        <w:tc>
          <w:tcPr>
            <w:tcW w:w="1600" w:type="dxa"/>
            <w:tcBorders>
              <w:bottom w:val="single" w:sz="4" w:space="0" w:color="auto"/>
            </w:tcBorders>
            <w:shd w:val="clear" w:color="auto" w:fill="F3F3F3"/>
          </w:tcPr>
          <w:p w:rsidR="001D18F5" w:rsidRPr="00BE0C76" w:rsidRDefault="001D18F5" w:rsidP="001D18F5">
            <w:pPr>
              <w:rPr>
                <w:lang w:val="en-US"/>
              </w:rPr>
            </w:pPr>
            <w:r w:rsidRPr="00BE0C76">
              <w:rPr>
                <w:lang w:val="en-US"/>
              </w:rPr>
              <w:t>Serology</w:t>
            </w:r>
          </w:p>
        </w:tc>
        <w:tc>
          <w:tcPr>
            <w:tcW w:w="4400" w:type="dxa"/>
            <w:tcBorders>
              <w:bottom w:val="single" w:sz="4" w:space="0" w:color="auto"/>
            </w:tcBorders>
            <w:shd w:val="clear" w:color="auto" w:fill="F3F3F3"/>
          </w:tcPr>
          <w:p w:rsidR="001D18F5" w:rsidRPr="00BE0C76" w:rsidRDefault="001D18F5" w:rsidP="001D18F5">
            <w:pPr>
              <w:rPr>
                <w:lang w:val="en-US"/>
              </w:rPr>
            </w:pP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SP</w:t>
            </w:r>
          </w:p>
        </w:tc>
        <w:tc>
          <w:tcPr>
            <w:tcW w:w="1600" w:type="dxa"/>
            <w:tcBorders>
              <w:bottom w:val="single" w:sz="4" w:space="0" w:color="auto"/>
            </w:tcBorders>
            <w:shd w:val="clear" w:color="auto" w:fill="FFFFFF"/>
          </w:tcPr>
          <w:p w:rsidR="001D18F5" w:rsidRPr="00BE0C76" w:rsidRDefault="001D18F5" w:rsidP="001D18F5">
            <w:pPr>
              <w:rPr>
                <w:lang w:val="en-US"/>
              </w:rPr>
            </w:pPr>
            <w:r w:rsidRPr="00BE0C76">
              <w:rPr>
                <w:lang w:val="en-US"/>
              </w:rPr>
              <w:t>Surgical Pathology</w:t>
            </w:r>
          </w:p>
        </w:tc>
        <w:tc>
          <w:tcPr>
            <w:tcW w:w="4400" w:type="dxa"/>
            <w:tcBorders>
              <w:bottom w:val="single" w:sz="4" w:space="0" w:color="auto"/>
            </w:tcBorders>
            <w:shd w:val="clear" w:color="auto" w:fill="FFFFFF"/>
          </w:tcPr>
          <w:p w:rsidR="001D18F5" w:rsidRPr="00BE0C76" w:rsidRDefault="001D18F5" w:rsidP="001D18F5">
            <w:pPr>
              <w:rPr>
                <w:lang w:val="en-US"/>
              </w:rPr>
            </w:pP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TX</w:t>
            </w:r>
          </w:p>
        </w:tc>
        <w:tc>
          <w:tcPr>
            <w:tcW w:w="1600" w:type="dxa"/>
            <w:tcBorders>
              <w:bottom w:val="single" w:sz="4" w:space="0" w:color="auto"/>
            </w:tcBorders>
            <w:shd w:val="clear" w:color="auto" w:fill="F3F3F3"/>
          </w:tcPr>
          <w:p w:rsidR="001D18F5" w:rsidRPr="00BE0C76" w:rsidRDefault="001D18F5" w:rsidP="001D18F5">
            <w:pPr>
              <w:rPr>
                <w:lang w:val="en-US"/>
              </w:rPr>
            </w:pPr>
            <w:r w:rsidRPr="00BE0C76">
              <w:rPr>
                <w:lang w:val="en-US"/>
              </w:rPr>
              <w:t>Toxicology</w:t>
            </w:r>
          </w:p>
        </w:tc>
        <w:tc>
          <w:tcPr>
            <w:tcW w:w="4400" w:type="dxa"/>
            <w:tcBorders>
              <w:bottom w:val="single" w:sz="4" w:space="0" w:color="auto"/>
            </w:tcBorders>
            <w:shd w:val="clear" w:color="auto" w:fill="F3F3F3"/>
          </w:tcPr>
          <w:p w:rsidR="001D18F5" w:rsidRPr="00BE0C76" w:rsidRDefault="001D18F5" w:rsidP="001D18F5">
            <w:pPr>
              <w:rPr>
                <w:lang w:val="en-US"/>
              </w:rPr>
            </w:pP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VUS</w:t>
            </w:r>
          </w:p>
        </w:tc>
        <w:tc>
          <w:tcPr>
            <w:tcW w:w="1600" w:type="dxa"/>
            <w:tcBorders>
              <w:bottom w:val="single" w:sz="4" w:space="0" w:color="auto"/>
            </w:tcBorders>
            <w:shd w:val="clear" w:color="auto" w:fill="FFFFFF"/>
          </w:tcPr>
          <w:p w:rsidR="001D18F5" w:rsidRPr="00BE0C76" w:rsidRDefault="001D18F5" w:rsidP="001D18F5">
            <w:pPr>
              <w:rPr>
                <w:lang w:val="en-US"/>
              </w:rPr>
            </w:pPr>
            <w:r w:rsidRPr="00BE0C76">
              <w:rPr>
                <w:lang w:val="en-US"/>
              </w:rPr>
              <w:t>Vascular Ultrasound</w:t>
            </w:r>
          </w:p>
        </w:tc>
        <w:tc>
          <w:tcPr>
            <w:tcW w:w="4400" w:type="dxa"/>
            <w:tcBorders>
              <w:bottom w:val="single" w:sz="4" w:space="0" w:color="auto"/>
            </w:tcBorders>
            <w:shd w:val="clear" w:color="auto" w:fill="FFFFFF"/>
          </w:tcPr>
          <w:p w:rsidR="001D18F5" w:rsidRPr="00BE0C76" w:rsidRDefault="001D18F5" w:rsidP="001D18F5">
            <w:pPr>
              <w:rPr>
                <w:lang w:val="en-US"/>
              </w:rPr>
            </w:pP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VR</w:t>
            </w:r>
          </w:p>
        </w:tc>
        <w:tc>
          <w:tcPr>
            <w:tcW w:w="1600" w:type="dxa"/>
            <w:tcBorders>
              <w:bottom w:val="single" w:sz="4" w:space="0" w:color="auto"/>
            </w:tcBorders>
            <w:shd w:val="clear" w:color="auto" w:fill="F3F3F3"/>
          </w:tcPr>
          <w:p w:rsidR="001D18F5" w:rsidRPr="00BE0C76" w:rsidRDefault="001D18F5" w:rsidP="001D18F5">
            <w:pPr>
              <w:rPr>
                <w:lang w:val="en-US"/>
              </w:rPr>
            </w:pPr>
            <w:r w:rsidRPr="00BE0C76">
              <w:rPr>
                <w:lang w:val="en-US"/>
              </w:rPr>
              <w:t>Virology</w:t>
            </w:r>
          </w:p>
        </w:tc>
        <w:tc>
          <w:tcPr>
            <w:tcW w:w="4400" w:type="dxa"/>
            <w:tcBorders>
              <w:bottom w:val="single" w:sz="4" w:space="0" w:color="auto"/>
            </w:tcBorders>
            <w:shd w:val="clear" w:color="auto" w:fill="F3F3F3"/>
          </w:tcPr>
          <w:p w:rsidR="001D18F5" w:rsidRPr="00BE0C76" w:rsidRDefault="001D18F5" w:rsidP="001D18F5">
            <w:pPr>
              <w:rPr>
                <w:lang w:val="en-US"/>
              </w:rPr>
            </w:pP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shd w:val="clear" w:color="auto" w:fill="FFFFFF"/>
          </w:tcPr>
          <w:p w:rsidR="001D18F5" w:rsidRPr="00BE0C76" w:rsidRDefault="001D18F5" w:rsidP="001D18F5">
            <w:pPr>
              <w:rPr>
                <w:lang w:val="en-US"/>
              </w:rPr>
            </w:pPr>
            <w:r w:rsidRPr="00BE0C76">
              <w:rPr>
                <w:lang w:val="en-US"/>
              </w:rPr>
              <w:t>XRC</w:t>
            </w:r>
          </w:p>
        </w:tc>
        <w:tc>
          <w:tcPr>
            <w:tcW w:w="1600" w:type="dxa"/>
            <w:shd w:val="clear" w:color="auto" w:fill="FFFFFF"/>
          </w:tcPr>
          <w:p w:rsidR="001D18F5" w:rsidRPr="00BE0C76" w:rsidRDefault="001D18F5" w:rsidP="001D18F5">
            <w:pPr>
              <w:rPr>
                <w:lang w:val="en-US"/>
              </w:rPr>
            </w:pPr>
            <w:r w:rsidRPr="00BE0C76">
              <w:rPr>
                <w:lang w:val="en-US"/>
              </w:rPr>
              <w:t>Cineradiograph</w:t>
            </w:r>
          </w:p>
        </w:tc>
        <w:tc>
          <w:tcPr>
            <w:tcW w:w="4400" w:type="dxa"/>
            <w:shd w:val="clear" w:color="auto" w:fill="FFFFFF"/>
          </w:tcPr>
          <w:p w:rsidR="001D18F5" w:rsidRPr="00BE0C76" w:rsidRDefault="001D18F5" w:rsidP="001D18F5">
            <w:pPr>
              <w:rPr>
                <w:lang w:val="en-US"/>
              </w:rPr>
            </w:pPr>
          </w:p>
        </w:tc>
        <w:tc>
          <w:tcPr>
            <w:tcW w:w="1200" w:type="dxa"/>
            <w:shd w:val="clear" w:color="auto" w:fill="FFFFFF"/>
          </w:tcPr>
          <w:p w:rsidR="001D18F5" w:rsidRPr="00BE0C76" w:rsidRDefault="001D18F5" w:rsidP="001D18F5">
            <w:pPr>
              <w:rPr>
                <w:lang w:val="en-US"/>
              </w:rPr>
            </w:pPr>
          </w:p>
        </w:tc>
        <w:tc>
          <w:tcPr>
            <w:tcW w:w="800" w:type="dxa"/>
            <w:shd w:val="clear" w:color="auto" w:fill="FFFFFF"/>
          </w:tcPr>
          <w:p w:rsidR="001D18F5" w:rsidRPr="00BE0C76" w:rsidRDefault="001D18F5" w:rsidP="001D18F5">
            <w:pPr>
              <w:rPr>
                <w:lang w:val="en-US"/>
              </w:rPr>
            </w:pPr>
          </w:p>
        </w:tc>
      </w:tr>
    </w:tbl>
    <w:p w:rsidR="001D18F5" w:rsidRPr="00BE0C76" w:rsidRDefault="001D18F5" w:rsidP="001D18F5">
      <w:pPr>
        <w:rPr>
          <w:lang w:val="en-US"/>
        </w:rPr>
      </w:pPr>
    </w:p>
    <w:p w:rsidR="001D18F5" w:rsidRPr="00BE0C76" w:rsidRDefault="001D18F5" w:rsidP="001D18F5">
      <w:pPr>
        <w:pStyle w:val="Heading3"/>
        <w:rPr>
          <w:lang w:val="en-US"/>
        </w:rPr>
      </w:pPr>
      <w:bookmarkStart w:id="49" w:name="_Toc26789873"/>
      <w:r w:rsidRPr="00BE0C76">
        <w:rPr>
          <w:lang w:val="en-US"/>
        </w:rPr>
        <w:t>0076 - Message Type</w:t>
      </w:r>
      <w:bookmarkEnd w:id="49"/>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MessageType</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message types.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no</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OID</w:t>
            </w:r>
          </w:p>
        </w:tc>
        <w:tc>
          <w:tcPr>
            <w:tcW w:w="7200" w:type="dxa"/>
            <w:shd w:val="clear" w:color="auto" w:fill="auto"/>
          </w:tcPr>
          <w:p w:rsidR="001D18F5" w:rsidRPr="00BE0C76" w:rsidRDefault="001D18F5" w:rsidP="001D18F5">
            <w:pPr>
              <w:pStyle w:val="OtherTableBody"/>
              <w:rPr>
                <w:lang w:val="en-US"/>
              </w:rPr>
            </w:pPr>
            <w:r w:rsidRPr="00BE0C76">
              <w:rPr>
                <w:lang w:val="en-US"/>
              </w:rPr>
              <w:t>2.16.840.1.113883.18.30</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7200" w:type="dxa"/>
            <w:shd w:val="clear" w:color="auto" w:fill="auto"/>
          </w:tcPr>
          <w:p w:rsidR="001D18F5" w:rsidRPr="00BE0C76" w:rsidRDefault="001D18F5" w:rsidP="001D18F5">
            <w:pPr>
              <w:pStyle w:val="OtherTableBody"/>
              <w:rPr>
                <w:lang w:val="en-US"/>
              </w:rPr>
            </w:pPr>
            <w:r w:rsidRPr="00BE0C76">
              <w:rPr>
                <w:lang w:val="en-US"/>
              </w:rPr>
              <w:t>messageType</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7200" w:type="dxa"/>
            <w:shd w:val="clear" w:color="auto" w:fill="auto"/>
          </w:tcPr>
          <w:p w:rsidR="001D18F5" w:rsidRPr="00BE0C76" w:rsidRDefault="001D18F5" w:rsidP="001D18F5">
            <w:pPr>
              <w:pStyle w:val="OtherTableBody"/>
              <w:rPr>
                <w:lang w:val="en-US"/>
              </w:rPr>
            </w:pPr>
            <w:r w:rsidRPr="00BE0C76">
              <w:rPr>
                <w:lang w:val="en-US"/>
              </w:rPr>
              <w:t>HL7-defined code system of concepts which specify message types.  Used in HL7 Version 2.x messaging in the MSH segment.</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Effective Date</w:t>
            </w:r>
          </w:p>
        </w:tc>
        <w:tc>
          <w:tcPr>
            <w:tcW w:w="1400" w:type="dxa"/>
            <w:shd w:val="clear" w:color="auto" w:fill="auto"/>
          </w:tcPr>
          <w:p w:rsidR="001D18F5" w:rsidRPr="00BE0C76" w:rsidRDefault="001D18F5" w:rsidP="001D18F5">
            <w:pPr>
              <w:pStyle w:val="OtherTableBody"/>
              <w:rPr>
                <w:lang w:val="en-US"/>
              </w:rPr>
            </w:pPr>
            <w:r w:rsidRPr="00BE0C76">
              <w:rPr>
                <w:lang w:val="en-US"/>
              </w:rPr>
              <w:t>31.12.1992</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Version</w:t>
            </w:r>
          </w:p>
        </w:tc>
        <w:tc>
          <w:tcPr>
            <w:tcW w:w="1400" w:type="dxa"/>
            <w:shd w:val="clear" w:color="auto" w:fill="auto"/>
          </w:tcPr>
          <w:p w:rsidR="001D18F5" w:rsidRPr="00BE0C76" w:rsidRDefault="001D18F5" w:rsidP="001D18F5">
            <w:pPr>
              <w:pStyle w:val="OtherTableBody"/>
              <w:rPr>
                <w:lang w:val="en-US"/>
              </w:rPr>
            </w:pPr>
            <w:r w:rsidRPr="00BE0C76">
              <w:rPr>
                <w:lang w:val="en-US"/>
              </w:rPr>
              <w:t>12</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14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OID</w:t>
            </w:r>
          </w:p>
        </w:tc>
        <w:tc>
          <w:tcPr>
            <w:tcW w:w="6400" w:type="dxa"/>
            <w:shd w:val="clear" w:color="auto" w:fill="auto"/>
          </w:tcPr>
          <w:p w:rsidR="001D18F5" w:rsidRPr="00BE0C76" w:rsidRDefault="001D18F5" w:rsidP="001D18F5">
            <w:pPr>
              <w:pStyle w:val="OtherTableBody"/>
              <w:rPr>
                <w:lang w:val="en-US"/>
              </w:rPr>
            </w:pPr>
            <w:r w:rsidRPr="00BE0C76">
              <w:rPr>
                <w:lang w:val="en-US"/>
              </w:rPr>
              <w:t>2.16.840.1.113883.21.33</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6400" w:type="dxa"/>
            <w:shd w:val="clear" w:color="auto" w:fill="auto"/>
          </w:tcPr>
          <w:p w:rsidR="001D18F5" w:rsidRPr="00BE0C76" w:rsidRDefault="001D18F5" w:rsidP="001D18F5">
            <w:pPr>
              <w:pStyle w:val="OtherTableBody"/>
              <w:rPr>
                <w:lang w:val="en-US"/>
              </w:rPr>
            </w:pPr>
            <w:r w:rsidRPr="00BE0C76">
              <w:rPr>
                <w:lang w:val="en-US"/>
              </w:rPr>
              <w:t>hl7VS-messageType</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400" w:type="dxa"/>
            <w:shd w:val="clear" w:color="auto" w:fill="auto"/>
          </w:tcPr>
          <w:p w:rsidR="001D18F5" w:rsidRPr="00BE0C76" w:rsidRDefault="001D18F5" w:rsidP="001D18F5">
            <w:pPr>
              <w:pStyle w:val="OtherTableBody"/>
              <w:rPr>
                <w:lang w:val="en-US"/>
              </w:rPr>
            </w:pPr>
            <w:r w:rsidRPr="00BE0C76">
              <w:rPr>
                <w:lang w:val="en-US"/>
              </w:rPr>
              <w:t>Concepts which specify message types for HL7 Version 2.x messaging.</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Content Logical Definition</w:t>
            </w:r>
          </w:p>
        </w:tc>
        <w:tc>
          <w:tcPr>
            <w:tcW w:w="6400" w:type="dxa"/>
            <w:shd w:val="clear" w:color="auto" w:fill="auto"/>
          </w:tcPr>
          <w:p w:rsidR="001D18F5" w:rsidRPr="00BE0C76" w:rsidRDefault="001D18F5" w:rsidP="001D18F5">
            <w:pPr>
              <w:pStyle w:val="OtherTableBody"/>
              <w:rPr>
                <w:lang w:val="en-US"/>
              </w:rPr>
            </w:pPr>
            <w:r w:rsidRPr="00BE0C76">
              <w:rPr>
                <w:lang w:val="en-US"/>
              </w:rPr>
              <w:t>all codes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BE0C76" w:rsidTr="001D18F5">
        <w:tc>
          <w:tcPr>
            <w:tcW w:w="1800" w:type="dxa"/>
            <w:shd w:val="clear" w:color="auto" w:fill="F3F3F3"/>
          </w:tcPr>
          <w:p w:rsidR="001D18F5" w:rsidRPr="00BE0C76" w:rsidRDefault="001D18F5" w:rsidP="001D18F5">
            <w:pPr>
              <w:pStyle w:val="OtherTableHeader"/>
              <w:rPr>
                <w:lang w:val="en-US"/>
              </w:rPr>
            </w:pPr>
            <w:r w:rsidRPr="00BE0C76">
              <w:rPr>
                <w:lang w:val="en-US"/>
              </w:rPr>
              <w:t>Realm</w:t>
            </w:r>
          </w:p>
        </w:tc>
        <w:tc>
          <w:tcPr>
            <w:tcW w:w="2400" w:type="dxa"/>
            <w:shd w:val="clear" w:color="auto" w:fill="auto"/>
          </w:tcPr>
          <w:p w:rsidR="001D18F5" w:rsidRPr="00BE0C76" w:rsidRDefault="001D18F5" w:rsidP="001D18F5">
            <w:pPr>
              <w:pStyle w:val="OtherTableBody"/>
              <w:rPr>
                <w:lang w:val="en-US"/>
              </w:rPr>
            </w:pPr>
            <w:r w:rsidRPr="00BE0C76">
              <w:rPr>
                <w:lang w:val="en-US"/>
              </w:rPr>
              <w:t>universal</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0076</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HL7-defined table of codes which specify message types.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HL7</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InM</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MSH-9.1</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0076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1200"/>
        <w:gridCol w:w="2400"/>
        <w:gridCol w:w="800"/>
      </w:tblGrid>
      <w:tr w:rsidR="001D18F5" w:rsidRPr="00BE0C76" w:rsidTr="001D18F5">
        <w:trPr>
          <w:tblHeader/>
        </w:trPr>
        <w:tc>
          <w:tcPr>
            <w:tcW w:w="12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Value</w:t>
            </w:r>
          </w:p>
        </w:tc>
        <w:tc>
          <w:tcPr>
            <w:tcW w:w="36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Display Name</w:t>
            </w:r>
          </w:p>
        </w:tc>
        <w:tc>
          <w:tcPr>
            <w:tcW w:w="12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Definition</w:t>
            </w:r>
          </w:p>
        </w:tc>
        <w:tc>
          <w:tcPr>
            <w:tcW w:w="24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Status</w:t>
            </w: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pStyle w:val="HL7TableBody"/>
              <w:rPr>
                <w:lang w:val="en-US"/>
              </w:rPr>
            </w:pPr>
            <w:r w:rsidRPr="00BE0C76">
              <w:rPr>
                <w:lang w:val="en-US"/>
              </w:rPr>
              <w:t>ACK</w:t>
            </w:r>
          </w:p>
        </w:tc>
        <w:tc>
          <w:tcPr>
            <w:tcW w:w="3600" w:type="dxa"/>
            <w:tcBorders>
              <w:bottom w:val="single" w:sz="4" w:space="0" w:color="auto"/>
            </w:tcBorders>
            <w:shd w:val="clear" w:color="auto" w:fill="FFFFFF"/>
          </w:tcPr>
          <w:p w:rsidR="001D18F5" w:rsidRPr="00BE0C76" w:rsidRDefault="001D18F5" w:rsidP="001D18F5">
            <w:pPr>
              <w:pStyle w:val="HL7TableBody"/>
              <w:rPr>
                <w:lang w:val="en-US"/>
              </w:rPr>
            </w:pPr>
            <w:r w:rsidRPr="00BE0C76">
              <w:rPr>
                <w:lang w:val="en-US"/>
              </w:rPr>
              <w:t>General acknowledgment message</w:t>
            </w:r>
          </w:p>
        </w:tc>
        <w:tc>
          <w:tcPr>
            <w:tcW w:w="1200" w:type="dxa"/>
            <w:tcBorders>
              <w:bottom w:val="single" w:sz="4" w:space="0" w:color="auto"/>
            </w:tcBorders>
            <w:shd w:val="clear" w:color="auto" w:fill="FFFFFF"/>
          </w:tcPr>
          <w:p w:rsidR="001D18F5" w:rsidRPr="00BE0C76" w:rsidRDefault="001D18F5" w:rsidP="001D18F5">
            <w:pPr>
              <w:pStyle w:val="HL7TableBody"/>
              <w:rPr>
                <w:lang w:val="en-US"/>
              </w:rPr>
            </w:pPr>
          </w:p>
        </w:tc>
        <w:tc>
          <w:tcPr>
            <w:tcW w:w="2400" w:type="dxa"/>
            <w:tcBorders>
              <w:bottom w:val="single" w:sz="4" w:space="0" w:color="auto"/>
            </w:tcBorders>
            <w:shd w:val="clear" w:color="auto" w:fill="FFFFFF"/>
          </w:tcPr>
          <w:p w:rsidR="001D18F5" w:rsidRPr="00BE0C76" w:rsidRDefault="001D18F5" w:rsidP="001D18F5">
            <w:pPr>
              <w:pStyle w:val="HL7TableBody"/>
              <w:rPr>
                <w:lang w:val="en-US"/>
              </w:rPr>
            </w:pPr>
            <w:r w:rsidRPr="00BE0C76">
              <w:rPr>
                <w:lang w:val="en-US"/>
              </w:rPr>
              <w:t>2</w:t>
            </w:r>
          </w:p>
        </w:tc>
        <w:tc>
          <w:tcPr>
            <w:tcW w:w="800" w:type="dxa"/>
            <w:tcBorders>
              <w:bottom w:val="single" w:sz="4" w:space="0" w:color="auto"/>
            </w:tcBorders>
            <w:shd w:val="clear" w:color="auto" w:fill="FFFFFF"/>
          </w:tcPr>
          <w:p w:rsidR="001D18F5" w:rsidRPr="00BE0C76" w:rsidRDefault="001D18F5" w:rsidP="001D18F5">
            <w:pPr>
              <w:pStyle w:val="HL7TableBody"/>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ADR</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ADT response</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3 - Deprecated</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ADT</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ADT message</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3</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BAR</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Add/change billing account</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6</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BPS</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Blood product dispense status message</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4</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BRP</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Blood product dispense status acknowledgement message</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4</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BRT</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Blood product transfusion/disposition acknowledgement message</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4</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BTS</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Blood product transfusion/disposition message</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4</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CCF</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Collaborative Care Fetch</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7</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CCI</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Collaborative Care Information</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7</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CCM</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Collaborative Care Message</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7</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CCQ</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Collaborative Care Referral</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7</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CCU</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Collaborative Care Referral</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7</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CQU</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Collaborative Care Referral</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7</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CRM</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Clinical study registration message</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7</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CSU</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Unsolicited study data message</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7</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DBC</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Create Donor Record</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4</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DBU</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Update Donor Record</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4</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DEL</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Donor Eligibility</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4</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DEO</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Donor Eligibility Observation</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4</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DER</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Donor Eligibility Request</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4</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DFT</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Detail financial transactions</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6</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DOC</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Document response</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9 - Deprecated</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DPR</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Donation Procedure</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4</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DRC</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Donor Request to Collect</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4</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DSR</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Display response</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5 - Deprecated</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EAC</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Automated equipment command message</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13</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EAN</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Automated equipment notification message</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13</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EAR</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Automated equipment response message</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13</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EHC</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Health Care Invoice</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16</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ESR</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Automated equipment status update acknowledgment message</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13</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ESU</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Automated equipment status update message</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13</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INR</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Automated equipment inventory request message</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13</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INU</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Automated equipment inventory update message</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13</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LSR</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Automated equipment log/service request message</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13</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LSU</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Automated equipment log/service update message</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13</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MDM</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Medical document management</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9</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MFD</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Master files delayed application acknowledgment</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8 - Deprecated</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MFK</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Master files application acknowledgment</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8</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MFN</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Master files notification</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8</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MFQ</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Master files query</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8 - Deprecated</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MFR</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Master files response</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8 - Deprecated</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NMD</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Application management data message</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14</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NMQ</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Application management query message</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14 - Deprecated</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lastRenderedPageBreak/>
              <w:t>NMR</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Application management response message</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14 - Deprecated</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OMB</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Blood product order message</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4</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OMD</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Dietary order</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4</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OMG</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General clinical order message</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4</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OMI</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Imaging order</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4</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OML</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Laboratory order message</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4</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OMN</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Non-stock requisition order message</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4</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OMP</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Pharmacy/treatment order message</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4</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OMQ</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General order message with document payload</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4</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OMS</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Stock requisition order message</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4</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OPL</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Population/Location-Based Laboratory Order Message</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4</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OPR</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Population/Location-Based Laboratory Order Acknowledgment Message</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4</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OPU</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Unsolicited Population/Location-Based Laboratory Observation Message</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7</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ORA</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Observation Report Acknowledgment</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7</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ORB</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Blood product order acknowledgement message</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4</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ORD</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Dietary order acknowledgment message</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4</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ORF</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Query for results of observation</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7 - Deprecated</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ORG</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General clinical order acknowledgment message</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4</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ORI</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Imaging order acknowledgement message</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4</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ORL</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Laboratory acknowledgment message (unsolicited)</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7</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ORM</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Pharmacy/treatment order message</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4 - Deprecated</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ORN</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Non-stock requisition - General order acknowledgment message</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4</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ORP</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Pharmacy/treatment order acknowledgment message</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4</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ORR</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General order response message response to any ORM</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4 - Deprecated</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ORS</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Stock requisition - Order acknowledgment message</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4</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ORU</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Unsolicited transmission of an observation message</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7</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ORX</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General Order Message with Document Payload Acknowledgement</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4</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OSM</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Specimen Shipment Message</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7</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OSQ</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Query response for order status</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4 - Deprecated</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OSR</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Query response for order status</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4 - Deprecated</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OSU</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Order status update</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4</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OUL</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Unsolicited laboratory observation message</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7</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PEX</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Product experience message</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7</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PGL</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Patient goal message</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12</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PIN</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Patient insurance information</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11</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PMU</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Add personnel record</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15</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PPG</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Patient pathway message (goal-oriented)</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12</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PPP</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Patient pathway message (problem-oriented)</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12</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PPR</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Patient problem message</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12</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PPT</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Patient pathway goal-oriented response</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PPV</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Patient goal response</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PRR</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Patient problem response</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lastRenderedPageBreak/>
              <w:t>PTR</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Patient pathway problem-oriented response</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QBP</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Query by parameter</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5</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QCK</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Query general acknowledgment</w:t>
            </w:r>
          </w:p>
        </w:tc>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Deferred query</w:t>
            </w: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5 - Deprecated</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QCN</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Cancel query</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5</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QRY</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Query, original mode</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3</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QSB</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Create subscription</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5</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QSX</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Cancel subscription/acknowledge message</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5</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QVR</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Query for previous events</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5</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RAR</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Pharmacy/treatment administration information</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4 - Deprecated</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RAS</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Pharmacy/treatment administration message</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4</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RCI</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Return clinical information</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11</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RCL</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Return clinical list</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11</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RDE</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Pharmacy/treatment encoded order message</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4</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RDR</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Pharmacy/treatment dispense information</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4</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RDS</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Pharmacy/treatment dispense message</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4</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RDY</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Display based response</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5</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REF</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Patient referral</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11</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RER</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Pharmacy/treatment encoded order information</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4 - Deprecated</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RGR</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Pharmacy/treatment dose information</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4 - Deprecated</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RGV</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Pharmacy/treatment give message</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4</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ROR</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Pharmacy/treatment order response</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4 - Deprecated</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RPA</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Return patient authorization</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11</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RPI</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Return patient information</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11</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RPL</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Return patient display list</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11</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RPR</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Return patient list</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11</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RQA</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Request patient authorization</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11</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RQC</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Request clinical information</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11</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RQI</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Request patient information</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11</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RQP</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Request patient demographics</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11</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RRA</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Pharmacy/treatment administration acknowledgment message</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4</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RRD</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Pharmacy/treatment dispense acknowledgment message</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4</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RRE</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Pharmacy/treatment encoded order acknowledgment message</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4</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RRG</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Pharmacy/treatment give acknowledgment message</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4</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RRI</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Return referral information</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11</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RSP</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Segment pattern response</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5</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RTB</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Tabular response</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5</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SCN</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Notification of Anti-Microbial Device Cycle Data</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17</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SDN</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Notification of Anti-Microbial Device Data</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17</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SDR</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Sterilization anti-microbial device data request</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17</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SET</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Specimen Event Tracking</w:t>
            </w:r>
          </w:p>
        </w:tc>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 xml:space="preserve">This message type is used to report how the specimen moves </w:t>
            </w:r>
            <w:r w:rsidRPr="00BE0C76">
              <w:rPr>
                <w:lang w:val="en-US"/>
              </w:rPr>
              <w:lastRenderedPageBreak/>
              <w:t>through its lifecycle from collection, identification, transport, acceptance or rejection, processing to storage and disposition.</w:t>
            </w:r>
          </w:p>
        </w:tc>
        <w:tc>
          <w:tcPr>
            <w:tcW w:w="24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r w:rsidRPr="00BE0C76">
              <w:rPr>
                <w:lang w:val="en-US"/>
              </w:rPr>
              <w:t>N</w:t>
            </w: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SIU</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Schedule information unsolicited</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10</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SLN</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Notification of New Sterilization Lot</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17</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SLR</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Sterilization lot request</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17</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SMD</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Sterilization anti-microbial device cycle data request</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17</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SQM</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Schedule query message</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10 - Deprecated</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SQR</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Schedule query response</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10 - Deprecated</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SRM</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Schedule request message</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10</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SRR</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Scheduled request response</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10</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SSR</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Specimen status request message</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13</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SSU</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Specimen status update message</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13</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STC</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Notification of Sterilization Configuration</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17</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STI</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Sterilization item request</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17</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SUR</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Summary product experience report</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7 - Deprecated</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TBR</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Tabular data response</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5 - Deprecated</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TCR</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Automated equipment test code settings request message</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13</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TCU</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Automated equipment test code settings update message</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13</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UDM</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Unsolicited display update message</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5</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VXQ</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Query for vaccination record</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4 - Deprecated</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VXR</w:t>
            </w:r>
          </w:p>
        </w:tc>
        <w:tc>
          <w:tcPr>
            <w:tcW w:w="3600" w:type="dxa"/>
            <w:tcBorders>
              <w:bottom w:val="single" w:sz="4" w:space="0" w:color="auto"/>
            </w:tcBorders>
            <w:shd w:val="clear" w:color="auto" w:fill="FFFFFF"/>
          </w:tcPr>
          <w:p w:rsidR="001D18F5" w:rsidRPr="00BE0C76" w:rsidRDefault="001D18F5" w:rsidP="001D18F5">
            <w:pPr>
              <w:rPr>
                <w:lang w:val="en-US"/>
              </w:rPr>
            </w:pPr>
            <w:r w:rsidRPr="00BE0C76">
              <w:rPr>
                <w:lang w:val="en-US"/>
              </w:rPr>
              <w:t>Vaccination record response</w:t>
            </w: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2400" w:type="dxa"/>
            <w:tcBorders>
              <w:bottom w:val="single" w:sz="4" w:space="0" w:color="auto"/>
            </w:tcBorders>
            <w:shd w:val="clear" w:color="auto" w:fill="FFFFFF"/>
          </w:tcPr>
          <w:p w:rsidR="001D18F5" w:rsidRPr="00BE0C76" w:rsidRDefault="001D18F5" w:rsidP="001D18F5">
            <w:pPr>
              <w:rPr>
                <w:lang w:val="en-US"/>
              </w:rPr>
            </w:pPr>
            <w:r w:rsidRPr="00BE0C76">
              <w:rPr>
                <w:lang w:val="en-US"/>
              </w:rPr>
              <w:t>4 - Deprecated</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VXU</w:t>
            </w:r>
          </w:p>
        </w:tc>
        <w:tc>
          <w:tcPr>
            <w:tcW w:w="3600" w:type="dxa"/>
            <w:tcBorders>
              <w:bottom w:val="single" w:sz="4" w:space="0" w:color="auto"/>
            </w:tcBorders>
            <w:shd w:val="clear" w:color="auto" w:fill="F3F3F3"/>
          </w:tcPr>
          <w:p w:rsidR="001D18F5" w:rsidRPr="00BE0C76" w:rsidRDefault="001D18F5" w:rsidP="001D18F5">
            <w:pPr>
              <w:rPr>
                <w:lang w:val="en-US"/>
              </w:rPr>
            </w:pPr>
            <w:r w:rsidRPr="00BE0C76">
              <w:rPr>
                <w:lang w:val="en-US"/>
              </w:rPr>
              <w:t>Unsolicited vaccination record update</w:t>
            </w: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2400" w:type="dxa"/>
            <w:tcBorders>
              <w:bottom w:val="single" w:sz="4" w:space="0" w:color="auto"/>
            </w:tcBorders>
            <w:shd w:val="clear" w:color="auto" w:fill="F3F3F3"/>
          </w:tcPr>
          <w:p w:rsidR="001D18F5" w:rsidRPr="00BE0C76" w:rsidRDefault="001D18F5" w:rsidP="001D18F5">
            <w:pPr>
              <w:rPr>
                <w:lang w:val="en-US"/>
              </w:rPr>
            </w:pPr>
            <w:r w:rsidRPr="00BE0C76">
              <w:rPr>
                <w:lang w:val="en-US"/>
              </w:rPr>
              <w:t>4</w:t>
            </w: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shd w:val="clear" w:color="auto" w:fill="FFFFFF"/>
          </w:tcPr>
          <w:p w:rsidR="001D18F5" w:rsidRPr="00BE0C76" w:rsidRDefault="001D18F5" w:rsidP="001D18F5">
            <w:pPr>
              <w:rPr>
                <w:lang w:val="en-US"/>
              </w:rPr>
            </w:pPr>
            <w:r w:rsidRPr="00BE0C76">
              <w:rPr>
                <w:lang w:val="en-US"/>
              </w:rPr>
              <w:t>VXX</w:t>
            </w:r>
          </w:p>
        </w:tc>
        <w:tc>
          <w:tcPr>
            <w:tcW w:w="3600" w:type="dxa"/>
            <w:shd w:val="clear" w:color="auto" w:fill="FFFFFF"/>
          </w:tcPr>
          <w:p w:rsidR="001D18F5" w:rsidRPr="00BE0C76" w:rsidRDefault="001D18F5" w:rsidP="001D18F5">
            <w:pPr>
              <w:rPr>
                <w:lang w:val="en-US"/>
              </w:rPr>
            </w:pPr>
            <w:r w:rsidRPr="00BE0C76">
              <w:rPr>
                <w:lang w:val="en-US"/>
              </w:rPr>
              <w:t>Response for vaccination query with multiple PID matches</w:t>
            </w:r>
          </w:p>
        </w:tc>
        <w:tc>
          <w:tcPr>
            <w:tcW w:w="1200" w:type="dxa"/>
            <w:shd w:val="clear" w:color="auto" w:fill="FFFFFF"/>
          </w:tcPr>
          <w:p w:rsidR="001D18F5" w:rsidRPr="00BE0C76" w:rsidRDefault="001D18F5" w:rsidP="001D18F5">
            <w:pPr>
              <w:rPr>
                <w:lang w:val="en-US"/>
              </w:rPr>
            </w:pPr>
          </w:p>
        </w:tc>
        <w:tc>
          <w:tcPr>
            <w:tcW w:w="2400" w:type="dxa"/>
            <w:shd w:val="clear" w:color="auto" w:fill="FFFFFF"/>
          </w:tcPr>
          <w:p w:rsidR="001D18F5" w:rsidRPr="00BE0C76" w:rsidRDefault="001D18F5" w:rsidP="001D18F5">
            <w:pPr>
              <w:rPr>
                <w:lang w:val="en-US"/>
              </w:rPr>
            </w:pPr>
            <w:r w:rsidRPr="00BE0C76">
              <w:rPr>
                <w:lang w:val="en-US"/>
              </w:rPr>
              <w:t>4 -Deprecated</w:t>
            </w:r>
          </w:p>
        </w:tc>
        <w:tc>
          <w:tcPr>
            <w:tcW w:w="800" w:type="dxa"/>
            <w:shd w:val="clear" w:color="auto" w:fill="FFFFFF"/>
          </w:tcPr>
          <w:p w:rsidR="001D18F5" w:rsidRPr="00BE0C76" w:rsidRDefault="001D18F5" w:rsidP="001D18F5">
            <w:pPr>
              <w:rPr>
                <w:lang w:val="en-US"/>
              </w:rPr>
            </w:pPr>
          </w:p>
        </w:tc>
      </w:tr>
    </w:tbl>
    <w:p w:rsidR="001D18F5" w:rsidRPr="00BE0C76" w:rsidRDefault="001D18F5" w:rsidP="001D18F5">
      <w:pPr>
        <w:rPr>
          <w:lang w:val="en-US"/>
        </w:rPr>
      </w:pPr>
    </w:p>
    <w:p w:rsidR="001D18F5" w:rsidRPr="00BE0C76" w:rsidRDefault="001D18F5" w:rsidP="001D18F5">
      <w:pPr>
        <w:pStyle w:val="Heading3"/>
        <w:rPr>
          <w:lang w:val="en-US"/>
        </w:rPr>
      </w:pPr>
      <w:bookmarkStart w:id="50" w:name="_Toc26789874"/>
      <w:r w:rsidRPr="00BE0C76">
        <w:rPr>
          <w:lang w:val="en-US"/>
        </w:rPr>
        <w:t>0078 - Interpretation Codes</w:t>
      </w:r>
      <w:bookmarkEnd w:id="50"/>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InterpretationCodes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a categorical assessment of an observation value.</w:t>
            </w:r>
          </w:p>
          <w:p w:rsidR="001D18F5" w:rsidRPr="00BE0C76" w:rsidRDefault="001D18F5" w:rsidP="001D18F5">
            <w:pPr>
              <w:pStyle w:val="OtherTableBody"/>
              <w:rPr>
                <w:lang w:val="en-US"/>
              </w:rPr>
            </w:pPr>
            <w:r w:rsidRPr="00BE0C76">
              <w:rPr>
                <w:lang w:val="en-US"/>
              </w:rPr>
              <w:t>Discussion: These interpretation codes are sometimes called "abnormal flags", however, the judgment of normalcy is just one of the common rough interpretations, and is often not relevant. For example, the susceptibility interpretations are not about "normalcy", and for any observation of a pathologic condition, it does not make sense to state the normalcy, since pathologic conditions are never considered "normal."</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no</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OID</w:t>
            </w:r>
          </w:p>
        </w:tc>
        <w:tc>
          <w:tcPr>
            <w:tcW w:w="7200" w:type="dxa"/>
            <w:shd w:val="clear" w:color="auto" w:fill="auto"/>
          </w:tcPr>
          <w:p w:rsidR="001D18F5" w:rsidRPr="00BE0C76" w:rsidRDefault="001D18F5" w:rsidP="001D18F5">
            <w:pPr>
              <w:pStyle w:val="OtherTableBody"/>
              <w:rPr>
                <w:lang w:val="en-US"/>
              </w:rPr>
            </w:pPr>
            <w:r w:rsidRPr="00BE0C76">
              <w:rPr>
                <w:lang w:val="en-US"/>
              </w:rPr>
              <w:t>2.16.840.1.113883.5.83</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7200" w:type="dxa"/>
            <w:shd w:val="clear" w:color="auto" w:fill="auto"/>
          </w:tcPr>
          <w:p w:rsidR="001D18F5" w:rsidRPr="00BE0C76" w:rsidRDefault="001D18F5" w:rsidP="001D18F5">
            <w:pPr>
              <w:pStyle w:val="OtherTableBody"/>
              <w:rPr>
                <w:lang w:val="en-US"/>
              </w:rPr>
            </w:pPr>
            <w:r w:rsidRPr="00BE0C76">
              <w:rPr>
                <w:lang w:val="en-US"/>
              </w:rPr>
              <w:t>observationInterpretation</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7200" w:type="dxa"/>
            <w:shd w:val="clear" w:color="auto" w:fill="auto"/>
          </w:tcPr>
          <w:p w:rsidR="001D18F5" w:rsidRPr="00BE0C76" w:rsidRDefault="001D18F5" w:rsidP="001D18F5">
            <w:pPr>
              <w:pStyle w:val="OtherTableBody"/>
              <w:rPr>
                <w:lang w:val="en-US"/>
              </w:rPr>
            </w:pPr>
            <w:r w:rsidRPr="00BE0C76">
              <w:rPr>
                <w:lang w:val="en-US"/>
              </w:rPr>
              <w:t>HL7-defined code system of concepts which specify a categorical assessment of an observation value.  Used in HL7 Version 2.x messaging in the OBX segment.</w:t>
            </w:r>
          </w:p>
          <w:p w:rsidR="001D18F5" w:rsidRPr="00BE0C76" w:rsidRDefault="001D18F5" w:rsidP="001D18F5">
            <w:pPr>
              <w:pStyle w:val="OtherTableBody"/>
              <w:rPr>
                <w:lang w:val="en-US"/>
              </w:rPr>
            </w:pPr>
            <w:r w:rsidRPr="00BE0C76">
              <w:rPr>
                <w:lang w:val="en-US"/>
              </w:rPr>
              <w:lastRenderedPageBreak/>
              <w:t>Notes: This is being communicated in v2.x in OBX-8, in v3 in ObservationInterpretation (CWE) in R1 (Representative Realm) and in FHIR Observation.interpretation.</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Effective Date</w:t>
            </w:r>
          </w:p>
        </w:tc>
        <w:tc>
          <w:tcPr>
            <w:tcW w:w="1400" w:type="dxa"/>
            <w:shd w:val="clear" w:color="auto" w:fill="auto"/>
          </w:tcPr>
          <w:p w:rsidR="001D18F5" w:rsidRPr="00BE0C76" w:rsidRDefault="001D18F5" w:rsidP="001D18F5">
            <w:pPr>
              <w:pStyle w:val="OtherTableBody"/>
              <w:rPr>
                <w:lang w:val="en-US"/>
              </w:rPr>
            </w:pPr>
            <w:r w:rsidRPr="00BE0C76">
              <w:rPr>
                <w:lang w:val="en-US"/>
              </w:rPr>
              <w:t>31.12.1992</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Version</w:t>
            </w:r>
          </w:p>
        </w:tc>
        <w:tc>
          <w:tcPr>
            <w:tcW w:w="1400" w:type="dxa"/>
            <w:shd w:val="clear" w:color="auto" w:fill="auto"/>
          </w:tcPr>
          <w:p w:rsidR="001D18F5" w:rsidRPr="00BE0C76" w:rsidRDefault="001D18F5" w:rsidP="001D18F5">
            <w:pPr>
              <w:pStyle w:val="OtherTableBody"/>
              <w:rPr>
                <w:lang w:val="en-US"/>
              </w:rPr>
            </w:pPr>
            <w:r w:rsidRPr="00BE0C76">
              <w:rPr>
                <w:lang w:val="en-US"/>
              </w:rPr>
              <w:t>4</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14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OID</w:t>
            </w:r>
          </w:p>
        </w:tc>
        <w:tc>
          <w:tcPr>
            <w:tcW w:w="6400" w:type="dxa"/>
            <w:shd w:val="clear" w:color="auto" w:fill="auto"/>
          </w:tcPr>
          <w:p w:rsidR="001D18F5" w:rsidRPr="00BE0C76" w:rsidRDefault="001D18F5" w:rsidP="001D18F5">
            <w:pPr>
              <w:pStyle w:val="OtherTableBody"/>
              <w:rPr>
                <w:lang w:val="en-US"/>
              </w:rPr>
            </w:pPr>
            <w:r w:rsidRPr="00BE0C76">
              <w:rPr>
                <w:lang w:val="en-US"/>
              </w:rPr>
              <w:t>2.16.840.1.113883.1.11.78</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6400" w:type="dxa"/>
            <w:shd w:val="clear" w:color="auto" w:fill="auto"/>
          </w:tcPr>
          <w:p w:rsidR="001D18F5" w:rsidRPr="00BE0C76" w:rsidRDefault="001D18F5" w:rsidP="001D18F5">
            <w:pPr>
              <w:pStyle w:val="OtherTableBody"/>
              <w:rPr>
                <w:lang w:val="en-US"/>
              </w:rPr>
            </w:pPr>
            <w:r w:rsidRPr="00BE0C76">
              <w:rPr>
                <w:lang w:val="en-US"/>
              </w:rPr>
              <w:t>hl7VS-interpretationCode</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Webpage Rendering</w:t>
            </w:r>
          </w:p>
        </w:tc>
        <w:tc>
          <w:tcPr>
            <w:tcW w:w="6400" w:type="dxa"/>
            <w:shd w:val="clear" w:color="auto" w:fill="auto"/>
          </w:tcPr>
          <w:p w:rsidR="001D18F5" w:rsidRPr="00BE0C76" w:rsidRDefault="001D18F5" w:rsidP="001D18F5">
            <w:pPr>
              <w:pStyle w:val="OtherTableBody"/>
              <w:rPr>
                <w:lang w:val="en-US"/>
              </w:rPr>
            </w:pPr>
            <w:r w:rsidRPr="00BE0C76">
              <w:rPr>
                <w:lang w:val="en-US"/>
              </w:rPr>
              <w:t>http://build.fhir.org/v3/ObservationInterpretation/vs.html</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400" w:type="dxa"/>
            <w:shd w:val="clear" w:color="auto" w:fill="auto"/>
          </w:tcPr>
          <w:p w:rsidR="001D18F5" w:rsidRPr="00BE0C76" w:rsidRDefault="001D18F5" w:rsidP="001D18F5">
            <w:pPr>
              <w:pStyle w:val="OtherTableBody"/>
              <w:rPr>
                <w:lang w:val="en-US"/>
              </w:rPr>
            </w:pPr>
            <w:r w:rsidRPr="00BE0C76">
              <w:rPr>
                <w:lang w:val="en-US"/>
              </w:rPr>
              <w:t>A categorical assessment, providing a rough qualitative interpretation of the observation value, such as “normal”/ “abnormal”,”low” / “high”, “better” / “worse”, “susceptible” / “resistant”, “expected”/ “not expected”. The value set is intended to be for ANY use where coded representation of an interpretation is needed.   Notes: This is being communicated in v2.x in OBX-8, in v3 in ObservationInterpretation (CWE) in R1 (Representative Realm) and in FHIR Observation.interpretation. Historically these values come from the laboratory domain, and these codes are extensively used. The value set binding is extensible, so codes outside the value set that are needed for interpretation concepts  (i.e. particular meanings) that are not included in the value set can be used, and these new codes may also be added to the value set and published in a future version.</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Content Logical Definition</w:t>
            </w:r>
          </w:p>
        </w:tc>
        <w:tc>
          <w:tcPr>
            <w:tcW w:w="6400" w:type="dxa"/>
            <w:shd w:val="clear" w:color="auto" w:fill="auto"/>
          </w:tcPr>
          <w:p w:rsidR="001D18F5" w:rsidRPr="00BE0C76" w:rsidRDefault="001D18F5" w:rsidP="001D18F5">
            <w:pPr>
              <w:pStyle w:val="OtherTableBody"/>
              <w:rPr>
                <w:lang w:val="en-US"/>
              </w:rPr>
            </w:pPr>
            <w:r w:rsidRPr="00BE0C76">
              <w:rPr>
                <w:lang w:val="en-US"/>
              </w:rPr>
              <w:t>all codes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BE0C76" w:rsidTr="001D18F5">
        <w:tc>
          <w:tcPr>
            <w:tcW w:w="1800" w:type="dxa"/>
            <w:shd w:val="clear" w:color="auto" w:fill="F3F3F3"/>
          </w:tcPr>
          <w:p w:rsidR="001D18F5" w:rsidRPr="00BE0C76" w:rsidRDefault="001D18F5" w:rsidP="001D18F5">
            <w:pPr>
              <w:pStyle w:val="OtherTableHeader"/>
              <w:rPr>
                <w:lang w:val="en-US"/>
              </w:rPr>
            </w:pPr>
            <w:r w:rsidRPr="00BE0C76">
              <w:rPr>
                <w:lang w:val="en-US"/>
              </w:rPr>
              <w:t>Realm</w:t>
            </w:r>
          </w:p>
        </w:tc>
        <w:tc>
          <w:tcPr>
            <w:tcW w:w="2400" w:type="dxa"/>
            <w:shd w:val="clear" w:color="auto" w:fill="auto"/>
          </w:tcPr>
          <w:p w:rsidR="001D18F5" w:rsidRPr="00BE0C76" w:rsidRDefault="001D18F5" w:rsidP="001D18F5">
            <w:pPr>
              <w:pStyle w:val="OtherTableBody"/>
              <w:rPr>
                <w:lang w:val="en-US"/>
              </w:rPr>
            </w:pPr>
            <w:r w:rsidRPr="00BE0C76">
              <w:rPr>
                <w:lang w:val="en-US"/>
              </w:rPr>
              <w:t>universal</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0078</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HL7-defined table of codes which specify a categorical assessment of an observation value.</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HL7-EXT</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OO</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OBX-8</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Heading3"/>
        <w:rPr>
          <w:lang w:val="en-US"/>
        </w:rPr>
      </w:pPr>
      <w:bookmarkStart w:id="51" w:name="_Toc26789875"/>
      <w:r w:rsidRPr="00BE0C76">
        <w:rPr>
          <w:lang w:val="en-US"/>
        </w:rPr>
        <w:t>0080 - Nature of Abnormal Testing</w:t>
      </w:r>
      <w:bookmarkEnd w:id="51"/>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NatureOfAbnormalTesting</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the nature of an abnormal test.</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no</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OID</w:t>
            </w:r>
          </w:p>
        </w:tc>
        <w:tc>
          <w:tcPr>
            <w:tcW w:w="7200" w:type="dxa"/>
            <w:shd w:val="clear" w:color="auto" w:fill="auto"/>
          </w:tcPr>
          <w:p w:rsidR="001D18F5" w:rsidRPr="00BE0C76" w:rsidRDefault="001D18F5" w:rsidP="001D18F5">
            <w:pPr>
              <w:pStyle w:val="OtherTableBody"/>
              <w:rPr>
                <w:lang w:val="en-US"/>
              </w:rPr>
            </w:pPr>
            <w:r w:rsidRPr="00BE0C76">
              <w:rPr>
                <w:lang w:val="en-US"/>
              </w:rPr>
              <w:t>2.16.840.1.113883.18.32</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7200" w:type="dxa"/>
            <w:shd w:val="clear" w:color="auto" w:fill="auto"/>
          </w:tcPr>
          <w:p w:rsidR="001D18F5" w:rsidRPr="00BE0C76" w:rsidRDefault="001D18F5" w:rsidP="001D18F5">
            <w:pPr>
              <w:pStyle w:val="OtherTableBody"/>
              <w:rPr>
                <w:lang w:val="en-US"/>
              </w:rPr>
            </w:pPr>
            <w:r w:rsidRPr="00BE0C76">
              <w:rPr>
                <w:lang w:val="en-US"/>
              </w:rPr>
              <w:t>natureOfAbnormalTesting</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7200" w:type="dxa"/>
            <w:shd w:val="clear" w:color="auto" w:fill="auto"/>
          </w:tcPr>
          <w:p w:rsidR="001D18F5" w:rsidRPr="00BE0C76" w:rsidRDefault="001D18F5" w:rsidP="001D18F5">
            <w:pPr>
              <w:pStyle w:val="OtherTableBody"/>
              <w:rPr>
                <w:lang w:val="en-US"/>
              </w:rPr>
            </w:pPr>
            <w:r w:rsidRPr="00BE0C76">
              <w:rPr>
                <w:lang w:val="en-US"/>
              </w:rPr>
              <w:t>HL7-defined code system of concepts specifying the nature of an abnormal test.  Used in HL7 Version 2.x messaging in the OBX segment.</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Effective Date</w:t>
            </w:r>
          </w:p>
        </w:tc>
        <w:tc>
          <w:tcPr>
            <w:tcW w:w="1400" w:type="dxa"/>
            <w:shd w:val="clear" w:color="auto" w:fill="auto"/>
          </w:tcPr>
          <w:p w:rsidR="001D18F5" w:rsidRPr="00BE0C76" w:rsidRDefault="001D18F5" w:rsidP="001D18F5">
            <w:pPr>
              <w:pStyle w:val="OtherTableBody"/>
              <w:rPr>
                <w:lang w:val="en-US"/>
              </w:rPr>
            </w:pPr>
            <w:r w:rsidRPr="00BE0C76">
              <w:rPr>
                <w:lang w:val="en-US"/>
              </w:rPr>
              <w:t>31.12.1992</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Version</w:t>
            </w:r>
          </w:p>
        </w:tc>
        <w:tc>
          <w:tcPr>
            <w:tcW w:w="1400" w:type="dxa"/>
            <w:shd w:val="clear" w:color="auto" w:fill="auto"/>
          </w:tcPr>
          <w:p w:rsidR="001D18F5" w:rsidRPr="00BE0C76" w:rsidRDefault="001D18F5" w:rsidP="001D18F5">
            <w:pPr>
              <w:pStyle w:val="OtherTableBody"/>
              <w:rPr>
                <w:lang w:val="en-US"/>
              </w:rPr>
            </w:pPr>
            <w:r w:rsidRPr="00BE0C76">
              <w:rPr>
                <w:lang w:val="en-US"/>
              </w:rPr>
              <w:t>2</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14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OID</w:t>
            </w:r>
          </w:p>
        </w:tc>
        <w:tc>
          <w:tcPr>
            <w:tcW w:w="6400" w:type="dxa"/>
            <w:shd w:val="clear" w:color="auto" w:fill="auto"/>
          </w:tcPr>
          <w:p w:rsidR="001D18F5" w:rsidRPr="00BE0C76" w:rsidRDefault="001D18F5" w:rsidP="001D18F5">
            <w:pPr>
              <w:pStyle w:val="OtherTableBody"/>
              <w:rPr>
                <w:lang w:val="en-US"/>
              </w:rPr>
            </w:pPr>
            <w:r w:rsidRPr="00BE0C76">
              <w:rPr>
                <w:lang w:val="en-US"/>
              </w:rPr>
              <w:t>2.16.840.1.113883.21.36</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lastRenderedPageBreak/>
              <w:t>symbolicName</w:t>
            </w:r>
          </w:p>
        </w:tc>
        <w:tc>
          <w:tcPr>
            <w:tcW w:w="6400" w:type="dxa"/>
            <w:shd w:val="clear" w:color="auto" w:fill="auto"/>
          </w:tcPr>
          <w:p w:rsidR="001D18F5" w:rsidRPr="00BE0C76" w:rsidRDefault="001D18F5" w:rsidP="001D18F5">
            <w:pPr>
              <w:pStyle w:val="OtherTableBody"/>
              <w:rPr>
                <w:lang w:val="en-US"/>
              </w:rPr>
            </w:pPr>
            <w:r w:rsidRPr="00BE0C76">
              <w:rPr>
                <w:lang w:val="en-US"/>
              </w:rPr>
              <w:t>hl7VS-natureOfAbnormalTesting</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400" w:type="dxa"/>
            <w:shd w:val="clear" w:color="auto" w:fill="auto"/>
          </w:tcPr>
          <w:p w:rsidR="001D18F5" w:rsidRPr="00BE0C76" w:rsidRDefault="001D18F5" w:rsidP="001D18F5">
            <w:pPr>
              <w:pStyle w:val="OtherTableBody"/>
              <w:rPr>
                <w:lang w:val="en-US"/>
              </w:rPr>
            </w:pPr>
            <w:r w:rsidRPr="00BE0C76">
              <w:rPr>
                <w:lang w:val="en-US"/>
              </w:rPr>
              <w:t>Value Set of codes that specify the nature of an abnormal test.</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Content Logical Definition</w:t>
            </w:r>
          </w:p>
        </w:tc>
        <w:tc>
          <w:tcPr>
            <w:tcW w:w="6400" w:type="dxa"/>
            <w:shd w:val="clear" w:color="auto" w:fill="auto"/>
          </w:tcPr>
          <w:p w:rsidR="001D18F5" w:rsidRPr="00BE0C76" w:rsidRDefault="001D18F5" w:rsidP="001D18F5">
            <w:pPr>
              <w:pStyle w:val="OtherTableBody"/>
              <w:rPr>
                <w:lang w:val="en-US"/>
              </w:rPr>
            </w:pPr>
            <w:r w:rsidRPr="00BE0C76">
              <w:rPr>
                <w:lang w:val="en-US"/>
              </w:rPr>
              <w:t>all codes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BE0C76" w:rsidTr="001D18F5">
        <w:tc>
          <w:tcPr>
            <w:tcW w:w="1800" w:type="dxa"/>
            <w:shd w:val="clear" w:color="auto" w:fill="F3F3F3"/>
          </w:tcPr>
          <w:p w:rsidR="001D18F5" w:rsidRPr="00BE0C76" w:rsidRDefault="001D18F5" w:rsidP="001D18F5">
            <w:pPr>
              <w:pStyle w:val="OtherTableHeader"/>
              <w:rPr>
                <w:lang w:val="en-US"/>
              </w:rPr>
            </w:pPr>
            <w:r w:rsidRPr="00BE0C76">
              <w:rPr>
                <w:lang w:val="en-US"/>
              </w:rPr>
              <w:t>Realm</w:t>
            </w:r>
          </w:p>
        </w:tc>
        <w:tc>
          <w:tcPr>
            <w:tcW w:w="2400" w:type="dxa"/>
            <w:shd w:val="clear" w:color="auto" w:fill="auto"/>
          </w:tcPr>
          <w:p w:rsidR="001D18F5" w:rsidRPr="00BE0C76" w:rsidRDefault="001D18F5" w:rsidP="001D18F5">
            <w:pPr>
              <w:pStyle w:val="OtherTableBody"/>
              <w:rPr>
                <w:lang w:val="en-US"/>
              </w:rPr>
            </w:pPr>
            <w:r w:rsidRPr="00BE0C76">
              <w:rPr>
                <w:lang w:val="en-US"/>
              </w:rPr>
              <w:t>universal</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0080</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HL7-defined table of codes specifying the nature of an abnormal test.</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HL7</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OO</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OBX-10</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0080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1D18F5" w:rsidRPr="00BE0C76" w:rsidTr="001D18F5">
        <w:trPr>
          <w:tblHeader/>
        </w:trPr>
        <w:tc>
          <w:tcPr>
            <w:tcW w:w="12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Value</w:t>
            </w:r>
          </w:p>
        </w:tc>
        <w:tc>
          <w:tcPr>
            <w:tcW w:w="16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Status</w:t>
            </w: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pStyle w:val="HL7TableBody"/>
              <w:rPr>
                <w:lang w:val="en-US"/>
              </w:rPr>
            </w:pPr>
            <w:r w:rsidRPr="00BE0C76">
              <w:rPr>
                <w:lang w:val="en-US"/>
              </w:rPr>
              <w:t>A</w:t>
            </w:r>
          </w:p>
        </w:tc>
        <w:tc>
          <w:tcPr>
            <w:tcW w:w="1600" w:type="dxa"/>
            <w:tcBorders>
              <w:bottom w:val="single" w:sz="4" w:space="0" w:color="auto"/>
            </w:tcBorders>
            <w:shd w:val="clear" w:color="auto" w:fill="FFFFFF"/>
          </w:tcPr>
          <w:p w:rsidR="001D18F5" w:rsidRPr="00BE0C76" w:rsidRDefault="001D18F5" w:rsidP="001D18F5">
            <w:pPr>
              <w:pStyle w:val="HL7TableBody"/>
              <w:rPr>
                <w:lang w:val="en-US"/>
              </w:rPr>
            </w:pPr>
            <w:r w:rsidRPr="00BE0C76">
              <w:rPr>
                <w:lang w:val="en-US"/>
              </w:rPr>
              <w:t>An age-based population</w:t>
            </w:r>
          </w:p>
        </w:tc>
        <w:tc>
          <w:tcPr>
            <w:tcW w:w="4400" w:type="dxa"/>
            <w:tcBorders>
              <w:bottom w:val="single" w:sz="4" w:space="0" w:color="auto"/>
            </w:tcBorders>
            <w:shd w:val="clear" w:color="auto" w:fill="FFFFFF"/>
          </w:tcPr>
          <w:p w:rsidR="001D18F5" w:rsidRPr="00BE0C76" w:rsidRDefault="001D18F5" w:rsidP="001D18F5">
            <w:pPr>
              <w:pStyle w:val="HL7TableBody"/>
              <w:rPr>
                <w:lang w:val="en-US"/>
              </w:rPr>
            </w:pPr>
          </w:p>
        </w:tc>
        <w:tc>
          <w:tcPr>
            <w:tcW w:w="1200" w:type="dxa"/>
            <w:tcBorders>
              <w:bottom w:val="single" w:sz="4" w:space="0" w:color="auto"/>
            </w:tcBorders>
            <w:shd w:val="clear" w:color="auto" w:fill="FFFFFF"/>
          </w:tcPr>
          <w:p w:rsidR="001D18F5" w:rsidRPr="00BE0C76" w:rsidRDefault="001D18F5" w:rsidP="001D18F5">
            <w:pPr>
              <w:pStyle w:val="HL7TableBody"/>
              <w:rPr>
                <w:lang w:val="en-US"/>
              </w:rPr>
            </w:pPr>
          </w:p>
        </w:tc>
        <w:tc>
          <w:tcPr>
            <w:tcW w:w="800" w:type="dxa"/>
            <w:tcBorders>
              <w:bottom w:val="single" w:sz="4" w:space="0" w:color="auto"/>
            </w:tcBorders>
            <w:shd w:val="clear" w:color="auto" w:fill="FFFFFF"/>
          </w:tcPr>
          <w:p w:rsidR="001D18F5" w:rsidRPr="00BE0C76" w:rsidRDefault="001D18F5" w:rsidP="001D18F5">
            <w:pPr>
              <w:pStyle w:val="HL7TableBody"/>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N</w:t>
            </w:r>
          </w:p>
        </w:tc>
        <w:tc>
          <w:tcPr>
            <w:tcW w:w="1600" w:type="dxa"/>
            <w:tcBorders>
              <w:bottom w:val="single" w:sz="4" w:space="0" w:color="auto"/>
            </w:tcBorders>
            <w:shd w:val="clear" w:color="auto" w:fill="F3F3F3"/>
          </w:tcPr>
          <w:p w:rsidR="001D18F5" w:rsidRPr="00BE0C76" w:rsidRDefault="001D18F5" w:rsidP="001D18F5">
            <w:pPr>
              <w:rPr>
                <w:lang w:val="en-US"/>
              </w:rPr>
            </w:pPr>
            <w:r w:rsidRPr="00BE0C76">
              <w:rPr>
                <w:lang w:val="en-US"/>
              </w:rPr>
              <w:t>None - generic normal range</w:t>
            </w:r>
          </w:p>
        </w:tc>
        <w:tc>
          <w:tcPr>
            <w:tcW w:w="4400" w:type="dxa"/>
            <w:tcBorders>
              <w:bottom w:val="single" w:sz="4" w:space="0" w:color="auto"/>
            </w:tcBorders>
            <w:shd w:val="clear" w:color="auto" w:fill="F3F3F3"/>
          </w:tcPr>
          <w:p w:rsidR="001D18F5" w:rsidRPr="00BE0C76" w:rsidRDefault="001D18F5" w:rsidP="001D18F5">
            <w:pPr>
              <w:rPr>
                <w:lang w:val="en-US"/>
              </w:rPr>
            </w:pP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R</w:t>
            </w:r>
          </w:p>
        </w:tc>
        <w:tc>
          <w:tcPr>
            <w:tcW w:w="1600" w:type="dxa"/>
            <w:tcBorders>
              <w:bottom w:val="single" w:sz="4" w:space="0" w:color="auto"/>
            </w:tcBorders>
            <w:shd w:val="clear" w:color="auto" w:fill="FFFFFF"/>
          </w:tcPr>
          <w:p w:rsidR="001D18F5" w:rsidRPr="00BE0C76" w:rsidRDefault="001D18F5" w:rsidP="001D18F5">
            <w:pPr>
              <w:rPr>
                <w:lang w:val="en-US"/>
              </w:rPr>
            </w:pPr>
            <w:r w:rsidRPr="00BE0C76">
              <w:rPr>
                <w:lang w:val="en-US"/>
              </w:rPr>
              <w:t>A race-based population</w:t>
            </w:r>
          </w:p>
        </w:tc>
        <w:tc>
          <w:tcPr>
            <w:tcW w:w="4400" w:type="dxa"/>
            <w:tcBorders>
              <w:bottom w:val="single" w:sz="4" w:space="0" w:color="auto"/>
            </w:tcBorders>
            <w:shd w:val="clear" w:color="auto" w:fill="FFFFFF"/>
          </w:tcPr>
          <w:p w:rsidR="001D18F5" w:rsidRPr="00BE0C76" w:rsidRDefault="001D18F5" w:rsidP="001D18F5">
            <w:pPr>
              <w:rPr>
                <w:lang w:val="en-US"/>
              </w:rPr>
            </w:pP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S</w:t>
            </w:r>
          </w:p>
        </w:tc>
        <w:tc>
          <w:tcPr>
            <w:tcW w:w="1600" w:type="dxa"/>
            <w:tcBorders>
              <w:bottom w:val="single" w:sz="4" w:space="0" w:color="auto"/>
            </w:tcBorders>
            <w:shd w:val="clear" w:color="auto" w:fill="F3F3F3"/>
          </w:tcPr>
          <w:p w:rsidR="001D18F5" w:rsidRPr="00BE0C76" w:rsidRDefault="001D18F5" w:rsidP="001D18F5">
            <w:pPr>
              <w:rPr>
                <w:lang w:val="en-US"/>
              </w:rPr>
            </w:pPr>
            <w:r w:rsidRPr="00BE0C76">
              <w:rPr>
                <w:lang w:val="en-US"/>
              </w:rPr>
              <w:t>A sex-based population</w:t>
            </w:r>
          </w:p>
        </w:tc>
        <w:tc>
          <w:tcPr>
            <w:tcW w:w="4400" w:type="dxa"/>
            <w:tcBorders>
              <w:bottom w:val="single" w:sz="4" w:space="0" w:color="auto"/>
            </w:tcBorders>
            <w:shd w:val="clear" w:color="auto" w:fill="F3F3F3"/>
          </w:tcPr>
          <w:p w:rsidR="001D18F5" w:rsidRPr="00BE0C76" w:rsidRDefault="001D18F5" w:rsidP="001D18F5">
            <w:pPr>
              <w:rPr>
                <w:lang w:val="en-US"/>
              </w:rPr>
            </w:pP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SP</w:t>
            </w:r>
          </w:p>
        </w:tc>
        <w:tc>
          <w:tcPr>
            <w:tcW w:w="1600" w:type="dxa"/>
            <w:tcBorders>
              <w:bottom w:val="single" w:sz="4" w:space="0" w:color="auto"/>
            </w:tcBorders>
            <w:shd w:val="clear" w:color="auto" w:fill="FFFFFF"/>
          </w:tcPr>
          <w:p w:rsidR="001D18F5" w:rsidRPr="00BE0C76" w:rsidRDefault="001D18F5" w:rsidP="001D18F5">
            <w:pPr>
              <w:rPr>
                <w:lang w:val="en-US"/>
              </w:rPr>
            </w:pPr>
            <w:r w:rsidRPr="00BE0C76">
              <w:rPr>
                <w:lang w:val="en-US"/>
              </w:rPr>
              <w:t>Species</w:t>
            </w:r>
          </w:p>
        </w:tc>
        <w:tc>
          <w:tcPr>
            <w:tcW w:w="4400" w:type="dxa"/>
            <w:tcBorders>
              <w:bottom w:val="single" w:sz="4" w:space="0" w:color="auto"/>
            </w:tcBorders>
            <w:shd w:val="clear" w:color="auto" w:fill="FFFFFF"/>
          </w:tcPr>
          <w:p w:rsidR="001D18F5" w:rsidRPr="00BE0C76" w:rsidRDefault="001D18F5" w:rsidP="001D18F5">
            <w:pPr>
              <w:rPr>
                <w:lang w:val="en-US"/>
              </w:rPr>
            </w:pP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200" w:type="dxa"/>
            <w:tcBorders>
              <w:bottom w:val="single" w:sz="4" w:space="0" w:color="auto"/>
            </w:tcBorders>
            <w:shd w:val="clear" w:color="auto" w:fill="F3F3F3"/>
          </w:tcPr>
          <w:p w:rsidR="001D18F5" w:rsidRPr="00BE0C76" w:rsidRDefault="001D18F5" w:rsidP="001D18F5">
            <w:pPr>
              <w:rPr>
                <w:lang w:val="en-US"/>
              </w:rPr>
            </w:pPr>
            <w:r w:rsidRPr="00BE0C76">
              <w:rPr>
                <w:lang w:val="en-US"/>
              </w:rPr>
              <w:t>B</w:t>
            </w:r>
          </w:p>
        </w:tc>
        <w:tc>
          <w:tcPr>
            <w:tcW w:w="1600" w:type="dxa"/>
            <w:tcBorders>
              <w:bottom w:val="single" w:sz="4" w:space="0" w:color="auto"/>
            </w:tcBorders>
            <w:shd w:val="clear" w:color="auto" w:fill="F3F3F3"/>
          </w:tcPr>
          <w:p w:rsidR="001D18F5" w:rsidRPr="00BE0C76" w:rsidRDefault="001D18F5" w:rsidP="001D18F5">
            <w:pPr>
              <w:rPr>
                <w:lang w:val="en-US"/>
              </w:rPr>
            </w:pPr>
            <w:r w:rsidRPr="00BE0C76">
              <w:rPr>
                <w:lang w:val="en-US"/>
              </w:rPr>
              <w:t>Breed</w:t>
            </w:r>
          </w:p>
        </w:tc>
        <w:tc>
          <w:tcPr>
            <w:tcW w:w="4400" w:type="dxa"/>
            <w:tcBorders>
              <w:bottom w:val="single" w:sz="4" w:space="0" w:color="auto"/>
            </w:tcBorders>
            <w:shd w:val="clear" w:color="auto" w:fill="F3F3F3"/>
          </w:tcPr>
          <w:p w:rsidR="001D18F5" w:rsidRPr="00BE0C76" w:rsidRDefault="001D18F5" w:rsidP="001D18F5">
            <w:pPr>
              <w:rPr>
                <w:lang w:val="en-US"/>
              </w:rPr>
            </w:pP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200" w:type="dxa"/>
            <w:shd w:val="clear" w:color="auto" w:fill="FFFFFF"/>
          </w:tcPr>
          <w:p w:rsidR="001D18F5" w:rsidRPr="00BE0C76" w:rsidRDefault="001D18F5" w:rsidP="001D18F5">
            <w:pPr>
              <w:rPr>
                <w:lang w:val="en-US"/>
              </w:rPr>
            </w:pPr>
            <w:r w:rsidRPr="00BE0C76">
              <w:rPr>
                <w:lang w:val="en-US"/>
              </w:rPr>
              <w:t>ST</w:t>
            </w:r>
          </w:p>
        </w:tc>
        <w:tc>
          <w:tcPr>
            <w:tcW w:w="1600" w:type="dxa"/>
            <w:shd w:val="clear" w:color="auto" w:fill="FFFFFF"/>
          </w:tcPr>
          <w:p w:rsidR="001D18F5" w:rsidRPr="00BE0C76" w:rsidRDefault="001D18F5" w:rsidP="001D18F5">
            <w:pPr>
              <w:rPr>
                <w:lang w:val="en-US"/>
              </w:rPr>
            </w:pPr>
            <w:r w:rsidRPr="00BE0C76">
              <w:rPr>
                <w:lang w:val="en-US"/>
              </w:rPr>
              <w:t>Strain</w:t>
            </w:r>
          </w:p>
        </w:tc>
        <w:tc>
          <w:tcPr>
            <w:tcW w:w="4400" w:type="dxa"/>
            <w:shd w:val="clear" w:color="auto" w:fill="FFFFFF"/>
          </w:tcPr>
          <w:p w:rsidR="001D18F5" w:rsidRPr="00BE0C76" w:rsidRDefault="001D18F5" w:rsidP="001D18F5">
            <w:pPr>
              <w:rPr>
                <w:lang w:val="en-US"/>
              </w:rPr>
            </w:pPr>
          </w:p>
        </w:tc>
        <w:tc>
          <w:tcPr>
            <w:tcW w:w="1200" w:type="dxa"/>
            <w:shd w:val="clear" w:color="auto" w:fill="FFFFFF"/>
          </w:tcPr>
          <w:p w:rsidR="001D18F5" w:rsidRPr="00BE0C76" w:rsidRDefault="001D18F5" w:rsidP="001D18F5">
            <w:pPr>
              <w:rPr>
                <w:lang w:val="en-US"/>
              </w:rPr>
            </w:pPr>
          </w:p>
        </w:tc>
        <w:tc>
          <w:tcPr>
            <w:tcW w:w="800" w:type="dxa"/>
            <w:shd w:val="clear" w:color="auto" w:fill="FFFFFF"/>
          </w:tcPr>
          <w:p w:rsidR="001D18F5" w:rsidRPr="00BE0C76" w:rsidRDefault="001D18F5" w:rsidP="001D18F5">
            <w:pPr>
              <w:rPr>
                <w:lang w:val="en-US"/>
              </w:rPr>
            </w:pPr>
          </w:p>
        </w:tc>
      </w:tr>
    </w:tbl>
    <w:p w:rsidR="001D18F5" w:rsidRPr="00BE0C76" w:rsidRDefault="001D18F5" w:rsidP="001D18F5">
      <w:pPr>
        <w:rPr>
          <w:lang w:val="en-US"/>
        </w:rPr>
      </w:pPr>
    </w:p>
    <w:p w:rsidR="001D18F5" w:rsidRPr="00BE0C76" w:rsidRDefault="001D18F5" w:rsidP="001D18F5">
      <w:pPr>
        <w:pStyle w:val="Heading3"/>
        <w:rPr>
          <w:lang w:val="en-US"/>
        </w:rPr>
      </w:pPr>
      <w:bookmarkStart w:id="52" w:name="_Toc26789876"/>
      <w:r w:rsidRPr="00BE0C76">
        <w:rPr>
          <w:lang w:val="en-US"/>
        </w:rPr>
        <w:t>0083 - Outlier Type</w:t>
      </w:r>
      <w:bookmarkEnd w:id="52"/>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OutlierType</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the type of outlier (i.e. period of care beyond DRG-standard stay in facility) that has been paid.</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no</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OID</w:t>
            </w:r>
          </w:p>
        </w:tc>
        <w:tc>
          <w:tcPr>
            <w:tcW w:w="7200" w:type="dxa"/>
            <w:shd w:val="clear" w:color="auto" w:fill="auto"/>
          </w:tcPr>
          <w:p w:rsidR="001D18F5" w:rsidRPr="00BE0C76" w:rsidRDefault="001D18F5" w:rsidP="001D18F5">
            <w:pPr>
              <w:pStyle w:val="OtherTableBody"/>
              <w:rPr>
                <w:lang w:val="en-US"/>
              </w:rPr>
            </w:pPr>
            <w:r w:rsidRPr="00BE0C76">
              <w:rPr>
                <w:lang w:val="en-US"/>
              </w:rPr>
              <w:t>2.16.840.1.113883.18.33</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7200" w:type="dxa"/>
            <w:shd w:val="clear" w:color="auto" w:fill="auto"/>
          </w:tcPr>
          <w:p w:rsidR="001D18F5" w:rsidRPr="00BE0C76" w:rsidRDefault="001D18F5" w:rsidP="001D18F5">
            <w:pPr>
              <w:pStyle w:val="OtherTableBody"/>
              <w:rPr>
                <w:lang w:val="en-US"/>
              </w:rPr>
            </w:pPr>
            <w:r w:rsidRPr="00BE0C76">
              <w:rPr>
                <w:lang w:val="en-US"/>
              </w:rPr>
              <w:t>outlierType</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UTG URL</w:t>
            </w:r>
          </w:p>
        </w:tc>
        <w:tc>
          <w:tcPr>
            <w:tcW w:w="7200" w:type="dxa"/>
            <w:shd w:val="clear" w:color="auto" w:fill="auto"/>
          </w:tcPr>
          <w:p w:rsidR="001D18F5" w:rsidRPr="00BE0C76" w:rsidRDefault="001D18F5" w:rsidP="001D18F5">
            <w:pPr>
              <w:pStyle w:val="OtherTableBody"/>
              <w:rPr>
                <w:lang w:val="en-US"/>
              </w:rPr>
            </w:pPr>
            <w:r w:rsidRPr="00BE0C76">
              <w:rPr>
                <w:lang w:val="en-US"/>
              </w:rPr>
              <w:t>http://terminology.hl7.org/CodeSystem/v2-0083</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UTG Code System Name</w:t>
            </w:r>
          </w:p>
        </w:tc>
        <w:tc>
          <w:tcPr>
            <w:tcW w:w="7200" w:type="dxa"/>
            <w:shd w:val="clear" w:color="auto" w:fill="auto"/>
          </w:tcPr>
          <w:p w:rsidR="001D18F5" w:rsidRPr="00BE0C76" w:rsidRDefault="001D18F5" w:rsidP="001D18F5">
            <w:pPr>
              <w:pStyle w:val="OtherTableBody"/>
              <w:rPr>
                <w:lang w:val="en-US"/>
              </w:rPr>
            </w:pPr>
            <w:r w:rsidRPr="00BE0C76">
              <w:rPr>
                <w:lang w:val="en-US"/>
              </w:rPr>
              <w:t>v2 Outlier Type</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7200" w:type="dxa"/>
            <w:shd w:val="clear" w:color="auto" w:fill="auto"/>
          </w:tcPr>
          <w:p w:rsidR="001D18F5" w:rsidRPr="00BE0C76" w:rsidRDefault="001D18F5" w:rsidP="001D18F5">
            <w:pPr>
              <w:pStyle w:val="OtherTableBody"/>
              <w:rPr>
                <w:lang w:val="en-US"/>
              </w:rPr>
            </w:pPr>
            <w:r w:rsidRPr="00BE0C76">
              <w:rPr>
                <w:lang w:val="en-US"/>
              </w:rPr>
              <w:t>HL7-defined code system of concepts specifying the type of outlier (i.e. period of care beyond DRG-standard stay in facility) that has been paid.   Used in HL7 Vesrion 2.x messaghing in the DRG segment.</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Effective Date</w:t>
            </w:r>
          </w:p>
        </w:tc>
        <w:tc>
          <w:tcPr>
            <w:tcW w:w="1400" w:type="dxa"/>
            <w:shd w:val="clear" w:color="auto" w:fill="auto"/>
          </w:tcPr>
          <w:p w:rsidR="001D18F5" w:rsidRPr="00BE0C76" w:rsidRDefault="001D18F5" w:rsidP="001D18F5">
            <w:pPr>
              <w:pStyle w:val="OtherTableBody"/>
              <w:rPr>
                <w:lang w:val="en-US"/>
              </w:rPr>
            </w:pPr>
            <w:r w:rsidRPr="00BE0C76">
              <w:rPr>
                <w:lang w:val="en-US"/>
              </w:rPr>
              <w:t>17.05.1999</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Version</w:t>
            </w:r>
          </w:p>
        </w:tc>
        <w:tc>
          <w:tcPr>
            <w:tcW w:w="1400" w:type="dxa"/>
            <w:shd w:val="clear" w:color="auto" w:fill="auto"/>
          </w:tcPr>
          <w:p w:rsidR="001D18F5" w:rsidRPr="00BE0C76" w:rsidRDefault="001D18F5" w:rsidP="001D18F5">
            <w:pPr>
              <w:pStyle w:val="OtherTableBody"/>
              <w:rPr>
                <w:lang w:val="en-US"/>
              </w:rPr>
            </w:pPr>
            <w:r w:rsidRPr="00BE0C76">
              <w:rPr>
                <w:lang w:val="en-US"/>
              </w:rPr>
              <w:t>1</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1400" w:type="dxa"/>
            <w:shd w:val="clear" w:color="auto" w:fill="auto"/>
          </w:tcPr>
          <w:p w:rsidR="001D18F5" w:rsidRPr="00BE0C76" w:rsidRDefault="001D18F5" w:rsidP="001D18F5">
            <w:pPr>
              <w:pStyle w:val="OtherTableBody"/>
              <w:rPr>
                <w:lang w:val="en-US"/>
              </w:rPr>
            </w:pPr>
            <w:r w:rsidRPr="00BE0C76">
              <w:rPr>
                <w:lang w:val="en-US"/>
              </w:rPr>
              <w:t>2.3.1</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OID</w:t>
            </w:r>
          </w:p>
        </w:tc>
        <w:tc>
          <w:tcPr>
            <w:tcW w:w="6400" w:type="dxa"/>
            <w:shd w:val="clear" w:color="auto" w:fill="auto"/>
          </w:tcPr>
          <w:p w:rsidR="001D18F5" w:rsidRPr="00BE0C76" w:rsidRDefault="001D18F5" w:rsidP="001D18F5">
            <w:pPr>
              <w:pStyle w:val="OtherTableBody"/>
              <w:rPr>
                <w:lang w:val="en-US"/>
              </w:rPr>
            </w:pPr>
            <w:r w:rsidRPr="00BE0C76">
              <w:rPr>
                <w:lang w:val="en-US"/>
              </w:rPr>
              <w:t>2.16.840.1.113883.21.37</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6400" w:type="dxa"/>
            <w:shd w:val="clear" w:color="auto" w:fill="auto"/>
          </w:tcPr>
          <w:p w:rsidR="001D18F5" w:rsidRPr="00BE0C76" w:rsidRDefault="001D18F5" w:rsidP="001D18F5">
            <w:pPr>
              <w:pStyle w:val="OtherTableBody"/>
              <w:rPr>
                <w:lang w:val="en-US"/>
              </w:rPr>
            </w:pPr>
            <w:r w:rsidRPr="00BE0C76">
              <w:rPr>
                <w:lang w:val="en-US"/>
              </w:rPr>
              <w:t>hl7VS-outlierType</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UTG URL</w:t>
            </w:r>
          </w:p>
        </w:tc>
        <w:tc>
          <w:tcPr>
            <w:tcW w:w="6400" w:type="dxa"/>
            <w:shd w:val="clear" w:color="auto" w:fill="auto"/>
          </w:tcPr>
          <w:p w:rsidR="001D18F5" w:rsidRPr="00BE0C76" w:rsidRDefault="001D18F5" w:rsidP="001D18F5">
            <w:pPr>
              <w:pStyle w:val="OtherTableBody"/>
              <w:rPr>
                <w:lang w:val="en-US"/>
              </w:rPr>
            </w:pPr>
            <w:r w:rsidRPr="00BE0C76">
              <w:rPr>
                <w:lang w:val="en-US"/>
              </w:rPr>
              <w:t>http://terminology.hl7.org/ValueSet/v2-0083</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UTG Value Set Name</w:t>
            </w:r>
          </w:p>
        </w:tc>
        <w:tc>
          <w:tcPr>
            <w:tcW w:w="6400" w:type="dxa"/>
            <w:shd w:val="clear" w:color="auto" w:fill="auto"/>
          </w:tcPr>
          <w:p w:rsidR="001D18F5" w:rsidRPr="00BE0C76" w:rsidRDefault="001D18F5" w:rsidP="001D18F5">
            <w:pPr>
              <w:pStyle w:val="OtherTableBody"/>
              <w:rPr>
                <w:lang w:val="en-US"/>
              </w:rPr>
            </w:pPr>
            <w:r w:rsidRPr="00BE0C76">
              <w:rPr>
                <w:lang w:val="en-US"/>
              </w:rPr>
              <w:t>v2.0083</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UTG Value Set Title</w:t>
            </w:r>
          </w:p>
        </w:tc>
        <w:tc>
          <w:tcPr>
            <w:tcW w:w="6400" w:type="dxa"/>
            <w:shd w:val="clear" w:color="auto" w:fill="auto"/>
          </w:tcPr>
          <w:p w:rsidR="001D18F5" w:rsidRPr="00BE0C76" w:rsidRDefault="001D18F5" w:rsidP="001D18F5">
            <w:pPr>
              <w:pStyle w:val="OtherTableBody"/>
              <w:rPr>
                <w:lang w:val="en-US"/>
              </w:rPr>
            </w:pPr>
            <w:r w:rsidRPr="00BE0C76">
              <w:rPr>
                <w:lang w:val="en-US"/>
              </w:rPr>
              <w:t>v2 Outlier Type</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lastRenderedPageBreak/>
              <w:t>Description</w:t>
            </w:r>
          </w:p>
        </w:tc>
        <w:tc>
          <w:tcPr>
            <w:tcW w:w="6400" w:type="dxa"/>
            <w:shd w:val="clear" w:color="auto" w:fill="auto"/>
          </w:tcPr>
          <w:p w:rsidR="001D18F5" w:rsidRPr="00BE0C76" w:rsidRDefault="001D18F5" w:rsidP="001D18F5">
            <w:pPr>
              <w:pStyle w:val="OtherTableBody"/>
              <w:rPr>
                <w:lang w:val="en-US"/>
              </w:rPr>
            </w:pPr>
            <w:r w:rsidRPr="00BE0C76">
              <w:rPr>
                <w:lang w:val="en-US"/>
              </w:rPr>
              <w:t>Value Set of codes that specify the type of outlier (i.e. period of care beyond DRG-standard stay in facility) that has been paid.</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Content Logical Definition</w:t>
            </w:r>
          </w:p>
        </w:tc>
        <w:tc>
          <w:tcPr>
            <w:tcW w:w="6400" w:type="dxa"/>
            <w:shd w:val="clear" w:color="auto" w:fill="auto"/>
          </w:tcPr>
          <w:p w:rsidR="001D18F5" w:rsidRPr="00BE0C76" w:rsidRDefault="001D18F5" w:rsidP="001D18F5">
            <w:pPr>
              <w:pStyle w:val="OtherTableBody"/>
              <w:rPr>
                <w:lang w:val="en-US"/>
              </w:rPr>
            </w:pPr>
            <w:r w:rsidRPr="00BE0C76">
              <w:rPr>
                <w:lang w:val="en-US"/>
              </w:rPr>
              <w:t>all codes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BE0C76" w:rsidTr="001D18F5">
        <w:tc>
          <w:tcPr>
            <w:tcW w:w="1800" w:type="dxa"/>
            <w:shd w:val="clear" w:color="auto" w:fill="F3F3F3"/>
          </w:tcPr>
          <w:p w:rsidR="001D18F5" w:rsidRPr="00BE0C76" w:rsidRDefault="001D18F5" w:rsidP="001D18F5">
            <w:pPr>
              <w:pStyle w:val="OtherTableHeader"/>
              <w:rPr>
                <w:lang w:val="en-US"/>
              </w:rPr>
            </w:pPr>
            <w:r w:rsidRPr="00BE0C76">
              <w:rPr>
                <w:lang w:val="en-US"/>
              </w:rPr>
              <w:t>Realm</w:t>
            </w:r>
          </w:p>
        </w:tc>
        <w:tc>
          <w:tcPr>
            <w:tcW w:w="2400" w:type="dxa"/>
            <w:shd w:val="clear" w:color="auto" w:fill="auto"/>
          </w:tcPr>
          <w:p w:rsidR="001D18F5" w:rsidRPr="00BE0C76" w:rsidRDefault="001D18F5" w:rsidP="001D18F5">
            <w:pPr>
              <w:pStyle w:val="OtherTableBody"/>
              <w:rPr>
                <w:lang w:val="en-US"/>
              </w:rPr>
            </w:pPr>
            <w:r w:rsidRPr="00BE0C76">
              <w:rPr>
                <w:lang w:val="en-US"/>
              </w:rPr>
              <w:t>representative</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0083</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Table of codes specifying the type of outlier (i.e. period of care beyond DRG-standard stay in facility) that has been paid.</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User</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PA</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DRG-5</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0083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1D18F5" w:rsidRPr="00BE0C76" w:rsidTr="001D18F5">
        <w:trPr>
          <w:tblHeader/>
        </w:trPr>
        <w:tc>
          <w:tcPr>
            <w:tcW w:w="12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1D18F5" w:rsidRPr="00BE0C76" w:rsidRDefault="001D18F5" w:rsidP="001D18F5">
            <w:pPr>
              <w:pStyle w:val="UserTableHeader"/>
              <w:rPr>
                <w:lang w:val="en-US"/>
              </w:rPr>
            </w:pPr>
            <w:r w:rsidRPr="00BE0C76">
              <w:rPr>
                <w:lang w:val="en-US"/>
              </w:rPr>
              <w:t>Status</w:t>
            </w:r>
          </w:p>
        </w:tc>
      </w:tr>
      <w:tr w:rsidR="001D18F5" w:rsidRPr="00BE0C76" w:rsidTr="001D18F5">
        <w:tc>
          <w:tcPr>
            <w:tcW w:w="12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r w:rsidRPr="00BE0C76">
              <w:rPr>
                <w:lang w:val="en-US"/>
              </w:rPr>
              <w:t>D</w:t>
            </w:r>
          </w:p>
        </w:tc>
        <w:tc>
          <w:tcPr>
            <w:tcW w:w="16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r w:rsidRPr="00BE0C76">
              <w:rPr>
                <w:lang w:val="en-US"/>
              </w:rPr>
              <w:t>Outlier days</w:t>
            </w:r>
          </w:p>
        </w:tc>
        <w:tc>
          <w:tcPr>
            <w:tcW w:w="44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p>
        </w:tc>
        <w:tc>
          <w:tcPr>
            <w:tcW w:w="12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p>
        </w:tc>
        <w:tc>
          <w:tcPr>
            <w:tcW w:w="800" w:type="dxa"/>
            <w:tcBorders>
              <w:top w:val="single" w:sz="4" w:space="0" w:color="auto"/>
              <w:bottom w:val="single" w:sz="4" w:space="0" w:color="auto"/>
            </w:tcBorders>
            <w:shd w:val="clear" w:color="auto" w:fill="FFFFFF"/>
          </w:tcPr>
          <w:p w:rsidR="001D18F5" w:rsidRPr="00BE0C76" w:rsidRDefault="001D18F5" w:rsidP="001D18F5">
            <w:pPr>
              <w:pStyle w:val="UserTableBody"/>
              <w:rPr>
                <w:lang w:val="en-US"/>
              </w:rPr>
            </w:pPr>
          </w:p>
        </w:tc>
      </w:tr>
      <w:tr w:rsidR="001D18F5" w:rsidRPr="00BE0C76" w:rsidTr="001D18F5">
        <w:tc>
          <w:tcPr>
            <w:tcW w:w="1200" w:type="dxa"/>
            <w:tcBorders>
              <w:top w:val="single" w:sz="4" w:space="0" w:color="auto"/>
              <w:bottom w:val="double" w:sz="4" w:space="0" w:color="auto"/>
            </w:tcBorders>
            <w:shd w:val="clear" w:color="auto" w:fill="F3F3F3"/>
          </w:tcPr>
          <w:p w:rsidR="001D18F5" w:rsidRPr="00BE0C76" w:rsidRDefault="001D18F5" w:rsidP="001D18F5">
            <w:pPr>
              <w:rPr>
                <w:lang w:val="en-US"/>
              </w:rPr>
            </w:pPr>
            <w:r w:rsidRPr="00BE0C76">
              <w:rPr>
                <w:lang w:val="en-US"/>
              </w:rPr>
              <w:t>C</w:t>
            </w:r>
          </w:p>
        </w:tc>
        <w:tc>
          <w:tcPr>
            <w:tcW w:w="1600" w:type="dxa"/>
            <w:tcBorders>
              <w:top w:val="single" w:sz="4" w:space="0" w:color="auto"/>
              <w:bottom w:val="double" w:sz="4" w:space="0" w:color="auto"/>
            </w:tcBorders>
            <w:shd w:val="clear" w:color="auto" w:fill="F3F3F3"/>
          </w:tcPr>
          <w:p w:rsidR="001D18F5" w:rsidRPr="00BE0C76" w:rsidRDefault="001D18F5" w:rsidP="001D18F5">
            <w:pPr>
              <w:rPr>
                <w:lang w:val="en-US"/>
              </w:rPr>
            </w:pPr>
            <w:r w:rsidRPr="00BE0C76">
              <w:rPr>
                <w:lang w:val="en-US"/>
              </w:rPr>
              <w:t>Outlier cost</w:t>
            </w:r>
          </w:p>
        </w:tc>
        <w:tc>
          <w:tcPr>
            <w:tcW w:w="4400" w:type="dxa"/>
            <w:tcBorders>
              <w:top w:val="single" w:sz="4" w:space="0" w:color="auto"/>
              <w:bottom w:val="double" w:sz="4" w:space="0" w:color="auto"/>
            </w:tcBorders>
            <w:shd w:val="clear" w:color="auto" w:fill="F3F3F3"/>
          </w:tcPr>
          <w:p w:rsidR="001D18F5" w:rsidRPr="00BE0C76" w:rsidRDefault="001D18F5" w:rsidP="001D18F5">
            <w:pPr>
              <w:rPr>
                <w:lang w:val="en-US"/>
              </w:rPr>
            </w:pPr>
          </w:p>
        </w:tc>
        <w:tc>
          <w:tcPr>
            <w:tcW w:w="1200" w:type="dxa"/>
            <w:tcBorders>
              <w:top w:val="single" w:sz="4" w:space="0" w:color="auto"/>
              <w:bottom w:val="double" w:sz="4" w:space="0" w:color="auto"/>
            </w:tcBorders>
            <w:shd w:val="clear" w:color="auto" w:fill="F3F3F3"/>
          </w:tcPr>
          <w:p w:rsidR="001D18F5" w:rsidRPr="00BE0C76" w:rsidRDefault="001D18F5" w:rsidP="001D18F5">
            <w:pPr>
              <w:rPr>
                <w:lang w:val="en-US"/>
              </w:rPr>
            </w:pPr>
          </w:p>
        </w:tc>
        <w:tc>
          <w:tcPr>
            <w:tcW w:w="800" w:type="dxa"/>
            <w:tcBorders>
              <w:top w:val="single" w:sz="4" w:space="0" w:color="auto"/>
              <w:bottom w:val="double" w:sz="4" w:space="0" w:color="auto"/>
            </w:tcBorders>
            <w:shd w:val="clear" w:color="auto" w:fill="F3F3F3"/>
          </w:tcPr>
          <w:p w:rsidR="001D18F5" w:rsidRPr="00BE0C76" w:rsidRDefault="001D18F5" w:rsidP="001D18F5">
            <w:pPr>
              <w:rPr>
                <w:lang w:val="en-US"/>
              </w:rPr>
            </w:pPr>
          </w:p>
        </w:tc>
      </w:tr>
    </w:tbl>
    <w:p w:rsidR="001D18F5" w:rsidRPr="00BE0C76" w:rsidRDefault="001D18F5" w:rsidP="001D18F5">
      <w:pPr>
        <w:rPr>
          <w:lang w:val="en-US"/>
        </w:rPr>
      </w:pPr>
    </w:p>
    <w:p w:rsidR="001D18F5" w:rsidRPr="00BE0C76" w:rsidRDefault="001D18F5" w:rsidP="001D18F5">
      <w:pPr>
        <w:pStyle w:val="Heading3"/>
        <w:rPr>
          <w:lang w:val="en-US"/>
        </w:rPr>
      </w:pPr>
      <w:bookmarkStart w:id="53" w:name="_Toc26789877"/>
      <w:r w:rsidRPr="00BE0C76">
        <w:rPr>
          <w:lang w:val="en-US"/>
        </w:rPr>
        <w:t>0084 - Performed by</w:t>
      </w:r>
      <w:bookmarkEnd w:id="53"/>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PerformedBy</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a composite number/name of a person/group that performed a test/procedure/transaction, etc.</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yes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0084</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Table of codes specifying a composite number/name of a person/group that performed a test/procedure/transaction, etc.  No suggested values.</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User</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FM</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FT1-20</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Heading3"/>
        <w:rPr>
          <w:lang w:val="en-US"/>
        </w:rPr>
      </w:pPr>
      <w:bookmarkStart w:id="54" w:name="_Toc26789878"/>
      <w:r w:rsidRPr="00BE0C76">
        <w:rPr>
          <w:lang w:val="en-US"/>
        </w:rPr>
        <w:t>0085 - Observation Result Status Codes Interpretation</w:t>
      </w:r>
      <w:bookmarkEnd w:id="54"/>
    </w:p>
    <w:p w:rsidR="001D18F5" w:rsidRPr="00BE0C76" w:rsidRDefault="001D18F5" w:rsidP="001D18F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Name</w:t>
            </w:r>
          </w:p>
        </w:tc>
        <w:tc>
          <w:tcPr>
            <w:tcW w:w="6600" w:type="dxa"/>
            <w:shd w:val="clear" w:color="auto" w:fill="auto"/>
          </w:tcPr>
          <w:p w:rsidR="001D18F5" w:rsidRPr="00BE0C76" w:rsidRDefault="001D18F5" w:rsidP="001D18F5">
            <w:pPr>
              <w:pStyle w:val="OtherTableBody"/>
              <w:rPr>
                <w:lang w:val="en-US"/>
              </w:rPr>
            </w:pPr>
            <w:r w:rsidRPr="00BE0C76">
              <w:rPr>
                <w:lang w:val="en-US"/>
              </w:rPr>
              <w:t>ObservationResultStatusCodesInterpretation</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The domain of possible values for observation result status. These codes reflect the current completion status of the results for one Observation Identifier.</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Concept Domain Only</w:t>
            </w:r>
          </w:p>
        </w:tc>
        <w:tc>
          <w:tcPr>
            <w:tcW w:w="6600" w:type="dxa"/>
            <w:shd w:val="clear" w:color="auto" w:fill="auto"/>
          </w:tcPr>
          <w:p w:rsidR="001D18F5" w:rsidRPr="00BE0C76" w:rsidRDefault="001D18F5" w:rsidP="001D18F5">
            <w:pPr>
              <w:pStyle w:val="OtherTableBody"/>
              <w:rPr>
                <w:lang w:val="en-US"/>
              </w:rPr>
            </w:pPr>
            <w:r w:rsidRPr="00BE0C76">
              <w:rPr>
                <w:lang w:val="en-US"/>
              </w:rPr>
              <w:t>no</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OID</w:t>
            </w:r>
          </w:p>
        </w:tc>
        <w:tc>
          <w:tcPr>
            <w:tcW w:w="7200" w:type="dxa"/>
            <w:shd w:val="clear" w:color="auto" w:fill="auto"/>
          </w:tcPr>
          <w:p w:rsidR="001D18F5" w:rsidRPr="00BE0C76" w:rsidRDefault="001D18F5" w:rsidP="001D18F5">
            <w:pPr>
              <w:pStyle w:val="OtherTableBody"/>
              <w:rPr>
                <w:lang w:val="en-US"/>
              </w:rPr>
            </w:pPr>
            <w:r w:rsidRPr="00BE0C76">
              <w:rPr>
                <w:lang w:val="en-US"/>
              </w:rPr>
              <w:t>2.16.840.1.113883.18.34</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7200" w:type="dxa"/>
            <w:shd w:val="clear" w:color="auto" w:fill="auto"/>
          </w:tcPr>
          <w:p w:rsidR="001D18F5" w:rsidRPr="00BE0C76" w:rsidRDefault="001D18F5" w:rsidP="001D18F5">
            <w:pPr>
              <w:pStyle w:val="OtherTableBody"/>
              <w:rPr>
                <w:lang w:val="en-US"/>
              </w:rPr>
            </w:pPr>
            <w:r w:rsidRPr="00BE0C76">
              <w:rPr>
                <w:lang w:val="en-US"/>
              </w:rPr>
              <w:t>observationResultStatusCodesInterpretation</w:t>
            </w:r>
          </w:p>
        </w:tc>
      </w:tr>
      <w:tr w:rsidR="001D18F5" w:rsidRPr="00BE0C76" w:rsidTr="001D18F5">
        <w:tc>
          <w:tcPr>
            <w:tcW w:w="20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7200" w:type="dxa"/>
            <w:shd w:val="clear" w:color="auto" w:fill="auto"/>
          </w:tcPr>
          <w:p w:rsidR="001D18F5" w:rsidRPr="00BE0C76" w:rsidRDefault="001D18F5" w:rsidP="001D18F5">
            <w:pPr>
              <w:pStyle w:val="OtherTableBody"/>
              <w:rPr>
                <w:lang w:val="en-US"/>
              </w:rPr>
            </w:pPr>
            <w:r w:rsidRPr="00BE0C76">
              <w:rPr>
                <w:lang w:val="en-US"/>
              </w:rPr>
              <w:t>HL7-defined code system of concepts which specify observation result status. These codes reflect the current completion status of the results for one Observation Identifier.  Used in HL7 Version 2.x messaging in the OBX segment.</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Effective Date</w:t>
            </w:r>
          </w:p>
        </w:tc>
        <w:tc>
          <w:tcPr>
            <w:tcW w:w="1400" w:type="dxa"/>
            <w:shd w:val="clear" w:color="auto" w:fill="auto"/>
          </w:tcPr>
          <w:p w:rsidR="001D18F5" w:rsidRPr="00BE0C76" w:rsidRDefault="001D18F5" w:rsidP="001D18F5">
            <w:pPr>
              <w:pStyle w:val="OtherTableBody"/>
              <w:rPr>
                <w:lang w:val="en-US"/>
              </w:rPr>
            </w:pPr>
            <w:r w:rsidRPr="00BE0C76">
              <w:rPr>
                <w:lang w:val="en-US"/>
              </w:rPr>
              <w:t>31.12.1992</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Version</w:t>
            </w:r>
          </w:p>
        </w:tc>
        <w:tc>
          <w:tcPr>
            <w:tcW w:w="1400" w:type="dxa"/>
            <w:shd w:val="clear" w:color="auto" w:fill="auto"/>
          </w:tcPr>
          <w:p w:rsidR="001D18F5" w:rsidRPr="00BE0C76" w:rsidRDefault="001D18F5" w:rsidP="001D18F5">
            <w:pPr>
              <w:pStyle w:val="OtherTableBody"/>
              <w:rPr>
                <w:lang w:val="en-US"/>
              </w:rPr>
            </w:pPr>
            <w:r w:rsidRPr="00BE0C76">
              <w:rPr>
                <w:lang w:val="en-US"/>
              </w:rPr>
              <w:t>5</w:t>
            </w:r>
          </w:p>
        </w:tc>
      </w:tr>
      <w:tr w:rsidR="001D18F5" w:rsidRPr="00BE0C76" w:rsidTr="001D18F5">
        <w:tc>
          <w:tcPr>
            <w:tcW w:w="24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14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lastRenderedPageBreak/>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OID</w:t>
            </w:r>
          </w:p>
        </w:tc>
        <w:tc>
          <w:tcPr>
            <w:tcW w:w="6400" w:type="dxa"/>
            <w:shd w:val="clear" w:color="auto" w:fill="auto"/>
          </w:tcPr>
          <w:p w:rsidR="001D18F5" w:rsidRPr="00BE0C76" w:rsidRDefault="001D18F5" w:rsidP="001D18F5">
            <w:pPr>
              <w:pStyle w:val="OtherTableBody"/>
              <w:rPr>
                <w:lang w:val="en-US"/>
              </w:rPr>
            </w:pPr>
            <w:r w:rsidRPr="00BE0C76">
              <w:rPr>
                <w:lang w:val="en-US"/>
              </w:rPr>
              <w:t>2.16.840.1.113883.21.38</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symbolicName</w:t>
            </w:r>
          </w:p>
        </w:tc>
        <w:tc>
          <w:tcPr>
            <w:tcW w:w="6400" w:type="dxa"/>
            <w:shd w:val="clear" w:color="auto" w:fill="auto"/>
          </w:tcPr>
          <w:p w:rsidR="001D18F5" w:rsidRPr="00BE0C76" w:rsidRDefault="001D18F5" w:rsidP="001D18F5">
            <w:pPr>
              <w:pStyle w:val="OtherTableBody"/>
              <w:rPr>
                <w:lang w:val="en-US"/>
              </w:rPr>
            </w:pPr>
            <w:r w:rsidRPr="00BE0C76">
              <w:rPr>
                <w:lang w:val="en-US"/>
              </w:rPr>
              <w:t>hl7VS-observationResultStatus</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400" w:type="dxa"/>
            <w:shd w:val="clear" w:color="auto" w:fill="auto"/>
          </w:tcPr>
          <w:p w:rsidR="001D18F5" w:rsidRPr="00BE0C76" w:rsidRDefault="001D18F5" w:rsidP="001D18F5">
            <w:pPr>
              <w:pStyle w:val="OtherTableBody"/>
              <w:rPr>
                <w:lang w:val="en-US"/>
              </w:rPr>
            </w:pPr>
            <w:r w:rsidRPr="00BE0C76">
              <w:rPr>
                <w:lang w:val="en-US"/>
              </w:rPr>
              <w:t>Concepts which specify observation result status. These codes reflect the current completion status of the results for one Observation Identifier.</w:t>
            </w:r>
          </w:p>
        </w:tc>
      </w:tr>
      <w:tr w:rsidR="001D18F5" w:rsidRPr="00BE0C76" w:rsidTr="001D18F5">
        <w:tc>
          <w:tcPr>
            <w:tcW w:w="2800" w:type="dxa"/>
            <w:shd w:val="clear" w:color="auto" w:fill="F3F3F3"/>
          </w:tcPr>
          <w:p w:rsidR="001D18F5" w:rsidRPr="00BE0C76" w:rsidRDefault="001D18F5" w:rsidP="001D18F5">
            <w:pPr>
              <w:pStyle w:val="OtherTableHeader"/>
              <w:rPr>
                <w:lang w:val="en-US"/>
              </w:rPr>
            </w:pPr>
            <w:r w:rsidRPr="00BE0C76">
              <w:rPr>
                <w:lang w:val="en-US"/>
              </w:rPr>
              <w:t>Content Logical Definition</w:t>
            </w:r>
          </w:p>
        </w:tc>
        <w:tc>
          <w:tcPr>
            <w:tcW w:w="6400" w:type="dxa"/>
            <w:shd w:val="clear" w:color="auto" w:fill="auto"/>
          </w:tcPr>
          <w:p w:rsidR="001D18F5" w:rsidRPr="00BE0C76" w:rsidRDefault="001D18F5" w:rsidP="001D18F5">
            <w:pPr>
              <w:pStyle w:val="OtherTableBody"/>
              <w:rPr>
                <w:lang w:val="en-US"/>
              </w:rPr>
            </w:pPr>
            <w:r w:rsidRPr="00BE0C76">
              <w:rPr>
                <w:lang w:val="en-US"/>
              </w:rPr>
              <w:t>all codes</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1D18F5" w:rsidRPr="00BE0C76" w:rsidTr="001D18F5">
        <w:tc>
          <w:tcPr>
            <w:tcW w:w="1800" w:type="dxa"/>
            <w:shd w:val="clear" w:color="auto" w:fill="F3F3F3"/>
          </w:tcPr>
          <w:p w:rsidR="001D18F5" w:rsidRPr="00BE0C76" w:rsidRDefault="001D18F5" w:rsidP="001D18F5">
            <w:pPr>
              <w:pStyle w:val="OtherTableHeader"/>
              <w:rPr>
                <w:lang w:val="en-US"/>
              </w:rPr>
            </w:pPr>
            <w:r w:rsidRPr="00BE0C76">
              <w:rPr>
                <w:lang w:val="en-US"/>
              </w:rPr>
              <w:t>Realm</w:t>
            </w:r>
          </w:p>
        </w:tc>
        <w:tc>
          <w:tcPr>
            <w:tcW w:w="2400" w:type="dxa"/>
            <w:shd w:val="clear" w:color="auto" w:fill="auto"/>
          </w:tcPr>
          <w:p w:rsidR="001D18F5" w:rsidRPr="00BE0C76" w:rsidRDefault="001D18F5" w:rsidP="001D18F5">
            <w:pPr>
              <w:pStyle w:val="OtherTableBody"/>
              <w:rPr>
                <w:lang w:val="en-US"/>
              </w:rPr>
            </w:pPr>
            <w:r w:rsidRPr="00BE0C76">
              <w:rPr>
                <w:lang w:val="en-US"/>
              </w:rPr>
              <w:t>universal</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Table</w:t>
            </w:r>
          </w:p>
        </w:tc>
        <w:tc>
          <w:tcPr>
            <w:tcW w:w="6600" w:type="dxa"/>
            <w:shd w:val="clear" w:color="auto" w:fill="auto"/>
          </w:tcPr>
          <w:p w:rsidR="001D18F5" w:rsidRPr="00BE0C76" w:rsidRDefault="001D18F5" w:rsidP="001D18F5">
            <w:pPr>
              <w:pStyle w:val="OtherTableBody"/>
              <w:rPr>
                <w:lang w:val="en-US"/>
              </w:rPr>
            </w:pPr>
            <w:r w:rsidRPr="00BE0C76">
              <w:rPr>
                <w:lang w:val="en-US"/>
              </w:rPr>
              <w:t>0085</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Description</w:t>
            </w:r>
          </w:p>
        </w:tc>
        <w:tc>
          <w:tcPr>
            <w:tcW w:w="6600" w:type="dxa"/>
            <w:shd w:val="clear" w:color="auto" w:fill="auto"/>
          </w:tcPr>
          <w:p w:rsidR="001D18F5" w:rsidRPr="00BE0C76" w:rsidRDefault="001D18F5" w:rsidP="001D18F5">
            <w:pPr>
              <w:pStyle w:val="OtherTableBody"/>
              <w:rPr>
                <w:lang w:val="en-US"/>
              </w:rPr>
            </w:pPr>
            <w:r w:rsidRPr="00BE0C76">
              <w:rPr>
                <w:lang w:val="en-US"/>
              </w:rPr>
              <w:t>HL7-defined table of codes which specify observation result status. These codes reflect the current completion status of the results for one Observation Identifier.</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Type</w:t>
            </w:r>
          </w:p>
        </w:tc>
        <w:tc>
          <w:tcPr>
            <w:tcW w:w="6600" w:type="dxa"/>
            <w:shd w:val="clear" w:color="auto" w:fill="auto"/>
          </w:tcPr>
          <w:p w:rsidR="001D18F5" w:rsidRPr="00BE0C76" w:rsidRDefault="001D18F5" w:rsidP="001D18F5">
            <w:pPr>
              <w:pStyle w:val="OtherTableBody"/>
              <w:rPr>
                <w:lang w:val="en-US"/>
              </w:rPr>
            </w:pPr>
            <w:r w:rsidRPr="00BE0C76">
              <w:rPr>
                <w:lang w:val="en-US"/>
              </w:rPr>
              <w:t>HL7</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Steward</w:t>
            </w:r>
          </w:p>
        </w:tc>
        <w:tc>
          <w:tcPr>
            <w:tcW w:w="6600" w:type="dxa"/>
            <w:shd w:val="clear" w:color="auto" w:fill="auto"/>
          </w:tcPr>
          <w:p w:rsidR="001D18F5" w:rsidRPr="00BE0C76" w:rsidRDefault="001D18F5" w:rsidP="001D18F5">
            <w:pPr>
              <w:pStyle w:val="OtherTableBody"/>
              <w:rPr>
                <w:lang w:val="en-US"/>
              </w:rPr>
            </w:pPr>
            <w:r w:rsidRPr="00BE0C76">
              <w:rPr>
                <w:lang w:val="en-US"/>
              </w:rPr>
              <w:t>OO</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where used</w:t>
            </w:r>
          </w:p>
        </w:tc>
        <w:tc>
          <w:tcPr>
            <w:tcW w:w="6600" w:type="dxa"/>
            <w:shd w:val="clear" w:color="auto" w:fill="auto"/>
          </w:tcPr>
          <w:p w:rsidR="001D18F5" w:rsidRPr="00BE0C76" w:rsidRDefault="001D18F5" w:rsidP="001D18F5">
            <w:pPr>
              <w:pStyle w:val="OtherTableBody"/>
              <w:rPr>
                <w:lang w:val="en-US"/>
              </w:rPr>
            </w:pPr>
            <w:r w:rsidRPr="00BE0C76">
              <w:rPr>
                <w:lang w:val="en-US"/>
              </w:rPr>
              <w:t>OBX-11</w:t>
            </w:r>
          </w:p>
        </w:tc>
      </w:tr>
      <w:tr w:rsidR="001D18F5" w:rsidRPr="00BE0C76" w:rsidTr="001D18F5">
        <w:tc>
          <w:tcPr>
            <w:tcW w:w="2600" w:type="dxa"/>
            <w:shd w:val="clear" w:color="auto" w:fill="F3F3F3"/>
          </w:tcPr>
          <w:p w:rsidR="001D18F5" w:rsidRPr="00BE0C76" w:rsidRDefault="001D18F5" w:rsidP="001D18F5">
            <w:pPr>
              <w:pStyle w:val="OtherTableHeader"/>
              <w:rPr>
                <w:lang w:val="en-US"/>
              </w:rPr>
            </w:pPr>
            <w:r w:rsidRPr="00BE0C76">
              <w:rPr>
                <w:lang w:val="en-US"/>
              </w:rPr>
              <w:t>HL7 Version Introduced</w:t>
            </w:r>
          </w:p>
        </w:tc>
        <w:tc>
          <w:tcPr>
            <w:tcW w:w="6600" w:type="dxa"/>
            <w:shd w:val="clear" w:color="auto" w:fill="auto"/>
          </w:tcPr>
          <w:p w:rsidR="001D18F5" w:rsidRPr="00BE0C76" w:rsidRDefault="001D18F5" w:rsidP="001D18F5">
            <w:pPr>
              <w:pStyle w:val="OtherTableBody"/>
              <w:rPr>
                <w:lang w:val="en-US"/>
              </w:rPr>
            </w:pPr>
            <w:r w:rsidRPr="00BE0C76">
              <w:rPr>
                <w:lang w:val="en-US"/>
              </w:rPr>
              <w:t>2.1</w:t>
            </w:r>
          </w:p>
        </w:tc>
      </w:tr>
    </w:tbl>
    <w:p w:rsidR="001D18F5" w:rsidRPr="00BE0C76" w:rsidRDefault="001D18F5" w:rsidP="001D18F5">
      <w:pPr>
        <w:rPr>
          <w:lang w:val="en-US"/>
        </w:rPr>
      </w:pPr>
    </w:p>
    <w:p w:rsidR="001D18F5" w:rsidRPr="00BE0C76" w:rsidRDefault="001D18F5" w:rsidP="001D18F5">
      <w:pPr>
        <w:pStyle w:val="Subheading"/>
        <w:rPr>
          <w:lang w:val="en-US"/>
        </w:rPr>
      </w:pPr>
      <w:r w:rsidRPr="00BE0C76">
        <w:rPr>
          <w:lang w:val="en-US"/>
        </w:rPr>
        <w:t>Table 0085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800"/>
        <w:gridCol w:w="1400"/>
        <w:gridCol w:w="1200"/>
        <w:gridCol w:w="800"/>
      </w:tblGrid>
      <w:tr w:rsidR="001D18F5" w:rsidRPr="00BE0C76" w:rsidTr="001D18F5">
        <w:trPr>
          <w:tblHeader/>
        </w:trPr>
        <w:tc>
          <w:tcPr>
            <w:tcW w:w="10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Value</w:t>
            </w:r>
          </w:p>
        </w:tc>
        <w:tc>
          <w:tcPr>
            <w:tcW w:w="48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Display Name</w:t>
            </w:r>
          </w:p>
        </w:tc>
        <w:tc>
          <w:tcPr>
            <w:tcW w:w="14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1D18F5" w:rsidRPr="00BE0C76" w:rsidRDefault="001D18F5" w:rsidP="001D18F5">
            <w:pPr>
              <w:pStyle w:val="HL7TableHeader"/>
              <w:rPr>
                <w:lang w:val="en-US"/>
              </w:rPr>
            </w:pPr>
            <w:r w:rsidRPr="00BE0C76">
              <w:rPr>
                <w:lang w:val="en-US"/>
              </w:rPr>
              <w:t>Status</w:t>
            </w:r>
          </w:p>
        </w:tc>
      </w:tr>
      <w:tr w:rsidR="001D18F5" w:rsidRPr="00BE0C76" w:rsidTr="001D18F5">
        <w:tc>
          <w:tcPr>
            <w:tcW w:w="1000" w:type="dxa"/>
            <w:tcBorders>
              <w:bottom w:val="single" w:sz="4" w:space="0" w:color="auto"/>
            </w:tcBorders>
            <w:shd w:val="clear" w:color="auto" w:fill="FFFFFF"/>
          </w:tcPr>
          <w:p w:rsidR="001D18F5" w:rsidRPr="00BE0C76" w:rsidRDefault="001D18F5" w:rsidP="001D18F5">
            <w:pPr>
              <w:pStyle w:val="HL7TableBody"/>
              <w:rPr>
                <w:lang w:val="en-US"/>
              </w:rPr>
            </w:pPr>
            <w:r w:rsidRPr="00BE0C76">
              <w:rPr>
                <w:lang w:val="en-US"/>
              </w:rPr>
              <w:t>A</w:t>
            </w:r>
          </w:p>
        </w:tc>
        <w:tc>
          <w:tcPr>
            <w:tcW w:w="4800" w:type="dxa"/>
            <w:tcBorders>
              <w:bottom w:val="single" w:sz="4" w:space="0" w:color="auto"/>
            </w:tcBorders>
            <w:shd w:val="clear" w:color="auto" w:fill="FFFFFF"/>
          </w:tcPr>
          <w:p w:rsidR="001D18F5" w:rsidRPr="00BE0C76" w:rsidRDefault="001D18F5" w:rsidP="001D18F5">
            <w:pPr>
              <w:pStyle w:val="HL7TableBody"/>
              <w:rPr>
                <w:lang w:val="en-US"/>
              </w:rPr>
            </w:pPr>
            <w:r w:rsidRPr="00BE0C76">
              <w:rPr>
                <w:lang w:val="en-US"/>
              </w:rPr>
              <w:t>Amended based on adjustments provided by the Placer (Physician) regarding patient demographics (such as age and/or gender or other patient specific information</w:t>
            </w:r>
          </w:p>
        </w:tc>
        <w:tc>
          <w:tcPr>
            <w:tcW w:w="1400" w:type="dxa"/>
            <w:tcBorders>
              <w:bottom w:val="single" w:sz="4" w:space="0" w:color="auto"/>
            </w:tcBorders>
            <w:shd w:val="clear" w:color="auto" w:fill="FFFFFF"/>
          </w:tcPr>
          <w:p w:rsidR="001D18F5" w:rsidRPr="00BE0C76" w:rsidRDefault="001D18F5" w:rsidP="001D18F5">
            <w:pPr>
              <w:pStyle w:val="HL7TableBody"/>
              <w:rPr>
                <w:lang w:val="en-US"/>
              </w:rPr>
            </w:pPr>
          </w:p>
        </w:tc>
        <w:tc>
          <w:tcPr>
            <w:tcW w:w="1200" w:type="dxa"/>
            <w:tcBorders>
              <w:bottom w:val="single" w:sz="4" w:space="0" w:color="auto"/>
            </w:tcBorders>
            <w:shd w:val="clear" w:color="auto" w:fill="FFFFFF"/>
          </w:tcPr>
          <w:p w:rsidR="001D18F5" w:rsidRPr="00BE0C76" w:rsidRDefault="001D18F5" w:rsidP="001D18F5">
            <w:pPr>
              <w:pStyle w:val="HL7TableBody"/>
              <w:rPr>
                <w:lang w:val="en-US"/>
              </w:rPr>
            </w:pPr>
          </w:p>
        </w:tc>
        <w:tc>
          <w:tcPr>
            <w:tcW w:w="800" w:type="dxa"/>
            <w:tcBorders>
              <w:bottom w:val="single" w:sz="4" w:space="0" w:color="auto"/>
            </w:tcBorders>
            <w:shd w:val="clear" w:color="auto" w:fill="FFFFFF"/>
          </w:tcPr>
          <w:p w:rsidR="001D18F5" w:rsidRPr="00BE0C76" w:rsidRDefault="001D18F5" w:rsidP="001D18F5">
            <w:pPr>
              <w:pStyle w:val="HL7TableBody"/>
              <w:rPr>
                <w:lang w:val="en-US"/>
              </w:rPr>
            </w:pPr>
          </w:p>
        </w:tc>
      </w:tr>
      <w:tr w:rsidR="001D18F5" w:rsidRPr="00BE0C76" w:rsidTr="001D18F5">
        <w:tc>
          <w:tcPr>
            <w:tcW w:w="1000" w:type="dxa"/>
            <w:tcBorders>
              <w:bottom w:val="single" w:sz="4" w:space="0" w:color="auto"/>
            </w:tcBorders>
            <w:shd w:val="clear" w:color="auto" w:fill="F3F3F3"/>
          </w:tcPr>
          <w:p w:rsidR="001D18F5" w:rsidRPr="00BE0C76" w:rsidRDefault="001D18F5" w:rsidP="001D18F5">
            <w:pPr>
              <w:rPr>
                <w:lang w:val="en-US"/>
              </w:rPr>
            </w:pPr>
            <w:r w:rsidRPr="00BE0C76">
              <w:rPr>
                <w:lang w:val="en-US"/>
              </w:rPr>
              <w:t>B</w:t>
            </w:r>
          </w:p>
        </w:tc>
        <w:tc>
          <w:tcPr>
            <w:tcW w:w="4800" w:type="dxa"/>
            <w:tcBorders>
              <w:bottom w:val="single" w:sz="4" w:space="0" w:color="auto"/>
            </w:tcBorders>
            <w:shd w:val="clear" w:color="auto" w:fill="F3F3F3"/>
          </w:tcPr>
          <w:p w:rsidR="001D18F5" w:rsidRPr="00BE0C76" w:rsidRDefault="001D18F5" w:rsidP="001D18F5">
            <w:pPr>
              <w:rPr>
                <w:lang w:val="en-US"/>
              </w:rPr>
            </w:pPr>
            <w:r w:rsidRPr="00BE0C76">
              <w:rPr>
                <w:lang w:val="en-US"/>
              </w:rPr>
              <w:t>Appended Report - Final results reviewed and further information provided for clarity without change to the original result values.</w:t>
            </w: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bottom w:val="single" w:sz="4" w:space="0" w:color="auto"/>
            </w:tcBorders>
            <w:shd w:val="clear" w:color="auto" w:fill="FFFFFF"/>
          </w:tcPr>
          <w:p w:rsidR="001D18F5" w:rsidRPr="00BE0C76" w:rsidRDefault="001D18F5" w:rsidP="001D18F5">
            <w:pPr>
              <w:rPr>
                <w:lang w:val="en-US"/>
              </w:rPr>
            </w:pPr>
            <w:r w:rsidRPr="00BE0C76">
              <w:rPr>
                <w:lang w:val="en-US"/>
              </w:rPr>
              <w:t>C</w:t>
            </w:r>
          </w:p>
        </w:tc>
        <w:tc>
          <w:tcPr>
            <w:tcW w:w="4800" w:type="dxa"/>
            <w:tcBorders>
              <w:bottom w:val="single" w:sz="4" w:space="0" w:color="auto"/>
            </w:tcBorders>
            <w:shd w:val="clear" w:color="auto" w:fill="FFFFFF"/>
          </w:tcPr>
          <w:p w:rsidR="001D18F5" w:rsidRPr="00BE0C76" w:rsidRDefault="001D18F5" w:rsidP="001D18F5">
            <w:pPr>
              <w:rPr>
                <w:lang w:val="en-US"/>
              </w:rPr>
            </w:pPr>
            <w:r w:rsidRPr="00BE0C76">
              <w:rPr>
                <w:lang w:val="en-US"/>
              </w:rPr>
              <w:t>Record coming over is a correction and thus replaces a final result</w:t>
            </w: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bottom w:val="single" w:sz="4" w:space="0" w:color="auto"/>
            </w:tcBorders>
            <w:shd w:val="clear" w:color="auto" w:fill="F3F3F3"/>
          </w:tcPr>
          <w:p w:rsidR="001D18F5" w:rsidRPr="00BE0C76" w:rsidRDefault="001D18F5" w:rsidP="001D18F5">
            <w:pPr>
              <w:rPr>
                <w:lang w:val="en-US"/>
              </w:rPr>
            </w:pPr>
            <w:r w:rsidRPr="00BE0C76">
              <w:rPr>
                <w:lang w:val="en-US"/>
              </w:rPr>
              <w:t>D</w:t>
            </w:r>
          </w:p>
        </w:tc>
        <w:tc>
          <w:tcPr>
            <w:tcW w:w="4800" w:type="dxa"/>
            <w:tcBorders>
              <w:bottom w:val="single" w:sz="4" w:space="0" w:color="auto"/>
            </w:tcBorders>
            <w:shd w:val="clear" w:color="auto" w:fill="F3F3F3"/>
          </w:tcPr>
          <w:p w:rsidR="001D18F5" w:rsidRPr="00BE0C76" w:rsidRDefault="001D18F5" w:rsidP="001D18F5">
            <w:pPr>
              <w:rPr>
                <w:lang w:val="en-US"/>
              </w:rPr>
            </w:pPr>
            <w:r w:rsidRPr="00BE0C76">
              <w:rPr>
                <w:lang w:val="en-US"/>
              </w:rPr>
              <w:t>Deletes the OBX record</w:t>
            </w: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bottom w:val="single" w:sz="4" w:space="0" w:color="auto"/>
            </w:tcBorders>
            <w:shd w:val="clear" w:color="auto" w:fill="FFFFFF"/>
          </w:tcPr>
          <w:p w:rsidR="001D18F5" w:rsidRPr="00BE0C76" w:rsidRDefault="001D18F5" w:rsidP="001D18F5">
            <w:pPr>
              <w:rPr>
                <w:lang w:val="en-US"/>
              </w:rPr>
            </w:pPr>
            <w:r w:rsidRPr="00BE0C76">
              <w:rPr>
                <w:lang w:val="en-US"/>
              </w:rPr>
              <w:t>F</w:t>
            </w:r>
          </w:p>
        </w:tc>
        <w:tc>
          <w:tcPr>
            <w:tcW w:w="4800" w:type="dxa"/>
            <w:tcBorders>
              <w:bottom w:val="single" w:sz="4" w:space="0" w:color="auto"/>
            </w:tcBorders>
            <w:shd w:val="clear" w:color="auto" w:fill="FFFFFF"/>
          </w:tcPr>
          <w:p w:rsidR="001D18F5" w:rsidRPr="00BE0C76" w:rsidRDefault="001D18F5" w:rsidP="001D18F5">
            <w:pPr>
              <w:rPr>
                <w:lang w:val="en-US"/>
              </w:rPr>
            </w:pPr>
            <w:r w:rsidRPr="00BE0C76">
              <w:rPr>
                <w:lang w:val="en-US"/>
              </w:rPr>
              <w:t>Final results</w:t>
            </w: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bottom w:val="single" w:sz="4" w:space="0" w:color="auto"/>
            </w:tcBorders>
            <w:shd w:val="clear" w:color="auto" w:fill="F3F3F3"/>
          </w:tcPr>
          <w:p w:rsidR="001D18F5" w:rsidRPr="00BE0C76" w:rsidRDefault="001D18F5" w:rsidP="001D18F5">
            <w:pPr>
              <w:rPr>
                <w:lang w:val="en-US"/>
              </w:rPr>
            </w:pPr>
            <w:r w:rsidRPr="00BE0C76">
              <w:rPr>
                <w:lang w:val="en-US"/>
              </w:rPr>
              <w:t>I</w:t>
            </w:r>
          </w:p>
        </w:tc>
        <w:tc>
          <w:tcPr>
            <w:tcW w:w="4800" w:type="dxa"/>
            <w:tcBorders>
              <w:bottom w:val="single" w:sz="4" w:space="0" w:color="auto"/>
            </w:tcBorders>
            <w:shd w:val="clear" w:color="auto" w:fill="F3F3F3"/>
          </w:tcPr>
          <w:p w:rsidR="001D18F5" w:rsidRPr="00BE0C76" w:rsidRDefault="001D18F5" w:rsidP="001D18F5">
            <w:pPr>
              <w:rPr>
                <w:lang w:val="en-US"/>
              </w:rPr>
            </w:pPr>
            <w:r w:rsidRPr="00BE0C76">
              <w:rPr>
                <w:lang w:val="en-US"/>
              </w:rPr>
              <w:t>Specimen in lab; results pending</w:t>
            </w: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bottom w:val="single" w:sz="4" w:space="0" w:color="auto"/>
            </w:tcBorders>
            <w:shd w:val="clear" w:color="auto" w:fill="FFFFFF"/>
          </w:tcPr>
          <w:p w:rsidR="001D18F5" w:rsidRPr="00BE0C76" w:rsidRDefault="001D18F5" w:rsidP="001D18F5">
            <w:pPr>
              <w:rPr>
                <w:lang w:val="en-US"/>
              </w:rPr>
            </w:pPr>
            <w:r w:rsidRPr="00BE0C76">
              <w:rPr>
                <w:lang w:val="en-US"/>
              </w:rPr>
              <w:t>N</w:t>
            </w:r>
          </w:p>
        </w:tc>
        <w:tc>
          <w:tcPr>
            <w:tcW w:w="4800" w:type="dxa"/>
            <w:tcBorders>
              <w:bottom w:val="single" w:sz="4" w:space="0" w:color="auto"/>
            </w:tcBorders>
            <w:shd w:val="clear" w:color="auto" w:fill="FFFFFF"/>
          </w:tcPr>
          <w:p w:rsidR="001D18F5" w:rsidRPr="00BE0C76" w:rsidRDefault="001D18F5" w:rsidP="001D18F5">
            <w:pPr>
              <w:rPr>
                <w:lang w:val="en-US"/>
              </w:rPr>
            </w:pPr>
            <w:r w:rsidRPr="00BE0C76">
              <w:rPr>
                <w:lang w:val="en-US"/>
              </w:rPr>
              <w:t>Not asked; used to affirmatively document that the observation identified in the OBX was not sought when the universal service ID in OBR-4 implies that it would be sought.</w:t>
            </w: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bottom w:val="single" w:sz="4" w:space="0" w:color="auto"/>
            </w:tcBorders>
            <w:shd w:val="clear" w:color="auto" w:fill="F3F3F3"/>
          </w:tcPr>
          <w:p w:rsidR="001D18F5" w:rsidRPr="00BE0C76" w:rsidRDefault="001D18F5" w:rsidP="001D18F5">
            <w:pPr>
              <w:rPr>
                <w:lang w:val="en-US"/>
              </w:rPr>
            </w:pPr>
            <w:r w:rsidRPr="00BE0C76">
              <w:rPr>
                <w:lang w:val="en-US"/>
              </w:rPr>
              <w:t>O</w:t>
            </w:r>
          </w:p>
        </w:tc>
        <w:tc>
          <w:tcPr>
            <w:tcW w:w="4800" w:type="dxa"/>
            <w:tcBorders>
              <w:bottom w:val="single" w:sz="4" w:space="0" w:color="auto"/>
            </w:tcBorders>
            <w:shd w:val="clear" w:color="auto" w:fill="F3F3F3"/>
          </w:tcPr>
          <w:p w:rsidR="001D18F5" w:rsidRPr="00BE0C76" w:rsidRDefault="001D18F5" w:rsidP="001D18F5">
            <w:pPr>
              <w:rPr>
                <w:lang w:val="en-US"/>
              </w:rPr>
            </w:pPr>
            <w:r w:rsidRPr="00BE0C76">
              <w:rPr>
                <w:lang w:val="en-US"/>
              </w:rPr>
              <w:t>Order detail description only (no result)</w:t>
            </w: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bottom w:val="single" w:sz="4" w:space="0" w:color="auto"/>
            </w:tcBorders>
            <w:shd w:val="clear" w:color="auto" w:fill="FFFFFF"/>
          </w:tcPr>
          <w:p w:rsidR="001D18F5" w:rsidRPr="00BE0C76" w:rsidRDefault="001D18F5" w:rsidP="001D18F5">
            <w:pPr>
              <w:rPr>
                <w:lang w:val="en-US"/>
              </w:rPr>
            </w:pPr>
            <w:r w:rsidRPr="00BE0C76">
              <w:rPr>
                <w:lang w:val="en-US"/>
              </w:rPr>
              <w:t>P</w:t>
            </w:r>
          </w:p>
        </w:tc>
        <w:tc>
          <w:tcPr>
            <w:tcW w:w="4800" w:type="dxa"/>
            <w:tcBorders>
              <w:bottom w:val="single" w:sz="4" w:space="0" w:color="auto"/>
            </w:tcBorders>
            <w:shd w:val="clear" w:color="auto" w:fill="FFFFFF"/>
          </w:tcPr>
          <w:p w:rsidR="001D18F5" w:rsidRPr="00BE0C76" w:rsidRDefault="001D18F5" w:rsidP="001D18F5">
            <w:pPr>
              <w:rPr>
                <w:lang w:val="en-US"/>
              </w:rPr>
            </w:pPr>
            <w:r w:rsidRPr="00BE0C76">
              <w:rPr>
                <w:lang w:val="en-US"/>
              </w:rPr>
              <w:t>Preliminary results</w:t>
            </w: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bottom w:val="single" w:sz="4" w:space="0" w:color="auto"/>
            </w:tcBorders>
            <w:shd w:val="clear" w:color="auto" w:fill="F3F3F3"/>
          </w:tcPr>
          <w:p w:rsidR="001D18F5" w:rsidRPr="00BE0C76" w:rsidRDefault="001D18F5" w:rsidP="001D18F5">
            <w:pPr>
              <w:rPr>
                <w:lang w:val="en-US"/>
              </w:rPr>
            </w:pPr>
            <w:r w:rsidRPr="00BE0C76">
              <w:rPr>
                <w:lang w:val="en-US"/>
              </w:rPr>
              <w:t>R</w:t>
            </w:r>
          </w:p>
        </w:tc>
        <w:tc>
          <w:tcPr>
            <w:tcW w:w="4800" w:type="dxa"/>
            <w:tcBorders>
              <w:bottom w:val="single" w:sz="4" w:space="0" w:color="auto"/>
            </w:tcBorders>
            <w:shd w:val="clear" w:color="auto" w:fill="F3F3F3"/>
          </w:tcPr>
          <w:p w:rsidR="001D18F5" w:rsidRPr="00BE0C76" w:rsidRDefault="001D18F5" w:rsidP="001D18F5">
            <w:pPr>
              <w:rPr>
                <w:lang w:val="en-US"/>
              </w:rPr>
            </w:pPr>
            <w:r w:rsidRPr="00BE0C76">
              <w:rPr>
                <w:lang w:val="en-US"/>
              </w:rPr>
              <w:t>Results entered -- not verified</w:t>
            </w: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bottom w:val="single" w:sz="4" w:space="0" w:color="auto"/>
            </w:tcBorders>
            <w:shd w:val="clear" w:color="auto" w:fill="FFFFFF"/>
          </w:tcPr>
          <w:p w:rsidR="001D18F5" w:rsidRPr="00BE0C76" w:rsidRDefault="001D18F5" w:rsidP="001D18F5">
            <w:pPr>
              <w:rPr>
                <w:lang w:val="en-US"/>
              </w:rPr>
            </w:pPr>
            <w:r w:rsidRPr="00BE0C76">
              <w:rPr>
                <w:lang w:val="en-US"/>
              </w:rPr>
              <w:t>S</w:t>
            </w:r>
          </w:p>
        </w:tc>
        <w:tc>
          <w:tcPr>
            <w:tcW w:w="4800" w:type="dxa"/>
            <w:tcBorders>
              <w:bottom w:val="single" w:sz="4" w:space="0" w:color="auto"/>
            </w:tcBorders>
            <w:shd w:val="clear" w:color="auto" w:fill="FFFFFF"/>
          </w:tcPr>
          <w:p w:rsidR="001D18F5" w:rsidRPr="00BE0C76" w:rsidRDefault="001D18F5" w:rsidP="001D18F5">
            <w:pPr>
              <w:rPr>
                <w:lang w:val="en-US"/>
              </w:rPr>
            </w:pPr>
            <w:r w:rsidRPr="00BE0C76">
              <w:rPr>
                <w:lang w:val="en-US"/>
              </w:rPr>
              <w:t>Partial results.   Deprecated. Retained only for backward compatibility as of V2.6.</w:t>
            </w: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1200" w:type="dxa"/>
            <w:tcBorders>
              <w:bottom w:val="single" w:sz="4" w:space="0" w:color="auto"/>
            </w:tcBorders>
            <w:shd w:val="clear" w:color="auto" w:fill="FFFFFF"/>
          </w:tcPr>
          <w:p w:rsidR="001D18F5" w:rsidRPr="00BE0C76" w:rsidRDefault="001D18F5" w:rsidP="001D18F5">
            <w:pPr>
              <w:rPr>
                <w:lang w:val="en-US"/>
              </w:rPr>
            </w:pPr>
            <w:r w:rsidRPr="00BE0C76">
              <w:rPr>
                <w:lang w:val="en-US"/>
              </w:rPr>
              <w:t>Deprecated.</w:t>
            </w: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bottom w:val="single" w:sz="4" w:space="0" w:color="auto"/>
            </w:tcBorders>
            <w:shd w:val="clear" w:color="auto" w:fill="F3F3F3"/>
          </w:tcPr>
          <w:p w:rsidR="001D18F5" w:rsidRPr="00BE0C76" w:rsidRDefault="001D18F5" w:rsidP="001D18F5">
            <w:pPr>
              <w:rPr>
                <w:lang w:val="en-US"/>
              </w:rPr>
            </w:pPr>
            <w:r w:rsidRPr="00BE0C76">
              <w:rPr>
                <w:lang w:val="en-US"/>
              </w:rPr>
              <w:t>V</w:t>
            </w:r>
          </w:p>
        </w:tc>
        <w:tc>
          <w:tcPr>
            <w:tcW w:w="4800" w:type="dxa"/>
            <w:tcBorders>
              <w:bottom w:val="single" w:sz="4" w:space="0" w:color="auto"/>
            </w:tcBorders>
            <w:shd w:val="clear" w:color="auto" w:fill="F3F3F3"/>
          </w:tcPr>
          <w:p w:rsidR="001D18F5" w:rsidRPr="00BE0C76" w:rsidRDefault="001D18F5" w:rsidP="001D18F5">
            <w:pPr>
              <w:rPr>
                <w:lang w:val="en-US"/>
              </w:rPr>
            </w:pPr>
            <w:r w:rsidRPr="00BE0C76">
              <w:rPr>
                <w:lang w:val="en-US"/>
              </w:rPr>
              <w:t>Verified - Final results reviewed and confirmed to be correct, no change to result value, normal range or abnormal flag</w:t>
            </w: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tcBorders>
              <w:bottom w:val="single" w:sz="4" w:space="0" w:color="auto"/>
            </w:tcBorders>
            <w:shd w:val="clear" w:color="auto" w:fill="FFFFFF"/>
          </w:tcPr>
          <w:p w:rsidR="001D18F5" w:rsidRPr="00BE0C76" w:rsidRDefault="001D18F5" w:rsidP="001D18F5">
            <w:pPr>
              <w:rPr>
                <w:lang w:val="en-US"/>
              </w:rPr>
            </w:pPr>
            <w:r w:rsidRPr="00BE0C76">
              <w:rPr>
                <w:lang w:val="en-US"/>
              </w:rPr>
              <w:t>X</w:t>
            </w:r>
          </w:p>
        </w:tc>
        <w:tc>
          <w:tcPr>
            <w:tcW w:w="4800" w:type="dxa"/>
            <w:tcBorders>
              <w:bottom w:val="single" w:sz="4" w:space="0" w:color="auto"/>
            </w:tcBorders>
            <w:shd w:val="clear" w:color="auto" w:fill="FFFFFF"/>
          </w:tcPr>
          <w:p w:rsidR="001D18F5" w:rsidRPr="00BE0C76" w:rsidRDefault="001D18F5" w:rsidP="001D18F5">
            <w:pPr>
              <w:rPr>
                <w:lang w:val="en-US"/>
              </w:rPr>
            </w:pPr>
            <w:r w:rsidRPr="00BE0C76">
              <w:rPr>
                <w:lang w:val="en-US"/>
              </w:rPr>
              <w:t>Results cannot be obtained for this observation</w:t>
            </w:r>
          </w:p>
        </w:tc>
        <w:tc>
          <w:tcPr>
            <w:tcW w:w="1400" w:type="dxa"/>
            <w:tcBorders>
              <w:bottom w:val="single" w:sz="4" w:space="0" w:color="auto"/>
            </w:tcBorders>
            <w:shd w:val="clear" w:color="auto" w:fill="FFFFFF"/>
          </w:tcPr>
          <w:p w:rsidR="001D18F5" w:rsidRPr="00BE0C76" w:rsidRDefault="001D18F5" w:rsidP="001D18F5">
            <w:pPr>
              <w:rPr>
                <w:lang w:val="en-US"/>
              </w:rPr>
            </w:pPr>
          </w:p>
        </w:tc>
        <w:tc>
          <w:tcPr>
            <w:tcW w:w="1200" w:type="dxa"/>
            <w:tcBorders>
              <w:bottom w:val="single" w:sz="4" w:space="0" w:color="auto"/>
            </w:tcBorders>
            <w:shd w:val="clear" w:color="auto" w:fill="FFFFFF"/>
          </w:tcPr>
          <w:p w:rsidR="001D18F5" w:rsidRPr="00BE0C76" w:rsidRDefault="001D18F5" w:rsidP="001D18F5">
            <w:pPr>
              <w:rPr>
                <w:lang w:val="en-US"/>
              </w:rPr>
            </w:pPr>
          </w:p>
        </w:tc>
        <w:tc>
          <w:tcPr>
            <w:tcW w:w="800" w:type="dxa"/>
            <w:tcBorders>
              <w:bottom w:val="single" w:sz="4" w:space="0" w:color="auto"/>
            </w:tcBorders>
            <w:shd w:val="clear" w:color="auto" w:fill="FFFFFF"/>
          </w:tcPr>
          <w:p w:rsidR="001D18F5" w:rsidRPr="00BE0C76" w:rsidRDefault="001D18F5" w:rsidP="001D18F5">
            <w:pPr>
              <w:rPr>
                <w:lang w:val="en-US"/>
              </w:rPr>
            </w:pPr>
          </w:p>
        </w:tc>
      </w:tr>
      <w:tr w:rsidR="001D18F5" w:rsidRPr="00BE0C76" w:rsidTr="001D18F5">
        <w:tc>
          <w:tcPr>
            <w:tcW w:w="1000" w:type="dxa"/>
            <w:tcBorders>
              <w:bottom w:val="single" w:sz="4" w:space="0" w:color="auto"/>
            </w:tcBorders>
            <w:shd w:val="clear" w:color="auto" w:fill="F3F3F3"/>
          </w:tcPr>
          <w:p w:rsidR="001D18F5" w:rsidRPr="00BE0C76" w:rsidRDefault="001D18F5" w:rsidP="001D18F5">
            <w:pPr>
              <w:rPr>
                <w:lang w:val="en-US"/>
              </w:rPr>
            </w:pPr>
            <w:r w:rsidRPr="00BE0C76">
              <w:rPr>
                <w:lang w:val="en-US"/>
              </w:rPr>
              <w:t>U</w:t>
            </w:r>
          </w:p>
        </w:tc>
        <w:tc>
          <w:tcPr>
            <w:tcW w:w="4800" w:type="dxa"/>
            <w:tcBorders>
              <w:bottom w:val="single" w:sz="4" w:space="0" w:color="auto"/>
            </w:tcBorders>
            <w:shd w:val="clear" w:color="auto" w:fill="F3F3F3"/>
          </w:tcPr>
          <w:p w:rsidR="001D18F5" w:rsidRPr="00BE0C76" w:rsidRDefault="001D18F5" w:rsidP="001D18F5">
            <w:pPr>
              <w:rPr>
                <w:lang w:val="en-US"/>
              </w:rPr>
            </w:pPr>
            <w:r w:rsidRPr="00BE0C76">
              <w:rPr>
                <w:lang w:val="en-US"/>
              </w:rPr>
              <w:t>Results status change to final without retransmitting results already sent as 'preliminary.'  E.g., radiology changes status from preliminary to final</w:t>
            </w:r>
          </w:p>
        </w:tc>
        <w:tc>
          <w:tcPr>
            <w:tcW w:w="1400" w:type="dxa"/>
            <w:tcBorders>
              <w:bottom w:val="single" w:sz="4" w:space="0" w:color="auto"/>
            </w:tcBorders>
            <w:shd w:val="clear" w:color="auto" w:fill="F3F3F3"/>
          </w:tcPr>
          <w:p w:rsidR="001D18F5" w:rsidRPr="00BE0C76" w:rsidRDefault="001D18F5" w:rsidP="001D18F5">
            <w:pPr>
              <w:rPr>
                <w:lang w:val="en-US"/>
              </w:rPr>
            </w:pPr>
          </w:p>
        </w:tc>
        <w:tc>
          <w:tcPr>
            <w:tcW w:w="1200" w:type="dxa"/>
            <w:tcBorders>
              <w:bottom w:val="single" w:sz="4" w:space="0" w:color="auto"/>
            </w:tcBorders>
            <w:shd w:val="clear" w:color="auto" w:fill="F3F3F3"/>
          </w:tcPr>
          <w:p w:rsidR="001D18F5" w:rsidRPr="00BE0C76" w:rsidRDefault="001D18F5" w:rsidP="001D18F5">
            <w:pPr>
              <w:rPr>
                <w:lang w:val="en-US"/>
              </w:rPr>
            </w:pPr>
          </w:p>
        </w:tc>
        <w:tc>
          <w:tcPr>
            <w:tcW w:w="800" w:type="dxa"/>
            <w:tcBorders>
              <w:bottom w:val="single" w:sz="4" w:space="0" w:color="auto"/>
            </w:tcBorders>
            <w:shd w:val="clear" w:color="auto" w:fill="F3F3F3"/>
          </w:tcPr>
          <w:p w:rsidR="001D18F5" w:rsidRPr="00BE0C76" w:rsidRDefault="001D18F5" w:rsidP="001D18F5">
            <w:pPr>
              <w:rPr>
                <w:lang w:val="en-US"/>
              </w:rPr>
            </w:pPr>
          </w:p>
        </w:tc>
      </w:tr>
      <w:tr w:rsidR="001D18F5" w:rsidRPr="00BE0C76" w:rsidTr="001D18F5">
        <w:tc>
          <w:tcPr>
            <w:tcW w:w="1000" w:type="dxa"/>
            <w:shd w:val="clear" w:color="auto" w:fill="FFFFFF"/>
          </w:tcPr>
          <w:p w:rsidR="001D18F5" w:rsidRPr="00BE0C76" w:rsidRDefault="001D18F5" w:rsidP="001D18F5">
            <w:pPr>
              <w:rPr>
                <w:lang w:val="en-US"/>
              </w:rPr>
            </w:pPr>
            <w:r w:rsidRPr="00BE0C76">
              <w:rPr>
                <w:lang w:val="en-US"/>
              </w:rPr>
              <w:t>W</w:t>
            </w:r>
          </w:p>
        </w:tc>
        <w:tc>
          <w:tcPr>
            <w:tcW w:w="4800" w:type="dxa"/>
            <w:shd w:val="clear" w:color="auto" w:fill="FFFFFF"/>
          </w:tcPr>
          <w:p w:rsidR="001D18F5" w:rsidRPr="00BE0C76" w:rsidRDefault="001D18F5" w:rsidP="001D18F5">
            <w:pPr>
              <w:rPr>
                <w:lang w:val="en-US"/>
              </w:rPr>
            </w:pPr>
            <w:r w:rsidRPr="00BE0C76">
              <w:rPr>
                <w:lang w:val="en-US"/>
              </w:rPr>
              <w:t>Post original as wrong, e.g., transmitted for wrong patient</w:t>
            </w:r>
          </w:p>
        </w:tc>
        <w:tc>
          <w:tcPr>
            <w:tcW w:w="1400" w:type="dxa"/>
            <w:shd w:val="clear" w:color="auto" w:fill="FFFFFF"/>
          </w:tcPr>
          <w:p w:rsidR="001D18F5" w:rsidRPr="00BE0C76" w:rsidRDefault="001D18F5" w:rsidP="001D18F5">
            <w:pPr>
              <w:rPr>
                <w:lang w:val="en-US"/>
              </w:rPr>
            </w:pPr>
          </w:p>
        </w:tc>
        <w:tc>
          <w:tcPr>
            <w:tcW w:w="1200" w:type="dxa"/>
            <w:shd w:val="clear" w:color="auto" w:fill="FFFFFF"/>
          </w:tcPr>
          <w:p w:rsidR="001D18F5" w:rsidRPr="00BE0C76" w:rsidRDefault="001D18F5" w:rsidP="001D18F5">
            <w:pPr>
              <w:rPr>
                <w:lang w:val="en-US"/>
              </w:rPr>
            </w:pPr>
          </w:p>
        </w:tc>
        <w:tc>
          <w:tcPr>
            <w:tcW w:w="800" w:type="dxa"/>
            <w:shd w:val="clear" w:color="auto" w:fill="FFFFFF"/>
          </w:tcPr>
          <w:p w:rsidR="001D18F5" w:rsidRPr="00BE0C76" w:rsidRDefault="001D18F5" w:rsidP="001D18F5">
            <w:pPr>
              <w:rPr>
                <w:lang w:val="en-US"/>
              </w:rPr>
            </w:pPr>
          </w:p>
        </w:tc>
      </w:tr>
    </w:tbl>
    <w:p w:rsidR="001D18F5" w:rsidRPr="00BE0C76" w:rsidRDefault="001D18F5" w:rsidP="001D18F5">
      <w:pPr>
        <w:rPr>
          <w:lang w:val="en-US"/>
        </w:rPr>
      </w:pPr>
    </w:p>
    <w:p w:rsidR="007A10E5" w:rsidRPr="00BE0C76" w:rsidRDefault="007A10E5" w:rsidP="007A10E5">
      <w:pPr>
        <w:pStyle w:val="Heading3"/>
        <w:rPr>
          <w:lang w:val="en-US"/>
        </w:rPr>
      </w:pPr>
      <w:bookmarkStart w:id="55" w:name="_Toc26789879"/>
      <w:r w:rsidRPr="00BE0C76">
        <w:rPr>
          <w:lang w:val="en-US"/>
        </w:rPr>
        <w:t>0086 - Plan ID</w:t>
      </w:r>
      <w:bookmarkEnd w:id="55"/>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PlanId</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for the coding structure that identifies the various plan types (i.e., Medicare, Medicaid, Blue Cross, HMO, etc.).</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yes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lastRenderedPageBreak/>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0086</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Table of codes specifying the coding structure that identifies the various plan types (i.e., Medicare, Medicaid, Blue Cross, HMO, etc.).  No suggested values.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User</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OO</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IN1-15</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2.1</w:t>
            </w:r>
          </w:p>
        </w:tc>
      </w:tr>
    </w:tbl>
    <w:p w:rsidR="007A10E5" w:rsidRPr="00BE0C76" w:rsidRDefault="007A10E5" w:rsidP="007A10E5">
      <w:pPr>
        <w:rPr>
          <w:lang w:val="en-US"/>
        </w:rPr>
      </w:pPr>
    </w:p>
    <w:p w:rsidR="007A10E5" w:rsidRPr="00BE0C76" w:rsidRDefault="007A10E5" w:rsidP="007A10E5">
      <w:pPr>
        <w:pStyle w:val="Heading3"/>
        <w:rPr>
          <w:lang w:val="en-US"/>
        </w:rPr>
      </w:pPr>
      <w:bookmarkStart w:id="56" w:name="_Toc26789880"/>
      <w:r w:rsidRPr="00BE0C76">
        <w:rPr>
          <w:lang w:val="en-US"/>
        </w:rPr>
        <w:t>0087 - Pre-Admit Test Indicator</w:t>
      </w:r>
      <w:bookmarkEnd w:id="56"/>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Pre-admitTestIndicator</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for whether the patient must have pre-admission testing done in order to be admitted.</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yes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0087</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Table of codes specifying whether the patient must have pre-admission testing done in order to be admitted.  No suggested values.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User</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PA</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PV1-13</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2.1</w:t>
            </w:r>
          </w:p>
        </w:tc>
      </w:tr>
    </w:tbl>
    <w:p w:rsidR="007A10E5" w:rsidRPr="00BE0C76" w:rsidRDefault="007A10E5" w:rsidP="007A10E5">
      <w:pPr>
        <w:rPr>
          <w:lang w:val="en-US"/>
        </w:rPr>
      </w:pPr>
    </w:p>
    <w:p w:rsidR="007A10E5" w:rsidRPr="00BE0C76" w:rsidRDefault="007A10E5" w:rsidP="007A10E5">
      <w:pPr>
        <w:pStyle w:val="Heading3"/>
        <w:rPr>
          <w:lang w:val="en-US"/>
        </w:rPr>
      </w:pPr>
      <w:bookmarkStart w:id="57" w:name="_Toc26789881"/>
      <w:r w:rsidRPr="00BE0C76">
        <w:rPr>
          <w:lang w:val="en-US"/>
        </w:rPr>
        <w:t>0088 - Procedure Code</w:t>
      </w:r>
      <w:bookmarkEnd w:id="57"/>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ProcedureCode</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for a unique identifier assigned to a procedure, if any, associated with a charge.</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yes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0088</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Table of codes specifying a unique identifier assigned to a procedure, if any, associated with a charge.</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User</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FM</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FT1-25, OBR-44, CDM-7, FT1-25</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2.1</w:t>
            </w:r>
          </w:p>
        </w:tc>
      </w:tr>
    </w:tbl>
    <w:p w:rsidR="007A10E5" w:rsidRPr="00BE0C76" w:rsidRDefault="007A10E5" w:rsidP="007A10E5">
      <w:pPr>
        <w:rPr>
          <w:lang w:val="en-US"/>
        </w:rPr>
      </w:pPr>
    </w:p>
    <w:p w:rsidR="007A10E5" w:rsidRPr="00BE0C76" w:rsidRDefault="007A10E5" w:rsidP="007A10E5">
      <w:pPr>
        <w:pStyle w:val="Heading3"/>
        <w:rPr>
          <w:lang w:val="en-US"/>
        </w:rPr>
      </w:pPr>
      <w:bookmarkStart w:id="58" w:name="_Toc26789882"/>
      <w:r w:rsidRPr="00BE0C76">
        <w:rPr>
          <w:lang w:val="en-US"/>
        </w:rPr>
        <w:t>0091 - Query Priority</w:t>
      </w:r>
      <w:bookmarkEnd w:id="58"/>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V2QueryPriority</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for a time frame in which a querry response is expected.</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no</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OID</w:t>
            </w:r>
          </w:p>
        </w:tc>
        <w:tc>
          <w:tcPr>
            <w:tcW w:w="7200" w:type="dxa"/>
            <w:shd w:val="clear" w:color="auto" w:fill="auto"/>
          </w:tcPr>
          <w:p w:rsidR="007A10E5" w:rsidRPr="00BE0C76" w:rsidRDefault="007A10E5" w:rsidP="007A10E5">
            <w:pPr>
              <w:pStyle w:val="OtherTableBody"/>
              <w:rPr>
                <w:lang w:val="en-US"/>
              </w:rPr>
            </w:pPr>
            <w:r w:rsidRPr="00BE0C76">
              <w:rPr>
                <w:lang w:val="en-US"/>
              </w:rPr>
              <w:t>2.16.840.1.113883.18.35</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7200" w:type="dxa"/>
            <w:shd w:val="clear" w:color="auto" w:fill="auto"/>
          </w:tcPr>
          <w:p w:rsidR="007A10E5" w:rsidRPr="00BE0C76" w:rsidRDefault="007A10E5" w:rsidP="007A10E5">
            <w:pPr>
              <w:pStyle w:val="OtherTableBody"/>
              <w:rPr>
                <w:lang w:val="en-US"/>
              </w:rPr>
            </w:pPr>
            <w:r w:rsidRPr="00BE0C76">
              <w:rPr>
                <w:lang w:val="en-US"/>
              </w:rPr>
              <w:t>queryPriority</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7200" w:type="dxa"/>
            <w:shd w:val="clear" w:color="auto" w:fill="auto"/>
          </w:tcPr>
          <w:p w:rsidR="007A10E5" w:rsidRPr="00BE0C76" w:rsidRDefault="007A10E5" w:rsidP="007A10E5">
            <w:pPr>
              <w:pStyle w:val="OtherTableBody"/>
              <w:rPr>
                <w:lang w:val="en-US"/>
              </w:rPr>
            </w:pPr>
            <w:r w:rsidRPr="00BE0C76">
              <w:rPr>
                <w:lang w:val="en-US"/>
              </w:rPr>
              <w:t>HL7-defined code system of concepts which specify a time frame in which a querry response is expected.  Used in HL7 Verson 2.x messaging in the RCP segment.</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Effective Date</w:t>
            </w:r>
          </w:p>
        </w:tc>
        <w:tc>
          <w:tcPr>
            <w:tcW w:w="1400" w:type="dxa"/>
            <w:shd w:val="clear" w:color="auto" w:fill="auto"/>
          </w:tcPr>
          <w:p w:rsidR="007A10E5" w:rsidRPr="00BE0C76" w:rsidRDefault="007A10E5" w:rsidP="007A10E5">
            <w:pPr>
              <w:pStyle w:val="OtherTableBody"/>
              <w:rPr>
                <w:lang w:val="en-US"/>
              </w:rPr>
            </w:pPr>
            <w:r w:rsidRPr="00BE0C76">
              <w:rPr>
                <w:lang w:val="en-US"/>
              </w:rPr>
              <w:t>31.12.1992</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Version</w:t>
            </w:r>
          </w:p>
        </w:tc>
        <w:tc>
          <w:tcPr>
            <w:tcW w:w="1400" w:type="dxa"/>
            <w:shd w:val="clear" w:color="auto" w:fill="auto"/>
          </w:tcPr>
          <w:p w:rsidR="007A10E5" w:rsidRPr="00BE0C76" w:rsidRDefault="007A10E5" w:rsidP="007A10E5">
            <w:pPr>
              <w:pStyle w:val="OtherTableBody"/>
              <w:rPr>
                <w:lang w:val="en-US"/>
              </w:rPr>
            </w:pPr>
            <w:r w:rsidRPr="00BE0C76">
              <w:rPr>
                <w:lang w:val="en-US"/>
              </w:rPr>
              <w:t>1</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lastRenderedPageBreak/>
              <w:t>HL7 Version Introduced</w:t>
            </w:r>
          </w:p>
        </w:tc>
        <w:tc>
          <w:tcPr>
            <w:tcW w:w="1400" w:type="dxa"/>
            <w:shd w:val="clear" w:color="auto" w:fill="auto"/>
          </w:tcPr>
          <w:p w:rsidR="007A10E5" w:rsidRPr="00BE0C76" w:rsidRDefault="007A10E5" w:rsidP="007A10E5">
            <w:pPr>
              <w:pStyle w:val="OtherTableBody"/>
              <w:rPr>
                <w:lang w:val="en-US"/>
              </w:rPr>
            </w:pPr>
            <w:r w:rsidRPr="00BE0C76">
              <w:rPr>
                <w:lang w:val="en-US"/>
              </w:rPr>
              <w:t>2.1</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OID</w:t>
            </w:r>
          </w:p>
        </w:tc>
        <w:tc>
          <w:tcPr>
            <w:tcW w:w="6400" w:type="dxa"/>
            <w:shd w:val="clear" w:color="auto" w:fill="auto"/>
          </w:tcPr>
          <w:p w:rsidR="007A10E5" w:rsidRPr="00BE0C76" w:rsidRDefault="007A10E5" w:rsidP="007A10E5">
            <w:pPr>
              <w:pStyle w:val="OtherTableBody"/>
              <w:rPr>
                <w:lang w:val="en-US"/>
              </w:rPr>
            </w:pPr>
            <w:r w:rsidRPr="00BE0C76">
              <w:rPr>
                <w:lang w:val="en-US"/>
              </w:rPr>
              <w:t>2.16.840.1.113883.21.39</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6400" w:type="dxa"/>
            <w:shd w:val="clear" w:color="auto" w:fill="auto"/>
          </w:tcPr>
          <w:p w:rsidR="007A10E5" w:rsidRPr="00BE0C76" w:rsidRDefault="007A10E5" w:rsidP="007A10E5">
            <w:pPr>
              <w:pStyle w:val="OtherTableBody"/>
              <w:rPr>
                <w:lang w:val="en-US"/>
              </w:rPr>
            </w:pPr>
            <w:r w:rsidRPr="00BE0C76">
              <w:rPr>
                <w:lang w:val="en-US"/>
              </w:rPr>
              <w:t>hl7VS-queryPriority</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400" w:type="dxa"/>
            <w:shd w:val="clear" w:color="auto" w:fill="auto"/>
          </w:tcPr>
          <w:p w:rsidR="007A10E5" w:rsidRPr="00BE0C76" w:rsidRDefault="007A10E5" w:rsidP="007A10E5">
            <w:pPr>
              <w:pStyle w:val="OtherTableBody"/>
              <w:rPr>
                <w:lang w:val="en-US"/>
              </w:rPr>
            </w:pPr>
            <w:r w:rsidRPr="00BE0C76">
              <w:rPr>
                <w:lang w:val="en-US"/>
              </w:rPr>
              <w:t>Concepts which specify a time frame in which a querry response is expected.</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Content Logical Definition</w:t>
            </w:r>
          </w:p>
        </w:tc>
        <w:tc>
          <w:tcPr>
            <w:tcW w:w="6400" w:type="dxa"/>
            <w:shd w:val="clear" w:color="auto" w:fill="auto"/>
          </w:tcPr>
          <w:p w:rsidR="007A10E5" w:rsidRPr="00BE0C76" w:rsidRDefault="007A10E5" w:rsidP="007A10E5">
            <w:pPr>
              <w:pStyle w:val="OtherTableBody"/>
              <w:rPr>
                <w:lang w:val="en-US"/>
              </w:rPr>
            </w:pPr>
            <w:r w:rsidRPr="00BE0C76">
              <w:rPr>
                <w:lang w:val="en-US"/>
              </w:rPr>
              <w:t>all codes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BE0C76" w:rsidTr="007A10E5">
        <w:tc>
          <w:tcPr>
            <w:tcW w:w="1800" w:type="dxa"/>
            <w:shd w:val="clear" w:color="auto" w:fill="F3F3F3"/>
          </w:tcPr>
          <w:p w:rsidR="007A10E5" w:rsidRPr="00BE0C76" w:rsidRDefault="007A10E5" w:rsidP="007A10E5">
            <w:pPr>
              <w:pStyle w:val="OtherTableHeader"/>
              <w:rPr>
                <w:lang w:val="en-US"/>
              </w:rPr>
            </w:pPr>
            <w:r w:rsidRPr="00BE0C76">
              <w:rPr>
                <w:lang w:val="en-US"/>
              </w:rPr>
              <w:t>Realm</w:t>
            </w:r>
          </w:p>
        </w:tc>
        <w:tc>
          <w:tcPr>
            <w:tcW w:w="2400" w:type="dxa"/>
            <w:shd w:val="clear" w:color="auto" w:fill="auto"/>
          </w:tcPr>
          <w:p w:rsidR="007A10E5" w:rsidRPr="00BE0C76" w:rsidRDefault="007A10E5" w:rsidP="007A10E5">
            <w:pPr>
              <w:pStyle w:val="OtherTableBody"/>
              <w:rPr>
                <w:lang w:val="en-US"/>
              </w:rPr>
            </w:pPr>
            <w:r w:rsidRPr="00BE0C76">
              <w:rPr>
                <w:lang w:val="en-US"/>
              </w:rPr>
              <w:t>universal</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0091</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HL7-defined table of codes which specify a time frame in which a querry response is expected.</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HL7</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InM</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RCP.1</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2.1</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0091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7A10E5" w:rsidRPr="00BE0C76" w:rsidTr="007A10E5">
        <w:trPr>
          <w:tblHeader/>
        </w:trPr>
        <w:tc>
          <w:tcPr>
            <w:tcW w:w="12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Value</w:t>
            </w:r>
          </w:p>
        </w:tc>
        <w:tc>
          <w:tcPr>
            <w:tcW w:w="16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Status</w:t>
            </w: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pStyle w:val="HL7TableBody"/>
              <w:rPr>
                <w:lang w:val="en-US"/>
              </w:rPr>
            </w:pPr>
            <w:r w:rsidRPr="00BE0C76">
              <w:rPr>
                <w:lang w:val="en-US"/>
              </w:rPr>
              <w:t>D</w:t>
            </w:r>
          </w:p>
        </w:tc>
        <w:tc>
          <w:tcPr>
            <w:tcW w:w="1600" w:type="dxa"/>
            <w:tcBorders>
              <w:bottom w:val="single" w:sz="4" w:space="0" w:color="auto"/>
            </w:tcBorders>
            <w:shd w:val="clear" w:color="auto" w:fill="FFFFFF"/>
          </w:tcPr>
          <w:p w:rsidR="007A10E5" w:rsidRPr="00BE0C76" w:rsidRDefault="007A10E5" w:rsidP="007A10E5">
            <w:pPr>
              <w:pStyle w:val="HL7TableBody"/>
              <w:rPr>
                <w:lang w:val="en-US"/>
              </w:rPr>
            </w:pPr>
            <w:r w:rsidRPr="00BE0C76">
              <w:rPr>
                <w:lang w:val="en-US"/>
              </w:rPr>
              <w:t>Deferred</w:t>
            </w:r>
          </w:p>
        </w:tc>
        <w:tc>
          <w:tcPr>
            <w:tcW w:w="4400" w:type="dxa"/>
            <w:tcBorders>
              <w:bottom w:val="single" w:sz="4" w:space="0" w:color="auto"/>
            </w:tcBorders>
            <w:shd w:val="clear" w:color="auto" w:fill="FFFFFF"/>
          </w:tcPr>
          <w:p w:rsidR="007A10E5" w:rsidRPr="00BE0C76" w:rsidRDefault="007A10E5" w:rsidP="007A10E5">
            <w:pPr>
              <w:pStyle w:val="HL7TableBody"/>
              <w:rPr>
                <w:lang w:val="en-US"/>
              </w:rPr>
            </w:pPr>
          </w:p>
        </w:tc>
        <w:tc>
          <w:tcPr>
            <w:tcW w:w="1200" w:type="dxa"/>
            <w:tcBorders>
              <w:bottom w:val="single" w:sz="4" w:space="0" w:color="auto"/>
            </w:tcBorders>
            <w:shd w:val="clear" w:color="auto" w:fill="FFFFFF"/>
          </w:tcPr>
          <w:p w:rsidR="007A10E5" w:rsidRPr="00BE0C76" w:rsidRDefault="007A10E5" w:rsidP="007A10E5">
            <w:pPr>
              <w:pStyle w:val="HL7TableBody"/>
              <w:rPr>
                <w:lang w:val="en-US"/>
              </w:rPr>
            </w:pPr>
          </w:p>
        </w:tc>
        <w:tc>
          <w:tcPr>
            <w:tcW w:w="800" w:type="dxa"/>
            <w:tcBorders>
              <w:bottom w:val="single" w:sz="4" w:space="0" w:color="auto"/>
            </w:tcBorders>
            <w:shd w:val="clear" w:color="auto" w:fill="FFFFFF"/>
          </w:tcPr>
          <w:p w:rsidR="007A10E5" w:rsidRPr="00BE0C76" w:rsidRDefault="007A10E5" w:rsidP="007A10E5">
            <w:pPr>
              <w:pStyle w:val="HL7TableBody"/>
              <w:rPr>
                <w:lang w:val="en-US"/>
              </w:rPr>
            </w:pPr>
          </w:p>
        </w:tc>
      </w:tr>
      <w:tr w:rsidR="007A10E5" w:rsidRPr="00BE0C76" w:rsidTr="007A10E5">
        <w:tc>
          <w:tcPr>
            <w:tcW w:w="1200" w:type="dxa"/>
            <w:shd w:val="clear" w:color="auto" w:fill="F3F3F3"/>
          </w:tcPr>
          <w:p w:rsidR="007A10E5" w:rsidRPr="00BE0C76" w:rsidRDefault="007A10E5" w:rsidP="007A10E5">
            <w:pPr>
              <w:rPr>
                <w:lang w:val="en-US"/>
              </w:rPr>
            </w:pPr>
            <w:r w:rsidRPr="00BE0C76">
              <w:rPr>
                <w:lang w:val="en-US"/>
              </w:rPr>
              <w:t>I</w:t>
            </w:r>
          </w:p>
        </w:tc>
        <w:tc>
          <w:tcPr>
            <w:tcW w:w="1600" w:type="dxa"/>
            <w:shd w:val="clear" w:color="auto" w:fill="F3F3F3"/>
          </w:tcPr>
          <w:p w:rsidR="007A10E5" w:rsidRPr="00BE0C76" w:rsidRDefault="007A10E5" w:rsidP="007A10E5">
            <w:pPr>
              <w:rPr>
                <w:lang w:val="en-US"/>
              </w:rPr>
            </w:pPr>
            <w:r w:rsidRPr="00BE0C76">
              <w:rPr>
                <w:lang w:val="en-US"/>
              </w:rPr>
              <w:t>Immediate</w:t>
            </w:r>
          </w:p>
        </w:tc>
        <w:tc>
          <w:tcPr>
            <w:tcW w:w="4400" w:type="dxa"/>
            <w:shd w:val="clear" w:color="auto" w:fill="F3F3F3"/>
          </w:tcPr>
          <w:p w:rsidR="007A10E5" w:rsidRPr="00BE0C76" w:rsidRDefault="007A10E5" w:rsidP="007A10E5">
            <w:pPr>
              <w:rPr>
                <w:lang w:val="en-US"/>
              </w:rPr>
            </w:pPr>
          </w:p>
        </w:tc>
        <w:tc>
          <w:tcPr>
            <w:tcW w:w="1200" w:type="dxa"/>
            <w:shd w:val="clear" w:color="auto" w:fill="F3F3F3"/>
          </w:tcPr>
          <w:p w:rsidR="007A10E5" w:rsidRPr="00BE0C76" w:rsidRDefault="007A10E5" w:rsidP="007A10E5">
            <w:pPr>
              <w:rPr>
                <w:lang w:val="en-US"/>
              </w:rPr>
            </w:pPr>
          </w:p>
        </w:tc>
        <w:tc>
          <w:tcPr>
            <w:tcW w:w="800" w:type="dxa"/>
            <w:shd w:val="clear" w:color="auto" w:fill="F3F3F3"/>
          </w:tcPr>
          <w:p w:rsidR="007A10E5" w:rsidRPr="00BE0C76" w:rsidRDefault="007A10E5" w:rsidP="007A10E5">
            <w:pPr>
              <w:rPr>
                <w:lang w:val="en-US"/>
              </w:rPr>
            </w:pPr>
          </w:p>
        </w:tc>
      </w:tr>
    </w:tbl>
    <w:p w:rsidR="007A10E5" w:rsidRPr="00BE0C76" w:rsidRDefault="007A10E5" w:rsidP="007A10E5">
      <w:pPr>
        <w:rPr>
          <w:lang w:val="en-US"/>
        </w:rPr>
      </w:pPr>
    </w:p>
    <w:p w:rsidR="007A10E5" w:rsidRPr="00BE0C76" w:rsidRDefault="007A10E5" w:rsidP="007A10E5">
      <w:pPr>
        <w:pStyle w:val="Heading3"/>
        <w:rPr>
          <w:lang w:val="en-US"/>
        </w:rPr>
      </w:pPr>
      <w:bookmarkStart w:id="59" w:name="_Toc26789883"/>
      <w:r w:rsidRPr="00BE0C76">
        <w:rPr>
          <w:lang w:val="en-US"/>
        </w:rPr>
        <w:t>0092 - Re-Admission Indicator</w:t>
      </w:r>
      <w:bookmarkEnd w:id="59"/>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Re-admissionIndicator</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which are used to specify that a patient is being re-admitted to a healthcare facility from which they were discharged, and indicates the circumstances around such re-admission.</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no</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OID</w:t>
            </w:r>
          </w:p>
        </w:tc>
        <w:tc>
          <w:tcPr>
            <w:tcW w:w="7200" w:type="dxa"/>
            <w:shd w:val="clear" w:color="auto" w:fill="auto"/>
          </w:tcPr>
          <w:p w:rsidR="007A10E5" w:rsidRPr="00BE0C76" w:rsidRDefault="007A10E5" w:rsidP="007A10E5">
            <w:pPr>
              <w:pStyle w:val="OtherTableBody"/>
              <w:rPr>
                <w:lang w:val="en-US"/>
              </w:rPr>
            </w:pPr>
            <w:r w:rsidRPr="00BE0C76">
              <w:rPr>
                <w:lang w:val="en-US"/>
              </w:rPr>
              <w:t>2.16.840.1.113883.18.36</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7200" w:type="dxa"/>
            <w:shd w:val="clear" w:color="auto" w:fill="auto"/>
          </w:tcPr>
          <w:p w:rsidR="007A10E5" w:rsidRPr="00BE0C76" w:rsidRDefault="007A10E5" w:rsidP="007A10E5">
            <w:pPr>
              <w:pStyle w:val="OtherTableBody"/>
              <w:rPr>
                <w:lang w:val="en-US"/>
              </w:rPr>
            </w:pPr>
            <w:r w:rsidRPr="00BE0C76">
              <w:rPr>
                <w:lang w:val="en-US"/>
              </w:rPr>
              <w:t>re-admissionIndicator</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7200" w:type="dxa"/>
            <w:shd w:val="clear" w:color="auto" w:fill="auto"/>
          </w:tcPr>
          <w:p w:rsidR="007A10E5" w:rsidRPr="00BE0C76" w:rsidRDefault="007A10E5" w:rsidP="007A10E5">
            <w:pPr>
              <w:pStyle w:val="OtherTableBody"/>
              <w:rPr>
                <w:lang w:val="en-US"/>
              </w:rPr>
            </w:pPr>
            <w:r w:rsidRPr="00BE0C76">
              <w:rPr>
                <w:lang w:val="en-US"/>
              </w:rPr>
              <w:t>Code system of concepts which are used to specify that a patient is being re admitted to a healthcare facilityin from which they were discharged, and indicates the circumstances around such re-admission.  Used in HL7 Version 2.x messagine in the PV1 segment.</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Effective Date</w:t>
            </w:r>
          </w:p>
        </w:tc>
        <w:tc>
          <w:tcPr>
            <w:tcW w:w="1400" w:type="dxa"/>
            <w:shd w:val="clear" w:color="auto" w:fill="auto"/>
          </w:tcPr>
          <w:p w:rsidR="007A10E5" w:rsidRPr="00BE0C76" w:rsidRDefault="007A10E5" w:rsidP="007A10E5">
            <w:pPr>
              <w:pStyle w:val="OtherTableBody"/>
              <w:rPr>
                <w:lang w:val="en-US"/>
              </w:rPr>
            </w:pPr>
            <w:r w:rsidRPr="00BE0C76">
              <w:rPr>
                <w:lang w:val="en-US"/>
              </w:rPr>
              <w:t>31.12.1992</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Version</w:t>
            </w:r>
          </w:p>
        </w:tc>
        <w:tc>
          <w:tcPr>
            <w:tcW w:w="1400" w:type="dxa"/>
            <w:shd w:val="clear" w:color="auto" w:fill="auto"/>
          </w:tcPr>
          <w:p w:rsidR="007A10E5" w:rsidRPr="00BE0C76" w:rsidRDefault="007A10E5" w:rsidP="007A10E5">
            <w:pPr>
              <w:pStyle w:val="OtherTableBody"/>
              <w:rPr>
                <w:lang w:val="en-US"/>
              </w:rPr>
            </w:pPr>
            <w:r w:rsidRPr="00BE0C76">
              <w:rPr>
                <w:lang w:val="en-US"/>
              </w:rPr>
              <w:t>1</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1400" w:type="dxa"/>
            <w:shd w:val="clear" w:color="auto" w:fill="auto"/>
          </w:tcPr>
          <w:p w:rsidR="007A10E5" w:rsidRPr="00BE0C76" w:rsidRDefault="007A10E5" w:rsidP="007A10E5">
            <w:pPr>
              <w:pStyle w:val="OtherTableBody"/>
              <w:rPr>
                <w:lang w:val="en-US"/>
              </w:rPr>
            </w:pPr>
            <w:r w:rsidRPr="00BE0C76">
              <w:rPr>
                <w:lang w:val="en-US"/>
              </w:rPr>
              <w:t>2.1</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OID</w:t>
            </w:r>
          </w:p>
        </w:tc>
        <w:tc>
          <w:tcPr>
            <w:tcW w:w="6400" w:type="dxa"/>
            <w:shd w:val="clear" w:color="auto" w:fill="auto"/>
          </w:tcPr>
          <w:p w:rsidR="007A10E5" w:rsidRPr="00BE0C76" w:rsidRDefault="007A10E5" w:rsidP="007A10E5">
            <w:pPr>
              <w:pStyle w:val="OtherTableBody"/>
              <w:rPr>
                <w:lang w:val="en-US"/>
              </w:rPr>
            </w:pPr>
            <w:r w:rsidRPr="00BE0C76">
              <w:rPr>
                <w:lang w:val="en-US"/>
              </w:rPr>
              <w:t>2.16.840.1.113883.21.40</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6400" w:type="dxa"/>
            <w:shd w:val="clear" w:color="auto" w:fill="auto"/>
          </w:tcPr>
          <w:p w:rsidR="007A10E5" w:rsidRPr="00BE0C76" w:rsidRDefault="007A10E5" w:rsidP="007A10E5">
            <w:pPr>
              <w:pStyle w:val="OtherTableBody"/>
              <w:rPr>
                <w:lang w:val="en-US"/>
              </w:rPr>
            </w:pPr>
            <w:r w:rsidRPr="00BE0C76">
              <w:rPr>
                <w:lang w:val="en-US"/>
              </w:rPr>
              <w:t>hl7VS-re-admissionIndicator</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400" w:type="dxa"/>
            <w:shd w:val="clear" w:color="auto" w:fill="auto"/>
          </w:tcPr>
          <w:p w:rsidR="007A10E5" w:rsidRPr="00BE0C76" w:rsidRDefault="007A10E5" w:rsidP="007A10E5">
            <w:pPr>
              <w:pStyle w:val="OtherTableBody"/>
              <w:rPr>
                <w:lang w:val="en-US"/>
              </w:rPr>
            </w:pPr>
            <w:r w:rsidRPr="00BE0C76">
              <w:rPr>
                <w:lang w:val="en-US"/>
              </w:rPr>
              <w:t>Value Set of codes which are used to specify that a patient is being re-admitted to a healthcare facility from which they were discharged, and indicates the circumstances around such re-admission.</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Content Logical Definition</w:t>
            </w:r>
          </w:p>
        </w:tc>
        <w:tc>
          <w:tcPr>
            <w:tcW w:w="6400" w:type="dxa"/>
            <w:shd w:val="clear" w:color="auto" w:fill="auto"/>
          </w:tcPr>
          <w:p w:rsidR="007A10E5" w:rsidRPr="00BE0C76" w:rsidRDefault="007A10E5" w:rsidP="007A10E5">
            <w:pPr>
              <w:pStyle w:val="OtherTableBody"/>
              <w:rPr>
                <w:lang w:val="en-US"/>
              </w:rPr>
            </w:pPr>
            <w:r w:rsidRPr="00BE0C76">
              <w:rPr>
                <w:lang w:val="en-US"/>
              </w:rPr>
              <w:t>all codes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BE0C76" w:rsidTr="007A10E5">
        <w:tc>
          <w:tcPr>
            <w:tcW w:w="1800" w:type="dxa"/>
            <w:shd w:val="clear" w:color="auto" w:fill="F3F3F3"/>
          </w:tcPr>
          <w:p w:rsidR="007A10E5" w:rsidRPr="00BE0C76" w:rsidRDefault="007A10E5" w:rsidP="007A10E5">
            <w:pPr>
              <w:pStyle w:val="OtherTableHeader"/>
              <w:rPr>
                <w:lang w:val="en-US"/>
              </w:rPr>
            </w:pPr>
            <w:r w:rsidRPr="00BE0C76">
              <w:rPr>
                <w:lang w:val="en-US"/>
              </w:rPr>
              <w:t>Realm</w:t>
            </w:r>
          </w:p>
        </w:tc>
        <w:tc>
          <w:tcPr>
            <w:tcW w:w="2400" w:type="dxa"/>
            <w:shd w:val="clear" w:color="auto" w:fill="auto"/>
          </w:tcPr>
          <w:p w:rsidR="007A10E5" w:rsidRPr="00BE0C76" w:rsidRDefault="007A10E5" w:rsidP="007A10E5">
            <w:pPr>
              <w:pStyle w:val="OtherTableBody"/>
              <w:rPr>
                <w:lang w:val="en-US"/>
              </w:rPr>
            </w:pPr>
            <w:r w:rsidRPr="00BE0C76">
              <w:rPr>
                <w:lang w:val="en-US"/>
              </w:rPr>
              <w:t>representative</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lastRenderedPageBreak/>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0092</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Table of codes which are used to specify that a patient is being re-admitted to a healthcare facility from which they were discharged, and indicates the circumstances around such re-admission.</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User</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2.1</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0092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7A10E5" w:rsidRPr="00BE0C76" w:rsidTr="007A10E5">
        <w:trPr>
          <w:tblHeader/>
        </w:trPr>
        <w:tc>
          <w:tcPr>
            <w:tcW w:w="12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Status</w:t>
            </w:r>
          </w:p>
        </w:tc>
      </w:tr>
      <w:tr w:rsidR="007A10E5" w:rsidRPr="00BE0C76" w:rsidTr="007A10E5">
        <w:tc>
          <w:tcPr>
            <w:tcW w:w="1200" w:type="dxa"/>
            <w:tcBorders>
              <w:top w:val="single" w:sz="4" w:space="0" w:color="auto"/>
              <w:bottom w:val="double" w:sz="4" w:space="0" w:color="auto"/>
            </w:tcBorders>
            <w:shd w:val="clear" w:color="auto" w:fill="FFFFFF"/>
          </w:tcPr>
          <w:p w:rsidR="007A10E5" w:rsidRPr="00BE0C76" w:rsidRDefault="007A10E5" w:rsidP="007A10E5">
            <w:pPr>
              <w:pStyle w:val="UserTableBody"/>
              <w:rPr>
                <w:lang w:val="en-US"/>
              </w:rPr>
            </w:pPr>
            <w:r w:rsidRPr="00BE0C76">
              <w:rPr>
                <w:lang w:val="en-US"/>
              </w:rPr>
              <w:t>R</w:t>
            </w:r>
          </w:p>
        </w:tc>
        <w:tc>
          <w:tcPr>
            <w:tcW w:w="1600" w:type="dxa"/>
            <w:tcBorders>
              <w:top w:val="single" w:sz="4" w:space="0" w:color="auto"/>
              <w:bottom w:val="double" w:sz="4" w:space="0" w:color="auto"/>
            </w:tcBorders>
            <w:shd w:val="clear" w:color="auto" w:fill="FFFFFF"/>
          </w:tcPr>
          <w:p w:rsidR="007A10E5" w:rsidRPr="00BE0C76" w:rsidRDefault="007A10E5" w:rsidP="007A10E5">
            <w:pPr>
              <w:pStyle w:val="UserTableBody"/>
              <w:rPr>
                <w:lang w:val="en-US"/>
              </w:rPr>
            </w:pPr>
            <w:r w:rsidRPr="00BE0C76">
              <w:rPr>
                <w:lang w:val="en-US"/>
              </w:rPr>
              <w:t>Re-admission</w:t>
            </w:r>
          </w:p>
        </w:tc>
        <w:tc>
          <w:tcPr>
            <w:tcW w:w="4400" w:type="dxa"/>
            <w:tcBorders>
              <w:top w:val="single" w:sz="4" w:space="0" w:color="auto"/>
              <w:bottom w:val="double" w:sz="4" w:space="0" w:color="auto"/>
            </w:tcBorders>
            <w:shd w:val="clear" w:color="auto" w:fill="FFFFFF"/>
          </w:tcPr>
          <w:p w:rsidR="007A10E5" w:rsidRPr="00BE0C76" w:rsidRDefault="007A10E5" w:rsidP="007A10E5">
            <w:pPr>
              <w:pStyle w:val="UserTableBody"/>
              <w:rPr>
                <w:lang w:val="en-US"/>
              </w:rPr>
            </w:pPr>
          </w:p>
        </w:tc>
        <w:tc>
          <w:tcPr>
            <w:tcW w:w="1200" w:type="dxa"/>
            <w:tcBorders>
              <w:top w:val="single" w:sz="4" w:space="0" w:color="auto"/>
              <w:bottom w:val="double" w:sz="4" w:space="0" w:color="auto"/>
            </w:tcBorders>
            <w:shd w:val="clear" w:color="auto" w:fill="FFFFFF"/>
          </w:tcPr>
          <w:p w:rsidR="007A10E5" w:rsidRPr="00BE0C76" w:rsidRDefault="007A10E5" w:rsidP="007A10E5">
            <w:pPr>
              <w:pStyle w:val="UserTableBody"/>
              <w:rPr>
                <w:lang w:val="en-US"/>
              </w:rPr>
            </w:pPr>
          </w:p>
        </w:tc>
        <w:tc>
          <w:tcPr>
            <w:tcW w:w="800" w:type="dxa"/>
            <w:tcBorders>
              <w:top w:val="single" w:sz="4" w:space="0" w:color="auto"/>
              <w:bottom w:val="double" w:sz="4" w:space="0" w:color="auto"/>
            </w:tcBorders>
            <w:shd w:val="clear" w:color="auto" w:fill="FFFFFF"/>
          </w:tcPr>
          <w:p w:rsidR="007A10E5" w:rsidRPr="00BE0C76" w:rsidRDefault="007A10E5" w:rsidP="007A10E5">
            <w:pPr>
              <w:pStyle w:val="UserTableBody"/>
              <w:rPr>
                <w:lang w:val="en-US"/>
              </w:rPr>
            </w:pPr>
          </w:p>
        </w:tc>
      </w:tr>
    </w:tbl>
    <w:p w:rsidR="007A10E5" w:rsidRPr="00BE0C76" w:rsidRDefault="007A10E5" w:rsidP="007A10E5">
      <w:pPr>
        <w:rPr>
          <w:lang w:val="en-US"/>
        </w:rPr>
      </w:pPr>
    </w:p>
    <w:p w:rsidR="007A10E5" w:rsidRPr="00BE0C76" w:rsidRDefault="007A10E5" w:rsidP="007A10E5">
      <w:pPr>
        <w:pStyle w:val="Heading3"/>
        <w:rPr>
          <w:lang w:val="en-US"/>
        </w:rPr>
      </w:pPr>
      <w:bookmarkStart w:id="60" w:name="_Toc26789884"/>
      <w:r w:rsidRPr="00BE0C76">
        <w:rPr>
          <w:lang w:val="en-US"/>
        </w:rPr>
        <w:t>0093 - Release Information</w:t>
      </w:r>
      <w:bookmarkEnd w:id="60"/>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ReleaseInformation</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for whether the healthcare provider can release information about a patient and what information can be released.</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yes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0093</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Table of codes specifying whether the healthcare provider can release information about a patient and what information can be released.</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User</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FM</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IN1-27</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2.1</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0093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7A10E5" w:rsidRPr="00BE0C76" w:rsidTr="007A10E5">
        <w:trPr>
          <w:tblHeader/>
        </w:trPr>
        <w:tc>
          <w:tcPr>
            <w:tcW w:w="12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Status</w:t>
            </w:r>
          </w:p>
        </w:tc>
      </w:tr>
      <w:tr w:rsidR="007A10E5" w:rsidRPr="00BE0C76" w:rsidTr="007A10E5">
        <w:tc>
          <w:tcPr>
            <w:tcW w:w="12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r w:rsidRPr="00BE0C76">
              <w:rPr>
                <w:lang w:val="en-US"/>
              </w:rPr>
              <w:t>Y</w:t>
            </w:r>
          </w:p>
        </w:tc>
        <w:tc>
          <w:tcPr>
            <w:tcW w:w="16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r w:rsidRPr="00BE0C76">
              <w:rPr>
                <w:lang w:val="en-US"/>
              </w:rPr>
              <w:t>Yes</w:t>
            </w:r>
          </w:p>
        </w:tc>
        <w:tc>
          <w:tcPr>
            <w:tcW w:w="44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c>
          <w:tcPr>
            <w:tcW w:w="12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c>
          <w:tcPr>
            <w:tcW w:w="8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r>
      <w:tr w:rsidR="007A10E5" w:rsidRPr="00BE0C76" w:rsidTr="007A10E5">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N</w:t>
            </w:r>
          </w:p>
        </w:tc>
        <w:tc>
          <w:tcPr>
            <w:tcW w:w="16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No</w:t>
            </w:r>
          </w:p>
        </w:tc>
        <w:tc>
          <w:tcPr>
            <w:tcW w:w="44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top w:val="single" w:sz="4" w:space="0" w:color="auto"/>
              <w:bottom w:val="double" w:sz="4" w:space="0" w:color="auto"/>
            </w:tcBorders>
            <w:shd w:val="clear" w:color="auto" w:fill="FFFFFF"/>
          </w:tcPr>
          <w:p w:rsidR="007A10E5" w:rsidRPr="00BE0C76" w:rsidRDefault="007A10E5" w:rsidP="007A10E5">
            <w:pPr>
              <w:rPr>
                <w:lang w:val="en-US"/>
              </w:rPr>
            </w:pPr>
            <w:r w:rsidRPr="00BE0C76">
              <w:rPr>
                <w:lang w:val="en-US"/>
              </w:rPr>
              <w:t>...</w:t>
            </w:r>
          </w:p>
        </w:tc>
        <w:tc>
          <w:tcPr>
            <w:tcW w:w="1600" w:type="dxa"/>
            <w:tcBorders>
              <w:top w:val="single" w:sz="4" w:space="0" w:color="auto"/>
              <w:bottom w:val="double" w:sz="4" w:space="0" w:color="auto"/>
            </w:tcBorders>
            <w:shd w:val="clear" w:color="auto" w:fill="FFFFFF"/>
          </w:tcPr>
          <w:p w:rsidR="007A10E5" w:rsidRPr="00BE0C76" w:rsidRDefault="007A10E5" w:rsidP="007A10E5">
            <w:pPr>
              <w:rPr>
                <w:lang w:val="en-US"/>
              </w:rPr>
            </w:pPr>
            <w:r w:rsidRPr="00BE0C76">
              <w:rPr>
                <w:lang w:val="en-US"/>
              </w:rPr>
              <w:t>user-defined codes</w:t>
            </w:r>
          </w:p>
        </w:tc>
        <w:tc>
          <w:tcPr>
            <w:tcW w:w="4400" w:type="dxa"/>
            <w:tcBorders>
              <w:top w:val="single" w:sz="4" w:space="0" w:color="auto"/>
              <w:bottom w:val="double" w:sz="4" w:space="0" w:color="auto"/>
            </w:tcBorders>
            <w:shd w:val="clear" w:color="auto" w:fill="FFFFFF"/>
          </w:tcPr>
          <w:p w:rsidR="007A10E5" w:rsidRPr="00BE0C76" w:rsidRDefault="007A10E5" w:rsidP="007A10E5">
            <w:pPr>
              <w:rPr>
                <w:lang w:val="en-US"/>
              </w:rPr>
            </w:pPr>
          </w:p>
        </w:tc>
        <w:tc>
          <w:tcPr>
            <w:tcW w:w="1200" w:type="dxa"/>
            <w:tcBorders>
              <w:top w:val="single" w:sz="4" w:space="0" w:color="auto"/>
              <w:bottom w:val="double" w:sz="4" w:space="0" w:color="auto"/>
            </w:tcBorders>
            <w:shd w:val="clear" w:color="auto" w:fill="FFFFFF"/>
          </w:tcPr>
          <w:p w:rsidR="007A10E5" w:rsidRPr="00BE0C76" w:rsidRDefault="007A10E5" w:rsidP="007A10E5">
            <w:pPr>
              <w:rPr>
                <w:lang w:val="en-US"/>
              </w:rPr>
            </w:pPr>
          </w:p>
        </w:tc>
        <w:tc>
          <w:tcPr>
            <w:tcW w:w="800" w:type="dxa"/>
            <w:tcBorders>
              <w:top w:val="single" w:sz="4" w:space="0" w:color="auto"/>
              <w:bottom w:val="double" w:sz="4" w:space="0" w:color="auto"/>
            </w:tcBorders>
            <w:shd w:val="clear" w:color="auto" w:fill="FFFFFF"/>
          </w:tcPr>
          <w:p w:rsidR="007A10E5" w:rsidRPr="00BE0C76" w:rsidRDefault="007A10E5" w:rsidP="007A10E5">
            <w:pPr>
              <w:rPr>
                <w:lang w:val="en-US"/>
              </w:rPr>
            </w:pPr>
            <w:r w:rsidRPr="00BE0C76">
              <w:rPr>
                <w:lang w:val="en-US"/>
              </w:rPr>
              <w:t>D</w:t>
            </w:r>
          </w:p>
        </w:tc>
      </w:tr>
    </w:tbl>
    <w:p w:rsidR="007A10E5" w:rsidRPr="00BE0C76" w:rsidRDefault="007A10E5" w:rsidP="007A10E5">
      <w:pPr>
        <w:rPr>
          <w:lang w:val="en-US"/>
        </w:rPr>
      </w:pPr>
    </w:p>
    <w:p w:rsidR="007A10E5" w:rsidRPr="00BE0C76" w:rsidRDefault="007A10E5" w:rsidP="007A10E5">
      <w:pPr>
        <w:pStyle w:val="Heading3"/>
        <w:rPr>
          <w:lang w:val="en-US"/>
        </w:rPr>
      </w:pPr>
      <w:bookmarkStart w:id="61" w:name="_Toc26789885"/>
      <w:r w:rsidRPr="00BE0C76">
        <w:rPr>
          <w:lang w:val="en-US"/>
        </w:rPr>
        <w:t>0098 - Type of Agreement</w:t>
      </w:r>
      <w:bookmarkEnd w:id="61"/>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TypeOfAgreement</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for codes to further identify an insurance plan.</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no</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OID</w:t>
            </w:r>
          </w:p>
        </w:tc>
        <w:tc>
          <w:tcPr>
            <w:tcW w:w="7200" w:type="dxa"/>
            <w:shd w:val="clear" w:color="auto" w:fill="auto"/>
          </w:tcPr>
          <w:p w:rsidR="007A10E5" w:rsidRPr="00BE0C76" w:rsidRDefault="007A10E5" w:rsidP="007A10E5">
            <w:pPr>
              <w:pStyle w:val="OtherTableBody"/>
              <w:rPr>
                <w:lang w:val="en-US"/>
              </w:rPr>
            </w:pPr>
            <w:r w:rsidRPr="00BE0C76">
              <w:rPr>
                <w:lang w:val="en-US"/>
              </w:rPr>
              <w:t>2.16.840.1.113883.18.37</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7200" w:type="dxa"/>
            <w:shd w:val="clear" w:color="auto" w:fill="auto"/>
          </w:tcPr>
          <w:p w:rsidR="007A10E5" w:rsidRPr="00BE0C76" w:rsidRDefault="007A10E5" w:rsidP="007A10E5">
            <w:pPr>
              <w:pStyle w:val="OtherTableBody"/>
              <w:rPr>
                <w:lang w:val="en-US"/>
              </w:rPr>
            </w:pPr>
            <w:r w:rsidRPr="00BE0C76">
              <w:rPr>
                <w:lang w:val="en-US"/>
              </w:rPr>
              <w:t>typeOfAgreement</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7200" w:type="dxa"/>
            <w:shd w:val="clear" w:color="auto" w:fill="auto"/>
          </w:tcPr>
          <w:p w:rsidR="007A10E5" w:rsidRPr="00BE0C76" w:rsidRDefault="007A10E5" w:rsidP="007A10E5">
            <w:pPr>
              <w:pStyle w:val="OtherTableBody"/>
              <w:rPr>
                <w:lang w:val="en-US"/>
              </w:rPr>
            </w:pPr>
            <w:r w:rsidRPr="00BE0C76">
              <w:rPr>
                <w:lang w:val="en-US"/>
              </w:rPr>
              <w:t>Code system of concepts which specify codes to further identify an insurance plan.  Used in HL7 Version 2.x messaging in the IN1 segment.</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Effective Date</w:t>
            </w:r>
          </w:p>
        </w:tc>
        <w:tc>
          <w:tcPr>
            <w:tcW w:w="1400" w:type="dxa"/>
            <w:shd w:val="clear" w:color="auto" w:fill="auto"/>
          </w:tcPr>
          <w:p w:rsidR="007A10E5" w:rsidRPr="00BE0C76" w:rsidRDefault="007A10E5" w:rsidP="007A10E5">
            <w:pPr>
              <w:pStyle w:val="OtherTableBody"/>
              <w:rPr>
                <w:lang w:val="en-US"/>
              </w:rPr>
            </w:pPr>
            <w:r w:rsidRPr="00BE0C76">
              <w:rPr>
                <w:lang w:val="en-US"/>
              </w:rPr>
              <w:t>07.04.1997</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Version</w:t>
            </w:r>
          </w:p>
        </w:tc>
        <w:tc>
          <w:tcPr>
            <w:tcW w:w="1400" w:type="dxa"/>
            <w:shd w:val="clear" w:color="auto" w:fill="auto"/>
          </w:tcPr>
          <w:p w:rsidR="007A10E5" w:rsidRPr="00BE0C76" w:rsidRDefault="007A10E5" w:rsidP="007A10E5">
            <w:pPr>
              <w:pStyle w:val="OtherTableBody"/>
              <w:rPr>
                <w:lang w:val="en-US"/>
              </w:rPr>
            </w:pPr>
            <w:r w:rsidRPr="00BE0C76">
              <w:rPr>
                <w:lang w:val="en-US"/>
              </w:rPr>
              <w:t>1</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1400" w:type="dxa"/>
            <w:shd w:val="clear" w:color="auto" w:fill="auto"/>
          </w:tcPr>
          <w:p w:rsidR="007A10E5" w:rsidRPr="00BE0C76" w:rsidRDefault="007A10E5" w:rsidP="007A10E5">
            <w:pPr>
              <w:pStyle w:val="OtherTableBody"/>
              <w:rPr>
                <w:lang w:val="en-US"/>
              </w:rPr>
            </w:pPr>
            <w:r w:rsidRPr="00BE0C76">
              <w:rPr>
                <w:lang w:val="en-US"/>
              </w:rPr>
              <w:t>2.3</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OID</w:t>
            </w:r>
          </w:p>
        </w:tc>
        <w:tc>
          <w:tcPr>
            <w:tcW w:w="6400" w:type="dxa"/>
            <w:shd w:val="clear" w:color="auto" w:fill="auto"/>
          </w:tcPr>
          <w:p w:rsidR="007A10E5" w:rsidRPr="00BE0C76" w:rsidRDefault="007A10E5" w:rsidP="007A10E5">
            <w:pPr>
              <w:pStyle w:val="OtherTableBody"/>
              <w:rPr>
                <w:lang w:val="en-US"/>
              </w:rPr>
            </w:pPr>
            <w:r w:rsidRPr="00BE0C76">
              <w:rPr>
                <w:lang w:val="en-US"/>
              </w:rPr>
              <w:t>2.16.840.1.113883.21.41</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6400" w:type="dxa"/>
            <w:shd w:val="clear" w:color="auto" w:fill="auto"/>
          </w:tcPr>
          <w:p w:rsidR="007A10E5" w:rsidRPr="00BE0C76" w:rsidRDefault="007A10E5" w:rsidP="007A10E5">
            <w:pPr>
              <w:pStyle w:val="OtherTableBody"/>
              <w:rPr>
                <w:lang w:val="en-US"/>
              </w:rPr>
            </w:pPr>
            <w:r w:rsidRPr="00BE0C76">
              <w:rPr>
                <w:lang w:val="en-US"/>
              </w:rPr>
              <w:t>hl7VS-typeOfAgreement</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lastRenderedPageBreak/>
              <w:t>Description</w:t>
            </w:r>
          </w:p>
        </w:tc>
        <w:tc>
          <w:tcPr>
            <w:tcW w:w="6400" w:type="dxa"/>
            <w:shd w:val="clear" w:color="auto" w:fill="auto"/>
          </w:tcPr>
          <w:p w:rsidR="007A10E5" w:rsidRPr="00BE0C76" w:rsidRDefault="007A10E5" w:rsidP="007A10E5">
            <w:pPr>
              <w:pStyle w:val="OtherTableBody"/>
              <w:rPr>
                <w:lang w:val="en-US"/>
              </w:rPr>
            </w:pPr>
            <w:r w:rsidRPr="00BE0C76">
              <w:rPr>
                <w:lang w:val="en-US"/>
              </w:rPr>
              <w:t>Concepts which specify codes to further identify an insurance plan.</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Content Logical Definition</w:t>
            </w:r>
          </w:p>
        </w:tc>
        <w:tc>
          <w:tcPr>
            <w:tcW w:w="6400" w:type="dxa"/>
            <w:shd w:val="clear" w:color="auto" w:fill="auto"/>
          </w:tcPr>
          <w:p w:rsidR="007A10E5" w:rsidRPr="00BE0C76" w:rsidRDefault="007A10E5" w:rsidP="007A10E5">
            <w:pPr>
              <w:pStyle w:val="OtherTableBody"/>
              <w:rPr>
                <w:lang w:val="en-US"/>
              </w:rPr>
            </w:pPr>
            <w:r w:rsidRPr="00BE0C76">
              <w:rPr>
                <w:lang w:val="en-US"/>
              </w:rPr>
              <w:t>all codes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BE0C76" w:rsidTr="007A10E5">
        <w:tc>
          <w:tcPr>
            <w:tcW w:w="1800" w:type="dxa"/>
            <w:shd w:val="clear" w:color="auto" w:fill="F3F3F3"/>
          </w:tcPr>
          <w:p w:rsidR="007A10E5" w:rsidRPr="00BE0C76" w:rsidRDefault="007A10E5" w:rsidP="007A10E5">
            <w:pPr>
              <w:pStyle w:val="OtherTableHeader"/>
              <w:rPr>
                <w:lang w:val="en-US"/>
              </w:rPr>
            </w:pPr>
            <w:r w:rsidRPr="00BE0C76">
              <w:rPr>
                <w:lang w:val="en-US"/>
              </w:rPr>
              <w:t>Realm</w:t>
            </w:r>
          </w:p>
        </w:tc>
        <w:tc>
          <w:tcPr>
            <w:tcW w:w="2400" w:type="dxa"/>
            <w:shd w:val="clear" w:color="auto" w:fill="auto"/>
          </w:tcPr>
          <w:p w:rsidR="007A10E5" w:rsidRPr="00BE0C76" w:rsidRDefault="007A10E5" w:rsidP="007A10E5">
            <w:pPr>
              <w:pStyle w:val="OtherTableBody"/>
              <w:rPr>
                <w:lang w:val="en-US"/>
              </w:rPr>
            </w:pPr>
            <w:r w:rsidRPr="00BE0C76">
              <w:rPr>
                <w:lang w:val="en-US"/>
              </w:rPr>
              <w:t>example</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0098</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Table of codes which specify codes to further identify an insurance plan.</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User</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FM</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IN1-31</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2.1</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0098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7A10E5" w:rsidRPr="00BE0C76" w:rsidTr="007A10E5">
        <w:trPr>
          <w:tblHeader/>
        </w:trPr>
        <w:tc>
          <w:tcPr>
            <w:tcW w:w="12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Status</w:t>
            </w:r>
          </w:p>
        </w:tc>
      </w:tr>
      <w:tr w:rsidR="007A10E5" w:rsidRPr="00BE0C76" w:rsidTr="007A10E5">
        <w:tc>
          <w:tcPr>
            <w:tcW w:w="12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r w:rsidRPr="00BE0C76">
              <w:rPr>
                <w:lang w:val="en-US"/>
              </w:rPr>
              <w:t>S</w:t>
            </w:r>
          </w:p>
        </w:tc>
        <w:tc>
          <w:tcPr>
            <w:tcW w:w="16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r w:rsidRPr="00BE0C76">
              <w:rPr>
                <w:lang w:val="en-US"/>
              </w:rPr>
              <w:t>Standard</w:t>
            </w:r>
          </w:p>
        </w:tc>
        <w:tc>
          <w:tcPr>
            <w:tcW w:w="44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c>
          <w:tcPr>
            <w:tcW w:w="12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c>
          <w:tcPr>
            <w:tcW w:w="8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r>
      <w:tr w:rsidR="007A10E5" w:rsidRPr="00BE0C76" w:rsidTr="007A10E5">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U</w:t>
            </w:r>
          </w:p>
        </w:tc>
        <w:tc>
          <w:tcPr>
            <w:tcW w:w="16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Unified</w:t>
            </w:r>
          </w:p>
        </w:tc>
        <w:tc>
          <w:tcPr>
            <w:tcW w:w="44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top w:val="single" w:sz="4" w:space="0" w:color="auto"/>
              <w:bottom w:val="double" w:sz="4" w:space="0" w:color="auto"/>
            </w:tcBorders>
            <w:shd w:val="clear" w:color="auto" w:fill="FFFFFF"/>
          </w:tcPr>
          <w:p w:rsidR="007A10E5" w:rsidRPr="00BE0C76" w:rsidRDefault="007A10E5" w:rsidP="007A10E5">
            <w:pPr>
              <w:rPr>
                <w:lang w:val="en-US"/>
              </w:rPr>
            </w:pPr>
            <w:r w:rsidRPr="00BE0C76">
              <w:rPr>
                <w:lang w:val="en-US"/>
              </w:rPr>
              <w:t>M</w:t>
            </w:r>
          </w:p>
        </w:tc>
        <w:tc>
          <w:tcPr>
            <w:tcW w:w="1600" w:type="dxa"/>
            <w:tcBorders>
              <w:top w:val="single" w:sz="4" w:space="0" w:color="auto"/>
              <w:bottom w:val="double" w:sz="4" w:space="0" w:color="auto"/>
            </w:tcBorders>
            <w:shd w:val="clear" w:color="auto" w:fill="FFFFFF"/>
          </w:tcPr>
          <w:p w:rsidR="007A10E5" w:rsidRPr="00BE0C76" w:rsidRDefault="007A10E5" w:rsidP="007A10E5">
            <w:pPr>
              <w:rPr>
                <w:lang w:val="en-US"/>
              </w:rPr>
            </w:pPr>
            <w:r w:rsidRPr="00BE0C76">
              <w:rPr>
                <w:lang w:val="en-US"/>
              </w:rPr>
              <w:t>Maternity</w:t>
            </w:r>
          </w:p>
        </w:tc>
        <w:tc>
          <w:tcPr>
            <w:tcW w:w="4400" w:type="dxa"/>
            <w:tcBorders>
              <w:top w:val="single" w:sz="4" w:space="0" w:color="auto"/>
              <w:bottom w:val="double" w:sz="4" w:space="0" w:color="auto"/>
            </w:tcBorders>
            <w:shd w:val="clear" w:color="auto" w:fill="FFFFFF"/>
          </w:tcPr>
          <w:p w:rsidR="007A10E5" w:rsidRPr="00BE0C76" w:rsidRDefault="007A10E5" w:rsidP="007A10E5">
            <w:pPr>
              <w:rPr>
                <w:lang w:val="en-US"/>
              </w:rPr>
            </w:pPr>
          </w:p>
        </w:tc>
        <w:tc>
          <w:tcPr>
            <w:tcW w:w="1200" w:type="dxa"/>
            <w:tcBorders>
              <w:top w:val="single" w:sz="4" w:space="0" w:color="auto"/>
              <w:bottom w:val="double" w:sz="4" w:space="0" w:color="auto"/>
            </w:tcBorders>
            <w:shd w:val="clear" w:color="auto" w:fill="FFFFFF"/>
          </w:tcPr>
          <w:p w:rsidR="007A10E5" w:rsidRPr="00BE0C76" w:rsidRDefault="007A10E5" w:rsidP="007A10E5">
            <w:pPr>
              <w:rPr>
                <w:lang w:val="en-US"/>
              </w:rPr>
            </w:pPr>
          </w:p>
        </w:tc>
        <w:tc>
          <w:tcPr>
            <w:tcW w:w="800" w:type="dxa"/>
            <w:tcBorders>
              <w:top w:val="single" w:sz="4" w:space="0" w:color="auto"/>
              <w:bottom w:val="double" w:sz="4" w:space="0" w:color="auto"/>
            </w:tcBorders>
            <w:shd w:val="clear" w:color="auto" w:fill="FFFFFF"/>
          </w:tcPr>
          <w:p w:rsidR="007A10E5" w:rsidRPr="00BE0C76" w:rsidRDefault="007A10E5" w:rsidP="007A10E5">
            <w:pPr>
              <w:rPr>
                <w:lang w:val="en-US"/>
              </w:rPr>
            </w:pPr>
          </w:p>
        </w:tc>
      </w:tr>
    </w:tbl>
    <w:p w:rsidR="007A10E5" w:rsidRPr="00BE0C76" w:rsidRDefault="007A10E5" w:rsidP="007A10E5">
      <w:pPr>
        <w:rPr>
          <w:lang w:val="en-US"/>
        </w:rPr>
      </w:pPr>
    </w:p>
    <w:p w:rsidR="007A10E5" w:rsidRPr="00BE0C76" w:rsidRDefault="007A10E5" w:rsidP="007A10E5">
      <w:pPr>
        <w:pStyle w:val="Heading3"/>
        <w:rPr>
          <w:lang w:val="en-US"/>
        </w:rPr>
      </w:pPr>
      <w:bookmarkStart w:id="62" w:name="_Toc26789886"/>
      <w:r w:rsidRPr="00BE0C76">
        <w:rPr>
          <w:lang w:val="en-US"/>
        </w:rPr>
        <w:t>0099 - VIP Indicator</w:t>
      </w:r>
      <w:bookmarkEnd w:id="62"/>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VipIndicator</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for a type of VIP.</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yes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0099</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Table of codes specifying a type of VIP.  No suggested values.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User</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PA</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PV1-16</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2.1</w:t>
            </w:r>
          </w:p>
        </w:tc>
      </w:tr>
    </w:tbl>
    <w:p w:rsidR="007A10E5" w:rsidRPr="00BE0C76" w:rsidRDefault="007A10E5" w:rsidP="007A10E5">
      <w:pPr>
        <w:rPr>
          <w:lang w:val="en-US"/>
        </w:rPr>
      </w:pPr>
    </w:p>
    <w:p w:rsidR="007A10E5" w:rsidRPr="00BE0C76" w:rsidRDefault="007A10E5" w:rsidP="007A10E5">
      <w:pPr>
        <w:pStyle w:val="Heading3"/>
        <w:rPr>
          <w:lang w:val="en-US"/>
        </w:rPr>
      </w:pPr>
      <w:bookmarkStart w:id="63" w:name="_Toc26789887"/>
      <w:r w:rsidRPr="00BE0C76">
        <w:rPr>
          <w:lang w:val="en-US"/>
        </w:rPr>
        <w:t>0100 - Invocation event</w:t>
      </w:r>
      <w:bookmarkEnd w:id="63"/>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InvocationEvent</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for codes for an event precipitating/triggering a charge activity.</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no</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OID</w:t>
            </w:r>
          </w:p>
        </w:tc>
        <w:tc>
          <w:tcPr>
            <w:tcW w:w="7200" w:type="dxa"/>
            <w:shd w:val="clear" w:color="auto" w:fill="auto"/>
          </w:tcPr>
          <w:p w:rsidR="007A10E5" w:rsidRPr="00BE0C76" w:rsidRDefault="007A10E5" w:rsidP="007A10E5">
            <w:pPr>
              <w:pStyle w:val="OtherTableBody"/>
              <w:rPr>
                <w:lang w:val="en-US"/>
              </w:rPr>
            </w:pPr>
            <w:r w:rsidRPr="00BE0C76">
              <w:rPr>
                <w:lang w:val="en-US"/>
              </w:rPr>
              <w:t>2.16.840.1.113883.18.38</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7200" w:type="dxa"/>
            <w:shd w:val="clear" w:color="auto" w:fill="auto"/>
          </w:tcPr>
          <w:p w:rsidR="007A10E5" w:rsidRPr="00BE0C76" w:rsidRDefault="007A10E5" w:rsidP="007A10E5">
            <w:pPr>
              <w:pStyle w:val="OtherTableBody"/>
              <w:rPr>
                <w:lang w:val="en-US"/>
              </w:rPr>
            </w:pPr>
            <w:r w:rsidRPr="00BE0C76">
              <w:rPr>
                <w:lang w:val="en-US"/>
              </w:rPr>
              <w:t>invocationEvent</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7200" w:type="dxa"/>
            <w:shd w:val="clear" w:color="auto" w:fill="auto"/>
          </w:tcPr>
          <w:p w:rsidR="007A10E5" w:rsidRPr="00BE0C76" w:rsidRDefault="007A10E5" w:rsidP="007A10E5">
            <w:pPr>
              <w:pStyle w:val="OtherTableBody"/>
              <w:rPr>
                <w:lang w:val="en-US"/>
              </w:rPr>
            </w:pPr>
            <w:r w:rsidRPr="00BE0C76">
              <w:rPr>
                <w:lang w:val="en-US"/>
              </w:rPr>
              <w:t>HL7-defined code system of concepts which specify codes for an event precipitating/triggering a charge activity.  Used in HL7 Version 2.x messaging in the CCD and BLG segments.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Effective Date</w:t>
            </w:r>
          </w:p>
        </w:tc>
        <w:tc>
          <w:tcPr>
            <w:tcW w:w="1400" w:type="dxa"/>
            <w:shd w:val="clear" w:color="auto" w:fill="auto"/>
          </w:tcPr>
          <w:p w:rsidR="007A10E5" w:rsidRPr="00BE0C76" w:rsidRDefault="007A10E5" w:rsidP="007A10E5">
            <w:pPr>
              <w:pStyle w:val="OtherTableBody"/>
              <w:rPr>
                <w:lang w:val="en-US"/>
              </w:rPr>
            </w:pPr>
            <w:r w:rsidRPr="00BE0C76">
              <w:rPr>
                <w:lang w:val="en-US"/>
              </w:rPr>
              <w:t>31.12.1992</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Version</w:t>
            </w:r>
          </w:p>
        </w:tc>
        <w:tc>
          <w:tcPr>
            <w:tcW w:w="1400" w:type="dxa"/>
            <w:shd w:val="clear" w:color="auto" w:fill="auto"/>
          </w:tcPr>
          <w:p w:rsidR="007A10E5" w:rsidRPr="00BE0C76" w:rsidRDefault="007A10E5" w:rsidP="007A10E5">
            <w:pPr>
              <w:pStyle w:val="OtherTableBody"/>
              <w:rPr>
                <w:lang w:val="en-US"/>
              </w:rPr>
            </w:pPr>
            <w:r w:rsidRPr="00BE0C76">
              <w:rPr>
                <w:lang w:val="en-US"/>
              </w:rPr>
              <w:t>1</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1400" w:type="dxa"/>
            <w:shd w:val="clear" w:color="auto" w:fill="auto"/>
          </w:tcPr>
          <w:p w:rsidR="007A10E5" w:rsidRPr="00BE0C76" w:rsidRDefault="007A10E5" w:rsidP="007A10E5">
            <w:pPr>
              <w:pStyle w:val="OtherTableBody"/>
              <w:rPr>
                <w:lang w:val="en-US"/>
              </w:rPr>
            </w:pPr>
            <w:r w:rsidRPr="00BE0C76">
              <w:rPr>
                <w:lang w:val="en-US"/>
              </w:rPr>
              <w:t>2.1</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OID</w:t>
            </w:r>
          </w:p>
        </w:tc>
        <w:tc>
          <w:tcPr>
            <w:tcW w:w="6400" w:type="dxa"/>
            <w:shd w:val="clear" w:color="auto" w:fill="auto"/>
          </w:tcPr>
          <w:p w:rsidR="007A10E5" w:rsidRPr="00BE0C76" w:rsidRDefault="007A10E5" w:rsidP="007A10E5">
            <w:pPr>
              <w:pStyle w:val="OtherTableBody"/>
              <w:rPr>
                <w:lang w:val="en-US"/>
              </w:rPr>
            </w:pPr>
            <w:r w:rsidRPr="00BE0C76">
              <w:rPr>
                <w:lang w:val="en-US"/>
              </w:rPr>
              <w:t>2.16.840.1.113883.21.42</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6400" w:type="dxa"/>
            <w:shd w:val="clear" w:color="auto" w:fill="auto"/>
          </w:tcPr>
          <w:p w:rsidR="007A10E5" w:rsidRPr="00BE0C76" w:rsidRDefault="007A10E5" w:rsidP="007A10E5">
            <w:pPr>
              <w:pStyle w:val="OtherTableBody"/>
              <w:rPr>
                <w:lang w:val="en-US"/>
              </w:rPr>
            </w:pPr>
            <w:r w:rsidRPr="00BE0C76">
              <w:rPr>
                <w:lang w:val="en-US"/>
              </w:rPr>
              <w:t>hl7VS-whenToCharge</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lastRenderedPageBreak/>
              <w:t>Description</w:t>
            </w:r>
          </w:p>
        </w:tc>
        <w:tc>
          <w:tcPr>
            <w:tcW w:w="6400" w:type="dxa"/>
            <w:shd w:val="clear" w:color="auto" w:fill="auto"/>
          </w:tcPr>
          <w:p w:rsidR="007A10E5" w:rsidRPr="00BE0C76" w:rsidRDefault="007A10E5" w:rsidP="007A10E5">
            <w:pPr>
              <w:pStyle w:val="OtherTableBody"/>
              <w:rPr>
                <w:lang w:val="en-US"/>
              </w:rPr>
            </w:pPr>
            <w:r w:rsidRPr="00BE0C76">
              <w:rPr>
                <w:lang w:val="en-US"/>
              </w:rPr>
              <w:t>Value Set of codes that specify codes for an event precipitating/triggering a charge activity.</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Content Logical Definition</w:t>
            </w:r>
          </w:p>
        </w:tc>
        <w:tc>
          <w:tcPr>
            <w:tcW w:w="6400" w:type="dxa"/>
            <w:shd w:val="clear" w:color="auto" w:fill="auto"/>
          </w:tcPr>
          <w:p w:rsidR="007A10E5" w:rsidRPr="00BE0C76" w:rsidRDefault="007A10E5" w:rsidP="007A10E5">
            <w:pPr>
              <w:pStyle w:val="OtherTableBody"/>
              <w:rPr>
                <w:lang w:val="en-US"/>
              </w:rPr>
            </w:pPr>
            <w:r w:rsidRPr="00BE0C76">
              <w:rPr>
                <w:lang w:val="en-US"/>
              </w:rPr>
              <w:t>all codes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BE0C76" w:rsidTr="007A10E5">
        <w:tc>
          <w:tcPr>
            <w:tcW w:w="1800" w:type="dxa"/>
            <w:shd w:val="clear" w:color="auto" w:fill="F3F3F3"/>
          </w:tcPr>
          <w:p w:rsidR="007A10E5" w:rsidRPr="00BE0C76" w:rsidRDefault="007A10E5" w:rsidP="007A10E5">
            <w:pPr>
              <w:pStyle w:val="OtherTableHeader"/>
              <w:rPr>
                <w:lang w:val="en-US"/>
              </w:rPr>
            </w:pPr>
            <w:r w:rsidRPr="00BE0C76">
              <w:rPr>
                <w:lang w:val="en-US"/>
              </w:rPr>
              <w:t>Realm</w:t>
            </w:r>
          </w:p>
        </w:tc>
        <w:tc>
          <w:tcPr>
            <w:tcW w:w="2400" w:type="dxa"/>
            <w:shd w:val="clear" w:color="auto" w:fill="auto"/>
          </w:tcPr>
          <w:p w:rsidR="007A10E5" w:rsidRPr="00BE0C76" w:rsidRDefault="007A10E5" w:rsidP="007A10E5">
            <w:pPr>
              <w:pStyle w:val="OtherTableBody"/>
              <w:rPr>
                <w:lang w:val="en-US"/>
              </w:rPr>
            </w:pPr>
            <w:r w:rsidRPr="00BE0C76">
              <w:rPr>
                <w:lang w:val="en-US"/>
              </w:rPr>
              <w:t>universal</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0100</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HL7-defined table of codes which specify codes for an event precipitating/triggering a charge activity.</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HL7</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InM</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CCD.1, BLG-1</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2.1</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0100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2400"/>
        <w:gridCol w:w="1200"/>
        <w:gridCol w:w="800"/>
      </w:tblGrid>
      <w:tr w:rsidR="007A10E5" w:rsidRPr="00BE0C76" w:rsidTr="007A10E5">
        <w:trPr>
          <w:tblHeader/>
        </w:trPr>
        <w:tc>
          <w:tcPr>
            <w:tcW w:w="12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Value</w:t>
            </w:r>
          </w:p>
        </w:tc>
        <w:tc>
          <w:tcPr>
            <w:tcW w:w="36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Display Name</w:t>
            </w:r>
          </w:p>
        </w:tc>
        <w:tc>
          <w:tcPr>
            <w:tcW w:w="24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Status</w:t>
            </w: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pStyle w:val="HL7TableBody"/>
              <w:rPr>
                <w:lang w:val="en-US"/>
              </w:rPr>
            </w:pPr>
            <w:r w:rsidRPr="00BE0C76">
              <w:rPr>
                <w:lang w:val="en-US"/>
              </w:rPr>
              <w:t>D</w:t>
            </w:r>
          </w:p>
        </w:tc>
        <w:tc>
          <w:tcPr>
            <w:tcW w:w="3600" w:type="dxa"/>
            <w:tcBorders>
              <w:bottom w:val="single" w:sz="4" w:space="0" w:color="auto"/>
            </w:tcBorders>
            <w:shd w:val="clear" w:color="auto" w:fill="FFFFFF"/>
          </w:tcPr>
          <w:p w:rsidR="007A10E5" w:rsidRPr="00BE0C76" w:rsidRDefault="007A10E5" w:rsidP="007A10E5">
            <w:pPr>
              <w:pStyle w:val="HL7TableBody"/>
              <w:rPr>
                <w:lang w:val="en-US"/>
              </w:rPr>
            </w:pPr>
            <w:r w:rsidRPr="00BE0C76">
              <w:rPr>
                <w:lang w:val="en-US"/>
              </w:rPr>
              <w:t>On discharge</w:t>
            </w:r>
          </w:p>
        </w:tc>
        <w:tc>
          <w:tcPr>
            <w:tcW w:w="2400" w:type="dxa"/>
            <w:tcBorders>
              <w:bottom w:val="single" w:sz="4" w:space="0" w:color="auto"/>
            </w:tcBorders>
            <w:shd w:val="clear" w:color="auto" w:fill="FFFFFF"/>
          </w:tcPr>
          <w:p w:rsidR="007A10E5" w:rsidRPr="00BE0C76" w:rsidRDefault="007A10E5" w:rsidP="007A10E5">
            <w:pPr>
              <w:pStyle w:val="HL7TableBody"/>
              <w:rPr>
                <w:lang w:val="en-US"/>
              </w:rPr>
            </w:pPr>
          </w:p>
        </w:tc>
        <w:tc>
          <w:tcPr>
            <w:tcW w:w="1200" w:type="dxa"/>
            <w:tcBorders>
              <w:bottom w:val="single" w:sz="4" w:space="0" w:color="auto"/>
            </w:tcBorders>
            <w:shd w:val="clear" w:color="auto" w:fill="FFFFFF"/>
          </w:tcPr>
          <w:p w:rsidR="007A10E5" w:rsidRPr="00BE0C76" w:rsidRDefault="007A10E5" w:rsidP="007A10E5">
            <w:pPr>
              <w:pStyle w:val="HL7TableBody"/>
              <w:rPr>
                <w:lang w:val="en-US"/>
              </w:rPr>
            </w:pPr>
          </w:p>
        </w:tc>
        <w:tc>
          <w:tcPr>
            <w:tcW w:w="800" w:type="dxa"/>
            <w:tcBorders>
              <w:bottom w:val="single" w:sz="4" w:space="0" w:color="auto"/>
            </w:tcBorders>
            <w:shd w:val="clear" w:color="auto" w:fill="FFFFFF"/>
          </w:tcPr>
          <w:p w:rsidR="007A10E5" w:rsidRPr="00BE0C76" w:rsidRDefault="007A10E5" w:rsidP="007A10E5">
            <w:pPr>
              <w:pStyle w:val="HL7TableBody"/>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O</w:t>
            </w:r>
          </w:p>
        </w:tc>
        <w:tc>
          <w:tcPr>
            <w:tcW w:w="3600" w:type="dxa"/>
            <w:tcBorders>
              <w:bottom w:val="single" w:sz="4" w:space="0" w:color="auto"/>
            </w:tcBorders>
            <w:shd w:val="clear" w:color="auto" w:fill="F3F3F3"/>
          </w:tcPr>
          <w:p w:rsidR="007A10E5" w:rsidRPr="00BE0C76" w:rsidRDefault="007A10E5" w:rsidP="007A10E5">
            <w:pPr>
              <w:rPr>
                <w:lang w:val="en-US"/>
              </w:rPr>
            </w:pPr>
            <w:r w:rsidRPr="00BE0C76">
              <w:rPr>
                <w:lang w:val="en-US"/>
              </w:rPr>
              <w:t>On receipt of order</w:t>
            </w:r>
          </w:p>
        </w:tc>
        <w:tc>
          <w:tcPr>
            <w:tcW w:w="2400" w:type="dxa"/>
            <w:tcBorders>
              <w:bottom w:val="single" w:sz="4" w:space="0" w:color="auto"/>
            </w:tcBorders>
            <w:shd w:val="clear" w:color="auto" w:fill="F3F3F3"/>
          </w:tcPr>
          <w:p w:rsidR="007A10E5" w:rsidRPr="00BE0C76" w:rsidRDefault="007A10E5" w:rsidP="007A10E5">
            <w:pPr>
              <w:rPr>
                <w:lang w:val="en-US"/>
              </w:rPr>
            </w:pP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R</w:t>
            </w:r>
          </w:p>
        </w:tc>
        <w:tc>
          <w:tcPr>
            <w:tcW w:w="3600" w:type="dxa"/>
            <w:tcBorders>
              <w:bottom w:val="single" w:sz="4" w:space="0" w:color="auto"/>
            </w:tcBorders>
            <w:shd w:val="clear" w:color="auto" w:fill="FFFFFF"/>
          </w:tcPr>
          <w:p w:rsidR="007A10E5" w:rsidRPr="00BE0C76" w:rsidRDefault="007A10E5" w:rsidP="007A10E5">
            <w:pPr>
              <w:rPr>
                <w:lang w:val="en-US"/>
              </w:rPr>
            </w:pPr>
            <w:r w:rsidRPr="00BE0C76">
              <w:rPr>
                <w:lang w:val="en-US"/>
              </w:rPr>
              <w:t>At time service is completed</w:t>
            </w:r>
          </w:p>
        </w:tc>
        <w:tc>
          <w:tcPr>
            <w:tcW w:w="2400" w:type="dxa"/>
            <w:tcBorders>
              <w:bottom w:val="single" w:sz="4" w:space="0" w:color="auto"/>
            </w:tcBorders>
            <w:shd w:val="clear" w:color="auto" w:fill="FFFFFF"/>
          </w:tcPr>
          <w:p w:rsidR="007A10E5" w:rsidRPr="00BE0C76" w:rsidRDefault="007A10E5" w:rsidP="007A10E5">
            <w:pPr>
              <w:rPr>
                <w:lang w:val="en-US"/>
              </w:rPr>
            </w:pPr>
          </w:p>
        </w:tc>
        <w:tc>
          <w:tcPr>
            <w:tcW w:w="12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S</w:t>
            </w:r>
          </w:p>
        </w:tc>
        <w:tc>
          <w:tcPr>
            <w:tcW w:w="3600" w:type="dxa"/>
            <w:tcBorders>
              <w:bottom w:val="single" w:sz="4" w:space="0" w:color="auto"/>
            </w:tcBorders>
            <w:shd w:val="clear" w:color="auto" w:fill="F3F3F3"/>
          </w:tcPr>
          <w:p w:rsidR="007A10E5" w:rsidRPr="00BE0C76" w:rsidRDefault="007A10E5" w:rsidP="007A10E5">
            <w:pPr>
              <w:rPr>
                <w:lang w:val="en-US"/>
              </w:rPr>
            </w:pPr>
            <w:r w:rsidRPr="00BE0C76">
              <w:rPr>
                <w:lang w:val="en-US"/>
              </w:rPr>
              <w:t>At time service is started</w:t>
            </w:r>
          </w:p>
        </w:tc>
        <w:tc>
          <w:tcPr>
            <w:tcW w:w="2400" w:type="dxa"/>
            <w:tcBorders>
              <w:bottom w:val="single" w:sz="4" w:space="0" w:color="auto"/>
            </w:tcBorders>
            <w:shd w:val="clear" w:color="auto" w:fill="F3F3F3"/>
          </w:tcPr>
          <w:p w:rsidR="007A10E5" w:rsidRPr="00BE0C76" w:rsidRDefault="007A10E5" w:rsidP="007A10E5">
            <w:pPr>
              <w:rPr>
                <w:lang w:val="en-US"/>
              </w:rPr>
            </w:pP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shd w:val="clear" w:color="auto" w:fill="FFFFFF"/>
          </w:tcPr>
          <w:p w:rsidR="007A10E5" w:rsidRPr="00BE0C76" w:rsidRDefault="007A10E5" w:rsidP="007A10E5">
            <w:pPr>
              <w:rPr>
                <w:lang w:val="en-US"/>
              </w:rPr>
            </w:pPr>
            <w:r w:rsidRPr="00BE0C76">
              <w:rPr>
                <w:lang w:val="en-US"/>
              </w:rPr>
              <w:t>T</w:t>
            </w:r>
          </w:p>
        </w:tc>
        <w:tc>
          <w:tcPr>
            <w:tcW w:w="3600" w:type="dxa"/>
            <w:shd w:val="clear" w:color="auto" w:fill="FFFFFF"/>
          </w:tcPr>
          <w:p w:rsidR="007A10E5" w:rsidRPr="00BE0C76" w:rsidRDefault="007A10E5" w:rsidP="007A10E5">
            <w:pPr>
              <w:rPr>
                <w:lang w:val="en-US"/>
              </w:rPr>
            </w:pPr>
            <w:r w:rsidRPr="00BE0C76">
              <w:rPr>
                <w:lang w:val="en-US"/>
              </w:rPr>
              <w:t>At a designated date/time</w:t>
            </w:r>
          </w:p>
        </w:tc>
        <w:tc>
          <w:tcPr>
            <w:tcW w:w="2400" w:type="dxa"/>
            <w:shd w:val="clear" w:color="auto" w:fill="FFFFFF"/>
          </w:tcPr>
          <w:p w:rsidR="007A10E5" w:rsidRPr="00BE0C76" w:rsidRDefault="007A10E5" w:rsidP="007A10E5">
            <w:pPr>
              <w:rPr>
                <w:lang w:val="en-US"/>
              </w:rPr>
            </w:pPr>
          </w:p>
        </w:tc>
        <w:tc>
          <w:tcPr>
            <w:tcW w:w="1200" w:type="dxa"/>
            <w:shd w:val="clear" w:color="auto" w:fill="FFFFFF"/>
          </w:tcPr>
          <w:p w:rsidR="007A10E5" w:rsidRPr="00BE0C76" w:rsidRDefault="007A10E5" w:rsidP="007A10E5">
            <w:pPr>
              <w:rPr>
                <w:lang w:val="en-US"/>
              </w:rPr>
            </w:pPr>
          </w:p>
        </w:tc>
        <w:tc>
          <w:tcPr>
            <w:tcW w:w="800" w:type="dxa"/>
            <w:shd w:val="clear" w:color="auto" w:fill="FFFFFF"/>
          </w:tcPr>
          <w:p w:rsidR="007A10E5" w:rsidRPr="00BE0C76" w:rsidRDefault="007A10E5" w:rsidP="007A10E5">
            <w:pPr>
              <w:rPr>
                <w:lang w:val="en-US"/>
              </w:rPr>
            </w:pPr>
          </w:p>
        </w:tc>
      </w:tr>
    </w:tbl>
    <w:p w:rsidR="007A10E5" w:rsidRPr="00BE0C76" w:rsidRDefault="007A10E5" w:rsidP="007A10E5">
      <w:pPr>
        <w:rPr>
          <w:lang w:val="en-US"/>
        </w:rPr>
      </w:pPr>
    </w:p>
    <w:p w:rsidR="007A10E5" w:rsidRPr="00BE0C76" w:rsidRDefault="007A10E5" w:rsidP="007A10E5">
      <w:pPr>
        <w:pStyle w:val="Heading3"/>
        <w:rPr>
          <w:lang w:val="en-US"/>
        </w:rPr>
      </w:pPr>
      <w:bookmarkStart w:id="64" w:name="_Toc26789888"/>
      <w:r w:rsidRPr="00BE0C76">
        <w:rPr>
          <w:lang w:val="en-US"/>
        </w:rPr>
        <w:t>0103 - Processing ID</w:t>
      </w:r>
      <w:bookmarkEnd w:id="64"/>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ProcessingId</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for whether the message is part of a production, training or debugging system.</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no</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OID</w:t>
            </w:r>
          </w:p>
        </w:tc>
        <w:tc>
          <w:tcPr>
            <w:tcW w:w="7200" w:type="dxa"/>
            <w:shd w:val="clear" w:color="auto" w:fill="auto"/>
          </w:tcPr>
          <w:p w:rsidR="007A10E5" w:rsidRPr="00BE0C76" w:rsidRDefault="007A10E5" w:rsidP="007A10E5">
            <w:pPr>
              <w:pStyle w:val="OtherTableBody"/>
              <w:rPr>
                <w:lang w:val="en-US"/>
              </w:rPr>
            </w:pPr>
            <w:r w:rsidRPr="00BE0C76">
              <w:rPr>
                <w:lang w:val="en-US"/>
              </w:rPr>
              <w:t>2.16.840.1.113883.18.40</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7200" w:type="dxa"/>
            <w:shd w:val="clear" w:color="auto" w:fill="auto"/>
          </w:tcPr>
          <w:p w:rsidR="007A10E5" w:rsidRPr="00BE0C76" w:rsidRDefault="007A10E5" w:rsidP="007A10E5">
            <w:pPr>
              <w:pStyle w:val="OtherTableBody"/>
              <w:rPr>
                <w:lang w:val="en-US"/>
              </w:rPr>
            </w:pPr>
            <w:r w:rsidRPr="00BE0C76">
              <w:rPr>
                <w:lang w:val="en-US"/>
              </w:rPr>
              <w:t>processingId</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7200" w:type="dxa"/>
            <w:shd w:val="clear" w:color="auto" w:fill="auto"/>
          </w:tcPr>
          <w:p w:rsidR="007A10E5" w:rsidRPr="00BE0C76" w:rsidRDefault="007A10E5" w:rsidP="007A10E5">
            <w:pPr>
              <w:pStyle w:val="OtherTableBody"/>
              <w:rPr>
                <w:lang w:val="en-US"/>
              </w:rPr>
            </w:pPr>
            <w:r w:rsidRPr="00BE0C76">
              <w:rPr>
                <w:lang w:val="en-US"/>
              </w:rPr>
              <w:t>HL7-defined code system of concepts which specify whether the message is part of a production, training or debugging system.  Used in HL7 Version 2.x messaging in the PT datatype.</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Effective Date</w:t>
            </w:r>
          </w:p>
        </w:tc>
        <w:tc>
          <w:tcPr>
            <w:tcW w:w="1400" w:type="dxa"/>
            <w:shd w:val="clear" w:color="auto" w:fill="auto"/>
          </w:tcPr>
          <w:p w:rsidR="007A10E5" w:rsidRPr="00BE0C76" w:rsidRDefault="007A10E5" w:rsidP="007A10E5">
            <w:pPr>
              <w:pStyle w:val="OtherTableBody"/>
              <w:rPr>
                <w:lang w:val="en-US"/>
              </w:rPr>
            </w:pPr>
            <w:r w:rsidRPr="00BE0C76">
              <w:rPr>
                <w:lang w:val="en-US"/>
              </w:rPr>
              <w:t>31.12.1992</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Version</w:t>
            </w:r>
          </w:p>
        </w:tc>
        <w:tc>
          <w:tcPr>
            <w:tcW w:w="1400" w:type="dxa"/>
            <w:shd w:val="clear" w:color="auto" w:fill="auto"/>
          </w:tcPr>
          <w:p w:rsidR="007A10E5" w:rsidRPr="00BE0C76" w:rsidRDefault="007A10E5" w:rsidP="007A10E5">
            <w:pPr>
              <w:pStyle w:val="OtherTableBody"/>
              <w:rPr>
                <w:lang w:val="en-US"/>
              </w:rPr>
            </w:pPr>
            <w:r w:rsidRPr="00BE0C76">
              <w:rPr>
                <w:lang w:val="en-US"/>
              </w:rPr>
              <w:t>2</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1400" w:type="dxa"/>
            <w:shd w:val="clear" w:color="auto" w:fill="auto"/>
          </w:tcPr>
          <w:p w:rsidR="007A10E5" w:rsidRPr="00BE0C76" w:rsidRDefault="007A10E5" w:rsidP="007A10E5">
            <w:pPr>
              <w:pStyle w:val="OtherTableBody"/>
              <w:rPr>
                <w:lang w:val="en-US"/>
              </w:rPr>
            </w:pPr>
            <w:r w:rsidRPr="00BE0C76">
              <w:rPr>
                <w:lang w:val="en-US"/>
              </w:rPr>
              <w:t>2.1</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OID</w:t>
            </w:r>
          </w:p>
        </w:tc>
        <w:tc>
          <w:tcPr>
            <w:tcW w:w="6400" w:type="dxa"/>
            <w:shd w:val="clear" w:color="auto" w:fill="auto"/>
          </w:tcPr>
          <w:p w:rsidR="007A10E5" w:rsidRPr="00BE0C76" w:rsidRDefault="007A10E5" w:rsidP="007A10E5">
            <w:pPr>
              <w:pStyle w:val="OtherTableBody"/>
              <w:rPr>
                <w:lang w:val="en-US"/>
              </w:rPr>
            </w:pPr>
            <w:r w:rsidRPr="00BE0C76">
              <w:rPr>
                <w:lang w:val="en-US"/>
              </w:rPr>
              <w:t>2.16.840.1.113883.21.44</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6400" w:type="dxa"/>
            <w:shd w:val="clear" w:color="auto" w:fill="auto"/>
          </w:tcPr>
          <w:p w:rsidR="007A10E5" w:rsidRPr="00BE0C76" w:rsidRDefault="007A10E5" w:rsidP="007A10E5">
            <w:pPr>
              <w:pStyle w:val="OtherTableBody"/>
              <w:rPr>
                <w:lang w:val="en-US"/>
              </w:rPr>
            </w:pPr>
            <w:r w:rsidRPr="00BE0C76">
              <w:rPr>
                <w:lang w:val="en-US"/>
              </w:rPr>
              <w:t>hl7VS-processingId</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400" w:type="dxa"/>
            <w:shd w:val="clear" w:color="auto" w:fill="auto"/>
          </w:tcPr>
          <w:p w:rsidR="007A10E5" w:rsidRPr="00BE0C76" w:rsidRDefault="007A10E5" w:rsidP="007A10E5">
            <w:pPr>
              <w:pStyle w:val="OtherTableBody"/>
              <w:rPr>
                <w:lang w:val="en-US"/>
              </w:rPr>
            </w:pPr>
            <w:r w:rsidRPr="00BE0C76">
              <w:rPr>
                <w:lang w:val="en-US"/>
              </w:rPr>
              <w:t>Value Set of codes that specify whether the message is part of a production, training or debugging system.</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Content Logical Definition</w:t>
            </w:r>
          </w:p>
        </w:tc>
        <w:tc>
          <w:tcPr>
            <w:tcW w:w="6400" w:type="dxa"/>
            <w:shd w:val="clear" w:color="auto" w:fill="auto"/>
          </w:tcPr>
          <w:p w:rsidR="007A10E5" w:rsidRPr="00BE0C76" w:rsidRDefault="007A10E5" w:rsidP="007A10E5">
            <w:pPr>
              <w:pStyle w:val="OtherTableBody"/>
              <w:rPr>
                <w:lang w:val="en-US"/>
              </w:rPr>
            </w:pPr>
            <w:r w:rsidRPr="00BE0C76">
              <w:rPr>
                <w:lang w:val="en-US"/>
              </w:rPr>
              <w:t>all codes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BE0C76" w:rsidTr="007A10E5">
        <w:tc>
          <w:tcPr>
            <w:tcW w:w="1800" w:type="dxa"/>
            <w:shd w:val="clear" w:color="auto" w:fill="F3F3F3"/>
          </w:tcPr>
          <w:p w:rsidR="007A10E5" w:rsidRPr="00BE0C76" w:rsidRDefault="007A10E5" w:rsidP="007A10E5">
            <w:pPr>
              <w:pStyle w:val="OtherTableHeader"/>
              <w:rPr>
                <w:lang w:val="en-US"/>
              </w:rPr>
            </w:pPr>
            <w:r w:rsidRPr="00BE0C76">
              <w:rPr>
                <w:lang w:val="en-US"/>
              </w:rPr>
              <w:t>Realm</w:t>
            </w:r>
          </w:p>
        </w:tc>
        <w:tc>
          <w:tcPr>
            <w:tcW w:w="2400" w:type="dxa"/>
            <w:shd w:val="clear" w:color="auto" w:fill="auto"/>
          </w:tcPr>
          <w:p w:rsidR="007A10E5" w:rsidRPr="00BE0C76" w:rsidRDefault="007A10E5" w:rsidP="007A10E5">
            <w:pPr>
              <w:pStyle w:val="OtherTableBody"/>
              <w:rPr>
                <w:lang w:val="en-US"/>
              </w:rPr>
            </w:pPr>
            <w:r w:rsidRPr="00BE0C76">
              <w:rPr>
                <w:lang w:val="en-US"/>
              </w:rPr>
              <w:t>universal</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0103</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HL7-defined table of codes which specify whether the message is part of a production, training or debugging system.</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lastRenderedPageBreak/>
              <w:t>Type</w:t>
            </w:r>
          </w:p>
        </w:tc>
        <w:tc>
          <w:tcPr>
            <w:tcW w:w="6600" w:type="dxa"/>
            <w:shd w:val="clear" w:color="auto" w:fill="auto"/>
          </w:tcPr>
          <w:p w:rsidR="007A10E5" w:rsidRPr="00BE0C76" w:rsidRDefault="007A10E5" w:rsidP="007A10E5">
            <w:pPr>
              <w:pStyle w:val="OtherTableBody"/>
              <w:rPr>
                <w:lang w:val="en-US"/>
              </w:rPr>
            </w:pPr>
            <w:r w:rsidRPr="00BE0C76">
              <w:rPr>
                <w:lang w:val="en-US"/>
              </w:rPr>
              <w:t>HL7</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InM</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PT.1</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2.1</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0103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2000"/>
        <w:gridCol w:w="4000"/>
        <w:gridCol w:w="1200"/>
        <w:gridCol w:w="800"/>
      </w:tblGrid>
      <w:tr w:rsidR="007A10E5" w:rsidRPr="00BE0C76" w:rsidTr="007A10E5">
        <w:trPr>
          <w:tblHeader/>
        </w:trPr>
        <w:tc>
          <w:tcPr>
            <w:tcW w:w="12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Value</w:t>
            </w:r>
          </w:p>
        </w:tc>
        <w:tc>
          <w:tcPr>
            <w:tcW w:w="20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Display Name</w:t>
            </w:r>
          </w:p>
        </w:tc>
        <w:tc>
          <w:tcPr>
            <w:tcW w:w="40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Status</w:t>
            </w: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pStyle w:val="HL7TableBody"/>
              <w:rPr>
                <w:lang w:val="en-US"/>
              </w:rPr>
            </w:pPr>
            <w:r w:rsidRPr="00BE0C76">
              <w:rPr>
                <w:lang w:val="en-US"/>
              </w:rPr>
              <w:t>D</w:t>
            </w:r>
          </w:p>
        </w:tc>
        <w:tc>
          <w:tcPr>
            <w:tcW w:w="2000" w:type="dxa"/>
            <w:tcBorders>
              <w:bottom w:val="single" w:sz="4" w:space="0" w:color="auto"/>
            </w:tcBorders>
            <w:shd w:val="clear" w:color="auto" w:fill="FFFFFF"/>
          </w:tcPr>
          <w:p w:rsidR="007A10E5" w:rsidRPr="00BE0C76" w:rsidRDefault="007A10E5" w:rsidP="007A10E5">
            <w:pPr>
              <w:pStyle w:val="HL7TableBody"/>
              <w:rPr>
                <w:lang w:val="en-US"/>
              </w:rPr>
            </w:pPr>
            <w:r w:rsidRPr="00BE0C76">
              <w:rPr>
                <w:lang w:val="en-US"/>
              </w:rPr>
              <w:t>Debugging</w:t>
            </w:r>
          </w:p>
        </w:tc>
        <w:tc>
          <w:tcPr>
            <w:tcW w:w="4000" w:type="dxa"/>
            <w:tcBorders>
              <w:bottom w:val="single" w:sz="4" w:space="0" w:color="auto"/>
            </w:tcBorders>
            <w:shd w:val="clear" w:color="auto" w:fill="FFFFFF"/>
          </w:tcPr>
          <w:p w:rsidR="007A10E5" w:rsidRPr="00BE0C76" w:rsidRDefault="007A10E5" w:rsidP="007A10E5">
            <w:pPr>
              <w:pStyle w:val="HL7TableBody"/>
              <w:rPr>
                <w:lang w:val="en-US"/>
              </w:rPr>
            </w:pPr>
            <w:r w:rsidRPr="00BE0C76">
              <w:rPr>
                <w:lang w:val="en-US"/>
              </w:rPr>
              <w:t>Messages used for identification and correction of software errors.</w:t>
            </w:r>
          </w:p>
        </w:tc>
        <w:tc>
          <w:tcPr>
            <w:tcW w:w="1200" w:type="dxa"/>
            <w:tcBorders>
              <w:bottom w:val="single" w:sz="4" w:space="0" w:color="auto"/>
            </w:tcBorders>
            <w:shd w:val="clear" w:color="auto" w:fill="FFFFFF"/>
          </w:tcPr>
          <w:p w:rsidR="007A10E5" w:rsidRPr="00BE0C76" w:rsidRDefault="007A10E5" w:rsidP="007A10E5">
            <w:pPr>
              <w:pStyle w:val="HL7TableBody"/>
              <w:rPr>
                <w:lang w:val="en-US"/>
              </w:rPr>
            </w:pPr>
          </w:p>
        </w:tc>
        <w:tc>
          <w:tcPr>
            <w:tcW w:w="800" w:type="dxa"/>
            <w:tcBorders>
              <w:bottom w:val="single" w:sz="4" w:space="0" w:color="auto"/>
            </w:tcBorders>
            <w:shd w:val="clear" w:color="auto" w:fill="FFFFFF"/>
          </w:tcPr>
          <w:p w:rsidR="007A10E5" w:rsidRPr="00BE0C76" w:rsidRDefault="007A10E5" w:rsidP="007A10E5">
            <w:pPr>
              <w:pStyle w:val="HL7TableBody"/>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P</w:t>
            </w:r>
          </w:p>
        </w:tc>
        <w:tc>
          <w:tcPr>
            <w:tcW w:w="2000" w:type="dxa"/>
            <w:tcBorders>
              <w:bottom w:val="single" w:sz="4" w:space="0" w:color="auto"/>
            </w:tcBorders>
            <w:shd w:val="clear" w:color="auto" w:fill="F3F3F3"/>
          </w:tcPr>
          <w:p w:rsidR="007A10E5" w:rsidRPr="00BE0C76" w:rsidRDefault="007A10E5" w:rsidP="007A10E5">
            <w:pPr>
              <w:rPr>
                <w:lang w:val="en-US"/>
              </w:rPr>
            </w:pPr>
            <w:r w:rsidRPr="00BE0C76">
              <w:rPr>
                <w:lang w:val="en-US"/>
              </w:rPr>
              <w:t>Production</w:t>
            </w:r>
          </w:p>
        </w:tc>
        <w:tc>
          <w:tcPr>
            <w:tcW w:w="4000" w:type="dxa"/>
            <w:tcBorders>
              <w:bottom w:val="single" w:sz="4" w:space="0" w:color="auto"/>
            </w:tcBorders>
            <w:shd w:val="clear" w:color="auto" w:fill="F3F3F3"/>
          </w:tcPr>
          <w:p w:rsidR="007A10E5" w:rsidRPr="00BE0C76" w:rsidRDefault="007A10E5" w:rsidP="007A10E5">
            <w:pPr>
              <w:rPr>
                <w:lang w:val="en-US"/>
              </w:rPr>
            </w:pPr>
            <w:r w:rsidRPr="00BE0C76">
              <w:rPr>
                <w:lang w:val="en-US"/>
              </w:rPr>
              <w:t>Messages used for communication of live production data.</w:t>
            </w: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T</w:t>
            </w:r>
          </w:p>
        </w:tc>
        <w:tc>
          <w:tcPr>
            <w:tcW w:w="2000" w:type="dxa"/>
            <w:tcBorders>
              <w:bottom w:val="single" w:sz="4" w:space="0" w:color="auto"/>
            </w:tcBorders>
            <w:shd w:val="clear" w:color="auto" w:fill="FFFFFF"/>
          </w:tcPr>
          <w:p w:rsidR="007A10E5" w:rsidRPr="00BE0C76" w:rsidRDefault="007A10E5" w:rsidP="007A10E5">
            <w:pPr>
              <w:rPr>
                <w:lang w:val="en-US"/>
              </w:rPr>
            </w:pPr>
            <w:r w:rsidRPr="00BE0C76">
              <w:rPr>
                <w:lang w:val="en-US"/>
              </w:rPr>
              <w:t>Training</w:t>
            </w:r>
          </w:p>
        </w:tc>
        <w:tc>
          <w:tcPr>
            <w:tcW w:w="4000" w:type="dxa"/>
            <w:tcBorders>
              <w:bottom w:val="single" w:sz="4" w:space="0" w:color="auto"/>
            </w:tcBorders>
            <w:shd w:val="clear" w:color="auto" w:fill="FFFFFF"/>
          </w:tcPr>
          <w:p w:rsidR="007A10E5" w:rsidRPr="00BE0C76" w:rsidRDefault="007A10E5" w:rsidP="007A10E5">
            <w:pPr>
              <w:rPr>
                <w:lang w:val="en-US"/>
              </w:rPr>
            </w:pPr>
            <w:r w:rsidRPr="00BE0C76">
              <w:rPr>
                <w:lang w:val="en-US"/>
              </w:rPr>
              <w:t>Messages used for training, where new/updated configurations are utilized to prepare users outside of a production setting.</w:t>
            </w:r>
          </w:p>
        </w:tc>
        <w:tc>
          <w:tcPr>
            <w:tcW w:w="12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N</w:t>
            </w:r>
          </w:p>
        </w:tc>
        <w:tc>
          <w:tcPr>
            <w:tcW w:w="2000" w:type="dxa"/>
            <w:tcBorders>
              <w:bottom w:val="single" w:sz="4" w:space="0" w:color="auto"/>
            </w:tcBorders>
            <w:shd w:val="clear" w:color="auto" w:fill="F3F3F3"/>
          </w:tcPr>
          <w:p w:rsidR="007A10E5" w:rsidRPr="00BE0C76" w:rsidRDefault="007A10E5" w:rsidP="007A10E5">
            <w:pPr>
              <w:rPr>
                <w:lang w:val="en-US"/>
              </w:rPr>
            </w:pPr>
            <w:r w:rsidRPr="00BE0C76">
              <w:rPr>
                <w:lang w:val="en-US"/>
              </w:rPr>
              <w:t>Non-Production Testing</w:t>
            </w:r>
          </w:p>
        </w:tc>
        <w:tc>
          <w:tcPr>
            <w:tcW w:w="4000" w:type="dxa"/>
            <w:tcBorders>
              <w:bottom w:val="single" w:sz="4" w:space="0" w:color="auto"/>
            </w:tcBorders>
            <w:shd w:val="clear" w:color="auto" w:fill="F3F3F3"/>
          </w:tcPr>
          <w:p w:rsidR="007A10E5" w:rsidRPr="00BE0C76" w:rsidRDefault="007A10E5" w:rsidP="007A10E5">
            <w:pPr>
              <w:rPr>
                <w:lang w:val="en-US"/>
              </w:rPr>
            </w:pPr>
            <w:r w:rsidRPr="00BE0C76">
              <w:rPr>
                <w:lang w:val="en-US"/>
              </w:rPr>
              <w:t xml:space="preserve">Messages used for testing of an interface for structure, content, and conformance between trading partners, using non-production data. </w:t>
            </w: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shd w:val="clear" w:color="auto" w:fill="FFFFFF"/>
          </w:tcPr>
          <w:p w:rsidR="007A10E5" w:rsidRPr="00BE0C76" w:rsidRDefault="007A10E5" w:rsidP="007A10E5">
            <w:pPr>
              <w:rPr>
                <w:lang w:val="en-US"/>
              </w:rPr>
            </w:pPr>
            <w:r w:rsidRPr="00BE0C76">
              <w:rPr>
                <w:lang w:val="en-US"/>
              </w:rPr>
              <w:t>V</w:t>
            </w:r>
          </w:p>
        </w:tc>
        <w:tc>
          <w:tcPr>
            <w:tcW w:w="2000" w:type="dxa"/>
            <w:shd w:val="clear" w:color="auto" w:fill="FFFFFF"/>
          </w:tcPr>
          <w:p w:rsidR="007A10E5" w:rsidRPr="00BE0C76" w:rsidRDefault="007A10E5" w:rsidP="007A10E5">
            <w:pPr>
              <w:rPr>
                <w:lang w:val="en-US"/>
              </w:rPr>
            </w:pPr>
            <w:r w:rsidRPr="00BE0C76">
              <w:rPr>
                <w:lang w:val="en-US"/>
              </w:rPr>
              <w:t>Validation</w:t>
            </w:r>
          </w:p>
        </w:tc>
        <w:tc>
          <w:tcPr>
            <w:tcW w:w="4000" w:type="dxa"/>
            <w:shd w:val="clear" w:color="auto" w:fill="FFFFFF"/>
          </w:tcPr>
          <w:p w:rsidR="007A10E5" w:rsidRPr="00BE0C76" w:rsidRDefault="007A10E5" w:rsidP="007A10E5">
            <w:pPr>
              <w:rPr>
                <w:lang w:val="en-US"/>
              </w:rPr>
            </w:pPr>
            <w:r w:rsidRPr="00BE0C76">
              <w:rPr>
                <w:lang w:val="en-US"/>
              </w:rPr>
              <w:t>Messages used for conformance testing by a third party; for example, as part of certification.</w:t>
            </w:r>
          </w:p>
        </w:tc>
        <w:tc>
          <w:tcPr>
            <w:tcW w:w="1200" w:type="dxa"/>
            <w:shd w:val="clear" w:color="auto" w:fill="FFFFFF"/>
          </w:tcPr>
          <w:p w:rsidR="007A10E5" w:rsidRPr="00BE0C76" w:rsidRDefault="007A10E5" w:rsidP="007A10E5">
            <w:pPr>
              <w:rPr>
                <w:lang w:val="en-US"/>
              </w:rPr>
            </w:pPr>
          </w:p>
        </w:tc>
        <w:tc>
          <w:tcPr>
            <w:tcW w:w="800" w:type="dxa"/>
            <w:shd w:val="clear" w:color="auto" w:fill="FFFFFF"/>
          </w:tcPr>
          <w:p w:rsidR="007A10E5" w:rsidRPr="00BE0C76" w:rsidRDefault="007A10E5" w:rsidP="007A10E5">
            <w:pPr>
              <w:rPr>
                <w:lang w:val="en-US"/>
              </w:rPr>
            </w:pPr>
          </w:p>
        </w:tc>
      </w:tr>
    </w:tbl>
    <w:p w:rsidR="007A10E5" w:rsidRPr="00BE0C76" w:rsidRDefault="007A10E5" w:rsidP="007A10E5">
      <w:pPr>
        <w:rPr>
          <w:lang w:val="en-US"/>
        </w:rPr>
      </w:pPr>
    </w:p>
    <w:p w:rsidR="007A10E5" w:rsidRPr="00BE0C76" w:rsidRDefault="007A10E5" w:rsidP="007A10E5">
      <w:pPr>
        <w:pStyle w:val="Heading3"/>
        <w:rPr>
          <w:lang w:val="en-US"/>
        </w:rPr>
      </w:pPr>
      <w:bookmarkStart w:id="65" w:name="_Toc26789889"/>
      <w:r w:rsidRPr="00BE0C76">
        <w:rPr>
          <w:lang w:val="en-US"/>
        </w:rPr>
        <w:t>0104 - Version ID</w:t>
      </w:r>
      <w:bookmarkEnd w:id="65"/>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VersionId</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which are used to identify an HL7 version in the Version 2.x family of published standards.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no</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OID</w:t>
            </w:r>
          </w:p>
        </w:tc>
        <w:tc>
          <w:tcPr>
            <w:tcW w:w="7200" w:type="dxa"/>
            <w:shd w:val="clear" w:color="auto" w:fill="auto"/>
          </w:tcPr>
          <w:p w:rsidR="007A10E5" w:rsidRPr="00BE0C76" w:rsidRDefault="007A10E5" w:rsidP="007A10E5">
            <w:pPr>
              <w:pStyle w:val="OtherTableBody"/>
              <w:rPr>
                <w:lang w:val="en-US"/>
              </w:rPr>
            </w:pPr>
            <w:r w:rsidRPr="00BE0C76">
              <w:rPr>
                <w:lang w:val="en-US"/>
              </w:rPr>
              <w:t>2.16.840.1.113883.18.41</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7200" w:type="dxa"/>
            <w:shd w:val="clear" w:color="auto" w:fill="auto"/>
          </w:tcPr>
          <w:p w:rsidR="007A10E5" w:rsidRPr="00BE0C76" w:rsidRDefault="007A10E5" w:rsidP="007A10E5">
            <w:pPr>
              <w:pStyle w:val="OtherTableBody"/>
              <w:rPr>
                <w:lang w:val="en-US"/>
              </w:rPr>
            </w:pPr>
            <w:r w:rsidRPr="00BE0C76">
              <w:rPr>
                <w:lang w:val="en-US"/>
              </w:rPr>
              <w:t>versionId</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7200" w:type="dxa"/>
            <w:shd w:val="clear" w:color="auto" w:fill="auto"/>
          </w:tcPr>
          <w:p w:rsidR="007A10E5" w:rsidRPr="00BE0C76" w:rsidRDefault="007A10E5" w:rsidP="007A10E5">
            <w:pPr>
              <w:pStyle w:val="OtherTableBody"/>
              <w:rPr>
                <w:lang w:val="en-US"/>
              </w:rPr>
            </w:pPr>
            <w:r w:rsidRPr="00BE0C76">
              <w:rPr>
                <w:lang w:val="en-US"/>
              </w:rPr>
              <w:t>HL7-defined code system of concepts which are used to identify an HL7 version in the Version 2.x family of published standards.  Used in HL7 Version 2.x messaging in the VID segment.</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Effective Date</w:t>
            </w:r>
          </w:p>
        </w:tc>
        <w:tc>
          <w:tcPr>
            <w:tcW w:w="1400" w:type="dxa"/>
            <w:shd w:val="clear" w:color="auto" w:fill="auto"/>
          </w:tcPr>
          <w:p w:rsidR="007A10E5" w:rsidRPr="00BE0C76" w:rsidRDefault="007A10E5" w:rsidP="007A10E5">
            <w:pPr>
              <w:pStyle w:val="OtherTableBody"/>
              <w:rPr>
                <w:lang w:val="en-US"/>
              </w:rPr>
            </w:pPr>
            <w:r w:rsidRPr="00BE0C76">
              <w:rPr>
                <w:lang w:val="en-US"/>
              </w:rPr>
              <w:t>31.12.1992</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Version</w:t>
            </w:r>
          </w:p>
        </w:tc>
        <w:tc>
          <w:tcPr>
            <w:tcW w:w="1400" w:type="dxa"/>
            <w:shd w:val="clear" w:color="auto" w:fill="auto"/>
          </w:tcPr>
          <w:p w:rsidR="007A10E5" w:rsidRPr="00BE0C76" w:rsidRDefault="007A10E5" w:rsidP="007A10E5">
            <w:pPr>
              <w:pStyle w:val="OtherTableBody"/>
              <w:rPr>
                <w:lang w:val="en-US"/>
              </w:rPr>
            </w:pPr>
            <w:r w:rsidRPr="00BE0C76">
              <w:rPr>
                <w:lang w:val="en-US"/>
              </w:rPr>
              <w:t>12</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1400" w:type="dxa"/>
            <w:shd w:val="clear" w:color="auto" w:fill="auto"/>
          </w:tcPr>
          <w:p w:rsidR="007A10E5" w:rsidRPr="00BE0C76" w:rsidRDefault="007A10E5" w:rsidP="007A10E5">
            <w:pPr>
              <w:pStyle w:val="OtherTableBody"/>
              <w:rPr>
                <w:lang w:val="en-US"/>
              </w:rPr>
            </w:pPr>
            <w:r w:rsidRPr="00BE0C76">
              <w:rPr>
                <w:lang w:val="en-US"/>
              </w:rPr>
              <w:t>2.1</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OID</w:t>
            </w:r>
          </w:p>
        </w:tc>
        <w:tc>
          <w:tcPr>
            <w:tcW w:w="6400" w:type="dxa"/>
            <w:shd w:val="clear" w:color="auto" w:fill="auto"/>
          </w:tcPr>
          <w:p w:rsidR="007A10E5" w:rsidRPr="00BE0C76" w:rsidRDefault="007A10E5" w:rsidP="007A10E5">
            <w:pPr>
              <w:pStyle w:val="OtherTableBody"/>
              <w:rPr>
                <w:lang w:val="en-US"/>
              </w:rPr>
            </w:pPr>
            <w:r w:rsidRPr="00BE0C76">
              <w:rPr>
                <w:lang w:val="en-US"/>
              </w:rPr>
              <w:t>2.16.840.1.113883.21.45</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6400" w:type="dxa"/>
            <w:shd w:val="clear" w:color="auto" w:fill="auto"/>
          </w:tcPr>
          <w:p w:rsidR="007A10E5" w:rsidRPr="00BE0C76" w:rsidRDefault="007A10E5" w:rsidP="007A10E5">
            <w:pPr>
              <w:pStyle w:val="OtherTableBody"/>
              <w:rPr>
                <w:lang w:val="en-US"/>
              </w:rPr>
            </w:pPr>
            <w:r w:rsidRPr="00BE0C76">
              <w:rPr>
                <w:lang w:val="en-US"/>
              </w:rPr>
              <w:t>hl7VS-versionControlTable</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400" w:type="dxa"/>
            <w:shd w:val="clear" w:color="auto" w:fill="auto"/>
          </w:tcPr>
          <w:p w:rsidR="007A10E5" w:rsidRPr="00BE0C76" w:rsidRDefault="007A10E5" w:rsidP="007A10E5">
            <w:pPr>
              <w:pStyle w:val="OtherTableBody"/>
              <w:rPr>
                <w:lang w:val="en-US"/>
              </w:rPr>
            </w:pPr>
            <w:r w:rsidRPr="00BE0C76">
              <w:rPr>
                <w:lang w:val="en-US"/>
              </w:rPr>
              <w:t>Concepts which are used to identify an HL7 version in the Version 2.x family of published standards.</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Content Logical Definition</w:t>
            </w:r>
          </w:p>
        </w:tc>
        <w:tc>
          <w:tcPr>
            <w:tcW w:w="6400" w:type="dxa"/>
            <w:shd w:val="clear" w:color="auto" w:fill="auto"/>
          </w:tcPr>
          <w:p w:rsidR="007A10E5" w:rsidRPr="00BE0C76" w:rsidRDefault="007A10E5" w:rsidP="007A10E5">
            <w:pPr>
              <w:pStyle w:val="OtherTableBody"/>
              <w:rPr>
                <w:lang w:val="en-US"/>
              </w:rPr>
            </w:pPr>
            <w:r w:rsidRPr="00BE0C76">
              <w:rPr>
                <w:lang w:val="en-US"/>
              </w:rPr>
              <w:t>all codes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BE0C76" w:rsidTr="007A10E5">
        <w:tc>
          <w:tcPr>
            <w:tcW w:w="1800" w:type="dxa"/>
            <w:shd w:val="clear" w:color="auto" w:fill="F3F3F3"/>
          </w:tcPr>
          <w:p w:rsidR="007A10E5" w:rsidRPr="00BE0C76" w:rsidRDefault="007A10E5" w:rsidP="007A10E5">
            <w:pPr>
              <w:pStyle w:val="OtherTableHeader"/>
              <w:rPr>
                <w:lang w:val="en-US"/>
              </w:rPr>
            </w:pPr>
            <w:r w:rsidRPr="00BE0C76">
              <w:rPr>
                <w:lang w:val="en-US"/>
              </w:rPr>
              <w:t>Realm</w:t>
            </w:r>
          </w:p>
        </w:tc>
        <w:tc>
          <w:tcPr>
            <w:tcW w:w="2400" w:type="dxa"/>
            <w:shd w:val="clear" w:color="auto" w:fill="auto"/>
          </w:tcPr>
          <w:p w:rsidR="007A10E5" w:rsidRPr="00BE0C76" w:rsidRDefault="007A10E5" w:rsidP="007A10E5">
            <w:pPr>
              <w:pStyle w:val="OtherTableBody"/>
              <w:rPr>
                <w:lang w:val="en-US"/>
              </w:rPr>
            </w:pPr>
            <w:r w:rsidRPr="00BE0C76">
              <w:rPr>
                <w:lang w:val="en-US"/>
              </w:rPr>
              <w:t>universal</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0104</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HL7-defined table of codes which are used to identify an HL7 version in the Version 2.x family of published standards.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HL7</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InM</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VID.1</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2.1</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0104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3200"/>
        <w:gridCol w:w="2400"/>
        <w:gridCol w:w="800"/>
      </w:tblGrid>
      <w:tr w:rsidR="007A10E5" w:rsidRPr="00BE0C76" w:rsidTr="007A10E5">
        <w:trPr>
          <w:tblHeader/>
        </w:trPr>
        <w:tc>
          <w:tcPr>
            <w:tcW w:w="12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Value</w:t>
            </w:r>
          </w:p>
        </w:tc>
        <w:tc>
          <w:tcPr>
            <w:tcW w:w="16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Display Name</w:t>
            </w:r>
          </w:p>
        </w:tc>
        <w:tc>
          <w:tcPr>
            <w:tcW w:w="32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Definition</w:t>
            </w:r>
          </w:p>
        </w:tc>
        <w:tc>
          <w:tcPr>
            <w:tcW w:w="24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Status</w:t>
            </w: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pStyle w:val="HL7TableBody"/>
              <w:rPr>
                <w:lang w:val="en-US"/>
              </w:rPr>
            </w:pPr>
            <w:r w:rsidRPr="00BE0C76">
              <w:rPr>
                <w:lang w:val="en-US"/>
              </w:rPr>
              <w:t>2.0</w:t>
            </w:r>
          </w:p>
        </w:tc>
        <w:tc>
          <w:tcPr>
            <w:tcW w:w="1600" w:type="dxa"/>
            <w:tcBorders>
              <w:bottom w:val="single" w:sz="4" w:space="0" w:color="auto"/>
            </w:tcBorders>
            <w:shd w:val="clear" w:color="auto" w:fill="FFFFFF"/>
          </w:tcPr>
          <w:p w:rsidR="007A10E5" w:rsidRPr="00BE0C76" w:rsidRDefault="007A10E5" w:rsidP="007A10E5">
            <w:pPr>
              <w:pStyle w:val="HL7TableBody"/>
              <w:rPr>
                <w:lang w:val="en-US"/>
              </w:rPr>
            </w:pPr>
            <w:r w:rsidRPr="00BE0C76">
              <w:rPr>
                <w:lang w:val="en-US"/>
              </w:rPr>
              <w:t>Release 2.0</w:t>
            </w:r>
          </w:p>
        </w:tc>
        <w:tc>
          <w:tcPr>
            <w:tcW w:w="3200" w:type="dxa"/>
            <w:tcBorders>
              <w:bottom w:val="single" w:sz="4" w:space="0" w:color="auto"/>
            </w:tcBorders>
            <w:shd w:val="clear" w:color="auto" w:fill="FFFFFF"/>
          </w:tcPr>
          <w:p w:rsidR="007A10E5" w:rsidRPr="00BE0C76" w:rsidRDefault="007A10E5" w:rsidP="007A10E5">
            <w:pPr>
              <w:pStyle w:val="HL7TableBody"/>
              <w:rPr>
                <w:lang w:val="en-US"/>
              </w:rPr>
            </w:pPr>
          </w:p>
        </w:tc>
        <w:tc>
          <w:tcPr>
            <w:tcW w:w="2400" w:type="dxa"/>
            <w:tcBorders>
              <w:bottom w:val="single" w:sz="4" w:space="0" w:color="auto"/>
            </w:tcBorders>
            <w:shd w:val="clear" w:color="auto" w:fill="FFFFFF"/>
          </w:tcPr>
          <w:p w:rsidR="007A10E5" w:rsidRPr="00BE0C76" w:rsidRDefault="007A10E5" w:rsidP="007A10E5">
            <w:pPr>
              <w:pStyle w:val="HL7TableBody"/>
              <w:rPr>
                <w:lang w:val="en-US"/>
              </w:rPr>
            </w:pPr>
            <w:r w:rsidRPr="00BE0C76">
              <w:rPr>
                <w:lang w:val="en-US"/>
              </w:rPr>
              <w:t>September 1988</w:t>
            </w:r>
          </w:p>
        </w:tc>
        <w:tc>
          <w:tcPr>
            <w:tcW w:w="800" w:type="dxa"/>
            <w:tcBorders>
              <w:bottom w:val="single" w:sz="4" w:space="0" w:color="auto"/>
            </w:tcBorders>
            <w:shd w:val="clear" w:color="auto" w:fill="FFFFFF"/>
          </w:tcPr>
          <w:p w:rsidR="007A10E5" w:rsidRPr="00BE0C76" w:rsidRDefault="007A10E5" w:rsidP="007A10E5">
            <w:pPr>
              <w:pStyle w:val="HL7TableBody"/>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2.0D</w:t>
            </w:r>
          </w:p>
        </w:tc>
        <w:tc>
          <w:tcPr>
            <w:tcW w:w="1600" w:type="dxa"/>
            <w:tcBorders>
              <w:bottom w:val="single" w:sz="4" w:space="0" w:color="auto"/>
            </w:tcBorders>
            <w:shd w:val="clear" w:color="auto" w:fill="F3F3F3"/>
          </w:tcPr>
          <w:p w:rsidR="007A10E5" w:rsidRPr="00BE0C76" w:rsidRDefault="007A10E5" w:rsidP="007A10E5">
            <w:pPr>
              <w:rPr>
                <w:lang w:val="en-US"/>
              </w:rPr>
            </w:pPr>
            <w:r w:rsidRPr="00BE0C76">
              <w:rPr>
                <w:lang w:val="en-US"/>
              </w:rPr>
              <w:t>Demo 2.0</w:t>
            </w:r>
          </w:p>
        </w:tc>
        <w:tc>
          <w:tcPr>
            <w:tcW w:w="3200" w:type="dxa"/>
            <w:tcBorders>
              <w:bottom w:val="single" w:sz="4" w:space="0" w:color="auto"/>
            </w:tcBorders>
            <w:shd w:val="clear" w:color="auto" w:fill="F3F3F3"/>
          </w:tcPr>
          <w:p w:rsidR="007A10E5" w:rsidRPr="00BE0C76" w:rsidRDefault="007A10E5" w:rsidP="007A10E5">
            <w:pPr>
              <w:rPr>
                <w:lang w:val="en-US"/>
              </w:rPr>
            </w:pPr>
          </w:p>
        </w:tc>
        <w:tc>
          <w:tcPr>
            <w:tcW w:w="2400" w:type="dxa"/>
            <w:tcBorders>
              <w:bottom w:val="single" w:sz="4" w:space="0" w:color="auto"/>
            </w:tcBorders>
            <w:shd w:val="clear" w:color="auto" w:fill="F3F3F3"/>
          </w:tcPr>
          <w:p w:rsidR="007A10E5" w:rsidRPr="00BE0C76" w:rsidRDefault="007A10E5" w:rsidP="007A10E5">
            <w:pPr>
              <w:rPr>
                <w:lang w:val="en-US"/>
              </w:rPr>
            </w:pPr>
            <w:r w:rsidRPr="00BE0C76">
              <w:rPr>
                <w:lang w:val="en-US"/>
              </w:rPr>
              <w:t>October 1988</w:t>
            </w: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2.1</w:t>
            </w:r>
          </w:p>
        </w:tc>
        <w:tc>
          <w:tcPr>
            <w:tcW w:w="1600" w:type="dxa"/>
            <w:tcBorders>
              <w:bottom w:val="single" w:sz="4" w:space="0" w:color="auto"/>
            </w:tcBorders>
            <w:shd w:val="clear" w:color="auto" w:fill="FFFFFF"/>
          </w:tcPr>
          <w:p w:rsidR="007A10E5" w:rsidRPr="00BE0C76" w:rsidRDefault="007A10E5" w:rsidP="007A10E5">
            <w:pPr>
              <w:rPr>
                <w:lang w:val="en-US"/>
              </w:rPr>
            </w:pPr>
            <w:r w:rsidRPr="00BE0C76">
              <w:rPr>
                <w:lang w:val="en-US"/>
              </w:rPr>
              <w:t>Release 2.1</w:t>
            </w:r>
          </w:p>
        </w:tc>
        <w:tc>
          <w:tcPr>
            <w:tcW w:w="3200" w:type="dxa"/>
            <w:tcBorders>
              <w:bottom w:val="single" w:sz="4" w:space="0" w:color="auto"/>
            </w:tcBorders>
            <w:shd w:val="clear" w:color="auto" w:fill="FFFFFF"/>
          </w:tcPr>
          <w:p w:rsidR="007A10E5" w:rsidRPr="00BE0C76" w:rsidRDefault="007A10E5" w:rsidP="007A10E5">
            <w:pPr>
              <w:rPr>
                <w:lang w:val="en-US"/>
              </w:rPr>
            </w:pPr>
          </w:p>
        </w:tc>
        <w:tc>
          <w:tcPr>
            <w:tcW w:w="2400" w:type="dxa"/>
            <w:tcBorders>
              <w:bottom w:val="single" w:sz="4" w:space="0" w:color="auto"/>
            </w:tcBorders>
            <w:shd w:val="clear" w:color="auto" w:fill="FFFFFF"/>
          </w:tcPr>
          <w:p w:rsidR="007A10E5" w:rsidRPr="00BE0C76" w:rsidRDefault="007A10E5" w:rsidP="007A10E5">
            <w:pPr>
              <w:rPr>
                <w:lang w:val="en-US"/>
              </w:rPr>
            </w:pPr>
            <w:r w:rsidRPr="00BE0C76">
              <w:rPr>
                <w:lang w:val="en-US"/>
              </w:rPr>
              <w:t>March 1990</w:t>
            </w: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2.2</w:t>
            </w:r>
          </w:p>
        </w:tc>
        <w:tc>
          <w:tcPr>
            <w:tcW w:w="1600" w:type="dxa"/>
            <w:tcBorders>
              <w:bottom w:val="single" w:sz="4" w:space="0" w:color="auto"/>
            </w:tcBorders>
            <w:shd w:val="clear" w:color="auto" w:fill="F3F3F3"/>
          </w:tcPr>
          <w:p w:rsidR="007A10E5" w:rsidRPr="00BE0C76" w:rsidRDefault="007A10E5" w:rsidP="007A10E5">
            <w:pPr>
              <w:rPr>
                <w:lang w:val="en-US"/>
              </w:rPr>
            </w:pPr>
            <w:r w:rsidRPr="00BE0C76">
              <w:rPr>
                <w:lang w:val="en-US"/>
              </w:rPr>
              <w:t>Release 2.2</w:t>
            </w:r>
          </w:p>
        </w:tc>
        <w:tc>
          <w:tcPr>
            <w:tcW w:w="3200" w:type="dxa"/>
            <w:tcBorders>
              <w:bottom w:val="single" w:sz="4" w:space="0" w:color="auto"/>
            </w:tcBorders>
            <w:shd w:val="clear" w:color="auto" w:fill="F3F3F3"/>
          </w:tcPr>
          <w:p w:rsidR="007A10E5" w:rsidRPr="00BE0C76" w:rsidRDefault="007A10E5" w:rsidP="007A10E5">
            <w:pPr>
              <w:rPr>
                <w:lang w:val="en-US"/>
              </w:rPr>
            </w:pPr>
          </w:p>
        </w:tc>
        <w:tc>
          <w:tcPr>
            <w:tcW w:w="2400" w:type="dxa"/>
            <w:tcBorders>
              <w:bottom w:val="single" w:sz="4" w:space="0" w:color="auto"/>
            </w:tcBorders>
            <w:shd w:val="clear" w:color="auto" w:fill="F3F3F3"/>
          </w:tcPr>
          <w:p w:rsidR="007A10E5" w:rsidRPr="00BE0C76" w:rsidRDefault="007A10E5" w:rsidP="007A10E5">
            <w:pPr>
              <w:rPr>
                <w:lang w:val="en-US"/>
              </w:rPr>
            </w:pPr>
            <w:r w:rsidRPr="00BE0C76">
              <w:rPr>
                <w:lang w:val="en-US"/>
              </w:rPr>
              <w:t>December 1994</w:t>
            </w: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2.3</w:t>
            </w:r>
          </w:p>
        </w:tc>
        <w:tc>
          <w:tcPr>
            <w:tcW w:w="1600" w:type="dxa"/>
            <w:tcBorders>
              <w:bottom w:val="single" w:sz="4" w:space="0" w:color="auto"/>
            </w:tcBorders>
            <w:shd w:val="clear" w:color="auto" w:fill="FFFFFF"/>
          </w:tcPr>
          <w:p w:rsidR="007A10E5" w:rsidRPr="00BE0C76" w:rsidRDefault="007A10E5" w:rsidP="007A10E5">
            <w:pPr>
              <w:rPr>
                <w:lang w:val="en-US"/>
              </w:rPr>
            </w:pPr>
            <w:r w:rsidRPr="00BE0C76">
              <w:rPr>
                <w:lang w:val="en-US"/>
              </w:rPr>
              <w:t>Release 2.3</w:t>
            </w:r>
          </w:p>
        </w:tc>
        <w:tc>
          <w:tcPr>
            <w:tcW w:w="3200" w:type="dxa"/>
            <w:tcBorders>
              <w:bottom w:val="single" w:sz="4" w:space="0" w:color="auto"/>
            </w:tcBorders>
            <w:shd w:val="clear" w:color="auto" w:fill="FFFFFF"/>
          </w:tcPr>
          <w:p w:rsidR="007A10E5" w:rsidRPr="00BE0C76" w:rsidRDefault="007A10E5" w:rsidP="007A10E5">
            <w:pPr>
              <w:rPr>
                <w:lang w:val="en-US"/>
              </w:rPr>
            </w:pPr>
          </w:p>
        </w:tc>
        <w:tc>
          <w:tcPr>
            <w:tcW w:w="2400" w:type="dxa"/>
            <w:tcBorders>
              <w:bottom w:val="single" w:sz="4" w:space="0" w:color="auto"/>
            </w:tcBorders>
            <w:shd w:val="clear" w:color="auto" w:fill="FFFFFF"/>
          </w:tcPr>
          <w:p w:rsidR="007A10E5" w:rsidRPr="00BE0C76" w:rsidRDefault="007A10E5" w:rsidP="007A10E5">
            <w:pPr>
              <w:rPr>
                <w:lang w:val="en-US"/>
              </w:rPr>
            </w:pPr>
            <w:r w:rsidRPr="00BE0C76">
              <w:rPr>
                <w:lang w:val="en-US"/>
              </w:rPr>
              <w:t>March 1997</w:t>
            </w: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2.3.1</w:t>
            </w:r>
          </w:p>
        </w:tc>
        <w:tc>
          <w:tcPr>
            <w:tcW w:w="1600" w:type="dxa"/>
            <w:tcBorders>
              <w:bottom w:val="single" w:sz="4" w:space="0" w:color="auto"/>
            </w:tcBorders>
            <w:shd w:val="clear" w:color="auto" w:fill="F3F3F3"/>
          </w:tcPr>
          <w:p w:rsidR="007A10E5" w:rsidRPr="00BE0C76" w:rsidRDefault="007A10E5" w:rsidP="007A10E5">
            <w:pPr>
              <w:rPr>
                <w:lang w:val="en-US"/>
              </w:rPr>
            </w:pPr>
            <w:r w:rsidRPr="00BE0C76">
              <w:rPr>
                <w:lang w:val="en-US"/>
              </w:rPr>
              <w:t>Release 2.3.1</w:t>
            </w:r>
          </w:p>
        </w:tc>
        <w:tc>
          <w:tcPr>
            <w:tcW w:w="3200" w:type="dxa"/>
            <w:tcBorders>
              <w:bottom w:val="single" w:sz="4" w:space="0" w:color="auto"/>
            </w:tcBorders>
            <w:shd w:val="clear" w:color="auto" w:fill="F3F3F3"/>
          </w:tcPr>
          <w:p w:rsidR="007A10E5" w:rsidRPr="00BE0C76" w:rsidRDefault="007A10E5" w:rsidP="007A10E5">
            <w:pPr>
              <w:rPr>
                <w:lang w:val="en-US"/>
              </w:rPr>
            </w:pPr>
          </w:p>
        </w:tc>
        <w:tc>
          <w:tcPr>
            <w:tcW w:w="2400" w:type="dxa"/>
            <w:tcBorders>
              <w:bottom w:val="single" w:sz="4" w:space="0" w:color="auto"/>
            </w:tcBorders>
            <w:shd w:val="clear" w:color="auto" w:fill="F3F3F3"/>
          </w:tcPr>
          <w:p w:rsidR="007A10E5" w:rsidRPr="00BE0C76" w:rsidRDefault="007A10E5" w:rsidP="007A10E5">
            <w:pPr>
              <w:rPr>
                <w:lang w:val="en-US"/>
              </w:rPr>
            </w:pPr>
            <w:r w:rsidRPr="00BE0C76">
              <w:rPr>
                <w:lang w:val="en-US"/>
              </w:rPr>
              <w:t>May 1999</w:t>
            </w: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2.4</w:t>
            </w:r>
          </w:p>
        </w:tc>
        <w:tc>
          <w:tcPr>
            <w:tcW w:w="1600" w:type="dxa"/>
            <w:tcBorders>
              <w:bottom w:val="single" w:sz="4" w:space="0" w:color="auto"/>
            </w:tcBorders>
            <w:shd w:val="clear" w:color="auto" w:fill="FFFFFF"/>
          </w:tcPr>
          <w:p w:rsidR="007A10E5" w:rsidRPr="00BE0C76" w:rsidRDefault="007A10E5" w:rsidP="007A10E5">
            <w:pPr>
              <w:rPr>
                <w:lang w:val="en-US"/>
              </w:rPr>
            </w:pPr>
            <w:r w:rsidRPr="00BE0C76">
              <w:rPr>
                <w:lang w:val="en-US"/>
              </w:rPr>
              <w:t>Release 2.4</w:t>
            </w:r>
          </w:p>
        </w:tc>
        <w:tc>
          <w:tcPr>
            <w:tcW w:w="3200" w:type="dxa"/>
            <w:tcBorders>
              <w:bottom w:val="single" w:sz="4" w:space="0" w:color="auto"/>
            </w:tcBorders>
            <w:shd w:val="clear" w:color="auto" w:fill="FFFFFF"/>
          </w:tcPr>
          <w:p w:rsidR="007A10E5" w:rsidRPr="00BE0C76" w:rsidRDefault="007A10E5" w:rsidP="007A10E5">
            <w:pPr>
              <w:rPr>
                <w:lang w:val="en-US"/>
              </w:rPr>
            </w:pPr>
          </w:p>
        </w:tc>
        <w:tc>
          <w:tcPr>
            <w:tcW w:w="2400" w:type="dxa"/>
            <w:tcBorders>
              <w:bottom w:val="single" w:sz="4" w:space="0" w:color="auto"/>
            </w:tcBorders>
            <w:shd w:val="clear" w:color="auto" w:fill="FFFFFF"/>
          </w:tcPr>
          <w:p w:rsidR="007A10E5" w:rsidRPr="00BE0C76" w:rsidRDefault="007A10E5" w:rsidP="007A10E5">
            <w:pPr>
              <w:rPr>
                <w:lang w:val="en-US"/>
              </w:rPr>
            </w:pPr>
            <w:r w:rsidRPr="00BE0C76">
              <w:rPr>
                <w:lang w:val="en-US"/>
              </w:rPr>
              <w:t>November 2000</w:t>
            </w: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2.5</w:t>
            </w:r>
          </w:p>
        </w:tc>
        <w:tc>
          <w:tcPr>
            <w:tcW w:w="1600" w:type="dxa"/>
            <w:tcBorders>
              <w:bottom w:val="single" w:sz="4" w:space="0" w:color="auto"/>
            </w:tcBorders>
            <w:shd w:val="clear" w:color="auto" w:fill="F3F3F3"/>
          </w:tcPr>
          <w:p w:rsidR="007A10E5" w:rsidRPr="00BE0C76" w:rsidRDefault="007A10E5" w:rsidP="007A10E5">
            <w:pPr>
              <w:rPr>
                <w:lang w:val="en-US"/>
              </w:rPr>
            </w:pPr>
            <w:r w:rsidRPr="00BE0C76">
              <w:rPr>
                <w:lang w:val="en-US"/>
              </w:rPr>
              <w:t>Release 2.5</w:t>
            </w:r>
          </w:p>
        </w:tc>
        <w:tc>
          <w:tcPr>
            <w:tcW w:w="3200" w:type="dxa"/>
            <w:tcBorders>
              <w:bottom w:val="single" w:sz="4" w:space="0" w:color="auto"/>
            </w:tcBorders>
            <w:shd w:val="clear" w:color="auto" w:fill="F3F3F3"/>
          </w:tcPr>
          <w:p w:rsidR="007A10E5" w:rsidRPr="00BE0C76" w:rsidRDefault="007A10E5" w:rsidP="007A10E5">
            <w:pPr>
              <w:rPr>
                <w:lang w:val="en-US"/>
              </w:rPr>
            </w:pPr>
          </w:p>
        </w:tc>
        <w:tc>
          <w:tcPr>
            <w:tcW w:w="2400" w:type="dxa"/>
            <w:tcBorders>
              <w:bottom w:val="single" w:sz="4" w:space="0" w:color="auto"/>
            </w:tcBorders>
            <w:shd w:val="clear" w:color="auto" w:fill="F3F3F3"/>
          </w:tcPr>
          <w:p w:rsidR="007A10E5" w:rsidRPr="00BE0C76" w:rsidRDefault="007A10E5" w:rsidP="007A10E5">
            <w:pPr>
              <w:rPr>
                <w:lang w:val="en-US"/>
              </w:rPr>
            </w:pPr>
            <w:r w:rsidRPr="00BE0C76">
              <w:rPr>
                <w:lang w:val="en-US"/>
              </w:rPr>
              <w:t>May 2003</w:t>
            </w: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2.5.1</w:t>
            </w:r>
          </w:p>
        </w:tc>
        <w:tc>
          <w:tcPr>
            <w:tcW w:w="1600" w:type="dxa"/>
            <w:tcBorders>
              <w:bottom w:val="single" w:sz="4" w:space="0" w:color="auto"/>
            </w:tcBorders>
            <w:shd w:val="clear" w:color="auto" w:fill="FFFFFF"/>
          </w:tcPr>
          <w:p w:rsidR="007A10E5" w:rsidRPr="00BE0C76" w:rsidRDefault="007A10E5" w:rsidP="007A10E5">
            <w:pPr>
              <w:rPr>
                <w:lang w:val="en-US"/>
              </w:rPr>
            </w:pPr>
            <w:r w:rsidRPr="00BE0C76">
              <w:rPr>
                <w:lang w:val="en-US"/>
              </w:rPr>
              <w:t>Release 2.5.1</w:t>
            </w:r>
          </w:p>
        </w:tc>
        <w:tc>
          <w:tcPr>
            <w:tcW w:w="3200" w:type="dxa"/>
            <w:tcBorders>
              <w:bottom w:val="single" w:sz="4" w:space="0" w:color="auto"/>
            </w:tcBorders>
            <w:shd w:val="clear" w:color="auto" w:fill="FFFFFF"/>
          </w:tcPr>
          <w:p w:rsidR="007A10E5" w:rsidRPr="00BE0C76" w:rsidRDefault="007A10E5" w:rsidP="007A10E5">
            <w:pPr>
              <w:rPr>
                <w:lang w:val="en-US"/>
              </w:rPr>
            </w:pPr>
          </w:p>
        </w:tc>
        <w:tc>
          <w:tcPr>
            <w:tcW w:w="2400" w:type="dxa"/>
            <w:tcBorders>
              <w:bottom w:val="single" w:sz="4" w:space="0" w:color="auto"/>
            </w:tcBorders>
            <w:shd w:val="clear" w:color="auto" w:fill="FFFFFF"/>
          </w:tcPr>
          <w:p w:rsidR="007A10E5" w:rsidRPr="00BE0C76" w:rsidRDefault="007A10E5" w:rsidP="007A10E5">
            <w:pPr>
              <w:rPr>
                <w:lang w:val="en-US"/>
              </w:rPr>
            </w:pPr>
            <w:r w:rsidRPr="00BE0C76">
              <w:rPr>
                <w:lang w:val="en-US"/>
              </w:rPr>
              <w:t>January 2007</w:t>
            </w: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2.6</w:t>
            </w:r>
          </w:p>
        </w:tc>
        <w:tc>
          <w:tcPr>
            <w:tcW w:w="1600" w:type="dxa"/>
            <w:tcBorders>
              <w:bottom w:val="single" w:sz="4" w:space="0" w:color="auto"/>
            </w:tcBorders>
            <w:shd w:val="clear" w:color="auto" w:fill="F3F3F3"/>
          </w:tcPr>
          <w:p w:rsidR="007A10E5" w:rsidRPr="00BE0C76" w:rsidRDefault="007A10E5" w:rsidP="007A10E5">
            <w:pPr>
              <w:rPr>
                <w:lang w:val="en-US"/>
              </w:rPr>
            </w:pPr>
            <w:r w:rsidRPr="00BE0C76">
              <w:rPr>
                <w:lang w:val="en-US"/>
              </w:rPr>
              <w:t>Release 2.6</w:t>
            </w:r>
          </w:p>
        </w:tc>
        <w:tc>
          <w:tcPr>
            <w:tcW w:w="3200" w:type="dxa"/>
            <w:tcBorders>
              <w:bottom w:val="single" w:sz="4" w:space="0" w:color="auto"/>
            </w:tcBorders>
            <w:shd w:val="clear" w:color="auto" w:fill="F3F3F3"/>
          </w:tcPr>
          <w:p w:rsidR="007A10E5" w:rsidRPr="00BE0C76" w:rsidRDefault="007A10E5" w:rsidP="007A10E5">
            <w:pPr>
              <w:rPr>
                <w:lang w:val="en-US"/>
              </w:rPr>
            </w:pPr>
          </w:p>
        </w:tc>
        <w:tc>
          <w:tcPr>
            <w:tcW w:w="2400" w:type="dxa"/>
            <w:tcBorders>
              <w:bottom w:val="single" w:sz="4" w:space="0" w:color="auto"/>
            </w:tcBorders>
            <w:shd w:val="clear" w:color="auto" w:fill="F3F3F3"/>
          </w:tcPr>
          <w:p w:rsidR="007A10E5" w:rsidRPr="00BE0C76" w:rsidRDefault="007A10E5" w:rsidP="007A10E5">
            <w:pPr>
              <w:rPr>
                <w:lang w:val="en-US"/>
              </w:rPr>
            </w:pPr>
            <w:r w:rsidRPr="00BE0C76">
              <w:rPr>
                <w:lang w:val="en-US"/>
              </w:rPr>
              <w:t>July 2007</w:t>
            </w: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2.7</w:t>
            </w:r>
          </w:p>
        </w:tc>
        <w:tc>
          <w:tcPr>
            <w:tcW w:w="1600" w:type="dxa"/>
            <w:tcBorders>
              <w:bottom w:val="single" w:sz="4" w:space="0" w:color="auto"/>
            </w:tcBorders>
            <w:shd w:val="clear" w:color="auto" w:fill="FFFFFF"/>
          </w:tcPr>
          <w:p w:rsidR="007A10E5" w:rsidRPr="00BE0C76" w:rsidRDefault="007A10E5" w:rsidP="007A10E5">
            <w:pPr>
              <w:rPr>
                <w:lang w:val="en-US"/>
              </w:rPr>
            </w:pPr>
            <w:r w:rsidRPr="00BE0C76">
              <w:rPr>
                <w:lang w:val="en-US"/>
              </w:rPr>
              <w:t>Release 2.7</w:t>
            </w:r>
          </w:p>
        </w:tc>
        <w:tc>
          <w:tcPr>
            <w:tcW w:w="3200" w:type="dxa"/>
            <w:tcBorders>
              <w:bottom w:val="single" w:sz="4" w:space="0" w:color="auto"/>
            </w:tcBorders>
            <w:shd w:val="clear" w:color="auto" w:fill="FFFFFF"/>
          </w:tcPr>
          <w:p w:rsidR="007A10E5" w:rsidRPr="00BE0C76" w:rsidRDefault="007A10E5" w:rsidP="007A10E5">
            <w:pPr>
              <w:rPr>
                <w:lang w:val="en-US"/>
              </w:rPr>
            </w:pPr>
          </w:p>
        </w:tc>
        <w:tc>
          <w:tcPr>
            <w:tcW w:w="2400" w:type="dxa"/>
            <w:tcBorders>
              <w:bottom w:val="single" w:sz="4" w:space="0" w:color="auto"/>
            </w:tcBorders>
            <w:shd w:val="clear" w:color="auto" w:fill="FFFFFF"/>
          </w:tcPr>
          <w:p w:rsidR="007A10E5" w:rsidRPr="00BE0C76" w:rsidRDefault="007A10E5" w:rsidP="007A10E5">
            <w:pPr>
              <w:rPr>
                <w:lang w:val="en-US"/>
              </w:rPr>
            </w:pPr>
            <w:r w:rsidRPr="00BE0C76">
              <w:rPr>
                <w:lang w:val="en-US"/>
              </w:rPr>
              <w:t>November 2010</w:t>
            </w: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2.7.1</w:t>
            </w:r>
          </w:p>
        </w:tc>
        <w:tc>
          <w:tcPr>
            <w:tcW w:w="1600" w:type="dxa"/>
            <w:tcBorders>
              <w:bottom w:val="single" w:sz="4" w:space="0" w:color="auto"/>
            </w:tcBorders>
            <w:shd w:val="clear" w:color="auto" w:fill="F3F3F3"/>
          </w:tcPr>
          <w:p w:rsidR="007A10E5" w:rsidRPr="00BE0C76" w:rsidRDefault="007A10E5" w:rsidP="007A10E5">
            <w:pPr>
              <w:rPr>
                <w:lang w:val="en-US"/>
              </w:rPr>
            </w:pPr>
            <w:r w:rsidRPr="00BE0C76">
              <w:rPr>
                <w:lang w:val="en-US"/>
              </w:rPr>
              <w:t>Release 2.7.1</w:t>
            </w:r>
          </w:p>
        </w:tc>
        <w:tc>
          <w:tcPr>
            <w:tcW w:w="3200" w:type="dxa"/>
            <w:tcBorders>
              <w:bottom w:val="single" w:sz="4" w:space="0" w:color="auto"/>
            </w:tcBorders>
            <w:shd w:val="clear" w:color="auto" w:fill="F3F3F3"/>
          </w:tcPr>
          <w:p w:rsidR="007A10E5" w:rsidRPr="00BE0C76" w:rsidRDefault="007A10E5" w:rsidP="007A10E5">
            <w:pPr>
              <w:rPr>
                <w:lang w:val="en-US"/>
              </w:rPr>
            </w:pPr>
          </w:p>
        </w:tc>
        <w:tc>
          <w:tcPr>
            <w:tcW w:w="2400" w:type="dxa"/>
            <w:tcBorders>
              <w:bottom w:val="single" w:sz="4" w:space="0" w:color="auto"/>
            </w:tcBorders>
            <w:shd w:val="clear" w:color="auto" w:fill="F3F3F3"/>
          </w:tcPr>
          <w:p w:rsidR="007A10E5" w:rsidRPr="00BE0C76" w:rsidRDefault="007A10E5" w:rsidP="007A10E5">
            <w:pPr>
              <w:rPr>
                <w:lang w:val="en-US"/>
              </w:rPr>
            </w:pPr>
            <w:r w:rsidRPr="00BE0C76">
              <w:rPr>
                <w:lang w:val="en-US"/>
              </w:rPr>
              <w:t>July 2012</w:t>
            </w: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2.8</w:t>
            </w:r>
          </w:p>
        </w:tc>
        <w:tc>
          <w:tcPr>
            <w:tcW w:w="1600" w:type="dxa"/>
            <w:tcBorders>
              <w:bottom w:val="single" w:sz="4" w:space="0" w:color="auto"/>
            </w:tcBorders>
            <w:shd w:val="clear" w:color="auto" w:fill="FFFFFF"/>
          </w:tcPr>
          <w:p w:rsidR="007A10E5" w:rsidRPr="00BE0C76" w:rsidRDefault="007A10E5" w:rsidP="007A10E5">
            <w:pPr>
              <w:rPr>
                <w:lang w:val="en-US"/>
              </w:rPr>
            </w:pPr>
            <w:r w:rsidRPr="00BE0C76">
              <w:rPr>
                <w:lang w:val="en-US"/>
              </w:rPr>
              <w:t>Release 2.8</w:t>
            </w:r>
          </w:p>
        </w:tc>
        <w:tc>
          <w:tcPr>
            <w:tcW w:w="3200" w:type="dxa"/>
            <w:tcBorders>
              <w:bottom w:val="single" w:sz="4" w:space="0" w:color="auto"/>
            </w:tcBorders>
            <w:shd w:val="clear" w:color="auto" w:fill="FFFFFF"/>
          </w:tcPr>
          <w:p w:rsidR="007A10E5" w:rsidRPr="00BE0C76" w:rsidRDefault="007A10E5" w:rsidP="007A10E5">
            <w:pPr>
              <w:rPr>
                <w:lang w:val="en-US"/>
              </w:rPr>
            </w:pPr>
          </w:p>
        </w:tc>
        <w:tc>
          <w:tcPr>
            <w:tcW w:w="2400" w:type="dxa"/>
            <w:tcBorders>
              <w:bottom w:val="single" w:sz="4" w:space="0" w:color="auto"/>
            </w:tcBorders>
            <w:shd w:val="clear" w:color="auto" w:fill="FFFFFF"/>
          </w:tcPr>
          <w:p w:rsidR="007A10E5" w:rsidRPr="00BE0C76" w:rsidRDefault="007A10E5" w:rsidP="007A10E5">
            <w:pPr>
              <w:rPr>
                <w:lang w:val="en-US"/>
              </w:rPr>
            </w:pPr>
            <w:r w:rsidRPr="00BE0C76">
              <w:rPr>
                <w:lang w:val="en-US"/>
              </w:rPr>
              <w:t>February 2014</w:t>
            </w: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2.8.1</w:t>
            </w:r>
          </w:p>
        </w:tc>
        <w:tc>
          <w:tcPr>
            <w:tcW w:w="1600" w:type="dxa"/>
            <w:tcBorders>
              <w:bottom w:val="single" w:sz="4" w:space="0" w:color="auto"/>
            </w:tcBorders>
            <w:shd w:val="clear" w:color="auto" w:fill="F3F3F3"/>
          </w:tcPr>
          <w:p w:rsidR="007A10E5" w:rsidRPr="00BE0C76" w:rsidRDefault="007A10E5" w:rsidP="007A10E5">
            <w:pPr>
              <w:rPr>
                <w:lang w:val="en-US"/>
              </w:rPr>
            </w:pPr>
            <w:r w:rsidRPr="00BE0C76">
              <w:rPr>
                <w:lang w:val="en-US"/>
              </w:rPr>
              <w:t>Release 2.8.1</w:t>
            </w:r>
          </w:p>
        </w:tc>
        <w:tc>
          <w:tcPr>
            <w:tcW w:w="3200" w:type="dxa"/>
            <w:tcBorders>
              <w:bottom w:val="single" w:sz="4" w:space="0" w:color="auto"/>
            </w:tcBorders>
            <w:shd w:val="clear" w:color="auto" w:fill="F3F3F3"/>
          </w:tcPr>
          <w:p w:rsidR="007A10E5" w:rsidRPr="00BE0C76" w:rsidRDefault="007A10E5" w:rsidP="007A10E5">
            <w:pPr>
              <w:rPr>
                <w:lang w:val="en-US"/>
              </w:rPr>
            </w:pPr>
          </w:p>
        </w:tc>
        <w:tc>
          <w:tcPr>
            <w:tcW w:w="2400" w:type="dxa"/>
            <w:tcBorders>
              <w:bottom w:val="single" w:sz="4" w:space="0" w:color="auto"/>
            </w:tcBorders>
            <w:shd w:val="clear" w:color="auto" w:fill="F3F3F3"/>
          </w:tcPr>
          <w:p w:rsidR="007A10E5" w:rsidRPr="00BE0C76" w:rsidRDefault="007A10E5" w:rsidP="007A10E5">
            <w:pPr>
              <w:rPr>
                <w:lang w:val="en-US"/>
              </w:rPr>
            </w:pPr>
            <w:r w:rsidRPr="00BE0C76">
              <w:rPr>
                <w:lang w:val="en-US"/>
              </w:rPr>
              <w:t>April 2014</w:t>
            </w: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2.8.2</w:t>
            </w:r>
          </w:p>
        </w:tc>
        <w:tc>
          <w:tcPr>
            <w:tcW w:w="1600" w:type="dxa"/>
            <w:tcBorders>
              <w:bottom w:val="single" w:sz="4" w:space="0" w:color="auto"/>
            </w:tcBorders>
            <w:shd w:val="clear" w:color="auto" w:fill="FFFFFF"/>
          </w:tcPr>
          <w:p w:rsidR="007A10E5" w:rsidRPr="00BE0C76" w:rsidRDefault="007A10E5" w:rsidP="007A10E5">
            <w:pPr>
              <w:rPr>
                <w:lang w:val="en-US"/>
              </w:rPr>
            </w:pPr>
            <w:r w:rsidRPr="00BE0C76">
              <w:rPr>
                <w:lang w:val="en-US"/>
              </w:rPr>
              <w:t>Release 2.8.2</w:t>
            </w:r>
          </w:p>
        </w:tc>
        <w:tc>
          <w:tcPr>
            <w:tcW w:w="3200" w:type="dxa"/>
            <w:tcBorders>
              <w:bottom w:val="single" w:sz="4" w:space="0" w:color="auto"/>
            </w:tcBorders>
            <w:shd w:val="clear" w:color="auto" w:fill="FFFFFF"/>
          </w:tcPr>
          <w:p w:rsidR="007A10E5" w:rsidRPr="00BE0C76" w:rsidRDefault="007A10E5" w:rsidP="007A10E5">
            <w:pPr>
              <w:rPr>
                <w:lang w:val="en-US"/>
              </w:rPr>
            </w:pPr>
          </w:p>
        </w:tc>
        <w:tc>
          <w:tcPr>
            <w:tcW w:w="2400" w:type="dxa"/>
            <w:tcBorders>
              <w:bottom w:val="single" w:sz="4" w:space="0" w:color="auto"/>
            </w:tcBorders>
            <w:shd w:val="clear" w:color="auto" w:fill="FFFFFF"/>
          </w:tcPr>
          <w:p w:rsidR="007A10E5" w:rsidRPr="00BE0C76" w:rsidRDefault="007A10E5" w:rsidP="007A10E5">
            <w:pPr>
              <w:rPr>
                <w:lang w:val="en-US"/>
              </w:rPr>
            </w:pPr>
            <w:r w:rsidRPr="00BE0C76">
              <w:rPr>
                <w:lang w:val="en-US"/>
              </w:rPr>
              <w:t>May 2015</w:t>
            </w: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shd w:val="clear" w:color="auto" w:fill="F3F3F3"/>
          </w:tcPr>
          <w:p w:rsidR="007A10E5" w:rsidRPr="00BE0C76" w:rsidRDefault="007A10E5" w:rsidP="007A10E5">
            <w:pPr>
              <w:rPr>
                <w:lang w:val="en-US"/>
              </w:rPr>
            </w:pPr>
            <w:r w:rsidRPr="00BE0C76">
              <w:rPr>
                <w:lang w:val="en-US"/>
              </w:rPr>
              <w:t>2.9</w:t>
            </w:r>
          </w:p>
        </w:tc>
        <w:tc>
          <w:tcPr>
            <w:tcW w:w="1600" w:type="dxa"/>
            <w:shd w:val="clear" w:color="auto" w:fill="F3F3F3"/>
          </w:tcPr>
          <w:p w:rsidR="007A10E5" w:rsidRPr="00BE0C76" w:rsidRDefault="007A10E5" w:rsidP="007A10E5">
            <w:pPr>
              <w:rPr>
                <w:lang w:val="en-US"/>
              </w:rPr>
            </w:pPr>
            <w:r w:rsidRPr="00BE0C76">
              <w:rPr>
                <w:lang w:val="en-US"/>
              </w:rPr>
              <w:t>Draft 2.9</w:t>
            </w:r>
          </w:p>
        </w:tc>
        <w:tc>
          <w:tcPr>
            <w:tcW w:w="3200" w:type="dxa"/>
            <w:shd w:val="clear" w:color="auto" w:fill="F3F3F3"/>
          </w:tcPr>
          <w:p w:rsidR="007A10E5" w:rsidRPr="00BE0C76" w:rsidRDefault="007A10E5" w:rsidP="007A10E5">
            <w:pPr>
              <w:rPr>
                <w:lang w:val="en-US"/>
              </w:rPr>
            </w:pPr>
          </w:p>
        </w:tc>
        <w:tc>
          <w:tcPr>
            <w:tcW w:w="2400" w:type="dxa"/>
            <w:shd w:val="clear" w:color="auto" w:fill="F3F3F3"/>
          </w:tcPr>
          <w:p w:rsidR="007A10E5" w:rsidRPr="00BE0C76" w:rsidRDefault="007A10E5" w:rsidP="007A10E5">
            <w:pPr>
              <w:rPr>
                <w:lang w:val="en-US"/>
              </w:rPr>
            </w:pPr>
            <w:r w:rsidRPr="00BE0C76">
              <w:rPr>
                <w:lang w:val="en-US"/>
              </w:rPr>
              <w:t>Sep. 2017</w:t>
            </w:r>
          </w:p>
        </w:tc>
        <w:tc>
          <w:tcPr>
            <w:tcW w:w="800" w:type="dxa"/>
            <w:shd w:val="clear" w:color="auto" w:fill="F3F3F3"/>
          </w:tcPr>
          <w:p w:rsidR="007A10E5" w:rsidRPr="00BE0C76" w:rsidRDefault="007A10E5" w:rsidP="007A10E5">
            <w:pPr>
              <w:rPr>
                <w:lang w:val="en-US"/>
              </w:rPr>
            </w:pPr>
            <w:r w:rsidRPr="00BE0C76">
              <w:rPr>
                <w:lang w:val="en-US"/>
              </w:rPr>
              <w:t>N</w:t>
            </w:r>
          </w:p>
        </w:tc>
      </w:tr>
    </w:tbl>
    <w:p w:rsidR="007A10E5" w:rsidRPr="00BE0C76" w:rsidRDefault="007A10E5" w:rsidP="007A10E5">
      <w:pPr>
        <w:rPr>
          <w:lang w:val="en-US"/>
        </w:rPr>
      </w:pPr>
    </w:p>
    <w:p w:rsidR="007A10E5" w:rsidRPr="00BE0C76" w:rsidRDefault="007A10E5" w:rsidP="007A10E5">
      <w:pPr>
        <w:pStyle w:val="Heading3"/>
        <w:rPr>
          <w:lang w:val="en-US"/>
        </w:rPr>
      </w:pPr>
      <w:bookmarkStart w:id="66" w:name="_Toc26789890"/>
      <w:r w:rsidRPr="00BE0C76">
        <w:rPr>
          <w:lang w:val="en-US"/>
        </w:rPr>
        <w:t>0105 - Source of Comment</w:t>
      </w:r>
      <w:bookmarkEnd w:id="66"/>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SourceOfComment</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which are used to specify the source of a comment.</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no</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OID</w:t>
            </w:r>
          </w:p>
        </w:tc>
        <w:tc>
          <w:tcPr>
            <w:tcW w:w="7200" w:type="dxa"/>
            <w:shd w:val="clear" w:color="auto" w:fill="auto"/>
          </w:tcPr>
          <w:p w:rsidR="007A10E5" w:rsidRPr="00BE0C76" w:rsidRDefault="007A10E5" w:rsidP="007A10E5">
            <w:pPr>
              <w:pStyle w:val="OtherTableBody"/>
              <w:rPr>
                <w:lang w:val="en-US"/>
              </w:rPr>
            </w:pPr>
            <w:r w:rsidRPr="00BE0C76">
              <w:rPr>
                <w:lang w:val="en-US"/>
              </w:rPr>
              <w:t>2.16.840.1.113883.18.42</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7200" w:type="dxa"/>
            <w:shd w:val="clear" w:color="auto" w:fill="auto"/>
          </w:tcPr>
          <w:p w:rsidR="007A10E5" w:rsidRPr="00BE0C76" w:rsidRDefault="007A10E5" w:rsidP="007A10E5">
            <w:pPr>
              <w:pStyle w:val="OtherTableBody"/>
              <w:rPr>
                <w:lang w:val="en-US"/>
              </w:rPr>
            </w:pPr>
            <w:r w:rsidRPr="00BE0C76">
              <w:rPr>
                <w:lang w:val="en-US"/>
              </w:rPr>
              <w:t>sourceOfComment</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7200" w:type="dxa"/>
            <w:shd w:val="clear" w:color="auto" w:fill="auto"/>
          </w:tcPr>
          <w:p w:rsidR="007A10E5" w:rsidRPr="00BE0C76" w:rsidRDefault="007A10E5" w:rsidP="007A10E5">
            <w:pPr>
              <w:pStyle w:val="OtherTableBody"/>
              <w:rPr>
                <w:lang w:val="en-US"/>
              </w:rPr>
            </w:pPr>
            <w:r w:rsidRPr="00BE0C76">
              <w:rPr>
                <w:lang w:val="en-US"/>
              </w:rPr>
              <w:t>HL7-defined code system of concepts which are used to specify the source of a comment.  Used in HL7 Version 2.x messaging in the NTE segment.</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Effective Date</w:t>
            </w:r>
          </w:p>
        </w:tc>
        <w:tc>
          <w:tcPr>
            <w:tcW w:w="1400" w:type="dxa"/>
            <w:shd w:val="clear" w:color="auto" w:fill="auto"/>
          </w:tcPr>
          <w:p w:rsidR="007A10E5" w:rsidRPr="00BE0C76" w:rsidRDefault="007A10E5" w:rsidP="007A10E5">
            <w:pPr>
              <w:pStyle w:val="OtherTableBody"/>
              <w:rPr>
                <w:lang w:val="en-US"/>
              </w:rPr>
            </w:pPr>
            <w:r w:rsidRPr="00BE0C76">
              <w:rPr>
                <w:lang w:val="en-US"/>
              </w:rPr>
              <w:t>31.12.1992</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Version</w:t>
            </w:r>
          </w:p>
        </w:tc>
        <w:tc>
          <w:tcPr>
            <w:tcW w:w="1400" w:type="dxa"/>
            <w:shd w:val="clear" w:color="auto" w:fill="auto"/>
          </w:tcPr>
          <w:p w:rsidR="007A10E5" w:rsidRPr="00BE0C76" w:rsidRDefault="007A10E5" w:rsidP="007A10E5">
            <w:pPr>
              <w:pStyle w:val="OtherTableBody"/>
              <w:rPr>
                <w:lang w:val="en-US"/>
              </w:rPr>
            </w:pPr>
            <w:r w:rsidRPr="00BE0C76">
              <w:rPr>
                <w:lang w:val="en-US"/>
              </w:rPr>
              <w:t>2</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1400" w:type="dxa"/>
            <w:shd w:val="clear" w:color="auto" w:fill="auto"/>
          </w:tcPr>
          <w:p w:rsidR="007A10E5" w:rsidRPr="00BE0C76" w:rsidRDefault="007A10E5" w:rsidP="007A10E5">
            <w:pPr>
              <w:pStyle w:val="OtherTableBody"/>
              <w:rPr>
                <w:lang w:val="en-US"/>
              </w:rPr>
            </w:pPr>
            <w:r w:rsidRPr="00BE0C76">
              <w:rPr>
                <w:lang w:val="en-US"/>
              </w:rPr>
              <w:t>2.1</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OID</w:t>
            </w:r>
          </w:p>
        </w:tc>
        <w:tc>
          <w:tcPr>
            <w:tcW w:w="6400" w:type="dxa"/>
            <w:shd w:val="clear" w:color="auto" w:fill="auto"/>
          </w:tcPr>
          <w:p w:rsidR="007A10E5" w:rsidRPr="00BE0C76" w:rsidRDefault="007A10E5" w:rsidP="007A10E5">
            <w:pPr>
              <w:pStyle w:val="OtherTableBody"/>
              <w:rPr>
                <w:lang w:val="en-US"/>
              </w:rPr>
            </w:pPr>
            <w:r w:rsidRPr="00BE0C76">
              <w:rPr>
                <w:lang w:val="en-US"/>
              </w:rPr>
              <w:t>2.16.840.1.113883.21.46</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6400" w:type="dxa"/>
            <w:shd w:val="clear" w:color="auto" w:fill="auto"/>
          </w:tcPr>
          <w:p w:rsidR="007A10E5" w:rsidRPr="00BE0C76" w:rsidRDefault="007A10E5" w:rsidP="007A10E5">
            <w:pPr>
              <w:pStyle w:val="OtherTableBody"/>
              <w:rPr>
                <w:lang w:val="en-US"/>
              </w:rPr>
            </w:pPr>
            <w:r w:rsidRPr="00BE0C76">
              <w:rPr>
                <w:lang w:val="en-US"/>
              </w:rPr>
              <w:t>hl7VS-sourceOfComment</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400" w:type="dxa"/>
            <w:shd w:val="clear" w:color="auto" w:fill="auto"/>
          </w:tcPr>
          <w:p w:rsidR="007A10E5" w:rsidRPr="00BE0C76" w:rsidRDefault="007A10E5" w:rsidP="007A10E5">
            <w:pPr>
              <w:pStyle w:val="OtherTableBody"/>
              <w:rPr>
                <w:lang w:val="en-US"/>
              </w:rPr>
            </w:pPr>
            <w:r w:rsidRPr="00BE0C76">
              <w:rPr>
                <w:lang w:val="en-US"/>
              </w:rPr>
              <w:t>Concepts which are used to specify the source of a comment, as used in HL7 Version 2.x messaging in the NTE segment.</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Content Logical Definition</w:t>
            </w:r>
          </w:p>
        </w:tc>
        <w:tc>
          <w:tcPr>
            <w:tcW w:w="6400" w:type="dxa"/>
            <w:shd w:val="clear" w:color="auto" w:fill="auto"/>
          </w:tcPr>
          <w:p w:rsidR="007A10E5" w:rsidRPr="00BE0C76" w:rsidRDefault="007A10E5" w:rsidP="007A10E5">
            <w:pPr>
              <w:pStyle w:val="OtherTableBody"/>
              <w:rPr>
                <w:lang w:val="en-US"/>
              </w:rPr>
            </w:pPr>
            <w:r w:rsidRPr="00BE0C76">
              <w:rPr>
                <w:lang w:val="en-US"/>
              </w:rPr>
              <w:t>all codes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BE0C76" w:rsidTr="007A10E5">
        <w:tc>
          <w:tcPr>
            <w:tcW w:w="1800" w:type="dxa"/>
            <w:shd w:val="clear" w:color="auto" w:fill="F3F3F3"/>
          </w:tcPr>
          <w:p w:rsidR="007A10E5" w:rsidRPr="00BE0C76" w:rsidRDefault="007A10E5" w:rsidP="007A10E5">
            <w:pPr>
              <w:pStyle w:val="OtherTableHeader"/>
              <w:rPr>
                <w:lang w:val="en-US"/>
              </w:rPr>
            </w:pPr>
            <w:r w:rsidRPr="00BE0C76">
              <w:rPr>
                <w:lang w:val="en-US"/>
              </w:rPr>
              <w:t>Realm</w:t>
            </w:r>
          </w:p>
        </w:tc>
        <w:tc>
          <w:tcPr>
            <w:tcW w:w="2400" w:type="dxa"/>
            <w:shd w:val="clear" w:color="auto" w:fill="auto"/>
          </w:tcPr>
          <w:p w:rsidR="007A10E5" w:rsidRPr="00BE0C76" w:rsidRDefault="007A10E5" w:rsidP="007A10E5">
            <w:pPr>
              <w:pStyle w:val="OtherTableBody"/>
              <w:rPr>
                <w:lang w:val="en-US"/>
              </w:rPr>
            </w:pPr>
            <w:r w:rsidRPr="00BE0C76">
              <w:rPr>
                <w:lang w:val="en-US"/>
              </w:rPr>
              <w:t>universal</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0105</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HL7-defined table of codes which are used to specify the source of a comment.</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HL7</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InM</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NTE-2</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2.1</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lastRenderedPageBreak/>
        <w:t>Table 0105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200"/>
        <w:gridCol w:w="2800"/>
        <w:gridCol w:w="1200"/>
        <w:gridCol w:w="800"/>
      </w:tblGrid>
      <w:tr w:rsidR="007A10E5" w:rsidRPr="00BE0C76" w:rsidTr="007A10E5">
        <w:trPr>
          <w:tblHeader/>
        </w:trPr>
        <w:tc>
          <w:tcPr>
            <w:tcW w:w="12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Value</w:t>
            </w:r>
          </w:p>
        </w:tc>
        <w:tc>
          <w:tcPr>
            <w:tcW w:w="32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Display Name</w:t>
            </w:r>
          </w:p>
        </w:tc>
        <w:tc>
          <w:tcPr>
            <w:tcW w:w="28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Status</w:t>
            </w: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pStyle w:val="HL7TableBody"/>
              <w:rPr>
                <w:lang w:val="en-US"/>
              </w:rPr>
            </w:pPr>
            <w:r w:rsidRPr="00BE0C76">
              <w:rPr>
                <w:lang w:val="en-US"/>
              </w:rPr>
              <w:t>L</w:t>
            </w:r>
          </w:p>
        </w:tc>
        <w:tc>
          <w:tcPr>
            <w:tcW w:w="3200" w:type="dxa"/>
            <w:tcBorders>
              <w:bottom w:val="single" w:sz="4" w:space="0" w:color="auto"/>
            </w:tcBorders>
            <w:shd w:val="clear" w:color="auto" w:fill="FFFFFF"/>
          </w:tcPr>
          <w:p w:rsidR="007A10E5" w:rsidRPr="00BE0C76" w:rsidRDefault="007A10E5" w:rsidP="007A10E5">
            <w:pPr>
              <w:pStyle w:val="HL7TableBody"/>
              <w:rPr>
                <w:lang w:val="en-US"/>
              </w:rPr>
            </w:pPr>
            <w:r w:rsidRPr="00BE0C76">
              <w:rPr>
                <w:lang w:val="en-US"/>
              </w:rPr>
              <w:t>Ancillary (filler) department is source of comment</w:t>
            </w:r>
          </w:p>
        </w:tc>
        <w:tc>
          <w:tcPr>
            <w:tcW w:w="2800" w:type="dxa"/>
            <w:tcBorders>
              <w:bottom w:val="single" w:sz="4" w:space="0" w:color="auto"/>
            </w:tcBorders>
            <w:shd w:val="clear" w:color="auto" w:fill="FFFFFF"/>
          </w:tcPr>
          <w:p w:rsidR="007A10E5" w:rsidRPr="00BE0C76" w:rsidRDefault="007A10E5" w:rsidP="007A10E5">
            <w:pPr>
              <w:pStyle w:val="HL7TableBody"/>
              <w:rPr>
                <w:lang w:val="en-US"/>
              </w:rPr>
            </w:pPr>
          </w:p>
        </w:tc>
        <w:tc>
          <w:tcPr>
            <w:tcW w:w="1200" w:type="dxa"/>
            <w:tcBorders>
              <w:bottom w:val="single" w:sz="4" w:space="0" w:color="auto"/>
            </w:tcBorders>
            <w:shd w:val="clear" w:color="auto" w:fill="FFFFFF"/>
          </w:tcPr>
          <w:p w:rsidR="007A10E5" w:rsidRPr="00BE0C76" w:rsidRDefault="007A10E5" w:rsidP="007A10E5">
            <w:pPr>
              <w:pStyle w:val="HL7TableBody"/>
              <w:rPr>
                <w:lang w:val="en-US"/>
              </w:rPr>
            </w:pPr>
          </w:p>
        </w:tc>
        <w:tc>
          <w:tcPr>
            <w:tcW w:w="800" w:type="dxa"/>
            <w:tcBorders>
              <w:bottom w:val="single" w:sz="4" w:space="0" w:color="auto"/>
            </w:tcBorders>
            <w:shd w:val="clear" w:color="auto" w:fill="FFFFFF"/>
          </w:tcPr>
          <w:p w:rsidR="007A10E5" w:rsidRPr="00BE0C76" w:rsidRDefault="007A10E5" w:rsidP="007A10E5">
            <w:pPr>
              <w:pStyle w:val="HL7TableBody"/>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P</w:t>
            </w:r>
          </w:p>
        </w:tc>
        <w:tc>
          <w:tcPr>
            <w:tcW w:w="3200" w:type="dxa"/>
            <w:tcBorders>
              <w:bottom w:val="single" w:sz="4" w:space="0" w:color="auto"/>
            </w:tcBorders>
            <w:shd w:val="clear" w:color="auto" w:fill="F3F3F3"/>
          </w:tcPr>
          <w:p w:rsidR="007A10E5" w:rsidRPr="00BE0C76" w:rsidRDefault="007A10E5" w:rsidP="007A10E5">
            <w:pPr>
              <w:rPr>
                <w:lang w:val="en-US"/>
              </w:rPr>
            </w:pPr>
            <w:r w:rsidRPr="00BE0C76">
              <w:rPr>
                <w:lang w:val="en-US"/>
              </w:rPr>
              <w:t>Orderer (placer) is source of comment</w:t>
            </w:r>
          </w:p>
        </w:tc>
        <w:tc>
          <w:tcPr>
            <w:tcW w:w="2800" w:type="dxa"/>
            <w:tcBorders>
              <w:bottom w:val="single" w:sz="4" w:space="0" w:color="auto"/>
            </w:tcBorders>
            <w:shd w:val="clear" w:color="auto" w:fill="F3F3F3"/>
          </w:tcPr>
          <w:p w:rsidR="007A10E5" w:rsidRPr="00BE0C76" w:rsidRDefault="007A10E5" w:rsidP="007A10E5">
            <w:pPr>
              <w:rPr>
                <w:lang w:val="en-US"/>
              </w:rPr>
            </w:pP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shd w:val="clear" w:color="auto" w:fill="FFFFFF"/>
          </w:tcPr>
          <w:p w:rsidR="007A10E5" w:rsidRPr="00BE0C76" w:rsidRDefault="007A10E5" w:rsidP="007A10E5">
            <w:pPr>
              <w:rPr>
                <w:lang w:val="en-US"/>
              </w:rPr>
            </w:pPr>
            <w:r w:rsidRPr="00BE0C76">
              <w:rPr>
                <w:lang w:val="en-US"/>
              </w:rPr>
              <w:t>O</w:t>
            </w:r>
          </w:p>
        </w:tc>
        <w:tc>
          <w:tcPr>
            <w:tcW w:w="3200" w:type="dxa"/>
            <w:shd w:val="clear" w:color="auto" w:fill="FFFFFF"/>
          </w:tcPr>
          <w:p w:rsidR="007A10E5" w:rsidRPr="00BE0C76" w:rsidRDefault="007A10E5" w:rsidP="007A10E5">
            <w:pPr>
              <w:rPr>
                <w:lang w:val="en-US"/>
              </w:rPr>
            </w:pPr>
            <w:r w:rsidRPr="00BE0C76">
              <w:rPr>
                <w:lang w:val="en-US"/>
              </w:rPr>
              <w:t>Other system is source of comment</w:t>
            </w:r>
          </w:p>
        </w:tc>
        <w:tc>
          <w:tcPr>
            <w:tcW w:w="2800" w:type="dxa"/>
            <w:shd w:val="clear" w:color="auto" w:fill="FFFFFF"/>
          </w:tcPr>
          <w:p w:rsidR="007A10E5" w:rsidRPr="00BE0C76" w:rsidRDefault="007A10E5" w:rsidP="007A10E5">
            <w:pPr>
              <w:rPr>
                <w:lang w:val="en-US"/>
              </w:rPr>
            </w:pPr>
          </w:p>
        </w:tc>
        <w:tc>
          <w:tcPr>
            <w:tcW w:w="1200" w:type="dxa"/>
            <w:shd w:val="clear" w:color="auto" w:fill="FFFFFF"/>
          </w:tcPr>
          <w:p w:rsidR="007A10E5" w:rsidRPr="00BE0C76" w:rsidRDefault="007A10E5" w:rsidP="007A10E5">
            <w:pPr>
              <w:rPr>
                <w:lang w:val="en-US"/>
              </w:rPr>
            </w:pPr>
          </w:p>
        </w:tc>
        <w:tc>
          <w:tcPr>
            <w:tcW w:w="800" w:type="dxa"/>
            <w:shd w:val="clear" w:color="auto" w:fill="FFFFFF"/>
          </w:tcPr>
          <w:p w:rsidR="007A10E5" w:rsidRPr="00BE0C76" w:rsidRDefault="007A10E5" w:rsidP="007A10E5">
            <w:pPr>
              <w:rPr>
                <w:lang w:val="en-US"/>
              </w:rPr>
            </w:pPr>
          </w:p>
        </w:tc>
      </w:tr>
    </w:tbl>
    <w:p w:rsidR="007A10E5" w:rsidRPr="00BE0C76" w:rsidRDefault="007A10E5" w:rsidP="007A10E5">
      <w:pPr>
        <w:rPr>
          <w:lang w:val="en-US"/>
        </w:rPr>
      </w:pPr>
    </w:p>
    <w:p w:rsidR="007A10E5" w:rsidRPr="00BE0C76" w:rsidRDefault="007A10E5" w:rsidP="007A10E5">
      <w:pPr>
        <w:pStyle w:val="Heading3"/>
        <w:rPr>
          <w:lang w:val="en-US"/>
        </w:rPr>
      </w:pPr>
      <w:bookmarkStart w:id="67" w:name="_Toc26789891"/>
      <w:r w:rsidRPr="00BE0C76">
        <w:rPr>
          <w:lang w:val="en-US"/>
        </w:rPr>
        <w:t>0110 - Transfer to Bad Debt Code</w:t>
      </w:r>
      <w:bookmarkEnd w:id="67"/>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TransferToBadDebtCode</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for that the account was transferred to bad debts and gives the reason.  No suggested values.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yes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0110</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Table of codes specifying that the account was transferred to bad debts and gives the reason.  No suggested values.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User</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PA</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PV1-29</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2.1</w:t>
            </w:r>
          </w:p>
        </w:tc>
      </w:tr>
    </w:tbl>
    <w:p w:rsidR="007A10E5" w:rsidRPr="00BE0C76" w:rsidRDefault="007A10E5" w:rsidP="007A10E5">
      <w:pPr>
        <w:rPr>
          <w:lang w:val="en-US"/>
        </w:rPr>
      </w:pPr>
    </w:p>
    <w:p w:rsidR="007A10E5" w:rsidRPr="00BE0C76" w:rsidRDefault="007A10E5" w:rsidP="007A10E5">
      <w:pPr>
        <w:pStyle w:val="Heading3"/>
        <w:rPr>
          <w:lang w:val="en-US"/>
        </w:rPr>
      </w:pPr>
      <w:bookmarkStart w:id="68" w:name="_Toc26789892"/>
      <w:r w:rsidRPr="00BE0C76">
        <w:rPr>
          <w:lang w:val="en-US"/>
        </w:rPr>
        <w:t>0111 - Delete Account Code</w:t>
      </w:r>
      <w:bookmarkEnd w:id="68"/>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DeleteAccountCode</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for that the account was deleted from the file and gives the reason.  No suggested values.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yes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0111</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Table of codes specifying that the account was deleted from the file and gives the reason.  No suggested values.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User</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PA</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PV1-34</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2.1</w:t>
            </w:r>
          </w:p>
        </w:tc>
      </w:tr>
    </w:tbl>
    <w:p w:rsidR="007A10E5" w:rsidRPr="00BE0C76" w:rsidRDefault="007A10E5" w:rsidP="007A10E5">
      <w:pPr>
        <w:rPr>
          <w:lang w:val="en-US"/>
        </w:rPr>
      </w:pPr>
    </w:p>
    <w:p w:rsidR="007A10E5" w:rsidRPr="00BE0C76" w:rsidRDefault="007A10E5" w:rsidP="007A10E5">
      <w:pPr>
        <w:pStyle w:val="Heading3"/>
        <w:rPr>
          <w:lang w:val="en-US"/>
        </w:rPr>
      </w:pPr>
      <w:bookmarkStart w:id="69" w:name="_Toc26789893"/>
      <w:r w:rsidRPr="00BE0C76">
        <w:rPr>
          <w:lang w:val="en-US"/>
        </w:rPr>
        <w:t>0112 - Discharge Disposition</w:t>
      </w:r>
      <w:bookmarkEnd w:id="69"/>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DischargeDisposition</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for the disposition of the patient at time of discharge (i.e., discharged to home, expired, etc.).  No suggested values.  In the US, this field should use the Official Uniform Billing (UB) 04 2008 numeric codes found on form locator 17.</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yes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0112</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Table of codes which specify the disposition of the patient at time of discharge (i.e., discharged to home, expired, etc.).  No suggested values.  In the US, this field should use the Official Uniform Billing (UB) 04 2008 numeric codes found on form locator 17.</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User</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PA</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lastRenderedPageBreak/>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PV1-36</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2.1</w:t>
            </w:r>
          </w:p>
        </w:tc>
      </w:tr>
    </w:tbl>
    <w:p w:rsidR="007A10E5" w:rsidRPr="00BE0C76" w:rsidRDefault="007A10E5" w:rsidP="007A10E5">
      <w:pPr>
        <w:rPr>
          <w:lang w:val="en-US"/>
        </w:rPr>
      </w:pPr>
    </w:p>
    <w:p w:rsidR="007A10E5" w:rsidRPr="00BE0C76" w:rsidRDefault="007A10E5" w:rsidP="007A10E5">
      <w:pPr>
        <w:pStyle w:val="Heading3"/>
        <w:rPr>
          <w:lang w:val="en-US"/>
        </w:rPr>
      </w:pPr>
      <w:bookmarkStart w:id="70" w:name="_Toc26789894"/>
      <w:r w:rsidRPr="00BE0C76">
        <w:rPr>
          <w:lang w:val="en-US"/>
        </w:rPr>
        <w:t>0113 - Discharged to Location</w:t>
      </w:r>
      <w:bookmarkEnd w:id="70"/>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DischargedToLocation</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for the healthcare facility to which the patient was discharged.  No suggested values.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yes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0113</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Table of codes specifying the healthcare facility to which the patient was discharged.  No suggested values.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User</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InM/PA</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DLD.1. PV1-37</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2.1</w:t>
            </w:r>
          </w:p>
        </w:tc>
      </w:tr>
    </w:tbl>
    <w:p w:rsidR="007A10E5" w:rsidRPr="00BE0C76" w:rsidRDefault="007A10E5" w:rsidP="007A10E5">
      <w:pPr>
        <w:rPr>
          <w:lang w:val="en-US"/>
        </w:rPr>
      </w:pPr>
    </w:p>
    <w:p w:rsidR="007A10E5" w:rsidRPr="00BE0C76" w:rsidRDefault="007A10E5" w:rsidP="007A10E5">
      <w:pPr>
        <w:pStyle w:val="Heading3"/>
        <w:rPr>
          <w:lang w:val="en-US"/>
        </w:rPr>
      </w:pPr>
      <w:bookmarkStart w:id="71" w:name="_Toc26789895"/>
      <w:r w:rsidRPr="00BE0C76">
        <w:rPr>
          <w:lang w:val="en-US"/>
        </w:rPr>
        <w:t>0114 - Diet Type</w:t>
      </w:r>
      <w:bookmarkEnd w:id="71"/>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DietType</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for a special diet type for a patient.  No suggested values.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yes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0114</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Table of codes specifying a special diet type for a patient.  No suggested values.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User</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InM/PA</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DLD.1. PV1-38</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2.1</w:t>
            </w:r>
          </w:p>
        </w:tc>
      </w:tr>
    </w:tbl>
    <w:p w:rsidR="007A10E5" w:rsidRPr="00BE0C76" w:rsidRDefault="007A10E5" w:rsidP="007A10E5">
      <w:pPr>
        <w:rPr>
          <w:lang w:val="en-US"/>
        </w:rPr>
      </w:pPr>
    </w:p>
    <w:p w:rsidR="007A10E5" w:rsidRPr="00BE0C76" w:rsidRDefault="007A10E5" w:rsidP="007A10E5">
      <w:pPr>
        <w:pStyle w:val="Heading3"/>
        <w:rPr>
          <w:lang w:val="en-US"/>
        </w:rPr>
      </w:pPr>
      <w:bookmarkStart w:id="72" w:name="_Toc26789896"/>
      <w:r w:rsidRPr="00BE0C76">
        <w:rPr>
          <w:lang w:val="en-US"/>
        </w:rPr>
        <w:t>0115 - Servicing Facilities</w:t>
      </w:r>
      <w:bookmarkEnd w:id="72"/>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ServicingFacilities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for the healthcare facility with which this visit is associated in a multiple facility environment.  No suggested values.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yes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0115</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Table of codes specifying the healthcare facility with which this visit is associated in a multiple facility environment.  No suggested values.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User</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InM/PA</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DLD.1. PV1-39</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2.1</w:t>
            </w:r>
          </w:p>
        </w:tc>
      </w:tr>
    </w:tbl>
    <w:p w:rsidR="007A10E5" w:rsidRPr="00BE0C76" w:rsidRDefault="007A10E5" w:rsidP="007A10E5">
      <w:pPr>
        <w:rPr>
          <w:lang w:val="en-US"/>
        </w:rPr>
      </w:pPr>
    </w:p>
    <w:p w:rsidR="007A10E5" w:rsidRPr="00BE0C76" w:rsidRDefault="007A10E5" w:rsidP="007A10E5">
      <w:pPr>
        <w:pStyle w:val="Heading3"/>
        <w:rPr>
          <w:lang w:val="en-US"/>
        </w:rPr>
      </w:pPr>
      <w:bookmarkStart w:id="73" w:name="_Toc26789897"/>
      <w:r w:rsidRPr="00BE0C76">
        <w:rPr>
          <w:lang w:val="en-US"/>
        </w:rPr>
        <w:t>0116 - Bed Status</w:t>
      </w:r>
      <w:bookmarkEnd w:id="73"/>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BedStatus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for the state of a bed in an inpatient setting, and is used to determine if a patient may be assigned to it or not.</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no</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lastRenderedPageBreak/>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OID</w:t>
            </w:r>
          </w:p>
        </w:tc>
        <w:tc>
          <w:tcPr>
            <w:tcW w:w="7200" w:type="dxa"/>
            <w:shd w:val="clear" w:color="auto" w:fill="auto"/>
          </w:tcPr>
          <w:p w:rsidR="007A10E5" w:rsidRPr="00BE0C76" w:rsidRDefault="007A10E5" w:rsidP="007A10E5">
            <w:pPr>
              <w:pStyle w:val="OtherTableBody"/>
              <w:rPr>
                <w:lang w:val="en-US"/>
              </w:rPr>
            </w:pPr>
            <w:r w:rsidRPr="00BE0C76">
              <w:rPr>
                <w:lang w:val="en-US"/>
              </w:rPr>
              <w:t>2.16.840.1.113883.18.47</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7200" w:type="dxa"/>
            <w:shd w:val="clear" w:color="auto" w:fill="auto"/>
          </w:tcPr>
          <w:p w:rsidR="007A10E5" w:rsidRPr="00BE0C76" w:rsidRDefault="007A10E5" w:rsidP="007A10E5">
            <w:pPr>
              <w:pStyle w:val="OtherTableBody"/>
              <w:rPr>
                <w:lang w:val="en-US"/>
              </w:rPr>
            </w:pPr>
            <w:r w:rsidRPr="00BE0C76">
              <w:rPr>
                <w:lang w:val="en-US"/>
              </w:rPr>
              <w:t>bedStatus</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7200" w:type="dxa"/>
            <w:shd w:val="clear" w:color="auto" w:fill="auto"/>
          </w:tcPr>
          <w:p w:rsidR="007A10E5" w:rsidRPr="00BE0C76" w:rsidRDefault="007A10E5" w:rsidP="007A10E5">
            <w:pPr>
              <w:pStyle w:val="OtherTableBody"/>
              <w:rPr>
                <w:lang w:val="en-US"/>
              </w:rPr>
            </w:pPr>
            <w:r w:rsidRPr="00BE0C76">
              <w:rPr>
                <w:lang w:val="en-US"/>
              </w:rPr>
              <w:t>Code system of concepts which specify the state of a bed in an inpatient setting, and is used to determine if a patient may be assigned to it or not.  Used in HL7 Version 2.x messaging in the DLD and PV1 segments.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Effective Date</w:t>
            </w:r>
          </w:p>
        </w:tc>
        <w:tc>
          <w:tcPr>
            <w:tcW w:w="1400" w:type="dxa"/>
            <w:shd w:val="clear" w:color="auto" w:fill="auto"/>
          </w:tcPr>
          <w:p w:rsidR="007A10E5" w:rsidRPr="00BE0C76" w:rsidRDefault="007A10E5" w:rsidP="007A10E5">
            <w:pPr>
              <w:pStyle w:val="OtherTableBody"/>
              <w:rPr>
                <w:lang w:val="en-US"/>
              </w:rPr>
            </w:pPr>
            <w:r w:rsidRPr="00BE0C76">
              <w:rPr>
                <w:lang w:val="en-US"/>
              </w:rPr>
              <w:t>31.12.1992</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Version</w:t>
            </w:r>
          </w:p>
        </w:tc>
        <w:tc>
          <w:tcPr>
            <w:tcW w:w="1400" w:type="dxa"/>
            <w:shd w:val="clear" w:color="auto" w:fill="auto"/>
          </w:tcPr>
          <w:p w:rsidR="007A10E5" w:rsidRPr="00BE0C76" w:rsidRDefault="007A10E5" w:rsidP="007A10E5">
            <w:pPr>
              <w:pStyle w:val="OtherTableBody"/>
              <w:rPr>
                <w:lang w:val="en-US"/>
              </w:rPr>
            </w:pPr>
            <w:r w:rsidRPr="00BE0C76">
              <w:rPr>
                <w:lang w:val="en-US"/>
              </w:rPr>
              <w:t>2</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1400" w:type="dxa"/>
            <w:shd w:val="clear" w:color="auto" w:fill="auto"/>
          </w:tcPr>
          <w:p w:rsidR="007A10E5" w:rsidRPr="00BE0C76" w:rsidRDefault="007A10E5" w:rsidP="007A10E5">
            <w:pPr>
              <w:pStyle w:val="OtherTableBody"/>
              <w:rPr>
                <w:lang w:val="en-US"/>
              </w:rPr>
            </w:pPr>
            <w:r w:rsidRPr="00BE0C76">
              <w:rPr>
                <w:lang w:val="en-US"/>
              </w:rPr>
              <w:t>2.1</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OID</w:t>
            </w:r>
          </w:p>
        </w:tc>
        <w:tc>
          <w:tcPr>
            <w:tcW w:w="6400" w:type="dxa"/>
            <w:shd w:val="clear" w:color="auto" w:fill="auto"/>
          </w:tcPr>
          <w:p w:rsidR="007A10E5" w:rsidRPr="00BE0C76" w:rsidRDefault="007A10E5" w:rsidP="007A10E5">
            <w:pPr>
              <w:pStyle w:val="OtherTableBody"/>
              <w:rPr>
                <w:lang w:val="en-US"/>
              </w:rPr>
            </w:pPr>
            <w:r w:rsidRPr="00BE0C76">
              <w:rPr>
                <w:lang w:val="en-US"/>
              </w:rPr>
              <w:t>2.16.840.1.113883.21.51</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6400" w:type="dxa"/>
            <w:shd w:val="clear" w:color="auto" w:fill="auto"/>
          </w:tcPr>
          <w:p w:rsidR="007A10E5" w:rsidRPr="00BE0C76" w:rsidRDefault="007A10E5" w:rsidP="007A10E5">
            <w:pPr>
              <w:pStyle w:val="OtherTableBody"/>
              <w:rPr>
                <w:lang w:val="en-US"/>
              </w:rPr>
            </w:pPr>
            <w:r w:rsidRPr="00BE0C76">
              <w:rPr>
                <w:lang w:val="en-US"/>
              </w:rPr>
              <w:t>hl7VS-bedStatus</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400" w:type="dxa"/>
            <w:shd w:val="clear" w:color="auto" w:fill="auto"/>
          </w:tcPr>
          <w:p w:rsidR="007A10E5" w:rsidRPr="00BE0C76" w:rsidRDefault="007A10E5" w:rsidP="007A10E5">
            <w:pPr>
              <w:pStyle w:val="OtherTableBody"/>
              <w:rPr>
                <w:lang w:val="en-US"/>
              </w:rPr>
            </w:pPr>
            <w:r w:rsidRPr="00BE0C76">
              <w:rPr>
                <w:lang w:val="en-US"/>
              </w:rPr>
              <w:t>Value Set of codes that specify the state of a bed in an inpatient setting, and is used to determine if a patient may be assigned to it or not.</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Content Logical Definition</w:t>
            </w:r>
          </w:p>
        </w:tc>
        <w:tc>
          <w:tcPr>
            <w:tcW w:w="6400" w:type="dxa"/>
            <w:shd w:val="clear" w:color="auto" w:fill="auto"/>
          </w:tcPr>
          <w:p w:rsidR="007A10E5" w:rsidRPr="00BE0C76" w:rsidRDefault="007A10E5" w:rsidP="007A10E5">
            <w:pPr>
              <w:pStyle w:val="OtherTableBody"/>
              <w:rPr>
                <w:lang w:val="en-US"/>
              </w:rPr>
            </w:pPr>
            <w:r w:rsidRPr="00BE0C76">
              <w:rPr>
                <w:lang w:val="en-US"/>
              </w:rPr>
              <w:t>all codes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BE0C76" w:rsidTr="007A10E5">
        <w:tc>
          <w:tcPr>
            <w:tcW w:w="1800" w:type="dxa"/>
            <w:shd w:val="clear" w:color="auto" w:fill="F3F3F3"/>
          </w:tcPr>
          <w:p w:rsidR="007A10E5" w:rsidRPr="00BE0C76" w:rsidRDefault="007A10E5" w:rsidP="007A10E5">
            <w:pPr>
              <w:pStyle w:val="OtherTableHeader"/>
              <w:rPr>
                <w:lang w:val="en-US"/>
              </w:rPr>
            </w:pPr>
            <w:r w:rsidRPr="00BE0C76">
              <w:rPr>
                <w:lang w:val="en-US"/>
              </w:rPr>
              <w:t>Realm</w:t>
            </w:r>
          </w:p>
        </w:tc>
        <w:tc>
          <w:tcPr>
            <w:tcW w:w="2400" w:type="dxa"/>
            <w:shd w:val="clear" w:color="auto" w:fill="auto"/>
          </w:tcPr>
          <w:p w:rsidR="007A10E5" w:rsidRPr="00BE0C76" w:rsidRDefault="007A10E5" w:rsidP="007A10E5">
            <w:pPr>
              <w:pStyle w:val="OtherTableBody"/>
              <w:rPr>
                <w:lang w:val="en-US"/>
              </w:rPr>
            </w:pPr>
            <w:r w:rsidRPr="00BE0C76">
              <w:rPr>
                <w:lang w:val="en-US"/>
              </w:rPr>
              <w:t>example</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0116</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Table of codes which specify the state of a bed in an inpatient setting, and is used to determine if a patient may be assigned to it or not.</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User</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InM/PA</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DLD.1. PV1-40</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2.1</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0116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7A10E5" w:rsidRPr="00BE0C76" w:rsidTr="007A10E5">
        <w:trPr>
          <w:tblHeader/>
        </w:trPr>
        <w:tc>
          <w:tcPr>
            <w:tcW w:w="12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Status</w:t>
            </w:r>
          </w:p>
        </w:tc>
      </w:tr>
      <w:tr w:rsidR="007A10E5" w:rsidRPr="00BE0C76" w:rsidTr="007A10E5">
        <w:tc>
          <w:tcPr>
            <w:tcW w:w="12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r w:rsidRPr="00BE0C76">
              <w:rPr>
                <w:lang w:val="en-US"/>
              </w:rPr>
              <w:t>C</w:t>
            </w:r>
          </w:p>
        </w:tc>
        <w:tc>
          <w:tcPr>
            <w:tcW w:w="16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r w:rsidRPr="00BE0C76">
              <w:rPr>
                <w:lang w:val="en-US"/>
              </w:rPr>
              <w:t>Closed</w:t>
            </w:r>
          </w:p>
        </w:tc>
        <w:tc>
          <w:tcPr>
            <w:tcW w:w="44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c>
          <w:tcPr>
            <w:tcW w:w="12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c>
          <w:tcPr>
            <w:tcW w:w="8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r>
      <w:tr w:rsidR="007A10E5" w:rsidRPr="00BE0C76" w:rsidTr="007A10E5">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H</w:t>
            </w:r>
          </w:p>
        </w:tc>
        <w:tc>
          <w:tcPr>
            <w:tcW w:w="16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Housekeeping</w:t>
            </w:r>
          </w:p>
        </w:tc>
        <w:tc>
          <w:tcPr>
            <w:tcW w:w="44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top w:val="single" w:sz="4" w:space="0" w:color="auto"/>
              <w:bottom w:val="single" w:sz="4" w:space="0" w:color="auto"/>
            </w:tcBorders>
            <w:shd w:val="clear" w:color="auto" w:fill="FFFFFF"/>
          </w:tcPr>
          <w:p w:rsidR="007A10E5" w:rsidRPr="00BE0C76" w:rsidRDefault="007A10E5" w:rsidP="007A10E5">
            <w:pPr>
              <w:rPr>
                <w:lang w:val="en-US"/>
              </w:rPr>
            </w:pPr>
            <w:r w:rsidRPr="00BE0C76">
              <w:rPr>
                <w:lang w:val="en-US"/>
              </w:rPr>
              <w:t>O</w:t>
            </w:r>
          </w:p>
        </w:tc>
        <w:tc>
          <w:tcPr>
            <w:tcW w:w="1600" w:type="dxa"/>
            <w:tcBorders>
              <w:top w:val="single" w:sz="4" w:space="0" w:color="auto"/>
              <w:bottom w:val="single" w:sz="4" w:space="0" w:color="auto"/>
            </w:tcBorders>
            <w:shd w:val="clear" w:color="auto" w:fill="FFFFFF"/>
          </w:tcPr>
          <w:p w:rsidR="007A10E5" w:rsidRPr="00BE0C76" w:rsidRDefault="007A10E5" w:rsidP="007A10E5">
            <w:pPr>
              <w:rPr>
                <w:lang w:val="en-US"/>
              </w:rPr>
            </w:pPr>
            <w:r w:rsidRPr="00BE0C76">
              <w:rPr>
                <w:lang w:val="en-US"/>
              </w:rPr>
              <w:t>Occupied</w:t>
            </w:r>
          </w:p>
        </w:tc>
        <w:tc>
          <w:tcPr>
            <w:tcW w:w="4400" w:type="dxa"/>
            <w:tcBorders>
              <w:top w:val="single" w:sz="4" w:space="0" w:color="auto"/>
              <w:bottom w:val="single" w:sz="4" w:space="0" w:color="auto"/>
            </w:tcBorders>
            <w:shd w:val="clear" w:color="auto" w:fill="FFFFFF"/>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FFFFF"/>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U</w:t>
            </w:r>
          </w:p>
        </w:tc>
        <w:tc>
          <w:tcPr>
            <w:tcW w:w="16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Unoccupied</w:t>
            </w:r>
          </w:p>
        </w:tc>
        <w:tc>
          <w:tcPr>
            <w:tcW w:w="44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top w:val="single" w:sz="4" w:space="0" w:color="auto"/>
              <w:bottom w:val="single" w:sz="4" w:space="0" w:color="auto"/>
            </w:tcBorders>
            <w:shd w:val="clear" w:color="auto" w:fill="FFFFFF"/>
          </w:tcPr>
          <w:p w:rsidR="007A10E5" w:rsidRPr="00BE0C76" w:rsidRDefault="007A10E5" w:rsidP="007A10E5">
            <w:pPr>
              <w:rPr>
                <w:lang w:val="en-US"/>
              </w:rPr>
            </w:pPr>
            <w:r w:rsidRPr="00BE0C76">
              <w:rPr>
                <w:lang w:val="en-US"/>
              </w:rPr>
              <w:t>K</w:t>
            </w:r>
          </w:p>
        </w:tc>
        <w:tc>
          <w:tcPr>
            <w:tcW w:w="1600" w:type="dxa"/>
            <w:tcBorders>
              <w:top w:val="single" w:sz="4" w:space="0" w:color="auto"/>
              <w:bottom w:val="single" w:sz="4" w:space="0" w:color="auto"/>
            </w:tcBorders>
            <w:shd w:val="clear" w:color="auto" w:fill="FFFFFF"/>
          </w:tcPr>
          <w:p w:rsidR="007A10E5" w:rsidRPr="00BE0C76" w:rsidRDefault="007A10E5" w:rsidP="007A10E5">
            <w:pPr>
              <w:rPr>
                <w:lang w:val="en-US"/>
              </w:rPr>
            </w:pPr>
            <w:r w:rsidRPr="00BE0C76">
              <w:rPr>
                <w:lang w:val="en-US"/>
              </w:rPr>
              <w:t>Contaminated</w:t>
            </w:r>
          </w:p>
        </w:tc>
        <w:tc>
          <w:tcPr>
            <w:tcW w:w="4400" w:type="dxa"/>
            <w:tcBorders>
              <w:top w:val="single" w:sz="4" w:space="0" w:color="auto"/>
              <w:bottom w:val="single" w:sz="4" w:space="0" w:color="auto"/>
            </w:tcBorders>
            <w:shd w:val="clear" w:color="auto" w:fill="FFFFFF"/>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FFFFF"/>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top w:val="single" w:sz="4" w:space="0" w:color="auto"/>
              <w:bottom w:val="double" w:sz="4" w:space="0" w:color="auto"/>
            </w:tcBorders>
            <w:shd w:val="clear" w:color="auto" w:fill="F3F3F3"/>
          </w:tcPr>
          <w:p w:rsidR="007A10E5" w:rsidRPr="00BE0C76" w:rsidRDefault="007A10E5" w:rsidP="007A10E5">
            <w:pPr>
              <w:rPr>
                <w:lang w:val="en-US"/>
              </w:rPr>
            </w:pPr>
            <w:r w:rsidRPr="00BE0C76">
              <w:rPr>
                <w:lang w:val="en-US"/>
              </w:rPr>
              <w:t>I</w:t>
            </w:r>
          </w:p>
        </w:tc>
        <w:tc>
          <w:tcPr>
            <w:tcW w:w="1600" w:type="dxa"/>
            <w:tcBorders>
              <w:top w:val="single" w:sz="4" w:space="0" w:color="auto"/>
              <w:bottom w:val="double" w:sz="4" w:space="0" w:color="auto"/>
            </w:tcBorders>
            <w:shd w:val="clear" w:color="auto" w:fill="F3F3F3"/>
          </w:tcPr>
          <w:p w:rsidR="007A10E5" w:rsidRPr="00BE0C76" w:rsidRDefault="007A10E5" w:rsidP="007A10E5">
            <w:pPr>
              <w:rPr>
                <w:lang w:val="en-US"/>
              </w:rPr>
            </w:pPr>
            <w:r w:rsidRPr="00BE0C76">
              <w:rPr>
                <w:lang w:val="en-US"/>
              </w:rPr>
              <w:t>Isolated</w:t>
            </w:r>
          </w:p>
        </w:tc>
        <w:tc>
          <w:tcPr>
            <w:tcW w:w="4400" w:type="dxa"/>
            <w:tcBorders>
              <w:top w:val="single" w:sz="4" w:space="0" w:color="auto"/>
              <w:bottom w:val="double" w:sz="4" w:space="0" w:color="auto"/>
            </w:tcBorders>
            <w:shd w:val="clear" w:color="auto" w:fill="F3F3F3"/>
          </w:tcPr>
          <w:p w:rsidR="007A10E5" w:rsidRPr="00BE0C76" w:rsidRDefault="007A10E5" w:rsidP="007A10E5">
            <w:pPr>
              <w:rPr>
                <w:lang w:val="en-US"/>
              </w:rPr>
            </w:pPr>
          </w:p>
        </w:tc>
        <w:tc>
          <w:tcPr>
            <w:tcW w:w="1200" w:type="dxa"/>
            <w:tcBorders>
              <w:top w:val="single" w:sz="4" w:space="0" w:color="auto"/>
              <w:bottom w:val="double" w:sz="4" w:space="0" w:color="auto"/>
            </w:tcBorders>
            <w:shd w:val="clear" w:color="auto" w:fill="F3F3F3"/>
          </w:tcPr>
          <w:p w:rsidR="007A10E5" w:rsidRPr="00BE0C76" w:rsidRDefault="007A10E5" w:rsidP="007A10E5">
            <w:pPr>
              <w:rPr>
                <w:lang w:val="en-US"/>
              </w:rPr>
            </w:pPr>
          </w:p>
        </w:tc>
        <w:tc>
          <w:tcPr>
            <w:tcW w:w="800" w:type="dxa"/>
            <w:tcBorders>
              <w:top w:val="single" w:sz="4" w:space="0" w:color="auto"/>
              <w:bottom w:val="double" w:sz="4" w:space="0" w:color="auto"/>
            </w:tcBorders>
            <w:shd w:val="clear" w:color="auto" w:fill="F3F3F3"/>
          </w:tcPr>
          <w:p w:rsidR="007A10E5" w:rsidRPr="00BE0C76" w:rsidRDefault="007A10E5" w:rsidP="007A10E5">
            <w:pPr>
              <w:rPr>
                <w:lang w:val="en-US"/>
              </w:rPr>
            </w:pPr>
          </w:p>
        </w:tc>
      </w:tr>
    </w:tbl>
    <w:p w:rsidR="007A10E5" w:rsidRPr="00BE0C76" w:rsidRDefault="007A10E5" w:rsidP="007A10E5">
      <w:pPr>
        <w:rPr>
          <w:lang w:val="en-US"/>
        </w:rPr>
      </w:pPr>
    </w:p>
    <w:p w:rsidR="007A10E5" w:rsidRPr="00BE0C76" w:rsidRDefault="007A10E5" w:rsidP="007A10E5">
      <w:pPr>
        <w:pStyle w:val="Heading3"/>
        <w:rPr>
          <w:lang w:val="en-US"/>
        </w:rPr>
      </w:pPr>
      <w:bookmarkStart w:id="74" w:name="_Toc26789898"/>
      <w:r w:rsidRPr="00BE0C76">
        <w:rPr>
          <w:lang w:val="en-US"/>
        </w:rPr>
        <w:t>0117 - Account Status</w:t>
      </w:r>
      <w:bookmarkEnd w:id="74"/>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AccountStatus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for the account status.  No suggested values.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no</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0117</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Table of codes specifying the account status.  No suggested values.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User</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PA</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NPU-2, PV1-41</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2.1</w:t>
            </w:r>
          </w:p>
        </w:tc>
      </w:tr>
    </w:tbl>
    <w:p w:rsidR="007A10E5" w:rsidRPr="00BE0C76" w:rsidRDefault="007A10E5" w:rsidP="007A10E5">
      <w:pPr>
        <w:rPr>
          <w:lang w:val="en-US"/>
        </w:rPr>
      </w:pPr>
    </w:p>
    <w:p w:rsidR="007A10E5" w:rsidRPr="00BE0C76" w:rsidRDefault="007A10E5" w:rsidP="007A10E5">
      <w:pPr>
        <w:pStyle w:val="Heading3"/>
        <w:rPr>
          <w:lang w:val="en-US"/>
        </w:rPr>
      </w:pPr>
      <w:bookmarkStart w:id="75" w:name="_Toc26789899"/>
      <w:r w:rsidRPr="00BE0C76">
        <w:rPr>
          <w:lang w:val="en-US"/>
        </w:rPr>
        <w:lastRenderedPageBreak/>
        <w:t>0118 - Major Diagnostic Category</w:t>
      </w:r>
      <w:bookmarkEnd w:id="75"/>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MajorDiagnosticCategory</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for the major diagnostic category.  No suggested values.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yes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0118</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Table of codes specifying the major diagnostic category.  No suggested values.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User</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InM/FM</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DMI-2</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2.1</w:t>
            </w:r>
          </w:p>
        </w:tc>
      </w:tr>
    </w:tbl>
    <w:p w:rsidR="007A10E5" w:rsidRPr="00BE0C76" w:rsidRDefault="007A10E5" w:rsidP="007A10E5">
      <w:pPr>
        <w:rPr>
          <w:lang w:val="en-US"/>
        </w:rPr>
      </w:pPr>
    </w:p>
    <w:p w:rsidR="007A10E5" w:rsidRPr="00BE0C76" w:rsidRDefault="007A10E5" w:rsidP="007A10E5">
      <w:pPr>
        <w:pStyle w:val="Heading3"/>
        <w:rPr>
          <w:lang w:val="en-US"/>
        </w:rPr>
      </w:pPr>
      <w:bookmarkStart w:id="76" w:name="_Toc26789900"/>
      <w:r w:rsidRPr="00BE0C76">
        <w:rPr>
          <w:lang w:val="en-US"/>
        </w:rPr>
        <w:t>0119 - Order Control Codes</w:t>
      </w:r>
      <w:bookmarkEnd w:id="76"/>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OrderControlCodes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which are used to determine the function of the order segment.  Depending on the message, the action specified by one of these control codes may refer to an order or an individual service.</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no</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OID</w:t>
            </w:r>
          </w:p>
        </w:tc>
        <w:tc>
          <w:tcPr>
            <w:tcW w:w="7200" w:type="dxa"/>
            <w:shd w:val="clear" w:color="auto" w:fill="auto"/>
          </w:tcPr>
          <w:p w:rsidR="007A10E5" w:rsidRPr="00BE0C76" w:rsidRDefault="007A10E5" w:rsidP="007A10E5">
            <w:pPr>
              <w:pStyle w:val="OtherTableBody"/>
              <w:rPr>
                <w:lang w:val="en-US"/>
              </w:rPr>
            </w:pPr>
            <w:r w:rsidRPr="00BE0C76">
              <w:rPr>
                <w:lang w:val="en-US"/>
              </w:rPr>
              <w:t>2.16.840.1.113883.18.48</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7200" w:type="dxa"/>
            <w:shd w:val="clear" w:color="auto" w:fill="auto"/>
          </w:tcPr>
          <w:p w:rsidR="007A10E5" w:rsidRPr="00BE0C76" w:rsidRDefault="007A10E5" w:rsidP="007A10E5">
            <w:pPr>
              <w:pStyle w:val="OtherTableBody"/>
              <w:rPr>
                <w:lang w:val="en-US"/>
              </w:rPr>
            </w:pPr>
            <w:r w:rsidRPr="00BE0C76">
              <w:rPr>
                <w:lang w:val="en-US"/>
              </w:rPr>
              <w:t>orderControlCodes</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7200" w:type="dxa"/>
            <w:shd w:val="clear" w:color="auto" w:fill="auto"/>
          </w:tcPr>
          <w:p w:rsidR="007A10E5" w:rsidRPr="00BE0C76" w:rsidRDefault="007A10E5" w:rsidP="007A10E5">
            <w:pPr>
              <w:pStyle w:val="OtherTableBody"/>
              <w:rPr>
                <w:lang w:val="en-US"/>
              </w:rPr>
            </w:pPr>
            <w:r w:rsidRPr="00BE0C76">
              <w:rPr>
                <w:lang w:val="en-US"/>
              </w:rPr>
              <w:t>HL7-defined code system of concepts which are used to determine the function of the order segment.  Depending on the message, the action specified by one of these control codes may refer to an order or an individual service.  Used in Version 2.x messaging of orders in the ORC segment.</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Effective Date</w:t>
            </w:r>
          </w:p>
        </w:tc>
        <w:tc>
          <w:tcPr>
            <w:tcW w:w="1400" w:type="dxa"/>
            <w:shd w:val="clear" w:color="auto" w:fill="auto"/>
          </w:tcPr>
          <w:p w:rsidR="007A10E5" w:rsidRPr="00BE0C76" w:rsidRDefault="007A10E5" w:rsidP="007A10E5">
            <w:pPr>
              <w:pStyle w:val="OtherTableBody"/>
              <w:rPr>
                <w:lang w:val="en-US"/>
              </w:rPr>
            </w:pPr>
            <w:r w:rsidRPr="00BE0C76">
              <w:rPr>
                <w:lang w:val="en-US"/>
              </w:rPr>
              <w:t>31.12.1992</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Version</w:t>
            </w:r>
          </w:p>
        </w:tc>
        <w:tc>
          <w:tcPr>
            <w:tcW w:w="1400" w:type="dxa"/>
            <w:shd w:val="clear" w:color="auto" w:fill="auto"/>
          </w:tcPr>
          <w:p w:rsidR="007A10E5" w:rsidRPr="00BE0C76" w:rsidRDefault="007A10E5" w:rsidP="007A10E5">
            <w:pPr>
              <w:pStyle w:val="OtherTableBody"/>
              <w:rPr>
                <w:lang w:val="en-US"/>
              </w:rPr>
            </w:pPr>
            <w:r w:rsidRPr="00BE0C76">
              <w:rPr>
                <w:lang w:val="en-US"/>
              </w:rPr>
              <w:t>8</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1400" w:type="dxa"/>
            <w:shd w:val="clear" w:color="auto" w:fill="auto"/>
          </w:tcPr>
          <w:p w:rsidR="007A10E5" w:rsidRPr="00BE0C76" w:rsidRDefault="007A10E5" w:rsidP="007A10E5">
            <w:pPr>
              <w:pStyle w:val="OtherTableBody"/>
              <w:rPr>
                <w:lang w:val="en-US"/>
              </w:rPr>
            </w:pPr>
            <w:r w:rsidRPr="00BE0C76">
              <w:rPr>
                <w:lang w:val="en-US"/>
              </w:rPr>
              <w:t>2.1</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OID</w:t>
            </w:r>
          </w:p>
        </w:tc>
        <w:tc>
          <w:tcPr>
            <w:tcW w:w="6400" w:type="dxa"/>
            <w:shd w:val="clear" w:color="auto" w:fill="auto"/>
          </w:tcPr>
          <w:p w:rsidR="007A10E5" w:rsidRPr="00BE0C76" w:rsidRDefault="007A10E5" w:rsidP="007A10E5">
            <w:pPr>
              <w:pStyle w:val="OtherTableBody"/>
              <w:rPr>
                <w:lang w:val="en-US"/>
              </w:rPr>
            </w:pPr>
            <w:r w:rsidRPr="00BE0C76">
              <w:rPr>
                <w:lang w:val="en-US"/>
              </w:rPr>
              <w:t>2.16.840.1.113883.21.52</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6400" w:type="dxa"/>
            <w:shd w:val="clear" w:color="auto" w:fill="auto"/>
          </w:tcPr>
          <w:p w:rsidR="007A10E5" w:rsidRPr="00BE0C76" w:rsidRDefault="007A10E5" w:rsidP="007A10E5">
            <w:pPr>
              <w:pStyle w:val="OtherTableBody"/>
              <w:rPr>
                <w:lang w:val="en-US"/>
              </w:rPr>
            </w:pPr>
            <w:r w:rsidRPr="00BE0C76">
              <w:rPr>
                <w:lang w:val="en-US"/>
              </w:rPr>
              <w:t>hl7VS-orderControl</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400" w:type="dxa"/>
            <w:shd w:val="clear" w:color="auto" w:fill="auto"/>
          </w:tcPr>
          <w:p w:rsidR="007A10E5" w:rsidRPr="00BE0C76" w:rsidRDefault="007A10E5" w:rsidP="007A10E5">
            <w:pPr>
              <w:pStyle w:val="OtherTableBody"/>
              <w:rPr>
                <w:lang w:val="en-US"/>
              </w:rPr>
            </w:pPr>
            <w:r w:rsidRPr="00BE0C76">
              <w:rPr>
                <w:lang w:val="en-US"/>
              </w:rPr>
              <w:t>Concepts which are used to determine the function of the order segment.  Depending on the message, the action specifies by one of these control codes may refer to an order or an individual service.</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Content Logical Definition</w:t>
            </w:r>
          </w:p>
        </w:tc>
        <w:tc>
          <w:tcPr>
            <w:tcW w:w="6400" w:type="dxa"/>
            <w:shd w:val="clear" w:color="auto" w:fill="auto"/>
          </w:tcPr>
          <w:p w:rsidR="007A10E5" w:rsidRPr="00BE0C76" w:rsidRDefault="007A10E5" w:rsidP="007A10E5">
            <w:pPr>
              <w:pStyle w:val="OtherTableBody"/>
              <w:rPr>
                <w:lang w:val="en-US"/>
              </w:rPr>
            </w:pPr>
            <w:r w:rsidRPr="00BE0C76">
              <w:rPr>
                <w:lang w:val="en-US"/>
              </w:rPr>
              <w:t>all codes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BE0C76" w:rsidTr="007A10E5">
        <w:tc>
          <w:tcPr>
            <w:tcW w:w="1800" w:type="dxa"/>
            <w:shd w:val="clear" w:color="auto" w:fill="F3F3F3"/>
          </w:tcPr>
          <w:p w:rsidR="007A10E5" w:rsidRPr="00BE0C76" w:rsidRDefault="007A10E5" w:rsidP="007A10E5">
            <w:pPr>
              <w:pStyle w:val="OtherTableHeader"/>
              <w:rPr>
                <w:lang w:val="en-US"/>
              </w:rPr>
            </w:pPr>
            <w:r w:rsidRPr="00BE0C76">
              <w:rPr>
                <w:lang w:val="en-US"/>
              </w:rPr>
              <w:t>Realm</w:t>
            </w:r>
          </w:p>
        </w:tc>
        <w:tc>
          <w:tcPr>
            <w:tcW w:w="2400" w:type="dxa"/>
            <w:shd w:val="clear" w:color="auto" w:fill="auto"/>
          </w:tcPr>
          <w:p w:rsidR="007A10E5" w:rsidRPr="00BE0C76" w:rsidRDefault="007A10E5" w:rsidP="007A10E5">
            <w:pPr>
              <w:pStyle w:val="OtherTableBody"/>
              <w:rPr>
                <w:lang w:val="en-US"/>
              </w:rPr>
            </w:pPr>
            <w:r w:rsidRPr="00BE0C76">
              <w:rPr>
                <w:lang w:val="en-US"/>
              </w:rPr>
              <w:t>universal</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0119</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HL7-defined table of codes which are used to determine the function of the order segment.  Depending on the message, the action specified by one of these control codes may refer to an order or an individual service.</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HL7</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ORC-1</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2.1</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lastRenderedPageBreak/>
        <w:t>Table 0119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0"/>
        <w:gridCol w:w="2000"/>
        <w:gridCol w:w="2000"/>
        <w:gridCol w:w="3600"/>
        <w:gridCol w:w="800"/>
      </w:tblGrid>
      <w:tr w:rsidR="007A10E5" w:rsidRPr="00BE0C76" w:rsidTr="007A10E5">
        <w:trPr>
          <w:tblHeader/>
        </w:trPr>
        <w:tc>
          <w:tcPr>
            <w:tcW w:w="8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Value</w:t>
            </w:r>
          </w:p>
        </w:tc>
        <w:tc>
          <w:tcPr>
            <w:tcW w:w="20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Display Name</w:t>
            </w:r>
          </w:p>
        </w:tc>
        <w:tc>
          <w:tcPr>
            <w:tcW w:w="20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Definition</w:t>
            </w:r>
          </w:p>
        </w:tc>
        <w:tc>
          <w:tcPr>
            <w:tcW w:w="36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Status</w:t>
            </w:r>
          </w:p>
        </w:tc>
      </w:tr>
      <w:tr w:rsidR="007A10E5" w:rsidRPr="00BE0C76" w:rsidTr="007A10E5">
        <w:tc>
          <w:tcPr>
            <w:tcW w:w="800" w:type="dxa"/>
            <w:tcBorders>
              <w:bottom w:val="single" w:sz="4" w:space="0" w:color="auto"/>
            </w:tcBorders>
            <w:shd w:val="clear" w:color="auto" w:fill="FFFFFF"/>
          </w:tcPr>
          <w:p w:rsidR="007A10E5" w:rsidRPr="00BE0C76" w:rsidRDefault="007A10E5" w:rsidP="007A10E5">
            <w:pPr>
              <w:pStyle w:val="HL7TableBody"/>
              <w:rPr>
                <w:lang w:val="en-US"/>
              </w:rPr>
            </w:pPr>
            <w:r w:rsidRPr="00BE0C76">
              <w:rPr>
                <w:lang w:val="en-US"/>
              </w:rPr>
              <w:t>AF</w:t>
            </w:r>
          </w:p>
        </w:tc>
        <w:tc>
          <w:tcPr>
            <w:tcW w:w="2000" w:type="dxa"/>
            <w:tcBorders>
              <w:bottom w:val="single" w:sz="4" w:space="0" w:color="auto"/>
            </w:tcBorders>
            <w:shd w:val="clear" w:color="auto" w:fill="FFFFFF"/>
          </w:tcPr>
          <w:p w:rsidR="007A10E5" w:rsidRPr="00BE0C76" w:rsidRDefault="007A10E5" w:rsidP="007A10E5">
            <w:pPr>
              <w:pStyle w:val="HL7TableBody"/>
              <w:rPr>
                <w:lang w:val="en-US"/>
              </w:rPr>
            </w:pPr>
            <w:r w:rsidRPr="00BE0C76">
              <w:rPr>
                <w:lang w:val="en-US"/>
              </w:rPr>
              <w:t>Order/service refill request approval</w:t>
            </w:r>
          </w:p>
        </w:tc>
        <w:tc>
          <w:tcPr>
            <w:tcW w:w="2000" w:type="dxa"/>
            <w:tcBorders>
              <w:bottom w:val="single" w:sz="4" w:space="0" w:color="auto"/>
            </w:tcBorders>
            <w:shd w:val="clear" w:color="auto" w:fill="FFFFFF"/>
          </w:tcPr>
          <w:p w:rsidR="007A10E5" w:rsidRPr="00BE0C76" w:rsidRDefault="007A10E5" w:rsidP="007A10E5">
            <w:pPr>
              <w:pStyle w:val="HL7TableBody"/>
              <w:rPr>
                <w:lang w:val="en-US"/>
              </w:rPr>
            </w:pPr>
            <w:r w:rsidRPr="00BE0C76">
              <w:rPr>
                <w:lang w:val="en-US"/>
              </w:rPr>
              <w:t>AF is a response to RF where the placer authorizing a refill or quantity of refills.</w:t>
            </w:r>
          </w:p>
        </w:tc>
        <w:tc>
          <w:tcPr>
            <w:tcW w:w="3600" w:type="dxa"/>
            <w:tcBorders>
              <w:bottom w:val="single" w:sz="4" w:space="0" w:color="auto"/>
            </w:tcBorders>
            <w:shd w:val="clear" w:color="auto" w:fill="FFFFFF"/>
          </w:tcPr>
          <w:p w:rsidR="007A10E5" w:rsidRPr="00BE0C76" w:rsidRDefault="007A10E5" w:rsidP="007A10E5">
            <w:pPr>
              <w:pStyle w:val="HL7TableBody"/>
              <w:rPr>
                <w:lang w:val="en-US"/>
              </w:rPr>
            </w:pPr>
            <w:r w:rsidRPr="00BE0C76">
              <w:rPr>
                <w:lang w:val="en-US"/>
              </w:rPr>
              <w:t>Placer Applications .</w:t>
            </w:r>
          </w:p>
        </w:tc>
        <w:tc>
          <w:tcPr>
            <w:tcW w:w="800" w:type="dxa"/>
            <w:tcBorders>
              <w:bottom w:val="single" w:sz="4" w:space="0" w:color="auto"/>
            </w:tcBorders>
            <w:shd w:val="clear" w:color="auto" w:fill="FFFFFF"/>
          </w:tcPr>
          <w:p w:rsidR="007A10E5" w:rsidRPr="00BE0C76" w:rsidRDefault="007A10E5" w:rsidP="007A10E5">
            <w:pPr>
              <w:pStyle w:val="HL7TableBody"/>
              <w:rPr>
                <w:lang w:val="en-US"/>
              </w:rPr>
            </w:pPr>
          </w:p>
        </w:tc>
      </w:tr>
      <w:tr w:rsidR="007A10E5" w:rsidRPr="00BE0C76" w:rsidTr="007A10E5">
        <w:tc>
          <w:tcPr>
            <w:tcW w:w="800" w:type="dxa"/>
            <w:tcBorders>
              <w:bottom w:val="single" w:sz="4" w:space="0" w:color="auto"/>
            </w:tcBorders>
            <w:shd w:val="clear" w:color="auto" w:fill="F3F3F3"/>
          </w:tcPr>
          <w:p w:rsidR="007A10E5" w:rsidRPr="00BE0C76" w:rsidRDefault="007A10E5" w:rsidP="007A10E5">
            <w:pPr>
              <w:rPr>
                <w:lang w:val="en-US"/>
              </w:rPr>
            </w:pPr>
            <w:r w:rsidRPr="00BE0C76">
              <w:rPr>
                <w:lang w:val="en-US"/>
              </w:rPr>
              <w:t>CA</w:t>
            </w:r>
          </w:p>
        </w:tc>
        <w:tc>
          <w:tcPr>
            <w:tcW w:w="2000" w:type="dxa"/>
            <w:tcBorders>
              <w:bottom w:val="single" w:sz="4" w:space="0" w:color="auto"/>
            </w:tcBorders>
            <w:shd w:val="clear" w:color="auto" w:fill="F3F3F3"/>
          </w:tcPr>
          <w:p w:rsidR="007A10E5" w:rsidRPr="00BE0C76" w:rsidRDefault="007A10E5" w:rsidP="007A10E5">
            <w:pPr>
              <w:rPr>
                <w:lang w:val="en-US"/>
              </w:rPr>
            </w:pPr>
            <w:r w:rsidRPr="00BE0C76">
              <w:rPr>
                <w:lang w:val="en-US"/>
              </w:rPr>
              <w:t>Cancel order/service request</w:t>
            </w:r>
          </w:p>
        </w:tc>
        <w:tc>
          <w:tcPr>
            <w:tcW w:w="2000" w:type="dxa"/>
            <w:tcBorders>
              <w:bottom w:val="single" w:sz="4" w:space="0" w:color="auto"/>
            </w:tcBorders>
            <w:shd w:val="clear" w:color="auto" w:fill="F3F3F3"/>
          </w:tcPr>
          <w:p w:rsidR="007A10E5" w:rsidRPr="00BE0C76" w:rsidRDefault="007A10E5" w:rsidP="007A10E5">
            <w:pPr>
              <w:rPr>
                <w:lang w:val="en-US"/>
              </w:rPr>
            </w:pPr>
          </w:p>
        </w:tc>
        <w:tc>
          <w:tcPr>
            <w:tcW w:w="3600" w:type="dxa"/>
            <w:tcBorders>
              <w:bottom w:val="single" w:sz="4" w:space="0" w:color="auto"/>
            </w:tcBorders>
            <w:shd w:val="clear" w:color="auto" w:fill="F3F3F3"/>
          </w:tcPr>
          <w:p w:rsidR="007A10E5" w:rsidRPr="00BE0C76" w:rsidRDefault="007A10E5" w:rsidP="007A10E5">
            <w:pPr>
              <w:rPr>
                <w:lang w:val="en-US"/>
              </w:rPr>
            </w:pPr>
            <w:r w:rsidRPr="00BE0C76">
              <w:rPr>
                <w:lang w:val="en-US"/>
              </w:rPr>
              <w:t>Placer or Filler Applications</w:t>
            </w: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FFFFF"/>
          </w:tcPr>
          <w:p w:rsidR="007A10E5" w:rsidRPr="00BE0C76" w:rsidRDefault="007A10E5" w:rsidP="007A10E5">
            <w:pPr>
              <w:rPr>
                <w:lang w:val="en-US"/>
              </w:rPr>
            </w:pPr>
            <w:r w:rsidRPr="00BE0C76">
              <w:rPr>
                <w:lang w:val="en-US"/>
              </w:rPr>
              <w:t>CH</w:t>
            </w:r>
          </w:p>
        </w:tc>
        <w:tc>
          <w:tcPr>
            <w:tcW w:w="2000" w:type="dxa"/>
            <w:tcBorders>
              <w:bottom w:val="single" w:sz="4" w:space="0" w:color="auto"/>
            </w:tcBorders>
            <w:shd w:val="clear" w:color="auto" w:fill="FFFFFF"/>
          </w:tcPr>
          <w:p w:rsidR="007A10E5" w:rsidRPr="00BE0C76" w:rsidRDefault="007A10E5" w:rsidP="007A10E5">
            <w:pPr>
              <w:rPr>
                <w:lang w:val="en-US"/>
              </w:rPr>
            </w:pPr>
            <w:r w:rsidRPr="00BE0C76">
              <w:rPr>
                <w:lang w:val="en-US"/>
              </w:rPr>
              <w:t>Child order/service</w:t>
            </w:r>
          </w:p>
        </w:tc>
        <w:tc>
          <w:tcPr>
            <w:tcW w:w="2000" w:type="dxa"/>
            <w:tcBorders>
              <w:bottom w:val="single" w:sz="4" w:space="0" w:color="auto"/>
            </w:tcBorders>
            <w:shd w:val="clear" w:color="auto" w:fill="FFFFFF"/>
          </w:tcPr>
          <w:p w:rsidR="007A10E5" w:rsidRPr="00BE0C76" w:rsidRDefault="007A10E5" w:rsidP="007A10E5">
            <w:pPr>
              <w:rPr>
                <w:lang w:val="en-US"/>
              </w:rPr>
            </w:pPr>
          </w:p>
        </w:tc>
        <w:tc>
          <w:tcPr>
            <w:tcW w:w="3600" w:type="dxa"/>
            <w:tcBorders>
              <w:bottom w:val="single" w:sz="4" w:space="0" w:color="auto"/>
            </w:tcBorders>
            <w:shd w:val="clear" w:color="auto" w:fill="FFFFFF"/>
          </w:tcPr>
          <w:p w:rsidR="007A10E5" w:rsidRPr="00BE0C76" w:rsidRDefault="007A10E5" w:rsidP="007A10E5">
            <w:pPr>
              <w:rPr>
                <w:lang w:val="en-US"/>
              </w:rPr>
            </w:pPr>
            <w:r w:rsidRPr="00BE0C76">
              <w:rPr>
                <w:lang w:val="en-US"/>
              </w:rPr>
              <w:t>Placer or Filler Applications.</w:t>
            </w:r>
          </w:p>
          <w:p w:rsidR="007A10E5" w:rsidRPr="00BE0C76" w:rsidRDefault="007A10E5" w:rsidP="007A10E5">
            <w:pPr>
              <w:rPr>
                <w:lang w:val="en-US"/>
              </w:rPr>
            </w:pPr>
          </w:p>
          <w:p w:rsidR="007A10E5" w:rsidRPr="00BE0C76" w:rsidRDefault="007A10E5" w:rsidP="007A10E5">
            <w:pPr>
              <w:rPr>
                <w:lang w:val="en-US"/>
              </w:rPr>
            </w:pPr>
            <w:r w:rsidRPr="00BE0C76">
              <w:rPr>
                <w:lang w:val="en-US"/>
              </w:rPr>
              <w:t>Usage Note: Used in conjunction with the PA - Parent order control code. Refer to PA order control code for discussion.</w:t>
            </w: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3F3F3"/>
          </w:tcPr>
          <w:p w:rsidR="007A10E5" w:rsidRPr="00BE0C76" w:rsidRDefault="007A10E5" w:rsidP="007A10E5">
            <w:pPr>
              <w:rPr>
                <w:lang w:val="en-US"/>
              </w:rPr>
            </w:pPr>
            <w:r w:rsidRPr="00BE0C76">
              <w:rPr>
                <w:lang w:val="en-US"/>
              </w:rPr>
              <w:t>CN</w:t>
            </w:r>
          </w:p>
        </w:tc>
        <w:tc>
          <w:tcPr>
            <w:tcW w:w="2000" w:type="dxa"/>
            <w:tcBorders>
              <w:bottom w:val="single" w:sz="4" w:space="0" w:color="auto"/>
            </w:tcBorders>
            <w:shd w:val="clear" w:color="auto" w:fill="F3F3F3"/>
          </w:tcPr>
          <w:p w:rsidR="007A10E5" w:rsidRPr="00BE0C76" w:rsidRDefault="007A10E5" w:rsidP="007A10E5">
            <w:pPr>
              <w:rPr>
                <w:lang w:val="en-US"/>
              </w:rPr>
            </w:pPr>
            <w:r w:rsidRPr="00BE0C76">
              <w:rPr>
                <w:lang w:val="en-US"/>
              </w:rPr>
              <w:t>Combined result</w:t>
            </w:r>
          </w:p>
        </w:tc>
        <w:tc>
          <w:tcPr>
            <w:tcW w:w="2000" w:type="dxa"/>
            <w:tcBorders>
              <w:bottom w:val="single" w:sz="4" w:space="0" w:color="auto"/>
            </w:tcBorders>
            <w:shd w:val="clear" w:color="auto" w:fill="F3F3F3"/>
          </w:tcPr>
          <w:p w:rsidR="007A10E5" w:rsidRPr="00BE0C76" w:rsidRDefault="007A10E5" w:rsidP="007A10E5">
            <w:pPr>
              <w:rPr>
                <w:lang w:val="en-US"/>
              </w:rPr>
            </w:pPr>
          </w:p>
        </w:tc>
        <w:tc>
          <w:tcPr>
            <w:tcW w:w="3600" w:type="dxa"/>
            <w:tcBorders>
              <w:bottom w:val="single" w:sz="4" w:space="0" w:color="auto"/>
            </w:tcBorders>
            <w:shd w:val="clear" w:color="auto" w:fill="F3F3F3"/>
          </w:tcPr>
          <w:p w:rsidR="007A10E5" w:rsidRPr="00BE0C76" w:rsidRDefault="007A10E5" w:rsidP="007A10E5">
            <w:pPr>
              <w:rPr>
                <w:lang w:val="en-US"/>
              </w:rPr>
            </w:pPr>
            <w:r w:rsidRPr="00BE0C76">
              <w:rPr>
                <w:lang w:val="en-US"/>
              </w:rPr>
              <w:t>Filler Applications.</w:t>
            </w: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FFFFF"/>
          </w:tcPr>
          <w:p w:rsidR="007A10E5" w:rsidRPr="00BE0C76" w:rsidRDefault="007A10E5" w:rsidP="007A10E5">
            <w:pPr>
              <w:rPr>
                <w:lang w:val="en-US"/>
              </w:rPr>
            </w:pPr>
            <w:r w:rsidRPr="00BE0C76">
              <w:rPr>
                <w:lang w:val="en-US"/>
              </w:rPr>
              <w:t>CP</w:t>
            </w:r>
          </w:p>
        </w:tc>
        <w:tc>
          <w:tcPr>
            <w:tcW w:w="2000" w:type="dxa"/>
            <w:tcBorders>
              <w:bottom w:val="single" w:sz="4" w:space="0" w:color="auto"/>
            </w:tcBorders>
            <w:shd w:val="clear" w:color="auto" w:fill="FFFFFF"/>
          </w:tcPr>
          <w:p w:rsidR="007A10E5" w:rsidRPr="00BE0C76" w:rsidRDefault="007A10E5" w:rsidP="007A10E5">
            <w:pPr>
              <w:rPr>
                <w:lang w:val="en-US"/>
              </w:rPr>
            </w:pPr>
            <w:r w:rsidRPr="00BE0C76">
              <w:rPr>
                <w:lang w:val="en-US"/>
              </w:rPr>
              <w:t>Cancel process step</w:t>
            </w:r>
          </w:p>
        </w:tc>
        <w:tc>
          <w:tcPr>
            <w:tcW w:w="2000" w:type="dxa"/>
            <w:tcBorders>
              <w:bottom w:val="single" w:sz="4" w:space="0" w:color="auto"/>
            </w:tcBorders>
            <w:shd w:val="clear" w:color="auto" w:fill="FFFFFF"/>
          </w:tcPr>
          <w:p w:rsidR="007A10E5" w:rsidRPr="00BE0C76" w:rsidRDefault="007A10E5" w:rsidP="007A10E5">
            <w:pPr>
              <w:rPr>
                <w:lang w:val="en-US"/>
              </w:rPr>
            </w:pPr>
          </w:p>
        </w:tc>
        <w:tc>
          <w:tcPr>
            <w:tcW w:w="3600" w:type="dxa"/>
            <w:tcBorders>
              <w:bottom w:val="single" w:sz="4" w:space="0" w:color="auto"/>
            </w:tcBorders>
            <w:shd w:val="clear" w:color="auto" w:fill="FFFFFF"/>
          </w:tcPr>
          <w:p w:rsidR="007A10E5" w:rsidRPr="00BE0C76" w:rsidRDefault="007A10E5" w:rsidP="007A10E5">
            <w:pPr>
              <w:rPr>
                <w:lang w:val="en-US"/>
              </w:rPr>
            </w:pPr>
            <w:r w:rsidRPr="00BE0C76">
              <w:rPr>
                <w:lang w:val="en-US"/>
              </w:rPr>
              <w:t>Filler Applications.</w:t>
            </w: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3F3F3"/>
          </w:tcPr>
          <w:p w:rsidR="007A10E5" w:rsidRPr="00BE0C76" w:rsidRDefault="007A10E5" w:rsidP="007A10E5">
            <w:pPr>
              <w:rPr>
                <w:lang w:val="en-US"/>
              </w:rPr>
            </w:pPr>
            <w:r w:rsidRPr="00BE0C76">
              <w:rPr>
                <w:lang w:val="en-US"/>
              </w:rPr>
              <w:t>CR</w:t>
            </w:r>
          </w:p>
        </w:tc>
        <w:tc>
          <w:tcPr>
            <w:tcW w:w="2000" w:type="dxa"/>
            <w:tcBorders>
              <w:bottom w:val="single" w:sz="4" w:space="0" w:color="auto"/>
            </w:tcBorders>
            <w:shd w:val="clear" w:color="auto" w:fill="F3F3F3"/>
          </w:tcPr>
          <w:p w:rsidR="007A10E5" w:rsidRPr="00BE0C76" w:rsidRDefault="007A10E5" w:rsidP="007A10E5">
            <w:pPr>
              <w:rPr>
                <w:lang w:val="en-US"/>
              </w:rPr>
            </w:pPr>
            <w:r w:rsidRPr="00BE0C76">
              <w:rPr>
                <w:lang w:val="en-US"/>
              </w:rPr>
              <w:t>Canceled as requested</w:t>
            </w:r>
          </w:p>
        </w:tc>
        <w:tc>
          <w:tcPr>
            <w:tcW w:w="2000" w:type="dxa"/>
            <w:tcBorders>
              <w:bottom w:val="single" w:sz="4" w:space="0" w:color="auto"/>
            </w:tcBorders>
            <w:shd w:val="clear" w:color="auto" w:fill="F3F3F3"/>
          </w:tcPr>
          <w:p w:rsidR="007A10E5" w:rsidRPr="00BE0C76" w:rsidRDefault="007A10E5" w:rsidP="007A10E5">
            <w:pPr>
              <w:rPr>
                <w:lang w:val="en-US"/>
              </w:rPr>
            </w:pPr>
          </w:p>
        </w:tc>
        <w:tc>
          <w:tcPr>
            <w:tcW w:w="3600" w:type="dxa"/>
            <w:tcBorders>
              <w:bottom w:val="single" w:sz="4" w:space="0" w:color="auto"/>
            </w:tcBorders>
            <w:shd w:val="clear" w:color="auto" w:fill="F3F3F3"/>
          </w:tcPr>
          <w:p w:rsidR="007A10E5" w:rsidRPr="00BE0C76" w:rsidRDefault="007A10E5" w:rsidP="007A10E5">
            <w:pPr>
              <w:rPr>
                <w:lang w:val="en-US"/>
              </w:rPr>
            </w:pPr>
            <w:r w:rsidRPr="00BE0C76">
              <w:rPr>
                <w:lang w:val="en-US"/>
              </w:rPr>
              <w:t>Filler or Placer Applications.</w:t>
            </w:r>
          </w:p>
          <w:p w:rsidR="007A10E5" w:rsidRPr="00BE0C76" w:rsidRDefault="007A10E5" w:rsidP="007A10E5">
            <w:pPr>
              <w:rPr>
                <w:lang w:val="en-US"/>
              </w:rPr>
            </w:pPr>
          </w:p>
          <w:p w:rsidR="007A10E5" w:rsidRPr="00BE0C76" w:rsidRDefault="007A10E5" w:rsidP="007A10E5">
            <w:pPr>
              <w:rPr>
                <w:lang w:val="en-US"/>
              </w:rPr>
            </w:pPr>
            <w:r w:rsidRPr="00BE0C76">
              <w:rPr>
                <w:lang w:val="en-US"/>
              </w:rPr>
              <w:t>Usage Note: A response by the filler or placer application that a request to cancel (CA by the placer application) was performed successfully.</w:t>
            </w: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FFFFF"/>
          </w:tcPr>
          <w:p w:rsidR="007A10E5" w:rsidRPr="00BE0C76" w:rsidRDefault="007A10E5" w:rsidP="007A10E5">
            <w:pPr>
              <w:rPr>
                <w:lang w:val="en-US"/>
              </w:rPr>
            </w:pPr>
            <w:r w:rsidRPr="00BE0C76">
              <w:rPr>
                <w:lang w:val="en-US"/>
              </w:rPr>
              <w:t>DC</w:t>
            </w:r>
          </w:p>
        </w:tc>
        <w:tc>
          <w:tcPr>
            <w:tcW w:w="2000" w:type="dxa"/>
            <w:tcBorders>
              <w:bottom w:val="single" w:sz="4" w:space="0" w:color="auto"/>
            </w:tcBorders>
            <w:shd w:val="clear" w:color="auto" w:fill="FFFFFF"/>
          </w:tcPr>
          <w:p w:rsidR="007A10E5" w:rsidRPr="00BE0C76" w:rsidRDefault="007A10E5" w:rsidP="007A10E5">
            <w:pPr>
              <w:rPr>
                <w:lang w:val="en-US"/>
              </w:rPr>
            </w:pPr>
            <w:r w:rsidRPr="00BE0C76">
              <w:rPr>
                <w:lang w:val="en-US"/>
              </w:rPr>
              <w:t>Discontinue order/service request</w:t>
            </w:r>
          </w:p>
        </w:tc>
        <w:tc>
          <w:tcPr>
            <w:tcW w:w="2000" w:type="dxa"/>
            <w:tcBorders>
              <w:bottom w:val="single" w:sz="4" w:space="0" w:color="auto"/>
            </w:tcBorders>
            <w:shd w:val="clear" w:color="auto" w:fill="FFFFFF"/>
          </w:tcPr>
          <w:p w:rsidR="007A10E5" w:rsidRPr="00BE0C76" w:rsidRDefault="007A10E5" w:rsidP="007A10E5">
            <w:pPr>
              <w:rPr>
                <w:lang w:val="en-US"/>
              </w:rPr>
            </w:pPr>
          </w:p>
        </w:tc>
        <w:tc>
          <w:tcPr>
            <w:tcW w:w="3600" w:type="dxa"/>
            <w:tcBorders>
              <w:bottom w:val="single" w:sz="4" w:space="0" w:color="auto"/>
            </w:tcBorders>
            <w:shd w:val="clear" w:color="auto" w:fill="FFFFFF"/>
          </w:tcPr>
          <w:p w:rsidR="007A10E5" w:rsidRPr="00BE0C76" w:rsidRDefault="007A10E5" w:rsidP="007A10E5">
            <w:pPr>
              <w:rPr>
                <w:lang w:val="en-US"/>
              </w:rPr>
            </w:pPr>
            <w:r w:rsidRPr="00BE0C76">
              <w:rPr>
                <w:lang w:val="en-US"/>
              </w:rPr>
              <w:t>Placer or Filler Applications.</w:t>
            </w: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3F3F3"/>
          </w:tcPr>
          <w:p w:rsidR="007A10E5" w:rsidRPr="00BE0C76" w:rsidRDefault="007A10E5" w:rsidP="007A10E5">
            <w:pPr>
              <w:rPr>
                <w:lang w:val="en-US"/>
              </w:rPr>
            </w:pPr>
            <w:r w:rsidRPr="00BE0C76">
              <w:rPr>
                <w:lang w:val="en-US"/>
              </w:rPr>
              <w:t>DE</w:t>
            </w:r>
          </w:p>
        </w:tc>
        <w:tc>
          <w:tcPr>
            <w:tcW w:w="2000" w:type="dxa"/>
            <w:tcBorders>
              <w:bottom w:val="single" w:sz="4" w:space="0" w:color="auto"/>
            </w:tcBorders>
            <w:shd w:val="clear" w:color="auto" w:fill="F3F3F3"/>
          </w:tcPr>
          <w:p w:rsidR="007A10E5" w:rsidRPr="00BE0C76" w:rsidRDefault="007A10E5" w:rsidP="007A10E5">
            <w:pPr>
              <w:rPr>
                <w:lang w:val="en-US"/>
              </w:rPr>
            </w:pPr>
            <w:r w:rsidRPr="00BE0C76">
              <w:rPr>
                <w:lang w:val="en-US"/>
              </w:rPr>
              <w:t>Data errors</w:t>
            </w:r>
          </w:p>
        </w:tc>
        <w:tc>
          <w:tcPr>
            <w:tcW w:w="2000" w:type="dxa"/>
            <w:tcBorders>
              <w:bottom w:val="single" w:sz="4" w:space="0" w:color="auto"/>
            </w:tcBorders>
            <w:shd w:val="clear" w:color="auto" w:fill="F3F3F3"/>
          </w:tcPr>
          <w:p w:rsidR="007A10E5" w:rsidRPr="00BE0C76" w:rsidRDefault="007A10E5" w:rsidP="007A10E5">
            <w:pPr>
              <w:rPr>
                <w:lang w:val="en-US"/>
              </w:rPr>
            </w:pPr>
          </w:p>
        </w:tc>
        <w:tc>
          <w:tcPr>
            <w:tcW w:w="3600" w:type="dxa"/>
            <w:tcBorders>
              <w:bottom w:val="single" w:sz="4" w:space="0" w:color="auto"/>
            </w:tcBorders>
            <w:shd w:val="clear" w:color="auto" w:fill="F3F3F3"/>
          </w:tcPr>
          <w:p w:rsidR="007A10E5" w:rsidRPr="00BE0C76" w:rsidRDefault="007A10E5" w:rsidP="007A10E5">
            <w:pPr>
              <w:rPr>
                <w:lang w:val="en-US"/>
              </w:rPr>
            </w:pPr>
            <w:r w:rsidRPr="00BE0C76">
              <w:rPr>
                <w:lang w:val="en-US"/>
              </w:rPr>
              <w:t>Placer or Filler Applications.</w:t>
            </w: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FFFFF"/>
          </w:tcPr>
          <w:p w:rsidR="007A10E5" w:rsidRPr="00BE0C76" w:rsidRDefault="007A10E5" w:rsidP="007A10E5">
            <w:pPr>
              <w:rPr>
                <w:lang w:val="en-US"/>
              </w:rPr>
            </w:pPr>
            <w:r w:rsidRPr="00BE0C76">
              <w:rPr>
                <w:lang w:val="en-US"/>
              </w:rPr>
              <w:t>DF</w:t>
            </w:r>
          </w:p>
        </w:tc>
        <w:tc>
          <w:tcPr>
            <w:tcW w:w="2000" w:type="dxa"/>
            <w:tcBorders>
              <w:bottom w:val="single" w:sz="4" w:space="0" w:color="auto"/>
            </w:tcBorders>
            <w:shd w:val="clear" w:color="auto" w:fill="FFFFFF"/>
          </w:tcPr>
          <w:p w:rsidR="007A10E5" w:rsidRPr="00BE0C76" w:rsidRDefault="007A10E5" w:rsidP="007A10E5">
            <w:pPr>
              <w:rPr>
                <w:lang w:val="en-US"/>
              </w:rPr>
            </w:pPr>
            <w:r w:rsidRPr="00BE0C76">
              <w:rPr>
                <w:lang w:val="en-US"/>
              </w:rPr>
              <w:t>Order/service refill request denied</w:t>
            </w:r>
          </w:p>
        </w:tc>
        <w:tc>
          <w:tcPr>
            <w:tcW w:w="2000" w:type="dxa"/>
            <w:tcBorders>
              <w:bottom w:val="single" w:sz="4" w:space="0" w:color="auto"/>
            </w:tcBorders>
            <w:shd w:val="clear" w:color="auto" w:fill="FFFFFF"/>
          </w:tcPr>
          <w:p w:rsidR="007A10E5" w:rsidRPr="00BE0C76" w:rsidRDefault="007A10E5" w:rsidP="007A10E5">
            <w:pPr>
              <w:rPr>
                <w:lang w:val="en-US"/>
              </w:rPr>
            </w:pPr>
          </w:p>
        </w:tc>
        <w:tc>
          <w:tcPr>
            <w:tcW w:w="3600" w:type="dxa"/>
            <w:tcBorders>
              <w:bottom w:val="single" w:sz="4" w:space="0" w:color="auto"/>
            </w:tcBorders>
            <w:shd w:val="clear" w:color="auto" w:fill="FFFFFF"/>
          </w:tcPr>
          <w:p w:rsidR="007A10E5" w:rsidRPr="00BE0C76" w:rsidRDefault="007A10E5" w:rsidP="007A10E5">
            <w:pPr>
              <w:rPr>
                <w:lang w:val="en-US"/>
              </w:rPr>
            </w:pPr>
            <w:r w:rsidRPr="00BE0C76">
              <w:rPr>
                <w:lang w:val="en-US"/>
              </w:rPr>
              <w:t>Placer Applications.</w:t>
            </w: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3F3F3"/>
          </w:tcPr>
          <w:p w:rsidR="007A10E5" w:rsidRPr="00BE0C76" w:rsidRDefault="007A10E5" w:rsidP="007A10E5">
            <w:pPr>
              <w:rPr>
                <w:lang w:val="en-US"/>
              </w:rPr>
            </w:pPr>
            <w:r w:rsidRPr="00BE0C76">
              <w:rPr>
                <w:lang w:val="en-US"/>
              </w:rPr>
              <w:t>DR</w:t>
            </w:r>
          </w:p>
        </w:tc>
        <w:tc>
          <w:tcPr>
            <w:tcW w:w="2000" w:type="dxa"/>
            <w:tcBorders>
              <w:bottom w:val="single" w:sz="4" w:space="0" w:color="auto"/>
            </w:tcBorders>
            <w:shd w:val="clear" w:color="auto" w:fill="F3F3F3"/>
          </w:tcPr>
          <w:p w:rsidR="007A10E5" w:rsidRPr="00BE0C76" w:rsidRDefault="007A10E5" w:rsidP="007A10E5">
            <w:pPr>
              <w:rPr>
                <w:lang w:val="en-US"/>
              </w:rPr>
            </w:pPr>
            <w:r w:rsidRPr="00BE0C76">
              <w:rPr>
                <w:lang w:val="en-US"/>
              </w:rPr>
              <w:t>Discontinued as requested</w:t>
            </w:r>
          </w:p>
        </w:tc>
        <w:tc>
          <w:tcPr>
            <w:tcW w:w="2000" w:type="dxa"/>
            <w:tcBorders>
              <w:bottom w:val="single" w:sz="4" w:space="0" w:color="auto"/>
            </w:tcBorders>
            <w:shd w:val="clear" w:color="auto" w:fill="F3F3F3"/>
          </w:tcPr>
          <w:p w:rsidR="007A10E5" w:rsidRPr="00BE0C76" w:rsidRDefault="007A10E5" w:rsidP="007A10E5">
            <w:pPr>
              <w:rPr>
                <w:lang w:val="en-US"/>
              </w:rPr>
            </w:pPr>
          </w:p>
        </w:tc>
        <w:tc>
          <w:tcPr>
            <w:tcW w:w="3600" w:type="dxa"/>
            <w:tcBorders>
              <w:bottom w:val="single" w:sz="4" w:space="0" w:color="auto"/>
            </w:tcBorders>
            <w:shd w:val="clear" w:color="auto" w:fill="F3F3F3"/>
          </w:tcPr>
          <w:p w:rsidR="007A10E5" w:rsidRPr="00BE0C76" w:rsidRDefault="007A10E5" w:rsidP="007A10E5">
            <w:pPr>
              <w:rPr>
                <w:lang w:val="en-US"/>
              </w:rPr>
            </w:pPr>
            <w:r w:rsidRPr="00BE0C76">
              <w:rPr>
                <w:lang w:val="en-US"/>
              </w:rPr>
              <w:t>Filler or Placer Applications.</w:t>
            </w:r>
          </w:p>
          <w:p w:rsidR="007A10E5" w:rsidRPr="00BE0C76" w:rsidRDefault="007A10E5" w:rsidP="007A10E5">
            <w:pPr>
              <w:rPr>
                <w:lang w:val="en-US"/>
              </w:rPr>
            </w:pPr>
          </w:p>
          <w:p w:rsidR="007A10E5" w:rsidRPr="00BE0C76" w:rsidRDefault="007A10E5" w:rsidP="007A10E5">
            <w:pPr>
              <w:rPr>
                <w:lang w:val="en-US"/>
              </w:rPr>
            </w:pPr>
            <w:r w:rsidRPr="00BE0C76">
              <w:rPr>
                <w:lang w:val="en-US"/>
              </w:rPr>
              <w:t>Usage Note: The filler or placer, in response to a request to discontinue (DC from the placer or filler application), has discontinued the order/service.</w:t>
            </w: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FFFFF"/>
          </w:tcPr>
          <w:p w:rsidR="007A10E5" w:rsidRPr="00BE0C76" w:rsidRDefault="007A10E5" w:rsidP="007A10E5">
            <w:pPr>
              <w:rPr>
                <w:lang w:val="en-US"/>
              </w:rPr>
            </w:pPr>
            <w:r w:rsidRPr="00BE0C76">
              <w:rPr>
                <w:lang w:val="en-US"/>
              </w:rPr>
              <w:t>FU</w:t>
            </w:r>
          </w:p>
        </w:tc>
        <w:tc>
          <w:tcPr>
            <w:tcW w:w="2000" w:type="dxa"/>
            <w:tcBorders>
              <w:bottom w:val="single" w:sz="4" w:space="0" w:color="auto"/>
            </w:tcBorders>
            <w:shd w:val="clear" w:color="auto" w:fill="FFFFFF"/>
          </w:tcPr>
          <w:p w:rsidR="007A10E5" w:rsidRPr="00BE0C76" w:rsidRDefault="007A10E5" w:rsidP="007A10E5">
            <w:pPr>
              <w:rPr>
                <w:lang w:val="en-US"/>
              </w:rPr>
            </w:pPr>
            <w:r w:rsidRPr="00BE0C76">
              <w:rPr>
                <w:lang w:val="en-US"/>
              </w:rPr>
              <w:t>Order/service refilled, unsolicited</w:t>
            </w:r>
          </w:p>
        </w:tc>
        <w:tc>
          <w:tcPr>
            <w:tcW w:w="2000" w:type="dxa"/>
            <w:tcBorders>
              <w:bottom w:val="single" w:sz="4" w:space="0" w:color="auto"/>
            </w:tcBorders>
            <w:shd w:val="clear" w:color="auto" w:fill="FFFFFF"/>
          </w:tcPr>
          <w:p w:rsidR="007A10E5" w:rsidRPr="00BE0C76" w:rsidRDefault="007A10E5" w:rsidP="007A10E5">
            <w:pPr>
              <w:rPr>
                <w:lang w:val="en-US"/>
              </w:rPr>
            </w:pPr>
          </w:p>
        </w:tc>
        <w:tc>
          <w:tcPr>
            <w:tcW w:w="3600" w:type="dxa"/>
            <w:tcBorders>
              <w:bottom w:val="single" w:sz="4" w:space="0" w:color="auto"/>
            </w:tcBorders>
            <w:shd w:val="clear" w:color="auto" w:fill="FFFFFF"/>
          </w:tcPr>
          <w:p w:rsidR="007A10E5" w:rsidRPr="00BE0C76" w:rsidRDefault="007A10E5" w:rsidP="007A10E5">
            <w:pPr>
              <w:rPr>
                <w:lang w:val="en-US"/>
              </w:rPr>
            </w:pPr>
            <w:r w:rsidRPr="00BE0C76">
              <w:rPr>
                <w:lang w:val="en-US"/>
              </w:rPr>
              <w:t>Filler Applications.</w:t>
            </w:r>
          </w:p>
          <w:p w:rsidR="007A10E5" w:rsidRPr="00BE0C76" w:rsidRDefault="007A10E5" w:rsidP="007A10E5">
            <w:pPr>
              <w:rPr>
                <w:lang w:val="en-US"/>
              </w:rPr>
            </w:pPr>
          </w:p>
          <w:p w:rsidR="007A10E5" w:rsidRPr="00BE0C76" w:rsidRDefault="007A10E5" w:rsidP="007A10E5">
            <w:pPr>
              <w:rPr>
                <w:lang w:val="en-US"/>
              </w:rPr>
            </w:pPr>
            <w:r w:rsidRPr="00BE0C76">
              <w:rPr>
                <w:lang w:val="en-US"/>
              </w:rPr>
              <w:t>Usage Note: FU notifies the placer that the filler issued a refill for the order at the patient's request.</w:t>
            </w: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3F3F3"/>
          </w:tcPr>
          <w:p w:rsidR="007A10E5" w:rsidRPr="00BE0C76" w:rsidRDefault="007A10E5" w:rsidP="007A10E5">
            <w:pPr>
              <w:rPr>
                <w:lang w:val="en-US"/>
              </w:rPr>
            </w:pPr>
            <w:r w:rsidRPr="00BE0C76">
              <w:rPr>
                <w:lang w:val="en-US"/>
              </w:rPr>
              <w:t>HD</w:t>
            </w:r>
          </w:p>
        </w:tc>
        <w:tc>
          <w:tcPr>
            <w:tcW w:w="2000" w:type="dxa"/>
            <w:tcBorders>
              <w:bottom w:val="single" w:sz="4" w:space="0" w:color="auto"/>
            </w:tcBorders>
            <w:shd w:val="clear" w:color="auto" w:fill="F3F3F3"/>
          </w:tcPr>
          <w:p w:rsidR="007A10E5" w:rsidRPr="00BE0C76" w:rsidRDefault="007A10E5" w:rsidP="007A10E5">
            <w:pPr>
              <w:rPr>
                <w:lang w:val="en-US"/>
              </w:rPr>
            </w:pPr>
            <w:r w:rsidRPr="00BE0C76">
              <w:rPr>
                <w:lang w:val="en-US"/>
              </w:rPr>
              <w:t>Hold order request</w:t>
            </w:r>
          </w:p>
        </w:tc>
        <w:tc>
          <w:tcPr>
            <w:tcW w:w="2000" w:type="dxa"/>
            <w:tcBorders>
              <w:bottom w:val="single" w:sz="4" w:space="0" w:color="auto"/>
            </w:tcBorders>
            <w:shd w:val="clear" w:color="auto" w:fill="F3F3F3"/>
          </w:tcPr>
          <w:p w:rsidR="007A10E5" w:rsidRPr="00BE0C76" w:rsidRDefault="007A10E5" w:rsidP="007A10E5">
            <w:pPr>
              <w:rPr>
                <w:lang w:val="en-US"/>
              </w:rPr>
            </w:pPr>
          </w:p>
        </w:tc>
        <w:tc>
          <w:tcPr>
            <w:tcW w:w="3600" w:type="dxa"/>
            <w:tcBorders>
              <w:bottom w:val="single" w:sz="4" w:space="0" w:color="auto"/>
            </w:tcBorders>
            <w:shd w:val="clear" w:color="auto" w:fill="F3F3F3"/>
          </w:tcPr>
          <w:p w:rsidR="007A10E5" w:rsidRPr="00BE0C76" w:rsidRDefault="007A10E5" w:rsidP="007A10E5">
            <w:pPr>
              <w:rPr>
                <w:lang w:val="en-US"/>
              </w:rPr>
            </w:pPr>
            <w:r w:rsidRPr="00BE0C76">
              <w:rPr>
                <w:lang w:val="en-US"/>
              </w:rPr>
              <w:t>Placer Applications.</w:t>
            </w:r>
          </w:p>
          <w:p w:rsidR="007A10E5" w:rsidRPr="00BE0C76" w:rsidRDefault="007A10E5" w:rsidP="007A10E5">
            <w:pPr>
              <w:rPr>
                <w:lang w:val="en-US"/>
              </w:rPr>
            </w:pPr>
          </w:p>
          <w:p w:rsidR="007A10E5" w:rsidRPr="00BE0C76" w:rsidRDefault="007A10E5" w:rsidP="007A10E5">
            <w:pPr>
              <w:rPr>
                <w:lang w:val="en-US"/>
              </w:rPr>
            </w:pPr>
            <w:r w:rsidRPr="00BE0C76">
              <w:rPr>
                <w:lang w:val="en-US"/>
              </w:rPr>
              <w:t>Usage Note: Typical responses include, but are not limited to, CR - Cancelled as requested, UC - Unable to Cancel.</w:t>
            </w: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FFFFF"/>
          </w:tcPr>
          <w:p w:rsidR="007A10E5" w:rsidRPr="00BE0C76" w:rsidRDefault="007A10E5" w:rsidP="007A10E5">
            <w:pPr>
              <w:rPr>
                <w:lang w:val="en-US"/>
              </w:rPr>
            </w:pPr>
            <w:r w:rsidRPr="00BE0C76">
              <w:rPr>
                <w:lang w:val="en-US"/>
              </w:rPr>
              <w:t>HR</w:t>
            </w:r>
          </w:p>
        </w:tc>
        <w:tc>
          <w:tcPr>
            <w:tcW w:w="2000" w:type="dxa"/>
            <w:tcBorders>
              <w:bottom w:val="single" w:sz="4" w:space="0" w:color="auto"/>
            </w:tcBorders>
            <w:shd w:val="clear" w:color="auto" w:fill="FFFFFF"/>
          </w:tcPr>
          <w:p w:rsidR="007A10E5" w:rsidRPr="00BE0C76" w:rsidRDefault="007A10E5" w:rsidP="007A10E5">
            <w:pPr>
              <w:rPr>
                <w:lang w:val="en-US"/>
              </w:rPr>
            </w:pPr>
            <w:r w:rsidRPr="00BE0C76">
              <w:rPr>
                <w:lang w:val="en-US"/>
              </w:rPr>
              <w:t>On hold as requested</w:t>
            </w:r>
          </w:p>
        </w:tc>
        <w:tc>
          <w:tcPr>
            <w:tcW w:w="2000" w:type="dxa"/>
            <w:tcBorders>
              <w:bottom w:val="single" w:sz="4" w:space="0" w:color="auto"/>
            </w:tcBorders>
            <w:shd w:val="clear" w:color="auto" w:fill="FFFFFF"/>
          </w:tcPr>
          <w:p w:rsidR="007A10E5" w:rsidRPr="00BE0C76" w:rsidRDefault="007A10E5" w:rsidP="007A10E5">
            <w:pPr>
              <w:rPr>
                <w:lang w:val="en-US"/>
              </w:rPr>
            </w:pPr>
          </w:p>
        </w:tc>
        <w:tc>
          <w:tcPr>
            <w:tcW w:w="3600" w:type="dxa"/>
            <w:tcBorders>
              <w:bottom w:val="single" w:sz="4" w:space="0" w:color="auto"/>
            </w:tcBorders>
            <w:shd w:val="clear" w:color="auto" w:fill="FFFFFF"/>
          </w:tcPr>
          <w:p w:rsidR="007A10E5" w:rsidRPr="00BE0C76" w:rsidRDefault="007A10E5" w:rsidP="007A10E5">
            <w:pPr>
              <w:rPr>
                <w:lang w:val="en-US"/>
              </w:rPr>
            </w:pPr>
            <w:r w:rsidRPr="00BE0C76">
              <w:rPr>
                <w:lang w:val="en-US"/>
              </w:rPr>
              <w:t>Filler Applications.</w:t>
            </w: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3F3F3"/>
          </w:tcPr>
          <w:p w:rsidR="007A10E5" w:rsidRPr="00BE0C76" w:rsidRDefault="007A10E5" w:rsidP="007A10E5">
            <w:pPr>
              <w:rPr>
                <w:lang w:val="en-US"/>
              </w:rPr>
            </w:pPr>
            <w:r w:rsidRPr="00BE0C76">
              <w:rPr>
                <w:lang w:val="en-US"/>
              </w:rPr>
              <w:t>LI</w:t>
            </w:r>
          </w:p>
        </w:tc>
        <w:tc>
          <w:tcPr>
            <w:tcW w:w="2000" w:type="dxa"/>
            <w:tcBorders>
              <w:bottom w:val="single" w:sz="4" w:space="0" w:color="auto"/>
            </w:tcBorders>
            <w:shd w:val="clear" w:color="auto" w:fill="F3F3F3"/>
          </w:tcPr>
          <w:p w:rsidR="007A10E5" w:rsidRPr="00BE0C76" w:rsidRDefault="007A10E5" w:rsidP="007A10E5">
            <w:pPr>
              <w:rPr>
                <w:lang w:val="en-US"/>
              </w:rPr>
            </w:pPr>
            <w:r w:rsidRPr="00BE0C76">
              <w:rPr>
                <w:lang w:val="en-US"/>
              </w:rPr>
              <w:t>Link order/service to patient care problem or goal</w:t>
            </w:r>
          </w:p>
        </w:tc>
        <w:tc>
          <w:tcPr>
            <w:tcW w:w="2000" w:type="dxa"/>
            <w:tcBorders>
              <w:bottom w:val="single" w:sz="4" w:space="0" w:color="auto"/>
            </w:tcBorders>
            <w:shd w:val="clear" w:color="auto" w:fill="F3F3F3"/>
          </w:tcPr>
          <w:p w:rsidR="007A10E5" w:rsidRPr="00BE0C76" w:rsidRDefault="007A10E5" w:rsidP="007A10E5">
            <w:pPr>
              <w:rPr>
                <w:lang w:val="en-US"/>
              </w:rPr>
            </w:pPr>
          </w:p>
        </w:tc>
        <w:tc>
          <w:tcPr>
            <w:tcW w:w="3600" w:type="dxa"/>
            <w:tcBorders>
              <w:bottom w:val="single" w:sz="4" w:space="0" w:color="auto"/>
            </w:tcBorders>
            <w:shd w:val="clear" w:color="auto" w:fill="F3F3F3"/>
          </w:tcPr>
          <w:p w:rsidR="007A10E5" w:rsidRPr="00BE0C76" w:rsidRDefault="007A10E5" w:rsidP="007A10E5">
            <w:pPr>
              <w:rPr>
                <w:lang w:val="en-US"/>
              </w:rPr>
            </w:pPr>
            <w:r w:rsidRPr="00BE0C76">
              <w:rPr>
                <w:lang w:val="en-US"/>
              </w:rPr>
              <w:t>Placer or Filler Applications.</w:t>
            </w:r>
          </w:p>
          <w:p w:rsidR="007A10E5" w:rsidRPr="00BE0C76" w:rsidRDefault="007A10E5" w:rsidP="007A10E5">
            <w:pPr>
              <w:rPr>
                <w:lang w:val="en-US"/>
              </w:rPr>
            </w:pPr>
          </w:p>
          <w:p w:rsidR="007A10E5" w:rsidRPr="00BE0C76" w:rsidRDefault="007A10E5" w:rsidP="007A10E5">
            <w:pPr>
              <w:rPr>
                <w:lang w:val="en-US"/>
              </w:rPr>
            </w:pPr>
            <w:r w:rsidRPr="00BE0C76">
              <w:rPr>
                <w:lang w:val="en-US"/>
              </w:rPr>
              <w:t>Usage Note: Refer to Chapter 12 Patient Care for complete discussion.</w:t>
            </w: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FFFFF"/>
          </w:tcPr>
          <w:p w:rsidR="007A10E5" w:rsidRPr="00BE0C76" w:rsidRDefault="007A10E5" w:rsidP="007A10E5">
            <w:pPr>
              <w:rPr>
                <w:lang w:val="en-US"/>
              </w:rPr>
            </w:pPr>
            <w:r w:rsidRPr="00BE0C76">
              <w:rPr>
                <w:lang w:val="en-US"/>
              </w:rPr>
              <w:t>MC</w:t>
            </w:r>
          </w:p>
        </w:tc>
        <w:tc>
          <w:tcPr>
            <w:tcW w:w="2000" w:type="dxa"/>
            <w:tcBorders>
              <w:bottom w:val="single" w:sz="4" w:space="0" w:color="auto"/>
            </w:tcBorders>
            <w:shd w:val="clear" w:color="auto" w:fill="FFFFFF"/>
          </w:tcPr>
          <w:p w:rsidR="007A10E5" w:rsidRPr="00BE0C76" w:rsidRDefault="007A10E5" w:rsidP="007A10E5">
            <w:pPr>
              <w:rPr>
                <w:lang w:val="en-US"/>
              </w:rPr>
            </w:pPr>
            <w:r w:rsidRPr="00BE0C76">
              <w:rPr>
                <w:lang w:val="en-US"/>
              </w:rPr>
              <w:t>Miscellaneous Charge - not associated with an order</w:t>
            </w:r>
          </w:p>
        </w:tc>
        <w:tc>
          <w:tcPr>
            <w:tcW w:w="2000" w:type="dxa"/>
            <w:tcBorders>
              <w:bottom w:val="single" w:sz="4" w:space="0" w:color="auto"/>
            </w:tcBorders>
            <w:shd w:val="clear" w:color="auto" w:fill="FFFFFF"/>
          </w:tcPr>
          <w:p w:rsidR="007A10E5" w:rsidRPr="00BE0C76" w:rsidRDefault="007A10E5" w:rsidP="007A10E5">
            <w:pPr>
              <w:rPr>
                <w:lang w:val="en-US"/>
              </w:rPr>
            </w:pPr>
          </w:p>
        </w:tc>
        <w:tc>
          <w:tcPr>
            <w:tcW w:w="3600" w:type="dxa"/>
            <w:tcBorders>
              <w:bottom w:val="single" w:sz="4" w:space="0" w:color="auto"/>
            </w:tcBorders>
            <w:shd w:val="clear" w:color="auto" w:fill="FFFFFF"/>
          </w:tcPr>
          <w:p w:rsidR="007A10E5" w:rsidRPr="00BE0C76" w:rsidRDefault="007A10E5" w:rsidP="007A10E5">
            <w:pPr>
              <w:rPr>
                <w:lang w:val="en-US"/>
              </w:rPr>
            </w:pPr>
            <w:r w:rsidRPr="00BE0C76">
              <w:rPr>
                <w:lang w:val="en-US"/>
              </w:rPr>
              <w:t>applies to DFT^P03^DFT_P03 and DFT^P11^DFT_P11</w:t>
            </w:r>
          </w:p>
          <w:p w:rsidR="007A10E5" w:rsidRPr="00BE0C76" w:rsidRDefault="007A10E5" w:rsidP="007A10E5">
            <w:pPr>
              <w:rPr>
                <w:lang w:val="en-US"/>
              </w:rPr>
            </w:pPr>
          </w:p>
          <w:p w:rsidR="007A10E5" w:rsidRPr="00BE0C76" w:rsidRDefault="007A10E5" w:rsidP="007A10E5">
            <w:pPr>
              <w:rPr>
                <w:lang w:val="en-US"/>
              </w:rPr>
            </w:pPr>
            <w:r w:rsidRPr="00BE0C76">
              <w:rPr>
                <w:lang w:val="en-US"/>
              </w:rPr>
              <w:t>Usage Note: applies to DFT^P03^DFT_P03 and DFT^P11^DFT_P11</w:t>
            </w: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3F3F3"/>
          </w:tcPr>
          <w:p w:rsidR="007A10E5" w:rsidRPr="00BE0C76" w:rsidRDefault="007A10E5" w:rsidP="007A10E5">
            <w:pPr>
              <w:rPr>
                <w:lang w:val="en-US"/>
              </w:rPr>
            </w:pPr>
            <w:r w:rsidRPr="00BE0C76">
              <w:rPr>
                <w:lang w:val="en-US"/>
              </w:rPr>
              <w:t>NA</w:t>
            </w:r>
          </w:p>
        </w:tc>
        <w:tc>
          <w:tcPr>
            <w:tcW w:w="2000" w:type="dxa"/>
            <w:tcBorders>
              <w:bottom w:val="single" w:sz="4" w:space="0" w:color="auto"/>
            </w:tcBorders>
            <w:shd w:val="clear" w:color="auto" w:fill="F3F3F3"/>
          </w:tcPr>
          <w:p w:rsidR="007A10E5" w:rsidRPr="00BE0C76" w:rsidRDefault="007A10E5" w:rsidP="007A10E5">
            <w:pPr>
              <w:rPr>
                <w:lang w:val="en-US"/>
              </w:rPr>
            </w:pPr>
            <w:r w:rsidRPr="00BE0C76">
              <w:rPr>
                <w:lang w:val="en-US"/>
              </w:rPr>
              <w:t>Number assigned</w:t>
            </w:r>
          </w:p>
        </w:tc>
        <w:tc>
          <w:tcPr>
            <w:tcW w:w="2000" w:type="dxa"/>
            <w:tcBorders>
              <w:bottom w:val="single" w:sz="4" w:space="0" w:color="auto"/>
            </w:tcBorders>
            <w:shd w:val="clear" w:color="auto" w:fill="F3F3F3"/>
          </w:tcPr>
          <w:p w:rsidR="007A10E5" w:rsidRPr="00BE0C76" w:rsidRDefault="007A10E5" w:rsidP="007A10E5">
            <w:pPr>
              <w:rPr>
                <w:lang w:val="en-US"/>
              </w:rPr>
            </w:pPr>
          </w:p>
        </w:tc>
        <w:tc>
          <w:tcPr>
            <w:tcW w:w="3600" w:type="dxa"/>
            <w:tcBorders>
              <w:bottom w:val="single" w:sz="4" w:space="0" w:color="auto"/>
            </w:tcBorders>
            <w:shd w:val="clear" w:color="auto" w:fill="F3F3F3"/>
          </w:tcPr>
          <w:p w:rsidR="007A10E5" w:rsidRPr="00BE0C76" w:rsidRDefault="007A10E5" w:rsidP="007A10E5">
            <w:pPr>
              <w:rPr>
                <w:lang w:val="en-US"/>
              </w:rPr>
            </w:pPr>
            <w:r w:rsidRPr="00BE0C76">
              <w:rPr>
                <w:lang w:val="en-US"/>
              </w:rPr>
              <w:t>Placer Applications.</w:t>
            </w: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FFFFF"/>
          </w:tcPr>
          <w:p w:rsidR="007A10E5" w:rsidRPr="00BE0C76" w:rsidRDefault="007A10E5" w:rsidP="007A10E5">
            <w:pPr>
              <w:rPr>
                <w:lang w:val="en-US"/>
              </w:rPr>
            </w:pPr>
            <w:r w:rsidRPr="00BE0C76">
              <w:rPr>
                <w:lang w:val="en-US"/>
              </w:rPr>
              <w:t>NR</w:t>
            </w:r>
          </w:p>
        </w:tc>
        <w:tc>
          <w:tcPr>
            <w:tcW w:w="2000" w:type="dxa"/>
            <w:tcBorders>
              <w:bottom w:val="single" w:sz="4" w:space="0" w:color="auto"/>
            </w:tcBorders>
            <w:shd w:val="clear" w:color="auto" w:fill="FFFFFF"/>
          </w:tcPr>
          <w:p w:rsidR="007A10E5" w:rsidRPr="00BE0C76" w:rsidRDefault="007A10E5" w:rsidP="007A10E5">
            <w:pPr>
              <w:rPr>
                <w:lang w:val="en-US"/>
              </w:rPr>
            </w:pPr>
            <w:r w:rsidRPr="00BE0C76">
              <w:rPr>
                <w:lang w:val="en-US"/>
              </w:rPr>
              <w:t>Notification Received</w:t>
            </w:r>
          </w:p>
        </w:tc>
        <w:tc>
          <w:tcPr>
            <w:tcW w:w="2000" w:type="dxa"/>
            <w:tcBorders>
              <w:bottom w:val="single" w:sz="4" w:space="0" w:color="auto"/>
            </w:tcBorders>
            <w:shd w:val="clear" w:color="auto" w:fill="FFFFFF"/>
          </w:tcPr>
          <w:p w:rsidR="007A10E5" w:rsidRPr="00BE0C76" w:rsidRDefault="007A10E5" w:rsidP="007A10E5">
            <w:pPr>
              <w:rPr>
                <w:lang w:val="en-US"/>
              </w:rPr>
            </w:pPr>
            <w:r w:rsidRPr="00BE0C76">
              <w:rPr>
                <w:lang w:val="en-US"/>
              </w:rPr>
              <w:t>Notifies the Filler that the Placer received a cancellation, discontinuance, or other state change notice</w:t>
            </w:r>
          </w:p>
        </w:tc>
        <w:tc>
          <w:tcPr>
            <w:tcW w:w="3600" w:type="dxa"/>
            <w:tcBorders>
              <w:bottom w:val="single" w:sz="4" w:space="0" w:color="auto"/>
            </w:tcBorders>
            <w:shd w:val="clear" w:color="auto" w:fill="FFFFFF"/>
          </w:tcPr>
          <w:p w:rsidR="007A10E5" w:rsidRPr="00BE0C76" w:rsidRDefault="007A10E5" w:rsidP="007A10E5">
            <w:pPr>
              <w:rPr>
                <w:lang w:val="en-US"/>
              </w:rPr>
            </w:pPr>
            <w:r w:rsidRPr="00BE0C76">
              <w:rPr>
                <w:lang w:val="en-US"/>
              </w:rPr>
              <w:t>Placer Applications.</w:t>
            </w: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3F3F3"/>
          </w:tcPr>
          <w:p w:rsidR="007A10E5" w:rsidRPr="00BE0C76" w:rsidRDefault="007A10E5" w:rsidP="007A10E5">
            <w:pPr>
              <w:rPr>
                <w:lang w:val="en-US"/>
              </w:rPr>
            </w:pPr>
            <w:r w:rsidRPr="00BE0C76">
              <w:rPr>
                <w:lang w:val="en-US"/>
              </w:rPr>
              <w:t>NW</w:t>
            </w:r>
          </w:p>
        </w:tc>
        <w:tc>
          <w:tcPr>
            <w:tcW w:w="2000" w:type="dxa"/>
            <w:tcBorders>
              <w:bottom w:val="single" w:sz="4" w:space="0" w:color="auto"/>
            </w:tcBorders>
            <w:shd w:val="clear" w:color="auto" w:fill="F3F3F3"/>
          </w:tcPr>
          <w:p w:rsidR="007A10E5" w:rsidRPr="00BE0C76" w:rsidRDefault="007A10E5" w:rsidP="007A10E5">
            <w:pPr>
              <w:rPr>
                <w:lang w:val="en-US"/>
              </w:rPr>
            </w:pPr>
            <w:r w:rsidRPr="00BE0C76">
              <w:rPr>
                <w:lang w:val="en-US"/>
              </w:rPr>
              <w:t>New order/service</w:t>
            </w:r>
          </w:p>
        </w:tc>
        <w:tc>
          <w:tcPr>
            <w:tcW w:w="2000" w:type="dxa"/>
            <w:tcBorders>
              <w:bottom w:val="single" w:sz="4" w:space="0" w:color="auto"/>
            </w:tcBorders>
            <w:shd w:val="clear" w:color="auto" w:fill="F3F3F3"/>
          </w:tcPr>
          <w:p w:rsidR="007A10E5" w:rsidRPr="00BE0C76" w:rsidRDefault="007A10E5" w:rsidP="007A10E5">
            <w:pPr>
              <w:rPr>
                <w:lang w:val="en-US"/>
              </w:rPr>
            </w:pPr>
          </w:p>
        </w:tc>
        <w:tc>
          <w:tcPr>
            <w:tcW w:w="3600" w:type="dxa"/>
            <w:tcBorders>
              <w:bottom w:val="single" w:sz="4" w:space="0" w:color="auto"/>
            </w:tcBorders>
            <w:shd w:val="clear" w:color="auto" w:fill="F3F3F3"/>
          </w:tcPr>
          <w:p w:rsidR="007A10E5" w:rsidRPr="00BE0C76" w:rsidRDefault="007A10E5" w:rsidP="007A10E5">
            <w:pPr>
              <w:rPr>
                <w:lang w:val="en-US"/>
              </w:rPr>
            </w:pPr>
            <w:r w:rsidRPr="00BE0C76">
              <w:rPr>
                <w:lang w:val="en-US"/>
              </w:rPr>
              <w:t>Placer Applications.</w:t>
            </w:r>
          </w:p>
          <w:p w:rsidR="007A10E5" w:rsidRPr="00BE0C76" w:rsidRDefault="007A10E5" w:rsidP="007A10E5">
            <w:pPr>
              <w:rPr>
                <w:lang w:val="en-US"/>
              </w:rPr>
            </w:pPr>
          </w:p>
          <w:p w:rsidR="007A10E5" w:rsidRPr="00BE0C76" w:rsidRDefault="007A10E5" w:rsidP="007A10E5">
            <w:pPr>
              <w:rPr>
                <w:lang w:val="en-US"/>
              </w:rPr>
            </w:pPr>
            <w:r w:rsidRPr="00BE0C76">
              <w:rPr>
                <w:lang w:val="en-US"/>
              </w:rPr>
              <w:t>Usage Note: See comments for NA - Number Assigned.</w:t>
            </w: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FFFFF"/>
          </w:tcPr>
          <w:p w:rsidR="007A10E5" w:rsidRPr="00BE0C76" w:rsidRDefault="007A10E5" w:rsidP="007A10E5">
            <w:pPr>
              <w:rPr>
                <w:lang w:val="en-US"/>
              </w:rPr>
            </w:pPr>
            <w:r w:rsidRPr="00BE0C76">
              <w:rPr>
                <w:lang w:val="en-US"/>
              </w:rPr>
              <w:t>OC</w:t>
            </w:r>
          </w:p>
        </w:tc>
        <w:tc>
          <w:tcPr>
            <w:tcW w:w="2000" w:type="dxa"/>
            <w:tcBorders>
              <w:bottom w:val="single" w:sz="4" w:space="0" w:color="auto"/>
            </w:tcBorders>
            <w:shd w:val="clear" w:color="auto" w:fill="FFFFFF"/>
          </w:tcPr>
          <w:p w:rsidR="007A10E5" w:rsidRPr="00BE0C76" w:rsidRDefault="007A10E5" w:rsidP="007A10E5">
            <w:pPr>
              <w:rPr>
                <w:lang w:val="en-US"/>
              </w:rPr>
            </w:pPr>
            <w:r w:rsidRPr="00BE0C76">
              <w:rPr>
                <w:lang w:val="en-US"/>
              </w:rPr>
              <w:t>Order/service canceled</w:t>
            </w:r>
          </w:p>
        </w:tc>
        <w:tc>
          <w:tcPr>
            <w:tcW w:w="2000" w:type="dxa"/>
            <w:tcBorders>
              <w:bottom w:val="single" w:sz="4" w:space="0" w:color="auto"/>
            </w:tcBorders>
            <w:shd w:val="clear" w:color="auto" w:fill="FFFFFF"/>
          </w:tcPr>
          <w:p w:rsidR="007A10E5" w:rsidRPr="00BE0C76" w:rsidRDefault="007A10E5" w:rsidP="007A10E5">
            <w:pPr>
              <w:rPr>
                <w:lang w:val="en-US"/>
              </w:rPr>
            </w:pPr>
          </w:p>
        </w:tc>
        <w:tc>
          <w:tcPr>
            <w:tcW w:w="3600" w:type="dxa"/>
            <w:tcBorders>
              <w:bottom w:val="single" w:sz="4" w:space="0" w:color="auto"/>
            </w:tcBorders>
            <w:shd w:val="clear" w:color="auto" w:fill="FFFFFF"/>
          </w:tcPr>
          <w:p w:rsidR="007A10E5" w:rsidRPr="00BE0C76" w:rsidRDefault="007A10E5" w:rsidP="007A10E5">
            <w:pPr>
              <w:rPr>
                <w:lang w:val="en-US"/>
              </w:rPr>
            </w:pPr>
            <w:r w:rsidRPr="00BE0C76">
              <w:rPr>
                <w:lang w:val="en-US"/>
              </w:rPr>
              <w:t>Filler Applications.</w:t>
            </w: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3F3F3"/>
          </w:tcPr>
          <w:p w:rsidR="007A10E5" w:rsidRPr="00BE0C76" w:rsidRDefault="007A10E5" w:rsidP="007A10E5">
            <w:pPr>
              <w:rPr>
                <w:lang w:val="en-US"/>
              </w:rPr>
            </w:pPr>
            <w:r w:rsidRPr="00BE0C76">
              <w:rPr>
                <w:lang w:val="en-US"/>
              </w:rPr>
              <w:t>OD</w:t>
            </w:r>
          </w:p>
        </w:tc>
        <w:tc>
          <w:tcPr>
            <w:tcW w:w="2000" w:type="dxa"/>
            <w:tcBorders>
              <w:bottom w:val="single" w:sz="4" w:space="0" w:color="auto"/>
            </w:tcBorders>
            <w:shd w:val="clear" w:color="auto" w:fill="F3F3F3"/>
          </w:tcPr>
          <w:p w:rsidR="007A10E5" w:rsidRPr="00BE0C76" w:rsidRDefault="007A10E5" w:rsidP="007A10E5">
            <w:pPr>
              <w:rPr>
                <w:lang w:val="en-US"/>
              </w:rPr>
            </w:pPr>
            <w:r w:rsidRPr="00BE0C76">
              <w:rPr>
                <w:lang w:val="en-US"/>
              </w:rPr>
              <w:t>Order/service discontinued</w:t>
            </w:r>
          </w:p>
        </w:tc>
        <w:tc>
          <w:tcPr>
            <w:tcW w:w="2000" w:type="dxa"/>
            <w:tcBorders>
              <w:bottom w:val="single" w:sz="4" w:space="0" w:color="auto"/>
            </w:tcBorders>
            <w:shd w:val="clear" w:color="auto" w:fill="F3F3F3"/>
          </w:tcPr>
          <w:p w:rsidR="007A10E5" w:rsidRPr="00BE0C76" w:rsidRDefault="007A10E5" w:rsidP="007A10E5">
            <w:pPr>
              <w:rPr>
                <w:lang w:val="en-US"/>
              </w:rPr>
            </w:pPr>
          </w:p>
        </w:tc>
        <w:tc>
          <w:tcPr>
            <w:tcW w:w="3600" w:type="dxa"/>
            <w:tcBorders>
              <w:bottom w:val="single" w:sz="4" w:space="0" w:color="auto"/>
            </w:tcBorders>
            <w:shd w:val="clear" w:color="auto" w:fill="F3F3F3"/>
          </w:tcPr>
          <w:p w:rsidR="007A10E5" w:rsidRPr="00BE0C76" w:rsidRDefault="007A10E5" w:rsidP="007A10E5">
            <w:pPr>
              <w:rPr>
                <w:lang w:val="en-US"/>
              </w:rPr>
            </w:pPr>
            <w:r w:rsidRPr="00BE0C76">
              <w:rPr>
                <w:lang w:val="en-US"/>
              </w:rPr>
              <w:t>Filler Applications.</w:t>
            </w: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FFFFF"/>
          </w:tcPr>
          <w:p w:rsidR="007A10E5" w:rsidRPr="00BE0C76" w:rsidRDefault="007A10E5" w:rsidP="007A10E5">
            <w:pPr>
              <w:rPr>
                <w:lang w:val="en-US"/>
              </w:rPr>
            </w:pPr>
            <w:r w:rsidRPr="00BE0C76">
              <w:rPr>
                <w:lang w:val="en-US"/>
              </w:rPr>
              <w:t>OE</w:t>
            </w:r>
          </w:p>
        </w:tc>
        <w:tc>
          <w:tcPr>
            <w:tcW w:w="2000" w:type="dxa"/>
            <w:tcBorders>
              <w:bottom w:val="single" w:sz="4" w:space="0" w:color="auto"/>
            </w:tcBorders>
            <w:shd w:val="clear" w:color="auto" w:fill="FFFFFF"/>
          </w:tcPr>
          <w:p w:rsidR="007A10E5" w:rsidRPr="00BE0C76" w:rsidRDefault="007A10E5" w:rsidP="007A10E5">
            <w:pPr>
              <w:rPr>
                <w:lang w:val="en-US"/>
              </w:rPr>
            </w:pPr>
            <w:r w:rsidRPr="00BE0C76">
              <w:rPr>
                <w:lang w:val="en-US"/>
              </w:rPr>
              <w:t>Order/service released</w:t>
            </w:r>
          </w:p>
        </w:tc>
        <w:tc>
          <w:tcPr>
            <w:tcW w:w="2000" w:type="dxa"/>
            <w:tcBorders>
              <w:bottom w:val="single" w:sz="4" w:space="0" w:color="auto"/>
            </w:tcBorders>
            <w:shd w:val="clear" w:color="auto" w:fill="FFFFFF"/>
          </w:tcPr>
          <w:p w:rsidR="007A10E5" w:rsidRPr="00BE0C76" w:rsidRDefault="007A10E5" w:rsidP="007A10E5">
            <w:pPr>
              <w:rPr>
                <w:lang w:val="en-US"/>
              </w:rPr>
            </w:pPr>
          </w:p>
        </w:tc>
        <w:tc>
          <w:tcPr>
            <w:tcW w:w="3600" w:type="dxa"/>
            <w:tcBorders>
              <w:bottom w:val="single" w:sz="4" w:space="0" w:color="auto"/>
            </w:tcBorders>
            <w:shd w:val="clear" w:color="auto" w:fill="FFFFFF"/>
          </w:tcPr>
          <w:p w:rsidR="007A10E5" w:rsidRPr="00BE0C76" w:rsidRDefault="007A10E5" w:rsidP="007A10E5">
            <w:pPr>
              <w:rPr>
                <w:lang w:val="en-US"/>
              </w:rPr>
            </w:pPr>
            <w:r w:rsidRPr="00BE0C76">
              <w:rPr>
                <w:lang w:val="en-US"/>
              </w:rPr>
              <w:t>Filler Applications.</w:t>
            </w: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3F3F3"/>
          </w:tcPr>
          <w:p w:rsidR="007A10E5" w:rsidRPr="00BE0C76" w:rsidRDefault="007A10E5" w:rsidP="007A10E5">
            <w:pPr>
              <w:rPr>
                <w:lang w:val="en-US"/>
              </w:rPr>
            </w:pPr>
            <w:r w:rsidRPr="00BE0C76">
              <w:rPr>
                <w:lang w:val="en-US"/>
              </w:rPr>
              <w:t>OF</w:t>
            </w:r>
          </w:p>
        </w:tc>
        <w:tc>
          <w:tcPr>
            <w:tcW w:w="2000" w:type="dxa"/>
            <w:tcBorders>
              <w:bottom w:val="single" w:sz="4" w:space="0" w:color="auto"/>
            </w:tcBorders>
            <w:shd w:val="clear" w:color="auto" w:fill="F3F3F3"/>
          </w:tcPr>
          <w:p w:rsidR="007A10E5" w:rsidRPr="00BE0C76" w:rsidRDefault="007A10E5" w:rsidP="007A10E5">
            <w:pPr>
              <w:rPr>
                <w:lang w:val="en-US"/>
              </w:rPr>
            </w:pPr>
            <w:r w:rsidRPr="00BE0C76">
              <w:rPr>
                <w:lang w:val="en-US"/>
              </w:rPr>
              <w:t>Order/service refilled as requested</w:t>
            </w:r>
          </w:p>
        </w:tc>
        <w:tc>
          <w:tcPr>
            <w:tcW w:w="2000" w:type="dxa"/>
            <w:tcBorders>
              <w:bottom w:val="single" w:sz="4" w:space="0" w:color="auto"/>
            </w:tcBorders>
            <w:shd w:val="clear" w:color="auto" w:fill="F3F3F3"/>
          </w:tcPr>
          <w:p w:rsidR="007A10E5" w:rsidRPr="00BE0C76" w:rsidRDefault="007A10E5" w:rsidP="007A10E5">
            <w:pPr>
              <w:rPr>
                <w:lang w:val="en-US"/>
              </w:rPr>
            </w:pPr>
          </w:p>
        </w:tc>
        <w:tc>
          <w:tcPr>
            <w:tcW w:w="3600" w:type="dxa"/>
            <w:tcBorders>
              <w:bottom w:val="single" w:sz="4" w:space="0" w:color="auto"/>
            </w:tcBorders>
            <w:shd w:val="clear" w:color="auto" w:fill="F3F3F3"/>
          </w:tcPr>
          <w:p w:rsidR="007A10E5" w:rsidRPr="00BE0C76" w:rsidRDefault="007A10E5" w:rsidP="007A10E5">
            <w:pPr>
              <w:rPr>
                <w:lang w:val="en-US"/>
              </w:rPr>
            </w:pPr>
            <w:r w:rsidRPr="00BE0C76">
              <w:rPr>
                <w:lang w:val="en-US"/>
              </w:rPr>
              <w:t>Filler Applications.</w:t>
            </w:r>
          </w:p>
          <w:p w:rsidR="007A10E5" w:rsidRPr="00BE0C76" w:rsidRDefault="007A10E5" w:rsidP="007A10E5">
            <w:pPr>
              <w:rPr>
                <w:lang w:val="en-US"/>
              </w:rPr>
            </w:pPr>
          </w:p>
          <w:p w:rsidR="007A10E5" w:rsidRPr="00BE0C76" w:rsidRDefault="007A10E5" w:rsidP="007A10E5">
            <w:pPr>
              <w:rPr>
                <w:lang w:val="en-US"/>
              </w:rPr>
            </w:pPr>
            <w:r w:rsidRPr="00BE0C76">
              <w:rPr>
                <w:lang w:val="en-US"/>
              </w:rPr>
              <w:t>Usage Note: OF directly responds to the placer system's request for a refill.</w:t>
            </w: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FFFFF"/>
          </w:tcPr>
          <w:p w:rsidR="007A10E5" w:rsidRPr="00BE0C76" w:rsidRDefault="007A10E5" w:rsidP="007A10E5">
            <w:pPr>
              <w:rPr>
                <w:lang w:val="en-US"/>
              </w:rPr>
            </w:pPr>
            <w:r w:rsidRPr="00BE0C76">
              <w:rPr>
                <w:lang w:val="en-US"/>
              </w:rPr>
              <w:t>OH</w:t>
            </w:r>
          </w:p>
        </w:tc>
        <w:tc>
          <w:tcPr>
            <w:tcW w:w="2000" w:type="dxa"/>
            <w:tcBorders>
              <w:bottom w:val="single" w:sz="4" w:space="0" w:color="auto"/>
            </w:tcBorders>
            <w:shd w:val="clear" w:color="auto" w:fill="FFFFFF"/>
          </w:tcPr>
          <w:p w:rsidR="007A10E5" w:rsidRPr="00BE0C76" w:rsidRDefault="007A10E5" w:rsidP="007A10E5">
            <w:pPr>
              <w:rPr>
                <w:lang w:val="en-US"/>
              </w:rPr>
            </w:pPr>
            <w:r w:rsidRPr="00BE0C76">
              <w:rPr>
                <w:lang w:val="en-US"/>
              </w:rPr>
              <w:t>Order/service held</w:t>
            </w:r>
          </w:p>
        </w:tc>
        <w:tc>
          <w:tcPr>
            <w:tcW w:w="2000" w:type="dxa"/>
            <w:tcBorders>
              <w:bottom w:val="single" w:sz="4" w:space="0" w:color="auto"/>
            </w:tcBorders>
            <w:shd w:val="clear" w:color="auto" w:fill="FFFFFF"/>
          </w:tcPr>
          <w:p w:rsidR="007A10E5" w:rsidRPr="00BE0C76" w:rsidRDefault="007A10E5" w:rsidP="007A10E5">
            <w:pPr>
              <w:rPr>
                <w:lang w:val="en-US"/>
              </w:rPr>
            </w:pPr>
          </w:p>
        </w:tc>
        <w:tc>
          <w:tcPr>
            <w:tcW w:w="3600" w:type="dxa"/>
            <w:tcBorders>
              <w:bottom w:val="single" w:sz="4" w:space="0" w:color="auto"/>
            </w:tcBorders>
            <w:shd w:val="clear" w:color="auto" w:fill="FFFFFF"/>
          </w:tcPr>
          <w:p w:rsidR="007A10E5" w:rsidRPr="00BE0C76" w:rsidRDefault="007A10E5" w:rsidP="007A10E5">
            <w:pPr>
              <w:rPr>
                <w:lang w:val="en-US"/>
              </w:rPr>
            </w:pPr>
            <w:r w:rsidRPr="00BE0C76">
              <w:rPr>
                <w:lang w:val="en-US"/>
              </w:rPr>
              <w:t>Filler Applications.</w:t>
            </w: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3F3F3"/>
          </w:tcPr>
          <w:p w:rsidR="007A10E5" w:rsidRPr="00BE0C76" w:rsidRDefault="007A10E5" w:rsidP="007A10E5">
            <w:pPr>
              <w:rPr>
                <w:lang w:val="en-US"/>
              </w:rPr>
            </w:pPr>
            <w:r w:rsidRPr="00BE0C76">
              <w:rPr>
                <w:lang w:val="en-US"/>
              </w:rPr>
              <w:t>OK</w:t>
            </w:r>
          </w:p>
        </w:tc>
        <w:tc>
          <w:tcPr>
            <w:tcW w:w="2000" w:type="dxa"/>
            <w:tcBorders>
              <w:bottom w:val="single" w:sz="4" w:space="0" w:color="auto"/>
            </w:tcBorders>
            <w:shd w:val="clear" w:color="auto" w:fill="F3F3F3"/>
          </w:tcPr>
          <w:p w:rsidR="007A10E5" w:rsidRPr="00BE0C76" w:rsidRDefault="007A10E5" w:rsidP="007A10E5">
            <w:pPr>
              <w:rPr>
                <w:lang w:val="en-US"/>
              </w:rPr>
            </w:pPr>
            <w:r w:rsidRPr="00BE0C76">
              <w:rPr>
                <w:lang w:val="en-US"/>
              </w:rPr>
              <w:t>Order/service accepted &amp; OK</w:t>
            </w:r>
          </w:p>
        </w:tc>
        <w:tc>
          <w:tcPr>
            <w:tcW w:w="2000" w:type="dxa"/>
            <w:tcBorders>
              <w:bottom w:val="single" w:sz="4" w:space="0" w:color="auto"/>
            </w:tcBorders>
            <w:shd w:val="clear" w:color="auto" w:fill="F3F3F3"/>
          </w:tcPr>
          <w:p w:rsidR="007A10E5" w:rsidRPr="00BE0C76" w:rsidRDefault="007A10E5" w:rsidP="007A10E5">
            <w:pPr>
              <w:rPr>
                <w:lang w:val="en-US"/>
              </w:rPr>
            </w:pPr>
          </w:p>
        </w:tc>
        <w:tc>
          <w:tcPr>
            <w:tcW w:w="3600" w:type="dxa"/>
            <w:tcBorders>
              <w:bottom w:val="single" w:sz="4" w:space="0" w:color="auto"/>
            </w:tcBorders>
            <w:shd w:val="clear" w:color="auto" w:fill="F3F3F3"/>
          </w:tcPr>
          <w:p w:rsidR="007A10E5" w:rsidRPr="00BE0C76" w:rsidRDefault="007A10E5" w:rsidP="007A10E5">
            <w:pPr>
              <w:rPr>
                <w:lang w:val="en-US"/>
              </w:rPr>
            </w:pPr>
            <w:r w:rsidRPr="00BE0C76">
              <w:rPr>
                <w:lang w:val="en-US"/>
              </w:rPr>
              <w:t>Filler Applications.</w:t>
            </w:r>
          </w:p>
          <w:p w:rsidR="007A10E5" w:rsidRPr="00BE0C76" w:rsidRDefault="007A10E5" w:rsidP="007A10E5">
            <w:pPr>
              <w:rPr>
                <w:lang w:val="en-US"/>
              </w:rPr>
            </w:pPr>
          </w:p>
          <w:p w:rsidR="007A10E5" w:rsidRPr="00BE0C76" w:rsidRDefault="007A10E5" w:rsidP="007A10E5">
            <w:pPr>
              <w:rPr>
                <w:lang w:val="en-US"/>
              </w:rPr>
            </w:pPr>
            <w:r w:rsidRPr="00BE0C76">
              <w:rPr>
                <w:lang w:val="en-US"/>
              </w:rPr>
              <w:t>Usage Note: See comments for NA - Number Assigned.</w:t>
            </w: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FFFFF"/>
          </w:tcPr>
          <w:p w:rsidR="007A10E5" w:rsidRPr="00BE0C76" w:rsidRDefault="007A10E5" w:rsidP="007A10E5">
            <w:pPr>
              <w:rPr>
                <w:lang w:val="en-US"/>
              </w:rPr>
            </w:pPr>
            <w:r w:rsidRPr="00BE0C76">
              <w:rPr>
                <w:lang w:val="en-US"/>
              </w:rPr>
              <w:t>OP</w:t>
            </w:r>
          </w:p>
        </w:tc>
        <w:tc>
          <w:tcPr>
            <w:tcW w:w="2000" w:type="dxa"/>
            <w:tcBorders>
              <w:bottom w:val="single" w:sz="4" w:space="0" w:color="auto"/>
            </w:tcBorders>
            <w:shd w:val="clear" w:color="auto" w:fill="FFFFFF"/>
          </w:tcPr>
          <w:p w:rsidR="007A10E5" w:rsidRPr="00BE0C76" w:rsidRDefault="007A10E5" w:rsidP="007A10E5">
            <w:pPr>
              <w:rPr>
                <w:lang w:val="en-US"/>
              </w:rPr>
            </w:pPr>
            <w:r w:rsidRPr="00BE0C76">
              <w:rPr>
                <w:lang w:val="en-US"/>
              </w:rPr>
              <w:t>Notification of order for outside dispense</w:t>
            </w:r>
          </w:p>
        </w:tc>
        <w:tc>
          <w:tcPr>
            <w:tcW w:w="2000" w:type="dxa"/>
            <w:tcBorders>
              <w:bottom w:val="single" w:sz="4" w:space="0" w:color="auto"/>
            </w:tcBorders>
            <w:shd w:val="clear" w:color="auto" w:fill="FFFFFF"/>
          </w:tcPr>
          <w:p w:rsidR="007A10E5" w:rsidRPr="00BE0C76" w:rsidRDefault="007A10E5" w:rsidP="007A10E5">
            <w:pPr>
              <w:rPr>
                <w:lang w:val="en-US"/>
              </w:rPr>
            </w:pPr>
          </w:p>
        </w:tc>
        <w:tc>
          <w:tcPr>
            <w:tcW w:w="3600" w:type="dxa"/>
            <w:tcBorders>
              <w:bottom w:val="single" w:sz="4" w:space="0" w:color="auto"/>
            </w:tcBorders>
            <w:shd w:val="clear" w:color="auto" w:fill="FFFFFF"/>
          </w:tcPr>
          <w:p w:rsidR="007A10E5" w:rsidRPr="00BE0C76" w:rsidRDefault="007A10E5" w:rsidP="007A10E5">
            <w:pPr>
              <w:rPr>
                <w:lang w:val="en-US"/>
              </w:rPr>
            </w:pPr>
            <w:r w:rsidRPr="00BE0C76">
              <w:rPr>
                <w:lang w:val="en-US"/>
              </w:rPr>
              <w:t>Placer Applications.</w:t>
            </w: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3F3F3"/>
          </w:tcPr>
          <w:p w:rsidR="007A10E5" w:rsidRPr="00BE0C76" w:rsidRDefault="007A10E5" w:rsidP="007A10E5">
            <w:pPr>
              <w:rPr>
                <w:lang w:val="en-US"/>
              </w:rPr>
            </w:pPr>
            <w:r w:rsidRPr="00BE0C76">
              <w:rPr>
                <w:lang w:val="en-US"/>
              </w:rPr>
              <w:t>OR</w:t>
            </w:r>
          </w:p>
        </w:tc>
        <w:tc>
          <w:tcPr>
            <w:tcW w:w="2000" w:type="dxa"/>
            <w:tcBorders>
              <w:bottom w:val="single" w:sz="4" w:space="0" w:color="auto"/>
            </w:tcBorders>
            <w:shd w:val="clear" w:color="auto" w:fill="F3F3F3"/>
          </w:tcPr>
          <w:p w:rsidR="007A10E5" w:rsidRPr="00BE0C76" w:rsidRDefault="007A10E5" w:rsidP="007A10E5">
            <w:pPr>
              <w:rPr>
                <w:lang w:val="en-US"/>
              </w:rPr>
            </w:pPr>
            <w:r w:rsidRPr="00BE0C76">
              <w:rPr>
                <w:lang w:val="en-US"/>
              </w:rPr>
              <w:t>Released as requested</w:t>
            </w:r>
          </w:p>
        </w:tc>
        <w:tc>
          <w:tcPr>
            <w:tcW w:w="2000" w:type="dxa"/>
            <w:tcBorders>
              <w:bottom w:val="single" w:sz="4" w:space="0" w:color="auto"/>
            </w:tcBorders>
            <w:shd w:val="clear" w:color="auto" w:fill="F3F3F3"/>
          </w:tcPr>
          <w:p w:rsidR="007A10E5" w:rsidRPr="00BE0C76" w:rsidRDefault="007A10E5" w:rsidP="007A10E5">
            <w:pPr>
              <w:rPr>
                <w:lang w:val="en-US"/>
              </w:rPr>
            </w:pPr>
          </w:p>
        </w:tc>
        <w:tc>
          <w:tcPr>
            <w:tcW w:w="3600" w:type="dxa"/>
            <w:tcBorders>
              <w:bottom w:val="single" w:sz="4" w:space="0" w:color="auto"/>
            </w:tcBorders>
            <w:shd w:val="clear" w:color="auto" w:fill="F3F3F3"/>
          </w:tcPr>
          <w:p w:rsidR="007A10E5" w:rsidRPr="00BE0C76" w:rsidRDefault="007A10E5" w:rsidP="007A10E5">
            <w:pPr>
              <w:rPr>
                <w:lang w:val="en-US"/>
              </w:rPr>
            </w:pPr>
            <w:r w:rsidRPr="00BE0C76">
              <w:rPr>
                <w:lang w:val="en-US"/>
              </w:rPr>
              <w:t>Filler Applications.</w:t>
            </w: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FFFFF"/>
          </w:tcPr>
          <w:p w:rsidR="007A10E5" w:rsidRPr="00BE0C76" w:rsidRDefault="007A10E5" w:rsidP="007A10E5">
            <w:pPr>
              <w:rPr>
                <w:lang w:val="en-US"/>
              </w:rPr>
            </w:pPr>
            <w:r w:rsidRPr="00BE0C76">
              <w:rPr>
                <w:lang w:val="en-US"/>
              </w:rPr>
              <w:t>PA</w:t>
            </w:r>
          </w:p>
        </w:tc>
        <w:tc>
          <w:tcPr>
            <w:tcW w:w="2000" w:type="dxa"/>
            <w:tcBorders>
              <w:bottom w:val="single" w:sz="4" w:space="0" w:color="auto"/>
            </w:tcBorders>
            <w:shd w:val="clear" w:color="auto" w:fill="FFFFFF"/>
          </w:tcPr>
          <w:p w:rsidR="007A10E5" w:rsidRPr="00BE0C76" w:rsidRDefault="007A10E5" w:rsidP="007A10E5">
            <w:pPr>
              <w:rPr>
                <w:lang w:val="en-US"/>
              </w:rPr>
            </w:pPr>
            <w:r w:rsidRPr="00BE0C76">
              <w:rPr>
                <w:lang w:val="en-US"/>
              </w:rPr>
              <w:t>Parent order/service</w:t>
            </w:r>
          </w:p>
        </w:tc>
        <w:tc>
          <w:tcPr>
            <w:tcW w:w="2000" w:type="dxa"/>
            <w:tcBorders>
              <w:bottom w:val="single" w:sz="4" w:space="0" w:color="auto"/>
            </w:tcBorders>
            <w:shd w:val="clear" w:color="auto" w:fill="FFFFFF"/>
          </w:tcPr>
          <w:p w:rsidR="007A10E5" w:rsidRPr="00BE0C76" w:rsidRDefault="007A10E5" w:rsidP="007A10E5">
            <w:pPr>
              <w:rPr>
                <w:lang w:val="en-US"/>
              </w:rPr>
            </w:pPr>
          </w:p>
        </w:tc>
        <w:tc>
          <w:tcPr>
            <w:tcW w:w="3600" w:type="dxa"/>
            <w:tcBorders>
              <w:bottom w:val="single" w:sz="4" w:space="0" w:color="auto"/>
            </w:tcBorders>
            <w:shd w:val="clear" w:color="auto" w:fill="FFFFFF"/>
          </w:tcPr>
          <w:p w:rsidR="007A10E5" w:rsidRPr="00BE0C76" w:rsidRDefault="007A10E5" w:rsidP="007A10E5">
            <w:pPr>
              <w:rPr>
                <w:lang w:val="en-US"/>
              </w:rPr>
            </w:pPr>
            <w:r w:rsidRPr="00BE0C76">
              <w:rPr>
                <w:lang w:val="en-US"/>
              </w:rPr>
              <w:t>Filler Applications.</w:t>
            </w: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3F3F3"/>
          </w:tcPr>
          <w:p w:rsidR="007A10E5" w:rsidRPr="00BE0C76" w:rsidRDefault="007A10E5" w:rsidP="007A10E5">
            <w:pPr>
              <w:rPr>
                <w:lang w:val="en-US"/>
              </w:rPr>
            </w:pPr>
            <w:r w:rsidRPr="00BE0C76">
              <w:rPr>
                <w:lang w:val="en-US"/>
              </w:rPr>
              <w:t>PR</w:t>
            </w:r>
          </w:p>
        </w:tc>
        <w:tc>
          <w:tcPr>
            <w:tcW w:w="2000" w:type="dxa"/>
            <w:tcBorders>
              <w:bottom w:val="single" w:sz="4" w:space="0" w:color="auto"/>
            </w:tcBorders>
            <w:shd w:val="clear" w:color="auto" w:fill="F3F3F3"/>
          </w:tcPr>
          <w:p w:rsidR="007A10E5" w:rsidRPr="00BE0C76" w:rsidRDefault="007A10E5" w:rsidP="007A10E5">
            <w:pPr>
              <w:rPr>
                <w:lang w:val="en-US"/>
              </w:rPr>
            </w:pPr>
            <w:r w:rsidRPr="00BE0C76">
              <w:rPr>
                <w:lang w:val="en-US"/>
              </w:rPr>
              <w:t>Previous Results with new order/service</w:t>
            </w:r>
          </w:p>
        </w:tc>
        <w:tc>
          <w:tcPr>
            <w:tcW w:w="2000" w:type="dxa"/>
            <w:tcBorders>
              <w:bottom w:val="single" w:sz="4" w:space="0" w:color="auto"/>
            </w:tcBorders>
            <w:shd w:val="clear" w:color="auto" w:fill="F3F3F3"/>
          </w:tcPr>
          <w:p w:rsidR="007A10E5" w:rsidRPr="00BE0C76" w:rsidRDefault="007A10E5" w:rsidP="007A10E5">
            <w:pPr>
              <w:rPr>
                <w:lang w:val="en-US"/>
              </w:rPr>
            </w:pPr>
          </w:p>
        </w:tc>
        <w:tc>
          <w:tcPr>
            <w:tcW w:w="3600" w:type="dxa"/>
            <w:tcBorders>
              <w:bottom w:val="single" w:sz="4" w:space="0" w:color="auto"/>
            </w:tcBorders>
            <w:shd w:val="clear" w:color="auto" w:fill="F3F3F3"/>
          </w:tcPr>
          <w:p w:rsidR="007A10E5" w:rsidRPr="00BE0C76" w:rsidRDefault="007A10E5" w:rsidP="007A10E5">
            <w:pPr>
              <w:rPr>
                <w:lang w:val="en-US"/>
              </w:rPr>
            </w:pPr>
            <w:r w:rsidRPr="00BE0C76">
              <w:rPr>
                <w:lang w:val="en-US"/>
              </w:rPr>
              <w:t>Placer Applications.</w:t>
            </w: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FFFFF"/>
          </w:tcPr>
          <w:p w:rsidR="007A10E5" w:rsidRPr="00BE0C76" w:rsidRDefault="007A10E5" w:rsidP="007A10E5">
            <w:pPr>
              <w:rPr>
                <w:lang w:val="en-US"/>
              </w:rPr>
            </w:pPr>
            <w:r w:rsidRPr="00BE0C76">
              <w:rPr>
                <w:lang w:val="en-US"/>
              </w:rPr>
              <w:t>PY</w:t>
            </w:r>
          </w:p>
        </w:tc>
        <w:tc>
          <w:tcPr>
            <w:tcW w:w="2000" w:type="dxa"/>
            <w:tcBorders>
              <w:bottom w:val="single" w:sz="4" w:space="0" w:color="auto"/>
            </w:tcBorders>
            <w:shd w:val="clear" w:color="auto" w:fill="FFFFFF"/>
          </w:tcPr>
          <w:p w:rsidR="007A10E5" w:rsidRPr="00BE0C76" w:rsidRDefault="007A10E5" w:rsidP="007A10E5">
            <w:pPr>
              <w:rPr>
                <w:lang w:val="en-US"/>
              </w:rPr>
            </w:pPr>
            <w:r w:rsidRPr="00BE0C76">
              <w:rPr>
                <w:lang w:val="en-US"/>
              </w:rPr>
              <w:t>Notification of replacement order for outside dispense</w:t>
            </w:r>
          </w:p>
        </w:tc>
        <w:tc>
          <w:tcPr>
            <w:tcW w:w="2000" w:type="dxa"/>
            <w:tcBorders>
              <w:bottom w:val="single" w:sz="4" w:space="0" w:color="auto"/>
            </w:tcBorders>
            <w:shd w:val="clear" w:color="auto" w:fill="FFFFFF"/>
          </w:tcPr>
          <w:p w:rsidR="007A10E5" w:rsidRPr="00BE0C76" w:rsidRDefault="007A10E5" w:rsidP="007A10E5">
            <w:pPr>
              <w:rPr>
                <w:lang w:val="en-US"/>
              </w:rPr>
            </w:pPr>
          </w:p>
        </w:tc>
        <w:tc>
          <w:tcPr>
            <w:tcW w:w="3600" w:type="dxa"/>
            <w:tcBorders>
              <w:bottom w:val="single" w:sz="4" w:space="0" w:color="auto"/>
            </w:tcBorders>
            <w:shd w:val="clear" w:color="auto" w:fill="FFFFFF"/>
          </w:tcPr>
          <w:p w:rsidR="007A10E5" w:rsidRPr="00BE0C76" w:rsidRDefault="007A10E5" w:rsidP="007A10E5">
            <w:pPr>
              <w:rPr>
                <w:lang w:val="en-US"/>
              </w:rPr>
            </w:pPr>
            <w:r w:rsidRPr="00BE0C76">
              <w:rPr>
                <w:lang w:val="en-US"/>
              </w:rPr>
              <w:t>Placer Applications.</w:t>
            </w:r>
          </w:p>
          <w:p w:rsidR="007A10E5" w:rsidRPr="00BE0C76" w:rsidRDefault="007A10E5" w:rsidP="007A10E5">
            <w:pPr>
              <w:rPr>
                <w:lang w:val="en-US"/>
              </w:rPr>
            </w:pPr>
          </w:p>
          <w:p w:rsidR="007A10E5" w:rsidRPr="00BE0C76" w:rsidRDefault="007A10E5" w:rsidP="007A10E5">
            <w:pPr>
              <w:rPr>
                <w:lang w:val="en-US"/>
              </w:rPr>
            </w:pPr>
            <w:r w:rsidRPr="00BE0C76">
              <w:rPr>
                <w:lang w:val="en-US"/>
              </w:rPr>
              <w:t>Usage Note: See comments for OP - Notification of order for outside dispense.</w:t>
            </w: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3F3F3"/>
          </w:tcPr>
          <w:p w:rsidR="007A10E5" w:rsidRPr="00BE0C76" w:rsidRDefault="007A10E5" w:rsidP="007A10E5">
            <w:pPr>
              <w:rPr>
                <w:lang w:val="en-US"/>
              </w:rPr>
            </w:pPr>
            <w:r w:rsidRPr="00BE0C76">
              <w:rPr>
                <w:lang w:val="en-US"/>
              </w:rPr>
              <w:t>RA</w:t>
            </w:r>
          </w:p>
        </w:tc>
        <w:tc>
          <w:tcPr>
            <w:tcW w:w="2000" w:type="dxa"/>
            <w:tcBorders>
              <w:bottom w:val="single" w:sz="4" w:space="0" w:color="auto"/>
            </w:tcBorders>
            <w:shd w:val="clear" w:color="auto" w:fill="F3F3F3"/>
          </w:tcPr>
          <w:p w:rsidR="007A10E5" w:rsidRPr="00BE0C76" w:rsidRDefault="007A10E5" w:rsidP="007A10E5">
            <w:pPr>
              <w:rPr>
                <w:lang w:val="en-US"/>
              </w:rPr>
            </w:pPr>
            <w:r w:rsidRPr="00BE0C76">
              <w:rPr>
                <w:lang w:val="en-US"/>
              </w:rPr>
              <w:t>Recommendation Accepted</w:t>
            </w:r>
          </w:p>
        </w:tc>
        <w:tc>
          <w:tcPr>
            <w:tcW w:w="2000" w:type="dxa"/>
            <w:tcBorders>
              <w:bottom w:val="single" w:sz="4" w:space="0" w:color="auto"/>
            </w:tcBorders>
            <w:shd w:val="clear" w:color="auto" w:fill="F3F3F3"/>
          </w:tcPr>
          <w:p w:rsidR="007A10E5" w:rsidRPr="00BE0C76" w:rsidRDefault="007A10E5" w:rsidP="007A10E5">
            <w:pPr>
              <w:rPr>
                <w:lang w:val="en-US"/>
              </w:rPr>
            </w:pPr>
            <w:r w:rsidRPr="00BE0C76">
              <w:rPr>
                <w:lang w:val="en-US"/>
              </w:rPr>
              <w:t>Identifies that this previously recommended replacement order has been accepted</w:t>
            </w:r>
          </w:p>
        </w:tc>
        <w:tc>
          <w:tcPr>
            <w:tcW w:w="3600" w:type="dxa"/>
            <w:tcBorders>
              <w:bottom w:val="single" w:sz="4" w:space="0" w:color="auto"/>
            </w:tcBorders>
            <w:shd w:val="clear" w:color="auto" w:fill="F3F3F3"/>
          </w:tcPr>
          <w:p w:rsidR="007A10E5" w:rsidRPr="00BE0C76" w:rsidRDefault="007A10E5" w:rsidP="007A10E5">
            <w:pPr>
              <w:rPr>
                <w:lang w:val="en-US"/>
              </w:rPr>
            </w:pPr>
            <w:r w:rsidRPr="00BE0C76">
              <w:rPr>
                <w:lang w:val="en-US"/>
              </w:rPr>
              <w:t xml:space="preserve">Placer Applications: </w:t>
            </w:r>
          </w:p>
          <w:p w:rsidR="007A10E5" w:rsidRPr="00BE0C76" w:rsidRDefault="007A10E5" w:rsidP="007A10E5">
            <w:pPr>
              <w:rPr>
                <w:lang w:val="en-US"/>
              </w:rPr>
            </w:pPr>
            <w:r w:rsidRPr="00BE0C76">
              <w:rPr>
                <w:lang w:val="en-US"/>
              </w:rPr>
              <w:t>Used in the Recommendation Accepted message; includes the assigned placer order number for the accepted replacement order</w:t>
            </w:r>
          </w:p>
          <w:p w:rsidR="007A10E5" w:rsidRPr="00BE0C76" w:rsidRDefault="007A10E5" w:rsidP="007A10E5">
            <w:pPr>
              <w:rPr>
                <w:lang w:val="en-US"/>
              </w:rPr>
            </w:pPr>
            <w:r w:rsidRPr="00BE0C76">
              <w:rPr>
                <w:lang w:val="en-US"/>
              </w:rPr>
              <w:t xml:space="preserve">Filler Applications: </w:t>
            </w:r>
          </w:p>
          <w:p w:rsidR="007A10E5" w:rsidRPr="00BE0C76" w:rsidRDefault="007A10E5" w:rsidP="007A10E5">
            <w:pPr>
              <w:rPr>
                <w:lang w:val="en-US"/>
              </w:rPr>
            </w:pPr>
            <w:r w:rsidRPr="00BE0C76">
              <w:rPr>
                <w:lang w:val="en-US"/>
              </w:rPr>
              <w:t>Used in the acknowledgment response message to the Recommendation Accepted message</w:t>
            </w:r>
          </w:p>
        </w:tc>
        <w:tc>
          <w:tcPr>
            <w:tcW w:w="800" w:type="dxa"/>
            <w:tcBorders>
              <w:bottom w:val="single" w:sz="4" w:space="0" w:color="auto"/>
            </w:tcBorders>
            <w:shd w:val="clear" w:color="auto" w:fill="F3F3F3"/>
          </w:tcPr>
          <w:p w:rsidR="007A10E5" w:rsidRPr="00BE0C76" w:rsidRDefault="007A10E5" w:rsidP="007A10E5">
            <w:pPr>
              <w:rPr>
                <w:lang w:val="en-US"/>
              </w:rPr>
            </w:pPr>
            <w:r w:rsidRPr="00BE0C76">
              <w:rPr>
                <w:lang w:val="en-US"/>
              </w:rPr>
              <w:t>N</w:t>
            </w:r>
          </w:p>
        </w:tc>
      </w:tr>
      <w:tr w:rsidR="007A10E5" w:rsidRPr="00BE0C76" w:rsidTr="007A10E5">
        <w:tc>
          <w:tcPr>
            <w:tcW w:w="800" w:type="dxa"/>
            <w:tcBorders>
              <w:bottom w:val="single" w:sz="4" w:space="0" w:color="auto"/>
            </w:tcBorders>
            <w:shd w:val="clear" w:color="auto" w:fill="FFFFFF"/>
          </w:tcPr>
          <w:p w:rsidR="007A10E5" w:rsidRPr="00BE0C76" w:rsidRDefault="007A10E5" w:rsidP="007A10E5">
            <w:pPr>
              <w:rPr>
                <w:lang w:val="en-US"/>
              </w:rPr>
            </w:pPr>
            <w:r w:rsidRPr="00BE0C76">
              <w:rPr>
                <w:lang w:val="en-US"/>
              </w:rPr>
              <w:t>RC</w:t>
            </w:r>
          </w:p>
        </w:tc>
        <w:tc>
          <w:tcPr>
            <w:tcW w:w="2000" w:type="dxa"/>
            <w:tcBorders>
              <w:bottom w:val="single" w:sz="4" w:space="0" w:color="auto"/>
            </w:tcBorders>
            <w:shd w:val="clear" w:color="auto" w:fill="FFFFFF"/>
          </w:tcPr>
          <w:p w:rsidR="007A10E5" w:rsidRPr="00BE0C76" w:rsidRDefault="007A10E5" w:rsidP="007A10E5">
            <w:pPr>
              <w:rPr>
                <w:lang w:val="en-US"/>
              </w:rPr>
            </w:pPr>
            <w:r w:rsidRPr="00BE0C76">
              <w:rPr>
                <w:lang w:val="en-US"/>
              </w:rPr>
              <w:t>Recommended Change</w:t>
            </w:r>
          </w:p>
        </w:tc>
        <w:tc>
          <w:tcPr>
            <w:tcW w:w="2000" w:type="dxa"/>
            <w:tcBorders>
              <w:bottom w:val="single" w:sz="4" w:space="0" w:color="auto"/>
            </w:tcBorders>
            <w:shd w:val="clear" w:color="auto" w:fill="FFFFFF"/>
          </w:tcPr>
          <w:p w:rsidR="007A10E5" w:rsidRPr="00BE0C76" w:rsidRDefault="007A10E5" w:rsidP="007A10E5">
            <w:pPr>
              <w:rPr>
                <w:lang w:val="en-US"/>
              </w:rPr>
            </w:pPr>
            <w:r w:rsidRPr="00BE0C76">
              <w:rPr>
                <w:lang w:val="en-US"/>
              </w:rPr>
              <w:t>Identifies that this OBR represents a recommended replacement order</w:t>
            </w:r>
          </w:p>
        </w:tc>
        <w:tc>
          <w:tcPr>
            <w:tcW w:w="3600" w:type="dxa"/>
            <w:tcBorders>
              <w:bottom w:val="single" w:sz="4" w:space="0" w:color="auto"/>
            </w:tcBorders>
            <w:shd w:val="clear" w:color="auto" w:fill="FFFFFF"/>
          </w:tcPr>
          <w:p w:rsidR="007A10E5" w:rsidRPr="00BE0C76" w:rsidRDefault="007A10E5" w:rsidP="007A10E5">
            <w:pPr>
              <w:rPr>
                <w:lang w:val="en-US"/>
              </w:rPr>
            </w:pPr>
            <w:r w:rsidRPr="00BE0C76">
              <w:rPr>
                <w:lang w:val="en-US"/>
              </w:rPr>
              <w:t>Filler Applications.</w:t>
            </w:r>
          </w:p>
          <w:p w:rsidR="007A10E5" w:rsidRPr="00BE0C76" w:rsidRDefault="007A10E5" w:rsidP="007A10E5">
            <w:pPr>
              <w:rPr>
                <w:lang w:val="en-US"/>
              </w:rPr>
            </w:pPr>
            <w:r w:rsidRPr="00BE0C76">
              <w:rPr>
                <w:lang w:val="en-US"/>
              </w:rPr>
              <w:t>Used in the recommendation message sent to the placer</w:t>
            </w:r>
          </w:p>
        </w:tc>
        <w:tc>
          <w:tcPr>
            <w:tcW w:w="800" w:type="dxa"/>
            <w:tcBorders>
              <w:bottom w:val="single" w:sz="4" w:space="0" w:color="auto"/>
            </w:tcBorders>
            <w:shd w:val="clear" w:color="auto" w:fill="FFFFFF"/>
          </w:tcPr>
          <w:p w:rsidR="007A10E5" w:rsidRPr="00BE0C76" w:rsidRDefault="007A10E5" w:rsidP="007A10E5">
            <w:pPr>
              <w:rPr>
                <w:lang w:val="en-US"/>
              </w:rPr>
            </w:pPr>
            <w:r w:rsidRPr="00BE0C76">
              <w:rPr>
                <w:lang w:val="en-US"/>
              </w:rPr>
              <w:t>N</w:t>
            </w:r>
          </w:p>
        </w:tc>
      </w:tr>
      <w:tr w:rsidR="007A10E5" w:rsidRPr="00BE0C76" w:rsidTr="007A10E5">
        <w:tc>
          <w:tcPr>
            <w:tcW w:w="800" w:type="dxa"/>
            <w:tcBorders>
              <w:bottom w:val="single" w:sz="4" w:space="0" w:color="auto"/>
            </w:tcBorders>
            <w:shd w:val="clear" w:color="auto" w:fill="F3F3F3"/>
          </w:tcPr>
          <w:p w:rsidR="007A10E5" w:rsidRPr="00BE0C76" w:rsidRDefault="007A10E5" w:rsidP="007A10E5">
            <w:pPr>
              <w:rPr>
                <w:lang w:val="en-US"/>
              </w:rPr>
            </w:pPr>
            <w:r w:rsidRPr="00BE0C76">
              <w:rPr>
                <w:lang w:val="en-US"/>
              </w:rPr>
              <w:t>RD</w:t>
            </w:r>
          </w:p>
        </w:tc>
        <w:tc>
          <w:tcPr>
            <w:tcW w:w="2000" w:type="dxa"/>
            <w:tcBorders>
              <w:bottom w:val="single" w:sz="4" w:space="0" w:color="auto"/>
            </w:tcBorders>
            <w:shd w:val="clear" w:color="auto" w:fill="F3F3F3"/>
          </w:tcPr>
          <w:p w:rsidR="007A10E5" w:rsidRPr="00BE0C76" w:rsidRDefault="007A10E5" w:rsidP="007A10E5">
            <w:pPr>
              <w:rPr>
                <w:lang w:val="en-US"/>
              </w:rPr>
            </w:pPr>
            <w:r w:rsidRPr="00BE0C76">
              <w:rPr>
                <w:lang w:val="en-US"/>
              </w:rPr>
              <w:t>Recommendation Declined</w:t>
            </w:r>
          </w:p>
        </w:tc>
        <w:tc>
          <w:tcPr>
            <w:tcW w:w="2000" w:type="dxa"/>
            <w:tcBorders>
              <w:bottom w:val="single" w:sz="4" w:space="0" w:color="auto"/>
            </w:tcBorders>
            <w:shd w:val="clear" w:color="auto" w:fill="F3F3F3"/>
          </w:tcPr>
          <w:p w:rsidR="007A10E5" w:rsidRPr="00BE0C76" w:rsidRDefault="007A10E5" w:rsidP="007A10E5">
            <w:pPr>
              <w:rPr>
                <w:lang w:val="en-US"/>
              </w:rPr>
            </w:pPr>
            <w:r w:rsidRPr="00BE0C76">
              <w:rPr>
                <w:lang w:val="en-US"/>
              </w:rPr>
              <w:t>Identifies that this previously sent recommended replacement order has been declined</w:t>
            </w:r>
          </w:p>
        </w:tc>
        <w:tc>
          <w:tcPr>
            <w:tcW w:w="3600" w:type="dxa"/>
            <w:tcBorders>
              <w:bottom w:val="single" w:sz="4" w:space="0" w:color="auto"/>
            </w:tcBorders>
            <w:shd w:val="clear" w:color="auto" w:fill="F3F3F3"/>
          </w:tcPr>
          <w:p w:rsidR="007A10E5" w:rsidRPr="00BE0C76" w:rsidRDefault="007A10E5" w:rsidP="007A10E5">
            <w:pPr>
              <w:rPr>
                <w:lang w:val="en-US"/>
              </w:rPr>
            </w:pPr>
            <w:r w:rsidRPr="00BE0C76">
              <w:rPr>
                <w:lang w:val="en-US"/>
              </w:rPr>
              <w:t>Placer Applications:</w:t>
            </w:r>
          </w:p>
          <w:p w:rsidR="007A10E5" w:rsidRPr="00BE0C76" w:rsidRDefault="007A10E5" w:rsidP="007A10E5">
            <w:pPr>
              <w:rPr>
                <w:lang w:val="en-US"/>
              </w:rPr>
            </w:pPr>
            <w:r w:rsidRPr="00BE0C76">
              <w:rPr>
                <w:lang w:val="en-US"/>
              </w:rPr>
              <w:t xml:space="preserve">Used in the Recommendation Declined message </w:t>
            </w:r>
          </w:p>
          <w:p w:rsidR="007A10E5" w:rsidRPr="00BE0C76" w:rsidRDefault="007A10E5" w:rsidP="007A10E5">
            <w:pPr>
              <w:rPr>
                <w:lang w:val="en-US"/>
              </w:rPr>
            </w:pPr>
            <w:r w:rsidRPr="00BE0C76">
              <w:rPr>
                <w:lang w:val="en-US"/>
              </w:rPr>
              <w:t xml:space="preserve">Filler Applications: </w:t>
            </w:r>
          </w:p>
          <w:p w:rsidR="007A10E5" w:rsidRPr="00BE0C76" w:rsidRDefault="007A10E5" w:rsidP="007A10E5">
            <w:pPr>
              <w:rPr>
                <w:lang w:val="en-US"/>
              </w:rPr>
            </w:pPr>
            <w:r w:rsidRPr="00BE0C76">
              <w:rPr>
                <w:lang w:val="en-US"/>
              </w:rPr>
              <w:t>Used in the acknowledgment response message to the Recommendation Declined message</w:t>
            </w:r>
          </w:p>
        </w:tc>
        <w:tc>
          <w:tcPr>
            <w:tcW w:w="800" w:type="dxa"/>
            <w:tcBorders>
              <w:bottom w:val="single" w:sz="4" w:space="0" w:color="auto"/>
            </w:tcBorders>
            <w:shd w:val="clear" w:color="auto" w:fill="F3F3F3"/>
          </w:tcPr>
          <w:p w:rsidR="007A10E5" w:rsidRPr="00BE0C76" w:rsidRDefault="007A10E5" w:rsidP="007A10E5">
            <w:pPr>
              <w:rPr>
                <w:lang w:val="en-US"/>
              </w:rPr>
            </w:pPr>
            <w:r w:rsidRPr="00BE0C76">
              <w:rPr>
                <w:lang w:val="en-US"/>
              </w:rPr>
              <w:t>N</w:t>
            </w:r>
          </w:p>
        </w:tc>
      </w:tr>
      <w:tr w:rsidR="007A10E5" w:rsidRPr="00BE0C76" w:rsidTr="007A10E5">
        <w:tc>
          <w:tcPr>
            <w:tcW w:w="800" w:type="dxa"/>
            <w:tcBorders>
              <w:bottom w:val="single" w:sz="4" w:space="0" w:color="auto"/>
            </w:tcBorders>
            <w:shd w:val="clear" w:color="auto" w:fill="FFFFFF"/>
          </w:tcPr>
          <w:p w:rsidR="007A10E5" w:rsidRPr="00BE0C76" w:rsidRDefault="007A10E5" w:rsidP="007A10E5">
            <w:pPr>
              <w:rPr>
                <w:lang w:val="en-US"/>
              </w:rPr>
            </w:pPr>
            <w:r w:rsidRPr="00BE0C76">
              <w:rPr>
                <w:lang w:val="en-US"/>
              </w:rPr>
              <w:t>RE</w:t>
            </w:r>
          </w:p>
        </w:tc>
        <w:tc>
          <w:tcPr>
            <w:tcW w:w="2000" w:type="dxa"/>
            <w:tcBorders>
              <w:bottom w:val="single" w:sz="4" w:space="0" w:color="auto"/>
            </w:tcBorders>
            <w:shd w:val="clear" w:color="auto" w:fill="FFFFFF"/>
          </w:tcPr>
          <w:p w:rsidR="007A10E5" w:rsidRPr="00BE0C76" w:rsidRDefault="007A10E5" w:rsidP="007A10E5">
            <w:pPr>
              <w:rPr>
                <w:lang w:val="en-US"/>
              </w:rPr>
            </w:pPr>
            <w:r w:rsidRPr="00BE0C76">
              <w:rPr>
                <w:lang w:val="en-US"/>
              </w:rPr>
              <w:t>Observations/Performed Service to follow</w:t>
            </w:r>
          </w:p>
        </w:tc>
        <w:tc>
          <w:tcPr>
            <w:tcW w:w="2000" w:type="dxa"/>
            <w:tcBorders>
              <w:bottom w:val="single" w:sz="4" w:space="0" w:color="auto"/>
            </w:tcBorders>
            <w:shd w:val="clear" w:color="auto" w:fill="FFFFFF"/>
          </w:tcPr>
          <w:p w:rsidR="007A10E5" w:rsidRPr="00BE0C76" w:rsidRDefault="007A10E5" w:rsidP="007A10E5">
            <w:pPr>
              <w:rPr>
                <w:lang w:val="en-US"/>
              </w:rPr>
            </w:pPr>
          </w:p>
        </w:tc>
        <w:tc>
          <w:tcPr>
            <w:tcW w:w="3600" w:type="dxa"/>
            <w:tcBorders>
              <w:bottom w:val="single" w:sz="4" w:space="0" w:color="auto"/>
            </w:tcBorders>
            <w:shd w:val="clear" w:color="auto" w:fill="FFFFFF"/>
          </w:tcPr>
          <w:p w:rsidR="007A10E5" w:rsidRPr="00BE0C76" w:rsidRDefault="007A10E5" w:rsidP="007A10E5">
            <w:pPr>
              <w:rPr>
                <w:lang w:val="en-US"/>
              </w:rPr>
            </w:pPr>
            <w:r w:rsidRPr="00BE0C76">
              <w:rPr>
                <w:lang w:val="en-US"/>
              </w:rPr>
              <w:t>Placer or Filler Applications.</w:t>
            </w: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3F3F3"/>
          </w:tcPr>
          <w:p w:rsidR="007A10E5" w:rsidRPr="00BE0C76" w:rsidRDefault="007A10E5" w:rsidP="007A10E5">
            <w:pPr>
              <w:rPr>
                <w:lang w:val="en-US"/>
              </w:rPr>
            </w:pPr>
            <w:r w:rsidRPr="00BE0C76">
              <w:rPr>
                <w:lang w:val="en-US"/>
              </w:rPr>
              <w:t>RF</w:t>
            </w:r>
          </w:p>
        </w:tc>
        <w:tc>
          <w:tcPr>
            <w:tcW w:w="2000" w:type="dxa"/>
            <w:tcBorders>
              <w:bottom w:val="single" w:sz="4" w:space="0" w:color="auto"/>
            </w:tcBorders>
            <w:shd w:val="clear" w:color="auto" w:fill="F3F3F3"/>
          </w:tcPr>
          <w:p w:rsidR="007A10E5" w:rsidRPr="00BE0C76" w:rsidRDefault="007A10E5" w:rsidP="007A10E5">
            <w:pPr>
              <w:rPr>
                <w:lang w:val="en-US"/>
              </w:rPr>
            </w:pPr>
            <w:r w:rsidRPr="00BE0C76">
              <w:rPr>
                <w:lang w:val="en-US"/>
              </w:rPr>
              <w:t>Refill order/service request</w:t>
            </w:r>
          </w:p>
        </w:tc>
        <w:tc>
          <w:tcPr>
            <w:tcW w:w="2000" w:type="dxa"/>
            <w:tcBorders>
              <w:bottom w:val="single" w:sz="4" w:space="0" w:color="auto"/>
            </w:tcBorders>
            <w:shd w:val="clear" w:color="auto" w:fill="F3F3F3"/>
          </w:tcPr>
          <w:p w:rsidR="007A10E5" w:rsidRPr="00BE0C76" w:rsidRDefault="007A10E5" w:rsidP="007A10E5">
            <w:pPr>
              <w:rPr>
                <w:lang w:val="en-US"/>
              </w:rPr>
            </w:pPr>
          </w:p>
        </w:tc>
        <w:tc>
          <w:tcPr>
            <w:tcW w:w="3600" w:type="dxa"/>
            <w:tcBorders>
              <w:bottom w:val="single" w:sz="4" w:space="0" w:color="auto"/>
            </w:tcBorders>
            <w:shd w:val="clear" w:color="auto" w:fill="F3F3F3"/>
          </w:tcPr>
          <w:p w:rsidR="007A10E5" w:rsidRPr="00BE0C76" w:rsidRDefault="007A10E5" w:rsidP="007A10E5">
            <w:pPr>
              <w:rPr>
                <w:lang w:val="en-US"/>
              </w:rPr>
            </w:pPr>
            <w:r w:rsidRPr="00BE0C76">
              <w:rPr>
                <w:lang w:val="en-US"/>
              </w:rPr>
              <w:t>Placer or Filler Applications.</w:t>
            </w: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FFFFF"/>
          </w:tcPr>
          <w:p w:rsidR="007A10E5" w:rsidRPr="00BE0C76" w:rsidRDefault="007A10E5" w:rsidP="007A10E5">
            <w:pPr>
              <w:rPr>
                <w:lang w:val="en-US"/>
              </w:rPr>
            </w:pPr>
            <w:r w:rsidRPr="00BE0C76">
              <w:rPr>
                <w:lang w:val="en-US"/>
              </w:rPr>
              <w:t>RL</w:t>
            </w:r>
          </w:p>
        </w:tc>
        <w:tc>
          <w:tcPr>
            <w:tcW w:w="2000" w:type="dxa"/>
            <w:tcBorders>
              <w:bottom w:val="single" w:sz="4" w:space="0" w:color="auto"/>
            </w:tcBorders>
            <w:shd w:val="clear" w:color="auto" w:fill="FFFFFF"/>
          </w:tcPr>
          <w:p w:rsidR="007A10E5" w:rsidRPr="00BE0C76" w:rsidRDefault="007A10E5" w:rsidP="007A10E5">
            <w:pPr>
              <w:rPr>
                <w:lang w:val="en-US"/>
              </w:rPr>
            </w:pPr>
            <w:r w:rsidRPr="00BE0C76">
              <w:rPr>
                <w:lang w:val="en-US"/>
              </w:rPr>
              <w:t>Release previous hold</w:t>
            </w:r>
          </w:p>
        </w:tc>
        <w:tc>
          <w:tcPr>
            <w:tcW w:w="2000" w:type="dxa"/>
            <w:tcBorders>
              <w:bottom w:val="single" w:sz="4" w:space="0" w:color="auto"/>
            </w:tcBorders>
            <w:shd w:val="clear" w:color="auto" w:fill="FFFFFF"/>
          </w:tcPr>
          <w:p w:rsidR="007A10E5" w:rsidRPr="00BE0C76" w:rsidRDefault="007A10E5" w:rsidP="007A10E5">
            <w:pPr>
              <w:rPr>
                <w:lang w:val="en-US"/>
              </w:rPr>
            </w:pPr>
          </w:p>
        </w:tc>
        <w:tc>
          <w:tcPr>
            <w:tcW w:w="3600" w:type="dxa"/>
            <w:tcBorders>
              <w:bottom w:val="single" w:sz="4" w:space="0" w:color="auto"/>
            </w:tcBorders>
            <w:shd w:val="clear" w:color="auto" w:fill="FFFFFF"/>
          </w:tcPr>
          <w:p w:rsidR="007A10E5" w:rsidRPr="00BE0C76" w:rsidRDefault="007A10E5" w:rsidP="007A10E5">
            <w:pPr>
              <w:rPr>
                <w:lang w:val="en-US"/>
              </w:rPr>
            </w:pPr>
            <w:r w:rsidRPr="00BE0C76">
              <w:rPr>
                <w:lang w:val="en-US"/>
              </w:rPr>
              <w:t>Placer Applications.</w:t>
            </w: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3F3F3"/>
          </w:tcPr>
          <w:p w:rsidR="007A10E5" w:rsidRPr="00BE0C76" w:rsidRDefault="007A10E5" w:rsidP="007A10E5">
            <w:pPr>
              <w:rPr>
                <w:lang w:val="en-US"/>
              </w:rPr>
            </w:pPr>
            <w:r w:rsidRPr="00BE0C76">
              <w:rPr>
                <w:lang w:val="en-US"/>
              </w:rPr>
              <w:t>RO</w:t>
            </w:r>
          </w:p>
        </w:tc>
        <w:tc>
          <w:tcPr>
            <w:tcW w:w="2000" w:type="dxa"/>
            <w:tcBorders>
              <w:bottom w:val="single" w:sz="4" w:space="0" w:color="auto"/>
            </w:tcBorders>
            <w:shd w:val="clear" w:color="auto" w:fill="F3F3F3"/>
          </w:tcPr>
          <w:p w:rsidR="007A10E5" w:rsidRPr="00BE0C76" w:rsidRDefault="007A10E5" w:rsidP="007A10E5">
            <w:pPr>
              <w:rPr>
                <w:lang w:val="en-US"/>
              </w:rPr>
            </w:pPr>
            <w:r w:rsidRPr="00BE0C76">
              <w:rPr>
                <w:lang w:val="en-US"/>
              </w:rPr>
              <w:t>Replacement order</w:t>
            </w:r>
          </w:p>
        </w:tc>
        <w:tc>
          <w:tcPr>
            <w:tcW w:w="2000" w:type="dxa"/>
            <w:tcBorders>
              <w:bottom w:val="single" w:sz="4" w:space="0" w:color="auto"/>
            </w:tcBorders>
            <w:shd w:val="clear" w:color="auto" w:fill="F3F3F3"/>
          </w:tcPr>
          <w:p w:rsidR="007A10E5" w:rsidRPr="00BE0C76" w:rsidRDefault="007A10E5" w:rsidP="007A10E5">
            <w:pPr>
              <w:rPr>
                <w:lang w:val="en-US"/>
              </w:rPr>
            </w:pPr>
          </w:p>
        </w:tc>
        <w:tc>
          <w:tcPr>
            <w:tcW w:w="3600" w:type="dxa"/>
            <w:tcBorders>
              <w:bottom w:val="single" w:sz="4" w:space="0" w:color="auto"/>
            </w:tcBorders>
            <w:shd w:val="clear" w:color="auto" w:fill="F3F3F3"/>
          </w:tcPr>
          <w:p w:rsidR="007A10E5" w:rsidRPr="00BE0C76" w:rsidRDefault="007A10E5" w:rsidP="007A10E5">
            <w:pPr>
              <w:rPr>
                <w:lang w:val="en-US"/>
              </w:rPr>
            </w:pPr>
            <w:r w:rsidRPr="00BE0C76">
              <w:rPr>
                <w:lang w:val="en-US"/>
              </w:rPr>
              <w:t>Placer or Filler Applications.</w:t>
            </w: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FFFFF"/>
          </w:tcPr>
          <w:p w:rsidR="007A10E5" w:rsidRPr="00BE0C76" w:rsidRDefault="007A10E5" w:rsidP="007A10E5">
            <w:pPr>
              <w:rPr>
                <w:lang w:val="en-US"/>
              </w:rPr>
            </w:pPr>
            <w:r w:rsidRPr="00BE0C76">
              <w:rPr>
                <w:lang w:val="en-US"/>
              </w:rPr>
              <w:t>RP</w:t>
            </w:r>
          </w:p>
        </w:tc>
        <w:tc>
          <w:tcPr>
            <w:tcW w:w="2000" w:type="dxa"/>
            <w:tcBorders>
              <w:bottom w:val="single" w:sz="4" w:space="0" w:color="auto"/>
            </w:tcBorders>
            <w:shd w:val="clear" w:color="auto" w:fill="FFFFFF"/>
          </w:tcPr>
          <w:p w:rsidR="007A10E5" w:rsidRPr="00BE0C76" w:rsidRDefault="007A10E5" w:rsidP="007A10E5">
            <w:pPr>
              <w:rPr>
                <w:lang w:val="en-US"/>
              </w:rPr>
            </w:pPr>
            <w:r w:rsidRPr="00BE0C76">
              <w:rPr>
                <w:lang w:val="en-US"/>
              </w:rPr>
              <w:t>Order/service replace request</w:t>
            </w:r>
          </w:p>
        </w:tc>
        <w:tc>
          <w:tcPr>
            <w:tcW w:w="2000" w:type="dxa"/>
            <w:tcBorders>
              <w:bottom w:val="single" w:sz="4" w:space="0" w:color="auto"/>
            </w:tcBorders>
            <w:shd w:val="clear" w:color="auto" w:fill="FFFFFF"/>
          </w:tcPr>
          <w:p w:rsidR="007A10E5" w:rsidRPr="00BE0C76" w:rsidRDefault="007A10E5" w:rsidP="007A10E5">
            <w:pPr>
              <w:rPr>
                <w:lang w:val="en-US"/>
              </w:rPr>
            </w:pPr>
          </w:p>
        </w:tc>
        <w:tc>
          <w:tcPr>
            <w:tcW w:w="3600" w:type="dxa"/>
            <w:tcBorders>
              <w:bottom w:val="single" w:sz="4" w:space="0" w:color="auto"/>
            </w:tcBorders>
            <w:shd w:val="clear" w:color="auto" w:fill="FFFFFF"/>
          </w:tcPr>
          <w:p w:rsidR="007A10E5" w:rsidRPr="00BE0C76" w:rsidRDefault="007A10E5" w:rsidP="007A10E5">
            <w:pPr>
              <w:rPr>
                <w:lang w:val="en-US"/>
              </w:rPr>
            </w:pPr>
            <w:r w:rsidRPr="00BE0C76">
              <w:rPr>
                <w:lang w:val="en-US"/>
              </w:rPr>
              <w:t>Placer Applications.</w:t>
            </w: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3F3F3"/>
          </w:tcPr>
          <w:p w:rsidR="007A10E5" w:rsidRPr="00BE0C76" w:rsidRDefault="007A10E5" w:rsidP="007A10E5">
            <w:pPr>
              <w:rPr>
                <w:lang w:val="en-US"/>
              </w:rPr>
            </w:pPr>
            <w:r w:rsidRPr="00BE0C76">
              <w:rPr>
                <w:lang w:val="en-US"/>
              </w:rPr>
              <w:t>RQ</w:t>
            </w:r>
          </w:p>
        </w:tc>
        <w:tc>
          <w:tcPr>
            <w:tcW w:w="2000" w:type="dxa"/>
            <w:tcBorders>
              <w:bottom w:val="single" w:sz="4" w:space="0" w:color="auto"/>
            </w:tcBorders>
            <w:shd w:val="clear" w:color="auto" w:fill="F3F3F3"/>
          </w:tcPr>
          <w:p w:rsidR="007A10E5" w:rsidRPr="00BE0C76" w:rsidRDefault="007A10E5" w:rsidP="007A10E5">
            <w:pPr>
              <w:rPr>
                <w:lang w:val="en-US"/>
              </w:rPr>
            </w:pPr>
            <w:r w:rsidRPr="00BE0C76">
              <w:rPr>
                <w:lang w:val="en-US"/>
              </w:rPr>
              <w:t>Replaced as requested</w:t>
            </w:r>
          </w:p>
        </w:tc>
        <w:tc>
          <w:tcPr>
            <w:tcW w:w="2000" w:type="dxa"/>
            <w:tcBorders>
              <w:bottom w:val="single" w:sz="4" w:space="0" w:color="auto"/>
            </w:tcBorders>
            <w:shd w:val="clear" w:color="auto" w:fill="F3F3F3"/>
          </w:tcPr>
          <w:p w:rsidR="007A10E5" w:rsidRPr="00BE0C76" w:rsidRDefault="007A10E5" w:rsidP="007A10E5">
            <w:pPr>
              <w:rPr>
                <w:lang w:val="en-US"/>
              </w:rPr>
            </w:pPr>
          </w:p>
        </w:tc>
        <w:tc>
          <w:tcPr>
            <w:tcW w:w="3600" w:type="dxa"/>
            <w:tcBorders>
              <w:bottom w:val="single" w:sz="4" w:space="0" w:color="auto"/>
            </w:tcBorders>
            <w:shd w:val="clear" w:color="auto" w:fill="F3F3F3"/>
          </w:tcPr>
          <w:p w:rsidR="007A10E5" w:rsidRPr="00BE0C76" w:rsidRDefault="007A10E5" w:rsidP="007A10E5">
            <w:pPr>
              <w:rPr>
                <w:lang w:val="en-US"/>
              </w:rPr>
            </w:pPr>
            <w:r w:rsidRPr="00BE0C76">
              <w:rPr>
                <w:lang w:val="en-US"/>
              </w:rPr>
              <w:t>Filler Applications.</w:t>
            </w: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FFFFF"/>
          </w:tcPr>
          <w:p w:rsidR="007A10E5" w:rsidRPr="00BE0C76" w:rsidRDefault="007A10E5" w:rsidP="007A10E5">
            <w:pPr>
              <w:rPr>
                <w:lang w:val="en-US"/>
              </w:rPr>
            </w:pPr>
            <w:r w:rsidRPr="00BE0C76">
              <w:rPr>
                <w:lang w:val="en-US"/>
              </w:rPr>
              <w:t>RR</w:t>
            </w:r>
          </w:p>
        </w:tc>
        <w:tc>
          <w:tcPr>
            <w:tcW w:w="2000" w:type="dxa"/>
            <w:tcBorders>
              <w:bottom w:val="single" w:sz="4" w:space="0" w:color="auto"/>
            </w:tcBorders>
            <w:shd w:val="clear" w:color="auto" w:fill="FFFFFF"/>
          </w:tcPr>
          <w:p w:rsidR="007A10E5" w:rsidRPr="00BE0C76" w:rsidRDefault="007A10E5" w:rsidP="007A10E5">
            <w:pPr>
              <w:rPr>
                <w:lang w:val="en-US"/>
              </w:rPr>
            </w:pPr>
            <w:r w:rsidRPr="00BE0C76">
              <w:rPr>
                <w:lang w:val="en-US"/>
              </w:rPr>
              <w:t>Request received</w:t>
            </w:r>
          </w:p>
        </w:tc>
        <w:tc>
          <w:tcPr>
            <w:tcW w:w="2000" w:type="dxa"/>
            <w:tcBorders>
              <w:bottom w:val="single" w:sz="4" w:space="0" w:color="auto"/>
            </w:tcBorders>
            <w:shd w:val="clear" w:color="auto" w:fill="FFFFFF"/>
          </w:tcPr>
          <w:p w:rsidR="007A10E5" w:rsidRPr="00BE0C76" w:rsidRDefault="007A10E5" w:rsidP="007A10E5">
            <w:pPr>
              <w:rPr>
                <w:lang w:val="en-US"/>
              </w:rPr>
            </w:pPr>
          </w:p>
        </w:tc>
        <w:tc>
          <w:tcPr>
            <w:tcW w:w="3600" w:type="dxa"/>
            <w:tcBorders>
              <w:bottom w:val="single" w:sz="4" w:space="0" w:color="auto"/>
            </w:tcBorders>
            <w:shd w:val="clear" w:color="auto" w:fill="FFFFFF"/>
          </w:tcPr>
          <w:p w:rsidR="007A10E5" w:rsidRPr="00BE0C76" w:rsidRDefault="007A10E5" w:rsidP="007A10E5">
            <w:pPr>
              <w:rPr>
                <w:lang w:val="en-US"/>
              </w:rPr>
            </w:pPr>
            <w:r w:rsidRPr="00BE0C76">
              <w:rPr>
                <w:lang w:val="en-US"/>
              </w:rPr>
              <w:t>Placer or Filler Applications.</w:t>
            </w: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3F3F3"/>
          </w:tcPr>
          <w:p w:rsidR="007A10E5" w:rsidRPr="00BE0C76" w:rsidRDefault="007A10E5" w:rsidP="007A10E5">
            <w:pPr>
              <w:rPr>
                <w:lang w:val="en-US"/>
              </w:rPr>
            </w:pPr>
            <w:r w:rsidRPr="00BE0C76">
              <w:rPr>
                <w:lang w:val="en-US"/>
              </w:rPr>
              <w:t>RU</w:t>
            </w:r>
          </w:p>
        </w:tc>
        <w:tc>
          <w:tcPr>
            <w:tcW w:w="2000" w:type="dxa"/>
            <w:tcBorders>
              <w:bottom w:val="single" w:sz="4" w:space="0" w:color="auto"/>
            </w:tcBorders>
            <w:shd w:val="clear" w:color="auto" w:fill="F3F3F3"/>
          </w:tcPr>
          <w:p w:rsidR="007A10E5" w:rsidRPr="00BE0C76" w:rsidRDefault="007A10E5" w:rsidP="007A10E5">
            <w:pPr>
              <w:rPr>
                <w:lang w:val="en-US"/>
              </w:rPr>
            </w:pPr>
            <w:r w:rsidRPr="00BE0C76">
              <w:rPr>
                <w:lang w:val="en-US"/>
              </w:rPr>
              <w:t>Replaced unsolicited</w:t>
            </w:r>
          </w:p>
        </w:tc>
        <w:tc>
          <w:tcPr>
            <w:tcW w:w="2000" w:type="dxa"/>
            <w:tcBorders>
              <w:bottom w:val="single" w:sz="4" w:space="0" w:color="auto"/>
            </w:tcBorders>
            <w:shd w:val="clear" w:color="auto" w:fill="F3F3F3"/>
          </w:tcPr>
          <w:p w:rsidR="007A10E5" w:rsidRPr="00BE0C76" w:rsidRDefault="007A10E5" w:rsidP="007A10E5">
            <w:pPr>
              <w:rPr>
                <w:lang w:val="en-US"/>
              </w:rPr>
            </w:pPr>
          </w:p>
        </w:tc>
        <w:tc>
          <w:tcPr>
            <w:tcW w:w="3600" w:type="dxa"/>
            <w:tcBorders>
              <w:bottom w:val="single" w:sz="4" w:space="0" w:color="auto"/>
            </w:tcBorders>
            <w:shd w:val="clear" w:color="auto" w:fill="F3F3F3"/>
          </w:tcPr>
          <w:p w:rsidR="007A10E5" w:rsidRPr="00BE0C76" w:rsidRDefault="007A10E5" w:rsidP="007A10E5">
            <w:pPr>
              <w:rPr>
                <w:lang w:val="en-US"/>
              </w:rPr>
            </w:pPr>
            <w:r w:rsidRPr="00BE0C76">
              <w:rPr>
                <w:lang w:val="en-US"/>
              </w:rPr>
              <w:t>Filler Applications.</w:t>
            </w: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FFFFF"/>
          </w:tcPr>
          <w:p w:rsidR="007A10E5" w:rsidRPr="00BE0C76" w:rsidRDefault="007A10E5" w:rsidP="007A10E5">
            <w:pPr>
              <w:rPr>
                <w:lang w:val="en-US"/>
              </w:rPr>
            </w:pPr>
            <w:r w:rsidRPr="00BE0C76">
              <w:rPr>
                <w:lang w:val="en-US"/>
              </w:rPr>
              <w:t>SC</w:t>
            </w:r>
          </w:p>
        </w:tc>
        <w:tc>
          <w:tcPr>
            <w:tcW w:w="2000" w:type="dxa"/>
            <w:tcBorders>
              <w:bottom w:val="single" w:sz="4" w:space="0" w:color="auto"/>
            </w:tcBorders>
            <w:shd w:val="clear" w:color="auto" w:fill="FFFFFF"/>
          </w:tcPr>
          <w:p w:rsidR="007A10E5" w:rsidRPr="00BE0C76" w:rsidRDefault="007A10E5" w:rsidP="007A10E5">
            <w:pPr>
              <w:rPr>
                <w:lang w:val="en-US"/>
              </w:rPr>
            </w:pPr>
            <w:r w:rsidRPr="00BE0C76">
              <w:rPr>
                <w:lang w:val="en-US"/>
              </w:rPr>
              <w:t>Status changed</w:t>
            </w:r>
          </w:p>
        </w:tc>
        <w:tc>
          <w:tcPr>
            <w:tcW w:w="2000" w:type="dxa"/>
            <w:tcBorders>
              <w:bottom w:val="single" w:sz="4" w:space="0" w:color="auto"/>
            </w:tcBorders>
            <w:shd w:val="clear" w:color="auto" w:fill="FFFFFF"/>
          </w:tcPr>
          <w:p w:rsidR="007A10E5" w:rsidRPr="00BE0C76" w:rsidRDefault="007A10E5" w:rsidP="007A10E5">
            <w:pPr>
              <w:rPr>
                <w:lang w:val="en-US"/>
              </w:rPr>
            </w:pPr>
          </w:p>
        </w:tc>
        <w:tc>
          <w:tcPr>
            <w:tcW w:w="3600" w:type="dxa"/>
            <w:tcBorders>
              <w:bottom w:val="single" w:sz="4" w:space="0" w:color="auto"/>
            </w:tcBorders>
            <w:shd w:val="clear" w:color="auto" w:fill="FFFFFF"/>
          </w:tcPr>
          <w:p w:rsidR="007A10E5" w:rsidRPr="00BE0C76" w:rsidRDefault="007A10E5" w:rsidP="007A10E5">
            <w:pPr>
              <w:rPr>
                <w:lang w:val="en-US"/>
              </w:rPr>
            </w:pPr>
            <w:r w:rsidRPr="00BE0C76">
              <w:rPr>
                <w:lang w:val="en-US"/>
              </w:rPr>
              <w:t>Placer or Filler Applications.</w:t>
            </w: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3F3F3"/>
          </w:tcPr>
          <w:p w:rsidR="007A10E5" w:rsidRPr="00BE0C76" w:rsidRDefault="007A10E5" w:rsidP="007A10E5">
            <w:pPr>
              <w:rPr>
                <w:lang w:val="en-US"/>
              </w:rPr>
            </w:pPr>
            <w:r w:rsidRPr="00BE0C76">
              <w:rPr>
                <w:lang w:val="en-US"/>
              </w:rPr>
              <w:lastRenderedPageBreak/>
              <w:t>SN</w:t>
            </w:r>
          </w:p>
        </w:tc>
        <w:tc>
          <w:tcPr>
            <w:tcW w:w="2000" w:type="dxa"/>
            <w:tcBorders>
              <w:bottom w:val="single" w:sz="4" w:space="0" w:color="auto"/>
            </w:tcBorders>
            <w:shd w:val="clear" w:color="auto" w:fill="F3F3F3"/>
          </w:tcPr>
          <w:p w:rsidR="007A10E5" w:rsidRPr="00BE0C76" w:rsidRDefault="007A10E5" w:rsidP="007A10E5">
            <w:pPr>
              <w:rPr>
                <w:lang w:val="en-US"/>
              </w:rPr>
            </w:pPr>
            <w:r w:rsidRPr="00BE0C76">
              <w:rPr>
                <w:lang w:val="en-US"/>
              </w:rPr>
              <w:t>Send order/service number</w:t>
            </w:r>
          </w:p>
        </w:tc>
        <w:tc>
          <w:tcPr>
            <w:tcW w:w="2000" w:type="dxa"/>
            <w:tcBorders>
              <w:bottom w:val="single" w:sz="4" w:space="0" w:color="auto"/>
            </w:tcBorders>
            <w:shd w:val="clear" w:color="auto" w:fill="F3F3F3"/>
          </w:tcPr>
          <w:p w:rsidR="007A10E5" w:rsidRPr="00BE0C76" w:rsidRDefault="007A10E5" w:rsidP="007A10E5">
            <w:pPr>
              <w:rPr>
                <w:lang w:val="en-US"/>
              </w:rPr>
            </w:pPr>
          </w:p>
        </w:tc>
        <w:tc>
          <w:tcPr>
            <w:tcW w:w="3600" w:type="dxa"/>
            <w:tcBorders>
              <w:bottom w:val="single" w:sz="4" w:space="0" w:color="auto"/>
            </w:tcBorders>
            <w:shd w:val="clear" w:color="auto" w:fill="F3F3F3"/>
          </w:tcPr>
          <w:p w:rsidR="007A10E5" w:rsidRPr="00BE0C76" w:rsidRDefault="007A10E5" w:rsidP="007A10E5">
            <w:pPr>
              <w:rPr>
                <w:lang w:val="en-US"/>
              </w:rPr>
            </w:pPr>
            <w:r w:rsidRPr="00BE0C76">
              <w:rPr>
                <w:lang w:val="en-US"/>
              </w:rPr>
              <w:t>Placer Applications.</w:t>
            </w:r>
          </w:p>
          <w:p w:rsidR="007A10E5" w:rsidRPr="00BE0C76" w:rsidRDefault="007A10E5" w:rsidP="007A10E5">
            <w:pPr>
              <w:rPr>
                <w:lang w:val="en-US"/>
              </w:rPr>
            </w:pPr>
          </w:p>
          <w:p w:rsidR="007A10E5" w:rsidRPr="00BE0C76" w:rsidRDefault="007A10E5" w:rsidP="007A10E5">
            <w:pPr>
              <w:rPr>
                <w:lang w:val="en-US"/>
              </w:rPr>
            </w:pPr>
            <w:r w:rsidRPr="00BE0C76">
              <w:rPr>
                <w:lang w:val="en-US"/>
              </w:rPr>
              <w:t>Usage Note: See comments for NA - Number Assigned.</w:t>
            </w: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FFFFF"/>
          </w:tcPr>
          <w:p w:rsidR="007A10E5" w:rsidRPr="00BE0C76" w:rsidRDefault="007A10E5" w:rsidP="007A10E5">
            <w:pPr>
              <w:rPr>
                <w:lang w:val="en-US"/>
              </w:rPr>
            </w:pPr>
            <w:r w:rsidRPr="00BE0C76">
              <w:rPr>
                <w:lang w:val="en-US"/>
              </w:rPr>
              <w:t>SQ</w:t>
            </w:r>
          </w:p>
        </w:tc>
        <w:tc>
          <w:tcPr>
            <w:tcW w:w="2000" w:type="dxa"/>
            <w:tcBorders>
              <w:bottom w:val="single" w:sz="4" w:space="0" w:color="auto"/>
            </w:tcBorders>
            <w:shd w:val="clear" w:color="auto" w:fill="FFFFFF"/>
          </w:tcPr>
          <w:p w:rsidR="007A10E5" w:rsidRPr="00BE0C76" w:rsidRDefault="007A10E5" w:rsidP="007A10E5">
            <w:pPr>
              <w:rPr>
                <w:lang w:val="en-US"/>
              </w:rPr>
            </w:pPr>
            <w:r w:rsidRPr="00BE0C76">
              <w:rPr>
                <w:lang w:val="en-US"/>
              </w:rPr>
              <w:t>Supplemented as requested</w:t>
            </w:r>
          </w:p>
        </w:tc>
        <w:tc>
          <w:tcPr>
            <w:tcW w:w="2000" w:type="dxa"/>
            <w:tcBorders>
              <w:bottom w:val="single" w:sz="4" w:space="0" w:color="auto"/>
            </w:tcBorders>
            <w:shd w:val="clear" w:color="auto" w:fill="FFFFFF"/>
          </w:tcPr>
          <w:p w:rsidR="007A10E5" w:rsidRPr="00BE0C76" w:rsidRDefault="007A10E5" w:rsidP="007A10E5">
            <w:pPr>
              <w:rPr>
                <w:lang w:val="en-US"/>
              </w:rPr>
            </w:pPr>
            <w:r w:rsidRPr="00BE0C76">
              <w:rPr>
                <w:lang w:val="en-US"/>
              </w:rPr>
              <w:t>Supplementation confirmation message indicating that an order was supplemented as requested.</w:t>
            </w:r>
          </w:p>
        </w:tc>
        <w:tc>
          <w:tcPr>
            <w:tcW w:w="3600" w:type="dxa"/>
            <w:tcBorders>
              <w:bottom w:val="single" w:sz="4" w:space="0" w:color="auto"/>
            </w:tcBorders>
            <w:shd w:val="clear" w:color="auto" w:fill="FFFFFF"/>
          </w:tcPr>
          <w:p w:rsidR="007A10E5" w:rsidRPr="00BE0C76" w:rsidRDefault="007A10E5" w:rsidP="007A10E5">
            <w:pPr>
              <w:rPr>
                <w:lang w:val="en-US"/>
              </w:rPr>
            </w:pPr>
            <w:r w:rsidRPr="00BE0C76">
              <w:rPr>
                <w:lang w:val="en-US"/>
              </w:rPr>
              <w:t>This code is used in the acknowledgment  response to the request messages.</w:t>
            </w:r>
          </w:p>
        </w:tc>
        <w:tc>
          <w:tcPr>
            <w:tcW w:w="800" w:type="dxa"/>
            <w:tcBorders>
              <w:bottom w:val="single" w:sz="4" w:space="0" w:color="auto"/>
            </w:tcBorders>
            <w:shd w:val="clear" w:color="auto" w:fill="FFFFFF"/>
          </w:tcPr>
          <w:p w:rsidR="007A10E5" w:rsidRPr="00BE0C76" w:rsidRDefault="007A10E5" w:rsidP="007A10E5">
            <w:pPr>
              <w:rPr>
                <w:lang w:val="en-US"/>
              </w:rPr>
            </w:pPr>
            <w:r w:rsidRPr="00BE0C76">
              <w:rPr>
                <w:lang w:val="en-US"/>
              </w:rPr>
              <w:t>N</w:t>
            </w:r>
          </w:p>
        </w:tc>
      </w:tr>
      <w:tr w:rsidR="007A10E5" w:rsidRPr="00BE0C76" w:rsidTr="007A10E5">
        <w:tc>
          <w:tcPr>
            <w:tcW w:w="800" w:type="dxa"/>
            <w:tcBorders>
              <w:bottom w:val="single" w:sz="4" w:space="0" w:color="auto"/>
            </w:tcBorders>
            <w:shd w:val="clear" w:color="auto" w:fill="F3F3F3"/>
          </w:tcPr>
          <w:p w:rsidR="007A10E5" w:rsidRPr="00BE0C76" w:rsidRDefault="007A10E5" w:rsidP="007A10E5">
            <w:pPr>
              <w:rPr>
                <w:lang w:val="en-US"/>
              </w:rPr>
            </w:pPr>
            <w:r w:rsidRPr="00BE0C76">
              <w:rPr>
                <w:lang w:val="en-US"/>
              </w:rPr>
              <w:t>SR</w:t>
            </w:r>
          </w:p>
        </w:tc>
        <w:tc>
          <w:tcPr>
            <w:tcW w:w="2000" w:type="dxa"/>
            <w:tcBorders>
              <w:bottom w:val="single" w:sz="4" w:space="0" w:color="auto"/>
            </w:tcBorders>
            <w:shd w:val="clear" w:color="auto" w:fill="F3F3F3"/>
          </w:tcPr>
          <w:p w:rsidR="007A10E5" w:rsidRPr="00BE0C76" w:rsidRDefault="007A10E5" w:rsidP="007A10E5">
            <w:pPr>
              <w:rPr>
                <w:lang w:val="en-US"/>
              </w:rPr>
            </w:pPr>
            <w:r w:rsidRPr="00BE0C76">
              <w:rPr>
                <w:lang w:val="en-US"/>
              </w:rPr>
              <w:t>Response to send order/service status request</w:t>
            </w:r>
          </w:p>
        </w:tc>
        <w:tc>
          <w:tcPr>
            <w:tcW w:w="2000" w:type="dxa"/>
            <w:tcBorders>
              <w:bottom w:val="single" w:sz="4" w:space="0" w:color="auto"/>
            </w:tcBorders>
            <w:shd w:val="clear" w:color="auto" w:fill="F3F3F3"/>
          </w:tcPr>
          <w:p w:rsidR="007A10E5" w:rsidRPr="00BE0C76" w:rsidRDefault="007A10E5" w:rsidP="007A10E5">
            <w:pPr>
              <w:rPr>
                <w:lang w:val="en-US"/>
              </w:rPr>
            </w:pPr>
          </w:p>
        </w:tc>
        <w:tc>
          <w:tcPr>
            <w:tcW w:w="3600" w:type="dxa"/>
            <w:tcBorders>
              <w:bottom w:val="single" w:sz="4" w:space="0" w:color="auto"/>
            </w:tcBorders>
            <w:shd w:val="clear" w:color="auto" w:fill="F3F3F3"/>
          </w:tcPr>
          <w:p w:rsidR="007A10E5" w:rsidRPr="00BE0C76" w:rsidRDefault="007A10E5" w:rsidP="007A10E5">
            <w:pPr>
              <w:rPr>
                <w:lang w:val="en-US"/>
              </w:rPr>
            </w:pPr>
            <w:r w:rsidRPr="00BE0C76">
              <w:rPr>
                <w:lang w:val="en-US"/>
              </w:rPr>
              <w:t>Filler Applications.</w:t>
            </w: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FFFFF"/>
          </w:tcPr>
          <w:p w:rsidR="007A10E5" w:rsidRPr="00BE0C76" w:rsidRDefault="007A10E5" w:rsidP="007A10E5">
            <w:pPr>
              <w:rPr>
                <w:lang w:val="en-US"/>
              </w:rPr>
            </w:pPr>
            <w:r w:rsidRPr="00BE0C76">
              <w:rPr>
                <w:lang w:val="en-US"/>
              </w:rPr>
              <w:t>SS</w:t>
            </w:r>
          </w:p>
        </w:tc>
        <w:tc>
          <w:tcPr>
            <w:tcW w:w="2000" w:type="dxa"/>
            <w:tcBorders>
              <w:bottom w:val="single" w:sz="4" w:space="0" w:color="auto"/>
            </w:tcBorders>
            <w:shd w:val="clear" w:color="auto" w:fill="FFFFFF"/>
          </w:tcPr>
          <w:p w:rsidR="007A10E5" w:rsidRPr="00BE0C76" w:rsidRDefault="007A10E5" w:rsidP="007A10E5">
            <w:pPr>
              <w:rPr>
                <w:lang w:val="en-US"/>
              </w:rPr>
            </w:pPr>
            <w:r w:rsidRPr="00BE0C76">
              <w:rPr>
                <w:lang w:val="en-US"/>
              </w:rPr>
              <w:t>Send order/service status request</w:t>
            </w:r>
          </w:p>
        </w:tc>
        <w:tc>
          <w:tcPr>
            <w:tcW w:w="2000" w:type="dxa"/>
            <w:tcBorders>
              <w:bottom w:val="single" w:sz="4" w:space="0" w:color="auto"/>
            </w:tcBorders>
            <w:shd w:val="clear" w:color="auto" w:fill="FFFFFF"/>
          </w:tcPr>
          <w:p w:rsidR="007A10E5" w:rsidRPr="00BE0C76" w:rsidRDefault="007A10E5" w:rsidP="007A10E5">
            <w:pPr>
              <w:rPr>
                <w:lang w:val="en-US"/>
              </w:rPr>
            </w:pPr>
          </w:p>
        </w:tc>
        <w:tc>
          <w:tcPr>
            <w:tcW w:w="3600" w:type="dxa"/>
            <w:tcBorders>
              <w:bottom w:val="single" w:sz="4" w:space="0" w:color="auto"/>
            </w:tcBorders>
            <w:shd w:val="clear" w:color="auto" w:fill="FFFFFF"/>
          </w:tcPr>
          <w:p w:rsidR="007A10E5" w:rsidRPr="00BE0C76" w:rsidRDefault="007A10E5" w:rsidP="007A10E5">
            <w:pPr>
              <w:rPr>
                <w:lang w:val="en-US"/>
              </w:rPr>
            </w:pPr>
            <w:r w:rsidRPr="00BE0C76">
              <w:rPr>
                <w:lang w:val="en-US"/>
              </w:rPr>
              <w:t>Placer Applications.</w:t>
            </w: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3F3F3"/>
          </w:tcPr>
          <w:p w:rsidR="007A10E5" w:rsidRPr="00BE0C76" w:rsidRDefault="007A10E5" w:rsidP="007A10E5">
            <w:pPr>
              <w:rPr>
                <w:lang w:val="en-US"/>
              </w:rPr>
            </w:pPr>
            <w:r w:rsidRPr="00BE0C76">
              <w:rPr>
                <w:lang w:val="en-US"/>
              </w:rPr>
              <w:t>SU</w:t>
            </w:r>
          </w:p>
        </w:tc>
        <w:tc>
          <w:tcPr>
            <w:tcW w:w="2000" w:type="dxa"/>
            <w:tcBorders>
              <w:bottom w:val="single" w:sz="4" w:space="0" w:color="auto"/>
            </w:tcBorders>
            <w:shd w:val="clear" w:color="auto" w:fill="F3F3F3"/>
          </w:tcPr>
          <w:p w:rsidR="007A10E5" w:rsidRPr="00BE0C76" w:rsidRDefault="007A10E5" w:rsidP="007A10E5">
            <w:pPr>
              <w:rPr>
                <w:lang w:val="en-US"/>
              </w:rPr>
            </w:pPr>
            <w:r w:rsidRPr="00BE0C76">
              <w:rPr>
                <w:lang w:val="en-US"/>
              </w:rPr>
              <w:t>Supplement this order</w:t>
            </w:r>
          </w:p>
        </w:tc>
        <w:tc>
          <w:tcPr>
            <w:tcW w:w="2000" w:type="dxa"/>
            <w:tcBorders>
              <w:bottom w:val="single" w:sz="4" w:space="0" w:color="auto"/>
            </w:tcBorders>
            <w:shd w:val="clear" w:color="auto" w:fill="F3F3F3"/>
          </w:tcPr>
          <w:p w:rsidR="007A10E5" w:rsidRPr="00BE0C76" w:rsidRDefault="007A10E5" w:rsidP="007A10E5">
            <w:pPr>
              <w:rPr>
                <w:lang w:val="en-US"/>
              </w:rPr>
            </w:pPr>
            <w:r w:rsidRPr="00BE0C76">
              <w:rPr>
                <w:lang w:val="en-US"/>
              </w:rPr>
              <w:t>Identifies existing orders to be supplemented in Supplementation Recommendation (filler to placer) and Supplementation Request (placer to filler) messages.</w:t>
            </w:r>
          </w:p>
        </w:tc>
        <w:tc>
          <w:tcPr>
            <w:tcW w:w="3600" w:type="dxa"/>
            <w:tcBorders>
              <w:bottom w:val="single" w:sz="4" w:space="0" w:color="auto"/>
            </w:tcBorders>
            <w:shd w:val="clear" w:color="auto" w:fill="F3F3F3"/>
          </w:tcPr>
          <w:p w:rsidR="007A10E5" w:rsidRPr="00BE0C76" w:rsidRDefault="007A10E5" w:rsidP="007A10E5">
            <w:pPr>
              <w:rPr>
                <w:lang w:val="en-US"/>
              </w:rPr>
            </w:pPr>
            <w:r w:rsidRPr="00BE0C76">
              <w:rPr>
                <w:lang w:val="en-US"/>
              </w:rPr>
              <w:t>For example this code is used in the filler’s order message to identify an order that is missing a recommended order based on organizational protocol for example as described in the IHE Laboratory Communication (LCC) profile (LAB-6).</w:t>
            </w:r>
          </w:p>
        </w:tc>
        <w:tc>
          <w:tcPr>
            <w:tcW w:w="800" w:type="dxa"/>
            <w:tcBorders>
              <w:bottom w:val="single" w:sz="4" w:space="0" w:color="auto"/>
            </w:tcBorders>
            <w:shd w:val="clear" w:color="auto" w:fill="F3F3F3"/>
          </w:tcPr>
          <w:p w:rsidR="007A10E5" w:rsidRPr="00BE0C76" w:rsidRDefault="007A10E5" w:rsidP="007A10E5">
            <w:pPr>
              <w:rPr>
                <w:lang w:val="en-US"/>
              </w:rPr>
            </w:pPr>
            <w:r w:rsidRPr="00BE0C76">
              <w:rPr>
                <w:lang w:val="en-US"/>
              </w:rPr>
              <w:t>N</w:t>
            </w:r>
          </w:p>
        </w:tc>
      </w:tr>
      <w:tr w:rsidR="007A10E5" w:rsidRPr="00BE0C76" w:rsidTr="007A10E5">
        <w:tc>
          <w:tcPr>
            <w:tcW w:w="800" w:type="dxa"/>
            <w:tcBorders>
              <w:bottom w:val="single" w:sz="4" w:space="0" w:color="auto"/>
            </w:tcBorders>
            <w:shd w:val="clear" w:color="auto" w:fill="FFFFFF"/>
          </w:tcPr>
          <w:p w:rsidR="007A10E5" w:rsidRPr="00BE0C76" w:rsidRDefault="007A10E5" w:rsidP="007A10E5">
            <w:pPr>
              <w:rPr>
                <w:lang w:val="en-US"/>
              </w:rPr>
            </w:pPr>
            <w:r w:rsidRPr="00BE0C76">
              <w:rPr>
                <w:lang w:val="en-US"/>
              </w:rPr>
              <w:t>UA</w:t>
            </w:r>
          </w:p>
        </w:tc>
        <w:tc>
          <w:tcPr>
            <w:tcW w:w="2000" w:type="dxa"/>
            <w:tcBorders>
              <w:bottom w:val="single" w:sz="4" w:space="0" w:color="auto"/>
            </w:tcBorders>
            <w:shd w:val="clear" w:color="auto" w:fill="FFFFFF"/>
          </w:tcPr>
          <w:p w:rsidR="007A10E5" w:rsidRPr="00BE0C76" w:rsidRDefault="007A10E5" w:rsidP="007A10E5">
            <w:pPr>
              <w:rPr>
                <w:lang w:val="en-US"/>
              </w:rPr>
            </w:pPr>
            <w:r w:rsidRPr="00BE0C76">
              <w:rPr>
                <w:lang w:val="en-US"/>
              </w:rPr>
              <w:t>Unable to accept order/service</w:t>
            </w:r>
          </w:p>
        </w:tc>
        <w:tc>
          <w:tcPr>
            <w:tcW w:w="2000" w:type="dxa"/>
            <w:tcBorders>
              <w:bottom w:val="single" w:sz="4" w:space="0" w:color="auto"/>
            </w:tcBorders>
            <w:shd w:val="clear" w:color="auto" w:fill="FFFFFF"/>
          </w:tcPr>
          <w:p w:rsidR="007A10E5" w:rsidRPr="00BE0C76" w:rsidRDefault="007A10E5" w:rsidP="007A10E5">
            <w:pPr>
              <w:rPr>
                <w:lang w:val="en-US"/>
              </w:rPr>
            </w:pPr>
          </w:p>
        </w:tc>
        <w:tc>
          <w:tcPr>
            <w:tcW w:w="3600" w:type="dxa"/>
            <w:tcBorders>
              <w:bottom w:val="single" w:sz="4" w:space="0" w:color="auto"/>
            </w:tcBorders>
            <w:shd w:val="clear" w:color="auto" w:fill="FFFFFF"/>
          </w:tcPr>
          <w:p w:rsidR="007A10E5" w:rsidRPr="00BE0C76" w:rsidRDefault="007A10E5" w:rsidP="007A10E5">
            <w:pPr>
              <w:rPr>
                <w:lang w:val="en-US"/>
              </w:rPr>
            </w:pPr>
            <w:r w:rsidRPr="00BE0C76">
              <w:rPr>
                <w:lang w:val="en-US"/>
              </w:rPr>
              <w:t>Filler Applications.</w:t>
            </w: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3F3F3"/>
          </w:tcPr>
          <w:p w:rsidR="007A10E5" w:rsidRPr="00BE0C76" w:rsidRDefault="007A10E5" w:rsidP="007A10E5">
            <w:pPr>
              <w:rPr>
                <w:lang w:val="en-US"/>
              </w:rPr>
            </w:pPr>
            <w:r w:rsidRPr="00BE0C76">
              <w:rPr>
                <w:lang w:val="en-US"/>
              </w:rPr>
              <w:t>UC</w:t>
            </w:r>
          </w:p>
        </w:tc>
        <w:tc>
          <w:tcPr>
            <w:tcW w:w="2000" w:type="dxa"/>
            <w:tcBorders>
              <w:bottom w:val="single" w:sz="4" w:space="0" w:color="auto"/>
            </w:tcBorders>
            <w:shd w:val="clear" w:color="auto" w:fill="F3F3F3"/>
          </w:tcPr>
          <w:p w:rsidR="007A10E5" w:rsidRPr="00BE0C76" w:rsidRDefault="007A10E5" w:rsidP="007A10E5">
            <w:pPr>
              <w:rPr>
                <w:lang w:val="en-US"/>
              </w:rPr>
            </w:pPr>
            <w:r w:rsidRPr="00BE0C76">
              <w:rPr>
                <w:lang w:val="en-US"/>
              </w:rPr>
              <w:t>Unable to cancel</w:t>
            </w:r>
          </w:p>
        </w:tc>
        <w:tc>
          <w:tcPr>
            <w:tcW w:w="2000" w:type="dxa"/>
            <w:tcBorders>
              <w:bottom w:val="single" w:sz="4" w:space="0" w:color="auto"/>
            </w:tcBorders>
            <w:shd w:val="clear" w:color="auto" w:fill="F3F3F3"/>
          </w:tcPr>
          <w:p w:rsidR="007A10E5" w:rsidRPr="00BE0C76" w:rsidRDefault="007A10E5" w:rsidP="007A10E5">
            <w:pPr>
              <w:rPr>
                <w:lang w:val="en-US"/>
              </w:rPr>
            </w:pPr>
          </w:p>
        </w:tc>
        <w:tc>
          <w:tcPr>
            <w:tcW w:w="3600" w:type="dxa"/>
            <w:tcBorders>
              <w:bottom w:val="single" w:sz="4" w:space="0" w:color="auto"/>
            </w:tcBorders>
            <w:shd w:val="clear" w:color="auto" w:fill="F3F3F3"/>
          </w:tcPr>
          <w:p w:rsidR="007A10E5" w:rsidRPr="00BE0C76" w:rsidRDefault="007A10E5" w:rsidP="007A10E5">
            <w:pPr>
              <w:rPr>
                <w:lang w:val="en-US"/>
              </w:rPr>
            </w:pPr>
            <w:r w:rsidRPr="00BE0C76">
              <w:rPr>
                <w:lang w:val="en-US"/>
              </w:rPr>
              <w:t>Filler or Placer Applications.</w:t>
            </w: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FFFFF"/>
          </w:tcPr>
          <w:p w:rsidR="007A10E5" w:rsidRPr="00BE0C76" w:rsidRDefault="007A10E5" w:rsidP="007A10E5">
            <w:pPr>
              <w:rPr>
                <w:lang w:val="en-US"/>
              </w:rPr>
            </w:pPr>
            <w:r w:rsidRPr="00BE0C76">
              <w:rPr>
                <w:lang w:val="en-US"/>
              </w:rPr>
              <w:t>UD</w:t>
            </w:r>
          </w:p>
        </w:tc>
        <w:tc>
          <w:tcPr>
            <w:tcW w:w="2000" w:type="dxa"/>
            <w:tcBorders>
              <w:bottom w:val="single" w:sz="4" w:space="0" w:color="auto"/>
            </w:tcBorders>
            <w:shd w:val="clear" w:color="auto" w:fill="FFFFFF"/>
          </w:tcPr>
          <w:p w:rsidR="007A10E5" w:rsidRPr="00BE0C76" w:rsidRDefault="007A10E5" w:rsidP="007A10E5">
            <w:pPr>
              <w:rPr>
                <w:lang w:val="en-US"/>
              </w:rPr>
            </w:pPr>
            <w:r w:rsidRPr="00BE0C76">
              <w:rPr>
                <w:lang w:val="en-US"/>
              </w:rPr>
              <w:t>Unable to discontinue</w:t>
            </w:r>
          </w:p>
        </w:tc>
        <w:tc>
          <w:tcPr>
            <w:tcW w:w="2000" w:type="dxa"/>
            <w:tcBorders>
              <w:bottom w:val="single" w:sz="4" w:space="0" w:color="auto"/>
            </w:tcBorders>
            <w:shd w:val="clear" w:color="auto" w:fill="FFFFFF"/>
          </w:tcPr>
          <w:p w:rsidR="007A10E5" w:rsidRPr="00BE0C76" w:rsidRDefault="007A10E5" w:rsidP="007A10E5">
            <w:pPr>
              <w:rPr>
                <w:lang w:val="en-US"/>
              </w:rPr>
            </w:pPr>
          </w:p>
        </w:tc>
        <w:tc>
          <w:tcPr>
            <w:tcW w:w="3600" w:type="dxa"/>
            <w:tcBorders>
              <w:bottom w:val="single" w:sz="4" w:space="0" w:color="auto"/>
            </w:tcBorders>
            <w:shd w:val="clear" w:color="auto" w:fill="FFFFFF"/>
          </w:tcPr>
          <w:p w:rsidR="007A10E5" w:rsidRPr="00BE0C76" w:rsidRDefault="007A10E5" w:rsidP="007A10E5">
            <w:pPr>
              <w:rPr>
                <w:lang w:val="en-US"/>
              </w:rPr>
            </w:pPr>
            <w:r w:rsidRPr="00BE0C76">
              <w:rPr>
                <w:lang w:val="en-US"/>
              </w:rPr>
              <w:t>Filler or Placer Applications.</w:t>
            </w: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3F3F3"/>
          </w:tcPr>
          <w:p w:rsidR="007A10E5" w:rsidRPr="00BE0C76" w:rsidRDefault="007A10E5" w:rsidP="007A10E5">
            <w:pPr>
              <w:rPr>
                <w:lang w:val="en-US"/>
              </w:rPr>
            </w:pPr>
            <w:r w:rsidRPr="00BE0C76">
              <w:rPr>
                <w:lang w:val="en-US"/>
              </w:rPr>
              <w:t>UF</w:t>
            </w:r>
          </w:p>
        </w:tc>
        <w:tc>
          <w:tcPr>
            <w:tcW w:w="2000" w:type="dxa"/>
            <w:tcBorders>
              <w:bottom w:val="single" w:sz="4" w:space="0" w:color="auto"/>
            </w:tcBorders>
            <w:shd w:val="clear" w:color="auto" w:fill="F3F3F3"/>
          </w:tcPr>
          <w:p w:rsidR="007A10E5" w:rsidRPr="00BE0C76" w:rsidRDefault="007A10E5" w:rsidP="007A10E5">
            <w:pPr>
              <w:rPr>
                <w:lang w:val="en-US"/>
              </w:rPr>
            </w:pPr>
            <w:r w:rsidRPr="00BE0C76">
              <w:rPr>
                <w:lang w:val="en-US"/>
              </w:rPr>
              <w:t>Unable to refill</w:t>
            </w:r>
          </w:p>
        </w:tc>
        <w:tc>
          <w:tcPr>
            <w:tcW w:w="2000" w:type="dxa"/>
            <w:tcBorders>
              <w:bottom w:val="single" w:sz="4" w:space="0" w:color="auto"/>
            </w:tcBorders>
            <w:shd w:val="clear" w:color="auto" w:fill="F3F3F3"/>
          </w:tcPr>
          <w:p w:rsidR="007A10E5" w:rsidRPr="00BE0C76" w:rsidRDefault="007A10E5" w:rsidP="007A10E5">
            <w:pPr>
              <w:rPr>
                <w:lang w:val="en-US"/>
              </w:rPr>
            </w:pPr>
          </w:p>
        </w:tc>
        <w:tc>
          <w:tcPr>
            <w:tcW w:w="3600" w:type="dxa"/>
            <w:tcBorders>
              <w:bottom w:val="single" w:sz="4" w:space="0" w:color="auto"/>
            </w:tcBorders>
            <w:shd w:val="clear" w:color="auto" w:fill="F3F3F3"/>
          </w:tcPr>
          <w:p w:rsidR="007A10E5" w:rsidRPr="00BE0C76" w:rsidRDefault="007A10E5" w:rsidP="007A10E5">
            <w:pPr>
              <w:rPr>
                <w:lang w:val="en-US"/>
              </w:rPr>
            </w:pPr>
            <w:r w:rsidRPr="00BE0C76">
              <w:rPr>
                <w:lang w:val="en-US"/>
              </w:rPr>
              <w:t>Filler Applications.</w:t>
            </w:r>
          </w:p>
          <w:p w:rsidR="007A10E5" w:rsidRPr="00BE0C76" w:rsidRDefault="007A10E5" w:rsidP="007A10E5">
            <w:pPr>
              <w:rPr>
                <w:lang w:val="en-US"/>
              </w:rPr>
            </w:pPr>
          </w:p>
          <w:p w:rsidR="007A10E5" w:rsidRPr="00BE0C76" w:rsidRDefault="007A10E5" w:rsidP="007A10E5">
            <w:pPr>
              <w:rPr>
                <w:lang w:val="en-US"/>
              </w:rPr>
            </w:pPr>
            <w:r w:rsidRPr="00BE0C76">
              <w:rPr>
                <w:lang w:val="en-US"/>
              </w:rPr>
              <w:t>Usage Note: Negative response to RF Refill order/service request, indicating that the receiving application was not able to complete the refill request.</w:t>
            </w: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FFFFF"/>
          </w:tcPr>
          <w:p w:rsidR="007A10E5" w:rsidRPr="00BE0C76" w:rsidRDefault="007A10E5" w:rsidP="007A10E5">
            <w:pPr>
              <w:rPr>
                <w:lang w:val="en-US"/>
              </w:rPr>
            </w:pPr>
            <w:r w:rsidRPr="00BE0C76">
              <w:rPr>
                <w:lang w:val="en-US"/>
              </w:rPr>
              <w:t>UH</w:t>
            </w:r>
          </w:p>
        </w:tc>
        <w:tc>
          <w:tcPr>
            <w:tcW w:w="2000" w:type="dxa"/>
            <w:tcBorders>
              <w:bottom w:val="single" w:sz="4" w:space="0" w:color="auto"/>
            </w:tcBorders>
            <w:shd w:val="clear" w:color="auto" w:fill="FFFFFF"/>
          </w:tcPr>
          <w:p w:rsidR="007A10E5" w:rsidRPr="00BE0C76" w:rsidRDefault="007A10E5" w:rsidP="007A10E5">
            <w:pPr>
              <w:rPr>
                <w:lang w:val="en-US"/>
              </w:rPr>
            </w:pPr>
            <w:r w:rsidRPr="00BE0C76">
              <w:rPr>
                <w:lang w:val="en-US"/>
              </w:rPr>
              <w:t>Unable to put on hold</w:t>
            </w:r>
          </w:p>
        </w:tc>
        <w:tc>
          <w:tcPr>
            <w:tcW w:w="2000" w:type="dxa"/>
            <w:tcBorders>
              <w:bottom w:val="single" w:sz="4" w:space="0" w:color="auto"/>
            </w:tcBorders>
            <w:shd w:val="clear" w:color="auto" w:fill="FFFFFF"/>
          </w:tcPr>
          <w:p w:rsidR="007A10E5" w:rsidRPr="00BE0C76" w:rsidRDefault="007A10E5" w:rsidP="007A10E5">
            <w:pPr>
              <w:rPr>
                <w:lang w:val="en-US"/>
              </w:rPr>
            </w:pPr>
          </w:p>
        </w:tc>
        <w:tc>
          <w:tcPr>
            <w:tcW w:w="3600" w:type="dxa"/>
            <w:tcBorders>
              <w:bottom w:val="single" w:sz="4" w:space="0" w:color="auto"/>
            </w:tcBorders>
            <w:shd w:val="clear" w:color="auto" w:fill="FFFFFF"/>
          </w:tcPr>
          <w:p w:rsidR="007A10E5" w:rsidRPr="00BE0C76" w:rsidRDefault="007A10E5" w:rsidP="007A10E5">
            <w:pPr>
              <w:rPr>
                <w:lang w:val="en-US"/>
              </w:rPr>
            </w:pPr>
            <w:r w:rsidRPr="00BE0C76">
              <w:rPr>
                <w:lang w:val="en-US"/>
              </w:rPr>
              <w:t>Filler Applications.</w:t>
            </w: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3F3F3"/>
          </w:tcPr>
          <w:p w:rsidR="007A10E5" w:rsidRPr="00BE0C76" w:rsidRDefault="007A10E5" w:rsidP="007A10E5">
            <w:pPr>
              <w:rPr>
                <w:lang w:val="en-US"/>
              </w:rPr>
            </w:pPr>
            <w:r w:rsidRPr="00BE0C76">
              <w:rPr>
                <w:lang w:val="en-US"/>
              </w:rPr>
              <w:t>UM</w:t>
            </w:r>
          </w:p>
        </w:tc>
        <w:tc>
          <w:tcPr>
            <w:tcW w:w="2000" w:type="dxa"/>
            <w:tcBorders>
              <w:bottom w:val="single" w:sz="4" w:space="0" w:color="auto"/>
            </w:tcBorders>
            <w:shd w:val="clear" w:color="auto" w:fill="F3F3F3"/>
          </w:tcPr>
          <w:p w:rsidR="007A10E5" w:rsidRPr="00BE0C76" w:rsidRDefault="007A10E5" w:rsidP="007A10E5">
            <w:pPr>
              <w:rPr>
                <w:lang w:val="en-US"/>
              </w:rPr>
            </w:pPr>
            <w:r w:rsidRPr="00BE0C76">
              <w:rPr>
                <w:lang w:val="en-US"/>
              </w:rPr>
              <w:t>Unable to replace</w:t>
            </w:r>
          </w:p>
        </w:tc>
        <w:tc>
          <w:tcPr>
            <w:tcW w:w="2000" w:type="dxa"/>
            <w:tcBorders>
              <w:bottom w:val="single" w:sz="4" w:space="0" w:color="auto"/>
            </w:tcBorders>
            <w:shd w:val="clear" w:color="auto" w:fill="F3F3F3"/>
          </w:tcPr>
          <w:p w:rsidR="007A10E5" w:rsidRPr="00BE0C76" w:rsidRDefault="007A10E5" w:rsidP="007A10E5">
            <w:pPr>
              <w:rPr>
                <w:lang w:val="en-US"/>
              </w:rPr>
            </w:pPr>
          </w:p>
        </w:tc>
        <w:tc>
          <w:tcPr>
            <w:tcW w:w="3600" w:type="dxa"/>
            <w:tcBorders>
              <w:bottom w:val="single" w:sz="4" w:space="0" w:color="auto"/>
            </w:tcBorders>
            <w:shd w:val="clear" w:color="auto" w:fill="F3F3F3"/>
          </w:tcPr>
          <w:p w:rsidR="007A10E5" w:rsidRPr="00BE0C76" w:rsidRDefault="007A10E5" w:rsidP="007A10E5">
            <w:pPr>
              <w:rPr>
                <w:lang w:val="en-US"/>
              </w:rPr>
            </w:pPr>
            <w:r w:rsidRPr="00BE0C76">
              <w:rPr>
                <w:lang w:val="en-US"/>
              </w:rPr>
              <w:t>Filler Applications.</w:t>
            </w: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FFFFF"/>
          </w:tcPr>
          <w:p w:rsidR="007A10E5" w:rsidRPr="00BE0C76" w:rsidRDefault="007A10E5" w:rsidP="007A10E5">
            <w:pPr>
              <w:rPr>
                <w:lang w:val="en-US"/>
              </w:rPr>
            </w:pPr>
            <w:r w:rsidRPr="00BE0C76">
              <w:rPr>
                <w:lang w:val="en-US"/>
              </w:rPr>
              <w:t>UN</w:t>
            </w:r>
          </w:p>
        </w:tc>
        <w:tc>
          <w:tcPr>
            <w:tcW w:w="2000" w:type="dxa"/>
            <w:tcBorders>
              <w:bottom w:val="single" w:sz="4" w:space="0" w:color="auto"/>
            </w:tcBorders>
            <w:shd w:val="clear" w:color="auto" w:fill="FFFFFF"/>
          </w:tcPr>
          <w:p w:rsidR="007A10E5" w:rsidRPr="00BE0C76" w:rsidRDefault="007A10E5" w:rsidP="007A10E5">
            <w:pPr>
              <w:rPr>
                <w:lang w:val="en-US"/>
              </w:rPr>
            </w:pPr>
            <w:r w:rsidRPr="00BE0C76">
              <w:rPr>
                <w:lang w:val="en-US"/>
              </w:rPr>
              <w:t>Unlink order/service from patient care problem or goal</w:t>
            </w:r>
          </w:p>
        </w:tc>
        <w:tc>
          <w:tcPr>
            <w:tcW w:w="2000" w:type="dxa"/>
            <w:tcBorders>
              <w:bottom w:val="single" w:sz="4" w:space="0" w:color="auto"/>
            </w:tcBorders>
            <w:shd w:val="clear" w:color="auto" w:fill="FFFFFF"/>
          </w:tcPr>
          <w:p w:rsidR="007A10E5" w:rsidRPr="00BE0C76" w:rsidRDefault="007A10E5" w:rsidP="007A10E5">
            <w:pPr>
              <w:rPr>
                <w:lang w:val="en-US"/>
              </w:rPr>
            </w:pPr>
          </w:p>
        </w:tc>
        <w:tc>
          <w:tcPr>
            <w:tcW w:w="3600" w:type="dxa"/>
            <w:tcBorders>
              <w:bottom w:val="single" w:sz="4" w:space="0" w:color="auto"/>
            </w:tcBorders>
            <w:shd w:val="clear" w:color="auto" w:fill="FFFFFF"/>
          </w:tcPr>
          <w:p w:rsidR="007A10E5" w:rsidRPr="00BE0C76" w:rsidRDefault="007A10E5" w:rsidP="007A10E5">
            <w:pPr>
              <w:rPr>
                <w:lang w:val="en-US"/>
              </w:rPr>
            </w:pPr>
            <w:r w:rsidRPr="00BE0C76">
              <w:rPr>
                <w:lang w:val="en-US"/>
              </w:rPr>
              <w:t>Placer or Filler Applications.</w:t>
            </w:r>
          </w:p>
          <w:p w:rsidR="007A10E5" w:rsidRPr="00BE0C76" w:rsidRDefault="007A10E5" w:rsidP="007A10E5">
            <w:pPr>
              <w:rPr>
                <w:lang w:val="en-US"/>
              </w:rPr>
            </w:pPr>
          </w:p>
          <w:p w:rsidR="007A10E5" w:rsidRPr="00BE0C76" w:rsidRDefault="007A10E5" w:rsidP="007A10E5">
            <w:pPr>
              <w:rPr>
                <w:lang w:val="en-US"/>
              </w:rPr>
            </w:pPr>
            <w:r w:rsidRPr="00BE0C76">
              <w:rPr>
                <w:lang w:val="en-US"/>
              </w:rPr>
              <w:t>Usage Note: Refer to Chapter 12 Patient Care for complete discussion.</w:t>
            </w: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3F3F3"/>
          </w:tcPr>
          <w:p w:rsidR="007A10E5" w:rsidRPr="00BE0C76" w:rsidRDefault="007A10E5" w:rsidP="007A10E5">
            <w:pPr>
              <w:rPr>
                <w:lang w:val="en-US"/>
              </w:rPr>
            </w:pPr>
            <w:r w:rsidRPr="00BE0C76">
              <w:rPr>
                <w:lang w:val="en-US"/>
              </w:rPr>
              <w:t>UR</w:t>
            </w:r>
          </w:p>
        </w:tc>
        <w:tc>
          <w:tcPr>
            <w:tcW w:w="2000" w:type="dxa"/>
            <w:tcBorders>
              <w:bottom w:val="single" w:sz="4" w:space="0" w:color="auto"/>
            </w:tcBorders>
            <w:shd w:val="clear" w:color="auto" w:fill="F3F3F3"/>
          </w:tcPr>
          <w:p w:rsidR="007A10E5" w:rsidRPr="00BE0C76" w:rsidRDefault="007A10E5" w:rsidP="007A10E5">
            <w:pPr>
              <w:rPr>
                <w:lang w:val="en-US"/>
              </w:rPr>
            </w:pPr>
            <w:r w:rsidRPr="00BE0C76">
              <w:rPr>
                <w:lang w:val="en-US"/>
              </w:rPr>
              <w:t>Unable to release</w:t>
            </w:r>
          </w:p>
        </w:tc>
        <w:tc>
          <w:tcPr>
            <w:tcW w:w="2000" w:type="dxa"/>
            <w:tcBorders>
              <w:bottom w:val="single" w:sz="4" w:space="0" w:color="auto"/>
            </w:tcBorders>
            <w:shd w:val="clear" w:color="auto" w:fill="F3F3F3"/>
          </w:tcPr>
          <w:p w:rsidR="007A10E5" w:rsidRPr="00BE0C76" w:rsidRDefault="007A10E5" w:rsidP="007A10E5">
            <w:pPr>
              <w:rPr>
                <w:lang w:val="en-US"/>
              </w:rPr>
            </w:pPr>
          </w:p>
        </w:tc>
        <w:tc>
          <w:tcPr>
            <w:tcW w:w="3600" w:type="dxa"/>
            <w:tcBorders>
              <w:bottom w:val="single" w:sz="4" w:space="0" w:color="auto"/>
            </w:tcBorders>
            <w:shd w:val="clear" w:color="auto" w:fill="F3F3F3"/>
          </w:tcPr>
          <w:p w:rsidR="007A10E5" w:rsidRPr="00BE0C76" w:rsidRDefault="007A10E5" w:rsidP="007A10E5">
            <w:pPr>
              <w:rPr>
                <w:lang w:val="en-US"/>
              </w:rPr>
            </w:pPr>
            <w:r w:rsidRPr="00BE0C76">
              <w:rPr>
                <w:lang w:val="en-US"/>
              </w:rPr>
              <w:t>Filler Applications.</w:t>
            </w: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FFFFF"/>
          </w:tcPr>
          <w:p w:rsidR="007A10E5" w:rsidRPr="00BE0C76" w:rsidRDefault="007A10E5" w:rsidP="007A10E5">
            <w:pPr>
              <w:rPr>
                <w:lang w:val="en-US"/>
              </w:rPr>
            </w:pPr>
            <w:r w:rsidRPr="00BE0C76">
              <w:rPr>
                <w:lang w:val="en-US"/>
              </w:rPr>
              <w:t>UX</w:t>
            </w:r>
          </w:p>
        </w:tc>
        <w:tc>
          <w:tcPr>
            <w:tcW w:w="2000" w:type="dxa"/>
            <w:tcBorders>
              <w:bottom w:val="single" w:sz="4" w:space="0" w:color="auto"/>
            </w:tcBorders>
            <w:shd w:val="clear" w:color="auto" w:fill="FFFFFF"/>
          </w:tcPr>
          <w:p w:rsidR="007A10E5" w:rsidRPr="00BE0C76" w:rsidRDefault="007A10E5" w:rsidP="007A10E5">
            <w:pPr>
              <w:rPr>
                <w:lang w:val="en-US"/>
              </w:rPr>
            </w:pPr>
            <w:r w:rsidRPr="00BE0C76">
              <w:rPr>
                <w:lang w:val="en-US"/>
              </w:rPr>
              <w:t>Unable to change</w:t>
            </w:r>
          </w:p>
        </w:tc>
        <w:tc>
          <w:tcPr>
            <w:tcW w:w="2000" w:type="dxa"/>
            <w:tcBorders>
              <w:bottom w:val="single" w:sz="4" w:space="0" w:color="auto"/>
            </w:tcBorders>
            <w:shd w:val="clear" w:color="auto" w:fill="FFFFFF"/>
          </w:tcPr>
          <w:p w:rsidR="007A10E5" w:rsidRPr="00BE0C76" w:rsidRDefault="007A10E5" w:rsidP="007A10E5">
            <w:pPr>
              <w:rPr>
                <w:lang w:val="en-US"/>
              </w:rPr>
            </w:pPr>
          </w:p>
        </w:tc>
        <w:tc>
          <w:tcPr>
            <w:tcW w:w="3600" w:type="dxa"/>
            <w:tcBorders>
              <w:bottom w:val="single" w:sz="4" w:space="0" w:color="auto"/>
            </w:tcBorders>
            <w:shd w:val="clear" w:color="auto" w:fill="FFFFFF"/>
          </w:tcPr>
          <w:p w:rsidR="007A10E5" w:rsidRPr="00BE0C76" w:rsidRDefault="007A10E5" w:rsidP="007A10E5">
            <w:pPr>
              <w:rPr>
                <w:lang w:val="en-US"/>
              </w:rPr>
            </w:pPr>
            <w:r w:rsidRPr="00BE0C76">
              <w:rPr>
                <w:lang w:val="en-US"/>
              </w:rPr>
              <w:t>Filler Applications.</w:t>
            </w: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3F3F3"/>
          </w:tcPr>
          <w:p w:rsidR="007A10E5" w:rsidRPr="00BE0C76" w:rsidRDefault="007A10E5" w:rsidP="007A10E5">
            <w:pPr>
              <w:rPr>
                <w:lang w:val="en-US"/>
              </w:rPr>
            </w:pPr>
            <w:r w:rsidRPr="00BE0C76">
              <w:rPr>
                <w:lang w:val="en-US"/>
              </w:rPr>
              <w:t>XO</w:t>
            </w:r>
          </w:p>
        </w:tc>
        <w:tc>
          <w:tcPr>
            <w:tcW w:w="2000" w:type="dxa"/>
            <w:tcBorders>
              <w:bottom w:val="single" w:sz="4" w:space="0" w:color="auto"/>
            </w:tcBorders>
            <w:shd w:val="clear" w:color="auto" w:fill="F3F3F3"/>
          </w:tcPr>
          <w:p w:rsidR="007A10E5" w:rsidRPr="00BE0C76" w:rsidRDefault="007A10E5" w:rsidP="007A10E5">
            <w:pPr>
              <w:rPr>
                <w:lang w:val="en-US"/>
              </w:rPr>
            </w:pPr>
            <w:r w:rsidRPr="00BE0C76">
              <w:rPr>
                <w:lang w:val="en-US"/>
              </w:rPr>
              <w:t>Change order/service request</w:t>
            </w:r>
          </w:p>
        </w:tc>
        <w:tc>
          <w:tcPr>
            <w:tcW w:w="2000" w:type="dxa"/>
            <w:tcBorders>
              <w:bottom w:val="single" w:sz="4" w:space="0" w:color="auto"/>
            </w:tcBorders>
            <w:shd w:val="clear" w:color="auto" w:fill="F3F3F3"/>
          </w:tcPr>
          <w:p w:rsidR="007A10E5" w:rsidRPr="00BE0C76" w:rsidRDefault="007A10E5" w:rsidP="007A10E5">
            <w:pPr>
              <w:rPr>
                <w:lang w:val="en-US"/>
              </w:rPr>
            </w:pPr>
          </w:p>
        </w:tc>
        <w:tc>
          <w:tcPr>
            <w:tcW w:w="3600" w:type="dxa"/>
            <w:tcBorders>
              <w:bottom w:val="single" w:sz="4" w:space="0" w:color="auto"/>
            </w:tcBorders>
            <w:shd w:val="clear" w:color="auto" w:fill="F3F3F3"/>
          </w:tcPr>
          <w:p w:rsidR="007A10E5" w:rsidRPr="00BE0C76" w:rsidRDefault="007A10E5" w:rsidP="007A10E5">
            <w:pPr>
              <w:rPr>
                <w:lang w:val="en-US"/>
              </w:rPr>
            </w:pPr>
            <w:r w:rsidRPr="00BE0C76">
              <w:rPr>
                <w:lang w:val="en-US"/>
              </w:rPr>
              <w:t>Placer Applications.</w:t>
            </w: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FFFFF"/>
          </w:tcPr>
          <w:p w:rsidR="007A10E5" w:rsidRPr="00BE0C76" w:rsidRDefault="007A10E5" w:rsidP="007A10E5">
            <w:pPr>
              <w:rPr>
                <w:lang w:val="en-US"/>
              </w:rPr>
            </w:pPr>
            <w:r w:rsidRPr="00BE0C76">
              <w:rPr>
                <w:lang w:val="en-US"/>
              </w:rPr>
              <w:t>XR</w:t>
            </w:r>
          </w:p>
        </w:tc>
        <w:tc>
          <w:tcPr>
            <w:tcW w:w="2000" w:type="dxa"/>
            <w:tcBorders>
              <w:bottom w:val="single" w:sz="4" w:space="0" w:color="auto"/>
            </w:tcBorders>
            <w:shd w:val="clear" w:color="auto" w:fill="FFFFFF"/>
          </w:tcPr>
          <w:p w:rsidR="007A10E5" w:rsidRPr="00BE0C76" w:rsidRDefault="007A10E5" w:rsidP="007A10E5">
            <w:pPr>
              <w:rPr>
                <w:lang w:val="en-US"/>
              </w:rPr>
            </w:pPr>
            <w:r w:rsidRPr="00BE0C76">
              <w:rPr>
                <w:lang w:val="en-US"/>
              </w:rPr>
              <w:t>Changed as requested</w:t>
            </w:r>
          </w:p>
        </w:tc>
        <w:tc>
          <w:tcPr>
            <w:tcW w:w="2000" w:type="dxa"/>
            <w:tcBorders>
              <w:bottom w:val="single" w:sz="4" w:space="0" w:color="auto"/>
            </w:tcBorders>
            <w:shd w:val="clear" w:color="auto" w:fill="FFFFFF"/>
          </w:tcPr>
          <w:p w:rsidR="007A10E5" w:rsidRPr="00BE0C76" w:rsidRDefault="007A10E5" w:rsidP="007A10E5">
            <w:pPr>
              <w:rPr>
                <w:lang w:val="en-US"/>
              </w:rPr>
            </w:pPr>
          </w:p>
        </w:tc>
        <w:tc>
          <w:tcPr>
            <w:tcW w:w="3600" w:type="dxa"/>
            <w:tcBorders>
              <w:bottom w:val="single" w:sz="4" w:space="0" w:color="auto"/>
            </w:tcBorders>
            <w:shd w:val="clear" w:color="auto" w:fill="FFFFFF"/>
          </w:tcPr>
          <w:p w:rsidR="007A10E5" w:rsidRPr="00BE0C76" w:rsidRDefault="007A10E5" w:rsidP="007A10E5">
            <w:pPr>
              <w:rPr>
                <w:lang w:val="en-US"/>
              </w:rPr>
            </w:pPr>
            <w:r w:rsidRPr="00BE0C76">
              <w:rPr>
                <w:lang w:val="en-US"/>
              </w:rPr>
              <w:t>Filler Applications.</w:t>
            </w: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800" w:type="dxa"/>
            <w:shd w:val="clear" w:color="auto" w:fill="F3F3F3"/>
          </w:tcPr>
          <w:p w:rsidR="007A10E5" w:rsidRPr="00BE0C76" w:rsidRDefault="007A10E5" w:rsidP="007A10E5">
            <w:pPr>
              <w:rPr>
                <w:lang w:val="en-US"/>
              </w:rPr>
            </w:pPr>
            <w:r w:rsidRPr="00BE0C76">
              <w:rPr>
                <w:lang w:val="en-US"/>
              </w:rPr>
              <w:t>XX</w:t>
            </w:r>
          </w:p>
        </w:tc>
        <w:tc>
          <w:tcPr>
            <w:tcW w:w="2000" w:type="dxa"/>
            <w:shd w:val="clear" w:color="auto" w:fill="F3F3F3"/>
          </w:tcPr>
          <w:p w:rsidR="007A10E5" w:rsidRPr="00BE0C76" w:rsidRDefault="007A10E5" w:rsidP="007A10E5">
            <w:pPr>
              <w:rPr>
                <w:lang w:val="en-US"/>
              </w:rPr>
            </w:pPr>
            <w:r w:rsidRPr="00BE0C76">
              <w:rPr>
                <w:lang w:val="en-US"/>
              </w:rPr>
              <w:t>Order/service changed, unsol.</w:t>
            </w:r>
          </w:p>
        </w:tc>
        <w:tc>
          <w:tcPr>
            <w:tcW w:w="2000" w:type="dxa"/>
            <w:shd w:val="clear" w:color="auto" w:fill="F3F3F3"/>
          </w:tcPr>
          <w:p w:rsidR="007A10E5" w:rsidRPr="00BE0C76" w:rsidRDefault="007A10E5" w:rsidP="007A10E5">
            <w:pPr>
              <w:rPr>
                <w:lang w:val="en-US"/>
              </w:rPr>
            </w:pPr>
          </w:p>
        </w:tc>
        <w:tc>
          <w:tcPr>
            <w:tcW w:w="3600" w:type="dxa"/>
            <w:shd w:val="clear" w:color="auto" w:fill="F3F3F3"/>
          </w:tcPr>
          <w:p w:rsidR="007A10E5" w:rsidRPr="00BE0C76" w:rsidRDefault="007A10E5" w:rsidP="007A10E5">
            <w:pPr>
              <w:rPr>
                <w:lang w:val="en-US"/>
              </w:rPr>
            </w:pPr>
            <w:r w:rsidRPr="00BE0C76">
              <w:rPr>
                <w:lang w:val="en-US"/>
              </w:rPr>
              <w:t>Filler Applications.</w:t>
            </w:r>
          </w:p>
        </w:tc>
        <w:tc>
          <w:tcPr>
            <w:tcW w:w="800" w:type="dxa"/>
            <w:shd w:val="clear" w:color="auto" w:fill="F3F3F3"/>
          </w:tcPr>
          <w:p w:rsidR="007A10E5" w:rsidRPr="00BE0C76" w:rsidRDefault="007A10E5" w:rsidP="007A10E5">
            <w:pPr>
              <w:rPr>
                <w:lang w:val="en-US"/>
              </w:rPr>
            </w:pPr>
          </w:p>
        </w:tc>
      </w:tr>
    </w:tbl>
    <w:p w:rsidR="007A10E5" w:rsidRPr="00BE0C76" w:rsidRDefault="007A10E5" w:rsidP="007A10E5">
      <w:pPr>
        <w:rPr>
          <w:lang w:val="en-US"/>
        </w:rPr>
      </w:pPr>
    </w:p>
    <w:p w:rsidR="007A10E5" w:rsidRPr="00BE0C76" w:rsidRDefault="007A10E5" w:rsidP="007A10E5">
      <w:pPr>
        <w:pStyle w:val="Heading3"/>
        <w:rPr>
          <w:lang w:val="en-US"/>
        </w:rPr>
      </w:pPr>
      <w:bookmarkStart w:id="77" w:name="_Toc26789901"/>
      <w:r w:rsidRPr="00BE0C76">
        <w:rPr>
          <w:lang w:val="en-US"/>
        </w:rPr>
        <w:t>0121 - Response Flag</w:t>
      </w:r>
      <w:bookmarkEnd w:id="77"/>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ResponseFlag</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allowing the placer (sending) application to determine the amount of information to be returned from the filler.</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no</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OID</w:t>
            </w:r>
          </w:p>
        </w:tc>
        <w:tc>
          <w:tcPr>
            <w:tcW w:w="7200" w:type="dxa"/>
            <w:shd w:val="clear" w:color="auto" w:fill="auto"/>
          </w:tcPr>
          <w:p w:rsidR="007A10E5" w:rsidRPr="00BE0C76" w:rsidRDefault="007A10E5" w:rsidP="007A10E5">
            <w:pPr>
              <w:pStyle w:val="OtherTableBody"/>
              <w:rPr>
                <w:lang w:val="en-US"/>
              </w:rPr>
            </w:pPr>
            <w:r w:rsidRPr="00BE0C76">
              <w:rPr>
                <w:lang w:val="en-US"/>
              </w:rPr>
              <w:t>2.16.840.1.113883.18.49</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7200" w:type="dxa"/>
            <w:shd w:val="clear" w:color="auto" w:fill="auto"/>
          </w:tcPr>
          <w:p w:rsidR="007A10E5" w:rsidRPr="00BE0C76" w:rsidRDefault="007A10E5" w:rsidP="007A10E5">
            <w:pPr>
              <w:pStyle w:val="OtherTableBody"/>
              <w:rPr>
                <w:lang w:val="en-US"/>
              </w:rPr>
            </w:pPr>
            <w:r w:rsidRPr="00BE0C76">
              <w:rPr>
                <w:lang w:val="en-US"/>
              </w:rPr>
              <w:t>responseFlag</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lastRenderedPageBreak/>
              <w:t>Description</w:t>
            </w:r>
          </w:p>
        </w:tc>
        <w:tc>
          <w:tcPr>
            <w:tcW w:w="7200" w:type="dxa"/>
            <w:shd w:val="clear" w:color="auto" w:fill="auto"/>
          </w:tcPr>
          <w:p w:rsidR="007A10E5" w:rsidRPr="00BE0C76" w:rsidRDefault="007A10E5" w:rsidP="007A10E5">
            <w:pPr>
              <w:pStyle w:val="OtherTableBody"/>
              <w:rPr>
                <w:lang w:val="en-US"/>
              </w:rPr>
            </w:pPr>
            <w:r w:rsidRPr="00BE0C76">
              <w:rPr>
                <w:lang w:val="en-US"/>
              </w:rPr>
              <w:t>HL7-defined code system of concepts allowing the placer (sending) application to determine the amount of information to be returned from the filler.  Used in HL7 Version 2.x messaging in the ORC segment.</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Effective Date</w:t>
            </w:r>
          </w:p>
        </w:tc>
        <w:tc>
          <w:tcPr>
            <w:tcW w:w="1400" w:type="dxa"/>
            <w:shd w:val="clear" w:color="auto" w:fill="auto"/>
          </w:tcPr>
          <w:p w:rsidR="007A10E5" w:rsidRPr="00BE0C76" w:rsidRDefault="007A10E5" w:rsidP="007A10E5">
            <w:pPr>
              <w:pStyle w:val="OtherTableBody"/>
              <w:rPr>
                <w:lang w:val="en-US"/>
              </w:rPr>
            </w:pPr>
            <w:r w:rsidRPr="00BE0C76">
              <w:rPr>
                <w:lang w:val="en-US"/>
              </w:rPr>
              <w:t>31.12.1992</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Version</w:t>
            </w:r>
          </w:p>
        </w:tc>
        <w:tc>
          <w:tcPr>
            <w:tcW w:w="1400" w:type="dxa"/>
            <w:shd w:val="clear" w:color="auto" w:fill="auto"/>
          </w:tcPr>
          <w:p w:rsidR="007A10E5" w:rsidRPr="00BE0C76" w:rsidRDefault="007A10E5" w:rsidP="007A10E5">
            <w:pPr>
              <w:pStyle w:val="OtherTableBody"/>
              <w:rPr>
                <w:lang w:val="en-US"/>
              </w:rPr>
            </w:pPr>
            <w:r w:rsidRPr="00BE0C76">
              <w:rPr>
                <w:lang w:val="en-US"/>
              </w:rPr>
              <w:t>2</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1400" w:type="dxa"/>
            <w:shd w:val="clear" w:color="auto" w:fill="auto"/>
          </w:tcPr>
          <w:p w:rsidR="007A10E5" w:rsidRPr="00BE0C76" w:rsidRDefault="007A10E5" w:rsidP="007A10E5">
            <w:pPr>
              <w:pStyle w:val="OtherTableBody"/>
              <w:rPr>
                <w:lang w:val="en-US"/>
              </w:rPr>
            </w:pPr>
            <w:r w:rsidRPr="00BE0C76">
              <w:rPr>
                <w:lang w:val="en-US"/>
              </w:rPr>
              <w:t>2.1</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OID</w:t>
            </w:r>
          </w:p>
        </w:tc>
        <w:tc>
          <w:tcPr>
            <w:tcW w:w="6400" w:type="dxa"/>
            <w:shd w:val="clear" w:color="auto" w:fill="auto"/>
          </w:tcPr>
          <w:p w:rsidR="007A10E5" w:rsidRPr="00BE0C76" w:rsidRDefault="007A10E5" w:rsidP="007A10E5">
            <w:pPr>
              <w:pStyle w:val="OtherTableBody"/>
              <w:rPr>
                <w:lang w:val="en-US"/>
              </w:rPr>
            </w:pPr>
            <w:r w:rsidRPr="00BE0C76">
              <w:rPr>
                <w:lang w:val="en-US"/>
              </w:rPr>
              <w:t>2.16.840.1.113883.21.53</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6400" w:type="dxa"/>
            <w:shd w:val="clear" w:color="auto" w:fill="auto"/>
          </w:tcPr>
          <w:p w:rsidR="007A10E5" w:rsidRPr="00BE0C76" w:rsidRDefault="007A10E5" w:rsidP="007A10E5">
            <w:pPr>
              <w:pStyle w:val="OtherTableBody"/>
              <w:rPr>
                <w:lang w:val="en-US"/>
              </w:rPr>
            </w:pPr>
            <w:r w:rsidRPr="00BE0C76">
              <w:rPr>
                <w:lang w:val="en-US"/>
              </w:rPr>
              <w:t>hl7VS-responseFlag</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400" w:type="dxa"/>
            <w:shd w:val="clear" w:color="auto" w:fill="auto"/>
          </w:tcPr>
          <w:p w:rsidR="007A10E5" w:rsidRPr="00BE0C76" w:rsidRDefault="007A10E5" w:rsidP="007A10E5">
            <w:pPr>
              <w:pStyle w:val="OtherTableBody"/>
              <w:rPr>
                <w:lang w:val="en-US"/>
              </w:rPr>
            </w:pPr>
            <w:r w:rsidRPr="00BE0C76">
              <w:rPr>
                <w:lang w:val="en-US"/>
              </w:rPr>
              <w:t>Value Set of codes allowing the placer (sending) application to determine the amount of information to be returned from the filler.</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Content Logical Definition</w:t>
            </w:r>
          </w:p>
        </w:tc>
        <w:tc>
          <w:tcPr>
            <w:tcW w:w="6400" w:type="dxa"/>
            <w:shd w:val="clear" w:color="auto" w:fill="auto"/>
          </w:tcPr>
          <w:p w:rsidR="007A10E5" w:rsidRPr="00BE0C76" w:rsidRDefault="007A10E5" w:rsidP="007A10E5">
            <w:pPr>
              <w:pStyle w:val="OtherTableBody"/>
              <w:rPr>
                <w:lang w:val="en-US"/>
              </w:rPr>
            </w:pPr>
            <w:r w:rsidRPr="00BE0C76">
              <w:rPr>
                <w:lang w:val="en-US"/>
              </w:rPr>
              <w:t>all codes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BE0C76" w:rsidTr="007A10E5">
        <w:tc>
          <w:tcPr>
            <w:tcW w:w="1800" w:type="dxa"/>
            <w:shd w:val="clear" w:color="auto" w:fill="F3F3F3"/>
          </w:tcPr>
          <w:p w:rsidR="007A10E5" w:rsidRPr="00BE0C76" w:rsidRDefault="007A10E5" w:rsidP="007A10E5">
            <w:pPr>
              <w:pStyle w:val="OtherTableHeader"/>
              <w:rPr>
                <w:lang w:val="en-US"/>
              </w:rPr>
            </w:pPr>
            <w:r w:rsidRPr="00BE0C76">
              <w:rPr>
                <w:lang w:val="en-US"/>
              </w:rPr>
              <w:t>Realm</w:t>
            </w:r>
          </w:p>
        </w:tc>
        <w:tc>
          <w:tcPr>
            <w:tcW w:w="2400" w:type="dxa"/>
            <w:shd w:val="clear" w:color="auto" w:fill="auto"/>
          </w:tcPr>
          <w:p w:rsidR="007A10E5" w:rsidRPr="00BE0C76" w:rsidRDefault="007A10E5" w:rsidP="007A10E5">
            <w:pPr>
              <w:pStyle w:val="OtherTableBody"/>
              <w:rPr>
                <w:lang w:val="en-US"/>
              </w:rPr>
            </w:pPr>
            <w:r w:rsidRPr="00BE0C76">
              <w:rPr>
                <w:lang w:val="en-US"/>
              </w:rPr>
              <w:t>universal</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0121</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HL7-defined table of codes allowing the placer (sending) application to determine the amount of information to be returned from the filler.</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HL7</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ORC-6</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2.1</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0121 Coded Content</w:t>
      </w: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0"/>
        <w:gridCol w:w="3000"/>
        <w:gridCol w:w="3200"/>
        <w:gridCol w:w="1200"/>
        <w:gridCol w:w="800"/>
      </w:tblGrid>
      <w:tr w:rsidR="007A10E5" w:rsidRPr="00BE0C76" w:rsidTr="007A10E5">
        <w:trPr>
          <w:tblHeader/>
        </w:trPr>
        <w:tc>
          <w:tcPr>
            <w:tcW w:w="8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Value</w:t>
            </w:r>
          </w:p>
        </w:tc>
        <w:tc>
          <w:tcPr>
            <w:tcW w:w="30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Display Name</w:t>
            </w:r>
          </w:p>
        </w:tc>
        <w:tc>
          <w:tcPr>
            <w:tcW w:w="32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Status</w:t>
            </w:r>
          </w:p>
        </w:tc>
      </w:tr>
      <w:tr w:rsidR="007A10E5" w:rsidRPr="00BE0C76" w:rsidTr="007A10E5">
        <w:tc>
          <w:tcPr>
            <w:tcW w:w="800" w:type="dxa"/>
            <w:tcBorders>
              <w:bottom w:val="single" w:sz="4" w:space="0" w:color="auto"/>
            </w:tcBorders>
            <w:shd w:val="clear" w:color="auto" w:fill="FFFFFF"/>
          </w:tcPr>
          <w:p w:rsidR="007A10E5" w:rsidRPr="00BE0C76" w:rsidRDefault="007A10E5" w:rsidP="007A10E5">
            <w:pPr>
              <w:pStyle w:val="HL7TableBody"/>
              <w:rPr>
                <w:lang w:val="en-US"/>
              </w:rPr>
            </w:pPr>
            <w:r w:rsidRPr="00BE0C76">
              <w:rPr>
                <w:lang w:val="en-US"/>
              </w:rPr>
              <w:t>E</w:t>
            </w:r>
          </w:p>
        </w:tc>
        <w:tc>
          <w:tcPr>
            <w:tcW w:w="3000" w:type="dxa"/>
            <w:tcBorders>
              <w:bottom w:val="single" w:sz="4" w:space="0" w:color="auto"/>
            </w:tcBorders>
            <w:shd w:val="clear" w:color="auto" w:fill="FFFFFF"/>
          </w:tcPr>
          <w:p w:rsidR="007A10E5" w:rsidRPr="00BE0C76" w:rsidRDefault="007A10E5" w:rsidP="007A10E5">
            <w:pPr>
              <w:pStyle w:val="HL7TableBody"/>
              <w:rPr>
                <w:lang w:val="en-US"/>
              </w:rPr>
            </w:pPr>
            <w:r w:rsidRPr="00BE0C76">
              <w:rPr>
                <w:lang w:val="en-US"/>
              </w:rPr>
              <w:t>Report exceptions only</w:t>
            </w:r>
          </w:p>
        </w:tc>
        <w:tc>
          <w:tcPr>
            <w:tcW w:w="3200" w:type="dxa"/>
            <w:tcBorders>
              <w:bottom w:val="single" w:sz="4" w:space="0" w:color="auto"/>
            </w:tcBorders>
            <w:shd w:val="clear" w:color="auto" w:fill="FFFFFF"/>
          </w:tcPr>
          <w:p w:rsidR="007A10E5" w:rsidRPr="00BE0C76" w:rsidRDefault="007A10E5" w:rsidP="007A10E5">
            <w:pPr>
              <w:pStyle w:val="HL7TableBody"/>
              <w:rPr>
                <w:lang w:val="en-US"/>
              </w:rPr>
            </w:pPr>
          </w:p>
        </w:tc>
        <w:tc>
          <w:tcPr>
            <w:tcW w:w="1200" w:type="dxa"/>
            <w:tcBorders>
              <w:bottom w:val="single" w:sz="4" w:space="0" w:color="auto"/>
            </w:tcBorders>
            <w:shd w:val="clear" w:color="auto" w:fill="FFFFFF"/>
          </w:tcPr>
          <w:p w:rsidR="007A10E5" w:rsidRPr="00BE0C76" w:rsidRDefault="007A10E5" w:rsidP="007A10E5">
            <w:pPr>
              <w:pStyle w:val="HL7TableBody"/>
              <w:rPr>
                <w:lang w:val="en-US"/>
              </w:rPr>
            </w:pPr>
          </w:p>
        </w:tc>
        <w:tc>
          <w:tcPr>
            <w:tcW w:w="800" w:type="dxa"/>
            <w:tcBorders>
              <w:bottom w:val="single" w:sz="4" w:space="0" w:color="auto"/>
            </w:tcBorders>
            <w:shd w:val="clear" w:color="auto" w:fill="FFFFFF"/>
          </w:tcPr>
          <w:p w:rsidR="007A10E5" w:rsidRPr="00BE0C76" w:rsidRDefault="007A10E5" w:rsidP="007A10E5">
            <w:pPr>
              <w:pStyle w:val="HL7TableBody"/>
              <w:rPr>
                <w:lang w:val="en-US"/>
              </w:rPr>
            </w:pPr>
          </w:p>
        </w:tc>
      </w:tr>
      <w:tr w:rsidR="007A10E5" w:rsidRPr="00BE0C76" w:rsidTr="007A10E5">
        <w:tc>
          <w:tcPr>
            <w:tcW w:w="800" w:type="dxa"/>
            <w:tcBorders>
              <w:bottom w:val="single" w:sz="4" w:space="0" w:color="auto"/>
            </w:tcBorders>
            <w:shd w:val="clear" w:color="auto" w:fill="F3F3F3"/>
          </w:tcPr>
          <w:p w:rsidR="007A10E5" w:rsidRPr="00BE0C76" w:rsidRDefault="007A10E5" w:rsidP="007A10E5">
            <w:pPr>
              <w:rPr>
                <w:lang w:val="en-US"/>
              </w:rPr>
            </w:pPr>
            <w:r w:rsidRPr="00BE0C76">
              <w:rPr>
                <w:lang w:val="en-US"/>
              </w:rPr>
              <w:t>R</w:t>
            </w:r>
          </w:p>
        </w:tc>
        <w:tc>
          <w:tcPr>
            <w:tcW w:w="3000" w:type="dxa"/>
            <w:tcBorders>
              <w:bottom w:val="single" w:sz="4" w:space="0" w:color="auto"/>
            </w:tcBorders>
            <w:shd w:val="clear" w:color="auto" w:fill="F3F3F3"/>
          </w:tcPr>
          <w:p w:rsidR="007A10E5" w:rsidRPr="00BE0C76" w:rsidRDefault="007A10E5" w:rsidP="007A10E5">
            <w:pPr>
              <w:rPr>
                <w:lang w:val="en-US"/>
              </w:rPr>
            </w:pPr>
            <w:r w:rsidRPr="00BE0C76">
              <w:rPr>
                <w:lang w:val="en-US"/>
              </w:rPr>
              <w:t>Same as E, also Replacement and Parent-Child</w:t>
            </w:r>
          </w:p>
        </w:tc>
        <w:tc>
          <w:tcPr>
            <w:tcW w:w="3200" w:type="dxa"/>
            <w:tcBorders>
              <w:bottom w:val="single" w:sz="4" w:space="0" w:color="auto"/>
            </w:tcBorders>
            <w:shd w:val="clear" w:color="auto" w:fill="F3F3F3"/>
          </w:tcPr>
          <w:p w:rsidR="007A10E5" w:rsidRPr="00BE0C76" w:rsidRDefault="007A10E5" w:rsidP="007A10E5">
            <w:pPr>
              <w:rPr>
                <w:lang w:val="en-US"/>
              </w:rPr>
            </w:pPr>
            <w:r w:rsidRPr="00BE0C76">
              <w:rPr>
                <w:lang w:val="en-US"/>
              </w:rPr>
              <w:t>Report exceptions, replacement and parent-child</w:t>
            </w: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FFFFF"/>
          </w:tcPr>
          <w:p w:rsidR="007A10E5" w:rsidRPr="00BE0C76" w:rsidRDefault="007A10E5" w:rsidP="007A10E5">
            <w:pPr>
              <w:rPr>
                <w:lang w:val="en-US"/>
              </w:rPr>
            </w:pPr>
            <w:r w:rsidRPr="00BE0C76">
              <w:rPr>
                <w:lang w:val="en-US"/>
              </w:rPr>
              <w:t>D</w:t>
            </w:r>
          </w:p>
        </w:tc>
        <w:tc>
          <w:tcPr>
            <w:tcW w:w="3000" w:type="dxa"/>
            <w:tcBorders>
              <w:bottom w:val="single" w:sz="4" w:space="0" w:color="auto"/>
            </w:tcBorders>
            <w:shd w:val="clear" w:color="auto" w:fill="FFFFFF"/>
          </w:tcPr>
          <w:p w:rsidR="007A10E5" w:rsidRPr="00BE0C76" w:rsidRDefault="007A10E5" w:rsidP="007A10E5">
            <w:pPr>
              <w:rPr>
                <w:lang w:val="en-US"/>
              </w:rPr>
            </w:pPr>
            <w:r w:rsidRPr="00BE0C76">
              <w:rPr>
                <w:lang w:val="en-US"/>
              </w:rPr>
              <w:t>Same as R, also other associated segments</w:t>
            </w:r>
          </w:p>
        </w:tc>
        <w:tc>
          <w:tcPr>
            <w:tcW w:w="3200" w:type="dxa"/>
            <w:tcBorders>
              <w:bottom w:val="single" w:sz="4" w:space="0" w:color="auto"/>
            </w:tcBorders>
            <w:shd w:val="clear" w:color="auto" w:fill="FFFFFF"/>
          </w:tcPr>
          <w:p w:rsidR="007A10E5" w:rsidRPr="00BE0C76" w:rsidRDefault="007A10E5" w:rsidP="007A10E5">
            <w:pPr>
              <w:rPr>
                <w:lang w:val="en-US"/>
              </w:rPr>
            </w:pPr>
            <w:r w:rsidRPr="00BE0C76">
              <w:rPr>
                <w:lang w:val="en-US"/>
              </w:rPr>
              <w:t>Report exceptions, replacement, parent-child and other associated segments</w:t>
            </w:r>
          </w:p>
        </w:tc>
        <w:tc>
          <w:tcPr>
            <w:tcW w:w="12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800" w:type="dxa"/>
            <w:tcBorders>
              <w:bottom w:val="single" w:sz="4" w:space="0" w:color="auto"/>
            </w:tcBorders>
            <w:shd w:val="clear" w:color="auto" w:fill="F3F3F3"/>
          </w:tcPr>
          <w:p w:rsidR="007A10E5" w:rsidRPr="00BE0C76" w:rsidRDefault="007A10E5" w:rsidP="007A10E5">
            <w:pPr>
              <w:rPr>
                <w:lang w:val="en-US"/>
              </w:rPr>
            </w:pPr>
            <w:r w:rsidRPr="00BE0C76">
              <w:rPr>
                <w:lang w:val="en-US"/>
              </w:rPr>
              <w:t>F</w:t>
            </w:r>
          </w:p>
        </w:tc>
        <w:tc>
          <w:tcPr>
            <w:tcW w:w="3000" w:type="dxa"/>
            <w:tcBorders>
              <w:bottom w:val="single" w:sz="4" w:space="0" w:color="auto"/>
            </w:tcBorders>
            <w:shd w:val="clear" w:color="auto" w:fill="F3F3F3"/>
          </w:tcPr>
          <w:p w:rsidR="007A10E5" w:rsidRPr="00BE0C76" w:rsidRDefault="007A10E5" w:rsidP="007A10E5">
            <w:pPr>
              <w:rPr>
                <w:lang w:val="en-US"/>
              </w:rPr>
            </w:pPr>
            <w:r w:rsidRPr="00BE0C76">
              <w:rPr>
                <w:lang w:val="en-US"/>
              </w:rPr>
              <w:t>Same as D, plus confirmations explicitly</w:t>
            </w:r>
          </w:p>
        </w:tc>
        <w:tc>
          <w:tcPr>
            <w:tcW w:w="3200" w:type="dxa"/>
            <w:tcBorders>
              <w:bottom w:val="single" w:sz="4" w:space="0" w:color="auto"/>
            </w:tcBorders>
            <w:shd w:val="clear" w:color="auto" w:fill="F3F3F3"/>
          </w:tcPr>
          <w:p w:rsidR="007A10E5" w:rsidRPr="00BE0C76" w:rsidRDefault="007A10E5" w:rsidP="007A10E5">
            <w:pPr>
              <w:rPr>
                <w:lang w:val="en-US"/>
              </w:rPr>
            </w:pPr>
            <w:r w:rsidRPr="00BE0C76">
              <w:rPr>
                <w:lang w:val="en-US"/>
              </w:rPr>
              <w:t>Report exceptions, replacement, parent-child, other associated segments and explicit confirmations</w:t>
            </w: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800" w:type="dxa"/>
            <w:shd w:val="clear" w:color="auto" w:fill="FFFFFF"/>
          </w:tcPr>
          <w:p w:rsidR="007A10E5" w:rsidRPr="00BE0C76" w:rsidRDefault="007A10E5" w:rsidP="007A10E5">
            <w:pPr>
              <w:rPr>
                <w:lang w:val="en-US"/>
              </w:rPr>
            </w:pPr>
            <w:r w:rsidRPr="00BE0C76">
              <w:rPr>
                <w:lang w:val="en-US"/>
              </w:rPr>
              <w:t>N</w:t>
            </w:r>
          </w:p>
        </w:tc>
        <w:tc>
          <w:tcPr>
            <w:tcW w:w="3000" w:type="dxa"/>
            <w:shd w:val="clear" w:color="auto" w:fill="FFFFFF"/>
          </w:tcPr>
          <w:p w:rsidR="007A10E5" w:rsidRPr="00BE0C76" w:rsidRDefault="007A10E5" w:rsidP="007A10E5">
            <w:pPr>
              <w:rPr>
                <w:lang w:val="en-US"/>
              </w:rPr>
            </w:pPr>
            <w:r w:rsidRPr="00BE0C76">
              <w:rPr>
                <w:lang w:val="en-US"/>
              </w:rPr>
              <w:t>Only the MSA segment is returned</w:t>
            </w:r>
          </w:p>
        </w:tc>
        <w:tc>
          <w:tcPr>
            <w:tcW w:w="3200" w:type="dxa"/>
            <w:shd w:val="clear" w:color="auto" w:fill="FFFFFF"/>
          </w:tcPr>
          <w:p w:rsidR="007A10E5" w:rsidRPr="00BE0C76" w:rsidRDefault="007A10E5" w:rsidP="007A10E5">
            <w:pPr>
              <w:rPr>
                <w:lang w:val="en-US"/>
              </w:rPr>
            </w:pPr>
          </w:p>
        </w:tc>
        <w:tc>
          <w:tcPr>
            <w:tcW w:w="1200" w:type="dxa"/>
            <w:shd w:val="clear" w:color="auto" w:fill="FFFFFF"/>
          </w:tcPr>
          <w:p w:rsidR="007A10E5" w:rsidRPr="00BE0C76" w:rsidRDefault="007A10E5" w:rsidP="007A10E5">
            <w:pPr>
              <w:rPr>
                <w:lang w:val="en-US"/>
              </w:rPr>
            </w:pPr>
          </w:p>
        </w:tc>
        <w:tc>
          <w:tcPr>
            <w:tcW w:w="800" w:type="dxa"/>
            <w:shd w:val="clear" w:color="auto" w:fill="FFFFFF"/>
          </w:tcPr>
          <w:p w:rsidR="007A10E5" w:rsidRPr="00BE0C76" w:rsidRDefault="007A10E5" w:rsidP="007A10E5">
            <w:pPr>
              <w:rPr>
                <w:lang w:val="en-US"/>
              </w:rPr>
            </w:pPr>
          </w:p>
        </w:tc>
      </w:tr>
    </w:tbl>
    <w:p w:rsidR="007A10E5" w:rsidRPr="00BE0C76" w:rsidRDefault="007A10E5" w:rsidP="007A10E5">
      <w:pPr>
        <w:rPr>
          <w:lang w:val="en-US"/>
        </w:rPr>
      </w:pPr>
    </w:p>
    <w:p w:rsidR="007A10E5" w:rsidRPr="00BE0C76" w:rsidRDefault="007A10E5" w:rsidP="007A10E5">
      <w:pPr>
        <w:pStyle w:val="Heading3"/>
        <w:rPr>
          <w:lang w:val="en-US"/>
        </w:rPr>
      </w:pPr>
      <w:bookmarkStart w:id="78" w:name="_Toc26789902"/>
      <w:r w:rsidRPr="00BE0C76">
        <w:rPr>
          <w:lang w:val="en-US"/>
        </w:rPr>
        <w:t>0122 - Charge Type</w:t>
      </w:r>
      <w:bookmarkEnd w:id="78"/>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ChargeType</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for someone or something other than the patient to be billed for a service.</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no</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OID</w:t>
            </w:r>
          </w:p>
        </w:tc>
        <w:tc>
          <w:tcPr>
            <w:tcW w:w="7200" w:type="dxa"/>
            <w:shd w:val="clear" w:color="auto" w:fill="auto"/>
          </w:tcPr>
          <w:p w:rsidR="007A10E5" w:rsidRPr="00BE0C76" w:rsidRDefault="007A10E5" w:rsidP="007A10E5">
            <w:pPr>
              <w:pStyle w:val="OtherTableBody"/>
              <w:rPr>
                <w:lang w:val="en-US"/>
              </w:rPr>
            </w:pPr>
            <w:r w:rsidRPr="00BE0C76">
              <w:rPr>
                <w:lang w:val="en-US"/>
              </w:rPr>
              <w:t>2.16.840.1.113883.18.50</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7200" w:type="dxa"/>
            <w:shd w:val="clear" w:color="auto" w:fill="auto"/>
          </w:tcPr>
          <w:p w:rsidR="007A10E5" w:rsidRPr="00BE0C76" w:rsidRDefault="007A10E5" w:rsidP="007A10E5">
            <w:pPr>
              <w:pStyle w:val="OtherTableBody"/>
              <w:rPr>
                <w:lang w:val="en-US"/>
              </w:rPr>
            </w:pPr>
            <w:r w:rsidRPr="00BE0C76">
              <w:rPr>
                <w:lang w:val="en-US"/>
              </w:rPr>
              <w:t>chargeType</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7200" w:type="dxa"/>
            <w:shd w:val="clear" w:color="auto" w:fill="auto"/>
          </w:tcPr>
          <w:p w:rsidR="007A10E5" w:rsidRPr="00BE0C76" w:rsidRDefault="007A10E5" w:rsidP="007A10E5">
            <w:pPr>
              <w:pStyle w:val="OtherTableBody"/>
              <w:rPr>
                <w:lang w:val="en-US"/>
              </w:rPr>
            </w:pPr>
            <w:r w:rsidRPr="00BE0C76">
              <w:rPr>
                <w:lang w:val="en-US"/>
              </w:rPr>
              <w:t>HL7-defined code system of concepts which specify someone or something other than the patient to be billed for a service.  Used in HL7 Version 2.x messaging in the BLG segment.</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Effective Date</w:t>
            </w:r>
          </w:p>
        </w:tc>
        <w:tc>
          <w:tcPr>
            <w:tcW w:w="1400" w:type="dxa"/>
            <w:shd w:val="clear" w:color="auto" w:fill="auto"/>
          </w:tcPr>
          <w:p w:rsidR="007A10E5" w:rsidRPr="00BE0C76" w:rsidRDefault="007A10E5" w:rsidP="007A10E5">
            <w:pPr>
              <w:pStyle w:val="OtherTableBody"/>
              <w:rPr>
                <w:lang w:val="en-US"/>
              </w:rPr>
            </w:pPr>
            <w:r w:rsidRPr="00BE0C76">
              <w:rPr>
                <w:lang w:val="en-US"/>
              </w:rPr>
              <w:t>31.12.1992</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Version</w:t>
            </w:r>
          </w:p>
        </w:tc>
        <w:tc>
          <w:tcPr>
            <w:tcW w:w="1400" w:type="dxa"/>
            <w:shd w:val="clear" w:color="auto" w:fill="auto"/>
          </w:tcPr>
          <w:p w:rsidR="007A10E5" w:rsidRPr="00BE0C76" w:rsidRDefault="007A10E5" w:rsidP="007A10E5">
            <w:pPr>
              <w:pStyle w:val="OtherTableBody"/>
              <w:rPr>
                <w:lang w:val="en-US"/>
              </w:rPr>
            </w:pPr>
            <w:r w:rsidRPr="00BE0C76">
              <w:rPr>
                <w:lang w:val="en-US"/>
              </w:rPr>
              <w:t>1</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lastRenderedPageBreak/>
              <w:t>HL7 Version Introduced</w:t>
            </w:r>
          </w:p>
        </w:tc>
        <w:tc>
          <w:tcPr>
            <w:tcW w:w="1400" w:type="dxa"/>
            <w:shd w:val="clear" w:color="auto" w:fill="auto"/>
          </w:tcPr>
          <w:p w:rsidR="007A10E5" w:rsidRPr="00BE0C76" w:rsidRDefault="007A10E5" w:rsidP="007A10E5">
            <w:pPr>
              <w:pStyle w:val="OtherTableBody"/>
              <w:rPr>
                <w:lang w:val="en-US"/>
              </w:rPr>
            </w:pPr>
            <w:r w:rsidRPr="00BE0C76">
              <w:rPr>
                <w:lang w:val="en-US"/>
              </w:rPr>
              <w:t>2.1</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OID</w:t>
            </w:r>
          </w:p>
        </w:tc>
        <w:tc>
          <w:tcPr>
            <w:tcW w:w="6400" w:type="dxa"/>
            <w:shd w:val="clear" w:color="auto" w:fill="auto"/>
          </w:tcPr>
          <w:p w:rsidR="007A10E5" w:rsidRPr="00BE0C76" w:rsidRDefault="007A10E5" w:rsidP="007A10E5">
            <w:pPr>
              <w:pStyle w:val="OtherTableBody"/>
              <w:rPr>
                <w:lang w:val="en-US"/>
              </w:rPr>
            </w:pPr>
            <w:r w:rsidRPr="00BE0C76">
              <w:rPr>
                <w:lang w:val="en-US"/>
              </w:rPr>
              <w:t>2.16.840.1.113883.21.54</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6400" w:type="dxa"/>
            <w:shd w:val="clear" w:color="auto" w:fill="auto"/>
          </w:tcPr>
          <w:p w:rsidR="007A10E5" w:rsidRPr="00BE0C76" w:rsidRDefault="007A10E5" w:rsidP="007A10E5">
            <w:pPr>
              <w:pStyle w:val="OtherTableBody"/>
              <w:rPr>
                <w:lang w:val="en-US"/>
              </w:rPr>
            </w:pPr>
            <w:r w:rsidRPr="00BE0C76">
              <w:rPr>
                <w:lang w:val="en-US"/>
              </w:rPr>
              <w:t>hl7VS-chargeType</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400" w:type="dxa"/>
            <w:shd w:val="clear" w:color="auto" w:fill="auto"/>
          </w:tcPr>
          <w:p w:rsidR="007A10E5" w:rsidRPr="00BE0C76" w:rsidRDefault="007A10E5" w:rsidP="007A10E5">
            <w:pPr>
              <w:pStyle w:val="OtherTableBody"/>
              <w:rPr>
                <w:lang w:val="en-US"/>
              </w:rPr>
            </w:pPr>
            <w:r w:rsidRPr="00BE0C76">
              <w:rPr>
                <w:lang w:val="en-US"/>
              </w:rPr>
              <w:t>Value Set of codes that specify someone or something other than the patient to be billed for a service.</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Content Logical Definition</w:t>
            </w:r>
          </w:p>
        </w:tc>
        <w:tc>
          <w:tcPr>
            <w:tcW w:w="6400" w:type="dxa"/>
            <w:shd w:val="clear" w:color="auto" w:fill="auto"/>
          </w:tcPr>
          <w:p w:rsidR="007A10E5" w:rsidRPr="00BE0C76" w:rsidRDefault="007A10E5" w:rsidP="007A10E5">
            <w:pPr>
              <w:pStyle w:val="OtherTableBody"/>
              <w:rPr>
                <w:lang w:val="en-US"/>
              </w:rPr>
            </w:pPr>
            <w:r w:rsidRPr="00BE0C76">
              <w:rPr>
                <w:lang w:val="en-US"/>
              </w:rPr>
              <w:t>all codes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BE0C76" w:rsidTr="007A10E5">
        <w:tc>
          <w:tcPr>
            <w:tcW w:w="1800" w:type="dxa"/>
            <w:shd w:val="clear" w:color="auto" w:fill="F3F3F3"/>
          </w:tcPr>
          <w:p w:rsidR="007A10E5" w:rsidRPr="00BE0C76" w:rsidRDefault="007A10E5" w:rsidP="007A10E5">
            <w:pPr>
              <w:pStyle w:val="OtherTableHeader"/>
              <w:rPr>
                <w:lang w:val="en-US"/>
              </w:rPr>
            </w:pPr>
            <w:r w:rsidRPr="00BE0C76">
              <w:rPr>
                <w:lang w:val="en-US"/>
              </w:rPr>
              <w:t>Realm</w:t>
            </w:r>
          </w:p>
        </w:tc>
        <w:tc>
          <w:tcPr>
            <w:tcW w:w="2400" w:type="dxa"/>
            <w:shd w:val="clear" w:color="auto" w:fill="auto"/>
          </w:tcPr>
          <w:p w:rsidR="007A10E5" w:rsidRPr="00BE0C76" w:rsidRDefault="007A10E5" w:rsidP="007A10E5">
            <w:pPr>
              <w:pStyle w:val="OtherTableBody"/>
              <w:rPr>
                <w:lang w:val="en-US"/>
              </w:rPr>
            </w:pPr>
            <w:r w:rsidRPr="00BE0C76">
              <w:rPr>
                <w:lang w:val="en-US"/>
              </w:rPr>
              <w:t>universal</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0122</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HL7-defined table of codes which specify someone or something other than the patient to be billed for a service.</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HL7</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OO</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BLG-2</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2.1</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0122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7A10E5" w:rsidRPr="00BE0C76" w:rsidTr="007A10E5">
        <w:trPr>
          <w:tblHeader/>
        </w:trPr>
        <w:tc>
          <w:tcPr>
            <w:tcW w:w="12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Value</w:t>
            </w:r>
          </w:p>
        </w:tc>
        <w:tc>
          <w:tcPr>
            <w:tcW w:w="16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Status</w:t>
            </w: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pStyle w:val="HL7TableBody"/>
              <w:rPr>
                <w:lang w:val="en-US"/>
              </w:rPr>
            </w:pPr>
            <w:r w:rsidRPr="00BE0C76">
              <w:rPr>
                <w:lang w:val="en-US"/>
              </w:rPr>
              <w:t>CH</w:t>
            </w:r>
          </w:p>
        </w:tc>
        <w:tc>
          <w:tcPr>
            <w:tcW w:w="1600" w:type="dxa"/>
            <w:tcBorders>
              <w:bottom w:val="single" w:sz="4" w:space="0" w:color="auto"/>
            </w:tcBorders>
            <w:shd w:val="clear" w:color="auto" w:fill="FFFFFF"/>
          </w:tcPr>
          <w:p w:rsidR="007A10E5" w:rsidRPr="00BE0C76" w:rsidRDefault="007A10E5" w:rsidP="007A10E5">
            <w:pPr>
              <w:pStyle w:val="HL7TableBody"/>
              <w:rPr>
                <w:lang w:val="en-US"/>
              </w:rPr>
            </w:pPr>
            <w:r w:rsidRPr="00BE0C76">
              <w:rPr>
                <w:lang w:val="en-US"/>
              </w:rPr>
              <w:t>Charge</w:t>
            </w:r>
          </w:p>
        </w:tc>
        <w:tc>
          <w:tcPr>
            <w:tcW w:w="4400" w:type="dxa"/>
            <w:tcBorders>
              <w:bottom w:val="single" w:sz="4" w:space="0" w:color="auto"/>
            </w:tcBorders>
            <w:shd w:val="clear" w:color="auto" w:fill="FFFFFF"/>
          </w:tcPr>
          <w:p w:rsidR="007A10E5" w:rsidRPr="00BE0C76" w:rsidRDefault="007A10E5" w:rsidP="007A10E5">
            <w:pPr>
              <w:pStyle w:val="HL7TableBody"/>
              <w:rPr>
                <w:lang w:val="en-US"/>
              </w:rPr>
            </w:pPr>
          </w:p>
        </w:tc>
        <w:tc>
          <w:tcPr>
            <w:tcW w:w="1200" w:type="dxa"/>
            <w:tcBorders>
              <w:bottom w:val="single" w:sz="4" w:space="0" w:color="auto"/>
            </w:tcBorders>
            <w:shd w:val="clear" w:color="auto" w:fill="FFFFFF"/>
          </w:tcPr>
          <w:p w:rsidR="007A10E5" w:rsidRPr="00BE0C76" w:rsidRDefault="007A10E5" w:rsidP="007A10E5">
            <w:pPr>
              <w:pStyle w:val="HL7TableBody"/>
              <w:rPr>
                <w:lang w:val="en-US"/>
              </w:rPr>
            </w:pPr>
          </w:p>
        </w:tc>
        <w:tc>
          <w:tcPr>
            <w:tcW w:w="800" w:type="dxa"/>
            <w:tcBorders>
              <w:bottom w:val="single" w:sz="4" w:space="0" w:color="auto"/>
            </w:tcBorders>
            <w:shd w:val="clear" w:color="auto" w:fill="FFFFFF"/>
          </w:tcPr>
          <w:p w:rsidR="007A10E5" w:rsidRPr="00BE0C76" w:rsidRDefault="007A10E5" w:rsidP="007A10E5">
            <w:pPr>
              <w:pStyle w:val="HL7TableBody"/>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CO</w:t>
            </w:r>
          </w:p>
        </w:tc>
        <w:tc>
          <w:tcPr>
            <w:tcW w:w="1600" w:type="dxa"/>
            <w:tcBorders>
              <w:bottom w:val="single" w:sz="4" w:space="0" w:color="auto"/>
            </w:tcBorders>
            <w:shd w:val="clear" w:color="auto" w:fill="F3F3F3"/>
          </w:tcPr>
          <w:p w:rsidR="007A10E5" w:rsidRPr="00BE0C76" w:rsidRDefault="007A10E5" w:rsidP="007A10E5">
            <w:pPr>
              <w:rPr>
                <w:lang w:val="en-US"/>
              </w:rPr>
            </w:pPr>
            <w:r w:rsidRPr="00BE0C76">
              <w:rPr>
                <w:lang w:val="en-US"/>
              </w:rPr>
              <w:t>Contract</w:t>
            </w:r>
          </w:p>
        </w:tc>
        <w:tc>
          <w:tcPr>
            <w:tcW w:w="4400" w:type="dxa"/>
            <w:tcBorders>
              <w:bottom w:val="single" w:sz="4" w:space="0" w:color="auto"/>
            </w:tcBorders>
            <w:shd w:val="clear" w:color="auto" w:fill="F3F3F3"/>
          </w:tcPr>
          <w:p w:rsidR="007A10E5" w:rsidRPr="00BE0C76" w:rsidRDefault="007A10E5" w:rsidP="007A10E5">
            <w:pPr>
              <w:rPr>
                <w:lang w:val="en-US"/>
              </w:rPr>
            </w:pP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CR</w:t>
            </w:r>
          </w:p>
        </w:tc>
        <w:tc>
          <w:tcPr>
            <w:tcW w:w="1600" w:type="dxa"/>
            <w:tcBorders>
              <w:bottom w:val="single" w:sz="4" w:space="0" w:color="auto"/>
            </w:tcBorders>
            <w:shd w:val="clear" w:color="auto" w:fill="FFFFFF"/>
          </w:tcPr>
          <w:p w:rsidR="007A10E5" w:rsidRPr="00BE0C76" w:rsidRDefault="007A10E5" w:rsidP="007A10E5">
            <w:pPr>
              <w:rPr>
                <w:lang w:val="en-US"/>
              </w:rPr>
            </w:pPr>
            <w:r w:rsidRPr="00BE0C76">
              <w:rPr>
                <w:lang w:val="en-US"/>
              </w:rPr>
              <w:t>Credit</w:t>
            </w:r>
          </w:p>
        </w:tc>
        <w:tc>
          <w:tcPr>
            <w:tcW w:w="4400" w:type="dxa"/>
            <w:tcBorders>
              <w:bottom w:val="single" w:sz="4" w:space="0" w:color="auto"/>
            </w:tcBorders>
            <w:shd w:val="clear" w:color="auto" w:fill="FFFFFF"/>
          </w:tcPr>
          <w:p w:rsidR="007A10E5" w:rsidRPr="00BE0C76" w:rsidRDefault="007A10E5" w:rsidP="007A10E5">
            <w:pPr>
              <w:rPr>
                <w:lang w:val="en-US"/>
              </w:rPr>
            </w:pPr>
          </w:p>
        </w:tc>
        <w:tc>
          <w:tcPr>
            <w:tcW w:w="12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DP</w:t>
            </w:r>
          </w:p>
        </w:tc>
        <w:tc>
          <w:tcPr>
            <w:tcW w:w="1600" w:type="dxa"/>
            <w:tcBorders>
              <w:bottom w:val="single" w:sz="4" w:space="0" w:color="auto"/>
            </w:tcBorders>
            <w:shd w:val="clear" w:color="auto" w:fill="F3F3F3"/>
          </w:tcPr>
          <w:p w:rsidR="007A10E5" w:rsidRPr="00BE0C76" w:rsidRDefault="007A10E5" w:rsidP="007A10E5">
            <w:pPr>
              <w:rPr>
                <w:lang w:val="en-US"/>
              </w:rPr>
            </w:pPr>
            <w:r w:rsidRPr="00BE0C76">
              <w:rPr>
                <w:lang w:val="en-US"/>
              </w:rPr>
              <w:t>Department</w:t>
            </w:r>
          </w:p>
        </w:tc>
        <w:tc>
          <w:tcPr>
            <w:tcW w:w="4400" w:type="dxa"/>
            <w:tcBorders>
              <w:bottom w:val="single" w:sz="4" w:space="0" w:color="auto"/>
            </w:tcBorders>
            <w:shd w:val="clear" w:color="auto" w:fill="F3F3F3"/>
          </w:tcPr>
          <w:p w:rsidR="007A10E5" w:rsidRPr="00BE0C76" w:rsidRDefault="007A10E5" w:rsidP="007A10E5">
            <w:pPr>
              <w:rPr>
                <w:lang w:val="en-US"/>
              </w:rPr>
            </w:pP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GR</w:t>
            </w:r>
          </w:p>
        </w:tc>
        <w:tc>
          <w:tcPr>
            <w:tcW w:w="1600" w:type="dxa"/>
            <w:tcBorders>
              <w:bottom w:val="single" w:sz="4" w:space="0" w:color="auto"/>
            </w:tcBorders>
            <w:shd w:val="clear" w:color="auto" w:fill="FFFFFF"/>
          </w:tcPr>
          <w:p w:rsidR="007A10E5" w:rsidRPr="00BE0C76" w:rsidRDefault="007A10E5" w:rsidP="007A10E5">
            <w:pPr>
              <w:rPr>
                <w:lang w:val="en-US"/>
              </w:rPr>
            </w:pPr>
            <w:r w:rsidRPr="00BE0C76">
              <w:rPr>
                <w:lang w:val="en-US"/>
              </w:rPr>
              <w:t>Grant</w:t>
            </w:r>
          </w:p>
        </w:tc>
        <w:tc>
          <w:tcPr>
            <w:tcW w:w="4400" w:type="dxa"/>
            <w:tcBorders>
              <w:bottom w:val="single" w:sz="4" w:space="0" w:color="auto"/>
            </w:tcBorders>
            <w:shd w:val="clear" w:color="auto" w:fill="FFFFFF"/>
          </w:tcPr>
          <w:p w:rsidR="007A10E5" w:rsidRPr="00BE0C76" w:rsidRDefault="007A10E5" w:rsidP="007A10E5">
            <w:pPr>
              <w:rPr>
                <w:lang w:val="en-US"/>
              </w:rPr>
            </w:pPr>
          </w:p>
        </w:tc>
        <w:tc>
          <w:tcPr>
            <w:tcW w:w="12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NC</w:t>
            </w:r>
          </w:p>
        </w:tc>
        <w:tc>
          <w:tcPr>
            <w:tcW w:w="1600" w:type="dxa"/>
            <w:tcBorders>
              <w:bottom w:val="single" w:sz="4" w:space="0" w:color="auto"/>
            </w:tcBorders>
            <w:shd w:val="clear" w:color="auto" w:fill="F3F3F3"/>
          </w:tcPr>
          <w:p w:rsidR="007A10E5" w:rsidRPr="00BE0C76" w:rsidRDefault="007A10E5" w:rsidP="007A10E5">
            <w:pPr>
              <w:rPr>
                <w:lang w:val="en-US"/>
              </w:rPr>
            </w:pPr>
            <w:r w:rsidRPr="00BE0C76">
              <w:rPr>
                <w:lang w:val="en-US"/>
              </w:rPr>
              <w:t>No Charge</w:t>
            </w:r>
          </w:p>
        </w:tc>
        <w:tc>
          <w:tcPr>
            <w:tcW w:w="4400" w:type="dxa"/>
            <w:tcBorders>
              <w:bottom w:val="single" w:sz="4" w:space="0" w:color="auto"/>
            </w:tcBorders>
            <w:shd w:val="clear" w:color="auto" w:fill="F3F3F3"/>
          </w:tcPr>
          <w:p w:rsidR="007A10E5" w:rsidRPr="00BE0C76" w:rsidRDefault="007A10E5" w:rsidP="007A10E5">
            <w:pPr>
              <w:rPr>
                <w:lang w:val="en-US"/>
              </w:rPr>
            </w:pP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PC</w:t>
            </w:r>
          </w:p>
        </w:tc>
        <w:tc>
          <w:tcPr>
            <w:tcW w:w="1600" w:type="dxa"/>
            <w:tcBorders>
              <w:bottom w:val="single" w:sz="4" w:space="0" w:color="auto"/>
            </w:tcBorders>
            <w:shd w:val="clear" w:color="auto" w:fill="FFFFFF"/>
          </w:tcPr>
          <w:p w:rsidR="007A10E5" w:rsidRPr="00BE0C76" w:rsidRDefault="007A10E5" w:rsidP="007A10E5">
            <w:pPr>
              <w:rPr>
                <w:lang w:val="en-US"/>
              </w:rPr>
            </w:pPr>
            <w:r w:rsidRPr="00BE0C76">
              <w:rPr>
                <w:lang w:val="en-US"/>
              </w:rPr>
              <w:t>Professional</w:t>
            </w:r>
          </w:p>
        </w:tc>
        <w:tc>
          <w:tcPr>
            <w:tcW w:w="4400" w:type="dxa"/>
            <w:tcBorders>
              <w:bottom w:val="single" w:sz="4" w:space="0" w:color="auto"/>
            </w:tcBorders>
            <w:shd w:val="clear" w:color="auto" w:fill="FFFFFF"/>
          </w:tcPr>
          <w:p w:rsidR="007A10E5" w:rsidRPr="00BE0C76" w:rsidRDefault="007A10E5" w:rsidP="007A10E5">
            <w:pPr>
              <w:rPr>
                <w:lang w:val="en-US"/>
              </w:rPr>
            </w:pPr>
          </w:p>
        </w:tc>
        <w:tc>
          <w:tcPr>
            <w:tcW w:w="12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shd w:val="clear" w:color="auto" w:fill="F3F3F3"/>
          </w:tcPr>
          <w:p w:rsidR="007A10E5" w:rsidRPr="00BE0C76" w:rsidRDefault="007A10E5" w:rsidP="007A10E5">
            <w:pPr>
              <w:rPr>
                <w:lang w:val="en-US"/>
              </w:rPr>
            </w:pPr>
            <w:r w:rsidRPr="00BE0C76">
              <w:rPr>
                <w:lang w:val="en-US"/>
              </w:rPr>
              <w:t>RS</w:t>
            </w:r>
          </w:p>
        </w:tc>
        <w:tc>
          <w:tcPr>
            <w:tcW w:w="1600" w:type="dxa"/>
            <w:shd w:val="clear" w:color="auto" w:fill="F3F3F3"/>
          </w:tcPr>
          <w:p w:rsidR="007A10E5" w:rsidRPr="00BE0C76" w:rsidRDefault="007A10E5" w:rsidP="007A10E5">
            <w:pPr>
              <w:rPr>
                <w:lang w:val="en-US"/>
              </w:rPr>
            </w:pPr>
            <w:r w:rsidRPr="00BE0C76">
              <w:rPr>
                <w:lang w:val="en-US"/>
              </w:rPr>
              <w:t>Research</w:t>
            </w:r>
          </w:p>
        </w:tc>
        <w:tc>
          <w:tcPr>
            <w:tcW w:w="4400" w:type="dxa"/>
            <w:shd w:val="clear" w:color="auto" w:fill="F3F3F3"/>
          </w:tcPr>
          <w:p w:rsidR="007A10E5" w:rsidRPr="00BE0C76" w:rsidRDefault="007A10E5" w:rsidP="007A10E5">
            <w:pPr>
              <w:rPr>
                <w:lang w:val="en-US"/>
              </w:rPr>
            </w:pPr>
          </w:p>
        </w:tc>
        <w:tc>
          <w:tcPr>
            <w:tcW w:w="1200" w:type="dxa"/>
            <w:shd w:val="clear" w:color="auto" w:fill="F3F3F3"/>
          </w:tcPr>
          <w:p w:rsidR="007A10E5" w:rsidRPr="00BE0C76" w:rsidRDefault="007A10E5" w:rsidP="007A10E5">
            <w:pPr>
              <w:rPr>
                <w:lang w:val="en-US"/>
              </w:rPr>
            </w:pPr>
          </w:p>
        </w:tc>
        <w:tc>
          <w:tcPr>
            <w:tcW w:w="800" w:type="dxa"/>
            <w:shd w:val="clear" w:color="auto" w:fill="F3F3F3"/>
          </w:tcPr>
          <w:p w:rsidR="007A10E5" w:rsidRPr="00BE0C76" w:rsidRDefault="007A10E5" w:rsidP="007A10E5">
            <w:pPr>
              <w:rPr>
                <w:lang w:val="en-US"/>
              </w:rPr>
            </w:pPr>
          </w:p>
        </w:tc>
      </w:tr>
    </w:tbl>
    <w:p w:rsidR="007A10E5" w:rsidRPr="00BE0C76" w:rsidRDefault="007A10E5" w:rsidP="007A10E5">
      <w:pPr>
        <w:rPr>
          <w:lang w:val="en-US"/>
        </w:rPr>
      </w:pPr>
    </w:p>
    <w:p w:rsidR="007A10E5" w:rsidRPr="00BE0C76" w:rsidRDefault="007A10E5" w:rsidP="007A10E5">
      <w:pPr>
        <w:pStyle w:val="Heading3"/>
        <w:rPr>
          <w:lang w:val="en-US"/>
        </w:rPr>
      </w:pPr>
      <w:bookmarkStart w:id="79" w:name="_Toc26789903"/>
      <w:r w:rsidRPr="00BE0C76">
        <w:rPr>
          <w:lang w:val="en-US"/>
        </w:rPr>
        <w:t>0123 - Result Status</w:t>
      </w:r>
      <w:bookmarkEnd w:id="79"/>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ResultStatus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for a status of results for an order.</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no</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OID</w:t>
            </w:r>
          </w:p>
        </w:tc>
        <w:tc>
          <w:tcPr>
            <w:tcW w:w="7200" w:type="dxa"/>
            <w:shd w:val="clear" w:color="auto" w:fill="auto"/>
          </w:tcPr>
          <w:p w:rsidR="007A10E5" w:rsidRPr="00BE0C76" w:rsidRDefault="007A10E5" w:rsidP="007A10E5">
            <w:pPr>
              <w:pStyle w:val="OtherTableBody"/>
              <w:rPr>
                <w:lang w:val="en-US"/>
              </w:rPr>
            </w:pPr>
            <w:r w:rsidRPr="00BE0C76">
              <w:rPr>
                <w:lang w:val="en-US"/>
              </w:rPr>
              <w:t>2.16.840.1.113883.18.51</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7200" w:type="dxa"/>
            <w:shd w:val="clear" w:color="auto" w:fill="auto"/>
          </w:tcPr>
          <w:p w:rsidR="007A10E5" w:rsidRPr="00BE0C76" w:rsidRDefault="007A10E5" w:rsidP="007A10E5">
            <w:pPr>
              <w:pStyle w:val="OtherTableBody"/>
              <w:rPr>
                <w:lang w:val="en-US"/>
              </w:rPr>
            </w:pPr>
            <w:r w:rsidRPr="00BE0C76">
              <w:rPr>
                <w:lang w:val="en-US"/>
              </w:rPr>
              <w:t>resultStatus</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7200" w:type="dxa"/>
            <w:shd w:val="clear" w:color="auto" w:fill="auto"/>
          </w:tcPr>
          <w:p w:rsidR="007A10E5" w:rsidRPr="00BE0C76" w:rsidRDefault="007A10E5" w:rsidP="007A10E5">
            <w:pPr>
              <w:pStyle w:val="OtherTableBody"/>
              <w:rPr>
                <w:lang w:val="en-US"/>
              </w:rPr>
            </w:pPr>
            <w:r w:rsidRPr="00BE0C76">
              <w:rPr>
                <w:lang w:val="en-US"/>
              </w:rPr>
              <w:t>HL7-defined code system of concepts which specify a status of results for an order.  Used in HL7 Version 2.x messaging in the OBR segment.</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Effective Date</w:t>
            </w:r>
          </w:p>
        </w:tc>
        <w:tc>
          <w:tcPr>
            <w:tcW w:w="1400" w:type="dxa"/>
            <w:shd w:val="clear" w:color="auto" w:fill="auto"/>
          </w:tcPr>
          <w:p w:rsidR="007A10E5" w:rsidRPr="00BE0C76" w:rsidRDefault="007A10E5" w:rsidP="007A10E5">
            <w:pPr>
              <w:pStyle w:val="OtherTableBody"/>
              <w:rPr>
                <w:lang w:val="en-US"/>
              </w:rPr>
            </w:pPr>
            <w:r w:rsidRPr="00BE0C76">
              <w:rPr>
                <w:lang w:val="en-US"/>
              </w:rPr>
              <w:t>31.12.1992</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Version</w:t>
            </w:r>
          </w:p>
        </w:tc>
        <w:tc>
          <w:tcPr>
            <w:tcW w:w="1400" w:type="dxa"/>
            <w:shd w:val="clear" w:color="auto" w:fill="auto"/>
          </w:tcPr>
          <w:p w:rsidR="007A10E5" w:rsidRPr="00BE0C76" w:rsidRDefault="007A10E5" w:rsidP="007A10E5">
            <w:pPr>
              <w:pStyle w:val="OtherTableBody"/>
              <w:rPr>
                <w:lang w:val="en-US"/>
              </w:rPr>
            </w:pPr>
            <w:r w:rsidRPr="00BE0C76">
              <w:rPr>
                <w:lang w:val="en-US"/>
              </w:rPr>
              <w:t>4</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1400" w:type="dxa"/>
            <w:shd w:val="clear" w:color="auto" w:fill="auto"/>
          </w:tcPr>
          <w:p w:rsidR="007A10E5" w:rsidRPr="00BE0C76" w:rsidRDefault="007A10E5" w:rsidP="007A10E5">
            <w:pPr>
              <w:pStyle w:val="OtherTableBody"/>
              <w:rPr>
                <w:lang w:val="en-US"/>
              </w:rPr>
            </w:pPr>
            <w:r w:rsidRPr="00BE0C76">
              <w:rPr>
                <w:lang w:val="en-US"/>
              </w:rPr>
              <w:t>2.1</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OID</w:t>
            </w:r>
          </w:p>
        </w:tc>
        <w:tc>
          <w:tcPr>
            <w:tcW w:w="6400" w:type="dxa"/>
            <w:shd w:val="clear" w:color="auto" w:fill="auto"/>
          </w:tcPr>
          <w:p w:rsidR="007A10E5" w:rsidRPr="00BE0C76" w:rsidRDefault="007A10E5" w:rsidP="007A10E5">
            <w:pPr>
              <w:pStyle w:val="OtherTableBody"/>
              <w:rPr>
                <w:lang w:val="en-US"/>
              </w:rPr>
            </w:pPr>
            <w:r w:rsidRPr="00BE0C76">
              <w:rPr>
                <w:lang w:val="en-US"/>
              </w:rPr>
              <w:t>2.16.840.1.113883.21.55</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6400" w:type="dxa"/>
            <w:shd w:val="clear" w:color="auto" w:fill="auto"/>
          </w:tcPr>
          <w:p w:rsidR="007A10E5" w:rsidRPr="00BE0C76" w:rsidRDefault="007A10E5" w:rsidP="007A10E5">
            <w:pPr>
              <w:pStyle w:val="OtherTableBody"/>
              <w:rPr>
                <w:lang w:val="en-US"/>
              </w:rPr>
            </w:pPr>
            <w:r w:rsidRPr="00BE0C76">
              <w:rPr>
                <w:lang w:val="en-US"/>
              </w:rPr>
              <w:t>hl7VS-resultStatus-Obr</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400" w:type="dxa"/>
            <w:shd w:val="clear" w:color="auto" w:fill="auto"/>
          </w:tcPr>
          <w:p w:rsidR="007A10E5" w:rsidRPr="00BE0C76" w:rsidRDefault="007A10E5" w:rsidP="007A10E5">
            <w:pPr>
              <w:pStyle w:val="OtherTableBody"/>
              <w:rPr>
                <w:lang w:val="en-US"/>
              </w:rPr>
            </w:pPr>
            <w:r w:rsidRPr="00BE0C76">
              <w:rPr>
                <w:lang w:val="en-US"/>
              </w:rPr>
              <w:t>Concepts which specify a status of results for an order.  Used in HL7 Version 2.x messaging in the OBR segment.</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Content Logical Definition</w:t>
            </w:r>
          </w:p>
        </w:tc>
        <w:tc>
          <w:tcPr>
            <w:tcW w:w="6400" w:type="dxa"/>
            <w:shd w:val="clear" w:color="auto" w:fill="auto"/>
          </w:tcPr>
          <w:p w:rsidR="007A10E5" w:rsidRPr="00BE0C76" w:rsidRDefault="007A10E5" w:rsidP="007A10E5">
            <w:pPr>
              <w:pStyle w:val="OtherTableBody"/>
              <w:rPr>
                <w:lang w:val="en-US"/>
              </w:rPr>
            </w:pPr>
            <w:r w:rsidRPr="00BE0C76">
              <w:rPr>
                <w:lang w:val="en-US"/>
              </w:rPr>
              <w:t>all codes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lastRenderedPageBreak/>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BE0C76" w:rsidTr="007A10E5">
        <w:tc>
          <w:tcPr>
            <w:tcW w:w="1800" w:type="dxa"/>
            <w:shd w:val="clear" w:color="auto" w:fill="F3F3F3"/>
          </w:tcPr>
          <w:p w:rsidR="007A10E5" w:rsidRPr="00BE0C76" w:rsidRDefault="007A10E5" w:rsidP="007A10E5">
            <w:pPr>
              <w:pStyle w:val="OtherTableHeader"/>
              <w:rPr>
                <w:lang w:val="en-US"/>
              </w:rPr>
            </w:pPr>
            <w:r w:rsidRPr="00BE0C76">
              <w:rPr>
                <w:lang w:val="en-US"/>
              </w:rPr>
              <w:t>Realm</w:t>
            </w:r>
          </w:p>
        </w:tc>
        <w:tc>
          <w:tcPr>
            <w:tcW w:w="2400" w:type="dxa"/>
            <w:shd w:val="clear" w:color="auto" w:fill="auto"/>
          </w:tcPr>
          <w:p w:rsidR="007A10E5" w:rsidRPr="00BE0C76" w:rsidRDefault="007A10E5" w:rsidP="007A10E5">
            <w:pPr>
              <w:pStyle w:val="OtherTableBody"/>
              <w:rPr>
                <w:lang w:val="en-US"/>
              </w:rPr>
            </w:pPr>
            <w:r w:rsidRPr="00BE0C76">
              <w:rPr>
                <w:lang w:val="en-US"/>
              </w:rPr>
              <w:t>universal</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0123</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HL7-defined table of codes which specify a status of results for an order.</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HL7</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OO</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OBR-25</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2.1</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0123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2000"/>
        <w:gridCol w:w="2600"/>
        <w:gridCol w:w="2800"/>
        <w:gridCol w:w="800"/>
      </w:tblGrid>
      <w:tr w:rsidR="007A10E5" w:rsidRPr="00BE0C76" w:rsidTr="007A10E5">
        <w:trPr>
          <w:tblHeader/>
        </w:trPr>
        <w:tc>
          <w:tcPr>
            <w:tcW w:w="10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Value</w:t>
            </w:r>
          </w:p>
        </w:tc>
        <w:tc>
          <w:tcPr>
            <w:tcW w:w="20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Display Name</w:t>
            </w:r>
          </w:p>
        </w:tc>
        <w:tc>
          <w:tcPr>
            <w:tcW w:w="26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Definition</w:t>
            </w:r>
          </w:p>
        </w:tc>
        <w:tc>
          <w:tcPr>
            <w:tcW w:w="28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Status</w:t>
            </w:r>
          </w:p>
        </w:tc>
      </w:tr>
      <w:tr w:rsidR="007A10E5" w:rsidRPr="00BE0C76" w:rsidTr="007A10E5">
        <w:tc>
          <w:tcPr>
            <w:tcW w:w="1000" w:type="dxa"/>
            <w:tcBorders>
              <w:bottom w:val="single" w:sz="4" w:space="0" w:color="auto"/>
            </w:tcBorders>
            <w:shd w:val="clear" w:color="auto" w:fill="FFFFFF"/>
          </w:tcPr>
          <w:p w:rsidR="007A10E5" w:rsidRPr="00BE0C76" w:rsidRDefault="007A10E5" w:rsidP="007A10E5">
            <w:pPr>
              <w:pStyle w:val="HL7TableBody"/>
              <w:rPr>
                <w:lang w:val="en-US"/>
              </w:rPr>
            </w:pPr>
            <w:r w:rsidRPr="00BE0C76">
              <w:rPr>
                <w:lang w:val="en-US"/>
              </w:rPr>
              <w:t>O</w:t>
            </w:r>
          </w:p>
        </w:tc>
        <w:tc>
          <w:tcPr>
            <w:tcW w:w="2000" w:type="dxa"/>
            <w:tcBorders>
              <w:bottom w:val="single" w:sz="4" w:space="0" w:color="auto"/>
            </w:tcBorders>
            <w:shd w:val="clear" w:color="auto" w:fill="FFFFFF"/>
          </w:tcPr>
          <w:p w:rsidR="007A10E5" w:rsidRPr="00BE0C76" w:rsidRDefault="007A10E5" w:rsidP="007A10E5">
            <w:pPr>
              <w:pStyle w:val="HL7TableBody"/>
              <w:rPr>
                <w:lang w:val="en-US"/>
              </w:rPr>
            </w:pPr>
            <w:r w:rsidRPr="00BE0C76">
              <w:rPr>
                <w:lang w:val="en-US"/>
              </w:rPr>
              <w:t>Order received; specimen not yet received</w:t>
            </w:r>
          </w:p>
        </w:tc>
        <w:tc>
          <w:tcPr>
            <w:tcW w:w="2600" w:type="dxa"/>
            <w:tcBorders>
              <w:bottom w:val="single" w:sz="4" w:space="0" w:color="auto"/>
            </w:tcBorders>
            <w:shd w:val="clear" w:color="auto" w:fill="FFFFFF"/>
          </w:tcPr>
          <w:p w:rsidR="007A10E5" w:rsidRPr="00BE0C76" w:rsidRDefault="007A10E5" w:rsidP="007A10E5">
            <w:pPr>
              <w:pStyle w:val="HL7TableBody"/>
              <w:rPr>
                <w:lang w:val="en-US"/>
              </w:rPr>
            </w:pPr>
          </w:p>
        </w:tc>
        <w:tc>
          <w:tcPr>
            <w:tcW w:w="2800" w:type="dxa"/>
            <w:tcBorders>
              <w:bottom w:val="single" w:sz="4" w:space="0" w:color="auto"/>
            </w:tcBorders>
            <w:shd w:val="clear" w:color="auto" w:fill="FFFFFF"/>
          </w:tcPr>
          <w:p w:rsidR="007A10E5" w:rsidRPr="00BE0C76" w:rsidRDefault="007A10E5" w:rsidP="007A10E5">
            <w:pPr>
              <w:pStyle w:val="HL7TableBody"/>
              <w:rPr>
                <w:lang w:val="en-US"/>
              </w:rPr>
            </w:pPr>
          </w:p>
        </w:tc>
        <w:tc>
          <w:tcPr>
            <w:tcW w:w="800" w:type="dxa"/>
            <w:tcBorders>
              <w:bottom w:val="single" w:sz="4" w:space="0" w:color="auto"/>
            </w:tcBorders>
            <w:shd w:val="clear" w:color="auto" w:fill="FFFFFF"/>
          </w:tcPr>
          <w:p w:rsidR="007A10E5" w:rsidRPr="00BE0C76" w:rsidRDefault="007A10E5" w:rsidP="007A10E5">
            <w:pPr>
              <w:pStyle w:val="HL7TableBody"/>
              <w:rPr>
                <w:lang w:val="en-US"/>
              </w:rPr>
            </w:pPr>
          </w:p>
        </w:tc>
      </w:tr>
      <w:tr w:rsidR="007A10E5" w:rsidRPr="00BE0C76" w:rsidTr="007A10E5">
        <w:tc>
          <w:tcPr>
            <w:tcW w:w="1000" w:type="dxa"/>
            <w:tcBorders>
              <w:bottom w:val="single" w:sz="4" w:space="0" w:color="auto"/>
            </w:tcBorders>
            <w:shd w:val="clear" w:color="auto" w:fill="F3F3F3"/>
          </w:tcPr>
          <w:p w:rsidR="007A10E5" w:rsidRPr="00BE0C76" w:rsidRDefault="007A10E5" w:rsidP="007A10E5">
            <w:pPr>
              <w:rPr>
                <w:lang w:val="en-US"/>
              </w:rPr>
            </w:pPr>
            <w:r w:rsidRPr="00BE0C76">
              <w:rPr>
                <w:lang w:val="en-US"/>
              </w:rPr>
              <w:t>I</w:t>
            </w:r>
          </w:p>
        </w:tc>
        <w:tc>
          <w:tcPr>
            <w:tcW w:w="2000" w:type="dxa"/>
            <w:tcBorders>
              <w:bottom w:val="single" w:sz="4" w:space="0" w:color="auto"/>
            </w:tcBorders>
            <w:shd w:val="clear" w:color="auto" w:fill="F3F3F3"/>
          </w:tcPr>
          <w:p w:rsidR="007A10E5" w:rsidRPr="00BE0C76" w:rsidRDefault="007A10E5" w:rsidP="007A10E5">
            <w:pPr>
              <w:rPr>
                <w:lang w:val="en-US"/>
              </w:rPr>
            </w:pPr>
            <w:r w:rsidRPr="00BE0C76">
              <w:rPr>
                <w:lang w:val="en-US"/>
              </w:rPr>
              <w:t>No results available; specimen received, procedure incomplete</w:t>
            </w:r>
          </w:p>
        </w:tc>
        <w:tc>
          <w:tcPr>
            <w:tcW w:w="2600" w:type="dxa"/>
            <w:tcBorders>
              <w:bottom w:val="single" w:sz="4" w:space="0" w:color="auto"/>
            </w:tcBorders>
            <w:shd w:val="clear" w:color="auto" w:fill="F3F3F3"/>
          </w:tcPr>
          <w:p w:rsidR="007A10E5" w:rsidRPr="00BE0C76" w:rsidRDefault="007A10E5" w:rsidP="007A10E5">
            <w:pPr>
              <w:rPr>
                <w:lang w:val="en-US"/>
              </w:rPr>
            </w:pPr>
          </w:p>
        </w:tc>
        <w:tc>
          <w:tcPr>
            <w:tcW w:w="28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000" w:type="dxa"/>
            <w:tcBorders>
              <w:bottom w:val="single" w:sz="4" w:space="0" w:color="auto"/>
            </w:tcBorders>
            <w:shd w:val="clear" w:color="auto" w:fill="FFFFFF"/>
          </w:tcPr>
          <w:p w:rsidR="007A10E5" w:rsidRPr="00BE0C76" w:rsidRDefault="007A10E5" w:rsidP="007A10E5">
            <w:pPr>
              <w:rPr>
                <w:lang w:val="en-US"/>
              </w:rPr>
            </w:pPr>
            <w:r w:rsidRPr="00BE0C76">
              <w:rPr>
                <w:lang w:val="en-US"/>
              </w:rPr>
              <w:t>S</w:t>
            </w:r>
          </w:p>
        </w:tc>
        <w:tc>
          <w:tcPr>
            <w:tcW w:w="2000" w:type="dxa"/>
            <w:tcBorders>
              <w:bottom w:val="single" w:sz="4" w:space="0" w:color="auto"/>
            </w:tcBorders>
            <w:shd w:val="clear" w:color="auto" w:fill="FFFFFF"/>
          </w:tcPr>
          <w:p w:rsidR="007A10E5" w:rsidRPr="00BE0C76" w:rsidRDefault="007A10E5" w:rsidP="007A10E5">
            <w:pPr>
              <w:rPr>
                <w:lang w:val="en-US"/>
              </w:rPr>
            </w:pPr>
            <w:r w:rsidRPr="00BE0C76">
              <w:rPr>
                <w:lang w:val="en-US"/>
              </w:rPr>
              <w:t>No results available; procedure scheduled, but not done</w:t>
            </w:r>
          </w:p>
        </w:tc>
        <w:tc>
          <w:tcPr>
            <w:tcW w:w="2600" w:type="dxa"/>
            <w:tcBorders>
              <w:bottom w:val="single" w:sz="4" w:space="0" w:color="auto"/>
            </w:tcBorders>
            <w:shd w:val="clear" w:color="auto" w:fill="FFFFFF"/>
          </w:tcPr>
          <w:p w:rsidR="007A10E5" w:rsidRPr="00BE0C76" w:rsidRDefault="007A10E5" w:rsidP="007A10E5">
            <w:pPr>
              <w:rPr>
                <w:lang w:val="en-US"/>
              </w:rPr>
            </w:pPr>
          </w:p>
        </w:tc>
        <w:tc>
          <w:tcPr>
            <w:tcW w:w="28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000" w:type="dxa"/>
            <w:tcBorders>
              <w:bottom w:val="single" w:sz="4" w:space="0" w:color="auto"/>
            </w:tcBorders>
            <w:shd w:val="clear" w:color="auto" w:fill="F3F3F3"/>
          </w:tcPr>
          <w:p w:rsidR="007A10E5" w:rsidRPr="00BE0C76" w:rsidRDefault="007A10E5" w:rsidP="007A10E5">
            <w:pPr>
              <w:rPr>
                <w:lang w:val="en-US"/>
              </w:rPr>
            </w:pPr>
            <w:r w:rsidRPr="00BE0C76">
              <w:rPr>
                <w:lang w:val="en-US"/>
              </w:rPr>
              <w:t>A</w:t>
            </w:r>
          </w:p>
        </w:tc>
        <w:tc>
          <w:tcPr>
            <w:tcW w:w="2000" w:type="dxa"/>
            <w:tcBorders>
              <w:bottom w:val="single" w:sz="4" w:space="0" w:color="auto"/>
            </w:tcBorders>
            <w:shd w:val="clear" w:color="auto" w:fill="F3F3F3"/>
          </w:tcPr>
          <w:p w:rsidR="007A10E5" w:rsidRPr="00BE0C76" w:rsidRDefault="007A10E5" w:rsidP="007A10E5">
            <w:pPr>
              <w:rPr>
                <w:lang w:val="en-US"/>
              </w:rPr>
            </w:pPr>
            <w:r w:rsidRPr="00BE0C76">
              <w:rPr>
                <w:lang w:val="en-US"/>
              </w:rPr>
              <w:t>Some, but not all, results available</w:t>
            </w:r>
          </w:p>
        </w:tc>
        <w:tc>
          <w:tcPr>
            <w:tcW w:w="2600" w:type="dxa"/>
            <w:tcBorders>
              <w:bottom w:val="single" w:sz="4" w:space="0" w:color="auto"/>
            </w:tcBorders>
            <w:shd w:val="clear" w:color="auto" w:fill="F3F3F3"/>
          </w:tcPr>
          <w:p w:rsidR="007A10E5" w:rsidRPr="00BE0C76" w:rsidRDefault="007A10E5" w:rsidP="007A10E5">
            <w:pPr>
              <w:rPr>
                <w:lang w:val="en-US"/>
              </w:rPr>
            </w:pPr>
          </w:p>
        </w:tc>
        <w:tc>
          <w:tcPr>
            <w:tcW w:w="28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000" w:type="dxa"/>
            <w:tcBorders>
              <w:bottom w:val="single" w:sz="4" w:space="0" w:color="auto"/>
            </w:tcBorders>
            <w:shd w:val="clear" w:color="auto" w:fill="FFFFFF"/>
          </w:tcPr>
          <w:p w:rsidR="007A10E5" w:rsidRPr="00BE0C76" w:rsidRDefault="007A10E5" w:rsidP="007A10E5">
            <w:pPr>
              <w:rPr>
                <w:lang w:val="en-US"/>
              </w:rPr>
            </w:pPr>
            <w:r w:rsidRPr="00BE0C76">
              <w:rPr>
                <w:lang w:val="en-US"/>
              </w:rPr>
              <w:t>P</w:t>
            </w:r>
          </w:p>
        </w:tc>
        <w:tc>
          <w:tcPr>
            <w:tcW w:w="2000" w:type="dxa"/>
            <w:tcBorders>
              <w:bottom w:val="single" w:sz="4" w:space="0" w:color="auto"/>
            </w:tcBorders>
            <w:shd w:val="clear" w:color="auto" w:fill="FFFFFF"/>
          </w:tcPr>
          <w:p w:rsidR="007A10E5" w:rsidRPr="00BE0C76" w:rsidRDefault="007A10E5" w:rsidP="007A10E5">
            <w:pPr>
              <w:rPr>
                <w:lang w:val="en-US"/>
              </w:rPr>
            </w:pPr>
            <w:r w:rsidRPr="00BE0C76">
              <w:rPr>
                <w:lang w:val="en-US"/>
              </w:rPr>
              <w:t>Preliminary</w:t>
            </w:r>
          </w:p>
        </w:tc>
        <w:tc>
          <w:tcPr>
            <w:tcW w:w="2600" w:type="dxa"/>
            <w:tcBorders>
              <w:bottom w:val="single" w:sz="4" w:space="0" w:color="auto"/>
            </w:tcBorders>
            <w:shd w:val="clear" w:color="auto" w:fill="FFFFFF"/>
          </w:tcPr>
          <w:p w:rsidR="007A10E5" w:rsidRPr="00BE0C76" w:rsidRDefault="007A10E5" w:rsidP="007A10E5">
            <w:pPr>
              <w:rPr>
                <w:lang w:val="en-US"/>
              </w:rPr>
            </w:pPr>
            <w:r w:rsidRPr="00BE0C76">
              <w:rPr>
                <w:lang w:val="en-US"/>
              </w:rPr>
              <w:t>A verified early result is available, final results not yet obtained</w:t>
            </w:r>
          </w:p>
        </w:tc>
        <w:tc>
          <w:tcPr>
            <w:tcW w:w="28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000" w:type="dxa"/>
            <w:tcBorders>
              <w:bottom w:val="single" w:sz="4" w:space="0" w:color="auto"/>
            </w:tcBorders>
            <w:shd w:val="clear" w:color="auto" w:fill="F3F3F3"/>
          </w:tcPr>
          <w:p w:rsidR="007A10E5" w:rsidRPr="00BE0C76" w:rsidRDefault="007A10E5" w:rsidP="007A10E5">
            <w:pPr>
              <w:rPr>
                <w:lang w:val="en-US"/>
              </w:rPr>
            </w:pPr>
            <w:r w:rsidRPr="00BE0C76">
              <w:rPr>
                <w:lang w:val="en-US"/>
              </w:rPr>
              <w:t>C</w:t>
            </w:r>
          </w:p>
        </w:tc>
        <w:tc>
          <w:tcPr>
            <w:tcW w:w="2000" w:type="dxa"/>
            <w:tcBorders>
              <w:bottom w:val="single" w:sz="4" w:space="0" w:color="auto"/>
            </w:tcBorders>
            <w:shd w:val="clear" w:color="auto" w:fill="F3F3F3"/>
          </w:tcPr>
          <w:p w:rsidR="007A10E5" w:rsidRPr="00BE0C76" w:rsidRDefault="007A10E5" w:rsidP="007A10E5">
            <w:pPr>
              <w:rPr>
                <w:lang w:val="en-US"/>
              </w:rPr>
            </w:pPr>
            <w:r w:rsidRPr="00BE0C76">
              <w:rPr>
                <w:lang w:val="en-US"/>
              </w:rPr>
              <w:t>Corrected, final</w:t>
            </w:r>
          </w:p>
        </w:tc>
        <w:tc>
          <w:tcPr>
            <w:tcW w:w="2600" w:type="dxa"/>
            <w:tcBorders>
              <w:bottom w:val="single" w:sz="4" w:space="0" w:color="auto"/>
            </w:tcBorders>
            <w:shd w:val="clear" w:color="auto" w:fill="F3F3F3"/>
          </w:tcPr>
          <w:p w:rsidR="007A10E5" w:rsidRPr="00BE0C76" w:rsidRDefault="007A10E5" w:rsidP="007A10E5">
            <w:pPr>
              <w:rPr>
                <w:lang w:val="en-US"/>
              </w:rPr>
            </w:pPr>
            <w:r w:rsidRPr="00BE0C76">
              <w:rPr>
                <w:lang w:val="en-US"/>
              </w:rPr>
              <w:t>A result under an order, that has been finalized has been corrected</w:t>
            </w:r>
          </w:p>
        </w:tc>
        <w:tc>
          <w:tcPr>
            <w:tcW w:w="28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000" w:type="dxa"/>
            <w:tcBorders>
              <w:bottom w:val="single" w:sz="4" w:space="0" w:color="auto"/>
            </w:tcBorders>
            <w:shd w:val="clear" w:color="auto" w:fill="FFFFFF"/>
          </w:tcPr>
          <w:p w:rsidR="007A10E5" w:rsidRPr="00BE0C76" w:rsidRDefault="007A10E5" w:rsidP="007A10E5">
            <w:pPr>
              <w:rPr>
                <w:lang w:val="en-US"/>
              </w:rPr>
            </w:pPr>
            <w:r w:rsidRPr="00BE0C76">
              <w:rPr>
                <w:lang w:val="en-US"/>
              </w:rPr>
              <w:t>R</w:t>
            </w:r>
          </w:p>
        </w:tc>
        <w:tc>
          <w:tcPr>
            <w:tcW w:w="2000" w:type="dxa"/>
            <w:tcBorders>
              <w:bottom w:val="single" w:sz="4" w:space="0" w:color="auto"/>
            </w:tcBorders>
            <w:shd w:val="clear" w:color="auto" w:fill="FFFFFF"/>
          </w:tcPr>
          <w:p w:rsidR="007A10E5" w:rsidRPr="00BE0C76" w:rsidRDefault="007A10E5" w:rsidP="007A10E5">
            <w:pPr>
              <w:rPr>
                <w:lang w:val="en-US"/>
              </w:rPr>
            </w:pPr>
            <w:r w:rsidRPr="00BE0C76">
              <w:rPr>
                <w:lang w:val="en-US"/>
              </w:rPr>
              <w:t>Results stored; not yet verified</w:t>
            </w:r>
          </w:p>
        </w:tc>
        <w:tc>
          <w:tcPr>
            <w:tcW w:w="2600" w:type="dxa"/>
            <w:tcBorders>
              <w:bottom w:val="single" w:sz="4" w:space="0" w:color="auto"/>
            </w:tcBorders>
            <w:shd w:val="clear" w:color="auto" w:fill="FFFFFF"/>
          </w:tcPr>
          <w:p w:rsidR="007A10E5" w:rsidRPr="00BE0C76" w:rsidRDefault="007A10E5" w:rsidP="007A10E5">
            <w:pPr>
              <w:rPr>
                <w:lang w:val="en-US"/>
              </w:rPr>
            </w:pPr>
          </w:p>
        </w:tc>
        <w:tc>
          <w:tcPr>
            <w:tcW w:w="28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000" w:type="dxa"/>
            <w:tcBorders>
              <w:bottom w:val="single" w:sz="4" w:space="0" w:color="auto"/>
            </w:tcBorders>
            <w:shd w:val="clear" w:color="auto" w:fill="F3F3F3"/>
          </w:tcPr>
          <w:p w:rsidR="007A10E5" w:rsidRPr="00BE0C76" w:rsidRDefault="007A10E5" w:rsidP="007A10E5">
            <w:pPr>
              <w:rPr>
                <w:lang w:val="en-US"/>
              </w:rPr>
            </w:pPr>
            <w:r w:rsidRPr="00BE0C76">
              <w:rPr>
                <w:lang w:val="en-US"/>
              </w:rPr>
              <w:t>F</w:t>
            </w:r>
          </w:p>
        </w:tc>
        <w:tc>
          <w:tcPr>
            <w:tcW w:w="2000" w:type="dxa"/>
            <w:tcBorders>
              <w:bottom w:val="single" w:sz="4" w:space="0" w:color="auto"/>
            </w:tcBorders>
            <w:shd w:val="clear" w:color="auto" w:fill="F3F3F3"/>
          </w:tcPr>
          <w:p w:rsidR="007A10E5" w:rsidRPr="00BE0C76" w:rsidRDefault="007A10E5" w:rsidP="007A10E5">
            <w:pPr>
              <w:rPr>
                <w:lang w:val="en-US"/>
              </w:rPr>
            </w:pPr>
            <w:r w:rsidRPr="00BE0C76">
              <w:rPr>
                <w:lang w:val="en-US"/>
              </w:rPr>
              <w:t>Final results</w:t>
            </w:r>
          </w:p>
        </w:tc>
        <w:tc>
          <w:tcPr>
            <w:tcW w:w="2600" w:type="dxa"/>
            <w:tcBorders>
              <w:bottom w:val="single" w:sz="4" w:space="0" w:color="auto"/>
            </w:tcBorders>
            <w:shd w:val="clear" w:color="auto" w:fill="F3F3F3"/>
          </w:tcPr>
          <w:p w:rsidR="007A10E5" w:rsidRPr="00BE0C76" w:rsidRDefault="007A10E5" w:rsidP="007A10E5">
            <w:pPr>
              <w:rPr>
                <w:lang w:val="en-US"/>
              </w:rPr>
            </w:pPr>
            <w:r w:rsidRPr="00BE0C76">
              <w:rPr>
                <w:lang w:val="en-US"/>
              </w:rPr>
              <w:t>Final results; results stored and verified.</w:t>
            </w:r>
          </w:p>
        </w:tc>
        <w:tc>
          <w:tcPr>
            <w:tcW w:w="2800" w:type="dxa"/>
            <w:tcBorders>
              <w:bottom w:val="single" w:sz="4" w:space="0" w:color="auto"/>
            </w:tcBorders>
            <w:shd w:val="clear" w:color="auto" w:fill="F3F3F3"/>
          </w:tcPr>
          <w:p w:rsidR="007A10E5" w:rsidRPr="00BE0C76" w:rsidRDefault="007A10E5" w:rsidP="007A10E5">
            <w:pPr>
              <w:rPr>
                <w:lang w:val="en-US"/>
              </w:rPr>
            </w:pPr>
            <w:r w:rsidRPr="00BE0C76">
              <w:rPr>
                <w:lang w:val="en-US"/>
              </w:rPr>
              <w:t>Can only be changed with a corrected result.</w:t>
            </w: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000" w:type="dxa"/>
            <w:tcBorders>
              <w:bottom w:val="single" w:sz="4" w:space="0" w:color="auto"/>
            </w:tcBorders>
            <w:shd w:val="clear" w:color="auto" w:fill="FFFFFF"/>
          </w:tcPr>
          <w:p w:rsidR="007A10E5" w:rsidRPr="00BE0C76" w:rsidRDefault="007A10E5" w:rsidP="007A10E5">
            <w:pPr>
              <w:rPr>
                <w:lang w:val="en-US"/>
              </w:rPr>
            </w:pPr>
            <w:r w:rsidRPr="00BE0C76">
              <w:rPr>
                <w:lang w:val="en-US"/>
              </w:rPr>
              <w:t>X</w:t>
            </w:r>
          </w:p>
        </w:tc>
        <w:tc>
          <w:tcPr>
            <w:tcW w:w="2000" w:type="dxa"/>
            <w:tcBorders>
              <w:bottom w:val="single" w:sz="4" w:space="0" w:color="auto"/>
            </w:tcBorders>
            <w:shd w:val="clear" w:color="auto" w:fill="FFFFFF"/>
          </w:tcPr>
          <w:p w:rsidR="007A10E5" w:rsidRPr="00BE0C76" w:rsidRDefault="007A10E5" w:rsidP="007A10E5">
            <w:pPr>
              <w:rPr>
                <w:lang w:val="en-US"/>
              </w:rPr>
            </w:pPr>
            <w:r w:rsidRPr="00BE0C76">
              <w:rPr>
                <w:lang w:val="en-US"/>
              </w:rPr>
              <w:t>No results available; Order canceled</w:t>
            </w:r>
          </w:p>
        </w:tc>
        <w:tc>
          <w:tcPr>
            <w:tcW w:w="2600" w:type="dxa"/>
            <w:tcBorders>
              <w:bottom w:val="single" w:sz="4" w:space="0" w:color="auto"/>
            </w:tcBorders>
            <w:shd w:val="clear" w:color="auto" w:fill="FFFFFF"/>
          </w:tcPr>
          <w:p w:rsidR="007A10E5" w:rsidRPr="00BE0C76" w:rsidRDefault="007A10E5" w:rsidP="007A10E5">
            <w:pPr>
              <w:rPr>
                <w:lang w:val="en-US"/>
              </w:rPr>
            </w:pPr>
            <w:r w:rsidRPr="00BE0C76">
              <w:rPr>
                <w:lang w:val="en-US"/>
              </w:rPr>
              <w:t>No results available; Order canceled.</w:t>
            </w:r>
          </w:p>
        </w:tc>
        <w:tc>
          <w:tcPr>
            <w:tcW w:w="28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000" w:type="dxa"/>
            <w:tcBorders>
              <w:bottom w:val="single" w:sz="4" w:space="0" w:color="auto"/>
            </w:tcBorders>
            <w:shd w:val="clear" w:color="auto" w:fill="F3F3F3"/>
          </w:tcPr>
          <w:p w:rsidR="007A10E5" w:rsidRPr="00BE0C76" w:rsidRDefault="007A10E5" w:rsidP="007A10E5">
            <w:pPr>
              <w:rPr>
                <w:lang w:val="en-US"/>
              </w:rPr>
            </w:pPr>
            <w:r w:rsidRPr="00BE0C76">
              <w:rPr>
                <w:lang w:val="en-US"/>
              </w:rPr>
              <w:t>Y</w:t>
            </w:r>
          </w:p>
        </w:tc>
        <w:tc>
          <w:tcPr>
            <w:tcW w:w="2000" w:type="dxa"/>
            <w:tcBorders>
              <w:bottom w:val="single" w:sz="4" w:space="0" w:color="auto"/>
            </w:tcBorders>
            <w:shd w:val="clear" w:color="auto" w:fill="F3F3F3"/>
          </w:tcPr>
          <w:p w:rsidR="007A10E5" w:rsidRPr="00BE0C76" w:rsidRDefault="007A10E5" w:rsidP="007A10E5">
            <w:pPr>
              <w:rPr>
                <w:lang w:val="en-US"/>
              </w:rPr>
            </w:pPr>
            <w:r w:rsidRPr="00BE0C76">
              <w:rPr>
                <w:lang w:val="en-US"/>
              </w:rPr>
              <w:t>No order on record for this test</w:t>
            </w:r>
          </w:p>
        </w:tc>
        <w:tc>
          <w:tcPr>
            <w:tcW w:w="2600" w:type="dxa"/>
            <w:tcBorders>
              <w:bottom w:val="single" w:sz="4" w:space="0" w:color="auto"/>
            </w:tcBorders>
            <w:shd w:val="clear" w:color="auto" w:fill="F3F3F3"/>
          </w:tcPr>
          <w:p w:rsidR="007A10E5" w:rsidRPr="00BE0C76" w:rsidRDefault="007A10E5" w:rsidP="007A10E5">
            <w:pPr>
              <w:rPr>
                <w:lang w:val="en-US"/>
              </w:rPr>
            </w:pPr>
            <w:r w:rsidRPr="00BE0C76">
              <w:rPr>
                <w:lang w:val="en-US"/>
              </w:rPr>
              <w:t>No order on record for this test.</w:t>
            </w:r>
          </w:p>
        </w:tc>
        <w:tc>
          <w:tcPr>
            <w:tcW w:w="2800" w:type="dxa"/>
            <w:tcBorders>
              <w:bottom w:val="single" w:sz="4" w:space="0" w:color="auto"/>
            </w:tcBorders>
            <w:shd w:val="clear" w:color="auto" w:fill="F3F3F3"/>
          </w:tcPr>
          <w:p w:rsidR="007A10E5" w:rsidRPr="00BE0C76" w:rsidRDefault="007A10E5" w:rsidP="007A10E5">
            <w:pPr>
              <w:rPr>
                <w:lang w:val="en-US"/>
              </w:rPr>
            </w:pPr>
            <w:r w:rsidRPr="00BE0C76">
              <w:rPr>
                <w:lang w:val="en-US"/>
              </w:rPr>
              <w:t>Usage Note: Used only on queries</w:t>
            </w: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000" w:type="dxa"/>
            <w:tcBorders>
              <w:bottom w:val="single" w:sz="4" w:space="0" w:color="auto"/>
            </w:tcBorders>
            <w:shd w:val="clear" w:color="auto" w:fill="FFFFFF"/>
          </w:tcPr>
          <w:p w:rsidR="007A10E5" w:rsidRPr="00BE0C76" w:rsidRDefault="007A10E5" w:rsidP="007A10E5">
            <w:pPr>
              <w:rPr>
                <w:lang w:val="en-US"/>
              </w:rPr>
            </w:pPr>
            <w:r w:rsidRPr="00BE0C76">
              <w:rPr>
                <w:lang w:val="en-US"/>
              </w:rPr>
              <w:t>Z</w:t>
            </w:r>
          </w:p>
        </w:tc>
        <w:tc>
          <w:tcPr>
            <w:tcW w:w="2000" w:type="dxa"/>
            <w:tcBorders>
              <w:bottom w:val="single" w:sz="4" w:space="0" w:color="auto"/>
            </w:tcBorders>
            <w:shd w:val="clear" w:color="auto" w:fill="FFFFFF"/>
          </w:tcPr>
          <w:p w:rsidR="007A10E5" w:rsidRPr="00BE0C76" w:rsidRDefault="007A10E5" w:rsidP="007A10E5">
            <w:pPr>
              <w:rPr>
                <w:lang w:val="en-US"/>
              </w:rPr>
            </w:pPr>
            <w:r w:rsidRPr="00BE0C76">
              <w:rPr>
                <w:lang w:val="en-US"/>
              </w:rPr>
              <w:t>No record of this patient</w:t>
            </w:r>
          </w:p>
        </w:tc>
        <w:tc>
          <w:tcPr>
            <w:tcW w:w="2600" w:type="dxa"/>
            <w:tcBorders>
              <w:bottom w:val="single" w:sz="4" w:space="0" w:color="auto"/>
            </w:tcBorders>
            <w:shd w:val="clear" w:color="auto" w:fill="FFFFFF"/>
          </w:tcPr>
          <w:p w:rsidR="007A10E5" w:rsidRPr="00BE0C76" w:rsidRDefault="007A10E5" w:rsidP="007A10E5">
            <w:pPr>
              <w:rPr>
                <w:lang w:val="en-US"/>
              </w:rPr>
            </w:pPr>
            <w:r w:rsidRPr="00BE0C76">
              <w:rPr>
                <w:lang w:val="en-US"/>
              </w:rPr>
              <w:t>No record of this patient.</w:t>
            </w:r>
          </w:p>
        </w:tc>
        <w:tc>
          <w:tcPr>
            <w:tcW w:w="2800" w:type="dxa"/>
            <w:tcBorders>
              <w:bottom w:val="single" w:sz="4" w:space="0" w:color="auto"/>
            </w:tcBorders>
            <w:shd w:val="clear" w:color="auto" w:fill="FFFFFF"/>
          </w:tcPr>
          <w:p w:rsidR="007A10E5" w:rsidRPr="00BE0C76" w:rsidRDefault="007A10E5" w:rsidP="007A10E5">
            <w:pPr>
              <w:rPr>
                <w:lang w:val="en-US"/>
              </w:rPr>
            </w:pPr>
            <w:r w:rsidRPr="00BE0C76">
              <w:rPr>
                <w:lang w:val="en-US"/>
              </w:rPr>
              <w:t>Usage Note: Used only on queries</w:t>
            </w: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000" w:type="dxa"/>
            <w:tcBorders>
              <w:bottom w:val="single" w:sz="4" w:space="0" w:color="auto"/>
            </w:tcBorders>
            <w:shd w:val="clear" w:color="auto" w:fill="F3F3F3"/>
          </w:tcPr>
          <w:p w:rsidR="007A10E5" w:rsidRPr="00BE0C76" w:rsidRDefault="007A10E5" w:rsidP="007A10E5">
            <w:pPr>
              <w:rPr>
                <w:lang w:val="en-US"/>
              </w:rPr>
            </w:pPr>
            <w:r w:rsidRPr="00BE0C76">
              <w:rPr>
                <w:lang w:val="en-US"/>
              </w:rPr>
              <w:t>M</w:t>
            </w:r>
          </w:p>
        </w:tc>
        <w:tc>
          <w:tcPr>
            <w:tcW w:w="2000" w:type="dxa"/>
            <w:tcBorders>
              <w:bottom w:val="single" w:sz="4" w:space="0" w:color="auto"/>
            </w:tcBorders>
            <w:shd w:val="clear" w:color="auto" w:fill="F3F3F3"/>
          </w:tcPr>
          <w:p w:rsidR="007A10E5" w:rsidRPr="00BE0C76" w:rsidRDefault="007A10E5" w:rsidP="007A10E5">
            <w:pPr>
              <w:rPr>
                <w:lang w:val="en-US"/>
              </w:rPr>
            </w:pPr>
            <w:r w:rsidRPr="00BE0C76">
              <w:rPr>
                <w:lang w:val="en-US"/>
              </w:rPr>
              <w:t>Corrected, not final</w:t>
            </w:r>
          </w:p>
        </w:tc>
        <w:tc>
          <w:tcPr>
            <w:tcW w:w="2600" w:type="dxa"/>
            <w:tcBorders>
              <w:bottom w:val="single" w:sz="4" w:space="0" w:color="auto"/>
            </w:tcBorders>
            <w:shd w:val="clear" w:color="auto" w:fill="F3F3F3"/>
          </w:tcPr>
          <w:p w:rsidR="007A10E5" w:rsidRPr="00BE0C76" w:rsidRDefault="007A10E5" w:rsidP="007A10E5">
            <w:pPr>
              <w:rPr>
                <w:lang w:val="en-US"/>
              </w:rPr>
            </w:pPr>
            <w:r w:rsidRPr="00BE0C76">
              <w:rPr>
                <w:lang w:val="en-US"/>
              </w:rPr>
              <w:t>A result under an order, that has not yet been finalized has been corrected</w:t>
            </w:r>
          </w:p>
        </w:tc>
        <w:tc>
          <w:tcPr>
            <w:tcW w:w="28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000" w:type="dxa"/>
            <w:shd w:val="clear" w:color="auto" w:fill="FFFFFF"/>
          </w:tcPr>
          <w:p w:rsidR="007A10E5" w:rsidRPr="00BE0C76" w:rsidRDefault="007A10E5" w:rsidP="007A10E5">
            <w:pPr>
              <w:rPr>
                <w:lang w:val="en-US"/>
              </w:rPr>
            </w:pPr>
            <w:r w:rsidRPr="00BE0C76">
              <w:rPr>
                <w:lang w:val="en-US"/>
              </w:rPr>
              <w:t>N</w:t>
            </w:r>
          </w:p>
        </w:tc>
        <w:tc>
          <w:tcPr>
            <w:tcW w:w="2000" w:type="dxa"/>
            <w:shd w:val="clear" w:color="auto" w:fill="FFFFFF"/>
          </w:tcPr>
          <w:p w:rsidR="007A10E5" w:rsidRPr="00BE0C76" w:rsidRDefault="007A10E5" w:rsidP="007A10E5">
            <w:pPr>
              <w:rPr>
                <w:lang w:val="en-US"/>
              </w:rPr>
            </w:pPr>
            <w:r w:rsidRPr="00BE0C76">
              <w:rPr>
                <w:lang w:val="en-US"/>
              </w:rPr>
              <w:t>Procedure completed, results pending</w:t>
            </w:r>
          </w:p>
        </w:tc>
        <w:tc>
          <w:tcPr>
            <w:tcW w:w="2600" w:type="dxa"/>
            <w:shd w:val="clear" w:color="auto" w:fill="FFFFFF"/>
          </w:tcPr>
          <w:p w:rsidR="007A10E5" w:rsidRPr="00BE0C76" w:rsidRDefault="007A10E5" w:rsidP="007A10E5">
            <w:pPr>
              <w:rPr>
                <w:lang w:val="en-US"/>
              </w:rPr>
            </w:pPr>
            <w:r w:rsidRPr="00BE0C76">
              <w:rPr>
                <w:lang w:val="en-US"/>
              </w:rPr>
              <w:t>No result available; requested procedure done.  To indicate that a requested test is performed but results are pending/not yet available.</w:t>
            </w:r>
          </w:p>
        </w:tc>
        <w:tc>
          <w:tcPr>
            <w:tcW w:w="2800" w:type="dxa"/>
            <w:shd w:val="clear" w:color="auto" w:fill="FFFFFF"/>
          </w:tcPr>
          <w:p w:rsidR="007A10E5" w:rsidRPr="00BE0C76" w:rsidRDefault="007A10E5" w:rsidP="007A10E5">
            <w:pPr>
              <w:rPr>
                <w:lang w:val="en-US"/>
              </w:rPr>
            </w:pPr>
            <w:r w:rsidRPr="00BE0C76">
              <w:rPr>
                <w:lang w:val="en-US"/>
              </w:rPr>
              <w:t xml:space="preserve">Usage Note: Transitions/Relationships: </w:t>
            </w:r>
          </w:p>
          <w:p w:rsidR="007A10E5" w:rsidRPr="00BE0C76" w:rsidRDefault="007A10E5" w:rsidP="007A10E5">
            <w:pPr>
              <w:rPr>
                <w:lang w:val="en-US"/>
              </w:rPr>
            </w:pPr>
            <w:r w:rsidRPr="00BE0C76">
              <w:rPr>
                <w:lang w:val="en-US"/>
              </w:rPr>
              <w:t>OBR-25  Valid preceding state (... to N): O, I, S.  Succeeding state (N to ...): P, A, R, F, X</w:t>
            </w:r>
          </w:p>
          <w:p w:rsidR="007A10E5" w:rsidRPr="00BE0C76" w:rsidRDefault="007A10E5" w:rsidP="007A10E5">
            <w:pPr>
              <w:rPr>
                <w:lang w:val="en-US"/>
              </w:rPr>
            </w:pPr>
            <w:r w:rsidRPr="00BE0C76">
              <w:rPr>
                <w:lang w:val="en-US"/>
              </w:rPr>
              <w:t>OBX-11  No OBX segments can be present where OBX-29 = RSLT</w:t>
            </w:r>
          </w:p>
        </w:tc>
        <w:tc>
          <w:tcPr>
            <w:tcW w:w="800" w:type="dxa"/>
            <w:shd w:val="clear" w:color="auto" w:fill="FFFFFF"/>
          </w:tcPr>
          <w:p w:rsidR="007A10E5" w:rsidRPr="00BE0C76" w:rsidRDefault="007A10E5" w:rsidP="007A10E5">
            <w:pPr>
              <w:rPr>
                <w:lang w:val="en-US"/>
              </w:rPr>
            </w:pPr>
          </w:p>
        </w:tc>
      </w:tr>
    </w:tbl>
    <w:p w:rsidR="007A10E5" w:rsidRPr="00BE0C76" w:rsidRDefault="007A10E5" w:rsidP="007A10E5">
      <w:pPr>
        <w:rPr>
          <w:lang w:val="en-US"/>
        </w:rPr>
      </w:pPr>
    </w:p>
    <w:p w:rsidR="007A10E5" w:rsidRPr="00BE0C76" w:rsidRDefault="007A10E5" w:rsidP="007A10E5">
      <w:pPr>
        <w:pStyle w:val="Heading3"/>
        <w:rPr>
          <w:lang w:val="en-US"/>
        </w:rPr>
      </w:pPr>
      <w:bookmarkStart w:id="80" w:name="_Toc26789904"/>
      <w:r w:rsidRPr="00BE0C76">
        <w:rPr>
          <w:lang w:val="en-US"/>
        </w:rPr>
        <w:t>0124 - Transportation Mode</w:t>
      </w:r>
      <w:bookmarkEnd w:id="80"/>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TransportationMode</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for how (or whether) to transport a patient, when applicable, for an ordered service.</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no</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lastRenderedPageBreak/>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OID</w:t>
            </w:r>
          </w:p>
        </w:tc>
        <w:tc>
          <w:tcPr>
            <w:tcW w:w="7200" w:type="dxa"/>
            <w:shd w:val="clear" w:color="auto" w:fill="auto"/>
          </w:tcPr>
          <w:p w:rsidR="007A10E5" w:rsidRPr="00BE0C76" w:rsidRDefault="007A10E5" w:rsidP="007A10E5">
            <w:pPr>
              <w:pStyle w:val="OtherTableBody"/>
              <w:rPr>
                <w:lang w:val="en-US"/>
              </w:rPr>
            </w:pPr>
            <w:r w:rsidRPr="00BE0C76">
              <w:rPr>
                <w:lang w:val="en-US"/>
              </w:rPr>
              <w:t>2.16.840.1.113883.18.52</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7200" w:type="dxa"/>
            <w:shd w:val="clear" w:color="auto" w:fill="auto"/>
          </w:tcPr>
          <w:p w:rsidR="007A10E5" w:rsidRPr="00BE0C76" w:rsidRDefault="007A10E5" w:rsidP="007A10E5">
            <w:pPr>
              <w:pStyle w:val="OtherTableBody"/>
              <w:rPr>
                <w:lang w:val="en-US"/>
              </w:rPr>
            </w:pPr>
            <w:r w:rsidRPr="00BE0C76">
              <w:rPr>
                <w:lang w:val="en-US"/>
              </w:rPr>
              <w:t>transportationMode</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7200" w:type="dxa"/>
            <w:shd w:val="clear" w:color="auto" w:fill="auto"/>
          </w:tcPr>
          <w:p w:rsidR="007A10E5" w:rsidRPr="00BE0C76" w:rsidRDefault="007A10E5" w:rsidP="007A10E5">
            <w:pPr>
              <w:pStyle w:val="OtherTableBody"/>
              <w:rPr>
                <w:lang w:val="en-US"/>
              </w:rPr>
            </w:pPr>
            <w:r w:rsidRPr="00BE0C76">
              <w:rPr>
                <w:lang w:val="en-US"/>
              </w:rPr>
              <w:t>HL7-defined code system of concepts which specify how (or whether) to transport a patient, when applicable, for an ordered service.  Used in HL7 Version 2.x messaging in the OBR segment.</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Effective Date</w:t>
            </w:r>
          </w:p>
        </w:tc>
        <w:tc>
          <w:tcPr>
            <w:tcW w:w="1400" w:type="dxa"/>
            <w:shd w:val="clear" w:color="auto" w:fill="auto"/>
          </w:tcPr>
          <w:p w:rsidR="007A10E5" w:rsidRPr="00BE0C76" w:rsidRDefault="007A10E5" w:rsidP="007A10E5">
            <w:pPr>
              <w:pStyle w:val="OtherTableBody"/>
              <w:rPr>
                <w:lang w:val="en-US"/>
              </w:rPr>
            </w:pPr>
            <w:r w:rsidRPr="00BE0C76">
              <w:rPr>
                <w:lang w:val="en-US"/>
              </w:rPr>
              <w:t>31.12.1992</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Version</w:t>
            </w:r>
          </w:p>
        </w:tc>
        <w:tc>
          <w:tcPr>
            <w:tcW w:w="1400" w:type="dxa"/>
            <w:shd w:val="clear" w:color="auto" w:fill="auto"/>
          </w:tcPr>
          <w:p w:rsidR="007A10E5" w:rsidRPr="00BE0C76" w:rsidRDefault="007A10E5" w:rsidP="007A10E5">
            <w:pPr>
              <w:pStyle w:val="OtherTableBody"/>
              <w:rPr>
                <w:lang w:val="en-US"/>
              </w:rPr>
            </w:pPr>
            <w:r w:rsidRPr="00BE0C76">
              <w:rPr>
                <w:lang w:val="en-US"/>
              </w:rPr>
              <w:t>2</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1400" w:type="dxa"/>
            <w:shd w:val="clear" w:color="auto" w:fill="auto"/>
          </w:tcPr>
          <w:p w:rsidR="007A10E5" w:rsidRPr="00BE0C76" w:rsidRDefault="007A10E5" w:rsidP="007A10E5">
            <w:pPr>
              <w:pStyle w:val="OtherTableBody"/>
              <w:rPr>
                <w:lang w:val="en-US"/>
              </w:rPr>
            </w:pPr>
            <w:r w:rsidRPr="00BE0C76">
              <w:rPr>
                <w:lang w:val="en-US"/>
              </w:rPr>
              <w:t>2.1</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OID</w:t>
            </w:r>
          </w:p>
        </w:tc>
        <w:tc>
          <w:tcPr>
            <w:tcW w:w="6400" w:type="dxa"/>
            <w:shd w:val="clear" w:color="auto" w:fill="auto"/>
          </w:tcPr>
          <w:p w:rsidR="007A10E5" w:rsidRPr="00BE0C76" w:rsidRDefault="007A10E5" w:rsidP="007A10E5">
            <w:pPr>
              <w:pStyle w:val="OtherTableBody"/>
              <w:rPr>
                <w:lang w:val="en-US"/>
              </w:rPr>
            </w:pPr>
            <w:r w:rsidRPr="00BE0C76">
              <w:rPr>
                <w:lang w:val="en-US"/>
              </w:rPr>
              <w:t>2.16.840.1.113883.21.56</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6400" w:type="dxa"/>
            <w:shd w:val="clear" w:color="auto" w:fill="auto"/>
          </w:tcPr>
          <w:p w:rsidR="007A10E5" w:rsidRPr="00BE0C76" w:rsidRDefault="007A10E5" w:rsidP="007A10E5">
            <w:pPr>
              <w:pStyle w:val="OtherTableBody"/>
              <w:rPr>
                <w:lang w:val="en-US"/>
              </w:rPr>
            </w:pPr>
            <w:r w:rsidRPr="00BE0C76">
              <w:rPr>
                <w:lang w:val="en-US"/>
              </w:rPr>
              <w:t>hl7VS-transportationMode</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400" w:type="dxa"/>
            <w:shd w:val="clear" w:color="auto" w:fill="auto"/>
          </w:tcPr>
          <w:p w:rsidR="007A10E5" w:rsidRPr="00BE0C76" w:rsidRDefault="007A10E5" w:rsidP="007A10E5">
            <w:pPr>
              <w:pStyle w:val="OtherTableBody"/>
              <w:rPr>
                <w:lang w:val="en-US"/>
              </w:rPr>
            </w:pPr>
            <w:r w:rsidRPr="00BE0C76">
              <w:rPr>
                <w:lang w:val="en-US"/>
              </w:rPr>
              <w:t>Value Set of codes that specify how (or whether) to transport a patient, when applicable, for an ordered service.</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Content Logical Definition</w:t>
            </w:r>
          </w:p>
        </w:tc>
        <w:tc>
          <w:tcPr>
            <w:tcW w:w="6400" w:type="dxa"/>
            <w:shd w:val="clear" w:color="auto" w:fill="auto"/>
          </w:tcPr>
          <w:p w:rsidR="007A10E5" w:rsidRPr="00BE0C76" w:rsidRDefault="007A10E5" w:rsidP="007A10E5">
            <w:pPr>
              <w:pStyle w:val="OtherTableBody"/>
              <w:rPr>
                <w:lang w:val="en-US"/>
              </w:rPr>
            </w:pPr>
            <w:r w:rsidRPr="00BE0C76">
              <w:rPr>
                <w:lang w:val="en-US"/>
              </w:rPr>
              <w:t>all codes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BE0C76" w:rsidTr="007A10E5">
        <w:tc>
          <w:tcPr>
            <w:tcW w:w="1800" w:type="dxa"/>
            <w:shd w:val="clear" w:color="auto" w:fill="F3F3F3"/>
          </w:tcPr>
          <w:p w:rsidR="007A10E5" w:rsidRPr="00BE0C76" w:rsidRDefault="007A10E5" w:rsidP="007A10E5">
            <w:pPr>
              <w:pStyle w:val="OtherTableHeader"/>
              <w:rPr>
                <w:lang w:val="en-US"/>
              </w:rPr>
            </w:pPr>
            <w:r w:rsidRPr="00BE0C76">
              <w:rPr>
                <w:lang w:val="en-US"/>
              </w:rPr>
              <w:t>Realm</w:t>
            </w:r>
          </w:p>
        </w:tc>
        <w:tc>
          <w:tcPr>
            <w:tcW w:w="2400" w:type="dxa"/>
            <w:shd w:val="clear" w:color="auto" w:fill="auto"/>
          </w:tcPr>
          <w:p w:rsidR="007A10E5" w:rsidRPr="00BE0C76" w:rsidRDefault="007A10E5" w:rsidP="007A10E5">
            <w:pPr>
              <w:pStyle w:val="OtherTableBody"/>
              <w:rPr>
                <w:lang w:val="en-US"/>
              </w:rPr>
            </w:pPr>
            <w:r w:rsidRPr="00BE0C76">
              <w:rPr>
                <w:lang w:val="en-US"/>
              </w:rPr>
              <w:t>universal</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0124</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HL7-defined table of codes which specify how (or whether) to transport a patient, when applicable, for an ordered service.</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HL7</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OO</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OBR-30</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2.1</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0124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7A10E5" w:rsidRPr="00BE0C76" w:rsidTr="007A10E5">
        <w:trPr>
          <w:tblHeader/>
        </w:trPr>
        <w:tc>
          <w:tcPr>
            <w:tcW w:w="12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Value</w:t>
            </w:r>
          </w:p>
        </w:tc>
        <w:tc>
          <w:tcPr>
            <w:tcW w:w="40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Display Name</w:t>
            </w:r>
          </w:p>
        </w:tc>
        <w:tc>
          <w:tcPr>
            <w:tcW w:w="20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Status</w:t>
            </w: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pStyle w:val="HL7TableBody"/>
              <w:rPr>
                <w:lang w:val="en-US"/>
              </w:rPr>
            </w:pPr>
            <w:r w:rsidRPr="00BE0C76">
              <w:rPr>
                <w:lang w:val="en-US"/>
              </w:rPr>
              <w:t>CART</w:t>
            </w:r>
          </w:p>
        </w:tc>
        <w:tc>
          <w:tcPr>
            <w:tcW w:w="4000" w:type="dxa"/>
            <w:tcBorders>
              <w:bottom w:val="single" w:sz="4" w:space="0" w:color="auto"/>
            </w:tcBorders>
            <w:shd w:val="clear" w:color="auto" w:fill="FFFFFF"/>
          </w:tcPr>
          <w:p w:rsidR="007A10E5" w:rsidRPr="00BE0C76" w:rsidRDefault="007A10E5" w:rsidP="007A10E5">
            <w:pPr>
              <w:pStyle w:val="HL7TableBody"/>
              <w:rPr>
                <w:lang w:val="en-US"/>
              </w:rPr>
            </w:pPr>
            <w:r w:rsidRPr="00BE0C76">
              <w:rPr>
                <w:lang w:val="en-US"/>
              </w:rPr>
              <w:t>Cart - patient travels on cart or gurney</w:t>
            </w:r>
          </w:p>
        </w:tc>
        <w:tc>
          <w:tcPr>
            <w:tcW w:w="2000" w:type="dxa"/>
            <w:tcBorders>
              <w:bottom w:val="single" w:sz="4" w:space="0" w:color="auto"/>
            </w:tcBorders>
            <w:shd w:val="clear" w:color="auto" w:fill="FFFFFF"/>
          </w:tcPr>
          <w:p w:rsidR="007A10E5" w:rsidRPr="00BE0C76" w:rsidRDefault="007A10E5" w:rsidP="007A10E5">
            <w:pPr>
              <w:pStyle w:val="HL7TableBody"/>
              <w:rPr>
                <w:lang w:val="en-US"/>
              </w:rPr>
            </w:pPr>
          </w:p>
        </w:tc>
        <w:tc>
          <w:tcPr>
            <w:tcW w:w="1200" w:type="dxa"/>
            <w:tcBorders>
              <w:bottom w:val="single" w:sz="4" w:space="0" w:color="auto"/>
            </w:tcBorders>
            <w:shd w:val="clear" w:color="auto" w:fill="FFFFFF"/>
          </w:tcPr>
          <w:p w:rsidR="007A10E5" w:rsidRPr="00BE0C76" w:rsidRDefault="007A10E5" w:rsidP="007A10E5">
            <w:pPr>
              <w:pStyle w:val="HL7TableBody"/>
              <w:rPr>
                <w:lang w:val="en-US"/>
              </w:rPr>
            </w:pPr>
          </w:p>
        </w:tc>
        <w:tc>
          <w:tcPr>
            <w:tcW w:w="800" w:type="dxa"/>
            <w:tcBorders>
              <w:bottom w:val="single" w:sz="4" w:space="0" w:color="auto"/>
            </w:tcBorders>
            <w:shd w:val="clear" w:color="auto" w:fill="FFFFFF"/>
          </w:tcPr>
          <w:p w:rsidR="007A10E5" w:rsidRPr="00BE0C76" w:rsidRDefault="007A10E5" w:rsidP="007A10E5">
            <w:pPr>
              <w:pStyle w:val="HL7TableBody"/>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PORT</w:t>
            </w:r>
          </w:p>
        </w:tc>
        <w:tc>
          <w:tcPr>
            <w:tcW w:w="4000" w:type="dxa"/>
            <w:tcBorders>
              <w:bottom w:val="single" w:sz="4" w:space="0" w:color="auto"/>
            </w:tcBorders>
            <w:shd w:val="clear" w:color="auto" w:fill="F3F3F3"/>
          </w:tcPr>
          <w:p w:rsidR="007A10E5" w:rsidRPr="00BE0C76" w:rsidRDefault="007A10E5" w:rsidP="007A10E5">
            <w:pPr>
              <w:rPr>
                <w:lang w:val="en-US"/>
              </w:rPr>
            </w:pPr>
            <w:r w:rsidRPr="00BE0C76">
              <w:rPr>
                <w:lang w:val="en-US"/>
              </w:rPr>
              <w:t>The examining device goes to patient's location</w:t>
            </w:r>
          </w:p>
        </w:tc>
        <w:tc>
          <w:tcPr>
            <w:tcW w:w="2000" w:type="dxa"/>
            <w:tcBorders>
              <w:bottom w:val="single" w:sz="4" w:space="0" w:color="auto"/>
            </w:tcBorders>
            <w:shd w:val="clear" w:color="auto" w:fill="F3F3F3"/>
          </w:tcPr>
          <w:p w:rsidR="007A10E5" w:rsidRPr="00BE0C76" w:rsidRDefault="007A10E5" w:rsidP="007A10E5">
            <w:pPr>
              <w:rPr>
                <w:lang w:val="en-US"/>
              </w:rPr>
            </w:pP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WALK</w:t>
            </w:r>
          </w:p>
        </w:tc>
        <w:tc>
          <w:tcPr>
            <w:tcW w:w="4000" w:type="dxa"/>
            <w:tcBorders>
              <w:bottom w:val="single" w:sz="4" w:space="0" w:color="auto"/>
            </w:tcBorders>
            <w:shd w:val="clear" w:color="auto" w:fill="FFFFFF"/>
          </w:tcPr>
          <w:p w:rsidR="007A10E5" w:rsidRPr="00BE0C76" w:rsidRDefault="007A10E5" w:rsidP="007A10E5">
            <w:pPr>
              <w:rPr>
                <w:lang w:val="en-US"/>
              </w:rPr>
            </w:pPr>
            <w:r w:rsidRPr="00BE0C76">
              <w:rPr>
                <w:lang w:val="en-US"/>
              </w:rPr>
              <w:t>Patient walks to diagnostic service</w:t>
            </w:r>
          </w:p>
        </w:tc>
        <w:tc>
          <w:tcPr>
            <w:tcW w:w="2000" w:type="dxa"/>
            <w:tcBorders>
              <w:bottom w:val="single" w:sz="4" w:space="0" w:color="auto"/>
            </w:tcBorders>
            <w:shd w:val="clear" w:color="auto" w:fill="FFFFFF"/>
          </w:tcPr>
          <w:p w:rsidR="007A10E5" w:rsidRPr="00BE0C76" w:rsidRDefault="007A10E5" w:rsidP="007A10E5">
            <w:pPr>
              <w:rPr>
                <w:lang w:val="en-US"/>
              </w:rPr>
            </w:pPr>
          </w:p>
        </w:tc>
        <w:tc>
          <w:tcPr>
            <w:tcW w:w="12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shd w:val="clear" w:color="auto" w:fill="F3F3F3"/>
          </w:tcPr>
          <w:p w:rsidR="007A10E5" w:rsidRPr="00BE0C76" w:rsidRDefault="007A10E5" w:rsidP="007A10E5">
            <w:pPr>
              <w:rPr>
                <w:lang w:val="en-US"/>
              </w:rPr>
            </w:pPr>
            <w:r w:rsidRPr="00BE0C76">
              <w:rPr>
                <w:lang w:val="en-US"/>
              </w:rPr>
              <w:t>WHLC</w:t>
            </w:r>
          </w:p>
        </w:tc>
        <w:tc>
          <w:tcPr>
            <w:tcW w:w="4000" w:type="dxa"/>
            <w:shd w:val="clear" w:color="auto" w:fill="F3F3F3"/>
          </w:tcPr>
          <w:p w:rsidR="007A10E5" w:rsidRPr="00BE0C76" w:rsidRDefault="007A10E5" w:rsidP="007A10E5">
            <w:pPr>
              <w:rPr>
                <w:lang w:val="en-US"/>
              </w:rPr>
            </w:pPr>
            <w:r w:rsidRPr="00BE0C76">
              <w:rPr>
                <w:lang w:val="en-US"/>
              </w:rPr>
              <w:t>Wheelchair</w:t>
            </w:r>
          </w:p>
        </w:tc>
        <w:tc>
          <w:tcPr>
            <w:tcW w:w="2000" w:type="dxa"/>
            <w:shd w:val="clear" w:color="auto" w:fill="F3F3F3"/>
          </w:tcPr>
          <w:p w:rsidR="007A10E5" w:rsidRPr="00BE0C76" w:rsidRDefault="007A10E5" w:rsidP="007A10E5">
            <w:pPr>
              <w:rPr>
                <w:lang w:val="en-US"/>
              </w:rPr>
            </w:pPr>
          </w:p>
        </w:tc>
        <w:tc>
          <w:tcPr>
            <w:tcW w:w="1200" w:type="dxa"/>
            <w:shd w:val="clear" w:color="auto" w:fill="F3F3F3"/>
          </w:tcPr>
          <w:p w:rsidR="007A10E5" w:rsidRPr="00BE0C76" w:rsidRDefault="007A10E5" w:rsidP="007A10E5">
            <w:pPr>
              <w:rPr>
                <w:lang w:val="en-US"/>
              </w:rPr>
            </w:pPr>
          </w:p>
        </w:tc>
        <w:tc>
          <w:tcPr>
            <w:tcW w:w="800" w:type="dxa"/>
            <w:shd w:val="clear" w:color="auto" w:fill="F3F3F3"/>
          </w:tcPr>
          <w:p w:rsidR="007A10E5" w:rsidRPr="00BE0C76" w:rsidRDefault="007A10E5" w:rsidP="007A10E5">
            <w:pPr>
              <w:rPr>
                <w:lang w:val="en-US"/>
              </w:rPr>
            </w:pPr>
          </w:p>
        </w:tc>
      </w:tr>
    </w:tbl>
    <w:p w:rsidR="007A10E5" w:rsidRPr="00BE0C76" w:rsidRDefault="007A10E5" w:rsidP="007A10E5">
      <w:pPr>
        <w:rPr>
          <w:lang w:val="en-US"/>
        </w:rPr>
      </w:pPr>
    </w:p>
    <w:p w:rsidR="007A10E5" w:rsidRPr="00BE0C76" w:rsidRDefault="007A10E5" w:rsidP="007A10E5">
      <w:pPr>
        <w:pStyle w:val="Heading3"/>
        <w:rPr>
          <w:lang w:val="en-US"/>
        </w:rPr>
      </w:pPr>
      <w:bookmarkStart w:id="81" w:name="_Toc26789905"/>
      <w:r w:rsidRPr="00BE0C76">
        <w:rPr>
          <w:lang w:val="en-US"/>
        </w:rPr>
        <w:t>0125 - Value Type</w:t>
      </w:r>
      <w:bookmarkEnd w:id="81"/>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ValueType</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for the format of the observation value in the Observation Result (OBX).</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no</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OID</w:t>
            </w:r>
          </w:p>
        </w:tc>
        <w:tc>
          <w:tcPr>
            <w:tcW w:w="7200" w:type="dxa"/>
            <w:shd w:val="clear" w:color="auto" w:fill="auto"/>
          </w:tcPr>
          <w:p w:rsidR="007A10E5" w:rsidRPr="00BE0C76" w:rsidRDefault="007A10E5" w:rsidP="007A10E5">
            <w:pPr>
              <w:pStyle w:val="OtherTableBody"/>
              <w:rPr>
                <w:lang w:val="en-US"/>
              </w:rPr>
            </w:pPr>
            <w:r w:rsidRPr="00BE0C76">
              <w:rPr>
                <w:lang w:val="en-US"/>
              </w:rPr>
              <w:t>2.16.840.1.113883.18.280</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7200" w:type="dxa"/>
            <w:shd w:val="clear" w:color="auto" w:fill="auto"/>
          </w:tcPr>
          <w:p w:rsidR="007A10E5" w:rsidRPr="00BE0C76" w:rsidRDefault="007A10E5" w:rsidP="007A10E5">
            <w:pPr>
              <w:pStyle w:val="OtherTableBody"/>
              <w:rPr>
                <w:lang w:val="en-US"/>
              </w:rPr>
            </w:pPr>
            <w:r w:rsidRPr="00BE0C76">
              <w:rPr>
                <w:lang w:val="en-US"/>
              </w:rPr>
              <w:t>dataTypes</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7200" w:type="dxa"/>
            <w:shd w:val="clear" w:color="auto" w:fill="auto"/>
          </w:tcPr>
          <w:p w:rsidR="007A10E5" w:rsidRPr="00BE0C76" w:rsidRDefault="007A10E5" w:rsidP="007A10E5">
            <w:pPr>
              <w:pStyle w:val="OtherTableBody"/>
              <w:rPr>
                <w:lang w:val="en-US"/>
              </w:rPr>
            </w:pPr>
            <w:r w:rsidRPr="00BE0C76">
              <w:rPr>
                <w:lang w:val="en-US"/>
              </w:rPr>
              <w:t>HL7-defined code system of concepts specifying the format of the observation value in the Observation Result (OBX).   Used in HL7 Version 2.x messaging in the OBX, OM1, OM3 and OMC segments.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Effective Date</w:t>
            </w:r>
          </w:p>
        </w:tc>
        <w:tc>
          <w:tcPr>
            <w:tcW w:w="1400" w:type="dxa"/>
            <w:shd w:val="clear" w:color="auto" w:fill="auto"/>
          </w:tcPr>
          <w:p w:rsidR="007A10E5" w:rsidRPr="00BE0C76" w:rsidRDefault="007A10E5" w:rsidP="007A10E5">
            <w:pPr>
              <w:pStyle w:val="OtherTableBody"/>
              <w:rPr>
                <w:lang w:val="en-US"/>
              </w:rPr>
            </w:pPr>
            <w:r w:rsidRPr="00BE0C76">
              <w:rPr>
                <w:lang w:val="en-US"/>
              </w:rPr>
              <w:t>01.11.2000</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Version</w:t>
            </w:r>
          </w:p>
        </w:tc>
        <w:tc>
          <w:tcPr>
            <w:tcW w:w="1400" w:type="dxa"/>
            <w:shd w:val="clear" w:color="auto" w:fill="auto"/>
          </w:tcPr>
          <w:p w:rsidR="007A10E5" w:rsidRPr="00BE0C76" w:rsidRDefault="007A10E5" w:rsidP="007A10E5">
            <w:pPr>
              <w:pStyle w:val="OtherTableBody"/>
              <w:rPr>
                <w:lang w:val="en-US"/>
              </w:rPr>
            </w:pPr>
            <w:r w:rsidRPr="00BE0C76">
              <w:rPr>
                <w:lang w:val="en-US"/>
              </w:rPr>
              <w:t>4</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1400" w:type="dxa"/>
            <w:shd w:val="clear" w:color="auto" w:fill="auto"/>
          </w:tcPr>
          <w:p w:rsidR="007A10E5" w:rsidRPr="00BE0C76" w:rsidRDefault="007A10E5" w:rsidP="007A10E5">
            <w:pPr>
              <w:pStyle w:val="OtherTableBody"/>
              <w:rPr>
                <w:lang w:val="en-US"/>
              </w:rPr>
            </w:pPr>
            <w:r w:rsidRPr="00BE0C76">
              <w:rPr>
                <w:lang w:val="en-US"/>
              </w:rPr>
              <w:t>2.4</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lastRenderedPageBreak/>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OID</w:t>
            </w:r>
          </w:p>
        </w:tc>
        <w:tc>
          <w:tcPr>
            <w:tcW w:w="6400" w:type="dxa"/>
            <w:shd w:val="clear" w:color="auto" w:fill="auto"/>
          </w:tcPr>
          <w:p w:rsidR="007A10E5" w:rsidRPr="00BE0C76" w:rsidRDefault="007A10E5" w:rsidP="007A10E5">
            <w:pPr>
              <w:pStyle w:val="OtherTableBody"/>
              <w:rPr>
                <w:lang w:val="en-US"/>
              </w:rPr>
            </w:pPr>
            <w:r w:rsidRPr="00BE0C76">
              <w:rPr>
                <w:lang w:val="en-US"/>
              </w:rPr>
              <w:t>2.16.840.1.113883.21.57</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6400" w:type="dxa"/>
            <w:shd w:val="clear" w:color="auto" w:fill="auto"/>
          </w:tcPr>
          <w:p w:rsidR="007A10E5" w:rsidRPr="00BE0C76" w:rsidRDefault="007A10E5" w:rsidP="007A10E5">
            <w:pPr>
              <w:pStyle w:val="OtherTableBody"/>
              <w:rPr>
                <w:lang w:val="en-US"/>
              </w:rPr>
            </w:pPr>
            <w:r w:rsidRPr="00BE0C76">
              <w:rPr>
                <w:lang w:val="en-US"/>
              </w:rPr>
              <w:t>hl7VS-valueType</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400" w:type="dxa"/>
            <w:shd w:val="clear" w:color="auto" w:fill="auto"/>
          </w:tcPr>
          <w:p w:rsidR="007A10E5" w:rsidRPr="00BE0C76" w:rsidRDefault="007A10E5" w:rsidP="007A10E5">
            <w:pPr>
              <w:pStyle w:val="OtherTableBody"/>
              <w:rPr>
                <w:lang w:val="en-US"/>
              </w:rPr>
            </w:pPr>
            <w:r w:rsidRPr="00BE0C76">
              <w:rPr>
                <w:lang w:val="en-US"/>
              </w:rPr>
              <w:t>Concepts which specify the data type of OBX-5, Observation Value, and are a subset of the datatypes defined in HL7 Version 2.x.</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Content Logical Definition</w:t>
            </w:r>
          </w:p>
        </w:tc>
        <w:tc>
          <w:tcPr>
            <w:tcW w:w="6400" w:type="dxa"/>
            <w:shd w:val="clear" w:color="auto" w:fill="auto"/>
          </w:tcPr>
          <w:p w:rsidR="007A10E5" w:rsidRPr="00BE0C76" w:rsidRDefault="007A10E5" w:rsidP="007A10E5">
            <w:pPr>
              <w:pStyle w:val="OtherTableBody"/>
              <w:rPr>
                <w:lang w:val="en-US"/>
              </w:rPr>
            </w:pPr>
            <w:r w:rsidRPr="00BE0C76">
              <w:rPr>
                <w:lang w:val="en-US"/>
              </w:rPr>
              <w:t>all codes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BE0C76" w:rsidTr="007A10E5">
        <w:tc>
          <w:tcPr>
            <w:tcW w:w="1800" w:type="dxa"/>
            <w:shd w:val="clear" w:color="auto" w:fill="F3F3F3"/>
          </w:tcPr>
          <w:p w:rsidR="007A10E5" w:rsidRPr="00BE0C76" w:rsidRDefault="007A10E5" w:rsidP="007A10E5">
            <w:pPr>
              <w:pStyle w:val="OtherTableHeader"/>
              <w:rPr>
                <w:lang w:val="en-US"/>
              </w:rPr>
            </w:pPr>
            <w:r w:rsidRPr="00BE0C76">
              <w:rPr>
                <w:lang w:val="en-US"/>
              </w:rPr>
              <w:t>Realm</w:t>
            </w:r>
          </w:p>
        </w:tc>
        <w:tc>
          <w:tcPr>
            <w:tcW w:w="2400" w:type="dxa"/>
            <w:shd w:val="clear" w:color="auto" w:fill="auto"/>
          </w:tcPr>
          <w:p w:rsidR="007A10E5" w:rsidRPr="00BE0C76" w:rsidRDefault="007A10E5" w:rsidP="007A10E5">
            <w:pPr>
              <w:pStyle w:val="OtherTableBody"/>
              <w:rPr>
                <w:lang w:val="en-US"/>
              </w:rPr>
            </w:pPr>
            <w:r w:rsidRPr="00BE0C76">
              <w:rPr>
                <w:lang w:val="en-US"/>
              </w:rPr>
              <w:t>universal</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0125</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HL7-defined table of codes specifying the format of the observation value in the Observation Result (OBX).</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HL7</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OO</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OBX-2, OM1-3, OM3-7 and OMC-9</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2.1</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0125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200"/>
        <w:gridCol w:w="1600"/>
        <w:gridCol w:w="800"/>
      </w:tblGrid>
      <w:tr w:rsidR="007A10E5" w:rsidRPr="00BE0C76" w:rsidTr="007A10E5">
        <w:trPr>
          <w:tblHeader/>
        </w:trPr>
        <w:tc>
          <w:tcPr>
            <w:tcW w:w="12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Value</w:t>
            </w:r>
          </w:p>
        </w:tc>
        <w:tc>
          <w:tcPr>
            <w:tcW w:w="44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Display Name</w:t>
            </w:r>
          </w:p>
        </w:tc>
        <w:tc>
          <w:tcPr>
            <w:tcW w:w="12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Definition</w:t>
            </w:r>
          </w:p>
        </w:tc>
        <w:tc>
          <w:tcPr>
            <w:tcW w:w="16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Status</w:t>
            </w: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pStyle w:val="HL7TableBody"/>
              <w:rPr>
                <w:lang w:val="en-US"/>
              </w:rPr>
            </w:pPr>
            <w:r w:rsidRPr="00BE0C76">
              <w:rPr>
                <w:lang w:val="en-US"/>
              </w:rPr>
              <w:t>AUI</w:t>
            </w:r>
          </w:p>
        </w:tc>
        <w:tc>
          <w:tcPr>
            <w:tcW w:w="4400" w:type="dxa"/>
            <w:tcBorders>
              <w:bottom w:val="single" w:sz="4" w:space="0" w:color="auto"/>
            </w:tcBorders>
            <w:shd w:val="clear" w:color="auto" w:fill="FFFFFF"/>
          </w:tcPr>
          <w:p w:rsidR="007A10E5" w:rsidRPr="00BE0C76" w:rsidRDefault="007A10E5" w:rsidP="007A10E5">
            <w:pPr>
              <w:pStyle w:val="HL7TableBody"/>
              <w:rPr>
                <w:lang w:val="en-US"/>
              </w:rPr>
            </w:pPr>
            <w:r w:rsidRPr="00BE0C76">
              <w:rPr>
                <w:lang w:val="en-US"/>
              </w:rPr>
              <w:t>Authorization information</w:t>
            </w:r>
          </w:p>
        </w:tc>
        <w:tc>
          <w:tcPr>
            <w:tcW w:w="1200" w:type="dxa"/>
            <w:tcBorders>
              <w:bottom w:val="single" w:sz="4" w:space="0" w:color="auto"/>
            </w:tcBorders>
            <w:shd w:val="clear" w:color="auto" w:fill="FFFFFF"/>
          </w:tcPr>
          <w:p w:rsidR="007A10E5" w:rsidRPr="00BE0C76" w:rsidRDefault="007A10E5" w:rsidP="007A10E5">
            <w:pPr>
              <w:pStyle w:val="HL7TableBody"/>
              <w:rPr>
                <w:lang w:val="en-US"/>
              </w:rPr>
            </w:pPr>
          </w:p>
        </w:tc>
        <w:tc>
          <w:tcPr>
            <w:tcW w:w="1600" w:type="dxa"/>
            <w:tcBorders>
              <w:bottom w:val="single" w:sz="4" w:space="0" w:color="auto"/>
            </w:tcBorders>
            <w:shd w:val="clear" w:color="auto" w:fill="FFFFFF"/>
          </w:tcPr>
          <w:p w:rsidR="007A10E5" w:rsidRPr="00BE0C76" w:rsidRDefault="007A10E5" w:rsidP="007A10E5">
            <w:pPr>
              <w:pStyle w:val="HL7TableBody"/>
              <w:rPr>
                <w:lang w:val="en-US"/>
              </w:rPr>
            </w:pPr>
          </w:p>
        </w:tc>
        <w:tc>
          <w:tcPr>
            <w:tcW w:w="800" w:type="dxa"/>
            <w:tcBorders>
              <w:bottom w:val="single" w:sz="4" w:space="0" w:color="auto"/>
            </w:tcBorders>
            <w:shd w:val="clear" w:color="auto" w:fill="FFFFFF"/>
          </w:tcPr>
          <w:p w:rsidR="007A10E5" w:rsidRPr="00BE0C76" w:rsidRDefault="007A10E5" w:rsidP="007A10E5">
            <w:pPr>
              <w:pStyle w:val="HL7TableBody"/>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CCD</w:t>
            </w:r>
          </w:p>
        </w:tc>
        <w:tc>
          <w:tcPr>
            <w:tcW w:w="4400" w:type="dxa"/>
            <w:tcBorders>
              <w:bottom w:val="single" w:sz="4" w:space="0" w:color="auto"/>
            </w:tcBorders>
            <w:shd w:val="clear" w:color="auto" w:fill="F3F3F3"/>
          </w:tcPr>
          <w:p w:rsidR="007A10E5" w:rsidRPr="00BE0C76" w:rsidRDefault="007A10E5" w:rsidP="007A10E5">
            <w:pPr>
              <w:rPr>
                <w:lang w:val="en-US"/>
              </w:rPr>
            </w:pPr>
            <w:r w:rsidRPr="00BE0C76">
              <w:rPr>
                <w:lang w:val="en-US"/>
              </w:rPr>
              <w:t>Charge code and date</w:t>
            </w: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16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CCP</w:t>
            </w:r>
          </w:p>
        </w:tc>
        <w:tc>
          <w:tcPr>
            <w:tcW w:w="4400" w:type="dxa"/>
            <w:tcBorders>
              <w:bottom w:val="single" w:sz="4" w:space="0" w:color="auto"/>
            </w:tcBorders>
            <w:shd w:val="clear" w:color="auto" w:fill="FFFFFF"/>
          </w:tcPr>
          <w:p w:rsidR="007A10E5" w:rsidRPr="00BE0C76" w:rsidRDefault="007A10E5" w:rsidP="007A10E5">
            <w:pPr>
              <w:rPr>
                <w:lang w:val="en-US"/>
              </w:rPr>
            </w:pPr>
            <w:r w:rsidRPr="00BE0C76">
              <w:rPr>
                <w:lang w:val="en-US"/>
              </w:rPr>
              <w:t>Channel calibration parameters</w:t>
            </w:r>
          </w:p>
        </w:tc>
        <w:tc>
          <w:tcPr>
            <w:tcW w:w="1200" w:type="dxa"/>
            <w:tcBorders>
              <w:bottom w:val="single" w:sz="4" w:space="0" w:color="auto"/>
            </w:tcBorders>
            <w:shd w:val="clear" w:color="auto" w:fill="FFFFFF"/>
          </w:tcPr>
          <w:p w:rsidR="007A10E5" w:rsidRPr="00BE0C76" w:rsidRDefault="007A10E5" w:rsidP="007A10E5">
            <w:pPr>
              <w:rPr>
                <w:lang w:val="en-US"/>
              </w:rPr>
            </w:pPr>
          </w:p>
        </w:tc>
        <w:tc>
          <w:tcPr>
            <w:tcW w:w="16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CD</w:t>
            </w:r>
          </w:p>
        </w:tc>
        <w:tc>
          <w:tcPr>
            <w:tcW w:w="4400" w:type="dxa"/>
            <w:tcBorders>
              <w:bottom w:val="single" w:sz="4" w:space="0" w:color="auto"/>
            </w:tcBorders>
            <w:shd w:val="clear" w:color="auto" w:fill="F3F3F3"/>
          </w:tcPr>
          <w:p w:rsidR="007A10E5" w:rsidRPr="00BE0C76" w:rsidRDefault="007A10E5" w:rsidP="007A10E5">
            <w:pPr>
              <w:rPr>
                <w:lang w:val="en-US"/>
              </w:rPr>
            </w:pPr>
            <w:r w:rsidRPr="00BE0C76">
              <w:rPr>
                <w:lang w:val="en-US"/>
              </w:rPr>
              <w:t>Channel definition</w:t>
            </w: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16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CF</w:t>
            </w:r>
          </w:p>
        </w:tc>
        <w:tc>
          <w:tcPr>
            <w:tcW w:w="4400" w:type="dxa"/>
            <w:tcBorders>
              <w:bottom w:val="single" w:sz="4" w:space="0" w:color="auto"/>
            </w:tcBorders>
            <w:shd w:val="clear" w:color="auto" w:fill="FFFFFF"/>
          </w:tcPr>
          <w:p w:rsidR="007A10E5" w:rsidRPr="00BE0C76" w:rsidRDefault="007A10E5" w:rsidP="007A10E5">
            <w:pPr>
              <w:rPr>
                <w:lang w:val="en-US"/>
              </w:rPr>
            </w:pPr>
            <w:r w:rsidRPr="00BE0C76">
              <w:rPr>
                <w:lang w:val="en-US"/>
              </w:rPr>
              <w:t>Coded element with formatted values</w:t>
            </w:r>
          </w:p>
        </w:tc>
        <w:tc>
          <w:tcPr>
            <w:tcW w:w="1200" w:type="dxa"/>
            <w:tcBorders>
              <w:bottom w:val="single" w:sz="4" w:space="0" w:color="auto"/>
            </w:tcBorders>
            <w:shd w:val="clear" w:color="auto" w:fill="FFFFFF"/>
          </w:tcPr>
          <w:p w:rsidR="007A10E5" w:rsidRPr="00BE0C76" w:rsidRDefault="007A10E5" w:rsidP="007A10E5">
            <w:pPr>
              <w:rPr>
                <w:lang w:val="en-US"/>
              </w:rPr>
            </w:pPr>
          </w:p>
        </w:tc>
        <w:tc>
          <w:tcPr>
            <w:tcW w:w="16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CNE</w:t>
            </w:r>
          </w:p>
        </w:tc>
        <w:tc>
          <w:tcPr>
            <w:tcW w:w="4400" w:type="dxa"/>
            <w:tcBorders>
              <w:bottom w:val="single" w:sz="4" w:space="0" w:color="auto"/>
            </w:tcBorders>
            <w:shd w:val="clear" w:color="auto" w:fill="F3F3F3"/>
          </w:tcPr>
          <w:p w:rsidR="007A10E5" w:rsidRPr="00BE0C76" w:rsidRDefault="007A10E5" w:rsidP="007A10E5">
            <w:pPr>
              <w:rPr>
                <w:lang w:val="en-US"/>
              </w:rPr>
            </w:pPr>
            <w:r w:rsidRPr="00BE0C76">
              <w:rPr>
                <w:lang w:val="en-US"/>
              </w:rPr>
              <w:t>Coded with no exceptions</w:t>
            </w: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16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CNN</w:t>
            </w:r>
          </w:p>
        </w:tc>
        <w:tc>
          <w:tcPr>
            <w:tcW w:w="4400" w:type="dxa"/>
            <w:tcBorders>
              <w:bottom w:val="single" w:sz="4" w:space="0" w:color="auto"/>
            </w:tcBorders>
            <w:shd w:val="clear" w:color="auto" w:fill="FFFFFF"/>
          </w:tcPr>
          <w:p w:rsidR="007A10E5" w:rsidRPr="00BE0C76" w:rsidRDefault="007A10E5" w:rsidP="007A10E5">
            <w:pPr>
              <w:rPr>
                <w:lang w:val="en-US"/>
              </w:rPr>
            </w:pPr>
            <w:r w:rsidRPr="00BE0C76">
              <w:rPr>
                <w:lang w:val="en-US"/>
              </w:rPr>
              <w:t>Composite ID number and name simplified</w:t>
            </w:r>
          </w:p>
        </w:tc>
        <w:tc>
          <w:tcPr>
            <w:tcW w:w="1200" w:type="dxa"/>
            <w:tcBorders>
              <w:bottom w:val="single" w:sz="4" w:space="0" w:color="auto"/>
            </w:tcBorders>
            <w:shd w:val="clear" w:color="auto" w:fill="FFFFFF"/>
          </w:tcPr>
          <w:p w:rsidR="007A10E5" w:rsidRPr="00BE0C76" w:rsidRDefault="007A10E5" w:rsidP="007A10E5">
            <w:pPr>
              <w:rPr>
                <w:lang w:val="en-US"/>
              </w:rPr>
            </w:pPr>
          </w:p>
        </w:tc>
        <w:tc>
          <w:tcPr>
            <w:tcW w:w="16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CP</w:t>
            </w:r>
          </w:p>
        </w:tc>
        <w:tc>
          <w:tcPr>
            <w:tcW w:w="4400" w:type="dxa"/>
            <w:tcBorders>
              <w:bottom w:val="single" w:sz="4" w:space="0" w:color="auto"/>
            </w:tcBorders>
            <w:shd w:val="clear" w:color="auto" w:fill="F3F3F3"/>
          </w:tcPr>
          <w:p w:rsidR="007A10E5" w:rsidRPr="00BE0C76" w:rsidRDefault="007A10E5" w:rsidP="007A10E5">
            <w:pPr>
              <w:rPr>
                <w:lang w:val="en-US"/>
              </w:rPr>
            </w:pPr>
            <w:r w:rsidRPr="00BE0C76">
              <w:rPr>
                <w:lang w:val="en-US"/>
              </w:rPr>
              <w:t>Composite price</w:t>
            </w: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16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CSU</w:t>
            </w:r>
          </w:p>
        </w:tc>
        <w:tc>
          <w:tcPr>
            <w:tcW w:w="4400" w:type="dxa"/>
            <w:tcBorders>
              <w:bottom w:val="single" w:sz="4" w:space="0" w:color="auto"/>
            </w:tcBorders>
            <w:shd w:val="clear" w:color="auto" w:fill="FFFFFF"/>
          </w:tcPr>
          <w:p w:rsidR="007A10E5" w:rsidRPr="00BE0C76" w:rsidRDefault="007A10E5" w:rsidP="007A10E5">
            <w:pPr>
              <w:rPr>
                <w:lang w:val="en-US"/>
              </w:rPr>
            </w:pPr>
            <w:r w:rsidRPr="00BE0C76">
              <w:rPr>
                <w:lang w:val="en-US"/>
              </w:rPr>
              <w:t>Channel sensitivity and units</w:t>
            </w:r>
          </w:p>
        </w:tc>
        <w:tc>
          <w:tcPr>
            <w:tcW w:w="1200" w:type="dxa"/>
            <w:tcBorders>
              <w:bottom w:val="single" w:sz="4" w:space="0" w:color="auto"/>
            </w:tcBorders>
            <w:shd w:val="clear" w:color="auto" w:fill="FFFFFF"/>
          </w:tcPr>
          <w:p w:rsidR="007A10E5" w:rsidRPr="00BE0C76" w:rsidRDefault="007A10E5" w:rsidP="007A10E5">
            <w:pPr>
              <w:rPr>
                <w:lang w:val="en-US"/>
              </w:rPr>
            </w:pPr>
          </w:p>
        </w:tc>
        <w:tc>
          <w:tcPr>
            <w:tcW w:w="16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CWE</w:t>
            </w:r>
          </w:p>
        </w:tc>
        <w:tc>
          <w:tcPr>
            <w:tcW w:w="4400" w:type="dxa"/>
            <w:tcBorders>
              <w:bottom w:val="single" w:sz="4" w:space="0" w:color="auto"/>
            </w:tcBorders>
            <w:shd w:val="clear" w:color="auto" w:fill="F3F3F3"/>
          </w:tcPr>
          <w:p w:rsidR="007A10E5" w:rsidRPr="00BE0C76" w:rsidRDefault="007A10E5" w:rsidP="007A10E5">
            <w:pPr>
              <w:rPr>
                <w:lang w:val="en-US"/>
              </w:rPr>
            </w:pPr>
            <w:r w:rsidRPr="00BE0C76">
              <w:rPr>
                <w:lang w:val="en-US"/>
              </w:rPr>
              <w:t>Coded with exceptions</w:t>
            </w: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16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CX</w:t>
            </w:r>
          </w:p>
        </w:tc>
        <w:tc>
          <w:tcPr>
            <w:tcW w:w="4400" w:type="dxa"/>
            <w:tcBorders>
              <w:bottom w:val="single" w:sz="4" w:space="0" w:color="auto"/>
            </w:tcBorders>
            <w:shd w:val="clear" w:color="auto" w:fill="FFFFFF"/>
          </w:tcPr>
          <w:p w:rsidR="007A10E5" w:rsidRPr="00BE0C76" w:rsidRDefault="007A10E5" w:rsidP="007A10E5">
            <w:pPr>
              <w:rPr>
                <w:lang w:val="en-US"/>
              </w:rPr>
            </w:pPr>
            <w:r w:rsidRPr="00BE0C76">
              <w:rPr>
                <w:lang w:val="en-US"/>
              </w:rPr>
              <w:t>Extended composite ID with check digit</w:t>
            </w:r>
          </w:p>
        </w:tc>
        <w:tc>
          <w:tcPr>
            <w:tcW w:w="1200" w:type="dxa"/>
            <w:tcBorders>
              <w:bottom w:val="single" w:sz="4" w:space="0" w:color="auto"/>
            </w:tcBorders>
            <w:shd w:val="clear" w:color="auto" w:fill="FFFFFF"/>
          </w:tcPr>
          <w:p w:rsidR="007A10E5" w:rsidRPr="00BE0C76" w:rsidRDefault="007A10E5" w:rsidP="007A10E5">
            <w:pPr>
              <w:rPr>
                <w:lang w:val="en-US"/>
              </w:rPr>
            </w:pPr>
          </w:p>
        </w:tc>
        <w:tc>
          <w:tcPr>
            <w:tcW w:w="16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DDI</w:t>
            </w:r>
          </w:p>
        </w:tc>
        <w:tc>
          <w:tcPr>
            <w:tcW w:w="4400" w:type="dxa"/>
            <w:tcBorders>
              <w:bottom w:val="single" w:sz="4" w:space="0" w:color="auto"/>
            </w:tcBorders>
            <w:shd w:val="clear" w:color="auto" w:fill="F3F3F3"/>
          </w:tcPr>
          <w:p w:rsidR="007A10E5" w:rsidRPr="00BE0C76" w:rsidRDefault="007A10E5" w:rsidP="007A10E5">
            <w:pPr>
              <w:rPr>
                <w:lang w:val="en-US"/>
              </w:rPr>
            </w:pPr>
            <w:r w:rsidRPr="00BE0C76">
              <w:rPr>
                <w:lang w:val="en-US"/>
              </w:rPr>
              <w:t>Daily deductible information</w:t>
            </w: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16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DIN</w:t>
            </w:r>
          </w:p>
        </w:tc>
        <w:tc>
          <w:tcPr>
            <w:tcW w:w="4400" w:type="dxa"/>
            <w:tcBorders>
              <w:bottom w:val="single" w:sz="4" w:space="0" w:color="auto"/>
            </w:tcBorders>
            <w:shd w:val="clear" w:color="auto" w:fill="FFFFFF"/>
          </w:tcPr>
          <w:p w:rsidR="007A10E5" w:rsidRPr="00BE0C76" w:rsidRDefault="007A10E5" w:rsidP="007A10E5">
            <w:pPr>
              <w:rPr>
                <w:lang w:val="en-US"/>
              </w:rPr>
            </w:pPr>
            <w:r w:rsidRPr="00BE0C76">
              <w:rPr>
                <w:lang w:val="en-US"/>
              </w:rPr>
              <w:t>Date and institution name</w:t>
            </w:r>
          </w:p>
        </w:tc>
        <w:tc>
          <w:tcPr>
            <w:tcW w:w="1200" w:type="dxa"/>
            <w:tcBorders>
              <w:bottom w:val="single" w:sz="4" w:space="0" w:color="auto"/>
            </w:tcBorders>
            <w:shd w:val="clear" w:color="auto" w:fill="FFFFFF"/>
          </w:tcPr>
          <w:p w:rsidR="007A10E5" w:rsidRPr="00BE0C76" w:rsidRDefault="007A10E5" w:rsidP="007A10E5">
            <w:pPr>
              <w:rPr>
                <w:lang w:val="en-US"/>
              </w:rPr>
            </w:pPr>
          </w:p>
        </w:tc>
        <w:tc>
          <w:tcPr>
            <w:tcW w:w="16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DLD</w:t>
            </w:r>
          </w:p>
        </w:tc>
        <w:tc>
          <w:tcPr>
            <w:tcW w:w="4400" w:type="dxa"/>
            <w:tcBorders>
              <w:bottom w:val="single" w:sz="4" w:space="0" w:color="auto"/>
            </w:tcBorders>
            <w:shd w:val="clear" w:color="auto" w:fill="F3F3F3"/>
          </w:tcPr>
          <w:p w:rsidR="007A10E5" w:rsidRPr="00BE0C76" w:rsidRDefault="007A10E5" w:rsidP="007A10E5">
            <w:pPr>
              <w:rPr>
                <w:lang w:val="en-US"/>
              </w:rPr>
            </w:pPr>
            <w:r w:rsidRPr="00BE0C76">
              <w:rPr>
                <w:lang w:val="en-US"/>
              </w:rPr>
              <w:t>Discharge to location and date</w:t>
            </w: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16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DLN</w:t>
            </w:r>
          </w:p>
        </w:tc>
        <w:tc>
          <w:tcPr>
            <w:tcW w:w="4400" w:type="dxa"/>
            <w:tcBorders>
              <w:bottom w:val="single" w:sz="4" w:space="0" w:color="auto"/>
            </w:tcBorders>
            <w:shd w:val="clear" w:color="auto" w:fill="FFFFFF"/>
          </w:tcPr>
          <w:p w:rsidR="007A10E5" w:rsidRPr="00BE0C76" w:rsidRDefault="007A10E5" w:rsidP="007A10E5">
            <w:pPr>
              <w:rPr>
                <w:lang w:val="en-US"/>
              </w:rPr>
            </w:pPr>
            <w:r w:rsidRPr="00BE0C76">
              <w:rPr>
                <w:lang w:val="en-US"/>
              </w:rPr>
              <w:t>Driver's license number</w:t>
            </w:r>
          </w:p>
        </w:tc>
        <w:tc>
          <w:tcPr>
            <w:tcW w:w="1200" w:type="dxa"/>
            <w:tcBorders>
              <w:bottom w:val="single" w:sz="4" w:space="0" w:color="auto"/>
            </w:tcBorders>
            <w:shd w:val="clear" w:color="auto" w:fill="FFFFFF"/>
          </w:tcPr>
          <w:p w:rsidR="007A10E5" w:rsidRPr="00BE0C76" w:rsidRDefault="007A10E5" w:rsidP="007A10E5">
            <w:pPr>
              <w:rPr>
                <w:lang w:val="en-US"/>
              </w:rPr>
            </w:pPr>
          </w:p>
        </w:tc>
        <w:tc>
          <w:tcPr>
            <w:tcW w:w="16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DLT</w:t>
            </w:r>
          </w:p>
        </w:tc>
        <w:tc>
          <w:tcPr>
            <w:tcW w:w="4400" w:type="dxa"/>
            <w:tcBorders>
              <w:bottom w:val="single" w:sz="4" w:space="0" w:color="auto"/>
            </w:tcBorders>
            <w:shd w:val="clear" w:color="auto" w:fill="F3F3F3"/>
          </w:tcPr>
          <w:p w:rsidR="007A10E5" w:rsidRPr="00BE0C76" w:rsidRDefault="007A10E5" w:rsidP="007A10E5">
            <w:pPr>
              <w:rPr>
                <w:lang w:val="en-US"/>
              </w:rPr>
            </w:pPr>
            <w:r w:rsidRPr="00BE0C76">
              <w:rPr>
                <w:lang w:val="en-US"/>
              </w:rPr>
              <w:t>Delta</w:t>
            </w: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16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DR</w:t>
            </w:r>
          </w:p>
        </w:tc>
        <w:tc>
          <w:tcPr>
            <w:tcW w:w="4400" w:type="dxa"/>
            <w:tcBorders>
              <w:bottom w:val="single" w:sz="4" w:space="0" w:color="auto"/>
            </w:tcBorders>
            <w:shd w:val="clear" w:color="auto" w:fill="FFFFFF"/>
          </w:tcPr>
          <w:p w:rsidR="007A10E5" w:rsidRPr="00BE0C76" w:rsidRDefault="007A10E5" w:rsidP="007A10E5">
            <w:pPr>
              <w:rPr>
                <w:lang w:val="en-US"/>
              </w:rPr>
            </w:pPr>
            <w:r w:rsidRPr="00BE0C76">
              <w:rPr>
                <w:lang w:val="en-US"/>
              </w:rPr>
              <w:t>Date/time range</w:t>
            </w:r>
          </w:p>
        </w:tc>
        <w:tc>
          <w:tcPr>
            <w:tcW w:w="1200" w:type="dxa"/>
            <w:tcBorders>
              <w:bottom w:val="single" w:sz="4" w:space="0" w:color="auto"/>
            </w:tcBorders>
            <w:shd w:val="clear" w:color="auto" w:fill="FFFFFF"/>
          </w:tcPr>
          <w:p w:rsidR="007A10E5" w:rsidRPr="00BE0C76" w:rsidRDefault="007A10E5" w:rsidP="007A10E5">
            <w:pPr>
              <w:rPr>
                <w:lang w:val="en-US"/>
              </w:rPr>
            </w:pPr>
          </w:p>
        </w:tc>
        <w:tc>
          <w:tcPr>
            <w:tcW w:w="16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DT</w:t>
            </w:r>
          </w:p>
        </w:tc>
        <w:tc>
          <w:tcPr>
            <w:tcW w:w="4400" w:type="dxa"/>
            <w:tcBorders>
              <w:bottom w:val="single" w:sz="4" w:space="0" w:color="auto"/>
            </w:tcBorders>
            <w:shd w:val="clear" w:color="auto" w:fill="F3F3F3"/>
          </w:tcPr>
          <w:p w:rsidR="007A10E5" w:rsidRPr="00BE0C76" w:rsidRDefault="007A10E5" w:rsidP="007A10E5">
            <w:pPr>
              <w:rPr>
                <w:lang w:val="en-US"/>
              </w:rPr>
            </w:pPr>
            <w:r w:rsidRPr="00BE0C76">
              <w:rPr>
                <w:lang w:val="en-US"/>
              </w:rPr>
              <w:t>Date</w:t>
            </w: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16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DTM</w:t>
            </w:r>
          </w:p>
        </w:tc>
        <w:tc>
          <w:tcPr>
            <w:tcW w:w="4400" w:type="dxa"/>
            <w:tcBorders>
              <w:bottom w:val="single" w:sz="4" w:space="0" w:color="auto"/>
            </w:tcBorders>
            <w:shd w:val="clear" w:color="auto" w:fill="FFFFFF"/>
          </w:tcPr>
          <w:p w:rsidR="007A10E5" w:rsidRPr="00BE0C76" w:rsidRDefault="007A10E5" w:rsidP="007A10E5">
            <w:pPr>
              <w:rPr>
                <w:lang w:val="en-US"/>
              </w:rPr>
            </w:pPr>
            <w:r w:rsidRPr="00BE0C76">
              <w:rPr>
                <w:lang w:val="en-US"/>
              </w:rPr>
              <w:t>Date/time</w:t>
            </w:r>
          </w:p>
        </w:tc>
        <w:tc>
          <w:tcPr>
            <w:tcW w:w="1200" w:type="dxa"/>
            <w:tcBorders>
              <w:bottom w:val="single" w:sz="4" w:space="0" w:color="auto"/>
            </w:tcBorders>
            <w:shd w:val="clear" w:color="auto" w:fill="FFFFFF"/>
          </w:tcPr>
          <w:p w:rsidR="007A10E5" w:rsidRPr="00BE0C76" w:rsidRDefault="007A10E5" w:rsidP="007A10E5">
            <w:pPr>
              <w:rPr>
                <w:lang w:val="en-US"/>
              </w:rPr>
            </w:pPr>
          </w:p>
        </w:tc>
        <w:tc>
          <w:tcPr>
            <w:tcW w:w="16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DTN</w:t>
            </w:r>
          </w:p>
        </w:tc>
        <w:tc>
          <w:tcPr>
            <w:tcW w:w="4400" w:type="dxa"/>
            <w:tcBorders>
              <w:bottom w:val="single" w:sz="4" w:space="0" w:color="auto"/>
            </w:tcBorders>
            <w:shd w:val="clear" w:color="auto" w:fill="F3F3F3"/>
          </w:tcPr>
          <w:p w:rsidR="007A10E5" w:rsidRPr="00BE0C76" w:rsidRDefault="007A10E5" w:rsidP="007A10E5">
            <w:pPr>
              <w:rPr>
                <w:lang w:val="en-US"/>
              </w:rPr>
            </w:pPr>
            <w:r w:rsidRPr="00BE0C76">
              <w:rPr>
                <w:lang w:val="en-US"/>
              </w:rPr>
              <w:t>Day type and number</w:t>
            </w: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16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ED</w:t>
            </w:r>
          </w:p>
        </w:tc>
        <w:tc>
          <w:tcPr>
            <w:tcW w:w="4400" w:type="dxa"/>
            <w:tcBorders>
              <w:bottom w:val="single" w:sz="4" w:space="0" w:color="auto"/>
            </w:tcBorders>
            <w:shd w:val="clear" w:color="auto" w:fill="FFFFFF"/>
          </w:tcPr>
          <w:p w:rsidR="007A10E5" w:rsidRPr="00BE0C76" w:rsidRDefault="007A10E5" w:rsidP="007A10E5">
            <w:pPr>
              <w:rPr>
                <w:lang w:val="en-US"/>
              </w:rPr>
            </w:pPr>
            <w:r w:rsidRPr="00BE0C76">
              <w:rPr>
                <w:lang w:val="en-US"/>
              </w:rPr>
              <w:t>Encapsulated data</w:t>
            </w:r>
          </w:p>
        </w:tc>
        <w:tc>
          <w:tcPr>
            <w:tcW w:w="1200" w:type="dxa"/>
            <w:tcBorders>
              <w:bottom w:val="single" w:sz="4" w:space="0" w:color="auto"/>
            </w:tcBorders>
            <w:shd w:val="clear" w:color="auto" w:fill="FFFFFF"/>
          </w:tcPr>
          <w:p w:rsidR="007A10E5" w:rsidRPr="00BE0C76" w:rsidRDefault="007A10E5" w:rsidP="007A10E5">
            <w:pPr>
              <w:rPr>
                <w:lang w:val="en-US"/>
              </w:rPr>
            </w:pPr>
          </w:p>
        </w:tc>
        <w:tc>
          <w:tcPr>
            <w:tcW w:w="16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EI</w:t>
            </w:r>
          </w:p>
        </w:tc>
        <w:tc>
          <w:tcPr>
            <w:tcW w:w="4400" w:type="dxa"/>
            <w:tcBorders>
              <w:bottom w:val="single" w:sz="4" w:space="0" w:color="auto"/>
            </w:tcBorders>
            <w:shd w:val="clear" w:color="auto" w:fill="F3F3F3"/>
          </w:tcPr>
          <w:p w:rsidR="007A10E5" w:rsidRPr="00BE0C76" w:rsidRDefault="007A10E5" w:rsidP="007A10E5">
            <w:pPr>
              <w:rPr>
                <w:lang w:val="en-US"/>
              </w:rPr>
            </w:pPr>
            <w:r w:rsidRPr="00BE0C76">
              <w:rPr>
                <w:lang w:val="en-US"/>
              </w:rPr>
              <w:t>Entity identifier</w:t>
            </w: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16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EIP</w:t>
            </w:r>
          </w:p>
        </w:tc>
        <w:tc>
          <w:tcPr>
            <w:tcW w:w="4400" w:type="dxa"/>
            <w:tcBorders>
              <w:bottom w:val="single" w:sz="4" w:space="0" w:color="auto"/>
            </w:tcBorders>
            <w:shd w:val="clear" w:color="auto" w:fill="FFFFFF"/>
          </w:tcPr>
          <w:p w:rsidR="007A10E5" w:rsidRPr="00BE0C76" w:rsidRDefault="007A10E5" w:rsidP="007A10E5">
            <w:pPr>
              <w:rPr>
                <w:lang w:val="en-US"/>
              </w:rPr>
            </w:pPr>
            <w:r w:rsidRPr="00BE0C76">
              <w:rPr>
                <w:lang w:val="en-US"/>
              </w:rPr>
              <w:t>Entity identifier pair</w:t>
            </w:r>
          </w:p>
        </w:tc>
        <w:tc>
          <w:tcPr>
            <w:tcW w:w="1200" w:type="dxa"/>
            <w:tcBorders>
              <w:bottom w:val="single" w:sz="4" w:space="0" w:color="auto"/>
            </w:tcBorders>
            <w:shd w:val="clear" w:color="auto" w:fill="FFFFFF"/>
          </w:tcPr>
          <w:p w:rsidR="007A10E5" w:rsidRPr="00BE0C76" w:rsidRDefault="007A10E5" w:rsidP="007A10E5">
            <w:pPr>
              <w:rPr>
                <w:lang w:val="en-US"/>
              </w:rPr>
            </w:pPr>
          </w:p>
        </w:tc>
        <w:tc>
          <w:tcPr>
            <w:tcW w:w="16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ERL</w:t>
            </w:r>
          </w:p>
        </w:tc>
        <w:tc>
          <w:tcPr>
            <w:tcW w:w="4400" w:type="dxa"/>
            <w:tcBorders>
              <w:bottom w:val="single" w:sz="4" w:space="0" w:color="auto"/>
            </w:tcBorders>
            <w:shd w:val="clear" w:color="auto" w:fill="F3F3F3"/>
          </w:tcPr>
          <w:p w:rsidR="007A10E5" w:rsidRPr="00BE0C76" w:rsidRDefault="007A10E5" w:rsidP="007A10E5">
            <w:pPr>
              <w:rPr>
                <w:lang w:val="en-US"/>
              </w:rPr>
            </w:pPr>
            <w:r w:rsidRPr="00BE0C76">
              <w:rPr>
                <w:lang w:val="en-US"/>
              </w:rPr>
              <w:t>Error location</w:t>
            </w: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16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FC</w:t>
            </w:r>
          </w:p>
        </w:tc>
        <w:tc>
          <w:tcPr>
            <w:tcW w:w="4400" w:type="dxa"/>
            <w:tcBorders>
              <w:bottom w:val="single" w:sz="4" w:space="0" w:color="auto"/>
            </w:tcBorders>
            <w:shd w:val="clear" w:color="auto" w:fill="FFFFFF"/>
          </w:tcPr>
          <w:p w:rsidR="007A10E5" w:rsidRPr="00BE0C76" w:rsidRDefault="007A10E5" w:rsidP="007A10E5">
            <w:pPr>
              <w:rPr>
                <w:lang w:val="en-US"/>
              </w:rPr>
            </w:pPr>
            <w:r w:rsidRPr="00BE0C76">
              <w:rPr>
                <w:lang w:val="en-US"/>
              </w:rPr>
              <w:t>Financial class</w:t>
            </w:r>
          </w:p>
        </w:tc>
        <w:tc>
          <w:tcPr>
            <w:tcW w:w="1200" w:type="dxa"/>
            <w:tcBorders>
              <w:bottom w:val="single" w:sz="4" w:space="0" w:color="auto"/>
            </w:tcBorders>
            <w:shd w:val="clear" w:color="auto" w:fill="FFFFFF"/>
          </w:tcPr>
          <w:p w:rsidR="007A10E5" w:rsidRPr="00BE0C76" w:rsidRDefault="007A10E5" w:rsidP="007A10E5">
            <w:pPr>
              <w:rPr>
                <w:lang w:val="en-US"/>
              </w:rPr>
            </w:pPr>
          </w:p>
        </w:tc>
        <w:tc>
          <w:tcPr>
            <w:tcW w:w="16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FT</w:t>
            </w:r>
          </w:p>
        </w:tc>
        <w:tc>
          <w:tcPr>
            <w:tcW w:w="4400" w:type="dxa"/>
            <w:tcBorders>
              <w:bottom w:val="single" w:sz="4" w:space="0" w:color="auto"/>
            </w:tcBorders>
            <w:shd w:val="clear" w:color="auto" w:fill="F3F3F3"/>
          </w:tcPr>
          <w:p w:rsidR="007A10E5" w:rsidRPr="00BE0C76" w:rsidRDefault="007A10E5" w:rsidP="007A10E5">
            <w:pPr>
              <w:rPr>
                <w:lang w:val="en-US"/>
              </w:rPr>
            </w:pPr>
            <w:r w:rsidRPr="00BE0C76">
              <w:rPr>
                <w:lang w:val="en-US"/>
              </w:rPr>
              <w:t>Formatted text</w:t>
            </w: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16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GTS</w:t>
            </w:r>
          </w:p>
        </w:tc>
        <w:tc>
          <w:tcPr>
            <w:tcW w:w="4400" w:type="dxa"/>
            <w:tcBorders>
              <w:bottom w:val="single" w:sz="4" w:space="0" w:color="auto"/>
            </w:tcBorders>
            <w:shd w:val="clear" w:color="auto" w:fill="FFFFFF"/>
          </w:tcPr>
          <w:p w:rsidR="007A10E5" w:rsidRPr="00BE0C76" w:rsidRDefault="007A10E5" w:rsidP="007A10E5">
            <w:pPr>
              <w:rPr>
                <w:lang w:val="en-US"/>
              </w:rPr>
            </w:pPr>
            <w:r w:rsidRPr="00BE0C76">
              <w:rPr>
                <w:lang w:val="en-US"/>
              </w:rPr>
              <w:t>General timing specification</w:t>
            </w:r>
          </w:p>
        </w:tc>
        <w:tc>
          <w:tcPr>
            <w:tcW w:w="1200" w:type="dxa"/>
            <w:tcBorders>
              <w:bottom w:val="single" w:sz="4" w:space="0" w:color="auto"/>
            </w:tcBorders>
            <w:shd w:val="clear" w:color="auto" w:fill="FFFFFF"/>
          </w:tcPr>
          <w:p w:rsidR="007A10E5" w:rsidRPr="00BE0C76" w:rsidRDefault="007A10E5" w:rsidP="007A10E5">
            <w:pPr>
              <w:rPr>
                <w:lang w:val="en-US"/>
              </w:rPr>
            </w:pPr>
          </w:p>
        </w:tc>
        <w:tc>
          <w:tcPr>
            <w:tcW w:w="16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HD</w:t>
            </w:r>
          </w:p>
        </w:tc>
        <w:tc>
          <w:tcPr>
            <w:tcW w:w="4400" w:type="dxa"/>
            <w:tcBorders>
              <w:bottom w:val="single" w:sz="4" w:space="0" w:color="auto"/>
            </w:tcBorders>
            <w:shd w:val="clear" w:color="auto" w:fill="F3F3F3"/>
          </w:tcPr>
          <w:p w:rsidR="007A10E5" w:rsidRPr="00BE0C76" w:rsidRDefault="007A10E5" w:rsidP="007A10E5">
            <w:pPr>
              <w:rPr>
                <w:lang w:val="en-US"/>
              </w:rPr>
            </w:pPr>
            <w:r w:rsidRPr="00BE0C76">
              <w:rPr>
                <w:lang w:val="en-US"/>
              </w:rPr>
              <w:t>Hierarchic designator</w:t>
            </w: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16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ICD</w:t>
            </w:r>
          </w:p>
        </w:tc>
        <w:tc>
          <w:tcPr>
            <w:tcW w:w="4400" w:type="dxa"/>
            <w:tcBorders>
              <w:bottom w:val="single" w:sz="4" w:space="0" w:color="auto"/>
            </w:tcBorders>
            <w:shd w:val="clear" w:color="auto" w:fill="FFFFFF"/>
          </w:tcPr>
          <w:p w:rsidR="007A10E5" w:rsidRPr="00BE0C76" w:rsidRDefault="007A10E5" w:rsidP="007A10E5">
            <w:pPr>
              <w:rPr>
                <w:lang w:val="en-US"/>
              </w:rPr>
            </w:pPr>
            <w:r w:rsidRPr="00BE0C76">
              <w:rPr>
                <w:lang w:val="en-US"/>
              </w:rPr>
              <w:t>Insurance certification definition</w:t>
            </w:r>
          </w:p>
        </w:tc>
        <w:tc>
          <w:tcPr>
            <w:tcW w:w="1200" w:type="dxa"/>
            <w:tcBorders>
              <w:bottom w:val="single" w:sz="4" w:space="0" w:color="auto"/>
            </w:tcBorders>
            <w:shd w:val="clear" w:color="auto" w:fill="FFFFFF"/>
          </w:tcPr>
          <w:p w:rsidR="007A10E5" w:rsidRPr="00BE0C76" w:rsidRDefault="007A10E5" w:rsidP="007A10E5">
            <w:pPr>
              <w:rPr>
                <w:lang w:val="en-US"/>
              </w:rPr>
            </w:pPr>
          </w:p>
        </w:tc>
        <w:tc>
          <w:tcPr>
            <w:tcW w:w="16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IS</w:t>
            </w:r>
          </w:p>
        </w:tc>
        <w:tc>
          <w:tcPr>
            <w:tcW w:w="4400" w:type="dxa"/>
            <w:tcBorders>
              <w:bottom w:val="single" w:sz="4" w:space="0" w:color="auto"/>
            </w:tcBorders>
            <w:shd w:val="clear" w:color="auto" w:fill="F3F3F3"/>
          </w:tcPr>
          <w:p w:rsidR="007A10E5" w:rsidRPr="00BE0C76" w:rsidRDefault="007A10E5" w:rsidP="007A10E5">
            <w:pPr>
              <w:rPr>
                <w:lang w:val="en-US"/>
              </w:rPr>
            </w:pPr>
            <w:r w:rsidRPr="00BE0C76">
              <w:rPr>
                <w:lang w:val="en-US"/>
              </w:rPr>
              <w:t>Coded value for user-defined tables</w:t>
            </w: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1600" w:type="dxa"/>
            <w:tcBorders>
              <w:bottom w:val="single" w:sz="4" w:space="0" w:color="auto"/>
            </w:tcBorders>
            <w:shd w:val="clear" w:color="auto" w:fill="F3F3F3"/>
          </w:tcPr>
          <w:p w:rsidR="007A10E5" w:rsidRPr="00BE0C76" w:rsidRDefault="007A10E5" w:rsidP="007A10E5">
            <w:pPr>
              <w:rPr>
                <w:lang w:val="en-US"/>
              </w:rPr>
            </w:pPr>
            <w:r w:rsidRPr="00BE0C76">
              <w:rPr>
                <w:lang w:val="en-US"/>
              </w:rPr>
              <w:t>This code has been marked for backwards compatibility use only as of V2.9.</w:t>
            </w:r>
          </w:p>
        </w:tc>
        <w:tc>
          <w:tcPr>
            <w:tcW w:w="800" w:type="dxa"/>
            <w:tcBorders>
              <w:bottom w:val="single" w:sz="4" w:space="0" w:color="auto"/>
            </w:tcBorders>
            <w:shd w:val="clear" w:color="auto" w:fill="F3F3F3"/>
          </w:tcPr>
          <w:p w:rsidR="007A10E5" w:rsidRPr="00BE0C76" w:rsidRDefault="007A10E5" w:rsidP="007A10E5">
            <w:pPr>
              <w:rPr>
                <w:lang w:val="en-US"/>
              </w:rPr>
            </w:pPr>
            <w:r w:rsidRPr="00BE0C76">
              <w:rPr>
                <w:lang w:val="en-US"/>
              </w:rPr>
              <w:t>B</w:t>
            </w: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JCC</w:t>
            </w:r>
          </w:p>
        </w:tc>
        <w:tc>
          <w:tcPr>
            <w:tcW w:w="4400" w:type="dxa"/>
            <w:tcBorders>
              <w:bottom w:val="single" w:sz="4" w:space="0" w:color="auto"/>
            </w:tcBorders>
            <w:shd w:val="clear" w:color="auto" w:fill="FFFFFF"/>
          </w:tcPr>
          <w:p w:rsidR="007A10E5" w:rsidRPr="00BE0C76" w:rsidRDefault="007A10E5" w:rsidP="007A10E5">
            <w:pPr>
              <w:rPr>
                <w:lang w:val="en-US"/>
              </w:rPr>
            </w:pPr>
            <w:r w:rsidRPr="00BE0C76">
              <w:rPr>
                <w:lang w:val="en-US"/>
              </w:rPr>
              <w:t>Job code/class</w:t>
            </w:r>
          </w:p>
        </w:tc>
        <w:tc>
          <w:tcPr>
            <w:tcW w:w="1200" w:type="dxa"/>
            <w:tcBorders>
              <w:bottom w:val="single" w:sz="4" w:space="0" w:color="auto"/>
            </w:tcBorders>
            <w:shd w:val="clear" w:color="auto" w:fill="FFFFFF"/>
          </w:tcPr>
          <w:p w:rsidR="007A10E5" w:rsidRPr="00BE0C76" w:rsidRDefault="007A10E5" w:rsidP="007A10E5">
            <w:pPr>
              <w:rPr>
                <w:lang w:val="en-US"/>
              </w:rPr>
            </w:pPr>
          </w:p>
        </w:tc>
        <w:tc>
          <w:tcPr>
            <w:tcW w:w="16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LA1</w:t>
            </w:r>
          </w:p>
        </w:tc>
        <w:tc>
          <w:tcPr>
            <w:tcW w:w="4400" w:type="dxa"/>
            <w:tcBorders>
              <w:bottom w:val="single" w:sz="4" w:space="0" w:color="auto"/>
            </w:tcBorders>
            <w:shd w:val="clear" w:color="auto" w:fill="F3F3F3"/>
          </w:tcPr>
          <w:p w:rsidR="007A10E5" w:rsidRPr="00BE0C76" w:rsidRDefault="007A10E5" w:rsidP="007A10E5">
            <w:pPr>
              <w:rPr>
                <w:lang w:val="en-US"/>
              </w:rPr>
            </w:pPr>
            <w:r w:rsidRPr="00BE0C76">
              <w:rPr>
                <w:lang w:val="en-US"/>
              </w:rPr>
              <w:t>Location with address variation 1</w:t>
            </w: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1600" w:type="dxa"/>
            <w:tcBorders>
              <w:bottom w:val="single" w:sz="4" w:space="0" w:color="auto"/>
            </w:tcBorders>
            <w:shd w:val="clear" w:color="auto" w:fill="F3F3F3"/>
          </w:tcPr>
          <w:p w:rsidR="007A10E5" w:rsidRPr="00BE0C76" w:rsidRDefault="007A10E5" w:rsidP="007A10E5">
            <w:pPr>
              <w:rPr>
                <w:lang w:val="en-US"/>
              </w:rPr>
            </w:pPr>
            <w:r w:rsidRPr="00BE0C76">
              <w:rPr>
                <w:lang w:val="en-US"/>
              </w:rPr>
              <w:t xml:space="preserve">Datatype has been Withdrawn </w:t>
            </w:r>
            <w:r w:rsidRPr="00BE0C76">
              <w:rPr>
                <w:lang w:val="en-US"/>
              </w:rPr>
              <w:lastRenderedPageBreak/>
              <w:t>from the Standard.</w:t>
            </w:r>
          </w:p>
        </w:tc>
        <w:tc>
          <w:tcPr>
            <w:tcW w:w="800" w:type="dxa"/>
            <w:tcBorders>
              <w:bottom w:val="single" w:sz="4" w:space="0" w:color="auto"/>
            </w:tcBorders>
            <w:shd w:val="clear" w:color="auto" w:fill="F3F3F3"/>
          </w:tcPr>
          <w:p w:rsidR="007A10E5" w:rsidRPr="00BE0C76" w:rsidRDefault="007A10E5" w:rsidP="007A10E5">
            <w:pPr>
              <w:rPr>
                <w:lang w:val="en-US"/>
              </w:rPr>
            </w:pPr>
            <w:r w:rsidRPr="00BE0C76">
              <w:rPr>
                <w:lang w:val="en-US"/>
              </w:rPr>
              <w:lastRenderedPageBreak/>
              <w:t>B</w:t>
            </w: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LA2</w:t>
            </w:r>
          </w:p>
        </w:tc>
        <w:tc>
          <w:tcPr>
            <w:tcW w:w="4400" w:type="dxa"/>
            <w:tcBorders>
              <w:bottom w:val="single" w:sz="4" w:space="0" w:color="auto"/>
            </w:tcBorders>
            <w:shd w:val="clear" w:color="auto" w:fill="FFFFFF"/>
          </w:tcPr>
          <w:p w:rsidR="007A10E5" w:rsidRPr="00BE0C76" w:rsidRDefault="007A10E5" w:rsidP="007A10E5">
            <w:pPr>
              <w:rPr>
                <w:lang w:val="en-US"/>
              </w:rPr>
            </w:pPr>
            <w:r w:rsidRPr="00BE0C76">
              <w:rPr>
                <w:lang w:val="en-US"/>
              </w:rPr>
              <w:t>Location with address variation 2</w:t>
            </w:r>
          </w:p>
        </w:tc>
        <w:tc>
          <w:tcPr>
            <w:tcW w:w="1200" w:type="dxa"/>
            <w:tcBorders>
              <w:bottom w:val="single" w:sz="4" w:space="0" w:color="auto"/>
            </w:tcBorders>
            <w:shd w:val="clear" w:color="auto" w:fill="FFFFFF"/>
          </w:tcPr>
          <w:p w:rsidR="007A10E5" w:rsidRPr="00BE0C76" w:rsidRDefault="007A10E5" w:rsidP="007A10E5">
            <w:pPr>
              <w:rPr>
                <w:lang w:val="en-US"/>
              </w:rPr>
            </w:pPr>
          </w:p>
        </w:tc>
        <w:tc>
          <w:tcPr>
            <w:tcW w:w="1600" w:type="dxa"/>
            <w:tcBorders>
              <w:bottom w:val="single" w:sz="4" w:space="0" w:color="auto"/>
            </w:tcBorders>
            <w:shd w:val="clear" w:color="auto" w:fill="FFFFFF"/>
          </w:tcPr>
          <w:p w:rsidR="007A10E5" w:rsidRPr="00BE0C76" w:rsidRDefault="007A10E5" w:rsidP="007A10E5">
            <w:pPr>
              <w:rPr>
                <w:lang w:val="en-US"/>
              </w:rPr>
            </w:pPr>
            <w:r w:rsidRPr="00BE0C76">
              <w:rPr>
                <w:lang w:val="en-US"/>
              </w:rPr>
              <w:t>Datatype has been Withdrawn from the Standard.</w:t>
            </w:r>
          </w:p>
        </w:tc>
        <w:tc>
          <w:tcPr>
            <w:tcW w:w="800" w:type="dxa"/>
            <w:tcBorders>
              <w:bottom w:val="single" w:sz="4" w:space="0" w:color="auto"/>
            </w:tcBorders>
            <w:shd w:val="clear" w:color="auto" w:fill="FFFFFF"/>
          </w:tcPr>
          <w:p w:rsidR="007A10E5" w:rsidRPr="00BE0C76" w:rsidRDefault="007A10E5" w:rsidP="007A10E5">
            <w:pPr>
              <w:rPr>
                <w:lang w:val="en-US"/>
              </w:rPr>
            </w:pPr>
            <w:r w:rsidRPr="00BE0C76">
              <w:rPr>
                <w:lang w:val="en-US"/>
              </w:rPr>
              <w:t>B</w:t>
            </w: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MA</w:t>
            </w:r>
          </w:p>
        </w:tc>
        <w:tc>
          <w:tcPr>
            <w:tcW w:w="4400" w:type="dxa"/>
            <w:tcBorders>
              <w:bottom w:val="single" w:sz="4" w:space="0" w:color="auto"/>
            </w:tcBorders>
            <w:shd w:val="clear" w:color="auto" w:fill="F3F3F3"/>
          </w:tcPr>
          <w:p w:rsidR="007A10E5" w:rsidRPr="00BE0C76" w:rsidRDefault="007A10E5" w:rsidP="007A10E5">
            <w:pPr>
              <w:rPr>
                <w:lang w:val="en-US"/>
              </w:rPr>
            </w:pPr>
            <w:r w:rsidRPr="00BE0C76">
              <w:rPr>
                <w:lang w:val="en-US"/>
              </w:rPr>
              <w:t>Multiplexed array</w:t>
            </w: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16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MO</w:t>
            </w:r>
          </w:p>
        </w:tc>
        <w:tc>
          <w:tcPr>
            <w:tcW w:w="4400" w:type="dxa"/>
            <w:tcBorders>
              <w:bottom w:val="single" w:sz="4" w:space="0" w:color="auto"/>
            </w:tcBorders>
            <w:shd w:val="clear" w:color="auto" w:fill="FFFFFF"/>
          </w:tcPr>
          <w:p w:rsidR="007A10E5" w:rsidRPr="00BE0C76" w:rsidRDefault="007A10E5" w:rsidP="007A10E5">
            <w:pPr>
              <w:rPr>
                <w:lang w:val="en-US"/>
              </w:rPr>
            </w:pPr>
            <w:r w:rsidRPr="00BE0C76">
              <w:rPr>
                <w:lang w:val="en-US"/>
              </w:rPr>
              <w:t>Money</w:t>
            </w:r>
          </w:p>
        </w:tc>
        <w:tc>
          <w:tcPr>
            <w:tcW w:w="1200" w:type="dxa"/>
            <w:tcBorders>
              <w:bottom w:val="single" w:sz="4" w:space="0" w:color="auto"/>
            </w:tcBorders>
            <w:shd w:val="clear" w:color="auto" w:fill="FFFFFF"/>
          </w:tcPr>
          <w:p w:rsidR="007A10E5" w:rsidRPr="00BE0C76" w:rsidRDefault="007A10E5" w:rsidP="007A10E5">
            <w:pPr>
              <w:rPr>
                <w:lang w:val="en-US"/>
              </w:rPr>
            </w:pPr>
          </w:p>
        </w:tc>
        <w:tc>
          <w:tcPr>
            <w:tcW w:w="16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MOC</w:t>
            </w:r>
          </w:p>
        </w:tc>
        <w:tc>
          <w:tcPr>
            <w:tcW w:w="4400" w:type="dxa"/>
            <w:tcBorders>
              <w:bottom w:val="single" w:sz="4" w:space="0" w:color="auto"/>
            </w:tcBorders>
            <w:shd w:val="clear" w:color="auto" w:fill="F3F3F3"/>
          </w:tcPr>
          <w:p w:rsidR="007A10E5" w:rsidRPr="00BE0C76" w:rsidRDefault="007A10E5" w:rsidP="007A10E5">
            <w:pPr>
              <w:rPr>
                <w:lang w:val="en-US"/>
              </w:rPr>
            </w:pPr>
            <w:r w:rsidRPr="00BE0C76">
              <w:rPr>
                <w:lang w:val="en-US"/>
              </w:rPr>
              <w:t>Money and charge code</w:t>
            </w: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16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MOP</w:t>
            </w:r>
          </w:p>
        </w:tc>
        <w:tc>
          <w:tcPr>
            <w:tcW w:w="4400" w:type="dxa"/>
            <w:tcBorders>
              <w:bottom w:val="single" w:sz="4" w:space="0" w:color="auto"/>
            </w:tcBorders>
            <w:shd w:val="clear" w:color="auto" w:fill="FFFFFF"/>
          </w:tcPr>
          <w:p w:rsidR="007A10E5" w:rsidRPr="00BE0C76" w:rsidRDefault="007A10E5" w:rsidP="007A10E5">
            <w:pPr>
              <w:rPr>
                <w:lang w:val="en-US"/>
              </w:rPr>
            </w:pPr>
            <w:r w:rsidRPr="00BE0C76">
              <w:rPr>
                <w:lang w:val="en-US"/>
              </w:rPr>
              <w:t>Money or percentage</w:t>
            </w:r>
          </w:p>
        </w:tc>
        <w:tc>
          <w:tcPr>
            <w:tcW w:w="1200" w:type="dxa"/>
            <w:tcBorders>
              <w:bottom w:val="single" w:sz="4" w:space="0" w:color="auto"/>
            </w:tcBorders>
            <w:shd w:val="clear" w:color="auto" w:fill="FFFFFF"/>
          </w:tcPr>
          <w:p w:rsidR="007A10E5" w:rsidRPr="00BE0C76" w:rsidRDefault="007A10E5" w:rsidP="007A10E5">
            <w:pPr>
              <w:rPr>
                <w:lang w:val="en-US"/>
              </w:rPr>
            </w:pPr>
          </w:p>
        </w:tc>
        <w:tc>
          <w:tcPr>
            <w:tcW w:w="16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MSG</w:t>
            </w:r>
          </w:p>
        </w:tc>
        <w:tc>
          <w:tcPr>
            <w:tcW w:w="4400" w:type="dxa"/>
            <w:tcBorders>
              <w:bottom w:val="single" w:sz="4" w:space="0" w:color="auto"/>
            </w:tcBorders>
            <w:shd w:val="clear" w:color="auto" w:fill="F3F3F3"/>
          </w:tcPr>
          <w:p w:rsidR="007A10E5" w:rsidRPr="00BE0C76" w:rsidRDefault="007A10E5" w:rsidP="007A10E5">
            <w:pPr>
              <w:rPr>
                <w:lang w:val="en-US"/>
              </w:rPr>
            </w:pPr>
            <w:r w:rsidRPr="00BE0C76">
              <w:rPr>
                <w:lang w:val="en-US"/>
              </w:rPr>
              <w:t>Message type</w:t>
            </w: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16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NA</w:t>
            </w:r>
          </w:p>
        </w:tc>
        <w:tc>
          <w:tcPr>
            <w:tcW w:w="4400" w:type="dxa"/>
            <w:tcBorders>
              <w:bottom w:val="single" w:sz="4" w:space="0" w:color="auto"/>
            </w:tcBorders>
            <w:shd w:val="clear" w:color="auto" w:fill="FFFFFF"/>
          </w:tcPr>
          <w:p w:rsidR="007A10E5" w:rsidRPr="00BE0C76" w:rsidRDefault="007A10E5" w:rsidP="007A10E5">
            <w:pPr>
              <w:rPr>
                <w:lang w:val="en-US"/>
              </w:rPr>
            </w:pPr>
            <w:r w:rsidRPr="00BE0C76">
              <w:rPr>
                <w:lang w:val="en-US"/>
              </w:rPr>
              <w:t>Numeric array</w:t>
            </w:r>
          </w:p>
        </w:tc>
        <w:tc>
          <w:tcPr>
            <w:tcW w:w="1200" w:type="dxa"/>
            <w:tcBorders>
              <w:bottom w:val="single" w:sz="4" w:space="0" w:color="auto"/>
            </w:tcBorders>
            <w:shd w:val="clear" w:color="auto" w:fill="FFFFFF"/>
          </w:tcPr>
          <w:p w:rsidR="007A10E5" w:rsidRPr="00BE0C76" w:rsidRDefault="007A10E5" w:rsidP="007A10E5">
            <w:pPr>
              <w:rPr>
                <w:lang w:val="en-US"/>
              </w:rPr>
            </w:pPr>
          </w:p>
        </w:tc>
        <w:tc>
          <w:tcPr>
            <w:tcW w:w="16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NDL</w:t>
            </w:r>
          </w:p>
        </w:tc>
        <w:tc>
          <w:tcPr>
            <w:tcW w:w="4400" w:type="dxa"/>
            <w:tcBorders>
              <w:bottom w:val="single" w:sz="4" w:space="0" w:color="auto"/>
            </w:tcBorders>
            <w:shd w:val="clear" w:color="auto" w:fill="F3F3F3"/>
          </w:tcPr>
          <w:p w:rsidR="007A10E5" w:rsidRPr="00BE0C76" w:rsidRDefault="007A10E5" w:rsidP="007A10E5">
            <w:pPr>
              <w:rPr>
                <w:lang w:val="en-US"/>
              </w:rPr>
            </w:pPr>
            <w:r w:rsidRPr="00BE0C76">
              <w:rPr>
                <w:lang w:val="en-US"/>
              </w:rPr>
              <w:t>Name with date and location</w:t>
            </w: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16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NM</w:t>
            </w:r>
          </w:p>
        </w:tc>
        <w:tc>
          <w:tcPr>
            <w:tcW w:w="4400" w:type="dxa"/>
            <w:tcBorders>
              <w:bottom w:val="single" w:sz="4" w:space="0" w:color="auto"/>
            </w:tcBorders>
            <w:shd w:val="clear" w:color="auto" w:fill="FFFFFF"/>
          </w:tcPr>
          <w:p w:rsidR="007A10E5" w:rsidRPr="00BE0C76" w:rsidRDefault="007A10E5" w:rsidP="007A10E5">
            <w:pPr>
              <w:rPr>
                <w:lang w:val="en-US"/>
              </w:rPr>
            </w:pPr>
            <w:r w:rsidRPr="00BE0C76">
              <w:rPr>
                <w:lang w:val="en-US"/>
              </w:rPr>
              <w:t>Numeric</w:t>
            </w:r>
          </w:p>
        </w:tc>
        <w:tc>
          <w:tcPr>
            <w:tcW w:w="1200" w:type="dxa"/>
            <w:tcBorders>
              <w:bottom w:val="single" w:sz="4" w:space="0" w:color="auto"/>
            </w:tcBorders>
            <w:shd w:val="clear" w:color="auto" w:fill="FFFFFF"/>
          </w:tcPr>
          <w:p w:rsidR="007A10E5" w:rsidRPr="00BE0C76" w:rsidRDefault="007A10E5" w:rsidP="007A10E5">
            <w:pPr>
              <w:rPr>
                <w:lang w:val="en-US"/>
              </w:rPr>
            </w:pPr>
          </w:p>
        </w:tc>
        <w:tc>
          <w:tcPr>
            <w:tcW w:w="16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NR</w:t>
            </w:r>
          </w:p>
        </w:tc>
        <w:tc>
          <w:tcPr>
            <w:tcW w:w="4400" w:type="dxa"/>
            <w:tcBorders>
              <w:bottom w:val="single" w:sz="4" w:space="0" w:color="auto"/>
            </w:tcBorders>
            <w:shd w:val="clear" w:color="auto" w:fill="F3F3F3"/>
          </w:tcPr>
          <w:p w:rsidR="007A10E5" w:rsidRPr="00BE0C76" w:rsidRDefault="007A10E5" w:rsidP="007A10E5">
            <w:pPr>
              <w:rPr>
                <w:lang w:val="en-US"/>
              </w:rPr>
            </w:pPr>
            <w:r w:rsidRPr="00BE0C76">
              <w:rPr>
                <w:lang w:val="en-US"/>
              </w:rPr>
              <w:t>Numeric range</w:t>
            </w: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16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OCD</w:t>
            </w:r>
          </w:p>
        </w:tc>
        <w:tc>
          <w:tcPr>
            <w:tcW w:w="4400" w:type="dxa"/>
            <w:tcBorders>
              <w:bottom w:val="single" w:sz="4" w:space="0" w:color="auto"/>
            </w:tcBorders>
            <w:shd w:val="clear" w:color="auto" w:fill="FFFFFF"/>
          </w:tcPr>
          <w:p w:rsidR="007A10E5" w:rsidRPr="00BE0C76" w:rsidRDefault="007A10E5" w:rsidP="007A10E5">
            <w:pPr>
              <w:rPr>
                <w:lang w:val="en-US"/>
              </w:rPr>
            </w:pPr>
            <w:r w:rsidRPr="00BE0C76">
              <w:rPr>
                <w:lang w:val="en-US"/>
              </w:rPr>
              <w:t>Occurrence code and date</w:t>
            </w:r>
          </w:p>
        </w:tc>
        <w:tc>
          <w:tcPr>
            <w:tcW w:w="1200" w:type="dxa"/>
            <w:tcBorders>
              <w:bottom w:val="single" w:sz="4" w:space="0" w:color="auto"/>
            </w:tcBorders>
            <w:shd w:val="clear" w:color="auto" w:fill="FFFFFF"/>
          </w:tcPr>
          <w:p w:rsidR="007A10E5" w:rsidRPr="00BE0C76" w:rsidRDefault="007A10E5" w:rsidP="007A10E5">
            <w:pPr>
              <w:rPr>
                <w:lang w:val="en-US"/>
              </w:rPr>
            </w:pPr>
          </w:p>
        </w:tc>
        <w:tc>
          <w:tcPr>
            <w:tcW w:w="16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OSP</w:t>
            </w:r>
          </w:p>
        </w:tc>
        <w:tc>
          <w:tcPr>
            <w:tcW w:w="4400" w:type="dxa"/>
            <w:tcBorders>
              <w:bottom w:val="single" w:sz="4" w:space="0" w:color="auto"/>
            </w:tcBorders>
            <w:shd w:val="clear" w:color="auto" w:fill="F3F3F3"/>
          </w:tcPr>
          <w:p w:rsidR="007A10E5" w:rsidRPr="00BE0C76" w:rsidRDefault="007A10E5" w:rsidP="007A10E5">
            <w:pPr>
              <w:rPr>
                <w:lang w:val="en-US"/>
              </w:rPr>
            </w:pPr>
            <w:r w:rsidRPr="00BE0C76">
              <w:rPr>
                <w:lang w:val="en-US"/>
              </w:rPr>
              <w:t>Occurrence span code and date</w:t>
            </w: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16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PIP</w:t>
            </w:r>
          </w:p>
        </w:tc>
        <w:tc>
          <w:tcPr>
            <w:tcW w:w="4400" w:type="dxa"/>
            <w:tcBorders>
              <w:bottom w:val="single" w:sz="4" w:space="0" w:color="auto"/>
            </w:tcBorders>
            <w:shd w:val="clear" w:color="auto" w:fill="FFFFFF"/>
          </w:tcPr>
          <w:p w:rsidR="007A10E5" w:rsidRPr="00BE0C76" w:rsidRDefault="007A10E5" w:rsidP="007A10E5">
            <w:pPr>
              <w:rPr>
                <w:lang w:val="en-US"/>
              </w:rPr>
            </w:pPr>
            <w:r w:rsidRPr="00BE0C76">
              <w:rPr>
                <w:lang w:val="en-US"/>
              </w:rPr>
              <w:t>Practitioner institutional privileges</w:t>
            </w:r>
          </w:p>
        </w:tc>
        <w:tc>
          <w:tcPr>
            <w:tcW w:w="1200" w:type="dxa"/>
            <w:tcBorders>
              <w:bottom w:val="single" w:sz="4" w:space="0" w:color="auto"/>
            </w:tcBorders>
            <w:shd w:val="clear" w:color="auto" w:fill="FFFFFF"/>
          </w:tcPr>
          <w:p w:rsidR="007A10E5" w:rsidRPr="00BE0C76" w:rsidRDefault="007A10E5" w:rsidP="007A10E5">
            <w:pPr>
              <w:rPr>
                <w:lang w:val="en-US"/>
              </w:rPr>
            </w:pPr>
          </w:p>
        </w:tc>
        <w:tc>
          <w:tcPr>
            <w:tcW w:w="16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PL</w:t>
            </w:r>
          </w:p>
        </w:tc>
        <w:tc>
          <w:tcPr>
            <w:tcW w:w="4400" w:type="dxa"/>
            <w:tcBorders>
              <w:bottom w:val="single" w:sz="4" w:space="0" w:color="auto"/>
            </w:tcBorders>
            <w:shd w:val="clear" w:color="auto" w:fill="F3F3F3"/>
          </w:tcPr>
          <w:p w:rsidR="007A10E5" w:rsidRPr="00BE0C76" w:rsidRDefault="007A10E5" w:rsidP="007A10E5">
            <w:pPr>
              <w:rPr>
                <w:lang w:val="en-US"/>
              </w:rPr>
            </w:pPr>
            <w:r w:rsidRPr="00BE0C76">
              <w:rPr>
                <w:lang w:val="en-US"/>
              </w:rPr>
              <w:t>Person location</w:t>
            </w: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16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PLN</w:t>
            </w:r>
          </w:p>
        </w:tc>
        <w:tc>
          <w:tcPr>
            <w:tcW w:w="4400" w:type="dxa"/>
            <w:tcBorders>
              <w:bottom w:val="single" w:sz="4" w:space="0" w:color="auto"/>
            </w:tcBorders>
            <w:shd w:val="clear" w:color="auto" w:fill="FFFFFF"/>
          </w:tcPr>
          <w:p w:rsidR="007A10E5" w:rsidRPr="00BE0C76" w:rsidRDefault="007A10E5" w:rsidP="007A10E5">
            <w:pPr>
              <w:rPr>
                <w:lang w:val="en-US"/>
              </w:rPr>
            </w:pPr>
            <w:r w:rsidRPr="00BE0C76">
              <w:rPr>
                <w:lang w:val="en-US"/>
              </w:rPr>
              <w:t>Practitioner license or other ID number</w:t>
            </w:r>
          </w:p>
        </w:tc>
        <w:tc>
          <w:tcPr>
            <w:tcW w:w="1200" w:type="dxa"/>
            <w:tcBorders>
              <w:bottom w:val="single" w:sz="4" w:space="0" w:color="auto"/>
            </w:tcBorders>
            <w:shd w:val="clear" w:color="auto" w:fill="FFFFFF"/>
          </w:tcPr>
          <w:p w:rsidR="007A10E5" w:rsidRPr="00BE0C76" w:rsidRDefault="007A10E5" w:rsidP="007A10E5">
            <w:pPr>
              <w:rPr>
                <w:lang w:val="en-US"/>
              </w:rPr>
            </w:pPr>
          </w:p>
        </w:tc>
        <w:tc>
          <w:tcPr>
            <w:tcW w:w="16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PPN</w:t>
            </w:r>
          </w:p>
        </w:tc>
        <w:tc>
          <w:tcPr>
            <w:tcW w:w="4400" w:type="dxa"/>
            <w:tcBorders>
              <w:bottom w:val="single" w:sz="4" w:space="0" w:color="auto"/>
            </w:tcBorders>
            <w:shd w:val="clear" w:color="auto" w:fill="F3F3F3"/>
          </w:tcPr>
          <w:p w:rsidR="007A10E5" w:rsidRPr="00BE0C76" w:rsidRDefault="007A10E5" w:rsidP="007A10E5">
            <w:pPr>
              <w:rPr>
                <w:lang w:val="en-US"/>
              </w:rPr>
            </w:pPr>
            <w:r w:rsidRPr="00BE0C76">
              <w:rPr>
                <w:lang w:val="en-US"/>
              </w:rPr>
              <w:t>Performing person time stamp</w:t>
            </w: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16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PRL</w:t>
            </w:r>
          </w:p>
        </w:tc>
        <w:tc>
          <w:tcPr>
            <w:tcW w:w="4400" w:type="dxa"/>
            <w:tcBorders>
              <w:bottom w:val="single" w:sz="4" w:space="0" w:color="auto"/>
            </w:tcBorders>
            <w:shd w:val="clear" w:color="auto" w:fill="FFFFFF"/>
          </w:tcPr>
          <w:p w:rsidR="007A10E5" w:rsidRPr="00BE0C76" w:rsidRDefault="007A10E5" w:rsidP="007A10E5">
            <w:pPr>
              <w:rPr>
                <w:lang w:val="en-US"/>
              </w:rPr>
            </w:pPr>
            <w:r w:rsidRPr="00BE0C76">
              <w:rPr>
                <w:lang w:val="en-US"/>
              </w:rPr>
              <w:t>Parent result link</w:t>
            </w:r>
          </w:p>
        </w:tc>
        <w:tc>
          <w:tcPr>
            <w:tcW w:w="1200" w:type="dxa"/>
            <w:tcBorders>
              <w:bottom w:val="single" w:sz="4" w:space="0" w:color="auto"/>
            </w:tcBorders>
            <w:shd w:val="clear" w:color="auto" w:fill="FFFFFF"/>
          </w:tcPr>
          <w:p w:rsidR="007A10E5" w:rsidRPr="00BE0C76" w:rsidRDefault="007A10E5" w:rsidP="007A10E5">
            <w:pPr>
              <w:rPr>
                <w:lang w:val="en-US"/>
              </w:rPr>
            </w:pPr>
          </w:p>
        </w:tc>
        <w:tc>
          <w:tcPr>
            <w:tcW w:w="16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PT</w:t>
            </w:r>
          </w:p>
        </w:tc>
        <w:tc>
          <w:tcPr>
            <w:tcW w:w="4400" w:type="dxa"/>
            <w:tcBorders>
              <w:bottom w:val="single" w:sz="4" w:space="0" w:color="auto"/>
            </w:tcBorders>
            <w:shd w:val="clear" w:color="auto" w:fill="F3F3F3"/>
          </w:tcPr>
          <w:p w:rsidR="007A10E5" w:rsidRPr="00BE0C76" w:rsidRDefault="007A10E5" w:rsidP="007A10E5">
            <w:pPr>
              <w:rPr>
                <w:lang w:val="en-US"/>
              </w:rPr>
            </w:pPr>
            <w:r w:rsidRPr="00BE0C76">
              <w:rPr>
                <w:lang w:val="en-US"/>
              </w:rPr>
              <w:t>Processing type</w:t>
            </w: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16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PTA</w:t>
            </w:r>
          </w:p>
        </w:tc>
        <w:tc>
          <w:tcPr>
            <w:tcW w:w="4400" w:type="dxa"/>
            <w:tcBorders>
              <w:bottom w:val="single" w:sz="4" w:space="0" w:color="auto"/>
            </w:tcBorders>
            <w:shd w:val="clear" w:color="auto" w:fill="FFFFFF"/>
          </w:tcPr>
          <w:p w:rsidR="007A10E5" w:rsidRPr="00BE0C76" w:rsidRDefault="007A10E5" w:rsidP="007A10E5">
            <w:pPr>
              <w:rPr>
                <w:lang w:val="en-US"/>
              </w:rPr>
            </w:pPr>
            <w:r w:rsidRPr="00BE0C76">
              <w:rPr>
                <w:lang w:val="en-US"/>
              </w:rPr>
              <w:t>Policy type and amount</w:t>
            </w:r>
          </w:p>
        </w:tc>
        <w:tc>
          <w:tcPr>
            <w:tcW w:w="1200" w:type="dxa"/>
            <w:tcBorders>
              <w:bottom w:val="single" w:sz="4" w:space="0" w:color="auto"/>
            </w:tcBorders>
            <w:shd w:val="clear" w:color="auto" w:fill="FFFFFF"/>
          </w:tcPr>
          <w:p w:rsidR="007A10E5" w:rsidRPr="00BE0C76" w:rsidRDefault="007A10E5" w:rsidP="007A10E5">
            <w:pPr>
              <w:rPr>
                <w:lang w:val="en-US"/>
              </w:rPr>
            </w:pPr>
          </w:p>
        </w:tc>
        <w:tc>
          <w:tcPr>
            <w:tcW w:w="16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QIP</w:t>
            </w:r>
          </w:p>
        </w:tc>
        <w:tc>
          <w:tcPr>
            <w:tcW w:w="4400" w:type="dxa"/>
            <w:tcBorders>
              <w:bottom w:val="single" w:sz="4" w:space="0" w:color="auto"/>
            </w:tcBorders>
            <w:shd w:val="clear" w:color="auto" w:fill="F3F3F3"/>
          </w:tcPr>
          <w:p w:rsidR="007A10E5" w:rsidRPr="00BE0C76" w:rsidRDefault="007A10E5" w:rsidP="007A10E5">
            <w:pPr>
              <w:rPr>
                <w:lang w:val="en-US"/>
              </w:rPr>
            </w:pPr>
            <w:r w:rsidRPr="00BE0C76">
              <w:rPr>
                <w:lang w:val="en-US"/>
              </w:rPr>
              <w:t>Query input parameter list</w:t>
            </w: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16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QSC</w:t>
            </w:r>
          </w:p>
        </w:tc>
        <w:tc>
          <w:tcPr>
            <w:tcW w:w="4400" w:type="dxa"/>
            <w:tcBorders>
              <w:bottom w:val="single" w:sz="4" w:space="0" w:color="auto"/>
            </w:tcBorders>
            <w:shd w:val="clear" w:color="auto" w:fill="FFFFFF"/>
          </w:tcPr>
          <w:p w:rsidR="007A10E5" w:rsidRPr="00BE0C76" w:rsidRDefault="007A10E5" w:rsidP="007A10E5">
            <w:pPr>
              <w:rPr>
                <w:lang w:val="en-US"/>
              </w:rPr>
            </w:pPr>
            <w:r w:rsidRPr="00BE0C76">
              <w:rPr>
                <w:lang w:val="en-US"/>
              </w:rPr>
              <w:t>Query selection criteria</w:t>
            </w:r>
          </w:p>
        </w:tc>
        <w:tc>
          <w:tcPr>
            <w:tcW w:w="1200" w:type="dxa"/>
            <w:tcBorders>
              <w:bottom w:val="single" w:sz="4" w:space="0" w:color="auto"/>
            </w:tcBorders>
            <w:shd w:val="clear" w:color="auto" w:fill="FFFFFF"/>
          </w:tcPr>
          <w:p w:rsidR="007A10E5" w:rsidRPr="00BE0C76" w:rsidRDefault="007A10E5" w:rsidP="007A10E5">
            <w:pPr>
              <w:rPr>
                <w:lang w:val="en-US"/>
              </w:rPr>
            </w:pPr>
          </w:p>
        </w:tc>
        <w:tc>
          <w:tcPr>
            <w:tcW w:w="16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RCD</w:t>
            </w:r>
          </w:p>
        </w:tc>
        <w:tc>
          <w:tcPr>
            <w:tcW w:w="4400" w:type="dxa"/>
            <w:tcBorders>
              <w:bottom w:val="single" w:sz="4" w:space="0" w:color="auto"/>
            </w:tcBorders>
            <w:shd w:val="clear" w:color="auto" w:fill="F3F3F3"/>
          </w:tcPr>
          <w:p w:rsidR="007A10E5" w:rsidRPr="00BE0C76" w:rsidRDefault="007A10E5" w:rsidP="007A10E5">
            <w:pPr>
              <w:rPr>
                <w:lang w:val="en-US"/>
              </w:rPr>
            </w:pPr>
            <w:r w:rsidRPr="00BE0C76">
              <w:rPr>
                <w:lang w:val="en-US"/>
              </w:rPr>
              <w:t>Row column definition</w:t>
            </w: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16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RFR</w:t>
            </w:r>
          </w:p>
        </w:tc>
        <w:tc>
          <w:tcPr>
            <w:tcW w:w="4400" w:type="dxa"/>
            <w:tcBorders>
              <w:bottom w:val="single" w:sz="4" w:space="0" w:color="auto"/>
            </w:tcBorders>
            <w:shd w:val="clear" w:color="auto" w:fill="FFFFFF"/>
          </w:tcPr>
          <w:p w:rsidR="007A10E5" w:rsidRPr="00BE0C76" w:rsidRDefault="007A10E5" w:rsidP="007A10E5">
            <w:pPr>
              <w:rPr>
                <w:lang w:val="en-US"/>
              </w:rPr>
            </w:pPr>
            <w:r w:rsidRPr="00BE0C76">
              <w:rPr>
                <w:lang w:val="en-US"/>
              </w:rPr>
              <w:t>Reference range</w:t>
            </w:r>
          </w:p>
        </w:tc>
        <w:tc>
          <w:tcPr>
            <w:tcW w:w="1200" w:type="dxa"/>
            <w:tcBorders>
              <w:bottom w:val="single" w:sz="4" w:space="0" w:color="auto"/>
            </w:tcBorders>
            <w:shd w:val="clear" w:color="auto" w:fill="FFFFFF"/>
          </w:tcPr>
          <w:p w:rsidR="007A10E5" w:rsidRPr="00BE0C76" w:rsidRDefault="007A10E5" w:rsidP="007A10E5">
            <w:pPr>
              <w:rPr>
                <w:lang w:val="en-US"/>
              </w:rPr>
            </w:pPr>
          </w:p>
        </w:tc>
        <w:tc>
          <w:tcPr>
            <w:tcW w:w="16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RI</w:t>
            </w:r>
          </w:p>
        </w:tc>
        <w:tc>
          <w:tcPr>
            <w:tcW w:w="4400" w:type="dxa"/>
            <w:tcBorders>
              <w:bottom w:val="single" w:sz="4" w:space="0" w:color="auto"/>
            </w:tcBorders>
            <w:shd w:val="clear" w:color="auto" w:fill="F3F3F3"/>
          </w:tcPr>
          <w:p w:rsidR="007A10E5" w:rsidRPr="00BE0C76" w:rsidRDefault="007A10E5" w:rsidP="007A10E5">
            <w:pPr>
              <w:rPr>
                <w:lang w:val="en-US"/>
              </w:rPr>
            </w:pPr>
            <w:r w:rsidRPr="00BE0C76">
              <w:rPr>
                <w:lang w:val="en-US"/>
              </w:rPr>
              <w:t>Repeat interval</w:t>
            </w: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16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RMC</w:t>
            </w:r>
          </w:p>
        </w:tc>
        <w:tc>
          <w:tcPr>
            <w:tcW w:w="4400" w:type="dxa"/>
            <w:tcBorders>
              <w:bottom w:val="single" w:sz="4" w:space="0" w:color="auto"/>
            </w:tcBorders>
            <w:shd w:val="clear" w:color="auto" w:fill="FFFFFF"/>
          </w:tcPr>
          <w:p w:rsidR="007A10E5" w:rsidRPr="00BE0C76" w:rsidRDefault="007A10E5" w:rsidP="007A10E5">
            <w:pPr>
              <w:rPr>
                <w:lang w:val="en-US"/>
              </w:rPr>
            </w:pPr>
            <w:r w:rsidRPr="00BE0C76">
              <w:rPr>
                <w:lang w:val="en-US"/>
              </w:rPr>
              <w:t>Room coverage</w:t>
            </w:r>
          </w:p>
        </w:tc>
        <w:tc>
          <w:tcPr>
            <w:tcW w:w="1200" w:type="dxa"/>
            <w:tcBorders>
              <w:bottom w:val="single" w:sz="4" w:space="0" w:color="auto"/>
            </w:tcBorders>
            <w:shd w:val="clear" w:color="auto" w:fill="FFFFFF"/>
          </w:tcPr>
          <w:p w:rsidR="007A10E5" w:rsidRPr="00BE0C76" w:rsidRDefault="007A10E5" w:rsidP="007A10E5">
            <w:pPr>
              <w:rPr>
                <w:lang w:val="en-US"/>
              </w:rPr>
            </w:pPr>
          </w:p>
        </w:tc>
        <w:tc>
          <w:tcPr>
            <w:tcW w:w="16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RP</w:t>
            </w:r>
          </w:p>
        </w:tc>
        <w:tc>
          <w:tcPr>
            <w:tcW w:w="4400" w:type="dxa"/>
            <w:tcBorders>
              <w:bottom w:val="single" w:sz="4" w:space="0" w:color="auto"/>
            </w:tcBorders>
            <w:shd w:val="clear" w:color="auto" w:fill="F3F3F3"/>
          </w:tcPr>
          <w:p w:rsidR="007A10E5" w:rsidRPr="00BE0C76" w:rsidRDefault="007A10E5" w:rsidP="007A10E5">
            <w:pPr>
              <w:rPr>
                <w:lang w:val="en-US"/>
              </w:rPr>
            </w:pPr>
            <w:r w:rsidRPr="00BE0C76">
              <w:rPr>
                <w:lang w:val="en-US"/>
              </w:rPr>
              <w:t>Reference pointer</w:t>
            </w: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16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RPT</w:t>
            </w:r>
          </w:p>
        </w:tc>
        <w:tc>
          <w:tcPr>
            <w:tcW w:w="4400" w:type="dxa"/>
            <w:tcBorders>
              <w:bottom w:val="single" w:sz="4" w:space="0" w:color="auto"/>
            </w:tcBorders>
            <w:shd w:val="clear" w:color="auto" w:fill="FFFFFF"/>
          </w:tcPr>
          <w:p w:rsidR="007A10E5" w:rsidRPr="00BE0C76" w:rsidRDefault="007A10E5" w:rsidP="007A10E5">
            <w:pPr>
              <w:rPr>
                <w:lang w:val="en-US"/>
              </w:rPr>
            </w:pPr>
            <w:r w:rsidRPr="00BE0C76">
              <w:rPr>
                <w:lang w:val="en-US"/>
              </w:rPr>
              <w:t>Repeat pattern</w:t>
            </w:r>
          </w:p>
        </w:tc>
        <w:tc>
          <w:tcPr>
            <w:tcW w:w="1200" w:type="dxa"/>
            <w:tcBorders>
              <w:bottom w:val="single" w:sz="4" w:space="0" w:color="auto"/>
            </w:tcBorders>
            <w:shd w:val="clear" w:color="auto" w:fill="FFFFFF"/>
          </w:tcPr>
          <w:p w:rsidR="007A10E5" w:rsidRPr="00BE0C76" w:rsidRDefault="007A10E5" w:rsidP="007A10E5">
            <w:pPr>
              <w:rPr>
                <w:lang w:val="en-US"/>
              </w:rPr>
            </w:pPr>
          </w:p>
        </w:tc>
        <w:tc>
          <w:tcPr>
            <w:tcW w:w="16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SCV</w:t>
            </w:r>
          </w:p>
        </w:tc>
        <w:tc>
          <w:tcPr>
            <w:tcW w:w="4400" w:type="dxa"/>
            <w:tcBorders>
              <w:bottom w:val="single" w:sz="4" w:space="0" w:color="auto"/>
            </w:tcBorders>
            <w:shd w:val="clear" w:color="auto" w:fill="F3F3F3"/>
          </w:tcPr>
          <w:p w:rsidR="007A10E5" w:rsidRPr="00BE0C76" w:rsidRDefault="007A10E5" w:rsidP="007A10E5">
            <w:pPr>
              <w:rPr>
                <w:lang w:val="en-US"/>
              </w:rPr>
            </w:pPr>
            <w:r w:rsidRPr="00BE0C76">
              <w:rPr>
                <w:lang w:val="en-US"/>
              </w:rPr>
              <w:t>Scheduling class value pair</w:t>
            </w: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16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SN</w:t>
            </w:r>
          </w:p>
        </w:tc>
        <w:tc>
          <w:tcPr>
            <w:tcW w:w="4400" w:type="dxa"/>
            <w:tcBorders>
              <w:bottom w:val="single" w:sz="4" w:space="0" w:color="auto"/>
            </w:tcBorders>
            <w:shd w:val="clear" w:color="auto" w:fill="FFFFFF"/>
          </w:tcPr>
          <w:p w:rsidR="007A10E5" w:rsidRPr="00BE0C76" w:rsidRDefault="007A10E5" w:rsidP="007A10E5">
            <w:pPr>
              <w:rPr>
                <w:lang w:val="en-US"/>
              </w:rPr>
            </w:pPr>
            <w:r w:rsidRPr="00BE0C76">
              <w:rPr>
                <w:lang w:val="en-US"/>
              </w:rPr>
              <w:t>Structured numeric</w:t>
            </w:r>
          </w:p>
        </w:tc>
        <w:tc>
          <w:tcPr>
            <w:tcW w:w="1200" w:type="dxa"/>
            <w:tcBorders>
              <w:bottom w:val="single" w:sz="4" w:space="0" w:color="auto"/>
            </w:tcBorders>
            <w:shd w:val="clear" w:color="auto" w:fill="FFFFFF"/>
          </w:tcPr>
          <w:p w:rsidR="007A10E5" w:rsidRPr="00BE0C76" w:rsidRDefault="007A10E5" w:rsidP="007A10E5">
            <w:pPr>
              <w:rPr>
                <w:lang w:val="en-US"/>
              </w:rPr>
            </w:pPr>
          </w:p>
        </w:tc>
        <w:tc>
          <w:tcPr>
            <w:tcW w:w="16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SNM</w:t>
            </w:r>
          </w:p>
        </w:tc>
        <w:tc>
          <w:tcPr>
            <w:tcW w:w="4400" w:type="dxa"/>
            <w:tcBorders>
              <w:bottom w:val="single" w:sz="4" w:space="0" w:color="auto"/>
            </w:tcBorders>
            <w:shd w:val="clear" w:color="auto" w:fill="F3F3F3"/>
          </w:tcPr>
          <w:p w:rsidR="007A10E5" w:rsidRPr="00BE0C76" w:rsidRDefault="007A10E5" w:rsidP="007A10E5">
            <w:pPr>
              <w:rPr>
                <w:lang w:val="en-US"/>
              </w:rPr>
            </w:pPr>
            <w:r w:rsidRPr="00BE0C76">
              <w:rPr>
                <w:lang w:val="en-US"/>
              </w:rPr>
              <w:t>String of telephone number digits</w:t>
            </w: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16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SPD</w:t>
            </w:r>
          </w:p>
        </w:tc>
        <w:tc>
          <w:tcPr>
            <w:tcW w:w="4400" w:type="dxa"/>
            <w:tcBorders>
              <w:bottom w:val="single" w:sz="4" w:space="0" w:color="auto"/>
            </w:tcBorders>
            <w:shd w:val="clear" w:color="auto" w:fill="FFFFFF"/>
          </w:tcPr>
          <w:p w:rsidR="007A10E5" w:rsidRPr="00BE0C76" w:rsidRDefault="007A10E5" w:rsidP="007A10E5">
            <w:pPr>
              <w:rPr>
                <w:lang w:val="en-US"/>
              </w:rPr>
            </w:pPr>
            <w:r w:rsidRPr="00BE0C76">
              <w:rPr>
                <w:lang w:val="en-US"/>
              </w:rPr>
              <w:t>Specialty description</w:t>
            </w:r>
          </w:p>
        </w:tc>
        <w:tc>
          <w:tcPr>
            <w:tcW w:w="1200" w:type="dxa"/>
            <w:tcBorders>
              <w:bottom w:val="single" w:sz="4" w:space="0" w:color="auto"/>
            </w:tcBorders>
            <w:shd w:val="clear" w:color="auto" w:fill="FFFFFF"/>
          </w:tcPr>
          <w:p w:rsidR="007A10E5" w:rsidRPr="00BE0C76" w:rsidRDefault="007A10E5" w:rsidP="007A10E5">
            <w:pPr>
              <w:rPr>
                <w:lang w:val="en-US"/>
              </w:rPr>
            </w:pPr>
          </w:p>
        </w:tc>
        <w:tc>
          <w:tcPr>
            <w:tcW w:w="16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SRT</w:t>
            </w:r>
          </w:p>
        </w:tc>
        <w:tc>
          <w:tcPr>
            <w:tcW w:w="4400" w:type="dxa"/>
            <w:tcBorders>
              <w:bottom w:val="single" w:sz="4" w:space="0" w:color="auto"/>
            </w:tcBorders>
            <w:shd w:val="clear" w:color="auto" w:fill="F3F3F3"/>
          </w:tcPr>
          <w:p w:rsidR="007A10E5" w:rsidRPr="00BE0C76" w:rsidRDefault="007A10E5" w:rsidP="007A10E5">
            <w:pPr>
              <w:rPr>
                <w:lang w:val="en-US"/>
              </w:rPr>
            </w:pPr>
            <w:r w:rsidRPr="00BE0C76">
              <w:rPr>
                <w:lang w:val="en-US"/>
              </w:rPr>
              <w:t>Sort order</w:t>
            </w: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16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ST</w:t>
            </w:r>
          </w:p>
        </w:tc>
        <w:tc>
          <w:tcPr>
            <w:tcW w:w="4400" w:type="dxa"/>
            <w:tcBorders>
              <w:bottom w:val="single" w:sz="4" w:space="0" w:color="auto"/>
            </w:tcBorders>
            <w:shd w:val="clear" w:color="auto" w:fill="FFFFFF"/>
          </w:tcPr>
          <w:p w:rsidR="007A10E5" w:rsidRPr="00BE0C76" w:rsidRDefault="007A10E5" w:rsidP="007A10E5">
            <w:pPr>
              <w:rPr>
                <w:lang w:val="en-US"/>
              </w:rPr>
            </w:pPr>
            <w:r w:rsidRPr="00BE0C76">
              <w:rPr>
                <w:lang w:val="en-US"/>
              </w:rPr>
              <w:t>String data</w:t>
            </w:r>
          </w:p>
        </w:tc>
        <w:tc>
          <w:tcPr>
            <w:tcW w:w="1200" w:type="dxa"/>
            <w:tcBorders>
              <w:bottom w:val="single" w:sz="4" w:space="0" w:color="auto"/>
            </w:tcBorders>
            <w:shd w:val="clear" w:color="auto" w:fill="FFFFFF"/>
          </w:tcPr>
          <w:p w:rsidR="007A10E5" w:rsidRPr="00BE0C76" w:rsidRDefault="007A10E5" w:rsidP="007A10E5">
            <w:pPr>
              <w:rPr>
                <w:lang w:val="en-US"/>
              </w:rPr>
            </w:pPr>
          </w:p>
        </w:tc>
        <w:tc>
          <w:tcPr>
            <w:tcW w:w="16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TM</w:t>
            </w:r>
          </w:p>
        </w:tc>
        <w:tc>
          <w:tcPr>
            <w:tcW w:w="4400" w:type="dxa"/>
            <w:tcBorders>
              <w:bottom w:val="single" w:sz="4" w:space="0" w:color="auto"/>
            </w:tcBorders>
            <w:shd w:val="clear" w:color="auto" w:fill="F3F3F3"/>
          </w:tcPr>
          <w:p w:rsidR="007A10E5" w:rsidRPr="00BE0C76" w:rsidRDefault="007A10E5" w:rsidP="007A10E5">
            <w:pPr>
              <w:rPr>
                <w:lang w:val="en-US"/>
              </w:rPr>
            </w:pPr>
            <w:r w:rsidRPr="00BE0C76">
              <w:rPr>
                <w:lang w:val="en-US"/>
              </w:rPr>
              <w:t>Time</w:t>
            </w: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16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TX</w:t>
            </w:r>
          </w:p>
        </w:tc>
        <w:tc>
          <w:tcPr>
            <w:tcW w:w="4400" w:type="dxa"/>
            <w:tcBorders>
              <w:bottom w:val="single" w:sz="4" w:space="0" w:color="auto"/>
            </w:tcBorders>
            <w:shd w:val="clear" w:color="auto" w:fill="FFFFFF"/>
          </w:tcPr>
          <w:p w:rsidR="007A10E5" w:rsidRPr="00BE0C76" w:rsidRDefault="007A10E5" w:rsidP="007A10E5">
            <w:pPr>
              <w:rPr>
                <w:lang w:val="en-US"/>
              </w:rPr>
            </w:pPr>
            <w:r w:rsidRPr="00BE0C76">
              <w:rPr>
                <w:lang w:val="en-US"/>
              </w:rPr>
              <w:t>Text data</w:t>
            </w:r>
          </w:p>
        </w:tc>
        <w:tc>
          <w:tcPr>
            <w:tcW w:w="1200" w:type="dxa"/>
            <w:tcBorders>
              <w:bottom w:val="single" w:sz="4" w:space="0" w:color="auto"/>
            </w:tcBorders>
            <w:shd w:val="clear" w:color="auto" w:fill="FFFFFF"/>
          </w:tcPr>
          <w:p w:rsidR="007A10E5" w:rsidRPr="00BE0C76" w:rsidRDefault="007A10E5" w:rsidP="007A10E5">
            <w:pPr>
              <w:rPr>
                <w:lang w:val="en-US"/>
              </w:rPr>
            </w:pPr>
          </w:p>
        </w:tc>
        <w:tc>
          <w:tcPr>
            <w:tcW w:w="16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UVC</w:t>
            </w:r>
          </w:p>
        </w:tc>
        <w:tc>
          <w:tcPr>
            <w:tcW w:w="4400" w:type="dxa"/>
            <w:tcBorders>
              <w:bottom w:val="single" w:sz="4" w:space="0" w:color="auto"/>
            </w:tcBorders>
            <w:shd w:val="clear" w:color="auto" w:fill="F3F3F3"/>
          </w:tcPr>
          <w:p w:rsidR="007A10E5" w:rsidRPr="00BE0C76" w:rsidRDefault="007A10E5" w:rsidP="007A10E5">
            <w:pPr>
              <w:rPr>
                <w:lang w:val="en-US"/>
              </w:rPr>
            </w:pPr>
            <w:r w:rsidRPr="00BE0C76">
              <w:rPr>
                <w:lang w:val="en-US"/>
              </w:rPr>
              <w:t>UB value code and amount</w:t>
            </w: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16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VH</w:t>
            </w:r>
          </w:p>
        </w:tc>
        <w:tc>
          <w:tcPr>
            <w:tcW w:w="4400" w:type="dxa"/>
            <w:tcBorders>
              <w:bottom w:val="single" w:sz="4" w:space="0" w:color="auto"/>
            </w:tcBorders>
            <w:shd w:val="clear" w:color="auto" w:fill="FFFFFF"/>
          </w:tcPr>
          <w:p w:rsidR="007A10E5" w:rsidRPr="00BE0C76" w:rsidRDefault="007A10E5" w:rsidP="007A10E5">
            <w:pPr>
              <w:rPr>
                <w:lang w:val="en-US"/>
              </w:rPr>
            </w:pPr>
            <w:r w:rsidRPr="00BE0C76">
              <w:rPr>
                <w:lang w:val="en-US"/>
              </w:rPr>
              <w:t>Visiting hours</w:t>
            </w:r>
          </w:p>
        </w:tc>
        <w:tc>
          <w:tcPr>
            <w:tcW w:w="1200" w:type="dxa"/>
            <w:tcBorders>
              <w:bottom w:val="single" w:sz="4" w:space="0" w:color="auto"/>
            </w:tcBorders>
            <w:shd w:val="clear" w:color="auto" w:fill="FFFFFF"/>
          </w:tcPr>
          <w:p w:rsidR="007A10E5" w:rsidRPr="00BE0C76" w:rsidRDefault="007A10E5" w:rsidP="007A10E5">
            <w:pPr>
              <w:rPr>
                <w:lang w:val="en-US"/>
              </w:rPr>
            </w:pPr>
          </w:p>
        </w:tc>
        <w:tc>
          <w:tcPr>
            <w:tcW w:w="16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VID</w:t>
            </w:r>
          </w:p>
        </w:tc>
        <w:tc>
          <w:tcPr>
            <w:tcW w:w="4400" w:type="dxa"/>
            <w:tcBorders>
              <w:bottom w:val="single" w:sz="4" w:space="0" w:color="auto"/>
            </w:tcBorders>
            <w:shd w:val="clear" w:color="auto" w:fill="F3F3F3"/>
          </w:tcPr>
          <w:p w:rsidR="007A10E5" w:rsidRPr="00BE0C76" w:rsidRDefault="007A10E5" w:rsidP="007A10E5">
            <w:pPr>
              <w:rPr>
                <w:lang w:val="en-US"/>
              </w:rPr>
            </w:pPr>
            <w:r w:rsidRPr="00BE0C76">
              <w:rPr>
                <w:lang w:val="en-US"/>
              </w:rPr>
              <w:t>Version identifier</w:t>
            </w: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16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VR</w:t>
            </w:r>
          </w:p>
        </w:tc>
        <w:tc>
          <w:tcPr>
            <w:tcW w:w="4400" w:type="dxa"/>
            <w:tcBorders>
              <w:bottom w:val="single" w:sz="4" w:space="0" w:color="auto"/>
            </w:tcBorders>
            <w:shd w:val="clear" w:color="auto" w:fill="FFFFFF"/>
          </w:tcPr>
          <w:p w:rsidR="007A10E5" w:rsidRPr="00BE0C76" w:rsidRDefault="007A10E5" w:rsidP="007A10E5">
            <w:pPr>
              <w:rPr>
                <w:lang w:val="en-US"/>
              </w:rPr>
            </w:pPr>
            <w:r w:rsidRPr="00BE0C76">
              <w:rPr>
                <w:lang w:val="en-US"/>
              </w:rPr>
              <w:t>Value range</w:t>
            </w:r>
          </w:p>
        </w:tc>
        <w:tc>
          <w:tcPr>
            <w:tcW w:w="1200" w:type="dxa"/>
            <w:tcBorders>
              <w:bottom w:val="single" w:sz="4" w:space="0" w:color="auto"/>
            </w:tcBorders>
            <w:shd w:val="clear" w:color="auto" w:fill="FFFFFF"/>
          </w:tcPr>
          <w:p w:rsidR="007A10E5" w:rsidRPr="00BE0C76" w:rsidRDefault="007A10E5" w:rsidP="007A10E5">
            <w:pPr>
              <w:rPr>
                <w:lang w:val="en-US"/>
              </w:rPr>
            </w:pPr>
          </w:p>
        </w:tc>
        <w:tc>
          <w:tcPr>
            <w:tcW w:w="16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WVI</w:t>
            </w:r>
          </w:p>
        </w:tc>
        <w:tc>
          <w:tcPr>
            <w:tcW w:w="4400" w:type="dxa"/>
            <w:tcBorders>
              <w:bottom w:val="single" w:sz="4" w:space="0" w:color="auto"/>
            </w:tcBorders>
            <w:shd w:val="clear" w:color="auto" w:fill="F3F3F3"/>
          </w:tcPr>
          <w:p w:rsidR="007A10E5" w:rsidRPr="00BE0C76" w:rsidRDefault="007A10E5" w:rsidP="007A10E5">
            <w:pPr>
              <w:rPr>
                <w:lang w:val="en-US"/>
              </w:rPr>
            </w:pPr>
            <w:r w:rsidRPr="00BE0C76">
              <w:rPr>
                <w:lang w:val="en-US"/>
              </w:rPr>
              <w:t>Channel Identifier</w:t>
            </w: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16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WVS</w:t>
            </w:r>
          </w:p>
        </w:tc>
        <w:tc>
          <w:tcPr>
            <w:tcW w:w="4400" w:type="dxa"/>
            <w:tcBorders>
              <w:bottom w:val="single" w:sz="4" w:space="0" w:color="auto"/>
            </w:tcBorders>
            <w:shd w:val="clear" w:color="auto" w:fill="FFFFFF"/>
          </w:tcPr>
          <w:p w:rsidR="007A10E5" w:rsidRPr="00BE0C76" w:rsidRDefault="007A10E5" w:rsidP="007A10E5">
            <w:pPr>
              <w:rPr>
                <w:lang w:val="en-US"/>
              </w:rPr>
            </w:pPr>
            <w:r w:rsidRPr="00BE0C76">
              <w:rPr>
                <w:lang w:val="en-US"/>
              </w:rPr>
              <w:t>Waveform source</w:t>
            </w:r>
          </w:p>
        </w:tc>
        <w:tc>
          <w:tcPr>
            <w:tcW w:w="1200" w:type="dxa"/>
            <w:tcBorders>
              <w:bottom w:val="single" w:sz="4" w:space="0" w:color="auto"/>
            </w:tcBorders>
            <w:shd w:val="clear" w:color="auto" w:fill="FFFFFF"/>
          </w:tcPr>
          <w:p w:rsidR="007A10E5" w:rsidRPr="00BE0C76" w:rsidRDefault="007A10E5" w:rsidP="007A10E5">
            <w:pPr>
              <w:rPr>
                <w:lang w:val="en-US"/>
              </w:rPr>
            </w:pPr>
          </w:p>
        </w:tc>
        <w:tc>
          <w:tcPr>
            <w:tcW w:w="16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XAD</w:t>
            </w:r>
          </w:p>
        </w:tc>
        <w:tc>
          <w:tcPr>
            <w:tcW w:w="4400" w:type="dxa"/>
            <w:tcBorders>
              <w:bottom w:val="single" w:sz="4" w:space="0" w:color="auto"/>
            </w:tcBorders>
            <w:shd w:val="clear" w:color="auto" w:fill="F3F3F3"/>
          </w:tcPr>
          <w:p w:rsidR="007A10E5" w:rsidRPr="00BE0C76" w:rsidRDefault="007A10E5" w:rsidP="007A10E5">
            <w:pPr>
              <w:rPr>
                <w:lang w:val="en-US"/>
              </w:rPr>
            </w:pPr>
            <w:r w:rsidRPr="00BE0C76">
              <w:rPr>
                <w:lang w:val="en-US"/>
              </w:rPr>
              <w:t>Extended address</w:t>
            </w: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16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XCN</w:t>
            </w:r>
          </w:p>
        </w:tc>
        <w:tc>
          <w:tcPr>
            <w:tcW w:w="4400" w:type="dxa"/>
            <w:tcBorders>
              <w:bottom w:val="single" w:sz="4" w:space="0" w:color="auto"/>
            </w:tcBorders>
            <w:shd w:val="clear" w:color="auto" w:fill="FFFFFF"/>
          </w:tcPr>
          <w:p w:rsidR="007A10E5" w:rsidRPr="00BE0C76" w:rsidRDefault="007A10E5" w:rsidP="007A10E5">
            <w:pPr>
              <w:rPr>
                <w:lang w:val="en-US"/>
              </w:rPr>
            </w:pPr>
            <w:r w:rsidRPr="00BE0C76">
              <w:rPr>
                <w:lang w:val="en-US"/>
              </w:rPr>
              <w:t>Extended composite ID number and name for persons</w:t>
            </w:r>
          </w:p>
        </w:tc>
        <w:tc>
          <w:tcPr>
            <w:tcW w:w="1200" w:type="dxa"/>
            <w:tcBorders>
              <w:bottom w:val="single" w:sz="4" w:space="0" w:color="auto"/>
            </w:tcBorders>
            <w:shd w:val="clear" w:color="auto" w:fill="FFFFFF"/>
          </w:tcPr>
          <w:p w:rsidR="007A10E5" w:rsidRPr="00BE0C76" w:rsidRDefault="007A10E5" w:rsidP="007A10E5">
            <w:pPr>
              <w:rPr>
                <w:lang w:val="en-US"/>
              </w:rPr>
            </w:pPr>
          </w:p>
        </w:tc>
        <w:tc>
          <w:tcPr>
            <w:tcW w:w="16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XON</w:t>
            </w:r>
          </w:p>
        </w:tc>
        <w:tc>
          <w:tcPr>
            <w:tcW w:w="4400" w:type="dxa"/>
            <w:tcBorders>
              <w:bottom w:val="single" w:sz="4" w:space="0" w:color="auto"/>
            </w:tcBorders>
            <w:shd w:val="clear" w:color="auto" w:fill="F3F3F3"/>
          </w:tcPr>
          <w:p w:rsidR="007A10E5" w:rsidRPr="00BE0C76" w:rsidRDefault="007A10E5" w:rsidP="007A10E5">
            <w:pPr>
              <w:rPr>
                <w:lang w:val="en-US"/>
              </w:rPr>
            </w:pPr>
            <w:r w:rsidRPr="00BE0C76">
              <w:rPr>
                <w:lang w:val="en-US"/>
              </w:rPr>
              <w:t>Extended composite name and ID number for organizations</w:t>
            </w:r>
          </w:p>
        </w:tc>
        <w:tc>
          <w:tcPr>
            <w:tcW w:w="1200" w:type="dxa"/>
            <w:tcBorders>
              <w:bottom w:val="single" w:sz="4" w:space="0" w:color="auto"/>
            </w:tcBorders>
            <w:shd w:val="clear" w:color="auto" w:fill="F3F3F3"/>
          </w:tcPr>
          <w:p w:rsidR="007A10E5" w:rsidRPr="00BE0C76" w:rsidRDefault="007A10E5" w:rsidP="007A10E5">
            <w:pPr>
              <w:rPr>
                <w:lang w:val="en-US"/>
              </w:rPr>
            </w:pPr>
          </w:p>
        </w:tc>
        <w:tc>
          <w:tcPr>
            <w:tcW w:w="1600" w:type="dxa"/>
            <w:tcBorders>
              <w:bottom w:val="single" w:sz="4" w:space="0" w:color="auto"/>
            </w:tcBorders>
            <w:shd w:val="clear" w:color="auto" w:fill="F3F3F3"/>
          </w:tcPr>
          <w:p w:rsidR="007A10E5" w:rsidRPr="00BE0C76" w:rsidRDefault="007A10E5" w:rsidP="007A10E5">
            <w:pPr>
              <w:rPr>
                <w:lang w:val="en-US"/>
              </w:rPr>
            </w:pP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XPN</w:t>
            </w:r>
          </w:p>
        </w:tc>
        <w:tc>
          <w:tcPr>
            <w:tcW w:w="4400" w:type="dxa"/>
            <w:tcBorders>
              <w:bottom w:val="single" w:sz="4" w:space="0" w:color="auto"/>
            </w:tcBorders>
            <w:shd w:val="clear" w:color="auto" w:fill="FFFFFF"/>
          </w:tcPr>
          <w:p w:rsidR="007A10E5" w:rsidRPr="00BE0C76" w:rsidRDefault="007A10E5" w:rsidP="007A10E5">
            <w:pPr>
              <w:rPr>
                <w:lang w:val="en-US"/>
              </w:rPr>
            </w:pPr>
            <w:r w:rsidRPr="00BE0C76">
              <w:rPr>
                <w:lang w:val="en-US"/>
              </w:rPr>
              <w:t>Extended person name</w:t>
            </w:r>
          </w:p>
        </w:tc>
        <w:tc>
          <w:tcPr>
            <w:tcW w:w="1200" w:type="dxa"/>
            <w:tcBorders>
              <w:bottom w:val="single" w:sz="4" w:space="0" w:color="auto"/>
            </w:tcBorders>
            <w:shd w:val="clear" w:color="auto" w:fill="FFFFFF"/>
          </w:tcPr>
          <w:p w:rsidR="007A10E5" w:rsidRPr="00BE0C76" w:rsidRDefault="007A10E5" w:rsidP="007A10E5">
            <w:pPr>
              <w:rPr>
                <w:lang w:val="en-US"/>
              </w:rPr>
            </w:pPr>
          </w:p>
        </w:tc>
        <w:tc>
          <w:tcPr>
            <w:tcW w:w="1600" w:type="dxa"/>
            <w:tcBorders>
              <w:bottom w:val="single" w:sz="4" w:space="0" w:color="auto"/>
            </w:tcBorders>
            <w:shd w:val="clear" w:color="auto" w:fill="FFFFFF"/>
          </w:tcPr>
          <w:p w:rsidR="007A10E5" w:rsidRPr="00BE0C76" w:rsidRDefault="007A10E5" w:rsidP="007A10E5">
            <w:pPr>
              <w:rPr>
                <w:lang w:val="en-US"/>
              </w:rPr>
            </w:pP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shd w:val="clear" w:color="auto" w:fill="F3F3F3"/>
          </w:tcPr>
          <w:p w:rsidR="007A10E5" w:rsidRPr="00BE0C76" w:rsidRDefault="007A10E5" w:rsidP="007A10E5">
            <w:pPr>
              <w:rPr>
                <w:lang w:val="en-US"/>
              </w:rPr>
            </w:pPr>
            <w:r w:rsidRPr="00BE0C76">
              <w:rPr>
                <w:lang w:val="en-US"/>
              </w:rPr>
              <w:t>XTN</w:t>
            </w:r>
          </w:p>
        </w:tc>
        <w:tc>
          <w:tcPr>
            <w:tcW w:w="4400" w:type="dxa"/>
            <w:shd w:val="clear" w:color="auto" w:fill="F3F3F3"/>
          </w:tcPr>
          <w:p w:rsidR="007A10E5" w:rsidRPr="00BE0C76" w:rsidRDefault="007A10E5" w:rsidP="007A10E5">
            <w:pPr>
              <w:rPr>
                <w:lang w:val="en-US"/>
              </w:rPr>
            </w:pPr>
            <w:r w:rsidRPr="00BE0C76">
              <w:rPr>
                <w:lang w:val="en-US"/>
              </w:rPr>
              <w:t>Extended telecommunications number</w:t>
            </w:r>
          </w:p>
        </w:tc>
        <w:tc>
          <w:tcPr>
            <w:tcW w:w="1200" w:type="dxa"/>
            <w:shd w:val="clear" w:color="auto" w:fill="F3F3F3"/>
          </w:tcPr>
          <w:p w:rsidR="007A10E5" w:rsidRPr="00BE0C76" w:rsidRDefault="007A10E5" w:rsidP="007A10E5">
            <w:pPr>
              <w:rPr>
                <w:lang w:val="en-US"/>
              </w:rPr>
            </w:pPr>
          </w:p>
        </w:tc>
        <w:tc>
          <w:tcPr>
            <w:tcW w:w="1600" w:type="dxa"/>
            <w:shd w:val="clear" w:color="auto" w:fill="F3F3F3"/>
          </w:tcPr>
          <w:p w:rsidR="007A10E5" w:rsidRPr="00BE0C76" w:rsidRDefault="007A10E5" w:rsidP="007A10E5">
            <w:pPr>
              <w:rPr>
                <w:lang w:val="en-US"/>
              </w:rPr>
            </w:pPr>
          </w:p>
        </w:tc>
        <w:tc>
          <w:tcPr>
            <w:tcW w:w="800" w:type="dxa"/>
            <w:shd w:val="clear" w:color="auto" w:fill="F3F3F3"/>
          </w:tcPr>
          <w:p w:rsidR="007A10E5" w:rsidRPr="00BE0C76" w:rsidRDefault="007A10E5" w:rsidP="007A10E5">
            <w:pPr>
              <w:rPr>
                <w:lang w:val="en-US"/>
              </w:rPr>
            </w:pPr>
          </w:p>
        </w:tc>
      </w:tr>
    </w:tbl>
    <w:p w:rsidR="007A10E5" w:rsidRPr="00BE0C76" w:rsidRDefault="007A10E5" w:rsidP="007A10E5">
      <w:pPr>
        <w:rPr>
          <w:lang w:val="en-US"/>
        </w:rPr>
      </w:pPr>
    </w:p>
    <w:p w:rsidR="007A10E5" w:rsidRPr="00BE0C76" w:rsidRDefault="007A10E5" w:rsidP="007A10E5">
      <w:pPr>
        <w:pStyle w:val="Heading3"/>
        <w:rPr>
          <w:lang w:val="en-US"/>
        </w:rPr>
      </w:pPr>
      <w:bookmarkStart w:id="82" w:name="_Toc26789906"/>
      <w:r w:rsidRPr="00BE0C76">
        <w:rPr>
          <w:lang w:val="en-US"/>
        </w:rPr>
        <w:t>0126 - Quantity Limited Request</w:t>
      </w:r>
      <w:bookmarkEnd w:id="82"/>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QuantityLimitedRequest</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lastRenderedPageBreak/>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for the maximum length of a query response that can be accepted by a requesting system, and are expressed as units of mesaure of query response objects.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no</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OID</w:t>
            </w:r>
          </w:p>
        </w:tc>
        <w:tc>
          <w:tcPr>
            <w:tcW w:w="7200" w:type="dxa"/>
            <w:shd w:val="clear" w:color="auto" w:fill="auto"/>
          </w:tcPr>
          <w:p w:rsidR="007A10E5" w:rsidRPr="00BE0C76" w:rsidRDefault="007A10E5" w:rsidP="007A10E5">
            <w:pPr>
              <w:pStyle w:val="OtherTableBody"/>
              <w:rPr>
                <w:lang w:val="en-US"/>
              </w:rPr>
            </w:pPr>
            <w:r w:rsidRPr="00BE0C76">
              <w:rPr>
                <w:lang w:val="en-US"/>
              </w:rPr>
              <w:t>2.16.840.1.113883.18.53</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7200" w:type="dxa"/>
            <w:shd w:val="clear" w:color="auto" w:fill="auto"/>
          </w:tcPr>
          <w:p w:rsidR="007A10E5" w:rsidRPr="00BE0C76" w:rsidRDefault="007A10E5" w:rsidP="007A10E5">
            <w:pPr>
              <w:pStyle w:val="OtherTableBody"/>
              <w:rPr>
                <w:lang w:val="en-US"/>
              </w:rPr>
            </w:pPr>
            <w:r w:rsidRPr="00BE0C76">
              <w:rPr>
                <w:lang w:val="en-US"/>
              </w:rPr>
              <w:t>quantityLimitedRequest</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7200" w:type="dxa"/>
            <w:shd w:val="clear" w:color="auto" w:fill="auto"/>
          </w:tcPr>
          <w:p w:rsidR="007A10E5" w:rsidRPr="00BE0C76" w:rsidRDefault="007A10E5" w:rsidP="007A10E5">
            <w:pPr>
              <w:pStyle w:val="OtherTableBody"/>
              <w:rPr>
                <w:lang w:val="en-US"/>
              </w:rPr>
            </w:pPr>
            <w:r w:rsidRPr="00BE0C76">
              <w:rPr>
                <w:lang w:val="en-US"/>
              </w:rPr>
              <w:t>HL7-defined code system of concepts which specify the maximum length of a query response that can be accepted by a requesting system, and are expressed as units of mesaure of query response objects.  Used in HL7 Version 2.x messaging in the RCP segment.</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Effective Date</w:t>
            </w:r>
          </w:p>
        </w:tc>
        <w:tc>
          <w:tcPr>
            <w:tcW w:w="1400" w:type="dxa"/>
            <w:shd w:val="clear" w:color="auto" w:fill="auto"/>
          </w:tcPr>
          <w:p w:rsidR="007A10E5" w:rsidRPr="00BE0C76" w:rsidRDefault="007A10E5" w:rsidP="007A10E5">
            <w:pPr>
              <w:pStyle w:val="OtherTableBody"/>
              <w:rPr>
                <w:lang w:val="en-US"/>
              </w:rPr>
            </w:pPr>
            <w:r w:rsidRPr="00BE0C76">
              <w:rPr>
                <w:lang w:val="en-US"/>
              </w:rPr>
              <w:t>31.12.1992</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Version</w:t>
            </w:r>
          </w:p>
        </w:tc>
        <w:tc>
          <w:tcPr>
            <w:tcW w:w="1400" w:type="dxa"/>
            <w:shd w:val="clear" w:color="auto" w:fill="auto"/>
          </w:tcPr>
          <w:p w:rsidR="007A10E5" w:rsidRPr="00BE0C76" w:rsidRDefault="007A10E5" w:rsidP="007A10E5">
            <w:pPr>
              <w:pStyle w:val="OtherTableBody"/>
              <w:rPr>
                <w:lang w:val="en-US"/>
              </w:rPr>
            </w:pPr>
            <w:r w:rsidRPr="00BE0C76">
              <w:rPr>
                <w:lang w:val="en-US"/>
              </w:rPr>
              <w:t>3</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1400" w:type="dxa"/>
            <w:shd w:val="clear" w:color="auto" w:fill="auto"/>
          </w:tcPr>
          <w:p w:rsidR="007A10E5" w:rsidRPr="00BE0C76" w:rsidRDefault="007A10E5" w:rsidP="007A10E5">
            <w:pPr>
              <w:pStyle w:val="OtherTableBody"/>
              <w:rPr>
                <w:lang w:val="en-US"/>
              </w:rPr>
            </w:pPr>
            <w:r w:rsidRPr="00BE0C76">
              <w:rPr>
                <w:lang w:val="en-US"/>
              </w:rPr>
              <w:t>2.1</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OID</w:t>
            </w:r>
          </w:p>
        </w:tc>
        <w:tc>
          <w:tcPr>
            <w:tcW w:w="6400" w:type="dxa"/>
            <w:shd w:val="clear" w:color="auto" w:fill="auto"/>
          </w:tcPr>
          <w:p w:rsidR="007A10E5" w:rsidRPr="00BE0C76" w:rsidRDefault="007A10E5" w:rsidP="007A10E5">
            <w:pPr>
              <w:pStyle w:val="OtherTableBody"/>
              <w:rPr>
                <w:lang w:val="en-US"/>
              </w:rPr>
            </w:pPr>
            <w:r w:rsidRPr="00BE0C76">
              <w:rPr>
                <w:lang w:val="en-US"/>
              </w:rPr>
              <w:t>2.16.840.1.113883.21.64</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6400" w:type="dxa"/>
            <w:shd w:val="clear" w:color="auto" w:fill="auto"/>
          </w:tcPr>
          <w:p w:rsidR="007A10E5" w:rsidRPr="00BE0C76" w:rsidRDefault="007A10E5" w:rsidP="007A10E5">
            <w:pPr>
              <w:pStyle w:val="OtherTableBody"/>
              <w:rPr>
                <w:lang w:val="en-US"/>
              </w:rPr>
            </w:pPr>
            <w:r w:rsidRPr="00BE0C76">
              <w:rPr>
                <w:lang w:val="en-US"/>
              </w:rPr>
              <w:t>hl7VS-quantityLimitedRequest</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400" w:type="dxa"/>
            <w:shd w:val="clear" w:color="auto" w:fill="auto"/>
          </w:tcPr>
          <w:p w:rsidR="007A10E5" w:rsidRPr="00BE0C76" w:rsidRDefault="007A10E5" w:rsidP="007A10E5">
            <w:pPr>
              <w:pStyle w:val="OtherTableBody"/>
              <w:rPr>
                <w:lang w:val="en-US"/>
              </w:rPr>
            </w:pPr>
            <w:r w:rsidRPr="00BE0C76">
              <w:rPr>
                <w:lang w:val="en-US"/>
              </w:rPr>
              <w:t>Concepts which specify the maximum length of a query response that can be accepted by a requesting system, and are expressed as units of mesaure of query response objects.</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Content Logical Definition</w:t>
            </w:r>
          </w:p>
        </w:tc>
        <w:tc>
          <w:tcPr>
            <w:tcW w:w="6400" w:type="dxa"/>
            <w:shd w:val="clear" w:color="auto" w:fill="auto"/>
          </w:tcPr>
          <w:p w:rsidR="007A10E5" w:rsidRPr="00BE0C76" w:rsidRDefault="007A10E5" w:rsidP="007A10E5">
            <w:pPr>
              <w:pStyle w:val="OtherTableBody"/>
              <w:rPr>
                <w:lang w:val="en-US"/>
              </w:rPr>
            </w:pPr>
            <w:r w:rsidRPr="00BE0C76">
              <w:rPr>
                <w:lang w:val="en-US"/>
              </w:rPr>
              <w:t>all codes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BE0C76" w:rsidTr="007A10E5">
        <w:tc>
          <w:tcPr>
            <w:tcW w:w="1800" w:type="dxa"/>
            <w:shd w:val="clear" w:color="auto" w:fill="F3F3F3"/>
          </w:tcPr>
          <w:p w:rsidR="007A10E5" w:rsidRPr="00BE0C76" w:rsidRDefault="007A10E5" w:rsidP="007A10E5">
            <w:pPr>
              <w:pStyle w:val="OtherTableHeader"/>
              <w:rPr>
                <w:lang w:val="en-US"/>
              </w:rPr>
            </w:pPr>
            <w:r w:rsidRPr="00BE0C76">
              <w:rPr>
                <w:lang w:val="en-US"/>
              </w:rPr>
              <w:t>Realm</w:t>
            </w:r>
          </w:p>
        </w:tc>
        <w:tc>
          <w:tcPr>
            <w:tcW w:w="2400" w:type="dxa"/>
            <w:shd w:val="clear" w:color="auto" w:fill="auto"/>
          </w:tcPr>
          <w:p w:rsidR="007A10E5" w:rsidRPr="00BE0C76" w:rsidRDefault="007A10E5" w:rsidP="007A10E5">
            <w:pPr>
              <w:pStyle w:val="OtherTableBody"/>
              <w:rPr>
                <w:lang w:val="en-US"/>
              </w:rPr>
            </w:pPr>
            <w:r w:rsidRPr="00BE0C76">
              <w:rPr>
                <w:lang w:val="en-US"/>
              </w:rPr>
              <w:t>universal</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0126</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HL7-defined table of codes which specify the maximum length of a query response that can be accepted by a requesting system, and are expressed as units of mesaure of query response objects.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HL7</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InM</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RCP.2</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2.1</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0126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7A10E5" w:rsidRPr="00BE0C76" w:rsidTr="007A10E5">
        <w:trPr>
          <w:tblHeader/>
        </w:trPr>
        <w:tc>
          <w:tcPr>
            <w:tcW w:w="12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Value</w:t>
            </w:r>
          </w:p>
        </w:tc>
        <w:tc>
          <w:tcPr>
            <w:tcW w:w="16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Status</w:t>
            </w: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pStyle w:val="HL7TableBody"/>
              <w:rPr>
                <w:lang w:val="en-US"/>
              </w:rPr>
            </w:pPr>
            <w:r w:rsidRPr="00BE0C76">
              <w:rPr>
                <w:lang w:val="en-US"/>
              </w:rPr>
              <w:t>CH</w:t>
            </w:r>
          </w:p>
        </w:tc>
        <w:tc>
          <w:tcPr>
            <w:tcW w:w="1600" w:type="dxa"/>
            <w:tcBorders>
              <w:bottom w:val="single" w:sz="4" w:space="0" w:color="auto"/>
            </w:tcBorders>
            <w:shd w:val="clear" w:color="auto" w:fill="FFFFFF"/>
          </w:tcPr>
          <w:p w:rsidR="007A10E5" w:rsidRPr="00BE0C76" w:rsidRDefault="007A10E5" w:rsidP="007A10E5">
            <w:pPr>
              <w:pStyle w:val="HL7TableBody"/>
              <w:rPr>
                <w:lang w:val="en-US"/>
              </w:rPr>
            </w:pPr>
            <w:r w:rsidRPr="00BE0C76">
              <w:rPr>
                <w:lang w:val="en-US"/>
              </w:rPr>
              <w:t>Characters</w:t>
            </w:r>
          </w:p>
        </w:tc>
        <w:tc>
          <w:tcPr>
            <w:tcW w:w="4400" w:type="dxa"/>
            <w:tcBorders>
              <w:bottom w:val="single" w:sz="4" w:space="0" w:color="auto"/>
            </w:tcBorders>
            <w:shd w:val="clear" w:color="auto" w:fill="FFFFFF"/>
          </w:tcPr>
          <w:p w:rsidR="007A10E5" w:rsidRPr="00BE0C76" w:rsidRDefault="007A10E5" w:rsidP="007A10E5">
            <w:pPr>
              <w:pStyle w:val="HL7TableBody"/>
              <w:rPr>
                <w:lang w:val="en-US"/>
              </w:rPr>
            </w:pPr>
          </w:p>
        </w:tc>
        <w:tc>
          <w:tcPr>
            <w:tcW w:w="1200" w:type="dxa"/>
            <w:tcBorders>
              <w:bottom w:val="single" w:sz="4" w:space="0" w:color="auto"/>
            </w:tcBorders>
            <w:shd w:val="clear" w:color="auto" w:fill="FFFFFF"/>
          </w:tcPr>
          <w:p w:rsidR="007A10E5" w:rsidRPr="00BE0C76" w:rsidRDefault="007A10E5" w:rsidP="007A10E5">
            <w:pPr>
              <w:pStyle w:val="HL7TableBody"/>
              <w:rPr>
                <w:lang w:val="en-US"/>
              </w:rPr>
            </w:pPr>
            <w:r w:rsidRPr="00BE0C76">
              <w:rPr>
                <w:lang w:val="en-US"/>
              </w:rPr>
              <w:t>RSP/RTB/RDY</w:t>
            </w:r>
          </w:p>
        </w:tc>
        <w:tc>
          <w:tcPr>
            <w:tcW w:w="800" w:type="dxa"/>
            <w:tcBorders>
              <w:bottom w:val="single" w:sz="4" w:space="0" w:color="auto"/>
            </w:tcBorders>
            <w:shd w:val="clear" w:color="auto" w:fill="FFFFFF"/>
          </w:tcPr>
          <w:p w:rsidR="007A10E5" w:rsidRPr="00BE0C76" w:rsidRDefault="007A10E5" w:rsidP="007A10E5">
            <w:pPr>
              <w:pStyle w:val="HL7TableBody"/>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LI</w:t>
            </w:r>
          </w:p>
        </w:tc>
        <w:tc>
          <w:tcPr>
            <w:tcW w:w="1600" w:type="dxa"/>
            <w:tcBorders>
              <w:bottom w:val="single" w:sz="4" w:space="0" w:color="auto"/>
            </w:tcBorders>
            <w:shd w:val="clear" w:color="auto" w:fill="F3F3F3"/>
          </w:tcPr>
          <w:p w:rsidR="007A10E5" w:rsidRPr="00BE0C76" w:rsidRDefault="007A10E5" w:rsidP="007A10E5">
            <w:pPr>
              <w:rPr>
                <w:lang w:val="en-US"/>
              </w:rPr>
            </w:pPr>
            <w:r w:rsidRPr="00BE0C76">
              <w:rPr>
                <w:lang w:val="en-US"/>
              </w:rPr>
              <w:t>Lines</w:t>
            </w:r>
          </w:p>
        </w:tc>
        <w:tc>
          <w:tcPr>
            <w:tcW w:w="4400" w:type="dxa"/>
            <w:tcBorders>
              <w:bottom w:val="single" w:sz="4" w:space="0" w:color="auto"/>
            </w:tcBorders>
            <w:shd w:val="clear" w:color="auto" w:fill="F3F3F3"/>
          </w:tcPr>
          <w:p w:rsidR="007A10E5" w:rsidRPr="00BE0C76" w:rsidRDefault="007A10E5" w:rsidP="007A10E5">
            <w:pPr>
              <w:rPr>
                <w:lang w:val="en-US"/>
              </w:rPr>
            </w:pPr>
          </w:p>
        </w:tc>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RTB/RDY</w:t>
            </w: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PG</w:t>
            </w:r>
          </w:p>
        </w:tc>
        <w:tc>
          <w:tcPr>
            <w:tcW w:w="1600" w:type="dxa"/>
            <w:tcBorders>
              <w:bottom w:val="single" w:sz="4" w:space="0" w:color="auto"/>
            </w:tcBorders>
            <w:shd w:val="clear" w:color="auto" w:fill="FFFFFF"/>
          </w:tcPr>
          <w:p w:rsidR="007A10E5" w:rsidRPr="00BE0C76" w:rsidRDefault="007A10E5" w:rsidP="007A10E5">
            <w:pPr>
              <w:rPr>
                <w:lang w:val="en-US"/>
              </w:rPr>
            </w:pPr>
            <w:r w:rsidRPr="00BE0C76">
              <w:rPr>
                <w:lang w:val="en-US"/>
              </w:rPr>
              <w:t>Pages</w:t>
            </w:r>
          </w:p>
        </w:tc>
        <w:tc>
          <w:tcPr>
            <w:tcW w:w="4400" w:type="dxa"/>
            <w:tcBorders>
              <w:bottom w:val="single" w:sz="4" w:space="0" w:color="auto"/>
            </w:tcBorders>
            <w:shd w:val="clear" w:color="auto" w:fill="FFFFFF"/>
          </w:tcPr>
          <w:p w:rsidR="007A10E5" w:rsidRPr="00BE0C76" w:rsidRDefault="007A10E5" w:rsidP="007A10E5">
            <w:pPr>
              <w:rPr>
                <w:lang w:val="en-US"/>
              </w:rPr>
            </w:pPr>
          </w:p>
        </w:tc>
        <w:tc>
          <w:tcPr>
            <w:tcW w:w="1200" w:type="dxa"/>
            <w:tcBorders>
              <w:bottom w:val="single" w:sz="4" w:space="0" w:color="auto"/>
            </w:tcBorders>
            <w:shd w:val="clear" w:color="auto" w:fill="FFFFFF"/>
          </w:tcPr>
          <w:p w:rsidR="007A10E5" w:rsidRPr="00BE0C76" w:rsidRDefault="007A10E5" w:rsidP="007A10E5">
            <w:pPr>
              <w:rPr>
                <w:lang w:val="en-US"/>
              </w:rPr>
            </w:pPr>
            <w:r w:rsidRPr="00BE0C76">
              <w:rPr>
                <w:lang w:val="en-US"/>
              </w:rPr>
              <w:t>RDY</w:t>
            </w:r>
          </w:p>
        </w:tc>
        <w:tc>
          <w:tcPr>
            <w:tcW w:w="800" w:type="dxa"/>
            <w:tcBorders>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RD</w:t>
            </w:r>
          </w:p>
        </w:tc>
        <w:tc>
          <w:tcPr>
            <w:tcW w:w="1600" w:type="dxa"/>
            <w:tcBorders>
              <w:bottom w:val="single" w:sz="4" w:space="0" w:color="auto"/>
            </w:tcBorders>
            <w:shd w:val="clear" w:color="auto" w:fill="F3F3F3"/>
          </w:tcPr>
          <w:p w:rsidR="007A10E5" w:rsidRPr="00BE0C76" w:rsidRDefault="007A10E5" w:rsidP="007A10E5">
            <w:pPr>
              <w:rPr>
                <w:lang w:val="en-US"/>
              </w:rPr>
            </w:pPr>
            <w:r w:rsidRPr="00BE0C76">
              <w:rPr>
                <w:lang w:val="en-US"/>
              </w:rPr>
              <w:t>Records</w:t>
            </w:r>
          </w:p>
        </w:tc>
        <w:tc>
          <w:tcPr>
            <w:tcW w:w="4400" w:type="dxa"/>
            <w:tcBorders>
              <w:bottom w:val="single" w:sz="4" w:space="0" w:color="auto"/>
            </w:tcBorders>
            <w:shd w:val="clear" w:color="auto" w:fill="F3F3F3"/>
          </w:tcPr>
          <w:p w:rsidR="007A10E5" w:rsidRPr="00BE0C76" w:rsidRDefault="007A10E5" w:rsidP="007A10E5">
            <w:pPr>
              <w:rPr>
                <w:lang w:val="en-US"/>
              </w:rPr>
            </w:pPr>
          </w:p>
        </w:tc>
        <w:tc>
          <w:tcPr>
            <w:tcW w:w="1200" w:type="dxa"/>
            <w:tcBorders>
              <w:bottom w:val="single" w:sz="4" w:space="0" w:color="auto"/>
            </w:tcBorders>
            <w:shd w:val="clear" w:color="auto" w:fill="F3F3F3"/>
          </w:tcPr>
          <w:p w:rsidR="007A10E5" w:rsidRPr="00BE0C76" w:rsidRDefault="007A10E5" w:rsidP="007A10E5">
            <w:pPr>
              <w:rPr>
                <w:lang w:val="en-US"/>
              </w:rPr>
            </w:pPr>
            <w:r w:rsidRPr="00BE0C76">
              <w:rPr>
                <w:lang w:val="en-US"/>
              </w:rPr>
              <w:t>RSP/RTB/RDY</w:t>
            </w:r>
          </w:p>
        </w:tc>
        <w:tc>
          <w:tcPr>
            <w:tcW w:w="800" w:type="dxa"/>
            <w:tcBorders>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shd w:val="clear" w:color="auto" w:fill="FFFFFF"/>
          </w:tcPr>
          <w:p w:rsidR="007A10E5" w:rsidRPr="00BE0C76" w:rsidRDefault="007A10E5" w:rsidP="007A10E5">
            <w:pPr>
              <w:rPr>
                <w:lang w:val="en-US"/>
              </w:rPr>
            </w:pPr>
            <w:r w:rsidRPr="00BE0C76">
              <w:rPr>
                <w:lang w:val="en-US"/>
              </w:rPr>
              <w:t>ZO</w:t>
            </w:r>
          </w:p>
        </w:tc>
        <w:tc>
          <w:tcPr>
            <w:tcW w:w="1600" w:type="dxa"/>
            <w:shd w:val="clear" w:color="auto" w:fill="FFFFFF"/>
          </w:tcPr>
          <w:p w:rsidR="007A10E5" w:rsidRPr="00BE0C76" w:rsidRDefault="007A10E5" w:rsidP="007A10E5">
            <w:pPr>
              <w:rPr>
                <w:lang w:val="en-US"/>
              </w:rPr>
            </w:pPr>
            <w:r w:rsidRPr="00BE0C76">
              <w:rPr>
                <w:lang w:val="en-US"/>
              </w:rPr>
              <w:t>Locally defined</w:t>
            </w:r>
          </w:p>
        </w:tc>
        <w:tc>
          <w:tcPr>
            <w:tcW w:w="4400" w:type="dxa"/>
            <w:shd w:val="clear" w:color="auto" w:fill="FFFFFF"/>
          </w:tcPr>
          <w:p w:rsidR="007A10E5" w:rsidRPr="00BE0C76" w:rsidRDefault="007A10E5" w:rsidP="007A10E5">
            <w:pPr>
              <w:rPr>
                <w:lang w:val="en-US"/>
              </w:rPr>
            </w:pPr>
          </w:p>
        </w:tc>
        <w:tc>
          <w:tcPr>
            <w:tcW w:w="1200" w:type="dxa"/>
            <w:shd w:val="clear" w:color="auto" w:fill="FFFFFF"/>
          </w:tcPr>
          <w:p w:rsidR="007A10E5" w:rsidRPr="00BE0C76" w:rsidRDefault="007A10E5" w:rsidP="007A10E5">
            <w:pPr>
              <w:rPr>
                <w:lang w:val="en-US"/>
              </w:rPr>
            </w:pPr>
          </w:p>
        </w:tc>
        <w:tc>
          <w:tcPr>
            <w:tcW w:w="800" w:type="dxa"/>
            <w:shd w:val="clear" w:color="auto" w:fill="FFFFFF"/>
          </w:tcPr>
          <w:p w:rsidR="007A10E5" w:rsidRPr="00BE0C76" w:rsidRDefault="007A10E5" w:rsidP="007A10E5">
            <w:pPr>
              <w:rPr>
                <w:lang w:val="en-US"/>
              </w:rPr>
            </w:pPr>
          </w:p>
        </w:tc>
      </w:tr>
    </w:tbl>
    <w:p w:rsidR="007A10E5" w:rsidRPr="00BE0C76" w:rsidRDefault="007A10E5" w:rsidP="007A10E5">
      <w:pPr>
        <w:rPr>
          <w:lang w:val="en-US"/>
        </w:rPr>
      </w:pPr>
    </w:p>
    <w:p w:rsidR="007A10E5" w:rsidRPr="00BE0C76" w:rsidRDefault="007A10E5" w:rsidP="007A10E5">
      <w:pPr>
        <w:pStyle w:val="Heading3"/>
        <w:rPr>
          <w:lang w:val="en-US"/>
        </w:rPr>
      </w:pPr>
      <w:bookmarkStart w:id="83" w:name="_Toc26789907"/>
      <w:r w:rsidRPr="00BE0C76">
        <w:rPr>
          <w:lang w:val="en-US"/>
        </w:rPr>
        <w:t>0127 - Allergen Type</w:t>
      </w:r>
      <w:bookmarkEnd w:id="83"/>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AllergenType</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fora classification of general allergy categories (drug, food, pollen, etc.).</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no</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lastRenderedPageBreak/>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OID</w:t>
            </w:r>
          </w:p>
        </w:tc>
        <w:tc>
          <w:tcPr>
            <w:tcW w:w="7200" w:type="dxa"/>
            <w:shd w:val="clear" w:color="auto" w:fill="auto"/>
          </w:tcPr>
          <w:p w:rsidR="007A10E5" w:rsidRPr="00BE0C76" w:rsidRDefault="007A10E5" w:rsidP="007A10E5">
            <w:pPr>
              <w:pStyle w:val="OtherTableBody"/>
              <w:rPr>
                <w:lang w:val="en-US"/>
              </w:rPr>
            </w:pPr>
            <w:r w:rsidRPr="00BE0C76">
              <w:rPr>
                <w:lang w:val="en-US"/>
              </w:rPr>
              <w:t>2.16.840.1.113883.18.54</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7200" w:type="dxa"/>
            <w:shd w:val="clear" w:color="auto" w:fill="auto"/>
          </w:tcPr>
          <w:p w:rsidR="007A10E5" w:rsidRPr="00BE0C76" w:rsidRDefault="007A10E5" w:rsidP="007A10E5">
            <w:pPr>
              <w:pStyle w:val="OtherTableBody"/>
              <w:rPr>
                <w:lang w:val="en-US"/>
              </w:rPr>
            </w:pPr>
            <w:r w:rsidRPr="00BE0C76">
              <w:rPr>
                <w:lang w:val="en-US"/>
              </w:rPr>
              <w:t>allergenType</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7200" w:type="dxa"/>
            <w:shd w:val="clear" w:color="auto" w:fill="auto"/>
          </w:tcPr>
          <w:p w:rsidR="007A10E5" w:rsidRPr="00BE0C76" w:rsidRDefault="007A10E5" w:rsidP="007A10E5">
            <w:pPr>
              <w:pStyle w:val="OtherTableBody"/>
              <w:rPr>
                <w:lang w:val="en-US"/>
              </w:rPr>
            </w:pPr>
            <w:r w:rsidRPr="00BE0C76">
              <w:rPr>
                <w:lang w:val="en-US"/>
              </w:rPr>
              <w:t>Code system of concepts speciying a classification of general allergy categories (drug, food, pollen, etc.).  Used in HL7 Version 2.x messaging in the AL1 segment.</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Effective Date</w:t>
            </w:r>
          </w:p>
        </w:tc>
        <w:tc>
          <w:tcPr>
            <w:tcW w:w="1400" w:type="dxa"/>
            <w:shd w:val="clear" w:color="auto" w:fill="auto"/>
          </w:tcPr>
          <w:p w:rsidR="007A10E5" w:rsidRPr="00BE0C76" w:rsidRDefault="007A10E5" w:rsidP="007A10E5">
            <w:pPr>
              <w:pStyle w:val="OtherTableBody"/>
              <w:rPr>
                <w:lang w:val="en-US"/>
              </w:rPr>
            </w:pPr>
            <w:r w:rsidRPr="00BE0C76">
              <w:rPr>
                <w:lang w:val="en-US"/>
              </w:rPr>
              <w:t>01.12.1994</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Version</w:t>
            </w:r>
          </w:p>
        </w:tc>
        <w:tc>
          <w:tcPr>
            <w:tcW w:w="1400" w:type="dxa"/>
            <w:shd w:val="clear" w:color="auto" w:fill="auto"/>
          </w:tcPr>
          <w:p w:rsidR="007A10E5" w:rsidRPr="00BE0C76" w:rsidRDefault="007A10E5" w:rsidP="007A10E5">
            <w:pPr>
              <w:pStyle w:val="OtherTableBody"/>
              <w:rPr>
                <w:lang w:val="en-US"/>
              </w:rPr>
            </w:pPr>
            <w:r w:rsidRPr="00BE0C76">
              <w:rPr>
                <w:lang w:val="en-US"/>
              </w:rPr>
              <w:t>2</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1400" w:type="dxa"/>
            <w:shd w:val="clear" w:color="auto" w:fill="auto"/>
          </w:tcPr>
          <w:p w:rsidR="007A10E5" w:rsidRPr="00BE0C76" w:rsidRDefault="007A10E5" w:rsidP="007A10E5">
            <w:pPr>
              <w:pStyle w:val="OtherTableBody"/>
              <w:rPr>
                <w:lang w:val="en-US"/>
              </w:rPr>
            </w:pPr>
            <w:r w:rsidRPr="00BE0C76">
              <w:rPr>
                <w:lang w:val="en-US"/>
              </w:rPr>
              <w:t>2.2</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OID</w:t>
            </w:r>
          </w:p>
        </w:tc>
        <w:tc>
          <w:tcPr>
            <w:tcW w:w="6400" w:type="dxa"/>
            <w:shd w:val="clear" w:color="auto" w:fill="auto"/>
          </w:tcPr>
          <w:p w:rsidR="007A10E5" w:rsidRPr="00BE0C76" w:rsidRDefault="007A10E5" w:rsidP="007A10E5">
            <w:pPr>
              <w:pStyle w:val="OtherTableBody"/>
              <w:rPr>
                <w:lang w:val="en-US"/>
              </w:rPr>
            </w:pPr>
            <w:r w:rsidRPr="00BE0C76">
              <w:rPr>
                <w:lang w:val="en-US"/>
              </w:rPr>
              <w:t>2.16.840.1.113883.21.65</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6400" w:type="dxa"/>
            <w:shd w:val="clear" w:color="auto" w:fill="auto"/>
          </w:tcPr>
          <w:p w:rsidR="007A10E5" w:rsidRPr="00BE0C76" w:rsidRDefault="007A10E5" w:rsidP="007A10E5">
            <w:pPr>
              <w:pStyle w:val="OtherTableBody"/>
              <w:rPr>
                <w:lang w:val="en-US"/>
              </w:rPr>
            </w:pPr>
            <w:r w:rsidRPr="00BE0C76">
              <w:rPr>
                <w:lang w:val="en-US"/>
              </w:rPr>
              <w:t>hl7VS-allergyType</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400" w:type="dxa"/>
            <w:shd w:val="clear" w:color="auto" w:fill="auto"/>
          </w:tcPr>
          <w:p w:rsidR="007A10E5" w:rsidRPr="00BE0C76" w:rsidRDefault="007A10E5" w:rsidP="007A10E5">
            <w:pPr>
              <w:pStyle w:val="OtherTableBody"/>
              <w:rPr>
                <w:lang w:val="en-US"/>
              </w:rPr>
            </w:pPr>
            <w:r w:rsidRPr="00BE0C76">
              <w:rPr>
                <w:lang w:val="en-US"/>
              </w:rPr>
              <w:t>Value Set of codes that specify  classification of general allergy categories (drug, food, pollen, etc.).</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Content Logical Definition</w:t>
            </w:r>
          </w:p>
        </w:tc>
        <w:tc>
          <w:tcPr>
            <w:tcW w:w="6400" w:type="dxa"/>
            <w:shd w:val="clear" w:color="auto" w:fill="auto"/>
          </w:tcPr>
          <w:p w:rsidR="007A10E5" w:rsidRPr="00BE0C76" w:rsidRDefault="007A10E5" w:rsidP="007A10E5">
            <w:pPr>
              <w:pStyle w:val="OtherTableBody"/>
              <w:rPr>
                <w:lang w:val="en-US"/>
              </w:rPr>
            </w:pPr>
            <w:r w:rsidRPr="00BE0C76">
              <w:rPr>
                <w:lang w:val="en-US"/>
              </w:rPr>
              <w:t>all codes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BE0C76" w:rsidTr="007A10E5">
        <w:tc>
          <w:tcPr>
            <w:tcW w:w="1800" w:type="dxa"/>
            <w:shd w:val="clear" w:color="auto" w:fill="F3F3F3"/>
          </w:tcPr>
          <w:p w:rsidR="007A10E5" w:rsidRPr="00BE0C76" w:rsidRDefault="007A10E5" w:rsidP="007A10E5">
            <w:pPr>
              <w:pStyle w:val="OtherTableHeader"/>
              <w:rPr>
                <w:lang w:val="en-US"/>
              </w:rPr>
            </w:pPr>
            <w:r w:rsidRPr="00BE0C76">
              <w:rPr>
                <w:lang w:val="en-US"/>
              </w:rPr>
              <w:t>Realm</w:t>
            </w:r>
          </w:p>
        </w:tc>
        <w:tc>
          <w:tcPr>
            <w:tcW w:w="2400" w:type="dxa"/>
            <w:shd w:val="clear" w:color="auto" w:fill="auto"/>
          </w:tcPr>
          <w:p w:rsidR="007A10E5" w:rsidRPr="00BE0C76" w:rsidRDefault="007A10E5" w:rsidP="007A10E5">
            <w:pPr>
              <w:pStyle w:val="OtherTableBody"/>
              <w:rPr>
                <w:lang w:val="en-US"/>
              </w:rPr>
            </w:pPr>
            <w:r w:rsidRPr="00BE0C76">
              <w:rPr>
                <w:lang w:val="en-US"/>
              </w:rPr>
              <w:t>example</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0127</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Table of codes speciying a classification of general allergy categories (drug, food, pollen, etc.).</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User</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PA</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AL1-2</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2.2</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0127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7A10E5" w:rsidRPr="00BE0C76" w:rsidTr="007A10E5">
        <w:trPr>
          <w:tblHeader/>
        </w:trPr>
        <w:tc>
          <w:tcPr>
            <w:tcW w:w="12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Status</w:t>
            </w:r>
          </w:p>
        </w:tc>
      </w:tr>
      <w:tr w:rsidR="007A10E5" w:rsidRPr="00BE0C76" w:rsidTr="007A10E5">
        <w:tc>
          <w:tcPr>
            <w:tcW w:w="12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r w:rsidRPr="00BE0C76">
              <w:rPr>
                <w:lang w:val="en-US"/>
              </w:rPr>
              <w:t>DA</w:t>
            </w:r>
          </w:p>
        </w:tc>
        <w:tc>
          <w:tcPr>
            <w:tcW w:w="16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r w:rsidRPr="00BE0C76">
              <w:rPr>
                <w:lang w:val="en-US"/>
              </w:rPr>
              <w:t>Drug allergy</w:t>
            </w:r>
          </w:p>
        </w:tc>
        <w:tc>
          <w:tcPr>
            <w:tcW w:w="44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c>
          <w:tcPr>
            <w:tcW w:w="12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c>
          <w:tcPr>
            <w:tcW w:w="8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r>
      <w:tr w:rsidR="007A10E5" w:rsidRPr="00BE0C76" w:rsidTr="007A10E5">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FA</w:t>
            </w:r>
          </w:p>
        </w:tc>
        <w:tc>
          <w:tcPr>
            <w:tcW w:w="16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Food allergy</w:t>
            </w:r>
          </w:p>
        </w:tc>
        <w:tc>
          <w:tcPr>
            <w:tcW w:w="44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top w:val="single" w:sz="4" w:space="0" w:color="auto"/>
              <w:bottom w:val="single" w:sz="4" w:space="0" w:color="auto"/>
            </w:tcBorders>
            <w:shd w:val="clear" w:color="auto" w:fill="FFFFFF"/>
          </w:tcPr>
          <w:p w:rsidR="007A10E5" w:rsidRPr="00BE0C76" w:rsidRDefault="007A10E5" w:rsidP="007A10E5">
            <w:pPr>
              <w:rPr>
                <w:lang w:val="en-US"/>
              </w:rPr>
            </w:pPr>
            <w:r w:rsidRPr="00BE0C76">
              <w:rPr>
                <w:lang w:val="en-US"/>
              </w:rPr>
              <w:t>MA</w:t>
            </w:r>
          </w:p>
        </w:tc>
        <w:tc>
          <w:tcPr>
            <w:tcW w:w="1600" w:type="dxa"/>
            <w:tcBorders>
              <w:top w:val="single" w:sz="4" w:space="0" w:color="auto"/>
              <w:bottom w:val="single" w:sz="4" w:space="0" w:color="auto"/>
            </w:tcBorders>
            <w:shd w:val="clear" w:color="auto" w:fill="FFFFFF"/>
          </w:tcPr>
          <w:p w:rsidR="007A10E5" w:rsidRPr="00BE0C76" w:rsidRDefault="007A10E5" w:rsidP="007A10E5">
            <w:pPr>
              <w:rPr>
                <w:lang w:val="en-US"/>
              </w:rPr>
            </w:pPr>
            <w:r w:rsidRPr="00BE0C76">
              <w:rPr>
                <w:lang w:val="en-US"/>
              </w:rPr>
              <w:t>Miscellaneous allergy</w:t>
            </w:r>
          </w:p>
        </w:tc>
        <w:tc>
          <w:tcPr>
            <w:tcW w:w="4400" w:type="dxa"/>
            <w:tcBorders>
              <w:top w:val="single" w:sz="4" w:space="0" w:color="auto"/>
              <w:bottom w:val="single" w:sz="4" w:space="0" w:color="auto"/>
            </w:tcBorders>
            <w:shd w:val="clear" w:color="auto" w:fill="FFFFFF"/>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FFFFF"/>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MC</w:t>
            </w:r>
          </w:p>
        </w:tc>
        <w:tc>
          <w:tcPr>
            <w:tcW w:w="16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Miscellaneous contraindication</w:t>
            </w:r>
          </w:p>
        </w:tc>
        <w:tc>
          <w:tcPr>
            <w:tcW w:w="44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top w:val="single" w:sz="4" w:space="0" w:color="auto"/>
              <w:bottom w:val="single" w:sz="4" w:space="0" w:color="auto"/>
            </w:tcBorders>
            <w:shd w:val="clear" w:color="auto" w:fill="FFFFFF"/>
          </w:tcPr>
          <w:p w:rsidR="007A10E5" w:rsidRPr="00BE0C76" w:rsidRDefault="007A10E5" w:rsidP="007A10E5">
            <w:pPr>
              <w:rPr>
                <w:lang w:val="en-US"/>
              </w:rPr>
            </w:pPr>
            <w:r w:rsidRPr="00BE0C76">
              <w:rPr>
                <w:lang w:val="en-US"/>
              </w:rPr>
              <w:t>EA</w:t>
            </w:r>
          </w:p>
        </w:tc>
        <w:tc>
          <w:tcPr>
            <w:tcW w:w="1600" w:type="dxa"/>
            <w:tcBorders>
              <w:top w:val="single" w:sz="4" w:space="0" w:color="auto"/>
              <w:bottom w:val="single" w:sz="4" w:space="0" w:color="auto"/>
            </w:tcBorders>
            <w:shd w:val="clear" w:color="auto" w:fill="FFFFFF"/>
          </w:tcPr>
          <w:p w:rsidR="007A10E5" w:rsidRPr="00BE0C76" w:rsidRDefault="007A10E5" w:rsidP="007A10E5">
            <w:pPr>
              <w:rPr>
                <w:lang w:val="en-US"/>
              </w:rPr>
            </w:pPr>
            <w:r w:rsidRPr="00BE0C76">
              <w:rPr>
                <w:lang w:val="en-US"/>
              </w:rPr>
              <w:t>Environmental Allergy</w:t>
            </w:r>
          </w:p>
        </w:tc>
        <w:tc>
          <w:tcPr>
            <w:tcW w:w="4400" w:type="dxa"/>
            <w:tcBorders>
              <w:top w:val="single" w:sz="4" w:space="0" w:color="auto"/>
              <w:bottom w:val="single" w:sz="4" w:space="0" w:color="auto"/>
            </w:tcBorders>
            <w:shd w:val="clear" w:color="auto" w:fill="FFFFFF"/>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FFFFF"/>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AA</w:t>
            </w:r>
          </w:p>
        </w:tc>
        <w:tc>
          <w:tcPr>
            <w:tcW w:w="16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Animal Allergy</w:t>
            </w:r>
          </w:p>
        </w:tc>
        <w:tc>
          <w:tcPr>
            <w:tcW w:w="44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top w:val="single" w:sz="4" w:space="0" w:color="auto"/>
              <w:bottom w:val="single" w:sz="4" w:space="0" w:color="auto"/>
            </w:tcBorders>
            <w:shd w:val="clear" w:color="auto" w:fill="FFFFFF"/>
          </w:tcPr>
          <w:p w:rsidR="007A10E5" w:rsidRPr="00BE0C76" w:rsidRDefault="007A10E5" w:rsidP="007A10E5">
            <w:pPr>
              <w:rPr>
                <w:lang w:val="en-US"/>
              </w:rPr>
            </w:pPr>
            <w:r w:rsidRPr="00BE0C76">
              <w:rPr>
                <w:lang w:val="en-US"/>
              </w:rPr>
              <w:t>PA</w:t>
            </w:r>
          </w:p>
        </w:tc>
        <w:tc>
          <w:tcPr>
            <w:tcW w:w="1600" w:type="dxa"/>
            <w:tcBorders>
              <w:top w:val="single" w:sz="4" w:space="0" w:color="auto"/>
              <w:bottom w:val="single" w:sz="4" w:space="0" w:color="auto"/>
            </w:tcBorders>
            <w:shd w:val="clear" w:color="auto" w:fill="FFFFFF"/>
          </w:tcPr>
          <w:p w:rsidR="007A10E5" w:rsidRPr="00BE0C76" w:rsidRDefault="007A10E5" w:rsidP="007A10E5">
            <w:pPr>
              <w:rPr>
                <w:lang w:val="en-US"/>
              </w:rPr>
            </w:pPr>
            <w:r w:rsidRPr="00BE0C76">
              <w:rPr>
                <w:lang w:val="en-US"/>
              </w:rPr>
              <w:t>Plant Allergy</w:t>
            </w:r>
          </w:p>
        </w:tc>
        <w:tc>
          <w:tcPr>
            <w:tcW w:w="4400" w:type="dxa"/>
            <w:tcBorders>
              <w:top w:val="single" w:sz="4" w:space="0" w:color="auto"/>
              <w:bottom w:val="single" w:sz="4" w:space="0" w:color="auto"/>
            </w:tcBorders>
            <w:shd w:val="clear" w:color="auto" w:fill="FFFFFF"/>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FFFFF"/>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top w:val="single" w:sz="4" w:space="0" w:color="auto"/>
              <w:bottom w:val="double" w:sz="4" w:space="0" w:color="auto"/>
            </w:tcBorders>
            <w:shd w:val="clear" w:color="auto" w:fill="F3F3F3"/>
          </w:tcPr>
          <w:p w:rsidR="007A10E5" w:rsidRPr="00BE0C76" w:rsidRDefault="007A10E5" w:rsidP="007A10E5">
            <w:pPr>
              <w:rPr>
                <w:lang w:val="en-US"/>
              </w:rPr>
            </w:pPr>
            <w:r w:rsidRPr="00BE0C76">
              <w:rPr>
                <w:lang w:val="en-US"/>
              </w:rPr>
              <w:t>LA</w:t>
            </w:r>
          </w:p>
        </w:tc>
        <w:tc>
          <w:tcPr>
            <w:tcW w:w="1600" w:type="dxa"/>
            <w:tcBorders>
              <w:top w:val="single" w:sz="4" w:space="0" w:color="auto"/>
              <w:bottom w:val="double" w:sz="4" w:space="0" w:color="auto"/>
            </w:tcBorders>
            <w:shd w:val="clear" w:color="auto" w:fill="F3F3F3"/>
          </w:tcPr>
          <w:p w:rsidR="007A10E5" w:rsidRPr="00BE0C76" w:rsidRDefault="007A10E5" w:rsidP="007A10E5">
            <w:pPr>
              <w:rPr>
                <w:lang w:val="en-US"/>
              </w:rPr>
            </w:pPr>
            <w:r w:rsidRPr="00BE0C76">
              <w:rPr>
                <w:lang w:val="en-US"/>
              </w:rPr>
              <w:t>Pollen Allergy</w:t>
            </w:r>
          </w:p>
        </w:tc>
        <w:tc>
          <w:tcPr>
            <w:tcW w:w="4400" w:type="dxa"/>
            <w:tcBorders>
              <w:top w:val="single" w:sz="4" w:space="0" w:color="auto"/>
              <w:bottom w:val="double" w:sz="4" w:space="0" w:color="auto"/>
            </w:tcBorders>
            <w:shd w:val="clear" w:color="auto" w:fill="F3F3F3"/>
          </w:tcPr>
          <w:p w:rsidR="007A10E5" w:rsidRPr="00BE0C76" w:rsidRDefault="007A10E5" w:rsidP="007A10E5">
            <w:pPr>
              <w:rPr>
                <w:lang w:val="en-US"/>
              </w:rPr>
            </w:pPr>
          </w:p>
        </w:tc>
        <w:tc>
          <w:tcPr>
            <w:tcW w:w="1200" w:type="dxa"/>
            <w:tcBorders>
              <w:top w:val="single" w:sz="4" w:space="0" w:color="auto"/>
              <w:bottom w:val="double" w:sz="4" w:space="0" w:color="auto"/>
            </w:tcBorders>
            <w:shd w:val="clear" w:color="auto" w:fill="F3F3F3"/>
          </w:tcPr>
          <w:p w:rsidR="007A10E5" w:rsidRPr="00BE0C76" w:rsidRDefault="007A10E5" w:rsidP="007A10E5">
            <w:pPr>
              <w:rPr>
                <w:lang w:val="en-US"/>
              </w:rPr>
            </w:pPr>
          </w:p>
        </w:tc>
        <w:tc>
          <w:tcPr>
            <w:tcW w:w="800" w:type="dxa"/>
            <w:tcBorders>
              <w:top w:val="single" w:sz="4" w:space="0" w:color="auto"/>
              <w:bottom w:val="double" w:sz="4" w:space="0" w:color="auto"/>
            </w:tcBorders>
            <w:shd w:val="clear" w:color="auto" w:fill="F3F3F3"/>
          </w:tcPr>
          <w:p w:rsidR="007A10E5" w:rsidRPr="00BE0C76" w:rsidRDefault="007A10E5" w:rsidP="007A10E5">
            <w:pPr>
              <w:rPr>
                <w:lang w:val="en-US"/>
              </w:rPr>
            </w:pPr>
          </w:p>
        </w:tc>
      </w:tr>
    </w:tbl>
    <w:p w:rsidR="007A10E5" w:rsidRPr="00BE0C76" w:rsidRDefault="007A10E5" w:rsidP="007A10E5">
      <w:pPr>
        <w:rPr>
          <w:lang w:val="en-US"/>
        </w:rPr>
      </w:pPr>
    </w:p>
    <w:p w:rsidR="007A10E5" w:rsidRPr="00BE0C76" w:rsidRDefault="007A10E5" w:rsidP="007A10E5">
      <w:pPr>
        <w:pStyle w:val="Heading3"/>
        <w:rPr>
          <w:lang w:val="en-US"/>
        </w:rPr>
      </w:pPr>
      <w:bookmarkStart w:id="84" w:name="_Toc26789908"/>
      <w:r w:rsidRPr="00BE0C76">
        <w:rPr>
          <w:lang w:val="en-US"/>
        </w:rPr>
        <w:t>0128 - Allergy Severity</w:t>
      </w:r>
      <w:bookmarkEnd w:id="84"/>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AllergySeverity</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for the general severity of an allergy.</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no</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OID</w:t>
            </w:r>
          </w:p>
        </w:tc>
        <w:tc>
          <w:tcPr>
            <w:tcW w:w="7200" w:type="dxa"/>
            <w:shd w:val="clear" w:color="auto" w:fill="auto"/>
          </w:tcPr>
          <w:p w:rsidR="007A10E5" w:rsidRPr="00BE0C76" w:rsidRDefault="007A10E5" w:rsidP="007A10E5">
            <w:pPr>
              <w:pStyle w:val="OtherTableBody"/>
              <w:rPr>
                <w:lang w:val="en-US"/>
              </w:rPr>
            </w:pPr>
            <w:r w:rsidRPr="00BE0C76">
              <w:rPr>
                <w:lang w:val="en-US"/>
              </w:rPr>
              <w:t>2.16.840.1.113883.18.55</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7200" w:type="dxa"/>
            <w:shd w:val="clear" w:color="auto" w:fill="auto"/>
          </w:tcPr>
          <w:p w:rsidR="007A10E5" w:rsidRPr="00BE0C76" w:rsidRDefault="007A10E5" w:rsidP="007A10E5">
            <w:pPr>
              <w:pStyle w:val="OtherTableBody"/>
              <w:rPr>
                <w:lang w:val="en-US"/>
              </w:rPr>
            </w:pPr>
            <w:r w:rsidRPr="00BE0C76">
              <w:rPr>
                <w:lang w:val="en-US"/>
              </w:rPr>
              <w:t>allergySeverity</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7200" w:type="dxa"/>
            <w:shd w:val="clear" w:color="auto" w:fill="auto"/>
          </w:tcPr>
          <w:p w:rsidR="007A10E5" w:rsidRPr="00BE0C76" w:rsidRDefault="007A10E5" w:rsidP="007A10E5">
            <w:pPr>
              <w:pStyle w:val="OtherTableBody"/>
              <w:rPr>
                <w:lang w:val="en-US"/>
              </w:rPr>
            </w:pPr>
            <w:r w:rsidRPr="00BE0C76">
              <w:rPr>
                <w:lang w:val="en-US"/>
              </w:rPr>
              <w:t>Code system of concepts which specify the general severity of an allergy.  Used in HL7 Version 2.x messaging in the AL1 segment.</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lastRenderedPageBreak/>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Effective Date</w:t>
            </w:r>
          </w:p>
        </w:tc>
        <w:tc>
          <w:tcPr>
            <w:tcW w:w="1400" w:type="dxa"/>
            <w:shd w:val="clear" w:color="auto" w:fill="auto"/>
          </w:tcPr>
          <w:p w:rsidR="007A10E5" w:rsidRPr="00BE0C76" w:rsidRDefault="007A10E5" w:rsidP="007A10E5">
            <w:pPr>
              <w:pStyle w:val="OtherTableBody"/>
              <w:rPr>
                <w:lang w:val="en-US"/>
              </w:rPr>
            </w:pPr>
            <w:r w:rsidRPr="00BE0C76">
              <w:rPr>
                <w:lang w:val="en-US"/>
              </w:rPr>
              <w:t>01.12.1994</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Version</w:t>
            </w:r>
          </w:p>
        </w:tc>
        <w:tc>
          <w:tcPr>
            <w:tcW w:w="1400" w:type="dxa"/>
            <w:shd w:val="clear" w:color="auto" w:fill="auto"/>
          </w:tcPr>
          <w:p w:rsidR="007A10E5" w:rsidRPr="00BE0C76" w:rsidRDefault="007A10E5" w:rsidP="007A10E5">
            <w:pPr>
              <w:pStyle w:val="OtherTableBody"/>
              <w:rPr>
                <w:lang w:val="en-US"/>
              </w:rPr>
            </w:pPr>
            <w:r w:rsidRPr="00BE0C76">
              <w:rPr>
                <w:lang w:val="en-US"/>
              </w:rPr>
              <w:t>2</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1400" w:type="dxa"/>
            <w:shd w:val="clear" w:color="auto" w:fill="auto"/>
          </w:tcPr>
          <w:p w:rsidR="007A10E5" w:rsidRPr="00BE0C76" w:rsidRDefault="007A10E5" w:rsidP="007A10E5">
            <w:pPr>
              <w:pStyle w:val="OtherTableBody"/>
              <w:rPr>
                <w:lang w:val="en-US"/>
              </w:rPr>
            </w:pPr>
            <w:r w:rsidRPr="00BE0C76">
              <w:rPr>
                <w:lang w:val="en-US"/>
              </w:rPr>
              <w:t>2.2</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OID</w:t>
            </w:r>
          </w:p>
        </w:tc>
        <w:tc>
          <w:tcPr>
            <w:tcW w:w="6400" w:type="dxa"/>
            <w:shd w:val="clear" w:color="auto" w:fill="auto"/>
          </w:tcPr>
          <w:p w:rsidR="007A10E5" w:rsidRPr="00BE0C76" w:rsidRDefault="007A10E5" w:rsidP="007A10E5">
            <w:pPr>
              <w:pStyle w:val="OtherTableBody"/>
              <w:rPr>
                <w:lang w:val="en-US"/>
              </w:rPr>
            </w:pPr>
            <w:r w:rsidRPr="00BE0C76">
              <w:rPr>
                <w:lang w:val="en-US"/>
              </w:rPr>
              <w:t>2.16.840.1.113883.21.66</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6400" w:type="dxa"/>
            <w:shd w:val="clear" w:color="auto" w:fill="auto"/>
          </w:tcPr>
          <w:p w:rsidR="007A10E5" w:rsidRPr="00BE0C76" w:rsidRDefault="007A10E5" w:rsidP="007A10E5">
            <w:pPr>
              <w:pStyle w:val="OtherTableBody"/>
              <w:rPr>
                <w:lang w:val="en-US"/>
              </w:rPr>
            </w:pPr>
            <w:r w:rsidRPr="00BE0C76">
              <w:rPr>
                <w:lang w:val="en-US"/>
              </w:rPr>
              <w:t>hl7VS-allergySeverity</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400" w:type="dxa"/>
            <w:shd w:val="clear" w:color="auto" w:fill="auto"/>
          </w:tcPr>
          <w:p w:rsidR="007A10E5" w:rsidRPr="00BE0C76" w:rsidRDefault="007A10E5" w:rsidP="007A10E5">
            <w:pPr>
              <w:pStyle w:val="OtherTableBody"/>
              <w:rPr>
                <w:lang w:val="en-US"/>
              </w:rPr>
            </w:pPr>
            <w:r w:rsidRPr="00BE0C76">
              <w:rPr>
                <w:lang w:val="en-US"/>
              </w:rPr>
              <w:t>Value Set of codes that specify the general severity of an allergy.</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Content Logical Definition</w:t>
            </w:r>
          </w:p>
        </w:tc>
        <w:tc>
          <w:tcPr>
            <w:tcW w:w="6400" w:type="dxa"/>
            <w:shd w:val="clear" w:color="auto" w:fill="auto"/>
          </w:tcPr>
          <w:p w:rsidR="007A10E5" w:rsidRPr="00BE0C76" w:rsidRDefault="007A10E5" w:rsidP="007A10E5">
            <w:pPr>
              <w:pStyle w:val="OtherTableBody"/>
              <w:rPr>
                <w:lang w:val="en-US"/>
              </w:rPr>
            </w:pPr>
            <w:r w:rsidRPr="00BE0C76">
              <w:rPr>
                <w:lang w:val="en-US"/>
              </w:rPr>
              <w:t>all codes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BE0C76" w:rsidTr="007A10E5">
        <w:tc>
          <w:tcPr>
            <w:tcW w:w="1800" w:type="dxa"/>
            <w:shd w:val="clear" w:color="auto" w:fill="F3F3F3"/>
          </w:tcPr>
          <w:p w:rsidR="007A10E5" w:rsidRPr="00BE0C76" w:rsidRDefault="007A10E5" w:rsidP="007A10E5">
            <w:pPr>
              <w:pStyle w:val="OtherTableHeader"/>
              <w:rPr>
                <w:lang w:val="en-US"/>
              </w:rPr>
            </w:pPr>
            <w:r w:rsidRPr="00BE0C76">
              <w:rPr>
                <w:lang w:val="en-US"/>
              </w:rPr>
              <w:t>Realm</w:t>
            </w:r>
          </w:p>
        </w:tc>
        <w:tc>
          <w:tcPr>
            <w:tcW w:w="2400" w:type="dxa"/>
            <w:shd w:val="clear" w:color="auto" w:fill="auto"/>
          </w:tcPr>
          <w:p w:rsidR="007A10E5" w:rsidRPr="00BE0C76" w:rsidRDefault="007A10E5" w:rsidP="007A10E5">
            <w:pPr>
              <w:pStyle w:val="OtherTableBody"/>
              <w:rPr>
                <w:lang w:val="en-US"/>
              </w:rPr>
            </w:pPr>
            <w:r w:rsidRPr="00BE0C76">
              <w:rPr>
                <w:lang w:val="en-US"/>
              </w:rPr>
              <w:t>example</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0128</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Table of codes which specify the general severity of an allergy.</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User</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PA</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AL1-4</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2.2</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0128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7A10E5" w:rsidRPr="00BE0C76" w:rsidTr="007A10E5">
        <w:trPr>
          <w:tblHeader/>
        </w:trPr>
        <w:tc>
          <w:tcPr>
            <w:tcW w:w="12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Status</w:t>
            </w:r>
          </w:p>
        </w:tc>
      </w:tr>
      <w:tr w:rsidR="007A10E5" w:rsidRPr="00BE0C76" w:rsidTr="007A10E5">
        <w:tc>
          <w:tcPr>
            <w:tcW w:w="12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r w:rsidRPr="00BE0C76">
              <w:rPr>
                <w:lang w:val="en-US"/>
              </w:rPr>
              <w:t>SV</w:t>
            </w:r>
          </w:p>
        </w:tc>
        <w:tc>
          <w:tcPr>
            <w:tcW w:w="16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r w:rsidRPr="00BE0C76">
              <w:rPr>
                <w:lang w:val="en-US"/>
              </w:rPr>
              <w:t>Severe</w:t>
            </w:r>
          </w:p>
        </w:tc>
        <w:tc>
          <w:tcPr>
            <w:tcW w:w="44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c>
          <w:tcPr>
            <w:tcW w:w="12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c>
          <w:tcPr>
            <w:tcW w:w="8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r>
      <w:tr w:rsidR="007A10E5" w:rsidRPr="00BE0C76" w:rsidTr="007A10E5">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MO</w:t>
            </w:r>
          </w:p>
        </w:tc>
        <w:tc>
          <w:tcPr>
            <w:tcW w:w="16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Moderate</w:t>
            </w:r>
          </w:p>
        </w:tc>
        <w:tc>
          <w:tcPr>
            <w:tcW w:w="44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top w:val="single" w:sz="4" w:space="0" w:color="auto"/>
              <w:bottom w:val="single" w:sz="4" w:space="0" w:color="auto"/>
            </w:tcBorders>
            <w:shd w:val="clear" w:color="auto" w:fill="FFFFFF"/>
          </w:tcPr>
          <w:p w:rsidR="007A10E5" w:rsidRPr="00BE0C76" w:rsidRDefault="007A10E5" w:rsidP="007A10E5">
            <w:pPr>
              <w:rPr>
                <w:lang w:val="en-US"/>
              </w:rPr>
            </w:pPr>
            <w:r w:rsidRPr="00BE0C76">
              <w:rPr>
                <w:lang w:val="en-US"/>
              </w:rPr>
              <w:t>MI</w:t>
            </w:r>
          </w:p>
        </w:tc>
        <w:tc>
          <w:tcPr>
            <w:tcW w:w="1600" w:type="dxa"/>
            <w:tcBorders>
              <w:top w:val="single" w:sz="4" w:space="0" w:color="auto"/>
              <w:bottom w:val="single" w:sz="4" w:space="0" w:color="auto"/>
            </w:tcBorders>
            <w:shd w:val="clear" w:color="auto" w:fill="FFFFFF"/>
          </w:tcPr>
          <w:p w:rsidR="007A10E5" w:rsidRPr="00BE0C76" w:rsidRDefault="007A10E5" w:rsidP="007A10E5">
            <w:pPr>
              <w:rPr>
                <w:lang w:val="en-US"/>
              </w:rPr>
            </w:pPr>
            <w:r w:rsidRPr="00BE0C76">
              <w:rPr>
                <w:lang w:val="en-US"/>
              </w:rPr>
              <w:t>Mild</w:t>
            </w:r>
          </w:p>
        </w:tc>
        <w:tc>
          <w:tcPr>
            <w:tcW w:w="4400" w:type="dxa"/>
            <w:tcBorders>
              <w:top w:val="single" w:sz="4" w:space="0" w:color="auto"/>
              <w:bottom w:val="single" w:sz="4" w:space="0" w:color="auto"/>
            </w:tcBorders>
            <w:shd w:val="clear" w:color="auto" w:fill="FFFFFF"/>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FFFFF"/>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top w:val="single" w:sz="4" w:space="0" w:color="auto"/>
              <w:bottom w:val="double" w:sz="4" w:space="0" w:color="auto"/>
            </w:tcBorders>
            <w:shd w:val="clear" w:color="auto" w:fill="F3F3F3"/>
          </w:tcPr>
          <w:p w:rsidR="007A10E5" w:rsidRPr="00BE0C76" w:rsidRDefault="007A10E5" w:rsidP="007A10E5">
            <w:pPr>
              <w:rPr>
                <w:lang w:val="en-US"/>
              </w:rPr>
            </w:pPr>
            <w:r w:rsidRPr="00BE0C76">
              <w:rPr>
                <w:lang w:val="en-US"/>
              </w:rPr>
              <w:t>U</w:t>
            </w:r>
          </w:p>
        </w:tc>
        <w:tc>
          <w:tcPr>
            <w:tcW w:w="1600" w:type="dxa"/>
            <w:tcBorders>
              <w:top w:val="single" w:sz="4" w:space="0" w:color="auto"/>
              <w:bottom w:val="double" w:sz="4" w:space="0" w:color="auto"/>
            </w:tcBorders>
            <w:shd w:val="clear" w:color="auto" w:fill="F3F3F3"/>
          </w:tcPr>
          <w:p w:rsidR="007A10E5" w:rsidRPr="00BE0C76" w:rsidRDefault="007A10E5" w:rsidP="007A10E5">
            <w:pPr>
              <w:rPr>
                <w:lang w:val="en-US"/>
              </w:rPr>
            </w:pPr>
            <w:r w:rsidRPr="00BE0C76">
              <w:rPr>
                <w:lang w:val="en-US"/>
              </w:rPr>
              <w:t>Unknown</w:t>
            </w:r>
          </w:p>
        </w:tc>
        <w:tc>
          <w:tcPr>
            <w:tcW w:w="4400" w:type="dxa"/>
            <w:tcBorders>
              <w:top w:val="single" w:sz="4" w:space="0" w:color="auto"/>
              <w:bottom w:val="double" w:sz="4" w:space="0" w:color="auto"/>
            </w:tcBorders>
            <w:shd w:val="clear" w:color="auto" w:fill="F3F3F3"/>
          </w:tcPr>
          <w:p w:rsidR="007A10E5" w:rsidRPr="00BE0C76" w:rsidRDefault="007A10E5" w:rsidP="007A10E5">
            <w:pPr>
              <w:rPr>
                <w:lang w:val="en-US"/>
              </w:rPr>
            </w:pPr>
          </w:p>
        </w:tc>
        <w:tc>
          <w:tcPr>
            <w:tcW w:w="1200" w:type="dxa"/>
            <w:tcBorders>
              <w:top w:val="single" w:sz="4" w:space="0" w:color="auto"/>
              <w:bottom w:val="double" w:sz="4" w:space="0" w:color="auto"/>
            </w:tcBorders>
            <w:shd w:val="clear" w:color="auto" w:fill="F3F3F3"/>
          </w:tcPr>
          <w:p w:rsidR="007A10E5" w:rsidRPr="00BE0C76" w:rsidRDefault="007A10E5" w:rsidP="007A10E5">
            <w:pPr>
              <w:rPr>
                <w:lang w:val="en-US"/>
              </w:rPr>
            </w:pPr>
          </w:p>
        </w:tc>
        <w:tc>
          <w:tcPr>
            <w:tcW w:w="800" w:type="dxa"/>
            <w:tcBorders>
              <w:top w:val="single" w:sz="4" w:space="0" w:color="auto"/>
              <w:bottom w:val="double" w:sz="4" w:space="0" w:color="auto"/>
            </w:tcBorders>
            <w:shd w:val="clear" w:color="auto" w:fill="F3F3F3"/>
          </w:tcPr>
          <w:p w:rsidR="007A10E5" w:rsidRPr="00BE0C76" w:rsidRDefault="007A10E5" w:rsidP="007A10E5">
            <w:pPr>
              <w:rPr>
                <w:lang w:val="en-US"/>
              </w:rPr>
            </w:pPr>
          </w:p>
        </w:tc>
      </w:tr>
    </w:tbl>
    <w:p w:rsidR="007A10E5" w:rsidRPr="00BE0C76" w:rsidRDefault="007A10E5" w:rsidP="007A10E5">
      <w:pPr>
        <w:rPr>
          <w:lang w:val="en-US"/>
        </w:rPr>
      </w:pPr>
    </w:p>
    <w:p w:rsidR="007A10E5" w:rsidRPr="00BE0C76" w:rsidRDefault="007A10E5" w:rsidP="007A10E5">
      <w:pPr>
        <w:pStyle w:val="Heading3"/>
        <w:rPr>
          <w:lang w:val="en-US"/>
        </w:rPr>
      </w:pPr>
      <w:bookmarkStart w:id="85" w:name="_Toc26789909"/>
      <w:r w:rsidRPr="00BE0C76">
        <w:rPr>
          <w:lang w:val="en-US"/>
        </w:rPr>
        <w:t>0129 - Accommodation Code</w:t>
      </w:r>
      <w:bookmarkEnd w:id="85"/>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AccommodationCode</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for the fiancial accommodation type of the bed or room which implies the rate to be used when occupied by a patient under specific medical conditions, which determines how it is billed.  No suggested values.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yes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0129</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Table of codes specifying the fiancial accommodation type of the bed or room which implies the rate to be used when occupied by a patient under specific medical conditions, which determines how it is billed.  No suggested values.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User</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InM/PA</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LCC-3</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2.2</w:t>
            </w:r>
          </w:p>
        </w:tc>
      </w:tr>
    </w:tbl>
    <w:p w:rsidR="007A10E5" w:rsidRPr="00BE0C76" w:rsidRDefault="007A10E5" w:rsidP="007A10E5">
      <w:pPr>
        <w:rPr>
          <w:lang w:val="en-US"/>
        </w:rPr>
      </w:pPr>
    </w:p>
    <w:p w:rsidR="007A10E5" w:rsidRPr="00BE0C76" w:rsidRDefault="007A10E5" w:rsidP="007A10E5">
      <w:pPr>
        <w:pStyle w:val="Heading3"/>
        <w:rPr>
          <w:lang w:val="en-US"/>
        </w:rPr>
      </w:pPr>
      <w:bookmarkStart w:id="86" w:name="_Toc26789910"/>
      <w:r w:rsidRPr="00BE0C76">
        <w:rPr>
          <w:lang w:val="en-US"/>
        </w:rPr>
        <w:t>0130 - Visit User Code</w:t>
      </w:r>
      <w:bookmarkEnd w:id="86"/>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VisitUserCode</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for categories of a patient's visit with respect to an individual institution's needs, and is expected to be different on a site-specific basis.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no</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lastRenderedPageBreak/>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OID</w:t>
            </w:r>
          </w:p>
        </w:tc>
        <w:tc>
          <w:tcPr>
            <w:tcW w:w="7200" w:type="dxa"/>
            <w:shd w:val="clear" w:color="auto" w:fill="auto"/>
          </w:tcPr>
          <w:p w:rsidR="007A10E5" w:rsidRPr="00BE0C76" w:rsidRDefault="007A10E5" w:rsidP="007A10E5">
            <w:pPr>
              <w:pStyle w:val="OtherTableBody"/>
              <w:rPr>
                <w:lang w:val="en-US"/>
              </w:rPr>
            </w:pPr>
            <w:r w:rsidRPr="00BE0C76">
              <w:rPr>
                <w:lang w:val="en-US"/>
              </w:rPr>
              <w:t>2.16.840.1.113883.18.56</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7200" w:type="dxa"/>
            <w:shd w:val="clear" w:color="auto" w:fill="auto"/>
          </w:tcPr>
          <w:p w:rsidR="007A10E5" w:rsidRPr="00BE0C76" w:rsidRDefault="007A10E5" w:rsidP="007A10E5">
            <w:pPr>
              <w:pStyle w:val="OtherTableBody"/>
              <w:rPr>
                <w:lang w:val="en-US"/>
              </w:rPr>
            </w:pPr>
            <w:r w:rsidRPr="00BE0C76">
              <w:rPr>
                <w:lang w:val="en-US"/>
              </w:rPr>
              <w:t>visitUserCodes</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7200" w:type="dxa"/>
            <w:shd w:val="clear" w:color="auto" w:fill="auto"/>
          </w:tcPr>
          <w:p w:rsidR="007A10E5" w:rsidRPr="00BE0C76" w:rsidRDefault="007A10E5" w:rsidP="007A10E5">
            <w:pPr>
              <w:pStyle w:val="OtherTableBody"/>
              <w:rPr>
                <w:lang w:val="en-US"/>
              </w:rPr>
            </w:pPr>
            <w:r w:rsidRPr="00BE0C76">
              <w:rPr>
                <w:lang w:val="en-US"/>
              </w:rPr>
              <w:t>Code system of concepts which specify categories of a patient's visit with respect to an individual institution's needs, and is expected to be different on a site-specific basis.  Used in HL7 Version 2.x messaging in the PV2 segment.</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Effective Date</w:t>
            </w:r>
          </w:p>
        </w:tc>
        <w:tc>
          <w:tcPr>
            <w:tcW w:w="1400" w:type="dxa"/>
            <w:shd w:val="clear" w:color="auto" w:fill="auto"/>
          </w:tcPr>
          <w:p w:rsidR="007A10E5" w:rsidRPr="00BE0C76" w:rsidRDefault="007A10E5" w:rsidP="007A10E5">
            <w:pPr>
              <w:pStyle w:val="OtherTableBody"/>
              <w:rPr>
                <w:lang w:val="en-US"/>
              </w:rPr>
            </w:pPr>
            <w:r w:rsidRPr="00BE0C76">
              <w:rPr>
                <w:lang w:val="en-US"/>
              </w:rPr>
              <w:t>01.12.1994</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Version</w:t>
            </w:r>
          </w:p>
        </w:tc>
        <w:tc>
          <w:tcPr>
            <w:tcW w:w="1400" w:type="dxa"/>
            <w:shd w:val="clear" w:color="auto" w:fill="auto"/>
          </w:tcPr>
          <w:p w:rsidR="007A10E5" w:rsidRPr="00BE0C76" w:rsidRDefault="007A10E5" w:rsidP="007A10E5">
            <w:pPr>
              <w:pStyle w:val="OtherTableBody"/>
              <w:rPr>
                <w:lang w:val="en-US"/>
              </w:rPr>
            </w:pPr>
            <w:r w:rsidRPr="00BE0C76">
              <w:rPr>
                <w:lang w:val="en-US"/>
              </w:rPr>
              <w:t>1</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1400" w:type="dxa"/>
            <w:shd w:val="clear" w:color="auto" w:fill="auto"/>
          </w:tcPr>
          <w:p w:rsidR="007A10E5" w:rsidRPr="00BE0C76" w:rsidRDefault="007A10E5" w:rsidP="007A10E5">
            <w:pPr>
              <w:pStyle w:val="OtherTableBody"/>
              <w:rPr>
                <w:lang w:val="en-US"/>
              </w:rPr>
            </w:pPr>
            <w:r w:rsidRPr="00BE0C76">
              <w:rPr>
                <w:lang w:val="en-US"/>
              </w:rPr>
              <w:t>2.2</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OID</w:t>
            </w:r>
          </w:p>
        </w:tc>
        <w:tc>
          <w:tcPr>
            <w:tcW w:w="6400" w:type="dxa"/>
            <w:shd w:val="clear" w:color="auto" w:fill="auto"/>
          </w:tcPr>
          <w:p w:rsidR="007A10E5" w:rsidRPr="00BE0C76" w:rsidRDefault="007A10E5" w:rsidP="007A10E5">
            <w:pPr>
              <w:pStyle w:val="OtherTableBody"/>
              <w:rPr>
                <w:lang w:val="en-US"/>
              </w:rPr>
            </w:pPr>
            <w:r w:rsidRPr="00BE0C76">
              <w:rPr>
                <w:lang w:val="en-US"/>
              </w:rPr>
              <w:t>2.16.840.1.113883.21.67</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6400" w:type="dxa"/>
            <w:shd w:val="clear" w:color="auto" w:fill="auto"/>
          </w:tcPr>
          <w:p w:rsidR="007A10E5" w:rsidRPr="00BE0C76" w:rsidRDefault="007A10E5" w:rsidP="007A10E5">
            <w:pPr>
              <w:pStyle w:val="OtherTableBody"/>
              <w:rPr>
                <w:lang w:val="en-US"/>
              </w:rPr>
            </w:pPr>
            <w:r w:rsidRPr="00BE0C76">
              <w:rPr>
                <w:lang w:val="en-US"/>
              </w:rPr>
              <w:t>hl7VS-visitUserCode</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400" w:type="dxa"/>
            <w:shd w:val="clear" w:color="auto" w:fill="auto"/>
          </w:tcPr>
          <w:p w:rsidR="007A10E5" w:rsidRPr="00BE0C76" w:rsidRDefault="007A10E5" w:rsidP="007A10E5">
            <w:pPr>
              <w:pStyle w:val="OtherTableBody"/>
              <w:rPr>
                <w:lang w:val="en-US"/>
              </w:rPr>
            </w:pPr>
            <w:r w:rsidRPr="00BE0C76">
              <w:rPr>
                <w:lang w:val="en-US"/>
              </w:rPr>
              <w:t>Value Set of codes that specify categories of a patient's visit with respect to an individual institution's needs, and is expected to be different on a site-specific basis.</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Content Logical Definition</w:t>
            </w:r>
          </w:p>
        </w:tc>
        <w:tc>
          <w:tcPr>
            <w:tcW w:w="6400" w:type="dxa"/>
            <w:shd w:val="clear" w:color="auto" w:fill="auto"/>
          </w:tcPr>
          <w:p w:rsidR="007A10E5" w:rsidRPr="00BE0C76" w:rsidRDefault="007A10E5" w:rsidP="007A10E5">
            <w:pPr>
              <w:pStyle w:val="OtherTableBody"/>
              <w:rPr>
                <w:lang w:val="en-US"/>
              </w:rPr>
            </w:pPr>
            <w:r w:rsidRPr="00BE0C76">
              <w:rPr>
                <w:lang w:val="en-US"/>
              </w:rPr>
              <w:t>all codes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BE0C76" w:rsidTr="007A10E5">
        <w:tc>
          <w:tcPr>
            <w:tcW w:w="1800" w:type="dxa"/>
            <w:shd w:val="clear" w:color="auto" w:fill="F3F3F3"/>
          </w:tcPr>
          <w:p w:rsidR="007A10E5" w:rsidRPr="00BE0C76" w:rsidRDefault="007A10E5" w:rsidP="007A10E5">
            <w:pPr>
              <w:pStyle w:val="OtherTableHeader"/>
              <w:rPr>
                <w:lang w:val="en-US"/>
              </w:rPr>
            </w:pPr>
            <w:r w:rsidRPr="00BE0C76">
              <w:rPr>
                <w:lang w:val="en-US"/>
              </w:rPr>
              <w:t>Realm</w:t>
            </w:r>
          </w:p>
        </w:tc>
        <w:tc>
          <w:tcPr>
            <w:tcW w:w="2400" w:type="dxa"/>
            <w:shd w:val="clear" w:color="auto" w:fill="auto"/>
          </w:tcPr>
          <w:p w:rsidR="007A10E5" w:rsidRPr="00BE0C76" w:rsidRDefault="007A10E5" w:rsidP="007A10E5">
            <w:pPr>
              <w:pStyle w:val="OtherTableBody"/>
              <w:rPr>
                <w:lang w:val="en-US"/>
              </w:rPr>
            </w:pPr>
            <w:r w:rsidRPr="00BE0C76">
              <w:rPr>
                <w:lang w:val="en-US"/>
              </w:rPr>
              <w:t>example</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0130</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Table of codes which specify categories of a patient's visit with respect to an individual institution's needs, and is expected to be different on a site-specific basis.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User</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PA</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PV2-7</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2.2</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0130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7A10E5" w:rsidRPr="00BE0C76" w:rsidTr="007A10E5">
        <w:trPr>
          <w:tblHeader/>
        </w:trPr>
        <w:tc>
          <w:tcPr>
            <w:tcW w:w="12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Status</w:t>
            </w:r>
          </w:p>
        </w:tc>
      </w:tr>
      <w:tr w:rsidR="007A10E5" w:rsidRPr="00BE0C76" w:rsidTr="007A10E5">
        <w:tc>
          <w:tcPr>
            <w:tcW w:w="12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r w:rsidRPr="00BE0C76">
              <w:rPr>
                <w:lang w:val="en-US"/>
              </w:rPr>
              <w:t>TE</w:t>
            </w:r>
          </w:p>
        </w:tc>
        <w:tc>
          <w:tcPr>
            <w:tcW w:w="16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r w:rsidRPr="00BE0C76">
              <w:rPr>
                <w:lang w:val="en-US"/>
              </w:rPr>
              <w:t>Teaching</w:t>
            </w:r>
          </w:p>
        </w:tc>
        <w:tc>
          <w:tcPr>
            <w:tcW w:w="44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c>
          <w:tcPr>
            <w:tcW w:w="12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c>
          <w:tcPr>
            <w:tcW w:w="8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r>
      <w:tr w:rsidR="007A10E5" w:rsidRPr="00BE0C76" w:rsidTr="007A10E5">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HO</w:t>
            </w:r>
          </w:p>
        </w:tc>
        <w:tc>
          <w:tcPr>
            <w:tcW w:w="16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Home</w:t>
            </w:r>
          </w:p>
        </w:tc>
        <w:tc>
          <w:tcPr>
            <w:tcW w:w="44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top w:val="single" w:sz="4" w:space="0" w:color="auto"/>
              <w:bottom w:val="single" w:sz="4" w:space="0" w:color="auto"/>
            </w:tcBorders>
            <w:shd w:val="clear" w:color="auto" w:fill="FFFFFF"/>
          </w:tcPr>
          <w:p w:rsidR="007A10E5" w:rsidRPr="00BE0C76" w:rsidRDefault="007A10E5" w:rsidP="007A10E5">
            <w:pPr>
              <w:rPr>
                <w:lang w:val="en-US"/>
              </w:rPr>
            </w:pPr>
            <w:r w:rsidRPr="00BE0C76">
              <w:rPr>
                <w:lang w:val="en-US"/>
              </w:rPr>
              <w:t>MO</w:t>
            </w:r>
          </w:p>
        </w:tc>
        <w:tc>
          <w:tcPr>
            <w:tcW w:w="1600" w:type="dxa"/>
            <w:tcBorders>
              <w:top w:val="single" w:sz="4" w:space="0" w:color="auto"/>
              <w:bottom w:val="single" w:sz="4" w:space="0" w:color="auto"/>
            </w:tcBorders>
            <w:shd w:val="clear" w:color="auto" w:fill="FFFFFF"/>
          </w:tcPr>
          <w:p w:rsidR="007A10E5" w:rsidRPr="00BE0C76" w:rsidRDefault="007A10E5" w:rsidP="007A10E5">
            <w:pPr>
              <w:rPr>
                <w:lang w:val="en-US"/>
              </w:rPr>
            </w:pPr>
            <w:r w:rsidRPr="00BE0C76">
              <w:rPr>
                <w:lang w:val="en-US"/>
              </w:rPr>
              <w:t>Mobile Unit</w:t>
            </w:r>
          </w:p>
        </w:tc>
        <w:tc>
          <w:tcPr>
            <w:tcW w:w="4400" w:type="dxa"/>
            <w:tcBorders>
              <w:top w:val="single" w:sz="4" w:space="0" w:color="auto"/>
              <w:bottom w:val="single" w:sz="4" w:space="0" w:color="auto"/>
            </w:tcBorders>
            <w:shd w:val="clear" w:color="auto" w:fill="FFFFFF"/>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FFFFF"/>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top w:val="single" w:sz="4" w:space="0" w:color="auto"/>
              <w:bottom w:val="double" w:sz="4" w:space="0" w:color="auto"/>
            </w:tcBorders>
            <w:shd w:val="clear" w:color="auto" w:fill="F3F3F3"/>
          </w:tcPr>
          <w:p w:rsidR="007A10E5" w:rsidRPr="00BE0C76" w:rsidRDefault="007A10E5" w:rsidP="007A10E5">
            <w:pPr>
              <w:rPr>
                <w:lang w:val="en-US"/>
              </w:rPr>
            </w:pPr>
            <w:r w:rsidRPr="00BE0C76">
              <w:rPr>
                <w:lang w:val="en-US"/>
              </w:rPr>
              <w:t>PH</w:t>
            </w:r>
          </w:p>
        </w:tc>
        <w:tc>
          <w:tcPr>
            <w:tcW w:w="1600" w:type="dxa"/>
            <w:tcBorders>
              <w:top w:val="single" w:sz="4" w:space="0" w:color="auto"/>
              <w:bottom w:val="double" w:sz="4" w:space="0" w:color="auto"/>
            </w:tcBorders>
            <w:shd w:val="clear" w:color="auto" w:fill="F3F3F3"/>
          </w:tcPr>
          <w:p w:rsidR="007A10E5" w:rsidRPr="00BE0C76" w:rsidRDefault="007A10E5" w:rsidP="007A10E5">
            <w:pPr>
              <w:rPr>
                <w:lang w:val="en-US"/>
              </w:rPr>
            </w:pPr>
            <w:r w:rsidRPr="00BE0C76">
              <w:rPr>
                <w:lang w:val="en-US"/>
              </w:rPr>
              <w:t>Phone</w:t>
            </w:r>
          </w:p>
        </w:tc>
        <w:tc>
          <w:tcPr>
            <w:tcW w:w="4400" w:type="dxa"/>
            <w:tcBorders>
              <w:top w:val="single" w:sz="4" w:space="0" w:color="auto"/>
              <w:bottom w:val="double" w:sz="4" w:space="0" w:color="auto"/>
            </w:tcBorders>
            <w:shd w:val="clear" w:color="auto" w:fill="F3F3F3"/>
          </w:tcPr>
          <w:p w:rsidR="007A10E5" w:rsidRPr="00BE0C76" w:rsidRDefault="007A10E5" w:rsidP="007A10E5">
            <w:pPr>
              <w:rPr>
                <w:lang w:val="en-US"/>
              </w:rPr>
            </w:pPr>
          </w:p>
        </w:tc>
        <w:tc>
          <w:tcPr>
            <w:tcW w:w="1200" w:type="dxa"/>
            <w:tcBorders>
              <w:top w:val="single" w:sz="4" w:space="0" w:color="auto"/>
              <w:bottom w:val="double" w:sz="4" w:space="0" w:color="auto"/>
            </w:tcBorders>
            <w:shd w:val="clear" w:color="auto" w:fill="F3F3F3"/>
          </w:tcPr>
          <w:p w:rsidR="007A10E5" w:rsidRPr="00BE0C76" w:rsidRDefault="007A10E5" w:rsidP="007A10E5">
            <w:pPr>
              <w:rPr>
                <w:lang w:val="en-US"/>
              </w:rPr>
            </w:pPr>
          </w:p>
        </w:tc>
        <w:tc>
          <w:tcPr>
            <w:tcW w:w="800" w:type="dxa"/>
            <w:tcBorders>
              <w:top w:val="single" w:sz="4" w:space="0" w:color="auto"/>
              <w:bottom w:val="double" w:sz="4" w:space="0" w:color="auto"/>
            </w:tcBorders>
            <w:shd w:val="clear" w:color="auto" w:fill="F3F3F3"/>
          </w:tcPr>
          <w:p w:rsidR="007A10E5" w:rsidRPr="00BE0C76" w:rsidRDefault="007A10E5" w:rsidP="007A10E5">
            <w:pPr>
              <w:rPr>
                <w:lang w:val="en-US"/>
              </w:rPr>
            </w:pPr>
          </w:p>
        </w:tc>
      </w:tr>
    </w:tbl>
    <w:p w:rsidR="007A10E5" w:rsidRPr="00BE0C76" w:rsidRDefault="007A10E5" w:rsidP="007A10E5">
      <w:pPr>
        <w:rPr>
          <w:lang w:val="en-US"/>
        </w:rPr>
      </w:pPr>
    </w:p>
    <w:p w:rsidR="007A10E5" w:rsidRPr="00BE0C76" w:rsidRDefault="007A10E5" w:rsidP="007A10E5">
      <w:pPr>
        <w:pStyle w:val="Heading3"/>
        <w:rPr>
          <w:lang w:val="en-US"/>
        </w:rPr>
      </w:pPr>
      <w:bookmarkStart w:id="87" w:name="_Toc26789911"/>
      <w:r w:rsidRPr="00BE0C76">
        <w:rPr>
          <w:lang w:val="en-US"/>
        </w:rPr>
        <w:t>0131 - Contact Role</w:t>
      </w:r>
      <w:bookmarkEnd w:id="87"/>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ContactRole</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for a relationship role that the next of kin/associated parties plays with regard to a patient. Also used in referrals, for example, it may be necessary to identify the contact representative at the clinic that issued a referral.</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no</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OID</w:t>
            </w:r>
          </w:p>
        </w:tc>
        <w:tc>
          <w:tcPr>
            <w:tcW w:w="7200" w:type="dxa"/>
            <w:shd w:val="clear" w:color="auto" w:fill="auto"/>
          </w:tcPr>
          <w:p w:rsidR="007A10E5" w:rsidRPr="00BE0C76" w:rsidRDefault="007A10E5" w:rsidP="007A10E5">
            <w:pPr>
              <w:pStyle w:val="OtherTableBody"/>
              <w:rPr>
                <w:lang w:val="en-US"/>
              </w:rPr>
            </w:pPr>
            <w:r w:rsidRPr="00BE0C76">
              <w:rPr>
                <w:lang w:val="en-US"/>
              </w:rPr>
              <w:t>2.16.840.1.113883.18.58</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7200" w:type="dxa"/>
            <w:shd w:val="clear" w:color="auto" w:fill="auto"/>
          </w:tcPr>
          <w:p w:rsidR="007A10E5" w:rsidRPr="00BE0C76" w:rsidRDefault="007A10E5" w:rsidP="007A10E5">
            <w:pPr>
              <w:pStyle w:val="OtherTableBody"/>
              <w:rPr>
                <w:lang w:val="en-US"/>
              </w:rPr>
            </w:pPr>
            <w:r w:rsidRPr="00BE0C76">
              <w:rPr>
                <w:lang w:val="en-US"/>
              </w:rPr>
              <w:t>contactRole2</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7200" w:type="dxa"/>
            <w:shd w:val="clear" w:color="auto" w:fill="auto"/>
          </w:tcPr>
          <w:p w:rsidR="007A10E5" w:rsidRPr="00BE0C76" w:rsidRDefault="007A10E5" w:rsidP="007A10E5">
            <w:pPr>
              <w:pStyle w:val="OtherTableBody"/>
              <w:rPr>
                <w:lang w:val="en-US"/>
              </w:rPr>
            </w:pPr>
            <w:r w:rsidRPr="00BE0C76">
              <w:rPr>
                <w:lang w:val="en-US"/>
              </w:rPr>
              <w:t>Code system of concepts which specify a relationship role that the next of kin/associated parties plays with regard to the patient. Also used in referrals, for example, it may be necessary to identify the contact representative at the clinic that sent a referral. Used in HL7 Version 2 messaging in the NK1 and CTD segments after 2.5, when it replace 2.16.840.1.113883.18.57.</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Effective Date</w:t>
            </w:r>
          </w:p>
        </w:tc>
        <w:tc>
          <w:tcPr>
            <w:tcW w:w="1400" w:type="dxa"/>
            <w:shd w:val="clear" w:color="auto" w:fill="auto"/>
          </w:tcPr>
          <w:p w:rsidR="007A10E5" w:rsidRPr="00BE0C76" w:rsidRDefault="007A10E5" w:rsidP="007A10E5">
            <w:pPr>
              <w:pStyle w:val="OtherTableBody"/>
              <w:rPr>
                <w:lang w:val="en-US"/>
              </w:rPr>
            </w:pPr>
            <w:r w:rsidRPr="00BE0C76">
              <w:rPr>
                <w:lang w:val="en-US"/>
              </w:rPr>
              <w:t>30.08.2003</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Version</w:t>
            </w:r>
          </w:p>
        </w:tc>
        <w:tc>
          <w:tcPr>
            <w:tcW w:w="1400" w:type="dxa"/>
            <w:shd w:val="clear" w:color="auto" w:fill="auto"/>
          </w:tcPr>
          <w:p w:rsidR="007A10E5" w:rsidRPr="00BE0C76" w:rsidRDefault="007A10E5" w:rsidP="007A10E5">
            <w:pPr>
              <w:pStyle w:val="OtherTableBody"/>
              <w:rPr>
                <w:lang w:val="en-US"/>
              </w:rPr>
            </w:pPr>
            <w:r w:rsidRPr="00BE0C76">
              <w:rPr>
                <w:lang w:val="en-US"/>
              </w:rPr>
              <w:t>1</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1400" w:type="dxa"/>
            <w:shd w:val="clear" w:color="auto" w:fill="auto"/>
          </w:tcPr>
          <w:p w:rsidR="007A10E5" w:rsidRPr="00BE0C76" w:rsidRDefault="007A10E5" w:rsidP="007A10E5">
            <w:pPr>
              <w:pStyle w:val="OtherTableBody"/>
              <w:rPr>
                <w:lang w:val="en-US"/>
              </w:rPr>
            </w:pPr>
            <w:r w:rsidRPr="00BE0C76">
              <w:rPr>
                <w:lang w:val="en-US"/>
              </w:rPr>
              <w:t>2.5</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OID</w:t>
            </w:r>
          </w:p>
        </w:tc>
        <w:tc>
          <w:tcPr>
            <w:tcW w:w="6400" w:type="dxa"/>
            <w:shd w:val="clear" w:color="auto" w:fill="auto"/>
          </w:tcPr>
          <w:p w:rsidR="007A10E5" w:rsidRPr="00BE0C76" w:rsidRDefault="007A10E5" w:rsidP="007A10E5">
            <w:pPr>
              <w:pStyle w:val="OtherTableBody"/>
              <w:rPr>
                <w:lang w:val="en-US"/>
              </w:rPr>
            </w:pPr>
            <w:r w:rsidRPr="00BE0C76">
              <w:rPr>
                <w:lang w:val="en-US"/>
              </w:rPr>
              <w:t>2.16.840.1.113883.21.69</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6400" w:type="dxa"/>
            <w:shd w:val="clear" w:color="auto" w:fill="auto"/>
          </w:tcPr>
          <w:p w:rsidR="007A10E5" w:rsidRPr="00BE0C76" w:rsidRDefault="007A10E5" w:rsidP="007A10E5">
            <w:pPr>
              <w:pStyle w:val="OtherTableBody"/>
              <w:rPr>
                <w:lang w:val="en-US"/>
              </w:rPr>
            </w:pPr>
            <w:r w:rsidRPr="00BE0C76">
              <w:rPr>
                <w:lang w:val="en-US"/>
              </w:rPr>
              <w:t>hl7VS-contactRole2</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400" w:type="dxa"/>
            <w:shd w:val="clear" w:color="auto" w:fill="auto"/>
          </w:tcPr>
          <w:p w:rsidR="007A10E5" w:rsidRPr="00BE0C76" w:rsidRDefault="007A10E5" w:rsidP="007A10E5">
            <w:pPr>
              <w:pStyle w:val="OtherTableBody"/>
              <w:rPr>
                <w:lang w:val="en-US"/>
              </w:rPr>
            </w:pPr>
            <w:r w:rsidRPr="00BE0C76">
              <w:rPr>
                <w:lang w:val="en-US"/>
              </w:rPr>
              <w:t>Concepts which specify a relationship role that the next of kin/associated parties plays with regard to the patient. Built on the updated code system.  Also used in referrals, for example, it may be necessary to identify the contact representative at the clinic that sent a referral.</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Content Logical Definition</w:t>
            </w:r>
          </w:p>
        </w:tc>
        <w:tc>
          <w:tcPr>
            <w:tcW w:w="6400" w:type="dxa"/>
            <w:shd w:val="clear" w:color="auto" w:fill="auto"/>
          </w:tcPr>
          <w:p w:rsidR="007A10E5" w:rsidRPr="00BE0C76" w:rsidRDefault="007A10E5" w:rsidP="007A10E5">
            <w:pPr>
              <w:pStyle w:val="OtherTableBody"/>
              <w:rPr>
                <w:lang w:val="en-US"/>
              </w:rPr>
            </w:pPr>
            <w:r w:rsidRPr="00BE0C76">
              <w:rPr>
                <w:lang w:val="en-US"/>
              </w:rPr>
              <w:t>all codes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BE0C76" w:rsidTr="007A10E5">
        <w:tc>
          <w:tcPr>
            <w:tcW w:w="1800" w:type="dxa"/>
            <w:shd w:val="clear" w:color="auto" w:fill="F3F3F3"/>
          </w:tcPr>
          <w:p w:rsidR="007A10E5" w:rsidRPr="00BE0C76" w:rsidRDefault="007A10E5" w:rsidP="007A10E5">
            <w:pPr>
              <w:pStyle w:val="OtherTableHeader"/>
              <w:rPr>
                <w:lang w:val="en-US"/>
              </w:rPr>
            </w:pPr>
            <w:r w:rsidRPr="00BE0C76">
              <w:rPr>
                <w:lang w:val="en-US"/>
              </w:rPr>
              <w:t>Realm</w:t>
            </w:r>
          </w:p>
        </w:tc>
        <w:tc>
          <w:tcPr>
            <w:tcW w:w="2400" w:type="dxa"/>
            <w:shd w:val="clear" w:color="auto" w:fill="auto"/>
          </w:tcPr>
          <w:p w:rsidR="007A10E5" w:rsidRPr="00BE0C76" w:rsidRDefault="007A10E5" w:rsidP="007A10E5">
            <w:pPr>
              <w:pStyle w:val="OtherTableBody"/>
              <w:rPr>
                <w:lang w:val="en-US"/>
              </w:rPr>
            </w:pPr>
            <w:r w:rsidRPr="00BE0C76">
              <w:rPr>
                <w:lang w:val="en-US"/>
              </w:rPr>
              <w:t>example</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0131</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Table of codes which specify a relationship role that the next of kin/associated parties plays with regard to a patient. Also used in referrals, for example, it may be necessary to identify the contact representative at the clinic that issued a referral.</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User</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PA</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NK1-7, CTD-1</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2.2</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0131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7A10E5" w:rsidRPr="00BE0C76" w:rsidTr="007A10E5">
        <w:trPr>
          <w:tblHeader/>
        </w:trPr>
        <w:tc>
          <w:tcPr>
            <w:tcW w:w="12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Status</w:t>
            </w:r>
          </w:p>
        </w:tc>
      </w:tr>
      <w:tr w:rsidR="007A10E5" w:rsidRPr="00BE0C76" w:rsidTr="007A10E5">
        <w:tc>
          <w:tcPr>
            <w:tcW w:w="12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r w:rsidRPr="00BE0C76">
              <w:rPr>
                <w:lang w:val="en-US"/>
              </w:rPr>
              <w:t>E</w:t>
            </w:r>
          </w:p>
        </w:tc>
        <w:tc>
          <w:tcPr>
            <w:tcW w:w="16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r w:rsidRPr="00BE0C76">
              <w:rPr>
                <w:lang w:val="en-US"/>
              </w:rPr>
              <w:t>Employer</w:t>
            </w:r>
          </w:p>
        </w:tc>
        <w:tc>
          <w:tcPr>
            <w:tcW w:w="44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c>
          <w:tcPr>
            <w:tcW w:w="12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c>
          <w:tcPr>
            <w:tcW w:w="8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r>
      <w:tr w:rsidR="007A10E5" w:rsidRPr="00BE0C76" w:rsidTr="007A10E5">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C</w:t>
            </w:r>
          </w:p>
        </w:tc>
        <w:tc>
          <w:tcPr>
            <w:tcW w:w="16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Emergency Contact</w:t>
            </w:r>
          </w:p>
        </w:tc>
        <w:tc>
          <w:tcPr>
            <w:tcW w:w="44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top w:val="single" w:sz="4" w:space="0" w:color="auto"/>
              <w:bottom w:val="single" w:sz="4" w:space="0" w:color="auto"/>
            </w:tcBorders>
            <w:shd w:val="clear" w:color="auto" w:fill="FFFFFF"/>
          </w:tcPr>
          <w:p w:rsidR="007A10E5" w:rsidRPr="00BE0C76" w:rsidRDefault="007A10E5" w:rsidP="007A10E5">
            <w:pPr>
              <w:rPr>
                <w:lang w:val="en-US"/>
              </w:rPr>
            </w:pPr>
            <w:r w:rsidRPr="00BE0C76">
              <w:rPr>
                <w:lang w:val="en-US"/>
              </w:rPr>
              <w:t>F</w:t>
            </w:r>
          </w:p>
        </w:tc>
        <w:tc>
          <w:tcPr>
            <w:tcW w:w="1600" w:type="dxa"/>
            <w:tcBorders>
              <w:top w:val="single" w:sz="4" w:space="0" w:color="auto"/>
              <w:bottom w:val="single" w:sz="4" w:space="0" w:color="auto"/>
            </w:tcBorders>
            <w:shd w:val="clear" w:color="auto" w:fill="FFFFFF"/>
          </w:tcPr>
          <w:p w:rsidR="007A10E5" w:rsidRPr="00BE0C76" w:rsidRDefault="007A10E5" w:rsidP="007A10E5">
            <w:pPr>
              <w:rPr>
                <w:lang w:val="en-US"/>
              </w:rPr>
            </w:pPr>
            <w:r w:rsidRPr="00BE0C76">
              <w:rPr>
                <w:lang w:val="en-US"/>
              </w:rPr>
              <w:t>Federal Agency</w:t>
            </w:r>
          </w:p>
        </w:tc>
        <w:tc>
          <w:tcPr>
            <w:tcW w:w="4400" w:type="dxa"/>
            <w:tcBorders>
              <w:top w:val="single" w:sz="4" w:space="0" w:color="auto"/>
              <w:bottom w:val="single" w:sz="4" w:space="0" w:color="auto"/>
            </w:tcBorders>
            <w:shd w:val="clear" w:color="auto" w:fill="FFFFFF"/>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FFFFF"/>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I</w:t>
            </w:r>
          </w:p>
        </w:tc>
        <w:tc>
          <w:tcPr>
            <w:tcW w:w="16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Insurance Company</w:t>
            </w:r>
          </w:p>
        </w:tc>
        <w:tc>
          <w:tcPr>
            <w:tcW w:w="44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top w:val="single" w:sz="4" w:space="0" w:color="auto"/>
              <w:bottom w:val="single" w:sz="4" w:space="0" w:color="auto"/>
            </w:tcBorders>
            <w:shd w:val="clear" w:color="auto" w:fill="FFFFFF"/>
          </w:tcPr>
          <w:p w:rsidR="007A10E5" w:rsidRPr="00BE0C76" w:rsidRDefault="007A10E5" w:rsidP="007A10E5">
            <w:pPr>
              <w:rPr>
                <w:lang w:val="en-US"/>
              </w:rPr>
            </w:pPr>
            <w:r w:rsidRPr="00BE0C76">
              <w:rPr>
                <w:lang w:val="en-US"/>
              </w:rPr>
              <w:t>N</w:t>
            </w:r>
          </w:p>
        </w:tc>
        <w:tc>
          <w:tcPr>
            <w:tcW w:w="1600" w:type="dxa"/>
            <w:tcBorders>
              <w:top w:val="single" w:sz="4" w:space="0" w:color="auto"/>
              <w:bottom w:val="single" w:sz="4" w:space="0" w:color="auto"/>
            </w:tcBorders>
            <w:shd w:val="clear" w:color="auto" w:fill="FFFFFF"/>
          </w:tcPr>
          <w:p w:rsidR="007A10E5" w:rsidRPr="00BE0C76" w:rsidRDefault="007A10E5" w:rsidP="007A10E5">
            <w:pPr>
              <w:rPr>
                <w:lang w:val="en-US"/>
              </w:rPr>
            </w:pPr>
            <w:r w:rsidRPr="00BE0C76">
              <w:rPr>
                <w:lang w:val="en-US"/>
              </w:rPr>
              <w:t>Next-of-Kin</w:t>
            </w:r>
          </w:p>
        </w:tc>
        <w:tc>
          <w:tcPr>
            <w:tcW w:w="4400" w:type="dxa"/>
            <w:tcBorders>
              <w:top w:val="single" w:sz="4" w:space="0" w:color="auto"/>
              <w:bottom w:val="single" w:sz="4" w:space="0" w:color="auto"/>
            </w:tcBorders>
            <w:shd w:val="clear" w:color="auto" w:fill="FFFFFF"/>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FFFFF"/>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S</w:t>
            </w:r>
          </w:p>
        </w:tc>
        <w:tc>
          <w:tcPr>
            <w:tcW w:w="16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State Agency</w:t>
            </w:r>
          </w:p>
        </w:tc>
        <w:tc>
          <w:tcPr>
            <w:tcW w:w="44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top w:val="single" w:sz="4" w:space="0" w:color="auto"/>
              <w:bottom w:val="single" w:sz="4" w:space="0" w:color="auto"/>
            </w:tcBorders>
            <w:shd w:val="clear" w:color="auto" w:fill="FFFFFF"/>
          </w:tcPr>
          <w:p w:rsidR="007A10E5" w:rsidRPr="00BE0C76" w:rsidRDefault="007A10E5" w:rsidP="007A10E5">
            <w:pPr>
              <w:rPr>
                <w:lang w:val="en-US"/>
              </w:rPr>
            </w:pPr>
            <w:r w:rsidRPr="00BE0C76">
              <w:rPr>
                <w:lang w:val="en-US"/>
              </w:rPr>
              <w:t>O</w:t>
            </w:r>
          </w:p>
        </w:tc>
        <w:tc>
          <w:tcPr>
            <w:tcW w:w="1600" w:type="dxa"/>
            <w:tcBorders>
              <w:top w:val="single" w:sz="4" w:space="0" w:color="auto"/>
              <w:bottom w:val="single" w:sz="4" w:space="0" w:color="auto"/>
            </w:tcBorders>
            <w:shd w:val="clear" w:color="auto" w:fill="FFFFFF"/>
          </w:tcPr>
          <w:p w:rsidR="007A10E5" w:rsidRPr="00BE0C76" w:rsidRDefault="007A10E5" w:rsidP="007A10E5">
            <w:pPr>
              <w:rPr>
                <w:lang w:val="en-US"/>
              </w:rPr>
            </w:pPr>
            <w:r w:rsidRPr="00BE0C76">
              <w:rPr>
                <w:lang w:val="en-US"/>
              </w:rPr>
              <w:t>Other</w:t>
            </w:r>
          </w:p>
        </w:tc>
        <w:tc>
          <w:tcPr>
            <w:tcW w:w="4400" w:type="dxa"/>
            <w:tcBorders>
              <w:top w:val="single" w:sz="4" w:space="0" w:color="auto"/>
              <w:bottom w:val="single" w:sz="4" w:space="0" w:color="auto"/>
            </w:tcBorders>
            <w:shd w:val="clear" w:color="auto" w:fill="FFFFFF"/>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FFFFF"/>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top w:val="single" w:sz="4" w:space="0" w:color="auto"/>
              <w:bottom w:val="double" w:sz="4" w:space="0" w:color="auto"/>
            </w:tcBorders>
            <w:shd w:val="clear" w:color="auto" w:fill="F3F3F3"/>
          </w:tcPr>
          <w:p w:rsidR="007A10E5" w:rsidRPr="00BE0C76" w:rsidRDefault="007A10E5" w:rsidP="007A10E5">
            <w:pPr>
              <w:rPr>
                <w:lang w:val="en-US"/>
              </w:rPr>
            </w:pPr>
            <w:r w:rsidRPr="00BE0C76">
              <w:rPr>
                <w:lang w:val="en-US"/>
              </w:rPr>
              <w:t>U</w:t>
            </w:r>
          </w:p>
        </w:tc>
        <w:tc>
          <w:tcPr>
            <w:tcW w:w="1600" w:type="dxa"/>
            <w:tcBorders>
              <w:top w:val="single" w:sz="4" w:space="0" w:color="auto"/>
              <w:bottom w:val="double" w:sz="4" w:space="0" w:color="auto"/>
            </w:tcBorders>
            <w:shd w:val="clear" w:color="auto" w:fill="F3F3F3"/>
          </w:tcPr>
          <w:p w:rsidR="007A10E5" w:rsidRPr="00BE0C76" w:rsidRDefault="007A10E5" w:rsidP="007A10E5">
            <w:pPr>
              <w:rPr>
                <w:lang w:val="en-US"/>
              </w:rPr>
            </w:pPr>
            <w:r w:rsidRPr="00BE0C76">
              <w:rPr>
                <w:lang w:val="en-US"/>
              </w:rPr>
              <w:t>Unknown</w:t>
            </w:r>
          </w:p>
        </w:tc>
        <w:tc>
          <w:tcPr>
            <w:tcW w:w="4400" w:type="dxa"/>
            <w:tcBorders>
              <w:top w:val="single" w:sz="4" w:space="0" w:color="auto"/>
              <w:bottom w:val="double" w:sz="4" w:space="0" w:color="auto"/>
            </w:tcBorders>
            <w:shd w:val="clear" w:color="auto" w:fill="F3F3F3"/>
          </w:tcPr>
          <w:p w:rsidR="007A10E5" w:rsidRPr="00BE0C76" w:rsidRDefault="007A10E5" w:rsidP="007A10E5">
            <w:pPr>
              <w:rPr>
                <w:lang w:val="en-US"/>
              </w:rPr>
            </w:pPr>
          </w:p>
        </w:tc>
        <w:tc>
          <w:tcPr>
            <w:tcW w:w="1200" w:type="dxa"/>
            <w:tcBorders>
              <w:top w:val="single" w:sz="4" w:space="0" w:color="auto"/>
              <w:bottom w:val="double" w:sz="4" w:space="0" w:color="auto"/>
            </w:tcBorders>
            <w:shd w:val="clear" w:color="auto" w:fill="F3F3F3"/>
          </w:tcPr>
          <w:p w:rsidR="007A10E5" w:rsidRPr="00BE0C76" w:rsidRDefault="007A10E5" w:rsidP="007A10E5">
            <w:pPr>
              <w:rPr>
                <w:lang w:val="en-US"/>
              </w:rPr>
            </w:pPr>
          </w:p>
        </w:tc>
        <w:tc>
          <w:tcPr>
            <w:tcW w:w="800" w:type="dxa"/>
            <w:tcBorders>
              <w:top w:val="single" w:sz="4" w:space="0" w:color="auto"/>
              <w:bottom w:val="double" w:sz="4" w:space="0" w:color="auto"/>
            </w:tcBorders>
            <w:shd w:val="clear" w:color="auto" w:fill="F3F3F3"/>
          </w:tcPr>
          <w:p w:rsidR="007A10E5" w:rsidRPr="00BE0C76" w:rsidRDefault="007A10E5" w:rsidP="007A10E5">
            <w:pPr>
              <w:rPr>
                <w:lang w:val="en-US"/>
              </w:rPr>
            </w:pPr>
          </w:p>
        </w:tc>
      </w:tr>
    </w:tbl>
    <w:p w:rsidR="007A10E5" w:rsidRPr="00BE0C76" w:rsidRDefault="007A10E5" w:rsidP="007A10E5">
      <w:pPr>
        <w:rPr>
          <w:lang w:val="en-US"/>
        </w:rPr>
      </w:pPr>
    </w:p>
    <w:p w:rsidR="007A10E5" w:rsidRPr="00BE0C76" w:rsidRDefault="007A10E5" w:rsidP="007A10E5">
      <w:pPr>
        <w:pStyle w:val="Heading3"/>
        <w:rPr>
          <w:lang w:val="en-US"/>
        </w:rPr>
      </w:pPr>
      <w:bookmarkStart w:id="88" w:name="_Toc26789912"/>
      <w:r w:rsidRPr="00BE0C76">
        <w:rPr>
          <w:lang w:val="en-US"/>
        </w:rPr>
        <w:t>0132 - Transaction Code</w:t>
      </w:r>
      <w:bookmarkEnd w:id="88"/>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TransactionCode</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that are used by an institution for the purpose of uniquely identifying a transaction based on the Transaction Type.  For example, procedure, supply item, or test for charges; or to identify the payment medium for payments.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yes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0132</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Table of coded codes that are used by an institution for the purpose of uniquely identifying a transaction based on the Transaction Type.  For example, procedure, supply item, or test for charges; or to identify the payment medium for payments.  No suggested values.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lastRenderedPageBreak/>
              <w:t>Type</w:t>
            </w:r>
          </w:p>
        </w:tc>
        <w:tc>
          <w:tcPr>
            <w:tcW w:w="6600" w:type="dxa"/>
            <w:shd w:val="clear" w:color="auto" w:fill="auto"/>
          </w:tcPr>
          <w:p w:rsidR="007A10E5" w:rsidRPr="00BE0C76" w:rsidRDefault="007A10E5" w:rsidP="007A10E5">
            <w:pPr>
              <w:pStyle w:val="OtherTableBody"/>
              <w:rPr>
                <w:lang w:val="en-US"/>
              </w:rPr>
            </w:pPr>
            <w:r w:rsidRPr="00BE0C76">
              <w:rPr>
                <w:lang w:val="en-US"/>
              </w:rPr>
              <w:t>User</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FM</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FT1-7, ITM-12</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2.2</w:t>
            </w:r>
          </w:p>
        </w:tc>
      </w:tr>
    </w:tbl>
    <w:p w:rsidR="007A10E5" w:rsidRPr="00BE0C76" w:rsidRDefault="007A10E5" w:rsidP="007A10E5">
      <w:pPr>
        <w:rPr>
          <w:lang w:val="en-US"/>
        </w:rPr>
      </w:pPr>
    </w:p>
    <w:p w:rsidR="007A10E5" w:rsidRPr="00BE0C76" w:rsidRDefault="007A10E5" w:rsidP="007A10E5">
      <w:pPr>
        <w:pStyle w:val="Heading3"/>
        <w:rPr>
          <w:lang w:val="en-US"/>
        </w:rPr>
      </w:pPr>
      <w:bookmarkStart w:id="89" w:name="_Toc26789913"/>
      <w:r w:rsidRPr="00BE0C76">
        <w:rPr>
          <w:lang w:val="en-US"/>
        </w:rPr>
        <w:t>0133 - Procedure practitioner identifier code type</w:t>
      </w:r>
      <w:bookmarkEnd w:id="89"/>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ProcedurePractitionerIdentifierCodeType</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of concepts which specify the different types of practitioners associated with this procedure.</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yes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0133</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Procedure practitioner identifier code type (include definition, but  PA wants to publish)</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undefined</w:t>
            </w:r>
          </w:p>
        </w:tc>
      </w:tr>
    </w:tbl>
    <w:p w:rsidR="007A10E5" w:rsidRPr="00BE0C76" w:rsidRDefault="007A10E5" w:rsidP="007A10E5">
      <w:pPr>
        <w:rPr>
          <w:lang w:val="en-US"/>
        </w:rPr>
      </w:pPr>
    </w:p>
    <w:p w:rsidR="007A10E5" w:rsidRPr="00BE0C76" w:rsidRDefault="007A10E5" w:rsidP="007A10E5">
      <w:pPr>
        <w:pStyle w:val="Heading3"/>
        <w:rPr>
          <w:lang w:val="en-US"/>
        </w:rPr>
      </w:pPr>
      <w:bookmarkStart w:id="90" w:name="_Toc26789914"/>
      <w:r w:rsidRPr="00BE0C76">
        <w:rPr>
          <w:lang w:val="en-US"/>
        </w:rPr>
        <w:t>0135 - Assignment of Benefits</w:t>
      </w:r>
      <w:bookmarkEnd w:id="90"/>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AssignmentOfBenefits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which indicate whether an insured person agreed to assign the insurance benefits to a healthcare provider.  If so, the insurance will pay the provider directly.</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no</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OID</w:t>
            </w:r>
          </w:p>
        </w:tc>
        <w:tc>
          <w:tcPr>
            <w:tcW w:w="7200" w:type="dxa"/>
            <w:shd w:val="clear" w:color="auto" w:fill="auto"/>
          </w:tcPr>
          <w:p w:rsidR="007A10E5" w:rsidRPr="00BE0C76" w:rsidRDefault="007A10E5" w:rsidP="007A10E5">
            <w:pPr>
              <w:pStyle w:val="OtherTableBody"/>
              <w:rPr>
                <w:lang w:val="en-US"/>
              </w:rPr>
            </w:pPr>
            <w:r w:rsidRPr="00BE0C76">
              <w:rPr>
                <w:lang w:val="en-US"/>
              </w:rPr>
              <w:t>2.16.840.1.113883.18.60</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7200" w:type="dxa"/>
            <w:shd w:val="clear" w:color="auto" w:fill="auto"/>
          </w:tcPr>
          <w:p w:rsidR="007A10E5" w:rsidRPr="00BE0C76" w:rsidRDefault="007A10E5" w:rsidP="007A10E5">
            <w:pPr>
              <w:pStyle w:val="OtherTableBody"/>
              <w:rPr>
                <w:lang w:val="en-US"/>
              </w:rPr>
            </w:pPr>
            <w:r w:rsidRPr="00BE0C76">
              <w:rPr>
                <w:lang w:val="en-US"/>
              </w:rPr>
              <w:t>assignmentOfBenefits</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7200" w:type="dxa"/>
            <w:shd w:val="clear" w:color="auto" w:fill="auto"/>
          </w:tcPr>
          <w:p w:rsidR="007A10E5" w:rsidRPr="00BE0C76" w:rsidRDefault="007A10E5" w:rsidP="007A10E5">
            <w:pPr>
              <w:pStyle w:val="OtherTableBody"/>
              <w:rPr>
                <w:lang w:val="en-US"/>
              </w:rPr>
            </w:pPr>
            <w:r w:rsidRPr="00BE0C76">
              <w:rPr>
                <w:lang w:val="en-US"/>
              </w:rPr>
              <w:t>Code system of concepts which indicate whether an insured person agreed to assign the insurance benefits to the healthcare provider.  If so, the insurance will pay the provider directly.  Used in HL7 Version 2.x messaging in the IN1 segment.</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Effective Date</w:t>
            </w:r>
          </w:p>
        </w:tc>
        <w:tc>
          <w:tcPr>
            <w:tcW w:w="1400" w:type="dxa"/>
            <w:shd w:val="clear" w:color="auto" w:fill="auto"/>
          </w:tcPr>
          <w:p w:rsidR="007A10E5" w:rsidRPr="00BE0C76" w:rsidRDefault="007A10E5" w:rsidP="007A10E5">
            <w:pPr>
              <w:pStyle w:val="OtherTableBody"/>
              <w:rPr>
                <w:lang w:val="en-US"/>
              </w:rPr>
            </w:pPr>
            <w:r w:rsidRPr="00BE0C76">
              <w:rPr>
                <w:lang w:val="en-US"/>
              </w:rPr>
              <w:t>01.12.1994</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Version</w:t>
            </w:r>
          </w:p>
        </w:tc>
        <w:tc>
          <w:tcPr>
            <w:tcW w:w="1400" w:type="dxa"/>
            <w:shd w:val="clear" w:color="auto" w:fill="auto"/>
          </w:tcPr>
          <w:p w:rsidR="007A10E5" w:rsidRPr="00BE0C76" w:rsidRDefault="007A10E5" w:rsidP="007A10E5">
            <w:pPr>
              <w:pStyle w:val="OtherTableBody"/>
              <w:rPr>
                <w:lang w:val="en-US"/>
              </w:rPr>
            </w:pPr>
            <w:r w:rsidRPr="00BE0C76">
              <w:rPr>
                <w:lang w:val="en-US"/>
              </w:rPr>
              <w:t>1</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1400" w:type="dxa"/>
            <w:shd w:val="clear" w:color="auto" w:fill="auto"/>
          </w:tcPr>
          <w:p w:rsidR="007A10E5" w:rsidRPr="00BE0C76" w:rsidRDefault="007A10E5" w:rsidP="007A10E5">
            <w:pPr>
              <w:pStyle w:val="OtherTableBody"/>
              <w:rPr>
                <w:lang w:val="en-US"/>
              </w:rPr>
            </w:pPr>
            <w:r w:rsidRPr="00BE0C76">
              <w:rPr>
                <w:lang w:val="en-US"/>
              </w:rPr>
              <w:t>2.2</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OID</w:t>
            </w:r>
          </w:p>
        </w:tc>
        <w:tc>
          <w:tcPr>
            <w:tcW w:w="6400" w:type="dxa"/>
            <w:shd w:val="clear" w:color="auto" w:fill="auto"/>
          </w:tcPr>
          <w:p w:rsidR="007A10E5" w:rsidRPr="00BE0C76" w:rsidRDefault="007A10E5" w:rsidP="007A10E5">
            <w:pPr>
              <w:pStyle w:val="OtherTableBody"/>
              <w:rPr>
                <w:lang w:val="en-US"/>
              </w:rPr>
            </w:pPr>
            <w:r w:rsidRPr="00BE0C76">
              <w:rPr>
                <w:lang w:val="en-US"/>
              </w:rPr>
              <w:t>2.16.840.1.113883.21.71</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6400" w:type="dxa"/>
            <w:shd w:val="clear" w:color="auto" w:fill="auto"/>
          </w:tcPr>
          <w:p w:rsidR="007A10E5" w:rsidRPr="00BE0C76" w:rsidRDefault="007A10E5" w:rsidP="007A10E5">
            <w:pPr>
              <w:pStyle w:val="OtherTableBody"/>
              <w:rPr>
                <w:lang w:val="en-US"/>
              </w:rPr>
            </w:pPr>
            <w:r w:rsidRPr="00BE0C76">
              <w:rPr>
                <w:lang w:val="en-US"/>
              </w:rPr>
              <w:t>hl7VS-assignmentOfBenefits</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400" w:type="dxa"/>
            <w:shd w:val="clear" w:color="auto" w:fill="auto"/>
          </w:tcPr>
          <w:p w:rsidR="007A10E5" w:rsidRPr="00BE0C76" w:rsidRDefault="007A10E5" w:rsidP="007A10E5">
            <w:pPr>
              <w:pStyle w:val="OtherTableBody"/>
              <w:rPr>
                <w:lang w:val="en-US"/>
              </w:rPr>
            </w:pPr>
            <w:r w:rsidRPr="00BE0C76">
              <w:rPr>
                <w:lang w:val="en-US"/>
              </w:rPr>
              <w:t>Value Set of codes which indicate whether an insured person agreed to assign the insurance benefits to a healthcare provider.  If so, the insurance will pay the provider directly.</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Content Logical Definition</w:t>
            </w:r>
          </w:p>
        </w:tc>
        <w:tc>
          <w:tcPr>
            <w:tcW w:w="6400" w:type="dxa"/>
            <w:shd w:val="clear" w:color="auto" w:fill="auto"/>
          </w:tcPr>
          <w:p w:rsidR="007A10E5" w:rsidRPr="00BE0C76" w:rsidRDefault="007A10E5" w:rsidP="007A10E5">
            <w:pPr>
              <w:pStyle w:val="OtherTableBody"/>
              <w:rPr>
                <w:lang w:val="en-US"/>
              </w:rPr>
            </w:pPr>
            <w:r w:rsidRPr="00BE0C76">
              <w:rPr>
                <w:lang w:val="en-US"/>
              </w:rPr>
              <w:t>all codes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BE0C76" w:rsidTr="007A10E5">
        <w:tc>
          <w:tcPr>
            <w:tcW w:w="1800" w:type="dxa"/>
            <w:shd w:val="clear" w:color="auto" w:fill="F3F3F3"/>
          </w:tcPr>
          <w:p w:rsidR="007A10E5" w:rsidRPr="00BE0C76" w:rsidRDefault="007A10E5" w:rsidP="007A10E5">
            <w:pPr>
              <w:pStyle w:val="OtherTableHeader"/>
              <w:rPr>
                <w:lang w:val="en-US"/>
              </w:rPr>
            </w:pPr>
            <w:r w:rsidRPr="00BE0C76">
              <w:rPr>
                <w:lang w:val="en-US"/>
              </w:rPr>
              <w:t>Realm</w:t>
            </w:r>
          </w:p>
        </w:tc>
        <w:tc>
          <w:tcPr>
            <w:tcW w:w="2400" w:type="dxa"/>
            <w:shd w:val="clear" w:color="auto" w:fill="auto"/>
          </w:tcPr>
          <w:p w:rsidR="007A10E5" w:rsidRPr="00BE0C76" w:rsidRDefault="007A10E5" w:rsidP="007A10E5">
            <w:pPr>
              <w:pStyle w:val="OtherTableBody"/>
              <w:rPr>
                <w:lang w:val="en-US"/>
              </w:rPr>
            </w:pPr>
            <w:r w:rsidRPr="00BE0C76">
              <w:rPr>
                <w:lang w:val="en-US"/>
              </w:rPr>
              <w:t>representative</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0135</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Table of codes which indicate whether an insured person agreed to assign the insurance benefits to a healthcare provider.  If so, the insurance will pay the provider directly.</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User</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FM</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IN1-20</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lastRenderedPageBreak/>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2.2</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0135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7A10E5" w:rsidRPr="00BE0C76" w:rsidTr="007A10E5">
        <w:trPr>
          <w:tblHeader/>
        </w:trPr>
        <w:tc>
          <w:tcPr>
            <w:tcW w:w="12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Value</w:t>
            </w:r>
          </w:p>
        </w:tc>
        <w:tc>
          <w:tcPr>
            <w:tcW w:w="40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Display Name</w:t>
            </w:r>
          </w:p>
        </w:tc>
        <w:tc>
          <w:tcPr>
            <w:tcW w:w="20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Status</w:t>
            </w:r>
          </w:p>
        </w:tc>
      </w:tr>
      <w:tr w:rsidR="007A10E5" w:rsidRPr="00BE0C76" w:rsidTr="007A10E5">
        <w:tc>
          <w:tcPr>
            <w:tcW w:w="12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r w:rsidRPr="00BE0C76">
              <w:rPr>
                <w:lang w:val="en-US"/>
              </w:rPr>
              <w:t>Y</w:t>
            </w:r>
          </w:p>
        </w:tc>
        <w:tc>
          <w:tcPr>
            <w:tcW w:w="40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r w:rsidRPr="00BE0C76">
              <w:rPr>
                <w:lang w:val="en-US"/>
              </w:rPr>
              <w:t>Yes</w:t>
            </w:r>
          </w:p>
        </w:tc>
        <w:tc>
          <w:tcPr>
            <w:tcW w:w="20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c>
          <w:tcPr>
            <w:tcW w:w="12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c>
          <w:tcPr>
            <w:tcW w:w="8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r>
      <w:tr w:rsidR="007A10E5" w:rsidRPr="00BE0C76" w:rsidTr="007A10E5">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N</w:t>
            </w:r>
          </w:p>
        </w:tc>
        <w:tc>
          <w:tcPr>
            <w:tcW w:w="40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No</w:t>
            </w:r>
          </w:p>
        </w:tc>
        <w:tc>
          <w:tcPr>
            <w:tcW w:w="20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top w:val="single" w:sz="4" w:space="0" w:color="auto"/>
              <w:bottom w:val="double" w:sz="4" w:space="0" w:color="auto"/>
            </w:tcBorders>
            <w:shd w:val="clear" w:color="auto" w:fill="FFFFFF"/>
          </w:tcPr>
          <w:p w:rsidR="007A10E5" w:rsidRPr="00BE0C76" w:rsidRDefault="007A10E5" w:rsidP="007A10E5">
            <w:pPr>
              <w:rPr>
                <w:lang w:val="en-US"/>
              </w:rPr>
            </w:pPr>
            <w:r w:rsidRPr="00BE0C76">
              <w:rPr>
                <w:lang w:val="en-US"/>
              </w:rPr>
              <w:t>M</w:t>
            </w:r>
          </w:p>
        </w:tc>
        <w:tc>
          <w:tcPr>
            <w:tcW w:w="4000" w:type="dxa"/>
            <w:tcBorders>
              <w:top w:val="single" w:sz="4" w:space="0" w:color="auto"/>
              <w:bottom w:val="double" w:sz="4" w:space="0" w:color="auto"/>
            </w:tcBorders>
            <w:shd w:val="clear" w:color="auto" w:fill="FFFFFF"/>
          </w:tcPr>
          <w:p w:rsidR="007A10E5" w:rsidRPr="00BE0C76" w:rsidRDefault="007A10E5" w:rsidP="007A10E5">
            <w:pPr>
              <w:rPr>
                <w:lang w:val="en-US"/>
              </w:rPr>
            </w:pPr>
            <w:r w:rsidRPr="00BE0C76">
              <w:rPr>
                <w:lang w:val="en-US"/>
              </w:rPr>
              <w:t>Modified assignment</w:t>
            </w:r>
          </w:p>
        </w:tc>
        <w:tc>
          <w:tcPr>
            <w:tcW w:w="2000" w:type="dxa"/>
            <w:tcBorders>
              <w:top w:val="single" w:sz="4" w:space="0" w:color="auto"/>
              <w:bottom w:val="double" w:sz="4" w:space="0" w:color="auto"/>
            </w:tcBorders>
            <w:shd w:val="clear" w:color="auto" w:fill="FFFFFF"/>
          </w:tcPr>
          <w:p w:rsidR="007A10E5" w:rsidRPr="00BE0C76" w:rsidRDefault="007A10E5" w:rsidP="007A10E5">
            <w:pPr>
              <w:rPr>
                <w:lang w:val="en-US"/>
              </w:rPr>
            </w:pPr>
          </w:p>
        </w:tc>
        <w:tc>
          <w:tcPr>
            <w:tcW w:w="1200" w:type="dxa"/>
            <w:tcBorders>
              <w:top w:val="single" w:sz="4" w:space="0" w:color="auto"/>
              <w:bottom w:val="double" w:sz="4" w:space="0" w:color="auto"/>
            </w:tcBorders>
            <w:shd w:val="clear" w:color="auto" w:fill="FFFFFF"/>
          </w:tcPr>
          <w:p w:rsidR="007A10E5" w:rsidRPr="00BE0C76" w:rsidRDefault="007A10E5" w:rsidP="007A10E5">
            <w:pPr>
              <w:rPr>
                <w:lang w:val="en-US"/>
              </w:rPr>
            </w:pPr>
          </w:p>
        </w:tc>
        <w:tc>
          <w:tcPr>
            <w:tcW w:w="800" w:type="dxa"/>
            <w:tcBorders>
              <w:top w:val="single" w:sz="4" w:space="0" w:color="auto"/>
              <w:bottom w:val="double" w:sz="4" w:space="0" w:color="auto"/>
            </w:tcBorders>
            <w:shd w:val="clear" w:color="auto" w:fill="FFFFFF"/>
          </w:tcPr>
          <w:p w:rsidR="007A10E5" w:rsidRPr="00BE0C76" w:rsidRDefault="007A10E5" w:rsidP="007A10E5">
            <w:pPr>
              <w:rPr>
                <w:lang w:val="en-US"/>
              </w:rPr>
            </w:pPr>
          </w:p>
        </w:tc>
      </w:tr>
    </w:tbl>
    <w:p w:rsidR="007A10E5" w:rsidRPr="00BE0C76" w:rsidRDefault="007A10E5" w:rsidP="007A10E5">
      <w:pPr>
        <w:rPr>
          <w:lang w:val="en-US"/>
        </w:rPr>
      </w:pPr>
    </w:p>
    <w:p w:rsidR="007A10E5" w:rsidRPr="00BE0C76" w:rsidRDefault="007A10E5" w:rsidP="007A10E5">
      <w:pPr>
        <w:pStyle w:val="Heading3"/>
        <w:rPr>
          <w:lang w:val="en-US"/>
        </w:rPr>
      </w:pPr>
      <w:bookmarkStart w:id="91" w:name="_Toc26789915"/>
      <w:r w:rsidRPr="00BE0C76">
        <w:rPr>
          <w:lang w:val="en-US"/>
        </w:rPr>
        <w:t>0136 - Yes/no Indicator</w:t>
      </w:r>
      <w:bookmarkEnd w:id="91"/>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Yes/noIndicator</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for either Yes or No used in fields containing binary answers generally user-specified.</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no</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OID</w:t>
            </w:r>
          </w:p>
        </w:tc>
        <w:tc>
          <w:tcPr>
            <w:tcW w:w="7200" w:type="dxa"/>
            <w:shd w:val="clear" w:color="auto" w:fill="auto"/>
          </w:tcPr>
          <w:p w:rsidR="007A10E5" w:rsidRPr="00BE0C76" w:rsidRDefault="007A10E5" w:rsidP="007A10E5">
            <w:pPr>
              <w:pStyle w:val="OtherTableBody"/>
              <w:rPr>
                <w:lang w:val="en-US"/>
              </w:rPr>
            </w:pPr>
            <w:r w:rsidRPr="00BE0C76">
              <w:rPr>
                <w:lang w:val="en-US"/>
              </w:rPr>
              <w:t>2.16.840.1.113883.18.347</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7200" w:type="dxa"/>
            <w:shd w:val="clear" w:color="auto" w:fill="auto"/>
          </w:tcPr>
          <w:p w:rsidR="007A10E5" w:rsidRPr="00BE0C76" w:rsidRDefault="007A10E5" w:rsidP="007A10E5">
            <w:pPr>
              <w:pStyle w:val="OtherTableBody"/>
              <w:rPr>
                <w:lang w:val="en-US"/>
              </w:rPr>
            </w:pPr>
            <w:r w:rsidRPr="00BE0C76">
              <w:rPr>
                <w:lang w:val="en-US"/>
              </w:rPr>
              <w:t>expandedYes-NoIndicator</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7200" w:type="dxa"/>
            <w:shd w:val="clear" w:color="auto" w:fill="auto"/>
          </w:tcPr>
          <w:p w:rsidR="007A10E5" w:rsidRPr="00BE0C76" w:rsidRDefault="007A10E5" w:rsidP="007A10E5">
            <w:pPr>
              <w:pStyle w:val="OtherTableBody"/>
              <w:rPr>
                <w:lang w:val="en-US"/>
              </w:rPr>
            </w:pPr>
            <w:r w:rsidRPr="00BE0C76">
              <w:rPr>
                <w:lang w:val="en-US"/>
              </w:rPr>
              <w:t>HL7-defined code system of concepts used to specify an expansion on the original Yes/No indicator table by including "flavors of null".  It is intended to be applied to fields where the response is not limited to "yes" or "no".  Used in numerous locations in HL7 Version 2.x messaging.</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Effective Date</w:t>
            </w:r>
          </w:p>
        </w:tc>
        <w:tc>
          <w:tcPr>
            <w:tcW w:w="1400" w:type="dxa"/>
            <w:shd w:val="clear" w:color="auto" w:fill="auto"/>
          </w:tcPr>
          <w:p w:rsidR="007A10E5" w:rsidRPr="00BE0C76" w:rsidRDefault="007A10E5" w:rsidP="007A10E5">
            <w:pPr>
              <w:pStyle w:val="OtherTableBody"/>
              <w:rPr>
                <w:lang w:val="en-US"/>
              </w:rPr>
            </w:pPr>
            <w:r w:rsidRPr="00BE0C76">
              <w:rPr>
                <w:lang w:val="en-US"/>
              </w:rPr>
              <w:t>30.08.2003</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Version</w:t>
            </w:r>
          </w:p>
        </w:tc>
        <w:tc>
          <w:tcPr>
            <w:tcW w:w="1400" w:type="dxa"/>
            <w:shd w:val="clear" w:color="auto" w:fill="auto"/>
          </w:tcPr>
          <w:p w:rsidR="007A10E5" w:rsidRPr="00BE0C76" w:rsidRDefault="007A10E5" w:rsidP="007A10E5">
            <w:pPr>
              <w:pStyle w:val="OtherTableBody"/>
              <w:rPr>
                <w:lang w:val="en-US"/>
              </w:rPr>
            </w:pPr>
            <w:r w:rsidRPr="00BE0C76">
              <w:rPr>
                <w:lang w:val="en-US"/>
              </w:rPr>
              <w:t>1</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1400" w:type="dxa"/>
            <w:shd w:val="clear" w:color="auto" w:fill="auto"/>
          </w:tcPr>
          <w:p w:rsidR="007A10E5" w:rsidRPr="00BE0C76" w:rsidRDefault="007A10E5" w:rsidP="007A10E5">
            <w:pPr>
              <w:pStyle w:val="OtherTableBody"/>
              <w:rPr>
                <w:lang w:val="en-US"/>
              </w:rPr>
            </w:pPr>
            <w:r w:rsidRPr="00BE0C76">
              <w:rPr>
                <w:lang w:val="en-US"/>
              </w:rPr>
              <w:t>2.5</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OID</w:t>
            </w:r>
          </w:p>
        </w:tc>
        <w:tc>
          <w:tcPr>
            <w:tcW w:w="6400" w:type="dxa"/>
            <w:shd w:val="clear" w:color="auto" w:fill="auto"/>
          </w:tcPr>
          <w:p w:rsidR="007A10E5" w:rsidRPr="00BE0C76" w:rsidRDefault="007A10E5" w:rsidP="007A10E5">
            <w:pPr>
              <w:pStyle w:val="OtherTableBody"/>
              <w:rPr>
                <w:lang w:val="en-US"/>
              </w:rPr>
            </w:pPr>
            <w:r w:rsidRPr="00BE0C76">
              <w:rPr>
                <w:lang w:val="en-US"/>
              </w:rPr>
              <w:t>2.16.840.1.113883.21.72</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6400" w:type="dxa"/>
            <w:shd w:val="clear" w:color="auto" w:fill="auto"/>
          </w:tcPr>
          <w:p w:rsidR="007A10E5" w:rsidRPr="00BE0C76" w:rsidRDefault="007A10E5" w:rsidP="007A10E5">
            <w:pPr>
              <w:pStyle w:val="OtherTableBody"/>
              <w:rPr>
                <w:lang w:val="en-US"/>
              </w:rPr>
            </w:pPr>
            <w:r w:rsidRPr="00BE0C76">
              <w:rPr>
                <w:lang w:val="en-US"/>
              </w:rPr>
              <w:t>hl7VS-yes-no-Indicator</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400" w:type="dxa"/>
            <w:shd w:val="clear" w:color="auto" w:fill="auto"/>
          </w:tcPr>
          <w:p w:rsidR="007A10E5" w:rsidRPr="00BE0C76" w:rsidRDefault="007A10E5" w:rsidP="007A10E5">
            <w:pPr>
              <w:pStyle w:val="OtherTableBody"/>
              <w:rPr>
                <w:lang w:val="en-US"/>
              </w:rPr>
            </w:pPr>
            <w:r w:rsidRPr="00BE0C76">
              <w:rPr>
                <w:lang w:val="en-US"/>
              </w:rPr>
              <w:t>Codes specifying either Yes or No used in fields containing binary answers generally user-specified.</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Content Logical Definition</w:t>
            </w:r>
          </w:p>
        </w:tc>
        <w:tc>
          <w:tcPr>
            <w:tcW w:w="6400" w:type="dxa"/>
            <w:shd w:val="clear" w:color="auto" w:fill="auto"/>
          </w:tcPr>
          <w:p w:rsidR="007A10E5" w:rsidRPr="00BE0C76" w:rsidRDefault="007A10E5" w:rsidP="007A10E5">
            <w:pPr>
              <w:pStyle w:val="OtherTableBody"/>
              <w:rPr>
                <w:lang w:val="en-US"/>
              </w:rPr>
            </w:pPr>
            <w:r w:rsidRPr="00BE0C76">
              <w:rPr>
                <w:lang w:val="en-US"/>
              </w:rPr>
              <w:t>enumerated per table content</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BE0C76" w:rsidTr="007A10E5">
        <w:tc>
          <w:tcPr>
            <w:tcW w:w="1800" w:type="dxa"/>
            <w:shd w:val="clear" w:color="auto" w:fill="F3F3F3"/>
          </w:tcPr>
          <w:p w:rsidR="007A10E5" w:rsidRPr="00BE0C76" w:rsidRDefault="007A10E5" w:rsidP="007A10E5">
            <w:pPr>
              <w:pStyle w:val="OtherTableHeader"/>
              <w:rPr>
                <w:lang w:val="en-US"/>
              </w:rPr>
            </w:pPr>
            <w:r w:rsidRPr="00BE0C76">
              <w:rPr>
                <w:lang w:val="en-US"/>
              </w:rPr>
              <w:t>Realm</w:t>
            </w:r>
          </w:p>
        </w:tc>
        <w:tc>
          <w:tcPr>
            <w:tcW w:w="2400" w:type="dxa"/>
            <w:shd w:val="clear" w:color="auto" w:fill="auto"/>
          </w:tcPr>
          <w:p w:rsidR="007A10E5" w:rsidRPr="00BE0C76" w:rsidRDefault="007A10E5" w:rsidP="007A10E5">
            <w:pPr>
              <w:pStyle w:val="OtherTableBody"/>
              <w:rPr>
                <w:lang w:val="en-US"/>
              </w:rPr>
            </w:pPr>
            <w:r w:rsidRPr="00BE0C76">
              <w:rPr>
                <w:lang w:val="en-US"/>
              </w:rPr>
              <w:t>universal</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0136</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HL7-defined table of codes specifying either Yes or No used in fields containing binary answers generally user-specified. The actual interpretation of Yes/No is context sensitive. Individual chapters will further refine the meaning of Yes/No in their specific context.</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HL7</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InM</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numerous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2.2</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0136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7A10E5" w:rsidRPr="00BE0C76" w:rsidTr="007A10E5">
        <w:trPr>
          <w:tblHeader/>
        </w:trPr>
        <w:tc>
          <w:tcPr>
            <w:tcW w:w="12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Value</w:t>
            </w:r>
          </w:p>
        </w:tc>
        <w:tc>
          <w:tcPr>
            <w:tcW w:w="16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Status</w:t>
            </w: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pStyle w:val="HL7TableBody"/>
              <w:rPr>
                <w:lang w:val="en-US"/>
              </w:rPr>
            </w:pPr>
            <w:r w:rsidRPr="00BE0C76">
              <w:rPr>
                <w:lang w:val="en-US"/>
              </w:rPr>
              <w:t>Y</w:t>
            </w:r>
          </w:p>
        </w:tc>
        <w:tc>
          <w:tcPr>
            <w:tcW w:w="1600" w:type="dxa"/>
            <w:tcBorders>
              <w:bottom w:val="single" w:sz="4" w:space="0" w:color="auto"/>
            </w:tcBorders>
            <w:shd w:val="clear" w:color="auto" w:fill="FFFFFF"/>
          </w:tcPr>
          <w:p w:rsidR="007A10E5" w:rsidRPr="00BE0C76" w:rsidRDefault="007A10E5" w:rsidP="007A10E5">
            <w:pPr>
              <w:pStyle w:val="HL7TableBody"/>
              <w:rPr>
                <w:lang w:val="en-US"/>
              </w:rPr>
            </w:pPr>
            <w:r w:rsidRPr="00BE0C76">
              <w:rPr>
                <w:lang w:val="en-US"/>
              </w:rPr>
              <w:t>Yes</w:t>
            </w:r>
          </w:p>
        </w:tc>
        <w:tc>
          <w:tcPr>
            <w:tcW w:w="4400" w:type="dxa"/>
            <w:tcBorders>
              <w:bottom w:val="single" w:sz="4" w:space="0" w:color="auto"/>
            </w:tcBorders>
            <w:shd w:val="clear" w:color="auto" w:fill="FFFFFF"/>
          </w:tcPr>
          <w:p w:rsidR="007A10E5" w:rsidRPr="00BE0C76" w:rsidRDefault="007A10E5" w:rsidP="007A10E5">
            <w:pPr>
              <w:pStyle w:val="HL7TableBody"/>
              <w:rPr>
                <w:lang w:val="en-US"/>
              </w:rPr>
            </w:pPr>
          </w:p>
        </w:tc>
        <w:tc>
          <w:tcPr>
            <w:tcW w:w="1200" w:type="dxa"/>
            <w:tcBorders>
              <w:bottom w:val="single" w:sz="4" w:space="0" w:color="auto"/>
            </w:tcBorders>
            <w:shd w:val="clear" w:color="auto" w:fill="FFFFFF"/>
          </w:tcPr>
          <w:p w:rsidR="007A10E5" w:rsidRPr="00BE0C76" w:rsidRDefault="007A10E5" w:rsidP="007A10E5">
            <w:pPr>
              <w:pStyle w:val="HL7TableBody"/>
              <w:rPr>
                <w:lang w:val="en-US"/>
              </w:rPr>
            </w:pPr>
          </w:p>
        </w:tc>
        <w:tc>
          <w:tcPr>
            <w:tcW w:w="800" w:type="dxa"/>
            <w:tcBorders>
              <w:bottom w:val="single" w:sz="4" w:space="0" w:color="auto"/>
            </w:tcBorders>
            <w:shd w:val="clear" w:color="auto" w:fill="FFFFFF"/>
          </w:tcPr>
          <w:p w:rsidR="007A10E5" w:rsidRPr="00BE0C76" w:rsidRDefault="007A10E5" w:rsidP="007A10E5">
            <w:pPr>
              <w:pStyle w:val="HL7TableBody"/>
              <w:rPr>
                <w:lang w:val="en-US"/>
              </w:rPr>
            </w:pPr>
          </w:p>
        </w:tc>
      </w:tr>
      <w:tr w:rsidR="007A10E5" w:rsidRPr="00BE0C76" w:rsidTr="007A10E5">
        <w:tc>
          <w:tcPr>
            <w:tcW w:w="1200" w:type="dxa"/>
            <w:shd w:val="clear" w:color="auto" w:fill="F3F3F3"/>
          </w:tcPr>
          <w:p w:rsidR="007A10E5" w:rsidRPr="00BE0C76" w:rsidRDefault="007A10E5" w:rsidP="007A10E5">
            <w:pPr>
              <w:rPr>
                <w:lang w:val="en-US"/>
              </w:rPr>
            </w:pPr>
            <w:r w:rsidRPr="00BE0C76">
              <w:rPr>
                <w:lang w:val="en-US"/>
              </w:rPr>
              <w:t>N</w:t>
            </w:r>
          </w:p>
        </w:tc>
        <w:tc>
          <w:tcPr>
            <w:tcW w:w="1600" w:type="dxa"/>
            <w:shd w:val="clear" w:color="auto" w:fill="F3F3F3"/>
          </w:tcPr>
          <w:p w:rsidR="007A10E5" w:rsidRPr="00BE0C76" w:rsidRDefault="007A10E5" w:rsidP="007A10E5">
            <w:pPr>
              <w:rPr>
                <w:lang w:val="en-US"/>
              </w:rPr>
            </w:pPr>
            <w:r w:rsidRPr="00BE0C76">
              <w:rPr>
                <w:lang w:val="en-US"/>
              </w:rPr>
              <w:t>No</w:t>
            </w:r>
          </w:p>
        </w:tc>
        <w:tc>
          <w:tcPr>
            <w:tcW w:w="4400" w:type="dxa"/>
            <w:shd w:val="clear" w:color="auto" w:fill="F3F3F3"/>
          </w:tcPr>
          <w:p w:rsidR="007A10E5" w:rsidRPr="00BE0C76" w:rsidRDefault="007A10E5" w:rsidP="007A10E5">
            <w:pPr>
              <w:rPr>
                <w:lang w:val="en-US"/>
              </w:rPr>
            </w:pPr>
          </w:p>
        </w:tc>
        <w:tc>
          <w:tcPr>
            <w:tcW w:w="1200" w:type="dxa"/>
            <w:shd w:val="clear" w:color="auto" w:fill="F3F3F3"/>
          </w:tcPr>
          <w:p w:rsidR="007A10E5" w:rsidRPr="00BE0C76" w:rsidRDefault="007A10E5" w:rsidP="007A10E5">
            <w:pPr>
              <w:rPr>
                <w:lang w:val="en-US"/>
              </w:rPr>
            </w:pPr>
          </w:p>
        </w:tc>
        <w:tc>
          <w:tcPr>
            <w:tcW w:w="800" w:type="dxa"/>
            <w:shd w:val="clear" w:color="auto" w:fill="F3F3F3"/>
          </w:tcPr>
          <w:p w:rsidR="007A10E5" w:rsidRPr="00BE0C76" w:rsidRDefault="007A10E5" w:rsidP="007A10E5">
            <w:pPr>
              <w:rPr>
                <w:lang w:val="en-US"/>
              </w:rPr>
            </w:pPr>
          </w:p>
        </w:tc>
      </w:tr>
    </w:tbl>
    <w:p w:rsidR="007A10E5" w:rsidRPr="00BE0C76" w:rsidRDefault="007A10E5" w:rsidP="007A10E5">
      <w:pPr>
        <w:rPr>
          <w:lang w:val="en-US"/>
        </w:rPr>
      </w:pPr>
    </w:p>
    <w:p w:rsidR="007A10E5" w:rsidRPr="00BE0C76" w:rsidRDefault="007A10E5" w:rsidP="007A10E5">
      <w:pPr>
        <w:pStyle w:val="Heading3"/>
        <w:rPr>
          <w:lang w:val="en-US"/>
        </w:rPr>
      </w:pPr>
      <w:bookmarkStart w:id="92" w:name="_Toc26789916"/>
      <w:r w:rsidRPr="00BE0C76">
        <w:rPr>
          <w:lang w:val="en-US"/>
        </w:rPr>
        <w:lastRenderedPageBreak/>
        <w:t>0137 - Mail Claim Party</w:t>
      </w:r>
      <w:bookmarkEnd w:id="92"/>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MailClaimParty</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for a party to which a claim should be mailed when claims are sent by mail.</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no</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OID</w:t>
            </w:r>
          </w:p>
        </w:tc>
        <w:tc>
          <w:tcPr>
            <w:tcW w:w="7200" w:type="dxa"/>
            <w:shd w:val="clear" w:color="auto" w:fill="auto"/>
          </w:tcPr>
          <w:p w:rsidR="007A10E5" w:rsidRPr="00BE0C76" w:rsidRDefault="007A10E5" w:rsidP="007A10E5">
            <w:pPr>
              <w:pStyle w:val="OtherTableBody"/>
              <w:rPr>
                <w:lang w:val="en-US"/>
              </w:rPr>
            </w:pPr>
            <w:r w:rsidRPr="00BE0C76">
              <w:rPr>
                <w:lang w:val="en-US"/>
              </w:rPr>
              <w:t>2.16.840.1.113883.18.61</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7200" w:type="dxa"/>
            <w:shd w:val="clear" w:color="auto" w:fill="auto"/>
          </w:tcPr>
          <w:p w:rsidR="007A10E5" w:rsidRPr="00BE0C76" w:rsidRDefault="007A10E5" w:rsidP="007A10E5">
            <w:pPr>
              <w:pStyle w:val="OtherTableBody"/>
              <w:rPr>
                <w:lang w:val="en-US"/>
              </w:rPr>
            </w:pPr>
            <w:r w:rsidRPr="00BE0C76">
              <w:rPr>
                <w:lang w:val="en-US"/>
              </w:rPr>
              <w:t>mailClaimParty</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7200" w:type="dxa"/>
            <w:shd w:val="clear" w:color="auto" w:fill="auto"/>
          </w:tcPr>
          <w:p w:rsidR="007A10E5" w:rsidRPr="00BE0C76" w:rsidRDefault="007A10E5" w:rsidP="007A10E5">
            <w:pPr>
              <w:pStyle w:val="OtherTableBody"/>
              <w:rPr>
                <w:lang w:val="en-US"/>
              </w:rPr>
            </w:pPr>
            <w:r w:rsidRPr="00BE0C76">
              <w:rPr>
                <w:lang w:val="en-US"/>
              </w:rPr>
              <w:t>Code system of concepts which specify a party to which a claim should be mailed when claims are sent by mail.  Used in HL7 Version 2.x messaging in the IN2 segment.</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Effective Date</w:t>
            </w:r>
          </w:p>
        </w:tc>
        <w:tc>
          <w:tcPr>
            <w:tcW w:w="1400" w:type="dxa"/>
            <w:shd w:val="clear" w:color="auto" w:fill="auto"/>
          </w:tcPr>
          <w:p w:rsidR="007A10E5" w:rsidRPr="00BE0C76" w:rsidRDefault="007A10E5" w:rsidP="007A10E5">
            <w:pPr>
              <w:pStyle w:val="OtherTableBody"/>
              <w:rPr>
                <w:lang w:val="en-US"/>
              </w:rPr>
            </w:pPr>
            <w:r w:rsidRPr="00BE0C76">
              <w:rPr>
                <w:lang w:val="en-US"/>
              </w:rPr>
              <w:t>01.12.1994</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Version</w:t>
            </w:r>
          </w:p>
        </w:tc>
        <w:tc>
          <w:tcPr>
            <w:tcW w:w="1400" w:type="dxa"/>
            <w:shd w:val="clear" w:color="auto" w:fill="auto"/>
          </w:tcPr>
          <w:p w:rsidR="007A10E5" w:rsidRPr="00BE0C76" w:rsidRDefault="007A10E5" w:rsidP="007A10E5">
            <w:pPr>
              <w:pStyle w:val="OtherTableBody"/>
              <w:rPr>
                <w:lang w:val="en-US"/>
              </w:rPr>
            </w:pPr>
            <w:r w:rsidRPr="00BE0C76">
              <w:rPr>
                <w:lang w:val="en-US"/>
              </w:rPr>
              <w:t>1</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1400" w:type="dxa"/>
            <w:shd w:val="clear" w:color="auto" w:fill="auto"/>
          </w:tcPr>
          <w:p w:rsidR="007A10E5" w:rsidRPr="00BE0C76" w:rsidRDefault="007A10E5" w:rsidP="007A10E5">
            <w:pPr>
              <w:pStyle w:val="OtherTableBody"/>
              <w:rPr>
                <w:lang w:val="en-US"/>
              </w:rPr>
            </w:pPr>
            <w:r w:rsidRPr="00BE0C76">
              <w:rPr>
                <w:lang w:val="en-US"/>
              </w:rPr>
              <w:t>2.2</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OID</w:t>
            </w:r>
          </w:p>
        </w:tc>
        <w:tc>
          <w:tcPr>
            <w:tcW w:w="6400" w:type="dxa"/>
            <w:shd w:val="clear" w:color="auto" w:fill="auto"/>
          </w:tcPr>
          <w:p w:rsidR="007A10E5" w:rsidRPr="00BE0C76" w:rsidRDefault="007A10E5" w:rsidP="007A10E5">
            <w:pPr>
              <w:pStyle w:val="OtherTableBody"/>
              <w:rPr>
                <w:lang w:val="en-US"/>
              </w:rPr>
            </w:pPr>
            <w:r w:rsidRPr="00BE0C76">
              <w:rPr>
                <w:lang w:val="en-US"/>
              </w:rPr>
              <w:t>2.16.840.1.113883.21.73</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6400" w:type="dxa"/>
            <w:shd w:val="clear" w:color="auto" w:fill="auto"/>
          </w:tcPr>
          <w:p w:rsidR="007A10E5" w:rsidRPr="00BE0C76" w:rsidRDefault="007A10E5" w:rsidP="007A10E5">
            <w:pPr>
              <w:pStyle w:val="OtherTableBody"/>
              <w:rPr>
                <w:lang w:val="en-US"/>
              </w:rPr>
            </w:pPr>
            <w:r w:rsidRPr="00BE0C76">
              <w:rPr>
                <w:lang w:val="en-US"/>
              </w:rPr>
              <w:t>hl7VS-mailClaimParty</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400" w:type="dxa"/>
            <w:shd w:val="clear" w:color="auto" w:fill="auto"/>
          </w:tcPr>
          <w:p w:rsidR="007A10E5" w:rsidRPr="00BE0C76" w:rsidRDefault="007A10E5" w:rsidP="007A10E5">
            <w:pPr>
              <w:pStyle w:val="OtherTableBody"/>
              <w:rPr>
                <w:lang w:val="en-US"/>
              </w:rPr>
            </w:pPr>
            <w:r w:rsidRPr="00BE0C76">
              <w:rPr>
                <w:lang w:val="en-US"/>
              </w:rPr>
              <w:t>Value Set of codes that specify a party to which a claim should be mailed when claims are sent by mail.</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Content Logical Definition</w:t>
            </w:r>
          </w:p>
        </w:tc>
        <w:tc>
          <w:tcPr>
            <w:tcW w:w="6400" w:type="dxa"/>
            <w:shd w:val="clear" w:color="auto" w:fill="auto"/>
          </w:tcPr>
          <w:p w:rsidR="007A10E5" w:rsidRPr="00BE0C76" w:rsidRDefault="007A10E5" w:rsidP="007A10E5">
            <w:pPr>
              <w:pStyle w:val="OtherTableBody"/>
              <w:rPr>
                <w:lang w:val="en-US"/>
              </w:rPr>
            </w:pPr>
            <w:r w:rsidRPr="00BE0C76">
              <w:rPr>
                <w:lang w:val="en-US"/>
              </w:rPr>
              <w:t>all codes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BE0C76" w:rsidTr="007A10E5">
        <w:tc>
          <w:tcPr>
            <w:tcW w:w="1800" w:type="dxa"/>
            <w:shd w:val="clear" w:color="auto" w:fill="F3F3F3"/>
          </w:tcPr>
          <w:p w:rsidR="007A10E5" w:rsidRPr="00BE0C76" w:rsidRDefault="007A10E5" w:rsidP="007A10E5">
            <w:pPr>
              <w:pStyle w:val="OtherTableHeader"/>
              <w:rPr>
                <w:lang w:val="en-US"/>
              </w:rPr>
            </w:pPr>
            <w:r w:rsidRPr="00BE0C76">
              <w:rPr>
                <w:lang w:val="en-US"/>
              </w:rPr>
              <w:t>Realm</w:t>
            </w:r>
          </w:p>
        </w:tc>
        <w:tc>
          <w:tcPr>
            <w:tcW w:w="2400" w:type="dxa"/>
            <w:shd w:val="clear" w:color="auto" w:fill="auto"/>
          </w:tcPr>
          <w:p w:rsidR="007A10E5" w:rsidRPr="00BE0C76" w:rsidRDefault="007A10E5" w:rsidP="007A10E5">
            <w:pPr>
              <w:pStyle w:val="OtherTableBody"/>
              <w:rPr>
                <w:lang w:val="en-US"/>
              </w:rPr>
            </w:pPr>
            <w:r w:rsidRPr="00BE0C76">
              <w:rPr>
                <w:lang w:val="en-US"/>
              </w:rPr>
              <w:t>example</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0137</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Table of codes which specify a party to which a claim should be mailed when claims are sent by mail.</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User</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FM</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IN2-5</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2.2</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0137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7A10E5" w:rsidRPr="00BE0C76" w:rsidTr="007A10E5">
        <w:trPr>
          <w:tblHeader/>
        </w:trPr>
        <w:tc>
          <w:tcPr>
            <w:tcW w:w="12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Status</w:t>
            </w:r>
          </w:p>
        </w:tc>
      </w:tr>
      <w:tr w:rsidR="007A10E5" w:rsidRPr="00BE0C76" w:rsidTr="007A10E5">
        <w:tc>
          <w:tcPr>
            <w:tcW w:w="12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r w:rsidRPr="00BE0C76">
              <w:rPr>
                <w:lang w:val="en-US"/>
              </w:rPr>
              <w:t>E</w:t>
            </w:r>
          </w:p>
        </w:tc>
        <w:tc>
          <w:tcPr>
            <w:tcW w:w="16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r w:rsidRPr="00BE0C76">
              <w:rPr>
                <w:lang w:val="en-US"/>
              </w:rPr>
              <w:t>Employer</w:t>
            </w:r>
          </w:p>
        </w:tc>
        <w:tc>
          <w:tcPr>
            <w:tcW w:w="44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c>
          <w:tcPr>
            <w:tcW w:w="12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c>
          <w:tcPr>
            <w:tcW w:w="8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r>
      <w:tr w:rsidR="007A10E5" w:rsidRPr="00BE0C76" w:rsidTr="007A10E5">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G</w:t>
            </w:r>
          </w:p>
        </w:tc>
        <w:tc>
          <w:tcPr>
            <w:tcW w:w="16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Guarantor</w:t>
            </w:r>
          </w:p>
        </w:tc>
        <w:tc>
          <w:tcPr>
            <w:tcW w:w="44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top w:val="single" w:sz="4" w:space="0" w:color="auto"/>
              <w:bottom w:val="single" w:sz="4" w:space="0" w:color="auto"/>
            </w:tcBorders>
            <w:shd w:val="clear" w:color="auto" w:fill="FFFFFF"/>
          </w:tcPr>
          <w:p w:rsidR="007A10E5" w:rsidRPr="00BE0C76" w:rsidRDefault="007A10E5" w:rsidP="007A10E5">
            <w:pPr>
              <w:rPr>
                <w:lang w:val="en-US"/>
              </w:rPr>
            </w:pPr>
            <w:r w:rsidRPr="00BE0C76">
              <w:rPr>
                <w:lang w:val="en-US"/>
              </w:rPr>
              <w:t>I</w:t>
            </w:r>
          </w:p>
        </w:tc>
        <w:tc>
          <w:tcPr>
            <w:tcW w:w="1600" w:type="dxa"/>
            <w:tcBorders>
              <w:top w:val="single" w:sz="4" w:space="0" w:color="auto"/>
              <w:bottom w:val="single" w:sz="4" w:space="0" w:color="auto"/>
            </w:tcBorders>
            <w:shd w:val="clear" w:color="auto" w:fill="FFFFFF"/>
          </w:tcPr>
          <w:p w:rsidR="007A10E5" w:rsidRPr="00BE0C76" w:rsidRDefault="007A10E5" w:rsidP="007A10E5">
            <w:pPr>
              <w:rPr>
                <w:lang w:val="en-US"/>
              </w:rPr>
            </w:pPr>
            <w:r w:rsidRPr="00BE0C76">
              <w:rPr>
                <w:lang w:val="en-US"/>
              </w:rPr>
              <w:t>Insurance company</w:t>
            </w:r>
          </w:p>
        </w:tc>
        <w:tc>
          <w:tcPr>
            <w:tcW w:w="4400" w:type="dxa"/>
            <w:tcBorders>
              <w:top w:val="single" w:sz="4" w:space="0" w:color="auto"/>
              <w:bottom w:val="single" w:sz="4" w:space="0" w:color="auto"/>
            </w:tcBorders>
            <w:shd w:val="clear" w:color="auto" w:fill="FFFFFF"/>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FFFFF"/>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O</w:t>
            </w:r>
          </w:p>
        </w:tc>
        <w:tc>
          <w:tcPr>
            <w:tcW w:w="16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Other</w:t>
            </w:r>
          </w:p>
        </w:tc>
        <w:tc>
          <w:tcPr>
            <w:tcW w:w="44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top w:val="single" w:sz="4" w:space="0" w:color="auto"/>
              <w:bottom w:val="double" w:sz="4" w:space="0" w:color="auto"/>
            </w:tcBorders>
            <w:shd w:val="clear" w:color="auto" w:fill="FFFFFF"/>
          </w:tcPr>
          <w:p w:rsidR="007A10E5" w:rsidRPr="00BE0C76" w:rsidRDefault="007A10E5" w:rsidP="007A10E5">
            <w:pPr>
              <w:rPr>
                <w:lang w:val="en-US"/>
              </w:rPr>
            </w:pPr>
            <w:r w:rsidRPr="00BE0C76">
              <w:rPr>
                <w:lang w:val="en-US"/>
              </w:rPr>
              <w:t>P</w:t>
            </w:r>
          </w:p>
        </w:tc>
        <w:tc>
          <w:tcPr>
            <w:tcW w:w="1600" w:type="dxa"/>
            <w:tcBorders>
              <w:top w:val="single" w:sz="4" w:space="0" w:color="auto"/>
              <w:bottom w:val="double" w:sz="4" w:space="0" w:color="auto"/>
            </w:tcBorders>
            <w:shd w:val="clear" w:color="auto" w:fill="FFFFFF"/>
          </w:tcPr>
          <w:p w:rsidR="007A10E5" w:rsidRPr="00BE0C76" w:rsidRDefault="007A10E5" w:rsidP="007A10E5">
            <w:pPr>
              <w:rPr>
                <w:lang w:val="en-US"/>
              </w:rPr>
            </w:pPr>
            <w:r w:rsidRPr="00BE0C76">
              <w:rPr>
                <w:lang w:val="en-US"/>
              </w:rPr>
              <w:t>Patient</w:t>
            </w:r>
          </w:p>
        </w:tc>
        <w:tc>
          <w:tcPr>
            <w:tcW w:w="4400" w:type="dxa"/>
            <w:tcBorders>
              <w:top w:val="single" w:sz="4" w:space="0" w:color="auto"/>
              <w:bottom w:val="double" w:sz="4" w:space="0" w:color="auto"/>
            </w:tcBorders>
            <w:shd w:val="clear" w:color="auto" w:fill="FFFFFF"/>
          </w:tcPr>
          <w:p w:rsidR="007A10E5" w:rsidRPr="00BE0C76" w:rsidRDefault="007A10E5" w:rsidP="007A10E5">
            <w:pPr>
              <w:rPr>
                <w:lang w:val="en-US"/>
              </w:rPr>
            </w:pPr>
          </w:p>
        </w:tc>
        <w:tc>
          <w:tcPr>
            <w:tcW w:w="1200" w:type="dxa"/>
            <w:tcBorders>
              <w:top w:val="single" w:sz="4" w:space="0" w:color="auto"/>
              <w:bottom w:val="double" w:sz="4" w:space="0" w:color="auto"/>
            </w:tcBorders>
            <w:shd w:val="clear" w:color="auto" w:fill="FFFFFF"/>
          </w:tcPr>
          <w:p w:rsidR="007A10E5" w:rsidRPr="00BE0C76" w:rsidRDefault="007A10E5" w:rsidP="007A10E5">
            <w:pPr>
              <w:rPr>
                <w:lang w:val="en-US"/>
              </w:rPr>
            </w:pPr>
          </w:p>
        </w:tc>
        <w:tc>
          <w:tcPr>
            <w:tcW w:w="800" w:type="dxa"/>
            <w:tcBorders>
              <w:top w:val="single" w:sz="4" w:space="0" w:color="auto"/>
              <w:bottom w:val="double" w:sz="4" w:space="0" w:color="auto"/>
            </w:tcBorders>
            <w:shd w:val="clear" w:color="auto" w:fill="FFFFFF"/>
          </w:tcPr>
          <w:p w:rsidR="007A10E5" w:rsidRPr="00BE0C76" w:rsidRDefault="007A10E5" w:rsidP="007A10E5">
            <w:pPr>
              <w:rPr>
                <w:lang w:val="en-US"/>
              </w:rPr>
            </w:pPr>
          </w:p>
        </w:tc>
      </w:tr>
    </w:tbl>
    <w:p w:rsidR="007A10E5" w:rsidRPr="00BE0C76" w:rsidRDefault="007A10E5" w:rsidP="007A10E5">
      <w:pPr>
        <w:rPr>
          <w:lang w:val="en-US"/>
        </w:rPr>
      </w:pPr>
    </w:p>
    <w:p w:rsidR="007A10E5" w:rsidRPr="00BE0C76" w:rsidRDefault="007A10E5" w:rsidP="007A10E5">
      <w:pPr>
        <w:pStyle w:val="Heading3"/>
        <w:rPr>
          <w:lang w:val="en-US"/>
        </w:rPr>
      </w:pPr>
      <w:bookmarkStart w:id="93" w:name="_Toc26789917"/>
      <w:r w:rsidRPr="00BE0C76">
        <w:rPr>
          <w:lang w:val="en-US"/>
        </w:rPr>
        <w:t>0139 - Employer Information Data</w:t>
      </w:r>
      <w:bookmarkEnd w:id="93"/>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EmployerInformationData</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for the required employer information data for UB82 form locator 71.  No suggested values.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yes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0139</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lastRenderedPageBreak/>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Table of codes specifying the required employer information data for UB82 form locator 71.  No suggested values.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User</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FM</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IN1-50, IN2-4</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2.2</w:t>
            </w:r>
          </w:p>
        </w:tc>
      </w:tr>
    </w:tbl>
    <w:p w:rsidR="007A10E5" w:rsidRPr="00BE0C76" w:rsidRDefault="007A10E5" w:rsidP="007A10E5">
      <w:pPr>
        <w:rPr>
          <w:lang w:val="en-US"/>
        </w:rPr>
      </w:pPr>
    </w:p>
    <w:p w:rsidR="007A10E5" w:rsidRPr="00BE0C76" w:rsidRDefault="007A10E5" w:rsidP="007A10E5">
      <w:pPr>
        <w:pStyle w:val="Heading3"/>
        <w:rPr>
          <w:lang w:val="en-US"/>
        </w:rPr>
      </w:pPr>
      <w:bookmarkStart w:id="94" w:name="_Toc26789918"/>
      <w:r w:rsidRPr="00BE0C76">
        <w:rPr>
          <w:lang w:val="en-US"/>
        </w:rPr>
        <w:t>0140 - Military Service</w:t>
      </w:r>
      <w:bookmarkEnd w:id="94"/>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MilitaryService</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for the military branch.  This field is defined by CMS or other regulatory agencies.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no</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OID</w:t>
            </w:r>
          </w:p>
        </w:tc>
        <w:tc>
          <w:tcPr>
            <w:tcW w:w="7200" w:type="dxa"/>
            <w:shd w:val="clear" w:color="auto" w:fill="auto"/>
          </w:tcPr>
          <w:p w:rsidR="007A10E5" w:rsidRPr="00BE0C76" w:rsidRDefault="007A10E5" w:rsidP="007A10E5">
            <w:pPr>
              <w:pStyle w:val="OtherTableBody"/>
              <w:rPr>
                <w:lang w:val="en-US"/>
              </w:rPr>
            </w:pPr>
            <w:r w:rsidRPr="00BE0C76">
              <w:rPr>
                <w:lang w:val="en-US"/>
              </w:rPr>
              <w:t>2.16.840.1.113883.18.62</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7200" w:type="dxa"/>
            <w:shd w:val="clear" w:color="auto" w:fill="auto"/>
          </w:tcPr>
          <w:p w:rsidR="007A10E5" w:rsidRPr="00BE0C76" w:rsidRDefault="007A10E5" w:rsidP="007A10E5">
            <w:pPr>
              <w:pStyle w:val="OtherTableBody"/>
              <w:rPr>
                <w:lang w:val="en-US"/>
              </w:rPr>
            </w:pPr>
            <w:r w:rsidRPr="00BE0C76">
              <w:rPr>
                <w:lang w:val="en-US"/>
              </w:rPr>
              <w:t>militaryService</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7200" w:type="dxa"/>
            <w:shd w:val="clear" w:color="auto" w:fill="auto"/>
          </w:tcPr>
          <w:p w:rsidR="007A10E5" w:rsidRPr="00BE0C76" w:rsidRDefault="007A10E5" w:rsidP="007A10E5">
            <w:pPr>
              <w:pStyle w:val="OtherTableBody"/>
              <w:rPr>
                <w:lang w:val="en-US"/>
              </w:rPr>
            </w:pPr>
            <w:r w:rsidRPr="00BE0C76">
              <w:rPr>
                <w:lang w:val="en-US"/>
              </w:rPr>
              <w:t>Code system of concepts which specify the military branch.  This field is defined by CMS or other regulatory agencies.  Used in HL7 Version 2.x messaging in the PD1 segment.</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Effective Date</w:t>
            </w:r>
          </w:p>
        </w:tc>
        <w:tc>
          <w:tcPr>
            <w:tcW w:w="1400" w:type="dxa"/>
            <w:shd w:val="clear" w:color="auto" w:fill="auto"/>
          </w:tcPr>
          <w:p w:rsidR="007A10E5" w:rsidRPr="00BE0C76" w:rsidRDefault="007A10E5" w:rsidP="007A10E5">
            <w:pPr>
              <w:pStyle w:val="OtherTableBody"/>
              <w:rPr>
                <w:lang w:val="en-US"/>
              </w:rPr>
            </w:pPr>
            <w:r w:rsidRPr="00BE0C76">
              <w:rPr>
                <w:lang w:val="en-US"/>
              </w:rPr>
              <w:t>17.05.1999</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Version</w:t>
            </w:r>
          </w:p>
        </w:tc>
        <w:tc>
          <w:tcPr>
            <w:tcW w:w="1400" w:type="dxa"/>
            <w:shd w:val="clear" w:color="auto" w:fill="auto"/>
          </w:tcPr>
          <w:p w:rsidR="007A10E5" w:rsidRPr="00BE0C76" w:rsidRDefault="007A10E5" w:rsidP="007A10E5">
            <w:pPr>
              <w:pStyle w:val="OtherTableBody"/>
              <w:rPr>
                <w:lang w:val="en-US"/>
              </w:rPr>
            </w:pPr>
            <w:r w:rsidRPr="00BE0C76">
              <w:rPr>
                <w:lang w:val="en-US"/>
              </w:rPr>
              <w:t>2</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1400" w:type="dxa"/>
            <w:shd w:val="clear" w:color="auto" w:fill="auto"/>
          </w:tcPr>
          <w:p w:rsidR="007A10E5" w:rsidRPr="00BE0C76" w:rsidRDefault="007A10E5" w:rsidP="007A10E5">
            <w:pPr>
              <w:pStyle w:val="OtherTableBody"/>
              <w:rPr>
                <w:lang w:val="en-US"/>
              </w:rPr>
            </w:pPr>
            <w:r w:rsidRPr="00BE0C76">
              <w:rPr>
                <w:lang w:val="en-US"/>
              </w:rPr>
              <w:t>2.3.1</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OID</w:t>
            </w:r>
          </w:p>
        </w:tc>
        <w:tc>
          <w:tcPr>
            <w:tcW w:w="6400" w:type="dxa"/>
            <w:shd w:val="clear" w:color="auto" w:fill="auto"/>
          </w:tcPr>
          <w:p w:rsidR="007A10E5" w:rsidRPr="00BE0C76" w:rsidRDefault="007A10E5" w:rsidP="007A10E5">
            <w:pPr>
              <w:pStyle w:val="OtherTableBody"/>
              <w:rPr>
                <w:lang w:val="en-US"/>
              </w:rPr>
            </w:pPr>
            <w:r w:rsidRPr="00BE0C76">
              <w:rPr>
                <w:lang w:val="en-US"/>
              </w:rPr>
              <w:t>2.16.840.1.113883.21.74</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6400" w:type="dxa"/>
            <w:shd w:val="clear" w:color="auto" w:fill="auto"/>
          </w:tcPr>
          <w:p w:rsidR="007A10E5" w:rsidRPr="00BE0C76" w:rsidRDefault="007A10E5" w:rsidP="007A10E5">
            <w:pPr>
              <w:pStyle w:val="OtherTableBody"/>
              <w:rPr>
                <w:lang w:val="en-US"/>
              </w:rPr>
            </w:pPr>
            <w:r w:rsidRPr="00BE0C76">
              <w:rPr>
                <w:lang w:val="en-US"/>
              </w:rPr>
              <w:t>hl7VS-militaryService</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400" w:type="dxa"/>
            <w:shd w:val="clear" w:color="auto" w:fill="auto"/>
          </w:tcPr>
          <w:p w:rsidR="007A10E5" w:rsidRPr="00BE0C76" w:rsidRDefault="007A10E5" w:rsidP="007A10E5">
            <w:pPr>
              <w:pStyle w:val="OtherTableBody"/>
              <w:rPr>
                <w:lang w:val="en-US"/>
              </w:rPr>
            </w:pPr>
            <w:r w:rsidRPr="00BE0C76">
              <w:rPr>
                <w:lang w:val="en-US"/>
              </w:rPr>
              <w:t>Value Set of codes that specify the military branch.  This field is defined by CMS or other regulatory agencies.</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Content Logical Definition</w:t>
            </w:r>
          </w:p>
        </w:tc>
        <w:tc>
          <w:tcPr>
            <w:tcW w:w="6400" w:type="dxa"/>
            <w:shd w:val="clear" w:color="auto" w:fill="auto"/>
          </w:tcPr>
          <w:p w:rsidR="007A10E5" w:rsidRPr="00BE0C76" w:rsidRDefault="007A10E5" w:rsidP="007A10E5">
            <w:pPr>
              <w:pStyle w:val="OtherTableBody"/>
              <w:rPr>
                <w:lang w:val="en-US"/>
              </w:rPr>
            </w:pPr>
            <w:r w:rsidRPr="00BE0C76">
              <w:rPr>
                <w:lang w:val="en-US"/>
              </w:rPr>
              <w:t>all codes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BE0C76" w:rsidTr="007A10E5">
        <w:tc>
          <w:tcPr>
            <w:tcW w:w="1800" w:type="dxa"/>
            <w:shd w:val="clear" w:color="auto" w:fill="F3F3F3"/>
          </w:tcPr>
          <w:p w:rsidR="007A10E5" w:rsidRPr="00BE0C76" w:rsidRDefault="007A10E5" w:rsidP="007A10E5">
            <w:pPr>
              <w:pStyle w:val="OtherTableHeader"/>
              <w:rPr>
                <w:lang w:val="en-US"/>
              </w:rPr>
            </w:pPr>
            <w:r w:rsidRPr="00BE0C76">
              <w:rPr>
                <w:lang w:val="en-US"/>
              </w:rPr>
              <w:t>Realm</w:t>
            </w:r>
          </w:p>
        </w:tc>
        <w:tc>
          <w:tcPr>
            <w:tcW w:w="2400" w:type="dxa"/>
            <w:shd w:val="clear" w:color="auto" w:fill="auto"/>
          </w:tcPr>
          <w:p w:rsidR="007A10E5" w:rsidRPr="00BE0C76" w:rsidRDefault="007A10E5" w:rsidP="007A10E5">
            <w:pPr>
              <w:pStyle w:val="OtherTableBody"/>
              <w:rPr>
                <w:lang w:val="en-US"/>
              </w:rPr>
            </w:pPr>
            <w:r w:rsidRPr="00BE0C76">
              <w:rPr>
                <w:lang w:val="en-US"/>
              </w:rPr>
              <w:t>example</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0140</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Table of codes which specify the military branch.  This field is defined by CMS or other regulatory agencies.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User</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PA</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PD1-19</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2.2</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0140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7A10E5" w:rsidRPr="00BE0C76" w:rsidTr="007A10E5">
        <w:trPr>
          <w:tblHeader/>
        </w:trPr>
        <w:tc>
          <w:tcPr>
            <w:tcW w:w="12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Value</w:t>
            </w:r>
          </w:p>
        </w:tc>
        <w:tc>
          <w:tcPr>
            <w:tcW w:w="40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Display Name</w:t>
            </w:r>
          </w:p>
        </w:tc>
        <w:tc>
          <w:tcPr>
            <w:tcW w:w="20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Status</w:t>
            </w:r>
          </w:p>
        </w:tc>
      </w:tr>
      <w:tr w:rsidR="007A10E5" w:rsidRPr="00BE0C76" w:rsidTr="007A10E5">
        <w:tc>
          <w:tcPr>
            <w:tcW w:w="12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r w:rsidRPr="00BE0C76">
              <w:rPr>
                <w:lang w:val="en-US"/>
              </w:rPr>
              <w:t>USA</w:t>
            </w:r>
          </w:p>
        </w:tc>
        <w:tc>
          <w:tcPr>
            <w:tcW w:w="40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r w:rsidRPr="00BE0C76">
              <w:rPr>
                <w:lang w:val="en-US"/>
              </w:rPr>
              <w:t>US Army</w:t>
            </w:r>
          </w:p>
        </w:tc>
        <w:tc>
          <w:tcPr>
            <w:tcW w:w="20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c>
          <w:tcPr>
            <w:tcW w:w="12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c>
          <w:tcPr>
            <w:tcW w:w="8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r>
      <w:tr w:rsidR="007A10E5" w:rsidRPr="00BE0C76" w:rsidTr="007A10E5">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USN</w:t>
            </w:r>
          </w:p>
        </w:tc>
        <w:tc>
          <w:tcPr>
            <w:tcW w:w="40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US Navy</w:t>
            </w:r>
          </w:p>
        </w:tc>
        <w:tc>
          <w:tcPr>
            <w:tcW w:w="20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top w:val="single" w:sz="4" w:space="0" w:color="auto"/>
              <w:bottom w:val="single" w:sz="4" w:space="0" w:color="auto"/>
            </w:tcBorders>
            <w:shd w:val="clear" w:color="auto" w:fill="FFFFFF"/>
          </w:tcPr>
          <w:p w:rsidR="007A10E5" w:rsidRPr="00BE0C76" w:rsidRDefault="007A10E5" w:rsidP="007A10E5">
            <w:pPr>
              <w:rPr>
                <w:lang w:val="en-US"/>
              </w:rPr>
            </w:pPr>
            <w:r w:rsidRPr="00BE0C76">
              <w:rPr>
                <w:lang w:val="en-US"/>
              </w:rPr>
              <w:t>USAF</w:t>
            </w:r>
          </w:p>
        </w:tc>
        <w:tc>
          <w:tcPr>
            <w:tcW w:w="4000" w:type="dxa"/>
            <w:tcBorders>
              <w:top w:val="single" w:sz="4" w:space="0" w:color="auto"/>
              <w:bottom w:val="single" w:sz="4" w:space="0" w:color="auto"/>
            </w:tcBorders>
            <w:shd w:val="clear" w:color="auto" w:fill="FFFFFF"/>
          </w:tcPr>
          <w:p w:rsidR="007A10E5" w:rsidRPr="00BE0C76" w:rsidRDefault="007A10E5" w:rsidP="007A10E5">
            <w:pPr>
              <w:rPr>
                <w:lang w:val="en-US"/>
              </w:rPr>
            </w:pPr>
            <w:r w:rsidRPr="00BE0C76">
              <w:rPr>
                <w:lang w:val="en-US"/>
              </w:rPr>
              <w:t>US Air Force</w:t>
            </w:r>
          </w:p>
        </w:tc>
        <w:tc>
          <w:tcPr>
            <w:tcW w:w="2000" w:type="dxa"/>
            <w:tcBorders>
              <w:top w:val="single" w:sz="4" w:space="0" w:color="auto"/>
              <w:bottom w:val="single" w:sz="4" w:space="0" w:color="auto"/>
            </w:tcBorders>
            <w:shd w:val="clear" w:color="auto" w:fill="FFFFFF"/>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FFFFF"/>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USMC</w:t>
            </w:r>
          </w:p>
        </w:tc>
        <w:tc>
          <w:tcPr>
            <w:tcW w:w="40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US Marine Corps</w:t>
            </w:r>
          </w:p>
        </w:tc>
        <w:tc>
          <w:tcPr>
            <w:tcW w:w="20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top w:val="single" w:sz="4" w:space="0" w:color="auto"/>
              <w:bottom w:val="single" w:sz="4" w:space="0" w:color="auto"/>
            </w:tcBorders>
            <w:shd w:val="clear" w:color="auto" w:fill="FFFFFF"/>
          </w:tcPr>
          <w:p w:rsidR="007A10E5" w:rsidRPr="00BE0C76" w:rsidRDefault="007A10E5" w:rsidP="007A10E5">
            <w:pPr>
              <w:rPr>
                <w:lang w:val="en-US"/>
              </w:rPr>
            </w:pPr>
            <w:r w:rsidRPr="00BE0C76">
              <w:rPr>
                <w:lang w:val="en-US"/>
              </w:rPr>
              <w:t>USCG</w:t>
            </w:r>
          </w:p>
        </w:tc>
        <w:tc>
          <w:tcPr>
            <w:tcW w:w="4000" w:type="dxa"/>
            <w:tcBorders>
              <w:top w:val="single" w:sz="4" w:space="0" w:color="auto"/>
              <w:bottom w:val="single" w:sz="4" w:space="0" w:color="auto"/>
            </w:tcBorders>
            <w:shd w:val="clear" w:color="auto" w:fill="FFFFFF"/>
          </w:tcPr>
          <w:p w:rsidR="007A10E5" w:rsidRPr="00BE0C76" w:rsidRDefault="007A10E5" w:rsidP="007A10E5">
            <w:pPr>
              <w:rPr>
                <w:lang w:val="en-US"/>
              </w:rPr>
            </w:pPr>
            <w:r w:rsidRPr="00BE0C76">
              <w:rPr>
                <w:lang w:val="en-US"/>
              </w:rPr>
              <w:t>US Coast Guard</w:t>
            </w:r>
          </w:p>
        </w:tc>
        <w:tc>
          <w:tcPr>
            <w:tcW w:w="2000" w:type="dxa"/>
            <w:tcBorders>
              <w:top w:val="single" w:sz="4" w:space="0" w:color="auto"/>
              <w:bottom w:val="single" w:sz="4" w:space="0" w:color="auto"/>
            </w:tcBorders>
            <w:shd w:val="clear" w:color="auto" w:fill="FFFFFF"/>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FFFFF"/>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USPHS</w:t>
            </w:r>
          </w:p>
        </w:tc>
        <w:tc>
          <w:tcPr>
            <w:tcW w:w="40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US Public Health Service</w:t>
            </w:r>
          </w:p>
        </w:tc>
        <w:tc>
          <w:tcPr>
            <w:tcW w:w="20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top w:val="single" w:sz="4" w:space="0" w:color="auto"/>
              <w:bottom w:val="single" w:sz="4" w:space="0" w:color="auto"/>
            </w:tcBorders>
            <w:shd w:val="clear" w:color="auto" w:fill="FFFFFF"/>
          </w:tcPr>
          <w:p w:rsidR="007A10E5" w:rsidRPr="00BE0C76" w:rsidRDefault="007A10E5" w:rsidP="007A10E5">
            <w:pPr>
              <w:rPr>
                <w:lang w:val="en-US"/>
              </w:rPr>
            </w:pPr>
            <w:r w:rsidRPr="00BE0C76">
              <w:rPr>
                <w:lang w:val="en-US"/>
              </w:rPr>
              <w:t>NOAA</w:t>
            </w:r>
          </w:p>
        </w:tc>
        <w:tc>
          <w:tcPr>
            <w:tcW w:w="4000" w:type="dxa"/>
            <w:tcBorders>
              <w:top w:val="single" w:sz="4" w:space="0" w:color="auto"/>
              <w:bottom w:val="single" w:sz="4" w:space="0" w:color="auto"/>
            </w:tcBorders>
            <w:shd w:val="clear" w:color="auto" w:fill="FFFFFF"/>
          </w:tcPr>
          <w:p w:rsidR="007A10E5" w:rsidRPr="00BE0C76" w:rsidRDefault="007A10E5" w:rsidP="007A10E5">
            <w:pPr>
              <w:rPr>
                <w:lang w:val="en-US"/>
              </w:rPr>
            </w:pPr>
            <w:r w:rsidRPr="00BE0C76">
              <w:rPr>
                <w:lang w:val="en-US"/>
              </w:rPr>
              <w:t>National Oceanic and Atmospheric Administration</w:t>
            </w:r>
          </w:p>
        </w:tc>
        <w:tc>
          <w:tcPr>
            <w:tcW w:w="2000" w:type="dxa"/>
            <w:tcBorders>
              <w:top w:val="single" w:sz="4" w:space="0" w:color="auto"/>
              <w:bottom w:val="single" w:sz="4" w:space="0" w:color="auto"/>
            </w:tcBorders>
            <w:shd w:val="clear" w:color="auto" w:fill="FFFFFF"/>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FFFFF"/>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NATO</w:t>
            </w:r>
          </w:p>
        </w:tc>
        <w:tc>
          <w:tcPr>
            <w:tcW w:w="40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North Atlantic Treaty Organization</w:t>
            </w:r>
          </w:p>
        </w:tc>
        <w:tc>
          <w:tcPr>
            <w:tcW w:w="20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top w:val="single" w:sz="4" w:space="0" w:color="auto"/>
              <w:bottom w:val="single" w:sz="4" w:space="0" w:color="auto"/>
            </w:tcBorders>
            <w:shd w:val="clear" w:color="auto" w:fill="FFFFFF"/>
          </w:tcPr>
          <w:p w:rsidR="007A10E5" w:rsidRPr="00BE0C76" w:rsidRDefault="007A10E5" w:rsidP="007A10E5">
            <w:pPr>
              <w:rPr>
                <w:lang w:val="en-US"/>
              </w:rPr>
            </w:pPr>
            <w:r w:rsidRPr="00BE0C76">
              <w:rPr>
                <w:lang w:val="en-US"/>
              </w:rPr>
              <w:t>AUSA</w:t>
            </w:r>
          </w:p>
        </w:tc>
        <w:tc>
          <w:tcPr>
            <w:tcW w:w="4000" w:type="dxa"/>
            <w:tcBorders>
              <w:top w:val="single" w:sz="4" w:space="0" w:color="auto"/>
              <w:bottom w:val="single" w:sz="4" w:space="0" w:color="auto"/>
            </w:tcBorders>
            <w:shd w:val="clear" w:color="auto" w:fill="FFFFFF"/>
          </w:tcPr>
          <w:p w:rsidR="007A10E5" w:rsidRPr="00BE0C76" w:rsidRDefault="007A10E5" w:rsidP="007A10E5">
            <w:pPr>
              <w:rPr>
                <w:lang w:val="en-US"/>
              </w:rPr>
            </w:pPr>
            <w:r w:rsidRPr="00BE0C76">
              <w:rPr>
                <w:lang w:val="en-US"/>
              </w:rPr>
              <w:t>Australian Army</w:t>
            </w:r>
          </w:p>
        </w:tc>
        <w:tc>
          <w:tcPr>
            <w:tcW w:w="2000" w:type="dxa"/>
            <w:tcBorders>
              <w:top w:val="single" w:sz="4" w:space="0" w:color="auto"/>
              <w:bottom w:val="single" w:sz="4" w:space="0" w:color="auto"/>
            </w:tcBorders>
            <w:shd w:val="clear" w:color="auto" w:fill="FFFFFF"/>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FFFFF"/>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lastRenderedPageBreak/>
              <w:t>AUSN</w:t>
            </w:r>
          </w:p>
        </w:tc>
        <w:tc>
          <w:tcPr>
            <w:tcW w:w="40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Australian Navy</w:t>
            </w:r>
          </w:p>
        </w:tc>
        <w:tc>
          <w:tcPr>
            <w:tcW w:w="20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top w:val="single" w:sz="4" w:space="0" w:color="auto"/>
              <w:bottom w:val="double" w:sz="4" w:space="0" w:color="auto"/>
            </w:tcBorders>
            <w:shd w:val="clear" w:color="auto" w:fill="FFFFFF"/>
          </w:tcPr>
          <w:p w:rsidR="007A10E5" w:rsidRPr="00BE0C76" w:rsidRDefault="007A10E5" w:rsidP="007A10E5">
            <w:pPr>
              <w:rPr>
                <w:lang w:val="en-US"/>
              </w:rPr>
            </w:pPr>
            <w:r w:rsidRPr="00BE0C76">
              <w:rPr>
                <w:lang w:val="en-US"/>
              </w:rPr>
              <w:t>AUSAF</w:t>
            </w:r>
          </w:p>
        </w:tc>
        <w:tc>
          <w:tcPr>
            <w:tcW w:w="4000" w:type="dxa"/>
            <w:tcBorders>
              <w:top w:val="single" w:sz="4" w:space="0" w:color="auto"/>
              <w:bottom w:val="double" w:sz="4" w:space="0" w:color="auto"/>
            </w:tcBorders>
            <w:shd w:val="clear" w:color="auto" w:fill="FFFFFF"/>
          </w:tcPr>
          <w:p w:rsidR="007A10E5" w:rsidRPr="00BE0C76" w:rsidRDefault="007A10E5" w:rsidP="007A10E5">
            <w:pPr>
              <w:rPr>
                <w:lang w:val="en-US"/>
              </w:rPr>
            </w:pPr>
            <w:r w:rsidRPr="00BE0C76">
              <w:rPr>
                <w:lang w:val="en-US"/>
              </w:rPr>
              <w:t>Australian Air Force</w:t>
            </w:r>
          </w:p>
        </w:tc>
        <w:tc>
          <w:tcPr>
            <w:tcW w:w="2000" w:type="dxa"/>
            <w:tcBorders>
              <w:top w:val="single" w:sz="4" w:space="0" w:color="auto"/>
              <w:bottom w:val="double" w:sz="4" w:space="0" w:color="auto"/>
            </w:tcBorders>
            <w:shd w:val="clear" w:color="auto" w:fill="FFFFFF"/>
          </w:tcPr>
          <w:p w:rsidR="007A10E5" w:rsidRPr="00BE0C76" w:rsidRDefault="007A10E5" w:rsidP="007A10E5">
            <w:pPr>
              <w:rPr>
                <w:lang w:val="en-US"/>
              </w:rPr>
            </w:pPr>
          </w:p>
        </w:tc>
        <w:tc>
          <w:tcPr>
            <w:tcW w:w="1200" w:type="dxa"/>
            <w:tcBorders>
              <w:top w:val="single" w:sz="4" w:space="0" w:color="auto"/>
              <w:bottom w:val="double" w:sz="4" w:space="0" w:color="auto"/>
            </w:tcBorders>
            <w:shd w:val="clear" w:color="auto" w:fill="FFFFFF"/>
          </w:tcPr>
          <w:p w:rsidR="007A10E5" w:rsidRPr="00BE0C76" w:rsidRDefault="007A10E5" w:rsidP="007A10E5">
            <w:pPr>
              <w:rPr>
                <w:lang w:val="en-US"/>
              </w:rPr>
            </w:pPr>
          </w:p>
        </w:tc>
        <w:tc>
          <w:tcPr>
            <w:tcW w:w="800" w:type="dxa"/>
            <w:tcBorders>
              <w:top w:val="single" w:sz="4" w:space="0" w:color="auto"/>
              <w:bottom w:val="double" w:sz="4" w:space="0" w:color="auto"/>
            </w:tcBorders>
            <w:shd w:val="clear" w:color="auto" w:fill="FFFFFF"/>
          </w:tcPr>
          <w:p w:rsidR="007A10E5" w:rsidRPr="00BE0C76" w:rsidRDefault="007A10E5" w:rsidP="007A10E5">
            <w:pPr>
              <w:rPr>
                <w:lang w:val="en-US"/>
              </w:rPr>
            </w:pPr>
          </w:p>
        </w:tc>
      </w:tr>
    </w:tbl>
    <w:p w:rsidR="007A10E5" w:rsidRPr="00BE0C76" w:rsidRDefault="007A10E5" w:rsidP="007A10E5">
      <w:pPr>
        <w:rPr>
          <w:lang w:val="en-US"/>
        </w:rPr>
      </w:pPr>
    </w:p>
    <w:p w:rsidR="007A10E5" w:rsidRPr="00BE0C76" w:rsidRDefault="007A10E5" w:rsidP="007A10E5">
      <w:pPr>
        <w:pStyle w:val="Heading3"/>
        <w:rPr>
          <w:lang w:val="en-US"/>
        </w:rPr>
      </w:pPr>
      <w:bookmarkStart w:id="95" w:name="_Toc26789919"/>
      <w:r w:rsidRPr="00BE0C76">
        <w:rPr>
          <w:lang w:val="en-US"/>
        </w:rPr>
        <w:t>0141 - Military Rank/Grade</w:t>
      </w:r>
      <w:bookmarkEnd w:id="95"/>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MilitaryRank/grade</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for the military rank/grade of the patient.</w:t>
            </w:r>
          </w:p>
          <w:p w:rsidR="007A10E5" w:rsidRPr="00BE0C76" w:rsidRDefault="007A10E5" w:rsidP="007A10E5">
            <w:pPr>
              <w:pStyle w:val="OtherTableBody"/>
              <w:rPr>
                <w:lang w:val="en-US"/>
              </w:rPr>
            </w:pPr>
            <w:r w:rsidRPr="00BE0C76">
              <w:rPr>
                <w:lang w:val="en-US"/>
              </w:rPr>
              <w:t>Australia: https://en.wikipedia.org/wiki/Australian_Defence_Force_ranks</w:t>
            </w:r>
          </w:p>
          <w:p w:rsidR="007A10E5" w:rsidRPr="00BE0C76" w:rsidRDefault="007A10E5" w:rsidP="007A10E5">
            <w:pPr>
              <w:pStyle w:val="OtherTableBody"/>
              <w:rPr>
                <w:lang w:val="en-US"/>
              </w:rPr>
            </w:pPr>
            <w:r w:rsidRPr="00BE0C76">
              <w:rPr>
                <w:lang w:val="en-US"/>
              </w:rPr>
              <w:t>Canada: http://www.forces.gc.ca/en/honours-history-badges-insignia/rank.page</w:t>
            </w:r>
          </w:p>
          <w:p w:rsidR="007A10E5" w:rsidRPr="00BE0C76" w:rsidRDefault="007A10E5" w:rsidP="007A10E5">
            <w:pPr>
              <w:pStyle w:val="OtherTableBody"/>
              <w:rPr>
                <w:lang w:val="en-US"/>
              </w:rPr>
            </w:pPr>
            <w:r w:rsidRPr="00BE0C76">
              <w:rPr>
                <w:lang w:val="en-US"/>
              </w:rPr>
              <w:t>United States: published in the Defense Travel Administrator's Manual, Appendix M: Military Rank/Civilian Pay Grade Abbreviations and Service Agency Names, http://www.defensetravel.dod.mil/Docs/Training/DTA_App_M.pdf</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yes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0141</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Table of codes which specify the military rank/grade of the patient.</w:t>
            </w:r>
          </w:p>
          <w:p w:rsidR="007A10E5" w:rsidRPr="00BE0C76" w:rsidRDefault="007A10E5" w:rsidP="007A10E5">
            <w:pPr>
              <w:pStyle w:val="OtherTableBody"/>
              <w:rPr>
                <w:lang w:val="en-US"/>
              </w:rPr>
            </w:pPr>
            <w:r w:rsidRPr="00BE0C76">
              <w:rPr>
                <w:lang w:val="en-US"/>
              </w:rPr>
              <w:t>Australia: https://en.wikipedia.org/wiki/Australian_Defence_Force_ranks</w:t>
            </w:r>
          </w:p>
          <w:p w:rsidR="007A10E5" w:rsidRPr="00BE0C76" w:rsidRDefault="007A10E5" w:rsidP="007A10E5">
            <w:pPr>
              <w:pStyle w:val="OtherTableBody"/>
              <w:rPr>
                <w:lang w:val="en-US"/>
              </w:rPr>
            </w:pPr>
            <w:r w:rsidRPr="00BE0C76">
              <w:rPr>
                <w:lang w:val="en-US"/>
              </w:rPr>
              <w:t>Canada: http://www.forces.gc.ca/en/honours-history-badges-insignia/rank.page</w:t>
            </w:r>
          </w:p>
          <w:p w:rsidR="007A10E5" w:rsidRPr="00BE0C76" w:rsidRDefault="007A10E5" w:rsidP="007A10E5">
            <w:pPr>
              <w:pStyle w:val="OtherTableBody"/>
              <w:rPr>
                <w:lang w:val="en-US"/>
              </w:rPr>
            </w:pPr>
            <w:r w:rsidRPr="00BE0C76">
              <w:rPr>
                <w:lang w:val="en-US"/>
              </w:rPr>
              <w:t>United States: published in the Defense Travel Administrator's Manual, Appendix M: Military Rank/Civilian Pay Grade Abbreviations and Service Agency Names, http://www.defensetravel.dod.mil/Docs/Training/DTA_App_M.pdf</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User</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PA</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PD1-20</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2.2</w:t>
            </w:r>
          </w:p>
        </w:tc>
      </w:tr>
    </w:tbl>
    <w:p w:rsidR="007A10E5" w:rsidRPr="00BE0C76" w:rsidRDefault="007A10E5" w:rsidP="007A10E5">
      <w:pPr>
        <w:rPr>
          <w:lang w:val="en-US"/>
        </w:rPr>
      </w:pPr>
    </w:p>
    <w:p w:rsidR="007A10E5" w:rsidRPr="00BE0C76" w:rsidRDefault="007A10E5" w:rsidP="007A10E5">
      <w:pPr>
        <w:pStyle w:val="Heading3"/>
        <w:rPr>
          <w:lang w:val="en-US"/>
        </w:rPr>
      </w:pPr>
      <w:bookmarkStart w:id="96" w:name="_Toc26789920"/>
      <w:r w:rsidRPr="00BE0C76">
        <w:rPr>
          <w:lang w:val="en-US"/>
        </w:rPr>
        <w:t>0142 - Military Status</w:t>
      </w:r>
      <w:bookmarkEnd w:id="96"/>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MilitaryStatus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for the military status of the patient.  This field is defined by CMS or other regulatory agencies.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no</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OID</w:t>
            </w:r>
          </w:p>
        </w:tc>
        <w:tc>
          <w:tcPr>
            <w:tcW w:w="7200" w:type="dxa"/>
            <w:shd w:val="clear" w:color="auto" w:fill="auto"/>
          </w:tcPr>
          <w:p w:rsidR="007A10E5" w:rsidRPr="00BE0C76" w:rsidRDefault="007A10E5" w:rsidP="007A10E5">
            <w:pPr>
              <w:pStyle w:val="OtherTableBody"/>
              <w:rPr>
                <w:lang w:val="en-US"/>
              </w:rPr>
            </w:pPr>
            <w:r w:rsidRPr="00BE0C76">
              <w:rPr>
                <w:lang w:val="en-US"/>
              </w:rPr>
              <w:t>2.16.840.1.113883.18.64</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7200" w:type="dxa"/>
            <w:shd w:val="clear" w:color="auto" w:fill="auto"/>
          </w:tcPr>
          <w:p w:rsidR="007A10E5" w:rsidRPr="00BE0C76" w:rsidRDefault="007A10E5" w:rsidP="007A10E5">
            <w:pPr>
              <w:pStyle w:val="OtherTableBody"/>
              <w:rPr>
                <w:lang w:val="en-US"/>
              </w:rPr>
            </w:pPr>
            <w:r w:rsidRPr="00BE0C76">
              <w:rPr>
                <w:lang w:val="en-US"/>
              </w:rPr>
              <w:t>militaryStatus</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7200" w:type="dxa"/>
            <w:shd w:val="clear" w:color="auto" w:fill="auto"/>
          </w:tcPr>
          <w:p w:rsidR="007A10E5" w:rsidRPr="00BE0C76" w:rsidRDefault="007A10E5" w:rsidP="007A10E5">
            <w:pPr>
              <w:pStyle w:val="OtherTableBody"/>
              <w:rPr>
                <w:lang w:val="en-US"/>
              </w:rPr>
            </w:pPr>
            <w:r w:rsidRPr="00BE0C76">
              <w:rPr>
                <w:lang w:val="en-US"/>
              </w:rPr>
              <w:t>Code system of concepts  which specify the military status of the patient.  This field is defined by CMS or other regulatory agencies.  Used in HL7 Version 2.x messaging in the PD1 segment.</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Effective Date</w:t>
            </w:r>
          </w:p>
        </w:tc>
        <w:tc>
          <w:tcPr>
            <w:tcW w:w="1400" w:type="dxa"/>
            <w:shd w:val="clear" w:color="auto" w:fill="auto"/>
          </w:tcPr>
          <w:p w:rsidR="007A10E5" w:rsidRPr="00BE0C76" w:rsidRDefault="007A10E5" w:rsidP="007A10E5">
            <w:pPr>
              <w:pStyle w:val="OtherTableBody"/>
              <w:rPr>
                <w:lang w:val="en-US"/>
              </w:rPr>
            </w:pPr>
            <w:r w:rsidRPr="00BE0C76">
              <w:rPr>
                <w:lang w:val="en-US"/>
              </w:rPr>
              <w:t>17.05.1999</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Version</w:t>
            </w:r>
          </w:p>
        </w:tc>
        <w:tc>
          <w:tcPr>
            <w:tcW w:w="1400" w:type="dxa"/>
            <w:shd w:val="clear" w:color="auto" w:fill="auto"/>
          </w:tcPr>
          <w:p w:rsidR="007A10E5" w:rsidRPr="00BE0C76" w:rsidRDefault="007A10E5" w:rsidP="007A10E5">
            <w:pPr>
              <w:pStyle w:val="OtherTableBody"/>
              <w:rPr>
                <w:lang w:val="en-US"/>
              </w:rPr>
            </w:pPr>
            <w:r w:rsidRPr="00BE0C76">
              <w:rPr>
                <w:lang w:val="en-US"/>
              </w:rPr>
              <w:t>1</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1400" w:type="dxa"/>
            <w:shd w:val="clear" w:color="auto" w:fill="auto"/>
          </w:tcPr>
          <w:p w:rsidR="007A10E5" w:rsidRPr="00BE0C76" w:rsidRDefault="007A10E5" w:rsidP="007A10E5">
            <w:pPr>
              <w:pStyle w:val="OtherTableBody"/>
              <w:rPr>
                <w:lang w:val="en-US"/>
              </w:rPr>
            </w:pPr>
            <w:r w:rsidRPr="00BE0C76">
              <w:rPr>
                <w:lang w:val="en-US"/>
              </w:rPr>
              <w:t>2.3.1</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OID</w:t>
            </w:r>
          </w:p>
        </w:tc>
        <w:tc>
          <w:tcPr>
            <w:tcW w:w="6400" w:type="dxa"/>
            <w:shd w:val="clear" w:color="auto" w:fill="auto"/>
          </w:tcPr>
          <w:p w:rsidR="007A10E5" w:rsidRPr="00BE0C76" w:rsidRDefault="007A10E5" w:rsidP="007A10E5">
            <w:pPr>
              <w:pStyle w:val="OtherTableBody"/>
              <w:rPr>
                <w:lang w:val="en-US"/>
              </w:rPr>
            </w:pPr>
            <w:r w:rsidRPr="00BE0C76">
              <w:rPr>
                <w:lang w:val="en-US"/>
              </w:rPr>
              <w:t>2.16.840.1.113883.21.76</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6400" w:type="dxa"/>
            <w:shd w:val="clear" w:color="auto" w:fill="auto"/>
          </w:tcPr>
          <w:p w:rsidR="007A10E5" w:rsidRPr="00BE0C76" w:rsidRDefault="007A10E5" w:rsidP="007A10E5">
            <w:pPr>
              <w:pStyle w:val="OtherTableBody"/>
              <w:rPr>
                <w:lang w:val="en-US"/>
              </w:rPr>
            </w:pPr>
            <w:r w:rsidRPr="00BE0C76">
              <w:rPr>
                <w:lang w:val="en-US"/>
              </w:rPr>
              <w:t>hl7VS-militaryStatus</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400" w:type="dxa"/>
            <w:shd w:val="clear" w:color="auto" w:fill="auto"/>
          </w:tcPr>
          <w:p w:rsidR="007A10E5" w:rsidRPr="00BE0C76" w:rsidRDefault="007A10E5" w:rsidP="007A10E5">
            <w:pPr>
              <w:pStyle w:val="OtherTableBody"/>
              <w:rPr>
                <w:lang w:val="en-US"/>
              </w:rPr>
            </w:pPr>
            <w:r w:rsidRPr="00BE0C76">
              <w:rPr>
                <w:lang w:val="en-US"/>
              </w:rPr>
              <w:t>Value Set of codes that specify the military status of the patient.  This field is defined by CMS or other regulatory agencies.</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Content Logical Definition</w:t>
            </w:r>
          </w:p>
        </w:tc>
        <w:tc>
          <w:tcPr>
            <w:tcW w:w="6400" w:type="dxa"/>
            <w:shd w:val="clear" w:color="auto" w:fill="auto"/>
          </w:tcPr>
          <w:p w:rsidR="007A10E5" w:rsidRPr="00BE0C76" w:rsidRDefault="007A10E5" w:rsidP="007A10E5">
            <w:pPr>
              <w:pStyle w:val="OtherTableBody"/>
              <w:rPr>
                <w:lang w:val="en-US"/>
              </w:rPr>
            </w:pPr>
            <w:r w:rsidRPr="00BE0C76">
              <w:rPr>
                <w:lang w:val="en-US"/>
              </w:rPr>
              <w:t>all codes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lastRenderedPageBreak/>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BE0C76" w:rsidTr="007A10E5">
        <w:tc>
          <w:tcPr>
            <w:tcW w:w="1800" w:type="dxa"/>
            <w:shd w:val="clear" w:color="auto" w:fill="F3F3F3"/>
          </w:tcPr>
          <w:p w:rsidR="007A10E5" w:rsidRPr="00BE0C76" w:rsidRDefault="007A10E5" w:rsidP="007A10E5">
            <w:pPr>
              <w:pStyle w:val="OtherTableHeader"/>
              <w:rPr>
                <w:lang w:val="en-US"/>
              </w:rPr>
            </w:pPr>
            <w:r w:rsidRPr="00BE0C76">
              <w:rPr>
                <w:lang w:val="en-US"/>
              </w:rPr>
              <w:t>Realm</w:t>
            </w:r>
          </w:p>
        </w:tc>
        <w:tc>
          <w:tcPr>
            <w:tcW w:w="2400" w:type="dxa"/>
            <w:shd w:val="clear" w:color="auto" w:fill="auto"/>
          </w:tcPr>
          <w:p w:rsidR="007A10E5" w:rsidRPr="00BE0C76" w:rsidRDefault="007A10E5" w:rsidP="007A10E5">
            <w:pPr>
              <w:pStyle w:val="OtherTableBody"/>
              <w:rPr>
                <w:lang w:val="en-US"/>
              </w:rPr>
            </w:pPr>
            <w:r w:rsidRPr="00BE0C76">
              <w:rPr>
                <w:lang w:val="en-US"/>
              </w:rPr>
              <w:t>example</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0142</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Table of codes which specify the military status of the patient.  This field is defined by CMS or other regulatory agencies.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User</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PA</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PD1-21</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2.2</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0142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7A10E5" w:rsidRPr="00BE0C76" w:rsidTr="007A10E5">
        <w:trPr>
          <w:tblHeader/>
        </w:trPr>
        <w:tc>
          <w:tcPr>
            <w:tcW w:w="12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Status</w:t>
            </w:r>
          </w:p>
        </w:tc>
      </w:tr>
      <w:tr w:rsidR="007A10E5" w:rsidRPr="00BE0C76" w:rsidTr="007A10E5">
        <w:tc>
          <w:tcPr>
            <w:tcW w:w="12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r w:rsidRPr="00BE0C76">
              <w:rPr>
                <w:lang w:val="en-US"/>
              </w:rPr>
              <w:t>ACT</w:t>
            </w:r>
          </w:p>
        </w:tc>
        <w:tc>
          <w:tcPr>
            <w:tcW w:w="16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r w:rsidRPr="00BE0C76">
              <w:rPr>
                <w:lang w:val="en-US"/>
              </w:rPr>
              <w:t>Active duty</w:t>
            </w:r>
          </w:p>
        </w:tc>
        <w:tc>
          <w:tcPr>
            <w:tcW w:w="44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c>
          <w:tcPr>
            <w:tcW w:w="12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c>
          <w:tcPr>
            <w:tcW w:w="8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r>
      <w:tr w:rsidR="007A10E5" w:rsidRPr="00BE0C76" w:rsidTr="007A10E5">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RET</w:t>
            </w:r>
          </w:p>
        </w:tc>
        <w:tc>
          <w:tcPr>
            <w:tcW w:w="16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Retired</w:t>
            </w:r>
          </w:p>
        </w:tc>
        <w:tc>
          <w:tcPr>
            <w:tcW w:w="44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top w:val="single" w:sz="4" w:space="0" w:color="auto"/>
              <w:bottom w:val="double" w:sz="4" w:space="0" w:color="auto"/>
            </w:tcBorders>
            <w:shd w:val="clear" w:color="auto" w:fill="FFFFFF"/>
          </w:tcPr>
          <w:p w:rsidR="007A10E5" w:rsidRPr="00BE0C76" w:rsidRDefault="007A10E5" w:rsidP="007A10E5">
            <w:pPr>
              <w:rPr>
                <w:lang w:val="en-US"/>
              </w:rPr>
            </w:pPr>
            <w:r w:rsidRPr="00BE0C76">
              <w:rPr>
                <w:lang w:val="en-US"/>
              </w:rPr>
              <w:t>DEC</w:t>
            </w:r>
          </w:p>
        </w:tc>
        <w:tc>
          <w:tcPr>
            <w:tcW w:w="1600" w:type="dxa"/>
            <w:tcBorders>
              <w:top w:val="single" w:sz="4" w:space="0" w:color="auto"/>
              <w:bottom w:val="double" w:sz="4" w:space="0" w:color="auto"/>
            </w:tcBorders>
            <w:shd w:val="clear" w:color="auto" w:fill="FFFFFF"/>
          </w:tcPr>
          <w:p w:rsidR="007A10E5" w:rsidRPr="00BE0C76" w:rsidRDefault="007A10E5" w:rsidP="007A10E5">
            <w:pPr>
              <w:rPr>
                <w:lang w:val="en-US"/>
              </w:rPr>
            </w:pPr>
            <w:r w:rsidRPr="00BE0C76">
              <w:rPr>
                <w:lang w:val="en-US"/>
              </w:rPr>
              <w:t>Deceased</w:t>
            </w:r>
          </w:p>
        </w:tc>
        <w:tc>
          <w:tcPr>
            <w:tcW w:w="4400" w:type="dxa"/>
            <w:tcBorders>
              <w:top w:val="single" w:sz="4" w:space="0" w:color="auto"/>
              <w:bottom w:val="double" w:sz="4" w:space="0" w:color="auto"/>
            </w:tcBorders>
            <w:shd w:val="clear" w:color="auto" w:fill="FFFFFF"/>
          </w:tcPr>
          <w:p w:rsidR="007A10E5" w:rsidRPr="00BE0C76" w:rsidRDefault="007A10E5" w:rsidP="007A10E5">
            <w:pPr>
              <w:rPr>
                <w:lang w:val="en-US"/>
              </w:rPr>
            </w:pPr>
          </w:p>
        </w:tc>
        <w:tc>
          <w:tcPr>
            <w:tcW w:w="1200" w:type="dxa"/>
            <w:tcBorders>
              <w:top w:val="single" w:sz="4" w:space="0" w:color="auto"/>
              <w:bottom w:val="double" w:sz="4" w:space="0" w:color="auto"/>
            </w:tcBorders>
            <w:shd w:val="clear" w:color="auto" w:fill="FFFFFF"/>
          </w:tcPr>
          <w:p w:rsidR="007A10E5" w:rsidRPr="00BE0C76" w:rsidRDefault="007A10E5" w:rsidP="007A10E5">
            <w:pPr>
              <w:rPr>
                <w:lang w:val="en-US"/>
              </w:rPr>
            </w:pPr>
          </w:p>
        </w:tc>
        <w:tc>
          <w:tcPr>
            <w:tcW w:w="800" w:type="dxa"/>
            <w:tcBorders>
              <w:top w:val="single" w:sz="4" w:space="0" w:color="auto"/>
              <w:bottom w:val="double" w:sz="4" w:space="0" w:color="auto"/>
            </w:tcBorders>
            <w:shd w:val="clear" w:color="auto" w:fill="FFFFFF"/>
          </w:tcPr>
          <w:p w:rsidR="007A10E5" w:rsidRPr="00BE0C76" w:rsidRDefault="007A10E5" w:rsidP="007A10E5">
            <w:pPr>
              <w:rPr>
                <w:lang w:val="en-US"/>
              </w:rPr>
            </w:pPr>
          </w:p>
        </w:tc>
      </w:tr>
    </w:tbl>
    <w:p w:rsidR="007A10E5" w:rsidRPr="00BE0C76" w:rsidRDefault="007A10E5" w:rsidP="007A10E5">
      <w:pPr>
        <w:rPr>
          <w:lang w:val="en-US"/>
        </w:rPr>
      </w:pPr>
    </w:p>
    <w:p w:rsidR="007A10E5" w:rsidRPr="00BE0C76" w:rsidRDefault="007A10E5" w:rsidP="007A10E5">
      <w:pPr>
        <w:pStyle w:val="Heading3"/>
        <w:rPr>
          <w:lang w:val="en-US"/>
        </w:rPr>
      </w:pPr>
      <w:bookmarkStart w:id="97" w:name="_Toc26789921"/>
      <w:r w:rsidRPr="00BE0C76">
        <w:rPr>
          <w:lang w:val="en-US"/>
        </w:rPr>
        <w:t>0143 - Non-covered Insurance Code</w:t>
      </w:r>
      <w:bookmarkEnd w:id="97"/>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Non-coveredInsuranceCode</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for the reason a service is not covered.  No suggested values.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yes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0143</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Table of codes specifying the reason a service is not covered.  No suggested values.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User</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FM</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IN2-24</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2.2</w:t>
            </w:r>
          </w:p>
        </w:tc>
      </w:tr>
    </w:tbl>
    <w:p w:rsidR="007A10E5" w:rsidRPr="00BE0C76" w:rsidRDefault="007A10E5" w:rsidP="007A10E5">
      <w:pPr>
        <w:rPr>
          <w:lang w:val="en-US"/>
        </w:rPr>
      </w:pPr>
    </w:p>
    <w:p w:rsidR="007A10E5" w:rsidRPr="00BE0C76" w:rsidRDefault="007A10E5" w:rsidP="007A10E5">
      <w:pPr>
        <w:pStyle w:val="Heading3"/>
        <w:rPr>
          <w:lang w:val="en-US"/>
        </w:rPr>
      </w:pPr>
      <w:bookmarkStart w:id="98" w:name="_Toc26789922"/>
      <w:r w:rsidRPr="00BE0C76">
        <w:rPr>
          <w:lang w:val="en-US"/>
        </w:rPr>
        <w:t>0144 - Eligibility Source</w:t>
      </w:r>
      <w:bookmarkEnd w:id="98"/>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EligibilitySource</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for the source of information about the insured's eligibility for benefits.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no</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OID</w:t>
            </w:r>
          </w:p>
        </w:tc>
        <w:tc>
          <w:tcPr>
            <w:tcW w:w="7200" w:type="dxa"/>
            <w:shd w:val="clear" w:color="auto" w:fill="auto"/>
          </w:tcPr>
          <w:p w:rsidR="007A10E5" w:rsidRPr="00BE0C76" w:rsidRDefault="007A10E5" w:rsidP="007A10E5">
            <w:pPr>
              <w:pStyle w:val="OtherTableBody"/>
              <w:rPr>
                <w:lang w:val="en-US"/>
              </w:rPr>
            </w:pPr>
            <w:r w:rsidRPr="00BE0C76">
              <w:rPr>
                <w:lang w:val="en-US"/>
              </w:rPr>
              <w:t>2.16.840.1.113883.18.65</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7200" w:type="dxa"/>
            <w:shd w:val="clear" w:color="auto" w:fill="auto"/>
          </w:tcPr>
          <w:p w:rsidR="007A10E5" w:rsidRPr="00BE0C76" w:rsidRDefault="007A10E5" w:rsidP="007A10E5">
            <w:pPr>
              <w:pStyle w:val="OtherTableBody"/>
              <w:rPr>
                <w:lang w:val="en-US"/>
              </w:rPr>
            </w:pPr>
            <w:r w:rsidRPr="00BE0C76">
              <w:rPr>
                <w:lang w:val="en-US"/>
              </w:rPr>
              <w:t>eligibilitySource</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7200" w:type="dxa"/>
            <w:shd w:val="clear" w:color="auto" w:fill="auto"/>
          </w:tcPr>
          <w:p w:rsidR="007A10E5" w:rsidRPr="00BE0C76" w:rsidRDefault="007A10E5" w:rsidP="007A10E5">
            <w:pPr>
              <w:pStyle w:val="OtherTableBody"/>
              <w:rPr>
                <w:lang w:val="en-US"/>
              </w:rPr>
            </w:pPr>
            <w:r w:rsidRPr="00BE0C76">
              <w:rPr>
                <w:lang w:val="en-US"/>
              </w:rPr>
              <w:t>Code system of concepts  which specify the source of information about the insured's eligibility for benefits.  Used in HL7 Version 2.x messaging in the IN2 segment.</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Effective Date</w:t>
            </w:r>
          </w:p>
        </w:tc>
        <w:tc>
          <w:tcPr>
            <w:tcW w:w="1400" w:type="dxa"/>
            <w:shd w:val="clear" w:color="auto" w:fill="auto"/>
          </w:tcPr>
          <w:p w:rsidR="007A10E5" w:rsidRPr="00BE0C76" w:rsidRDefault="007A10E5" w:rsidP="007A10E5">
            <w:pPr>
              <w:pStyle w:val="OtherTableBody"/>
              <w:rPr>
                <w:lang w:val="en-US"/>
              </w:rPr>
            </w:pPr>
            <w:r w:rsidRPr="00BE0C76">
              <w:rPr>
                <w:lang w:val="en-US"/>
              </w:rPr>
              <w:t>01.12.1994</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Version</w:t>
            </w:r>
          </w:p>
        </w:tc>
        <w:tc>
          <w:tcPr>
            <w:tcW w:w="1400" w:type="dxa"/>
            <w:shd w:val="clear" w:color="auto" w:fill="auto"/>
          </w:tcPr>
          <w:p w:rsidR="007A10E5" w:rsidRPr="00BE0C76" w:rsidRDefault="007A10E5" w:rsidP="007A10E5">
            <w:pPr>
              <w:pStyle w:val="OtherTableBody"/>
              <w:rPr>
                <w:lang w:val="en-US"/>
              </w:rPr>
            </w:pPr>
            <w:r w:rsidRPr="00BE0C76">
              <w:rPr>
                <w:lang w:val="en-US"/>
              </w:rPr>
              <w:t>1</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1400" w:type="dxa"/>
            <w:shd w:val="clear" w:color="auto" w:fill="auto"/>
          </w:tcPr>
          <w:p w:rsidR="007A10E5" w:rsidRPr="00BE0C76" w:rsidRDefault="007A10E5" w:rsidP="007A10E5">
            <w:pPr>
              <w:pStyle w:val="OtherTableBody"/>
              <w:rPr>
                <w:lang w:val="en-US"/>
              </w:rPr>
            </w:pPr>
            <w:r w:rsidRPr="00BE0C76">
              <w:rPr>
                <w:lang w:val="en-US"/>
              </w:rPr>
              <w:t>2.2</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OID</w:t>
            </w:r>
          </w:p>
        </w:tc>
        <w:tc>
          <w:tcPr>
            <w:tcW w:w="6400" w:type="dxa"/>
            <w:shd w:val="clear" w:color="auto" w:fill="auto"/>
          </w:tcPr>
          <w:p w:rsidR="007A10E5" w:rsidRPr="00BE0C76" w:rsidRDefault="007A10E5" w:rsidP="007A10E5">
            <w:pPr>
              <w:pStyle w:val="OtherTableBody"/>
              <w:rPr>
                <w:lang w:val="en-US"/>
              </w:rPr>
            </w:pPr>
            <w:r w:rsidRPr="00BE0C76">
              <w:rPr>
                <w:lang w:val="en-US"/>
              </w:rPr>
              <w:t>2.16.840.1.113883.21.77</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6400" w:type="dxa"/>
            <w:shd w:val="clear" w:color="auto" w:fill="auto"/>
          </w:tcPr>
          <w:p w:rsidR="007A10E5" w:rsidRPr="00BE0C76" w:rsidRDefault="007A10E5" w:rsidP="007A10E5">
            <w:pPr>
              <w:pStyle w:val="OtherTableBody"/>
              <w:rPr>
                <w:lang w:val="en-US"/>
              </w:rPr>
            </w:pPr>
            <w:r w:rsidRPr="00BE0C76">
              <w:rPr>
                <w:lang w:val="en-US"/>
              </w:rPr>
              <w:t>hl7VS-eligibilitySource</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lastRenderedPageBreak/>
              <w:t>Description</w:t>
            </w:r>
          </w:p>
        </w:tc>
        <w:tc>
          <w:tcPr>
            <w:tcW w:w="6400" w:type="dxa"/>
            <w:shd w:val="clear" w:color="auto" w:fill="auto"/>
          </w:tcPr>
          <w:p w:rsidR="007A10E5" w:rsidRPr="00BE0C76" w:rsidRDefault="007A10E5" w:rsidP="007A10E5">
            <w:pPr>
              <w:pStyle w:val="OtherTableBody"/>
              <w:rPr>
                <w:lang w:val="en-US"/>
              </w:rPr>
            </w:pPr>
            <w:r w:rsidRPr="00BE0C76">
              <w:rPr>
                <w:lang w:val="en-US"/>
              </w:rPr>
              <w:t>Value Set of codes that specify the source of information about the insured's eligibility for benefits.</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Content Logical Definition</w:t>
            </w:r>
          </w:p>
        </w:tc>
        <w:tc>
          <w:tcPr>
            <w:tcW w:w="6400" w:type="dxa"/>
            <w:shd w:val="clear" w:color="auto" w:fill="auto"/>
          </w:tcPr>
          <w:p w:rsidR="007A10E5" w:rsidRPr="00BE0C76" w:rsidRDefault="007A10E5" w:rsidP="007A10E5">
            <w:pPr>
              <w:pStyle w:val="OtherTableBody"/>
              <w:rPr>
                <w:lang w:val="en-US"/>
              </w:rPr>
            </w:pPr>
            <w:r w:rsidRPr="00BE0C76">
              <w:rPr>
                <w:lang w:val="en-US"/>
              </w:rPr>
              <w:t>all codes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BE0C76" w:rsidTr="007A10E5">
        <w:tc>
          <w:tcPr>
            <w:tcW w:w="1800" w:type="dxa"/>
            <w:shd w:val="clear" w:color="auto" w:fill="F3F3F3"/>
          </w:tcPr>
          <w:p w:rsidR="007A10E5" w:rsidRPr="00BE0C76" w:rsidRDefault="007A10E5" w:rsidP="007A10E5">
            <w:pPr>
              <w:pStyle w:val="OtherTableHeader"/>
              <w:rPr>
                <w:lang w:val="en-US"/>
              </w:rPr>
            </w:pPr>
            <w:r w:rsidRPr="00BE0C76">
              <w:rPr>
                <w:lang w:val="en-US"/>
              </w:rPr>
              <w:t>Realm</w:t>
            </w:r>
          </w:p>
        </w:tc>
        <w:tc>
          <w:tcPr>
            <w:tcW w:w="2400" w:type="dxa"/>
            <w:shd w:val="clear" w:color="auto" w:fill="auto"/>
          </w:tcPr>
          <w:p w:rsidR="007A10E5" w:rsidRPr="00BE0C76" w:rsidRDefault="007A10E5" w:rsidP="007A10E5">
            <w:pPr>
              <w:pStyle w:val="OtherTableBody"/>
              <w:rPr>
                <w:lang w:val="en-US"/>
              </w:rPr>
            </w:pPr>
            <w:r w:rsidRPr="00BE0C76">
              <w:rPr>
                <w:lang w:val="en-US"/>
              </w:rPr>
              <w:t>example</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0144</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Table of codes which specify the source of information about the insured's eligibility for benefits.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User</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FM</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IN2-27</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2.2</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0144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7A10E5" w:rsidRPr="00BE0C76" w:rsidTr="007A10E5">
        <w:trPr>
          <w:tblHeader/>
        </w:trPr>
        <w:tc>
          <w:tcPr>
            <w:tcW w:w="12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Value</w:t>
            </w:r>
          </w:p>
        </w:tc>
        <w:tc>
          <w:tcPr>
            <w:tcW w:w="40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Display Name</w:t>
            </w:r>
          </w:p>
        </w:tc>
        <w:tc>
          <w:tcPr>
            <w:tcW w:w="20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Status</w:t>
            </w:r>
          </w:p>
        </w:tc>
      </w:tr>
      <w:tr w:rsidR="007A10E5" w:rsidRPr="00BE0C76" w:rsidTr="007A10E5">
        <w:tc>
          <w:tcPr>
            <w:tcW w:w="12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r w:rsidRPr="00BE0C76">
              <w:rPr>
                <w:lang w:val="en-US"/>
              </w:rPr>
              <w:t>1</w:t>
            </w:r>
          </w:p>
        </w:tc>
        <w:tc>
          <w:tcPr>
            <w:tcW w:w="40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r w:rsidRPr="00BE0C76">
              <w:rPr>
                <w:lang w:val="en-US"/>
              </w:rPr>
              <w:t>Insurance company</w:t>
            </w:r>
          </w:p>
        </w:tc>
        <w:tc>
          <w:tcPr>
            <w:tcW w:w="20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c>
          <w:tcPr>
            <w:tcW w:w="12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c>
          <w:tcPr>
            <w:tcW w:w="8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r>
      <w:tr w:rsidR="007A10E5" w:rsidRPr="00BE0C76" w:rsidTr="007A10E5">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2</w:t>
            </w:r>
          </w:p>
        </w:tc>
        <w:tc>
          <w:tcPr>
            <w:tcW w:w="40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Employer</w:t>
            </w:r>
          </w:p>
        </w:tc>
        <w:tc>
          <w:tcPr>
            <w:tcW w:w="20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top w:val="single" w:sz="4" w:space="0" w:color="auto"/>
              <w:bottom w:val="single" w:sz="4" w:space="0" w:color="auto"/>
            </w:tcBorders>
            <w:shd w:val="clear" w:color="auto" w:fill="FFFFFF"/>
          </w:tcPr>
          <w:p w:rsidR="007A10E5" w:rsidRPr="00BE0C76" w:rsidRDefault="007A10E5" w:rsidP="007A10E5">
            <w:pPr>
              <w:rPr>
                <w:lang w:val="en-US"/>
              </w:rPr>
            </w:pPr>
            <w:r w:rsidRPr="00BE0C76">
              <w:rPr>
                <w:lang w:val="en-US"/>
              </w:rPr>
              <w:t>3</w:t>
            </w:r>
          </w:p>
        </w:tc>
        <w:tc>
          <w:tcPr>
            <w:tcW w:w="4000" w:type="dxa"/>
            <w:tcBorders>
              <w:top w:val="single" w:sz="4" w:space="0" w:color="auto"/>
              <w:bottom w:val="single" w:sz="4" w:space="0" w:color="auto"/>
            </w:tcBorders>
            <w:shd w:val="clear" w:color="auto" w:fill="FFFFFF"/>
          </w:tcPr>
          <w:p w:rsidR="007A10E5" w:rsidRPr="00BE0C76" w:rsidRDefault="007A10E5" w:rsidP="007A10E5">
            <w:pPr>
              <w:rPr>
                <w:lang w:val="en-US"/>
              </w:rPr>
            </w:pPr>
            <w:r w:rsidRPr="00BE0C76">
              <w:rPr>
                <w:lang w:val="en-US"/>
              </w:rPr>
              <w:t>Insured presented policy</w:t>
            </w:r>
          </w:p>
        </w:tc>
        <w:tc>
          <w:tcPr>
            <w:tcW w:w="2000" w:type="dxa"/>
            <w:tcBorders>
              <w:top w:val="single" w:sz="4" w:space="0" w:color="auto"/>
              <w:bottom w:val="single" w:sz="4" w:space="0" w:color="auto"/>
            </w:tcBorders>
            <w:shd w:val="clear" w:color="auto" w:fill="FFFFFF"/>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FFFFF"/>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4</w:t>
            </w:r>
          </w:p>
        </w:tc>
        <w:tc>
          <w:tcPr>
            <w:tcW w:w="40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Insured presented card</w:t>
            </w:r>
          </w:p>
        </w:tc>
        <w:tc>
          <w:tcPr>
            <w:tcW w:w="20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top w:val="single" w:sz="4" w:space="0" w:color="auto"/>
              <w:bottom w:val="single" w:sz="4" w:space="0" w:color="auto"/>
            </w:tcBorders>
            <w:shd w:val="clear" w:color="auto" w:fill="FFFFFF"/>
          </w:tcPr>
          <w:p w:rsidR="007A10E5" w:rsidRPr="00BE0C76" w:rsidRDefault="007A10E5" w:rsidP="007A10E5">
            <w:pPr>
              <w:rPr>
                <w:lang w:val="en-US"/>
              </w:rPr>
            </w:pPr>
            <w:r w:rsidRPr="00BE0C76">
              <w:rPr>
                <w:lang w:val="en-US"/>
              </w:rPr>
              <w:t>5</w:t>
            </w:r>
          </w:p>
        </w:tc>
        <w:tc>
          <w:tcPr>
            <w:tcW w:w="4000" w:type="dxa"/>
            <w:tcBorders>
              <w:top w:val="single" w:sz="4" w:space="0" w:color="auto"/>
              <w:bottom w:val="single" w:sz="4" w:space="0" w:color="auto"/>
            </w:tcBorders>
            <w:shd w:val="clear" w:color="auto" w:fill="FFFFFF"/>
          </w:tcPr>
          <w:p w:rsidR="007A10E5" w:rsidRPr="00BE0C76" w:rsidRDefault="007A10E5" w:rsidP="007A10E5">
            <w:pPr>
              <w:rPr>
                <w:lang w:val="en-US"/>
              </w:rPr>
            </w:pPr>
            <w:r w:rsidRPr="00BE0C76">
              <w:rPr>
                <w:lang w:val="en-US"/>
              </w:rPr>
              <w:t>Signed statement on file</w:t>
            </w:r>
          </w:p>
        </w:tc>
        <w:tc>
          <w:tcPr>
            <w:tcW w:w="2000" w:type="dxa"/>
            <w:tcBorders>
              <w:top w:val="single" w:sz="4" w:space="0" w:color="auto"/>
              <w:bottom w:val="single" w:sz="4" w:space="0" w:color="auto"/>
            </w:tcBorders>
            <w:shd w:val="clear" w:color="auto" w:fill="FFFFFF"/>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FFFFF"/>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6</w:t>
            </w:r>
          </w:p>
        </w:tc>
        <w:tc>
          <w:tcPr>
            <w:tcW w:w="40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Verbal information</w:t>
            </w:r>
          </w:p>
        </w:tc>
        <w:tc>
          <w:tcPr>
            <w:tcW w:w="20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top w:val="single" w:sz="4" w:space="0" w:color="auto"/>
              <w:bottom w:val="double" w:sz="4" w:space="0" w:color="auto"/>
            </w:tcBorders>
            <w:shd w:val="clear" w:color="auto" w:fill="FFFFFF"/>
          </w:tcPr>
          <w:p w:rsidR="007A10E5" w:rsidRPr="00BE0C76" w:rsidRDefault="007A10E5" w:rsidP="007A10E5">
            <w:pPr>
              <w:rPr>
                <w:lang w:val="en-US"/>
              </w:rPr>
            </w:pPr>
            <w:r w:rsidRPr="00BE0C76">
              <w:rPr>
                <w:lang w:val="en-US"/>
              </w:rPr>
              <w:t>7</w:t>
            </w:r>
          </w:p>
        </w:tc>
        <w:tc>
          <w:tcPr>
            <w:tcW w:w="4000" w:type="dxa"/>
            <w:tcBorders>
              <w:top w:val="single" w:sz="4" w:space="0" w:color="auto"/>
              <w:bottom w:val="double" w:sz="4" w:space="0" w:color="auto"/>
            </w:tcBorders>
            <w:shd w:val="clear" w:color="auto" w:fill="FFFFFF"/>
          </w:tcPr>
          <w:p w:rsidR="007A10E5" w:rsidRPr="00BE0C76" w:rsidRDefault="007A10E5" w:rsidP="007A10E5">
            <w:pPr>
              <w:rPr>
                <w:lang w:val="en-US"/>
              </w:rPr>
            </w:pPr>
            <w:r w:rsidRPr="00BE0C76">
              <w:rPr>
                <w:lang w:val="en-US"/>
              </w:rPr>
              <w:t>None</w:t>
            </w:r>
          </w:p>
        </w:tc>
        <w:tc>
          <w:tcPr>
            <w:tcW w:w="2000" w:type="dxa"/>
            <w:tcBorders>
              <w:top w:val="single" w:sz="4" w:space="0" w:color="auto"/>
              <w:bottom w:val="double" w:sz="4" w:space="0" w:color="auto"/>
            </w:tcBorders>
            <w:shd w:val="clear" w:color="auto" w:fill="FFFFFF"/>
          </w:tcPr>
          <w:p w:rsidR="007A10E5" w:rsidRPr="00BE0C76" w:rsidRDefault="007A10E5" w:rsidP="007A10E5">
            <w:pPr>
              <w:rPr>
                <w:lang w:val="en-US"/>
              </w:rPr>
            </w:pPr>
          </w:p>
        </w:tc>
        <w:tc>
          <w:tcPr>
            <w:tcW w:w="1200" w:type="dxa"/>
            <w:tcBorders>
              <w:top w:val="single" w:sz="4" w:space="0" w:color="auto"/>
              <w:bottom w:val="double" w:sz="4" w:space="0" w:color="auto"/>
            </w:tcBorders>
            <w:shd w:val="clear" w:color="auto" w:fill="FFFFFF"/>
          </w:tcPr>
          <w:p w:rsidR="007A10E5" w:rsidRPr="00BE0C76" w:rsidRDefault="007A10E5" w:rsidP="007A10E5">
            <w:pPr>
              <w:rPr>
                <w:lang w:val="en-US"/>
              </w:rPr>
            </w:pPr>
          </w:p>
        </w:tc>
        <w:tc>
          <w:tcPr>
            <w:tcW w:w="800" w:type="dxa"/>
            <w:tcBorders>
              <w:top w:val="single" w:sz="4" w:space="0" w:color="auto"/>
              <w:bottom w:val="double" w:sz="4" w:space="0" w:color="auto"/>
            </w:tcBorders>
            <w:shd w:val="clear" w:color="auto" w:fill="FFFFFF"/>
          </w:tcPr>
          <w:p w:rsidR="007A10E5" w:rsidRPr="00BE0C76" w:rsidRDefault="007A10E5" w:rsidP="007A10E5">
            <w:pPr>
              <w:rPr>
                <w:lang w:val="en-US"/>
              </w:rPr>
            </w:pPr>
          </w:p>
        </w:tc>
      </w:tr>
    </w:tbl>
    <w:p w:rsidR="007A10E5" w:rsidRPr="00BE0C76" w:rsidRDefault="007A10E5" w:rsidP="007A10E5">
      <w:pPr>
        <w:rPr>
          <w:lang w:val="en-US"/>
        </w:rPr>
      </w:pPr>
    </w:p>
    <w:p w:rsidR="007A10E5" w:rsidRPr="00BE0C76" w:rsidRDefault="007A10E5" w:rsidP="007A10E5">
      <w:pPr>
        <w:pStyle w:val="Heading3"/>
        <w:rPr>
          <w:lang w:val="en-US"/>
        </w:rPr>
      </w:pPr>
      <w:bookmarkStart w:id="99" w:name="_Toc26789923"/>
      <w:r w:rsidRPr="00BE0C76">
        <w:rPr>
          <w:lang w:val="en-US"/>
        </w:rPr>
        <w:t>0145 - Room Type</w:t>
      </w:r>
      <w:bookmarkEnd w:id="99"/>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RoomType</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for the room type.</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no</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OID</w:t>
            </w:r>
          </w:p>
        </w:tc>
        <w:tc>
          <w:tcPr>
            <w:tcW w:w="7200" w:type="dxa"/>
            <w:shd w:val="clear" w:color="auto" w:fill="auto"/>
          </w:tcPr>
          <w:p w:rsidR="007A10E5" w:rsidRPr="00BE0C76" w:rsidRDefault="007A10E5" w:rsidP="007A10E5">
            <w:pPr>
              <w:pStyle w:val="OtherTableBody"/>
              <w:rPr>
                <w:lang w:val="en-US"/>
              </w:rPr>
            </w:pPr>
            <w:r w:rsidRPr="00BE0C76">
              <w:rPr>
                <w:lang w:val="en-US"/>
              </w:rPr>
              <w:t>2.16.840.1.113883.18.66</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7200" w:type="dxa"/>
            <w:shd w:val="clear" w:color="auto" w:fill="auto"/>
          </w:tcPr>
          <w:p w:rsidR="007A10E5" w:rsidRPr="00BE0C76" w:rsidRDefault="007A10E5" w:rsidP="007A10E5">
            <w:pPr>
              <w:pStyle w:val="OtherTableBody"/>
              <w:rPr>
                <w:lang w:val="en-US"/>
              </w:rPr>
            </w:pPr>
            <w:r w:rsidRPr="00BE0C76">
              <w:rPr>
                <w:lang w:val="en-US"/>
              </w:rPr>
              <w:t>roomType</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7200" w:type="dxa"/>
            <w:shd w:val="clear" w:color="auto" w:fill="auto"/>
          </w:tcPr>
          <w:p w:rsidR="007A10E5" w:rsidRPr="00BE0C76" w:rsidRDefault="007A10E5" w:rsidP="007A10E5">
            <w:pPr>
              <w:pStyle w:val="OtherTableBody"/>
              <w:rPr>
                <w:lang w:val="en-US"/>
              </w:rPr>
            </w:pPr>
            <w:r w:rsidRPr="00BE0C76">
              <w:rPr>
                <w:lang w:val="en-US"/>
              </w:rPr>
              <w:t>Code system of concepts  which specify the room type.  Used in HL7 Version 2.x messaging in the RMC segment.</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Effective Date</w:t>
            </w:r>
          </w:p>
        </w:tc>
        <w:tc>
          <w:tcPr>
            <w:tcW w:w="1400" w:type="dxa"/>
            <w:shd w:val="clear" w:color="auto" w:fill="auto"/>
          </w:tcPr>
          <w:p w:rsidR="007A10E5" w:rsidRPr="00BE0C76" w:rsidRDefault="007A10E5" w:rsidP="007A10E5">
            <w:pPr>
              <w:pStyle w:val="OtherTableBody"/>
              <w:rPr>
                <w:lang w:val="en-US"/>
              </w:rPr>
            </w:pPr>
            <w:r w:rsidRPr="00BE0C76">
              <w:rPr>
                <w:lang w:val="en-US"/>
              </w:rPr>
              <w:t>01.12.1994</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Version</w:t>
            </w:r>
          </w:p>
        </w:tc>
        <w:tc>
          <w:tcPr>
            <w:tcW w:w="1400" w:type="dxa"/>
            <w:shd w:val="clear" w:color="auto" w:fill="auto"/>
          </w:tcPr>
          <w:p w:rsidR="007A10E5" w:rsidRPr="00BE0C76" w:rsidRDefault="007A10E5" w:rsidP="007A10E5">
            <w:pPr>
              <w:pStyle w:val="OtherTableBody"/>
              <w:rPr>
                <w:lang w:val="en-US"/>
              </w:rPr>
            </w:pPr>
            <w:r w:rsidRPr="00BE0C76">
              <w:rPr>
                <w:lang w:val="en-US"/>
              </w:rPr>
              <w:t>1</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1400" w:type="dxa"/>
            <w:shd w:val="clear" w:color="auto" w:fill="auto"/>
          </w:tcPr>
          <w:p w:rsidR="007A10E5" w:rsidRPr="00BE0C76" w:rsidRDefault="007A10E5" w:rsidP="007A10E5">
            <w:pPr>
              <w:pStyle w:val="OtherTableBody"/>
              <w:rPr>
                <w:lang w:val="en-US"/>
              </w:rPr>
            </w:pPr>
            <w:r w:rsidRPr="00BE0C76">
              <w:rPr>
                <w:lang w:val="en-US"/>
              </w:rPr>
              <w:t>2.2</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OID</w:t>
            </w:r>
          </w:p>
        </w:tc>
        <w:tc>
          <w:tcPr>
            <w:tcW w:w="6400" w:type="dxa"/>
            <w:shd w:val="clear" w:color="auto" w:fill="auto"/>
          </w:tcPr>
          <w:p w:rsidR="007A10E5" w:rsidRPr="00BE0C76" w:rsidRDefault="007A10E5" w:rsidP="007A10E5">
            <w:pPr>
              <w:pStyle w:val="OtherTableBody"/>
              <w:rPr>
                <w:lang w:val="en-US"/>
              </w:rPr>
            </w:pPr>
            <w:r w:rsidRPr="00BE0C76">
              <w:rPr>
                <w:lang w:val="en-US"/>
              </w:rPr>
              <w:t>2.16.840.1.113883.21.78</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6400" w:type="dxa"/>
            <w:shd w:val="clear" w:color="auto" w:fill="auto"/>
          </w:tcPr>
          <w:p w:rsidR="007A10E5" w:rsidRPr="00BE0C76" w:rsidRDefault="007A10E5" w:rsidP="007A10E5">
            <w:pPr>
              <w:pStyle w:val="OtherTableBody"/>
              <w:rPr>
                <w:lang w:val="en-US"/>
              </w:rPr>
            </w:pPr>
            <w:r w:rsidRPr="00BE0C76">
              <w:rPr>
                <w:lang w:val="en-US"/>
              </w:rPr>
              <w:t>hl7VS-roomType</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400" w:type="dxa"/>
            <w:shd w:val="clear" w:color="auto" w:fill="auto"/>
          </w:tcPr>
          <w:p w:rsidR="007A10E5" w:rsidRPr="00BE0C76" w:rsidRDefault="007A10E5" w:rsidP="007A10E5">
            <w:pPr>
              <w:pStyle w:val="OtherTableBody"/>
              <w:rPr>
                <w:lang w:val="en-US"/>
              </w:rPr>
            </w:pPr>
            <w:r w:rsidRPr="00BE0C76">
              <w:rPr>
                <w:lang w:val="en-US"/>
              </w:rPr>
              <w:t>Value Set of codes that specify the room type.</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Content Logical Definition</w:t>
            </w:r>
          </w:p>
        </w:tc>
        <w:tc>
          <w:tcPr>
            <w:tcW w:w="6400" w:type="dxa"/>
            <w:shd w:val="clear" w:color="auto" w:fill="auto"/>
          </w:tcPr>
          <w:p w:rsidR="007A10E5" w:rsidRPr="00BE0C76" w:rsidRDefault="007A10E5" w:rsidP="007A10E5">
            <w:pPr>
              <w:pStyle w:val="OtherTableBody"/>
              <w:rPr>
                <w:lang w:val="en-US"/>
              </w:rPr>
            </w:pPr>
            <w:r w:rsidRPr="00BE0C76">
              <w:rPr>
                <w:lang w:val="en-US"/>
              </w:rPr>
              <w:t>all codes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BE0C76" w:rsidTr="007A10E5">
        <w:tc>
          <w:tcPr>
            <w:tcW w:w="1800" w:type="dxa"/>
            <w:shd w:val="clear" w:color="auto" w:fill="F3F3F3"/>
          </w:tcPr>
          <w:p w:rsidR="007A10E5" w:rsidRPr="00BE0C76" w:rsidRDefault="007A10E5" w:rsidP="007A10E5">
            <w:pPr>
              <w:pStyle w:val="OtherTableHeader"/>
              <w:rPr>
                <w:lang w:val="en-US"/>
              </w:rPr>
            </w:pPr>
            <w:r w:rsidRPr="00BE0C76">
              <w:rPr>
                <w:lang w:val="en-US"/>
              </w:rPr>
              <w:t>Realm</w:t>
            </w:r>
          </w:p>
        </w:tc>
        <w:tc>
          <w:tcPr>
            <w:tcW w:w="2400" w:type="dxa"/>
            <w:shd w:val="clear" w:color="auto" w:fill="auto"/>
          </w:tcPr>
          <w:p w:rsidR="007A10E5" w:rsidRPr="00BE0C76" w:rsidRDefault="007A10E5" w:rsidP="007A10E5">
            <w:pPr>
              <w:pStyle w:val="OtherTableBody"/>
              <w:rPr>
                <w:lang w:val="en-US"/>
              </w:rPr>
            </w:pPr>
            <w:r w:rsidRPr="00BE0C76">
              <w:rPr>
                <w:lang w:val="en-US"/>
              </w:rPr>
              <w:t>example</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0145</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Table of codes which specify the room type.</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User</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lastRenderedPageBreak/>
              <w:t>Steward</w:t>
            </w:r>
          </w:p>
        </w:tc>
        <w:tc>
          <w:tcPr>
            <w:tcW w:w="6600" w:type="dxa"/>
            <w:shd w:val="clear" w:color="auto" w:fill="auto"/>
          </w:tcPr>
          <w:p w:rsidR="007A10E5" w:rsidRPr="00BE0C76" w:rsidRDefault="007A10E5" w:rsidP="007A10E5">
            <w:pPr>
              <w:pStyle w:val="OtherTableBody"/>
              <w:rPr>
                <w:lang w:val="en-US"/>
              </w:rPr>
            </w:pPr>
            <w:r w:rsidRPr="00BE0C76">
              <w:rPr>
                <w:lang w:val="en-US"/>
              </w:rPr>
              <w:t>InM/FM</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RMC.1</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2.1</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0145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7A10E5" w:rsidRPr="00BE0C76" w:rsidTr="007A10E5">
        <w:trPr>
          <w:tblHeader/>
        </w:trPr>
        <w:tc>
          <w:tcPr>
            <w:tcW w:w="12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Value</w:t>
            </w:r>
          </w:p>
        </w:tc>
        <w:tc>
          <w:tcPr>
            <w:tcW w:w="40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Display Name</w:t>
            </w:r>
          </w:p>
        </w:tc>
        <w:tc>
          <w:tcPr>
            <w:tcW w:w="20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Status</w:t>
            </w:r>
          </w:p>
        </w:tc>
      </w:tr>
      <w:tr w:rsidR="007A10E5" w:rsidRPr="00BE0C76" w:rsidTr="007A10E5">
        <w:tc>
          <w:tcPr>
            <w:tcW w:w="12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r w:rsidRPr="00BE0C76">
              <w:rPr>
                <w:lang w:val="en-US"/>
              </w:rPr>
              <w:t>PRI</w:t>
            </w:r>
          </w:p>
        </w:tc>
        <w:tc>
          <w:tcPr>
            <w:tcW w:w="40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r w:rsidRPr="00BE0C76">
              <w:rPr>
                <w:lang w:val="en-US"/>
              </w:rPr>
              <w:t>Private room</w:t>
            </w:r>
          </w:p>
        </w:tc>
        <w:tc>
          <w:tcPr>
            <w:tcW w:w="20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c>
          <w:tcPr>
            <w:tcW w:w="12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c>
          <w:tcPr>
            <w:tcW w:w="8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r>
      <w:tr w:rsidR="007A10E5" w:rsidRPr="00BE0C76" w:rsidTr="007A10E5">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2PRI</w:t>
            </w:r>
          </w:p>
        </w:tc>
        <w:tc>
          <w:tcPr>
            <w:tcW w:w="40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Second private room</w:t>
            </w:r>
          </w:p>
        </w:tc>
        <w:tc>
          <w:tcPr>
            <w:tcW w:w="20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top w:val="single" w:sz="4" w:space="0" w:color="auto"/>
              <w:bottom w:val="single" w:sz="4" w:space="0" w:color="auto"/>
            </w:tcBorders>
            <w:shd w:val="clear" w:color="auto" w:fill="FFFFFF"/>
          </w:tcPr>
          <w:p w:rsidR="007A10E5" w:rsidRPr="00BE0C76" w:rsidRDefault="007A10E5" w:rsidP="007A10E5">
            <w:pPr>
              <w:rPr>
                <w:lang w:val="en-US"/>
              </w:rPr>
            </w:pPr>
            <w:r w:rsidRPr="00BE0C76">
              <w:rPr>
                <w:lang w:val="en-US"/>
              </w:rPr>
              <w:t>SPR</w:t>
            </w:r>
          </w:p>
        </w:tc>
        <w:tc>
          <w:tcPr>
            <w:tcW w:w="4000" w:type="dxa"/>
            <w:tcBorders>
              <w:top w:val="single" w:sz="4" w:space="0" w:color="auto"/>
              <w:bottom w:val="single" w:sz="4" w:space="0" w:color="auto"/>
            </w:tcBorders>
            <w:shd w:val="clear" w:color="auto" w:fill="FFFFFF"/>
          </w:tcPr>
          <w:p w:rsidR="007A10E5" w:rsidRPr="00BE0C76" w:rsidRDefault="007A10E5" w:rsidP="007A10E5">
            <w:pPr>
              <w:rPr>
                <w:lang w:val="en-US"/>
              </w:rPr>
            </w:pPr>
            <w:r w:rsidRPr="00BE0C76">
              <w:rPr>
                <w:lang w:val="en-US"/>
              </w:rPr>
              <w:t>Semi-private room</w:t>
            </w:r>
          </w:p>
        </w:tc>
        <w:tc>
          <w:tcPr>
            <w:tcW w:w="2000" w:type="dxa"/>
            <w:tcBorders>
              <w:top w:val="single" w:sz="4" w:space="0" w:color="auto"/>
              <w:bottom w:val="single" w:sz="4" w:space="0" w:color="auto"/>
            </w:tcBorders>
            <w:shd w:val="clear" w:color="auto" w:fill="FFFFFF"/>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FFFFF"/>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2SPR</w:t>
            </w:r>
          </w:p>
        </w:tc>
        <w:tc>
          <w:tcPr>
            <w:tcW w:w="40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Second semi-private room</w:t>
            </w:r>
          </w:p>
        </w:tc>
        <w:tc>
          <w:tcPr>
            <w:tcW w:w="20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top w:val="single" w:sz="4" w:space="0" w:color="auto"/>
              <w:bottom w:val="single" w:sz="4" w:space="0" w:color="auto"/>
            </w:tcBorders>
            <w:shd w:val="clear" w:color="auto" w:fill="FFFFFF"/>
          </w:tcPr>
          <w:p w:rsidR="007A10E5" w:rsidRPr="00BE0C76" w:rsidRDefault="007A10E5" w:rsidP="007A10E5">
            <w:pPr>
              <w:rPr>
                <w:lang w:val="en-US"/>
              </w:rPr>
            </w:pPr>
            <w:r w:rsidRPr="00BE0C76">
              <w:rPr>
                <w:lang w:val="en-US"/>
              </w:rPr>
              <w:t>ICU</w:t>
            </w:r>
          </w:p>
        </w:tc>
        <w:tc>
          <w:tcPr>
            <w:tcW w:w="4000" w:type="dxa"/>
            <w:tcBorders>
              <w:top w:val="single" w:sz="4" w:space="0" w:color="auto"/>
              <w:bottom w:val="single" w:sz="4" w:space="0" w:color="auto"/>
            </w:tcBorders>
            <w:shd w:val="clear" w:color="auto" w:fill="FFFFFF"/>
          </w:tcPr>
          <w:p w:rsidR="007A10E5" w:rsidRPr="00BE0C76" w:rsidRDefault="007A10E5" w:rsidP="007A10E5">
            <w:pPr>
              <w:rPr>
                <w:lang w:val="en-US"/>
              </w:rPr>
            </w:pPr>
            <w:r w:rsidRPr="00BE0C76">
              <w:rPr>
                <w:lang w:val="en-US"/>
              </w:rPr>
              <w:t>Intensive care unit</w:t>
            </w:r>
          </w:p>
        </w:tc>
        <w:tc>
          <w:tcPr>
            <w:tcW w:w="2000" w:type="dxa"/>
            <w:tcBorders>
              <w:top w:val="single" w:sz="4" w:space="0" w:color="auto"/>
              <w:bottom w:val="single" w:sz="4" w:space="0" w:color="auto"/>
            </w:tcBorders>
            <w:shd w:val="clear" w:color="auto" w:fill="FFFFFF"/>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FFFFF"/>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top w:val="single" w:sz="4" w:space="0" w:color="auto"/>
              <w:bottom w:val="double" w:sz="4" w:space="0" w:color="auto"/>
            </w:tcBorders>
            <w:shd w:val="clear" w:color="auto" w:fill="F3F3F3"/>
          </w:tcPr>
          <w:p w:rsidR="007A10E5" w:rsidRPr="00BE0C76" w:rsidRDefault="007A10E5" w:rsidP="007A10E5">
            <w:pPr>
              <w:rPr>
                <w:lang w:val="en-US"/>
              </w:rPr>
            </w:pPr>
            <w:r w:rsidRPr="00BE0C76">
              <w:rPr>
                <w:lang w:val="en-US"/>
              </w:rPr>
              <w:t>2ICU</w:t>
            </w:r>
          </w:p>
        </w:tc>
        <w:tc>
          <w:tcPr>
            <w:tcW w:w="4000" w:type="dxa"/>
            <w:tcBorders>
              <w:top w:val="single" w:sz="4" w:space="0" w:color="auto"/>
              <w:bottom w:val="double" w:sz="4" w:space="0" w:color="auto"/>
            </w:tcBorders>
            <w:shd w:val="clear" w:color="auto" w:fill="F3F3F3"/>
          </w:tcPr>
          <w:p w:rsidR="007A10E5" w:rsidRPr="00BE0C76" w:rsidRDefault="007A10E5" w:rsidP="007A10E5">
            <w:pPr>
              <w:rPr>
                <w:lang w:val="en-US"/>
              </w:rPr>
            </w:pPr>
            <w:r w:rsidRPr="00BE0C76">
              <w:rPr>
                <w:lang w:val="en-US"/>
              </w:rPr>
              <w:t>Second intensive care unit</w:t>
            </w:r>
          </w:p>
        </w:tc>
        <w:tc>
          <w:tcPr>
            <w:tcW w:w="2000" w:type="dxa"/>
            <w:tcBorders>
              <w:top w:val="single" w:sz="4" w:space="0" w:color="auto"/>
              <w:bottom w:val="double" w:sz="4" w:space="0" w:color="auto"/>
            </w:tcBorders>
            <w:shd w:val="clear" w:color="auto" w:fill="F3F3F3"/>
          </w:tcPr>
          <w:p w:rsidR="007A10E5" w:rsidRPr="00BE0C76" w:rsidRDefault="007A10E5" w:rsidP="007A10E5">
            <w:pPr>
              <w:rPr>
                <w:lang w:val="en-US"/>
              </w:rPr>
            </w:pPr>
          </w:p>
        </w:tc>
        <w:tc>
          <w:tcPr>
            <w:tcW w:w="1200" w:type="dxa"/>
            <w:tcBorders>
              <w:top w:val="single" w:sz="4" w:space="0" w:color="auto"/>
              <w:bottom w:val="double" w:sz="4" w:space="0" w:color="auto"/>
            </w:tcBorders>
            <w:shd w:val="clear" w:color="auto" w:fill="F3F3F3"/>
          </w:tcPr>
          <w:p w:rsidR="007A10E5" w:rsidRPr="00BE0C76" w:rsidRDefault="007A10E5" w:rsidP="007A10E5">
            <w:pPr>
              <w:rPr>
                <w:lang w:val="en-US"/>
              </w:rPr>
            </w:pPr>
          </w:p>
        </w:tc>
        <w:tc>
          <w:tcPr>
            <w:tcW w:w="800" w:type="dxa"/>
            <w:tcBorders>
              <w:top w:val="single" w:sz="4" w:space="0" w:color="auto"/>
              <w:bottom w:val="double" w:sz="4" w:space="0" w:color="auto"/>
            </w:tcBorders>
            <w:shd w:val="clear" w:color="auto" w:fill="F3F3F3"/>
          </w:tcPr>
          <w:p w:rsidR="007A10E5" w:rsidRPr="00BE0C76" w:rsidRDefault="007A10E5" w:rsidP="007A10E5">
            <w:pPr>
              <w:rPr>
                <w:lang w:val="en-US"/>
              </w:rPr>
            </w:pPr>
          </w:p>
        </w:tc>
      </w:tr>
    </w:tbl>
    <w:p w:rsidR="007A10E5" w:rsidRPr="00BE0C76" w:rsidRDefault="007A10E5" w:rsidP="007A10E5">
      <w:pPr>
        <w:rPr>
          <w:lang w:val="en-US"/>
        </w:rPr>
      </w:pPr>
    </w:p>
    <w:p w:rsidR="007A10E5" w:rsidRPr="00BE0C76" w:rsidRDefault="007A10E5" w:rsidP="007A10E5">
      <w:pPr>
        <w:pStyle w:val="Heading3"/>
        <w:rPr>
          <w:lang w:val="en-US"/>
        </w:rPr>
      </w:pPr>
      <w:bookmarkStart w:id="100" w:name="_Toc26789924"/>
      <w:r w:rsidRPr="00BE0C76">
        <w:rPr>
          <w:lang w:val="en-US"/>
        </w:rPr>
        <w:t>0146 - Amount Type</w:t>
      </w:r>
      <w:bookmarkEnd w:id="100"/>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AmountType</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for amount quantity type.</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no</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OID</w:t>
            </w:r>
          </w:p>
        </w:tc>
        <w:tc>
          <w:tcPr>
            <w:tcW w:w="7200" w:type="dxa"/>
            <w:shd w:val="clear" w:color="auto" w:fill="auto"/>
          </w:tcPr>
          <w:p w:rsidR="007A10E5" w:rsidRPr="00BE0C76" w:rsidRDefault="007A10E5" w:rsidP="007A10E5">
            <w:pPr>
              <w:pStyle w:val="OtherTableBody"/>
              <w:rPr>
                <w:lang w:val="en-US"/>
              </w:rPr>
            </w:pPr>
            <w:r w:rsidRPr="00BE0C76">
              <w:rPr>
                <w:lang w:val="en-US"/>
              </w:rPr>
              <w:t>2.16.840.1.113883.18.67</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7200" w:type="dxa"/>
            <w:shd w:val="clear" w:color="auto" w:fill="auto"/>
          </w:tcPr>
          <w:p w:rsidR="007A10E5" w:rsidRPr="00BE0C76" w:rsidRDefault="007A10E5" w:rsidP="007A10E5">
            <w:pPr>
              <w:pStyle w:val="OtherTableBody"/>
              <w:rPr>
                <w:lang w:val="en-US"/>
              </w:rPr>
            </w:pPr>
            <w:r w:rsidRPr="00BE0C76">
              <w:rPr>
                <w:lang w:val="en-US"/>
              </w:rPr>
              <w:t>amountType</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7200" w:type="dxa"/>
            <w:shd w:val="clear" w:color="auto" w:fill="auto"/>
          </w:tcPr>
          <w:p w:rsidR="007A10E5" w:rsidRPr="00BE0C76" w:rsidRDefault="007A10E5" w:rsidP="007A10E5">
            <w:pPr>
              <w:pStyle w:val="OtherTableBody"/>
              <w:rPr>
                <w:lang w:val="en-US"/>
              </w:rPr>
            </w:pPr>
            <w:r w:rsidRPr="00BE0C76">
              <w:rPr>
                <w:lang w:val="en-US"/>
              </w:rPr>
              <w:t>Code system of concepts  which specify amount quantity type.  Used in HL7 Version 2.x messaging in the RMC segment.</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Effective Date</w:t>
            </w:r>
          </w:p>
        </w:tc>
        <w:tc>
          <w:tcPr>
            <w:tcW w:w="1400" w:type="dxa"/>
            <w:shd w:val="clear" w:color="auto" w:fill="auto"/>
          </w:tcPr>
          <w:p w:rsidR="007A10E5" w:rsidRPr="00BE0C76" w:rsidRDefault="007A10E5" w:rsidP="007A10E5">
            <w:pPr>
              <w:pStyle w:val="OtherTableBody"/>
              <w:rPr>
                <w:lang w:val="en-US"/>
              </w:rPr>
            </w:pPr>
            <w:r w:rsidRPr="00BE0C76">
              <w:rPr>
                <w:lang w:val="en-US"/>
              </w:rPr>
              <w:t>01.12.1994</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Version</w:t>
            </w:r>
          </w:p>
        </w:tc>
        <w:tc>
          <w:tcPr>
            <w:tcW w:w="1400" w:type="dxa"/>
            <w:shd w:val="clear" w:color="auto" w:fill="auto"/>
          </w:tcPr>
          <w:p w:rsidR="007A10E5" w:rsidRPr="00BE0C76" w:rsidRDefault="007A10E5" w:rsidP="007A10E5">
            <w:pPr>
              <w:pStyle w:val="OtherTableBody"/>
              <w:rPr>
                <w:lang w:val="en-US"/>
              </w:rPr>
            </w:pPr>
            <w:r w:rsidRPr="00BE0C76">
              <w:rPr>
                <w:lang w:val="en-US"/>
              </w:rPr>
              <w:t>1</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1400" w:type="dxa"/>
            <w:shd w:val="clear" w:color="auto" w:fill="auto"/>
          </w:tcPr>
          <w:p w:rsidR="007A10E5" w:rsidRPr="00BE0C76" w:rsidRDefault="007A10E5" w:rsidP="007A10E5">
            <w:pPr>
              <w:pStyle w:val="OtherTableBody"/>
              <w:rPr>
                <w:lang w:val="en-US"/>
              </w:rPr>
            </w:pPr>
            <w:r w:rsidRPr="00BE0C76">
              <w:rPr>
                <w:lang w:val="en-US"/>
              </w:rPr>
              <w:t>2.2</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OID</w:t>
            </w:r>
          </w:p>
        </w:tc>
        <w:tc>
          <w:tcPr>
            <w:tcW w:w="6400" w:type="dxa"/>
            <w:shd w:val="clear" w:color="auto" w:fill="auto"/>
          </w:tcPr>
          <w:p w:rsidR="007A10E5" w:rsidRPr="00BE0C76" w:rsidRDefault="007A10E5" w:rsidP="007A10E5">
            <w:pPr>
              <w:pStyle w:val="OtherTableBody"/>
              <w:rPr>
                <w:lang w:val="en-US"/>
              </w:rPr>
            </w:pPr>
            <w:r w:rsidRPr="00BE0C76">
              <w:rPr>
                <w:lang w:val="en-US"/>
              </w:rPr>
              <w:t>2.16.840.1.113883.21.79</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6400" w:type="dxa"/>
            <w:shd w:val="clear" w:color="auto" w:fill="auto"/>
          </w:tcPr>
          <w:p w:rsidR="007A10E5" w:rsidRPr="00BE0C76" w:rsidRDefault="007A10E5" w:rsidP="007A10E5">
            <w:pPr>
              <w:pStyle w:val="OtherTableBody"/>
              <w:rPr>
                <w:lang w:val="en-US"/>
              </w:rPr>
            </w:pPr>
            <w:r w:rsidRPr="00BE0C76">
              <w:rPr>
                <w:lang w:val="en-US"/>
              </w:rPr>
              <w:t>hl7VS-amountType</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400" w:type="dxa"/>
            <w:shd w:val="clear" w:color="auto" w:fill="auto"/>
          </w:tcPr>
          <w:p w:rsidR="007A10E5" w:rsidRPr="00BE0C76" w:rsidRDefault="007A10E5" w:rsidP="007A10E5">
            <w:pPr>
              <w:pStyle w:val="OtherTableBody"/>
              <w:rPr>
                <w:lang w:val="en-US"/>
              </w:rPr>
            </w:pPr>
            <w:r w:rsidRPr="00BE0C76">
              <w:rPr>
                <w:lang w:val="en-US"/>
              </w:rPr>
              <w:t>Value Set of codes that specify amount quantity type.</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Content Logical Definition</w:t>
            </w:r>
          </w:p>
        </w:tc>
        <w:tc>
          <w:tcPr>
            <w:tcW w:w="6400" w:type="dxa"/>
            <w:shd w:val="clear" w:color="auto" w:fill="auto"/>
          </w:tcPr>
          <w:p w:rsidR="007A10E5" w:rsidRPr="00BE0C76" w:rsidRDefault="007A10E5" w:rsidP="007A10E5">
            <w:pPr>
              <w:pStyle w:val="OtherTableBody"/>
              <w:rPr>
                <w:lang w:val="en-US"/>
              </w:rPr>
            </w:pPr>
            <w:r w:rsidRPr="00BE0C76">
              <w:rPr>
                <w:lang w:val="en-US"/>
              </w:rPr>
              <w:t>all codes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BE0C76" w:rsidTr="007A10E5">
        <w:tc>
          <w:tcPr>
            <w:tcW w:w="1800" w:type="dxa"/>
            <w:shd w:val="clear" w:color="auto" w:fill="F3F3F3"/>
          </w:tcPr>
          <w:p w:rsidR="007A10E5" w:rsidRPr="00BE0C76" w:rsidRDefault="007A10E5" w:rsidP="007A10E5">
            <w:pPr>
              <w:pStyle w:val="OtherTableHeader"/>
              <w:rPr>
                <w:lang w:val="en-US"/>
              </w:rPr>
            </w:pPr>
            <w:r w:rsidRPr="00BE0C76">
              <w:rPr>
                <w:lang w:val="en-US"/>
              </w:rPr>
              <w:t>Realm</w:t>
            </w:r>
          </w:p>
        </w:tc>
        <w:tc>
          <w:tcPr>
            <w:tcW w:w="2400" w:type="dxa"/>
            <w:shd w:val="clear" w:color="auto" w:fill="auto"/>
          </w:tcPr>
          <w:p w:rsidR="007A10E5" w:rsidRPr="00BE0C76" w:rsidRDefault="007A10E5" w:rsidP="007A10E5">
            <w:pPr>
              <w:pStyle w:val="OtherTableBody"/>
              <w:rPr>
                <w:lang w:val="en-US"/>
              </w:rPr>
            </w:pPr>
            <w:r w:rsidRPr="00BE0C76">
              <w:rPr>
                <w:lang w:val="en-US"/>
              </w:rPr>
              <w:t>example</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0146</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Table of codes which specify amount quantity type.</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User</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InM/FM</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RMC.2</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2.2</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0146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2400"/>
        <w:gridCol w:w="3200"/>
        <w:gridCol w:w="800"/>
      </w:tblGrid>
      <w:tr w:rsidR="007A10E5" w:rsidRPr="00BE0C76" w:rsidTr="007A10E5">
        <w:trPr>
          <w:tblHeader/>
        </w:trPr>
        <w:tc>
          <w:tcPr>
            <w:tcW w:w="12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Display Name</w:t>
            </w:r>
          </w:p>
        </w:tc>
        <w:tc>
          <w:tcPr>
            <w:tcW w:w="24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Definition</w:t>
            </w:r>
          </w:p>
        </w:tc>
        <w:tc>
          <w:tcPr>
            <w:tcW w:w="32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Status</w:t>
            </w:r>
          </w:p>
        </w:tc>
      </w:tr>
      <w:tr w:rsidR="007A10E5" w:rsidRPr="00BE0C76" w:rsidTr="007A10E5">
        <w:tc>
          <w:tcPr>
            <w:tcW w:w="12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r w:rsidRPr="00BE0C76">
              <w:rPr>
                <w:lang w:val="en-US"/>
              </w:rPr>
              <w:t>DF</w:t>
            </w:r>
          </w:p>
        </w:tc>
        <w:tc>
          <w:tcPr>
            <w:tcW w:w="16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r w:rsidRPr="00BE0C76">
              <w:rPr>
                <w:lang w:val="en-US"/>
              </w:rPr>
              <w:t>Differential</w:t>
            </w:r>
          </w:p>
        </w:tc>
        <w:tc>
          <w:tcPr>
            <w:tcW w:w="24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c>
          <w:tcPr>
            <w:tcW w:w="32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c>
          <w:tcPr>
            <w:tcW w:w="8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r>
      <w:tr w:rsidR="007A10E5" w:rsidRPr="00BE0C76" w:rsidTr="007A10E5">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LM</w:t>
            </w:r>
          </w:p>
        </w:tc>
        <w:tc>
          <w:tcPr>
            <w:tcW w:w="16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Limit</w:t>
            </w:r>
          </w:p>
        </w:tc>
        <w:tc>
          <w:tcPr>
            <w:tcW w:w="24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32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top w:val="single" w:sz="4" w:space="0" w:color="auto"/>
              <w:bottom w:val="single" w:sz="4" w:space="0" w:color="auto"/>
            </w:tcBorders>
            <w:shd w:val="clear" w:color="auto" w:fill="FFFFFF"/>
          </w:tcPr>
          <w:p w:rsidR="007A10E5" w:rsidRPr="00BE0C76" w:rsidRDefault="007A10E5" w:rsidP="007A10E5">
            <w:pPr>
              <w:rPr>
                <w:lang w:val="en-US"/>
              </w:rPr>
            </w:pPr>
            <w:r w:rsidRPr="00BE0C76">
              <w:rPr>
                <w:lang w:val="en-US"/>
              </w:rPr>
              <w:t>PC</w:t>
            </w:r>
          </w:p>
        </w:tc>
        <w:tc>
          <w:tcPr>
            <w:tcW w:w="1600" w:type="dxa"/>
            <w:tcBorders>
              <w:top w:val="single" w:sz="4" w:space="0" w:color="auto"/>
              <w:bottom w:val="single" w:sz="4" w:space="0" w:color="auto"/>
            </w:tcBorders>
            <w:shd w:val="clear" w:color="auto" w:fill="FFFFFF"/>
          </w:tcPr>
          <w:p w:rsidR="007A10E5" w:rsidRPr="00BE0C76" w:rsidRDefault="007A10E5" w:rsidP="007A10E5">
            <w:pPr>
              <w:rPr>
                <w:lang w:val="en-US"/>
              </w:rPr>
            </w:pPr>
            <w:r w:rsidRPr="00BE0C76">
              <w:rPr>
                <w:lang w:val="en-US"/>
              </w:rPr>
              <w:t>Percentage</w:t>
            </w:r>
          </w:p>
        </w:tc>
        <w:tc>
          <w:tcPr>
            <w:tcW w:w="2400" w:type="dxa"/>
            <w:tcBorders>
              <w:top w:val="single" w:sz="4" w:space="0" w:color="auto"/>
              <w:bottom w:val="single" w:sz="4" w:space="0" w:color="auto"/>
            </w:tcBorders>
            <w:shd w:val="clear" w:color="auto" w:fill="FFFFFF"/>
          </w:tcPr>
          <w:p w:rsidR="007A10E5" w:rsidRPr="00BE0C76" w:rsidRDefault="007A10E5" w:rsidP="007A10E5">
            <w:pPr>
              <w:rPr>
                <w:lang w:val="en-US"/>
              </w:rPr>
            </w:pPr>
          </w:p>
        </w:tc>
        <w:tc>
          <w:tcPr>
            <w:tcW w:w="3200" w:type="dxa"/>
            <w:tcBorders>
              <w:top w:val="single" w:sz="4" w:space="0" w:color="auto"/>
              <w:bottom w:val="single" w:sz="4" w:space="0" w:color="auto"/>
            </w:tcBorders>
            <w:shd w:val="clear" w:color="auto" w:fill="FFFFFF"/>
          </w:tcPr>
          <w:p w:rsidR="007A10E5" w:rsidRPr="00BE0C76" w:rsidRDefault="007A10E5" w:rsidP="007A10E5">
            <w:pPr>
              <w:rPr>
                <w:lang w:val="en-US"/>
              </w:rPr>
            </w:pPr>
            <w:r w:rsidRPr="00BE0C76">
              <w:rPr>
                <w:lang w:val="en-US"/>
              </w:rPr>
              <w:t>Retained for backward compatibility only as of v 2.5</w:t>
            </w:r>
          </w:p>
        </w:tc>
        <w:tc>
          <w:tcPr>
            <w:tcW w:w="800" w:type="dxa"/>
            <w:tcBorders>
              <w:top w:val="single" w:sz="4" w:space="0" w:color="auto"/>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RT</w:t>
            </w:r>
          </w:p>
        </w:tc>
        <w:tc>
          <w:tcPr>
            <w:tcW w:w="16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Rate</w:t>
            </w:r>
          </w:p>
        </w:tc>
        <w:tc>
          <w:tcPr>
            <w:tcW w:w="24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32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top w:val="single" w:sz="4" w:space="0" w:color="auto"/>
              <w:bottom w:val="double" w:sz="4" w:space="0" w:color="auto"/>
            </w:tcBorders>
            <w:shd w:val="clear" w:color="auto" w:fill="FFFFFF"/>
          </w:tcPr>
          <w:p w:rsidR="007A10E5" w:rsidRPr="00BE0C76" w:rsidRDefault="007A10E5" w:rsidP="007A10E5">
            <w:pPr>
              <w:rPr>
                <w:lang w:val="en-US"/>
              </w:rPr>
            </w:pPr>
            <w:r w:rsidRPr="00BE0C76">
              <w:rPr>
                <w:lang w:val="en-US"/>
              </w:rPr>
              <w:t>UL</w:t>
            </w:r>
          </w:p>
        </w:tc>
        <w:tc>
          <w:tcPr>
            <w:tcW w:w="1600" w:type="dxa"/>
            <w:tcBorders>
              <w:top w:val="single" w:sz="4" w:space="0" w:color="auto"/>
              <w:bottom w:val="double" w:sz="4" w:space="0" w:color="auto"/>
            </w:tcBorders>
            <w:shd w:val="clear" w:color="auto" w:fill="FFFFFF"/>
          </w:tcPr>
          <w:p w:rsidR="007A10E5" w:rsidRPr="00BE0C76" w:rsidRDefault="007A10E5" w:rsidP="007A10E5">
            <w:pPr>
              <w:rPr>
                <w:lang w:val="en-US"/>
              </w:rPr>
            </w:pPr>
            <w:r w:rsidRPr="00BE0C76">
              <w:rPr>
                <w:lang w:val="en-US"/>
              </w:rPr>
              <w:t>Unlimited</w:t>
            </w:r>
          </w:p>
        </w:tc>
        <w:tc>
          <w:tcPr>
            <w:tcW w:w="2400" w:type="dxa"/>
            <w:tcBorders>
              <w:top w:val="single" w:sz="4" w:space="0" w:color="auto"/>
              <w:bottom w:val="double" w:sz="4" w:space="0" w:color="auto"/>
            </w:tcBorders>
            <w:shd w:val="clear" w:color="auto" w:fill="FFFFFF"/>
          </w:tcPr>
          <w:p w:rsidR="007A10E5" w:rsidRPr="00BE0C76" w:rsidRDefault="007A10E5" w:rsidP="007A10E5">
            <w:pPr>
              <w:rPr>
                <w:lang w:val="en-US"/>
              </w:rPr>
            </w:pPr>
          </w:p>
        </w:tc>
        <w:tc>
          <w:tcPr>
            <w:tcW w:w="3200" w:type="dxa"/>
            <w:tcBorders>
              <w:top w:val="single" w:sz="4" w:space="0" w:color="auto"/>
              <w:bottom w:val="double" w:sz="4" w:space="0" w:color="auto"/>
            </w:tcBorders>
            <w:shd w:val="clear" w:color="auto" w:fill="FFFFFF"/>
          </w:tcPr>
          <w:p w:rsidR="007A10E5" w:rsidRPr="00BE0C76" w:rsidRDefault="007A10E5" w:rsidP="007A10E5">
            <w:pPr>
              <w:rPr>
                <w:lang w:val="en-US"/>
              </w:rPr>
            </w:pPr>
          </w:p>
        </w:tc>
        <w:tc>
          <w:tcPr>
            <w:tcW w:w="800" w:type="dxa"/>
            <w:tcBorders>
              <w:top w:val="single" w:sz="4" w:space="0" w:color="auto"/>
              <w:bottom w:val="double" w:sz="4" w:space="0" w:color="auto"/>
            </w:tcBorders>
            <w:shd w:val="clear" w:color="auto" w:fill="FFFFFF"/>
          </w:tcPr>
          <w:p w:rsidR="007A10E5" w:rsidRPr="00BE0C76" w:rsidRDefault="007A10E5" w:rsidP="007A10E5">
            <w:pPr>
              <w:rPr>
                <w:lang w:val="en-US"/>
              </w:rPr>
            </w:pPr>
          </w:p>
        </w:tc>
      </w:tr>
    </w:tbl>
    <w:p w:rsidR="007A10E5" w:rsidRPr="00BE0C76" w:rsidRDefault="007A10E5" w:rsidP="007A10E5">
      <w:pPr>
        <w:rPr>
          <w:lang w:val="en-US"/>
        </w:rPr>
      </w:pPr>
    </w:p>
    <w:p w:rsidR="007A10E5" w:rsidRPr="00BE0C76" w:rsidRDefault="007A10E5" w:rsidP="007A10E5">
      <w:pPr>
        <w:pStyle w:val="Heading3"/>
        <w:rPr>
          <w:lang w:val="en-US"/>
        </w:rPr>
      </w:pPr>
      <w:bookmarkStart w:id="101" w:name="_Toc26789925"/>
      <w:r w:rsidRPr="00BE0C76">
        <w:rPr>
          <w:lang w:val="en-US"/>
        </w:rPr>
        <w:lastRenderedPageBreak/>
        <w:t>0147 - Policy Type</w:t>
      </w:r>
      <w:bookmarkEnd w:id="101"/>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PolicyType</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for the policy type.</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no</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OID</w:t>
            </w:r>
          </w:p>
        </w:tc>
        <w:tc>
          <w:tcPr>
            <w:tcW w:w="7200" w:type="dxa"/>
            <w:shd w:val="clear" w:color="auto" w:fill="auto"/>
          </w:tcPr>
          <w:p w:rsidR="007A10E5" w:rsidRPr="00BE0C76" w:rsidRDefault="007A10E5" w:rsidP="007A10E5">
            <w:pPr>
              <w:pStyle w:val="OtherTableBody"/>
              <w:rPr>
                <w:lang w:val="en-US"/>
              </w:rPr>
            </w:pPr>
            <w:r w:rsidRPr="00BE0C76">
              <w:rPr>
                <w:lang w:val="en-US"/>
              </w:rPr>
              <w:t>2.16.840.1.113883.18.68</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7200" w:type="dxa"/>
            <w:shd w:val="clear" w:color="auto" w:fill="auto"/>
          </w:tcPr>
          <w:p w:rsidR="007A10E5" w:rsidRPr="00BE0C76" w:rsidRDefault="007A10E5" w:rsidP="007A10E5">
            <w:pPr>
              <w:pStyle w:val="OtherTableBody"/>
              <w:rPr>
                <w:lang w:val="en-US"/>
              </w:rPr>
            </w:pPr>
            <w:r w:rsidRPr="00BE0C76">
              <w:rPr>
                <w:lang w:val="en-US"/>
              </w:rPr>
              <w:t>policyType</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7200" w:type="dxa"/>
            <w:shd w:val="clear" w:color="auto" w:fill="auto"/>
          </w:tcPr>
          <w:p w:rsidR="007A10E5" w:rsidRPr="00BE0C76" w:rsidRDefault="007A10E5" w:rsidP="007A10E5">
            <w:pPr>
              <w:pStyle w:val="OtherTableBody"/>
              <w:rPr>
                <w:lang w:val="en-US"/>
              </w:rPr>
            </w:pPr>
            <w:r w:rsidRPr="00BE0C76">
              <w:rPr>
                <w:lang w:val="en-US"/>
              </w:rPr>
              <w:t>Code system of concepts which specify the policy type.  Used in HL7 Version 2.x messaging in the PTA segment.</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Effective Date</w:t>
            </w:r>
          </w:p>
        </w:tc>
        <w:tc>
          <w:tcPr>
            <w:tcW w:w="1400" w:type="dxa"/>
            <w:shd w:val="clear" w:color="auto" w:fill="auto"/>
          </w:tcPr>
          <w:p w:rsidR="007A10E5" w:rsidRPr="00BE0C76" w:rsidRDefault="007A10E5" w:rsidP="007A10E5">
            <w:pPr>
              <w:pStyle w:val="OtherTableBody"/>
              <w:rPr>
                <w:lang w:val="en-US"/>
              </w:rPr>
            </w:pPr>
            <w:r w:rsidRPr="00BE0C76">
              <w:rPr>
                <w:lang w:val="en-US"/>
              </w:rPr>
              <w:t>01.12.1994</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Version</w:t>
            </w:r>
          </w:p>
        </w:tc>
        <w:tc>
          <w:tcPr>
            <w:tcW w:w="1400" w:type="dxa"/>
            <w:shd w:val="clear" w:color="auto" w:fill="auto"/>
          </w:tcPr>
          <w:p w:rsidR="007A10E5" w:rsidRPr="00BE0C76" w:rsidRDefault="007A10E5" w:rsidP="007A10E5">
            <w:pPr>
              <w:pStyle w:val="OtherTableBody"/>
              <w:rPr>
                <w:lang w:val="en-US"/>
              </w:rPr>
            </w:pPr>
            <w:r w:rsidRPr="00BE0C76">
              <w:rPr>
                <w:lang w:val="en-US"/>
              </w:rPr>
              <w:t>1</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1400" w:type="dxa"/>
            <w:shd w:val="clear" w:color="auto" w:fill="auto"/>
          </w:tcPr>
          <w:p w:rsidR="007A10E5" w:rsidRPr="00BE0C76" w:rsidRDefault="007A10E5" w:rsidP="007A10E5">
            <w:pPr>
              <w:pStyle w:val="OtherTableBody"/>
              <w:rPr>
                <w:lang w:val="en-US"/>
              </w:rPr>
            </w:pPr>
            <w:r w:rsidRPr="00BE0C76">
              <w:rPr>
                <w:lang w:val="en-US"/>
              </w:rPr>
              <w:t>2.2</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OID</w:t>
            </w:r>
          </w:p>
        </w:tc>
        <w:tc>
          <w:tcPr>
            <w:tcW w:w="6400" w:type="dxa"/>
            <w:shd w:val="clear" w:color="auto" w:fill="auto"/>
          </w:tcPr>
          <w:p w:rsidR="007A10E5" w:rsidRPr="00BE0C76" w:rsidRDefault="007A10E5" w:rsidP="007A10E5">
            <w:pPr>
              <w:pStyle w:val="OtherTableBody"/>
              <w:rPr>
                <w:lang w:val="en-US"/>
              </w:rPr>
            </w:pPr>
            <w:r w:rsidRPr="00BE0C76">
              <w:rPr>
                <w:lang w:val="en-US"/>
              </w:rPr>
              <w:t>2.16.840.1.113883.21.80</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6400" w:type="dxa"/>
            <w:shd w:val="clear" w:color="auto" w:fill="auto"/>
          </w:tcPr>
          <w:p w:rsidR="007A10E5" w:rsidRPr="00BE0C76" w:rsidRDefault="007A10E5" w:rsidP="007A10E5">
            <w:pPr>
              <w:pStyle w:val="OtherTableBody"/>
              <w:rPr>
                <w:lang w:val="en-US"/>
              </w:rPr>
            </w:pPr>
            <w:r w:rsidRPr="00BE0C76">
              <w:rPr>
                <w:lang w:val="en-US"/>
              </w:rPr>
              <w:t>hl7VS-policyType</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400" w:type="dxa"/>
            <w:shd w:val="clear" w:color="auto" w:fill="auto"/>
          </w:tcPr>
          <w:p w:rsidR="007A10E5" w:rsidRPr="00BE0C76" w:rsidRDefault="007A10E5" w:rsidP="007A10E5">
            <w:pPr>
              <w:pStyle w:val="OtherTableBody"/>
              <w:rPr>
                <w:lang w:val="en-US"/>
              </w:rPr>
            </w:pPr>
            <w:r w:rsidRPr="00BE0C76">
              <w:rPr>
                <w:lang w:val="en-US"/>
              </w:rPr>
              <w:t>Value Set of codes that specify the policy type.</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Content Logical Definition</w:t>
            </w:r>
          </w:p>
        </w:tc>
        <w:tc>
          <w:tcPr>
            <w:tcW w:w="6400" w:type="dxa"/>
            <w:shd w:val="clear" w:color="auto" w:fill="auto"/>
          </w:tcPr>
          <w:p w:rsidR="007A10E5" w:rsidRPr="00BE0C76" w:rsidRDefault="007A10E5" w:rsidP="007A10E5">
            <w:pPr>
              <w:pStyle w:val="OtherTableBody"/>
              <w:rPr>
                <w:lang w:val="en-US"/>
              </w:rPr>
            </w:pPr>
            <w:r w:rsidRPr="00BE0C76">
              <w:rPr>
                <w:lang w:val="en-US"/>
              </w:rPr>
              <w:t>all codes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BE0C76" w:rsidTr="007A10E5">
        <w:tc>
          <w:tcPr>
            <w:tcW w:w="1800" w:type="dxa"/>
            <w:shd w:val="clear" w:color="auto" w:fill="F3F3F3"/>
          </w:tcPr>
          <w:p w:rsidR="007A10E5" w:rsidRPr="00BE0C76" w:rsidRDefault="007A10E5" w:rsidP="007A10E5">
            <w:pPr>
              <w:pStyle w:val="OtherTableHeader"/>
              <w:rPr>
                <w:lang w:val="en-US"/>
              </w:rPr>
            </w:pPr>
            <w:r w:rsidRPr="00BE0C76">
              <w:rPr>
                <w:lang w:val="en-US"/>
              </w:rPr>
              <w:t>Realm</w:t>
            </w:r>
          </w:p>
        </w:tc>
        <w:tc>
          <w:tcPr>
            <w:tcW w:w="2400" w:type="dxa"/>
            <w:shd w:val="clear" w:color="auto" w:fill="auto"/>
          </w:tcPr>
          <w:p w:rsidR="007A10E5" w:rsidRPr="00BE0C76" w:rsidRDefault="007A10E5" w:rsidP="007A10E5">
            <w:pPr>
              <w:pStyle w:val="OtherTableBody"/>
              <w:rPr>
                <w:lang w:val="en-US"/>
              </w:rPr>
            </w:pPr>
            <w:r w:rsidRPr="00BE0C76">
              <w:rPr>
                <w:lang w:val="en-US"/>
              </w:rPr>
              <w:t>example</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0147</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Table of codes which specify the policy type.</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User</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InM/FM</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PTA.1</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2.2</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0147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2400"/>
        <w:gridCol w:w="1200"/>
        <w:gridCol w:w="800"/>
      </w:tblGrid>
      <w:tr w:rsidR="007A10E5" w:rsidRPr="00BE0C76" w:rsidTr="007A10E5">
        <w:trPr>
          <w:tblHeader/>
        </w:trPr>
        <w:tc>
          <w:tcPr>
            <w:tcW w:w="12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Value</w:t>
            </w:r>
          </w:p>
        </w:tc>
        <w:tc>
          <w:tcPr>
            <w:tcW w:w="36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Display Name</w:t>
            </w:r>
          </w:p>
        </w:tc>
        <w:tc>
          <w:tcPr>
            <w:tcW w:w="24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Status</w:t>
            </w:r>
          </w:p>
        </w:tc>
      </w:tr>
      <w:tr w:rsidR="007A10E5" w:rsidRPr="00BE0C76" w:rsidTr="007A10E5">
        <w:tc>
          <w:tcPr>
            <w:tcW w:w="12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r w:rsidRPr="00BE0C76">
              <w:rPr>
                <w:lang w:val="en-US"/>
              </w:rPr>
              <w:t>ANC</w:t>
            </w:r>
          </w:p>
        </w:tc>
        <w:tc>
          <w:tcPr>
            <w:tcW w:w="36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r w:rsidRPr="00BE0C76">
              <w:rPr>
                <w:lang w:val="en-US"/>
              </w:rPr>
              <w:t>Ancillary</w:t>
            </w:r>
          </w:p>
        </w:tc>
        <w:tc>
          <w:tcPr>
            <w:tcW w:w="24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c>
          <w:tcPr>
            <w:tcW w:w="12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c>
          <w:tcPr>
            <w:tcW w:w="8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r>
      <w:tr w:rsidR="007A10E5" w:rsidRPr="00BE0C76" w:rsidTr="007A10E5">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2ANC</w:t>
            </w:r>
          </w:p>
        </w:tc>
        <w:tc>
          <w:tcPr>
            <w:tcW w:w="36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Second ancillary</w:t>
            </w:r>
          </w:p>
        </w:tc>
        <w:tc>
          <w:tcPr>
            <w:tcW w:w="24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top w:val="single" w:sz="4" w:space="0" w:color="auto"/>
              <w:bottom w:val="single" w:sz="4" w:space="0" w:color="auto"/>
            </w:tcBorders>
            <w:shd w:val="clear" w:color="auto" w:fill="FFFFFF"/>
          </w:tcPr>
          <w:p w:rsidR="007A10E5" w:rsidRPr="00BE0C76" w:rsidRDefault="007A10E5" w:rsidP="007A10E5">
            <w:pPr>
              <w:rPr>
                <w:lang w:val="en-US"/>
              </w:rPr>
            </w:pPr>
            <w:r w:rsidRPr="00BE0C76">
              <w:rPr>
                <w:lang w:val="en-US"/>
              </w:rPr>
              <w:t>MMD</w:t>
            </w:r>
          </w:p>
        </w:tc>
        <w:tc>
          <w:tcPr>
            <w:tcW w:w="3600" w:type="dxa"/>
            <w:tcBorders>
              <w:top w:val="single" w:sz="4" w:space="0" w:color="auto"/>
              <w:bottom w:val="single" w:sz="4" w:space="0" w:color="auto"/>
            </w:tcBorders>
            <w:shd w:val="clear" w:color="auto" w:fill="FFFFFF"/>
          </w:tcPr>
          <w:p w:rsidR="007A10E5" w:rsidRPr="00BE0C76" w:rsidRDefault="007A10E5" w:rsidP="007A10E5">
            <w:pPr>
              <w:rPr>
                <w:lang w:val="en-US"/>
              </w:rPr>
            </w:pPr>
            <w:r w:rsidRPr="00BE0C76">
              <w:rPr>
                <w:lang w:val="en-US"/>
              </w:rPr>
              <w:t>Major medical</w:t>
            </w:r>
          </w:p>
        </w:tc>
        <w:tc>
          <w:tcPr>
            <w:tcW w:w="2400" w:type="dxa"/>
            <w:tcBorders>
              <w:top w:val="single" w:sz="4" w:space="0" w:color="auto"/>
              <w:bottom w:val="single" w:sz="4" w:space="0" w:color="auto"/>
            </w:tcBorders>
            <w:shd w:val="clear" w:color="auto" w:fill="FFFFFF"/>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FFFFF"/>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2MMD</w:t>
            </w:r>
          </w:p>
        </w:tc>
        <w:tc>
          <w:tcPr>
            <w:tcW w:w="36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Second major medical</w:t>
            </w:r>
          </w:p>
        </w:tc>
        <w:tc>
          <w:tcPr>
            <w:tcW w:w="24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top w:val="single" w:sz="4" w:space="0" w:color="auto"/>
              <w:bottom w:val="double" w:sz="4" w:space="0" w:color="auto"/>
            </w:tcBorders>
            <w:shd w:val="clear" w:color="auto" w:fill="FFFFFF"/>
          </w:tcPr>
          <w:p w:rsidR="007A10E5" w:rsidRPr="00BE0C76" w:rsidRDefault="007A10E5" w:rsidP="007A10E5">
            <w:pPr>
              <w:rPr>
                <w:lang w:val="en-US"/>
              </w:rPr>
            </w:pPr>
            <w:r w:rsidRPr="00BE0C76">
              <w:rPr>
                <w:lang w:val="en-US"/>
              </w:rPr>
              <w:t>3MMD</w:t>
            </w:r>
          </w:p>
        </w:tc>
        <w:tc>
          <w:tcPr>
            <w:tcW w:w="3600" w:type="dxa"/>
            <w:tcBorders>
              <w:top w:val="single" w:sz="4" w:space="0" w:color="auto"/>
              <w:bottom w:val="double" w:sz="4" w:space="0" w:color="auto"/>
            </w:tcBorders>
            <w:shd w:val="clear" w:color="auto" w:fill="FFFFFF"/>
          </w:tcPr>
          <w:p w:rsidR="007A10E5" w:rsidRPr="00BE0C76" w:rsidRDefault="007A10E5" w:rsidP="007A10E5">
            <w:pPr>
              <w:rPr>
                <w:lang w:val="en-US"/>
              </w:rPr>
            </w:pPr>
            <w:r w:rsidRPr="00BE0C76">
              <w:rPr>
                <w:lang w:val="en-US"/>
              </w:rPr>
              <w:t>Third major medical</w:t>
            </w:r>
          </w:p>
        </w:tc>
        <w:tc>
          <w:tcPr>
            <w:tcW w:w="2400" w:type="dxa"/>
            <w:tcBorders>
              <w:top w:val="single" w:sz="4" w:space="0" w:color="auto"/>
              <w:bottom w:val="double" w:sz="4" w:space="0" w:color="auto"/>
            </w:tcBorders>
            <w:shd w:val="clear" w:color="auto" w:fill="FFFFFF"/>
          </w:tcPr>
          <w:p w:rsidR="007A10E5" w:rsidRPr="00BE0C76" w:rsidRDefault="007A10E5" w:rsidP="007A10E5">
            <w:pPr>
              <w:rPr>
                <w:lang w:val="en-US"/>
              </w:rPr>
            </w:pPr>
          </w:p>
        </w:tc>
        <w:tc>
          <w:tcPr>
            <w:tcW w:w="1200" w:type="dxa"/>
            <w:tcBorders>
              <w:top w:val="single" w:sz="4" w:space="0" w:color="auto"/>
              <w:bottom w:val="double" w:sz="4" w:space="0" w:color="auto"/>
            </w:tcBorders>
            <w:shd w:val="clear" w:color="auto" w:fill="FFFFFF"/>
          </w:tcPr>
          <w:p w:rsidR="007A10E5" w:rsidRPr="00BE0C76" w:rsidRDefault="007A10E5" w:rsidP="007A10E5">
            <w:pPr>
              <w:rPr>
                <w:lang w:val="en-US"/>
              </w:rPr>
            </w:pPr>
          </w:p>
        </w:tc>
        <w:tc>
          <w:tcPr>
            <w:tcW w:w="800" w:type="dxa"/>
            <w:tcBorders>
              <w:top w:val="single" w:sz="4" w:space="0" w:color="auto"/>
              <w:bottom w:val="double" w:sz="4" w:space="0" w:color="auto"/>
            </w:tcBorders>
            <w:shd w:val="clear" w:color="auto" w:fill="FFFFFF"/>
          </w:tcPr>
          <w:p w:rsidR="007A10E5" w:rsidRPr="00BE0C76" w:rsidRDefault="007A10E5" w:rsidP="007A10E5">
            <w:pPr>
              <w:rPr>
                <w:lang w:val="en-US"/>
              </w:rPr>
            </w:pPr>
          </w:p>
        </w:tc>
      </w:tr>
    </w:tbl>
    <w:p w:rsidR="007A10E5" w:rsidRPr="00BE0C76" w:rsidRDefault="007A10E5" w:rsidP="007A10E5">
      <w:pPr>
        <w:rPr>
          <w:lang w:val="en-US"/>
        </w:rPr>
      </w:pPr>
    </w:p>
    <w:p w:rsidR="007A10E5" w:rsidRPr="00BE0C76" w:rsidRDefault="007A10E5" w:rsidP="007A10E5">
      <w:pPr>
        <w:pStyle w:val="Heading3"/>
        <w:rPr>
          <w:lang w:val="en-US"/>
        </w:rPr>
      </w:pPr>
      <w:bookmarkStart w:id="102" w:name="_Toc26789926"/>
      <w:r w:rsidRPr="00BE0C76">
        <w:rPr>
          <w:lang w:val="en-US"/>
        </w:rPr>
        <w:t>0148 - Money or Percentage Indicator</w:t>
      </w:r>
      <w:bookmarkEnd w:id="102"/>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MoneyOrPercentageIndicator</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for whether the amount is currency or a percentage.</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no</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OID</w:t>
            </w:r>
          </w:p>
        </w:tc>
        <w:tc>
          <w:tcPr>
            <w:tcW w:w="7200" w:type="dxa"/>
            <w:shd w:val="clear" w:color="auto" w:fill="auto"/>
          </w:tcPr>
          <w:p w:rsidR="007A10E5" w:rsidRPr="00BE0C76" w:rsidRDefault="007A10E5" w:rsidP="007A10E5">
            <w:pPr>
              <w:pStyle w:val="OtherTableBody"/>
              <w:rPr>
                <w:lang w:val="en-US"/>
              </w:rPr>
            </w:pPr>
            <w:r w:rsidRPr="00BE0C76">
              <w:rPr>
                <w:lang w:val="en-US"/>
              </w:rPr>
              <w:t>2.16.840.1.113883.18.69</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7200" w:type="dxa"/>
            <w:shd w:val="clear" w:color="auto" w:fill="auto"/>
          </w:tcPr>
          <w:p w:rsidR="007A10E5" w:rsidRPr="00BE0C76" w:rsidRDefault="007A10E5" w:rsidP="007A10E5">
            <w:pPr>
              <w:pStyle w:val="OtherTableBody"/>
              <w:rPr>
                <w:lang w:val="en-US"/>
              </w:rPr>
            </w:pPr>
            <w:r w:rsidRPr="00BE0C76">
              <w:rPr>
                <w:lang w:val="en-US"/>
              </w:rPr>
              <w:t>moneyOrPercentageIndicator</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7200" w:type="dxa"/>
            <w:shd w:val="clear" w:color="auto" w:fill="auto"/>
          </w:tcPr>
          <w:p w:rsidR="007A10E5" w:rsidRPr="00BE0C76" w:rsidRDefault="007A10E5" w:rsidP="007A10E5">
            <w:pPr>
              <w:pStyle w:val="OtherTableBody"/>
              <w:rPr>
                <w:lang w:val="en-US"/>
              </w:rPr>
            </w:pPr>
            <w:r w:rsidRPr="00BE0C76">
              <w:rPr>
                <w:lang w:val="en-US"/>
              </w:rPr>
              <w:t>HL7-defined code system of concepts  which specify whether the amount is currency or a percentage.  Used in HL7 Version 2.x messaging in the MOP segment.</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lastRenderedPageBreak/>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Effective Date</w:t>
            </w:r>
          </w:p>
        </w:tc>
        <w:tc>
          <w:tcPr>
            <w:tcW w:w="1400" w:type="dxa"/>
            <w:shd w:val="clear" w:color="auto" w:fill="auto"/>
          </w:tcPr>
          <w:p w:rsidR="007A10E5" w:rsidRPr="00BE0C76" w:rsidRDefault="007A10E5" w:rsidP="007A10E5">
            <w:pPr>
              <w:pStyle w:val="OtherTableBody"/>
              <w:rPr>
                <w:lang w:val="en-US"/>
              </w:rPr>
            </w:pPr>
            <w:r w:rsidRPr="00BE0C76">
              <w:rPr>
                <w:lang w:val="en-US"/>
              </w:rPr>
              <w:t>01.12.1994</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Version</w:t>
            </w:r>
          </w:p>
        </w:tc>
        <w:tc>
          <w:tcPr>
            <w:tcW w:w="1400" w:type="dxa"/>
            <w:shd w:val="clear" w:color="auto" w:fill="auto"/>
          </w:tcPr>
          <w:p w:rsidR="007A10E5" w:rsidRPr="00BE0C76" w:rsidRDefault="007A10E5" w:rsidP="007A10E5">
            <w:pPr>
              <w:pStyle w:val="OtherTableBody"/>
              <w:rPr>
                <w:lang w:val="en-US"/>
              </w:rPr>
            </w:pPr>
            <w:r w:rsidRPr="00BE0C76">
              <w:rPr>
                <w:lang w:val="en-US"/>
              </w:rPr>
              <w:t>1</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1400" w:type="dxa"/>
            <w:shd w:val="clear" w:color="auto" w:fill="auto"/>
          </w:tcPr>
          <w:p w:rsidR="007A10E5" w:rsidRPr="00BE0C76" w:rsidRDefault="007A10E5" w:rsidP="007A10E5">
            <w:pPr>
              <w:pStyle w:val="OtherTableBody"/>
              <w:rPr>
                <w:lang w:val="en-US"/>
              </w:rPr>
            </w:pPr>
            <w:r w:rsidRPr="00BE0C76">
              <w:rPr>
                <w:lang w:val="en-US"/>
              </w:rPr>
              <w:t>2.2</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OID</w:t>
            </w:r>
          </w:p>
        </w:tc>
        <w:tc>
          <w:tcPr>
            <w:tcW w:w="6400" w:type="dxa"/>
            <w:shd w:val="clear" w:color="auto" w:fill="auto"/>
          </w:tcPr>
          <w:p w:rsidR="007A10E5" w:rsidRPr="00BE0C76" w:rsidRDefault="007A10E5" w:rsidP="007A10E5">
            <w:pPr>
              <w:pStyle w:val="OtherTableBody"/>
              <w:rPr>
                <w:lang w:val="en-US"/>
              </w:rPr>
            </w:pPr>
            <w:r w:rsidRPr="00BE0C76">
              <w:rPr>
                <w:lang w:val="en-US"/>
              </w:rPr>
              <w:t>2.16.840.1.113883.21.81</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6400" w:type="dxa"/>
            <w:shd w:val="clear" w:color="auto" w:fill="auto"/>
          </w:tcPr>
          <w:p w:rsidR="007A10E5" w:rsidRPr="00BE0C76" w:rsidRDefault="007A10E5" w:rsidP="007A10E5">
            <w:pPr>
              <w:pStyle w:val="OtherTableBody"/>
              <w:rPr>
                <w:lang w:val="en-US"/>
              </w:rPr>
            </w:pPr>
            <w:r w:rsidRPr="00BE0C76">
              <w:rPr>
                <w:lang w:val="en-US"/>
              </w:rPr>
              <w:t>hl7VS-penaltyType</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400" w:type="dxa"/>
            <w:shd w:val="clear" w:color="auto" w:fill="auto"/>
          </w:tcPr>
          <w:p w:rsidR="007A10E5" w:rsidRPr="00BE0C76" w:rsidRDefault="007A10E5" w:rsidP="007A10E5">
            <w:pPr>
              <w:pStyle w:val="OtherTableBody"/>
              <w:rPr>
                <w:lang w:val="en-US"/>
              </w:rPr>
            </w:pPr>
            <w:r w:rsidRPr="00BE0C76">
              <w:rPr>
                <w:lang w:val="en-US"/>
              </w:rPr>
              <w:t>Value Set of codes that specify whether the amount is currency or a percentage.</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Content Logical Definition</w:t>
            </w:r>
          </w:p>
        </w:tc>
        <w:tc>
          <w:tcPr>
            <w:tcW w:w="6400" w:type="dxa"/>
            <w:shd w:val="clear" w:color="auto" w:fill="auto"/>
          </w:tcPr>
          <w:p w:rsidR="007A10E5" w:rsidRPr="00BE0C76" w:rsidRDefault="007A10E5" w:rsidP="007A10E5">
            <w:pPr>
              <w:pStyle w:val="OtherTableBody"/>
              <w:rPr>
                <w:lang w:val="en-US"/>
              </w:rPr>
            </w:pPr>
            <w:r w:rsidRPr="00BE0C76">
              <w:rPr>
                <w:lang w:val="en-US"/>
              </w:rPr>
              <w:t>all codes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BE0C76" w:rsidTr="007A10E5">
        <w:tc>
          <w:tcPr>
            <w:tcW w:w="1800" w:type="dxa"/>
            <w:shd w:val="clear" w:color="auto" w:fill="F3F3F3"/>
          </w:tcPr>
          <w:p w:rsidR="007A10E5" w:rsidRPr="00BE0C76" w:rsidRDefault="007A10E5" w:rsidP="007A10E5">
            <w:pPr>
              <w:pStyle w:val="OtherTableHeader"/>
              <w:rPr>
                <w:lang w:val="en-US"/>
              </w:rPr>
            </w:pPr>
            <w:r w:rsidRPr="00BE0C76">
              <w:rPr>
                <w:lang w:val="en-US"/>
              </w:rPr>
              <w:t>Realm</w:t>
            </w:r>
          </w:p>
        </w:tc>
        <w:tc>
          <w:tcPr>
            <w:tcW w:w="2400" w:type="dxa"/>
            <w:shd w:val="clear" w:color="auto" w:fill="auto"/>
          </w:tcPr>
          <w:p w:rsidR="007A10E5" w:rsidRPr="00BE0C76" w:rsidRDefault="007A10E5" w:rsidP="007A10E5">
            <w:pPr>
              <w:pStyle w:val="OtherTableBody"/>
              <w:rPr>
                <w:lang w:val="en-US"/>
              </w:rPr>
            </w:pPr>
            <w:r w:rsidRPr="00BE0C76">
              <w:rPr>
                <w:lang w:val="en-US"/>
              </w:rPr>
              <w:t>universal</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0148</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HL7-defined table of codes which specify whether the amount is currency or a percentage.</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HL7</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InM/FM</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MOP.1</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2.2</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0148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7A10E5" w:rsidRPr="00BE0C76" w:rsidTr="007A10E5">
        <w:trPr>
          <w:tblHeader/>
        </w:trPr>
        <w:tc>
          <w:tcPr>
            <w:tcW w:w="12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Value</w:t>
            </w:r>
          </w:p>
        </w:tc>
        <w:tc>
          <w:tcPr>
            <w:tcW w:w="16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7A10E5" w:rsidRPr="00BE0C76" w:rsidRDefault="007A10E5" w:rsidP="007A10E5">
            <w:pPr>
              <w:pStyle w:val="HL7TableHeader"/>
              <w:rPr>
                <w:lang w:val="en-US"/>
              </w:rPr>
            </w:pPr>
            <w:r w:rsidRPr="00BE0C76">
              <w:rPr>
                <w:lang w:val="en-US"/>
              </w:rPr>
              <w:t>Status</w:t>
            </w:r>
          </w:p>
        </w:tc>
      </w:tr>
      <w:tr w:rsidR="007A10E5" w:rsidRPr="00BE0C76" w:rsidTr="007A10E5">
        <w:tc>
          <w:tcPr>
            <w:tcW w:w="1200" w:type="dxa"/>
            <w:tcBorders>
              <w:bottom w:val="single" w:sz="4" w:space="0" w:color="auto"/>
            </w:tcBorders>
            <w:shd w:val="clear" w:color="auto" w:fill="FFFFFF"/>
          </w:tcPr>
          <w:p w:rsidR="007A10E5" w:rsidRPr="00BE0C76" w:rsidRDefault="007A10E5" w:rsidP="007A10E5">
            <w:pPr>
              <w:pStyle w:val="HL7TableBody"/>
              <w:rPr>
                <w:lang w:val="en-US"/>
              </w:rPr>
            </w:pPr>
            <w:r w:rsidRPr="00BE0C76">
              <w:rPr>
                <w:lang w:val="en-US"/>
              </w:rPr>
              <w:t>AT</w:t>
            </w:r>
          </w:p>
        </w:tc>
        <w:tc>
          <w:tcPr>
            <w:tcW w:w="1600" w:type="dxa"/>
            <w:tcBorders>
              <w:bottom w:val="single" w:sz="4" w:space="0" w:color="auto"/>
            </w:tcBorders>
            <w:shd w:val="clear" w:color="auto" w:fill="FFFFFF"/>
          </w:tcPr>
          <w:p w:rsidR="007A10E5" w:rsidRPr="00BE0C76" w:rsidRDefault="007A10E5" w:rsidP="007A10E5">
            <w:pPr>
              <w:pStyle w:val="HL7TableBody"/>
              <w:rPr>
                <w:lang w:val="en-US"/>
              </w:rPr>
            </w:pPr>
            <w:r w:rsidRPr="00BE0C76">
              <w:rPr>
                <w:lang w:val="en-US"/>
              </w:rPr>
              <w:t>Currency amount</w:t>
            </w:r>
          </w:p>
        </w:tc>
        <w:tc>
          <w:tcPr>
            <w:tcW w:w="4400" w:type="dxa"/>
            <w:tcBorders>
              <w:bottom w:val="single" w:sz="4" w:space="0" w:color="auto"/>
            </w:tcBorders>
            <w:shd w:val="clear" w:color="auto" w:fill="FFFFFF"/>
          </w:tcPr>
          <w:p w:rsidR="007A10E5" w:rsidRPr="00BE0C76" w:rsidRDefault="007A10E5" w:rsidP="007A10E5">
            <w:pPr>
              <w:pStyle w:val="HL7TableBody"/>
              <w:rPr>
                <w:lang w:val="en-US"/>
              </w:rPr>
            </w:pPr>
          </w:p>
        </w:tc>
        <w:tc>
          <w:tcPr>
            <w:tcW w:w="1200" w:type="dxa"/>
            <w:tcBorders>
              <w:bottom w:val="single" w:sz="4" w:space="0" w:color="auto"/>
            </w:tcBorders>
            <w:shd w:val="clear" w:color="auto" w:fill="FFFFFF"/>
          </w:tcPr>
          <w:p w:rsidR="007A10E5" w:rsidRPr="00BE0C76" w:rsidRDefault="007A10E5" w:rsidP="007A10E5">
            <w:pPr>
              <w:pStyle w:val="HL7TableBody"/>
              <w:rPr>
                <w:lang w:val="en-US"/>
              </w:rPr>
            </w:pPr>
          </w:p>
        </w:tc>
        <w:tc>
          <w:tcPr>
            <w:tcW w:w="800" w:type="dxa"/>
            <w:tcBorders>
              <w:bottom w:val="single" w:sz="4" w:space="0" w:color="auto"/>
            </w:tcBorders>
            <w:shd w:val="clear" w:color="auto" w:fill="FFFFFF"/>
          </w:tcPr>
          <w:p w:rsidR="007A10E5" w:rsidRPr="00BE0C76" w:rsidRDefault="007A10E5" w:rsidP="007A10E5">
            <w:pPr>
              <w:pStyle w:val="HL7TableBody"/>
              <w:rPr>
                <w:lang w:val="en-US"/>
              </w:rPr>
            </w:pPr>
          </w:p>
        </w:tc>
      </w:tr>
      <w:tr w:rsidR="007A10E5" w:rsidRPr="00BE0C76" w:rsidTr="007A10E5">
        <w:tc>
          <w:tcPr>
            <w:tcW w:w="1200" w:type="dxa"/>
            <w:shd w:val="clear" w:color="auto" w:fill="F3F3F3"/>
          </w:tcPr>
          <w:p w:rsidR="007A10E5" w:rsidRPr="00BE0C76" w:rsidRDefault="007A10E5" w:rsidP="007A10E5">
            <w:pPr>
              <w:rPr>
                <w:lang w:val="en-US"/>
              </w:rPr>
            </w:pPr>
            <w:r w:rsidRPr="00BE0C76">
              <w:rPr>
                <w:lang w:val="en-US"/>
              </w:rPr>
              <w:t>PC</w:t>
            </w:r>
          </w:p>
        </w:tc>
        <w:tc>
          <w:tcPr>
            <w:tcW w:w="1600" w:type="dxa"/>
            <w:shd w:val="clear" w:color="auto" w:fill="F3F3F3"/>
          </w:tcPr>
          <w:p w:rsidR="007A10E5" w:rsidRPr="00BE0C76" w:rsidRDefault="007A10E5" w:rsidP="007A10E5">
            <w:pPr>
              <w:rPr>
                <w:lang w:val="en-US"/>
              </w:rPr>
            </w:pPr>
            <w:r w:rsidRPr="00BE0C76">
              <w:rPr>
                <w:lang w:val="en-US"/>
              </w:rPr>
              <w:t>Percentage</w:t>
            </w:r>
          </w:p>
        </w:tc>
        <w:tc>
          <w:tcPr>
            <w:tcW w:w="4400" w:type="dxa"/>
            <w:shd w:val="clear" w:color="auto" w:fill="F3F3F3"/>
          </w:tcPr>
          <w:p w:rsidR="007A10E5" w:rsidRPr="00BE0C76" w:rsidRDefault="007A10E5" w:rsidP="007A10E5">
            <w:pPr>
              <w:rPr>
                <w:lang w:val="en-US"/>
              </w:rPr>
            </w:pPr>
          </w:p>
        </w:tc>
        <w:tc>
          <w:tcPr>
            <w:tcW w:w="1200" w:type="dxa"/>
            <w:shd w:val="clear" w:color="auto" w:fill="F3F3F3"/>
          </w:tcPr>
          <w:p w:rsidR="007A10E5" w:rsidRPr="00BE0C76" w:rsidRDefault="007A10E5" w:rsidP="007A10E5">
            <w:pPr>
              <w:rPr>
                <w:lang w:val="en-US"/>
              </w:rPr>
            </w:pPr>
          </w:p>
        </w:tc>
        <w:tc>
          <w:tcPr>
            <w:tcW w:w="800" w:type="dxa"/>
            <w:shd w:val="clear" w:color="auto" w:fill="F3F3F3"/>
          </w:tcPr>
          <w:p w:rsidR="007A10E5" w:rsidRPr="00BE0C76" w:rsidRDefault="007A10E5" w:rsidP="007A10E5">
            <w:pPr>
              <w:rPr>
                <w:lang w:val="en-US"/>
              </w:rPr>
            </w:pPr>
          </w:p>
        </w:tc>
      </w:tr>
    </w:tbl>
    <w:p w:rsidR="007A10E5" w:rsidRPr="00BE0C76" w:rsidRDefault="007A10E5" w:rsidP="007A10E5">
      <w:pPr>
        <w:rPr>
          <w:lang w:val="en-US"/>
        </w:rPr>
      </w:pPr>
    </w:p>
    <w:p w:rsidR="007A10E5" w:rsidRPr="00BE0C76" w:rsidRDefault="007A10E5" w:rsidP="007A10E5">
      <w:pPr>
        <w:pStyle w:val="Heading3"/>
        <w:rPr>
          <w:lang w:val="en-US"/>
        </w:rPr>
      </w:pPr>
      <w:bookmarkStart w:id="103" w:name="_Toc26789927"/>
      <w:r w:rsidRPr="00BE0C76">
        <w:rPr>
          <w:lang w:val="en-US"/>
        </w:rPr>
        <w:t>0149 - Day Type</w:t>
      </w:r>
      <w:bookmarkEnd w:id="103"/>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DayType</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for whether the days are denied, pending or approved.</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no</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OID</w:t>
            </w:r>
          </w:p>
        </w:tc>
        <w:tc>
          <w:tcPr>
            <w:tcW w:w="7200" w:type="dxa"/>
            <w:shd w:val="clear" w:color="auto" w:fill="auto"/>
          </w:tcPr>
          <w:p w:rsidR="007A10E5" w:rsidRPr="00BE0C76" w:rsidRDefault="007A10E5" w:rsidP="007A10E5">
            <w:pPr>
              <w:pStyle w:val="OtherTableBody"/>
              <w:rPr>
                <w:lang w:val="en-US"/>
              </w:rPr>
            </w:pPr>
            <w:r w:rsidRPr="00BE0C76">
              <w:rPr>
                <w:lang w:val="en-US"/>
              </w:rPr>
              <w:t>2.16.840.1.113883.18.70</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7200" w:type="dxa"/>
            <w:shd w:val="clear" w:color="auto" w:fill="auto"/>
          </w:tcPr>
          <w:p w:rsidR="007A10E5" w:rsidRPr="00BE0C76" w:rsidRDefault="007A10E5" w:rsidP="007A10E5">
            <w:pPr>
              <w:pStyle w:val="OtherTableBody"/>
              <w:rPr>
                <w:lang w:val="en-US"/>
              </w:rPr>
            </w:pPr>
            <w:r w:rsidRPr="00BE0C76">
              <w:rPr>
                <w:lang w:val="en-US"/>
              </w:rPr>
              <w:t>dayType</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7200" w:type="dxa"/>
            <w:shd w:val="clear" w:color="auto" w:fill="auto"/>
          </w:tcPr>
          <w:p w:rsidR="007A10E5" w:rsidRPr="00BE0C76" w:rsidRDefault="007A10E5" w:rsidP="007A10E5">
            <w:pPr>
              <w:pStyle w:val="OtherTableBody"/>
              <w:rPr>
                <w:lang w:val="en-US"/>
              </w:rPr>
            </w:pPr>
            <w:r w:rsidRPr="00BE0C76">
              <w:rPr>
                <w:lang w:val="en-US"/>
              </w:rPr>
              <w:t>Code system of concepts  which specify whether the days are denied, pending or approved.  Used in HL7 Version 2.x messaging in the DTN segment.</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Effective Date</w:t>
            </w:r>
          </w:p>
        </w:tc>
        <w:tc>
          <w:tcPr>
            <w:tcW w:w="1400" w:type="dxa"/>
            <w:shd w:val="clear" w:color="auto" w:fill="auto"/>
          </w:tcPr>
          <w:p w:rsidR="007A10E5" w:rsidRPr="00BE0C76" w:rsidRDefault="007A10E5" w:rsidP="007A10E5">
            <w:pPr>
              <w:pStyle w:val="OtherTableBody"/>
              <w:rPr>
                <w:lang w:val="en-US"/>
              </w:rPr>
            </w:pPr>
            <w:r w:rsidRPr="00BE0C76">
              <w:rPr>
                <w:lang w:val="en-US"/>
              </w:rPr>
              <w:t>01.12.1994</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Version</w:t>
            </w:r>
          </w:p>
        </w:tc>
        <w:tc>
          <w:tcPr>
            <w:tcW w:w="1400" w:type="dxa"/>
            <w:shd w:val="clear" w:color="auto" w:fill="auto"/>
          </w:tcPr>
          <w:p w:rsidR="007A10E5" w:rsidRPr="00BE0C76" w:rsidRDefault="007A10E5" w:rsidP="007A10E5">
            <w:pPr>
              <w:pStyle w:val="OtherTableBody"/>
              <w:rPr>
                <w:lang w:val="en-US"/>
              </w:rPr>
            </w:pPr>
            <w:r w:rsidRPr="00BE0C76">
              <w:rPr>
                <w:lang w:val="en-US"/>
              </w:rPr>
              <w:t>1</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1400" w:type="dxa"/>
            <w:shd w:val="clear" w:color="auto" w:fill="auto"/>
          </w:tcPr>
          <w:p w:rsidR="007A10E5" w:rsidRPr="00BE0C76" w:rsidRDefault="007A10E5" w:rsidP="007A10E5">
            <w:pPr>
              <w:pStyle w:val="OtherTableBody"/>
              <w:rPr>
                <w:lang w:val="en-US"/>
              </w:rPr>
            </w:pPr>
            <w:r w:rsidRPr="00BE0C76">
              <w:rPr>
                <w:lang w:val="en-US"/>
              </w:rPr>
              <w:t>2.2</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OID</w:t>
            </w:r>
          </w:p>
        </w:tc>
        <w:tc>
          <w:tcPr>
            <w:tcW w:w="6400" w:type="dxa"/>
            <w:shd w:val="clear" w:color="auto" w:fill="auto"/>
          </w:tcPr>
          <w:p w:rsidR="007A10E5" w:rsidRPr="00BE0C76" w:rsidRDefault="007A10E5" w:rsidP="007A10E5">
            <w:pPr>
              <w:pStyle w:val="OtherTableBody"/>
              <w:rPr>
                <w:lang w:val="en-US"/>
              </w:rPr>
            </w:pPr>
            <w:r w:rsidRPr="00BE0C76">
              <w:rPr>
                <w:lang w:val="en-US"/>
              </w:rPr>
              <w:t>2.16.840.1.113883.21.82</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6400" w:type="dxa"/>
            <w:shd w:val="clear" w:color="auto" w:fill="auto"/>
          </w:tcPr>
          <w:p w:rsidR="007A10E5" w:rsidRPr="00BE0C76" w:rsidRDefault="007A10E5" w:rsidP="007A10E5">
            <w:pPr>
              <w:pStyle w:val="OtherTableBody"/>
              <w:rPr>
                <w:lang w:val="en-US"/>
              </w:rPr>
            </w:pPr>
            <w:r w:rsidRPr="00BE0C76">
              <w:rPr>
                <w:lang w:val="en-US"/>
              </w:rPr>
              <w:t>hl7VS-dayType</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400" w:type="dxa"/>
            <w:shd w:val="clear" w:color="auto" w:fill="auto"/>
          </w:tcPr>
          <w:p w:rsidR="007A10E5" w:rsidRPr="00BE0C76" w:rsidRDefault="007A10E5" w:rsidP="007A10E5">
            <w:pPr>
              <w:pStyle w:val="OtherTableBody"/>
              <w:rPr>
                <w:lang w:val="en-US"/>
              </w:rPr>
            </w:pPr>
            <w:r w:rsidRPr="00BE0C76">
              <w:rPr>
                <w:lang w:val="en-US"/>
              </w:rPr>
              <w:t>Value Set of codes that specify whether the days are denied, pending or approved.</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Content Logical Definition</w:t>
            </w:r>
          </w:p>
        </w:tc>
        <w:tc>
          <w:tcPr>
            <w:tcW w:w="6400" w:type="dxa"/>
            <w:shd w:val="clear" w:color="auto" w:fill="auto"/>
          </w:tcPr>
          <w:p w:rsidR="007A10E5" w:rsidRPr="00BE0C76" w:rsidRDefault="007A10E5" w:rsidP="007A10E5">
            <w:pPr>
              <w:pStyle w:val="OtherTableBody"/>
              <w:rPr>
                <w:lang w:val="en-US"/>
              </w:rPr>
            </w:pPr>
            <w:r w:rsidRPr="00BE0C76">
              <w:rPr>
                <w:lang w:val="en-US"/>
              </w:rPr>
              <w:t>all codes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BE0C76" w:rsidTr="007A10E5">
        <w:tc>
          <w:tcPr>
            <w:tcW w:w="1800" w:type="dxa"/>
            <w:shd w:val="clear" w:color="auto" w:fill="F3F3F3"/>
          </w:tcPr>
          <w:p w:rsidR="007A10E5" w:rsidRPr="00BE0C76" w:rsidRDefault="007A10E5" w:rsidP="007A10E5">
            <w:pPr>
              <w:pStyle w:val="OtherTableHeader"/>
              <w:rPr>
                <w:lang w:val="en-US"/>
              </w:rPr>
            </w:pPr>
            <w:r w:rsidRPr="00BE0C76">
              <w:rPr>
                <w:lang w:val="en-US"/>
              </w:rPr>
              <w:t>Realm</w:t>
            </w:r>
          </w:p>
        </w:tc>
        <w:tc>
          <w:tcPr>
            <w:tcW w:w="2400" w:type="dxa"/>
            <w:shd w:val="clear" w:color="auto" w:fill="auto"/>
          </w:tcPr>
          <w:p w:rsidR="007A10E5" w:rsidRPr="00BE0C76" w:rsidRDefault="007A10E5" w:rsidP="007A10E5">
            <w:pPr>
              <w:pStyle w:val="OtherTableBody"/>
              <w:rPr>
                <w:lang w:val="en-US"/>
              </w:rPr>
            </w:pPr>
            <w:r w:rsidRPr="00BE0C76">
              <w:rPr>
                <w:lang w:val="en-US"/>
              </w:rPr>
              <w:t>example</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0149</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Table of codes which specify whether the days are denied, pending or approved.</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User</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InM/FM</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DTN.1</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2.2</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0149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7A10E5" w:rsidRPr="00BE0C76" w:rsidTr="007A10E5">
        <w:trPr>
          <w:tblHeader/>
        </w:trPr>
        <w:tc>
          <w:tcPr>
            <w:tcW w:w="12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Status</w:t>
            </w:r>
          </w:p>
        </w:tc>
      </w:tr>
      <w:tr w:rsidR="007A10E5" w:rsidRPr="00BE0C76" w:rsidTr="007A10E5">
        <w:tc>
          <w:tcPr>
            <w:tcW w:w="12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r w:rsidRPr="00BE0C76">
              <w:rPr>
                <w:lang w:val="en-US"/>
              </w:rPr>
              <w:t>AP</w:t>
            </w:r>
          </w:p>
        </w:tc>
        <w:tc>
          <w:tcPr>
            <w:tcW w:w="16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r w:rsidRPr="00BE0C76">
              <w:rPr>
                <w:lang w:val="en-US"/>
              </w:rPr>
              <w:t>Approved</w:t>
            </w:r>
          </w:p>
        </w:tc>
        <w:tc>
          <w:tcPr>
            <w:tcW w:w="44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c>
          <w:tcPr>
            <w:tcW w:w="12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c>
          <w:tcPr>
            <w:tcW w:w="8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r>
      <w:tr w:rsidR="007A10E5" w:rsidRPr="00BE0C76" w:rsidTr="007A10E5">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DE</w:t>
            </w:r>
          </w:p>
        </w:tc>
        <w:tc>
          <w:tcPr>
            <w:tcW w:w="16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Denied</w:t>
            </w:r>
          </w:p>
        </w:tc>
        <w:tc>
          <w:tcPr>
            <w:tcW w:w="44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top w:val="single" w:sz="4" w:space="0" w:color="auto"/>
              <w:bottom w:val="double" w:sz="4" w:space="0" w:color="auto"/>
            </w:tcBorders>
            <w:shd w:val="clear" w:color="auto" w:fill="FFFFFF"/>
          </w:tcPr>
          <w:p w:rsidR="007A10E5" w:rsidRPr="00BE0C76" w:rsidRDefault="007A10E5" w:rsidP="007A10E5">
            <w:pPr>
              <w:rPr>
                <w:lang w:val="en-US"/>
              </w:rPr>
            </w:pPr>
            <w:r w:rsidRPr="00BE0C76">
              <w:rPr>
                <w:lang w:val="en-US"/>
              </w:rPr>
              <w:t>PE</w:t>
            </w:r>
          </w:p>
        </w:tc>
        <w:tc>
          <w:tcPr>
            <w:tcW w:w="1600" w:type="dxa"/>
            <w:tcBorders>
              <w:top w:val="single" w:sz="4" w:space="0" w:color="auto"/>
              <w:bottom w:val="double" w:sz="4" w:space="0" w:color="auto"/>
            </w:tcBorders>
            <w:shd w:val="clear" w:color="auto" w:fill="FFFFFF"/>
          </w:tcPr>
          <w:p w:rsidR="007A10E5" w:rsidRPr="00BE0C76" w:rsidRDefault="007A10E5" w:rsidP="007A10E5">
            <w:pPr>
              <w:rPr>
                <w:lang w:val="en-US"/>
              </w:rPr>
            </w:pPr>
            <w:r w:rsidRPr="00BE0C76">
              <w:rPr>
                <w:lang w:val="en-US"/>
              </w:rPr>
              <w:t>Pending</w:t>
            </w:r>
          </w:p>
        </w:tc>
        <w:tc>
          <w:tcPr>
            <w:tcW w:w="4400" w:type="dxa"/>
            <w:tcBorders>
              <w:top w:val="single" w:sz="4" w:space="0" w:color="auto"/>
              <w:bottom w:val="double" w:sz="4" w:space="0" w:color="auto"/>
            </w:tcBorders>
            <w:shd w:val="clear" w:color="auto" w:fill="FFFFFF"/>
          </w:tcPr>
          <w:p w:rsidR="007A10E5" w:rsidRPr="00BE0C76" w:rsidRDefault="007A10E5" w:rsidP="007A10E5">
            <w:pPr>
              <w:rPr>
                <w:lang w:val="en-US"/>
              </w:rPr>
            </w:pPr>
          </w:p>
        </w:tc>
        <w:tc>
          <w:tcPr>
            <w:tcW w:w="1200" w:type="dxa"/>
            <w:tcBorders>
              <w:top w:val="single" w:sz="4" w:space="0" w:color="auto"/>
              <w:bottom w:val="double" w:sz="4" w:space="0" w:color="auto"/>
            </w:tcBorders>
            <w:shd w:val="clear" w:color="auto" w:fill="FFFFFF"/>
          </w:tcPr>
          <w:p w:rsidR="007A10E5" w:rsidRPr="00BE0C76" w:rsidRDefault="007A10E5" w:rsidP="007A10E5">
            <w:pPr>
              <w:rPr>
                <w:lang w:val="en-US"/>
              </w:rPr>
            </w:pPr>
          </w:p>
        </w:tc>
        <w:tc>
          <w:tcPr>
            <w:tcW w:w="800" w:type="dxa"/>
            <w:tcBorders>
              <w:top w:val="single" w:sz="4" w:space="0" w:color="auto"/>
              <w:bottom w:val="double" w:sz="4" w:space="0" w:color="auto"/>
            </w:tcBorders>
            <w:shd w:val="clear" w:color="auto" w:fill="FFFFFF"/>
          </w:tcPr>
          <w:p w:rsidR="007A10E5" w:rsidRPr="00BE0C76" w:rsidRDefault="007A10E5" w:rsidP="007A10E5">
            <w:pPr>
              <w:rPr>
                <w:lang w:val="en-US"/>
              </w:rPr>
            </w:pPr>
          </w:p>
        </w:tc>
      </w:tr>
    </w:tbl>
    <w:p w:rsidR="007A10E5" w:rsidRPr="00BE0C76" w:rsidRDefault="007A10E5" w:rsidP="007A10E5">
      <w:pPr>
        <w:rPr>
          <w:lang w:val="en-US"/>
        </w:rPr>
      </w:pPr>
    </w:p>
    <w:p w:rsidR="007A10E5" w:rsidRPr="00BE0C76" w:rsidRDefault="007A10E5" w:rsidP="007A10E5">
      <w:pPr>
        <w:pStyle w:val="Heading3"/>
        <w:rPr>
          <w:lang w:val="en-US"/>
        </w:rPr>
      </w:pPr>
      <w:bookmarkStart w:id="104" w:name="_Toc26789928"/>
      <w:r w:rsidRPr="00BE0C76">
        <w:rPr>
          <w:lang w:val="en-US"/>
        </w:rPr>
        <w:t>0150 - Certification Patient Type</w:t>
      </w:r>
      <w:bookmarkEnd w:id="104"/>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CertificationPatientType</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for the category or type of patient for which this certification is requested.</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no</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OID</w:t>
            </w:r>
          </w:p>
        </w:tc>
        <w:tc>
          <w:tcPr>
            <w:tcW w:w="7200" w:type="dxa"/>
            <w:shd w:val="clear" w:color="auto" w:fill="auto"/>
          </w:tcPr>
          <w:p w:rsidR="007A10E5" w:rsidRPr="00BE0C76" w:rsidRDefault="007A10E5" w:rsidP="007A10E5">
            <w:pPr>
              <w:pStyle w:val="OtherTableBody"/>
              <w:rPr>
                <w:lang w:val="en-US"/>
              </w:rPr>
            </w:pPr>
            <w:r w:rsidRPr="00BE0C76">
              <w:rPr>
                <w:lang w:val="en-US"/>
              </w:rPr>
              <w:t>2.16.840.1.113883.18.71</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7200" w:type="dxa"/>
            <w:shd w:val="clear" w:color="auto" w:fill="auto"/>
          </w:tcPr>
          <w:p w:rsidR="007A10E5" w:rsidRPr="00BE0C76" w:rsidRDefault="007A10E5" w:rsidP="007A10E5">
            <w:pPr>
              <w:pStyle w:val="OtherTableBody"/>
              <w:rPr>
                <w:lang w:val="en-US"/>
              </w:rPr>
            </w:pPr>
            <w:r w:rsidRPr="00BE0C76">
              <w:rPr>
                <w:lang w:val="en-US"/>
              </w:rPr>
              <w:t>certificationPatientType</w:t>
            </w:r>
          </w:p>
        </w:tc>
      </w:tr>
      <w:tr w:rsidR="007A10E5" w:rsidRPr="00BE0C76" w:rsidTr="007A10E5">
        <w:tc>
          <w:tcPr>
            <w:tcW w:w="20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7200" w:type="dxa"/>
            <w:shd w:val="clear" w:color="auto" w:fill="auto"/>
          </w:tcPr>
          <w:p w:rsidR="007A10E5" w:rsidRPr="00BE0C76" w:rsidRDefault="007A10E5" w:rsidP="007A10E5">
            <w:pPr>
              <w:pStyle w:val="OtherTableBody"/>
              <w:rPr>
                <w:lang w:val="en-US"/>
              </w:rPr>
            </w:pPr>
            <w:r w:rsidRPr="00BE0C76">
              <w:rPr>
                <w:lang w:val="en-US"/>
              </w:rPr>
              <w:t>Code system of concepts  which specify the category or type of patient for which this certification is requested.  Used in HL7 Version 2.x messaging in the ICD segment.</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Effective Date</w:t>
            </w:r>
          </w:p>
        </w:tc>
        <w:tc>
          <w:tcPr>
            <w:tcW w:w="1400" w:type="dxa"/>
            <w:shd w:val="clear" w:color="auto" w:fill="auto"/>
          </w:tcPr>
          <w:p w:rsidR="007A10E5" w:rsidRPr="00BE0C76" w:rsidRDefault="007A10E5" w:rsidP="007A10E5">
            <w:pPr>
              <w:pStyle w:val="OtherTableBody"/>
              <w:rPr>
                <w:lang w:val="en-US"/>
              </w:rPr>
            </w:pPr>
            <w:r w:rsidRPr="00BE0C76">
              <w:rPr>
                <w:lang w:val="en-US"/>
              </w:rPr>
              <w:t>01.12.1994</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Version</w:t>
            </w:r>
          </w:p>
        </w:tc>
        <w:tc>
          <w:tcPr>
            <w:tcW w:w="1400" w:type="dxa"/>
            <w:shd w:val="clear" w:color="auto" w:fill="auto"/>
          </w:tcPr>
          <w:p w:rsidR="007A10E5" w:rsidRPr="00BE0C76" w:rsidRDefault="007A10E5" w:rsidP="007A10E5">
            <w:pPr>
              <w:pStyle w:val="OtherTableBody"/>
              <w:rPr>
                <w:lang w:val="en-US"/>
              </w:rPr>
            </w:pPr>
            <w:r w:rsidRPr="00BE0C76">
              <w:rPr>
                <w:lang w:val="en-US"/>
              </w:rPr>
              <w:t>1</w:t>
            </w:r>
          </w:p>
        </w:tc>
      </w:tr>
      <w:tr w:rsidR="007A10E5" w:rsidRPr="00BE0C76" w:rsidTr="007A10E5">
        <w:tc>
          <w:tcPr>
            <w:tcW w:w="24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1400" w:type="dxa"/>
            <w:shd w:val="clear" w:color="auto" w:fill="auto"/>
          </w:tcPr>
          <w:p w:rsidR="007A10E5" w:rsidRPr="00BE0C76" w:rsidRDefault="007A10E5" w:rsidP="007A10E5">
            <w:pPr>
              <w:pStyle w:val="OtherTableBody"/>
              <w:rPr>
                <w:lang w:val="en-US"/>
              </w:rPr>
            </w:pPr>
            <w:r w:rsidRPr="00BE0C76">
              <w:rPr>
                <w:lang w:val="en-US"/>
              </w:rPr>
              <w:t>2.2</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OID</w:t>
            </w:r>
          </w:p>
        </w:tc>
        <w:tc>
          <w:tcPr>
            <w:tcW w:w="6400" w:type="dxa"/>
            <w:shd w:val="clear" w:color="auto" w:fill="auto"/>
          </w:tcPr>
          <w:p w:rsidR="007A10E5" w:rsidRPr="00BE0C76" w:rsidRDefault="007A10E5" w:rsidP="007A10E5">
            <w:pPr>
              <w:pStyle w:val="OtherTableBody"/>
              <w:rPr>
                <w:lang w:val="en-US"/>
              </w:rPr>
            </w:pPr>
            <w:r w:rsidRPr="00BE0C76">
              <w:rPr>
                <w:lang w:val="en-US"/>
              </w:rPr>
              <w:t>2.16.840.1.113883.21.83</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symbolicName</w:t>
            </w:r>
          </w:p>
        </w:tc>
        <w:tc>
          <w:tcPr>
            <w:tcW w:w="6400" w:type="dxa"/>
            <w:shd w:val="clear" w:color="auto" w:fill="auto"/>
          </w:tcPr>
          <w:p w:rsidR="007A10E5" w:rsidRPr="00BE0C76" w:rsidRDefault="007A10E5" w:rsidP="007A10E5">
            <w:pPr>
              <w:pStyle w:val="OtherTableBody"/>
              <w:rPr>
                <w:lang w:val="en-US"/>
              </w:rPr>
            </w:pPr>
            <w:r w:rsidRPr="00BE0C76">
              <w:rPr>
                <w:lang w:val="en-US"/>
              </w:rPr>
              <w:t>hl7VS-precertificationPatientType</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400" w:type="dxa"/>
            <w:shd w:val="clear" w:color="auto" w:fill="auto"/>
          </w:tcPr>
          <w:p w:rsidR="007A10E5" w:rsidRPr="00BE0C76" w:rsidRDefault="007A10E5" w:rsidP="007A10E5">
            <w:pPr>
              <w:pStyle w:val="OtherTableBody"/>
              <w:rPr>
                <w:lang w:val="en-US"/>
              </w:rPr>
            </w:pPr>
            <w:r w:rsidRPr="00BE0C76">
              <w:rPr>
                <w:lang w:val="en-US"/>
              </w:rPr>
              <w:t>Value Set of codes that specify the category or type of patient for which this certification is requested.</w:t>
            </w:r>
          </w:p>
        </w:tc>
      </w:tr>
      <w:tr w:rsidR="007A10E5" w:rsidRPr="00BE0C76" w:rsidTr="007A10E5">
        <w:tc>
          <w:tcPr>
            <w:tcW w:w="2800" w:type="dxa"/>
            <w:shd w:val="clear" w:color="auto" w:fill="F3F3F3"/>
          </w:tcPr>
          <w:p w:rsidR="007A10E5" w:rsidRPr="00BE0C76" w:rsidRDefault="007A10E5" w:rsidP="007A10E5">
            <w:pPr>
              <w:pStyle w:val="OtherTableHeader"/>
              <w:rPr>
                <w:lang w:val="en-US"/>
              </w:rPr>
            </w:pPr>
            <w:r w:rsidRPr="00BE0C76">
              <w:rPr>
                <w:lang w:val="en-US"/>
              </w:rPr>
              <w:t>Content Logical Definition</w:t>
            </w:r>
          </w:p>
        </w:tc>
        <w:tc>
          <w:tcPr>
            <w:tcW w:w="6400" w:type="dxa"/>
            <w:shd w:val="clear" w:color="auto" w:fill="auto"/>
          </w:tcPr>
          <w:p w:rsidR="007A10E5" w:rsidRPr="00BE0C76" w:rsidRDefault="007A10E5" w:rsidP="007A10E5">
            <w:pPr>
              <w:pStyle w:val="OtherTableBody"/>
              <w:rPr>
                <w:lang w:val="en-US"/>
              </w:rPr>
            </w:pPr>
            <w:r w:rsidRPr="00BE0C76">
              <w:rPr>
                <w:lang w:val="en-US"/>
              </w:rPr>
              <w:t>all codes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7A10E5" w:rsidRPr="00BE0C76" w:rsidTr="007A10E5">
        <w:tc>
          <w:tcPr>
            <w:tcW w:w="1800" w:type="dxa"/>
            <w:shd w:val="clear" w:color="auto" w:fill="F3F3F3"/>
          </w:tcPr>
          <w:p w:rsidR="007A10E5" w:rsidRPr="00BE0C76" w:rsidRDefault="007A10E5" w:rsidP="007A10E5">
            <w:pPr>
              <w:pStyle w:val="OtherTableHeader"/>
              <w:rPr>
                <w:lang w:val="en-US"/>
              </w:rPr>
            </w:pPr>
            <w:r w:rsidRPr="00BE0C76">
              <w:rPr>
                <w:lang w:val="en-US"/>
              </w:rPr>
              <w:t>Realm</w:t>
            </w:r>
          </w:p>
        </w:tc>
        <w:tc>
          <w:tcPr>
            <w:tcW w:w="2400" w:type="dxa"/>
            <w:shd w:val="clear" w:color="auto" w:fill="auto"/>
          </w:tcPr>
          <w:p w:rsidR="007A10E5" w:rsidRPr="00BE0C76" w:rsidRDefault="007A10E5" w:rsidP="007A10E5">
            <w:pPr>
              <w:pStyle w:val="OtherTableBody"/>
              <w:rPr>
                <w:lang w:val="en-US"/>
              </w:rPr>
            </w:pPr>
            <w:r w:rsidRPr="00BE0C76">
              <w:rPr>
                <w:lang w:val="en-US"/>
              </w:rPr>
              <w:t>example</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0150</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Table of codes which specify the category or type of patient for which this certification is requested.</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User</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InM/FM</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ICD.1</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2.2</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0150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7A10E5" w:rsidRPr="00BE0C76" w:rsidTr="007A10E5">
        <w:trPr>
          <w:tblHeader/>
        </w:trPr>
        <w:tc>
          <w:tcPr>
            <w:tcW w:w="12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7A10E5" w:rsidRPr="00BE0C76" w:rsidRDefault="007A10E5" w:rsidP="007A10E5">
            <w:pPr>
              <w:pStyle w:val="UserTableHeader"/>
              <w:rPr>
                <w:lang w:val="en-US"/>
              </w:rPr>
            </w:pPr>
            <w:r w:rsidRPr="00BE0C76">
              <w:rPr>
                <w:lang w:val="en-US"/>
              </w:rPr>
              <w:t>Status</w:t>
            </w:r>
          </w:p>
        </w:tc>
      </w:tr>
      <w:tr w:rsidR="007A10E5" w:rsidRPr="00BE0C76" w:rsidTr="007A10E5">
        <w:tc>
          <w:tcPr>
            <w:tcW w:w="12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r w:rsidRPr="00BE0C76">
              <w:rPr>
                <w:lang w:val="en-US"/>
              </w:rPr>
              <w:t>ER</w:t>
            </w:r>
          </w:p>
        </w:tc>
        <w:tc>
          <w:tcPr>
            <w:tcW w:w="16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r w:rsidRPr="00BE0C76">
              <w:rPr>
                <w:lang w:val="en-US"/>
              </w:rPr>
              <w:t>Emergency</w:t>
            </w:r>
          </w:p>
        </w:tc>
        <w:tc>
          <w:tcPr>
            <w:tcW w:w="44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c>
          <w:tcPr>
            <w:tcW w:w="12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c>
          <w:tcPr>
            <w:tcW w:w="800" w:type="dxa"/>
            <w:tcBorders>
              <w:top w:val="single" w:sz="4" w:space="0" w:color="auto"/>
              <w:bottom w:val="single" w:sz="4" w:space="0" w:color="auto"/>
            </w:tcBorders>
            <w:shd w:val="clear" w:color="auto" w:fill="FFFFFF"/>
          </w:tcPr>
          <w:p w:rsidR="007A10E5" w:rsidRPr="00BE0C76" w:rsidRDefault="007A10E5" w:rsidP="007A10E5">
            <w:pPr>
              <w:pStyle w:val="UserTableBody"/>
              <w:rPr>
                <w:lang w:val="en-US"/>
              </w:rPr>
            </w:pPr>
          </w:p>
        </w:tc>
      </w:tr>
      <w:tr w:rsidR="007A10E5" w:rsidRPr="00BE0C76" w:rsidTr="007A10E5">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lastRenderedPageBreak/>
              <w:t>IPE</w:t>
            </w:r>
          </w:p>
        </w:tc>
        <w:tc>
          <w:tcPr>
            <w:tcW w:w="1600" w:type="dxa"/>
            <w:tcBorders>
              <w:top w:val="single" w:sz="4" w:space="0" w:color="auto"/>
              <w:bottom w:val="single" w:sz="4" w:space="0" w:color="auto"/>
            </w:tcBorders>
            <w:shd w:val="clear" w:color="auto" w:fill="F3F3F3"/>
          </w:tcPr>
          <w:p w:rsidR="007A10E5" w:rsidRPr="00BE0C76" w:rsidRDefault="007A10E5" w:rsidP="007A10E5">
            <w:pPr>
              <w:rPr>
                <w:lang w:val="en-US"/>
              </w:rPr>
            </w:pPr>
            <w:r w:rsidRPr="00BE0C76">
              <w:rPr>
                <w:lang w:val="en-US"/>
              </w:rPr>
              <w:t>Inpatient elective</w:t>
            </w:r>
          </w:p>
        </w:tc>
        <w:tc>
          <w:tcPr>
            <w:tcW w:w="44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3F3F3"/>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3F3F3"/>
          </w:tcPr>
          <w:p w:rsidR="007A10E5" w:rsidRPr="00BE0C76" w:rsidRDefault="007A10E5" w:rsidP="007A10E5">
            <w:pPr>
              <w:rPr>
                <w:lang w:val="en-US"/>
              </w:rPr>
            </w:pPr>
          </w:p>
        </w:tc>
      </w:tr>
      <w:tr w:rsidR="007A10E5" w:rsidRPr="00BE0C76" w:rsidTr="007A10E5">
        <w:tc>
          <w:tcPr>
            <w:tcW w:w="1200" w:type="dxa"/>
            <w:tcBorders>
              <w:top w:val="single" w:sz="4" w:space="0" w:color="auto"/>
              <w:bottom w:val="single" w:sz="4" w:space="0" w:color="auto"/>
            </w:tcBorders>
            <w:shd w:val="clear" w:color="auto" w:fill="FFFFFF"/>
          </w:tcPr>
          <w:p w:rsidR="007A10E5" w:rsidRPr="00BE0C76" w:rsidRDefault="007A10E5" w:rsidP="007A10E5">
            <w:pPr>
              <w:rPr>
                <w:lang w:val="en-US"/>
              </w:rPr>
            </w:pPr>
            <w:r w:rsidRPr="00BE0C76">
              <w:rPr>
                <w:lang w:val="en-US"/>
              </w:rPr>
              <w:t>OPE</w:t>
            </w:r>
          </w:p>
        </w:tc>
        <w:tc>
          <w:tcPr>
            <w:tcW w:w="1600" w:type="dxa"/>
            <w:tcBorders>
              <w:top w:val="single" w:sz="4" w:space="0" w:color="auto"/>
              <w:bottom w:val="single" w:sz="4" w:space="0" w:color="auto"/>
            </w:tcBorders>
            <w:shd w:val="clear" w:color="auto" w:fill="FFFFFF"/>
          </w:tcPr>
          <w:p w:rsidR="007A10E5" w:rsidRPr="00BE0C76" w:rsidRDefault="007A10E5" w:rsidP="007A10E5">
            <w:pPr>
              <w:rPr>
                <w:lang w:val="en-US"/>
              </w:rPr>
            </w:pPr>
            <w:r w:rsidRPr="00BE0C76">
              <w:rPr>
                <w:lang w:val="en-US"/>
              </w:rPr>
              <w:t>Outpatient elective</w:t>
            </w:r>
          </w:p>
        </w:tc>
        <w:tc>
          <w:tcPr>
            <w:tcW w:w="4400" w:type="dxa"/>
            <w:tcBorders>
              <w:top w:val="single" w:sz="4" w:space="0" w:color="auto"/>
              <w:bottom w:val="single" w:sz="4" w:space="0" w:color="auto"/>
            </w:tcBorders>
            <w:shd w:val="clear" w:color="auto" w:fill="FFFFFF"/>
          </w:tcPr>
          <w:p w:rsidR="007A10E5" w:rsidRPr="00BE0C76" w:rsidRDefault="007A10E5" w:rsidP="007A10E5">
            <w:pPr>
              <w:rPr>
                <w:lang w:val="en-US"/>
              </w:rPr>
            </w:pPr>
          </w:p>
        </w:tc>
        <w:tc>
          <w:tcPr>
            <w:tcW w:w="1200" w:type="dxa"/>
            <w:tcBorders>
              <w:top w:val="single" w:sz="4" w:space="0" w:color="auto"/>
              <w:bottom w:val="single" w:sz="4" w:space="0" w:color="auto"/>
            </w:tcBorders>
            <w:shd w:val="clear" w:color="auto" w:fill="FFFFFF"/>
          </w:tcPr>
          <w:p w:rsidR="007A10E5" w:rsidRPr="00BE0C76" w:rsidRDefault="007A10E5" w:rsidP="007A10E5">
            <w:pPr>
              <w:rPr>
                <w:lang w:val="en-US"/>
              </w:rPr>
            </w:pPr>
          </w:p>
        </w:tc>
        <w:tc>
          <w:tcPr>
            <w:tcW w:w="800" w:type="dxa"/>
            <w:tcBorders>
              <w:top w:val="single" w:sz="4" w:space="0" w:color="auto"/>
              <w:bottom w:val="single" w:sz="4" w:space="0" w:color="auto"/>
            </w:tcBorders>
            <w:shd w:val="clear" w:color="auto" w:fill="FFFFFF"/>
          </w:tcPr>
          <w:p w:rsidR="007A10E5" w:rsidRPr="00BE0C76" w:rsidRDefault="007A10E5" w:rsidP="007A10E5">
            <w:pPr>
              <w:rPr>
                <w:lang w:val="en-US"/>
              </w:rPr>
            </w:pPr>
          </w:p>
        </w:tc>
      </w:tr>
      <w:tr w:rsidR="007A10E5" w:rsidRPr="00BE0C76" w:rsidTr="007A10E5">
        <w:tc>
          <w:tcPr>
            <w:tcW w:w="1200" w:type="dxa"/>
            <w:tcBorders>
              <w:top w:val="single" w:sz="4" w:space="0" w:color="auto"/>
              <w:bottom w:val="double" w:sz="4" w:space="0" w:color="auto"/>
            </w:tcBorders>
            <w:shd w:val="clear" w:color="auto" w:fill="F3F3F3"/>
          </w:tcPr>
          <w:p w:rsidR="007A10E5" w:rsidRPr="00BE0C76" w:rsidRDefault="007A10E5" w:rsidP="007A10E5">
            <w:pPr>
              <w:rPr>
                <w:lang w:val="en-US"/>
              </w:rPr>
            </w:pPr>
            <w:r w:rsidRPr="00BE0C76">
              <w:rPr>
                <w:lang w:val="en-US"/>
              </w:rPr>
              <w:t>UR</w:t>
            </w:r>
          </w:p>
        </w:tc>
        <w:tc>
          <w:tcPr>
            <w:tcW w:w="1600" w:type="dxa"/>
            <w:tcBorders>
              <w:top w:val="single" w:sz="4" w:space="0" w:color="auto"/>
              <w:bottom w:val="double" w:sz="4" w:space="0" w:color="auto"/>
            </w:tcBorders>
            <w:shd w:val="clear" w:color="auto" w:fill="F3F3F3"/>
          </w:tcPr>
          <w:p w:rsidR="007A10E5" w:rsidRPr="00BE0C76" w:rsidRDefault="007A10E5" w:rsidP="007A10E5">
            <w:pPr>
              <w:rPr>
                <w:lang w:val="en-US"/>
              </w:rPr>
            </w:pPr>
            <w:r w:rsidRPr="00BE0C76">
              <w:rPr>
                <w:lang w:val="en-US"/>
              </w:rPr>
              <w:t>Urgent</w:t>
            </w:r>
          </w:p>
        </w:tc>
        <w:tc>
          <w:tcPr>
            <w:tcW w:w="4400" w:type="dxa"/>
            <w:tcBorders>
              <w:top w:val="single" w:sz="4" w:space="0" w:color="auto"/>
              <w:bottom w:val="double" w:sz="4" w:space="0" w:color="auto"/>
            </w:tcBorders>
            <w:shd w:val="clear" w:color="auto" w:fill="F3F3F3"/>
          </w:tcPr>
          <w:p w:rsidR="007A10E5" w:rsidRPr="00BE0C76" w:rsidRDefault="007A10E5" w:rsidP="007A10E5">
            <w:pPr>
              <w:rPr>
                <w:lang w:val="en-US"/>
              </w:rPr>
            </w:pPr>
          </w:p>
        </w:tc>
        <w:tc>
          <w:tcPr>
            <w:tcW w:w="1200" w:type="dxa"/>
            <w:tcBorders>
              <w:top w:val="single" w:sz="4" w:space="0" w:color="auto"/>
              <w:bottom w:val="double" w:sz="4" w:space="0" w:color="auto"/>
            </w:tcBorders>
            <w:shd w:val="clear" w:color="auto" w:fill="F3F3F3"/>
          </w:tcPr>
          <w:p w:rsidR="007A10E5" w:rsidRPr="00BE0C76" w:rsidRDefault="007A10E5" w:rsidP="007A10E5">
            <w:pPr>
              <w:rPr>
                <w:lang w:val="en-US"/>
              </w:rPr>
            </w:pPr>
          </w:p>
        </w:tc>
        <w:tc>
          <w:tcPr>
            <w:tcW w:w="800" w:type="dxa"/>
            <w:tcBorders>
              <w:top w:val="single" w:sz="4" w:space="0" w:color="auto"/>
              <w:bottom w:val="double" w:sz="4" w:space="0" w:color="auto"/>
            </w:tcBorders>
            <w:shd w:val="clear" w:color="auto" w:fill="F3F3F3"/>
          </w:tcPr>
          <w:p w:rsidR="007A10E5" w:rsidRPr="00BE0C76" w:rsidRDefault="007A10E5" w:rsidP="007A10E5">
            <w:pPr>
              <w:rPr>
                <w:lang w:val="en-US"/>
              </w:rPr>
            </w:pPr>
          </w:p>
        </w:tc>
      </w:tr>
    </w:tbl>
    <w:p w:rsidR="007A10E5" w:rsidRPr="00BE0C76" w:rsidRDefault="007A10E5" w:rsidP="007A10E5">
      <w:pPr>
        <w:rPr>
          <w:lang w:val="en-US"/>
        </w:rPr>
      </w:pPr>
    </w:p>
    <w:p w:rsidR="007A10E5" w:rsidRPr="00BE0C76" w:rsidRDefault="007A10E5" w:rsidP="007A10E5">
      <w:pPr>
        <w:pStyle w:val="Heading3"/>
        <w:rPr>
          <w:lang w:val="en-US"/>
        </w:rPr>
      </w:pPr>
      <w:bookmarkStart w:id="105" w:name="_Toc26789929"/>
      <w:r w:rsidRPr="00BE0C76">
        <w:rPr>
          <w:lang w:val="en-US"/>
        </w:rPr>
        <w:t>0151 - Second Opinion Status</w:t>
      </w:r>
      <w:bookmarkEnd w:id="105"/>
    </w:p>
    <w:p w:rsidR="007A10E5" w:rsidRPr="00BE0C76" w:rsidRDefault="007A10E5" w:rsidP="007A10E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Name</w:t>
            </w:r>
          </w:p>
        </w:tc>
        <w:tc>
          <w:tcPr>
            <w:tcW w:w="6600" w:type="dxa"/>
            <w:shd w:val="clear" w:color="auto" w:fill="auto"/>
          </w:tcPr>
          <w:p w:rsidR="007A10E5" w:rsidRPr="00BE0C76" w:rsidRDefault="007A10E5" w:rsidP="007A10E5">
            <w:pPr>
              <w:pStyle w:val="OtherTableBody"/>
              <w:rPr>
                <w:lang w:val="en-US"/>
              </w:rPr>
            </w:pPr>
            <w:r w:rsidRPr="00BE0C76">
              <w:rPr>
                <w:lang w:val="en-US"/>
              </w:rPr>
              <w:t>SecondOpinionStatus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The domain of possible values for the status of the second opinion.  No suggested values.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Concept Domain Only</w:t>
            </w:r>
          </w:p>
        </w:tc>
        <w:tc>
          <w:tcPr>
            <w:tcW w:w="6600" w:type="dxa"/>
            <w:shd w:val="clear" w:color="auto" w:fill="auto"/>
          </w:tcPr>
          <w:p w:rsidR="007A10E5" w:rsidRPr="00BE0C76" w:rsidRDefault="007A10E5" w:rsidP="007A10E5">
            <w:pPr>
              <w:pStyle w:val="OtherTableBody"/>
              <w:rPr>
                <w:lang w:val="en-US"/>
              </w:rPr>
            </w:pPr>
            <w:r w:rsidRPr="00BE0C76">
              <w:rPr>
                <w:lang w:val="en-US"/>
              </w:rPr>
              <w:t>yes</w:t>
            </w:r>
          </w:p>
        </w:tc>
      </w:tr>
    </w:tbl>
    <w:p w:rsidR="007A10E5" w:rsidRPr="00BE0C76" w:rsidRDefault="007A10E5" w:rsidP="007A10E5">
      <w:pPr>
        <w:rPr>
          <w:lang w:val="en-US"/>
        </w:rPr>
      </w:pPr>
    </w:p>
    <w:p w:rsidR="007A10E5" w:rsidRPr="00BE0C76" w:rsidRDefault="007A10E5" w:rsidP="007A10E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Table</w:t>
            </w:r>
          </w:p>
        </w:tc>
        <w:tc>
          <w:tcPr>
            <w:tcW w:w="6600" w:type="dxa"/>
            <w:shd w:val="clear" w:color="auto" w:fill="auto"/>
          </w:tcPr>
          <w:p w:rsidR="007A10E5" w:rsidRPr="00BE0C76" w:rsidRDefault="007A10E5" w:rsidP="007A10E5">
            <w:pPr>
              <w:pStyle w:val="OtherTableBody"/>
              <w:rPr>
                <w:lang w:val="en-US"/>
              </w:rPr>
            </w:pPr>
            <w:r w:rsidRPr="00BE0C76">
              <w:rPr>
                <w:lang w:val="en-US"/>
              </w:rPr>
              <w:t>0151</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Description</w:t>
            </w:r>
          </w:p>
        </w:tc>
        <w:tc>
          <w:tcPr>
            <w:tcW w:w="6600" w:type="dxa"/>
            <w:shd w:val="clear" w:color="auto" w:fill="auto"/>
          </w:tcPr>
          <w:p w:rsidR="007A10E5" w:rsidRPr="00BE0C76" w:rsidRDefault="007A10E5" w:rsidP="007A10E5">
            <w:pPr>
              <w:pStyle w:val="OtherTableBody"/>
              <w:rPr>
                <w:lang w:val="en-US"/>
              </w:rPr>
            </w:pPr>
            <w:r w:rsidRPr="00BE0C76">
              <w:rPr>
                <w:lang w:val="en-US"/>
              </w:rPr>
              <w:t>Table of codes specifying the status of the second opinion.  No suggested values.</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Type</w:t>
            </w:r>
          </w:p>
        </w:tc>
        <w:tc>
          <w:tcPr>
            <w:tcW w:w="6600" w:type="dxa"/>
            <w:shd w:val="clear" w:color="auto" w:fill="auto"/>
          </w:tcPr>
          <w:p w:rsidR="007A10E5" w:rsidRPr="00BE0C76" w:rsidRDefault="007A10E5" w:rsidP="007A10E5">
            <w:pPr>
              <w:pStyle w:val="OtherTableBody"/>
              <w:rPr>
                <w:lang w:val="en-US"/>
              </w:rPr>
            </w:pPr>
            <w:r w:rsidRPr="00BE0C76">
              <w:rPr>
                <w:lang w:val="en-US"/>
              </w:rPr>
              <w:t>User</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Steward</w:t>
            </w:r>
          </w:p>
        </w:tc>
        <w:tc>
          <w:tcPr>
            <w:tcW w:w="6600" w:type="dxa"/>
            <w:shd w:val="clear" w:color="auto" w:fill="auto"/>
          </w:tcPr>
          <w:p w:rsidR="007A10E5" w:rsidRPr="00BE0C76" w:rsidRDefault="007A10E5" w:rsidP="007A10E5">
            <w:pPr>
              <w:pStyle w:val="OtherTableBody"/>
              <w:rPr>
                <w:lang w:val="en-US"/>
              </w:rPr>
            </w:pPr>
            <w:r w:rsidRPr="00BE0C76">
              <w:rPr>
                <w:lang w:val="en-US"/>
              </w:rPr>
              <w:t>FM</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where used</w:t>
            </w:r>
          </w:p>
        </w:tc>
        <w:tc>
          <w:tcPr>
            <w:tcW w:w="6600" w:type="dxa"/>
            <w:shd w:val="clear" w:color="auto" w:fill="auto"/>
          </w:tcPr>
          <w:p w:rsidR="007A10E5" w:rsidRPr="00BE0C76" w:rsidRDefault="007A10E5" w:rsidP="007A10E5">
            <w:pPr>
              <w:pStyle w:val="OtherTableBody"/>
              <w:rPr>
                <w:lang w:val="en-US"/>
              </w:rPr>
            </w:pPr>
            <w:r w:rsidRPr="00BE0C76">
              <w:rPr>
                <w:lang w:val="en-US"/>
              </w:rPr>
              <w:t>IN3-23</w:t>
            </w:r>
          </w:p>
        </w:tc>
      </w:tr>
      <w:tr w:rsidR="007A10E5" w:rsidRPr="00BE0C76" w:rsidTr="007A10E5">
        <w:tc>
          <w:tcPr>
            <w:tcW w:w="2600" w:type="dxa"/>
            <w:shd w:val="clear" w:color="auto" w:fill="F3F3F3"/>
          </w:tcPr>
          <w:p w:rsidR="007A10E5" w:rsidRPr="00BE0C76" w:rsidRDefault="007A10E5" w:rsidP="007A10E5">
            <w:pPr>
              <w:pStyle w:val="OtherTableHeader"/>
              <w:rPr>
                <w:lang w:val="en-US"/>
              </w:rPr>
            </w:pPr>
            <w:r w:rsidRPr="00BE0C76">
              <w:rPr>
                <w:lang w:val="en-US"/>
              </w:rPr>
              <w:t>HL7 Version Introduced</w:t>
            </w:r>
          </w:p>
        </w:tc>
        <w:tc>
          <w:tcPr>
            <w:tcW w:w="6600" w:type="dxa"/>
            <w:shd w:val="clear" w:color="auto" w:fill="auto"/>
          </w:tcPr>
          <w:p w:rsidR="007A10E5" w:rsidRPr="00BE0C76" w:rsidRDefault="007A10E5" w:rsidP="007A10E5">
            <w:pPr>
              <w:pStyle w:val="OtherTableBody"/>
              <w:rPr>
                <w:lang w:val="en-US"/>
              </w:rPr>
            </w:pPr>
            <w:r w:rsidRPr="00BE0C76">
              <w:rPr>
                <w:lang w:val="en-US"/>
              </w:rPr>
              <w:t>2.2</w:t>
            </w:r>
          </w:p>
        </w:tc>
      </w:tr>
    </w:tbl>
    <w:p w:rsidR="007A10E5" w:rsidRPr="00BE0C76" w:rsidRDefault="007A10E5" w:rsidP="007A10E5">
      <w:pPr>
        <w:rPr>
          <w:lang w:val="en-US"/>
        </w:rPr>
      </w:pPr>
    </w:p>
    <w:p w:rsidR="00972A1C" w:rsidRPr="00BE0C76" w:rsidRDefault="00972A1C" w:rsidP="00972A1C">
      <w:pPr>
        <w:pStyle w:val="Heading3"/>
        <w:rPr>
          <w:lang w:val="en-US"/>
        </w:rPr>
      </w:pPr>
      <w:bookmarkStart w:id="106" w:name="_Toc26789930"/>
      <w:r w:rsidRPr="00BE0C76">
        <w:rPr>
          <w:lang w:val="en-US"/>
        </w:rPr>
        <w:t>0152 - Second Opinion Documentation Received</w:t>
      </w:r>
      <w:bookmarkEnd w:id="106"/>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SecondOpinionDocumentationReceived</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for if accompanying documentation has been received by the provider.  No suggested values.</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yes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0152</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Table of codes specifying if accompanying documentation has been received by the provider.  No suggested values.</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User</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FM</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IN3-24</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Heading3"/>
        <w:rPr>
          <w:lang w:val="en-US"/>
        </w:rPr>
      </w:pPr>
      <w:bookmarkStart w:id="107" w:name="_Toc26789931"/>
      <w:r w:rsidRPr="00BE0C76">
        <w:rPr>
          <w:lang w:val="en-US"/>
        </w:rPr>
        <w:t>0153 - Value Code</w:t>
      </w:r>
      <w:bookmarkEnd w:id="107"/>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ValueCode</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for the National Uniform Billing Committee (NUBC) code.  In the US, the codes defined in code system 2.16.840.1.113883.6.301.6 nubc-ValueCode-cs are often used.</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yes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0153</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Note that information for the external code system on which this table is built (NUBC) is still pending from the FM Work Group.  In the US, code system 2.16.840.1.113883.6.301.6 nubc-ValueCode-cs may be used for values.</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External</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InM/FM</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UVC.1</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Heading3"/>
        <w:rPr>
          <w:lang w:val="en-US"/>
        </w:rPr>
      </w:pPr>
      <w:bookmarkStart w:id="108" w:name="_Toc26789932"/>
      <w:r w:rsidRPr="00BE0C76">
        <w:rPr>
          <w:lang w:val="en-US"/>
        </w:rPr>
        <w:lastRenderedPageBreak/>
        <w:t>0155 - Accept/Application Acknowledgment Conditions</w:t>
      </w:r>
      <w:bookmarkEnd w:id="108"/>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AcknowledgmentConditions</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which identify conditions under which accept acknowledgments are required to be returned in response to a message, and required for enhanced acknowledgment mode.</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no</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OID</w:t>
            </w:r>
          </w:p>
        </w:tc>
        <w:tc>
          <w:tcPr>
            <w:tcW w:w="7200" w:type="dxa"/>
            <w:shd w:val="clear" w:color="auto" w:fill="auto"/>
          </w:tcPr>
          <w:p w:rsidR="00972A1C" w:rsidRPr="00BE0C76" w:rsidRDefault="00972A1C" w:rsidP="00972A1C">
            <w:pPr>
              <w:pStyle w:val="OtherTableBody"/>
              <w:rPr>
                <w:lang w:val="en-US"/>
              </w:rPr>
            </w:pPr>
            <w:r w:rsidRPr="00BE0C76">
              <w:rPr>
                <w:lang w:val="en-US"/>
              </w:rPr>
              <w:t>2.16.840.1.113883.18.73</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7200" w:type="dxa"/>
            <w:shd w:val="clear" w:color="auto" w:fill="auto"/>
          </w:tcPr>
          <w:p w:rsidR="00972A1C" w:rsidRPr="00BE0C76" w:rsidRDefault="00972A1C" w:rsidP="00972A1C">
            <w:pPr>
              <w:pStyle w:val="OtherTableBody"/>
              <w:rPr>
                <w:lang w:val="en-US"/>
              </w:rPr>
            </w:pPr>
            <w:r w:rsidRPr="00BE0C76">
              <w:rPr>
                <w:lang w:val="en-US"/>
              </w:rPr>
              <w:t>accept-applicationAcknowledgmentConditions</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7200" w:type="dxa"/>
            <w:shd w:val="clear" w:color="auto" w:fill="auto"/>
          </w:tcPr>
          <w:p w:rsidR="00972A1C" w:rsidRPr="00BE0C76" w:rsidRDefault="00972A1C" w:rsidP="00972A1C">
            <w:pPr>
              <w:pStyle w:val="OtherTableBody"/>
              <w:rPr>
                <w:lang w:val="en-US"/>
              </w:rPr>
            </w:pPr>
            <w:r w:rsidRPr="00BE0C76">
              <w:rPr>
                <w:lang w:val="en-US"/>
              </w:rPr>
              <w:t>HL7-defined code system of concepts which identify conditions under which accept acknowledgments are required to be returned in response to a message, and required for enhanced acknowledgment mode. Used in HL7 Versions 2 messaging in the MSH segment.</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Effective Date</w:t>
            </w:r>
          </w:p>
        </w:tc>
        <w:tc>
          <w:tcPr>
            <w:tcW w:w="1400" w:type="dxa"/>
            <w:shd w:val="clear" w:color="auto" w:fill="auto"/>
          </w:tcPr>
          <w:p w:rsidR="00972A1C" w:rsidRPr="00BE0C76" w:rsidRDefault="00972A1C" w:rsidP="00972A1C">
            <w:pPr>
              <w:pStyle w:val="OtherTableBody"/>
              <w:rPr>
                <w:lang w:val="en-US"/>
              </w:rPr>
            </w:pPr>
            <w:r w:rsidRPr="00BE0C76">
              <w:rPr>
                <w:lang w:val="en-US"/>
              </w:rPr>
              <w:t>01.12.1994</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Version</w:t>
            </w:r>
          </w:p>
        </w:tc>
        <w:tc>
          <w:tcPr>
            <w:tcW w:w="1400" w:type="dxa"/>
            <w:shd w:val="clear" w:color="auto" w:fill="auto"/>
          </w:tcPr>
          <w:p w:rsidR="00972A1C" w:rsidRPr="00BE0C76" w:rsidRDefault="00972A1C" w:rsidP="00972A1C">
            <w:pPr>
              <w:pStyle w:val="OtherTableBody"/>
              <w:rPr>
                <w:lang w:val="en-US"/>
              </w:rPr>
            </w:pPr>
            <w:r w:rsidRPr="00BE0C76">
              <w:rPr>
                <w:lang w:val="en-US"/>
              </w:rPr>
              <w:t>1</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14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OID</w:t>
            </w:r>
          </w:p>
        </w:tc>
        <w:tc>
          <w:tcPr>
            <w:tcW w:w="6400" w:type="dxa"/>
            <w:shd w:val="clear" w:color="auto" w:fill="auto"/>
          </w:tcPr>
          <w:p w:rsidR="00972A1C" w:rsidRPr="00BE0C76" w:rsidRDefault="00972A1C" w:rsidP="00972A1C">
            <w:pPr>
              <w:pStyle w:val="OtherTableBody"/>
              <w:rPr>
                <w:lang w:val="en-US"/>
              </w:rPr>
            </w:pPr>
            <w:r w:rsidRPr="00BE0C76">
              <w:rPr>
                <w:lang w:val="en-US"/>
              </w:rPr>
              <w:t>2.16.840.1.113883.21.85</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6400" w:type="dxa"/>
            <w:shd w:val="clear" w:color="auto" w:fill="auto"/>
          </w:tcPr>
          <w:p w:rsidR="00972A1C" w:rsidRPr="00BE0C76" w:rsidRDefault="00972A1C" w:rsidP="00972A1C">
            <w:pPr>
              <w:pStyle w:val="OtherTableBody"/>
              <w:rPr>
                <w:lang w:val="en-US"/>
              </w:rPr>
            </w:pPr>
            <w:r w:rsidRPr="00BE0C76">
              <w:rPr>
                <w:lang w:val="en-US"/>
              </w:rPr>
              <w:t>hl7VS-accept-applicationAcknowledgmentConditions</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400" w:type="dxa"/>
            <w:shd w:val="clear" w:color="auto" w:fill="auto"/>
          </w:tcPr>
          <w:p w:rsidR="00972A1C" w:rsidRPr="00BE0C76" w:rsidRDefault="00972A1C" w:rsidP="00972A1C">
            <w:pPr>
              <w:pStyle w:val="OtherTableBody"/>
              <w:rPr>
                <w:lang w:val="en-US"/>
              </w:rPr>
            </w:pPr>
            <w:r w:rsidRPr="00BE0C76">
              <w:rPr>
                <w:lang w:val="en-US"/>
              </w:rPr>
              <w:t>Concepts which identify conditions under which accept acknowledgments are required to be returned in response to a message, and required for enhanced acknowledgment mode.</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Content Logical Definition</w:t>
            </w:r>
          </w:p>
        </w:tc>
        <w:tc>
          <w:tcPr>
            <w:tcW w:w="6400" w:type="dxa"/>
            <w:shd w:val="clear" w:color="auto" w:fill="auto"/>
          </w:tcPr>
          <w:p w:rsidR="00972A1C" w:rsidRPr="00BE0C76" w:rsidRDefault="00972A1C" w:rsidP="00972A1C">
            <w:pPr>
              <w:pStyle w:val="OtherTableBody"/>
              <w:rPr>
                <w:lang w:val="en-US"/>
              </w:rPr>
            </w:pPr>
            <w:r w:rsidRPr="00BE0C76">
              <w:rPr>
                <w:lang w:val="en-US"/>
              </w:rPr>
              <w:t>all codes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BE0C76" w:rsidTr="00972A1C">
        <w:tc>
          <w:tcPr>
            <w:tcW w:w="1800" w:type="dxa"/>
            <w:shd w:val="clear" w:color="auto" w:fill="F3F3F3"/>
          </w:tcPr>
          <w:p w:rsidR="00972A1C" w:rsidRPr="00BE0C76" w:rsidRDefault="00972A1C" w:rsidP="00972A1C">
            <w:pPr>
              <w:pStyle w:val="OtherTableHeader"/>
              <w:rPr>
                <w:lang w:val="en-US"/>
              </w:rPr>
            </w:pPr>
            <w:r w:rsidRPr="00BE0C76">
              <w:rPr>
                <w:lang w:val="en-US"/>
              </w:rPr>
              <w:t>Realm</w:t>
            </w:r>
          </w:p>
        </w:tc>
        <w:tc>
          <w:tcPr>
            <w:tcW w:w="2400" w:type="dxa"/>
            <w:shd w:val="clear" w:color="auto" w:fill="auto"/>
          </w:tcPr>
          <w:p w:rsidR="00972A1C" w:rsidRPr="00BE0C76" w:rsidRDefault="00972A1C" w:rsidP="00972A1C">
            <w:pPr>
              <w:pStyle w:val="OtherTableBody"/>
              <w:rPr>
                <w:lang w:val="en-US"/>
              </w:rPr>
            </w:pPr>
            <w:r w:rsidRPr="00BE0C76">
              <w:rPr>
                <w:lang w:val="en-US"/>
              </w:rPr>
              <w:t>universal</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0155</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HL7-defined table of codes which identify conditions under which accept acknowledgments are required to be returned in response to a message, and required for enhanced acknowledgment mode.</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HL7</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InM</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MSH-15, MSH-16</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0155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72A1C" w:rsidRPr="00BE0C76" w:rsidTr="00972A1C">
        <w:trPr>
          <w:tblHeader/>
        </w:trPr>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Value</w:t>
            </w:r>
          </w:p>
        </w:tc>
        <w:tc>
          <w:tcPr>
            <w:tcW w:w="16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Status</w:t>
            </w: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AL</w:t>
            </w:r>
          </w:p>
        </w:tc>
        <w:tc>
          <w:tcPr>
            <w:tcW w:w="16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Always</w:t>
            </w:r>
          </w:p>
        </w:tc>
        <w:tc>
          <w:tcPr>
            <w:tcW w:w="4400" w:type="dxa"/>
            <w:tcBorders>
              <w:bottom w:val="single" w:sz="4" w:space="0" w:color="auto"/>
            </w:tcBorders>
            <w:shd w:val="clear" w:color="auto" w:fill="FFFFFF"/>
          </w:tcPr>
          <w:p w:rsidR="00972A1C" w:rsidRPr="00BE0C76" w:rsidRDefault="00972A1C" w:rsidP="00972A1C">
            <w:pPr>
              <w:pStyle w:val="HL7TableBody"/>
              <w:rPr>
                <w:lang w:val="en-US"/>
              </w:rPr>
            </w:pPr>
          </w:p>
        </w:tc>
        <w:tc>
          <w:tcPr>
            <w:tcW w:w="1200" w:type="dxa"/>
            <w:tcBorders>
              <w:bottom w:val="single" w:sz="4" w:space="0" w:color="auto"/>
            </w:tcBorders>
            <w:shd w:val="clear" w:color="auto" w:fill="FFFFFF"/>
          </w:tcPr>
          <w:p w:rsidR="00972A1C" w:rsidRPr="00BE0C76" w:rsidRDefault="00972A1C" w:rsidP="00972A1C">
            <w:pPr>
              <w:pStyle w:val="HL7TableBody"/>
              <w:rPr>
                <w:lang w:val="en-US"/>
              </w:rPr>
            </w:pPr>
          </w:p>
        </w:tc>
        <w:tc>
          <w:tcPr>
            <w:tcW w:w="800" w:type="dxa"/>
            <w:tcBorders>
              <w:bottom w:val="single" w:sz="4" w:space="0" w:color="auto"/>
            </w:tcBorders>
            <w:shd w:val="clear" w:color="auto" w:fill="FFFFFF"/>
          </w:tcPr>
          <w:p w:rsidR="00972A1C" w:rsidRPr="00BE0C76" w:rsidRDefault="00972A1C" w:rsidP="00972A1C">
            <w:pPr>
              <w:pStyle w:val="HL7TableBody"/>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NE</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Never</w:t>
            </w:r>
          </w:p>
        </w:tc>
        <w:tc>
          <w:tcPr>
            <w:tcW w:w="44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ER</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Error/reject conditions only</w:t>
            </w:r>
          </w:p>
        </w:tc>
        <w:tc>
          <w:tcPr>
            <w:tcW w:w="44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shd w:val="clear" w:color="auto" w:fill="F3F3F3"/>
          </w:tcPr>
          <w:p w:rsidR="00972A1C" w:rsidRPr="00BE0C76" w:rsidRDefault="00972A1C" w:rsidP="00972A1C">
            <w:pPr>
              <w:rPr>
                <w:lang w:val="en-US"/>
              </w:rPr>
            </w:pPr>
            <w:r w:rsidRPr="00BE0C76">
              <w:rPr>
                <w:lang w:val="en-US"/>
              </w:rPr>
              <w:t>SU</w:t>
            </w:r>
          </w:p>
        </w:tc>
        <w:tc>
          <w:tcPr>
            <w:tcW w:w="1600" w:type="dxa"/>
            <w:shd w:val="clear" w:color="auto" w:fill="F3F3F3"/>
          </w:tcPr>
          <w:p w:rsidR="00972A1C" w:rsidRPr="00BE0C76" w:rsidRDefault="00972A1C" w:rsidP="00972A1C">
            <w:pPr>
              <w:rPr>
                <w:lang w:val="en-US"/>
              </w:rPr>
            </w:pPr>
            <w:r w:rsidRPr="00BE0C76">
              <w:rPr>
                <w:lang w:val="en-US"/>
              </w:rPr>
              <w:t>Successful completion only</w:t>
            </w:r>
          </w:p>
        </w:tc>
        <w:tc>
          <w:tcPr>
            <w:tcW w:w="4400" w:type="dxa"/>
            <w:shd w:val="clear" w:color="auto" w:fill="F3F3F3"/>
          </w:tcPr>
          <w:p w:rsidR="00972A1C" w:rsidRPr="00BE0C76" w:rsidRDefault="00972A1C" w:rsidP="00972A1C">
            <w:pPr>
              <w:rPr>
                <w:lang w:val="en-US"/>
              </w:rPr>
            </w:pPr>
          </w:p>
        </w:tc>
        <w:tc>
          <w:tcPr>
            <w:tcW w:w="1200" w:type="dxa"/>
            <w:shd w:val="clear" w:color="auto" w:fill="F3F3F3"/>
          </w:tcPr>
          <w:p w:rsidR="00972A1C" w:rsidRPr="00BE0C76" w:rsidRDefault="00972A1C" w:rsidP="00972A1C">
            <w:pPr>
              <w:rPr>
                <w:lang w:val="en-US"/>
              </w:rPr>
            </w:pPr>
          </w:p>
        </w:tc>
        <w:tc>
          <w:tcPr>
            <w:tcW w:w="800" w:type="dxa"/>
            <w:shd w:val="clear" w:color="auto" w:fill="F3F3F3"/>
          </w:tcPr>
          <w:p w:rsidR="00972A1C" w:rsidRPr="00BE0C76" w:rsidRDefault="00972A1C" w:rsidP="00972A1C">
            <w:pPr>
              <w:rPr>
                <w:lang w:val="en-US"/>
              </w:rPr>
            </w:pPr>
          </w:p>
        </w:tc>
      </w:tr>
    </w:tbl>
    <w:p w:rsidR="00972A1C" w:rsidRPr="00BE0C76" w:rsidRDefault="00972A1C" w:rsidP="00972A1C">
      <w:pPr>
        <w:rPr>
          <w:lang w:val="en-US"/>
        </w:rPr>
      </w:pPr>
    </w:p>
    <w:p w:rsidR="00972A1C" w:rsidRPr="00BE0C76" w:rsidRDefault="00972A1C" w:rsidP="00972A1C">
      <w:pPr>
        <w:pStyle w:val="Heading3"/>
        <w:rPr>
          <w:lang w:val="en-US"/>
        </w:rPr>
      </w:pPr>
      <w:bookmarkStart w:id="109" w:name="_Toc26789933"/>
      <w:r w:rsidRPr="00BE0C76">
        <w:rPr>
          <w:lang w:val="en-US"/>
        </w:rPr>
        <w:t>0159 - Diet Code Specification Type</w:t>
      </w:r>
      <w:bookmarkEnd w:id="109"/>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DietCodeSpecificationType</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for the type of diet.</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no</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lastRenderedPageBreak/>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OID</w:t>
            </w:r>
          </w:p>
        </w:tc>
        <w:tc>
          <w:tcPr>
            <w:tcW w:w="7200" w:type="dxa"/>
            <w:shd w:val="clear" w:color="auto" w:fill="auto"/>
          </w:tcPr>
          <w:p w:rsidR="00972A1C" w:rsidRPr="00BE0C76" w:rsidRDefault="00972A1C" w:rsidP="00972A1C">
            <w:pPr>
              <w:pStyle w:val="OtherTableBody"/>
              <w:rPr>
                <w:lang w:val="en-US"/>
              </w:rPr>
            </w:pPr>
            <w:r w:rsidRPr="00BE0C76">
              <w:rPr>
                <w:lang w:val="en-US"/>
              </w:rPr>
              <w:t>2.16.840.1.113883.18.77</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7200" w:type="dxa"/>
            <w:shd w:val="clear" w:color="auto" w:fill="auto"/>
          </w:tcPr>
          <w:p w:rsidR="00972A1C" w:rsidRPr="00BE0C76" w:rsidRDefault="00972A1C" w:rsidP="00972A1C">
            <w:pPr>
              <w:pStyle w:val="OtherTableBody"/>
              <w:rPr>
                <w:lang w:val="en-US"/>
              </w:rPr>
            </w:pPr>
            <w:r w:rsidRPr="00BE0C76">
              <w:rPr>
                <w:lang w:val="en-US"/>
              </w:rPr>
              <w:t>dietCodeSpecificationType</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7200" w:type="dxa"/>
            <w:shd w:val="clear" w:color="auto" w:fill="auto"/>
          </w:tcPr>
          <w:p w:rsidR="00972A1C" w:rsidRPr="00BE0C76" w:rsidRDefault="00972A1C" w:rsidP="00972A1C">
            <w:pPr>
              <w:pStyle w:val="OtherTableBody"/>
              <w:rPr>
                <w:lang w:val="en-US"/>
              </w:rPr>
            </w:pPr>
            <w:r w:rsidRPr="00BE0C76">
              <w:rPr>
                <w:lang w:val="en-US"/>
              </w:rPr>
              <w:t>HL7-defined code system of concepts  which specify whether the type of diet.    Used in HL7 Version 2.x messaging in the ODS segment.</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Effective Date</w:t>
            </w:r>
          </w:p>
        </w:tc>
        <w:tc>
          <w:tcPr>
            <w:tcW w:w="1400" w:type="dxa"/>
            <w:shd w:val="clear" w:color="auto" w:fill="auto"/>
          </w:tcPr>
          <w:p w:rsidR="00972A1C" w:rsidRPr="00BE0C76" w:rsidRDefault="00972A1C" w:rsidP="00972A1C">
            <w:pPr>
              <w:pStyle w:val="OtherTableBody"/>
              <w:rPr>
                <w:lang w:val="en-US"/>
              </w:rPr>
            </w:pPr>
            <w:r w:rsidRPr="00BE0C76">
              <w:rPr>
                <w:lang w:val="en-US"/>
              </w:rPr>
              <w:t>01.12.1994</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Version</w:t>
            </w:r>
          </w:p>
        </w:tc>
        <w:tc>
          <w:tcPr>
            <w:tcW w:w="1400" w:type="dxa"/>
            <w:shd w:val="clear" w:color="auto" w:fill="auto"/>
          </w:tcPr>
          <w:p w:rsidR="00972A1C" w:rsidRPr="00BE0C76" w:rsidRDefault="00972A1C" w:rsidP="00972A1C">
            <w:pPr>
              <w:pStyle w:val="OtherTableBody"/>
              <w:rPr>
                <w:lang w:val="en-US"/>
              </w:rPr>
            </w:pPr>
            <w:r w:rsidRPr="00BE0C76">
              <w:rPr>
                <w:lang w:val="en-US"/>
              </w:rPr>
              <w:t>1</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14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OID</w:t>
            </w:r>
          </w:p>
        </w:tc>
        <w:tc>
          <w:tcPr>
            <w:tcW w:w="6400" w:type="dxa"/>
            <w:shd w:val="clear" w:color="auto" w:fill="auto"/>
          </w:tcPr>
          <w:p w:rsidR="00972A1C" w:rsidRPr="00BE0C76" w:rsidRDefault="00972A1C" w:rsidP="00972A1C">
            <w:pPr>
              <w:pStyle w:val="OtherTableBody"/>
              <w:rPr>
                <w:lang w:val="en-US"/>
              </w:rPr>
            </w:pPr>
            <w:r w:rsidRPr="00BE0C76">
              <w:rPr>
                <w:lang w:val="en-US"/>
              </w:rPr>
              <w:t>2.16.840.1.113883.21.89</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6400" w:type="dxa"/>
            <w:shd w:val="clear" w:color="auto" w:fill="auto"/>
          </w:tcPr>
          <w:p w:rsidR="00972A1C" w:rsidRPr="00BE0C76" w:rsidRDefault="00972A1C" w:rsidP="00972A1C">
            <w:pPr>
              <w:pStyle w:val="OtherTableBody"/>
              <w:rPr>
                <w:lang w:val="en-US"/>
              </w:rPr>
            </w:pPr>
            <w:r w:rsidRPr="00BE0C76">
              <w:rPr>
                <w:lang w:val="en-US"/>
              </w:rPr>
              <w:t>hl7VS-dietType</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400" w:type="dxa"/>
            <w:shd w:val="clear" w:color="auto" w:fill="auto"/>
          </w:tcPr>
          <w:p w:rsidR="00972A1C" w:rsidRPr="00BE0C76" w:rsidRDefault="00972A1C" w:rsidP="00972A1C">
            <w:pPr>
              <w:pStyle w:val="OtherTableBody"/>
              <w:rPr>
                <w:lang w:val="en-US"/>
              </w:rPr>
            </w:pPr>
            <w:r w:rsidRPr="00BE0C76">
              <w:rPr>
                <w:lang w:val="en-US"/>
              </w:rPr>
              <w:t>Value Set of codes that specify the type of diet.</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Content Logical Definition</w:t>
            </w:r>
          </w:p>
        </w:tc>
        <w:tc>
          <w:tcPr>
            <w:tcW w:w="6400" w:type="dxa"/>
            <w:shd w:val="clear" w:color="auto" w:fill="auto"/>
          </w:tcPr>
          <w:p w:rsidR="00972A1C" w:rsidRPr="00BE0C76" w:rsidRDefault="00972A1C" w:rsidP="00972A1C">
            <w:pPr>
              <w:pStyle w:val="OtherTableBody"/>
              <w:rPr>
                <w:lang w:val="en-US"/>
              </w:rPr>
            </w:pPr>
            <w:r w:rsidRPr="00BE0C76">
              <w:rPr>
                <w:lang w:val="en-US"/>
              </w:rPr>
              <w:t>all codes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BE0C76" w:rsidTr="00972A1C">
        <w:tc>
          <w:tcPr>
            <w:tcW w:w="1800" w:type="dxa"/>
            <w:shd w:val="clear" w:color="auto" w:fill="F3F3F3"/>
          </w:tcPr>
          <w:p w:rsidR="00972A1C" w:rsidRPr="00BE0C76" w:rsidRDefault="00972A1C" w:rsidP="00972A1C">
            <w:pPr>
              <w:pStyle w:val="OtherTableHeader"/>
              <w:rPr>
                <w:lang w:val="en-US"/>
              </w:rPr>
            </w:pPr>
            <w:r w:rsidRPr="00BE0C76">
              <w:rPr>
                <w:lang w:val="en-US"/>
              </w:rPr>
              <w:t>Realm</w:t>
            </w:r>
          </w:p>
        </w:tc>
        <w:tc>
          <w:tcPr>
            <w:tcW w:w="2400" w:type="dxa"/>
            <w:shd w:val="clear" w:color="auto" w:fill="auto"/>
          </w:tcPr>
          <w:p w:rsidR="00972A1C" w:rsidRPr="00BE0C76" w:rsidRDefault="00972A1C" w:rsidP="00972A1C">
            <w:pPr>
              <w:pStyle w:val="OtherTableBody"/>
              <w:rPr>
                <w:lang w:val="en-US"/>
              </w:rPr>
            </w:pPr>
            <w:r w:rsidRPr="00BE0C76">
              <w:rPr>
                <w:lang w:val="en-US"/>
              </w:rPr>
              <w:t>universal</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0159</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HL7-defined table of codes which specify the type of diet.</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HL7</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OO</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ODS-1</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0159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72A1C" w:rsidRPr="00BE0C76" w:rsidTr="00972A1C">
        <w:trPr>
          <w:tblHeader/>
        </w:trPr>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Value</w:t>
            </w:r>
          </w:p>
        </w:tc>
        <w:tc>
          <w:tcPr>
            <w:tcW w:w="16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Status</w:t>
            </w: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D</w:t>
            </w:r>
          </w:p>
        </w:tc>
        <w:tc>
          <w:tcPr>
            <w:tcW w:w="16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Diet</w:t>
            </w:r>
          </w:p>
        </w:tc>
        <w:tc>
          <w:tcPr>
            <w:tcW w:w="4400" w:type="dxa"/>
            <w:tcBorders>
              <w:bottom w:val="single" w:sz="4" w:space="0" w:color="auto"/>
            </w:tcBorders>
            <w:shd w:val="clear" w:color="auto" w:fill="FFFFFF"/>
          </w:tcPr>
          <w:p w:rsidR="00972A1C" w:rsidRPr="00BE0C76" w:rsidRDefault="00972A1C" w:rsidP="00972A1C">
            <w:pPr>
              <w:pStyle w:val="HL7TableBody"/>
              <w:rPr>
                <w:lang w:val="en-US"/>
              </w:rPr>
            </w:pPr>
          </w:p>
        </w:tc>
        <w:tc>
          <w:tcPr>
            <w:tcW w:w="1200" w:type="dxa"/>
            <w:tcBorders>
              <w:bottom w:val="single" w:sz="4" w:space="0" w:color="auto"/>
            </w:tcBorders>
            <w:shd w:val="clear" w:color="auto" w:fill="FFFFFF"/>
          </w:tcPr>
          <w:p w:rsidR="00972A1C" w:rsidRPr="00BE0C76" w:rsidRDefault="00972A1C" w:rsidP="00972A1C">
            <w:pPr>
              <w:pStyle w:val="HL7TableBody"/>
              <w:rPr>
                <w:lang w:val="en-US"/>
              </w:rPr>
            </w:pPr>
          </w:p>
        </w:tc>
        <w:tc>
          <w:tcPr>
            <w:tcW w:w="800" w:type="dxa"/>
            <w:tcBorders>
              <w:bottom w:val="single" w:sz="4" w:space="0" w:color="auto"/>
            </w:tcBorders>
            <w:shd w:val="clear" w:color="auto" w:fill="FFFFFF"/>
          </w:tcPr>
          <w:p w:rsidR="00972A1C" w:rsidRPr="00BE0C76" w:rsidRDefault="00972A1C" w:rsidP="00972A1C">
            <w:pPr>
              <w:pStyle w:val="HL7TableBody"/>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S</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Supplement</w:t>
            </w:r>
          </w:p>
        </w:tc>
        <w:tc>
          <w:tcPr>
            <w:tcW w:w="44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shd w:val="clear" w:color="auto" w:fill="FFFFFF"/>
          </w:tcPr>
          <w:p w:rsidR="00972A1C" w:rsidRPr="00BE0C76" w:rsidRDefault="00972A1C" w:rsidP="00972A1C">
            <w:pPr>
              <w:rPr>
                <w:lang w:val="en-US"/>
              </w:rPr>
            </w:pPr>
            <w:r w:rsidRPr="00BE0C76">
              <w:rPr>
                <w:lang w:val="en-US"/>
              </w:rPr>
              <w:t>P</w:t>
            </w:r>
          </w:p>
        </w:tc>
        <w:tc>
          <w:tcPr>
            <w:tcW w:w="1600" w:type="dxa"/>
            <w:shd w:val="clear" w:color="auto" w:fill="FFFFFF"/>
          </w:tcPr>
          <w:p w:rsidR="00972A1C" w:rsidRPr="00BE0C76" w:rsidRDefault="00972A1C" w:rsidP="00972A1C">
            <w:pPr>
              <w:rPr>
                <w:lang w:val="en-US"/>
              </w:rPr>
            </w:pPr>
            <w:r w:rsidRPr="00BE0C76">
              <w:rPr>
                <w:lang w:val="en-US"/>
              </w:rPr>
              <w:t>Preference</w:t>
            </w:r>
          </w:p>
        </w:tc>
        <w:tc>
          <w:tcPr>
            <w:tcW w:w="4400" w:type="dxa"/>
            <w:shd w:val="clear" w:color="auto" w:fill="FFFFFF"/>
          </w:tcPr>
          <w:p w:rsidR="00972A1C" w:rsidRPr="00BE0C76" w:rsidRDefault="00972A1C" w:rsidP="00972A1C">
            <w:pPr>
              <w:rPr>
                <w:lang w:val="en-US"/>
              </w:rPr>
            </w:pPr>
          </w:p>
        </w:tc>
        <w:tc>
          <w:tcPr>
            <w:tcW w:w="1200" w:type="dxa"/>
            <w:shd w:val="clear" w:color="auto" w:fill="FFFFFF"/>
          </w:tcPr>
          <w:p w:rsidR="00972A1C" w:rsidRPr="00BE0C76" w:rsidRDefault="00972A1C" w:rsidP="00972A1C">
            <w:pPr>
              <w:rPr>
                <w:lang w:val="en-US"/>
              </w:rPr>
            </w:pPr>
          </w:p>
        </w:tc>
        <w:tc>
          <w:tcPr>
            <w:tcW w:w="800" w:type="dxa"/>
            <w:shd w:val="clear" w:color="auto" w:fill="FFFFFF"/>
          </w:tcPr>
          <w:p w:rsidR="00972A1C" w:rsidRPr="00BE0C76" w:rsidRDefault="00972A1C" w:rsidP="00972A1C">
            <w:pPr>
              <w:rPr>
                <w:lang w:val="en-US"/>
              </w:rPr>
            </w:pPr>
          </w:p>
        </w:tc>
      </w:tr>
    </w:tbl>
    <w:p w:rsidR="00972A1C" w:rsidRPr="00BE0C76" w:rsidRDefault="00972A1C" w:rsidP="00972A1C">
      <w:pPr>
        <w:rPr>
          <w:lang w:val="en-US"/>
        </w:rPr>
      </w:pPr>
    </w:p>
    <w:p w:rsidR="00972A1C" w:rsidRPr="00BE0C76" w:rsidRDefault="00972A1C" w:rsidP="00972A1C">
      <w:pPr>
        <w:pStyle w:val="Heading3"/>
        <w:rPr>
          <w:lang w:val="en-US"/>
        </w:rPr>
      </w:pPr>
      <w:bookmarkStart w:id="110" w:name="_Toc26789934"/>
      <w:r w:rsidRPr="00BE0C76">
        <w:rPr>
          <w:lang w:val="en-US"/>
        </w:rPr>
        <w:t>0160 - Tray Type</w:t>
      </w:r>
      <w:bookmarkEnd w:id="110"/>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TrayType</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for the type of dietary tray.</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no</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OID</w:t>
            </w:r>
          </w:p>
        </w:tc>
        <w:tc>
          <w:tcPr>
            <w:tcW w:w="7200" w:type="dxa"/>
            <w:shd w:val="clear" w:color="auto" w:fill="auto"/>
          </w:tcPr>
          <w:p w:rsidR="00972A1C" w:rsidRPr="00BE0C76" w:rsidRDefault="00972A1C" w:rsidP="00972A1C">
            <w:pPr>
              <w:pStyle w:val="OtherTableBody"/>
              <w:rPr>
                <w:lang w:val="en-US"/>
              </w:rPr>
            </w:pPr>
            <w:r w:rsidRPr="00BE0C76">
              <w:rPr>
                <w:lang w:val="en-US"/>
              </w:rPr>
              <w:t>2.16.840.1.113883.18.78</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7200" w:type="dxa"/>
            <w:shd w:val="clear" w:color="auto" w:fill="auto"/>
          </w:tcPr>
          <w:p w:rsidR="00972A1C" w:rsidRPr="00BE0C76" w:rsidRDefault="00972A1C" w:rsidP="00972A1C">
            <w:pPr>
              <w:pStyle w:val="OtherTableBody"/>
              <w:rPr>
                <w:lang w:val="en-US"/>
              </w:rPr>
            </w:pPr>
            <w:r w:rsidRPr="00BE0C76">
              <w:rPr>
                <w:lang w:val="en-US"/>
              </w:rPr>
              <w:t>trayType</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7200" w:type="dxa"/>
            <w:shd w:val="clear" w:color="auto" w:fill="auto"/>
          </w:tcPr>
          <w:p w:rsidR="00972A1C" w:rsidRPr="00BE0C76" w:rsidRDefault="00972A1C" w:rsidP="00972A1C">
            <w:pPr>
              <w:pStyle w:val="OtherTableBody"/>
              <w:rPr>
                <w:lang w:val="en-US"/>
              </w:rPr>
            </w:pPr>
            <w:r w:rsidRPr="00BE0C76">
              <w:rPr>
                <w:lang w:val="en-US"/>
              </w:rPr>
              <w:t>HL7-defined code system of concepts  which specify whether the type of diet.    Used in HL7 Version 2.x messaging in the ODT segment.</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Effective Date</w:t>
            </w:r>
          </w:p>
        </w:tc>
        <w:tc>
          <w:tcPr>
            <w:tcW w:w="1400" w:type="dxa"/>
            <w:shd w:val="clear" w:color="auto" w:fill="auto"/>
          </w:tcPr>
          <w:p w:rsidR="00972A1C" w:rsidRPr="00BE0C76" w:rsidRDefault="00972A1C" w:rsidP="00972A1C">
            <w:pPr>
              <w:pStyle w:val="OtherTableBody"/>
              <w:rPr>
                <w:lang w:val="en-US"/>
              </w:rPr>
            </w:pPr>
            <w:r w:rsidRPr="00BE0C76">
              <w:rPr>
                <w:lang w:val="en-US"/>
              </w:rPr>
              <w:t>01.12.1994</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Version</w:t>
            </w:r>
          </w:p>
        </w:tc>
        <w:tc>
          <w:tcPr>
            <w:tcW w:w="1400" w:type="dxa"/>
            <w:shd w:val="clear" w:color="auto" w:fill="auto"/>
          </w:tcPr>
          <w:p w:rsidR="00972A1C" w:rsidRPr="00BE0C76" w:rsidRDefault="00972A1C" w:rsidP="00972A1C">
            <w:pPr>
              <w:pStyle w:val="OtherTableBody"/>
              <w:rPr>
                <w:lang w:val="en-US"/>
              </w:rPr>
            </w:pPr>
            <w:r w:rsidRPr="00BE0C76">
              <w:rPr>
                <w:lang w:val="en-US"/>
              </w:rPr>
              <w:t>1</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14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OID</w:t>
            </w:r>
          </w:p>
        </w:tc>
        <w:tc>
          <w:tcPr>
            <w:tcW w:w="6400" w:type="dxa"/>
            <w:shd w:val="clear" w:color="auto" w:fill="auto"/>
          </w:tcPr>
          <w:p w:rsidR="00972A1C" w:rsidRPr="00BE0C76" w:rsidRDefault="00972A1C" w:rsidP="00972A1C">
            <w:pPr>
              <w:pStyle w:val="OtherTableBody"/>
              <w:rPr>
                <w:lang w:val="en-US"/>
              </w:rPr>
            </w:pPr>
            <w:r w:rsidRPr="00BE0C76">
              <w:rPr>
                <w:lang w:val="en-US"/>
              </w:rPr>
              <w:t>2.16.840.1.113883.21.90</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6400" w:type="dxa"/>
            <w:shd w:val="clear" w:color="auto" w:fill="auto"/>
          </w:tcPr>
          <w:p w:rsidR="00972A1C" w:rsidRPr="00BE0C76" w:rsidRDefault="00972A1C" w:rsidP="00972A1C">
            <w:pPr>
              <w:pStyle w:val="OtherTableBody"/>
              <w:rPr>
                <w:lang w:val="en-US"/>
              </w:rPr>
            </w:pPr>
            <w:r w:rsidRPr="00BE0C76">
              <w:rPr>
                <w:lang w:val="en-US"/>
              </w:rPr>
              <w:t>hl7VS-trayType</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400" w:type="dxa"/>
            <w:shd w:val="clear" w:color="auto" w:fill="auto"/>
          </w:tcPr>
          <w:p w:rsidR="00972A1C" w:rsidRPr="00BE0C76" w:rsidRDefault="00972A1C" w:rsidP="00972A1C">
            <w:pPr>
              <w:pStyle w:val="OtherTableBody"/>
              <w:rPr>
                <w:lang w:val="en-US"/>
              </w:rPr>
            </w:pPr>
            <w:r w:rsidRPr="00BE0C76">
              <w:rPr>
                <w:lang w:val="en-US"/>
              </w:rPr>
              <w:t>Value Set of codes that specify the type of dietary tray.</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Content Logical Definition</w:t>
            </w:r>
          </w:p>
        </w:tc>
        <w:tc>
          <w:tcPr>
            <w:tcW w:w="6400" w:type="dxa"/>
            <w:shd w:val="clear" w:color="auto" w:fill="auto"/>
          </w:tcPr>
          <w:p w:rsidR="00972A1C" w:rsidRPr="00BE0C76" w:rsidRDefault="00972A1C" w:rsidP="00972A1C">
            <w:pPr>
              <w:pStyle w:val="OtherTableBody"/>
              <w:rPr>
                <w:lang w:val="en-US"/>
              </w:rPr>
            </w:pPr>
            <w:r w:rsidRPr="00BE0C76">
              <w:rPr>
                <w:lang w:val="en-US"/>
              </w:rPr>
              <w:t>all codes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BE0C76" w:rsidTr="00972A1C">
        <w:tc>
          <w:tcPr>
            <w:tcW w:w="1800" w:type="dxa"/>
            <w:shd w:val="clear" w:color="auto" w:fill="F3F3F3"/>
          </w:tcPr>
          <w:p w:rsidR="00972A1C" w:rsidRPr="00BE0C76" w:rsidRDefault="00972A1C" w:rsidP="00972A1C">
            <w:pPr>
              <w:pStyle w:val="OtherTableHeader"/>
              <w:rPr>
                <w:lang w:val="en-US"/>
              </w:rPr>
            </w:pPr>
            <w:r w:rsidRPr="00BE0C76">
              <w:rPr>
                <w:lang w:val="en-US"/>
              </w:rPr>
              <w:t>Realm</w:t>
            </w:r>
          </w:p>
        </w:tc>
        <w:tc>
          <w:tcPr>
            <w:tcW w:w="2400" w:type="dxa"/>
            <w:shd w:val="clear" w:color="auto" w:fill="auto"/>
          </w:tcPr>
          <w:p w:rsidR="00972A1C" w:rsidRPr="00BE0C76" w:rsidRDefault="00972A1C" w:rsidP="00972A1C">
            <w:pPr>
              <w:pStyle w:val="OtherTableBody"/>
              <w:rPr>
                <w:lang w:val="en-US"/>
              </w:rPr>
            </w:pPr>
            <w:r w:rsidRPr="00BE0C76">
              <w:rPr>
                <w:lang w:val="en-US"/>
              </w:rPr>
              <w:t>universal</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0160</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HL7-defined table of codes which specify the type of dietary tray.</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HL7</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OO</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ODT-1</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0160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72A1C" w:rsidRPr="00BE0C76" w:rsidTr="00972A1C">
        <w:trPr>
          <w:tblHeader/>
        </w:trPr>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Value</w:t>
            </w:r>
          </w:p>
        </w:tc>
        <w:tc>
          <w:tcPr>
            <w:tcW w:w="16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Status</w:t>
            </w: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EARLY</w:t>
            </w:r>
          </w:p>
        </w:tc>
        <w:tc>
          <w:tcPr>
            <w:tcW w:w="16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Early tray</w:t>
            </w:r>
          </w:p>
        </w:tc>
        <w:tc>
          <w:tcPr>
            <w:tcW w:w="4400" w:type="dxa"/>
            <w:tcBorders>
              <w:bottom w:val="single" w:sz="4" w:space="0" w:color="auto"/>
            </w:tcBorders>
            <w:shd w:val="clear" w:color="auto" w:fill="FFFFFF"/>
          </w:tcPr>
          <w:p w:rsidR="00972A1C" w:rsidRPr="00BE0C76" w:rsidRDefault="00972A1C" w:rsidP="00972A1C">
            <w:pPr>
              <w:pStyle w:val="HL7TableBody"/>
              <w:rPr>
                <w:lang w:val="en-US"/>
              </w:rPr>
            </w:pPr>
          </w:p>
        </w:tc>
        <w:tc>
          <w:tcPr>
            <w:tcW w:w="1200" w:type="dxa"/>
            <w:tcBorders>
              <w:bottom w:val="single" w:sz="4" w:space="0" w:color="auto"/>
            </w:tcBorders>
            <w:shd w:val="clear" w:color="auto" w:fill="FFFFFF"/>
          </w:tcPr>
          <w:p w:rsidR="00972A1C" w:rsidRPr="00BE0C76" w:rsidRDefault="00972A1C" w:rsidP="00972A1C">
            <w:pPr>
              <w:pStyle w:val="HL7TableBody"/>
              <w:rPr>
                <w:lang w:val="en-US"/>
              </w:rPr>
            </w:pPr>
          </w:p>
        </w:tc>
        <w:tc>
          <w:tcPr>
            <w:tcW w:w="800" w:type="dxa"/>
            <w:tcBorders>
              <w:bottom w:val="single" w:sz="4" w:space="0" w:color="auto"/>
            </w:tcBorders>
            <w:shd w:val="clear" w:color="auto" w:fill="FFFFFF"/>
          </w:tcPr>
          <w:p w:rsidR="00972A1C" w:rsidRPr="00BE0C76" w:rsidRDefault="00972A1C" w:rsidP="00972A1C">
            <w:pPr>
              <w:pStyle w:val="HL7TableBody"/>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LATE</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Late tray</w:t>
            </w:r>
          </w:p>
        </w:tc>
        <w:tc>
          <w:tcPr>
            <w:tcW w:w="44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GUEST</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Guest tray</w:t>
            </w:r>
          </w:p>
        </w:tc>
        <w:tc>
          <w:tcPr>
            <w:tcW w:w="44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NO</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No tray</w:t>
            </w:r>
          </w:p>
        </w:tc>
        <w:tc>
          <w:tcPr>
            <w:tcW w:w="44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shd w:val="clear" w:color="auto" w:fill="FFFFFF"/>
          </w:tcPr>
          <w:p w:rsidR="00972A1C" w:rsidRPr="00BE0C76" w:rsidRDefault="00972A1C" w:rsidP="00972A1C">
            <w:pPr>
              <w:rPr>
                <w:lang w:val="en-US"/>
              </w:rPr>
            </w:pPr>
            <w:r w:rsidRPr="00BE0C76">
              <w:rPr>
                <w:lang w:val="en-US"/>
              </w:rPr>
              <w:t>MSG</w:t>
            </w:r>
          </w:p>
        </w:tc>
        <w:tc>
          <w:tcPr>
            <w:tcW w:w="1600" w:type="dxa"/>
            <w:shd w:val="clear" w:color="auto" w:fill="FFFFFF"/>
          </w:tcPr>
          <w:p w:rsidR="00972A1C" w:rsidRPr="00BE0C76" w:rsidRDefault="00972A1C" w:rsidP="00972A1C">
            <w:pPr>
              <w:rPr>
                <w:lang w:val="en-US"/>
              </w:rPr>
            </w:pPr>
            <w:r w:rsidRPr="00BE0C76">
              <w:rPr>
                <w:lang w:val="en-US"/>
              </w:rPr>
              <w:t>Tray message only</w:t>
            </w:r>
          </w:p>
        </w:tc>
        <w:tc>
          <w:tcPr>
            <w:tcW w:w="4400" w:type="dxa"/>
            <w:shd w:val="clear" w:color="auto" w:fill="FFFFFF"/>
          </w:tcPr>
          <w:p w:rsidR="00972A1C" w:rsidRPr="00BE0C76" w:rsidRDefault="00972A1C" w:rsidP="00972A1C">
            <w:pPr>
              <w:rPr>
                <w:lang w:val="en-US"/>
              </w:rPr>
            </w:pPr>
          </w:p>
        </w:tc>
        <w:tc>
          <w:tcPr>
            <w:tcW w:w="1200" w:type="dxa"/>
            <w:shd w:val="clear" w:color="auto" w:fill="FFFFFF"/>
          </w:tcPr>
          <w:p w:rsidR="00972A1C" w:rsidRPr="00BE0C76" w:rsidRDefault="00972A1C" w:rsidP="00972A1C">
            <w:pPr>
              <w:rPr>
                <w:lang w:val="en-US"/>
              </w:rPr>
            </w:pPr>
          </w:p>
        </w:tc>
        <w:tc>
          <w:tcPr>
            <w:tcW w:w="800" w:type="dxa"/>
            <w:shd w:val="clear" w:color="auto" w:fill="FFFFFF"/>
          </w:tcPr>
          <w:p w:rsidR="00972A1C" w:rsidRPr="00BE0C76" w:rsidRDefault="00972A1C" w:rsidP="00972A1C">
            <w:pPr>
              <w:rPr>
                <w:lang w:val="en-US"/>
              </w:rPr>
            </w:pPr>
          </w:p>
        </w:tc>
      </w:tr>
    </w:tbl>
    <w:p w:rsidR="00972A1C" w:rsidRPr="00BE0C76" w:rsidRDefault="00972A1C" w:rsidP="00972A1C">
      <w:pPr>
        <w:rPr>
          <w:lang w:val="en-US"/>
        </w:rPr>
      </w:pPr>
    </w:p>
    <w:p w:rsidR="00972A1C" w:rsidRPr="00BE0C76" w:rsidRDefault="00972A1C" w:rsidP="00972A1C">
      <w:pPr>
        <w:pStyle w:val="Heading3"/>
        <w:rPr>
          <w:lang w:val="en-US"/>
        </w:rPr>
      </w:pPr>
      <w:bookmarkStart w:id="111" w:name="_Toc26789935"/>
      <w:r w:rsidRPr="00BE0C76">
        <w:rPr>
          <w:lang w:val="en-US"/>
        </w:rPr>
        <w:t>0161 - Allow Substitution</w:t>
      </w:r>
      <w:bookmarkEnd w:id="111"/>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AllowSubstitution</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for whether substitutions are allowed and, if so, the type of substitutions allowed.</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no</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OID</w:t>
            </w:r>
          </w:p>
        </w:tc>
        <w:tc>
          <w:tcPr>
            <w:tcW w:w="7200" w:type="dxa"/>
            <w:shd w:val="clear" w:color="auto" w:fill="auto"/>
          </w:tcPr>
          <w:p w:rsidR="00972A1C" w:rsidRPr="00BE0C76" w:rsidRDefault="00972A1C" w:rsidP="00972A1C">
            <w:pPr>
              <w:pStyle w:val="OtherTableBody"/>
              <w:rPr>
                <w:lang w:val="en-US"/>
              </w:rPr>
            </w:pPr>
            <w:r w:rsidRPr="00BE0C76">
              <w:rPr>
                <w:lang w:val="en-US"/>
              </w:rPr>
              <w:t>2.16.840.1.113883.18.79</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7200" w:type="dxa"/>
            <w:shd w:val="clear" w:color="auto" w:fill="auto"/>
          </w:tcPr>
          <w:p w:rsidR="00972A1C" w:rsidRPr="00BE0C76" w:rsidRDefault="00972A1C" w:rsidP="00972A1C">
            <w:pPr>
              <w:pStyle w:val="OtherTableBody"/>
              <w:rPr>
                <w:lang w:val="en-US"/>
              </w:rPr>
            </w:pPr>
            <w:r w:rsidRPr="00BE0C76">
              <w:rPr>
                <w:lang w:val="en-US"/>
              </w:rPr>
              <w:t>allowSubstitution</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7200" w:type="dxa"/>
            <w:shd w:val="clear" w:color="auto" w:fill="auto"/>
          </w:tcPr>
          <w:p w:rsidR="00972A1C" w:rsidRPr="00BE0C76" w:rsidRDefault="00972A1C" w:rsidP="00972A1C">
            <w:pPr>
              <w:pStyle w:val="OtherTableBody"/>
              <w:rPr>
                <w:lang w:val="en-US"/>
              </w:rPr>
            </w:pPr>
            <w:r w:rsidRPr="00BE0C76">
              <w:rPr>
                <w:lang w:val="en-US"/>
              </w:rPr>
              <w:t>HL7-defined code system of concepts  which specify whether substitutions are allowed and, if so, the type of substitutions allowed.    Used in HL7 Version 2.x messaging in the RXO segment.</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Effective Date</w:t>
            </w:r>
          </w:p>
        </w:tc>
        <w:tc>
          <w:tcPr>
            <w:tcW w:w="1400" w:type="dxa"/>
            <w:shd w:val="clear" w:color="auto" w:fill="auto"/>
          </w:tcPr>
          <w:p w:rsidR="00972A1C" w:rsidRPr="00BE0C76" w:rsidRDefault="00972A1C" w:rsidP="00972A1C">
            <w:pPr>
              <w:pStyle w:val="OtherTableBody"/>
              <w:rPr>
                <w:lang w:val="en-US"/>
              </w:rPr>
            </w:pPr>
            <w:r w:rsidRPr="00BE0C76">
              <w:rPr>
                <w:lang w:val="en-US"/>
              </w:rPr>
              <w:t>01.12.1994</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Version</w:t>
            </w:r>
          </w:p>
        </w:tc>
        <w:tc>
          <w:tcPr>
            <w:tcW w:w="1400" w:type="dxa"/>
            <w:shd w:val="clear" w:color="auto" w:fill="auto"/>
          </w:tcPr>
          <w:p w:rsidR="00972A1C" w:rsidRPr="00BE0C76" w:rsidRDefault="00972A1C" w:rsidP="00972A1C">
            <w:pPr>
              <w:pStyle w:val="OtherTableBody"/>
              <w:rPr>
                <w:lang w:val="en-US"/>
              </w:rPr>
            </w:pPr>
            <w:r w:rsidRPr="00BE0C76">
              <w:rPr>
                <w:lang w:val="en-US"/>
              </w:rPr>
              <w:t>1</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14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OID</w:t>
            </w:r>
          </w:p>
        </w:tc>
        <w:tc>
          <w:tcPr>
            <w:tcW w:w="6400" w:type="dxa"/>
            <w:shd w:val="clear" w:color="auto" w:fill="auto"/>
          </w:tcPr>
          <w:p w:rsidR="00972A1C" w:rsidRPr="00BE0C76" w:rsidRDefault="00972A1C" w:rsidP="00972A1C">
            <w:pPr>
              <w:pStyle w:val="OtherTableBody"/>
              <w:rPr>
                <w:lang w:val="en-US"/>
              </w:rPr>
            </w:pPr>
            <w:r w:rsidRPr="00BE0C76">
              <w:rPr>
                <w:lang w:val="en-US"/>
              </w:rPr>
              <w:t>2.16.840.1.113883.21.91</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6400" w:type="dxa"/>
            <w:shd w:val="clear" w:color="auto" w:fill="auto"/>
          </w:tcPr>
          <w:p w:rsidR="00972A1C" w:rsidRPr="00BE0C76" w:rsidRDefault="00972A1C" w:rsidP="00972A1C">
            <w:pPr>
              <w:pStyle w:val="OtherTableBody"/>
              <w:rPr>
                <w:lang w:val="en-US"/>
              </w:rPr>
            </w:pPr>
            <w:r w:rsidRPr="00BE0C76">
              <w:rPr>
                <w:lang w:val="en-US"/>
              </w:rPr>
              <w:t>hl7VS-allowSubstitution</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400" w:type="dxa"/>
            <w:shd w:val="clear" w:color="auto" w:fill="auto"/>
          </w:tcPr>
          <w:p w:rsidR="00972A1C" w:rsidRPr="00BE0C76" w:rsidRDefault="00972A1C" w:rsidP="00972A1C">
            <w:pPr>
              <w:pStyle w:val="OtherTableBody"/>
              <w:rPr>
                <w:lang w:val="en-US"/>
              </w:rPr>
            </w:pPr>
            <w:r w:rsidRPr="00BE0C76">
              <w:rPr>
                <w:lang w:val="en-US"/>
              </w:rPr>
              <w:t>Value Set of codes that specify whether substitutions are allowed and, if so, the type of substitutions allowed.</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Content Logical Definition</w:t>
            </w:r>
          </w:p>
        </w:tc>
        <w:tc>
          <w:tcPr>
            <w:tcW w:w="6400" w:type="dxa"/>
            <w:shd w:val="clear" w:color="auto" w:fill="auto"/>
          </w:tcPr>
          <w:p w:rsidR="00972A1C" w:rsidRPr="00BE0C76" w:rsidRDefault="00972A1C" w:rsidP="00972A1C">
            <w:pPr>
              <w:pStyle w:val="OtherTableBody"/>
              <w:rPr>
                <w:lang w:val="en-US"/>
              </w:rPr>
            </w:pPr>
            <w:r w:rsidRPr="00BE0C76">
              <w:rPr>
                <w:lang w:val="en-US"/>
              </w:rPr>
              <w:t>all codes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BE0C76" w:rsidTr="00972A1C">
        <w:tc>
          <w:tcPr>
            <w:tcW w:w="1800" w:type="dxa"/>
            <w:shd w:val="clear" w:color="auto" w:fill="F3F3F3"/>
          </w:tcPr>
          <w:p w:rsidR="00972A1C" w:rsidRPr="00BE0C76" w:rsidRDefault="00972A1C" w:rsidP="00972A1C">
            <w:pPr>
              <w:pStyle w:val="OtherTableHeader"/>
              <w:rPr>
                <w:lang w:val="en-US"/>
              </w:rPr>
            </w:pPr>
            <w:r w:rsidRPr="00BE0C76">
              <w:rPr>
                <w:lang w:val="en-US"/>
              </w:rPr>
              <w:t>Realm</w:t>
            </w:r>
          </w:p>
        </w:tc>
        <w:tc>
          <w:tcPr>
            <w:tcW w:w="2400" w:type="dxa"/>
            <w:shd w:val="clear" w:color="auto" w:fill="auto"/>
          </w:tcPr>
          <w:p w:rsidR="00972A1C" w:rsidRPr="00BE0C76" w:rsidRDefault="00972A1C" w:rsidP="00972A1C">
            <w:pPr>
              <w:pStyle w:val="OtherTableBody"/>
              <w:rPr>
                <w:lang w:val="en-US"/>
              </w:rPr>
            </w:pPr>
            <w:r w:rsidRPr="00BE0C76">
              <w:rPr>
                <w:lang w:val="en-US"/>
              </w:rPr>
              <w:t>universal</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0161</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HL7-defined table of codes which specify whether substitutions are allowed and, if so, the type of substitutions allowed.</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HL7</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OO</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RXO-9</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lastRenderedPageBreak/>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0161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972A1C" w:rsidRPr="00BE0C76" w:rsidTr="00972A1C">
        <w:trPr>
          <w:tblHeader/>
        </w:trPr>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Value</w:t>
            </w:r>
          </w:p>
        </w:tc>
        <w:tc>
          <w:tcPr>
            <w:tcW w:w="40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Display Name</w:t>
            </w:r>
          </w:p>
        </w:tc>
        <w:tc>
          <w:tcPr>
            <w:tcW w:w="20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Status</w:t>
            </w: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N</w:t>
            </w:r>
          </w:p>
        </w:tc>
        <w:tc>
          <w:tcPr>
            <w:tcW w:w="40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Substitutions are NOT authorized.  (This is the default - null.)</w:t>
            </w:r>
          </w:p>
        </w:tc>
        <w:tc>
          <w:tcPr>
            <w:tcW w:w="2000" w:type="dxa"/>
            <w:tcBorders>
              <w:bottom w:val="single" w:sz="4" w:space="0" w:color="auto"/>
            </w:tcBorders>
            <w:shd w:val="clear" w:color="auto" w:fill="FFFFFF"/>
          </w:tcPr>
          <w:p w:rsidR="00972A1C" w:rsidRPr="00BE0C76" w:rsidRDefault="00972A1C" w:rsidP="00972A1C">
            <w:pPr>
              <w:pStyle w:val="HL7TableBody"/>
              <w:rPr>
                <w:lang w:val="en-US"/>
              </w:rPr>
            </w:pPr>
          </w:p>
        </w:tc>
        <w:tc>
          <w:tcPr>
            <w:tcW w:w="1200" w:type="dxa"/>
            <w:tcBorders>
              <w:bottom w:val="single" w:sz="4" w:space="0" w:color="auto"/>
            </w:tcBorders>
            <w:shd w:val="clear" w:color="auto" w:fill="FFFFFF"/>
          </w:tcPr>
          <w:p w:rsidR="00972A1C" w:rsidRPr="00BE0C76" w:rsidRDefault="00972A1C" w:rsidP="00972A1C">
            <w:pPr>
              <w:pStyle w:val="HL7TableBody"/>
              <w:rPr>
                <w:lang w:val="en-US"/>
              </w:rPr>
            </w:pPr>
          </w:p>
        </w:tc>
        <w:tc>
          <w:tcPr>
            <w:tcW w:w="800" w:type="dxa"/>
            <w:tcBorders>
              <w:bottom w:val="single" w:sz="4" w:space="0" w:color="auto"/>
            </w:tcBorders>
            <w:shd w:val="clear" w:color="auto" w:fill="FFFFFF"/>
          </w:tcPr>
          <w:p w:rsidR="00972A1C" w:rsidRPr="00BE0C76" w:rsidRDefault="00972A1C" w:rsidP="00972A1C">
            <w:pPr>
              <w:pStyle w:val="HL7TableBody"/>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G</w:t>
            </w:r>
          </w:p>
        </w:tc>
        <w:tc>
          <w:tcPr>
            <w:tcW w:w="4000" w:type="dxa"/>
            <w:tcBorders>
              <w:bottom w:val="single" w:sz="4" w:space="0" w:color="auto"/>
            </w:tcBorders>
            <w:shd w:val="clear" w:color="auto" w:fill="F3F3F3"/>
          </w:tcPr>
          <w:p w:rsidR="00972A1C" w:rsidRPr="00BE0C76" w:rsidRDefault="00972A1C" w:rsidP="00972A1C">
            <w:pPr>
              <w:rPr>
                <w:lang w:val="en-US"/>
              </w:rPr>
            </w:pPr>
            <w:r w:rsidRPr="00BE0C76">
              <w:rPr>
                <w:lang w:val="en-US"/>
              </w:rPr>
              <w:t>Allow generic substitutions.</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shd w:val="clear" w:color="auto" w:fill="FFFFFF"/>
          </w:tcPr>
          <w:p w:rsidR="00972A1C" w:rsidRPr="00BE0C76" w:rsidRDefault="00972A1C" w:rsidP="00972A1C">
            <w:pPr>
              <w:rPr>
                <w:lang w:val="en-US"/>
              </w:rPr>
            </w:pPr>
            <w:r w:rsidRPr="00BE0C76">
              <w:rPr>
                <w:lang w:val="en-US"/>
              </w:rPr>
              <w:t>T</w:t>
            </w:r>
          </w:p>
        </w:tc>
        <w:tc>
          <w:tcPr>
            <w:tcW w:w="4000" w:type="dxa"/>
            <w:shd w:val="clear" w:color="auto" w:fill="FFFFFF"/>
          </w:tcPr>
          <w:p w:rsidR="00972A1C" w:rsidRPr="00BE0C76" w:rsidRDefault="00972A1C" w:rsidP="00972A1C">
            <w:pPr>
              <w:rPr>
                <w:lang w:val="en-US"/>
              </w:rPr>
            </w:pPr>
            <w:r w:rsidRPr="00BE0C76">
              <w:rPr>
                <w:lang w:val="en-US"/>
              </w:rPr>
              <w:t>Allow therapeutic substitutions</w:t>
            </w:r>
          </w:p>
        </w:tc>
        <w:tc>
          <w:tcPr>
            <w:tcW w:w="2000" w:type="dxa"/>
            <w:shd w:val="clear" w:color="auto" w:fill="FFFFFF"/>
          </w:tcPr>
          <w:p w:rsidR="00972A1C" w:rsidRPr="00BE0C76" w:rsidRDefault="00972A1C" w:rsidP="00972A1C">
            <w:pPr>
              <w:rPr>
                <w:lang w:val="en-US"/>
              </w:rPr>
            </w:pPr>
          </w:p>
        </w:tc>
        <w:tc>
          <w:tcPr>
            <w:tcW w:w="1200" w:type="dxa"/>
            <w:shd w:val="clear" w:color="auto" w:fill="FFFFFF"/>
          </w:tcPr>
          <w:p w:rsidR="00972A1C" w:rsidRPr="00BE0C76" w:rsidRDefault="00972A1C" w:rsidP="00972A1C">
            <w:pPr>
              <w:rPr>
                <w:lang w:val="en-US"/>
              </w:rPr>
            </w:pPr>
          </w:p>
        </w:tc>
        <w:tc>
          <w:tcPr>
            <w:tcW w:w="800" w:type="dxa"/>
            <w:shd w:val="clear" w:color="auto" w:fill="FFFFFF"/>
          </w:tcPr>
          <w:p w:rsidR="00972A1C" w:rsidRPr="00BE0C76" w:rsidRDefault="00972A1C" w:rsidP="00972A1C">
            <w:pPr>
              <w:rPr>
                <w:lang w:val="en-US"/>
              </w:rPr>
            </w:pPr>
          </w:p>
        </w:tc>
      </w:tr>
    </w:tbl>
    <w:p w:rsidR="00972A1C" w:rsidRPr="00BE0C76" w:rsidRDefault="00972A1C" w:rsidP="00972A1C">
      <w:pPr>
        <w:rPr>
          <w:lang w:val="en-US"/>
        </w:rPr>
      </w:pPr>
    </w:p>
    <w:p w:rsidR="00972A1C" w:rsidRPr="00BE0C76" w:rsidRDefault="00972A1C" w:rsidP="00972A1C">
      <w:pPr>
        <w:pStyle w:val="Heading3"/>
        <w:rPr>
          <w:lang w:val="en-US"/>
        </w:rPr>
      </w:pPr>
      <w:bookmarkStart w:id="112" w:name="_Toc26789936"/>
      <w:r w:rsidRPr="00BE0C76">
        <w:rPr>
          <w:lang w:val="en-US"/>
        </w:rPr>
        <w:t>0162 - Route of Administration</w:t>
      </w:r>
      <w:bookmarkEnd w:id="112"/>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V2RouteOfAdministration</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for the route of administration.</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no</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OID</w:t>
            </w:r>
          </w:p>
        </w:tc>
        <w:tc>
          <w:tcPr>
            <w:tcW w:w="7200" w:type="dxa"/>
            <w:shd w:val="clear" w:color="auto" w:fill="auto"/>
          </w:tcPr>
          <w:p w:rsidR="00972A1C" w:rsidRPr="00BE0C76" w:rsidRDefault="00972A1C" w:rsidP="00972A1C">
            <w:pPr>
              <w:pStyle w:val="OtherTableBody"/>
              <w:rPr>
                <w:lang w:val="en-US"/>
              </w:rPr>
            </w:pPr>
            <w:r w:rsidRPr="00BE0C76">
              <w:rPr>
                <w:lang w:val="en-US"/>
              </w:rPr>
              <w:t>2.16.840.1.113883.18.80</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7200" w:type="dxa"/>
            <w:shd w:val="clear" w:color="auto" w:fill="auto"/>
          </w:tcPr>
          <w:p w:rsidR="00972A1C" w:rsidRPr="00BE0C76" w:rsidRDefault="00972A1C" w:rsidP="00972A1C">
            <w:pPr>
              <w:pStyle w:val="OtherTableBody"/>
              <w:rPr>
                <w:lang w:val="en-US"/>
              </w:rPr>
            </w:pPr>
            <w:r w:rsidRPr="00BE0C76">
              <w:rPr>
                <w:lang w:val="en-US"/>
              </w:rPr>
              <w:t>routeOfAdministration</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7200" w:type="dxa"/>
            <w:shd w:val="clear" w:color="auto" w:fill="auto"/>
          </w:tcPr>
          <w:p w:rsidR="00972A1C" w:rsidRPr="00BE0C76" w:rsidRDefault="00972A1C" w:rsidP="00972A1C">
            <w:pPr>
              <w:pStyle w:val="OtherTableBody"/>
              <w:rPr>
                <w:lang w:val="en-US"/>
              </w:rPr>
            </w:pPr>
            <w:r w:rsidRPr="00BE0C76">
              <w:rPr>
                <w:lang w:val="en-US"/>
              </w:rPr>
              <w:t>Code system of concepts  which specify the route of administration.  Used in HL7 Version 2.x messaging in the RXR segment.</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Effective Date</w:t>
            </w:r>
          </w:p>
        </w:tc>
        <w:tc>
          <w:tcPr>
            <w:tcW w:w="1400" w:type="dxa"/>
            <w:shd w:val="clear" w:color="auto" w:fill="auto"/>
          </w:tcPr>
          <w:p w:rsidR="00972A1C" w:rsidRPr="00BE0C76" w:rsidRDefault="00972A1C" w:rsidP="00972A1C">
            <w:pPr>
              <w:pStyle w:val="OtherTableBody"/>
              <w:rPr>
                <w:lang w:val="en-US"/>
              </w:rPr>
            </w:pPr>
            <w:r w:rsidRPr="00BE0C76">
              <w:rPr>
                <w:lang w:val="en-US"/>
              </w:rPr>
              <w:t>01.12.1994</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Version</w:t>
            </w:r>
          </w:p>
        </w:tc>
        <w:tc>
          <w:tcPr>
            <w:tcW w:w="1400" w:type="dxa"/>
            <w:shd w:val="clear" w:color="auto" w:fill="auto"/>
          </w:tcPr>
          <w:p w:rsidR="00972A1C" w:rsidRPr="00BE0C76" w:rsidRDefault="00972A1C" w:rsidP="00972A1C">
            <w:pPr>
              <w:pStyle w:val="OtherTableBody"/>
              <w:rPr>
                <w:lang w:val="en-US"/>
              </w:rPr>
            </w:pPr>
            <w:r w:rsidRPr="00BE0C76">
              <w:rPr>
                <w:lang w:val="en-US"/>
              </w:rPr>
              <w:t>4</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14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OID</w:t>
            </w:r>
          </w:p>
        </w:tc>
        <w:tc>
          <w:tcPr>
            <w:tcW w:w="6400" w:type="dxa"/>
            <w:shd w:val="clear" w:color="auto" w:fill="auto"/>
          </w:tcPr>
          <w:p w:rsidR="00972A1C" w:rsidRPr="00BE0C76" w:rsidRDefault="00972A1C" w:rsidP="00972A1C">
            <w:pPr>
              <w:pStyle w:val="OtherTableBody"/>
              <w:rPr>
                <w:lang w:val="en-US"/>
              </w:rPr>
            </w:pPr>
            <w:r w:rsidRPr="00BE0C76">
              <w:rPr>
                <w:lang w:val="en-US"/>
              </w:rPr>
              <w:t>2.16.840.1.113883.21.92</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6400" w:type="dxa"/>
            <w:shd w:val="clear" w:color="auto" w:fill="auto"/>
          </w:tcPr>
          <w:p w:rsidR="00972A1C" w:rsidRPr="00BE0C76" w:rsidRDefault="00972A1C" w:rsidP="00972A1C">
            <w:pPr>
              <w:pStyle w:val="OtherTableBody"/>
              <w:rPr>
                <w:lang w:val="en-US"/>
              </w:rPr>
            </w:pPr>
            <w:r w:rsidRPr="00BE0C76">
              <w:rPr>
                <w:lang w:val="en-US"/>
              </w:rPr>
              <w:t>hl7VS-routeOfAdministration</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400" w:type="dxa"/>
            <w:shd w:val="clear" w:color="auto" w:fill="auto"/>
          </w:tcPr>
          <w:p w:rsidR="00972A1C" w:rsidRPr="00BE0C76" w:rsidRDefault="00972A1C" w:rsidP="00972A1C">
            <w:pPr>
              <w:pStyle w:val="OtherTableBody"/>
              <w:rPr>
                <w:lang w:val="en-US"/>
              </w:rPr>
            </w:pPr>
            <w:r w:rsidRPr="00BE0C76">
              <w:rPr>
                <w:lang w:val="en-US"/>
              </w:rPr>
              <w:t>Value Set of codes that specify the route of administration.</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Content Logical Definition</w:t>
            </w:r>
          </w:p>
        </w:tc>
        <w:tc>
          <w:tcPr>
            <w:tcW w:w="6400" w:type="dxa"/>
            <w:shd w:val="clear" w:color="auto" w:fill="auto"/>
          </w:tcPr>
          <w:p w:rsidR="00972A1C" w:rsidRPr="00BE0C76" w:rsidRDefault="00972A1C" w:rsidP="00972A1C">
            <w:pPr>
              <w:pStyle w:val="OtherTableBody"/>
              <w:rPr>
                <w:lang w:val="en-US"/>
              </w:rPr>
            </w:pPr>
            <w:r w:rsidRPr="00BE0C76">
              <w:rPr>
                <w:lang w:val="en-US"/>
              </w:rPr>
              <w:t>all codes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BE0C76" w:rsidTr="00972A1C">
        <w:tc>
          <w:tcPr>
            <w:tcW w:w="1800" w:type="dxa"/>
            <w:shd w:val="clear" w:color="auto" w:fill="F3F3F3"/>
          </w:tcPr>
          <w:p w:rsidR="00972A1C" w:rsidRPr="00BE0C76" w:rsidRDefault="00972A1C" w:rsidP="00972A1C">
            <w:pPr>
              <w:pStyle w:val="OtherTableHeader"/>
              <w:rPr>
                <w:lang w:val="en-US"/>
              </w:rPr>
            </w:pPr>
            <w:r w:rsidRPr="00BE0C76">
              <w:rPr>
                <w:lang w:val="en-US"/>
              </w:rPr>
              <w:t>Realm</w:t>
            </w:r>
          </w:p>
        </w:tc>
        <w:tc>
          <w:tcPr>
            <w:tcW w:w="2400" w:type="dxa"/>
            <w:shd w:val="clear" w:color="auto" w:fill="auto"/>
          </w:tcPr>
          <w:p w:rsidR="00972A1C" w:rsidRPr="00BE0C76" w:rsidRDefault="00972A1C" w:rsidP="00972A1C">
            <w:pPr>
              <w:pStyle w:val="OtherTableBody"/>
              <w:rPr>
                <w:lang w:val="en-US"/>
              </w:rPr>
            </w:pPr>
            <w:r w:rsidRPr="00BE0C76">
              <w:rPr>
                <w:lang w:val="en-US"/>
              </w:rPr>
              <w:t>representative</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0162</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Table of codes which specify the route of administration.</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User</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OO</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RXR-1</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0162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2400"/>
        <w:gridCol w:w="3200"/>
        <w:gridCol w:w="800"/>
      </w:tblGrid>
      <w:tr w:rsidR="00972A1C" w:rsidRPr="00BE0C76" w:rsidTr="00972A1C">
        <w:trPr>
          <w:tblHeader/>
        </w:trPr>
        <w:tc>
          <w:tcPr>
            <w:tcW w:w="12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Display Name</w:t>
            </w:r>
          </w:p>
        </w:tc>
        <w:tc>
          <w:tcPr>
            <w:tcW w:w="24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Definition</w:t>
            </w:r>
          </w:p>
        </w:tc>
        <w:tc>
          <w:tcPr>
            <w:tcW w:w="32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Status</w:t>
            </w: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r w:rsidRPr="00BE0C76">
              <w:rPr>
                <w:lang w:val="en-US"/>
              </w:rPr>
              <w:t>AP</w:t>
            </w:r>
          </w:p>
        </w:tc>
        <w:tc>
          <w:tcPr>
            <w:tcW w:w="16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r w:rsidRPr="00BE0C76">
              <w:rPr>
                <w:lang w:val="en-US"/>
              </w:rPr>
              <w:t>Apply Externally</w:t>
            </w:r>
          </w:p>
        </w:tc>
        <w:tc>
          <w:tcPr>
            <w:tcW w:w="24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p>
        </w:tc>
        <w:tc>
          <w:tcPr>
            <w:tcW w:w="32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p>
        </w:tc>
        <w:tc>
          <w:tcPr>
            <w:tcW w:w="8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p>
        </w:tc>
      </w:tr>
      <w:tr w:rsidR="00972A1C" w:rsidRPr="00BE0C76" w:rsidTr="00972A1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B</w:t>
            </w:r>
          </w:p>
        </w:tc>
        <w:tc>
          <w:tcPr>
            <w:tcW w:w="16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Buccal</w:t>
            </w:r>
          </w:p>
        </w:tc>
        <w:tc>
          <w:tcPr>
            <w:tcW w:w="24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32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DT</w:t>
            </w:r>
          </w:p>
        </w:tc>
        <w:tc>
          <w:tcPr>
            <w:tcW w:w="16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Dental</w:t>
            </w:r>
          </w:p>
        </w:tc>
        <w:tc>
          <w:tcPr>
            <w:tcW w:w="24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32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EP</w:t>
            </w:r>
          </w:p>
        </w:tc>
        <w:tc>
          <w:tcPr>
            <w:tcW w:w="16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Epidural</w:t>
            </w:r>
          </w:p>
        </w:tc>
        <w:tc>
          <w:tcPr>
            <w:tcW w:w="24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32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ET</w:t>
            </w:r>
          </w:p>
        </w:tc>
        <w:tc>
          <w:tcPr>
            <w:tcW w:w="16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Endotrachial Tube</w:t>
            </w:r>
          </w:p>
        </w:tc>
        <w:tc>
          <w:tcPr>
            <w:tcW w:w="24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Endotrachial Tube*</w:t>
            </w:r>
          </w:p>
        </w:tc>
        <w:tc>
          <w:tcPr>
            <w:tcW w:w="32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used primarily for respiratory therapy and anesthesia delivery</w:t>
            </w:r>
          </w:p>
        </w:tc>
        <w:tc>
          <w:tcPr>
            <w:tcW w:w="800" w:type="dxa"/>
            <w:tcBorders>
              <w:top w:val="single" w:sz="4" w:space="0" w:color="auto"/>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GTT</w:t>
            </w:r>
          </w:p>
        </w:tc>
        <w:tc>
          <w:tcPr>
            <w:tcW w:w="16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Gastrostomy Tube</w:t>
            </w:r>
          </w:p>
        </w:tc>
        <w:tc>
          <w:tcPr>
            <w:tcW w:w="24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32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GU</w:t>
            </w:r>
          </w:p>
        </w:tc>
        <w:tc>
          <w:tcPr>
            <w:tcW w:w="16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GU Irrigant</w:t>
            </w:r>
          </w:p>
        </w:tc>
        <w:tc>
          <w:tcPr>
            <w:tcW w:w="24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32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IMR</w:t>
            </w:r>
          </w:p>
        </w:tc>
        <w:tc>
          <w:tcPr>
            <w:tcW w:w="16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Immerse (Soak) Body Part</w:t>
            </w:r>
          </w:p>
        </w:tc>
        <w:tc>
          <w:tcPr>
            <w:tcW w:w="24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32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IA</w:t>
            </w:r>
          </w:p>
        </w:tc>
        <w:tc>
          <w:tcPr>
            <w:tcW w:w="16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Intra-arterial</w:t>
            </w:r>
          </w:p>
        </w:tc>
        <w:tc>
          <w:tcPr>
            <w:tcW w:w="24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32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lastRenderedPageBreak/>
              <w:t>IB</w:t>
            </w:r>
          </w:p>
        </w:tc>
        <w:tc>
          <w:tcPr>
            <w:tcW w:w="16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Intrabursal</w:t>
            </w:r>
          </w:p>
        </w:tc>
        <w:tc>
          <w:tcPr>
            <w:tcW w:w="24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32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IC</w:t>
            </w:r>
          </w:p>
        </w:tc>
        <w:tc>
          <w:tcPr>
            <w:tcW w:w="16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Intracardiac</w:t>
            </w:r>
          </w:p>
        </w:tc>
        <w:tc>
          <w:tcPr>
            <w:tcW w:w="24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32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ICV</w:t>
            </w:r>
          </w:p>
        </w:tc>
        <w:tc>
          <w:tcPr>
            <w:tcW w:w="16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Intracervical (uterus)</w:t>
            </w:r>
          </w:p>
        </w:tc>
        <w:tc>
          <w:tcPr>
            <w:tcW w:w="24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32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ID</w:t>
            </w:r>
          </w:p>
        </w:tc>
        <w:tc>
          <w:tcPr>
            <w:tcW w:w="16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Intradermal</w:t>
            </w:r>
          </w:p>
        </w:tc>
        <w:tc>
          <w:tcPr>
            <w:tcW w:w="24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32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IH</w:t>
            </w:r>
          </w:p>
        </w:tc>
        <w:tc>
          <w:tcPr>
            <w:tcW w:w="16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Inhalation</w:t>
            </w:r>
          </w:p>
        </w:tc>
        <w:tc>
          <w:tcPr>
            <w:tcW w:w="24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32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IHA</w:t>
            </w:r>
          </w:p>
        </w:tc>
        <w:tc>
          <w:tcPr>
            <w:tcW w:w="16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Intrahepatic Artery</w:t>
            </w:r>
          </w:p>
        </w:tc>
        <w:tc>
          <w:tcPr>
            <w:tcW w:w="24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32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IM</w:t>
            </w:r>
          </w:p>
        </w:tc>
        <w:tc>
          <w:tcPr>
            <w:tcW w:w="16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Intramuscular</w:t>
            </w:r>
          </w:p>
        </w:tc>
        <w:tc>
          <w:tcPr>
            <w:tcW w:w="24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32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IN</w:t>
            </w:r>
          </w:p>
        </w:tc>
        <w:tc>
          <w:tcPr>
            <w:tcW w:w="16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Intranasal</w:t>
            </w:r>
          </w:p>
        </w:tc>
        <w:tc>
          <w:tcPr>
            <w:tcW w:w="24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32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IO</w:t>
            </w:r>
          </w:p>
        </w:tc>
        <w:tc>
          <w:tcPr>
            <w:tcW w:w="16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Intraocular</w:t>
            </w:r>
          </w:p>
        </w:tc>
        <w:tc>
          <w:tcPr>
            <w:tcW w:w="24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32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IP</w:t>
            </w:r>
          </w:p>
        </w:tc>
        <w:tc>
          <w:tcPr>
            <w:tcW w:w="16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Intraperitoneal</w:t>
            </w:r>
          </w:p>
        </w:tc>
        <w:tc>
          <w:tcPr>
            <w:tcW w:w="24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32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IS</w:t>
            </w:r>
          </w:p>
        </w:tc>
        <w:tc>
          <w:tcPr>
            <w:tcW w:w="16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Intrasynovial</w:t>
            </w:r>
          </w:p>
        </w:tc>
        <w:tc>
          <w:tcPr>
            <w:tcW w:w="24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32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IT</w:t>
            </w:r>
          </w:p>
        </w:tc>
        <w:tc>
          <w:tcPr>
            <w:tcW w:w="16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Intrathecal</w:t>
            </w:r>
          </w:p>
        </w:tc>
        <w:tc>
          <w:tcPr>
            <w:tcW w:w="24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32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IU</w:t>
            </w:r>
          </w:p>
        </w:tc>
        <w:tc>
          <w:tcPr>
            <w:tcW w:w="16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Intrauterine</w:t>
            </w:r>
          </w:p>
        </w:tc>
        <w:tc>
          <w:tcPr>
            <w:tcW w:w="24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32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IV</w:t>
            </w:r>
          </w:p>
        </w:tc>
        <w:tc>
          <w:tcPr>
            <w:tcW w:w="16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Intravenous</w:t>
            </w:r>
          </w:p>
        </w:tc>
        <w:tc>
          <w:tcPr>
            <w:tcW w:w="24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32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MTH</w:t>
            </w:r>
          </w:p>
        </w:tc>
        <w:tc>
          <w:tcPr>
            <w:tcW w:w="16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Mouth/Throat</w:t>
            </w:r>
          </w:p>
        </w:tc>
        <w:tc>
          <w:tcPr>
            <w:tcW w:w="24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32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MM</w:t>
            </w:r>
          </w:p>
        </w:tc>
        <w:tc>
          <w:tcPr>
            <w:tcW w:w="16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Mucous Membrane</w:t>
            </w:r>
          </w:p>
        </w:tc>
        <w:tc>
          <w:tcPr>
            <w:tcW w:w="24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32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NS</w:t>
            </w:r>
          </w:p>
        </w:tc>
        <w:tc>
          <w:tcPr>
            <w:tcW w:w="16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Nasal</w:t>
            </w:r>
          </w:p>
        </w:tc>
        <w:tc>
          <w:tcPr>
            <w:tcW w:w="24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32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NG</w:t>
            </w:r>
          </w:p>
        </w:tc>
        <w:tc>
          <w:tcPr>
            <w:tcW w:w="16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Nasogastric</w:t>
            </w:r>
          </w:p>
        </w:tc>
        <w:tc>
          <w:tcPr>
            <w:tcW w:w="24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32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NP</w:t>
            </w:r>
          </w:p>
        </w:tc>
        <w:tc>
          <w:tcPr>
            <w:tcW w:w="16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Nasal Prongs</w:t>
            </w:r>
          </w:p>
        </w:tc>
        <w:tc>
          <w:tcPr>
            <w:tcW w:w="24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Nasal Prongs*</w:t>
            </w:r>
          </w:p>
        </w:tc>
        <w:tc>
          <w:tcPr>
            <w:tcW w:w="3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used primarily for respiratory therapy and anesthesia delivery</w:t>
            </w: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NT</w:t>
            </w:r>
          </w:p>
        </w:tc>
        <w:tc>
          <w:tcPr>
            <w:tcW w:w="16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Nasotrachial Tube</w:t>
            </w:r>
          </w:p>
        </w:tc>
        <w:tc>
          <w:tcPr>
            <w:tcW w:w="24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32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OP</w:t>
            </w:r>
          </w:p>
        </w:tc>
        <w:tc>
          <w:tcPr>
            <w:tcW w:w="16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Ophthalmic</w:t>
            </w:r>
          </w:p>
        </w:tc>
        <w:tc>
          <w:tcPr>
            <w:tcW w:w="24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32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OT</w:t>
            </w:r>
          </w:p>
        </w:tc>
        <w:tc>
          <w:tcPr>
            <w:tcW w:w="16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Otic</w:t>
            </w:r>
          </w:p>
        </w:tc>
        <w:tc>
          <w:tcPr>
            <w:tcW w:w="24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32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OTH</w:t>
            </w:r>
          </w:p>
        </w:tc>
        <w:tc>
          <w:tcPr>
            <w:tcW w:w="16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Other/Miscellaneous</w:t>
            </w:r>
          </w:p>
        </w:tc>
        <w:tc>
          <w:tcPr>
            <w:tcW w:w="24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32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PF</w:t>
            </w:r>
          </w:p>
        </w:tc>
        <w:tc>
          <w:tcPr>
            <w:tcW w:w="16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Perfusion</w:t>
            </w:r>
          </w:p>
        </w:tc>
        <w:tc>
          <w:tcPr>
            <w:tcW w:w="24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32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PO</w:t>
            </w:r>
          </w:p>
        </w:tc>
        <w:tc>
          <w:tcPr>
            <w:tcW w:w="16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Oral</w:t>
            </w:r>
          </w:p>
        </w:tc>
        <w:tc>
          <w:tcPr>
            <w:tcW w:w="24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32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PR</w:t>
            </w:r>
          </w:p>
        </w:tc>
        <w:tc>
          <w:tcPr>
            <w:tcW w:w="16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Rectal</w:t>
            </w:r>
          </w:p>
        </w:tc>
        <w:tc>
          <w:tcPr>
            <w:tcW w:w="24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32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RM</w:t>
            </w:r>
          </w:p>
        </w:tc>
        <w:tc>
          <w:tcPr>
            <w:tcW w:w="16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Rebreather Mask</w:t>
            </w:r>
          </w:p>
        </w:tc>
        <w:tc>
          <w:tcPr>
            <w:tcW w:w="24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Rebreather Mask*</w:t>
            </w:r>
          </w:p>
        </w:tc>
        <w:tc>
          <w:tcPr>
            <w:tcW w:w="3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used primarily for respiratory therapy and anesthesia delivery</w:t>
            </w: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SD</w:t>
            </w:r>
          </w:p>
        </w:tc>
        <w:tc>
          <w:tcPr>
            <w:tcW w:w="16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Soaked Dressing</w:t>
            </w:r>
          </w:p>
        </w:tc>
        <w:tc>
          <w:tcPr>
            <w:tcW w:w="24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32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SC</w:t>
            </w:r>
          </w:p>
        </w:tc>
        <w:tc>
          <w:tcPr>
            <w:tcW w:w="16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Subcutaneous</w:t>
            </w:r>
          </w:p>
        </w:tc>
        <w:tc>
          <w:tcPr>
            <w:tcW w:w="24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32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SL</w:t>
            </w:r>
          </w:p>
        </w:tc>
        <w:tc>
          <w:tcPr>
            <w:tcW w:w="16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Sublingual</w:t>
            </w:r>
          </w:p>
        </w:tc>
        <w:tc>
          <w:tcPr>
            <w:tcW w:w="24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32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TP</w:t>
            </w:r>
          </w:p>
        </w:tc>
        <w:tc>
          <w:tcPr>
            <w:tcW w:w="16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Topical</w:t>
            </w:r>
          </w:p>
        </w:tc>
        <w:tc>
          <w:tcPr>
            <w:tcW w:w="24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32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TRA</w:t>
            </w:r>
          </w:p>
        </w:tc>
        <w:tc>
          <w:tcPr>
            <w:tcW w:w="16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Tracheostomy</w:t>
            </w:r>
          </w:p>
        </w:tc>
        <w:tc>
          <w:tcPr>
            <w:tcW w:w="24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Tracheostomy*</w:t>
            </w:r>
          </w:p>
        </w:tc>
        <w:tc>
          <w:tcPr>
            <w:tcW w:w="32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used primarily for respiratory therapy and anesthesia delivery</w:t>
            </w:r>
          </w:p>
        </w:tc>
        <w:tc>
          <w:tcPr>
            <w:tcW w:w="800" w:type="dxa"/>
            <w:tcBorders>
              <w:top w:val="single" w:sz="4" w:space="0" w:color="auto"/>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TD</w:t>
            </w:r>
          </w:p>
        </w:tc>
        <w:tc>
          <w:tcPr>
            <w:tcW w:w="16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Transdermal</w:t>
            </w:r>
          </w:p>
        </w:tc>
        <w:tc>
          <w:tcPr>
            <w:tcW w:w="24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32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TL</w:t>
            </w:r>
          </w:p>
        </w:tc>
        <w:tc>
          <w:tcPr>
            <w:tcW w:w="16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Translingual</w:t>
            </w:r>
          </w:p>
        </w:tc>
        <w:tc>
          <w:tcPr>
            <w:tcW w:w="24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32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UR</w:t>
            </w:r>
          </w:p>
        </w:tc>
        <w:tc>
          <w:tcPr>
            <w:tcW w:w="16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Urethral</w:t>
            </w:r>
          </w:p>
        </w:tc>
        <w:tc>
          <w:tcPr>
            <w:tcW w:w="24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32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VG</w:t>
            </w:r>
          </w:p>
        </w:tc>
        <w:tc>
          <w:tcPr>
            <w:tcW w:w="16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Vaginal</w:t>
            </w:r>
          </w:p>
        </w:tc>
        <w:tc>
          <w:tcPr>
            <w:tcW w:w="24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32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VM</w:t>
            </w:r>
          </w:p>
        </w:tc>
        <w:tc>
          <w:tcPr>
            <w:tcW w:w="16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Ventimask</w:t>
            </w:r>
          </w:p>
        </w:tc>
        <w:tc>
          <w:tcPr>
            <w:tcW w:w="24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32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top w:val="single" w:sz="4" w:space="0" w:color="auto"/>
              <w:bottom w:val="double" w:sz="4" w:space="0" w:color="auto"/>
            </w:tcBorders>
            <w:shd w:val="clear" w:color="auto" w:fill="FFFFFF"/>
          </w:tcPr>
          <w:p w:rsidR="00972A1C" w:rsidRPr="00BE0C76" w:rsidRDefault="00972A1C" w:rsidP="00972A1C">
            <w:pPr>
              <w:rPr>
                <w:lang w:val="en-US"/>
              </w:rPr>
            </w:pPr>
            <w:r w:rsidRPr="00BE0C76">
              <w:rPr>
                <w:lang w:val="en-US"/>
              </w:rPr>
              <w:t>WND</w:t>
            </w:r>
          </w:p>
        </w:tc>
        <w:tc>
          <w:tcPr>
            <w:tcW w:w="1600" w:type="dxa"/>
            <w:tcBorders>
              <w:top w:val="single" w:sz="4" w:space="0" w:color="auto"/>
              <w:bottom w:val="double" w:sz="4" w:space="0" w:color="auto"/>
            </w:tcBorders>
            <w:shd w:val="clear" w:color="auto" w:fill="FFFFFF"/>
          </w:tcPr>
          <w:p w:rsidR="00972A1C" w:rsidRPr="00BE0C76" w:rsidRDefault="00972A1C" w:rsidP="00972A1C">
            <w:pPr>
              <w:rPr>
                <w:lang w:val="en-US"/>
              </w:rPr>
            </w:pPr>
            <w:r w:rsidRPr="00BE0C76">
              <w:rPr>
                <w:lang w:val="en-US"/>
              </w:rPr>
              <w:t>Wound</w:t>
            </w:r>
          </w:p>
        </w:tc>
        <w:tc>
          <w:tcPr>
            <w:tcW w:w="2400" w:type="dxa"/>
            <w:tcBorders>
              <w:top w:val="single" w:sz="4" w:space="0" w:color="auto"/>
              <w:bottom w:val="double" w:sz="4" w:space="0" w:color="auto"/>
            </w:tcBorders>
            <w:shd w:val="clear" w:color="auto" w:fill="FFFFFF"/>
          </w:tcPr>
          <w:p w:rsidR="00972A1C" w:rsidRPr="00BE0C76" w:rsidRDefault="00972A1C" w:rsidP="00972A1C">
            <w:pPr>
              <w:rPr>
                <w:lang w:val="en-US"/>
              </w:rPr>
            </w:pPr>
          </w:p>
        </w:tc>
        <w:tc>
          <w:tcPr>
            <w:tcW w:w="3200" w:type="dxa"/>
            <w:tcBorders>
              <w:top w:val="single" w:sz="4" w:space="0" w:color="auto"/>
              <w:bottom w:val="double" w:sz="4" w:space="0" w:color="auto"/>
            </w:tcBorders>
            <w:shd w:val="clear" w:color="auto" w:fill="FFFFFF"/>
          </w:tcPr>
          <w:p w:rsidR="00972A1C" w:rsidRPr="00BE0C76" w:rsidRDefault="00972A1C" w:rsidP="00972A1C">
            <w:pPr>
              <w:rPr>
                <w:lang w:val="en-US"/>
              </w:rPr>
            </w:pPr>
          </w:p>
        </w:tc>
        <w:tc>
          <w:tcPr>
            <w:tcW w:w="800" w:type="dxa"/>
            <w:tcBorders>
              <w:top w:val="single" w:sz="4" w:space="0" w:color="auto"/>
              <w:bottom w:val="double" w:sz="4" w:space="0" w:color="auto"/>
            </w:tcBorders>
            <w:shd w:val="clear" w:color="auto" w:fill="FFFFFF"/>
          </w:tcPr>
          <w:p w:rsidR="00972A1C" w:rsidRPr="00BE0C76" w:rsidRDefault="00972A1C" w:rsidP="00972A1C">
            <w:pPr>
              <w:rPr>
                <w:lang w:val="en-US"/>
              </w:rPr>
            </w:pPr>
          </w:p>
        </w:tc>
      </w:tr>
    </w:tbl>
    <w:p w:rsidR="00972A1C" w:rsidRPr="00BE0C76" w:rsidRDefault="00972A1C" w:rsidP="00972A1C">
      <w:pPr>
        <w:rPr>
          <w:lang w:val="en-US"/>
        </w:rPr>
      </w:pPr>
    </w:p>
    <w:p w:rsidR="00972A1C" w:rsidRPr="00BE0C76" w:rsidRDefault="00972A1C" w:rsidP="00972A1C">
      <w:pPr>
        <w:pStyle w:val="Heading3"/>
        <w:rPr>
          <w:lang w:val="en-US"/>
        </w:rPr>
      </w:pPr>
      <w:bookmarkStart w:id="113" w:name="_Toc26789937"/>
      <w:r w:rsidRPr="00BE0C76">
        <w:rPr>
          <w:lang w:val="en-US"/>
        </w:rPr>
        <w:t>0163 - Body Site</w:t>
      </w:r>
      <w:bookmarkEnd w:id="113"/>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BodySite</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that specify a body site from which a specimen is obtained.</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no</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OID</w:t>
            </w:r>
          </w:p>
        </w:tc>
        <w:tc>
          <w:tcPr>
            <w:tcW w:w="7200" w:type="dxa"/>
            <w:shd w:val="clear" w:color="auto" w:fill="auto"/>
          </w:tcPr>
          <w:p w:rsidR="00972A1C" w:rsidRPr="00BE0C76" w:rsidRDefault="00972A1C" w:rsidP="00972A1C">
            <w:pPr>
              <w:pStyle w:val="OtherTableBody"/>
              <w:rPr>
                <w:lang w:val="en-US"/>
              </w:rPr>
            </w:pPr>
            <w:r w:rsidRPr="00BE0C76">
              <w:rPr>
                <w:lang w:val="en-US"/>
              </w:rPr>
              <w:t>2.16.840.1.113883.18.81</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7200" w:type="dxa"/>
            <w:shd w:val="clear" w:color="auto" w:fill="auto"/>
          </w:tcPr>
          <w:p w:rsidR="00972A1C" w:rsidRPr="00BE0C76" w:rsidRDefault="00972A1C" w:rsidP="00972A1C">
            <w:pPr>
              <w:pStyle w:val="OtherTableBody"/>
              <w:rPr>
                <w:lang w:val="en-US"/>
              </w:rPr>
            </w:pPr>
            <w:r w:rsidRPr="00BE0C76">
              <w:rPr>
                <w:lang w:val="en-US"/>
              </w:rPr>
              <w:t>bodySite</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lastRenderedPageBreak/>
              <w:t>Description</w:t>
            </w:r>
          </w:p>
        </w:tc>
        <w:tc>
          <w:tcPr>
            <w:tcW w:w="7200" w:type="dxa"/>
            <w:shd w:val="clear" w:color="auto" w:fill="auto"/>
          </w:tcPr>
          <w:p w:rsidR="00972A1C" w:rsidRPr="00BE0C76" w:rsidRDefault="00972A1C" w:rsidP="00972A1C">
            <w:pPr>
              <w:pStyle w:val="OtherTableBody"/>
              <w:rPr>
                <w:lang w:val="en-US"/>
              </w:rPr>
            </w:pPr>
            <w:r w:rsidRPr="00BE0C76">
              <w:rPr>
                <w:lang w:val="en-US"/>
              </w:rPr>
              <w:t>HL7-defined code system of concepts that specify a body site from which a specimen is obtained.  Used in HL7 Version 2.x messaging in the OBX and CH7 segments.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Effective Date</w:t>
            </w:r>
          </w:p>
        </w:tc>
        <w:tc>
          <w:tcPr>
            <w:tcW w:w="1400" w:type="dxa"/>
            <w:shd w:val="clear" w:color="auto" w:fill="auto"/>
          </w:tcPr>
          <w:p w:rsidR="00972A1C" w:rsidRPr="00BE0C76" w:rsidRDefault="00972A1C" w:rsidP="00972A1C">
            <w:pPr>
              <w:pStyle w:val="OtherTableBody"/>
              <w:rPr>
                <w:lang w:val="en-US"/>
              </w:rPr>
            </w:pPr>
            <w:r w:rsidRPr="00BE0C76">
              <w:rPr>
                <w:lang w:val="en-US"/>
              </w:rPr>
              <w:t>01.12.1994</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Version</w:t>
            </w:r>
          </w:p>
        </w:tc>
        <w:tc>
          <w:tcPr>
            <w:tcW w:w="1400" w:type="dxa"/>
            <w:shd w:val="clear" w:color="auto" w:fill="auto"/>
          </w:tcPr>
          <w:p w:rsidR="00972A1C" w:rsidRPr="00BE0C76" w:rsidRDefault="00972A1C" w:rsidP="00972A1C">
            <w:pPr>
              <w:pStyle w:val="OtherTableBody"/>
              <w:rPr>
                <w:lang w:val="en-US"/>
              </w:rPr>
            </w:pPr>
            <w:r w:rsidRPr="00BE0C76">
              <w:rPr>
                <w:lang w:val="en-US"/>
              </w:rPr>
              <w:t>3</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14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OID</w:t>
            </w:r>
          </w:p>
        </w:tc>
        <w:tc>
          <w:tcPr>
            <w:tcW w:w="6400" w:type="dxa"/>
            <w:shd w:val="clear" w:color="auto" w:fill="auto"/>
          </w:tcPr>
          <w:p w:rsidR="00972A1C" w:rsidRPr="00BE0C76" w:rsidRDefault="00972A1C" w:rsidP="00972A1C">
            <w:pPr>
              <w:pStyle w:val="OtherTableBody"/>
              <w:rPr>
                <w:lang w:val="en-US"/>
              </w:rPr>
            </w:pPr>
            <w:r w:rsidRPr="00BE0C76">
              <w:rPr>
                <w:lang w:val="en-US"/>
              </w:rPr>
              <w:t>2.16.840.1.113883.21.93</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6400" w:type="dxa"/>
            <w:shd w:val="clear" w:color="auto" w:fill="auto"/>
          </w:tcPr>
          <w:p w:rsidR="00972A1C" w:rsidRPr="00BE0C76" w:rsidRDefault="00972A1C" w:rsidP="00972A1C">
            <w:pPr>
              <w:pStyle w:val="OtherTableBody"/>
              <w:rPr>
                <w:lang w:val="en-US"/>
              </w:rPr>
            </w:pPr>
            <w:r w:rsidRPr="00BE0C76">
              <w:rPr>
                <w:lang w:val="en-US"/>
              </w:rPr>
              <w:t>hl7VS-administriveSite</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400" w:type="dxa"/>
            <w:shd w:val="clear" w:color="auto" w:fill="auto"/>
          </w:tcPr>
          <w:p w:rsidR="00972A1C" w:rsidRPr="00BE0C76" w:rsidRDefault="00972A1C" w:rsidP="00972A1C">
            <w:pPr>
              <w:pStyle w:val="OtherTableBody"/>
              <w:rPr>
                <w:lang w:val="en-US"/>
              </w:rPr>
            </w:pPr>
            <w:r w:rsidRPr="00BE0C76">
              <w:rPr>
                <w:lang w:val="en-US"/>
              </w:rPr>
              <w:t>Concepts that specify a body site from which a specimen is obtained.</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Content Logical Definition</w:t>
            </w:r>
          </w:p>
        </w:tc>
        <w:tc>
          <w:tcPr>
            <w:tcW w:w="6400" w:type="dxa"/>
            <w:shd w:val="clear" w:color="auto" w:fill="auto"/>
          </w:tcPr>
          <w:p w:rsidR="00972A1C" w:rsidRPr="00BE0C76" w:rsidRDefault="00972A1C" w:rsidP="00972A1C">
            <w:pPr>
              <w:pStyle w:val="OtherTableBody"/>
              <w:rPr>
                <w:lang w:val="en-US"/>
              </w:rPr>
            </w:pPr>
            <w:r w:rsidRPr="00BE0C76">
              <w:rPr>
                <w:lang w:val="en-US"/>
              </w:rPr>
              <w:t>all codes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BE0C76" w:rsidTr="00972A1C">
        <w:tc>
          <w:tcPr>
            <w:tcW w:w="1800" w:type="dxa"/>
            <w:shd w:val="clear" w:color="auto" w:fill="F3F3F3"/>
          </w:tcPr>
          <w:p w:rsidR="00972A1C" w:rsidRPr="00BE0C76" w:rsidRDefault="00972A1C" w:rsidP="00972A1C">
            <w:pPr>
              <w:pStyle w:val="OtherTableHeader"/>
              <w:rPr>
                <w:lang w:val="en-US"/>
              </w:rPr>
            </w:pPr>
            <w:r w:rsidRPr="00BE0C76">
              <w:rPr>
                <w:lang w:val="en-US"/>
              </w:rPr>
              <w:t>Realm</w:t>
            </w:r>
          </w:p>
        </w:tc>
        <w:tc>
          <w:tcPr>
            <w:tcW w:w="2400" w:type="dxa"/>
            <w:shd w:val="clear" w:color="auto" w:fill="auto"/>
          </w:tcPr>
          <w:p w:rsidR="00972A1C" w:rsidRPr="00BE0C76" w:rsidRDefault="00972A1C" w:rsidP="00972A1C">
            <w:pPr>
              <w:pStyle w:val="OtherTableBody"/>
              <w:rPr>
                <w:lang w:val="en-US"/>
              </w:rPr>
            </w:pPr>
            <w:r w:rsidRPr="00BE0C76">
              <w:rPr>
                <w:lang w:val="en-US"/>
              </w:rPr>
              <w:t>universal</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0163</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HL7-defined table of codes that specify a body site from which a specimen is obtained.</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HL7</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OO</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OBX-20, CH7</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0163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972A1C" w:rsidRPr="00BE0C76" w:rsidTr="00972A1C">
        <w:trPr>
          <w:tblHeader/>
        </w:trPr>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Value</w:t>
            </w:r>
          </w:p>
        </w:tc>
        <w:tc>
          <w:tcPr>
            <w:tcW w:w="40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Display Name</w:t>
            </w:r>
          </w:p>
        </w:tc>
        <w:tc>
          <w:tcPr>
            <w:tcW w:w="20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Status</w:t>
            </w: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BE</w:t>
            </w:r>
          </w:p>
        </w:tc>
        <w:tc>
          <w:tcPr>
            <w:tcW w:w="40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Bilateral Ears</w:t>
            </w:r>
          </w:p>
        </w:tc>
        <w:tc>
          <w:tcPr>
            <w:tcW w:w="2000" w:type="dxa"/>
            <w:tcBorders>
              <w:bottom w:val="single" w:sz="4" w:space="0" w:color="auto"/>
            </w:tcBorders>
            <w:shd w:val="clear" w:color="auto" w:fill="FFFFFF"/>
          </w:tcPr>
          <w:p w:rsidR="00972A1C" w:rsidRPr="00BE0C76" w:rsidRDefault="00972A1C" w:rsidP="00972A1C">
            <w:pPr>
              <w:pStyle w:val="HL7TableBody"/>
              <w:rPr>
                <w:lang w:val="en-US"/>
              </w:rPr>
            </w:pPr>
          </w:p>
        </w:tc>
        <w:tc>
          <w:tcPr>
            <w:tcW w:w="1200" w:type="dxa"/>
            <w:tcBorders>
              <w:bottom w:val="single" w:sz="4" w:space="0" w:color="auto"/>
            </w:tcBorders>
            <w:shd w:val="clear" w:color="auto" w:fill="FFFFFF"/>
          </w:tcPr>
          <w:p w:rsidR="00972A1C" w:rsidRPr="00BE0C76" w:rsidRDefault="00972A1C" w:rsidP="00972A1C">
            <w:pPr>
              <w:pStyle w:val="HL7TableBody"/>
              <w:rPr>
                <w:lang w:val="en-US"/>
              </w:rPr>
            </w:pPr>
          </w:p>
        </w:tc>
        <w:tc>
          <w:tcPr>
            <w:tcW w:w="800" w:type="dxa"/>
            <w:tcBorders>
              <w:bottom w:val="single" w:sz="4" w:space="0" w:color="auto"/>
            </w:tcBorders>
            <w:shd w:val="clear" w:color="auto" w:fill="FFFFFF"/>
          </w:tcPr>
          <w:p w:rsidR="00972A1C" w:rsidRPr="00BE0C76" w:rsidRDefault="00972A1C" w:rsidP="00972A1C">
            <w:pPr>
              <w:pStyle w:val="HL7TableBody"/>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OU</w:t>
            </w:r>
          </w:p>
        </w:tc>
        <w:tc>
          <w:tcPr>
            <w:tcW w:w="4000" w:type="dxa"/>
            <w:tcBorders>
              <w:bottom w:val="single" w:sz="4" w:space="0" w:color="auto"/>
            </w:tcBorders>
            <w:shd w:val="clear" w:color="auto" w:fill="F3F3F3"/>
          </w:tcPr>
          <w:p w:rsidR="00972A1C" w:rsidRPr="00BE0C76" w:rsidRDefault="00972A1C" w:rsidP="00972A1C">
            <w:pPr>
              <w:rPr>
                <w:lang w:val="en-US"/>
              </w:rPr>
            </w:pPr>
            <w:r w:rsidRPr="00BE0C76">
              <w:rPr>
                <w:lang w:val="en-US"/>
              </w:rPr>
              <w:t>Bilateral Eyes</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BN</w:t>
            </w:r>
          </w:p>
        </w:tc>
        <w:tc>
          <w:tcPr>
            <w:tcW w:w="4000" w:type="dxa"/>
            <w:tcBorders>
              <w:bottom w:val="single" w:sz="4" w:space="0" w:color="auto"/>
            </w:tcBorders>
            <w:shd w:val="clear" w:color="auto" w:fill="FFFFFF"/>
          </w:tcPr>
          <w:p w:rsidR="00972A1C" w:rsidRPr="00BE0C76" w:rsidRDefault="00972A1C" w:rsidP="00972A1C">
            <w:pPr>
              <w:rPr>
                <w:lang w:val="en-US"/>
              </w:rPr>
            </w:pPr>
            <w:r w:rsidRPr="00BE0C76">
              <w:rPr>
                <w:lang w:val="en-US"/>
              </w:rPr>
              <w:t>Bilateral Nares</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BU</w:t>
            </w:r>
          </w:p>
        </w:tc>
        <w:tc>
          <w:tcPr>
            <w:tcW w:w="4000" w:type="dxa"/>
            <w:tcBorders>
              <w:bottom w:val="single" w:sz="4" w:space="0" w:color="auto"/>
            </w:tcBorders>
            <w:shd w:val="clear" w:color="auto" w:fill="F3F3F3"/>
          </w:tcPr>
          <w:p w:rsidR="00972A1C" w:rsidRPr="00BE0C76" w:rsidRDefault="00972A1C" w:rsidP="00972A1C">
            <w:pPr>
              <w:rPr>
                <w:lang w:val="en-US"/>
              </w:rPr>
            </w:pPr>
            <w:r w:rsidRPr="00BE0C76">
              <w:rPr>
                <w:lang w:val="en-US"/>
              </w:rPr>
              <w:t>Buttock</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CT</w:t>
            </w:r>
          </w:p>
        </w:tc>
        <w:tc>
          <w:tcPr>
            <w:tcW w:w="4000" w:type="dxa"/>
            <w:tcBorders>
              <w:bottom w:val="single" w:sz="4" w:space="0" w:color="auto"/>
            </w:tcBorders>
            <w:shd w:val="clear" w:color="auto" w:fill="FFFFFF"/>
          </w:tcPr>
          <w:p w:rsidR="00972A1C" w:rsidRPr="00BE0C76" w:rsidRDefault="00972A1C" w:rsidP="00972A1C">
            <w:pPr>
              <w:rPr>
                <w:lang w:val="en-US"/>
              </w:rPr>
            </w:pPr>
            <w:r w:rsidRPr="00BE0C76">
              <w:rPr>
                <w:lang w:val="en-US"/>
              </w:rPr>
              <w:t>Chest Tube</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LA</w:t>
            </w:r>
          </w:p>
        </w:tc>
        <w:tc>
          <w:tcPr>
            <w:tcW w:w="4000" w:type="dxa"/>
            <w:tcBorders>
              <w:bottom w:val="single" w:sz="4" w:space="0" w:color="auto"/>
            </w:tcBorders>
            <w:shd w:val="clear" w:color="auto" w:fill="F3F3F3"/>
          </w:tcPr>
          <w:p w:rsidR="00972A1C" w:rsidRPr="00BE0C76" w:rsidRDefault="00972A1C" w:rsidP="00972A1C">
            <w:pPr>
              <w:rPr>
                <w:lang w:val="en-US"/>
              </w:rPr>
            </w:pPr>
            <w:r w:rsidRPr="00BE0C76">
              <w:rPr>
                <w:lang w:val="en-US"/>
              </w:rPr>
              <w:t>Left Arm</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LAC</w:t>
            </w:r>
          </w:p>
        </w:tc>
        <w:tc>
          <w:tcPr>
            <w:tcW w:w="4000" w:type="dxa"/>
            <w:tcBorders>
              <w:bottom w:val="single" w:sz="4" w:space="0" w:color="auto"/>
            </w:tcBorders>
            <w:shd w:val="clear" w:color="auto" w:fill="FFFFFF"/>
          </w:tcPr>
          <w:p w:rsidR="00972A1C" w:rsidRPr="00BE0C76" w:rsidRDefault="00972A1C" w:rsidP="00972A1C">
            <w:pPr>
              <w:rPr>
                <w:lang w:val="en-US"/>
              </w:rPr>
            </w:pPr>
            <w:r w:rsidRPr="00BE0C76">
              <w:rPr>
                <w:lang w:val="en-US"/>
              </w:rPr>
              <w:t>Left Anterior Chest</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LACF</w:t>
            </w:r>
          </w:p>
        </w:tc>
        <w:tc>
          <w:tcPr>
            <w:tcW w:w="4000" w:type="dxa"/>
            <w:tcBorders>
              <w:bottom w:val="single" w:sz="4" w:space="0" w:color="auto"/>
            </w:tcBorders>
            <w:shd w:val="clear" w:color="auto" w:fill="F3F3F3"/>
          </w:tcPr>
          <w:p w:rsidR="00972A1C" w:rsidRPr="00BE0C76" w:rsidRDefault="00972A1C" w:rsidP="00972A1C">
            <w:pPr>
              <w:rPr>
                <w:lang w:val="en-US"/>
              </w:rPr>
            </w:pPr>
            <w:r w:rsidRPr="00BE0C76">
              <w:rPr>
                <w:lang w:val="en-US"/>
              </w:rPr>
              <w:t>Left Antecubital Fossa</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LD</w:t>
            </w:r>
          </w:p>
        </w:tc>
        <w:tc>
          <w:tcPr>
            <w:tcW w:w="4000" w:type="dxa"/>
            <w:tcBorders>
              <w:bottom w:val="single" w:sz="4" w:space="0" w:color="auto"/>
            </w:tcBorders>
            <w:shd w:val="clear" w:color="auto" w:fill="FFFFFF"/>
          </w:tcPr>
          <w:p w:rsidR="00972A1C" w:rsidRPr="00BE0C76" w:rsidRDefault="00972A1C" w:rsidP="00972A1C">
            <w:pPr>
              <w:rPr>
                <w:lang w:val="en-US"/>
              </w:rPr>
            </w:pPr>
            <w:r w:rsidRPr="00BE0C76">
              <w:rPr>
                <w:lang w:val="en-US"/>
              </w:rPr>
              <w:t>Left Deltoid</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LE</w:t>
            </w:r>
          </w:p>
        </w:tc>
        <w:tc>
          <w:tcPr>
            <w:tcW w:w="4000" w:type="dxa"/>
            <w:tcBorders>
              <w:bottom w:val="single" w:sz="4" w:space="0" w:color="auto"/>
            </w:tcBorders>
            <w:shd w:val="clear" w:color="auto" w:fill="F3F3F3"/>
          </w:tcPr>
          <w:p w:rsidR="00972A1C" w:rsidRPr="00BE0C76" w:rsidRDefault="00972A1C" w:rsidP="00972A1C">
            <w:pPr>
              <w:rPr>
                <w:lang w:val="en-US"/>
              </w:rPr>
            </w:pPr>
            <w:r w:rsidRPr="00BE0C76">
              <w:rPr>
                <w:lang w:val="en-US"/>
              </w:rPr>
              <w:t>Left Ear</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LEJ</w:t>
            </w:r>
          </w:p>
        </w:tc>
        <w:tc>
          <w:tcPr>
            <w:tcW w:w="4000" w:type="dxa"/>
            <w:tcBorders>
              <w:bottom w:val="single" w:sz="4" w:space="0" w:color="auto"/>
            </w:tcBorders>
            <w:shd w:val="clear" w:color="auto" w:fill="FFFFFF"/>
          </w:tcPr>
          <w:p w:rsidR="00972A1C" w:rsidRPr="00BE0C76" w:rsidRDefault="00972A1C" w:rsidP="00972A1C">
            <w:pPr>
              <w:rPr>
                <w:lang w:val="en-US"/>
              </w:rPr>
            </w:pPr>
            <w:r w:rsidRPr="00BE0C76">
              <w:rPr>
                <w:lang w:val="en-US"/>
              </w:rPr>
              <w:t>Left External Jugular</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OS</w:t>
            </w:r>
          </w:p>
        </w:tc>
        <w:tc>
          <w:tcPr>
            <w:tcW w:w="4000" w:type="dxa"/>
            <w:tcBorders>
              <w:bottom w:val="single" w:sz="4" w:space="0" w:color="auto"/>
            </w:tcBorders>
            <w:shd w:val="clear" w:color="auto" w:fill="F3F3F3"/>
          </w:tcPr>
          <w:p w:rsidR="00972A1C" w:rsidRPr="00BE0C76" w:rsidRDefault="00972A1C" w:rsidP="00972A1C">
            <w:pPr>
              <w:rPr>
                <w:lang w:val="en-US"/>
              </w:rPr>
            </w:pPr>
            <w:r w:rsidRPr="00BE0C76">
              <w:rPr>
                <w:lang w:val="en-US"/>
              </w:rPr>
              <w:t>Left Eye</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LF</w:t>
            </w:r>
          </w:p>
        </w:tc>
        <w:tc>
          <w:tcPr>
            <w:tcW w:w="4000" w:type="dxa"/>
            <w:tcBorders>
              <w:bottom w:val="single" w:sz="4" w:space="0" w:color="auto"/>
            </w:tcBorders>
            <w:shd w:val="clear" w:color="auto" w:fill="FFFFFF"/>
          </w:tcPr>
          <w:p w:rsidR="00972A1C" w:rsidRPr="00BE0C76" w:rsidRDefault="00972A1C" w:rsidP="00972A1C">
            <w:pPr>
              <w:rPr>
                <w:lang w:val="en-US"/>
              </w:rPr>
            </w:pPr>
            <w:r w:rsidRPr="00BE0C76">
              <w:rPr>
                <w:lang w:val="en-US"/>
              </w:rPr>
              <w:t>Left Foot</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LG</w:t>
            </w:r>
          </w:p>
        </w:tc>
        <w:tc>
          <w:tcPr>
            <w:tcW w:w="4000" w:type="dxa"/>
            <w:tcBorders>
              <w:bottom w:val="single" w:sz="4" w:space="0" w:color="auto"/>
            </w:tcBorders>
            <w:shd w:val="clear" w:color="auto" w:fill="F3F3F3"/>
          </w:tcPr>
          <w:p w:rsidR="00972A1C" w:rsidRPr="00BE0C76" w:rsidRDefault="00972A1C" w:rsidP="00972A1C">
            <w:pPr>
              <w:rPr>
                <w:lang w:val="en-US"/>
              </w:rPr>
            </w:pPr>
            <w:r w:rsidRPr="00BE0C76">
              <w:rPr>
                <w:lang w:val="en-US"/>
              </w:rPr>
              <w:t>Left Gluteus Medius</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LH</w:t>
            </w:r>
          </w:p>
        </w:tc>
        <w:tc>
          <w:tcPr>
            <w:tcW w:w="4000" w:type="dxa"/>
            <w:tcBorders>
              <w:bottom w:val="single" w:sz="4" w:space="0" w:color="auto"/>
            </w:tcBorders>
            <w:shd w:val="clear" w:color="auto" w:fill="FFFFFF"/>
          </w:tcPr>
          <w:p w:rsidR="00972A1C" w:rsidRPr="00BE0C76" w:rsidRDefault="00972A1C" w:rsidP="00972A1C">
            <w:pPr>
              <w:rPr>
                <w:lang w:val="en-US"/>
              </w:rPr>
            </w:pPr>
            <w:r w:rsidRPr="00BE0C76">
              <w:rPr>
                <w:lang w:val="en-US"/>
              </w:rPr>
              <w:t>Left Hand</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LIJ</w:t>
            </w:r>
          </w:p>
        </w:tc>
        <w:tc>
          <w:tcPr>
            <w:tcW w:w="4000" w:type="dxa"/>
            <w:tcBorders>
              <w:bottom w:val="single" w:sz="4" w:space="0" w:color="auto"/>
            </w:tcBorders>
            <w:shd w:val="clear" w:color="auto" w:fill="F3F3F3"/>
          </w:tcPr>
          <w:p w:rsidR="00972A1C" w:rsidRPr="00BE0C76" w:rsidRDefault="00972A1C" w:rsidP="00972A1C">
            <w:pPr>
              <w:rPr>
                <w:lang w:val="en-US"/>
              </w:rPr>
            </w:pPr>
            <w:r w:rsidRPr="00BE0C76">
              <w:rPr>
                <w:lang w:val="en-US"/>
              </w:rPr>
              <w:t>Left Internal Jugular</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LLAQ</w:t>
            </w:r>
          </w:p>
        </w:tc>
        <w:tc>
          <w:tcPr>
            <w:tcW w:w="4000" w:type="dxa"/>
            <w:tcBorders>
              <w:bottom w:val="single" w:sz="4" w:space="0" w:color="auto"/>
            </w:tcBorders>
            <w:shd w:val="clear" w:color="auto" w:fill="FFFFFF"/>
          </w:tcPr>
          <w:p w:rsidR="00972A1C" w:rsidRPr="00BE0C76" w:rsidRDefault="00972A1C" w:rsidP="00972A1C">
            <w:pPr>
              <w:rPr>
                <w:lang w:val="en-US"/>
              </w:rPr>
            </w:pPr>
            <w:r w:rsidRPr="00BE0C76">
              <w:rPr>
                <w:lang w:val="en-US"/>
              </w:rPr>
              <w:t>Left Lower Abd Quadrant</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LLFA</w:t>
            </w:r>
          </w:p>
        </w:tc>
        <w:tc>
          <w:tcPr>
            <w:tcW w:w="4000" w:type="dxa"/>
            <w:tcBorders>
              <w:bottom w:val="single" w:sz="4" w:space="0" w:color="auto"/>
            </w:tcBorders>
            <w:shd w:val="clear" w:color="auto" w:fill="F3F3F3"/>
          </w:tcPr>
          <w:p w:rsidR="00972A1C" w:rsidRPr="00BE0C76" w:rsidRDefault="00972A1C" w:rsidP="00972A1C">
            <w:pPr>
              <w:rPr>
                <w:lang w:val="en-US"/>
              </w:rPr>
            </w:pPr>
            <w:r w:rsidRPr="00BE0C76">
              <w:rPr>
                <w:lang w:val="en-US"/>
              </w:rPr>
              <w:t>Left Lower Forearm</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LMFA</w:t>
            </w:r>
          </w:p>
        </w:tc>
        <w:tc>
          <w:tcPr>
            <w:tcW w:w="4000" w:type="dxa"/>
            <w:tcBorders>
              <w:bottom w:val="single" w:sz="4" w:space="0" w:color="auto"/>
            </w:tcBorders>
            <w:shd w:val="clear" w:color="auto" w:fill="FFFFFF"/>
          </w:tcPr>
          <w:p w:rsidR="00972A1C" w:rsidRPr="00BE0C76" w:rsidRDefault="00972A1C" w:rsidP="00972A1C">
            <w:pPr>
              <w:rPr>
                <w:lang w:val="en-US"/>
              </w:rPr>
            </w:pPr>
            <w:r w:rsidRPr="00BE0C76">
              <w:rPr>
                <w:lang w:val="en-US"/>
              </w:rPr>
              <w:t>Left Mid Forearm</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LN</w:t>
            </w:r>
          </w:p>
        </w:tc>
        <w:tc>
          <w:tcPr>
            <w:tcW w:w="4000" w:type="dxa"/>
            <w:tcBorders>
              <w:bottom w:val="single" w:sz="4" w:space="0" w:color="auto"/>
            </w:tcBorders>
            <w:shd w:val="clear" w:color="auto" w:fill="F3F3F3"/>
          </w:tcPr>
          <w:p w:rsidR="00972A1C" w:rsidRPr="00BE0C76" w:rsidRDefault="00972A1C" w:rsidP="00972A1C">
            <w:pPr>
              <w:rPr>
                <w:lang w:val="en-US"/>
              </w:rPr>
            </w:pPr>
            <w:r w:rsidRPr="00BE0C76">
              <w:rPr>
                <w:lang w:val="en-US"/>
              </w:rPr>
              <w:t>Left Naris</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LPC</w:t>
            </w:r>
          </w:p>
        </w:tc>
        <w:tc>
          <w:tcPr>
            <w:tcW w:w="4000" w:type="dxa"/>
            <w:tcBorders>
              <w:bottom w:val="single" w:sz="4" w:space="0" w:color="auto"/>
            </w:tcBorders>
            <w:shd w:val="clear" w:color="auto" w:fill="FFFFFF"/>
          </w:tcPr>
          <w:p w:rsidR="00972A1C" w:rsidRPr="00BE0C76" w:rsidRDefault="00972A1C" w:rsidP="00972A1C">
            <w:pPr>
              <w:rPr>
                <w:lang w:val="en-US"/>
              </w:rPr>
            </w:pPr>
            <w:r w:rsidRPr="00BE0C76">
              <w:rPr>
                <w:lang w:val="en-US"/>
              </w:rPr>
              <w:t>Left Posterior Chest</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LSC</w:t>
            </w:r>
          </w:p>
        </w:tc>
        <w:tc>
          <w:tcPr>
            <w:tcW w:w="4000" w:type="dxa"/>
            <w:tcBorders>
              <w:bottom w:val="single" w:sz="4" w:space="0" w:color="auto"/>
            </w:tcBorders>
            <w:shd w:val="clear" w:color="auto" w:fill="F3F3F3"/>
          </w:tcPr>
          <w:p w:rsidR="00972A1C" w:rsidRPr="00BE0C76" w:rsidRDefault="00972A1C" w:rsidP="00972A1C">
            <w:pPr>
              <w:rPr>
                <w:lang w:val="en-US"/>
              </w:rPr>
            </w:pPr>
            <w:r w:rsidRPr="00BE0C76">
              <w:rPr>
                <w:lang w:val="en-US"/>
              </w:rPr>
              <w:t>Left Subclavian</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LT</w:t>
            </w:r>
          </w:p>
        </w:tc>
        <w:tc>
          <w:tcPr>
            <w:tcW w:w="4000" w:type="dxa"/>
            <w:tcBorders>
              <w:bottom w:val="single" w:sz="4" w:space="0" w:color="auto"/>
            </w:tcBorders>
            <w:shd w:val="clear" w:color="auto" w:fill="FFFFFF"/>
          </w:tcPr>
          <w:p w:rsidR="00972A1C" w:rsidRPr="00BE0C76" w:rsidRDefault="00972A1C" w:rsidP="00972A1C">
            <w:pPr>
              <w:rPr>
                <w:lang w:val="en-US"/>
              </w:rPr>
            </w:pPr>
            <w:r w:rsidRPr="00BE0C76">
              <w:rPr>
                <w:lang w:val="en-US"/>
              </w:rPr>
              <w:t>Left Thigh</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LUA</w:t>
            </w:r>
          </w:p>
        </w:tc>
        <w:tc>
          <w:tcPr>
            <w:tcW w:w="4000" w:type="dxa"/>
            <w:tcBorders>
              <w:bottom w:val="single" w:sz="4" w:space="0" w:color="auto"/>
            </w:tcBorders>
            <w:shd w:val="clear" w:color="auto" w:fill="F3F3F3"/>
          </w:tcPr>
          <w:p w:rsidR="00972A1C" w:rsidRPr="00BE0C76" w:rsidRDefault="00972A1C" w:rsidP="00972A1C">
            <w:pPr>
              <w:rPr>
                <w:lang w:val="en-US"/>
              </w:rPr>
            </w:pPr>
            <w:r w:rsidRPr="00BE0C76">
              <w:rPr>
                <w:lang w:val="en-US"/>
              </w:rPr>
              <w:t>Left Upper Arm</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LUAQ</w:t>
            </w:r>
          </w:p>
        </w:tc>
        <w:tc>
          <w:tcPr>
            <w:tcW w:w="4000" w:type="dxa"/>
            <w:tcBorders>
              <w:bottom w:val="single" w:sz="4" w:space="0" w:color="auto"/>
            </w:tcBorders>
            <w:shd w:val="clear" w:color="auto" w:fill="FFFFFF"/>
          </w:tcPr>
          <w:p w:rsidR="00972A1C" w:rsidRPr="00BE0C76" w:rsidRDefault="00972A1C" w:rsidP="00972A1C">
            <w:pPr>
              <w:rPr>
                <w:lang w:val="en-US"/>
              </w:rPr>
            </w:pPr>
            <w:r w:rsidRPr="00BE0C76">
              <w:rPr>
                <w:lang w:val="en-US"/>
              </w:rPr>
              <w:t>Left Upper Abd Quadrant</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LUFA</w:t>
            </w:r>
          </w:p>
        </w:tc>
        <w:tc>
          <w:tcPr>
            <w:tcW w:w="4000" w:type="dxa"/>
            <w:tcBorders>
              <w:bottom w:val="single" w:sz="4" w:space="0" w:color="auto"/>
            </w:tcBorders>
            <w:shd w:val="clear" w:color="auto" w:fill="F3F3F3"/>
          </w:tcPr>
          <w:p w:rsidR="00972A1C" w:rsidRPr="00BE0C76" w:rsidRDefault="00972A1C" w:rsidP="00972A1C">
            <w:pPr>
              <w:rPr>
                <w:lang w:val="en-US"/>
              </w:rPr>
            </w:pPr>
            <w:r w:rsidRPr="00BE0C76">
              <w:rPr>
                <w:lang w:val="en-US"/>
              </w:rPr>
              <w:t>Left Upper Forearm</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LVG</w:t>
            </w:r>
          </w:p>
        </w:tc>
        <w:tc>
          <w:tcPr>
            <w:tcW w:w="4000" w:type="dxa"/>
            <w:tcBorders>
              <w:bottom w:val="single" w:sz="4" w:space="0" w:color="auto"/>
            </w:tcBorders>
            <w:shd w:val="clear" w:color="auto" w:fill="FFFFFF"/>
          </w:tcPr>
          <w:p w:rsidR="00972A1C" w:rsidRPr="00BE0C76" w:rsidRDefault="00972A1C" w:rsidP="00972A1C">
            <w:pPr>
              <w:rPr>
                <w:lang w:val="en-US"/>
              </w:rPr>
            </w:pPr>
            <w:r w:rsidRPr="00BE0C76">
              <w:rPr>
                <w:lang w:val="en-US"/>
              </w:rPr>
              <w:t>Left Ventragluteal</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LVL</w:t>
            </w:r>
          </w:p>
        </w:tc>
        <w:tc>
          <w:tcPr>
            <w:tcW w:w="4000" w:type="dxa"/>
            <w:tcBorders>
              <w:bottom w:val="single" w:sz="4" w:space="0" w:color="auto"/>
            </w:tcBorders>
            <w:shd w:val="clear" w:color="auto" w:fill="F3F3F3"/>
          </w:tcPr>
          <w:p w:rsidR="00972A1C" w:rsidRPr="00BE0C76" w:rsidRDefault="00972A1C" w:rsidP="00972A1C">
            <w:pPr>
              <w:rPr>
                <w:lang w:val="en-US"/>
              </w:rPr>
            </w:pPr>
            <w:r w:rsidRPr="00BE0C76">
              <w:rPr>
                <w:lang w:val="en-US"/>
              </w:rPr>
              <w:t>Left Vastus Lateralis</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NB</w:t>
            </w:r>
          </w:p>
        </w:tc>
        <w:tc>
          <w:tcPr>
            <w:tcW w:w="4000" w:type="dxa"/>
            <w:tcBorders>
              <w:bottom w:val="single" w:sz="4" w:space="0" w:color="auto"/>
            </w:tcBorders>
            <w:shd w:val="clear" w:color="auto" w:fill="FFFFFF"/>
          </w:tcPr>
          <w:p w:rsidR="00972A1C" w:rsidRPr="00BE0C76" w:rsidRDefault="00972A1C" w:rsidP="00972A1C">
            <w:pPr>
              <w:rPr>
                <w:lang w:val="en-US"/>
              </w:rPr>
            </w:pPr>
            <w:r w:rsidRPr="00BE0C76">
              <w:rPr>
                <w:lang w:val="en-US"/>
              </w:rPr>
              <w:t>Nebulized</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lastRenderedPageBreak/>
              <w:t>PA</w:t>
            </w:r>
          </w:p>
        </w:tc>
        <w:tc>
          <w:tcPr>
            <w:tcW w:w="4000" w:type="dxa"/>
            <w:tcBorders>
              <w:bottom w:val="single" w:sz="4" w:space="0" w:color="auto"/>
            </w:tcBorders>
            <w:shd w:val="clear" w:color="auto" w:fill="F3F3F3"/>
          </w:tcPr>
          <w:p w:rsidR="00972A1C" w:rsidRPr="00BE0C76" w:rsidRDefault="00972A1C" w:rsidP="00972A1C">
            <w:pPr>
              <w:rPr>
                <w:lang w:val="en-US"/>
              </w:rPr>
            </w:pPr>
            <w:r w:rsidRPr="00BE0C76">
              <w:rPr>
                <w:lang w:val="en-US"/>
              </w:rPr>
              <w:t>Perianal</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PERIN</w:t>
            </w:r>
          </w:p>
        </w:tc>
        <w:tc>
          <w:tcPr>
            <w:tcW w:w="4000" w:type="dxa"/>
            <w:tcBorders>
              <w:bottom w:val="single" w:sz="4" w:space="0" w:color="auto"/>
            </w:tcBorders>
            <w:shd w:val="clear" w:color="auto" w:fill="FFFFFF"/>
          </w:tcPr>
          <w:p w:rsidR="00972A1C" w:rsidRPr="00BE0C76" w:rsidRDefault="00972A1C" w:rsidP="00972A1C">
            <w:pPr>
              <w:rPr>
                <w:lang w:val="en-US"/>
              </w:rPr>
            </w:pPr>
            <w:r w:rsidRPr="00BE0C76">
              <w:rPr>
                <w:lang w:val="en-US"/>
              </w:rPr>
              <w:t>Perineal</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RA</w:t>
            </w:r>
          </w:p>
        </w:tc>
        <w:tc>
          <w:tcPr>
            <w:tcW w:w="4000" w:type="dxa"/>
            <w:tcBorders>
              <w:bottom w:val="single" w:sz="4" w:space="0" w:color="auto"/>
            </w:tcBorders>
            <w:shd w:val="clear" w:color="auto" w:fill="F3F3F3"/>
          </w:tcPr>
          <w:p w:rsidR="00972A1C" w:rsidRPr="00BE0C76" w:rsidRDefault="00972A1C" w:rsidP="00972A1C">
            <w:pPr>
              <w:rPr>
                <w:lang w:val="en-US"/>
              </w:rPr>
            </w:pPr>
            <w:r w:rsidRPr="00BE0C76">
              <w:rPr>
                <w:lang w:val="en-US"/>
              </w:rPr>
              <w:t>Right Arm</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RAC</w:t>
            </w:r>
          </w:p>
        </w:tc>
        <w:tc>
          <w:tcPr>
            <w:tcW w:w="4000" w:type="dxa"/>
            <w:tcBorders>
              <w:bottom w:val="single" w:sz="4" w:space="0" w:color="auto"/>
            </w:tcBorders>
            <w:shd w:val="clear" w:color="auto" w:fill="FFFFFF"/>
          </w:tcPr>
          <w:p w:rsidR="00972A1C" w:rsidRPr="00BE0C76" w:rsidRDefault="00972A1C" w:rsidP="00972A1C">
            <w:pPr>
              <w:rPr>
                <w:lang w:val="en-US"/>
              </w:rPr>
            </w:pPr>
            <w:r w:rsidRPr="00BE0C76">
              <w:rPr>
                <w:lang w:val="en-US"/>
              </w:rPr>
              <w:t>Right Anterior Chest</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RACF</w:t>
            </w:r>
          </w:p>
        </w:tc>
        <w:tc>
          <w:tcPr>
            <w:tcW w:w="4000" w:type="dxa"/>
            <w:tcBorders>
              <w:bottom w:val="single" w:sz="4" w:space="0" w:color="auto"/>
            </w:tcBorders>
            <w:shd w:val="clear" w:color="auto" w:fill="F3F3F3"/>
          </w:tcPr>
          <w:p w:rsidR="00972A1C" w:rsidRPr="00BE0C76" w:rsidRDefault="00972A1C" w:rsidP="00972A1C">
            <w:pPr>
              <w:rPr>
                <w:lang w:val="en-US"/>
              </w:rPr>
            </w:pPr>
            <w:r w:rsidRPr="00BE0C76">
              <w:rPr>
                <w:lang w:val="en-US"/>
              </w:rPr>
              <w:t>Right Antecubital Fossa</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RD</w:t>
            </w:r>
          </w:p>
        </w:tc>
        <w:tc>
          <w:tcPr>
            <w:tcW w:w="4000" w:type="dxa"/>
            <w:tcBorders>
              <w:bottom w:val="single" w:sz="4" w:space="0" w:color="auto"/>
            </w:tcBorders>
            <w:shd w:val="clear" w:color="auto" w:fill="FFFFFF"/>
          </w:tcPr>
          <w:p w:rsidR="00972A1C" w:rsidRPr="00BE0C76" w:rsidRDefault="00972A1C" w:rsidP="00972A1C">
            <w:pPr>
              <w:rPr>
                <w:lang w:val="en-US"/>
              </w:rPr>
            </w:pPr>
            <w:r w:rsidRPr="00BE0C76">
              <w:rPr>
                <w:lang w:val="en-US"/>
              </w:rPr>
              <w:t>Right Deltoid</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RE</w:t>
            </w:r>
          </w:p>
        </w:tc>
        <w:tc>
          <w:tcPr>
            <w:tcW w:w="4000" w:type="dxa"/>
            <w:tcBorders>
              <w:bottom w:val="single" w:sz="4" w:space="0" w:color="auto"/>
            </w:tcBorders>
            <w:shd w:val="clear" w:color="auto" w:fill="F3F3F3"/>
          </w:tcPr>
          <w:p w:rsidR="00972A1C" w:rsidRPr="00BE0C76" w:rsidRDefault="00972A1C" w:rsidP="00972A1C">
            <w:pPr>
              <w:rPr>
                <w:lang w:val="en-US"/>
              </w:rPr>
            </w:pPr>
            <w:r w:rsidRPr="00BE0C76">
              <w:rPr>
                <w:lang w:val="en-US"/>
              </w:rPr>
              <w:t>Right Ear</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REJ</w:t>
            </w:r>
          </w:p>
        </w:tc>
        <w:tc>
          <w:tcPr>
            <w:tcW w:w="4000" w:type="dxa"/>
            <w:tcBorders>
              <w:bottom w:val="single" w:sz="4" w:space="0" w:color="auto"/>
            </w:tcBorders>
            <w:shd w:val="clear" w:color="auto" w:fill="FFFFFF"/>
          </w:tcPr>
          <w:p w:rsidR="00972A1C" w:rsidRPr="00BE0C76" w:rsidRDefault="00972A1C" w:rsidP="00972A1C">
            <w:pPr>
              <w:rPr>
                <w:lang w:val="en-US"/>
              </w:rPr>
            </w:pPr>
            <w:r w:rsidRPr="00BE0C76">
              <w:rPr>
                <w:lang w:val="en-US"/>
              </w:rPr>
              <w:t>Right External Jugular</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OD</w:t>
            </w:r>
          </w:p>
        </w:tc>
        <w:tc>
          <w:tcPr>
            <w:tcW w:w="4000" w:type="dxa"/>
            <w:tcBorders>
              <w:bottom w:val="single" w:sz="4" w:space="0" w:color="auto"/>
            </w:tcBorders>
            <w:shd w:val="clear" w:color="auto" w:fill="F3F3F3"/>
          </w:tcPr>
          <w:p w:rsidR="00972A1C" w:rsidRPr="00BE0C76" w:rsidRDefault="00972A1C" w:rsidP="00972A1C">
            <w:pPr>
              <w:rPr>
                <w:lang w:val="en-US"/>
              </w:rPr>
            </w:pPr>
            <w:r w:rsidRPr="00BE0C76">
              <w:rPr>
                <w:lang w:val="en-US"/>
              </w:rPr>
              <w:t>Right Eye</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RF</w:t>
            </w:r>
          </w:p>
        </w:tc>
        <w:tc>
          <w:tcPr>
            <w:tcW w:w="4000" w:type="dxa"/>
            <w:tcBorders>
              <w:bottom w:val="single" w:sz="4" w:space="0" w:color="auto"/>
            </w:tcBorders>
            <w:shd w:val="clear" w:color="auto" w:fill="FFFFFF"/>
          </w:tcPr>
          <w:p w:rsidR="00972A1C" w:rsidRPr="00BE0C76" w:rsidRDefault="00972A1C" w:rsidP="00972A1C">
            <w:pPr>
              <w:rPr>
                <w:lang w:val="en-US"/>
              </w:rPr>
            </w:pPr>
            <w:r w:rsidRPr="00BE0C76">
              <w:rPr>
                <w:lang w:val="en-US"/>
              </w:rPr>
              <w:t>Right Foot</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RG</w:t>
            </w:r>
          </w:p>
        </w:tc>
        <w:tc>
          <w:tcPr>
            <w:tcW w:w="4000" w:type="dxa"/>
            <w:tcBorders>
              <w:bottom w:val="single" w:sz="4" w:space="0" w:color="auto"/>
            </w:tcBorders>
            <w:shd w:val="clear" w:color="auto" w:fill="F3F3F3"/>
          </w:tcPr>
          <w:p w:rsidR="00972A1C" w:rsidRPr="00BE0C76" w:rsidRDefault="00972A1C" w:rsidP="00972A1C">
            <w:pPr>
              <w:rPr>
                <w:lang w:val="en-US"/>
              </w:rPr>
            </w:pPr>
            <w:r w:rsidRPr="00BE0C76">
              <w:rPr>
                <w:lang w:val="en-US"/>
              </w:rPr>
              <w:t>Right Gluteus Medius</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RH</w:t>
            </w:r>
          </w:p>
        </w:tc>
        <w:tc>
          <w:tcPr>
            <w:tcW w:w="4000" w:type="dxa"/>
            <w:tcBorders>
              <w:bottom w:val="single" w:sz="4" w:space="0" w:color="auto"/>
            </w:tcBorders>
            <w:shd w:val="clear" w:color="auto" w:fill="FFFFFF"/>
          </w:tcPr>
          <w:p w:rsidR="00972A1C" w:rsidRPr="00BE0C76" w:rsidRDefault="00972A1C" w:rsidP="00972A1C">
            <w:pPr>
              <w:rPr>
                <w:lang w:val="en-US"/>
              </w:rPr>
            </w:pPr>
            <w:r w:rsidRPr="00BE0C76">
              <w:rPr>
                <w:lang w:val="en-US"/>
              </w:rPr>
              <w:t>Right Hand</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RIJ</w:t>
            </w:r>
          </w:p>
        </w:tc>
        <w:tc>
          <w:tcPr>
            <w:tcW w:w="4000" w:type="dxa"/>
            <w:tcBorders>
              <w:bottom w:val="single" w:sz="4" w:space="0" w:color="auto"/>
            </w:tcBorders>
            <w:shd w:val="clear" w:color="auto" w:fill="F3F3F3"/>
          </w:tcPr>
          <w:p w:rsidR="00972A1C" w:rsidRPr="00BE0C76" w:rsidRDefault="00972A1C" w:rsidP="00972A1C">
            <w:pPr>
              <w:rPr>
                <w:lang w:val="en-US"/>
              </w:rPr>
            </w:pPr>
            <w:r w:rsidRPr="00BE0C76">
              <w:rPr>
                <w:lang w:val="en-US"/>
              </w:rPr>
              <w:t>Right Internal Jugular</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RLAQ</w:t>
            </w:r>
          </w:p>
        </w:tc>
        <w:tc>
          <w:tcPr>
            <w:tcW w:w="4000" w:type="dxa"/>
            <w:tcBorders>
              <w:bottom w:val="single" w:sz="4" w:space="0" w:color="auto"/>
            </w:tcBorders>
            <w:shd w:val="clear" w:color="auto" w:fill="FFFFFF"/>
          </w:tcPr>
          <w:p w:rsidR="00972A1C" w:rsidRPr="00BE0C76" w:rsidRDefault="00972A1C" w:rsidP="00972A1C">
            <w:pPr>
              <w:rPr>
                <w:lang w:val="en-US"/>
              </w:rPr>
            </w:pPr>
            <w:r w:rsidRPr="00BE0C76">
              <w:rPr>
                <w:lang w:val="en-US"/>
              </w:rPr>
              <w:t>Rt Lower Abd Quadrant</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RLFA</w:t>
            </w:r>
          </w:p>
        </w:tc>
        <w:tc>
          <w:tcPr>
            <w:tcW w:w="4000" w:type="dxa"/>
            <w:tcBorders>
              <w:bottom w:val="single" w:sz="4" w:space="0" w:color="auto"/>
            </w:tcBorders>
            <w:shd w:val="clear" w:color="auto" w:fill="F3F3F3"/>
          </w:tcPr>
          <w:p w:rsidR="00972A1C" w:rsidRPr="00BE0C76" w:rsidRDefault="00972A1C" w:rsidP="00972A1C">
            <w:pPr>
              <w:rPr>
                <w:lang w:val="en-US"/>
              </w:rPr>
            </w:pPr>
            <w:r w:rsidRPr="00BE0C76">
              <w:rPr>
                <w:lang w:val="en-US"/>
              </w:rPr>
              <w:t>Right Lower Forearm</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RMFA</w:t>
            </w:r>
          </w:p>
        </w:tc>
        <w:tc>
          <w:tcPr>
            <w:tcW w:w="4000" w:type="dxa"/>
            <w:tcBorders>
              <w:bottom w:val="single" w:sz="4" w:space="0" w:color="auto"/>
            </w:tcBorders>
            <w:shd w:val="clear" w:color="auto" w:fill="FFFFFF"/>
          </w:tcPr>
          <w:p w:rsidR="00972A1C" w:rsidRPr="00BE0C76" w:rsidRDefault="00972A1C" w:rsidP="00972A1C">
            <w:pPr>
              <w:rPr>
                <w:lang w:val="en-US"/>
              </w:rPr>
            </w:pPr>
            <w:r w:rsidRPr="00BE0C76">
              <w:rPr>
                <w:lang w:val="en-US"/>
              </w:rPr>
              <w:t>Right Mid Forearm</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RN</w:t>
            </w:r>
          </w:p>
        </w:tc>
        <w:tc>
          <w:tcPr>
            <w:tcW w:w="4000" w:type="dxa"/>
            <w:tcBorders>
              <w:bottom w:val="single" w:sz="4" w:space="0" w:color="auto"/>
            </w:tcBorders>
            <w:shd w:val="clear" w:color="auto" w:fill="F3F3F3"/>
          </w:tcPr>
          <w:p w:rsidR="00972A1C" w:rsidRPr="00BE0C76" w:rsidRDefault="00972A1C" w:rsidP="00972A1C">
            <w:pPr>
              <w:rPr>
                <w:lang w:val="en-US"/>
              </w:rPr>
            </w:pPr>
            <w:r w:rsidRPr="00BE0C76">
              <w:rPr>
                <w:lang w:val="en-US"/>
              </w:rPr>
              <w:t>Right Naris</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RPC</w:t>
            </w:r>
          </w:p>
        </w:tc>
        <w:tc>
          <w:tcPr>
            <w:tcW w:w="4000" w:type="dxa"/>
            <w:tcBorders>
              <w:bottom w:val="single" w:sz="4" w:space="0" w:color="auto"/>
            </w:tcBorders>
            <w:shd w:val="clear" w:color="auto" w:fill="FFFFFF"/>
          </w:tcPr>
          <w:p w:rsidR="00972A1C" w:rsidRPr="00BE0C76" w:rsidRDefault="00972A1C" w:rsidP="00972A1C">
            <w:pPr>
              <w:rPr>
                <w:lang w:val="en-US"/>
              </w:rPr>
            </w:pPr>
            <w:r w:rsidRPr="00BE0C76">
              <w:rPr>
                <w:lang w:val="en-US"/>
              </w:rPr>
              <w:t>Right Posterior Chest</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RSC</w:t>
            </w:r>
          </w:p>
        </w:tc>
        <w:tc>
          <w:tcPr>
            <w:tcW w:w="4000" w:type="dxa"/>
            <w:tcBorders>
              <w:bottom w:val="single" w:sz="4" w:space="0" w:color="auto"/>
            </w:tcBorders>
            <w:shd w:val="clear" w:color="auto" w:fill="F3F3F3"/>
          </w:tcPr>
          <w:p w:rsidR="00972A1C" w:rsidRPr="00BE0C76" w:rsidRDefault="00972A1C" w:rsidP="00972A1C">
            <w:pPr>
              <w:rPr>
                <w:lang w:val="en-US"/>
              </w:rPr>
            </w:pPr>
            <w:r w:rsidRPr="00BE0C76">
              <w:rPr>
                <w:lang w:val="en-US"/>
              </w:rPr>
              <w:t>Right Subclavian</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RT</w:t>
            </w:r>
          </w:p>
        </w:tc>
        <w:tc>
          <w:tcPr>
            <w:tcW w:w="4000" w:type="dxa"/>
            <w:tcBorders>
              <w:bottom w:val="single" w:sz="4" w:space="0" w:color="auto"/>
            </w:tcBorders>
            <w:shd w:val="clear" w:color="auto" w:fill="FFFFFF"/>
          </w:tcPr>
          <w:p w:rsidR="00972A1C" w:rsidRPr="00BE0C76" w:rsidRDefault="00972A1C" w:rsidP="00972A1C">
            <w:pPr>
              <w:rPr>
                <w:lang w:val="en-US"/>
              </w:rPr>
            </w:pPr>
            <w:r w:rsidRPr="00BE0C76">
              <w:rPr>
                <w:lang w:val="en-US"/>
              </w:rPr>
              <w:t>Right Thigh</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RUA</w:t>
            </w:r>
          </w:p>
        </w:tc>
        <w:tc>
          <w:tcPr>
            <w:tcW w:w="4000" w:type="dxa"/>
            <w:tcBorders>
              <w:bottom w:val="single" w:sz="4" w:space="0" w:color="auto"/>
            </w:tcBorders>
            <w:shd w:val="clear" w:color="auto" w:fill="F3F3F3"/>
          </w:tcPr>
          <w:p w:rsidR="00972A1C" w:rsidRPr="00BE0C76" w:rsidRDefault="00972A1C" w:rsidP="00972A1C">
            <w:pPr>
              <w:rPr>
                <w:lang w:val="en-US"/>
              </w:rPr>
            </w:pPr>
            <w:r w:rsidRPr="00BE0C76">
              <w:rPr>
                <w:lang w:val="en-US"/>
              </w:rPr>
              <w:t>Right Upper Arm</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RUAQ</w:t>
            </w:r>
          </w:p>
        </w:tc>
        <w:tc>
          <w:tcPr>
            <w:tcW w:w="4000" w:type="dxa"/>
            <w:tcBorders>
              <w:bottom w:val="single" w:sz="4" w:space="0" w:color="auto"/>
            </w:tcBorders>
            <w:shd w:val="clear" w:color="auto" w:fill="FFFFFF"/>
          </w:tcPr>
          <w:p w:rsidR="00972A1C" w:rsidRPr="00BE0C76" w:rsidRDefault="00972A1C" w:rsidP="00972A1C">
            <w:pPr>
              <w:rPr>
                <w:lang w:val="en-US"/>
              </w:rPr>
            </w:pPr>
            <w:r w:rsidRPr="00BE0C76">
              <w:rPr>
                <w:lang w:val="en-US"/>
              </w:rPr>
              <w:t>Right Upper Abd Quadrant</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RUFA</w:t>
            </w:r>
          </w:p>
        </w:tc>
        <w:tc>
          <w:tcPr>
            <w:tcW w:w="4000" w:type="dxa"/>
            <w:tcBorders>
              <w:bottom w:val="single" w:sz="4" w:space="0" w:color="auto"/>
            </w:tcBorders>
            <w:shd w:val="clear" w:color="auto" w:fill="F3F3F3"/>
          </w:tcPr>
          <w:p w:rsidR="00972A1C" w:rsidRPr="00BE0C76" w:rsidRDefault="00972A1C" w:rsidP="00972A1C">
            <w:pPr>
              <w:rPr>
                <w:lang w:val="en-US"/>
              </w:rPr>
            </w:pPr>
            <w:r w:rsidRPr="00BE0C76">
              <w:rPr>
                <w:lang w:val="en-US"/>
              </w:rPr>
              <w:t>Right Upper Forearm</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RVL</w:t>
            </w:r>
          </w:p>
        </w:tc>
        <w:tc>
          <w:tcPr>
            <w:tcW w:w="4000" w:type="dxa"/>
            <w:tcBorders>
              <w:bottom w:val="single" w:sz="4" w:space="0" w:color="auto"/>
            </w:tcBorders>
            <w:shd w:val="clear" w:color="auto" w:fill="FFFFFF"/>
          </w:tcPr>
          <w:p w:rsidR="00972A1C" w:rsidRPr="00BE0C76" w:rsidRDefault="00972A1C" w:rsidP="00972A1C">
            <w:pPr>
              <w:rPr>
                <w:lang w:val="en-US"/>
              </w:rPr>
            </w:pPr>
            <w:r w:rsidRPr="00BE0C76">
              <w:rPr>
                <w:lang w:val="en-US"/>
              </w:rPr>
              <w:t>Right Vastus Lateralis</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shd w:val="clear" w:color="auto" w:fill="F3F3F3"/>
          </w:tcPr>
          <w:p w:rsidR="00972A1C" w:rsidRPr="00BE0C76" w:rsidRDefault="00972A1C" w:rsidP="00972A1C">
            <w:pPr>
              <w:rPr>
                <w:lang w:val="en-US"/>
              </w:rPr>
            </w:pPr>
            <w:r w:rsidRPr="00BE0C76">
              <w:rPr>
                <w:lang w:val="en-US"/>
              </w:rPr>
              <w:t>RVG</w:t>
            </w:r>
          </w:p>
        </w:tc>
        <w:tc>
          <w:tcPr>
            <w:tcW w:w="4000" w:type="dxa"/>
            <w:shd w:val="clear" w:color="auto" w:fill="F3F3F3"/>
          </w:tcPr>
          <w:p w:rsidR="00972A1C" w:rsidRPr="00BE0C76" w:rsidRDefault="00972A1C" w:rsidP="00972A1C">
            <w:pPr>
              <w:rPr>
                <w:lang w:val="en-US"/>
              </w:rPr>
            </w:pPr>
            <w:r w:rsidRPr="00BE0C76">
              <w:rPr>
                <w:lang w:val="en-US"/>
              </w:rPr>
              <w:t>Right Ventragluteal</w:t>
            </w:r>
          </w:p>
        </w:tc>
        <w:tc>
          <w:tcPr>
            <w:tcW w:w="2000" w:type="dxa"/>
            <w:shd w:val="clear" w:color="auto" w:fill="F3F3F3"/>
          </w:tcPr>
          <w:p w:rsidR="00972A1C" w:rsidRPr="00BE0C76" w:rsidRDefault="00972A1C" w:rsidP="00972A1C">
            <w:pPr>
              <w:rPr>
                <w:lang w:val="en-US"/>
              </w:rPr>
            </w:pPr>
          </w:p>
        </w:tc>
        <w:tc>
          <w:tcPr>
            <w:tcW w:w="1200" w:type="dxa"/>
            <w:shd w:val="clear" w:color="auto" w:fill="F3F3F3"/>
          </w:tcPr>
          <w:p w:rsidR="00972A1C" w:rsidRPr="00BE0C76" w:rsidRDefault="00972A1C" w:rsidP="00972A1C">
            <w:pPr>
              <w:rPr>
                <w:lang w:val="en-US"/>
              </w:rPr>
            </w:pPr>
          </w:p>
        </w:tc>
        <w:tc>
          <w:tcPr>
            <w:tcW w:w="800" w:type="dxa"/>
            <w:shd w:val="clear" w:color="auto" w:fill="F3F3F3"/>
          </w:tcPr>
          <w:p w:rsidR="00972A1C" w:rsidRPr="00BE0C76" w:rsidRDefault="00972A1C" w:rsidP="00972A1C">
            <w:pPr>
              <w:rPr>
                <w:lang w:val="en-US"/>
              </w:rPr>
            </w:pPr>
          </w:p>
        </w:tc>
      </w:tr>
    </w:tbl>
    <w:p w:rsidR="00972A1C" w:rsidRPr="00BE0C76" w:rsidRDefault="00972A1C" w:rsidP="00972A1C">
      <w:pPr>
        <w:rPr>
          <w:lang w:val="en-US"/>
        </w:rPr>
      </w:pPr>
    </w:p>
    <w:p w:rsidR="00972A1C" w:rsidRPr="00BE0C76" w:rsidRDefault="00972A1C" w:rsidP="00972A1C">
      <w:pPr>
        <w:pStyle w:val="Heading3"/>
        <w:rPr>
          <w:lang w:val="en-US"/>
        </w:rPr>
      </w:pPr>
      <w:bookmarkStart w:id="114" w:name="_Toc26789938"/>
      <w:r w:rsidRPr="00BE0C76">
        <w:rPr>
          <w:lang w:val="en-US"/>
        </w:rPr>
        <w:t>0164 - Administration Device</w:t>
      </w:r>
      <w:bookmarkEnd w:id="114"/>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AdministrationDevice</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for the mechanical device used to aid in the administration of the drug or other treatment.  Common examples are IV-sets of different types.</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no</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OID</w:t>
            </w:r>
          </w:p>
        </w:tc>
        <w:tc>
          <w:tcPr>
            <w:tcW w:w="7200" w:type="dxa"/>
            <w:shd w:val="clear" w:color="auto" w:fill="auto"/>
          </w:tcPr>
          <w:p w:rsidR="00972A1C" w:rsidRPr="00BE0C76" w:rsidRDefault="00972A1C" w:rsidP="00972A1C">
            <w:pPr>
              <w:pStyle w:val="OtherTableBody"/>
              <w:rPr>
                <w:lang w:val="en-US"/>
              </w:rPr>
            </w:pPr>
            <w:r w:rsidRPr="00BE0C76">
              <w:rPr>
                <w:lang w:val="en-US"/>
              </w:rPr>
              <w:t>2.16.840.1.113883.18.82</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7200" w:type="dxa"/>
            <w:shd w:val="clear" w:color="auto" w:fill="auto"/>
          </w:tcPr>
          <w:p w:rsidR="00972A1C" w:rsidRPr="00BE0C76" w:rsidRDefault="00972A1C" w:rsidP="00972A1C">
            <w:pPr>
              <w:pStyle w:val="OtherTableBody"/>
              <w:rPr>
                <w:lang w:val="en-US"/>
              </w:rPr>
            </w:pPr>
            <w:r w:rsidRPr="00BE0C76">
              <w:rPr>
                <w:lang w:val="en-US"/>
              </w:rPr>
              <w:t>administrationDevice</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7200" w:type="dxa"/>
            <w:shd w:val="clear" w:color="auto" w:fill="auto"/>
          </w:tcPr>
          <w:p w:rsidR="00972A1C" w:rsidRPr="00BE0C76" w:rsidRDefault="00972A1C" w:rsidP="00972A1C">
            <w:pPr>
              <w:pStyle w:val="OtherTableBody"/>
              <w:rPr>
                <w:lang w:val="en-US"/>
              </w:rPr>
            </w:pPr>
            <w:r w:rsidRPr="00BE0C76">
              <w:rPr>
                <w:lang w:val="en-US"/>
              </w:rPr>
              <w:t>Code system of concepts  which specify the mechanical device used to aid in the administration of the drug or other treatment.  Common examples are IV-sets of different types.  Used in HL7 Version 2.x messaging in the RXR segment.</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Effective Date</w:t>
            </w:r>
          </w:p>
        </w:tc>
        <w:tc>
          <w:tcPr>
            <w:tcW w:w="1400" w:type="dxa"/>
            <w:shd w:val="clear" w:color="auto" w:fill="auto"/>
          </w:tcPr>
          <w:p w:rsidR="00972A1C" w:rsidRPr="00BE0C76" w:rsidRDefault="00972A1C" w:rsidP="00972A1C">
            <w:pPr>
              <w:pStyle w:val="OtherTableBody"/>
              <w:rPr>
                <w:lang w:val="en-US"/>
              </w:rPr>
            </w:pPr>
            <w:r w:rsidRPr="00BE0C76">
              <w:rPr>
                <w:lang w:val="en-US"/>
              </w:rPr>
              <w:t>01.12.1994</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Version</w:t>
            </w:r>
          </w:p>
        </w:tc>
        <w:tc>
          <w:tcPr>
            <w:tcW w:w="1400" w:type="dxa"/>
            <w:shd w:val="clear" w:color="auto" w:fill="auto"/>
          </w:tcPr>
          <w:p w:rsidR="00972A1C" w:rsidRPr="00BE0C76" w:rsidRDefault="00972A1C" w:rsidP="00972A1C">
            <w:pPr>
              <w:pStyle w:val="OtherTableBody"/>
              <w:rPr>
                <w:lang w:val="en-US"/>
              </w:rPr>
            </w:pPr>
            <w:r w:rsidRPr="00BE0C76">
              <w:rPr>
                <w:lang w:val="en-US"/>
              </w:rPr>
              <w:t>1</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14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OID</w:t>
            </w:r>
          </w:p>
        </w:tc>
        <w:tc>
          <w:tcPr>
            <w:tcW w:w="6400" w:type="dxa"/>
            <w:shd w:val="clear" w:color="auto" w:fill="auto"/>
          </w:tcPr>
          <w:p w:rsidR="00972A1C" w:rsidRPr="00BE0C76" w:rsidRDefault="00972A1C" w:rsidP="00972A1C">
            <w:pPr>
              <w:pStyle w:val="OtherTableBody"/>
              <w:rPr>
                <w:lang w:val="en-US"/>
              </w:rPr>
            </w:pPr>
            <w:r w:rsidRPr="00BE0C76">
              <w:rPr>
                <w:lang w:val="en-US"/>
              </w:rPr>
              <w:t>2.16.840.1.113883.21.94</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6400" w:type="dxa"/>
            <w:shd w:val="clear" w:color="auto" w:fill="auto"/>
          </w:tcPr>
          <w:p w:rsidR="00972A1C" w:rsidRPr="00BE0C76" w:rsidRDefault="00972A1C" w:rsidP="00972A1C">
            <w:pPr>
              <w:pStyle w:val="OtherTableBody"/>
              <w:rPr>
                <w:lang w:val="en-US"/>
              </w:rPr>
            </w:pPr>
            <w:r w:rsidRPr="00BE0C76">
              <w:rPr>
                <w:lang w:val="en-US"/>
              </w:rPr>
              <w:t>hl7VS-administrationDevice</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400" w:type="dxa"/>
            <w:shd w:val="clear" w:color="auto" w:fill="auto"/>
          </w:tcPr>
          <w:p w:rsidR="00972A1C" w:rsidRPr="00BE0C76" w:rsidRDefault="00972A1C" w:rsidP="00972A1C">
            <w:pPr>
              <w:pStyle w:val="OtherTableBody"/>
              <w:rPr>
                <w:lang w:val="en-US"/>
              </w:rPr>
            </w:pPr>
            <w:r w:rsidRPr="00BE0C76">
              <w:rPr>
                <w:lang w:val="en-US"/>
              </w:rPr>
              <w:t>Value Set of codes that specify the mechanical device used to aid in the administration of the drug or other treatment.  Common examples are IV-sets of different types.</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Content Logical Definition</w:t>
            </w:r>
          </w:p>
        </w:tc>
        <w:tc>
          <w:tcPr>
            <w:tcW w:w="6400" w:type="dxa"/>
            <w:shd w:val="clear" w:color="auto" w:fill="auto"/>
          </w:tcPr>
          <w:p w:rsidR="00972A1C" w:rsidRPr="00BE0C76" w:rsidRDefault="00972A1C" w:rsidP="00972A1C">
            <w:pPr>
              <w:pStyle w:val="OtherTableBody"/>
              <w:rPr>
                <w:lang w:val="en-US"/>
              </w:rPr>
            </w:pPr>
            <w:r w:rsidRPr="00BE0C76">
              <w:rPr>
                <w:lang w:val="en-US"/>
              </w:rPr>
              <w:t>all codes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BE0C76" w:rsidTr="00972A1C">
        <w:tc>
          <w:tcPr>
            <w:tcW w:w="1800" w:type="dxa"/>
            <w:shd w:val="clear" w:color="auto" w:fill="F3F3F3"/>
          </w:tcPr>
          <w:p w:rsidR="00972A1C" w:rsidRPr="00BE0C76" w:rsidRDefault="00972A1C" w:rsidP="00972A1C">
            <w:pPr>
              <w:pStyle w:val="OtherTableHeader"/>
              <w:rPr>
                <w:lang w:val="en-US"/>
              </w:rPr>
            </w:pPr>
            <w:r w:rsidRPr="00BE0C76">
              <w:rPr>
                <w:lang w:val="en-US"/>
              </w:rPr>
              <w:t>Realm</w:t>
            </w:r>
          </w:p>
        </w:tc>
        <w:tc>
          <w:tcPr>
            <w:tcW w:w="2400" w:type="dxa"/>
            <w:shd w:val="clear" w:color="auto" w:fill="auto"/>
          </w:tcPr>
          <w:p w:rsidR="00972A1C" w:rsidRPr="00BE0C76" w:rsidRDefault="00972A1C" w:rsidP="00972A1C">
            <w:pPr>
              <w:pStyle w:val="OtherTableBody"/>
              <w:rPr>
                <w:lang w:val="en-US"/>
              </w:rPr>
            </w:pPr>
            <w:r w:rsidRPr="00BE0C76">
              <w:rPr>
                <w:lang w:val="en-US"/>
              </w:rPr>
              <w:t>representative</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0164</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Table of codes which specify the mechanical device used to aid in the administration of the drug or other treatment.  Common examples are IV-sets of different types.</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User</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OO</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RXR-3</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0164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72A1C" w:rsidRPr="00BE0C76" w:rsidTr="00972A1C">
        <w:trPr>
          <w:tblHeader/>
        </w:trPr>
        <w:tc>
          <w:tcPr>
            <w:tcW w:w="12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Status</w:t>
            </w: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r w:rsidRPr="00BE0C76">
              <w:rPr>
                <w:lang w:val="en-US"/>
              </w:rPr>
              <w:t>AP</w:t>
            </w:r>
          </w:p>
        </w:tc>
        <w:tc>
          <w:tcPr>
            <w:tcW w:w="16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r w:rsidRPr="00BE0C76">
              <w:rPr>
                <w:lang w:val="en-US"/>
              </w:rPr>
              <w:t>Applicator</w:t>
            </w:r>
          </w:p>
        </w:tc>
        <w:tc>
          <w:tcPr>
            <w:tcW w:w="44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p>
        </w:tc>
        <w:tc>
          <w:tcPr>
            <w:tcW w:w="12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p>
        </w:tc>
        <w:tc>
          <w:tcPr>
            <w:tcW w:w="8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p>
        </w:tc>
      </w:tr>
      <w:tr w:rsidR="00972A1C" w:rsidRPr="00BE0C76" w:rsidTr="00972A1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BT</w:t>
            </w:r>
          </w:p>
        </w:tc>
        <w:tc>
          <w:tcPr>
            <w:tcW w:w="16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Buretrol</w:t>
            </w:r>
          </w:p>
        </w:tc>
        <w:tc>
          <w:tcPr>
            <w:tcW w:w="44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HL</w:t>
            </w:r>
          </w:p>
        </w:tc>
        <w:tc>
          <w:tcPr>
            <w:tcW w:w="16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Heparin Lock</w:t>
            </w:r>
          </w:p>
        </w:tc>
        <w:tc>
          <w:tcPr>
            <w:tcW w:w="44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IPPB</w:t>
            </w:r>
          </w:p>
        </w:tc>
        <w:tc>
          <w:tcPr>
            <w:tcW w:w="16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IPPB</w:t>
            </w:r>
          </w:p>
        </w:tc>
        <w:tc>
          <w:tcPr>
            <w:tcW w:w="44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IVP</w:t>
            </w:r>
          </w:p>
        </w:tc>
        <w:tc>
          <w:tcPr>
            <w:tcW w:w="16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IV Pump</w:t>
            </w:r>
          </w:p>
        </w:tc>
        <w:tc>
          <w:tcPr>
            <w:tcW w:w="44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IVS</w:t>
            </w:r>
          </w:p>
        </w:tc>
        <w:tc>
          <w:tcPr>
            <w:tcW w:w="16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IV Soluset</w:t>
            </w:r>
          </w:p>
        </w:tc>
        <w:tc>
          <w:tcPr>
            <w:tcW w:w="44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MI</w:t>
            </w:r>
          </w:p>
        </w:tc>
        <w:tc>
          <w:tcPr>
            <w:tcW w:w="16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Metered Inhaler</w:t>
            </w:r>
          </w:p>
        </w:tc>
        <w:tc>
          <w:tcPr>
            <w:tcW w:w="44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NEB</w:t>
            </w:r>
          </w:p>
        </w:tc>
        <w:tc>
          <w:tcPr>
            <w:tcW w:w="16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Nebulizer</w:t>
            </w:r>
          </w:p>
        </w:tc>
        <w:tc>
          <w:tcPr>
            <w:tcW w:w="44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top w:val="single" w:sz="4" w:space="0" w:color="auto"/>
              <w:bottom w:val="double" w:sz="4" w:space="0" w:color="auto"/>
            </w:tcBorders>
            <w:shd w:val="clear" w:color="auto" w:fill="FFFFFF"/>
          </w:tcPr>
          <w:p w:rsidR="00972A1C" w:rsidRPr="00BE0C76" w:rsidRDefault="00972A1C" w:rsidP="00972A1C">
            <w:pPr>
              <w:rPr>
                <w:lang w:val="en-US"/>
              </w:rPr>
            </w:pPr>
            <w:r w:rsidRPr="00BE0C76">
              <w:rPr>
                <w:lang w:val="en-US"/>
              </w:rPr>
              <w:t>PCA</w:t>
            </w:r>
          </w:p>
        </w:tc>
        <w:tc>
          <w:tcPr>
            <w:tcW w:w="1600" w:type="dxa"/>
            <w:tcBorders>
              <w:top w:val="single" w:sz="4" w:space="0" w:color="auto"/>
              <w:bottom w:val="double" w:sz="4" w:space="0" w:color="auto"/>
            </w:tcBorders>
            <w:shd w:val="clear" w:color="auto" w:fill="FFFFFF"/>
          </w:tcPr>
          <w:p w:rsidR="00972A1C" w:rsidRPr="00BE0C76" w:rsidRDefault="00972A1C" w:rsidP="00972A1C">
            <w:pPr>
              <w:rPr>
                <w:lang w:val="en-US"/>
              </w:rPr>
            </w:pPr>
            <w:r w:rsidRPr="00BE0C76">
              <w:rPr>
                <w:lang w:val="en-US"/>
              </w:rPr>
              <w:t>PCA Pump</w:t>
            </w:r>
          </w:p>
        </w:tc>
        <w:tc>
          <w:tcPr>
            <w:tcW w:w="4400" w:type="dxa"/>
            <w:tcBorders>
              <w:top w:val="single" w:sz="4" w:space="0" w:color="auto"/>
              <w:bottom w:val="double" w:sz="4" w:space="0" w:color="auto"/>
            </w:tcBorders>
            <w:shd w:val="clear" w:color="auto" w:fill="FFFFFF"/>
          </w:tcPr>
          <w:p w:rsidR="00972A1C" w:rsidRPr="00BE0C76" w:rsidRDefault="00972A1C" w:rsidP="00972A1C">
            <w:pPr>
              <w:rPr>
                <w:lang w:val="en-US"/>
              </w:rPr>
            </w:pPr>
          </w:p>
        </w:tc>
        <w:tc>
          <w:tcPr>
            <w:tcW w:w="1200" w:type="dxa"/>
            <w:tcBorders>
              <w:top w:val="single" w:sz="4" w:space="0" w:color="auto"/>
              <w:bottom w:val="double" w:sz="4" w:space="0" w:color="auto"/>
            </w:tcBorders>
            <w:shd w:val="clear" w:color="auto" w:fill="FFFFFF"/>
          </w:tcPr>
          <w:p w:rsidR="00972A1C" w:rsidRPr="00BE0C76" w:rsidRDefault="00972A1C" w:rsidP="00972A1C">
            <w:pPr>
              <w:rPr>
                <w:lang w:val="en-US"/>
              </w:rPr>
            </w:pPr>
          </w:p>
        </w:tc>
        <w:tc>
          <w:tcPr>
            <w:tcW w:w="800" w:type="dxa"/>
            <w:tcBorders>
              <w:top w:val="single" w:sz="4" w:space="0" w:color="auto"/>
              <w:bottom w:val="double" w:sz="4" w:space="0" w:color="auto"/>
            </w:tcBorders>
            <w:shd w:val="clear" w:color="auto" w:fill="FFFFFF"/>
          </w:tcPr>
          <w:p w:rsidR="00972A1C" w:rsidRPr="00BE0C76" w:rsidRDefault="00972A1C" w:rsidP="00972A1C">
            <w:pPr>
              <w:rPr>
                <w:lang w:val="en-US"/>
              </w:rPr>
            </w:pPr>
          </w:p>
        </w:tc>
      </w:tr>
    </w:tbl>
    <w:p w:rsidR="00972A1C" w:rsidRPr="00BE0C76" w:rsidRDefault="00972A1C" w:rsidP="00972A1C">
      <w:pPr>
        <w:rPr>
          <w:lang w:val="en-US"/>
        </w:rPr>
      </w:pPr>
    </w:p>
    <w:p w:rsidR="00972A1C" w:rsidRPr="00BE0C76" w:rsidRDefault="00972A1C" w:rsidP="00972A1C">
      <w:pPr>
        <w:pStyle w:val="Heading3"/>
        <w:rPr>
          <w:lang w:val="en-US"/>
        </w:rPr>
      </w:pPr>
      <w:bookmarkStart w:id="115" w:name="_Toc26789939"/>
      <w:r w:rsidRPr="00BE0C76">
        <w:rPr>
          <w:lang w:val="en-US"/>
        </w:rPr>
        <w:t>0165 - Administration Method</w:t>
      </w:r>
      <w:bookmarkEnd w:id="115"/>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AdministrationMethod</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for the specific method requested for the administration of the drug or treatment to the patient.</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no</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OID</w:t>
            </w:r>
          </w:p>
        </w:tc>
        <w:tc>
          <w:tcPr>
            <w:tcW w:w="7200" w:type="dxa"/>
            <w:shd w:val="clear" w:color="auto" w:fill="auto"/>
          </w:tcPr>
          <w:p w:rsidR="00972A1C" w:rsidRPr="00BE0C76" w:rsidRDefault="00972A1C" w:rsidP="00972A1C">
            <w:pPr>
              <w:pStyle w:val="OtherTableBody"/>
              <w:rPr>
                <w:lang w:val="en-US"/>
              </w:rPr>
            </w:pPr>
            <w:r w:rsidRPr="00BE0C76">
              <w:rPr>
                <w:lang w:val="en-US"/>
              </w:rPr>
              <w:t>2.16.840.1.113883.18.83</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7200" w:type="dxa"/>
            <w:shd w:val="clear" w:color="auto" w:fill="auto"/>
          </w:tcPr>
          <w:p w:rsidR="00972A1C" w:rsidRPr="00BE0C76" w:rsidRDefault="00972A1C" w:rsidP="00972A1C">
            <w:pPr>
              <w:pStyle w:val="OtherTableBody"/>
              <w:rPr>
                <w:lang w:val="en-US"/>
              </w:rPr>
            </w:pPr>
            <w:r w:rsidRPr="00BE0C76">
              <w:rPr>
                <w:lang w:val="en-US"/>
              </w:rPr>
              <w:t>administrationMethod</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7200" w:type="dxa"/>
            <w:shd w:val="clear" w:color="auto" w:fill="auto"/>
          </w:tcPr>
          <w:p w:rsidR="00972A1C" w:rsidRPr="00BE0C76" w:rsidRDefault="00972A1C" w:rsidP="00972A1C">
            <w:pPr>
              <w:pStyle w:val="OtherTableBody"/>
              <w:rPr>
                <w:lang w:val="en-US"/>
              </w:rPr>
            </w:pPr>
            <w:r w:rsidRPr="00BE0C76">
              <w:rPr>
                <w:lang w:val="en-US"/>
              </w:rPr>
              <w:t>Code system of concepts  which specify the specific method requested for the administration of the drug or treatment to the patient.  Used in HL7 Version 2.x messaging in the RXR segment.</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Effective Date</w:t>
            </w:r>
          </w:p>
        </w:tc>
        <w:tc>
          <w:tcPr>
            <w:tcW w:w="1400" w:type="dxa"/>
            <w:shd w:val="clear" w:color="auto" w:fill="auto"/>
          </w:tcPr>
          <w:p w:rsidR="00972A1C" w:rsidRPr="00BE0C76" w:rsidRDefault="00972A1C" w:rsidP="00972A1C">
            <w:pPr>
              <w:pStyle w:val="OtherTableBody"/>
              <w:rPr>
                <w:lang w:val="en-US"/>
              </w:rPr>
            </w:pPr>
            <w:r w:rsidRPr="00BE0C76">
              <w:rPr>
                <w:lang w:val="en-US"/>
              </w:rPr>
              <w:t>01.12.1994</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Version</w:t>
            </w:r>
          </w:p>
        </w:tc>
        <w:tc>
          <w:tcPr>
            <w:tcW w:w="1400" w:type="dxa"/>
            <w:shd w:val="clear" w:color="auto" w:fill="auto"/>
          </w:tcPr>
          <w:p w:rsidR="00972A1C" w:rsidRPr="00BE0C76" w:rsidRDefault="00972A1C" w:rsidP="00972A1C">
            <w:pPr>
              <w:pStyle w:val="OtherTableBody"/>
              <w:rPr>
                <w:lang w:val="en-US"/>
              </w:rPr>
            </w:pPr>
            <w:r w:rsidRPr="00BE0C76">
              <w:rPr>
                <w:lang w:val="en-US"/>
              </w:rPr>
              <w:t>2</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14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OID</w:t>
            </w:r>
          </w:p>
        </w:tc>
        <w:tc>
          <w:tcPr>
            <w:tcW w:w="6400" w:type="dxa"/>
            <w:shd w:val="clear" w:color="auto" w:fill="auto"/>
          </w:tcPr>
          <w:p w:rsidR="00972A1C" w:rsidRPr="00BE0C76" w:rsidRDefault="00972A1C" w:rsidP="00972A1C">
            <w:pPr>
              <w:pStyle w:val="OtherTableBody"/>
              <w:rPr>
                <w:lang w:val="en-US"/>
              </w:rPr>
            </w:pPr>
            <w:r w:rsidRPr="00BE0C76">
              <w:rPr>
                <w:lang w:val="en-US"/>
              </w:rPr>
              <w:t>2.16.840.1.113883.21.95</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6400" w:type="dxa"/>
            <w:shd w:val="clear" w:color="auto" w:fill="auto"/>
          </w:tcPr>
          <w:p w:rsidR="00972A1C" w:rsidRPr="00BE0C76" w:rsidRDefault="00972A1C" w:rsidP="00972A1C">
            <w:pPr>
              <w:pStyle w:val="OtherTableBody"/>
              <w:rPr>
                <w:lang w:val="en-US"/>
              </w:rPr>
            </w:pPr>
            <w:r w:rsidRPr="00BE0C76">
              <w:rPr>
                <w:lang w:val="en-US"/>
              </w:rPr>
              <w:t>hl7VS-administrationMethod</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400" w:type="dxa"/>
            <w:shd w:val="clear" w:color="auto" w:fill="auto"/>
          </w:tcPr>
          <w:p w:rsidR="00972A1C" w:rsidRPr="00BE0C76" w:rsidRDefault="00972A1C" w:rsidP="00972A1C">
            <w:pPr>
              <w:pStyle w:val="OtherTableBody"/>
              <w:rPr>
                <w:lang w:val="en-US"/>
              </w:rPr>
            </w:pPr>
            <w:r w:rsidRPr="00BE0C76">
              <w:rPr>
                <w:lang w:val="en-US"/>
              </w:rPr>
              <w:t>Value Set of codes that specify the specific method requested for the administration of the drug or treatment to the patient.</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Content Logical Definition</w:t>
            </w:r>
          </w:p>
        </w:tc>
        <w:tc>
          <w:tcPr>
            <w:tcW w:w="6400" w:type="dxa"/>
            <w:shd w:val="clear" w:color="auto" w:fill="auto"/>
          </w:tcPr>
          <w:p w:rsidR="00972A1C" w:rsidRPr="00BE0C76" w:rsidRDefault="00972A1C" w:rsidP="00972A1C">
            <w:pPr>
              <w:pStyle w:val="OtherTableBody"/>
              <w:rPr>
                <w:lang w:val="en-US"/>
              </w:rPr>
            </w:pPr>
            <w:r w:rsidRPr="00BE0C76">
              <w:rPr>
                <w:lang w:val="en-US"/>
              </w:rPr>
              <w:t>all codes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BE0C76" w:rsidTr="00972A1C">
        <w:tc>
          <w:tcPr>
            <w:tcW w:w="1800" w:type="dxa"/>
            <w:shd w:val="clear" w:color="auto" w:fill="F3F3F3"/>
          </w:tcPr>
          <w:p w:rsidR="00972A1C" w:rsidRPr="00BE0C76" w:rsidRDefault="00972A1C" w:rsidP="00972A1C">
            <w:pPr>
              <w:pStyle w:val="OtherTableHeader"/>
              <w:rPr>
                <w:lang w:val="en-US"/>
              </w:rPr>
            </w:pPr>
            <w:r w:rsidRPr="00BE0C76">
              <w:rPr>
                <w:lang w:val="en-US"/>
              </w:rPr>
              <w:t>Realm</w:t>
            </w:r>
          </w:p>
        </w:tc>
        <w:tc>
          <w:tcPr>
            <w:tcW w:w="2400" w:type="dxa"/>
            <w:shd w:val="clear" w:color="auto" w:fill="auto"/>
          </w:tcPr>
          <w:p w:rsidR="00972A1C" w:rsidRPr="00BE0C76" w:rsidRDefault="00972A1C" w:rsidP="00972A1C">
            <w:pPr>
              <w:pStyle w:val="OtherTableBody"/>
              <w:rPr>
                <w:lang w:val="en-US"/>
              </w:rPr>
            </w:pPr>
            <w:r w:rsidRPr="00BE0C76">
              <w:rPr>
                <w:lang w:val="en-US"/>
              </w:rPr>
              <w:t>representative</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0165</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Table of codes which specify the specific method requested for the administration of the drug or treatment to the patient.</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User</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lastRenderedPageBreak/>
              <w:t>Steward</w:t>
            </w:r>
          </w:p>
        </w:tc>
        <w:tc>
          <w:tcPr>
            <w:tcW w:w="6600" w:type="dxa"/>
            <w:shd w:val="clear" w:color="auto" w:fill="auto"/>
          </w:tcPr>
          <w:p w:rsidR="00972A1C" w:rsidRPr="00BE0C76" w:rsidRDefault="00972A1C" w:rsidP="00972A1C">
            <w:pPr>
              <w:pStyle w:val="OtherTableBody"/>
              <w:rPr>
                <w:lang w:val="en-US"/>
              </w:rPr>
            </w:pPr>
            <w:r w:rsidRPr="00BE0C76">
              <w:rPr>
                <w:lang w:val="en-US"/>
              </w:rPr>
              <w:t>OO</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RXR-4</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0165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72A1C" w:rsidRPr="00BE0C76" w:rsidTr="00972A1C">
        <w:trPr>
          <w:tblHeader/>
        </w:trPr>
        <w:tc>
          <w:tcPr>
            <w:tcW w:w="12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Status</w:t>
            </w: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r w:rsidRPr="00BE0C76">
              <w:rPr>
                <w:lang w:val="en-US"/>
              </w:rPr>
              <w:t>CH</w:t>
            </w:r>
          </w:p>
        </w:tc>
        <w:tc>
          <w:tcPr>
            <w:tcW w:w="16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r w:rsidRPr="00BE0C76">
              <w:rPr>
                <w:lang w:val="en-US"/>
              </w:rPr>
              <w:t>Chew</w:t>
            </w:r>
          </w:p>
        </w:tc>
        <w:tc>
          <w:tcPr>
            <w:tcW w:w="44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p>
        </w:tc>
        <w:tc>
          <w:tcPr>
            <w:tcW w:w="12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p>
        </w:tc>
        <w:tc>
          <w:tcPr>
            <w:tcW w:w="8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p>
        </w:tc>
      </w:tr>
      <w:tr w:rsidR="00972A1C" w:rsidRPr="00BE0C76" w:rsidTr="00972A1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DI</w:t>
            </w:r>
          </w:p>
        </w:tc>
        <w:tc>
          <w:tcPr>
            <w:tcW w:w="16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Dissolve</w:t>
            </w:r>
          </w:p>
        </w:tc>
        <w:tc>
          <w:tcPr>
            <w:tcW w:w="44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DU</w:t>
            </w:r>
          </w:p>
        </w:tc>
        <w:tc>
          <w:tcPr>
            <w:tcW w:w="16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Dust</w:t>
            </w:r>
          </w:p>
        </w:tc>
        <w:tc>
          <w:tcPr>
            <w:tcW w:w="44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IF</w:t>
            </w:r>
          </w:p>
        </w:tc>
        <w:tc>
          <w:tcPr>
            <w:tcW w:w="16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Infiltrate</w:t>
            </w:r>
          </w:p>
        </w:tc>
        <w:tc>
          <w:tcPr>
            <w:tcW w:w="44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IS</w:t>
            </w:r>
          </w:p>
        </w:tc>
        <w:tc>
          <w:tcPr>
            <w:tcW w:w="16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Insert</w:t>
            </w:r>
          </w:p>
        </w:tc>
        <w:tc>
          <w:tcPr>
            <w:tcW w:w="44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IR</w:t>
            </w:r>
          </w:p>
        </w:tc>
        <w:tc>
          <w:tcPr>
            <w:tcW w:w="16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Irrigate</w:t>
            </w:r>
          </w:p>
        </w:tc>
        <w:tc>
          <w:tcPr>
            <w:tcW w:w="44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IVPB</w:t>
            </w:r>
          </w:p>
        </w:tc>
        <w:tc>
          <w:tcPr>
            <w:tcW w:w="16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IV Piggyback</w:t>
            </w:r>
          </w:p>
        </w:tc>
        <w:tc>
          <w:tcPr>
            <w:tcW w:w="44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IVP</w:t>
            </w:r>
          </w:p>
        </w:tc>
        <w:tc>
          <w:tcPr>
            <w:tcW w:w="16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IV Push</w:t>
            </w:r>
          </w:p>
        </w:tc>
        <w:tc>
          <w:tcPr>
            <w:tcW w:w="44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NB</w:t>
            </w:r>
          </w:p>
        </w:tc>
        <w:tc>
          <w:tcPr>
            <w:tcW w:w="16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Nebulized</w:t>
            </w:r>
          </w:p>
        </w:tc>
        <w:tc>
          <w:tcPr>
            <w:tcW w:w="44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PT</w:t>
            </w:r>
          </w:p>
        </w:tc>
        <w:tc>
          <w:tcPr>
            <w:tcW w:w="16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Paint</w:t>
            </w:r>
          </w:p>
        </w:tc>
        <w:tc>
          <w:tcPr>
            <w:tcW w:w="44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PF</w:t>
            </w:r>
          </w:p>
        </w:tc>
        <w:tc>
          <w:tcPr>
            <w:tcW w:w="16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Perfuse</w:t>
            </w:r>
          </w:p>
        </w:tc>
        <w:tc>
          <w:tcPr>
            <w:tcW w:w="44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SH</w:t>
            </w:r>
          </w:p>
        </w:tc>
        <w:tc>
          <w:tcPr>
            <w:tcW w:w="16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Shampoo</w:t>
            </w:r>
          </w:p>
        </w:tc>
        <w:tc>
          <w:tcPr>
            <w:tcW w:w="44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SO</w:t>
            </w:r>
          </w:p>
        </w:tc>
        <w:tc>
          <w:tcPr>
            <w:tcW w:w="16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Soak</w:t>
            </w:r>
          </w:p>
        </w:tc>
        <w:tc>
          <w:tcPr>
            <w:tcW w:w="44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WA</w:t>
            </w:r>
          </w:p>
        </w:tc>
        <w:tc>
          <w:tcPr>
            <w:tcW w:w="16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Wash</w:t>
            </w:r>
          </w:p>
        </w:tc>
        <w:tc>
          <w:tcPr>
            <w:tcW w:w="44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top w:val="single" w:sz="4" w:space="0" w:color="auto"/>
              <w:bottom w:val="double" w:sz="4" w:space="0" w:color="auto"/>
            </w:tcBorders>
            <w:shd w:val="clear" w:color="auto" w:fill="FFFFFF"/>
          </w:tcPr>
          <w:p w:rsidR="00972A1C" w:rsidRPr="00BE0C76" w:rsidRDefault="00972A1C" w:rsidP="00972A1C">
            <w:pPr>
              <w:rPr>
                <w:lang w:val="en-US"/>
              </w:rPr>
            </w:pPr>
            <w:r w:rsidRPr="00BE0C76">
              <w:rPr>
                <w:lang w:val="en-US"/>
              </w:rPr>
              <w:t>WI</w:t>
            </w:r>
          </w:p>
        </w:tc>
        <w:tc>
          <w:tcPr>
            <w:tcW w:w="1600" w:type="dxa"/>
            <w:tcBorders>
              <w:top w:val="single" w:sz="4" w:space="0" w:color="auto"/>
              <w:bottom w:val="double" w:sz="4" w:space="0" w:color="auto"/>
            </w:tcBorders>
            <w:shd w:val="clear" w:color="auto" w:fill="FFFFFF"/>
          </w:tcPr>
          <w:p w:rsidR="00972A1C" w:rsidRPr="00BE0C76" w:rsidRDefault="00972A1C" w:rsidP="00972A1C">
            <w:pPr>
              <w:rPr>
                <w:lang w:val="en-US"/>
              </w:rPr>
            </w:pPr>
            <w:r w:rsidRPr="00BE0C76">
              <w:rPr>
                <w:lang w:val="en-US"/>
              </w:rPr>
              <w:t>Wipe</w:t>
            </w:r>
          </w:p>
        </w:tc>
        <w:tc>
          <w:tcPr>
            <w:tcW w:w="4400" w:type="dxa"/>
            <w:tcBorders>
              <w:top w:val="single" w:sz="4" w:space="0" w:color="auto"/>
              <w:bottom w:val="double" w:sz="4" w:space="0" w:color="auto"/>
            </w:tcBorders>
            <w:shd w:val="clear" w:color="auto" w:fill="FFFFFF"/>
          </w:tcPr>
          <w:p w:rsidR="00972A1C" w:rsidRPr="00BE0C76" w:rsidRDefault="00972A1C" w:rsidP="00972A1C">
            <w:pPr>
              <w:rPr>
                <w:lang w:val="en-US"/>
              </w:rPr>
            </w:pPr>
          </w:p>
        </w:tc>
        <w:tc>
          <w:tcPr>
            <w:tcW w:w="1200" w:type="dxa"/>
            <w:tcBorders>
              <w:top w:val="single" w:sz="4" w:space="0" w:color="auto"/>
              <w:bottom w:val="double" w:sz="4" w:space="0" w:color="auto"/>
            </w:tcBorders>
            <w:shd w:val="clear" w:color="auto" w:fill="FFFFFF"/>
          </w:tcPr>
          <w:p w:rsidR="00972A1C" w:rsidRPr="00BE0C76" w:rsidRDefault="00972A1C" w:rsidP="00972A1C">
            <w:pPr>
              <w:rPr>
                <w:lang w:val="en-US"/>
              </w:rPr>
            </w:pPr>
          </w:p>
        </w:tc>
        <w:tc>
          <w:tcPr>
            <w:tcW w:w="800" w:type="dxa"/>
            <w:tcBorders>
              <w:top w:val="single" w:sz="4" w:space="0" w:color="auto"/>
              <w:bottom w:val="double" w:sz="4" w:space="0" w:color="auto"/>
            </w:tcBorders>
            <w:shd w:val="clear" w:color="auto" w:fill="FFFFFF"/>
          </w:tcPr>
          <w:p w:rsidR="00972A1C" w:rsidRPr="00BE0C76" w:rsidRDefault="00972A1C" w:rsidP="00972A1C">
            <w:pPr>
              <w:rPr>
                <w:lang w:val="en-US"/>
              </w:rPr>
            </w:pPr>
          </w:p>
        </w:tc>
      </w:tr>
    </w:tbl>
    <w:p w:rsidR="00972A1C" w:rsidRPr="00BE0C76" w:rsidRDefault="00972A1C" w:rsidP="00972A1C">
      <w:pPr>
        <w:rPr>
          <w:lang w:val="en-US"/>
        </w:rPr>
      </w:pPr>
    </w:p>
    <w:p w:rsidR="00972A1C" w:rsidRPr="00BE0C76" w:rsidRDefault="00972A1C" w:rsidP="00972A1C">
      <w:pPr>
        <w:pStyle w:val="Heading3"/>
        <w:rPr>
          <w:lang w:val="en-US"/>
        </w:rPr>
      </w:pPr>
      <w:bookmarkStart w:id="116" w:name="_Toc26789940"/>
      <w:r w:rsidRPr="00BE0C76">
        <w:rPr>
          <w:lang w:val="en-US"/>
        </w:rPr>
        <w:t>0166 - RX Component Type</w:t>
      </w:r>
      <w:bookmarkEnd w:id="116"/>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RxComponentType</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for the RX component type.</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no</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OID</w:t>
            </w:r>
          </w:p>
        </w:tc>
        <w:tc>
          <w:tcPr>
            <w:tcW w:w="7200" w:type="dxa"/>
            <w:shd w:val="clear" w:color="auto" w:fill="auto"/>
          </w:tcPr>
          <w:p w:rsidR="00972A1C" w:rsidRPr="00BE0C76" w:rsidRDefault="00972A1C" w:rsidP="00972A1C">
            <w:pPr>
              <w:pStyle w:val="OtherTableBody"/>
              <w:rPr>
                <w:lang w:val="en-US"/>
              </w:rPr>
            </w:pPr>
            <w:r w:rsidRPr="00BE0C76">
              <w:rPr>
                <w:lang w:val="en-US"/>
              </w:rPr>
              <w:t>2.16.840.1.113883.18.84</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7200" w:type="dxa"/>
            <w:shd w:val="clear" w:color="auto" w:fill="auto"/>
          </w:tcPr>
          <w:p w:rsidR="00972A1C" w:rsidRPr="00BE0C76" w:rsidRDefault="00972A1C" w:rsidP="00972A1C">
            <w:pPr>
              <w:pStyle w:val="OtherTableBody"/>
              <w:rPr>
                <w:lang w:val="en-US"/>
              </w:rPr>
            </w:pPr>
            <w:r w:rsidRPr="00BE0C76">
              <w:rPr>
                <w:lang w:val="en-US"/>
              </w:rPr>
              <w:t>rxComponentType</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7200" w:type="dxa"/>
            <w:shd w:val="clear" w:color="auto" w:fill="auto"/>
          </w:tcPr>
          <w:p w:rsidR="00972A1C" w:rsidRPr="00BE0C76" w:rsidRDefault="00972A1C" w:rsidP="00972A1C">
            <w:pPr>
              <w:pStyle w:val="OtherTableBody"/>
              <w:rPr>
                <w:lang w:val="en-US"/>
              </w:rPr>
            </w:pPr>
            <w:r w:rsidRPr="00BE0C76">
              <w:rPr>
                <w:lang w:val="en-US"/>
              </w:rPr>
              <w:t>HL7-defined code system of concepts  which specify the RX component type.  Used in HL7 Version 2.x messaging in the RXC segment.</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Effective Date</w:t>
            </w:r>
          </w:p>
        </w:tc>
        <w:tc>
          <w:tcPr>
            <w:tcW w:w="1400" w:type="dxa"/>
            <w:shd w:val="clear" w:color="auto" w:fill="auto"/>
          </w:tcPr>
          <w:p w:rsidR="00972A1C" w:rsidRPr="00BE0C76" w:rsidRDefault="00972A1C" w:rsidP="00972A1C">
            <w:pPr>
              <w:pStyle w:val="OtherTableBody"/>
              <w:rPr>
                <w:lang w:val="en-US"/>
              </w:rPr>
            </w:pPr>
            <w:r w:rsidRPr="00BE0C76">
              <w:rPr>
                <w:lang w:val="en-US"/>
              </w:rPr>
              <w:t>01.12.1994</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Version</w:t>
            </w:r>
          </w:p>
        </w:tc>
        <w:tc>
          <w:tcPr>
            <w:tcW w:w="1400" w:type="dxa"/>
            <w:shd w:val="clear" w:color="auto" w:fill="auto"/>
          </w:tcPr>
          <w:p w:rsidR="00972A1C" w:rsidRPr="00BE0C76" w:rsidRDefault="00972A1C" w:rsidP="00972A1C">
            <w:pPr>
              <w:pStyle w:val="OtherTableBody"/>
              <w:rPr>
                <w:lang w:val="en-US"/>
              </w:rPr>
            </w:pPr>
            <w:r w:rsidRPr="00BE0C76">
              <w:rPr>
                <w:lang w:val="en-US"/>
              </w:rPr>
              <w:t>1</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14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OID</w:t>
            </w:r>
          </w:p>
        </w:tc>
        <w:tc>
          <w:tcPr>
            <w:tcW w:w="6400" w:type="dxa"/>
            <w:shd w:val="clear" w:color="auto" w:fill="auto"/>
          </w:tcPr>
          <w:p w:rsidR="00972A1C" w:rsidRPr="00BE0C76" w:rsidRDefault="00972A1C" w:rsidP="00972A1C">
            <w:pPr>
              <w:pStyle w:val="OtherTableBody"/>
              <w:rPr>
                <w:lang w:val="en-US"/>
              </w:rPr>
            </w:pPr>
            <w:r w:rsidRPr="00BE0C76">
              <w:rPr>
                <w:lang w:val="en-US"/>
              </w:rPr>
              <w:t>2.16.840.1.113883.21.96</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6400" w:type="dxa"/>
            <w:shd w:val="clear" w:color="auto" w:fill="auto"/>
          </w:tcPr>
          <w:p w:rsidR="00972A1C" w:rsidRPr="00BE0C76" w:rsidRDefault="00972A1C" w:rsidP="00972A1C">
            <w:pPr>
              <w:pStyle w:val="OtherTableBody"/>
              <w:rPr>
                <w:lang w:val="en-US"/>
              </w:rPr>
            </w:pPr>
            <w:r w:rsidRPr="00BE0C76">
              <w:rPr>
                <w:lang w:val="en-US"/>
              </w:rPr>
              <w:t>hl7VS-rxComponentType</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400" w:type="dxa"/>
            <w:shd w:val="clear" w:color="auto" w:fill="auto"/>
          </w:tcPr>
          <w:p w:rsidR="00972A1C" w:rsidRPr="00BE0C76" w:rsidRDefault="00972A1C" w:rsidP="00972A1C">
            <w:pPr>
              <w:pStyle w:val="OtherTableBody"/>
              <w:rPr>
                <w:lang w:val="en-US"/>
              </w:rPr>
            </w:pPr>
            <w:r w:rsidRPr="00BE0C76">
              <w:rPr>
                <w:lang w:val="en-US"/>
              </w:rPr>
              <w:t>Value Set of codes that specify the RX component type.</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Content Logical Definition</w:t>
            </w:r>
          </w:p>
        </w:tc>
        <w:tc>
          <w:tcPr>
            <w:tcW w:w="6400" w:type="dxa"/>
            <w:shd w:val="clear" w:color="auto" w:fill="auto"/>
          </w:tcPr>
          <w:p w:rsidR="00972A1C" w:rsidRPr="00BE0C76" w:rsidRDefault="00972A1C" w:rsidP="00972A1C">
            <w:pPr>
              <w:pStyle w:val="OtherTableBody"/>
              <w:rPr>
                <w:lang w:val="en-US"/>
              </w:rPr>
            </w:pPr>
            <w:r w:rsidRPr="00BE0C76">
              <w:rPr>
                <w:lang w:val="en-US"/>
              </w:rPr>
              <w:t>all codes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BE0C76" w:rsidTr="00972A1C">
        <w:tc>
          <w:tcPr>
            <w:tcW w:w="1800" w:type="dxa"/>
            <w:shd w:val="clear" w:color="auto" w:fill="F3F3F3"/>
          </w:tcPr>
          <w:p w:rsidR="00972A1C" w:rsidRPr="00BE0C76" w:rsidRDefault="00972A1C" w:rsidP="00972A1C">
            <w:pPr>
              <w:pStyle w:val="OtherTableHeader"/>
              <w:rPr>
                <w:lang w:val="en-US"/>
              </w:rPr>
            </w:pPr>
            <w:r w:rsidRPr="00BE0C76">
              <w:rPr>
                <w:lang w:val="en-US"/>
              </w:rPr>
              <w:t>Realm</w:t>
            </w:r>
          </w:p>
        </w:tc>
        <w:tc>
          <w:tcPr>
            <w:tcW w:w="2400" w:type="dxa"/>
            <w:shd w:val="clear" w:color="auto" w:fill="auto"/>
          </w:tcPr>
          <w:p w:rsidR="00972A1C" w:rsidRPr="00BE0C76" w:rsidRDefault="00972A1C" w:rsidP="00972A1C">
            <w:pPr>
              <w:pStyle w:val="OtherTableBody"/>
              <w:rPr>
                <w:lang w:val="en-US"/>
              </w:rPr>
            </w:pPr>
            <w:r w:rsidRPr="00BE0C76">
              <w:rPr>
                <w:lang w:val="en-US"/>
              </w:rPr>
              <w:t>universal</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0166</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HL7-defined table of codes which specify the RX component type.</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HL7</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OO</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RXC-1</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lastRenderedPageBreak/>
        <w:t>Table 0166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72A1C" w:rsidRPr="00BE0C76" w:rsidTr="00972A1C">
        <w:trPr>
          <w:tblHeader/>
        </w:trPr>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Value</w:t>
            </w:r>
          </w:p>
        </w:tc>
        <w:tc>
          <w:tcPr>
            <w:tcW w:w="16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Status</w:t>
            </w: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B</w:t>
            </w:r>
          </w:p>
        </w:tc>
        <w:tc>
          <w:tcPr>
            <w:tcW w:w="16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Base</w:t>
            </w:r>
          </w:p>
        </w:tc>
        <w:tc>
          <w:tcPr>
            <w:tcW w:w="4400" w:type="dxa"/>
            <w:tcBorders>
              <w:bottom w:val="single" w:sz="4" w:space="0" w:color="auto"/>
            </w:tcBorders>
            <w:shd w:val="clear" w:color="auto" w:fill="FFFFFF"/>
          </w:tcPr>
          <w:p w:rsidR="00972A1C" w:rsidRPr="00BE0C76" w:rsidRDefault="00972A1C" w:rsidP="00972A1C">
            <w:pPr>
              <w:pStyle w:val="HL7TableBody"/>
              <w:rPr>
                <w:lang w:val="en-US"/>
              </w:rPr>
            </w:pPr>
          </w:p>
        </w:tc>
        <w:tc>
          <w:tcPr>
            <w:tcW w:w="1200" w:type="dxa"/>
            <w:tcBorders>
              <w:bottom w:val="single" w:sz="4" w:space="0" w:color="auto"/>
            </w:tcBorders>
            <w:shd w:val="clear" w:color="auto" w:fill="FFFFFF"/>
          </w:tcPr>
          <w:p w:rsidR="00972A1C" w:rsidRPr="00BE0C76" w:rsidRDefault="00972A1C" w:rsidP="00972A1C">
            <w:pPr>
              <w:pStyle w:val="HL7TableBody"/>
              <w:rPr>
                <w:lang w:val="en-US"/>
              </w:rPr>
            </w:pPr>
          </w:p>
        </w:tc>
        <w:tc>
          <w:tcPr>
            <w:tcW w:w="800" w:type="dxa"/>
            <w:tcBorders>
              <w:bottom w:val="single" w:sz="4" w:space="0" w:color="auto"/>
            </w:tcBorders>
            <w:shd w:val="clear" w:color="auto" w:fill="FFFFFF"/>
          </w:tcPr>
          <w:p w:rsidR="00972A1C" w:rsidRPr="00BE0C76" w:rsidRDefault="00972A1C" w:rsidP="00972A1C">
            <w:pPr>
              <w:pStyle w:val="HL7TableBody"/>
              <w:rPr>
                <w:lang w:val="en-US"/>
              </w:rPr>
            </w:pPr>
          </w:p>
        </w:tc>
      </w:tr>
      <w:tr w:rsidR="00972A1C" w:rsidRPr="00BE0C76" w:rsidTr="00972A1C">
        <w:tc>
          <w:tcPr>
            <w:tcW w:w="1200" w:type="dxa"/>
            <w:shd w:val="clear" w:color="auto" w:fill="F3F3F3"/>
          </w:tcPr>
          <w:p w:rsidR="00972A1C" w:rsidRPr="00BE0C76" w:rsidRDefault="00972A1C" w:rsidP="00972A1C">
            <w:pPr>
              <w:rPr>
                <w:lang w:val="en-US"/>
              </w:rPr>
            </w:pPr>
            <w:r w:rsidRPr="00BE0C76">
              <w:rPr>
                <w:lang w:val="en-US"/>
              </w:rPr>
              <w:t>A</w:t>
            </w:r>
          </w:p>
        </w:tc>
        <w:tc>
          <w:tcPr>
            <w:tcW w:w="1600" w:type="dxa"/>
            <w:shd w:val="clear" w:color="auto" w:fill="F3F3F3"/>
          </w:tcPr>
          <w:p w:rsidR="00972A1C" w:rsidRPr="00BE0C76" w:rsidRDefault="00972A1C" w:rsidP="00972A1C">
            <w:pPr>
              <w:rPr>
                <w:lang w:val="en-US"/>
              </w:rPr>
            </w:pPr>
            <w:r w:rsidRPr="00BE0C76">
              <w:rPr>
                <w:lang w:val="en-US"/>
              </w:rPr>
              <w:t>Additive</w:t>
            </w:r>
          </w:p>
        </w:tc>
        <w:tc>
          <w:tcPr>
            <w:tcW w:w="4400" w:type="dxa"/>
            <w:shd w:val="clear" w:color="auto" w:fill="F3F3F3"/>
          </w:tcPr>
          <w:p w:rsidR="00972A1C" w:rsidRPr="00BE0C76" w:rsidRDefault="00972A1C" w:rsidP="00972A1C">
            <w:pPr>
              <w:rPr>
                <w:lang w:val="en-US"/>
              </w:rPr>
            </w:pPr>
          </w:p>
        </w:tc>
        <w:tc>
          <w:tcPr>
            <w:tcW w:w="1200" w:type="dxa"/>
            <w:shd w:val="clear" w:color="auto" w:fill="F3F3F3"/>
          </w:tcPr>
          <w:p w:rsidR="00972A1C" w:rsidRPr="00BE0C76" w:rsidRDefault="00972A1C" w:rsidP="00972A1C">
            <w:pPr>
              <w:rPr>
                <w:lang w:val="en-US"/>
              </w:rPr>
            </w:pPr>
          </w:p>
        </w:tc>
        <w:tc>
          <w:tcPr>
            <w:tcW w:w="800" w:type="dxa"/>
            <w:shd w:val="clear" w:color="auto" w:fill="F3F3F3"/>
          </w:tcPr>
          <w:p w:rsidR="00972A1C" w:rsidRPr="00BE0C76" w:rsidRDefault="00972A1C" w:rsidP="00972A1C">
            <w:pPr>
              <w:rPr>
                <w:lang w:val="en-US"/>
              </w:rPr>
            </w:pPr>
          </w:p>
        </w:tc>
      </w:tr>
    </w:tbl>
    <w:p w:rsidR="00972A1C" w:rsidRPr="00BE0C76" w:rsidRDefault="00972A1C" w:rsidP="00972A1C">
      <w:pPr>
        <w:rPr>
          <w:lang w:val="en-US"/>
        </w:rPr>
      </w:pPr>
    </w:p>
    <w:p w:rsidR="00972A1C" w:rsidRPr="00BE0C76" w:rsidRDefault="00972A1C" w:rsidP="00972A1C">
      <w:pPr>
        <w:pStyle w:val="Heading3"/>
        <w:rPr>
          <w:lang w:val="en-US"/>
        </w:rPr>
      </w:pPr>
      <w:bookmarkStart w:id="117" w:name="_Toc26789941"/>
      <w:r w:rsidRPr="00BE0C76">
        <w:rPr>
          <w:lang w:val="en-US"/>
        </w:rPr>
        <w:t>0167 - Substitution Status</w:t>
      </w:r>
      <w:bookmarkEnd w:id="117"/>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SubstitutionStatus</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for the substitution status.</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no</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OID</w:t>
            </w:r>
          </w:p>
        </w:tc>
        <w:tc>
          <w:tcPr>
            <w:tcW w:w="7200" w:type="dxa"/>
            <w:shd w:val="clear" w:color="auto" w:fill="auto"/>
          </w:tcPr>
          <w:p w:rsidR="00972A1C" w:rsidRPr="00BE0C76" w:rsidRDefault="00972A1C" w:rsidP="00972A1C">
            <w:pPr>
              <w:pStyle w:val="OtherTableBody"/>
              <w:rPr>
                <w:lang w:val="en-US"/>
              </w:rPr>
            </w:pPr>
            <w:r w:rsidRPr="00BE0C76">
              <w:rPr>
                <w:lang w:val="en-US"/>
              </w:rPr>
              <w:t>2.16.840.1.113883.18.85</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7200" w:type="dxa"/>
            <w:shd w:val="clear" w:color="auto" w:fill="auto"/>
          </w:tcPr>
          <w:p w:rsidR="00972A1C" w:rsidRPr="00BE0C76" w:rsidRDefault="00972A1C" w:rsidP="00972A1C">
            <w:pPr>
              <w:pStyle w:val="OtherTableBody"/>
              <w:rPr>
                <w:lang w:val="en-US"/>
              </w:rPr>
            </w:pPr>
            <w:r w:rsidRPr="00BE0C76">
              <w:rPr>
                <w:lang w:val="en-US"/>
              </w:rPr>
              <w:t>substitutionStatus</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7200" w:type="dxa"/>
            <w:shd w:val="clear" w:color="auto" w:fill="auto"/>
          </w:tcPr>
          <w:p w:rsidR="00972A1C" w:rsidRPr="00BE0C76" w:rsidRDefault="00972A1C" w:rsidP="00972A1C">
            <w:pPr>
              <w:pStyle w:val="OtherTableBody"/>
              <w:rPr>
                <w:lang w:val="en-US"/>
              </w:rPr>
            </w:pPr>
            <w:r w:rsidRPr="00BE0C76">
              <w:rPr>
                <w:lang w:val="en-US"/>
              </w:rPr>
              <w:t>HL7-defined code system of concepts  which specify the substitution status.  Used in HL7 Version 2.x messaging in the RXE, RXD, and RXG segments.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Effective Date</w:t>
            </w:r>
          </w:p>
        </w:tc>
        <w:tc>
          <w:tcPr>
            <w:tcW w:w="1400" w:type="dxa"/>
            <w:shd w:val="clear" w:color="auto" w:fill="auto"/>
          </w:tcPr>
          <w:p w:rsidR="00972A1C" w:rsidRPr="00BE0C76" w:rsidRDefault="00972A1C" w:rsidP="00972A1C">
            <w:pPr>
              <w:pStyle w:val="OtherTableBody"/>
              <w:rPr>
                <w:lang w:val="en-US"/>
              </w:rPr>
            </w:pPr>
            <w:r w:rsidRPr="00BE0C76">
              <w:rPr>
                <w:lang w:val="en-US"/>
              </w:rPr>
              <w:t>01.12.1994</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Version</w:t>
            </w:r>
          </w:p>
        </w:tc>
        <w:tc>
          <w:tcPr>
            <w:tcW w:w="1400" w:type="dxa"/>
            <w:shd w:val="clear" w:color="auto" w:fill="auto"/>
          </w:tcPr>
          <w:p w:rsidR="00972A1C" w:rsidRPr="00BE0C76" w:rsidRDefault="00972A1C" w:rsidP="00972A1C">
            <w:pPr>
              <w:pStyle w:val="OtherTableBody"/>
              <w:rPr>
                <w:lang w:val="en-US"/>
              </w:rPr>
            </w:pPr>
            <w:r w:rsidRPr="00BE0C76">
              <w:rPr>
                <w:lang w:val="en-US"/>
              </w:rPr>
              <w:t>2</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14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OID</w:t>
            </w:r>
          </w:p>
        </w:tc>
        <w:tc>
          <w:tcPr>
            <w:tcW w:w="6400" w:type="dxa"/>
            <w:shd w:val="clear" w:color="auto" w:fill="auto"/>
          </w:tcPr>
          <w:p w:rsidR="00972A1C" w:rsidRPr="00BE0C76" w:rsidRDefault="00972A1C" w:rsidP="00972A1C">
            <w:pPr>
              <w:pStyle w:val="OtherTableBody"/>
              <w:rPr>
                <w:lang w:val="en-US"/>
              </w:rPr>
            </w:pPr>
            <w:r w:rsidRPr="00BE0C76">
              <w:rPr>
                <w:lang w:val="en-US"/>
              </w:rPr>
              <w:t>2.16.840.1.113883.21.97</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6400" w:type="dxa"/>
            <w:shd w:val="clear" w:color="auto" w:fill="auto"/>
          </w:tcPr>
          <w:p w:rsidR="00972A1C" w:rsidRPr="00BE0C76" w:rsidRDefault="00972A1C" w:rsidP="00972A1C">
            <w:pPr>
              <w:pStyle w:val="OtherTableBody"/>
              <w:rPr>
                <w:lang w:val="en-US"/>
              </w:rPr>
            </w:pPr>
            <w:r w:rsidRPr="00BE0C76">
              <w:rPr>
                <w:lang w:val="en-US"/>
              </w:rPr>
              <w:t>hl7VS-substitutionStatus</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400" w:type="dxa"/>
            <w:shd w:val="clear" w:color="auto" w:fill="auto"/>
          </w:tcPr>
          <w:p w:rsidR="00972A1C" w:rsidRPr="00BE0C76" w:rsidRDefault="00972A1C" w:rsidP="00972A1C">
            <w:pPr>
              <w:pStyle w:val="OtherTableBody"/>
              <w:rPr>
                <w:lang w:val="en-US"/>
              </w:rPr>
            </w:pPr>
            <w:r w:rsidRPr="00BE0C76">
              <w:rPr>
                <w:lang w:val="en-US"/>
              </w:rPr>
              <w:t>Value Set of codes that specify the substitution status.</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Content Logical Definition</w:t>
            </w:r>
          </w:p>
        </w:tc>
        <w:tc>
          <w:tcPr>
            <w:tcW w:w="6400" w:type="dxa"/>
            <w:shd w:val="clear" w:color="auto" w:fill="auto"/>
          </w:tcPr>
          <w:p w:rsidR="00972A1C" w:rsidRPr="00BE0C76" w:rsidRDefault="00972A1C" w:rsidP="00972A1C">
            <w:pPr>
              <w:pStyle w:val="OtherTableBody"/>
              <w:rPr>
                <w:lang w:val="en-US"/>
              </w:rPr>
            </w:pPr>
            <w:r w:rsidRPr="00BE0C76">
              <w:rPr>
                <w:lang w:val="en-US"/>
              </w:rPr>
              <w:t>all codes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BE0C76" w:rsidTr="00972A1C">
        <w:tc>
          <w:tcPr>
            <w:tcW w:w="1800" w:type="dxa"/>
            <w:shd w:val="clear" w:color="auto" w:fill="F3F3F3"/>
          </w:tcPr>
          <w:p w:rsidR="00972A1C" w:rsidRPr="00BE0C76" w:rsidRDefault="00972A1C" w:rsidP="00972A1C">
            <w:pPr>
              <w:pStyle w:val="OtherTableHeader"/>
              <w:rPr>
                <w:lang w:val="en-US"/>
              </w:rPr>
            </w:pPr>
            <w:r w:rsidRPr="00BE0C76">
              <w:rPr>
                <w:lang w:val="en-US"/>
              </w:rPr>
              <w:t>Realm</w:t>
            </w:r>
          </w:p>
        </w:tc>
        <w:tc>
          <w:tcPr>
            <w:tcW w:w="2400" w:type="dxa"/>
            <w:shd w:val="clear" w:color="auto" w:fill="auto"/>
          </w:tcPr>
          <w:p w:rsidR="00972A1C" w:rsidRPr="00BE0C76" w:rsidRDefault="00972A1C" w:rsidP="00972A1C">
            <w:pPr>
              <w:pStyle w:val="OtherTableBody"/>
              <w:rPr>
                <w:lang w:val="en-US"/>
              </w:rPr>
            </w:pPr>
            <w:r w:rsidRPr="00BE0C76">
              <w:rPr>
                <w:lang w:val="en-US"/>
              </w:rPr>
              <w:t>universal</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0167</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HL7-defined table of codes which specify the substitution status.</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HL7</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OO</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RXE-9, RXD-11, RXG-10</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0167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800"/>
        <w:gridCol w:w="1400"/>
        <w:gridCol w:w="1200"/>
        <w:gridCol w:w="800"/>
      </w:tblGrid>
      <w:tr w:rsidR="00972A1C" w:rsidRPr="00BE0C76" w:rsidTr="00972A1C">
        <w:trPr>
          <w:tblHeader/>
        </w:trPr>
        <w:tc>
          <w:tcPr>
            <w:tcW w:w="10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Value</w:t>
            </w:r>
          </w:p>
        </w:tc>
        <w:tc>
          <w:tcPr>
            <w:tcW w:w="48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Display Name</w:t>
            </w:r>
          </w:p>
        </w:tc>
        <w:tc>
          <w:tcPr>
            <w:tcW w:w="14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Status</w:t>
            </w:r>
          </w:p>
        </w:tc>
      </w:tr>
      <w:tr w:rsidR="00972A1C" w:rsidRPr="00BE0C76" w:rsidTr="00972A1C">
        <w:tc>
          <w:tcPr>
            <w:tcW w:w="10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N</w:t>
            </w:r>
          </w:p>
        </w:tc>
        <w:tc>
          <w:tcPr>
            <w:tcW w:w="48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No substitute was dispensed.  This is equivalent to the default (null) value.</w:t>
            </w:r>
          </w:p>
        </w:tc>
        <w:tc>
          <w:tcPr>
            <w:tcW w:w="1400" w:type="dxa"/>
            <w:tcBorders>
              <w:bottom w:val="single" w:sz="4" w:space="0" w:color="auto"/>
            </w:tcBorders>
            <w:shd w:val="clear" w:color="auto" w:fill="FFFFFF"/>
          </w:tcPr>
          <w:p w:rsidR="00972A1C" w:rsidRPr="00BE0C76" w:rsidRDefault="00972A1C" w:rsidP="00972A1C">
            <w:pPr>
              <w:pStyle w:val="HL7TableBody"/>
              <w:rPr>
                <w:lang w:val="en-US"/>
              </w:rPr>
            </w:pPr>
          </w:p>
        </w:tc>
        <w:tc>
          <w:tcPr>
            <w:tcW w:w="1200" w:type="dxa"/>
            <w:tcBorders>
              <w:bottom w:val="single" w:sz="4" w:space="0" w:color="auto"/>
            </w:tcBorders>
            <w:shd w:val="clear" w:color="auto" w:fill="FFFFFF"/>
          </w:tcPr>
          <w:p w:rsidR="00972A1C" w:rsidRPr="00BE0C76" w:rsidRDefault="00972A1C" w:rsidP="00972A1C">
            <w:pPr>
              <w:pStyle w:val="HL7TableBody"/>
              <w:rPr>
                <w:lang w:val="en-US"/>
              </w:rPr>
            </w:pPr>
          </w:p>
        </w:tc>
        <w:tc>
          <w:tcPr>
            <w:tcW w:w="800" w:type="dxa"/>
            <w:tcBorders>
              <w:bottom w:val="single" w:sz="4" w:space="0" w:color="auto"/>
            </w:tcBorders>
            <w:shd w:val="clear" w:color="auto" w:fill="FFFFFF"/>
          </w:tcPr>
          <w:p w:rsidR="00972A1C" w:rsidRPr="00BE0C76" w:rsidRDefault="00972A1C" w:rsidP="00972A1C">
            <w:pPr>
              <w:pStyle w:val="HL7TableBody"/>
              <w:rPr>
                <w:lang w:val="en-US"/>
              </w:rPr>
            </w:pPr>
          </w:p>
        </w:tc>
      </w:tr>
      <w:tr w:rsidR="00972A1C" w:rsidRPr="00BE0C76" w:rsidTr="00972A1C">
        <w:tc>
          <w:tcPr>
            <w:tcW w:w="1000" w:type="dxa"/>
            <w:tcBorders>
              <w:bottom w:val="single" w:sz="4" w:space="0" w:color="auto"/>
            </w:tcBorders>
            <w:shd w:val="clear" w:color="auto" w:fill="F3F3F3"/>
          </w:tcPr>
          <w:p w:rsidR="00972A1C" w:rsidRPr="00BE0C76" w:rsidRDefault="00972A1C" w:rsidP="00972A1C">
            <w:pPr>
              <w:rPr>
                <w:lang w:val="en-US"/>
              </w:rPr>
            </w:pPr>
            <w:r w:rsidRPr="00BE0C76">
              <w:rPr>
                <w:lang w:val="en-US"/>
              </w:rPr>
              <w:t>G</w:t>
            </w:r>
          </w:p>
        </w:tc>
        <w:tc>
          <w:tcPr>
            <w:tcW w:w="4800" w:type="dxa"/>
            <w:tcBorders>
              <w:bottom w:val="single" w:sz="4" w:space="0" w:color="auto"/>
            </w:tcBorders>
            <w:shd w:val="clear" w:color="auto" w:fill="F3F3F3"/>
          </w:tcPr>
          <w:p w:rsidR="00972A1C" w:rsidRPr="00BE0C76" w:rsidRDefault="00972A1C" w:rsidP="00972A1C">
            <w:pPr>
              <w:rPr>
                <w:lang w:val="en-US"/>
              </w:rPr>
            </w:pPr>
            <w:r w:rsidRPr="00BE0C76">
              <w:rPr>
                <w:lang w:val="en-US"/>
              </w:rPr>
              <w:t>A generic substitution was dispensed.</w:t>
            </w:r>
          </w:p>
        </w:tc>
        <w:tc>
          <w:tcPr>
            <w:tcW w:w="14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000" w:type="dxa"/>
            <w:tcBorders>
              <w:bottom w:val="single" w:sz="4" w:space="0" w:color="auto"/>
            </w:tcBorders>
            <w:shd w:val="clear" w:color="auto" w:fill="FFFFFF"/>
          </w:tcPr>
          <w:p w:rsidR="00972A1C" w:rsidRPr="00BE0C76" w:rsidRDefault="00972A1C" w:rsidP="00972A1C">
            <w:pPr>
              <w:rPr>
                <w:lang w:val="en-US"/>
              </w:rPr>
            </w:pPr>
            <w:r w:rsidRPr="00BE0C76">
              <w:rPr>
                <w:lang w:val="en-US"/>
              </w:rPr>
              <w:t>T</w:t>
            </w:r>
          </w:p>
        </w:tc>
        <w:tc>
          <w:tcPr>
            <w:tcW w:w="4800" w:type="dxa"/>
            <w:tcBorders>
              <w:bottom w:val="single" w:sz="4" w:space="0" w:color="auto"/>
            </w:tcBorders>
            <w:shd w:val="clear" w:color="auto" w:fill="FFFFFF"/>
          </w:tcPr>
          <w:p w:rsidR="00972A1C" w:rsidRPr="00BE0C76" w:rsidRDefault="00972A1C" w:rsidP="00972A1C">
            <w:pPr>
              <w:rPr>
                <w:lang w:val="en-US"/>
              </w:rPr>
            </w:pPr>
            <w:r w:rsidRPr="00BE0C76">
              <w:rPr>
                <w:lang w:val="en-US"/>
              </w:rPr>
              <w:t>A therapeutic substitution was dispensed.</w:t>
            </w:r>
          </w:p>
        </w:tc>
        <w:tc>
          <w:tcPr>
            <w:tcW w:w="14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000" w:type="dxa"/>
            <w:tcBorders>
              <w:bottom w:val="single" w:sz="4" w:space="0" w:color="auto"/>
            </w:tcBorders>
            <w:shd w:val="clear" w:color="auto" w:fill="F3F3F3"/>
          </w:tcPr>
          <w:p w:rsidR="00972A1C" w:rsidRPr="00BE0C76" w:rsidRDefault="00972A1C" w:rsidP="00972A1C">
            <w:pPr>
              <w:rPr>
                <w:lang w:val="en-US"/>
              </w:rPr>
            </w:pPr>
            <w:r w:rsidRPr="00BE0C76">
              <w:rPr>
                <w:lang w:val="en-US"/>
              </w:rPr>
              <w:t>0</w:t>
            </w:r>
          </w:p>
        </w:tc>
        <w:tc>
          <w:tcPr>
            <w:tcW w:w="4800" w:type="dxa"/>
            <w:tcBorders>
              <w:bottom w:val="single" w:sz="4" w:space="0" w:color="auto"/>
            </w:tcBorders>
            <w:shd w:val="clear" w:color="auto" w:fill="F3F3F3"/>
          </w:tcPr>
          <w:p w:rsidR="00972A1C" w:rsidRPr="00BE0C76" w:rsidRDefault="00972A1C" w:rsidP="00972A1C">
            <w:pPr>
              <w:rPr>
                <w:lang w:val="en-US"/>
              </w:rPr>
            </w:pPr>
            <w:r w:rsidRPr="00BE0C76">
              <w:rPr>
                <w:lang w:val="en-US"/>
              </w:rPr>
              <w:t>No product selection indicated</w:t>
            </w:r>
          </w:p>
        </w:tc>
        <w:tc>
          <w:tcPr>
            <w:tcW w:w="14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000" w:type="dxa"/>
            <w:tcBorders>
              <w:bottom w:val="single" w:sz="4" w:space="0" w:color="auto"/>
            </w:tcBorders>
            <w:shd w:val="clear" w:color="auto" w:fill="FFFFFF"/>
          </w:tcPr>
          <w:p w:rsidR="00972A1C" w:rsidRPr="00BE0C76" w:rsidRDefault="00972A1C" w:rsidP="00972A1C">
            <w:pPr>
              <w:rPr>
                <w:lang w:val="en-US"/>
              </w:rPr>
            </w:pPr>
            <w:r w:rsidRPr="00BE0C76">
              <w:rPr>
                <w:lang w:val="en-US"/>
              </w:rPr>
              <w:t>1</w:t>
            </w:r>
          </w:p>
        </w:tc>
        <w:tc>
          <w:tcPr>
            <w:tcW w:w="4800" w:type="dxa"/>
            <w:tcBorders>
              <w:bottom w:val="single" w:sz="4" w:space="0" w:color="auto"/>
            </w:tcBorders>
            <w:shd w:val="clear" w:color="auto" w:fill="FFFFFF"/>
          </w:tcPr>
          <w:p w:rsidR="00972A1C" w:rsidRPr="00BE0C76" w:rsidRDefault="00972A1C" w:rsidP="00972A1C">
            <w:pPr>
              <w:rPr>
                <w:lang w:val="en-US"/>
              </w:rPr>
            </w:pPr>
            <w:r w:rsidRPr="00BE0C76">
              <w:rPr>
                <w:lang w:val="en-US"/>
              </w:rPr>
              <w:t>Substitution not allowed by prescriber</w:t>
            </w:r>
          </w:p>
        </w:tc>
        <w:tc>
          <w:tcPr>
            <w:tcW w:w="14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000" w:type="dxa"/>
            <w:tcBorders>
              <w:bottom w:val="single" w:sz="4" w:space="0" w:color="auto"/>
            </w:tcBorders>
            <w:shd w:val="clear" w:color="auto" w:fill="F3F3F3"/>
          </w:tcPr>
          <w:p w:rsidR="00972A1C" w:rsidRPr="00BE0C76" w:rsidRDefault="00972A1C" w:rsidP="00972A1C">
            <w:pPr>
              <w:rPr>
                <w:lang w:val="en-US"/>
              </w:rPr>
            </w:pPr>
            <w:r w:rsidRPr="00BE0C76">
              <w:rPr>
                <w:lang w:val="en-US"/>
              </w:rPr>
              <w:t>2</w:t>
            </w:r>
          </w:p>
        </w:tc>
        <w:tc>
          <w:tcPr>
            <w:tcW w:w="4800" w:type="dxa"/>
            <w:tcBorders>
              <w:bottom w:val="single" w:sz="4" w:space="0" w:color="auto"/>
            </w:tcBorders>
            <w:shd w:val="clear" w:color="auto" w:fill="F3F3F3"/>
          </w:tcPr>
          <w:p w:rsidR="00972A1C" w:rsidRPr="00BE0C76" w:rsidRDefault="00972A1C" w:rsidP="00972A1C">
            <w:pPr>
              <w:rPr>
                <w:lang w:val="en-US"/>
              </w:rPr>
            </w:pPr>
            <w:r w:rsidRPr="00BE0C76">
              <w:rPr>
                <w:lang w:val="en-US"/>
              </w:rPr>
              <w:t>Substitution allowed - patient requested product dispensed</w:t>
            </w:r>
          </w:p>
        </w:tc>
        <w:tc>
          <w:tcPr>
            <w:tcW w:w="14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000" w:type="dxa"/>
            <w:tcBorders>
              <w:bottom w:val="single" w:sz="4" w:space="0" w:color="auto"/>
            </w:tcBorders>
            <w:shd w:val="clear" w:color="auto" w:fill="FFFFFF"/>
          </w:tcPr>
          <w:p w:rsidR="00972A1C" w:rsidRPr="00BE0C76" w:rsidRDefault="00972A1C" w:rsidP="00972A1C">
            <w:pPr>
              <w:rPr>
                <w:lang w:val="en-US"/>
              </w:rPr>
            </w:pPr>
            <w:r w:rsidRPr="00BE0C76">
              <w:rPr>
                <w:lang w:val="en-US"/>
              </w:rPr>
              <w:t>3</w:t>
            </w:r>
          </w:p>
        </w:tc>
        <w:tc>
          <w:tcPr>
            <w:tcW w:w="4800" w:type="dxa"/>
            <w:tcBorders>
              <w:bottom w:val="single" w:sz="4" w:space="0" w:color="auto"/>
            </w:tcBorders>
            <w:shd w:val="clear" w:color="auto" w:fill="FFFFFF"/>
          </w:tcPr>
          <w:p w:rsidR="00972A1C" w:rsidRPr="00BE0C76" w:rsidRDefault="00972A1C" w:rsidP="00972A1C">
            <w:pPr>
              <w:rPr>
                <w:lang w:val="en-US"/>
              </w:rPr>
            </w:pPr>
            <w:r w:rsidRPr="00BE0C76">
              <w:rPr>
                <w:lang w:val="en-US"/>
              </w:rPr>
              <w:t>Substitution allowed - pharmacist selected product dispensed</w:t>
            </w:r>
          </w:p>
        </w:tc>
        <w:tc>
          <w:tcPr>
            <w:tcW w:w="14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000" w:type="dxa"/>
            <w:tcBorders>
              <w:bottom w:val="single" w:sz="4" w:space="0" w:color="auto"/>
            </w:tcBorders>
            <w:shd w:val="clear" w:color="auto" w:fill="F3F3F3"/>
          </w:tcPr>
          <w:p w:rsidR="00972A1C" w:rsidRPr="00BE0C76" w:rsidRDefault="00972A1C" w:rsidP="00972A1C">
            <w:pPr>
              <w:rPr>
                <w:lang w:val="en-US"/>
              </w:rPr>
            </w:pPr>
            <w:r w:rsidRPr="00BE0C76">
              <w:rPr>
                <w:lang w:val="en-US"/>
              </w:rPr>
              <w:t>4</w:t>
            </w:r>
          </w:p>
        </w:tc>
        <w:tc>
          <w:tcPr>
            <w:tcW w:w="4800" w:type="dxa"/>
            <w:tcBorders>
              <w:bottom w:val="single" w:sz="4" w:space="0" w:color="auto"/>
            </w:tcBorders>
            <w:shd w:val="clear" w:color="auto" w:fill="F3F3F3"/>
          </w:tcPr>
          <w:p w:rsidR="00972A1C" w:rsidRPr="00BE0C76" w:rsidRDefault="00972A1C" w:rsidP="00972A1C">
            <w:pPr>
              <w:rPr>
                <w:lang w:val="en-US"/>
              </w:rPr>
            </w:pPr>
            <w:r w:rsidRPr="00BE0C76">
              <w:rPr>
                <w:lang w:val="en-US"/>
              </w:rPr>
              <w:t>Substitution allowed - generic drug not in stock</w:t>
            </w:r>
          </w:p>
        </w:tc>
        <w:tc>
          <w:tcPr>
            <w:tcW w:w="14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000" w:type="dxa"/>
            <w:tcBorders>
              <w:bottom w:val="single" w:sz="4" w:space="0" w:color="auto"/>
            </w:tcBorders>
            <w:shd w:val="clear" w:color="auto" w:fill="FFFFFF"/>
          </w:tcPr>
          <w:p w:rsidR="00972A1C" w:rsidRPr="00BE0C76" w:rsidRDefault="00972A1C" w:rsidP="00972A1C">
            <w:pPr>
              <w:rPr>
                <w:lang w:val="en-US"/>
              </w:rPr>
            </w:pPr>
            <w:r w:rsidRPr="00BE0C76">
              <w:rPr>
                <w:lang w:val="en-US"/>
              </w:rPr>
              <w:t>5</w:t>
            </w:r>
          </w:p>
        </w:tc>
        <w:tc>
          <w:tcPr>
            <w:tcW w:w="4800" w:type="dxa"/>
            <w:tcBorders>
              <w:bottom w:val="single" w:sz="4" w:space="0" w:color="auto"/>
            </w:tcBorders>
            <w:shd w:val="clear" w:color="auto" w:fill="FFFFFF"/>
          </w:tcPr>
          <w:p w:rsidR="00972A1C" w:rsidRPr="00BE0C76" w:rsidRDefault="00972A1C" w:rsidP="00972A1C">
            <w:pPr>
              <w:rPr>
                <w:lang w:val="en-US"/>
              </w:rPr>
            </w:pPr>
            <w:r w:rsidRPr="00BE0C76">
              <w:rPr>
                <w:lang w:val="en-US"/>
              </w:rPr>
              <w:t>Substitution allowed - brand drug dispensed as a generic</w:t>
            </w:r>
          </w:p>
        </w:tc>
        <w:tc>
          <w:tcPr>
            <w:tcW w:w="14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000" w:type="dxa"/>
            <w:tcBorders>
              <w:bottom w:val="single" w:sz="4" w:space="0" w:color="auto"/>
            </w:tcBorders>
            <w:shd w:val="clear" w:color="auto" w:fill="F3F3F3"/>
          </w:tcPr>
          <w:p w:rsidR="00972A1C" w:rsidRPr="00BE0C76" w:rsidRDefault="00972A1C" w:rsidP="00972A1C">
            <w:pPr>
              <w:rPr>
                <w:lang w:val="en-US"/>
              </w:rPr>
            </w:pPr>
            <w:r w:rsidRPr="00BE0C76">
              <w:rPr>
                <w:lang w:val="en-US"/>
              </w:rPr>
              <w:t>7</w:t>
            </w:r>
          </w:p>
        </w:tc>
        <w:tc>
          <w:tcPr>
            <w:tcW w:w="4800" w:type="dxa"/>
            <w:tcBorders>
              <w:bottom w:val="single" w:sz="4" w:space="0" w:color="auto"/>
            </w:tcBorders>
            <w:shd w:val="clear" w:color="auto" w:fill="F3F3F3"/>
          </w:tcPr>
          <w:p w:rsidR="00972A1C" w:rsidRPr="00BE0C76" w:rsidRDefault="00972A1C" w:rsidP="00972A1C">
            <w:pPr>
              <w:rPr>
                <w:lang w:val="en-US"/>
              </w:rPr>
            </w:pPr>
            <w:r w:rsidRPr="00BE0C76">
              <w:rPr>
                <w:lang w:val="en-US"/>
              </w:rPr>
              <w:t>Substitution not allowed - brand drug mandated by law</w:t>
            </w:r>
          </w:p>
        </w:tc>
        <w:tc>
          <w:tcPr>
            <w:tcW w:w="14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000" w:type="dxa"/>
            <w:shd w:val="clear" w:color="auto" w:fill="FFFFFF"/>
          </w:tcPr>
          <w:p w:rsidR="00972A1C" w:rsidRPr="00BE0C76" w:rsidRDefault="00972A1C" w:rsidP="00972A1C">
            <w:pPr>
              <w:rPr>
                <w:lang w:val="en-US"/>
              </w:rPr>
            </w:pPr>
            <w:r w:rsidRPr="00BE0C76">
              <w:rPr>
                <w:lang w:val="en-US"/>
              </w:rPr>
              <w:t>8</w:t>
            </w:r>
          </w:p>
        </w:tc>
        <w:tc>
          <w:tcPr>
            <w:tcW w:w="4800" w:type="dxa"/>
            <w:shd w:val="clear" w:color="auto" w:fill="FFFFFF"/>
          </w:tcPr>
          <w:p w:rsidR="00972A1C" w:rsidRPr="00BE0C76" w:rsidRDefault="00972A1C" w:rsidP="00972A1C">
            <w:pPr>
              <w:rPr>
                <w:lang w:val="en-US"/>
              </w:rPr>
            </w:pPr>
            <w:r w:rsidRPr="00BE0C76">
              <w:rPr>
                <w:lang w:val="en-US"/>
              </w:rPr>
              <w:t>Substitution allowed - generic drug not available in marketplace</w:t>
            </w:r>
          </w:p>
        </w:tc>
        <w:tc>
          <w:tcPr>
            <w:tcW w:w="1400" w:type="dxa"/>
            <w:shd w:val="clear" w:color="auto" w:fill="FFFFFF"/>
          </w:tcPr>
          <w:p w:rsidR="00972A1C" w:rsidRPr="00BE0C76" w:rsidRDefault="00972A1C" w:rsidP="00972A1C">
            <w:pPr>
              <w:rPr>
                <w:lang w:val="en-US"/>
              </w:rPr>
            </w:pPr>
          </w:p>
        </w:tc>
        <w:tc>
          <w:tcPr>
            <w:tcW w:w="1200" w:type="dxa"/>
            <w:shd w:val="clear" w:color="auto" w:fill="FFFFFF"/>
          </w:tcPr>
          <w:p w:rsidR="00972A1C" w:rsidRPr="00BE0C76" w:rsidRDefault="00972A1C" w:rsidP="00972A1C">
            <w:pPr>
              <w:rPr>
                <w:lang w:val="en-US"/>
              </w:rPr>
            </w:pPr>
          </w:p>
        </w:tc>
        <w:tc>
          <w:tcPr>
            <w:tcW w:w="800" w:type="dxa"/>
            <w:shd w:val="clear" w:color="auto" w:fill="FFFFFF"/>
          </w:tcPr>
          <w:p w:rsidR="00972A1C" w:rsidRPr="00BE0C76" w:rsidRDefault="00972A1C" w:rsidP="00972A1C">
            <w:pPr>
              <w:rPr>
                <w:lang w:val="en-US"/>
              </w:rPr>
            </w:pPr>
          </w:p>
        </w:tc>
      </w:tr>
    </w:tbl>
    <w:p w:rsidR="00972A1C" w:rsidRPr="00BE0C76" w:rsidRDefault="00972A1C" w:rsidP="00972A1C">
      <w:pPr>
        <w:rPr>
          <w:lang w:val="en-US"/>
        </w:rPr>
      </w:pPr>
    </w:p>
    <w:p w:rsidR="00972A1C" w:rsidRPr="00BE0C76" w:rsidRDefault="00972A1C" w:rsidP="00972A1C">
      <w:pPr>
        <w:pStyle w:val="Heading3"/>
        <w:rPr>
          <w:lang w:val="en-US"/>
        </w:rPr>
      </w:pPr>
      <w:bookmarkStart w:id="118" w:name="_Toc26789942"/>
      <w:r w:rsidRPr="00BE0C76">
        <w:rPr>
          <w:lang w:val="en-US"/>
        </w:rPr>
        <w:t>0168 - Processing Priority</w:t>
      </w:r>
      <w:bookmarkEnd w:id="118"/>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ProcessingPriority</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for one or more available priorities for performing the observation or test.</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no</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OID</w:t>
            </w:r>
          </w:p>
        </w:tc>
        <w:tc>
          <w:tcPr>
            <w:tcW w:w="7200" w:type="dxa"/>
            <w:shd w:val="clear" w:color="auto" w:fill="auto"/>
          </w:tcPr>
          <w:p w:rsidR="00972A1C" w:rsidRPr="00BE0C76" w:rsidRDefault="00972A1C" w:rsidP="00972A1C">
            <w:pPr>
              <w:pStyle w:val="OtherTableBody"/>
              <w:rPr>
                <w:lang w:val="en-US"/>
              </w:rPr>
            </w:pPr>
            <w:r w:rsidRPr="00BE0C76">
              <w:rPr>
                <w:lang w:val="en-US"/>
              </w:rPr>
              <w:t>2.16.840.1.113883.18.86</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7200" w:type="dxa"/>
            <w:shd w:val="clear" w:color="auto" w:fill="auto"/>
          </w:tcPr>
          <w:p w:rsidR="00972A1C" w:rsidRPr="00BE0C76" w:rsidRDefault="00972A1C" w:rsidP="00972A1C">
            <w:pPr>
              <w:pStyle w:val="OtherTableBody"/>
              <w:rPr>
                <w:lang w:val="en-US"/>
              </w:rPr>
            </w:pPr>
            <w:r w:rsidRPr="00BE0C76">
              <w:rPr>
                <w:lang w:val="en-US"/>
              </w:rPr>
              <w:t>processingPriority</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7200" w:type="dxa"/>
            <w:shd w:val="clear" w:color="auto" w:fill="auto"/>
          </w:tcPr>
          <w:p w:rsidR="00972A1C" w:rsidRPr="00BE0C76" w:rsidRDefault="00972A1C" w:rsidP="00972A1C">
            <w:pPr>
              <w:pStyle w:val="OtherTableBody"/>
              <w:rPr>
                <w:lang w:val="en-US"/>
              </w:rPr>
            </w:pPr>
            <w:r w:rsidRPr="00BE0C76">
              <w:rPr>
                <w:lang w:val="en-US"/>
              </w:rPr>
              <w:t>HL7-defined code system of concepts  which specify one or more available priorities for performing the observation or test.  Used in HL7 Version 2.x messaging in the OM1 segment.</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Effective Date</w:t>
            </w:r>
          </w:p>
        </w:tc>
        <w:tc>
          <w:tcPr>
            <w:tcW w:w="1400" w:type="dxa"/>
            <w:shd w:val="clear" w:color="auto" w:fill="auto"/>
          </w:tcPr>
          <w:p w:rsidR="00972A1C" w:rsidRPr="00BE0C76" w:rsidRDefault="00972A1C" w:rsidP="00972A1C">
            <w:pPr>
              <w:pStyle w:val="OtherTableBody"/>
              <w:rPr>
                <w:lang w:val="en-US"/>
              </w:rPr>
            </w:pPr>
            <w:r w:rsidRPr="00BE0C76">
              <w:rPr>
                <w:lang w:val="en-US"/>
              </w:rPr>
              <w:t>01.12.1994</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Version</w:t>
            </w:r>
          </w:p>
        </w:tc>
        <w:tc>
          <w:tcPr>
            <w:tcW w:w="1400" w:type="dxa"/>
            <w:shd w:val="clear" w:color="auto" w:fill="auto"/>
          </w:tcPr>
          <w:p w:rsidR="00972A1C" w:rsidRPr="00BE0C76" w:rsidRDefault="00972A1C" w:rsidP="00972A1C">
            <w:pPr>
              <w:pStyle w:val="OtherTableBody"/>
              <w:rPr>
                <w:lang w:val="en-US"/>
              </w:rPr>
            </w:pPr>
            <w:r w:rsidRPr="00BE0C76">
              <w:rPr>
                <w:lang w:val="en-US"/>
              </w:rPr>
              <w:t>1</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14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OID</w:t>
            </w:r>
          </w:p>
        </w:tc>
        <w:tc>
          <w:tcPr>
            <w:tcW w:w="6400" w:type="dxa"/>
            <w:shd w:val="clear" w:color="auto" w:fill="auto"/>
          </w:tcPr>
          <w:p w:rsidR="00972A1C" w:rsidRPr="00BE0C76" w:rsidRDefault="00972A1C" w:rsidP="00972A1C">
            <w:pPr>
              <w:pStyle w:val="OtherTableBody"/>
              <w:rPr>
                <w:lang w:val="en-US"/>
              </w:rPr>
            </w:pPr>
            <w:r w:rsidRPr="00BE0C76">
              <w:rPr>
                <w:lang w:val="en-US"/>
              </w:rPr>
              <w:t>2.16.840.1.113883.21.98</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6400" w:type="dxa"/>
            <w:shd w:val="clear" w:color="auto" w:fill="auto"/>
          </w:tcPr>
          <w:p w:rsidR="00972A1C" w:rsidRPr="00BE0C76" w:rsidRDefault="00972A1C" w:rsidP="00972A1C">
            <w:pPr>
              <w:pStyle w:val="OtherTableBody"/>
              <w:rPr>
                <w:lang w:val="en-US"/>
              </w:rPr>
            </w:pPr>
            <w:r w:rsidRPr="00BE0C76">
              <w:rPr>
                <w:lang w:val="en-US"/>
              </w:rPr>
              <w:t>hl7VS-processingPriority</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400" w:type="dxa"/>
            <w:shd w:val="clear" w:color="auto" w:fill="auto"/>
          </w:tcPr>
          <w:p w:rsidR="00972A1C" w:rsidRPr="00BE0C76" w:rsidRDefault="00972A1C" w:rsidP="00972A1C">
            <w:pPr>
              <w:pStyle w:val="OtherTableBody"/>
              <w:rPr>
                <w:lang w:val="en-US"/>
              </w:rPr>
            </w:pPr>
            <w:r w:rsidRPr="00BE0C76">
              <w:rPr>
                <w:lang w:val="en-US"/>
              </w:rPr>
              <w:t>Value Set of codes that specify one or more available priorities for performing the observation or test.</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Content Logical Definition</w:t>
            </w:r>
          </w:p>
        </w:tc>
        <w:tc>
          <w:tcPr>
            <w:tcW w:w="6400" w:type="dxa"/>
            <w:shd w:val="clear" w:color="auto" w:fill="auto"/>
          </w:tcPr>
          <w:p w:rsidR="00972A1C" w:rsidRPr="00BE0C76" w:rsidRDefault="00972A1C" w:rsidP="00972A1C">
            <w:pPr>
              <w:pStyle w:val="OtherTableBody"/>
              <w:rPr>
                <w:lang w:val="en-US"/>
              </w:rPr>
            </w:pPr>
            <w:r w:rsidRPr="00BE0C76">
              <w:rPr>
                <w:lang w:val="en-US"/>
              </w:rPr>
              <w:t>all codes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BE0C76" w:rsidTr="00972A1C">
        <w:tc>
          <w:tcPr>
            <w:tcW w:w="1800" w:type="dxa"/>
            <w:shd w:val="clear" w:color="auto" w:fill="F3F3F3"/>
          </w:tcPr>
          <w:p w:rsidR="00972A1C" w:rsidRPr="00BE0C76" w:rsidRDefault="00972A1C" w:rsidP="00972A1C">
            <w:pPr>
              <w:pStyle w:val="OtherTableHeader"/>
              <w:rPr>
                <w:lang w:val="en-US"/>
              </w:rPr>
            </w:pPr>
            <w:r w:rsidRPr="00BE0C76">
              <w:rPr>
                <w:lang w:val="en-US"/>
              </w:rPr>
              <w:t>Realm</w:t>
            </w:r>
          </w:p>
        </w:tc>
        <w:tc>
          <w:tcPr>
            <w:tcW w:w="2400" w:type="dxa"/>
            <w:shd w:val="clear" w:color="auto" w:fill="auto"/>
          </w:tcPr>
          <w:p w:rsidR="00972A1C" w:rsidRPr="00BE0C76" w:rsidRDefault="00972A1C" w:rsidP="00972A1C">
            <w:pPr>
              <w:pStyle w:val="OtherTableBody"/>
              <w:rPr>
                <w:lang w:val="en-US"/>
              </w:rPr>
            </w:pPr>
            <w:r w:rsidRPr="00BE0C76">
              <w:rPr>
                <w:lang w:val="en-US"/>
              </w:rPr>
              <w:t>universal</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0168</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HL7-defined table of codes which specify one or more available priorities for performing the observation or test.</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HL7</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InM</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OM1-25</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0168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600"/>
        <w:gridCol w:w="1600"/>
        <w:gridCol w:w="1200"/>
        <w:gridCol w:w="800"/>
      </w:tblGrid>
      <w:tr w:rsidR="00972A1C" w:rsidRPr="00BE0C76" w:rsidTr="00972A1C">
        <w:trPr>
          <w:tblHeader/>
        </w:trPr>
        <w:tc>
          <w:tcPr>
            <w:tcW w:w="10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Value</w:t>
            </w:r>
          </w:p>
        </w:tc>
        <w:tc>
          <w:tcPr>
            <w:tcW w:w="46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Display Name</w:t>
            </w:r>
          </w:p>
        </w:tc>
        <w:tc>
          <w:tcPr>
            <w:tcW w:w="16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Status</w:t>
            </w:r>
          </w:p>
        </w:tc>
      </w:tr>
      <w:tr w:rsidR="00972A1C" w:rsidRPr="00BE0C76" w:rsidTr="00972A1C">
        <w:tc>
          <w:tcPr>
            <w:tcW w:w="10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S</w:t>
            </w:r>
          </w:p>
        </w:tc>
        <w:tc>
          <w:tcPr>
            <w:tcW w:w="46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Stat (do immediately)</w:t>
            </w:r>
          </w:p>
        </w:tc>
        <w:tc>
          <w:tcPr>
            <w:tcW w:w="1600" w:type="dxa"/>
            <w:tcBorders>
              <w:bottom w:val="single" w:sz="4" w:space="0" w:color="auto"/>
            </w:tcBorders>
            <w:shd w:val="clear" w:color="auto" w:fill="FFFFFF"/>
          </w:tcPr>
          <w:p w:rsidR="00972A1C" w:rsidRPr="00BE0C76" w:rsidRDefault="00972A1C" w:rsidP="00972A1C">
            <w:pPr>
              <w:pStyle w:val="HL7TableBody"/>
              <w:rPr>
                <w:lang w:val="en-US"/>
              </w:rPr>
            </w:pPr>
          </w:p>
        </w:tc>
        <w:tc>
          <w:tcPr>
            <w:tcW w:w="1200" w:type="dxa"/>
            <w:tcBorders>
              <w:bottom w:val="single" w:sz="4" w:space="0" w:color="auto"/>
            </w:tcBorders>
            <w:shd w:val="clear" w:color="auto" w:fill="FFFFFF"/>
          </w:tcPr>
          <w:p w:rsidR="00972A1C" w:rsidRPr="00BE0C76" w:rsidRDefault="00972A1C" w:rsidP="00972A1C">
            <w:pPr>
              <w:pStyle w:val="HL7TableBody"/>
              <w:rPr>
                <w:lang w:val="en-US"/>
              </w:rPr>
            </w:pPr>
          </w:p>
        </w:tc>
        <w:tc>
          <w:tcPr>
            <w:tcW w:w="800" w:type="dxa"/>
            <w:tcBorders>
              <w:bottom w:val="single" w:sz="4" w:space="0" w:color="auto"/>
            </w:tcBorders>
            <w:shd w:val="clear" w:color="auto" w:fill="FFFFFF"/>
          </w:tcPr>
          <w:p w:rsidR="00972A1C" w:rsidRPr="00BE0C76" w:rsidRDefault="00972A1C" w:rsidP="00972A1C">
            <w:pPr>
              <w:pStyle w:val="HL7TableBody"/>
              <w:rPr>
                <w:lang w:val="en-US"/>
              </w:rPr>
            </w:pPr>
          </w:p>
        </w:tc>
      </w:tr>
      <w:tr w:rsidR="00972A1C" w:rsidRPr="00BE0C76" w:rsidTr="00972A1C">
        <w:tc>
          <w:tcPr>
            <w:tcW w:w="1000" w:type="dxa"/>
            <w:tcBorders>
              <w:bottom w:val="single" w:sz="4" w:space="0" w:color="auto"/>
            </w:tcBorders>
            <w:shd w:val="clear" w:color="auto" w:fill="F3F3F3"/>
          </w:tcPr>
          <w:p w:rsidR="00972A1C" w:rsidRPr="00BE0C76" w:rsidRDefault="00972A1C" w:rsidP="00972A1C">
            <w:pPr>
              <w:rPr>
                <w:lang w:val="en-US"/>
              </w:rPr>
            </w:pPr>
            <w:r w:rsidRPr="00BE0C76">
              <w:rPr>
                <w:lang w:val="en-US"/>
              </w:rPr>
              <w:t>A</w:t>
            </w:r>
          </w:p>
        </w:tc>
        <w:tc>
          <w:tcPr>
            <w:tcW w:w="4600" w:type="dxa"/>
            <w:tcBorders>
              <w:bottom w:val="single" w:sz="4" w:space="0" w:color="auto"/>
            </w:tcBorders>
            <w:shd w:val="clear" w:color="auto" w:fill="F3F3F3"/>
          </w:tcPr>
          <w:p w:rsidR="00972A1C" w:rsidRPr="00BE0C76" w:rsidRDefault="00972A1C" w:rsidP="00972A1C">
            <w:pPr>
              <w:rPr>
                <w:lang w:val="en-US"/>
              </w:rPr>
            </w:pPr>
            <w:r w:rsidRPr="00BE0C76">
              <w:rPr>
                <w:lang w:val="en-US"/>
              </w:rPr>
              <w:t>As soon as possible (a priority lower than stat)</w:t>
            </w:r>
          </w:p>
        </w:tc>
        <w:tc>
          <w:tcPr>
            <w:tcW w:w="16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000" w:type="dxa"/>
            <w:tcBorders>
              <w:bottom w:val="single" w:sz="4" w:space="0" w:color="auto"/>
            </w:tcBorders>
            <w:shd w:val="clear" w:color="auto" w:fill="FFFFFF"/>
          </w:tcPr>
          <w:p w:rsidR="00972A1C" w:rsidRPr="00BE0C76" w:rsidRDefault="00972A1C" w:rsidP="00972A1C">
            <w:pPr>
              <w:rPr>
                <w:lang w:val="en-US"/>
              </w:rPr>
            </w:pPr>
            <w:r w:rsidRPr="00BE0C76">
              <w:rPr>
                <w:lang w:val="en-US"/>
              </w:rPr>
              <w:t>R</w:t>
            </w:r>
          </w:p>
        </w:tc>
        <w:tc>
          <w:tcPr>
            <w:tcW w:w="4600" w:type="dxa"/>
            <w:tcBorders>
              <w:bottom w:val="single" w:sz="4" w:space="0" w:color="auto"/>
            </w:tcBorders>
            <w:shd w:val="clear" w:color="auto" w:fill="FFFFFF"/>
          </w:tcPr>
          <w:p w:rsidR="00972A1C" w:rsidRPr="00BE0C76" w:rsidRDefault="00972A1C" w:rsidP="00972A1C">
            <w:pPr>
              <w:rPr>
                <w:lang w:val="en-US"/>
              </w:rPr>
            </w:pPr>
            <w:r w:rsidRPr="00BE0C76">
              <w:rPr>
                <w:lang w:val="en-US"/>
              </w:rPr>
              <w:t>Routine</w:t>
            </w:r>
          </w:p>
        </w:tc>
        <w:tc>
          <w:tcPr>
            <w:tcW w:w="16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000" w:type="dxa"/>
            <w:tcBorders>
              <w:bottom w:val="single" w:sz="4" w:space="0" w:color="auto"/>
            </w:tcBorders>
            <w:shd w:val="clear" w:color="auto" w:fill="F3F3F3"/>
          </w:tcPr>
          <w:p w:rsidR="00972A1C" w:rsidRPr="00BE0C76" w:rsidRDefault="00972A1C" w:rsidP="00972A1C">
            <w:pPr>
              <w:rPr>
                <w:lang w:val="en-US"/>
              </w:rPr>
            </w:pPr>
            <w:r w:rsidRPr="00BE0C76">
              <w:rPr>
                <w:lang w:val="en-US"/>
              </w:rPr>
              <w:t>P</w:t>
            </w:r>
          </w:p>
        </w:tc>
        <w:tc>
          <w:tcPr>
            <w:tcW w:w="4600" w:type="dxa"/>
            <w:tcBorders>
              <w:bottom w:val="single" w:sz="4" w:space="0" w:color="auto"/>
            </w:tcBorders>
            <w:shd w:val="clear" w:color="auto" w:fill="F3F3F3"/>
          </w:tcPr>
          <w:p w:rsidR="00972A1C" w:rsidRPr="00BE0C76" w:rsidRDefault="00972A1C" w:rsidP="00972A1C">
            <w:pPr>
              <w:rPr>
                <w:lang w:val="en-US"/>
              </w:rPr>
            </w:pPr>
            <w:r w:rsidRPr="00BE0C76">
              <w:rPr>
                <w:lang w:val="en-US"/>
              </w:rPr>
              <w:t>Preoperative (to be done prior to surgery)</w:t>
            </w:r>
          </w:p>
        </w:tc>
        <w:tc>
          <w:tcPr>
            <w:tcW w:w="16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000" w:type="dxa"/>
            <w:tcBorders>
              <w:bottom w:val="single" w:sz="4" w:space="0" w:color="auto"/>
            </w:tcBorders>
            <w:shd w:val="clear" w:color="auto" w:fill="FFFFFF"/>
          </w:tcPr>
          <w:p w:rsidR="00972A1C" w:rsidRPr="00BE0C76" w:rsidRDefault="00972A1C" w:rsidP="00972A1C">
            <w:pPr>
              <w:rPr>
                <w:lang w:val="en-US"/>
              </w:rPr>
            </w:pPr>
            <w:r w:rsidRPr="00BE0C76">
              <w:rPr>
                <w:lang w:val="en-US"/>
              </w:rPr>
              <w:t>T</w:t>
            </w:r>
          </w:p>
        </w:tc>
        <w:tc>
          <w:tcPr>
            <w:tcW w:w="4600" w:type="dxa"/>
            <w:tcBorders>
              <w:bottom w:val="single" w:sz="4" w:space="0" w:color="auto"/>
            </w:tcBorders>
            <w:shd w:val="clear" w:color="auto" w:fill="FFFFFF"/>
          </w:tcPr>
          <w:p w:rsidR="00972A1C" w:rsidRPr="00BE0C76" w:rsidRDefault="00972A1C" w:rsidP="00972A1C">
            <w:pPr>
              <w:rPr>
                <w:lang w:val="en-US"/>
              </w:rPr>
            </w:pPr>
            <w:r w:rsidRPr="00BE0C76">
              <w:rPr>
                <w:lang w:val="en-US"/>
              </w:rPr>
              <w:t>Timing critical (do as near as possible to requested time)</w:t>
            </w:r>
          </w:p>
        </w:tc>
        <w:tc>
          <w:tcPr>
            <w:tcW w:w="16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000" w:type="dxa"/>
            <w:tcBorders>
              <w:bottom w:val="single" w:sz="4" w:space="0" w:color="auto"/>
            </w:tcBorders>
            <w:shd w:val="clear" w:color="auto" w:fill="F3F3F3"/>
          </w:tcPr>
          <w:p w:rsidR="00972A1C" w:rsidRPr="00BE0C76" w:rsidRDefault="00972A1C" w:rsidP="00972A1C">
            <w:pPr>
              <w:rPr>
                <w:lang w:val="en-US"/>
              </w:rPr>
            </w:pPr>
            <w:r w:rsidRPr="00BE0C76">
              <w:rPr>
                <w:lang w:val="en-US"/>
              </w:rPr>
              <w:t>C</w:t>
            </w:r>
          </w:p>
        </w:tc>
        <w:tc>
          <w:tcPr>
            <w:tcW w:w="4600" w:type="dxa"/>
            <w:tcBorders>
              <w:bottom w:val="single" w:sz="4" w:space="0" w:color="auto"/>
            </w:tcBorders>
            <w:shd w:val="clear" w:color="auto" w:fill="F3F3F3"/>
          </w:tcPr>
          <w:p w:rsidR="00972A1C" w:rsidRPr="00BE0C76" w:rsidRDefault="00972A1C" w:rsidP="00972A1C">
            <w:pPr>
              <w:rPr>
                <w:lang w:val="en-US"/>
              </w:rPr>
            </w:pPr>
            <w:r w:rsidRPr="00BE0C76">
              <w:rPr>
                <w:lang w:val="en-US"/>
              </w:rPr>
              <w:t>Measure continuously (e.g., arterial line blood pressure)</w:t>
            </w:r>
          </w:p>
        </w:tc>
        <w:tc>
          <w:tcPr>
            <w:tcW w:w="16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000" w:type="dxa"/>
            <w:shd w:val="clear" w:color="auto" w:fill="FFFFFF"/>
          </w:tcPr>
          <w:p w:rsidR="00972A1C" w:rsidRPr="00BE0C76" w:rsidRDefault="00972A1C" w:rsidP="00972A1C">
            <w:pPr>
              <w:rPr>
                <w:lang w:val="en-US"/>
              </w:rPr>
            </w:pPr>
            <w:r w:rsidRPr="00BE0C76">
              <w:rPr>
                <w:lang w:val="en-US"/>
              </w:rPr>
              <w:t>B</w:t>
            </w:r>
          </w:p>
        </w:tc>
        <w:tc>
          <w:tcPr>
            <w:tcW w:w="4600" w:type="dxa"/>
            <w:shd w:val="clear" w:color="auto" w:fill="FFFFFF"/>
          </w:tcPr>
          <w:p w:rsidR="00972A1C" w:rsidRPr="00BE0C76" w:rsidRDefault="00972A1C" w:rsidP="00972A1C">
            <w:pPr>
              <w:rPr>
                <w:lang w:val="en-US"/>
              </w:rPr>
            </w:pPr>
            <w:r w:rsidRPr="00BE0C76">
              <w:rPr>
                <w:lang w:val="en-US"/>
              </w:rPr>
              <w:t>Do at bedside or portable (may be used with other codes)</w:t>
            </w:r>
          </w:p>
        </w:tc>
        <w:tc>
          <w:tcPr>
            <w:tcW w:w="1600" w:type="dxa"/>
            <w:shd w:val="clear" w:color="auto" w:fill="FFFFFF"/>
          </w:tcPr>
          <w:p w:rsidR="00972A1C" w:rsidRPr="00BE0C76" w:rsidRDefault="00972A1C" w:rsidP="00972A1C">
            <w:pPr>
              <w:rPr>
                <w:lang w:val="en-US"/>
              </w:rPr>
            </w:pPr>
          </w:p>
        </w:tc>
        <w:tc>
          <w:tcPr>
            <w:tcW w:w="1200" w:type="dxa"/>
            <w:shd w:val="clear" w:color="auto" w:fill="FFFFFF"/>
          </w:tcPr>
          <w:p w:rsidR="00972A1C" w:rsidRPr="00BE0C76" w:rsidRDefault="00972A1C" w:rsidP="00972A1C">
            <w:pPr>
              <w:rPr>
                <w:lang w:val="en-US"/>
              </w:rPr>
            </w:pPr>
          </w:p>
        </w:tc>
        <w:tc>
          <w:tcPr>
            <w:tcW w:w="800" w:type="dxa"/>
            <w:shd w:val="clear" w:color="auto" w:fill="FFFFFF"/>
          </w:tcPr>
          <w:p w:rsidR="00972A1C" w:rsidRPr="00BE0C76" w:rsidRDefault="00972A1C" w:rsidP="00972A1C">
            <w:pPr>
              <w:rPr>
                <w:lang w:val="en-US"/>
              </w:rPr>
            </w:pPr>
          </w:p>
        </w:tc>
      </w:tr>
    </w:tbl>
    <w:p w:rsidR="00972A1C" w:rsidRPr="00BE0C76" w:rsidRDefault="00972A1C" w:rsidP="00972A1C">
      <w:pPr>
        <w:rPr>
          <w:lang w:val="en-US"/>
        </w:rPr>
      </w:pPr>
    </w:p>
    <w:p w:rsidR="00972A1C" w:rsidRPr="00BE0C76" w:rsidRDefault="00972A1C" w:rsidP="00972A1C">
      <w:pPr>
        <w:pStyle w:val="Heading3"/>
        <w:rPr>
          <w:lang w:val="en-US"/>
        </w:rPr>
      </w:pPr>
      <w:bookmarkStart w:id="119" w:name="_Toc26789943"/>
      <w:r w:rsidRPr="00BE0C76">
        <w:rPr>
          <w:lang w:val="en-US"/>
        </w:rPr>
        <w:t>0169 - Reporting Priority</w:t>
      </w:r>
      <w:bookmarkEnd w:id="119"/>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ReportingPriority</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lastRenderedPageBreak/>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for the available priorities reporting the test results when the user is asked to specify the reporting priority independent of the processing priority.</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no</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OID</w:t>
            </w:r>
          </w:p>
        </w:tc>
        <w:tc>
          <w:tcPr>
            <w:tcW w:w="7200" w:type="dxa"/>
            <w:shd w:val="clear" w:color="auto" w:fill="auto"/>
          </w:tcPr>
          <w:p w:rsidR="00972A1C" w:rsidRPr="00BE0C76" w:rsidRDefault="00972A1C" w:rsidP="00972A1C">
            <w:pPr>
              <w:pStyle w:val="OtherTableBody"/>
              <w:rPr>
                <w:lang w:val="en-US"/>
              </w:rPr>
            </w:pPr>
            <w:r w:rsidRPr="00BE0C76">
              <w:rPr>
                <w:lang w:val="en-US"/>
              </w:rPr>
              <w:t>2.16.840.1.113883.18.87</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7200" w:type="dxa"/>
            <w:shd w:val="clear" w:color="auto" w:fill="auto"/>
          </w:tcPr>
          <w:p w:rsidR="00972A1C" w:rsidRPr="00BE0C76" w:rsidRDefault="00972A1C" w:rsidP="00972A1C">
            <w:pPr>
              <w:pStyle w:val="OtherTableBody"/>
              <w:rPr>
                <w:lang w:val="en-US"/>
              </w:rPr>
            </w:pPr>
            <w:r w:rsidRPr="00BE0C76">
              <w:rPr>
                <w:lang w:val="en-US"/>
              </w:rPr>
              <w:t>reportingPriority</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7200" w:type="dxa"/>
            <w:shd w:val="clear" w:color="auto" w:fill="auto"/>
          </w:tcPr>
          <w:p w:rsidR="00972A1C" w:rsidRPr="00BE0C76" w:rsidRDefault="00972A1C" w:rsidP="00972A1C">
            <w:pPr>
              <w:pStyle w:val="OtherTableBody"/>
              <w:rPr>
                <w:lang w:val="en-US"/>
              </w:rPr>
            </w:pPr>
            <w:r w:rsidRPr="00BE0C76">
              <w:rPr>
                <w:lang w:val="en-US"/>
              </w:rPr>
              <w:t>HL7-defined code system of concepts  which specify the available priorities reporting the test results when the user is asked to specify the reporting priority independent of the processing priority.  Used in HL7 Version 2.x messaging in the OM1 segment.</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Effective Date</w:t>
            </w:r>
          </w:p>
        </w:tc>
        <w:tc>
          <w:tcPr>
            <w:tcW w:w="1400" w:type="dxa"/>
            <w:shd w:val="clear" w:color="auto" w:fill="auto"/>
          </w:tcPr>
          <w:p w:rsidR="00972A1C" w:rsidRPr="00BE0C76" w:rsidRDefault="00972A1C" w:rsidP="00972A1C">
            <w:pPr>
              <w:pStyle w:val="OtherTableBody"/>
              <w:rPr>
                <w:lang w:val="en-US"/>
              </w:rPr>
            </w:pPr>
            <w:r w:rsidRPr="00BE0C76">
              <w:rPr>
                <w:lang w:val="en-US"/>
              </w:rPr>
              <w:t>01.12.1994</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Version</w:t>
            </w:r>
          </w:p>
        </w:tc>
        <w:tc>
          <w:tcPr>
            <w:tcW w:w="1400" w:type="dxa"/>
            <w:shd w:val="clear" w:color="auto" w:fill="auto"/>
          </w:tcPr>
          <w:p w:rsidR="00972A1C" w:rsidRPr="00BE0C76" w:rsidRDefault="00972A1C" w:rsidP="00972A1C">
            <w:pPr>
              <w:pStyle w:val="OtherTableBody"/>
              <w:rPr>
                <w:lang w:val="en-US"/>
              </w:rPr>
            </w:pPr>
            <w:r w:rsidRPr="00BE0C76">
              <w:rPr>
                <w:lang w:val="en-US"/>
              </w:rPr>
              <w:t>1</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14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OID</w:t>
            </w:r>
          </w:p>
        </w:tc>
        <w:tc>
          <w:tcPr>
            <w:tcW w:w="6400" w:type="dxa"/>
            <w:shd w:val="clear" w:color="auto" w:fill="auto"/>
          </w:tcPr>
          <w:p w:rsidR="00972A1C" w:rsidRPr="00BE0C76" w:rsidRDefault="00972A1C" w:rsidP="00972A1C">
            <w:pPr>
              <w:pStyle w:val="OtherTableBody"/>
              <w:rPr>
                <w:lang w:val="en-US"/>
              </w:rPr>
            </w:pPr>
            <w:r w:rsidRPr="00BE0C76">
              <w:rPr>
                <w:lang w:val="en-US"/>
              </w:rPr>
              <w:t>2.16.840.1.113883.21.99</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6400" w:type="dxa"/>
            <w:shd w:val="clear" w:color="auto" w:fill="auto"/>
          </w:tcPr>
          <w:p w:rsidR="00972A1C" w:rsidRPr="00BE0C76" w:rsidRDefault="00972A1C" w:rsidP="00972A1C">
            <w:pPr>
              <w:pStyle w:val="OtherTableBody"/>
              <w:rPr>
                <w:lang w:val="en-US"/>
              </w:rPr>
            </w:pPr>
            <w:r w:rsidRPr="00BE0C76">
              <w:rPr>
                <w:lang w:val="en-US"/>
              </w:rPr>
              <w:t>hl7VS-reportingPriority</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400" w:type="dxa"/>
            <w:shd w:val="clear" w:color="auto" w:fill="auto"/>
          </w:tcPr>
          <w:p w:rsidR="00972A1C" w:rsidRPr="00BE0C76" w:rsidRDefault="00972A1C" w:rsidP="00972A1C">
            <w:pPr>
              <w:pStyle w:val="OtherTableBody"/>
              <w:rPr>
                <w:lang w:val="en-US"/>
              </w:rPr>
            </w:pPr>
            <w:r w:rsidRPr="00BE0C76">
              <w:rPr>
                <w:lang w:val="en-US"/>
              </w:rPr>
              <w:t>Value Set of codes that specify the available priorities reporting the test results when the user is asked to specify the reporting priority independent of the processing priority.</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Content Logical Definition</w:t>
            </w:r>
          </w:p>
        </w:tc>
        <w:tc>
          <w:tcPr>
            <w:tcW w:w="6400" w:type="dxa"/>
            <w:shd w:val="clear" w:color="auto" w:fill="auto"/>
          </w:tcPr>
          <w:p w:rsidR="00972A1C" w:rsidRPr="00BE0C76" w:rsidRDefault="00972A1C" w:rsidP="00972A1C">
            <w:pPr>
              <w:pStyle w:val="OtherTableBody"/>
              <w:rPr>
                <w:lang w:val="en-US"/>
              </w:rPr>
            </w:pPr>
            <w:r w:rsidRPr="00BE0C76">
              <w:rPr>
                <w:lang w:val="en-US"/>
              </w:rPr>
              <w:t>all codes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BE0C76" w:rsidTr="00972A1C">
        <w:tc>
          <w:tcPr>
            <w:tcW w:w="1800" w:type="dxa"/>
            <w:shd w:val="clear" w:color="auto" w:fill="F3F3F3"/>
          </w:tcPr>
          <w:p w:rsidR="00972A1C" w:rsidRPr="00BE0C76" w:rsidRDefault="00972A1C" w:rsidP="00972A1C">
            <w:pPr>
              <w:pStyle w:val="OtherTableHeader"/>
              <w:rPr>
                <w:lang w:val="en-US"/>
              </w:rPr>
            </w:pPr>
            <w:r w:rsidRPr="00BE0C76">
              <w:rPr>
                <w:lang w:val="en-US"/>
              </w:rPr>
              <w:t>Realm</w:t>
            </w:r>
          </w:p>
        </w:tc>
        <w:tc>
          <w:tcPr>
            <w:tcW w:w="2400" w:type="dxa"/>
            <w:shd w:val="clear" w:color="auto" w:fill="auto"/>
          </w:tcPr>
          <w:p w:rsidR="00972A1C" w:rsidRPr="00BE0C76" w:rsidRDefault="00972A1C" w:rsidP="00972A1C">
            <w:pPr>
              <w:pStyle w:val="OtherTableBody"/>
              <w:rPr>
                <w:lang w:val="en-US"/>
              </w:rPr>
            </w:pPr>
            <w:r w:rsidRPr="00BE0C76">
              <w:rPr>
                <w:lang w:val="en-US"/>
              </w:rPr>
              <w:t>universal</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0169</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HL7-defined table of codes which specify the available priorities reporting the test results when the user is asked to specify the reporting priority independent of the processing priority.</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HL7</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InM</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OM1-26</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0169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72A1C" w:rsidRPr="00BE0C76" w:rsidTr="00972A1C">
        <w:trPr>
          <w:tblHeader/>
        </w:trPr>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Value</w:t>
            </w:r>
          </w:p>
        </w:tc>
        <w:tc>
          <w:tcPr>
            <w:tcW w:w="16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Status</w:t>
            </w: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C</w:t>
            </w:r>
          </w:p>
        </w:tc>
        <w:tc>
          <w:tcPr>
            <w:tcW w:w="16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Call back results</w:t>
            </w:r>
          </w:p>
        </w:tc>
        <w:tc>
          <w:tcPr>
            <w:tcW w:w="4400" w:type="dxa"/>
            <w:tcBorders>
              <w:bottom w:val="single" w:sz="4" w:space="0" w:color="auto"/>
            </w:tcBorders>
            <w:shd w:val="clear" w:color="auto" w:fill="FFFFFF"/>
          </w:tcPr>
          <w:p w:rsidR="00972A1C" w:rsidRPr="00BE0C76" w:rsidRDefault="00972A1C" w:rsidP="00972A1C">
            <w:pPr>
              <w:pStyle w:val="HL7TableBody"/>
              <w:rPr>
                <w:lang w:val="en-US"/>
              </w:rPr>
            </w:pPr>
          </w:p>
        </w:tc>
        <w:tc>
          <w:tcPr>
            <w:tcW w:w="1200" w:type="dxa"/>
            <w:tcBorders>
              <w:bottom w:val="single" w:sz="4" w:space="0" w:color="auto"/>
            </w:tcBorders>
            <w:shd w:val="clear" w:color="auto" w:fill="FFFFFF"/>
          </w:tcPr>
          <w:p w:rsidR="00972A1C" w:rsidRPr="00BE0C76" w:rsidRDefault="00972A1C" w:rsidP="00972A1C">
            <w:pPr>
              <w:pStyle w:val="HL7TableBody"/>
              <w:rPr>
                <w:lang w:val="en-US"/>
              </w:rPr>
            </w:pPr>
          </w:p>
        </w:tc>
        <w:tc>
          <w:tcPr>
            <w:tcW w:w="800" w:type="dxa"/>
            <w:tcBorders>
              <w:bottom w:val="single" w:sz="4" w:space="0" w:color="auto"/>
            </w:tcBorders>
            <w:shd w:val="clear" w:color="auto" w:fill="FFFFFF"/>
          </w:tcPr>
          <w:p w:rsidR="00972A1C" w:rsidRPr="00BE0C76" w:rsidRDefault="00972A1C" w:rsidP="00972A1C">
            <w:pPr>
              <w:pStyle w:val="HL7TableBody"/>
              <w:rPr>
                <w:lang w:val="en-US"/>
              </w:rPr>
            </w:pPr>
          </w:p>
        </w:tc>
      </w:tr>
      <w:tr w:rsidR="00972A1C" w:rsidRPr="00BE0C76" w:rsidTr="00972A1C">
        <w:tc>
          <w:tcPr>
            <w:tcW w:w="1200" w:type="dxa"/>
            <w:shd w:val="clear" w:color="auto" w:fill="F3F3F3"/>
          </w:tcPr>
          <w:p w:rsidR="00972A1C" w:rsidRPr="00BE0C76" w:rsidRDefault="00972A1C" w:rsidP="00972A1C">
            <w:pPr>
              <w:rPr>
                <w:lang w:val="en-US"/>
              </w:rPr>
            </w:pPr>
            <w:r w:rsidRPr="00BE0C76">
              <w:rPr>
                <w:lang w:val="en-US"/>
              </w:rPr>
              <w:t>R</w:t>
            </w:r>
          </w:p>
        </w:tc>
        <w:tc>
          <w:tcPr>
            <w:tcW w:w="1600" w:type="dxa"/>
            <w:shd w:val="clear" w:color="auto" w:fill="F3F3F3"/>
          </w:tcPr>
          <w:p w:rsidR="00972A1C" w:rsidRPr="00BE0C76" w:rsidRDefault="00972A1C" w:rsidP="00972A1C">
            <w:pPr>
              <w:rPr>
                <w:lang w:val="en-US"/>
              </w:rPr>
            </w:pPr>
            <w:r w:rsidRPr="00BE0C76">
              <w:rPr>
                <w:lang w:val="en-US"/>
              </w:rPr>
              <w:t>Rush reporting</w:t>
            </w:r>
          </w:p>
        </w:tc>
        <w:tc>
          <w:tcPr>
            <w:tcW w:w="4400" w:type="dxa"/>
            <w:shd w:val="clear" w:color="auto" w:fill="F3F3F3"/>
          </w:tcPr>
          <w:p w:rsidR="00972A1C" w:rsidRPr="00BE0C76" w:rsidRDefault="00972A1C" w:rsidP="00972A1C">
            <w:pPr>
              <w:rPr>
                <w:lang w:val="en-US"/>
              </w:rPr>
            </w:pPr>
          </w:p>
        </w:tc>
        <w:tc>
          <w:tcPr>
            <w:tcW w:w="1200" w:type="dxa"/>
            <w:shd w:val="clear" w:color="auto" w:fill="F3F3F3"/>
          </w:tcPr>
          <w:p w:rsidR="00972A1C" w:rsidRPr="00BE0C76" w:rsidRDefault="00972A1C" w:rsidP="00972A1C">
            <w:pPr>
              <w:rPr>
                <w:lang w:val="en-US"/>
              </w:rPr>
            </w:pPr>
          </w:p>
        </w:tc>
        <w:tc>
          <w:tcPr>
            <w:tcW w:w="800" w:type="dxa"/>
            <w:shd w:val="clear" w:color="auto" w:fill="F3F3F3"/>
          </w:tcPr>
          <w:p w:rsidR="00972A1C" w:rsidRPr="00BE0C76" w:rsidRDefault="00972A1C" w:rsidP="00972A1C">
            <w:pPr>
              <w:rPr>
                <w:lang w:val="en-US"/>
              </w:rPr>
            </w:pPr>
          </w:p>
        </w:tc>
      </w:tr>
    </w:tbl>
    <w:p w:rsidR="00972A1C" w:rsidRPr="00BE0C76" w:rsidRDefault="00972A1C" w:rsidP="00972A1C">
      <w:pPr>
        <w:rPr>
          <w:lang w:val="en-US"/>
        </w:rPr>
      </w:pPr>
    </w:p>
    <w:p w:rsidR="00972A1C" w:rsidRPr="00BE0C76" w:rsidRDefault="00972A1C" w:rsidP="00972A1C">
      <w:pPr>
        <w:pStyle w:val="Heading3"/>
        <w:rPr>
          <w:lang w:val="en-US"/>
        </w:rPr>
      </w:pPr>
      <w:bookmarkStart w:id="120" w:name="_Toc26789944"/>
      <w:r w:rsidRPr="00BE0C76">
        <w:rPr>
          <w:lang w:val="en-US"/>
        </w:rPr>
        <w:t>0170 - Derived Specimen</w:t>
      </w:r>
      <w:bookmarkEnd w:id="120"/>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DerivedSpecimen</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for the parents and children for diagnostic studies, especially in microbiology, where the initial specimen (e.g., blood) is processed to produce results (e.g., the identity of the bacteria grown out of the culture).  The process also produces new "specimens" (e.g., pure culture of staphylococcus, and E. coli), and these are studied by a second order process (bacterial sensitivities). The parents (e.g., blood culture) and children (e.g., penicillin MIC) are identified in such cases.</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no</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OID</w:t>
            </w:r>
          </w:p>
        </w:tc>
        <w:tc>
          <w:tcPr>
            <w:tcW w:w="7200" w:type="dxa"/>
            <w:shd w:val="clear" w:color="auto" w:fill="auto"/>
          </w:tcPr>
          <w:p w:rsidR="00972A1C" w:rsidRPr="00BE0C76" w:rsidRDefault="00972A1C" w:rsidP="00972A1C">
            <w:pPr>
              <w:pStyle w:val="OtherTableBody"/>
              <w:rPr>
                <w:lang w:val="en-US"/>
              </w:rPr>
            </w:pPr>
            <w:r w:rsidRPr="00BE0C76">
              <w:rPr>
                <w:lang w:val="en-US"/>
              </w:rPr>
              <w:t>2.16.840.1.113883.18.88</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lastRenderedPageBreak/>
              <w:t>symbolicName</w:t>
            </w:r>
          </w:p>
        </w:tc>
        <w:tc>
          <w:tcPr>
            <w:tcW w:w="7200" w:type="dxa"/>
            <w:shd w:val="clear" w:color="auto" w:fill="auto"/>
          </w:tcPr>
          <w:p w:rsidR="00972A1C" w:rsidRPr="00BE0C76" w:rsidRDefault="00972A1C" w:rsidP="00972A1C">
            <w:pPr>
              <w:pStyle w:val="OtherTableBody"/>
              <w:rPr>
                <w:lang w:val="en-US"/>
              </w:rPr>
            </w:pPr>
            <w:r w:rsidRPr="00BE0C76">
              <w:rPr>
                <w:lang w:val="en-US"/>
              </w:rPr>
              <w:t>derivedSpecimen</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7200" w:type="dxa"/>
            <w:shd w:val="clear" w:color="auto" w:fill="auto"/>
          </w:tcPr>
          <w:p w:rsidR="00972A1C" w:rsidRPr="00BE0C76" w:rsidRDefault="00972A1C" w:rsidP="00972A1C">
            <w:pPr>
              <w:pStyle w:val="OtherTableBody"/>
              <w:rPr>
                <w:lang w:val="en-US"/>
              </w:rPr>
            </w:pPr>
            <w:r w:rsidRPr="00BE0C76">
              <w:rPr>
                <w:lang w:val="en-US"/>
              </w:rPr>
              <w:t>HL7-defined code system of concepts  which specify the parents and children for diagnostic studies, especially in microbiology, where the initial specimen (e.g., blood) is processed to produce results (e.g., the identity of the bacteria grown out of the culture).  The process also produces new "specimens" (e.g., pure culture of staphylococcus, and E. coli), and these are studied by a second order process (bacterial sensitivities). The parents (e.g., blood culture) and children (e.g., penicillin MIC) are identified in such cases.  Used in HL7 Version 2.x messaging in the OM4 segment.</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Effective Date</w:t>
            </w:r>
          </w:p>
        </w:tc>
        <w:tc>
          <w:tcPr>
            <w:tcW w:w="1400" w:type="dxa"/>
            <w:shd w:val="clear" w:color="auto" w:fill="auto"/>
          </w:tcPr>
          <w:p w:rsidR="00972A1C" w:rsidRPr="00BE0C76" w:rsidRDefault="00972A1C" w:rsidP="00972A1C">
            <w:pPr>
              <w:pStyle w:val="OtherTableBody"/>
              <w:rPr>
                <w:lang w:val="en-US"/>
              </w:rPr>
            </w:pPr>
            <w:r w:rsidRPr="00BE0C76">
              <w:rPr>
                <w:lang w:val="en-US"/>
              </w:rPr>
              <w:t>01.12.1994</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Version</w:t>
            </w:r>
          </w:p>
        </w:tc>
        <w:tc>
          <w:tcPr>
            <w:tcW w:w="1400" w:type="dxa"/>
            <w:shd w:val="clear" w:color="auto" w:fill="auto"/>
          </w:tcPr>
          <w:p w:rsidR="00972A1C" w:rsidRPr="00BE0C76" w:rsidRDefault="00972A1C" w:rsidP="00972A1C">
            <w:pPr>
              <w:pStyle w:val="OtherTableBody"/>
              <w:rPr>
                <w:lang w:val="en-US"/>
              </w:rPr>
            </w:pPr>
            <w:r w:rsidRPr="00BE0C76">
              <w:rPr>
                <w:lang w:val="en-US"/>
              </w:rPr>
              <w:t>1</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14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OID</w:t>
            </w:r>
          </w:p>
        </w:tc>
        <w:tc>
          <w:tcPr>
            <w:tcW w:w="6400" w:type="dxa"/>
            <w:shd w:val="clear" w:color="auto" w:fill="auto"/>
          </w:tcPr>
          <w:p w:rsidR="00972A1C" w:rsidRPr="00BE0C76" w:rsidRDefault="00972A1C" w:rsidP="00972A1C">
            <w:pPr>
              <w:pStyle w:val="OtherTableBody"/>
              <w:rPr>
                <w:lang w:val="en-US"/>
              </w:rPr>
            </w:pPr>
            <w:r w:rsidRPr="00BE0C76">
              <w:rPr>
                <w:lang w:val="en-US"/>
              </w:rPr>
              <w:t>2.16.840.1.113883.21.100</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6400" w:type="dxa"/>
            <w:shd w:val="clear" w:color="auto" w:fill="auto"/>
          </w:tcPr>
          <w:p w:rsidR="00972A1C" w:rsidRPr="00BE0C76" w:rsidRDefault="00972A1C" w:rsidP="00972A1C">
            <w:pPr>
              <w:pStyle w:val="OtherTableBody"/>
              <w:rPr>
                <w:lang w:val="en-US"/>
              </w:rPr>
            </w:pPr>
            <w:r w:rsidRPr="00BE0C76">
              <w:rPr>
                <w:lang w:val="en-US"/>
              </w:rPr>
              <w:t>hl7VS-derivedSpecimen</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400" w:type="dxa"/>
            <w:shd w:val="clear" w:color="auto" w:fill="auto"/>
          </w:tcPr>
          <w:p w:rsidR="00972A1C" w:rsidRPr="00BE0C76" w:rsidRDefault="00972A1C" w:rsidP="00972A1C">
            <w:pPr>
              <w:pStyle w:val="OtherTableBody"/>
              <w:rPr>
                <w:lang w:val="en-US"/>
              </w:rPr>
            </w:pPr>
            <w:r w:rsidRPr="00BE0C76">
              <w:rPr>
                <w:lang w:val="en-US"/>
              </w:rPr>
              <w:t>Value Set of codes that specify the parents and children for diagnostic studies, especially in microbiology, where the initial specimen (e.g., blood) is processed to produce results (e.g., the identity of the bacteria grown out of the culture).  The pro</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Content Logical Definition</w:t>
            </w:r>
          </w:p>
        </w:tc>
        <w:tc>
          <w:tcPr>
            <w:tcW w:w="6400" w:type="dxa"/>
            <w:shd w:val="clear" w:color="auto" w:fill="auto"/>
          </w:tcPr>
          <w:p w:rsidR="00972A1C" w:rsidRPr="00BE0C76" w:rsidRDefault="00972A1C" w:rsidP="00972A1C">
            <w:pPr>
              <w:pStyle w:val="OtherTableBody"/>
              <w:rPr>
                <w:lang w:val="en-US"/>
              </w:rPr>
            </w:pPr>
            <w:r w:rsidRPr="00BE0C76">
              <w:rPr>
                <w:lang w:val="en-US"/>
              </w:rPr>
              <w:t>all codes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BE0C76" w:rsidTr="00972A1C">
        <w:tc>
          <w:tcPr>
            <w:tcW w:w="1800" w:type="dxa"/>
            <w:shd w:val="clear" w:color="auto" w:fill="F3F3F3"/>
          </w:tcPr>
          <w:p w:rsidR="00972A1C" w:rsidRPr="00BE0C76" w:rsidRDefault="00972A1C" w:rsidP="00972A1C">
            <w:pPr>
              <w:pStyle w:val="OtherTableHeader"/>
              <w:rPr>
                <w:lang w:val="en-US"/>
              </w:rPr>
            </w:pPr>
            <w:r w:rsidRPr="00BE0C76">
              <w:rPr>
                <w:lang w:val="en-US"/>
              </w:rPr>
              <w:t>Realm</w:t>
            </w:r>
          </w:p>
        </w:tc>
        <w:tc>
          <w:tcPr>
            <w:tcW w:w="2400" w:type="dxa"/>
            <w:shd w:val="clear" w:color="auto" w:fill="auto"/>
          </w:tcPr>
          <w:p w:rsidR="00972A1C" w:rsidRPr="00BE0C76" w:rsidRDefault="00972A1C" w:rsidP="00972A1C">
            <w:pPr>
              <w:pStyle w:val="OtherTableBody"/>
              <w:rPr>
                <w:lang w:val="en-US"/>
              </w:rPr>
            </w:pPr>
            <w:r w:rsidRPr="00BE0C76">
              <w:rPr>
                <w:lang w:val="en-US"/>
              </w:rPr>
              <w:t>universal</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0170</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HL7-defined table of codes which specify the parents and children for diagnostic studies, especially in microbiology, where the initial specimen (e.g., blood) is processed to produce results (e.g., the identity of the bacteria grown out of the culture).  The process also produces new "specimens" (e.g., pure culture of staphylococcus, and E. coli), and these are studied by a second order process (bacterial sensitivities). The parents (e.g., blood culture) and children (e.g., penicillin MIC) are identified in such cases.</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HL7</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InM/OO</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OM4-2</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0170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72A1C" w:rsidRPr="00BE0C76" w:rsidTr="00972A1C">
        <w:trPr>
          <w:tblHeader/>
        </w:trPr>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Value</w:t>
            </w:r>
          </w:p>
        </w:tc>
        <w:tc>
          <w:tcPr>
            <w:tcW w:w="16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Status</w:t>
            </w: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P</w:t>
            </w:r>
          </w:p>
        </w:tc>
        <w:tc>
          <w:tcPr>
            <w:tcW w:w="16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Parent Observation</w:t>
            </w:r>
          </w:p>
        </w:tc>
        <w:tc>
          <w:tcPr>
            <w:tcW w:w="4400" w:type="dxa"/>
            <w:tcBorders>
              <w:bottom w:val="single" w:sz="4" w:space="0" w:color="auto"/>
            </w:tcBorders>
            <w:shd w:val="clear" w:color="auto" w:fill="FFFFFF"/>
          </w:tcPr>
          <w:p w:rsidR="00972A1C" w:rsidRPr="00BE0C76" w:rsidRDefault="00972A1C" w:rsidP="00972A1C">
            <w:pPr>
              <w:pStyle w:val="HL7TableBody"/>
              <w:rPr>
                <w:lang w:val="en-US"/>
              </w:rPr>
            </w:pPr>
          </w:p>
        </w:tc>
        <w:tc>
          <w:tcPr>
            <w:tcW w:w="1200" w:type="dxa"/>
            <w:tcBorders>
              <w:bottom w:val="single" w:sz="4" w:space="0" w:color="auto"/>
            </w:tcBorders>
            <w:shd w:val="clear" w:color="auto" w:fill="FFFFFF"/>
          </w:tcPr>
          <w:p w:rsidR="00972A1C" w:rsidRPr="00BE0C76" w:rsidRDefault="00972A1C" w:rsidP="00972A1C">
            <w:pPr>
              <w:pStyle w:val="HL7TableBody"/>
              <w:rPr>
                <w:lang w:val="en-US"/>
              </w:rPr>
            </w:pPr>
          </w:p>
        </w:tc>
        <w:tc>
          <w:tcPr>
            <w:tcW w:w="800" w:type="dxa"/>
            <w:tcBorders>
              <w:bottom w:val="single" w:sz="4" w:space="0" w:color="auto"/>
            </w:tcBorders>
            <w:shd w:val="clear" w:color="auto" w:fill="FFFFFF"/>
          </w:tcPr>
          <w:p w:rsidR="00972A1C" w:rsidRPr="00BE0C76" w:rsidRDefault="00972A1C" w:rsidP="00972A1C">
            <w:pPr>
              <w:pStyle w:val="HL7TableBody"/>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C</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Child Observation</w:t>
            </w:r>
          </w:p>
        </w:tc>
        <w:tc>
          <w:tcPr>
            <w:tcW w:w="44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shd w:val="clear" w:color="auto" w:fill="FFFFFF"/>
          </w:tcPr>
          <w:p w:rsidR="00972A1C" w:rsidRPr="00BE0C76" w:rsidRDefault="00972A1C" w:rsidP="00972A1C">
            <w:pPr>
              <w:rPr>
                <w:lang w:val="en-US"/>
              </w:rPr>
            </w:pPr>
            <w:r w:rsidRPr="00BE0C76">
              <w:rPr>
                <w:lang w:val="en-US"/>
              </w:rPr>
              <w:t>N</w:t>
            </w:r>
          </w:p>
        </w:tc>
        <w:tc>
          <w:tcPr>
            <w:tcW w:w="1600" w:type="dxa"/>
            <w:shd w:val="clear" w:color="auto" w:fill="FFFFFF"/>
          </w:tcPr>
          <w:p w:rsidR="00972A1C" w:rsidRPr="00BE0C76" w:rsidRDefault="00972A1C" w:rsidP="00972A1C">
            <w:pPr>
              <w:rPr>
                <w:lang w:val="en-US"/>
              </w:rPr>
            </w:pPr>
            <w:r w:rsidRPr="00BE0C76">
              <w:rPr>
                <w:lang w:val="en-US"/>
              </w:rPr>
              <w:t>Not Applicable</w:t>
            </w:r>
          </w:p>
        </w:tc>
        <w:tc>
          <w:tcPr>
            <w:tcW w:w="4400" w:type="dxa"/>
            <w:shd w:val="clear" w:color="auto" w:fill="FFFFFF"/>
          </w:tcPr>
          <w:p w:rsidR="00972A1C" w:rsidRPr="00BE0C76" w:rsidRDefault="00972A1C" w:rsidP="00972A1C">
            <w:pPr>
              <w:rPr>
                <w:lang w:val="en-US"/>
              </w:rPr>
            </w:pPr>
          </w:p>
        </w:tc>
        <w:tc>
          <w:tcPr>
            <w:tcW w:w="1200" w:type="dxa"/>
            <w:shd w:val="clear" w:color="auto" w:fill="FFFFFF"/>
          </w:tcPr>
          <w:p w:rsidR="00972A1C" w:rsidRPr="00BE0C76" w:rsidRDefault="00972A1C" w:rsidP="00972A1C">
            <w:pPr>
              <w:rPr>
                <w:lang w:val="en-US"/>
              </w:rPr>
            </w:pPr>
          </w:p>
        </w:tc>
        <w:tc>
          <w:tcPr>
            <w:tcW w:w="800" w:type="dxa"/>
            <w:shd w:val="clear" w:color="auto" w:fill="FFFFFF"/>
          </w:tcPr>
          <w:p w:rsidR="00972A1C" w:rsidRPr="00BE0C76" w:rsidRDefault="00972A1C" w:rsidP="00972A1C">
            <w:pPr>
              <w:rPr>
                <w:lang w:val="en-US"/>
              </w:rPr>
            </w:pPr>
          </w:p>
        </w:tc>
      </w:tr>
    </w:tbl>
    <w:p w:rsidR="00972A1C" w:rsidRPr="00BE0C76" w:rsidRDefault="00972A1C" w:rsidP="00972A1C">
      <w:pPr>
        <w:rPr>
          <w:lang w:val="en-US"/>
        </w:rPr>
      </w:pPr>
    </w:p>
    <w:p w:rsidR="00972A1C" w:rsidRPr="00BE0C76" w:rsidRDefault="00972A1C" w:rsidP="00972A1C">
      <w:pPr>
        <w:pStyle w:val="Heading3"/>
        <w:rPr>
          <w:lang w:val="en-US"/>
        </w:rPr>
      </w:pPr>
      <w:bookmarkStart w:id="121" w:name="_Toc26789945"/>
      <w:r w:rsidRPr="00BE0C76">
        <w:rPr>
          <w:lang w:val="en-US"/>
        </w:rPr>
        <w:t>0171 - Citizenship</w:t>
      </w:r>
      <w:bookmarkEnd w:id="121"/>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Citizenship</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for the information related to a person's country citizenship.  No suggested values.</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yes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0171</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lastRenderedPageBreak/>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Table of codes specifying the information related to a person's country citizenship.  No suggested values.</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User</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PA</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PID-26, PID-39</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2.1</w:t>
            </w:r>
          </w:p>
        </w:tc>
      </w:tr>
    </w:tbl>
    <w:p w:rsidR="00972A1C" w:rsidRPr="00BE0C76" w:rsidRDefault="00972A1C" w:rsidP="00972A1C">
      <w:pPr>
        <w:rPr>
          <w:lang w:val="en-US"/>
        </w:rPr>
      </w:pPr>
    </w:p>
    <w:p w:rsidR="00972A1C" w:rsidRPr="00BE0C76" w:rsidRDefault="00972A1C" w:rsidP="00972A1C">
      <w:pPr>
        <w:pStyle w:val="Heading3"/>
        <w:rPr>
          <w:lang w:val="en-US"/>
        </w:rPr>
      </w:pPr>
      <w:bookmarkStart w:id="122" w:name="_Toc26789946"/>
      <w:r w:rsidRPr="00BE0C76">
        <w:rPr>
          <w:lang w:val="en-US"/>
        </w:rPr>
        <w:t>0172 - Veterans Military Status</w:t>
      </w:r>
      <w:bookmarkEnd w:id="122"/>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VeteransMilitaryStatus</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for the military status assigned to a veteran.  No suggested values.</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yes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0172</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Table of codes specifying the military status assigned to a veteran.  No suggested values.</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User</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PA</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PID-27</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Heading3"/>
        <w:rPr>
          <w:lang w:val="en-US"/>
        </w:rPr>
      </w:pPr>
      <w:bookmarkStart w:id="123" w:name="_Toc26789947"/>
      <w:r w:rsidRPr="00BE0C76">
        <w:rPr>
          <w:lang w:val="en-US"/>
        </w:rPr>
        <w:t>0173 - Coordination of Benefits</w:t>
      </w:r>
      <w:bookmarkEnd w:id="123"/>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CoordinationOfBenefits</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for whether this insurance works in conjunction with other insurance plans or if it provides independent coverage and payment of benefits regardless of other insurance that might be available to the patient.</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no</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OID</w:t>
            </w:r>
          </w:p>
        </w:tc>
        <w:tc>
          <w:tcPr>
            <w:tcW w:w="7200" w:type="dxa"/>
            <w:shd w:val="clear" w:color="auto" w:fill="auto"/>
          </w:tcPr>
          <w:p w:rsidR="00972A1C" w:rsidRPr="00BE0C76" w:rsidRDefault="00972A1C" w:rsidP="00972A1C">
            <w:pPr>
              <w:pStyle w:val="OtherTableBody"/>
              <w:rPr>
                <w:lang w:val="en-US"/>
              </w:rPr>
            </w:pPr>
            <w:r w:rsidRPr="00BE0C76">
              <w:rPr>
                <w:lang w:val="en-US"/>
              </w:rPr>
              <w:t>2.16.840.1.113883.18.89</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7200" w:type="dxa"/>
            <w:shd w:val="clear" w:color="auto" w:fill="auto"/>
          </w:tcPr>
          <w:p w:rsidR="00972A1C" w:rsidRPr="00BE0C76" w:rsidRDefault="00972A1C" w:rsidP="00972A1C">
            <w:pPr>
              <w:pStyle w:val="OtherTableBody"/>
              <w:rPr>
                <w:lang w:val="en-US"/>
              </w:rPr>
            </w:pPr>
            <w:r w:rsidRPr="00BE0C76">
              <w:rPr>
                <w:lang w:val="en-US"/>
              </w:rPr>
              <w:t>coordinationOfBenefits</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7200" w:type="dxa"/>
            <w:shd w:val="clear" w:color="auto" w:fill="auto"/>
          </w:tcPr>
          <w:p w:rsidR="00972A1C" w:rsidRPr="00BE0C76" w:rsidRDefault="00972A1C" w:rsidP="00972A1C">
            <w:pPr>
              <w:pStyle w:val="OtherTableBody"/>
              <w:rPr>
                <w:lang w:val="en-US"/>
              </w:rPr>
            </w:pPr>
            <w:r w:rsidRPr="00BE0C76">
              <w:rPr>
                <w:lang w:val="en-US"/>
              </w:rPr>
              <w:t>Code system of concepts specifying whether this insurance works in conjunction with other insurance plans or if it provides independent coverage and payment of benefits regardless of other insurance that might be available to the patient.  Used in HL7 Version 2.x messaging in the IN1 segment.</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Effective Date</w:t>
            </w:r>
          </w:p>
        </w:tc>
        <w:tc>
          <w:tcPr>
            <w:tcW w:w="1400" w:type="dxa"/>
            <w:shd w:val="clear" w:color="auto" w:fill="auto"/>
          </w:tcPr>
          <w:p w:rsidR="00972A1C" w:rsidRPr="00BE0C76" w:rsidRDefault="00972A1C" w:rsidP="00972A1C">
            <w:pPr>
              <w:pStyle w:val="OtherTableBody"/>
              <w:rPr>
                <w:lang w:val="en-US"/>
              </w:rPr>
            </w:pPr>
            <w:r w:rsidRPr="00BE0C76">
              <w:rPr>
                <w:lang w:val="en-US"/>
              </w:rPr>
              <w:t>01.12.1994</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Version</w:t>
            </w:r>
          </w:p>
        </w:tc>
        <w:tc>
          <w:tcPr>
            <w:tcW w:w="1400" w:type="dxa"/>
            <w:shd w:val="clear" w:color="auto" w:fill="auto"/>
          </w:tcPr>
          <w:p w:rsidR="00972A1C" w:rsidRPr="00BE0C76" w:rsidRDefault="00972A1C" w:rsidP="00972A1C">
            <w:pPr>
              <w:pStyle w:val="OtherTableBody"/>
              <w:rPr>
                <w:lang w:val="en-US"/>
              </w:rPr>
            </w:pPr>
            <w:r w:rsidRPr="00BE0C76">
              <w:rPr>
                <w:lang w:val="en-US"/>
              </w:rPr>
              <w:t>1</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14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OID</w:t>
            </w:r>
          </w:p>
        </w:tc>
        <w:tc>
          <w:tcPr>
            <w:tcW w:w="6400" w:type="dxa"/>
            <w:shd w:val="clear" w:color="auto" w:fill="auto"/>
          </w:tcPr>
          <w:p w:rsidR="00972A1C" w:rsidRPr="00BE0C76" w:rsidRDefault="00972A1C" w:rsidP="00972A1C">
            <w:pPr>
              <w:pStyle w:val="OtherTableBody"/>
              <w:rPr>
                <w:lang w:val="en-US"/>
              </w:rPr>
            </w:pPr>
            <w:r w:rsidRPr="00BE0C76">
              <w:rPr>
                <w:lang w:val="en-US"/>
              </w:rPr>
              <w:t>2.16.840.1.113883.21.101</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6400" w:type="dxa"/>
            <w:shd w:val="clear" w:color="auto" w:fill="auto"/>
          </w:tcPr>
          <w:p w:rsidR="00972A1C" w:rsidRPr="00BE0C76" w:rsidRDefault="00972A1C" w:rsidP="00972A1C">
            <w:pPr>
              <w:pStyle w:val="OtherTableBody"/>
              <w:rPr>
                <w:lang w:val="en-US"/>
              </w:rPr>
            </w:pPr>
            <w:r w:rsidRPr="00BE0C76">
              <w:rPr>
                <w:lang w:val="en-US"/>
              </w:rPr>
              <w:t>hl7VS-coordinationOfBenefits</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400" w:type="dxa"/>
            <w:shd w:val="clear" w:color="auto" w:fill="auto"/>
          </w:tcPr>
          <w:p w:rsidR="00972A1C" w:rsidRPr="00BE0C76" w:rsidRDefault="00972A1C" w:rsidP="00972A1C">
            <w:pPr>
              <w:pStyle w:val="OtherTableBody"/>
              <w:rPr>
                <w:lang w:val="en-US"/>
              </w:rPr>
            </w:pPr>
            <w:r w:rsidRPr="00BE0C76">
              <w:rPr>
                <w:lang w:val="en-US"/>
              </w:rPr>
              <w:t>Value Set of codes that specify whether this insurance works in conjunction with other insurance plans or if it provides independent coverage and payment of benefits regardless of other insurance that might be available to the patient.</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Content Logical Definition</w:t>
            </w:r>
          </w:p>
        </w:tc>
        <w:tc>
          <w:tcPr>
            <w:tcW w:w="6400" w:type="dxa"/>
            <w:shd w:val="clear" w:color="auto" w:fill="auto"/>
          </w:tcPr>
          <w:p w:rsidR="00972A1C" w:rsidRPr="00BE0C76" w:rsidRDefault="00972A1C" w:rsidP="00972A1C">
            <w:pPr>
              <w:pStyle w:val="OtherTableBody"/>
              <w:rPr>
                <w:lang w:val="en-US"/>
              </w:rPr>
            </w:pPr>
            <w:r w:rsidRPr="00BE0C76">
              <w:rPr>
                <w:lang w:val="en-US"/>
              </w:rPr>
              <w:t>all codes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BE0C76" w:rsidTr="00972A1C">
        <w:tc>
          <w:tcPr>
            <w:tcW w:w="1800" w:type="dxa"/>
            <w:shd w:val="clear" w:color="auto" w:fill="F3F3F3"/>
          </w:tcPr>
          <w:p w:rsidR="00972A1C" w:rsidRPr="00BE0C76" w:rsidRDefault="00972A1C" w:rsidP="00972A1C">
            <w:pPr>
              <w:pStyle w:val="OtherTableHeader"/>
              <w:rPr>
                <w:lang w:val="en-US"/>
              </w:rPr>
            </w:pPr>
            <w:r w:rsidRPr="00BE0C76">
              <w:rPr>
                <w:lang w:val="en-US"/>
              </w:rPr>
              <w:t>Realm</w:t>
            </w:r>
          </w:p>
        </w:tc>
        <w:tc>
          <w:tcPr>
            <w:tcW w:w="2400" w:type="dxa"/>
            <w:shd w:val="clear" w:color="auto" w:fill="auto"/>
          </w:tcPr>
          <w:p w:rsidR="00972A1C" w:rsidRPr="00BE0C76" w:rsidRDefault="00972A1C" w:rsidP="00972A1C">
            <w:pPr>
              <w:pStyle w:val="OtherTableBody"/>
              <w:rPr>
                <w:lang w:val="en-US"/>
              </w:rPr>
            </w:pPr>
            <w:r w:rsidRPr="00BE0C76">
              <w:rPr>
                <w:lang w:val="en-US"/>
              </w:rPr>
              <w:t>representative</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lastRenderedPageBreak/>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0173</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Table of codes specifying whether this insurance works in conjunction with other insurance plans or if it provides independent coverage and payment of benefits regardless of other insurance that might be available to the patient.</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User</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FM</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IN1-21</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0173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72A1C" w:rsidRPr="00BE0C76" w:rsidTr="00972A1C">
        <w:trPr>
          <w:tblHeader/>
        </w:trPr>
        <w:tc>
          <w:tcPr>
            <w:tcW w:w="12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Status</w:t>
            </w: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r w:rsidRPr="00BE0C76">
              <w:rPr>
                <w:lang w:val="en-US"/>
              </w:rPr>
              <w:t>CO</w:t>
            </w:r>
          </w:p>
        </w:tc>
        <w:tc>
          <w:tcPr>
            <w:tcW w:w="16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r w:rsidRPr="00BE0C76">
              <w:rPr>
                <w:lang w:val="en-US"/>
              </w:rPr>
              <w:t>Coordination</w:t>
            </w:r>
          </w:p>
        </w:tc>
        <w:tc>
          <w:tcPr>
            <w:tcW w:w="44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p>
        </w:tc>
        <w:tc>
          <w:tcPr>
            <w:tcW w:w="12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p>
        </w:tc>
        <w:tc>
          <w:tcPr>
            <w:tcW w:w="8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p>
        </w:tc>
      </w:tr>
      <w:tr w:rsidR="00972A1C" w:rsidRPr="00BE0C76" w:rsidTr="00972A1C">
        <w:tc>
          <w:tcPr>
            <w:tcW w:w="1200" w:type="dxa"/>
            <w:tcBorders>
              <w:top w:val="single" w:sz="4" w:space="0" w:color="auto"/>
              <w:bottom w:val="double" w:sz="4" w:space="0" w:color="auto"/>
            </w:tcBorders>
            <w:shd w:val="clear" w:color="auto" w:fill="F3F3F3"/>
          </w:tcPr>
          <w:p w:rsidR="00972A1C" w:rsidRPr="00BE0C76" w:rsidRDefault="00972A1C" w:rsidP="00972A1C">
            <w:pPr>
              <w:rPr>
                <w:lang w:val="en-US"/>
              </w:rPr>
            </w:pPr>
            <w:r w:rsidRPr="00BE0C76">
              <w:rPr>
                <w:lang w:val="en-US"/>
              </w:rPr>
              <w:t>IN</w:t>
            </w:r>
          </w:p>
        </w:tc>
        <w:tc>
          <w:tcPr>
            <w:tcW w:w="1600" w:type="dxa"/>
            <w:tcBorders>
              <w:top w:val="single" w:sz="4" w:space="0" w:color="auto"/>
              <w:bottom w:val="double" w:sz="4" w:space="0" w:color="auto"/>
            </w:tcBorders>
            <w:shd w:val="clear" w:color="auto" w:fill="F3F3F3"/>
          </w:tcPr>
          <w:p w:rsidR="00972A1C" w:rsidRPr="00BE0C76" w:rsidRDefault="00972A1C" w:rsidP="00972A1C">
            <w:pPr>
              <w:rPr>
                <w:lang w:val="en-US"/>
              </w:rPr>
            </w:pPr>
            <w:r w:rsidRPr="00BE0C76">
              <w:rPr>
                <w:lang w:val="en-US"/>
              </w:rPr>
              <w:t>Independent</w:t>
            </w:r>
          </w:p>
        </w:tc>
        <w:tc>
          <w:tcPr>
            <w:tcW w:w="4400" w:type="dxa"/>
            <w:tcBorders>
              <w:top w:val="single" w:sz="4" w:space="0" w:color="auto"/>
              <w:bottom w:val="double" w:sz="4" w:space="0" w:color="auto"/>
            </w:tcBorders>
            <w:shd w:val="clear" w:color="auto" w:fill="F3F3F3"/>
          </w:tcPr>
          <w:p w:rsidR="00972A1C" w:rsidRPr="00BE0C76" w:rsidRDefault="00972A1C" w:rsidP="00972A1C">
            <w:pPr>
              <w:rPr>
                <w:lang w:val="en-US"/>
              </w:rPr>
            </w:pPr>
          </w:p>
        </w:tc>
        <w:tc>
          <w:tcPr>
            <w:tcW w:w="1200" w:type="dxa"/>
            <w:tcBorders>
              <w:top w:val="single" w:sz="4" w:space="0" w:color="auto"/>
              <w:bottom w:val="doub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double" w:sz="4" w:space="0" w:color="auto"/>
            </w:tcBorders>
            <w:shd w:val="clear" w:color="auto" w:fill="F3F3F3"/>
          </w:tcPr>
          <w:p w:rsidR="00972A1C" w:rsidRPr="00BE0C76" w:rsidRDefault="00972A1C" w:rsidP="00972A1C">
            <w:pPr>
              <w:rPr>
                <w:lang w:val="en-US"/>
              </w:rPr>
            </w:pPr>
          </w:p>
        </w:tc>
      </w:tr>
    </w:tbl>
    <w:p w:rsidR="00972A1C" w:rsidRPr="00BE0C76" w:rsidRDefault="00972A1C" w:rsidP="00972A1C">
      <w:pPr>
        <w:rPr>
          <w:lang w:val="en-US"/>
        </w:rPr>
      </w:pPr>
    </w:p>
    <w:p w:rsidR="00972A1C" w:rsidRPr="00BE0C76" w:rsidRDefault="00972A1C" w:rsidP="00972A1C">
      <w:pPr>
        <w:pStyle w:val="Heading3"/>
        <w:rPr>
          <w:lang w:val="en-US"/>
        </w:rPr>
      </w:pPr>
      <w:bookmarkStart w:id="124" w:name="_Toc26789948"/>
      <w:r w:rsidRPr="00BE0C76">
        <w:rPr>
          <w:lang w:val="en-US"/>
        </w:rPr>
        <w:t>0174 - Nature of Service/Test/Observation</w:t>
      </w:r>
      <w:bookmarkEnd w:id="124"/>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NatureOfService_Test_Observation</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for an identification of a test battery, an entire functional procedure or study, a single test value (observation), multiple test batteries or functional procedures as an orderable unit (profile), or a single test value (observation) calculated from other independent observations, typically used as an indicator for Master Files.</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no</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OID</w:t>
            </w:r>
          </w:p>
        </w:tc>
        <w:tc>
          <w:tcPr>
            <w:tcW w:w="7200" w:type="dxa"/>
            <w:shd w:val="clear" w:color="auto" w:fill="auto"/>
          </w:tcPr>
          <w:p w:rsidR="00972A1C" w:rsidRPr="00BE0C76" w:rsidRDefault="00972A1C" w:rsidP="00972A1C">
            <w:pPr>
              <w:pStyle w:val="OtherTableBody"/>
              <w:rPr>
                <w:lang w:val="en-US"/>
              </w:rPr>
            </w:pPr>
            <w:r w:rsidRPr="00BE0C76">
              <w:rPr>
                <w:lang w:val="en-US"/>
              </w:rPr>
              <w:t>2.16.840.1.113883.18.90</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7200" w:type="dxa"/>
            <w:shd w:val="clear" w:color="auto" w:fill="auto"/>
          </w:tcPr>
          <w:p w:rsidR="00972A1C" w:rsidRPr="00BE0C76" w:rsidRDefault="00972A1C" w:rsidP="00972A1C">
            <w:pPr>
              <w:pStyle w:val="OtherTableBody"/>
              <w:rPr>
                <w:lang w:val="en-US"/>
              </w:rPr>
            </w:pPr>
            <w:r w:rsidRPr="00BE0C76">
              <w:rPr>
                <w:lang w:val="en-US"/>
              </w:rPr>
              <w:t>natureOfServiceTestObservation</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7200" w:type="dxa"/>
            <w:shd w:val="clear" w:color="auto" w:fill="auto"/>
          </w:tcPr>
          <w:p w:rsidR="00972A1C" w:rsidRPr="00BE0C76" w:rsidRDefault="00972A1C" w:rsidP="00972A1C">
            <w:pPr>
              <w:pStyle w:val="OtherTableBody"/>
              <w:rPr>
                <w:lang w:val="en-US"/>
              </w:rPr>
            </w:pPr>
            <w:r w:rsidRPr="00BE0C76">
              <w:rPr>
                <w:lang w:val="en-US"/>
              </w:rPr>
              <w:t>Code system of concepts specifying an identification of a test battery, an entire functional procedure or study, a single test value (observation), multiple test batteries or functional procedures as an orderable unit (profile), or a single test value (observation) calculated from other independent observations, typically used as an indicator for Master Files.  Used in HL7 Version 2.x messaging in the OM1 segment.</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Effective Date</w:t>
            </w:r>
          </w:p>
        </w:tc>
        <w:tc>
          <w:tcPr>
            <w:tcW w:w="1400" w:type="dxa"/>
            <w:shd w:val="clear" w:color="auto" w:fill="auto"/>
          </w:tcPr>
          <w:p w:rsidR="00972A1C" w:rsidRPr="00BE0C76" w:rsidRDefault="00972A1C" w:rsidP="00972A1C">
            <w:pPr>
              <w:pStyle w:val="OtherTableBody"/>
              <w:rPr>
                <w:lang w:val="en-US"/>
              </w:rPr>
            </w:pPr>
            <w:r w:rsidRPr="00BE0C76">
              <w:rPr>
                <w:lang w:val="en-US"/>
              </w:rPr>
              <w:t>01.12.1994</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Version</w:t>
            </w:r>
          </w:p>
        </w:tc>
        <w:tc>
          <w:tcPr>
            <w:tcW w:w="1400" w:type="dxa"/>
            <w:shd w:val="clear" w:color="auto" w:fill="auto"/>
          </w:tcPr>
          <w:p w:rsidR="00972A1C" w:rsidRPr="00BE0C76" w:rsidRDefault="00972A1C" w:rsidP="00972A1C">
            <w:pPr>
              <w:pStyle w:val="OtherTableBody"/>
              <w:rPr>
                <w:lang w:val="en-US"/>
              </w:rPr>
            </w:pPr>
            <w:r w:rsidRPr="00BE0C76">
              <w:rPr>
                <w:lang w:val="en-US"/>
              </w:rPr>
              <w:t>1</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14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OID</w:t>
            </w:r>
          </w:p>
        </w:tc>
        <w:tc>
          <w:tcPr>
            <w:tcW w:w="6400" w:type="dxa"/>
            <w:shd w:val="clear" w:color="auto" w:fill="auto"/>
          </w:tcPr>
          <w:p w:rsidR="00972A1C" w:rsidRPr="00BE0C76" w:rsidRDefault="00972A1C" w:rsidP="00972A1C">
            <w:pPr>
              <w:pStyle w:val="OtherTableBody"/>
              <w:rPr>
                <w:lang w:val="en-US"/>
              </w:rPr>
            </w:pPr>
            <w:r w:rsidRPr="00BE0C76">
              <w:rPr>
                <w:lang w:val="en-US"/>
              </w:rPr>
              <w:t>2.16.840.1.113883.21.102</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6400" w:type="dxa"/>
            <w:shd w:val="clear" w:color="auto" w:fill="auto"/>
          </w:tcPr>
          <w:p w:rsidR="00972A1C" w:rsidRPr="00BE0C76" w:rsidRDefault="00972A1C" w:rsidP="00972A1C">
            <w:pPr>
              <w:pStyle w:val="OtherTableBody"/>
              <w:rPr>
                <w:lang w:val="en-US"/>
              </w:rPr>
            </w:pPr>
            <w:r w:rsidRPr="00BE0C76">
              <w:rPr>
                <w:lang w:val="en-US"/>
              </w:rPr>
              <w:t>hl7VS-natureOfServiceTestObservation</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400" w:type="dxa"/>
            <w:shd w:val="clear" w:color="auto" w:fill="auto"/>
          </w:tcPr>
          <w:p w:rsidR="00972A1C" w:rsidRPr="00BE0C76" w:rsidRDefault="00972A1C" w:rsidP="00972A1C">
            <w:pPr>
              <w:pStyle w:val="OtherTableBody"/>
              <w:rPr>
                <w:lang w:val="en-US"/>
              </w:rPr>
            </w:pPr>
            <w:r w:rsidRPr="00BE0C76">
              <w:rPr>
                <w:lang w:val="en-US"/>
              </w:rPr>
              <w:t>Concepts specifying an identification of a test battery, an entire functional procedure or study, a single test value (observation), multiple test batteries or functional procedures as an orderable unit (profile), or a single test value (observation) calculated from other independent observations, typically used as an indicator for Master Files.</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Content Logical Definition</w:t>
            </w:r>
          </w:p>
        </w:tc>
        <w:tc>
          <w:tcPr>
            <w:tcW w:w="6400" w:type="dxa"/>
            <w:shd w:val="clear" w:color="auto" w:fill="auto"/>
          </w:tcPr>
          <w:p w:rsidR="00972A1C" w:rsidRPr="00BE0C76" w:rsidRDefault="00972A1C" w:rsidP="00972A1C">
            <w:pPr>
              <w:pStyle w:val="OtherTableBody"/>
              <w:rPr>
                <w:lang w:val="en-US"/>
              </w:rPr>
            </w:pPr>
            <w:r w:rsidRPr="00BE0C76">
              <w:rPr>
                <w:lang w:val="en-US"/>
              </w:rPr>
              <w:t>all codes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BE0C76" w:rsidTr="00972A1C">
        <w:tc>
          <w:tcPr>
            <w:tcW w:w="1800" w:type="dxa"/>
            <w:shd w:val="clear" w:color="auto" w:fill="F3F3F3"/>
          </w:tcPr>
          <w:p w:rsidR="00972A1C" w:rsidRPr="00BE0C76" w:rsidRDefault="00972A1C" w:rsidP="00972A1C">
            <w:pPr>
              <w:pStyle w:val="OtherTableHeader"/>
              <w:rPr>
                <w:lang w:val="en-US"/>
              </w:rPr>
            </w:pPr>
            <w:r w:rsidRPr="00BE0C76">
              <w:rPr>
                <w:lang w:val="en-US"/>
              </w:rPr>
              <w:t>Realm</w:t>
            </w:r>
          </w:p>
        </w:tc>
        <w:tc>
          <w:tcPr>
            <w:tcW w:w="2400" w:type="dxa"/>
            <w:shd w:val="clear" w:color="auto" w:fill="auto"/>
          </w:tcPr>
          <w:p w:rsidR="00972A1C" w:rsidRPr="00BE0C76" w:rsidRDefault="00972A1C" w:rsidP="00972A1C">
            <w:pPr>
              <w:pStyle w:val="OtherTableBody"/>
              <w:rPr>
                <w:lang w:val="en-US"/>
              </w:rPr>
            </w:pPr>
            <w:r w:rsidRPr="00BE0C76">
              <w:rPr>
                <w:lang w:val="en-US"/>
              </w:rPr>
              <w:t>example</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0174</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 xml:space="preserve">Table of codes specifying an identification of a test battery, an entire functional procedure or study, a single test value (observation), multiple test batteries or functional procedures as an orderable unit (profile), or a single test value </w:t>
            </w:r>
            <w:r w:rsidRPr="00BE0C76">
              <w:rPr>
                <w:lang w:val="en-US"/>
              </w:rPr>
              <w:lastRenderedPageBreak/>
              <w:t>(observation) calculated from other independent observations, typically used as an indicator for Master Files.</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lastRenderedPageBreak/>
              <w:t>Type</w:t>
            </w:r>
          </w:p>
        </w:tc>
        <w:tc>
          <w:tcPr>
            <w:tcW w:w="6600" w:type="dxa"/>
            <w:shd w:val="clear" w:color="auto" w:fill="auto"/>
          </w:tcPr>
          <w:p w:rsidR="00972A1C" w:rsidRPr="00BE0C76" w:rsidRDefault="00972A1C" w:rsidP="00972A1C">
            <w:pPr>
              <w:pStyle w:val="OtherTableBody"/>
              <w:rPr>
                <w:lang w:val="en-US"/>
              </w:rPr>
            </w:pPr>
            <w:r w:rsidRPr="00BE0C76">
              <w:rPr>
                <w:lang w:val="en-US"/>
              </w:rPr>
              <w:t>User</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InM/OO</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OM1-18</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0174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2400"/>
        <w:gridCol w:w="2400"/>
        <w:gridCol w:w="2600"/>
        <w:gridCol w:w="800"/>
      </w:tblGrid>
      <w:tr w:rsidR="00972A1C" w:rsidRPr="00BE0C76" w:rsidTr="00972A1C">
        <w:trPr>
          <w:tblHeader/>
        </w:trPr>
        <w:tc>
          <w:tcPr>
            <w:tcW w:w="10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Value</w:t>
            </w:r>
          </w:p>
        </w:tc>
        <w:tc>
          <w:tcPr>
            <w:tcW w:w="24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Display Name</w:t>
            </w:r>
          </w:p>
        </w:tc>
        <w:tc>
          <w:tcPr>
            <w:tcW w:w="24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Definition</w:t>
            </w:r>
          </w:p>
        </w:tc>
        <w:tc>
          <w:tcPr>
            <w:tcW w:w="26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Status</w:t>
            </w:r>
          </w:p>
        </w:tc>
      </w:tr>
      <w:tr w:rsidR="00972A1C" w:rsidRPr="00BE0C76" w:rsidTr="00972A1C">
        <w:tc>
          <w:tcPr>
            <w:tcW w:w="10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r w:rsidRPr="00BE0C76">
              <w:rPr>
                <w:lang w:val="en-US"/>
              </w:rPr>
              <w:t>P</w:t>
            </w:r>
          </w:p>
        </w:tc>
        <w:tc>
          <w:tcPr>
            <w:tcW w:w="24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r w:rsidRPr="00BE0C76">
              <w:rPr>
                <w:lang w:val="en-US"/>
              </w:rPr>
              <w:t>Profile or battery consisting of many independent atomic observations (e.g., SMA12, electrolytes), usually done at one instrument on one specimen</w:t>
            </w:r>
          </w:p>
        </w:tc>
        <w:tc>
          <w:tcPr>
            <w:tcW w:w="24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p>
        </w:tc>
        <w:tc>
          <w:tcPr>
            <w:tcW w:w="26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r w:rsidRPr="00BE0C76">
              <w:rPr>
                <w:lang w:val="en-US"/>
              </w:rPr>
              <w:t>can be associated with one or more OM4 (specimen) segments</w:t>
            </w:r>
          </w:p>
          <w:p w:rsidR="00972A1C" w:rsidRPr="00BE0C76" w:rsidRDefault="00972A1C" w:rsidP="00972A1C">
            <w:pPr>
              <w:pStyle w:val="UserTableBody"/>
              <w:rPr>
                <w:lang w:val="en-US"/>
              </w:rPr>
            </w:pPr>
            <w:r w:rsidRPr="00BE0C76">
              <w:rPr>
                <w:lang w:val="en-US"/>
              </w:rPr>
              <w:t>See comment for value S</w:t>
            </w:r>
          </w:p>
        </w:tc>
        <w:tc>
          <w:tcPr>
            <w:tcW w:w="8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p>
        </w:tc>
      </w:tr>
      <w:tr w:rsidR="00972A1C" w:rsidRPr="00BE0C76" w:rsidTr="00972A1C">
        <w:tc>
          <w:tcPr>
            <w:tcW w:w="10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F</w:t>
            </w:r>
          </w:p>
        </w:tc>
        <w:tc>
          <w:tcPr>
            <w:tcW w:w="24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Functional procedure that may consist of one or more interrelated measures (e.g., glucose tolerance test, creatinine clearance), usually done at different times and/or on different specimens</w:t>
            </w:r>
          </w:p>
        </w:tc>
        <w:tc>
          <w:tcPr>
            <w:tcW w:w="24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26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can be associated with one or more OM4 (specimen) segments</w:t>
            </w:r>
          </w:p>
          <w:p w:rsidR="00972A1C" w:rsidRPr="00BE0C76" w:rsidRDefault="00972A1C" w:rsidP="00972A1C">
            <w:pPr>
              <w:rPr>
                <w:lang w:val="en-US"/>
              </w:rPr>
            </w:pPr>
            <w:r w:rsidRPr="00BE0C76">
              <w:rPr>
                <w:lang w:val="en-US"/>
              </w:rPr>
              <w:t>See comment for value S</w:t>
            </w: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0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A</w:t>
            </w:r>
          </w:p>
        </w:tc>
        <w:tc>
          <w:tcPr>
            <w:tcW w:w="24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Atomic service/test/observation (test code or treatment code)</w:t>
            </w:r>
          </w:p>
        </w:tc>
        <w:tc>
          <w:tcPr>
            <w:tcW w:w="24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26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can be associated with one or more OM4 (specimen) segments</w:t>
            </w:r>
          </w:p>
          <w:p w:rsidR="00972A1C" w:rsidRPr="00BE0C76" w:rsidRDefault="00972A1C" w:rsidP="00972A1C">
            <w:pPr>
              <w:rPr>
                <w:lang w:val="en-US"/>
              </w:rPr>
            </w:pPr>
            <w:r w:rsidRPr="00BE0C76">
              <w:rPr>
                <w:lang w:val="en-US"/>
              </w:rPr>
              <w:t>a single direct observation and would usually be associated with an OM2 and/or OM3 segments</w:t>
            </w:r>
          </w:p>
        </w:tc>
        <w:tc>
          <w:tcPr>
            <w:tcW w:w="800" w:type="dxa"/>
            <w:tcBorders>
              <w:top w:val="single" w:sz="4" w:space="0" w:color="auto"/>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0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S</w:t>
            </w:r>
          </w:p>
        </w:tc>
        <w:tc>
          <w:tcPr>
            <w:tcW w:w="24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Superset-a set of batteries or procedures ordered under a single code unit but processed as separate batteries (e.g., routines = CBC, UA, electrolytes)</w:t>
            </w:r>
          </w:p>
          <w:p w:rsidR="00972A1C" w:rsidRPr="00BE0C76" w:rsidRDefault="00972A1C" w:rsidP="00972A1C">
            <w:pPr>
              <w:rPr>
                <w:lang w:val="en-US"/>
              </w:rPr>
            </w:pPr>
            <w:r w:rsidRPr="00BE0C76">
              <w:rPr>
                <w:lang w:val="en-US"/>
              </w:rPr>
              <w:t>This set indicates that the code being described is used to order multiple service/test/observation b</w:t>
            </w:r>
          </w:p>
        </w:tc>
        <w:tc>
          <w:tcPr>
            <w:tcW w:w="24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Superset—a set of batteries or procedures ordered under a single code unit but processed as separate batteries (e.g., routines = CBC, UA, electrolytes)</w:t>
            </w:r>
          </w:p>
          <w:p w:rsidR="00972A1C" w:rsidRPr="00BE0C76" w:rsidRDefault="00972A1C" w:rsidP="00972A1C">
            <w:pPr>
              <w:rPr>
                <w:lang w:val="en-US"/>
              </w:rPr>
            </w:pPr>
            <w:r w:rsidRPr="00BE0C76">
              <w:rPr>
                <w:lang w:val="en-US"/>
              </w:rPr>
              <w:t>This set indicates that the code being described is used to order multiple service/test/observation batteries.  For example, a client who routinely orders a CBC, a differential, and a thyroxine as an outpatient profile might use a single, special code to order all three test batteries, instead of having to submit three separate order codes.</w:t>
            </w:r>
          </w:p>
        </w:tc>
        <w:tc>
          <w:tcPr>
            <w:tcW w:w="26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can be associated with one or more OM4 (specimen) segments</w:t>
            </w:r>
          </w:p>
          <w:p w:rsidR="00972A1C" w:rsidRPr="00BE0C76" w:rsidRDefault="00972A1C" w:rsidP="00972A1C">
            <w:pPr>
              <w:rPr>
                <w:lang w:val="en-US"/>
              </w:rPr>
            </w:pPr>
            <w:r w:rsidRPr="00BE0C76">
              <w:rPr>
                <w:lang w:val="en-US"/>
              </w:rPr>
              <w:t>Codes P, F, and S identify sets (batteries) and should be associated with an OM5 segment that defines the list of elements.  The definitions for the contained elements would have to be sent in other independent OMx segments, one for each contained element.  In the ASTM context, most text reports – such as discharge summaries, admission H&amp;Ps, and chest X-ray reports – are considered as sets, in which each section of the report (e.g., description, impression, and recommendation of an X-ray report) is considered a separate observation</w:t>
            </w: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000" w:type="dxa"/>
            <w:tcBorders>
              <w:top w:val="single" w:sz="4" w:space="0" w:color="auto"/>
              <w:bottom w:val="double" w:sz="4" w:space="0" w:color="auto"/>
            </w:tcBorders>
            <w:shd w:val="clear" w:color="auto" w:fill="FFFFFF"/>
          </w:tcPr>
          <w:p w:rsidR="00972A1C" w:rsidRPr="00BE0C76" w:rsidRDefault="00972A1C" w:rsidP="00972A1C">
            <w:pPr>
              <w:rPr>
                <w:lang w:val="en-US"/>
              </w:rPr>
            </w:pPr>
            <w:r w:rsidRPr="00BE0C76">
              <w:rPr>
                <w:lang w:val="en-US"/>
              </w:rPr>
              <w:t>C</w:t>
            </w:r>
          </w:p>
        </w:tc>
        <w:tc>
          <w:tcPr>
            <w:tcW w:w="2400" w:type="dxa"/>
            <w:tcBorders>
              <w:top w:val="single" w:sz="4" w:space="0" w:color="auto"/>
              <w:bottom w:val="double" w:sz="4" w:space="0" w:color="auto"/>
            </w:tcBorders>
            <w:shd w:val="clear" w:color="auto" w:fill="FFFFFF"/>
          </w:tcPr>
          <w:p w:rsidR="00972A1C" w:rsidRPr="00BE0C76" w:rsidRDefault="00972A1C" w:rsidP="00972A1C">
            <w:pPr>
              <w:rPr>
                <w:lang w:val="en-US"/>
              </w:rPr>
            </w:pPr>
            <w:r w:rsidRPr="00BE0C76">
              <w:rPr>
                <w:lang w:val="en-US"/>
              </w:rPr>
              <w:t>Single observation calculated via a rule or formula from other independent observations (e.g., Alveolar-arterial ratio, cardiac output)</w:t>
            </w:r>
          </w:p>
        </w:tc>
        <w:tc>
          <w:tcPr>
            <w:tcW w:w="2400" w:type="dxa"/>
            <w:tcBorders>
              <w:top w:val="single" w:sz="4" w:space="0" w:color="auto"/>
              <w:bottom w:val="double" w:sz="4" w:space="0" w:color="auto"/>
            </w:tcBorders>
            <w:shd w:val="clear" w:color="auto" w:fill="FFFFFF"/>
          </w:tcPr>
          <w:p w:rsidR="00972A1C" w:rsidRPr="00BE0C76" w:rsidRDefault="00972A1C" w:rsidP="00972A1C">
            <w:pPr>
              <w:rPr>
                <w:lang w:val="en-US"/>
              </w:rPr>
            </w:pPr>
          </w:p>
        </w:tc>
        <w:tc>
          <w:tcPr>
            <w:tcW w:w="2600" w:type="dxa"/>
            <w:tcBorders>
              <w:top w:val="single" w:sz="4" w:space="0" w:color="auto"/>
              <w:bottom w:val="double" w:sz="4" w:space="0" w:color="auto"/>
            </w:tcBorders>
            <w:shd w:val="clear" w:color="auto" w:fill="FFFFFF"/>
          </w:tcPr>
          <w:p w:rsidR="00972A1C" w:rsidRPr="00BE0C76" w:rsidRDefault="00972A1C" w:rsidP="00972A1C">
            <w:pPr>
              <w:rPr>
                <w:lang w:val="en-US"/>
              </w:rPr>
            </w:pPr>
            <w:r w:rsidRPr="00BE0C76">
              <w:rPr>
                <w:lang w:val="en-US"/>
              </w:rPr>
              <w:t>can be associated with one or more OM4 (specimen) segments</w:t>
            </w:r>
          </w:p>
          <w:p w:rsidR="00972A1C" w:rsidRPr="00BE0C76" w:rsidRDefault="00972A1C" w:rsidP="00972A1C">
            <w:pPr>
              <w:rPr>
                <w:lang w:val="en-US"/>
              </w:rPr>
            </w:pPr>
            <w:r w:rsidRPr="00BE0C76">
              <w:rPr>
                <w:lang w:val="en-US"/>
              </w:rPr>
              <w:t>a derived quantity and would usually be associated with an OM6 segment</w:t>
            </w:r>
          </w:p>
        </w:tc>
        <w:tc>
          <w:tcPr>
            <w:tcW w:w="800" w:type="dxa"/>
            <w:tcBorders>
              <w:top w:val="single" w:sz="4" w:space="0" w:color="auto"/>
              <w:bottom w:val="double" w:sz="4" w:space="0" w:color="auto"/>
            </w:tcBorders>
            <w:shd w:val="clear" w:color="auto" w:fill="FFFFFF"/>
          </w:tcPr>
          <w:p w:rsidR="00972A1C" w:rsidRPr="00BE0C76" w:rsidRDefault="00972A1C" w:rsidP="00972A1C">
            <w:pPr>
              <w:rPr>
                <w:lang w:val="en-US"/>
              </w:rPr>
            </w:pPr>
          </w:p>
        </w:tc>
      </w:tr>
    </w:tbl>
    <w:p w:rsidR="00972A1C" w:rsidRPr="00BE0C76" w:rsidRDefault="00972A1C" w:rsidP="00972A1C">
      <w:pPr>
        <w:rPr>
          <w:lang w:val="en-US"/>
        </w:rPr>
      </w:pPr>
    </w:p>
    <w:p w:rsidR="00972A1C" w:rsidRPr="00BE0C76" w:rsidRDefault="00972A1C" w:rsidP="00972A1C">
      <w:pPr>
        <w:pStyle w:val="Heading3"/>
        <w:rPr>
          <w:lang w:val="en-US"/>
        </w:rPr>
      </w:pPr>
      <w:bookmarkStart w:id="125" w:name="_Toc26789949"/>
      <w:r w:rsidRPr="00BE0C76">
        <w:rPr>
          <w:lang w:val="en-US"/>
        </w:rPr>
        <w:lastRenderedPageBreak/>
        <w:t>0175 - Master File Identifier Code</w:t>
      </w:r>
      <w:bookmarkEnd w:id="125"/>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MasterFileIdentifierCode</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which are represented by codes identifying HL7 Versions 2.x Master Files.</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no</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OID</w:t>
            </w:r>
          </w:p>
        </w:tc>
        <w:tc>
          <w:tcPr>
            <w:tcW w:w="7200" w:type="dxa"/>
            <w:shd w:val="clear" w:color="auto" w:fill="auto"/>
          </w:tcPr>
          <w:p w:rsidR="00972A1C" w:rsidRPr="00BE0C76" w:rsidRDefault="00972A1C" w:rsidP="00972A1C">
            <w:pPr>
              <w:pStyle w:val="OtherTableBody"/>
              <w:rPr>
                <w:lang w:val="en-US"/>
              </w:rPr>
            </w:pPr>
            <w:r w:rsidRPr="00BE0C76">
              <w:rPr>
                <w:lang w:val="en-US"/>
              </w:rPr>
              <w:t>2.16.840.1.113883.18.91</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7200" w:type="dxa"/>
            <w:shd w:val="clear" w:color="auto" w:fill="auto"/>
          </w:tcPr>
          <w:p w:rsidR="00972A1C" w:rsidRPr="00BE0C76" w:rsidRDefault="00972A1C" w:rsidP="00972A1C">
            <w:pPr>
              <w:pStyle w:val="OtherTableBody"/>
              <w:rPr>
                <w:lang w:val="en-US"/>
              </w:rPr>
            </w:pPr>
            <w:r w:rsidRPr="00BE0C76">
              <w:rPr>
                <w:lang w:val="en-US"/>
              </w:rPr>
              <w:t>masterFileIdentifierCodes</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7200" w:type="dxa"/>
            <w:shd w:val="clear" w:color="auto" w:fill="auto"/>
          </w:tcPr>
          <w:p w:rsidR="00972A1C" w:rsidRPr="00BE0C76" w:rsidRDefault="00972A1C" w:rsidP="00972A1C">
            <w:pPr>
              <w:pStyle w:val="OtherTableBody"/>
              <w:rPr>
                <w:lang w:val="en-US"/>
              </w:rPr>
            </w:pPr>
            <w:r w:rsidRPr="00BE0C76">
              <w:rPr>
                <w:lang w:val="en-US"/>
              </w:rPr>
              <w:t>HL7-defined code system of concepts which are represented by codes identifying HL7 Versions 2.x Master Files.  Used in HL7 Version 2.x messaging in the MFI segment.</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Effective Date</w:t>
            </w:r>
          </w:p>
        </w:tc>
        <w:tc>
          <w:tcPr>
            <w:tcW w:w="1400" w:type="dxa"/>
            <w:shd w:val="clear" w:color="auto" w:fill="auto"/>
          </w:tcPr>
          <w:p w:rsidR="00972A1C" w:rsidRPr="00BE0C76" w:rsidRDefault="00972A1C" w:rsidP="00972A1C">
            <w:pPr>
              <w:pStyle w:val="OtherTableBody"/>
              <w:rPr>
                <w:lang w:val="en-US"/>
              </w:rPr>
            </w:pPr>
            <w:r w:rsidRPr="00BE0C76">
              <w:rPr>
                <w:lang w:val="en-US"/>
              </w:rPr>
              <w:t>01.12.1994</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Version</w:t>
            </w:r>
          </w:p>
        </w:tc>
        <w:tc>
          <w:tcPr>
            <w:tcW w:w="1400" w:type="dxa"/>
            <w:shd w:val="clear" w:color="auto" w:fill="auto"/>
          </w:tcPr>
          <w:p w:rsidR="00972A1C" w:rsidRPr="00BE0C76" w:rsidRDefault="00972A1C" w:rsidP="00972A1C">
            <w:pPr>
              <w:pStyle w:val="OtherTableBody"/>
              <w:rPr>
                <w:lang w:val="en-US"/>
              </w:rPr>
            </w:pPr>
            <w:r w:rsidRPr="00BE0C76">
              <w:rPr>
                <w:lang w:val="en-US"/>
              </w:rPr>
              <w:t>5</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14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OID</w:t>
            </w:r>
          </w:p>
        </w:tc>
        <w:tc>
          <w:tcPr>
            <w:tcW w:w="6400" w:type="dxa"/>
            <w:shd w:val="clear" w:color="auto" w:fill="auto"/>
          </w:tcPr>
          <w:p w:rsidR="00972A1C" w:rsidRPr="00BE0C76" w:rsidRDefault="00972A1C" w:rsidP="00972A1C">
            <w:pPr>
              <w:pStyle w:val="OtherTableBody"/>
              <w:rPr>
                <w:lang w:val="en-US"/>
              </w:rPr>
            </w:pPr>
            <w:r w:rsidRPr="00BE0C76">
              <w:rPr>
                <w:lang w:val="en-US"/>
              </w:rPr>
              <w:t>2.16.840.1.113883.21.103</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6400" w:type="dxa"/>
            <w:shd w:val="clear" w:color="auto" w:fill="auto"/>
          </w:tcPr>
          <w:p w:rsidR="00972A1C" w:rsidRPr="00BE0C76" w:rsidRDefault="00972A1C" w:rsidP="00972A1C">
            <w:pPr>
              <w:pStyle w:val="OtherTableBody"/>
              <w:rPr>
                <w:lang w:val="en-US"/>
              </w:rPr>
            </w:pPr>
            <w:r w:rsidRPr="00BE0C76">
              <w:rPr>
                <w:lang w:val="en-US"/>
              </w:rPr>
              <w:t>hl7VS-masterFileIdentifierCode</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400" w:type="dxa"/>
            <w:shd w:val="clear" w:color="auto" w:fill="auto"/>
          </w:tcPr>
          <w:p w:rsidR="00972A1C" w:rsidRPr="00BE0C76" w:rsidRDefault="00972A1C" w:rsidP="00972A1C">
            <w:pPr>
              <w:pStyle w:val="OtherTableBody"/>
              <w:rPr>
                <w:lang w:val="en-US"/>
              </w:rPr>
            </w:pPr>
            <w:r w:rsidRPr="00BE0C76">
              <w:rPr>
                <w:lang w:val="en-US"/>
              </w:rPr>
              <w:t>Concepts which are represented by codes identifying HL7Versions 2.x Master Files.</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Content Logical Definition</w:t>
            </w:r>
          </w:p>
        </w:tc>
        <w:tc>
          <w:tcPr>
            <w:tcW w:w="6400" w:type="dxa"/>
            <w:shd w:val="clear" w:color="auto" w:fill="auto"/>
          </w:tcPr>
          <w:p w:rsidR="00972A1C" w:rsidRPr="00BE0C76" w:rsidRDefault="00972A1C" w:rsidP="00972A1C">
            <w:pPr>
              <w:pStyle w:val="OtherTableBody"/>
              <w:rPr>
                <w:lang w:val="en-US"/>
              </w:rPr>
            </w:pPr>
            <w:r w:rsidRPr="00BE0C76">
              <w:rPr>
                <w:lang w:val="en-US"/>
              </w:rPr>
              <w:t>all codes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BE0C76" w:rsidTr="00972A1C">
        <w:tc>
          <w:tcPr>
            <w:tcW w:w="1800" w:type="dxa"/>
            <w:shd w:val="clear" w:color="auto" w:fill="F3F3F3"/>
          </w:tcPr>
          <w:p w:rsidR="00972A1C" w:rsidRPr="00BE0C76" w:rsidRDefault="00972A1C" w:rsidP="00972A1C">
            <w:pPr>
              <w:pStyle w:val="OtherTableHeader"/>
              <w:rPr>
                <w:lang w:val="en-US"/>
              </w:rPr>
            </w:pPr>
            <w:r w:rsidRPr="00BE0C76">
              <w:rPr>
                <w:lang w:val="en-US"/>
              </w:rPr>
              <w:t>Realm</w:t>
            </w:r>
          </w:p>
        </w:tc>
        <w:tc>
          <w:tcPr>
            <w:tcW w:w="2400" w:type="dxa"/>
            <w:shd w:val="clear" w:color="auto" w:fill="auto"/>
          </w:tcPr>
          <w:p w:rsidR="00972A1C" w:rsidRPr="00BE0C76" w:rsidRDefault="00972A1C" w:rsidP="00972A1C">
            <w:pPr>
              <w:pStyle w:val="OtherTableBody"/>
              <w:rPr>
                <w:lang w:val="en-US"/>
              </w:rPr>
            </w:pPr>
            <w:r w:rsidRPr="00BE0C76">
              <w:rPr>
                <w:lang w:val="en-US"/>
              </w:rPr>
              <w:t>universal</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0175</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HL7-defined table of codes which are represented by codes identifying HL7 Versions 2.x Master Files.</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HL7</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InM</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MFI-1</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0175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000"/>
        <w:gridCol w:w="1600"/>
        <w:gridCol w:w="2600"/>
        <w:gridCol w:w="800"/>
      </w:tblGrid>
      <w:tr w:rsidR="00972A1C" w:rsidRPr="00BE0C76" w:rsidTr="00972A1C">
        <w:trPr>
          <w:tblHeader/>
        </w:trPr>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Value</w:t>
            </w:r>
          </w:p>
        </w:tc>
        <w:tc>
          <w:tcPr>
            <w:tcW w:w="30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Display Name</w:t>
            </w:r>
          </w:p>
        </w:tc>
        <w:tc>
          <w:tcPr>
            <w:tcW w:w="16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Definition</w:t>
            </w:r>
          </w:p>
        </w:tc>
        <w:tc>
          <w:tcPr>
            <w:tcW w:w="26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Status</w:t>
            </w: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CDM</w:t>
            </w:r>
          </w:p>
        </w:tc>
        <w:tc>
          <w:tcPr>
            <w:tcW w:w="30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Charge description master file</w:t>
            </w:r>
          </w:p>
        </w:tc>
        <w:tc>
          <w:tcPr>
            <w:tcW w:w="1600" w:type="dxa"/>
            <w:tcBorders>
              <w:bottom w:val="single" w:sz="4" w:space="0" w:color="auto"/>
            </w:tcBorders>
            <w:shd w:val="clear" w:color="auto" w:fill="FFFFFF"/>
          </w:tcPr>
          <w:p w:rsidR="00972A1C" w:rsidRPr="00BE0C76" w:rsidRDefault="00972A1C" w:rsidP="00972A1C">
            <w:pPr>
              <w:pStyle w:val="HL7TableBody"/>
              <w:rPr>
                <w:lang w:val="en-US"/>
              </w:rPr>
            </w:pPr>
          </w:p>
        </w:tc>
        <w:tc>
          <w:tcPr>
            <w:tcW w:w="2600" w:type="dxa"/>
            <w:tcBorders>
              <w:bottom w:val="single" w:sz="4" w:space="0" w:color="auto"/>
            </w:tcBorders>
            <w:shd w:val="clear" w:color="auto" w:fill="FFFFFF"/>
          </w:tcPr>
          <w:p w:rsidR="00972A1C" w:rsidRPr="00BE0C76" w:rsidRDefault="00972A1C" w:rsidP="00972A1C">
            <w:pPr>
              <w:pStyle w:val="HL7TableBody"/>
              <w:rPr>
                <w:lang w:val="en-US"/>
              </w:rPr>
            </w:pPr>
          </w:p>
        </w:tc>
        <w:tc>
          <w:tcPr>
            <w:tcW w:w="800" w:type="dxa"/>
            <w:tcBorders>
              <w:bottom w:val="single" w:sz="4" w:space="0" w:color="auto"/>
            </w:tcBorders>
            <w:shd w:val="clear" w:color="auto" w:fill="FFFFFF"/>
          </w:tcPr>
          <w:p w:rsidR="00972A1C" w:rsidRPr="00BE0C76" w:rsidRDefault="00972A1C" w:rsidP="00972A1C">
            <w:pPr>
              <w:pStyle w:val="HL7TableBody"/>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CMA</w:t>
            </w:r>
          </w:p>
        </w:tc>
        <w:tc>
          <w:tcPr>
            <w:tcW w:w="3000" w:type="dxa"/>
            <w:tcBorders>
              <w:bottom w:val="single" w:sz="4" w:space="0" w:color="auto"/>
            </w:tcBorders>
            <w:shd w:val="clear" w:color="auto" w:fill="F3F3F3"/>
          </w:tcPr>
          <w:p w:rsidR="00972A1C" w:rsidRPr="00BE0C76" w:rsidRDefault="00972A1C" w:rsidP="00972A1C">
            <w:pPr>
              <w:rPr>
                <w:lang w:val="en-US"/>
              </w:rPr>
            </w:pPr>
            <w:r w:rsidRPr="00BE0C76">
              <w:rPr>
                <w:lang w:val="en-US"/>
              </w:rPr>
              <w:t>Clinical study with phases and scheduled master file</w:t>
            </w:r>
          </w:p>
        </w:tc>
        <w:tc>
          <w:tcPr>
            <w:tcW w:w="1600" w:type="dxa"/>
            <w:tcBorders>
              <w:bottom w:val="single" w:sz="4" w:space="0" w:color="auto"/>
            </w:tcBorders>
            <w:shd w:val="clear" w:color="auto" w:fill="F3F3F3"/>
          </w:tcPr>
          <w:p w:rsidR="00972A1C" w:rsidRPr="00BE0C76" w:rsidRDefault="00972A1C" w:rsidP="00972A1C">
            <w:pPr>
              <w:rPr>
                <w:lang w:val="en-US"/>
              </w:rPr>
            </w:pPr>
          </w:p>
        </w:tc>
        <w:tc>
          <w:tcPr>
            <w:tcW w:w="26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CMB</w:t>
            </w:r>
          </w:p>
        </w:tc>
        <w:tc>
          <w:tcPr>
            <w:tcW w:w="3000" w:type="dxa"/>
            <w:tcBorders>
              <w:bottom w:val="single" w:sz="4" w:space="0" w:color="auto"/>
            </w:tcBorders>
            <w:shd w:val="clear" w:color="auto" w:fill="FFFFFF"/>
          </w:tcPr>
          <w:p w:rsidR="00972A1C" w:rsidRPr="00BE0C76" w:rsidRDefault="00972A1C" w:rsidP="00972A1C">
            <w:pPr>
              <w:rPr>
                <w:lang w:val="en-US"/>
              </w:rPr>
            </w:pPr>
            <w:r w:rsidRPr="00BE0C76">
              <w:rPr>
                <w:lang w:val="en-US"/>
              </w:rPr>
              <w:t>Clinical study without phases but with scheduled master file</w:t>
            </w:r>
          </w:p>
        </w:tc>
        <w:tc>
          <w:tcPr>
            <w:tcW w:w="1600" w:type="dxa"/>
            <w:tcBorders>
              <w:bottom w:val="single" w:sz="4" w:space="0" w:color="auto"/>
            </w:tcBorders>
            <w:shd w:val="clear" w:color="auto" w:fill="FFFFFF"/>
          </w:tcPr>
          <w:p w:rsidR="00972A1C" w:rsidRPr="00BE0C76" w:rsidRDefault="00972A1C" w:rsidP="00972A1C">
            <w:pPr>
              <w:rPr>
                <w:lang w:val="en-US"/>
              </w:rPr>
            </w:pPr>
          </w:p>
        </w:tc>
        <w:tc>
          <w:tcPr>
            <w:tcW w:w="26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LOC</w:t>
            </w:r>
          </w:p>
        </w:tc>
        <w:tc>
          <w:tcPr>
            <w:tcW w:w="3000" w:type="dxa"/>
            <w:tcBorders>
              <w:bottom w:val="single" w:sz="4" w:space="0" w:color="auto"/>
            </w:tcBorders>
            <w:shd w:val="clear" w:color="auto" w:fill="F3F3F3"/>
          </w:tcPr>
          <w:p w:rsidR="00972A1C" w:rsidRPr="00BE0C76" w:rsidRDefault="00972A1C" w:rsidP="00972A1C">
            <w:pPr>
              <w:rPr>
                <w:lang w:val="en-US"/>
              </w:rPr>
            </w:pPr>
            <w:r w:rsidRPr="00BE0C76">
              <w:rPr>
                <w:lang w:val="en-US"/>
              </w:rPr>
              <w:t>Location master file</w:t>
            </w:r>
          </w:p>
        </w:tc>
        <w:tc>
          <w:tcPr>
            <w:tcW w:w="1600" w:type="dxa"/>
            <w:tcBorders>
              <w:bottom w:val="single" w:sz="4" w:space="0" w:color="auto"/>
            </w:tcBorders>
            <w:shd w:val="clear" w:color="auto" w:fill="F3F3F3"/>
          </w:tcPr>
          <w:p w:rsidR="00972A1C" w:rsidRPr="00BE0C76" w:rsidRDefault="00972A1C" w:rsidP="00972A1C">
            <w:pPr>
              <w:rPr>
                <w:lang w:val="en-US"/>
              </w:rPr>
            </w:pPr>
          </w:p>
        </w:tc>
        <w:tc>
          <w:tcPr>
            <w:tcW w:w="26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OMA</w:t>
            </w:r>
          </w:p>
        </w:tc>
        <w:tc>
          <w:tcPr>
            <w:tcW w:w="3000" w:type="dxa"/>
            <w:tcBorders>
              <w:bottom w:val="single" w:sz="4" w:space="0" w:color="auto"/>
            </w:tcBorders>
            <w:shd w:val="clear" w:color="auto" w:fill="FFFFFF"/>
          </w:tcPr>
          <w:p w:rsidR="00972A1C" w:rsidRPr="00BE0C76" w:rsidRDefault="00972A1C" w:rsidP="00972A1C">
            <w:pPr>
              <w:rPr>
                <w:lang w:val="en-US"/>
              </w:rPr>
            </w:pPr>
            <w:r w:rsidRPr="00BE0C76">
              <w:rPr>
                <w:lang w:val="en-US"/>
              </w:rPr>
              <w:t>Numerical observation master file</w:t>
            </w:r>
          </w:p>
        </w:tc>
        <w:tc>
          <w:tcPr>
            <w:tcW w:w="1600" w:type="dxa"/>
            <w:tcBorders>
              <w:bottom w:val="single" w:sz="4" w:space="0" w:color="auto"/>
            </w:tcBorders>
            <w:shd w:val="clear" w:color="auto" w:fill="FFFFFF"/>
          </w:tcPr>
          <w:p w:rsidR="00972A1C" w:rsidRPr="00BE0C76" w:rsidRDefault="00972A1C" w:rsidP="00972A1C">
            <w:pPr>
              <w:rPr>
                <w:lang w:val="en-US"/>
              </w:rPr>
            </w:pPr>
          </w:p>
        </w:tc>
        <w:tc>
          <w:tcPr>
            <w:tcW w:w="26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OMB</w:t>
            </w:r>
          </w:p>
        </w:tc>
        <w:tc>
          <w:tcPr>
            <w:tcW w:w="3000" w:type="dxa"/>
            <w:tcBorders>
              <w:bottom w:val="single" w:sz="4" w:space="0" w:color="auto"/>
            </w:tcBorders>
            <w:shd w:val="clear" w:color="auto" w:fill="F3F3F3"/>
          </w:tcPr>
          <w:p w:rsidR="00972A1C" w:rsidRPr="00BE0C76" w:rsidRDefault="00972A1C" w:rsidP="00972A1C">
            <w:pPr>
              <w:rPr>
                <w:lang w:val="en-US"/>
              </w:rPr>
            </w:pPr>
            <w:r w:rsidRPr="00BE0C76">
              <w:rPr>
                <w:lang w:val="en-US"/>
              </w:rPr>
              <w:t>Categorical observation master file</w:t>
            </w:r>
          </w:p>
        </w:tc>
        <w:tc>
          <w:tcPr>
            <w:tcW w:w="1600" w:type="dxa"/>
            <w:tcBorders>
              <w:bottom w:val="single" w:sz="4" w:space="0" w:color="auto"/>
            </w:tcBorders>
            <w:shd w:val="clear" w:color="auto" w:fill="F3F3F3"/>
          </w:tcPr>
          <w:p w:rsidR="00972A1C" w:rsidRPr="00BE0C76" w:rsidRDefault="00972A1C" w:rsidP="00972A1C">
            <w:pPr>
              <w:rPr>
                <w:lang w:val="en-US"/>
              </w:rPr>
            </w:pPr>
          </w:p>
        </w:tc>
        <w:tc>
          <w:tcPr>
            <w:tcW w:w="26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OMC</w:t>
            </w:r>
          </w:p>
        </w:tc>
        <w:tc>
          <w:tcPr>
            <w:tcW w:w="3000" w:type="dxa"/>
            <w:tcBorders>
              <w:bottom w:val="single" w:sz="4" w:space="0" w:color="auto"/>
            </w:tcBorders>
            <w:shd w:val="clear" w:color="auto" w:fill="FFFFFF"/>
          </w:tcPr>
          <w:p w:rsidR="00972A1C" w:rsidRPr="00BE0C76" w:rsidRDefault="00972A1C" w:rsidP="00972A1C">
            <w:pPr>
              <w:rPr>
                <w:lang w:val="en-US"/>
              </w:rPr>
            </w:pPr>
            <w:r w:rsidRPr="00BE0C76">
              <w:rPr>
                <w:lang w:val="en-US"/>
              </w:rPr>
              <w:t>Observation batteries master file</w:t>
            </w:r>
          </w:p>
        </w:tc>
        <w:tc>
          <w:tcPr>
            <w:tcW w:w="1600" w:type="dxa"/>
            <w:tcBorders>
              <w:bottom w:val="single" w:sz="4" w:space="0" w:color="auto"/>
            </w:tcBorders>
            <w:shd w:val="clear" w:color="auto" w:fill="FFFFFF"/>
          </w:tcPr>
          <w:p w:rsidR="00972A1C" w:rsidRPr="00BE0C76" w:rsidRDefault="00972A1C" w:rsidP="00972A1C">
            <w:pPr>
              <w:rPr>
                <w:lang w:val="en-US"/>
              </w:rPr>
            </w:pPr>
          </w:p>
        </w:tc>
        <w:tc>
          <w:tcPr>
            <w:tcW w:w="26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OMD</w:t>
            </w:r>
          </w:p>
        </w:tc>
        <w:tc>
          <w:tcPr>
            <w:tcW w:w="3000" w:type="dxa"/>
            <w:tcBorders>
              <w:bottom w:val="single" w:sz="4" w:space="0" w:color="auto"/>
            </w:tcBorders>
            <w:shd w:val="clear" w:color="auto" w:fill="F3F3F3"/>
          </w:tcPr>
          <w:p w:rsidR="00972A1C" w:rsidRPr="00BE0C76" w:rsidRDefault="00972A1C" w:rsidP="00972A1C">
            <w:pPr>
              <w:rPr>
                <w:lang w:val="en-US"/>
              </w:rPr>
            </w:pPr>
            <w:r w:rsidRPr="00BE0C76">
              <w:rPr>
                <w:lang w:val="en-US"/>
              </w:rPr>
              <w:t>Calculated observations master file</w:t>
            </w:r>
          </w:p>
        </w:tc>
        <w:tc>
          <w:tcPr>
            <w:tcW w:w="1600" w:type="dxa"/>
            <w:tcBorders>
              <w:bottom w:val="single" w:sz="4" w:space="0" w:color="auto"/>
            </w:tcBorders>
            <w:shd w:val="clear" w:color="auto" w:fill="F3F3F3"/>
          </w:tcPr>
          <w:p w:rsidR="00972A1C" w:rsidRPr="00BE0C76" w:rsidRDefault="00972A1C" w:rsidP="00972A1C">
            <w:pPr>
              <w:rPr>
                <w:lang w:val="en-US"/>
              </w:rPr>
            </w:pPr>
          </w:p>
        </w:tc>
        <w:tc>
          <w:tcPr>
            <w:tcW w:w="26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OMM</w:t>
            </w:r>
          </w:p>
        </w:tc>
        <w:tc>
          <w:tcPr>
            <w:tcW w:w="3000" w:type="dxa"/>
            <w:tcBorders>
              <w:bottom w:val="single" w:sz="4" w:space="0" w:color="auto"/>
            </w:tcBorders>
            <w:shd w:val="clear" w:color="auto" w:fill="FFFFFF"/>
          </w:tcPr>
          <w:p w:rsidR="00972A1C" w:rsidRPr="00BE0C76" w:rsidRDefault="00972A1C" w:rsidP="00972A1C">
            <w:pPr>
              <w:rPr>
                <w:lang w:val="en-US"/>
              </w:rPr>
            </w:pPr>
            <w:r w:rsidRPr="00BE0C76">
              <w:rPr>
                <w:lang w:val="en-US"/>
              </w:rPr>
              <w:t>Mixed type observation master file</w:t>
            </w:r>
          </w:p>
        </w:tc>
        <w:tc>
          <w:tcPr>
            <w:tcW w:w="1600" w:type="dxa"/>
            <w:tcBorders>
              <w:bottom w:val="single" w:sz="4" w:space="0" w:color="auto"/>
            </w:tcBorders>
            <w:shd w:val="clear" w:color="auto" w:fill="FFFFFF"/>
          </w:tcPr>
          <w:p w:rsidR="00972A1C" w:rsidRPr="00BE0C76" w:rsidRDefault="00972A1C" w:rsidP="00972A1C">
            <w:pPr>
              <w:rPr>
                <w:lang w:val="en-US"/>
              </w:rPr>
            </w:pPr>
          </w:p>
        </w:tc>
        <w:tc>
          <w:tcPr>
            <w:tcW w:w="26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PRA</w:t>
            </w:r>
          </w:p>
        </w:tc>
        <w:tc>
          <w:tcPr>
            <w:tcW w:w="3000" w:type="dxa"/>
            <w:tcBorders>
              <w:bottom w:val="single" w:sz="4" w:space="0" w:color="auto"/>
            </w:tcBorders>
            <w:shd w:val="clear" w:color="auto" w:fill="F3F3F3"/>
          </w:tcPr>
          <w:p w:rsidR="00972A1C" w:rsidRPr="00BE0C76" w:rsidRDefault="00972A1C" w:rsidP="00972A1C">
            <w:pPr>
              <w:rPr>
                <w:lang w:val="en-US"/>
              </w:rPr>
            </w:pPr>
            <w:r w:rsidRPr="00BE0C76">
              <w:rPr>
                <w:lang w:val="en-US"/>
              </w:rPr>
              <w:t>Practitioner master file</w:t>
            </w:r>
          </w:p>
        </w:tc>
        <w:tc>
          <w:tcPr>
            <w:tcW w:w="1600" w:type="dxa"/>
            <w:tcBorders>
              <w:bottom w:val="single" w:sz="4" w:space="0" w:color="auto"/>
            </w:tcBorders>
            <w:shd w:val="clear" w:color="auto" w:fill="F3F3F3"/>
          </w:tcPr>
          <w:p w:rsidR="00972A1C" w:rsidRPr="00BE0C76" w:rsidRDefault="00972A1C" w:rsidP="00972A1C">
            <w:pPr>
              <w:rPr>
                <w:lang w:val="en-US"/>
              </w:rPr>
            </w:pPr>
          </w:p>
        </w:tc>
        <w:tc>
          <w:tcPr>
            <w:tcW w:w="26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STF</w:t>
            </w:r>
          </w:p>
        </w:tc>
        <w:tc>
          <w:tcPr>
            <w:tcW w:w="3000" w:type="dxa"/>
            <w:tcBorders>
              <w:bottom w:val="single" w:sz="4" w:space="0" w:color="auto"/>
            </w:tcBorders>
            <w:shd w:val="clear" w:color="auto" w:fill="FFFFFF"/>
          </w:tcPr>
          <w:p w:rsidR="00972A1C" w:rsidRPr="00BE0C76" w:rsidRDefault="00972A1C" w:rsidP="00972A1C">
            <w:pPr>
              <w:rPr>
                <w:lang w:val="en-US"/>
              </w:rPr>
            </w:pPr>
            <w:r w:rsidRPr="00BE0C76">
              <w:rPr>
                <w:lang w:val="en-US"/>
              </w:rPr>
              <w:t>Staff master file</w:t>
            </w:r>
          </w:p>
        </w:tc>
        <w:tc>
          <w:tcPr>
            <w:tcW w:w="1600" w:type="dxa"/>
            <w:tcBorders>
              <w:bottom w:val="single" w:sz="4" w:space="0" w:color="auto"/>
            </w:tcBorders>
            <w:shd w:val="clear" w:color="auto" w:fill="FFFFFF"/>
          </w:tcPr>
          <w:p w:rsidR="00972A1C" w:rsidRPr="00BE0C76" w:rsidRDefault="00972A1C" w:rsidP="00972A1C">
            <w:pPr>
              <w:rPr>
                <w:lang w:val="en-US"/>
              </w:rPr>
            </w:pPr>
          </w:p>
        </w:tc>
        <w:tc>
          <w:tcPr>
            <w:tcW w:w="26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CLN</w:t>
            </w:r>
          </w:p>
        </w:tc>
        <w:tc>
          <w:tcPr>
            <w:tcW w:w="3000" w:type="dxa"/>
            <w:tcBorders>
              <w:bottom w:val="single" w:sz="4" w:space="0" w:color="auto"/>
            </w:tcBorders>
            <w:shd w:val="clear" w:color="auto" w:fill="F3F3F3"/>
          </w:tcPr>
          <w:p w:rsidR="00972A1C" w:rsidRPr="00BE0C76" w:rsidRDefault="00972A1C" w:rsidP="00972A1C">
            <w:pPr>
              <w:rPr>
                <w:lang w:val="en-US"/>
              </w:rPr>
            </w:pPr>
            <w:r w:rsidRPr="00BE0C76">
              <w:rPr>
                <w:lang w:val="en-US"/>
              </w:rPr>
              <w:t>Clinic master file</w:t>
            </w:r>
          </w:p>
        </w:tc>
        <w:tc>
          <w:tcPr>
            <w:tcW w:w="1600" w:type="dxa"/>
            <w:tcBorders>
              <w:bottom w:val="single" w:sz="4" w:space="0" w:color="auto"/>
            </w:tcBorders>
            <w:shd w:val="clear" w:color="auto" w:fill="F3F3F3"/>
          </w:tcPr>
          <w:p w:rsidR="00972A1C" w:rsidRPr="00BE0C76" w:rsidRDefault="00972A1C" w:rsidP="00972A1C">
            <w:pPr>
              <w:rPr>
                <w:lang w:val="en-US"/>
              </w:rPr>
            </w:pPr>
          </w:p>
        </w:tc>
        <w:tc>
          <w:tcPr>
            <w:tcW w:w="26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OME</w:t>
            </w:r>
          </w:p>
        </w:tc>
        <w:tc>
          <w:tcPr>
            <w:tcW w:w="3000" w:type="dxa"/>
            <w:tcBorders>
              <w:bottom w:val="single" w:sz="4" w:space="0" w:color="auto"/>
            </w:tcBorders>
            <w:shd w:val="clear" w:color="auto" w:fill="FFFFFF"/>
          </w:tcPr>
          <w:p w:rsidR="00972A1C" w:rsidRPr="00BE0C76" w:rsidRDefault="00972A1C" w:rsidP="00972A1C">
            <w:pPr>
              <w:rPr>
                <w:lang w:val="en-US"/>
              </w:rPr>
            </w:pPr>
            <w:r w:rsidRPr="00BE0C76">
              <w:rPr>
                <w:lang w:val="en-US"/>
              </w:rPr>
              <w:t>Other Observation/Service Item master file</w:t>
            </w:r>
          </w:p>
        </w:tc>
        <w:tc>
          <w:tcPr>
            <w:tcW w:w="1600" w:type="dxa"/>
            <w:tcBorders>
              <w:bottom w:val="single" w:sz="4" w:space="0" w:color="auto"/>
            </w:tcBorders>
            <w:shd w:val="clear" w:color="auto" w:fill="FFFFFF"/>
          </w:tcPr>
          <w:p w:rsidR="00972A1C" w:rsidRPr="00BE0C76" w:rsidRDefault="00972A1C" w:rsidP="00972A1C">
            <w:pPr>
              <w:rPr>
                <w:lang w:val="en-US"/>
              </w:rPr>
            </w:pPr>
          </w:p>
        </w:tc>
        <w:tc>
          <w:tcPr>
            <w:tcW w:w="26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INV</w:t>
            </w:r>
          </w:p>
        </w:tc>
        <w:tc>
          <w:tcPr>
            <w:tcW w:w="3000" w:type="dxa"/>
            <w:tcBorders>
              <w:bottom w:val="single" w:sz="4" w:space="0" w:color="auto"/>
            </w:tcBorders>
            <w:shd w:val="clear" w:color="auto" w:fill="F3F3F3"/>
          </w:tcPr>
          <w:p w:rsidR="00972A1C" w:rsidRPr="00BE0C76" w:rsidRDefault="00972A1C" w:rsidP="00972A1C">
            <w:pPr>
              <w:rPr>
                <w:lang w:val="en-US"/>
              </w:rPr>
            </w:pPr>
            <w:r w:rsidRPr="00BE0C76">
              <w:rPr>
                <w:lang w:val="en-US"/>
              </w:rPr>
              <w:t>Inventory master file</w:t>
            </w:r>
          </w:p>
        </w:tc>
        <w:tc>
          <w:tcPr>
            <w:tcW w:w="1600" w:type="dxa"/>
            <w:tcBorders>
              <w:bottom w:val="single" w:sz="4" w:space="0" w:color="auto"/>
            </w:tcBorders>
            <w:shd w:val="clear" w:color="auto" w:fill="F3F3F3"/>
          </w:tcPr>
          <w:p w:rsidR="00972A1C" w:rsidRPr="00BE0C76" w:rsidRDefault="00972A1C" w:rsidP="00972A1C">
            <w:pPr>
              <w:rPr>
                <w:lang w:val="en-US"/>
              </w:rPr>
            </w:pPr>
          </w:p>
        </w:tc>
        <w:tc>
          <w:tcPr>
            <w:tcW w:w="26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MLCP</w:t>
            </w:r>
          </w:p>
        </w:tc>
        <w:tc>
          <w:tcPr>
            <w:tcW w:w="3000" w:type="dxa"/>
            <w:tcBorders>
              <w:bottom w:val="single" w:sz="4" w:space="0" w:color="auto"/>
            </w:tcBorders>
            <w:shd w:val="clear" w:color="auto" w:fill="FFFFFF"/>
          </w:tcPr>
          <w:p w:rsidR="00972A1C" w:rsidRPr="00BE0C76" w:rsidRDefault="00972A1C" w:rsidP="00972A1C">
            <w:pPr>
              <w:rPr>
                <w:lang w:val="en-US"/>
              </w:rPr>
            </w:pPr>
            <w:r w:rsidRPr="00BE0C76">
              <w:rPr>
                <w:lang w:val="en-US"/>
              </w:rPr>
              <w:t>Medicare Limited Coverage Process</w:t>
            </w:r>
          </w:p>
        </w:tc>
        <w:tc>
          <w:tcPr>
            <w:tcW w:w="1600" w:type="dxa"/>
            <w:tcBorders>
              <w:bottom w:val="single" w:sz="4" w:space="0" w:color="auto"/>
            </w:tcBorders>
            <w:shd w:val="clear" w:color="auto" w:fill="FFFFFF"/>
          </w:tcPr>
          <w:p w:rsidR="00972A1C" w:rsidRPr="00BE0C76" w:rsidRDefault="00972A1C" w:rsidP="00972A1C">
            <w:pPr>
              <w:rPr>
                <w:lang w:val="en-US"/>
              </w:rPr>
            </w:pPr>
          </w:p>
        </w:tc>
        <w:tc>
          <w:tcPr>
            <w:tcW w:w="2600" w:type="dxa"/>
            <w:tcBorders>
              <w:bottom w:val="single" w:sz="4" w:space="0" w:color="auto"/>
            </w:tcBorders>
            <w:shd w:val="clear" w:color="auto" w:fill="FFFFFF"/>
          </w:tcPr>
          <w:p w:rsidR="00972A1C" w:rsidRPr="00BE0C76" w:rsidRDefault="00972A1C" w:rsidP="00972A1C">
            <w:pPr>
              <w:rPr>
                <w:lang w:val="en-US"/>
              </w:rPr>
            </w:pPr>
            <w:r w:rsidRPr="00BE0C76">
              <w:rPr>
                <w:lang w:val="en-US"/>
              </w:rPr>
              <w:t xml:space="preserve">This identifies Universal Service Identifiers that are not </w:t>
            </w:r>
            <w:r w:rsidRPr="00BE0C76">
              <w:rPr>
                <w:lang w:val="en-US"/>
              </w:rPr>
              <w:lastRenderedPageBreak/>
              <w:t>approved for a CPT code based on an ICD.</w:t>
            </w: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shd w:val="clear" w:color="auto" w:fill="F3F3F3"/>
          </w:tcPr>
          <w:p w:rsidR="00972A1C" w:rsidRPr="00BE0C76" w:rsidRDefault="00972A1C" w:rsidP="00972A1C">
            <w:pPr>
              <w:rPr>
                <w:lang w:val="en-US"/>
              </w:rPr>
            </w:pPr>
            <w:r w:rsidRPr="00BE0C76">
              <w:rPr>
                <w:lang w:val="en-US"/>
              </w:rPr>
              <w:t>MACP</w:t>
            </w:r>
          </w:p>
        </w:tc>
        <w:tc>
          <w:tcPr>
            <w:tcW w:w="3000" w:type="dxa"/>
            <w:shd w:val="clear" w:color="auto" w:fill="F3F3F3"/>
          </w:tcPr>
          <w:p w:rsidR="00972A1C" w:rsidRPr="00BE0C76" w:rsidRDefault="00972A1C" w:rsidP="00972A1C">
            <w:pPr>
              <w:rPr>
                <w:lang w:val="en-US"/>
              </w:rPr>
            </w:pPr>
            <w:r w:rsidRPr="00BE0C76">
              <w:rPr>
                <w:lang w:val="en-US"/>
              </w:rPr>
              <w:t>Medicare Approved Coverage Process</w:t>
            </w:r>
          </w:p>
        </w:tc>
        <w:tc>
          <w:tcPr>
            <w:tcW w:w="1600" w:type="dxa"/>
            <w:shd w:val="clear" w:color="auto" w:fill="F3F3F3"/>
          </w:tcPr>
          <w:p w:rsidR="00972A1C" w:rsidRPr="00BE0C76" w:rsidRDefault="00972A1C" w:rsidP="00972A1C">
            <w:pPr>
              <w:rPr>
                <w:lang w:val="en-US"/>
              </w:rPr>
            </w:pPr>
          </w:p>
        </w:tc>
        <w:tc>
          <w:tcPr>
            <w:tcW w:w="2600" w:type="dxa"/>
            <w:shd w:val="clear" w:color="auto" w:fill="F3F3F3"/>
          </w:tcPr>
          <w:p w:rsidR="00972A1C" w:rsidRPr="00BE0C76" w:rsidRDefault="00972A1C" w:rsidP="00972A1C">
            <w:pPr>
              <w:rPr>
                <w:lang w:val="en-US"/>
              </w:rPr>
            </w:pPr>
            <w:r w:rsidRPr="00BE0C76">
              <w:rPr>
                <w:lang w:val="en-US"/>
              </w:rPr>
              <w:t>This identifies Universal Service Identifier that are approved for an ICD based on the CPT.</w:t>
            </w:r>
          </w:p>
        </w:tc>
        <w:tc>
          <w:tcPr>
            <w:tcW w:w="800" w:type="dxa"/>
            <w:shd w:val="clear" w:color="auto" w:fill="F3F3F3"/>
          </w:tcPr>
          <w:p w:rsidR="00972A1C" w:rsidRPr="00BE0C76" w:rsidRDefault="00972A1C" w:rsidP="00972A1C">
            <w:pPr>
              <w:rPr>
                <w:lang w:val="en-US"/>
              </w:rPr>
            </w:pPr>
          </w:p>
        </w:tc>
      </w:tr>
    </w:tbl>
    <w:p w:rsidR="00972A1C" w:rsidRPr="00BE0C76" w:rsidRDefault="00972A1C" w:rsidP="00972A1C">
      <w:pPr>
        <w:rPr>
          <w:lang w:val="en-US"/>
        </w:rPr>
      </w:pPr>
    </w:p>
    <w:p w:rsidR="00972A1C" w:rsidRPr="00BE0C76" w:rsidRDefault="00972A1C" w:rsidP="00972A1C">
      <w:pPr>
        <w:pStyle w:val="Heading3"/>
        <w:rPr>
          <w:lang w:val="en-US"/>
        </w:rPr>
      </w:pPr>
      <w:bookmarkStart w:id="126" w:name="_Toc26789950"/>
      <w:r w:rsidRPr="00BE0C76">
        <w:rPr>
          <w:lang w:val="en-US"/>
        </w:rPr>
        <w:t>0177 - Confidentiality Code</w:t>
      </w:r>
      <w:bookmarkEnd w:id="126"/>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ConfidentialityCode</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for the degree to which special confidentiality protection should be applied to the observation.</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no</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OID</w:t>
            </w:r>
          </w:p>
        </w:tc>
        <w:tc>
          <w:tcPr>
            <w:tcW w:w="7200" w:type="dxa"/>
            <w:shd w:val="clear" w:color="auto" w:fill="auto"/>
          </w:tcPr>
          <w:p w:rsidR="00972A1C" w:rsidRPr="00BE0C76" w:rsidRDefault="00972A1C" w:rsidP="00972A1C">
            <w:pPr>
              <w:pStyle w:val="OtherTableBody"/>
              <w:rPr>
                <w:lang w:val="en-US"/>
              </w:rPr>
            </w:pPr>
            <w:r w:rsidRPr="00BE0C76">
              <w:rPr>
                <w:lang w:val="en-US"/>
              </w:rPr>
              <w:t>2.16.840.1.113883.18.92</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7200" w:type="dxa"/>
            <w:shd w:val="clear" w:color="auto" w:fill="auto"/>
          </w:tcPr>
          <w:p w:rsidR="00972A1C" w:rsidRPr="00BE0C76" w:rsidRDefault="00972A1C" w:rsidP="00972A1C">
            <w:pPr>
              <w:pStyle w:val="OtherTableBody"/>
              <w:rPr>
                <w:lang w:val="en-US"/>
              </w:rPr>
            </w:pPr>
            <w:r w:rsidRPr="00BE0C76">
              <w:rPr>
                <w:lang w:val="en-US"/>
              </w:rPr>
              <w:t>confidentialityCodes</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7200" w:type="dxa"/>
            <w:shd w:val="clear" w:color="auto" w:fill="auto"/>
          </w:tcPr>
          <w:p w:rsidR="00972A1C" w:rsidRPr="00BE0C76" w:rsidRDefault="00972A1C" w:rsidP="00972A1C">
            <w:pPr>
              <w:pStyle w:val="OtherTableBody"/>
              <w:rPr>
                <w:lang w:val="en-US"/>
              </w:rPr>
            </w:pPr>
            <w:r w:rsidRPr="00BE0C76">
              <w:rPr>
                <w:lang w:val="en-US"/>
              </w:rPr>
              <w:t>Code system of concepts specifying the degree to which special confidentiality protection should be applied to the observation.  Used in HL7 Version 2.x messaging in the OM1 and ORC segments.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Effective Date</w:t>
            </w:r>
          </w:p>
        </w:tc>
        <w:tc>
          <w:tcPr>
            <w:tcW w:w="1400" w:type="dxa"/>
            <w:shd w:val="clear" w:color="auto" w:fill="auto"/>
          </w:tcPr>
          <w:p w:rsidR="00972A1C" w:rsidRPr="00BE0C76" w:rsidRDefault="00972A1C" w:rsidP="00972A1C">
            <w:pPr>
              <w:pStyle w:val="OtherTableBody"/>
              <w:rPr>
                <w:lang w:val="en-US"/>
              </w:rPr>
            </w:pPr>
            <w:r w:rsidRPr="00BE0C76">
              <w:rPr>
                <w:lang w:val="en-US"/>
              </w:rPr>
              <w:t>01.12.1994</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Version</w:t>
            </w:r>
          </w:p>
        </w:tc>
        <w:tc>
          <w:tcPr>
            <w:tcW w:w="1400" w:type="dxa"/>
            <w:shd w:val="clear" w:color="auto" w:fill="auto"/>
          </w:tcPr>
          <w:p w:rsidR="00972A1C" w:rsidRPr="00BE0C76" w:rsidRDefault="00972A1C" w:rsidP="00972A1C">
            <w:pPr>
              <w:pStyle w:val="OtherTableBody"/>
              <w:rPr>
                <w:lang w:val="en-US"/>
              </w:rPr>
            </w:pPr>
            <w:r w:rsidRPr="00BE0C76">
              <w:rPr>
                <w:lang w:val="en-US"/>
              </w:rPr>
              <w:t>1</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14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OID</w:t>
            </w:r>
          </w:p>
        </w:tc>
        <w:tc>
          <w:tcPr>
            <w:tcW w:w="6400" w:type="dxa"/>
            <w:shd w:val="clear" w:color="auto" w:fill="auto"/>
          </w:tcPr>
          <w:p w:rsidR="00972A1C" w:rsidRPr="00BE0C76" w:rsidRDefault="00972A1C" w:rsidP="00972A1C">
            <w:pPr>
              <w:pStyle w:val="OtherTableBody"/>
              <w:rPr>
                <w:lang w:val="en-US"/>
              </w:rPr>
            </w:pPr>
            <w:r w:rsidRPr="00BE0C76">
              <w:rPr>
                <w:lang w:val="en-US"/>
              </w:rPr>
              <w:t>2.16.840.1.113883.21.104</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6400" w:type="dxa"/>
            <w:shd w:val="clear" w:color="auto" w:fill="auto"/>
          </w:tcPr>
          <w:p w:rsidR="00972A1C" w:rsidRPr="00BE0C76" w:rsidRDefault="00972A1C" w:rsidP="00972A1C">
            <w:pPr>
              <w:pStyle w:val="OtherTableBody"/>
              <w:rPr>
                <w:lang w:val="en-US"/>
              </w:rPr>
            </w:pPr>
            <w:r w:rsidRPr="00BE0C76">
              <w:rPr>
                <w:lang w:val="en-US"/>
              </w:rPr>
              <w:t>hl7VS-confidentialityCode</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400" w:type="dxa"/>
            <w:shd w:val="clear" w:color="auto" w:fill="auto"/>
          </w:tcPr>
          <w:p w:rsidR="00972A1C" w:rsidRPr="00BE0C76" w:rsidRDefault="00972A1C" w:rsidP="00972A1C">
            <w:pPr>
              <w:pStyle w:val="OtherTableBody"/>
              <w:rPr>
                <w:lang w:val="en-US"/>
              </w:rPr>
            </w:pPr>
            <w:r w:rsidRPr="00BE0C76">
              <w:rPr>
                <w:lang w:val="en-US"/>
              </w:rPr>
              <w:t>Value Set of codes that specify the degree to which special confidentiality protection should be applied to the observation.</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Content Logical Definition</w:t>
            </w:r>
          </w:p>
        </w:tc>
        <w:tc>
          <w:tcPr>
            <w:tcW w:w="6400" w:type="dxa"/>
            <w:shd w:val="clear" w:color="auto" w:fill="auto"/>
          </w:tcPr>
          <w:p w:rsidR="00972A1C" w:rsidRPr="00BE0C76" w:rsidRDefault="00972A1C" w:rsidP="00972A1C">
            <w:pPr>
              <w:pStyle w:val="OtherTableBody"/>
              <w:rPr>
                <w:lang w:val="en-US"/>
              </w:rPr>
            </w:pPr>
            <w:r w:rsidRPr="00BE0C76">
              <w:rPr>
                <w:lang w:val="en-US"/>
              </w:rPr>
              <w:t>all codes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BE0C76" w:rsidTr="00972A1C">
        <w:tc>
          <w:tcPr>
            <w:tcW w:w="1800" w:type="dxa"/>
            <w:shd w:val="clear" w:color="auto" w:fill="F3F3F3"/>
          </w:tcPr>
          <w:p w:rsidR="00972A1C" w:rsidRPr="00BE0C76" w:rsidRDefault="00972A1C" w:rsidP="00972A1C">
            <w:pPr>
              <w:pStyle w:val="OtherTableHeader"/>
              <w:rPr>
                <w:lang w:val="en-US"/>
              </w:rPr>
            </w:pPr>
            <w:r w:rsidRPr="00BE0C76">
              <w:rPr>
                <w:lang w:val="en-US"/>
              </w:rPr>
              <w:t>Realm</w:t>
            </w:r>
          </w:p>
        </w:tc>
        <w:tc>
          <w:tcPr>
            <w:tcW w:w="2400" w:type="dxa"/>
            <w:shd w:val="clear" w:color="auto" w:fill="auto"/>
          </w:tcPr>
          <w:p w:rsidR="00972A1C" w:rsidRPr="00BE0C76" w:rsidRDefault="00972A1C" w:rsidP="00972A1C">
            <w:pPr>
              <w:pStyle w:val="OtherTableBody"/>
              <w:rPr>
                <w:lang w:val="en-US"/>
              </w:rPr>
            </w:pPr>
            <w:r w:rsidRPr="00BE0C76">
              <w:rPr>
                <w:lang w:val="en-US"/>
              </w:rPr>
              <w:t>example</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0177</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Table of codes specifying the degree to which special confidentiality protection should be applied to the observation.</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User</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InM</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OM1-30, ORC-28</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0177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972A1C" w:rsidRPr="00BE0C76" w:rsidTr="00972A1C">
        <w:trPr>
          <w:tblHeader/>
        </w:trPr>
        <w:tc>
          <w:tcPr>
            <w:tcW w:w="12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Value</w:t>
            </w:r>
          </w:p>
        </w:tc>
        <w:tc>
          <w:tcPr>
            <w:tcW w:w="44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Display Name</w:t>
            </w:r>
          </w:p>
        </w:tc>
        <w:tc>
          <w:tcPr>
            <w:tcW w:w="16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Status</w:t>
            </w: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r w:rsidRPr="00BE0C76">
              <w:rPr>
                <w:lang w:val="en-US"/>
              </w:rPr>
              <w:t>V</w:t>
            </w:r>
          </w:p>
        </w:tc>
        <w:tc>
          <w:tcPr>
            <w:tcW w:w="44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r w:rsidRPr="00BE0C76">
              <w:rPr>
                <w:lang w:val="en-US"/>
              </w:rPr>
              <w:t>Very restricted</w:t>
            </w:r>
          </w:p>
        </w:tc>
        <w:tc>
          <w:tcPr>
            <w:tcW w:w="16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p>
        </w:tc>
        <w:tc>
          <w:tcPr>
            <w:tcW w:w="12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p>
        </w:tc>
        <w:tc>
          <w:tcPr>
            <w:tcW w:w="8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p>
        </w:tc>
      </w:tr>
      <w:tr w:rsidR="00972A1C" w:rsidRPr="00BE0C76" w:rsidTr="00972A1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R</w:t>
            </w:r>
          </w:p>
        </w:tc>
        <w:tc>
          <w:tcPr>
            <w:tcW w:w="44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Restricted</w:t>
            </w:r>
          </w:p>
        </w:tc>
        <w:tc>
          <w:tcPr>
            <w:tcW w:w="16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U</w:t>
            </w:r>
          </w:p>
        </w:tc>
        <w:tc>
          <w:tcPr>
            <w:tcW w:w="44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Usual control</w:t>
            </w:r>
          </w:p>
        </w:tc>
        <w:tc>
          <w:tcPr>
            <w:tcW w:w="16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EMP</w:t>
            </w:r>
          </w:p>
        </w:tc>
        <w:tc>
          <w:tcPr>
            <w:tcW w:w="44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Employee</w:t>
            </w:r>
          </w:p>
        </w:tc>
        <w:tc>
          <w:tcPr>
            <w:tcW w:w="16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UWM</w:t>
            </w:r>
          </w:p>
        </w:tc>
        <w:tc>
          <w:tcPr>
            <w:tcW w:w="44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Unwed mother</w:t>
            </w:r>
          </w:p>
        </w:tc>
        <w:tc>
          <w:tcPr>
            <w:tcW w:w="16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VIP</w:t>
            </w:r>
          </w:p>
        </w:tc>
        <w:tc>
          <w:tcPr>
            <w:tcW w:w="44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Very important person or celebrity</w:t>
            </w:r>
          </w:p>
        </w:tc>
        <w:tc>
          <w:tcPr>
            <w:tcW w:w="16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PSY</w:t>
            </w:r>
          </w:p>
        </w:tc>
        <w:tc>
          <w:tcPr>
            <w:tcW w:w="44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Psychiatric patient</w:t>
            </w:r>
          </w:p>
        </w:tc>
        <w:tc>
          <w:tcPr>
            <w:tcW w:w="16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AID</w:t>
            </w:r>
          </w:p>
        </w:tc>
        <w:tc>
          <w:tcPr>
            <w:tcW w:w="44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AIDS patient</w:t>
            </w:r>
          </w:p>
        </w:tc>
        <w:tc>
          <w:tcPr>
            <w:tcW w:w="16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HIV</w:t>
            </w:r>
          </w:p>
        </w:tc>
        <w:tc>
          <w:tcPr>
            <w:tcW w:w="44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HIV(+) patient</w:t>
            </w:r>
          </w:p>
        </w:tc>
        <w:tc>
          <w:tcPr>
            <w:tcW w:w="16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top w:val="single" w:sz="4" w:space="0" w:color="auto"/>
              <w:bottom w:val="double" w:sz="4" w:space="0" w:color="auto"/>
            </w:tcBorders>
            <w:shd w:val="clear" w:color="auto" w:fill="F3F3F3"/>
          </w:tcPr>
          <w:p w:rsidR="00972A1C" w:rsidRPr="00BE0C76" w:rsidRDefault="00972A1C" w:rsidP="00972A1C">
            <w:pPr>
              <w:rPr>
                <w:lang w:val="en-US"/>
              </w:rPr>
            </w:pPr>
            <w:r w:rsidRPr="00BE0C76">
              <w:rPr>
                <w:lang w:val="en-US"/>
              </w:rPr>
              <w:lastRenderedPageBreak/>
              <w:t>ETH</w:t>
            </w:r>
          </w:p>
        </w:tc>
        <w:tc>
          <w:tcPr>
            <w:tcW w:w="4400" w:type="dxa"/>
            <w:tcBorders>
              <w:top w:val="single" w:sz="4" w:space="0" w:color="auto"/>
              <w:bottom w:val="double" w:sz="4" w:space="0" w:color="auto"/>
            </w:tcBorders>
            <w:shd w:val="clear" w:color="auto" w:fill="F3F3F3"/>
          </w:tcPr>
          <w:p w:rsidR="00972A1C" w:rsidRPr="00BE0C76" w:rsidRDefault="00972A1C" w:rsidP="00972A1C">
            <w:pPr>
              <w:rPr>
                <w:lang w:val="en-US"/>
              </w:rPr>
            </w:pPr>
            <w:r w:rsidRPr="00BE0C76">
              <w:rPr>
                <w:lang w:val="en-US"/>
              </w:rPr>
              <w:t>Alcohol/drug treatment patient</w:t>
            </w:r>
          </w:p>
        </w:tc>
        <w:tc>
          <w:tcPr>
            <w:tcW w:w="1600" w:type="dxa"/>
            <w:tcBorders>
              <w:top w:val="single" w:sz="4" w:space="0" w:color="auto"/>
              <w:bottom w:val="double" w:sz="4" w:space="0" w:color="auto"/>
            </w:tcBorders>
            <w:shd w:val="clear" w:color="auto" w:fill="F3F3F3"/>
          </w:tcPr>
          <w:p w:rsidR="00972A1C" w:rsidRPr="00BE0C76" w:rsidRDefault="00972A1C" w:rsidP="00972A1C">
            <w:pPr>
              <w:rPr>
                <w:lang w:val="en-US"/>
              </w:rPr>
            </w:pPr>
          </w:p>
        </w:tc>
        <w:tc>
          <w:tcPr>
            <w:tcW w:w="1200" w:type="dxa"/>
            <w:tcBorders>
              <w:top w:val="single" w:sz="4" w:space="0" w:color="auto"/>
              <w:bottom w:val="doub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double" w:sz="4" w:space="0" w:color="auto"/>
            </w:tcBorders>
            <w:shd w:val="clear" w:color="auto" w:fill="F3F3F3"/>
          </w:tcPr>
          <w:p w:rsidR="00972A1C" w:rsidRPr="00BE0C76" w:rsidRDefault="00972A1C" w:rsidP="00972A1C">
            <w:pPr>
              <w:rPr>
                <w:lang w:val="en-US"/>
              </w:rPr>
            </w:pPr>
          </w:p>
        </w:tc>
      </w:tr>
    </w:tbl>
    <w:p w:rsidR="00972A1C" w:rsidRPr="00BE0C76" w:rsidRDefault="00972A1C" w:rsidP="00972A1C">
      <w:pPr>
        <w:rPr>
          <w:lang w:val="en-US"/>
        </w:rPr>
      </w:pPr>
    </w:p>
    <w:p w:rsidR="00972A1C" w:rsidRPr="00BE0C76" w:rsidRDefault="00972A1C" w:rsidP="00972A1C">
      <w:pPr>
        <w:pStyle w:val="Heading3"/>
        <w:rPr>
          <w:lang w:val="en-US"/>
        </w:rPr>
      </w:pPr>
      <w:bookmarkStart w:id="127" w:name="_Toc26789951"/>
      <w:r w:rsidRPr="00BE0C76">
        <w:rPr>
          <w:lang w:val="en-US"/>
        </w:rPr>
        <w:t>0178 - File Level Event Code</w:t>
      </w:r>
      <w:bookmarkEnd w:id="127"/>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FileLevelEventCode</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for file-level events for master files.</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no</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OID</w:t>
            </w:r>
          </w:p>
        </w:tc>
        <w:tc>
          <w:tcPr>
            <w:tcW w:w="7200" w:type="dxa"/>
            <w:shd w:val="clear" w:color="auto" w:fill="auto"/>
          </w:tcPr>
          <w:p w:rsidR="00972A1C" w:rsidRPr="00BE0C76" w:rsidRDefault="00972A1C" w:rsidP="00972A1C">
            <w:pPr>
              <w:pStyle w:val="OtherTableBody"/>
              <w:rPr>
                <w:lang w:val="en-US"/>
              </w:rPr>
            </w:pPr>
            <w:r w:rsidRPr="00BE0C76">
              <w:rPr>
                <w:lang w:val="en-US"/>
              </w:rPr>
              <w:t>2.16.840.1.113883.18.93</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7200" w:type="dxa"/>
            <w:shd w:val="clear" w:color="auto" w:fill="auto"/>
          </w:tcPr>
          <w:p w:rsidR="00972A1C" w:rsidRPr="00BE0C76" w:rsidRDefault="00972A1C" w:rsidP="00972A1C">
            <w:pPr>
              <w:pStyle w:val="OtherTableBody"/>
              <w:rPr>
                <w:lang w:val="en-US"/>
              </w:rPr>
            </w:pPr>
            <w:r w:rsidRPr="00BE0C76">
              <w:rPr>
                <w:lang w:val="en-US"/>
              </w:rPr>
              <w:t>file-levelEvent</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7200" w:type="dxa"/>
            <w:shd w:val="clear" w:color="auto" w:fill="auto"/>
          </w:tcPr>
          <w:p w:rsidR="00972A1C" w:rsidRPr="00BE0C76" w:rsidRDefault="00972A1C" w:rsidP="00972A1C">
            <w:pPr>
              <w:pStyle w:val="OtherTableBody"/>
              <w:rPr>
                <w:lang w:val="en-US"/>
              </w:rPr>
            </w:pPr>
            <w:r w:rsidRPr="00BE0C76">
              <w:rPr>
                <w:lang w:val="en-US"/>
              </w:rPr>
              <w:t xml:space="preserve">HL7-defined code system of concepts specifying file-level events for master files.  Used in HL7 Version 2 messaging in the MFI segment.  </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Effective Date</w:t>
            </w:r>
          </w:p>
        </w:tc>
        <w:tc>
          <w:tcPr>
            <w:tcW w:w="1400" w:type="dxa"/>
            <w:shd w:val="clear" w:color="auto" w:fill="auto"/>
          </w:tcPr>
          <w:p w:rsidR="00972A1C" w:rsidRPr="00BE0C76" w:rsidRDefault="00972A1C" w:rsidP="00972A1C">
            <w:pPr>
              <w:pStyle w:val="OtherTableBody"/>
              <w:rPr>
                <w:lang w:val="en-US"/>
              </w:rPr>
            </w:pPr>
            <w:r w:rsidRPr="00BE0C76">
              <w:rPr>
                <w:lang w:val="en-US"/>
              </w:rPr>
              <w:t>01.12.1994</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Version</w:t>
            </w:r>
          </w:p>
        </w:tc>
        <w:tc>
          <w:tcPr>
            <w:tcW w:w="1400" w:type="dxa"/>
            <w:shd w:val="clear" w:color="auto" w:fill="auto"/>
          </w:tcPr>
          <w:p w:rsidR="00972A1C" w:rsidRPr="00BE0C76" w:rsidRDefault="00972A1C" w:rsidP="00972A1C">
            <w:pPr>
              <w:pStyle w:val="OtherTableBody"/>
              <w:rPr>
                <w:lang w:val="en-US"/>
              </w:rPr>
            </w:pPr>
            <w:r w:rsidRPr="00BE0C76">
              <w:rPr>
                <w:lang w:val="en-US"/>
              </w:rPr>
              <w:t>1</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14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OID</w:t>
            </w:r>
          </w:p>
        </w:tc>
        <w:tc>
          <w:tcPr>
            <w:tcW w:w="6400" w:type="dxa"/>
            <w:shd w:val="clear" w:color="auto" w:fill="auto"/>
          </w:tcPr>
          <w:p w:rsidR="00972A1C" w:rsidRPr="00BE0C76" w:rsidRDefault="00972A1C" w:rsidP="00972A1C">
            <w:pPr>
              <w:pStyle w:val="OtherTableBody"/>
              <w:rPr>
                <w:lang w:val="en-US"/>
              </w:rPr>
            </w:pPr>
            <w:r w:rsidRPr="00BE0C76">
              <w:rPr>
                <w:lang w:val="en-US"/>
              </w:rPr>
              <w:t>2.16.840.1.113883.21.105</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6400" w:type="dxa"/>
            <w:shd w:val="clear" w:color="auto" w:fill="auto"/>
          </w:tcPr>
          <w:p w:rsidR="00972A1C" w:rsidRPr="00BE0C76" w:rsidRDefault="00972A1C" w:rsidP="00972A1C">
            <w:pPr>
              <w:pStyle w:val="OtherTableBody"/>
              <w:rPr>
                <w:lang w:val="en-US"/>
              </w:rPr>
            </w:pPr>
            <w:r w:rsidRPr="00BE0C76">
              <w:rPr>
                <w:lang w:val="en-US"/>
              </w:rPr>
              <w:t>hl7VS-file-levelEventCode</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400" w:type="dxa"/>
            <w:shd w:val="clear" w:color="auto" w:fill="auto"/>
          </w:tcPr>
          <w:p w:rsidR="00972A1C" w:rsidRPr="00BE0C76" w:rsidRDefault="00972A1C" w:rsidP="00972A1C">
            <w:pPr>
              <w:pStyle w:val="OtherTableBody"/>
              <w:rPr>
                <w:lang w:val="en-US"/>
              </w:rPr>
            </w:pPr>
            <w:r w:rsidRPr="00BE0C76">
              <w:rPr>
                <w:lang w:val="en-US"/>
              </w:rPr>
              <w:t>Concepts specifying file-level events for master files.  Used in HL7 Version 2 messaging in the MFI segment.</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Content Logical Definition</w:t>
            </w:r>
          </w:p>
        </w:tc>
        <w:tc>
          <w:tcPr>
            <w:tcW w:w="6400" w:type="dxa"/>
            <w:shd w:val="clear" w:color="auto" w:fill="auto"/>
          </w:tcPr>
          <w:p w:rsidR="00972A1C" w:rsidRPr="00BE0C76" w:rsidRDefault="00972A1C" w:rsidP="00972A1C">
            <w:pPr>
              <w:pStyle w:val="OtherTableBody"/>
              <w:rPr>
                <w:lang w:val="en-US"/>
              </w:rPr>
            </w:pPr>
            <w:r w:rsidRPr="00BE0C76">
              <w:rPr>
                <w:lang w:val="en-US"/>
              </w:rPr>
              <w:t>all codes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BE0C76" w:rsidTr="00972A1C">
        <w:tc>
          <w:tcPr>
            <w:tcW w:w="1800" w:type="dxa"/>
            <w:shd w:val="clear" w:color="auto" w:fill="F3F3F3"/>
          </w:tcPr>
          <w:p w:rsidR="00972A1C" w:rsidRPr="00BE0C76" w:rsidRDefault="00972A1C" w:rsidP="00972A1C">
            <w:pPr>
              <w:pStyle w:val="OtherTableHeader"/>
              <w:rPr>
                <w:lang w:val="en-US"/>
              </w:rPr>
            </w:pPr>
            <w:r w:rsidRPr="00BE0C76">
              <w:rPr>
                <w:lang w:val="en-US"/>
              </w:rPr>
              <w:t>Realm</w:t>
            </w:r>
          </w:p>
        </w:tc>
        <w:tc>
          <w:tcPr>
            <w:tcW w:w="2400" w:type="dxa"/>
            <w:shd w:val="clear" w:color="auto" w:fill="auto"/>
          </w:tcPr>
          <w:p w:rsidR="00972A1C" w:rsidRPr="00BE0C76" w:rsidRDefault="00972A1C" w:rsidP="00972A1C">
            <w:pPr>
              <w:pStyle w:val="OtherTableBody"/>
              <w:rPr>
                <w:lang w:val="en-US"/>
              </w:rPr>
            </w:pPr>
            <w:r w:rsidRPr="00BE0C76">
              <w:rPr>
                <w:lang w:val="en-US"/>
              </w:rPr>
              <w:t>universal</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0178</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HL7-defined table of codes specifying file-level events for master files.</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HL7</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InM</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MFI-3</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0178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600"/>
        <w:gridCol w:w="1600"/>
        <w:gridCol w:w="1200"/>
        <w:gridCol w:w="800"/>
      </w:tblGrid>
      <w:tr w:rsidR="00972A1C" w:rsidRPr="00BE0C76" w:rsidTr="00972A1C">
        <w:trPr>
          <w:tblHeader/>
        </w:trPr>
        <w:tc>
          <w:tcPr>
            <w:tcW w:w="10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Value</w:t>
            </w:r>
          </w:p>
        </w:tc>
        <w:tc>
          <w:tcPr>
            <w:tcW w:w="46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Display Name</w:t>
            </w:r>
          </w:p>
        </w:tc>
        <w:tc>
          <w:tcPr>
            <w:tcW w:w="16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Status</w:t>
            </w:r>
          </w:p>
        </w:tc>
      </w:tr>
      <w:tr w:rsidR="00972A1C" w:rsidRPr="00BE0C76" w:rsidTr="00972A1C">
        <w:tc>
          <w:tcPr>
            <w:tcW w:w="10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REP</w:t>
            </w:r>
          </w:p>
        </w:tc>
        <w:tc>
          <w:tcPr>
            <w:tcW w:w="46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Replace current version of this master file with the version contained in this message</w:t>
            </w:r>
          </w:p>
        </w:tc>
        <w:tc>
          <w:tcPr>
            <w:tcW w:w="1600" w:type="dxa"/>
            <w:tcBorders>
              <w:bottom w:val="single" w:sz="4" w:space="0" w:color="auto"/>
            </w:tcBorders>
            <w:shd w:val="clear" w:color="auto" w:fill="FFFFFF"/>
          </w:tcPr>
          <w:p w:rsidR="00972A1C" w:rsidRPr="00BE0C76" w:rsidRDefault="00972A1C" w:rsidP="00972A1C">
            <w:pPr>
              <w:pStyle w:val="HL7TableBody"/>
              <w:rPr>
                <w:lang w:val="en-US"/>
              </w:rPr>
            </w:pPr>
          </w:p>
        </w:tc>
        <w:tc>
          <w:tcPr>
            <w:tcW w:w="1200" w:type="dxa"/>
            <w:tcBorders>
              <w:bottom w:val="single" w:sz="4" w:space="0" w:color="auto"/>
            </w:tcBorders>
            <w:shd w:val="clear" w:color="auto" w:fill="FFFFFF"/>
          </w:tcPr>
          <w:p w:rsidR="00972A1C" w:rsidRPr="00BE0C76" w:rsidRDefault="00972A1C" w:rsidP="00972A1C">
            <w:pPr>
              <w:pStyle w:val="HL7TableBody"/>
              <w:rPr>
                <w:lang w:val="en-US"/>
              </w:rPr>
            </w:pPr>
          </w:p>
        </w:tc>
        <w:tc>
          <w:tcPr>
            <w:tcW w:w="800" w:type="dxa"/>
            <w:tcBorders>
              <w:bottom w:val="single" w:sz="4" w:space="0" w:color="auto"/>
            </w:tcBorders>
            <w:shd w:val="clear" w:color="auto" w:fill="FFFFFF"/>
          </w:tcPr>
          <w:p w:rsidR="00972A1C" w:rsidRPr="00BE0C76" w:rsidRDefault="00972A1C" w:rsidP="00972A1C">
            <w:pPr>
              <w:pStyle w:val="HL7TableBody"/>
              <w:rPr>
                <w:lang w:val="en-US"/>
              </w:rPr>
            </w:pPr>
          </w:p>
        </w:tc>
      </w:tr>
      <w:tr w:rsidR="00972A1C" w:rsidRPr="00BE0C76" w:rsidTr="00972A1C">
        <w:tc>
          <w:tcPr>
            <w:tcW w:w="1000" w:type="dxa"/>
            <w:shd w:val="clear" w:color="auto" w:fill="F3F3F3"/>
          </w:tcPr>
          <w:p w:rsidR="00972A1C" w:rsidRPr="00BE0C76" w:rsidRDefault="00972A1C" w:rsidP="00972A1C">
            <w:pPr>
              <w:rPr>
                <w:lang w:val="en-US"/>
              </w:rPr>
            </w:pPr>
            <w:r w:rsidRPr="00BE0C76">
              <w:rPr>
                <w:lang w:val="en-US"/>
              </w:rPr>
              <w:t>UPD</w:t>
            </w:r>
          </w:p>
        </w:tc>
        <w:tc>
          <w:tcPr>
            <w:tcW w:w="4600" w:type="dxa"/>
            <w:shd w:val="clear" w:color="auto" w:fill="F3F3F3"/>
          </w:tcPr>
          <w:p w:rsidR="00972A1C" w:rsidRPr="00BE0C76" w:rsidRDefault="00972A1C" w:rsidP="00972A1C">
            <w:pPr>
              <w:rPr>
                <w:lang w:val="en-US"/>
              </w:rPr>
            </w:pPr>
            <w:r w:rsidRPr="00BE0C76">
              <w:rPr>
                <w:lang w:val="en-US"/>
              </w:rPr>
              <w:t>Change file records as defined in the record-level event codes for each record that follows</w:t>
            </w:r>
          </w:p>
        </w:tc>
        <w:tc>
          <w:tcPr>
            <w:tcW w:w="1600" w:type="dxa"/>
            <w:shd w:val="clear" w:color="auto" w:fill="F3F3F3"/>
          </w:tcPr>
          <w:p w:rsidR="00972A1C" w:rsidRPr="00BE0C76" w:rsidRDefault="00972A1C" w:rsidP="00972A1C">
            <w:pPr>
              <w:rPr>
                <w:lang w:val="en-US"/>
              </w:rPr>
            </w:pPr>
          </w:p>
        </w:tc>
        <w:tc>
          <w:tcPr>
            <w:tcW w:w="1200" w:type="dxa"/>
            <w:shd w:val="clear" w:color="auto" w:fill="F3F3F3"/>
          </w:tcPr>
          <w:p w:rsidR="00972A1C" w:rsidRPr="00BE0C76" w:rsidRDefault="00972A1C" w:rsidP="00972A1C">
            <w:pPr>
              <w:rPr>
                <w:lang w:val="en-US"/>
              </w:rPr>
            </w:pPr>
          </w:p>
        </w:tc>
        <w:tc>
          <w:tcPr>
            <w:tcW w:w="800" w:type="dxa"/>
            <w:shd w:val="clear" w:color="auto" w:fill="F3F3F3"/>
          </w:tcPr>
          <w:p w:rsidR="00972A1C" w:rsidRPr="00BE0C76" w:rsidRDefault="00972A1C" w:rsidP="00972A1C">
            <w:pPr>
              <w:rPr>
                <w:lang w:val="en-US"/>
              </w:rPr>
            </w:pPr>
          </w:p>
        </w:tc>
      </w:tr>
    </w:tbl>
    <w:p w:rsidR="00972A1C" w:rsidRPr="00BE0C76" w:rsidRDefault="00972A1C" w:rsidP="00972A1C">
      <w:pPr>
        <w:rPr>
          <w:lang w:val="en-US"/>
        </w:rPr>
      </w:pPr>
    </w:p>
    <w:p w:rsidR="00972A1C" w:rsidRPr="00BE0C76" w:rsidRDefault="00972A1C" w:rsidP="00972A1C">
      <w:pPr>
        <w:pStyle w:val="Heading3"/>
        <w:rPr>
          <w:lang w:val="en-US"/>
        </w:rPr>
      </w:pPr>
      <w:bookmarkStart w:id="128" w:name="_Toc26789952"/>
      <w:r w:rsidRPr="00BE0C76">
        <w:rPr>
          <w:lang w:val="en-US"/>
        </w:rPr>
        <w:t>0179 - Response Level</w:t>
      </w:r>
      <w:bookmarkEnd w:id="128"/>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V2ResponseLevel</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for application response levels defined for a given Master File Message at the MFE segment level, and used for MFN-Master File Notification message.</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no</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OID</w:t>
            </w:r>
          </w:p>
        </w:tc>
        <w:tc>
          <w:tcPr>
            <w:tcW w:w="7200" w:type="dxa"/>
            <w:shd w:val="clear" w:color="auto" w:fill="auto"/>
          </w:tcPr>
          <w:p w:rsidR="00972A1C" w:rsidRPr="00BE0C76" w:rsidRDefault="00972A1C" w:rsidP="00972A1C">
            <w:pPr>
              <w:pStyle w:val="OtherTableBody"/>
              <w:rPr>
                <w:lang w:val="en-US"/>
              </w:rPr>
            </w:pPr>
            <w:r w:rsidRPr="00BE0C76">
              <w:rPr>
                <w:lang w:val="en-US"/>
              </w:rPr>
              <w:t>2.16.840.1.113883.18.94</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lastRenderedPageBreak/>
              <w:t>symbolicName</w:t>
            </w:r>
          </w:p>
        </w:tc>
        <w:tc>
          <w:tcPr>
            <w:tcW w:w="7200" w:type="dxa"/>
            <w:shd w:val="clear" w:color="auto" w:fill="auto"/>
          </w:tcPr>
          <w:p w:rsidR="00972A1C" w:rsidRPr="00BE0C76" w:rsidRDefault="00972A1C" w:rsidP="00972A1C">
            <w:pPr>
              <w:pStyle w:val="OtherTableBody"/>
              <w:rPr>
                <w:lang w:val="en-US"/>
              </w:rPr>
            </w:pPr>
            <w:r w:rsidRPr="00BE0C76">
              <w:rPr>
                <w:lang w:val="en-US"/>
              </w:rPr>
              <w:t>responseLevel</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7200" w:type="dxa"/>
            <w:shd w:val="clear" w:color="auto" w:fill="auto"/>
          </w:tcPr>
          <w:p w:rsidR="00972A1C" w:rsidRPr="00BE0C76" w:rsidRDefault="00972A1C" w:rsidP="00972A1C">
            <w:pPr>
              <w:pStyle w:val="OtherTableBody"/>
              <w:rPr>
                <w:lang w:val="en-US"/>
              </w:rPr>
            </w:pPr>
            <w:r w:rsidRPr="00BE0C76">
              <w:rPr>
                <w:lang w:val="en-US"/>
              </w:rPr>
              <w:t>HL7-defined code system of concepts specifying application response levels defined for a given Master File Message at the MFE segment level, and used for MFN-Master File Notification message.  Specifies additional detail (beyond MSH-15 - Accept Acknowledgment Type and MSH-16 - Application Acknowledgment Type) for application-level acknowledgment paradigms for Master Files transactions.  Used in HL7 Version 2.x messaging in the MFI segment.</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Effective Date</w:t>
            </w:r>
          </w:p>
        </w:tc>
        <w:tc>
          <w:tcPr>
            <w:tcW w:w="1400" w:type="dxa"/>
            <w:shd w:val="clear" w:color="auto" w:fill="auto"/>
          </w:tcPr>
          <w:p w:rsidR="00972A1C" w:rsidRPr="00BE0C76" w:rsidRDefault="00972A1C" w:rsidP="00972A1C">
            <w:pPr>
              <w:pStyle w:val="OtherTableBody"/>
              <w:rPr>
                <w:lang w:val="en-US"/>
              </w:rPr>
            </w:pPr>
            <w:r w:rsidRPr="00BE0C76">
              <w:rPr>
                <w:lang w:val="en-US"/>
              </w:rPr>
              <w:t>01.12.1994</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Version</w:t>
            </w:r>
          </w:p>
        </w:tc>
        <w:tc>
          <w:tcPr>
            <w:tcW w:w="1400" w:type="dxa"/>
            <w:shd w:val="clear" w:color="auto" w:fill="auto"/>
          </w:tcPr>
          <w:p w:rsidR="00972A1C" w:rsidRPr="00BE0C76" w:rsidRDefault="00972A1C" w:rsidP="00972A1C">
            <w:pPr>
              <w:pStyle w:val="OtherTableBody"/>
              <w:rPr>
                <w:lang w:val="en-US"/>
              </w:rPr>
            </w:pPr>
            <w:r w:rsidRPr="00BE0C76">
              <w:rPr>
                <w:lang w:val="en-US"/>
              </w:rPr>
              <w:t>1</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14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OID</w:t>
            </w:r>
          </w:p>
        </w:tc>
        <w:tc>
          <w:tcPr>
            <w:tcW w:w="6400" w:type="dxa"/>
            <w:shd w:val="clear" w:color="auto" w:fill="auto"/>
          </w:tcPr>
          <w:p w:rsidR="00972A1C" w:rsidRPr="00BE0C76" w:rsidRDefault="00972A1C" w:rsidP="00972A1C">
            <w:pPr>
              <w:pStyle w:val="OtherTableBody"/>
              <w:rPr>
                <w:lang w:val="en-US"/>
              </w:rPr>
            </w:pPr>
            <w:r w:rsidRPr="00BE0C76">
              <w:rPr>
                <w:lang w:val="en-US"/>
              </w:rPr>
              <w:t>2.16.840.1.113883.21.106</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6400" w:type="dxa"/>
            <w:shd w:val="clear" w:color="auto" w:fill="auto"/>
          </w:tcPr>
          <w:p w:rsidR="00972A1C" w:rsidRPr="00BE0C76" w:rsidRDefault="00972A1C" w:rsidP="00972A1C">
            <w:pPr>
              <w:pStyle w:val="OtherTableBody"/>
              <w:rPr>
                <w:lang w:val="en-US"/>
              </w:rPr>
            </w:pPr>
            <w:r w:rsidRPr="00BE0C76">
              <w:rPr>
                <w:lang w:val="en-US"/>
              </w:rPr>
              <w:t>hl7VS-responseLevel</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400" w:type="dxa"/>
            <w:shd w:val="clear" w:color="auto" w:fill="auto"/>
          </w:tcPr>
          <w:p w:rsidR="00972A1C" w:rsidRPr="00BE0C76" w:rsidRDefault="00972A1C" w:rsidP="00972A1C">
            <w:pPr>
              <w:pStyle w:val="OtherTableBody"/>
              <w:rPr>
                <w:lang w:val="en-US"/>
              </w:rPr>
            </w:pPr>
            <w:r w:rsidRPr="00BE0C76">
              <w:rPr>
                <w:lang w:val="en-US"/>
              </w:rPr>
              <w:t>Concepts specifying application response levels defined for a given Master File Message at the MFE segment level, and used for MFN-Master File Notification message.  Specifies additional detail (beyond MSH-15 - Accept Acknowledgment Type and MSH-16 - Application Acknowledgment Type) for application-level acknowledgment paradigms for Master Files transactions.</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Content Logical Definition</w:t>
            </w:r>
          </w:p>
        </w:tc>
        <w:tc>
          <w:tcPr>
            <w:tcW w:w="6400" w:type="dxa"/>
            <w:shd w:val="clear" w:color="auto" w:fill="auto"/>
          </w:tcPr>
          <w:p w:rsidR="00972A1C" w:rsidRPr="00BE0C76" w:rsidRDefault="00972A1C" w:rsidP="00972A1C">
            <w:pPr>
              <w:pStyle w:val="OtherTableBody"/>
              <w:rPr>
                <w:lang w:val="en-US"/>
              </w:rPr>
            </w:pPr>
            <w:r w:rsidRPr="00BE0C76">
              <w:rPr>
                <w:lang w:val="en-US"/>
              </w:rPr>
              <w:t>all codes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BE0C76" w:rsidTr="00972A1C">
        <w:tc>
          <w:tcPr>
            <w:tcW w:w="1800" w:type="dxa"/>
            <w:shd w:val="clear" w:color="auto" w:fill="F3F3F3"/>
          </w:tcPr>
          <w:p w:rsidR="00972A1C" w:rsidRPr="00BE0C76" w:rsidRDefault="00972A1C" w:rsidP="00972A1C">
            <w:pPr>
              <w:pStyle w:val="OtherTableHeader"/>
              <w:rPr>
                <w:lang w:val="en-US"/>
              </w:rPr>
            </w:pPr>
            <w:r w:rsidRPr="00BE0C76">
              <w:rPr>
                <w:lang w:val="en-US"/>
              </w:rPr>
              <w:t>Realm</w:t>
            </w:r>
          </w:p>
        </w:tc>
        <w:tc>
          <w:tcPr>
            <w:tcW w:w="2400" w:type="dxa"/>
            <w:shd w:val="clear" w:color="auto" w:fill="auto"/>
          </w:tcPr>
          <w:p w:rsidR="00972A1C" w:rsidRPr="00BE0C76" w:rsidRDefault="00972A1C" w:rsidP="00972A1C">
            <w:pPr>
              <w:pStyle w:val="OtherTableBody"/>
              <w:rPr>
                <w:lang w:val="en-US"/>
              </w:rPr>
            </w:pPr>
            <w:r w:rsidRPr="00BE0C76">
              <w:rPr>
                <w:lang w:val="en-US"/>
              </w:rPr>
              <w:t>universal</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0179</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HL7-defined table of codes specifying application response levels defined for a given Master File Message at the MFE segment level, and used for MFN-Master File Notification message.</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HL7</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InM</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MFI-6</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0179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972A1C" w:rsidRPr="00BE0C76" w:rsidTr="00972A1C">
        <w:trPr>
          <w:tblHeader/>
        </w:trPr>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Value</w:t>
            </w:r>
          </w:p>
        </w:tc>
        <w:tc>
          <w:tcPr>
            <w:tcW w:w="44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Display Name</w:t>
            </w:r>
          </w:p>
        </w:tc>
        <w:tc>
          <w:tcPr>
            <w:tcW w:w="16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Status</w:t>
            </w: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NE</w:t>
            </w:r>
          </w:p>
        </w:tc>
        <w:tc>
          <w:tcPr>
            <w:tcW w:w="44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Never.  No application-level response needed</w:t>
            </w:r>
          </w:p>
        </w:tc>
        <w:tc>
          <w:tcPr>
            <w:tcW w:w="1600" w:type="dxa"/>
            <w:tcBorders>
              <w:bottom w:val="single" w:sz="4" w:space="0" w:color="auto"/>
            </w:tcBorders>
            <w:shd w:val="clear" w:color="auto" w:fill="FFFFFF"/>
          </w:tcPr>
          <w:p w:rsidR="00972A1C" w:rsidRPr="00BE0C76" w:rsidRDefault="00972A1C" w:rsidP="00972A1C">
            <w:pPr>
              <w:pStyle w:val="HL7TableBody"/>
              <w:rPr>
                <w:lang w:val="en-US"/>
              </w:rPr>
            </w:pPr>
          </w:p>
        </w:tc>
        <w:tc>
          <w:tcPr>
            <w:tcW w:w="1200" w:type="dxa"/>
            <w:tcBorders>
              <w:bottom w:val="single" w:sz="4" w:space="0" w:color="auto"/>
            </w:tcBorders>
            <w:shd w:val="clear" w:color="auto" w:fill="FFFFFF"/>
          </w:tcPr>
          <w:p w:rsidR="00972A1C" w:rsidRPr="00BE0C76" w:rsidRDefault="00972A1C" w:rsidP="00972A1C">
            <w:pPr>
              <w:pStyle w:val="HL7TableBody"/>
              <w:rPr>
                <w:lang w:val="en-US"/>
              </w:rPr>
            </w:pPr>
          </w:p>
        </w:tc>
        <w:tc>
          <w:tcPr>
            <w:tcW w:w="800" w:type="dxa"/>
            <w:tcBorders>
              <w:bottom w:val="single" w:sz="4" w:space="0" w:color="auto"/>
            </w:tcBorders>
            <w:shd w:val="clear" w:color="auto" w:fill="FFFFFF"/>
          </w:tcPr>
          <w:p w:rsidR="00972A1C" w:rsidRPr="00BE0C76" w:rsidRDefault="00972A1C" w:rsidP="00972A1C">
            <w:pPr>
              <w:pStyle w:val="HL7TableBody"/>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ER</w:t>
            </w:r>
          </w:p>
        </w:tc>
        <w:tc>
          <w:tcPr>
            <w:tcW w:w="4400" w:type="dxa"/>
            <w:tcBorders>
              <w:bottom w:val="single" w:sz="4" w:space="0" w:color="auto"/>
            </w:tcBorders>
            <w:shd w:val="clear" w:color="auto" w:fill="F3F3F3"/>
          </w:tcPr>
          <w:p w:rsidR="00972A1C" w:rsidRPr="00BE0C76" w:rsidRDefault="00972A1C" w:rsidP="00972A1C">
            <w:pPr>
              <w:rPr>
                <w:lang w:val="en-US"/>
              </w:rPr>
            </w:pPr>
            <w:r w:rsidRPr="00BE0C76">
              <w:rPr>
                <w:lang w:val="en-US"/>
              </w:rPr>
              <w:t>Error/Reject conditions only.  Only MFA segments denoting errors must be returned via the application-level acknowledgment for this message</w:t>
            </w:r>
          </w:p>
        </w:tc>
        <w:tc>
          <w:tcPr>
            <w:tcW w:w="16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AL</w:t>
            </w:r>
          </w:p>
        </w:tc>
        <w:tc>
          <w:tcPr>
            <w:tcW w:w="4400" w:type="dxa"/>
            <w:tcBorders>
              <w:bottom w:val="single" w:sz="4" w:space="0" w:color="auto"/>
            </w:tcBorders>
            <w:shd w:val="clear" w:color="auto" w:fill="FFFFFF"/>
          </w:tcPr>
          <w:p w:rsidR="00972A1C" w:rsidRPr="00BE0C76" w:rsidRDefault="00972A1C" w:rsidP="00972A1C">
            <w:pPr>
              <w:rPr>
                <w:lang w:val="en-US"/>
              </w:rPr>
            </w:pPr>
            <w:r w:rsidRPr="00BE0C76">
              <w:rPr>
                <w:lang w:val="en-US"/>
              </w:rPr>
              <w:t>Always.  All MFA segments (whether denoting errors or not) must be returned via the application-level acknowledgment message</w:t>
            </w:r>
          </w:p>
        </w:tc>
        <w:tc>
          <w:tcPr>
            <w:tcW w:w="16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shd w:val="clear" w:color="auto" w:fill="F3F3F3"/>
          </w:tcPr>
          <w:p w:rsidR="00972A1C" w:rsidRPr="00BE0C76" w:rsidRDefault="00972A1C" w:rsidP="00972A1C">
            <w:pPr>
              <w:rPr>
                <w:lang w:val="en-US"/>
              </w:rPr>
            </w:pPr>
            <w:r w:rsidRPr="00BE0C76">
              <w:rPr>
                <w:lang w:val="en-US"/>
              </w:rPr>
              <w:t>SU</w:t>
            </w:r>
          </w:p>
        </w:tc>
        <w:tc>
          <w:tcPr>
            <w:tcW w:w="4400" w:type="dxa"/>
            <w:shd w:val="clear" w:color="auto" w:fill="F3F3F3"/>
          </w:tcPr>
          <w:p w:rsidR="00972A1C" w:rsidRPr="00BE0C76" w:rsidRDefault="00972A1C" w:rsidP="00972A1C">
            <w:pPr>
              <w:rPr>
                <w:lang w:val="en-US"/>
              </w:rPr>
            </w:pPr>
            <w:r w:rsidRPr="00BE0C76">
              <w:rPr>
                <w:lang w:val="en-US"/>
              </w:rPr>
              <w:t>Success.  Only MFA segments denoting success must be returned via the application-level acknowledgment for this message</w:t>
            </w:r>
          </w:p>
        </w:tc>
        <w:tc>
          <w:tcPr>
            <w:tcW w:w="1600" w:type="dxa"/>
            <w:shd w:val="clear" w:color="auto" w:fill="F3F3F3"/>
          </w:tcPr>
          <w:p w:rsidR="00972A1C" w:rsidRPr="00BE0C76" w:rsidRDefault="00972A1C" w:rsidP="00972A1C">
            <w:pPr>
              <w:rPr>
                <w:lang w:val="en-US"/>
              </w:rPr>
            </w:pPr>
          </w:p>
        </w:tc>
        <w:tc>
          <w:tcPr>
            <w:tcW w:w="1200" w:type="dxa"/>
            <w:shd w:val="clear" w:color="auto" w:fill="F3F3F3"/>
          </w:tcPr>
          <w:p w:rsidR="00972A1C" w:rsidRPr="00BE0C76" w:rsidRDefault="00972A1C" w:rsidP="00972A1C">
            <w:pPr>
              <w:rPr>
                <w:lang w:val="en-US"/>
              </w:rPr>
            </w:pPr>
          </w:p>
        </w:tc>
        <w:tc>
          <w:tcPr>
            <w:tcW w:w="800" w:type="dxa"/>
            <w:shd w:val="clear" w:color="auto" w:fill="F3F3F3"/>
          </w:tcPr>
          <w:p w:rsidR="00972A1C" w:rsidRPr="00BE0C76" w:rsidRDefault="00972A1C" w:rsidP="00972A1C">
            <w:pPr>
              <w:rPr>
                <w:lang w:val="en-US"/>
              </w:rPr>
            </w:pPr>
          </w:p>
        </w:tc>
      </w:tr>
    </w:tbl>
    <w:p w:rsidR="00972A1C" w:rsidRPr="00BE0C76" w:rsidRDefault="00972A1C" w:rsidP="00972A1C">
      <w:pPr>
        <w:rPr>
          <w:lang w:val="en-US"/>
        </w:rPr>
      </w:pPr>
    </w:p>
    <w:p w:rsidR="00972A1C" w:rsidRPr="00BE0C76" w:rsidRDefault="00972A1C" w:rsidP="00972A1C">
      <w:pPr>
        <w:pStyle w:val="Heading3"/>
        <w:rPr>
          <w:lang w:val="en-US"/>
        </w:rPr>
      </w:pPr>
      <w:bookmarkStart w:id="129" w:name="_Toc26789953"/>
      <w:r w:rsidRPr="00BE0C76">
        <w:rPr>
          <w:lang w:val="en-US"/>
        </w:rPr>
        <w:t>0180 - Masterfile Action Code</w:t>
      </w:r>
      <w:bookmarkEnd w:id="129"/>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Masterfile Action Code</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for a record-level event for a master file record.</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no</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lastRenderedPageBreak/>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OID</w:t>
            </w:r>
          </w:p>
        </w:tc>
        <w:tc>
          <w:tcPr>
            <w:tcW w:w="7200" w:type="dxa"/>
            <w:shd w:val="clear" w:color="auto" w:fill="auto"/>
          </w:tcPr>
          <w:p w:rsidR="00972A1C" w:rsidRPr="00BE0C76" w:rsidRDefault="00972A1C" w:rsidP="00972A1C">
            <w:pPr>
              <w:pStyle w:val="OtherTableBody"/>
              <w:rPr>
                <w:lang w:val="en-US"/>
              </w:rPr>
            </w:pPr>
            <w:r w:rsidRPr="00BE0C76">
              <w:rPr>
                <w:lang w:val="en-US"/>
              </w:rPr>
              <w:t>2.16.840.1.113883.18.95</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7200" w:type="dxa"/>
            <w:shd w:val="clear" w:color="auto" w:fill="auto"/>
          </w:tcPr>
          <w:p w:rsidR="00972A1C" w:rsidRPr="00BE0C76" w:rsidRDefault="00972A1C" w:rsidP="00972A1C">
            <w:pPr>
              <w:pStyle w:val="OtherTableBody"/>
              <w:rPr>
                <w:lang w:val="en-US"/>
              </w:rPr>
            </w:pPr>
            <w:r w:rsidRPr="00BE0C76">
              <w:rPr>
                <w:lang w:val="en-US"/>
              </w:rPr>
              <w:t>masterfileActionCode</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7200" w:type="dxa"/>
            <w:shd w:val="clear" w:color="auto" w:fill="auto"/>
          </w:tcPr>
          <w:p w:rsidR="00972A1C" w:rsidRPr="00BE0C76" w:rsidRDefault="00972A1C" w:rsidP="00972A1C">
            <w:pPr>
              <w:pStyle w:val="OtherTableBody"/>
              <w:rPr>
                <w:lang w:val="en-US"/>
              </w:rPr>
            </w:pPr>
            <w:r w:rsidRPr="00BE0C76">
              <w:rPr>
                <w:lang w:val="en-US"/>
              </w:rPr>
              <w:t>HL7-defined code system of concepts specifying an action for a master file record. Used in HL7 Version 2.x messaging in the MFE segment.</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Effective Date</w:t>
            </w:r>
          </w:p>
        </w:tc>
        <w:tc>
          <w:tcPr>
            <w:tcW w:w="1400" w:type="dxa"/>
            <w:shd w:val="clear" w:color="auto" w:fill="auto"/>
          </w:tcPr>
          <w:p w:rsidR="00972A1C" w:rsidRPr="00BE0C76" w:rsidRDefault="00972A1C" w:rsidP="00972A1C">
            <w:pPr>
              <w:pStyle w:val="OtherTableBody"/>
              <w:rPr>
                <w:lang w:val="en-US"/>
              </w:rPr>
            </w:pPr>
            <w:r w:rsidRPr="00BE0C76">
              <w:rPr>
                <w:lang w:val="en-US"/>
              </w:rPr>
              <w:t>01.12.1994</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Version</w:t>
            </w:r>
          </w:p>
        </w:tc>
        <w:tc>
          <w:tcPr>
            <w:tcW w:w="1400" w:type="dxa"/>
            <w:shd w:val="clear" w:color="auto" w:fill="auto"/>
          </w:tcPr>
          <w:p w:rsidR="00972A1C" w:rsidRPr="00BE0C76" w:rsidRDefault="00972A1C" w:rsidP="00972A1C">
            <w:pPr>
              <w:pStyle w:val="OtherTableBody"/>
              <w:rPr>
                <w:lang w:val="en-US"/>
              </w:rPr>
            </w:pPr>
            <w:r w:rsidRPr="00BE0C76">
              <w:rPr>
                <w:lang w:val="en-US"/>
              </w:rPr>
              <w:t>1</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14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OID</w:t>
            </w:r>
          </w:p>
        </w:tc>
        <w:tc>
          <w:tcPr>
            <w:tcW w:w="6400" w:type="dxa"/>
            <w:shd w:val="clear" w:color="auto" w:fill="auto"/>
          </w:tcPr>
          <w:p w:rsidR="00972A1C" w:rsidRPr="00BE0C76" w:rsidRDefault="00972A1C" w:rsidP="00972A1C">
            <w:pPr>
              <w:pStyle w:val="OtherTableBody"/>
              <w:rPr>
                <w:lang w:val="en-US"/>
              </w:rPr>
            </w:pPr>
            <w:r w:rsidRPr="00BE0C76">
              <w:rPr>
                <w:lang w:val="en-US"/>
              </w:rPr>
              <w:t>2.16.840.1.113883.21.107</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6400" w:type="dxa"/>
            <w:shd w:val="clear" w:color="auto" w:fill="auto"/>
          </w:tcPr>
          <w:p w:rsidR="00972A1C" w:rsidRPr="00BE0C76" w:rsidRDefault="00972A1C" w:rsidP="00972A1C">
            <w:pPr>
              <w:pStyle w:val="OtherTableBody"/>
              <w:rPr>
                <w:lang w:val="en-US"/>
              </w:rPr>
            </w:pPr>
            <w:r w:rsidRPr="00BE0C76">
              <w:rPr>
                <w:lang w:val="en-US"/>
              </w:rPr>
              <w:t>hl7VS-masterfileActionCode</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400" w:type="dxa"/>
            <w:shd w:val="clear" w:color="auto" w:fill="auto"/>
          </w:tcPr>
          <w:p w:rsidR="00972A1C" w:rsidRPr="00BE0C76" w:rsidRDefault="00972A1C" w:rsidP="00972A1C">
            <w:pPr>
              <w:pStyle w:val="OtherTableBody"/>
              <w:rPr>
                <w:lang w:val="en-US"/>
              </w:rPr>
            </w:pPr>
            <w:r w:rsidRPr="00BE0C76">
              <w:rPr>
                <w:lang w:val="en-US"/>
              </w:rPr>
              <w:t>Concepts specifying an action for a master file record.  Used in HL7 V2.x messaging in the MFE segment.</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Content Logical Definition</w:t>
            </w:r>
          </w:p>
        </w:tc>
        <w:tc>
          <w:tcPr>
            <w:tcW w:w="6400" w:type="dxa"/>
            <w:shd w:val="clear" w:color="auto" w:fill="auto"/>
          </w:tcPr>
          <w:p w:rsidR="00972A1C" w:rsidRPr="00BE0C76" w:rsidRDefault="00972A1C" w:rsidP="00972A1C">
            <w:pPr>
              <w:pStyle w:val="OtherTableBody"/>
              <w:rPr>
                <w:lang w:val="en-US"/>
              </w:rPr>
            </w:pPr>
            <w:r w:rsidRPr="00BE0C76">
              <w:rPr>
                <w:lang w:val="en-US"/>
              </w:rPr>
              <w:t>all codes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BE0C76" w:rsidTr="00972A1C">
        <w:tc>
          <w:tcPr>
            <w:tcW w:w="1800" w:type="dxa"/>
            <w:shd w:val="clear" w:color="auto" w:fill="F3F3F3"/>
          </w:tcPr>
          <w:p w:rsidR="00972A1C" w:rsidRPr="00BE0C76" w:rsidRDefault="00972A1C" w:rsidP="00972A1C">
            <w:pPr>
              <w:pStyle w:val="OtherTableHeader"/>
              <w:rPr>
                <w:lang w:val="en-US"/>
              </w:rPr>
            </w:pPr>
            <w:r w:rsidRPr="00BE0C76">
              <w:rPr>
                <w:lang w:val="en-US"/>
              </w:rPr>
              <w:t>Realm</w:t>
            </w:r>
          </w:p>
        </w:tc>
        <w:tc>
          <w:tcPr>
            <w:tcW w:w="2400" w:type="dxa"/>
            <w:shd w:val="clear" w:color="auto" w:fill="auto"/>
          </w:tcPr>
          <w:p w:rsidR="00972A1C" w:rsidRPr="00BE0C76" w:rsidRDefault="00972A1C" w:rsidP="00972A1C">
            <w:pPr>
              <w:pStyle w:val="OtherTableBody"/>
              <w:rPr>
                <w:lang w:val="en-US"/>
              </w:rPr>
            </w:pPr>
            <w:r w:rsidRPr="00BE0C76">
              <w:rPr>
                <w:lang w:val="en-US"/>
              </w:rPr>
              <w:t>universal</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0180</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HL7-defined table of codes specifying an action for a master file record.</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HL7</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InM</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MFE-1</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0180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972A1C" w:rsidRPr="00BE0C76" w:rsidTr="00972A1C">
        <w:trPr>
          <w:tblHeader/>
        </w:trPr>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Value</w:t>
            </w:r>
          </w:p>
        </w:tc>
        <w:tc>
          <w:tcPr>
            <w:tcW w:w="44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Display Name</w:t>
            </w:r>
          </w:p>
        </w:tc>
        <w:tc>
          <w:tcPr>
            <w:tcW w:w="16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Status</w:t>
            </w: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MAD</w:t>
            </w:r>
          </w:p>
        </w:tc>
        <w:tc>
          <w:tcPr>
            <w:tcW w:w="44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Add record to master file</w:t>
            </w:r>
          </w:p>
        </w:tc>
        <w:tc>
          <w:tcPr>
            <w:tcW w:w="1600" w:type="dxa"/>
            <w:tcBorders>
              <w:bottom w:val="single" w:sz="4" w:space="0" w:color="auto"/>
            </w:tcBorders>
            <w:shd w:val="clear" w:color="auto" w:fill="FFFFFF"/>
          </w:tcPr>
          <w:p w:rsidR="00972A1C" w:rsidRPr="00BE0C76" w:rsidRDefault="00972A1C" w:rsidP="00972A1C">
            <w:pPr>
              <w:pStyle w:val="HL7TableBody"/>
              <w:rPr>
                <w:lang w:val="en-US"/>
              </w:rPr>
            </w:pPr>
          </w:p>
        </w:tc>
        <w:tc>
          <w:tcPr>
            <w:tcW w:w="1200" w:type="dxa"/>
            <w:tcBorders>
              <w:bottom w:val="single" w:sz="4" w:space="0" w:color="auto"/>
            </w:tcBorders>
            <w:shd w:val="clear" w:color="auto" w:fill="FFFFFF"/>
          </w:tcPr>
          <w:p w:rsidR="00972A1C" w:rsidRPr="00BE0C76" w:rsidRDefault="00972A1C" w:rsidP="00972A1C">
            <w:pPr>
              <w:pStyle w:val="HL7TableBody"/>
              <w:rPr>
                <w:lang w:val="en-US"/>
              </w:rPr>
            </w:pPr>
          </w:p>
        </w:tc>
        <w:tc>
          <w:tcPr>
            <w:tcW w:w="800" w:type="dxa"/>
            <w:tcBorders>
              <w:bottom w:val="single" w:sz="4" w:space="0" w:color="auto"/>
            </w:tcBorders>
            <w:shd w:val="clear" w:color="auto" w:fill="FFFFFF"/>
          </w:tcPr>
          <w:p w:rsidR="00972A1C" w:rsidRPr="00BE0C76" w:rsidRDefault="00972A1C" w:rsidP="00972A1C">
            <w:pPr>
              <w:pStyle w:val="HL7TableBody"/>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MDL</w:t>
            </w:r>
          </w:p>
        </w:tc>
        <w:tc>
          <w:tcPr>
            <w:tcW w:w="4400" w:type="dxa"/>
            <w:tcBorders>
              <w:bottom w:val="single" w:sz="4" w:space="0" w:color="auto"/>
            </w:tcBorders>
            <w:shd w:val="clear" w:color="auto" w:fill="F3F3F3"/>
          </w:tcPr>
          <w:p w:rsidR="00972A1C" w:rsidRPr="00BE0C76" w:rsidRDefault="00972A1C" w:rsidP="00972A1C">
            <w:pPr>
              <w:rPr>
                <w:lang w:val="en-US"/>
              </w:rPr>
            </w:pPr>
            <w:r w:rsidRPr="00BE0C76">
              <w:rPr>
                <w:lang w:val="en-US"/>
              </w:rPr>
              <w:t>Delete record from master file</w:t>
            </w:r>
          </w:p>
        </w:tc>
        <w:tc>
          <w:tcPr>
            <w:tcW w:w="16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MUP</w:t>
            </w:r>
          </w:p>
        </w:tc>
        <w:tc>
          <w:tcPr>
            <w:tcW w:w="4400" w:type="dxa"/>
            <w:tcBorders>
              <w:bottom w:val="single" w:sz="4" w:space="0" w:color="auto"/>
            </w:tcBorders>
            <w:shd w:val="clear" w:color="auto" w:fill="FFFFFF"/>
          </w:tcPr>
          <w:p w:rsidR="00972A1C" w:rsidRPr="00BE0C76" w:rsidRDefault="00972A1C" w:rsidP="00972A1C">
            <w:pPr>
              <w:rPr>
                <w:lang w:val="en-US"/>
              </w:rPr>
            </w:pPr>
            <w:r w:rsidRPr="00BE0C76">
              <w:rPr>
                <w:lang w:val="en-US"/>
              </w:rPr>
              <w:t>Update record for master file</w:t>
            </w:r>
          </w:p>
        </w:tc>
        <w:tc>
          <w:tcPr>
            <w:tcW w:w="16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MDC</w:t>
            </w:r>
          </w:p>
        </w:tc>
        <w:tc>
          <w:tcPr>
            <w:tcW w:w="4400" w:type="dxa"/>
            <w:tcBorders>
              <w:bottom w:val="single" w:sz="4" w:space="0" w:color="auto"/>
            </w:tcBorders>
            <w:shd w:val="clear" w:color="auto" w:fill="F3F3F3"/>
          </w:tcPr>
          <w:p w:rsidR="00972A1C" w:rsidRPr="00BE0C76" w:rsidRDefault="00972A1C" w:rsidP="00972A1C">
            <w:pPr>
              <w:rPr>
                <w:lang w:val="en-US"/>
              </w:rPr>
            </w:pPr>
            <w:r w:rsidRPr="00BE0C76">
              <w:rPr>
                <w:lang w:val="en-US"/>
              </w:rPr>
              <w:t>Deactivate: discontinue using record in master file, but do not delete from database</w:t>
            </w:r>
          </w:p>
        </w:tc>
        <w:tc>
          <w:tcPr>
            <w:tcW w:w="16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shd w:val="clear" w:color="auto" w:fill="FFFFFF"/>
          </w:tcPr>
          <w:p w:rsidR="00972A1C" w:rsidRPr="00BE0C76" w:rsidRDefault="00972A1C" w:rsidP="00972A1C">
            <w:pPr>
              <w:rPr>
                <w:lang w:val="en-US"/>
              </w:rPr>
            </w:pPr>
            <w:r w:rsidRPr="00BE0C76">
              <w:rPr>
                <w:lang w:val="en-US"/>
              </w:rPr>
              <w:t>MAC</w:t>
            </w:r>
          </w:p>
        </w:tc>
        <w:tc>
          <w:tcPr>
            <w:tcW w:w="4400" w:type="dxa"/>
            <w:shd w:val="clear" w:color="auto" w:fill="FFFFFF"/>
          </w:tcPr>
          <w:p w:rsidR="00972A1C" w:rsidRPr="00BE0C76" w:rsidRDefault="00972A1C" w:rsidP="00972A1C">
            <w:pPr>
              <w:rPr>
                <w:lang w:val="en-US"/>
              </w:rPr>
            </w:pPr>
            <w:r w:rsidRPr="00BE0C76">
              <w:rPr>
                <w:lang w:val="en-US"/>
              </w:rPr>
              <w:t>Reactivate deactivated record</w:t>
            </w:r>
          </w:p>
        </w:tc>
        <w:tc>
          <w:tcPr>
            <w:tcW w:w="1600" w:type="dxa"/>
            <w:shd w:val="clear" w:color="auto" w:fill="FFFFFF"/>
          </w:tcPr>
          <w:p w:rsidR="00972A1C" w:rsidRPr="00BE0C76" w:rsidRDefault="00972A1C" w:rsidP="00972A1C">
            <w:pPr>
              <w:rPr>
                <w:lang w:val="en-US"/>
              </w:rPr>
            </w:pPr>
          </w:p>
        </w:tc>
        <w:tc>
          <w:tcPr>
            <w:tcW w:w="1200" w:type="dxa"/>
            <w:shd w:val="clear" w:color="auto" w:fill="FFFFFF"/>
          </w:tcPr>
          <w:p w:rsidR="00972A1C" w:rsidRPr="00BE0C76" w:rsidRDefault="00972A1C" w:rsidP="00972A1C">
            <w:pPr>
              <w:rPr>
                <w:lang w:val="en-US"/>
              </w:rPr>
            </w:pPr>
          </w:p>
        </w:tc>
        <w:tc>
          <w:tcPr>
            <w:tcW w:w="800" w:type="dxa"/>
            <w:shd w:val="clear" w:color="auto" w:fill="FFFFFF"/>
          </w:tcPr>
          <w:p w:rsidR="00972A1C" w:rsidRPr="00BE0C76" w:rsidRDefault="00972A1C" w:rsidP="00972A1C">
            <w:pPr>
              <w:rPr>
                <w:lang w:val="en-US"/>
              </w:rPr>
            </w:pPr>
          </w:p>
        </w:tc>
      </w:tr>
    </w:tbl>
    <w:p w:rsidR="00972A1C" w:rsidRPr="00BE0C76" w:rsidRDefault="00972A1C" w:rsidP="00972A1C">
      <w:pPr>
        <w:rPr>
          <w:lang w:val="en-US"/>
        </w:rPr>
      </w:pPr>
    </w:p>
    <w:p w:rsidR="00972A1C" w:rsidRPr="00BE0C76" w:rsidRDefault="00972A1C" w:rsidP="00972A1C">
      <w:pPr>
        <w:pStyle w:val="Heading3"/>
        <w:rPr>
          <w:lang w:val="en-US"/>
        </w:rPr>
      </w:pPr>
      <w:bookmarkStart w:id="130" w:name="_Toc26789954"/>
      <w:r w:rsidRPr="00BE0C76">
        <w:rPr>
          <w:lang w:val="en-US"/>
        </w:rPr>
        <w:t>0181 - MFN Record-level Error Return</w:t>
      </w:r>
      <w:bookmarkEnd w:id="130"/>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MfnRecord-levelErrorReturn</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for the status of the requested update.  Site-defined table, specific to each master file being updated via this transaction.</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no</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OID</w:t>
            </w:r>
          </w:p>
        </w:tc>
        <w:tc>
          <w:tcPr>
            <w:tcW w:w="7200" w:type="dxa"/>
            <w:shd w:val="clear" w:color="auto" w:fill="auto"/>
          </w:tcPr>
          <w:p w:rsidR="00972A1C" w:rsidRPr="00BE0C76" w:rsidRDefault="00972A1C" w:rsidP="00972A1C">
            <w:pPr>
              <w:pStyle w:val="OtherTableBody"/>
              <w:rPr>
                <w:lang w:val="en-US"/>
              </w:rPr>
            </w:pPr>
            <w:r w:rsidRPr="00BE0C76">
              <w:rPr>
                <w:lang w:val="en-US"/>
              </w:rPr>
              <w:t>2.16.840.1.113883.18.96</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7200" w:type="dxa"/>
            <w:shd w:val="clear" w:color="auto" w:fill="auto"/>
          </w:tcPr>
          <w:p w:rsidR="00972A1C" w:rsidRPr="00BE0C76" w:rsidRDefault="00972A1C" w:rsidP="00972A1C">
            <w:pPr>
              <w:pStyle w:val="OtherTableBody"/>
              <w:rPr>
                <w:lang w:val="en-US"/>
              </w:rPr>
            </w:pPr>
            <w:r w:rsidRPr="00BE0C76">
              <w:rPr>
                <w:lang w:val="en-US"/>
              </w:rPr>
              <w:t>mfnRecord-levelErrorReturn</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7200" w:type="dxa"/>
            <w:shd w:val="clear" w:color="auto" w:fill="auto"/>
          </w:tcPr>
          <w:p w:rsidR="00972A1C" w:rsidRPr="00BE0C76" w:rsidRDefault="00972A1C" w:rsidP="00972A1C">
            <w:pPr>
              <w:pStyle w:val="OtherTableBody"/>
              <w:rPr>
                <w:lang w:val="en-US"/>
              </w:rPr>
            </w:pPr>
            <w:r w:rsidRPr="00BE0C76">
              <w:rPr>
                <w:lang w:val="en-US"/>
              </w:rPr>
              <w:t>Code system of concepts specifying the status of the requested update.  Site-defined table, specific to each master file being updated via this transaction.  Used in HL7 Version 2.x messaging in the MFA segment.</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Effective Date</w:t>
            </w:r>
          </w:p>
        </w:tc>
        <w:tc>
          <w:tcPr>
            <w:tcW w:w="1400" w:type="dxa"/>
            <w:shd w:val="clear" w:color="auto" w:fill="auto"/>
          </w:tcPr>
          <w:p w:rsidR="00972A1C" w:rsidRPr="00BE0C76" w:rsidRDefault="00972A1C" w:rsidP="00972A1C">
            <w:pPr>
              <w:pStyle w:val="OtherTableBody"/>
              <w:rPr>
                <w:lang w:val="en-US"/>
              </w:rPr>
            </w:pPr>
            <w:r w:rsidRPr="00BE0C76">
              <w:rPr>
                <w:lang w:val="en-US"/>
              </w:rPr>
              <w:t>01.12.1994</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Version</w:t>
            </w:r>
          </w:p>
        </w:tc>
        <w:tc>
          <w:tcPr>
            <w:tcW w:w="1400" w:type="dxa"/>
            <w:shd w:val="clear" w:color="auto" w:fill="auto"/>
          </w:tcPr>
          <w:p w:rsidR="00972A1C" w:rsidRPr="00BE0C76" w:rsidRDefault="00972A1C" w:rsidP="00972A1C">
            <w:pPr>
              <w:pStyle w:val="OtherTableBody"/>
              <w:rPr>
                <w:lang w:val="en-US"/>
              </w:rPr>
            </w:pPr>
            <w:r w:rsidRPr="00BE0C76">
              <w:rPr>
                <w:lang w:val="en-US"/>
              </w:rPr>
              <w:t>1</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14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lastRenderedPageBreak/>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OID</w:t>
            </w:r>
          </w:p>
        </w:tc>
        <w:tc>
          <w:tcPr>
            <w:tcW w:w="6400" w:type="dxa"/>
            <w:shd w:val="clear" w:color="auto" w:fill="auto"/>
          </w:tcPr>
          <w:p w:rsidR="00972A1C" w:rsidRPr="00BE0C76" w:rsidRDefault="00972A1C" w:rsidP="00972A1C">
            <w:pPr>
              <w:pStyle w:val="OtherTableBody"/>
              <w:rPr>
                <w:lang w:val="en-US"/>
              </w:rPr>
            </w:pPr>
            <w:r w:rsidRPr="00BE0C76">
              <w:rPr>
                <w:lang w:val="en-US"/>
              </w:rPr>
              <w:t>2.16.840.1.113883.21.108</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6400" w:type="dxa"/>
            <w:shd w:val="clear" w:color="auto" w:fill="auto"/>
          </w:tcPr>
          <w:p w:rsidR="00972A1C" w:rsidRPr="00BE0C76" w:rsidRDefault="00972A1C" w:rsidP="00972A1C">
            <w:pPr>
              <w:pStyle w:val="OtherTableBody"/>
              <w:rPr>
                <w:lang w:val="en-US"/>
              </w:rPr>
            </w:pPr>
            <w:r w:rsidRPr="00BE0C76">
              <w:rPr>
                <w:lang w:val="en-US"/>
              </w:rPr>
              <w:t>hl7VS-mfnRecode-levelErrorReturn</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400" w:type="dxa"/>
            <w:shd w:val="clear" w:color="auto" w:fill="auto"/>
          </w:tcPr>
          <w:p w:rsidR="00972A1C" w:rsidRPr="00BE0C76" w:rsidRDefault="00972A1C" w:rsidP="00972A1C">
            <w:pPr>
              <w:pStyle w:val="OtherTableBody"/>
              <w:rPr>
                <w:lang w:val="en-US"/>
              </w:rPr>
            </w:pPr>
            <w:r w:rsidRPr="00BE0C76">
              <w:rPr>
                <w:lang w:val="en-US"/>
              </w:rPr>
              <w:t>Concepts which code status values for requested master file record update operations.</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Content Logical Definition</w:t>
            </w:r>
          </w:p>
        </w:tc>
        <w:tc>
          <w:tcPr>
            <w:tcW w:w="6400" w:type="dxa"/>
            <w:shd w:val="clear" w:color="auto" w:fill="auto"/>
          </w:tcPr>
          <w:p w:rsidR="00972A1C" w:rsidRPr="00BE0C76" w:rsidRDefault="00972A1C" w:rsidP="00972A1C">
            <w:pPr>
              <w:pStyle w:val="OtherTableBody"/>
              <w:rPr>
                <w:lang w:val="en-US"/>
              </w:rPr>
            </w:pPr>
            <w:r w:rsidRPr="00BE0C76">
              <w:rPr>
                <w:lang w:val="en-US"/>
              </w:rPr>
              <w:t>all codes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BE0C76" w:rsidTr="00972A1C">
        <w:tc>
          <w:tcPr>
            <w:tcW w:w="1800" w:type="dxa"/>
            <w:shd w:val="clear" w:color="auto" w:fill="F3F3F3"/>
          </w:tcPr>
          <w:p w:rsidR="00972A1C" w:rsidRPr="00BE0C76" w:rsidRDefault="00972A1C" w:rsidP="00972A1C">
            <w:pPr>
              <w:pStyle w:val="OtherTableHeader"/>
              <w:rPr>
                <w:lang w:val="en-US"/>
              </w:rPr>
            </w:pPr>
            <w:r w:rsidRPr="00BE0C76">
              <w:rPr>
                <w:lang w:val="en-US"/>
              </w:rPr>
              <w:t>Realm</w:t>
            </w:r>
          </w:p>
        </w:tc>
        <w:tc>
          <w:tcPr>
            <w:tcW w:w="2400" w:type="dxa"/>
            <w:shd w:val="clear" w:color="auto" w:fill="auto"/>
          </w:tcPr>
          <w:p w:rsidR="00972A1C" w:rsidRPr="00BE0C76" w:rsidRDefault="00972A1C" w:rsidP="00972A1C">
            <w:pPr>
              <w:pStyle w:val="OtherTableBody"/>
              <w:rPr>
                <w:lang w:val="en-US"/>
              </w:rPr>
            </w:pPr>
            <w:r w:rsidRPr="00BE0C76">
              <w:rPr>
                <w:lang w:val="en-US"/>
              </w:rPr>
              <w:t>representative</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0181</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Table of codes specifying the status of the requested update.  Site-defined table, specific to each master file being updated via this transaction.</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User</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InM</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MFA-4</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0181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5000"/>
        <w:gridCol w:w="1200"/>
        <w:gridCol w:w="1200"/>
        <w:gridCol w:w="800"/>
      </w:tblGrid>
      <w:tr w:rsidR="00972A1C" w:rsidRPr="00BE0C76" w:rsidTr="00972A1C">
        <w:trPr>
          <w:tblHeader/>
        </w:trPr>
        <w:tc>
          <w:tcPr>
            <w:tcW w:w="10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Value</w:t>
            </w:r>
          </w:p>
        </w:tc>
        <w:tc>
          <w:tcPr>
            <w:tcW w:w="50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Display Name</w:t>
            </w:r>
          </w:p>
        </w:tc>
        <w:tc>
          <w:tcPr>
            <w:tcW w:w="12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Status</w:t>
            </w:r>
          </w:p>
        </w:tc>
      </w:tr>
      <w:tr w:rsidR="00972A1C" w:rsidRPr="00BE0C76" w:rsidTr="00972A1C">
        <w:tc>
          <w:tcPr>
            <w:tcW w:w="10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r w:rsidRPr="00BE0C76">
              <w:rPr>
                <w:lang w:val="en-US"/>
              </w:rPr>
              <w:t>S</w:t>
            </w:r>
          </w:p>
        </w:tc>
        <w:tc>
          <w:tcPr>
            <w:tcW w:w="50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r w:rsidRPr="00BE0C76">
              <w:rPr>
                <w:lang w:val="en-US"/>
              </w:rPr>
              <w:t>Successful posting of the record defined by the MFE segment</w:t>
            </w:r>
          </w:p>
        </w:tc>
        <w:tc>
          <w:tcPr>
            <w:tcW w:w="12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p>
        </w:tc>
        <w:tc>
          <w:tcPr>
            <w:tcW w:w="12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p>
        </w:tc>
        <w:tc>
          <w:tcPr>
            <w:tcW w:w="8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p>
        </w:tc>
      </w:tr>
      <w:tr w:rsidR="00972A1C" w:rsidRPr="00BE0C76" w:rsidTr="00972A1C">
        <w:tc>
          <w:tcPr>
            <w:tcW w:w="1000" w:type="dxa"/>
            <w:tcBorders>
              <w:top w:val="single" w:sz="4" w:space="0" w:color="auto"/>
              <w:bottom w:val="double" w:sz="4" w:space="0" w:color="auto"/>
            </w:tcBorders>
            <w:shd w:val="clear" w:color="auto" w:fill="F3F3F3"/>
          </w:tcPr>
          <w:p w:rsidR="00972A1C" w:rsidRPr="00BE0C76" w:rsidRDefault="00972A1C" w:rsidP="00972A1C">
            <w:pPr>
              <w:rPr>
                <w:lang w:val="en-US"/>
              </w:rPr>
            </w:pPr>
            <w:r w:rsidRPr="00BE0C76">
              <w:rPr>
                <w:lang w:val="en-US"/>
              </w:rPr>
              <w:t>U</w:t>
            </w:r>
          </w:p>
        </w:tc>
        <w:tc>
          <w:tcPr>
            <w:tcW w:w="5000" w:type="dxa"/>
            <w:tcBorders>
              <w:top w:val="single" w:sz="4" w:space="0" w:color="auto"/>
              <w:bottom w:val="double" w:sz="4" w:space="0" w:color="auto"/>
            </w:tcBorders>
            <w:shd w:val="clear" w:color="auto" w:fill="F3F3F3"/>
          </w:tcPr>
          <w:p w:rsidR="00972A1C" w:rsidRPr="00BE0C76" w:rsidRDefault="00972A1C" w:rsidP="00972A1C">
            <w:pPr>
              <w:rPr>
                <w:lang w:val="en-US"/>
              </w:rPr>
            </w:pPr>
            <w:r w:rsidRPr="00BE0C76">
              <w:rPr>
                <w:lang w:val="en-US"/>
              </w:rPr>
              <w:t>Unsuccessful posting of the record defined by the MFE segment</w:t>
            </w:r>
          </w:p>
        </w:tc>
        <w:tc>
          <w:tcPr>
            <w:tcW w:w="1200" w:type="dxa"/>
            <w:tcBorders>
              <w:top w:val="single" w:sz="4" w:space="0" w:color="auto"/>
              <w:bottom w:val="double" w:sz="4" w:space="0" w:color="auto"/>
            </w:tcBorders>
            <w:shd w:val="clear" w:color="auto" w:fill="F3F3F3"/>
          </w:tcPr>
          <w:p w:rsidR="00972A1C" w:rsidRPr="00BE0C76" w:rsidRDefault="00972A1C" w:rsidP="00972A1C">
            <w:pPr>
              <w:rPr>
                <w:lang w:val="en-US"/>
              </w:rPr>
            </w:pPr>
          </w:p>
        </w:tc>
        <w:tc>
          <w:tcPr>
            <w:tcW w:w="1200" w:type="dxa"/>
            <w:tcBorders>
              <w:top w:val="single" w:sz="4" w:space="0" w:color="auto"/>
              <w:bottom w:val="doub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double" w:sz="4" w:space="0" w:color="auto"/>
            </w:tcBorders>
            <w:shd w:val="clear" w:color="auto" w:fill="F3F3F3"/>
          </w:tcPr>
          <w:p w:rsidR="00972A1C" w:rsidRPr="00BE0C76" w:rsidRDefault="00972A1C" w:rsidP="00972A1C">
            <w:pPr>
              <w:rPr>
                <w:lang w:val="en-US"/>
              </w:rPr>
            </w:pPr>
          </w:p>
        </w:tc>
      </w:tr>
    </w:tbl>
    <w:p w:rsidR="00972A1C" w:rsidRPr="00BE0C76" w:rsidRDefault="00972A1C" w:rsidP="00972A1C">
      <w:pPr>
        <w:rPr>
          <w:lang w:val="en-US"/>
        </w:rPr>
      </w:pPr>
    </w:p>
    <w:p w:rsidR="00972A1C" w:rsidRPr="00BE0C76" w:rsidRDefault="00972A1C" w:rsidP="00972A1C">
      <w:pPr>
        <w:pStyle w:val="Heading3"/>
        <w:rPr>
          <w:lang w:val="en-US"/>
        </w:rPr>
      </w:pPr>
      <w:bookmarkStart w:id="131" w:name="_Toc26789955"/>
      <w:r w:rsidRPr="00BE0C76">
        <w:rPr>
          <w:lang w:val="en-US"/>
        </w:rPr>
        <w:t>0182 - Staff type</w:t>
      </w:r>
      <w:bookmarkEnd w:id="131"/>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StaffType</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for the staff person's sex.  No suggested values.</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yes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0182</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Table of codes specifying the staff person's sex.  No suggested values.</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User</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PA</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STF-4</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Heading3"/>
        <w:rPr>
          <w:lang w:val="en-US"/>
        </w:rPr>
      </w:pPr>
      <w:bookmarkStart w:id="132" w:name="_Toc26789956"/>
      <w:r w:rsidRPr="00BE0C76">
        <w:rPr>
          <w:lang w:val="en-US"/>
        </w:rPr>
        <w:t>0183 - Active/Inactive</w:t>
      </w:r>
      <w:bookmarkEnd w:id="132"/>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Active/Inactive</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for whether a person is currently a valid staff member.</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no</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OID</w:t>
            </w:r>
          </w:p>
        </w:tc>
        <w:tc>
          <w:tcPr>
            <w:tcW w:w="7200" w:type="dxa"/>
            <w:shd w:val="clear" w:color="auto" w:fill="auto"/>
          </w:tcPr>
          <w:p w:rsidR="00972A1C" w:rsidRPr="00BE0C76" w:rsidRDefault="00972A1C" w:rsidP="00972A1C">
            <w:pPr>
              <w:pStyle w:val="OtherTableBody"/>
              <w:rPr>
                <w:lang w:val="en-US"/>
              </w:rPr>
            </w:pPr>
            <w:r w:rsidRPr="00BE0C76">
              <w:rPr>
                <w:lang w:val="en-US"/>
              </w:rPr>
              <w:t>2.16.840.1.113883.18.97</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7200" w:type="dxa"/>
            <w:shd w:val="clear" w:color="auto" w:fill="auto"/>
          </w:tcPr>
          <w:p w:rsidR="00972A1C" w:rsidRPr="00BE0C76" w:rsidRDefault="00972A1C" w:rsidP="00972A1C">
            <w:pPr>
              <w:pStyle w:val="OtherTableBody"/>
              <w:rPr>
                <w:lang w:val="en-US"/>
              </w:rPr>
            </w:pPr>
            <w:r w:rsidRPr="00BE0C76">
              <w:rPr>
                <w:lang w:val="en-US"/>
              </w:rPr>
              <w:t>active-inactive</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7200" w:type="dxa"/>
            <w:shd w:val="clear" w:color="auto" w:fill="auto"/>
          </w:tcPr>
          <w:p w:rsidR="00972A1C" w:rsidRPr="00BE0C76" w:rsidRDefault="00972A1C" w:rsidP="00972A1C">
            <w:pPr>
              <w:pStyle w:val="OtherTableBody"/>
              <w:rPr>
                <w:lang w:val="en-US"/>
              </w:rPr>
            </w:pPr>
            <w:r w:rsidRPr="00BE0C76">
              <w:rPr>
                <w:lang w:val="en-US"/>
              </w:rPr>
              <w:t>HL7-defined code system of concepts specifying whether a person is currently a valid staff member.  Used in HL7 Version 2.x messaging in the STF segment.</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Effective Date</w:t>
            </w:r>
          </w:p>
        </w:tc>
        <w:tc>
          <w:tcPr>
            <w:tcW w:w="1400" w:type="dxa"/>
            <w:shd w:val="clear" w:color="auto" w:fill="auto"/>
          </w:tcPr>
          <w:p w:rsidR="00972A1C" w:rsidRPr="00BE0C76" w:rsidRDefault="00972A1C" w:rsidP="00972A1C">
            <w:pPr>
              <w:pStyle w:val="OtherTableBody"/>
              <w:rPr>
                <w:lang w:val="en-US"/>
              </w:rPr>
            </w:pPr>
            <w:r w:rsidRPr="00BE0C76">
              <w:rPr>
                <w:lang w:val="en-US"/>
              </w:rPr>
              <w:t>01.12.1994</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Version</w:t>
            </w:r>
          </w:p>
        </w:tc>
        <w:tc>
          <w:tcPr>
            <w:tcW w:w="1400" w:type="dxa"/>
            <w:shd w:val="clear" w:color="auto" w:fill="auto"/>
          </w:tcPr>
          <w:p w:rsidR="00972A1C" w:rsidRPr="00BE0C76" w:rsidRDefault="00972A1C" w:rsidP="00972A1C">
            <w:pPr>
              <w:pStyle w:val="OtherTableBody"/>
              <w:rPr>
                <w:lang w:val="en-US"/>
              </w:rPr>
            </w:pPr>
            <w:r w:rsidRPr="00BE0C76">
              <w:rPr>
                <w:lang w:val="en-US"/>
              </w:rPr>
              <w:t>1</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lastRenderedPageBreak/>
              <w:t>HL7 Version Introduced</w:t>
            </w:r>
          </w:p>
        </w:tc>
        <w:tc>
          <w:tcPr>
            <w:tcW w:w="14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OID</w:t>
            </w:r>
          </w:p>
        </w:tc>
        <w:tc>
          <w:tcPr>
            <w:tcW w:w="6400" w:type="dxa"/>
            <w:shd w:val="clear" w:color="auto" w:fill="auto"/>
          </w:tcPr>
          <w:p w:rsidR="00972A1C" w:rsidRPr="00BE0C76" w:rsidRDefault="00972A1C" w:rsidP="00972A1C">
            <w:pPr>
              <w:pStyle w:val="OtherTableBody"/>
              <w:rPr>
                <w:lang w:val="en-US"/>
              </w:rPr>
            </w:pPr>
            <w:r w:rsidRPr="00BE0C76">
              <w:rPr>
                <w:lang w:val="en-US"/>
              </w:rPr>
              <w:t>2.16.840.1.113883.21.109</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6400" w:type="dxa"/>
            <w:shd w:val="clear" w:color="auto" w:fill="auto"/>
          </w:tcPr>
          <w:p w:rsidR="00972A1C" w:rsidRPr="00BE0C76" w:rsidRDefault="00972A1C" w:rsidP="00972A1C">
            <w:pPr>
              <w:pStyle w:val="OtherTableBody"/>
              <w:rPr>
                <w:lang w:val="en-US"/>
              </w:rPr>
            </w:pPr>
            <w:r w:rsidRPr="00BE0C76">
              <w:rPr>
                <w:lang w:val="en-US"/>
              </w:rPr>
              <w:t>hl7VS-active-inactive</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400" w:type="dxa"/>
            <w:shd w:val="clear" w:color="auto" w:fill="auto"/>
          </w:tcPr>
          <w:p w:rsidR="00972A1C" w:rsidRPr="00BE0C76" w:rsidRDefault="00972A1C" w:rsidP="00972A1C">
            <w:pPr>
              <w:pStyle w:val="OtherTableBody"/>
              <w:rPr>
                <w:lang w:val="en-US"/>
              </w:rPr>
            </w:pPr>
            <w:r w:rsidRPr="00BE0C76">
              <w:rPr>
                <w:lang w:val="en-US"/>
              </w:rPr>
              <w:t>Value Set of codes that specify whether a person is currently a valid staff member.</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Content Logical Definition</w:t>
            </w:r>
          </w:p>
        </w:tc>
        <w:tc>
          <w:tcPr>
            <w:tcW w:w="6400" w:type="dxa"/>
            <w:shd w:val="clear" w:color="auto" w:fill="auto"/>
          </w:tcPr>
          <w:p w:rsidR="00972A1C" w:rsidRPr="00BE0C76" w:rsidRDefault="00972A1C" w:rsidP="00972A1C">
            <w:pPr>
              <w:pStyle w:val="OtherTableBody"/>
              <w:rPr>
                <w:lang w:val="en-US"/>
              </w:rPr>
            </w:pPr>
            <w:r w:rsidRPr="00BE0C76">
              <w:rPr>
                <w:lang w:val="en-US"/>
              </w:rPr>
              <w:t>all codes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BE0C76" w:rsidTr="00972A1C">
        <w:tc>
          <w:tcPr>
            <w:tcW w:w="1800" w:type="dxa"/>
            <w:shd w:val="clear" w:color="auto" w:fill="F3F3F3"/>
          </w:tcPr>
          <w:p w:rsidR="00972A1C" w:rsidRPr="00BE0C76" w:rsidRDefault="00972A1C" w:rsidP="00972A1C">
            <w:pPr>
              <w:pStyle w:val="OtherTableHeader"/>
              <w:rPr>
                <w:lang w:val="en-US"/>
              </w:rPr>
            </w:pPr>
            <w:r w:rsidRPr="00BE0C76">
              <w:rPr>
                <w:lang w:val="en-US"/>
              </w:rPr>
              <w:t>Realm</w:t>
            </w:r>
          </w:p>
        </w:tc>
        <w:tc>
          <w:tcPr>
            <w:tcW w:w="2400" w:type="dxa"/>
            <w:shd w:val="clear" w:color="auto" w:fill="auto"/>
          </w:tcPr>
          <w:p w:rsidR="00972A1C" w:rsidRPr="00BE0C76" w:rsidRDefault="00972A1C" w:rsidP="00972A1C">
            <w:pPr>
              <w:pStyle w:val="OtherTableBody"/>
              <w:rPr>
                <w:lang w:val="en-US"/>
              </w:rPr>
            </w:pPr>
            <w:r w:rsidRPr="00BE0C76">
              <w:rPr>
                <w:lang w:val="en-US"/>
              </w:rPr>
              <w:t>universal</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0183</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HL7-defined table of codes specifying whether a person is currently a valid staff member.</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HL7</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PA</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STF-7</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0183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72A1C" w:rsidRPr="00BE0C76" w:rsidTr="00972A1C">
        <w:trPr>
          <w:tblHeader/>
        </w:trPr>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Value</w:t>
            </w:r>
          </w:p>
        </w:tc>
        <w:tc>
          <w:tcPr>
            <w:tcW w:w="16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Status</w:t>
            </w: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A</w:t>
            </w:r>
          </w:p>
        </w:tc>
        <w:tc>
          <w:tcPr>
            <w:tcW w:w="16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Active Staff</w:t>
            </w:r>
          </w:p>
        </w:tc>
        <w:tc>
          <w:tcPr>
            <w:tcW w:w="4400" w:type="dxa"/>
            <w:tcBorders>
              <w:bottom w:val="single" w:sz="4" w:space="0" w:color="auto"/>
            </w:tcBorders>
            <w:shd w:val="clear" w:color="auto" w:fill="FFFFFF"/>
          </w:tcPr>
          <w:p w:rsidR="00972A1C" w:rsidRPr="00BE0C76" w:rsidRDefault="00972A1C" w:rsidP="00972A1C">
            <w:pPr>
              <w:pStyle w:val="HL7TableBody"/>
              <w:rPr>
                <w:lang w:val="en-US"/>
              </w:rPr>
            </w:pPr>
          </w:p>
        </w:tc>
        <w:tc>
          <w:tcPr>
            <w:tcW w:w="1200" w:type="dxa"/>
            <w:tcBorders>
              <w:bottom w:val="single" w:sz="4" w:space="0" w:color="auto"/>
            </w:tcBorders>
            <w:shd w:val="clear" w:color="auto" w:fill="FFFFFF"/>
          </w:tcPr>
          <w:p w:rsidR="00972A1C" w:rsidRPr="00BE0C76" w:rsidRDefault="00972A1C" w:rsidP="00972A1C">
            <w:pPr>
              <w:pStyle w:val="HL7TableBody"/>
              <w:rPr>
                <w:lang w:val="en-US"/>
              </w:rPr>
            </w:pPr>
          </w:p>
        </w:tc>
        <w:tc>
          <w:tcPr>
            <w:tcW w:w="800" w:type="dxa"/>
            <w:tcBorders>
              <w:bottom w:val="single" w:sz="4" w:space="0" w:color="auto"/>
            </w:tcBorders>
            <w:shd w:val="clear" w:color="auto" w:fill="FFFFFF"/>
          </w:tcPr>
          <w:p w:rsidR="00972A1C" w:rsidRPr="00BE0C76" w:rsidRDefault="00972A1C" w:rsidP="00972A1C">
            <w:pPr>
              <w:pStyle w:val="HL7TableBody"/>
              <w:rPr>
                <w:lang w:val="en-US"/>
              </w:rPr>
            </w:pPr>
          </w:p>
        </w:tc>
      </w:tr>
      <w:tr w:rsidR="00972A1C" w:rsidRPr="00BE0C76" w:rsidTr="00972A1C">
        <w:tc>
          <w:tcPr>
            <w:tcW w:w="1200" w:type="dxa"/>
            <w:shd w:val="clear" w:color="auto" w:fill="F3F3F3"/>
          </w:tcPr>
          <w:p w:rsidR="00972A1C" w:rsidRPr="00BE0C76" w:rsidRDefault="00972A1C" w:rsidP="00972A1C">
            <w:pPr>
              <w:rPr>
                <w:lang w:val="en-US"/>
              </w:rPr>
            </w:pPr>
            <w:r w:rsidRPr="00BE0C76">
              <w:rPr>
                <w:lang w:val="en-US"/>
              </w:rPr>
              <w:t>I</w:t>
            </w:r>
          </w:p>
        </w:tc>
        <w:tc>
          <w:tcPr>
            <w:tcW w:w="1600" w:type="dxa"/>
            <w:shd w:val="clear" w:color="auto" w:fill="F3F3F3"/>
          </w:tcPr>
          <w:p w:rsidR="00972A1C" w:rsidRPr="00BE0C76" w:rsidRDefault="00972A1C" w:rsidP="00972A1C">
            <w:pPr>
              <w:rPr>
                <w:lang w:val="en-US"/>
              </w:rPr>
            </w:pPr>
            <w:r w:rsidRPr="00BE0C76">
              <w:rPr>
                <w:lang w:val="en-US"/>
              </w:rPr>
              <w:t>Inactive Staff</w:t>
            </w:r>
          </w:p>
        </w:tc>
        <w:tc>
          <w:tcPr>
            <w:tcW w:w="4400" w:type="dxa"/>
            <w:shd w:val="clear" w:color="auto" w:fill="F3F3F3"/>
          </w:tcPr>
          <w:p w:rsidR="00972A1C" w:rsidRPr="00BE0C76" w:rsidRDefault="00972A1C" w:rsidP="00972A1C">
            <w:pPr>
              <w:rPr>
                <w:lang w:val="en-US"/>
              </w:rPr>
            </w:pPr>
          </w:p>
        </w:tc>
        <w:tc>
          <w:tcPr>
            <w:tcW w:w="1200" w:type="dxa"/>
            <w:shd w:val="clear" w:color="auto" w:fill="F3F3F3"/>
          </w:tcPr>
          <w:p w:rsidR="00972A1C" w:rsidRPr="00BE0C76" w:rsidRDefault="00972A1C" w:rsidP="00972A1C">
            <w:pPr>
              <w:rPr>
                <w:lang w:val="en-US"/>
              </w:rPr>
            </w:pPr>
          </w:p>
        </w:tc>
        <w:tc>
          <w:tcPr>
            <w:tcW w:w="800" w:type="dxa"/>
            <w:shd w:val="clear" w:color="auto" w:fill="F3F3F3"/>
          </w:tcPr>
          <w:p w:rsidR="00972A1C" w:rsidRPr="00BE0C76" w:rsidRDefault="00972A1C" w:rsidP="00972A1C">
            <w:pPr>
              <w:rPr>
                <w:lang w:val="en-US"/>
              </w:rPr>
            </w:pPr>
          </w:p>
        </w:tc>
      </w:tr>
    </w:tbl>
    <w:p w:rsidR="00972A1C" w:rsidRPr="00BE0C76" w:rsidRDefault="00972A1C" w:rsidP="00972A1C">
      <w:pPr>
        <w:rPr>
          <w:lang w:val="en-US"/>
        </w:rPr>
      </w:pPr>
    </w:p>
    <w:p w:rsidR="00972A1C" w:rsidRPr="00BE0C76" w:rsidRDefault="00972A1C" w:rsidP="00972A1C">
      <w:pPr>
        <w:pStyle w:val="Heading3"/>
        <w:rPr>
          <w:lang w:val="en-US"/>
        </w:rPr>
      </w:pPr>
      <w:bookmarkStart w:id="133" w:name="_Toc26789957"/>
      <w:r w:rsidRPr="00BE0C76">
        <w:rPr>
          <w:lang w:val="en-US"/>
        </w:rPr>
        <w:t>0184 - Department</w:t>
      </w:r>
      <w:bookmarkEnd w:id="133"/>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Department</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for the institution department to which this person reports or belongs.  No suggested values.</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yes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0184</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Table of codes specifying the institution department to which this person reports or belongs.  No suggested values.</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User</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PA</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STF-8</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Heading3"/>
        <w:rPr>
          <w:lang w:val="en-US"/>
        </w:rPr>
      </w:pPr>
      <w:bookmarkStart w:id="134" w:name="_Toc26789958"/>
      <w:r w:rsidRPr="00BE0C76">
        <w:rPr>
          <w:lang w:val="en-US"/>
        </w:rPr>
        <w:t>0185 - Preferred Method of Contact</w:t>
      </w:r>
      <w:bookmarkEnd w:id="134"/>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PreferredMethodOfContact</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for which of a group of multiple phone numbers is the preferred method of contact for this person.</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no</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OID</w:t>
            </w:r>
          </w:p>
        </w:tc>
        <w:tc>
          <w:tcPr>
            <w:tcW w:w="7200" w:type="dxa"/>
            <w:shd w:val="clear" w:color="auto" w:fill="auto"/>
          </w:tcPr>
          <w:p w:rsidR="00972A1C" w:rsidRPr="00BE0C76" w:rsidRDefault="00972A1C" w:rsidP="00972A1C">
            <w:pPr>
              <w:pStyle w:val="OtherTableBody"/>
              <w:rPr>
                <w:lang w:val="en-US"/>
              </w:rPr>
            </w:pPr>
            <w:r w:rsidRPr="00BE0C76">
              <w:rPr>
                <w:lang w:val="en-US"/>
              </w:rPr>
              <w:t>2.16.840.1.113883.18.98</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7200" w:type="dxa"/>
            <w:shd w:val="clear" w:color="auto" w:fill="auto"/>
          </w:tcPr>
          <w:p w:rsidR="00972A1C" w:rsidRPr="00BE0C76" w:rsidRDefault="00972A1C" w:rsidP="00972A1C">
            <w:pPr>
              <w:pStyle w:val="OtherTableBody"/>
              <w:rPr>
                <w:lang w:val="en-US"/>
              </w:rPr>
            </w:pPr>
            <w:r w:rsidRPr="00BE0C76">
              <w:rPr>
                <w:lang w:val="en-US"/>
              </w:rPr>
              <w:t>preferredMethodOfContact</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7200" w:type="dxa"/>
            <w:shd w:val="clear" w:color="auto" w:fill="auto"/>
          </w:tcPr>
          <w:p w:rsidR="00972A1C" w:rsidRPr="00BE0C76" w:rsidRDefault="00972A1C" w:rsidP="00972A1C">
            <w:pPr>
              <w:pStyle w:val="OtherTableBody"/>
              <w:rPr>
                <w:lang w:val="en-US"/>
              </w:rPr>
            </w:pPr>
            <w:r w:rsidRPr="00BE0C76">
              <w:rPr>
                <w:lang w:val="en-US"/>
              </w:rPr>
              <w:t>HL7-defined code system of concepts specifying which of a group of multiple phone numbers is the preferred method of contact for this person.  Used in HL7 Version 2.x messaging in the STF, PRD, and CTD segments.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lastRenderedPageBreak/>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Effective Date</w:t>
            </w:r>
          </w:p>
        </w:tc>
        <w:tc>
          <w:tcPr>
            <w:tcW w:w="1400" w:type="dxa"/>
            <w:shd w:val="clear" w:color="auto" w:fill="auto"/>
          </w:tcPr>
          <w:p w:rsidR="00972A1C" w:rsidRPr="00BE0C76" w:rsidRDefault="00972A1C" w:rsidP="00972A1C">
            <w:pPr>
              <w:pStyle w:val="OtherTableBody"/>
              <w:rPr>
                <w:lang w:val="en-US"/>
              </w:rPr>
            </w:pPr>
            <w:r w:rsidRPr="00BE0C76">
              <w:rPr>
                <w:lang w:val="en-US"/>
              </w:rPr>
              <w:t>01.12.1994</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Version</w:t>
            </w:r>
          </w:p>
        </w:tc>
        <w:tc>
          <w:tcPr>
            <w:tcW w:w="1400" w:type="dxa"/>
            <w:shd w:val="clear" w:color="auto" w:fill="auto"/>
          </w:tcPr>
          <w:p w:rsidR="00972A1C" w:rsidRPr="00BE0C76" w:rsidRDefault="00972A1C" w:rsidP="00972A1C">
            <w:pPr>
              <w:pStyle w:val="OtherTableBody"/>
              <w:rPr>
                <w:lang w:val="en-US"/>
              </w:rPr>
            </w:pPr>
            <w:r w:rsidRPr="00BE0C76">
              <w:rPr>
                <w:lang w:val="en-US"/>
              </w:rPr>
              <w:t>1</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14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OID</w:t>
            </w:r>
          </w:p>
        </w:tc>
        <w:tc>
          <w:tcPr>
            <w:tcW w:w="6400" w:type="dxa"/>
            <w:shd w:val="clear" w:color="auto" w:fill="auto"/>
          </w:tcPr>
          <w:p w:rsidR="00972A1C" w:rsidRPr="00BE0C76" w:rsidRDefault="00972A1C" w:rsidP="00972A1C">
            <w:pPr>
              <w:pStyle w:val="OtherTableBody"/>
              <w:rPr>
                <w:lang w:val="en-US"/>
              </w:rPr>
            </w:pPr>
            <w:r w:rsidRPr="00BE0C76">
              <w:rPr>
                <w:lang w:val="en-US"/>
              </w:rPr>
              <w:t>2.16.840.1.113883.21.110</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6400" w:type="dxa"/>
            <w:shd w:val="clear" w:color="auto" w:fill="auto"/>
          </w:tcPr>
          <w:p w:rsidR="00972A1C" w:rsidRPr="00BE0C76" w:rsidRDefault="00972A1C" w:rsidP="00972A1C">
            <w:pPr>
              <w:pStyle w:val="OtherTableBody"/>
              <w:rPr>
                <w:lang w:val="en-US"/>
              </w:rPr>
            </w:pPr>
            <w:r w:rsidRPr="00BE0C76">
              <w:rPr>
                <w:lang w:val="en-US"/>
              </w:rPr>
              <w:t>hl7VS-preferredMethodOfContrct</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400" w:type="dxa"/>
            <w:shd w:val="clear" w:color="auto" w:fill="auto"/>
          </w:tcPr>
          <w:p w:rsidR="00972A1C" w:rsidRPr="00BE0C76" w:rsidRDefault="00972A1C" w:rsidP="00972A1C">
            <w:pPr>
              <w:pStyle w:val="OtherTableBody"/>
              <w:rPr>
                <w:lang w:val="en-US"/>
              </w:rPr>
            </w:pPr>
            <w:r w:rsidRPr="00BE0C76">
              <w:rPr>
                <w:lang w:val="en-US"/>
              </w:rPr>
              <w:t>Value Set of codes that specify which of a group of multiple phone numbers is the preferred method of contact for this person.</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Content Logical Definition</w:t>
            </w:r>
          </w:p>
        </w:tc>
        <w:tc>
          <w:tcPr>
            <w:tcW w:w="6400" w:type="dxa"/>
            <w:shd w:val="clear" w:color="auto" w:fill="auto"/>
          </w:tcPr>
          <w:p w:rsidR="00972A1C" w:rsidRPr="00BE0C76" w:rsidRDefault="00972A1C" w:rsidP="00972A1C">
            <w:pPr>
              <w:pStyle w:val="OtherTableBody"/>
              <w:rPr>
                <w:lang w:val="en-US"/>
              </w:rPr>
            </w:pPr>
            <w:r w:rsidRPr="00BE0C76">
              <w:rPr>
                <w:lang w:val="en-US"/>
              </w:rPr>
              <w:t>all codes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BE0C76" w:rsidTr="00972A1C">
        <w:tc>
          <w:tcPr>
            <w:tcW w:w="1800" w:type="dxa"/>
            <w:shd w:val="clear" w:color="auto" w:fill="F3F3F3"/>
          </w:tcPr>
          <w:p w:rsidR="00972A1C" w:rsidRPr="00BE0C76" w:rsidRDefault="00972A1C" w:rsidP="00972A1C">
            <w:pPr>
              <w:pStyle w:val="OtherTableHeader"/>
              <w:rPr>
                <w:lang w:val="en-US"/>
              </w:rPr>
            </w:pPr>
            <w:r w:rsidRPr="00BE0C76">
              <w:rPr>
                <w:lang w:val="en-US"/>
              </w:rPr>
              <w:t>Realm</w:t>
            </w:r>
          </w:p>
        </w:tc>
        <w:tc>
          <w:tcPr>
            <w:tcW w:w="2400" w:type="dxa"/>
            <w:shd w:val="clear" w:color="auto" w:fill="auto"/>
          </w:tcPr>
          <w:p w:rsidR="00972A1C" w:rsidRPr="00BE0C76" w:rsidRDefault="00972A1C" w:rsidP="00972A1C">
            <w:pPr>
              <w:pStyle w:val="OtherTableBody"/>
              <w:rPr>
                <w:lang w:val="en-US"/>
              </w:rPr>
            </w:pPr>
            <w:r w:rsidRPr="00BE0C76">
              <w:rPr>
                <w:lang w:val="en-US"/>
              </w:rPr>
              <w:t>universal</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0185</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HL7-defined table of codes specifying which of a group of multiple phone numbers is the preferred method of contact for this person.</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HL7</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PA</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STF-16, PRD-6, PRD-14, CTD-6</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0185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72A1C" w:rsidRPr="00BE0C76" w:rsidTr="00972A1C">
        <w:trPr>
          <w:tblHeader/>
        </w:trPr>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Value</w:t>
            </w:r>
          </w:p>
        </w:tc>
        <w:tc>
          <w:tcPr>
            <w:tcW w:w="16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Status</w:t>
            </w: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B</w:t>
            </w:r>
          </w:p>
        </w:tc>
        <w:tc>
          <w:tcPr>
            <w:tcW w:w="16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Beeper Number</w:t>
            </w:r>
          </w:p>
        </w:tc>
        <w:tc>
          <w:tcPr>
            <w:tcW w:w="4400" w:type="dxa"/>
            <w:tcBorders>
              <w:bottom w:val="single" w:sz="4" w:space="0" w:color="auto"/>
            </w:tcBorders>
            <w:shd w:val="clear" w:color="auto" w:fill="FFFFFF"/>
          </w:tcPr>
          <w:p w:rsidR="00972A1C" w:rsidRPr="00BE0C76" w:rsidRDefault="00972A1C" w:rsidP="00972A1C">
            <w:pPr>
              <w:pStyle w:val="HL7TableBody"/>
              <w:rPr>
                <w:lang w:val="en-US"/>
              </w:rPr>
            </w:pPr>
          </w:p>
        </w:tc>
        <w:tc>
          <w:tcPr>
            <w:tcW w:w="1200" w:type="dxa"/>
            <w:tcBorders>
              <w:bottom w:val="single" w:sz="4" w:space="0" w:color="auto"/>
            </w:tcBorders>
            <w:shd w:val="clear" w:color="auto" w:fill="FFFFFF"/>
          </w:tcPr>
          <w:p w:rsidR="00972A1C" w:rsidRPr="00BE0C76" w:rsidRDefault="00972A1C" w:rsidP="00972A1C">
            <w:pPr>
              <w:pStyle w:val="HL7TableBody"/>
              <w:rPr>
                <w:lang w:val="en-US"/>
              </w:rPr>
            </w:pPr>
          </w:p>
        </w:tc>
        <w:tc>
          <w:tcPr>
            <w:tcW w:w="800" w:type="dxa"/>
            <w:tcBorders>
              <w:bottom w:val="single" w:sz="4" w:space="0" w:color="auto"/>
            </w:tcBorders>
            <w:shd w:val="clear" w:color="auto" w:fill="FFFFFF"/>
          </w:tcPr>
          <w:p w:rsidR="00972A1C" w:rsidRPr="00BE0C76" w:rsidRDefault="00972A1C" w:rsidP="00972A1C">
            <w:pPr>
              <w:pStyle w:val="HL7TableBody"/>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C</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Cellular Phone Number</w:t>
            </w:r>
          </w:p>
        </w:tc>
        <w:tc>
          <w:tcPr>
            <w:tcW w:w="44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E</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E-Mail Address (for backward compatibility)</w:t>
            </w:r>
          </w:p>
        </w:tc>
        <w:tc>
          <w:tcPr>
            <w:tcW w:w="44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F</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FAX Number</w:t>
            </w:r>
          </w:p>
        </w:tc>
        <w:tc>
          <w:tcPr>
            <w:tcW w:w="44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H</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Home Phone Number</w:t>
            </w:r>
          </w:p>
        </w:tc>
        <w:tc>
          <w:tcPr>
            <w:tcW w:w="44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shd w:val="clear" w:color="auto" w:fill="F3F3F3"/>
          </w:tcPr>
          <w:p w:rsidR="00972A1C" w:rsidRPr="00BE0C76" w:rsidRDefault="00972A1C" w:rsidP="00972A1C">
            <w:pPr>
              <w:rPr>
                <w:lang w:val="en-US"/>
              </w:rPr>
            </w:pPr>
            <w:r w:rsidRPr="00BE0C76">
              <w:rPr>
                <w:lang w:val="en-US"/>
              </w:rPr>
              <w:t>O</w:t>
            </w:r>
          </w:p>
        </w:tc>
        <w:tc>
          <w:tcPr>
            <w:tcW w:w="1600" w:type="dxa"/>
            <w:shd w:val="clear" w:color="auto" w:fill="F3F3F3"/>
          </w:tcPr>
          <w:p w:rsidR="00972A1C" w:rsidRPr="00BE0C76" w:rsidRDefault="00972A1C" w:rsidP="00972A1C">
            <w:pPr>
              <w:rPr>
                <w:lang w:val="en-US"/>
              </w:rPr>
            </w:pPr>
            <w:r w:rsidRPr="00BE0C76">
              <w:rPr>
                <w:lang w:val="en-US"/>
              </w:rPr>
              <w:t>Office Phone Number</w:t>
            </w:r>
          </w:p>
        </w:tc>
        <w:tc>
          <w:tcPr>
            <w:tcW w:w="4400" w:type="dxa"/>
            <w:shd w:val="clear" w:color="auto" w:fill="F3F3F3"/>
          </w:tcPr>
          <w:p w:rsidR="00972A1C" w:rsidRPr="00BE0C76" w:rsidRDefault="00972A1C" w:rsidP="00972A1C">
            <w:pPr>
              <w:rPr>
                <w:lang w:val="en-US"/>
              </w:rPr>
            </w:pPr>
          </w:p>
        </w:tc>
        <w:tc>
          <w:tcPr>
            <w:tcW w:w="1200" w:type="dxa"/>
            <w:shd w:val="clear" w:color="auto" w:fill="F3F3F3"/>
          </w:tcPr>
          <w:p w:rsidR="00972A1C" w:rsidRPr="00BE0C76" w:rsidRDefault="00972A1C" w:rsidP="00972A1C">
            <w:pPr>
              <w:rPr>
                <w:lang w:val="en-US"/>
              </w:rPr>
            </w:pPr>
          </w:p>
        </w:tc>
        <w:tc>
          <w:tcPr>
            <w:tcW w:w="800" w:type="dxa"/>
            <w:shd w:val="clear" w:color="auto" w:fill="F3F3F3"/>
          </w:tcPr>
          <w:p w:rsidR="00972A1C" w:rsidRPr="00BE0C76" w:rsidRDefault="00972A1C" w:rsidP="00972A1C">
            <w:pPr>
              <w:rPr>
                <w:lang w:val="en-US"/>
              </w:rPr>
            </w:pPr>
          </w:p>
        </w:tc>
      </w:tr>
    </w:tbl>
    <w:p w:rsidR="00972A1C" w:rsidRPr="00BE0C76" w:rsidRDefault="00972A1C" w:rsidP="00972A1C">
      <w:pPr>
        <w:rPr>
          <w:lang w:val="en-US"/>
        </w:rPr>
      </w:pPr>
    </w:p>
    <w:p w:rsidR="00972A1C" w:rsidRPr="00BE0C76" w:rsidRDefault="00972A1C" w:rsidP="00972A1C">
      <w:pPr>
        <w:pStyle w:val="Heading3"/>
        <w:rPr>
          <w:lang w:val="en-US"/>
        </w:rPr>
      </w:pPr>
      <w:bookmarkStart w:id="135" w:name="_Toc26789959"/>
      <w:r w:rsidRPr="00BE0C76">
        <w:rPr>
          <w:lang w:val="en-US"/>
        </w:rPr>
        <w:t>0186 - Practitioner Category</w:t>
      </w:r>
      <w:bookmarkEnd w:id="135"/>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PractitionerCategory</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for the category of practitioner.  No suggested values.</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yes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0186</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Table of codes specifying the category of practitioner.  No suggested values.</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User</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PA</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PRA-3</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Heading3"/>
        <w:rPr>
          <w:lang w:val="en-US"/>
        </w:rPr>
      </w:pPr>
      <w:bookmarkStart w:id="136" w:name="_Toc26789960"/>
      <w:r w:rsidRPr="00BE0C76">
        <w:rPr>
          <w:lang w:val="en-US"/>
        </w:rPr>
        <w:t>0187 - Provider Billing</w:t>
      </w:r>
      <w:bookmarkEnd w:id="136"/>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ProviderBilling</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lastRenderedPageBreak/>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for how provider services are billed.</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no</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OID</w:t>
            </w:r>
          </w:p>
        </w:tc>
        <w:tc>
          <w:tcPr>
            <w:tcW w:w="7200" w:type="dxa"/>
            <w:shd w:val="clear" w:color="auto" w:fill="auto"/>
          </w:tcPr>
          <w:p w:rsidR="00972A1C" w:rsidRPr="00BE0C76" w:rsidRDefault="00972A1C" w:rsidP="00972A1C">
            <w:pPr>
              <w:pStyle w:val="OtherTableBody"/>
              <w:rPr>
                <w:lang w:val="en-US"/>
              </w:rPr>
            </w:pPr>
            <w:r w:rsidRPr="00BE0C76">
              <w:rPr>
                <w:lang w:val="en-US"/>
              </w:rPr>
              <w:t>2.16.840.1.113883.18.99</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7200" w:type="dxa"/>
            <w:shd w:val="clear" w:color="auto" w:fill="auto"/>
          </w:tcPr>
          <w:p w:rsidR="00972A1C" w:rsidRPr="00BE0C76" w:rsidRDefault="00972A1C" w:rsidP="00972A1C">
            <w:pPr>
              <w:pStyle w:val="OtherTableBody"/>
              <w:rPr>
                <w:lang w:val="en-US"/>
              </w:rPr>
            </w:pPr>
            <w:r w:rsidRPr="00BE0C76">
              <w:rPr>
                <w:lang w:val="en-US"/>
              </w:rPr>
              <w:t>providerBilling</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7200" w:type="dxa"/>
            <w:shd w:val="clear" w:color="auto" w:fill="auto"/>
          </w:tcPr>
          <w:p w:rsidR="00972A1C" w:rsidRPr="00BE0C76" w:rsidRDefault="00972A1C" w:rsidP="00972A1C">
            <w:pPr>
              <w:pStyle w:val="OtherTableBody"/>
              <w:rPr>
                <w:lang w:val="en-US"/>
              </w:rPr>
            </w:pPr>
            <w:r w:rsidRPr="00BE0C76">
              <w:rPr>
                <w:lang w:val="en-US"/>
              </w:rPr>
              <w:t>HL7-defined code system of concepts specifying how provider services are billed.  Used in HL7 Version 2.x messaging in the PRA segment.</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Effective Date</w:t>
            </w:r>
          </w:p>
        </w:tc>
        <w:tc>
          <w:tcPr>
            <w:tcW w:w="1400" w:type="dxa"/>
            <w:shd w:val="clear" w:color="auto" w:fill="auto"/>
          </w:tcPr>
          <w:p w:rsidR="00972A1C" w:rsidRPr="00BE0C76" w:rsidRDefault="00972A1C" w:rsidP="00972A1C">
            <w:pPr>
              <w:pStyle w:val="OtherTableBody"/>
              <w:rPr>
                <w:lang w:val="en-US"/>
              </w:rPr>
            </w:pPr>
            <w:r w:rsidRPr="00BE0C76">
              <w:rPr>
                <w:lang w:val="en-US"/>
              </w:rPr>
              <w:t>01.12.1994</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Version</w:t>
            </w:r>
          </w:p>
        </w:tc>
        <w:tc>
          <w:tcPr>
            <w:tcW w:w="1400" w:type="dxa"/>
            <w:shd w:val="clear" w:color="auto" w:fill="auto"/>
          </w:tcPr>
          <w:p w:rsidR="00972A1C" w:rsidRPr="00BE0C76" w:rsidRDefault="00972A1C" w:rsidP="00972A1C">
            <w:pPr>
              <w:pStyle w:val="OtherTableBody"/>
              <w:rPr>
                <w:lang w:val="en-US"/>
              </w:rPr>
            </w:pPr>
            <w:r w:rsidRPr="00BE0C76">
              <w:rPr>
                <w:lang w:val="en-US"/>
              </w:rPr>
              <w:t>1</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14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OID</w:t>
            </w:r>
          </w:p>
        </w:tc>
        <w:tc>
          <w:tcPr>
            <w:tcW w:w="6400" w:type="dxa"/>
            <w:shd w:val="clear" w:color="auto" w:fill="auto"/>
          </w:tcPr>
          <w:p w:rsidR="00972A1C" w:rsidRPr="00BE0C76" w:rsidRDefault="00972A1C" w:rsidP="00972A1C">
            <w:pPr>
              <w:pStyle w:val="OtherTableBody"/>
              <w:rPr>
                <w:lang w:val="en-US"/>
              </w:rPr>
            </w:pPr>
            <w:r w:rsidRPr="00BE0C76">
              <w:rPr>
                <w:lang w:val="en-US"/>
              </w:rPr>
              <w:t>2.16.840.1.113883.21.111</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6400" w:type="dxa"/>
            <w:shd w:val="clear" w:color="auto" w:fill="auto"/>
          </w:tcPr>
          <w:p w:rsidR="00972A1C" w:rsidRPr="00BE0C76" w:rsidRDefault="00972A1C" w:rsidP="00972A1C">
            <w:pPr>
              <w:pStyle w:val="OtherTableBody"/>
              <w:rPr>
                <w:lang w:val="en-US"/>
              </w:rPr>
            </w:pPr>
            <w:r w:rsidRPr="00BE0C76">
              <w:rPr>
                <w:lang w:val="en-US"/>
              </w:rPr>
              <w:t>hl7VS-providerBilling</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400" w:type="dxa"/>
            <w:shd w:val="clear" w:color="auto" w:fill="auto"/>
          </w:tcPr>
          <w:p w:rsidR="00972A1C" w:rsidRPr="00BE0C76" w:rsidRDefault="00972A1C" w:rsidP="00972A1C">
            <w:pPr>
              <w:pStyle w:val="OtherTableBody"/>
              <w:rPr>
                <w:lang w:val="en-US"/>
              </w:rPr>
            </w:pPr>
            <w:r w:rsidRPr="00BE0C76">
              <w:rPr>
                <w:lang w:val="en-US"/>
              </w:rPr>
              <w:t>Value Set of codes that specify how provider services are billed.</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Content Logical Definition</w:t>
            </w:r>
          </w:p>
        </w:tc>
        <w:tc>
          <w:tcPr>
            <w:tcW w:w="6400" w:type="dxa"/>
            <w:shd w:val="clear" w:color="auto" w:fill="auto"/>
          </w:tcPr>
          <w:p w:rsidR="00972A1C" w:rsidRPr="00BE0C76" w:rsidRDefault="00972A1C" w:rsidP="00972A1C">
            <w:pPr>
              <w:pStyle w:val="OtherTableBody"/>
              <w:rPr>
                <w:lang w:val="en-US"/>
              </w:rPr>
            </w:pPr>
            <w:r w:rsidRPr="00BE0C76">
              <w:rPr>
                <w:lang w:val="en-US"/>
              </w:rPr>
              <w:t>all codes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BE0C76" w:rsidTr="00972A1C">
        <w:tc>
          <w:tcPr>
            <w:tcW w:w="1800" w:type="dxa"/>
            <w:shd w:val="clear" w:color="auto" w:fill="F3F3F3"/>
          </w:tcPr>
          <w:p w:rsidR="00972A1C" w:rsidRPr="00BE0C76" w:rsidRDefault="00972A1C" w:rsidP="00972A1C">
            <w:pPr>
              <w:pStyle w:val="OtherTableHeader"/>
              <w:rPr>
                <w:lang w:val="en-US"/>
              </w:rPr>
            </w:pPr>
            <w:r w:rsidRPr="00BE0C76">
              <w:rPr>
                <w:lang w:val="en-US"/>
              </w:rPr>
              <w:t>Realm</w:t>
            </w:r>
          </w:p>
        </w:tc>
        <w:tc>
          <w:tcPr>
            <w:tcW w:w="2400" w:type="dxa"/>
            <w:shd w:val="clear" w:color="auto" w:fill="auto"/>
          </w:tcPr>
          <w:p w:rsidR="00972A1C" w:rsidRPr="00BE0C76" w:rsidRDefault="00972A1C" w:rsidP="00972A1C">
            <w:pPr>
              <w:pStyle w:val="OtherTableBody"/>
              <w:rPr>
                <w:lang w:val="en-US"/>
              </w:rPr>
            </w:pPr>
            <w:r w:rsidRPr="00BE0C76">
              <w:rPr>
                <w:lang w:val="en-US"/>
              </w:rPr>
              <w:t>universal</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0187</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HL7-defined table of codes specifying how provider services are billed.</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HL7</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PA</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PRA-4</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0187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72A1C" w:rsidRPr="00BE0C76" w:rsidTr="00972A1C">
        <w:trPr>
          <w:tblHeader/>
        </w:trPr>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Value</w:t>
            </w:r>
          </w:p>
        </w:tc>
        <w:tc>
          <w:tcPr>
            <w:tcW w:w="16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Status</w:t>
            </w: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I</w:t>
            </w:r>
          </w:p>
        </w:tc>
        <w:tc>
          <w:tcPr>
            <w:tcW w:w="16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Institution bills for provider</w:t>
            </w:r>
          </w:p>
        </w:tc>
        <w:tc>
          <w:tcPr>
            <w:tcW w:w="4400" w:type="dxa"/>
            <w:tcBorders>
              <w:bottom w:val="single" w:sz="4" w:space="0" w:color="auto"/>
            </w:tcBorders>
            <w:shd w:val="clear" w:color="auto" w:fill="FFFFFF"/>
          </w:tcPr>
          <w:p w:rsidR="00972A1C" w:rsidRPr="00BE0C76" w:rsidRDefault="00972A1C" w:rsidP="00972A1C">
            <w:pPr>
              <w:pStyle w:val="HL7TableBody"/>
              <w:rPr>
                <w:lang w:val="en-US"/>
              </w:rPr>
            </w:pPr>
          </w:p>
        </w:tc>
        <w:tc>
          <w:tcPr>
            <w:tcW w:w="1200" w:type="dxa"/>
            <w:tcBorders>
              <w:bottom w:val="single" w:sz="4" w:space="0" w:color="auto"/>
            </w:tcBorders>
            <w:shd w:val="clear" w:color="auto" w:fill="FFFFFF"/>
          </w:tcPr>
          <w:p w:rsidR="00972A1C" w:rsidRPr="00BE0C76" w:rsidRDefault="00972A1C" w:rsidP="00972A1C">
            <w:pPr>
              <w:pStyle w:val="HL7TableBody"/>
              <w:rPr>
                <w:lang w:val="en-US"/>
              </w:rPr>
            </w:pPr>
          </w:p>
        </w:tc>
        <w:tc>
          <w:tcPr>
            <w:tcW w:w="800" w:type="dxa"/>
            <w:tcBorders>
              <w:bottom w:val="single" w:sz="4" w:space="0" w:color="auto"/>
            </w:tcBorders>
            <w:shd w:val="clear" w:color="auto" w:fill="FFFFFF"/>
          </w:tcPr>
          <w:p w:rsidR="00972A1C" w:rsidRPr="00BE0C76" w:rsidRDefault="00972A1C" w:rsidP="00972A1C">
            <w:pPr>
              <w:pStyle w:val="HL7TableBody"/>
              <w:rPr>
                <w:lang w:val="en-US"/>
              </w:rPr>
            </w:pPr>
          </w:p>
        </w:tc>
      </w:tr>
      <w:tr w:rsidR="00972A1C" w:rsidRPr="00BE0C76" w:rsidTr="00972A1C">
        <w:tc>
          <w:tcPr>
            <w:tcW w:w="1200" w:type="dxa"/>
            <w:shd w:val="clear" w:color="auto" w:fill="F3F3F3"/>
          </w:tcPr>
          <w:p w:rsidR="00972A1C" w:rsidRPr="00BE0C76" w:rsidRDefault="00972A1C" w:rsidP="00972A1C">
            <w:pPr>
              <w:rPr>
                <w:lang w:val="en-US"/>
              </w:rPr>
            </w:pPr>
            <w:r w:rsidRPr="00BE0C76">
              <w:rPr>
                <w:lang w:val="en-US"/>
              </w:rPr>
              <w:t>P</w:t>
            </w:r>
          </w:p>
        </w:tc>
        <w:tc>
          <w:tcPr>
            <w:tcW w:w="1600" w:type="dxa"/>
            <w:shd w:val="clear" w:color="auto" w:fill="F3F3F3"/>
          </w:tcPr>
          <w:p w:rsidR="00972A1C" w:rsidRPr="00BE0C76" w:rsidRDefault="00972A1C" w:rsidP="00972A1C">
            <w:pPr>
              <w:rPr>
                <w:lang w:val="en-US"/>
              </w:rPr>
            </w:pPr>
            <w:r w:rsidRPr="00BE0C76">
              <w:rPr>
                <w:lang w:val="en-US"/>
              </w:rPr>
              <w:t>Provider does own billing</w:t>
            </w:r>
          </w:p>
        </w:tc>
        <w:tc>
          <w:tcPr>
            <w:tcW w:w="4400" w:type="dxa"/>
            <w:shd w:val="clear" w:color="auto" w:fill="F3F3F3"/>
          </w:tcPr>
          <w:p w:rsidR="00972A1C" w:rsidRPr="00BE0C76" w:rsidRDefault="00972A1C" w:rsidP="00972A1C">
            <w:pPr>
              <w:rPr>
                <w:lang w:val="en-US"/>
              </w:rPr>
            </w:pPr>
          </w:p>
        </w:tc>
        <w:tc>
          <w:tcPr>
            <w:tcW w:w="1200" w:type="dxa"/>
            <w:shd w:val="clear" w:color="auto" w:fill="F3F3F3"/>
          </w:tcPr>
          <w:p w:rsidR="00972A1C" w:rsidRPr="00BE0C76" w:rsidRDefault="00972A1C" w:rsidP="00972A1C">
            <w:pPr>
              <w:rPr>
                <w:lang w:val="en-US"/>
              </w:rPr>
            </w:pPr>
          </w:p>
        </w:tc>
        <w:tc>
          <w:tcPr>
            <w:tcW w:w="800" w:type="dxa"/>
            <w:shd w:val="clear" w:color="auto" w:fill="F3F3F3"/>
          </w:tcPr>
          <w:p w:rsidR="00972A1C" w:rsidRPr="00BE0C76" w:rsidRDefault="00972A1C" w:rsidP="00972A1C">
            <w:pPr>
              <w:rPr>
                <w:lang w:val="en-US"/>
              </w:rPr>
            </w:pPr>
          </w:p>
        </w:tc>
      </w:tr>
    </w:tbl>
    <w:p w:rsidR="00972A1C" w:rsidRPr="00BE0C76" w:rsidRDefault="00972A1C" w:rsidP="00972A1C">
      <w:pPr>
        <w:rPr>
          <w:lang w:val="en-US"/>
        </w:rPr>
      </w:pPr>
    </w:p>
    <w:p w:rsidR="00972A1C" w:rsidRPr="00BE0C76" w:rsidRDefault="00972A1C" w:rsidP="00972A1C">
      <w:pPr>
        <w:pStyle w:val="Heading3"/>
        <w:rPr>
          <w:lang w:val="en-US"/>
        </w:rPr>
      </w:pPr>
      <w:bookmarkStart w:id="137" w:name="_Toc26789961"/>
      <w:r w:rsidRPr="00BE0C76">
        <w:rPr>
          <w:lang w:val="en-US"/>
        </w:rPr>
        <w:t>0188 - Operator ID</w:t>
      </w:r>
      <w:bookmarkEnd w:id="137"/>
    </w:p>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0188</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Table of codes specifying the individual responsible for triggering the event.  No suggested values.</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User</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PA</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EVN-5</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Heading3"/>
        <w:rPr>
          <w:lang w:val="en-US"/>
        </w:rPr>
      </w:pPr>
      <w:bookmarkStart w:id="138" w:name="_Toc26789962"/>
      <w:r w:rsidRPr="00BE0C76">
        <w:rPr>
          <w:lang w:val="en-US"/>
        </w:rPr>
        <w:t>0189 - Ethnic Group</w:t>
      </w:r>
      <w:bookmarkEnd w:id="138"/>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EthnicGroup</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further defining a patient's ancestry.  In the US, a current use is to use these codes to report ethnicity in line with US federal standards for Hispanic origin.</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no</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OID</w:t>
            </w:r>
          </w:p>
        </w:tc>
        <w:tc>
          <w:tcPr>
            <w:tcW w:w="7200" w:type="dxa"/>
            <w:shd w:val="clear" w:color="auto" w:fill="auto"/>
          </w:tcPr>
          <w:p w:rsidR="00972A1C" w:rsidRPr="00BE0C76" w:rsidRDefault="00972A1C" w:rsidP="00972A1C">
            <w:pPr>
              <w:pStyle w:val="OtherTableBody"/>
              <w:rPr>
                <w:lang w:val="en-US"/>
              </w:rPr>
            </w:pPr>
            <w:r w:rsidRPr="00BE0C76">
              <w:rPr>
                <w:lang w:val="en-US"/>
              </w:rPr>
              <w:t>2.16.840.1.113883.18.100</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7200" w:type="dxa"/>
            <w:shd w:val="clear" w:color="auto" w:fill="auto"/>
          </w:tcPr>
          <w:p w:rsidR="00972A1C" w:rsidRPr="00BE0C76" w:rsidRDefault="00972A1C" w:rsidP="00972A1C">
            <w:pPr>
              <w:pStyle w:val="OtherTableBody"/>
              <w:rPr>
                <w:lang w:val="en-US"/>
              </w:rPr>
            </w:pPr>
            <w:r w:rsidRPr="00BE0C76">
              <w:rPr>
                <w:lang w:val="en-US"/>
              </w:rPr>
              <w:t>ethnicGroup</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7200" w:type="dxa"/>
            <w:shd w:val="clear" w:color="auto" w:fill="auto"/>
          </w:tcPr>
          <w:p w:rsidR="00972A1C" w:rsidRPr="00BE0C76" w:rsidRDefault="00972A1C" w:rsidP="00972A1C">
            <w:pPr>
              <w:pStyle w:val="OtherTableBody"/>
              <w:rPr>
                <w:lang w:val="en-US"/>
              </w:rPr>
            </w:pPr>
            <w:r w:rsidRPr="00BE0C76">
              <w:rPr>
                <w:lang w:val="en-US"/>
              </w:rPr>
              <w:t>Code system of concepts further defining a patient's ancestry.  In the US, a current use is to use these codes to report ethnicity in line with US federal standards for Hispanic origin.  Used for HL7 Version 2 messaging in the PID segment.</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Effective Date</w:t>
            </w:r>
          </w:p>
        </w:tc>
        <w:tc>
          <w:tcPr>
            <w:tcW w:w="1400" w:type="dxa"/>
            <w:shd w:val="clear" w:color="auto" w:fill="auto"/>
          </w:tcPr>
          <w:p w:rsidR="00972A1C" w:rsidRPr="00BE0C76" w:rsidRDefault="00972A1C" w:rsidP="00972A1C">
            <w:pPr>
              <w:pStyle w:val="OtherTableBody"/>
              <w:rPr>
                <w:lang w:val="en-US"/>
              </w:rPr>
            </w:pPr>
            <w:r w:rsidRPr="00BE0C76">
              <w:rPr>
                <w:lang w:val="en-US"/>
              </w:rPr>
              <w:t>01.11.2000</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Version</w:t>
            </w:r>
          </w:p>
        </w:tc>
        <w:tc>
          <w:tcPr>
            <w:tcW w:w="1400" w:type="dxa"/>
            <w:shd w:val="clear" w:color="auto" w:fill="auto"/>
          </w:tcPr>
          <w:p w:rsidR="00972A1C" w:rsidRPr="00BE0C76" w:rsidRDefault="00972A1C" w:rsidP="00972A1C">
            <w:pPr>
              <w:pStyle w:val="OtherTableBody"/>
              <w:rPr>
                <w:lang w:val="en-US"/>
              </w:rPr>
            </w:pPr>
            <w:r w:rsidRPr="00BE0C76">
              <w:rPr>
                <w:lang w:val="en-US"/>
              </w:rPr>
              <w:t>1</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1400" w:type="dxa"/>
            <w:shd w:val="clear" w:color="auto" w:fill="auto"/>
          </w:tcPr>
          <w:p w:rsidR="00972A1C" w:rsidRPr="00BE0C76" w:rsidRDefault="00972A1C" w:rsidP="00972A1C">
            <w:pPr>
              <w:pStyle w:val="OtherTableBody"/>
              <w:rPr>
                <w:lang w:val="en-US"/>
              </w:rPr>
            </w:pPr>
            <w:r w:rsidRPr="00BE0C76">
              <w:rPr>
                <w:lang w:val="en-US"/>
              </w:rPr>
              <w:t>2.4</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OID</w:t>
            </w:r>
          </w:p>
        </w:tc>
        <w:tc>
          <w:tcPr>
            <w:tcW w:w="6400" w:type="dxa"/>
            <w:shd w:val="clear" w:color="auto" w:fill="auto"/>
          </w:tcPr>
          <w:p w:rsidR="00972A1C" w:rsidRPr="00BE0C76" w:rsidRDefault="00972A1C" w:rsidP="00972A1C">
            <w:pPr>
              <w:pStyle w:val="OtherTableBody"/>
              <w:rPr>
                <w:lang w:val="en-US"/>
              </w:rPr>
            </w:pPr>
            <w:r w:rsidRPr="00BE0C76">
              <w:rPr>
                <w:lang w:val="en-US"/>
              </w:rPr>
              <w:t>2.16.840.1.113883.21.112</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6400" w:type="dxa"/>
            <w:shd w:val="clear" w:color="auto" w:fill="auto"/>
          </w:tcPr>
          <w:p w:rsidR="00972A1C" w:rsidRPr="00BE0C76" w:rsidRDefault="00972A1C" w:rsidP="00972A1C">
            <w:pPr>
              <w:pStyle w:val="OtherTableBody"/>
              <w:rPr>
                <w:lang w:val="en-US"/>
              </w:rPr>
            </w:pPr>
            <w:r w:rsidRPr="00BE0C76">
              <w:rPr>
                <w:lang w:val="en-US"/>
              </w:rPr>
              <w:t>hl7VS-ethnicGroup</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400" w:type="dxa"/>
            <w:shd w:val="clear" w:color="auto" w:fill="auto"/>
          </w:tcPr>
          <w:p w:rsidR="00972A1C" w:rsidRPr="00BE0C76" w:rsidRDefault="00972A1C" w:rsidP="00972A1C">
            <w:pPr>
              <w:pStyle w:val="OtherTableBody"/>
              <w:rPr>
                <w:lang w:val="en-US"/>
              </w:rPr>
            </w:pPr>
            <w:r w:rsidRPr="00BE0C76">
              <w:rPr>
                <w:lang w:val="en-US"/>
              </w:rPr>
              <w:t>Concepts further defining a patient's ancestry.  In the US, a current use is to use these codes to report ethnicity in line with US federal standards for Hispanic origin.  Used for HL7 Version 2 messaging in the PID segment.</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Content Logical Definition</w:t>
            </w:r>
          </w:p>
        </w:tc>
        <w:tc>
          <w:tcPr>
            <w:tcW w:w="6400" w:type="dxa"/>
            <w:shd w:val="clear" w:color="auto" w:fill="auto"/>
          </w:tcPr>
          <w:p w:rsidR="00972A1C" w:rsidRPr="00BE0C76" w:rsidRDefault="00972A1C" w:rsidP="00972A1C">
            <w:pPr>
              <w:pStyle w:val="OtherTableBody"/>
              <w:rPr>
                <w:lang w:val="en-US"/>
              </w:rPr>
            </w:pPr>
            <w:r w:rsidRPr="00BE0C76">
              <w:rPr>
                <w:lang w:val="en-US"/>
              </w:rPr>
              <w:t>all codes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BE0C76" w:rsidTr="00972A1C">
        <w:tc>
          <w:tcPr>
            <w:tcW w:w="1800" w:type="dxa"/>
            <w:shd w:val="clear" w:color="auto" w:fill="F3F3F3"/>
          </w:tcPr>
          <w:p w:rsidR="00972A1C" w:rsidRPr="00BE0C76" w:rsidRDefault="00972A1C" w:rsidP="00972A1C">
            <w:pPr>
              <w:pStyle w:val="OtherTableHeader"/>
              <w:rPr>
                <w:lang w:val="en-US"/>
              </w:rPr>
            </w:pPr>
            <w:r w:rsidRPr="00BE0C76">
              <w:rPr>
                <w:lang w:val="en-US"/>
              </w:rPr>
              <w:t>Realm</w:t>
            </w:r>
          </w:p>
        </w:tc>
        <w:tc>
          <w:tcPr>
            <w:tcW w:w="2400" w:type="dxa"/>
            <w:shd w:val="clear" w:color="auto" w:fill="auto"/>
          </w:tcPr>
          <w:p w:rsidR="00972A1C" w:rsidRPr="00BE0C76" w:rsidRDefault="00972A1C" w:rsidP="00972A1C">
            <w:pPr>
              <w:pStyle w:val="OtherTableBody"/>
              <w:rPr>
                <w:lang w:val="en-US"/>
              </w:rPr>
            </w:pPr>
            <w:r w:rsidRPr="00BE0C76">
              <w:rPr>
                <w:lang w:val="en-US"/>
              </w:rPr>
              <w:t>example</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0189</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Table of codes further defining a patient's ancestry.  In the US, a current use is to use these codes to report ethnicity in line with US federal standards for Hispanic origin.</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User</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PA</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PID-22</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0189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72A1C" w:rsidRPr="00BE0C76" w:rsidTr="00972A1C">
        <w:trPr>
          <w:tblHeader/>
        </w:trPr>
        <w:tc>
          <w:tcPr>
            <w:tcW w:w="12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Status</w:t>
            </w: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r w:rsidRPr="00BE0C76">
              <w:rPr>
                <w:lang w:val="en-US"/>
              </w:rPr>
              <w:t>H</w:t>
            </w:r>
          </w:p>
        </w:tc>
        <w:tc>
          <w:tcPr>
            <w:tcW w:w="16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r w:rsidRPr="00BE0C76">
              <w:rPr>
                <w:lang w:val="en-US"/>
              </w:rPr>
              <w:t>Hispanic or Latino</w:t>
            </w:r>
          </w:p>
        </w:tc>
        <w:tc>
          <w:tcPr>
            <w:tcW w:w="44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p>
        </w:tc>
        <w:tc>
          <w:tcPr>
            <w:tcW w:w="12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p>
        </w:tc>
        <w:tc>
          <w:tcPr>
            <w:tcW w:w="8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p>
        </w:tc>
      </w:tr>
      <w:tr w:rsidR="00972A1C" w:rsidRPr="00BE0C76" w:rsidTr="00972A1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N</w:t>
            </w:r>
          </w:p>
        </w:tc>
        <w:tc>
          <w:tcPr>
            <w:tcW w:w="16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Not Hispanic or Latino</w:t>
            </w:r>
          </w:p>
        </w:tc>
        <w:tc>
          <w:tcPr>
            <w:tcW w:w="44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top w:val="single" w:sz="4" w:space="0" w:color="auto"/>
              <w:bottom w:val="double" w:sz="4" w:space="0" w:color="auto"/>
            </w:tcBorders>
            <w:shd w:val="clear" w:color="auto" w:fill="FFFFFF"/>
          </w:tcPr>
          <w:p w:rsidR="00972A1C" w:rsidRPr="00BE0C76" w:rsidRDefault="00972A1C" w:rsidP="00972A1C">
            <w:pPr>
              <w:rPr>
                <w:lang w:val="en-US"/>
              </w:rPr>
            </w:pPr>
            <w:r w:rsidRPr="00BE0C76">
              <w:rPr>
                <w:lang w:val="en-US"/>
              </w:rPr>
              <w:t>U</w:t>
            </w:r>
          </w:p>
        </w:tc>
        <w:tc>
          <w:tcPr>
            <w:tcW w:w="1600" w:type="dxa"/>
            <w:tcBorders>
              <w:top w:val="single" w:sz="4" w:space="0" w:color="auto"/>
              <w:bottom w:val="double" w:sz="4" w:space="0" w:color="auto"/>
            </w:tcBorders>
            <w:shd w:val="clear" w:color="auto" w:fill="FFFFFF"/>
          </w:tcPr>
          <w:p w:rsidR="00972A1C" w:rsidRPr="00BE0C76" w:rsidRDefault="00972A1C" w:rsidP="00972A1C">
            <w:pPr>
              <w:rPr>
                <w:lang w:val="en-US"/>
              </w:rPr>
            </w:pPr>
            <w:r w:rsidRPr="00BE0C76">
              <w:rPr>
                <w:lang w:val="en-US"/>
              </w:rPr>
              <w:t>Unknown</w:t>
            </w:r>
          </w:p>
        </w:tc>
        <w:tc>
          <w:tcPr>
            <w:tcW w:w="4400" w:type="dxa"/>
            <w:tcBorders>
              <w:top w:val="single" w:sz="4" w:space="0" w:color="auto"/>
              <w:bottom w:val="double" w:sz="4" w:space="0" w:color="auto"/>
            </w:tcBorders>
            <w:shd w:val="clear" w:color="auto" w:fill="FFFFFF"/>
          </w:tcPr>
          <w:p w:rsidR="00972A1C" w:rsidRPr="00BE0C76" w:rsidRDefault="00972A1C" w:rsidP="00972A1C">
            <w:pPr>
              <w:rPr>
                <w:lang w:val="en-US"/>
              </w:rPr>
            </w:pPr>
          </w:p>
        </w:tc>
        <w:tc>
          <w:tcPr>
            <w:tcW w:w="1200" w:type="dxa"/>
            <w:tcBorders>
              <w:top w:val="single" w:sz="4" w:space="0" w:color="auto"/>
              <w:bottom w:val="double" w:sz="4" w:space="0" w:color="auto"/>
            </w:tcBorders>
            <w:shd w:val="clear" w:color="auto" w:fill="FFFFFF"/>
          </w:tcPr>
          <w:p w:rsidR="00972A1C" w:rsidRPr="00BE0C76" w:rsidRDefault="00972A1C" w:rsidP="00972A1C">
            <w:pPr>
              <w:rPr>
                <w:lang w:val="en-US"/>
              </w:rPr>
            </w:pPr>
          </w:p>
        </w:tc>
        <w:tc>
          <w:tcPr>
            <w:tcW w:w="800" w:type="dxa"/>
            <w:tcBorders>
              <w:top w:val="single" w:sz="4" w:space="0" w:color="auto"/>
              <w:bottom w:val="double" w:sz="4" w:space="0" w:color="auto"/>
            </w:tcBorders>
            <w:shd w:val="clear" w:color="auto" w:fill="FFFFFF"/>
          </w:tcPr>
          <w:p w:rsidR="00972A1C" w:rsidRPr="00BE0C76" w:rsidRDefault="00972A1C" w:rsidP="00972A1C">
            <w:pPr>
              <w:rPr>
                <w:lang w:val="en-US"/>
              </w:rPr>
            </w:pPr>
          </w:p>
        </w:tc>
      </w:tr>
    </w:tbl>
    <w:p w:rsidR="00972A1C" w:rsidRPr="00BE0C76" w:rsidRDefault="00972A1C" w:rsidP="00972A1C">
      <w:pPr>
        <w:rPr>
          <w:lang w:val="en-US"/>
        </w:rPr>
      </w:pPr>
    </w:p>
    <w:p w:rsidR="00972A1C" w:rsidRPr="00BE0C76" w:rsidRDefault="00972A1C" w:rsidP="00972A1C">
      <w:pPr>
        <w:pStyle w:val="Heading3"/>
        <w:rPr>
          <w:lang w:val="en-US"/>
        </w:rPr>
      </w:pPr>
      <w:bookmarkStart w:id="139" w:name="_Toc26789963"/>
      <w:r w:rsidRPr="00BE0C76">
        <w:rPr>
          <w:lang w:val="en-US"/>
        </w:rPr>
        <w:t>0190 - Address Type</w:t>
      </w:r>
      <w:bookmarkEnd w:id="139"/>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AddressType</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for types or kinds of addresses.</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no</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OID</w:t>
            </w:r>
          </w:p>
        </w:tc>
        <w:tc>
          <w:tcPr>
            <w:tcW w:w="7200" w:type="dxa"/>
            <w:shd w:val="clear" w:color="auto" w:fill="auto"/>
          </w:tcPr>
          <w:p w:rsidR="00972A1C" w:rsidRPr="00BE0C76" w:rsidRDefault="00972A1C" w:rsidP="00972A1C">
            <w:pPr>
              <w:pStyle w:val="OtherTableBody"/>
              <w:rPr>
                <w:lang w:val="en-US"/>
              </w:rPr>
            </w:pPr>
            <w:r w:rsidRPr="00BE0C76">
              <w:rPr>
                <w:lang w:val="en-US"/>
              </w:rPr>
              <w:t>2.16.840.1.113883.18.101</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7200" w:type="dxa"/>
            <w:shd w:val="clear" w:color="auto" w:fill="auto"/>
          </w:tcPr>
          <w:p w:rsidR="00972A1C" w:rsidRPr="00BE0C76" w:rsidRDefault="00972A1C" w:rsidP="00972A1C">
            <w:pPr>
              <w:pStyle w:val="OtherTableBody"/>
              <w:rPr>
                <w:lang w:val="en-US"/>
              </w:rPr>
            </w:pPr>
            <w:r w:rsidRPr="00BE0C76">
              <w:rPr>
                <w:lang w:val="en-US"/>
              </w:rPr>
              <w:t>addressType</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7200" w:type="dxa"/>
            <w:shd w:val="clear" w:color="auto" w:fill="auto"/>
          </w:tcPr>
          <w:p w:rsidR="00972A1C" w:rsidRPr="00BE0C76" w:rsidRDefault="00972A1C" w:rsidP="00972A1C">
            <w:pPr>
              <w:pStyle w:val="OtherTableBody"/>
              <w:rPr>
                <w:lang w:val="en-US"/>
              </w:rPr>
            </w:pPr>
            <w:r w:rsidRPr="00BE0C76">
              <w:rPr>
                <w:lang w:val="en-US"/>
              </w:rPr>
              <w:t>HL7-defined code system of concepts specifying types or kinds of addresses.  Used in HL7 Version 2.x messaging in the XAD segment.</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Effective Date</w:t>
            </w:r>
          </w:p>
        </w:tc>
        <w:tc>
          <w:tcPr>
            <w:tcW w:w="1400" w:type="dxa"/>
            <w:shd w:val="clear" w:color="auto" w:fill="auto"/>
          </w:tcPr>
          <w:p w:rsidR="00972A1C" w:rsidRPr="00BE0C76" w:rsidRDefault="00972A1C" w:rsidP="00972A1C">
            <w:pPr>
              <w:pStyle w:val="OtherTableBody"/>
              <w:rPr>
                <w:lang w:val="en-US"/>
              </w:rPr>
            </w:pPr>
            <w:r w:rsidRPr="00BE0C76">
              <w:rPr>
                <w:lang w:val="en-US"/>
              </w:rPr>
              <w:t>01.12.1994</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Version</w:t>
            </w:r>
          </w:p>
        </w:tc>
        <w:tc>
          <w:tcPr>
            <w:tcW w:w="1400" w:type="dxa"/>
            <w:shd w:val="clear" w:color="auto" w:fill="auto"/>
          </w:tcPr>
          <w:p w:rsidR="00972A1C" w:rsidRPr="00BE0C76" w:rsidRDefault="00972A1C" w:rsidP="00972A1C">
            <w:pPr>
              <w:pStyle w:val="OtherTableBody"/>
              <w:rPr>
                <w:lang w:val="en-US"/>
              </w:rPr>
            </w:pPr>
            <w:r w:rsidRPr="00BE0C76">
              <w:rPr>
                <w:lang w:val="en-US"/>
              </w:rPr>
              <w:t>5</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lastRenderedPageBreak/>
              <w:t>HL7 Version Introduced</w:t>
            </w:r>
          </w:p>
        </w:tc>
        <w:tc>
          <w:tcPr>
            <w:tcW w:w="14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OID</w:t>
            </w:r>
          </w:p>
        </w:tc>
        <w:tc>
          <w:tcPr>
            <w:tcW w:w="6400" w:type="dxa"/>
            <w:shd w:val="clear" w:color="auto" w:fill="auto"/>
          </w:tcPr>
          <w:p w:rsidR="00972A1C" w:rsidRPr="00BE0C76" w:rsidRDefault="00972A1C" w:rsidP="00972A1C">
            <w:pPr>
              <w:pStyle w:val="OtherTableBody"/>
              <w:rPr>
                <w:lang w:val="en-US"/>
              </w:rPr>
            </w:pPr>
            <w:r w:rsidRPr="00BE0C76">
              <w:rPr>
                <w:lang w:val="en-US"/>
              </w:rPr>
              <w:t>2.16.840.1.113883.21.113</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6400" w:type="dxa"/>
            <w:shd w:val="clear" w:color="auto" w:fill="auto"/>
          </w:tcPr>
          <w:p w:rsidR="00972A1C" w:rsidRPr="00BE0C76" w:rsidRDefault="00972A1C" w:rsidP="00972A1C">
            <w:pPr>
              <w:pStyle w:val="OtherTableBody"/>
              <w:rPr>
                <w:lang w:val="en-US"/>
              </w:rPr>
            </w:pPr>
            <w:r w:rsidRPr="00BE0C76">
              <w:rPr>
                <w:lang w:val="en-US"/>
              </w:rPr>
              <w:t>hl7VS-addressType</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400" w:type="dxa"/>
            <w:shd w:val="clear" w:color="auto" w:fill="auto"/>
          </w:tcPr>
          <w:p w:rsidR="00972A1C" w:rsidRPr="00BE0C76" w:rsidRDefault="00972A1C" w:rsidP="00972A1C">
            <w:pPr>
              <w:pStyle w:val="OtherTableBody"/>
              <w:rPr>
                <w:lang w:val="en-US"/>
              </w:rPr>
            </w:pPr>
            <w:r w:rsidRPr="00BE0C76">
              <w:rPr>
                <w:lang w:val="en-US"/>
              </w:rPr>
              <w:t>Concepts specifying types or kinds of addresses.</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Content Logical Definition</w:t>
            </w:r>
          </w:p>
        </w:tc>
        <w:tc>
          <w:tcPr>
            <w:tcW w:w="6400" w:type="dxa"/>
            <w:shd w:val="clear" w:color="auto" w:fill="auto"/>
          </w:tcPr>
          <w:p w:rsidR="00972A1C" w:rsidRPr="00BE0C76" w:rsidRDefault="00972A1C" w:rsidP="00972A1C">
            <w:pPr>
              <w:pStyle w:val="OtherTableBody"/>
              <w:rPr>
                <w:lang w:val="en-US"/>
              </w:rPr>
            </w:pPr>
            <w:r w:rsidRPr="00BE0C76">
              <w:rPr>
                <w:lang w:val="en-US"/>
              </w:rPr>
              <w:t>all codes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BE0C76" w:rsidTr="00972A1C">
        <w:tc>
          <w:tcPr>
            <w:tcW w:w="1800" w:type="dxa"/>
            <w:shd w:val="clear" w:color="auto" w:fill="F3F3F3"/>
          </w:tcPr>
          <w:p w:rsidR="00972A1C" w:rsidRPr="00BE0C76" w:rsidRDefault="00972A1C" w:rsidP="00972A1C">
            <w:pPr>
              <w:pStyle w:val="OtherTableHeader"/>
              <w:rPr>
                <w:lang w:val="en-US"/>
              </w:rPr>
            </w:pPr>
            <w:r w:rsidRPr="00BE0C76">
              <w:rPr>
                <w:lang w:val="en-US"/>
              </w:rPr>
              <w:t>Realm</w:t>
            </w:r>
          </w:p>
        </w:tc>
        <w:tc>
          <w:tcPr>
            <w:tcW w:w="2400" w:type="dxa"/>
            <w:shd w:val="clear" w:color="auto" w:fill="auto"/>
          </w:tcPr>
          <w:p w:rsidR="00972A1C" w:rsidRPr="00BE0C76" w:rsidRDefault="00972A1C" w:rsidP="00972A1C">
            <w:pPr>
              <w:pStyle w:val="OtherTableBody"/>
              <w:rPr>
                <w:lang w:val="en-US"/>
              </w:rPr>
            </w:pPr>
            <w:r w:rsidRPr="00BE0C76">
              <w:rPr>
                <w:lang w:val="en-US"/>
              </w:rPr>
              <w:t>universal</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0190</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HL7-defined table of codes specifying types or kinds of addresses.</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HL7</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InM</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XAD.8, AD.7</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0190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200"/>
        <w:gridCol w:w="4400"/>
        <w:gridCol w:w="800"/>
      </w:tblGrid>
      <w:tr w:rsidR="00972A1C" w:rsidRPr="00BE0C76" w:rsidTr="00972A1C">
        <w:trPr>
          <w:tblHeader/>
        </w:trPr>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Value</w:t>
            </w:r>
          </w:p>
        </w:tc>
        <w:tc>
          <w:tcPr>
            <w:tcW w:w="16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Display Name</w:t>
            </w:r>
          </w:p>
        </w:tc>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Definition</w:t>
            </w:r>
          </w:p>
        </w:tc>
        <w:tc>
          <w:tcPr>
            <w:tcW w:w="44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Status</w:t>
            </w: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BA</w:t>
            </w:r>
          </w:p>
        </w:tc>
        <w:tc>
          <w:tcPr>
            <w:tcW w:w="16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Bad address</w:t>
            </w:r>
          </w:p>
        </w:tc>
        <w:tc>
          <w:tcPr>
            <w:tcW w:w="1200" w:type="dxa"/>
            <w:tcBorders>
              <w:bottom w:val="single" w:sz="4" w:space="0" w:color="auto"/>
            </w:tcBorders>
            <w:shd w:val="clear" w:color="auto" w:fill="FFFFFF"/>
          </w:tcPr>
          <w:p w:rsidR="00972A1C" w:rsidRPr="00BE0C76" w:rsidRDefault="00972A1C" w:rsidP="00972A1C">
            <w:pPr>
              <w:pStyle w:val="HL7TableBody"/>
              <w:rPr>
                <w:lang w:val="en-US"/>
              </w:rPr>
            </w:pPr>
          </w:p>
        </w:tc>
        <w:tc>
          <w:tcPr>
            <w:tcW w:w="44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Retained for backward compatibility only as of v2.6. Refer to XAD.17</w:t>
            </w:r>
          </w:p>
        </w:tc>
        <w:tc>
          <w:tcPr>
            <w:tcW w:w="800" w:type="dxa"/>
            <w:tcBorders>
              <w:bottom w:val="single" w:sz="4" w:space="0" w:color="auto"/>
            </w:tcBorders>
            <w:shd w:val="clear" w:color="auto" w:fill="FFFFFF"/>
          </w:tcPr>
          <w:p w:rsidR="00972A1C" w:rsidRPr="00BE0C76" w:rsidRDefault="00972A1C" w:rsidP="00972A1C">
            <w:pPr>
              <w:pStyle w:val="HL7TableBody"/>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BI</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Billing Address</w:t>
            </w: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4400" w:type="dxa"/>
            <w:tcBorders>
              <w:bottom w:val="single" w:sz="4" w:space="0" w:color="auto"/>
            </w:tcBorders>
            <w:shd w:val="clear" w:color="auto" w:fill="F3F3F3"/>
          </w:tcPr>
          <w:p w:rsidR="00972A1C" w:rsidRPr="00BE0C76" w:rsidRDefault="00972A1C" w:rsidP="00972A1C">
            <w:pPr>
              <w:rPr>
                <w:lang w:val="en-US"/>
              </w:rPr>
            </w:pPr>
            <w:r w:rsidRPr="00BE0C76">
              <w:rPr>
                <w:lang w:val="en-US"/>
              </w:rPr>
              <w:t>May also be used for the validation/authorization of credit cards</w:t>
            </w: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N</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Birth (nee)  (birth address, not otherwise specified)</w:t>
            </w: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4400" w:type="dxa"/>
            <w:tcBorders>
              <w:bottom w:val="single" w:sz="4" w:space="0" w:color="auto"/>
            </w:tcBorders>
            <w:shd w:val="clear" w:color="auto" w:fill="FFFFFF"/>
          </w:tcPr>
          <w:p w:rsidR="00972A1C" w:rsidRPr="00BE0C76" w:rsidRDefault="00972A1C" w:rsidP="00972A1C">
            <w:pPr>
              <w:rPr>
                <w:lang w:val="en-US"/>
              </w:rPr>
            </w:pPr>
            <w:r w:rsidRPr="00BE0C76">
              <w:rPr>
                <w:lang w:val="en-US"/>
              </w:rPr>
              <w:t>Refers to the birth address, not otherwise specified</w:t>
            </w: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BDL</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Birth delivery location  (address where birth occurred)</w:t>
            </w: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4400" w:type="dxa"/>
            <w:tcBorders>
              <w:bottom w:val="single" w:sz="4" w:space="0" w:color="auto"/>
            </w:tcBorders>
            <w:shd w:val="clear" w:color="auto" w:fill="F3F3F3"/>
          </w:tcPr>
          <w:p w:rsidR="00972A1C" w:rsidRPr="00BE0C76" w:rsidRDefault="00972A1C" w:rsidP="00972A1C">
            <w:pPr>
              <w:rPr>
                <w:lang w:val="en-US"/>
              </w:rPr>
            </w:pPr>
            <w:r w:rsidRPr="00BE0C76">
              <w:rPr>
                <w:lang w:val="en-US"/>
              </w:rPr>
              <w:t>Refers to the address where birth occurred.</w:t>
            </w: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F</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Country Of Origin</w:t>
            </w: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44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C</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Current Or Temporary</w:t>
            </w: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4400" w:type="dxa"/>
            <w:tcBorders>
              <w:bottom w:val="single" w:sz="4" w:space="0" w:color="auto"/>
            </w:tcBorders>
            <w:shd w:val="clear" w:color="auto" w:fill="F3F3F3"/>
          </w:tcPr>
          <w:p w:rsidR="00972A1C" w:rsidRPr="00BE0C76" w:rsidRDefault="00972A1C" w:rsidP="00972A1C">
            <w:pPr>
              <w:rPr>
                <w:lang w:val="en-US"/>
              </w:rPr>
            </w:pPr>
            <w:r w:rsidRPr="00BE0C76">
              <w:rPr>
                <w:lang w:val="en-US"/>
              </w:rPr>
              <w:t>Retained for backward compatibility only as of v2.6. Refer to XAD.16</w:t>
            </w: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B</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Firm/Business</w:t>
            </w: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4400" w:type="dxa"/>
            <w:tcBorders>
              <w:bottom w:val="single" w:sz="4" w:space="0" w:color="auto"/>
            </w:tcBorders>
            <w:shd w:val="clear" w:color="auto" w:fill="FFFFFF"/>
          </w:tcPr>
          <w:p w:rsidR="00972A1C" w:rsidRPr="00BE0C76" w:rsidRDefault="00972A1C" w:rsidP="00972A1C">
            <w:pPr>
              <w:rPr>
                <w:lang w:val="en-US"/>
              </w:rPr>
            </w:pPr>
            <w:r w:rsidRPr="00BE0C76">
              <w:rPr>
                <w:lang w:val="en-US"/>
              </w:rPr>
              <w:t>Refers to an address specific to an organization, such as an insurance company or employer, versus an individual’s work location or place of employment. It would be specific to a firm or organization that has some sort of business relationship with the subject</w:t>
            </w: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H</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Home</w:t>
            </w: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4400" w:type="dxa"/>
            <w:tcBorders>
              <w:bottom w:val="single" w:sz="4" w:space="0" w:color="auto"/>
            </w:tcBorders>
            <w:shd w:val="clear" w:color="auto" w:fill="F3F3F3"/>
          </w:tcPr>
          <w:p w:rsidR="00972A1C" w:rsidRPr="00BE0C76" w:rsidRDefault="00972A1C" w:rsidP="00972A1C">
            <w:pPr>
              <w:rPr>
                <w:lang w:val="en-US"/>
              </w:rPr>
            </w:pPr>
            <w:r w:rsidRPr="00BE0C76">
              <w:rPr>
                <w:lang w:val="en-US"/>
              </w:rPr>
              <w:t>Refers to a residence or domicile, literally the place where the subject resides the majority of the time. Generally speaking most people will have a home address and it will represent their primary address. Home address is mutually exclusive of permanent address.</w:t>
            </w: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L</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Legal Address</w:t>
            </w: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4400" w:type="dxa"/>
            <w:tcBorders>
              <w:bottom w:val="single" w:sz="4" w:space="0" w:color="auto"/>
            </w:tcBorders>
            <w:shd w:val="clear" w:color="auto" w:fill="FFFFFF"/>
          </w:tcPr>
          <w:p w:rsidR="00972A1C" w:rsidRPr="00BE0C76" w:rsidRDefault="00972A1C" w:rsidP="00972A1C">
            <w:pPr>
              <w:rPr>
                <w:lang w:val="en-US"/>
              </w:rPr>
            </w:pPr>
            <w:r w:rsidRPr="00BE0C76">
              <w:rPr>
                <w:lang w:val="en-US"/>
              </w:rPr>
              <w:t>Refers to a special case address specific to the status of a subject or legal action involving the subject. For example, prisoners being treated at a healthcare facility may have home addresses, but their status mandates an address specific to their place of incarceration. Statutes may require the health information specific to a ward of the state be sent to a legal guardian, the courts, or a state or municipal agency regardless of the ward’s physical location. In cases involving civil or criminal proceedings, a record may be flagged such that all correspondence is sent to any variety of legal entities.</w:t>
            </w: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lastRenderedPageBreak/>
              <w:t>M</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Mailing</w:t>
            </w: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4400" w:type="dxa"/>
            <w:tcBorders>
              <w:bottom w:val="single" w:sz="4" w:space="0" w:color="auto"/>
            </w:tcBorders>
            <w:shd w:val="clear" w:color="auto" w:fill="F3F3F3"/>
          </w:tcPr>
          <w:p w:rsidR="00972A1C" w:rsidRPr="00BE0C76" w:rsidRDefault="00972A1C" w:rsidP="00972A1C">
            <w:pPr>
              <w:rPr>
                <w:lang w:val="en-US"/>
              </w:rPr>
            </w:pPr>
            <w:r w:rsidRPr="00BE0C76">
              <w:rPr>
                <w:lang w:val="en-US"/>
              </w:rPr>
              <w:t>Retained for backward compatibility only as of v2.6. Refer to XAD.18</w:t>
            </w: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O</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Office/Business</w:t>
            </w: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4400" w:type="dxa"/>
            <w:tcBorders>
              <w:bottom w:val="single" w:sz="4" w:space="0" w:color="auto"/>
            </w:tcBorders>
            <w:shd w:val="clear" w:color="auto" w:fill="FFFFFF"/>
          </w:tcPr>
          <w:p w:rsidR="00972A1C" w:rsidRPr="00BE0C76" w:rsidRDefault="00972A1C" w:rsidP="00972A1C">
            <w:pPr>
              <w:rPr>
                <w:lang w:val="en-US"/>
              </w:rPr>
            </w:pPr>
            <w:r w:rsidRPr="00BE0C76">
              <w:rPr>
                <w:lang w:val="en-US"/>
              </w:rPr>
              <w:t>Refers to a work address specific to the subject.</w:t>
            </w: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P</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Permanent</w:t>
            </w: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4400" w:type="dxa"/>
            <w:tcBorders>
              <w:bottom w:val="single" w:sz="4" w:space="0" w:color="auto"/>
            </w:tcBorders>
            <w:shd w:val="clear" w:color="auto" w:fill="F3F3F3"/>
          </w:tcPr>
          <w:p w:rsidR="00972A1C" w:rsidRPr="00BE0C76" w:rsidRDefault="00972A1C" w:rsidP="00972A1C">
            <w:pPr>
              <w:rPr>
                <w:lang w:val="en-US"/>
              </w:rPr>
            </w:pPr>
            <w:r w:rsidRPr="00BE0C76">
              <w:rPr>
                <w:lang w:val="en-US"/>
              </w:rPr>
              <w:t>Refers to a place where the residents know the subject and where correspondence addressed to the subject will eventually reach the subject regardless of their physical location. A permanent address generally reflects a tax jurisdiction.  Members of the military, flight attendants, and executives on rotational assignments are examples of those who typically maintain a permanent address. Although mutually exclusive of home address, in some instances, such as the executives mentioned above, it may be synonymous.  In such cases upon return from assignment this address would revert to the home address.</w:t>
            </w: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RH</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Registry home. Refers to the information system, typically managed by a public health agency, that stores patient information such as immunization histories or cancer data, regardless of where the patient obtains services.</w:t>
            </w: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4400" w:type="dxa"/>
            <w:tcBorders>
              <w:bottom w:val="single" w:sz="4" w:space="0" w:color="auto"/>
            </w:tcBorders>
            <w:shd w:val="clear" w:color="auto" w:fill="FFFFFF"/>
          </w:tcPr>
          <w:p w:rsidR="00972A1C" w:rsidRPr="00BE0C76" w:rsidRDefault="00972A1C" w:rsidP="00972A1C">
            <w:pPr>
              <w:rPr>
                <w:lang w:val="en-US"/>
              </w:rPr>
            </w:pPr>
            <w:r w:rsidRPr="00BE0C76">
              <w:rPr>
                <w:lang w:val="en-US"/>
              </w:rPr>
              <w:t>Refers to the information system, typically managed by a public health agency that stores patient information such as immunization histories or cancer data, regardless of where the patient obtains services</w:t>
            </w: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BR</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Residence at birth (home address at time of birth)</w:t>
            </w: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4400" w:type="dxa"/>
            <w:tcBorders>
              <w:bottom w:val="single" w:sz="4" w:space="0" w:color="auto"/>
            </w:tcBorders>
            <w:shd w:val="clear" w:color="auto" w:fill="F3F3F3"/>
          </w:tcPr>
          <w:p w:rsidR="00972A1C" w:rsidRPr="00BE0C76" w:rsidRDefault="00972A1C" w:rsidP="00972A1C">
            <w:pPr>
              <w:rPr>
                <w:lang w:val="en-US"/>
              </w:rPr>
            </w:pPr>
            <w:r w:rsidRPr="00BE0C76">
              <w:rPr>
                <w:lang w:val="en-US"/>
              </w:rPr>
              <w:t>Refers to the home address at time of birth.</w:t>
            </w: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S</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Service Location</w:t>
            </w: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4400" w:type="dxa"/>
            <w:tcBorders>
              <w:bottom w:val="single" w:sz="4" w:space="0" w:color="auto"/>
            </w:tcBorders>
            <w:shd w:val="clear" w:color="auto" w:fill="FFFFFF"/>
          </w:tcPr>
          <w:p w:rsidR="00972A1C" w:rsidRPr="00BE0C76" w:rsidRDefault="00972A1C" w:rsidP="00972A1C">
            <w:pPr>
              <w:rPr>
                <w:lang w:val="en-US"/>
              </w:rPr>
            </w:pPr>
            <w:r w:rsidRPr="00BE0C76">
              <w:rPr>
                <w:lang w:val="en-US"/>
              </w:rPr>
              <w:t>Refers to the location in which service is rendered. This would be used if reimbursement is based on the location of the service (to take into account the cost of those services).</w:t>
            </w: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SH</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Shipping Address</w:t>
            </w: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44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TM</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Tube Address</w:t>
            </w: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4400" w:type="dxa"/>
            <w:tcBorders>
              <w:bottom w:val="single" w:sz="4" w:space="0" w:color="auto"/>
            </w:tcBorders>
            <w:shd w:val="clear" w:color="auto" w:fill="FFFFFF"/>
          </w:tcPr>
          <w:p w:rsidR="00972A1C" w:rsidRPr="00BE0C76" w:rsidRDefault="00972A1C" w:rsidP="00972A1C">
            <w:pPr>
              <w:rPr>
                <w:lang w:val="en-US"/>
              </w:rPr>
            </w:pPr>
            <w:r w:rsidRPr="00BE0C76">
              <w:rPr>
                <w:lang w:val="en-US"/>
              </w:rPr>
              <w:t>Pneumatic tube address (to which letters may be sent). A special transport system to transport small samples/containers and/or normal mail in small carriages on rail or in a tube.  (German Rohrpost)</w:t>
            </w: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shd w:val="clear" w:color="auto" w:fill="F3F3F3"/>
          </w:tcPr>
          <w:p w:rsidR="00972A1C" w:rsidRPr="00BE0C76" w:rsidRDefault="00972A1C" w:rsidP="00972A1C">
            <w:pPr>
              <w:rPr>
                <w:lang w:val="en-US"/>
              </w:rPr>
            </w:pPr>
            <w:r w:rsidRPr="00BE0C76">
              <w:rPr>
                <w:lang w:val="en-US"/>
              </w:rPr>
              <w:t>V</w:t>
            </w:r>
          </w:p>
        </w:tc>
        <w:tc>
          <w:tcPr>
            <w:tcW w:w="1600" w:type="dxa"/>
            <w:shd w:val="clear" w:color="auto" w:fill="F3F3F3"/>
          </w:tcPr>
          <w:p w:rsidR="00972A1C" w:rsidRPr="00BE0C76" w:rsidRDefault="00972A1C" w:rsidP="00972A1C">
            <w:pPr>
              <w:rPr>
                <w:lang w:val="en-US"/>
              </w:rPr>
            </w:pPr>
            <w:r w:rsidRPr="00BE0C76">
              <w:rPr>
                <w:lang w:val="en-US"/>
              </w:rPr>
              <w:t>Vacation</w:t>
            </w:r>
          </w:p>
        </w:tc>
        <w:tc>
          <w:tcPr>
            <w:tcW w:w="1200" w:type="dxa"/>
            <w:shd w:val="clear" w:color="auto" w:fill="F3F3F3"/>
          </w:tcPr>
          <w:p w:rsidR="00972A1C" w:rsidRPr="00BE0C76" w:rsidRDefault="00972A1C" w:rsidP="00972A1C">
            <w:pPr>
              <w:rPr>
                <w:lang w:val="en-US"/>
              </w:rPr>
            </w:pPr>
          </w:p>
        </w:tc>
        <w:tc>
          <w:tcPr>
            <w:tcW w:w="4400" w:type="dxa"/>
            <w:shd w:val="clear" w:color="auto" w:fill="F3F3F3"/>
          </w:tcPr>
          <w:p w:rsidR="00972A1C" w:rsidRPr="00BE0C76" w:rsidRDefault="00972A1C" w:rsidP="00972A1C">
            <w:pPr>
              <w:rPr>
                <w:lang w:val="en-US"/>
              </w:rPr>
            </w:pPr>
          </w:p>
        </w:tc>
        <w:tc>
          <w:tcPr>
            <w:tcW w:w="800" w:type="dxa"/>
            <w:shd w:val="clear" w:color="auto" w:fill="F3F3F3"/>
          </w:tcPr>
          <w:p w:rsidR="00972A1C" w:rsidRPr="00BE0C76" w:rsidRDefault="00972A1C" w:rsidP="00972A1C">
            <w:pPr>
              <w:rPr>
                <w:lang w:val="en-US"/>
              </w:rPr>
            </w:pPr>
          </w:p>
        </w:tc>
      </w:tr>
    </w:tbl>
    <w:p w:rsidR="00972A1C" w:rsidRPr="00BE0C76" w:rsidRDefault="00972A1C" w:rsidP="00972A1C">
      <w:pPr>
        <w:rPr>
          <w:lang w:val="en-US"/>
        </w:rPr>
      </w:pPr>
    </w:p>
    <w:p w:rsidR="00972A1C" w:rsidRPr="00BE0C76" w:rsidRDefault="00972A1C" w:rsidP="00972A1C">
      <w:pPr>
        <w:pStyle w:val="Heading3"/>
        <w:rPr>
          <w:lang w:val="en-US"/>
        </w:rPr>
      </w:pPr>
      <w:bookmarkStart w:id="140" w:name="_Toc26789964"/>
      <w:r w:rsidRPr="00BE0C76">
        <w:rPr>
          <w:lang w:val="en-US"/>
        </w:rPr>
        <w:t>0191 - Type of Referenced Data</w:t>
      </w:r>
      <w:bookmarkEnd w:id="140"/>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TypeOfReferencedData</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declaring the general type of media data that is encoded.</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no</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OID</w:t>
            </w:r>
          </w:p>
        </w:tc>
        <w:tc>
          <w:tcPr>
            <w:tcW w:w="7200" w:type="dxa"/>
            <w:shd w:val="clear" w:color="auto" w:fill="auto"/>
          </w:tcPr>
          <w:p w:rsidR="00972A1C" w:rsidRPr="00BE0C76" w:rsidRDefault="00972A1C" w:rsidP="00972A1C">
            <w:pPr>
              <w:pStyle w:val="OtherTableBody"/>
              <w:rPr>
                <w:lang w:val="en-US"/>
              </w:rPr>
            </w:pPr>
            <w:r w:rsidRPr="00BE0C76">
              <w:rPr>
                <w:lang w:val="en-US"/>
              </w:rPr>
              <w:t>2.16.840.1.113883.18.102</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7200" w:type="dxa"/>
            <w:shd w:val="clear" w:color="auto" w:fill="auto"/>
          </w:tcPr>
          <w:p w:rsidR="00972A1C" w:rsidRPr="00BE0C76" w:rsidRDefault="00972A1C" w:rsidP="00972A1C">
            <w:pPr>
              <w:pStyle w:val="OtherTableBody"/>
              <w:rPr>
                <w:lang w:val="en-US"/>
              </w:rPr>
            </w:pPr>
            <w:r w:rsidRPr="00BE0C76">
              <w:rPr>
                <w:lang w:val="en-US"/>
              </w:rPr>
              <w:t>typeOfReferencedData</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7200" w:type="dxa"/>
            <w:shd w:val="clear" w:color="auto" w:fill="auto"/>
          </w:tcPr>
          <w:p w:rsidR="00972A1C" w:rsidRPr="00BE0C76" w:rsidRDefault="00972A1C" w:rsidP="00972A1C">
            <w:pPr>
              <w:pStyle w:val="OtherTableBody"/>
              <w:rPr>
                <w:lang w:val="en-US"/>
              </w:rPr>
            </w:pPr>
            <w:r w:rsidRPr="00BE0C76">
              <w:rPr>
                <w:lang w:val="en-US"/>
              </w:rPr>
              <w:t xml:space="preserve">HL7-defined code system of concepts declaring the general type of media data that is encoded.  Used in v2.5.1 interfaces and earlier, and replaced with the full set of IANA media types as a standard coding system for this after HL7 version 2.6 (see value set 2.16.840.1.113883.21.425 hl7VS-mimeTypes for HL7 table 0834 built on MIME </w:t>
            </w:r>
            <w:r w:rsidRPr="00BE0C76">
              <w:rPr>
                <w:lang w:val="en-US"/>
              </w:rPr>
              <w:lastRenderedPageBreak/>
              <w:t>types).  More information may be found at http://www.iana.org/assignments/media-types/media-types.xhtml</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Effective Date</w:t>
            </w:r>
          </w:p>
        </w:tc>
        <w:tc>
          <w:tcPr>
            <w:tcW w:w="1400" w:type="dxa"/>
            <w:shd w:val="clear" w:color="auto" w:fill="auto"/>
          </w:tcPr>
          <w:p w:rsidR="00972A1C" w:rsidRPr="00BE0C76" w:rsidRDefault="00972A1C" w:rsidP="00972A1C">
            <w:pPr>
              <w:pStyle w:val="OtherTableBody"/>
              <w:rPr>
                <w:lang w:val="en-US"/>
              </w:rPr>
            </w:pPr>
            <w:r w:rsidRPr="00BE0C76">
              <w:rPr>
                <w:lang w:val="en-US"/>
              </w:rPr>
              <w:t>01.12.1994</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Version</w:t>
            </w:r>
          </w:p>
        </w:tc>
        <w:tc>
          <w:tcPr>
            <w:tcW w:w="1400" w:type="dxa"/>
            <w:shd w:val="clear" w:color="auto" w:fill="auto"/>
          </w:tcPr>
          <w:p w:rsidR="00972A1C" w:rsidRPr="00BE0C76" w:rsidRDefault="00972A1C" w:rsidP="00972A1C">
            <w:pPr>
              <w:pStyle w:val="OtherTableBody"/>
              <w:rPr>
                <w:lang w:val="en-US"/>
              </w:rPr>
            </w:pPr>
            <w:r w:rsidRPr="00BE0C76">
              <w:rPr>
                <w:lang w:val="en-US"/>
              </w:rPr>
              <w:t>4</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14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OID</w:t>
            </w:r>
          </w:p>
        </w:tc>
        <w:tc>
          <w:tcPr>
            <w:tcW w:w="6400" w:type="dxa"/>
            <w:shd w:val="clear" w:color="auto" w:fill="auto"/>
          </w:tcPr>
          <w:p w:rsidR="00972A1C" w:rsidRPr="00BE0C76" w:rsidRDefault="00972A1C" w:rsidP="00972A1C">
            <w:pPr>
              <w:pStyle w:val="OtherTableBody"/>
              <w:rPr>
                <w:lang w:val="en-US"/>
              </w:rPr>
            </w:pPr>
            <w:r w:rsidRPr="00BE0C76">
              <w:rPr>
                <w:lang w:val="en-US"/>
              </w:rPr>
              <w:t>2.16.840.1.113883.21.114</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6400" w:type="dxa"/>
            <w:shd w:val="clear" w:color="auto" w:fill="auto"/>
          </w:tcPr>
          <w:p w:rsidR="00972A1C" w:rsidRPr="00BE0C76" w:rsidRDefault="00972A1C" w:rsidP="00972A1C">
            <w:pPr>
              <w:pStyle w:val="OtherTableBody"/>
              <w:rPr>
                <w:lang w:val="en-US"/>
              </w:rPr>
            </w:pPr>
            <w:r w:rsidRPr="00BE0C76">
              <w:rPr>
                <w:lang w:val="en-US"/>
              </w:rPr>
              <w:t>hl7VS-typeOfData</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400" w:type="dxa"/>
            <w:shd w:val="clear" w:color="auto" w:fill="auto"/>
          </w:tcPr>
          <w:p w:rsidR="00972A1C" w:rsidRPr="00BE0C76" w:rsidRDefault="00972A1C" w:rsidP="00972A1C">
            <w:pPr>
              <w:pStyle w:val="OtherTableBody"/>
              <w:rPr>
                <w:lang w:val="en-US"/>
              </w:rPr>
            </w:pPr>
            <w:r w:rsidRPr="00BE0C76">
              <w:rPr>
                <w:lang w:val="en-US"/>
              </w:rPr>
              <w:t>Concepts declaring the general type of media data that is encoded.</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Content Logical Definition</w:t>
            </w:r>
          </w:p>
        </w:tc>
        <w:tc>
          <w:tcPr>
            <w:tcW w:w="6400" w:type="dxa"/>
            <w:shd w:val="clear" w:color="auto" w:fill="auto"/>
          </w:tcPr>
          <w:p w:rsidR="00972A1C" w:rsidRPr="00BE0C76" w:rsidRDefault="00972A1C" w:rsidP="00972A1C">
            <w:pPr>
              <w:pStyle w:val="OtherTableBody"/>
              <w:rPr>
                <w:lang w:val="en-US"/>
              </w:rPr>
            </w:pPr>
            <w:r w:rsidRPr="00BE0C76">
              <w:rPr>
                <w:lang w:val="en-US"/>
              </w:rPr>
              <w:t>all codes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BE0C76" w:rsidTr="00972A1C">
        <w:tc>
          <w:tcPr>
            <w:tcW w:w="1800" w:type="dxa"/>
            <w:shd w:val="clear" w:color="auto" w:fill="F3F3F3"/>
          </w:tcPr>
          <w:p w:rsidR="00972A1C" w:rsidRPr="00BE0C76" w:rsidRDefault="00972A1C" w:rsidP="00972A1C">
            <w:pPr>
              <w:pStyle w:val="OtherTableHeader"/>
              <w:rPr>
                <w:lang w:val="en-US"/>
              </w:rPr>
            </w:pPr>
            <w:r w:rsidRPr="00BE0C76">
              <w:rPr>
                <w:lang w:val="en-US"/>
              </w:rPr>
              <w:t>Realm</w:t>
            </w:r>
          </w:p>
        </w:tc>
        <w:tc>
          <w:tcPr>
            <w:tcW w:w="2400" w:type="dxa"/>
            <w:shd w:val="clear" w:color="auto" w:fill="auto"/>
          </w:tcPr>
          <w:p w:rsidR="00972A1C" w:rsidRPr="00BE0C76" w:rsidRDefault="00972A1C" w:rsidP="00972A1C">
            <w:pPr>
              <w:pStyle w:val="OtherTableBody"/>
              <w:rPr>
                <w:lang w:val="en-US"/>
              </w:rPr>
            </w:pPr>
            <w:r w:rsidRPr="00BE0C76">
              <w:rPr>
                <w:lang w:val="en-US"/>
              </w:rPr>
              <w:t>universal</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0191</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HL7-defined table of codes declaring the general type of media data that is encoded.</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HL7</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InM/FM</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TXA-3</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0191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800"/>
        <w:gridCol w:w="1200"/>
        <w:gridCol w:w="1200"/>
        <w:gridCol w:w="800"/>
      </w:tblGrid>
      <w:tr w:rsidR="00972A1C" w:rsidRPr="00BE0C76" w:rsidTr="00972A1C">
        <w:trPr>
          <w:tblHeader/>
        </w:trPr>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Value</w:t>
            </w:r>
          </w:p>
        </w:tc>
        <w:tc>
          <w:tcPr>
            <w:tcW w:w="48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Display Name</w:t>
            </w:r>
          </w:p>
        </w:tc>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Status</w:t>
            </w: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AP</w:t>
            </w:r>
          </w:p>
        </w:tc>
        <w:tc>
          <w:tcPr>
            <w:tcW w:w="48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Other application data, typically uninterpreted binary data (HL7 V2.3 and later)</w:t>
            </w:r>
          </w:p>
        </w:tc>
        <w:tc>
          <w:tcPr>
            <w:tcW w:w="1200" w:type="dxa"/>
            <w:tcBorders>
              <w:bottom w:val="single" w:sz="4" w:space="0" w:color="auto"/>
            </w:tcBorders>
            <w:shd w:val="clear" w:color="auto" w:fill="FFFFFF"/>
          </w:tcPr>
          <w:p w:rsidR="00972A1C" w:rsidRPr="00BE0C76" w:rsidRDefault="00972A1C" w:rsidP="00972A1C">
            <w:pPr>
              <w:pStyle w:val="HL7TableBody"/>
              <w:rPr>
                <w:lang w:val="en-US"/>
              </w:rPr>
            </w:pPr>
          </w:p>
        </w:tc>
        <w:tc>
          <w:tcPr>
            <w:tcW w:w="1200" w:type="dxa"/>
            <w:tcBorders>
              <w:bottom w:val="single" w:sz="4" w:space="0" w:color="auto"/>
            </w:tcBorders>
            <w:shd w:val="clear" w:color="auto" w:fill="FFFFFF"/>
          </w:tcPr>
          <w:p w:rsidR="00972A1C" w:rsidRPr="00BE0C76" w:rsidRDefault="00972A1C" w:rsidP="00972A1C">
            <w:pPr>
              <w:pStyle w:val="HL7TableBody"/>
              <w:rPr>
                <w:lang w:val="en-US"/>
              </w:rPr>
            </w:pPr>
          </w:p>
        </w:tc>
        <w:tc>
          <w:tcPr>
            <w:tcW w:w="800" w:type="dxa"/>
            <w:tcBorders>
              <w:bottom w:val="single" w:sz="4" w:space="0" w:color="auto"/>
            </w:tcBorders>
            <w:shd w:val="clear" w:color="auto" w:fill="FFFFFF"/>
          </w:tcPr>
          <w:p w:rsidR="00972A1C" w:rsidRPr="00BE0C76" w:rsidRDefault="00972A1C" w:rsidP="00972A1C">
            <w:pPr>
              <w:pStyle w:val="HL7TableBody"/>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AU</w:t>
            </w:r>
          </w:p>
        </w:tc>
        <w:tc>
          <w:tcPr>
            <w:tcW w:w="4800" w:type="dxa"/>
            <w:tcBorders>
              <w:bottom w:val="single" w:sz="4" w:space="0" w:color="auto"/>
            </w:tcBorders>
            <w:shd w:val="clear" w:color="auto" w:fill="F3F3F3"/>
          </w:tcPr>
          <w:p w:rsidR="00972A1C" w:rsidRPr="00BE0C76" w:rsidRDefault="00972A1C" w:rsidP="00972A1C">
            <w:pPr>
              <w:rPr>
                <w:lang w:val="en-US"/>
              </w:rPr>
            </w:pPr>
            <w:r w:rsidRPr="00BE0C76">
              <w:rPr>
                <w:lang w:val="en-US"/>
              </w:rPr>
              <w:t>Audio data (HL7 V2.3 and later)</w:t>
            </w: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FT</w:t>
            </w:r>
          </w:p>
        </w:tc>
        <w:tc>
          <w:tcPr>
            <w:tcW w:w="4800" w:type="dxa"/>
            <w:tcBorders>
              <w:bottom w:val="single" w:sz="4" w:space="0" w:color="auto"/>
            </w:tcBorders>
            <w:shd w:val="clear" w:color="auto" w:fill="FFFFFF"/>
          </w:tcPr>
          <w:p w:rsidR="00972A1C" w:rsidRPr="00BE0C76" w:rsidRDefault="00972A1C" w:rsidP="00972A1C">
            <w:pPr>
              <w:rPr>
                <w:lang w:val="en-US"/>
              </w:rPr>
            </w:pPr>
            <w:r w:rsidRPr="00BE0C76">
              <w:rPr>
                <w:lang w:val="en-US"/>
              </w:rPr>
              <w:t>Formatted text (HL7 V2.2 only)</w:t>
            </w: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IM</w:t>
            </w:r>
          </w:p>
        </w:tc>
        <w:tc>
          <w:tcPr>
            <w:tcW w:w="4800" w:type="dxa"/>
            <w:tcBorders>
              <w:bottom w:val="single" w:sz="4" w:space="0" w:color="auto"/>
            </w:tcBorders>
            <w:shd w:val="clear" w:color="auto" w:fill="F3F3F3"/>
          </w:tcPr>
          <w:p w:rsidR="00972A1C" w:rsidRPr="00BE0C76" w:rsidRDefault="00972A1C" w:rsidP="00972A1C">
            <w:pPr>
              <w:rPr>
                <w:lang w:val="en-US"/>
              </w:rPr>
            </w:pPr>
            <w:r w:rsidRPr="00BE0C76">
              <w:rPr>
                <w:lang w:val="en-US"/>
              </w:rPr>
              <w:t>Image data (HL7 V2.3 and later)</w:t>
            </w: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multipart</w:t>
            </w:r>
          </w:p>
        </w:tc>
        <w:tc>
          <w:tcPr>
            <w:tcW w:w="4800" w:type="dxa"/>
            <w:tcBorders>
              <w:bottom w:val="single" w:sz="4" w:space="0" w:color="auto"/>
            </w:tcBorders>
            <w:shd w:val="clear" w:color="auto" w:fill="FFFFFF"/>
          </w:tcPr>
          <w:p w:rsidR="00972A1C" w:rsidRPr="00BE0C76" w:rsidRDefault="00972A1C" w:rsidP="00972A1C">
            <w:pPr>
              <w:rPr>
                <w:lang w:val="en-US"/>
              </w:rPr>
            </w:pPr>
            <w:r w:rsidRPr="00BE0C76">
              <w:rPr>
                <w:lang w:val="en-US"/>
              </w:rPr>
              <w:t>MIME multipart package</w:t>
            </w: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NS</w:t>
            </w:r>
          </w:p>
        </w:tc>
        <w:tc>
          <w:tcPr>
            <w:tcW w:w="4800" w:type="dxa"/>
            <w:tcBorders>
              <w:bottom w:val="single" w:sz="4" w:space="0" w:color="auto"/>
            </w:tcBorders>
            <w:shd w:val="clear" w:color="auto" w:fill="F3F3F3"/>
          </w:tcPr>
          <w:p w:rsidR="00972A1C" w:rsidRPr="00BE0C76" w:rsidRDefault="00972A1C" w:rsidP="00972A1C">
            <w:pPr>
              <w:rPr>
                <w:lang w:val="en-US"/>
              </w:rPr>
            </w:pPr>
            <w:r w:rsidRPr="00BE0C76">
              <w:rPr>
                <w:lang w:val="en-US"/>
              </w:rPr>
              <w:t>Non-scanned image (HL7 V2.2 only)</w:t>
            </w: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SD</w:t>
            </w:r>
          </w:p>
        </w:tc>
        <w:tc>
          <w:tcPr>
            <w:tcW w:w="4800" w:type="dxa"/>
            <w:tcBorders>
              <w:bottom w:val="single" w:sz="4" w:space="0" w:color="auto"/>
            </w:tcBorders>
            <w:shd w:val="clear" w:color="auto" w:fill="FFFFFF"/>
          </w:tcPr>
          <w:p w:rsidR="00972A1C" w:rsidRPr="00BE0C76" w:rsidRDefault="00972A1C" w:rsidP="00972A1C">
            <w:pPr>
              <w:rPr>
                <w:lang w:val="en-US"/>
              </w:rPr>
            </w:pPr>
            <w:r w:rsidRPr="00BE0C76">
              <w:rPr>
                <w:lang w:val="en-US"/>
              </w:rPr>
              <w:t>Scanned document (HL7 V2.2 only)</w:t>
            </w: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SI</w:t>
            </w:r>
          </w:p>
        </w:tc>
        <w:tc>
          <w:tcPr>
            <w:tcW w:w="4800" w:type="dxa"/>
            <w:tcBorders>
              <w:bottom w:val="single" w:sz="4" w:space="0" w:color="auto"/>
            </w:tcBorders>
            <w:shd w:val="clear" w:color="auto" w:fill="F3F3F3"/>
          </w:tcPr>
          <w:p w:rsidR="00972A1C" w:rsidRPr="00BE0C76" w:rsidRDefault="00972A1C" w:rsidP="00972A1C">
            <w:pPr>
              <w:rPr>
                <w:lang w:val="en-US"/>
              </w:rPr>
            </w:pPr>
            <w:r w:rsidRPr="00BE0C76">
              <w:rPr>
                <w:lang w:val="en-US"/>
              </w:rPr>
              <w:t>Scanned image (HL7 V2.2 only)</w:t>
            </w: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TEXT</w:t>
            </w:r>
          </w:p>
        </w:tc>
        <w:tc>
          <w:tcPr>
            <w:tcW w:w="4800" w:type="dxa"/>
            <w:tcBorders>
              <w:bottom w:val="single" w:sz="4" w:space="0" w:color="auto"/>
            </w:tcBorders>
            <w:shd w:val="clear" w:color="auto" w:fill="FFFFFF"/>
          </w:tcPr>
          <w:p w:rsidR="00972A1C" w:rsidRPr="00BE0C76" w:rsidRDefault="00972A1C" w:rsidP="00972A1C">
            <w:pPr>
              <w:rPr>
                <w:lang w:val="en-US"/>
              </w:rPr>
            </w:pPr>
            <w:r w:rsidRPr="00BE0C76">
              <w:rPr>
                <w:lang w:val="en-US"/>
              </w:rPr>
              <w:t>Machine readable text document (HL7 V2.3.1 and later)</w:t>
            </w: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shd w:val="clear" w:color="auto" w:fill="F3F3F3"/>
          </w:tcPr>
          <w:p w:rsidR="00972A1C" w:rsidRPr="00BE0C76" w:rsidRDefault="00972A1C" w:rsidP="00972A1C">
            <w:pPr>
              <w:rPr>
                <w:lang w:val="en-US"/>
              </w:rPr>
            </w:pPr>
            <w:r w:rsidRPr="00BE0C76">
              <w:rPr>
                <w:lang w:val="en-US"/>
              </w:rPr>
              <w:t>TX</w:t>
            </w:r>
          </w:p>
        </w:tc>
        <w:tc>
          <w:tcPr>
            <w:tcW w:w="4800" w:type="dxa"/>
            <w:shd w:val="clear" w:color="auto" w:fill="F3F3F3"/>
          </w:tcPr>
          <w:p w:rsidR="00972A1C" w:rsidRPr="00BE0C76" w:rsidRDefault="00972A1C" w:rsidP="00972A1C">
            <w:pPr>
              <w:rPr>
                <w:lang w:val="en-US"/>
              </w:rPr>
            </w:pPr>
            <w:r w:rsidRPr="00BE0C76">
              <w:rPr>
                <w:lang w:val="en-US"/>
              </w:rPr>
              <w:t>Machine readable text document (HL7 V2.2 only)</w:t>
            </w:r>
          </w:p>
        </w:tc>
        <w:tc>
          <w:tcPr>
            <w:tcW w:w="1200" w:type="dxa"/>
            <w:shd w:val="clear" w:color="auto" w:fill="F3F3F3"/>
          </w:tcPr>
          <w:p w:rsidR="00972A1C" w:rsidRPr="00BE0C76" w:rsidRDefault="00972A1C" w:rsidP="00972A1C">
            <w:pPr>
              <w:rPr>
                <w:lang w:val="en-US"/>
              </w:rPr>
            </w:pPr>
          </w:p>
        </w:tc>
        <w:tc>
          <w:tcPr>
            <w:tcW w:w="1200" w:type="dxa"/>
            <w:shd w:val="clear" w:color="auto" w:fill="F3F3F3"/>
          </w:tcPr>
          <w:p w:rsidR="00972A1C" w:rsidRPr="00BE0C76" w:rsidRDefault="00972A1C" w:rsidP="00972A1C">
            <w:pPr>
              <w:rPr>
                <w:lang w:val="en-US"/>
              </w:rPr>
            </w:pPr>
          </w:p>
        </w:tc>
        <w:tc>
          <w:tcPr>
            <w:tcW w:w="800" w:type="dxa"/>
            <w:shd w:val="clear" w:color="auto" w:fill="F3F3F3"/>
          </w:tcPr>
          <w:p w:rsidR="00972A1C" w:rsidRPr="00BE0C76" w:rsidRDefault="00972A1C" w:rsidP="00972A1C">
            <w:pPr>
              <w:rPr>
                <w:lang w:val="en-US"/>
              </w:rPr>
            </w:pPr>
          </w:p>
        </w:tc>
      </w:tr>
    </w:tbl>
    <w:p w:rsidR="00972A1C" w:rsidRPr="00BE0C76" w:rsidRDefault="00972A1C" w:rsidP="00972A1C">
      <w:pPr>
        <w:rPr>
          <w:lang w:val="en-US"/>
        </w:rPr>
      </w:pPr>
    </w:p>
    <w:p w:rsidR="00972A1C" w:rsidRPr="00BE0C76" w:rsidRDefault="00972A1C" w:rsidP="00972A1C">
      <w:pPr>
        <w:pStyle w:val="Heading3"/>
        <w:rPr>
          <w:lang w:val="en-US"/>
        </w:rPr>
      </w:pPr>
      <w:bookmarkStart w:id="141" w:name="_Toc26789965"/>
      <w:r w:rsidRPr="00BE0C76">
        <w:rPr>
          <w:lang w:val="en-US"/>
        </w:rPr>
        <w:t>0193 - Amount Class</w:t>
      </w:r>
      <w:bookmarkEnd w:id="141"/>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AmountClass</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for the amount quantity class.</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no</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OID</w:t>
            </w:r>
          </w:p>
        </w:tc>
        <w:tc>
          <w:tcPr>
            <w:tcW w:w="7200" w:type="dxa"/>
            <w:shd w:val="clear" w:color="auto" w:fill="auto"/>
          </w:tcPr>
          <w:p w:rsidR="00972A1C" w:rsidRPr="00BE0C76" w:rsidRDefault="00972A1C" w:rsidP="00972A1C">
            <w:pPr>
              <w:pStyle w:val="OtherTableBody"/>
              <w:rPr>
                <w:lang w:val="en-US"/>
              </w:rPr>
            </w:pPr>
            <w:r w:rsidRPr="00BE0C76">
              <w:rPr>
                <w:lang w:val="en-US"/>
              </w:rPr>
              <w:t>2.16.840.1.113883.18.103</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7200" w:type="dxa"/>
            <w:shd w:val="clear" w:color="auto" w:fill="auto"/>
          </w:tcPr>
          <w:p w:rsidR="00972A1C" w:rsidRPr="00BE0C76" w:rsidRDefault="00972A1C" w:rsidP="00972A1C">
            <w:pPr>
              <w:pStyle w:val="OtherTableBody"/>
              <w:rPr>
                <w:lang w:val="en-US"/>
              </w:rPr>
            </w:pPr>
            <w:r w:rsidRPr="00BE0C76">
              <w:rPr>
                <w:lang w:val="en-US"/>
              </w:rPr>
              <w:t>amountClass</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7200" w:type="dxa"/>
            <w:shd w:val="clear" w:color="auto" w:fill="auto"/>
          </w:tcPr>
          <w:p w:rsidR="00972A1C" w:rsidRPr="00BE0C76" w:rsidRDefault="00972A1C" w:rsidP="00972A1C">
            <w:pPr>
              <w:pStyle w:val="OtherTableBody"/>
              <w:rPr>
                <w:lang w:val="en-US"/>
              </w:rPr>
            </w:pPr>
            <w:r w:rsidRPr="00BE0C76">
              <w:rPr>
                <w:lang w:val="en-US"/>
              </w:rPr>
              <w:t>Code system of concepts specifying the amount quantity class.  Used in HL7 Version 2.x messaging in the PTA segment.</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Effective Date</w:t>
            </w:r>
          </w:p>
        </w:tc>
        <w:tc>
          <w:tcPr>
            <w:tcW w:w="1400" w:type="dxa"/>
            <w:shd w:val="clear" w:color="auto" w:fill="auto"/>
          </w:tcPr>
          <w:p w:rsidR="00972A1C" w:rsidRPr="00BE0C76" w:rsidRDefault="00972A1C" w:rsidP="00972A1C">
            <w:pPr>
              <w:pStyle w:val="OtherTableBody"/>
              <w:rPr>
                <w:lang w:val="en-US"/>
              </w:rPr>
            </w:pPr>
            <w:r w:rsidRPr="00BE0C76">
              <w:rPr>
                <w:lang w:val="en-US"/>
              </w:rPr>
              <w:t>01.12.1994</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Version</w:t>
            </w:r>
          </w:p>
        </w:tc>
        <w:tc>
          <w:tcPr>
            <w:tcW w:w="1400" w:type="dxa"/>
            <w:shd w:val="clear" w:color="auto" w:fill="auto"/>
          </w:tcPr>
          <w:p w:rsidR="00972A1C" w:rsidRPr="00BE0C76" w:rsidRDefault="00972A1C" w:rsidP="00972A1C">
            <w:pPr>
              <w:pStyle w:val="OtherTableBody"/>
              <w:rPr>
                <w:lang w:val="en-US"/>
              </w:rPr>
            </w:pPr>
            <w:r w:rsidRPr="00BE0C76">
              <w:rPr>
                <w:lang w:val="en-US"/>
              </w:rPr>
              <w:t>1</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14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lastRenderedPageBreak/>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OID</w:t>
            </w:r>
          </w:p>
        </w:tc>
        <w:tc>
          <w:tcPr>
            <w:tcW w:w="6400" w:type="dxa"/>
            <w:shd w:val="clear" w:color="auto" w:fill="auto"/>
          </w:tcPr>
          <w:p w:rsidR="00972A1C" w:rsidRPr="00BE0C76" w:rsidRDefault="00972A1C" w:rsidP="00972A1C">
            <w:pPr>
              <w:pStyle w:val="OtherTableBody"/>
              <w:rPr>
                <w:lang w:val="en-US"/>
              </w:rPr>
            </w:pPr>
            <w:r w:rsidRPr="00BE0C76">
              <w:rPr>
                <w:lang w:val="en-US"/>
              </w:rPr>
              <w:t>2.16.840.1.113883.21.115</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6400" w:type="dxa"/>
            <w:shd w:val="clear" w:color="auto" w:fill="auto"/>
          </w:tcPr>
          <w:p w:rsidR="00972A1C" w:rsidRPr="00BE0C76" w:rsidRDefault="00972A1C" w:rsidP="00972A1C">
            <w:pPr>
              <w:pStyle w:val="OtherTableBody"/>
              <w:rPr>
                <w:lang w:val="en-US"/>
              </w:rPr>
            </w:pPr>
            <w:r w:rsidRPr="00BE0C76">
              <w:rPr>
                <w:lang w:val="en-US"/>
              </w:rPr>
              <w:t>hl7VS-amountClass</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400" w:type="dxa"/>
            <w:shd w:val="clear" w:color="auto" w:fill="auto"/>
          </w:tcPr>
          <w:p w:rsidR="00972A1C" w:rsidRPr="00BE0C76" w:rsidRDefault="00972A1C" w:rsidP="00972A1C">
            <w:pPr>
              <w:pStyle w:val="OtherTableBody"/>
              <w:rPr>
                <w:lang w:val="en-US"/>
              </w:rPr>
            </w:pPr>
            <w:r w:rsidRPr="00BE0C76">
              <w:rPr>
                <w:lang w:val="en-US"/>
              </w:rPr>
              <w:t>Value Set of codes that specify the amount quantity class.</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Content Logical Definition</w:t>
            </w:r>
          </w:p>
        </w:tc>
        <w:tc>
          <w:tcPr>
            <w:tcW w:w="6400" w:type="dxa"/>
            <w:shd w:val="clear" w:color="auto" w:fill="auto"/>
          </w:tcPr>
          <w:p w:rsidR="00972A1C" w:rsidRPr="00BE0C76" w:rsidRDefault="00972A1C" w:rsidP="00972A1C">
            <w:pPr>
              <w:pStyle w:val="OtherTableBody"/>
              <w:rPr>
                <w:lang w:val="en-US"/>
              </w:rPr>
            </w:pPr>
            <w:r w:rsidRPr="00BE0C76">
              <w:rPr>
                <w:lang w:val="en-US"/>
              </w:rPr>
              <w:t>all codes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BE0C76" w:rsidTr="00972A1C">
        <w:tc>
          <w:tcPr>
            <w:tcW w:w="1800" w:type="dxa"/>
            <w:shd w:val="clear" w:color="auto" w:fill="F3F3F3"/>
          </w:tcPr>
          <w:p w:rsidR="00972A1C" w:rsidRPr="00BE0C76" w:rsidRDefault="00972A1C" w:rsidP="00972A1C">
            <w:pPr>
              <w:pStyle w:val="OtherTableHeader"/>
              <w:rPr>
                <w:lang w:val="en-US"/>
              </w:rPr>
            </w:pPr>
            <w:r w:rsidRPr="00BE0C76">
              <w:rPr>
                <w:lang w:val="en-US"/>
              </w:rPr>
              <w:t>Realm</w:t>
            </w:r>
          </w:p>
        </w:tc>
        <w:tc>
          <w:tcPr>
            <w:tcW w:w="2400" w:type="dxa"/>
            <w:shd w:val="clear" w:color="auto" w:fill="auto"/>
          </w:tcPr>
          <w:p w:rsidR="00972A1C" w:rsidRPr="00BE0C76" w:rsidRDefault="00972A1C" w:rsidP="00972A1C">
            <w:pPr>
              <w:pStyle w:val="OtherTableBody"/>
              <w:rPr>
                <w:lang w:val="en-US"/>
              </w:rPr>
            </w:pPr>
            <w:r w:rsidRPr="00BE0C76">
              <w:rPr>
                <w:lang w:val="en-US"/>
              </w:rPr>
              <w:t>example</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0193</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Table of codes specifying the amount quantity class.</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User</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InM/FM</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PTA.2</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2.2</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0193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600"/>
        <w:gridCol w:w="4000"/>
        <w:gridCol w:w="800"/>
      </w:tblGrid>
      <w:tr w:rsidR="00972A1C" w:rsidRPr="00BE0C76" w:rsidTr="00972A1C">
        <w:trPr>
          <w:tblHeader/>
        </w:trPr>
        <w:tc>
          <w:tcPr>
            <w:tcW w:w="12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Display Name</w:t>
            </w:r>
          </w:p>
        </w:tc>
        <w:tc>
          <w:tcPr>
            <w:tcW w:w="16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Definition</w:t>
            </w:r>
          </w:p>
        </w:tc>
        <w:tc>
          <w:tcPr>
            <w:tcW w:w="40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Status</w:t>
            </w: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r w:rsidRPr="00BE0C76">
              <w:rPr>
                <w:lang w:val="en-US"/>
              </w:rPr>
              <w:t>AT</w:t>
            </w:r>
          </w:p>
        </w:tc>
        <w:tc>
          <w:tcPr>
            <w:tcW w:w="16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r w:rsidRPr="00BE0C76">
              <w:rPr>
                <w:lang w:val="en-US"/>
              </w:rPr>
              <w:t>Amount</w:t>
            </w:r>
          </w:p>
        </w:tc>
        <w:tc>
          <w:tcPr>
            <w:tcW w:w="16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p>
        </w:tc>
        <w:tc>
          <w:tcPr>
            <w:tcW w:w="40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r w:rsidRPr="00BE0C76">
              <w:rPr>
                <w:lang w:val="en-US"/>
              </w:rPr>
              <w:t>Retained for backward compatibility only as of v 2.5</w:t>
            </w:r>
          </w:p>
        </w:tc>
        <w:tc>
          <w:tcPr>
            <w:tcW w:w="8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p>
        </w:tc>
      </w:tr>
      <w:tr w:rsidR="00972A1C" w:rsidRPr="00BE0C76" w:rsidTr="00972A1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LM</w:t>
            </w:r>
          </w:p>
        </w:tc>
        <w:tc>
          <w:tcPr>
            <w:tcW w:w="16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Limit</w:t>
            </w:r>
          </w:p>
        </w:tc>
        <w:tc>
          <w:tcPr>
            <w:tcW w:w="16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40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PC</w:t>
            </w:r>
          </w:p>
        </w:tc>
        <w:tc>
          <w:tcPr>
            <w:tcW w:w="16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Percentage</w:t>
            </w:r>
          </w:p>
        </w:tc>
        <w:tc>
          <w:tcPr>
            <w:tcW w:w="16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40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Retained for backward compatibility only as of v 2.5</w:t>
            </w:r>
          </w:p>
        </w:tc>
        <w:tc>
          <w:tcPr>
            <w:tcW w:w="800" w:type="dxa"/>
            <w:tcBorders>
              <w:top w:val="single" w:sz="4" w:space="0" w:color="auto"/>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top w:val="single" w:sz="4" w:space="0" w:color="auto"/>
              <w:bottom w:val="double" w:sz="4" w:space="0" w:color="auto"/>
            </w:tcBorders>
            <w:shd w:val="clear" w:color="auto" w:fill="F3F3F3"/>
          </w:tcPr>
          <w:p w:rsidR="00972A1C" w:rsidRPr="00BE0C76" w:rsidRDefault="00972A1C" w:rsidP="00972A1C">
            <w:pPr>
              <w:rPr>
                <w:lang w:val="en-US"/>
              </w:rPr>
            </w:pPr>
            <w:r w:rsidRPr="00BE0C76">
              <w:rPr>
                <w:lang w:val="en-US"/>
              </w:rPr>
              <w:t>UL</w:t>
            </w:r>
          </w:p>
        </w:tc>
        <w:tc>
          <w:tcPr>
            <w:tcW w:w="1600" w:type="dxa"/>
            <w:tcBorders>
              <w:top w:val="single" w:sz="4" w:space="0" w:color="auto"/>
              <w:bottom w:val="double" w:sz="4" w:space="0" w:color="auto"/>
            </w:tcBorders>
            <w:shd w:val="clear" w:color="auto" w:fill="F3F3F3"/>
          </w:tcPr>
          <w:p w:rsidR="00972A1C" w:rsidRPr="00BE0C76" w:rsidRDefault="00972A1C" w:rsidP="00972A1C">
            <w:pPr>
              <w:rPr>
                <w:lang w:val="en-US"/>
              </w:rPr>
            </w:pPr>
            <w:r w:rsidRPr="00BE0C76">
              <w:rPr>
                <w:lang w:val="en-US"/>
              </w:rPr>
              <w:t>Unlimited</w:t>
            </w:r>
          </w:p>
        </w:tc>
        <w:tc>
          <w:tcPr>
            <w:tcW w:w="1600" w:type="dxa"/>
            <w:tcBorders>
              <w:top w:val="single" w:sz="4" w:space="0" w:color="auto"/>
              <w:bottom w:val="double" w:sz="4" w:space="0" w:color="auto"/>
            </w:tcBorders>
            <w:shd w:val="clear" w:color="auto" w:fill="F3F3F3"/>
          </w:tcPr>
          <w:p w:rsidR="00972A1C" w:rsidRPr="00BE0C76" w:rsidRDefault="00972A1C" w:rsidP="00972A1C">
            <w:pPr>
              <w:rPr>
                <w:lang w:val="en-US"/>
              </w:rPr>
            </w:pPr>
          </w:p>
        </w:tc>
        <w:tc>
          <w:tcPr>
            <w:tcW w:w="4000" w:type="dxa"/>
            <w:tcBorders>
              <w:top w:val="single" w:sz="4" w:space="0" w:color="auto"/>
              <w:bottom w:val="doub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double" w:sz="4" w:space="0" w:color="auto"/>
            </w:tcBorders>
            <w:shd w:val="clear" w:color="auto" w:fill="F3F3F3"/>
          </w:tcPr>
          <w:p w:rsidR="00972A1C" w:rsidRPr="00BE0C76" w:rsidRDefault="00972A1C" w:rsidP="00972A1C">
            <w:pPr>
              <w:rPr>
                <w:lang w:val="en-US"/>
              </w:rPr>
            </w:pPr>
          </w:p>
        </w:tc>
      </w:tr>
    </w:tbl>
    <w:p w:rsidR="00972A1C" w:rsidRPr="00BE0C76" w:rsidRDefault="00972A1C" w:rsidP="00972A1C">
      <w:pPr>
        <w:rPr>
          <w:lang w:val="en-US"/>
        </w:rPr>
      </w:pPr>
    </w:p>
    <w:p w:rsidR="00972A1C" w:rsidRPr="00BE0C76" w:rsidRDefault="00972A1C" w:rsidP="00972A1C">
      <w:pPr>
        <w:pStyle w:val="Heading3"/>
        <w:rPr>
          <w:lang w:val="en-US"/>
        </w:rPr>
      </w:pPr>
      <w:bookmarkStart w:id="142" w:name="_Toc26789966"/>
      <w:r w:rsidRPr="00BE0C76">
        <w:rPr>
          <w:lang w:val="en-US"/>
        </w:rPr>
        <w:t>0200 - Name Type</w:t>
      </w:r>
      <w:bookmarkEnd w:id="142"/>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NameType</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for types of names for persons.</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no</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OID</w:t>
            </w:r>
          </w:p>
        </w:tc>
        <w:tc>
          <w:tcPr>
            <w:tcW w:w="7200" w:type="dxa"/>
            <w:shd w:val="clear" w:color="auto" w:fill="auto"/>
          </w:tcPr>
          <w:p w:rsidR="00972A1C" w:rsidRPr="00BE0C76" w:rsidRDefault="00972A1C" w:rsidP="00972A1C">
            <w:pPr>
              <w:pStyle w:val="OtherTableBody"/>
              <w:rPr>
                <w:lang w:val="en-US"/>
              </w:rPr>
            </w:pPr>
            <w:r w:rsidRPr="00BE0C76">
              <w:rPr>
                <w:lang w:val="en-US"/>
              </w:rPr>
              <w:t>2.16.840.1.113883.18.105</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7200" w:type="dxa"/>
            <w:shd w:val="clear" w:color="auto" w:fill="auto"/>
          </w:tcPr>
          <w:p w:rsidR="00972A1C" w:rsidRPr="00BE0C76" w:rsidRDefault="00972A1C" w:rsidP="00972A1C">
            <w:pPr>
              <w:pStyle w:val="OtherTableBody"/>
              <w:rPr>
                <w:lang w:val="en-US"/>
              </w:rPr>
            </w:pPr>
            <w:r w:rsidRPr="00BE0C76">
              <w:rPr>
                <w:lang w:val="en-US"/>
              </w:rPr>
              <w:t>nameType2</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7200" w:type="dxa"/>
            <w:shd w:val="clear" w:color="auto" w:fill="auto"/>
          </w:tcPr>
          <w:p w:rsidR="00972A1C" w:rsidRPr="00BE0C76" w:rsidRDefault="00972A1C" w:rsidP="00972A1C">
            <w:pPr>
              <w:pStyle w:val="OtherTableBody"/>
              <w:rPr>
                <w:lang w:val="en-US"/>
              </w:rPr>
            </w:pPr>
            <w:r w:rsidRPr="00BE0C76">
              <w:rPr>
                <w:lang w:val="en-US"/>
              </w:rPr>
              <w:t>HL7-defined code system of concepts for types of names for persons.  Used in HL7 Version 2.x messaging in the XPN, PPN, XCN, PID and MRG segments.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Effective Date</w:t>
            </w:r>
          </w:p>
        </w:tc>
        <w:tc>
          <w:tcPr>
            <w:tcW w:w="1400" w:type="dxa"/>
            <w:shd w:val="clear" w:color="auto" w:fill="auto"/>
          </w:tcPr>
          <w:p w:rsidR="00972A1C" w:rsidRPr="00BE0C76" w:rsidRDefault="00972A1C" w:rsidP="00972A1C">
            <w:pPr>
              <w:pStyle w:val="OtherTableBody"/>
              <w:rPr>
                <w:lang w:val="en-US"/>
              </w:rPr>
            </w:pPr>
            <w:r w:rsidRPr="00BE0C76">
              <w:rPr>
                <w:lang w:val="en-US"/>
              </w:rPr>
              <w:t>05.05.2007</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Version</w:t>
            </w:r>
          </w:p>
        </w:tc>
        <w:tc>
          <w:tcPr>
            <w:tcW w:w="1400" w:type="dxa"/>
            <w:shd w:val="clear" w:color="auto" w:fill="auto"/>
          </w:tcPr>
          <w:p w:rsidR="00972A1C" w:rsidRPr="00BE0C76" w:rsidRDefault="00972A1C" w:rsidP="00972A1C">
            <w:pPr>
              <w:pStyle w:val="OtherTableBody"/>
              <w:rPr>
                <w:lang w:val="en-US"/>
              </w:rPr>
            </w:pPr>
            <w:r w:rsidRPr="00BE0C76">
              <w:rPr>
                <w:lang w:val="en-US"/>
              </w:rPr>
              <w:t>2</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1400" w:type="dxa"/>
            <w:shd w:val="clear" w:color="auto" w:fill="auto"/>
          </w:tcPr>
          <w:p w:rsidR="00972A1C" w:rsidRPr="00BE0C76" w:rsidRDefault="00972A1C" w:rsidP="00972A1C">
            <w:pPr>
              <w:pStyle w:val="OtherTableBody"/>
              <w:rPr>
                <w:lang w:val="en-US"/>
              </w:rPr>
            </w:pPr>
            <w:r w:rsidRPr="00BE0C76">
              <w:rPr>
                <w:lang w:val="en-US"/>
              </w:rPr>
              <w:t>2.5.1</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OID</w:t>
            </w:r>
          </w:p>
        </w:tc>
        <w:tc>
          <w:tcPr>
            <w:tcW w:w="6400" w:type="dxa"/>
            <w:shd w:val="clear" w:color="auto" w:fill="auto"/>
          </w:tcPr>
          <w:p w:rsidR="00972A1C" w:rsidRPr="00BE0C76" w:rsidRDefault="00972A1C" w:rsidP="00972A1C">
            <w:pPr>
              <w:pStyle w:val="OtherTableBody"/>
              <w:rPr>
                <w:lang w:val="en-US"/>
              </w:rPr>
            </w:pPr>
            <w:r w:rsidRPr="00BE0C76">
              <w:rPr>
                <w:lang w:val="en-US"/>
              </w:rPr>
              <w:t>2.16.840.1.113883.21.117</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6400" w:type="dxa"/>
            <w:shd w:val="clear" w:color="auto" w:fill="auto"/>
          </w:tcPr>
          <w:p w:rsidR="00972A1C" w:rsidRPr="00BE0C76" w:rsidRDefault="00972A1C" w:rsidP="00972A1C">
            <w:pPr>
              <w:pStyle w:val="OtherTableBody"/>
              <w:rPr>
                <w:lang w:val="en-US"/>
              </w:rPr>
            </w:pPr>
            <w:r w:rsidRPr="00BE0C76">
              <w:rPr>
                <w:lang w:val="en-US"/>
              </w:rPr>
              <w:t>hl7VS-nameType</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400" w:type="dxa"/>
            <w:shd w:val="clear" w:color="auto" w:fill="auto"/>
          </w:tcPr>
          <w:p w:rsidR="00972A1C" w:rsidRPr="00BE0C76" w:rsidRDefault="00972A1C" w:rsidP="00972A1C">
            <w:pPr>
              <w:pStyle w:val="OtherTableBody"/>
              <w:rPr>
                <w:lang w:val="en-US"/>
              </w:rPr>
            </w:pPr>
            <w:r w:rsidRPr="00BE0C76">
              <w:rPr>
                <w:lang w:val="en-US"/>
              </w:rPr>
              <w:t>Concepts for types of names for persons.</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Content Logical Definition</w:t>
            </w:r>
          </w:p>
        </w:tc>
        <w:tc>
          <w:tcPr>
            <w:tcW w:w="6400" w:type="dxa"/>
            <w:shd w:val="clear" w:color="auto" w:fill="auto"/>
          </w:tcPr>
          <w:p w:rsidR="00972A1C" w:rsidRPr="00BE0C76" w:rsidRDefault="00972A1C" w:rsidP="00972A1C">
            <w:pPr>
              <w:pStyle w:val="OtherTableBody"/>
              <w:rPr>
                <w:lang w:val="en-US"/>
              </w:rPr>
            </w:pPr>
            <w:r w:rsidRPr="00BE0C76">
              <w:rPr>
                <w:lang w:val="en-US"/>
              </w:rPr>
              <w:t>all codes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BE0C76" w:rsidTr="00972A1C">
        <w:tc>
          <w:tcPr>
            <w:tcW w:w="1800" w:type="dxa"/>
            <w:shd w:val="clear" w:color="auto" w:fill="F3F3F3"/>
          </w:tcPr>
          <w:p w:rsidR="00972A1C" w:rsidRPr="00BE0C76" w:rsidRDefault="00972A1C" w:rsidP="00972A1C">
            <w:pPr>
              <w:pStyle w:val="OtherTableHeader"/>
              <w:rPr>
                <w:lang w:val="en-US"/>
              </w:rPr>
            </w:pPr>
            <w:r w:rsidRPr="00BE0C76">
              <w:rPr>
                <w:lang w:val="en-US"/>
              </w:rPr>
              <w:t>Realm</w:t>
            </w:r>
          </w:p>
        </w:tc>
        <w:tc>
          <w:tcPr>
            <w:tcW w:w="2400" w:type="dxa"/>
            <w:shd w:val="clear" w:color="auto" w:fill="auto"/>
          </w:tcPr>
          <w:p w:rsidR="00972A1C" w:rsidRPr="00BE0C76" w:rsidRDefault="00972A1C" w:rsidP="00972A1C">
            <w:pPr>
              <w:pStyle w:val="OtherTableBody"/>
              <w:rPr>
                <w:lang w:val="en-US"/>
              </w:rPr>
            </w:pPr>
            <w:r w:rsidRPr="00BE0C76">
              <w:rPr>
                <w:lang w:val="en-US"/>
              </w:rPr>
              <w:t>universal</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0200</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HL7-defined table of codes for types of names for persons.</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HL7</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InM</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lastRenderedPageBreak/>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XPN.8, PPN.10, XCN.10, PID-5, MRG-7</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2.3</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0200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600"/>
        <w:gridCol w:w="1600"/>
        <w:gridCol w:w="4200"/>
        <w:gridCol w:w="800"/>
      </w:tblGrid>
      <w:tr w:rsidR="00972A1C" w:rsidRPr="00BE0C76" w:rsidTr="00972A1C">
        <w:trPr>
          <w:tblHeader/>
        </w:trPr>
        <w:tc>
          <w:tcPr>
            <w:tcW w:w="10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Value</w:t>
            </w:r>
          </w:p>
        </w:tc>
        <w:tc>
          <w:tcPr>
            <w:tcW w:w="16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Display Name</w:t>
            </w:r>
          </w:p>
        </w:tc>
        <w:tc>
          <w:tcPr>
            <w:tcW w:w="16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Definition</w:t>
            </w:r>
          </w:p>
        </w:tc>
        <w:tc>
          <w:tcPr>
            <w:tcW w:w="4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Status</w:t>
            </w:r>
          </w:p>
        </w:tc>
      </w:tr>
      <w:tr w:rsidR="00972A1C" w:rsidRPr="00BE0C76" w:rsidTr="00972A1C">
        <w:tc>
          <w:tcPr>
            <w:tcW w:w="10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A</w:t>
            </w:r>
          </w:p>
        </w:tc>
        <w:tc>
          <w:tcPr>
            <w:tcW w:w="16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Assigned</w:t>
            </w:r>
          </w:p>
        </w:tc>
        <w:tc>
          <w:tcPr>
            <w:tcW w:w="1600" w:type="dxa"/>
            <w:tcBorders>
              <w:bottom w:val="single" w:sz="4" w:space="0" w:color="auto"/>
            </w:tcBorders>
            <w:shd w:val="clear" w:color="auto" w:fill="FFFFFF"/>
          </w:tcPr>
          <w:p w:rsidR="00972A1C" w:rsidRPr="00BE0C76" w:rsidRDefault="00972A1C" w:rsidP="00972A1C">
            <w:pPr>
              <w:pStyle w:val="HL7TableBody"/>
              <w:rPr>
                <w:lang w:val="en-US"/>
              </w:rPr>
            </w:pPr>
          </w:p>
        </w:tc>
        <w:tc>
          <w:tcPr>
            <w:tcW w:w="42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A name assigned to a person. Reasons some organizations assign alternate names may include not knowing the person's name, or to maintain anonymity. Some, but not necessarily all, of the name types that people call "alias" may fit into this category.</w:t>
            </w:r>
          </w:p>
        </w:tc>
        <w:tc>
          <w:tcPr>
            <w:tcW w:w="800" w:type="dxa"/>
            <w:tcBorders>
              <w:bottom w:val="single" w:sz="4" w:space="0" w:color="auto"/>
            </w:tcBorders>
            <w:shd w:val="clear" w:color="auto" w:fill="FFFFFF"/>
          </w:tcPr>
          <w:p w:rsidR="00972A1C" w:rsidRPr="00BE0C76" w:rsidRDefault="00972A1C" w:rsidP="00972A1C">
            <w:pPr>
              <w:pStyle w:val="HL7TableBody"/>
              <w:rPr>
                <w:lang w:val="en-US"/>
              </w:rPr>
            </w:pPr>
          </w:p>
        </w:tc>
      </w:tr>
      <w:tr w:rsidR="00972A1C" w:rsidRPr="00BE0C76" w:rsidTr="00972A1C">
        <w:tc>
          <w:tcPr>
            <w:tcW w:w="1000" w:type="dxa"/>
            <w:tcBorders>
              <w:bottom w:val="single" w:sz="4" w:space="0" w:color="auto"/>
            </w:tcBorders>
            <w:shd w:val="clear" w:color="auto" w:fill="F3F3F3"/>
          </w:tcPr>
          <w:p w:rsidR="00972A1C" w:rsidRPr="00BE0C76" w:rsidRDefault="00972A1C" w:rsidP="00972A1C">
            <w:pPr>
              <w:rPr>
                <w:lang w:val="en-US"/>
              </w:rPr>
            </w:pPr>
            <w:r w:rsidRPr="00BE0C76">
              <w:rPr>
                <w:lang w:val="en-US"/>
              </w:rPr>
              <w:t>B</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Birth name</w:t>
            </w:r>
          </w:p>
        </w:tc>
        <w:tc>
          <w:tcPr>
            <w:tcW w:w="1600" w:type="dxa"/>
            <w:tcBorders>
              <w:bottom w:val="single" w:sz="4" w:space="0" w:color="auto"/>
            </w:tcBorders>
            <w:shd w:val="clear" w:color="auto" w:fill="F3F3F3"/>
          </w:tcPr>
          <w:p w:rsidR="00972A1C" w:rsidRPr="00BE0C76" w:rsidRDefault="00972A1C" w:rsidP="00972A1C">
            <w:pPr>
              <w:rPr>
                <w:lang w:val="en-US"/>
              </w:rPr>
            </w:pPr>
          </w:p>
        </w:tc>
        <w:tc>
          <w:tcPr>
            <w:tcW w:w="4200" w:type="dxa"/>
            <w:tcBorders>
              <w:bottom w:val="single" w:sz="4" w:space="0" w:color="auto"/>
            </w:tcBorders>
            <w:shd w:val="clear" w:color="auto" w:fill="F3F3F3"/>
          </w:tcPr>
          <w:p w:rsidR="00972A1C" w:rsidRPr="00BE0C76" w:rsidRDefault="00972A1C" w:rsidP="00972A1C">
            <w:pPr>
              <w:rPr>
                <w:lang w:val="en-US"/>
              </w:rPr>
            </w:pPr>
            <w:r w:rsidRPr="00BE0C76">
              <w:rPr>
                <w:lang w:val="en-US"/>
              </w:rPr>
              <w:t>A name that a person had shortly after being born. Usually for family names but may be used to mark given names at birth that may have changed later.</w:t>
            </w:r>
          </w:p>
          <w:p w:rsidR="00972A1C" w:rsidRPr="00BE0C76" w:rsidRDefault="00972A1C" w:rsidP="00972A1C">
            <w:pPr>
              <w:rPr>
                <w:lang w:val="en-US"/>
              </w:rPr>
            </w:pPr>
            <w:r w:rsidRPr="00BE0C76">
              <w:rPr>
                <w:lang w:val="en-US"/>
              </w:rPr>
              <w:t>This is not for temporary names assigned at birth while a newborn is not yet named</w:t>
            </w: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000" w:type="dxa"/>
            <w:tcBorders>
              <w:bottom w:val="single" w:sz="4" w:space="0" w:color="auto"/>
            </w:tcBorders>
            <w:shd w:val="clear" w:color="auto" w:fill="FFFFFF"/>
          </w:tcPr>
          <w:p w:rsidR="00972A1C" w:rsidRPr="00BE0C76" w:rsidRDefault="00972A1C" w:rsidP="00972A1C">
            <w:pPr>
              <w:rPr>
                <w:lang w:val="en-US"/>
              </w:rPr>
            </w:pPr>
            <w:r w:rsidRPr="00BE0C76">
              <w:rPr>
                <w:lang w:val="en-US"/>
              </w:rPr>
              <w:t>BAD</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Bad Name</w:t>
            </w:r>
          </w:p>
        </w:tc>
        <w:tc>
          <w:tcPr>
            <w:tcW w:w="1600" w:type="dxa"/>
            <w:tcBorders>
              <w:bottom w:val="single" w:sz="4" w:space="0" w:color="auto"/>
            </w:tcBorders>
            <w:shd w:val="clear" w:color="auto" w:fill="FFFFFF"/>
          </w:tcPr>
          <w:p w:rsidR="00972A1C" w:rsidRPr="00BE0C76" w:rsidRDefault="00972A1C" w:rsidP="00972A1C">
            <w:pPr>
              <w:rPr>
                <w:lang w:val="en-US"/>
              </w:rPr>
            </w:pPr>
          </w:p>
        </w:tc>
        <w:tc>
          <w:tcPr>
            <w:tcW w:w="4200" w:type="dxa"/>
            <w:tcBorders>
              <w:bottom w:val="single" w:sz="4" w:space="0" w:color="auto"/>
            </w:tcBorders>
            <w:shd w:val="clear" w:color="auto" w:fill="FFFFFF"/>
          </w:tcPr>
          <w:p w:rsidR="00972A1C" w:rsidRPr="00BE0C76" w:rsidRDefault="00972A1C" w:rsidP="00972A1C">
            <w:pPr>
              <w:rPr>
                <w:lang w:val="en-US"/>
              </w:rPr>
            </w:pPr>
            <w:r w:rsidRPr="00BE0C76">
              <w:rPr>
                <w:lang w:val="en-US"/>
              </w:rPr>
              <w:t>A name that was wrongly used in the past and is now maintained only for the purposes of searching</w:t>
            </w: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000" w:type="dxa"/>
            <w:tcBorders>
              <w:bottom w:val="single" w:sz="4" w:space="0" w:color="auto"/>
            </w:tcBorders>
            <w:shd w:val="clear" w:color="auto" w:fill="F3F3F3"/>
          </w:tcPr>
          <w:p w:rsidR="00972A1C" w:rsidRPr="00BE0C76" w:rsidRDefault="00972A1C" w:rsidP="00972A1C">
            <w:pPr>
              <w:rPr>
                <w:lang w:val="en-US"/>
              </w:rPr>
            </w:pPr>
            <w:r w:rsidRPr="00BE0C76">
              <w:rPr>
                <w:lang w:val="en-US"/>
              </w:rPr>
              <w:t>C</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Adopted Name</w:t>
            </w:r>
          </w:p>
        </w:tc>
        <w:tc>
          <w:tcPr>
            <w:tcW w:w="1600" w:type="dxa"/>
            <w:tcBorders>
              <w:bottom w:val="single" w:sz="4" w:space="0" w:color="auto"/>
            </w:tcBorders>
            <w:shd w:val="clear" w:color="auto" w:fill="F3F3F3"/>
          </w:tcPr>
          <w:p w:rsidR="00972A1C" w:rsidRPr="00BE0C76" w:rsidRDefault="00972A1C" w:rsidP="00972A1C">
            <w:pPr>
              <w:rPr>
                <w:lang w:val="en-US"/>
              </w:rPr>
            </w:pPr>
          </w:p>
        </w:tc>
        <w:tc>
          <w:tcPr>
            <w:tcW w:w="4200" w:type="dxa"/>
            <w:tcBorders>
              <w:bottom w:val="single" w:sz="4" w:space="0" w:color="auto"/>
            </w:tcBorders>
            <w:shd w:val="clear" w:color="auto" w:fill="F3F3F3"/>
          </w:tcPr>
          <w:p w:rsidR="00972A1C" w:rsidRPr="00BE0C76" w:rsidRDefault="00972A1C" w:rsidP="00972A1C">
            <w:pPr>
              <w:rPr>
                <w:lang w:val="en-US"/>
              </w:rPr>
            </w:pPr>
            <w:r w:rsidRPr="00BE0C76">
              <w:rPr>
                <w:lang w:val="en-US"/>
              </w:rPr>
              <w:t>A name acquired by adoption</w:t>
            </w: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000" w:type="dxa"/>
            <w:tcBorders>
              <w:bottom w:val="single" w:sz="4" w:space="0" w:color="auto"/>
            </w:tcBorders>
            <w:shd w:val="clear" w:color="auto" w:fill="FFFFFF"/>
          </w:tcPr>
          <w:p w:rsidR="00972A1C" w:rsidRPr="00BE0C76" w:rsidRDefault="00972A1C" w:rsidP="00972A1C">
            <w:pPr>
              <w:rPr>
                <w:lang w:val="en-US"/>
              </w:rPr>
            </w:pPr>
            <w:r w:rsidRPr="00BE0C76">
              <w:rPr>
                <w:lang w:val="en-US"/>
              </w:rPr>
              <w:t>D</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Customary Name</w:t>
            </w:r>
          </w:p>
        </w:tc>
        <w:tc>
          <w:tcPr>
            <w:tcW w:w="1600" w:type="dxa"/>
            <w:tcBorders>
              <w:bottom w:val="single" w:sz="4" w:space="0" w:color="auto"/>
            </w:tcBorders>
            <w:shd w:val="clear" w:color="auto" w:fill="FFFFFF"/>
          </w:tcPr>
          <w:p w:rsidR="00972A1C" w:rsidRPr="00BE0C76" w:rsidRDefault="00972A1C" w:rsidP="00972A1C">
            <w:pPr>
              <w:rPr>
                <w:lang w:val="en-US"/>
              </w:rPr>
            </w:pPr>
          </w:p>
        </w:tc>
        <w:tc>
          <w:tcPr>
            <w:tcW w:w="4200" w:type="dxa"/>
            <w:tcBorders>
              <w:bottom w:val="single" w:sz="4" w:space="0" w:color="auto"/>
            </w:tcBorders>
            <w:shd w:val="clear" w:color="auto" w:fill="FFFFFF"/>
          </w:tcPr>
          <w:p w:rsidR="00972A1C" w:rsidRPr="00BE0C76" w:rsidRDefault="00972A1C" w:rsidP="00972A1C">
            <w:pPr>
              <w:rPr>
                <w:lang w:val="en-US"/>
              </w:rPr>
            </w:pPr>
            <w:r w:rsidRPr="00BE0C76">
              <w:rPr>
                <w:lang w:val="en-US"/>
              </w:rPr>
              <w:t>Known as/conventional/the one you use.  May also be known asa preferred name.</w:t>
            </w: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000" w:type="dxa"/>
            <w:tcBorders>
              <w:bottom w:val="single" w:sz="4" w:space="0" w:color="auto"/>
            </w:tcBorders>
            <w:shd w:val="clear" w:color="auto" w:fill="F3F3F3"/>
          </w:tcPr>
          <w:p w:rsidR="00972A1C" w:rsidRPr="00BE0C76" w:rsidRDefault="00972A1C" w:rsidP="00972A1C">
            <w:pPr>
              <w:rPr>
                <w:lang w:val="en-US"/>
              </w:rPr>
            </w:pPr>
            <w:r w:rsidRPr="00BE0C76">
              <w:rPr>
                <w:lang w:val="en-US"/>
              </w:rPr>
              <w:t>F</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Fathers Name</w:t>
            </w:r>
          </w:p>
        </w:tc>
        <w:tc>
          <w:tcPr>
            <w:tcW w:w="1600" w:type="dxa"/>
            <w:tcBorders>
              <w:bottom w:val="single" w:sz="4" w:space="0" w:color="auto"/>
            </w:tcBorders>
            <w:shd w:val="clear" w:color="auto" w:fill="F3F3F3"/>
          </w:tcPr>
          <w:p w:rsidR="00972A1C" w:rsidRPr="00BE0C76" w:rsidRDefault="00972A1C" w:rsidP="00972A1C">
            <w:pPr>
              <w:rPr>
                <w:lang w:val="en-US"/>
              </w:rPr>
            </w:pPr>
          </w:p>
        </w:tc>
        <w:tc>
          <w:tcPr>
            <w:tcW w:w="4200" w:type="dxa"/>
            <w:tcBorders>
              <w:bottom w:val="single" w:sz="4" w:space="0" w:color="auto"/>
            </w:tcBorders>
            <w:shd w:val="clear" w:color="auto" w:fill="F3F3F3"/>
          </w:tcPr>
          <w:p w:rsidR="00972A1C" w:rsidRPr="00BE0C76" w:rsidRDefault="00972A1C" w:rsidP="00972A1C">
            <w:pPr>
              <w:rPr>
                <w:lang w:val="en-US"/>
              </w:rPr>
            </w:pPr>
            <w:r w:rsidRPr="00BE0C76">
              <w:rPr>
                <w:lang w:val="en-US"/>
              </w:rPr>
              <w:t>Fathers Name ( Patronymic Name)</w:t>
            </w: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000" w:type="dxa"/>
            <w:tcBorders>
              <w:bottom w:val="single" w:sz="4" w:space="0" w:color="auto"/>
            </w:tcBorders>
            <w:shd w:val="clear" w:color="auto" w:fill="FFFFFF"/>
          </w:tcPr>
          <w:p w:rsidR="00972A1C" w:rsidRPr="00BE0C76" w:rsidRDefault="00972A1C" w:rsidP="00972A1C">
            <w:pPr>
              <w:rPr>
                <w:lang w:val="en-US"/>
              </w:rPr>
            </w:pPr>
            <w:r w:rsidRPr="00BE0C76">
              <w:rPr>
                <w:lang w:val="en-US"/>
              </w:rPr>
              <w:t>I</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Licensing Name</w:t>
            </w:r>
          </w:p>
        </w:tc>
        <w:tc>
          <w:tcPr>
            <w:tcW w:w="1600" w:type="dxa"/>
            <w:tcBorders>
              <w:bottom w:val="single" w:sz="4" w:space="0" w:color="auto"/>
            </w:tcBorders>
            <w:shd w:val="clear" w:color="auto" w:fill="FFFFFF"/>
          </w:tcPr>
          <w:p w:rsidR="00972A1C" w:rsidRPr="00BE0C76" w:rsidRDefault="00972A1C" w:rsidP="00972A1C">
            <w:pPr>
              <w:rPr>
                <w:lang w:val="en-US"/>
              </w:rPr>
            </w:pPr>
          </w:p>
        </w:tc>
        <w:tc>
          <w:tcPr>
            <w:tcW w:w="4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000" w:type="dxa"/>
            <w:tcBorders>
              <w:bottom w:val="single" w:sz="4" w:space="0" w:color="auto"/>
            </w:tcBorders>
            <w:shd w:val="clear" w:color="auto" w:fill="F3F3F3"/>
          </w:tcPr>
          <w:p w:rsidR="00972A1C" w:rsidRPr="00BE0C76" w:rsidRDefault="00972A1C" w:rsidP="00972A1C">
            <w:pPr>
              <w:rPr>
                <w:lang w:val="en-US"/>
              </w:rPr>
            </w:pPr>
            <w:r w:rsidRPr="00BE0C76">
              <w:rPr>
                <w:lang w:val="en-US"/>
              </w:rPr>
              <w:t>K</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Business name</w:t>
            </w:r>
          </w:p>
        </w:tc>
        <w:tc>
          <w:tcPr>
            <w:tcW w:w="1600" w:type="dxa"/>
            <w:tcBorders>
              <w:bottom w:val="single" w:sz="4" w:space="0" w:color="auto"/>
            </w:tcBorders>
            <w:shd w:val="clear" w:color="auto" w:fill="F3F3F3"/>
          </w:tcPr>
          <w:p w:rsidR="00972A1C" w:rsidRPr="00BE0C76" w:rsidRDefault="00972A1C" w:rsidP="00972A1C">
            <w:pPr>
              <w:rPr>
                <w:lang w:val="en-US"/>
              </w:rPr>
            </w:pPr>
          </w:p>
        </w:tc>
        <w:tc>
          <w:tcPr>
            <w:tcW w:w="4200" w:type="dxa"/>
            <w:tcBorders>
              <w:bottom w:val="single" w:sz="4" w:space="0" w:color="auto"/>
            </w:tcBorders>
            <w:shd w:val="clear" w:color="auto" w:fill="F3F3F3"/>
          </w:tcPr>
          <w:p w:rsidR="00972A1C" w:rsidRPr="00BE0C76" w:rsidRDefault="00972A1C" w:rsidP="00972A1C">
            <w:pPr>
              <w:rPr>
                <w:lang w:val="en-US"/>
              </w:rPr>
            </w:pPr>
            <w:r w:rsidRPr="00BE0C76">
              <w:rPr>
                <w:lang w:val="en-US"/>
              </w:rPr>
              <w:t>A name used in a Professional or Business context. Also includes writer’s pseudonym, artist’s name, stage name, street name, etc.</w:t>
            </w:r>
          </w:p>
          <w:p w:rsidR="00972A1C" w:rsidRPr="00BE0C76" w:rsidRDefault="00972A1C" w:rsidP="00972A1C">
            <w:pPr>
              <w:rPr>
                <w:lang w:val="en-US"/>
              </w:rPr>
            </w:pPr>
          </w:p>
          <w:p w:rsidR="00972A1C" w:rsidRPr="00BE0C76" w:rsidRDefault="00972A1C" w:rsidP="00972A1C">
            <w:pPr>
              <w:rPr>
                <w:lang w:val="en-US"/>
              </w:rPr>
            </w:pPr>
            <w:r w:rsidRPr="00BE0C76">
              <w:rPr>
                <w:lang w:val="en-US"/>
              </w:rPr>
              <w:t>An example of use is where a person with multiple proper names (i.e. married) uses one of the particular names in a professional</w:t>
            </w: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000" w:type="dxa"/>
            <w:tcBorders>
              <w:bottom w:val="single" w:sz="4" w:space="0" w:color="auto"/>
            </w:tcBorders>
            <w:shd w:val="clear" w:color="auto" w:fill="FFFFFF"/>
          </w:tcPr>
          <w:p w:rsidR="00972A1C" w:rsidRPr="00BE0C76" w:rsidRDefault="00972A1C" w:rsidP="00972A1C">
            <w:pPr>
              <w:rPr>
                <w:lang w:val="en-US"/>
              </w:rPr>
            </w:pPr>
            <w:r w:rsidRPr="00BE0C76">
              <w:rPr>
                <w:lang w:val="en-US"/>
              </w:rPr>
              <w:t>L</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Official Registry Name</w:t>
            </w:r>
          </w:p>
        </w:tc>
        <w:tc>
          <w:tcPr>
            <w:tcW w:w="1600" w:type="dxa"/>
            <w:tcBorders>
              <w:bottom w:val="single" w:sz="4" w:space="0" w:color="auto"/>
            </w:tcBorders>
            <w:shd w:val="clear" w:color="auto" w:fill="FFFFFF"/>
          </w:tcPr>
          <w:p w:rsidR="00972A1C" w:rsidRPr="00BE0C76" w:rsidRDefault="00972A1C" w:rsidP="00972A1C">
            <w:pPr>
              <w:rPr>
                <w:lang w:val="en-US"/>
              </w:rPr>
            </w:pPr>
          </w:p>
        </w:tc>
        <w:tc>
          <w:tcPr>
            <w:tcW w:w="4200" w:type="dxa"/>
            <w:tcBorders>
              <w:bottom w:val="single" w:sz="4" w:space="0" w:color="auto"/>
            </w:tcBorders>
            <w:shd w:val="clear" w:color="auto" w:fill="FFFFFF"/>
          </w:tcPr>
          <w:p w:rsidR="00972A1C" w:rsidRPr="00BE0C76" w:rsidRDefault="00972A1C" w:rsidP="00972A1C">
            <w:pPr>
              <w:rPr>
                <w:lang w:val="en-US"/>
              </w:rPr>
            </w:pPr>
            <w:r w:rsidRPr="00BE0C76">
              <w:rPr>
                <w:lang w:val="en-US"/>
              </w:rPr>
              <w:t>The formal name as registered in an official (government) registry, but which name might not be commonly used. May correspond to legal name</w:t>
            </w:r>
          </w:p>
          <w:p w:rsidR="00972A1C" w:rsidRPr="00BE0C76" w:rsidRDefault="00972A1C" w:rsidP="00972A1C">
            <w:pPr>
              <w:rPr>
                <w:lang w:val="en-US"/>
              </w:rPr>
            </w:pPr>
            <w:r w:rsidRPr="00BE0C76">
              <w:rPr>
                <w:lang w:val="en-US"/>
              </w:rPr>
              <w:t>For many people, customary name is also their official name</w:t>
            </w: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000" w:type="dxa"/>
            <w:tcBorders>
              <w:bottom w:val="single" w:sz="4" w:space="0" w:color="auto"/>
            </w:tcBorders>
            <w:shd w:val="clear" w:color="auto" w:fill="F3F3F3"/>
          </w:tcPr>
          <w:p w:rsidR="00972A1C" w:rsidRPr="00BE0C76" w:rsidRDefault="00972A1C" w:rsidP="00972A1C">
            <w:pPr>
              <w:rPr>
                <w:lang w:val="en-US"/>
              </w:rPr>
            </w:pPr>
            <w:r w:rsidRPr="00BE0C76">
              <w:rPr>
                <w:lang w:val="en-US"/>
              </w:rPr>
              <w:t>M</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Maiden Name</w:t>
            </w:r>
          </w:p>
        </w:tc>
        <w:tc>
          <w:tcPr>
            <w:tcW w:w="1600" w:type="dxa"/>
            <w:tcBorders>
              <w:bottom w:val="single" w:sz="4" w:space="0" w:color="auto"/>
            </w:tcBorders>
            <w:shd w:val="clear" w:color="auto" w:fill="F3F3F3"/>
          </w:tcPr>
          <w:p w:rsidR="00972A1C" w:rsidRPr="00BE0C76" w:rsidRDefault="00972A1C" w:rsidP="00972A1C">
            <w:pPr>
              <w:rPr>
                <w:lang w:val="en-US"/>
              </w:rPr>
            </w:pPr>
          </w:p>
        </w:tc>
        <w:tc>
          <w:tcPr>
            <w:tcW w:w="4200" w:type="dxa"/>
            <w:tcBorders>
              <w:bottom w:val="single" w:sz="4" w:space="0" w:color="auto"/>
            </w:tcBorders>
            <w:shd w:val="clear" w:color="auto" w:fill="F3F3F3"/>
          </w:tcPr>
          <w:p w:rsidR="00972A1C" w:rsidRPr="00BE0C76" w:rsidRDefault="00972A1C" w:rsidP="00972A1C">
            <w:pPr>
              <w:rPr>
                <w:lang w:val="en-US"/>
              </w:rPr>
            </w:pPr>
            <w:r w:rsidRPr="00BE0C76">
              <w:rPr>
                <w:lang w:val="en-US"/>
              </w:rPr>
              <w:t>A name you had just before you got married</w:t>
            </w: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000" w:type="dxa"/>
            <w:tcBorders>
              <w:bottom w:val="single" w:sz="4" w:space="0" w:color="auto"/>
            </w:tcBorders>
            <w:shd w:val="clear" w:color="auto" w:fill="FFFFFF"/>
          </w:tcPr>
          <w:p w:rsidR="00972A1C" w:rsidRPr="00BE0C76" w:rsidRDefault="00972A1C" w:rsidP="00972A1C">
            <w:pPr>
              <w:rPr>
                <w:lang w:val="en-US"/>
              </w:rPr>
            </w:pPr>
            <w:r w:rsidRPr="00BE0C76">
              <w:rPr>
                <w:lang w:val="en-US"/>
              </w:rPr>
              <w:t>MSK</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Masked</w:t>
            </w:r>
          </w:p>
        </w:tc>
        <w:tc>
          <w:tcPr>
            <w:tcW w:w="1600" w:type="dxa"/>
            <w:tcBorders>
              <w:bottom w:val="single" w:sz="4" w:space="0" w:color="auto"/>
            </w:tcBorders>
            <w:shd w:val="clear" w:color="auto" w:fill="FFFFFF"/>
          </w:tcPr>
          <w:p w:rsidR="00972A1C" w:rsidRPr="00BE0C76" w:rsidRDefault="00972A1C" w:rsidP="00972A1C">
            <w:pPr>
              <w:rPr>
                <w:lang w:val="en-US"/>
              </w:rPr>
            </w:pPr>
          </w:p>
        </w:tc>
        <w:tc>
          <w:tcPr>
            <w:tcW w:w="4200" w:type="dxa"/>
            <w:tcBorders>
              <w:bottom w:val="single" w:sz="4" w:space="0" w:color="auto"/>
            </w:tcBorders>
            <w:shd w:val="clear" w:color="auto" w:fill="FFFFFF"/>
          </w:tcPr>
          <w:p w:rsidR="00972A1C" w:rsidRPr="00BE0C76" w:rsidRDefault="00972A1C" w:rsidP="00972A1C">
            <w:pPr>
              <w:rPr>
                <w:lang w:val="en-US"/>
              </w:rPr>
            </w:pPr>
            <w:r w:rsidRPr="00BE0C76">
              <w:rPr>
                <w:lang w:val="en-US"/>
              </w:rPr>
              <w:t>There is information on this item available but it has not been provided by the sender due to security, privacy or other reasons. There may be an alternate mechanism for gaining access to this information.</w:t>
            </w:r>
          </w:p>
          <w:p w:rsidR="00972A1C" w:rsidRPr="00BE0C76" w:rsidRDefault="00972A1C" w:rsidP="00972A1C">
            <w:pPr>
              <w:rPr>
                <w:lang w:val="en-US"/>
              </w:rPr>
            </w:pPr>
          </w:p>
          <w:p w:rsidR="00972A1C" w:rsidRPr="00BE0C76" w:rsidRDefault="00972A1C" w:rsidP="00972A1C">
            <w:pPr>
              <w:rPr>
                <w:lang w:val="en-US"/>
              </w:rPr>
            </w:pPr>
            <w:r w:rsidRPr="00BE0C76">
              <w:rPr>
                <w:lang w:val="en-US"/>
              </w:rPr>
              <w:t>Note: using this null flavor does provide information that may be a breach of confidentiality, even though no detail data is provided. Its primary purpose is for those circumstances where it is necessary to inform the receiver that the information does exist without providing any detail.</w:t>
            </w: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000" w:type="dxa"/>
            <w:tcBorders>
              <w:bottom w:val="single" w:sz="4" w:space="0" w:color="auto"/>
            </w:tcBorders>
            <w:shd w:val="clear" w:color="auto" w:fill="F3F3F3"/>
          </w:tcPr>
          <w:p w:rsidR="00972A1C" w:rsidRPr="00BE0C76" w:rsidRDefault="00972A1C" w:rsidP="00972A1C">
            <w:pPr>
              <w:rPr>
                <w:lang w:val="en-US"/>
              </w:rPr>
            </w:pPr>
            <w:r w:rsidRPr="00BE0C76">
              <w:rPr>
                <w:lang w:val="en-US"/>
              </w:rPr>
              <w:t>N</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Nickname</w:t>
            </w:r>
          </w:p>
        </w:tc>
        <w:tc>
          <w:tcPr>
            <w:tcW w:w="1600" w:type="dxa"/>
            <w:tcBorders>
              <w:bottom w:val="single" w:sz="4" w:space="0" w:color="auto"/>
            </w:tcBorders>
            <w:shd w:val="clear" w:color="auto" w:fill="F3F3F3"/>
          </w:tcPr>
          <w:p w:rsidR="00972A1C" w:rsidRPr="00BE0C76" w:rsidRDefault="00972A1C" w:rsidP="00972A1C">
            <w:pPr>
              <w:rPr>
                <w:lang w:val="en-US"/>
              </w:rPr>
            </w:pPr>
          </w:p>
        </w:tc>
        <w:tc>
          <w:tcPr>
            <w:tcW w:w="4200" w:type="dxa"/>
            <w:tcBorders>
              <w:bottom w:val="single" w:sz="4" w:space="0" w:color="auto"/>
            </w:tcBorders>
            <w:shd w:val="clear" w:color="auto" w:fill="F3F3F3"/>
          </w:tcPr>
          <w:p w:rsidR="00972A1C" w:rsidRPr="00BE0C76" w:rsidRDefault="00972A1C" w:rsidP="00972A1C">
            <w:pPr>
              <w:rPr>
                <w:lang w:val="en-US"/>
              </w:rPr>
            </w:pPr>
            <w:r w:rsidRPr="00BE0C76">
              <w:rPr>
                <w:lang w:val="en-US"/>
              </w:rPr>
              <w:t>Nickname /"Call me" Name/Street Name</w:t>
            </w: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000" w:type="dxa"/>
            <w:tcBorders>
              <w:bottom w:val="single" w:sz="4" w:space="0" w:color="auto"/>
            </w:tcBorders>
            <w:shd w:val="clear" w:color="auto" w:fill="FFFFFF"/>
          </w:tcPr>
          <w:p w:rsidR="00972A1C" w:rsidRPr="00BE0C76" w:rsidRDefault="00972A1C" w:rsidP="00972A1C">
            <w:pPr>
              <w:rPr>
                <w:lang w:val="en-US"/>
              </w:rPr>
            </w:pPr>
            <w:r w:rsidRPr="00BE0C76">
              <w:rPr>
                <w:lang w:val="en-US"/>
              </w:rPr>
              <w:t>NAV</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Temporarily Unavailable</w:t>
            </w:r>
          </w:p>
        </w:tc>
        <w:tc>
          <w:tcPr>
            <w:tcW w:w="1600" w:type="dxa"/>
            <w:tcBorders>
              <w:bottom w:val="single" w:sz="4" w:space="0" w:color="auto"/>
            </w:tcBorders>
            <w:shd w:val="clear" w:color="auto" w:fill="FFFFFF"/>
          </w:tcPr>
          <w:p w:rsidR="00972A1C" w:rsidRPr="00BE0C76" w:rsidRDefault="00972A1C" w:rsidP="00972A1C">
            <w:pPr>
              <w:rPr>
                <w:lang w:val="en-US"/>
              </w:rPr>
            </w:pPr>
          </w:p>
        </w:tc>
        <w:tc>
          <w:tcPr>
            <w:tcW w:w="4200" w:type="dxa"/>
            <w:tcBorders>
              <w:bottom w:val="single" w:sz="4" w:space="0" w:color="auto"/>
            </w:tcBorders>
            <w:shd w:val="clear" w:color="auto" w:fill="FFFFFF"/>
          </w:tcPr>
          <w:p w:rsidR="00972A1C" w:rsidRPr="00BE0C76" w:rsidRDefault="00972A1C" w:rsidP="00972A1C">
            <w:pPr>
              <w:rPr>
                <w:lang w:val="en-US"/>
              </w:rPr>
            </w:pPr>
            <w:r w:rsidRPr="00BE0C76">
              <w:rPr>
                <w:lang w:val="en-US"/>
              </w:rPr>
              <w:t>Information is not available at this time but it is expected that it will be available later.</w:t>
            </w:r>
          </w:p>
          <w:p w:rsidR="00972A1C" w:rsidRPr="00BE0C76" w:rsidRDefault="00972A1C" w:rsidP="00972A1C">
            <w:pPr>
              <w:rPr>
                <w:lang w:val="en-US"/>
              </w:rPr>
            </w:pPr>
            <w:r w:rsidRPr="00BE0C76">
              <w:rPr>
                <w:lang w:val="en-US"/>
              </w:rPr>
              <w:t>Includes John or Jane Doe situations</w:t>
            </w: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000" w:type="dxa"/>
            <w:tcBorders>
              <w:bottom w:val="single" w:sz="4" w:space="0" w:color="auto"/>
            </w:tcBorders>
            <w:shd w:val="clear" w:color="auto" w:fill="F3F3F3"/>
          </w:tcPr>
          <w:p w:rsidR="00972A1C" w:rsidRPr="00BE0C76" w:rsidRDefault="00972A1C" w:rsidP="00972A1C">
            <w:pPr>
              <w:rPr>
                <w:lang w:val="en-US"/>
              </w:rPr>
            </w:pPr>
            <w:r w:rsidRPr="00BE0C76">
              <w:rPr>
                <w:lang w:val="en-US"/>
              </w:rPr>
              <w:t>NB</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Newborn Name</w:t>
            </w:r>
          </w:p>
        </w:tc>
        <w:tc>
          <w:tcPr>
            <w:tcW w:w="1600" w:type="dxa"/>
            <w:tcBorders>
              <w:bottom w:val="single" w:sz="4" w:space="0" w:color="auto"/>
            </w:tcBorders>
            <w:shd w:val="clear" w:color="auto" w:fill="F3F3F3"/>
          </w:tcPr>
          <w:p w:rsidR="00972A1C" w:rsidRPr="00BE0C76" w:rsidRDefault="00972A1C" w:rsidP="00972A1C">
            <w:pPr>
              <w:rPr>
                <w:lang w:val="en-US"/>
              </w:rPr>
            </w:pPr>
          </w:p>
        </w:tc>
        <w:tc>
          <w:tcPr>
            <w:tcW w:w="4200" w:type="dxa"/>
            <w:tcBorders>
              <w:bottom w:val="single" w:sz="4" w:space="0" w:color="auto"/>
            </w:tcBorders>
            <w:shd w:val="clear" w:color="auto" w:fill="F3F3F3"/>
          </w:tcPr>
          <w:p w:rsidR="00972A1C" w:rsidRPr="00BE0C76" w:rsidRDefault="00972A1C" w:rsidP="00972A1C">
            <w:pPr>
              <w:rPr>
                <w:lang w:val="en-US"/>
              </w:rPr>
            </w:pPr>
            <w:r w:rsidRPr="00BE0C76">
              <w:rPr>
                <w:lang w:val="en-US"/>
              </w:rPr>
              <w:t>A name assigned on a temporary basis at birth. i.e. "Baby of Smith"</w:t>
            </w: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000" w:type="dxa"/>
            <w:tcBorders>
              <w:bottom w:val="single" w:sz="4" w:space="0" w:color="auto"/>
            </w:tcBorders>
            <w:shd w:val="clear" w:color="auto" w:fill="FFFFFF"/>
          </w:tcPr>
          <w:p w:rsidR="00972A1C" w:rsidRPr="00BE0C76" w:rsidRDefault="00972A1C" w:rsidP="00972A1C">
            <w:pPr>
              <w:rPr>
                <w:lang w:val="en-US"/>
              </w:rPr>
            </w:pPr>
            <w:r w:rsidRPr="00BE0C76">
              <w:rPr>
                <w:lang w:val="en-US"/>
              </w:rPr>
              <w:t>NOUSE</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No Longer To Be Used</w:t>
            </w:r>
          </w:p>
        </w:tc>
        <w:tc>
          <w:tcPr>
            <w:tcW w:w="1600" w:type="dxa"/>
            <w:tcBorders>
              <w:bottom w:val="single" w:sz="4" w:space="0" w:color="auto"/>
            </w:tcBorders>
            <w:shd w:val="clear" w:color="auto" w:fill="FFFFFF"/>
          </w:tcPr>
          <w:p w:rsidR="00972A1C" w:rsidRPr="00BE0C76" w:rsidRDefault="00972A1C" w:rsidP="00972A1C">
            <w:pPr>
              <w:rPr>
                <w:lang w:val="en-US"/>
              </w:rPr>
            </w:pPr>
          </w:p>
        </w:tc>
        <w:tc>
          <w:tcPr>
            <w:tcW w:w="4200" w:type="dxa"/>
            <w:tcBorders>
              <w:bottom w:val="single" w:sz="4" w:space="0" w:color="auto"/>
            </w:tcBorders>
            <w:shd w:val="clear" w:color="auto" w:fill="FFFFFF"/>
          </w:tcPr>
          <w:p w:rsidR="00972A1C" w:rsidRPr="00BE0C76" w:rsidRDefault="00972A1C" w:rsidP="00972A1C">
            <w:pPr>
              <w:rPr>
                <w:lang w:val="en-US"/>
              </w:rPr>
            </w:pPr>
            <w:r w:rsidRPr="00BE0C76">
              <w:rPr>
                <w:lang w:val="en-US"/>
              </w:rPr>
              <w:t>Name not to be used anymore for personal reasons</w:t>
            </w: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000" w:type="dxa"/>
            <w:tcBorders>
              <w:bottom w:val="single" w:sz="4" w:space="0" w:color="auto"/>
            </w:tcBorders>
            <w:shd w:val="clear" w:color="auto" w:fill="F3F3F3"/>
          </w:tcPr>
          <w:p w:rsidR="00972A1C" w:rsidRPr="00BE0C76" w:rsidRDefault="00972A1C" w:rsidP="00972A1C">
            <w:pPr>
              <w:rPr>
                <w:lang w:val="en-US"/>
              </w:rPr>
            </w:pPr>
            <w:r w:rsidRPr="00BE0C76">
              <w:rPr>
                <w:lang w:val="en-US"/>
              </w:rPr>
              <w:t>P</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Name of Partner/Spouse</w:t>
            </w:r>
          </w:p>
        </w:tc>
        <w:tc>
          <w:tcPr>
            <w:tcW w:w="1600" w:type="dxa"/>
            <w:tcBorders>
              <w:bottom w:val="single" w:sz="4" w:space="0" w:color="auto"/>
            </w:tcBorders>
            <w:shd w:val="clear" w:color="auto" w:fill="F3F3F3"/>
          </w:tcPr>
          <w:p w:rsidR="00972A1C" w:rsidRPr="00BE0C76" w:rsidRDefault="00972A1C" w:rsidP="00972A1C">
            <w:pPr>
              <w:rPr>
                <w:lang w:val="en-US"/>
              </w:rPr>
            </w:pPr>
          </w:p>
        </w:tc>
        <w:tc>
          <w:tcPr>
            <w:tcW w:w="4200" w:type="dxa"/>
            <w:tcBorders>
              <w:bottom w:val="single" w:sz="4" w:space="0" w:color="auto"/>
            </w:tcBorders>
            <w:shd w:val="clear" w:color="auto" w:fill="F3F3F3"/>
          </w:tcPr>
          <w:p w:rsidR="00972A1C" w:rsidRPr="00BE0C76" w:rsidRDefault="00972A1C" w:rsidP="00972A1C">
            <w:pPr>
              <w:rPr>
                <w:lang w:val="en-US"/>
              </w:rPr>
            </w:pPr>
            <w:r w:rsidRPr="00BE0C76">
              <w:rPr>
                <w:lang w:val="en-US"/>
              </w:rPr>
              <w:t>Retained for backward compatibility only as of v2.7.</w:t>
            </w: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000" w:type="dxa"/>
            <w:tcBorders>
              <w:bottom w:val="single" w:sz="4" w:space="0" w:color="auto"/>
            </w:tcBorders>
            <w:shd w:val="clear" w:color="auto" w:fill="FFFFFF"/>
          </w:tcPr>
          <w:p w:rsidR="00972A1C" w:rsidRPr="00BE0C76" w:rsidRDefault="00972A1C" w:rsidP="00972A1C">
            <w:pPr>
              <w:rPr>
                <w:lang w:val="en-US"/>
              </w:rPr>
            </w:pPr>
            <w:r w:rsidRPr="00BE0C76">
              <w:rPr>
                <w:lang w:val="en-US"/>
              </w:rPr>
              <w:lastRenderedPageBreak/>
              <w:t>R</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Registered Name</w:t>
            </w:r>
          </w:p>
        </w:tc>
        <w:tc>
          <w:tcPr>
            <w:tcW w:w="1600" w:type="dxa"/>
            <w:tcBorders>
              <w:bottom w:val="single" w:sz="4" w:space="0" w:color="auto"/>
            </w:tcBorders>
            <w:shd w:val="clear" w:color="auto" w:fill="FFFFFF"/>
          </w:tcPr>
          <w:p w:rsidR="00972A1C" w:rsidRPr="00BE0C76" w:rsidRDefault="00972A1C" w:rsidP="00972A1C">
            <w:pPr>
              <w:rPr>
                <w:lang w:val="en-US"/>
              </w:rPr>
            </w:pPr>
          </w:p>
        </w:tc>
        <w:tc>
          <w:tcPr>
            <w:tcW w:w="4200" w:type="dxa"/>
            <w:tcBorders>
              <w:bottom w:val="single" w:sz="4" w:space="0" w:color="auto"/>
            </w:tcBorders>
            <w:shd w:val="clear" w:color="auto" w:fill="FFFFFF"/>
          </w:tcPr>
          <w:p w:rsidR="00972A1C" w:rsidRPr="00BE0C76" w:rsidRDefault="00972A1C" w:rsidP="00972A1C">
            <w:pPr>
              <w:rPr>
                <w:lang w:val="en-US"/>
              </w:rPr>
            </w:pPr>
            <w:r w:rsidRPr="00BE0C76">
              <w:rPr>
                <w:lang w:val="en-US"/>
              </w:rPr>
              <w:t>(animals only)</w:t>
            </w:r>
          </w:p>
          <w:p w:rsidR="00972A1C" w:rsidRPr="00BE0C76" w:rsidRDefault="00972A1C" w:rsidP="00972A1C">
            <w:pPr>
              <w:rPr>
                <w:lang w:val="en-US"/>
              </w:rPr>
            </w:pPr>
            <w:r w:rsidRPr="00BE0C76">
              <w:rPr>
                <w:lang w:val="en-US"/>
              </w:rPr>
              <w:t>Retained for backwards compatibility only as of v2.7. Use "L" instead - has same meaning</w:t>
            </w: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000" w:type="dxa"/>
            <w:tcBorders>
              <w:bottom w:val="single" w:sz="4" w:space="0" w:color="auto"/>
            </w:tcBorders>
            <w:shd w:val="clear" w:color="auto" w:fill="F3F3F3"/>
          </w:tcPr>
          <w:p w:rsidR="00972A1C" w:rsidRPr="00BE0C76" w:rsidRDefault="00972A1C" w:rsidP="00972A1C">
            <w:pPr>
              <w:rPr>
                <w:lang w:val="en-US"/>
              </w:rPr>
            </w:pPr>
            <w:r w:rsidRPr="00BE0C76">
              <w:rPr>
                <w:lang w:val="en-US"/>
              </w:rPr>
              <w:t>REL</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Religious</w:t>
            </w:r>
          </w:p>
        </w:tc>
        <w:tc>
          <w:tcPr>
            <w:tcW w:w="1600" w:type="dxa"/>
            <w:tcBorders>
              <w:bottom w:val="single" w:sz="4" w:space="0" w:color="auto"/>
            </w:tcBorders>
            <w:shd w:val="clear" w:color="auto" w:fill="F3F3F3"/>
          </w:tcPr>
          <w:p w:rsidR="00972A1C" w:rsidRPr="00BE0C76" w:rsidRDefault="00972A1C" w:rsidP="00972A1C">
            <w:pPr>
              <w:rPr>
                <w:lang w:val="en-US"/>
              </w:rPr>
            </w:pPr>
          </w:p>
        </w:tc>
        <w:tc>
          <w:tcPr>
            <w:tcW w:w="4200" w:type="dxa"/>
            <w:tcBorders>
              <w:bottom w:val="single" w:sz="4" w:space="0" w:color="auto"/>
            </w:tcBorders>
            <w:shd w:val="clear" w:color="auto" w:fill="F3F3F3"/>
          </w:tcPr>
          <w:p w:rsidR="00972A1C" w:rsidRPr="00BE0C76" w:rsidRDefault="00972A1C" w:rsidP="00972A1C">
            <w:pPr>
              <w:rPr>
                <w:lang w:val="en-US"/>
              </w:rPr>
            </w:pPr>
            <w:r w:rsidRPr="00BE0C76">
              <w:rPr>
                <w:lang w:val="en-US"/>
              </w:rPr>
              <w:t>e.g. Sister Mary Francis, Brother John</w:t>
            </w: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000" w:type="dxa"/>
            <w:tcBorders>
              <w:bottom w:val="single" w:sz="4" w:space="0" w:color="auto"/>
            </w:tcBorders>
            <w:shd w:val="clear" w:color="auto" w:fill="FFFFFF"/>
          </w:tcPr>
          <w:p w:rsidR="00972A1C" w:rsidRPr="00BE0C76" w:rsidRDefault="00972A1C" w:rsidP="00972A1C">
            <w:pPr>
              <w:rPr>
                <w:lang w:val="en-US"/>
              </w:rPr>
            </w:pPr>
            <w:r w:rsidRPr="00BE0C76">
              <w:rPr>
                <w:lang w:val="en-US"/>
              </w:rPr>
              <w:t>S</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Pseudonym</w:t>
            </w:r>
          </w:p>
        </w:tc>
        <w:tc>
          <w:tcPr>
            <w:tcW w:w="1600" w:type="dxa"/>
            <w:tcBorders>
              <w:bottom w:val="single" w:sz="4" w:space="0" w:color="auto"/>
            </w:tcBorders>
            <w:shd w:val="clear" w:color="auto" w:fill="FFFFFF"/>
          </w:tcPr>
          <w:p w:rsidR="00972A1C" w:rsidRPr="00BE0C76" w:rsidRDefault="00972A1C" w:rsidP="00972A1C">
            <w:pPr>
              <w:rPr>
                <w:lang w:val="en-US"/>
              </w:rPr>
            </w:pPr>
          </w:p>
        </w:tc>
        <w:tc>
          <w:tcPr>
            <w:tcW w:w="4200" w:type="dxa"/>
            <w:tcBorders>
              <w:bottom w:val="single" w:sz="4" w:space="0" w:color="auto"/>
            </w:tcBorders>
            <w:shd w:val="clear" w:color="auto" w:fill="FFFFFF"/>
          </w:tcPr>
          <w:p w:rsidR="00972A1C" w:rsidRPr="00BE0C76" w:rsidRDefault="00972A1C" w:rsidP="00972A1C">
            <w:pPr>
              <w:rPr>
                <w:lang w:val="en-US"/>
              </w:rPr>
            </w:pPr>
            <w:r w:rsidRPr="00BE0C76">
              <w:rPr>
                <w:lang w:val="en-US"/>
              </w:rPr>
              <w:t>Coded Pseudo-Name to ensure anonymity</w:t>
            </w: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000" w:type="dxa"/>
            <w:tcBorders>
              <w:bottom w:val="single" w:sz="4" w:space="0" w:color="auto"/>
            </w:tcBorders>
            <w:shd w:val="clear" w:color="auto" w:fill="F3F3F3"/>
          </w:tcPr>
          <w:p w:rsidR="00972A1C" w:rsidRPr="00BE0C76" w:rsidRDefault="00972A1C" w:rsidP="00972A1C">
            <w:pPr>
              <w:rPr>
                <w:lang w:val="en-US"/>
              </w:rPr>
            </w:pPr>
            <w:r w:rsidRPr="00BE0C76">
              <w:rPr>
                <w:lang w:val="en-US"/>
              </w:rPr>
              <w:t>T</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Indigenous/Tribal</w:t>
            </w:r>
          </w:p>
        </w:tc>
        <w:tc>
          <w:tcPr>
            <w:tcW w:w="1600" w:type="dxa"/>
            <w:tcBorders>
              <w:bottom w:val="single" w:sz="4" w:space="0" w:color="auto"/>
            </w:tcBorders>
            <w:shd w:val="clear" w:color="auto" w:fill="F3F3F3"/>
          </w:tcPr>
          <w:p w:rsidR="00972A1C" w:rsidRPr="00BE0C76" w:rsidRDefault="00972A1C" w:rsidP="00972A1C">
            <w:pPr>
              <w:rPr>
                <w:lang w:val="en-US"/>
              </w:rPr>
            </w:pPr>
          </w:p>
        </w:tc>
        <w:tc>
          <w:tcPr>
            <w:tcW w:w="4200" w:type="dxa"/>
            <w:tcBorders>
              <w:bottom w:val="single" w:sz="4" w:space="0" w:color="auto"/>
            </w:tcBorders>
            <w:shd w:val="clear" w:color="auto" w:fill="F3F3F3"/>
          </w:tcPr>
          <w:p w:rsidR="00972A1C" w:rsidRPr="00BE0C76" w:rsidRDefault="00972A1C" w:rsidP="00972A1C">
            <w:pPr>
              <w:rPr>
                <w:lang w:val="en-US"/>
              </w:rPr>
            </w:pPr>
            <w:r w:rsidRPr="00BE0C76">
              <w:rPr>
                <w:lang w:val="en-US"/>
              </w:rPr>
              <w:t>Indigenous/Tribal/Community Name  e.g. Chief Red Cloud</w:t>
            </w: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000" w:type="dxa"/>
            <w:tcBorders>
              <w:bottom w:val="single" w:sz="4" w:space="0" w:color="auto"/>
            </w:tcBorders>
            <w:shd w:val="clear" w:color="auto" w:fill="FFFFFF"/>
          </w:tcPr>
          <w:p w:rsidR="00972A1C" w:rsidRPr="00BE0C76" w:rsidRDefault="00972A1C" w:rsidP="00972A1C">
            <w:pPr>
              <w:rPr>
                <w:lang w:val="en-US"/>
              </w:rPr>
            </w:pPr>
            <w:r w:rsidRPr="00BE0C76">
              <w:rPr>
                <w:lang w:val="en-US"/>
              </w:rPr>
              <w:t>TEMP</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Temporary Name</w:t>
            </w:r>
          </w:p>
        </w:tc>
        <w:tc>
          <w:tcPr>
            <w:tcW w:w="1600" w:type="dxa"/>
            <w:tcBorders>
              <w:bottom w:val="single" w:sz="4" w:space="0" w:color="auto"/>
            </w:tcBorders>
            <w:shd w:val="clear" w:color="auto" w:fill="FFFFFF"/>
          </w:tcPr>
          <w:p w:rsidR="00972A1C" w:rsidRPr="00BE0C76" w:rsidRDefault="00972A1C" w:rsidP="00972A1C">
            <w:pPr>
              <w:rPr>
                <w:lang w:val="en-US"/>
              </w:rPr>
            </w:pPr>
          </w:p>
        </w:tc>
        <w:tc>
          <w:tcPr>
            <w:tcW w:w="4200" w:type="dxa"/>
            <w:tcBorders>
              <w:bottom w:val="single" w:sz="4" w:space="0" w:color="auto"/>
            </w:tcBorders>
            <w:shd w:val="clear" w:color="auto" w:fill="FFFFFF"/>
          </w:tcPr>
          <w:p w:rsidR="00972A1C" w:rsidRPr="00BE0C76" w:rsidRDefault="00972A1C" w:rsidP="00972A1C">
            <w:pPr>
              <w:rPr>
                <w:lang w:val="en-US"/>
              </w:rPr>
            </w:pPr>
            <w:r w:rsidRPr="00BE0C76">
              <w:rPr>
                <w:lang w:val="en-US"/>
              </w:rPr>
              <w:t>A temporary name. Note that a name valid time can provide more detailed information.</w:t>
            </w: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000" w:type="dxa"/>
            <w:shd w:val="clear" w:color="auto" w:fill="F3F3F3"/>
          </w:tcPr>
          <w:p w:rsidR="00972A1C" w:rsidRPr="00BE0C76" w:rsidRDefault="00972A1C" w:rsidP="00972A1C">
            <w:pPr>
              <w:rPr>
                <w:lang w:val="en-US"/>
              </w:rPr>
            </w:pPr>
            <w:r w:rsidRPr="00BE0C76">
              <w:rPr>
                <w:lang w:val="en-US"/>
              </w:rPr>
              <w:t>U</w:t>
            </w:r>
          </w:p>
        </w:tc>
        <w:tc>
          <w:tcPr>
            <w:tcW w:w="1600" w:type="dxa"/>
            <w:shd w:val="clear" w:color="auto" w:fill="F3F3F3"/>
          </w:tcPr>
          <w:p w:rsidR="00972A1C" w:rsidRPr="00BE0C76" w:rsidRDefault="00972A1C" w:rsidP="00972A1C">
            <w:pPr>
              <w:rPr>
                <w:lang w:val="en-US"/>
              </w:rPr>
            </w:pPr>
            <w:r w:rsidRPr="00BE0C76">
              <w:rPr>
                <w:lang w:val="en-US"/>
              </w:rPr>
              <w:t>Unknown</w:t>
            </w:r>
          </w:p>
        </w:tc>
        <w:tc>
          <w:tcPr>
            <w:tcW w:w="1600" w:type="dxa"/>
            <w:shd w:val="clear" w:color="auto" w:fill="F3F3F3"/>
          </w:tcPr>
          <w:p w:rsidR="00972A1C" w:rsidRPr="00BE0C76" w:rsidRDefault="00972A1C" w:rsidP="00972A1C">
            <w:pPr>
              <w:rPr>
                <w:lang w:val="en-US"/>
              </w:rPr>
            </w:pPr>
          </w:p>
        </w:tc>
        <w:tc>
          <w:tcPr>
            <w:tcW w:w="4200" w:type="dxa"/>
            <w:shd w:val="clear" w:color="auto" w:fill="F3F3F3"/>
          </w:tcPr>
          <w:p w:rsidR="00972A1C" w:rsidRPr="00BE0C76" w:rsidRDefault="00972A1C" w:rsidP="00972A1C">
            <w:pPr>
              <w:rPr>
                <w:lang w:val="en-US"/>
              </w:rPr>
            </w:pPr>
            <w:r w:rsidRPr="00BE0C76">
              <w:rPr>
                <w:lang w:val="en-US"/>
              </w:rPr>
              <w:t>Unknown</w:t>
            </w:r>
          </w:p>
        </w:tc>
        <w:tc>
          <w:tcPr>
            <w:tcW w:w="800" w:type="dxa"/>
            <w:shd w:val="clear" w:color="auto" w:fill="F3F3F3"/>
          </w:tcPr>
          <w:p w:rsidR="00972A1C" w:rsidRPr="00BE0C76" w:rsidRDefault="00972A1C" w:rsidP="00972A1C">
            <w:pPr>
              <w:rPr>
                <w:lang w:val="en-US"/>
              </w:rPr>
            </w:pPr>
          </w:p>
        </w:tc>
      </w:tr>
    </w:tbl>
    <w:p w:rsidR="00972A1C" w:rsidRPr="00BE0C76" w:rsidRDefault="00972A1C" w:rsidP="00972A1C">
      <w:pPr>
        <w:rPr>
          <w:lang w:val="en-US"/>
        </w:rPr>
      </w:pPr>
    </w:p>
    <w:p w:rsidR="00972A1C" w:rsidRPr="00BE0C76" w:rsidRDefault="00972A1C" w:rsidP="00972A1C">
      <w:pPr>
        <w:pStyle w:val="Heading3"/>
        <w:rPr>
          <w:lang w:val="en-US"/>
        </w:rPr>
      </w:pPr>
      <w:bookmarkStart w:id="143" w:name="_Toc26789967"/>
      <w:r w:rsidRPr="00BE0C76">
        <w:rPr>
          <w:lang w:val="en-US"/>
        </w:rPr>
        <w:t>0201 - Telecommunication Use Code</w:t>
      </w:r>
      <w:bookmarkEnd w:id="143"/>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TelecommunicationUseCode</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for specifying a specific use of a telecommunication number.  Best practice is to use this concept whenever a telecommunication number or access string is specified.</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no</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OID</w:t>
            </w:r>
          </w:p>
        </w:tc>
        <w:tc>
          <w:tcPr>
            <w:tcW w:w="7200" w:type="dxa"/>
            <w:shd w:val="clear" w:color="auto" w:fill="auto"/>
          </w:tcPr>
          <w:p w:rsidR="00972A1C" w:rsidRPr="00BE0C76" w:rsidRDefault="00972A1C" w:rsidP="00972A1C">
            <w:pPr>
              <w:pStyle w:val="OtherTableBody"/>
              <w:rPr>
                <w:lang w:val="en-US"/>
              </w:rPr>
            </w:pPr>
            <w:r w:rsidRPr="00BE0C76">
              <w:rPr>
                <w:lang w:val="en-US"/>
              </w:rPr>
              <w:t>2.16.840.1.113883.18.106</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7200" w:type="dxa"/>
            <w:shd w:val="clear" w:color="auto" w:fill="auto"/>
          </w:tcPr>
          <w:p w:rsidR="00972A1C" w:rsidRPr="00BE0C76" w:rsidRDefault="00972A1C" w:rsidP="00972A1C">
            <w:pPr>
              <w:pStyle w:val="OtherTableBody"/>
              <w:rPr>
                <w:lang w:val="en-US"/>
              </w:rPr>
            </w:pPr>
            <w:r w:rsidRPr="00BE0C76">
              <w:rPr>
                <w:lang w:val="en-US"/>
              </w:rPr>
              <w:t>telecommunicationUse</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7200" w:type="dxa"/>
            <w:shd w:val="clear" w:color="auto" w:fill="auto"/>
          </w:tcPr>
          <w:p w:rsidR="00972A1C" w:rsidRPr="00BE0C76" w:rsidRDefault="00972A1C" w:rsidP="00972A1C">
            <w:pPr>
              <w:pStyle w:val="OtherTableBody"/>
              <w:rPr>
                <w:lang w:val="en-US"/>
              </w:rPr>
            </w:pPr>
            <w:r w:rsidRPr="00BE0C76">
              <w:rPr>
                <w:lang w:val="en-US"/>
              </w:rPr>
              <w:t>HL7-defined code system of concepts for specifying a specific use of a telecommunication number.  Best practice is to use this concept whenever a telecommunication number or access string is specified.  Used in HL7 Version 2.x messaging in the XTN segment.</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Effective Date</w:t>
            </w:r>
          </w:p>
        </w:tc>
        <w:tc>
          <w:tcPr>
            <w:tcW w:w="1400" w:type="dxa"/>
            <w:shd w:val="clear" w:color="auto" w:fill="auto"/>
          </w:tcPr>
          <w:p w:rsidR="00972A1C" w:rsidRPr="00BE0C76" w:rsidRDefault="00972A1C" w:rsidP="00972A1C">
            <w:pPr>
              <w:pStyle w:val="OtherTableBody"/>
              <w:rPr>
                <w:lang w:val="en-US"/>
              </w:rPr>
            </w:pPr>
            <w:r w:rsidRPr="00BE0C76">
              <w:rPr>
                <w:lang w:val="en-US"/>
              </w:rPr>
              <w:t>07.04.1997</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Version</w:t>
            </w:r>
          </w:p>
        </w:tc>
        <w:tc>
          <w:tcPr>
            <w:tcW w:w="1400" w:type="dxa"/>
            <w:shd w:val="clear" w:color="auto" w:fill="auto"/>
          </w:tcPr>
          <w:p w:rsidR="00972A1C" w:rsidRPr="00BE0C76" w:rsidRDefault="00972A1C" w:rsidP="00972A1C">
            <w:pPr>
              <w:pStyle w:val="OtherTableBody"/>
              <w:rPr>
                <w:lang w:val="en-US"/>
              </w:rPr>
            </w:pPr>
            <w:r w:rsidRPr="00BE0C76">
              <w:rPr>
                <w:lang w:val="en-US"/>
              </w:rPr>
              <w:t>3</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1400" w:type="dxa"/>
            <w:shd w:val="clear" w:color="auto" w:fill="auto"/>
          </w:tcPr>
          <w:p w:rsidR="00972A1C" w:rsidRPr="00BE0C76" w:rsidRDefault="00972A1C" w:rsidP="00972A1C">
            <w:pPr>
              <w:pStyle w:val="OtherTableBody"/>
              <w:rPr>
                <w:lang w:val="en-US"/>
              </w:rPr>
            </w:pPr>
            <w:r w:rsidRPr="00BE0C76">
              <w:rPr>
                <w:lang w:val="en-US"/>
              </w:rPr>
              <w:t>2.3</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OID</w:t>
            </w:r>
          </w:p>
        </w:tc>
        <w:tc>
          <w:tcPr>
            <w:tcW w:w="6400" w:type="dxa"/>
            <w:shd w:val="clear" w:color="auto" w:fill="auto"/>
          </w:tcPr>
          <w:p w:rsidR="00972A1C" w:rsidRPr="00BE0C76" w:rsidRDefault="00972A1C" w:rsidP="00972A1C">
            <w:pPr>
              <w:pStyle w:val="OtherTableBody"/>
              <w:rPr>
                <w:lang w:val="en-US"/>
              </w:rPr>
            </w:pPr>
            <w:r w:rsidRPr="00BE0C76">
              <w:rPr>
                <w:lang w:val="en-US"/>
              </w:rPr>
              <w:t>2.16.840.1.113883.21.118</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6400" w:type="dxa"/>
            <w:shd w:val="clear" w:color="auto" w:fill="auto"/>
          </w:tcPr>
          <w:p w:rsidR="00972A1C" w:rsidRPr="00BE0C76" w:rsidRDefault="00972A1C" w:rsidP="00972A1C">
            <w:pPr>
              <w:pStyle w:val="OtherTableBody"/>
              <w:rPr>
                <w:lang w:val="en-US"/>
              </w:rPr>
            </w:pPr>
            <w:r w:rsidRPr="00BE0C76">
              <w:rPr>
                <w:lang w:val="en-US"/>
              </w:rPr>
              <w:t>hl7VS-telecommunicationUseCode</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400" w:type="dxa"/>
            <w:shd w:val="clear" w:color="auto" w:fill="auto"/>
          </w:tcPr>
          <w:p w:rsidR="00972A1C" w:rsidRPr="00BE0C76" w:rsidRDefault="00972A1C" w:rsidP="00972A1C">
            <w:pPr>
              <w:pStyle w:val="OtherTableBody"/>
              <w:rPr>
                <w:lang w:val="en-US"/>
              </w:rPr>
            </w:pPr>
            <w:r w:rsidRPr="00BE0C76">
              <w:rPr>
                <w:lang w:val="en-US"/>
              </w:rPr>
              <w:t>Concepts for specifying a specific use of a telecommunication number.</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Content Logical Definition</w:t>
            </w:r>
          </w:p>
        </w:tc>
        <w:tc>
          <w:tcPr>
            <w:tcW w:w="6400" w:type="dxa"/>
            <w:shd w:val="clear" w:color="auto" w:fill="auto"/>
          </w:tcPr>
          <w:p w:rsidR="00972A1C" w:rsidRPr="00BE0C76" w:rsidRDefault="00972A1C" w:rsidP="00972A1C">
            <w:pPr>
              <w:pStyle w:val="OtherTableBody"/>
              <w:rPr>
                <w:lang w:val="en-US"/>
              </w:rPr>
            </w:pPr>
            <w:r w:rsidRPr="00BE0C76">
              <w:rPr>
                <w:lang w:val="en-US"/>
              </w:rPr>
              <w:t>all codes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BE0C76" w:rsidTr="00972A1C">
        <w:tc>
          <w:tcPr>
            <w:tcW w:w="1800" w:type="dxa"/>
            <w:shd w:val="clear" w:color="auto" w:fill="F3F3F3"/>
          </w:tcPr>
          <w:p w:rsidR="00972A1C" w:rsidRPr="00BE0C76" w:rsidRDefault="00972A1C" w:rsidP="00972A1C">
            <w:pPr>
              <w:pStyle w:val="OtherTableHeader"/>
              <w:rPr>
                <w:lang w:val="en-US"/>
              </w:rPr>
            </w:pPr>
            <w:r w:rsidRPr="00BE0C76">
              <w:rPr>
                <w:lang w:val="en-US"/>
              </w:rPr>
              <w:t>Realm</w:t>
            </w:r>
          </w:p>
        </w:tc>
        <w:tc>
          <w:tcPr>
            <w:tcW w:w="2400" w:type="dxa"/>
            <w:shd w:val="clear" w:color="auto" w:fill="auto"/>
          </w:tcPr>
          <w:p w:rsidR="00972A1C" w:rsidRPr="00BE0C76" w:rsidRDefault="00972A1C" w:rsidP="00972A1C">
            <w:pPr>
              <w:pStyle w:val="OtherTableBody"/>
              <w:rPr>
                <w:lang w:val="en-US"/>
              </w:rPr>
            </w:pPr>
            <w:r w:rsidRPr="00BE0C76">
              <w:rPr>
                <w:lang w:val="en-US"/>
              </w:rPr>
              <w:t>universal</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0201</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HL7-defined table of codes for specifying a specific use of a telecommunication number.  Best practice is to use this concept whenever a telecommunication number or access string is specified.</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HL7</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InM</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XTN.2</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2.3</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0201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2400"/>
        <w:gridCol w:w="2600"/>
        <w:gridCol w:w="2400"/>
        <w:gridCol w:w="800"/>
      </w:tblGrid>
      <w:tr w:rsidR="00972A1C" w:rsidRPr="00BE0C76" w:rsidTr="00972A1C">
        <w:trPr>
          <w:tblHeader/>
        </w:trPr>
        <w:tc>
          <w:tcPr>
            <w:tcW w:w="10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Value</w:t>
            </w:r>
          </w:p>
        </w:tc>
        <w:tc>
          <w:tcPr>
            <w:tcW w:w="24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Display Name</w:t>
            </w:r>
          </w:p>
        </w:tc>
        <w:tc>
          <w:tcPr>
            <w:tcW w:w="26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Definition</w:t>
            </w:r>
          </w:p>
        </w:tc>
        <w:tc>
          <w:tcPr>
            <w:tcW w:w="24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Status</w:t>
            </w:r>
          </w:p>
        </w:tc>
      </w:tr>
      <w:tr w:rsidR="00972A1C" w:rsidRPr="00BE0C76" w:rsidTr="00972A1C">
        <w:tc>
          <w:tcPr>
            <w:tcW w:w="10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PRN</w:t>
            </w:r>
          </w:p>
        </w:tc>
        <w:tc>
          <w:tcPr>
            <w:tcW w:w="24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Primary Residence Number</w:t>
            </w:r>
          </w:p>
        </w:tc>
        <w:tc>
          <w:tcPr>
            <w:tcW w:w="2600" w:type="dxa"/>
            <w:tcBorders>
              <w:bottom w:val="single" w:sz="4" w:space="0" w:color="auto"/>
            </w:tcBorders>
            <w:shd w:val="clear" w:color="auto" w:fill="FFFFFF"/>
          </w:tcPr>
          <w:p w:rsidR="00972A1C" w:rsidRPr="00BE0C76" w:rsidRDefault="00972A1C" w:rsidP="00972A1C">
            <w:pPr>
              <w:pStyle w:val="HL7TableBody"/>
              <w:rPr>
                <w:lang w:val="en-US"/>
              </w:rPr>
            </w:pPr>
          </w:p>
        </w:tc>
        <w:tc>
          <w:tcPr>
            <w:tcW w:w="2400" w:type="dxa"/>
            <w:tcBorders>
              <w:bottom w:val="single" w:sz="4" w:space="0" w:color="auto"/>
            </w:tcBorders>
            <w:shd w:val="clear" w:color="auto" w:fill="FFFFFF"/>
          </w:tcPr>
          <w:p w:rsidR="00972A1C" w:rsidRPr="00BE0C76" w:rsidRDefault="00972A1C" w:rsidP="00972A1C">
            <w:pPr>
              <w:pStyle w:val="HL7TableBody"/>
              <w:rPr>
                <w:lang w:val="en-US"/>
              </w:rPr>
            </w:pPr>
          </w:p>
        </w:tc>
        <w:tc>
          <w:tcPr>
            <w:tcW w:w="800" w:type="dxa"/>
            <w:tcBorders>
              <w:bottom w:val="single" w:sz="4" w:space="0" w:color="auto"/>
            </w:tcBorders>
            <w:shd w:val="clear" w:color="auto" w:fill="FFFFFF"/>
          </w:tcPr>
          <w:p w:rsidR="00972A1C" w:rsidRPr="00BE0C76" w:rsidRDefault="00972A1C" w:rsidP="00972A1C">
            <w:pPr>
              <w:pStyle w:val="HL7TableBody"/>
              <w:rPr>
                <w:lang w:val="en-US"/>
              </w:rPr>
            </w:pPr>
          </w:p>
        </w:tc>
      </w:tr>
      <w:tr w:rsidR="00972A1C" w:rsidRPr="00BE0C76" w:rsidTr="00972A1C">
        <w:tc>
          <w:tcPr>
            <w:tcW w:w="1000" w:type="dxa"/>
            <w:tcBorders>
              <w:bottom w:val="single" w:sz="4" w:space="0" w:color="auto"/>
            </w:tcBorders>
            <w:shd w:val="clear" w:color="auto" w:fill="F3F3F3"/>
          </w:tcPr>
          <w:p w:rsidR="00972A1C" w:rsidRPr="00BE0C76" w:rsidRDefault="00972A1C" w:rsidP="00972A1C">
            <w:pPr>
              <w:rPr>
                <w:lang w:val="en-US"/>
              </w:rPr>
            </w:pPr>
            <w:r w:rsidRPr="00BE0C76">
              <w:rPr>
                <w:lang w:val="en-US"/>
              </w:rPr>
              <w:t>ORN</w:t>
            </w:r>
          </w:p>
        </w:tc>
        <w:tc>
          <w:tcPr>
            <w:tcW w:w="2400" w:type="dxa"/>
            <w:tcBorders>
              <w:bottom w:val="single" w:sz="4" w:space="0" w:color="auto"/>
            </w:tcBorders>
            <w:shd w:val="clear" w:color="auto" w:fill="F3F3F3"/>
          </w:tcPr>
          <w:p w:rsidR="00972A1C" w:rsidRPr="00BE0C76" w:rsidRDefault="00972A1C" w:rsidP="00972A1C">
            <w:pPr>
              <w:rPr>
                <w:lang w:val="en-US"/>
              </w:rPr>
            </w:pPr>
            <w:r w:rsidRPr="00BE0C76">
              <w:rPr>
                <w:lang w:val="en-US"/>
              </w:rPr>
              <w:t>Other Residence Number</w:t>
            </w:r>
          </w:p>
        </w:tc>
        <w:tc>
          <w:tcPr>
            <w:tcW w:w="2600" w:type="dxa"/>
            <w:tcBorders>
              <w:bottom w:val="single" w:sz="4" w:space="0" w:color="auto"/>
            </w:tcBorders>
            <w:shd w:val="clear" w:color="auto" w:fill="F3F3F3"/>
          </w:tcPr>
          <w:p w:rsidR="00972A1C" w:rsidRPr="00BE0C76" w:rsidRDefault="00972A1C" w:rsidP="00972A1C">
            <w:pPr>
              <w:rPr>
                <w:lang w:val="en-US"/>
              </w:rPr>
            </w:pPr>
          </w:p>
        </w:tc>
        <w:tc>
          <w:tcPr>
            <w:tcW w:w="24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000" w:type="dxa"/>
            <w:tcBorders>
              <w:bottom w:val="single" w:sz="4" w:space="0" w:color="auto"/>
            </w:tcBorders>
            <w:shd w:val="clear" w:color="auto" w:fill="FFFFFF"/>
          </w:tcPr>
          <w:p w:rsidR="00972A1C" w:rsidRPr="00BE0C76" w:rsidRDefault="00972A1C" w:rsidP="00972A1C">
            <w:pPr>
              <w:rPr>
                <w:lang w:val="en-US"/>
              </w:rPr>
            </w:pPr>
            <w:r w:rsidRPr="00BE0C76">
              <w:rPr>
                <w:lang w:val="en-US"/>
              </w:rPr>
              <w:t>WPN</w:t>
            </w:r>
          </w:p>
        </w:tc>
        <w:tc>
          <w:tcPr>
            <w:tcW w:w="2400" w:type="dxa"/>
            <w:tcBorders>
              <w:bottom w:val="single" w:sz="4" w:space="0" w:color="auto"/>
            </w:tcBorders>
            <w:shd w:val="clear" w:color="auto" w:fill="FFFFFF"/>
          </w:tcPr>
          <w:p w:rsidR="00972A1C" w:rsidRPr="00BE0C76" w:rsidRDefault="00972A1C" w:rsidP="00972A1C">
            <w:pPr>
              <w:rPr>
                <w:lang w:val="en-US"/>
              </w:rPr>
            </w:pPr>
            <w:r w:rsidRPr="00BE0C76">
              <w:rPr>
                <w:lang w:val="en-US"/>
              </w:rPr>
              <w:t>Work Number</w:t>
            </w:r>
          </w:p>
        </w:tc>
        <w:tc>
          <w:tcPr>
            <w:tcW w:w="2600" w:type="dxa"/>
            <w:tcBorders>
              <w:bottom w:val="single" w:sz="4" w:space="0" w:color="auto"/>
            </w:tcBorders>
            <w:shd w:val="clear" w:color="auto" w:fill="FFFFFF"/>
          </w:tcPr>
          <w:p w:rsidR="00972A1C" w:rsidRPr="00BE0C76" w:rsidRDefault="00972A1C" w:rsidP="00972A1C">
            <w:pPr>
              <w:rPr>
                <w:lang w:val="en-US"/>
              </w:rPr>
            </w:pPr>
          </w:p>
        </w:tc>
        <w:tc>
          <w:tcPr>
            <w:tcW w:w="24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000" w:type="dxa"/>
            <w:tcBorders>
              <w:bottom w:val="single" w:sz="4" w:space="0" w:color="auto"/>
            </w:tcBorders>
            <w:shd w:val="clear" w:color="auto" w:fill="F3F3F3"/>
          </w:tcPr>
          <w:p w:rsidR="00972A1C" w:rsidRPr="00BE0C76" w:rsidRDefault="00972A1C" w:rsidP="00972A1C">
            <w:pPr>
              <w:rPr>
                <w:lang w:val="en-US"/>
              </w:rPr>
            </w:pPr>
            <w:r w:rsidRPr="00BE0C76">
              <w:rPr>
                <w:lang w:val="en-US"/>
              </w:rPr>
              <w:t>VHN</w:t>
            </w:r>
          </w:p>
        </w:tc>
        <w:tc>
          <w:tcPr>
            <w:tcW w:w="2400" w:type="dxa"/>
            <w:tcBorders>
              <w:bottom w:val="single" w:sz="4" w:space="0" w:color="auto"/>
            </w:tcBorders>
            <w:shd w:val="clear" w:color="auto" w:fill="F3F3F3"/>
          </w:tcPr>
          <w:p w:rsidR="00972A1C" w:rsidRPr="00BE0C76" w:rsidRDefault="00972A1C" w:rsidP="00972A1C">
            <w:pPr>
              <w:rPr>
                <w:lang w:val="en-US"/>
              </w:rPr>
            </w:pPr>
            <w:r w:rsidRPr="00BE0C76">
              <w:rPr>
                <w:lang w:val="en-US"/>
              </w:rPr>
              <w:t>Vacation Home Number</w:t>
            </w:r>
          </w:p>
        </w:tc>
        <w:tc>
          <w:tcPr>
            <w:tcW w:w="2600" w:type="dxa"/>
            <w:tcBorders>
              <w:bottom w:val="single" w:sz="4" w:space="0" w:color="auto"/>
            </w:tcBorders>
            <w:shd w:val="clear" w:color="auto" w:fill="F3F3F3"/>
          </w:tcPr>
          <w:p w:rsidR="00972A1C" w:rsidRPr="00BE0C76" w:rsidRDefault="00972A1C" w:rsidP="00972A1C">
            <w:pPr>
              <w:rPr>
                <w:lang w:val="en-US"/>
              </w:rPr>
            </w:pPr>
          </w:p>
        </w:tc>
        <w:tc>
          <w:tcPr>
            <w:tcW w:w="24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000" w:type="dxa"/>
            <w:tcBorders>
              <w:bottom w:val="single" w:sz="4" w:space="0" w:color="auto"/>
            </w:tcBorders>
            <w:shd w:val="clear" w:color="auto" w:fill="FFFFFF"/>
          </w:tcPr>
          <w:p w:rsidR="00972A1C" w:rsidRPr="00BE0C76" w:rsidRDefault="00972A1C" w:rsidP="00972A1C">
            <w:pPr>
              <w:rPr>
                <w:lang w:val="en-US"/>
              </w:rPr>
            </w:pPr>
            <w:r w:rsidRPr="00BE0C76">
              <w:rPr>
                <w:lang w:val="en-US"/>
              </w:rPr>
              <w:lastRenderedPageBreak/>
              <w:t>ASN</w:t>
            </w:r>
          </w:p>
        </w:tc>
        <w:tc>
          <w:tcPr>
            <w:tcW w:w="2400" w:type="dxa"/>
            <w:tcBorders>
              <w:bottom w:val="single" w:sz="4" w:space="0" w:color="auto"/>
            </w:tcBorders>
            <w:shd w:val="clear" w:color="auto" w:fill="FFFFFF"/>
          </w:tcPr>
          <w:p w:rsidR="00972A1C" w:rsidRPr="00BE0C76" w:rsidRDefault="00972A1C" w:rsidP="00972A1C">
            <w:pPr>
              <w:rPr>
                <w:lang w:val="en-US"/>
              </w:rPr>
            </w:pPr>
            <w:r w:rsidRPr="00BE0C76">
              <w:rPr>
                <w:lang w:val="en-US"/>
              </w:rPr>
              <w:t>Answering Service Number</w:t>
            </w:r>
          </w:p>
        </w:tc>
        <w:tc>
          <w:tcPr>
            <w:tcW w:w="2600" w:type="dxa"/>
            <w:tcBorders>
              <w:bottom w:val="single" w:sz="4" w:space="0" w:color="auto"/>
            </w:tcBorders>
            <w:shd w:val="clear" w:color="auto" w:fill="FFFFFF"/>
          </w:tcPr>
          <w:p w:rsidR="00972A1C" w:rsidRPr="00BE0C76" w:rsidRDefault="00972A1C" w:rsidP="00972A1C">
            <w:pPr>
              <w:rPr>
                <w:lang w:val="en-US"/>
              </w:rPr>
            </w:pPr>
          </w:p>
        </w:tc>
        <w:tc>
          <w:tcPr>
            <w:tcW w:w="24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000" w:type="dxa"/>
            <w:tcBorders>
              <w:bottom w:val="single" w:sz="4" w:space="0" w:color="auto"/>
            </w:tcBorders>
            <w:shd w:val="clear" w:color="auto" w:fill="F3F3F3"/>
          </w:tcPr>
          <w:p w:rsidR="00972A1C" w:rsidRPr="00BE0C76" w:rsidRDefault="00972A1C" w:rsidP="00972A1C">
            <w:pPr>
              <w:rPr>
                <w:lang w:val="en-US"/>
              </w:rPr>
            </w:pPr>
            <w:r w:rsidRPr="00BE0C76">
              <w:rPr>
                <w:lang w:val="en-US"/>
              </w:rPr>
              <w:t>EMR</w:t>
            </w:r>
          </w:p>
        </w:tc>
        <w:tc>
          <w:tcPr>
            <w:tcW w:w="2400" w:type="dxa"/>
            <w:tcBorders>
              <w:bottom w:val="single" w:sz="4" w:space="0" w:color="auto"/>
            </w:tcBorders>
            <w:shd w:val="clear" w:color="auto" w:fill="F3F3F3"/>
          </w:tcPr>
          <w:p w:rsidR="00972A1C" w:rsidRPr="00BE0C76" w:rsidRDefault="00972A1C" w:rsidP="00972A1C">
            <w:pPr>
              <w:rPr>
                <w:lang w:val="en-US"/>
              </w:rPr>
            </w:pPr>
            <w:r w:rsidRPr="00BE0C76">
              <w:rPr>
                <w:lang w:val="en-US"/>
              </w:rPr>
              <w:t>Emergency Number</w:t>
            </w:r>
          </w:p>
        </w:tc>
        <w:tc>
          <w:tcPr>
            <w:tcW w:w="2600" w:type="dxa"/>
            <w:tcBorders>
              <w:bottom w:val="single" w:sz="4" w:space="0" w:color="auto"/>
            </w:tcBorders>
            <w:shd w:val="clear" w:color="auto" w:fill="F3F3F3"/>
          </w:tcPr>
          <w:p w:rsidR="00972A1C" w:rsidRPr="00BE0C76" w:rsidRDefault="00972A1C" w:rsidP="00972A1C">
            <w:pPr>
              <w:rPr>
                <w:lang w:val="en-US"/>
              </w:rPr>
            </w:pPr>
          </w:p>
        </w:tc>
        <w:tc>
          <w:tcPr>
            <w:tcW w:w="24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000" w:type="dxa"/>
            <w:tcBorders>
              <w:bottom w:val="single" w:sz="4" w:space="0" w:color="auto"/>
            </w:tcBorders>
            <w:shd w:val="clear" w:color="auto" w:fill="FFFFFF"/>
          </w:tcPr>
          <w:p w:rsidR="00972A1C" w:rsidRPr="00BE0C76" w:rsidRDefault="00972A1C" w:rsidP="00972A1C">
            <w:pPr>
              <w:rPr>
                <w:lang w:val="en-US"/>
              </w:rPr>
            </w:pPr>
            <w:r w:rsidRPr="00BE0C76">
              <w:rPr>
                <w:lang w:val="en-US"/>
              </w:rPr>
              <w:t>NET</w:t>
            </w:r>
          </w:p>
        </w:tc>
        <w:tc>
          <w:tcPr>
            <w:tcW w:w="2400" w:type="dxa"/>
            <w:tcBorders>
              <w:bottom w:val="single" w:sz="4" w:space="0" w:color="auto"/>
            </w:tcBorders>
            <w:shd w:val="clear" w:color="auto" w:fill="FFFFFF"/>
          </w:tcPr>
          <w:p w:rsidR="00972A1C" w:rsidRPr="00BE0C76" w:rsidRDefault="00972A1C" w:rsidP="00972A1C">
            <w:pPr>
              <w:rPr>
                <w:lang w:val="en-US"/>
              </w:rPr>
            </w:pPr>
            <w:r w:rsidRPr="00BE0C76">
              <w:rPr>
                <w:lang w:val="en-US"/>
              </w:rPr>
              <w:t>Network (email) Address</w:t>
            </w:r>
          </w:p>
        </w:tc>
        <w:tc>
          <w:tcPr>
            <w:tcW w:w="2600" w:type="dxa"/>
            <w:tcBorders>
              <w:bottom w:val="single" w:sz="4" w:space="0" w:color="auto"/>
            </w:tcBorders>
            <w:shd w:val="clear" w:color="auto" w:fill="FFFFFF"/>
          </w:tcPr>
          <w:p w:rsidR="00972A1C" w:rsidRPr="00BE0C76" w:rsidRDefault="00972A1C" w:rsidP="00972A1C">
            <w:pPr>
              <w:rPr>
                <w:lang w:val="en-US"/>
              </w:rPr>
            </w:pPr>
          </w:p>
        </w:tc>
        <w:tc>
          <w:tcPr>
            <w:tcW w:w="2400" w:type="dxa"/>
            <w:tcBorders>
              <w:bottom w:val="single" w:sz="4" w:space="0" w:color="auto"/>
            </w:tcBorders>
            <w:shd w:val="clear" w:color="auto" w:fill="FFFFFF"/>
          </w:tcPr>
          <w:p w:rsidR="00972A1C" w:rsidRPr="00BE0C76" w:rsidRDefault="00972A1C" w:rsidP="00972A1C">
            <w:pPr>
              <w:rPr>
                <w:lang w:val="en-US"/>
              </w:rPr>
            </w:pPr>
            <w:r w:rsidRPr="00BE0C76">
              <w:rPr>
                <w:lang w:val="en-US"/>
              </w:rPr>
              <w:t>Retained for backward compatibility as of v 2.6</w:t>
            </w: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000" w:type="dxa"/>
            <w:tcBorders>
              <w:bottom w:val="single" w:sz="4" w:space="0" w:color="auto"/>
            </w:tcBorders>
            <w:shd w:val="clear" w:color="auto" w:fill="F3F3F3"/>
          </w:tcPr>
          <w:p w:rsidR="00972A1C" w:rsidRPr="00BE0C76" w:rsidRDefault="00972A1C" w:rsidP="00972A1C">
            <w:pPr>
              <w:rPr>
                <w:lang w:val="en-US"/>
              </w:rPr>
            </w:pPr>
            <w:r w:rsidRPr="00BE0C76">
              <w:rPr>
                <w:lang w:val="en-US"/>
              </w:rPr>
              <w:t>BPN</w:t>
            </w:r>
          </w:p>
        </w:tc>
        <w:tc>
          <w:tcPr>
            <w:tcW w:w="2400" w:type="dxa"/>
            <w:tcBorders>
              <w:bottom w:val="single" w:sz="4" w:space="0" w:color="auto"/>
            </w:tcBorders>
            <w:shd w:val="clear" w:color="auto" w:fill="F3F3F3"/>
          </w:tcPr>
          <w:p w:rsidR="00972A1C" w:rsidRPr="00BE0C76" w:rsidRDefault="00972A1C" w:rsidP="00972A1C">
            <w:pPr>
              <w:rPr>
                <w:lang w:val="en-US"/>
              </w:rPr>
            </w:pPr>
            <w:r w:rsidRPr="00BE0C76">
              <w:rPr>
                <w:lang w:val="en-US"/>
              </w:rPr>
              <w:t>Beeper Number</w:t>
            </w:r>
          </w:p>
        </w:tc>
        <w:tc>
          <w:tcPr>
            <w:tcW w:w="2600" w:type="dxa"/>
            <w:tcBorders>
              <w:bottom w:val="single" w:sz="4" w:space="0" w:color="auto"/>
            </w:tcBorders>
            <w:shd w:val="clear" w:color="auto" w:fill="F3F3F3"/>
          </w:tcPr>
          <w:p w:rsidR="00972A1C" w:rsidRPr="00BE0C76" w:rsidRDefault="00972A1C" w:rsidP="00972A1C">
            <w:pPr>
              <w:rPr>
                <w:lang w:val="en-US"/>
              </w:rPr>
            </w:pPr>
          </w:p>
        </w:tc>
        <w:tc>
          <w:tcPr>
            <w:tcW w:w="2400" w:type="dxa"/>
            <w:tcBorders>
              <w:bottom w:val="single" w:sz="4" w:space="0" w:color="auto"/>
            </w:tcBorders>
            <w:shd w:val="clear" w:color="auto" w:fill="F3F3F3"/>
          </w:tcPr>
          <w:p w:rsidR="00972A1C" w:rsidRPr="00BE0C76" w:rsidRDefault="00972A1C" w:rsidP="00972A1C">
            <w:pPr>
              <w:rPr>
                <w:lang w:val="en-US"/>
              </w:rPr>
            </w:pPr>
            <w:r w:rsidRPr="00BE0C76">
              <w:rPr>
                <w:lang w:val="en-US"/>
              </w:rPr>
              <w:t>Retained for backward compatibility as of v 2.6</w:t>
            </w: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000" w:type="dxa"/>
            <w:shd w:val="clear" w:color="auto" w:fill="FFFFFF"/>
          </w:tcPr>
          <w:p w:rsidR="00972A1C" w:rsidRPr="00BE0C76" w:rsidRDefault="00972A1C" w:rsidP="00972A1C">
            <w:pPr>
              <w:rPr>
                <w:lang w:val="en-US"/>
              </w:rPr>
            </w:pPr>
            <w:r w:rsidRPr="00BE0C76">
              <w:rPr>
                <w:lang w:val="en-US"/>
              </w:rPr>
              <w:t>PRS</w:t>
            </w:r>
          </w:p>
        </w:tc>
        <w:tc>
          <w:tcPr>
            <w:tcW w:w="2400" w:type="dxa"/>
            <w:shd w:val="clear" w:color="auto" w:fill="FFFFFF"/>
          </w:tcPr>
          <w:p w:rsidR="00972A1C" w:rsidRPr="00BE0C76" w:rsidRDefault="00972A1C" w:rsidP="00972A1C">
            <w:pPr>
              <w:rPr>
                <w:lang w:val="en-US"/>
              </w:rPr>
            </w:pPr>
            <w:r w:rsidRPr="00BE0C76">
              <w:rPr>
                <w:lang w:val="en-US"/>
              </w:rPr>
              <w:t>Personal</w:t>
            </w:r>
          </w:p>
        </w:tc>
        <w:tc>
          <w:tcPr>
            <w:tcW w:w="2600" w:type="dxa"/>
            <w:shd w:val="clear" w:color="auto" w:fill="FFFFFF"/>
          </w:tcPr>
          <w:p w:rsidR="00972A1C" w:rsidRPr="00BE0C76" w:rsidRDefault="00972A1C" w:rsidP="00972A1C">
            <w:pPr>
              <w:rPr>
                <w:lang w:val="en-US"/>
              </w:rPr>
            </w:pPr>
          </w:p>
        </w:tc>
        <w:tc>
          <w:tcPr>
            <w:tcW w:w="2400" w:type="dxa"/>
            <w:shd w:val="clear" w:color="auto" w:fill="FFFFFF"/>
          </w:tcPr>
          <w:p w:rsidR="00972A1C" w:rsidRPr="00BE0C76" w:rsidRDefault="00972A1C" w:rsidP="00972A1C">
            <w:pPr>
              <w:rPr>
                <w:lang w:val="en-US"/>
              </w:rPr>
            </w:pPr>
            <w:r w:rsidRPr="00BE0C76">
              <w:rPr>
                <w:lang w:val="en-US"/>
              </w:rPr>
              <w:t>Not tied to a location or role</w:t>
            </w:r>
          </w:p>
        </w:tc>
        <w:tc>
          <w:tcPr>
            <w:tcW w:w="800" w:type="dxa"/>
            <w:shd w:val="clear" w:color="auto" w:fill="FFFFFF"/>
          </w:tcPr>
          <w:p w:rsidR="00972A1C" w:rsidRPr="00BE0C76" w:rsidRDefault="00972A1C" w:rsidP="00972A1C">
            <w:pPr>
              <w:rPr>
                <w:lang w:val="en-US"/>
              </w:rPr>
            </w:pPr>
          </w:p>
        </w:tc>
      </w:tr>
    </w:tbl>
    <w:p w:rsidR="00972A1C" w:rsidRPr="00BE0C76" w:rsidRDefault="00972A1C" w:rsidP="00972A1C">
      <w:pPr>
        <w:rPr>
          <w:lang w:val="en-US"/>
        </w:rPr>
      </w:pPr>
    </w:p>
    <w:p w:rsidR="00972A1C" w:rsidRPr="00BE0C76" w:rsidRDefault="00972A1C" w:rsidP="00972A1C">
      <w:pPr>
        <w:pStyle w:val="Heading3"/>
        <w:rPr>
          <w:lang w:val="en-US"/>
        </w:rPr>
      </w:pPr>
      <w:bookmarkStart w:id="144" w:name="_Toc26789968"/>
      <w:r w:rsidRPr="00BE0C76">
        <w:rPr>
          <w:lang w:val="en-US"/>
        </w:rPr>
        <w:t>0202 - Telecommunication Equipment Type</w:t>
      </w:r>
      <w:bookmarkEnd w:id="144"/>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TelecommunicationEquipmentType</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for specifying a type of telecommunication equipment.  Best practice is to use this concept whenever a telecommunication number or access string for particular equipment is specified.</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no</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OID</w:t>
            </w:r>
          </w:p>
        </w:tc>
        <w:tc>
          <w:tcPr>
            <w:tcW w:w="7200" w:type="dxa"/>
            <w:shd w:val="clear" w:color="auto" w:fill="auto"/>
          </w:tcPr>
          <w:p w:rsidR="00972A1C" w:rsidRPr="00BE0C76" w:rsidRDefault="00972A1C" w:rsidP="00972A1C">
            <w:pPr>
              <w:pStyle w:val="OtherTableBody"/>
              <w:rPr>
                <w:lang w:val="en-US"/>
              </w:rPr>
            </w:pPr>
            <w:r w:rsidRPr="00BE0C76">
              <w:rPr>
                <w:lang w:val="en-US"/>
              </w:rPr>
              <w:t>2.16.840.1.113883.18.107</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7200" w:type="dxa"/>
            <w:shd w:val="clear" w:color="auto" w:fill="auto"/>
          </w:tcPr>
          <w:p w:rsidR="00972A1C" w:rsidRPr="00BE0C76" w:rsidRDefault="00972A1C" w:rsidP="00972A1C">
            <w:pPr>
              <w:pStyle w:val="OtherTableBody"/>
              <w:rPr>
                <w:lang w:val="en-US"/>
              </w:rPr>
            </w:pPr>
            <w:r w:rsidRPr="00BE0C76">
              <w:rPr>
                <w:lang w:val="en-US"/>
              </w:rPr>
              <w:t>telecommunicationEquipmentType</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7200" w:type="dxa"/>
            <w:shd w:val="clear" w:color="auto" w:fill="auto"/>
          </w:tcPr>
          <w:p w:rsidR="00972A1C" w:rsidRPr="00BE0C76" w:rsidRDefault="00972A1C" w:rsidP="00972A1C">
            <w:pPr>
              <w:pStyle w:val="OtherTableBody"/>
              <w:rPr>
                <w:lang w:val="en-US"/>
              </w:rPr>
            </w:pPr>
            <w:r w:rsidRPr="00BE0C76">
              <w:rPr>
                <w:lang w:val="en-US"/>
              </w:rPr>
              <w:t>HL7-defined code system of concepts  for specifying a type of telecommunication equipment.  Best practice is to use this concept whenever a telecommunication number or access string for particular equipment is specified.  Used in HL7 Version 2.x messaging in the XTN segment.</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Effective Date</w:t>
            </w:r>
          </w:p>
        </w:tc>
        <w:tc>
          <w:tcPr>
            <w:tcW w:w="1400" w:type="dxa"/>
            <w:shd w:val="clear" w:color="auto" w:fill="auto"/>
          </w:tcPr>
          <w:p w:rsidR="00972A1C" w:rsidRPr="00BE0C76" w:rsidRDefault="00972A1C" w:rsidP="00972A1C">
            <w:pPr>
              <w:pStyle w:val="OtherTableBody"/>
              <w:rPr>
                <w:lang w:val="en-US"/>
              </w:rPr>
            </w:pPr>
            <w:r w:rsidRPr="00BE0C76">
              <w:rPr>
                <w:lang w:val="en-US"/>
              </w:rPr>
              <w:t>07.04.1997</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Version</w:t>
            </w:r>
          </w:p>
        </w:tc>
        <w:tc>
          <w:tcPr>
            <w:tcW w:w="1400" w:type="dxa"/>
            <w:shd w:val="clear" w:color="auto" w:fill="auto"/>
          </w:tcPr>
          <w:p w:rsidR="00972A1C" w:rsidRPr="00BE0C76" w:rsidRDefault="00972A1C" w:rsidP="00972A1C">
            <w:pPr>
              <w:pStyle w:val="OtherTableBody"/>
              <w:rPr>
                <w:lang w:val="en-US"/>
              </w:rPr>
            </w:pPr>
            <w:r w:rsidRPr="00BE0C76">
              <w:rPr>
                <w:lang w:val="en-US"/>
              </w:rPr>
              <w:t>3</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1400" w:type="dxa"/>
            <w:shd w:val="clear" w:color="auto" w:fill="auto"/>
          </w:tcPr>
          <w:p w:rsidR="00972A1C" w:rsidRPr="00BE0C76" w:rsidRDefault="00972A1C" w:rsidP="00972A1C">
            <w:pPr>
              <w:pStyle w:val="OtherTableBody"/>
              <w:rPr>
                <w:lang w:val="en-US"/>
              </w:rPr>
            </w:pPr>
            <w:r w:rsidRPr="00BE0C76">
              <w:rPr>
                <w:lang w:val="en-US"/>
              </w:rPr>
              <w:t>2.3</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OID</w:t>
            </w:r>
          </w:p>
        </w:tc>
        <w:tc>
          <w:tcPr>
            <w:tcW w:w="6400" w:type="dxa"/>
            <w:shd w:val="clear" w:color="auto" w:fill="auto"/>
          </w:tcPr>
          <w:p w:rsidR="00972A1C" w:rsidRPr="00BE0C76" w:rsidRDefault="00972A1C" w:rsidP="00972A1C">
            <w:pPr>
              <w:pStyle w:val="OtherTableBody"/>
              <w:rPr>
                <w:lang w:val="en-US"/>
              </w:rPr>
            </w:pPr>
            <w:r w:rsidRPr="00BE0C76">
              <w:rPr>
                <w:lang w:val="en-US"/>
              </w:rPr>
              <w:t>2.16.840.1.113883.21.119</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6400" w:type="dxa"/>
            <w:shd w:val="clear" w:color="auto" w:fill="auto"/>
          </w:tcPr>
          <w:p w:rsidR="00972A1C" w:rsidRPr="00BE0C76" w:rsidRDefault="00972A1C" w:rsidP="00972A1C">
            <w:pPr>
              <w:pStyle w:val="OtherTableBody"/>
              <w:rPr>
                <w:lang w:val="en-US"/>
              </w:rPr>
            </w:pPr>
            <w:r w:rsidRPr="00BE0C76">
              <w:rPr>
                <w:lang w:val="en-US"/>
              </w:rPr>
              <w:t>hl7VS-telecommunicationEquipmentType</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400" w:type="dxa"/>
            <w:shd w:val="clear" w:color="auto" w:fill="auto"/>
          </w:tcPr>
          <w:p w:rsidR="00972A1C" w:rsidRPr="00BE0C76" w:rsidRDefault="00972A1C" w:rsidP="00972A1C">
            <w:pPr>
              <w:pStyle w:val="OtherTableBody"/>
              <w:rPr>
                <w:lang w:val="en-US"/>
              </w:rPr>
            </w:pPr>
            <w:r w:rsidRPr="00BE0C76">
              <w:rPr>
                <w:lang w:val="en-US"/>
              </w:rPr>
              <w:t>Concepts  for specifying a type of telecommunication equipment.</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Content Logical Definition</w:t>
            </w:r>
          </w:p>
        </w:tc>
        <w:tc>
          <w:tcPr>
            <w:tcW w:w="6400" w:type="dxa"/>
            <w:shd w:val="clear" w:color="auto" w:fill="auto"/>
          </w:tcPr>
          <w:p w:rsidR="00972A1C" w:rsidRPr="00BE0C76" w:rsidRDefault="00972A1C" w:rsidP="00972A1C">
            <w:pPr>
              <w:pStyle w:val="OtherTableBody"/>
              <w:rPr>
                <w:lang w:val="en-US"/>
              </w:rPr>
            </w:pPr>
            <w:r w:rsidRPr="00BE0C76">
              <w:rPr>
                <w:lang w:val="en-US"/>
              </w:rPr>
              <w:t>all codes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BE0C76" w:rsidTr="00972A1C">
        <w:tc>
          <w:tcPr>
            <w:tcW w:w="1800" w:type="dxa"/>
            <w:shd w:val="clear" w:color="auto" w:fill="F3F3F3"/>
          </w:tcPr>
          <w:p w:rsidR="00972A1C" w:rsidRPr="00BE0C76" w:rsidRDefault="00972A1C" w:rsidP="00972A1C">
            <w:pPr>
              <w:pStyle w:val="OtherTableHeader"/>
              <w:rPr>
                <w:lang w:val="en-US"/>
              </w:rPr>
            </w:pPr>
            <w:r w:rsidRPr="00BE0C76">
              <w:rPr>
                <w:lang w:val="en-US"/>
              </w:rPr>
              <w:t>Realm</w:t>
            </w:r>
          </w:p>
        </w:tc>
        <w:tc>
          <w:tcPr>
            <w:tcW w:w="2400" w:type="dxa"/>
            <w:shd w:val="clear" w:color="auto" w:fill="auto"/>
          </w:tcPr>
          <w:p w:rsidR="00972A1C" w:rsidRPr="00BE0C76" w:rsidRDefault="00972A1C" w:rsidP="00972A1C">
            <w:pPr>
              <w:pStyle w:val="OtherTableBody"/>
              <w:rPr>
                <w:lang w:val="en-US"/>
              </w:rPr>
            </w:pPr>
            <w:r w:rsidRPr="00BE0C76">
              <w:rPr>
                <w:lang w:val="en-US"/>
              </w:rPr>
              <w:t>universal</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0202</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HL7-defined table of codes  for specifying a type of telecommunication equipment.  Best practice is to use this concept whenever a telecommunication number or access string for particular equipment is specified.</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HL7</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InM</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XTN.3</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2.3</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0202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2000"/>
        <w:gridCol w:w="1600"/>
        <w:gridCol w:w="800"/>
      </w:tblGrid>
      <w:tr w:rsidR="00972A1C" w:rsidRPr="00BE0C76" w:rsidTr="00972A1C">
        <w:trPr>
          <w:tblHeader/>
        </w:trPr>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Value</w:t>
            </w:r>
          </w:p>
        </w:tc>
        <w:tc>
          <w:tcPr>
            <w:tcW w:w="36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Display Name</w:t>
            </w:r>
          </w:p>
        </w:tc>
        <w:tc>
          <w:tcPr>
            <w:tcW w:w="20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Definition</w:t>
            </w:r>
          </w:p>
        </w:tc>
        <w:tc>
          <w:tcPr>
            <w:tcW w:w="16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Status</w:t>
            </w: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PH</w:t>
            </w:r>
          </w:p>
        </w:tc>
        <w:tc>
          <w:tcPr>
            <w:tcW w:w="36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Telephone</w:t>
            </w:r>
          </w:p>
        </w:tc>
        <w:tc>
          <w:tcPr>
            <w:tcW w:w="2000" w:type="dxa"/>
            <w:tcBorders>
              <w:bottom w:val="single" w:sz="4" w:space="0" w:color="auto"/>
            </w:tcBorders>
            <w:shd w:val="clear" w:color="auto" w:fill="FFFFFF"/>
          </w:tcPr>
          <w:p w:rsidR="00972A1C" w:rsidRPr="00BE0C76" w:rsidRDefault="00972A1C" w:rsidP="00972A1C">
            <w:pPr>
              <w:pStyle w:val="HL7TableBody"/>
              <w:rPr>
                <w:lang w:val="en-US"/>
              </w:rPr>
            </w:pPr>
          </w:p>
        </w:tc>
        <w:tc>
          <w:tcPr>
            <w:tcW w:w="1600" w:type="dxa"/>
            <w:tcBorders>
              <w:bottom w:val="single" w:sz="4" w:space="0" w:color="auto"/>
            </w:tcBorders>
            <w:shd w:val="clear" w:color="auto" w:fill="FFFFFF"/>
          </w:tcPr>
          <w:p w:rsidR="00972A1C" w:rsidRPr="00BE0C76" w:rsidRDefault="00972A1C" w:rsidP="00972A1C">
            <w:pPr>
              <w:pStyle w:val="HL7TableBody"/>
              <w:rPr>
                <w:lang w:val="en-US"/>
              </w:rPr>
            </w:pPr>
          </w:p>
        </w:tc>
        <w:tc>
          <w:tcPr>
            <w:tcW w:w="800" w:type="dxa"/>
            <w:tcBorders>
              <w:bottom w:val="single" w:sz="4" w:space="0" w:color="auto"/>
            </w:tcBorders>
            <w:shd w:val="clear" w:color="auto" w:fill="FFFFFF"/>
          </w:tcPr>
          <w:p w:rsidR="00972A1C" w:rsidRPr="00BE0C76" w:rsidRDefault="00972A1C" w:rsidP="00972A1C">
            <w:pPr>
              <w:pStyle w:val="HL7TableBody"/>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FX</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Fax</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16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MD</w:t>
            </w:r>
          </w:p>
        </w:tc>
        <w:tc>
          <w:tcPr>
            <w:tcW w:w="3600" w:type="dxa"/>
            <w:tcBorders>
              <w:bottom w:val="single" w:sz="4" w:space="0" w:color="auto"/>
            </w:tcBorders>
            <w:shd w:val="clear" w:color="auto" w:fill="FFFFFF"/>
          </w:tcPr>
          <w:p w:rsidR="00972A1C" w:rsidRPr="00BE0C76" w:rsidRDefault="00972A1C" w:rsidP="00972A1C">
            <w:pPr>
              <w:rPr>
                <w:lang w:val="en-US"/>
              </w:rPr>
            </w:pPr>
            <w:r w:rsidRPr="00BE0C76">
              <w:rPr>
                <w:lang w:val="en-US"/>
              </w:rPr>
              <w:t>Modem</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16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CP</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Cellular or Mobile Phone</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16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SAT</w:t>
            </w:r>
          </w:p>
        </w:tc>
        <w:tc>
          <w:tcPr>
            <w:tcW w:w="3600" w:type="dxa"/>
            <w:tcBorders>
              <w:bottom w:val="single" w:sz="4" w:space="0" w:color="auto"/>
            </w:tcBorders>
            <w:shd w:val="clear" w:color="auto" w:fill="FFFFFF"/>
          </w:tcPr>
          <w:p w:rsidR="00972A1C" w:rsidRPr="00BE0C76" w:rsidRDefault="00972A1C" w:rsidP="00972A1C">
            <w:pPr>
              <w:rPr>
                <w:lang w:val="en-US"/>
              </w:rPr>
            </w:pPr>
            <w:r w:rsidRPr="00BE0C76">
              <w:rPr>
                <w:lang w:val="en-US"/>
              </w:rPr>
              <w:t>Satellite Phone</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16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lastRenderedPageBreak/>
              <w:t>BP</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Beeper</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16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Internet</w:t>
            </w:r>
          </w:p>
        </w:tc>
        <w:tc>
          <w:tcPr>
            <w:tcW w:w="3600" w:type="dxa"/>
            <w:tcBorders>
              <w:bottom w:val="single" w:sz="4" w:space="0" w:color="auto"/>
            </w:tcBorders>
            <w:shd w:val="clear" w:color="auto" w:fill="FFFFFF"/>
          </w:tcPr>
          <w:p w:rsidR="00972A1C" w:rsidRPr="00BE0C76" w:rsidRDefault="00972A1C" w:rsidP="00972A1C">
            <w:pPr>
              <w:rPr>
                <w:lang w:val="en-US"/>
              </w:rPr>
            </w:pPr>
            <w:r w:rsidRPr="00BE0C76">
              <w:rPr>
                <w:lang w:val="en-US"/>
              </w:rPr>
              <w:t>Internet Address</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16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X.400</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X.400 email address</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16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TDD</w:t>
            </w:r>
          </w:p>
        </w:tc>
        <w:tc>
          <w:tcPr>
            <w:tcW w:w="3600" w:type="dxa"/>
            <w:tcBorders>
              <w:bottom w:val="single" w:sz="4" w:space="0" w:color="auto"/>
            </w:tcBorders>
            <w:shd w:val="clear" w:color="auto" w:fill="FFFFFF"/>
          </w:tcPr>
          <w:p w:rsidR="00972A1C" w:rsidRPr="00BE0C76" w:rsidRDefault="00972A1C" w:rsidP="00972A1C">
            <w:pPr>
              <w:rPr>
                <w:lang w:val="en-US"/>
              </w:rPr>
            </w:pPr>
            <w:r w:rsidRPr="00BE0C76">
              <w:rPr>
                <w:lang w:val="en-US"/>
              </w:rPr>
              <w:t>Telecommunications Device for the Deaf</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16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shd w:val="clear" w:color="auto" w:fill="F3F3F3"/>
          </w:tcPr>
          <w:p w:rsidR="00972A1C" w:rsidRPr="00BE0C76" w:rsidRDefault="00972A1C" w:rsidP="00972A1C">
            <w:pPr>
              <w:rPr>
                <w:lang w:val="en-US"/>
              </w:rPr>
            </w:pPr>
            <w:r w:rsidRPr="00BE0C76">
              <w:rPr>
                <w:lang w:val="en-US"/>
              </w:rPr>
              <w:t>TTY</w:t>
            </w:r>
          </w:p>
        </w:tc>
        <w:tc>
          <w:tcPr>
            <w:tcW w:w="3600" w:type="dxa"/>
            <w:shd w:val="clear" w:color="auto" w:fill="F3F3F3"/>
          </w:tcPr>
          <w:p w:rsidR="00972A1C" w:rsidRPr="00BE0C76" w:rsidRDefault="00972A1C" w:rsidP="00972A1C">
            <w:pPr>
              <w:rPr>
                <w:lang w:val="en-US"/>
              </w:rPr>
            </w:pPr>
            <w:r w:rsidRPr="00BE0C76">
              <w:rPr>
                <w:lang w:val="en-US"/>
              </w:rPr>
              <w:t>Teletypewriter</w:t>
            </w:r>
          </w:p>
        </w:tc>
        <w:tc>
          <w:tcPr>
            <w:tcW w:w="2000" w:type="dxa"/>
            <w:shd w:val="clear" w:color="auto" w:fill="F3F3F3"/>
          </w:tcPr>
          <w:p w:rsidR="00972A1C" w:rsidRPr="00BE0C76" w:rsidRDefault="00972A1C" w:rsidP="00972A1C">
            <w:pPr>
              <w:rPr>
                <w:lang w:val="en-US"/>
              </w:rPr>
            </w:pPr>
          </w:p>
        </w:tc>
        <w:tc>
          <w:tcPr>
            <w:tcW w:w="1600" w:type="dxa"/>
            <w:shd w:val="clear" w:color="auto" w:fill="F3F3F3"/>
          </w:tcPr>
          <w:p w:rsidR="00972A1C" w:rsidRPr="00BE0C76" w:rsidRDefault="00972A1C" w:rsidP="00972A1C">
            <w:pPr>
              <w:rPr>
                <w:lang w:val="en-US"/>
              </w:rPr>
            </w:pPr>
          </w:p>
        </w:tc>
        <w:tc>
          <w:tcPr>
            <w:tcW w:w="800" w:type="dxa"/>
            <w:shd w:val="clear" w:color="auto" w:fill="F3F3F3"/>
          </w:tcPr>
          <w:p w:rsidR="00972A1C" w:rsidRPr="00BE0C76" w:rsidRDefault="00972A1C" w:rsidP="00972A1C">
            <w:pPr>
              <w:rPr>
                <w:lang w:val="en-US"/>
              </w:rPr>
            </w:pPr>
          </w:p>
        </w:tc>
      </w:tr>
    </w:tbl>
    <w:p w:rsidR="00972A1C" w:rsidRPr="00BE0C76" w:rsidRDefault="00972A1C" w:rsidP="00972A1C">
      <w:pPr>
        <w:rPr>
          <w:lang w:val="en-US"/>
        </w:rPr>
      </w:pPr>
    </w:p>
    <w:p w:rsidR="00972A1C" w:rsidRPr="00BE0C76" w:rsidRDefault="00972A1C" w:rsidP="00972A1C">
      <w:pPr>
        <w:pStyle w:val="Heading3"/>
        <w:rPr>
          <w:lang w:val="en-US"/>
        </w:rPr>
      </w:pPr>
      <w:bookmarkStart w:id="145" w:name="_Toc26789969"/>
      <w:r w:rsidRPr="00BE0C76">
        <w:rPr>
          <w:lang w:val="en-US"/>
        </w:rPr>
        <w:t>0203 - Identifier Type</w:t>
      </w:r>
      <w:bookmarkEnd w:id="145"/>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IdentifierType</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for the type of identifier.</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no</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OID</w:t>
            </w:r>
          </w:p>
        </w:tc>
        <w:tc>
          <w:tcPr>
            <w:tcW w:w="7200" w:type="dxa"/>
            <w:shd w:val="clear" w:color="auto" w:fill="auto"/>
          </w:tcPr>
          <w:p w:rsidR="00972A1C" w:rsidRPr="00BE0C76" w:rsidRDefault="00972A1C" w:rsidP="00972A1C">
            <w:pPr>
              <w:pStyle w:val="OtherTableBody"/>
              <w:rPr>
                <w:lang w:val="en-US"/>
              </w:rPr>
            </w:pPr>
            <w:r w:rsidRPr="00BE0C76">
              <w:rPr>
                <w:lang w:val="en-US"/>
              </w:rPr>
              <w:t>2.16.840.1.113883.18.108</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7200" w:type="dxa"/>
            <w:shd w:val="clear" w:color="auto" w:fill="auto"/>
          </w:tcPr>
          <w:p w:rsidR="00972A1C" w:rsidRPr="00BE0C76" w:rsidRDefault="00972A1C" w:rsidP="00972A1C">
            <w:pPr>
              <w:pStyle w:val="OtherTableBody"/>
              <w:rPr>
                <w:lang w:val="en-US"/>
              </w:rPr>
            </w:pPr>
            <w:r w:rsidRPr="00BE0C76">
              <w:rPr>
                <w:lang w:val="en-US"/>
              </w:rPr>
              <w:t>identifierType</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7200" w:type="dxa"/>
            <w:shd w:val="clear" w:color="auto" w:fill="auto"/>
          </w:tcPr>
          <w:p w:rsidR="00972A1C" w:rsidRPr="00BE0C76" w:rsidRDefault="00972A1C" w:rsidP="00972A1C">
            <w:pPr>
              <w:pStyle w:val="OtherTableBody"/>
              <w:rPr>
                <w:lang w:val="en-US"/>
              </w:rPr>
            </w:pPr>
            <w:r w:rsidRPr="00BE0C76">
              <w:rPr>
                <w:lang w:val="en-US"/>
              </w:rPr>
              <w:t>HL7-defined code system of concepts specifying type of identifier. Used in HL7 Version 2.x messaging data types CX, PLN, PPN, XCN and XON.</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Effective Date</w:t>
            </w:r>
          </w:p>
        </w:tc>
        <w:tc>
          <w:tcPr>
            <w:tcW w:w="1400" w:type="dxa"/>
            <w:shd w:val="clear" w:color="auto" w:fill="auto"/>
          </w:tcPr>
          <w:p w:rsidR="00972A1C" w:rsidRPr="00BE0C76" w:rsidRDefault="00972A1C" w:rsidP="00972A1C">
            <w:pPr>
              <w:pStyle w:val="OtherTableBody"/>
              <w:rPr>
                <w:lang w:val="en-US"/>
              </w:rPr>
            </w:pPr>
            <w:r w:rsidRPr="00BE0C76">
              <w:rPr>
                <w:lang w:val="en-US"/>
              </w:rPr>
              <w:t>07.04.1997</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Version</w:t>
            </w:r>
          </w:p>
        </w:tc>
        <w:tc>
          <w:tcPr>
            <w:tcW w:w="1400" w:type="dxa"/>
            <w:shd w:val="clear" w:color="auto" w:fill="auto"/>
          </w:tcPr>
          <w:p w:rsidR="00972A1C" w:rsidRPr="00BE0C76" w:rsidRDefault="00972A1C" w:rsidP="00972A1C">
            <w:pPr>
              <w:pStyle w:val="OtherTableBody"/>
              <w:rPr>
                <w:lang w:val="en-US"/>
              </w:rPr>
            </w:pPr>
            <w:r w:rsidRPr="00BE0C76">
              <w:rPr>
                <w:lang w:val="en-US"/>
              </w:rPr>
              <w:t>9</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1400" w:type="dxa"/>
            <w:shd w:val="clear" w:color="auto" w:fill="auto"/>
          </w:tcPr>
          <w:p w:rsidR="00972A1C" w:rsidRPr="00BE0C76" w:rsidRDefault="00972A1C" w:rsidP="00972A1C">
            <w:pPr>
              <w:pStyle w:val="OtherTableBody"/>
              <w:rPr>
                <w:lang w:val="en-US"/>
              </w:rPr>
            </w:pPr>
            <w:r w:rsidRPr="00BE0C76">
              <w:rPr>
                <w:lang w:val="en-US"/>
              </w:rPr>
              <w:t>2.3</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OID</w:t>
            </w:r>
          </w:p>
        </w:tc>
        <w:tc>
          <w:tcPr>
            <w:tcW w:w="6400" w:type="dxa"/>
            <w:shd w:val="clear" w:color="auto" w:fill="auto"/>
          </w:tcPr>
          <w:p w:rsidR="00972A1C" w:rsidRPr="00BE0C76" w:rsidRDefault="00972A1C" w:rsidP="00972A1C">
            <w:pPr>
              <w:pStyle w:val="OtherTableBody"/>
              <w:rPr>
                <w:lang w:val="en-US"/>
              </w:rPr>
            </w:pPr>
            <w:r w:rsidRPr="00BE0C76">
              <w:rPr>
                <w:lang w:val="en-US"/>
              </w:rPr>
              <w:t>2.16.840.1.113883.21.120</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6400" w:type="dxa"/>
            <w:shd w:val="clear" w:color="auto" w:fill="auto"/>
          </w:tcPr>
          <w:p w:rsidR="00972A1C" w:rsidRPr="00BE0C76" w:rsidRDefault="00972A1C" w:rsidP="00972A1C">
            <w:pPr>
              <w:pStyle w:val="OtherTableBody"/>
              <w:rPr>
                <w:lang w:val="en-US"/>
              </w:rPr>
            </w:pPr>
            <w:r w:rsidRPr="00BE0C76">
              <w:rPr>
                <w:lang w:val="en-US"/>
              </w:rPr>
              <w:t>hl7VS-identifierType</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400" w:type="dxa"/>
            <w:shd w:val="clear" w:color="auto" w:fill="auto"/>
          </w:tcPr>
          <w:p w:rsidR="00972A1C" w:rsidRPr="00BE0C76" w:rsidRDefault="00972A1C" w:rsidP="00972A1C">
            <w:pPr>
              <w:pStyle w:val="OtherTableBody"/>
              <w:rPr>
                <w:lang w:val="en-US"/>
              </w:rPr>
            </w:pPr>
            <w:r w:rsidRPr="00BE0C76">
              <w:rPr>
                <w:lang w:val="en-US"/>
              </w:rPr>
              <w:t>Concepts specifying types of identififiers, as used in person and organization identification datatypes in HL7 Version 2 standards.</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Content Logical Definition</w:t>
            </w:r>
          </w:p>
        </w:tc>
        <w:tc>
          <w:tcPr>
            <w:tcW w:w="6400" w:type="dxa"/>
            <w:shd w:val="clear" w:color="auto" w:fill="auto"/>
          </w:tcPr>
          <w:p w:rsidR="00972A1C" w:rsidRPr="00BE0C76" w:rsidRDefault="00972A1C" w:rsidP="00972A1C">
            <w:pPr>
              <w:pStyle w:val="OtherTableBody"/>
              <w:rPr>
                <w:lang w:val="en-US"/>
              </w:rPr>
            </w:pPr>
            <w:r w:rsidRPr="00BE0C76">
              <w:rPr>
                <w:lang w:val="en-US"/>
              </w:rPr>
              <w:t>all codes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BE0C76" w:rsidTr="00972A1C">
        <w:tc>
          <w:tcPr>
            <w:tcW w:w="1800" w:type="dxa"/>
            <w:shd w:val="clear" w:color="auto" w:fill="F3F3F3"/>
          </w:tcPr>
          <w:p w:rsidR="00972A1C" w:rsidRPr="00BE0C76" w:rsidRDefault="00972A1C" w:rsidP="00972A1C">
            <w:pPr>
              <w:pStyle w:val="OtherTableHeader"/>
              <w:rPr>
                <w:lang w:val="en-US"/>
              </w:rPr>
            </w:pPr>
            <w:r w:rsidRPr="00BE0C76">
              <w:rPr>
                <w:lang w:val="en-US"/>
              </w:rPr>
              <w:t>Realm</w:t>
            </w:r>
          </w:p>
        </w:tc>
        <w:tc>
          <w:tcPr>
            <w:tcW w:w="2400" w:type="dxa"/>
            <w:shd w:val="clear" w:color="auto" w:fill="auto"/>
          </w:tcPr>
          <w:p w:rsidR="00972A1C" w:rsidRPr="00BE0C76" w:rsidRDefault="00972A1C" w:rsidP="00972A1C">
            <w:pPr>
              <w:pStyle w:val="OtherTableBody"/>
              <w:rPr>
                <w:lang w:val="en-US"/>
              </w:rPr>
            </w:pPr>
            <w:r w:rsidRPr="00BE0C76">
              <w:rPr>
                <w:lang w:val="en-US"/>
              </w:rPr>
              <w:t>representative</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0203</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HL7-defined table of codes specifying the type of identififier.</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HL7</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InM</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CX.5, PPN.13, XCN.13, XON.7</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2.3</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0203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3600"/>
        <w:gridCol w:w="2000"/>
        <w:gridCol w:w="800"/>
      </w:tblGrid>
      <w:tr w:rsidR="00972A1C" w:rsidRPr="00BE0C76" w:rsidTr="00972A1C">
        <w:trPr>
          <w:tblHeader/>
        </w:trPr>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Value</w:t>
            </w:r>
          </w:p>
        </w:tc>
        <w:tc>
          <w:tcPr>
            <w:tcW w:w="16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Display Name</w:t>
            </w:r>
          </w:p>
        </w:tc>
        <w:tc>
          <w:tcPr>
            <w:tcW w:w="36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Definition</w:t>
            </w:r>
          </w:p>
        </w:tc>
        <w:tc>
          <w:tcPr>
            <w:tcW w:w="20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Status</w:t>
            </w: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AC</w:t>
            </w:r>
          </w:p>
        </w:tc>
        <w:tc>
          <w:tcPr>
            <w:tcW w:w="16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Accreditation/Certification Identifier</w:t>
            </w:r>
          </w:p>
        </w:tc>
        <w:tc>
          <w:tcPr>
            <w:tcW w:w="36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Identifier that has been assigned by an accreditation or certification organization in specific fields, indicating a recognized skill</w:t>
            </w:r>
          </w:p>
        </w:tc>
        <w:tc>
          <w:tcPr>
            <w:tcW w:w="20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In Ask at Order Entry (AOE) questions this can be used to identify the ID with the assigning authority.  For instance, a credentialed sonographer whose identifier assigned by the credentialing body has been entered can be properly labeled.</w:t>
            </w:r>
          </w:p>
        </w:tc>
        <w:tc>
          <w:tcPr>
            <w:tcW w:w="8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N</w:t>
            </w: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lastRenderedPageBreak/>
              <w:t>ACSN</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Accession ID</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Accession Identifier</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AIN</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Animal Identification Number (US Official)</w:t>
            </w:r>
          </w:p>
        </w:tc>
        <w:tc>
          <w:tcPr>
            <w:tcW w:w="3600" w:type="dxa"/>
            <w:tcBorders>
              <w:bottom w:val="single" w:sz="4" w:space="0" w:color="auto"/>
            </w:tcBorders>
            <w:shd w:val="clear" w:color="auto" w:fill="FFFFFF"/>
          </w:tcPr>
          <w:p w:rsidR="00972A1C" w:rsidRPr="00BE0C76" w:rsidRDefault="00972A1C" w:rsidP="00972A1C">
            <w:pPr>
              <w:rPr>
                <w:lang w:val="en-US"/>
              </w:rPr>
            </w:pPr>
            <w:r w:rsidRPr="00BE0C76">
              <w:rPr>
                <w:lang w:val="en-US"/>
              </w:rPr>
              <w:t>A numbering system for the official identification of individual animals in the United States that provides a nationally unique identification number for each animal. The first two numbers on a tag are the numbers assigned to a specific State.</w:t>
            </w:r>
          </w:p>
        </w:tc>
        <w:tc>
          <w:tcPr>
            <w:tcW w:w="2000" w:type="dxa"/>
            <w:tcBorders>
              <w:bottom w:val="single" w:sz="4" w:space="0" w:color="auto"/>
            </w:tcBorders>
            <w:shd w:val="clear" w:color="auto" w:fill="FFFFFF"/>
          </w:tcPr>
          <w:p w:rsidR="00972A1C" w:rsidRPr="00BE0C76" w:rsidRDefault="00972A1C" w:rsidP="00972A1C">
            <w:pPr>
              <w:rPr>
                <w:lang w:val="en-US"/>
              </w:rPr>
            </w:pPr>
            <w:r w:rsidRPr="00BE0C76">
              <w:rPr>
                <w:lang w:val="en-US"/>
              </w:rPr>
              <w:t>AIN is the official acronym used by USDA</w:t>
            </w:r>
          </w:p>
        </w:tc>
        <w:tc>
          <w:tcPr>
            <w:tcW w:w="800" w:type="dxa"/>
            <w:tcBorders>
              <w:bottom w:val="single" w:sz="4" w:space="0" w:color="auto"/>
            </w:tcBorders>
            <w:shd w:val="clear" w:color="auto" w:fill="FFFFFF"/>
          </w:tcPr>
          <w:p w:rsidR="00972A1C" w:rsidRPr="00BE0C76" w:rsidRDefault="00972A1C" w:rsidP="00972A1C">
            <w:pPr>
              <w:rPr>
                <w:lang w:val="en-US"/>
              </w:rPr>
            </w:pPr>
            <w:r w:rsidRPr="00BE0C76">
              <w:rPr>
                <w:lang w:val="en-US"/>
              </w:rPr>
              <w:t>N</w:t>
            </w: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AM</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American Express</w:t>
            </w:r>
          </w:p>
        </w:tc>
        <w:tc>
          <w:tcPr>
            <w:tcW w:w="3600" w:type="dxa"/>
            <w:tcBorders>
              <w:bottom w:val="single" w:sz="4" w:space="0" w:color="auto"/>
            </w:tcBorders>
            <w:shd w:val="clear" w:color="auto" w:fill="F3F3F3"/>
          </w:tcPr>
          <w:p w:rsidR="00972A1C" w:rsidRPr="00BE0C76" w:rsidRDefault="00972A1C" w:rsidP="00972A1C">
            <w:pPr>
              <w:rPr>
                <w:lang w:val="en-US"/>
              </w:rPr>
            </w:pPr>
          </w:p>
        </w:tc>
        <w:tc>
          <w:tcPr>
            <w:tcW w:w="2000" w:type="dxa"/>
            <w:tcBorders>
              <w:bottom w:val="single" w:sz="4" w:space="0" w:color="auto"/>
            </w:tcBorders>
            <w:shd w:val="clear" w:color="auto" w:fill="F3F3F3"/>
          </w:tcPr>
          <w:p w:rsidR="00972A1C" w:rsidRPr="00BE0C76" w:rsidRDefault="00972A1C" w:rsidP="00972A1C">
            <w:pPr>
              <w:rPr>
                <w:lang w:val="en-US"/>
              </w:rPr>
            </w:pPr>
            <w:r w:rsidRPr="00BE0C76">
              <w:rPr>
                <w:lang w:val="en-US"/>
              </w:rPr>
              <w:t>Deprecated and replaced by BC in v 2.5.</w:t>
            </w: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AMA</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American Medical Association Number</w:t>
            </w:r>
          </w:p>
        </w:tc>
        <w:tc>
          <w:tcPr>
            <w:tcW w:w="3600" w:type="dxa"/>
            <w:tcBorders>
              <w:bottom w:val="single" w:sz="4" w:space="0" w:color="auto"/>
            </w:tcBorders>
            <w:shd w:val="clear" w:color="auto" w:fill="FFFFFF"/>
          </w:tcPr>
          <w:p w:rsidR="00972A1C" w:rsidRPr="00BE0C76" w:rsidRDefault="00972A1C" w:rsidP="00972A1C">
            <w:pPr>
              <w:rPr>
                <w:lang w:val="en-US"/>
              </w:rPr>
            </w:pPr>
            <w:r w:rsidRPr="00BE0C76">
              <w:rPr>
                <w:lang w:val="en-US"/>
              </w:rPr>
              <w:t>A physician identifier assigned by the AMA.</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AN</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Account number</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Account An identifier that is unique to an account.</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ANC</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Account number Creditor</w:t>
            </w:r>
          </w:p>
        </w:tc>
        <w:tc>
          <w:tcPr>
            <w:tcW w:w="3600" w:type="dxa"/>
            <w:tcBorders>
              <w:bottom w:val="single" w:sz="4" w:space="0" w:color="auto"/>
            </w:tcBorders>
            <w:shd w:val="clear" w:color="auto" w:fill="FFFFFF"/>
          </w:tcPr>
          <w:p w:rsidR="00972A1C" w:rsidRPr="00BE0C76" w:rsidRDefault="00972A1C" w:rsidP="00972A1C">
            <w:pPr>
              <w:rPr>
                <w:lang w:val="en-US"/>
              </w:rPr>
            </w:pPr>
            <w:r w:rsidRPr="00BE0C76">
              <w:rPr>
                <w:lang w:val="en-US"/>
              </w:rPr>
              <w:t>A more precise definition of an account number</w:t>
            </w:r>
          </w:p>
        </w:tc>
        <w:tc>
          <w:tcPr>
            <w:tcW w:w="2000" w:type="dxa"/>
            <w:tcBorders>
              <w:bottom w:val="single" w:sz="4" w:space="0" w:color="auto"/>
            </w:tcBorders>
            <w:shd w:val="clear" w:color="auto" w:fill="FFFFFF"/>
          </w:tcPr>
          <w:p w:rsidR="00972A1C" w:rsidRPr="00BE0C76" w:rsidRDefault="00972A1C" w:rsidP="00972A1C">
            <w:pPr>
              <w:rPr>
                <w:lang w:val="en-US"/>
              </w:rPr>
            </w:pPr>
            <w:r w:rsidRPr="00BE0C76">
              <w:rPr>
                <w:lang w:val="en-US"/>
              </w:rPr>
              <w:t>Class: Financial</w:t>
            </w:r>
          </w:p>
          <w:p w:rsidR="00972A1C" w:rsidRPr="00BE0C76" w:rsidRDefault="00972A1C" w:rsidP="00972A1C">
            <w:pPr>
              <w:rPr>
                <w:lang w:val="en-US"/>
              </w:rPr>
            </w:pPr>
            <w:r w:rsidRPr="00BE0C76">
              <w:rPr>
                <w:lang w:val="en-US"/>
              </w:rPr>
              <w:t>Sometimes two distinct account numbers must be transmitted in the same message, one as the creditor, the other as the debitor.</w:t>
            </w:r>
          </w:p>
          <w:p w:rsidR="00972A1C" w:rsidRPr="00BE0C76" w:rsidRDefault="00972A1C" w:rsidP="00972A1C">
            <w:pPr>
              <w:rPr>
                <w:lang w:val="en-US"/>
              </w:rPr>
            </w:pPr>
            <w:r w:rsidRPr="00BE0C76">
              <w:rPr>
                <w:lang w:val="en-US"/>
              </w:rPr>
              <w:t>Kreditorenkontonummer</w:t>
            </w: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AND</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Account number debitor</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A more precise definition of an account number</w:t>
            </w:r>
          </w:p>
        </w:tc>
        <w:tc>
          <w:tcPr>
            <w:tcW w:w="2000" w:type="dxa"/>
            <w:tcBorders>
              <w:bottom w:val="single" w:sz="4" w:space="0" w:color="auto"/>
            </w:tcBorders>
            <w:shd w:val="clear" w:color="auto" w:fill="F3F3F3"/>
          </w:tcPr>
          <w:p w:rsidR="00972A1C" w:rsidRPr="00BE0C76" w:rsidRDefault="00972A1C" w:rsidP="00972A1C">
            <w:pPr>
              <w:rPr>
                <w:lang w:val="en-US"/>
              </w:rPr>
            </w:pPr>
            <w:r w:rsidRPr="00BE0C76">
              <w:rPr>
                <w:lang w:val="en-US"/>
              </w:rPr>
              <w:t>Class: Financial</w:t>
            </w:r>
          </w:p>
          <w:p w:rsidR="00972A1C" w:rsidRPr="00BE0C76" w:rsidRDefault="00972A1C" w:rsidP="00972A1C">
            <w:pPr>
              <w:rPr>
                <w:lang w:val="en-US"/>
              </w:rPr>
            </w:pPr>
            <w:r w:rsidRPr="00BE0C76">
              <w:rPr>
                <w:lang w:val="en-US"/>
              </w:rPr>
              <w:t>Sometimes two distinct account numbers must be transmitted in the same message, one as the creditor, the other as the debitor.</w:t>
            </w:r>
          </w:p>
          <w:p w:rsidR="00972A1C" w:rsidRPr="00BE0C76" w:rsidRDefault="00972A1C" w:rsidP="00972A1C">
            <w:pPr>
              <w:rPr>
                <w:lang w:val="en-US"/>
              </w:rPr>
            </w:pPr>
            <w:r w:rsidRPr="00BE0C76">
              <w:rPr>
                <w:lang w:val="en-US"/>
              </w:rPr>
              <w:t>Debitorenkontonummer</w:t>
            </w: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ANON</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Anonymous identifier</w:t>
            </w:r>
          </w:p>
        </w:tc>
        <w:tc>
          <w:tcPr>
            <w:tcW w:w="3600" w:type="dxa"/>
            <w:tcBorders>
              <w:bottom w:val="single" w:sz="4" w:space="0" w:color="auto"/>
            </w:tcBorders>
            <w:shd w:val="clear" w:color="auto" w:fill="FFFFFF"/>
          </w:tcPr>
          <w:p w:rsidR="00972A1C" w:rsidRPr="00BE0C76" w:rsidRDefault="00972A1C" w:rsidP="00972A1C">
            <w:pPr>
              <w:rPr>
                <w:lang w:val="en-US"/>
              </w:rPr>
            </w:pPr>
            <w:r w:rsidRPr="00BE0C76">
              <w:rPr>
                <w:lang w:val="en-US"/>
              </w:rPr>
              <w:t>An identifier for a living subject whose real identity is protected or suppressed</w:t>
            </w:r>
          </w:p>
        </w:tc>
        <w:tc>
          <w:tcPr>
            <w:tcW w:w="2000" w:type="dxa"/>
            <w:tcBorders>
              <w:bottom w:val="single" w:sz="4" w:space="0" w:color="auto"/>
            </w:tcBorders>
            <w:shd w:val="clear" w:color="auto" w:fill="FFFFFF"/>
          </w:tcPr>
          <w:p w:rsidR="00972A1C" w:rsidRPr="00BE0C76" w:rsidRDefault="00972A1C" w:rsidP="00972A1C">
            <w:pPr>
              <w:rPr>
                <w:lang w:val="en-US"/>
              </w:rPr>
            </w:pPr>
            <w:r w:rsidRPr="00BE0C76">
              <w:rPr>
                <w:lang w:val="en-US"/>
              </w:rPr>
              <w:t>Justification: For public health reporting purposes, anonymous identifiers are occasionally used for protecting patient identity in reporting certain results. For instance, a state health department may choose to use a scheme for generating an anonymous identifier for reporting a patient that has had a positive human immunodeficiency virus antibody test. Anonymous identifiers can be used in PID 3 by replacing the medical record number or other non-</w:t>
            </w:r>
            <w:r w:rsidRPr="00BE0C76">
              <w:rPr>
                <w:lang w:val="en-US"/>
              </w:rPr>
              <w:lastRenderedPageBreak/>
              <w:t>anonymous identifier. The assigning authority for an anonymous identifier would be the state/local health department.</w:t>
            </w: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ANT</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Temporary Account Number</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Temporary version of an Account Number</w:t>
            </w:r>
          </w:p>
        </w:tc>
        <w:tc>
          <w:tcPr>
            <w:tcW w:w="2000" w:type="dxa"/>
            <w:tcBorders>
              <w:bottom w:val="single" w:sz="4" w:space="0" w:color="auto"/>
            </w:tcBorders>
            <w:shd w:val="clear" w:color="auto" w:fill="F3F3F3"/>
          </w:tcPr>
          <w:p w:rsidR="00972A1C" w:rsidRPr="00BE0C76" w:rsidRDefault="00972A1C" w:rsidP="00972A1C">
            <w:pPr>
              <w:rPr>
                <w:lang w:val="en-US"/>
              </w:rPr>
            </w:pPr>
            <w:r w:rsidRPr="00BE0C76">
              <w:rPr>
                <w:lang w:val="en-US"/>
              </w:rPr>
              <w:t>Class: Financial</w:t>
            </w:r>
          </w:p>
          <w:p w:rsidR="00972A1C" w:rsidRPr="00BE0C76" w:rsidRDefault="00972A1C" w:rsidP="00972A1C">
            <w:pPr>
              <w:rPr>
                <w:lang w:val="en-US"/>
              </w:rPr>
            </w:pPr>
            <w:r w:rsidRPr="00BE0C76">
              <w:rPr>
                <w:lang w:val="en-US"/>
              </w:rPr>
              <w:t>Use Case: An ancillary system that does not normally assign account numbers is the first time to register a patient. This ancillary system will generate a temporary account number that will only be used until an official account number is assigned.</w:t>
            </w: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APRN</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Advanced Practice Registered Nurse number</w:t>
            </w:r>
          </w:p>
        </w:tc>
        <w:tc>
          <w:tcPr>
            <w:tcW w:w="3600" w:type="dxa"/>
            <w:tcBorders>
              <w:bottom w:val="single" w:sz="4" w:space="0" w:color="auto"/>
            </w:tcBorders>
            <w:shd w:val="clear" w:color="auto" w:fill="FFFFFF"/>
          </w:tcPr>
          <w:p w:rsidR="00972A1C" w:rsidRPr="00BE0C76" w:rsidRDefault="00972A1C" w:rsidP="00972A1C">
            <w:pPr>
              <w:rPr>
                <w:lang w:val="en-US"/>
              </w:rPr>
            </w:pPr>
            <w:r w:rsidRPr="00BE0C76">
              <w:rPr>
                <w:lang w:val="en-US"/>
              </w:rPr>
              <w:t>An identifier that is unique to an advanced practice registered nurse within the jurisdiction of a certifying board</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ASID</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Ancestor Specimen ID</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A unique identifier for the ancestor specimen.</w:t>
            </w:r>
          </w:p>
        </w:tc>
        <w:tc>
          <w:tcPr>
            <w:tcW w:w="2000" w:type="dxa"/>
            <w:tcBorders>
              <w:bottom w:val="single" w:sz="4" w:space="0" w:color="auto"/>
            </w:tcBorders>
            <w:shd w:val="clear" w:color="auto" w:fill="F3F3F3"/>
          </w:tcPr>
          <w:p w:rsidR="00972A1C" w:rsidRPr="00BE0C76" w:rsidRDefault="00972A1C" w:rsidP="00972A1C">
            <w:pPr>
              <w:rPr>
                <w:lang w:val="en-US"/>
              </w:rPr>
            </w:pPr>
            <w:r w:rsidRPr="00BE0C76">
              <w:rPr>
                <w:lang w:val="en-US"/>
              </w:rPr>
              <w:t>All child, grandchild, etc. specimens of the ancestor specimen share the same Ancestor Specimen ID.</w:t>
            </w: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BA</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Bank Account Number</w:t>
            </w:r>
          </w:p>
        </w:tc>
        <w:tc>
          <w:tcPr>
            <w:tcW w:w="3600" w:type="dxa"/>
            <w:tcBorders>
              <w:bottom w:val="single" w:sz="4" w:space="0" w:color="auto"/>
            </w:tcBorders>
            <w:shd w:val="clear" w:color="auto" w:fill="FFFFFF"/>
          </w:tcPr>
          <w:p w:rsidR="00972A1C" w:rsidRPr="00BE0C76" w:rsidRDefault="00972A1C" w:rsidP="00972A1C">
            <w:pPr>
              <w:rPr>
                <w:lang w:val="en-US"/>
              </w:rPr>
            </w:pPr>
          </w:p>
        </w:tc>
        <w:tc>
          <w:tcPr>
            <w:tcW w:w="2000" w:type="dxa"/>
            <w:tcBorders>
              <w:bottom w:val="single" w:sz="4" w:space="0" w:color="auto"/>
            </w:tcBorders>
            <w:shd w:val="clear" w:color="auto" w:fill="FFFFFF"/>
          </w:tcPr>
          <w:p w:rsidR="00972A1C" w:rsidRPr="00BE0C76" w:rsidRDefault="00972A1C" w:rsidP="00972A1C">
            <w:pPr>
              <w:rPr>
                <w:lang w:val="en-US"/>
              </w:rPr>
            </w:pPr>
            <w:r w:rsidRPr="00BE0C76">
              <w:rPr>
                <w:lang w:val="en-US"/>
              </w:rPr>
              <w:t>Class: Financial</w:t>
            </w: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BC</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Bank Card Number</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An identifier that is unique to a person's bank card</w:t>
            </w:r>
          </w:p>
        </w:tc>
        <w:tc>
          <w:tcPr>
            <w:tcW w:w="2000" w:type="dxa"/>
            <w:tcBorders>
              <w:bottom w:val="single" w:sz="4" w:space="0" w:color="auto"/>
            </w:tcBorders>
            <w:shd w:val="clear" w:color="auto" w:fill="F3F3F3"/>
          </w:tcPr>
          <w:p w:rsidR="00972A1C" w:rsidRPr="00BE0C76" w:rsidRDefault="00972A1C" w:rsidP="00972A1C">
            <w:pPr>
              <w:rPr>
                <w:lang w:val="en-US"/>
              </w:rPr>
            </w:pPr>
            <w:r w:rsidRPr="00BE0C76">
              <w:rPr>
                <w:lang w:val="en-US"/>
              </w:rPr>
              <w:t>Class: Financial</w:t>
            </w:r>
          </w:p>
          <w:p w:rsidR="00972A1C" w:rsidRPr="00BE0C76" w:rsidRDefault="00972A1C" w:rsidP="00972A1C">
            <w:pPr>
              <w:rPr>
                <w:lang w:val="en-US"/>
              </w:rPr>
            </w:pPr>
            <w:r w:rsidRPr="00BE0C76">
              <w:rPr>
                <w:lang w:val="en-US"/>
              </w:rPr>
              <w:t>Replaces AM, DI, DS, MS, and VS beginning in v 2.5.</w:t>
            </w: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BCFN</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Birth Certificate File Number</w:t>
            </w:r>
          </w:p>
        </w:tc>
        <w:tc>
          <w:tcPr>
            <w:tcW w:w="3600" w:type="dxa"/>
            <w:tcBorders>
              <w:bottom w:val="single" w:sz="4" w:space="0" w:color="auto"/>
            </w:tcBorders>
            <w:shd w:val="clear" w:color="auto" w:fill="FFFFFF"/>
          </w:tcPr>
          <w:p w:rsidR="00972A1C" w:rsidRPr="00BE0C76" w:rsidRDefault="00972A1C" w:rsidP="00972A1C">
            <w:pPr>
              <w:rPr>
                <w:lang w:val="en-US"/>
              </w:rPr>
            </w:pPr>
            <w:r w:rsidRPr="00BE0C76">
              <w:rPr>
                <w:lang w:val="en-US"/>
              </w:rPr>
              <w:t>The identifier used within the jurisdictional vital records office file system as an auxiliary means of accessing the record associated with the birth certificate.</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r w:rsidRPr="00BE0C76">
              <w:rPr>
                <w:lang w:val="en-US"/>
              </w:rPr>
              <w:t>N</w:t>
            </w: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BCT</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Birth Certificate</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A number associated with a document identifying the event of a person's birth</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BR</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Birth registry number</w:t>
            </w:r>
          </w:p>
        </w:tc>
        <w:tc>
          <w:tcPr>
            <w:tcW w:w="3600" w:type="dxa"/>
            <w:tcBorders>
              <w:bottom w:val="single" w:sz="4" w:space="0" w:color="auto"/>
            </w:tcBorders>
            <w:shd w:val="clear" w:color="auto" w:fill="FFFFFF"/>
          </w:tcPr>
          <w:p w:rsidR="00972A1C" w:rsidRPr="00BE0C76" w:rsidRDefault="00972A1C" w:rsidP="00972A1C">
            <w:pPr>
              <w:rPr>
                <w:lang w:val="en-US"/>
              </w:rPr>
            </w:pPr>
            <w:r w:rsidRPr="00BE0C76">
              <w:rPr>
                <w:lang w:val="en-US"/>
              </w:rPr>
              <w:t>An identifier unique within the Assigning Authority that is the official legal record of a person's birth.</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BRN</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Breed Registry Number</w:t>
            </w:r>
          </w:p>
        </w:tc>
        <w:tc>
          <w:tcPr>
            <w:tcW w:w="3600" w:type="dxa"/>
            <w:tcBorders>
              <w:bottom w:val="single" w:sz="4" w:space="0" w:color="auto"/>
            </w:tcBorders>
            <w:shd w:val="clear" w:color="auto" w:fill="F3F3F3"/>
          </w:tcPr>
          <w:p w:rsidR="00972A1C" w:rsidRPr="00BE0C76" w:rsidRDefault="00972A1C" w:rsidP="00972A1C">
            <w:pPr>
              <w:rPr>
                <w:lang w:val="en-US"/>
              </w:rPr>
            </w:pP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BSNR</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Primary physician office number</w:t>
            </w:r>
          </w:p>
        </w:tc>
        <w:tc>
          <w:tcPr>
            <w:tcW w:w="3600" w:type="dxa"/>
            <w:tcBorders>
              <w:bottom w:val="single" w:sz="4" w:space="0" w:color="auto"/>
            </w:tcBorders>
            <w:shd w:val="clear" w:color="auto" w:fill="FFFFFF"/>
          </w:tcPr>
          <w:p w:rsidR="00972A1C" w:rsidRPr="00BE0C76" w:rsidRDefault="00972A1C" w:rsidP="00972A1C">
            <w:pPr>
              <w:rPr>
                <w:lang w:val="en-US"/>
              </w:rPr>
            </w:pPr>
          </w:p>
        </w:tc>
        <w:tc>
          <w:tcPr>
            <w:tcW w:w="2000" w:type="dxa"/>
            <w:tcBorders>
              <w:bottom w:val="single" w:sz="4" w:space="0" w:color="auto"/>
            </w:tcBorders>
            <w:shd w:val="clear" w:color="auto" w:fill="FFFFFF"/>
          </w:tcPr>
          <w:p w:rsidR="00972A1C" w:rsidRPr="00BE0C76" w:rsidRDefault="00972A1C" w:rsidP="00972A1C">
            <w:pPr>
              <w:rPr>
                <w:lang w:val="en-US"/>
              </w:rPr>
            </w:pPr>
            <w:r w:rsidRPr="00BE0C76">
              <w:rPr>
                <w:lang w:val="en-US"/>
              </w:rPr>
              <w:t>Betriebsstättennummer - for use in the German realm.</w:t>
            </w: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CAAI</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Consumer Application Account Identifier</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An identifier for the consumer (e.g., patient, caregiver) for an application such as a portal or App.</w:t>
            </w:r>
          </w:p>
        </w:tc>
        <w:tc>
          <w:tcPr>
            <w:tcW w:w="2000" w:type="dxa"/>
            <w:tcBorders>
              <w:bottom w:val="single" w:sz="4" w:space="0" w:color="auto"/>
            </w:tcBorders>
            <w:shd w:val="clear" w:color="auto" w:fill="F3F3F3"/>
          </w:tcPr>
          <w:p w:rsidR="00972A1C" w:rsidRPr="00BE0C76" w:rsidRDefault="00972A1C" w:rsidP="00972A1C">
            <w:pPr>
              <w:rPr>
                <w:lang w:val="en-US"/>
              </w:rPr>
            </w:pPr>
            <w:r w:rsidRPr="00BE0C76">
              <w:rPr>
                <w:lang w:val="en-US"/>
              </w:rPr>
              <w:t>This may be the same as a username, but frequently is different.</w:t>
            </w:r>
          </w:p>
        </w:tc>
        <w:tc>
          <w:tcPr>
            <w:tcW w:w="800" w:type="dxa"/>
            <w:tcBorders>
              <w:bottom w:val="single" w:sz="4" w:space="0" w:color="auto"/>
            </w:tcBorders>
            <w:shd w:val="clear" w:color="auto" w:fill="F3F3F3"/>
          </w:tcPr>
          <w:p w:rsidR="00972A1C" w:rsidRPr="00BE0C76" w:rsidRDefault="00972A1C" w:rsidP="00972A1C">
            <w:pPr>
              <w:rPr>
                <w:lang w:val="en-US"/>
              </w:rPr>
            </w:pPr>
            <w:r w:rsidRPr="00BE0C76">
              <w:rPr>
                <w:lang w:val="en-US"/>
              </w:rPr>
              <w:t>N</w:t>
            </w: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CC</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Cost Center number</w:t>
            </w:r>
          </w:p>
        </w:tc>
        <w:tc>
          <w:tcPr>
            <w:tcW w:w="3600" w:type="dxa"/>
            <w:tcBorders>
              <w:bottom w:val="single" w:sz="4" w:space="0" w:color="auto"/>
            </w:tcBorders>
            <w:shd w:val="clear" w:color="auto" w:fill="FFFFFF"/>
          </w:tcPr>
          <w:p w:rsidR="00972A1C" w:rsidRPr="00BE0C76" w:rsidRDefault="00972A1C" w:rsidP="00972A1C">
            <w:pPr>
              <w:rPr>
                <w:lang w:val="en-US"/>
              </w:rPr>
            </w:pPr>
          </w:p>
        </w:tc>
        <w:tc>
          <w:tcPr>
            <w:tcW w:w="2000" w:type="dxa"/>
            <w:tcBorders>
              <w:bottom w:val="single" w:sz="4" w:space="0" w:color="auto"/>
            </w:tcBorders>
            <w:shd w:val="clear" w:color="auto" w:fill="FFFFFF"/>
          </w:tcPr>
          <w:p w:rsidR="00972A1C" w:rsidRPr="00BE0C76" w:rsidRDefault="00972A1C" w:rsidP="00972A1C">
            <w:pPr>
              <w:rPr>
                <w:lang w:val="en-US"/>
              </w:rPr>
            </w:pPr>
            <w:r w:rsidRPr="00BE0C76">
              <w:rPr>
                <w:lang w:val="en-US"/>
              </w:rPr>
              <w:t>Class: Financial</w:t>
            </w:r>
          </w:p>
          <w:p w:rsidR="00972A1C" w:rsidRPr="00BE0C76" w:rsidRDefault="00972A1C" w:rsidP="00972A1C">
            <w:pPr>
              <w:rPr>
                <w:lang w:val="en-US"/>
              </w:rPr>
            </w:pPr>
            <w:r w:rsidRPr="00BE0C76">
              <w:rPr>
                <w:lang w:val="en-US"/>
              </w:rPr>
              <w:t xml:space="preserve">Use Case: needed especially for transmitting </w:t>
            </w:r>
            <w:r w:rsidRPr="00BE0C76">
              <w:rPr>
                <w:lang w:val="en-US"/>
              </w:rPr>
              <w:lastRenderedPageBreak/>
              <w:t>information about invoices.</w:t>
            </w: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CONM</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Change of Name Document</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A number associated with a document identifying a person's legal change of name.</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CY</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County number</w:t>
            </w:r>
          </w:p>
        </w:tc>
        <w:tc>
          <w:tcPr>
            <w:tcW w:w="3600" w:type="dxa"/>
            <w:tcBorders>
              <w:bottom w:val="single" w:sz="4" w:space="0" w:color="auto"/>
            </w:tcBorders>
            <w:shd w:val="clear" w:color="auto" w:fill="FFFFFF"/>
          </w:tcPr>
          <w:p w:rsidR="00972A1C" w:rsidRPr="00BE0C76" w:rsidRDefault="00972A1C" w:rsidP="00972A1C">
            <w:pPr>
              <w:rPr>
                <w:lang w:val="en-US"/>
              </w:rPr>
            </w:pP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CZ</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Citizenship Card</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A number assigned by a person's country of residence to identify a person's citizenship.</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DC</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Death Certificate ID</w:t>
            </w:r>
          </w:p>
        </w:tc>
        <w:tc>
          <w:tcPr>
            <w:tcW w:w="3600" w:type="dxa"/>
            <w:tcBorders>
              <w:bottom w:val="single" w:sz="4" w:space="0" w:color="auto"/>
            </w:tcBorders>
            <w:shd w:val="clear" w:color="auto" w:fill="FFFFFF"/>
          </w:tcPr>
          <w:p w:rsidR="00972A1C" w:rsidRPr="00BE0C76" w:rsidRDefault="00972A1C" w:rsidP="00972A1C">
            <w:pPr>
              <w:rPr>
                <w:lang w:val="en-US"/>
              </w:rPr>
            </w:pPr>
            <w:r w:rsidRPr="00BE0C76">
              <w:rPr>
                <w:lang w:val="en-US"/>
              </w:rPr>
              <w:t>The identifier assigned to a death certificate, and printed on the death certificate when issued by a jurisdictional vital records office</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DCFN</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Death Certificate File Number</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The identifier used within the jurisdictional vital records office file system as an auxiliary means of accessing the record associated with the death certificate.</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DDS</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Dentist license number</w:t>
            </w:r>
          </w:p>
        </w:tc>
        <w:tc>
          <w:tcPr>
            <w:tcW w:w="3600" w:type="dxa"/>
            <w:tcBorders>
              <w:bottom w:val="single" w:sz="4" w:space="0" w:color="auto"/>
            </w:tcBorders>
            <w:shd w:val="clear" w:color="auto" w:fill="FFFFFF"/>
          </w:tcPr>
          <w:p w:rsidR="00972A1C" w:rsidRPr="00BE0C76" w:rsidRDefault="00972A1C" w:rsidP="00972A1C">
            <w:pPr>
              <w:rPr>
                <w:lang w:val="en-US"/>
              </w:rPr>
            </w:pPr>
            <w:r w:rsidRPr="00BE0C76">
              <w:rPr>
                <w:lang w:val="en-US"/>
              </w:rPr>
              <w:t>An identifier that is unique to a dentist within the jurisdiction of the licensing board</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DEA</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Drug Enforcement Administration registration number</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An identifier for an individual or organization relative to controlled substance regulation and transactions.</w:t>
            </w:r>
          </w:p>
        </w:tc>
        <w:tc>
          <w:tcPr>
            <w:tcW w:w="2000" w:type="dxa"/>
            <w:tcBorders>
              <w:bottom w:val="single" w:sz="4" w:space="0" w:color="auto"/>
            </w:tcBorders>
            <w:shd w:val="clear" w:color="auto" w:fill="F3F3F3"/>
          </w:tcPr>
          <w:p w:rsidR="00972A1C" w:rsidRPr="00BE0C76" w:rsidRDefault="00972A1C" w:rsidP="00972A1C">
            <w:pPr>
              <w:rPr>
                <w:lang w:val="en-US"/>
              </w:rPr>
            </w:pPr>
            <w:r w:rsidRPr="00BE0C76">
              <w:rPr>
                <w:lang w:val="en-US"/>
              </w:rPr>
              <w:t xml:space="preserve">Use case: This is a registration number that identifies an individual or organization relative to controlled substance regulation and transactions. </w:t>
            </w:r>
          </w:p>
          <w:p w:rsidR="00972A1C" w:rsidRPr="00BE0C76" w:rsidRDefault="00972A1C" w:rsidP="00972A1C">
            <w:pPr>
              <w:rPr>
                <w:lang w:val="en-US"/>
              </w:rPr>
            </w:pPr>
            <w:r w:rsidRPr="00BE0C76">
              <w:rPr>
                <w:lang w:val="en-US"/>
              </w:rPr>
              <w:t>A DEA number has a very precise and widely accepted meaning within the United States. Surprisingly, the US Drug Enforcement Administration does not solely assign DEA numbers in the United States. Hospitals have the authority to issue DEA numbers to their medical residents. These DEA numbers are based upon the hospital’s DEA number, but the authority rests with the hospital on the assignment to the residents. Thus, DEA as an Identifier Type is necessary in addition to DEA as an Assigning Authority.</w:t>
            </w: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DFN</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Drug Furnishing or prescriptive authority Number</w:t>
            </w:r>
          </w:p>
        </w:tc>
        <w:tc>
          <w:tcPr>
            <w:tcW w:w="3600" w:type="dxa"/>
            <w:tcBorders>
              <w:bottom w:val="single" w:sz="4" w:space="0" w:color="auto"/>
            </w:tcBorders>
            <w:shd w:val="clear" w:color="auto" w:fill="FFFFFF"/>
          </w:tcPr>
          <w:p w:rsidR="00972A1C" w:rsidRPr="00BE0C76" w:rsidRDefault="00972A1C" w:rsidP="00972A1C">
            <w:pPr>
              <w:rPr>
                <w:lang w:val="en-US"/>
              </w:rPr>
            </w:pPr>
            <w:r w:rsidRPr="00BE0C76">
              <w:rPr>
                <w:lang w:val="en-US"/>
              </w:rPr>
              <w:t>An identifier issued to a health care provider authorizing the person to write drug orders</w:t>
            </w:r>
          </w:p>
        </w:tc>
        <w:tc>
          <w:tcPr>
            <w:tcW w:w="2000" w:type="dxa"/>
            <w:tcBorders>
              <w:bottom w:val="single" w:sz="4" w:space="0" w:color="auto"/>
            </w:tcBorders>
            <w:shd w:val="clear" w:color="auto" w:fill="FFFFFF"/>
          </w:tcPr>
          <w:p w:rsidR="00972A1C" w:rsidRPr="00BE0C76" w:rsidRDefault="00972A1C" w:rsidP="00972A1C">
            <w:pPr>
              <w:rPr>
                <w:lang w:val="en-US"/>
              </w:rPr>
            </w:pPr>
            <w:r w:rsidRPr="00BE0C76">
              <w:rPr>
                <w:lang w:val="en-US"/>
              </w:rPr>
              <w:t xml:space="preserve">Use Case: A nurse practitioner has authorization to furnish or prescribe </w:t>
            </w:r>
            <w:r w:rsidRPr="00BE0C76">
              <w:rPr>
                <w:lang w:val="en-US"/>
              </w:rPr>
              <w:lastRenderedPageBreak/>
              <w:t>pharmaceutical substances; this identifier is in component 1.</w:t>
            </w: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DI</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Diner's Club card</w:t>
            </w:r>
          </w:p>
        </w:tc>
        <w:tc>
          <w:tcPr>
            <w:tcW w:w="3600" w:type="dxa"/>
            <w:tcBorders>
              <w:bottom w:val="single" w:sz="4" w:space="0" w:color="auto"/>
            </w:tcBorders>
            <w:shd w:val="clear" w:color="auto" w:fill="F3F3F3"/>
          </w:tcPr>
          <w:p w:rsidR="00972A1C" w:rsidRPr="00BE0C76" w:rsidRDefault="00972A1C" w:rsidP="00972A1C">
            <w:pPr>
              <w:rPr>
                <w:lang w:val="en-US"/>
              </w:rPr>
            </w:pPr>
          </w:p>
        </w:tc>
        <w:tc>
          <w:tcPr>
            <w:tcW w:w="2000" w:type="dxa"/>
            <w:tcBorders>
              <w:bottom w:val="single" w:sz="4" w:space="0" w:color="auto"/>
            </w:tcBorders>
            <w:shd w:val="clear" w:color="auto" w:fill="F3F3F3"/>
          </w:tcPr>
          <w:p w:rsidR="00972A1C" w:rsidRPr="00BE0C76" w:rsidRDefault="00972A1C" w:rsidP="00972A1C">
            <w:pPr>
              <w:rPr>
                <w:lang w:val="en-US"/>
              </w:rPr>
            </w:pPr>
            <w:r w:rsidRPr="00BE0C76">
              <w:rPr>
                <w:lang w:val="en-US"/>
              </w:rPr>
              <w:t>Deprecated and replaced by BC in v 2.5.</w:t>
            </w: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DL</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Driver's license number</w:t>
            </w:r>
          </w:p>
        </w:tc>
        <w:tc>
          <w:tcPr>
            <w:tcW w:w="3600" w:type="dxa"/>
            <w:tcBorders>
              <w:bottom w:val="single" w:sz="4" w:space="0" w:color="auto"/>
            </w:tcBorders>
            <w:shd w:val="clear" w:color="auto" w:fill="FFFFFF"/>
          </w:tcPr>
          <w:p w:rsidR="00972A1C" w:rsidRPr="00BE0C76" w:rsidRDefault="00972A1C" w:rsidP="00972A1C">
            <w:pPr>
              <w:rPr>
                <w:lang w:val="en-US"/>
              </w:rPr>
            </w:pP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DN</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Doctor number</w:t>
            </w:r>
          </w:p>
        </w:tc>
        <w:tc>
          <w:tcPr>
            <w:tcW w:w="3600" w:type="dxa"/>
            <w:tcBorders>
              <w:bottom w:val="single" w:sz="4" w:space="0" w:color="auto"/>
            </w:tcBorders>
            <w:shd w:val="clear" w:color="auto" w:fill="F3F3F3"/>
          </w:tcPr>
          <w:p w:rsidR="00972A1C" w:rsidRPr="00BE0C76" w:rsidRDefault="00972A1C" w:rsidP="00972A1C">
            <w:pPr>
              <w:rPr>
                <w:lang w:val="en-US"/>
              </w:rPr>
            </w:pP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DO</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Osteopathic License number</w:t>
            </w:r>
          </w:p>
        </w:tc>
        <w:tc>
          <w:tcPr>
            <w:tcW w:w="3600" w:type="dxa"/>
            <w:tcBorders>
              <w:bottom w:val="single" w:sz="4" w:space="0" w:color="auto"/>
            </w:tcBorders>
            <w:shd w:val="clear" w:color="auto" w:fill="FFFFFF"/>
          </w:tcPr>
          <w:p w:rsidR="00972A1C" w:rsidRPr="00BE0C76" w:rsidRDefault="00972A1C" w:rsidP="00972A1C">
            <w:pPr>
              <w:rPr>
                <w:lang w:val="en-US"/>
              </w:rPr>
            </w:pPr>
            <w:r w:rsidRPr="00BE0C76">
              <w:rPr>
                <w:lang w:val="en-US"/>
              </w:rPr>
              <w:t>An identifier that is unique to an osteopath within the jurisdiction of a licensing board.</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DP</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Diplomatic Passport</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A number assigned to a diplomatic passport.</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DPM</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Podiatrist license number</w:t>
            </w:r>
          </w:p>
        </w:tc>
        <w:tc>
          <w:tcPr>
            <w:tcW w:w="3600" w:type="dxa"/>
            <w:tcBorders>
              <w:bottom w:val="single" w:sz="4" w:space="0" w:color="auto"/>
            </w:tcBorders>
            <w:shd w:val="clear" w:color="auto" w:fill="FFFFFF"/>
          </w:tcPr>
          <w:p w:rsidR="00972A1C" w:rsidRPr="00BE0C76" w:rsidRDefault="00972A1C" w:rsidP="00972A1C">
            <w:pPr>
              <w:rPr>
                <w:lang w:val="en-US"/>
              </w:rPr>
            </w:pPr>
            <w:r w:rsidRPr="00BE0C76">
              <w:rPr>
                <w:lang w:val="en-US"/>
              </w:rPr>
              <w:t>An identifier that is unique to a podiatrist within the jurisdiction of the licensing board.</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DR</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Donor Registration Number</w:t>
            </w:r>
          </w:p>
        </w:tc>
        <w:tc>
          <w:tcPr>
            <w:tcW w:w="3600" w:type="dxa"/>
            <w:tcBorders>
              <w:bottom w:val="single" w:sz="4" w:space="0" w:color="auto"/>
            </w:tcBorders>
            <w:shd w:val="clear" w:color="auto" w:fill="F3F3F3"/>
          </w:tcPr>
          <w:p w:rsidR="00972A1C" w:rsidRPr="00BE0C76" w:rsidRDefault="00972A1C" w:rsidP="00972A1C">
            <w:pPr>
              <w:rPr>
                <w:lang w:val="en-US"/>
              </w:rPr>
            </w:pP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DS</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Discover Card</w:t>
            </w:r>
          </w:p>
        </w:tc>
        <w:tc>
          <w:tcPr>
            <w:tcW w:w="3600" w:type="dxa"/>
            <w:tcBorders>
              <w:bottom w:val="single" w:sz="4" w:space="0" w:color="auto"/>
            </w:tcBorders>
            <w:shd w:val="clear" w:color="auto" w:fill="FFFFFF"/>
          </w:tcPr>
          <w:p w:rsidR="00972A1C" w:rsidRPr="00BE0C76" w:rsidRDefault="00972A1C" w:rsidP="00972A1C">
            <w:pPr>
              <w:rPr>
                <w:lang w:val="en-US"/>
              </w:rPr>
            </w:pPr>
          </w:p>
        </w:tc>
        <w:tc>
          <w:tcPr>
            <w:tcW w:w="2000" w:type="dxa"/>
            <w:tcBorders>
              <w:bottom w:val="single" w:sz="4" w:space="0" w:color="auto"/>
            </w:tcBorders>
            <w:shd w:val="clear" w:color="auto" w:fill="FFFFFF"/>
          </w:tcPr>
          <w:p w:rsidR="00972A1C" w:rsidRPr="00BE0C76" w:rsidRDefault="00972A1C" w:rsidP="00972A1C">
            <w:pPr>
              <w:rPr>
                <w:lang w:val="en-US"/>
              </w:rPr>
            </w:pPr>
            <w:r w:rsidRPr="00BE0C76">
              <w:rPr>
                <w:lang w:val="en-US"/>
              </w:rPr>
              <w:t>Deprecated and replaced by BC in v 2.5.</w:t>
            </w: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DSG</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Diagnostic Study Group</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Unique Identifier that groups several orders that are to be performed together.</w:t>
            </w:r>
          </w:p>
        </w:tc>
        <w:tc>
          <w:tcPr>
            <w:tcW w:w="2000" w:type="dxa"/>
            <w:tcBorders>
              <w:bottom w:val="single" w:sz="4" w:space="0" w:color="auto"/>
            </w:tcBorders>
            <w:shd w:val="clear" w:color="auto" w:fill="F3F3F3"/>
          </w:tcPr>
          <w:p w:rsidR="00972A1C" w:rsidRPr="00BE0C76" w:rsidRDefault="00972A1C" w:rsidP="00972A1C">
            <w:pPr>
              <w:rPr>
                <w:lang w:val="en-US"/>
              </w:rPr>
            </w:pPr>
            <w:r w:rsidRPr="00BE0C76">
              <w:rPr>
                <w:lang w:val="en-US"/>
              </w:rPr>
              <w:t>Example: Radiology studies</w:t>
            </w:r>
          </w:p>
        </w:tc>
        <w:tc>
          <w:tcPr>
            <w:tcW w:w="800" w:type="dxa"/>
            <w:tcBorders>
              <w:bottom w:val="single" w:sz="4" w:space="0" w:color="auto"/>
            </w:tcBorders>
            <w:shd w:val="clear" w:color="auto" w:fill="F3F3F3"/>
          </w:tcPr>
          <w:p w:rsidR="00972A1C" w:rsidRPr="00BE0C76" w:rsidRDefault="00972A1C" w:rsidP="00972A1C">
            <w:pPr>
              <w:rPr>
                <w:lang w:val="en-US"/>
              </w:rPr>
            </w:pPr>
            <w:r w:rsidRPr="00BE0C76">
              <w:rPr>
                <w:lang w:val="en-US"/>
              </w:rPr>
              <w:t>N</w:t>
            </w: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EI</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Employee number</w:t>
            </w:r>
          </w:p>
        </w:tc>
        <w:tc>
          <w:tcPr>
            <w:tcW w:w="3600" w:type="dxa"/>
            <w:tcBorders>
              <w:bottom w:val="single" w:sz="4" w:space="0" w:color="auto"/>
            </w:tcBorders>
            <w:shd w:val="clear" w:color="auto" w:fill="FFFFFF"/>
          </w:tcPr>
          <w:p w:rsidR="00972A1C" w:rsidRPr="00BE0C76" w:rsidRDefault="00972A1C" w:rsidP="00972A1C">
            <w:pPr>
              <w:rPr>
                <w:lang w:val="en-US"/>
              </w:rPr>
            </w:pPr>
            <w:r w:rsidRPr="00BE0C76">
              <w:rPr>
                <w:lang w:val="en-US"/>
              </w:rPr>
              <w:t>A number that uniquely identifies an employee to an employer.</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EN</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Employer number</w:t>
            </w:r>
          </w:p>
        </w:tc>
        <w:tc>
          <w:tcPr>
            <w:tcW w:w="3600" w:type="dxa"/>
            <w:tcBorders>
              <w:bottom w:val="single" w:sz="4" w:space="0" w:color="auto"/>
            </w:tcBorders>
            <w:shd w:val="clear" w:color="auto" w:fill="F3F3F3"/>
          </w:tcPr>
          <w:p w:rsidR="00972A1C" w:rsidRPr="00BE0C76" w:rsidRDefault="00972A1C" w:rsidP="00972A1C">
            <w:pPr>
              <w:rPr>
                <w:lang w:val="en-US"/>
              </w:rPr>
            </w:pP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ESN</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Staff Enterprise Number</w:t>
            </w:r>
          </w:p>
        </w:tc>
        <w:tc>
          <w:tcPr>
            <w:tcW w:w="3600" w:type="dxa"/>
            <w:tcBorders>
              <w:bottom w:val="single" w:sz="4" w:space="0" w:color="auto"/>
            </w:tcBorders>
            <w:shd w:val="clear" w:color="auto" w:fill="FFFFFF"/>
          </w:tcPr>
          <w:p w:rsidR="00972A1C" w:rsidRPr="00BE0C76" w:rsidRDefault="00972A1C" w:rsidP="00972A1C">
            <w:pPr>
              <w:rPr>
                <w:lang w:val="en-US"/>
              </w:rPr>
            </w:pPr>
            <w:r w:rsidRPr="00BE0C76">
              <w:rPr>
                <w:lang w:val="en-US"/>
              </w:rPr>
              <w:t>An identifier that is unique to a staff member within an enterprise (as identified by the Assigning Authority).</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FDR</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Fetal Death Report ID</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The identifier assigned to a fetal death report, and printed on the fetal death report when issued by a jurisdictional vital records office</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r w:rsidRPr="00BE0C76">
              <w:rPr>
                <w:lang w:val="en-US"/>
              </w:rPr>
              <w:t>N</w:t>
            </w: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FDRFN</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Fetal Death Report File Number</w:t>
            </w:r>
          </w:p>
        </w:tc>
        <w:tc>
          <w:tcPr>
            <w:tcW w:w="3600" w:type="dxa"/>
            <w:tcBorders>
              <w:bottom w:val="single" w:sz="4" w:space="0" w:color="auto"/>
            </w:tcBorders>
            <w:shd w:val="clear" w:color="auto" w:fill="FFFFFF"/>
          </w:tcPr>
          <w:p w:rsidR="00972A1C" w:rsidRPr="00BE0C76" w:rsidRDefault="00972A1C" w:rsidP="00972A1C">
            <w:pPr>
              <w:rPr>
                <w:lang w:val="en-US"/>
              </w:rPr>
            </w:pPr>
            <w:r w:rsidRPr="00BE0C76">
              <w:rPr>
                <w:lang w:val="en-US"/>
              </w:rPr>
              <w:t>The identifier used within the jurisdictional vital records office file system as an auxiliary means of accessing the record associated with the fetal death report certificate.</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r w:rsidRPr="00BE0C76">
              <w:rPr>
                <w:lang w:val="en-US"/>
              </w:rPr>
              <w:t>N</w:t>
            </w: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FGN</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Filler Group Number</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Unique identifier assigned to a group of orders by the filler application.</w:t>
            </w:r>
          </w:p>
        </w:tc>
        <w:tc>
          <w:tcPr>
            <w:tcW w:w="2000" w:type="dxa"/>
            <w:tcBorders>
              <w:bottom w:val="single" w:sz="4" w:space="0" w:color="auto"/>
            </w:tcBorders>
            <w:shd w:val="clear" w:color="auto" w:fill="F3F3F3"/>
          </w:tcPr>
          <w:p w:rsidR="00972A1C" w:rsidRPr="00BE0C76" w:rsidRDefault="00972A1C" w:rsidP="00972A1C">
            <w:pPr>
              <w:rPr>
                <w:lang w:val="en-US"/>
              </w:rPr>
            </w:pPr>
            <w:r w:rsidRPr="00BE0C76">
              <w:rPr>
                <w:lang w:val="en-US"/>
              </w:rPr>
              <w:t>This is analogous to the Placer Group Number ORC-4, except that it is assigned by the filler.</w:t>
            </w:r>
          </w:p>
        </w:tc>
        <w:tc>
          <w:tcPr>
            <w:tcW w:w="800" w:type="dxa"/>
            <w:tcBorders>
              <w:bottom w:val="single" w:sz="4" w:space="0" w:color="auto"/>
            </w:tcBorders>
            <w:shd w:val="clear" w:color="auto" w:fill="F3F3F3"/>
          </w:tcPr>
          <w:p w:rsidR="00972A1C" w:rsidRPr="00BE0C76" w:rsidRDefault="00972A1C" w:rsidP="00972A1C">
            <w:pPr>
              <w:rPr>
                <w:lang w:val="en-US"/>
              </w:rPr>
            </w:pPr>
            <w:r w:rsidRPr="00BE0C76">
              <w:rPr>
                <w:lang w:val="en-US"/>
              </w:rPr>
              <w:t>N</w:t>
            </w: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FI</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Facility ID</w:t>
            </w:r>
          </w:p>
        </w:tc>
        <w:tc>
          <w:tcPr>
            <w:tcW w:w="3600" w:type="dxa"/>
            <w:tcBorders>
              <w:bottom w:val="single" w:sz="4" w:space="0" w:color="auto"/>
            </w:tcBorders>
            <w:shd w:val="clear" w:color="auto" w:fill="FFFFFF"/>
          </w:tcPr>
          <w:p w:rsidR="00972A1C" w:rsidRPr="00BE0C76" w:rsidRDefault="00972A1C" w:rsidP="00972A1C">
            <w:pPr>
              <w:rPr>
                <w:lang w:val="en-US"/>
              </w:rPr>
            </w:pP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FILL</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Filler Identifier</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An identifier for a request where the identifier is issued by the person, or service, that produces the observations or fulfills the request.</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GI</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Guarantor internal identifier</w:t>
            </w:r>
          </w:p>
        </w:tc>
        <w:tc>
          <w:tcPr>
            <w:tcW w:w="3600" w:type="dxa"/>
            <w:tcBorders>
              <w:bottom w:val="single" w:sz="4" w:space="0" w:color="auto"/>
            </w:tcBorders>
            <w:shd w:val="clear" w:color="auto" w:fill="FFFFFF"/>
          </w:tcPr>
          <w:p w:rsidR="00972A1C" w:rsidRPr="00BE0C76" w:rsidRDefault="00972A1C" w:rsidP="00972A1C">
            <w:pPr>
              <w:rPr>
                <w:lang w:val="en-US"/>
              </w:rPr>
            </w:pPr>
          </w:p>
        </w:tc>
        <w:tc>
          <w:tcPr>
            <w:tcW w:w="2000" w:type="dxa"/>
            <w:tcBorders>
              <w:bottom w:val="single" w:sz="4" w:space="0" w:color="auto"/>
            </w:tcBorders>
            <w:shd w:val="clear" w:color="auto" w:fill="FFFFFF"/>
          </w:tcPr>
          <w:p w:rsidR="00972A1C" w:rsidRPr="00BE0C76" w:rsidRDefault="00972A1C" w:rsidP="00972A1C">
            <w:pPr>
              <w:rPr>
                <w:lang w:val="en-US"/>
              </w:rPr>
            </w:pPr>
            <w:r w:rsidRPr="00BE0C76">
              <w:rPr>
                <w:lang w:val="en-US"/>
              </w:rPr>
              <w:t>Class: Financial</w:t>
            </w: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GIN</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Animal Group Identifier (US Official)</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Identifier that can be used to unambiguously describe a specific group of animals.</w:t>
            </w:r>
          </w:p>
        </w:tc>
        <w:tc>
          <w:tcPr>
            <w:tcW w:w="2000" w:type="dxa"/>
            <w:tcBorders>
              <w:bottom w:val="single" w:sz="4" w:space="0" w:color="auto"/>
            </w:tcBorders>
            <w:shd w:val="clear" w:color="auto" w:fill="F3F3F3"/>
          </w:tcPr>
          <w:p w:rsidR="00972A1C" w:rsidRPr="00BE0C76" w:rsidRDefault="00972A1C" w:rsidP="00972A1C">
            <w:pPr>
              <w:rPr>
                <w:lang w:val="en-US"/>
              </w:rPr>
            </w:pPr>
            <w:r w:rsidRPr="00BE0C76">
              <w:rPr>
                <w:lang w:val="en-US"/>
              </w:rPr>
              <w:t>GIN is the official acronym used by USDA</w:t>
            </w:r>
          </w:p>
        </w:tc>
        <w:tc>
          <w:tcPr>
            <w:tcW w:w="800" w:type="dxa"/>
            <w:tcBorders>
              <w:bottom w:val="single" w:sz="4" w:space="0" w:color="auto"/>
            </w:tcBorders>
            <w:shd w:val="clear" w:color="auto" w:fill="F3F3F3"/>
          </w:tcPr>
          <w:p w:rsidR="00972A1C" w:rsidRPr="00BE0C76" w:rsidRDefault="00972A1C" w:rsidP="00972A1C">
            <w:pPr>
              <w:rPr>
                <w:lang w:val="en-US"/>
              </w:rPr>
            </w:pPr>
            <w:r w:rsidRPr="00BE0C76">
              <w:rPr>
                <w:lang w:val="en-US"/>
              </w:rPr>
              <w:t>N</w:t>
            </w: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GL</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General ledger number</w:t>
            </w:r>
          </w:p>
        </w:tc>
        <w:tc>
          <w:tcPr>
            <w:tcW w:w="3600" w:type="dxa"/>
            <w:tcBorders>
              <w:bottom w:val="single" w:sz="4" w:space="0" w:color="auto"/>
            </w:tcBorders>
            <w:shd w:val="clear" w:color="auto" w:fill="FFFFFF"/>
          </w:tcPr>
          <w:p w:rsidR="00972A1C" w:rsidRPr="00BE0C76" w:rsidRDefault="00972A1C" w:rsidP="00972A1C">
            <w:pPr>
              <w:rPr>
                <w:lang w:val="en-US"/>
              </w:rPr>
            </w:pPr>
          </w:p>
        </w:tc>
        <w:tc>
          <w:tcPr>
            <w:tcW w:w="2000" w:type="dxa"/>
            <w:tcBorders>
              <w:bottom w:val="single" w:sz="4" w:space="0" w:color="auto"/>
            </w:tcBorders>
            <w:shd w:val="clear" w:color="auto" w:fill="FFFFFF"/>
          </w:tcPr>
          <w:p w:rsidR="00972A1C" w:rsidRPr="00BE0C76" w:rsidRDefault="00972A1C" w:rsidP="00972A1C">
            <w:pPr>
              <w:rPr>
                <w:lang w:val="en-US"/>
              </w:rPr>
            </w:pPr>
            <w:r w:rsidRPr="00BE0C76">
              <w:rPr>
                <w:lang w:val="en-US"/>
              </w:rPr>
              <w:t>Class: Financial</w:t>
            </w: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lastRenderedPageBreak/>
              <w:t>GN</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Guarantor external  identifier</w:t>
            </w:r>
          </w:p>
        </w:tc>
        <w:tc>
          <w:tcPr>
            <w:tcW w:w="3600" w:type="dxa"/>
            <w:tcBorders>
              <w:bottom w:val="single" w:sz="4" w:space="0" w:color="auto"/>
            </w:tcBorders>
            <w:shd w:val="clear" w:color="auto" w:fill="F3F3F3"/>
          </w:tcPr>
          <w:p w:rsidR="00972A1C" w:rsidRPr="00BE0C76" w:rsidRDefault="00972A1C" w:rsidP="00972A1C">
            <w:pPr>
              <w:rPr>
                <w:lang w:val="en-US"/>
              </w:rPr>
            </w:pPr>
          </w:p>
        </w:tc>
        <w:tc>
          <w:tcPr>
            <w:tcW w:w="2000" w:type="dxa"/>
            <w:tcBorders>
              <w:bottom w:val="single" w:sz="4" w:space="0" w:color="auto"/>
            </w:tcBorders>
            <w:shd w:val="clear" w:color="auto" w:fill="F3F3F3"/>
          </w:tcPr>
          <w:p w:rsidR="00972A1C" w:rsidRPr="00BE0C76" w:rsidRDefault="00972A1C" w:rsidP="00972A1C">
            <w:pPr>
              <w:rPr>
                <w:lang w:val="en-US"/>
              </w:rPr>
            </w:pPr>
            <w:r w:rsidRPr="00BE0C76">
              <w:rPr>
                <w:lang w:val="en-US"/>
              </w:rPr>
              <w:t>Class: Financial</w:t>
            </w: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HC</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Health Card Number</w:t>
            </w:r>
          </w:p>
        </w:tc>
        <w:tc>
          <w:tcPr>
            <w:tcW w:w="3600" w:type="dxa"/>
            <w:tcBorders>
              <w:bottom w:val="single" w:sz="4" w:space="0" w:color="auto"/>
            </w:tcBorders>
            <w:shd w:val="clear" w:color="auto" w:fill="FFFFFF"/>
          </w:tcPr>
          <w:p w:rsidR="00972A1C" w:rsidRPr="00BE0C76" w:rsidRDefault="00972A1C" w:rsidP="00972A1C">
            <w:pPr>
              <w:rPr>
                <w:lang w:val="en-US"/>
              </w:rPr>
            </w:pP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IND</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Indigenous/Aboriginal</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A number assigned to a member of an indigenous or aboriginal group outside of Canada.</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JHN</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Jurisdictional health number</w:t>
            </w:r>
          </w:p>
        </w:tc>
        <w:tc>
          <w:tcPr>
            <w:tcW w:w="3600" w:type="dxa"/>
            <w:tcBorders>
              <w:bottom w:val="single" w:sz="4" w:space="0" w:color="auto"/>
            </w:tcBorders>
            <w:shd w:val="clear" w:color="auto" w:fill="FFFFFF"/>
          </w:tcPr>
          <w:p w:rsidR="00972A1C" w:rsidRPr="00BE0C76" w:rsidRDefault="00972A1C" w:rsidP="00972A1C">
            <w:pPr>
              <w:rPr>
                <w:lang w:val="en-US"/>
              </w:rPr>
            </w:pPr>
          </w:p>
        </w:tc>
        <w:tc>
          <w:tcPr>
            <w:tcW w:w="2000" w:type="dxa"/>
            <w:tcBorders>
              <w:bottom w:val="single" w:sz="4" w:space="0" w:color="auto"/>
            </w:tcBorders>
            <w:shd w:val="clear" w:color="auto" w:fill="FFFFFF"/>
          </w:tcPr>
          <w:p w:rsidR="00972A1C" w:rsidRPr="00BE0C76" w:rsidRDefault="00972A1C" w:rsidP="00972A1C">
            <w:pPr>
              <w:rPr>
                <w:lang w:val="en-US"/>
              </w:rPr>
            </w:pPr>
            <w:r w:rsidRPr="00BE0C76">
              <w:rPr>
                <w:lang w:val="en-US"/>
              </w:rPr>
              <w:t>Class: Insurance</w:t>
            </w:r>
          </w:p>
          <w:p w:rsidR="00972A1C" w:rsidRPr="00BE0C76" w:rsidRDefault="00972A1C" w:rsidP="00972A1C">
            <w:pPr>
              <w:rPr>
                <w:lang w:val="en-US"/>
              </w:rPr>
            </w:pPr>
            <w:r w:rsidRPr="00BE0C76">
              <w:rPr>
                <w:lang w:val="en-US"/>
              </w:rPr>
              <w:t>2 uses: a) UK jurisdictional CHI number; b) Canadian provincial health card number:</w:t>
            </w: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LACSN</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Laboratory Accession ID</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A laboratory accession id is used in the laboratory domain.</w:t>
            </w:r>
          </w:p>
        </w:tc>
        <w:tc>
          <w:tcPr>
            <w:tcW w:w="2000" w:type="dxa"/>
            <w:tcBorders>
              <w:bottom w:val="single" w:sz="4" w:space="0" w:color="auto"/>
            </w:tcBorders>
            <w:shd w:val="clear" w:color="auto" w:fill="F3F3F3"/>
          </w:tcPr>
          <w:p w:rsidR="00972A1C" w:rsidRPr="00BE0C76" w:rsidRDefault="00972A1C" w:rsidP="00972A1C">
            <w:pPr>
              <w:rPr>
                <w:lang w:val="en-US"/>
              </w:rPr>
            </w:pPr>
            <w:r w:rsidRPr="00BE0C76">
              <w:rPr>
                <w:lang w:val="en-US"/>
              </w:rPr>
              <w:t>The concept of accession is used in other domains such as radiology, so the LACSN is used to distinguish a lab accession id from an radiology accession id</w:t>
            </w: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LANR</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Lifelong physician number</w:t>
            </w:r>
          </w:p>
        </w:tc>
        <w:tc>
          <w:tcPr>
            <w:tcW w:w="3600" w:type="dxa"/>
            <w:tcBorders>
              <w:bottom w:val="single" w:sz="4" w:space="0" w:color="auto"/>
            </w:tcBorders>
            <w:shd w:val="clear" w:color="auto" w:fill="FFFFFF"/>
          </w:tcPr>
          <w:p w:rsidR="00972A1C" w:rsidRPr="00BE0C76" w:rsidRDefault="00972A1C" w:rsidP="00972A1C">
            <w:pPr>
              <w:rPr>
                <w:lang w:val="en-US"/>
              </w:rPr>
            </w:pPr>
          </w:p>
        </w:tc>
        <w:tc>
          <w:tcPr>
            <w:tcW w:w="2000" w:type="dxa"/>
            <w:tcBorders>
              <w:bottom w:val="single" w:sz="4" w:space="0" w:color="auto"/>
            </w:tcBorders>
            <w:shd w:val="clear" w:color="auto" w:fill="FFFFFF"/>
          </w:tcPr>
          <w:p w:rsidR="00972A1C" w:rsidRPr="00BE0C76" w:rsidRDefault="00972A1C" w:rsidP="00972A1C">
            <w:pPr>
              <w:rPr>
                <w:lang w:val="en-US"/>
              </w:rPr>
            </w:pPr>
            <w:r w:rsidRPr="00BE0C76">
              <w:rPr>
                <w:lang w:val="en-US"/>
              </w:rPr>
              <w:t>Lebenslange Arztnummer - for use in German realm.</w:t>
            </w: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LI</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Labor and industries number</w:t>
            </w:r>
          </w:p>
        </w:tc>
        <w:tc>
          <w:tcPr>
            <w:tcW w:w="3600" w:type="dxa"/>
            <w:tcBorders>
              <w:bottom w:val="single" w:sz="4" w:space="0" w:color="auto"/>
            </w:tcBorders>
            <w:shd w:val="clear" w:color="auto" w:fill="F3F3F3"/>
          </w:tcPr>
          <w:p w:rsidR="00972A1C" w:rsidRPr="00BE0C76" w:rsidRDefault="00972A1C" w:rsidP="00972A1C">
            <w:pPr>
              <w:rPr>
                <w:lang w:val="en-US"/>
              </w:rPr>
            </w:pP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LN</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License number</w:t>
            </w:r>
          </w:p>
        </w:tc>
        <w:tc>
          <w:tcPr>
            <w:tcW w:w="3600" w:type="dxa"/>
            <w:tcBorders>
              <w:bottom w:val="single" w:sz="4" w:space="0" w:color="auto"/>
            </w:tcBorders>
            <w:shd w:val="clear" w:color="auto" w:fill="FFFFFF"/>
          </w:tcPr>
          <w:p w:rsidR="00972A1C" w:rsidRPr="00BE0C76" w:rsidRDefault="00972A1C" w:rsidP="00972A1C">
            <w:pPr>
              <w:rPr>
                <w:lang w:val="en-US"/>
              </w:rPr>
            </w:pP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LR</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Local Registry ID</w:t>
            </w:r>
          </w:p>
        </w:tc>
        <w:tc>
          <w:tcPr>
            <w:tcW w:w="3600" w:type="dxa"/>
            <w:tcBorders>
              <w:bottom w:val="single" w:sz="4" w:space="0" w:color="auto"/>
            </w:tcBorders>
            <w:shd w:val="clear" w:color="auto" w:fill="F3F3F3"/>
          </w:tcPr>
          <w:p w:rsidR="00972A1C" w:rsidRPr="00BE0C76" w:rsidRDefault="00972A1C" w:rsidP="00972A1C">
            <w:pPr>
              <w:rPr>
                <w:lang w:val="en-US"/>
              </w:rPr>
            </w:pP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MA</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Patient Medicaid number</w:t>
            </w:r>
          </w:p>
        </w:tc>
        <w:tc>
          <w:tcPr>
            <w:tcW w:w="3600" w:type="dxa"/>
            <w:tcBorders>
              <w:bottom w:val="single" w:sz="4" w:space="0" w:color="auto"/>
            </w:tcBorders>
            <w:shd w:val="clear" w:color="auto" w:fill="FFFFFF"/>
          </w:tcPr>
          <w:p w:rsidR="00972A1C" w:rsidRPr="00BE0C76" w:rsidRDefault="00972A1C" w:rsidP="00972A1C">
            <w:pPr>
              <w:rPr>
                <w:lang w:val="en-US"/>
              </w:rPr>
            </w:pPr>
          </w:p>
        </w:tc>
        <w:tc>
          <w:tcPr>
            <w:tcW w:w="2000" w:type="dxa"/>
            <w:tcBorders>
              <w:bottom w:val="single" w:sz="4" w:space="0" w:color="auto"/>
            </w:tcBorders>
            <w:shd w:val="clear" w:color="auto" w:fill="FFFFFF"/>
          </w:tcPr>
          <w:p w:rsidR="00972A1C" w:rsidRPr="00BE0C76" w:rsidRDefault="00972A1C" w:rsidP="00972A1C">
            <w:pPr>
              <w:rPr>
                <w:lang w:val="en-US"/>
              </w:rPr>
            </w:pPr>
            <w:r w:rsidRPr="00BE0C76">
              <w:rPr>
                <w:lang w:val="en-US"/>
              </w:rPr>
              <w:t>Class: Insurance</w:t>
            </w: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MB</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Member Number</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An identifier for the insured of an insurance policy (this insured always has a subscriber), usually assigned by the insurance carrier.</w:t>
            </w:r>
          </w:p>
        </w:tc>
        <w:tc>
          <w:tcPr>
            <w:tcW w:w="2000" w:type="dxa"/>
            <w:tcBorders>
              <w:bottom w:val="single" w:sz="4" w:space="0" w:color="auto"/>
            </w:tcBorders>
            <w:shd w:val="clear" w:color="auto" w:fill="F3F3F3"/>
          </w:tcPr>
          <w:p w:rsidR="00972A1C" w:rsidRPr="00BE0C76" w:rsidRDefault="00972A1C" w:rsidP="00972A1C">
            <w:pPr>
              <w:rPr>
                <w:lang w:val="en-US"/>
              </w:rPr>
            </w:pPr>
            <w:r w:rsidRPr="00BE0C76">
              <w:rPr>
                <w:lang w:val="en-US"/>
              </w:rPr>
              <w:t>Use Case: Person is covered by an insurance policy. This person may or may not be the subscriber of the policy.</w:t>
            </w: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MC</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Patient's Medicare number</w:t>
            </w:r>
          </w:p>
        </w:tc>
        <w:tc>
          <w:tcPr>
            <w:tcW w:w="3600" w:type="dxa"/>
            <w:tcBorders>
              <w:bottom w:val="single" w:sz="4" w:space="0" w:color="auto"/>
            </w:tcBorders>
            <w:shd w:val="clear" w:color="auto" w:fill="FFFFFF"/>
          </w:tcPr>
          <w:p w:rsidR="00972A1C" w:rsidRPr="00BE0C76" w:rsidRDefault="00972A1C" w:rsidP="00972A1C">
            <w:pPr>
              <w:rPr>
                <w:lang w:val="en-US"/>
              </w:rPr>
            </w:pPr>
          </w:p>
        </w:tc>
        <w:tc>
          <w:tcPr>
            <w:tcW w:w="2000" w:type="dxa"/>
            <w:tcBorders>
              <w:bottom w:val="single" w:sz="4" w:space="0" w:color="auto"/>
            </w:tcBorders>
            <w:shd w:val="clear" w:color="auto" w:fill="FFFFFF"/>
          </w:tcPr>
          <w:p w:rsidR="00972A1C" w:rsidRPr="00BE0C76" w:rsidRDefault="00972A1C" w:rsidP="00972A1C">
            <w:pPr>
              <w:rPr>
                <w:lang w:val="en-US"/>
              </w:rPr>
            </w:pPr>
            <w:r w:rsidRPr="00BE0C76">
              <w:rPr>
                <w:lang w:val="en-US"/>
              </w:rPr>
              <w:t>Class: Insurance</w:t>
            </w: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MCD</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Practitioner Medicaid number</w:t>
            </w:r>
          </w:p>
        </w:tc>
        <w:tc>
          <w:tcPr>
            <w:tcW w:w="3600" w:type="dxa"/>
            <w:tcBorders>
              <w:bottom w:val="single" w:sz="4" w:space="0" w:color="auto"/>
            </w:tcBorders>
            <w:shd w:val="clear" w:color="auto" w:fill="F3F3F3"/>
          </w:tcPr>
          <w:p w:rsidR="00972A1C" w:rsidRPr="00BE0C76" w:rsidRDefault="00972A1C" w:rsidP="00972A1C">
            <w:pPr>
              <w:rPr>
                <w:lang w:val="en-US"/>
              </w:rPr>
            </w:pPr>
          </w:p>
        </w:tc>
        <w:tc>
          <w:tcPr>
            <w:tcW w:w="2000" w:type="dxa"/>
            <w:tcBorders>
              <w:bottom w:val="single" w:sz="4" w:space="0" w:color="auto"/>
            </w:tcBorders>
            <w:shd w:val="clear" w:color="auto" w:fill="F3F3F3"/>
          </w:tcPr>
          <w:p w:rsidR="00972A1C" w:rsidRPr="00BE0C76" w:rsidRDefault="00972A1C" w:rsidP="00972A1C">
            <w:pPr>
              <w:rPr>
                <w:lang w:val="en-US"/>
              </w:rPr>
            </w:pPr>
            <w:r w:rsidRPr="00BE0C76">
              <w:rPr>
                <w:lang w:val="en-US"/>
              </w:rPr>
              <w:t>Class: Insurance</w:t>
            </w: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MCN</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Microchip Number</w:t>
            </w:r>
          </w:p>
        </w:tc>
        <w:tc>
          <w:tcPr>
            <w:tcW w:w="3600" w:type="dxa"/>
            <w:tcBorders>
              <w:bottom w:val="single" w:sz="4" w:space="0" w:color="auto"/>
            </w:tcBorders>
            <w:shd w:val="clear" w:color="auto" w:fill="FFFFFF"/>
          </w:tcPr>
          <w:p w:rsidR="00972A1C" w:rsidRPr="00BE0C76" w:rsidRDefault="00972A1C" w:rsidP="00972A1C">
            <w:pPr>
              <w:rPr>
                <w:lang w:val="en-US"/>
              </w:rPr>
            </w:pP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MCR</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Practitioner Medicare number</w:t>
            </w:r>
          </w:p>
        </w:tc>
        <w:tc>
          <w:tcPr>
            <w:tcW w:w="3600" w:type="dxa"/>
            <w:tcBorders>
              <w:bottom w:val="single" w:sz="4" w:space="0" w:color="auto"/>
            </w:tcBorders>
            <w:shd w:val="clear" w:color="auto" w:fill="F3F3F3"/>
          </w:tcPr>
          <w:p w:rsidR="00972A1C" w:rsidRPr="00BE0C76" w:rsidRDefault="00972A1C" w:rsidP="00972A1C">
            <w:pPr>
              <w:rPr>
                <w:lang w:val="en-US"/>
              </w:rPr>
            </w:pPr>
          </w:p>
        </w:tc>
        <w:tc>
          <w:tcPr>
            <w:tcW w:w="2000" w:type="dxa"/>
            <w:tcBorders>
              <w:bottom w:val="single" w:sz="4" w:space="0" w:color="auto"/>
            </w:tcBorders>
            <w:shd w:val="clear" w:color="auto" w:fill="F3F3F3"/>
          </w:tcPr>
          <w:p w:rsidR="00972A1C" w:rsidRPr="00BE0C76" w:rsidRDefault="00972A1C" w:rsidP="00972A1C">
            <w:pPr>
              <w:rPr>
                <w:lang w:val="en-US"/>
              </w:rPr>
            </w:pPr>
            <w:r w:rsidRPr="00BE0C76">
              <w:rPr>
                <w:lang w:val="en-US"/>
              </w:rPr>
              <w:t>Class: Insurance</w:t>
            </w: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MCT</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Marriage Certificate</w:t>
            </w:r>
          </w:p>
        </w:tc>
        <w:tc>
          <w:tcPr>
            <w:tcW w:w="3600" w:type="dxa"/>
            <w:tcBorders>
              <w:bottom w:val="single" w:sz="4" w:space="0" w:color="auto"/>
            </w:tcBorders>
            <w:shd w:val="clear" w:color="auto" w:fill="FFFFFF"/>
          </w:tcPr>
          <w:p w:rsidR="00972A1C" w:rsidRPr="00BE0C76" w:rsidRDefault="00972A1C" w:rsidP="00972A1C">
            <w:pPr>
              <w:rPr>
                <w:lang w:val="en-US"/>
              </w:rPr>
            </w:pPr>
            <w:r w:rsidRPr="00BE0C76">
              <w:rPr>
                <w:lang w:val="en-US"/>
              </w:rPr>
              <w:t>A number associated with a document identifying the event of a person's marriage.</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MD</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Medical License number</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An identifier that is unique to a medical doctor within the jurisdiction of a licensing board.</w:t>
            </w:r>
          </w:p>
        </w:tc>
        <w:tc>
          <w:tcPr>
            <w:tcW w:w="2000" w:type="dxa"/>
            <w:tcBorders>
              <w:bottom w:val="single" w:sz="4" w:space="0" w:color="auto"/>
            </w:tcBorders>
            <w:shd w:val="clear" w:color="auto" w:fill="F3F3F3"/>
          </w:tcPr>
          <w:p w:rsidR="00972A1C" w:rsidRPr="00BE0C76" w:rsidRDefault="00972A1C" w:rsidP="00972A1C">
            <w:pPr>
              <w:rPr>
                <w:lang w:val="en-US"/>
              </w:rPr>
            </w:pPr>
            <w:r w:rsidRPr="00BE0C76">
              <w:rPr>
                <w:lang w:val="en-US"/>
              </w:rPr>
              <w:t xml:space="preserve">Use Case: These license numbers are sometimes used as identifiers. In some states, the same authority issues all three identifiers, e.g., medical, osteopathic, and physician assistant licenses all issued by one state medical </w:t>
            </w:r>
            <w:r w:rsidRPr="00BE0C76">
              <w:rPr>
                <w:lang w:val="en-US"/>
              </w:rPr>
              <w:lastRenderedPageBreak/>
              <w:t>board. For this case, the CX data type requires distinct identifier types to accurately interpret component 1. Additionally, the distinction among these license types is critical in most health care settings (this is not to convey full licensing information, which requires a segment to support all related attributes).</w:t>
            </w: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MI</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Military ID number</w:t>
            </w:r>
          </w:p>
        </w:tc>
        <w:tc>
          <w:tcPr>
            <w:tcW w:w="3600" w:type="dxa"/>
            <w:tcBorders>
              <w:bottom w:val="single" w:sz="4" w:space="0" w:color="auto"/>
            </w:tcBorders>
            <w:shd w:val="clear" w:color="auto" w:fill="FFFFFF"/>
          </w:tcPr>
          <w:p w:rsidR="00972A1C" w:rsidRPr="00BE0C76" w:rsidRDefault="00972A1C" w:rsidP="00972A1C">
            <w:pPr>
              <w:rPr>
                <w:lang w:val="en-US"/>
              </w:rPr>
            </w:pPr>
            <w:r w:rsidRPr="00BE0C76">
              <w:rPr>
                <w:lang w:val="en-US"/>
              </w:rPr>
              <w:t>A number assigned to an individual who has had military duty, but is not currently on active duty. The number is assigned by the DOD or Veterans' Affairs (VA).</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MR</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Medical record number</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An identifier that is unique to a patient within a set of medical records, not necessarily unique within an application.</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MRT</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Temporary Medical Record Number</w:t>
            </w:r>
          </w:p>
        </w:tc>
        <w:tc>
          <w:tcPr>
            <w:tcW w:w="3600" w:type="dxa"/>
            <w:tcBorders>
              <w:bottom w:val="single" w:sz="4" w:space="0" w:color="auto"/>
            </w:tcBorders>
            <w:shd w:val="clear" w:color="auto" w:fill="FFFFFF"/>
          </w:tcPr>
          <w:p w:rsidR="00972A1C" w:rsidRPr="00BE0C76" w:rsidRDefault="00972A1C" w:rsidP="00972A1C">
            <w:pPr>
              <w:rPr>
                <w:lang w:val="en-US"/>
              </w:rPr>
            </w:pPr>
            <w:r w:rsidRPr="00BE0C76">
              <w:rPr>
                <w:lang w:val="en-US"/>
              </w:rPr>
              <w:t>Temporary version of a Medical Record Number</w:t>
            </w:r>
          </w:p>
        </w:tc>
        <w:tc>
          <w:tcPr>
            <w:tcW w:w="2000" w:type="dxa"/>
            <w:tcBorders>
              <w:bottom w:val="single" w:sz="4" w:space="0" w:color="auto"/>
            </w:tcBorders>
            <w:shd w:val="clear" w:color="auto" w:fill="FFFFFF"/>
          </w:tcPr>
          <w:p w:rsidR="00972A1C" w:rsidRPr="00BE0C76" w:rsidRDefault="00972A1C" w:rsidP="00972A1C">
            <w:pPr>
              <w:rPr>
                <w:lang w:val="en-US"/>
              </w:rPr>
            </w:pPr>
            <w:r w:rsidRPr="00BE0C76">
              <w:rPr>
                <w:lang w:val="en-US"/>
              </w:rPr>
              <w:t>Use Case: An ancillary system that does not normally assign medical record numbers is the first time to register a patient. This ancillary system will generate a temporary medical record number that will only be used until an official medical record number is assigned.</w:t>
            </w: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MS</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MasterCard</w:t>
            </w:r>
          </w:p>
        </w:tc>
        <w:tc>
          <w:tcPr>
            <w:tcW w:w="3600" w:type="dxa"/>
            <w:tcBorders>
              <w:bottom w:val="single" w:sz="4" w:space="0" w:color="auto"/>
            </w:tcBorders>
            <w:shd w:val="clear" w:color="auto" w:fill="F3F3F3"/>
          </w:tcPr>
          <w:p w:rsidR="00972A1C" w:rsidRPr="00BE0C76" w:rsidRDefault="00972A1C" w:rsidP="00972A1C">
            <w:pPr>
              <w:rPr>
                <w:lang w:val="en-US"/>
              </w:rPr>
            </w:pPr>
          </w:p>
        </w:tc>
        <w:tc>
          <w:tcPr>
            <w:tcW w:w="2000" w:type="dxa"/>
            <w:tcBorders>
              <w:bottom w:val="single" w:sz="4" w:space="0" w:color="auto"/>
            </w:tcBorders>
            <w:shd w:val="clear" w:color="auto" w:fill="F3F3F3"/>
          </w:tcPr>
          <w:p w:rsidR="00972A1C" w:rsidRPr="00BE0C76" w:rsidRDefault="00972A1C" w:rsidP="00972A1C">
            <w:pPr>
              <w:rPr>
                <w:lang w:val="en-US"/>
              </w:rPr>
            </w:pPr>
            <w:r w:rsidRPr="00BE0C76">
              <w:rPr>
                <w:lang w:val="en-US"/>
              </w:rPr>
              <w:t>Deprecated and replaced by BC in v 2.5.</w:t>
            </w: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NBSNR</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Secondary physician office number</w:t>
            </w:r>
          </w:p>
        </w:tc>
        <w:tc>
          <w:tcPr>
            <w:tcW w:w="3600" w:type="dxa"/>
            <w:tcBorders>
              <w:bottom w:val="single" w:sz="4" w:space="0" w:color="auto"/>
            </w:tcBorders>
            <w:shd w:val="clear" w:color="auto" w:fill="FFFFFF"/>
          </w:tcPr>
          <w:p w:rsidR="00972A1C" w:rsidRPr="00BE0C76" w:rsidRDefault="00972A1C" w:rsidP="00972A1C">
            <w:pPr>
              <w:rPr>
                <w:lang w:val="en-US"/>
              </w:rPr>
            </w:pPr>
          </w:p>
        </w:tc>
        <w:tc>
          <w:tcPr>
            <w:tcW w:w="2000" w:type="dxa"/>
            <w:tcBorders>
              <w:bottom w:val="single" w:sz="4" w:space="0" w:color="auto"/>
            </w:tcBorders>
            <w:shd w:val="clear" w:color="auto" w:fill="FFFFFF"/>
          </w:tcPr>
          <w:p w:rsidR="00972A1C" w:rsidRPr="00BE0C76" w:rsidRDefault="00972A1C" w:rsidP="00972A1C">
            <w:pPr>
              <w:rPr>
                <w:lang w:val="en-US"/>
              </w:rPr>
            </w:pPr>
            <w:r w:rsidRPr="00BE0C76">
              <w:rPr>
                <w:lang w:val="en-US"/>
              </w:rPr>
              <w:t>Nebenbetriebsstättennummer - for use in the German realm.</w:t>
            </w: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NCT</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Naturalization Certificate</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A number associated with a document identifying a person's retention of citizenship in a particular country.</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NE</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National employer identifier</w:t>
            </w:r>
          </w:p>
        </w:tc>
        <w:tc>
          <w:tcPr>
            <w:tcW w:w="3600" w:type="dxa"/>
            <w:tcBorders>
              <w:bottom w:val="single" w:sz="4" w:space="0" w:color="auto"/>
            </w:tcBorders>
            <w:shd w:val="clear" w:color="auto" w:fill="FFFFFF"/>
          </w:tcPr>
          <w:p w:rsidR="00972A1C" w:rsidRPr="00BE0C76" w:rsidRDefault="00972A1C" w:rsidP="00972A1C">
            <w:pPr>
              <w:rPr>
                <w:lang w:val="en-US"/>
              </w:rPr>
            </w:pPr>
          </w:p>
        </w:tc>
        <w:tc>
          <w:tcPr>
            <w:tcW w:w="2000" w:type="dxa"/>
            <w:tcBorders>
              <w:bottom w:val="single" w:sz="4" w:space="0" w:color="auto"/>
            </w:tcBorders>
            <w:shd w:val="clear" w:color="auto" w:fill="FFFFFF"/>
          </w:tcPr>
          <w:p w:rsidR="00972A1C" w:rsidRPr="00BE0C76" w:rsidRDefault="00972A1C" w:rsidP="00972A1C">
            <w:pPr>
              <w:rPr>
                <w:lang w:val="en-US"/>
              </w:rPr>
            </w:pPr>
            <w:r w:rsidRPr="00BE0C76">
              <w:rPr>
                <w:lang w:val="en-US"/>
              </w:rPr>
              <w:t>In the US, the Assigning Authority for this value is typically CMS, but it may be used by all providers and insurance companies in HIPAA related transactions.</w:t>
            </w: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NH</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National Health Plan Identifier</w:t>
            </w:r>
          </w:p>
        </w:tc>
        <w:tc>
          <w:tcPr>
            <w:tcW w:w="3600" w:type="dxa"/>
            <w:tcBorders>
              <w:bottom w:val="single" w:sz="4" w:space="0" w:color="auto"/>
            </w:tcBorders>
            <w:shd w:val="clear" w:color="auto" w:fill="F3F3F3"/>
          </w:tcPr>
          <w:p w:rsidR="00972A1C" w:rsidRPr="00BE0C76" w:rsidRDefault="00972A1C" w:rsidP="00972A1C">
            <w:pPr>
              <w:rPr>
                <w:lang w:val="en-US"/>
              </w:rPr>
            </w:pPr>
          </w:p>
        </w:tc>
        <w:tc>
          <w:tcPr>
            <w:tcW w:w="2000" w:type="dxa"/>
            <w:tcBorders>
              <w:bottom w:val="single" w:sz="4" w:space="0" w:color="auto"/>
            </w:tcBorders>
            <w:shd w:val="clear" w:color="auto" w:fill="F3F3F3"/>
          </w:tcPr>
          <w:p w:rsidR="00972A1C" w:rsidRPr="00BE0C76" w:rsidRDefault="00972A1C" w:rsidP="00972A1C">
            <w:pPr>
              <w:rPr>
                <w:lang w:val="en-US"/>
              </w:rPr>
            </w:pPr>
            <w:r w:rsidRPr="00BE0C76">
              <w:rPr>
                <w:lang w:val="en-US"/>
              </w:rPr>
              <w:t>Class: Insurance</w:t>
            </w:r>
          </w:p>
          <w:p w:rsidR="00972A1C" w:rsidRPr="00BE0C76" w:rsidRDefault="00972A1C" w:rsidP="00972A1C">
            <w:pPr>
              <w:rPr>
                <w:lang w:val="en-US"/>
              </w:rPr>
            </w:pPr>
            <w:r w:rsidRPr="00BE0C76">
              <w:rPr>
                <w:lang w:val="en-US"/>
              </w:rPr>
              <w:t>Used for the UK NHS national identifier.</w:t>
            </w: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lastRenderedPageBreak/>
              <w:t>NI</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National unique individual identifier</w:t>
            </w:r>
          </w:p>
        </w:tc>
        <w:tc>
          <w:tcPr>
            <w:tcW w:w="3600" w:type="dxa"/>
            <w:tcBorders>
              <w:bottom w:val="single" w:sz="4" w:space="0" w:color="auto"/>
            </w:tcBorders>
            <w:shd w:val="clear" w:color="auto" w:fill="FFFFFF"/>
          </w:tcPr>
          <w:p w:rsidR="00972A1C" w:rsidRPr="00BE0C76" w:rsidRDefault="00972A1C" w:rsidP="00972A1C">
            <w:pPr>
              <w:rPr>
                <w:lang w:val="en-US"/>
              </w:rPr>
            </w:pPr>
          </w:p>
        </w:tc>
        <w:tc>
          <w:tcPr>
            <w:tcW w:w="2000" w:type="dxa"/>
            <w:tcBorders>
              <w:bottom w:val="single" w:sz="4" w:space="0" w:color="auto"/>
            </w:tcBorders>
            <w:shd w:val="clear" w:color="auto" w:fill="FFFFFF"/>
          </w:tcPr>
          <w:p w:rsidR="00972A1C" w:rsidRPr="00BE0C76" w:rsidRDefault="00972A1C" w:rsidP="00972A1C">
            <w:pPr>
              <w:rPr>
                <w:lang w:val="en-US"/>
              </w:rPr>
            </w:pPr>
            <w:r w:rsidRPr="00BE0C76">
              <w:rPr>
                <w:lang w:val="en-US"/>
              </w:rPr>
              <w:t>Class: Insurance</w:t>
            </w:r>
          </w:p>
          <w:p w:rsidR="00972A1C" w:rsidRPr="00BE0C76" w:rsidRDefault="00972A1C" w:rsidP="00972A1C">
            <w:pPr>
              <w:rPr>
                <w:lang w:val="en-US"/>
              </w:rPr>
            </w:pPr>
            <w:r w:rsidRPr="00BE0C76">
              <w:rPr>
                <w:lang w:val="en-US"/>
              </w:rPr>
              <w:t>In the US, the Assigning Authority for this value is typically CMS, but it may be used by all providers and insurance companies in HIPAA related transactions.</w:t>
            </w: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NII</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National Insurance Organization Identifier</w:t>
            </w:r>
          </w:p>
        </w:tc>
        <w:tc>
          <w:tcPr>
            <w:tcW w:w="3600" w:type="dxa"/>
            <w:tcBorders>
              <w:bottom w:val="single" w:sz="4" w:space="0" w:color="auto"/>
            </w:tcBorders>
            <w:shd w:val="clear" w:color="auto" w:fill="F3F3F3"/>
          </w:tcPr>
          <w:p w:rsidR="00972A1C" w:rsidRPr="00BE0C76" w:rsidRDefault="00972A1C" w:rsidP="00972A1C">
            <w:pPr>
              <w:rPr>
                <w:lang w:val="en-US"/>
              </w:rPr>
            </w:pPr>
          </w:p>
        </w:tc>
        <w:tc>
          <w:tcPr>
            <w:tcW w:w="2000" w:type="dxa"/>
            <w:tcBorders>
              <w:bottom w:val="single" w:sz="4" w:space="0" w:color="auto"/>
            </w:tcBorders>
            <w:shd w:val="clear" w:color="auto" w:fill="F3F3F3"/>
          </w:tcPr>
          <w:p w:rsidR="00972A1C" w:rsidRPr="00BE0C76" w:rsidRDefault="00972A1C" w:rsidP="00972A1C">
            <w:pPr>
              <w:rPr>
                <w:lang w:val="en-US"/>
              </w:rPr>
            </w:pPr>
            <w:r w:rsidRPr="00BE0C76">
              <w:rPr>
                <w:lang w:val="en-US"/>
              </w:rPr>
              <w:t>Class: Insurance</w:t>
            </w:r>
          </w:p>
          <w:p w:rsidR="00972A1C" w:rsidRPr="00BE0C76" w:rsidRDefault="00972A1C" w:rsidP="00972A1C">
            <w:pPr>
              <w:rPr>
                <w:lang w:val="en-US"/>
              </w:rPr>
            </w:pPr>
            <w:r w:rsidRPr="00BE0C76">
              <w:rPr>
                <w:lang w:val="en-US"/>
              </w:rPr>
              <w:t>In Germany a national identifier for an insurance company. It is printed on the insurance card (health card). It is not to be confused with the health card number itself.</w:t>
            </w:r>
          </w:p>
          <w:p w:rsidR="00972A1C" w:rsidRPr="00BE0C76" w:rsidRDefault="00972A1C" w:rsidP="00972A1C">
            <w:pPr>
              <w:rPr>
                <w:lang w:val="en-US"/>
              </w:rPr>
            </w:pPr>
            <w:r w:rsidRPr="00BE0C76">
              <w:rPr>
                <w:lang w:val="en-US"/>
              </w:rPr>
              <w:t>Krankenkassen-ID der KV-Karte</w:t>
            </w: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NIIP</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National Insurance Payor Identifier (Payor)</w:t>
            </w:r>
          </w:p>
        </w:tc>
        <w:tc>
          <w:tcPr>
            <w:tcW w:w="3600" w:type="dxa"/>
            <w:tcBorders>
              <w:bottom w:val="single" w:sz="4" w:space="0" w:color="auto"/>
            </w:tcBorders>
            <w:shd w:val="clear" w:color="auto" w:fill="FFFFFF"/>
          </w:tcPr>
          <w:p w:rsidR="00972A1C" w:rsidRPr="00BE0C76" w:rsidRDefault="00972A1C" w:rsidP="00972A1C">
            <w:pPr>
              <w:rPr>
                <w:lang w:val="en-US"/>
              </w:rPr>
            </w:pPr>
          </w:p>
        </w:tc>
        <w:tc>
          <w:tcPr>
            <w:tcW w:w="2000" w:type="dxa"/>
            <w:tcBorders>
              <w:bottom w:val="single" w:sz="4" w:space="0" w:color="auto"/>
            </w:tcBorders>
            <w:shd w:val="clear" w:color="auto" w:fill="FFFFFF"/>
          </w:tcPr>
          <w:p w:rsidR="00972A1C" w:rsidRPr="00BE0C76" w:rsidRDefault="00972A1C" w:rsidP="00972A1C">
            <w:pPr>
              <w:rPr>
                <w:lang w:val="en-US"/>
              </w:rPr>
            </w:pPr>
            <w:r w:rsidRPr="00BE0C76">
              <w:rPr>
                <w:lang w:val="en-US"/>
              </w:rPr>
              <w:t>Class: Insurance</w:t>
            </w:r>
          </w:p>
          <w:p w:rsidR="00972A1C" w:rsidRPr="00BE0C76" w:rsidRDefault="00972A1C" w:rsidP="00972A1C">
            <w:pPr>
              <w:rPr>
                <w:lang w:val="en-US"/>
              </w:rPr>
            </w:pPr>
            <w:r w:rsidRPr="00BE0C76">
              <w:rPr>
                <w:lang w:val="en-US"/>
              </w:rPr>
              <w:t>In Germany the insurance identifier addressed as the payor.</w:t>
            </w:r>
          </w:p>
          <w:p w:rsidR="00972A1C" w:rsidRPr="00BE0C76" w:rsidRDefault="00972A1C" w:rsidP="00972A1C">
            <w:pPr>
              <w:rPr>
                <w:lang w:val="en-US"/>
              </w:rPr>
            </w:pPr>
            <w:r w:rsidRPr="00BE0C76">
              <w:rPr>
                <w:lang w:val="en-US"/>
              </w:rPr>
              <w:t>Krankenkassen-ID des Rechnungsempfängers</w:t>
            </w:r>
          </w:p>
          <w:p w:rsidR="00972A1C" w:rsidRPr="00BE0C76" w:rsidRDefault="00972A1C" w:rsidP="00972A1C">
            <w:pPr>
              <w:rPr>
                <w:lang w:val="en-US"/>
              </w:rPr>
            </w:pPr>
            <w:r w:rsidRPr="00BE0C76">
              <w:rPr>
                <w:lang w:val="en-US"/>
              </w:rPr>
              <w:t>Use case: a subdivision issues the card with their identifier, but the main division is going to pay the invoices.</w:t>
            </w: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NNxxx</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National Person Identifier where the xxx is the ISO table 3166 3-character (alphabetic) country code</w:t>
            </w:r>
          </w:p>
        </w:tc>
        <w:tc>
          <w:tcPr>
            <w:tcW w:w="3600" w:type="dxa"/>
            <w:tcBorders>
              <w:bottom w:val="single" w:sz="4" w:space="0" w:color="auto"/>
            </w:tcBorders>
            <w:shd w:val="clear" w:color="auto" w:fill="F3F3F3"/>
          </w:tcPr>
          <w:p w:rsidR="00972A1C" w:rsidRPr="00BE0C76" w:rsidRDefault="00972A1C" w:rsidP="00972A1C">
            <w:pPr>
              <w:rPr>
                <w:lang w:val="en-US"/>
              </w:rPr>
            </w:pP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NP</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Nurse practitioner number</w:t>
            </w:r>
          </w:p>
        </w:tc>
        <w:tc>
          <w:tcPr>
            <w:tcW w:w="3600" w:type="dxa"/>
            <w:tcBorders>
              <w:bottom w:val="single" w:sz="4" w:space="0" w:color="auto"/>
            </w:tcBorders>
            <w:shd w:val="clear" w:color="auto" w:fill="FFFFFF"/>
          </w:tcPr>
          <w:p w:rsidR="00972A1C" w:rsidRPr="00BE0C76" w:rsidRDefault="00972A1C" w:rsidP="00972A1C">
            <w:pPr>
              <w:rPr>
                <w:lang w:val="en-US"/>
              </w:rPr>
            </w:pPr>
            <w:r w:rsidRPr="00BE0C76">
              <w:rPr>
                <w:lang w:val="en-US"/>
              </w:rPr>
              <w:t>An identifier that is unique to a nurse practitioner within the jurisdiction of a certifying board.</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NPI</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National provider identifier</w:t>
            </w:r>
          </w:p>
        </w:tc>
        <w:tc>
          <w:tcPr>
            <w:tcW w:w="3600" w:type="dxa"/>
            <w:tcBorders>
              <w:bottom w:val="single" w:sz="4" w:space="0" w:color="auto"/>
            </w:tcBorders>
            <w:shd w:val="clear" w:color="auto" w:fill="F3F3F3"/>
          </w:tcPr>
          <w:p w:rsidR="00972A1C" w:rsidRPr="00BE0C76" w:rsidRDefault="00972A1C" w:rsidP="00972A1C">
            <w:pPr>
              <w:rPr>
                <w:lang w:val="en-US"/>
              </w:rPr>
            </w:pPr>
          </w:p>
        </w:tc>
        <w:tc>
          <w:tcPr>
            <w:tcW w:w="2000" w:type="dxa"/>
            <w:tcBorders>
              <w:bottom w:val="single" w:sz="4" w:space="0" w:color="auto"/>
            </w:tcBorders>
            <w:shd w:val="clear" w:color="auto" w:fill="F3F3F3"/>
          </w:tcPr>
          <w:p w:rsidR="00972A1C" w:rsidRPr="00BE0C76" w:rsidRDefault="00972A1C" w:rsidP="00972A1C">
            <w:pPr>
              <w:rPr>
                <w:lang w:val="en-US"/>
              </w:rPr>
            </w:pPr>
            <w:r w:rsidRPr="00BE0C76">
              <w:rPr>
                <w:lang w:val="en-US"/>
              </w:rPr>
              <w:t>Class: Insurance</w:t>
            </w:r>
          </w:p>
          <w:p w:rsidR="00972A1C" w:rsidRPr="00BE0C76" w:rsidRDefault="00972A1C" w:rsidP="00972A1C">
            <w:pPr>
              <w:rPr>
                <w:lang w:val="en-US"/>
              </w:rPr>
            </w:pPr>
            <w:r w:rsidRPr="00BE0C76">
              <w:rPr>
                <w:lang w:val="en-US"/>
              </w:rPr>
              <w:t>In the US, the Assigning Authority for this value is typically CMS, but it may be used by all providers and insurance companies in HIPAA related transactions.</w:t>
            </w: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OBI</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Observation Instance Identifier</w:t>
            </w:r>
          </w:p>
        </w:tc>
        <w:tc>
          <w:tcPr>
            <w:tcW w:w="3600" w:type="dxa"/>
            <w:tcBorders>
              <w:bottom w:val="single" w:sz="4" w:space="0" w:color="auto"/>
            </w:tcBorders>
            <w:shd w:val="clear" w:color="auto" w:fill="FFFFFF"/>
          </w:tcPr>
          <w:p w:rsidR="00972A1C" w:rsidRPr="00BE0C76" w:rsidRDefault="00972A1C" w:rsidP="00972A1C">
            <w:pPr>
              <w:rPr>
                <w:lang w:val="en-US"/>
              </w:rPr>
            </w:pPr>
            <w:r w:rsidRPr="00BE0C76">
              <w:rPr>
                <w:lang w:val="en-US"/>
              </w:rPr>
              <w:t>Unique and persistent identifier for an observation instance</w:t>
            </w:r>
          </w:p>
        </w:tc>
        <w:tc>
          <w:tcPr>
            <w:tcW w:w="2000" w:type="dxa"/>
            <w:tcBorders>
              <w:bottom w:val="single" w:sz="4" w:space="0" w:color="auto"/>
            </w:tcBorders>
            <w:shd w:val="clear" w:color="auto" w:fill="FFFFFF"/>
          </w:tcPr>
          <w:p w:rsidR="00972A1C" w:rsidRPr="00BE0C76" w:rsidRDefault="00972A1C" w:rsidP="00972A1C">
            <w:pPr>
              <w:rPr>
                <w:lang w:val="en-US"/>
              </w:rPr>
            </w:pPr>
            <w:r w:rsidRPr="00BE0C76">
              <w:rPr>
                <w:lang w:val="en-US"/>
              </w:rPr>
              <w:t xml:space="preserve">For example in the IHE-LCC Profile this is used to identify the OBX-21 of the result for which a </w:t>
            </w:r>
            <w:r w:rsidRPr="00BE0C76">
              <w:rPr>
                <w:lang w:val="en-US"/>
              </w:rPr>
              <w:lastRenderedPageBreak/>
              <w:t>clarification is requested using an OML^O59_OML_O59 message structure</w:t>
            </w:r>
          </w:p>
        </w:tc>
        <w:tc>
          <w:tcPr>
            <w:tcW w:w="800" w:type="dxa"/>
            <w:tcBorders>
              <w:bottom w:val="single" w:sz="4" w:space="0" w:color="auto"/>
            </w:tcBorders>
            <w:shd w:val="clear" w:color="auto" w:fill="FFFFFF"/>
          </w:tcPr>
          <w:p w:rsidR="00972A1C" w:rsidRPr="00BE0C76" w:rsidRDefault="00972A1C" w:rsidP="00972A1C">
            <w:pPr>
              <w:rPr>
                <w:lang w:val="en-US"/>
              </w:rPr>
            </w:pPr>
            <w:r w:rsidRPr="00BE0C76">
              <w:rPr>
                <w:lang w:val="en-US"/>
              </w:rPr>
              <w:lastRenderedPageBreak/>
              <w:t>N</w:t>
            </w: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OD</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Optometrist license number</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A number that is unique to an individual optometrist within the jurisdiction of the licensing board.</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PA</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Physician Assistant number</w:t>
            </w:r>
          </w:p>
        </w:tc>
        <w:tc>
          <w:tcPr>
            <w:tcW w:w="3600" w:type="dxa"/>
            <w:tcBorders>
              <w:bottom w:val="single" w:sz="4" w:space="0" w:color="auto"/>
            </w:tcBorders>
            <w:shd w:val="clear" w:color="auto" w:fill="FFFFFF"/>
          </w:tcPr>
          <w:p w:rsidR="00972A1C" w:rsidRPr="00BE0C76" w:rsidRDefault="00972A1C" w:rsidP="00972A1C">
            <w:pPr>
              <w:rPr>
                <w:lang w:val="en-US"/>
              </w:rPr>
            </w:pPr>
            <w:r w:rsidRPr="00BE0C76">
              <w:rPr>
                <w:lang w:val="en-US"/>
              </w:rPr>
              <w:t>An identifier that is unique to a physician assistant within the jurisdiction of a licensing board</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PC</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Parole Card</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A number identifying a person on parole.</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PCN</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Penitentiary/correctional institution Number</w:t>
            </w:r>
          </w:p>
        </w:tc>
        <w:tc>
          <w:tcPr>
            <w:tcW w:w="3600" w:type="dxa"/>
            <w:tcBorders>
              <w:bottom w:val="single" w:sz="4" w:space="0" w:color="auto"/>
            </w:tcBorders>
            <w:shd w:val="clear" w:color="auto" w:fill="FFFFFF"/>
          </w:tcPr>
          <w:p w:rsidR="00972A1C" w:rsidRPr="00BE0C76" w:rsidRDefault="00972A1C" w:rsidP="00972A1C">
            <w:pPr>
              <w:rPr>
                <w:lang w:val="en-US"/>
              </w:rPr>
            </w:pPr>
            <w:r w:rsidRPr="00BE0C76">
              <w:rPr>
                <w:lang w:val="en-US"/>
              </w:rPr>
              <w:t>A number assigned to individual who is incarcerated.</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PE</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Living Subject Enterprise Number</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An identifier that is unique to a living subject within an enterprise (as identified by the Assigning Authority).</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PEN</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Pension Number</w:t>
            </w:r>
          </w:p>
        </w:tc>
        <w:tc>
          <w:tcPr>
            <w:tcW w:w="3600" w:type="dxa"/>
            <w:tcBorders>
              <w:bottom w:val="single" w:sz="4" w:space="0" w:color="auto"/>
            </w:tcBorders>
            <w:shd w:val="clear" w:color="auto" w:fill="FFFFFF"/>
          </w:tcPr>
          <w:p w:rsidR="00972A1C" w:rsidRPr="00BE0C76" w:rsidRDefault="00972A1C" w:rsidP="00972A1C">
            <w:pPr>
              <w:rPr>
                <w:lang w:val="en-US"/>
              </w:rPr>
            </w:pP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PGN</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Placer Group Number</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Unique identifier assigned to a group of orders by the placer application.</w:t>
            </w:r>
          </w:p>
        </w:tc>
        <w:tc>
          <w:tcPr>
            <w:tcW w:w="2000" w:type="dxa"/>
            <w:tcBorders>
              <w:bottom w:val="single" w:sz="4" w:space="0" w:color="auto"/>
            </w:tcBorders>
            <w:shd w:val="clear" w:color="auto" w:fill="F3F3F3"/>
          </w:tcPr>
          <w:p w:rsidR="00972A1C" w:rsidRPr="00BE0C76" w:rsidRDefault="00972A1C" w:rsidP="00972A1C">
            <w:pPr>
              <w:rPr>
                <w:lang w:val="en-US"/>
              </w:rPr>
            </w:pPr>
            <w:r w:rsidRPr="00BE0C76">
              <w:rPr>
                <w:lang w:val="en-US"/>
              </w:rPr>
              <w:t>This is analogous to the Placer Group Number ORC-4.</w:t>
            </w:r>
          </w:p>
        </w:tc>
        <w:tc>
          <w:tcPr>
            <w:tcW w:w="800" w:type="dxa"/>
            <w:tcBorders>
              <w:bottom w:val="single" w:sz="4" w:space="0" w:color="auto"/>
            </w:tcBorders>
            <w:shd w:val="clear" w:color="auto" w:fill="F3F3F3"/>
          </w:tcPr>
          <w:p w:rsidR="00972A1C" w:rsidRPr="00BE0C76" w:rsidRDefault="00972A1C" w:rsidP="00972A1C">
            <w:pPr>
              <w:rPr>
                <w:lang w:val="en-US"/>
              </w:rPr>
            </w:pPr>
            <w:r w:rsidRPr="00BE0C76">
              <w:rPr>
                <w:lang w:val="en-US"/>
              </w:rPr>
              <w:t>N</w:t>
            </w: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PHC</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Public Health Case Identifier</w:t>
            </w:r>
          </w:p>
        </w:tc>
        <w:tc>
          <w:tcPr>
            <w:tcW w:w="3600" w:type="dxa"/>
            <w:tcBorders>
              <w:bottom w:val="single" w:sz="4" w:space="0" w:color="auto"/>
            </w:tcBorders>
            <w:shd w:val="clear" w:color="auto" w:fill="FFFFFF"/>
          </w:tcPr>
          <w:p w:rsidR="00972A1C" w:rsidRPr="00BE0C76" w:rsidRDefault="00972A1C" w:rsidP="00972A1C">
            <w:pPr>
              <w:rPr>
                <w:lang w:val="en-US"/>
              </w:rPr>
            </w:pPr>
            <w:r w:rsidRPr="00BE0C76">
              <w:rPr>
                <w:lang w:val="en-US"/>
              </w:rPr>
              <w:t>Identifier assigned to a person during a case investigation as part of a public health event</w:t>
            </w:r>
          </w:p>
        </w:tc>
        <w:tc>
          <w:tcPr>
            <w:tcW w:w="2000" w:type="dxa"/>
            <w:tcBorders>
              <w:bottom w:val="single" w:sz="4" w:space="0" w:color="auto"/>
            </w:tcBorders>
            <w:shd w:val="clear" w:color="auto" w:fill="FFFFFF"/>
          </w:tcPr>
          <w:p w:rsidR="00972A1C" w:rsidRPr="00BE0C76" w:rsidRDefault="00972A1C" w:rsidP="00972A1C">
            <w:pPr>
              <w:rPr>
                <w:lang w:val="en-US"/>
              </w:rPr>
            </w:pPr>
            <w:r w:rsidRPr="00BE0C76">
              <w:rPr>
                <w:lang w:val="en-US"/>
              </w:rPr>
              <w:t>For example every person affected by the Norovirus outbreak on a cruise ship will be assigned a case ID for investigation and follow up</w:t>
            </w:r>
          </w:p>
        </w:tc>
        <w:tc>
          <w:tcPr>
            <w:tcW w:w="800" w:type="dxa"/>
            <w:tcBorders>
              <w:bottom w:val="single" w:sz="4" w:space="0" w:color="auto"/>
            </w:tcBorders>
            <w:shd w:val="clear" w:color="auto" w:fill="FFFFFF"/>
          </w:tcPr>
          <w:p w:rsidR="00972A1C" w:rsidRPr="00BE0C76" w:rsidRDefault="00972A1C" w:rsidP="00972A1C">
            <w:pPr>
              <w:rPr>
                <w:lang w:val="en-US"/>
              </w:rPr>
            </w:pPr>
            <w:r w:rsidRPr="00BE0C76">
              <w:rPr>
                <w:lang w:val="en-US"/>
              </w:rPr>
              <w:t>N</w:t>
            </w: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PHE</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Public Health Event Identifier</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Identifier assigned to an event of interest to public health</w:t>
            </w:r>
          </w:p>
        </w:tc>
        <w:tc>
          <w:tcPr>
            <w:tcW w:w="2000" w:type="dxa"/>
            <w:tcBorders>
              <w:bottom w:val="single" w:sz="4" w:space="0" w:color="auto"/>
            </w:tcBorders>
            <w:shd w:val="clear" w:color="auto" w:fill="F3F3F3"/>
          </w:tcPr>
          <w:p w:rsidR="00972A1C" w:rsidRPr="00BE0C76" w:rsidRDefault="00972A1C" w:rsidP="00972A1C">
            <w:pPr>
              <w:rPr>
                <w:lang w:val="en-US"/>
              </w:rPr>
            </w:pPr>
            <w:r w:rsidRPr="00BE0C76">
              <w:rPr>
                <w:lang w:val="en-US"/>
              </w:rPr>
              <w:t>For example an outbreak of Norovirus on a cruise ship – this is assigned by a public health jurisdiction at the local, state or federal level</w:t>
            </w:r>
          </w:p>
        </w:tc>
        <w:tc>
          <w:tcPr>
            <w:tcW w:w="800" w:type="dxa"/>
            <w:tcBorders>
              <w:bottom w:val="single" w:sz="4" w:space="0" w:color="auto"/>
            </w:tcBorders>
            <w:shd w:val="clear" w:color="auto" w:fill="F3F3F3"/>
          </w:tcPr>
          <w:p w:rsidR="00972A1C" w:rsidRPr="00BE0C76" w:rsidRDefault="00972A1C" w:rsidP="00972A1C">
            <w:pPr>
              <w:rPr>
                <w:lang w:val="en-US"/>
              </w:rPr>
            </w:pPr>
            <w:r w:rsidRPr="00BE0C76">
              <w:rPr>
                <w:lang w:val="en-US"/>
              </w:rPr>
              <w:t>N</w:t>
            </w: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PHO</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Public Health Official ID</w:t>
            </w:r>
          </w:p>
        </w:tc>
        <w:tc>
          <w:tcPr>
            <w:tcW w:w="3600" w:type="dxa"/>
            <w:tcBorders>
              <w:bottom w:val="single" w:sz="4" w:space="0" w:color="auto"/>
            </w:tcBorders>
            <w:shd w:val="clear" w:color="auto" w:fill="FFFFFF"/>
          </w:tcPr>
          <w:p w:rsidR="00972A1C" w:rsidRPr="00BE0C76" w:rsidRDefault="00972A1C" w:rsidP="00972A1C">
            <w:pPr>
              <w:rPr>
                <w:lang w:val="en-US"/>
              </w:rPr>
            </w:pPr>
            <w:r w:rsidRPr="00BE0C76">
              <w:rPr>
                <w:lang w:val="en-US"/>
              </w:rPr>
              <w:t>An identifier for a person working at a public health agency (PHA),  assigned or issued by the agency</w:t>
            </w:r>
          </w:p>
        </w:tc>
        <w:tc>
          <w:tcPr>
            <w:tcW w:w="2000" w:type="dxa"/>
            <w:tcBorders>
              <w:bottom w:val="single" w:sz="4" w:space="0" w:color="auto"/>
            </w:tcBorders>
            <w:shd w:val="clear" w:color="auto" w:fill="FFFFFF"/>
          </w:tcPr>
          <w:p w:rsidR="00972A1C" w:rsidRPr="00BE0C76" w:rsidRDefault="00972A1C" w:rsidP="00972A1C">
            <w:pPr>
              <w:rPr>
                <w:lang w:val="en-US"/>
              </w:rPr>
            </w:pPr>
            <w:r w:rsidRPr="00BE0C76">
              <w:rPr>
                <w:lang w:val="en-US"/>
              </w:rPr>
              <w:t>May need to identify contact in a PHA that approved a test request or is in charge of an investigation.</w:t>
            </w:r>
          </w:p>
        </w:tc>
        <w:tc>
          <w:tcPr>
            <w:tcW w:w="800" w:type="dxa"/>
            <w:tcBorders>
              <w:bottom w:val="single" w:sz="4" w:space="0" w:color="auto"/>
            </w:tcBorders>
            <w:shd w:val="clear" w:color="auto" w:fill="FFFFFF"/>
          </w:tcPr>
          <w:p w:rsidR="00972A1C" w:rsidRPr="00BE0C76" w:rsidRDefault="00972A1C" w:rsidP="00972A1C">
            <w:pPr>
              <w:rPr>
                <w:lang w:val="en-US"/>
              </w:rPr>
            </w:pPr>
            <w:r w:rsidRPr="00BE0C76">
              <w:rPr>
                <w:lang w:val="en-US"/>
              </w:rPr>
              <w:t>N</w:t>
            </w: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PI</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Patient internal identifier</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A number that is unique to a patient within an Assigning Authority.</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PIN</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Premises Identifier Number (US Official)</w:t>
            </w:r>
          </w:p>
        </w:tc>
        <w:tc>
          <w:tcPr>
            <w:tcW w:w="3600" w:type="dxa"/>
            <w:tcBorders>
              <w:bottom w:val="single" w:sz="4" w:space="0" w:color="auto"/>
            </w:tcBorders>
            <w:shd w:val="clear" w:color="auto" w:fill="FFFFFF"/>
          </w:tcPr>
          <w:p w:rsidR="00972A1C" w:rsidRPr="00BE0C76" w:rsidRDefault="00972A1C" w:rsidP="00972A1C">
            <w:pPr>
              <w:rPr>
                <w:lang w:val="en-US"/>
              </w:rPr>
            </w:pPr>
            <w:r w:rsidRPr="00BE0C76">
              <w:rPr>
                <w:lang w:val="en-US"/>
              </w:rPr>
              <w:t>Identifier that uniquely identifies a geographic location in the US.</w:t>
            </w:r>
          </w:p>
        </w:tc>
        <w:tc>
          <w:tcPr>
            <w:tcW w:w="2000" w:type="dxa"/>
            <w:tcBorders>
              <w:bottom w:val="single" w:sz="4" w:space="0" w:color="auto"/>
            </w:tcBorders>
            <w:shd w:val="clear" w:color="auto" w:fill="FFFFFF"/>
          </w:tcPr>
          <w:p w:rsidR="00972A1C" w:rsidRPr="00BE0C76" w:rsidRDefault="00972A1C" w:rsidP="00972A1C">
            <w:pPr>
              <w:rPr>
                <w:lang w:val="en-US"/>
              </w:rPr>
            </w:pPr>
            <w:r w:rsidRPr="00BE0C76">
              <w:rPr>
                <w:lang w:val="en-US"/>
              </w:rPr>
              <w:t xml:space="preserve">The owner of the premises, or a person designated by the owner of the premises, can register his/her location. A premises identification number, or PIN, is then permanently assigned to that location associating it with the mailing address. If there is no mailing address at the property, geographic coordinates—latitude and longitude—can be </w:t>
            </w:r>
            <w:r w:rsidRPr="00BE0C76">
              <w:rPr>
                <w:lang w:val="en-US"/>
              </w:rPr>
              <w:lastRenderedPageBreak/>
              <w:t>used instead to describe the location.   A premises identification number (PIN) is a unique, 7-digit code that includes both letters and numbers. Example: A123R69</w:t>
            </w:r>
          </w:p>
        </w:tc>
        <w:tc>
          <w:tcPr>
            <w:tcW w:w="800" w:type="dxa"/>
            <w:tcBorders>
              <w:bottom w:val="single" w:sz="4" w:space="0" w:color="auto"/>
            </w:tcBorders>
            <w:shd w:val="clear" w:color="auto" w:fill="FFFFFF"/>
          </w:tcPr>
          <w:p w:rsidR="00972A1C" w:rsidRPr="00BE0C76" w:rsidRDefault="00972A1C" w:rsidP="00972A1C">
            <w:pPr>
              <w:rPr>
                <w:lang w:val="en-US"/>
              </w:rPr>
            </w:pPr>
            <w:r w:rsidRPr="00BE0C76">
              <w:rPr>
                <w:lang w:val="en-US"/>
              </w:rPr>
              <w:lastRenderedPageBreak/>
              <w:t>N</w:t>
            </w: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PLAC</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Placer Identifier</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An identifier for a request where the identifier is issued by the person or service making the request.</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PN</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Person number</w:t>
            </w:r>
          </w:p>
        </w:tc>
        <w:tc>
          <w:tcPr>
            <w:tcW w:w="3600" w:type="dxa"/>
            <w:tcBorders>
              <w:bottom w:val="single" w:sz="4" w:space="0" w:color="auto"/>
            </w:tcBorders>
            <w:shd w:val="clear" w:color="auto" w:fill="FFFFFF"/>
          </w:tcPr>
          <w:p w:rsidR="00972A1C" w:rsidRPr="00BE0C76" w:rsidRDefault="00972A1C" w:rsidP="00972A1C">
            <w:pPr>
              <w:rPr>
                <w:lang w:val="en-US"/>
              </w:rPr>
            </w:pPr>
            <w:r w:rsidRPr="00BE0C76">
              <w:rPr>
                <w:lang w:val="en-US"/>
              </w:rPr>
              <w:t>A number that is unique to a living subject within an Assigning Authority.</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PNT</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Temporary Living Subject Number</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Temporary version of a Living Subject Number.</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PPIN</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Medicare/CMS Performing Provider Identification Number</w:t>
            </w:r>
          </w:p>
        </w:tc>
        <w:tc>
          <w:tcPr>
            <w:tcW w:w="3600" w:type="dxa"/>
            <w:tcBorders>
              <w:bottom w:val="single" w:sz="4" w:space="0" w:color="auto"/>
            </w:tcBorders>
            <w:shd w:val="clear" w:color="auto" w:fill="FFFFFF"/>
          </w:tcPr>
          <w:p w:rsidR="00972A1C" w:rsidRPr="00BE0C76" w:rsidRDefault="00972A1C" w:rsidP="00972A1C">
            <w:pPr>
              <w:rPr>
                <w:lang w:val="en-US"/>
              </w:rPr>
            </w:pPr>
          </w:p>
        </w:tc>
        <w:tc>
          <w:tcPr>
            <w:tcW w:w="2000" w:type="dxa"/>
            <w:tcBorders>
              <w:bottom w:val="single" w:sz="4" w:space="0" w:color="auto"/>
            </w:tcBorders>
            <w:shd w:val="clear" w:color="auto" w:fill="FFFFFF"/>
          </w:tcPr>
          <w:p w:rsidR="00972A1C" w:rsidRPr="00BE0C76" w:rsidRDefault="00972A1C" w:rsidP="00972A1C">
            <w:pPr>
              <w:rPr>
                <w:lang w:val="en-US"/>
              </w:rPr>
            </w:pPr>
            <w:r w:rsidRPr="00BE0C76">
              <w:rPr>
                <w:lang w:val="en-US"/>
              </w:rPr>
              <w:t>Class:  Insurance</w:t>
            </w:r>
          </w:p>
          <w:p w:rsidR="00972A1C" w:rsidRPr="00BE0C76" w:rsidRDefault="00972A1C" w:rsidP="00972A1C">
            <w:pPr>
              <w:rPr>
                <w:lang w:val="en-US"/>
              </w:rPr>
            </w:pPr>
          </w:p>
          <w:p w:rsidR="00972A1C" w:rsidRPr="00BE0C76" w:rsidRDefault="00972A1C" w:rsidP="00972A1C">
            <w:pPr>
              <w:rPr>
                <w:lang w:val="en-US"/>
              </w:rPr>
            </w:pPr>
            <w:r w:rsidRPr="00BE0C76">
              <w:rPr>
                <w:lang w:val="en-US"/>
              </w:rPr>
              <w:t>Usage Note: Class:  Insurance</w:t>
            </w: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PPN</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Passport number</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A unique number assigned to the document affirming that a person is a citizen of the country.</w:t>
            </w:r>
          </w:p>
        </w:tc>
        <w:tc>
          <w:tcPr>
            <w:tcW w:w="2000" w:type="dxa"/>
            <w:tcBorders>
              <w:bottom w:val="single" w:sz="4" w:space="0" w:color="auto"/>
            </w:tcBorders>
            <w:shd w:val="clear" w:color="auto" w:fill="F3F3F3"/>
          </w:tcPr>
          <w:p w:rsidR="00972A1C" w:rsidRPr="00BE0C76" w:rsidRDefault="00972A1C" w:rsidP="00972A1C">
            <w:pPr>
              <w:rPr>
                <w:lang w:val="en-US"/>
              </w:rPr>
            </w:pPr>
            <w:r w:rsidRPr="00BE0C76">
              <w:rPr>
                <w:lang w:val="en-US"/>
              </w:rPr>
              <w:t>In the US this number is issued only by the State Department.</w:t>
            </w: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PRC</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Permanent Resident Card Number</w:t>
            </w:r>
          </w:p>
        </w:tc>
        <w:tc>
          <w:tcPr>
            <w:tcW w:w="3600" w:type="dxa"/>
            <w:tcBorders>
              <w:bottom w:val="single" w:sz="4" w:space="0" w:color="auto"/>
            </w:tcBorders>
            <w:shd w:val="clear" w:color="auto" w:fill="FFFFFF"/>
          </w:tcPr>
          <w:p w:rsidR="00972A1C" w:rsidRPr="00BE0C76" w:rsidRDefault="00972A1C" w:rsidP="00972A1C">
            <w:pPr>
              <w:rPr>
                <w:lang w:val="en-US"/>
              </w:rPr>
            </w:pP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PRN</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Provider number</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A number that is unique to an individual provider, a provider group or an organization within an Assigning Authority.</w:t>
            </w:r>
          </w:p>
        </w:tc>
        <w:tc>
          <w:tcPr>
            <w:tcW w:w="2000" w:type="dxa"/>
            <w:tcBorders>
              <w:bottom w:val="single" w:sz="4" w:space="0" w:color="auto"/>
            </w:tcBorders>
            <w:shd w:val="clear" w:color="auto" w:fill="F3F3F3"/>
          </w:tcPr>
          <w:p w:rsidR="00972A1C" w:rsidRPr="00BE0C76" w:rsidRDefault="00972A1C" w:rsidP="00972A1C">
            <w:pPr>
              <w:rPr>
                <w:lang w:val="en-US"/>
              </w:rPr>
            </w:pPr>
            <w:r w:rsidRPr="00BE0C76">
              <w:rPr>
                <w:lang w:val="en-US"/>
              </w:rPr>
              <w:t>Use case: This allows PRN to represent either an individual (a nurse) or a group/organization (orthopedic surgery team).</w:t>
            </w: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PT</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Patient external identifier</w:t>
            </w:r>
          </w:p>
        </w:tc>
        <w:tc>
          <w:tcPr>
            <w:tcW w:w="3600" w:type="dxa"/>
            <w:tcBorders>
              <w:bottom w:val="single" w:sz="4" w:space="0" w:color="auto"/>
            </w:tcBorders>
            <w:shd w:val="clear" w:color="auto" w:fill="FFFFFF"/>
          </w:tcPr>
          <w:p w:rsidR="00972A1C" w:rsidRPr="00BE0C76" w:rsidRDefault="00972A1C" w:rsidP="00972A1C">
            <w:pPr>
              <w:rPr>
                <w:lang w:val="en-US"/>
              </w:rPr>
            </w:pP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QA</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QA number</w:t>
            </w:r>
          </w:p>
        </w:tc>
        <w:tc>
          <w:tcPr>
            <w:tcW w:w="3600" w:type="dxa"/>
            <w:tcBorders>
              <w:bottom w:val="single" w:sz="4" w:space="0" w:color="auto"/>
            </w:tcBorders>
            <w:shd w:val="clear" w:color="auto" w:fill="F3F3F3"/>
          </w:tcPr>
          <w:p w:rsidR="00972A1C" w:rsidRPr="00BE0C76" w:rsidRDefault="00972A1C" w:rsidP="00972A1C">
            <w:pPr>
              <w:rPr>
                <w:lang w:val="en-US"/>
              </w:rPr>
            </w:pP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RI</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Resource identifier</w:t>
            </w:r>
          </w:p>
        </w:tc>
        <w:tc>
          <w:tcPr>
            <w:tcW w:w="3600" w:type="dxa"/>
            <w:tcBorders>
              <w:bottom w:val="single" w:sz="4" w:space="0" w:color="auto"/>
            </w:tcBorders>
            <w:shd w:val="clear" w:color="auto" w:fill="FFFFFF"/>
          </w:tcPr>
          <w:p w:rsidR="00972A1C" w:rsidRPr="00BE0C76" w:rsidRDefault="00972A1C" w:rsidP="00972A1C">
            <w:pPr>
              <w:rPr>
                <w:lang w:val="en-US"/>
              </w:rPr>
            </w:pPr>
            <w:r w:rsidRPr="00BE0C76">
              <w:rPr>
                <w:lang w:val="en-US"/>
              </w:rPr>
              <w:t>A generalized resource identifier.</w:t>
            </w:r>
          </w:p>
        </w:tc>
        <w:tc>
          <w:tcPr>
            <w:tcW w:w="2000" w:type="dxa"/>
            <w:tcBorders>
              <w:bottom w:val="single" w:sz="4" w:space="0" w:color="auto"/>
            </w:tcBorders>
            <w:shd w:val="clear" w:color="auto" w:fill="FFFFFF"/>
          </w:tcPr>
          <w:p w:rsidR="00972A1C" w:rsidRPr="00BE0C76" w:rsidRDefault="00972A1C" w:rsidP="00972A1C">
            <w:pPr>
              <w:rPr>
                <w:lang w:val="en-US"/>
              </w:rPr>
            </w:pPr>
            <w:r w:rsidRPr="00BE0C76">
              <w:rPr>
                <w:lang w:val="en-US"/>
              </w:rPr>
              <w:t>Use Case: An identifier type is needed to accommodate what are commonly known as resources. The resources can include human (e.g. a respiratory therapist), non-human (e.g., a companion animal), inanimate object (e.g., an exam room), organization (e.g., diabetic education class) or any other physical or logical entity.</w:t>
            </w: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RN</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Registered Nurse Number</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An identifier that is unique to a registered nurse within the jurisdiction of the licensing board.</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lastRenderedPageBreak/>
              <w:t>RPH</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Pharmacist license number</w:t>
            </w:r>
          </w:p>
        </w:tc>
        <w:tc>
          <w:tcPr>
            <w:tcW w:w="3600" w:type="dxa"/>
            <w:tcBorders>
              <w:bottom w:val="single" w:sz="4" w:space="0" w:color="auto"/>
            </w:tcBorders>
            <w:shd w:val="clear" w:color="auto" w:fill="FFFFFF"/>
          </w:tcPr>
          <w:p w:rsidR="00972A1C" w:rsidRPr="00BE0C76" w:rsidRDefault="00972A1C" w:rsidP="00972A1C">
            <w:pPr>
              <w:rPr>
                <w:lang w:val="en-US"/>
              </w:rPr>
            </w:pPr>
            <w:r w:rsidRPr="00BE0C76">
              <w:rPr>
                <w:lang w:val="en-US"/>
              </w:rPr>
              <w:t>An identifier that is unique to a pharmacist within the jurisdiction of the licensing board.</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RR</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Railroad Retirement number</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An identifier for an individual enrolled with the Railroad Retirement Administration.  Analogous to, but distinct from, a Social Security Number</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RRI</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Regional registry ID</w:t>
            </w:r>
          </w:p>
        </w:tc>
        <w:tc>
          <w:tcPr>
            <w:tcW w:w="3600" w:type="dxa"/>
            <w:tcBorders>
              <w:bottom w:val="single" w:sz="4" w:space="0" w:color="auto"/>
            </w:tcBorders>
            <w:shd w:val="clear" w:color="auto" w:fill="FFFFFF"/>
          </w:tcPr>
          <w:p w:rsidR="00972A1C" w:rsidRPr="00BE0C76" w:rsidRDefault="00972A1C" w:rsidP="00972A1C">
            <w:pPr>
              <w:rPr>
                <w:lang w:val="en-US"/>
              </w:rPr>
            </w:pP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RRP</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Railroad Retirement Provider</w:t>
            </w:r>
          </w:p>
        </w:tc>
        <w:tc>
          <w:tcPr>
            <w:tcW w:w="3600" w:type="dxa"/>
            <w:tcBorders>
              <w:bottom w:val="single" w:sz="4" w:space="0" w:color="auto"/>
            </w:tcBorders>
            <w:shd w:val="clear" w:color="auto" w:fill="F3F3F3"/>
          </w:tcPr>
          <w:p w:rsidR="00972A1C" w:rsidRPr="00BE0C76" w:rsidRDefault="00972A1C" w:rsidP="00972A1C">
            <w:pPr>
              <w:rPr>
                <w:lang w:val="en-US"/>
              </w:rPr>
            </w:pPr>
          </w:p>
        </w:tc>
        <w:tc>
          <w:tcPr>
            <w:tcW w:w="2000" w:type="dxa"/>
            <w:tcBorders>
              <w:bottom w:val="single" w:sz="4" w:space="0" w:color="auto"/>
            </w:tcBorders>
            <w:shd w:val="clear" w:color="auto" w:fill="F3F3F3"/>
          </w:tcPr>
          <w:p w:rsidR="00972A1C" w:rsidRPr="00BE0C76" w:rsidRDefault="00972A1C" w:rsidP="00972A1C">
            <w:pPr>
              <w:rPr>
                <w:lang w:val="en-US"/>
              </w:rPr>
            </w:pPr>
            <w:r w:rsidRPr="00BE0C76">
              <w:rPr>
                <w:lang w:val="en-US"/>
              </w:rPr>
              <w:t>Class:  Insurance</w:t>
            </w: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SAMN</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SAMN# accession Number</w:t>
            </w:r>
          </w:p>
        </w:tc>
        <w:tc>
          <w:tcPr>
            <w:tcW w:w="3600" w:type="dxa"/>
            <w:tcBorders>
              <w:bottom w:val="single" w:sz="4" w:space="0" w:color="auto"/>
            </w:tcBorders>
            <w:shd w:val="clear" w:color="auto" w:fill="FFFFFF"/>
          </w:tcPr>
          <w:p w:rsidR="00972A1C" w:rsidRPr="00BE0C76" w:rsidRDefault="00972A1C" w:rsidP="00972A1C">
            <w:pPr>
              <w:rPr>
                <w:lang w:val="en-US"/>
              </w:rPr>
            </w:pPr>
            <w:r w:rsidRPr="00BE0C76">
              <w:rPr>
                <w:lang w:val="en-US"/>
              </w:rPr>
              <w:t>The accession number for the BioSample data repository at the National Center for Biotechnology Information (NCBI)</w:t>
            </w:r>
          </w:p>
        </w:tc>
        <w:tc>
          <w:tcPr>
            <w:tcW w:w="2000" w:type="dxa"/>
            <w:tcBorders>
              <w:bottom w:val="single" w:sz="4" w:space="0" w:color="auto"/>
            </w:tcBorders>
            <w:shd w:val="clear" w:color="auto" w:fill="FFFFFF"/>
          </w:tcPr>
          <w:p w:rsidR="00972A1C" w:rsidRPr="00BE0C76" w:rsidRDefault="00972A1C" w:rsidP="00972A1C">
            <w:pPr>
              <w:rPr>
                <w:lang w:val="en-US"/>
              </w:rPr>
            </w:pPr>
            <w:r w:rsidRPr="00BE0C76">
              <w:rPr>
                <w:lang w:val="en-US"/>
              </w:rPr>
              <w:t>This accession is a permanent record locator for the BioSample record which contains metadata about the biological sample.</w:t>
            </w:r>
          </w:p>
        </w:tc>
        <w:tc>
          <w:tcPr>
            <w:tcW w:w="800" w:type="dxa"/>
            <w:tcBorders>
              <w:bottom w:val="single" w:sz="4" w:space="0" w:color="auto"/>
            </w:tcBorders>
            <w:shd w:val="clear" w:color="auto" w:fill="FFFFFF"/>
          </w:tcPr>
          <w:p w:rsidR="00972A1C" w:rsidRPr="00BE0C76" w:rsidRDefault="00972A1C" w:rsidP="00972A1C">
            <w:pPr>
              <w:rPr>
                <w:lang w:val="en-US"/>
              </w:rPr>
            </w:pPr>
            <w:r w:rsidRPr="00BE0C76">
              <w:rPr>
                <w:lang w:val="en-US"/>
              </w:rPr>
              <w:t>N</w:t>
            </w: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SB</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Social Beneficiary Identifier</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An identifier issued by a governmental organization to a person to identify the person should they apply for or receive social services and/or benefits</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SID</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Specimen ID</w:t>
            </w:r>
          </w:p>
        </w:tc>
        <w:tc>
          <w:tcPr>
            <w:tcW w:w="3600" w:type="dxa"/>
            <w:tcBorders>
              <w:bottom w:val="single" w:sz="4" w:space="0" w:color="auto"/>
            </w:tcBorders>
            <w:shd w:val="clear" w:color="auto" w:fill="FFFFFF"/>
          </w:tcPr>
          <w:p w:rsidR="00972A1C" w:rsidRPr="00BE0C76" w:rsidRDefault="00972A1C" w:rsidP="00972A1C">
            <w:pPr>
              <w:rPr>
                <w:lang w:val="en-US"/>
              </w:rPr>
            </w:pPr>
            <w:r w:rsidRPr="00BE0C76">
              <w:rPr>
                <w:lang w:val="en-US"/>
              </w:rPr>
              <w:t>Identifier for a specimen.</w:t>
            </w:r>
          </w:p>
        </w:tc>
        <w:tc>
          <w:tcPr>
            <w:tcW w:w="2000" w:type="dxa"/>
            <w:tcBorders>
              <w:bottom w:val="single" w:sz="4" w:space="0" w:color="auto"/>
            </w:tcBorders>
            <w:shd w:val="clear" w:color="auto" w:fill="FFFFFF"/>
          </w:tcPr>
          <w:p w:rsidR="00972A1C" w:rsidRPr="00BE0C76" w:rsidRDefault="00972A1C" w:rsidP="00972A1C">
            <w:pPr>
              <w:rPr>
                <w:lang w:val="en-US"/>
              </w:rPr>
            </w:pPr>
            <w:r w:rsidRPr="00BE0C76">
              <w:rPr>
                <w:lang w:val="en-US"/>
              </w:rPr>
              <w:t>Used when it is not known if the specimen ID is a unique specimen ID (USID) or an ancestor ID (ASID).</w:t>
            </w: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SL</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State license</w:t>
            </w:r>
          </w:p>
        </w:tc>
        <w:tc>
          <w:tcPr>
            <w:tcW w:w="3600" w:type="dxa"/>
            <w:tcBorders>
              <w:bottom w:val="single" w:sz="4" w:space="0" w:color="auto"/>
            </w:tcBorders>
            <w:shd w:val="clear" w:color="auto" w:fill="F3F3F3"/>
          </w:tcPr>
          <w:p w:rsidR="00972A1C" w:rsidRPr="00BE0C76" w:rsidRDefault="00972A1C" w:rsidP="00972A1C">
            <w:pPr>
              <w:rPr>
                <w:lang w:val="en-US"/>
              </w:rPr>
            </w:pP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SN</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Subscriber Number</w:t>
            </w:r>
          </w:p>
        </w:tc>
        <w:tc>
          <w:tcPr>
            <w:tcW w:w="3600" w:type="dxa"/>
            <w:tcBorders>
              <w:bottom w:val="single" w:sz="4" w:space="0" w:color="auto"/>
            </w:tcBorders>
            <w:shd w:val="clear" w:color="auto" w:fill="FFFFFF"/>
          </w:tcPr>
          <w:p w:rsidR="00972A1C" w:rsidRPr="00BE0C76" w:rsidRDefault="00972A1C" w:rsidP="00972A1C">
            <w:pPr>
              <w:rPr>
                <w:lang w:val="en-US"/>
              </w:rPr>
            </w:pPr>
            <w:r w:rsidRPr="00BE0C76">
              <w:rPr>
                <w:lang w:val="en-US"/>
              </w:rPr>
              <w:t>An identifier for a subscriber of an insurance policy which is unique for, and usually assigned by, the insurance carrier.</w:t>
            </w:r>
          </w:p>
        </w:tc>
        <w:tc>
          <w:tcPr>
            <w:tcW w:w="2000" w:type="dxa"/>
            <w:tcBorders>
              <w:bottom w:val="single" w:sz="4" w:space="0" w:color="auto"/>
            </w:tcBorders>
            <w:shd w:val="clear" w:color="auto" w:fill="FFFFFF"/>
          </w:tcPr>
          <w:p w:rsidR="00972A1C" w:rsidRPr="00BE0C76" w:rsidRDefault="00972A1C" w:rsidP="00972A1C">
            <w:pPr>
              <w:rPr>
                <w:lang w:val="en-US"/>
              </w:rPr>
            </w:pPr>
            <w:r w:rsidRPr="00BE0C76">
              <w:rPr>
                <w:lang w:val="en-US"/>
              </w:rPr>
              <w:t>Class: Insurance</w:t>
            </w:r>
          </w:p>
          <w:p w:rsidR="00972A1C" w:rsidRPr="00BE0C76" w:rsidRDefault="00972A1C" w:rsidP="00972A1C">
            <w:pPr>
              <w:rPr>
                <w:lang w:val="en-US"/>
              </w:rPr>
            </w:pPr>
            <w:r w:rsidRPr="00BE0C76">
              <w:rPr>
                <w:lang w:val="en-US"/>
              </w:rPr>
              <w:t>Use Case: A person is the subscriber of an insurance policy. The person’s family may be plan members, but are not the subscriber.</w:t>
            </w: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SNBSN</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State assigned NDBS card Identifier</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The identifier on a Newborn Screening Dried Bloodspot (NDBS) card that is assigned by the state which provided the sample collection cards and to whom this information must be reported</w:t>
            </w:r>
          </w:p>
        </w:tc>
        <w:tc>
          <w:tcPr>
            <w:tcW w:w="2000" w:type="dxa"/>
            <w:tcBorders>
              <w:bottom w:val="single" w:sz="4" w:space="0" w:color="auto"/>
            </w:tcBorders>
            <w:shd w:val="clear" w:color="auto" w:fill="F3F3F3"/>
          </w:tcPr>
          <w:p w:rsidR="00972A1C" w:rsidRPr="00BE0C76" w:rsidRDefault="00972A1C" w:rsidP="00972A1C">
            <w:pPr>
              <w:rPr>
                <w:lang w:val="en-US"/>
              </w:rPr>
            </w:pPr>
            <w:r w:rsidRPr="00BE0C76">
              <w:rPr>
                <w:lang w:val="en-US"/>
              </w:rPr>
              <w:t>For use either with OBX-5 as CX datatype, where OBX-3 uses LOINC 57716-3^State printed on filter paper card [Identifier] in NBS card^LN, or in SPM-31</w:t>
            </w:r>
          </w:p>
        </w:tc>
        <w:tc>
          <w:tcPr>
            <w:tcW w:w="800" w:type="dxa"/>
            <w:tcBorders>
              <w:bottom w:val="single" w:sz="4" w:space="0" w:color="auto"/>
            </w:tcBorders>
            <w:shd w:val="clear" w:color="auto" w:fill="F3F3F3"/>
          </w:tcPr>
          <w:p w:rsidR="00972A1C" w:rsidRPr="00BE0C76" w:rsidRDefault="00972A1C" w:rsidP="00972A1C">
            <w:pPr>
              <w:rPr>
                <w:lang w:val="en-US"/>
              </w:rPr>
            </w:pPr>
            <w:r w:rsidRPr="00BE0C76">
              <w:rPr>
                <w:lang w:val="en-US"/>
              </w:rPr>
              <w:t>N</w:t>
            </w: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SNO</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Serial Number</w:t>
            </w:r>
          </w:p>
        </w:tc>
        <w:tc>
          <w:tcPr>
            <w:tcW w:w="3600" w:type="dxa"/>
            <w:tcBorders>
              <w:bottom w:val="single" w:sz="4" w:space="0" w:color="auto"/>
            </w:tcBorders>
            <w:shd w:val="clear" w:color="auto" w:fill="FFFFFF"/>
          </w:tcPr>
          <w:p w:rsidR="00972A1C" w:rsidRPr="00BE0C76" w:rsidRDefault="00972A1C" w:rsidP="00972A1C">
            <w:pPr>
              <w:rPr>
                <w:lang w:val="en-US"/>
              </w:rPr>
            </w:pPr>
            <w:r w:rsidRPr="00BE0C76">
              <w:rPr>
                <w:lang w:val="en-US"/>
              </w:rPr>
              <w:t>An identifier affixed to an item by the manufacturer when it is first made, where each item has a different identifier.</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SP</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Study Permit</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A number associated with a permit identifying a person who is a resident of a jurisdiction for the purpose of education.</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SR</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State registry ID</w:t>
            </w:r>
          </w:p>
        </w:tc>
        <w:tc>
          <w:tcPr>
            <w:tcW w:w="3600" w:type="dxa"/>
            <w:tcBorders>
              <w:bottom w:val="single" w:sz="4" w:space="0" w:color="auto"/>
            </w:tcBorders>
            <w:shd w:val="clear" w:color="auto" w:fill="FFFFFF"/>
          </w:tcPr>
          <w:p w:rsidR="00972A1C" w:rsidRPr="00BE0C76" w:rsidRDefault="00972A1C" w:rsidP="00972A1C">
            <w:pPr>
              <w:rPr>
                <w:lang w:val="en-US"/>
              </w:rPr>
            </w:pP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SRX</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SRA Accession number</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The accession number generated by the Sequence Read Archive (SRA) at the National Center for Biotechnology Information (NCBI) when sequence data are uploaded to NCBI.</w:t>
            </w:r>
          </w:p>
        </w:tc>
        <w:tc>
          <w:tcPr>
            <w:tcW w:w="2000" w:type="dxa"/>
            <w:tcBorders>
              <w:bottom w:val="single" w:sz="4" w:space="0" w:color="auto"/>
            </w:tcBorders>
            <w:shd w:val="clear" w:color="auto" w:fill="F3F3F3"/>
          </w:tcPr>
          <w:p w:rsidR="00972A1C" w:rsidRPr="00BE0C76" w:rsidRDefault="00972A1C" w:rsidP="00972A1C">
            <w:pPr>
              <w:rPr>
                <w:lang w:val="en-US"/>
              </w:rPr>
            </w:pPr>
            <w:r w:rsidRPr="00BE0C76">
              <w:rPr>
                <w:lang w:val="en-US"/>
              </w:rPr>
              <w:t xml:space="preserve">This provides both the sequence data and metadata on how the sample was sequenced. – This accession is a </w:t>
            </w:r>
            <w:r w:rsidRPr="00BE0C76">
              <w:rPr>
                <w:lang w:val="en-US"/>
              </w:rPr>
              <w:lastRenderedPageBreak/>
              <w:t>permanent record locator for the submitted un-assembled sequence data.</w:t>
            </w:r>
          </w:p>
        </w:tc>
        <w:tc>
          <w:tcPr>
            <w:tcW w:w="800" w:type="dxa"/>
            <w:tcBorders>
              <w:bottom w:val="single" w:sz="4" w:space="0" w:color="auto"/>
            </w:tcBorders>
            <w:shd w:val="clear" w:color="auto" w:fill="F3F3F3"/>
          </w:tcPr>
          <w:p w:rsidR="00972A1C" w:rsidRPr="00BE0C76" w:rsidRDefault="00972A1C" w:rsidP="00972A1C">
            <w:pPr>
              <w:rPr>
                <w:lang w:val="en-US"/>
              </w:rPr>
            </w:pPr>
            <w:r w:rsidRPr="00BE0C76">
              <w:rPr>
                <w:lang w:val="en-US"/>
              </w:rPr>
              <w:lastRenderedPageBreak/>
              <w:t>N</w:t>
            </w: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SS</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Social Security number</w:t>
            </w:r>
          </w:p>
        </w:tc>
        <w:tc>
          <w:tcPr>
            <w:tcW w:w="3600" w:type="dxa"/>
            <w:tcBorders>
              <w:bottom w:val="single" w:sz="4" w:space="0" w:color="auto"/>
            </w:tcBorders>
            <w:shd w:val="clear" w:color="auto" w:fill="FFFFFF"/>
          </w:tcPr>
          <w:p w:rsidR="00972A1C" w:rsidRPr="00BE0C76" w:rsidRDefault="00972A1C" w:rsidP="00972A1C">
            <w:pPr>
              <w:rPr>
                <w:lang w:val="en-US"/>
              </w:rPr>
            </w:pP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STN</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Shipment Tracking Number</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Identifier assigned to a package being shipped</w:t>
            </w:r>
          </w:p>
        </w:tc>
        <w:tc>
          <w:tcPr>
            <w:tcW w:w="2000" w:type="dxa"/>
            <w:tcBorders>
              <w:bottom w:val="single" w:sz="4" w:space="0" w:color="auto"/>
            </w:tcBorders>
            <w:shd w:val="clear" w:color="auto" w:fill="F3F3F3"/>
          </w:tcPr>
          <w:p w:rsidR="00972A1C" w:rsidRPr="00BE0C76" w:rsidRDefault="00972A1C" w:rsidP="00972A1C">
            <w:pPr>
              <w:rPr>
                <w:lang w:val="en-US"/>
              </w:rPr>
            </w:pPr>
            <w:r w:rsidRPr="00BE0C76">
              <w:rPr>
                <w:lang w:val="en-US"/>
              </w:rPr>
              <w:t>For example the Fed Ex / UPS / DHS / USPS tracking number</w:t>
            </w:r>
          </w:p>
        </w:tc>
        <w:tc>
          <w:tcPr>
            <w:tcW w:w="800" w:type="dxa"/>
            <w:tcBorders>
              <w:bottom w:val="single" w:sz="4" w:space="0" w:color="auto"/>
            </w:tcBorders>
            <w:shd w:val="clear" w:color="auto" w:fill="F3F3F3"/>
          </w:tcPr>
          <w:p w:rsidR="00972A1C" w:rsidRPr="00BE0C76" w:rsidRDefault="00972A1C" w:rsidP="00972A1C">
            <w:pPr>
              <w:rPr>
                <w:lang w:val="en-US"/>
              </w:rPr>
            </w:pPr>
            <w:r w:rsidRPr="00BE0C76">
              <w:rPr>
                <w:lang w:val="en-US"/>
              </w:rPr>
              <w:t>N</w:t>
            </w: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TAX</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Tax ID number</w:t>
            </w:r>
          </w:p>
        </w:tc>
        <w:tc>
          <w:tcPr>
            <w:tcW w:w="3600" w:type="dxa"/>
            <w:tcBorders>
              <w:bottom w:val="single" w:sz="4" w:space="0" w:color="auto"/>
            </w:tcBorders>
            <w:shd w:val="clear" w:color="auto" w:fill="FFFFFF"/>
          </w:tcPr>
          <w:p w:rsidR="00972A1C" w:rsidRPr="00BE0C76" w:rsidRDefault="00972A1C" w:rsidP="00972A1C">
            <w:pPr>
              <w:rPr>
                <w:lang w:val="en-US"/>
              </w:rPr>
            </w:pP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TN</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Treaty Number/ (Canada)</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A number assigned to a member of an indigenous group in Canada.</w:t>
            </w:r>
          </w:p>
        </w:tc>
        <w:tc>
          <w:tcPr>
            <w:tcW w:w="2000" w:type="dxa"/>
            <w:tcBorders>
              <w:bottom w:val="single" w:sz="4" w:space="0" w:color="auto"/>
            </w:tcBorders>
            <w:shd w:val="clear" w:color="auto" w:fill="F3F3F3"/>
          </w:tcPr>
          <w:p w:rsidR="00972A1C" w:rsidRPr="00BE0C76" w:rsidRDefault="00972A1C" w:rsidP="00972A1C">
            <w:pPr>
              <w:rPr>
                <w:lang w:val="en-US"/>
              </w:rPr>
            </w:pPr>
            <w:r w:rsidRPr="00BE0C76">
              <w:rPr>
                <w:lang w:val="en-US"/>
              </w:rPr>
              <w:t>Use Case: First Nation.</w:t>
            </w: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TPR</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Temporary Permanent Resident (Canada)</w:t>
            </w:r>
          </w:p>
        </w:tc>
        <w:tc>
          <w:tcPr>
            <w:tcW w:w="3600" w:type="dxa"/>
            <w:tcBorders>
              <w:bottom w:val="single" w:sz="4" w:space="0" w:color="auto"/>
            </w:tcBorders>
            <w:shd w:val="clear" w:color="auto" w:fill="FFFFFF"/>
          </w:tcPr>
          <w:p w:rsidR="00972A1C" w:rsidRPr="00BE0C76" w:rsidRDefault="00972A1C" w:rsidP="00972A1C">
            <w:pPr>
              <w:rPr>
                <w:lang w:val="en-US"/>
              </w:rPr>
            </w:pPr>
            <w:r w:rsidRPr="00BE0C76">
              <w:rPr>
                <w:lang w:val="en-US"/>
              </w:rPr>
              <w:t>A number associated with a document identifying a person's temporary permanent resident status.</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TRL</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Training License Number</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The license number used during training.</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r w:rsidRPr="00BE0C76">
              <w:rPr>
                <w:lang w:val="en-US"/>
              </w:rPr>
              <w:t>N</w:t>
            </w: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U</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Unspecified identifier</w:t>
            </w:r>
          </w:p>
        </w:tc>
        <w:tc>
          <w:tcPr>
            <w:tcW w:w="3600" w:type="dxa"/>
            <w:tcBorders>
              <w:bottom w:val="single" w:sz="4" w:space="0" w:color="auto"/>
            </w:tcBorders>
            <w:shd w:val="clear" w:color="auto" w:fill="FFFFFF"/>
          </w:tcPr>
          <w:p w:rsidR="00972A1C" w:rsidRPr="00BE0C76" w:rsidRDefault="00972A1C" w:rsidP="00972A1C">
            <w:pPr>
              <w:rPr>
                <w:lang w:val="en-US"/>
              </w:rPr>
            </w:pP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UDI</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Universal Device Identifier</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 xml:space="preserve">An identifier assigned to a device using the Unique Device Identification framework as defined by IMDRF (http://imdrf.org). </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UPIN</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Medicare/CMS (formerly HCFA)'s Universal Physician Identification numbers</w:t>
            </w:r>
          </w:p>
        </w:tc>
        <w:tc>
          <w:tcPr>
            <w:tcW w:w="3600" w:type="dxa"/>
            <w:tcBorders>
              <w:bottom w:val="single" w:sz="4" w:space="0" w:color="auto"/>
            </w:tcBorders>
            <w:shd w:val="clear" w:color="auto" w:fill="FFFFFF"/>
          </w:tcPr>
          <w:p w:rsidR="00972A1C" w:rsidRPr="00BE0C76" w:rsidRDefault="00972A1C" w:rsidP="00972A1C">
            <w:pPr>
              <w:rPr>
                <w:lang w:val="en-US"/>
              </w:rPr>
            </w:pPr>
            <w:r w:rsidRPr="00BE0C76">
              <w:rPr>
                <w:lang w:val="en-US"/>
              </w:rPr>
              <w:t>An identifier for a provider within the CMS/Medicare program.  A globally unique identifier for the provider in the Medicare program.</w:t>
            </w:r>
          </w:p>
        </w:tc>
        <w:tc>
          <w:tcPr>
            <w:tcW w:w="2000" w:type="dxa"/>
            <w:tcBorders>
              <w:bottom w:val="single" w:sz="4" w:space="0" w:color="auto"/>
            </w:tcBorders>
            <w:shd w:val="clear" w:color="auto" w:fill="FFFFFF"/>
          </w:tcPr>
          <w:p w:rsidR="00972A1C" w:rsidRPr="00BE0C76" w:rsidRDefault="00972A1C" w:rsidP="00972A1C">
            <w:pPr>
              <w:rPr>
                <w:lang w:val="en-US"/>
              </w:rPr>
            </w:pPr>
            <w:r w:rsidRPr="00BE0C76">
              <w:rPr>
                <w:lang w:val="en-US"/>
              </w:rPr>
              <w:t>Class: Insurance</w:t>
            </w: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USID</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Unique Specimen ID</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A unique identifier for a specimen.</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VN</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Visit number</w:t>
            </w:r>
          </w:p>
        </w:tc>
        <w:tc>
          <w:tcPr>
            <w:tcW w:w="3600" w:type="dxa"/>
            <w:tcBorders>
              <w:bottom w:val="single" w:sz="4" w:space="0" w:color="auto"/>
            </w:tcBorders>
            <w:shd w:val="clear" w:color="auto" w:fill="FFFFFF"/>
          </w:tcPr>
          <w:p w:rsidR="00972A1C" w:rsidRPr="00BE0C76" w:rsidRDefault="00972A1C" w:rsidP="00972A1C">
            <w:pPr>
              <w:rPr>
                <w:lang w:val="en-US"/>
              </w:rPr>
            </w:pP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VP</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Visitor Permit</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A number associated with a document identifying a person as a visitor of a jurisdiction or country.</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VS</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VISA</w:t>
            </w:r>
          </w:p>
        </w:tc>
        <w:tc>
          <w:tcPr>
            <w:tcW w:w="3600" w:type="dxa"/>
            <w:tcBorders>
              <w:bottom w:val="single" w:sz="4" w:space="0" w:color="auto"/>
            </w:tcBorders>
            <w:shd w:val="clear" w:color="auto" w:fill="FFFFFF"/>
          </w:tcPr>
          <w:p w:rsidR="00972A1C" w:rsidRPr="00BE0C76" w:rsidRDefault="00972A1C" w:rsidP="00972A1C">
            <w:pPr>
              <w:rPr>
                <w:lang w:val="en-US"/>
              </w:rPr>
            </w:pPr>
          </w:p>
        </w:tc>
        <w:tc>
          <w:tcPr>
            <w:tcW w:w="2000" w:type="dxa"/>
            <w:tcBorders>
              <w:bottom w:val="single" w:sz="4" w:space="0" w:color="auto"/>
            </w:tcBorders>
            <w:shd w:val="clear" w:color="auto" w:fill="FFFFFF"/>
          </w:tcPr>
          <w:p w:rsidR="00972A1C" w:rsidRPr="00BE0C76" w:rsidRDefault="00972A1C" w:rsidP="00972A1C">
            <w:pPr>
              <w:rPr>
                <w:lang w:val="en-US"/>
              </w:rPr>
            </w:pPr>
            <w:r w:rsidRPr="00BE0C76">
              <w:rPr>
                <w:lang w:val="en-US"/>
              </w:rPr>
              <w:t>Deprecated and replaced by BC in v 2.5.</w:t>
            </w: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WC</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WIC identifier</w:t>
            </w:r>
          </w:p>
        </w:tc>
        <w:tc>
          <w:tcPr>
            <w:tcW w:w="3600" w:type="dxa"/>
            <w:tcBorders>
              <w:bottom w:val="single" w:sz="4" w:space="0" w:color="auto"/>
            </w:tcBorders>
            <w:shd w:val="clear" w:color="auto" w:fill="F3F3F3"/>
          </w:tcPr>
          <w:p w:rsidR="00972A1C" w:rsidRPr="00BE0C76" w:rsidRDefault="00972A1C" w:rsidP="00972A1C">
            <w:pPr>
              <w:rPr>
                <w:lang w:val="en-US"/>
              </w:rPr>
            </w:pP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WCN</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Workers' Comp Number</w:t>
            </w:r>
          </w:p>
        </w:tc>
        <w:tc>
          <w:tcPr>
            <w:tcW w:w="3600" w:type="dxa"/>
            <w:tcBorders>
              <w:bottom w:val="single" w:sz="4" w:space="0" w:color="auto"/>
            </w:tcBorders>
            <w:shd w:val="clear" w:color="auto" w:fill="FFFFFF"/>
          </w:tcPr>
          <w:p w:rsidR="00972A1C" w:rsidRPr="00BE0C76" w:rsidRDefault="00972A1C" w:rsidP="00972A1C">
            <w:pPr>
              <w:rPr>
                <w:lang w:val="en-US"/>
              </w:rPr>
            </w:pP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WP</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Work Permit</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A number associated with a permit for a person who is granted permission to work in a country for a specified time period.</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XV</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Health Plan Identifier</w:t>
            </w:r>
          </w:p>
        </w:tc>
        <w:tc>
          <w:tcPr>
            <w:tcW w:w="3600" w:type="dxa"/>
            <w:tcBorders>
              <w:bottom w:val="single" w:sz="4" w:space="0" w:color="auto"/>
            </w:tcBorders>
            <w:shd w:val="clear" w:color="auto" w:fill="FFFFFF"/>
          </w:tcPr>
          <w:p w:rsidR="00972A1C" w:rsidRPr="00BE0C76" w:rsidRDefault="00972A1C" w:rsidP="00972A1C">
            <w:pPr>
              <w:rPr>
                <w:lang w:val="en-US"/>
              </w:rPr>
            </w:pPr>
            <w:r w:rsidRPr="00BE0C76">
              <w:rPr>
                <w:lang w:val="en-US"/>
              </w:rPr>
              <w:t>National unique health plan identifier required by the US Department of Health and Human Services, Centers for Medicare and Medicaid Services (CMS) in the US Realm.</w:t>
            </w:r>
          </w:p>
        </w:tc>
        <w:tc>
          <w:tcPr>
            <w:tcW w:w="2000" w:type="dxa"/>
            <w:tcBorders>
              <w:bottom w:val="single" w:sz="4" w:space="0" w:color="auto"/>
            </w:tcBorders>
            <w:shd w:val="clear" w:color="auto" w:fill="FFFFFF"/>
          </w:tcPr>
          <w:p w:rsidR="00972A1C" w:rsidRPr="00BE0C76" w:rsidRDefault="00972A1C" w:rsidP="00972A1C">
            <w:pPr>
              <w:rPr>
                <w:lang w:val="en-US"/>
              </w:rPr>
            </w:pPr>
            <w:r w:rsidRPr="00BE0C76">
              <w:rPr>
                <w:lang w:val="en-US"/>
              </w:rPr>
              <w:t>Also referred to as HPID (Health Plan Identifier).</w:t>
            </w:r>
          </w:p>
          <w:p w:rsidR="00972A1C" w:rsidRPr="00BE0C76" w:rsidRDefault="00972A1C" w:rsidP="00972A1C">
            <w:pPr>
              <w:rPr>
                <w:lang w:val="en-US"/>
              </w:rPr>
            </w:pPr>
          </w:p>
          <w:p w:rsidR="00972A1C" w:rsidRPr="00BE0C76" w:rsidRDefault="00972A1C" w:rsidP="00972A1C">
            <w:pPr>
              <w:rPr>
                <w:lang w:val="en-US"/>
              </w:rPr>
            </w:pPr>
            <w:r w:rsidRPr="00BE0C76">
              <w:rPr>
                <w:lang w:val="en-US"/>
              </w:rPr>
              <w:t>Usage Note: The code value ‘XV’ is used in CMS mandated Health Insurance Portability and Accountability Act (HIPAA) transactions.</w:t>
            </w:r>
          </w:p>
        </w:tc>
        <w:tc>
          <w:tcPr>
            <w:tcW w:w="800" w:type="dxa"/>
            <w:tcBorders>
              <w:bottom w:val="single" w:sz="4" w:space="0" w:color="auto"/>
            </w:tcBorders>
            <w:shd w:val="clear" w:color="auto" w:fill="FFFFFF"/>
          </w:tcPr>
          <w:p w:rsidR="00972A1C" w:rsidRPr="00BE0C76" w:rsidRDefault="00972A1C" w:rsidP="00972A1C">
            <w:pPr>
              <w:rPr>
                <w:lang w:val="en-US"/>
              </w:rPr>
            </w:pPr>
            <w:r w:rsidRPr="00BE0C76">
              <w:rPr>
                <w:lang w:val="en-US"/>
              </w:rPr>
              <w:t>N</w:t>
            </w:r>
          </w:p>
        </w:tc>
      </w:tr>
      <w:tr w:rsidR="00972A1C" w:rsidRPr="00BE0C76" w:rsidTr="00972A1C">
        <w:tc>
          <w:tcPr>
            <w:tcW w:w="1200" w:type="dxa"/>
            <w:shd w:val="clear" w:color="auto" w:fill="F3F3F3"/>
          </w:tcPr>
          <w:p w:rsidR="00972A1C" w:rsidRPr="00BE0C76" w:rsidRDefault="00972A1C" w:rsidP="00972A1C">
            <w:pPr>
              <w:rPr>
                <w:lang w:val="en-US"/>
              </w:rPr>
            </w:pPr>
            <w:r w:rsidRPr="00BE0C76">
              <w:rPr>
                <w:lang w:val="en-US"/>
              </w:rPr>
              <w:lastRenderedPageBreak/>
              <w:t>XX</w:t>
            </w:r>
          </w:p>
        </w:tc>
        <w:tc>
          <w:tcPr>
            <w:tcW w:w="1600" w:type="dxa"/>
            <w:shd w:val="clear" w:color="auto" w:fill="F3F3F3"/>
          </w:tcPr>
          <w:p w:rsidR="00972A1C" w:rsidRPr="00BE0C76" w:rsidRDefault="00972A1C" w:rsidP="00972A1C">
            <w:pPr>
              <w:rPr>
                <w:lang w:val="en-US"/>
              </w:rPr>
            </w:pPr>
            <w:r w:rsidRPr="00BE0C76">
              <w:rPr>
                <w:lang w:val="en-US"/>
              </w:rPr>
              <w:t>Organization identifier</w:t>
            </w:r>
          </w:p>
        </w:tc>
        <w:tc>
          <w:tcPr>
            <w:tcW w:w="3600" w:type="dxa"/>
            <w:shd w:val="clear" w:color="auto" w:fill="F3F3F3"/>
          </w:tcPr>
          <w:p w:rsidR="00972A1C" w:rsidRPr="00BE0C76" w:rsidRDefault="00972A1C" w:rsidP="00972A1C">
            <w:pPr>
              <w:rPr>
                <w:lang w:val="en-US"/>
              </w:rPr>
            </w:pPr>
          </w:p>
        </w:tc>
        <w:tc>
          <w:tcPr>
            <w:tcW w:w="2000" w:type="dxa"/>
            <w:shd w:val="clear" w:color="auto" w:fill="F3F3F3"/>
          </w:tcPr>
          <w:p w:rsidR="00972A1C" w:rsidRPr="00BE0C76" w:rsidRDefault="00972A1C" w:rsidP="00972A1C">
            <w:pPr>
              <w:rPr>
                <w:lang w:val="en-US"/>
              </w:rPr>
            </w:pPr>
          </w:p>
        </w:tc>
        <w:tc>
          <w:tcPr>
            <w:tcW w:w="800" w:type="dxa"/>
            <w:shd w:val="clear" w:color="auto" w:fill="F3F3F3"/>
          </w:tcPr>
          <w:p w:rsidR="00972A1C" w:rsidRPr="00BE0C76" w:rsidRDefault="00972A1C" w:rsidP="00972A1C">
            <w:pPr>
              <w:rPr>
                <w:lang w:val="en-US"/>
              </w:rPr>
            </w:pPr>
          </w:p>
        </w:tc>
      </w:tr>
    </w:tbl>
    <w:p w:rsidR="00972A1C" w:rsidRPr="00BE0C76" w:rsidRDefault="00972A1C" w:rsidP="00972A1C">
      <w:pPr>
        <w:rPr>
          <w:lang w:val="en-US"/>
        </w:rPr>
      </w:pPr>
    </w:p>
    <w:p w:rsidR="00972A1C" w:rsidRPr="00BE0C76" w:rsidRDefault="00972A1C" w:rsidP="00972A1C">
      <w:pPr>
        <w:pStyle w:val="Heading3"/>
        <w:rPr>
          <w:lang w:val="en-US"/>
        </w:rPr>
      </w:pPr>
      <w:bookmarkStart w:id="146" w:name="_Toc26789970"/>
      <w:r w:rsidRPr="00BE0C76">
        <w:rPr>
          <w:lang w:val="en-US"/>
        </w:rPr>
        <w:t>0204 - Organizational Name Type</w:t>
      </w:r>
      <w:bookmarkEnd w:id="146"/>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OrganizationalNameType</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that specify the type of name for an organization i.e., legal name, display name.</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no</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OID</w:t>
            </w:r>
          </w:p>
        </w:tc>
        <w:tc>
          <w:tcPr>
            <w:tcW w:w="7200" w:type="dxa"/>
            <w:shd w:val="clear" w:color="auto" w:fill="auto"/>
          </w:tcPr>
          <w:p w:rsidR="00972A1C" w:rsidRPr="00BE0C76" w:rsidRDefault="00972A1C" w:rsidP="00972A1C">
            <w:pPr>
              <w:pStyle w:val="OtherTableBody"/>
              <w:rPr>
                <w:lang w:val="en-US"/>
              </w:rPr>
            </w:pPr>
            <w:r w:rsidRPr="00BE0C76">
              <w:rPr>
                <w:lang w:val="en-US"/>
              </w:rPr>
              <w:t>2.16.840.1.113883.18.109</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7200" w:type="dxa"/>
            <w:shd w:val="clear" w:color="auto" w:fill="auto"/>
          </w:tcPr>
          <w:p w:rsidR="00972A1C" w:rsidRPr="00BE0C76" w:rsidRDefault="00972A1C" w:rsidP="00972A1C">
            <w:pPr>
              <w:pStyle w:val="OtherTableBody"/>
              <w:rPr>
                <w:lang w:val="en-US"/>
              </w:rPr>
            </w:pPr>
            <w:r w:rsidRPr="00BE0C76">
              <w:rPr>
                <w:lang w:val="en-US"/>
              </w:rPr>
              <w:t>organizationalNameType</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7200" w:type="dxa"/>
            <w:shd w:val="clear" w:color="auto" w:fill="auto"/>
          </w:tcPr>
          <w:p w:rsidR="00972A1C" w:rsidRPr="00BE0C76" w:rsidRDefault="00972A1C" w:rsidP="00972A1C">
            <w:pPr>
              <w:pStyle w:val="OtherTableBody"/>
              <w:rPr>
                <w:lang w:val="en-US"/>
              </w:rPr>
            </w:pPr>
            <w:r w:rsidRPr="00BE0C76">
              <w:rPr>
                <w:lang w:val="en-US"/>
              </w:rPr>
              <w:t>Code system of concepts used to specify the type of name for an organization i.e., legal name, display name.   Used in HL7 Version 2.x messaging in the XON and PD1 segments.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Effective Date</w:t>
            </w:r>
          </w:p>
        </w:tc>
        <w:tc>
          <w:tcPr>
            <w:tcW w:w="1400" w:type="dxa"/>
            <w:shd w:val="clear" w:color="auto" w:fill="auto"/>
          </w:tcPr>
          <w:p w:rsidR="00972A1C" w:rsidRPr="00BE0C76" w:rsidRDefault="00972A1C" w:rsidP="00972A1C">
            <w:pPr>
              <w:pStyle w:val="OtherTableBody"/>
              <w:rPr>
                <w:lang w:val="en-US"/>
              </w:rPr>
            </w:pPr>
            <w:r w:rsidRPr="00BE0C76">
              <w:rPr>
                <w:lang w:val="en-US"/>
              </w:rPr>
              <w:t>07.04.1997</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Version</w:t>
            </w:r>
          </w:p>
        </w:tc>
        <w:tc>
          <w:tcPr>
            <w:tcW w:w="1400" w:type="dxa"/>
            <w:shd w:val="clear" w:color="auto" w:fill="auto"/>
          </w:tcPr>
          <w:p w:rsidR="00972A1C" w:rsidRPr="00BE0C76" w:rsidRDefault="00972A1C" w:rsidP="00972A1C">
            <w:pPr>
              <w:pStyle w:val="OtherTableBody"/>
              <w:rPr>
                <w:lang w:val="en-US"/>
              </w:rPr>
            </w:pPr>
            <w:r w:rsidRPr="00BE0C76">
              <w:rPr>
                <w:lang w:val="en-US"/>
              </w:rPr>
              <w:t>1</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1400" w:type="dxa"/>
            <w:shd w:val="clear" w:color="auto" w:fill="auto"/>
          </w:tcPr>
          <w:p w:rsidR="00972A1C" w:rsidRPr="00BE0C76" w:rsidRDefault="00972A1C" w:rsidP="00972A1C">
            <w:pPr>
              <w:pStyle w:val="OtherTableBody"/>
              <w:rPr>
                <w:lang w:val="en-US"/>
              </w:rPr>
            </w:pPr>
            <w:r w:rsidRPr="00BE0C76">
              <w:rPr>
                <w:lang w:val="en-US"/>
              </w:rPr>
              <w:t>2.3</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OID</w:t>
            </w:r>
          </w:p>
        </w:tc>
        <w:tc>
          <w:tcPr>
            <w:tcW w:w="6400" w:type="dxa"/>
            <w:shd w:val="clear" w:color="auto" w:fill="auto"/>
          </w:tcPr>
          <w:p w:rsidR="00972A1C" w:rsidRPr="00BE0C76" w:rsidRDefault="00972A1C" w:rsidP="00972A1C">
            <w:pPr>
              <w:pStyle w:val="OtherTableBody"/>
              <w:rPr>
                <w:lang w:val="en-US"/>
              </w:rPr>
            </w:pPr>
            <w:r w:rsidRPr="00BE0C76">
              <w:rPr>
                <w:lang w:val="en-US"/>
              </w:rPr>
              <w:t>2.16.840.1.113883.21.121</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6400" w:type="dxa"/>
            <w:shd w:val="clear" w:color="auto" w:fill="auto"/>
          </w:tcPr>
          <w:p w:rsidR="00972A1C" w:rsidRPr="00BE0C76" w:rsidRDefault="00972A1C" w:rsidP="00972A1C">
            <w:pPr>
              <w:pStyle w:val="OtherTableBody"/>
              <w:rPr>
                <w:lang w:val="en-US"/>
              </w:rPr>
            </w:pPr>
            <w:r w:rsidRPr="00BE0C76">
              <w:rPr>
                <w:lang w:val="en-US"/>
              </w:rPr>
              <w:t>hl7VS-organizationalNameType</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400" w:type="dxa"/>
            <w:shd w:val="clear" w:color="auto" w:fill="auto"/>
          </w:tcPr>
          <w:p w:rsidR="00972A1C" w:rsidRPr="00BE0C76" w:rsidRDefault="00972A1C" w:rsidP="00972A1C">
            <w:pPr>
              <w:pStyle w:val="OtherTableBody"/>
              <w:rPr>
                <w:lang w:val="en-US"/>
              </w:rPr>
            </w:pPr>
            <w:r w:rsidRPr="00BE0C76">
              <w:rPr>
                <w:lang w:val="en-US"/>
              </w:rPr>
              <w:t>Concepts used to specify the type of name for an organization i.e., legal name, display name.</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Content Logical Definition</w:t>
            </w:r>
          </w:p>
        </w:tc>
        <w:tc>
          <w:tcPr>
            <w:tcW w:w="6400" w:type="dxa"/>
            <w:shd w:val="clear" w:color="auto" w:fill="auto"/>
          </w:tcPr>
          <w:p w:rsidR="00972A1C" w:rsidRPr="00BE0C76" w:rsidRDefault="00972A1C" w:rsidP="00972A1C">
            <w:pPr>
              <w:pStyle w:val="OtherTableBody"/>
              <w:rPr>
                <w:lang w:val="en-US"/>
              </w:rPr>
            </w:pPr>
            <w:r w:rsidRPr="00BE0C76">
              <w:rPr>
                <w:lang w:val="en-US"/>
              </w:rPr>
              <w:t>all codes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BE0C76" w:rsidTr="00972A1C">
        <w:tc>
          <w:tcPr>
            <w:tcW w:w="1800" w:type="dxa"/>
            <w:shd w:val="clear" w:color="auto" w:fill="F3F3F3"/>
          </w:tcPr>
          <w:p w:rsidR="00972A1C" w:rsidRPr="00BE0C76" w:rsidRDefault="00972A1C" w:rsidP="00972A1C">
            <w:pPr>
              <w:pStyle w:val="OtherTableHeader"/>
              <w:rPr>
                <w:lang w:val="en-US"/>
              </w:rPr>
            </w:pPr>
            <w:r w:rsidRPr="00BE0C76">
              <w:rPr>
                <w:lang w:val="en-US"/>
              </w:rPr>
              <w:t>Realm</w:t>
            </w:r>
          </w:p>
        </w:tc>
        <w:tc>
          <w:tcPr>
            <w:tcW w:w="2400" w:type="dxa"/>
            <w:shd w:val="clear" w:color="auto" w:fill="auto"/>
          </w:tcPr>
          <w:p w:rsidR="00972A1C" w:rsidRPr="00BE0C76" w:rsidRDefault="00972A1C" w:rsidP="00972A1C">
            <w:pPr>
              <w:pStyle w:val="OtherTableBody"/>
              <w:rPr>
                <w:lang w:val="en-US"/>
              </w:rPr>
            </w:pPr>
            <w:r w:rsidRPr="00BE0C76">
              <w:rPr>
                <w:lang w:val="en-US"/>
              </w:rPr>
              <w:t>example</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0204</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Table of codes used to specify the type of name for an organization i.e., legal name, display name.</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User</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InM</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XON.2, PD1-3</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2.3</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0204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2400"/>
        <w:gridCol w:w="1200"/>
        <w:gridCol w:w="800"/>
      </w:tblGrid>
      <w:tr w:rsidR="00972A1C" w:rsidRPr="00BE0C76" w:rsidTr="00972A1C">
        <w:trPr>
          <w:tblHeader/>
        </w:trPr>
        <w:tc>
          <w:tcPr>
            <w:tcW w:w="12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Value</w:t>
            </w:r>
          </w:p>
        </w:tc>
        <w:tc>
          <w:tcPr>
            <w:tcW w:w="36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Display Name</w:t>
            </w:r>
          </w:p>
        </w:tc>
        <w:tc>
          <w:tcPr>
            <w:tcW w:w="24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Status</w:t>
            </w: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r w:rsidRPr="00BE0C76">
              <w:rPr>
                <w:lang w:val="en-US"/>
              </w:rPr>
              <w:t>A</w:t>
            </w:r>
          </w:p>
        </w:tc>
        <w:tc>
          <w:tcPr>
            <w:tcW w:w="36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r w:rsidRPr="00BE0C76">
              <w:rPr>
                <w:lang w:val="en-US"/>
              </w:rPr>
              <w:t>Alias name</w:t>
            </w:r>
          </w:p>
        </w:tc>
        <w:tc>
          <w:tcPr>
            <w:tcW w:w="24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p>
        </w:tc>
        <w:tc>
          <w:tcPr>
            <w:tcW w:w="12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p>
        </w:tc>
        <w:tc>
          <w:tcPr>
            <w:tcW w:w="8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p>
        </w:tc>
      </w:tr>
      <w:tr w:rsidR="00972A1C" w:rsidRPr="00BE0C76" w:rsidTr="00972A1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L</w:t>
            </w:r>
          </w:p>
        </w:tc>
        <w:tc>
          <w:tcPr>
            <w:tcW w:w="36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Legal name</w:t>
            </w:r>
          </w:p>
        </w:tc>
        <w:tc>
          <w:tcPr>
            <w:tcW w:w="24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D</w:t>
            </w:r>
          </w:p>
        </w:tc>
        <w:tc>
          <w:tcPr>
            <w:tcW w:w="36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Display name</w:t>
            </w:r>
          </w:p>
        </w:tc>
        <w:tc>
          <w:tcPr>
            <w:tcW w:w="24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top w:val="single" w:sz="4" w:space="0" w:color="auto"/>
              <w:bottom w:val="double" w:sz="4" w:space="0" w:color="auto"/>
            </w:tcBorders>
            <w:shd w:val="clear" w:color="auto" w:fill="F3F3F3"/>
          </w:tcPr>
          <w:p w:rsidR="00972A1C" w:rsidRPr="00BE0C76" w:rsidRDefault="00972A1C" w:rsidP="00972A1C">
            <w:pPr>
              <w:rPr>
                <w:lang w:val="en-US"/>
              </w:rPr>
            </w:pPr>
            <w:r w:rsidRPr="00BE0C76">
              <w:rPr>
                <w:lang w:val="en-US"/>
              </w:rPr>
              <w:t>SL</w:t>
            </w:r>
          </w:p>
        </w:tc>
        <w:tc>
          <w:tcPr>
            <w:tcW w:w="3600" w:type="dxa"/>
            <w:tcBorders>
              <w:top w:val="single" w:sz="4" w:space="0" w:color="auto"/>
              <w:bottom w:val="double" w:sz="4" w:space="0" w:color="auto"/>
            </w:tcBorders>
            <w:shd w:val="clear" w:color="auto" w:fill="F3F3F3"/>
          </w:tcPr>
          <w:p w:rsidR="00972A1C" w:rsidRPr="00BE0C76" w:rsidRDefault="00972A1C" w:rsidP="00972A1C">
            <w:pPr>
              <w:rPr>
                <w:lang w:val="en-US"/>
              </w:rPr>
            </w:pPr>
            <w:r w:rsidRPr="00BE0C76">
              <w:rPr>
                <w:lang w:val="en-US"/>
              </w:rPr>
              <w:t>Stock exchange listing name</w:t>
            </w:r>
          </w:p>
        </w:tc>
        <w:tc>
          <w:tcPr>
            <w:tcW w:w="2400" w:type="dxa"/>
            <w:tcBorders>
              <w:top w:val="single" w:sz="4" w:space="0" w:color="auto"/>
              <w:bottom w:val="double" w:sz="4" w:space="0" w:color="auto"/>
            </w:tcBorders>
            <w:shd w:val="clear" w:color="auto" w:fill="F3F3F3"/>
          </w:tcPr>
          <w:p w:rsidR="00972A1C" w:rsidRPr="00BE0C76" w:rsidRDefault="00972A1C" w:rsidP="00972A1C">
            <w:pPr>
              <w:rPr>
                <w:lang w:val="en-US"/>
              </w:rPr>
            </w:pPr>
          </w:p>
        </w:tc>
        <w:tc>
          <w:tcPr>
            <w:tcW w:w="1200" w:type="dxa"/>
            <w:tcBorders>
              <w:top w:val="single" w:sz="4" w:space="0" w:color="auto"/>
              <w:bottom w:val="doub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double" w:sz="4" w:space="0" w:color="auto"/>
            </w:tcBorders>
            <w:shd w:val="clear" w:color="auto" w:fill="F3F3F3"/>
          </w:tcPr>
          <w:p w:rsidR="00972A1C" w:rsidRPr="00BE0C76" w:rsidRDefault="00972A1C" w:rsidP="00972A1C">
            <w:pPr>
              <w:rPr>
                <w:lang w:val="en-US"/>
              </w:rPr>
            </w:pPr>
          </w:p>
        </w:tc>
      </w:tr>
    </w:tbl>
    <w:p w:rsidR="00972A1C" w:rsidRPr="00BE0C76" w:rsidRDefault="00972A1C" w:rsidP="00972A1C">
      <w:pPr>
        <w:rPr>
          <w:lang w:val="en-US"/>
        </w:rPr>
      </w:pPr>
    </w:p>
    <w:p w:rsidR="00972A1C" w:rsidRPr="00BE0C76" w:rsidRDefault="00972A1C" w:rsidP="00972A1C">
      <w:pPr>
        <w:pStyle w:val="Heading3"/>
        <w:rPr>
          <w:lang w:val="en-US"/>
        </w:rPr>
      </w:pPr>
      <w:bookmarkStart w:id="147" w:name="_Toc26789971"/>
      <w:r w:rsidRPr="00BE0C76">
        <w:rPr>
          <w:lang w:val="en-US"/>
        </w:rPr>
        <w:t>0205 - Price Type</w:t>
      </w:r>
      <w:bookmarkEnd w:id="147"/>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PriceType</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to identify the intent for the dollar amount on a pricing transaction.</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no</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OID</w:t>
            </w:r>
          </w:p>
        </w:tc>
        <w:tc>
          <w:tcPr>
            <w:tcW w:w="7200" w:type="dxa"/>
            <w:shd w:val="clear" w:color="auto" w:fill="auto"/>
          </w:tcPr>
          <w:p w:rsidR="00972A1C" w:rsidRPr="00BE0C76" w:rsidRDefault="00972A1C" w:rsidP="00972A1C">
            <w:pPr>
              <w:pStyle w:val="OtherTableBody"/>
              <w:rPr>
                <w:lang w:val="en-US"/>
              </w:rPr>
            </w:pPr>
            <w:r w:rsidRPr="00BE0C76">
              <w:rPr>
                <w:lang w:val="en-US"/>
              </w:rPr>
              <w:t>2.16.840.1.113883.18.110</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7200" w:type="dxa"/>
            <w:shd w:val="clear" w:color="auto" w:fill="auto"/>
          </w:tcPr>
          <w:p w:rsidR="00972A1C" w:rsidRPr="00BE0C76" w:rsidRDefault="00972A1C" w:rsidP="00972A1C">
            <w:pPr>
              <w:pStyle w:val="OtherTableBody"/>
              <w:rPr>
                <w:lang w:val="en-US"/>
              </w:rPr>
            </w:pPr>
            <w:r w:rsidRPr="00BE0C76">
              <w:rPr>
                <w:lang w:val="en-US"/>
              </w:rPr>
              <w:t>priceType</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7200" w:type="dxa"/>
            <w:shd w:val="clear" w:color="auto" w:fill="auto"/>
          </w:tcPr>
          <w:p w:rsidR="00972A1C" w:rsidRPr="00BE0C76" w:rsidRDefault="00972A1C" w:rsidP="00972A1C">
            <w:pPr>
              <w:pStyle w:val="OtherTableBody"/>
              <w:rPr>
                <w:lang w:val="en-US"/>
              </w:rPr>
            </w:pPr>
            <w:r w:rsidRPr="00BE0C76">
              <w:rPr>
                <w:lang w:val="en-US"/>
              </w:rPr>
              <w:t>HL7-defined code system of concepts used to identify the intent for the dollar amount on a pricing transaction.  Used in HL7 Version 2.x messaging in the CP datatype.</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Effective Date</w:t>
            </w:r>
          </w:p>
        </w:tc>
        <w:tc>
          <w:tcPr>
            <w:tcW w:w="1400" w:type="dxa"/>
            <w:shd w:val="clear" w:color="auto" w:fill="auto"/>
          </w:tcPr>
          <w:p w:rsidR="00972A1C" w:rsidRPr="00BE0C76" w:rsidRDefault="00972A1C" w:rsidP="00972A1C">
            <w:pPr>
              <w:pStyle w:val="OtherTableBody"/>
              <w:rPr>
                <w:lang w:val="en-US"/>
              </w:rPr>
            </w:pPr>
            <w:r w:rsidRPr="00BE0C76">
              <w:rPr>
                <w:lang w:val="en-US"/>
              </w:rPr>
              <w:t>07.04.1997</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Version</w:t>
            </w:r>
          </w:p>
        </w:tc>
        <w:tc>
          <w:tcPr>
            <w:tcW w:w="1400" w:type="dxa"/>
            <w:shd w:val="clear" w:color="auto" w:fill="auto"/>
          </w:tcPr>
          <w:p w:rsidR="00972A1C" w:rsidRPr="00BE0C76" w:rsidRDefault="00972A1C" w:rsidP="00972A1C">
            <w:pPr>
              <w:pStyle w:val="OtherTableBody"/>
              <w:rPr>
                <w:lang w:val="en-US"/>
              </w:rPr>
            </w:pPr>
            <w:r w:rsidRPr="00BE0C76">
              <w:rPr>
                <w:lang w:val="en-US"/>
              </w:rPr>
              <w:t>1</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1400" w:type="dxa"/>
            <w:shd w:val="clear" w:color="auto" w:fill="auto"/>
          </w:tcPr>
          <w:p w:rsidR="00972A1C" w:rsidRPr="00BE0C76" w:rsidRDefault="00972A1C" w:rsidP="00972A1C">
            <w:pPr>
              <w:pStyle w:val="OtherTableBody"/>
              <w:rPr>
                <w:lang w:val="en-US"/>
              </w:rPr>
            </w:pPr>
            <w:r w:rsidRPr="00BE0C76">
              <w:rPr>
                <w:lang w:val="en-US"/>
              </w:rPr>
              <w:t>2.3</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OID</w:t>
            </w:r>
          </w:p>
        </w:tc>
        <w:tc>
          <w:tcPr>
            <w:tcW w:w="6400" w:type="dxa"/>
            <w:shd w:val="clear" w:color="auto" w:fill="auto"/>
          </w:tcPr>
          <w:p w:rsidR="00972A1C" w:rsidRPr="00BE0C76" w:rsidRDefault="00972A1C" w:rsidP="00972A1C">
            <w:pPr>
              <w:pStyle w:val="OtherTableBody"/>
              <w:rPr>
                <w:lang w:val="en-US"/>
              </w:rPr>
            </w:pPr>
            <w:r w:rsidRPr="00BE0C76">
              <w:rPr>
                <w:lang w:val="en-US"/>
              </w:rPr>
              <w:t>2.16.840.1.113883.21.122</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6400" w:type="dxa"/>
            <w:shd w:val="clear" w:color="auto" w:fill="auto"/>
          </w:tcPr>
          <w:p w:rsidR="00972A1C" w:rsidRPr="00BE0C76" w:rsidRDefault="00972A1C" w:rsidP="00972A1C">
            <w:pPr>
              <w:pStyle w:val="OtherTableBody"/>
              <w:rPr>
                <w:lang w:val="en-US"/>
              </w:rPr>
            </w:pPr>
            <w:r w:rsidRPr="00BE0C76">
              <w:rPr>
                <w:lang w:val="en-US"/>
              </w:rPr>
              <w:t>hl7VS-priceType</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400" w:type="dxa"/>
            <w:shd w:val="clear" w:color="auto" w:fill="auto"/>
          </w:tcPr>
          <w:p w:rsidR="00972A1C" w:rsidRPr="00BE0C76" w:rsidRDefault="00972A1C" w:rsidP="00972A1C">
            <w:pPr>
              <w:pStyle w:val="OtherTableBody"/>
              <w:rPr>
                <w:lang w:val="en-US"/>
              </w:rPr>
            </w:pPr>
            <w:r w:rsidRPr="00BE0C76">
              <w:rPr>
                <w:lang w:val="en-US"/>
              </w:rPr>
              <w:t>Value Set of codes that identify the intent for the dollar amount on a pricing transaction.</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Content Logical Definition</w:t>
            </w:r>
          </w:p>
        </w:tc>
        <w:tc>
          <w:tcPr>
            <w:tcW w:w="6400" w:type="dxa"/>
            <w:shd w:val="clear" w:color="auto" w:fill="auto"/>
          </w:tcPr>
          <w:p w:rsidR="00972A1C" w:rsidRPr="00BE0C76" w:rsidRDefault="00972A1C" w:rsidP="00972A1C">
            <w:pPr>
              <w:pStyle w:val="OtherTableBody"/>
              <w:rPr>
                <w:lang w:val="en-US"/>
              </w:rPr>
            </w:pPr>
            <w:r w:rsidRPr="00BE0C76">
              <w:rPr>
                <w:lang w:val="en-US"/>
              </w:rPr>
              <w:t>all codes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BE0C76" w:rsidTr="00972A1C">
        <w:tc>
          <w:tcPr>
            <w:tcW w:w="1800" w:type="dxa"/>
            <w:shd w:val="clear" w:color="auto" w:fill="F3F3F3"/>
          </w:tcPr>
          <w:p w:rsidR="00972A1C" w:rsidRPr="00BE0C76" w:rsidRDefault="00972A1C" w:rsidP="00972A1C">
            <w:pPr>
              <w:pStyle w:val="OtherTableHeader"/>
              <w:rPr>
                <w:lang w:val="en-US"/>
              </w:rPr>
            </w:pPr>
            <w:r w:rsidRPr="00BE0C76">
              <w:rPr>
                <w:lang w:val="en-US"/>
              </w:rPr>
              <w:t>Realm</w:t>
            </w:r>
          </w:p>
        </w:tc>
        <w:tc>
          <w:tcPr>
            <w:tcW w:w="2400" w:type="dxa"/>
            <w:shd w:val="clear" w:color="auto" w:fill="auto"/>
          </w:tcPr>
          <w:p w:rsidR="00972A1C" w:rsidRPr="00BE0C76" w:rsidRDefault="00972A1C" w:rsidP="00972A1C">
            <w:pPr>
              <w:pStyle w:val="OtherTableBody"/>
              <w:rPr>
                <w:lang w:val="en-US"/>
              </w:rPr>
            </w:pPr>
            <w:r w:rsidRPr="00BE0C76">
              <w:rPr>
                <w:lang w:val="en-US"/>
              </w:rPr>
              <w:t>universal</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0205</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HL7-defined table of codes used to identify the intent for the dollar amount on a pricing transaction.</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HL7</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InM</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CP.2</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2.3</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0205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2400"/>
        <w:gridCol w:w="1200"/>
        <w:gridCol w:w="800"/>
      </w:tblGrid>
      <w:tr w:rsidR="00972A1C" w:rsidRPr="00BE0C76" w:rsidTr="00972A1C">
        <w:trPr>
          <w:tblHeader/>
        </w:trPr>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Value</w:t>
            </w:r>
          </w:p>
        </w:tc>
        <w:tc>
          <w:tcPr>
            <w:tcW w:w="36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Display Name</w:t>
            </w:r>
          </w:p>
        </w:tc>
        <w:tc>
          <w:tcPr>
            <w:tcW w:w="24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Status</w:t>
            </w: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AP</w:t>
            </w:r>
          </w:p>
        </w:tc>
        <w:tc>
          <w:tcPr>
            <w:tcW w:w="36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administrative price or handling fee</w:t>
            </w:r>
          </w:p>
        </w:tc>
        <w:tc>
          <w:tcPr>
            <w:tcW w:w="2400" w:type="dxa"/>
            <w:tcBorders>
              <w:bottom w:val="single" w:sz="4" w:space="0" w:color="auto"/>
            </w:tcBorders>
            <w:shd w:val="clear" w:color="auto" w:fill="FFFFFF"/>
          </w:tcPr>
          <w:p w:rsidR="00972A1C" w:rsidRPr="00BE0C76" w:rsidRDefault="00972A1C" w:rsidP="00972A1C">
            <w:pPr>
              <w:pStyle w:val="HL7TableBody"/>
              <w:rPr>
                <w:lang w:val="en-US"/>
              </w:rPr>
            </w:pPr>
          </w:p>
        </w:tc>
        <w:tc>
          <w:tcPr>
            <w:tcW w:w="1200" w:type="dxa"/>
            <w:tcBorders>
              <w:bottom w:val="single" w:sz="4" w:space="0" w:color="auto"/>
            </w:tcBorders>
            <w:shd w:val="clear" w:color="auto" w:fill="FFFFFF"/>
          </w:tcPr>
          <w:p w:rsidR="00972A1C" w:rsidRPr="00BE0C76" w:rsidRDefault="00972A1C" w:rsidP="00972A1C">
            <w:pPr>
              <w:pStyle w:val="HL7TableBody"/>
              <w:rPr>
                <w:lang w:val="en-US"/>
              </w:rPr>
            </w:pPr>
          </w:p>
        </w:tc>
        <w:tc>
          <w:tcPr>
            <w:tcW w:w="800" w:type="dxa"/>
            <w:tcBorders>
              <w:bottom w:val="single" w:sz="4" w:space="0" w:color="auto"/>
            </w:tcBorders>
            <w:shd w:val="clear" w:color="auto" w:fill="FFFFFF"/>
          </w:tcPr>
          <w:p w:rsidR="00972A1C" w:rsidRPr="00BE0C76" w:rsidRDefault="00972A1C" w:rsidP="00972A1C">
            <w:pPr>
              <w:pStyle w:val="HL7TableBody"/>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DC</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direct unit cost</w:t>
            </w:r>
          </w:p>
        </w:tc>
        <w:tc>
          <w:tcPr>
            <w:tcW w:w="24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IC</w:t>
            </w:r>
          </w:p>
        </w:tc>
        <w:tc>
          <w:tcPr>
            <w:tcW w:w="3600" w:type="dxa"/>
            <w:tcBorders>
              <w:bottom w:val="single" w:sz="4" w:space="0" w:color="auto"/>
            </w:tcBorders>
            <w:shd w:val="clear" w:color="auto" w:fill="FFFFFF"/>
          </w:tcPr>
          <w:p w:rsidR="00972A1C" w:rsidRPr="00BE0C76" w:rsidRDefault="00972A1C" w:rsidP="00972A1C">
            <w:pPr>
              <w:rPr>
                <w:lang w:val="en-US"/>
              </w:rPr>
            </w:pPr>
            <w:r w:rsidRPr="00BE0C76">
              <w:rPr>
                <w:lang w:val="en-US"/>
              </w:rPr>
              <w:t>indirect unit cost</w:t>
            </w:r>
          </w:p>
        </w:tc>
        <w:tc>
          <w:tcPr>
            <w:tcW w:w="24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PF</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professional fee for performing provider</w:t>
            </w:r>
          </w:p>
        </w:tc>
        <w:tc>
          <w:tcPr>
            <w:tcW w:w="24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TF</w:t>
            </w:r>
          </w:p>
        </w:tc>
        <w:tc>
          <w:tcPr>
            <w:tcW w:w="3600" w:type="dxa"/>
            <w:tcBorders>
              <w:bottom w:val="single" w:sz="4" w:space="0" w:color="auto"/>
            </w:tcBorders>
            <w:shd w:val="clear" w:color="auto" w:fill="FFFFFF"/>
          </w:tcPr>
          <w:p w:rsidR="00972A1C" w:rsidRPr="00BE0C76" w:rsidRDefault="00972A1C" w:rsidP="00972A1C">
            <w:pPr>
              <w:rPr>
                <w:lang w:val="en-US"/>
              </w:rPr>
            </w:pPr>
            <w:r w:rsidRPr="00BE0C76">
              <w:rPr>
                <w:lang w:val="en-US"/>
              </w:rPr>
              <w:t>technology fee for use of equipment</w:t>
            </w:r>
          </w:p>
        </w:tc>
        <w:tc>
          <w:tcPr>
            <w:tcW w:w="24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TP</w:t>
            </w:r>
          </w:p>
        </w:tc>
        <w:tc>
          <w:tcPr>
            <w:tcW w:w="3600" w:type="dxa"/>
            <w:tcBorders>
              <w:bottom w:val="single" w:sz="4" w:space="0" w:color="auto"/>
            </w:tcBorders>
            <w:shd w:val="clear" w:color="auto" w:fill="F3F3F3"/>
          </w:tcPr>
          <w:p w:rsidR="00972A1C" w:rsidRPr="00BE0C76" w:rsidRDefault="00972A1C" w:rsidP="00972A1C">
            <w:pPr>
              <w:rPr>
                <w:lang w:val="en-US"/>
              </w:rPr>
            </w:pPr>
            <w:r w:rsidRPr="00BE0C76">
              <w:rPr>
                <w:lang w:val="en-US"/>
              </w:rPr>
              <w:t>total price</w:t>
            </w:r>
          </w:p>
        </w:tc>
        <w:tc>
          <w:tcPr>
            <w:tcW w:w="24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shd w:val="clear" w:color="auto" w:fill="FFFFFF"/>
          </w:tcPr>
          <w:p w:rsidR="00972A1C" w:rsidRPr="00BE0C76" w:rsidRDefault="00972A1C" w:rsidP="00972A1C">
            <w:pPr>
              <w:rPr>
                <w:lang w:val="en-US"/>
              </w:rPr>
            </w:pPr>
            <w:r w:rsidRPr="00BE0C76">
              <w:rPr>
                <w:lang w:val="en-US"/>
              </w:rPr>
              <w:t>UP</w:t>
            </w:r>
          </w:p>
        </w:tc>
        <w:tc>
          <w:tcPr>
            <w:tcW w:w="3600" w:type="dxa"/>
            <w:shd w:val="clear" w:color="auto" w:fill="FFFFFF"/>
          </w:tcPr>
          <w:p w:rsidR="00972A1C" w:rsidRPr="00BE0C76" w:rsidRDefault="00972A1C" w:rsidP="00972A1C">
            <w:pPr>
              <w:rPr>
                <w:lang w:val="en-US"/>
              </w:rPr>
            </w:pPr>
            <w:r w:rsidRPr="00BE0C76">
              <w:rPr>
                <w:lang w:val="en-US"/>
              </w:rPr>
              <w:t>unit price, may be based on length of procedure or service</w:t>
            </w:r>
          </w:p>
        </w:tc>
        <w:tc>
          <w:tcPr>
            <w:tcW w:w="2400" w:type="dxa"/>
            <w:shd w:val="clear" w:color="auto" w:fill="FFFFFF"/>
          </w:tcPr>
          <w:p w:rsidR="00972A1C" w:rsidRPr="00BE0C76" w:rsidRDefault="00972A1C" w:rsidP="00972A1C">
            <w:pPr>
              <w:rPr>
                <w:lang w:val="en-US"/>
              </w:rPr>
            </w:pPr>
          </w:p>
        </w:tc>
        <w:tc>
          <w:tcPr>
            <w:tcW w:w="1200" w:type="dxa"/>
            <w:shd w:val="clear" w:color="auto" w:fill="FFFFFF"/>
          </w:tcPr>
          <w:p w:rsidR="00972A1C" w:rsidRPr="00BE0C76" w:rsidRDefault="00972A1C" w:rsidP="00972A1C">
            <w:pPr>
              <w:rPr>
                <w:lang w:val="en-US"/>
              </w:rPr>
            </w:pPr>
          </w:p>
        </w:tc>
        <w:tc>
          <w:tcPr>
            <w:tcW w:w="800" w:type="dxa"/>
            <w:shd w:val="clear" w:color="auto" w:fill="FFFFFF"/>
          </w:tcPr>
          <w:p w:rsidR="00972A1C" w:rsidRPr="00BE0C76" w:rsidRDefault="00972A1C" w:rsidP="00972A1C">
            <w:pPr>
              <w:rPr>
                <w:lang w:val="en-US"/>
              </w:rPr>
            </w:pPr>
          </w:p>
        </w:tc>
      </w:tr>
    </w:tbl>
    <w:p w:rsidR="00972A1C" w:rsidRPr="00BE0C76" w:rsidRDefault="00972A1C" w:rsidP="00972A1C">
      <w:pPr>
        <w:rPr>
          <w:lang w:val="en-US"/>
        </w:rPr>
      </w:pPr>
    </w:p>
    <w:p w:rsidR="00972A1C" w:rsidRPr="00BE0C76" w:rsidRDefault="00972A1C" w:rsidP="00972A1C">
      <w:pPr>
        <w:pStyle w:val="Heading3"/>
        <w:rPr>
          <w:lang w:val="en-US"/>
        </w:rPr>
      </w:pPr>
      <w:bookmarkStart w:id="148" w:name="_Toc26789972"/>
      <w:r w:rsidRPr="00BE0C76">
        <w:rPr>
          <w:lang w:val="en-US"/>
        </w:rPr>
        <w:t>0206 - Segment Action Code</w:t>
      </w:r>
      <w:bookmarkEnd w:id="148"/>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SegmentActionCode</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for actions to be applied for segments when an HL7 version 2 interface is operating in "action code mode" (a kind of update mode in the Standard).</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no</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OID</w:t>
            </w:r>
          </w:p>
        </w:tc>
        <w:tc>
          <w:tcPr>
            <w:tcW w:w="7200" w:type="dxa"/>
            <w:shd w:val="clear" w:color="auto" w:fill="auto"/>
          </w:tcPr>
          <w:p w:rsidR="00972A1C" w:rsidRPr="00BE0C76" w:rsidRDefault="00972A1C" w:rsidP="00972A1C">
            <w:pPr>
              <w:pStyle w:val="OtherTableBody"/>
              <w:rPr>
                <w:lang w:val="en-US"/>
              </w:rPr>
            </w:pPr>
            <w:r w:rsidRPr="00BE0C76">
              <w:rPr>
                <w:lang w:val="en-US"/>
              </w:rPr>
              <w:t>2.16.840.1.113883.18.111</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7200" w:type="dxa"/>
            <w:shd w:val="clear" w:color="auto" w:fill="auto"/>
          </w:tcPr>
          <w:p w:rsidR="00972A1C" w:rsidRPr="00BE0C76" w:rsidRDefault="00972A1C" w:rsidP="00972A1C">
            <w:pPr>
              <w:pStyle w:val="OtherTableBody"/>
              <w:rPr>
                <w:lang w:val="en-US"/>
              </w:rPr>
            </w:pPr>
            <w:r w:rsidRPr="00BE0C76">
              <w:rPr>
                <w:lang w:val="en-US"/>
              </w:rPr>
              <w:t>segmentAction</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7200" w:type="dxa"/>
            <w:shd w:val="clear" w:color="auto" w:fill="auto"/>
          </w:tcPr>
          <w:p w:rsidR="00972A1C" w:rsidRPr="00BE0C76" w:rsidRDefault="00972A1C" w:rsidP="00972A1C">
            <w:pPr>
              <w:pStyle w:val="OtherTableBody"/>
              <w:rPr>
                <w:lang w:val="en-US"/>
              </w:rPr>
            </w:pPr>
            <w:r w:rsidRPr="00BE0C76">
              <w:rPr>
                <w:lang w:val="en-US"/>
              </w:rPr>
              <w:t>HL7-defined code system of concepts specifying actions to be applied for segments when an HL7 version 2 interface is operating in "action code mode" (a kind of update mode in the Standard).  Used in HL7 Version 2.x messaging in the RXA, RXV, LCH, IAM, ARV, IN1 and OH1 segments.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Effective Date</w:t>
            </w:r>
          </w:p>
        </w:tc>
        <w:tc>
          <w:tcPr>
            <w:tcW w:w="1400" w:type="dxa"/>
            <w:shd w:val="clear" w:color="auto" w:fill="auto"/>
          </w:tcPr>
          <w:p w:rsidR="00972A1C" w:rsidRPr="00BE0C76" w:rsidRDefault="00972A1C" w:rsidP="00972A1C">
            <w:pPr>
              <w:pStyle w:val="OtherTableBody"/>
              <w:rPr>
                <w:lang w:val="en-US"/>
              </w:rPr>
            </w:pPr>
            <w:r w:rsidRPr="00BE0C76">
              <w:rPr>
                <w:lang w:val="en-US"/>
              </w:rPr>
              <w:t>07.04.1997</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Version</w:t>
            </w:r>
          </w:p>
        </w:tc>
        <w:tc>
          <w:tcPr>
            <w:tcW w:w="1400" w:type="dxa"/>
            <w:shd w:val="clear" w:color="auto" w:fill="auto"/>
          </w:tcPr>
          <w:p w:rsidR="00972A1C" w:rsidRPr="00BE0C76" w:rsidRDefault="00972A1C" w:rsidP="00972A1C">
            <w:pPr>
              <w:pStyle w:val="OtherTableBody"/>
              <w:rPr>
                <w:lang w:val="en-US"/>
              </w:rPr>
            </w:pPr>
            <w:r w:rsidRPr="00BE0C76">
              <w:rPr>
                <w:lang w:val="en-US"/>
              </w:rPr>
              <w:t>2</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1400" w:type="dxa"/>
            <w:shd w:val="clear" w:color="auto" w:fill="auto"/>
          </w:tcPr>
          <w:p w:rsidR="00972A1C" w:rsidRPr="00BE0C76" w:rsidRDefault="00972A1C" w:rsidP="00972A1C">
            <w:pPr>
              <w:pStyle w:val="OtherTableBody"/>
              <w:rPr>
                <w:lang w:val="en-US"/>
              </w:rPr>
            </w:pPr>
            <w:r w:rsidRPr="00BE0C76">
              <w:rPr>
                <w:lang w:val="en-US"/>
              </w:rPr>
              <w:t>2.3</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OID</w:t>
            </w:r>
          </w:p>
        </w:tc>
        <w:tc>
          <w:tcPr>
            <w:tcW w:w="6400" w:type="dxa"/>
            <w:shd w:val="clear" w:color="auto" w:fill="auto"/>
          </w:tcPr>
          <w:p w:rsidR="00972A1C" w:rsidRPr="00BE0C76" w:rsidRDefault="00972A1C" w:rsidP="00972A1C">
            <w:pPr>
              <w:pStyle w:val="OtherTableBody"/>
              <w:rPr>
                <w:lang w:val="en-US"/>
              </w:rPr>
            </w:pPr>
            <w:r w:rsidRPr="00BE0C76">
              <w:rPr>
                <w:lang w:val="en-US"/>
              </w:rPr>
              <w:t>2.16.840.1.113883.21.123</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6400" w:type="dxa"/>
            <w:shd w:val="clear" w:color="auto" w:fill="auto"/>
          </w:tcPr>
          <w:p w:rsidR="00972A1C" w:rsidRPr="00BE0C76" w:rsidRDefault="00972A1C" w:rsidP="00972A1C">
            <w:pPr>
              <w:pStyle w:val="OtherTableBody"/>
              <w:rPr>
                <w:lang w:val="en-US"/>
              </w:rPr>
            </w:pPr>
            <w:r w:rsidRPr="00BE0C76">
              <w:rPr>
                <w:lang w:val="en-US"/>
              </w:rPr>
              <w:t>hl7VS-segmentActionCode</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400" w:type="dxa"/>
            <w:shd w:val="clear" w:color="auto" w:fill="auto"/>
          </w:tcPr>
          <w:p w:rsidR="00972A1C" w:rsidRPr="00BE0C76" w:rsidRDefault="00972A1C" w:rsidP="00972A1C">
            <w:pPr>
              <w:pStyle w:val="OtherTableBody"/>
              <w:rPr>
                <w:lang w:val="en-US"/>
              </w:rPr>
            </w:pPr>
            <w:r w:rsidRPr="00BE0C76">
              <w:rPr>
                <w:lang w:val="en-US"/>
              </w:rPr>
              <w:t>Concepts specifying actions to be applied for segments when an HL7 version 2 interface is operating in "action code mode" (a kind of update mode in the Standard).</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Content Logical Definition</w:t>
            </w:r>
          </w:p>
        </w:tc>
        <w:tc>
          <w:tcPr>
            <w:tcW w:w="6400" w:type="dxa"/>
            <w:shd w:val="clear" w:color="auto" w:fill="auto"/>
          </w:tcPr>
          <w:p w:rsidR="00972A1C" w:rsidRPr="00BE0C76" w:rsidRDefault="00972A1C" w:rsidP="00972A1C">
            <w:pPr>
              <w:pStyle w:val="OtherTableBody"/>
              <w:rPr>
                <w:lang w:val="en-US"/>
              </w:rPr>
            </w:pPr>
            <w:r w:rsidRPr="00BE0C76">
              <w:rPr>
                <w:lang w:val="en-US"/>
              </w:rPr>
              <w:t>all codes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BE0C76" w:rsidTr="00972A1C">
        <w:tc>
          <w:tcPr>
            <w:tcW w:w="1800" w:type="dxa"/>
            <w:shd w:val="clear" w:color="auto" w:fill="F3F3F3"/>
          </w:tcPr>
          <w:p w:rsidR="00972A1C" w:rsidRPr="00BE0C76" w:rsidRDefault="00972A1C" w:rsidP="00972A1C">
            <w:pPr>
              <w:pStyle w:val="OtherTableHeader"/>
              <w:rPr>
                <w:lang w:val="en-US"/>
              </w:rPr>
            </w:pPr>
            <w:r w:rsidRPr="00BE0C76">
              <w:rPr>
                <w:lang w:val="en-US"/>
              </w:rPr>
              <w:t>Realm</w:t>
            </w:r>
          </w:p>
        </w:tc>
        <w:tc>
          <w:tcPr>
            <w:tcW w:w="2400" w:type="dxa"/>
            <w:shd w:val="clear" w:color="auto" w:fill="auto"/>
          </w:tcPr>
          <w:p w:rsidR="00972A1C" w:rsidRPr="00BE0C76" w:rsidRDefault="00972A1C" w:rsidP="00972A1C">
            <w:pPr>
              <w:pStyle w:val="OtherTableBody"/>
              <w:rPr>
                <w:lang w:val="en-US"/>
              </w:rPr>
            </w:pPr>
            <w:r w:rsidRPr="00BE0C76">
              <w:rPr>
                <w:lang w:val="en-US"/>
              </w:rPr>
              <w:t>universal</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0206</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HL7-defined table of codes specifying actions to be applied for segments when an HL7 version 2 interface is operating in "action code mode" (a kind of update mode in the Standard).</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HL7</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InM</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CH2, RXA-21, RXV-22, LCH-2, IAM-6, ARV-2, IN1-55, OH1</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2.3</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0206 Coded Content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2400"/>
        <w:gridCol w:w="2000"/>
        <w:gridCol w:w="800"/>
      </w:tblGrid>
      <w:tr w:rsidR="00972A1C" w:rsidRPr="00BE0C76" w:rsidTr="00972A1C">
        <w:trPr>
          <w:tblHeader/>
        </w:trPr>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Value</w:t>
            </w:r>
          </w:p>
        </w:tc>
        <w:tc>
          <w:tcPr>
            <w:tcW w:w="16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Display Name</w:t>
            </w:r>
          </w:p>
        </w:tc>
        <w:tc>
          <w:tcPr>
            <w:tcW w:w="24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Definition</w:t>
            </w:r>
          </w:p>
        </w:tc>
        <w:tc>
          <w:tcPr>
            <w:tcW w:w="20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Status</w:t>
            </w: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A</w:t>
            </w:r>
          </w:p>
        </w:tc>
        <w:tc>
          <w:tcPr>
            <w:tcW w:w="16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Add/Insert</w:t>
            </w:r>
          </w:p>
        </w:tc>
        <w:tc>
          <w:tcPr>
            <w:tcW w:w="2400" w:type="dxa"/>
            <w:tcBorders>
              <w:bottom w:val="single" w:sz="4" w:space="0" w:color="auto"/>
            </w:tcBorders>
            <w:shd w:val="clear" w:color="auto" w:fill="FFFFFF"/>
          </w:tcPr>
          <w:p w:rsidR="00972A1C" w:rsidRPr="00BE0C76" w:rsidRDefault="00972A1C" w:rsidP="00972A1C">
            <w:pPr>
              <w:pStyle w:val="HL7TableBody"/>
              <w:rPr>
                <w:lang w:val="en-US"/>
              </w:rPr>
            </w:pPr>
          </w:p>
        </w:tc>
        <w:tc>
          <w:tcPr>
            <w:tcW w:w="2000" w:type="dxa"/>
            <w:tcBorders>
              <w:bottom w:val="single" w:sz="4" w:space="0" w:color="auto"/>
            </w:tcBorders>
            <w:shd w:val="clear" w:color="auto" w:fill="FFFFFF"/>
          </w:tcPr>
          <w:p w:rsidR="00972A1C" w:rsidRPr="00BE0C76" w:rsidRDefault="00972A1C" w:rsidP="00972A1C">
            <w:pPr>
              <w:pStyle w:val="HL7TableBody"/>
              <w:rPr>
                <w:lang w:val="en-US"/>
              </w:rPr>
            </w:pPr>
          </w:p>
        </w:tc>
        <w:tc>
          <w:tcPr>
            <w:tcW w:w="800" w:type="dxa"/>
            <w:tcBorders>
              <w:bottom w:val="single" w:sz="4" w:space="0" w:color="auto"/>
            </w:tcBorders>
            <w:shd w:val="clear" w:color="auto" w:fill="FFFFFF"/>
          </w:tcPr>
          <w:p w:rsidR="00972A1C" w:rsidRPr="00BE0C76" w:rsidRDefault="00972A1C" w:rsidP="00972A1C">
            <w:pPr>
              <w:pStyle w:val="HL7TableBody"/>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D</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Delete</w:t>
            </w:r>
          </w:p>
        </w:tc>
        <w:tc>
          <w:tcPr>
            <w:tcW w:w="2400" w:type="dxa"/>
            <w:tcBorders>
              <w:bottom w:val="single" w:sz="4" w:space="0" w:color="auto"/>
            </w:tcBorders>
            <w:shd w:val="clear" w:color="auto" w:fill="F3F3F3"/>
          </w:tcPr>
          <w:p w:rsidR="00972A1C" w:rsidRPr="00BE0C76" w:rsidRDefault="00972A1C" w:rsidP="00972A1C">
            <w:pPr>
              <w:rPr>
                <w:lang w:val="en-US"/>
              </w:rPr>
            </w:pP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S</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Used in Snapshot mode</w:t>
            </w:r>
          </w:p>
        </w:tc>
        <w:tc>
          <w:tcPr>
            <w:tcW w:w="2400" w:type="dxa"/>
            <w:tcBorders>
              <w:bottom w:val="single" w:sz="4" w:space="0" w:color="auto"/>
            </w:tcBorders>
            <w:shd w:val="clear" w:color="auto" w:fill="FFFFFF"/>
          </w:tcPr>
          <w:p w:rsidR="00972A1C" w:rsidRPr="00BE0C76" w:rsidRDefault="00972A1C" w:rsidP="00972A1C">
            <w:pPr>
              <w:rPr>
                <w:lang w:val="en-US"/>
              </w:rPr>
            </w:pPr>
            <w:r w:rsidRPr="00BE0C76">
              <w:rPr>
                <w:lang w:val="en-US"/>
              </w:rPr>
              <w:t>Declares when segment falls under snapshot  mode handling, i.e. all elements that were previously sent will be sent, not just any changes</w:t>
            </w:r>
          </w:p>
        </w:tc>
        <w:tc>
          <w:tcPr>
            <w:tcW w:w="2000" w:type="dxa"/>
            <w:tcBorders>
              <w:bottom w:val="single" w:sz="4" w:space="0" w:color="auto"/>
            </w:tcBorders>
            <w:shd w:val="clear" w:color="auto" w:fill="FFFFFF"/>
          </w:tcPr>
          <w:p w:rsidR="00972A1C" w:rsidRPr="00BE0C76" w:rsidRDefault="00972A1C" w:rsidP="00972A1C">
            <w:pPr>
              <w:rPr>
                <w:lang w:val="en-US"/>
              </w:rPr>
            </w:pPr>
            <w:r w:rsidRPr="00BE0C76">
              <w:rPr>
                <w:lang w:val="en-US"/>
              </w:rPr>
              <w:t>Snapshot mode is the expected default; use this code to explicitly state that.</w:t>
            </w:r>
          </w:p>
        </w:tc>
        <w:tc>
          <w:tcPr>
            <w:tcW w:w="800" w:type="dxa"/>
            <w:tcBorders>
              <w:bottom w:val="single" w:sz="4" w:space="0" w:color="auto"/>
            </w:tcBorders>
            <w:shd w:val="clear" w:color="auto" w:fill="FFFFFF"/>
          </w:tcPr>
          <w:p w:rsidR="00972A1C" w:rsidRPr="00BE0C76" w:rsidRDefault="00972A1C" w:rsidP="00972A1C">
            <w:pPr>
              <w:rPr>
                <w:lang w:val="en-US"/>
              </w:rPr>
            </w:pPr>
            <w:r w:rsidRPr="00BE0C76">
              <w:rPr>
                <w:lang w:val="en-US"/>
              </w:rPr>
              <w:t>N</w:t>
            </w: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U</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Update</w:t>
            </w:r>
          </w:p>
        </w:tc>
        <w:tc>
          <w:tcPr>
            <w:tcW w:w="2400" w:type="dxa"/>
            <w:tcBorders>
              <w:bottom w:val="single" w:sz="4" w:space="0" w:color="auto"/>
            </w:tcBorders>
            <w:shd w:val="clear" w:color="auto" w:fill="F3F3F3"/>
          </w:tcPr>
          <w:p w:rsidR="00972A1C" w:rsidRPr="00BE0C76" w:rsidRDefault="00972A1C" w:rsidP="00972A1C">
            <w:pPr>
              <w:rPr>
                <w:lang w:val="en-US"/>
              </w:rPr>
            </w:pP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shd w:val="clear" w:color="auto" w:fill="FFFFFF"/>
          </w:tcPr>
          <w:p w:rsidR="00972A1C" w:rsidRPr="00BE0C76" w:rsidRDefault="00972A1C" w:rsidP="00972A1C">
            <w:pPr>
              <w:rPr>
                <w:lang w:val="en-US"/>
              </w:rPr>
            </w:pPr>
            <w:r w:rsidRPr="00BE0C76">
              <w:rPr>
                <w:lang w:val="en-US"/>
              </w:rPr>
              <w:t>X</w:t>
            </w:r>
          </w:p>
        </w:tc>
        <w:tc>
          <w:tcPr>
            <w:tcW w:w="1600" w:type="dxa"/>
            <w:shd w:val="clear" w:color="auto" w:fill="FFFFFF"/>
          </w:tcPr>
          <w:p w:rsidR="00972A1C" w:rsidRPr="00BE0C76" w:rsidRDefault="00972A1C" w:rsidP="00972A1C">
            <w:pPr>
              <w:rPr>
                <w:lang w:val="en-US"/>
              </w:rPr>
            </w:pPr>
            <w:r w:rsidRPr="00BE0C76">
              <w:rPr>
                <w:lang w:val="en-US"/>
              </w:rPr>
              <w:t>No Change</w:t>
            </w:r>
          </w:p>
        </w:tc>
        <w:tc>
          <w:tcPr>
            <w:tcW w:w="2400" w:type="dxa"/>
            <w:shd w:val="clear" w:color="auto" w:fill="FFFFFF"/>
          </w:tcPr>
          <w:p w:rsidR="00972A1C" w:rsidRPr="00BE0C76" w:rsidRDefault="00972A1C" w:rsidP="00972A1C">
            <w:pPr>
              <w:rPr>
                <w:lang w:val="en-US"/>
              </w:rPr>
            </w:pPr>
          </w:p>
        </w:tc>
        <w:tc>
          <w:tcPr>
            <w:tcW w:w="2000" w:type="dxa"/>
            <w:shd w:val="clear" w:color="auto" w:fill="FFFFFF"/>
          </w:tcPr>
          <w:p w:rsidR="00972A1C" w:rsidRPr="00BE0C76" w:rsidRDefault="00972A1C" w:rsidP="00972A1C">
            <w:pPr>
              <w:rPr>
                <w:lang w:val="en-US"/>
              </w:rPr>
            </w:pPr>
          </w:p>
        </w:tc>
        <w:tc>
          <w:tcPr>
            <w:tcW w:w="800" w:type="dxa"/>
            <w:shd w:val="clear" w:color="auto" w:fill="FFFFFF"/>
          </w:tcPr>
          <w:p w:rsidR="00972A1C" w:rsidRPr="00BE0C76" w:rsidRDefault="00972A1C" w:rsidP="00972A1C">
            <w:pPr>
              <w:rPr>
                <w:lang w:val="en-US"/>
              </w:rPr>
            </w:pPr>
          </w:p>
        </w:tc>
      </w:tr>
    </w:tbl>
    <w:p w:rsidR="00972A1C" w:rsidRPr="00BE0C76" w:rsidRDefault="00972A1C" w:rsidP="00972A1C">
      <w:pPr>
        <w:rPr>
          <w:lang w:val="en-US"/>
        </w:rPr>
      </w:pPr>
    </w:p>
    <w:p w:rsidR="00972A1C" w:rsidRPr="00BE0C76" w:rsidRDefault="00972A1C" w:rsidP="00972A1C">
      <w:pPr>
        <w:pStyle w:val="Heading3"/>
        <w:rPr>
          <w:lang w:val="en-US"/>
        </w:rPr>
      </w:pPr>
      <w:bookmarkStart w:id="149" w:name="_Toc26789973"/>
      <w:r w:rsidRPr="00BE0C76">
        <w:rPr>
          <w:lang w:val="en-US"/>
        </w:rPr>
        <w:t>0207 - Processing Mode</w:t>
      </w:r>
      <w:bookmarkEnd w:id="149"/>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V2ProcessingMode</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that indicate an archival process or an initial load process.</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no</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OID</w:t>
            </w:r>
          </w:p>
        </w:tc>
        <w:tc>
          <w:tcPr>
            <w:tcW w:w="7200" w:type="dxa"/>
            <w:shd w:val="clear" w:color="auto" w:fill="auto"/>
          </w:tcPr>
          <w:p w:rsidR="00972A1C" w:rsidRPr="00BE0C76" w:rsidRDefault="00972A1C" w:rsidP="00972A1C">
            <w:pPr>
              <w:pStyle w:val="OtherTableBody"/>
              <w:rPr>
                <w:lang w:val="en-US"/>
              </w:rPr>
            </w:pPr>
            <w:r w:rsidRPr="00BE0C76">
              <w:rPr>
                <w:lang w:val="en-US"/>
              </w:rPr>
              <w:t>2.16.840.1.113883.18.112</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7200" w:type="dxa"/>
            <w:shd w:val="clear" w:color="auto" w:fill="auto"/>
          </w:tcPr>
          <w:p w:rsidR="00972A1C" w:rsidRPr="00BE0C76" w:rsidRDefault="00972A1C" w:rsidP="00972A1C">
            <w:pPr>
              <w:pStyle w:val="OtherTableBody"/>
              <w:rPr>
                <w:lang w:val="en-US"/>
              </w:rPr>
            </w:pPr>
            <w:r w:rsidRPr="00BE0C76">
              <w:rPr>
                <w:lang w:val="en-US"/>
              </w:rPr>
              <w:t>processingMode</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7200" w:type="dxa"/>
            <w:shd w:val="clear" w:color="auto" w:fill="auto"/>
          </w:tcPr>
          <w:p w:rsidR="00972A1C" w:rsidRPr="00BE0C76" w:rsidRDefault="00972A1C" w:rsidP="00972A1C">
            <w:pPr>
              <w:pStyle w:val="OtherTableBody"/>
              <w:rPr>
                <w:lang w:val="en-US"/>
              </w:rPr>
            </w:pPr>
            <w:r w:rsidRPr="00BE0C76">
              <w:rPr>
                <w:lang w:val="en-US"/>
              </w:rPr>
              <w:t>HL7-defined code system of concepts that indicate an archival process or an initial load process.  Used in HL7 Version 2.x messaging in the PT datatype.</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Effective Date</w:t>
            </w:r>
          </w:p>
        </w:tc>
        <w:tc>
          <w:tcPr>
            <w:tcW w:w="1400" w:type="dxa"/>
            <w:shd w:val="clear" w:color="auto" w:fill="auto"/>
          </w:tcPr>
          <w:p w:rsidR="00972A1C" w:rsidRPr="00BE0C76" w:rsidRDefault="00972A1C" w:rsidP="00972A1C">
            <w:pPr>
              <w:pStyle w:val="OtherTableBody"/>
              <w:rPr>
                <w:lang w:val="en-US"/>
              </w:rPr>
            </w:pPr>
            <w:r w:rsidRPr="00BE0C76">
              <w:rPr>
                <w:lang w:val="en-US"/>
              </w:rPr>
              <w:t>07.04.1997</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Version</w:t>
            </w:r>
          </w:p>
        </w:tc>
        <w:tc>
          <w:tcPr>
            <w:tcW w:w="1400" w:type="dxa"/>
            <w:shd w:val="clear" w:color="auto" w:fill="auto"/>
          </w:tcPr>
          <w:p w:rsidR="00972A1C" w:rsidRPr="00BE0C76" w:rsidRDefault="00972A1C" w:rsidP="00972A1C">
            <w:pPr>
              <w:pStyle w:val="OtherTableBody"/>
              <w:rPr>
                <w:lang w:val="en-US"/>
              </w:rPr>
            </w:pPr>
            <w:r w:rsidRPr="00BE0C76">
              <w:rPr>
                <w:lang w:val="en-US"/>
              </w:rPr>
              <w:t>2</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1400" w:type="dxa"/>
            <w:shd w:val="clear" w:color="auto" w:fill="auto"/>
          </w:tcPr>
          <w:p w:rsidR="00972A1C" w:rsidRPr="00BE0C76" w:rsidRDefault="00972A1C" w:rsidP="00972A1C">
            <w:pPr>
              <w:pStyle w:val="OtherTableBody"/>
              <w:rPr>
                <w:lang w:val="en-US"/>
              </w:rPr>
            </w:pPr>
            <w:r w:rsidRPr="00BE0C76">
              <w:rPr>
                <w:lang w:val="en-US"/>
              </w:rPr>
              <w:t>2.3</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OID</w:t>
            </w:r>
          </w:p>
        </w:tc>
        <w:tc>
          <w:tcPr>
            <w:tcW w:w="6400" w:type="dxa"/>
            <w:shd w:val="clear" w:color="auto" w:fill="auto"/>
          </w:tcPr>
          <w:p w:rsidR="00972A1C" w:rsidRPr="00BE0C76" w:rsidRDefault="00972A1C" w:rsidP="00972A1C">
            <w:pPr>
              <w:pStyle w:val="OtherTableBody"/>
              <w:rPr>
                <w:lang w:val="en-US"/>
              </w:rPr>
            </w:pPr>
            <w:r w:rsidRPr="00BE0C76">
              <w:rPr>
                <w:lang w:val="en-US"/>
              </w:rPr>
              <w:t>2.16.840.1.113883.21.124</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6400" w:type="dxa"/>
            <w:shd w:val="clear" w:color="auto" w:fill="auto"/>
          </w:tcPr>
          <w:p w:rsidR="00972A1C" w:rsidRPr="00BE0C76" w:rsidRDefault="00972A1C" w:rsidP="00972A1C">
            <w:pPr>
              <w:pStyle w:val="OtherTableBody"/>
              <w:rPr>
                <w:lang w:val="en-US"/>
              </w:rPr>
            </w:pPr>
            <w:r w:rsidRPr="00BE0C76">
              <w:rPr>
                <w:lang w:val="en-US"/>
              </w:rPr>
              <w:t>hl7VS-processingMode</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400" w:type="dxa"/>
            <w:shd w:val="clear" w:color="auto" w:fill="auto"/>
          </w:tcPr>
          <w:p w:rsidR="00972A1C" w:rsidRPr="00BE0C76" w:rsidRDefault="00972A1C" w:rsidP="00972A1C">
            <w:pPr>
              <w:pStyle w:val="OtherTableBody"/>
              <w:rPr>
                <w:lang w:val="en-US"/>
              </w:rPr>
            </w:pPr>
            <w:r w:rsidRPr="00BE0C76">
              <w:rPr>
                <w:lang w:val="en-US"/>
              </w:rPr>
              <w:t>Concepts that indicate an archival process or an initial load process.</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Content Logical Definition</w:t>
            </w:r>
          </w:p>
        </w:tc>
        <w:tc>
          <w:tcPr>
            <w:tcW w:w="6400" w:type="dxa"/>
            <w:shd w:val="clear" w:color="auto" w:fill="auto"/>
          </w:tcPr>
          <w:p w:rsidR="00972A1C" w:rsidRPr="00BE0C76" w:rsidRDefault="00972A1C" w:rsidP="00972A1C">
            <w:pPr>
              <w:pStyle w:val="OtherTableBody"/>
              <w:rPr>
                <w:lang w:val="en-US"/>
              </w:rPr>
            </w:pPr>
            <w:r w:rsidRPr="00BE0C76">
              <w:rPr>
                <w:lang w:val="en-US"/>
              </w:rPr>
              <w:t>all codes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BE0C76" w:rsidTr="00972A1C">
        <w:tc>
          <w:tcPr>
            <w:tcW w:w="1800" w:type="dxa"/>
            <w:shd w:val="clear" w:color="auto" w:fill="F3F3F3"/>
          </w:tcPr>
          <w:p w:rsidR="00972A1C" w:rsidRPr="00BE0C76" w:rsidRDefault="00972A1C" w:rsidP="00972A1C">
            <w:pPr>
              <w:pStyle w:val="OtherTableHeader"/>
              <w:rPr>
                <w:lang w:val="en-US"/>
              </w:rPr>
            </w:pPr>
            <w:r w:rsidRPr="00BE0C76">
              <w:rPr>
                <w:lang w:val="en-US"/>
              </w:rPr>
              <w:t>Realm</w:t>
            </w:r>
          </w:p>
        </w:tc>
        <w:tc>
          <w:tcPr>
            <w:tcW w:w="2400" w:type="dxa"/>
            <w:shd w:val="clear" w:color="auto" w:fill="auto"/>
          </w:tcPr>
          <w:p w:rsidR="00972A1C" w:rsidRPr="00BE0C76" w:rsidRDefault="00972A1C" w:rsidP="00972A1C">
            <w:pPr>
              <w:pStyle w:val="OtherTableBody"/>
              <w:rPr>
                <w:lang w:val="en-US"/>
              </w:rPr>
            </w:pPr>
            <w:r w:rsidRPr="00BE0C76">
              <w:rPr>
                <w:lang w:val="en-US"/>
              </w:rPr>
              <w:t>universal</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0207</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HL7-defined table of codes that indicate an archival process or an initial load process.</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HL7</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InM</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PT.2</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2.3</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0207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972A1C" w:rsidRPr="00BE0C76" w:rsidTr="00972A1C">
        <w:trPr>
          <w:tblHeader/>
        </w:trPr>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Value</w:t>
            </w:r>
          </w:p>
        </w:tc>
        <w:tc>
          <w:tcPr>
            <w:tcW w:w="40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Display Name</w:t>
            </w:r>
          </w:p>
        </w:tc>
        <w:tc>
          <w:tcPr>
            <w:tcW w:w="20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Status</w:t>
            </w: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A</w:t>
            </w:r>
          </w:p>
        </w:tc>
        <w:tc>
          <w:tcPr>
            <w:tcW w:w="40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Archive</w:t>
            </w:r>
          </w:p>
        </w:tc>
        <w:tc>
          <w:tcPr>
            <w:tcW w:w="2000" w:type="dxa"/>
            <w:tcBorders>
              <w:bottom w:val="single" w:sz="4" w:space="0" w:color="auto"/>
            </w:tcBorders>
            <w:shd w:val="clear" w:color="auto" w:fill="FFFFFF"/>
          </w:tcPr>
          <w:p w:rsidR="00972A1C" w:rsidRPr="00BE0C76" w:rsidRDefault="00972A1C" w:rsidP="00972A1C">
            <w:pPr>
              <w:pStyle w:val="HL7TableBody"/>
              <w:rPr>
                <w:lang w:val="en-US"/>
              </w:rPr>
            </w:pPr>
          </w:p>
        </w:tc>
        <w:tc>
          <w:tcPr>
            <w:tcW w:w="1200" w:type="dxa"/>
            <w:tcBorders>
              <w:bottom w:val="single" w:sz="4" w:space="0" w:color="auto"/>
            </w:tcBorders>
            <w:shd w:val="clear" w:color="auto" w:fill="FFFFFF"/>
          </w:tcPr>
          <w:p w:rsidR="00972A1C" w:rsidRPr="00BE0C76" w:rsidRDefault="00972A1C" w:rsidP="00972A1C">
            <w:pPr>
              <w:pStyle w:val="HL7TableBody"/>
              <w:rPr>
                <w:lang w:val="en-US"/>
              </w:rPr>
            </w:pPr>
          </w:p>
        </w:tc>
        <w:tc>
          <w:tcPr>
            <w:tcW w:w="800" w:type="dxa"/>
            <w:tcBorders>
              <w:bottom w:val="single" w:sz="4" w:space="0" w:color="auto"/>
            </w:tcBorders>
            <w:shd w:val="clear" w:color="auto" w:fill="FFFFFF"/>
          </w:tcPr>
          <w:p w:rsidR="00972A1C" w:rsidRPr="00BE0C76" w:rsidRDefault="00972A1C" w:rsidP="00972A1C">
            <w:pPr>
              <w:pStyle w:val="HL7TableBody"/>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R</w:t>
            </w:r>
          </w:p>
        </w:tc>
        <w:tc>
          <w:tcPr>
            <w:tcW w:w="4000" w:type="dxa"/>
            <w:tcBorders>
              <w:bottom w:val="single" w:sz="4" w:space="0" w:color="auto"/>
            </w:tcBorders>
            <w:shd w:val="clear" w:color="auto" w:fill="F3F3F3"/>
          </w:tcPr>
          <w:p w:rsidR="00972A1C" w:rsidRPr="00BE0C76" w:rsidRDefault="00972A1C" w:rsidP="00972A1C">
            <w:pPr>
              <w:rPr>
                <w:lang w:val="en-US"/>
              </w:rPr>
            </w:pPr>
            <w:r w:rsidRPr="00BE0C76">
              <w:rPr>
                <w:lang w:val="en-US"/>
              </w:rPr>
              <w:t>Restore from archive</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I</w:t>
            </w:r>
          </w:p>
        </w:tc>
        <w:tc>
          <w:tcPr>
            <w:tcW w:w="4000" w:type="dxa"/>
            <w:tcBorders>
              <w:bottom w:val="single" w:sz="4" w:space="0" w:color="auto"/>
            </w:tcBorders>
            <w:shd w:val="clear" w:color="auto" w:fill="FFFFFF"/>
          </w:tcPr>
          <w:p w:rsidR="00972A1C" w:rsidRPr="00BE0C76" w:rsidRDefault="00972A1C" w:rsidP="00972A1C">
            <w:pPr>
              <w:rPr>
                <w:lang w:val="en-US"/>
              </w:rPr>
            </w:pPr>
            <w:r w:rsidRPr="00BE0C76">
              <w:rPr>
                <w:lang w:val="en-US"/>
              </w:rPr>
              <w:t>Initial load</w:t>
            </w:r>
          </w:p>
        </w:tc>
        <w:tc>
          <w:tcPr>
            <w:tcW w:w="20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T</w:t>
            </w:r>
          </w:p>
        </w:tc>
        <w:tc>
          <w:tcPr>
            <w:tcW w:w="4000" w:type="dxa"/>
            <w:tcBorders>
              <w:bottom w:val="single" w:sz="4" w:space="0" w:color="auto"/>
            </w:tcBorders>
            <w:shd w:val="clear" w:color="auto" w:fill="F3F3F3"/>
          </w:tcPr>
          <w:p w:rsidR="00972A1C" w:rsidRPr="00BE0C76" w:rsidRDefault="00972A1C" w:rsidP="00972A1C">
            <w:pPr>
              <w:rPr>
                <w:lang w:val="en-US"/>
              </w:rPr>
            </w:pPr>
            <w:r w:rsidRPr="00BE0C76">
              <w:rPr>
                <w:lang w:val="en-US"/>
              </w:rPr>
              <w:t>Current processing, transmitted at intervals (scheduled or on demand)</w:t>
            </w:r>
          </w:p>
        </w:tc>
        <w:tc>
          <w:tcPr>
            <w:tcW w:w="20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shd w:val="clear" w:color="auto" w:fill="FFFFFF"/>
          </w:tcPr>
          <w:p w:rsidR="00972A1C" w:rsidRPr="00BE0C76" w:rsidRDefault="00972A1C" w:rsidP="00972A1C">
            <w:pPr>
              <w:rPr>
                <w:lang w:val="en-US"/>
              </w:rPr>
            </w:pPr>
            <w:r w:rsidRPr="00BE0C76">
              <w:rPr>
                <w:lang w:val="en-US"/>
              </w:rPr>
              <w:t>Not present</w:t>
            </w:r>
          </w:p>
        </w:tc>
        <w:tc>
          <w:tcPr>
            <w:tcW w:w="4000" w:type="dxa"/>
            <w:shd w:val="clear" w:color="auto" w:fill="FFFFFF"/>
          </w:tcPr>
          <w:p w:rsidR="00972A1C" w:rsidRPr="00BE0C76" w:rsidRDefault="00972A1C" w:rsidP="00972A1C">
            <w:pPr>
              <w:rPr>
                <w:lang w:val="en-US"/>
              </w:rPr>
            </w:pPr>
            <w:r w:rsidRPr="00BE0C76">
              <w:rPr>
                <w:lang w:val="en-US"/>
              </w:rPr>
              <w:t>Not present (the default, meaning current  processing)</w:t>
            </w:r>
          </w:p>
        </w:tc>
        <w:tc>
          <w:tcPr>
            <w:tcW w:w="2000" w:type="dxa"/>
            <w:shd w:val="clear" w:color="auto" w:fill="FFFFFF"/>
          </w:tcPr>
          <w:p w:rsidR="00972A1C" w:rsidRPr="00BE0C76" w:rsidRDefault="00972A1C" w:rsidP="00972A1C">
            <w:pPr>
              <w:rPr>
                <w:lang w:val="en-US"/>
              </w:rPr>
            </w:pPr>
          </w:p>
        </w:tc>
        <w:tc>
          <w:tcPr>
            <w:tcW w:w="1200" w:type="dxa"/>
            <w:shd w:val="clear" w:color="auto" w:fill="FFFFFF"/>
          </w:tcPr>
          <w:p w:rsidR="00972A1C" w:rsidRPr="00BE0C76" w:rsidRDefault="00972A1C" w:rsidP="00972A1C">
            <w:pPr>
              <w:rPr>
                <w:lang w:val="en-US"/>
              </w:rPr>
            </w:pPr>
          </w:p>
        </w:tc>
        <w:tc>
          <w:tcPr>
            <w:tcW w:w="800" w:type="dxa"/>
            <w:shd w:val="clear" w:color="auto" w:fill="FFFFFF"/>
          </w:tcPr>
          <w:p w:rsidR="00972A1C" w:rsidRPr="00BE0C76" w:rsidRDefault="00972A1C" w:rsidP="00972A1C">
            <w:pPr>
              <w:rPr>
                <w:lang w:val="en-US"/>
              </w:rPr>
            </w:pPr>
            <w:r w:rsidRPr="00BE0C76">
              <w:rPr>
                <w:lang w:val="en-US"/>
              </w:rPr>
              <w:t>D</w:t>
            </w:r>
          </w:p>
        </w:tc>
      </w:tr>
    </w:tbl>
    <w:p w:rsidR="00972A1C" w:rsidRPr="00BE0C76" w:rsidRDefault="00972A1C" w:rsidP="00972A1C">
      <w:pPr>
        <w:rPr>
          <w:lang w:val="en-US"/>
        </w:rPr>
      </w:pPr>
    </w:p>
    <w:p w:rsidR="00972A1C" w:rsidRPr="00BE0C76" w:rsidRDefault="00972A1C" w:rsidP="00972A1C">
      <w:pPr>
        <w:pStyle w:val="Heading3"/>
        <w:rPr>
          <w:lang w:val="en-US"/>
        </w:rPr>
      </w:pPr>
      <w:bookmarkStart w:id="150" w:name="_Toc26789974"/>
      <w:r w:rsidRPr="00BE0C76">
        <w:rPr>
          <w:lang w:val="en-US"/>
        </w:rPr>
        <w:t>0208 - Query Response Status</w:t>
      </w:r>
      <w:bookmarkEnd w:id="150"/>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QueryResponseStatus</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defining precise response status concepts in support of HL7 Version 2 query messaging.  It is commonly used to indicate no data is found that matches the query parameters, but no error.</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no</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OID</w:t>
            </w:r>
          </w:p>
        </w:tc>
        <w:tc>
          <w:tcPr>
            <w:tcW w:w="7200" w:type="dxa"/>
            <w:shd w:val="clear" w:color="auto" w:fill="auto"/>
          </w:tcPr>
          <w:p w:rsidR="00972A1C" w:rsidRPr="00BE0C76" w:rsidRDefault="00972A1C" w:rsidP="00972A1C">
            <w:pPr>
              <w:pStyle w:val="OtherTableBody"/>
              <w:rPr>
                <w:lang w:val="en-US"/>
              </w:rPr>
            </w:pPr>
            <w:r w:rsidRPr="00BE0C76">
              <w:rPr>
                <w:lang w:val="en-US"/>
              </w:rPr>
              <w:t>2.16.840.1.113883.18.113</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7200" w:type="dxa"/>
            <w:shd w:val="clear" w:color="auto" w:fill="auto"/>
          </w:tcPr>
          <w:p w:rsidR="00972A1C" w:rsidRPr="00BE0C76" w:rsidRDefault="00972A1C" w:rsidP="00972A1C">
            <w:pPr>
              <w:pStyle w:val="OtherTableBody"/>
              <w:rPr>
                <w:lang w:val="en-US"/>
              </w:rPr>
            </w:pPr>
            <w:r w:rsidRPr="00BE0C76">
              <w:rPr>
                <w:lang w:val="en-US"/>
              </w:rPr>
              <w:t>queryResponseStatus</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7200" w:type="dxa"/>
            <w:shd w:val="clear" w:color="auto" w:fill="auto"/>
          </w:tcPr>
          <w:p w:rsidR="00972A1C" w:rsidRPr="00BE0C76" w:rsidRDefault="00972A1C" w:rsidP="00972A1C">
            <w:pPr>
              <w:pStyle w:val="OtherTableBody"/>
              <w:rPr>
                <w:lang w:val="en-US"/>
              </w:rPr>
            </w:pPr>
            <w:r w:rsidRPr="00BE0C76">
              <w:rPr>
                <w:lang w:val="en-US"/>
              </w:rPr>
              <w:t>HL7-defined code system of concepts defining precise response status concepts in support of HL7 Version 2 query messaging.  It is commonly used to indicate no data is found that matches the query parameters, but no error.   Used in HL7 Version 2.x messaging in the QAK segment.</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Effective Date</w:t>
            </w:r>
          </w:p>
        </w:tc>
        <w:tc>
          <w:tcPr>
            <w:tcW w:w="1400" w:type="dxa"/>
            <w:shd w:val="clear" w:color="auto" w:fill="auto"/>
          </w:tcPr>
          <w:p w:rsidR="00972A1C" w:rsidRPr="00BE0C76" w:rsidRDefault="00972A1C" w:rsidP="00972A1C">
            <w:pPr>
              <w:pStyle w:val="OtherTableBody"/>
              <w:rPr>
                <w:lang w:val="en-US"/>
              </w:rPr>
            </w:pPr>
            <w:r w:rsidRPr="00BE0C76">
              <w:rPr>
                <w:lang w:val="en-US"/>
              </w:rPr>
              <w:t>07.04.1997</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Version</w:t>
            </w:r>
          </w:p>
        </w:tc>
        <w:tc>
          <w:tcPr>
            <w:tcW w:w="1400" w:type="dxa"/>
            <w:shd w:val="clear" w:color="auto" w:fill="auto"/>
          </w:tcPr>
          <w:p w:rsidR="00972A1C" w:rsidRPr="00BE0C76" w:rsidRDefault="00972A1C" w:rsidP="00972A1C">
            <w:pPr>
              <w:pStyle w:val="OtherTableBody"/>
              <w:rPr>
                <w:lang w:val="en-US"/>
              </w:rPr>
            </w:pPr>
            <w:r w:rsidRPr="00BE0C76">
              <w:rPr>
                <w:lang w:val="en-US"/>
              </w:rPr>
              <w:t>2</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1400" w:type="dxa"/>
            <w:shd w:val="clear" w:color="auto" w:fill="auto"/>
          </w:tcPr>
          <w:p w:rsidR="00972A1C" w:rsidRPr="00BE0C76" w:rsidRDefault="00972A1C" w:rsidP="00972A1C">
            <w:pPr>
              <w:pStyle w:val="OtherTableBody"/>
              <w:rPr>
                <w:lang w:val="en-US"/>
              </w:rPr>
            </w:pPr>
            <w:r w:rsidRPr="00BE0C76">
              <w:rPr>
                <w:lang w:val="en-US"/>
              </w:rPr>
              <w:t>2.3</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OID</w:t>
            </w:r>
          </w:p>
        </w:tc>
        <w:tc>
          <w:tcPr>
            <w:tcW w:w="6400" w:type="dxa"/>
            <w:shd w:val="clear" w:color="auto" w:fill="auto"/>
          </w:tcPr>
          <w:p w:rsidR="00972A1C" w:rsidRPr="00BE0C76" w:rsidRDefault="00972A1C" w:rsidP="00972A1C">
            <w:pPr>
              <w:pStyle w:val="OtherTableBody"/>
              <w:rPr>
                <w:lang w:val="en-US"/>
              </w:rPr>
            </w:pPr>
            <w:r w:rsidRPr="00BE0C76">
              <w:rPr>
                <w:lang w:val="en-US"/>
              </w:rPr>
              <w:t>2.16.840.1.113883.21.125</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6400" w:type="dxa"/>
            <w:shd w:val="clear" w:color="auto" w:fill="auto"/>
          </w:tcPr>
          <w:p w:rsidR="00972A1C" w:rsidRPr="00BE0C76" w:rsidRDefault="00972A1C" w:rsidP="00972A1C">
            <w:pPr>
              <w:pStyle w:val="OtherTableBody"/>
              <w:rPr>
                <w:lang w:val="en-US"/>
              </w:rPr>
            </w:pPr>
            <w:r w:rsidRPr="00BE0C76">
              <w:rPr>
                <w:lang w:val="en-US"/>
              </w:rPr>
              <w:t>hl7VS-queryResponseStatus</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400" w:type="dxa"/>
            <w:shd w:val="clear" w:color="auto" w:fill="auto"/>
          </w:tcPr>
          <w:p w:rsidR="00972A1C" w:rsidRPr="00BE0C76" w:rsidRDefault="00972A1C" w:rsidP="00972A1C">
            <w:pPr>
              <w:pStyle w:val="OtherTableBody"/>
              <w:rPr>
                <w:lang w:val="en-US"/>
              </w:rPr>
            </w:pPr>
            <w:r w:rsidRPr="00BE0C76">
              <w:rPr>
                <w:lang w:val="en-US"/>
              </w:rPr>
              <w:t>Concepts defining precise response status concepts in support of HL7 Version 2 query messaging.</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Content Logical Definition</w:t>
            </w:r>
          </w:p>
        </w:tc>
        <w:tc>
          <w:tcPr>
            <w:tcW w:w="6400" w:type="dxa"/>
            <w:shd w:val="clear" w:color="auto" w:fill="auto"/>
          </w:tcPr>
          <w:p w:rsidR="00972A1C" w:rsidRPr="00BE0C76" w:rsidRDefault="00972A1C" w:rsidP="00972A1C">
            <w:pPr>
              <w:pStyle w:val="OtherTableBody"/>
              <w:rPr>
                <w:lang w:val="en-US"/>
              </w:rPr>
            </w:pPr>
            <w:r w:rsidRPr="00BE0C76">
              <w:rPr>
                <w:lang w:val="en-US"/>
              </w:rPr>
              <w:t>all codes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lastRenderedPageBreak/>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BE0C76" w:rsidTr="00972A1C">
        <w:tc>
          <w:tcPr>
            <w:tcW w:w="1800" w:type="dxa"/>
            <w:shd w:val="clear" w:color="auto" w:fill="F3F3F3"/>
          </w:tcPr>
          <w:p w:rsidR="00972A1C" w:rsidRPr="00BE0C76" w:rsidRDefault="00972A1C" w:rsidP="00972A1C">
            <w:pPr>
              <w:pStyle w:val="OtherTableHeader"/>
              <w:rPr>
                <w:lang w:val="en-US"/>
              </w:rPr>
            </w:pPr>
            <w:r w:rsidRPr="00BE0C76">
              <w:rPr>
                <w:lang w:val="en-US"/>
              </w:rPr>
              <w:t>Realm</w:t>
            </w:r>
          </w:p>
        </w:tc>
        <w:tc>
          <w:tcPr>
            <w:tcW w:w="2400" w:type="dxa"/>
            <w:shd w:val="clear" w:color="auto" w:fill="auto"/>
          </w:tcPr>
          <w:p w:rsidR="00972A1C" w:rsidRPr="00BE0C76" w:rsidRDefault="00972A1C" w:rsidP="00972A1C">
            <w:pPr>
              <w:pStyle w:val="OtherTableBody"/>
              <w:rPr>
                <w:lang w:val="en-US"/>
              </w:rPr>
            </w:pPr>
            <w:r w:rsidRPr="00BE0C76">
              <w:rPr>
                <w:lang w:val="en-US"/>
              </w:rPr>
              <w:t>universal</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0208</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HL7-defined table of codes defining precise response status concepts in support of HL7 Version 2 query messaging.  It is commonly used to indicate no data is found that matches the query parameters, but no error.</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HL7</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InM</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QAK.2</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2.3</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0208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72A1C" w:rsidRPr="00BE0C76" w:rsidTr="00972A1C">
        <w:trPr>
          <w:tblHeader/>
        </w:trPr>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Value</w:t>
            </w:r>
          </w:p>
        </w:tc>
        <w:tc>
          <w:tcPr>
            <w:tcW w:w="16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Status</w:t>
            </w: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OK</w:t>
            </w:r>
          </w:p>
        </w:tc>
        <w:tc>
          <w:tcPr>
            <w:tcW w:w="16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Data found, no errors (this is the default)</w:t>
            </w:r>
          </w:p>
        </w:tc>
        <w:tc>
          <w:tcPr>
            <w:tcW w:w="4400" w:type="dxa"/>
            <w:tcBorders>
              <w:bottom w:val="single" w:sz="4" w:space="0" w:color="auto"/>
            </w:tcBorders>
            <w:shd w:val="clear" w:color="auto" w:fill="FFFFFF"/>
          </w:tcPr>
          <w:p w:rsidR="00972A1C" w:rsidRPr="00BE0C76" w:rsidRDefault="00972A1C" w:rsidP="00972A1C">
            <w:pPr>
              <w:pStyle w:val="HL7TableBody"/>
              <w:rPr>
                <w:lang w:val="en-US"/>
              </w:rPr>
            </w:pPr>
          </w:p>
        </w:tc>
        <w:tc>
          <w:tcPr>
            <w:tcW w:w="1200" w:type="dxa"/>
            <w:tcBorders>
              <w:bottom w:val="single" w:sz="4" w:space="0" w:color="auto"/>
            </w:tcBorders>
            <w:shd w:val="clear" w:color="auto" w:fill="FFFFFF"/>
          </w:tcPr>
          <w:p w:rsidR="00972A1C" w:rsidRPr="00BE0C76" w:rsidRDefault="00972A1C" w:rsidP="00972A1C">
            <w:pPr>
              <w:pStyle w:val="HL7TableBody"/>
              <w:rPr>
                <w:lang w:val="en-US"/>
              </w:rPr>
            </w:pPr>
          </w:p>
        </w:tc>
        <w:tc>
          <w:tcPr>
            <w:tcW w:w="800" w:type="dxa"/>
            <w:tcBorders>
              <w:bottom w:val="single" w:sz="4" w:space="0" w:color="auto"/>
            </w:tcBorders>
            <w:shd w:val="clear" w:color="auto" w:fill="FFFFFF"/>
          </w:tcPr>
          <w:p w:rsidR="00972A1C" w:rsidRPr="00BE0C76" w:rsidRDefault="00972A1C" w:rsidP="00972A1C">
            <w:pPr>
              <w:pStyle w:val="HL7TableBody"/>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NF</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No data found, no errors</w:t>
            </w:r>
          </w:p>
        </w:tc>
        <w:tc>
          <w:tcPr>
            <w:tcW w:w="44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AE</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Application error</w:t>
            </w:r>
          </w:p>
        </w:tc>
        <w:tc>
          <w:tcPr>
            <w:tcW w:w="44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AR</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Application reject</w:t>
            </w:r>
          </w:p>
        </w:tc>
        <w:tc>
          <w:tcPr>
            <w:tcW w:w="44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TM</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Too much data found</w:t>
            </w:r>
          </w:p>
        </w:tc>
        <w:tc>
          <w:tcPr>
            <w:tcW w:w="4400" w:type="dxa"/>
            <w:tcBorders>
              <w:bottom w:val="single" w:sz="4" w:space="0" w:color="auto"/>
            </w:tcBorders>
            <w:shd w:val="clear" w:color="auto" w:fill="FFFFFF"/>
          </w:tcPr>
          <w:p w:rsidR="00972A1C" w:rsidRPr="00BE0C76" w:rsidRDefault="00972A1C" w:rsidP="00972A1C">
            <w:pPr>
              <w:rPr>
                <w:lang w:val="en-US"/>
              </w:rPr>
            </w:pPr>
            <w:r w:rsidRPr="00BE0C76">
              <w:rPr>
                <w:lang w:val="en-US"/>
              </w:rPr>
              <w:t>The response would exceed the maximum length designated in RCP-2 of the query message.</w:t>
            </w: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r w:rsidRPr="00BE0C76">
              <w:rPr>
                <w:lang w:val="en-US"/>
              </w:rPr>
              <w:t>N</w:t>
            </w:r>
          </w:p>
        </w:tc>
      </w:tr>
      <w:tr w:rsidR="00972A1C" w:rsidRPr="00BE0C76" w:rsidTr="00972A1C">
        <w:tc>
          <w:tcPr>
            <w:tcW w:w="1200" w:type="dxa"/>
            <w:shd w:val="clear" w:color="auto" w:fill="F3F3F3"/>
          </w:tcPr>
          <w:p w:rsidR="00972A1C" w:rsidRPr="00BE0C76" w:rsidRDefault="00972A1C" w:rsidP="00972A1C">
            <w:pPr>
              <w:rPr>
                <w:lang w:val="en-US"/>
              </w:rPr>
            </w:pPr>
            <w:r w:rsidRPr="00BE0C76">
              <w:rPr>
                <w:lang w:val="en-US"/>
              </w:rPr>
              <w:t>PD</w:t>
            </w:r>
          </w:p>
        </w:tc>
        <w:tc>
          <w:tcPr>
            <w:tcW w:w="1600" w:type="dxa"/>
            <w:shd w:val="clear" w:color="auto" w:fill="F3F3F3"/>
          </w:tcPr>
          <w:p w:rsidR="00972A1C" w:rsidRPr="00BE0C76" w:rsidRDefault="00972A1C" w:rsidP="00972A1C">
            <w:pPr>
              <w:rPr>
                <w:lang w:val="en-US"/>
              </w:rPr>
            </w:pPr>
            <w:r w:rsidRPr="00BE0C76">
              <w:rPr>
                <w:lang w:val="en-US"/>
              </w:rPr>
              <w:t>Protected data</w:t>
            </w:r>
          </w:p>
        </w:tc>
        <w:tc>
          <w:tcPr>
            <w:tcW w:w="4400" w:type="dxa"/>
            <w:shd w:val="clear" w:color="auto" w:fill="F3F3F3"/>
          </w:tcPr>
          <w:p w:rsidR="00972A1C" w:rsidRPr="00BE0C76" w:rsidRDefault="00972A1C" w:rsidP="00972A1C">
            <w:pPr>
              <w:rPr>
                <w:lang w:val="en-US"/>
              </w:rPr>
            </w:pPr>
            <w:r w:rsidRPr="00BE0C76">
              <w:rPr>
                <w:lang w:val="en-US"/>
              </w:rPr>
              <w:t>Data matching the query parameters was found but could not be shared with the querying system for reasons including local policy or legal restrictions.</w:t>
            </w:r>
          </w:p>
        </w:tc>
        <w:tc>
          <w:tcPr>
            <w:tcW w:w="1200" w:type="dxa"/>
            <w:shd w:val="clear" w:color="auto" w:fill="F3F3F3"/>
          </w:tcPr>
          <w:p w:rsidR="00972A1C" w:rsidRPr="00BE0C76" w:rsidRDefault="00972A1C" w:rsidP="00972A1C">
            <w:pPr>
              <w:rPr>
                <w:lang w:val="en-US"/>
              </w:rPr>
            </w:pPr>
          </w:p>
        </w:tc>
        <w:tc>
          <w:tcPr>
            <w:tcW w:w="800" w:type="dxa"/>
            <w:shd w:val="clear" w:color="auto" w:fill="F3F3F3"/>
          </w:tcPr>
          <w:p w:rsidR="00972A1C" w:rsidRPr="00BE0C76" w:rsidRDefault="00972A1C" w:rsidP="00972A1C">
            <w:pPr>
              <w:rPr>
                <w:lang w:val="en-US"/>
              </w:rPr>
            </w:pPr>
            <w:r w:rsidRPr="00BE0C76">
              <w:rPr>
                <w:lang w:val="en-US"/>
              </w:rPr>
              <w:t>N</w:t>
            </w:r>
          </w:p>
        </w:tc>
      </w:tr>
    </w:tbl>
    <w:p w:rsidR="00972A1C" w:rsidRPr="00BE0C76" w:rsidRDefault="00972A1C" w:rsidP="00972A1C">
      <w:pPr>
        <w:rPr>
          <w:lang w:val="en-US"/>
        </w:rPr>
      </w:pPr>
    </w:p>
    <w:p w:rsidR="00972A1C" w:rsidRPr="00BE0C76" w:rsidRDefault="00972A1C" w:rsidP="00972A1C">
      <w:pPr>
        <w:pStyle w:val="Heading3"/>
        <w:rPr>
          <w:lang w:val="en-US"/>
        </w:rPr>
      </w:pPr>
      <w:bookmarkStart w:id="151" w:name="_Toc26789975"/>
      <w:r w:rsidRPr="00BE0C76">
        <w:rPr>
          <w:lang w:val="en-US"/>
        </w:rPr>
        <w:t>0209 - Relational Operator</w:t>
      </w:r>
      <w:bookmarkEnd w:id="151"/>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V2RelationalOperator</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to define the relationship between HL7 segment field names identified in a query construct.</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no</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OID</w:t>
            </w:r>
          </w:p>
        </w:tc>
        <w:tc>
          <w:tcPr>
            <w:tcW w:w="7200" w:type="dxa"/>
            <w:shd w:val="clear" w:color="auto" w:fill="auto"/>
          </w:tcPr>
          <w:p w:rsidR="00972A1C" w:rsidRPr="00BE0C76" w:rsidRDefault="00972A1C" w:rsidP="00972A1C">
            <w:pPr>
              <w:pStyle w:val="OtherTableBody"/>
              <w:rPr>
                <w:lang w:val="en-US"/>
              </w:rPr>
            </w:pPr>
            <w:r w:rsidRPr="00BE0C76">
              <w:rPr>
                <w:lang w:val="en-US"/>
              </w:rPr>
              <w:t>2.16.840.1.113883.18.114</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7200" w:type="dxa"/>
            <w:shd w:val="clear" w:color="auto" w:fill="auto"/>
          </w:tcPr>
          <w:p w:rsidR="00972A1C" w:rsidRPr="00BE0C76" w:rsidRDefault="00972A1C" w:rsidP="00972A1C">
            <w:pPr>
              <w:pStyle w:val="OtherTableBody"/>
              <w:rPr>
                <w:lang w:val="en-US"/>
              </w:rPr>
            </w:pPr>
            <w:r w:rsidRPr="00BE0C76">
              <w:rPr>
                <w:lang w:val="en-US"/>
              </w:rPr>
              <w:t>relationalOperator</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7200" w:type="dxa"/>
            <w:shd w:val="clear" w:color="auto" w:fill="auto"/>
          </w:tcPr>
          <w:p w:rsidR="00972A1C" w:rsidRPr="00BE0C76" w:rsidRDefault="00972A1C" w:rsidP="00972A1C">
            <w:pPr>
              <w:pStyle w:val="OtherTableBody"/>
              <w:rPr>
                <w:lang w:val="en-US"/>
              </w:rPr>
            </w:pPr>
            <w:r w:rsidRPr="00BE0C76">
              <w:rPr>
                <w:lang w:val="en-US"/>
              </w:rPr>
              <w:t>HL7-defined code system of concepts used to define the relationship between HL7 segment field names identified in a query construct.  Used in HL7 Version 2.x messaging in the QSC segment.</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Effective Date</w:t>
            </w:r>
          </w:p>
        </w:tc>
        <w:tc>
          <w:tcPr>
            <w:tcW w:w="1400" w:type="dxa"/>
            <w:shd w:val="clear" w:color="auto" w:fill="auto"/>
          </w:tcPr>
          <w:p w:rsidR="00972A1C" w:rsidRPr="00BE0C76" w:rsidRDefault="00972A1C" w:rsidP="00972A1C">
            <w:pPr>
              <w:pStyle w:val="OtherTableBody"/>
              <w:rPr>
                <w:lang w:val="en-US"/>
              </w:rPr>
            </w:pPr>
            <w:r w:rsidRPr="00BE0C76">
              <w:rPr>
                <w:lang w:val="en-US"/>
              </w:rPr>
              <w:t>07.04.1997</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Version</w:t>
            </w:r>
          </w:p>
        </w:tc>
        <w:tc>
          <w:tcPr>
            <w:tcW w:w="1400" w:type="dxa"/>
            <w:shd w:val="clear" w:color="auto" w:fill="auto"/>
          </w:tcPr>
          <w:p w:rsidR="00972A1C" w:rsidRPr="00BE0C76" w:rsidRDefault="00972A1C" w:rsidP="00972A1C">
            <w:pPr>
              <w:pStyle w:val="OtherTableBody"/>
              <w:rPr>
                <w:lang w:val="en-US"/>
              </w:rPr>
            </w:pPr>
            <w:r w:rsidRPr="00BE0C76">
              <w:rPr>
                <w:lang w:val="en-US"/>
              </w:rPr>
              <w:t>1</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1400" w:type="dxa"/>
            <w:shd w:val="clear" w:color="auto" w:fill="auto"/>
          </w:tcPr>
          <w:p w:rsidR="00972A1C" w:rsidRPr="00BE0C76" w:rsidRDefault="00972A1C" w:rsidP="00972A1C">
            <w:pPr>
              <w:pStyle w:val="OtherTableBody"/>
              <w:rPr>
                <w:lang w:val="en-US"/>
              </w:rPr>
            </w:pPr>
            <w:r w:rsidRPr="00BE0C76">
              <w:rPr>
                <w:lang w:val="en-US"/>
              </w:rPr>
              <w:t>2.3</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OID</w:t>
            </w:r>
          </w:p>
        </w:tc>
        <w:tc>
          <w:tcPr>
            <w:tcW w:w="6400" w:type="dxa"/>
            <w:shd w:val="clear" w:color="auto" w:fill="auto"/>
          </w:tcPr>
          <w:p w:rsidR="00972A1C" w:rsidRPr="00BE0C76" w:rsidRDefault="00972A1C" w:rsidP="00972A1C">
            <w:pPr>
              <w:pStyle w:val="OtherTableBody"/>
              <w:rPr>
                <w:lang w:val="en-US"/>
              </w:rPr>
            </w:pPr>
            <w:r w:rsidRPr="00BE0C76">
              <w:rPr>
                <w:lang w:val="en-US"/>
              </w:rPr>
              <w:t>2.16.840.1.113883.21.126</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6400" w:type="dxa"/>
            <w:shd w:val="clear" w:color="auto" w:fill="auto"/>
          </w:tcPr>
          <w:p w:rsidR="00972A1C" w:rsidRPr="00BE0C76" w:rsidRDefault="00972A1C" w:rsidP="00972A1C">
            <w:pPr>
              <w:pStyle w:val="OtherTableBody"/>
              <w:rPr>
                <w:lang w:val="en-US"/>
              </w:rPr>
            </w:pPr>
            <w:r w:rsidRPr="00BE0C76">
              <w:rPr>
                <w:lang w:val="en-US"/>
              </w:rPr>
              <w:t>hl7VS-relationalOperator</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400" w:type="dxa"/>
            <w:shd w:val="clear" w:color="auto" w:fill="auto"/>
          </w:tcPr>
          <w:p w:rsidR="00972A1C" w:rsidRPr="00BE0C76" w:rsidRDefault="00972A1C" w:rsidP="00972A1C">
            <w:pPr>
              <w:pStyle w:val="OtherTableBody"/>
              <w:rPr>
                <w:lang w:val="en-US"/>
              </w:rPr>
            </w:pPr>
            <w:r w:rsidRPr="00BE0C76">
              <w:rPr>
                <w:lang w:val="en-US"/>
              </w:rPr>
              <w:t>Value Set of codes that define the relationship between HL7 segment field names identified in a query construct.</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Content Logical Definition</w:t>
            </w:r>
          </w:p>
        </w:tc>
        <w:tc>
          <w:tcPr>
            <w:tcW w:w="6400" w:type="dxa"/>
            <w:shd w:val="clear" w:color="auto" w:fill="auto"/>
          </w:tcPr>
          <w:p w:rsidR="00972A1C" w:rsidRPr="00BE0C76" w:rsidRDefault="00972A1C" w:rsidP="00972A1C">
            <w:pPr>
              <w:pStyle w:val="OtherTableBody"/>
              <w:rPr>
                <w:lang w:val="en-US"/>
              </w:rPr>
            </w:pPr>
            <w:r w:rsidRPr="00BE0C76">
              <w:rPr>
                <w:lang w:val="en-US"/>
              </w:rPr>
              <w:t>all codes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BE0C76" w:rsidTr="00972A1C">
        <w:tc>
          <w:tcPr>
            <w:tcW w:w="1800" w:type="dxa"/>
            <w:shd w:val="clear" w:color="auto" w:fill="F3F3F3"/>
          </w:tcPr>
          <w:p w:rsidR="00972A1C" w:rsidRPr="00BE0C76" w:rsidRDefault="00972A1C" w:rsidP="00972A1C">
            <w:pPr>
              <w:pStyle w:val="OtherTableHeader"/>
              <w:rPr>
                <w:lang w:val="en-US"/>
              </w:rPr>
            </w:pPr>
            <w:r w:rsidRPr="00BE0C76">
              <w:rPr>
                <w:lang w:val="en-US"/>
              </w:rPr>
              <w:t>Realm</w:t>
            </w:r>
          </w:p>
        </w:tc>
        <w:tc>
          <w:tcPr>
            <w:tcW w:w="2400" w:type="dxa"/>
            <w:shd w:val="clear" w:color="auto" w:fill="auto"/>
          </w:tcPr>
          <w:p w:rsidR="00972A1C" w:rsidRPr="00BE0C76" w:rsidRDefault="00972A1C" w:rsidP="00972A1C">
            <w:pPr>
              <w:pStyle w:val="OtherTableBody"/>
              <w:rPr>
                <w:lang w:val="en-US"/>
              </w:rPr>
            </w:pPr>
            <w:r w:rsidRPr="00BE0C76">
              <w:rPr>
                <w:lang w:val="en-US"/>
              </w:rPr>
              <w:t>universal</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lastRenderedPageBreak/>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0209</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HL7-defined table of codes used to define the relationship between HL7 segment field names identified in a query construct.</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HL7</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InM</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QSC.2</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2.3</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0209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72A1C" w:rsidRPr="00BE0C76" w:rsidTr="00972A1C">
        <w:trPr>
          <w:tblHeader/>
        </w:trPr>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Value</w:t>
            </w:r>
          </w:p>
        </w:tc>
        <w:tc>
          <w:tcPr>
            <w:tcW w:w="16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Status</w:t>
            </w: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EQ</w:t>
            </w:r>
          </w:p>
        </w:tc>
        <w:tc>
          <w:tcPr>
            <w:tcW w:w="16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Equal</w:t>
            </w:r>
          </w:p>
        </w:tc>
        <w:tc>
          <w:tcPr>
            <w:tcW w:w="4400" w:type="dxa"/>
            <w:tcBorders>
              <w:bottom w:val="single" w:sz="4" w:space="0" w:color="auto"/>
            </w:tcBorders>
            <w:shd w:val="clear" w:color="auto" w:fill="FFFFFF"/>
          </w:tcPr>
          <w:p w:rsidR="00972A1C" w:rsidRPr="00BE0C76" w:rsidRDefault="00972A1C" w:rsidP="00972A1C">
            <w:pPr>
              <w:pStyle w:val="HL7TableBody"/>
              <w:rPr>
                <w:lang w:val="en-US"/>
              </w:rPr>
            </w:pPr>
          </w:p>
        </w:tc>
        <w:tc>
          <w:tcPr>
            <w:tcW w:w="1200" w:type="dxa"/>
            <w:tcBorders>
              <w:bottom w:val="single" w:sz="4" w:space="0" w:color="auto"/>
            </w:tcBorders>
            <w:shd w:val="clear" w:color="auto" w:fill="FFFFFF"/>
          </w:tcPr>
          <w:p w:rsidR="00972A1C" w:rsidRPr="00BE0C76" w:rsidRDefault="00972A1C" w:rsidP="00972A1C">
            <w:pPr>
              <w:pStyle w:val="HL7TableBody"/>
              <w:rPr>
                <w:lang w:val="en-US"/>
              </w:rPr>
            </w:pPr>
          </w:p>
        </w:tc>
        <w:tc>
          <w:tcPr>
            <w:tcW w:w="800" w:type="dxa"/>
            <w:tcBorders>
              <w:bottom w:val="single" w:sz="4" w:space="0" w:color="auto"/>
            </w:tcBorders>
            <w:shd w:val="clear" w:color="auto" w:fill="FFFFFF"/>
          </w:tcPr>
          <w:p w:rsidR="00972A1C" w:rsidRPr="00BE0C76" w:rsidRDefault="00972A1C" w:rsidP="00972A1C">
            <w:pPr>
              <w:pStyle w:val="HL7TableBody"/>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NE</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Not Equal</w:t>
            </w:r>
          </w:p>
        </w:tc>
        <w:tc>
          <w:tcPr>
            <w:tcW w:w="44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LT</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Less than</w:t>
            </w:r>
          </w:p>
        </w:tc>
        <w:tc>
          <w:tcPr>
            <w:tcW w:w="44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GT</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Greater than</w:t>
            </w:r>
          </w:p>
        </w:tc>
        <w:tc>
          <w:tcPr>
            <w:tcW w:w="44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LE</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Less than or equal</w:t>
            </w:r>
          </w:p>
        </w:tc>
        <w:tc>
          <w:tcPr>
            <w:tcW w:w="44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GE</w:t>
            </w:r>
          </w:p>
        </w:tc>
        <w:tc>
          <w:tcPr>
            <w:tcW w:w="1600" w:type="dxa"/>
            <w:tcBorders>
              <w:bottom w:val="single" w:sz="4" w:space="0" w:color="auto"/>
            </w:tcBorders>
            <w:shd w:val="clear" w:color="auto" w:fill="F3F3F3"/>
          </w:tcPr>
          <w:p w:rsidR="00972A1C" w:rsidRPr="00BE0C76" w:rsidRDefault="00972A1C" w:rsidP="00972A1C">
            <w:pPr>
              <w:rPr>
                <w:lang w:val="en-US"/>
              </w:rPr>
            </w:pPr>
            <w:r w:rsidRPr="00BE0C76">
              <w:rPr>
                <w:lang w:val="en-US"/>
              </w:rPr>
              <w:t>Greater than or equal</w:t>
            </w:r>
          </w:p>
        </w:tc>
        <w:tc>
          <w:tcPr>
            <w:tcW w:w="4400" w:type="dxa"/>
            <w:tcBorders>
              <w:bottom w:val="single" w:sz="4" w:space="0" w:color="auto"/>
            </w:tcBorders>
            <w:shd w:val="clear" w:color="auto" w:fill="F3F3F3"/>
          </w:tcPr>
          <w:p w:rsidR="00972A1C" w:rsidRPr="00BE0C76" w:rsidRDefault="00972A1C" w:rsidP="00972A1C">
            <w:pPr>
              <w:rPr>
                <w:lang w:val="en-US"/>
              </w:rPr>
            </w:pP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CT</w:t>
            </w:r>
          </w:p>
        </w:tc>
        <w:tc>
          <w:tcPr>
            <w:tcW w:w="1600" w:type="dxa"/>
            <w:tcBorders>
              <w:bottom w:val="single" w:sz="4" w:space="0" w:color="auto"/>
            </w:tcBorders>
            <w:shd w:val="clear" w:color="auto" w:fill="FFFFFF"/>
          </w:tcPr>
          <w:p w:rsidR="00972A1C" w:rsidRPr="00BE0C76" w:rsidRDefault="00972A1C" w:rsidP="00972A1C">
            <w:pPr>
              <w:rPr>
                <w:lang w:val="en-US"/>
              </w:rPr>
            </w:pPr>
            <w:r w:rsidRPr="00BE0C76">
              <w:rPr>
                <w:lang w:val="en-US"/>
              </w:rPr>
              <w:t>Contains</w:t>
            </w:r>
          </w:p>
        </w:tc>
        <w:tc>
          <w:tcPr>
            <w:tcW w:w="4400" w:type="dxa"/>
            <w:tcBorders>
              <w:bottom w:val="single" w:sz="4" w:space="0" w:color="auto"/>
            </w:tcBorders>
            <w:shd w:val="clear" w:color="auto" w:fill="FFFFFF"/>
          </w:tcPr>
          <w:p w:rsidR="00972A1C" w:rsidRPr="00BE0C76" w:rsidRDefault="00972A1C" w:rsidP="00972A1C">
            <w:pPr>
              <w:rPr>
                <w:lang w:val="en-US"/>
              </w:rPr>
            </w:pP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shd w:val="clear" w:color="auto" w:fill="F3F3F3"/>
          </w:tcPr>
          <w:p w:rsidR="00972A1C" w:rsidRPr="00BE0C76" w:rsidRDefault="00972A1C" w:rsidP="00972A1C">
            <w:pPr>
              <w:rPr>
                <w:lang w:val="en-US"/>
              </w:rPr>
            </w:pPr>
            <w:r w:rsidRPr="00BE0C76">
              <w:rPr>
                <w:lang w:val="en-US"/>
              </w:rPr>
              <w:t>GN</w:t>
            </w:r>
          </w:p>
        </w:tc>
        <w:tc>
          <w:tcPr>
            <w:tcW w:w="1600" w:type="dxa"/>
            <w:shd w:val="clear" w:color="auto" w:fill="F3F3F3"/>
          </w:tcPr>
          <w:p w:rsidR="00972A1C" w:rsidRPr="00BE0C76" w:rsidRDefault="00972A1C" w:rsidP="00972A1C">
            <w:pPr>
              <w:rPr>
                <w:lang w:val="en-US"/>
              </w:rPr>
            </w:pPr>
            <w:r w:rsidRPr="00BE0C76">
              <w:rPr>
                <w:lang w:val="en-US"/>
              </w:rPr>
              <w:t>Generic</w:t>
            </w:r>
          </w:p>
        </w:tc>
        <w:tc>
          <w:tcPr>
            <w:tcW w:w="4400" w:type="dxa"/>
            <w:shd w:val="clear" w:color="auto" w:fill="F3F3F3"/>
          </w:tcPr>
          <w:p w:rsidR="00972A1C" w:rsidRPr="00BE0C76" w:rsidRDefault="00972A1C" w:rsidP="00972A1C">
            <w:pPr>
              <w:rPr>
                <w:lang w:val="en-US"/>
              </w:rPr>
            </w:pPr>
          </w:p>
        </w:tc>
        <w:tc>
          <w:tcPr>
            <w:tcW w:w="1200" w:type="dxa"/>
            <w:shd w:val="clear" w:color="auto" w:fill="F3F3F3"/>
          </w:tcPr>
          <w:p w:rsidR="00972A1C" w:rsidRPr="00BE0C76" w:rsidRDefault="00972A1C" w:rsidP="00972A1C">
            <w:pPr>
              <w:rPr>
                <w:lang w:val="en-US"/>
              </w:rPr>
            </w:pPr>
          </w:p>
        </w:tc>
        <w:tc>
          <w:tcPr>
            <w:tcW w:w="800" w:type="dxa"/>
            <w:shd w:val="clear" w:color="auto" w:fill="F3F3F3"/>
          </w:tcPr>
          <w:p w:rsidR="00972A1C" w:rsidRPr="00BE0C76" w:rsidRDefault="00972A1C" w:rsidP="00972A1C">
            <w:pPr>
              <w:rPr>
                <w:lang w:val="en-US"/>
              </w:rPr>
            </w:pPr>
          </w:p>
        </w:tc>
      </w:tr>
    </w:tbl>
    <w:p w:rsidR="00972A1C" w:rsidRPr="00BE0C76" w:rsidRDefault="00972A1C" w:rsidP="00972A1C">
      <w:pPr>
        <w:rPr>
          <w:lang w:val="en-US"/>
        </w:rPr>
      </w:pPr>
    </w:p>
    <w:p w:rsidR="00972A1C" w:rsidRPr="00BE0C76" w:rsidRDefault="00972A1C" w:rsidP="00972A1C">
      <w:pPr>
        <w:pStyle w:val="Heading3"/>
        <w:rPr>
          <w:lang w:val="en-US"/>
        </w:rPr>
      </w:pPr>
      <w:bookmarkStart w:id="152" w:name="_Toc26789976"/>
      <w:r w:rsidRPr="00BE0C76">
        <w:rPr>
          <w:lang w:val="en-US"/>
        </w:rPr>
        <w:t>0210 - Relational Conjunction</w:t>
      </w:r>
      <w:bookmarkEnd w:id="152"/>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RelationalConjunction</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used with relational operator values to group more than one segment field name.</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no</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OID</w:t>
            </w:r>
          </w:p>
        </w:tc>
        <w:tc>
          <w:tcPr>
            <w:tcW w:w="7200" w:type="dxa"/>
            <w:shd w:val="clear" w:color="auto" w:fill="auto"/>
          </w:tcPr>
          <w:p w:rsidR="00972A1C" w:rsidRPr="00BE0C76" w:rsidRDefault="00972A1C" w:rsidP="00972A1C">
            <w:pPr>
              <w:pStyle w:val="OtherTableBody"/>
              <w:rPr>
                <w:lang w:val="en-US"/>
              </w:rPr>
            </w:pPr>
            <w:r w:rsidRPr="00BE0C76">
              <w:rPr>
                <w:lang w:val="en-US"/>
              </w:rPr>
              <w:t>2.16.840.1.113883.18.115</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7200" w:type="dxa"/>
            <w:shd w:val="clear" w:color="auto" w:fill="auto"/>
          </w:tcPr>
          <w:p w:rsidR="00972A1C" w:rsidRPr="00BE0C76" w:rsidRDefault="00972A1C" w:rsidP="00972A1C">
            <w:pPr>
              <w:pStyle w:val="OtherTableBody"/>
              <w:rPr>
                <w:lang w:val="en-US"/>
              </w:rPr>
            </w:pPr>
            <w:r w:rsidRPr="00BE0C76">
              <w:rPr>
                <w:lang w:val="en-US"/>
              </w:rPr>
              <w:t>relationalConjunction</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7200" w:type="dxa"/>
            <w:shd w:val="clear" w:color="auto" w:fill="auto"/>
          </w:tcPr>
          <w:p w:rsidR="00972A1C" w:rsidRPr="00BE0C76" w:rsidRDefault="00972A1C" w:rsidP="00972A1C">
            <w:pPr>
              <w:pStyle w:val="OtherTableBody"/>
              <w:rPr>
                <w:lang w:val="en-US"/>
              </w:rPr>
            </w:pPr>
            <w:r w:rsidRPr="00BE0C76">
              <w:rPr>
                <w:lang w:val="en-US"/>
              </w:rPr>
              <w:t>HL7-defined code system of concepts used with relationalOperator values to group more than one segment field name.   Used in HL7 Version 2.x messaging in the QSC segment.</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Effective Date</w:t>
            </w:r>
          </w:p>
        </w:tc>
        <w:tc>
          <w:tcPr>
            <w:tcW w:w="1400" w:type="dxa"/>
            <w:shd w:val="clear" w:color="auto" w:fill="auto"/>
          </w:tcPr>
          <w:p w:rsidR="00972A1C" w:rsidRPr="00BE0C76" w:rsidRDefault="00972A1C" w:rsidP="00972A1C">
            <w:pPr>
              <w:pStyle w:val="OtherTableBody"/>
              <w:rPr>
                <w:lang w:val="en-US"/>
              </w:rPr>
            </w:pPr>
            <w:r w:rsidRPr="00BE0C76">
              <w:rPr>
                <w:lang w:val="en-US"/>
              </w:rPr>
              <w:t>07.04.1997</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Version</w:t>
            </w:r>
          </w:p>
        </w:tc>
        <w:tc>
          <w:tcPr>
            <w:tcW w:w="1400" w:type="dxa"/>
            <w:shd w:val="clear" w:color="auto" w:fill="auto"/>
          </w:tcPr>
          <w:p w:rsidR="00972A1C" w:rsidRPr="00BE0C76" w:rsidRDefault="00972A1C" w:rsidP="00972A1C">
            <w:pPr>
              <w:pStyle w:val="OtherTableBody"/>
              <w:rPr>
                <w:lang w:val="en-US"/>
              </w:rPr>
            </w:pPr>
            <w:r w:rsidRPr="00BE0C76">
              <w:rPr>
                <w:lang w:val="en-US"/>
              </w:rPr>
              <w:t>1</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1400" w:type="dxa"/>
            <w:shd w:val="clear" w:color="auto" w:fill="auto"/>
          </w:tcPr>
          <w:p w:rsidR="00972A1C" w:rsidRPr="00BE0C76" w:rsidRDefault="00972A1C" w:rsidP="00972A1C">
            <w:pPr>
              <w:pStyle w:val="OtherTableBody"/>
              <w:rPr>
                <w:lang w:val="en-US"/>
              </w:rPr>
            </w:pPr>
            <w:r w:rsidRPr="00BE0C76">
              <w:rPr>
                <w:lang w:val="en-US"/>
              </w:rPr>
              <w:t>2.3</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OID</w:t>
            </w:r>
          </w:p>
        </w:tc>
        <w:tc>
          <w:tcPr>
            <w:tcW w:w="6400" w:type="dxa"/>
            <w:shd w:val="clear" w:color="auto" w:fill="auto"/>
          </w:tcPr>
          <w:p w:rsidR="00972A1C" w:rsidRPr="00BE0C76" w:rsidRDefault="00972A1C" w:rsidP="00972A1C">
            <w:pPr>
              <w:pStyle w:val="OtherTableBody"/>
              <w:rPr>
                <w:lang w:val="en-US"/>
              </w:rPr>
            </w:pPr>
            <w:r w:rsidRPr="00BE0C76">
              <w:rPr>
                <w:lang w:val="en-US"/>
              </w:rPr>
              <w:t>2.16.840.1.113883.21.127</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6400" w:type="dxa"/>
            <w:shd w:val="clear" w:color="auto" w:fill="auto"/>
          </w:tcPr>
          <w:p w:rsidR="00972A1C" w:rsidRPr="00BE0C76" w:rsidRDefault="00972A1C" w:rsidP="00972A1C">
            <w:pPr>
              <w:pStyle w:val="OtherTableBody"/>
              <w:rPr>
                <w:lang w:val="en-US"/>
              </w:rPr>
            </w:pPr>
            <w:r w:rsidRPr="00BE0C76">
              <w:rPr>
                <w:lang w:val="en-US"/>
              </w:rPr>
              <w:t>hl7VS-relationalConjunction</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400" w:type="dxa"/>
            <w:shd w:val="clear" w:color="auto" w:fill="auto"/>
          </w:tcPr>
          <w:p w:rsidR="00972A1C" w:rsidRPr="00BE0C76" w:rsidRDefault="00972A1C" w:rsidP="00972A1C">
            <w:pPr>
              <w:pStyle w:val="OtherTableBody"/>
              <w:rPr>
                <w:lang w:val="en-US"/>
              </w:rPr>
            </w:pPr>
            <w:r w:rsidRPr="00BE0C76">
              <w:rPr>
                <w:lang w:val="en-US"/>
              </w:rPr>
              <w:t>Value Set of codes used with relational operator values to group more than one segment field name.</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Content Logical Definition</w:t>
            </w:r>
          </w:p>
        </w:tc>
        <w:tc>
          <w:tcPr>
            <w:tcW w:w="6400" w:type="dxa"/>
            <w:shd w:val="clear" w:color="auto" w:fill="auto"/>
          </w:tcPr>
          <w:p w:rsidR="00972A1C" w:rsidRPr="00BE0C76" w:rsidRDefault="00972A1C" w:rsidP="00972A1C">
            <w:pPr>
              <w:pStyle w:val="OtherTableBody"/>
              <w:rPr>
                <w:lang w:val="en-US"/>
              </w:rPr>
            </w:pPr>
            <w:r w:rsidRPr="00BE0C76">
              <w:rPr>
                <w:lang w:val="en-US"/>
              </w:rPr>
              <w:t>all codes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BE0C76" w:rsidTr="00972A1C">
        <w:tc>
          <w:tcPr>
            <w:tcW w:w="1800" w:type="dxa"/>
            <w:shd w:val="clear" w:color="auto" w:fill="F3F3F3"/>
          </w:tcPr>
          <w:p w:rsidR="00972A1C" w:rsidRPr="00BE0C76" w:rsidRDefault="00972A1C" w:rsidP="00972A1C">
            <w:pPr>
              <w:pStyle w:val="OtherTableHeader"/>
              <w:rPr>
                <w:lang w:val="en-US"/>
              </w:rPr>
            </w:pPr>
            <w:r w:rsidRPr="00BE0C76">
              <w:rPr>
                <w:lang w:val="en-US"/>
              </w:rPr>
              <w:t>Realm</w:t>
            </w:r>
          </w:p>
        </w:tc>
        <w:tc>
          <w:tcPr>
            <w:tcW w:w="2400" w:type="dxa"/>
            <w:shd w:val="clear" w:color="auto" w:fill="auto"/>
          </w:tcPr>
          <w:p w:rsidR="00972A1C" w:rsidRPr="00BE0C76" w:rsidRDefault="00972A1C" w:rsidP="00972A1C">
            <w:pPr>
              <w:pStyle w:val="OtherTableBody"/>
              <w:rPr>
                <w:lang w:val="en-US"/>
              </w:rPr>
            </w:pPr>
            <w:r w:rsidRPr="00BE0C76">
              <w:rPr>
                <w:lang w:val="en-US"/>
              </w:rPr>
              <w:t>universal</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0210</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HL7-defined table of codes used with relational operator values to group more than one segment field name.</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HL7</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InM</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lastRenderedPageBreak/>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QSC.4</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2.3</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0210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72A1C" w:rsidRPr="00BE0C76" w:rsidTr="00972A1C">
        <w:trPr>
          <w:tblHeader/>
        </w:trPr>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Value</w:t>
            </w:r>
          </w:p>
        </w:tc>
        <w:tc>
          <w:tcPr>
            <w:tcW w:w="16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Status</w:t>
            </w: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AND</w:t>
            </w:r>
          </w:p>
        </w:tc>
        <w:tc>
          <w:tcPr>
            <w:tcW w:w="16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Default</w:t>
            </w:r>
          </w:p>
        </w:tc>
        <w:tc>
          <w:tcPr>
            <w:tcW w:w="4400" w:type="dxa"/>
            <w:tcBorders>
              <w:bottom w:val="single" w:sz="4" w:space="0" w:color="auto"/>
            </w:tcBorders>
            <w:shd w:val="clear" w:color="auto" w:fill="FFFFFF"/>
          </w:tcPr>
          <w:p w:rsidR="00972A1C" w:rsidRPr="00BE0C76" w:rsidRDefault="00972A1C" w:rsidP="00972A1C">
            <w:pPr>
              <w:pStyle w:val="HL7TableBody"/>
              <w:rPr>
                <w:lang w:val="en-US"/>
              </w:rPr>
            </w:pPr>
          </w:p>
        </w:tc>
        <w:tc>
          <w:tcPr>
            <w:tcW w:w="1200" w:type="dxa"/>
            <w:tcBorders>
              <w:bottom w:val="single" w:sz="4" w:space="0" w:color="auto"/>
            </w:tcBorders>
            <w:shd w:val="clear" w:color="auto" w:fill="FFFFFF"/>
          </w:tcPr>
          <w:p w:rsidR="00972A1C" w:rsidRPr="00BE0C76" w:rsidRDefault="00972A1C" w:rsidP="00972A1C">
            <w:pPr>
              <w:pStyle w:val="HL7TableBody"/>
              <w:rPr>
                <w:lang w:val="en-US"/>
              </w:rPr>
            </w:pPr>
          </w:p>
        </w:tc>
        <w:tc>
          <w:tcPr>
            <w:tcW w:w="800" w:type="dxa"/>
            <w:tcBorders>
              <w:bottom w:val="single" w:sz="4" w:space="0" w:color="auto"/>
            </w:tcBorders>
            <w:shd w:val="clear" w:color="auto" w:fill="FFFFFF"/>
          </w:tcPr>
          <w:p w:rsidR="00972A1C" w:rsidRPr="00BE0C76" w:rsidRDefault="00972A1C" w:rsidP="00972A1C">
            <w:pPr>
              <w:pStyle w:val="HL7TableBody"/>
              <w:rPr>
                <w:lang w:val="en-US"/>
              </w:rPr>
            </w:pPr>
          </w:p>
        </w:tc>
      </w:tr>
      <w:tr w:rsidR="00972A1C" w:rsidRPr="00BE0C76" w:rsidTr="00972A1C">
        <w:tc>
          <w:tcPr>
            <w:tcW w:w="1200" w:type="dxa"/>
            <w:shd w:val="clear" w:color="auto" w:fill="F3F3F3"/>
          </w:tcPr>
          <w:p w:rsidR="00972A1C" w:rsidRPr="00BE0C76" w:rsidRDefault="00972A1C" w:rsidP="00972A1C">
            <w:pPr>
              <w:rPr>
                <w:lang w:val="en-US"/>
              </w:rPr>
            </w:pPr>
            <w:r w:rsidRPr="00BE0C76">
              <w:rPr>
                <w:lang w:val="en-US"/>
              </w:rPr>
              <w:t>OR</w:t>
            </w:r>
          </w:p>
        </w:tc>
        <w:tc>
          <w:tcPr>
            <w:tcW w:w="1600" w:type="dxa"/>
            <w:shd w:val="clear" w:color="auto" w:fill="F3F3F3"/>
          </w:tcPr>
          <w:p w:rsidR="00972A1C" w:rsidRPr="00BE0C76" w:rsidRDefault="00972A1C" w:rsidP="00972A1C">
            <w:pPr>
              <w:rPr>
                <w:lang w:val="en-US"/>
              </w:rPr>
            </w:pPr>
          </w:p>
        </w:tc>
        <w:tc>
          <w:tcPr>
            <w:tcW w:w="4400" w:type="dxa"/>
            <w:shd w:val="clear" w:color="auto" w:fill="F3F3F3"/>
          </w:tcPr>
          <w:p w:rsidR="00972A1C" w:rsidRPr="00BE0C76" w:rsidRDefault="00972A1C" w:rsidP="00972A1C">
            <w:pPr>
              <w:rPr>
                <w:lang w:val="en-US"/>
              </w:rPr>
            </w:pPr>
          </w:p>
        </w:tc>
        <w:tc>
          <w:tcPr>
            <w:tcW w:w="1200" w:type="dxa"/>
            <w:shd w:val="clear" w:color="auto" w:fill="F3F3F3"/>
          </w:tcPr>
          <w:p w:rsidR="00972A1C" w:rsidRPr="00BE0C76" w:rsidRDefault="00972A1C" w:rsidP="00972A1C">
            <w:pPr>
              <w:rPr>
                <w:lang w:val="en-US"/>
              </w:rPr>
            </w:pPr>
          </w:p>
        </w:tc>
        <w:tc>
          <w:tcPr>
            <w:tcW w:w="800" w:type="dxa"/>
            <w:shd w:val="clear" w:color="auto" w:fill="F3F3F3"/>
          </w:tcPr>
          <w:p w:rsidR="00972A1C" w:rsidRPr="00BE0C76" w:rsidRDefault="00972A1C" w:rsidP="00972A1C">
            <w:pPr>
              <w:rPr>
                <w:lang w:val="en-US"/>
              </w:rPr>
            </w:pPr>
          </w:p>
        </w:tc>
      </w:tr>
    </w:tbl>
    <w:p w:rsidR="00972A1C" w:rsidRPr="00BE0C76" w:rsidRDefault="00972A1C" w:rsidP="00972A1C">
      <w:pPr>
        <w:rPr>
          <w:lang w:val="en-US"/>
        </w:rPr>
      </w:pPr>
    </w:p>
    <w:p w:rsidR="00972A1C" w:rsidRPr="00BE0C76" w:rsidRDefault="00972A1C" w:rsidP="00972A1C">
      <w:pPr>
        <w:pStyle w:val="Heading3"/>
        <w:rPr>
          <w:lang w:val="en-US"/>
        </w:rPr>
      </w:pPr>
      <w:bookmarkStart w:id="153" w:name="_Toc26789977"/>
      <w:r w:rsidRPr="00BE0C76">
        <w:rPr>
          <w:lang w:val="en-US"/>
        </w:rPr>
        <w:t>0211 - Alternate Character Sets</w:t>
      </w:r>
      <w:bookmarkEnd w:id="153"/>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AlternateCharacterSets</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that identify one of a number of possible standard alternate character sets for a message, either single-byte or double-byte.</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no</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OID</w:t>
            </w:r>
          </w:p>
        </w:tc>
        <w:tc>
          <w:tcPr>
            <w:tcW w:w="7200" w:type="dxa"/>
            <w:shd w:val="clear" w:color="auto" w:fill="auto"/>
          </w:tcPr>
          <w:p w:rsidR="00972A1C" w:rsidRPr="00BE0C76" w:rsidRDefault="00972A1C" w:rsidP="00972A1C">
            <w:pPr>
              <w:pStyle w:val="OtherTableBody"/>
              <w:rPr>
                <w:lang w:val="en-US"/>
              </w:rPr>
            </w:pPr>
            <w:r w:rsidRPr="00BE0C76">
              <w:rPr>
                <w:lang w:val="en-US"/>
              </w:rPr>
              <w:t>2.16.840.1.113883.18.116</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7200" w:type="dxa"/>
            <w:shd w:val="clear" w:color="auto" w:fill="auto"/>
          </w:tcPr>
          <w:p w:rsidR="00972A1C" w:rsidRPr="00BE0C76" w:rsidRDefault="00972A1C" w:rsidP="00972A1C">
            <w:pPr>
              <w:pStyle w:val="OtherTableBody"/>
              <w:rPr>
                <w:lang w:val="en-US"/>
              </w:rPr>
            </w:pPr>
            <w:r w:rsidRPr="00BE0C76">
              <w:rPr>
                <w:lang w:val="en-US"/>
              </w:rPr>
              <w:t>alternateCharacterSets</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7200" w:type="dxa"/>
            <w:shd w:val="clear" w:color="auto" w:fill="auto"/>
          </w:tcPr>
          <w:p w:rsidR="00972A1C" w:rsidRPr="00BE0C76" w:rsidRDefault="00972A1C" w:rsidP="00972A1C">
            <w:pPr>
              <w:pStyle w:val="OtherTableBody"/>
              <w:rPr>
                <w:lang w:val="en-US"/>
              </w:rPr>
            </w:pPr>
            <w:r w:rsidRPr="00BE0C76">
              <w:rPr>
                <w:lang w:val="en-US"/>
              </w:rPr>
              <w:t>HL7-defined code system of concepts used to specify the character set(s) in use.  Includes both single-byte and double-byte characters sets, and used in Version 2.x messaging in the MSH segment.</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Effective Date</w:t>
            </w:r>
          </w:p>
        </w:tc>
        <w:tc>
          <w:tcPr>
            <w:tcW w:w="1400" w:type="dxa"/>
            <w:shd w:val="clear" w:color="auto" w:fill="auto"/>
          </w:tcPr>
          <w:p w:rsidR="00972A1C" w:rsidRPr="00BE0C76" w:rsidRDefault="00972A1C" w:rsidP="00972A1C">
            <w:pPr>
              <w:pStyle w:val="OtherTableBody"/>
              <w:rPr>
                <w:lang w:val="en-US"/>
              </w:rPr>
            </w:pPr>
            <w:r w:rsidRPr="00BE0C76">
              <w:rPr>
                <w:lang w:val="en-US"/>
              </w:rPr>
              <w:t>07.04.1997</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Version</w:t>
            </w:r>
          </w:p>
        </w:tc>
        <w:tc>
          <w:tcPr>
            <w:tcW w:w="1400" w:type="dxa"/>
            <w:shd w:val="clear" w:color="auto" w:fill="auto"/>
          </w:tcPr>
          <w:p w:rsidR="00972A1C" w:rsidRPr="00BE0C76" w:rsidRDefault="00972A1C" w:rsidP="00972A1C">
            <w:pPr>
              <w:pStyle w:val="OtherTableBody"/>
              <w:rPr>
                <w:lang w:val="en-US"/>
              </w:rPr>
            </w:pPr>
            <w:r w:rsidRPr="00BE0C76">
              <w:rPr>
                <w:lang w:val="en-US"/>
              </w:rPr>
              <w:t>5</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1400" w:type="dxa"/>
            <w:shd w:val="clear" w:color="auto" w:fill="auto"/>
          </w:tcPr>
          <w:p w:rsidR="00972A1C" w:rsidRPr="00BE0C76" w:rsidRDefault="00972A1C" w:rsidP="00972A1C">
            <w:pPr>
              <w:pStyle w:val="OtherTableBody"/>
              <w:rPr>
                <w:lang w:val="en-US"/>
              </w:rPr>
            </w:pPr>
            <w:r w:rsidRPr="00BE0C76">
              <w:rPr>
                <w:lang w:val="en-US"/>
              </w:rPr>
              <w:t>2.3</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OID</w:t>
            </w:r>
          </w:p>
        </w:tc>
        <w:tc>
          <w:tcPr>
            <w:tcW w:w="6400" w:type="dxa"/>
            <w:shd w:val="clear" w:color="auto" w:fill="auto"/>
          </w:tcPr>
          <w:p w:rsidR="00972A1C" w:rsidRPr="00BE0C76" w:rsidRDefault="00972A1C" w:rsidP="00972A1C">
            <w:pPr>
              <w:pStyle w:val="OtherTableBody"/>
              <w:rPr>
                <w:lang w:val="en-US"/>
              </w:rPr>
            </w:pPr>
            <w:r w:rsidRPr="00BE0C76">
              <w:rPr>
                <w:lang w:val="en-US"/>
              </w:rPr>
              <w:t>2.16.840.1.113883.21.128</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6400" w:type="dxa"/>
            <w:shd w:val="clear" w:color="auto" w:fill="auto"/>
          </w:tcPr>
          <w:p w:rsidR="00972A1C" w:rsidRPr="00BE0C76" w:rsidRDefault="00972A1C" w:rsidP="00972A1C">
            <w:pPr>
              <w:pStyle w:val="OtherTableBody"/>
              <w:rPr>
                <w:lang w:val="en-US"/>
              </w:rPr>
            </w:pPr>
            <w:r w:rsidRPr="00BE0C76">
              <w:rPr>
                <w:lang w:val="en-US"/>
              </w:rPr>
              <w:t>hl7VS-alternateCharacterSets</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400" w:type="dxa"/>
            <w:shd w:val="clear" w:color="auto" w:fill="auto"/>
          </w:tcPr>
          <w:p w:rsidR="00972A1C" w:rsidRPr="00BE0C76" w:rsidRDefault="00972A1C" w:rsidP="00972A1C">
            <w:pPr>
              <w:pStyle w:val="OtherTableBody"/>
              <w:rPr>
                <w:lang w:val="en-US"/>
              </w:rPr>
            </w:pPr>
            <w:r w:rsidRPr="00BE0C76">
              <w:rPr>
                <w:lang w:val="en-US"/>
              </w:rPr>
              <w:t>Value Set of codes that identify one of a number of possible standard alternate character sets for a message, either single-byte or double-byte.</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Content Logical Definition</w:t>
            </w:r>
          </w:p>
        </w:tc>
        <w:tc>
          <w:tcPr>
            <w:tcW w:w="6400" w:type="dxa"/>
            <w:shd w:val="clear" w:color="auto" w:fill="auto"/>
          </w:tcPr>
          <w:p w:rsidR="00972A1C" w:rsidRPr="00BE0C76" w:rsidRDefault="00972A1C" w:rsidP="00972A1C">
            <w:pPr>
              <w:pStyle w:val="OtherTableBody"/>
              <w:rPr>
                <w:lang w:val="en-US"/>
              </w:rPr>
            </w:pPr>
            <w:r w:rsidRPr="00BE0C76">
              <w:rPr>
                <w:lang w:val="en-US"/>
              </w:rPr>
              <w:t>all codes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BE0C76" w:rsidTr="00972A1C">
        <w:tc>
          <w:tcPr>
            <w:tcW w:w="1800" w:type="dxa"/>
            <w:shd w:val="clear" w:color="auto" w:fill="F3F3F3"/>
          </w:tcPr>
          <w:p w:rsidR="00972A1C" w:rsidRPr="00BE0C76" w:rsidRDefault="00972A1C" w:rsidP="00972A1C">
            <w:pPr>
              <w:pStyle w:val="OtherTableHeader"/>
              <w:rPr>
                <w:lang w:val="en-US"/>
              </w:rPr>
            </w:pPr>
            <w:r w:rsidRPr="00BE0C76">
              <w:rPr>
                <w:lang w:val="en-US"/>
              </w:rPr>
              <w:t>Realm</w:t>
            </w:r>
          </w:p>
        </w:tc>
        <w:tc>
          <w:tcPr>
            <w:tcW w:w="2400" w:type="dxa"/>
            <w:shd w:val="clear" w:color="auto" w:fill="auto"/>
          </w:tcPr>
          <w:p w:rsidR="00972A1C" w:rsidRPr="00BE0C76" w:rsidRDefault="00972A1C" w:rsidP="00972A1C">
            <w:pPr>
              <w:pStyle w:val="OtherTableBody"/>
              <w:rPr>
                <w:lang w:val="en-US"/>
              </w:rPr>
            </w:pPr>
            <w:r w:rsidRPr="00BE0C76">
              <w:rPr>
                <w:lang w:val="en-US"/>
              </w:rPr>
              <w:t>universal</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0211</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Table of codes that identify one of a number of possible standard alternate character sets for a message, either single-byte or double-byte.</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HL7</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InM</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MSH-18</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2.3</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0211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000"/>
        <w:gridCol w:w="1200"/>
        <w:gridCol w:w="3000"/>
        <w:gridCol w:w="800"/>
      </w:tblGrid>
      <w:tr w:rsidR="00972A1C" w:rsidRPr="00BE0C76" w:rsidTr="00972A1C">
        <w:trPr>
          <w:tblHeader/>
        </w:trPr>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Value</w:t>
            </w:r>
          </w:p>
        </w:tc>
        <w:tc>
          <w:tcPr>
            <w:tcW w:w="30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Display Name</w:t>
            </w:r>
          </w:p>
        </w:tc>
        <w:tc>
          <w:tcPr>
            <w:tcW w:w="12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Definition</w:t>
            </w:r>
          </w:p>
        </w:tc>
        <w:tc>
          <w:tcPr>
            <w:tcW w:w="30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972A1C" w:rsidRPr="00BE0C76" w:rsidRDefault="00972A1C" w:rsidP="00972A1C">
            <w:pPr>
              <w:pStyle w:val="HL7TableHeader"/>
              <w:rPr>
                <w:lang w:val="en-US"/>
              </w:rPr>
            </w:pPr>
            <w:r w:rsidRPr="00BE0C76">
              <w:rPr>
                <w:lang w:val="en-US"/>
              </w:rPr>
              <w:t>Status</w:t>
            </w: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ASCII</w:t>
            </w:r>
          </w:p>
        </w:tc>
        <w:tc>
          <w:tcPr>
            <w:tcW w:w="30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The printable 7-bit ASCII character set.</w:t>
            </w:r>
          </w:p>
        </w:tc>
        <w:tc>
          <w:tcPr>
            <w:tcW w:w="1200" w:type="dxa"/>
            <w:tcBorders>
              <w:bottom w:val="single" w:sz="4" w:space="0" w:color="auto"/>
            </w:tcBorders>
            <w:shd w:val="clear" w:color="auto" w:fill="FFFFFF"/>
          </w:tcPr>
          <w:p w:rsidR="00972A1C" w:rsidRPr="00BE0C76" w:rsidRDefault="00972A1C" w:rsidP="00972A1C">
            <w:pPr>
              <w:pStyle w:val="HL7TableBody"/>
              <w:rPr>
                <w:lang w:val="en-US"/>
              </w:rPr>
            </w:pPr>
          </w:p>
        </w:tc>
        <w:tc>
          <w:tcPr>
            <w:tcW w:w="3000" w:type="dxa"/>
            <w:tcBorders>
              <w:bottom w:val="single" w:sz="4" w:space="0" w:color="auto"/>
            </w:tcBorders>
            <w:shd w:val="clear" w:color="auto" w:fill="FFFFFF"/>
          </w:tcPr>
          <w:p w:rsidR="00972A1C" w:rsidRPr="00BE0C76" w:rsidRDefault="00972A1C" w:rsidP="00972A1C">
            <w:pPr>
              <w:pStyle w:val="HL7TableBody"/>
              <w:rPr>
                <w:lang w:val="en-US"/>
              </w:rPr>
            </w:pPr>
            <w:r w:rsidRPr="00BE0C76">
              <w:rPr>
                <w:lang w:val="en-US"/>
              </w:rPr>
              <w:t>(This is the default if this field is omitted)</w:t>
            </w:r>
          </w:p>
        </w:tc>
        <w:tc>
          <w:tcPr>
            <w:tcW w:w="800" w:type="dxa"/>
            <w:tcBorders>
              <w:bottom w:val="single" w:sz="4" w:space="0" w:color="auto"/>
            </w:tcBorders>
            <w:shd w:val="clear" w:color="auto" w:fill="FFFFFF"/>
          </w:tcPr>
          <w:p w:rsidR="00972A1C" w:rsidRPr="00BE0C76" w:rsidRDefault="00972A1C" w:rsidP="00972A1C">
            <w:pPr>
              <w:pStyle w:val="HL7TableBody"/>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8859/1</w:t>
            </w:r>
          </w:p>
        </w:tc>
        <w:tc>
          <w:tcPr>
            <w:tcW w:w="3000" w:type="dxa"/>
            <w:tcBorders>
              <w:bottom w:val="single" w:sz="4" w:space="0" w:color="auto"/>
            </w:tcBorders>
            <w:shd w:val="clear" w:color="auto" w:fill="F3F3F3"/>
          </w:tcPr>
          <w:p w:rsidR="00972A1C" w:rsidRPr="00BE0C76" w:rsidRDefault="00972A1C" w:rsidP="00972A1C">
            <w:pPr>
              <w:rPr>
                <w:lang w:val="en-US"/>
              </w:rPr>
            </w:pPr>
            <w:r w:rsidRPr="00BE0C76">
              <w:rPr>
                <w:lang w:val="en-US"/>
              </w:rPr>
              <w:t>The printable characters from the ISO 8859/1 Character set</w:t>
            </w: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30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8859/2</w:t>
            </w:r>
          </w:p>
        </w:tc>
        <w:tc>
          <w:tcPr>
            <w:tcW w:w="3000" w:type="dxa"/>
            <w:tcBorders>
              <w:bottom w:val="single" w:sz="4" w:space="0" w:color="auto"/>
            </w:tcBorders>
            <w:shd w:val="clear" w:color="auto" w:fill="FFFFFF"/>
          </w:tcPr>
          <w:p w:rsidR="00972A1C" w:rsidRPr="00BE0C76" w:rsidRDefault="00972A1C" w:rsidP="00972A1C">
            <w:pPr>
              <w:rPr>
                <w:lang w:val="en-US"/>
              </w:rPr>
            </w:pPr>
            <w:r w:rsidRPr="00BE0C76">
              <w:rPr>
                <w:lang w:val="en-US"/>
              </w:rPr>
              <w:t>The printable characters from the ISO 8859/2 Character set</w:t>
            </w: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30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8859/3</w:t>
            </w:r>
          </w:p>
        </w:tc>
        <w:tc>
          <w:tcPr>
            <w:tcW w:w="3000" w:type="dxa"/>
            <w:tcBorders>
              <w:bottom w:val="single" w:sz="4" w:space="0" w:color="auto"/>
            </w:tcBorders>
            <w:shd w:val="clear" w:color="auto" w:fill="F3F3F3"/>
          </w:tcPr>
          <w:p w:rsidR="00972A1C" w:rsidRPr="00BE0C76" w:rsidRDefault="00972A1C" w:rsidP="00972A1C">
            <w:pPr>
              <w:rPr>
                <w:lang w:val="en-US"/>
              </w:rPr>
            </w:pPr>
            <w:r w:rsidRPr="00BE0C76">
              <w:rPr>
                <w:lang w:val="en-US"/>
              </w:rPr>
              <w:t>The printable characters from the ISO 8859/3 Character set</w:t>
            </w: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30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lastRenderedPageBreak/>
              <w:t>8859/4</w:t>
            </w:r>
          </w:p>
        </w:tc>
        <w:tc>
          <w:tcPr>
            <w:tcW w:w="3000" w:type="dxa"/>
            <w:tcBorders>
              <w:bottom w:val="single" w:sz="4" w:space="0" w:color="auto"/>
            </w:tcBorders>
            <w:shd w:val="clear" w:color="auto" w:fill="FFFFFF"/>
          </w:tcPr>
          <w:p w:rsidR="00972A1C" w:rsidRPr="00BE0C76" w:rsidRDefault="00972A1C" w:rsidP="00972A1C">
            <w:pPr>
              <w:rPr>
                <w:lang w:val="en-US"/>
              </w:rPr>
            </w:pPr>
            <w:r w:rsidRPr="00BE0C76">
              <w:rPr>
                <w:lang w:val="en-US"/>
              </w:rPr>
              <w:t>The printable characters from the ISO 8859/4 Character set</w:t>
            </w: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30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8859/5</w:t>
            </w:r>
          </w:p>
        </w:tc>
        <w:tc>
          <w:tcPr>
            <w:tcW w:w="3000" w:type="dxa"/>
            <w:tcBorders>
              <w:bottom w:val="single" w:sz="4" w:space="0" w:color="auto"/>
            </w:tcBorders>
            <w:shd w:val="clear" w:color="auto" w:fill="F3F3F3"/>
          </w:tcPr>
          <w:p w:rsidR="00972A1C" w:rsidRPr="00BE0C76" w:rsidRDefault="00972A1C" w:rsidP="00972A1C">
            <w:pPr>
              <w:rPr>
                <w:lang w:val="en-US"/>
              </w:rPr>
            </w:pPr>
            <w:r w:rsidRPr="00BE0C76">
              <w:rPr>
                <w:lang w:val="en-US"/>
              </w:rPr>
              <w:t>The printable characters from the ISO 8859/5 Character set</w:t>
            </w: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30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8859/6</w:t>
            </w:r>
          </w:p>
        </w:tc>
        <w:tc>
          <w:tcPr>
            <w:tcW w:w="3000" w:type="dxa"/>
            <w:tcBorders>
              <w:bottom w:val="single" w:sz="4" w:space="0" w:color="auto"/>
            </w:tcBorders>
            <w:shd w:val="clear" w:color="auto" w:fill="FFFFFF"/>
          </w:tcPr>
          <w:p w:rsidR="00972A1C" w:rsidRPr="00BE0C76" w:rsidRDefault="00972A1C" w:rsidP="00972A1C">
            <w:pPr>
              <w:rPr>
                <w:lang w:val="en-US"/>
              </w:rPr>
            </w:pPr>
            <w:r w:rsidRPr="00BE0C76">
              <w:rPr>
                <w:lang w:val="en-US"/>
              </w:rPr>
              <w:t>The printable characters from the ISO 8859/6 Character set</w:t>
            </w: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30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8859/7</w:t>
            </w:r>
          </w:p>
        </w:tc>
        <w:tc>
          <w:tcPr>
            <w:tcW w:w="3000" w:type="dxa"/>
            <w:tcBorders>
              <w:bottom w:val="single" w:sz="4" w:space="0" w:color="auto"/>
            </w:tcBorders>
            <w:shd w:val="clear" w:color="auto" w:fill="F3F3F3"/>
          </w:tcPr>
          <w:p w:rsidR="00972A1C" w:rsidRPr="00BE0C76" w:rsidRDefault="00972A1C" w:rsidP="00972A1C">
            <w:pPr>
              <w:rPr>
                <w:lang w:val="en-US"/>
              </w:rPr>
            </w:pPr>
            <w:r w:rsidRPr="00BE0C76">
              <w:rPr>
                <w:lang w:val="en-US"/>
              </w:rPr>
              <w:t>The printable characters from the ISO 8859/7 Character set</w:t>
            </w: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30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8859/8</w:t>
            </w:r>
          </w:p>
        </w:tc>
        <w:tc>
          <w:tcPr>
            <w:tcW w:w="3000" w:type="dxa"/>
            <w:tcBorders>
              <w:bottom w:val="single" w:sz="4" w:space="0" w:color="auto"/>
            </w:tcBorders>
            <w:shd w:val="clear" w:color="auto" w:fill="FFFFFF"/>
          </w:tcPr>
          <w:p w:rsidR="00972A1C" w:rsidRPr="00BE0C76" w:rsidRDefault="00972A1C" w:rsidP="00972A1C">
            <w:pPr>
              <w:rPr>
                <w:lang w:val="en-US"/>
              </w:rPr>
            </w:pPr>
            <w:r w:rsidRPr="00BE0C76">
              <w:rPr>
                <w:lang w:val="en-US"/>
              </w:rPr>
              <w:t>The printable characters from the ISO 8859/8 Character set</w:t>
            </w: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30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8859/9</w:t>
            </w:r>
          </w:p>
        </w:tc>
        <w:tc>
          <w:tcPr>
            <w:tcW w:w="3000" w:type="dxa"/>
            <w:tcBorders>
              <w:bottom w:val="single" w:sz="4" w:space="0" w:color="auto"/>
            </w:tcBorders>
            <w:shd w:val="clear" w:color="auto" w:fill="F3F3F3"/>
          </w:tcPr>
          <w:p w:rsidR="00972A1C" w:rsidRPr="00BE0C76" w:rsidRDefault="00972A1C" w:rsidP="00972A1C">
            <w:pPr>
              <w:rPr>
                <w:lang w:val="en-US"/>
              </w:rPr>
            </w:pPr>
            <w:r w:rsidRPr="00BE0C76">
              <w:rPr>
                <w:lang w:val="en-US"/>
              </w:rPr>
              <w:t>The printable characters from the ISO 8859/9 Character set</w:t>
            </w: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3000" w:type="dxa"/>
            <w:tcBorders>
              <w:bottom w:val="single" w:sz="4" w:space="0" w:color="auto"/>
            </w:tcBorders>
            <w:shd w:val="clear" w:color="auto" w:fill="F3F3F3"/>
          </w:tcPr>
          <w:p w:rsidR="00972A1C" w:rsidRPr="00BE0C76" w:rsidRDefault="00972A1C" w:rsidP="00972A1C">
            <w:pPr>
              <w:rPr>
                <w:lang w:val="en-US"/>
              </w:rPr>
            </w:pP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8859/15</w:t>
            </w:r>
          </w:p>
        </w:tc>
        <w:tc>
          <w:tcPr>
            <w:tcW w:w="3000" w:type="dxa"/>
            <w:tcBorders>
              <w:bottom w:val="single" w:sz="4" w:space="0" w:color="auto"/>
            </w:tcBorders>
            <w:shd w:val="clear" w:color="auto" w:fill="FFFFFF"/>
          </w:tcPr>
          <w:p w:rsidR="00972A1C" w:rsidRPr="00BE0C76" w:rsidRDefault="00972A1C" w:rsidP="00972A1C">
            <w:pPr>
              <w:rPr>
                <w:lang w:val="en-US"/>
              </w:rPr>
            </w:pPr>
            <w:r w:rsidRPr="00BE0C76">
              <w:rPr>
                <w:lang w:val="en-US"/>
              </w:rPr>
              <w:t>The printable characters from the ISO 8859/15 (Latin-15)</w:t>
            </w: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30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ISO IR6</w:t>
            </w:r>
          </w:p>
        </w:tc>
        <w:tc>
          <w:tcPr>
            <w:tcW w:w="3000" w:type="dxa"/>
            <w:tcBorders>
              <w:bottom w:val="single" w:sz="4" w:space="0" w:color="auto"/>
            </w:tcBorders>
            <w:shd w:val="clear" w:color="auto" w:fill="F3F3F3"/>
          </w:tcPr>
          <w:p w:rsidR="00972A1C" w:rsidRPr="00BE0C76" w:rsidRDefault="00972A1C" w:rsidP="00972A1C">
            <w:pPr>
              <w:rPr>
                <w:lang w:val="en-US"/>
              </w:rPr>
            </w:pPr>
            <w:r w:rsidRPr="00BE0C76">
              <w:rPr>
                <w:lang w:val="en-US"/>
              </w:rPr>
              <w:t>ASCII graphic character set consisting of 94 characters.</w:t>
            </w: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3000" w:type="dxa"/>
            <w:tcBorders>
              <w:bottom w:val="single" w:sz="4" w:space="0" w:color="auto"/>
            </w:tcBorders>
            <w:shd w:val="clear" w:color="auto" w:fill="F3F3F3"/>
          </w:tcPr>
          <w:p w:rsidR="00972A1C" w:rsidRPr="00BE0C76" w:rsidRDefault="00972A1C" w:rsidP="00972A1C">
            <w:pPr>
              <w:rPr>
                <w:lang w:val="en-US"/>
              </w:rPr>
            </w:pPr>
            <w:r w:rsidRPr="00BE0C76">
              <w:rPr>
                <w:lang w:val="en-US"/>
              </w:rPr>
              <w:t>http://www.itscj.ipsj.or.jp/ISO-IR/006.pdf</w:t>
            </w: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ISO IR14</w:t>
            </w:r>
          </w:p>
        </w:tc>
        <w:tc>
          <w:tcPr>
            <w:tcW w:w="3000" w:type="dxa"/>
            <w:tcBorders>
              <w:bottom w:val="single" w:sz="4" w:space="0" w:color="auto"/>
            </w:tcBorders>
            <w:shd w:val="clear" w:color="auto" w:fill="FFFFFF"/>
          </w:tcPr>
          <w:p w:rsidR="00972A1C" w:rsidRPr="00BE0C76" w:rsidRDefault="00972A1C" w:rsidP="00972A1C">
            <w:pPr>
              <w:rPr>
                <w:lang w:val="en-US"/>
              </w:rPr>
            </w:pPr>
            <w:r w:rsidRPr="00BE0C76">
              <w:rPr>
                <w:lang w:val="en-US"/>
              </w:rPr>
              <w:t>Code for Information Exchange (one byte)(JIS X 0201-1976).</w:t>
            </w: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3000" w:type="dxa"/>
            <w:tcBorders>
              <w:bottom w:val="single" w:sz="4" w:space="0" w:color="auto"/>
            </w:tcBorders>
            <w:shd w:val="clear" w:color="auto" w:fill="FFFFFF"/>
          </w:tcPr>
          <w:p w:rsidR="00972A1C" w:rsidRPr="00BE0C76" w:rsidRDefault="00972A1C" w:rsidP="00972A1C">
            <w:pPr>
              <w:rPr>
                <w:lang w:val="en-US"/>
              </w:rPr>
            </w:pPr>
            <w:r w:rsidRPr="00BE0C76">
              <w:rPr>
                <w:lang w:val="en-US"/>
              </w:rPr>
              <w:t>Note that the code contains a space, i.e., "ISO IR14".</w:t>
            </w: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ISO IR87</w:t>
            </w:r>
          </w:p>
        </w:tc>
        <w:tc>
          <w:tcPr>
            <w:tcW w:w="3000" w:type="dxa"/>
            <w:tcBorders>
              <w:bottom w:val="single" w:sz="4" w:space="0" w:color="auto"/>
            </w:tcBorders>
            <w:shd w:val="clear" w:color="auto" w:fill="F3F3F3"/>
          </w:tcPr>
          <w:p w:rsidR="00972A1C" w:rsidRPr="00BE0C76" w:rsidRDefault="00972A1C" w:rsidP="00972A1C">
            <w:pPr>
              <w:rPr>
                <w:lang w:val="en-US"/>
              </w:rPr>
            </w:pPr>
            <w:r w:rsidRPr="00BE0C76">
              <w:rPr>
                <w:lang w:val="en-US"/>
              </w:rPr>
              <w:t>Code for the Japanese Graphic Character set for information interchange (JIS X 0208-1990),</w:t>
            </w: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3000" w:type="dxa"/>
            <w:tcBorders>
              <w:bottom w:val="single" w:sz="4" w:space="0" w:color="auto"/>
            </w:tcBorders>
            <w:shd w:val="clear" w:color="auto" w:fill="F3F3F3"/>
          </w:tcPr>
          <w:p w:rsidR="00972A1C" w:rsidRPr="00BE0C76" w:rsidRDefault="00972A1C" w:rsidP="00972A1C">
            <w:pPr>
              <w:rPr>
                <w:lang w:val="en-US"/>
              </w:rPr>
            </w:pPr>
            <w:r w:rsidRPr="00BE0C76">
              <w:rPr>
                <w:lang w:val="en-US"/>
              </w:rPr>
              <w:t>Note that the code contains a space, i.e., “ISO IR87”.</w:t>
            </w:r>
          </w:p>
          <w:p w:rsidR="00972A1C" w:rsidRPr="00BE0C76" w:rsidRDefault="00972A1C" w:rsidP="00972A1C">
            <w:pPr>
              <w:rPr>
                <w:lang w:val="en-US"/>
              </w:rPr>
            </w:pPr>
          </w:p>
          <w:p w:rsidR="00972A1C" w:rsidRPr="00BE0C76" w:rsidRDefault="00972A1C" w:rsidP="00972A1C">
            <w:pPr>
              <w:rPr>
                <w:lang w:val="en-US"/>
              </w:rPr>
            </w:pPr>
            <w:r w:rsidRPr="00BE0C76">
              <w:rPr>
                <w:lang w:val="en-US"/>
              </w:rPr>
              <w:t>The JIS X 0208 needs an escape sequence. In Japan, the escape technique is ISO 2022. From basic ASCII, escape sequence “escape” $ B (in HEX, 1B 24 42) lets the parser know that following bytes should be handled 2-byte wise. Back to ASCII is 1B 28 42.</w:t>
            </w: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ISO IR159</w:t>
            </w:r>
          </w:p>
        </w:tc>
        <w:tc>
          <w:tcPr>
            <w:tcW w:w="3000" w:type="dxa"/>
            <w:tcBorders>
              <w:bottom w:val="single" w:sz="4" w:space="0" w:color="auto"/>
            </w:tcBorders>
            <w:shd w:val="clear" w:color="auto" w:fill="FFFFFF"/>
          </w:tcPr>
          <w:p w:rsidR="00972A1C" w:rsidRPr="00BE0C76" w:rsidRDefault="00972A1C" w:rsidP="00972A1C">
            <w:pPr>
              <w:rPr>
                <w:lang w:val="en-US"/>
              </w:rPr>
            </w:pPr>
            <w:r w:rsidRPr="00BE0C76">
              <w:rPr>
                <w:lang w:val="en-US"/>
              </w:rPr>
              <w:t>Code of the supplementary Japanese Graphic Character set for information interchange (JIS X 0212-1990).</w:t>
            </w: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3000" w:type="dxa"/>
            <w:tcBorders>
              <w:bottom w:val="single" w:sz="4" w:space="0" w:color="auto"/>
            </w:tcBorders>
            <w:shd w:val="clear" w:color="auto" w:fill="FFFFFF"/>
          </w:tcPr>
          <w:p w:rsidR="00972A1C" w:rsidRPr="00BE0C76" w:rsidRDefault="00972A1C" w:rsidP="00972A1C">
            <w:pPr>
              <w:rPr>
                <w:lang w:val="en-US"/>
              </w:rPr>
            </w:pPr>
            <w:r w:rsidRPr="00BE0C76">
              <w:rPr>
                <w:lang w:val="en-US"/>
              </w:rPr>
              <w:t>Note that the code contains a space, i.e., "ISO IR159".</w:t>
            </w: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GB 18030-2000</w:t>
            </w:r>
          </w:p>
        </w:tc>
        <w:tc>
          <w:tcPr>
            <w:tcW w:w="3000" w:type="dxa"/>
            <w:tcBorders>
              <w:bottom w:val="single" w:sz="4" w:space="0" w:color="auto"/>
            </w:tcBorders>
            <w:shd w:val="clear" w:color="auto" w:fill="F3F3F3"/>
          </w:tcPr>
          <w:p w:rsidR="00972A1C" w:rsidRPr="00BE0C76" w:rsidRDefault="00972A1C" w:rsidP="00972A1C">
            <w:pPr>
              <w:rPr>
                <w:lang w:val="en-US"/>
              </w:rPr>
            </w:pPr>
            <w:r w:rsidRPr="00BE0C76">
              <w:rPr>
                <w:lang w:val="en-US"/>
              </w:rPr>
              <w:t>Code for Chinese Character Set (GB 18030-2000)</w:t>
            </w: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3000" w:type="dxa"/>
            <w:tcBorders>
              <w:bottom w:val="single" w:sz="4" w:space="0" w:color="auto"/>
            </w:tcBorders>
            <w:shd w:val="clear" w:color="auto" w:fill="F3F3F3"/>
          </w:tcPr>
          <w:p w:rsidR="00972A1C" w:rsidRPr="00BE0C76" w:rsidRDefault="00972A1C" w:rsidP="00972A1C">
            <w:pPr>
              <w:rPr>
                <w:lang w:val="en-US"/>
              </w:rPr>
            </w:pPr>
            <w:r w:rsidRPr="00BE0C76">
              <w:rPr>
                <w:lang w:val="en-US"/>
              </w:rPr>
              <w:t>Does not need an escape sequence.</w:t>
            </w: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KS X 1001</w:t>
            </w:r>
          </w:p>
        </w:tc>
        <w:tc>
          <w:tcPr>
            <w:tcW w:w="3000" w:type="dxa"/>
            <w:tcBorders>
              <w:bottom w:val="single" w:sz="4" w:space="0" w:color="auto"/>
            </w:tcBorders>
            <w:shd w:val="clear" w:color="auto" w:fill="FFFFFF"/>
          </w:tcPr>
          <w:p w:rsidR="00972A1C" w:rsidRPr="00BE0C76" w:rsidRDefault="00972A1C" w:rsidP="00972A1C">
            <w:pPr>
              <w:rPr>
                <w:lang w:val="en-US"/>
              </w:rPr>
            </w:pPr>
            <w:r w:rsidRPr="00BE0C76">
              <w:rPr>
                <w:lang w:val="en-US"/>
              </w:rPr>
              <w:t>Code for Korean Character Set (KS X 1001)</w:t>
            </w: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3000" w:type="dxa"/>
            <w:tcBorders>
              <w:bottom w:val="single" w:sz="4" w:space="0" w:color="auto"/>
            </w:tcBorders>
            <w:shd w:val="clear" w:color="auto" w:fill="FFFFFF"/>
          </w:tcPr>
          <w:p w:rsidR="00972A1C" w:rsidRPr="00BE0C76" w:rsidRDefault="00972A1C" w:rsidP="00972A1C">
            <w:pPr>
              <w:rPr>
                <w:lang w:val="en-US"/>
              </w:rPr>
            </w:pP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CNS 11643-1992</w:t>
            </w:r>
          </w:p>
        </w:tc>
        <w:tc>
          <w:tcPr>
            <w:tcW w:w="3000" w:type="dxa"/>
            <w:tcBorders>
              <w:bottom w:val="single" w:sz="4" w:space="0" w:color="auto"/>
            </w:tcBorders>
            <w:shd w:val="clear" w:color="auto" w:fill="F3F3F3"/>
          </w:tcPr>
          <w:p w:rsidR="00972A1C" w:rsidRPr="00BE0C76" w:rsidRDefault="00972A1C" w:rsidP="00972A1C">
            <w:pPr>
              <w:rPr>
                <w:lang w:val="en-US"/>
              </w:rPr>
            </w:pPr>
            <w:r w:rsidRPr="00BE0C76">
              <w:rPr>
                <w:lang w:val="en-US"/>
              </w:rPr>
              <w:t>Code for Taiwanese Character Set (CNS 11643-1992)</w:t>
            </w: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3000" w:type="dxa"/>
            <w:tcBorders>
              <w:bottom w:val="single" w:sz="4" w:space="0" w:color="auto"/>
            </w:tcBorders>
            <w:shd w:val="clear" w:color="auto" w:fill="F3F3F3"/>
          </w:tcPr>
          <w:p w:rsidR="00972A1C" w:rsidRPr="00BE0C76" w:rsidRDefault="00972A1C" w:rsidP="00972A1C">
            <w:pPr>
              <w:rPr>
                <w:lang w:val="en-US"/>
              </w:rPr>
            </w:pPr>
            <w:r w:rsidRPr="00BE0C76">
              <w:rPr>
                <w:lang w:val="en-US"/>
              </w:rPr>
              <w:t>Does not need an escape sequence.</w:t>
            </w: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FFFFF"/>
          </w:tcPr>
          <w:p w:rsidR="00972A1C" w:rsidRPr="00BE0C76" w:rsidRDefault="00972A1C" w:rsidP="00972A1C">
            <w:pPr>
              <w:rPr>
                <w:lang w:val="en-US"/>
              </w:rPr>
            </w:pPr>
            <w:r w:rsidRPr="00BE0C76">
              <w:rPr>
                <w:lang w:val="en-US"/>
              </w:rPr>
              <w:t>BIG-5</w:t>
            </w:r>
          </w:p>
        </w:tc>
        <w:tc>
          <w:tcPr>
            <w:tcW w:w="3000" w:type="dxa"/>
            <w:tcBorders>
              <w:bottom w:val="single" w:sz="4" w:space="0" w:color="auto"/>
            </w:tcBorders>
            <w:shd w:val="clear" w:color="auto" w:fill="FFFFFF"/>
          </w:tcPr>
          <w:p w:rsidR="00972A1C" w:rsidRPr="00BE0C76" w:rsidRDefault="00972A1C" w:rsidP="00972A1C">
            <w:pPr>
              <w:rPr>
                <w:lang w:val="en-US"/>
              </w:rPr>
            </w:pPr>
            <w:r w:rsidRPr="00BE0C76">
              <w:rPr>
                <w:lang w:val="en-US"/>
              </w:rPr>
              <w:t>Code for Taiwanese Character Set (BIG-5)</w:t>
            </w:r>
          </w:p>
        </w:tc>
        <w:tc>
          <w:tcPr>
            <w:tcW w:w="1200" w:type="dxa"/>
            <w:tcBorders>
              <w:bottom w:val="single" w:sz="4" w:space="0" w:color="auto"/>
            </w:tcBorders>
            <w:shd w:val="clear" w:color="auto" w:fill="FFFFFF"/>
          </w:tcPr>
          <w:p w:rsidR="00972A1C" w:rsidRPr="00BE0C76" w:rsidRDefault="00972A1C" w:rsidP="00972A1C">
            <w:pPr>
              <w:rPr>
                <w:lang w:val="en-US"/>
              </w:rPr>
            </w:pPr>
          </w:p>
        </w:tc>
        <w:tc>
          <w:tcPr>
            <w:tcW w:w="3000" w:type="dxa"/>
            <w:tcBorders>
              <w:bottom w:val="single" w:sz="4" w:space="0" w:color="auto"/>
            </w:tcBorders>
            <w:shd w:val="clear" w:color="auto" w:fill="FFFFFF"/>
          </w:tcPr>
          <w:p w:rsidR="00972A1C" w:rsidRPr="00BE0C76" w:rsidRDefault="00972A1C" w:rsidP="00972A1C">
            <w:pPr>
              <w:rPr>
                <w:lang w:val="en-US"/>
              </w:rPr>
            </w:pPr>
            <w:r w:rsidRPr="00BE0C76">
              <w:rPr>
                <w:lang w:val="en-US"/>
              </w:rPr>
              <w:t>Does not need an escape sequence.</w:t>
            </w:r>
          </w:p>
          <w:p w:rsidR="00972A1C" w:rsidRPr="00BE0C76" w:rsidRDefault="00972A1C" w:rsidP="00972A1C">
            <w:pPr>
              <w:rPr>
                <w:lang w:val="en-US"/>
              </w:rPr>
            </w:pPr>
          </w:p>
          <w:p w:rsidR="00972A1C" w:rsidRPr="00BE0C76" w:rsidRDefault="00972A1C" w:rsidP="00972A1C">
            <w:pPr>
              <w:rPr>
                <w:lang w:val="en-US"/>
              </w:rPr>
            </w:pPr>
            <w:r w:rsidRPr="00BE0C76">
              <w:rPr>
                <w:lang w:val="en-US"/>
              </w:rPr>
              <w:t>BIG-5 does not need an escape sequence. ASCII is a 7 bit character set, which means that the top bit of the byte is “0”. The parser knows that when the top bit of the byte is “0”, the character set is ASCII. When it is “1”, the following bytes should be handled as 2 bytes (or more). No escape technique is needed. However, since some servers do not correctly interpret when they receive a top bit “1”, it is advised, in internet RFC, to not use these kind of non-safe non-escape extension.</w:t>
            </w:r>
          </w:p>
        </w:tc>
        <w:tc>
          <w:tcPr>
            <w:tcW w:w="800" w:type="dxa"/>
            <w:tcBorders>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bottom w:val="single" w:sz="4" w:space="0" w:color="auto"/>
            </w:tcBorders>
            <w:shd w:val="clear" w:color="auto" w:fill="F3F3F3"/>
          </w:tcPr>
          <w:p w:rsidR="00972A1C" w:rsidRPr="00BE0C76" w:rsidRDefault="00972A1C" w:rsidP="00972A1C">
            <w:pPr>
              <w:rPr>
                <w:lang w:val="en-US"/>
              </w:rPr>
            </w:pPr>
            <w:r w:rsidRPr="00BE0C76">
              <w:rPr>
                <w:lang w:val="en-US"/>
              </w:rPr>
              <w:t>UNICODE</w:t>
            </w:r>
          </w:p>
        </w:tc>
        <w:tc>
          <w:tcPr>
            <w:tcW w:w="3000" w:type="dxa"/>
            <w:tcBorders>
              <w:bottom w:val="single" w:sz="4" w:space="0" w:color="auto"/>
            </w:tcBorders>
            <w:shd w:val="clear" w:color="auto" w:fill="F3F3F3"/>
          </w:tcPr>
          <w:p w:rsidR="00972A1C" w:rsidRPr="00BE0C76" w:rsidRDefault="00972A1C" w:rsidP="00972A1C">
            <w:pPr>
              <w:rPr>
                <w:lang w:val="en-US"/>
              </w:rPr>
            </w:pPr>
            <w:r w:rsidRPr="00BE0C76">
              <w:rPr>
                <w:lang w:val="en-US"/>
              </w:rPr>
              <w:t>The world wide character standard from ISO/IEC 10646-1-1993</w:t>
            </w:r>
          </w:p>
        </w:tc>
        <w:tc>
          <w:tcPr>
            <w:tcW w:w="1200" w:type="dxa"/>
            <w:tcBorders>
              <w:bottom w:val="single" w:sz="4" w:space="0" w:color="auto"/>
            </w:tcBorders>
            <w:shd w:val="clear" w:color="auto" w:fill="F3F3F3"/>
          </w:tcPr>
          <w:p w:rsidR="00972A1C" w:rsidRPr="00BE0C76" w:rsidRDefault="00972A1C" w:rsidP="00972A1C">
            <w:pPr>
              <w:rPr>
                <w:lang w:val="en-US"/>
              </w:rPr>
            </w:pPr>
          </w:p>
        </w:tc>
        <w:tc>
          <w:tcPr>
            <w:tcW w:w="3000" w:type="dxa"/>
            <w:tcBorders>
              <w:bottom w:val="single" w:sz="4" w:space="0" w:color="auto"/>
            </w:tcBorders>
            <w:shd w:val="clear" w:color="auto" w:fill="F3F3F3"/>
          </w:tcPr>
          <w:p w:rsidR="00972A1C" w:rsidRPr="00BE0C76" w:rsidRDefault="00972A1C" w:rsidP="00972A1C">
            <w:pPr>
              <w:rPr>
                <w:lang w:val="en-US"/>
              </w:rPr>
            </w:pPr>
            <w:r w:rsidRPr="00BE0C76">
              <w:rPr>
                <w:lang w:val="en-US"/>
              </w:rPr>
              <w:t>Deprecated. Retained for backward compatibility only as v 2.5. Replaced by specific Unicode encoding codes.</w:t>
            </w:r>
          </w:p>
          <w:p w:rsidR="00972A1C" w:rsidRPr="00BE0C76" w:rsidRDefault="00972A1C" w:rsidP="00972A1C">
            <w:pPr>
              <w:rPr>
                <w:lang w:val="en-US"/>
              </w:rPr>
            </w:pPr>
          </w:p>
          <w:p w:rsidR="00972A1C" w:rsidRPr="00BE0C76" w:rsidRDefault="00972A1C" w:rsidP="00972A1C">
            <w:pPr>
              <w:rPr>
                <w:lang w:val="en-US"/>
              </w:rPr>
            </w:pPr>
            <w:r w:rsidRPr="00BE0C76">
              <w:rPr>
                <w:lang w:val="en-US"/>
              </w:rPr>
              <w:t>Usage Note: Available from The Unicode Consortium, P.O. Box 700519, San Jose, CA  95170-0519.  See http://www.unicode.org/unicode/consortium/consort.html</w:t>
            </w:r>
          </w:p>
        </w:tc>
        <w:tc>
          <w:tcPr>
            <w:tcW w:w="800" w:type="dxa"/>
            <w:tcBorders>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shd w:val="clear" w:color="auto" w:fill="FFFFFF"/>
          </w:tcPr>
          <w:p w:rsidR="00972A1C" w:rsidRPr="00BE0C76" w:rsidRDefault="00972A1C" w:rsidP="00972A1C">
            <w:pPr>
              <w:rPr>
                <w:lang w:val="en-US"/>
              </w:rPr>
            </w:pPr>
            <w:r w:rsidRPr="00BE0C76">
              <w:rPr>
                <w:lang w:val="en-US"/>
              </w:rPr>
              <w:t>UNICODE UTF-8</w:t>
            </w:r>
          </w:p>
        </w:tc>
        <w:tc>
          <w:tcPr>
            <w:tcW w:w="3000" w:type="dxa"/>
            <w:shd w:val="clear" w:color="auto" w:fill="FFFFFF"/>
          </w:tcPr>
          <w:p w:rsidR="00972A1C" w:rsidRPr="00BE0C76" w:rsidRDefault="00972A1C" w:rsidP="00972A1C">
            <w:pPr>
              <w:rPr>
                <w:lang w:val="en-US"/>
              </w:rPr>
            </w:pPr>
            <w:r w:rsidRPr="00BE0C76">
              <w:rPr>
                <w:lang w:val="en-US"/>
              </w:rPr>
              <w:t>UCS Transformation Format, 8-bit form</w:t>
            </w:r>
          </w:p>
        </w:tc>
        <w:tc>
          <w:tcPr>
            <w:tcW w:w="1200" w:type="dxa"/>
            <w:shd w:val="clear" w:color="auto" w:fill="FFFFFF"/>
          </w:tcPr>
          <w:p w:rsidR="00972A1C" w:rsidRPr="00BE0C76" w:rsidRDefault="00972A1C" w:rsidP="00972A1C">
            <w:pPr>
              <w:rPr>
                <w:lang w:val="en-US"/>
              </w:rPr>
            </w:pPr>
          </w:p>
        </w:tc>
        <w:tc>
          <w:tcPr>
            <w:tcW w:w="3000" w:type="dxa"/>
            <w:shd w:val="clear" w:color="auto" w:fill="FFFFFF"/>
          </w:tcPr>
          <w:p w:rsidR="00972A1C" w:rsidRPr="00BE0C76" w:rsidRDefault="00972A1C" w:rsidP="00972A1C">
            <w:pPr>
              <w:rPr>
                <w:lang w:val="en-US"/>
              </w:rPr>
            </w:pPr>
            <w:r w:rsidRPr="00BE0C76">
              <w:rPr>
                <w:lang w:val="en-US"/>
              </w:rPr>
              <w:t xml:space="preserve">UTF-8 is a variable-length encoding, each code value is represented by 1,2 or 3 bytes, depending on the code value. 7 bit ASCII is a proper subset of UTF-8. Note that the code contains a space before UTF but not before and after the hyphen. Since UTF-8 represents the full UNICODE character set, the following restriction apply to its use: </w:t>
            </w:r>
          </w:p>
          <w:p w:rsidR="00972A1C" w:rsidRPr="00BE0C76" w:rsidRDefault="00972A1C" w:rsidP="00972A1C">
            <w:pPr>
              <w:rPr>
                <w:lang w:val="en-US"/>
              </w:rPr>
            </w:pPr>
            <w:r w:rsidRPr="00BE0C76">
              <w:rPr>
                <w:lang w:val="en-US"/>
              </w:rPr>
              <w:t>1. UTF-8 must be the default encoding of the message, UTF-8 cannot be specified as an additional character set in MSH-18</w:t>
            </w:r>
          </w:p>
          <w:p w:rsidR="00972A1C" w:rsidRPr="00BE0C76" w:rsidRDefault="00972A1C" w:rsidP="00972A1C">
            <w:pPr>
              <w:rPr>
                <w:lang w:val="en-US"/>
              </w:rPr>
            </w:pPr>
            <w:r w:rsidRPr="00BE0C76">
              <w:rPr>
                <w:lang w:val="en-US"/>
              </w:rPr>
              <w:t>2. There are no other character sets allowed in a message where UTF-8 is the default encoding in the message.</w:t>
            </w:r>
          </w:p>
          <w:p w:rsidR="00972A1C" w:rsidRPr="00BE0C76" w:rsidRDefault="00972A1C" w:rsidP="00972A1C">
            <w:pPr>
              <w:rPr>
                <w:lang w:val="en-US"/>
              </w:rPr>
            </w:pPr>
            <w:r w:rsidRPr="00BE0C76">
              <w:rPr>
                <w:lang w:val="en-US"/>
              </w:rPr>
              <w:t>In other words, UNICODE UTF-8 can only be specified as a single value in MSH-18</w:t>
            </w:r>
          </w:p>
          <w:p w:rsidR="00972A1C" w:rsidRPr="00BE0C76" w:rsidRDefault="00972A1C" w:rsidP="00972A1C">
            <w:pPr>
              <w:rPr>
                <w:lang w:val="en-US"/>
              </w:rPr>
            </w:pPr>
            <w:r w:rsidRPr="00BE0C76">
              <w:rPr>
                <w:lang w:val="en-US"/>
              </w:rPr>
              <w:t>3. A message encoded in UTF-8 must not use a Byte Order Mark (BOM).</w:t>
            </w:r>
          </w:p>
        </w:tc>
        <w:tc>
          <w:tcPr>
            <w:tcW w:w="800" w:type="dxa"/>
            <w:shd w:val="clear" w:color="auto" w:fill="FFFFFF"/>
          </w:tcPr>
          <w:p w:rsidR="00972A1C" w:rsidRPr="00BE0C76" w:rsidRDefault="00972A1C" w:rsidP="00972A1C">
            <w:pPr>
              <w:rPr>
                <w:lang w:val="en-US"/>
              </w:rPr>
            </w:pPr>
          </w:p>
        </w:tc>
      </w:tr>
    </w:tbl>
    <w:p w:rsidR="00972A1C" w:rsidRPr="00BE0C76" w:rsidRDefault="00972A1C" w:rsidP="00972A1C">
      <w:pPr>
        <w:rPr>
          <w:lang w:val="en-US"/>
        </w:rPr>
      </w:pPr>
    </w:p>
    <w:p w:rsidR="00972A1C" w:rsidRPr="00BE0C76" w:rsidRDefault="00972A1C" w:rsidP="00972A1C">
      <w:pPr>
        <w:pStyle w:val="Heading3"/>
        <w:rPr>
          <w:lang w:val="en-US"/>
        </w:rPr>
      </w:pPr>
      <w:bookmarkStart w:id="154" w:name="_Toc26789978"/>
      <w:r w:rsidRPr="00BE0C76">
        <w:rPr>
          <w:lang w:val="en-US"/>
        </w:rPr>
        <w:t>0212 - Nationality</w:t>
      </w:r>
      <w:bookmarkEnd w:id="154"/>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Nationality</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that identify the nation or national grouping to which the person belongs.  This information may be different from a person’s citizenship in countries in which multiple nationalities are recognized (for example, Spain: Basque, Catalan, etc.).</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yes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0212</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Table of codes that identify the nation or national grouping to which the person belongs.  This information may be different from a person’s citizenship in countries in which multiple nationalities are recognized (for example, Spain: Basque, Catalan, etc.).  No suggested values.</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User</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NK1-27, GT1-43. IN1-41,</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2.3</w:t>
            </w:r>
          </w:p>
        </w:tc>
      </w:tr>
    </w:tbl>
    <w:p w:rsidR="00972A1C" w:rsidRPr="00BE0C76" w:rsidRDefault="00972A1C" w:rsidP="00972A1C">
      <w:pPr>
        <w:rPr>
          <w:lang w:val="en-US"/>
        </w:rPr>
      </w:pPr>
    </w:p>
    <w:p w:rsidR="00972A1C" w:rsidRPr="00BE0C76" w:rsidRDefault="00972A1C" w:rsidP="00972A1C">
      <w:pPr>
        <w:pStyle w:val="Heading3"/>
        <w:rPr>
          <w:lang w:val="en-US"/>
        </w:rPr>
      </w:pPr>
      <w:bookmarkStart w:id="155" w:name="_Toc26789979"/>
      <w:r w:rsidRPr="00BE0C76">
        <w:rPr>
          <w:lang w:val="en-US"/>
        </w:rPr>
        <w:t>0213 - Purge Status Code</w:t>
      </w:r>
      <w:bookmarkEnd w:id="155"/>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PurgeStatusCode</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that define the state of a visit relative to its place in a purge workflow.</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no</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OID</w:t>
            </w:r>
          </w:p>
        </w:tc>
        <w:tc>
          <w:tcPr>
            <w:tcW w:w="7200" w:type="dxa"/>
            <w:shd w:val="clear" w:color="auto" w:fill="auto"/>
          </w:tcPr>
          <w:p w:rsidR="00972A1C" w:rsidRPr="00BE0C76" w:rsidRDefault="00972A1C" w:rsidP="00972A1C">
            <w:pPr>
              <w:pStyle w:val="OtherTableBody"/>
              <w:rPr>
                <w:lang w:val="en-US"/>
              </w:rPr>
            </w:pPr>
            <w:r w:rsidRPr="00BE0C76">
              <w:rPr>
                <w:lang w:val="en-US"/>
              </w:rPr>
              <w:t>2.16.840.1.113883.18.117</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7200" w:type="dxa"/>
            <w:shd w:val="clear" w:color="auto" w:fill="auto"/>
          </w:tcPr>
          <w:p w:rsidR="00972A1C" w:rsidRPr="00BE0C76" w:rsidRDefault="00972A1C" w:rsidP="00972A1C">
            <w:pPr>
              <w:pStyle w:val="OtherTableBody"/>
              <w:rPr>
                <w:lang w:val="en-US"/>
              </w:rPr>
            </w:pPr>
            <w:r w:rsidRPr="00BE0C76">
              <w:rPr>
                <w:lang w:val="en-US"/>
              </w:rPr>
              <w:t>purgeStatus</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7200" w:type="dxa"/>
            <w:shd w:val="clear" w:color="auto" w:fill="auto"/>
          </w:tcPr>
          <w:p w:rsidR="00972A1C" w:rsidRPr="00BE0C76" w:rsidRDefault="00972A1C" w:rsidP="00972A1C">
            <w:pPr>
              <w:pStyle w:val="OtherTableBody"/>
              <w:rPr>
                <w:lang w:val="en-US"/>
              </w:rPr>
            </w:pPr>
            <w:r w:rsidRPr="00BE0C76">
              <w:rPr>
                <w:lang w:val="en-US"/>
              </w:rPr>
              <w:t>Code system of concepts used to define the state of a visit relative to its place in a purge workflow.  Used in HL7 Version 2.x messaging in the PV2 segment.</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Effective Date</w:t>
            </w:r>
          </w:p>
        </w:tc>
        <w:tc>
          <w:tcPr>
            <w:tcW w:w="1400" w:type="dxa"/>
            <w:shd w:val="clear" w:color="auto" w:fill="auto"/>
          </w:tcPr>
          <w:p w:rsidR="00972A1C" w:rsidRPr="00BE0C76" w:rsidRDefault="00972A1C" w:rsidP="00972A1C">
            <w:pPr>
              <w:pStyle w:val="OtherTableBody"/>
              <w:rPr>
                <w:lang w:val="en-US"/>
              </w:rPr>
            </w:pPr>
            <w:r w:rsidRPr="00BE0C76">
              <w:rPr>
                <w:lang w:val="en-US"/>
              </w:rPr>
              <w:t>07.04.1997</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Version</w:t>
            </w:r>
          </w:p>
        </w:tc>
        <w:tc>
          <w:tcPr>
            <w:tcW w:w="1400" w:type="dxa"/>
            <w:shd w:val="clear" w:color="auto" w:fill="auto"/>
          </w:tcPr>
          <w:p w:rsidR="00972A1C" w:rsidRPr="00BE0C76" w:rsidRDefault="00972A1C" w:rsidP="00972A1C">
            <w:pPr>
              <w:pStyle w:val="OtherTableBody"/>
              <w:rPr>
                <w:lang w:val="en-US"/>
              </w:rPr>
            </w:pPr>
            <w:r w:rsidRPr="00BE0C76">
              <w:rPr>
                <w:lang w:val="en-US"/>
              </w:rPr>
              <w:t>1</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1400" w:type="dxa"/>
            <w:shd w:val="clear" w:color="auto" w:fill="auto"/>
          </w:tcPr>
          <w:p w:rsidR="00972A1C" w:rsidRPr="00BE0C76" w:rsidRDefault="00972A1C" w:rsidP="00972A1C">
            <w:pPr>
              <w:pStyle w:val="OtherTableBody"/>
              <w:rPr>
                <w:lang w:val="en-US"/>
              </w:rPr>
            </w:pPr>
            <w:r w:rsidRPr="00BE0C76">
              <w:rPr>
                <w:lang w:val="en-US"/>
              </w:rPr>
              <w:t>2.3</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OID</w:t>
            </w:r>
          </w:p>
        </w:tc>
        <w:tc>
          <w:tcPr>
            <w:tcW w:w="6400" w:type="dxa"/>
            <w:shd w:val="clear" w:color="auto" w:fill="auto"/>
          </w:tcPr>
          <w:p w:rsidR="00972A1C" w:rsidRPr="00BE0C76" w:rsidRDefault="00972A1C" w:rsidP="00972A1C">
            <w:pPr>
              <w:pStyle w:val="OtherTableBody"/>
              <w:rPr>
                <w:lang w:val="en-US"/>
              </w:rPr>
            </w:pPr>
            <w:r w:rsidRPr="00BE0C76">
              <w:rPr>
                <w:lang w:val="en-US"/>
              </w:rPr>
              <w:t>2.16.840.1.113883.21.129</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6400" w:type="dxa"/>
            <w:shd w:val="clear" w:color="auto" w:fill="auto"/>
          </w:tcPr>
          <w:p w:rsidR="00972A1C" w:rsidRPr="00BE0C76" w:rsidRDefault="00972A1C" w:rsidP="00972A1C">
            <w:pPr>
              <w:pStyle w:val="OtherTableBody"/>
              <w:rPr>
                <w:lang w:val="en-US"/>
              </w:rPr>
            </w:pPr>
            <w:r w:rsidRPr="00BE0C76">
              <w:rPr>
                <w:lang w:val="en-US"/>
              </w:rPr>
              <w:t>hl7VS-purgeStatus</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400" w:type="dxa"/>
            <w:shd w:val="clear" w:color="auto" w:fill="auto"/>
          </w:tcPr>
          <w:p w:rsidR="00972A1C" w:rsidRPr="00BE0C76" w:rsidRDefault="00972A1C" w:rsidP="00972A1C">
            <w:pPr>
              <w:pStyle w:val="OtherTableBody"/>
              <w:rPr>
                <w:lang w:val="en-US"/>
              </w:rPr>
            </w:pPr>
            <w:r w:rsidRPr="00BE0C76">
              <w:rPr>
                <w:lang w:val="en-US"/>
              </w:rPr>
              <w:t>Value Set of codes that define the state of a visit relative to its place in a purge workflow.</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Content Logical Definition</w:t>
            </w:r>
          </w:p>
        </w:tc>
        <w:tc>
          <w:tcPr>
            <w:tcW w:w="6400" w:type="dxa"/>
            <w:shd w:val="clear" w:color="auto" w:fill="auto"/>
          </w:tcPr>
          <w:p w:rsidR="00972A1C" w:rsidRPr="00BE0C76" w:rsidRDefault="00972A1C" w:rsidP="00972A1C">
            <w:pPr>
              <w:pStyle w:val="OtherTableBody"/>
              <w:rPr>
                <w:lang w:val="en-US"/>
              </w:rPr>
            </w:pPr>
            <w:r w:rsidRPr="00BE0C76">
              <w:rPr>
                <w:lang w:val="en-US"/>
              </w:rPr>
              <w:t>all codes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BE0C76" w:rsidTr="00972A1C">
        <w:tc>
          <w:tcPr>
            <w:tcW w:w="1800" w:type="dxa"/>
            <w:shd w:val="clear" w:color="auto" w:fill="F3F3F3"/>
          </w:tcPr>
          <w:p w:rsidR="00972A1C" w:rsidRPr="00BE0C76" w:rsidRDefault="00972A1C" w:rsidP="00972A1C">
            <w:pPr>
              <w:pStyle w:val="OtherTableHeader"/>
              <w:rPr>
                <w:lang w:val="en-US"/>
              </w:rPr>
            </w:pPr>
            <w:r w:rsidRPr="00BE0C76">
              <w:rPr>
                <w:lang w:val="en-US"/>
              </w:rPr>
              <w:t>Realm</w:t>
            </w:r>
          </w:p>
        </w:tc>
        <w:tc>
          <w:tcPr>
            <w:tcW w:w="2400" w:type="dxa"/>
            <w:shd w:val="clear" w:color="auto" w:fill="auto"/>
          </w:tcPr>
          <w:p w:rsidR="00972A1C" w:rsidRPr="00BE0C76" w:rsidRDefault="00972A1C" w:rsidP="00972A1C">
            <w:pPr>
              <w:pStyle w:val="OtherTableBody"/>
              <w:rPr>
                <w:lang w:val="en-US"/>
              </w:rPr>
            </w:pPr>
            <w:r w:rsidRPr="00BE0C76">
              <w:rPr>
                <w:lang w:val="en-US"/>
              </w:rPr>
              <w:t>example</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0213</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Table of codes used to define the state of a visit relative to its place in a purge workflow.</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User</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PA</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PV2-16</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2.3</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0213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200"/>
        <w:gridCol w:w="1800"/>
        <w:gridCol w:w="1400"/>
        <w:gridCol w:w="800"/>
      </w:tblGrid>
      <w:tr w:rsidR="00972A1C" w:rsidRPr="00BE0C76" w:rsidTr="00972A1C">
        <w:trPr>
          <w:tblHeader/>
        </w:trPr>
        <w:tc>
          <w:tcPr>
            <w:tcW w:w="10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Value</w:t>
            </w:r>
          </w:p>
        </w:tc>
        <w:tc>
          <w:tcPr>
            <w:tcW w:w="42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Display Name</w:t>
            </w:r>
          </w:p>
        </w:tc>
        <w:tc>
          <w:tcPr>
            <w:tcW w:w="18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Definition</w:t>
            </w:r>
          </w:p>
        </w:tc>
        <w:tc>
          <w:tcPr>
            <w:tcW w:w="14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Status</w:t>
            </w:r>
          </w:p>
        </w:tc>
      </w:tr>
      <w:tr w:rsidR="00972A1C" w:rsidRPr="00BE0C76" w:rsidTr="00972A1C">
        <w:tc>
          <w:tcPr>
            <w:tcW w:w="10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r w:rsidRPr="00BE0C76">
              <w:rPr>
                <w:lang w:val="en-US"/>
              </w:rPr>
              <w:t>P</w:t>
            </w:r>
          </w:p>
        </w:tc>
        <w:tc>
          <w:tcPr>
            <w:tcW w:w="42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r w:rsidRPr="00BE0C76">
              <w:rPr>
                <w:lang w:val="en-US"/>
              </w:rPr>
              <w:t>Marked for purge.  User is no longer able to update the visit.</w:t>
            </w:r>
          </w:p>
        </w:tc>
        <w:tc>
          <w:tcPr>
            <w:tcW w:w="18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p>
        </w:tc>
        <w:tc>
          <w:tcPr>
            <w:tcW w:w="14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p>
        </w:tc>
        <w:tc>
          <w:tcPr>
            <w:tcW w:w="8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p>
        </w:tc>
      </w:tr>
      <w:tr w:rsidR="00972A1C" w:rsidRPr="00BE0C76" w:rsidTr="00972A1C">
        <w:tc>
          <w:tcPr>
            <w:tcW w:w="10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D</w:t>
            </w:r>
          </w:p>
        </w:tc>
        <w:tc>
          <w:tcPr>
            <w:tcW w:w="4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The visit is marked for deletion and the user cannot enter new data against it.</w:t>
            </w:r>
          </w:p>
        </w:tc>
        <w:tc>
          <w:tcPr>
            <w:tcW w:w="18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14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000" w:type="dxa"/>
            <w:tcBorders>
              <w:top w:val="single" w:sz="4" w:space="0" w:color="auto"/>
              <w:bottom w:val="double" w:sz="4" w:space="0" w:color="auto"/>
            </w:tcBorders>
            <w:shd w:val="clear" w:color="auto" w:fill="FFFFFF"/>
          </w:tcPr>
          <w:p w:rsidR="00972A1C" w:rsidRPr="00BE0C76" w:rsidRDefault="00972A1C" w:rsidP="00972A1C">
            <w:pPr>
              <w:rPr>
                <w:lang w:val="en-US"/>
              </w:rPr>
            </w:pPr>
            <w:r w:rsidRPr="00BE0C76">
              <w:rPr>
                <w:lang w:val="en-US"/>
              </w:rPr>
              <w:t>I</w:t>
            </w:r>
          </w:p>
        </w:tc>
        <w:tc>
          <w:tcPr>
            <w:tcW w:w="4200" w:type="dxa"/>
            <w:tcBorders>
              <w:top w:val="single" w:sz="4" w:space="0" w:color="auto"/>
              <w:bottom w:val="double" w:sz="4" w:space="0" w:color="auto"/>
            </w:tcBorders>
            <w:shd w:val="clear" w:color="auto" w:fill="FFFFFF"/>
          </w:tcPr>
          <w:p w:rsidR="00972A1C" w:rsidRPr="00BE0C76" w:rsidRDefault="00972A1C" w:rsidP="00972A1C">
            <w:pPr>
              <w:rPr>
                <w:lang w:val="en-US"/>
              </w:rPr>
            </w:pPr>
            <w:r w:rsidRPr="00BE0C76">
              <w:rPr>
                <w:lang w:val="en-US"/>
              </w:rPr>
              <w:t>The visit is marked inactive and the user cannot enter new data against it.</w:t>
            </w:r>
          </w:p>
        </w:tc>
        <w:tc>
          <w:tcPr>
            <w:tcW w:w="1800" w:type="dxa"/>
            <w:tcBorders>
              <w:top w:val="single" w:sz="4" w:space="0" w:color="auto"/>
              <w:bottom w:val="double" w:sz="4" w:space="0" w:color="auto"/>
            </w:tcBorders>
            <w:shd w:val="clear" w:color="auto" w:fill="FFFFFF"/>
          </w:tcPr>
          <w:p w:rsidR="00972A1C" w:rsidRPr="00BE0C76" w:rsidRDefault="00972A1C" w:rsidP="00972A1C">
            <w:pPr>
              <w:rPr>
                <w:lang w:val="en-US"/>
              </w:rPr>
            </w:pPr>
          </w:p>
        </w:tc>
        <w:tc>
          <w:tcPr>
            <w:tcW w:w="1400" w:type="dxa"/>
            <w:tcBorders>
              <w:top w:val="single" w:sz="4" w:space="0" w:color="auto"/>
              <w:bottom w:val="double" w:sz="4" w:space="0" w:color="auto"/>
            </w:tcBorders>
            <w:shd w:val="clear" w:color="auto" w:fill="FFFFFF"/>
          </w:tcPr>
          <w:p w:rsidR="00972A1C" w:rsidRPr="00BE0C76" w:rsidRDefault="00972A1C" w:rsidP="00972A1C">
            <w:pPr>
              <w:rPr>
                <w:lang w:val="en-US"/>
              </w:rPr>
            </w:pPr>
          </w:p>
        </w:tc>
        <w:tc>
          <w:tcPr>
            <w:tcW w:w="800" w:type="dxa"/>
            <w:tcBorders>
              <w:top w:val="single" w:sz="4" w:space="0" w:color="auto"/>
              <w:bottom w:val="double" w:sz="4" w:space="0" w:color="auto"/>
            </w:tcBorders>
            <w:shd w:val="clear" w:color="auto" w:fill="FFFFFF"/>
          </w:tcPr>
          <w:p w:rsidR="00972A1C" w:rsidRPr="00BE0C76" w:rsidRDefault="00972A1C" w:rsidP="00972A1C">
            <w:pPr>
              <w:rPr>
                <w:lang w:val="en-US"/>
              </w:rPr>
            </w:pPr>
          </w:p>
        </w:tc>
      </w:tr>
    </w:tbl>
    <w:p w:rsidR="00972A1C" w:rsidRPr="00BE0C76" w:rsidRDefault="00972A1C" w:rsidP="00972A1C">
      <w:pPr>
        <w:rPr>
          <w:lang w:val="en-US"/>
        </w:rPr>
      </w:pPr>
    </w:p>
    <w:p w:rsidR="00972A1C" w:rsidRPr="00BE0C76" w:rsidRDefault="00972A1C" w:rsidP="00972A1C">
      <w:pPr>
        <w:pStyle w:val="Heading3"/>
        <w:rPr>
          <w:lang w:val="en-US"/>
        </w:rPr>
      </w:pPr>
      <w:bookmarkStart w:id="156" w:name="_Toc26789980"/>
      <w:r w:rsidRPr="00BE0C76">
        <w:rPr>
          <w:lang w:val="en-US"/>
        </w:rPr>
        <w:t>0214 - Special Program Code</w:t>
      </w:r>
      <w:bookmarkEnd w:id="156"/>
    </w:p>
    <w:p w:rsidR="00972A1C" w:rsidRPr="00BE0C76" w:rsidRDefault="00972A1C" w:rsidP="00972A1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Name</w:t>
            </w:r>
          </w:p>
        </w:tc>
        <w:tc>
          <w:tcPr>
            <w:tcW w:w="6600" w:type="dxa"/>
            <w:shd w:val="clear" w:color="auto" w:fill="auto"/>
          </w:tcPr>
          <w:p w:rsidR="00972A1C" w:rsidRPr="00BE0C76" w:rsidRDefault="00972A1C" w:rsidP="00972A1C">
            <w:pPr>
              <w:pStyle w:val="OtherTableBody"/>
              <w:rPr>
                <w:lang w:val="en-US"/>
              </w:rPr>
            </w:pPr>
            <w:r w:rsidRPr="00BE0C76">
              <w:rPr>
                <w:lang w:val="en-US"/>
              </w:rPr>
              <w:t>SpecialProgramCode</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The domain of possible values that record a health insurance program required for healthcare visit reimbursement.</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Concept Domain Only</w:t>
            </w:r>
          </w:p>
        </w:tc>
        <w:tc>
          <w:tcPr>
            <w:tcW w:w="6600" w:type="dxa"/>
            <w:shd w:val="clear" w:color="auto" w:fill="auto"/>
          </w:tcPr>
          <w:p w:rsidR="00972A1C" w:rsidRPr="00BE0C76" w:rsidRDefault="00972A1C" w:rsidP="00972A1C">
            <w:pPr>
              <w:pStyle w:val="OtherTableBody"/>
              <w:rPr>
                <w:lang w:val="en-US"/>
              </w:rPr>
            </w:pPr>
            <w:r w:rsidRPr="00BE0C76">
              <w:rPr>
                <w:lang w:val="en-US"/>
              </w:rPr>
              <w:t>no</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OID</w:t>
            </w:r>
          </w:p>
        </w:tc>
        <w:tc>
          <w:tcPr>
            <w:tcW w:w="7200" w:type="dxa"/>
            <w:shd w:val="clear" w:color="auto" w:fill="auto"/>
          </w:tcPr>
          <w:p w:rsidR="00972A1C" w:rsidRPr="00BE0C76" w:rsidRDefault="00972A1C" w:rsidP="00972A1C">
            <w:pPr>
              <w:pStyle w:val="OtherTableBody"/>
              <w:rPr>
                <w:lang w:val="en-US"/>
              </w:rPr>
            </w:pPr>
            <w:r w:rsidRPr="00BE0C76">
              <w:rPr>
                <w:lang w:val="en-US"/>
              </w:rPr>
              <w:t>2.16.840.1.113883.18.118</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7200" w:type="dxa"/>
            <w:shd w:val="clear" w:color="auto" w:fill="auto"/>
          </w:tcPr>
          <w:p w:rsidR="00972A1C" w:rsidRPr="00BE0C76" w:rsidRDefault="00972A1C" w:rsidP="00972A1C">
            <w:pPr>
              <w:pStyle w:val="OtherTableBody"/>
              <w:rPr>
                <w:lang w:val="en-US"/>
              </w:rPr>
            </w:pPr>
            <w:r w:rsidRPr="00BE0C76">
              <w:rPr>
                <w:lang w:val="en-US"/>
              </w:rPr>
              <w:t>specialProgram</w:t>
            </w:r>
          </w:p>
        </w:tc>
      </w:tr>
      <w:tr w:rsidR="00972A1C" w:rsidRPr="00BE0C76" w:rsidTr="00972A1C">
        <w:tc>
          <w:tcPr>
            <w:tcW w:w="20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7200" w:type="dxa"/>
            <w:shd w:val="clear" w:color="auto" w:fill="auto"/>
          </w:tcPr>
          <w:p w:rsidR="00972A1C" w:rsidRPr="00BE0C76" w:rsidRDefault="00972A1C" w:rsidP="00972A1C">
            <w:pPr>
              <w:pStyle w:val="OtherTableBody"/>
              <w:rPr>
                <w:lang w:val="en-US"/>
              </w:rPr>
            </w:pPr>
            <w:r w:rsidRPr="00BE0C76">
              <w:rPr>
                <w:lang w:val="en-US"/>
              </w:rPr>
              <w:t>Code system of concepts used to record a health insurance program required for healthcare visit reimbursement.  Used in HL7 Version 2.x messaging in the PV2 segment.</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Effective Date</w:t>
            </w:r>
          </w:p>
        </w:tc>
        <w:tc>
          <w:tcPr>
            <w:tcW w:w="1400" w:type="dxa"/>
            <w:shd w:val="clear" w:color="auto" w:fill="auto"/>
          </w:tcPr>
          <w:p w:rsidR="00972A1C" w:rsidRPr="00BE0C76" w:rsidRDefault="00972A1C" w:rsidP="00972A1C">
            <w:pPr>
              <w:pStyle w:val="OtherTableBody"/>
              <w:rPr>
                <w:lang w:val="en-US"/>
              </w:rPr>
            </w:pPr>
            <w:r w:rsidRPr="00BE0C76">
              <w:rPr>
                <w:lang w:val="en-US"/>
              </w:rPr>
              <w:t>30.08.2003</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t>Version</w:t>
            </w:r>
          </w:p>
        </w:tc>
        <w:tc>
          <w:tcPr>
            <w:tcW w:w="1400" w:type="dxa"/>
            <w:shd w:val="clear" w:color="auto" w:fill="auto"/>
          </w:tcPr>
          <w:p w:rsidR="00972A1C" w:rsidRPr="00BE0C76" w:rsidRDefault="00972A1C" w:rsidP="00972A1C">
            <w:pPr>
              <w:pStyle w:val="OtherTableBody"/>
              <w:rPr>
                <w:lang w:val="en-US"/>
              </w:rPr>
            </w:pPr>
            <w:r w:rsidRPr="00BE0C76">
              <w:rPr>
                <w:lang w:val="en-US"/>
              </w:rPr>
              <w:t>1</w:t>
            </w:r>
          </w:p>
        </w:tc>
      </w:tr>
      <w:tr w:rsidR="00972A1C" w:rsidRPr="00BE0C76" w:rsidTr="00972A1C">
        <w:tc>
          <w:tcPr>
            <w:tcW w:w="2400" w:type="dxa"/>
            <w:shd w:val="clear" w:color="auto" w:fill="F3F3F3"/>
          </w:tcPr>
          <w:p w:rsidR="00972A1C" w:rsidRPr="00BE0C76" w:rsidRDefault="00972A1C" w:rsidP="00972A1C">
            <w:pPr>
              <w:pStyle w:val="OtherTableHeader"/>
              <w:rPr>
                <w:lang w:val="en-US"/>
              </w:rPr>
            </w:pPr>
            <w:r w:rsidRPr="00BE0C76">
              <w:rPr>
                <w:lang w:val="en-US"/>
              </w:rPr>
              <w:lastRenderedPageBreak/>
              <w:t>HL7 Version Introduced</w:t>
            </w:r>
          </w:p>
        </w:tc>
        <w:tc>
          <w:tcPr>
            <w:tcW w:w="1400" w:type="dxa"/>
            <w:shd w:val="clear" w:color="auto" w:fill="auto"/>
          </w:tcPr>
          <w:p w:rsidR="00972A1C" w:rsidRPr="00BE0C76" w:rsidRDefault="00972A1C" w:rsidP="00972A1C">
            <w:pPr>
              <w:pStyle w:val="OtherTableBody"/>
              <w:rPr>
                <w:lang w:val="en-US"/>
              </w:rPr>
            </w:pPr>
            <w:r w:rsidRPr="00BE0C76">
              <w:rPr>
                <w:lang w:val="en-US"/>
              </w:rPr>
              <w:t>2.5</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OID</w:t>
            </w:r>
          </w:p>
        </w:tc>
        <w:tc>
          <w:tcPr>
            <w:tcW w:w="6400" w:type="dxa"/>
            <w:shd w:val="clear" w:color="auto" w:fill="auto"/>
          </w:tcPr>
          <w:p w:rsidR="00972A1C" w:rsidRPr="00BE0C76" w:rsidRDefault="00972A1C" w:rsidP="00972A1C">
            <w:pPr>
              <w:pStyle w:val="OtherTableBody"/>
              <w:rPr>
                <w:lang w:val="en-US"/>
              </w:rPr>
            </w:pPr>
            <w:r w:rsidRPr="00BE0C76">
              <w:rPr>
                <w:lang w:val="en-US"/>
              </w:rPr>
              <w:t>2.16.840.1.113883.21.130</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symbolicName</w:t>
            </w:r>
          </w:p>
        </w:tc>
        <w:tc>
          <w:tcPr>
            <w:tcW w:w="6400" w:type="dxa"/>
            <w:shd w:val="clear" w:color="auto" w:fill="auto"/>
          </w:tcPr>
          <w:p w:rsidR="00972A1C" w:rsidRPr="00BE0C76" w:rsidRDefault="00972A1C" w:rsidP="00972A1C">
            <w:pPr>
              <w:pStyle w:val="OtherTableBody"/>
              <w:rPr>
                <w:lang w:val="en-US"/>
              </w:rPr>
            </w:pPr>
            <w:r w:rsidRPr="00BE0C76">
              <w:rPr>
                <w:lang w:val="en-US"/>
              </w:rPr>
              <w:t>hl7VS-specialProgramCode</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400" w:type="dxa"/>
            <w:shd w:val="clear" w:color="auto" w:fill="auto"/>
          </w:tcPr>
          <w:p w:rsidR="00972A1C" w:rsidRPr="00BE0C76" w:rsidRDefault="00972A1C" w:rsidP="00972A1C">
            <w:pPr>
              <w:pStyle w:val="OtherTableBody"/>
              <w:rPr>
                <w:lang w:val="en-US"/>
              </w:rPr>
            </w:pPr>
            <w:r w:rsidRPr="00BE0C76">
              <w:rPr>
                <w:lang w:val="en-US"/>
              </w:rPr>
              <w:t>Value Set of codes that record a health insurance program required for healthcare visit reimbursement.</w:t>
            </w:r>
          </w:p>
        </w:tc>
      </w:tr>
      <w:tr w:rsidR="00972A1C" w:rsidRPr="00BE0C76" w:rsidTr="00972A1C">
        <w:tc>
          <w:tcPr>
            <w:tcW w:w="2800" w:type="dxa"/>
            <w:shd w:val="clear" w:color="auto" w:fill="F3F3F3"/>
          </w:tcPr>
          <w:p w:rsidR="00972A1C" w:rsidRPr="00BE0C76" w:rsidRDefault="00972A1C" w:rsidP="00972A1C">
            <w:pPr>
              <w:pStyle w:val="OtherTableHeader"/>
              <w:rPr>
                <w:lang w:val="en-US"/>
              </w:rPr>
            </w:pPr>
            <w:r w:rsidRPr="00BE0C76">
              <w:rPr>
                <w:lang w:val="en-US"/>
              </w:rPr>
              <w:t>Content Logical Definition</w:t>
            </w:r>
          </w:p>
        </w:tc>
        <w:tc>
          <w:tcPr>
            <w:tcW w:w="6400" w:type="dxa"/>
            <w:shd w:val="clear" w:color="auto" w:fill="auto"/>
          </w:tcPr>
          <w:p w:rsidR="00972A1C" w:rsidRPr="00BE0C76" w:rsidRDefault="00972A1C" w:rsidP="00972A1C">
            <w:pPr>
              <w:pStyle w:val="OtherTableBody"/>
              <w:rPr>
                <w:lang w:val="en-US"/>
              </w:rPr>
            </w:pPr>
            <w:r w:rsidRPr="00BE0C76">
              <w:rPr>
                <w:lang w:val="en-US"/>
              </w:rPr>
              <w:t>all codes</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72A1C" w:rsidRPr="00BE0C76" w:rsidTr="00972A1C">
        <w:tc>
          <w:tcPr>
            <w:tcW w:w="1800" w:type="dxa"/>
            <w:shd w:val="clear" w:color="auto" w:fill="F3F3F3"/>
          </w:tcPr>
          <w:p w:rsidR="00972A1C" w:rsidRPr="00BE0C76" w:rsidRDefault="00972A1C" w:rsidP="00972A1C">
            <w:pPr>
              <w:pStyle w:val="OtherTableHeader"/>
              <w:rPr>
                <w:lang w:val="en-US"/>
              </w:rPr>
            </w:pPr>
            <w:r w:rsidRPr="00BE0C76">
              <w:rPr>
                <w:lang w:val="en-US"/>
              </w:rPr>
              <w:t>Realm</w:t>
            </w:r>
          </w:p>
        </w:tc>
        <w:tc>
          <w:tcPr>
            <w:tcW w:w="2400" w:type="dxa"/>
            <w:shd w:val="clear" w:color="auto" w:fill="auto"/>
          </w:tcPr>
          <w:p w:rsidR="00972A1C" w:rsidRPr="00BE0C76" w:rsidRDefault="00972A1C" w:rsidP="00972A1C">
            <w:pPr>
              <w:pStyle w:val="OtherTableBody"/>
              <w:rPr>
                <w:lang w:val="en-US"/>
              </w:rPr>
            </w:pPr>
            <w:r w:rsidRPr="00BE0C76">
              <w:rPr>
                <w:lang w:val="en-US"/>
              </w:rPr>
              <w:t>example</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Table</w:t>
            </w:r>
          </w:p>
        </w:tc>
        <w:tc>
          <w:tcPr>
            <w:tcW w:w="6600" w:type="dxa"/>
            <w:shd w:val="clear" w:color="auto" w:fill="auto"/>
          </w:tcPr>
          <w:p w:rsidR="00972A1C" w:rsidRPr="00BE0C76" w:rsidRDefault="00972A1C" w:rsidP="00972A1C">
            <w:pPr>
              <w:pStyle w:val="OtherTableBody"/>
              <w:rPr>
                <w:lang w:val="en-US"/>
              </w:rPr>
            </w:pPr>
            <w:r w:rsidRPr="00BE0C76">
              <w:rPr>
                <w:lang w:val="en-US"/>
              </w:rPr>
              <w:t>0214</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Description</w:t>
            </w:r>
          </w:p>
        </w:tc>
        <w:tc>
          <w:tcPr>
            <w:tcW w:w="6600" w:type="dxa"/>
            <w:shd w:val="clear" w:color="auto" w:fill="auto"/>
          </w:tcPr>
          <w:p w:rsidR="00972A1C" w:rsidRPr="00BE0C76" w:rsidRDefault="00972A1C" w:rsidP="00972A1C">
            <w:pPr>
              <w:pStyle w:val="OtherTableBody"/>
              <w:rPr>
                <w:lang w:val="en-US"/>
              </w:rPr>
            </w:pPr>
            <w:r w:rsidRPr="00BE0C76">
              <w:rPr>
                <w:lang w:val="en-US"/>
              </w:rPr>
              <w:t>Table of codes used to record a health insurance program required for healthcare visit reimbursement.</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Type</w:t>
            </w:r>
          </w:p>
        </w:tc>
        <w:tc>
          <w:tcPr>
            <w:tcW w:w="6600" w:type="dxa"/>
            <w:shd w:val="clear" w:color="auto" w:fill="auto"/>
          </w:tcPr>
          <w:p w:rsidR="00972A1C" w:rsidRPr="00BE0C76" w:rsidRDefault="00972A1C" w:rsidP="00972A1C">
            <w:pPr>
              <w:pStyle w:val="OtherTableBody"/>
              <w:rPr>
                <w:lang w:val="en-US"/>
              </w:rPr>
            </w:pPr>
            <w:r w:rsidRPr="00BE0C76">
              <w:rPr>
                <w:lang w:val="en-US"/>
              </w:rPr>
              <w:t>User</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Steward</w:t>
            </w:r>
          </w:p>
        </w:tc>
        <w:tc>
          <w:tcPr>
            <w:tcW w:w="6600" w:type="dxa"/>
            <w:shd w:val="clear" w:color="auto" w:fill="auto"/>
          </w:tcPr>
          <w:p w:rsidR="00972A1C" w:rsidRPr="00BE0C76" w:rsidRDefault="00972A1C" w:rsidP="00972A1C">
            <w:pPr>
              <w:pStyle w:val="OtherTableBody"/>
              <w:rPr>
                <w:lang w:val="en-US"/>
              </w:rPr>
            </w:pPr>
            <w:r w:rsidRPr="00BE0C76">
              <w:rPr>
                <w:lang w:val="en-US"/>
              </w:rPr>
              <w:t>PA</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where used</w:t>
            </w:r>
          </w:p>
        </w:tc>
        <w:tc>
          <w:tcPr>
            <w:tcW w:w="6600" w:type="dxa"/>
            <w:shd w:val="clear" w:color="auto" w:fill="auto"/>
          </w:tcPr>
          <w:p w:rsidR="00972A1C" w:rsidRPr="00BE0C76" w:rsidRDefault="00972A1C" w:rsidP="00972A1C">
            <w:pPr>
              <w:pStyle w:val="OtherTableBody"/>
              <w:rPr>
                <w:lang w:val="en-US"/>
              </w:rPr>
            </w:pPr>
            <w:r w:rsidRPr="00BE0C76">
              <w:rPr>
                <w:lang w:val="en-US"/>
              </w:rPr>
              <w:t>PV2-18</w:t>
            </w:r>
          </w:p>
        </w:tc>
      </w:tr>
      <w:tr w:rsidR="00972A1C" w:rsidRPr="00BE0C76" w:rsidTr="00972A1C">
        <w:tc>
          <w:tcPr>
            <w:tcW w:w="2600" w:type="dxa"/>
            <w:shd w:val="clear" w:color="auto" w:fill="F3F3F3"/>
          </w:tcPr>
          <w:p w:rsidR="00972A1C" w:rsidRPr="00BE0C76" w:rsidRDefault="00972A1C" w:rsidP="00972A1C">
            <w:pPr>
              <w:pStyle w:val="OtherTableHeader"/>
              <w:rPr>
                <w:lang w:val="en-US"/>
              </w:rPr>
            </w:pPr>
            <w:r w:rsidRPr="00BE0C76">
              <w:rPr>
                <w:lang w:val="en-US"/>
              </w:rPr>
              <w:t>HL7 Version Introduced</w:t>
            </w:r>
          </w:p>
        </w:tc>
        <w:tc>
          <w:tcPr>
            <w:tcW w:w="6600" w:type="dxa"/>
            <w:shd w:val="clear" w:color="auto" w:fill="auto"/>
          </w:tcPr>
          <w:p w:rsidR="00972A1C" w:rsidRPr="00BE0C76" w:rsidRDefault="00972A1C" w:rsidP="00972A1C">
            <w:pPr>
              <w:pStyle w:val="OtherTableBody"/>
              <w:rPr>
                <w:lang w:val="en-US"/>
              </w:rPr>
            </w:pPr>
            <w:r w:rsidRPr="00BE0C76">
              <w:rPr>
                <w:lang w:val="en-US"/>
              </w:rPr>
              <w:t>2.3</w:t>
            </w:r>
          </w:p>
        </w:tc>
      </w:tr>
    </w:tbl>
    <w:p w:rsidR="00972A1C" w:rsidRPr="00BE0C76" w:rsidRDefault="00972A1C" w:rsidP="00972A1C">
      <w:pPr>
        <w:rPr>
          <w:lang w:val="en-US"/>
        </w:rPr>
      </w:pPr>
    </w:p>
    <w:p w:rsidR="00972A1C" w:rsidRPr="00BE0C76" w:rsidRDefault="00972A1C" w:rsidP="00972A1C">
      <w:pPr>
        <w:pStyle w:val="Subheading"/>
        <w:rPr>
          <w:lang w:val="en-US"/>
        </w:rPr>
      </w:pPr>
      <w:r w:rsidRPr="00BE0C76">
        <w:rPr>
          <w:lang w:val="en-US"/>
        </w:rPr>
        <w:t>Table 0214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72A1C" w:rsidRPr="00BE0C76" w:rsidTr="00972A1C">
        <w:trPr>
          <w:tblHeader/>
        </w:trPr>
        <w:tc>
          <w:tcPr>
            <w:tcW w:w="12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972A1C" w:rsidRPr="00BE0C76" w:rsidRDefault="00972A1C" w:rsidP="00972A1C">
            <w:pPr>
              <w:pStyle w:val="UserTableHeader"/>
              <w:rPr>
                <w:lang w:val="en-US"/>
              </w:rPr>
            </w:pPr>
            <w:r w:rsidRPr="00BE0C76">
              <w:rPr>
                <w:lang w:val="en-US"/>
              </w:rPr>
              <w:t>Status</w:t>
            </w: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r w:rsidRPr="00BE0C76">
              <w:rPr>
                <w:lang w:val="en-US"/>
              </w:rPr>
              <w:t>CH</w:t>
            </w:r>
          </w:p>
        </w:tc>
        <w:tc>
          <w:tcPr>
            <w:tcW w:w="16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r w:rsidRPr="00BE0C76">
              <w:rPr>
                <w:lang w:val="en-US"/>
              </w:rPr>
              <w:t>Child Health Assistance</w:t>
            </w:r>
          </w:p>
        </w:tc>
        <w:tc>
          <w:tcPr>
            <w:tcW w:w="44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p>
        </w:tc>
        <w:tc>
          <w:tcPr>
            <w:tcW w:w="12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p>
        </w:tc>
        <w:tc>
          <w:tcPr>
            <w:tcW w:w="800" w:type="dxa"/>
            <w:tcBorders>
              <w:top w:val="single" w:sz="4" w:space="0" w:color="auto"/>
              <w:bottom w:val="single" w:sz="4" w:space="0" w:color="auto"/>
            </w:tcBorders>
            <w:shd w:val="clear" w:color="auto" w:fill="FFFFFF"/>
          </w:tcPr>
          <w:p w:rsidR="00972A1C" w:rsidRPr="00BE0C76" w:rsidRDefault="00972A1C" w:rsidP="00972A1C">
            <w:pPr>
              <w:pStyle w:val="UserTableBody"/>
              <w:rPr>
                <w:lang w:val="en-US"/>
              </w:rPr>
            </w:pPr>
          </w:p>
        </w:tc>
      </w:tr>
      <w:tr w:rsidR="00972A1C" w:rsidRPr="00BE0C76" w:rsidTr="00972A1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ES</w:t>
            </w:r>
          </w:p>
        </w:tc>
        <w:tc>
          <w:tcPr>
            <w:tcW w:w="16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Elective Surgery Program</w:t>
            </w:r>
          </w:p>
        </w:tc>
        <w:tc>
          <w:tcPr>
            <w:tcW w:w="44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FP</w:t>
            </w:r>
          </w:p>
        </w:tc>
        <w:tc>
          <w:tcPr>
            <w:tcW w:w="1600" w:type="dxa"/>
            <w:tcBorders>
              <w:top w:val="single" w:sz="4" w:space="0" w:color="auto"/>
              <w:bottom w:val="single" w:sz="4" w:space="0" w:color="auto"/>
            </w:tcBorders>
            <w:shd w:val="clear" w:color="auto" w:fill="FFFFFF"/>
          </w:tcPr>
          <w:p w:rsidR="00972A1C" w:rsidRPr="00BE0C76" w:rsidRDefault="00972A1C" w:rsidP="00972A1C">
            <w:pPr>
              <w:rPr>
                <w:lang w:val="en-US"/>
              </w:rPr>
            </w:pPr>
            <w:r w:rsidRPr="00BE0C76">
              <w:rPr>
                <w:lang w:val="en-US"/>
              </w:rPr>
              <w:t>Family Planning</w:t>
            </w:r>
          </w:p>
        </w:tc>
        <w:tc>
          <w:tcPr>
            <w:tcW w:w="44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1200" w:type="dxa"/>
            <w:tcBorders>
              <w:top w:val="single" w:sz="4" w:space="0" w:color="auto"/>
              <w:bottom w:val="single" w:sz="4" w:space="0" w:color="auto"/>
            </w:tcBorders>
            <w:shd w:val="clear" w:color="auto" w:fill="FFFFFF"/>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FFFFF"/>
          </w:tcPr>
          <w:p w:rsidR="00972A1C" w:rsidRPr="00BE0C76" w:rsidRDefault="00972A1C" w:rsidP="00972A1C">
            <w:pPr>
              <w:rPr>
                <w:lang w:val="en-US"/>
              </w:rPr>
            </w:pPr>
          </w:p>
        </w:tc>
      </w:tr>
      <w:tr w:rsidR="00972A1C" w:rsidRPr="00BE0C76" w:rsidTr="00972A1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O</w:t>
            </w:r>
          </w:p>
        </w:tc>
        <w:tc>
          <w:tcPr>
            <w:tcW w:w="1600" w:type="dxa"/>
            <w:tcBorders>
              <w:top w:val="single" w:sz="4" w:space="0" w:color="auto"/>
              <w:bottom w:val="single" w:sz="4" w:space="0" w:color="auto"/>
            </w:tcBorders>
            <w:shd w:val="clear" w:color="auto" w:fill="F3F3F3"/>
          </w:tcPr>
          <w:p w:rsidR="00972A1C" w:rsidRPr="00BE0C76" w:rsidRDefault="00972A1C" w:rsidP="00972A1C">
            <w:pPr>
              <w:rPr>
                <w:lang w:val="en-US"/>
              </w:rPr>
            </w:pPr>
            <w:r w:rsidRPr="00BE0C76">
              <w:rPr>
                <w:lang w:val="en-US"/>
              </w:rPr>
              <w:t>Other</w:t>
            </w:r>
          </w:p>
        </w:tc>
        <w:tc>
          <w:tcPr>
            <w:tcW w:w="44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1200" w:type="dxa"/>
            <w:tcBorders>
              <w:top w:val="single" w:sz="4" w:space="0" w:color="auto"/>
              <w:bottom w:val="single" w:sz="4" w:space="0" w:color="auto"/>
            </w:tcBorders>
            <w:shd w:val="clear" w:color="auto" w:fill="F3F3F3"/>
          </w:tcPr>
          <w:p w:rsidR="00972A1C" w:rsidRPr="00BE0C76" w:rsidRDefault="00972A1C" w:rsidP="00972A1C">
            <w:pPr>
              <w:rPr>
                <w:lang w:val="en-US"/>
              </w:rPr>
            </w:pPr>
          </w:p>
        </w:tc>
        <w:tc>
          <w:tcPr>
            <w:tcW w:w="800" w:type="dxa"/>
            <w:tcBorders>
              <w:top w:val="single" w:sz="4" w:space="0" w:color="auto"/>
              <w:bottom w:val="single" w:sz="4" w:space="0" w:color="auto"/>
            </w:tcBorders>
            <w:shd w:val="clear" w:color="auto" w:fill="F3F3F3"/>
          </w:tcPr>
          <w:p w:rsidR="00972A1C" w:rsidRPr="00BE0C76" w:rsidRDefault="00972A1C" w:rsidP="00972A1C">
            <w:pPr>
              <w:rPr>
                <w:lang w:val="en-US"/>
              </w:rPr>
            </w:pPr>
          </w:p>
        </w:tc>
      </w:tr>
      <w:tr w:rsidR="00972A1C" w:rsidRPr="00BE0C76" w:rsidTr="00972A1C">
        <w:tc>
          <w:tcPr>
            <w:tcW w:w="1200" w:type="dxa"/>
            <w:tcBorders>
              <w:top w:val="single" w:sz="4" w:space="0" w:color="auto"/>
              <w:bottom w:val="double" w:sz="4" w:space="0" w:color="auto"/>
            </w:tcBorders>
            <w:shd w:val="clear" w:color="auto" w:fill="FFFFFF"/>
          </w:tcPr>
          <w:p w:rsidR="00972A1C" w:rsidRPr="00BE0C76" w:rsidRDefault="00972A1C" w:rsidP="00972A1C">
            <w:pPr>
              <w:rPr>
                <w:lang w:val="en-US"/>
              </w:rPr>
            </w:pPr>
            <w:r w:rsidRPr="00BE0C76">
              <w:rPr>
                <w:lang w:val="en-US"/>
              </w:rPr>
              <w:t>U</w:t>
            </w:r>
          </w:p>
        </w:tc>
        <w:tc>
          <w:tcPr>
            <w:tcW w:w="1600" w:type="dxa"/>
            <w:tcBorders>
              <w:top w:val="single" w:sz="4" w:space="0" w:color="auto"/>
              <w:bottom w:val="double" w:sz="4" w:space="0" w:color="auto"/>
            </w:tcBorders>
            <w:shd w:val="clear" w:color="auto" w:fill="FFFFFF"/>
          </w:tcPr>
          <w:p w:rsidR="00972A1C" w:rsidRPr="00BE0C76" w:rsidRDefault="00972A1C" w:rsidP="00972A1C">
            <w:pPr>
              <w:rPr>
                <w:lang w:val="en-US"/>
              </w:rPr>
            </w:pPr>
            <w:r w:rsidRPr="00BE0C76">
              <w:rPr>
                <w:lang w:val="en-US"/>
              </w:rPr>
              <w:t>Unknown</w:t>
            </w:r>
          </w:p>
        </w:tc>
        <w:tc>
          <w:tcPr>
            <w:tcW w:w="4400" w:type="dxa"/>
            <w:tcBorders>
              <w:top w:val="single" w:sz="4" w:space="0" w:color="auto"/>
              <w:bottom w:val="double" w:sz="4" w:space="0" w:color="auto"/>
            </w:tcBorders>
            <w:shd w:val="clear" w:color="auto" w:fill="FFFFFF"/>
          </w:tcPr>
          <w:p w:rsidR="00972A1C" w:rsidRPr="00BE0C76" w:rsidRDefault="00972A1C" w:rsidP="00972A1C">
            <w:pPr>
              <w:rPr>
                <w:lang w:val="en-US"/>
              </w:rPr>
            </w:pPr>
          </w:p>
        </w:tc>
        <w:tc>
          <w:tcPr>
            <w:tcW w:w="1200" w:type="dxa"/>
            <w:tcBorders>
              <w:top w:val="single" w:sz="4" w:space="0" w:color="auto"/>
              <w:bottom w:val="double" w:sz="4" w:space="0" w:color="auto"/>
            </w:tcBorders>
            <w:shd w:val="clear" w:color="auto" w:fill="FFFFFF"/>
          </w:tcPr>
          <w:p w:rsidR="00972A1C" w:rsidRPr="00BE0C76" w:rsidRDefault="00972A1C" w:rsidP="00972A1C">
            <w:pPr>
              <w:rPr>
                <w:lang w:val="en-US"/>
              </w:rPr>
            </w:pPr>
          </w:p>
        </w:tc>
        <w:tc>
          <w:tcPr>
            <w:tcW w:w="800" w:type="dxa"/>
            <w:tcBorders>
              <w:top w:val="single" w:sz="4" w:space="0" w:color="auto"/>
              <w:bottom w:val="double" w:sz="4" w:space="0" w:color="auto"/>
            </w:tcBorders>
            <w:shd w:val="clear" w:color="auto" w:fill="FFFFFF"/>
          </w:tcPr>
          <w:p w:rsidR="00972A1C" w:rsidRPr="00BE0C76" w:rsidRDefault="00972A1C" w:rsidP="00972A1C">
            <w:pPr>
              <w:rPr>
                <w:lang w:val="en-US"/>
              </w:rPr>
            </w:pPr>
          </w:p>
        </w:tc>
      </w:tr>
    </w:tbl>
    <w:p w:rsidR="00972A1C" w:rsidRPr="00BE0C76" w:rsidRDefault="00972A1C" w:rsidP="00972A1C">
      <w:pPr>
        <w:rPr>
          <w:lang w:val="en-US"/>
        </w:rPr>
      </w:pPr>
    </w:p>
    <w:p w:rsidR="00302351" w:rsidRPr="00BE0C76" w:rsidRDefault="00302351" w:rsidP="00302351">
      <w:pPr>
        <w:pStyle w:val="Heading3"/>
        <w:rPr>
          <w:lang w:val="en-US"/>
        </w:rPr>
      </w:pPr>
      <w:bookmarkStart w:id="157" w:name="_Toc26789981"/>
      <w:r w:rsidRPr="00BE0C76">
        <w:rPr>
          <w:lang w:val="en-US"/>
        </w:rPr>
        <w:t>0215 - Publicity Code</w:t>
      </w:r>
      <w:bookmarkEnd w:id="157"/>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PublicityCode</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for a level of publicity of information about a patient for a specific visit.</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no</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OID</w:t>
            </w:r>
          </w:p>
        </w:tc>
        <w:tc>
          <w:tcPr>
            <w:tcW w:w="7200" w:type="dxa"/>
            <w:shd w:val="clear" w:color="auto" w:fill="auto"/>
          </w:tcPr>
          <w:p w:rsidR="00302351" w:rsidRPr="00BE0C76" w:rsidRDefault="00302351" w:rsidP="00302351">
            <w:pPr>
              <w:pStyle w:val="OtherTableBody"/>
              <w:rPr>
                <w:lang w:val="en-US"/>
              </w:rPr>
            </w:pPr>
            <w:r w:rsidRPr="00BE0C76">
              <w:rPr>
                <w:lang w:val="en-US"/>
              </w:rPr>
              <w:t>2.16.840.1.113883.18.119</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7200" w:type="dxa"/>
            <w:shd w:val="clear" w:color="auto" w:fill="auto"/>
          </w:tcPr>
          <w:p w:rsidR="00302351" w:rsidRPr="00BE0C76" w:rsidRDefault="00302351" w:rsidP="00302351">
            <w:pPr>
              <w:pStyle w:val="OtherTableBody"/>
              <w:rPr>
                <w:lang w:val="en-US"/>
              </w:rPr>
            </w:pPr>
            <w:r w:rsidRPr="00BE0C76">
              <w:rPr>
                <w:lang w:val="en-US"/>
              </w:rPr>
              <w:t>publicity</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7200" w:type="dxa"/>
            <w:shd w:val="clear" w:color="auto" w:fill="auto"/>
          </w:tcPr>
          <w:p w:rsidR="00302351" w:rsidRPr="00BE0C76" w:rsidRDefault="00302351" w:rsidP="00302351">
            <w:pPr>
              <w:pStyle w:val="OtherTableBody"/>
              <w:rPr>
                <w:lang w:val="en-US"/>
              </w:rPr>
            </w:pPr>
            <w:r w:rsidRPr="00BE0C76">
              <w:rPr>
                <w:lang w:val="en-US"/>
              </w:rPr>
              <w:t>Code system of concepts specifying a level of publicity of information about a patient for a specific visit.  Used in HL7 Version 2.x messaging in the PV2 and PD1 segments.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Effective Date</w:t>
            </w:r>
          </w:p>
        </w:tc>
        <w:tc>
          <w:tcPr>
            <w:tcW w:w="1400" w:type="dxa"/>
            <w:shd w:val="clear" w:color="auto" w:fill="auto"/>
          </w:tcPr>
          <w:p w:rsidR="00302351" w:rsidRPr="00BE0C76" w:rsidRDefault="00302351" w:rsidP="00302351">
            <w:pPr>
              <w:pStyle w:val="OtherTableBody"/>
              <w:rPr>
                <w:lang w:val="en-US"/>
              </w:rPr>
            </w:pPr>
            <w:r w:rsidRPr="00BE0C76">
              <w:rPr>
                <w:lang w:val="en-US"/>
              </w:rPr>
              <w:t>30.08.2003</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Version</w:t>
            </w:r>
          </w:p>
        </w:tc>
        <w:tc>
          <w:tcPr>
            <w:tcW w:w="1400" w:type="dxa"/>
            <w:shd w:val="clear" w:color="auto" w:fill="auto"/>
          </w:tcPr>
          <w:p w:rsidR="00302351" w:rsidRPr="00BE0C76" w:rsidRDefault="00302351" w:rsidP="00302351">
            <w:pPr>
              <w:pStyle w:val="OtherTableBody"/>
              <w:rPr>
                <w:lang w:val="en-US"/>
              </w:rPr>
            </w:pPr>
            <w:r w:rsidRPr="00BE0C76">
              <w:rPr>
                <w:lang w:val="en-US"/>
              </w:rPr>
              <w:t>1</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1400" w:type="dxa"/>
            <w:shd w:val="clear" w:color="auto" w:fill="auto"/>
          </w:tcPr>
          <w:p w:rsidR="00302351" w:rsidRPr="00BE0C76" w:rsidRDefault="00302351" w:rsidP="00302351">
            <w:pPr>
              <w:pStyle w:val="OtherTableBody"/>
              <w:rPr>
                <w:lang w:val="en-US"/>
              </w:rPr>
            </w:pPr>
            <w:r w:rsidRPr="00BE0C76">
              <w:rPr>
                <w:lang w:val="en-US"/>
              </w:rPr>
              <w:t>2.5</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OID</w:t>
            </w:r>
          </w:p>
        </w:tc>
        <w:tc>
          <w:tcPr>
            <w:tcW w:w="6400" w:type="dxa"/>
            <w:shd w:val="clear" w:color="auto" w:fill="auto"/>
          </w:tcPr>
          <w:p w:rsidR="00302351" w:rsidRPr="00BE0C76" w:rsidRDefault="00302351" w:rsidP="00302351">
            <w:pPr>
              <w:pStyle w:val="OtherTableBody"/>
              <w:rPr>
                <w:lang w:val="en-US"/>
              </w:rPr>
            </w:pPr>
            <w:r w:rsidRPr="00BE0C76">
              <w:rPr>
                <w:lang w:val="en-US"/>
              </w:rPr>
              <w:t>2.16.840.1.113883.21.131</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6400" w:type="dxa"/>
            <w:shd w:val="clear" w:color="auto" w:fill="auto"/>
          </w:tcPr>
          <w:p w:rsidR="00302351" w:rsidRPr="00BE0C76" w:rsidRDefault="00302351" w:rsidP="00302351">
            <w:pPr>
              <w:pStyle w:val="OtherTableBody"/>
              <w:rPr>
                <w:lang w:val="en-US"/>
              </w:rPr>
            </w:pPr>
            <w:r w:rsidRPr="00BE0C76">
              <w:rPr>
                <w:lang w:val="en-US"/>
              </w:rPr>
              <w:t>hl7VS-publicityCode</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400" w:type="dxa"/>
            <w:shd w:val="clear" w:color="auto" w:fill="auto"/>
          </w:tcPr>
          <w:p w:rsidR="00302351" w:rsidRPr="00BE0C76" w:rsidRDefault="00302351" w:rsidP="00302351">
            <w:pPr>
              <w:pStyle w:val="OtherTableBody"/>
              <w:rPr>
                <w:lang w:val="en-US"/>
              </w:rPr>
            </w:pPr>
            <w:r w:rsidRPr="00BE0C76">
              <w:rPr>
                <w:lang w:val="en-US"/>
              </w:rPr>
              <w:t>Concepts specifying a level of publicity of information about a patient for a specific visit.</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Content Logical Definition</w:t>
            </w:r>
          </w:p>
        </w:tc>
        <w:tc>
          <w:tcPr>
            <w:tcW w:w="6400" w:type="dxa"/>
            <w:shd w:val="clear" w:color="auto" w:fill="auto"/>
          </w:tcPr>
          <w:p w:rsidR="00302351" w:rsidRPr="00BE0C76" w:rsidRDefault="00302351" w:rsidP="00302351">
            <w:pPr>
              <w:pStyle w:val="OtherTableBody"/>
              <w:rPr>
                <w:lang w:val="en-US"/>
              </w:rPr>
            </w:pPr>
            <w:r w:rsidRPr="00BE0C76">
              <w:rPr>
                <w:lang w:val="en-US"/>
              </w:rPr>
              <w:t>all codes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lastRenderedPageBreak/>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BE0C76" w:rsidTr="00302351">
        <w:tc>
          <w:tcPr>
            <w:tcW w:w="1800" w:type="dxa"/>
            <w:shd w:val="clear" w:color="auto" w:fill="F3F3F3"/>
          </w:tcPr>
          <w:p w:rsidR="00302351" w:rsidRPr="00BE0C76" w:rsidRDefault="00302351" w:rsidP="00302351">
            <w:pPr>
              <w:pStyle w:val="OtherTableHeader"/>
              <w:rPr>
                <w:lang w:val="en-US"/>
              </w:rPr>
            </w:pPr>
            <w:r w:rsidRPr="00BE0C76">
              <w:rPr>
                <w:lang w:val="en-US"/>
              </w:rPr>
              <w:t>Realm</w:t>
            </w:r>
          </w:p>
        </w:tc>
        <w:tc>
          <w:tcPr>
            <w:tcW w:w="2400" w:type="dxa"/>
            <w:shd w:val="clear" w:color="auto" w:fill="auto"/>
          </w:tcPr>
          <w:p w:rsidR="00302351" w:rsidRPr="00BE0C76" w:rsidRDefault="00302351" w:rsidP="00302351">
            <w:pPr>
              <w:pStyle w:val="OtherTableBody"/>
              <w:rPr>
                <w:lang w:val="en-US"/>
              </w:rPr>
            </w:pPr>
            <w:r w:rsidRPr="00BE0C76">
              <w:rPr>
                <w:lang w:val="en-US"/>
              </w:rPr>
              <w:t>example</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0215</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Table of codes specifying a level of publicity of information about a patient for a specific visit.</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User</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PA</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PV2-21, PD1-11</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0215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BE0C76" w:rsidTr="00302351">
        <w:trPr>
          <w:tblHeader/>
        </w:trPr>
        <w:tc>
          <w:tcPr>
            <w:tcW w:w="12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Status</w:t>
            </w:r>
          </w:p>
        </w:tc>
      </w:tr>
      <w:tr w:rsidR="00302351" w:rsidRPr="00BE0C76" w:rsidTr="00302351">
        <w:tc>
          <w:tcPr>
            <w:tcW w:w="12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r w:rsidRPr="00BE0C76">
              <w:rPr>
                <w:lang w:val="en-US"/>
              </w:rPr>
              <w:t>F</w:t>
            </w:r>
          </w:p>
        </w:tc>
        <w:tc>
          <w:tcPr>
            <w:tcW w:w="16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r w:rsidRPr="00BE0C76">
              <w:rPr>
                <w:lang w:val="en-US"/>
              </w:rPr>
              <w:t>Family only</w:t>
            </w:r>
          </w:p>
        </w:tc>
        <w:tc>
          <w:tcPr>
            <w:tcW w:w="44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c>
          <w:tcPr>
            <w:tcW w:w="12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r>
      <w:tr w:rsidR="00302351" w:rsidRPr="00BE0C76" w:rsidTr="00302351">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N</w:t>
            </w:r>
          </w:p>
        </w:tc>
        <w:tc>
          <w:tcPr>
            <w:tcW w:w="16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No Publicity</w:t>
            </w:r>
          </w:p>
        </w:tc>
        <w:tc>
          <w:tcPr>
            <w:tcW w:w="44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O</w:t>
            </w:r>
          </w:p>
        </w:tc>
        <w:tc>
          <w:tcPr>
            <w:tcW w:w="16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Other</w:t>
            </w:r>
          </w:p>
        </w:tc>
        <w:tc>
          <w:tcPr>
            <w:tcW w:w="44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top w:val="single" w:sz="4" w:space="0" w:color="auto"/>
              <w:bottom w:val="double" w:sz="4" w:space="0" w:color="auto"/>
            </w:tcBorders>
            <w:shd w:val="clear" w:color="auto" w:fill="F3F3F3"/>
          </w:tcPr>
          <w:p w:rsidR="00302351" w:rsidRPr="00BE0C76" w:rsidRDefault="00302351" w:rsidP="00302351">
            <w:pPr>
              <w:rPr>
                <w:lang w:val="en-US"/>
              </w:rPr>
            </w:pPr>
            <w:r w:rsidRPr="00BE0C76">
              <w:rPr>
                <w:lang w:val="en-US"/>
              </w:rPr>
              <w:t>U</w:t>
            </w:r>
          </w:p>
        </w:tc>
        <w:tc>
          <w:tcPr>
            <w:tcW w:w="1600" w:type="dxa"/>
            <w:tcBorders>
              <w:top w:val="single" w:sz="4" w:space="0" w:color="auto"/>
              <w:bottom w:val="double" w:sz="4" w:space="0" w:color="auto"/>
            </w:tcBorders>
            <w:shd w:val="clear" w:color="auto" w:fill="F3F3F3"/>
          </w:tcPr>
          <w:p w:rsidR="00302351" w:rsidRPr="00BE0C76" w:rsidRDefault="00302351" w:rsidP="00302351">
            <w:pPr>
              <w:rPr>
                <w:lang w:val="en-US"/>
              </w:rPr>
            </w:pPr>
            <w:r w:rsidRPr="00BE0C76">
              <w:rPr>
                <w:lang w:val="en-US"/>
              </w:rPr>
              <w:t>Unknown</w:t>
            </w:r>
          </w:p>
        </w:tc>
        <w:tc>
          <w:tcPr>
            <w:tcW w:w="4400" w:type="dxa"/>
            <w:tcBorders>
              <w:top w:val="single" w:sz="4" w:space="0" w:color="auto"/>
              <w:bottom w:val="double" w:sz="4" w:space="0" w:color="auto"/>
            </w:tcBorders>
            <w:shd w:val="clear" w:color="auto" w:fill="F3F3F3"/>
          </w:tcPr>
          <w:p w:rsidR="00302351" w:rsidRPr="00BE0C76" w:rsidRDefault="00302351" w:rsidP="00302351">
            <w:pPr>
              <w:rPr>
                <w:lang w:val="en-US"/>
              </w:rPr>
            </w:pPr>
          </w:p>
        </w:tc>
        <w:tc>
          <w:tcPr>
            <w:tcW w:w="1200" w:type="dxa"/>
            <w:tcBorders>
              <w:top w:val="single" w:sz="4" w:space="0" w:color="auto"/>
              <w:bottom w:val="doub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double" w:sz="4" w:space="0" w:color="auto"/>
            </w:tcBorders>
            <w:shd w:val="clear" w:color="auto" w:fill="F3F3F3"/>
          </w:tcPr>
          <w:p w:rsidR="00302351" w:rsidRPr="00BE0C76" w:rsidRDefault="00302351" w:rsidP="00302351">
            <w:pPr>
              <w:rPr>
                <w:lang w:val="en-US"/>
              </w:rPr>
            </w:pPr>
          </w:p>
        </w:tc>
      </w:tr>
    </w:tbl>
    <w:p w:rsidR="00302351" w:rsidRPr="00BE0C76" w:rsidRDefault="00302351" w:rsidP="00302351">
      <w:pPr>
        <w:rPr>
          <w:lang w:val="en-US"/>
        </w:rPr>
      </w:pPr>
    </w:p>
    <w:p w:rsidR="00302351" w:rsidRPr="00BE0C76" w:rsidRDefault="00302351" w:rsidP="00302351">
      <w:pPr>
        <w:pStyle w:val="Heading3"/>
        <w:rPr>
          <w:lang w:val="en-US"/>
        </w:rPr>
      </w:pPr>
      <w:bookmarkStart w:id="158" w:name="_Toc26789982"/>
      <w:r w:rsidRPr="00BE0C76">
        <w:rPr>
          <w:lang w:val="en-US"/>
        </w:rPr>
        <w:t>0216 - Patient Status Code</w:t>
      </w:r>
      <w:bookmarkEnd w:id="158"/>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PatientStatusCode</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that define the state of a care episode for a patient.</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no</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OID</w:t>
            </w:r>
          </w:p>
        </w:tc>
        <w:tc>
          <w:tcPr>
            <w:tcW w:w="7200" w:type="dxa"/>
            <w:shd w:val="clear" w:color="auto" w:fill="auto"/>
          </w:tcPr>
          <w:p w:rsidR="00302351" w:rsidRPr="00BE0C76" w:rsidRDefault="00302351" w:rsidP="00302351">
            <w:pPr>
              <w:pStyle w:val="OtherTableBody"/>
              <w:rPr>
                <w:lang w:val="en-US"/>
              </w:rPr>
            </w:pPr>
            <w:r w:rsidRPr="00BE0C76">
              <w:rPr>
                <w:lang w:val="en-US"/>
              </w:rPr>
              <w:t>2.16.840.1.113883.18.120</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7200" w:type="dxa"/>
            <w:shd w:val="clear" w:color="auto" w:fill="auto"/>
          </w:tcPr>
          <w:p w:rsidR="00302351" w:rsidRPr="00BE0C76" w:rsidRDefault="00302351" w:rsidP="00302351">
            <w:pPr>
              <w:pStyle w:val="OtherTableBody"/>
              <w:rPr>
                <w:lang w:val="en-US"/>
              </w:rPr>
            </w:pPr>
            <w:r w:rsidRPr="00BE0C76">
              <w:rPr>
                <w:lang w:val="en-US"/>
              </w:rPr>
              <w:t>patientStatus</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7200" w:type="dxa"/>
            <w:shd w:val="clear" w:color="auto" w:fill="auto"/>
          </w:tcPr>
          <w:p w:rsidR="00302351" w:rsidRPr="00BE0C76" w:rsidRDefault="00302351" w:rsidP="00302351">
            <w:pPr>
              <w:pStyle w:val="OtherTableBody"/>
              <w:rPr>
                <w:lang w:val="en-US"/>
              </w:rPr>
            </w:pPr>
            <w:r w:rsidRPr="00BE0C76">
              <w:rPr>
                <w:lang w:val="en-US"/>
              </w:rPr>
              <w:t>Code system of concepts used to define the state of a care episode for a patient.  Used in HL7 Version 2.x messaging in the PV2 segment.</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Effective Date</w:t>
            </w:r>
          </w:p>
        </w:tc>
        <w:tc>
          <w:tcPr>
            <w:tcW w:w="1400" w:type="dxa"/>
            <w:shd w:val="clear" w:color="auto" w:fill="auto"/>
          </w:tcPr>
          <w:p w:rsidR="00302351" w:rsidRPr="00BE0C76" w:rsidRDefault="00302351" w:rsidP="00302351">
            <w:pPr>
              <w:pStyle w:val="OtherTableBody"/>
              <w:rPr>
                <w:lang w:val="en-US"/>
              </w:rPr>
            </w:pPr>
            <w:r w:rsidRPr="00BE0C76">
              <w:rPr>
                <w:lang w:val="en-US"/>
              </w:rPr>
              <w:t>30.08.2003</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Version</w:t>
            </w:r>
          </w:p>
        </w:tc>
        <w:tc>
          <w:tcPr>
            <w:tcW w:w="1400" w:type="dxa"/>
            <w:shd w:val="clear" w:color="auto" w:fill="auto"/>
          </w:tcPr>
          <w:p w:rsidR="00302351" w:rsidRPr="00BE0C76" w:rsidRDefault="00302351" w:rsidP="00302351">
            <w:pPr>
              <w:pStyle w:val="OtherTableBody"/>
              <w:rPr>
                <w:lang w:val="en-US"/>
              </w:rPr>
            </w:pPr>
            <w:r w:rsidRPr="00BE0C76">
              <w:rPr>
                <w:lang w:val="en-US"/>
              </w:rPr>
              <w:t>1</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1400" w:type="dxa"/>
            <w:shd w:val="clear" w:color="auto" w:fill="auto"/>
          </w:tcPr>
          <w:p w:rsidR="00302351" w:rsidRPr="00BE0C76" w:rsidRDefault="00302351" w:rsidP="00302351">
            <w:pPr>
              <w:pStyle w:val="OtherTableBody"/>
              <w:rPr>
                <w:lang w:val="en-US"/>
              </w:rPr>
            </w:pPr>
            <w:r w:rsidRPr="00BE0C76">
              <w:rPr>
                <w:lang w:val="en-US"/>
              </w:rPr>
              <w:t>2.5</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OID</w:t>
            </w:r>
          </w:p>
        </w:tc>
        <w:tc>
          <w:tcPr>
            <w:tcW w:w="6400" w:type="dxa"/>
            <w:shd w:val="clear" w:color="auto" w:fill="auto"/>
          </w:tcPr>
          <w:p w:rsidR="00302351" w:rsidRPr="00BE0C76" w:rsidRDefault="00302351" w:rsidP="00302351">
            <w:pPr>
              <w:pStyle w:val="OtherTableBody"/>
              <w:rPr>
                <w:lang w:val="en-US"/>
              </w:rPr>
            </w:pPr>
            <w:r w:rsidRPr="00BE0C76">
              <w:rPr>
                <w:lang w:val="en-US"/>
              </w:rPr>
              <w:t>2.16.840.1.113883.21.132</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6400" w:type="dxa"/>
            <w:shd w:val="clear" w:color="auto" w:fill="auto"/>
          </w:tcPr>
          <w:p w:rsidR="00302351" w:rsidRPr="00BE0C76" w:rsidRDefault="00302351" w:rsidP="00302351">
            <w:pPr>
              <w:pStyle w:val="OtherTableBody"/>
              <w:rPr>
                <w:lang w:val="en-US"/>
              </w:rPr>
            </w:pPr>
            <w:r w:rsidRPr="00BE0C76">
              <w:rPr>
                <w:lang w:val="en-US"/>
              </w:rPr>
              <w:t>hl7VS-patientStatusCode</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400" w:type="dxa"/>
            <w:shd w:val="clear" w:color="auto" w:fill="auto"/>
          </w:tcPr>
          <w:p w:rsidR="00302351" w:rsidRPr="00BE0C76" w:rsidRDefault="00302351" w:rsidP="00302351">
            <w:pPr>
              <w:pStyle w:val="OtherTableBody"/>
              <w:rPr>
                <w:lang w:val="en-US"/>
              </w:rPr>
            </w:pPr>
            <w:r w:rsidRPr="00BE0C76">
              <w:rPr>
                <w:lang w:val="en-US"/>
              </w:rPr>
              <w:t>Value Set of codes that define the state of a care episode for a patient.</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Content Logical Definition</w:t>
            </w:r>
          </w:p>
        </w:tc>
        <w:tc>
          <w:tcPr>
            <w:tcW w:w="6400" w:type="dxa"/>
            <w:shd w:val="clear" w:color="auto" w:fill="auto"/>
          </w:tcPr>
          <w:p w:rsidR="00302351" w:rsidRPr="00BE0C76" w:rsidRDefault="00302351" w:rsidP="00302351">
            <w:pPr>
              <w:pStyle w:val="OtherTableBody"/>
              <w:rPr>
                <w:lang w:val="en-US"/>
              </w:rPr>
            </w:pPr>
            <w:r w:rsidRPr="00BE0C76">
              <w:rPr>
                <w:lang w:val="en-US"/>
              </w:rPr>
              <w:t>all codes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BE0C76" w:rsidTr="00302351">
        <w:tc>
          <w:tcPr>
            <w:tcW w:w="1800" w:type="dxa"/>
            <w:shd w:val="clear" w:color="auto" w:fill="F3F3F3"/>
          </w:tcPr>
          <w:p w:rsidR="00302351" w:rsidRPr="00BE0C76" w:rsidRDefault="00302351" w:rsidP="00302351">
            <w:pPr>
              <w:pStyle w:val="OtherTableHeader"/>
              <w:rPr>
                <w:lang w:val="en-US"/>
              </w:rPr>
            </w:pPr>
            <w:r w:rsidRPr="00BE0C76">
              <w:rPr>
                <w:lang w:val="en-US"/>
              </w:rPr>
              <w:t>Realm</w:t>
            </w:r>
          </w:p>
        </w:tc>
        <w:tc>
          <w:tcPr>
            <w:tcW w:w="2400" w:type="dxa"/>
            <w:shd w:val="clear" w:color="auto" w:fill="auto"/>
          </w:tcPr>
          <w:p w:rsidR="00302351" w:rsidRPr="00BE0C76" w:rsidRDefault="00302351" w:rsidP="00302351">
            <w:pPr>
              <w:pStyle w:val="OtherTableBody"/>
              <w:rPr>
                <w:lang w:val="en-US"/>
              </w:rPr>
            </w:pPr>
            <w:r w:rsidRPr="00BE0C76">
              <w:rPr>
                <w:lang w:val="en-US"/>
              </w:rPr>
              <w:t>example</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0216</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Table of codes used to define the state of a care episode for a patient.</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User</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PA</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PV2-24</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lastRenderedPageBreak/>
        <w:t>Table 0216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BE0C76" w:rsidTr="00302351">
        <w:trPr>
          <w:tblHeader/>
        </w:trPr>
        <w:tc>
          <w:tcPr>
            <w:tcW w:w="12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Status</w:t>
            </w:r>
          </w:p>
        </w:tc>
      </w:tr>
      <w:tr w:rsidR="00302351" w:rsidRPr="00BE0C76" w:rsidTr="00302351">
        <w:tc>
          <w:tcPr>
            <w:tcW w:w="12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r w:rsidRPr="00BE0C76">
              <w:rPr>
                <w:lang w:val="en-US"/>
              </w:rPr>
              <w:t>AI</w:t>
            </w:r>
          </w:p>
        </w:tc>
        <w:tc>
          <w:tcPr>
            <w:tcW w:w="16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r w:rsidRPr="00BE0C76">
              <w:rPr>
                <w:lang w:val="en-US"/>
              </w:rPr>
              <w:t>Active Inpatient</w:t>
            </w:r>
          </w:p>
        </w:tc>
        <w:tc>
          <w:tcPr>
            <w:tcW w:w="44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c>
          <w:tcPr>
            <w:tcW w:w="12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r>
      <w:tr w:rsidR="00302351" w:rsidRPr="00BE0C76" w:rsidTr="00302351">
        <w:tc>
          <w:tcPr>
            <w:tcW w:w="1200" w:type="dxa"/>
            <w:tcBorders>
              <w:top w:val="single" w:sz="4" w:space="0" w:color="auto"/>
              <w:bottom w:val="double" w:sz="4" w:space="0" w:color="auto"/>
            </w:tcBorders>
            <w:shd w:val="clear" w:color="auto" w:fill="F3F3F3"/>
          </w:tcPr>
          <w:p w:rsidR="00302351" w:rsidRPr="00BE0C76" w:rsidRDefault="00302351" w:rsidP="00302351">
            <w:pPr>
              <w:rPr>
                <w:lang w:val="en-US"/>
              </w:rPr>
            </w:pPr>
            <w:r w:rsidRPr="00BE0C76">
              <w:rPr>
                <w:lang w:val="en-US"/>
              </w:rPr>
              <w:t>DI</w:t>
            </w:r>
          </w:p>
        </w:tc>
        <w:tc>
          <w:tcPr>
            <w:tcW w:w="1600" w:type="dxa"/>
            <w:tcBorders>
              <w:top w:val="single" w:sz="4" w:space="0" w:color="auto"/>
              <w:bottom w:val="double" w:sz="4" w:space="0" w:color="auto"/>
            </w:tcBorders>
            <w:shd w:val="clear" w:color="auto" w:fill="F3F3F3"/>
          </w:tcPr>
          <w:p w:rsidR="00302351" w:rsidRPr="00BE0C76" w:rsidRDefault="00302351" w:rsidP="00302351">
            <w:pPr>
              <w:rPr>
                <w:lang w:val="en-US"/>
              </w:rPr>
            </w:pPr>
            <w:r w:rsidRPr="00BE0C76">
              <w:rPr>
                <w:lang w:val="en-US"/>
              </w:rPr>
              <w:t>Discharged Inpatient</w:t>
            </w:r>
          </w:p>
        </w:tc>
        <w:tc>
          <w:tcPr>
            <w:tcW w:w="4400" w:type="dxa"/>
            <w:tcBorders>
              <w:top w:val="single" w:sz="4" w:space="0" w:color="auto"/>
              <w:bottom w:val="double" w:sz="4" w:space="0" w:color="auto"/>
            </w:tcBorders>
            <w:shd w:val="clear" w:color="auto" w:fill="F3F3F3"/>
          </w:tcPr>
          <w:p w:rsidR="00302351" w:rsidRPr="00BE0C76" w:rsidRDefault="00302351" w:rsidP="00302351">
            <w:pPr>
              <w:rPr>
                <w:lang w:val="en-US"/>
              </w:rPr>
            </w:pPr>
          </w:p>
        </w:tc>
        <w:tc>
          <w:tcPr>
            <w:tcW w:w="1200" w:type="dxa"/>
            <w:tcBorders>
              <w:top w:val="single" w:sz="4" w:space="0" w:color="auto"/>
              <w:bottom w:val="doub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double" w:sz="4" w:space="0" w:color="auto"/>
            </w:tcBorders>
            <w:shd w:val="clear" w:color="auto" w:fill="F3F3F3"/>
          </w:tcPr>
          <w:p w:rsidR="00302351" w:rsidRPr="00BE0C76" w:rsidRDefault="00302351" w:rsidP="00302351">
            <w:pPr>
              <w:rPr>
                <w:lang w:val="en-US"/>
              </w:rPr>
            </w:pPr>
          </w:p>
        </w:tc>
      </w:tr>
    </w:tbl>
    <w:p w:rsidR="00302351" w:rsidRPr="00BE0C76" w:rsidRDefault="00302351" w:rsidP="00302351">
      <w:pPr>
        <w:rPr>
          <w:lang w:val="en-US"/>
        </w:rPr>
      </w:pPr>
    </w:p>
    <w:p w:rsidR="00302351" w:rsidRPr="00BE0C76" w:rsidRDefault="00302351" w:rsidP="00302351">
      <w:pPr>
        <w:pStyle w:val="Heading3"/>
        <w:rPr>
          <w:lang w:val="en-US"/>
        </w:rPr>
      </w:pPr>
      <w:bookmarkStart w:id="159" w:name="_Toc26789983"/>
      <w:r w:rsidRPr="00BE0C76">
        <w:rPr>
          <w:lang w:val="en-US"/>
        </w:rPr>
        <w:t>0217 - Visit Priority Code</w:t>
      </w:r>
      <w:bookmarkEnd w:id="159"/>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VisitPriorityCode</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that define a relative level of urgency applied to a patient visit.</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no</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OID</w:t>
            </w:r>
          </w:p>
        </w:tc>
        <w:tc>
          <w:tcPr>
            <w:tcW w:w="7200" w:type="dxa"/>
            <w:shd w:val="clear" w:color="auto" w:fill="auto"/>
          </w:tcPr>
          <w:p w:rsidR="00302351" w:rsidRPr="00BE0C76" w:rsidRDefault="00302351" w:rsidP="00302351">
            <w:pPr>
              <w:pStyle w:val="OtherTableBody"/>
              <w:rPr>
                <w:lang w:val="en-US"/>
              </w:rPr>
            </w:pPr>
            <w:r w:rsidRPr="00BE0C76">
              <w:rPr>
                <w:lang w:val="en-US"/>
              </w:rPr>
              <w:t>2.16.840.1.113883.18.121</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7200" w:type="dxa"/>
            <w:shd w:val="clear" w:color="auto" w:fill="auto"/>
          </w:tcPr>
          <w:p w:rsidR="00302351" w:rsidRPr="00BE0C76" w:rsidRDefault="00302351" w:rsidP="00302351">
            <w:pPr>
              <w:pStyle w:val="OtherTableBody"/>
              <w:rPr>
                <w:lang w:val="en-US"/>
              </w:rPr>
            </w:pPr>
            <w:r w:rsidRPr="00BE0C76">
              <w:rPr>
                <w:lang w:val="en-US"/>
              </w:rPr>
              <w:t>visitPriority</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7200" w:type="dxa"/>
            <w:shd w:val="clear" w:color="auto" w:fill="auto"/>
          </w:tcPr>
          <w:p w:rsidR="00302351" w:rsidRPr="00BE0C76" w:rsidRDefault="00302351" w:rsidP="00302351">
            <w:pPr>
              <w:pStyle w:val="OtherTableBody"/>
              <w:rPr>
                <w:lang w:val="en-US"/>
              </w:rPr>
            </w:pPr>
            <w:r w:rsidRPr="00BE0C76">
              <w:rPr>
                <w:lang w:val="en-US"/>
              </w:rPr>
              <w:t>Code system of concepts used to define a relative level of urgency applied to a patient visit.  Used in HL7 Version 2.x messaging in the PV2 segment.</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Effective Date</w:t>
            </w:r>
          </w:p>
        </w:tc>
        <w:tc>
          <w:tcPr>
            <w:tcW w:w="1400" w:type="dxa"/>
            <w:shd w:val="clear" w:color="auto" w:fill="auto"/>
          </w:tcPr>
          <w:p w:rsidR="00302351" w:rsidRPr="00BE0C76" w:rsidRDefault="00302351" w:rsidP="00302351">
            <w:pPr>
              <w:pStyle w:val="OtherTableBody"/>
              <w:rPr>
                <w:lang w:val="en-US"/>
              </w:rPr>
            </w:pPr>
            <w:r w:rsidRPr="00BE0C76">
              <w:rPr>
                <w:lang w:val="en-US"/>
              </w:rPr>
              <w:t>01.11.2000</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Version</w:t>
            </w:r>
          </w:p>
        </w:tc>
        <w:tc>
          <w:tcPr>
            <w:tcW w:w="1400" w:type="dxa"/>
            <w:shd w:val="clear" w:color="auto" w:fill="auto"/>
          </w:tcPr>
          <w:p w:rsidR="00302351" w:rsidRPr="00BE0C76" w:rsidRDefault="00302351" w:rsidP="00302351">
            <w:pPr>
              <w:pStyle w:val="OtherTableBody"/>
              <w:rPr>
                <w:lang w:val="en-US"/>
              </w:rPr>
            </w:pPr>
            <w:r w:rsidRPr="00BE0C76">
              <w:rPr>
                <w:lang w:val="en-US"/>
              </w:rPr>
              <w:t>1</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1400" w:type="dxa"/>
            <w:shd w:val="clear" w:color="auto" w:fill="auto"/>
          </w:tcPr>
          <w:p w:rsidR="00302351" w:rsidRPr="00BE0C76" w:rsidRDefault="00302351" w:rsidP="00302351">
            <w:pPr>
              <w:pStyle w:val="OtherTableBody"/>
              <w:rPr>
                <w:lang w:val="en-US"/>
              </w:rPr>
            </w:pPr>
            <w:r w:rsidRPr="00BE0C76">
              <w:rPr>
                <w:lang w:val="en-US"/>
              </w:rPr>
              <w:t>2.4</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OID</w:t>
            </w:r>
          </w:p>
        </w:tc>
        <w:tc>
          <w:tcPr>
            <w:tcW w:w="6400" w:type="dxa"/>
            <w:shd w:val="clear" w:color="auto" w:fill="auto"/>
          </w:tcPr>
          <w:p w:rsidR="00302351" w:rsidRPr="00BE0C76" w:rsidRDefault="00302351" w:rsidP="00302351">
            <w:pPr>
              <w:pStyle w:val="OtherTableBody"/>
              <w:rPr>
                <w:lang w:val="en-US"/>
              </w:rPr>
            </w:pPr>
            <w:r w:rsidRPr="00BE0C76">
              <w:rPr>
                <w:lang w:val="en-US"/>
              </w:rPr>
              <w:t>2.16.840.1.113883.21.133</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6400" w:type="dxa"/>
            <w:shd w:val="clear" w:color="auto" w:fill="auto"/>
          </w:tcPr>
          <w:p w:rsidR="00302351" w:rsidRPr="00BE0C76" w:rsidRDefault="00302351" w:rsidP="00302351">
            <w:pPr>
              <w:pStyle w:val="OtherTableBody"/>
              <w:rPr>
                <w:lang w:val="en-US"/>
              </w:rPr>
            </w:pPr>
            <w:r w:rsidRPr="00BE0C76">
              <w:rPr>
                <w:lang w:val="en-US"/>
              </w:rPr>
              <w:t>hl7VS-visitPriorityCode</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400" w:type="dxa"/>
            <w:shd w:val="clear" w:color="auto" w:fill="auto"/>
          </w:tcPr>
          <w:p w:rsidR="00302351" w:rsidRPr="00BE0C76" w:rsidRDefault="00302351" w:rsidP="00302351">
            <w:pPr>
              <w:pStyle w:val="OtherTableBody"/>
              <w:rPr>
                <w:lang w:val="en-US"/>
              </w:rPr>
            </w:pPr>
            <w:r w:rsidRPr="00BE0C76">
              <w:rPr>
                <w:lang w:val="en-US"/>
              </w:rPr>
              <w:t>Value Set of codes that define a relative level of urgency applied to a patient visit.</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Content Logical Definition</w:t>
            </w:r>
          </w:p>
        </w:tc>
        <w:tc>
          <w:tcPr>
            <w:tcW w:w="6400" w:type="dxa"/>
            <w:shd w:val="clear" w:color="auto" w:fill="auto"/>
          </w:tcPr>
          <w:p w:rsidR="00302351" w:rsidRPr="00BE0C76" w:rsidRDefault="00302351" w:rsidP="00302351">
            <w:pPr>
              <w:pStyle w:val="OtherTableBody"/>
              <w:rPr>
                <w:lang w:val="en-US"/>
              </w:rPr>
            </w:pPr>
            <w:r w:rsidRPr="00BE0C76">
              <w:rPr>
                <w:lang w:val="en-US"/>
              </w:rPr>
              <w:t>all codes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BE0C76" w:rsidTr="00302351">
        <w:tc>
          <w:tcPr>
            <w:tcW w:w="1800" w:type="dxa"/>
            <w:shd w:val="clear" w:color="auto" w:fill="F3F3F3"/>
          </w:tcPr>
          <w:p w:rsidR="00302351" w:rsidRPr="00BE0C76" w:rsidRDefault="00302351" w:rsidP="00302351">
            <w:pPr>
              <w:pStyle w:val="OtherTableHeader"/>
              <w:rPr>
                <w:lang w:val="en-US"/>
              </w:rPr>
            </w:pPr>
            <w:r w:rsidRPr="00BE0C76">
              <w:rPr>
                <w:lang w:val="en-US"/>
              </w:rPr>
              <w:t>Realm</w:t>
            </w:r>
          </w:p>
        </w:tc>
        <w:tc>
          <w:tcPr>
            <w:tcW w:w="2400" w:type="dxa"/>
            <w:shd w:val="clear" w:color="auto" w:fill="auto"/>
          </w:tcPr>
          <w:p w:rsidR="00302351" w:rsidRPr="00BE0C76" w:rsidRDefault="00302351" w:rsidP="00302351">
            <w:pPr>
              <w:pStyle w:val="OtherTableBody"/>
              <w:rPr>
                <w:lang w:val="en-US"/>
              </w:rPr>
            </w:pPr>
            <w:r w:rsidRPr="00BE0C76">
              <w:rPr>
                <w:lang w:val="en-US"/>
              </w:rPr>
              <w:t>representative</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0217</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Table of codes used to define a relative level of urgency applied to a patient visit.</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User</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PA</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PV2-25</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0217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BE0C76" w:rsidTr="00302351">
        <w:trPr>
          <w:tblHeader/>
        </w:trPr>
        <w:tc>
          <w:tcPr>
            <w:tcW w:w="12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Status</w:t>
            </w:r>
          </w:p>
        </w:tc>
      </w:tr>
      <w:tr w:rsidR="00302351" w:rsidRPr="00BE0C76" w:rsidTr="00302351">
        <w:tc>
          <w:tcPr>
            <w:tcW w:w="12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r w:rsidRPr="00BE0C76">
              <w:rPr>
                <w:lang w:val="en-US"/>
              </w:rPr>
              <w:t>1</w:t>
            </w:r>
          </w:p>
        </w:tc>
        <w:tc>
          <w:tcPr>
            <w:tcW w:w="16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r w:rsidRPr="00BE0C76">
              <w:rPr>
                <w:lang w:val="en-US"/>
              </w:rPr>
              <w:t>Emergency</w:t>
            </w:r>
          </w:p>
        </w:tc>
        <w:tc>
          <w:tcPr>
            <w:tcW w:w="44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c>
          <w:tcPr>
            <w:tcW w:w="12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r>
      <w:tr w:rsidR="00302351" w:rsidRPr="00BE0C76" w:rsidTr="00302351">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2</w:t>
            </w:r>
          </w:p>
        </w:tc>
        <w:tc>
          <w:tcPr>
            <w:tcW w:w="16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Urgent</w:t>
            </w:r>
          </w:p>
        </w:tc>
        <w:tc>
          <w:tcPr>
            <w:tcW w:w="44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top w:val="single" w:sz="4" w:space="0" w:color="auto"/>
              <w:bottom w:val="double" w:sz="4" w:space="0" w:color="auto"/>
            </w:tcBorders>
            <w:shd w:val="clear" w:color="auto" w:fill="FFFFFF"/>
          </w:tcPr>
          <w:p w:rsidR="00302351" w:rsidRPr="00BE0C76" w:rsidRDefault="00302351" w:rsidP="00302351">
            <w:pPr>
              <w:rPr>
                <w:lang w:val="en-US"/>
              </w:rPr>
            </w:pPr>
            <w:r w:rsidRPr="00BE0C76">
              <w:rPr>
                <w:lang w:val="en-US"/>
              </w:rPr>
              <w:t>3</w:t>
            </w:r>
          </w:p>
        </w:tc>
        <w:tc>
          <w:tcPr>
            <w:tcW w:w="1600" w:type="dxa"/>
            <w:tcBorders>
              <w:top w:val="single" w:sz="4" w:space="0" w:color="auto"/>
              <w:bottom w:val="double" w:sz="4" w:space="0" w:color="auto"/>
            </w:tcBorders>
            <w:shd w:val="clear" w:color="auto" w:fill="FFFFFF"/>
          </w:tcPr>
          <w:p w:rsidR="00302351" w:rsidRPr="00BE0C76" w:rsidRDefault="00302351" w:rsidP="00302351">
            <w:pPr>
              <w:rPr>
                <w:lang w:val="en-US"/>
              </w:rPr>
            </w:pPr>
            <w:r w:rsidRPr="00BE0C76">
              <w:rPr>
                <w:lang w:val="en-US"/>
              </w:rPr>
              <w:t>Elective</w:t>
            </w:r>
          </w:p>
        </w:tc>
        <w:tc>
          <w:tcPr>
            <w:tcW w:w="4400" w:type="dxa"/>
            <w:tcBorders>
              <w:top w:val="single" w:sz="4" w:space="0" w:color="auto"/>
              <w:bottom w:val="double" w:sz="4" w:space="0" w:color="auto"/>
            </w:tcBorders>
            <w:shd w:val="clear" w:color="auto" w:fill="FFFFFF"/>
          </w:tcPr>
          <w:p w:rsidR="00302351" w:rsidRPr="00BE0C76" w:rsidRDefault="00302351" w:rsidP="00302351">
            <w:pPr>
              <w:rPr>
                <w:lang w:val="en-US"/>
              </w:rPr>
            </w:pPr>
          </w:p>
        </w:tc>
        <w:tc>
          <w:tcPr>
            <w:tcW w:w="1200" w:type="dxa"/>
            <w:tcBorders>
              <w:top w:val="single" w:sz="4" w:space="0" w:color="auto"/>
              <w:bottom w:val="doub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double" w:sz="4" w:space="0" w:color="auto"/>
            </w:tcBorders>
            <w:shd w:val="clear" w:color="auto" w:fill="FFFFFF"/>
          </w:tcPr>
          <w:p w:rsidR="00302351" w:rsidRPr="00BE0C76" w:rsidRDefault="00302351" w:rsidP="00302351">
            <w:pPr>
              <w:rPr>
                <w:lang w:val="en-US"/>
              </w:rPr>
            </w:pPr>
          </w:p>
        </w:tc>
      </w:tr>
    </w:tbl>
    <w:p w:rsidR="00302351" w:rsidRPr="00BE0C76" w:rsidRDefault="00302351" w:rsidP="00302351">
      <w:pPr>
        <w:rPr>
          <w:lang w:val="en-US"/>
        </w:rPr>
      </w:pPr>
    </w:p>
    <w:p w:rsidR="00302351" w:rsidRPr="00BE0C76" w:rsidRDefault="00302351" w:rsidP="00302351">
      <w:pPr>
        <w:pStyle w:val="Heading3"/>
        <w:rPr>
          <w:lang w:val="en-US"/>
        </w:rPr>
      </w:pPr>
      <w:bookmarkStart w:id="160" w:name="_Toc26789984"/>
      <w:r w:rsidRPr="00BE0C76">
        <w:rPr>
          <w:lang w:val="en-US"/>
        </w:rPr>
        <w:t>0218 - Patient Charge Adjustment</w:t>
      </w:r>
      <w:bookmarkEnd w:id="160"/>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PatientChargeAdjustment</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that indicate which adjustments should be made to a guarantor’s charges.  For example, when a hospital agrees to adjust a guarantor’s charges to a sliding scale.  No suggested values.</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lastRenderedPageBreak/>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yes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0218</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Table of codes used to indicate which adjustments should be made to a guarantor’s charges.  For example, when a hospital agrees to adjust a guarantor’s charges to a sliding scale.  No suggested values.</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User</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PA</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GT1-26</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Heading3"/>
        <w:rPr>
          <w:lang w:val="en-US"/>
        </w:rPr>
      </w:pPr>
      <w:bookmarkStart w:id="161" w:name="_Toc26789985"/>
      <w:r w:rsidRPr="00BE0C76">
        <w:rPr>
          <w:lang w:val="en-US"/>
        </w:rPr>
        <w:t>0219 - Recurring Service Code</w:t>
      </w:r>
      <w:bookmarkEnd w:id="161"/>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RecurringServiceCode</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that indicate whether a treatment is continuous.  No suggested values.</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yes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0219</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Table of codes used to indicate whether a treatment is continuous.  No suggested values.</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User</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PA</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PV2-31</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Heading3"/>
        <w:rPr>
          <w:lang w:val="en-US"/>
        </w:rPr>
      </w:pPr>
      <w:bookmarkStart w:id="162" w:name="_Toc26789986"/>
      <w:r w:rsidRPr="00BE0C76">
        <w:rPr>
          <w:lang w:val="en-US"/>
        </w:rPr>
        <w:t>0220 - Living Arrangement</w:t>
      </w:r>
      <w:bookmarkEnd w:id="162"/>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V2LivingArrangement</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characterizing the situation that patient-associated parties live in at their residential address.</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no</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OID</w:t>
            </w:r>
          </w:p>
        </w:tc>
        <w:tc>
          <w:tcPr>
            <w:tcW w:w="7200" w:type="dxa"/>
            <w:shd w:val="clear" w:color="auto" w:fill="auto"/>
          </w:tcPr>
          <w:p w:rsidR="00302351" w:rsidRPr="00BE0C76" w:rsidRDefault="00302351" w:rsidP="00302351">
            <w:pPr>
              <w:pStyle w:val="OtherTableBody"/>
              <w:rPr>
                <w:lang w:val="en-US"/>
              </w:rPr>
            </w:pPr>
            <w:r w:rsidRPr="00BE0C76">
              <w:rPr>
                <w:lang w:val="en-US"/>
              </w:rPr>
              <w:t>2.16.840.1.113883.18.122</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7200" w:type="dxa"/>
            <w:shd w:val="clear" w:color="auto" w:fill="auto"/>
          </w:tcPr>
          <w:p w:rsidR="00302351" w:rsidRPr="00BE0C76" w:rsidRDefault="00302351" w:rsidP="00302351">
            <w:pPr>
              <w:pStyle w:val="OtherTableBody"/>
              <w:rPr>
                <w:lang w:val="en-US"/>
              </w:rPr>
            </w:pPr>
            <w:r w:rsidRPr="00BE0C76">
              <w:rPr>
                <w:lang w:val="en-US"/>
              </w:rPr>
              <w:t>livingArrangement</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7200" w:type="dxa"/>
            <w:shd w:val="clear" w:color="auto" w:fill="auto"/>
          </w:tcPr>
          <w:p w:rsidR="00302351" w:rsidRPr="00BE0C76" w:rsidRDefault="00302351" w:rsidP="00302351">
            <w:pPr>
              <w:pStyle w:val="OtherTableBody"/>
              <w:rPr>
                <w:lang w:val="en-US"/>
              </w:rPr>
            </w:pPr>
            <w:r w:rsidRPr="00BE0C76">
              <w:rPr>
                <w:lang w:val="en-US"/>
              </w:rPr>
              <w:t>Code system of concepts characterizing the situation that patient-associated parties live in at their residential address.  Used in HL7 Version 2.x messaging in the NK1 and PD1 segments.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Effective Date</w:t>
            </w:r>
          </w:p>
        </w:tc>
        <w:tc>
          <w:tcPr>
            <w:tcW w:w="1400" w:type="dxa"/>
            <w:shd w:val="clear" w:color="auto" w:fill="auto"/>
          </w:tcPr>
          <w:p w:rsidR="00302351" w:rsidRPr="00BE0C76" w:rsidRDefault="00302351" w:rsidP="00302351">
            <w:pPr>
              <w:pStyle w:val="OtherTableBody"/>
              <w:rPr>
                <w:lang w:val="en-US"/>
              </w:rPr>
            </w:pPr>
            <w:r w:rsidRPr="00BE0C76">
              <w:rPr>
                <w:lang w:val="en-US"/>
              </w:rPr>
              <w:t>07.04.1997</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Version</w:t>
            </w:r>
          </w:p>
        </w:tc>
        <w:tc>
          <w:tcPr>
            <w:tcW w:w="1400" w:type="dxa"/>
            <w:shd w:val="clear" w:color="auto" w:fill="auto"/>
          </w:tcPr>
          <w:p w:rsidR="00302351" w:rsidRPr="00BE0C76" w:rsidRDefault="00302351" w:rsidP="00302351">
            <w:pPr>
              <w:pStyle w:val="OtherTableBody"/>
              <w:rPr>
                <w:lang w:val="en-US"/>
              </w:rPr>
            </w:pPr>
            <w:r w:rsidRPr="00BE0C76">
              <w:rPr>
                <w:lang w:val="en-US"/>
              </w:rPr>
              <w:t>2</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14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OID</w:t>
            </w:r>
          </w:p>
        </w:tc>
        <w:tc>
          <w:tcPr>
            <w:tcW w:w="6400" w:type="dxa"/>
            <w:shd w:val="clear" w:color="auto" w:fill="auto"/>
          </w:tcPr>
          <w:p w:rsidR="00302351" w:rsidRPr="00BE0C76" w:rsidRDefault="00302351" w:rsidP="00302351">
            <w:pPr>
              <w:pStyle w:val="OtherTableBody"/>
              <w:rPr>
                <w:lang w:val="en-US"/>
              </w:rPr>
            </w:pPr>
            <w:r w:rsidRPr="00BE0C76">
              <w:rPr>
                <w:lang w:val="en-US"/>
              </w:rPr>
              <w:t>2.16.840.1.113883.21.134</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6400" w:type="dxa"/>
            <w:shd w:val="clear" w:color="auto" w:fill="auto"/>
          </w:tcPr>
          <w:p w:rsidR="00302351" w:rsidRPr="00BE0C76" w:rsidRDefault="00302351" w:rsidP="00302351">
            <w:pPr>
              <w:pStyle w:val="OtherTableBody"/>
              <w:rPr>
                <w:lang w:val="en-US"/>
              </w:rPr>
            </w:pPr>
            <w:r w:rsidRPr="00BE0C76">
              <w:rPr>
                <w:lang w:val="en-US"/>
              </w:rPr>
              <w:t>hl7VS-livingArrangement</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400" w:type="dxa"/>
            <w:shd w:val="clear" w:color="auto" w:fill="auto"/>
          </w:tcPr>
          <w:p w:rsidR="00302351" w:rsidRPr="00BE0C76" w:rsidRDefault="00302351" w:rsidP="00302351">
            <w:pPr>
              <w:pStyle w:val="OtherTableBody"/>
              <w:rPr>
                <w:lang w:val="en-US"/>
              </w:rPr>
            </w:pPr>
            <w:r w:rsidRPr="00BE0C76">
              <w:rPr>
                <w:lang w:val="en-US"/>
              </w:rPr>
              <w:t>Concepts characterizing the situation that patient-associated parties live in at their residential address.</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Content Logical Definition</w:t>
            </w:r>
          </w:p>
        </w:tc>
        <w:tc>
          <w:tcPr>
            <w:tcW w:w="6400" w:type="dxa"/>
            <w:shd w:val="clear" w:color="auto" w:fill="auto"/>
          </w:tcPr>
          <w:p w:rsidR="00302351" w:rsidRPr="00BE0C76" w:rsidRDefault="00302351" w:rsidP="00302351">
            <w:pPr>
              <w:pStyle w:val="OtherTableBody"/>
              <w:rPr>
                <w:lang w:val="en-US"/>
              </w:rPr>
            </w:pPr>
            <w:r w:rsidRPr="00BE0C76">
              <w:rPr>
                <w:lang w:val="en-US"/>
              </w:rPr>
              <w:t>all codes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BE0C76" w:rsidTr="00302351">
        <w:tc>
          <w:tcPr>
            <w:tcW w:w="1800" w:type="dxa"/>
            <w:shd w:val="clear" w:color="auto" w:fill="F3F3F3"/>
          </w:tcPr>
          <w:p w:rsidR="00302351" w:rsidRPr="00BE0C76" w:rsidRDefault="00302351" w:rsidP="00302351">
            <w:pPr>
              <w:pStyle w:val="OtherTableHeader"/>
              <w:rPr>
                <w:lang w:val="en-US"/>
              </w:rPr>
            </w:pPr>
            <w:r w:rsidRPr="00BE0C76">
              <w:rPr>
                <w:lang w:val="en-US"/>
              </w:rPr>
              <w:t>Realm</w:t>
            </w:r>
          </w:p>
        </w:tc>
        <w:tc>
          <w:tcPr>
            <w:tcW w:w="2400" w:type="dxa"/>
            <w:shd w:val="clear" w:color="auto" w:fill="auto"/>
          </w:tcPr>
          <w:p w:rsidR="00302351" w:rsidRPr="00BE0C76" w:rsidRDefault="00302351" w:rsidP="00302351">
            <w:pPr>
              <w:pStyle w:val="OtherTableBody"/>
              <w:rPr>
                <w:lang w:val="en-US"/>
              </w:rPr>
            </w:pPr>
            <w:r w:rsidRPr="00BE0C76">
              <w:rPr>
                <w:lang w:val="en-US"/>
              </w:rPr>
              <w:t>example</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lastRenderedPageBreak/>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0220</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Table of codes characterizing the situation that patient-associated parties live in at their residential address.</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User</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PA</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NK1-21, PD1-2</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0220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BE0C76" w:rsidTr="00302351">
        <w:trPr>
          <w:tblHeader/>
        </w:trPr>
        <w:tc>
          <w:tcPr>
            <w:tcW w:w="12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Status</w:t>
            </w:r>
          </w:p>
        </w:tc>
      </w:tr>
      <w:tr w:rsidR="00302351" w:rsidRPr="00BE0C76" w:rsidTr="00302351">
        <w:tc>
          <w:tcPr>
            <w:tcW w:w="12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r w:rsidRPr="00BE0C76">
              <w:rPr>
                <w:lang w:val="en-US"/>
              </w:rPr>
              <w:t>A</w:t>
            </w:r>
          </w:p>
        </w:tc>
        <w:tc>
          <w:tcPr>
            <w:tcW w:w="16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r w:rsidRPr="00BE0C76">
              <w:rPr>
                <w:lang w:val="en-US"/>
              </w:rPr>
              <w:t>Alone</w:t>
            </w:r>
          </w:p>
        </w:tc>
        <w:tc>
          <w:tcPr>
            <w:tcW w:w="44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c>
          <w:tcPr>
            <w:tcW w:w="12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r>
      <w:tr w:rsidR="00302351" w:rsidRPr="00BE0C76" w:rsidTr="00302351">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F</w:t>
            </w:r>
          </w:p>
        </w:tc>
        <w:tc>
          <w:tcPr>
            <w:tcW w:w="16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Family</w:t>
            </w:r>
          </w:p>
        </w:tc>
        <w:tc>
          <w:tcPr>
            <w:tcW w:w="44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I</w:t>
            </w:r>
          </w:p>
        </w:tc>
        <w:tc>
          <w:tcPr>
            <w:tcW w:w="16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Institution</w:t>
            </w:r>
          </w:p>
        </w:tc>
        <w:tc>
          <w:tcPr>
            <w:tcW w:w="44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R</w:t>
            </w:r>
          </w:p>
        </w:tc>
        <w:tc>
          <w:tcPr>
            <w:tcW w:w="16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Relative</w:t>
            </w:r>
          </w:p>
        </w:tc>
        <w:tc>
          <w:tcPr>
            <w:tcW w:w="44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U</w:t>
            </w:r>
          </w:p>
        </w:tc>
        <w:tc>
          <w:tcPr>
            <w:tcW w:w="16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Unknown</w:t>
            </w:r>
          </w:p>
        </w:tc>
        <w:tc>
          <w:tcPr>
            <w:tcW w:w="44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top w:val="single" w:sz="4" w:space="0" w:color="auto"/>
              <w:bottom w:val="double" w:sz="4" w:space="0" w:color="auto"/>
            </w:tcBorders>
            <w:shd w:val="clear" w:color="auto" w:fill="F3F3F3"/>
          </w:tcPr>
          <w:p w:rsidR="00302351" w:rsidRPr="00BE0C76" w:rsidRDefault="00302351" w:rsidP="00302351">
            <w:pPr>
              <w:rPr>
                <w:lang w:val="en-US"/>
              </w:rPr>
            </w:pPr>
            <w:r w:rsidRPr="00BE0C76">
              <w:rPr>
                <w:lang w:val="en-US"/>
              </w:rPr>
              <w:t>S</w:t>
            </w:r>
          </w:p>
        </w:tc>
        <w:tc>
          <w:tcPr>
            <w:tcW w:w="1600" w:type="dxa"/>
            <w:tcBorders>
              <w:top w:val="single" w:sz="4" w:space="0" w:color="auto"/>
              <w:bottom w:val="double" w:sz="4" w:space="0" w:color="auto"/>
            </w:tcBorders>
            <w:shd w:val="clear" w:color="auto" w:fill="F3F3F3"/>
          </w:tcPr>
          <w:p w:rsidR="00302351" w:rsidRPr="00BE0C76" w:rsidRDefault="00302351" w:rsidP="00302351">
            <w:pPr>
              <w:rPr>
                <w:lang w:val="en-US"/>
              </w:rPr>
            </w:pPr>
            <w:r w:rsidRPr="00BE0C76">
              <w:rPr>
                <w:lang w:val="en-US"/>
              </w:rPr>
              <w:t>Spouse Only</w:t>
            </w:r>
          </w:p>
        </w:tc>
        <w:tc>
          <w:tcPr>
            <w:tcW w:w="4400" w:type="dxa"/>
            <w:tcBorders>
              <w:top w:val="single" w:sz="4" w:space="0" w:color="auto"/>
              <w:bottom w:val="double" w:sz="4" w:space="0" w:color="auto"/>
            </w:tcBorders>
            <w:shd w:val="clear" w:color="auto" w:fill="F3F3F3"/>
          </w:tcPr>
          <w:p w:rsidR="00302351" w:rsidRPr="00BE0C76" w:rsidRDefault="00302351" w:rsidP="00302351">
            <w:pPr>
              <w:rPr>
                <w:lang w:val="en-US"/>
              </w:rPr>
            </w:pPr>
          </w:p>
        </w:tc>
        <w:tc>
          <w:tcPr>
            <w:tcW w:w="1200" w:type="dxa"/>
            <w:tcBorders>
              <w:top w:val="single" w:sz="4" w:space="0" w:color="auto"/>
              <w:bottom w:val="doub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double" w:sz="4" w:space="0" w:color="auto"/>
            </w:tcBorders>
            <w:shd w:val="clear" w:color="auto" w:fill="F3F3F3"/>
          </w:tcPr>
          <w:p w:rsidR="00302351" w:rsidRPr="00BE0C76" w:rsidRDefault="00302351" w:rsidP="00302351">
            <w:pPr>
              <w:rPr>
                <w:lang w:val="en-US"/>
              </w:rPr>
            </w:pPr>
          </w:p>
        </w:tc>
      </w:tr>
    </w:tbl>
    <w:p w:rsidR="00302351" w:rsidRPr="00BE0C76" w:rsidRDefault="00302351" w:rsidP="00302351">
      <w:pPr>
        <w:rPr>
          <w:lang w:val="en-US"/>
        </w:rPr>
      </w:pPr>
    </w:p>
    <w:p w:rsidR="00302351" w:rsidRPr="00BE0C76" w:rsidRDefault="00302351" w:rsidP="00302351">
      <w:pPr>
        <w:pStyle w:val="Heading3"/>
        <w:rPr>
          <w:lang w:val="en-US"/>
        </w:rPr>
      </w:pPr>
      <w:bookmarkStart w:id="163" w:name="_Toc26789987"/>
      <w:r w:rsidRPr="00BE0C76">
        <w:rPr>
          <w:lang w:val="en-US"/>
        </w:rPr>
        <w:t>0222 - Contact Reason</w:t>
      </w:r>
      <w:bookmarkEnd w:id="163"/>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ContactReason</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that indicate a reason for contacting a guarantor, for example, to phone a guarantor if payments are late.  No suggested values.</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yes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0222</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Table of codes used to indicate a reason for contacting a guarantor, for example, to phone a guarantor if payments are late.  No suggested values.</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User</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FM</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GT1-47, NK1-29</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Heading3"/>
        <w:rPr>
          <w:lang w:val="en-US"/>
        </w:rPr>
      </w:pPr>
      <w:bookmarkStart w:id="164" w:name="_Toc26789988"/>
      <w:r w:rsidRPr="00BE0C76">
        <w:rPr>
          <w:lang w:val="en-US"/>
        </w:rPr>
        <w:t>0223 - Living Dependency</w:t>
      </w:r>
      <w:bookmarkEnd w:id="164"/>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LivingDependency</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identifying specific living conditions (e.g., spouse dependent on patient, walk-up) that are relevant to an evaluation of the patient's healthcare needs.</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no</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OID</w:t>
            </w:r>
          </w:p>
        </w:tc>
        <w:tc>
          <w:tcPr>
            <w:tcW w:w="7200" w:type="dxa"/>
            <w:shd w:val="clear" w:color="auto" w:fill="auto"/>
          </w:tcPr>
          <w:p w:rsidR="00302351" w:rsidRPr="00BE0C76" w:rsidRDefault="00302351" w:rsidP="00302351">
            <w:pPr>
              <w:pStyle w:val="OtherTableBody"/>
              <w:rPr>
                <w:lang w:val="en-US"/>
              </w:rPr>
            </w:pPr>
            <w:r w:rsidRPr="00BE0C76">
              <w:rPr>
                <w:lang w:val="en-US"/>
              </w:rPr>
              <w:t>2.16.840.1.113883.18.124</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7200" w:type="dxa"/>
            <w:shd w:val="clear" w:color="auto" w:fill="auto"/>
          </w:tcPr>
          <w:p w:rsidR="00302351" w:rsidRPr="00BE0C76" w:rsidRDefault="00302351" w:rsidP="00302351">
            <w:pPr>
              <w:pStyle w:val="OtherTableBody"/>
              <w:rPr>
                <w:lang w:val="en-US"/>
              </w:rPr>
            </w:pPr>
            <w:r w:rsidRPr="00BE0C76">
              <w:rPr>
                <w:lang w:val="en-US"/>
              </w:rPr>
              <w:t>livingDependency2</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7200" w:type="dxa"/>
            <w:shd w:val="clear" w:color="auto" w:fill="auto"/>
          </w:tcPr>
          <w:p w:rsidR="00302351" w:rsidRPr="00BE0C76" w:rsidRDefault="00302351" w:rsidP="00302351">
            <w:pPr>
              <w:pStyle w:val="OtherTableBody"/>
              <w:rPr>
                <w:lang w:val="en-US"/>
              </w:rPr>
            </w:pPr>
            <w:r w:rsidRPr="00BE0C76">
              <w:rPr>
                <w:lang w:val="en-US"/>
              </w:rPr>
              <w:t>HL7-defined code system of concepts that identify specific living conditions (e.g., spouse dependent on patient, walk-up) that are relevant to an evaluation of the patient’s healthcare needs.  This information can be used for discharge planning.  Examples might include Spouse Dependent, Medical Supervision Required, Small Children Dependent.  Used in Version 2.s messaging in the NK1 segment.</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Effective Date</w:t>
            </w:r>
          </w:p>
        </w:tc>
        <w:tc>
          <w:tcPr>
            <w:tcW w:w="1400" w:type="dxa"/>
            <w:shd w:val="clear" w:color="auto" w:fill="auto"/>
          </w:tcPr>
          <w:p w:rsidR="00302351" w:rsidRPr="00BE0C76" w:rsidRDefault="00302351" w:rsidP="00302351">
            <w:pPr>
              <w:pStyle w:val="OtherTableBody"/>
              <w:rPr>
                <w:lang w:val="en-US"/>
              </w:rPr>
            </w:pPr>
            <w:r w:rsidRPr="00BE0C76">
              <w:rPr>
                <w:lang w:val="en-US"/>
              </w:rPr>
              <w:t>01.11.2000</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Version</w:t>
            </w:r>
          </w:p>
        </w:tc>
        <w:tc>
          <w:tcPr>
            <w:tcW w:w="1400" w:type="dxa"/>
            <w:shd w:val="clear" w:color="auto" w:fill="auto"/>
          </w:tcPr>
          <w:p w:rsidR="00302351" w:rsidRPr="00BE0C76" w:rsidRDefault="00302351" w:rsidP="00302351">
            <w:pPr>
              <w:pStyle w:val="OtherTableBody"/>
              <w:rPr>
                <w:lang w:val="en-US"/>
              </w:rPr>
            </w:pPr>
            <w:r w:rsidRPr="00BE0C76">
              <w:rPr>
                <w:lang w:val="en-US"/>
              </w:rPr>
              <w:t>2</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1400" w:type="dxa"/>
            <w:shd w:val="clear" w:color="auto" w:fill="auto"/>
          </w:tcPr>
          <w:p w:rsidR="00302351" w:rsidRPr="00BE0C76" w:rsidRDefault="00302351" w:rsidP="00302351">
            <w:pPr>
              <w:pStyle w:val="OtherTableBody"/>
              <w:rPr>
                <w:lang w:val="en-US"/>
              </w:rPr>
            </w:pPr>
            <w:r w:rsidRPr="00BE0C76">
              <w:rPr>
                <w:lang w:val="en-US"/>
              </w:rPr>
              <w:t>2.4</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lastRenderedPageBreak/>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OID</w:t>
            </w:r>
          </w:p>
        </w:tc>
        <w:tc>
          <w:tcPr>
            <w:tcW w:w="6400" w:type="dxa"/>
            <w:shd w:val="clear" w:color="auto" w:fill="auto"/>
          </w:tcPr>
          <w:p w:rsidR="00302351" w:rsidRPr="00BE0C76" w:rsidRDefault="00302351" w:rsidP="00302351">
            <w:pPr>
              <w:pStyle w:val="OtherTableBody"/>
              <w:rPr>
                <w:lang w:val="en-US"/>
              </w:rPr>
            </w:pPr>
            <w:r w:rsidRPr="00BE0C76">
              <w:rPr>
                <w:lang w:val="en-US"/>
              </w:rPr>
              <w:t>2.16.840.1.113883.21.136</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6400" w:type="dxa"/>
            <w:shd w:val="clear" w:color="auto" w:fill="auto"/>
          </w:tcPr>
          <w:p w:rsidR="00302351" w:rsidRPr="00BE0C76" w:rsidRDefault="00302351" w:rsidP="00302351">
            <w:pPr>
              <w:pStyle w:val="OtherTableBody"/>
              <w:rPr>
                <w:lang w:val="en-US"/>
              </w:rPr>
            </w:pPr>
            <w:r w:rsidRPr="00BE0C76">
              <w:rPr>
                <w:lang w:val="en-US"/>
              </w:rPr>
              <w:t>hl7VS-livingDependency</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400" w:type="dxa"/>
            <w:shd w:val="clear" w:color="auto" w:fill="auto"/>
          </w:tcPr>
          <w:p w:rsidR="00302351" w:rsidRPr="00BE0C76" w:rsidRDefault="00302351" w:rsidP="00302351">
            <w:pPr>
              <w:pStyle w:val="OtherTableBody"/>
              <w:rPr>
                <w:lang w:val="en-US"/>
              </w:rPr>
            </w:pPr>
            <w:r w:rsidRPr="00BE0C76">
              <w:rPr>
                <w:lang w:val="en-US"/>
              </w:rPr>
              <w:t>Value Set of codes identifying specific living conditions (e.g., spouse dependent on patient, walk-up) that are relevant to an evaluation of the patient's healthcare needs.</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Content Logical Definition</w:t>
            </w:r>
          </w:p>
        </w:tc>
        <w:tc>
          <w:tcPr>
            <w:tcW w:w="6400" w:type="dxa"/>
            <w:shd w:val="clear" w:color="auto" w:fill="auto"/>
          </w:tcPr>
          <w:p w:rsidR="00302351" w:rsidRPr="00BE0C76" w:rsidRDefault="00302351" w:rsidP="00302351">
            <w:pPr>
              <w:pStyle w:val="OtherTableBody"/>
              <w:rPr>
                <w:lang w:val="en-US"/>
              </w:rPr>
            </w:pPr>
            <w:r w:rsidRPr="00BE0C76">
              <w:rPr>
                <w:lang w:val="en-US"/>
              </w:rPr>
              <w:t>all codes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BE0C76" w:rsidTr="00302351">
        <w:tc>
          <w:tcPr>
            <w:tcW w:w="1800" w:type="dxa"/>
            <w:shd w:val="clear" w:color="auto" w:fill="F3F3F3"/>
          </w:tcPr>
          <w:p w:rsidR="00302351" w:rsidRPr="00BE0C76" w:rsidRDefault="00302351" w:rsidP="00302351">
            <w:pPr>
              <w:pStyle w:val="OtherTableHeader"/>
              <w:rPr>
                <w:lang w:val="en-US"/>
              </w:rPr>
            </w:pPr>
            <w:r w:rsidRPr="00BE0C76">
              <w:rPr>
                <w:lang w:val="en-US"/>
              </w:rPr>
              <w:t>Realm</w:t>
            </w:r>
          </w:p>
        </w:tc>
        <w:tc>
          <w:tcPr>
            <w:tcW w:w="2400" w:type="dxa"/>
            <w:shd w:val="clear" w:color="auto" w:fill="auto"/>
          </w:tcPr>
          <w:p w:rsidR="00302351" w:rsidRPr="00BE0C76" w:rsidRDefault="00302351" w:rsidP="00302351">
            <w:pPr>
              <w:pStyle w:val="OtherTableBody"/>
              <w:rPr>
                <w:lang w:val="en-US"/>
              </w:rPr>
            </w:pPr>
            <w:r w:rsidRPr="00BE0C76">
              <w:rPr>
                <w:lang w:val="en-US"/>
              </w:rPr>
              <w:t>example</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0223</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Table of codes identifying specific living conditions (e.g., spouse dependent on patient, walk-up) that are relevant to an evaluation of the patient's healthcare needs.</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User</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PA</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NK1-17, PD1-1</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0223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302351" w:rsidRPr="00BE0C76" w:rsidTr="00302351">
        <w:trPr>
          <w:tblHeader/>
        </w:trPr>
        <w:tc>
          <w:tcPr>
            <w:tcW w:w="12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Value</w:t>
            </w:r>
          </w:p>
        </w:tc>
        <w:tc>
          <w:tcPr>
            <w:tcW w:w="40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Display Name</w:t>
            </w:r>
          </w:p>
        </w:tc>
        <w:tc>
          <w:tcPr>
            <w:tcW w:w="20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Status</w:t>
            </w:r>
          </w:p>
        </w:tc>
      </w:tr>
      <w:tr w:rsidR="00302351" w:rsidRPr="00BE0C76" w:rsidTr="00302351">
        <w:tc>
          <w:tcPr>
            <w:tcW w:w="12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r w:rsidRPr="00BE0C76">
              <w:rPr>
                <w:lang w:val="en-US"/>
              </w:rPr>
              <w:t>S</w:t>
            </w:r>
          </w:p>
        </w:tc>
        <w:tc>
          <w:tcPr>
            <w:tcW w:w="40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r w:rsidRPr="00BE0C76">
              <w:rPr>
                <w:lang w:val="en-US"/>
              </w:rPr>
              <w:t>Spouse Dependent</w:t>
            </w:r>
          </w:p>
        </w:tc>
        <w:tc>
          <w:tcPr>
            <w:tcW w:w="20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c>
          <w:tcPr>
            <w:tcW w:w="12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r>
      <w:tr w:rsidR="00302351" w:rsidRPr="00BE0C76" w:rsidTr="00302351">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M</w:t>
            </w:r>
          </w:p>
        </w:tc>
        <w:tc>
          <w:tcPr>
            <w:tcW w:w="40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Medical Supervision Required</w:t>
            </w:r>
          </w:p>
        </w:tc>
        <w:tc>
          <w:tcPr>
            <w:tcW w:w="20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C</w:t>
            </w:r>
          </w:p>
        </w:tc>
        <w:tc>
          <w:tcPr>
            <w:tcW w:w="40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Small Children Dependent</w:t>
            </w:r>
          </w:p>
        </w:tc>
        <w:tc>
          <w:tcPr>
            <w:tcW w:w="20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O</w:t>
            </w:r>
          </w:p>
        </w:tc>
        <w:tc>
          <w:tcPr>
            <w:tcW w:w="40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Other</w:t>
            </w:r>
          </w:p>
        </w:tc>
        <w:tc>
          <w:tcPr>
            <w:tcW w:w="20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top w:val="single" w:sz="4" w:space="0" w:color="auto"/>
              <w:bottom w:val="double" w:sz="4" w:space="0" w:color="auto"/>
            </w:tcBorders>
            <w:shd w:val="clear" w:color="auto" w:fill="FFFFFF"/>
          </w:tcPr>
          <w:p w:rsidR="00302351" w:rsidRPr="00BE0C76" w:rsidRDefault="00302351" w:rsidP="00302351">
            <w:pPr>
              <w:rPr>
                <w:lang w:val="en-US"/>
              </w:rPr>
            </w:pPr>
            <w:r w:rsidRPr="00BE0C76">
              <w:rPr>
                <w:lang w:val="en-US"/>
              </w:rPr>
              <w:t>U</w:t>
            </w:r>
          </w:p>
        </w:tc>
        <w:tc>
          <w:tcPr>
            <w:tcW w:w="4000" w:type="dxa"/>
            <w:tcBorders>
              <w:top w:val="single" w:sz="4" w:space="0" w:color="auto"/>
              <w:bottom w:val="double" w:sz="4" w:space="0" w:color="auto"/>
            </w:tcBorders>
            <w:shd w:val="clear" w:color="auto" w:fill="FFFFFF"/>
          </w:tcPr>
          <w:p w:rsidR="00302351" w:rsidRPr="00BE0C76" w:rsidRDefault="00302351" w:rsidP="00302351">
            <w:pPr>
              <w:rPr>
                <w:lang w:val="en-US"/>
              </w:rPr>
            </w:pPr>
            <w:r w:rsidRPr="00BE0C76">
              <w:rPr>
                <w:lang w:val="en-US"/>
              </w:rPr>
              <w:t>Unknown</w:t>
            </w:r>
          </w:p>
        </w:tc>
        <w:tc>
          <w:tcPr>
            <w:tcW w:w="2000" w:type="dxa"/>
            <w:tcBorders>
              <w:top w:val="single" w:sz="4" w:space="0" w:color="auto"/>
              <w:bottom w:val="double" w:sz="4" w:space="0" w:color="auto"/>
            </w:tcBorders>
            <w:shd w:val="clear" w:color="auto" w:fill="FFFFFF"/>
          </w:tcPr>
          <w:p w:rsidR="00302351" w:rsidRPr="00BE0C76" w:rsidRDefault="00302351" w:rsidP="00302351">
            <w:pPr>
              <w:rPr>
                <w:lang w:val="en-US"/>
              </w:rPr>
            </w:pPr>
          </w:p>
        </w:tc>
        <w:tc>
          <w:tcPr>
            <w:tcW w:w="1200" w:type="dxa"/>
            <w:tcBorders>
              <w:top w:val="single" w:sz="4" w:space="0" w:color="auto"/>
              <w:bottom w:val="doub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double" w:sz="4" w:space="0" w:color="auto"/>
            </w:tcBorders>
            <w:shd w:val="clear" w:color="auto" w:fill="FFFFFF"/>
          </w:tcPr>
          <w:p w:rsidR="00302351" w:rsidRPr="00BE0C76" w:rsidRDefault="00302351" w:rsidP="00302351">
            <w:pPr>
              <w:rPr>
                <w:lang w:val="en-US"/>
              </w:rPr>
            </w:pPr>
          </w:p>
        </w:tc>
      </w:tr>
    </w:tbl>
    <w:p w:rsidR="00302351" w:rsidRPr="00BE0C76" w:rsidRDefault="00302351" w:rsidP="00302351">
      <w:pPr>
        <w:rPr>
          <w:lang w:val="en-US"/>
        </w:rPr>
      </w:pPr>
    </w:p>
    <w:p w:rsidR="00302351" w:rsidRPr="00BE0C76" w:rsidRDefault="00302351" w:rsidP="00302351">
      <w:pPr>
        <w:pStyle w:val="Heading3"/>
        <w:rPr>
          <w:lang w:val="en-US"/>
        </w:rPr>
      </w:pPr>
      <w:bookmarkStart w:id="165" w:name="_Toc26789989"/>
      <w:r w:rsidRPr="00BE0C76">
        <w:rPr>
          <w:lang w:val="en-US"/>
        </w:rPr>
        <w:t>0224 - Transport Arranged</w:t>
      </w:r>
      <w:bookmarkEnd w:id="165"/>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TransportArranged</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defining whether patient transportation preparations are in place.</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no</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OID</w:t>
            </w:r>
          </w:p>
        </w:tc>
        <w:tc>
          <w:tcPr>
            <w:tcW w:w="7200" w:type="dxa"/>
            <w:shd w:val="clear" w:color="auto" w:fill="auto"/>
          </w:tcPr>
          <w:p w:rsidR="00302351" w:rsidRPr="00BE0C76" w:rsidRDefault="00302351" w:rsidP="00302351">
            <w:pPr>
              <w:pStyle w:val="OtherTableBody"/>
              <w:rPr>
                <w:lang w:val="en-US"/>
              </w:rPr>
            </w:pPr>
            <w:r w:rsidRPr="00BE0C76">
              <w:rPr>
                <w:lang w:val="en-US"/>
              </w:rPr>
              <w:t>2.16.840.1.113883.18.125</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7200" w:type="dxa"/>
            <w:shd w:val="clear" w:color="auto" w:fill="auto"/>
          </w:tcPr>
          <w:p w:rsidR="00302351" w:rsidRPr="00BE0C76" w:rsidRDefault="00302351" w:rsidP="00302351">
            <w:pPr>
              <w:pStyle w:val="OtherTableBody"/>
              <w:rPr>
                <w:lang w:val="en-US"/>
              </w:rPr>
            </w:pPr>
            <w:r w:rsidRPr="00BE0C76">
              <w:rPr>
                <w:lang w:val="en-US"/>
              </w:rPr>
              <w:t>transportArranged</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7200" w:type="dxa"/>
            <w:shd w:val="clear" w:color="auto" w:fill="auto"/>
          </w:tcPr>
          <w:p w:rsidR="00302351" w:rsidRPr="00BE0C76" w:rsidRDefault="00302351" w:rsidP="00302351">
            <w:pPr>
              <w:pStyle w:val="OtherTableBody"/>
              <w:rPr>
                <w:lang w:val="en-US"/>
              </w:rPr>
            </w:pPr>
            <w:r w:rsidRPr="00BE0C76">
              <w:rPr>
                <w:lang w:val="en-US"/>
              </w:rPr>
              <w:t>HL7-defined code system of concepts defining whether patient transportation preparations are in place.  Used in HL7 Version 2.x messaging in the OBR segment.</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Effective Date</w:t>
            </w:r>
          </w:p>
        </w:tc>
        <w:tc>
          <w:tcPr>
            <w:tcW w:w="1400" w:type="dxa"/>
            <w:shd w:val="clear" w:color="auto" w:fill="auto"/>
          </w:tcPr>
          <w:p w:rsidR="00302351" w:rsidRPr="00BE0C76" w:rsidRDefault="00302351" w:rsidP="00302351">
            <w:pPr>
              <w:pStyle w:val="OtherTableBody"/>
              <w:rPr>
                <w:lang w:val="en-US"/>
              </w:rPr>
            </w:pPr>
            <w:r w:rsidRPr="00BE0C76">
              <w:rPr>
                <w:lang w:val="en-US"/>
              </w:rPr>
              <w:t>07.04.1997</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Version</w:t>
            </w:r>
          </w:p>
        </w:tc>
        <w:tc>
          <w:tcPr>
            <w:tcW w:w="1400" w:type="dxa"/>
            <w:shd w:val="clear" w:color="auto" w:fill="auto"/>
          </w:tcPr>
          <w:p w:rsidR="00302351" w:rsidRPr="00BE0C76" w:rsidRDefault="00302351" w:rsidP="00302351">
            <w:pPr>
              <w:pStyle w:val="OtherTableBody"/>
              <w:rPr>
                <w:lang w:val="en-US"/>
              </w:rPr>
            </w:pPr>
            <w:r w:rsidRPr="00BE0C76">
              <w:rPr>
                <w:lang w:val="en-US"/>
              </w:rPr>
              <w:t>1</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14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OID</w:t>
            </w:r>
          </w:p>
        </w:tc>
        <w:tc>
          <w:tcPr>
            <w:tcW w:w="6400" w:type="dxa"/>
            <w:shd w:val="clear" w:color="auto" w:fill="auto"/>
          </w:tcPr>
          <w:p w:rsidR="00302351" w:rsidRPr="00BE0C76" w:rsidRDefault="00302351" w:rsidP="00302351">
            <w:pPr>
              <w:pStyle w:val="OtherTableBody"/>
              <w:rPr>
                <w:lang w:val="en-US"/>
              </w:rPr>
            </w:pPr>
            <w:r w:rsidRPr="00BE0C76">
              <w:rPr>
                <w:lang w:val="en-US"/>
              </w:rPr>
              <w:t>2.16.840.1.113883.21.137</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6400" w:type="dxa"/>
            <w:shd w:val="clear" w:color="auto" w:fill="auto"/>
          </w:tcPr>
          <w:p w:rsidR="00302351" w:rsidRPr="00BE0C76" w:rsidRDefault="00302351" w:rsidP="00302351">
            <w:pPr>
              <w:pStyle w:val="OtherTableBody"/>
              <w:rPr>
                <w:lang w:val="en-US"/>
              </w:rPr>
            </w:pPr>
            <w:r w:rsidRPr="00BE0C76">
              <w:rPr>
                <w:lang w:val="en-US"/>
              </w:rPr>
              <w:t>hl7VS-transportArranged</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400" w:type="dxa"/>
            <w:shd w:val="clear" w:color="auto" w:fill="auto"/>
          </w:tcPr>
          <w:p w:rsidR="00302351" w:rsidRPr="00BE0C76" w:rsidRDefault="00302351" w:rsidP="00302351">
            <w:pPr>
              <w:pStyle w:val="OtherTableBody"/>
              <w:rPr>
                <w:lang w:val="en-US"/>
              </w:rPr>
            </w:pPr>
            <w:r w:rsidRPr="00BE0C76">
              <w:rPr>
                <w:lang w:val="en-US"/>
              </w:rPr>
              <w:t>Value Set of codes defining whether patient transportation preparations are in place.</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Content Logical Definition</w:t>
            </w:r>
          </w:p>
        </w:tc>
        <w:tc>
          <w:tcPr>
            <w:tcW w:w="6400" w:type="dxa"/>
            <w:shd w:val="clear" w:color="auto" w:fill="auto"/>
          </w:tcPr>
          <w:p w:rsidR="00302351" w:rsidRPr="00BE0C76" w:rsidRDefault="00302351" w:rsidP="00302351">
            <w:pPr>
              <w:pStyle w:val="OtherTableBody"/>
              <w:rPr>
                <w:lang w:val="en-US"/>
              </w:rPr>
            </w:pPr>
            <w:r w:rsidRPr="00BE0C76">
              <w:rPr>
                <w:lang w:val="en-US"/>
              </w:rPr>
              <w:t>all codes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BE0C76" w:rsidTr="00302351">
        <w:tc>
          <w:tcPr>
            <w:tcW w:w="1800" w:type="dxa"/>
            <w:shd w:val="clear" w:color="auto" w:fill="F3F3F3"/>
          </w:tcPr>
          <w:p w:rsidR="00302351" w:rsidRPr="00BE0C76" w:rsidRDefault="00302351" w:rsidP="00302351">
            <w:pPr>
              <w:pStyle w:val="OtherTableHeader"/>
              <w:rPr>
                <w:lang w:val="en-US"/>
              </w:rPr>
            </w:pPr>
            <w:r w:rsidRPr="00BE0C76">
              <w:rPr>
                <w:lang w:val="en-US"/>
              </w:rPr>
              <w:t>Realm</w:t>
            </w:r>
          </w:p>
        </w:tc>
        <w:tc>
          <w:tcPr>
            <w:tcW w:w="2400" w:type="dxa"/>
            <w:shd w:val="clear" w:color="auto" w:fill="auto"/>
          </w:tcPr>
          <w:p w:rsidR="00302351" w:rsidRPr="00BE0C76" w:rsidRDefault="00302351" w:rsidP="00302351">
            <w:pPr>
              <w:pStyle w:val="OtherTableBody"/>
              <w:rPr>
                <w:lang w:val="en-US"/>
              </w:rPr>
            </w:pPr>
            <w:r w:rsidRPr="00BE0C76">
              <w:rPr>
                <w:lang w:val="en-US"/>
              </w:rPr>
              <w:t>universal</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0224</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HL7-defined table of codes defining whether patient transportation preparations are in place.</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HL7</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OO</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OBR-41</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0224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BE0C76" w:rsidTr="00302351">
        <w:trPr>
          <w:tblHeader/>
        </w:trPr>
        <w:tc>
          <w:tcPr>
            <w:tcW w:w="12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Value</w:t>
            </w:r>
          </w:p>
        </w:tc>
        <w:tc>
          <w:tcPr>
            <w:tcW w:w="16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Status</w:t>
            </w: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A</w:t>
            </w:r>
          </w:p>
        </w:tc>
        <w:tc>
          <w:tcPr>
            <w:tcW w:w="16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Arranged</w:t>
            </w:r>
          </w:p>
        </w:tc>
        <w:tc>
          <w:tcPr>
            <w:tcW w:w="4400" w:type="dxa"/>
            <w:tcBorders>
              <w:bottom w:val="single" w:sz="4" w:space="0" w:color="auto"/>
            </w:tcBorders>
            <w:shd w:val="clear" w:color="auto" w:fill="FFFFFF"/>
          </w:tcPr>
          <w:p w:rsidR="00302351" w:rsidRPr="00BE0C76" w:rsidRDefault="00302351" w:rsidP="00302351">
            <w:pPr>
              <w:pStyle w:val="HL7TableBody"/>
              <w:rPr>
                <w:lang w:val="en-US"/>
              </w:rPr>
            </w:pPr>
          </w:p>
        </w:tc>
        <w:tc>
          <w:tcPr>
            <w:tcW w:w="1200" w:type="dxa"/>
            <w:tcBorders>
              <w:bottom w:val="single" w:sz="4" w:space="0" w:color="auto"/>
            </w:tcBorders>
            <w:shd w:val="clear" w:color="auto" w:fill="FFFFFF"/>
          </w:tcPr>
          <w:p w:rsidR="00302351" w:rsidRPr="00BE0C76" w:rsidRDefault="00302351" w:rsidP="00302351">
            <w:pPr>
              <w:pStyle w:val="HL7TableBody"/>
              <w:rPr>
                <w:lang w:val="en-US"/>
              </w:rPr>
            </w:pPr>
          </w:p>
        </w:tc>
        <w:tc>
          <w:tcPr>
            <w:tcW w:w="800" w:type="dxa"/>
            <w:tcBorders>
              <w:bottom w:val="single" w:sz="4" w:space="0" w:color="auto"/>
            </w:tcBorders>
            <w:shd w:val="clear" w:color="auto" w:fill="FFFFFF"/>
          </w:tcPr>
          <w:p w:rsidR="00302351" w:rsidRPr="00BE0C76" w:rsidRDefault="00302351" w:rsidP="00302351">
            <w:pPr>
              <w:pStyle w:val="HL7TableBody"/>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N</w:t>
            </w:r>
          </w:p>
        </w:tc>
        <w:tc>
          <w:tcPr>
            <w:tcW w:w="1600" w:type="dxa"/>
            <w:tcBorders>
              <w:bottom w:val="single" w:sz="4" w:space="0" w:color="auto"/>
            </w:tcBorders>
            <w:shd w:val="clear" w:color="auto" w:fill="F3F3F3"/>
          </w:tcPr>
          <w:p w:rsidR="00302351" w:rsidRPr="00BE0C76" w:rsidRDefault="00302351" w:rsidP="00302351">
            <w:pPr>
              <w:rPr>
                <w:lang w:val="en-US"/>
              </w:rPr>
            </w:pPr>
            <w:r w:rsidRPr="00BE0C76">
              <w:rPr>
                <w:lang w:val="en-US"/>
              </w:rPr>
              <w:t>Not Arranged</w:t>
            </w:r>
          </w:p>
        </w:tc>
        <w:tc>
          <w:tcPr>
            <w:tcW w:w="44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shd w:val="clear" w:color="auto" w:fill="FFFFFF"/>
          </w:tcPr>
          <w:p w:rsidR="00302351" w:rsidRPr="00BE0C76" w:rsidRDefault="00302351" w:rsidP="00302351">
            <w:pPr>
              <w:rPr>
                <w:lang w:val="en-US"/>
              </w:rPr>
            </w:pPr>
            <w:r w:rsidRPr="00BE0C76">
              <w:rPr>
                <w:lang w:val="en-US"/>
              </w:rPr>
              <w:t>U</w:t>
            </w:r>
          </w:p>
        </w:tc>
        <w:tc>
          <w:tcPr>
            <w:tcW w:w="1600" w:type="dxa"/>
            <w:shd w:val="clear" w:color="auto" w:fill="FFFFFF"/>
          </w:tcPr>
          <w:p w:rsidR="00302351" w:rsidRPr="00BE0C76" w:rsidRDefault="00302351" w:rsidP="00302351">
            <w:pPr>
              <w:rPr>
                <w:lang w:val="en-US"/>
              </w:rPr>
            </w:pPr>
            <w:r w:rsidRPr="00BE0C76">
              <w:rPr>
                <w:lang w:val="en-US"/>
              </w:rPr>
              <w:t>Unknown</w:t>
            </w:r>
          </w:p>
        </w:tc>
        <w:tc>
          <w:tcPr>
            <w:tcW w:w="4400" w:type="dxa"/>
            <w:shd w:val="clear" w:color="auto" w:fill="FFFFFF"/>
          </w:tcPr>
          <w:p w:rsidR="00302351" w:rsidRPr="00BE0C76" w:rsidRDefault="00302351" w:rsidP="00302351">
            <w:pPr>
              <w:rPr>
                <w:lang w:val="en-US"/>
              </w:rPr>
            </w:pPr>
          </w:p>
        </w:tc>
        <w:tc>
          <w:tcPr>
            <w:tcW w:w="1200" w:type="dxa"/>
            <w:shd w:val="clear" w:color="auto" w:fill="FFFFFF"/>
          </w:tcPr>
          <w:p w:rsidR="00302351" w:rsidRPr="00BE0C76" w:rsidRDefault="00302351" w:rsidP="00302351">
            <w:pPr>
              <w:rPr>
                <w:lang w:val="en-US"/>
              </w:rPr>
            </w:pPr>
          </w:p>
        </w:tc>
        <w:tc>
          <w:tcPr>
            <w:tcW w:w="800" w:type="dxa"/>
            <w:shd w:val="clear" w:color="auto" w:fill="FFFFFF"/>
          </w:tcPr>
          <w:p w:rsidR="00302351" w:rsidRPr="00BE0C76" w:rsidRDefault="00302351" w:rsidP="00302351">
            <w:pPr>
              <w:rPr>
                <w:lang w:val="en-US"/>
              </w:rPr>
            </w:pPr>
          </w:p>
        </w:tc>
      </w:tr>
    </w:tbl>
    <w:p w:rsidR="00302351" w:rsidRPr="00BE0C76" w:rsidRDefault="00302351" w:rsidP="00302351">
      <w:pPr>
        <w:rPr>
          <w:lang w:val="en-US"/>
        </w:rPr>
      </w:pPr>
    </w:p>
    <w:p w:rsidR="00302351" w:rsidRPr="00BE0C76" w:rsidRDefault="00302351" w:rsidP="00302351">
      <w:pPr>
        <w:pStyle w:val="Heading3"/>
        <w:rPr>
          <w:lang w:val="en-US"/>
        </w:rPr>
      </w:pPr>
      <w:bookmarkStart w:id="166" w:name="_Toc26789990"/>
      <w:r w:rsidRPr="00BE0C76">
        <w:rPr>
          <w:lang w:val="en-US"/>
        </w:rPr>
        <w:t>0225 - Escort Required</w:t>
      </w:r>
      <w:bookmarkEnd w:id="166"/>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EscortRequired</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indicating whether a patient must be accompanied while travelling to a diagnostic service department.</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no</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OID</w:t>
            </w:r>
          </w:p>
        </w:tc>
        <w:tc>
          <w:tcPr>
            <w:tcW w:w="7200" w:type="dxa"/>
            <w:shd w:val="clear" w:color="auto" w:fill="auto"/>
          </w:tcPr>
          <w:p w:rsidR="00302351" w:rsidRPr="00BE0C76" w:rsidRDefault="00302351" w:rsidP="00302351">
            <w:pPr>
              <w:pStyle w:val="OtherTableBody"/>
              <w:rPr>
                <w:lang w:val="en-US"/>
              </w:rPr>
            </w:pPr>
            <w:r w:rsidRPr="00BE0C76">
              <w:rPr>
                <w:lang w:val="en-US"/>
              </w:rPr>
              <w:t>2.16.840.1.113883.18.126</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7200" w:type="dxa"/>
            <w:shd w:val="clear" w:color="auto" w:fill="auto"/>
          </w:tcPr>
          <w:p w:rsidR="00302351" w:rsidRPr="00BE0C76" w:rsidRDefault="00302351" w:rsidP="00302351">
            <w:pPr>
              <w:pStyle w:val="OtherTableBody"/>
              <w:rPr>
                <w:lang w:val="en-US"/>
              </w:rPr>
            </w:pPr>
            <w:r w:rsidRPr="00BE0C76">
              <w:rPr>
                <w:lang w:val="en-US"/>
              </w:rPr>
              <w:t>escortRequired</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7200" w:type="dxa"/>
            <w:shd w:val="clear" w:color="auto" w:fill="auto"/>
          </w:tcPr>
          <w:p w:rsidR="00302351" w:rsidRPr="00BE0C76" w:rsidRDefault="00302351" w:rsidP="00302351">
            <w:pPr>
              <w:pStyle w:val="OtherTableBody"/>
              <w:rPr>
                <w:lang w:val="en-US"/>
              </w:rPr>
            </w:pPr>
            <w:r w:rsidRPr="00BE0C76">
              <w:rPr>
                <w:lang w:val="en-US"/>
              </w:rPr>
              <w:t>HL7-defined code system of concepts defining whether patient transportation preparations are in place.  Used in HL7 Version 2.x messaging in the OBR segment.</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Effective Date</w:t>
            </w:r>
          </w:p>
        </w:tc>
        <w:tc>
          <w:tcPr>
            <w:tcW w:w="1400" w:type="dxa"/>
            <w:shd w:val="clear" w:color="auto" w:fill="auto"/>
          </w:tcPr>
          <w:p w:rsidR="00302351" w:rsidRPr="00BE0C76" w:rsidRDefault="00302351" w:rsidP="00302351">
            <w:pPr>
              <w:pStyle w:val="OtherTableBody"/>
              <w:rPr>
                <w:lang w:val="en-US"/>
              </w:rPr>
            </w:pPr>
            <w:r w:rsidRPr="00BE0C76">
              <w:rPr>
                <w:lang w:val="en-US"/>
              </w:rPr>
              <w:t>07.04.1997</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Version</w:t>
            </w:r>
          </w:p>
        </w:tc>
        <w:tc>
          <w:tcPr>
            <w:tcW w:w="1400" w:type="dxa"/>
            <w:shd w:val="clear" w:color="auto" w:fill="auto"/>
          </w:tcPr>
          <w:p w:rsidR="00302351" w:rsidRPr="00BE0C76" w:rsidRDefault="00302351" w:rsidP="00302351">
            <w:pPr>
              <w:pStyle w:val="OtherTableBody"/>
              <w:rPr>
                <w:lang w:val="en-US"/>
              </w:rPr>
            </w:pPr>
            <w:r w:rsidRPr="00BE0C76">
              <w:rPr>
                <w:lang w:val="en-US"/>
              </w:rPr>
              <w:t>1</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14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OID</w:t>
            </w:r>
          </w:p>
        </w:tc>
        <w:tc>
          <w:tcPr>
            <w:tcW w:w="6400" w:type="dxa"/>
            <w:shd w:val="clear" w:color="auto" w:fill="auto"/>
          </w:tcPr>
          <w:p w:rsidR="00302351" w:rsidRPr="00BE0C76" w:rsidRDefault="00302351" w:rsidP="00302351">
            <w:pPr>
              <w:pStyle w:val="OtherTableBody"/>
              <w:rPr>
                <w:lang w:val="en-US"/>
              </w:rPr>
            </w:pPr>
            <w:r w:rsidRPr="00BE0C76">
              <w:rPr>
                <w:lang w:val="en-US"/>
              </w:rPr>
              <w:t>2.16.840.1.113883.21.138</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6400" w:type="dxa"/>
            <w:shd w:val="clear" w:color="auto" w:fill="auto"/>
          </w:tcPr>
          <w:p w:rsidR="00302351" w:rsidRPr="00BE0C76" w:rsidRDefault="00302351" w:rsidP="00302351">
            <w:pPr>
              <w:pStyle w:val="OtherTableBody"/>
              <w:rPr>
                <w:lang w:val="en-US"/>
              </w:rPr>
            </w:pPr>
            <w:r w:rsidRPr="00BE0C76">
              <w:rPr>
                <w:lang w:val="en-US"/>
              </w:rPr>
              <w:t>hl7VS-escortRequired</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400" w:type="dxa"/>
            <w:shd w:val="clear" w:color="auto" w:fill="auto"/>
          </w:tcPr>
          <w:p w:rsidR="00302351" w:rsidRPr="00BE0C76" w:rsidRDefault="00302351" w:rsidP="00302351">
            <w:pPr>
              <w:pStyle w:val="OtherTableBody"/>
              <w:rPr>
                <w:lang w:val="en-US"/>
              </w:rPr>
            </w:pPr>
            <w:r w:rsidRPr="00BE0C76">
              <w:rPr>
                <w:lang w:val="en-US"/>
              </w:rPr>
              <w:t>Value Set of codes indicating whether a patient must be accompanied while travelling to a diagnostic service department.</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Content Logical Definition</w:t>
            </w:r>
          </w:p>
        </w:tc>
        <w:tc>
          <w:tcPr>
            <w:tcW w:w="6400" w:type="dxa"/>
            <w:shd w:val="clear" w:color="auto" w:fill="auto"/>
          </w:tcPr>
          <w:p w:rsidR="00302351" w:rsidRPr="00BE0C76" w:rsidRDefault="00302351" w:rsidP="00302351">
            <w:pPr>
              <w:pStyle w:val="OtherTableBody"/>
              <w:rPr>
                <w:lang w:val="en-US"/>
              </w:rPr>
            </w:pPr>
            <w:r w:rsidRPr="00BE0C76">
              <w:rPr>
                <w:lang w:val="en-US"/>
              </w:rPr>
              <w:t>all codes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BE0C76" w:rsidTr="00302351">
        <w:tc>
          <w:tcPr>
            <w:tcW w:w="1800" w:type="dxa"/>
            <w:shd w:val="clear" w:color="auto" w:fill="F3F3F3"/>
          </w:tcPr>
          <w:p w:rsidR="00302351" w:rsidRPr="00BE0C76" w:rsidRDefault="00302351" w:rsidP="00302351">
            <w:pPr>
              <w:pStyle w:val="OtherTableHeader"/>
              <w:rPr>
                <w:lang w:val="en-US"/>
              </w:rPr>
            </w:pPr>
            <w:r w:rsidRPr="00BE0C76">
              <w:rPr>
                <w:lang w:val="en-US"/>
              </w:rPr>
              <w:t>Realm</w:t>
            </w:r>
          </w:p>
        </w:tc>
        <w:tc>
          <w:tcPr>
            <w:tcW w:w="2400" w:type="dxa"/>
            <w:shd w:val="clear" w:color="auto" w:fill="auto"/>
          </w:tcPr>
          <w:p w:rsidR="00302351" w:rsidRPr="00BE0C76" w:rsidRDefault="00302351" w:rsidP="00302351">
            <w:pPr>
              <w:pStyle w:val="OtherTableBody"/>
              <w:rPr>
                <w:lang w:val="en-US"/>
              </w:rPr>
            </w:pPr>
            <w:r w:rsidRPr="00BE0C76">
              <w:rPr>
                <w:lang w:val="en-US"/>
              </w:rPr>
              <w:t>universal</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0225</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HL7-defined table of codes indicating whether a patient must be accompanied while travelling to a diagnostic service department.</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HL7</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OO</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OBR-42</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0225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BE0C76" w:rsidTr="00302351">
        <w:trPr>
          <w:tblHeader/>
        </w:trPr>
        <w:tc>
          <w:tcPr>
            <w:tcW w:w="12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Value</w:t>
            </w:r>
          </w:p>
        </w:tc>
        <w:tc>
          <w:tcPr>
            <w:tcW w:w="16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Status</w:t>
            </w: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R</w:t>
            </w:r>
          </w:p>
        </w:tc>
        <w:tc>
          <w:tcPr>
            <w:tcW w:w="16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Required</w:t>
            </w:r>
          </w:p>
        </w:tc>
        <w:tc>
          <w:tcPr>
            <w:tcW w:w="4400" w:type="dxa"/>
            <w:tcBorders>
              <w:bottom w:val="single" w:sz="4" w:space="0" w:color="auto"/>
            </w:tcBorders>
            <w:shd w:val="clear" w:color="auto" w:fill="FFFFFF"/>
          </w:tcPr>
          <w:p w:rsidR="00302351" w:rsidRPr="00BE0C76" w:rsidRDefault="00302351" w:rsidP="00302351">
            <w:pPr>
              <w:pStyle w:val="HL7TableBody"/>
              <w:rPr>
                <w:lang w:val="en-US"/>
              </w:rPr>
            </w:pPr>
          </w:p>
        </w:tc>
        <w:tc>
          <w:tcPr>
            <w:tcW w:w="1200" w:type="dxa"/>
            <w:tcBorders>
              <w:bottom w:val="single" w:sz="4" w:space="0" w:color="auto"/>
            </w:tcBorders>
            <w:shd w:val="clear" w:color="auto" w:fill="FFFFFF"/>
          </w:tcPr>
          <w:p w:rsidR="00302351" w:rsidRPr="00BE0C76" w:rsidRDefault="00302351" w:rsidP="00302351">
            <w:pPr>
              <w:pStyle w:val="HL7TableBody"/>
              <w:rPr>
                <w:lang w:val="en-US"/>
              </w:rPr>
            </w:pPr>
          </w:p>
        </w:tc>
        <w:tc>
          <w:tcPr>
            <w:tcW w:w="800" w:type="dxa"/>
            <w:tcBorders>
              <w:bottom w:val="single" w:sz="4" w:space="0" w:color="auto"/>
            </w:tcBorders>
            <w:shd w:val="clear" w:color="auto" w:fill="FFFFFF"/>
          </w:tcPr>
          <w:p w:rsidR="00302351" w:rsidRPr="00BE0C76" w:rsidRDefault="00302351" w:rsidP="00302351">
            <w:pPr>
              <w:pStyle w:val="HL7TableBody"/>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lastRenderedPageBreak/>
              <w:t>N</w:t>
            </w:r>
          </w:p>
        </w:tc>
        <w:tc>
          <w:tcPr>
            <w:tcW w:w="1600" w:type="dxa"/>
            <w:tcBorders>
              <w:bottom w:val="single" w:sz="4" w:space="0" w:color="auto"/>
            </w:tcBorders>
            <w:shd w:val="clear" w:color="auto" w:fill="F3F3F3"/>
          </w:tcPr>
          <w:p w:rsidR="00302351" w:rsidRPr="00BE0C76" w:rsidRDefault="00302351" w:rsidP="00302351">
            <w:pPr>
              <w:rPr>
                <w:lang w:val="en-US"/>
              </w:rPr>
            </w:pPr>
            <w:r w:rsidRPr="00BE0C76">
              <w:rPr>
                <w:lang w:val="en-US"/>
              </w:rPr>
              <w:t>Not Required</w:t>
            </w:r>
          </w:p>
        </w:tc>
        <w:tc>
          <w:tcPr>
            <w:tcW w:w="44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shd w:val="clear" w:color="auto" w:fill="FFFFFF"/>
          </w:tcPr>
          <w:p w:rsidR="00302351" w:rsidRPr="00BE0C76" w:rsidRDefault="00302351" w:rsidP="00302351">
            <w:pPr>
              <w:rPr>
                <w:lang w:val="en-US"/>
              </w:rPr>
            </w:pPr>
            <w:r w:rsidRPr="00BE0C76">
              <w:rPr>
                <w:lang w:val="en-US"/>
              </w:rPr>
              <w:t>U</w:t>
            </w:r>
          </w:p>
        </w:tc>
        <w:tc>
          <w:tcPr>
            <w:tcW w:w="1600" w:type="dxa"/>
            <w:shd w:val="clear" w:color="auto" w:fill="FFFFFF"/>
          </w:tcPr>
          <w:p w:rsidR="00302351" w:rsidRPr="00BE0C76" w:rsidRDefault="00302351" w:rsidP="00302351">
            <w:pPr>
              <w:rPr>
                <w:lang w:val="en-US"/>
              </w:rPr>
            </w:pPr>
            <w:r w:rsidRPr="00BE0C76">
              <w:rPr>
                <w:lang w:val="en-US"/>
              </w:rPr>
              <w:t>Unknown</w:t>
            </w:r>
          </w:p>
        </w:tc>
        <w:tc>
          <w:tcPr>
            <w:tcW w:w="4400" w:type="dxa"/>
            <w:shd w:val="clear" w:color="auto" w:fill="FFFFFF"/>
          </w:tcPr>
          <w:p w:rsidR="00302351" w:rsidRPr="00BE0C76" w:rsidRDefault="00302351" w:rsidP="00302351">
            <w:pPr>
              <w:rPr>
                <w:lang w:val="en-US"/>
              </w:rPr>
            </w:pPr>
          </w:p>
        </w:tc>
        <w:tc>
          <w:tcPr>
            <w:tcW w:w="1200" w:type="dxa"/>
            <w:shd w:val="clear" w:color="auto" w:fill="FFFFFF"/>
          </w:tcPr>
          <w:p w:rsidR="00302351" w:rsidRPr="00BE0C76" w:rsidRDefault="00302351" w:rsidP="00302351">
            <w:pPr>
              <w:rPr>
                <w:lang w:val="en-US"/>
              </w:rPr>
            </w:pPr>
          </w:p>
        </w:tc>
        <w:tc>
          <w:tcPr>
            <w:tcW w:w="800" w:type="dxa"/>
            <w:shd w:val="clear" w:color="auto" w:fill="FFFFFF"/>
          </w:tcPr>
          <w:p w:rsidR="00302351" w:rsidRPr="00BE0C76" w:rsidRDefault="00302351" w:rsidP="00302351">
            <w:pPr>
              <w:rPr>
                <w:lang w:val="en-US"/>
              </w:rPr>
            </w:pPr>
          </w:p>
        </w:tc>
      </w:tr>
    </w:tbl>
    <w:p w:rsidR="00302351" w:rsidRPr="00BE0C76" w:rsidRDefault="00302351" w:rsidP="00302351">
      <w:pPr>
        <w:rPr>
          <w:lang w:val="en-US"/>
        </w:rPr>
      </w:pPr>
    </w:p>
    <w:p w:rsidR="00302351" w:rsidRPr="00BE0C76" w:rsidRDefault="00302351" w:rsidP="00302351">
      <w:pPr>
        <w:pStyle w:val="Heading3"/>
        <w:rPr>
          <w:lang w:val="en-US"/>
        </w:rPr>
      </w:pPr>
      <w:bookmarkStart w:id="167" w:name="_Toc26789991"/>
      <w:r w:rsidRPr="00BE0C76">
        <w:rPr>
          <w:lang w:val="en-US"/>
        </w:rPr>
        <w:t>0227 - Manufacturers of Vaccines (code=MVX)</w:t>
      </w:r>
      <w:bookmarkEnd w:id="167"/>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ManufacturersOfVaccines</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for the organization that manufactures a vaccine. The values are maintained by the US Centers of Disease Control.  Note that the source of truth for these code values are maintained by the CDC, and the code system may be accessed at URL: https://phinvads.cdc.gov/vads/SearchCodeSystems_search.action?searchOptions.searchText=PH_ManufacturersOfVaccinesMVX_CDC_NIP.  The value set is also maintained by the CDC, and may be accessed at URL: https://phinvads.cdc.gov/vads/SearchValueSets_search.action?searchOptions.searchText=PHVS_ManufacturersOfVaccinesMVX_CDC_NIP</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no</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OID</w:t>
            </w:r>
          </w:p>
        </w:tc>
        <w:tc>
          <w:tcPr>
            <w:tcW w:w="7200" w:type="dxa"/>
            <w:shd w:val="clear" w:color="auto" w:fill="auto"/>
          </w:tcPr>
          <w:p w:rsidR="00302351" w:rsidRPr="00BE0C76" w:rsidRDefault="00302351" w:rsidP="00302351">
            <w:pPr>
              <w:pStyle w:val="OtherTableBody"/>
              <w:rPr>
                <w:lang w:val="en-US"/>
              </w:rPr>
            </w:pPr>
            <w:r w:rsidRPr="00BE0C76">
              <w:rPr>
                <w:lang w:val="en-US"/>
              </w:rPr>
              <w:t>2.16.840.1.113883.12.227</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Version Info</w:t>
            </w:r>
          </w:p>
        </w:tc>
        <w:tc>
          <w:tcPr>
            <w:tcW w:w="7200" w:type="dxa"/>
            <w:shd w:val="clear" w:color="auto" w:fill="auto"/>
          </w:tcPr>
          <w:p w:rsidR="00302351" w:rsidRPr="00BE0C76" w:rsidRDefault="00302351" w:rsidP="00302351">
            <w:pPr>
              <w:pStyle w:val="OtherTableBody"/>
              <w:rPr>
                <w:lang w:val="en-US"/>
              </w:rPr>
            </w:pPr>
            <w:r w:rsidRPr="00BE0C76">
              <w:rPr>
                <w:lang w:val="en-US"/>
              </w:rPr>
              <w:t>Versioning defined by external organization; see external source for details.</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7200" w:type="dxa"/>
            <w:shd w:val="clear" w:color="auto" w:fill="auto"/>
          </w:tcPr>
          <w:p w:rsidR="00302351" w:rsidRPr="00BE0C76" w:rsidRDefault="00302351" w:rsidP="00302351">
            <w:pPr>
              <w:pStyle w:val="OtherTableBody"/>
              <w:rPr>
                <w:lang w:val="en-US"/>
              </w:rPr>
            </w:pPr>
            <w:r w:rsidRPr="00BE0C76">
              <w:rPr>
                <w:lang w:val="en-US"/>
              </w:rPr>
              <w:t>PH_ManufacturersOfVaccinesMVX_CDC_NIP</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7200" w:type="dxa"/>
            <w:shd w:val="clear" w:color="auto" w:fill="auto"/>
          </w:tcPr>
          <w:p w:rsidR="00302351" w:rsidRPr="00BE0C76" w:rsidRDefault="00302351" w:rsidP="00302351">
            <w:pPr>
              <w:pStyle w:val="OtherTableBody"/>
              <w:rPr>
                <w:lang w:val="en-US"/>
              </w:rPr>
            </w:pPr>
            <w:r w:rsidRPr="00BE0C76">
              <w:rPr>
                <w:lang w:val="en-US"/>
              </w:rPr>
              <w:t>Table of codes specifying the organization that manufactures a vaccine. The values are maintained by the US Centers of Disease Control.  Note that the source of truth for these code values are maintained by the CDC, and the code system may be accessed at URL: https://phinvads.cdc.gov/vads/SearchCodeSystems_search.action?searchOptions.searchText=PH_ManufacturersOfVaccinesMVX_CDC_NIP.  The value set is also maintained by the CDC, and may be accessed at URL: https://phinvads.cdc.gov/vads/SearchValueSets_search.action?searchOptions.searchText=PHVS_ManufacturersOfVaccinesMVX_CDC_NIP</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OID</w:t>
            </w:r>
          </w:p>
        </w:tc>
        <w:tc>
          <w:tcPr>
            <w:tcW w:w="6400" w:type="dxa"/>
            <w:shd w:val="clear" w:color="auto" w:fill="auto"/>
          </w:tcPr>
          <w:p w:rsidR="00302351" w:rsidRPr="00BE0C76" w:rsidRDefault="00302351" w:rsidP="00302351">
            <w:pPr>
              <w:pStyle w:val="OtherTableBody"/>
              <w:rPr>
                <w:lang w:val="en-US"/>
              </w:rPr>
            </w:pPr>
            <w:r w:rsidRPr="00BE0C76">
              <w:rPr>
                <w:lang w:val="en-US"/>
              </w:rPr>
              <w:t>2.16.840.1.114222.4.11.826</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6400" w:type="dxa"/>
            <w:shd w:val="clear" w:color="auto" w:fill="auto"/>
          </w:tcPr>
          <w:p w:rsidR="00302351" w:rsidRPr="00BE0C76" w:rsidRDefault="00302351" w:rsidP="00302351">
            <w:pPr>
              <w:pStyle w:val="OtherTableBody"/>
              <w:rPr>
                <w:lang w:val="en-US"/>
              </w:rPr>
            </w:pPr>
            <w:r w:rsidRPr="00BE0C76">
              <w:rPr>
                <w:lang w:val="en-US"/>
              </w:rPr>
              <w:t>PHVS_ManufacturersOfVaccinesMVX_CDC_NIP</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400" w:type="dxa"/>
            <w:shd w:val="clear" w:color="auto" w:fill="auto"/>
          </w:tcPr>
          <w:p w:rsidR="00302351" w:rsidRPr="00BE0C76" w:rsidRDefault="00302351" w:rsidP="00302351">
            <w:pPr>
              <w:pStyle w:val="OtherTableBody"/>
              <w:rPr>
                <w:lang w:val="en-US"/>
              </w:rPr>
            </w:pPr>
            <w:r w:rsidRPr="00BE0C76">
              <w:rPr>
                <w:lang w:val="en-US"/>
              </w:rPr>
              <w:t>Value Set of codes that specify the organization that manufactures a vaccine. The values are maintained by the US Centers of Disease Control.  Note that the source of truth for these code values are maintained by the CDC, and the code system may be acce</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Content Logical Definition</w:t>
            </w:r>
          </w:p>
        </w:tc>
        <w:tc>
          <w:tcPr>
            <w:tcW w:w="6400" w:type="dxa"/>
            <w:shd w:val="clear" w:color="auto" w:fill="auto"/>
          </w:tcPr>
          <w:p w:rsidR="00302351" w:rsidRPr="00BE0C76" w:rsidRDefault="00302351" w:rsidP="00302351">
            <w:pPr>
              <w:pStyle w:val="OtherTableBody"/>
              <w:rPr>
                <w:lang w:val="en-US"/>
              </w:rPr>
            </w:pPr>
            <w:r w:rsidRPr="00BE0C76">
              <w:rPr>
                <w:lang w:val="en-US"/>
              </w:rPr>
              <w:t>all codes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BE0C76" w:rsidTr="00302351">
        <w:tc>
          <w:tcPr>
            <w:tcW w:w="1800" w:type="dxa"/>
            <w:shd w:val="clear" w:color="auto" w:fill="F3F3F3"/>
          </w:tcPr>
          <w:p w:rsidR="00302351" w:rsidRPr="00BE0C76" w:rsidRDefault="00302351" w:rsidP="00302351">
            <w:pPr>
              <w:pStyle w:val="OtherTableHeader"/>
              <w:rPr>
                <w:lang w:val="en-US"/>
              </w:rPr>
            </w:pPr>
            <w:r w:rsidRPr="00BE0C76">
              <w:rPr>
                <w:lang w:val="en-US"/>
              </w:rPr>
              <w:t>Realm</w:t>
            </w:r>
          </w:p>
        </w:tc>
        <w:tc>
          <w:tcPr>
            <w:tcW w:w="2400" w:type="dxa"/>
            <w:shd w:val="clear" w:color="auto" w:fill="auto"/>
          </w:tcPr>
          <w:p w:rsidR="00302351" w:rsidRPr="00BE0C76" w:rsidRDefault="00302351" w:rsidP="00302351">
            <w:pPr>
              <w:pStyle w:val="OtherTableBody"/>
              <w:rPr>
                <w:lang w:val="en-US"/>
              </w:rPr>
            </w:pPr>
            <w:r w:rsidRPr="00BE0C76">
              <w:rPr>
                <w:lang w:val="en-US"/>
              </w:rPr>
              <w:t>unspecified</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0227</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Table of codes specifying the organization that manufactures a vaccine. The values are maintained by the US Centers of Disease Control.  Note that the source of truth for these code values are maintained by the CDC, and the code system may be accessed at URL: https://phinvads.cdc.gov/vads/SearchCodeSystems_search.action?searchOptions.searchText=PH_ManufacturersOfVaccinesMVX_CDC_NIP.  The value set is also maintained by the CDC, and may be accessed at URL: https://phinvads.cdc.gov/vads/SearchValueSets_search.action?searchOptions.searchText=PHVS_ManufacturersOfVaccinesMVX_CDC_NIP</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Imported</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OO</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RXA-17, RXD-20, RXG-21</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lastRenderedPageBreak/>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Heading3"/>
        <w:rPr>
          <w:lang w:val="en-US"/>
        </w:rPr>
      </w:pPr>
      <w:bookmarkStart w:id="168" w:name="_Toc26789992"/>
      <w:r w:rsidRPr="00BE0C76">
        <w:rPr>
          <w:lang w:val="en-US"/>
        </w:rPr>
        <w:t>0228 - Diagnosis Classification</w:t>
      </w:r>
      <w:bookmarkEnd w:id="168"/>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DiagnosisClassification</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that classify whether a patient visit can be related to a diagnosis.</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no</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OID</w:t>
            </w:r>
          </w:p>
        </w:tc>
        <w:tc>
          <w:tcPr>
            <w:tcW w:w="7200" w:type="dxa"/>
            <w:shd w:val="clear" w:color="auto" w:fill="auto"/>
          </w:tcPr>
          <w:p w:rsidR="00302351" w:rsidRPr="00BE0C76" w:rsidRDefault="00302351" w:rsidP="00302351">
            <w:pPr>
              <w:pStyle w:val="OtherTableBody"/>
              <w:rPr>
                <w:lang w:val="en-US"/>
              </w:rPr>
            </w:pPr>
            <w:r w:rsidRPr="00BE0C76">
              <w:rPr>
                <w:lang w:val="en-US"/>
              </w:rPr>
              <w:t>2.16.840.1.113883.18.128</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7200" w:type="dxa"/>
            <w:shd w:val="clear" w:color="auto" w:fill="auto"/>
          </w:tcPr>
          <w:p w:rsidR="00302351" w:rsidRPr="00BE0C76" w:rsidRDefault="00302351" w:rsidP="00302351">
            <w:pPr>
              <w:pStyle w:val="OtherTableBody"/>
              <w:rPr>
                <w:lang w:val="en-US"/>
              </w:rPr>
            </w:pPr>
            <w:r w:rsidRPr="00BE0C76">
              <w:rPr>
                <w:lang w:val="en-US"/>
              </w:rPr>
              <w:t>diagnosisClassification</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7200" w:type="dxa"/>
            <w:shd w:val="clear" w:color="auto" w:fill="auto"/>
          </w:tcPr>
          <w:p w:rsidR="00302351" w:rsidRPr="00BE0C76" w:rsidRDefault="00302351" w:rsidP="00302351">
            <w:pPr>
              <w:pStyle w:val="OtherTableBody"/>
              <w:rPr>
                <w:lang w:val="en-US"/>
              </w:rPr>
            </w:pPr>
            <w:r w:rsidRPr="00BE0C76">
              <w:rPr>
                <w:lang w:val="en-US"/>
              </w:rPr>
              <w:t>Code system of concepts used to classify whether a patient visit can be related to a diagnosis.  Used in HL7 Version 2.x messaging in the DG1 segment.</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Effective Date</w:t>
            </w:r>
          </w:p>
        </w:tc>
        <w:tc>
          <w:tcPr>
            <w:tcW w:w="1400" w:type="dxa"/>
            <w:shd w:val="clear" w:color="auto" w:fill="auto"/>
          </w:tcPr>
          <w:p w:rsidR="00302351" w:rsidRPr="00BE0C76" w:rsidRDefault="00302351" w:rsidP="00302351">
            <w:pPr>
              <w:pStyle w:val="OtherTableBody"/>
              <w:rPr>
                <w:lang w:val="en-US"/>
              </w:rPr>
            </w:pPr>
            <w:r w:rsidRPr="00BE0C76">
              <w:rPr>
                <w:lang w:val="en-US"/>
              </w:rPr>
              <w:t>07.04.1997</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Version</w:t>
            </w:r>
          </w:p>
        </w:tc>
        <w:tc>
          <w:tcPr>
            <w:tcW w:w="1400" w:type="dxa"/>
            <w:shd w:val="clear" w:color="auto" w:fill="auto"/>
          </w:tcPr>
          <w:p w:rsidR="00302351" w:rsidRPr="00BE0C76" w:rsidRDefault="00302351" w:rsidP="00302351">
            <w:pPr>
              <w:pStyle w:val="OtherTableBody"/>
              <w:rPr>
                <w:lang w:val="en-US"/>
              </w:rPr>
            </w:pPr>
            <w:r w:rsidRPr="00BE0C76">
              <w:rPr>
                <w:lang w:val="en-US"/>
              </w:rPr>
              <w:t>1</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14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OID</w:t>
            </w:r>
          </w:p>
        </w:tc>
        <w:tc>
          <w:tcPr>
            <w:tcW w:w="6400" w:type="dxa"/>
            <w:shd w:val="clear" w:color="auto" w:fill="auto"/>
          </w:tcPr>
          <w:p w:rsidR="00302351" w:rsidRPr="00BE0C76" w:rsidRDefault="00302351" w:rsidP="00302351">
            <w:pPr>
              <w:pStyle w:val="OtherTableBody"/>
              <w:rPr>
                <w:lang w:val="en-US"/>
              </w:rPr>
            </w:pPr>
            <w:r w:rsidRPr="00BE0C76">
              <w:rPr>
                <w:lang w:val="en-US"/>
              </w:rPr>
              <w:t>2.16.840.1.113883.21.140</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6400" w:type="dxa"/>
            <w:shd w:val="clear" w:color="auto" w:fill="auto"/>
          </w:tcPr>
          <w:p w:rsidR="00302351" w:rsidRPr="00BE0C76" w:rsidRDefault="00302351" w:rsidP="00302351">
            <w:pPr>
              <w:pStyle w:val="OtherTableBody"/>
              <w:rPr>
                <w:lang w:val="en-US"/>
              </w:rPr>
            </w:pPr>
            <w:r w:rsidRPr="00BE0C76">
              <w:rPr>
                <w:lang w:val="en-US"/>
              </w:rPr>
              <w:t>hl7VS-diagnosisClassification</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400" w:type="dxa"/>
            <w:shd w:val="clear" w:color="auto" w:fill="auto"/>
          </w:tcPr>
          <w:p w:rsidR="00302351" w:rsidRPr="00BE0C76" w:rsidRDefault="00302351" w:rsidP="00302351">
            <w:pPr>
              <w:pStyle w:val="OtherTableBody"/>
              <w:rPr>
                <w:lang w:val="en-US"/>
              </w:rPr>
            </w:pPr>
            <w:r w:rsidRPr="00BE0C76">
              <w:rPr>
                <w:lang w:val="en-US"/>
              </w:rPr>
              <w:t>Value Set of codes that classify whether a patient visit can be related to a diagnosis.</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Content Logical Definition</w:t>
            </w:r>
          </w:p>
        </w:tc>
        <w:tc>
          <w:tcPr>
            <w:tcW w:w="6400" w:type="dxa"/>
            <w:shd w:val="clear" w:color="auto" w:fill="auto"/>
          </w:tcPr>
          <w:p w:rsidR="00302351" w:rsidRPr="00BE0C76" w:rsidRDefault="00302351" w:rsidP="00302351">
            <w:pPr>
              <w:pStyle w:val="OtherTableBody"/>
              <w:rPr>
                <w:lang w:val="en-US"/>
              </w:rPr>
            </w:pPr>
            <w:r w:rsidRPr="00BE0C76">
              <w:rPr>
                <w:lang w:val="en-US"/>
              </w:rPr>
              <w:t>all codes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BE0C76" w:rsidTr="00302351">
        <w:tc>
          <w:tcPr>
            <w:tcW w:w="1800" w:type="dxa"/>
            <w:shd w:val="clear" w:color="auto" w:fill="F3F3F3"/>
          </w:tcPr>
          <w:p w:rsidR="00302351" w:rsidRPr="00BE0C76" w:rsidRDefault="00302351" w:rsidP="00302351">
            <w:pPr>
              <w:pStyle w:val="OtherTableHeader"/>
              <w:rPr>
                <w:lang w:val="en-US"/>
              </w:rPr>
            </w:pPr>
            <w:r w:rsidRPr="00BE0C76">
              <w:rPr>
                <w:lang w:val="en-US"/>
              </w:rPr>
              <w:t>Realm</w:t>
            </w:r>
          </w:p>
        </w:tc>
        <w:tc>
          <w:tcPr>
            <w:tcW w:w="2400" w:type="dxa"/>
            <w:shd w:val="clear" w:color="auto" w:fill="auto"/>
          </w:tcPr>
          <w:p w:rsidR="00302351" w:rsidRPr="00BE0C76" w:rsidRDefault="00302351" w:rsidP="00302351">
            <w:pPr>
              <w:pStyle w:val="OtherTableBody"/>
              <w:rPr>
                <w:lang w:val="en-US"/>
              </w:rPr>
            </w:pPr>
            <w:r w:rsidRPr="00BE0C76">
              <w:rPr>
                <w:lang w:val="en-US"/>
              </w:rPr>
              <w:t>example</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0228</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Table of codes used to classify whether a patient visit can be related to a diagnosis.</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User</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FM</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DG1-17</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0228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302351" w:rsidRPr="00BE0C76" w:rsidTr="00302351">
        <w:trPr>
          <w:tblHeader/>
        </w:trPr>
        <w:tc>
          <w:tcPr>
            <w:tcW w:w="12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Value</w:t>
            </w:r>
          </w:p>
        </w:tc>
        <w:tc>
          <w:tcPr>
            <w:tcW w:w="40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Display Name</w:t>
            </w:r>
          </w:p>
        </w:tc>
        <w:tc>
          <w:tcPr>
            <w:tcW w:w="20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Status</w:t>
            </w:r>
          </w:p>
        </w:tc>
      </w:tr>
      <w:tr w:rsidR="00302351" w:rsidRPr="00BE0C76" w:rsidTr="00302351">
        <w:tc>
          <w:tcPr>
            <w:tcW w:w="12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r w:rsidRPr="00BE0C76">
              <w:rPr>
                <w:lang w:val="en-US"/>
              </w:rPr>
              <w:t>C</w:t>
            </w:r>
          </w:p>
        </w:tc>
        <w:tc>
          <w:tcPr>
            <w:tcW w:w="40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r w:rsidRPr="00BE0C76">
              <w:rPr>
                <w:lang w:val="en-US"/>
              </w:rPr>
              <w:t>Consultation</w:t>
            </w:r>
          </w:p>
        </w:tc>
        <w:tc>
          <w:tcPr>
            <w:tcW w:w="20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c>
          <w:tcPr>
            <w:tcW w:w="12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r>
      <w:tr w:rsidR="00302351" w:rsidRPr="00BE0C76" w:rsidTr="00302351">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D</w:t>
            </w:r>
          </w:p>
        </w:tc>
        <w:tc>
          <w:tcPr>
            <w:tcW w:w="40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Diagnosis</w:t>
            </w:r>
          </w:p>
        </w:tc>
        <w:tc>
          <w:tcPr>
            <w:tcW w:w="20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M</w:t>
            </w:r>
          </w:p>
        </w:tc>
        <w:tc>
          <w:tcPr>
            <w:tcW w:w="40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Medication (antibiotic)</w:t>
            </w:r>
          </w:p>
        </w:tc>
        <w:tc>
          <w:tcPr>
            <w:tcW w:w="20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O</w:t>
            </w:r>
          </w:p>
        </w:tc>
        <w:tc>
          <w:tcPr>
            <w:tcW w:w="40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Other</w:t>
            </w:r>
          </w:p>
        </w:tc>
        <w:tc>
          <w:tcPr>
            <w:tcW w:w="20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R</w:t>
            </w:r>
          </w:p>
        </w:tc>
        <w:tc>
          <w:tcPr>
            <w:tcW w:w="40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Radiological scheduling (not using ICDA codes)</w:t>
            </w:r>
          </w:p>
        </w:tc>
        <w:tc>
          <w:tcPr>
            <w:tcW w:w="20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S</w:t>
            </w:r>
          </w:p>
        </w:tc>
        <w:tc>
          <w:tcPr>
            <w:tcW w:w="40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Sign and symptom</w:t>
            </w:r>
          </w:p>
        </w:tc>
        <w:tc>
          <w:tcPr>
            <w:tcW w:w="20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T</w:t>
            </w:r>
          </w:p>
        </w:tc>
        <w:tc>
          <w:tcPr>
            <w:tcW w:w="40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Tissue diagnosis</w:t>
            </w:r>
          </w:p>
        </w:tc>
        <w:tc>
          <w:tcPr>
            <w:tcW w:w="20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top w:val="single" w:sz="4" w:space="0" w:color="auto"/>
              <w:bottom w:val="double" w:sz="4" w:space="0" w:color="auto"/>
            </w:tcBorders>
            <w:shd w:val="clear" w:color="auto" w:fill="F3F3F3"/>
          </w:tcPr>
          <w:p w:rsidR="00302351" w:rsidRPr="00BE0C76" w:rsidRDefault="00302351" w:rsidP="00302351">
            <w:pPr>
              <w:rPr>
                <w:lang w:val="en-US"/>
              </w:rPr>
            </w:pPr>
            <w:r w:rsidRPr="00BE0C76">
              <w:rPr>
                <w:lang w:val="en-US"/>
              </w:rPr>
              <w:t>I</w:t>
            </w:r>
          </w:p>
        </w:tc>
        <w:tc>
          <w:tcPr>
            <w:tcW w:w="4000" w:type="dxa"/>
            <w:tcBorders>
              <w:top w:val="single" w:sz="4" w:space="0" w:color="auto"/>
              <w:bottom w:val="double" w:sz="4" w:space="0" w:color="auto"/>
            </w:tcBorders>
            <w:shd w:val="clear" w:color="auto" w:fill="F3F3F3"/>
          </w:tcPr>
          <w:p w:rsidR="00302351" w:rsidRPr="00BE0C76" w:rsidRDefault="00302351" w:rsidP="00302351">
            <w:pPr>
              <w:rPr>
                <w:lang w:val="en-US"/>
              </w:rPr>
            </w:pPr>
            <w:r w:rsidRPr="00BE0C76">
              <w:rPr>
                <w:lang w:val="en-US"/>
              </w:rPr>
              <w:t>Invasive procedure not classified elsewhere (I.V., catheter, etc.)</w:t>
            </w:r>
          </w:p>
        </w:tc>
        <w:tc>
          <w:tcPr>
            <w:tcW w:w="2000" w:type="dxa"/>
            <w:tcBorders>
              <w:top w:val="single" w:sz="4" w:space="0" w:color="auto"/>
              <w:bottom w:val="double" w:sz="4" w:space="0" w:color="auto"/>
            </w:tcBorders>
            <w:shd w:val="clear" w:color="auto" w:fill="F3F3F3"/>
          </w:tcPr>
          <w:p w:rsidR="00302351" w:rsidRPr="00BE0C76" w:rsidRDefault="00302351" w:rsidP="00302351">
            <w:pPr>
              <w:rPr>
                <w:lang w:val="en-US"/>
              </w:rPr>
            </w:pPr>
          </w:p>
        </w:tc>
        <w:tc>
          <w:tcPr>
            <w:tcW w:w="1200" w:type="dxa"/>
            <w:tcBorders>
              <w:top w:val="single" w:sz="4" w:space="0" w:color="auto"/>
              <w:bottom w:val="doub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double" w:sz="4" w:space="0" w:color="auto"/>
            </w:tcBorders>
            <w:shd w:val="clear" w:color="auto" w:fill="F3F3F3"/>
          </w:tcPr>
          <w:p w:rsidR="00302351" w:rsidRPr="00BE0C76" w:rsidRDefault="00302351" w:rsidP="00302351">
            <w:pPr>
              <w:rPr>
                <w:lang w:val="en-US"/>
              </w:rPr>
            </w:pPr>
          </w:p>
        </w:tc>
      </w:tr>
    </w:tbl>
    <w:p w:rsidR="00302351" w:rsidRPr="00BE0C76" w:rsidRDefault="00302351" w:rsidP="00302351">
      <w:pPr>
        <w:rPr>
          <w:lang w:val="en-US"/>
        </w:rPr>
      </w:pPr>
    </w:p>
    <w:p w:rsidR="00302351" w:rsidRPr="00BE0C76" w:rsidRDefault="00302351" w:rsidP="00302351">
      <w:pPr>
        <w:pStyle w:val="Heading3"/>
        <w:rPr>
          <w:lang w:val="en-US"/>
        </w:rPr>
      </w:pPr>
      <w:bookmarkStart w:id="169" w:name="_Toc26789993"/>
      <w:r w:rsidRPr="00BE0C76">
        <w:rPr>
          <w:lang w:val="en-US"/>
        </w:rPr>
        <w:t>0229 - DRG Payor</w:t>
      </w:r>
      <w:bookmarkEnd w:id="169"/>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DrgPayor</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lastRenderedPageBreak/>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that identify a Diagnostic Resource Group Payor.  US Realm.  No suggested values.</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yes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0229</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Table of codes used to identify a Diagnostic Resource Group Payor.  US Realm.  No suggested values.</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User</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FM</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IN3-12</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Heading3"/>
        <w:rPr>
          <w:lang w:val="en-US"/>
        </w:rPr>
      </w:pPr>
      <w:bookmarkStart w:id="170" w:name="_Toc26789994"/>
      <w:r w:rsidRPr="00BE0C76">
        <w:rPr>
          <w:lang w:val="en-US"/>
        </w:rPr>
        <w:t>0230 - Procedure Functional Type</w:t>
      </w:r>
      <w:bookmarkEnd w:id="170"/>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ProcedureFunctionalType</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that classify a procedure.</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no</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OID</w:t>
            </w:r>
          </w:p>
        </w:tc>
        <w:tc>
          <w:tcPr>
            <w:tcW w:w="7200" w:type="dxa"/>
            <w:shd w:val="clear" w:color="auto" w:fill="auto"/>
          </w:tcPr>
          <w:p w:rsidR="00302351" w:rsidRPr="00BE0C76" w:rsidRDefault="00302351" w:rsidP="00302351">
            <w:pPr>
              <w:pStyle w:val="OtherTableBody"/>
              <w:rPr>
                <w:lang w:val="en-US"/>
              </w:rPr>
            </w:pPr>
            <w:r w:rsidRPr="00BE0C76">
              <w:rPr>
                <w:lang w:val="en-US"/>
              </w:rPr>
              <w:t>2.16.840.1.113883.18.130</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7200" w:type="dxa"/>
            <w:shd w:val="clear" w:color="auto" w:fill="auto"/>
          </w:tcPr>
          <w:p w:rsidR="00302351" w:rsidRPr="00BE0C76" w:rsidRDefault="00302351" w:rsidP="00302351">
            <w:pPr>
              <w:pStyle w:val="OtherTableBody"/>
              <w:rPr>
                <w:lang w:val="en-US"/>
              </w:rPr>
            </w:pPr>
            <w:r w:rsidRPr="00BE0C76">
              <w:rPr>
                <w:lang w:val="en-US"/>
              </w:rPr>
              <w:t>procedureFunctionalType</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7200" w:type="dxa"/>
            <w:shd w:val="clear" w:color="auto" w:fill="auto"/>
          </w:tcPr>
          <w:p w:rsidR="00302351" w:rsidRPr="00BE0C76" w:rsidRDefault="00302351" w:rsidP="00302351">
            <w:pPr>
              <w:pStyle w:val="OtherTableBody"/>
              <w:rPr>
                <w:lang w:val="en-US"/>
              </w:rPr>
            </w:pPr>
            <w:r w:rsidRPr="00BE0C76">
              <w:rPr>
                <w:lang w:val="en-US"/>
              </w:rPr>
              <w:t>Code system of concepts used to classify a procedure.  Used in HL7 Version 2.x messaging in the PR1 segment.</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Effective Date</w:t>
            </w:r>
          </w:p>
        </w:tc>
        <w:tc>
          <w:tcPr>
            <w:tcW w:w="1400" w:type="dxa"/>
            <w:shd w:val="clear" w:color="auto" w:fill="auto"/>
          </w:tcPr>
          <w:p w:rsidR="00302351" w:rsidRPr="00BE0C76" w:rsidRDefault="00302351" w:rsidP="00302351">
            <w:pPr>
              <w:pStyle w:val="OtherTableBody"/>
              <w:rPr>
                <w:lang w:val="en-US"/>
              </w:rPr>
            </w:pPr>
            <w:r w:rsidRPr="00BE0C76">
              <w:rPr>
                <w:lang w:val="en-US"/>
              </w:rPr>
              <w:t>07.04.1997</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Version</w:t>
            </w:r>
          </w:p>
        </w:tc>
        <w:tc>
          <w:tcPr>
            <w:tcW w:w="1400" w:type="dxa"/>
            <w:shd w:val="clear" w:color="auto" w:fill="auto"/>
          </w:tcPr>
          <w:p w:rsidR="00302351" w:rsidRPr="00BE0C76" w:rsidRDefault="00302351" w:rsidP="00302351">
            <w:pPr>
              <w:pStyle w:val="OtherTableBody"/>
              <w:rPr>
                <w:lang w:val="en-US"/>
              </w:rPr>
            </w:pPr>
            <w:r w:rsidRPr="00BE0C76">
              <w:rPr>
                <w:lang w:val="en-US"/>
              </w:rPr>
              <w:t>1</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14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OID</w:t>
            </w:r>
          </w:p>
        </w:tc>
        <w:tc>
          <w:tcPr>
            <w:tcW w:w="6400" w:type="dxa"/>
            <w:shd w:val="clear" w:color="auto" w:fill="auto"/>
          </w:tcPr>
          <w:p w:rsidR="00302351" w:rsidRPr="00BE0C76" w:rsidRDefault="00302351" w:rsidP="00302351">
            <w:pPr>
              <w:pStyle w:val="OtherTableBody"/>
              <w:rPr>
                <w:lang w:val="en-US"/>
              </w:rPr>
            </w:pPr>
            <w:r w:rsidRPr="00BE0C76">
              <w:rPr>
                <w:lang w:val="en-US"/>
              </w:rPr>
              <w:t>2.16.840.1.113883.21.142</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6400" w:type="dxa"/>
            <w:shd w:val="clear" w:color="auto" w:fill="auto"/>
          </w:tcPr>
          <w:p w:rsidR="00302351" w:rsidRPr="00BE0C76" w:rsidRDefault="00302351" w:rsidP="00302351">
            <w:pPr>
              <w:pStyle w:val="OtherTableBody"/>
              <w:rPr>
                <w:lang w:val="en-US"/>
              </w:rPr>
            </w:pPr>
            <w:r w:rsidRPr="00BE0C76">
              <w:rPr>
                <w:lang w:val="en-US"/>
              </w:rPr>
              <w:t>hl7VS-procedureFunctionalType</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400" w:type="dxa"/>
            <w:shd w:val="clear" w:color="auto" w:fill="auto"/>
          </w:tcPr>
          <w:p w:rsidR="00302351" w:rsidRPr="00BE0C76" w:rsidRDefault="00302351" w:rsidP="00302351">
            <w:pPr>
              <w:pStyle w:val="OtherTableBody"/>
              <w:rPr>
                <w:lang w:val="en-US"/>
              </w:rPr>
            </w:pPr>
            <w:r w:rsidRPr="00BE0C76">
              <w:rPr>
                <w:lang w:val="en-US"/>
              </w:rPr>
              <w:t>Value Set of codes that classify a procedure.</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Content Logical Definition</w:t>
            </w:r>
          </w:p>
        </w:tc>
        <w:tc>
          <w:tcPr>
            <w:tcW w:w="6400" w:type="dxa"/>
            <w:shd w:val="clear" w:color="auto" w:fill="auto"/>
          </w:tcPr>
          <w:p w:rsidR="00302351" w:rsidRPr="00BE0C76" w:rsidRDefault="00302351" w:rsidP="00302351">
            <w:pPr>
              <w:pStyle w:val="OtherTableBody"/>
              <w:rPr>
                <w:lang w:val="en-US"/>
              </w:rPr>
            </w:pPr>
            <w:r w:rsidRPr="00BE0C76">
              <w:rPr>
                <w:lang w:val="en-US"/>
              </w:rPr>
              <w:t>all codes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BE0C76" w:rsidTr="00302351">
        <w:tc>
          <w:tcPr>
            <w:tcW w:w="1800" w:type="dxa"/>
            <w:shd w:val="clear" w:color="auto" w:fill="F3F3F3"/>
          </w:tcPr>
          <w:p w:rsidR="00302351" w:rsidRPr="00BE0C76" w:rsidRDefault="00302351" w:rsidP="00302351">
            <w:pPr>
              <w:pStyle w:val="OtherTableHeader"/>
              <w:rPr>
                <w:lang w:val="en-US"/>
              </w:rPr>
            </w:pPr>
            <w:r w:rsidRPr="00BE0C76">
              <w:rPr>
                <w:lang w:val="en-US"/>
              </w:rPr>
              <w:t>Realm</w:t>
            </w:r>
          </w:p>
        </w:tc>
        <w:tc>
          <w:tcPr>
            <w:tcW w:w="2400" w:type="dxa"/>
            <w:shd w:val="clear" w:color="auto" w:fill="auto"/>
          </w:tcPr>
          <w:p w:rsidR="00302351" w:rsidRPr="00BE0C76" w:rsidRDefault="00302351" w:rsidP="00302351">
            <w:pPr>
              <w:pStyle w:val="OtherTableBody"/>
              <w:rPr>
                <w:lang w:val="en-US"/>
              </w:rPr>
            </w:pPr>
            <w:r w:rsidRPr="00BE0C76">
              <w:rPr>
                <w:lang w:val="en-US"/>
              </w:rPr>
              <w:t>example</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0230</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Table of codes used to classify a procedure.</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User</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FM</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PR1-6</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0230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302351" w:rsidRPr="00BE0C76" w:rsidTr="00302351">
        <w:trPr>
          <w:tblHeader/>
        </w:trPr>
        <w:tc>
          <w:tcPr>
            <w:tcW w:w="12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Value</w:t>
            </w:r>
          </w:p>
        </w:tc>
        <w:tc>
          <w:tcPr>
            <w:tcW w:w="40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Display Name</w:t>
            </w:r>
          </w:p>
        </w:tc>
        <w:tc>
          <w:tcPr>
            <w:tcW w:w="20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Status</w:t>
            </w:r>
          </w:p>
        </w:tc>
      </w:tr>
      <w:tr w:rsidR="00302351" w:rsidRPr="00BE0C76" w:rsidTr="00302351">
        <w:tc>
          <w:tcPr>
            <w:tcW w:w="12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r w:rsidRPr="00BE0C76">
              <w:rPr>
                <w:lang w:val="en-US"/>
              </w:rPr>
              <w:t>A</w:t>
            </w:r>
          </w:p>
        </w:tc>
        <w:tc>
          <w:tcPr>
            <w:tcW w:w="40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r w:rsidRPr="00BE0C76">
              <w:rPr>
                <w:lang w:val="en-US"/>
              </w:rPr>
              <w:t>Anesthesia</w:t>
            </w:r>
          </w:p>
        </w:tc>
        <w:tc>
          <w:tcPr>
            <w:tcW w:w="20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c>
          <w:tcPr>
            <w:tcW w:w="12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r>
      <w:tr w:rsidR="00302351" w:rsidRPr="00BE0C76" w:rsidTr="00302351">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P</w:t>
            </w:r>
          </w:p>
        </w:tc>
        <w:tc>
          <w:tcPr>
            <w:tcW w:w="40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Procedure for treatment (therapeutic, including operations)</w:t>
            </w:r>
          </w:p>
        </w:tc>
        <w:tc>
          <w:tcPr>
            <w:tcW w:w="20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I</w:t>
            </w:r>
          </w:p>
        </w:tc>
        <w:tc>
          <w:tcPr>
            <w:tcW w:w="40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Invasive procedure not classified elsewhere (e.g., IV, catheter, etc.)</w:t>
            </w:r>
          </w:p>
        </w:tc>
        <w:tc>
          <w:tcPr>
            <w:tcW w:w="20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top w:val="single" w:sz="4" w:space="0" w:color="auto"/>
              <w:bottom w:val="double" w:sz="4" w:space="0" w:color="auto"/>
            </w:tcBorders>
            <w:shd w:val="clear" w:color="auto" w:fill="F3F3F3"/>
          </w:tcPr>
          <w:p w:rsidR="00302351" w:rsidRPr="00BE0C76" w:rsidRDefault="00302351" w:rsidP="00302351">
            <w:pPr>
              <w:rPr>
                <w:lang w:val="en-US"/>
              </w:rPr>
            </w:pPr>
            <w:r w:rsidRPr="00BE0C76">
              <w:rPr>
                <w:lang w:val="en-US"/>
              </w:rPr>
              <w:t>D</w:t>
            </w:r>
          </w:p>
        </w:tc>
        <w:tc>
          <w:tcPr>
            <w:tcW w:w="4000" w:type="dxa"/>
            <w:tcBorders>
              <w:top w:val="single" w:sz="4" w:space="0" w:color="auto"/>
              <w:bottom w:val="double" w:sz="4" w:space="0" w:color="auto"/>
            </w:tcBorders>
            <w:shd w:val="clear" w:color="auto" w:fill="F3F3F3"/>
          </w:tcPr>
          <w:p w:rsidR="00302351" w:rsidRPr="00BE0C76" w:rsidRDefault="00302351" w:rsidP="00302351">
            <w:pPr>
              <w:rPr>
                <w:lang w:val="en-US"/>
              </w:rPr>
            </w:pPr>
            <w:r w:rsidRPr="00BE0C76">
              <w:rPr>
                <w:lang w:val="en-US"/>
              </w:rPr>
              <w:t>Diagnostic procedure</w:t>
            </w:r>
          </w:p>
        </w:tc>
        <w:tc>
          <w:tcPr>
            <w:tcW w:w="2000" w:type="dxa"/>
            <w:tcBorders>
              <w:top w:val="single" w:sz="4" w:space="0" w:color="auto"/>
              <w:bottom w:val="double" w:sz="4" w:space="0" w:color="auto"/>
            </w:tcBorders>
            <w:shd w:val="clear" w:color="auto" w:fill="F3F3F3"/>
          </w:tcPr>
          <w:p w:rsidR="00302351" w:rsidRPr="00BE0C76" w:rsidRDefault="00302351" w:rsidP="00302351">
            <w:pPr>
              <w:rPr>
                <w:lang w:val="en-US"/>
              </w:rPr>
            </w:pPr>
          </w:p>
        </w:tc>
        <w:tc>
          <w:tcPr>
            <w:tcW w:w="1200" w:type="dxa"/>
            <w:tcBorders>
              <w:top w:val="single" w:sz="4" w:space="0" w:color="auto"/>
              <w:bottom w:val="doub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double" w:sz="4" w:space="0" w:color="auto"/>
            </w:tcBorders>
            <w:shd w:val="clear" w:color="auto" w:fill="F3F3F3"/>
          </w:tcPr>
          <w:p w:rsidR="00302351" w:rsidRPr="00BE0C76" w:rsidRDefault="00302351" w:rsidP="00302351">
            <w:pPr>
              <w:rPr>
                <w:lang w:val="en-US"/>
              </w:rPr>
            </w:pPr>
          </w:p>
        </w:tc>
      </w:tr>
    </w:tbl>
    <w:p w:rsidR="00302351" w:rsidRPr="00BE0C76" w:rsidRDefault="00302351" w:rsidP="00302351">
      <w:pPr>
        <w:rPr>
          <w:lang w:val="en-US"/>
        </w:rPr>
      </w:pPr>
    </w:p>
    <w:p w:rsidR="00302351" w:rsidRPr="00BE0C76" w:rsidRDefault="00302351" w:rsidP="00302351">
      <w:pPr>
        <w:pStyle w:val="Heading3"/>
        <w:rPr>
          <w:lang w:val="en-US"/>
        </w:rPr>
      </w:pPr>
      <w:bookmarkStart w:id="171" w:name="_Toc26789995"/>
      <w:r w:rsidRPr="00BE0C76">
        <w:rPr>
          <w:lang w:val="en-US"/>
        </w:rPr>
        <w:lastRenderedPageBreak/>
        <w:t>0231 - Student Status</w:t>
      </w:r>
      <w:bookmarkEnd w:id="171"/>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StudentStatus</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that designate whether a guarantor is a full or part time student.</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no</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OID</w:t>
            </w:r>
          </w:p>
        </w:tc>
        <w:tc>
          <w:tcPr>
            <w:tcW w:w="7200" w:type="dxa"/>
            <w:shd w:val="clear" w:color="auto" w:fill="auto"/>
          </w:tcPr>
          <w:p w:rsidR="00302351" w:rsidRPr="00BE0C76" w:rsidRDefault="00302351" w:rsidP="00302351">
            <w:pPr>
              <w:pStyle w:val="OtherTableBody"/>
              <w:rPr>
                <w:lang w:val="en-US"/>
              </w:rPr>
            </w:pPr>
            <w:r w:rsidRPr="00BE0C76">
              <w:rPr>
                <w:lang w:val="en-US"/>
              </w:rPr>
              <w:t>2.16.840.1.113883.18.131</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7200" w:type="dxa"/>
            <w:shd w:val="clear" w:color="auto" w:fill="auto"/>
          </w:tcPr>
          <w:p w:rsidR="00302351" w:rsidRPr="00BE0C76" w:rsidRDefault="00302351" w:rsidP="00302351">
            <w:pPr>
              <w:pStyle w:val="OtherTableBody"/>
              <w:rPr>
                <w:lang w:val="en-US"/>
              </w:rPr>
            </w:pPr>
            <w:r w:rsidRPr="00BE0C76">
              <w:rPr>
                <w:lang w:val="en-US"/>
              </w:rPr>
              <w:t>studentStatus</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7200" w:type="dxa"/>
            <w:shd w:val="clear" w:color="auto" w:fill="auto"/>
          </w:tcPr>
          <w:p w:rsidR="00302351" w:rsidRPr="00BE0C76" w:rsidRDefault="00302351" w:rsidP="00302351">
            <w:pPr>
              <w:pStyle w:val="OtherTableBody"/>
              <w:rPr>
                <w:lang w:val="en-US"/>
              </w:rPr>
            </w:pPr>
            <w:r w:rsidRPr="00BE0C76">
              <w:rPr>
                <w:lang w:val="en-US"/>
              </w:rPr>
              <w:t>Code system of concepts used to designate whether a guarantor is a full or part time student.  Used in HL7 Version 2.x messaging in the GT1, NK1 and PD1 segments.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Effective Date</w:t>
            </w:r>
          </w:p>
        </w:tc>
        <w:tc>
          <w:tcPr>
            <w:tcW w:w="1400" w:type="dxa"/>
            <w:shd w:val="clear" w:color="auto" w:fill="auto"/>
          </w:tcPr>
          <w:p w:rsidR="00302351" w:rsidRPr="00BE0C76" w:rsidRDefault="00302351" w:rsidP="00302351">
            <w:pPr>
              <w:pStyle w:val="OtherTableBody"/>
              <w:rPr>
                <w:lang w:val="en-US"/>
              </w:rPr>
            </w:pPr>
            <w:r w:rsidRPr="00BE0C76">
              <w:rPr>
                <w:lang w:val="en-US"/>
              </w:rPr>
              <w:t>07.04.1997</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Version</w:t>
            </w:r>
          </w:p>
        </w:tc>
        <w:tc>
          <w:tcPr>
            <w:tcW w:w="1400" w:type="dxa"/>
            <w:shd w:val="clear" w:color="auto" w:fill="auto"/>
          </w:tcPr>
          <w:p w:rsidR="00302351" w:rsidRPr="00BE0C76" w:rsidRDefault="00302351" w:rsidP="00302351">
            <w:pPr>
              <w:pStyle w:val="OtherTableBody"/>
              <w:rPr>
                <w:lang w:val="en-US"/>
              </w:rPr>
            </w:pPr>
            <w:r w:rsidRPr="00BE0C76">
              <w:rPr>
                <w:lang w:val="en-US"/>
              </w:rPr>
              <w:t>1</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14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OID</w:t>
            </w:r>
          </w:p>
        </w:tc>
        <w:tc>
          <w:tcPr>
            <w:tcW w:w="6400" w:type="dxa"/>
            <w:shd w:val="clear" w:color="auto" w:fill="auto"/>
          </w:tcPr>
          <w:p w:rsidR="00302351" w:rsidRPr="00BE0C76" w:rsidRDefault="00302351" w:rsidP="00302351">
            <w:pPr>
              <w:pStyle w:val="OtherTableBody"/>
              <w:rPr>
                <w:lang w:val="en-US"/>
              </w:rPr>
            </w:pPr>
            <w:r w:rsidRPr="00BE0C76">
              <w:rPr>
                <w:lang w:val="en-US"/>
              </w:rPr>
              <w:t>2.16.840.1.113883.21.143</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6400" w:type="dxa"/>
            <w:shd w:val="clear" w:color="auto" w:fill="auto"/>
          </w:tcPr>
          <w:p w:rsidR="00302351" w:rsidRPr="00BE0C76" w:rsidRDefault="00302351" w:rsidP="00302351">
            <w:pPr>
              <w:pStyle w:val="OtherTableBody"/>
              <w:rPr>
                <w:lang w:val="en-US"/>
              </w:rPr>
            </w:pPr>
            <w:r w:rsidRPr="00BE0C76">
              <w:rPr>
                <w:lang w:val="en-US"/>
              </w:rPr>
              <w:t>hl7VS-studentStatus</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400" w:type="dxa"/>
            <w:shd w:val="clear" w:color="auto" w:fill="auto"/>
          </w:tcPr>
          <w:p w:rsidR="00302351" w:rsidRPr="00BE0C76" w:rsidRDefault="00302351" w:rsidP="00302351">
            <w:pPr>
              <w:pStyle w:val="OtherTableBody"/>
              <w:rPr>
                <w:lang w:val="en-US"/>
              </w:rPr>
            </w:pPr>
            <w:r w:rsidRPr="00BE0C76">
              <w:rPr>
                <w:lang w:val="en-US"/>
              </w:rPr>
              <w:t>Value Set of codes that designate whether a guarantor is a full or part time student.</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Content Logical Definition</w:t>
            </w:r>
          </w:p>
        </w:tc>
        <w:tc>
          <w:tcPr>
            <w:tcW w:w="6400" w:type="dxa"/>
            <w:shd w:val="clear" w:color="auto" w:fill="auto"/>
          </w:tcPr>
          <w:p w:rsidR="00302351" w:rsidRPr="00BE0C76" w:rsidRDefault="00302351" w:rsidP="00302351">
            <w:pPr>
              <w:pStyle w:val="OtherTableBody"/>
              <w:rPr>
                <w:lang w:val="en-US"/>
              </w:rPr>
            </w:pPr>
            <w:r w:rsidRPr="00BE0C76">
              <w:rPr>
                <w:lang w:val="en-US"/>
              </w:rPr>
              <w:t>all codes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BE0C76" w:rsidTr="00302351">
        <w:tc>
          <w:tcPr>
            <w:tcW w:w="1800" w:type="dxa"/>
            <w:shd w:val="clear" w:color="auto" w:fill="F3F3F3"/>
          </w:tcPr>
          <w:p w:rsidR="00302351" w:rsidRPr="00BE0C76" w:rsidRDefault="00302351" w:rsidP="00302351">
            <w:pPr>
              <w:pStyle w:val="OtherTableHeader"/>
              <w:rPr>
                <w:lang w:val="en-US"/>
              </w:rPr>
            </w:pPr>
            <w:r w:rsidRPr="00BE0C76">
              <w:rPr>
                <w:lang w:val="en-US"/>
              </w:rPr>
              <w:t>Realm</w:t>
            </w:r>
          </w:p>
        </w:tc>
        <w:tc>
          <w:tcPr>
            <w:tcW w:w="2400" w:type="dxa"/>
            <w:shd w:val="clear" w:color="auto" w:fill="auto"/>
          </w:tcPr>
          <w:p w:rsidR="00302351" w:rsidRPr="00BE0C76" w:rsidRDefault="00302351" w:rsidP="00302351">
            <w:pPr>
              <w:pStyle w:val="OtherTableBody"/>
              <w:rPr>
                <w:lang w:val="en-US"/>
              </w:rPr>
            </w:pPr>
            <w:r w:rsidRPr="00BE0C76">
              <w:rPr>
                <w:lang w:val="en-US"/>
              </w:rPr>
              <w:t>representative</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0231</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Table of codes used to designate whether a guarantor is a full or part time student.</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User</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FM</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GT1-40, NK1-24, PD1-5</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0231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BE0C76" w:rsidTr="00302351">
        <w:trPr>
          <w:tblHeader/>
        </w:trPr>
        <w:tc>
          <w:tcPr>
            <w:tcW w:w="12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Status</w:t>
            </w:r>
          </w:p>
        </w:tc>
      </w:tr>
      <w:tr w:rsidR="00302351" w:rsidRPr="00BE0C76" w:rsidTr="00302351">
        <w:tc>
          <w:tcPr>
            <w:tcW w:w="12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r w:rsidRPr="00BE0C76">
              <w:rPr>
                <w:lang w:val="en-US"/>
              </w:rPr>
              <w:t>F</w:t>
            </w:r>
          </w:p>
        </w:tc>
        <w:tc>
          <w:tcPr>
            <w:tcW w:w="16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r w:rsidRPr="00BE0C76">
              <w:rPr>
                <w:lang w:val="en-US"/>
              </w:rPr>
              <w:t>Full-time student</w:t>
            </w:r>
          </w:p>
        </w:tc>
        <w:tc>
          <w:tcPr>
            <w:tcW w:w="44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c>
          <w:tcPr>
            <w:tcW w:w="12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r>
      <w:tr w:rsidR="00302351" w:rsidRPr="00BE0C76" w:rsidTr="00302351">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P</w:t>
            </w:r>
          </w:p>
        </w:tc>
        <w:tc>
          <w:tcPr>
            <w:tcW w:w="16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Part-time student</w:t>
            </w:r>
          </w:p>
        </w:tc>
        <w:tc>
          <w:tcPr>
            <w:tcW w:w="44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top w:val="single" w:sz="4" w:space="0" w:color="auto"/>
              <w:bottom w:val="double" w:sz="4" w:space="0" w:color="auto"/>
            </w:tcBorders>
            <w:shd w:val="clear" w:color="auto" w:fill="FFFFFF"/>
          </w:tcPr>
          <w:p w:rsidR="00302351" w:rsidRPr="00BE0C76" w:rsidRDefault="00302351" w:rsidP="00302351">
            <w:pPr>
              <w:rPr>
                <w:lang w:val="en-US"/>
              </w:rPr>
            </w:pPr>
            <w:r w:rsidRPr="00BE0C76">
              <w:rPr>
                <w:lang w:val="en-US"/>
              </w:rPr>
              <w:t>N</w:t>
            </w:r>
          </w:p>
        </w:tc>
        <w:tc>
          <w:tcPr>
            <w:tcW w:w="1600" w:type="dxa"/>
            <w:tcBorders>
              <w:top w:val="single" w:sz="4" w:space="0" w:color="auto"/>
              <w:bottom w:val="double" w:sz="4" w:space="0" w:color="auto"/>
            </w:tcBorders>
            <w:shd w:val="clear" w:color="auto" w:fill="FFFFFF"/>
          </w:tcPr>
          <w:p w:rsidR="00302351" w:rsidRPr="00BE0C76" w:rsidRDefault="00302351" w:rsidP="00302351">
            <w:pPr>
              <w:rPr>
                <w:lang w:val="en-US"/>
              </w:rPr>
            </w:pPr>
            <w:r w:rsidRPr="00BE0C76">
              <w:rPr>
                <w:lang w:val="en-US"/>
              </w:rPr>
              <w:t>Not a student</w:t>
            </w:r>
          </w:p>
        </w:tc>
        <w:tc>
          <w:tcPr>
            <w:tcW w:w="4400" w:type="dxa"/>
            <w:tcBorders>
              <w:top w:val="single" w:sz="4" w:space="0" w:color="auto"/>
              <w:bottom w:val="double" w:sz="4" w:space="0" w:color="auto"/>
            </w:tcBorders>
            <w:shd w:val="clear" w:color="auto" w:fill="FFFFFF"/>
          </w:tcPr>
          <w:p w:rsidR="00302351" w:rsidRPr="00BE0C76" w:rsidRDefault="00302351" w:rsidP="00302351">
            <w:pPr>
              <w:rPr>
                <w:lang w:val="en-US"/>
              </w:rPr>
            </w:pPr>
          </w:p>
        </w:tc>
        <w:tc>
          <w:tcPr>
            <w:tcW w:w="1200" w:type="dxa"/>
            <w:tcBorders>
              <w:top w:val="single" w:sz="4" w:space="0" w:color="auto"/>
              <w:bottom w:val="doub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double" w:sz="4" w:space="0" w:color="auto"/>
            </w:tcBorders>
            <w:shd w:val="clear" w:color="auto" w:fill="FFFFFF"/>
          </w:tcPr>
          <w:p w:rsidR="00302351" w:rsidRPr="00BE0C76" w:rsidRDefault="00302351" w:rsidP="00302351">
            <w:pPr>
              <w:rPr>
                <w:lang w:val="en-US"/>
              </w:rPr>
            </w:pPr>
          </w:p>
        </w:tc>
      </w:tr>
    </w:tbl>
    <w:p w:rsidR="00302351" w:rsidRPr="00BE0C76" w:rsidRDefault="00302351" w:rsidP="00302351">
      <w:pPr>
        <w:rPr>
          <w:lang w:val="en-US"/>
        </w:rPr>
      </w:pPr>
    </w:p>
    <w:p w:rsidR="00302351" w:rsidRPr="00BE0C76" w:rsidRDefault="00302351" w:rsidP="00302351">
      <w:pPr>
        <w:pStyle w:val="Heading3"/>
        <w:rPr>
          <w:lang w:val="en-US"/>
        </w:rPr>
      </w:pPr>
      <w:bookmarkStart w:id="172" w:name="_Toc26789996"/>
      <w:r w:rsidRPr="00BE0C76">
        <w:rPr>
          <w:lang w:val="en-US"/>
        </w:rPr>
        <w:t>0232 - - Insurance Company Contact Reason</w:t>
      </w:r>
      <w:bookmarkEnd w:id="172"/>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InsuranceCompanyContactReason</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that describe why an insurance company has been contacted.</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no</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OID</w:t>
            </w:r>
          </w:p>
        </w:tc>
        <w:tc>
          <w:tcPr>
            <w:tcW w:w="7200" w:type="dxa"/>
            <w:shd w:val="clear" w:color="auto" w:fill="auto"/>
          </w:tcPr>
          <w:p w:rsidR="00302351" w:rsidRPr="00BE0C76" w:rsidRDefault="00302351" w:rsidP="00302351">
            <w:pPr>
              <w:pStyle w:val="OtherTableBody"/>
              <w:rPr>
                <w:lang w:val="en-US"/>
              </w:rPr>
            </w:pPr>
            <w:r w:rsidRPr="00BE0C76">
              <w:rPr>
                <w:lang w:val="en-US"/>
              </w:rPr>
              <w:t>2.16.840.1.113883.18.132</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7200" w:type="dxa"/>
            <w:shd w:val="clear" w:color="auto" w:fill="auto"/>
          </w:tcPr>
          <w:p w:rsidR="00302351" w:rsidRPr="00BE0C76" w:rsidRDefault="00302351" w:rsidP="00302351">
            <w:pPr>
              <w:pStyle w:val="OtherTableBody"/>
              <w:rPr>
                <w:lang w:val="en-US"/>
              </w:rPr>
            </w:pPr>
            <w:r w:rsidRPr="00BE0C76">
              <w:rPr>
                <w:lang w:val="en-US"/>
              </w:rPr>
              <w:t>insuranceCompanyContactReason</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7200" w:type="dxa"/>
            <w:shd w:val="clear" w:color="auto" w:fill="auto"/>
          </w:tcPr>
          <w:p w:rsidR="00302351" w:rsidRPr="00BE0C76" w:rsidRDefault="00302351" w:rsidP="00302351">
            <w:pPr>
              <w:pStyle w:val="OtherTableBody"/>
              <w:rPr>
                <w:lang w:val="en-US"/>
              </w:rPr>
            </w:pPr>
            <w:r w:rsidRPr="00BE0C76">
              <w:rPr>
                <w:lang w:val="en-US"/>
              </w:rPr>
              <w:t>Code system of concepts used to describe why an insurance company has been contacted.  Used in HL7 Version 2.x messaging in the IN2 segment.</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lastRenderedPageBreak/>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Effective Date</w:t>
            </w:r>
          </w:p>
        </w:tc>
        <w:tc>
          <w:tcPr>
            <w:tcW w:w="1400" w:type="dxa"/>
            <w:shd w:val="clear" w:color="auto" w:fill="auto"/>
          </w:tcPr>
          <w:p w:rsidR="00302351" w:rsidRPr="00BE0C76" w:rsidRDefault="00302351" w:rsidP="00302351">
            <w:pPr>
              <w:pStyle w:val="OtherTableBody"/>
              <w:rPr>
                <w:lang w:val="en-US"/>
              </w:rPr>
            </w:pPr>
            <w:r w:rsidRPr="00BE0C76">
              <w:rPr>
                <w:lang w:val="en-US"/>
              </w:rPr>
              <w:t>07.04.1997</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Version</w:t>
            </w:r>
          </w:p>
        </w:tc>
        <w:tc>
          <w:tcPr>
            <w:tcW w:w="1400" w:type="dxa"/>
            <w:shd w:val="clear" w:color="auto" w:fill="auto"/>
          </w:tcPr>
          <w:p w:rsidR="00302351" w:rsidRPr="00BE0C76" w:rsidRDefault="00302351" w:rsidP="00302351">
            <w:pPr>
              <w:pStyle w:val="OtherTableBody"/>
              <w:rPr>
                <w:lang w:val="en-US"/>
              </w:rPr>
            </w:pPr>
            <w:r w:rsidRPr="00BE0C76">
              <w:rPr>
                <w:lang w:val="en-US"/>
              </w:rPr>
              <w:t>1</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14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OID</w:t>
            </w:r>
          </w:p>
        </w:tc>
        <w:tc>
          <w:tcPr>
            <w:tcW w:w="6400" w:type="dxa"/>
            <w:shd w:val="clear" w:color="auto" w:fill="auto"/>
          </w:tcPr>
          <w:p w:rsidR="00302351" w:rsidRPr="00BE0C76" w:rsidRDefault="00302351" w:rsidP="00302351">
            <w:pPr>
              <w:pStyle w:val="OtherTableBody"/>
              <w:rPr>
                <w:lang w:val="en-US"/>
              </w:rPr>
            </w:pPr>
            <w:r w:rsidRPr="00BE0C76">
              <w:rPr>
                <w:lang w:val="en-US"/>
              </w:rPr>
              <w:t>2.16.840.1.113883.21.144</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6400" w:type="dxa"/>
            <w:shd w:val="clear" w:color="auto" w:fill="auto"/>
          </w:tcPr>
          <w:p w:rsidR="00302351" w:rsidRPr="00BE0C76" w:rsidRDefault="00302351" w:rsidP="00302351">
            <w:pPr>
              <w:pStyle w:val="OtherTableBody"/>
              <w:rPr>
                <w:lang w:val="en-US"/>
              </w:rPr>
            </w:pPr>
            <w:r w:rsidRPr="00BE0C76">
              <w:rPr>
                <w:lang w:val="en-US"/>
              </w:rPr>
              <w:t>hl7VS-insuranceCompanyContactReason</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400" w:type="dxa"/>
            <w:shd w:val="clear" w:color="auto" w:fill="auto"/>
          </w:tcPr>
          <w:p w:rsidR="00302351" w:rsidRPr="00BE0C76" w:rsidRDefault="00302351" w:rsidP="00302351">
            <w:pPr>
              <w:pStyle w:val="OtherTableBody"/>
              <w:rPr>
                <w:lang w:val="en-US"/>
              </w:rPr>
            </w:pPr>
            <w:r w:rsidRPr="00BE0C76">
              <w:rPr>
                <w:lang w:val="en-US"/>
              </w:rPr>
              <w:t>Value Set of codes that describe why an insurance company has been contacted.</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Content Logical Definition</w:t>
            </w:r>
          </w:p>
        </w:tc>
        <w:tc>
          <w:tcPr>
            <w:tcW w:w="6400" w:type="dxa"/>
            <w:shd w:val="clear" w:color="auto" w:fill="auto"/>
          </w:tcPr>
          <w:p w:rsidR="00302351" w:rsidRPr="00BE0C76" w:rsidRDefault="00302351" w:rsidP="00302351">
            <w:pPr>
              <w:pStyle w:val="OtherTableBody"/>
              <w:rPr>
                <w:lang w:val="en-US"/>
              </w:rPr>
            </w:pPr>
            <w:r w:rsidRPr="00BE0C76">
              <w:rPr>
                <w:lang w:val="en-US"/>
              </w:rPr>
              <w:t>all codes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BE0C76" w:rsidTr="00302351">
        <w:tc>
          <w:tcPr>
            <w:tcW w:w="1800" w:type="dxa"/>
            <w:shd w:val="clear" w:color="auto" w:fill="F3F3F3"/>
          </w:tcPr>
          <w:p w:rsidR="00302351" w:rsidRPr="00BE0C76" w:rsidRDefault="00302351" w:rsidP="00302351">
            <w:pPr>
              <w:pStyle w:val="OtherTableHeader"/>
              <w:rPr>
                <w:lang w:val="en-US"/>
              </w:rPr>
            </w:pPr>
            <w:r w:rsidRPr="00BE0C76">
              <w:rPr>
                <w:lang w:val="en-US"/>
              </w:rPr>
              <w:t>Realm</w:t>
            </w:r>
          </w:p>
        </w:tc>
        <w:tc>
          <w:tcPr>
            <w:tcW w:w="2400" w:type="dxa"/>
            <w:shd w:val="clear" w:color="auto" w:fill="auto"/>
          </w:tcPr>
          <w:p w:rsidR="00302351" w:rsidRPr="00BE0C76" w:rsidRDefault="00302351" w:rsidP="00302351">
            <w:pPr>
              <w:pStyle w:val="OtherTableBody"/>
              <w:rPr>
                <w:lang w:val="en-US"/>
              </w:rPr>
            </w:pPr>
            <w:r w:rsidRPr="00BE0C76">
              <w:rPr>
                <w:lang w:val="en-US"/>
              </w:rPr>
              <w:t>example</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0232</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Table of codes used to describe why an insurance company has been contacted.</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User</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FM</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IN2-57</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0232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BE0C76" w:rsidTr="00302351">
        <w:trPr>
          <w:tblHeader/>
        </w:trPr>
        <w:tc>
          <w:tcPr>
            <w:tcW w:w="12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Status</w:t>
            </w:r>
          </w:p>
        </w:tc>
      </w:tr>
      <w:tr w:rsidR="00302351" w:rsidRPr="00BE0C76" w:rsidTr="00302351">
        <w:tc>
          <w:tcPr>
            <w:tcW w:w="12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r w:rsidRPr="00BE0C76">
              <w:rPr>
                <w:lang w:val="en-US"/>
              </w:rPr>
              <w:t>01</w:t>
            </w:r>
          </w:p>
        </w:tc>
        <w:tc>
          <w:tcPr>
            <w:tcW w:w="16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r w:rsidRPr="00BE0C76">
              <w:rPr>
                <w:lang w:val="en-US"/>
              </w:rPr>
              <w:t>Medicare claim status</w:t>
            </w:r>
          </w:p>
        </w:tc>
        <w:tc>
          <w:tcPr>
            <w:tcW w:w="44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c>
          <w:tcPr>
            <w:tcW w:w="12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r>
      <w:tr w:rsidR="00302351" w:rsidRPr="00BE0C76" w:rsidTr="00302351">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02</w:t>
            </w:r>
          </w:p>
        </w:tc>
        <w:tc>
          <w:tcPr>
            <w:tcW w:w="16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Medicaid claim status</w:t>
            </w:r>
          </w:p>
        </w:tc>
        <w:tc>
          <w:tcPr>
            <w:tcW w:w="44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top w:val="single" w:sz="4" w:space="0" w:color="auto"/>
              <w:bottom w:val="double" w:sz="4" w:space="0" w:color="auto"/>
            </w:tcBorders>
            <w:shd w:val="clear" w:color="auto" w:fill="FFFFFF"/>
          </w:tcPr>
          <w:p w:rsidR="00302351" w:rsidRPr="00BE0C76" w:rsidRDefault="00302351" w:rsidP="00302351">
            <w:pPr>
              <w:rPr>
                <w:lang w:val="en-US"/>
              </w:rPr>
            </w:pPr>
            <w:r w:rsidRPr="00BE0C76">
              <w:rPr>
                <w:lang w:val="en-US"/>
              </w:rPr>
              <w:t>03</w:t>
            </w:r>
          </w:p>
        </w:tc>
        <w:tc>
          <w:tcPr>
            <w:tcW w:w="1600" w:type="dxa"/>
            <w:tcBorders>
              <w:top w:val="single" w:sz="4" w:space="0" w:color="auto"/>
              <w:bottom w:val="double" w:sz="4" w:space="0" w:color="auto"/>
            </w:tcBorders>
            <w:shd w:val="clear" w:color="auto" w:fill="FFFFFF"/>
          </w:tcPr>
          <w:p w:rsidR="00302351" w:rsidRPr="00BE0C76" w:rsidRDefault="00302351" w:rsidP="00302351">
            <w:pPr>
              <w:rPr>
                <w:lang w:val="en-US"/>
              </w:rPr>
            </w:pPr>
            <w:r w:rsidRPr="00BE0C76">
              <w:rPr>
                <w:lang w:val="en-US"/>
              </w:rPr>
              <w:t>Name/address change</w:t>
            </w:r>
          </w:p>
        </w:tc>
        <w:tc>
          <w:tcPr>
            <w:tcW w:w="4400" w:type="dxa"/>
            <w:tcBorders>
              <w:top w:val="single" w:sz="4" w:space="0" w:color="auto"/>
              <w:bottom w:val="double" w:sz="4" w:space="0" w:color="auto"/>
            </w:tcBorders>
            <w:shd w:val="clear" w:color="auto" w:fill="FFFFFF"/>
          </w:tcPr>
          <w:p w:rsidR="00302351" w:rsidRPr="00BE0C76" w:rsidRDefault="00302351" w:rsidP="00302351">
            <w:pPr>
              <w:rPr>
                <w:lang w:val="en-US"/>
              </w:rPr>
            </w:pPr>
          </w:p>
        </w:tc>
        <w:tc>
          <w:tcPr>
            <w:tcW w:w="1200" w:type="dxa"/>
            <w:tcBorders>
              <w:top w:val="single" w:sz="4" w:space="0" w:color="auto"/>
              <w:bottom w:val="doub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double" w:sz="4" w:space="0" w:color="auto"/>
            </w:tcBorders>
            <w:shd w:val="clear" w:color="auto" w:fill="FFFFFF"/>
          </w:tcPr>
          <w:p w:rsidR="00302351" w:rsidRPr="00BE0C76" w:rsidRDefault="00302351" w:rsidP="00302351">
            <w:pPr>
              <w:rPr>
                <w:lang w:val="en-US"/>
              </w:rPr>
            </w:pPr>
          </w:p>
        </w:tc>
      </w:tr>
    </w:tbl>
    <w:p w:rsidR="00302351" w:rsidRPr="00BE0C76" w:rsidRDefault="00302351" w:rsidP="00302351">
      <w:pPr>
        <w:rPr>
          <w:lang w:val="en-US"/>
        </w:rPr>
      </w:pPr>
    </w:p>
    <w:p w:rsidR="00302351" w:rsidRPr="00BE0C76" w:rsidRDefault="00302351" w:rsidP="00302351">
      <w:pPr>
        <w:pStyle w:val="Heading3"/>
        <w:rPr>
          <w:lang w:val="en-US"/>
        </w:rPr>
      </w:pPr>
      <w:bookmarkStart w:id="173" w:name="_Toc26789997"/>
      <w:r w:rsidRPr="00BE0C76">
        <w:rPr>
          <w:lang w:val="en-US"/>
        </w:rPr>
        <w:t>0233 - Non-Concur Code/Description</w:t>
      </w:r>
      <w:bookmarkEnd w:id="173"/>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Non-concurCode_Description</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that specify a non-concur code and description for a denied request, used in insurance claims processing.  No suggested values.</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yes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0233</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Table of codes that specify a non-concur code and description for a denied request, used in insurance claims processing.  No suggested values.</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User</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Heading3"/>
        <w:rPr>
          <w:lang w:val="en-US"/>
        </w:rPr>
      </w:pPr>
      <w:bookmarkStart w:id="174" w:name="_Toc26789998"/>
      <w:r w:rsidRPr="00BE0C76">
        <w:rPr>
          <w:lang w:val="en-US"/>
        </w:rPr>
        <w:t>0234 - Report Timing</w:t>
      </w:r>
      <w:bookmarkEnd w:id="174"/>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ReportTiming</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to identify the time span of a report or the reason for a report sent to a regulatory agency.</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no</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OID</w:t>
            </w:r>
          </w:p>
        </w:tc>
        <w:tc>
          <w:tcPr>
            <w:tcW w:w="7200" w:type="dxa"/>
            <w:shd w:val="clear" w:color="auto" w:fill="auto"/>
          </w:tcPr>
          <w:p w:rsidR="00302351" w:rsidRPr="00BE0C76" w:rsidRDefault="00302351" w:rsidP="00302351">
            <w:pPr>
              <w:pStyle w:val="OtherTableBody"/>
              <w:rPr>
                <w:lang w:val="en-US"/>
              </w:rPr>
            </w:pPr>
            <w:r w:rsidRPr="00BE0C76">
              <w:rPr>
                <w:lang w:val="en-US"/>
              </w:rPr>
              <w:t>2.16.840.1.113883.18.133</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7200" w:type="dxa"/>
            <w:shd w:val="clear" w:color="auto" w:fill="auto"/>
          </w:tcPr>
          <w:p w:rsidR="00302351" w:rsidRPr="00BE0C76" w:rsidRDefault="00302351" w:rsidP="00302351">
            <w:pPr>
              <w:pStyle w:val="OtherTableBody"/>
              <w:rPr>
                <w:lang w:val="en-US"/>
              </w:rPr>
            </w:pPr>
            <w:r w:rsidRPr="00BE0C76">
              <w:rPr>
                <w:lang w:val="en-US"/>
              </w:rPr>
              <w:t>reportTiming</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lastRenderedPageBreak/>
              <w:t>Description</w:t>
            </w:r>
          </w:p>
        </w:tc>
        <w:tc>
          <w:tcPr>
            <w:tcW w:w="7200" w:type="dxa"/>
            <w:shd w:val="clear" w:color="auto" w:fill="auto"/>
          </w:tcPr>
          <w:p w:rsidR="00302351" w:rsidRPr="00BE0C76" w:rsidRDefault="00302351" w:rsidP="00302351">
            <w:pPr>
              <w:pStyle w:val="OtherTableBody"/>
              <w:rPr>
                <w:lang w:val="en-US"/>
              </w:rPr>
            </w:pPr>
            <w:r w:rsidRPr="00BE0C76">
              <w:rPr>
                <w:lang w:val="en-US"/>
              </w:rPr>
              <w:t>HL7-defined code system of concepts used to identify the time span of a report or the reason for a report sent to a regulatory agency.  Used in HL7 Version 2.x messaging in the PES segment.</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Effective Date</w:t>
            </w:r>
          </w:p>
        </w:tc>
        <w:tc>
          <w:tcPr>
            <w:tcW w:w="1400" w:type="dxa"/>
            <w:shd w:val="clear" w:color="auto" w:fill="auto"/>
          </w:tcPr>
          <w:p w:rsidR="00302351" w:rsidRPr="00BE0C76" w:rsidRDefault="00302351" w:rsidP="00302351">
            <w:pPr>
              <w:pStyle w:val="OtherTableBody"/>
              <w:rPr>
                <w:lang w:val="en-US"/>
              </w:rPr>
            </w:pPr>
            <w:r w:rsidRPr="00BE0C76">
              <w:rPr>
                <w:lang w:val="en-US"/>
              </w:rPr>
              <w:t>07.04.1997</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Version</w:t>
            </w:r>
          </w:p>
        </w:tc>
        <w:tc>
          <w:tcPr>
            <w:tcW w:w="1400" w:type="dxa"/>
            <w:shd w:val="clear" w:color="auto" w:fill="auto"/>
          </w:tcPr>
          <w:p w:rsidR="00302351" w:rsidRPr="00BE0C76" w:rsidRDefault="00302351" w:rsidP="00302351">
            <w:pPr>
              <w:pStyle w:val="OtherTableBody"/>
              <w:rPr>
                <w:lang w:val="en-US"/>
              </w:rPr>
            </w:pPr>
            <w:r w:rsidRPr="00BE0C76">
              <w:rPr>
                <w:lang w:val="en-US"/>
              </w:rPr>
              <w:t>1</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14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OID</w:t>
            </w:r>
          </w:p>
        </w:tc>
        <w:tc>
          <w:tcPr>
            <w:tcW w:w="6400" w:type="dxa"/>
            <w:shd w:val="clear" w:color="auto" w:fill="auto"/>
          </w:tcPr>
          <w:p w:rsidR="00302351" w:rsidRPr="00BE0C76" w:rsidRDefault="00302351" w:rsidP="00302351">
            <w:pPr>
              <w:pStyle w:val="OtherTableBody"/>
              <w:rPr>
                <w:lang w:val="en-US"/>
              </w:rPr>
            </w:pPr>
            <w:r w:rsidRPr="00BE0C76">
              <w:rPr>
                <w:lang w:val="en-US"/>
              </w:rPr>
              <w:t>2.16.840.1.113883.21.145</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6400" w:type="dxa"/>
            <w:shd w:val="clear" w:color="auto" w:fill="auto"/>
          </w:tcPr>
          <w:p w:rsidR="00302351" w:rsidRPr="00BE0C76" w:rsidRDefault="00302351" w:rsidP="00302351">
            <w:pPr>
              <w:pStyle w:val="OtherTableBody"/>
              <w:rPr>
                <w:lang w:val="en-US"/>
              </w:rPr>
            </w:pPr>
            <w:r w:rsidRPr="00BE0C76">
              <w:rPr>
                <w:lang w:val="en-US"/>
              </w:rPr>
              <w:t>hl7VS-reportTiming</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400" w:type="dxa"/>
            <w:shd w:val="clear" w:color="auto" w:fill="auto"/>
          </w:tcPr>
          <w:p w:rsidR="00302351" w:rsidRPr="00BE0C76" w:rsidRDefault="00302351" w:rsidP="00302351">
            <w:pPr>
              <w:pStyle w:val="OtherTableBody"/>
              <w:rPr>
                <w:lang w:val="en-US"/>
              </w:rPr>
            </w:pPr>
            <w:r w:rsidRPr="00BE0C76">
              <w:rPr>
                <w:lang w:val="en-US"/>
              </w:rPr>
              <w:t>Value Set of codes that identify the time span of a report or the reason for a report sent to a regulatory agency.</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Content Logical Definition</w:t>
            </w:r>
          </w:p>
        </w:tc>
        <w:tc>
          <w:tcPr>
            <w:tcW w:w="6400" w:type="dxa"/>
            <w:shd w:val="clear" w:color="auto" w:fill="auto"/>
          </w:tcPr>
          <w:p w:rsidR="00302351" w:rsidRPr="00BE0C76" w:rsidRDefault="00302351" w:rsidP="00302351">
            <w:pPr>
              <w:pStyle w:val="OtherTableBody"/>
              <w:rPr>
                <w:lang w:val="en-US"/>
              </w:rPr>
            </w:pPr>
            <w:r w:rsidRPr="00BE0C76">
              <w:rPr>
                <w:lang w:val="en-US"/>
              </w:rPr>
              <w:t>all codes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BE0C76" w:rsidTr="00302351">
        <w:tc>
          <w:tcPr>
            <w:tcW w:w="1800" w:type="dxa"/>
            <w:shd w:val="clear" w:color="auto" w:fill="F3F3F3"/>
          </w:tcPr>
          <w:p w:rsidR="00302351" w:rsidRPr="00BE0C76" w:rsidRDefault="00302351" w:rsidP="00302351">
            <w:pPr>
              <w:pStyle w:val="OtherTableHeader"/>
              <w:rPr>
                <w:lang w:val="en-US"/>
              </w:rPr>
            </w:pPr>
            <w:r w:rsidRPr="00BE0C76">
              <w:rPr>
                <w:lang w:val="en-US"/>
              </w:rPr>
              <w:t>Realm</w:t>
            </w:r>
          </w:p>
        </w:tc>
        <w:tc>
          <w:tcPr>
            <w:tcW w:w="2400" w:type="dxa"/>
            <w:shd w:val="clear" w:color="auto" w:fill="auto"/>
          </w:tcPr>
          <w:p w:rsidR="00302351" w:rsidRPr="00BE0C76" w:rsidRDefault="00302351" w:rsidP="00302351">
            <w:pPr>
              <w:pStyle w:val="OtherTableBody"/>
              <w:rPr>
                <w:lang w:val="en-US"/>
              </w:rPr>
            </w:pPr>
            <w:r w:rsidRPr="00BE0C76">
              <w:rPr>
                <w:lang w:val="en-US"/>
              </w:rPr>
              <w:t>universal</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0234</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HL7-defined table of codes used to identify the time span of a report or the reason for a report sent to a regulatory agency.</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HL7</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OO</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PES-11</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0234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BE0C76" w:rsidTr="00302351">
        <w:trPr>
          <w:tblHeader/>
        </w:trPr>
        <w:tc>
          <w:tcPr>
            <w:tcW w:w="12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Value</w:t>
            </w:r>
          </w:p>
        </w:tc>
        <w:tc>
          <w:tcPr>
            <w:tcW w:w="16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Status</w:t>
            </w: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CO</w:t>
            </w:r>
          </w:p>
        </w:tc>
        <w:tc>
          <w:tcPr>
            <w:tcW w:w="16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Correction</w:t>
            </w:r>
          </w:p>
        </w:tc>
        <w:tc>
          <w:tcPr>
            <w:tcW w:w="4400" w:type="dxa"/>
            <w:tcBorders>
              <w:bottom w:val="single" w:sz="4" w:space="0" w:color="auto"/>
            </w:tcBorders>
            <w:shd w:val="clear" w:color="auto" w:fill="FFFFFF"/>
          </w:tcPr>
          <w:p w:rsidR="00302351" w:rsidRPr="00BE0C76" w:rsidRDefault="00302351" w:rsidP="00302351">
            <w:pPr>
              <w:pStyle w:val="HL7TableBody"/>
              <w:rPr>
                <w:lang w:val="en-US"/>
              </w:rPr>
            </w:pPr>
          </w:p>
        </w:tc>
        <w:tc>
          <w:tcPr>
            <w:tcW w:w="1200" w:type="dxa"/>
            <w:tcBorders>
              <w:bottom w:val="single" w:sz="4" w:space="0" w:color="auto"/>
            </w:tcBorders>
            <w:shd w:val="clear" w:color="auto" w:fill="FFFFFF"/>
          </w:tcPr>
          <w:p w:rsidR="00302351" w:rsidRPr="00BE0C76" w:rsidRDefault="00302351" w:rsidP="00302351">
            <w:pPr>
              <w:pStyle w:val="HL7TableBody"/>
              <w:rPr>
                <w:lang w:val="en-US"/>
              </w:rPr>
            </w:pPr>
          </w:p>
        </w:tc>
        <w:tc>
          <w:tcPr>
            <w:tcW w:w="800" w:type="dxa"/>
            <w:tcBorders>
              <w:bottom w:val="single" w:sz="4" w:space="0" w:color="auto"/>
            </w:tcBorders>
            <w:shd w:val="clear" w:color="auto" w:fill="FFFFFF"/>
          </w:tcPr>
          <w:p w:rsidR="00302351" w:rsidRPr="00BE0C76" w:rsidRDefault="00302351" w:rsidP="00302351">
            <w:pPr>
              <w:pStyle w:val="HL7TableBody"/>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AD</w:t>
            </w:r>
          </w:p>
        </w:tc>
        <w:tc>
          <w:tcPr>
            <w:tcW w:w="1600" w:type="dxa"/>
            <w:tcBorders>
              <w:bottom w:val="single" w:sz="4" w:space="0" w:color="auto"/>
            </w:tcBorders>
            <w:shd w:val="clear" w:color="auto" w:fill="F3F3F3"/>
          </w:tcPr>
          <w:p w:rsidR="00302351" w:rsidRPr="00BE0C76" w:rsidRDefault="00302351" w:rsidP="00302351">
            <w:pPr>
              <w:rPr>
                <w:lang w:val="en-US"/>
              </w:rPr>
            </w:pPr>
            <w:r w:rsidRPr="00BE0C76">
              <w:rPr>
                <w:lang w:val="en-US"/>
              </w:rPr>
              <w:t>Additional information</w:t>
            </w:r>
          </w:p>
        </w:tc>
        <w:tc>
          <w:tcPr>
            <w:tcW w:w="44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RQ</w:t>
            </w:r>
          </w:p>
        </w:tc>
        <w:tc>
          <w:tcPr>
            <w:tcW w:w="1600" w:type="dxa"/>
            <w:tcBorders>
              <w:bottom w:val="single" w:sz="4" w:space="0" w:color="auto"/>
            </w:tcBorders>
            <w:shd w:val="clear" w:color="auto" w:fill="FFFFFF"/>
          </w:tcPr>
          <w:p w:rsidR="00302351" w:rsidRPr="00BE0C76" w:rsidRDefault="00302351" w:rsidP="00302351">
            <w:pPr>
              <w:rPr>
                <w:lang w:val="en-US"/>
              </w:rPr>
            </w:pPr>
            <w:r w:rsidRPr="00BE0C76">
              <w:rPr>
                <w:lang w:val="en-US"/>
              </w:rPr>
              <w:t>Requested information</w:t>
            </w:r>
          </w:p>
        </w:tc>
        <w:tc>
          <w:tcPr>
            <w:tcW w:w="4400" w:type="dxa"/>
            <w:tcBorders>
              <w:bottom w:val="single" w:sz="4" w:space="0" w:color="auto"/>
            </w:tcBorders>
            <w:shd w:val="clear" w:color="auto" w:fill="FFFFFF"/>
          </w:tcPr>
          <w:p w:rsidR="00302351" w:rsidRPr="00BE0C76" w:rsidRDefault="00302351" w:rsidP="00302351">
            <w:pPr>
              <w:rPr>
                <w:lang w:val="en-US"/>
              </w:rPr>
            </w:pP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DE</w:t>
            </w:r>
          </w:p>
        </w:tc>
        <w:tc>
          <w:tcPr>
            <w:tcW w:w="1600" w:type="dxa"/>
            <w:tcBorders>
              <w:bottom w:val="single" w:sz="4" w:space="0" w:color="auto"/>
            </w:tcBorders>
            <w:shd w:val="clear" w:color="auto" w:fill="F3F3F3"/>
          </w:tcPr>
          <w:p w:rsidR="00302351" w:rsidRPr="00BE0C76" w:rsidRDefault="00302351" w:rsidP="00302351">
            <w:pPr>
              <w:rPr>
                <w:lang w:val="en-US"/>
              </w:rPr>
            </w:pPr>
            <w:r w:rsidRPr="00BE0C76">
              <w:rPr>
                <w:lang w:val="en-US"/>
              </w:rPr>
              <w:t>Device evaluation</w:t>
            </w:r>
          </w:p>
        </w:tc>
        <w:tc>
          <w:tcPr>
            <w:tcW w:w="44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PD</w:t>
            </w:r>
          </w:p>
        </w:tc>
        <w:tc>
          <w:tcPr>
            <w:tcW w:w="1600" w:type="dxa"/>
            <w:tcBorders>
              <w:bottom w:val="single" w:sz="4" w:space="0" w:color="auto"/>
            </w:tcBorders>
            <w:shd w:val="clear" w:color="auto" w:fill="FFFFFF"/>
          </w:tcPr>
          <w:p w:rsidR="00302351" w:rsidRPr="00BE0C76" w:rsidRDefault="00302351" w:rsidP="00302351">
            <w:pPr>
              <w:rPr>
                <w:lang w:val="en-US"/>
              </w:rPr>
            </w:pPr>
            <w:r w:rsidRPr="00BE0C76">
              <w:rPr>
                <w:lang w:val="en-US"/>
              </w:rPr>
              <w:t>Periodic</w:t>
            </w:r>
          </w:p>
        </w:tc>
        <w:tc>
          <w:tcPr>
            <w:tcW w:w="4400" w:type="dxa"/>
            <w:tcBorders>
              <w:bottom w:val="single" w:sz="4" w:space="0" w:color="auto"/>
            </w:tcBorders>
            <w:shd w:val="clear" w:color="auto" w:fill="FFFFFF"/>
          </w:tcPr>
          <w:p w:rsidR="00302351" w:rsidRPr="00BE0C76" w:rsidRDefault="00302351" w:rsidP="00302351">
            <w:pPr>
              <w:rPr>
                <w:lang w:val="en-US"/>
              </w:rPr>
            </w:pP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3D</w:t>
            </w:r>
          </w:p>
        </w:tc>
        <w:tc>
          <w:tcPr>
            <w:tcW w:w="1600" w:type="dxa"/>
            <w:tcBorders>
              <w:bottom w:val="single" w:sz="4" w:space="0" w:color="auto"/>
            </w:tcBorders>
            <w:shd w:val="clear" w:color="auto" w:fill="F3F3F3"/>
          </w:tcPr>
          <w:p w:rsidR="00302351" w:rsidRPr="00BE0C76" w:rsidRDefault="00302351" w:rsidP="00302351">
            <w:pPr>
              <w:rPr>
                <w:lang w:val="en-US"/>
              </w:rPr>
            </w:pPr>
            <w:r w:rsidRPr="00BE0C76">
              <w:rPr>
                <w:lang w:val="en-US"/>
              </w:rPr>
              <w:t>3 day report</w:t>
            </w:r>
          </w:p>
        </w:tc>
        <w:tc>
          <w:tcPr>
            <w:tcW w:w="44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7D</w:t>
            </w:r>
          </w:p>
        </w:tc>
        <w:tc>
          <w:tcPr>
            <w:tcW w:w="1600" w:type="dxa"/>
            <w:tcBorders>
              <w:bottom w:val="single" w:sz="4" w:space="0" w:color="auto"/>
            </w:tcBorders>
            <w:shd w:val="clear" w:color="auto" w:fill="FFFFFF"/>
          </w:tcPr>
          <w:p w:rsidR="00302351" w:rsidRPr="00BE0C76" w:rsidRDefault="00302351" w:rsidP="00302351">
            <w:pPr>
              <w:rPr>
                <w:lang w:val="en-US"/>
              </w:rPr>
            </w:pPr>
            <w:r w:rsidRPr="00BE0C76">
              <w:rPr>
                <w:lang w:val="en-US"/>
              </w:rPr>
              <w:t>7 day report</w:t>
            </w:r>
          </w:p>
        </w:tc>
        <w:tc>
          <w:tcPr>
            <w:tcW w:w="4400" w:type="dxa"/>
            <w:tcBorders>
              <w:bottom w:val="single" w:sz="4" w:space="0" w:color="auto"/>
            </w:tcBorders>
            <w:shd w:val="clear" w:color="auto" w:fill="FFFFFF"/>
          </w:tcPr>
          <w:p w:rsidR="00302351" w:rsidRPr="00BE0C76" w:rsidRDefault="00302351" w:rsidP="00302351">
            <w:pPr>
              <w:rPr>
                <w:lang w:val="en-US"/>
              </w:rPr>
            </w:pP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10D</w:t>
            </w:r>
          </w:p>
        </w:tc>
        <w:tc>
          <w:tcPr>
            <w:tcW w:w="1600" w:type="dxa"/>
            <w:tcBorders>
              <w:bottom w:val="single" w:sz="4" w:space="0" w:color="auto"/>
            </w:tcBorders>
            <w:shd w:val="clear" w:color="auto" w:fill="F3F3F3"/>
          </w:tcPr>
          <w:p w:rsidR="00302351" w:rsidRPr="00BE0C76" w:rsidRDefault="00302351" w:rsidP="00302351">
            <w:pPr>
              <w:rPr>
                <w:lang w:val="en-US"/>
              </w:rPr>
            </w:pPr>
            <w:r w:rsidRPr="00BE0C76">
              <w:rPr>
                <w:lang w:val="en-US"/>
              </w:rPr>
              <w:t>10 day report</w:t>
            </w:r>
          </w:p>
        </w:tc>
        <w:tc>
          <w:tcPr>
            <w:tcW w:w="44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15D</w:t>
            </w:r>
          </w:p>
        </w:tc>
        <w:tc>
          <w:tcPr>
            <w:tcW w:w="1600" w:type="dxa"/>
            <w:tcBorders>
              <w:bottom w:val="single" w:sz="4" w:space="0" w:color="auto"/>
            </w:tcBorders>
            <w:shd w:val="clear" w:color="auto" w:fill="FFFFFF"/>
          </w:tcPr>
          <w:p w:rsidR="00302351" w:rsidRPr="00BE0C76" w:rsidRDefault="00302351" w:rsidP="00302351">
            <w:pPr>
              <w:rPr>
                <w:lang w:val="en-US"/>
              </w:rPr>
            </w:pPr>
            <w:r w:rsidRPr="00BE0C76">
              <w:rPr>
                <w:lang w:val="en-US"/>
              </w:rPr>
              <w:t>15 day report</w:t>
            </w:r>
          </w:p>
        </w:tc>
        <w:tc>
          <w:tcPr>
            <w:tcW w:w="4400" w:type="dxa"/>
            <w:tcBorders>
              <w:bottom w:val="single" w:sz="4" w:space="0" w:color="auto"/>
            </w:tcBorders>
            <w:shd w:val="clear" w:color="auto" w:fill="FFFFFF"/>
          </w:tcPr>
          <w:p w:rsidR="00302351" w:rsidRPr="00BE0C76" w:rsidRDefault="00302351" w:rsidP="00302351">
            <w:pPr>
              <w:rPr>
                <w:lang w:val="en-US"/>
              </w:rPr>
            </w:pP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shd w:val="clear" w:color="auto" w:fill="F3F3F3"/>
          </w:tcPr>
          <w:p w:rsidR="00302351" w:rsidRPr="00BE0C76" w:rsidRDefault="00302351" w:rsidP="00302351">
            <w:pPr>
              <w:rPr>
                <w:lang w:val="en-US"/>
              </w:rPr>
            </w:pPr>
            <w:r w:rsidRPr="00BE0C76">
              <w:rPr>
                <w:lang w:val="en-US"/>
              </w:rPr>
              <w:t>30D</w:t>
            </w:r>
          </w:p>
        </w:tc>
        <w:tc>
          <w:tcPr>
            <w:tcW w:w="1600" w:type="dxa"/>
            <w:shd w:val="clear" w:color="auto" w:fill="F3F3F3"/>
          </w:tcPr>
          <w:p w:rsidR="00302351" w:rsidRPr="00BE0C76" w:rsidRDefault="00302351" w:rsidP="00302351">
            <w:pPr>
              <w:rPr>
                <w:lang w:val="en-US"/>
              </w:rPr>
            </w:pPr>
            <w:r w:rsidRPr="00BE0C76">
              <w:rPr>
                <w:lang w:val="en-US"/>
              </w:rPr>
              <w:t>30 day report</w:t>
            </w:r>
          </w:p>
        </w:tc>
        <w:tc>
          <w:tcPr>
            <w:tcW w:w="4400" w:type="dxa"/>
            <w:shd w:val="clear" w:color="auto" w:fill="F3F3F3"/>
          </w:tcPr>
          <w:p w:rsidR="00302351" w:rsidRPr="00BE0C76" w:rsidRDefault="00302351" w:rsidP="00302351">
            <w:pPr>
              <w:rPr>
                <w:lang w:val="en-US"/>
              </w:rPr>
            </w:pPr>
          </w:p>
        </w:tc>
        <w:tc>
          <w:tcPr>
            <w:tcW w:w="1200" w:type="dxa"/>
            <w:shd w:val="clear" w:color="auto" w:fill="F3F3F3"/>
          </w:tcPr>
          <w:p w:rsidR="00302351" w:rsidRPr="00BE0C76" w:rsidRDefault="00302351" w:rsidP="00302351">
            <w:pPr>
              <w:rPr>
                <w:lang w:val="en-US"/>
              </w:rPr>
            </w:pPr>
          </w:p>
        </w:tc>
        <w:tc>
          <w:tcPr>
            <w:tcW w:w="800" w:type="dxa"/>
            <w:shd w:val="clear" w:color="auto" w:fill="F3F3F3"/>
          </w:tcPr>
          <w:p w:rsidR="00302351" w:rsidRPr="00BE0C76" w:rsidRDefault="00302351" w:rsidP="00302351">
            <w:pPr>
              <w:rPr>
                <w:lang w:val="en-US"/>
              </w:rPr>
            </w:pPr>
          </w:p>
        </w:tc>
      </w:tr>
    </w:tbl>
    <w:p w:rsidR="00302351" w:rsidRPr="00BE0C76" w:rsidRDefault="00302351" w:rsidP="00302351">
      <w:pPr>
        <w:rPr>
          <w:lang w:val="en-US"/>
        </w:rPr>
      </w:pPr>
    </w:p>
    <w:p w:rsidR="00302351" w:rsidRPr="00BE0C76" w:rsidRDefault="00302351" w:rsidP="00302351">
      <w:pPr>
        <w:pStyle w:val="Heading3"/>
        <w:rPr>
          <w:lang w:val="en-US"/>
        </w:rPr>
      </w:pPr>
      <w:bookmarkStart w:id="175" w:name="_Toc26789999"/>
      <w:r w:rsidRPr="00BE0C76">
        <w:rPr>
          <w:lang w:val="en-US"/>
        </w:rPr>
        <w:t>0235 - Report Source</w:t>
      </w:r>
      <w:bookmarkEnd w:id="175"/>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ReportSource</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to identify where a report sender learned about an event.</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no</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OID</w:t>
            </w:r>
          </w:p>
        </w:tc>
        <w:tc>
          <w:tcPr>
            <w:tcW w:w="7200" w:type="dxa"/>
            <w:shd w:val="clear" w:color="auto" w:fill="auto"/>
          </w:tcPr>
          <w:p w:rsidR="00302351" w:rsidRPr="00BE0C76" w:rsidRDefault="00302351" w:rsidP="00302351">
            <w:pPr>
              <w:pStyle w:val="OtherTableBody"/>
              <w:rPr>
                <w:lang w:val="en-US"/>
              </w:rPr>
            </w:pPr>
            <w:r w:rsidRPr="00BE0C76">
              <w:rPr>
                <w:lang w:val="en-US"/>
              </w:rPr>
              <w:t>2.16.840.1.113883.18.134</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7200" w:type="dxa"/>
            <w:shd w:val="clear" w:color="auto" w:fill="auto"/>
          </w:tcPr>
          <w:p w:rsidR="00302351" w:rsidRPr="00BE0C76" w:rsidRDefault="00302351" w:rsidP="00302351">
            <w:pPr>
              <w:pStyle w:val="OtherTableBody"/>
              <w:rPr>
                <w:lang w:val="en-US"/>
              </w:rPr>
            </w:pPr>
            <w:r w:rsidRPr="00BE0C76">
              <w:rPr>
                <w:lang w:val="en-US"/>
              </w:rPr>
              <w:t>reportSource</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7200" w:type="dxa"/>
            <w:shd w:val="clear" w:color="auto" w:fill="auto"/>
          </w:tcPr>
          <w:p w:rsidR="00302351" w:rsidRPr="00BE0C76" w:rsidRDefault="00302351" w:rsidP="00302351">
            <w:pPr>
              <w:pStyle w:val="OtherTableBody"/>
              <w:rPr>
                <w:lang w:val="en-US"/>
              </w:rPr>
            </w:pPr>
            <w:r w:rsidRPr="00BE0C76">
              <w:rPr>
                <w:lang w:val="en-US"/>
              </w:rPr>
              <w:t>HL7-defined code system of concepts used to identify where a report sender learned about an event.  Used in HL7 Version 2.x messaging in the PES segment.</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lastRenderedPageBreak/>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Effective Date</w:t>
            </w:r>
          </w:p>
        </w:tc>
        <w:tc>
          <w:tcPr>
            <w:tcW w:w="1400" w:type="dxa"/>
            <w:shd w:val="clear" w:color="auto" w:fill="auto"/>
          </w:tcPr>
          <w:p w:rsidR="00302351" w:rsidRPr="00BE0C76" w:rsidRDefault="00302351" w:rsidP="00302351">
            <w:pPr>
              <w:pStyle w:val="OtherTableBody"/>
              <w:rPr>
                <w:lang w:val="en-US"/>
              </w:rPr>
            </w:pPr>
            <w:r w:rsidRPr="00BE0C76">
              <w:rPr>
                <w:lang w:val="en-US"/>
              </w:rPr>
              <w:t>07.04.1997</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Version</w:t>
            </w:r>
          </w:p>
        </w:tc>
        <w:tc>
          <w:tcPr>
            <w:tcW w:w="1400" w:type="dxa"/>
            <w:shd w:val="clear" w:color="auto" w:fill="auto"/>
          </w:tcPr>
          <w:p w:rsidR="00302351" w:rsidRPr="00BE0C76" w:rsidRDefault="00302351" w:rsidP="00302351">
            <w:pPr>
              <w:pStyle w:val="OtherTableBody"/>
              <w:rPr>
                <w:lang w:val="en-US"/>
              </w:rPr>
            </w:pPr>
            <w:r w:rsidRPr="00BE0C76">
              <w:rPr>
                <w:lang w:val="en-US"/>
              </w:rPr>
              <w:t>1</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14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OID</w:t>
            </w:r>
          </w:p>
        </w:tc>
        <w:tc>
          <w:tcPr>
            <w:tcW w:w="6400" w:type="dxa"/>
            <w:shd w:val="clear" w:color="auto" w:fill="auto"/>
          </w:tcPr>
          <w:p w:rsidR="00302351" w:rsidRPr="00BE0C76" w:rsidRDefault="00302351" w:rsidP="00302351">
            <w:pPr>
              <w:pStyle w:val="OtherTableBody"/>
              <w:rPr>
                <w:lang w:val="en-US"/>
              </w:rPr>
            </w:pPr>
            <w:r w:rsidRPr="00BE0C76">
              <w:rPr>
                <w:lang w:val="en-US"/>
              </w:rPr>
              <w:t>2.16.840.1.113883.21.146</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6400" w:type="dxa"/>
            <w:shd w:val="clear" w:color="auto" w:fill="auto"/>
          </w:tcPr>
          <w:p w:rsidR="00302351" w:rsidRPr="00BE0C76" w:rsidRDefault="00302351" w:rsidP="00302351">
            <w:pPr>
              <w:pStyle w:val="OtherTableBody"/>
              <w:rPr>
                <w:lang w:val="en-US"/>
              </w:rPr>
            </w:pPr>
            <w:r w:rsidRPr="00BE0C76">
              <w:rPr>
                <w:lang w:val="en-US"/>
              </w:rPr>
              <w:t>hl7VS-reportSource</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400" w:type="dxa"/>
            <w:shd w:val="clear" w:color="auto" w:fill="auto"/>
          </w:tcPr>
          <w:p w:rsidR="00302351" w:rsidRPr="00BE0C76" w:rsidRDefault="00302351" w:rsidP="00302351">
            <w:pPr>
              <w:pStyle w:val="OtherTableBody"/>
              <w:rPr>
                <w:lang w:val="en-US"/>
              </w:rPr>
            </w:pPr>
            <w:r w:rsidRPr="00BE0C76">
              <w:rPr>
                <w:lang w:val="en-US"/>
              </w:rPr>
              <w:t>Value Set of codes that identify where a report sender learned about an event.</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Content Logical Definition</w:t>
            </w:r>
          </w:p>
        </w:tc>
        <w:tc>
          <w:tcPr>
            <w:tcW w:w="6400" w:type="dxa"/>
            <w:shd w:val="clear" w:color="auto" w:fill="auto"/>
          </w:tcPr>
          <w:p w:rsidR="00302351" w:rsidRPr="00BE0C76" w:rsidRDefault="00302351" w:rsidP="00302351">
            <w:pPr>
              <w:pStyle w:val="OtherTableBody"/>
              <w:rPr>
                <w:lang w:val="en-US"/>
              </w:rPr>
            </w:pPr>
            <w:r w:rsidRPr="00BE0C76">
              <w:rPr>
                <w:lang w:val="en-US"/>
              </w:rPr>
              <w:t>all codes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BE0C76" w:rsidTr="00302351">
        <w:tc>
          <w:tcPr>
            <w:tcW w:w="1800" w:type="dxa"/>
            <w:shd w:val="clear" w:color="auto" w:fill="F3F3F3"/>
          </w:tcPr>
          <w:p w:rsidR="00302351" w:rsidRPr="00BE0C76" w:rsidRDefault="00302351" w:rsidP="00302351">
            <w:pPr>
              <w:pStyle w:val="OtherTableHeader"/>
              <w:rPr>
                <w:lang w:val="en-US"/>
              </w:rPr>
            </w:pPr>
            <w:r w:rsidRPr="00BE0C76">
              <w:rPr>
                <w:lang w:val="en-US"/>
              </w:rPr>
              <w:t>Realm</w:t>
            </w:r>
          </w:p>
        </w:tc>
        <w:tc>
          <w:tcPr>
            <w:tcW w:w="2400" w:type="dxa"/>
            <w:shd w:val="clear" w:color="auto" w:fill="auto"/>
          </w:tcPr>
          <w:p w:rsidR="00302351" w:rsidRPr="00BE0C76" w:rsidRDefault="00302351" w:rsidP="00302351">
            <w:pPr>
              <w:pStyle w:val="OtherTableBody"/>
              <w:rPr>
                <w:lang w:val="en-US"/>
              </w:rPr>
            </w:pPr>
            <w:r w:rsidRPr="00BE0C76">
              <w:rPr>
                <w:lang w:val="en-US"/>
              </w:rPr>
              <w:t>universal</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0235</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HL7-defined table of codes used to identify where a report sender learned about an event.</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HL7</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OO</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PES-12</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0235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BE0C76" w:rsidTr="00302351">
        <w:trPr>
          <w:tblHeader/>
        </w:trPr>
        <w:tc>
          <w:tcPr>
            <w:tcW w:w="12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Value</w:t>
            </w:r>
          </w:p>
        </w:tc>
        <w:tc>
          <w:tcPr>
            <w:tcW w:w="16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Status</w:t>
            </w: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C</w:t>
            </w:r>
          </w:p>
        </w:tc>
        <w:tc>
          <w:tcPr>
            <w:tcW w:w="16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Clinical trial</w:t>
            </w:r>
          </w:p>
        </w:tc>
        <w:tc>
          <w:tcPr>
            <w:tcW w:w="4400" w:type="dxa"/>
            <w:tcBorders>
              <w:bottom w:val="single" w:sz="4" w:space="0" w:color="auto"/>
            </w:tcBorders>
            <w:shd w:val="clear" w:color="auto" w:fill="FFFFFF"/>
          </w:tcPr>
          <w:p w:rsidR="00302351" w:rsidRPr="00BE0C76" w:rsidRDefault="00302351" w:rsidP="00302351">
            <w:pPr>
              <w:pStyle w:val="HL7TableBody"/>
              <w:rPr>
                <w:lang w:val="en-US"/>
              </w:rPr>
            </w:pPr>
          </w:p>
        </w:tc>
        <w:tc>
          <w:tcPr>
            <w:tcW w:w="1200" w:type="dxa"/>
            <w:tcBorders>
              <w:bottom w:val="single" w:sz="4" w:space="0" w:color="auto"/>
            </w:tcBorders>
            <w:shd w:val="clear" w:color="auto" w:fill="FFFFFF"/>
          </w:tcPr>
          <w:p w:rsidR="00302351" w:rsidRPr="00BE0C76" w:rsidRDefault="00302351" w:rsidP="00302351">
            <w:pPr>
              <w:pStyle w:val="HL7TableBody"/>
              <w:rPr>
                <w:lang w:val="en-US"/>
              </w:rPr>
            </w:pPr>
          </w:p>
        </w:tc>
        <w:tc>
          <w:tcPr>
            <w:tcW w:w="800" w:type="dxa"/>
            <w:tcBorders>
              <w:bottom w:val="single" w:sz="4" w:space="0" w:color="auto"/>
            </w:tcBorders>
            <w:shd w:val="clear" w:color="auto" w:fill="FFFFFF"/>
          </w:tcPr>
          <w:p w:rsidR="00302351" w:rsidRPr="00BE0C76" w:rsidRDefault="00302351" w:rsidP="00302351">
            <w:pPr>
              <w:pStyle w:val="HL7TableBody"/>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L</w:t>
            </w:r>
          </w:p>
        </w:tc>
        <w:tc>
          <w:tcPr>
            <w:tcW w:w="1600" w:type="dxa"/>
            <w:tcBorders>
              <w:bottom w:val="single" w:sz="4" w:space="0" w:color="auto"/>
            </w:tcBorders>
            <w:shd w:val="clear" w:color="auto" w:fill="F3F3F3"/>
          </w:tcPr>
          <w:p w:rsidR="00302351" w:rsidRPr="00BE0C76" w:rsidRDefault="00302351" w:rsidP="00302351">
            <w:pPr>
              <w:rPr>
                <w:lang w:val="en-US"/>
              </w:rPr>
            </w:pPr>
            <w:r w:rsidRPr="00BE0C76">
              <w:rPr>
                <w:lang w:val="en-US"/>
              </w:rPr>
              <w:t>Literature</w:t>
            </w:r>
          </w:p>
        </w:tc>
        <w:tc>
          <w:tcPr>
            <w:tcW w:w="44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H</w:t>
            </w:r>
          </w:p>
        </w:tc>
        <w:tc>
          <w:tcPr>
            <w:tcW w:w="1600" w:type="dxa"/>
            <w:tcBorders>
              <w:bottom w:val="single" w:sz="4" w:space="0" w:color="auto"/>
            </w:tcBorders>
            <w:shd w:val="clear" w:color="auto" w:fill="FFFFFF"/>
          </w:tcPr>
          <w:p w:rsidR="00302351" w:rsidRPr="00BE0C76" w:rsidRDefault="00302351" w:rsidP="00302351">
            <w:pPr>
              <w:rPr>
                <w:lang w:val="en-US"/>
              </w:rPr>
            </w:pPr>
            <w:r w:rsidRPr="00BE0C76">
              <w:rPr>
                <w:lang w:val="en-US"/>
              </w:rPr>
              <w:t>Health professional</w:t>
            </w:r>
          </w:p>
        </w:tc>
        <w:tc>
          <w:tcPr>
            <w:tcW w:w="4400" w:type="dxa"/>
            <w:tcBorders>
              <w:bottom w:val="single" w:sz="4" w:space="0" w:color="auto"/>
            </w:tcBorders>
            <w:shd w:val="clear" w:color="auto" w:fill="FFFFFF"/>
          </w:tcPr>
          <w:p w:rsidR="00302351" w:rsidRPr="00BE0C76" w:rsidRDefault="00302351" w:rsidP="00302351">
            <w:pPr>
              <w:rPr>
                <w:lang w:val="en-US"/>
              </w:rPr>
            </w:pP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R</w:t>
            </w:r>
          </w:p>
        </w:tc>
        <w:tc>
          <w:tcPr>
            <w:tcW w:w="1600" w:type="dxa"/>
            <w:tcBorders>
              <w:bottom w:val="single" w:sz="4" w:space="0" w:color="auto"/>
            </w:tcBorders>
            <w:shd w:val="clear" w:color="auto" w:fill="F3F3F3"/>
          </w:tcPr>
          <w:p w:rsidR="00302351" w:rsidRPr="00BE0C76" w:rsidRDefault="00302351" w:rsidP="00302351">
            <w:pPr>
              <w:rPr>
                <w:lang w:val="en-US"/>
              </w:rPr>
            </w:pPr>
            <w:r w:rsidRPr="00BE0C76">
              <w:rPr>
                <w:lang w:val="en-US"/>
              </w:rPr>
              <w:t>Regulatory agency</w:t>
            </w:r>
          </w:p>
        </w:tc>
        <w:tc>
          <w:tcPr>
            <w:tcW w:w="44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D</w:t>
            </w:r>
          </w:p>
        </w:tc>
        <w:tc>
          <w:tcPr>
            <w:tcW w:w="1600" w:type="dxa"/>
            <w:tcBorders>
              <w:bottom w:val="single" w:sz="4" w:space="0" w:color="auto"/>
            </w:tcBorders>
            <w:shd w:val="clear" w:color="auto" w:fill="FFFFFF"/>
          </w:tcPr>
          <w:p w:rsidR="00302351" w:rsidRPr="00BE0C76" w:rsidRDefault="00302351" w:rsidP="00302351">
            <w:pPr>
              <w:rPr>
                <w:lang w:val="en-US"/>
              </w:rPr>
            </w:pPr>
            <w:r w:rsidRPr="00BE0C76">
              <w:rPr>
                <w:lang w:val="en-US"/>
              </w:rPr>
              <w:t>Database/registry/poison control center</w:t>
            </w:r>
          </w:p>
        </w:tc>
        <w:tc>
          <w:tcPr>
            <w:tcW w:w="4400" w:type="dxa"/>
            <w:tcBorders>
              <w:bottom w:val="single" w:sz="4" w:space="0" w:color="auto"/>
            </w:tcBorders>
            <w:shd w:val="clear" w:color="auto" w:fill="FFFFFF"/>
          </w:tcPr>
          <w:p w:rsidR="00302351" w:rsidRPr="00BE0C76" w:rsidRDefault="00302351" w:rsidP="00302351">
            <w:pPr>
              <w:rPr>
                <w:lang w:val="en-US"/>
              </w:rPr>
            </w:pP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N</w:t>
            </w:r>
          </w:p>
        </w:tc>
        <w:tc>
          <w:tcPr>
            <w:tcW w:w="1600" w:type="dxa"/>
            <w:tcBorders>
              <w:bottom w:val="single" w:sz="4" w:space="0" w:color="auto"/>
            </w:tcBorders>
            <w:shd w:val="clear" w:color="auto" w:fill="F3F3F3"/>
          </w:tcPr>
          <w:p w:rsidR="00302351" w:rsidRPr="00BE0C76" w:rsidRDefault="00302351" w:rsidP="00302351">
            <w:pPr>
              <w:rPr>
                <w:lang w:val="en-US"/>
              </w:rPr>
            </w:pPr>
            <w:r w:rsidRPr="00BE0C76">
              <w:rPr>
                <w:lang w:val="en-US"/>
              </w:rPr>
              <w:t>Non-healthcare professional</w:t>
            </w:r>
          </w:p>
        </w:tc>
        <w:tc>
          <w:tcPr>
            <w:tcW w:w="44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P</w:t>
            </w:r>
          </w:p>
        </w:tc>
        <w:tc>
          <w:tcPr>
            <w:tcW w:w="1600" w:type="dxa"/>
            <w:tcBorders>
              <w:bottom w:val="single" w:sz="4" w:space="0" w:color="auto"/>
            </w:tcBorders>
            <w:shd w:val="clear" w:color="auto" w:fill="FFFFFF"/>
          </w:tcPr>
          <w:p w:rsidR="00302351" w:rsidRPr="00BE0C76" w:rsidRDefault="00302351" w:rsidP="00302351">
            <w:pPr>
              <w:rPr>
                <w:lang w:val="en-US"/>
              </w:rPr>
            </w:pPr>
            <w:r w:rsidRPr="00BE0C76">
              <w:rPr>
                <w:lang w:val="en-US"/>
              </w:rPr>
              <w:t>Patient</w:t>
            </w:r>
          </w:p>
        </w:tc>
        <w:tc>
          <w:tcPr>
            <w:tcW w:w="4400" w:type="dxa"/>
            <w:tcBorders>
              <w:bottom w:val="single" w:sz="4" w:space="0" w:color="auto"/>
            </w:tcBorders>
            <w:shd w:val="clear" w:color="auto" w:fill="FFFFFF"/>
          </w:tcPr>
          <w:p w:rsidR="00302351" w:rsidRPr="00BE0C76" w:rsidRDefault="00302351" w:rsidP="00302351">
            <w:pPr>
              <w:rPr>
                <w:lang w:val="en-US"/>
              </w:rPr>
            </w:pP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M</w:t>
            </w:r>
          </w:p>
        </w:tc>
        <w:tc>
          <w:tcPr>
            <w:tcW w:w="1600" w:type="dxa"/>
            <w:tcBorders>
              <w:bottom w:val="single" w:sz="4" w:space="0" w:color="auto"/>
            </w:tcBorders>
            <w:shd w:val="clear" w:color="auto" w:fill="F3F3F3"/>
          </w:tcPr>
          <w:p w:rsidR="00302351" w:rsidRPr="00BE0C76" w:rsidRDefault="00302351" w:rsidP="00302351">
            <w:pPr>
              <w:rPr>
                <w:lang w:val="en-US"/>
              </w:rPr>
            </w:pPr>
            <w:r w:rsidRPr="00BE0C76">
              <w:rPr>
                <w:lang w:val="en-US"/>
              </w:rPr>
              <w:t>Manufacturer/marketing authority holder</w:t>
            </w:r>
          </w:p>
        </w:tc>
        <w:tc>
          <w:tcPr>
            <w:tcW w:w="44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E</w:t>
            </w:r>
          </w:p>
        </w:tc>
        <w:tc>
          <w:tcPr>
            <w:tcW w:w="1600" w:type="dxa"/>
            <w:tcBorders>
              <w:bottom w:val="single" w:sz="4" w:space="0" w:color="auto"/>
            </w:tcBorders>
            <w:shd w:val="clear" w:color="auto" w:fill="FFFFFF"/>
          </w:tcPr>
          <w:p w:rsidR="00302351" w:rsidRPr="00BE0C76" w:rsidRDefault="00302351" w:rsidP="00302351">
            <w:pPr>
              <w:rPr>
                <w:lang w:val="en-US"/>
              </w:rPr>
            </w:pPr>
            <w:r w:rsidRPr="00BE0C76">
              <w:rPr>
                <w:lang w:val="en-US"/>
              </w:rPr>
              <w:t>Distributor</w:t>
            </w:r>
          </w:p>
        </w:tc>
        <w:tc>
          <w:tcPr>
            <w:tcW w:w="4400" w:type="dxa"/>
            <w:tcBorders>
              <w:bottom w:val="single" w:sz="4" w:space="0" w:color="auto"/>
            </w:tcBorders>
            <w:shd w:val="clear" w:color="auto" w:fill="FFFFFF"/>
          </w:tcPr>
          <w:p w:rsidR="00302351" w:rsidRPr="00BE0C76" w:rsidRDefault="00302351" w:rsidP="00302351">
            <w:pPr>
              <w:rPr>
                <w:lang w:val="en-US"/>
              </w:rPr>
            </w:pP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shd w:val="clear" w:color="auto" w:fill="F3F3F3"/>
          </w:tcPr>
          <w:p w:rsidR="00302351" w:rsidRPr="00BE0C76" w:rsidRDefault="00302351" w:rsidP="00302351">
            <w:pPr>
              <w:rPr>
                <w:lang w:val="en-US"/>
              </w:rPr>
            </w:pPr>
            <w:r w:rsidRPr="00BE0C76">
              <w:rPr>
                <w:lang w:val="en-US"/>
              </w:rPr>
              <w:t>O</w:t>
            </w:r>
          </w:p>
        </w:tc>
        <w:tc>
          <w:tcPr>
            <w:tcW w:w="1600" w:type="dxa"/>
            <w:shd w:val="clear" w:color="auto" w:fill="F3F3F3"/>
          </w:tcPr>
          <w:p w:rsidR="00302351" w:rsidRPr="00BE0C76" w:rsidRDefault="00302351" w:rsidP="00302351">
            <w:pPr>
              <w:rPr>
                <w:lang w:val="en-US"/>
              </w:rPr>
            </w:pPr>
            <w:r w:rsidRPr="00BE0C76">
              <w:rPr>
                <w:lang w:val="en-US"/>
              </w:rPr>
              <w:t>Other</w:t>
            </w:r>
          </w:p>
        </w:tc>
        <w:tc>
          <w:tcPr>
            <w:tcW w:w="4400" w:type="dxa"/>
            <w:shd w:val="clear" w:color="auto" w:fill="F3F3F3"/>
          </w:tcPr>
          <w:p w:rsidR="00302351" w:rsidRPr="00BE0C76" w:rsidRDefault="00302351" w:rsidP="00302351">
            <w:pPr>
              <w:rPr>
                <w:lang w:val="en-US"/>
              </w:rPr>
            </w:pPr>
          </w:p>
        </w:tc>
        <w:tc>
          <w:tcPr>
            <w:tcW w:w="1200" w:type="dxa"/>
            <w:shd w:val="clear" w:color="auto" w:fill="F3F3F3"/>
          </w:tcPr>
          <w:p w:rsidR="00302351" w:rsidRPr="00BE0C76" w:rsidRDefault="00302351" w:rsidP="00302351">
            <w:pPr>
              <w:rPr>
                <w:lang w:val="en-US"/>
              </w:rPr>
            </w:pPr>
          </w:p>
        </w:tc>
        <w:tc>
          <w:tcPr>
            <w:tcW w:w="800" w:type="dxa"/>
            <w:shd w:val="clear" w:color="auto" w:fill="F3F3F3"/>
          </w:tcPr>
          <w:p w:rsidR="00302351" w:rsidRPr="00BE0C76" w:rsidRDefault="00302351" w:rsidP="00302351">
            <w:pPr>
              <w:rPr>
                <w:lang w:val="en-US"/>
              </w:rPr>
            </w:pPr>
          </w:p>
        </w:tc>
      </w:tr>
    </w:tbl>
    <w:p w:rsidR="00302351" w:rsidRPr="00BE0C76" w:rsidRDefault="00302351" w:rsidP="00302351">
      <w:pPr>
        <w:rPr>
          <w:lang w:val="en-US"/>
        </w:rPr>
      </w:pPr>
    </w:p>
    <w:p w:rsidR="00302351" w:rsidRPr="00BE0C76" w:rsidRDefault="00302351" w:rsidP="00302351">
      <w:pPr>
        <w:pStyle w:val="Heading3"/>
        <w:rPr>
          <w:lang w:val="en-US"/>
        </w:rPr>
      </w:pPr>
      <w:bookmarkStart w:id="176" w:name="_Toc26790000"/>
      <w:r w:rsidRPr="00BE0C76">
        <w:rPr>
          <w:lang w:val="en-US"/>
        </w:rPr>
        <w:t>0236 - Event Reported To</w:t>
      </w:r>
      <w:bookmarkEnd w:id="176"/>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EventReportedTo</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to identify the type of entity to which the event has been reported.</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no</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OID</w:t>
            </w:r>
          </w:p>
        </w:tc>
        <w:tc>
          <w:tcPr>
            <w:tcW w:w="7200" w:type="dxa"/>
            <w:shd w:val="clear" w:color="auto" w:fill="auto"/>
          </w:tcPr>
          <w:p w:rsidR="00302351" w:rsidRPr="00BE0C76" w:rsidRDefault="00302351" w:rsidP="00302351">
            <w:pPr>
              <w:pStyle w:val="OtherTableBody"/>
              <w:rPr>
                <w:lang w:val="en-US"/>
              </w:rPr>
            </w:pPr>
            <w:r w:rsidRPr="00BE0C76">
              <w:rPr>
                <w:lang w:val="en-US"/>
              </w:rPr>
              <w:t>2.16.840.1.113883.18.135</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7200" w:type="dxa"/>
            <w:shd w:val="clear" w:color="auto" w:fill="auto"/>
          </w:tcPr>
          <w:p w:rsidR="00302351" w:rsidRPr="00BE0C76" w:rsidRDefault="00302351" w:rsidP="00302351">
            <w:pPr>
              <w:pStyle w:val="OtherTableBody"/>
              <w:rPr>
                <w:lang w:val="en-US"/>
              </w:rPr>
            </w:pPr>
            <w:r w:rsidRPr="00BE0C76">
              <w:rPr>
                <w:lang w:val="en-US"/>
              </w:rPr>
              <w:t>eventReportedTo</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7200" w:type="dxa"/>
            <w:shd w:val="clear" w:color="auto" w:fill="auto"/>
          </w:tcPr>
          <w:p w:rsidR="00302351" w:rsidRPr="00BE0C76" w:rsidRDefault="00302351" w:rsidP="00302351">
            <w:pPr>
              <w:pStyle w:val="OtherTableBody"/>
              <w:rPr>
                <w:lang w:val="en-US"/>
              </w:rPr>
            </w:pPr>
            <w:r w:rsidRPr="00BE0C76">
              <w:rPr>
                <w:lang w:val="en-US"/>
              </w:rPr>
              <w:t>HL7-defined code system of concepts used to identify the type of entity to which the even has been reported.  Used in HL7 Version 2.x messaging in the PES segment.</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lastRenderedPageBreak/>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Effective Date</w:t>
            </w:r>
          </w:p>
        </w:tc>
        <w:tc>
          <w:tcPr>
            <w:tcW w:w="1400" w:type="dxa"/>
            <w:shd w:val="clear" w:color="auto" w:fill="auto"/>
          </w:tcPr>
          <w:p w:rsidR="00302351" w:rsidRPr="00BE0C76" w:rsidRDefault="00302351" w:rsidP="00302351">
            <w:pPr>
              <w:pStyle w:val="OtherTableBody"/>
              <w:rPr>
                <w:lang w:val="en-US"/>
              </w:rPr>
            </w:pPr>
            <w:r w:rsidRPr="00BE0C76">
              <w:rPr>
                <w:lang w:val="en-US"/>
              </w:rPr>
              <w:t>07.04.1997</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Version</w:t>
            </w:r>
          </w:p>
        </w:tc>
        <w:tc>
          <w:tcPr>
            <w:tcW w:w="1400" w:type="dxa"/>
            <w:shd w:val="clear" w:color="auto" w:fill="auto"/>
          </w:tcPr>
          <w:p w:rsidR="00302351" w:rsidRPr="00BE0C76" w:rsidRDefault="00302351" w:rsidP="00302351">
            <w:pPr>
              <w:pStyle w:val="OtherTableBody"/>
              <w:rPr>
                <w:lang w:val="en-US"/>
              </w:rPr>
            </w:pPr>
            <w:r w:rsidRPr="00BE0C76">
              <w:rPr>
                <w:lang w:val="en-US"/>
              </w:rPr>
              <w:t>1</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14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OID</w:t>
            </w:r>
          </w:p>
        </w:tc>
        <w:tc>
          <w:tcPr>
            <w:tcW w:w="6400" w:type="dxa"/>
            <w:shd w:val="clear" w:color="auto" w:fill="auto"/>
          </w:tcPr>
          <w:p w:rsidR="00302351" w:rsidRPr="00BE0C76" w:rsidRDefault="00302351" w:rsidP="00302351">
            <w:pPr>
              <w:pStyle w:val="OtherTableBody"/>
              <w:rPr>
                <w:lang w:val="en-US"/>
              </w:rPr>
            </w:pPr>
            <w:r w:rsidRPr="00BE0C76">
              <w:rPr>
                <w:lang w:val="en-US"/>
              </w:rPr>
              <w:t>2.16.840.1.113883.21.147</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6400" w:type="dxa"/>
            <w:shd w:val="clear" w:color="auto" w:fill="auto"/>
          </w:tcPr>
          <w:p w:rsidR="00302351" w:rsidRPr="00BE0C76" w:rsidRDefault="00302351" w:rsidP="00302351">
            <w:pPr>
              <w:pStyle w:val="OtherTableBody"/>
              <w:rPr>
                <w:lang w:val="en-US"/>
              </w:rPr>
            </w:pPr>
            <w:r w:rsidRPr="00BE0C76">
              <w:rPr>
                <w:lang w:val="en-US"/>
              </w:rPr>
              <w:t>hl7VS-eventReportedTo</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400" w:type="dxa"/>
            <w:shd w:val="clear" w:color="auto" w:fill="auto"/>
          </w:tcPr>
          <w:p w:rsidR="00302351" w:rsidRPr="00BE0C76" w:rsidRDefault="00302351" w:rsidP="00302351">
            <w:pPr>
              <w:pStyle w:val="OtherTableBody"/>
              <w:rPr>
                <w:lang w:val="en-US"/>
              </w:rPr>
            </w:pPr>
            <w:r w:rsidRPr="00BE0C76">
              <w:rPr>
                <w:lang w:val="en-US"/>
              </w:rPr>
              <w:t>Value Set of codes that identify the type of entity to which the event has been reported.</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Content Logical Definition</w:t>
            </w:r>
          </w:p>
        </w:tc>
        <w:tc>
          <w:tcPr>
            <w:tcW w:w="6400" w:type="dxa"/>
            <w:shd w:val="clear" w:color="auto" w:fill="auto"/>
          </w:tcPr>
          <w:p w:rsidR="00302351" w:rsidRPr="00BE0C76" w:rsidRDefault="00302351" w:rsidP="00302351">
            <w:pPr>
              <w:pStyle w:val="OtherTableBody"/>
              <w:rPr>
                <w:lang w:val="en-US"/>
              </w:rPr>
            </w:pPr>
            <w:r w:rsidRPr="00BE0C76">
              <w:rPr>
                <w:lang w:val="en-US"/>
              </w:rPr>
              <w:t>all codes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BE0C76" w:rsidTr="00302351">
        <w:tc>
          <w:tcPr>
            <w:tcW w:w="1800" w:type="dxa"/>
            <w:shd w:val="clear" w:color="auto" w:fill="F3F3F3"/>
          </w:tcPr>
          <w:p w:rsidR="00302351" w:rsidRPr="00BE0C76" w:rsidRDefault="00302351" w:rsidP="00302351">
            <w:pPr>
              <w:pStyle w:val="OtherTableHeader"/>
              <w:rPr>
                <w:lang w:val="en-US"/>
              </w:rPr>
            </w:pPr>
            <w:r w:rsidRPr="00BE0C76">
              <w:rPr>
                <w:lang w:val="en-US"/>
              </w:rPr>
              <w:t>Realm</w:t>
            </w:r>
          </w:p>
        </w:tc>
        <w:tc>
          <w:tcPr>
            <w:tcW w:w="2400" w:type="dxa"/>
            <w:shd w:val="clear" w:color="auto" w:fill="auto"/>
          </w:tcPr>
          <w:p w:rsidR="00302351" w:rsidRPr="00BE0C76" w:rsidRDefault="00302351" w:rsidP="00302351">
            <w:pPr>
              <w:pStyle w:val="OtherTableBody"/>
              <w:rPr>
                <w:lang w:val="en-US"/>
              </w:rPr>
            </w:pPr>
            <w:r w:rsidRPr="00BE0C76">
              <w:rPr>
                <w:lang w:val="en-US"/>
              </w:rPr>
              <w:t>universal</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0236</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HL7-defined table of codes used to identify the type of entity to which the event has been reported.</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HL7</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OO</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PES-13</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0236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BE0C76" w:rsidTr="00302351">
        <w:trPr>
          <w:tblHeader/>
        </w:trPr>
        <w:tc>
          <w:tcPr>
            <w:tcW w:w="12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Value</w:t>
            </w:r>
          </w:p>
        </w:tc>
        <w:tc>
          <w:tcPr>
            <w:tcW w:w="16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Status</w:t>
            </w: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M</w:t>
            </w:r>
          </w:p>
        </w:tc>
        <w:tc>
          <w:tcPr>
            <w:tcW w:w="16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Manufacturer</w:t>
            </w:r>
          </w:p>
        </w:tc>
        <w:tc>
          <w:tcPr>
            <w:tcW w:w="4400" w:type="dxa"/>
            <w:tcBorders>
              <w:bottom w:val="single" w:sz="4" w:space="0" w:color="auto"/>
            </w:tcBorders>
            <w:shd w:val="clear" w:color="auto" w:fill="FFFFFF"/>
          </w:tcPr>
          <w:p w:rsidR="00302351" w:rsidRPr="00BE0C76" w:rsidRDefault="00302351" w:rsidP="00302351">
            <w:pPr>
              <w:pStyle w:val="HL7TableBody"/>
              <w:rPr>
                <w:lang w:val="en-US"/>
              </w:rPr>
            </w:pPr>
          </w:p>
        </w:tc>
        <w:tc>
          <w:tcPr>
            <w:tcW w:w="1200" w:type="dxa"/>
            <w:tcBorders>
              <w:bottom w:val="single" w:sz="4" w:space="0" w:color="auto"/>
            </w:tcBorders>
            <w:shd w:val="clear" w:color="auto" w:fill="FFFFFF"/>
          </w:tcPr>
          <w:p w:rsidR="00302351" w:rsidRPr="00BE0C76" w:rsidRDefault="00302351" w:rsidP="00302351">
            <w:pPr>
              <w:pStyle w:val="HL7TableBody"/>
              <w:rPr>
                <w:lang w:val="en-US"/>
              </w:rPr>
            </w:pPr>
          </w:p>
        </w:tc>
        <w:tc>
          <w:tcPr>
            <w:tcW w:w="800" w:type="dxa"/>
            <w:tcBorders>
              <w:bottom w:val="single" w:sz="4" w:space="0" w:color="auto"/>
            </w:tcBorders>
            <w:shd w:val="clear" w:color="auto" w:fill="FFFFFF"/>
          </w:tcPr>
          <w:p w:rsidR="00302351" w:rsidRPr="00BE0C76" w:rsidRDefault="00302351" w:rsidP="00302351">
            <w:pPr>
              <w:pStyle w:val="HL7TableBody"/>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L</w:t>
            </w:r>
          </w:p>
        </w:tc>
        <w:tc>
          <w:tcPr>
            <w:tcW w:w="1600" w:type="dxa"/>
            <w:tcBorders>
              <w:bottom w:val="single" w:sz="4" w:space="0" w:color="auto"/>
            </w:tcBorders>
            <w:shd w:val="clear" w:color="auto" w:fill="F3F3F3"/>
          </w:tcPr>
          <w:p w:rsidR="00302351" w:rsidRPr="00BE0C76" w:rsidRDefault="00302351" w:rsidP="00302351">
            <w:pPr>
              <w:rPr>
                <w:lang w:val="en-US"/>
              </w:rPr>
            </w:pPr>
            <w:r w:rsidRPr="00BE0C76">
              <w:rPr>
                <w:lang w:val="en-US"/>
              </w:rPr>
              <w:t>Local facility/user facility</w:t>
            </w:r>
          </w:p>
        </w:tc>
        <w:tc>
          <w:tcPr>
            <w:tcW w:w="44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R</w:t>
            </w:r>
          </w:p>
        </w:tc>
        <w:tc>
          <w:tcPr>
            <w:tcW w:w="1600" w:type="dxa"/>
            <w:tcBorders>
              <w:bottom w:val="single" w:sz="4" w:space="0" w:color="auto"/>
            </w:tcBorders>
            <w:shd w:val="clear" w:color="auto" w:fill="FFFFFF"/>
          </w:tcPr>
          <w:p w:rsidR="00302351" w:rsidRPr="00BE0C76" w:rsidRDefault="00302351" w:rsidP="00302351">
            <w:pPr>
              <w:rPr>
                <w:lang w:val="en-US"/>
              </w:rPr>
            </w:pPr>
            <w:r w:rsidRPr="00BE0C76">
              <w:rPr>
                <w:lang w:val="en-US"/>
              </w:rPr>
              <w:t>Regulatory agency</w:t>
            </w:r>
          </w:p>
        </w:tc>
        <w:tc>
          <w:tcPr>
            <w:tcW w:w="4400" w:type="dxa"/>
            <w:tcBorders>
              <w:bottom w:val="single" w:sz="4" w:space="0" w:color="auto"/>
            </w:tcBorders>
            <w:shd w:val="clear" w:color="auto" w:fill="FFFFFF"/>
          </w:tcPr>
          <w:p w:rsidR="00302351" w:rsidRPr="00BE0C76" w:rsidRDefault="00302351" w:rsidP="00302351">
            <w:pPr>
              <w:rPr>
                <w:lang w:val="en-US"/>
              </w:rPr>
            </w:pP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shd w:val="clear" w:color="auto" w:fill="F3F3F3"/>
          </w:tcPr>
          <w:p w:rsidR="00302351" w:rsidRPr="00BE0C76" w:rsidRDefault="00302351" w:rsidP="00302351">
            <w:pPr>
              <w:rPr>
                <w:lang w:val="en-US"/>
              </w:rPr>
            </w:pPr>
            <w:r w:rsidRPr="00BE0C76">
              <w:rPr>
                <w:lang w:val="en-US"/>
              </w:rPr>
              <w:t>D</w:t>
            </w:r>
          </w:p>
        </w:tc>
        <w:tc>
          <w:tcPr>
            <w:tcW w:w="1600" w:type="dxa"/>
            <w:shd w:val="clear" w:color="auto" w:fill="F3F3F3"/>
          </w:tcPr>
          <w:p w:rsidR="00302351" w:rsidRPr="00BE0C76" w:rsidRDefault="00302351" w:rsidP="00302351">
            <w:pPr>
              <w:rPr>
                <w:lang w:val="en-US"/>
              </w:rPr>
            </w:pPr>
            <w:r w:rsidRPr="00BE0C76">
              <w:rPr>
                <w:lang w:val="en-US"/>
              </w:rPr>
              <w:t>Distributor</w:t>
            </w:r>
          </w:p>
        </w:tc>
        <w:tc>
          <w:tcPr>
            <w:tcW w:w="4400" w:type="dxa"/>
            <w:shd w:val="clear" w:color="auto" w:fill="F3F3F3"/>
          </w:tcPr>
          <w:p w:rsidR="00302351" w:rsidRPr="00BE0C76" w:rsidRDefault="00302351" w:rsidP="00302351">
            <w:pPr>
              <w:rPr>
                <w:lang w:val="en-US"/>
              </w:rPr>
            </w:pPr>
          </w:p>
        </w:tc>
        <w:tc>
          <w:tcPr>
            <w:tcW w:w="1200" w:type="dxa"/>
            <w:shd w:val="clear" w:color="auto" w:fill="F3F3F3"/>
          </w:tcPr>
          <w:p w:rsidR="00302351" w:rsidRPr="00BE0C76" w:rsidRDefault="00302351" w:rsidP="00302351">
            <w:pPr>
              <w:rPr>
                <w:lang w:val="en-US"/>
              </w:rPr>
            </w:pPr>
          </w:p>
        </w:tc>
        <w:tc>
          <w:tcPr>
            <w:tcW w:w="800" w:type="dxa"/>
            <w:shd w:val="clear" w:color="auto" w:fill="F3F3F3"/>
          </w:tcPr>
          <w:p w:rsidR="00302351" w:rsidRPr="00BE0C76" w:rsidRDefault="00302351" w:rsidP="00302351">
            <w:pPr>
              <w:rPr>
                <w:lang w:val="en-US"/>
              </w:rPr>
            </w:pPr>
          </w:p>
        </w:tc>
      </w:tr>
    </w:tbl>
    <w:p w:rsidR="00302351" w:rsidRPr="00BE0C76" w:rsidRDefault="00302351" w:rsidP="00302351">
      <w:pPr>
        <w:rPr>
          <w:lang w:val="en-US"/>
        </w:rPr>
      </w:pPr>
    </w:p>
    <w:p w:rsidR="00302351" w:rsidRPr="00BE0C76" w:rsidRDefault="00302351" w:rsidP="00302351">
      <w:pPr>
        <w:pStyle w:val="Heading3"/>
        <w:rPr>
          <w:lang w:val="en-US"/>
        </w:rPr>
      </w:pPr>
      <w:bookmarkStart w:id="177" w:name="_Toc26790001"/>
      <w:r w:rsidRPr="00BE0C76">
        <w:rPr>
          <w:lang w:val="en-US"/>
        </w:rPr>
        <w:t>0237 - Event Qualification</w:t>
      </w:r>
      <w:bookmarkEnd w:id="177"/>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EventQualification</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to qualify an event related to a product experience.</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no</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OID</w:t>
            </w:r>
          </w:p>
        </w:tc>
        <w:tc>
          <w:tcPr>
            <w:tcW w:w="7200" w:type="dxa"/>
            <w:shd w:val="clear" w:color="auto" w:fill="auto"/>
          </w:tcPr>
          <w:p w:rsidR="00302351" w:rsidRPr="00BE0C76" w:rsidRDefault="00302351" w:rsidP="00302351">
            <w:pPr>
              <w:pStyle w:val="OtherTableBody"/>
              <w:rPr>
                <w:lang w:val="en-US"/>
              </w:rPr>
            </w:pPr>
            <w:r w:rsidRPr="00BE0C76">
              <w:rPr>
                <w:lang w:val="en-US"/>
              </w:rPr>
              <w:t>2.16.840.1.113883.18.136</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7200" w:type="dxa"/>
            <w:shd w:val="clear" w:color="auto" w:fill="auto"/>
          </w:tcPr>
          <w:p w:rsidR="00302351" w:rsidRPr="00BE0C76" w:rsidRDefault="00302351" w:rsidP="00302351">
            <w:pPr>
              <w:pStyle w:val="OtherTableBody"/>
              <w:rPr>
                <w:lang w:val="en-US"/>
              </w:rPr>
            </w:pPr>
            <w:r w:rsidRPr="00BE0C76">
              <w:rPr>
                <w:lang w:val="en-US"/>
              </w:rPr>
              <w:t>eventQualification</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7200" w:type="dxa"/>
            <w:shd w:val="clear" w:color="auto" w:fill="auto"/>
          </w:tcPr>
          <w:p w:rsidR="00302351" w:rsidRPr="00BE0C76" w:rsidRDefault="00302351" w:rsidP="00302351">
            <w:pPr>
              <w:pStyle w:val="OtherTableBody"/>
              <w:rPr>
                <w:lang w:val="en-US"/>
              </w:rPr>
            </w:pPr>
            <w:r w:rsidRPr="00BE0C76">
              <w:rPr>
                <w:lang w:val="en-US"/>
              </w:rPr>
              <w:t>HL7-defined code system of concepts used to qualify an event related to a product experience.  Used in HL7 Version 2.x messaging in the PEO segment.</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Effective Date</w:t>
            </w:r>
          </w:p>
        </w:tc>
        <w:tc>
          <w:tcPr>
            <w:tcW w:w="1400" w:type="dxa"/>
            <w:shd w:val="clear" w:color="auto" w:fill="auto"/>
          </w:tcPr>
          <w:p w:rsidR="00302351" w:rsidRPr="00BE0C76" w:rsidRDefault="00302351" w:rsidP="00302351">
            <w:pPr>
              <w:pStyle w:val="OtherTableBody"/>
              <w:rPr>
                <w:lang w:val="en-US"/>
              </w:rPr>
            </w:pPr>
            <w:r w:rsidRPr="00BE0C76">
              <w:rPr>
                <w:lang w:val="en-US"/>
              </w:rPr>
              <w:t>07.04.1997</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Version</w:t>
            </w:r>
          </w:p>
        </w:tc>
        <w:tc>
          <w:tcPr>
            <w:tcW w:w="1400" w:type="dxa"/>
            <w:shd w:val="clear" w:color="auto" w:fill="auto"/>
          </w:tcPr>
          <w:p w:rsidR="00302351" w:rsidRPr="00BE0C76" w:rsidRDefault="00302351" w:rsidP="00302351">
            <w:pPr>
              <w:pStyle w:val="OtherTableBody"/>
              <w:rPr>
                <w:lang w:val="en-US"/>
              </w:rPr>
            </w:pPr>
            <w:r w:rsidRPr="00BE0C76">
              <w:rPr>
                <w:lang w:val="en-US"/>
              </w:rPr>
              <w:t>1</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14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OID</w:t>
            </w:r>
          </w:p>
        </w:tc>
        <w:tc>
          <w:tcPr>
            <w:tcW w:w="6400" w:type="dxa"/>
            <w:shd w:val="clear" w:color="auto" w:fill="auto"/>
          </w:tcPr>
          <w:p w:rsidR="00302351" w:rsidRPr="00BE0C76" w:rsidRDefault="00302351" w:rsidP="00302351">
            <w:pPr>
              <w:pStyle w:val="OtherTableBody"/>
              <w:rPr>
                <w:lang w:val="en-US"/>
              </w:rPr>
            </w:pPr>
            <w:r w:rsidRPr="00BE0C76">
              <w:rPr>
                <w:lang w:val="en-US"/>
              </w:rPr>
              <w:t>2.16.840.1.113883.21.148</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6400" w:type="dxa"/>
            <w:shd w:val="clear" w:color="auto" w:fill="auto"/>
          </w:tcPr>
          <w:p w:rsidR="00302351" w:rsidRPr="00BE0C76" w:rsidRDefault="00302351" w:rsidP="00302351">
            <w:pPr>
              <w:pStyle w:val="OtherTableBody"/>
              <w:rPr>
                <w:lang w:val="en-US"/>
              </w:rPr>
            </w:pPr>
            <w:r w:rsidRPr="00BE0C76">
              <w:rPr>
                <w:lang w:val="en-US"/>
              </w:rPr>
              <w:t>hl7VS-eventQualification</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400" w:type="dxa"/>
            <w:shd w:val="clear" w:color="auto" w:fill="auto"/>
          </w:tcPr>
          <w:p w:rsidR="00302351" w:rsidRPr="00BE0C76" w:rsidRDefault="00302351" w:rsidP="00302351">
            <w:pPr>
              <w:pStyle w:val="OtherTableBody"/>
              <w:rPr>
                <w:lang w:val="en-US"/>
              </w:rPr>
            </w:pPr>
            <w:r w:rsidRPr="00BE0C76">
              <w:rPr>
                <w:lang w:val="en-US"/>
              </w:rPr>
              <w:t>Value Set of codes that qualify an event related to a product experience.</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Content Logical Definition</w:t>
            </w:r>
          </w:p>
        </w:tc>
        <w:tc>
          <w:tcPr>
            <w:tcW w:w="6400" w:type="dxa"/>
            <w:shd w:val="clear" w:color="auto" w:fill="auto"/>
          </w:tcPr>
          <w:p w:rsidR="00302351" w:rsidRPr="00BE0C76" w:rsidRDefault="00302351" w:rsidP="00302351">
            <w:pPr>
              <w:pStyle w:val="OtherTableBody"/>
              <w:rPr>
                <w:lang w:val="en-US"/>
              </w:rPr>
            </w:pPr>
            <w:r w:rsidRPr="00BE0C76">
              <w:rPr>
                <w:lang w:val="en-US"/>
              </w:rPr>
              <w:t>all codes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BE0C76" w:rsidTr="00302351">
        <w:tc>
          <w:tcPr>
            <w:tcW w:w="1800" w:type="dxa"/>
            <w:shd w:val="clear" w:color="auto" w:fill="F3F3F3"/>
          </w:tcPr>
          <w:p w:rsidR="00302351" w:rsidRPr="00BE0C76" w:rsidRDefault="00302351" w:rsidP="00302351">
            <w:pPr>
              <w:pStyle w:val="OtherTableHeader"/>
              <w:rPr>
                <w:lang w:val="en-US"/>
              </w:rPr>
            </w:pPr>
            <w:r w:rsidRPr="00BE0C76">
              <w:rPr>
                <w:lang w:val="en-US"/>
              </w:rPr>
              <w:t>Realm</w:t>
            </w:r>
          </w:p>
        </w:tc>
        <w:tc>
          <w:tcPr>
            <w:tcW w:w="2400" w:type="dxa"/>
            <w:shd w:val="clear" w:color="auto" w:fill="auto"/>
          </w:tcPr>
          <w:p w:rsidR="00302351" w:rsidRPr="00BE0C76" w:rsidRDefault="00302351" w:rsidP="00302351">
            <w:pPr>
              <w:pStyle w:val="OtherTableBody"/>
              <w:rPr>
                <w:lang w:val="en-US"/>
              </w:rPr>
            </w:pPr>
            <w:r w:rsidRPr="00BE0C76">
              <w:rPr>
                <w:lang w:val="en-US"/>
              </w:rPr>
              <w:t>universal</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0237</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HL7-defined table of codes used to qualify an event related to a product experience.</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HL7</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OO</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PEO-8</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0237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BE0C76" w:rsidTr="00302351">
        <w:trPr>
          <w:tblHeader/>
        </w:trPr>
        <w:tc>
          <w:tcPr>
            <w:tcW w:w="12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Value</w:t>
            </w:r>
          </w:p>
        </w:tc>
        <w:tc>
          <w:tcPr>
            <w:tcW w:w="16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Status</w:t>
            </w: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I</w:t>
            </w:r>
          </w:p>
        </w:tc>
        <w:tc>
          <w:tcPr>
            <w:tcW w:w="16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Interaction</w:t>
            </w:r>
          </w:p>
        </w:tc>
        <w:tc>
          <w:tcPr>
            <w:tcW w:w="4400" w:type="dxa"/>
            <w:tcBorders>
              <w:bottom w:val="single" w:sz="4" w:space="0" w:color="auto"/>
            </w:tcBorders>
            <w:shd w:val="clear" w:color="auto" w:fill="FFFFFF"/>
          </w:tcPr>
          <w:p w:rsidR="00302351" w:rsidRPr="00BE0C76" w:rsidRDefault="00302351" w:rsidP="00302351">
            <w:pPr>
              <w:pStyle w:val="HL7TableBody"/>
              <w:rPr>
                <w:lang w:val="en-US"/>
              </w:rPr>
            </w:pPr>
          </w:p>
        </w:tc>
        <w:tc>
          <w:tcPr>
            <w:tcW w:w="1200" w:type="dxa"/>
            <w:tcBorders>
              <w:bottom w:val="single" w:sz="4" w:space="0" w:color="auto"/>
            </w:tcBorders>
            <w:shd w:val="clear" w:color="auto" w:fill="FFFFFF"/>
          </w:tcPr>
          <w:p w:rsidR="00302351" w:rsidRPr="00BE0C76" w:rsidRDefault="00302351" w:rsidP="00302351">
            <w:pPr>
              <w:pStyle w:val="HL7TableBody"/>
              <w:rPr>
                <w:lang w:val="en-US"/>
              </w:rPr>
            </w:pPr>
          </w:p>
        </w:tc>
        <w:tc>
          <w:tcPr>
            <w:tcW w:w="800" w:type="dxa"/>
            <w:tcBorders>
              <w:bottom w:val="single" w:sz="4" w:space="0" w:color="auto"/>
            </w:tcBorders>
            <w:shd w:val="clear" w:color="auto" w:fill="FFFFFF"/>
          </w:tcPr>
          <w:p w:rsidR="00302351" w:rsidRPr="00BE0C76" w:rsidRDefault="00302351" w:rsidP="00302351">
            <w:pPr>
              <w:pStyle w:val="HL7TableBody"/>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O</w:t>
            </w:r>
          </w:p>
        </w:tc>
        <w:tc>
          <w:tcPr>
            <w:tcW w:w="1600" w:type="dxa"/>
            <w:tcBorders>
              <w:bottom w:val="single" w:sz="4" w:space="0" w:color="auto"/>
            </w:tcBorders>
            <w:shd w:val="clear" w:color="auto" w:fill="F3F3F3"/>
          </w:tcPr>
          <w:p w:rsidR="00302351" w:rsidRPr="00BE0C76" w:rsidRDefault="00302351" w:rsidP="00302351">
            <w:pPr>
              <w:rPr>
                <w:lang w:val="en-US"/>
              </w:rPr>
            </w:pPr>
            <w:r w:rsidRPr="00BE0C76">
              <w:rPr>
                <w:lang w:val="en-US"/>
              </w:rPr>
              <w:t>Overdose</w:t>
            </w:r>
          </w:p>
        </w:tc>
        <w:tc>
          <w:tcPr>
            <w:tcW w:w="44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A</w:t>
            </w:r>
          </w:p>
        </w:tc>
        <w:tc>
          <w:tcPr>
            <w:tcW w:w="1600" w:type="dxa"/>
            <w:tcBorders>
              <w:bottom w:val="single" w:sz="4" w:space="0" w:color="auto"/>
            </w:tcBorders>
            <w:shd w:val="clear" w:color="auto" w:fill="FFFFFF"/>
          </w:tcPr>
          <w:p w:rsidR="00302351" w:rsidRPr="00BE0C76" w:rsidRDefault="00302351" w:rsidP="00302351">
            <w:pPr>
              <w:rPr>
                <w:lang w:val="en-US"/>
              </w:rPr>
            </w:pPr>
            <w:r w:rsidRPr="00BE0C76">
              <w:rPr>
                <w:lang w:val="en-US"/>
              </w:rPr>
              <w:t>Abuse</w:t>
            </w:r>
          </w:p>
        </w:tc>
        <w:tc>
          <w:tcPr>
            <w:tcW w:w="4400" w:type="dxa"/>
            <w:tcBorders>
              <w:bottom w:val="single" w:sz="4" w:space="0" w:color="auto"/>
            </w:tcBorders>
            <w:shd w:val="clear" w:color="auto" w:fill="FFFFFF"/>
          </w:tcPr>
          <w:p w:rsidR="00302351" w:rsidRPr="00BE0C76" w:rsidRDefault="00302351" w:rsidP="00302351">
            <w:pPr>
              <w:rPr>
                <w:lang w:val="en-US"/>
              </w:rPr>
            </w:pP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M</w:t>
            </w:r>
          </w:p>
        </w:tc>
        <w:tc>
          <w:tcPr>
            <w:tcW w:w="1600" w:type="dxa"/>
            <w:tcBorders>
              <w:bottom w:val="single" w:sz="4" w:space="0" w:color="auto"/>
            </w:tcBorders>
            <w:shd w:val="clear" w:color="auto" w:fill="F3F3F3"/>
          </w:tcPr>
          <w:p w:rsidR="00302351" w:rsidRPr="00BE0C76" w:rsidRDefault="00302351" w:rsidP="00302351">
            <w:pPr>
              <w:rPr>
                <w:lang w:val="en-US"/>
              </w:rPr>
            </w:pPr>
            <w:r w:rsidRPr="00BE0C76">
              <w:rPr>
                <w:lang w:val="en-US"/>
              </w:rPr>
              <w:t>Misuse</w:t>
            </w:r>
          </w:p>
        </w:tc>
        <w:tc>
          <w:tcPr>
            <w:tcW w:w="44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D</w:t>
            </w:r>
          </w:p>
        </w:tc>
        <w:tc>
          <w:tcPr>
            <w:tcW w:w="1600" w:type="dxa"/>
            <w:tcBorders>
              <w:bottom w:val="single" w:sz="4" w:space="0" w:color="auto"/>
            </w:tcBorders>
            <w:shd w:val="clear" w:color="auto" w:fill="FFFFFF"/>
          </w:tcPr>
          <w:p w:rsidR="00302351" w:rsidRPr="00BE0C76" w:rsidRDefault="00302351" w:rsidP="00302351">
            <w:pPr>
              <w:rPr>
                <w:lang w:val="en-US"/>
              </w:rPr>
            </w:pPr>
            <w:r w:rsidRPr="00BE0C76">
              <w:rPr>
                <w:lang w:val="en-US"/>
              </w:rPr>
              <w:t>Dependency</w:t>
            </w:r>
          </w:p>
        </w:tc>
        <w:tc>
          <w:tcPr>
            <w:tcW w:w="4400" w:type="dxa"/>
            <w:tcBorders>
              <w:bottom w:val="single" w:sz="4" w:space="0" w:color="auto"/>
            </w:tcBorders>
            <w:shd w:val="clear" w:color="auto" w:fill="FFFFFF"/>
          </w:tcPr>
          <w:p w:rsidR="00302351" w:rsidRPr="00BE0C76" w:rsidRDefault="00302351" w:rsidP="00302351">
            <w:pPr>
              <w:rPr>
                <w:lang w:val="en-US"/>
              </w:rPr>
            </w:pP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L</w:t>
            </w:r>
          </w:p>
        </w:tc>
        <w:tc>
          <w:tcPr>
            <w:tcW w:w="1600" w:type="dxa"/>
            <w:tcBorders>
              <w:bottom w:val="single" w:sz="4" w:space="0" w:color="auto"/>
            </w:tcBorders>
            <w:shd w:val="clear" w:color="auto" w:fill="F3F3F3"/>
          </w:tcPr>
          <w:p w:rsidR="00302351" w:rsidRPr="00BE0C76" w:rsidRDefault="00302351" w:rsidP="00302351">
            <w:pPr>
              <w:rPr>
                <w:lang w:val="en-US"/>
              </w:rPr>
            </w:pPr>
            <w:r w:rsidRPr="00BE0C76">
              <w:rPr>
                <w:lang w:val="en-US"/>
              </w:rPr>
              <w:t>Lack of expect therapeutic effect</w:t>
            </w:r>
          </w:p>
        </w:tc>
        <w:tc>
          <w:tcPr>
            <w:tcW w:w="44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W</w:t>
            </w:r>
          </w:p>
        </w:tc>
        <w:tc>
          <w:tcPr>
            <w:tcW w:w="1600" w:type="dxa"/>
            <w:tcBorders>
              <w:bottom w:val="single" w:sz="4" w:space="0" w:color="auto"/>
            </w:tcBorders>
            <w:shd w:val="clear" w:color="auto" w:fill="FFFFFF"/>
          </w:tcPr>
          <w:p w:rsidR="00302351" w:rsidRPr="00BE0C76" w:rsidRDefault="00302351" w:rsidP="00302351">
            <w:pPr>
              <w:rPr>
                <w:lang w:val="en-US"/>
              </w:rPr>
            </w:pPr>
            <w:r w:rsidRPr="00BE0C76">
              <w:rPr>
                <w:lang w:val="en-US"/>
              </w:rPr>
              <w:t>Drug withdrawal</w:t>
            </w:r>
          </w:p>
        </w:tc>
        <w:tc>
          <w:tcPr>
            <w:tcW w:w="4400" w:type="dxa"/>
            <w:tcBorders>
              <w:bottom w:val="single" w:sz="4" w:space="0" w:color="auto"/>
            </w:tcBorders>
            <w:shd w:val="clear" w:color="auto" w:fill="FFFFFF"/>
          </w:tcPr>
          <w:p w:rsidR="00302351" w:rsidRPr="00BE0C76" w:rsidRDefault="00302351" w:rsidP="00302351">
            <w:pPr>
              <w:rPr>
                <w:lang w:val="en-US"/>
              </w:rPr>
            </w:pP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shd w:val="clear" w:color="auto" w:fill="F3F3F3"/>
          </w:tcPr>
          <w:p w:rsidR="00302351" w:rsidRPr="00BE0C76" w:rsidRDefault="00302351" w:rsidP="00302351">
            <w:pPr>
              <w:rPr>
                <w:lang w:val="en-US"/>
              </w:rPr>
            </w:pPr>
            <w:r w:rsidRPr="00BE0C76">
              <w:rPr>
                <w:lang w:val="en-US"/>
              </w:rPr>
              <w:t>B</w:t>
            </w:r>
          </w:p>
        </w:tc>
        <w:tc>
          <w:tcPr>
            <w:tcW w:w="1600" w:type="dxa"/>
            <w:shd w:val="clear" w:color="auto" w:fill="F3F3F3"/>
          </w:tcPr>
          <w:p w:rsidR="00302351" w:rsidRPr="00BE0C76" w:rsidRDefault="00302351" w:rsidP="00302351">
            <w:pPr>
              <w:rPr>
                <w:lang w:val="en-US"/>
              </w:rPr>
            </w:pPr>
            <w:r w:rsidRPr="00BE0C76">
              <w:rPr>
                <w:lang w:val="en-US"/>
              </w:rPr>
              <w:t>Unexpected beneficial effect</w:t>
            </w:r>
          </w:p>
        </w:tc>
        <w:tc>
          <w:tcPr>
            <w:tcW w:w="4400" w:type="dxa"/>
            <w:shd w:val="clear" w:color="auto" w:fill="F3F3F3"/>
          </w:tcPr>
          <w:p w:rsidR="00302351" w:rsidRPr="00BE0C76" w:rsidRDefault="00302351" w:rsidP="00302351">
            <w:pPr>
              <w:rPr>
                <w:lang w:val="en-US"/>
              </w:rPr>
            </w:pPr>
          </w:p>
        </w:tc>
        <w:tc>
          <w:tcPr>
            <w:tcW w:w="1200" w:type="dxa"/>
            <w:shd w:val="clear" w:color="auto" w:fill="F3F3F3"/>
          </w:tcPr>
          <w:p w:rsidR="00302351" w:rsidRPr="00BE0C76" w:rsidRDefault="00302351" w:rsidP="00302351">
            <w:pPr>
              <w:rPr>
                <w:lang w:val="en-US"/>
              </w:rPr>
            </w:pPr>
          </w:p>
        </w:tc>
        <w:tc>
          <w:tcPr>
            <w:tcW w:w="800" w:type="dxa"/>
            <w:shd w:val="clear" w:color="auto" w:fill="F3F3F3"/>
          </w:tcPr>
          <w:p w:rsidR="00302351" w:rsidRPr="00BE0C76" w:rsidRDefault="00302351" w:rsidP="00302351">
            <w:pPr>
              <w:rPr>
                <w:lang w:val="en-US"/>
              </w:rPr>
            </w:pPr>
          </w:p>
        </w:tc>
      </w:tr>
    </w:tbl>
    <w:p w:rsidR="00302351" w:rsidRPr="00BE0C76" w:rsidRDefault="00302351" w:rsidP="00302351">
      <w:pPr>
        <w:rPr>
          <w:lang w:val="en-US"/>
        </w:rPr>
      </w:pPr>
    </w:p>
    <w:p w:rsidR="00302351" w:rsidRPr="00BE0C76" w:rsidRDefault="00302351" w:rsidP="00302351">
      <w:pPr>
        <w:pStyle w:val="Heading3"/>
        <w:rPr>
          <w:lang w:val="en-US"/>
        </w:rPr>
      </w:pPr>
      <w:bookmarkStart w:id="178" w:name="_Toc26790002"/>
      <w:r w:rsidRPr="00BE0C76">
        <w:rPr>
          <w:lang w:val="en-US"/>
        </w:rPr>
        <w:t>0238 - Event Seriousness</w:t>
      </w:r>
      <w:bookmarkEnd w:id="178"/>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EventSeriousness</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to a sender to designate an event as serious or significant.</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no</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OID</w:t>
            </w:r>
          </w:p>
        </w:tc>
        <w:tc>
          <w:tcPr>
            <w:tcW w:w="7200" w:type="dxa"/>
            <w:shd w:val="clear" w:color="auto" w:fill="auto"/>
          </w:tcPr>
          <w:p w:rsidR="00302351" w:rsidRPr="00BE0C76" w:rsidRDefault="00302351" w:rsidP="00302351">
            <w:pPr>
              <w:pStyle w:val="OtherTableBody"/>
              <w:rPr>
                <w:lang w:val="en-US"/>
              </w:rPr>
            </w:pPr>
            <w:r w:rsidRPr="00BE0C76">
              <w:rPr>
                <w:lang w:val="en-US"/>
              </w:rPr>
              <w:t>2.16.840.1.113883.18.137</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7200" w:type="dxa"/>
            <w:shd w:val="clear" w:color="auto" w:fill="auto"/>
          </w:tcPr>
          <w:p w:rsidR="00302351" w:rsidRPr="00BE0C76" w:rsidRDefault="00302351" w:rsidP="00302351">
            <w:pPr>
              <w:pStyle w:val="OtherTableBody"/>
              <w:rPr>
                <w:lang w:val="en-US"/>
              </w:rPr>
            </w:pPr>
            <w:r w:rsidRPr="00BE0C76">
              <w:rPr>
                <w:lang w:val="en-US"/>
              </w:rPr>
              <w:t>eventSeriousness</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7200" w:type="dxa"/>
            <w:shd w:val="clear" w:color="auto" w:fill="auto"/>
          </w:tcPr>
          <w:p w:rsidR="00302351" w:rsidRPr="00BE0C76" w:rsidRDefault="00302351" w:rsidP="00302351">
            <w:pPr>
              <w:pStyle w:val="OtherTableBody"/>
              <w:rPr>
                <w:lang w:val="en-US"/>
              </w:rPr>
            </w:pPr>
            <w:r w:rsidRPr="00BE0C76">
              <w:rPr>
                <w:lang w:val="en-US"/>
              </w:rPr>
              <w:t>HL7-defined code system of concepts used by a sender to designate an event as serious or significant.  Used in HL7 Version 2.x messaging in the PEO segment.</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Effective Date</w:t>
            </w:r>
          </w:p>
        </w:tc>
        <w:tc>
          <w:tcPr>
            <w:tcW w:w="1400" w:type="dxa"/>
            <w:shd w:val="clear" w:color="auto" w:fill="auto"/>
          </w:tcPr>
          <w:p w:rsidR="00302351" w:rsidRPr="00BE0C76" w:rsidRDefault="00302351" w:rsidP="00302351">
            <w:pPr>
              <w:pStyle w:val="OtherTableBody"/>
              <w:rPr>
                <w:lang w:val="en-US"/>
              </w:rPr>
            </w:pPr>
            <w:r w:rsidRPr="00BE0C76">
              <w:rPr>
                <w:lang w:val="en-US"/>
              </w:rPr>
              <w:t>07.04.1997</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Version</w:t>
            </w:r>
          </w:p>
        </w:tc>
        <w:tc>
          <w:tcPr>
            <w:tcW w:w="1400" w:type="dxa"/>
            <w:shd w:val="clear" w:color="auto" w:fill="auto"/>
          </w:tcPr>
          <w:p w:rsidR="00302351" w:rsidRPr="00BE0C76" w:rsidRDefault="00302351" w:rsidP="00302351">
            <w:pPr>
              <w:pStyle w:val="OtherTableBody"/>
              <w:rPr>
                <w:lang w:val="en-US"/>
              </w:rPr>
            </w:pPr>
            <w:r w:rsidRPr="00BE0C76">
              <w:rPr>
                <w:lang w:val="en-US"/>
              </w:rPr>
              <w:t>1</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14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OID</w:t>
            </w:r>
          </w:p>
        </w:tc>
        <w:tc>
          <w:tcPr>
            <w:tcW w:w="6400" w:type="dxa"/>
            <w:shd w:val="clear" w:color="auto" w:fill="auto"/>
          </w:tcPr>
          <w:p w:rsidR="00302351" w:rsidRPr="00BE0C76" w:rsidRDefault="00302351" w:rsidP="00302351">
            <w:pPr>
              <w:pStyle w:val="OtherTableBody"/>
              <w:rPr>
                <w:lang w:val="en-US"/>
              </w:rPr>
            </w:pPr>
            <w:r w:rsidRPr="00BE0C76">
              <w:rPr>
                <w:lang w:val="en-US"/>
              </w:rPr>
              <w:t>2.16.840.1.113883.21.149</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6400" w:type="dxa"/>
            <w:shd w:val="clear" w:color="auto" w:fill="auto"/>
          </w:tcPr>
          <w:p w:rsidR="00302351" w:rsidRPr="00BE0C76" w:rsidRDefault="00302351" w:rsidP="00302351">
            <w:pPr>
              <w:pStyle w:val="OtherTableBody"/>
              <w:rPr>
                <w:lang w:val="en-US"/>
              </w:rPr>
            </w:pPr>
            <w:r w:rsidRPr="00BE0C76">
              <w:rPr>
                <w:lang w:val="en-US"/>
              </w:rPr>
              <w:t>hl7VS-eventSeriousness</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400" w:type="dxa"/>
            <w:shd w:val="clear" w:color="auto" w:fill="auto"/>
          </w:tcPr>
          <w:p w:rsidR="00302351" w:rsidRPr="00BE0C76" w:rsidRDefault="00302351" w:rsidP="00302351">
            <w:pPr>
              <w:pStyle w:val="OtherTableBody"/>
              <w:rPr>
                <w:lang w:val="en-US"/>
              </w:rPr>
            </w:pPr>
            <w:r w:rsidRPr="00BE0C76">
              <w:rPr>
                <w:lang w:val="en-US"/>
              </w:rPr>
              <w:t>Value Set of codes that a sender to designate an event as serious or significant.</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Content Logical Definition</w:t>
            </w:r>
          </w:p>
        </w:tc>
        <w:tc>
          <w:tcPr>
            <w:tcW w:w="6400" w:type="dxa"/>
            <w:shd w:val="clear" w:color="auto" w:fill="auto"/>
          </w:tcPr>
          <w:p w:rsidR="00302351" w:rsidRPr="00BE0C76" w:rsidRDefault="00302351" w:rsidP="00302351">
            <w:pPr>
              <w:pStyle w:val="OtherTableBody"/>
              <w:rPr>
                <w:lang w:val="en-US"/>
              </w:rPr>
            </w:pPr>
            <w:r w:rsidRPr="00BE0C76">
              <w:rPr>
                <w:lang w:val="en-US"/>
              </w:rPr>
              <w:t>all codes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BE0C76" w:rsidTr="00302351">
        <w:tc>
          <w:tcPr>
            <w:tcW w:w="1800" w:type="dxa"/>
            <w:shd w:val="clear" w:color="auto" w:fill="F3F3F3"/>
          </w:tcPr>
          <w:p w:rsidR="00302351" w:rsidRPr="00BE0C76" w:rsidRDefault="00302351" w:rsidP="00302351">
            <w:pPr>
              <w:pStyle w:val="OtherTableHeader"/>
              <w:rPr>
                <w:lang w:val="en-US"/>
              </w:rPr>
            </w:pPr>
            <w:r w:rsidRPr="00BE0C76">
              <w:rPr>
                <w:lang w:val="en-US"/>
              </w:rPr>
              <w:t>Realm</w:t>
            </w:r>
          </w:p>
        </w:tc>
        <w:tc>
          <w:tcPr>
            <w:tcW w:w="2400" w:type="dxa"/>
            <w:shd w:val="clear" w:color="auto" w:fill="auto"/>
          </w:tcPr>
          <w:p w:rsidR="00302351" w:rsidRPr="00BE0C76" w:rsidRDefault="00302351" w:rsidP="00302351">
            <w:pPr>
              <w:pStyle w:val="OtherTableBody"/>
              <w:rPr>
                <w:lang w:val="en-US"/>
              </w:rPr>
            </w:pPr>
            <w:r w:rsidRPr="00BE0C76">
              <w:rPr>
                <w:lang w:val="en-US"/>
              </w:rPr>
              <w:t>universal</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0238</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lastRenderedPageBreak/>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HL7-defined table of codes used by a sender to designate an event as serious or significant.</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HL7</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OO</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PEO-9</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0238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BE0C76" w:rsidTr="00302351">
        <w:trPr>
          <w:tblHeader/>
        </w:trPr>
        <w:tc>
          <w:tcPr>
            <w:tcW w:w="12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Value</w:t>
            </w:r>
          </w:p>
        </w:tc>
        <w:tc>
          <w:tcPr>
            <w:tcW w:w="16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Status</w:t>
            </w: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Y</w:t>
            </w:r>
          </w:p>
        </w:tc>
        <w:tc>
          <w:tcPr>
            <w:tcW w:w="16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Yes</w:t>
            </w:r>
          </w:p>
        </w:tc>
        <w:tc>
          <w:tcPr>
            <w:tcW w:w="4400" w:type="dxa"/>
            <w:tcBorders>
              <w:bottom w:val="single" w:sz="4" w:space="0" w:color="auto"/>
            </w:tcBorders>
            <w:shd w:val="clear" w:color="auto" w:fill="FFFFFF"/>
          </w:tcPr>
          <w:p w:rsidR="00302351" w:rsidRPr="00BE0C76" w:rsidRDefault="00302351" w:rsidP="00302351">
            <w:pPr>
              <w:pStyle w:val="HL7TableBody"/>
              <w:rPr>
                <w:lang w:val="en-US"/>
              </w:rPr>
            </w:pPr>
          </w:p>
        </w:tc>
        <w:tc>
          <w:tcPr>
            <w:tcW w:w="1200" w:type="dxa"/>
            <w:tcBorders>
              <w:bottom w:val="single" w:sz="4" w:space="0" w:color="auto"/>
            </w:tcBorders>
            <w:shd w:val="clear" w:color="auto" w:fill="FFFFFF"/>
          </w:tcPr>
          <w:p w:rsidR="00302351" w:rsidRPr="00BE0C76" w:rsidRDefault="00302351" w:rsidP="00302351">
            <w:pPr>
              <w:pStyle w:val="HL7TableBody"/>
              <w:rPr>
                <w:lang w:val="en-US"/>
              </w:rPr>
            </w:pPr>
          </w:p>
        </w:tc>
        <w:tc>
          <w:tcPr>
            <w:tcW w:w="800" w:type="dxa"/>
            <w:tcBorders>
              <w:bottom w:val="single" w:sz="4" w:space="0" w:color="auto"/>
            </w:tcBorders>
            <w:shd w:val="clear" w:color="auto" w:fill="FFFFFF"/>
          </w:tcPr>
          <w:p w:rsidR="00302351" w:rsidRPr="00BE0C76" w:rsidRDefault="00302351" w:rsidP="00302351">
            <w:pPr>
              <w:pStyle w:val="HL7TableBody"/>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S</w:t>
            </w:r>
          </w:p>
        </w:tc>
        <w:tc>
          <w:tcPr>
            <w:tcW w:w="1600" w:type="dxa"/>
            <w:tcBorders>
              <w:bottom w:val="single" w:sz="4" w:space="0" w:color="auto"/>
            </w:tcBorders>
            <w:shd w:val="clear" w:color="auto" w:fill="F3F3F3"/>
          </w:tcPr>
          <w:p w:rsidR="00302351" w:rsidRPr="00BE0C76" w:rsidRDefault="00302351" w:rsidP="00302351">
            <w:pPr>
              <w:rPr>
                <w:lang w:val="en-US"/>
              </w:rPr>
            </w:pPr>
            <w:r w:rsidRPr="00BE0C76">
              <w:rPr>
                <w:lang w:val="en-US"/>
              </w:rPr>
              <w:t>Significant</w:t>
            </w:r>
          </w:p>
        </w:tc>
        <w:tc>
          <w:tcPr>
            <w:tcW w:w="44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shd w:val="clear" w:color="auto" w:fill="FFFFFF"/>
          </w:tcPr>
          <w:p w:rsidR="00302351" w:rsidRPr="00BE0C76" w:rsidRDefault="00302351" w:rsidP="00302351">
            <w:pPr>
              <w:rPr>
                <w:lang w:val="en-US"/>
              </w:rPr>
            </w:pPr>
            <w:r w:rsidRPr="00BE0C76">
              <w:rPr>
                <w:lang w:val="en-US"/>
              </w:rPr>
              <w:t>N</w:t>
            </w:r>
          </w:p>
        </w:tc>
        <w:tc>
          <w:tcPr>
            <w:tcW w:w="1600" w:type="dxa"/>
            <w:shd w:val="clear" w:color="auto" w:fill="FFFFFF"/>
          </w:tcPr>
          <w:p w:rsidR="00302351" w:rsidRPr="00BE0C76" w:rsidRDefault="00302351" w:rsidP="00302351">
            <w:pPr>
              <w:rPr>
                <w:lang w:val="en-US"/>
              </w:rPr>
            </w:pPr>
            <w:r w:rsidRPr="00BE0C76">
              <w:rPr>
                <w:lang w:val="en-US"/>
              </w:rPr>
              <w:t>No</w:t>
            </w:r>
          </w:p>
        </w:tc>
        <w:tc>
          <w:tcPr>
            <w:tcW w:w="4400" w:type="dxa"/>
            <w:shd w:val="clear" w:color="auto" w:fill="FFFFFF"/>
          </w:tcPr>
          <w:p w:rsidR="00302351" w:rsidRPr="00BE0C76" w:rsidRDefault="00302351" w:rsidP="00302351">
            <w:pPr>
              <w:rPr>
                <w:lang w:val="en-US"/>
              </w:rPr>
            </w:pPr>
          </w:p>
        </w:tc>
        <w:tc>
          <w:tcPr>
            <w:tcW w:w="1200" w:type="dxa"/>
            <w:shd w:val="clear" w:color="auto" w:fill="FFFFFF"/>
          </w:tcPr>
          <w:p w:rsidR="00302351" w:rsidRPr="00BE0C76" w:rsidRDefault="00302351" w:rsidP="00302351">
            <w:pPr>
              <w:rPr>
                <w:lang w:val="en-US"/>
              </w:rPr>
            </w:pPr>
          </w:p>
        </w:tc>
        <w:tc>
          <w:tcPr>
            <w:tcW w:w="800" w:type="dxa"/>
            <w:shd w:val="clear" w:color="auto" w:fill="FFFFFF"/>
          </w:tcPr>
          <w:p w:rsidR="00302351" w:rsidRPr="00BE0C76" w:rsidRDefault="00302351" w:rsidP="00302351">
            <w:pPr>
              <w:rPr>
                <w:lang w:val="en-US"/>
              </w:rPr>
            </w:pPr>
          </w:p>
        </w:tc>
      </w:tr>
    </w:tbl>
    <w:p w:rsidR="00302351" w:rsidRPr="00BE0C76" w:rsidRDefault="00302351" w:rsidP="00302351">
      <w:pPr>
        <w:rPr>
          <w:lang w:val="en-US"/>
        </w:rPr>
      </w:pPr>
    </w:p>
    <w:p w:rsidR="00302351" w:rsidRPr="00BE0C76" w:rsidRDefault="00302351" w:rsidP="00302351">
      <w:pPr>
        <w:pStyle w:val="Heading3"/>
        <w:rPr>
          <w:lang w:val="en-US"/>
        </w:rPr>
      </w:pPr>
      <w:bookmarkStart w:id="179" w:name="_Toc26790003"/>
      <w:r w:rsidRPr="00BE0C76">
        <w:rPr>
          <w:lang w:val="en-US"/>
        </w:rPr>
        <w:t>0239 - Event Expected</w:t>
      </w:r>
      <w:bookmarkEnd w:id="179"/>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EventExpected</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to communicate whether an event has been judged to be expected or unexpected.</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no</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OID</w:t>
            </w:r>
          </w:p>
        </w:tc>
        <w:tc>
          <w:tcPr>
            <w:tcW w:w="7200" w:type="dxa"/>
            <w:shd w:val="clear" w:color="auto" w:fill="auto"/>
          </w:tcPr>
          <w:p w:rsidR="00302351" w:rsidRPr="00BE0C76" w:rsidRDefault="00302351" w:rsidP="00302351">
            <w:pPr>
              <w:pStyle w:val="OtherTableBody"/>
              <w:rPr>
                <w:lang w:val="en-US"/>
              </w:rPr>
            </w:pPr>
            <w:r w:rsidRPr="00BE0C76">
              <w:rPr>
                <w:lang w:val="en-US"/>
              </w:rPr>
              <w:t>2.16.840.1.113883.18.138</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7200" w:type="dxa"/>
            <w:shd w:val="clear" w:color="auto" w:fill="auto"/>
          </w:tcPr>
          <w:p w:rsidR="00302351" w:rsidRPr="00BE0C76" w:rsidRDefault="00302351" w:rsidP="00302351">
            <w:pPr>
              <w:pStyle w:val="OtherTableBody"/>
              <w:rPr>
                <w:lang w:val="en-US"/>
              </w:rPr>
            </w:pPr>
            <w:r w:rsidRPr="00BE0C76">
              <w:rPr>
                <w:lang w:val="en-US"/>
              </w:rPr>
              <w:t>eventExpected</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7200" w:type="dxa"/>
            <w:shd w:val="clear" w:color="auto" w:fill="auto"/>
          </w:tcPr>
          <w:p w:rsidR="00302351" w:rsidRPr="00BE0C76" w:rsidRDefault="00302351" w:rsidP="00302351">
            <w:pPr>
              <w:pStyle w:val="OtherTableBody"/>
              <w:rPr>
                <w:lang w:val="en-US"/>
              </w:rPr>
            </w:pPr>
            <w:r w:rsidRPr="00BE0C76">
              <w:rPr>
                <w:lang w:val="en-US"/>
              </w:rPr>
              <w:t>HL7-defined code system of concepts used to communicate whether an event has been judged to be expected or unexpected.  Used in HL7 Version 2.x messaging in the PEO segment.</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Effective Date</w:t>
            </w:r>
          </w:p>
        </w:tc>
        <w:tc>
          <w:tcPr>
            <w:tcW w:w="1400" w:type="dxa"/>
            <w:shd w:val="clear" w:color="auto" w:fill="auto"/>
          </w:tcPr>
          <w:p w:rsidR="00302351" w:rsidRPr="00BE0C76" w:rsidRDefault="00302351" w:rsidP="00302351">
            <w:pPr>
              <w:pStyle w:val="OtherTableBody"/>
              <w:rPr>
                <w:lang w:val="en-US"/>
              </w:rPr>
            </w:pPr>
            <w:r w:rsidRPr="00BE0C76">
              <w:rPr>
                <w:lang w:val="en-US"/>
              </w:rPr>
              <w:t>07.04.1997</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Version</w:t>
            </w:r>
          </w:p>
        </w:tc>
        <w:tc>
          <w:tcPr>
            <w:tcW w:w="1400" w:type="dxa"/>
            <w:shd w:val="clear" w:color="auto" w:fill="auto"/>
          </w:tcPr>
          <w:p w:rsidR="00302351" w:rsidRPr="00BE0C76" w:rsidRDefault="00302351" w:rsidP="00302351">
            <w:pPr>
              <w:pStyle w:val="OtherTableBody"/>
              <w:rPr>
                <w:lang w:val="en-US"/>
              </w:rPr>
            </w:pPr>
            <w:r w:rsidRPr="00BE0C76">
              <w:rPr>
                <w:lang w:val="en-US"/>
              </w:rPr>
              <w:t>1</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14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OID</w:t>
            </w:r>
          </w:p>
        </w:tc>
        <w:tc>
          <w:tcPr>
            <w:tcW w:w="6400" w:type="dxa"/>
            <w:shd w:val="clear" w:color="auto" w:fill="auto"/>
          </w:tcPr>
          <w:p w:rsidR="00302351" w:rsidRPr="00BE0C76" w:rsidRDefault="00302351" w:rsidP="00302351">
            <w:pPr>
              <w:pStyle w:val="OtherTableBody"/>
              <w:rPr>
                <w:lang w:val="en-US"/>
              </w:rPr>
            </w:pPr>
            <w:r w:rsidRPr="00BE0C76">
              <w:rPr>
                <w:lang w:val="en-US"/>
              </w:rPr>
              <w:t>2.16.840.1.113883.21.150</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6400" w:type="dxa"/>
            <w:shd w:val="clear" w:color="auto" w:fill="auto"/>
          </w:tcPr>
          <w:p w:rsidR="00302351" w:rsidRPr="00BE0C76" w:rsidRDefault="00302351" w:rsidP="00302351">
            <w:pPr>
              <w:pStyle w:val="OtherTableBody"/>
              <w:rPr>
                <w:lang w:val="en-US"/>
              </w:rPr>
            </w:pPr>
            <w:r w:rsidRPr="00BE0C76">
              <w:rPr>
                <w:lang w:val="en-US"/>
              </w:rPr>
              <w:t>hl7VS-eventExpected</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400" w:type="dxa"/>
            <w:shd w:val="clear" w:color="auto" w:fill="auto"/>
          </w:tcPr>
          <w:p w:rsidR="00302351" w:rsidRPr="00BE0C76" w:rsidRDefault="00302351" w:rsidP="00302351">
            <w:pPr>
              <w:pStyle w:val="OtherTableBody"/>
              <w:rPr>
                <w:lang w:val="en-US"/>
              </w:rPr>
            </w:pPr>
            <w:r w:rsidRPr="00BE0C76">
              <w:rPr>
                <w:lang w:val="en-US"/>
              </w:rPr>
              <w:t>Value Set of codes that communicate whether an event has been judged to be expected or unexpected.</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Content Logical Definition</w:t>
            </w:r>
          </w:p>
        </w:tc>
        <w:tc>
          <w:tcPr>
            <w:tcW w:w="6400" w:type="dxa"/>
            <w:shd w:val="clear" w:color="auto" w:fill="auto"/>
          </w:tcPr>
          <w:p w:rsidR="00302351" w:rsidRPr="00BE0C76" w:rsidRDefault="00302351" w:rsidP="00302351">
            <w:pPr>
              <w:pStyle w:val="OtherTableBody"/>
              <w:rPr>
                <w:lang w:val="en-US"/>
              </w:rPr>
            </w:pPr>
            <w:r w:rsidRPr="00BE0C76">
              <w:rPr>
                <w:lang w:val="en-US"/>
              </w:rPr>
              <w:t>all codes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BE0C76" w:rsidTr="00302351">
        <w:tc>
          <w:tcPr>
            <w:tcW w:w="1800" w:type="dxa"/>
            <w:shd w:val="clear" w:color="auto" w:fill="F3F3F3"/>
          </w:tcPr>
          <w:p w:rsidR="00302351" w:rsidRPr="00BE0C76" w:rsidRDefault="00302351" w:rsidP="00302351">
            <w:pPr>
              <w:pStyle w:val="OtherTableHeader"/>
              <w:rPr>
                <w:lang w:val="en-US"/>
              </w:rPr>
            </w:pPr>
            <w:r w:rsidRPr="00BE0C76">
              <w:rPr>
                <w:lang w:val="en-US"/>
              </w:rPr>
              <w:t>Realm</w:t>
            </w:r>
          </w:p>
        </w:tc>
        <w:tc>
          <w:tcPr>
            <w:tcW w:w="2400" w:type="dxa"/>
            <w:shd w:val="clear" w:color="auto" w:fill="auto"/>
          </w:tcPr>
          <w:p w:rsidR="00302351" w:rsidRPr="00BE0C76" w:rsidRDefault="00302351" w:rsidP="00302351">
            <w:pPr>
              <w:pStyle w:val="OtherTableBody"/>
              <w:rPr>
                <w:lang w:val="en-US"/>
              </w:rPr>
            </w:pPr>
            <w:r w:rsidRPr="00BE0C76">
              <w:rPr>
                <w:lang w:val="en-US"/>
              </w:rPr>
              <w:t>universal</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0239</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HL7-defined table of codes used to communicate whether an event has been judged to be expected or unexpected.</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HL7</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OO</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PEO-10</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0239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BE0C76" w:rsidTr="00302351">
        <w:trPr>
          <w:tblHeader/>
        </w:trPr>
        <w:tc>
          <w:tcPr>
            <w:tcW w:w="12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Value</w:t>
            </w:r>
          </w:p>
        </w:tc>
        <w:tc>
          <w:tcPr>
            <w:tcW w:w="16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Status</w:t>
            </w: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Y</w:t>
            </w:r>
          </w:p>
        </w:tc>
        <w:tc>
          <w:tcPr>
            <w:tcW w:w="16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Yes</w:t>
            </w:r>
          </w:p>
        </w:tc>
        <w:tc>
          <w:tcPr>
            <w:tcW w:w="4400" w:type="dxa"/>
            <w:tcBorders>
              <w:bottom w:val="single" w:sz="4" w:space="0" w:color="auto"/>
            </w:tcBorders>
            <w:shd w:val="clear" w:color="auto" w:fill="FFFFFF"/>
          </w:tcPr>
          <w:p w:rsidR="00302351" w:rsidRPr="00BE0C76" w:rsidRDefault="00302351" w:rsidP="00302351">
            <w:pPr>
              <w:pStyle w:val="HL7TableBody"/>
              <w:rPr>
                <w:lang w:val="en-US"/>
              </w:rPr>
            </w:pPr>
          </w:p>
        </w:tc>
        <w:tc>
          <w:tcPr>
            <w:tcW w:w="1200" w:type="dxa"/>
            <w:tcBorders>
              <w:bottom w:val="single" w:sz="4" w:space="0" w:color="auto"/>
            </w:tcBorders>
            <w:shd w:val="clear" w:color="auto" w:fill="FFFFFF"/>
          </w:tcPr>
          <w:p w:rsidR="00302351" w:rsidRPr="00BE0C76" w:rsidRDefault="00302351" w:rsidP="00302351">
            <w:pPr>
              <w:pStyle w:val="HL7TableBody"/>
              <w:rPr>
                <w:lang w:val="en-US"/>
              </w:rPr>
            </w:pPr>
          </w:p>
        </w:tc>
        <w:tc>
          <w:tcPr>
            <w:tcW w:w="800" w:type="dxa"/>
            <w:tcBorders>
              <w:bottom w:val="single" w:sz="4" w:space="0" w:color="auto"/>
            </w:tcBorders>
            <w:shd w:val="clear" w:color="auto" w:fill="FFFFFF"/>
          </w:tcPr>
          <w:p w:rsidR="00302351" w:rsidRPr="00BE0C76" w:rsidRDefault="00302351" w:rsidP="00302351">
            <w:pPr>
              <w:pStyle w:val="HL7TableBody"/>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N</w:t>
            </w:r>
          </w:p>
        </w:tc>
        <w:tc>
          <w:tcPr>
            <w:tcW w:w="1600" w:type="dxa"/>
            <w:tcBorders>
              <w:bottom w:val="single" w:sz="4" w:space="0" w:color="auto"/>
            </w:tcBorders>
            <w:shd w:val="clear" w:color="auto" w:fill="F3F3F3"/>
          </w:tcPr>
          <w:p w:rsidR="00302351" w:rsidRPr="00BE0C76" w:rsidRDefault="00302351" w:rsidP="00302351">
            <w:pPr>
              <w:rPr>
                <w:lang w:val="en-US"/>
              </w:rPr>
            </w:pPr>
            <w:r w:rsidRPr="00BE0C76">
              <w:rPr>
                <w:lang w:val="en-US"/>
              </w:rPr>
              <w:t>No</w:t>
            </w:r>
          </w:p>
        </w:tc>
        <w:tc>
          <w:tcPr>
            <w:tcW w:w="44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shd w:val="clear" w:color="auto" w:fill="FFFFFF"/>
          </w:tcPr>
          <w:p w:rsidR="00302351" w:rsidRPr="00BE0C76" w:rsidRDefault="00302351" w:rsidP="00302351">
            <w:pPr>
              <w:rPr>
                <w:lang w:val="en-US"/>
              </w:rPr>
            </w:pPr>
            <w:r w:rsidRPr="00BE0C76">
              <w:rPr>
                <w:lang w:val="en-US"/>
              </w:rPr>
              <w:t>U</w:t>
            </w:r>
          </w:p>
        </w:tc>
        <w:tc>
          <w:tcPr>
            <w:tcW w:w="1600" w:type="dxa"/>
            <w:shd w:val="clear" w:color="auto" w:fill="FFFFFF"/>
          </w:tcPr>
          <w:p w:rsidR="00302351" w:rsidRPr="00BE0C76" w:rsidRDefault="00302351" w:rsidP="00302351">
            <w:pPr>
              <w:rPr>
                <w:lang w:val="en-US"/>
              </w:rPr>
            </w:pPr>
            <w:r w:rsidRPr="00BE0C76">
              <w:rPr>
                <w:lang w:val="en-US"/>
              </w:rPr>
              <w:t>Unknown</w:t>
            </w:r>
          </w:p>
        </w:tc>
        <w:tc>
          <w:tcPr>
            <w:tcW w:w="4400" w:type="dxa"/>
            <w:shd w:val="clear" w:color="auto" w:fill="FFFFFF"/>
          </w:tcPr>
          <w:p w:rsidR="00302351" w:rsidRPr="00BE0C76" w:rsidRDefault="00302351" w:rsidP="00302351">
            <w:pPr>
              <w:rPr>
                <w:lang w:val="en-US"/>
              </w:rPr>
            </w:pPr>
          </w:p>
        </w:tc>
        <w:tc>
          <w:tcPr>
            <w:tcW w:w="1200" w:type="dxa"/>
            <w:shd w:val="clear" w:color="auto" w:fill="FFFFFF"/>
          </w:tcPr>
          <w:p w:rsidR="00302351" w:rsidRPr="00BE0C76" w:rsidRDefault="00302351" w:rsidP="00302351">
            <w:pPr>
              <w:rPr>
                <w:lang w:val="en-US"/>
              </w:rPr>
            </w:pPr>
          </w:p>
        </w:tc>
        <w:tc>
          <w:tcPr>
            <w:tcW w:w="800" w:type="dxa"/>
            <w:shd w:val="clear" w:color="auto" w:fill="FFFFFF"/>
          </w:tcPr>
          <w:p w:rsidR="00302351" w:rsidRPr="00BE0C76" w:rsidRDefault="00302351" w:rsidP="00302351">
            <w:pPr>
              <w:rPr>
                <w:lang w:val="en-US"/>
              </w:rPr>
            </w:pPr>
          </w:p>
        </w:tc>
      </w:tr>
    </w:tbl>
    <w:p w:rsidR="00302351" w:rsidRPr="00BE0C76" w:rsidRDefault="00302351" w:rsidP="00302351">
      <w:pPr>
        <w:rPr>
          <w:lang w:val="en-US"/>
        </w:rPr>
      </w:pPr>
    </w:p>
    <w:p w:rsidR="00302351" w:rsidRPr="00BE0C76" w:rsidRDefault="00302351" w:rsidP="00302351">
      <w:pPr>
        <w:pStyle w:val="Heading3"/>
        <w:rPr>
          <w:lang w:val="en-US"/>
        </w:rPr>
      </w:pPr>
      <w:bookmarkStart w:id="180" w:name="_Toc26790004"/>
      <w:r w:rsidRPr="00BE0C76">
        <w:rPr>
          <w:lang w:val="en-US"/>
        </w:rPr>
        <w:t>0240 - Event Consequence</w:t>
      </w:r>
      <w:bookmarkEnd w:id="180"/>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EventConsequence</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to describe the impact of an event on a patient.</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no</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OID</w:t>
            </w:r>
          </w:p>
        </w:tc>
        <w:tc>
          <w:tcPr>
            <w:tcW w:w="7200" w:type="dxa"/>
            <w:shd w:val="clear" w:color="auto" w:fill="auto"/>
          </w:tcPr>
          <w:p w:rsidR="00302351" w:rsidRPr="00BE0C76" w:rsidRDefault="00302351" w:rsidP="00302351">
            <w:pPr>
              <w:pStyle w:val="OtherTableBody"/>
              <w:rPr>
                <w:lang w:val="en-US"/>
              </w:rPr>
            </w:pPr>
            <w:r w:rsidRPr="00BE0C76">
              <w:rPr>
                <w:lang w:val="en-US"/>
              </w:rPr>
              <w:t>2.16.840.1.113883.18.139</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7200" w:type="dxa"/>
            <w:shd w:val="clear" w:color="auto" w:fill="auto"/>
          </w:tcPr>
          <w:p w:rsidR="00302351" w:rsidRPr="00BE0C76" w:rsidRDefault="00302351" w:rsidP="00302351">
            <w:pPr>
              <w:pStyle w:val="OtherTableBody"/>
              <w:rPr>
                <w:lang w:val="en-US"/>
              </w:rPr>
            </w:pPr>
            <w:r w:rsidRPr="00BE0C76">
              <w:rPr>
                <w:lang w:val="en-US"/>
              </w:rPr>
              <w:t>eventConsequence</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7200" w:type="dxa"/>
            <w:shd w:val="clear" w:color="auto" w:fill="auto"/>
          </w:tcPr>
          <w:p w:rsidR="00302351" w:rsidRPr="00BE0C76" w:rsidRDefault="00302351" w:rsidP="00302351">
            <w:pPr>
              <w:pStyle w:val="OtherTableBody"/>
              <w:rPr>
                <w:lang w:val="en-US"/>
              </w:rPr>
            </w:pPr>
            <w:r w:rsidRPr="00BE0C76">
              <w:rPr>
                <w:lang w:val="en-US"/>
              </w:rPr>
              <w:t>HL7-defined code system of concepts used to describe the impact of an event on a patient.  Used in HL7 Version 2.x messaging in the PEO segment.</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Effective Date</w:t>
            </w:r>
          </w:p>
        </w:tc>
        <w:tc>
          <w:tcPr>
            <w:tcW w:w="1400" w:type="dxa"/>
            <w:shd w:val="clear" w:color="auto" w:fill="auto"/>
          </w:tcPr>
          <w:p w:rsidR="00302351" w:rsidRPr="00BE0C76" w:rsidRDefault="00302351" w:rsidP="00302351">
            <w:pPr>
              <w:pStyle w:val="OtherTableBody"/>
              <w:rPr>
                <w:lang w:val="en-US"/>
              </w:rPr>
            </w:pPr>
            <w:r w:rsidRPr="00BE0C76">
              <w:rPr>
                <w:lang w:val="en-US"/>
              </w:rPr>
              <w:t>07.04.1997</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Version</w:t>
            </w:r>
          </w:p>
        </w:tc>
        <w:tc>
          <w:tcPr>
            <w:tcW w:w="1400" w:type="dxa"/>
            <w:shd w:val="clear" w:color="auto" w:fill="auto"/>
          </w:tcPr>
          <w:p w:rsidR="00302351" w:rsidRPr="00BE0C76" w:rsidRDefault="00302351" w:rsidP="00302351">
            <w:pPr>
              <w:pStyle w:val="OtherTableBody"/>
              <w:rPr>
                <w:lang w:val="en-US"/>
              </w:rPr>
            </w:pPr>
            <w:r w:rsidRPr="00BE0C76">
              <w:rPr>
                <w:lang w:val="en-US"/>
              </w:rPr>
              <w:t>1</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14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OID</w:t>
            </w:r>
          </w:p>
        </w:tc>
        <w:tc>
          <w:tcPr>
            <w:tcW w:w="6400" w:type="dxa"/>
            <w:shd w:val="clear" w:color="auto" w:fill="auto"/>
          </w:tcPr>
          <w:p w:rsidR="00302351" w:rsidRPr="00BE0C76" w:rsidRDefault="00302351" w:rsidP="00302351">
            <w:pPr>
              <w:pStyle w:val="OtherTableBody"/>
              <w:rPr>
                <w:lang w:val="en-US"/>
              </w:rPr>
            </w:pPr>
            <w:r w:rsidRPr="00BE0C76">
              <w:rPr>
                <w:lang w:val="en-US"/>
              </w:rPr>
              <w:t>2.16.840.1.113883.21.151</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6400" w:type="dxa"/>
            <w:shd w:val="clear" w:color="auto" w:fill="auto"/>
          </w:tcPr>
          <w:p w:rsidR="00302351" w:rsidRPr="00BE0C76" w:rsidRDefault="00302351" w:rsidP="00302351">
            <w:pPr>
              <w:pStyle w:val="OtherTableBody"/>
              <w:rPr>
                <w:lang w:val="en-US"/>
              </w:rPr>
            </w:pPr>
            <w:r w:rsidRPr="00BE0C76">
              <w:rPr>
                <w:lang w:val="en-US"/>
              </w:rPr>
              <w:t>hl7VS-eventConsequence</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400" w:type="dxa"/>
            <w:shd w:val="clear" w:color="auto" w:fill="auto"/>
          </w:tcPr>
          <w:p w:rsidR="00302351" w:rsidRPr="00BE0C76" w:rsidRDefault="00302351" w:rsidP="00302351">
            <w:pPr>
              <w:pStyle w:val="OtherTableBody"/>
              <w:rPr>
                <w:lang w:val="en-US"/>
              </w:rPr>
            </w:pPr>
            <w:r w:rsidRPr="00BE0C76">
              <w:rPr>
                <w:lang w:val="en-US"/>
              </w:rPr>
              <w:t>Value Set of codes that describe the impact of an event on a patient.</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Content Logical Definition</w:t>
            </w:r>
          </w:p>
        </w:tc>
        <w:tc>
          <w:tcPr>
            <w:tcW w:w="6400" w:type="dxa"/>
            <w:shd w:val="clear" w:color="auto" w:fill="auto"/>
          </w:tcPr>
          <w:p w:rsidR="00302351" w:rsidRPr="00BE0C76" w:rsidRDefault="00302351" w:rsidP="00302351">
            <w:pPr>
              <w:pStyle w:val="OtherTableBody"/>
              <w:rPr>
                <w:lang w:val="en-US"/>
              </w:rPr>
            </w:pPr>
            <w:r w:rsidRPr="00BE0C76">
              <w:rPr>
                <w:lang w:val="en-US"/>
              </w:rPr>
              <w:t>all codes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BE0C76" w:rsidTr="00302351">
        <w:tc>
          <w:tcPr>
            <w:tcW w:w="1800" w:type="dxa"/>
            <w:shd w:val="clear" w:color="auto" w:fill="F3F3F3"/>
          </w:tcPr>
          <w:p w:rsidR="00302351" w:rsidRPr="00BE0C76" w:rsidRDefault="00302351" w:rsidP="00302351">
            <w:pPr>
              <w:pStyle w:val="OtherTableHeader"/>
              <w:rPr>
                <w:lang w:val="en-US"/>
              </w:rPr>
            </w:pPr>
            <w:r w:rsidRPr="00BE0C76">
              <w:rPr>
                <w:lang w:val="en-US"/>
              </w:rPr>
              <w:t>Realm</w:t>
            </w:r>
          </w:p>
        </w:tc>
        <w:tc>
          <w:tcPr>
            <w:tcW w:w="2400" w:type="dxa"/>
            <w:shd w:val="clear" w:color="auto" w:fill="auto"/>
          </w:tcPr>
          <w:p w:rsidR="00302351" w:rsidRPr="00BE0C76" w:rsidRDefault="00302351" w:rsidP="00302351">
            <w:pPr>
              <w:pStyle w:val="OtherTableBody"/>
              <w:rPr>
                <w:lang w:val="en-US"/>
              </w:rPr>
            </w:pPr>
            <w:r w:rsidRPr="00BE0C76">
              <w:rPr>
                <w:lang w:val="en-US"/>
              </w:rPr>
              <w:t>universal</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0240</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HL7-defined table of codes used to describe the impact of an event on a patient.</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HL7</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OO</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PEO-11</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0240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2400"/>
        <w:gridCol w:w="1200"/>
        <w:gridCol w:w="800"/>
      </w:tblGrid>
      <w:tr w:rsidR="00302351" w:rsidRPr="00BE0C76" w:rsidTr="00302351">
        <w:trPr>
          <w:tblHeader/>
        </w:trPr>
        <w:tc>
          <w:tcPr>
            <w:tcW w:w="12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Value</w:t>
            </w:r>
          </w:p>
        </w:tc>
        <w:tc>
          <w:tcPr>
            <w:tcW w:w="36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Display Name</w:t>
            </w:r>
          </w:p>
        </w:tc>
        <w:tc>
          <w:tcPr>
            <w:tcW w:w="24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Status</w:t>
            </w: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D</w:t>
            </w:r>
          </w:p>
        </w:tc>
        <w:tc>
          <w:tcPr>
            <w:tcW w:w="36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Death</w:t>
            </w:r>
          </w:p>
        </w:tc>
        <w:tc>
          <w:tcPr>
            <w:tcW w:w="2400" w:type="dxa"/>
            <w:tcBorders>
              <w:bottom w:val="single" w:sz="4" w:space="0" w:color="auto"/>
            </w:tcBorders>
            <w:shd w:val="clear" w:color="auto" w:fill="FFFFFF"/>
          </w:tcPr>
          <w:p w:rsidR="00302351" w:rsidRPr="00BE0C76" w:rsidRDefault="00302351" w:rsidP="00302351">
            <w:pPr>
              <w:pStyle w:val="HL7TableBody"/>
              <w:rPr>
                <w:lang w:val="en-US"/>
              </w:rPr>
            </w:pPr>
          </w:p>
        </w:tc>
        <w:tc>
          <w:tcPr>
            <w:tcW w:w="1200" w:type="dxa"/>
            <w:tcBorders>
              <w:bottom w:val="single" w:sz="4" w:space="0" w:color="auto"/>
            </w:tcBorders>
            <w:shd w:val="clear" w:color="auto" w:fill="FFFFFF"/>
          </w:tcPr>
          <w:p w:rsidR="00302351" w:rsidRPr="00BE0C76" w:rsidRDefault="00302351" w:rsidP="00302351">
            <w:pPr>
              <w:pStyle w:val="HL7TableBody"/>
              <w:rPr>
                <w:lang w:val="en-US"/>
              </w:rPr>
            </w:pPr>
          </w:p>
        </w:tc>
        <w:tc>
          <w:tcPr>
            <w:tcW w:w="800" w:type="dxa"/>
            <w:tcBorders>
              <w:bottom w:val="single" w:sz="4" w:space="0" w:color="auto"/>
            </w:tcBorders>
            <w:shd w:val="clear" w:color="auto" w:fill="FFFFFF"/>
          </w:tcPr>
          <w:p w:rsidR="00302351" w:rsidRPr="00BE0C76" w:rsidRDefault="00302351" w:rsidP="00302351">
            <w:pPr>
              <w:pStyle w:val="HL7TableBody"/>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L</w:t>
            </w:r>
          </w:p>
        </w:tc>
        <w:tc>
          <w:tcPr>
            <w:tcW w:w="3600" w:type="dxa"/>
            <w:tcBorders>
              <w:bottom w:val="single" w:sz="4" w:space="0" w:color="auto"/>
            </w:tcBorders>
            <w:shd w:val="clear" w:color="auto" w:fill="F3F3F3"/>
          </w:tcPr>
          <w:p w:rsidR="00302351" w:rsidRPr="00BE0C76" w:rsidRDefault="00302351" w:rsidP="00302351">
            <w:pPr>
              <w:rPr>
                <w:lang w:val="en-US"/>
              </w:rPr>
            </w:pPr>
            <w:r w:rsidRPr="00BE0C76">
              <w:rPr>
                <w:lang w:val="en-US"/>
              </w:rPr>
              <w:t>Life threatening</w:t>
            </w:r>
          </w:p>
        </w:tc>
        <w:tc>
          <w:tcPr>
            <w:tcW w:w="24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H</w:t>
            </w:r>
          </w:p>
        </w:tc>
        <w:tc>
          <w:tcPr>
            <w:tcW w:w="3600" w:type="dxa"/>
            <w:tcBorders>
              <w:bottom w:val="single" w:sz="4" w:space="0" w:color="auto"/>
            </w:tcBorders>
            <w:shd w:val="clear" w:color="auto" w:fill="FFFFFF"/>
          </w:tcPr>
          <w:p w:rsidR="00302351" w:rsidRPr="00BE0C76" w:rsidRDefault="00302351" w:rsidP="00302351">
            <w:pPr>
              <w:rPr>
                <w:lang w:val="en-US"/>
              </w:rPr>
            </w:pPr>
            <w:r w:rsidRPr="00BE0C76">
              <w:rPr>
                <w:lang w:val="en-US"/>
              </w:rPr>
              <w:t>Caused hospitalized</w:t>
            </w:r>
          </w:p>
        </w:tc>
        <w:tc>
          <w:tcPr>
            <w:tcW w:w="2400" w:type="dxa"/>
            <w:tcBorders>
              <w:bottom w:val="single" w:sz="4" w:space="0" w:color="auto"/>
            </w:tcBorders>
            <w:shd w:val="clear" w:color="auto" w:fill="FFFFFF"/>
          </w:tcPr>
          <w:p w:rsidR="00302351" w:rsidRPr="00BE0C76" w:rsidRDefault="00302351" w:rsidP="00302351">
            <w:pPr>
              <w:rPr>
                <w:lang w:val="en-US"/>
              </w:rPr>
            </w:pP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P</w:t>
            </w:r>
          </w:p>
        </w:tc>
        <w:tc>
          <w:tcPr>
            <w:tcW w:w="3600" w:type="dxa"/>
            <w:tcBorders>
              <w:bottom w:val="single" w:sz="4" w:space="0" w:color="auto"/>
            </w:tcBorders>
            <w:shd w:val="clear" w:color="auto" w:fill="F3F3F3"/>
          </w:tcPr>
          <w:p w:rsidR="00302351" w:rsidRPr="00BE0C76" w:rsidRDefault="00302351" w:rsidP="00302351">
            <w:pPr>
              <w:rPr>
                <w:lang w:val="en-US"/>
              </w:rPr>
            </w:pPr>
            <w:r w:rsidRPr="00BE0C76">
              <w:rPr>
                <w:lang w:val="en-US"/>
              </w:rPr>
              <w:t>Prolonged hospitalization</w:t>
            </w:r>
          </w:p>
        </w:tc>
        <w:tc>
          <w:tcPr>
            <w:tcW w:w="24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C</w:t>
            </w:r>
          </w:p>
        </w:tc>
        <w:tc>
          <w:tcPr>
            <w:tcW w:w="3600" w:type="dxa"/>
            <w:tcBorders>
              <w:bottom w:val="single" w:sz="4" w:space="0" w:color="auto"/>
            </w:tcBorders>
            <w:shd w:val="clear" w:color="auto" w:fill="FFFFFF"/>
          </w:tcPr>
          <w:p w:rsidR="00302351" w:rsidRPr="00BE0C76" w:rsidRDefault="00302351" w:rsidP="00302351">
            <w:pPr>
              <w:rPr>
                <w:lang w:val="en-US"/>
              </w:rPr>
            </w:pPr>
            <w:r w:rsidRPr="00BE0C76">
              <w:rPr>
                <w:lang w:val="en-US"/>
              </w:rPr>
              <w:t>Congenital anomaly/birth defect</w:t>
            </w:r>
          </w:p>
        </w:tc>
        <w:tc>
          <w:tcPr>
            <w:tcW w:w="2400" w:type="dxa"/>
            <w:tcBorders>
              <w:bottom w:val="single" w:sz="4" w:space="0" w:color="auto"/>
            </w:tcBorders>
            <w:shd w:val="clear" w:color="auto" w:fill="FFFFFF"/>
          </w:tcPr>
          <w:p w:rsidR="00302351" w:rsidRPr="00BE0C76" w:rsidRDefault="00302351" w:rsidP="00302351">
            <w:pPr>
              <w:rPr>
                <w:lang w:val="en-US"/>
              </w:rPr>
            </w:pP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I</w:t>
            </w:r>
          </w:p>
        </w:tc>
        <w:tc>
          <w:tcPr>
            <w:tcW w:w="3600" w:type="dxa"/>
            <w:tcBorders>
              <w:bottom w:val="single" w:sz="4" w:space="0" w:color="auto"/>
            </w:tcBorders>
            <w:shd w:val="clear" w:color="auto" w:fill="F3F3F3"/>
          </w:tcPr>
          <w:p w:rsidR="00302351" w:rsidRPr="00BE0C76" w:rsidRDefault="00302351" w:rsidP="00302351">
            <w:pPr>
              <w:rPr>
                <w:lang w:val="en-US"/>
              </w:rPr>
            </w:pPr>
            <w:r w:rsidRPr="00BE0C76">
              <w:rPr>
                <w:lang w:val="en-US"/>
              </w:rPr>
              <w:t>Incapacity which is significant, persistent or permanent</w:t>
            </w:r>
          </w:p>
        </w:tc>
        <w:tc>
          <w:tcPr>
            <w:tcW w:w="24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J</w:t>
            </w:r>
          </w:p>
        </w:tc>
        <w:tc>
          <w:tcPr>
            <w:tcW w:w="3600" w:type="dxa"/>
            <w:tcBorders>
              <w:bottom w:val="single" w:sz="4" w:space="0" w:color="auto"/>
            </w:tcBorders>
            <w:shd w:val="clear" w:color="auto" w:fill="FFFFFF"/>
          </w:tcPr>
          <w:p w:rsidR="00302351" w:rsidRPr="00BE0C76" w:rsidRDefault="00302351" w:rsidP="00302351">
            <w:pPr>
              <w:rPr>
                <w:lang w:val="en-US"/>
              </w:rPr>
            </w:pPr>
            <w:r w:rsidRPr="00BE0C76">
              <w:rPr>
                <w:lang w:val="en-US"/>
              </w:rPr>
              <w:t>Disability which is significant, persistent or permanent</w:t>
            </w:r>
          </w:p>
        </w:tc>
        <w:tc>
          <w:tcPr>
            <w:tcW w:w="2400" w:type="dxa"/>
            <w:tcBorders>
              <w:bottom w:val="single" w:sz="4" w:space="0" w:color="auto"/>
            </w:tcBorders>
            <w:shd w:val="clear" w:color="auto" w:fill="FFFFFF"/>
          </w:tcPr>
          <w:p w:rsidR="00302351" w:rsidRPr="00BE0C76" w:rsidRDefault="00302351" w:rsidP="00302351">
            <w:pPr>
              <w:rPr>
                <w:lang w:val="en-US"/>
              </w:rPr>
            </w:pP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R</w:t>
            </w:r>
          </w:p>
        </w:tc>
        <w:tc>
          <w:tcPr>
            <w:tcW w:w="3600" w:type="dxa"/>
            <w:tcBorders>
              <w:bottom w:val="single" w:sz="4" w:space="0" w:color="auto"/>
            </w:tcBorders>
            <w:shd w:val="clear" w:color="auto" w:fill="F3F3F3"/>
          </w:tcPr>
          <w:p w:rsidR="00302351" w:rsidRPr="00BE0C76" w:rsidRDefault="00302351" w:rsidP="00302351">
            <w:pPr>
              <w:rPr>
                <w:lang w:val="en-US"/>
              </w:rPr>
            </w:pPr>
            <w:r w:rsidRPr="00BE0C76">
              <w:rPr>
                <w:lang w:val="en-US"/>
              </w:rPr>
              <w:t>Required intervention to prevent permanent impairment/damage</w:t>
            </w:r>
          </w:p>
        </w:tc>
        <w:tc>
          <w:tcPr>
            <w:tcW w:w="24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shd w:val="clear" w:color="auto" w:fill="FFFFFF"/>
          </w:tcPr>
          <w:p w:rsidR="00302351" w:rsidRPr="00BE0C76" w:rsidRDefault="00302351" w:rsidP="00302351">
            <w:pPr>
              <w:rPr>
                <w:lang w:val="en-US"/>
              </w:rPr>
            </w:pPr>
            <w:r w:rsidRPr="00BE0C76">
              <w:rPr>
                <w:lang w:val="en-US"/>
              </w:rPr>
              <w:t>O</w:t>
            </w:r>
          </w:p>
        </w:tc>
        <w:tc>
          <w:tcPr>
            <w:tcW w:w="3600" w:type="dxa"/>
            <w:shd w:val="clear" w:color="auto" w:fill="FFFFFF"/>
          </w:tcPr>
          <w:p w:rsidR="00302351" w:rsidRPr="00BE0C76" w:rsidRDefault="00302351" w:rsidP="00302351">
            <w:pPr>
              <w:rPr>
                <w:lang w:val="en-US"/>
              </w:rPr>
            </w:pPr>
            <w:r w:rsidRPr="00BE0C76">
              <w:rPr>
                <w:lang w:val="en-US"/>
              </w:rPr>
              <w:t>Other</w:t>
            </w:r>
          </w:p>
        </w:tc>
        <w:tc>
          <w:tcPr>
            <w:tcW w:w="2400" w:type="dxa"/>
            <w:shd w:val="clear" w:color="auto" w:fill="FFFFFF"/>
          </w:tcPr>
          <w:p w:rsidR="00302351" w:rsidRPr="00BE0C76" w:rsidRDefault="00302351" w:rsidP="00302351">
            <w:pPr>
              <w:rPr>
                <w:lang w:val="en-US"/>
              </w:rPr>
            </w:pPr>
          </w:p>
        </w:tc>
        <w:tc>
          <w:tcPr>
            <w:tcW w:w="1200" w:type="dxa"/>
            <w:shd w:val="clear" w:color="auto" w:fill="FFFFFF"/>
          </w:tcPr>
          <w:p w:rsidR="00302351" w:rsidRPr="00BE0C76" w:rsidRDefault="00302351" w:rsidP="00302351">
            <w:pPr>
              <w:rPr>
                <w:lang w:val="en-US"/>
              </w:rPr>
            </w:pPr>
          </w:p>
        </w:tc>
        <w:tc>
          <w:tcPr>
            <w:tcW w:w="800" w:type="dxa"/>
            <w:shd w:val="clear" w:color="auto" w:fill="FFFFFF"/>
          </w:tcPr>
          <w:p w:rsidR="00302351" w:rsidRPr="00BE0C76" w:rsidRDefault="00302351" w:rsidP="00302351">
            <w:pPr>
              <w:rPr>
                <w:lang w:val="en-US"/>
              </w:rPr>
            </w:pPr>
          </w:p>
        </w:tc>
      </w:tr>
    </w:tbl>
    <w:p w:rsidR="00302351" w:rsidRPr="00BE0C76" w:rsidRDefault="00302351" w:rsidP="00302351">
      <w:pPr>
        <w:rPr>
          <w:lang w:val="en-US"/>
        </w:rPr>
      </w:pPr>
    </w:p>
    <w:p w:rsidR="00302351" w:rsidRPr="00BE0C76" w:rsidRDefault="00302351" w:rsidP="00302351">
      <w:pPr>
        <w:pStyle w:val="Heading3"/>
        <w:rPr>
          <w:lang w:val="en-US"/>
        </w:rPr>
      </w:pPr>
      <w:bookmarkStart w:id="181" w:name="_Toc26790005"/>
      <w:r w:rsidRPr="00BE0C76">
        <w:rPr>
          <w:lang w:val="en-US"/>
        </w:rPr>
        <w:t>0241 - Patient Outcome</w:t>
      </w:r>
      <w:bookmarkEnd w:id="181"/>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PatientOutcome</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to describe the overall state of a patient as a result of patient care.</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no</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OID</w:t>
            </w:r>
          </w:p>
        </w:tc>
        <w:tc>
          <w:tcPr>
            <w:tcW w:w="7200" w:type="dxa"/>
            <w:shd w:val="clear" w:color="auto" w:fill="auto"/>
          </w:tcPr>
          <w:p w:rsidR="00302351" w:rsidRPr="00BE0C76" w:rsidRDefault="00302351" w:rsidP="00302351">
            <w:pPr>
              <w:pStyle w:val="OtherTableBody"/>
              <w:rPr>
                <w:lang w:val="en-US"/>
              </w:rPr>
            </w:pPr>
            <w:r w:rsidRPr="00BE0C76">
              <w:rPr>
                <w:lang w:val="en-US"/>
              </w:rPr>
              <w:t>2.16.840.1.113883.18.140</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7200" w:type="dxa"/>
            <w:shd w:val="clear" w:color="auto" w:fill="auto"/>
          </w:tcPr>
          <w:p w:rsidR="00302351" w:rsidRPr="00BE0C76" w:rsidRDefault="00302351" w:rsidP="00302351">
            <w:pPr>
              <w:pStyle w:val="OtherTableBody"/>
              <w:rPr>
                <w:lang w:val="en-US"/>
              </w:rPr>
            </w:pPr>
            <w:r w:rsidRPr="00BE0C76">
              <w:rPr>
                <w:lang w:val="en-US"/>
              </w:rPr>
              <w:t>patientOutcome</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7200" w:type="dxa"/>
            <w:shd w:val="clear" w:color="auto" w:fill="auto"/>
          </w:tcPr>
          <w:p w:rsidR="00302351" w:rsidRPr="00BE0C76" w:rsidRDefault="00302351" w:rsidP="00302351">
            <w:pPr>
              <w:pStyle w:val="OtherTableBody"/>
              <w:rPr>
                <w:lang w:val="en-US"/>
              </w:rPr>
            </w:pPr>
            <w:r w:rsidRPr="00BE0C76">
              <w:rPr>
                <w:lang w:val="en-US"/>
              </w:rPr>
              <w:t>HL7-defined code system of concepts used to describe the overall state of a patient as a result of patient care.  Used in HL7 Version 2.x messaging in the PEO segment.</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Effective Date</w:t>
            </w:r>
          </w:p>
        </w:tc>
        <w:tc>
          <w:tcPr>
            <w:tcW w:w="1400" w:type="dxa"/>
            <w:shd w:val="clear" w:color="auto" w:fill="auto"/>
          </w:tcPr>
          <w:p w:rsidR="00302351" w:rsidRPr="00BE0C76" w:rsidRDefault="00302351" w:rsidP="00302351">
            <w:pPr>
              <w:pStyle w:val="OtherTableBody"/>
              <w:rPr>
                <w:lang w:val="en-US"/>
              </w:rPr>
            </w:pPr>
            <w:r w:rsidRPr="00BE0C76">
              <w:rPr>
                <w:lang w:val="en-US"/>
              </w:rPr>
              <w:t>07.04.1997</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Version</w:t>
            </w:r>
          </w:p>
        </w:tc>
        <w:tc>
          <w:tcPr>
            <w:tcW w:w="1400" w:type="dxa"/>
            <w:shd w:val="clear" w:color="auto" w:fill="auto"/>
          </w:tcPr>
          <w:p w:rsidR="00302351" w:rsidRPr="00BE0C76" w:rsidRDefault="00302351" w:rsidP="00302351">
            <w:pPr>
              <w:pStyle w:val="OtherTableBody"/>
              <w:rPr>
                <w:lang w:val="en-US"/>
              </w:rPr>
            </w:pPr>
            <w:r w:rsidRPr="00BE0C76">
              <w:rPr>
                <w:lang w:val="en-US"/>
              </w:rPr>
              <w:t>1</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14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OID</w:t>
            </w:r>
          </w:p>
        </w:tc>
        <w:tc>
          <w:tcPr>
            <w:tcW w:w="6400" w:type="dxa"/>
            <w:shd w:val="clear" w:color="auto" w:fill="auto"/>
          </w:tcPr>
          <w:p w:rsidR="00302351" w:rsidRPr="00BE0C76" w:rsidRDefault="00302351" w:rsidP="00302351">
            <w:pPr>
              <w:pStyle w:val="OtherTableBody"/>
              <w:rPr>
                <w:lang w:val="en-US"/>
              </w:rPr>
            </w:pPr>
            <w:r w:rsidRPr="00BE0C76">
              <w:rPr>
                <w:lang w:val="en-US"/>
              </w:rPr>
              <w:t>2.16.840.1.113883.21.152</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6400" w:type="dxa"/>
            <w:shd w:val="clear" w:color="auto" w:fill="auto"/>
          </w:tcPr>
          <w:p w:rsidR="00302351" w:rsidRPr="00BE0C76" w:rsidRDefault="00302351" w:rsidP="00302351">
            <w:pPr>
              <w:pStyle w:val="OtherTableBody"/>
              <w:rPr>
                <w:lang w:val="en-US"/>
              </w:rPr>
            </w:pPr>
            <w:r w:rsidRPr="00BE0C76">
              <w:rPr>
                <w:lang w:val="en-US"/>
              </w:rPr>
              <w:t>hl7VS-patientOutcome</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400" w:type="dxa"/>
            <w:shd w:val="clear" w:color="auto" w:fill="auto"/>
          </w:tcPr>
          <w:p w:rsidR="00302351" w:rsidRPr="00BE0C76" w:rsidRDefault="00302351" w:rsidP="00302351">
            <w:pPr>
              <w:pStyle w:val="OtherTableBody"/>
              <w:rPr>
                <w:lang w:val="en-US"/>
              </w:rPr>
            </w:pPr>
            <w:r w:rsidRPr="00BE0C76">
              <w:rPr>
                <w:lang w:val="en-US"/>
              </w:rPr>
              <w:t>Value Set of codes that describe the overall state of a patient as a result of patient care.</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Content Logical Definition</w:t>
            </w:r>
          </w:p>
        </w:tc>
        <w:tc>
          <w:tcPr>
            <w:tcW w:w="6400" w:type="dxa"/>
            <w:shd w:val="clear" w:color="auto" w:fill="auto"/>
          </w:tcPr>
          <w:p w:rsidR="00302351" w:rsidRPr="00BE0C76" w:rsidRDefault="00302351" w:rsidP="00302351">
            <w:pPr>
              <w:pStyle w:val="OtherTableBody"/>
              <w:rPr>
                <w:lang w:val="en-US"/>
              </w:rPr>
            </w:pPr>
            <w:r w:rsidRPr="00BE0C76">
              <w:rPr>
                <w:lang w:val="en-US"/>
              </w:rPr>
              <w:t>all codes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BE0C76" w:rsidTr="00302351">
        <w:tc>
          <w:tcPr>
            <w:tcW w:w="1800" w:type="dxa"/>
            <w:shd w:val="clear" w:color="auto" w:fill="F3F3F3"/>
          </w:tcPr>
          <w:p w:rsidR="00302351" w:rsidRPr="00BE0C76" w:rsidRDefault="00302351" w:rsidP="00302351">
            <w:pPr>
              <w:pStyle w:val="OtherTableHeader"/>
              <w:rPr>
                <w:lang w:val="en-US"/>
              </w:rPr>
            </w:pPr>
            <w:r w:rsidRPr="00BE0C76">
              <w:rPr>
                <w:lang w:val="en-US"/>
              </w:rPr>
              <w:t>Realm</w:t>
            </w:r>
          </w:p>
        </w:tc>
        <w:tc>
          <w:tcPr>
            <w:tcW w:w="2400" w:type="dxa"/>
            <w:shd w:val="clear" w:color="auto" w:fill="auto"/>
          </w:tcPr>
          <w:p w:rsidR="00302351" w:rsidRPr="00BE0C76" w:rsidRDefault="00302351" w:rsidP="00302351">
            <w:pPr>
              <w:pStyle w:val="OtherTableBody"/>
              <w:rPr>
                <w:lang w:val="en-US"/>
              </w:rPr>
            </w:pPr>
            <w:r w:rsidRPr="00BE0C76">
              <w:rPr>
                <w:lang w:val="en-US"/>
              </w:rPr>
              <w:t>universal</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0241</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HL7-defined table of codes used to describe the overall state of a patient as a result of patient care.</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HL7</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OO</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PEO-12</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0241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BE0C76" w:rsidTr="00302351">
        <w:trPr>
          <w:tblHeader/>
        </w:trPr>
        <w:tc>
          <w:tcPr>
            <w:tcW w:w="12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Value</w:t>
            </w:r>
          </w:p>
        </w:tc>
        <w:tc>
          <w:tcPr>
            <w:tcW w:w="16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Status</w:t>
            </w: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D</w:t>
            </w:r>
          </w:p>
        </w:tc>
        <w:tc>
          <w:tcPr>
            <w:tcW w:w="16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Died</w:t>
            </w:r>
          </w:p>
        </w:tc>
        <w:tc>
          <w:tcPr>
            <w:tcW w:w="4400" w:type="dxa"/>
            <w:tcBorders>
              <w:bottom w:val="single" w:sz="4" w:space="0" w:color="auto"/>
            </w:tcBorders>
            <w:shd w:val="clear" w:color="auto" w:fill="FFFFFF"/>
          </w:tcPr>
          <w:p w:rsidR="00302351" w:rsidRPr="00BE0C76" w:rsidRDefault="00302351" w:rsidP="00302351">
            <w:pPr>
              <w:pStyle w:val="HL7TableBody"/>
              <w:rPr>
                <w:lang w:val="en-US"/>
              </w:rPr>
            </w:pPr>
          </w:p>
        </w:tc>
        <w:tc>
          <w:tcPr>
            <w:tcW w:w="1200" w:type="dxa"/>
            <w:tcBorders>
              <w:bottom w:val="single" w:sz="4" w:space="0" w:color="auto"/>
            </w:tcBorders>
            <w:shd w:val="clear" w:color="auto" w:fill="FFFFFF"/>
          </w:tcPr>
          <w:p w:rsidR="00302351" w:rsidRPr="00BE0C76" w:rsidRDefault="00302351" w:rsidP="00302351">
            <w:pPr>
              <w:pStyle w:val="HL7TableBody"/>
              <w:rPr>
                <w:lang w:val="en-US"/>
              </w:rPr>
            </w:pPr>
          </w:p>
        </w:tc>
        <w:tc>
          <w:tcPr>
            <w:tcW w:w="800" w:type="dxa"/>
            <w:tcBorders>
              <w:bottom w:val="single" w:sz="4" w:space="0" w:color="auto"/>
            </w:tcBorders>
            <w:shd w:val="clear" w:color="auto" w:fill="FFFFFF"/>
          </w:tcPr>
          <w:p w:rsidR="00302351" w:rsidRPr="00BE0C76" w:rsidRDefault="00302351" w:rsidP="00302351">
            <w:pPr>
              <w:pStyle w:val="HL7TableBody"/>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R</w:t>
            </w:r>
          </w:p>
        </w:tc>
        <w:tc>
          <w:tcPr>
            <w:tcW w:w="1600" w:type="dxa"/>
            <w:tcBorders>
              <w:bottom w:val="single" w:sz="4" w:space="0" w:color="auto"/>
            </w:tcBorders>
            <w:shd w:val="clear" w:color="auto" w:fill="F3F3F3"/>
          </w:tcPr>
          <w:p w:rsidR="00302351" w:rsidRPr="00BE0C76" w:rsidRDefault="00302351" w:rsidP="00302351">
            <w:pPr>
              <w:rPr>
                <w:lang w:val="en-US"/>
              </w:rPr>
            </w:pPr>
            <w:r w:rsidRPr="00BE0C76">
              <w:rPr>
                <w:lang w:val="en-US"/>
              </w:rPr>
              <w:t>Recovering</w:t>
            </w:r>
          </w:p>
        </w:tc>
        <w:tc>
          <w:tcPr>
            <w:tcW w:w="44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N</w:t>
            </w:r>
          </w:p>
        </w:tc>
        <w:tc>
          <w:tcPr>
            <w:tcW w:w="1600" w:type="dxa"/>
            <w:tcBorders>
              <w:bottom w:val="single" w:sz="4" w:space="0" w:color="auto"/>
            </w:tcBorders>
            <w:shd w:val="clear" w:color="auto" w:fill="FFFFFF"/>
          </w:tcPr>
          <w:p w:rsidR="00302351" w:rsidRPr="00BE0C76" w:rsidRDefault="00302351" w:rsidP="00302351">
            <w:pPr>
              <w:rPr>
                <w:lang w:val="en-US"/>
              </w:rPr>
            </w:pPr>
            <w:r w:rsidRPr="00BE0C76">
              <w:rPr>
                <w:lang w:val="en-US"/>
              </w:rPr>
              <w:t>Not recovering/unchanged</w:t>
            </w:r>
          </w:p>
        </w:tc>
        <w:tc>
          <w:tcPr>
            <w:tcW w:w="4400" w:type="dxa"/>
            <w:tcBorders>
              <w:bottom w:val="single" w:sz="4" w:space="0" w:color="auto"/>
            </w:tcBorders>
            <w:shd w:val="clear" w:color="auto" w:fill="FFFFFF"/>
          </w:tcPr>
          <w:p w:rsidR="00302351" w:rsidRPr="00BE0C76" w:rsidRDefault="00302351" w:rsidP="00302351">
            <w:pPr>
              <w:rPr>
                <w:lang w:val="en-US"/>
              </w:rPr>
            </w:pP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W</w:t>
            </w:r>
          </w:p>
        </w:tc>
        <w:tc>
          <w:tcPr>
            <w:tcW w:w="1600" w:type="dxa"/>
            <w:tcBorders>
              <w:bottom w:val="single" w:sz="4" w:space="0" w:color="auto"/>
            </w:tcBorders>
            <w:shd w:val="clear" w:color="auto" w:fill="F3F3F3"/>
          </w:tcPr>
          <w:p w:rsidR="00302351" w:rsidRPr="00BE0C76" w:rsidRDefault="00302351" w:rsidP="00302351">
            <w:pPr>
              <w:rPr>
                <w:lang w:val="en-US"/>
              </w:rPr>
            </w:pPr>
            <w:r w:rsidRPr="00BE0C76">
              <w:rPr>
                <w:lang w:val="en-US"/>
              </w:rPr>
              <w:t>Worsening</w:t>
            </w:r>
          </w:p>
        </w:tc>
        <w:tc>
          <w:tcPr>
            <w:tcW w:w="44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S</w:t>
            </w:r>
          </w:p>
        </w:tc>
        <w:tc>
          <w:tcPr>
            <w:tcW w:w="1600" w:type="dxa"/>
            <w:tcBorders>
              <w:bottom w:val="single" w:sz="4" w:space="0" w:color="auto"/>
            </w:tcBorders>
            <w:shd w:val="clear" w:color="auto" w:fill="FFFFFF"/>
          </w:tcPr>
          <w:p w:rsidR="00302351" w:rsidRPr="00BE0C76" w:rsidRDefault="00302351" w:rsidP="00302351">
            <w:pPr>
              <w:rPr>
                <w:lang w:val="en-US"/>
              </w:rPr>
            </w:pPr>
            <w:r w:rsidRPr="00BE0C76">
              <w:rPr>
                <w:lang w:val="en-US"/>
              </w:rPr>
              <w:t>Sequelae</w:t>
            </w:r>
          </w:p>
        </w:tc>
        <w:tc>
          <w:tcPr>
            <w:tcW w:w="4400" w:type="dxa"/>
            <w:tcBorders>
              <w:bottom w:val="single" w:sz="4" w:space="0" w:color="auto"/>
            </w:tcBorders>
            <w:shd w:val="clear" w:color="auto" w:fill="FFFFFF"/>
          </w:tcPr>
          <w:p w:rsidR="00302351" w:rsidRPr="00BE0C76" w:rsidRDefault="00302351" w:rsidP="00302351">
            <w:pPr>
              <w:rPr>
                <w:lang w:val="en-US"/>
              </w:rPr>
            </w:pP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F</w:t>
            </w:r>
          </w:p>
        </w:tc>
        <w:tc>
          <w:tcPr>
            <w:tcW w:w="1600" w:type="dxa"/>
            <w:tcBorders>
              <w:bottom w:val="single" w:sz="4" w:space="0" w:color="auto"/>
            </w:tcBorders>
            <w:shd w:val="clear" w:color="auto" w:fill="F3F3F3"/>
          </w:tcPr>
          <w:p w:rsidR="00302351" w:rsidRPr="00BE0C76" w:rsidRDefault="00302351" w:rsidP="00302351">
            <w:pPr>
              <w:rPr>
                <w:lang w:val="en-US"/>
              </w:rPr>
            </w:pPr>
            <w:r w:rsidRPr="00BE0C76">
              <w:rPr>
                <w:lang w:val="en-US"/>
              </w:rPr>
              <w:t>Fully recovered</w:t>
            </w:r>
          </w:p>
        </w:tc>
        <w:tc>
          <w:tcPr>
            <w:tcW w:w="44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shd w:val="clear" w:color="auto" w:fill="FFFFFF"/>
          </w:tcPr>
          <w:p w:rsidR="00302351" w:rsidRPr="00BE0C76" w:rsidRDefault="00302351" w:rsidP="00302351">
            <w:pPr>
              <w:rPr>
                <w:lang w:val="en-US"/>
              </w:rPr>
            </w:pPr>
            <w:r w:rsidRPr="00BE0C76">
              <w:rPr>
                <w:lang w:val="en-US"/>
              </w:rPr>
              <w:t>U</w:t>
            </w:r>
          </w:p>
        </w:tc>
        <w:tc>
          <w:tcPr>
            <w:tcW w:w="1600" w:type="dxa"/>
            <w:shd w:val="clear" w:color="auto" w:fill="FFFFFF"/>
          </w:tcPr>
          <w:p w:rsidR="00302351" w:rsidRPr="00BE0C76" w:rsidRDefault="00302351" w:rsidP="00302351">
            <w:pPr>
              <w:rPr>
                <w:lang w:val="en-US"/>
              </w:rPr>
            </w:pPr>
            <w:r w:rsidRPr="00BE0C76">
              <w:rPr>
                <w:lang w:val="en-US"/>
              </w:rPr>
              <w:t>Unknown</w:t>
            </w:r>
          </w:p>
        </w:tc>
        <w:tc>
          <w:tcPr>
            <w:tcW w:w="4400" w:type="dxa"/>
            <w:shd w:val="clear" w:color="auto" w:fill="FFFFFF"/>
          </w:tcPr>
          <w:p w:rsidR="00302351" w:rsidRPr="00BE0C76" w:rsidRDefault="00302351" w:rsidP="00302351">
            <w:pPr>
              <w:rPr>
                <w:lang w:val="en-US"/>
              </w:rPr>
            </w:pPr>
          </w:p>
        </w:tc>
        <w:tc>
          <w:tcPr>
            <w:tcW w:w="1200" w:type="dxa"/>
            <w:shd w:val="clear" w:color="auto" w:fill="FFFFFF"/>
          </w:tcPr>
          <w:p w:rsidR="00302351" w:rsidRPr="00BE0C76" w:rsidRDefault="00302351" w:rsidP="00302351">
            <w:pPr>
              <w:rPr>
                <w:lang w:val="en-US"/>
              </w:rPr>
            </w:pPr>
          </w:p>
        </w:tc>
        <w:tc>
          <w:tcPr>
            <w:tcW w:w="800" w:type="dxa"/>
            <w:shd w:val="clear" w:color="auto" w:fill="FFFFFF"/>
          </w:tcPr>
          <w:p w:rsidR="00302351" w:rsidRPr="00BE0C76" w:rsidRDefault="00302351" w:rsidP="00302351">
            <w:pPr>
              <w:rPr>
                <w:lang w:val="en-US"/>
              </w:rPr>
            </w:pPr>
          </w:p>
        </w:tc>
      </w:tr>
    </w:tbl>
    <w:p w:rsidR="00302351" w:rsidRPr="00BE0C76" w:rsidRDefault="00302351" w:rsidP="00302351">
      <w:pPr>
        <w:rPr>
          <w:lang w:val="en-US"/>
        </w:rPr>
      </w:pPr>
    </w:p>
    <w:p w:rsidR="00302351" w:rsidRPr="00BE0C76" w:rsidRDefault="00302351" w:rsidP="00302351">
      <w:pPr>
        <w:pStyle w:val="Heading3"/>
        <w:rPr>
          <w:lang w:val="en-US"/>
        </w:rPr>
      </w:pPr>
      <w:bookmarkStart w:id="182" w:name="_Toc26790006"/>
      <w:r w:rsidRPr="00BE0C76">
        <w:rPr>
          <w:lang w:val="en-US"/>
        </w:rPr>
        <w:t>0242 - Primary Observer's Qualification</w:t>
      </w:r>
      <w:bookmarkEnd w:id="182"/>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PrimaryObserversQualification</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to provide a general description of the kind of health care professional who provided the primary observation.</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no</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OID</w:t>
            </w:r>
          </w:p>
        </w:tc>
        <w:tc>
          <w:tcPr>
            <w:tcW w:w="7200" w:type="dxa"/>
            <w:shd w:val="clear" w:color="auto" w:fill="auto"/>
          </w:tcPr>
          <w:p w:rsidR="00302351" w:rsidRPr="00BE0C76" w:rsidRDefault="00302351" w:rsidP="00302351">
            <w:pPr>
              <w:pStyle w:val="OtherTableBody"/>
              <w:rPr>
                <w:lang w:val="en-US"/>
              </w:rPr>
            </w:pPr>
            <w:r w:rsidRPr="00BE0C76">
              <w:rPr>
                <w:lang w:val="en-US"/>
              </w:rPr>
              <w:t>2.16.840.1.113883.18.141</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7200" w:type="dxa"/>
            <w:shd w:val="clear" w:color="auto" w:fill="auto"/>
          </w:tcPr>
          <w:p w:rsidR="00302351" w:rsidRPr="00BE0C76" w:rsidRDefault="00302351" w:rsidP="00302351">
            <w:pPr>
              <w:pStyle w:val="OtherTableBody"/>
              <w:rPr>
                <w:lang w:val="en-US"/>
              </w:rPr>
            </w:pPr>
            <w:r w:rsidRPr="00BE0C76">
              <w:rPr>
                <w:lang w:val="en-US"/>
              </w:rPr>
              <w:t>primaryObserverQualification</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7200" w:type="dxa"/>
            <w:shd w:val="clear" w:color="auto" w:fill="auto"/>
          </w:tcPr>
          <w:p w:rsidR="00302351" w:rsidRPr="00BE0C76" w:rsidRDefault="00302351" w:rsidP="00302351">
            <w:pPr>
              <w:pStyle w:val="OtherTableBody"/>
              <w:rPr>
                <w:lang w:val="en-US"/>
              </w:rPr>
            </w:pPr>
            <w:r w:rsidRPr="00BE0C76">
              <w:rPr>
                <w:lang w:val="en-US"/>
              </w:rPr>
              <w:t>HL7-defined code system of concepts used to provide a general description of the kind of health care professional who provided the primary observation.  Used in HL7 Version 2.x messaging in the PEO and PCR segments.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lastRenderedPageBreak/>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Effective Date</w:t>
            </w:r>
          </w:p>
        </w:tc>
        <w:tc>
          <w:tcPr>
            <w:tcW w:w="1400" w:type="dxa"/>
            <w:shd w:val="clear" w:color="auto" w:fill="auto"/>
          </w:tcPr>
          <w:p w:rsidR="00302351" w:rsidRPr="00BE0C76" w:rsidRDefault="00302351" w:rsidP="00302351">
            <w:pPr>
              <w:pStyle w:val="OtherTableBody"/>
              <w:rPr>
                <w:lang w:val="en-US"/>
              </w:rPr>
            </w:pPr>
            <w:r w:rsidRPr="00BE0C76">
              <w:rPr>
                <w:lang w:val="en-US"/>
              </w:rPr>
              <w:t>07.04.1997</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Version</w:t>
            </w:r>
          </w:p>
        </w:tc>
        <w:tc>
          <w:tcPr>
            <w:tcW w:w="1400" w:type="dxa"/>
            <w:shd w:val="clear" w:color="auto" w:fill="auto"/>
          </w:tcPr>
          <w:p w:rsidR="00302351" w:rsidRPr="00BE0C76" w:rsidRDefault="00302351" w:rsidP="00302351">
            <w:pPr>
              <w:pStyle w:val="OtherTableBody"/>
              <w:rPr>
                <w:lang w:val="en-US"/>
              </w:rPr>
            </w:pPr>
            <w:r w:rsidRPr="00BE0C76">
              <w:rPr>
                <w:lang w:val="en-US"/>
              </w:rPr>
              <w:t>1</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14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OID</w:t>
            </w:r>
          </w:p>
        </w:tc>
        <w:tc>
          <w:tcPr>
            <w:tcW w:w="6400" w:type="dxa"/>
            <w:shd w:val="clear" w:color="auto" w:fill="auto"/>
          </w:tcPr>
          <w:p w:rsidR="00302351" w:rsidRPr="00BE0C76" w:rsidRDefault="00302351" w:rsidP="00302351">
            <w:pPr>
              <w:pStyle w:val="OtherTableBody"/>
              <w:rPr>
                <w:lang w:val="en-US"/>
              </w:rPr>
            </w:pPr>
            <w:r w:rsidRPr="00BE0C76">
              <w:rPr>
                <w:lang w:val="en-US"/>
              </w:rPr>
              <w:t>2.16.840.1.113883.21.153</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6400" w:type="dxa"/>
            <w:shd w:val="clear" w:color="auto" w:fill="auto"/>
          </w:tcPr>
          <w:p w:rsidR="00302351" w:rsidRPr="00BE0C76" w:rsidRDefault="00302351" w:rsidP="00302351">
            <w:pPr>
              <w:pStyle w:val="OtherTableBody"/>
              <w:rPr>
                <w:lang w:val="en-US"/>
              </w:rPr>
            </w:pPr>
            <w:r w:rsidRPr="00BE0C76">
              <w:rPr>
                <w:lang w:val="en-US"/>
              </w:rPr>
              <w:t>hl7VS-primaryObserver'sQualification</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400" w:type="dxa"/>
            <w:shd w:val="clear" w:color="auto" w:fill="auto"/>
          </w:tcPr>
          <w:p w:rsidR="00302351" w:rsidRPr="00BE0C76" w:rsidRDefault="00302351" w:rsidP="00302351">
            <w:pPr>
              <w:pStyle w:val="OtherTableBody"/>
              <w:rPr>
                <w:lang w:val="en-US"/>
              </w:rPr>
            </w:pPr>
            <w:r w:rsidRPr="00BE0C76">
              <w:rPr>
                <w:lang w:val="en-US"/>
              </w:rPr>
              <w:t>Value Set of codes that provide a general description of the kind of health care professional who provided the primary observation.</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Content Logical Definition</w:t>
            </w:r>
          </w:p>
        </w:tc>
        <w:tc>
          <w:tcPr>
            <w:tcW w:w="6400" w:type="dxa"/>
            <w:shd w:val="clear" w:color="auto" w:fill="auto"/>
          </w:tcPr>
          <w:p w:rsidR="00302351" w:rsidRPr="00BE0C76" w:rsidRDefault="00302351" w:rsidP="00302351">
            <w:pPr>
              <w:pStyle w:val="OtherTableBody"/>
              <w:rPr>
                <w:lang w:val="en-US"/>
              </w:rPr>
            </w:pPr>
            <w:r w:rsidRPr="00BE0C76">
              <w:rPr>
                <w:lang w:val="en-US"/>
              </w:rPr>
              <w:t>all codes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BE0C76" w:rsidTr="00302351">
        <w:tc>
          <w:tcPr>
            <w:tcW w:w="1800" w:type="dxa"/>
            <w:shd w:val="clear" w:color="auto" w:fill="F3F3F3"/>
          </w:tcPr>
          <w:p w:rsidR="00302351" w:rsidRPr="00BE0C76" w:rsidRDefault="00302351" w:rsidP="00302351">
            <w:pPr>
              <w:pStyle w:val="OtherTableHeader"/>
              <w:rPr>
                <w:lang w:val="en-US"/>
              </w:rPr>
            </w:pPr>
            <w:r w:rsidRPr="00BE0C76">
              <w:rPr>
                <w:lang w:val="en-US"/>
              </w:rPr>
              <w:t>Realm</w:t>
            </w:r>
          </w:p>
        </w:tc>
        <w:tc>
          <w:tcPr>
            <w:tcW w:w="2400" w:type="dxa"/>
            <w:shd w:val="clear" w:color="auto" w:fill="auto"/>
          </w:tcPr>
          <w:p w:rsidR="00302351" w:rsidRPr="00BE0C76" w:rsidRDefault="00302351" w:rsidP="00302351">
            <w:pPr>
              <w:pStyle w:val="OtherTableBody"/>
              <w:rPr>
                <w:lang w:val="en-US"/>
              </w:rPr>
            </w:pPr>
            <w:r w:rsidRPr="00BE0C76">
              <w:rPr>
                <w:lang w:val="en-US"/>
              </w:rPr>
              <w:t>universal</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0242</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HL7-defined table of codes used to provide a general description of the kind of health care professional who provided the primary observation.</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HL7</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OO</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PEO-22, PEO-23, PCR-19</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0242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200"/>
        <w:gridCol w:w="2400"/>
        <w:gridCol w:w="1800"/>
        <w:gridCol w:w="800"/>
      </w:tblGrid>
      <w:tr w:rsidR="00302351" w:rsidRPr="00BE0C76" w:rsidTr="00302351">
        <w:trPr>
          <w:tblHeader/>
        </w:trPr>
        <w:tc>
          <w:tcPr>
            <w:tcW w:w="10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Value</w:t>
            </w:r>
          </w:p>
        </w:tc>
        <w:tc>
          <w:tcPr>
            <w:tcW w:w="32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Display Name</w:t>
            </w:r>
          </w:p>
        </w:tc>
        <w:tc>
          <w:tcPr>
            <w:tcW w:w="24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Definition</w:t>
            </w:r>
          </w:p>
        </w:tc>
        <w:tc>
          <w:tcPr>
            <w:tcW w:w="18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Status</w:t>
            </w:r>
          </w:p>
        </w:tc>
      </w:tr>
      <w:tr w:rsidR="00302351" w:rsidRPr="00BE0C76" w:rsidTr="00302351">
        <w:tc>
          <w:tcPr>
            <w:tcW w:w="10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P</w:t>
            </w:r>
          </w:p>
        </w:tc>
        <w:tc>
          <w:tcPr>
            <w:tcW w:w="32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Physician (osteopath, homeopath)</w:t>
            </w:r>
          </w:p>
        </w:tc>
        <w:tc>
          <w:tcPr>
            <w:tcW w:w="2400" w:type="dxa"/>
            <w:tcBorders>
              <w:bottom w:val="single" w:sz="4" w:space="0" w:color="auto"/>
            </w:tcBorders>
            <w:shd w:val="clear" w:color="auto" w:fill="FFFFFF"/>
          </w:tcPr>
          <w:p w:rsidR="00302351" w:rsidRPr="00BE0C76" w:rsidRDefault="00302351" w:rsidP="00302351">
            <w:pPr>
              <w:pStyle w:val="HL7TableBody"/>
              <w:rPr>
                <w:lang w:val="en-US"/>
              </w:rPr>
            </w:pPr>
          </w:p>
        </w:tc>
        <w:tc>
          <w:tcPr>
            <w:tcW w:w="1800" w:type="dxa"/>
            <w:tcBorders>
              <w:bottom w:val="single" w:sz="4" w:space="0" w:color="auto"/>
            </w:tcBorders>
            <w:shd w:val="clear" w:color="auto" w:fill="FFFFFF"/>
          </w:tcPr>
          <w:p w:rsidR="00302351" w:rsidRPr="00BE0C76" w:rsidRDefault="00302351" w:rsidP="00302351">
            <w:pPr>
              <w:pStyle w:val="HL7TableBody"/>
              <w:rPr>
                <w:lang w:val="en-US"/>
              </w:rPr>
            </w:pPr>
          </w:p>
        </w:tc>
        <w:tc>
          <w:tcPr>
            <w:tcW w:w="800" w:type="dxa"/>
            <w:tcBorders>
              <w:bottom w:val="single" w:sz="4" w:space="0" w:color="auto"/>
            </w:tcBorders>
            <w:shd w:val="clear" w:color="auto" w:fill="FFFFFF"/>
          </w:tcPr>
          <w:p w:rsidR="00302351" w:rsidRPr="00BE0C76" w:rsidRDefault="00302351" w:rsidP="00302351">
            <w:pPr>
              <w:pStyle w:val="HL7TableBody"/>
              <w:rPr>
                <w:lang w:val="en-US"/>
              </w:rPr>
            </w:pPr>
          </w:p>
        </w:tc>
      </w:tr>
      <w:tr w:rsidR="00302351" w:rsidRPr="00BE0C76" w:rsidTr="00302351">
        <w:tc>
          <w:tcPr>
            <w:tcW w:w="1000" w:type="dxa"/>
            <w:tcBorders>
              <w:bottom w:val="single" w:sz="4" w:space="0" w:color="auto"/>
            </w:tcBorders>
            <w:shd w:val="clear" w:color="auto" w:fill="F3F3F3"/>
          </w:tcPr>
          <w:p w:rsidR="00302351" w:rsidRPr="00BE0C76" w:rsidRDefault="00302351" w:rsidP="00302351">
            <w:pPr>
              <w:rPr>
                <w:lang w:val="en-US"/>
              </w:rPr>
            </w:pPr>
            <w:r w:rsidRPr="00BE0C76">
              <w:rPr>
                <w:lang w:val="en-US"/>
              </w:rPr>
              <w:t>R</w:t>
            </w:r>
          </w:p>
        </w:tc>
        <w:tc>
          <w:tcPr>
            <w:tcW w:w="3200" w:type="dxa"/>
            <w:tcBorders>
              <w:bottom w:val="single" w:sz="4" w:space="0" w:color="auto"/>
            </w:tcBorders>
            <w:shd w:val="clear" w:color="auto" w:fill="F3F3F3"/>
          </w:tcPr>
          <w:p w:rsidR="00302351" w:rsidRPr="00BE0C76" w:rsidRDefault="00302351" w:rsidP="00302351">
            <w:pPr>
              <w:rPr>
                <w:lang w:val="en-US"/>
              </w:rPr>
            </w:pPr>
            <w:r w:rsidRPr="00BE0C76">
              <w:rPr>
                <w:lang w:val="en-US"/>
              </w:rPr>
              <w:t>Pharmacist</w:t>
            </w:r>
          </w:p>
        </w:tc>
        <w:tc>
          <w:tcPr>
            <w:tcW w:w="2400" w:type="dxa"/>
            <w:tcBorders>
              <w:bottom w:val="single" w:sz="4" w:space="0" w:color="auto"/>
            </w:tcBorders>
            <w:shd w:val="clear" w:color="auto" w:fill="F3F3F3"/>
          </w:tcPr>
          <w:p w:rsidR="00302351" w:rsidRPr="00BE0C76" w:rsidRDefault="00302351" w:rsidP="00302351">
            <w:pPr>
              <w:rPr>
                <w:lang w:val="en-US"/>
              </w:rPr>
            </w:pPr>
          </w:p>
        </w:tc>
        <w:tc>
          <w:tcPr>
            <w:tcW w:w="18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000" w:type="dxa"/>
            <w:tcBorders>
              <w:bottom w:val="single" w:sz="4" w:space="0" w:color="auto"/>
            </w:tcBorders>
            <w:shd w:val="clear" w:color="auto" w:fill="FFFFFF"/>
          </w:tcPr>
          <w:p w:rsidR="00302351" w:rsidRPr="00BE0C76" w:rsidRDefault="00302351" w:rsidP="00302351">
            <w:pPr>
              <w:rPr>
                <w:lang w:val="en-US"/>
              </w:rPr>
            </w:pPr>
            <w:r w:rsidRPr="00BE0C76">
              <w:rPr>
                <w:lang w:val="en-US"/>
              </w:rPr>
              <w:t>M</w:t>
            </w:r>
          </w:p>
        </w:tc>
        <w:tc>
          <w:tcPr>
            <w:tcW w:w="3200" w:type="dxa"/>
            <w:tcBorders>
              <w:bottom w:val="single" w:sz="4" w:space="0" w:color="auto"/>
            </w:tcBorders>
            <w:shd w:val="clear" w:color="auto" w:fill="FFFFFF"/>
          </w:tcPr>
          <w:p w:rsidR="00302351" w:rsidRPr="00BE0C76" w:rsidRDefault="00302351" w:rsidP="00302351">
            <w:pPr>
              <w:rPr>
                <w:lang w:val="en-US"/>
              </w:rPr>
            </w:pPr>
            <w:r w:rsidRPr="00BE0C76">
              <w:rPr>
                <w:lang w:val="en-US"/>
              </w:rPr>
              <w:t>Mid-level professional (nurse, nurse practitioner, physician's assistant)</w:t>
            </w:r>
          </w:p>
        </w:tc>
        <w:tc>
          <w:tcPr>
            <w:tcW w:w="2400" w:type="dxa"/>
            <w:tcBorders>
              <w:bottom w:val="single" w:sz="4" w:space="0" w:color="auto"/>
            </w:tcBorders>
            <w:shd w:val="clear" w:color="auto" w:fill="FFFFFF"/>
          </w:tcPr>
          <w:p w:rsidR="00302351" w:rsidRPr="00BE0C76" w:rsidRDefault="00302351" w:rsidP="00302351">
            <w:pPr>
              <w:rPr>
                <w:lang w:val="en-US"/>
              </w:rPr>
            </w:pPr>
          </w:p>
        </w:tc>
        <w:tc>
          <w:tcPr>
            <w:tcW w:w="18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000" w:type="dxa"/>
            <w:tcBorders>
              <w:bottom w:val="single" w:sz="4" w:space="0" w:color="auto"/>
            </w:tcBorders>
            <w:shd w:val="clear" w:color="auto" w:fill="F3F3F3"/>
          </w:tcPr>
          <w:p w:rsidR="00302351" w:rsidRPr="00BE0C76" w:rsidRDefault="00302351" w:rsidP="00302351">
            <w:pPr>
              <w:rPr>
                <w:lang w:val="en-US"/>
              </w:rPr>
            </w:pPr>
            <w:r w:rsidRPr="00BE0C76">
              <w:rPr>
                <w:lang w:val="en-US"/>
              </w:rPr>
              <w:t>H</w:t>
            </w:r>
          </w:p>
        </w:tc>
        <w:tc>
          <w:tcPr>
            <w:tcW w:w="3200" w:type="dxa"/>
            <w:tcBorders>
              <w:bottom w:val="single" w:sz="4" w:space="0" w:color="auto"/>
            </w:tcBorders>
            <w:shd w:val="clear" w:color="auto" w:fill="F3F3F3"/>
          </w:tcPr>
          <w:p w:rsidR="00302351" w:rsidRPr="00BE0C76" w:rsidRDefault="00302351" w:rsidP="00302351">
            <w:pPr>
              <w:rPr>
                <w:lang w:val="en-US"/>
              </w:rPr>
            </w:pPr>
            <w:r w:rsidRPr="00BE0C76">
              <w:rPr>
                <w:lang w:val="en-US"/>
              </w:rPr>
              <w:t>Other health professional</w:t>
            </w:r>
          </w:p>
        </w:tc>
        <w:tc>
          <w:tcPr>
            <w:tcW w:w="2400" w:type="dxa"/>
            <w:tcBorders>
              <w:bottom w:val="single" w:sz="4" w:space="0" w:color="auto"/>
            </w:tcBorders>
            <w:shd w:val="clear" w:color="auto" w:fill="F3F3F3"/>
          </w:tcPr>
          <w:p w:rsidR="00302351" w:rsidRPr="00BE0C76" w:rsidRDefault="00302351" w:rsidP="00302351">
            <w:pPr>
              <w:rPr>
                <w:lang w:val="en-US"/>
              </w:rPr>
            </w:pPr>
          </w:p>
        </w:tc>
        <w:tc>
          <w:tcPr>
            <w:tcW w:w="18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000" w:type="dxa"/>
            <w:tcBorders>
              <w:bottom w:val="single" w:sz="4" w:space="0" w:color="auto"/>
            </w:tcBorders>
            <w:shd w:val="clear" w:color="auto" w:fill="FFFFFF"/>
          </w:tcPr>
          <w:p w:rsidR="00302351" w:rsidRPr="00BE0C76" w:rsidRDefault="00302351" w:rsidP="00302351">
            <w:pPr>
              <w:rPr>
                <w:lang w:val="en-US"/>
              </w:rPr>
            </w:pPr>
            <w:r w:rsidRPr="00BE0C76">
              <w:rPr>
                <w:lang w:val="en-US"/>
              </w:rPr>
              <w:t>C</w:t>
            </w:r>
          </w:p>
        </w:tc>
        <w:tc>
          <w:tcPr>
            <w:tcW w:w="3200" w:type="dxa"/>
            <w:tcBorders>
              <w:bottom w:val="single" w:sz="4" w:space="0" w:color="auto"/>
            </w:tcBorders>
            <w:shd w:val="clear" w:color="auto" w:fill="FFFFFF"/>
          </w:tcPr>
          <w:p w:rsidR="00302351" w:rsidRPr="00BE0C76" w:rsidRDefault="00302351" w:rsidP="00302351">
            <w:pPr>
              <w:rPr>
                <w:lang w:val="en-US"/>
              </w:rPr>
            </w:pPr>
            <w:r w:rsidRPr="00BE0C76">
              <w:rPr>
                <w:lang w:val="en-US"/>
              </w:rPr>
              <w:t>Health care consumer/patient</w:t>
            </w:r>
          </w:p>
        </w:tc>
        <w:tc>
          <w:tcPr>
            <w:tcW w:w="2400" w:type="dxa"/>
            <w:tcBorders>
              <w:bottom w:val="single" w:sz="4" w:space="0" w:color="auto"/>
            </w:tcBorders>
            <w:shd w:val="clear" w:color="auto" w:fill="FFFFFF"/>
          </w:tcPr>
          <w:p w:rsidR="00302351" w:rsidRPr="00BE0C76" w:rsidRDefault="00302351" w:rsidP="00302351">
            <w:pPr>
              <w:rPr>
                <w:lang w:val="en-US"/>
              </w:rPr>
            </w:pPr>
          </w:p>
        </w:tc>
        <w:tc>
          <w:tcPr>
            <w:tcW w:w="18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000" w:type="dxa"/>
            <w:tcBorders>
              <w:bottom w:val="single" w:sz="4" w:space="0" w:color="auto"/>
            </w:tcBorders>
            <w:shd w:val="clear" w:color="auto" w:fill="F3F3F3"/>
          </w:tcPr>
          <w:p w:rsidR="00302351" w:rsidRPr="00BE0C76" w:rsidRDefault="00302351" w:rsidP="00302351">
            <w:pPr>
              <w:rPr>
                <w:lang w:val="en-US"/>
              </w:rPr>
            </w:pPr>
            <w:r w:rsidRPr="00BE0C76">
              <w:rPr>
                <w:lang w:val="en-US"/>
              </w:rPr>
              <w:t>L</w:t>
            </w:r>
          </w:p>
        </w:tc>
        <w:tc>
          <w:tcPr>
            <w:tcW w:w="3200" w:type="dxa"/>
            <w:tcBorders>
              <w:bottom w:val="single" w:sz="4" w:space="0" w:color="auto"/>
            </w:tcBorders>
            <w:shd w:val="clear" w:color="auto" w:fill="F3F3F3"/>
          </w:tcPr>
          <w:p w:rsidR="00302351" w:rsidRPr="00BE0C76" w:rsidRDefault="00302351" w:rsidP="00302351">
            <w:pPr>
              <w:rPr>
                <w:lang w:val="en-US"/>
              </w:rPr>
            </w:pPr>
            <w:r w:rsidRPr="00BE0C76">
              <w:rPr>
                <w:lang w:val="en-US"/>
              </w:rPr>
              <w:t>Lawyer/attorney</w:t>
            </w:r>
          </w:p>
        </w:tc>
        <w:tc>
          <w:tcPr>
            <w:tcW w:w="2400" w:type="dxa"/>
            <w:tcBorders>
              <w:bottom w:val="single" w:sz="4" w:space="0" w:color="auto"/>
            </w:tcBorders>
            <w:shd w:val="clear" w:color="auto" w:fill="F3F3F3"/>
          </w:tcPr>
          <w:p w:rsidR="00302351" w:rsidRPr="00BE0C76" w:rsidRDefault="00302351" w:rsidP="00302351">
            <w:pPr>
              <w:rPr>
                <w:lang w:val="en-US"/>
              </w:rPr>
            </w:pPr>
          </w:p>
        </w:tc>
        <w:tc>
          <w:tcPr>
            <w:tcW w:w="18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000" w:type="dxa"/>
            <w:shd w:val="clear" w:color="auto" w:fill="FFFFFF"/>
          </w:tcPr>
          <w:p w:rsidR="00302351" w:rsidRPr="00BE0C76" w:rsidRDefault="00302351" w:rsidP="00302351">
            <w:pPr>
              <w:rPr>
                <w:lang w:val="en-US"/>
              </w:rPr>
            </w:pPr>
            <w:r w:rsidRPr="00BE0C76">
              <w:rPr>
                <w:lang w:val="en-US"/>
              </w:rPr>
              <w:t>O</w:t>
            </w:r>
          </w:p>
        </w:tc>
        <w:tc>
          <w:tcPr>
            <w:tcW w:w="3200" w:type="dxa"/>
            <w:shd w:val="clear" w:color="auto" w:fill="FFFFFF"/>
          </w:tcPr>
          <w:p w:rsidR="00302351" w:rsidRPr="00BE0C76" w:rsidRDefault="00302351" w:rsidP="00302351">
            <w:pPr>
              <w:rPr>
                <w:lang w:val="en-US"/>
              </w:rPr>
            </w:pPr>
            <w:r w:rsidRPr="00BE0C76">
              <w:rPr>
                <w:lang w:val="en-US"/>
              </w:rPr>
              <w:t>Other non-health professional</w:t>
            </w:r>
          </w:p>
        </w:tc>
        <w:tc>
          <w:tcPr>
            <w:tcW w:w="2400" w:type="dxa"/>
            <w:shd w:val="clear" w:color="auto" w:fill="FFFFFF"/>
          </w:tcPr>
          <w:p w:rsidR="00302351" w:rsidRPr="00BE0C76" w:rsidRDefault="00302351" w:rsidP="00302351">
            <w:pPr>
              <w:rPr>
                <w:lang w:val="en-US"/>
              </w:rPr>
            </w:pPr>
          </w:p>
        </w:tc>
        <w:tc>
          <w:tcPr>
            <w:tcW w:w="1800" w:type="dxa"/>
            <w:shd w:val="clear" w:color="auto" w:fill="FFFFFF"/>
          </w:tcPr>
          <w:p w:rsidR="00302351" w:rsidRPr="00BE0C76" w:rsidRDefault="00302351" w:rsidP="00302351">
            <w:pPr>
              <w:rPr>
                <w:lang w:val="en-US"/>
              </w:rPr>
            </w:pPr>
          </w:p>
        </w:tc>
        <w:tc>
          <w:tcPr>
            <w:tcW w:w="800" w:type="dxa"/>
            <w:shd w:val="clear" w:color="auto" w:fill="FFFFFF"/>
          </w:tcPr>
          <w:p w:rsidR="00302351" w:rsidRPr="00BE0C76" w:rsidRDefault="00302351" w:rsidP="00302351">
            <w:pPr>
              <w:rPr>
                <w:lang w:val="en-US"/>
              </w:rPr>
            </w:pPr>
          </w:p>
        </w:tc>
      </w:tr>
    </w:tbl>
    <w:p w:rsidR="00302351" w:rsidRPr="00BE0C76" w:rsidRDefault="00302351" w:rsidP="00302351">
      <w:pPr>
        <w:rPr>
          <w:lang w:val="en-US"/>
        </w:rPr>
      </w:pPr>
    </w:p>
    <w:p w:rsidR="00302351" w:rsidRPr="00BE0C76" w:rsidRDefault="00302351" w:rsidP="00302351">
      <w:pPr>
        <w:pStyle w:val="Heading3"/>
        <w:rPr>
          <w:lang w:val="en-US"/>
        </w:rPr>
      </w:pPr>
      <w:bookmarkStart w:id="183" w:name="_Toc26790007"/>
      <w:r w:rsidRPr="00BE0C76">
        <w:rPr>
          <w:lang w:val="en-US"/>
        </w:rPr>
        <w:t>0243 - Identity May Be Divulged</w:t>
      </w:r>
      <w:bookmarkEnd w:id="183"/>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IdentityMayBeDivulged</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to define whether the primary observer has given permission for their identification information to be provided to a product manufacturer.</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no</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OID</w:t>
            </w:r>
          </w:p>
        </w:tc>
        <w:tc>
          <w:tcPr>
            <w:tcW w:w="7200" w:type="dxa"/>
            <w:shd w:val="clear" w:color="auto" w:fill="auto"/>
          </w:tcPr>
          <w:p w:rsidR="00302351" w:rsidRPr="00BE0C76" w:rsidRDefault="00302351" w:rsidP="00302351">
            <w:pPr>
              <w:pStyle w:val="OtherTableBody"/>
              <w:rPr>
                <w:lang w:val="en-US"/>
              </w:rPr>
            </w:pPr>
            <w:r w:rsidRPr="00BE0C76">
              <w:rPr>
                <w:lang w:val="en-US"/>
              </w:rPr>
              <w:t>2.16.840.1.113883.18.142</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7200" w:type="dxa"/>
            <w:shd w:val="clear" w:color="auto" w:fill="auto"/>
          </w:tcPr>
          <w:p w:rsidR="00302351" w:rsidRPr="00BE0C76" w:rsidRDefault="00302351" w:rsidP="00302351">
            <w:pPr>
              <w:pStyle w:val="OtherTableBody"/>
              <w:rPr>
                <w:lang w:val="en-US"/>
              </w:rPr>
            </w:pPr>
            <w:r w:rsidRPr="00BE0C76">
              <w:rPr>
                <w:lang w:val="en-US"/>
              </w:rPr>
              <w:t>identityMayBeDivulged</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7200" w:type="dxa"/>
            <w:shd w:val="clear" w:color="auto" w:fill="auto"/>
          </w:tcPr>
          <w:p w:rsidR="00302351" w:rsidRPr="00BE0C76" w:rsidRDefault="00302351" w:rsidP="00302351">
            <w:pPr>
              <w:pStyle w:val="OtherTableBody"/>
              <w:rPr>
                <w:lang w:val="en-US"/>
              </w:rPr>
            </w:pPr>
            <w:r w:rsidRPr="00BE0C76">
              <w:rPr>
                <w:lang w:val="en-US"/>
              </w:rPr>
              <w:t>HL7-defined code system of concepts used to define whether the primary observer has given permission for their identification information to be provided to a product manufacturer.  Used in HL7 Version 2.x messaging in the PEO segment.</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Effective Date</w:t>
            </w:r>
          </w:p>
        </w:tc>
        <w:tc>
          <w:tcPr>
            <w:tcW w:w="1400" w:type="dxa"/>
            <w:shd w:val="clear" w:color="auto" w:fill="auto"/>
          </w:tcPr>
          <w:p w:rsidR="00302351" w:rsidRPr="00BE0C76" w:rsidRDefault="00302351" w:rsidP="00302351">
            <w:pPr>
              <w:pStyle w:val="OtherTableBody"/>
              <w:rPr>
                <w:lang w:val="en-US"/>
              </w:rPr>
            </w:pPr>
            <w:r w:rsidRPr="00BE0C76">
              <w:rPr>
                <w:lang w:val="en-US"/>
              </w:rPr>
              <w:t>07.04.1997</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Version</w:t>
            </w:r>
          </w:p>
        </w:tc>
        <w:tc>
          <w:tcPr>
            <w:tcW w:w="1400" w:type="dxa"/>
            <w:shd w:val="clear" w:color="auto" w:fill="auto"/>
          </w:tcPr>
          <w:p w:rsidR="00302351" w:rsidRPr="00BE0C76" w:rsidRDefault="00302351" w:rsidP="00302351">
            <w:pPr>
              <w:pStyle w:val="OtherTableBody"/>
              <w:rPr>
                <w:lang w:val="en-US"/>
              </w:rPr>
            </w:pPr>
            <w:r w:rsidRPr="00BE0C76">
              <w:rPr>
                <w:lang w:val="en-US"/>
              </w:rPr>
              <w:t>1</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14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OID</w:t>
            </w:r>
          </w:p>
        </w:tc>
        <w:tc>
          <w:tcPr>
            <w:tcW w:w="6400" w:type="dxa"/>
            <w:shd w:val="clear" w:color="auto" w:fill="auto"/>
          </w:tcPr>
          <w:p w:rsidR="00302351" w:rsidRPr="00BE0C76" w:rsidRDefault="00302351" w:rsidP="00302351">
            <w:pPr>
              <w:pStyle w:val="OtherTableBody"/>
              <w:rPr>
                <w:lang w:val="en-US"/>
              </w:rPr>
            </w:pPr>
            <w:r w:rsidRPr="00BE0C76">
              <w:rPr>
                <w:lang w:val="en-US"/>
              </w:rPr>
              <w:t>2.16.840.1.113883.21.154</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lastRenderedPageBreak/>
              <w:t>symbolicName</w:t>
            </w:r>
          </w:p>
        </w:tc>
        <w:tc>
          <w:tcPr>
            <w:tcW w:w="6400" w:type="dxa"/>
            <w:shd w:val="clear" w:color="auto" w:fill="auto"/>
          </w:tcPr>
          <w:p w:rsidR="00302351" w:rsidRPr="00BE0C76" w:rsidRDefault="00302351" w:rsidP="00302351">
            <w:pPr>
              <w:pStyle w:val="OtherTableBody"/>
              <w:rPr>
                <w:lang w:val="en-US"/>
              </w:rPr>
            </w:pPr>
            <w:r w:rsidRPr="00BE0C76">
              <w:rPr>
                <w:lang w:val="en-US"/>
              </w:rPr>
              <w:t>hl7VS-identityMayBeDivulged</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400" w:type="dxa"/>
            <w:shd w:val="clear" w:color="auto" w:fill="auto"/>
          </w:tcPr>
          <w:p w:rsidR="00302351" w:rsidRPr="00BE0C76" w:rsidRDefault="00302351" w:rsidP="00302351">
            <w:pPr>
              <w:pStyle w:val="OtherTableBody"/>
              <w:rPr>
                <w:lang w:val="en-US"/>
              </w:rPr>
            </w:pPr>
            <w:r w:rsidRPr="00BE0C76">
              <w:rPr>
                <w:lang w:val="en-US"/>
              </w:rPr>
              <w:t>Value Set of codes that define whether the primary observer has given permission for their identification information to be provided to a product manufacturer.</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Content Logical Definition</w:t>
            </w:r>
          </w:p>
        </w:tc>
        <w:tc>
          <w:tcPr>
            <w:tcW w:w="6400" w:type="dxa"/>
            <w:shd w:val="clear" w:color="auto" w:fill="auto"/>
          </w:tcPr>
          <w:p w:rsidR="00302351" w:rsidRPr="00BE0C76" w:rsidRDefault="00302351" w:rsidP="00302351">
            <w:pPr>
              <w:pStyle w:val="OtherTableBody"/>
              <w:rPr>
                <w:lang w:val="en-US"/>
              </w:rPr>
            </w:pPr>
            <w:r w:rsidRPr="00BE0C76">
              <w:rPr>
                <w:lang w:val="en-US"/>
              </w:rPr>
              <w:t>all codes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BE0C76" w:rsidTr="00302351">
        <w:tc>
          <w:tcPr>
            <w:tcW w:w="1800" w:type="dxa"/>
            <w:shd w:val="clear" w:color="auto" w:fill="F3F3F3"/>
          </w:tcPr>
          <w:p w:rsidR="00302351" w:rsidRPr="00BE0C76" w:rsidRDefault="00302351" w:rsidP="00302351">
            <w:pPr>
              <w:pStyle w:val="OtherTableHeader"/>
              <w:rPr>
                <w:lang w:val="en-US"/>
              </w:rPr>
            </w:pPr>
            <w:r w:rsidRPr="00BE0C76">
              <w:rPr>
                <w:lang w:val="en-US"/>
              </w:rPr>
              <w:t>Realm</w:t>
            </w:r>
          </w:p>
        </w:tc>
        <w:tc>
          <w:tcPr>
            <w:tcW w:w="2400" w:type="dxa"/>
            <w:shd w:val="clear" w:color="auto" w:fill="auto"/>
          </w:tcPr>
          <w:p w:rsidR="00302351" w:rsidRPr="00BE0C76" w:rsidRDefault="00302351" w:rsidP="00302351">
            <w:pPr>
              <w:pStyle w:val="OtherTableBody"/>
              <w:rPr>
                <w:lang w:val="en-US"/>
              </w:rPr>
            </w:pPr>
            <w:r w:rsidRPr="00BE0C76">
              <w:rPr>
                <w:lang w:val="en-US"/>
              </w:rPr>
              <w:t>universal</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0243</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HL7-defined table of codes used to define whether the primary observer has given permission for their identification information to be provided to a product manufacturer.</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HL7</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OO</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PEO-25</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0243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BE0C76" w:rsidTr="00302351">
        <w:trPr>
          <w:tblHeader/>
        </w:trPr>
        <w:tc>
          <w:tcPr>
            <w:tcW w:w="12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Value</w:t>
            </w:r>
          </w:p>
        </w:tc>
        <w:tc>
          <w:tcPr>
            <w:tcW w:w="16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Status</w:t>
            </w: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Y</w:t>
            </w:r>
          </w:p>
        </w:tc>
        <w:tc>
          <w:tcPr>
            <w:tcW w:w="16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Yes</w:t>
            </w:r>
          </w:p>
        </w:tc>
        <w:tc>
          <w:tcPr>
            <w:tcW w:w="4400" w:type="dxa"/>
            <w:tcBorders>
              <w:bottom w:val="single" w:sz="4" w:space="0" w:color="auto"/>
            </w:tcBorders>
            <w:shd w:val="clear" w:color="auto" w:fill="FFFFFF"/>
          </w:tcPr>
          <w:p w:rsidR="00302351" w:rsidRPr="00BE0C76" w:rsidRDefault="00302351" w:rsidP="00302351">
            <w:pPr>
              <w:pStyle w:val="HL7TableBody"/>
              <w:rPr>
                <w:lang w:val="en-US"/>
              </w:rPr>
            </w:pPr>
          </w:p>
        </w:tc>
        <w:tc>
          <w:tcPr>
            <w:tcW w:w="1200" w:type="dxa"/>
            <w:tcBorders>
              <w:bottom w:val="single" w:sz="4" w:space="0" w:color="auto"/>
            </w:tcBorders>
            <w:shd w:val="clear" w:color="auto" w:fill="FFFFFF"/>
          </w:tcPr>
          <w:p w:rsidR="00302351" w:rsidRPr="00BE0C76" w:rsidRDefault="00302351" w:rsidP="00302351">
            <w:pPr>
              <w:pStyle w:val="HL7TableBody"/>
              <w:rPr>
                <w:lang w:val="en-US"/>
              </w:rPr>
            </w:pPr>
          </w:p>
        </w:tc>
        <w:tc>
          <w:tcPr>
            <w:tcW w:w="800" w:type="dxa"/>
            <w:tcBorders>
              <w:bottom w:val="single" w:sz="4" w:space="0" w:color="auto"/>
            </w:tcBorders>
            <w:shd w:val="clear" w:color="auto" w:fill="FFFFFF"/>
          </w:tcPr>
          <w:p w:rsidR="00302351" w:rsidRPr="00BE0C76" w:rsidRDefault="00302351" w:rsidP="00302351">
            <w:pPr>
              <w:pStyle w:val="HL7TableBody"/>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N</w:t>
            </w:r>
          </w:p>
        </w:tc>
        <w:tc>
          <w:tcPr>
            <w:tcW w:w="1600" w:type="dxa"/>
            <w:tcBorders>
              <w:bottom w:val="single" w:sz="4" w:space="0" w:color="auto"/>
            </w:tcBorders>
            <w:shd w:val="clear" w:color="auto" w:fill="F3F3F3"/>
          </w:tcPr>
          <w:p w:rsidR="00302351" w:rsidRPr="00BE0C76" w:rsidRDefault="00302351" w:rsidP="00302351">
            <w:pPr>
              <w:rPr>
                <w:lang w:val="en-US"/>
              </w:rPr>
            </w:pPr>
            <w:r w:rsidRPr="00BE0C76">
              <w:rPr>
                <w:lang w:val="en-US"/>
              </w:rPr>
              <w:t>No</w:t>
            </w:r>
          </w:p>
        </w:tc>
        <w:tc>
          <w:tcPr>
            <w:tcW w:w="44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shd w:val="clear" w:color="auto" w:fill="FFFFFF"/>
          </w:tcPr>
          <w:p w:rsidR="00302351" w:rsidRPr="00BE0C76" w:rsidRDefault="00302351" w:rsidP="00302351">
            <w:pPr>
              <w:rPr>
                <w:lang w:val="en-US"/>
              </w:rPr>
            </w:pPr>
            <w:r w:rsidRPr="00BE0C76">
              <w:rPr>
                <w:lang w:val="en-US"/>
              </w:rPr>
              <w:t>NA</w:t>
            </w:r>
          </w:p>
        </w:tc>
        <w:tc>
          <w:tcPr>
            <w:tcW w:w="1600" w:type="dxa"/>
            <w:shd w:val="clear" w:color="auto" w:fill="FFFFFF"/>
          </w:tcPr>
          <w:p w:rsidR="00302351" w:rsidRPr="00BE0C76" w:rsidRDefault="00302351" w:rsidP="00302351">
            <w:pPr>
              <w:rPr>
                <w:lang w:val="en-US"/>
              </w:rPr>
            </w:pPr>
            <w:r w:rsidRPr="00BE0C76">
              <w:rPr>
                <w:lang w:val="en-US"/>
              </w:rPr>
              <w:t>Not applicable</w:t>
            </w:r>
          </w:p>
        </w:tc>
        <w:tc>
          <w:tcPr>
            <w:tcW w:w="4400" w:type="dxa"/>
            <w:shd w:val="clear" w:color="auto" w:fill="FFFFFF"/>
          </w:tcPr>
          <w:p w:rsidR="00302351" w:rsidRPr="00BE0C76" w:rsidRDefault="00302351" w:rsidP="00302351">
            <w:pPr>
              <w:rPr>
                <w:lang w:val="en-US"/>
              </w:rPr>
            </w:pPr>
          </w:p>
        </w:tc>
        <w:tc>
          <w:tcPr>
            <w:tcW w:w="1200" w:type="dxa"/>
            <w:shd w:val="clear" w:color="auto" w:fill="FFFFFF"/>
          </w:tcPr>
          <w:p w:rsidR="00302351" w:rsidRPr="00BE0C76" w:rsidRDefault="00302351" w:rsidP="00302351">
            <w:pPr>
              <w:rPr>
                <w:lang w:val="en-US"/>
              </w:rPr>
            </w:pPr>
          </w:p>
        </w:tc>
        <w:tc>
          <w:tcPr>
            <w:tcW w:w="800" w:type="dxa"/>
            <w:shd w:val="clear" w:color="auto" w:fill="FFFFFF"/>
          </w:tcPr>
          <w:p w:rsidR="00302351" w:rsidRPr="00BE0C76" w:rsidRDefault="00302351" w:rsidP="00302351">
            <w:pPr>
              <w:rPr>
                <w:lang w:val="en-US"/>
              </w:rPr>
            </w:pPr>
          </w:p>
        </w:tc>
      </w:tr>
    </w:tbl>
    <w:p w:rsidR="00302351" w:rsidRPr="00BE0C76" w:rsidRDefault="00302351" w:rsidP="00302351">
      <w:pPr>
        <w:rPr>
          <w:lang w:val="en-US"/>
        </w:rPr>
      </w:pPr>
    </w:p>
    <w:p w:rsidR="00302351" w:rsidRPr="00BE0C76" w:rsidRDefault="00302351" w:rsidP="00302351">
      <w:pPr>
        <w:pStyle w:val="Heading3"/>
        <w:rPr>
          <w:lang w:val="en-US"/>
        </w:rPr>
      </w:pPr>
      <w:bookmarkStart w:id="184" w:name="_Toc26790008"/>
      <w:r w:rsidRPr="00BE0C76">
        <w:rPr>
          <w:lang w:val="en-US"/>
        </w:rPr>
        <w:t>0244 - Single Use Device</w:t>
      </w:r>
      <w:bookmarkEnd w:id="184"/>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SingleUseDevice</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that indicate whether a product is designed for a single use.  No suggested values.</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yes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0244</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Table of codes that indicate whether a product is designed for a single use.  No suggested values.</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User</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OO</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PCR-9</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Heading3"/>
        <w:rPr>
          <w:lang w:val="en-US"/>
        </w:rPr>
      </w:pPr>
      <w:bookmarkStart w:id="185" w:name="_Toc26790009"/>
      <w:r w:rsidRPr="00BE0C76">
        <w:rPr>
          <w:lang w:val="en-US"/>
        </w:rPr>
        <w:t>0245 - Product Problem</w:t>
      </w:r>
      <w:bookmarkEnd w:id="185"/>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ProductProblem</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that indicate if a product problem would exist if a product malfunction could lead to death or serious injury.</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yes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0245</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Table of codes used to indicate if a product problem would exist if a product malfunction could lead to death or serious injury.  No suggested values.</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User</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OO</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PCR-11</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Heading3"/>
        <w:rPr>
          <w:lang w:val="en-US"/>
        </w:rPr>
      </w:pPr>
      <w:bookmarkStart w:id="186" w:name="_Toc26790010"/>
      <w:r w:rsidRPr="00BE0C76">
        <w:rPr>
          <w:lang w:val="en-US"/>
        </w:rPr>
        <w:lastRenderedPageBreak/>
        <w:t>0246 - Product Available for Inspection</w:t>
      </w:r>
      <w:bookmarkEnd w:id="186"/>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ProductAvailableForInspection</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that indicate that the product is available for analysis. No suggested values.</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yes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0246</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Table of codes used to indicate that the product is available for analysis. No suggested values.</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User</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OO</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PCR-13</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Heading3"/>
        <w:rPr>
          <w:lang w:val="en-US"/>
        </w:rPr>
      </w:pPr>
      <w:bookmarkStart w:id="187" w:name="_Toc26790011"/>
      <w:r w:rsidRPr="00BE0C76">
        <w:rPr>
          <w:lang w:val="en-US"/>
        </w:rPr>
        <w:t>0247 - Status of Evaluation</w:t>
      </w:r>
      <w:bookmarkEnd w:id="187"/>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StatusOfEvaluation</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that describes the status of product evaluation.</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no</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OID</w:t>
            </w:r>
          </w:p>
        </w:tc>
        <w:tc>
          <w:tcPr>
            <w:tcW w:w="7200" w:type="dxa"/>
            <w:shd w:val="clear" w:color="auto" w:fill="auto"/>
          </w:tcPr>
          <w:p w:rsidR="00302351" w:rsidRPr="00BE0C76" w:rsidRDefault="00302351" w:rsidP="00302351">
            <w:pPr>
              <w:pStyle w:val="OtherTableBody"/>
              <w:rPr>
                <w:lang w:val="en-US"/>
              </w:rPr>
            </w:pPr>
            <w:r w:rsidRPr="00BE0C76">
              <w:rPr>
                <w:lang w:val="en-US"/>
              </w:rPr>
              <w:t>2.16.840.1.113883.18.143</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7200" w:type="dxa"/>
            <w:shd w:val="clear" w:color="auto" w:fill="auto"/>
          </w:tcPr>
          <w:p w:rsidR="00302351" w:rsidRPr="00BE0C76" w:rsidRDefault="00302351" w:rsidP="00302351">
            <w:pPr>
              <w:pStyle w:val="OtherTableBody"/>
              <w:rPr>
                <w:lang w:val="en-US"/>
              </w:rPr>
            </w:pPr>
            <w:r w:rsidRPr="00BE0C76">
              <w:rPr>
                <w:lang w:val="en-US"/>
              </w:rPr>
              <w:t>statusOfEvaluation</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7200" w:type="dxa"/>
            <w:shd w:val="clear" w:color="auto" w:fill="auto"/>
          </w:tcPr>
          <w:p w:rsidR="00302351" w:rsidRPr="00BE0C76" w:rsidRDefault="00302351" w:rsidP="00302351">
            <w:pPr>
              <w:pStyle w:val="OtherTableBody"/>
              <w:rPr>
                <w:lang w:val="en-US"/>
              </w:rPr>
            </w:pPr>
            <w:r w:rsidRPr="00BE0C76">
              <w:rPr>
                <w:lang w:val="en-US"/>
              </w:rPr>
              <w:t>HL7-defined code system of concepts that describes the status of product evaluation.  Used in HL7 Version 2.x messaging in the PCR segment.</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Effective Date</w:t>
            </w:r>
          </w:p>
        </w:tc>
        <w:tc>
          <w:tcPr>
            <w:tcW w:w="1400" w:type="dxa"/>
            <w:shd w:val="clear" w:color="auto" w:fill="auto"/>
          </w:tcPr>
          <w:p w:rsidR="00302351" w:rsidRPr="00BE0C76" w:rsidRDefault="00302351" w:rsidP="00302351">
            <w:pPr>
              <w:pStyle w:val="OtherTableBody"/>
              <w:rPr>
                <w:lang w:val="en-US"/>
              </w:rPr>
            </w:pPr>
            <w:r w:rsidRPr="00BE0C76">
              <w:rPr>
                <w:lang w:val="en-US"/>
              </w:rPr>
              <w:t>07.04.1997</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Version</w:t>
            </w:r>
          </w:p>
        </w:tc>
        <w:tc>
          <w:tcPr>
            <w:tcW w:w="1400" w:type="dxa"/>
            <w:shd w:val="clear" w:color="auto" w:fill="auto"/>
          </w:tcPr>
          <w:p w:rsidR="00302351" w:rsidRPr="00BE0C76" w:rsidRDefault="00302351" w:rsidP="00302351">
            <w:pPr>
              <w:pStyle w:val="OtherTableBody"/>
              <w:rPr>
                <w:lang w:val="en-US"/>
              </w:rPr>
            </w:pPr>
            <w:r w:rsidRPr="00BE0C76">
              <w:rPr>
                <w:lang w:val="en-US"/>
              </w:rPr>
              <w:t>1</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14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OID</w:t>
            </w:r>
          </w:p>
        </w:tc>
        <w:tc>
          <w:tcPr>
            <w:tcW w:w="6400" w:type="dxa"/>
            <w:shd w:val="clear" w:color="auto" w:fill="auto"/>
          </w:tcPr>
          <w:p w:rsidR="00302351" w:rsidRPr="00BE0C76" w:rsidRDefault="00302351" w:rsidP="00302351">
            <w:pPr>
              <w:pStyle w:val="OtherTableBody"/>
              <w:rPr>
                <w:lang w:val="en-US"/>
              </w:rPr>
            </w:pPr>
            <w:r w:rsidRPr="00BE0C76">
              <w:rPr>
                <w:lang w:val="en-US"/>
              </w:rPr>
              <w:t>2.16.840.1.113883.21.155</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6400" w:type="dxa"/>
            <w:shd w:val="clear" w:color="auto" w:fill="auto"/>
          </w:tcPr>
          <w:p w:rsidR="00302351" w:rsidRPr="00BE0C76" w:rsidRDefault="00302351" w:rsidP="00302351">
            <w:pPr>
              <w:pStyle w:val="OtherTableBody"/>
              <w:rPr>
                <w:lang w:val="en-US"/>
              </w:rPr>
            </w:pPr>
            <w:r w:rsidRPr="00BE0C76">
              <w:rPr>
                <w:lang w:val="en-US"/>
              </w:rPr>
              <w:t>hl7VS-startOfEvaluation</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400" w:type="dxa"/>
            <w:shd w:val="clear" w:color="auto" w:fill="auto"/>
          </w:tcPr>
          <w:p w:rsidR="00302351" w:rsidRPr="00BE0C76" w:rsidRDefault="00302351" w:rsidP="00302351">
            <w:pPr>
              <w:pStyle w:val="OtherTableBody"/>
              <w:rPr>
                <w:lang w:val="en-US"/>
              </w:rPr>
            </w:pPr>
            <w:r w:rsidRPr="00BE0C76">
              <w:rPr>
                <w:lang w:val="en-US"/>
              </w:rPr>
              <w:t>Value Set of codes that describes the status of product evaluation.</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Content Logical Definition</w:t>
            </w:r>
          </w:p>
        </w:tc>
        <w:tc>
          <w:tcPr>
            <w:tcW w:w="6400" w:type="dxa"/>
            <w:shd w:val="clear" w:color="auto" w:fill="auto"/>
          </w:tcPr>
          <w:p w:rsidR="00302351" w:rsidRPr="00BE0C76" w:rsidRDefault="00302351" w:rsidP="00302351">
            <w:pPr>
              <w:pStyle w:val="OtherTableBody"/>
              <w:rPr>
                <w:lang w:val="en-US"/>
              </w:rPr>
            </w:pPr>
            <w:r w:rsidRPr="00BE0C76">
              <w:rPr>
                <w:lang w:val="en-US"/>
              </w:rPr>
              <w:t>all codes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BE0C76" w:rsidTr="00302351">
        <w:tc>
          <w:tcPr>
            <w:tcW w:w="1800" w:type="dxa"/>
            <w:shd w:val="clear" w:color="auto" w:fill="F3F3F3"/>
          </w:tcPr>
          <w:p w:rsidR="00302351" w:rsidRPr="00BE0C76" w:rsidRDefault="00302351" w:rsidP="00302351">
            <w:pPr>
              <w:pStyle w:val="OtherTableHeader"/>
              <w:rPr>
                <w:lang w:val="en-US"/>
              </w:rPr>
            </w:pPr>
            <w:r w:rsidRPr="00BE0C76">
              <w:rPr>
                <w:lang w:val="en-US"/>
              </w:rPr>
              <w:t>Realm</w:t>
            </w:r>
          </w:p>
        </w:tc>
        <w:tc>
          <w:tcPr>
            <w:tcW w:w="2400" w:type="dxa"/>
            <w:shd w:val="clear" w:color="auto" w:fill="auto"/>
          </w:tcPr>
          <w:p w:rsidR="00302351" w:rsidRPr="00BE0C76" w:rsidRDefault="00302351" w:rsidP="00302351">
            <w:pPr>
              <w:pStyle w:val="OtherTableBody"/>
              <w:rPr>
                <w:lang w:val="en-US"/>
              </w:rPr>
            </w:pPr>
            <w:r w:rsidRPr="00BE0C76">
              <w:rPr>
                <w:lang w:val="en-US"/>
              </w:rPr>
              <w:t>universal</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0247</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HL7-defined table of codes that describes the status of product evaluation.</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HL7</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OO</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PCR-15</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0247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200"/>
        <w:gridCol w:w="2600"/>
        <w:gridCol w:w="1600"/>
        <w:gridCol w:w="800"/>
      </w:tblGrid>
      <w:tr w:rsidR="00302351" w:rsidRPr="00BE0C76" w:rsidTr="00302351">
        <w:trPr>
          <w:tblHeader/>
        </w:trPr>
        <w:tc>
          <w:tcPr>
            <w:tcW w:w="10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Value</w:t>
            </w:r>
          </w:p>
        </w:tc>
        <w:tc>
          <w:tcPr>
            <w:tcW w:w="32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Display Name</w:t>
            </w:r>
          </w:p>
        </w:tc>
        <w:tc>
          <w:tcPr>
            <w:tcW w:w="26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Definition</w:t>
            </w:r>
          </w:p>
        </w:tc>
        <w:tc>
          <w:tcPr>
            <w:tcW w:w="16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Status</w:t>
            </w:r>
          </w:p>
        </w:tc>
      </w:tr>
      <w:tr w:rsidR="00302351" w:rsidRPr="00BE0C76" w:rsidTr="00302351">
        <w:tc>
          <w:tcPr>
            <w:tcW w:w="10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Y</w:t>
            </w:r>
          </w:p>
        </w:tc>
        <w:tc>
          <w:tcPr>
            <w:tcW w:w="32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Evaluation completed</w:t>
            </w:r>
          </w:p>
        </w:tc>
        <w:tc>
          <w:tcPr>
            <w:tcW w:w="2600" w:type="dxa"/>
            <w:tcBorders>
              <w:bottom w:val="single" w:sz="4" w:space="0" w:color="auto"/>
            </w:tcBorders>
            <w:shd w:val="clear" w:color="auto" w:fill="FFFFFF"/>
          </w:tcPr>
          <w:p w:rsidR="00302351" w:rsidRPr="00BE0C76" w:rsidRDefault="00302351" w:rsidP="00302351">
            <w:pPr>
              <w:pStyle w:val="HL7TableBody"/>
              <w:rPr>
                <w:lang w:val="en-US"/>
              </w:rPr>
            </w:pPr>
          </w:p>
        </w:tc>
        <w:tc>
          <w:tcPr>
            <w:tcW w:w="1600" w:type="dxa"/>
            <w:tcBorders>
              <w:bottom w:val="single" w:sz="4" w:space="0" w:color="auto"/>
            </w:tcBorders>
            <w:shd w:val="clear" w:color="auto" w:fill="FFFFFF"/>
          </w:tcPr>
          <w:p w:rsidR="00302351" w:rsidRPr="00BE0C76" w:rsidRDefault="00302351" w:rsidP="00302351">
            <w:pPr>
              <w:pStyle w:val="HL7TableBody"/>
              <w:rPr>
                <w:lang w:val="en-US"/>
              </w:rPr>
            </w:pPr>
          </w:p>
        </w:tc>
        <w:tc>
          <w:tcPr>
            <w:tcW w:w="800" w:type="dxa"/>
            <w:tcBorders>
              <w:bottom w:val="single" w:sz="4" w:space="0" w:color="auto"/>
            </w:tcBorders>
            <w:shd w:val="clear" w:color="auto" w:fill="FFFFFF"/>
          </w:tcPr>
          <w:p w:rsidR="00302351" w:rsidRPr="00BE0C76" w:rsidRDefault="00302351" w:rsidP="00302351">
            <w:pPr>
              <w:pStyle w:val="HL7TableBody"/>
              <w:rPr>
                <w:lang w:val="en-US"/>
              </w:rPr>
            </w:pPr>
          </w:p>
        </w:tc>
      </w:tr>
      <w:tr w:rsidR="00302351" w:rsidRPr="00BE0C76" w:rsidTr="00302351">
        <w:tc>
          <w:tcPr>
            <w:tcW w:w="1000" w:type="dxa"/>
            <w:tcBorders>
              <w:bottom w:val="single" w:sz="4" w:space="0" w:color="auto"/>
            </w:tcBorders>
            <w:shd w:val="clear" w:color="auto" w:fill="F3F3F3"/>
          </w:tcPr>
          <w:p w:rsidR="00302351" w:rsidRPr="00BE0C76" w:rsidRDefault="00302351" w:rsidP="00302351">
            <w:pPr>
              <w:rPr>
                <w:lang w:val="en-US"/>
              </w:rPr>
            </w:pPr>
            <w:r w:rsidRPr="00BE0C76">
              <w:rPr>
                <w:lang w:val="en-US"/>
              </w:rPr>
              <w:t>P</w:t>
            </w:r>
          </w:p>
        </w:tc>
        <w:tc>
          <w:tcPr>
            <w:tcW w:w="3200" w:type="dxa"/>
            <w:tcBorders>
              <w:bottom w:val="single" w:sz="4" w:space="0" w:color="auto"/>
            </w:tcBorders>
            <w:shd w:val="clear" w:color="auto" w:fill="F3F3F3"/>
          </w:tcPr>
          <w:p w:rsidR="00302351" w:rsidRPr="00BE0C76" w:rsidRDefault="00302351" w:rsidP="00302351">
            <w:pPr>
              <w:rPr>
                <w:lang w:val="en-US"/>
              </w:rPr>
            </w:pPr>
            <w:r w:rsidRPr="00BE0C76">
              <w:rPr>
                <w:lang w:val="en-US"/>
              </w:rPr>
              <w:t>Evaluation in progress</w:t>
            </w:r>
          </w:p>
        </w:tc>
        <w:tc>
          <w:tcPr>
            <w:tcW w:w="2600" w:type="dxa"/>
            <w:tcBorders>
              <w:bottom w:val="single" w:sz="4" w:space="0" w:color="auto"/>
            </w:tcBorders>
            <w:shd w:val="clear" w:color="auto" w:fill="F3F3F3"/>
          </w:tcPr>
          <w:p w:rsidR="00302351" w:rsidRPr="00BE0C76" w:rsidRDefault="00302351" w:rsidP="00302351">
            <w:pPr>
              <w:rPr>
                <w:lang w:val="en-US"/>
              </w:rPr>
            </w:pPr>
          </w:p>
        </w:tc>
        <w:tc>
          <w:tcPr>
            <w:tcW w:w="16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000" w:type="dxa"/>
            <w:tcBorders>
              <w:bottom w:val="single" w:sz="4" w:space="0" w:color="auto"/>
            </w:tcBorders>
            <w:shd w:val="clear" w:color="auto" w:fill="FFFFFF"/>
          </w:tcPr>
          <w:p w:rsidR="00302351" w:rsidRPr="00BE0C76" w:rsidRDefault="00302351" w:rsidP="00302351">
            <w:pPr>
              <w:rPr>
                <w:lang w:val="en-US"/>
              </w:rPr>
            </w:pPr>
            <w:r w:rsidRPr="00BE0C76">
              <w:rPr>
                <w:lang w:val="en-US"/>
              </w:rPr>
              <w:t>K</w:t>
            </w:r>
          </w:p>
        </w:tc>
        <w:tc>
          <w:tcPr>
            <w:tcW w:w="3200" w:type="dxa"/>
            <w:tcBorders>
              <w:bottom w:val="single" w:sz="4" w:space="0" w:color="auto"/>
            </w:tcBorders>
            <w:shd w:val="clear" w:color="auto" w:fill="FFFFFF"/>
          </w:tcPr>
          <w:p w:rsidR="00302351" w:rsidRPr="00BE0C76" w:rsidRDefault="00302351" w:rsidP="00302351">
            <w:pPr>
              <w:rPr>
                <w:lang w:val="en-US"/>
              </w:rPr>
            </w:pPr>
            <w:r w:rsidRPr="00BE0C76">
              <w:rPr>
                <w:lang w:val="en-US"/>
              </w:rPr>
              <w:t>Problem already known, no evaluation necessary</w:t>
            </w:r>
          </w:p>
        </w:tc>
        <w:tc>
          <w:tcPr>
            <w:tcW w:w="2600" w:type="dxa"/>
            <w:tcBorders>
              <w:bottom w:val="single" w:sz="4" w:space="0" w:color="auto"/>
            </w:tcBorders>
            <w:shd w:val="clear" w:color="auto" w:fill="FFFFFF"/>
          </w:tcPr>
          <w:p w:rsidR="00302351" w:rsidRPr="00BE0C76" w:rsidRDefault="00302351" w:rsidP="00302351">
            <w:pPr>
              <w:rPr>
                <w:lang w:val="en-US"/>
              </w:rPr>
            </w:pPr>
          </w:p>
        </w:tc>
        <w:tc>
          <w:tcPr>
            <w:tcW w:w="16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000" w:type="dxa"/>
            <w:tcBorders>
              <w:bottom w:val="single" w:sz="4" w:space="0" w:color="auto"/>
            </w:tcBorders>
            <w:shd w:val="clear" w:color="auto" w:fill="F3F3F3"/>
          </w:tcPr>
          <w:p w:rsidR="00302351" w:rsidRPr="00BE0C76" w:rsidRDefault="00302351" w:rsidP="00302351">
            <w:pPr>
              <w:rPr>
                <w:lang w:val="en-US"/>
              </w:rPr>
            </w:pPr>
            <w:r w:rsidRPr="00BE0C76">
              <w:rPr>
                <w:lang w:val="en-US"/>
              </w:rPr>
              <w:lastRenderedPageBreak/>
              <w:t>X</w:t>
            </w:r>
          </w:p>
        </w:tc>
        <w:tc>
          <w:tcPr>
            <w:tcW w:w="3200" w:type="dxa"/>
            <w:tcBorders>
              <w:bottom w:val="single" w:sz="4" w:space="0" w:color="auto"/>
            </w:tcBorders>
            <w:shd w:val="clear" w:color="auto" w:fill="F3F3F3"/>
          </w:tcPr>
          <w:p w:rsidR="00302351" w:rsidRPr="00BE0C76" w:rsidRDefault="00302351" w:rsidP="00302351">
            <w:pPr>
              <w:rPr>
                <w:lang w:val="en-US"/>
              </w:rPr>
            </w:pPr>
            <w:r w:rsidRPr="00BE0C76">
              <w:rPr>
                <w:lang w:val="en-US"/>
              </w:rPr>
              <w:t>Product not made by company</w:t>
            </w:r>
          </w:p>
        </w:tc>
        <w:tc>
          <w:tcPr>
            <w:tcW w:w="2600" w:type="dxa"/>
            <w:tcBorders>
              <w:bottom w:val="single" w:sz="4" w:space="0" w:color="auto"/>
            </w:tcBorders>
            <w:shd w:val="clear" w:color="auto" w:fill="F3F3F3"/>
          </w:tcPr>
          <w:p w:rsidR="00302351" w:rsidRPr="00BE0C76" w:rsidRDefault="00302351" w:rsidP="00302351">
            <w:pPr>
              <w:rPr>
                <w:lang w:val="en-US"/>
              </w:rPr>
            </w:pPr>
          </w:p>
        </w:tc>
        <w:tc>
          <w:tcPr>
            <w:tcW w:w="16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000" w:type="dxa"/>
            <w:tcBorders>
              <w:bottom w:val="single" w:sz="4" w:space="0" w:color="auto"/>
            </w:tcBorders>
            <w:shd w:val="clear" w:color="auto" w:fill="FFFFFF"/>
          </w:tcPr>
          <w:p w:rsidR="00302351" w:rsidRPr="00BE0C76" w:rsidRDefault="00302351" w:rsidP="00302351">
            <w:pPr>
              <w:rPr>
                <w:lang w:val="en-US"/>
              </w:rPr>
            </w:pPr>
            <w:r w:rsidRPr="00BE0C76">
              <w:rPr>
                <w:lang w:val="en-US"/>
              </w:rPr>
              <w:t>A</w:t>
            </w:r>
          </w:p>
        </w:tc>
        <w:tc>
          <w:tcPr>
            <w:tcW w:w="3200" w:type="dxa"/>
            <w:tcBorders>
              <w:bottom w:val="single" w:sz="4" w:space="0" w:color="auto"/>
            </w:tcBorders>
            <w:shd w:val="clear" w:color="auto" w:fill="FFFFFF"/>
          </w:tcPr>
          <w:p w:rsidR="00302351" w:rsidRPr="00BE0C76" w:rsidRDefault="00302351" w:rsidP="00302351">
            <w:pPr>
              <w:rPr>
                <w:lang w:val="en-US"/>
              </w:rPr>
            </w:pPr>
            <w:r w:rsidRPr="00BE0C76">
              <w:rPr>
                <w:lang w:val="en-US"/>
              </w:rPr>
              <w:t>Evaluation anticipated, but not yet begun</w:t>
            </w:r>
          </w:p>
        </w:tc>
        <w:tc>
          <w:tcPr>
            <w:tcW w:w="2600" w:type="dxa"/>
            <w:tcBorders>
              <w:bottom w:val="single" w:sz="4" w:space="0" w:color="auto"/>
            </w:tcBorders>
            <w:shd w:val="clear" w:color="auto" w:fill="FFFFFF"/>
          </w:tcPr>
          <w:p w:rsidR="00302351" w:rsidRPr="00BE0C76" w:rsidRDefault="00302351" w:rsidP="00302351">
            <w:pPr>
              <w:rPr>
                <w:lang w:val="en-US"/>
              </w:rPr>
            </w:pPr>
          </w:p>
        </w:tc>
        <w:tc>
          <w:tcPr>
            <w:tcW w:w="16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000" w:type="dxa"/>
            <w:tcBorders>
              <w:bottom w:val="single" w:sz="4" w:space="0" w:color="auto"/>
            </w:tcBorders>
            <w:shd w:val="clear" w:color="auto" w:fill="F3F3F3"/>
          </w:tcPr>
          <w:p w:rsidR="00302351" w:rsidRPr="00BE0C76" w:rsidRDefault="00302351" w:rsidP="00302351">
            <w:pPr>
              <w:rPr>
                <w:lang w:val="en-US"/>
              </w:rPr>
            </w:pPr>
            <w:r w:rsidRPr="00BE0C76">
              <w:rPr>
                <w:lang w:val="en-US"/>
              </w:rPr>
              <w:t>D</w:t>
            </w:r>
          </w:p>
        </w:tc>
        <w:tc>
          <w:tcPr>
            <w:tcW w:w="3200" w:type="dxa"/>
            <w:tcBorders>
              <w:bottom w:val="single" w:sz="4" w:space="0" w:color="auto"/>
            </w:tcBorders>
            <w:shd w:val="clear" w:color="auto" w:fill="F3F3F3"/>
          </w:tcPr>
          <w:p w:rsidR="00302351" w:rsidRPr="00BE0C76" w:rsidRDefault="00302351" w:rsidP="00302351">
            <w:pPr>
              <w:rPr>
                <w:lang w:val="en-US"/>
              </w:rPr>
            </w:pPr>
            <w:r w:rsidRPr="00BE0C76">
              <w:rPr>
                <w:lang w:val="en-US"/>
              </w:rPr>
              <w:t>Product discarded -- unable to follow up</w:t>
            </w:r>
          </w:p>
        </w:tc>
        <w:tc>
          <w:tcPr>
            <w:tcW w:w="2600" w:type="dxa"/>
            <w:tcBorders>
              <w:bottom w:val="single" w:sz="4" w:space="0" w:color="auto"/>
            </w:tcBorders>
            <w:shd w:val="clear" w:color="auto" w:fill="F3F3F3"/>
          </w:tcPr>
          <w:p w:rsidR="00302351" w:rsidRPr="00BE0C76" w:rsidRDefault="00302351" w:rsidP="00302351">
            <w:pPr>
              <w:rPr>
                <w:lang w:val="en-US"/>
              </w:rPr>
            </w:pPr>
          </w:p>
        </w:tc>
        <w:tc>
          <w:tcPr>
            <w:tcW w:w="16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000" w:type="dxa"/>
            <w:tcBorders>
              <w:bottom w:val="single" w:sz="4" w:space="0" w:color="auto"/>
            </w:tcBorders>
            <w:shd w:val="clear" w:color="auto" w:fill="FFFFFF"/>
          </w:tcPr>
          <w:p w:rsidR="00302351" w:rsidRPr="00BE0C76" w:rsidRDefault="00302351" w:rsidP="00302351">
            <w:pPr>
              <w:rPr>
                <w:lang w:val="en-US"/>
              </w:rPr>
            </w:pPr>
            <w:r w:rsidRPr="00BE0C76">
              <w:rPr>
                <w:lang w:val="en-US"/>
              </w:rPr>
              <w:t>C</w:t>
            </w:r>
          </w:p>
        </w:tc>
        <w:tc>
          <w:tcPr>
            <w:tcW w:w="3200" w:type="dxa"/>
            <w:tcBorders>
              <w:bottom w:val="single" w:sz="4" w:space="0" w:color="auto"/>
            </w:tcBorders>
            <w:shd w:val="clear" w:color="auto" w:fill="FFFFFF"/>
          </w:tcPr>
          <w:p w:rsidR="00302351" w:rsidRPr="00BE0C76" w:rsidRDefault="00302351" w:rsidP="00302351">
            <w:pPr>
              <w:rPr>
                <w:lang w:val="en-US"/>
              </w:rPr>
            </w:pPr>
            <w:r w:rsidRPr="00BE0C76">
              <w:rPr>
                <w:lang w:val="en-US"/>
              </w:rPr>
              <w:t>Product received in condition which made analysis impossible</w:t>
            </w:r>
          </w:p>
        </w:tc>
        <w:tc>
          <w:tcPr>
            <w:tcW w:w="2600" w:type="dxa"/>
            <w:tcBorders>
              <w:bottom w:val="single" w:sz="4" w:space="0" w:color="auto"/>
            </w:tcBorders>
            <w:shd w:val="clear" w:color="auto" w:fill="FFFFFF"/>
          </w:tcPr>
          <w:p w:rsidR="00302351" w:rsidRPr="00BE0C76" w:rsidRDefault="00302351" w:rsidP="00302351">
            <w:pPr>
              <w:rPr>
                <w:lang w:val="en-US"/>
              </w:rPr>
            </w:pPr>
          </w:p>
        </w:tc>
        <w:tc>
          <w:tcPr>
            <w:tcW w:w="16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000" w:type="dxa"/>
            <w:tcBorders>
              <w:bottom w:val="single" w:sz="4" w:space="0" w:color="auto"/>
            </w:tcBorders>
            <w:shd w:val="clear" w:color="auto" w:fill="F3F3F3"/>
          </w:tcPr>
          <w:p w:rsidR="00302351" w:rsidRPr="00BE0C76" w:rsidRDefault="00302351" w:rsidP="00302351">
            <w:pPr>
              <w:rPr>
                <w:lang w:val="en-US"/>
              </w:rPr>
            </w:pPr>
            <w:r w:rsidRPr="00BE0C76">
              <w:rPr>
                <w:lang w:val="en-US"/>
              </w:rPr>
              <w:t>I</w:t>
            </w:r>
          </w:p>
        </w:tc>
        <w:tc>
          <w:tcPr>
            <w:tcW w:w="3200" w:type="dxa"/>
            <w:tcBorders>
              <w:bottom w:val="single" w:sz="4" w:space="0" w:color="auto"/>
            </w:tcBorders>
            <w:shd w:val="clear" w:color="auto" w:fill="F3F3F3"/>
          </w:tcPr>
          <w:p w:rsidR="00302351" w:rsidRPr="00BE0C76" w:rsidRDefault="00302351" w:rsidP="00302351">
            <w:pPr>
              <w:rPr>
                <w:lang w:val="en-US"/>
              </w:rPr>
            </w:pPr>
            <w:r w:rsidRPr="00BE0C76">
              <w:rPr>
                <w:lang w:val="en-US"/>
              </w:rPr>
              <w:t>Product remains implanted -- unable to follow up</w:t>
            </w:r>
          </w:p>
        </w:tc>
        <w:tc>
          <w:tcPr>
            <w:tcW w:w="2600" w:type="dxa"/>
            <w:tcBorders>
              <w:bottom w:val="single" w:sz="4" w:space="0" w:color="auto"/>
            </w:tcBorders>
            <w:shd w:val="clear" w:color="auto" w:fill="F3F3F3"/>
          </w:tcPr>
          <w:p w:rsidR="00302351" w:rsidRPr="00BE0C76" w:rsidRDefault="00302351" w:rsidP="00302351">
            <w:pPr>
              <w:rPr>
                <w:lang w:val="en-US"/>
              </w:rPr>
            </w:pPr>
          </w:p>
        </w:tc>
        <w:tc>
          <w:tcPr>
            <w:tcW w:w="16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000" w:type="dxa"/>
            <w:tcBorders>
              <w:bottom w:val="single" w:sz="4" w:space="0" w:color="auto"/>
            </w:tcBorders>
            <w:shd w:val="clear" w:color="auto" w:fill="FFFFFF"/>
          </w:tcPr>
          <w:p w:rsidR="00302351" w:rsidRPr="00BE0C76" w:rsidRDefault="00302351" w:rsidP="00302351">
            <w:pPr>
              <w:rPr>
                <w:lang w:val="en-US"/>
              </w:rPr>
            </w:pPr>
            <w:r w:rsidRPr="00BE0C76">
              <w:rPr>
                <w:lang w:val="en-US"/>
              </w:rPr>
              <w:t>U</w:t>
            </w:r>
          </w:p>
        </w:tc>
        <w:tc>
          <w:tcPr>
            <w:tcW w:w="3200" w:type="dxa"/>
            <w:tcBorders>
              <w:bottom w:val="single" w:sz="4" w:space="0" w:color="auto"/>
            </w:tcBorders>
            <w:shd w:val="clear" w:color="auto" w:fill="FFFFFF"/>
          </w:tcPr>
          <w:p w:rsidR="00302351" w:rsidRPr="00BE0C76" w:rsidRDefault="00302351" w:rsidP="00302351">
            <w:pPr>
              <w:rPr>
                <w:lang w:val="en-US"/>
              </w:rPr>
            </w:pPr>
            <w:r w:rsidRPr="00BE0C76">
              <w:rPr>
                <w:lang w:val="en-US"/>
              </w:rPr>
              <w:t>Product unavailable for follow up investigation</w:t>
            </w:r>
          </w:p>
        </w:tc>
        <w:tc>
          <w:tcPr>
            <w:tcW w:w="2600" w:type="dxa"/>
            <w:tcBorders>
              <w:bottom w:val="single" w:sz="4" w:space="0" w:color="auto"/>
            </w:tcBorders>
            <w:shd w:val="clear" w:color="auto" w:fill="FFFFFF"/>
          </w:tcPr>
          <w:p w:rsidR="00302351" w:rsidRPr="00BE0C76" w:rsidRDefault="00302351" w:rsidP="00302351">
            <w:pPr>
              <w:rPr>
                <w:lang w:val="en-US"/>
              </w:rPr>
            </w:pPr>
          </w:p>
        </w:tc>
        <w:tc>
          <w:tcPr>
            <w:tcW w:w="16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000" w:type="dxa"/>
            <w:tcBorders>
              <w:bottom w:val="single" w:sz="4" w:space="0" w:color="auto"/>
            </w:tcBorders>
            <w:shd w:val="clear" w:color="auto" w:fill="F3F3F3"/>
          </w:tcPr>
          <w:p w:rsidR="00302351" w:rsidRPr="00BE0C76" w:rsidRDefault="00302351" w:rsidP="00302351">
            <w:pPr>
              <w:rPr>
                <w:lang w:val="en-US"/>
              </w:rPr>
            </w:pPr>
            <w:r w:rsidRPr="00BE0C76">
              <w:rPr>
                <w:lang w:val="en-US"/>
              </w:rPr>
              <w:t>Q</w:t>
            </w:r>
          </w:p>
        </w:tc>
        <w:tc>
          <w:tcPr>
            <w:tcW w:w="3200" w:type="dxa"/>
            <w:tcBorders>
              <w:bottom w:val="single" w:sz="4" w:space="0" w:color="auto"/>
            </w:tcBorders>
            <w:shd w:val="clear" w:color="auto" w:fill="F3F3F3"/>
          </w:tcPr>
          <w:p w:rsidR="00302351" w:rsidRPr="00BE0C76" w:rsidRDefault="00302351" w:rsidP="00302351">
            <w:pPr>
              <w:rPr>
                <w:lang w:val="en-US"/>
              </w:rPr>
            </w:pPr>
            <w:r w:rsidRPr="00BE0C76">
              <w:rPr>
                <w:lang w:val="en-US"/>
              </w:rPr>
              <w:t>Product under quarantine -- unable to follow up</w:t>
            </w:r>
          </w:p>
        </w:tc>
        <w:tc>
          <w:tcPr>
            <w:tcW w:w="2600" w:type="dxa"/>
            <w:tcBorders>
              <w:bottom w:val="single" w:sz="4" w:space="0" w:color="auto"/>
            </w:tcBorders>
            <w:shd w:val="clear" w:color="auto" w:fill="F3F3F3"/>
          </w:tcPr>
          <w:p w:rsidR="00302351" w:rsidRPr="00BE0C76" w:rsidRDefault="00302351" w:rsidP="00302351">
            <w:pPr>
              <w:rPr>
                <w:lang w:val="en-US"/>
              </w:rPr>
            </w:pPr>
          </w:p>
        </w:tc>
        <w:tc>
          <w:tcPr>
            <w:tcW w:w="16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000" w:type="dxa"/>
            <w:tcBorders>
              <w:bottom w:val="single" w:sz="4" w:space="0" w:color="auto"/>
            </w:tcBorders>
            <w:shd w:val="clear" w:color="auto" w:fill="FFFFFF"/>
          </w:tcPr>
          <w:p w:rsidR="00302351" w:rsidRPr="00BE0C76" w:rsidRDefault="00302351" w:rsidP="00302351">
            <w:pPr>
              <w:rPr>
                <w:lang w:val="en-US"/>
              </w:rPr>
            </w:pPr>
            <w:r w:rsidRPr="00BE0C76">
              <w:rPr>
                <w:lang w:val="en-US"/>
              </w:rPr>
              <w:t>R</w:t>
            </w:r>
          </w:p>
        </w:tc>
        <w:tc>
          <w:tcPr>
            <w:tcW w:w="3200" w:type="dxa"/>
            <w:tcBorders>
              <w:bottom w:val="single" w:sz="4" w:space="0" w:color="auto"/>
            </w:tcBorders>
            <w:shd w:val="clear" w:color="auto" w:fill="FFFFFF"/>
          </w:tcPr>
          <w:p w:rsidR="00302351" w:rsidRPr="00BE0C76" w:rsidRDefault="00302351" w:rsidP="00302351">
            <w:pPr>
              <w:rPr>
                <w:lang w:val="en-US"/>
              </w:rPr>
            </w:pPr>
            <w:r w:rsidRPr="00BE0C76">
              <w:rPr>
                <w:lang w:val="en-US"/>
              </w:rPr>
              <w:t>Product under recall/corrective action</w:t>
            </w:r>
          </w:p>
        </w:tc>
        <w:tc>
          <w:tcPr>
            <w:tcW w:w="2600" w:type="dxa"/>
            <w:tcBorders>
              <w:bottom w:val="single" w:sz="4" w:space="0" w:color="auto"/>
            </w:tcBorders>
            <w:shd w:val="clear" w:color="auto" w:fill="FFFFFF"/>
          </w:tcPr>
          <w:p w:rsidR="00302351" w:rsidRPr="00BE0C76" w:rsidRDefault="00302351" w:rsidP="00302351">
            <w:pPr>
              <w:rPr>
                <w:lang w:val="en-US"/>
              </w:rPr>
            </w:pPr>
          </w:p>
        </w:tc>
        <w:tc>
          <w:tcPr>
            <w:tcW w:w="16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000" w:type="dxa"/>
            <w:shd w:val="clear" w:color="auto" w:fill="F3F3F3"/>
          </w:tcPr>
          <w:p w:rsidR="00302351" w:rsidRPr="00BE0C76" w:rsidRDefault="00302351" w:rsidP="00302351">
            <w:pPr>
              <w:rPr>
                <w:lang w:val="en-US"/>
              </w:rPr>
            </w:pPr>
            <w:r w:rsidRPr="00BE0C76">
              <w:rPr>
                <w:lang w:val="en-US"/>
              </w:rPr>
              <w:t>O</w:t>
            </w:r>
          </w:p>
        </w:tc>
        <w:tc>
          <w:tcPr>
            <w:tcW w:w="3200" w:type="dxa"/>
            <w:shd w:val="clear" w:color="auto" w:fill="F3F3F3"/>
          </w:tcPr>
          <w:p w:rsidR="00302351" w:rsidRPr="00BE0C76" w:rsidRDefault="00302351" w:rsidP="00302351">
            <w:pPr>
              <w:rPr>
                <w:lang w:val="en-US"/>
              </w:rPr>
            </w:pPr>
            <w:r w:rsidRPr="00BE0C76">
              <w:rPr>
                <w:lang w:val="en-US"/>
              </w:rPr>
              <w:t>Other</w:t>
            </w:r>
          </w:p>
        </w:tc>
        <w:tc>
          <w:tcPr>
            <w:tcW w:w="2600" w:type="dxa"/>
            <w:shd w:val="clear" w:color="auto" w:fill="F3F3F3"/>
          </w:tcPr>
          <w:p w:rsidR="00302351" w:rsidRPr="00BE0C76" w:rsidRDefault="00302351" w:rsidP="00302351">
            <w:pPr>
              <w:rPr>
                <w:lang w:val="en-US"/>
              </w:rPr>
            </w:pPr>
          </w:p>
        </w:tc>
        <w:tc>
          <w:tcPr>
            <w:tcW w:w="1600" w:type="dxa"/>
            <w:shd w:val="clear" w:color="auto" w:fill="F3F3F3"/>
          </w:tcPr>
          <w:p w:rsidR="00302351" w:rsidRPr="00BE0C76" w:rsidRDefault="00302351" w:rsidP="00302351">
            <w:pPr>
              <w:rPr>
                <w:lang w:val="en-US"/>
              </w:rPr>
            </w:pPr>
          </w:p>
        </w:tc>
        <w:tc>
          <w:tcPr>
            <w:tcW w:w="800" w:type="dxa"/>
            <w:shd w:val="clear" w:color="auto" w:fill="F3F3F3"/>
          </w:tcPr>
          <w:p w:rsidR="00302351" w:rsidRPr="00BE0C76" w:rsidRDefault="00302351" w:rsidP="00302351">
            <w:pPr>
              <w:rPr>
                <w:lang w:val="en-US"/>
              </w:rPr>
            </w:pPr>
          </w:p>
        </w:tc>
      </w:tr>
    </w:tbl>
    <w:p w:rsidR="00302351" w:rsidRPr="00BE0C76" w:rsidRDefault="00302351" w:rsidP="00302351">
      <w:pPr>
        <w:rPr>
          <w:lang w:val="en-US"/>
        </w:rPr>
      </w:pPr>
    </w:p>
    <w:p w:rsidR="00302351" w:rsidRPr="00BE0C76" w:rsidRDefault="00302351" w:rsidP="00302351">
      <w:pPr>
        <w:pStyle w:val="Heading3"/>
        <w:rPr>
          <w:lang w:val="en-US"/>
        </w:rPr>
      </w:pPr>
      <w:bookmarkStart w:id="188" w:name="_Toc26790012"/>
      <w:r w:rsidRPr="00BE0C76">
        <w:rPr>
          <w:lang w:val="en-US"/>
        </w:rPr>
        <w:t>0248 - Product Source</w:t>
      </w:r>
      <w:bookmarkEnd w:id="188"/>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ProductSource</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to describe the evaluation state of a product identified in an incident.</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no</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OID</w:t>
            </w:r>
          </w:p>
        </w:tc>
        <w:tc>
          <w:tcPr>
            <w:tcW w:w="7200" w:type="dxa"/>
            <w:shd w:val="clear" w:color="auto" w:fill="auto"/>
          </w:tcPr>
          <w:p w:rsidR="00302351" w:rsidRPr="00BE0C76" w:rsidRDefault="00302351" w:rsidP="00302351">
            <w:pPr>
              <w:pStyle w:val="OtherTableBody"/>
              <w:rPr>
                <w:lang w:val="en-US"/>
              </w:rPr>
            </w:pPr>
            <w:r w:rsidRPr="00BE0C76">
              <w:rPr>
                <w:lang w:val="en-US"/>
              </w:rPr>
              <w:t>2.16.840.1.113883.18.144</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7200" w:type="dxa"/>
            <w:shd w:val="clear" w:color="auto" w:fill="auto"/>
          </w:tcPr>
          <w:p w:rsidR="00302351" w:rsidRPr="00BE0C76" w:rsidRDefault="00302351" w:rsidP="00302351">
            <w:pPr>
              <w:pStyle w:val="OtherTableBody"/>
              <w:rPr>
                <w:lang w:val="en-US"/>
              </w:rPr>
            </w:pPr>
            <w:r w:rsidRPr="00BE0C76">
              <w:rPr>
                <w:lang w:val="en-US"/>
              </w:rPr>
              <w:t>productSource</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7200" w:type="dxa"/>
            <w:shd w:val="clear" w:color="auto" w:fill="auto"/>
          </w:tcPr>
          <w:p w:rsidR="00302351" w:rsidRPr="00BE0C76" w:rsidRDefault="00302351" w:rsidP="00302351">
            <w:pPr>
              <w:pStyle w:val="OtherTableBody"/>
              <w:rPr>
                <w:lang w:val="en-US"/>
              </w:rPr>
            </w:pPr>
            <w:r w:rsidRPr="00BE0C76">
              <w:rPr>
                <w:lang w:val="en-US"/>
              </w:rPr>
              <w:t>HL7-defined code system of concepts used to describe the evaluation state of a product identified in an incident.  Used in HL7 Version 2.x messaging in the PCR segment.</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Effective Date</w:t>
            </w:r>
          </w:p>
        </w:tc>
        <w:tc>
          <w:tcPr>
            <w:tcW w:w="1400" w:type="dxa"/>
            <w:shd w:val="clear" w:color="auto" w:fill="auto"/>
          </w:tcPr>
          <w:p w:rsidR="00302351" w:rsidRPr="00BE0C76" w:rsidRDefault="00302351" w:rsidP="00302351">
            <w:pPr>
              <w:pStyle w:val="OtherTableBody"/>
              <w:rPr>
                <w:lang w:val="en-US"/>
              </w:rPr>
            </w:pPr>
            <w:r w:rsidRPr="00BE0C76">
              <w:rPr>
                <w:lang w:val="en-US"/>
              </w:rPr>
              <w:t>07.04.1997</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Version</w:t>
            </w:r>
          </w:p>
        </w:tc>
        <w:tc>
          <w:tcPr>
            <w:tcW w:w="1400" w:type="dxa"/>
            <w:shd w:val="clear" w:color="auto" w:fill="auto"/>
          </w:tcPr>
          <w:p w:rsidR="00302351" w:rsidRPr="00BE0C76" w:rsidRDefault="00302351" w:rsidP="00302351">
            <w:pPr>
              <w:pStyle w:val="OtherTableBody"/>
              <w:rPr>
                <w:lang w:val="en-US"/>
              </w:rPr>
            </w:pPr>
            <w:r w:rsidRPr="00BE0C76">
              <w:rPr>
                <w:lang w:val="en-US"/>
              </w:rPr>
              <w:t>1</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14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OID</w:t>
            </w:r>
          </w:p>
        </w:tc>
        <w:tc>
          <w:tcPr>
            <w:tcW w:w="6400" w:type="dxa"/>
            <w:shd w:val="clear" w:color="auto" w:fill="auto"/>
          </w:tcPr>
          <w:p w:rsidR="00302351" w:rsidRPr="00BE0C76" w:rsidRDefault="00302351" w:rsidP="00302351">
            <w:pPr>
              <w:pStyle w:val="OtherTableBody"/>
              <w:rPr>
                <w:lang w:val="en-US"/>
              </w:rPr>
            </w:pPr>
            <w:r w:rsidRPr="00BE0C76">
              <w:rPr>
                <w:lang w:val="en-US"/>
              </w:rPr>
              <w:t>2.16.840.1.113883.21.156</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6400" w:type="dxa"/>
            <w:shd w:val="clear" w:color="auto" w:fill="auto"/>
          </w:tcPr>
          <w:p w:rsidR="00302351" w:rsidRPr="00BE0C76" w:rsidRDefault="00302351" w:rsidP="00302351">
            <w:pPr>
              <w:pStyle w:val="OtherTableBody"/>
              <w:rPr>
                <w:lang w:val="en-US"/>
              </w:rPr>
            </w:pPr>
            <w:r w:rsidRPr="00BE0C76">
              <w:rPr>
                <w:lang w:val="en-US"/>
              </w:rPr>
              <w:t>hl7VS-productSource</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400" w:type="dxa"/>
            <w:shd w:val="clear" w:color="auto" w:fill="auto"/>
          </w:tcPr>
          <w:p w:rsidR="00302351" w:rsidRPr="00BE0C76" w:rsidRDefault="00302351" w:rsidP="00302351">
            <w:pPr>
              <w:pStyle w:val="OtherTableBody"/>
              <w:rPr>
                <w:lang w:val="en-US"/>
              </w:rPr>
            </w:pPr>
            <w:r w:rsidRPr="00BE0C76">
              <w:rPr>
                <w:lang w:val="en-US"/>
              </w:rPr>
              <w:t>Value Set of codes that describe the evaluation state of a product identified in an incident.</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Content Logical Definition</w:t>
            </w:r>
          </w:p>
        </w:tc>
        <w:tc>
          <w:tcPr>
            <w:tcW w:w="6400" w:type="dxa"/>
            <w:shd w:val="clear" w:color="auto" w:fill="auto"/>
          </w:tcPr>
          <w:p w:rsidR="00302351" w:rsidRPr="00BE0C76" w:rsidRDefault="00302351" w:rsidP="00302351">
            <w:pPr>
              <w:pStyle w:val="OtherTableBody"/>
              <w:rPr>
                <w:lang w:val="en-US"/>
              </w:rPr>
            </w:pPr>
            <w:r w:rsidRPr="00BE0C76">
              <w:rPr>
                <w:lang w:val="en-US"/>
              </w:rPr>
              <w:t>all codes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BE0C76" w:rsidTr="00302351">
        <w:tc>
          <w:tcPr>
            <w:tcW w:w="1800" w:type="dxa"/>
            <w:shd w:val="clear" w:color="auto" w:fill="F3F3F3"/>
          </w:tcPr>
          <w:p w:rsidR="00302351" w:rsidRPr="00BE0C76" w:rsidRDefault="00302351" w:rsidP="00302351">
            <w:pPr>
              <w:pStyle w:val="OtherTableHeader"/>
              <w:rPr>
                <w:lang w:val="en-US"/>
              </w:rPr>
            </w:pPr>
            <w:r w:rsidRPr="00BE0C76">
              <w:rPr>
                <w:lang w:val="en-US"/>
              </w:rPr>
              <w:t>Realm</w:t>
            </w:r>
          </w:p>
        </w:tc>
        <w:tc>
          <w:tcPr>
            <w:tcW w:w="2400" w:type="dxa"/>
            <w:shd w:val="clear" w:color="auto" w:fill="auto"/>
          </w:tcPr>
          <w:p w:rsidR="00302351" w:rsidRPr="00BE0C76" w:rsidRDefault="00302351" w:rsidP="00302351">
            <w:pPr>
              <w:pStyle w:val="OtherTableBody"/>
              <w:rPr>
                <w:lang w:val="en-US"/>
              </w:rPr>
            </w:pPr>
            <w:r w:rsidRPr="00BE0C76">
              <w:rPr>
                <w:lang w:val="en-US"/>
              </w:rPr>
              <w:t>universal</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0248</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HL7-defined table of codes used to describe the evaluation state of a product identified in an incident.</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HL7</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OO</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PCR-17</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lastRenderedPageBreak/>
        <w:t>Table 0248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200"/>
        <w:gridCol w:w="2400"/>
        <w:gridCol w:w="1600"/>
        <w:gridCol w:w="800"/>
      </w:tblGrid>
      <w:tr w:rsidR="00302351" w:rsidRPr="00BE0C76" w:rsidTr="00302351">
        <w:trPr>
          <w:tblHeader/>
        </w:trPr>
        <w:tc>
          <w:tcPr>
            <w:tcW w:w="12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Value</w:t>
            </w:r>
          </w:p>
        </w:tc>
        <w:tc>
          <w:tcPr>
            <w:tcW w:w="32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Display Name</w:t>
            </w:r>
          </w:p>
        </w:tc>
        <w:tc>
          <w:tcPr>
            <w:tcW w:w="24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Definition</w:t>
            </w:r>
          </w:p>
        </w:tc>
        <w:tc>
          <w:tcPr>
            <w:tcW w:w="16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Status</w:t>
            </w: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A</w:t>
            </w:r>
          </w:p>
        </w:tc>
        <w:tc>
          <w:tcPr>
            <w:tcW w:w="32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Actual product involved in incident was evaluated</w:t>
            </w:r>
          </w:p>
        </w:tc>
        <w:tc>
          <w:tcPr>
            <w:tcW w:w="2400" w:type="dxa"/>
            <w:tcBorders>
              <w:bottom w:val="single" w:sz="4" w:space="0" w:color="auto"/>
            </w:tcBorders>
            <w:shd w:val="clear" w:color="auto" w:fill="FFFFFF"/>
          </w:tcPr>
          <w:p w:rsidR="00302351" w:rsidRPr="00BE0C76" w:rsidRDefault="00302351" w:rsidP="00302351">
            <w:pPr>
              <w:pStyle w:val="HL7TableBody"/>
              <w:rPr>
                <w:lang w:val="en-US"/>
              </w:rPr>
            </w:pPr>
          </w:p>
        </w:tc>
        <w:tc>
          <w:tcPr>
            <w:tcW w:w="1600" w:type="dxa"/>
            <w:tcBorders>
              <w:bottom w:val="single" w:sz="4" w:space="0" w:color="auto"/>
            </w:tcBorders>
            <w:shd w:val="clear" w:color="auto" w:fill="FFFFFF"/>
          </w:tcPr>
          <w:p w:rsidR="00302351" w:rsidRPr="00BE0C76" w:rsidRDefault="00302351" w:rsidP="00302351">
            <w:pPr>
              <w:pStyle w:val="HL7TableBody"/>
              <w:rPr>
                <w:lang w:val="en-US"/>
              </w:rPr>
            </w:pPr>
          </w:p>
        </w:tc>
        <w:tc>
          <w:tcPr>
            <w:tcW w:w="800" w:type="dxa"/>
            <w:tcBorders>
              <w:bottom w:val="single" w:sz="4" w:space="0" w:color="auto"/>
            </w:tcBorders>
            <w:shd w:val="clear" w:color="auto" w:fill="FFFFFF"/>
          </w:tcPr>
          <w:p w:rsidR="00302351" w:rsidRPr="00BE0C76" w:rsidRDefault="00302351" w:rsidP="00302351">
            <w:pPr>
              <w:pStyle w:val="HL7TableBody"/>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L</w:t>
            </w:r>
          </w:p>
        </w:tc>
        <w:tc>
          <w:tcPr>
            <w:tcW w:w="3200" w:type="dxa"/>
            <w:tcBorders>
              <w:bottom w:val="single" w:sz="4" w:space="0" w:color="auto"/>
            </w:tcBorders>
            <w:shd w:val="clear" w:color="auto" w:fill="F3F3F3"/>
          </w:tcPr>
          <w:p w:rsidR="00302351" w:rsidRPr="00BE0C76" w:rsidRDefault="00302351" w:rsidP="00302351">
            <w:pPr>
              <w:rPr>
                <w:lang w:val="en-US"/>
              </w:rPr>
            </w:pPr>
            <w:r w:rsidRPr="00BE0C76">
              <w:rPr>
                <w:lang w:val="en-US"/>
              </w:rPr>
              <w:t>A product from the same lot as the actual product involved was evaluated</w:t>
            </w:r>
          </w:p>
        </w:tc>
        <w:tc>
          <w:tcPr>
            <w:tcW w:w="2400" w:type="dxa"/>
            <w:tcBorders>
              <w:bottom w:val="single" w:sz="4" w:space="0" w:color="auto"/>
            </w:tcBorders>
            <w:shd w:val="clear" w:color="auto" w:fill="F3F3F3"/>
          </w:tcPr>
          <w:p w:rsidR="00302351" w:rsidRPr="00BE0C76" w:rsidRDefault="00302351" w:rsidP="00302351">
            <w:pPr>
              <w:rPr>
                <w:lang w:val="en-US"/>
              </w:rPr>
            </w:pPr>
          </w:p>
        </w:tc>
        <w:tc>
          <w:tcPr>
            <w:tcW w:w="16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R</w:t>
            </w:r>
          </w:p>
        </w:tc>
        <w:tc>
          <w:tcPr>
            <w:tcW w:w="3200" w:type="dxa"/>
            <w:tcBorders>
              <w:bottom w:val="single" w:sz="4" w:space="0" w:color="auto"/>
            </w:tcBorders>
            <w:shd w:val="clear" w:color="auto" w:fill="FFFFFF"/>
          </w:tcPr>
          <w:p w:rsidR="00302351" w:rsidRPr="00BE0C76" w:rsidRDefault="00302351" w:rsidP="00302351">
            <w:pPr>
              <w:rPr>
                <w:lang w:val="en-US"/>
              </w:rPr>
            </w:pPr>
            <w:r w:rsidRPr="00BE0C76">
              <w:rPr>
                <w:lang w:val="en-US"/>
              </w:rPr>
              <w:t>A product from a reserve sample was evaluated</w:t>
            </w:r>
          </w:p>
        </w:tc>
        <w:tc>
          <w:tcPr>
            <w:tcW w:w="2400" w:type="dxa"/>
            <w:tcBorders>
              <w:bottom w:val="single" w:sz="4" w:space="0" w:color="auto"/>
            </w:tcBorders>
            <w:shd w:val="clear" w:color="auto" w:fill="FFFFFF"/>
          </w:tcPr>
          <w:p w:rsidR="00302351" w:rsidRPr="00BE0C76" w:rsidRDefault="00302351" w:rsidP="00302351">
            <w:pPr>
              <w:rPr>
                <w:lang w:val="en-US"/>
              </w:rPr>
            </w:pPr>
          </w:p>
        </w:tc>
        <w:tc>
          <w:tcPr>
            <w:tcW w:w="16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shd w:val="clear" w:color="auto" w:fill="F3F3F3"/>
          </w:tcPr>
          <w:p w:rsidR="00302351" w:rsidRPr="00BE0C76" w:rsidRDefault="00302351" w:rsidP="00302351">
            <w:pPr>
              <w:rPr>
                <w:lang w:val="en-US"/>
              </w:rPr>
            </w:pPr>
            <w:r w:rsidRPr="00BE0C76">
              <w:rPr>
                <w:lang w:val="en-US"/>
              </w:rPr>
              <w:t>N</w:t>
            </w:r>
          </w:p>
        </w:tc>
        <w:tc>
          <w:tcPr>
            <w:tcW w:w="3200" w:type="dxa"/>
            <w:shd w:val="clear" w:color="auto" w:fill="F3F3F3"/>
          </w:tcPr>
          <w:p w:rsidR="00302351" w:rsidRPr="00BE0C76" w:rsidRDefault="00302351" w:rsidP="00302351">
            <w:pPr>
              <w:rPr>
                <w:lang w:val="en-US"/>
              </w:rPr>
            </w:pPr>
            <w:r w:rsidRPr="00BE0C76">
              <w:rPr>
                <w:lang w:val="en-US"/>
              </w:rPr>
              <w:t>A product from a controlled/non-related inventory was evaluated</w:t>
            </w:r>
          </w:p>
        </w:tc>
        <w:tc>
          <w:tcPr>
            <w:tcW w:w="2400" w:type="dxa"/>
            <w:shd w:val="clear" w:color="auto" w:fill="F3F3F3"/>
          </w:tcPr>
          <w:p w:rsidR="00302351" w:rsidRPr="00BE0C76" w:rsidRDefault="00302351" w:rsidP="00302351">
            <w:pPr>
              <w:rPr>
                <w:lang w:val="en-US"/>
              </w:rPr>
            </w:pPr>
          </w:p>
        </w:tc>
        <w:tc>
          <w:tcPr>
            <w:tcW w:w="1600" w:type="dxa"/>
            <w:shd w:val="clear" w:color="auto" w:fill="F3F3F3"/>
          </w:tcPr>
          <w:p w:rsidR="00302351" w:rsidRPr="00BE0C76" w:rsidRDefault="00302351" w:rsidP="00302351">
            <w:pPr>
              <w:rPr>
                <w:lang w:val="en-US"/>
              </w:rPr>
            </w:pPr>
          </w:p>
        </w:tc>
        <w:tc>
          <w:tcPr>
            <w:tcW w:w="800" w:type="dxa"/>
            <w:shd w:val="clear" w:color="auto" w:fill="F3F3F3"/>
          </w:tcPr>
          <w:p w:rsidR="00302351" w:rsidRPr="00BE0C76" w:rsidRDefault="00302351" w:rsidP="00302351">
            <w:pPr>
              <w:rPr>
                <w:lang w:val="en-US"/>
              </w:rPr>
            </w:pPr>
          </w:p>
        </w:tc>
      </w:tr>
    </w:tbl>
    <w:p w:rsidR="00302351" w:rsidRPr="00BE0C76" w:rsidRDefault="00302351" w:rsidP="00302351">
      <w:pPr>
        <w:rPr>
          <w:lang w:val="en-US"/>
        </w:rPr>
      </w:pPr>
    </w:p>
    <w:p w:rsidR="00302351" w:rsidRPr="00BE0C76" w:rsidRDefault="00302351" w:rsidP="00302351">
      <w:pPr>
        <w:pStyle w:val="Heading3"/>
        <w:rPr>
          <w:lang w:val="en-US"/>
        </w:rPr>
      </w:pPr>
      <w:bookmarkStart w:id="189" w:name="_Toc26790013"/>
      <w:r w:rsidRPr="00BE0C76">
        <w:rPr>
          <w:lang w:val="en-US"/>
        </w:rPr>
        <w:t>0249 - Generic Product</w:t>
      </w:r>
      <w:bookmarkEnd w:id="189"/>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GenericProduct</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that indicate whether the product used is a generic or a branded product. No suggested values.</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yes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0249</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Table of codes used to indicate whether the product used is a generic or a branded product. No suggested values.</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User</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OO</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PCR-2</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Heading3"/>
        <w:rPr>
          <w:lang w:val="en-US"/>
        </w:rPr>
      </w:pPr>
      <w:bookmarkStart w:id="190" w:name="_Toc26790014"/>
      <w:r w:rsidRPr="00BE0C76">
        <w:rPr>
          <w:lang w:val="en-US"/>
        </w:rPr>
        <w:t>0250 - Relatedness Assessment</w:t>
      </w:r>
      <w:bookmarkEnd w:id="190"/>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RelatednessAssessment</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to provide an estimate of whether an issue with a  product was the cause of an event.</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no</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OID</w:t>
            </w:r>
          </w:p>
        </w:tc>
        <w:tc>
          <w:tcPr>
            <w:tcW w:w="7200" w:type="dxa"/>
            <w:shd w:val="clear" w:color="auto" w:fill="auto"/>
          </w:tcPr>
          <w:p w:rsidR="00302351" w:rsidRPr="00BE0C76" w:rsidRDefault="00302351" w:rsidP="00302351">
            <w:pPr>
              <w:pStyle w:val="OtherTableBody"/>
              <w:rPr>
                <w:lang w:val="en-US"/>
              </w:rPr>
            </w:pPr>
            <w:r w:rsidRPr="00BE0C76">
              <w:rPr>
                <w:lang w:val="en-US"/>
              </w:rPr>
              <w:t>2.16.840.1.113883.18.145</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7200" w:type="dxa"/>
            <w:shd w:val="clear" w:color="auto" w:fill="auto"/>
          </w:tcPr>
          <w:p w:rsidR="00302351" w:rsidRPr="00BE0C76" w:rsidRDefault="00302351" w:rsidP="00302351">
            <w:pPr>
              <w:pStyle w:val="OtherTableBody"/>
              <w:rPr>
                <w:lang w:val="en-US"/>
              </w:rPr>
            </w:pPr>
            <w:r w:rsidRPr="00BE0C76">
              <w:rPr>
                <w:lang w:val="en-US"/>
              </w:rPr>
              <w:t>relatednessAssessment</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7200" w:type="dxa"/>
            <w:shd w:val="clear" w:color="auto" w:fill="auto"/>
          </w:tcPr>
          <w:p w:rsidR="00302351" w:rsidRPr="00BE0C76" w:rsidRDefault="00302351" w:rsidP="00302351">
            <w:pPr>
              <w:pStyle w:val="OtherTableBody"/>
              <w:rPr>
                <w:lang w:val="en-US"/>
              </w:rPr>
            </w:pPr>
            <w:r w:rsidRPr="00BE0C76">
              <w:rPr>
                <w:lang w:val="en-US"/>
              </w:rPr>
              <w:t>HL7-defined code system of concepts used to provide an estimate of whether an issue with a  product was the cause of an event.  Used in HL7 Version 2.x messaging in the PCR segment.</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Effective Date</w:t>
            </w:r>
          </w:p>
        </w:tc>
        <w:tc>
          <w:tcPr>
            <w:tcW w:w="1400" w:type="dxa"/>
            <w:shd w:val="clear" w:color="auto" w:fill="auto"/>
          </w:tcPr>
          <w:p w:rsidR="00302351" w:rsidRPr="00BE0C76" w:rsidRDefault="00302351" w:rsidP="00302351">
            <w:pPr>
              <w:pStyle w:val="OtherTableBody"/>
              <w:rPr>
                <w:lang w:val="en-US"/>
              </w:rPr>
            </w:pPr>
            <w:r w:rsidRPr="00BE0C76">
              <w:rPr>
                <w:lang w:val="en-US"/>
              </w:rPr>
              <w:t>07.04.1997</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Version</w:t>
            </w:r>
          </w:p>
        </w:tc>
        <w:tc>
          <w:tcPr>
            <w:tcW w:w="1400" w:type="dxa"/>
            <w:shd w:val="clear" w:color="auto" w:fill="auto"/>
          </w:tcPr>
          <w:p w:rsidR="00302351" w:rsidRPr="00BE0C76" w:rsidRDefault="00302351" w:rsidP="00302351">
            <w:pPr>
              <w:pStyle w:val="OtherTableBody"/>
              <w:rPr>
                <w:lang w:val="en-US"/>
              </w:rPr>
            </w:pPr>
            <w:r w:rsidRPr="00BE0C76">
              <w:rPr>
                <w:lang w:val="en-US"/>
              </w:rPr>
              <w:t>1</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14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OID</w:t>
            </w:r>
          </w:p>
        </w:tc>
        <w:tc>
          <w:tcPr>
            <w:tcW w:w="6400" w:type="dxa"/>
            <w:shd w:val="clear" w:color="auto" w:fill="auto"/>
          </w:tcPr>
          <w:p w:rsidR="00302351" w:rsidRPr="00BE0C76" w:rsidRDefault="00302351" w:rsidP="00302351">
            <w:pPr>
              <w:pStyle w:val="OtherTableBody"/>
              <w:rPr>
                <w:lang w:val="en-US"/>
              </w:rPr>
            </w:pPr>
            <w:r w:rsidRPr="00BE0C76">
              <w:rPr>
                <w:lang w:val="en-US"/>
              </w:rPr>
              <w:t>2.16.840.1.113883.21.157</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6400" w:type="dxa"/>
            <w:shd w:val="clear" w:color="auto" w:fill="auto"/>
          </w:tcPr>
          <w:p w:rsidR="00302351" w:rsidRPr="00BE0C76" w:rsidRDefault="00302351" w:rsidP="00302351">
            <w:pPr>
              <w:pStyle w:val="OtherTableBody"/>
              <w:rPr>
                <w:lang w:val="en-US"/>
              </w:rPr>
            </w:pPr>
            <w:r w:rsidRPr="00BE0C76">
              <w:rPr>
                <w:lang w:val="en-US"/>
              </w:rPr>
              <w:t>hl7VS-relatednessAssessment</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400" w:type="dxa"/>
            <w:shd w:val="clear" w:color="auto" w:fill="auto"/>
          </w:tcPr>
          <w:p w:rsidR="00302351" w:rsidRPr="00BE0C76" w:rsidRDefault="00302351" w:rsidP="00302351">
            <w:pPr>
              <w:pStyle w:val="OtherTableBody"/>
              <w:rPr>
                <w:lang w:val="en-US"/>
              </w:rPr>
            </w:pPr>
            <w:r w:rsidRPr="00BE0C76">
              <w:rPr>
                <w:lang w:val="en-US"/>
              </w:rPr>
              <w:t>Value Set of codes that provide an estimate of whether an issue with a  product was the cause of an event.</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Content Logical Definition</w:t>
            </w:r>
          </w:p>
        </w:tc>
        <w:tc>
          <w:tcPr>
            <w:tcW w:w="6400" w:type="dxa"/>
            <w:shd w:val="clear" w:color="auto" w:fill="auto"/>
          </w:tcPr>
          <w:p w:rsidR="00302351" w:rsidRPr="00BE0C76" w:rsidRDefault="00302351" w:rsidP="00302351">
            <w:pPr>
              <w:pStyle w:val="OtherTableBody"/>
              <w:rPr>
                <w:lang w:val="en-US"/>
              </w:rPr>
            </w:pPr>
            <w:r w:rsidRPr="00BE0C76">
              <w:rPr>
                <w:lang w:val="en-US"/>
              </w:rPr>
              <w:t>all codes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BE0C76" w:rsidTr="00302351">
        <w:tc>
          <w:tcPr>
            <w:tcW w:w="1800" w:type="dxa"/>
            <w:shd w:val="clear" w:color="auto" w:fill="F3F3F3"/>
          </w:tcPr>
          <w:p w:rsidR="00302351" w:rsidRPr="00BE0C76" w:rsidRDefault="00302351" w:rsidP="00302351">
            <w:pPr>
              <w:pStyle w:val="OtherTableHeader"/>
              <w:rPr>
                <w:lang w:val="en-US"/>
              </w:rPr>
            </w:pPr>
            <w:r w:rsidRPr="00BE0C76">
              <w:rPr>
                <w:lang w:val="en-US"/>
              </w:rPr>
              <w:t>Realm</w:t>
            </w:r>
          </w:p>
        </w:tc>
        <w:tc>
          <w:tcPr>
            <w:tcW w:w="2400" w:type="dxa"/>
            <w:shd w:val="clear" w:color="auto" w:fill="auto"/>
          </w:tcPr>
          <w:p w:rsidR="00302351" w:rsidRPr="00BE0C76" w:rsidRDefault="00302351" w:rsidP="00302351">
            <w:pPr>
              <w:pStyle w:val="OtherTableBody"/>
              <w:rPr>
                <w:lang w:val="en-US"/>
              </w:rPr>
            </w:pPr>
            <w:r w:rsidRPr="00BE0C76">
              <w:rPr>
                <w:lang w:val="en-US"/>
              </w:rPr>
              <w:t>universal</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lastRenderedPageBreak/>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0250</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HL7-defined table of codes used to provide an estimate of whether an issue with a  product was the cause of an event.</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HL7</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OO</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PCR-20</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0250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BE0C76" w:rsidTr="00302351">
        <w:trPr>
          <w:tblHeader/>
        </w:trPr>
        <w:tc>
          <w:tcPr>
            <w:tcW w:w="12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Value</w:t>
            </w:r>
          </w:p>
        </w:tc>
        <w:tc>
          <w:tcPr>
            <w:tcW w:w="16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Status</w:t>
            </w: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H</w:t>
            </w:r>
          </w:p>
        </w:tc>
        <w:tc>
          <w:tcPr>
            <w:tcW w:w="16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Highly probable</w:t>
            </w:r>
          </w:p>
        </w:tc>
        <w:tc>
          <w:tcPr>
            <w:tcW w:w="4400" w:type="dxa"/>
            <w:tcBorders>
              <w:bottom w:val="single" w:sz="4" w:space="0" w:color="auto"/>
            </w:tcBorders>
            <w:shd w:val="clear" w:color="auto" w:fill="FFFFFF"/>
          </w:tcPr>
          <w:p w:rsidR="00302351" w:rsidRPr="00BE0C76" w:rsidRDefault="00302351" w:rsidP="00302351">
            <w:pPr>
              <w:pStyle w:val="HL7TableBody"/>
              <w:rPr>
                <w:lang w:val="en-US"/>
              </w:rPr>
            </w:pPr>
          </w:p>
        </w:tc>
        <w:tc>
          <w:tcPr>
            <w:tcW w:w="1200" w:type="dxa"/>
            <w:tcBorders>
              <w:bottom w:val="single" w:sz="4" w:space="0" w:color="auto"/>
            </w:tcBorders>
            <w:shd w:val="clear" w:color="auto" w:fill="FFFFFF"/>
          </w:tcPr>
          <w:p w:rsidR="00302351" w:rsidRPr="00BE0C76" w:rsidRDefault="00302351" w:rsidP="00302351">
            <w:pPr>
              <w:pStyle w:val="HL7TableBody"/>
              <w:rPr>
                <w:lang w:val="en-US"/>
              </w:rPr>
            </w:pPr>
          </w:p>
        </w:tc>
        <w:tc>
          <w:tcPr>
            <w:tcW w:w="800" w:type="dxa"/>
            <w:tcBorders>
              <w:bottom w:val="single" w:sz="4" w:space="0" w:color="auto"/>
            </w:tcBorders>
            <w:shd w:val="clear" w:color="auto" w:fill="FFFFFF"/>
          </w:tcPr>
          <w:p w:rsidR="00302351" w:rsidRPr="00BE0C76" w:rsidRDefault="00302351" w:rsidP="00302351">
            <w:pPr>
              <w:pStyle w:val="HL7TableBody"/>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M</w:t>
            </w:r>
          </w:p>
        </w:tc>
        <w:tc>
          <w:tcPr>
            <w:tcW w:w="1600" w:type="dxa"/>
            <w:tcBorders>
              <w:bottom w:val="single" w:sz="4" w:space="0" w:color="auto"/>
            </w:tcBorders>
            <w:shd w:val="clear" w:color="auto" w:fill="F3F3F3"/>
          </w:tcPr>
          <w:p w:rsidR="00302351" w:rsidRPr="00BE0C76" w:rsidRDefault="00302351" w:rsidP="00302351">
            <w:pPr>
              <w:rPr>
                <w:lang w:val="en-US"/>
              </w:rPr>
            </w:pPr>
            <w:r w:rsidRPr="00BE0C76">
              <w:rPr>
                <w:lang w:val="en-US"/>
              </w:rPr>
              <w:t>Moderately probable</w:t>
            </w:r>
          </w:p>
        </w:tc>
        <w:tc>
          <w:tcPr>
            <w:tcW w:w="44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S</w:t>
            </w:r>
          </w:p>
        </w:tc>
        <w:tc>
          <w:tcPr>
            <w:tcW w:w="1600" w:type="dxa"/>
            <w:tcBorders>
              <w:bottom w:val="single" w:sz="4" w:space="0" w:color="auto"/>
            </w:tcBorders>
            <w:shd w:val="clear" w:color="auto" w:fill="FFFFFF"/>
          </w:tcPr>
          <w:p w:rsidR="00302351" w:rsidRPr="00BE0C76" w:rsidRDefault="00302351" w:rsidP="00302351">
            <w:pPr>
              <w:rPr>
                <w:lang w:val="en-US"/>
              </w:rPr>
            </w:pPr>
            <w:r w:rsidRPr="00BE0C76">
              <w:rPr>
                <w:lang w:val="en-US"/>
              </w:rPr>
              <w:t>Somewhat probable</w:t>
            </w:r>
          </w:p>
        </w:tc>
        <w:tc>
          <w:tcPr>
            <w:tcW w:w="4400" w:type="dxa"/>
            <w:tcBorders>
              <w:bottom w:val="single" w:sz="4" w:space="0" w:color="auto"/>
            </w:tcBorders>
            <w:shd w:val="clear" w:color="auto" w:fill="FFFFFF"/>
          </w:tcPr>
          <w:p w:rsidR="00302351" w:rsidRPr="00BE0C76" w:rsidRDefault="00302351" w:rsidP="00302351">
            <w:pPr>
              <w:rPr>
                <w:lang w:val="en-US"/>
              </w:rPr>
            </w:pP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I</w:t>
            </w:r>
          </w:p>
        </w:tc>
        <w:tc>
          <w:tcPr>
            <w:tcW w:w="1600" w:type="dxa"/>
            <w:tcBorders>
              <w:bottom w:val="single" w:sz="4" w:space="0" w:color="auto"/>
            </w:tcBorders>
            <w:shd w:val="clear" w:color="auto" w:fill="F3F3F3"/>
          </w:tcPr>
          <w:p w:rsidR="00302351" w:rsidRPr="00BE0C76" w:rsidRDefault="00302351" w:rsidP="00302351">
            <w:pPr>
              <w:rPr>
                <w:lang w:val="en-US"/>
              </w:rPr>
            </w:pPr>
            <w:r w:rsidRPr="00BE0C76">
              <w:rPr>
                <w:lang w:val="en-US"/>
              </w:rPr>
              <w:t>Improbable</w:t>
            </w:r>
          </w:p>
        </w:tc>
        <w:tc>
          <w:tcPr>
            <w:tcW w:w="44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shd w:val="clear" w:color="auto" w:fill="FFFFFF"/>
          </w:tcPr>
          <w:p w:rsidR="00302351" w:rsidRPr="00BE0C76" w:rsidRDefault="00302351" w:rsidP="00302351">
            <w:pPr>
              <w:rPr>
                <w:lang w:val="en-US"/>
              </w:rPr>
            </w:pPr>
            <w:r w:rsidRPr="00BE0C76">
              <w:rPr>
                <w:lang w:val="en-US"/>
              </w:rPr>
              <w:t>N</w:t>
            </w:r>
          </w:p>
        </w:tc>
        <w:tc>
          <w:tcPr>
            <w:tcW w:w="1600" w:type="dxa"/>
            <w:shd w:val="clear" w:color="auto" w:fill="FFFFFF"/>
          </w:tcPr>
          <w:p w:rsidR="00302351" w:rsidRPr="00BE0C76" w:rsidRDefault="00302351" w:rsidP="00302351">
            <w:pPr>
              <w:rPr>
                <w:lang w:val="en-US"/>
              </w:rPr>
            </w:pPr>
            <w:r w:rsidRPr="00BE0C76">
              <w:rPr>
                <w:lang w:val="en-US"/>
              </w:rPr>
              <w:t>Not related</w:t>
            </w:r>
          </w:p>
        </w:tc>
        <w:tc>
          <w:tcPr>
            <w:tcW w:w="4400" w:type="dxa"/>
            <w:shd w:val="clear" w:color="auto" w:fill="FFFFFF"/>
          </w:tcPr>
          <w:p w:rsidR="00302351" w:rsidRPr="00BE0C76" w:rsidRDefault="00302351" w:rsidP="00302351">
            <w:pPr>
              <w:rPr>
                <w:lang w:val="en-US"/>
              </w:rPr>
            </w:pPr>
          </w:p>
        </w:tc>
        <w:tc>
          <w:tcPr>
            <w:tcW w:w="1200" w:type="dxa"/>
            <w:shd w:val="clear" w:color="auto" w:fill="FFFFFF"/>
          </w:tcPr>
          <w:p w:rsidR="00302351" w:rsidRPr="00BE0C76" w:rsidRDefault="00302351" w:rsidP="00302351">
            <w:pPr>
              <w:rPr>
                <w:lang w:val="en-US"/>
              </w:rPr>
            </w:pPr>
          </w:p>
        </w:tc>
        <w:tc>
          <w:tcPr>
            <w:tcW w:w="800" w:type="dxa"/>
            <w:shd w:val="clear" w:color="auto" w:fill="FFFFFF"/>
          </w:tcPr>
          <w:p w:rsidR="00302351" w:rsidRPr="00BE0C76" w:rsidRDefault="00302351" w:rsidP="00302351">
            <w:pPr>
              <w:rPr>
                <w:lang w:val="en-US"/>
              </w:rPr>
            </w:pPr>
          </w:p>
        </w:tc>
      </w:tr>
    </w:tbl>
    <w:p w:rsidR="00302351" w:rsidRPr="00BE0C76" w:rsidRDefault="00302351" w:rsidP="00302351">
      <w:pPr>
        <w:rPr>
          <w:lang w:val="en-US"/>
        </w:rPr>
      </w:pPr>
    </w:p>
    <w:p w:rsidR="00302351" w:rsidRPr="00BE0C76" w:rsidRDefault="00302351" w:rsidP="00302351">
      <w:pPr>
        <w:pStyle w:val="Heading3"/>
        <w:rPr>
          <w:lang w:val="en-US"/>
        </w:rPr>
      </w:pPr>
      <w:bookmarkStart w:id="191" w:name="_Toc26790015"/>
      <w:r w:rsidRPr="00BE0C76">
        <w:rPr>
          <w:lang w:val="en-US"/>
        </w:rPr>
        <w:t>0251 - Action Taken in Response to the Event</w:t>
      </w:r>
      <w:bookmarkEnd w:id="191"/>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ActionTakenInResponseToTheEvent</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to define the action taken as a result of an event related to a product issue.</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no</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OID</w:t>
            </w:r>
          </w:p>
        </w:tc>
        <w:tc>
          <w:tcPr>
            <w:tcW w:w="7200" w:type="dxa"/>
            <w:shd w:val="clear" w:color="auto" w:fill="auto"/>
          </w:tcPr>
          <w:p w:rsidR="00302351" w:rsidRPr="00BE0C76" w:rsidRDefault="00302351" w:rsidP="00302351">
            <w:pPr>
              <w:pStyle w:val="OtherTableBody"/>
              <w:rPr>
                <w:lang w:val="en-US"/>
              </w:rPr>
            </w:pPr>
            <w:r w:rsidRPr="00BE0C76">
              <w:rPr>
                <w:lang w:val="en-US"/>
              </w:rPr>
              <w:t>2.16.840.1.113883.18.146</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7200" w:type="dxa"/>
            <w:shd w:val="clear" w:color="auto" w:fill="auto"/>
          </w:tcPr>
          <w:p w:rsidR="00302351" w:rsidRPr="00BE0C76" w:rsidRDefault="00302351" w:rsidP="00302351">
            <w:pPr>
              <w:pStyle w:val="OtherTableBody"/>
              <w:rPr>
                <w:lang w:val="en-US"/>
              </w:rPr>
            </w:pPr>
            <w:r w:rsidRPr="00BE0C76">
              <w:rPr>
                <w:lang w:val="en-US"/>
              </w:rPr>
              <w:t>actionTakenInResponseToTheEvent</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7200" w:type="dxa"/>
            <w:shd w:val="clear" w:color="auto" w:fill="auto"/>
          </w:tcPr>
          <w:p w:rsidR="00302351" w:rsidRPr="00BE0C76" w:rsidRDefault="00302351" w:rsidP="00302351">
            <w:pPr>
              <w:pStyle w:val="OtherTableBody"/>
              <w:rPr>
                <w:lang w:val="en-US"/>
              </w:rPr>
            </w:pPr>
            <w:r w:rsidRPr="00BE0C76">
              <w:rPr>
                <w:lang w:val="en-US"/>
              </w:rPr>
              <w:t>HL7-defined code system of concepts used to define the action taken as a result of an event related to a product issue.  Used in HL7 Version 2.x messaging in the PCR segment.</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Effective Date</w:t>
            </w:r>
          </w:p>
        </w:tc>
        <w:tc>
          <w:tcPr>
            <w:tcW w:w="1400" w:type="dxa"/>
            <w:shd w:val="clear" w:color="auto" w:fill="auto"/>
          </w:tcPr>
          <w:p w:rsidR="00302351" w:rsidRPr="00BE0C76" w:rsidRDefault="00302351" w:rsidP="00302351">
            <w:pPr>
              <w:pStyle w:val="OtherTableBody"/>
              <w:rPr>
                <w:lang w:val="en-US"/>
              </w:rPr>
            </w:pPr>
            <w:r w:rsidRPr="00BE0C76">
              <w:rPr>
                <w:lang w:val="en-US"/>
              </w:rPr>
              <w:t>07.04.1997</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Version</w:t>
            </w:r>
          </w:p>
        </w:tc>
        <w:tc>
          <w:tcPr>
            <w:tcW w:w="1400" w:type="dxa"/>
            <w:shd w:val="clear" w:color="auto" w:fill="auto"/>
          </w:tcPr>
          <w:p w:rsidR="00302351" w:rsidRPr="00BE0C76" w:rsidRDefault="00302351" w:rsidP="00302351">
            <w:pPr>
              <w:pStyle w:val="OtherTableBody"/>
              <w:rPr>
                <w:lang w:val="en-US"/>
              </w:rPr>
            </w:pPr>
            <w:r w:rsidRPr="00BE0C76">
              <w:rPr>
                <w:lang w:val="en-US"/>
              </w:rPr>
              <w:t>1</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14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OID</w:t>
            </w:r>
          </w:p>
        </w:tc>
        <w:tc>
          <w:tcPr>
            <w:tcW w:w="6400" w:type="dxa"/>
            <w:shd w:val="clear" w:color="auto" w:fill="auto"/>
          </w:tcPr>
          <w:p w:rsidR="00302351" w:rsidRPr="00BE0C76" w:rsidRDefault="00302351" w:rsidP="00302351">
            <w:pPr>
              <w:pStyle w:val="OtherTableBody"/>
              <w:rPr>
                <w:lang w:val="en-US"/>
              </w:rPr>
            </w:pPr>
            <w:r w:rsidRPr="00BE0C76">
              <w:rPr>
                <w:lang w:val="en-US"/>
              </w:rPr>
              <w:t>2.16.840.1.113883.21.158</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6400" w:type="dxa"/>
            <w:shd w:val="clear" w:color="auto" w:fill="auto"/>
          </w:tcPr>
          <w:p w:rsidR="00302351" w:rsidRPr="00BE0C76" w:rsidRDefault="00302351" w:rsidP="00302351">
            <w:pPr>
              <w:pStyle w:val="OtherTableBody"/>
              <w:rPr>
                <w:lang w:val="en-US"/>
              </w:rPr>
            </w:pPr>
            <w:r w:rsidRPr="00BE0C76">
              <w:rPr>
                <w:lang w:val="en-US"/>
              </w:rPr>
              <w:t>hl7VS-actionTakenInResponseToTheEvent</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400" w:type="dxa"/>
            <w:shd w:val="clear" w:color="auto" w:fill="auto"/>
          </w:tcPr>
          <w:p w:rsidR="00302351" w:rsidRPr="00BE0C76" w:rsidRDefault="00302351" w:rsidP="00302351">
            <w:pPr>
              <w:pStyle w:val="OtherTableBody"/>
              <w:rPr>
                <w:lang w:val="en-US"/>
              </w:rPr>
            </w:pPr>
            <w:r w:rsidRPr="00BE0C76">
              <w:rPr>
                <w:lang w:val="en-US"/>
              </w:rPr>
              <w:t>Value Set of codes that define the action taken as a result of an event related to a product issue.</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Content Logical Definition</w:t>
            </w:r>
          </w:p>
        </w:tc>
        <w:tc>
          <w:tcPr>
            <w:tcW w:w="6400" w:type="dxa"/>
            <w:shd w:val="clear" w:color="auto" w:fill="auto"/>
          </w:tcPr>
          <w:p w:rsidR="00302351" w:rsidRPr="00BE0C76" w:rsidRDefault="00302351" w:rsidP="00302351">
            <w:pPr>
              <w:pStyle w:val="OtherTableBody"/>
              <w:rPr>
                <w:lang w:val="en-US"/>
              </w:rPr>
            </w:pPr>
            <w:r w:rsidRPr="00BE0C76">
              <w:rPr>
                <w:lang w:val="en-US"/>
              </w:rPr>
              <w:t>all codes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BE0C76" w:rsidTr="00302351">
        <w:tc>
          <w:tcPr>
            <w:tcW w:w="1800" w:type="dxa"/>
            <w:shd w:val="clear" w:color="auto" w:fill="F3F3F3"/>
          </w:tcPr>
          <w:p w:rsidR="00302351" w:rsidRPr="00BE0C76" w:rsidRDefault="00302351" w:rsidP="00302351">
            <w:pPr>
              <w:pStyle w:val="OtherTableHeader"/>
              <w:rPr>
                <w:lang w:val="en-US"/>
              </w:rPr>
            </w:pPr>
            <w:r w:rsidRPr="00BE0C76">
              <w:rPr>
                <w:lang w:val="en-US"/>
              </w:rPr>
              <w:t>Realm</w:t>
            </w:r>
          </w:p>
        </w:tc>
        <w:tc>
          <w:tcPr>
            <w:tcW w:w="2400" w:type="dxa"/>
            <w:shd w:val="clear" w:color="auto" w:fill="auto"/>
          </w:tcPr>
          <w:p w:rsidR="00302351" w:rsidRPr="00BE0C76" w:rsidRDefault="00302351" w:rsidP="00302351">
            <w:pPr>
              <w:pStyle w:val="OtherTableBody"/>
              <w:rPr>
                <w:lang w:val="en-US"/>
              </w:rPr>
            </w:pPr>
            <w:r w:rsidRPr="00BE0C76">
              <w:rPr>
                <w:lang w:val="en-US"/>
              </w:rPr>
              <w:t>universal</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0251</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HL7-defined table of codes used to define the action taken as a result of an event related to a product issue.</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HL7</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OO</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PCR-21</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lastRenderedPageBreak/>
        <w:t>Table 0251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BE0C76" w:rsidTr="00302351">
        <w:trPr>
          <w:tblHeader/>
        </w:trPr>
        <w:tc>
          <w:tcPr>
            <w:tcW w:w="12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Value</w:t>
            </w:r>
          </w:p>
        </w:tc>
        <w:tc>
          <w:tcPr>
            <w:tcW w:w="16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Status</w:t>
            </w: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WP</w:t>
            </w:r>
          </w:p>
        </w:tc>
        <w:tc>
          <w:tcPr>
            <w:tcW w:w="16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Product withdrawn permanently</w:t>
            </w:r>
          </w:p>
        </w:tc>
        <w:tc>
          <w:tcPr>
            <w:tcW w:w="4400" w:type="dxa"/>
            <w:tcBorders>
              <w:bottom w:val="single" w:sz="4" w:space="0" w:color="auto"/>
            </w:tcBorders>
            <w:shd w:val="clear" w:color="auto" w:fill="FFFFFF"/>
          </w:tcPr>
          <w:p w:rsidR="00302351" w:rsidRPr="00BE0C76" w:rsidRDefault="00302351" w:rsidP="00302351">
            <w:pPr>
              <w:pStyle w:val="HL7TableBody"/>
              <w:rPr>
                <w:lang w:val="en-US"/>
              </w:rPr>
            </w:pPr>
          </w:p>
        </w:tc>
        <w:tc>
          <w:tcPr>
            <w:tcW w:w="1200" w:type="dxa"/>
            <w:tcBorders>
              <w:bottom w:val="single" w:sz="4" w:space="0" w:color="auto"/>
            </w:tcBorders>
            <w:shd w:val="clear" w:color="auto" w:fill="FFFFFF"/>
          </w:tcPr>
          <w:p w:rsidR="00302351" w:rsidRPr="00BE0C76" w:rsidRDefault="00302351" w:rsidP="00302351">
            <w:pPr>
              <w:pStyle w:val="HL7TableBody"/>
              <w:rPr>
                <w:lang w:val="en-US"/>
              </w:rPr>
            </w:pPr>
          </w:p>
        </w:tc>
        <w:tc>
          <w:tcPr>
            <w:tcW w:w="800" w:type="dxa"/>
            <w:tcBorders>
              <w:bottom w:val="single" w:sz="4" w:space="0" w:color="auto"/>
            </w:tcBorders>
            <w:shd w:val="clear" w:color="auto" w:fill="FFFFFF"/>
          </w:tcPr>
          <w:p w:rsidR="00302351" w:rsidRPr="00BE0C76" w:rsidRDefault="00302351" w:rsidP="00302351">
            <w:pPr>
              <w:pStyle w:val="HL7TableBody"/>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WT</w:t>
            </w:r>
          </w:p>
        </w:tc>
        <w:tc>
          <w:tcPr>
            <w:tcW w:w="1600" w:type="dxa"/>
            <w:tcBorders>
              <w:bottom w:val="single" w:sz="4" w:space="0" w:color="auto"/>
            </w:tcBorders>
            <w:shd w:val="clear" w:color="auto" w:fill="F3F3F3"/>
          </w:tcPr>
          <w:p w:rsidR="00302351" w:rsidRPr="00BE0C76" w:rsidRDefault="00302351" w:rsidP="00302351">
            <w:pPr>
              <w:rPr>
                <w:lang w:val="en-US"/>
              </w:rPr>
            </w:pPr>
            <w:r w:rsidRPr="00BE0C76">
              <w:rPr>
                <w:lang w:val="en-US"/>
              </w:rPr>
              <w:t>Product withdrawn temporarily</w:t>
            </w:r>
          </w:p>
        </w:tc>
        <w:tc>
          <w:tcPr>
            <w:tcW w:w="44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DR</w:t>
            </w:r>
          </w:p>
        </w:tc>
        <w:tc>
          <w:tcPr>
            <w:tcW w:w="1600" w:type="dxa"/>
            <w:tcBorders>
              <w:bottom w:val="single" w:sz="4" w:space="0" w:color="auto"/>
            </w:tcBorders>
            <w:shd w:val="clear" w:color="auto" w:fill="FFFFFF"/>
          </w:tcPr>
          <w:p w:rsidR="00302351" w:rsidRPr="00BE0C76" w:rsidRDefault="00302351" w:rsidP="00302351">
            <w:pPr>
              <w:rPr>
                <w:lang w:val="en-US"/>
              </w:rPr>
            </w:pPr>
            <w:r w:rsidRPr="00BE0C76">
              <w:rPr>
                <w:lang w:val="en-US"/>
              </w:rPr>
              <w:t>Product dose or frequency of use reduced</w:t>
            </w:r>
          </w:p>
        </w:tc>
        <w:tc>
          <w:tcPr>
            <w:tcW w:w="4400" w:type="dxa"/>
            <w:tcBorders>
              <w:bottom w:val="single" w:sz="4" w:space="0" w:color="auto"/>
            </w:tcBorders>
            <w:shd w:val="clear" w:color="auto" w:fill="FFFFFF"/>
          </w:tcPr>
          <w:p w:rsidR="00302351" w:rsidRPr="00BE0C76" w:rsidRDefault="00302351" w:rsidP="00302351">
            <w:pPr>
              <w:rPr>
                <w:lang w:val="en-US"/>
              </w:rPr>
            </w:pP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DI</w:t>
            </w:r>
          </w:p>
        </w:tc>
        <w:tc>
          <w:tcPr>
            <w:tcW w:w="1600" w:type="dxa"/>
            <w:tcBorders>
              <w:bottom w:val="single" w:sz="4" w:space="0" w:color="auto"/>
            </w:tcBorders>
            <w:shd w:val="clear" w:color="auto" w:fill="F3F3F3"/>
          </w:tcPr>
          <w:p w:rsidR="00302351" w:rsidRPr="00BE0C76" w:rsidRDefault="00302351" w:rsidP="00302351">
            <w:pPr>
              <w:rPr>
                <w:lang w:val="en-US"/>
              </w:rPr>
            </w:pPr>
            <w:r w:rsidRPr="00BE0C76">
              <w:rPr>
                <w:lang w:val="en-US"/>
              </w:rPr>
              <w:t>Product dose or frequency of use increased</w:t>
            </w:r>
          </w:p>
        </w:tc>
        <w:tc>
          <w:tcPr>
            <w:tcW w:w="44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OT</w:t>
            </w:r>
          </w:p>
        </w:tc>
        <w:tc>
          <w:tcPr>
            <w:tcW w:w="1600" w:type="dxa"/>
            <w:tcBorders>
              <w:bottom w:val="single" w:sz="4" w:space="0" w:color="auto"/>
            </w:tcBorders>
            <w:shd w:val="clear" w:color="auto" w:fill="FFFFFF"/>
          </w:tcPr>
          <w:p w:rsidR="00302351" w:rsidRPr="00BE0C76" w:rsidRDefault="00302351" w:rsidP="00302351">
            <w:pPr>
              <w:rPr>
                <w:lang w:val="en-US"/>
              </w:rPr>
            </w:pPr>
            <w:r w:rsidRPr="00BE0C76">
              <w:rPr>
                <w:lang w:val="en-US"/>
              </w:rPr>
              <w:t>Other</w:t>
            </w:r>
          </w:p>
        </w:tc>
        <w:tc>
          <w:tcPr>
            <w:tcW w:w="4400" w:type="dxa"/>
            <w:tcBorders>
              <w:bottom w:val="single" w:sz="4" w:space="0" w:color="auto"/>
            </w:tcBorders>
            <w:shd w:val="clear" w:color="auto" w:fill="FFFFFF"/>
          </w:tcPr>
          <w:p w:rsidR="00302351" w:rsidRPr="00BE0C76" w:rsidRDefault="00302351" w:rsidP="00302351">
            <w:pPr>
              <w:rPr>
                <w:lang w:val="en-US"/>
              </w:rPr>
            </w:pP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shd w:val="clear" w:color="auto" w:fill="F3F3F3"/>
          </w:tcPr>
          <w:p w:rsidR="00302351" w:rsidRPr="00BE0C76" w:rsidRDefault="00302351" w:rsidP="00302351">
            <w:pPr>
              <w:rPr>
                <w:lang w:val="en-US"/>
              </w:rPr>
            </w:pPr>
            <w:r w:rsidRPr="00BE0C76">
              <w:rPr>
                <w:lang w:val="en-US"/>
              </w:rPr>
              <w:t>N</w:t>
            </w:r>
          </w:p>
        </w:tc>
        <w:tc>
          <w:tcPr>
            <w:tcW w:w="1600" w:type="dxa"/>
            <w:shd w:val="clear" w:color="auto" w:fill="F3F3F3"/>
          </w:tcPr>
          <w:p w:rsidR="00302351" w:rsidRPr="00BE0C76" w:rsidRDefault="00302351" w:rsidP="00302351">
            <w:pPr>
              <w:rPr>
                <w:lang w:val="en-US"/>
              </w:rPr>
            </w:pPr>
            <w:r w:rsidRPr="00BE0C76">
              <w:rPr>
                <w:lang w:val="en-US"/>
              </w:rPr>
              <w:t>None</w:t>
            </w:r>
          </w:p>
        </w:tc>
        <w:tc>
          <w:tcPr>
            <w:tcW w:w="4400" w:type="dxa"/>
            <w:shd w:val="clear" w:color="auto" w:fill="F3F3F3"/>
          </w:tcPr>
          <w:p w:rsidR="00302351" w:rsidRPr="00BE0C76" w:rsidRDefault="00302351" w:rsidP="00302351">
            <w:pPr>
              <w:rPr>
                <w:lang w:val="en-US"/>
              </w:rPr>
            </w:pPr>
          </w:p>
        </w:tc>
        <w:tc>
          <w:tcPr>
            <w:tcW w:w="1200" w:type="dxa"/>
            <w:shd w:val="clear" w:color="auto" w:fill="F3F3F3"/>
          </w:tcPr>
          <w:p w:rsidR="00302351" w:rsidRPr="00BE0C76" w:rsidRDefault="00302351" w:rsidP="00302351">
            <w:pPr>
              <w:rPr>
                <w:lang w:val="en-US"/>
              </w:rPr>
            </w:pPr>
          </w:p>
        </w:tc>
        <w:tc>
          <w:tcPr>
            <w:tcW w:w="800" w:type="dxa"/>
            <w:shd w:val="clear" w:color="auto" w:fill="F3F3F3"/>
          </w:tcPr>
          <w:p w:rsidR="00302351" w:rsidRPr="00BE0C76" w:rsidRDefault="00302351" w:rsidP="00302351">
            <w:pPr>
              <w:rPr>
                <w:lang w:val="en-US"/>
              </w:rPr>
            </w:pPr>
          </w:p>
        </w:tc>
      </w:tr>
    </w:tbl>
    <w:p w:rsidR="00302351" w:rsidRPr="00BE0C76" w:rsidRDefault="00302351" w:rsidP="00302351">
      <w:pPr>
        <w:rPr>
          <w:lang w:val="en-US"/>
        </w:rPr>
      </w:pPr>
    </w:p>
    <w:p w:rsidR="00302351" w:rsidRPr="00BE0C76" w:rsidRDefault="00302351" w:rsidP="00302351">
      <w:pPr>
        <w:pStyle w:val="Heading3"/>
        <w:rPr>
          <w:lang w:val="en-US"/>
        </w:rPr>
      </w:pPr>
      <w:bookmarkStart w:id="192" w:name="_Toc26790016"/>
      <w:r w:rsidRPr="00BE0C76">
        <w:rPr>
          <w:lang w:val="en-US"/>
        </w:rPr>
        <w:t>0252 - Causality Observations</w:t>
      </w:r>
      <w:bookmarkEnd w:id="192"/>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CausalityObservations</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to record event observations regarding what may have caused a product related event.</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no</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OID</w:t>
            </w:r>
          </w:p>
        </w:tc>
        <w:tc>
          <w:tcPr>
            <w:tcW w:w="7200" w:type="dxa"/>
            <w:shd w:val="clear" w:color="auto" w:fill="auto"/>
          </w:tcPr>
          <w:p w:rsidR="00302351" w:rsidRPr="00BE0C76" w:rsidRDefault="00302351" w:rsidP="00302351">
            <w:pPr>
              <w:pStyle w:val="OtherTableBody"/>
              <w:rPr>
                <w:lang w:val="en-US"/>
              </w:rPr>
            </w:pPr>
            <w:r w:rsidRPr="00BE0C76">
              <w:rPr>
                <w:lang w:val="en-US"/>
              </w:rPr>
              <w:t>2.16.840.1.113883.18.147</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7200" w:type="dxa"/>
            <w:shd w:val="clear" w:color="auto" w:fill="auto"/>
          </w:tcPr>
          <w:p w:rsidR="00302351" w:rsidRPr="00BE0C76" w:rsidRDefault="00302351" w:rsidP="00302351">
            <w:pPr>
              <w:pStyle w:val="OtherTableBody"/>
              <w:rPr>
                <w:lang w:val="en-US"/>
              </w:rPr>
            </w:pPr>
            <w:r w:rsidRPr="00BE0C76">
              <w:rPr>
                <w:lang w:val="en-US"/>
              </w:rPr>
              <w:t>causalityObservations</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7200" w:type="dxa"/>
            <w:shd w:val="clear" w:color="auto" w:fill="auto"/>
          </w:tcPr>
          <w:p w:rsidR="00302351" w:rsidRPr="00BE0C76" w:rsidRDefault="00302351" w:rsidP="00302351">
            <w:pPr>
              <w:pStyle w:val="OtherTableBody"/>
              <w:rPr>
                <w:lang w:val="en-US"/>
              </w:rPr>
            </w:pPr>
            <w:r w:rsidRPr="00BE0C76">
              <w:rPr>
                <w:lang w:val="en-US"/>
              </w:rPr>
              <w:t>HL7-defined code system of concepts used to record event observations regarding what may have caused a product related event.  Used in HL7 Version 2.x messaging in the PCR segment.</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Effective Date</w:t>
            </w:r>
          </w:p>
        </w:tc>
        <w:tc>
          <w:tcPr>
            <w:tcW w:w="1400" w:type="dxa"/>
            <w:shd w:val="clear" w:color="auto" w:fill="auto"/>
          </w:tcPr>
          <w:p w:rsidR="00302351" w:rsidRPr="00BE0C76" w:rsidRDefault="00302351" w:rsidP="00302351">
            <w:pPr>
              <w:pStyle w:val="OtherTableBody"/>
              <w:rPr>
                <w:lang w:val="en-US"/>
              </w:rPr>
            </w:pPr>
            <w:r w:rsidRPr="00BE0C76">
              <w:rPr>
                <w:lang w:val="en-US"/>
              </w:rPr>
              <w:t>07.04.1997</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Version</w:t>
            </w:r>
          </w:p>
        </w:tc>
        <w:tc>
          <w:tcPr>
            <w:tcW w:w="1400" w:type="dxa"/>
            <w:shd w:val="clear" w:color="auto" w:fill="auto"/>
          </w:tcPr>
          <w:p w:rsidR="00302351" w:rsidRPr="00BE0C76" w:rsidRDefault="00302351" w:rsidP="00302351">
            <w:pPr>
              <w:pStyle w:val="OtherTableBody"/>
              <w:rPr>
                <w:lang w:val="en-US"/>
              </w:rPr>
            </w:pPr>
            <w:r w:rsidRPr="00BE0C76">
              <w:rPr>
                <w:lang w:val="en-US"/>
              </w:rPr>
              <w:t>1</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14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OID</w:t>
            </w:r>
          </w:p>
        </w:tc>
        <w:tc>
          <w:tcPr>
            <w:tcW w:w="6400" w:type="dxa"/>
            <w:shd w:val="clear" w:color="auto" w:fill="auto"/>
          </w:tcPr>
          <w:p w:rsidR="00302351" w:rsidRPr="00BE0C76" w:rsidRDefault="00302351" w:rsidP="00302351">
            <w:pPr>
              <w:pStyle w:val="OtherTableBody"/>
              <w:rPr>
                <w:lang w:val="en-US"/>
              </w:rPr>
            </w:pPr>
            <w:r w:rsidRPr="00BE0C76">
              <w:rPr>
                <w:lang w:val="en-US"/>
              </w:rPr>
              <w:t>2.16.840.1.113883.21.159</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6400" w:type="dxa"/>
            <w:shd w:val="clear" w:color="auto" w:fill="auto"/>
          </w:tcPr>
          <w:p w:rsidR="00302351" w:rsidRPr="00BE0C76" w:rsidRDefault="00302351" w:rsidP="00302351">
            <w:pPr>
              <w:pStyle w:val="OtherTableBody"/>
              <w:rPr>
                <w:lang w:val="en-US"/>
              </w:rPr>
            </w:pPr>
            <w:r w:rsidRPr="00BE0C76">
              <w:rPr>
                <w:lang w:val="en-US"/>
              </w:rPr>
              <w:t>hl7VS-causalityObservations</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400" w:type="dxa"/>
            <w:shd w:val="clear" w:color="auto" w:fill="auto"/>
          </w:tcPr>
          <w:p w:rsidR="00302351" w:rsidRPr="00BE0C76" w:rsidRDefault="00302351" w:rsidP="00302351">
            <w:pPr>
              <w:pStyle w:val="OtherTableBody"/>
              <w:rPr>
                <w:lang w:val="en-US"/>
              </w:rPr>
            </w:pPr>
            <w:r w:rsidRPr="00BE0C76">
              <w:rPr>
                <w:lang w:val="en-US"/>
              </w:rPr>
              <w:t>Value Set of codes that record event observations regarding what may have caused a product related event.</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Content Logical Definition</w:t>
            </w:r>
          </w:p>
        </w:tc>
        <w:tc>
          <w:tcPr>
            <w:tcW w:w="6400" w:type="dxa"/>
            <w:shd w:val="clear" w:color="auto" w:fill="auto"/>
          </w:tcPr>
          <w:p w:rsidR="00302351" w:rsidRPr="00BE0C76" w:rsidRDefault="00302351" w:rsidP="00302351">
            <w:pPr>
              <w:pStyle w:val="OtherTableBody"/>
              <w:rPr>
                <w:lang w:val="en-US"/>
              </w:rPr>
            </w:pPr>
            <w:r w:rsidRPr="00BE0C76">
              <w:rPr>
                <w:lang w:val="en-US"/>
              </w:rPr>
              <w:t>all codes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BE0C76" w:rsidTr="00302351">
        <w:tc>
          <w:tcPr>
            <w:tcW w:w="1800" w:type="dxa"/>
            <w:shd w:val="clear" w:color="auto" w:fill="F3F3F3"/>
          </w:tcPr>
          <w:p w:rsidR="00302351" w:rsidRPr="00BE0C76" w:rsidRDefault="00302351" w:rsidP="00302351">
            <w:pPr>
              <w:pStyle w:val="OtherTableHeader"/>
              <w:rPr>
                <w:lang w:val="en-US"/>
              </w:rPr>
            </w:pPr>
            <w:r w:rsidRPr="00BE0C76">
              <w:rPr>
                <w:lang w:val="en-US"/>
              </w:rPr>
              <w:t>Realm</w:t>
            </w:r>
          </w:p>
        </w:tc>
        <w:tc>
          <w:tcPr>
            <w:tcW w:w="2400" w:type="dxa"/>
            <w:shd w:val="clear" w:color="auto" w:fill="auto"/>
          </w:tcPr>
          <w:p w:rsidR="00302351" w:rsidRPr="00BE0C76" w:rsidRDefault="00302351" w:rsidP="00302351">
            <w:pPr>
              <w:pStyle w:val="OtherTableBody"/>
              <w:rPr>
                <w:lang w:val="en-US"/>
              </w:rPr>
            </w:pPr>
            <w:r w:rsidRPr="00BE0C76">
              <w:rPr>
                <w:lang w:val="en-US"/>
              </w:rPr>
              <w:t>universal</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0252</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HL7-defined table of codes used to record event observations regarding what may have caused a product related event.</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HL7</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OO</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PCR-22</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lastRenderedPageBreak/>
        <w:t>Table 0252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800"/>
        <w:gridCol w:w="2000"/>
        <w:gridCol w:w="1600"/>
        <w:gridCol w:w="800"/>
      </w:tblGrid>
      <w:tr w:rsidR="00302351" w:rsidRPr="00BE0C76" w:rsidTr="00302351">
        <w:trPr>
          <w:tblHeader/>
        </w:trPr>
        <w:tc>
          <w:tcPr>
            <w:tcW w:w="10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Value</w:t>
            </w:r>
          </w:p>
        </w:tc>
        <w:tc>
          <w:tcPr>
            <w:tcW w:w="38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Display Name</w:t>
            </w:r>
          </w:p>
        </w:tc>
        <w:tc>
          <w:tcPr>
            <w:tcW w:w="20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Definition</w:t>
            </w:r>
          </w:p>
        </w:tc>
        <w:tc>
          <w:tcPr>
            <w:tcW w:w="16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Status</w:t>
            </w:r>
          </w:p>
        </w:tc>
      </w:tr>
      <w:tr w:rsidR="00302351" w:rsidRPr="00BE0C76" w:rsidTr="00302351">
        <w:tc>
          <w:tcPr>
            <w:tcW w:w="10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AW</w:t>
            </w:r>
          </w:p>
        </w:tc>
        <w:tc>
          <w:tcPr>
            <w:tcW w:w="38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Abatement of event after product withdrawn</w:t>
            </w:r>
          </w:p>
        </w:tc>
        <w:tc>
          <w:tcPr>
            <w:tcW w:w="2000" w:type="dxa"/>
            <w:tcBorders>
              <w:bottom w:val="single" w:sz="4" w:space="0" w:color="auto"/>
            </w:tcBorders>
            <w:shd w:val="clear" w:color="auto" w:fill="FFFFFF"/>
          </w:tcPr>
          <w:p w:rsidR="00302351" w:rsidRPr="00BE0C76" w:rsidRDefault="00302351" w:rsidP="00302351">
            <w:pPr>
              <w:pStyle w:val="HL7TableBody"/>
              <w:rPr>
                <w:lang w:val="en-US"/>
              </w:rPr>
            </w:pPr>
          </w:p>
        </w:tc>
        <w:tc>
          <w:tcPr>
            <w:tcW w:w="1600" w:type="dxa"/>
            <w:tcBorders>
              <w:bottom w:val="single" w:sz="4" w:space="0" w:color="auto"/>
            </w:tcBorders>
            <w:shd w:val="clear" w:color="auto" w:fill="FFFFFF"/>
          </w:tcPr>
          <w:p w:rsidR="00302351" w:rsidRPr="00BE0C76" w:rsidRDefault="00302351" w:rsidP="00302351">
            <w:pPr>
              <w:pStyle w:val="HL7TableBody"/>
              <w:rPr>
                <w:lang w:val="en-US"/>
              </w:rPr>
            </w:pPr>
          </w:p>
        </w:tc>
        <w:tc>
          <w:tcPr>
            <w:tcW w:w="800" w:type="dxa"/>
            <w:tcBorders>
              <w:bottom w:val="single" w:sz="4" w:space="0" w:color="auto"/>
            </w:tcBorders>
            <w:shd w:val="clear" w:color="auto" w:fill="FFFFFF"/>
          </w:tcPr>
          <w:p w:rsidR="00302351" w:rsidRPr="00BE0C76" w:rsidRDefault="00302351" w:rsidP="00302351">
            <w:pPr>
              <w:pStyle w:val="HL7TableBody"/>
              <w:rPr>
                <w:lang w:val="en-US"/>
              </w:rPr>
            </w:pPr>
          </w:p>
        </w:tc>
      </w:tr>
      <w:tr w:rsidR="00302351" w:rsidRPr="00BE0C76" w:rsidTr="00302351">
        <w:tc>
          <w:tcPr>
            <w:tcW w:w="1000" w:type="dxa"/>
            <w:tcBorders>
              <w:bottom w:val="single" w:sz="4" w:space="0" w:color="auto"/>
            </w:tcBorders>
            <w:shd w:val="clear" w:color="auto" w:fill="F3F3F3"/>
          </w:tcPr>
          <w:p w:rsidR="00302351" w:rsidRPr="00BE0C76" w:rsidRDefault="00302351" w:rsidP="00302351">
            <w:pPr>
              <w:rPr>
                <w:lang w:val="en-US"/>
              </w:rPr>
            </w:pPr>
            <w:r w:rsidRPr="00BE0C76">
              <w:rPr>
                <w:lang w:val="en-US"/>
              </w:rPr>
              <w:t>BE</w:t>
            </w:r>
          </w:p>
        </w:tc>
        <w:tc>
          <w:tcPr>
            <w:tcW w:w="3800" w:type="dxa"/>
            <w:tcBorders>
              <w:bottom w:val="single" w:sz="4" w:space="0" w:color="auto"/>
            </w:tcBorders>
            <w:shd w:val="clear" w:color="auto" w:fill="F3F3F3"/>
          </w:tcPr>
          <w:p w:rsidR="00302351" w:rsidRPr="00BE0C76" w:rsidRDefault="00302351" w:rsidP="00302351">
            <w:pPr>
              <w:rPr>
                <w:lang w:val="en-US"/>
              </w:rPr>
            </w:pPr>
            <w:r w:rsidRPr="00BE0C76">
              <w:rPr>
                <w:lang w:val="en-US"/>
              </w:rPr>
              <w:t>Event recurred after product reintroduced</w:t>
            </w:r>
          </w:p>
        </w:tc>
        <w:tc>
          <w:tcPr>
            <w:tcW w:w="2000" w:type="dxa"/>
            <w:tcBorders>
              <w:bottom w:val="single" w:sz="4" w:space="0" w:color="auto"/>
            </w:tcBorders>
            <w:shd w:val="clear" w:color="auto" w:fill="F3F3F3"/>
          </w:tcPr>
          <w:p w:rsidR="00302351" w:rsidRPr="00BE0C76" w:rsidRDefault="00302351" w:rsidP="00302351">
            <w:pPr>
              <w:rPr>
                <w:lang w:val="en-US"/>
              </w:rPr>
            </w:pPr>
          </w:p>
        </w:tc>
        <w:tc>
          <w:tcPr>
            <w:tcW w:w="16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000" w:type="dxa"/>
            <w:tcBorders>
              <w:bottom w:val="single" w:sz="4" w:space="0" w:color="auto"/>
            </w:tcBorders>
            <w:shd w:val="clear" w:color="auto" w:fill="FFFFFF"/>
          </w:tcPr>
          <w:p w:rsidR="00302351" w:rsidRPr="00BE0C76" w:rsidRDefault="00302351" w:rsidP="00302351">
            <w:pPr>
              <w:rPr>
                <w:lang w:val="en-US"/>
              </w:rPr>
            </w:pPr>
            <w:r w:rsidRPr="00BE0C76">
              <w:rPr>
                <w:lang w:val="en-US"/>
              </w:rPr>
              <w:t>LI</w:t>
            </w:r>
          </w:p>
        </w:tc>
        <w:tc>
          <w:tcPr>
            <w:tcW w:w="3800" w:type="dxa"/>
            <w:tcBorders>
              <w:bottom w:val="single" w:sz="4" w:space="0" w:color="auto"/>
            </w:tcBorders>
            <w:shd w:val="clear" w:color="auto" w:fill="FFFFFF"/>
          </w:tcPr>
          <w:p w:rsidR="00302351" w:rsidRPr="00BE0C76" w:rsidRDefault="00302351" w:rsidP="00302351">
            <w:pPr>
              <w:rPr>
                <w:lang w:val="en-US"/>
              </w:rPr>
            </w:pPr>
            <w:r w:rsidRPr="00BE0C76">
              <w:rPr>
                <w:lang w:val="en-US"/>
              </w:rPr>
              <w:t>Literature reports association of product with event</w:t>
            </w:r>
          </w:p>
        </w:tc>
        <w:tc>
          <w:tcPr>
            <w:tcW w:w="2000" w:type="dxa"/>
            <w:tcBorders>
              <w:bottom w:val="single" w:sz="4" w:space="0" w:color="auto"/>
            </w:tcBorders>
            <w:shd w:val="clear" w:color="auto" w:fill="FFFFFF"/>
          </w:tcPr>
          <w:p w:rsidR="00302351" w:rsidRPr="00BE0C76" w:rsidRDefault="00302351" w:rsidP="00302351">
            <w:pPr>
              <w:rPr>
                <w:lang w:val="en-US"/>
              </w:rPr>
            </w:pPr>
          </w:p>
        </w:tc>
        <w:tc>
          <w:tcPr>
            <w:tcW w:w="16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000" w:type="dxa"/>
            <w:tcBorders>
              <w:bottom w:val="single" w:sz="4" w:space="0" w:color="auto"/>
            </w:tcBorders>
            <w:shd w:val="clear" w:color="auto" w:fill="F3F3F3"/>
          </w:tcPr>
          <w:p w:rsidR="00302351" w:rsidRPr="00BE0C76" w:rsidRDefault="00302351" w:rsidP="00302351">
            <w:pPr>
              <w:rPr>
                <w:lang w:val="en-US"/>
              </w:rPr>
            </w:pPr>
            <w:r w:rsidRPr="00BE0C76">
              <w:rPr>
                <w:lang w:val="en-US"/>
              </w:rPr>
              <w:t>IN</w:t>
            </w:r>
          </w:p>
        </w:tc>
        <w:tc>
          <w:tcPr>
            <w:tcW w:w="3800" w:type="dxa"/>
            <w:tcBorders>
              <w:bottom w:val="single" w:sz="4" w:space="0" w:color="auto"/>
            </w:tcBorders>
            <w:shd w:val="clear" w:color="auto" w:fill="F3F3F3"/>
          </w:tcPr>
          <w:p w:rsidR="00302351" w:rsidRPr="00BE0C76" w:rsidRDefault="00302351" w:rsidP="00302351">
            <w:pPr>
              <w:rPr>
                <w:lang w:val="en-US"/>
              </w:rPr>
            </w:pPr>
            <w:r w:rsidRPr="00BE0C76">
              <w:rPr>
                <w:lang w:val="en-US"/>
              </w:rPr>
              <w:t>Event occurred after product introduced</w:t>
            </w:r>
          </w:p>
        </w:tc>
        <w:tc>
          <w:tcPr>
            <w:tcW w:w="2000" w:type="dxa"/>
            <w:tcBorders>
              <w:bottom w:val="single" w:sz="4" w:space="0" w:color="auto"/>
            </w:tcBorders>
            <w:shd w:val="clear" w:color="auto" w:fill="F3F3F3"/>
          </w:tcPr>
          <w:p w:rsidR="00302351" w:rsidRPr="00BE0C76" w:rsidRDefault="00302351" w:rsidP="00302351">
            <w:pPr>
              <w:rPr>
                <w:lang w:val="en-US"/>
              </w:rPr>
            </w:pPr>
          </w:p>
        </w:tc>
        <w:tc>
          <w:tcPr>
            <w:tcW w:w="16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000" w:type="dxa"/>
            <w:tcBorders>
              <w:bottom w:val="single" w:sz="4" w:space="0" w:color="auto"/>
            </w:tcBorders>
            <w:shd w:val="clear" w:color="auto" w:fill="FFFFFF"/>
          </w:tcPr>
          <w:p w:rsidR="00302351" w:rsidRPr="00BE0C76" w:rsidRDefault="00302351" w:rsidP="00302351">
            <w:pPr>
              <w:rPr>
                <w:lang w:val="en-US"/>
              </w:rPr>
            </w:pPr>
            <w:r w:rsidRPr="00BE0C76">
              <w:rPr>
                <w:lang w:val="en-US"/>
              </w:rPr>
              <w:t>EX</w:t>
            </w:r>
          </w:p>
        </w:tc>
        <w:tc>
          <w:tcPr>
            <w:tcW w:w="3800" w:type="dxa"/>
            <w:tcBorders>
              <w:bottom w:val="single" w:sz="4" w:space="0" w:color="auto"/>
            </w:tcBorders>
            <w:shd w:val="clear" w:color="auto" w:fill="FFFFFF"/>
          </w:tcPr>
          <w:p w:rsidR="00302351" w:rsidRPr="00BE0C76" w:rsidRDefault="00302351" w:rsidP="00302351">
            <w:pPr>
              <w:rPr>
                <w:lang w:val="en-US"/>
              </w:rPr>
            </w:pPr>
            <w:r w:rsidRPr="00BE0C76">
              <w:rPr>
                <w:lang w:val="en-US"/>
              </w:rPr>
              <w:t>Alternative explanations for the event available</w:t>
            </w:r>
          </w:p>
        </w:tc>
        <w:tc>
          <w:tcPr>
            <w:tcW w:w="2000" w:type="dxa"/>
            <w:tcBorders>
              <w:bottom w:val="single" w:sz="4" w:space="0" w:color="auto"/>
            </w:tcBorders>
            <w:shd w:val="clear" w:color="auto" w:fill="FFFFFF"/>
          </w:tcPr>
          <w:p w:rsidR="00302351" w:rsidRPr="00BE0C76" w:rsidRDefault="00302351" w:rsidP="00302351">
            <w:pPr>
              <w:rPr>
                <w:lang w:val="en-US"/>
              </w:rPr>
            </w:pPr>
          </w:p>
        </w:tc>
        <w:tc>
          <w:tcPr>
            <w:tcW w:w="16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000" w:type="dxa"/>
            <w:tcBorders>
              <w:bottom w:val="single" w:sz="4" w:space="0" w:color="auto"/>
            </w:tcBorders>
            <w:shd w:val="clear" w:color="auto" w:fill="F3F3F3"/>
          </w:tcPr>
          <w:p w:rsidR="00302351" w:rsidRPr="00BE0C76" w:rsidRDefault="00302351" w:rsidP="00302351">
            <w:pPr>
              <w:rPr>
                <w:lang w:val="en-US"/>
              </w:rPr>
            </w:pPr>
            <w:r w:rsidRPr="00BE0C76">
              <w:rPr>
                <w:lang w:val="en-US"/>
              </w:rPr>
              <w:t>PL</w:t>
            </w:r>
          </w:p>
        </w:tc>
        <w:tc>
          <w:tcPr>
            <w:tcW w:w="3800" w:type="dxa"/>
            <w:tcBorders>
              <w:bottom w:val="single" w:sz="4" w:space="0" w:color="auto"/>
            </w:tcBorders>
            <w:shd w:val="clear" w:color="auto" w:fill="F3F3F3"/>
          </w:tcPr>
          <w:p w:rsidR="00302351" w:rsidRPr="00BE0C76" w:rsidRDefault="00302351" w:rsidP="00302351">
            <w:pPr>
              <w:rPr>
                <w:lang w:val="en-US"/>
              </w:rPr>
            </w:pPr>
            <w:r w:rsidRPr="00BE0C76">
              <w:rPr>
                <w:lang w:val="en-US"/>
              </w:rPr>
              <w:t>Effect observed when patient receives placebo</w:t>
            </w:r>
          </w:p>
        </w:tc>
        <w:tc>
          <w:tcPr>
            <w:tcW w:w="2000" w:type="dxa"/>
            <w:tcBorders>
              <w:bottom w:val="single" w:sz="4" w:space="0" w:color="auto"/>
            </w:tcBorders>
            <w:shd w:val="clear" w:color="auto" w:fill="F3F3F3"/>
          </w:tcPr>
          <w:p w:rsidR="00302351" w:rsidRPr="00BE0C76" w:rsidRDefault="00302351" w:rsidP="00302351">
            <w:pPr>
              <w:rPr>
                <w:lang w:val="en-US"/>
              </w:rPr>
            </w:pPr>
          </w:p>
        </w:tc>
        <w:tc>
          <w:tcPr>
            <w:tcW w:w="16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000" w:type="dxa"/>
            <w:tcBorders>
              <w:bottom w:val="single" w:sz="4" w:space="0" w:color="auto"/>
            </w:tcBorders>
            <w:shd w:val="clear" w:color="auto" w:fill="FFFFFF"/>
          </w:tcPr>
          <w:p w:rsidR="00302351" w:rsidRPr="00BE0C76" w:rsidRDefault="00302351" w:rsidP="00302351">
            <w:pPr>
              <w:rPr>
                <w:lang w:val="en-US"/>
              </w:rPr>
            </w:pPr>
            <w:r w:rsidRPr="00BE0C76">
              <w:rPr>
                <w:lang w:val="en-US"/>
              </w:rPr>
              <w:t>TC</w:t>
            </w:r>
          </w:p>
        </w:tc>
        <w:tc>
          <w:tcPr>
            <w:tcW w:w="3800" w:type="dxa"/>
            <w:tcBorders>
              <w:bottom w:val="single" w:sz="4" w:space="0" w:color="auto"/>
            </w:tcBorders>
            <w:shd w:val="clear" w:color="auto" w:fill="FFFFFF"/>
          </w:tcPr>
          <w:p w:rsidR="00302351" w:rsidRPr="00BE0C76" w:rsidRDefault="00302351" w:rsidP="00302351">
            <w:pPr>
              <w:rPr>
                <w:lang w:val="en-US"/>
              </w:rPr>
            </w:pPr>
            <w:r w:rsidRPr="00BE0C76">
              <w:rPr>
                <w:lang w:val="en-US"/>
              </w:rPr>
              <w:t>Toxic levels of product documented in blood or body fluids</w:t>
            </w:r>
          </w:p>
        </w:tc>
        <w:tc>
          <w:tcPr>
            <w:tcW w:w="2000" w:type="dxa"/>
            <w:tcBorders>
              <w:bottom w:val="single" w:sz="4" w:space="0" w:color="auto"/>
            </w:tcBorders>
            <w:shd w:val="clear" w:color="auto" w:fill="FFFFFF"/>
          </w:tcPr>
          <w:p w:rsidR="00302351" w:rsidRPr="00BE0C76" w:rsidRDefault="00302351" w:rsidP="00302351">
            <w:pPr>
              <w:rPr>
                <w:lang w:val="en-US"/>
              </w:rPr>
            </w:pPr>
          </w:p>
        </w:tc>
        <w:tc>
          <w:tcPr>
            <w:tcW w:w="16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000" w:type="dxa"/>
            <w:tcBorders>
              <w:bottom w:val="single" w:sz="4" w:space="0" w:color="auto"/>
            </w:tcBorders>
            <w:shd w:val="clear" w:color="auto" w:fill="F3F3F3"/>
          </w:tcPr>
          <w:p w:rsidR="00302351" w:rsidRPr="00BE0C76" w:rsidRDefault="00302351" w:rsidP="00302351">
            <w:pPr>
              <w:rPr>
                <w:lang w:val="en-US"/>
              </w:rPr>
            </w:pPr>
            <w:r w:rsidRPr="00BE0C76">
              <w:rPr>
                <w:lang w:val="en-US"/>
              </w:rPr>
              <w:t>DR</w:t>
            </w:r>
          </w:p>
        </w:tc>
        <w:tc>
          <w:tcPr>
            <w:tcW w:w="3800" w:type="dxa"/>
            <w:tcBorders>
              <w:bottom w:val="single" w:sz="4" w:space="0" w:color="auto"/>
            </w:tcBorders>
            <w:shd w:val="clear" w:color="auto" w:fill="F3F3F3"/>
          </w:tcPr>
          <w:p w:rsidR="00302351" w:rsidRPr="00BE0C76" w:rsidRDefault="00302351" w:rsidP="00302351">
            <w:pPr>
              <w:rPr>
                <w:lang w:val="en-US"/>
              </w:rPr>
            </w:pPr>
            <w:r w:rsidRPr="00BE0C76">
              <w:rPr>
                <w:lang w:val="en-US"/>
              </w:rPr>
              <w:t>Dose response observed</w:t>
            </w:r>
          </w:p>
        </w:tc>
        <w:tc>
          <w:tcPr>
            <w:tcW w:w="2000" w:type="dxa"/>
            <w:tcBorders>
              <w:bottom w:val="single" w:sz="4" w:space="0" w:color="auto"/>
            </w:tcBorders>
            <w:shd w:val="clear" w:color="auto" w:fill="F3F3F3"/>
          </w:tcPr>
          <w:p w:rsidR="00302351" w:rsidRPr="00BE0C76" w:rsidRDefault="00302351" w:rsidP="00302351">
            <w:pPr>
              <w:rPr>
                <w:lang w:val="en-US"/>
              </w:rPr>
            </w:pPr>
          </w:p>
        </w:tc>
        <w:tc>
          <w:tcPr>
            <w:tcW w:w="16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000" w:type="dxa"/>
            <w:tcBorders>
              <w:bottom w:val="single" w:sz="4" w:space="0" w:color="auto"/>
            </w:tcBorders>
            <w:shd w:val="clear" w:color="auto" w:fill="FFFFFF"/>
          </w:tcPr>
          <w:p w:rsidR="00302351" w:rsidRPr="00BE0C76" w:rsidRDefault="00302351" w:rsidP="00302351">
            <w:pPr>
              <w:rPr>
                <w:lang w:val="en-US"/>
              </w:rPr>
            </w:pPr>
            <w:r w:rsidRPr="00BE0C76">
              <w:rPr>
                <w:lang w:val="en-US"/>
              </w:rPr>
              <w:t>SE</w:t>
            </w:r>
          </w:p>
        </w:tc>
        <w:tc>
          <w:tcPr>
            <w:tcW w:w="3800" w:type="dxa"/>
            <w:tcBorders>
              <w:bottom w:val="single" w:sz="4" w:space="0" w:color="auto"/>
            </w:tcBorders>
            <w:shd w:val="clear" w:color="auto" w:fill="FFFFFF"/>
          </w:tcPr>
          <w:p w:rsidR="00302351" w:rsidRPr="00BE0C76" w:rsidRDefault="00302351" w:rsidP="00302351">
            <w:pPr>
              <w:rPr>
                <w:lang w:val="en-US"/>
              </w:rPr>
            </w:pPr>
            <w:r w:rsidRPr="00BE0C76">
              <w:rPr>
                <w:lang w:val="en-US"/>
              </w:rPr>
              <w:t>Similar events in past for this patient</w:t>
            </w:r>
          </w:p>
        </w:tc>
        <w:tc>
          <w:tcPr>
            <w:tcW w:w="2000" w:type="dxa"/>
            <w:tcBorders>
              <w:bottom w:val="single" w:sz="4" w:space="0" w:color="auto"/>
            </w:tcBorders>
            <w:shd w:val="clear" w:color="auto" w:fill="FFFFFF"/>
          </w:tcPr>
          <w:p w:rsidR="00302351" w:rsidRPr="00BE0C76" w:rsidRDefault="00302351" w:rsidP="00302351">
            <w:pPr>
              <w:rPr>
                <w:lang w:val="en-US"/>
              </w:rPr>
            </w:pPr>
          </w:p>
        </w:tc>
        <w:tc>
          <w:tcPr>
            <w:tcW w:w="16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000" w:type="dxa"/>
            <w:tcBorders>
              <w:bottom w:val="single" w:sz="4" w:space="0" w:color="auto"/>
            </w:tcBorders>
            <w:shd w:val="clear" w:color="auto" w:fill="F3F3F3"/>
          </w:tcPr>
          <w:p w:rsidR="00302351" w:rsidRPr="00BE0C76" w:rsidRDefault="00302351" w:rsidP="00302351">
            <w:pPr>
              <w:rPr>
                <w:lang w:val="en-US"/>
              </w:rPr>
            </w:pPr>
            <w:r w:rsidRPr="00BE0C76">
              <w:rPr>
                <w:lang w:val="en-US"/>
              </w:rPr>
              <w:t>OE</w:t>
            </w:r>
          </w:p>
        </w:tc>
        <w:tc>
          <w:tcPr>
            <w:tcW w:w="3800" w:type="dxa"/>
            <w:tcBorders>
              <w:bottom w:val="single" w:sz="4" w:space="0" w:color="auto"/>
            </w:tcBorders>
            <w:shd w:val="clear" w:color="auto" w:fill="F3F3F3"/>
          </w:tcPr>
          <w:p w:rsidR="00302351" w:rsidRPr="00BE0C76" w:rsidRDefault="00302351" w:rsidP="00302351">
            <w:pPr>
              <w:rPr>
                <w:lang w:val="en-US"/>
              </w:rPr>
            </w:pPr>
            <w:r w:rsidRPr="00BE0C76">
              <w:rPr>
                <w:lang w:val="en-US"/>
              </w:rPr>
              <w:t>Occurrence of event was confirmed by objective evidence</w:t>
            </w:r>
          </w:p>
        </w:tc>
        <w:tc>
          <w:tcPr>
            <w:tcW w:w="2000" w:type="dxa"/>
            <w:tcBorders>
              <w:bottom w:val="single" w:sz="4" w:space="0" w:color="auto"/>
            </w:tcBorders>
            <w:shd w:val="clear" w:color="auto" w:fill="F3F3F3"/>
          </w:tcPr>
          <w:p w:rsidR="00302351" w:rsidRPr="00BE0C76" w:rsidRDefault="00302351" w:rsidP="00302351">
            <w:pPr>
              <w:rPr>
                <w:lang w:val="en-US"/>
              </w:rPr>
            </w:pPr>
          </w:p>
        </w:tc>
        <w:tc>
          <w:tcPr>
            <w:tcW w:w="16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000" w:type="dxa"/>
            <w:shd w:val="clear" w:color="auto" w:fill="FFFFFF"/>
          </w:tcPr>
          <w:p w:rsidR="00302351" w:rsidRPr="00BE0C76" w:rsidRDefault="00302351" w:rsidP="00302351">
            <w:pPr>
              <w:rPr>
                <w:lang w:val="en-US"/>
              </w:rPr>
            </w:pPr>
            <w:r w:rsidRPr="00BE0C76">
              <w:rPr>
                <w:lang w:val="en-US"/>
              </w:rPr>
              <w:t>OT</w:t>
            </w:r>
          </w:p>
        </w:tc>
        <w:tc>
          <w:tcPr>
            <w:tcW w:w="3800" w:type="dxa"/>
            <w:shd w:val="clear" w:color="auto" w:fill="FFFFFF"/>
          </w:tcPr>
          <w:p w:rsidR="00302351" w:rsidRPr="00BE0C76" w:rsidRDefault="00302351" w:rsidP="00302351">
            <w:pPr>
              <w:rPr>
                <w:lang w:val="en-US"/>
              </w:rPr>
            </w:pPr>
            <w:r w:rsidRPr="00BE0C76">
              <w:rPr>
                <w:lang w:val="en-US"/>
              </w:rPr>
              <w:t>Other</w:t>
            </w:r>
          </w:p>
        </w:tc>
        <w:tc>
          <w:tcPr>
            <w:tcW w:w="2000" w:type="dxa"/>
            <w:shd w:val="clear" w:color="auto" w:fill="FFFFFF"/>
          </w:tcPr>
          <w:p w:rsidR="00302351" w:rsidRPr="00BE0C76" w:rsidRDefault="00302351" w:rsidP="00302351">
            <w:pPr>
              <w:rPr>
                <w:lang w:val="en-US"/>
              </w:rPr>
            </w:pPr>
          </w:p>
        </w:tc>
        <w:tc>
          <w:tcPr>
            <w:tcW w:w="1600" w:type="dxa"/>
            <w:shd w:val="clear" w:color="auto" w:fill="FFFFFF"/>
          </w:tcPr>
          <w:p w:rsidR="00302351" w:rsidRPr="00BE0C76" w:rsidRDefault="00302351" w:rsidP="00302351">
            <w:pPr>
              <w:rPr>
                <w:lang w:val="en-US"/>
              </w:rPr>
            </w:pPr>
          </w:p>
        </w:tc>
        <w:tc>
          <w:tcPr>
            <w:tcW w:w="800" w:type="dxa"/>
            <w:shd w:val="clear" w:color="auto" w:fill="FFFFFF"/>
          </w:tcPr>
          <w:p w:rsidR="00302351" w:rsidRPr="00BE0C76" w:rsidRDefault="00302351" w:rsidP="00302351">
            <w:pPr>
              <w:rPr>
                <w:lang w:val="en-US"/>
              </w:rPr>
            </w:pPr>
          </w:p>
        </w:tc>
      </w:tr>
    </w:tbl>
    <w:p w:rsidR="00302351" w:rsidRPr="00BE0C76" w:rsidRDefault="00302351" w:rsidP="00302351">
      <w:pPr>
        <w:rPr>
          <w:lang w:val="en-US"/>
        </w:rPr>
      </w:pPr>
    </w:p>
    <w:p w:rsidR="00302351" w:rsidRPr="00BE0C76" w:rsidRDefault="00302351" w:rsidP="00302351">
      <w:pPr>
        <w:pStyle w:val="Heading3"/>
        <w:rPr>
          <w:lang w:val="en-US"/>
        </w:rPr>
      </w:pPr>
      <w:bookmarkStart w:id="193" w:name="_Toc26790017"/>
      <w:r w:rsidRPr="00BE0C76">
        <w:rPr>
          <w:lang w:val="en-US"/>
        </w:rPr>
        <w:t>0253 - Indirect Exposure Mechanism</w:t>
      </w:r>
      <w:bookmarkEnd w:id="193"/>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IndirectExposureMechanism</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to identify the mechanism of product transmission when the product has not been directly applied to the patient.</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no</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OID</w:t>
            </w:r>
          </w:p>
        </w:tc>
        <w:tc>
          <w:tcPr>
            <w:tcW w:w="7200" w:type="dxa"/>
            <w:shd w:val="clear" w:color="auto" w:fill="auto"/>
          </w:tcPr>
          <w:p w:rsidR="00302351" w:rsidRPr="00BE0C76" w:rsidRDefault="00302351" w:rsidP="00302351">
            <w:pPr>
              <w:pStyle w:val="OtherTableBody"/>
              <w:rPr>
                <w:lang w:val="en-US"/>
              </w:rPr>
            </w:pPr>
            <w:r w:rsidRPr="00BE0C76">
              <w:rPr>
                <w:lang w:val="en-US"/>
              </w:rPr>
              <w:t>2.16.840.1.113883.18.148</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7200" w:type="dxa"/>
            <w:shd w:val="clear" w:color="auto" w:fill="auto"/>
          </w:tcPr>
          <w:p w:rsidR="00302351" w:rsidRPr="00BE0C76" w:rsidRDefault="00302351" w:rsidP="00302351">
            <w:pPr>
              <w:pStyle w:val="OtherTableBody"/>
              <w:rPr>
                <w:lang w:val="en-US"/>
              </w:rPr>
            </w:pPr>
            <w:r w:rsidRPr="00BE0C76">
              <w:rPr>
                <w:lang w:val="en-US"/>
              </w:rPr>
              <w:t>indirectExposureMechanism</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7200" w:type="dxa"/>
            <w:shd w:val="clear" w:color="auto" w:fill="auto"/>
          </w:tcPr>
          <w:p w:rsidR="00302351" w:rsidRPr="00BE0C76" w:rsidRDefault="00302351" w:rsidP="00302351">
            <w:pPr>
              <w:pStyle w:val="OtherTableBody"/>
              <w:rPr>
                <w:lang w:val="en-US"/>
              </w:rPr>
            </w:pPr>
            <w:r w:rsidRPr="00BE0C76">
              <w:rPr>
                <w:lang w:val="en-US"/>
              </w:rPr>
              <w:t>HL7-defined code system of concepts used to identify the mechanism of product transmission when the product has not been directly applied to the patient.  Used in HL7 Version 2.x messaging in the PCR segment.</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Effective Date</w:t>
            </w:r>
          </w:p>
        </w:tc>
        <w:tc>
          <w:tcPr>
            <w:tcW w:w="1400" w:type="dxa"/>
            <w:shd w:val="clear" w:color="auto" w:fill="auto"/>
          </w:tcPr>
          <w:p w:rsidR="00302351" w:rsidRPr="00BE0C76" w:rsidRDefault="00302351" w:rsidP="00302351">
            <w:pPr>
              <w:pStyle w:val="OtherTableBody"/>
              <w:rPr>
                <w:lang w:val="en-US"/>
              </w:rPr>
            </w:pPr>
            <w:r w:rsidRPr="00BE0C76">
              <w:rPr>
                <w:lang w:val="en-US"/>
              </w:rPr>
              <w:t>07.04.1997</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Version</w:t>
            </w:r>
          </w:p>
        </w:tc>
        <w:tc>
          <w:tcPr>
            <w:tcW w:w="1400" w:type="dxa"/>
            <w:shd w:val="clear" w:color="auto" w:fill="auto"/>
          </w:tcPr>
          <w:p w:rsidR="00302351" w:rsidRPr="00BE0C76" w:rsidRDefault="00302351" w:rsidP="00302351">
            <w:pPr>
              <w:pStyle w:val="OtherTableBody"/>
              <w:rPr>
                <w:lang w:val="en-US"/>
              </w:rPr>
            </w:pPr>
            <w:r w:rsidRPr="00BE0C76">
              <w:rPr>
                <w:lang w:val="en-US"/>
              </w:rPr>
              <w:t>1</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14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OID</w:t>
            </w:r>
          </w:p>
        </w:tc>
        <w:tc>
          <w:tcPr>
            <w:tcW w:w="6400" w:type="dxa"/>
            <w:shd w:val="clear" w:color="auto" w:fill="auto"/>
          </w:tcPr>
          <w:p w:rsidR="00302351" w:rsidRPr="00BE0C76" w:rsidRDefault="00302351" w:rsidP="00302351">
            <w:pPr>
              <w:pStyle w:val="OtherTableBody"/>
              <w:rPr>
                <w:lang w:val="en-US"/>
              </w:rPr>
            </w:pPr>
            <w:r w:rsidRPr="00BE0C76">
              <w:rPr>
                <w:lang w:val="en-US"/>
              </w:rPr>
              <w:t>2.16.840.1.113883.21.160</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6400" w:type="dxa"/>
            <w:shd w:val="clear" w:color="auto" w:fill="auto"/>
          </w:tcPr>
          <w:p w:rsidR="00302351" w:rsidRPr="00BE0C76" w:rsidRDefault="00302351" w:rsidP="00302351">
            <w:pPr>
              <w:pStyle w:val="OtherTableBody"/>
              <w:rPr>
                <w:lang w:val="en-US"/>
              </w:rPr>
            </w:pPr>
            <w:r w:rsidRPr="00BE0C76">
              <w:rPr>
                <w:lang w:val="en-US"/>
              </w:rPr>
              <w:t>hl7VS-indirectExposureMechanism</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400" w:type="dxa"/>
            <w:shd w:val="clear" w:color="auto" w:fill="auto"/>
          </w:tcPr>
          <w:p w:rsidR="00302351" w:rsidRPr="00BE0C76" w:rsidRDefault="00302351" w:rsidP="00302351">
            <w:pPr>
              <w:pStyle w:val="OtherTableBody"/>
              <w:rPr>
                <w:lang w:val="en-US"/>
              </w:rPr>
            </w:pPr>
            <w:r w:rsidRPr="00BE0C76">
              <w:rPr>
                <w:lang w:val="en-US"/>
              </w:rPr>
              <w:t>Value Set of codes that identify the mechanism of product transmission when the product has not been directly applied to the patient.</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Content Logical Definition</w:t>
            </w:r>
          </w:p>
        </w:tc>
        <w:tc>
          <w:tcPr>
            <w:tcW w:w="6400" w:type="dxa"/>
            <w:shd w:val="clear" w:color="auto" w:fill="auto"/>
          </w:tcPr>
          <w:p w:rsidR="00302351" w:rsidRPr="00BE0C76" w:rsidRDefault="00302351" w:rsidP="00302351">
            <w:pPr>
              <w:pStyle w:val="OtherTableBody"/>
              <w:rPr>
                <w:lang w:val="en-US"/>
              </w:rPr>
            </w:pPr>
            <w:r w:rsidRPr="00BE0C76">
              <w:rPr>
                <w:lang w:val="en-US"/>
              </w:rPr>
              <w:t>all codes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BE0C76" w:rsidTr="00302351">
        <w:tc>
          <w:tcPr>
            <w:tcW w:w="1800" w:type="dxa"/>
            <w:shd w:val="clear" w:color="auto" w:fill="F3F3F3"/>
          </w:tcPr>
          <w:p w:rsidR="00302351" w:rsidRPr="00BE0C76" w:rsidRDefault="00302351" w:rsidP="00302351">
            <w:pPr>
              <w:pStyle w:val="OtherTableHeader"/>
              <w:rPr>
                <w:lang w:val="en-US"/>
              </w:rPr>
            </w:pPr>
            <w:r w:rsidRPr="00BE0C76">
              <w:rPr>
                <w:lang w:val="en-US"/>
              </w:rPr>
              <w:t>Realm</w:t>
            </w:r>
          </w:p>
        </w:tc>
        <w:tc>
          <w:tcPr>
            <w:tcW w:w="2400" w:type="dxa"/>
            <w:shd w:val="clear" w:color="auto" w:fill="auto"/>
          </w:tcPr>
          <w:p w:rsidR="00302351" w:rsidRPr="00BE0C76" w:rsidRDefault="00302351" w:rsidP="00302351">
            <w:pPr>
              <w:pStyle w:val="OtherTableBody"/>
              <w:rPr>
                <w:lang w:val="en-US"/>
              </w:rPr>
            </w:pPr>
            <w:r w:rsidRPr="00BE0C76">
              <w:rPr>
                <w:lang w:val="en-US"/>
              </w:rPr>
              <w:t>universal</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0253</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HL7-defined table of codes used to identify the mechanism of product transmission when the product has not been directly applied to the patient.</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HL7</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OO</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PCR-23</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lastRenderedPageBreak/>
        <w:t>Table 0253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BE0C76" w:rsidTr="00302351">
        <w:trPr>
          <w:tblHeader/>
        </w:trPr>
        <w:tc>
          <w:tcPr>
            <w:tcW w:w="12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Value</w:t>
            </w:r>
          </w:p>
        </w:tc>
        <w:tc>
          <w:tcPr>
            <w:tcW w:w="16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Status</w:t>
            </w: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B</w:t>
            </w:r>
          </w:p>
        </w:tc>
        <w:tc>
          <w:tcPr>
            <w:tcW w:w="16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Breast milk</w:t>
            </w:r>
          </w:p>
        </w:tc>
        <w:tc>
          <w:tcPr>
            <w:tcW w:w="4400" w:type="dxa"/>
            <w:tcBorders>
              <w:bottom w:val="single" w:sz="4" w:space="0" w:color="auto"/>
            </w:tcBorders>
            <w:shd w:val="clear" w:color="auto" w:fill="FFFFFF"/>
          </w:tcPr>
          <w:p w:rsidR="00302351" w:rsidRPr="00BE0C76" w:rsidRDefault="00302351" w:rsidP="00302351">
            <w:pPr>
              <w:pStyle w:val="HL7TableBody"/>
              <w:rPr>
                <w:lang w:val="en-US"/>
              </w:rPr>
            </w:pPr>
          </w:p>
        </w:tc>
        <w:tc>
          <w:tcPr>
            <w:tcW w:w="1200" w:type="dxa"/>
            <w:tcBorders>
              <w:bottom w:val="single" w:sz="4" w:space="0" w:color="auto"/>
            </w:tcBorders>
            <w:shd w:val="clear" w:color="auto" w:fill="FFFFFF"/>
          </w:tcPr>
          <w:p w:rsidR="00302351" w:rsidRPr="00BE0C76" w:rsidRDefault="00302351" w:rsidP="00302351">
            <w:pPr>
              <w:pStyle w:val="HL7TableBody"/>
              <w:rPr>
                <w:lang w:val="en-US"/>
              </w:rPr>
            </w:pPr>
          </w:p>
        </w:tc>
        <w:tc>
          <w:tcPr>
            <w:tcW w:w="800" w:type="dxa"/>
            <w:tcBorders>
              <w:bottom w:val="single" w:sz="4" w:space="0" w:color="auto"/>
            </w:tcBorders>
            <w:shd w:val="clear" w:color="auto" w:fill="FFFFFF"/>
          </w:tcPr>
          <w:p w:rsidR="00302351" w:rsidRPr="00BE0C76" w:rsidRDefault="00302351" w:rsidP="00302351">
            <w:pPr>
              <w:pStyle w:val="HL7TableBody"/>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P</w:t>
            </w:r>
          </w:p>
        </w:tc>
        <w:tc>
          <w:tcPr>
            <w:tcW w:w="1600" w:type="dxa"/>
            <w:tcBorders>
              <w:bottom w:val="single" w:sz="4" w:space="0" w:color="auto"/>
            </w:tcBorders>
            <w:shd w:val="clear" w:color="auto" w:fill="F3F3F3"/>
          </w:tcPr>
          <w:p w:rsidR="00302351" w:rsidRPr="00BE0C76" w:rsidRDefault="00302351" w:rsidP="00302351">
            <w:pPr>
              <w:rPr>
                <w:lang w:val="en-US"/>
              </w:rPr>
            </w:pPr>
            <w:r w:rsidRPr="00BE0C76">
              <w:rPr>
                <w:lang w:val="en-US"/>
              </w:rPr>
              <w:t>Transplacental</w:t>
            </w:r>
          </w:p>
        </w:tc>
        <w:tc>
          <w:tcPr>
            <w:tcW w:w="44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F</w:t>
            </w:r>
          </w:p>
        </w:tc>
        <w:tc>
          <w:tcPr>
            <w:tcW w:w="1600" w:type="dxa"/>
            <w:tcBorders>
              <w:bottom w:val="single" w:sz="4" w:space="0" w:color="auto"/>
            </w:tcBorders>
            <w:shd w:val="clear" w:color="auto" w:fill="FFFFFF"/>
          </w:tcPr>
          <w:p w:rsidR="00302351" w:rsidRPr="00BE0C76" w:rsidRDefault="00302351" w:rsidP="00302351">
            <w:pPr>
              <w:rPr>
                <w:lang w:val="en-US"/>
              </w:rPr>
            </w:pPr>
            <w:r w:rsidRPr="00BE0C76">
              <w:rPr>
                <w:lang w:val="en-US"/>
              </w:rPr>
              <w:t>Father</w:t>
            </w:r>
          </w:p>
        </w:tc>
        <w:tc>
          <w:tcPr>
            <w:tcW w:w="4400" w:type="dxa"/>
            <w:tcBorders>
              <w:bottom w:val="single" w:sz="4" w:space="0" w:color="auto"/>
            </w:tcBorders>
            <w:shd w:val="clear" w:color="auto" w:fill="FFFFFF"/>
          </w:tcPr>
          <w:p w:rsidR="00302351" w:rsidRPr="00BE0C76" w:rsidRDefault="00302351" w:rsidP="00302351">
            <w:pPr>
              <w:rPr>
                <w:lang w:val="en-US"/>
              </w:rPr>
            </w:pP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X</w:t>
            </w:r>
          </w:p>
        </w:tc>
        <w:tc>
          <w:tcPr>
            <w:tcW w:w="1600" w:type="dxa"/>
            <w:tcBorders>
              <w:bottom w:val="single" w:sz="4" w:space="0" w:color="auto"/>
            </w:tcBorders>
            <w:shd w:val="clear" w:color="auto" w:fill="F3F3F3"/>
          </w:tcPr>
          <w:p w:rsidR="00302351" w:rsidRPr="00BE0C76" w:rsidRDefault="00302351" w:rsidP="00302351">
            <w:pPr>
              <w:rPr>
                <w:lang w:val="en-US"/>
              </w:rPr>
            </w:pPr>
            <w:r w:rsidRPr="00BE0C76">
              <w:rPr>
                <w:lang w:val="en-US"/>
              </w:rPr>
              <w:t>Blood product</w:t>
            </w:r>
          </w:p>
        </w:tc>
        <w:tc>
          <w:tcPr>
            <w:tcW w:w="44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shd w:val="clear" w:color="auto" w:fill="FFFFFF"/>
          </w:tcPr>
          <w:p w:rsidR="00302351" w:rsidRPr="00BE0C76" w:rsidRDefault="00302351" w:rsidP="00302351">
            <w:pPr>
              <w:rPr>
                <w:lang w:val="en-US"/>
              </w:rPr>
            </w:pPr>
            <w:r w:rsidRPr="00BE0C76">
              <w:rPr>
                <w:lang w:val="en-US"/>
              </w:rPr>
              <w:t>O</w:t>
            </w:r>
          </w:p>
        </w:tc>
        <w:tc>
          <w:tcPr>
            <w:tcW w:w="1600" w:type="dxa"/>
            <w:shd w:val="clear" w:color="auto" w:fill="FFFFFF"/>
          </w:tcPr>
          <w:p w:rsidR="00302351" w:rsidRPr="00BE0C76" w:rsidRDefault="00302351" w:rsidP="00302351">
            <w:pPr>
              <w:rPr>
                <w:lang w:val="en-US"/>
              </w:rPr>
            </w:pPr>
            <w:r w:rsidRPr="00BE0C76">
              <w:rPr>
                <w:lang w:val="en-US"/>
              </w:rPr>
              <w:t>Other</w:t>
            </w:r>
          </w:p>
        </w:tc>
        <w:tc>
          <w:tcPr>
            <w:tcW w:w="4400" w:type="dxa"/>
            <w:shd w:val="clear" w:color="auto" w:fill="FFFFFF"/>
          </w:tcPr>
          <w:p w:rsidR="00302351" w:rsidRPr="00BE0C76" w:rsidRDefault="00302351" w:rsidP="00302351">
            <w:pPr>
              <w:rPr>
                <w:lang w:val="en-US"/>
              </w:rPr>
            </w:pPr>
          </w:p>
        </w:tc>
        <w:tc>
          <w:tcPr>
            <w:tcW w:w="1200" w:type="dxa"/>
            <w:shd w:val="clear" w:color="auto" w:fill="FFFFFF"/>
          </w:tcPr>
          <w:p w:rsidR="00302351" w:rsidRPr="00BE0C76" w:rsidRDefault="00302351" w:rsidP="00302351">
            <w:pPr>
              <w:rPr>
                <w:lang w:val="en-US"/>
              </w:rPr>
            </w:pPr>
          </w:p>
        </w:tc>
        <w:tc>
          <w:tcPr>
            <w:tcW w:w="800" w:type="dxa"/>
            <w:shd w:val="clear" w:color="auto" w:fill="FFFFFF"/>
          </w:tcPr>
          <w:p w:rsidR="00302351" w:rsidRPr="00BE0C76" w:rsidRDefault="00302351" w:rsidP="00302351">
            <w:pPr>
              <w:rPr>
                <w:lang w:val="en-US"/>
              </w:rPr>
            </w:pPr>
          </w:p>
        </w:tc>
      </w:tr>
    </w:tbl>
    <w:p w:rsidR="00302351" w:rsidRPr="00BE0C76" w:rsidRDefault="00302351" w:rsidP="00302351">
      <w:pPr>
        <w:rPr>
          <w:lang w:val="en-US"/>
        </w:rPr>
      </w:pPr>
    </w:p>
    <w:p w:rsidR="00302351" w:rsidRPr="00BE0C76" w:rsidRDefault="00302351" w:rsidP="00302351">
      <w:pPr>
        <w:pStyle w:val="Heading3"/>
        <w:rPr>
          <w:lang w:val="en-US"/>
        </w:rPr>
      </w:pPr>
      <w:bookmarkStart w:id="194" w:name="_Toc26790018"/>
      <w:r w:rsidRPr="00BE0C76">
        <w:rPr>
          <w:lang w:val="en-US"/>
        </w:rPr>
        <w:t>0254 - Kind of Quantity</w:t>
      </w:r>
      <w:bookmarkEnd w:id="194"/>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KindOfQuantity</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that describe the underlying kind of property represented by an observation.  The categories distinguish concentrations from total amounts, molar concentrations from mass concentrations, partial pressures from colors, and so forth.  These are discussed more fully in the LOINC Users' Manual.   They are derived from the approach described in 1995 edition of the IUPAC Silver Book.  These distinctions are used in IUPAC and LOINC standard codes.    The distinctions of true quantities in this table are based primarily on dimensional analyses. The table contains a number of "families," those related to simple counts (number, number concentration, etc.), to mass (mass, mass concentration, etc.), to enzyme activity (catalytic content, catalytic concentration, etc.), and molar or equivalents (substance content, substance concentration).</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no</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OID</w:t>
            </w:r>
          </w:p>
        </w:tc>
        <w:tc>
          <w:tcPr>
            <w:tcW w:w="7200" w:type="dxa"/>
            <w:shd w:val="clear" w:color="auto" w:fill="auto"/>
          </w:tcPr>
          <w:p w:rsidR="00302351" w:rsidRPr="00BE0C76" w:rsidRDefault="00302351" w:rsidP="00302351">
            <w:pPr>
              <w:pStyle w:val="OtherTableBody"/>
              <w:rPr>
                <w:lang w:val="en-US"/>
              </w:rPr>
            </w:pPr>
            <w:r w:rsidRPr="00BE0C76">
              <w:rPr>
                <w:lang w:val="en-US"/>
              </w:rPr>
              <w:t>2.16.840.1.113883.18.149</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7200" w:type="dxa"/>
            <w:shd w:val="clear" w:color="auto" w:fill="auto"/>
          </w:tcPr>
          <w:p w:rsidR="00302351" w:rsidRPr="00BE0C76" w:rsidRDefault="00302351" w:rsidP="00302351">
            <w:pPr>
              <w:pStyle w:val="OtherTableBody"/>
              <w:rPr>
                <w:lang w:val="en-US"/>
              </w:rPr>
            </w:pPr>
            <w:r w:rsidRPr="00BE0C76">
              <w:rPr>
                <w:lang w:val="en-US"/>
              </w:rPr>
              <w:t>kindOfQuantity</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7200" w:type="dxa"/>
            <w:shd w:val="clear" w:color="auto" w:fill="auto"/>
          </w:tcPr>
          <w:p w:rsidR="00302351" w:rsidRPr="00BE0C76" w:rsidRDefault="00302351" w:rsidP="00302351">
            <w:pPr>
              <w:pStyle w:val="OtherTableBody"/>
              <w:rPr>
                <w:lang w:val="en-US"/>
              </w:rPr>
            </w:pPr>
            <w:r w:rsidRPr="00BE0C76">
              <w:rPr>
                <w:lang w:val="en-US"/>
              </w:rPr>
              <w:t>HL7 published code system of concepts that describe categories of an underlying kind of property represented by an observation.  These are intended to distinguish concentrations from total amounts, molar concentrations from mass concentrations, partial pressures from colors, and so forth.  These are discussed more fully in the LOINC Users’ Manual.   These defined categories are derived from the approach described in 1995 edition of the IUPAC Silver Book.  These distinctions are used in IUPAC and LOINC standard codes.  Needs review by OO and HTA to determined if this is a value set built on LOINC part codes or some other external vocabulary.</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Effective Date</w:t>
            </w:r>
          </w:p>
        </w:tc>
        <w:tc>
          <w:tcPr>
            <w:tcW w:w="1400" w:type="dxa"/>
            <w:shd w:val="clear" w:color="auto" w:fill="auto"/>
          </w:tcPr>
          <w:p w:rsidR="00302351" w:rsidRPr="00BE0C76" w:rsidRDefault="00302351" w:rsidP="00302351">
            <w:pPr>
              <w:pStyle w:val="OtherTableBody"/>
              <w:rPr>
                <w:lang w:val="en-US"/>
              </w:rPr>
            </w:pPr>
            <w:r w:rsidRPr="00BE0C76">
              <w:rPr>
                <w:lang w:val="en-US"/>
              </w:rPr>
              <w:t>07.04.1997</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Version</w:t>
            </w:r>
          </w:p>
        </w:tc>
        <w:tc>
          <w:tcPr>
            <w:tcW w:w="1400" w:type="dxa"/>
            <w:shd w:val="clear" w:color="auto" w:fill="auto"/>
          </w:tcPr>
          <w:p w:rsidR="00302351" w:rsidRPr="00BE0C76" w:rsidRDefault="00302351" w:rsidP="00302351">
            <w:pPr>
              <w:pStyle w:val="OtherTableBody"/>
              <w:rPr>
                <w:lang w:val="en-US"/>
              </w:rPr>
            </w:pPr>
            <w:r w:rsidRPr="00BE0C76">
              <w:rPr>
                <w:lang w:val="en-US"/>
              </w:rPr>
              <w:t>1</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14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OID</w:t>
            </w:r>
          </w:p>
        </w:tc>
        <w:tc>
          <w:tcPr>
            <w:tcW w:w="6400" w:type="dxa"/>
            <w:shd w:val="clear" w:color="auto" w:fill="auto"/>
          </w:tcPr>
          <w:p w:rsidR="00302351" w:rsidRPr="00BE0C76" w:rsidRDefault="00302351" w:rsidP="00302351">
            <w:pPr>
              <w:pStyle w:val="OtherTableBody"/>
              <w:rPr>
                <w:lang w:val="en-US"/>
              </w:rPr>
            </w:pPr>
            <w:r w:rsidRPr="00BE0C76">
              <w:rPr>
                <w:lang w:val="en-US"/>
              </w:rPr>
              <w:t>2.16.840.1.113883.21.161</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6400" w:type="dxa"/>
            <w:shd w:val="clear" w:color="auto" w:fill="auto"/>
          </w:tcPr>
          <w:p w:rsidR="00302351" w:rsidRPr="00BE0C76" w:rsidRDefault="00302351" w:rsidP="00302351">
            <w:pPr>
              <w:pStyle w:val="OtherTableBody"/>
              <w:rPr>
                <w:lang w:val="en-US"/>
              </w:rPr>
            </w:pPr>
            <w:r w:rsidRPr="00BE0C76">
              <w:rPr>
                <w:lang w:val="en-US"/>
              </w:rPr>
              <w:t>hl7VS-kindOfQuantity</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400" w:type="dxa"/>
            <w:shd w:val="clear" w:color="auto" w:fill="auto"/>
          </w:tcPr>
          <w:p w:rsidR="00302351" w:rsidRPr="00BE0C76" w:rsidRDefault="00302351" w:rsidP="00302351">
            <w:pPr>
              <w:pStyle w:val="OtherTableBody"/>
              <w:rPr>
                <w:lang w:val="en-US"/>
              </w:rPr>
            </w:pPr>
            <w:r w:rsidRPr="00BE0C76">
              <w:rPr>
                <w:lang w:val="en-US"/>
              </w:rPr>
              <w:t xml:space="preserve">Value Set of codes that describe the underlying kind of property represented by an observation.  The categories distinguish concentrations from total amounts, molar concentrations from mass concentrations, partial pressures from colors, and so </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Content Logical Definition</w:t>
            </w:r>
          </w:p>
        </w:tc>
        <w:tc>
          <w:tcPr>
            <w:tcW w:w="6400" w:type="dxa"/>
            <w:shd w:val="clear" w:color="auto" w:fill="auto"/>
          </w:tcPr>
          <w:p w:rsidR="00302351" w:rsidRPr="00BE0C76" w:rsidRDefault="00302351" w:rsidP="00302351">
            <w:pPr>
              <w:pStyle w:val="OtherTableBody"/>
              <w:rPr>
                <w:lang w:val="en-US"/>
              </w:rPr>
            </w:pPr>
            <w:r w:rsidRPr="00BE0C76">
              <w:rPr>
                <w:lang w:val="en-US"/>
              </w:rPr>
              <w:t>all codes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BE0C76" w:rsidTr="00302351">
        <w:tc>
          <w:tcPr>
            <w:tcW w:w="1800" w:type="dxa"/>
            <w:shd w:val="clear" w:color="auto" w:fill="F3F3F3"/>
          </w:tcPr>
          <w:p w:rsidR="00302351" w:rsidRPr="00BE0C76" w:rsidRDefault="00302351" w:rsidP="00302351">
            <w:pPr>
              <w:pStyle w:val="OtherTableHeader"/>
              <w:rPr>
                <w:lang w:val="en-US"/>
              </w:rPr>
            </w:pPr>
            <w:r w:rsidRPr="00BE0C76">
              <w:rPr>
                <w:lang w:val="en-US"/>
              </w:rPr>
              <w:t>Realm</w:t>
            </w:r>
          </w:p>
        </w:tc>
        <w:tc>
          <w:tcPr>
            <w:tcW w:w="2400" w:type="dxa"/>
            <w:shd w:val="clear" w:color="auto" w:fill="auto"/>
          </w:tcPr>
          <w:p w:rsidR="00302351" w:rsidRPr="00BE0C76" w:rsidRDefault="00302351" w:rsidP="00302351">
            <w:pPr>
              <w:pStyle w:val="OtherTableBody"/>
              <w:rPr>
                <w:lang w:val="en-US"/>
              </w:rPr>
            </w:pPr>
            <w:r w:rsidRPr="00BE0C76">
              <w:rPr>
                <w:lang w:val="en-US"/>
              </w:rPr>
              <w:t>universal</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0254</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 xml:space="preserve">HL7-defined table of codes that describe the underlying kind of property represented by an observation.  The categories distinguish concentrations from </w:t>
            </w:r>
            <w:r w:rsidRPr="00BE0C76">
              <w:rPr>
                <w:lang w:val="en-US"/>
              </w:rPr>
              <w:lastRenderedPageBreak/>
              <w:t>total amounts, molar concentrations from mass concentrations, partial pressures from colors, and so forth.  These are discussed more fully in the LOINC Users' Manual.   They are derived from the approach described in 1995 edition of the IUPAC Silver Book.  These distinctions are used in IUPAC and LOINC standard codes.  The distinctions of true quantities in this table are based primarily on dimensional analyses. The table contains a number of "families," those related to simple counts (number, number concentration, etc.), to mass (mass, mass concentration, etc.), to enzyme activity (catalytic content, catalytic concentration, etc.), and molar or equivalents (substance content, substance concentration).</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lastRenderedPageBreak/>
              <w:t>Type</w:t>
            </w:r>
          </w:p>
        </w:tc>
        <w:tc>
          <w:tcPr>
            <w:tcW w:w="6600" w:type="dxa"/>
            <w:shd w:val="clear" w:color="auto" w:fill="auto"/>
          </w:tcPr>
          <w:p w:rsidR="00302351" w:rsidRPr="00BE0C76" w:rsidRDefault="00302351" w:rsidP="00302351">
            <w:pPr>
              <w:pStyle w:val="OtherTableBody"/>
              <w:rPr>
                <w:lang w:val="en-US"/>
              </w:rPr>
            </w:pPr>
            <w:r w:rsidRPr="00BE0C76">
              <w:rPr>
                <w:lang w:val="en-US"/>
              </w:rPr>
              <w:t>HL7</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InM</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OM1-42</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0254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800"/>
        <w:gridCol w:w="1200"/>
        <w:gridCol w:w="4200"/>
        <w:gridCol w:w="800"/>
      </w:tblGrid>
      <w:tr w:rsidR="00302351" w:rsidRPr="00BE0C76" w:rsidTr="00302351">
        <w:trPr>
          <w:tblHeader/>
        </w:trPr>
        <w:tc>
          <w:tcPr>
            <w:tcW w:w="12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Value</w:t>
            </w:r>
          </w:p>
        </w:tc>
        <w:tc>
          <w:tcPr>
            <w:tcW w:w="18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Display Name</w:t>
            </w:r>
          </w:p>
        </w:tc>
        <w:tc>
          <w:tcPr>
            <w:tcW w:w="12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Definition</w:t>
            </w:r>
          </w:p>
        </w:tc>
        <w:tc>
          <w:tcPr>
            <w:tcW w:w="42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Status</w:t>
            </w: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CACT</w:t>
            </w:r>
          </w:p>
        </w:tc>
        <w:tc>
          <w:tcPr>
            <w:tcW w:w="18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Catalytic Activity</w:t>
            </w:r>
          </w:p>
        </w:tc>
        <w:tc>
          <w:tcPr>
            <w:tcW w:w="1200" w:type="dxa"/>
            <w:tcBorders>
              <w:bottom w:val="single" w:sz="4" w:space="0" w:color="auto"/>
            </w:tcBorders>
            <w:shd w:val="clear" w:color="auto" w:fill="FFFFFF"/>
          </w:tcPr>
          <w:p w:rsidR="00302351" w:rsidRPr="00BE0C76" w:rsidRDefault="00302351" w:rsidP="00302351">
            <w:pPr>
              <w:pStyle w:val="HL7TableBody"/>
              <w:rPr>
                <w:lang w:val="en-US"/>
              </w:rPr>
            </w:pPr>
          </w:p>
        </w:tc>
        <w:tc>
          <w:tcPr>
            <w:tcW w:w="42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FFFFF"/>
          </w:tcPr>
          <w:p w:rsidR="00302351" w:rsidRPr="00BE0C76" w:rsidRDefault="00302351" w:rsidP="00302351">
            <w:pPr>
              <w:pStyle w:val="HL7TableBody"/>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CNC</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Catalytic Concentration</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CCRTO</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Catalytic Concentration Ratio</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CCNT</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Catalytic Content</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CFR</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Catalytic Fraction</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CRAT</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Catalytic Rate</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CRTO</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Catalytic Ratio</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ENT</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Entitic</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ENTSUB</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Entitic Substance of Amount</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ENTCAT</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Entitic Catalytic Activity</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ENTNUM</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Entitic Number</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ENTVOL</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Entitic Volume</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MASS</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Mass</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MCNC</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Mass Concentration</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MCRTO</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Mass Concentration Ratio</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MCNT</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Mass Content</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MFR</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Mass Fraction</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MINC</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Mass Increment</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MRAT</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Mass Rate</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MRTO</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Mass Ratio</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NUM</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Number</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NCNC</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Number Concentration</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lastRenderedPageBreak/>
              <w:t>NCNT</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Number Content</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NFR</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Number Fraction</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NRTO</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Number Ratio</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SUB</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Substance Amount</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SCNC</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Substance Concentration</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SCRTO</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Substance Concentration Ratio</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SCNT</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Substance Content</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SCNTR</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Substance Content Rate</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SFR</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Substance Fraction</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SCNCIN</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Substance Concentration Increment</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SRAT</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Substance Rate</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SRTO</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Substance Ratio</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VOL</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Volume</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VCNT</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Volume Content</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VFR</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Volume Fraction</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VRAT</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Volume Rate</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VRTO</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Volume Ratio</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ACNC</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Concentration, Arbitrary Substance</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RLMCNC</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Relative Mass Concentration</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RLSCNC</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Relative Substance Concentration</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THRMCNC</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Threshold Mass Concentration</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THRSCNC</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Threshold Substance Concentration</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TIME</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Time (e.g. seconds)</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TMDF</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Time Difference</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TMSTP</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Time Stamp-Date and Time</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TRTO</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Time Ratio</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RCRLTM</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Reciprocal Relative Time</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RLTM</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Relative Time</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ABS</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Absorbance</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lastRenderedPageBreak/>
              <w:t>ACT</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Activity</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APER</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Appearance</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ARB</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Arbitrary</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AREA</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Area</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ASPECT</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Aspect</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CLAS</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Class</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CNST</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Constant</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COEF</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Coefficient</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COLOR</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Color</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CONS</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Consistency</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DEN</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Density</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DEV</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Device</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DIFF</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Difference</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ELAS</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Elasticity</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ELPOT</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Electrical Potential (Voltage)</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ELRAT</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Electrical current (amperage)</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ELRES</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Electrical Resistance</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ENGR</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Energy</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EQL</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Equilibrium</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FORCE</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Mechanical force</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FREQ</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Frequency</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IMP</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Impression/ interpretation of study</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KINV</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Kinematic Viscosity</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LEN</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Length</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LINC</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Length Increment</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LIQ</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Liquefaction</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MGFLUX</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Magnetic flux</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MORPH</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Morphology</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MOTIL</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Motility</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OD</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Optical density</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OSMOL</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Osmolality</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PRID</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Presence/Identity/Existence</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PRES</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Pressure (Partial)</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PWR</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Power (wattage)</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RANGE</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Ranges</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RATIO</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Ratios</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RDEN</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Relative Density</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REL</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Relative</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lastRenderedPageBreak/>
              <w:t>SATFR</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Saturation Fraction</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SHAPE</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Shape</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SMELL</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Smell</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SUSC</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Susceptibility</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TASTE</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Taste</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TEMP</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Temperature</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TEMPDF</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Temperature Difference</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TEMPIN</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Temperature Increment</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TITR</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Dilution Factor (Titer)</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TYPE</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Type</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VEL</w:t>
            </w:r>
          </w:p>
        </w:tc>
        <w:tc>
          <w:tcPr>
            <w:tcW w:w="1800" w:type="dxa"/>
            <w:tcBorders>
              <w:bottom w:val="single" w:sz="4" w:space="0" w:color="auto"/>
            </w:tcBorders>
            <w:shd w:val="clear" w:color="auto" w:fill="F3F3F3"/>
          </w:tcPr>
          <w:p w:rsidR="00302351" w:rsidRPr="00BE0C76" w:rsidRDefault="00302351" w:rsidP="00302351">
            <w:pPr>
              <w:rPr>
                <w:lang w:val="en-US"/>
              </w:rPr>
            </w:pPr>
            <w:r w:rsidRPr="00BE0C76">
              <w:rPr>
                <w:lang w:val="en-US"/>
              </w:rPr>
              <w:t>Velocity</w:t>
            </w: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4200" w:type="dxa"/>
            <w:tcBorders>
              <w:bottom w:val="single" w:sz="4" w:space="0" w:color="auto"/>
            </w:tcBorders>
            <w:shd w:val="clear" w:color="auto" w:fill="F3F3F3"/>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VELRT</w:t>
            </w:r>
          </w:p>
        </w:tc>
        <w:tc>
          <w:tcPr>
            <w:tcW w:w="1800" w:type="dxa"/>
            <w:tcBorders>
              <w:bottom w:val="single" w:sz="4" w:space="0" w:color="auto"/>
            </w:tcBorders>
            <w:shd w:val="clear" w:color="auto" w:fill="FFFFFF"/>
          </w:tcPr>
          <w:p w:rsidR="00302351" w:rsidRPr="00BE0C76" w:rsidRDefault="00302351" w:rsidP="00302351">
            <w:pPr>
              <w:rPr>
                <w:lang w:val="en-US"/>
              </w:rPr>
            </w:pPr>
            <w:r w:rsidRPr="00BE0C76">
              <w:rPr>
                <w:lang w:val="en-US"/>
              </w:rPr>
              <w:t>Velocity Ratio</w:t>
            </w: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4200" w:type="dxa"/>
            <w:tcBorders>
              <w:bottom w:val="single" w:sz="4" w:space="0" w:color="auto"/>
            </w:tcBorders>
            <w:shd w:val="clear" w:color="auto" w:fill="FFFFFF"/>
          </w:tcPr>
          <w:p w:rsidR="00302351" w:rsidRPr="00BE0C76" w:rsidRDefault="00302351" w:rsidP="00302351">
            <w:pPr>
              <w:rPr>
                <w:lang w:val="en-US"/>
              </w:rPr>
            </w:pPr>
            <w:r w:rsidRPr="00BE0C76">
              <w:rPr>
                <w:lang w:val="en-US"/>
              </w:rPr>
              <w:t>Usage Note: Adopted from the IUPAC Silver Book 1995” to the code</w:t>
            </w: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shd w:val="clear" w:color="auto" w:fill="F3F3F3"/>
          </w:tcPr>
          <w:p w:rsidR="00302351" w:rsidRPr="00BE0C76" w:rsidRDefault="00302351" w:rsidP="00302351">
            <w:pPr>
              <w:rPr>
                <w:lang w:val="en-US"/>
              </w:rPr>
            </w:pPr>
            <w:r w:rsidRPr="00BE0C76">
              <w:rPr>
                <w:lang w:val="en-US"/>
              </w:rPr>
              <w:t>VISC</w:t>
            </w:r>
          </w:p>
        </w:tc>
        <w:tc>
          <w:tcPr>
            <w:tcW w:w="1800" w:type="dxa"/>
            <w:shd w:val="clear" w:color="auto" w:fill="F3F3F3"/>
          </w:tcPr>
          <w:p w:rsidR="00302351" w:rsidRPr="00BE0C76" w:rsidRDefault="00302351" w:rsidP="00302351">
            <w:pPr>
              <w:rPr>
                <w:lang w:val="en-US"/>
              </w:rPr>
            </w:pPr>
            <w:r w:rsidRPr="00BE0C76">
              <w:rPr>
                <w:lang w:val="en-US"/>
              </w:rPr>
              <w:t>Viscosity</w:t>
            </w:r>
          </w:p>
        </w:tc>
        <w:tc>
          <w:tcPr>
            <w:tcW w:w="1200" w:type="dxa"/>
            <w:shd w:val="clear" w:color="auto" w:fill="F3F3F3"/>
          </w:tcPr>
          <w:p w:rsidR="00302351" w:rsidRPr="00BE0C76" w:rsidRDefault="00302351" w:rsidP="00302351">
            <w:pPr>
              <w:rPr>
                <w:lang w:val="en-US"/>
              </w:rPr>
            </w:pPr>
          </w:p>
        </w:tc>
        <w:tc>
          <w:tcPr>
            <w:tcW w:w="4200" w:type="dxa"/>
            <w:shd w:val="clear" w:color="auto" w:fill="F3F3F3"/>
          </w:tcPr>
          <w:p w:rsidR="00302351" w:rsidRPr="00BE0C76" w:rsidRDefault="00302351" w:rsidP="00302351">
            <w:pPr>
              <w:rPr>
                <w:lang w:val="en-US"/>
              </w:rPr>
            </w:pPr>
            <w:r w:rsidRPr="00BE0C76">
              <w:rPr>
                <w:lang w:val="en-US"/>
              </w:rPr>
              <w:t>Usage Note: Adopted from the IUPAC Silver Book 1995” to the code</w:t>
            </w:r>
          </w:p>
        </w:tc>
        <w:tc>
          <w:tcPr>
            <w:tcW w:w="800" w:type="dxa"/>
            <w:shd w:val="clear" w:color="auto" w:fill="F3F3F3"/>
          </w:tcPr>
          <w:p w:rsidR="00302351" w:rsidRPr="00BE0C76" w:rsidRDefault="00302351" w:rsidP="00302351">
            <w:pPr>
              <w:rPr>
                <w:lang w:val="en-US"/>
              </w:rPr>
            </w:pPr>
          </w:p>
        </w:tc>
      </w:tr>
    </w:tbl>
    <w:p w:rsidR="00302351" w:rsidRPr="00BE0C76" w:rsidRDefault="00302351" w:rsidP="00302351">
      <w:pPr>
        <w:rPr>
          <w:lang w:val="en-US"/>
        </w:rPr>
      </w:pPr>
    </w:p>
    <w:p w:rsidR="00302351" w:rsidRPr="00BE0C76" w:rsidRDefault="00302351" w:rsidP="00302351">
      <w:pPr>
        <w:pStyle w:val="Heading3"/>
        <w:rPr>
          <w:lang w:val="en-US"/>
        </w:rPr>
      </w:pPr>
      <w:bookmarkStart w:id="195" w:name="_Toc26790019"/>
      <w:r w:rsidRPr="00BE0C76">
        <w:rPr>
          <w:lang w:val="en-US"/>
        </w:rPr>
        <w:t>0255 - Duration Categories</w:t>
      </w:r>
      <w:bookmarkEnd w:id="195"/>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DurationCategories</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that classify an observation definition as intended to measure a patient's state at a point in time.</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no</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OID</w:t>
            </w:r>
          </w:p>
        </w:tc>
        <w:tc>
          <w:tcPr>
            <w:tcW w:w="7200" w:type="dxa"/>
            <w:shd w:val="clear" w:color="auto" w:fill="auto"/>
          </w:tcPr>
          <w:p w:rsidR="00302351" w:rsidRPr="00BE0C76" w:rsidRDefault="00302351" w:rsidP="00302351">
            <w:pPr>
              <w:pStyle w:val="OtherTableBody"/>
              <w:rPr>
                <w:lang w:val="en-US"/>
              </w:rPr>
            </w:pPr>
            <w:r w:rsidRPr="00BE0C76">
              <w:rPr>
                <w:lang w:val="en-US"/>
              </w:rPr>
              <w:t>2.16.840.1.113883.18.150</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7200" w:type="dxa"/>
            <w:shd w:val="clear" w:color="auto" w:fill="auto"/>
          </w:tcPr>
          <w:p w:rsidR="00302351" w:rsidRPr="00BE0C76" w:rsidRDefault="00302351" w:rsidP="00302351">
            <w:pPr>
              <w:pStyle w:val="OtherTableBody"/>
              <w:rPr>
                <w:lang w:val="en-US"/>
              </w:rPr>
            </w:pPr>
            <w:r w:rsidRPr="00BE0C76">
              <w:rPr>
                <w:lang w:val="en-US"/>
              </w:rPr>
              <w:t>durationCategories</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7200" w:type="dxa"/>
            <w:shd w:val="clear" w:color="auto" w:fill="auto"/>
          </w:tcPr>
          <w:p w:rsidR="00302351" w:rsidRPr="00BE0C76" w:rsidRDefault="00302351" w:rsidP="00302351">
            <w:pPr>
              <w:pStyle w:val="OtherTableBody"/>
              <w:rPr>
                <w:lang w:val="en-US"/>
              </w:rPr>
            </w:pPr>
            <w:r w:rsidRPr="00BE0C76">
              <w:rPr>
                <w:lang w:val="en-US"/>
              </w:rPr>
              <w:t>Code system of concepts used to classify an observation definition as intended to measure a patient's state at a point in time.  Used in HL7 Version 2.x messaging in the OM1 segment.</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Effective Date</w:t>
            </w:r>
          </w:p>
        </w:tc>
        <w:tc>
          <w:tcPr>
            <w:tcW w:w="1400" w:type="dxa"/>
            <w:shd w:val="clear" w:color="auto" w:fill="auto"/>
          </w:tcPr>
          <w:p w:rsidR="00302351" w:rsidRPr="00BE0C76" w:rsidRDefault="00302351" w:rsidP="00302351">
            <w:pPr>
              <w:pStyle w:val="OtherTableBody"/>
              <w:rPr>
                <w:lang w:val="en-US"/>
              </w:rPr>
            </w:pPr>
            <w:r w:rsidRPr="00BE0C76">
              <w:rPr>
                <w:lang w:val="en-US"/>
              </w:rPr>
              <w:t>07.04.1997</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Version</w:t>
            </w:r>
          </w:p>
        </w:tc>
        <w:tc>
          <w:tcPr>
            <w:tcW w:w="1400" w:type="dxa"/>
            <w:shd w:val="clear" w:color="auto" w:fill="auto"/>
          </w:tcPr>
          <w:p w:rsidR="00302351" w:rsidRPr="00BE0C76" w:rsidRDefault="00302351" w:rsidP="00302351">
            <w:pPr>
              <w:pStyle w:val="OtherTableBody"/>
              <w:rPr>
                <w:lang w:val="en-US"/>
              </w:rPr>
            </w:pPr>
            <w:r w:rsidRPr="00BE0C76">
              <w:rPr>
                <w:lang w:val="en-US"/>
              </w:rPr>
              <w:t>3</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14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OID</w:t>
            </w:r>
          </w:p>
        </w:tc>
        <w:tc>
          <w:tcPr>
            <w:tcW w:w="6400" w:type="dxa"/>
            <w:shd w:val="clear" w:color="auto" w:fill="auto"/>
          </w:tcPr>
          <w:p w:rsidR="00302351" w:rsidRPr="00BE0C76" w:rsidRDefault="00302351" w:rsidP="00302351">
            <w:pPr>
              <w:pStyle w:val="OtherTableBody"/>
              <w:rPr>
                <w:lang w:val="en-US"/>
              </w:rPr>
            </w:pPr>
            <w:r w:rsidRPr="00BE0C76">
              <w:rPr>
                <w:lang w:val="en-US"/>
              </w:rPr>
              <w:t>2.16.840.1.113883.21.162</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6400" w:type="dxa"/>
            <w:shd w:val="clear" w:color="auto" w:fill="auto"/>
          </w:tcPr>
          <w:p w:rsidR="00302351" w:rsidRPr="00BE0C76" w:rsidRDefault="00302351" w:rsidP="00302351">
            <w:pPr>
              <w:pStyle w:val="OtherTableBody"/>
              <w:rPr>
                <w:lang w:val="en-US"/>
              </w:rPr>
            </w:pPr>
            <w:r w:rsidRPr="00BE0C76">
              <w:rPr>
                <w:lang w:val="en-US"/>
              </w:rPr>
              <w:t>hl7VS-durationCategories</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400" w:type="dxa"/>
            <w:shd w:val="clear" w:color="auto" w:fill="auto"/>
          </w:tcPr>
          <w:p w:rsidR="00302351" w:rsidRPr="00BE0C76" w:rsidRDefault="00302351" w:rsidP="00302351">
            <w:pPr>
              <w:pStyle w:val="OtherTableBody"/>
              <w:rPr>
                <w:lang w:val="en-US"/>
              </w:rPr>
            </w:pPr>
            <w:r w:rsidRPr="00BE0C76">
              <w:rPr>
                <w:lang w:val="en-US"/>
              </w:rPr>
              <w:t>Value Set of codes that classify an observation definition as intended to measure a patient's state at a point in time.</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Content Logical Definition</w:t>
            </w:r>
          </w:p>
        </w:tc>
        <w:tc>
          <w:tcPr>
            <w:tcW w:w="6400" w:type="dxa"/>
            <w:shd w:val="clear" w:color="auto" w:fill="auto"/>
          </w:tcPr>
          <w:p w:rsidR="00302351" w:rsidRPr="00BE0C76" w:rsidRDefault="00302351" w:rsidP="00302351">
            <w:pPr>
              <w:pStyle w:val="OtherTableBody"/>
              <w:rPr>
                <w:lang w:val="en-US"/>
              </w:rPr>
            </w:pPr>
            <w:r w:rsidRPr="00BE0C76">
              <w:rPr>
                <w:lang w:val="en-US"/>
              </w:rPr>
              <w:t>all codes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BE0C76" w:rsidTr="00302351">
        <w:tc>
          <w:tcPr>
            <w:tcW w:w="1800" w:type="dxa"/>
            <w:shd w:val="clear" w:color="auto" w:fill="F3F3F3"/>
          </w:tcPr>
          <w:p w:rsidR="00302351" w:rsidRPr="00BE0C76" w:rsidRDefault="00302351" w:rsidP="00302351">
            <w:pPr>
              <w:pStyle w:val="OtherTableHeader"/>
              <w:rPr>
                <w:lang w:val="en-US"/>
              </w:rPr>
            </w:pPr>
            <w:r w:rsidRPr="00BE0C76">
              <w:rPr>
                <w:lang w:val="en-US"/>
              </w:rPr>
              <w:t>Realm</w:t>
            </w:r>
          </w:p>
        </w:tc>
        <w:tc>
          <w:tcPr>
            <w:tcW w:w="2400" w:type="dxa"/>
            <w:shd w:val="clear" w:color="auto" w:fill="auto"/>
          </w:tcPr>
          <w:p w:rsidR="00302351" w:rsidRPr="00BE0C76" w:rsidRDefault="00302351" w:rsidP="00302351">
            <w:pPr>
              <w:pStyle w:val="OtherTableBody"/>
              <w:rPr>
                <w:lang w:val="en-US"/>
              </w:rPr>
            </w:pPr>
            <w:r w:rsidRPr="00BE0C76">
              <w:rPr>
                <w:lang w:val="en-US"/>
              </w:rPr>
              <w:t>representative</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0255</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Table of codes used to classify an observation definition as intended to measure a patient's state at a point in time.</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lastRenderedPageBreak/>
              <w:t>Type</w:t>
            </w:r>
          </w:p>
        </w:tc>
        <w:tc>
          <w:tcPr>
            <w:tcW w:w="6600" w:type="dxa"/>
            <w:shd w:val="clear" w:color="auto" w:fill="auto"/>
          </w:tcPr>
          <w:p w:rsidR="00302351" w:rsidRPr="00BE0C76" w:rsidRDefault="00302351" w:rsidP="00302351">
            <w:pPr>
              <w:pStyle w:val="OtherTableBody"/>
              <w:rPr>
                <w:lang w:val="en-US"/>
              </w:rPr>
            </w:pPr>
            <w:r w:rsidRPr="00BE0C76">
              <w:rPr>
                <w:lang w:val="en-US"/>
              </w:rPr>
              <w:t>User</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InM/OO</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OM1-43</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0255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400"/>
        <w:gridCol w:w="1600"/>
        <w:gridCol w:w="2400"/>
        <w:gridCol w:w="800"/>
      </w:tblGrid>
      <w:tr w:rsidR="00302351" w:rsidRPr="00BE0C76" w:rsidTr="00302351">
        <w:trPr>
          <w:tblHeader/>
        </w:trPr>
        <w:tc>
          <w:tcPr>
            <w:tcW w:w="10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Value</w:t>
            </w:r>
          </w:p>
        </w:tc>
        <w:tc>
          <w:tcPr>
            <w:tcW w:w="34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Display Name</w:t>
            </w:r>
          </w:p>
        </w:tc>
        <w:tc>
          <w:tcPr>
            <w:tcW w:w="16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Definition</w:t>
            </w:r>
          </w:p>
        </w:tc>
        <w:tc>
          <w:tcPr>
            <w:tcW w:w="24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Status</w:t>
            </w:r>
          </w:p>
        </w:tc>
      </w:tr>
      <w:tr w:rsidR="00302351" w:rsidRPr="00BE0C76" w:rsidTr="00302351">
        <w:tc>
          <w:tcPr>
            <w:tcW w:w="10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r w:rsidRPr="00BE0C76">
              <w:rPr>
                <w:lang w:val="en-US"/>
              </w:rPr>
              <w:t>*</w:t>
            </w:r>
          </w:p>
        </w:tc>
        <w:tc>
          <w:tcPr>
            <w:tcW w:w="34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r w:rsidRPr="00BE0C76">
              <w:rPr>
                <w:lang w:val="en-US"/>
              </w:rPr>
              <w:t>(asterisk) Life of the "unit"</w:t>
            </w:r>
          </w:p>
        </w:tc>
        <w:tc>
          <w:tcPr>
            <w:tcW w:w="16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c>
          <w:tcPr>
            <w:tcW w:w="24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r w:rsidRPr="00BE0C76">
              <w:rPr>
                <w:lang w:val="en-US"/>
              </w:rPr>
              <w:t>Used for blood products.</w:t>
            </w:r>
          </w:p>
          <w:p w:rsidR="00302351" w:rsidRPr="00BE0C76" w:rsidRDefault="00302351" w:rsidP="00302351">
            <w:pPr>
              <w:pStyle w:val="UserTableBody"/>
              <w:rPr>
                <w:lang w:val="en-US"/>
              </w:rPr>
            </w:pPr>
          </w:p>
          <w:p w:rsidR="00302351" w:rsidRPr="00BE0C76" w:rsidRDefault="00302351" w:rsidP="00302351">
            <w:pPr>
              <w:pStyle w:val="UserTableBody"/>
              <w:rPr>
                <w:lang w:val="en-US"/>
              </w:rPr>
            </w:pPr>
            <w:r w:rsidRPr="00BE0C76">
              <w:rPr>
                <w:lang w:val="en-US"/>
              </w:rPr>
              <w:t>Usage Note: Deprecated March 2016; use code LU instead.</w:t>
            </w:r>
          </w:p>
        </w:tc>
        <w:tc>
          <w:tcPr>
            <w:tcW w:w="8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r w:rsidRPr="00BE0C76">
              <w:rPr>
                <w:lang w:val="en-US"/>
              </w:rPr>
              <w:t>D</w:t>
            </w:r>
          </w:p>
        </w:tc>
      </w:tr>
      <w:tr w:rsidR="00302351" w:rsidRPr="00BE0C76" w:rsidTr="00302351">
        <w:tc>
          <w:tcPr>
            <w:tcW w:w="10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30M</w:t>
            </w:r>
          </w:p>
        </w:tc>
        <w:tc>
          <w:tcPr>
            <w:tcW w:w="34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30 minutes</w:t>
            </w:r>
          </w:p>
        </w:tc>
        <w:tc>
          <w:tcPr>
            <w:tcW w:w="16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24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0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1H</w:t>
            </w:r>
          </w:p>
        </w:tc>
        <w:tc>
          <w:tcPr>
            <w:tcW w:w="34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1 hour</w:t>
            </w:r>
          </w:p>
        </w:tc>
        <w:tc>
          <w:tcPr>
            <w:tcW w:w="16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24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0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2H</w:t>
            </w:r>
          </w:p>
        </w:tc>
        <w:tc>
          <w:tcPr>
            <w:tcW w:w="34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2 hours</w:t>
            </w:r>
          </w:p>
        </w:tc>
        <w:tc>
          <w:tcPr>
            <w:tcW w:w="16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24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0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2.5H</w:t>
            </w:r>
          </w:p>
        </w:tc>
        <w:tc>
          <w:tcPr>
            <w:tcW w:w="34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2 1/2 hours</w:t>
            </w:r>
          </w:p>
        </w:tc>
        <w:tc>
          <w:tcPr>
            <w:tcW w:w="16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24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0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3H</w:t>
            </w:r>
          </w:p>
        </w:tc>
        <w:tc>
          <w:tcPr>
            <w:tcW w:w="34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3 hours</w:t>
            </w:r>
          </w:p>
        </w:tc>
        <w:tc>
          <w:tcPr>
            <w:tcW w:w="16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24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0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4H</w:t>
            </w:r>
          </w:p>
        </w:tc>
        <w:tc>
          <w:tcPr>
            <w:tcW w:w="34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4 hours</w:t>
            </w:r>
          </w:p>
        </w:tc>
        <w:tc>
          <w:tcPr>
            <w:tcW w:w="16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24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0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5H</w:t>
            </w:r>
          </w:p>
        </w:tc>
        <w:tc>
          <w:tcPr>
            <w:tcW w:w="34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5 hours</w:t>
            </w:r>
          </w:p>
        </w:tc>
        <w:tc>
          <w:tcPr>
            <w:tcW w:w="16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24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0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6H</w:t>
            </w:r>
          </w:p>
        </w:tc>
        <w:tc>
          <w:tcPr>
            <w:tcW w:w="34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6 hours</w:t>
            </w:r>
          </w:p>
        </w:tc>
        <w:tc>
          <w:tcPr>
            <w:tcW w:w="16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24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0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7H</w:t>
            </w:r>
          </w:p>
        </w:tc>
        <w:tc>
          <w:tcPr>
            <w:tcW w:w="34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7 hours</w:t>
            </w:r>
          </w:p>
        </w:tc>
        <w:tc>
          <w:tcPr>
            <w:tcW w:w="16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24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0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8H</w:t>
            </w:r>
          </w:p>
        </w:tc>
        <w:tc>
          <w:tcPr>
            <w:tcW w:w="34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8 hours</w:t>
            </w:r>
          </w:p>
        </w:tc>
        <w:tc>
          <w:tcPr>
            <w:tcW w:w="16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24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0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12H</w:t>
            </w:r>
          </w:p>
        </w:tc>
        <w:tc>
          <w:tcPr>
            <w:tcW w:w="34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12 hours</w:t>
            </w:r>
          </w:p>
        </w:tc>
        <w:tc>
          <w:tcPr>
            <w:tcW w:w="16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24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0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24H</w:t>
            </w:r>
          </w:p>
        </w:tc>
        <w:tc>
          <w:tcPr>
            <w:tcW w:w="34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24 hours</w:t>
            </w:r>
          </w:p>
        </w:tc>
        <w:tc>
          <w:tcPr>
            <w:tcW w:w="16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24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0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2D</w:t>
            </w:r>
          </w:p>
        </w:tc>
        <w:tc>
          <w:tcPr>
            <w:tcW w:w="34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2 days</w:t>
            </w:r>
          </w:p>
        </w:tc>
        <w:tc>
          <w:tcPr>
            <w:tcW w:w="16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24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0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3D</w:t>
            </w:r>
          </w:p>
        </w:tc>
        <w:tc>
          <w:tcPr>
            <w:tcW w:w="34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3 days</w:t>
            </w:r>
          </w:p>
        </w:tc>
        <w:tc>
          <w:tcPr>
            <w:tcW w:w="16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24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0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4D</w:t>
            </w:r>
          </w:p>
        </w:tc>
        <w:tc>
          <w:tcPr>
            <w:tcW w:w="34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4 days</w:t>
            </w:r>
          </w:p>
        </w:tc>
        <w:tc>
          <w:tcPr>
            <w:tcW w:w="16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24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0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5D</w:t>
            </w:r>
          </w:p>
        </w:tc>
        <w:tc>
          <w:tcPr>
            <w:tcW w:w="34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5 days</w:t>
            </w:r>
          </w:p>
        </w:tc>
        <w:tc>
          <w:tcPr>
            <w:tcW w:w="16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24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0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6D</w:t>
            </w:r>
          </w:p>
        </w:tc>
        <w:tc>
          <w:tcPr>
            <w:tcW w:w="34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6 days</w:t>
            </w:r>
          </w:p>
        </w:tc>
        <w:tc>
          <w:tcPr>
            <w:tcW w:w="16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24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0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1W</w:t>
            </w:r>
          </w:p>
        </w:tc>
        <w:tc>
          <w:tcPr>
            <w:tcW w:w="34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1 week</w:t>
            </w:r>
          </w:p>
        </w:tc>
        <w:tc>
          <w:tcPr>
            <w:tcW w:w="16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24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0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2W</w:t>
            </w:r>
          </w:p>
        </w:tc>
        <w:tc>
          <w:tcPr>
            <w:tcW w:w="34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2 weeks</w:t>
            </w:r>
          </w:p>
        </w:tc>
        <w:tc>
          <w:tcPr>
            <w:tcW w:w="16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24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0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3W</w:t>
            </w:r>
          </w:p>
        </w:tc>
        <w:tc>
          <w:tcPr>
            <w:tcW w:w="34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3 weeks</w:t>
            </w:r>
          </w:p>
        </w:tc>
        <w:tc>
          <w:tcPr>
            <w:tcW w:w="16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24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0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4W</w:t>
            </w:r>
          </w:p>
        </w:tc>
        <w:tc>
          <w:tcPr>
            <w:tcW w:w="34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4 weeks</w:t>
            </w:r>
          </w:p>
        </w:tc>
        <w:tc>
          <w:tcPr>
            <w:tcW w:w="16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24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0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1L</w:t>
            </w:r>
          </w:p>
        </w:tc>
        <w:tc>
          <w:tcPr>
            <w:tcW w:w="34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1 months (30 days)</w:t>
            </w:r>
          </w:p>
        </w:tc>
        <w:tc>
          <w:tcPr>
            <w:tcW w:w="16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24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0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2L</w:t>
            </w:r>
          </w:p>
        </w:tc>
        <w:tc>
          <w:tcPr>
            <w:tcW w:w="34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2 months</w:t>
            </w:r>
          </w:p>
        </w:tc>
        <w:tc>
          <w:tcPr>
            <w:tcW w:w="16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24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0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3L</w:t>
            </w:r>
          </w:p>
        </w:tc>
        <w:tc>
          <w:tcPr>
            <w:tcW w:w="34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3 months</w:t>
            </w:r>
          </w:p>
        </w:tc>
        <w:tc>
          <w:tcPr>
            <w:tcW w:w="16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24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0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LU</w:t>
            </w:r>
          </w:p>
        </w:tc>
        <w:tc>
          <w:tcPr>
            <w:tcW w:w="34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Life of the "unit"</w:t>
            </w:r>
          </w:p>
        </w:tc>
        <w:tc>
          <w:tcPr>
            <w:tcW w:w="16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Life of the "unit" (for blood products).</w:t>
            </w:r>
          </w:p>
        </w:tc>
        <w:tc>
          <w:tcPr>
            <w:tcW w:w="24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Usage Note: In a master file update for blood products, no specific duration value can be specified (see OM1-43 “Point Versus Interval” field definition).</w:t>
            </w: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000" w:type="dxa"/>
            <w:tcBorders>
              <w:top w:val="single" w:sz="4" w:space="0" w:color="auto"/>
              <w:bottom w:val="double" w:sz="4" w:space="0" w:color="auto"/>
            </w:tcBorders>
            <w:shd w:val="clear" w:color="auto" w:fill="FFFFFF"/>
          </w:tcPr>
          <w:p w:rsidR="00302351" w:rsidRPr="00BE0C76" w:rsidRDefault="00302351" w:rsidP="00302351">
            <w:pPr>
              <w:rPr>
                <w:lang w:val="en-US"/>
              </w:rPr>
            </w:pPr>
            <w:r w:rsidRPr="00BE0C76">
              <w:rPr>
                <w:lang w:val="en-US"/>
              </w:rPr>
              <w:t>PT</w:t>
            </w:r>
          </w:p>
        </w:tc>
        <w:tc>
          <w:tcPr>
            <w:tcW w:w="3400" w:type="dxa"/>
            <w:tcBorders>
              <w:top w:val="single" w:sz="4" w:space="0" w:color="auto"/>
              <w:bottom w:val="double" w:sz="4" w:space="0" w:color="auto"/>
            </w:tcBorders>
            <w:shd w:val="clear" w:color="auto" w:fill="FFFFFF"/>
          </w:tcPr>
          <w:p w:rsidR="00302351" w:rsidRPr="00BE0C76" w:rsidRDefault="00302351" w:rsidP="00302351">
            <w:pPr>
              <w:rPr>
                <w:lang w:val="en-US"/>
              </w:rPr>
            </w:pPr>
            <w:r w:rsidRPr="00BE0C76">
              <w:rPr>
                <w:lang w:val="en-US"/>
              </w:rPr>
              <w:t>point in time</w:t>
            </w:r>
          </w:p>
        </w:tc>
        <w:tc>
          <w:tcPr>
            <w:tcW w:w="1600" w:type="dxa"/>
            <w:tcBorders>
              <w:top w:val="single" w:sz="4" w:space="0" w:color="auto"/>
              <w:bottom w:val="double" w:sz="4" w:space="0" w:color="auto"/>
            </w:tcBorders>
            <w:shd w:val="clear" w:color="auto" w:fill="FFFFFF"/>
          </w:tcPr>
          <w:p w:rsidR="00302351" w:rsidRPr="00BE0C76" w:rsidRDefault="00302351" w:rsidP="00302351">
            <w:pPr>
              <w:rPr>
                <w:lang w:val="en-US"/>
              </w:rPr>
            </w:pPr>
            <w:r w:rsidRPr="00BE0C76">
              <w:rPr>
                <w:lang w:val="en-US"/>
              </w:rPr>
              <w:t>To identify measures at a point in time.  This is a synonym for "spot" or "random" as applied to urine measurements.</w:t>
            </w:r>
          </w:p>
        </w:tc>
        <w:tc>
          <w:tcPr>
            <w:tcW w:w="2400" w:type="dxa"/>
            <w:tcBorders>
              <w:top w:val="single" w:sz="4" w:space="0" w:color="auto"/>
              <w:bottom w:val="doub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double" w:sz="4" w:space="0" w:color="auto"/>
            </w:tcBorders>
            <w:shd w:val="clear" w:color="auto" w:fill="FFFFFF"/>
          </w:tcPr>
          <w:p w:rsidR="00302351" w:rsidRPr="00BE0C76" w:rsidRDefault="00302351" w:rsidP="00302351">
            <w:pPr>
              <w:rPr>
                <w:lang w:val="en-US"/>
              </w:rPr>
            </w:pPr>
          </w:p>
        </w:tc>
      </w:tr>
    </w:tbl>
    <w:p w:rsidR="00302351" w:rsidRPr="00BE0C76" w:rsidRDefault="00302351" w:rsidP="00302351">
      <w:pPr>
        <w:rPr>
          <w:lang w:val="en-US"/>
        </w:rPr>
      </w:pPr>
    </w:p>
    <w:p w:rsidR="00302351" w:rsidRPr="00BE0C76" w:rsidRDefault="00302351" w:rsidP="00302351">
      <w:pPr>
        <w:pStyle w:val="Heading3"/>
        <w:rPr>
          <w:lang w:val="en-US"/>
        </w:rPr>
      </w:pPr>
      <w:bookmarkStart w:id="196" w:name="_Toc26790020"/>
      <w:r w:rsidRPr="00BE0C76">
        <w:rPr>
          <w:lang w:val="en-US"/>
        </w:rPr>
        <w:t>0256 - Time Delay Post Challenge</w:t>
      </w:r>
      <w:bookmarkEnd w:id="196"/>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TimeDelayPostChallenge</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to classify an observation definition as being a component of a challenge test.</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no</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lastRenderedPageBreak/>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OID</w:t>
            </w:r>
          </w:p>
        </w:tc>
        <w:tc>
          <w:tcPr>
            <w:tcW w:w="7200" w:type="dxa"/>
            <w:shd w:val="clear" w:color="auto" w:fill="auto"/>
          </w:tcPr>
          <w:p w:rsidR="00302351" w:rsidRPr="00BE0C76" w:rsidRDefault="00302351" w:rsidP="00302351">
            <w:pPr>
              <w:pStyle w:val="OtherTableBody"/>
              <w:rPr>
                <w:lang w:val="en-US"/>
              </w:rPr>
            </w:pPr>
            <w:r w:rsidRPr="00BE0C76">
              <w:rPr>
                <w:lang w:val="en-US"/>
              </w:rPr>
              <w:t>2.16.840.1.113883.18.151</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7200" w:type="dxa"/>
            <w:shd w:val="clear" w:color="auto" w:fill="auto"/>
          </w:tcPr>
          <w:p w:rsidR="00302351" w:rsidRPr="00BE0C76" w:rsidRDefault="00302351" w:rsidP="00302351">
            <w:pPr>
              <w:pStyle w:val="OtherTableBody"/>
              <w:rPr>
                <w:lang w:val="en-US"/>
              </w:rPr>
            </w:pPr>
            <w:r w:rsidRPr="00BE0C76">
              <w:rPr>
                <w:lang w:val="en-US"/>
              </w:rPr>
              <w:t>timeDelayPostChallenge</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7200" w:type="dxa"/>
            <w:shd w:val="clear" w:color="auto" w:fill="auto"/>
          </w:tcPr>
          <w:p w:rsidR="00302351" w:rsidRPr="00BE0C76" w:rsidRDefault="00302351" w:rsidP="00302351">
            <w:pPr>
              <w:pStyle w:val="OtherTableBody"/>
              <w:rPr>
                <w:lang w:val="en-US"/>
              </w:rPr>
            </w:pPr>
            <w:r w:rsidRPr="00BE0C76">
              <w:rPr>
                <w:lang w:val="en-US"/>
              </w:rPr>
              <w:t>HL7-defined code system of concepts used to classify an observation definition as being a component of a challenge test.  Used in HL7 Version 2.x messaging in the OM1 segment.</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Effective Date</w:t>
            </w:r>
          </w:p>
        </w:tc>
        <w:tc>
          <w:tcPr>
            <w:tcW w:w="1400" w:type="dxa"/>
            <w:shd w:val="clear" w:color="auto" w:fill="auto"/>
          </w:tcPr>
          <w:p w:rsidR="00302351" w:rsidRPr="00BE0C76" w:rsidRDefault="00302351" w:rsidP="00302351">
            <w:pPr>
              <w:pStyle w:val="OtherTableBody"/>
              <w:rPr>
                <w:lang w:val="en-US"/>
              </w:rPr>
            </w:pPr>
            <w:r w:rsidRPr="00BE0C76">
              <w:rPr>
                <w:lang w:val="en-US"/>
              </w:rPr>
              <w:t>07.04.1997</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Version</w:t>
            </w:r>
          </w:p>
        </w:tc>
        <w:tc>
          <w:tcPr>
            <w:tcW w:w="1400" w:type="dxa"/>
            <w:shd w:val="clear" w:color="auto" w:fill="auto"/>
          </w:tcPr>
          <w:p w:rsidR="00302351" w:rsidRPr="00BE0C76" w:rsidRDefault="00302351" w:rsidP="00302351">
            <w:pPr>
              <w:pStyle w:val="OtherTableBody"/>
              <w:rPr>
                <w:lang w:val="en-US"/>
              </w:rPr>
            </w:pPr>
            <w:r w:rsidRPr="00BE0C76">
              <w:rPr>
                <w:lang w:val="en-US"/>
              </w:rPr>
              <w:t>1</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14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OID</w:t>
            </w:r>
          </w:p>
        </w:tc>
        <w:tc>
          <w:tcPr>
            <w:tcW w:w="6400" w:type="dxa"/>
            <w:shd w:val="clear" w:color="auto" w:fill="auto"/>
          </w:tcPr>
          <w:p w:rsidR="00302351" w:rsidRPr="00BE0C76" w:rsidRDefault="00302351" w:rsidP="00302351">
            <w:pPr>
              <w:pStyle w:val="OtherTableBody"/>
              <w:rPr>
                <w:lang w:val="en-US"/>
              </w:rPr>
            </w:pPr>
            <w:r w:rsidRPr="00BE0C76">
              <w:rPr>
                <w:lang w:val="en-US"/>
              </w:rPr>
              <w:t>2.16.840.1.113883.21.163</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6400" w:type="dxa"/>
            <w:shd w:val="clear" w:color="auto" w:fill="auto"/>
          </w:tcPr>
          <w:p w:rsidR="00302351" w:rsidRPr="00BE0C76" w:rsidRDefault="00302351" w:rsidP="00302351">
            <w:pPr>
              <w:pStyle w:val="OtherTableBody"/>
              <w:rPr>
                <w:lang w:val="en-US"/>
              </w:rPr>
            </w:pPr>
            <w:r w:rsidRPr="00BE0C76">
              <w:rPr>
                <w:lang w:val="en-US"/>
              </w:rPr>
              <w:t>hl7VS-timeDelayPostChallenge</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400" w:type="dxa"/>
            <w:shd w:val="clear" w:color="auto" w:fill="auto"/>
          </w:tcPr>
          <w:p w:rsidR="00302351" w:rsidRPr="00BE0C76" w:rsidRDefault="00302351" w:rsidP="00302351">
            <w:pPr>
              <w:pStyle w:val="OtherTableBody"/>
              <w:rPr>
                <w:lang w:val="en-US"/>
              </w:rPr>
            </w:pPr>
            <w:r w:rsidRPr="00BE0C76">
              <w:rPr>
                <w:lang w:val="en-US"/>
              </w:rPr>
              <w:t>Value Set of codes that classify an observation definition as being a component of a challenge test.</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Content Logical Definition</w:t>
            </w:r>
          </w:p>
        </w:tc>
        <w:tc>
          <w:tcPr>
            <w:tcW w:w="6400" w:type="dxa"/>
            <w:shd w:val="clear" w:color="auto" w:fill="auto"/>
          </w:tcPr>
          <w:p w:rsidR="00302351" w:rsidRPr="00BE0C76" w:rsidRDefault="00302351" w:rsidP="00302351">
            <w:pPr>
              <w:pStyle w:val="OtherTableBody"/>
              <w:rPr>
                <w:lang w:val="en-US"/>
              </w:rPr>
            </w:pPr>
            <w:r w:rsidRPr="00BE0C76">
              <w:rPr>
                <w:lang w:val="en-US"/>
              </w:rPr>
              <w:t>all codes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BE0C76" w:rsidTr="00302351">
        <w:tc>
          <w:tcPr>
            <w:tcW w:w="1800" w:type="dxa"/>
            <w:shd w:val="clear" w:color="auto" w:fill="F3F3F3"/>
          </w:tcPr>
          <w:p w:rsidR="00302351" w:rsidRPr="00BE0C76" w:rsidRDefault="00302351" w:rsidP="00302351">
            <w:pPr>
              <w:pStyle w:val="OtherTableHeader"/>
              <w:rPr>
                <w:lang w:val="en-US"/>
              </w:rPr>
            </w:pPr>
            <w:r w:rsidRPr="00BE0C76">
              <w:rPr>
                <w:lang w:val="en-US"/>
              </w:rPr>
              <w:t>Realm</w:t>
            </w:r>
          </w:p>
        </w:tc>
        <w:tc>
          <w:tcPr>
            <w:tcW w:w="2400" w:type="dxa"/>
            <w:shd w:val="clear" w:color="auto" w:fill="auto"/>
          </w:tcPr>
          <w:p w:rsidR="00302351" w:rsidRPr="00BE0C76" w:rsidRDefault="00302351" w:rsidP="00302351">
            <w:pPr>
              <w:pStyle w:val="OtherTableBody"/>
              <w:rPr>
                <w:lang w:val="en-US"/>
              </w:rPr>
            </w:pPr>
            <w:r w:rsidRPr="00BE0C76">
              <w:rPr>
                <w:lang w:val="en-US"/>
              </w:rPr>
              <w:t>universal</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0256</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HL7-defined table of codes used to classify an observation definition as being a component of a challenge test.</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HL7</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InM/OO</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OM1-44</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0256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302351" w:rsidRPr="00BE0C76" w:rsidTr="00302351">
        <w:trPr>
          <w:tblHeader/>
        </w:trPr>
        <w:tc>
          <w:tcPr>
            <w:tcW w:w="12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Value</w:t>
            </w:r>
          </w:p>
        </w:tc>
        <w:tc>
          <w:tcPr>
            <w:tcW w:w="44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Display Name</w:t>
            </w:r>
          </w:p>
        </w:tc>
        <w:tc>
          <w:tcPr>
            <w:tcW w:w="16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Status</w:t>
            </w: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BS</w:t>
            </w:r>
          </w:p>
        </w:tc>
        <w:tc>
          <w:tcPr>
            <w:tcW w:w="44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Baseline (time just before the challenge)</w:t>
            </w:r>
          </w:p>
        </w:tc>
        <w:tc>
          <w:tcPr>
            <w:tcW w:w="1600" w:type="dxa"/>
            <w:tcBorders>
              <w:bottom w:val="single" w:sz="4" w:space="0" w:color="auto"/>
            </w:tcBorders>
            <w:shd w:val="clear" w:color="auto" w:fill="FFFFFF"/>
          </w:tcPr>
          <w:p w:rsidR="00302351" w:rsidRPr="00BE0C76" w:rsidRDefault="00302351" w:rsidP="00302351">
            <w:pPr>
              <w:pStyle w:val="HL7TableBody"/>
              <w:rPr>
                <w:lang w:val="en-US"/>
              </w:rPr>
            </w:pPr>
          </w:p>
        </w:tc>
        <w:tc>
          <w:tcPr>
            <w:tcW w:w="1200" w:type="dxa"/>
            <w:tcBorders>
              <w:bottom w:val="single" w:sz="4" w:space="0" w:color="auto"/>
            </w:tcBorders>
            <w:shd w:val="clear" w:color="auto" w:fill="FFFFFF"/>
          </w:tcPr>
          <w:p w:rsidR="00302351" w:rsidRPr="00BE0C76" w:rsidRDefault="00302351" w:rsidP="00302351">
            <w:pPr>
              <w:pStyle w:val="HL7TableBody"/>
              <w:rPr>
                <w:lang w:val="en-US"/>
              </w:rPr>
            </w:pPr>
          </w:p>
        </w:tc>
        <w:tc>
          <w:tcPr>
            <w:tcW w:w="800" w:type="dxa"/>
            <w:tcBorders>
              <w:bottom w:val="single" w:sz="4" w:space="0" w:color="auto"/>
            </w:tcBorders>
            <w:shd w:val="clear" w:color="auto" w:fill="FFFFFF"/>
          </w:tcPr>
          <w:p w:rsidR="00302351" w:rsidRPr="00BE0C76" w:rsidRDefault="00302351" w:rsidP="00302351">
            <w:pPr>
              <w:pStyle w:val="HL7TableBody"/>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PEAK</w:t>
            </w:r>
          </w:p>
        </w:tc>
        <w:tc>
          <w:tcPr>
            <w:tcW w:w="4400" w:type="dxa"/>
            <w:tcBorders>
              <w:bottom w:val="single" w:sz="4" w:space="0" w:color="auto"/>
            </w:tcBorders>
            <w:shd w:val="clear" w:color="auto" w:fill="F3F3F3"/>
          </w:tcPr>
          <w:p w:rsidR="00302351" w:rsidRPr="00BE0C76" w:rsidRDefault="00302351" w:rsidP="00302351">
            <w:pPr>
              <w:rPr>
                <w:lang w:val="en-US"/>
              </w:rPr>
            </w:pPr>
            <w:r w:rsidRPr="00BE0C76">
              <w:rPr>
                <w:lang w:val="en-US"/>
              </w:rPr>
              <w:t>The time post drug dose at which the highest drug level is reached (differs by drug)</w:t>
            </w:r>
          </w:p>
        </w:tc>
        <w:tc>
          <w:tcPr>
            <w:tcW w:w="16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TROUGH</w:t>
            </w:r>
          </w:p>
        </w:tc>
        <w:tc>
          <w:tcPr>
            <w:tcW w:w="4400" w:type="dxa"/>
            <w:tcBorders>
              <w:bottom w:val="single" w:sz="4" w:space="0" w:color="auto"/>
            </w:tcBorders>
            <w:shd w:val="clear" w:color="auto" w:fill="FFFFFF"/>
          </w:tcPr>
          <w:p w:rsidR="00302351" w:rsidRPr="00BE0C76" w:rsidRDefault="00302351" w:rsidP="00302351">
            <w:pPr>
              <w:rPr>
                <w:lang w:val="en-US"/>
              </w:rPr>
            </w:pPr>
            <w:r w:rsidRPr="00BE0C76">
              <w:rPr>
                <w:lang w:val="en-US"/>
              </w:rPr>
              <w:t>The time post drug dose at which the lowest drug level is reached (varies with drug)</w:t>
            </w:r>
          </w:p>
        </w:tc>
        <w:tc>
          <w:tcPr>
            <w:tcW w:w="1600" w:type="dxa"/>
            <w:tcBorders>
              <w:bottom w:val="single" w:sz="4" w:space="0" w:color="auto"/>
            </w:tcBorders>
            <w:shd w:val="clear" w:color="auto" w:fill="FFFFFF"/>
          </w:tcPr>
          <w:p w:rsidR="00302351" w:rsidRPr="00BE0C76" w:rsidRDefault="00302351" w:rsidP="00302351">
            <w:pPr>
              <w:rPr>
                <w:lang w:val="en-US"/>
              </w:rPr>
            </w:pP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RANDOM</w:t>
            </w:r>
          </w:p>
        </w:tc>
        <w:tc>
          <w:tcPr>
            <w:tcW w:w="4400" w:type="dxa"/>
            <w:tcBorders>
              <w:bottom w:val="single" w:sz="4" w:space="0" w:color="auto"/>
            </w:tcBorders>
            <w:shd w:val="clear" w:color="auto" w:fill="F3F3F3"/>
          </w:tcPr>
          <w:p w:rsidR="00302351" w:rsidRPr="00BE0C76" w:rsidRDefault="00302351" w:rsidP="00302351">
            <w:pPr>
              <w:rPr>
                <w:lang w:val="en-US"/>
              </w:rPr>
            </w:pPr>
            <w:r w:rsidRPr="00BE0C76">
              <w:rPr>
                <w:lang w:val="en-US"/>
              </w:rPr>
              <w:t>Time from the challenge, or dose not specified. (random)</w:t>
            </w:r>
          </w:p>
        </w:tc>
        <w:tc>
          <w:tcPr>
            <w:tcW w:w="16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1M</w:t>
            </w:r>
          </w:p>
        </w:tc>
        <w:tc>
          <w:tcPr>
            <w:tcW w:w="4400" w:type="dxa"/>
            <w:tcBorders>
              <w:bottom w:val="single" w:sz="4" w:space="0" w:color="auto"/>
            </w:tcBorders>
            <w:shd w:val="clear" w:color="auto" w:fill="FFFFFF"/>
          </w:tcPr>
          <w:p w:rsidR="00302351" w:rsidRPr="00BE0C76" w:rsidRDefault="00302351" w:rsidP="00302351">
            <w:pPr>
              <w:rPr>
                <w:lang w:val="en-US"/>
              </w:rPr>
            </w:pPr>
            <w:r w:rsidRPr="00BE0C76">
              <w:rPr>
                <w:lang w:val="en-US"/>
              </w:rPr>
              <w:t>1 minute post challenge</w:t>
            </w:r>
          </w:p>
        </w:tc>
        <w:tc>
          <w:tcPr>
            <w:tcW w:w="1600" w:type="dxa"/>
            <w:tcBorders>
              <w:bottom w:val="single" w:sz="4" w:space="0" w:color="auto"/>
            </w:tcBorders>
            <w:shd w:val="clear" w:color="auto" w:fill="FFFFFF"/>
          </w:tcPr>
          <w:p w:rsidR="00302351" w:rsidRPr="00BE0C76" w:rsidRDefault="00302351" w:rsidP="00302351">
            <w:pPr>
              <w:rPr>
                <w:lang w:val="en-US"/>
              </w:rPr>
            </w:pP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2M</w:t>
            </w:r>
          </w:p>
        </w:tc>
        <w:tc>
          <w:tcPr>
            <w:tcW w:w="4400" w:type="dxa"/>
            <w:tcBorders>
              <w:bottom w:val="single" w:sz="4" w:space="0" w:color="auto"/>
            </w:tcBorders>
            <w:shd w:val="clear" w:color="auto" w:fill="F3F3F3"/>
          </w:tcPr>
          <w:p w:rsidR="00302351" w:rsidRPr="00BE0C76" w:rsidRDefault="00302351" w:rsidP="00302351">
            <w:pPr>
              <w:rPr>
                <w:lang w:val="en-US"/>
              </w:rPr>
            </w:pPr>
            <w:r w:rsidRPr="00BE0C76">
              <w:rPr>
                <w:lang w:val="en-US"/>
              </w:rPr>
              <w:t>2 minutes post challenge</w:t>
            </w:r>
          </w:p>
        </w:tc>
        <w:tc>
          <w:tcPr>
            <w:tcW w:w="16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3M</w:t>
            </w:r>
          </w:p>
        </w:tc>
        <w:tc>
          <w:tcPr>
            <w:tcW w:w="4400" w:type="dxa"/>
            <w:tcBorders>
              <w:bottom w:val="single" w:sz="4" w:space="0" w:color="auto"/>
            </w:tcBorders>
            <w:shd w:val="clear" w:color="auto" w:fill="FFFFFF"/>
          </w:tcPr>
          <w:p w:rsidR="00302351" w:rsidRPr="00BE0C76" w:rsidRDefault="00302351" w:rsidP="00302351">
            <w:pPr>
              <w:rPr>
                <w:lang w:val="en-US"/>
              </w:rPr>
            </w:pPr>
            <w:r w:rsidRPr="00BE0C76">
              <w:rPr>
                <w:lang w:val="en-US"/>
              </w:rPr>
              <w:t>3 minutes post challenge</w:t>
            </w:r>
          </w:p>
        </w:tc>
        <w:tc>
          <w:tcPr>
            <w:tcW w:w="1600" w:type="dxa"/>
            <w:tcBorders>
              <w:bottom w:val="single" w:sz="4" w:space="0" w:color="auto"/>
            </w:tcBorders>
            <w:shd w:val="clear" w:color="auto" w:fill="FFFFFF"/>
          </w:tcPr>
          <w:p w:rsidR="00302351" w:rsidRPr="00BE0C76" w:rsidRDefault="00302351" w:rsidP="00302351">
            <w:pPr>
              <w:rPr>
                <w:lang w:val="en-US"/>
              </w:rPr>
            </w:pP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4M</w:t>
            </w:r>
          </w:p>
        </w:tc>
        <w:tc>
          <w:tcPr>
            <w:tcW w:w="4400" w:type="dxa"/>
            <w:tcBorders>
              <w:bottom w:val="single" w:sz="4" w:space="0" w:color="auto"/>
            </w:tcBorders>
            <w:shd w:val="clear" w:color="auto" w:fill="F3F3F3"/>
          </w:tcPr>
          <w:p w:rsidR="00302351" w:rsidRPr="00BE0C76" w:rsidRDefault="00302351" w:rsidP="00302351">
            <w:pPr>
              <w:rPr>
                <w:lang w:val="en-US"/>
              </w:rPr>
            </w:pPr>
            <w:r w:rsidRPr="00BE0C76">
              <w:rPr>
                <w:lang w:val="en-US"/>
              </w:rPr>
              <w:t>4 minutes post challenge</w:t>
            </w:r>
          </w:p>
        </w:tc>
        <w:tc>
          <w:tcPr>
            <w:tcW w:w="16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5M</w:t>
            </w:r>
          </w:p>
        </w:tc>
        <w:tc>
          <w:tcPr>
            <w:tcW w:w="4400" w:type="dxa"/>
            <w:tcBorders>
              <w:bottom w:val="single" w:sz="4" w:space="0" w:color="auto"/>
            </w:tcBorders>
            <w:shd w:val="clear" w:color="auto" w:fill="FFFFFF"/>
          </w:tcPr>
          <w:p w:rsidR="00302351" w:rsidRPr="00BE0C76" w:rsidRDefault="00302351" w:rsidP="00302351">
            <w:pPr>
              <w:rPr>
                <w:lang w:val="en-US"/>
              </w:rPr>
            </w:pPr>
            <w:r w:rsidRPr="00BE0C76">
              <w:rPr>
                <w:lang w:val="en-US"/>
              </w:rPr>
              <w:t>5 minutes post challenge</w:t>
            </w:r>
          </w:p>
        </w:tc>
        <w:tc>
          <w:tcPr>
            <w:tcW w:w="1600" w:type="dxa"/>
            <w:tcBorders>
              <w:bottom w:val="single" w:sz="4" w:space="0" w:color="auto"/>
            </w:tcBorders>
            <w:shd w:val="clear" w:color="auto" w:fill="FFFFFF"/>
          </w:tcPr>
          <w:p w:rsidR="00302351" w:rsidRPr="00BE0C76" w:rsidRDefault="00302351" w:rsidP="00302351">
            <w:pPr>
              <w:rPr>
                <w:lang w:val="en-US"/>
              </w:rPr>
            </w:pP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6M</w:t>
            </w:r>
          </w:p>
        </w:tc>
        <w:tc>
          <w:tcPr>
            <w:tcW w:w="4400" w:type="dxa"/>
            <w:tcBorders>
              <w:bottom w:val="single" w:sz="4" w:space="0" w:color="auto"/>
            </w:tcBorders>
            <w:shd w:val="clear" w:color="auto" w:fill="F3F3F3"/>
          </w:tcPr>
          <w:p w:rsidR="00302351" w:rsidRPr="00BE0C76" w:rsidRDefault="00302351" w:rsidP="00302351">
            <w:pPr>
              <w:rPr>
                <w:lang w:val="en-US"/>
              </w:rPr>
            </w:pPr>
            <w:r w:rsidRPr="00BE0C76">
              <w:rPr>
                <w:lang w:val="en-US"/>
              </w:rPr>
              <w:t>6 minutes post challenge</w:t>
            </w:r>
          </w:p>
        </w:tc>
        <w:tc>
          <w:tcPr>
            <w:tcW w:w="16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7M</w:t>
            </w:r>
          </w:p>
        </w:tc>
        <w:tc>
          <w:tcPr>
            <w:tcW w:w="4400" w:type="dxa"/>
            <w:tcBorders>
              <w:bottom w:val="single" w:sz="4" w:space="0" w:color="auto"/>
            </w:tcBorders>
            <w:shd w:val="clear" w:color="auto" w:fill="FFFFFF"/>
          </w:tcPr>
          <w:p w:rsidR="00302351" w:rsidRPr="00BE0C76" w:rsidRDefault="00302351" w:rsidP="00302351">
            <w:pPr>
              <w:rPr>
                <w:lang w:val="en-US"/>
              </w:rPr>
            </w:pPr>
            <w:r w:rsidRPr="00BE0C76">
              <w:rPr>
                <w:lang w:val="en-US"/>
              </w:rPr>
              <w:t>7 minutes post challenge</w:t>
            </w:r>
          </w:p>
        </w:tc>
        <w:tc>
          <w:tcPr>
            <w:tcW w:w="1600" w:type="dxa"/>
            <w:tcBorders>
              <w:bottom w:val="single" w:sz="4" w:space="0" w:color="auto"/>
            </w:tcBorders>
            <w:shd w:val="clear" w:color="auto" w:fill="FFFFFF"/>
          </w:tcPr>
          <w:p w:rsidR="00302351" w:rsidRPr="00BE0C76" w:rsidRDefault="00302351" w:rsidP="00302351">
            <w:pPr>
              <w:rPr>
                <w:lang w:val="en-US"/>
              </w:rPr>
            </w:pP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8M</w:t>
            </w:r>
          </w:p>
        </w:tc>
        <w:tc>
          <w:tcPr>
            <w:tcW w:w="4400" w:type="dxa"/>
            <w:tcBorders>
              <w:bottom w:val="single" w:sz="4" w:space="0" w:color="auto"/>
            </w:tcBorders>
            <w:shd w:val="clear" w:color="auto" w:fill="F3F3F3"/>
          </w:tcPr>
          <w:p w:rsidR="00302351" w:rsidRPr="00BE0C76" w:rsidRDefault="00302351" w:rsidP="00302351">
            <w:pPr>
              <w:rPr>
                <w:lang w:val="en-US"/>
              </w:rPr>
            </w:pPr>
            <w:r w:rsidRPr="00BE0C76">
              <w:rPr>
                <w:lang w:val="en-US"/>
              </w:rPr>
              <w:t>8 minutes post challenge</w:t>
            </w:r>
          </w:p>
        </w:tc>
        <w:tc>
          <w:tcPr>
            <w:tcW w:w="16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9M</w:t>
            </w:r>
          </w:p>
        </w:tc>
        <w:tc>
          <w:tcPr>
            <w:tcW w:w="4400" w:type="dxa"/>
            <w:tcBorders>
              <w:bottom w:val="single" w:sz="4" w:space="0" w:color="auto"/>
            </w:tcBorders>
            <w:shd w:val="clear" w:color="auto" w:fill="FFFFFF"/>
          </w:tcPr>
          <w:p w:rsidR="00302351" w:rsidRPr="00BE0C76" w:rsidRDefault="00302351" w:rsidP="00302351">
            <w:pPr>
              <w:rPr>
                <w:lang w:val="en-US"/>
              </w:rPr>
            </w:pPr>
            <w:r w:rsidRPr="00BE0C76">
              <w:rPr>
                <w:lang w:val="en-US"/>
              </w:rPr>
              <w:t>9 minutes post challenge</w:t>
            </w:r>
          </w:p>
        </w:tc>
        <w:tc>
          <w:tcPr>
            <w:tcW w:w="1600" w:type="dxa"/>
            <w:tcBorders>
              <w:bottom w:val="single" w:sz="4" w:space="0" w:color="auto"/>
            </w:tcBorders>
            <w:shd w:val="clear" w:color="auto" w:fill="FFFFFF"/>
          </w:tcPr>
          <w:p w:rsidR="00302351" w:rsidRPr="00BE0C76" w:rsidRDefault="00302351" w:rsidP="00302351">
            <w:pPr>
              <w:rPr>
                <w:lang w:val="en-US"/>
              </w:rPr>
            </w:pP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10M</w:t>
            </w:r>
          </w:p>
        </w:tc>
        <w:tc>
          <w:tcPr>
            <w:tcW w:w="4400" w:type="dxa"/>
            <w:tcBorders>
              <w:bottom w:val="single" w:sz="4" w:space="0" w:color="auto"/>
            </w:tcBorders>
            <w:shd w:val="clear" w:color="auto" w:fill="F3F3F3"/>
          </w:tcPr>
          <w:p w:rsidR="00302351" w:rsidRPr="00BE0C76" w:rsidRDefault="00302351" w:rsidP="00302351">
            <w:pPr>
              <w:rPr>
                <w:lang w:val="en-US"/>
              </w:rPr>
            </w:pPr>
            <w:r w:rsidRPr="00BE0C76">
              <w:rPr>
                <w:lang w:val="en-US"/>
              </w:rPr>
              <w:t>10 minutes post challenge</w:t>
            </w:r>
          </w:p>
        </w:tc>
        <w:tc>
          <w:tcPr>
            <w:tcW w:w="16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15M</w:t>
            </w:r>
          </w:p>
        </w:tc>
        <w:tc>
          <w:tcPr>
            <w:tcW w:w="4400" w:type="dxa"/>
            <w:tcBorders>
              <w:bottom w:val="single" w:sz="4" w:space="0" w:color="auto"/>
            </w:tcBorders>
            <w:shd w:val="clear" w:color="auto" w:fill="FFFFFF"/>
          </w:tcPr>
          <w:p w:rsidR="00302351" w:rsidRPr="00BE0C76" w:rsidRDefault="00302351" w:rsidP="00302351">
            <w:pPr>
              <w:rPr>
                <w:lang w:val="en-US"/>
              </w:rPr>
            </w:pPr>
            <w:r w:rsidRPr="00BE0C76">
              <w:rPr>
                <w:lang w:val="en-US"/>
              </w:rPr>
              <w:t>15 minutes post challenge</w:t>
            </w:r>
          </w:p>
        </w:tc>
        <w:tc>
          <w:tcPr>
            <w:tcW w:w="1600" w:type="dxa"/>
            <w:tcBorders>
              <w:bottom w:val="single" w:sz="4" w:space="0" w:color="auto"/>
            </w:tcBorders>
            <w:shd w:val="clear" w:color="auto" w:fill="FFFFFF"/>
          </w:tcPr>
          <w:p w:rsidR="00302351" w:rsidRPr="00BE0C76" w:rsidRDefault="00302351" w:rsidP="00302351">
            <w:pPr>
              <w:rPr>
                <w:lang w:val="en-US"/>
              </w:rPr>
            </w:pP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20M</w:t>
            </w:r>
          </w:p>
        </w:tc>
        <w:tc>
          <w:tcPr>
            <w:tcW w:w="4400" w:type="dxa"/>
            <w:tcBorders>
              <w:bottom w:val="single" w:sz="4" w:space="0" w:color="auto"/>
            </w:tcBorders>
            <w:shd w:val="clear" w:color="auto" w:fill="F3F3F3"/>
          </w:tcPr>
          <w:p w:rsidR="00302351" w:rsidRPr="00BE0C76" w:rsidRDefault="00302351" w:rsidP="00302351">
            <w:pPr>
              <w:rPr>
                <w:lang w:val="en-US"/>
              </w:rPr>
            </w:pPr>
            <w:r w:rsidRPr="00BE0C76">
              <w:rPr>
                <w:lang w:val="en-US"/>
              </w:rPr>
              <w:t>20 minutes post challenge</w:t>
            </w:r>
          </w:p>
        </w:tc>
        <w:tc>
          <w:tcPr>
            <w:tcW w:w="16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25M</w:t>
            </w:r>
          </w:p>
        </w:tc>
        <w:tc>
          <w:tcPr>
            <w:tcW w:w="4400" w:type="dxa"/>
            <w:tcBorders>
              <w:bottom w:val="single" w:sz="4" w:space="0" w:color="auto"/>
            </w:tcBorders>
            <w:shd w:val="clear" w:color="auto" w:fill="FFFFFF"/>
          </w:tcPr>
          <w:p w:rsidR="00302351" w:rsidRPr="00BE0C76" w:rsidRDefault="00302351" w:rsidP="00302351">
            <w:pPr>
              <w:rPr>
                <w:lang w:val="en-US"/>
              </w:rPr>
            </w:pPr>
            <w:r w:rsidRPr="00BE0C76">
              <w:rPr>
                <w:lang w:val="en-US"/>
              </w:rPr>
              <w:t>25 minutes post challenge</w:t>
            </w:r>
          </w:p>
        </w:tc>
        <w:tc>
          <w:tcPr>
            <w:tcW w:w="1600" w:type="dxa"/>
            <w:tcBorders>
              <w:bottom w:val="single" w:sz="4" w:space="0" w:color="auto"/>
            </w:tcBorders>
            <w:shd w:val="clear" w:color="auto" w:fill="FFFFFF"/>
          </w:tcPr>
          <w:p w:rsidR="00302351" w:rsidRPr="00BE0C76" w:rsidRDefault="00302351" w:rsidP="00302351">
            <w:pPr>
              <w:rPr>
                <w:lang w:val="en-US"/>
              </w:rPr>
            </w:pP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30M</w:t>
            </w:r>
          </w:p>
        </w:tc>
        <w:tc>
          <w:tcPr>
            <w:tcW w:w="4400" w:type="dxa"/>
            <w:tcBorders>
              <w:bottom w:val="single" w:sz="4" w:space="0" w:color="auto"/>
            </w:tcBorders>
            <w:shd w:val="clear" w:color="auto" w:fill="F3F3F3"/>
          </w:tcPr>
          <w:p w:rsidR="00302351" w:rsidRPr="00BE0C76" w:rsidRDefault="00302351" w:rsidP="00302351">
            <w:pPr>
              <w:rPr>
                <w:lang w:val="en-US"/>
              </w:rPr>
            </w:pPr>
            <w:r w:rsidRPr="00BE0C76">
              <w:rPr>
                <w:lang w:val="en-US"/>
              </w:rPr>
              <w:t>30 minutes post challenge</w:t>
            </w:r>
          </w:p>
        </w:tc>
        <w:tc>
          <w:tcPr>
            <w:tcW w:w="16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1H</w:t>
            </w:r>
          </w:p>
        </w:tc>
        <w:tc>
          <w:tcPr>
            <w:tcW w:w="4400" w:type="dxa"/>
            <w:tcBorders>
              <w:bottom w:val="single" w:sz="4" w:space="0" w:color="auto"/>
            </w:tcBorders>
            <w:shd w:val="clear" w:color="auto" w:fill="FFFFFF"/>
          </w:tcPr>
          <w:p w:rsidR="00302351" w:rsidRPr="00BE0C76" w:rsidRDefault="00302351" w:rsidP="00302351">
            <w:pPr>
              <w:rPr>
                <w:lang w:val="en-US"/>
              </w:rPr>
            </w:pPr>
            <w:r w:rsidRPr="00BE0C76">
              <w:rPr>
                <w:lang w:val="en-US"/>
              </w:rPr>
              <w:t>1 hour post challenge</w:t>
            </w:r>
          </w:p>
        </w:tc>
        <w:tc>
          <w:tcPr>
            <w:tcW w:w="1600" w:type="dxa"/>
            <w:tcBorders>
              <w:bottom w:val="single" w:sz="4" w:space="0" w:color="auto"/>
            </w:tcBorders>
            <w:shd w:val="clear" w:color="auto" w:fill="FFFFFF"/>
          </w:tcPr>
          <w:p w:rsidR="00302351" w:rsidRPr="00BE0C76" w:rsidRDefault="00302351" w:rsidP="00302351">
            <w:pPr>
              <w:rPr>
                <w:lang w:val="en-US"/>
              </w:rPr>
            </w:pP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2H</w:t>
            </w:r>
          </w:p>
        </w:tc>
        <w:tc>
          <w:tcPr>
            <w:tcW w:w="4400" w:type="dxa"/>
            <w:tcBorders>
              <w:bottom w:val="single" w:sz="4" w:space="0" w:color="auto"/>
            </w:tcBorders>
            <w:shd w:val="clear" w:color="auto" w:fill="F3F3F3"/>
          </w:tcPr>
          <w:p w:rsidR="00302351" w:rsidRPr="00BE0C76" w:rsidRDefault="00302351" w:rsidP="00302351">
            <w:pPr>
              <w:rPr>
                <w:lang w:val="en-US"/>
              </w:rPr>
            </w:pPr>
            <w:r w:rsidRPr="00BE0C76">
              <w:rPr>
                <w:lang w:val="en-US"/>
              </w:rPr>
              <w:t>2 hours post challenge</w:t>
            </w:r>
          </w:p>
        </w:tc>
        <w:tc>
          <w:tcPr>
            <w:tcW w:w="16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2.5H</w:t>
            </w:r>
          </w:p>
        </w:tc>
        <w:tc>
          <w:tcPr>
            <w:tcW w:w="4400" w:type="dxa"/>
            <w:tcBorders>
              <w:bottom w:val="single" w:sz="4" w:space="0" w:color="auto"/>
            </w:tcBorders>
            <w:shd w:val="clear" w:color="auto" w:fill="FFFFFF"/>
          </w:tcPr>
          <w:p w:rsidR="00302351" w:rsidRPr="00BE0C76" w:rsidRDefault="00302351" w:rsidP="00302351">
            <w:pPr>
              <w:rPr>
                <w:lang w:val="en-US"/>
              </w:rPr>
            </w:pPr>
            <w:r w:rsidRPr="00BE0C76">
              <w:rPr>
                <w:lang w:val="en-US"/>
              </w:rPr>
              <w:t>2 1/2 hours post challenge</w:t>
            </w:r>
          </w:p>
        </w:tc>
        <w:tc>
          <w:tcPr>
            <w:tcW w:w="1600" w:type="dxa"/>
            <w:tcBorders>
              <w:bottom w:val="single" w:sz="4" w:space="0" w:color="auto"/>
            </w:tcBorders>
            <w:shd w:val="clear" w:color="auto" w:fill="FFFFFF"/>
          </w:tcPr>
          <w:p w:rsidR="00302351" w:rsidRPr="00BE0C76" w:rsidRDefault="00302351" w:rsidP="00302351">
            <w:pPr>
              <w:rPr>
                <w:lang w:val="en-US"/>
              </w:rPr>
            </w:pP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lastRenderedPageBreak/>
              <w:t>3H</w:t>
            </w:r>
          </w:p>
        </w:tc>
        <w:tc>
          <w:tcPr>
            <w:tcW w:w="4400" w:type="dxa"/>
            <w:tcBorders>
              <w:bottom w:val="single" w:sz="4" w:space="0" w:color="auto"/>
            </w:tcBorders>
            <w:shd w:val="clear" w:color="auto" w:fill="F3F3F3"/>
          </w:tcPr>
          <w:p w:rsidR="00302351" w:rsidRPr="00BE0C76" w:rsidRDefault="00302351" w:rsidP="00302351">
            <w:pPr>
              <w:rPr>
                <w:lang w:val="en-US"/>
              </w:rPr>
            </w:pPr>
            <w:r w:rsidRPr="00BE0C76">
              <w:rPr>
                <w:lang w:val="en-US"/>
              </w:rPr>
              <w:t>3 hours post challenge</w:t>
            </w:r>
          </w:p>
        </w:tc>
        <w:tc>
          <w:tcPr>
            <w:tcW w:w="16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4H</w:t>
            </w:r>
          </w:p>
        </w:tc>
        <w:tc>
          <w:tcPr>
            <w:tcW w:w="4400" w:type="dxa"/>
            <w:tcBorders>
              <w:bottom w:val="single" w:sz="4" w:space="0" w:color="auto"/>
            </w:tcBorders>
            <w:shd w:val="clear" w:color="auto" w:fill="FFFFFF"/>
          </w:tcPr>
          <w:p w:rsidR="00302351" w:rsidRPr="00BE0C76" w:rsidRDefault="00302351" w:rsidP="00302351">
            <w:pPr>
              <w:rPr>
                <w:lang w:val="en-US"/>
              </w:rPr>
            </w:pPr>
            <w:r w:rsidRPr="00BE0C76">
              <w:rPr>
                <w:lang w:val="en-US"/>
              </w:rPr>
              <w:t>4 hours post challenge</w:t>
            </w:r>
          </w:p>
        </w:tc>
        <w:tc>
          <w:tcPr>
            <w:tcW w:w="1600" w:type="dxa"/>
            <w:tcBorders>
              <w:bottom w:val="single" w:sz="4" w:space="0" w:color="auto"/>
            </w:tcBorders>
            <w:shd w:val="clear" w:color="auto" w:fill="FFFFFF"/>
          </w:tcPr>
          <w:p w:rsidR="00302351" w:rsidRPr="00BE0C76" w:rsidRDefault="00302351" w:rsidP="00302351">
            <w:pPr>
              <w:rPr>
                <w:lang w:val="en-US"/>
              </w:rPr>
            </w:pP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5H</w:t>
            </w:r>
          </w:p>
        </w:tc>
        <w:tc>
          <w:tcPr>
            <w:tcW w:w="4400" w:type="dxa"/>
            <w:tcBorders>
              <w:bottom w:val="single" w:sz="4" w:space="0" w:color="auto"/>
            </w:tcBorders>
            <w:shd w:val="clear" w:color="auto" w:fill="F3F3F3"/>
          </w:tcPr>
          <w:p w:rsidR="00302351" w:rsidRPr="00BE0C76" w:rsidRDefault="00302351" w:rsidP="00302351">
            <w:pPr>
              <w:rPr>
                <w:lang w:val="en-US"/>
              </w:rPr>
            </w:pPr>
            <w:r w:rsidRPr="00BE0C76">
              <w:rPr>
                <w:lang w:val="en-US"/>
              </w:rPr>
              <w:t>5  hours post challenge</w:t>
            </w:r>
          </w:p>
        </w:tc>
        <w:tc>
          <w:tcPr>
            <w:tcW w:w="16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6H</w:t>
            </w:r>
          </w:p>
        </w:tc>
        <w:tc>
          <w:tcPr>
            <w:tcW w:w="4400" w:type="dxa"/>
            <w:tcBorders>
              <w:bottom w:val="single" w:sz="4" w:space="0" w:color="auto"/>
            </w:tcBorders>
            <w:shd w:val="clear" w:color="auto" w:fill="FFFFFF"/>
          </w:tcPr>
          <w:p w:rsidR="00302351" w:rsidRPr="00BE0C76" w:rsidRDefault="00302351" w:rsidP="00302351">
            <w:pPr>
              <w:rPr>
                <w:lang w:val="en-US"/>
              </w:rPr>
            </w:pPr>
            <w:r w:rsidRPr="00BE0C76">
              <w:rPr>
                <w:lang w:val="en-US"/>
              </w:rPr>
              <w:t>6 hours post challenge</w:t>
            </w:r>
          </w:p>
        </w:tc>
        <w:tc>
          <w:tcPr>
            <w:tcW w:w="1600" w:type="dxa"/>
            <w:tcBorders>
              <w:bottom w:val="single" w:sz="4" w:space="0" w:color="auto"/>
            </w:tcBorders>
            <w:shd w:val="clear" w:color="auto" w:fill="FFFFFF"/>
          </w:tcPr>
          <w:p w:rsidR="00302351" w:rsidRPr="00BE0C76" w:rsidRDefault="00302351" w:rsidP="00302351">
            <w:pPr>
              <w:rPr>
                <w:lang w:val="en-US"/>
              </w:rPr>
            </w:pP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7H</w:t>
            </w:r>
          </w:p>
        </w:tc>
        <w:tc>
          <w:tcPr>
            <w:tcW w:w="4400" w:type="dxa"/>
            <w:tcBorders>
              <w:bottom w:val="single" w:sz="4" w:space="0" w:color="auto"/>
            </w:tcBorders>
            <w:shd w:val="clear" w:color="auto" w:fill="F3F3F3"/>
          </w:tcPr>
          <w:p w:rsidR="00302351" w:rsidRPr="00BE0C76" w:rsidRDefault="00302351" w:rsidP="00302351">
            <w:pPr>
              <w:rPr>
                <w:lang w:val="en-US"/>
              </w:rPr>
            </w:pPr>
            <w:r w:rsidRPr="00BE0C76">
              <w:rPr>
                <w:lang w:val="en-US"/>
              </w:rPr>
              <w:t>7 hours post challenge</w:t>
            </w:r>
          </w:p>
        </w:tc>
        <w:tc>
          <w:tcPr>
            <w:tcW w:w="16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8H</w:t>
            </w:r>
          </w:p>
        </w:tc>
        <w:tc>
          <w:tcPr>
            <w:tcW w:w="4400" w:type="dxa"/>
            <w:tcBorders>
              <w:bottom w:val="single" w:sz="4" w:space="0" w:color="auto"/>
            </w:tcBorders>
            <w:shd w:val="clear" w:color="auto" w:fill="FFFFFF"/>
          </w:tcPr>
          <w:p w:rsidR="00302351" w:rsidRPr="00BE0C76" w:rsidRDefault="00302351" w:rsidP="00302351">
            <w:pPr>
              <w:rPr>
                <w:lang w:val="en-US"/>
              </w:rPr>
            </w:pPr>
            <w:r w:rsidRPr="00BE0C76">
              <w:rPr>
                <w:lang w:val="en-US"/>
              </w:rPr>
              <w:t>8 hours post challenge</w:t>
            </w:r>
          </w:p>
        </w:tc>
        <w:tc>
          <w:tcPr>
            <w:tcW w:w="1600" w:type="dxa"/>
            <w:tcBorders>
              <w:bottom w:val="single" w:sz="4" w:space="0" w:color="auto"/>
            </w:tcBorders>
            <w:shd w:val="clear" w:color="auto" w:fill="FFFFFF"/>
          </w:tcPr>
          <w:p w:rsidR="00302351" w:rsidRPr="00BE0C76" w:rsidRDefault="00302351" w:rsidP="00302351">
            <w:pPr>
              <w:rPr>
                <w:lang w:val="en-US"/>
              </w:rPr>
            </w:pP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8H SHIFT</w:t>
            </w:r>
          </w:p>
        </w:tc>
        <w:tc>
          <w:tcPr>
            <w:tcW w:w="4400" w:type="dxa"/>
            <w:tcBorders>
              <w:bottom w:val="single" w:sz="4" w:space="0" w:color="auto"/>
            </w:tcBorders>
            <w:shd w:val="clear" w:color="auto" w:fill="F3F3F3"/>
          </w:tcPr>
          <w:p w:rsidR="00302351" w:rsidRPr="00BE0C76" w:rsidRDefault="00302351" w:rsidP="00302351">
            <w:pPr>
              <w:rPr>
                <w:lang w:val="en-US"/>
              </w:rPr>
            </w:pPr>
            <w:r w:rsidRPr="00BE0C76">
              <w:rPr>
                <w:lang w:val="en-US"/>
              </w:rPr>
              <w:t>8 hours aligned on nursing shifts</w:t>
            </w:r>
          </w:p>
        </w:tc>
        <w:tc>
          <w:tcPr>
            <w:tcW w:w="16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12H</w:t>
            </w:r>
          </w:p>
        </w:tc>
        <w:tc>
          <w:tcPr>
            <w:tcW w:w="4400" w:type="dxa"/>
            <w:tcBorders>
              <w:bottom w:val="single" w:sz="4" w:space="0" w:color="auto"/>
            </w:tcBorders>
            <w:shd w:val="clear" w:color="auto" w:fill="FFFFFF"/>
          </w:tcPr>
          <w:p w:rsidR="00302351" w:rsidRPr="00BE0C76" w:rsidRDefault="00302351" w:rsidP="00302351">
            <w:pPr>
              <w:rPr>
                <w:lang w:val="en-US"/>
              </w:rPr>
            </w:pPr>
            <w:r w:rsidRPr="00BE0C76">
              <w:rPr>
                <w:lang w:val="en-US"/>
              </w:rPr>
              <w:t>12 hours post challenge</w:t>
            </w:r>
          </w:p>
        </w:tc>
        <w:tc>
          <w:tcPr>
            <w:tcW w:w="1600" w:type="dxa"/>
            <w:tcBorders>
              <w:bottom w:val="single" w:sz="4" w:space="0" w:color="auto"/>
            </w:tcBorders>
            <w:shd w:val="clear" w:color="auto" w:fill="FFFFFF"/>
          </w:tcPr>
          <w:p w:rsidR="00302351" w:rsidRPr="00BE0C76" w:rsidRDefault="00302351" w:rsidP="00302351">
            <w:pPr>
              <w:rPr>
                <w:lang w:val="en-US"/>
              </w:rPr>
            </w:pP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24H</w:t>
            </w:r>
          </w:p>
        </w:tc>
        <w:tc>
          <w:tcPr>
            <w:tcW w:w="4400" w:type="dxa"/>
            <w:tcBorders>
              <w:bottom w:val="single" w:sz="4" w:space="0" w:color="auto"/>
            </w:tcBorders>
            <w:shd w:val="clear" w:color="auto" w:fill="F3F3F3"/>
          </w:tcPr>
          <w:p w:rsidR="00302351" w:rsidRPr="00BE0C76" w:rsidRDefault="00302351" w:rsidP="00302351">
            <w:pPr>
              <w:rPr>
                <w:lang w:val="en-US"/>
              </w:rPr>
            </w:pPr>
            <w:r w:rsidRPr="00BE0C76">
              <w:rPr>
                <w:lang w:val="en-US"/>
              </w:rPr>
              <w:t>24 hours post challenge</w:t>
            </w:r>
          </w:p>
        </w:tc>
        <w:tc>
          <w:tcPr>
            <w:tcW w:w="16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2D</w:t>
            </w:r>
          </w:p>
        </w:tc>
        <w:tc>
          <w:tcPr>
            <w:tcW w:w="4400" w:type="dxa"/>
            <w:tcBorders>
              <w:bottom w:val="single" w:sz="4" w:space="0" w:color="auto"/>
            </w:tcBorders>
            <w:shd w:val="clear" w:color="auto" w:fill="FFFFFF"/>
          </w:tcPr>
          <w:p w:rsidR="00302351" w:rsidRPr="00BE0C76" w:rsidRDefault="00302351" w:rsidP="00302351">
            <w:pPr>
              <w:rPr>
                <w:lang w:val="en-US"/>
              </w:rPr>
            </w:pPr>
            <w:r w:rsidRPr="00BE0C76">
              <w:rPr>
                <w:lang w:val="en-US"/>
              </w:rPr>
              <w:t>2 days</w:t>
            </w:r>
          </w:p>
        </w:tc>
        <w:tc>
          <w:tcPr>
            <w:tcW w:w="1600" w:type="dxa"/>
            <w:tcBorders>
              <w:bottom w:val="single" w:sz="4" w:space="0" w:color="auto"/>
            </w:tcBorders>
            <w:shd w:val="clear" w:color="auto" w:fill="FFFFFF"/>
          </w:tcPr>
          <w:p w:rsidR="00302351" w:rsidRPr="00BE0C76" w:rsidRDefault="00302351" w:rsidP="00302351">
            <w:pPr>
              <w:rPr>
                <w:lang w:val="en-US"/>
              </w:rPr>
            </w:pP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3D</w:t>
            </w:r>
          </w:p>
        </w:tc>
        <w:tc>
          <w:tcPr>
            <w:tcW w:w="4400" w:type="dxa"/>
            <w:tcBorders>
              <w:bottom w:val="single" w:sz="4" w:space="0" w:color="auto"/>
            </w:tcBorders>
            <w:shd w:val="clear" w:color="auto" w:fill="F3F3F3"/>
          </w:tcPr>
          <w:p w:rsidR="00302351" w:rsidRPr="00BE0C76" w:rsidRDefault="00302351" w:rsidP="00302351">
            <w:pPr>
              <w:rPr>
                <w:lang w:val="en-US"/>
              </w:rPr>
            </w:pPr>
            <w:r w:rsidRPr="00BE0C76">
              <w:rPr>
                <w:lang w:val="en-US"/>
              </w:rPr>
              <w:t>3 days</w:t>
            </w:r>
          </w:p>
        </w:tc>
        <w:tc>
          <w:tcPr>
            <w:tcW w:w="16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4D</w:t>
            </w:r>
          </w:p>
        </w:tc>
        <w:tc>
          <w:tcPr>
            <w:tcW w:w="4400" w:type="dxa"/>
            <w:tcBorders>
              <w:bottom w:val="single" w:sz="4" w:space="0" w:color="auto"/>
            </w:tcBorders>
            <w:shd w:val="clear" w:color="auto" w:fill="FFFFFF"/>
          </w:tcPr>
          <w:p w:rsidR="00302351" w:rsidRPr="00BE0C76" w:rsidRDefault="00302351" w:rsidP="00302351">
            <w:pPr>
              <w:rPr>
                <w:lang w:val="en-US"/>
              </w:rPr>
            </w:pPr>
            <w:r w:rsidRPr="00BE0C76">
              <w:rPr>
                <w:lang w:val="en-US"/>
              </w:rPr>
              <w:t>4 days</w:t>
            </w:r>
          </w:p>
        </w:tc>
        <w:tc>
          <w:tcPr>
            <w:tcW w:w="1600" w:type="dxa"/>
            <w:tcBorders>
              <w:bottom w:val="single" w:sz="4" w:space="0" w:color="auto"/>
            </w:tcBorders>
            <w:shd w:val="clear" w:color="auto" w:fill="FFFFFF"/>
          </w:tcPr>
          <w:p w:rsidR="00302351" w:rsidRPr="00BE0C76" w:rsidRDefault="00302351" w:rsidP="00302351">
            <w:pPr>
              <w:rPr>
                <w:lang w:val="en-US"/>
              </w:rPr>
            </w:pP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5D</w:t>
            </w:r>
          </w:p>
        </w:tc>
        <w:tc>
          <w:tcPr>
            <w:tcW w:w="4400" w:type="dxa"/>
            <w:tcBorders>
              <w:bottom w:val="single" w:sz="4" w:space="0" w:color="auto"/>
            </w:tcBorders>
            <w:shd w:val="clear" w:color="auto" w:fill="F3F3F3"/>
          </w:tcPr>
          <w:p w:rsidR="00302351" w:rsidRPr="00BE0C76" w:rsidRDefault="00302351" w:rsidP="00302351">
            <w:pPr>
              <w:rPr>
                <w:lang w:val="en-US"/>
              </w:rPr>
            </w:pPr>
            <w:r w:rsidRPr="00BE0C76">
              <w:rPr>
                <w:lang w:val="en-US"/>
              </w:rPr>
              <w:t>5 days</w:t>
            </w:r>
          </w:p>
        </w:tc>
        <w:tc>
          <w:tcPr>
            <w:tcW w:w="16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6D</w:t>
            </w:r>
          </w:p>
        </w:tc>
        <w:tc>
          <w:tcPr>
            <w:tcW w:w="4400" w:type="dxa"/>
            <w:tcBorders>
              <w:bottom w:val="single" w:sz="4" w:space="0" w:color="auto"/>
            </w:tcBorders>
            <w:shd w:val="clear" w:color="auto" w:fill="FFFFFF"/>
          </w:tcPr>
          <w:p w:rsidR="00302351" w:rsidRPr="00BE0C76" w:rsidRDefault="00302351" w:rsidP="00302351">
            <w:pPr>
              <w:rPr>
                <w:lang w:val="en-US"/>
              </w:rPr>
            </w:pPr>
            <w:r w:rsidRPr="00BE0C76">
              <w:rPr>
                <w:lang w:val="en-US"/>
              </w:rPr>
              <w:t>6 days</w:t>
            </w:r>
          </w:p>
        </w:tc>
        <w:tc>
          <w:tcPr>
            <w:tcW w:w="1600" w:type="dxa"/>
            <w:tcBorders>
              <w:bottom w:val="single" w:sz="4" w:space="0" w:color="auto"/>
            </w:tcBorders>
            <w:shd w:val="clear" w:color="auto" w:fill="FFFFFF"/>
          </w:tcPr>
          <w:p w:rsidR="00302351" w:rsidRPr="00BE0C76" w:rsidRDefault="00302351" w:rsidP="00302351">
            <w:pPr>
              <w:rPr>
                <w:lang w:val="en-US"/>
              </w:rPr>
            </w:pP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7D</w:t>
            </w:r>
          </w:p>
        </w:tc>
        <w:tc>
          <w:tcPr>
            <w:tcW w:w="4400" w:type="dxa"/>
            <w:tcBorders>
              <w:bottom w:val="single" w:sz="4" w:space="0" w:color="auto"/>
            </w:tcBorders>
            <w:shd w:val="clear" w:color="auto" w:fill="F3F3F3"/>
          </w:tcPr>
          <w:p w:rsidR="00302351" w:rsidRPr="00BE0C76" w:rsidRDefault="00302351" w:rsidP="00302351">
            <w:pPr>
              <w:rPr>
                <w:lang w:val="en-US"/>
              </w:rPr>
            </w:pPr>
            <w:r w:rsidRPr="00BE0C76">
              <w:rPr>
                <w:lang w:val="en-US"/>
              </w:rPr>
              <w:t>7 days</w:t>
            </w:r>
          </w:p>
        </w:tc>
        <w:tc>
          <w:tcPr>
            <w:tcW w:w="16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1W</w:t>
            </w:r>
          </w:p>
        </w:tc>
        <w:tc>
          <w:tcPr>
            <w:tcW w:w="4400" w:type="dxa"/>
            <w:tcBorders>
              <w:bottom w:val="single" w:sz="4" w:space="0" w:color="auto"/>
            </w:tcBorders>
            <w:shd w:val="clear" w:color="auto" w:fill="FFFFFF"/>
          </w:tcPr>
          <w:p w:rsidR="00302351" w:rsidRPr="00BE0C76" w:rsidRDefault="00302351" w:rsidP="00302351">
            <w:pPr>
              <w:rPr>
                <w:lang w:val="en-US"/>
              </w:rPr>
            </w:pPr>
            <w:r w:rsidRPr="00BE0C76">
              <w:rPr>
                <w:lang w:val="en-US"/>
              </w:rPr>
              <w:t>1 week</w:t>
            </w:r>
          </w:p>
        </w:tc>
        <w:tc>
          <w:tcPr>
            <w:tcW w:w="1600" w:type="dxa"/>
            <w:tcBorders>
              <w:bottom w:val="single" w:sz="4" w:space="0" w:color="auto"/>
            </w:tcBorders>
            <w:shd w:val="clear" w:color="auto" w:fill="FFFFFF"/>
          </w:tcPr>
          <w:p w:rsidR="00302351" w:rsidRPr="00BE0C76" w:rsidRDefault="00302351" w:rsidP="00302351">
            <w:pPr>
              <w:rPr>
                <w:lang w:val="en-US"/>
              </w:rPr>
            </w:pP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10D</w:t>
            </w:r>
          </w:p>
        </w:tc>
        <w:tc>
          <w:tcPr>
            <w:tcW w:w="4400" w:type="dxa"/>
            <w:tcBorders>
              <w:bottom w:val="single" w:sz="4" w:space="0" w:color="auto"/>
            </w:tcBorders>
            <w:shd w:val="clear" w:color="auto" w:fill="F3F3F3"/>
          </w:tcPr>
          <w:p w:rsidR="00302351" w:rsidRPr="00BE0C76" w:rsidRDefault="00302351" w:rsidP="00302351">
            <w:pPr>
              <w:rPr>
                <w:lang w:val="en-US"/>
              </w:rPr>
            </w:pPr>
            <w:r w:rsidRPr="00BE0C76">
              <w:rPr>
                <w:lang w:val="en-US"/>
              </w:rPr>
              <w:t>10 days</w:t>
            </w:r>
          </w:p>
        </w:tc>
        <w:tc>
          <w:tcPr>
            <w:tcW w:w="16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2W</w:t>
            </w:r>
          </w:p>
        </w:tc>
        <w:tc>
          <w:tcPr>
            <w:tcW w:w="4400" w:type="dxa"/>
            <w:tcBorders>
              <w:bottom w:val="single" w:sz="4" w:space="0" w:color="auto"/>
            </w:tcBorders>
            <w:shd w:val="clear" w:color="auto" w:fill="FFFFFF"/>
          </w:tcPr>
          <w:p w:rsidR="00302351" w:rsidRPr="00BE0C76" w:rsidRDefault="00302351" w:rsidP="00302351">
            <w:pPr>
              <w:rPr>
                <w:lang w:val="en-US"/>
              </w:rPr>
            </w:pPr>
            <w:r w:rsidRPr="00BE0C76">
              <w:rPr>
                <w:lang w:val="en-US"/>
              </w:rPr>
              <w:t>2 weeks</w:t>
            </w:r>
          </w:p>
        </w:tc>
        <w:tc>
          <w:tcPr>
            <w:tcW w:w="1600" w:type="dxa"/>
            <w:tcBorders>
              <w:bottom w:val="single" w:sz="4" w:space="0" w:color="auto"/>
            </w:tcBorders>
            <w:shd w:val="clear" w:color="auto" w:fill="FFFFFF"/>
          </w:tcPr>
          <w:p w:rsidR="00302351" w:rsidRPr="00BE0C76" w:rsidRDefault="00302351" w:rsidP="00302351">
            <w:pPr>
              <w:rPr>
                <w:lang w:val="en-US"/>
              </w:rPr>
            </w:pP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3W</w:t>
            </w:r>
          </w:p>
        </w:tc>
        <w:tc>
          <w:tcPr>
            <w:tcW w:w="4400" w:type="dxa"/>
            <w:tcBorders>
              <w:bottom w:val="single" w:sz="4" w:space="0" w:color="auto"/>
            </w:tcBorders>
            <w:shd w:val="clear" w:color="auto" w:fill="F3F3F3"/>
          </w:tcPr>
          <w:p w:rsidR="00302351" w:rsidRPr="00BE0C76" w:rsidRDefault="00302351" w:rsidP="00302351">
            <w:pPr>
              <w:rPr>
                <w:lang w:val="en-US"/>
              </w:rPr>
            </w:pPr>
            <w:r w:rsidRPr="00BE0C76">
              <w:rPr>
                <w:lang w:val="en-US"/>
              </w:rPr>
              <w:t>3 weeks</w:t>
            </w:r>
          </w:p>
        </w:tc>
        <w:tc>
          <w:tcPr>
            <w:tcW w:w="16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4W</w:t>
            </w:r>
          </w:p>
        </w:tc>
        <w:tc>
          <w:tcPr>
            <w:tcW w:w="4400" w:type="dxa"/>
            <w:tcBorders>
              <w:bottom w:val="single" w:sz="4" w:space="0" w:color="auto"/>
            </w:tcBorders>
            <w:shd w:val="clear" w:color="auto" w:fill="FFFFFF"/>
          </w:tcPr>
          <w:p w:rsidR="00302351" w:rsidRPr="00BE0C76" w:rsidRDefault="00302351" w:rsidP="00302351">
            <w:pPr>
              <w:rPr>
                <w:lang w:val="en-US"/>
              </w:rPr>
            </w:pPr>
            <w:r w:rsidRPr="00BE0C76">
              <w:rPr>
                <w:lang w:val="en-US"/>
              </w:rPr>
              <w:t>4 weeks</w:t>
            </w:r>
          </w:p>
        </w:tc>
        <w:tc>
          <w:tcPr>
            <w:tcW w:w="1600" w:type="dxa"/>
            <w:tcBorders>
              <w:bottom w:val="single" w:sz="4" w:space="0" w:color="auto"/>
            </w:tcBorders>
            <w:shd w:val="clear" w:color="auto" w:fill="FFFFFF"/>
          </w:tcPr>
          <w:p w:rsidR="00302351" w:rsidRPr="00BE0C76" w:rsidRDefault="00302351" w:rsidP="00302351">
            <w:pPr>
              <w:rPr>
                <w:lang w:val="en-US"/>
              </w:rPr>
            </w:pP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1L</w:t>
            </w:r>
          </w:p>
        </w:tc>
        <w:tc>
          <w:tcPr>
            <w:tcW w:w="4400" w:type="dxa"/>
            <w:tcBorders>
              <w:bottom w:val="single" w:sz="4" w:space="0" w:color="auto"/>
            </w:tcBorders>
            <w:shd w:val="clear" w:color="auto" w:fill="F3F3F3"/>
          </w:tcPr>
          <w:p w:rsidR="00302351" w:rsidRPr="00BE0C76" w:rsidRDefault="00302351" w:rsidP="00302351">
            <w:pPr>
              <w:rPr>
                <w:lang w:val="en-US"/>
              </w:rPr>
            </w:pPr>
            <w:r w:rsidRPr="00BE0C76">
              <w:rPr>
                <w:lang w:val="en-US"/>
              </w:rPr>
              <w:t>1 month (30 days) post challenge</w:t>
            </w:r>
          </w:p>
        </w:tc>
        <w:tc>
          <w:tcPr>
            <w:tcW w:w="16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2L</w:t>
            </w:r>
          </w:p>
        </w:tc>
        <w:tc>
          <w:tcPr>
            <w:tcW w:w="4400" w:type="dxa"/>
            <w:tcBorders>
              <w:bottom w:val="single" w:sz="4" w:space="0" w:color="auto"/>
            </w:tcBorders>
            <w:shd w:val="clear" w:color="auto" w:fill="FFFFFF"/>
          </w:tcPr>
          <w:p w:rsidR="00302351" w:rsidRPr="00BE0C76" w:rsidRDefault="00302351" w:rsidP="00302351">
            <w:pPr>
              <w:rPr>
                <w:lang w:val="en-US"/>
              </w:rPr>
            </w:pPr>
            <w:r w:rsidRPr="00BE0C76">
              <w:rPr>
                <w:lang w:val="en-US"/>
              </w:rPr>
              <w:t>2 months (60 days) post challenge</w:t>
            </w:r>
          </w:p>
        </w:tc>
        <w:tc>
          <w:tcPr>
            <w:tcW w:w="1600" w:type="dxa"/>
            <w:tcBorders>
              <w:bottom w:val="single" w:sz="4" w:space="0" w:color="auto"/>
            </w:tcBorders>
            <w:shd w:val="clear" w:color="auto" w:fill="FFFFFF"/>
          </w:tcPr>
          <w:p w:rsidR="00302351" w:rsidRPr="00BE0C76" w:rsidRDefault="00302351" w:rsidP="00302351">
            <w:pPr>
              <w:rPr>
                <w:lang w:val="en-US"/>
              </w:rPr>
            </w:pP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shd w:val="clear" w:color="auto" w:fill="F3F3F3"/>
          </w:tcPr>
          <w:p w:rsidR="00302351" w:rsidRPr="00BE0C76" w:rsidRDefault="00302351" w:rsidP="00302351">
            <w:pPr>
              <w:rPr>
                <w:lang w:val="en-US"/>
              </w:rPr>
            </w:pPr>
            <w:r w:rsidRPr="00BE0C76">
              <w:rPr>
                <w:lang w:val="en-US"/>
              </w:rPr>
              <w:t>3L</w:t>
            </w:r>
          </w:p>
        </w:tc>
        <w:tc>
          <w:tcPr>
            <w:tcW w:w="4400" w:type="dxa"/>
            <w:shd w:val="clear" w:color="auto" w:fill="F3F3F3"/>
          </w:tcPr>
          <w:p w:rsidR="00302351" w:rsidRPr="00BE0C76" w:rsidRDefault="00302351" w:rsidP="00302351">
            <w:pPr>
              <w:rPr>
                <w:lang w:val="en-US"/>
              </w:rPr>
            </w:pPr>
            <w:r w:rsidRPr="00BE0C76">
              <w:rPr>
                <w:lang w:val="en-US"/>
              </w:rPr>
              <w:t>3 months (90 days) post challenge</w:t>
            </w:r>
          </w:p>
        </w:tc>
        <w:tc>
          <w:tcPr>
            <w:tcW w:w="1600" w:type="dxa"/>
            <w:shd w:val="clear" w:color="auto" w:fill="F3F3F3"/>
          </w:tcPr>
          <w:p w:rsidR="00302351" w:rsidRPr="00BE0C76" w:rsidRDefault="00302351" w:rsidP="00302351">
            <w:pPr>
              <w:rPr>
                <w:lang w:val="en-US"/>
              </w:rPr>
            </w:pPr>
          </w:p>
        </w:tc>
        <w:tc>
          <w:tcPr>
            <w:tcW w:w="1200" w:type="dxa"/>
            <w:shd w:val="clear" w:color="auto" w:fill="F3F3F3"/>
          </w:tcPr>
          <w:p w:rsidR="00302351" w:rsidRPr="00BE0C76" w:rsidRDefault="00302351" w:rsidP="00302351">
            <w:pPr>
              <w:rPr>
                <w:lang w:val="en-US"/>
              </w:rPr>
            </w:pPr>
          </w:p>
        </w:tc>
        <w:tc>
          <w:tcPr>
            <w:tcW w:w="800" w:type="dxa"/>
            <w:shd w:val="clear" w:color="auto" w:fill="F3F3F3"/>
          </w:tcPr>
          <w:p w:rsidR="00302351" w:rsidRPr="00BE0C76" w:rsidRDefault="00302351" w:rsidP="00302351">
            <w:pPr>
              <w:rPr>
                <w:lang w:val="en-US"/>
              </w:rPr>
            </w:pPr>
          </w:p>
        </w:tc>
      </w:tr>
    </w:tbl>
    <w:p w:rsidR="00302351" w:rsidRPr="00BE0C76" w:rsidRDefault="00302351" w:rsidP="00302351">
      <w:pPr>
        <w:rPr>
          <w:lang w:val="en-US"/>
        </w:rPr>
      </w:pPr>
    </w:p>
    <w:p w:rsidR="00302351" w:rsidRPr="00BE0C76" w:rsidRDefault="00302351" w:rsidP="00302351">
      <w:pPr>
        <w:pStyle w:val="Heading3"/>
        <w:rPr>
          <w:lang w:val="en-US"/>
        </w:rPr>
      </w:pPr>
      <w:bookmarkStart w:id="197" w:name="_Toc26790021"/>
      <w:r w:rsidRPr="00BE0C76">
        <w:rPr>
          <w:lang w:val="en-US"/>
        </w:rPr>
        <w:t>0257 - Nature of Challenge</w:t>
      </w:r>
      <w:bookmarkEnd w:id="197"/>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NatureOfChallenge</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to further describe an observation definition that is characterized as a challenge observation.</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no</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OID</w:t>
            </w:r>
          </w:p>
        </w:tc>
        <w:tc>
          <w:tcPr>
            <w:tcW w:w="7200" w:type="dxa"/>
            <w:shd w:val="clear" w:color="auto" w:fill="auto"/>
          </w:tcPr>
          <w:p w:rsidR="00302351" w:rsidRPr="00BE0C76" w:rsidRDefault="00302351" w:rsidP="00302351">
            <w:pPr>
              <w:pStyle w:val="OtherTableBody"/>
              <w:rPr>
                <w:lang w:val="en-US"/>
              </w:rPr>
            </w:pPr>
            <w:r w:rsidRPr="00BE0C76">
              <w:rPr>
                <w:lang w:val="en-US"/>
              </w:rPr>
              <w:t>2.16.840.1.113883.18.152</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7200" w:type="dxa"/>
            <w:shd w:val="clear" w:color="auto" w:fill="auto"/>
          </w:tcPr>
          <w:p w:rsidR="00302351" w:rsidRPr="00BE0C76" w:rsidRDefault="00302351" w:rsidP="00302351">
            <w:pPr>
              <w:pStyle w:val="OtherTableBody"/>
              <w:rPr>
                <w:lang w:val="en-US"/>
              </w:rPr>
            </w:pPr>
            <w:r w:rsidRPr="00BE0C76">
              <w:rPr>
                <w:lang w:val="en-US"/>
              </w:rPr>
              <w:t>natureOfChallenge</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7200" w:type="dxa"/>
            <w:shd w:val="clear" w:color="auto" w:fill="auto"/>
          </w:tcPr>
          <w:p w:rsidR="00302351" w:rsidRPr="00BE0C76" w:rsidRDefault="00302351" w:rsidP="00302351">
            <w:pPr>
              <w:pStyle w:val="OtherTableBody"/>
              <w:rPr>
                <w:lang w:val="en-US"/>
              </w:rPr>
            </w:pPr>
            <w:r w:rsidRPr="00BE0C76">
              <w:rPr>
                <w:lang w:val="en-US"/>
              </w:rPr>
              <w:t>HL7-defined code system of concepts used to further describe an observation definition that is characterized as a challenge observation.  Used in HL7 Version 2.x messaging in the OM1 segment.</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Effective Date</w:t>
            </w:r>
          </w:p>
        </w:tc>
        <w:tc>
          <w:tcPr>
            <w:tcW w:w="1400" w:type="dxa"/>
            <w:shd w:val="clear" w:color="auto" w:fill="auto"/>
          </w:tcPr>
          <w:p w:rsidR="00302351" w:rsidRPr="00BE0C76" w:rsidRDefault="00302351" w:rsidP="00302351">
            <w:pPr>
              <w:pStyle w:val="OtherTableBody"/>
              <w:rPr>
                <w:lang w:val="en-US"/>
              </w:rPr>
            </w:pPr>
            <w:r w:rsidRPr="00BE0C76">
              <w:rPr>
                <w:lang w:val="en-US"/>
              </w:rPr>
              <w:t>07.04.1997</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Version</w:t>
            </w:r>
          </w:p>
        </w:tc>
        <w:tc>
          <w:tcPr>
            <w:tcW w:w="1400" w:type="dxa"/>
            <w:shd w:val="clear" w:color="auto" w:fill="auto"/>
          </w:tcPr>
          <w:p w:rsidR="00302351" w:rsidRPr="00BE0C76" w:rsidRDefault="00302351" w:rsidP="00302351">
            <w:pPr>
              <w:pStyle w:val="OtherTableBody"/>
              <w:rPr>
                <w:lang w:val="en-US"/>
              </w:rPr>
            </w:pPr>
            <w:r w:rsidRPr="00BE0C76">
              <w:rPr>
                <w:lang w:val="en-US"/>
              </w:rPr>
              <w:t>1</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14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OID</w:t>
            </w:r>
          </w:p>
        </w:tc>
        <w:tc>
          <w:tcPr>
            <w:tcW w:w="6400" w:type="dxa"/>
            <w:shd w:val="clear" w:color="auto" w:fill="auto"/>
          </w:tcPr>
          <w:p w:rsidR="00302351" w:rsidRPr="00BE0C76" w:rsidRDefault="00302351" w:rsidP="00302351">
            <w:pPr>
              <w:pStyle w:val="OtherTableBody"/>
              <w:rPr>
                <w:lang w:val="en-US"/>
              </w:rPr>
            </w:pPr>
            <w:r w:rsidRPr="00BE0C76">
              <w:rPr>
                <w:lang w:val="en-US"/>
              </w:rPr>
              <w:t>2.16.840.1.113883.21.164</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6400" w:type="dxa"/>
            <w:shd w:val="clear" w:color="auto" w:fill="auto"/>
          </w:tcPr>
          <w:p w:rsidR="00302351" w:rsidRPr="00BE0C76" w:rsidRDefault="00302351" w:rsidP="00302351">
            <w:pPr>
              <w:pStyle w:val="OtherTableBody"/>
              <w:rPr>
                <w:lang w:val="en-US"/>
              </w:rPr>
            </w:pPr>
            <w:r w:rsidRPr="00BE0C76">
              <w:rPr>
                <w:lang w:val="en-US"/>
              </w:rPr>
              <w:t>hl7VS-natureOfChallenge</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400" w:type="dxa"/>
            <w:shd w:val="clear" w:color="auto" w:fill="auto"/>
          </w:tcPr>
          <w:p w:rsidR="00302351" w:rsidRPr="00BE0C76" w:rsidRDefault="00302351" w:rsidP="00302351">
            <w:pPr>
              <w:pStyle w:val="OtherTableBody"/>
              <w:rPr>
                <w:lang w:val="en-US"/>
              </w:rPr>
            </w:pPr>
            <w:r w:rsidRPr="00BE0C76">
              <w:rPr>
                <w:lang w:val="en-US"/>
              </w:rPr>
              <w:t>Value Set of codes that further describe an observation definition that is characterized as a challenge observation.</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Content Logical Definition</w:t>
            </w:r>
          </w:p>
        </w:tc>
        <w:tc>
          <w:tcPr>
            <w:tcW w:w="6400" w:type="dxa"/>
            <w:shd w:val="clear" w:color="auto" w:fill="auto"/>
          </w:tcPr>
          <w:p w:rsidR="00302351" w:rsidRPr="00BE0C76" w:rsidRDefault="00302351" w:rsidP="00302351">
            <w:pPr>
              <w:pStyle w:val="OtherTableBody"/>
              <w:rPr>
                <w:lang w:val="en-US"/>
              </w:rPr>
            </w:pPr>
            <w:r w:rsidRPr="00BE0C76">
              <w:rPr>
                <w:lang w:val="en-US"/>
              </w:rPr>
              <w:t>all codes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BE0C76" w:rsidTr="00302351">
        <w:tc>
          <w:tcPr>
            <w:tcW w:w="1800" w:type="dxa"/>
            <w:shd w:val="clear" w:color="auto" w:fill="F3F3F3"/>
          </w:tcPr>
          <w:p w:rsidR="00302351" w:rsidRPr="00BE0C76" w:rsidRDefault="00302351" w:rsidP="00302351">
            <w:pPr>
              <w:pStyle w:val="OtherTableHeader"/>
              <w:rPr>
                <w:lang w:val="en-US"/>
              </w:rPr>
            </w:pPr>
            <w:r w:rsidRPr="00BE0C76">
              <w:rPr>
                <w:lang w:val="en-US"/>
              </w:rPr>
              <w:t>Realm</w:t>
            </w:r>
          </w:p>
        </w:tc>
        <w:tc>
          <w:tcPr>
            <w:tcW w:w="2400" w:type="dxa"/>
            <w:shd w:val="clear" w:color="auto" w:fill="auto"/>
          </w:tcPr>
          <w:p w:rsidR="00302351" w:rsidRPr="00BE0C76" w:rsidRDefault="00302351" w:rsidP="00302351">
            <w:pPr>
              <w:pStyle w:val="OtherTableBody"/>
              <w:rPr>
                <w:lang w:val="en-US"/>
              </w:rPr>
            </w:pPr>
            <w:r w:rsidRPr="00BE0C76">
              <w:rPr>
                <w:lang w:val="en-US"/>
              </w:rPr>
              <w:t>universal</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0257</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lastRenderedPageBreak/>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HL7-defined table of codes used to further describe an observation definition that is characterized as a challenge observation.</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HL7</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InM/OO</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OM1-44</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0257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302351" w:rsidRPr="00BE0C76" w:rsidTr="00302351">
        <w:trPr>
          <w:tblHeader/>
        </w:trPr>
        <w:tc>
          <w:tcPr>
            <w:tcW w:w="12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Value</w:t>
            </w:r>
          </w:p>
        </w:tc>
        <w:tc>
          <w:tcPr>
            <w:tcW w:w="44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Display Name</w:t>
            </w:r>
          </w:p>
        </w:tc>
        <w:tc>
          <w:tcPr>
            <w:tcW w:w="16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Status</w:t>
            </w: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CFST</w:t>
            </w:r>
          </w:p>
        </w:tc>
        <w:tc>
          <w:tcPr>
            <w:tcW w:w="44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Fasting (no calorie intake) for the period specified in the time component of the term, e.g., 1H POST CFST</w:t>
            </w:r>
          </w:p>
        </w:tc>
        <w:tc>
          <w:tcPr>
            <w:tcW w:w="1600" w:type="dxa"/>
            <w:tcBorders>
              <w:bottom w:val="single" w:sz="4" w:space="0" w:color="auto"/>
            </w:tcBorders>
            <w:shd w:val="clear" w:color="auto" w:fill="FFFFFF"/>
          </w:tcPr>
          <w:p w:rsidR="00302351" w:rsidRPr="00BE0C76" w:rsidRDefault="00302351" w:rsidP="00302351">
            <w:pPr>
              <w:pStyle w:val="HL7TableBody"/>
              <w:rPr>
                <w:lang w:val="en-US"/>
              </w:rPr>
            </w:pPr>
          </w:p>
        </w:tc>
        <w:tc>
          <w:tcPr>
            <w:tcW w:w="1200" w:type="dxa"/>
            <w:tcBorders>
              <w:bottom w:val="single" w:sz="4" w:space="0" w:color="auto"/>
            </w:tcBorders>
            <w:shd w:val="clear" w:color="auto" w:fill="FFFFFF"/>
          </w:tcPr>
          <w:p w:rsidR="00302351" w:rsidRPr="00BE0C76" w:rsidRDefault="00302351" w:rsidP="00302351">
            <w:pPr>
              <w:pStyle w:val="HL7TableBody"/>
              <w:rPr>
                <w:lang w:val="en-US"/>
              </w:rPr>
            </w:pPr>
          </w:p>
        </w:tc>
        <w:tc>
          <w:tcPr>
            <w:tcW w:w="800" w:type="dxa"/>
            <w:tcBorders>
              <w:bottom w:val="single" w:sz="4" w:space="0" w:color="auto"/>
            </w:tcBorders>
            <w:shd w:val="clear" w:color="auto" w:fill="FFFFFF"/>
          </w:tcPr>
          <w:p w:rsidR="00302351" w:rsidRPr="00BE0C76" w:rsidRDefault="00302351" w:rsidP="00302351">
            <w:pPr>
              <w:pStyle w:val="HL7TableBody"/>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EXCZ</w:t>
            </w:r>
          </w:p>
        </w:tc>
        <w:tc>
          <w:tcPr>
            <w:tcW w:w="4400" w:type="dxa"/>
            <w:tcBorders>
              <w:bottom w:val="single" w:sz="4" w:space="0" w:color="auto"/>
            </w:tcBorders>
            <w:shd w:val="clear" w:color="auto" w:fill="F3F3F3"/>
          </w:tcPr>
          <w:p w:rsidR="00302351" w:rsidRPr="00BE0C76" w:rsidRDefault="00302351" w:rsidP="00302351">
            <w:pPr>
              <w:rPr>
                <w:lang w:val="en-US"/>
              </w:rPr>
            </w:pPr>
            <w:r w:rsidRPr="00BE0C76">
              <w:rPr>
                <w:lang w:val="en-US"/>
              </w:rPr>
              <w:t>Exercise undertaken as challenge (can be quantified)</w:t>
            </w:r>
          </w:p>
        </w:tc>
        <w:tc>
          <w:tcPr>
            <w:tcW w:w="16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shd w:val="clear" w:color="auto" w:fill="FFFFFF"/>
          </w:tcPr>
          <w:p w:rsidR="00302351" w:rsidRPr="00BE0C76" w:rsidRDefault="00302351" w:rsidP="00302351">
            <w:pPr>
              <w:rPr>
                <w:lang w:val="en-US"/>
              </w:rPr>
            </w:pPr>
            <w:r w:rsidRPr="00BE0C76">
              <w:rPr>
                <w:lang w:val="en-US"/>
              </w:rPr>
              <w:t>FFST</w:t>
            </w:r>
          </w:p>
        </w:tc>
        <w:tc>
          <w:tcPr>
            <w:tcW w:w="4400" w:type="dxa"/>
            <w:shd w:val="clear" w:color="auto" w:fill="FFFFFF"/>
          </w:tcPr>
          <w:p w:rsidR="00302351" w:rsidRPr="00BE0C76" w:rsidRDefault="00302351" w:rsidP="00302351">
            <w:pPr>
              <w:rPr>
                <w:lang w:val="en-US"/>
              </w:rPr>
            </w:pPr>
            <w:r w:rsidRPr="00BE0C76">
              <w:rPr>
                <w:lang w:val="en-US"/>
              </w:rPr>
              <w:t>No fluid intake for the period specified in the time component of the term</w:t>
            </w:r>
          </w:p>
        </w:tc>
        <w:tc>
          <w:tcPr>
            <w:tcW w:w="1600" w:type="dxa"/>
            <w:shd w:val="clear" w:color="auto" w:fill="FFFFFF"/>
          </w:tcPr>
          <w:p w:rsidR="00302351" w:rsidRPr="00BE0C76" w:rsidRDefault="00302351" w:rsidP="00302351">
            <w:pPr>
              <w:rPr>
                <w:lang w:val="en-US"/>
              </w:rPr>
            </w:pPr>
          </w:p>
        </w:tc>
        <w:tc>
          <w:tcPr>
            <w:tcW w:w="1200" w:type="dxa"/>
            <w:shd w:val="clear" w:color="auto" w:fill="FFFFFF"/>
          </w:tcPr>
          <w:p w:rsidR="00302351" w:rsidRPr="00BE0C76" w:rsidRDefault="00302351" w:rsidP="00302351">
            <w:pPr>
              <w:rPr>
                <w:lang w:val="en-US"/>
              </w:rPr>
            </w:pPr>
          </w:p>
        </w:tc>
        <w:tc>
          <w:tcPr>
            <w:tcW w:w="800" w:type="dxa"/>
            <w:shd w:val="clear" w:color="auto" w:fill="FFFFFF"/>
          </w:tcPr>
          <w:p w:rsidR="00302351" w:rsidRPr="00BE0C76" w:rsidRDefault="00302351" w:rsidP="00302351">
            <w:pPr>
              <w:rPr>
                <w:lang w:val="en-US"/>
              </w:rPr>
            </w:pPr>
          </w:p>
        </w:tc>
      </w:tr>
    </w:tbl>
    <w:p w:rsidR="00302351" w:rsidRPr="00BE0C76" w:rsidRDefault="00302351" w:rsidP="00302351">
      <w:pPr>
        <w:rPr>
          <w:lang w:val="en-US"/>
        </w:rPr>
      </w:pPr>
    </w:p>
    <w:p w:rsidR="00302351" w:rsidRPr="00BE0C76" w:rsidRDefault="00302351" w:rsidP="00302351">
      <w:pPr>
        <w:pStyle w:val="Heading3"/>
        <w:rPr>
          <w:lang w:val="en-US"/>
        </w:rPr>
      </w:pPr>
      <w:bookmarkStart w:id="198" w:name="_Toc26790022"/>
      <w:r w:rsidRPr="00BE0C76">
        <w:rPr>
          <w:lang w:val="en-US"/>
        </w:rPr>
        <w:t>0258 - Relationship Modifier</w:t>
      </w:r>
      <w:bookmarkEnd w:id="198"/>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RelationshipModifier</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to an observation definition to describe the subject of an observation in relation to a patient.</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no</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OID</w:t>
            </w:r>
          </w:p>
        </w:tc>
        <w:tc>
          <w:tcPr>
            <w:tcW w:w="7200" w:type="dxa"/>
            <w:shd w:val="clear" w:color="auto" w:fill="auto"/>
          </w:tcPr>
          <w:p w:rsidR="00302351" w:rsidRPr="00BE0C76" w:rsidRDefault="00302351" w:rsidP="00302351">
            <w:pPr>
              <w:pStyle w:val="OtherTableBody"/>
              <w:rPr>
                <w:lang w:val="en-US"/>
              </w:rPr>
            </w:pPr>
            <w:r w:rsidRPr="00BE0C76">
              <w:rPr>
                <w:lang w:val="en-US"/>
              </w:rPr>
              <w:t>2.16.840.1.113883.18.153</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7200" w:type="dxa"/>
            <w:shd w:val="clear" w:color="auto" w:fill="auto"/>
          </w:tcPr>
          <w:p w:rsidR="00302351" w:rsidRPr="00BE0C76" w:rsidRDefault="00302351" w:rsidP="00302351">
            <w:pPr>
              <w:pStyle w:val="OtherTableBody"/>
              <w:rPr>
                <w:lang w:val="en-US"/>
              </w:rPr>
            </w:pPr>
            <w:r w:rsidRPr="00BE0C76">
              <w:rPr>
                <w:lang w:val="en-US"/>
              </w:rPr>
              <w:t>relationshipModifier</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7200" w:type="dxa"/>
            <w:shd w:val="clear" w:color="auto" w:fill="auto"/>
          </w:tcPr>
          <w:p w:rsidR="00302351" w:rsidRPr="00BE0C76" w:rsidRDefault="00302351" w:rsidP="00302351">
            <w:pPr>
              <w:pStyle w:val="OtherTableBody"/>
              <w:rPr>
                <w:lang w:val="en-US"/>
              </w:rPr>
            </w:pPr>
            <w:r w:rsidRPr="00BE0C76">
              <w:rPr>
                <w:lang w:val="en-US"/>
              </w:rPr>
              <w:t>HL7-defined code system of concepts used in an observation definition to describe the subject of an observation in relation to a patient.  Used in HL7 Version 2.x messaging in the OM1 segment.</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Effective Date</w:t>
            </w:r>
          </w:p>
        </w:tc>
        <w:tc>
          <w:tcPr>
            <w:tcW w:w="1400" w:type="dxa"/>
            <w:shd w:val="clear" w:color="auto" w:fill="auto"/>
          </w:tcPr>
          <w:p w:rsidR="00302351" w:rsidRPr="00BE0C76" w:rsidRDefault="00302351" w:rsidP="00302351">
            <w:pPr>
              <w:pStyle w:val="OtherTableBody"/>
              <w:rPr>
                <w:lang w:val="en-US"/>
              </w:rPr>
            </w:pPr>
            <w:r w:rsidRPr="00BE0C76">
              <w:rPr>
                <w:lang w:val="en-US"/>
              </w:rPr>
              <w:t>07.04.1997</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Version</w:t>
            </w:r>
          </w:p>
        </w:tc>
        <w:tc>
          <w:tcPr>
            <w:tcW w:w="1400" w:type="dxa"/>
            <w:shd w:val="clear" w:color="auto" w:fill="auto"/>
          </w:tcPr>
          <w:p w:rsidR="00302351" w:rsidRPr="00BE0C76" w:rsidRDefault="00302351" w:rsidP="00302351">
            <w:pPr>
              <w:pStyle w:val="OtherTableBody"/>
              <w:rPr>
                <w:lang w:val="en-US"/>
              </w:rPr>
            </w:pPr>
            <w:r w:rsidRPr="00BE0C76">
              <w:rPr>
                <w:lang w:val="en-US"/>
              </w:rPr>
              <w:t>1</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14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OID</w:t>
            </w:r>
          </w:p>
        </w:tc>
        <w:tc>
          <w:tcPr>
            <w:tcW w:w="6400" w:type="dxa"/>
            <w:shd w:val="clear" w:color="auto" w:fill="auto"/>
          </w:tcPr>
          <w:p w:rsidR="00302351" w:rsidRPr="00BE0C76" w:rsidRDefault="00302351" w:rsidP="00302351">
            <w:pPr>
              <w:pStyle w:val="OtherTableBody"/>
              <w:rPr>
                <w:lang w:val="en-US"/>
              </w:rPr>
            </w:pPr>
            <w:r w:rsidRPr="00BE0C76">
              <w:rPr>
                <w:lang w:val="en-US"/>
              </w:rPr>
              <w:t>2.16.840.1.113883.21.165</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6400" w:type="dxa"/>
            <w:shd w:val="clear" w:color="auto" w:fill="auto"/>
          </w:tcPr>
          <w:p w:rsidR="00302351" w:rsidRPr="00BE0C76" w:rsidRDefault="00302351" w:rsidP="00302351">
            <w:pPr>
              <w:pStyle w:val="OtherTableBody"/>
              <w:rPr>
                <w:lang w:val="en-US"/>
              </w:rPr>
            </w:pPr>
            <w:r w:rsidRPr="00BE0C76">
              <w:rPr>
                <w:lang w:val="en-US"/>
              </w:rPr>
              <w:t>hl7VS-relationshipModifier</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400" w:type="dxa"/>
            <w:shd w:val="clear" w:color="auto" w:fill="auto"/>
          </w:tcPr>
          <w:p w:rsidR="00302351" w:rsidRPr="00BE0C76" w:rsidRDefault="00302351" w:rsidP="00302351">
            <w:pPr>
              <w:pStyle w:val="OtherTableBody"/>
              <w:rPr>
                <w:lang w:val="en-US"/>
              </w:rPr>
            </w:pPr>
            <w:r w:rsidRPr="00BE0C76">
              <w:rPr>
                <w:lang w:val="en-US"/>
              </w:rPr>
              <w:t>Value Set of codes that an observation definition to describe the subject of an observation in relation to a patient.</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Content Logical Definition</w:t>
            </w:r>
          </w:p>
        </w:tc>
        <w:tc>
          <w:tcPr>
            <w:tcW w:w="6400" w:type="dxa"/>
            <w:shd w:val="clear" w:color="auto" w:fill="auto"/>
          </w:tcPr>
          <w:p w:rsidR="00302351" w:rsidRPr="00BE0C76" w:rsidRDefault="00302351" w:rsidP="00302351">
            <w:pPr>
              <w:pStyle w:val="OtherTableBody"/>
              <w:rPr>
                <w:lang w:val="en-US"/>
              </w:rPr>
            </w:pPr>
            <w:r w:rsidRPr="00BE0C76">
              <w:rPr>
                <w:lang w:val="en-US"/>
              </w:rPr>
              <w:t>all codes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BE0C76" w:rsidTr="00302351">
        <w:tc>
          <w:tcPr>
            <w:tcW w:w="1800" w:type="dxa"/>
            <w:shd w:val="clear" w:color="auto" w:fill="F3F3F3"/>
          </w:tcPr>
          <w:p w:rsidR="00302351" w:rsidRPr="00BE0C76" w:rsidRDefault="00302351" w:rsidP="00302351">
            <w:pPr>
              <w:pStyle w:val="OtherTableHeader"/>
              <w:rPr>
                <w:lang w:val="en-US"/>
              </w:rPr>
            </w:pPr>
            <w:r w:rsidRPr="00BE0C76">
              <w:rPr>
                <w:lang w:val="en-US"/>
              </w:rPr>
              <w:t>Realm</w:t>
            </w:r>
          </w:p>
        </w:tc>
        <w:tc>
          <w:tcPr>
            <w:tcW w:w="2400" w:type="dxa"/>
            <w:shd w:val="clear" w:color="auto" w:fill="auto"/>
          </w:tcPr>
          <w:p w:rsidR="00302351" w:rsidRPr="00BE0C76" w:rsidRDefault="00302351" w:rsidP="00302351">
            <w:pPr>
              <w:pStyle w:val="OtherTableBody"/>
              <w:rPr>
                <w:lang w:val="en-US"/>
              </w:rPr>
            </w:pPr>
            <w:r w:rsidRPr="00BE0C76">
              <w:rPr>
                <w:lang w:val="en-US"/>
              </w:rPr>
              <w:t>universal</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0258</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HL7-defined table of codes used in an observation definition to describe the subject of an observation in relation to a patient.</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HL7</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InM/OO</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OM1-45</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lastRenderedPageBreak/>
        <w:t>Table 0258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BE0C76" w:rsidTr="00302351">
        <w:trPr>
          <w:tblHeader/>
        </w:trPr>
        <w:tc>
          <w:tcPr>
            <w:tcW w:w="12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Value</w:t>
            </w:r>
          </w:p>
        </w:tc>
        <w:tc>
          <w:tcPr>
            <w:tcW w:w="16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Status</w:t>
            </w: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CONTROL</w:t>
            </w:r>
          </w:p>
        </w:tc>
        <w:tc>
          <w:tcPr>
            <w:tcW w:w="16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Control</w:t>
            </w:r>
          </w:p>
        </w:tc>
        <w:tc>
          <w:tcPr>
            <w:tcW w:w="4400" w:type="dxa"/>
            <w:tcBorders>
              <w:bottom w:val="single" w:sz="4" w:space="0" w:color="auto"/>
            </w:tcBorders>
            <w:shd w:val="clear" w:color="auto" w:fill="FFFFFF"/>
          </w:tcPr>
          <w:p w:rsidR="00302351" w:rsidRPr="00BE0C76" w:rsidRDefault="00302351" w:rsidP="00302351">
            <w:pPr>
              <w:pStyle w:val="HL7TableBody"/>
              <w:rPr>
                <w:lang w:val="en-US"/>
              </w:rPr>
            </w:pPr>
          </w:p>
        </w:tc>
        <w:tc>
          <w:tcPr>
            <w:tcW w:w="1200" w:type="dxa"/>
            <w:tcBorders>
              <w:bottom w:val="single" w:sz="4" w:space="0" w:color="auto"/>
            </w:tcBorders>
            <w:shd w:val="clear" w:color="auto" w:fill="FFFFFF"/>
          </w:tcPr>
          <w:p w:rsidR="00302351" w:rsidRPr="00BE0C76" w:rsidRDefault="00302351" w:rsidP="00302351">
            <w:pPr>
              <w:pStyle w:val="HL7TableBody"/>
              <w:rPr>
                <w:lang w:val="en-US"/>
              </w:rPr>
            </w:pPr>
          </w:p>
        </w:tc>
        <w:tc>
          <w:tcPr>
            <w:tcW w:w="800" w:type="dxa"/>
            <w:tcBorders>
              <w:bottom w:val="single" w:sz="4" w:space="0" w:color="auto"/>
            </w:tcBorders>
            <w:shd w:val="clear" w:color="auto" w:fill="FFFFFF"/>
          </w:tcPr>
          <w:p w:rsidR="00302351" w:rsidRPr="00BE0C76" w:rsidRDefault="00302351" w:rsidP="00302351">
            <w:pPr>
              <w:pStyle w:val="HL7TableBody"/>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PATIENT</w:t>
            </w:r>
          </w:p>
        </w:tc>
        <w:tc>
          <w:tcPr>
            <w:tcW w:w="1600" w:type="dxa"/>
            <w:tcBorders>
              <w:bottom w:val="single" w:sz="4" w:space="0" w:color="auto"/>
            </w:tcBorders>
            <w:shd w:val="clear" w:color="auto" w:fill="F3F3F3"/>
          </w:tcPr>
          <w:p w:rsidR="00302351" w:rsidRPr="00BE0C76" w:rsidRDefault="00302351" w:rsidP="00302351">
            <w:pPr>
              <w:rPr>
                <w:lang w:val="en-US"/>
              </w:rPr>
            </w:pPr>
            <w:r w:rsidRPr="00BE0C76">
              <w:rPr>
                <w:lang w:val="en-US"/>
              </w:rPr>
              <w:t>Patient</w:t>
            </w:r>
          </w:p>
        </w:tc>
        <w:tc>
          <w:tcPr>
            <w:tcW w:w="44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DONOR</w:t>
            </w:r>
          </w:p>
        </w:tc>
        <w:tc>
          <w:tcPr>
            <w:tcW w:w="1600" w:type="dxa"/>
            <w:tcBorders>
              <w:bottom w:val="single" w:sz="4" w:space="0" w:color="auto"/>
            </w:tcBorders>
            <w:shd w:val="clear" w:color="auto" w:fill="FFFFFF"/>
          </w:tcPr>
          <w:p w:rsidR="00302351" w:rsidRPr="00BE0C76" w:rsidRDefault="00302351" w:rsidP="00302351">
            <w:pPr>
              <w:rPr>
                <w:lang w:val="en-US"/>
              </w:rPr>
            </w:pPr>
            <w:r w:rsidRPr="00BE0C76">
              <w:rPr>
                <w:lang w:val="en-US"/>
              </w:rPr>
              <w:t>Donor</w:t>
            </w:r>
          </w:p>
        </w:tc>
        <w:tc>
          <w:tcPr>
            <w:tcW w:w="4400" w:type="dxa"/>
            <w:tcBorders>
              <w:bottom w:val="single" w:sz="4" w:space="0" w:color="auto"/>
            </w:tcBorders>
            <w:shd w:val="clear" w:color="auto" w:fill="FFFFFF"/>
          </w:tcPr>
          <w:p w:rsidR="00302351" w:rsidRPr="00BE0C76" w:rsidRDefault="00302351" w:rsidP="00302351">
            <w:pPr>
              <w:rPr>
                <w:lang w:val="en-US"/>
              </w:rPr>
            </w:pP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shd w:val="clear" w:color="auto" w:fill="F3F3F3"/>
          </w:tcPr>
          <w:p w:rsidR="00302351" w:rsidRPr="00BE0C76" w:rsidRDefault="00302351" w:rsidP="00302351">
            <w:pPr>
              <w:rPr>
                <w:lang w:val="en-US"/>
              </w:rPr>
            </w:pPr>
            <w:r w:rsidRPr="00BE0C76">
              <w:rPr>
                <w:lang w:val="en-US"/>
              </w:rPr>
              <w:t>BPU</w:t>
            </w:r>
          </w:p>
        </w:tc>
        <w:tc>
          <w:tcPr>
            <w:tcW w:w="1600" w:type="dxa"/>
            <w:shd w:val="clear" w:color="auto" w:fill="F3F3F3"/>
          </w:tcPr>
          <w:p w:rsidR="00302351" w:rsidRPr="00BE0C76" w:rsidRDefault="00302351" w:rsidP="00302351">
            <w:pPr>
              <w:rPr>
                <w:lang w:val="en-US"/>
              </w:rPr>
            </w:pPr>
            <w:r w:rsidRPr="00BE0C76">
              <w:rPr>
                <w:lang w:val="en-US"/>
              </w:rPr>
              <w:t>Blood product unit</w:t>
            </w:r>
          </w:p>
        </w:tc>
        <w:tc>
          <w:tcPr>
            <w:tcW w:w="4400" w:type="dxa"/>
            <w:shd w:val="clear" w:color="auto" w:fill="F3F3F3"/>
          </w:tcPr>
          <w:p w:rsidR="00302351" w:rsidRPr="00BE0C76" w:rsidRDefault="00302351" w:rsidP="00302351">
            <w:pPr>
              <w:rPr>
                <w:lang w:val="en-US"/>
              </w:rPr>
            </w:pPr>
          </w:p>
        </w:tc>
        <w:tc>
          <w:tcPr>
            <w:tcW w:w="1200" w:type="dxa"/>
            <w:shd w:val="clear" w:color="auto" w:fill="F3F3F3"/>
          </w:tcPr>
          <w:p w:rsidR="00302351" w:rsidRPr="00BE0C76" w:rsidRDefault="00302351" w:rsidP="00302351">
            <w:pPr>
              <w:rPr>
                <w:lang w:val="en-US"/>
              </w:rPr>
            </w:pPr>
          </w:p>
        </w:tc>
        <w:tc>
          <w:tcPr>
            <w:tcW w:w="800" w:type="dxa"/>
            <w:shd w:val="clear" w:color="auto" w:fill="F3F3F3"/>
          </w:tcPr>
          <w:p w:rsidR="00302351" w:rsidRPr="00BE0C76" w:rsidRDefault="00302351" w:rsidP="00302351">
            <w:pPr>
              <w:rPr>
                <w:lang w:val="en-US"/>
              </w:rPr>
            </w:pPr>
          </w:p>
        </w:tc>
      </w:tr>
    </w:tbl>
    <w:p w:rsidR="00302351" w:rsidRPr="00BE0C76" w:rsidRDefault="00302351" w:rsidP="00302351">
      <w:pPr>
        <w:rPr>
          <w:lang w:val="en-US"/>
        </w:rPr>
      </w:pPr>
    </w:p>
    <w:p w:rsidR="00302351" w:rsidRPr="00BE0C76" w:rsidRDefault="00302351" w:rsidP="00302351">
      <w:pPr>
        <w:pStyle w:val="Heading3"/>
        <w:rPr>
          <w:lang w:val="en-US"/>
        </w:rPr>
      </w:pPr>
      <w:bookmarkStart w:id="199" w:name="_Toc26790023"/>
      <w:r w:rsidRPr="00BE0C76">
        <w:rPr>
          <w:lang w:val="en-US"/>
        </w:rPr>
        <w:t>0259 - Modality</w:t>
      </w:r>
      <w:bookmarkEnd w:id="199"/>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Modality</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that define the imaging apparatus expected to be used to acquire an observation.  This table has been removed from the standard as of 2.7 in favor of table 0910.</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yes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0259</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Table of codes used to define the imaging apparatus expected to be used to acquire an observation.  This table has been removed from the standard as of 2.7 in favor of table 0910.</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User</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InM/OO</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OM1-47</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Heading3"/>
        <w:rPr>
          <w:lang w:val="en-US"/>
        </w:rPr>
      </w:pPr>
      <w:bookmarkStart w:id="200" w:name="_Toc26790024"/>
      <w:r w:rsidRPr="00BE0C76">
        <w:rPr>
          <w:lang w:val="en-US"/>
        </w:rPr>
        <w:t>0260 - Patient Location Type</w:t>
      </w:r>
      <w:bookmarkEnd w:id="200"/>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PatientLocationType</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that identify the kind of location described in the location definition.</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no</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OID</w:t>
            </w:r>
          </w:p>
        </w:tc>
        <w:tc>
          <w:tcPr>
            <w:tcW w:w="7200" w:type="dxa"/>
            <w:shd w:val="clear" w:color="auto" w:fill="auto"/>
          </w:tcPr>
          <w:p w:rsidR="00302351" w:rsidRPr="00BE0C76" w:rsidRDefault="00302351" w:rsidP="00302351">
            <w:pPr>
              <w:pStyle w:val="OtherTableBody"/>
              <w:rPr>
                <w:lang w:val="en-US"/>
              </w:rPr>
            </w:pPr>
            <w:r w:rsidRPr="00BE0C76">
              <w:rPr>
                <w:lang w:val="en-US"/>
              </w:rPr>
              <w:t>2.16.840.1.113883.18.155</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7200" w:type="dxa"/>
            <w:shd w:val="clear" w:color="auto" w:fill="auto"/>
          </w:tcPr>
          <w:p w:rsidR="00302351" w:rsidRPr="00BE0C76" w:rsidRDefault="00302351" w:rsidP="00302351">
            <w:pPr>
              <w:pStyle w:val="OtherTableBody"/>
              <w:rPr>
                <w:lang w:val="en-US"/>
              </w:rPr>
            </w:pPr>
            <w:r w:rsidRPr="00BE0C76">
              <w:rPr>
                <w:lang w:val="en-US"/>
              </w:rPr>
              <w:t>patientLocationType</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7200" w:type="dxa"/>
            <w:shd w:val="clear" w:color="auto" w:fill="auto"/>
          </w:tcPr>
          <w:p w:rsidR="00302351" w:rsidRPr="00BE0C76" w:rsidRDefault="00302351" w:rsidP="00302351">
            <w:pPr>
              <w:pStyle w:val="OtherTableBody"/>
              <w:rPr>
                <w:lang w:val="en-US"/>
              </w:rPr>
            </w:pPr>
            <w:r w:rsidRPr="00BE0C76">
              <w:rPr>
                <w:lang w:val="en-US"/>
              </w:rPr>
              <w:t>Code system of concepts used to identify the kind of location described in the location definition.  Used in HL7 Version 2.x messaging in the LOC segment.</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Effective Date</w:t>
            </w:r>
          </w:p>
        </w:tc>
        <w:tc>
          <w:tcPr>
            <w:tcW w:w="1400" w:type="dxa"/>
            <w:shd w:val="clear" w:color="auto" w:fill="auto"/>
          </w:tcPr>
          <w:p w:rsidR="00302351" w:rsidRPr="00BE0C76" w:rsidRDefault="00302351" w:rsidP="00302351">
            <w:pPr>
              <w:pStyle w:val="OtherTableBody"/>
              <w:rPr>
                <w:lang w:val="en-US"/>
              </w:rPr>
            </w:pPr>
            <w:r w:rsidRPr="00BE0C76">
              <w:rPr>
                <w:lang w:val="en-US"/>
              </w:rPr>
              <w:t>07.04.1997</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Version</w:t>
            </w:r>
          </w:p>
        </w:tc>
        <w:tc>
          <w:tcPr>
            <w:tcW w:w="1400" w:type="dxa"/>
            <w:shd w:val="clear" w:color="auto" w:fill="auto"/>
          </w:tcPr>
          <w:p w:rsidR="00302351" w:rsidRPr="00BE0C76" w:rsidRDefault="00302351" w:rsidP="00302351">
            <w:pPr>
              <w:pStyle w:val="OtherTableBody"/>
              <w:rPr>
                <w:lang w:val="en-US"/>
              </w:rPr>
            </w:pPr>
            <w:r w:rsidRPr="00BE0C76">
              <w:rPr>
                <w:lang w:val="en-US"/>
              </w:rPr>
              <w:t>1</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14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OID</w:t>
            </w:r>
          </w:p>
        </w:tc>
        <w:tc>
          <w:tcPr>
            <w:tcW w:w="6400" w:type="dxa"/>
            <w:shd w:val="clear" w:color="auto" w:fill="auto"/>
          </w:tcPr>
          <w:p w:rsidR="00302351" w:rsidRPr="00BE0C76" w:rsidRDefault="00302351" w:rsidP="00302351">
            <w:pPr>
              <w:pStyle w:val="OtherTableBody"/>
              <w:rPr>
                <w:lang w:val="en-US"/>
              </w:rPr>
            </w:pPr>
            <w:r w:rsidRPr="00BE0C76">
              <w:rPr>
                <w:lang w:val="en-US"/>
              </w:rPr>
              <w:t>2.16.840.1.113883.21.167</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6400" w:type="dxa"/>
            <w:shd w:val="clear" w:color="auto" w:fill="auto"/>
          </w:tcPr>
          <w:p w:rsidR="00302351" w:rsidRPr="00BE0C76" w:rsidRDefault="00302351" w:rsidP="00302351">
            <w:pPr>
              <w:pStyle w:val="OtherTableBody"/>
              <w:rPr>
                <w:lang w:val="en-US"/>
              </w:rPr>
            </w:pPr>
            <w:r w:rsidRPr="00BE0C76">
              <w:rPr>
                <w:lang w:val="en-US"/>
              </w:rPr>
              <w:t>hl7VS-patientLocationType</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400" w:type="dxa"/>
            <w:shd w:val="clear" w:color="auto" w:fill="auto"/>
          </w:tcPr>
          <w:p w:rsidR="00302351" w:rsidRPr="00BE0C76" w:rsidRDefault="00302351" w:rsidP="00302351">
            <w:pPr>
              <w:pStyle w:val="OtherTableBody"/>
              <w:rPr>
                <w:lang w:val="en-US"/>
              </w:rPr>
            </w:pPr>
            <w:r w:rsidRPr="00BE0C76">
              <w:rPr>
                <w:lang w:val="en-US"/>
              </w:rPr>
              <w:t>Value Set of codes that identify the kind of location described in the location definition.</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Content Logical Definition</w:t>
            </w:r>
          </w:p>
        </w:tc>
        <w:tc>
          <w:tcPr>
            <w:tcW w:w="6400" w:type="dxa"/>
            <w:shd w:val="clear" w:color="auto" w:fill="auto"/>
          </w:tcPr>
          <w:p w:rsidR="00302351" w:rsidRPr="00BE0C76" w:rsidRDefault="00302351" w:rsidP="00302351">
            <w:pPr>
              <w:pStyle w:val="OtherTableBody"/>
              <w:rPr>
                <w:lang w:val="en-US"/>
              </w:rPr>
            </w:pPr>
            <w:r w:rsidRPr="00BE0C76">
              <w:rPr>
                <w:lang w:val="en-US"/>
              </w:rPr>
              <w:t>all codes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BE0C76" w:rsidTr="00302351">
        <w:tc>
          <w:tcPr>
            <w:tcW w:w="1800" w:type="dxa"/>
            <w:shd w:val="clear" w:color="auto" w:fill="F3F3F3"/>
          </w:tcPr>
          <w:p w:rsidR="00302351" w:rsidRPr="00BE0C76" w:rsidRDefault="00302351" w:rsidP="00302351">
            <w:pPr>
              <w:pStyle w:val="OtherTableHeader"/>
              <w:rPr>
                <w:lang w:val="en-US"/>
              </w:rPr>
            </w:pPr>
            <w:r w:rsidRPr="00BE0C76">
              <w:rPr>
                <w:lang w:val="en-US"/>
              </w:rPr>
              <w:t>Realm</w:t>
            </w:r>
          </w:p>
        </w:tc>
        <w:tc>
          <w:tcPr>
            <w:tcW w:w="2400" w:type="dxa"/>
            <w:shd w:val="clear" w:color="auto" w:fill="auto"/>
          </w:tcPr>
          <w:p w:rsidR="00302351" w:rsidRPr="00BE0C76" w:rsidRDefault="00302351" w:rsidP="00302351">
            <w:pPr>
              <w:pStyle w:val="OtherTableBody"/>
              <w:rPr>
                <w:lang w:val="en-US"/>
              </w:rPr>
            </w:pPr>
            <w:r w:rsidRPr="00BE0C76">
              <w:rPr>
                <w:lang w:val="en-US"/>
              </w:rPr>
              <w:t>example</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0260</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lastRenderedPageBreak/>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Table of codes used to identify the kind of location described in the location definition.</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User</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InM/PA</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LOC-3</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0260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BE0C76" w:rsidTr="00302351">
        <w:trPr>
          <w:tblHeader/>
        </w:trPr>
        <w:tc>
          <w:tcPr>
            <w:tcW w:w="12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Status</w:t>
            </w:r>
          </w:p>
        </w:tc>
      </w:tr>
      <w:tr w:rsidR="00302351" w:rsidRPr="00BE0C76" w:rsidTr="00302351">
        <w:tc>
          <w:tcPr>
            <w:tcW w:w="12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r w:rsidRPr="00BE0C76">
              <w:rPr>
                <w:lang w:val="en-US"/>
              </w:rPr>
              <w:t>N</w:t>
            </w:r>
          </w:p>
        </w:tc>
        <w:tc>
          <w:tcPr>
            <w:tcW w:w="16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r w:rsidRPr="00BE0C76">
              <w:rPr>
                <w:lang w:val="en-US"/>
              </w:rPr>
              <w:t>Nursing Unit</w:t>
            </w:r>
          </w:p>
        </w:tc>
        <w:tc>
          <w:tcPr>
            <w:tcW w:w="44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c>
          <w:tcPr>
            <w:tcW w:w="12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r>
      <w:tr w:rsidR="00302351" w:rsidRPr="00BE0C76" w:rsidTr="00302351">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R</w:t>
            </w:r>
          </w:p>
        </w:tc>
        <w:tc>
          <w:tcPr>
            <w:tcW w:w="16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Room</w:t>
            </w:r>
          </w:p>
        </w:tc>
        <w:tc>
          <w:tcPr>
            <w:tcW w:w="44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B</w:t>
            </w:r>
          </w:p>
        </w:tc>
        <w:tc>
          <w:tcPr>
            <w:tcW w:w="16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Bed</w:t>
            </w:r>
          </w:p>
        </w:tc>
        <w:tc>
          <w:tcPr>
            <w:tcW w:w="44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E</w:t>
            </w:r>
          </w:p>
        </w:tc>
        <w:tc>
          <w:tcPr>
            <w:tcW w:w="16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Exam Room</w:t>
            </w:r>
          </w:p>
        </w:tc>
        <w:tc>
          <w:tcPr>
            <w:tcW w:w="44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O</w:t>
            </w:r>
          </w:p>
        </w:tc>
        <w:tc>
          <w:tcPr>
            <w:tcW w:w="16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Operating Room</w:t>
            </w:r>
          </w:p>
        </w:tc>
        <w:tc>
          <w:tcPr>
            <w:tcW w:w="44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C</w:t>
            </w:r>
          </w:p>
        </w:tc>
        <w:tc>
          <w:tcPr>
            <w:tcW w:w="16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Clinic</w:t>
            </w:r>
          </w:p>
        </w:tc>
        <w:tc>
          <w:tcPr>
            <w:tcW w:w="44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D</w:t>
            </w:r>
          </w:p>
        </w:tc>
        <w:tc>
          <w:tcPr>
            <w:tcW w:w="16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Department</w:t>
            </w:r>
          </w:p>
        </w:tc>
        <w:tc>
          <w:tcPr>
            <w:tcW w:w="44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top w:val="single" w:sz="4" w:space="0" w:color="auto"/>
              <w:bottom w:val="double" w:sz="4" w:space="0" w:color="auto"/>
            </w:tcBorders>
            <w:shd w:val="clear" w:color="auto" w:fill="F3F3F3"/>
          </w:tcPr>
          <w:p w:rsidR="00302351" w:rsidRPr="00BE0C76" w:rsidRDefault="00302351" w:rsidP="00302351">
            <w:pPr>
              <w:rPr>
                <w:lang w:val="en-US"/>
              </w:rPr>
            </w:pPr>
            <w:r w:rsidRPr="00BE0C76">
              <w:rPr>
                <w:lang w:val="en-US"/>
              </w:rPr>
              <w:t>L</w:t>
            </w:r>
          </w:p>
        </w:tc>
        <w:tc>
          <w:tcPr>
            <w:tcW w:w="1600" w:type="dxa"/>
            <w:tcBorders>
              <w:top w:val="single" w:sz="4" w:space="0" w:color="auto"/>
              <w:bottom w:val="double" w:sz="4" w:space="0" w:color="auto"/>
            </w:tcBorders>
            <w:shd w:val="clear" w:color="auto" w:fill="F3F3F3"/>
          </w:tcPr>
          <w:p w:rsidR="00302351" w:rsidRPr="00BE0C76" w:rsidRDefault="00302351" w:rsidP="00302351">
            <w:pPr>
              <w:rPr>
                <w:lang w:val="en-US"/>
              </w:rPr>
            </w:pPr>
            <w:r w:rsidRPr="00BE0C76">
              <w:rPr>
                <w:lang w:val="en-US"/>
              </w:rPr>
              <w:t>Other Location</w:t>
            </w:r>
          </w:p>
        </w:tc>
        <w:tc>
          <w:tcPr>
            <w:tcW w:w="4400" w:type="dxa"/>
            <w:tcBorders>
              <w:top w:val="single" w:sz="4" w:space="0" w:color="auto"/>
              <w:bottom w:val="double" w:sz="4" w:space="0" w:color="auto"/>
            </w:tcBorders>
            <w:shd w:val="clear" w:color="auto" w:fill="F3F3F3"/>
          </w:tcPr>
          <w:p w:rsidR="00302351" w:rsidRPr="00BE0C76" w:rsidRDefault="00302351" w:rsidP="00302351">
            <w:pPr>
              <w:rPr>
                <w:lang w:val="en-US"/>
              </w:rPr>
            </w:pPr>
          </w:p>
        </w:tc>
        <w:tc>
          <w:tcPr>
            <w:tcW w:w="1200" w:type="dxa"/>
            <w:tcBorders>
              <w:top w:val="single" w:sz="4" w:space="0" w:color="auto"/>
              <w:bottom w:val="doub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double" w:sz="4" w:space="0" w:color="auto"/>
            </w:tcBorders>
            <w:shd w:val="clear" w:color="auto" w:fill="F3F3F3"/>
          </w:tcPr>
          <w:p w:rsidR="00302351" w:rsidRPr="00BE0C76" w:rsidRDefault="00302351" w:rsidP="00302351">
            <w:pPr>
              <w:rPr>
                <w:lang w:val="en-US"/>
              </w:rPr>
            </w:pPr>
          </w:p>
        </w:tc>
      </w:tr>
    </w:tbl>
    <w:p w:rsidR="00302351" w:rsidRPr="00BE0C76" w:rsidRDefault="00302351" w:rsidP="00302351">
      <w:pPr>
        <w:rPr>
          <w:lang w:val="en-US"/>
        </w:rPr>
      </w:pPr>
    </w:p>
    <w:p w:rsidR="00302351" w:rsidRPr="00BE0C76" w:rsidRDefault="00302351" w:rsidP="00302351">
      <w:pPr>
        <w:pStyle w:val="Heading3"/>
        <w:rPr>
          <w:lang w:val="en-US"/>
        </w:rPr>
      </w:pPr>
      <w:bookmarkStart w:id="201" w:name="_Toc26790025"/>
      <w:r w:rsidRPr="00BE0C76">
        <w:rPr>
          <w:lang w:val="en-US"/>
        </w:rPr>
        <w:t>0261 - Location Equipment</w:t>
      </w:r>
      <w:bookmarkEnd w:id="201"/>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LocationEquipment</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that identify the equipment available in a location definition identified as a room or bed.</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no</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OID</w:t>
            </w:r>
          </w:p>
        </w:tc>
        <w:tc>
          <w:tcPr>
            <w:tcW w:w="7200" w:type="dxa"/>
            <w:shd w:val="clear" w:color="auto" w:fill="auto"/>
          </w:tcPr>
          <w:p w:rsidR="00302351" w:rsidRPr="00BE0C76" w:rsidRDefault="00302351" w:rsidP="00302351">
            <w:pPr>
              <w:pStyle w:val="OtherTableBody"/>
              <w:rPr>
                <w:lang w:val="en-US"/>
              </w:rPr>
            </w:pPr>
            <w:r w:rsidRPr="00BE0C76">
              <w:rPr>
                <w:lang w:val="en-US"/>
              </w:rPr>
              <w:t>2.16.840.1.113883.18.156</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7200" w:type="dxa"/>
            <w:shd w:val="clear" w:color="auto" w:fill="auto"/>
          </w:tcPr>
          <w:p w:rsidR="00302351" w:rsidRPr="00BE0C76" w:rsidRDefault="00302351" w:rsidP="00302351">
            <w:pPr>
              <w:pStyle w:val="OtherTableBody"/>
              <w:rPr>
                <w:lang w:val="en-US"/>
              </w:rPr>
            </w:pPr>
            <w:r w:rsidRPr="00BE0C76">
              <w:rPr>
                <w:lang w:val="en-US"/>
              </w:rPr>
              <w:t>locationEquipment</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7200" w:type="dxa"/>
            <w:shd w:val="clear" w:color="auto" w:fill="auto"/>
          </w:tcPr>
          <w:p w:rsidR="00302351" w:rsidRPr="00BE0C76" w:rsidRDefault="00302351" w:rsidP="00302351">
            <w:pPr>
              <w:pStyle w:val="OtherTableBody"/>
              <w:rPr>
                <w:lang w:val="en-US"/>
              </w:rPr>
            </w:pPr>
            <w:r w:rsidRPr="00BE0C76">
              <w:rPr>
                <w:lang w:val="en-US"/>
              </w:rPr>
              <w:t>Code system of concepts used to identify the equipment available in a location definition identified as a room or bed.  Used in HL7 Version 2.x messaging in the LOC segment.</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Effective Date</w:t>
            </w:r>
          </w:p>
        </w:tc>
        <w:tc>
          <w:tcPr>
            <w:tcW w:w="1400" w:type="dxa"/>
            <w:shd w:val="clear" w:color="auto" w:fill="auto"/>
          </w:tcPr>
          <w:p w:rsidR="00302351" w:rsidRPr="00BE0C76" w:rsidRDefault="00302351" w:rsidP="00302351">
            <w:pPr>
              <w:pStyle w:val="OtherTableBody"/>
              <w:rPr>
                <w:lang w:val="en-US"/>
              </w:rPr>
            </w:pPr>
            <w:r w:rsidRPr="00BE0C76">
              <w:rPr>
                <w:lang w:val="en-US"/>
              </w:rPr>
              <w:t>07.04.1997</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Version</w:t>
            </w:r>
          </w:p>
        </w:tc>
        <w:tc>
          <w:tcPr>
            <w:tcW w:w="1400" w:type="dxa"/>
            <w:shd w:val="clear" w:color="auto" w:fill="auto"/>
          </w:tcPr>
          <w:p w:rsidR="00302351" w:rsidRPr="00BE0C76" w:rsidRDefault="00302351" w:rsidP="00302351">
            <w:pPr>
              <w:pStyle w:val="OtherTableBody"/>
              <w:rPr>
                <w:lang w:val="en-US"/>
              </w:rPr>
            </w:pPr>
            <w:r w:rsidRPr="00BE0C76">
              <w:rPr>
                <w:lang w:val="en-US"/>
              </w:rPr>
              <w:t>1</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14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OID</w:t>
            </w:r>
          </w:p>
        </w:tc>
        <w:tc>
          <w:tcPr>
            <w:tcW w:w="6400" w:type="dxa"/>
            <w:shd w:val="clear" w:color="auto" w:fill="auto"/>
          </w:tcPr>
          <w:p w:rsidR="00302351" w:rsidRPr="00BE0C76" w:rsidRDefault="00302351" w:rsidP="00302351">
            <w:pPr>
              <w:pStyle w:val="OtherTableBody"/>
              <w:rPr>
                <w:lang w:val="en-US"/>
              </w:rPr>
            </w:pPr>
            <w:r w:rsidRPr="00BE0C76">
              <w:rPr>
                <w:lang w:val="en-US"/>
              </w:rPr>
              <w:t>2.16.840.1.113883.21.168</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6400" w:type="dxa"/>
            <w:shd w:val="clear" w:color="auto" w:fill="auto"/>
          </w:tcPr>
          <w:p w:rsidR="00302351" w:rsidRPr="00BE0C76" w:rsidRDefault="00302351" w:rsidP="00302351">
            <w:pPr>
              <w:pStyle w:val="OtherTableBody"/>
              <w:rPr>
                <w:lang w:val="en-US"/>
              </w:rPr>
            </w:pPr>
            <w:r w:rsidRPr="00BE0C76">
              <w:rPr>
                <w:lang w:val="en-US"/>
              </w:rPr>
              <w:t>hl7VS-locationEquipment</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400" w:type="dxa"/>
            <w:shd w:val="clear" w:color="auto" w:fill="auto"/>
          </w:tcPr>
          <w:p w:rsidR="00302351" w:rsidRPr="00BE0C76" w:rsidRDefault="00302351" w:rsidP="00302351">
            <w:pPr>
              <w:pStyle w:val="OtherTableBody"/>
              <w:rPr>
                <w:lang w:val="en-US"/>
              </w:rPr>
            </w:pPr>
            <w:r w:rsidRPr="00BE0C76">
              <w:rPr>
                <w:lang w:val="en-US"/>
              </w:rPr>
              <w:t>Value Set of codes that identify the equipment available in a location definition identified as a room or bed.</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Content Logical Definition</w:t>
            </w:r>
          </w:p>
        </w:tc>
        <w:tc>
          <w:tcPr>
            <w:tcW w:w="6400" w:type="dxa"/>
            <w:shd w:val="clear" w:color="auto" w:fill="auto"/>
          </w:tcPr>
          <w:p w:rsidR="00302351" w:rsidRPr="00BE0C76" w:rsidRDefault="00302351" w:rsidP="00302351">
            <w:pPr>
              <w:pStyle w:val="OtherTableBody"/>
              <w:rPr>
                <w:lang w:val="en-US"/>
              </w:rPr>
            </w:pPr>
            <w:r w:rsidRPr="00BE0C76">
              <w:rPr>
                <w:lang w:val="en-US"/>
              </w:rPr>
              <w:t>all codes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BE0C76" w:rsidTr="00302351">
        <w:tc>
          <w:tcPr>
            <w:tcW w:w="1800" w:type="dxa"/>
            <w:shd w:val="clear" w:color="auto" w:fill="F3F3F3"/>
          </w:tcPr>
          <w:p w:rsidR="00302351" w:rsidRPr="00BE0C76" w:rsidRDefault="00302351" w:rsidP="00302351">
            <w:pPr>
              <w:pStyle w:val="OtherTableHeader"/>
              <w:rPr>
                <w:lang w:val="en-US"/>
              </w:rPr>
            </w:pPr>
            <w:r w:rsidRPr="00BE0C76">
              <w:rPr>
                <w:lang w:val="en-US"/>
              </w:rPr>
              <w:t>Realm</w:t>
            </w:r>
          </w:p>
        </w:tc>
        <w:tc>
          <w:tcPr>
            <w:tcW w:w="2400" w:type="dxa"/>
            <w:shd w:val="clear" w:color="auto" w:fill="auto"/>
          </w:tcPr>
          <w:p w:rsidR="00302351" w:rsidRPr="00BE0C76" w:rsidRDefault="00302351" w:rsidP="00302351">
            <w:pPr>
              <w:pStyle w:val="OtherTableBody"/>
              <w:rPr>
                <w:lang w:val="en-US"/>
              </w:rPr>
            </w:pPr>
            <w:r w:rsidRPr="00BE0C76">
              <w:rPr>
                <w:lang w:val="en-US"/>
              </w:rPr>
              <w:t>example</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0261</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Table of codes used to identify the equipment available in a location definition identified as a room or bed.</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User</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InM/PA</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LOC-8</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lastRenderedPageBreak/>
        <w:t>Table 0261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2400"/>
        <w:gridCol w:w="1200"/>
        <w:gridCol w:w="800"/>
      </w:tblGrid>
      <w:tr w:rsidR="00302351" w:rsidRPr="00BE0C76" w:rsidTr="00302351">
        <w:trPr>
          <w:tblHeader/>
        </w:trPr>
        <w:tc>
          <w:tcPr>
            <w:tcW w:w="12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Value</w:t>
            </w:r>
          </w:p>
        </w:tc>
        <w:tc>
          <w:tcPr>
            <w:tcW w:w="36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Display Name</w:t>
            </w:r>
          </w:p>
        </w:tc>
        <w:tc>
          <w:tcPr>
            <w:tcW w:w="24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Status</w:t>
            </w:r>
          </w:p>
        </w:tc>
      </w:tr>
      <w:tr w:rsidR="00302351" w:rsidRPr="00BE0C76" w:rsidTr="00302351">
        <w:tc>
          <w:tcPr>
            <w:tcW w:w="12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r w:rsidRPr="00BE0C76">
              <w:rPr>
                <w:lang w:val="en-US"/>
              </w:rPr>
              <w:t>OXY</w:t>
            </w:r>
          </w:p>
        </w:tc>
        <w:tc>
          <w:tcPr>
            <w:tcW w:w="36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r w:rsidRPr="00BE0C76">
              <w:rPr>
                <w:lang w:val="en-US"/>
              </w:rPr>
              <w:t>Oxygen</w:t>
            </w:r>
          </w:p>
        </w:tc>
        <w:tc>
          <w:tcPr>
            <w:tcW w:w="24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c>
          <w:tcPr>
            <w:tcW w:w="12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r>
      <w:tr w:rsidR="00302351" w:rsidRPr="00BE0C76" w:rsidTr="00302351">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SUC</w:t>
            </w:r>
          </w:p>
        </w:tc>
        <w:tc>
          <w:tcPr>
            <w:tcW w:w="36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Suction</w:t>
            </w:r>
          </w:p>
        </w:tc>
        <w:tc>
          <w:tcPr>
            <w:tcW w:w="24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VIT</w:t>
            </w:r>
          </w:p>
        </w:tc>
        <w:tc>
          <w:tcPr>
            <w:tcW w:w="36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Vital signs monitor</w:t>
            </w:r>
          </w:p>
        </w:tc>
        <w:tc>
          <w:tcPr>
            <w:tcW w:w="24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INF</w:t>
            </w:r>
          </w:p>
        </w:tc>
        <w:tc>
          <w:tcPr>
            <w:tcW w:w="36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Infusion pump</w:t>
            </w:r>
          </w:p>
        </w:tc>
        <w:tc>
          <w:tcPr>
            <w:tcW w:w="24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IVP</w:t>
            </w:r>
          </w:p>
        </w:tc>
        <w:tc>
          <w:tcPr>
            <w:tcW w:w="36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IV pump</w:t>
            </w:r>
          </w:p>
        </w:tc>
        <w:tc>
          <w:tcPr>
            <w:tcW w:w="24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EEG</w:t>
            </w:r>
          </w:p>
        </w:tc>
        <w:tc>
          <w:tcPr>
            <w:tcW w:w="36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Electro-Encephalogram</w:t>
            </w:r>
          </w:p>
        </w:tc>
        <w:tc>
          <w:tcPr>
            <w:tcW w:w="24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EKG</w:t>
            </w:r>
          </w:p>
        </w:tc>
        <w:tc>
          <w:tcPr>
            <w:tcW w:w="36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Electro-Cardiogram</w:t>
            </w:r>
          </w:p>
        </w:tc>
        <w:tc>
          <w:tcPr>
            <w:tcW w:w="24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top w:val="single" w:sz="4" w:space="0" w:color="auto"/>
              <w:bottom w:val="double" w:sz="4" w:space="0" w:color="auto"/>
            </w:tcBorders>
            <w:shd w:val="clear" w:color="auto" w:fill="F3F3F3"/>
          </w:tcPr>
          <w:p w:rsidR="00302351" w:rsidRPr="00BE0C76" w:rsidRDefault="00302351" w:rsidP="00302351">
            <w:pPr>
              <w:rPr>
                <w:lang w:val="en-US"/>
              </w:rPr>
            </w:pPr>
            <w:r w:rsidRPr="00BE0C76">
              <w:rPr>
                <w:lang w:val="en-US"/>
              </w:rPr>
              <w:t>VEN</w:t>
            </w:r>
          </w:p>
        </w:tc>
        <w:tc>
          <w:tcPr>
            <w:tcW w:w="3600" w:type="dxa"/>
            <w:tcBorders>
              <w:top w:val="single" w:sz="4" w:space="0" w:color="auto"/>
              <w:bottom w:val="double" w:sz="4" w:space="0" w:color="auto"/>
            </w:tcBorders>
            <w:shd w:val="clear" w:color="auto" w:fill="F3F3F3"/>
          </w:tcPr>
          <w:p w:rsidR="00302351" w:rsidRPr="00BE0C76" w:rsidRDefault="00302351" w:rsidP="00302351">
            <w:pPr>
              <w:rPr>
                <w:lang w:val="en-US"/>
              </w:rPr>
            </w:pPr>
            <w:r w:rsidRPr="00BE0C76">
              <w:rPr>
                <w:lang w:val="en-US"/>
              </w:rPr>
              <w:t>Ventilator</w:t>
            </w:r>
          </w:p>
        </w:tc>
        <w:tc>
          <w:tcPr>
            <w:tcW w:w="2400" w:type="dxa"/>
            <w:tcBorders>
              <w:top w:val="single" w:sz="4" w:space="0" w:color="auto"/>
              <w:bottom w:val="double" w:sz="4" w:space="0" w:color="auto"/>
            </w:tcBorders>
            <w:shd w:val="clear" w:color="auto" w:fill="F3F3F3"/>
          </w:tcPr>
          <w:p w:rsidR="00302351" w:rsidRPr="00BE0C76" w:rsidRDefault="00302351" w:rsidP="00302351">
            <w:pPr>
              <w:rPr>
                <w:lang w:val="en-US"/>
              </w:rPr>
            </w:pPr>
          </w:p>
        </w:tc>
        <w:tc>
          <w:tcPr>
            <w:tcW w:w="1200" w:type="dxa"/>
            <w:tcBorders>
              <w:top w:val="single" w:sz="4" w:space="0" w:color="auto"/>
              <w:bottom w:val="doub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double" w:sz="4" w:space="0" w:color="auto"/>
            </w:tcBorders>
            <w:shd w:val="clear" w:color="auto" w:fill="F3F3F3"/>
          </w:tcPr>
          <w:p w:rsidR="00302351" w:rsidRPr="00BE0C76" w:rsidRDefault="00302351" w:rsidP="00302351">
            <w:pPr>
              <w:rPr>
                <w:lang w:val="en-US"/>
              </w:rPr>
            </w:pPr>
          </w:p>
        </w:tc>
      </w:tr>
    </w:tbl>
    <w:p w:rsidR="00302351" w:rsidRPr="00BE0C76" w:rsidRDefault="00302351" w:rsidP="00302351">
      <w:pPr>
        <w:rPr>
          <w:lang w:val="en-US"/>
        </w:rPr>
      </w:pPr>
    </w:p>
    <w:p w:rsidR="00302351" w:rsidRPr="00BE0C76" w:rsidRDefault="00302351" w:rsidP="00302351">
      <w:pPr>
        <w:pStyle w:val="Heading3"/>
        <w:rPr>
          <w:lang w:val="en-US"/>
        </w:rPr>
      </w:pPr>
      <w:bookmarkStart w:id="202" w:name="_Toc26790026"/>
      <w:r w:rsidRPr="00BE0C76">
        <w:rPr>
          <w:lang w:val="en-US"/>
        </w:rPr>
        <w:t>0262 - Privacy Level</w:t>
      </w:r>
      <w:bookmarkEnd w:id="202"/>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PrivacyLevel</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that identify the level of privacy a patient will be afforded when assigned to this location definition.</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no</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OID</w:t>
            </w:r>
          </w:p>
        </w:tc>
        <w:tc>
          <w:tcPr>
            <w:tcW w:w="7200" w:type="dxa"/>
            <w:shd w:val="clear" w:color="auto" w:fill="auto"/>
          </w:tcPr>
          <w:p w:rsidR="00302351" w:rsidRPr="00BE0C76" w:rsidRDefault="00302351" w:rsidP="00302351">
            <w:pPr>
              <w:pStyle w:val="OtherTableBody"/>
              <w:rPr>
                <w:lang w:val="en-US"/>
              </w:rPr>
            </w:pPr>
            <w:r w:rsidRPr="00BE0C76">
              <w:rPr>
                <w:lang w:val="en-US"/>
              </w:rPr>
              <w:t>2.16.840.1.113883.18.157</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7200" w:type="dxa"/>
            <w:shd w:val="clear" w:color="auto" w:fill="auto"/>
          </w:tcPr>
          <w:p w:rsidR="00302351" w:rsidRPr="00BE0C76" w:rsidRDefault="00302351" w:rsidP="00302351">
            <w:pPr>
              <w:pStyle w:val="OtherTableBody"/>
              <w:rPr>
                <w:lang w:val="en-US"/>
              </w:rPr>
            </w:pPr>
            <w:r w:rsidRPr="00BE0C76">
              <w:rPr>
                <w:lang w:val="en-US"/>
              </w:rPr>
              <w:t>privacyLevel</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7200" w:type="dxa"/>
            <w:shd w:val="clear" w:color="auto" w:fill="auto"/>
          </w:tcPr>
          <w:p w:rsidR="00302351" w:rsidRPr="00BE0C76" w:rsidRDefault="00302351" w:rsidP="00302351">
            <w:pPr>
              <w:pStyle w:val="OtherTableBody"/>
              <w:rPr>
                <w:lang w:val="en-US"/>
              </w:rPr>
            </w:pPr>
            <w:r w:rsidRPr="00BE0C76">
              <w:rPr>
                <w:lang w:val="en-US"/>
              </w:rPr>
              <w:t>Code system of concepts used to identify the level of privacy a patient will be afforded when assigned to this location definition.  Used in HL7 Version 2.x messaging in the LCH segment.</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Effective Date</w:t>
            </w:r>
          </w:p>
        </w:tc>
        <w:tc>
          <w:tcPr>
            <w:tcW w:w="1400" w:type="dxa"/>
            <w:shd w:val="clear" w:color="auto" w:fill="auto"/>
          </w:tcPr>
          <w:p w:rsidR="00302351" w:rsidRPr="00BE0C76" w:rsidRDefault="00302351" w:rsidP="00302351">
            <w:pPr>
              <w:pStyle w:val="OtherTableBody"/>
              <w:rPr>
                <w:lang w:val="en-US"/>
              </w:rPr>
            </w:pPr>
            <w:r w:rsidRPr="00BE0C76">
              <w:rPr>
                <w:lang w:val="en-US"/>
              </w:rPr>
              <w:t>07.04.1997</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Version</w:t>
            </w:r>
          </w:p>
        </w:tc>
        <w:tc>
          <w:tcPr>
            <w:tcW w:w="1400" w:type="dxa"/>
            <w:shd w:val="clear" w:color="auto" w:fill="auto"/>
          </w:tcPr>
          <w:p w:rsidR="00302351" w:rsidRPr="00BE0C76" w:rsidRDefault="00302351" w:rsidP="00302351">
            <w:pPr>
              <w:pStyle w:val="OtherTableBody"/>
              <w:rPr>
                <w:lang w:val="en-US"/>
              </w:rPr>
            </w:pPr>
            <w:r w:rsidRPr="00BE0C76">
              <w:rPr>
                <w:lang w:val="en-US"/>
              </w:rPr>
              <w:t>1</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14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OID</w:t>
            </w:r>
          </w:p>
        </w:tc>
        <w:tc>
          <w:tcPr>
            <w:tcW w:w="6400" w:type="dxa"/>
            <w:shd w:val="clear" w:color="auto" w:fill="auto"/>
          </w:tcPr>
          <w:p w:rsidR="00302351" w:rsidRPr="00BE0C76" w:rsidRDefault="00302351" w:rsidP="00302351">
            <w:pPr>
              <w:pStyle w:val="OtherTableBody"/>
              <w:rPr>
                <w:lang w:val="en-US"/>
              </w:rPr>
            </w:pPr>
            <w:r w:rsidRPr="00BE0C76">
              <w:rPr>
                <w:lang w:val="en-US"/>
              </w:rPr>
              <w:t>2.16.840.1.113883.21.169</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6400" w:type="dxa"/>
            <w:shd w:val="clear" w:color="auto" w:fill="auto"/>
          </w:tcPr>
          <w:p w:rsidR="00302351" w:rsidRPr="00BE0C76" w:rsidRDefault="00302351" w:rsidP="00302351">
            <w:pPr>
              <w:pStyle w:val="OtherTableBody"/>
              <w:rPr>
                <w:lang w:val="en-US"/>
              </w:rPr>
            </w:pPr>
            <w:r w:rsidRPr="00BE0C76">
              <w:rPr>
                <w:lang w:val="en-US"/>
              </w:rPr>
              <w:t>hl7VS-privacyLevel</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400" w:type="dxa"/>
            <w:shd w:val="clear" w:color="auto" w:fill="auto"/>
          </w:tcPr>
          <w:p w:rsidR="00302351" w:rsidRPr="00BE0C76" w:rsidRDefault="00302351" w:rsidP="00302351">
            <w:pPr>
              <w:pStyle w:val="OtherTableBody"/>
              <w:rPr>
                <w:lang w:val="en-US"/>
              </w:rPr>
            </w:pPr>
            <w:r w:rsidRPr="00BE0C76">
              <w:rPr>
                <w:lang w:val="en-US"/>
              </w:rPr>
              <w:t>Value Set of codes that identify the level of privacy a patient will be afforded when assigned to this location definition.</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Content Logical Definition</w:t>
            </w:r>
          </w:p>
        </w:tc>
        <w:tc>
          <w:tcPr>
            <w:tcW w:w="6400" w:type="dxa"/>
            <w:shd w:val="clear" w:color="auto" w:fill="auto"/>
          </w:tcPr>
          <w:p w:rsidR="00302351" w:rsidRPr="00BE0C76" w:rsidRDefault="00302351" w:rsidP="00302351">
            <w:pPr>
              <w:pStyle w:val="OtherTableBody"/>
              <w:rPr>
                <w:lang w:val="en-US"/>
              </w:rPr>
            </w:pPr>
            <w:r w:rsidRPr="00BE0C76">
              <w:rPr>
                <w:lang w:val="en-US"/>
              </w:rPr>
              <w:t>all codes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BE0C76" w:rsidTr="00302351">
        <w:tc>
          <w:tcPr>
            <w:tcW w:w="1800" w:type="dxa"/>
            <w:shd w:val="clear" w:color="auto" w:fill="F3F3F3"/>
          </w:tcPr>
          <w:p w:rsidR="00302351" w:rsidRPr="00BE0C76" w:rsidRDefault="00302351" w:rsidP="00302351">
            <w:pPr>
              <w:pStyle w:val="OtherTableHeader"/>
              <w:rPr>
                <w:lang w:val="en-US"/>
              </w:rPr>
            </w:pPr>
            <w:r w:rsidRPr="00BE0C76">
              <w:rPr>
                <w:lang w:val="en-US"/>
              </w:rPr>
              <w:t>Realm</w:t>
            </w:r>
          </w:p>
        </w:tc>
        <w:tc>
          <w:tcPr>
            <w:tcW w:w="2400" w:type="dxa"/>
            <w:shd w:val="clear" w:color="auto" w:fill="auto"/>
          </w:tcPr>
          <w:p w:rsidR="00302351" w:rsidRPr="00BE0C76" w:rsidRDefault="00302351" w:rsidP="00302351">
            <w:pPr>
              <w:pStyle w:val="OtherTableBody"/>
              <w:rPr>
                <w:lang w:val="en-US"/>
              </w:rPr>
            </w:pPr>
            <w:r w:rsidRPr="00BE0C76">
              <w:rPr>
                <w:lang w:val="en-US"/>
              </w:rPr>
              <w:t>representative</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0262</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Table of codes used to identify the level of privacy a patient will be afforded when assigned to this location definition.</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User</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InM/PA</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LCH-5</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0262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BE0C76" w:rsidTr="00302351">
        <w:trPr>
          <w:tblHeader/>
        </w:trPr>
        <w:tc>
          <w:tcPr>
            <w:tcW w:w="12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Status</w:t>
            </w:r>
          </w:p>
        </w:tc>
      </w:tr>
      <w:tr w:rsidR="00302351" w:rsidRPr="00BE0C76" w:rsidTr="00302351">
        <w:tc>
          <w:tcPr>
            <w:tcW w:w="12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r w:rsidRPr="00BE0C76">
              <w:rPr>
                <w:lang w:val="en-US"/>
              </w:rPr>
              <w:t>F</w:t>
            </w:r>
          </w:p>
        </w:tc>
        <w:tc>
          <w:tcPr>
            <w:tcW w:w="16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r w:rsidRPr="00BE0C76">
              <w:rPr>
                <w:lang w:val="en-US"/>
              </w:rPr>
              <w:t>Isolation</w:t>
            </w:r>
          </w:p>
        </w:tc>
        <w:tc>
          <w:tcPr>
            <w:tcW w:w="44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c>
          <w:tcPr>
            <w:tcW w:w="12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r>
      <w:tr w:rsidR="00302351" w:rsidRPr="00BE0C76" w:rsidTr="00302351">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P</w:t>
            </w:r>
          </w:p>
        </w:tc>
        <w:tc>
          <w:tcPr>
            <w:tcW w:w="16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Private room</w:t>
            </w:r>
          </w:p>
        </w:tc>
        <w:tc>
          <w:tcPr>
            <w:tcW w:w="44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J</w:t>
            </w:r>
          </w:p>
        </w:tc>
        <w:tc>
          <w:tcPr>
            <w:tcW w:w="16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Private room - medically justified</w:t>
            </w:r>
          </w:p>
        </w:tc>
        <w:tc>
          <w:tcPr>
            <w:tcW w:w="44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lastRenderedPageBreak/>
              <w:t>Q</w:t>
            </w:r>
          </w:p>
        </w:tc>
        <w:tc>
          <w:tcPr>
            <w:tcW w:w="16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Private room - due to overflow</w:t>
            </w:r>
          </w:p>
        </w:tc>
        <w:tc>
          <w:tcPr>
            <w:tcW w:w="44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S</w:t>
            </w:r>
          </w:p>
        </w:tc>
        <w:tc>
          <w:tcPr>
            <w:tcW w:w="16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Semi-private room</w:t>
            </w:r>
          </w:p>
        </w:tc>
        <w:tc>
          <w:tcPr>
            <w:tcW w:w="44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top w:val="single" w:sz="4" w:space="0" w:color="auto"/>
              <w:bottom w:val="double" w:sz="4" w:space="0" w:color="auto"/>
            </w:tcBorders>
            <w:shd w:val="clear" w:color="auto" w:fill="F3F3F3"/>
          </w:tcPr>
          <w:p w:rsidR="00302351" w:rsidRPr="00BE0C76" w:rsidRDefault="00302351" w:rsidP="00302351">
            <w:pPr>
              <w:rPr>
                <w:lang w:val="en-US"/>
              </w:rPr>
            </w:pPr>
            <w:r w:rsidRPr="00BE0C76">
              <w:rPr>
                <w:lang w:val="en-US"/>
              </w:rPr>
              <w:t>W</w:t>
            </w:r>
          </w:p>
        </w:tc>
        <w:tc>
          <w:tcPr>
            <w:tcW w:w="1600" w:type="dxa"/>
            <w:tcBorders>
              <w:top w:val="single" w:sz="4" w:space="0" w:color="auto"/>
              <w:bottom w:val="double" w:sz="4" w:space="0" w:color="auto"/>
            </w:tcBorders>
            <w:shd w:val="clear" w:color="auto" w:fill="F3F3F3"/>
          </w:tcPr>
          <w:p w:rsidR="00302351" w:rsidRPr="00BE0C76" w:rsidRDefault="00302351" w:rsidP="00302351">
            <w:pPr>
              <w:rPr>
                <w:lang w:val="en-US"/>
              </w:rPr>
            </w:pPr>
            <w:r w:rsidRPr="00BE0C76">
              <w:rPr>
                <w:lang w:val="en-US"/>
              </w:rPr>
              <w:t>Ward</w:t>
            </w:r>
          </w:p>
        </w:tc>
        <w:tc>
          <w:tcPr>
            <w:tcW w:w="4400" w:type="dxa"/>
            <w:tcBorders>
              <w:top w:val="single" w:sz="4" w:space="0" w:color="auto"/>
              <w:bottom w:val="double" w:sz="4" w:space="0" w:color="auto"/>
            </w:tcBorders>
            <w:shd w:val="clear" w:color="auto" w:fill="F3F3F3"/>
          </w:tcPr>
          <w:p w:rsidR="00302351" w:rsidRPr="00BE0C76" w:rsidRDefault="00302351" w:rsidP="00302351">
            <w:pPr>
              <w:rPr>
                <w:lang w:val="en-US"/>
              </w:rPr>
            </w:pPr>
          </w:p>
        </w:tc>
        <w:tc>
          <w:tcPr>
            <w:tcW w:w="1200" w:type="dxa"/>
            <w:tcBorders>
              <w:top w:val="single" w:sz="4" w:space="0" w:color="auto"/>
              <w:bottom w:val="doub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double" w:sz="4" w:space="0" w:color="auto"/>
            </w:tcBorders>
            <w:shd w:val="clear" w:color="auto" w:fill="F3F3F3"/>
          </w:tcPr>
          <w:p w:rsidR="00302351" w:rsidRPr="00BE0C76" w:rsidRDefault="00302351" w:rsidP="00302351">
            <w:pPr>
              <w:rPr>
                <w:lang w:val="en-US"/>
              </w:rPr>
            </w:pPr>
          </w:p>
        </w:tc>
      </w:tr>
    </w:tbl>
    <w:p w:rsidR="00302351" w:rsidRPr="00BE0C76" w:rsidRDefault="00302351" w:rsidP="00302351">
      <w:pPr>
        <w:rPr>
          <w:lang w:val="en-US"/>
        </w:rPr>
      </w:pPr>
    </w:p>
    <w:p w:rsidR="00302351" w:rsidRPr="00BE0C76" w:rsidRDefault="00302351" w:rsidP="00302351">
      <w:pPr>
        <w:pStyle w:val="Heading3"/>
        <w:rPr>
          <w:lang w:val="en-US"/>
        </w:rPr>
      </w:pPr>
      <w:bookmarkStart w:id="203" w:name="_Toc26790027"/>
      <w:r w:rsidRPr="00BE0C76">
        <w:rPr>
          <w:lang w:val="en-US"/>
        </w:rPr>
        <w:t>0263 - Level of Care</w:t>
      </w:r>
      <w:bookmarkEnd w:id="203"/>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LevelOfCare</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that identify the level of care a patient may be afforded when assigned to this location definition.</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no</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OID</w:t>
            </w:r>
          </w:p>
        </w:tc>
        <w:tc>
          <w:tcPr>
            <w:tcW w:w="7200" w:type="dxa"/>
            <w:shd w:val="clear" w:color="auto" w:fill="auto"/>
          </w:tcPr>
          <w:p w:rsidR="00302351" w:rsidRPr="00BE0C76" w:rsidRDefault="00302351" w:rsidP="00302351">
            <w:pPr>
              <w:pStyle w:val="OtherTableBody"/>
              <w:rPr>
                <w:lang w:val="en-US"/>
              </w:rPr>
            </w:pPr>
            <w:r w:rsidRPr="00BE0C76">
              <w:rPr>
                <w:lang w:val="en-US"/>
              </w:rPr>
              <w:t>2.16.840.1.113883.18.158</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7200" w:type="dxa"/>
            <w:shd w:val="clear" w:color="auto" w:fill="auto"/>
          </w:tcPr>
          <w:p w:rsidR="00302351" w:rsidRPr="00BE0C76" w:rsidRDefault="00302351" w:rsidP="00302351">
            <w:pPr>
              <w:pStyle w:val="OtherTableBody"/>
              <w:rPr>
                <w:lang w:val="en-US"/>
              </w:rPr>
            </w:pPr>
            <w:r w:rsidRPr="00BE0C76">
              <w:rPr>
                <w:lang w:val="en-US"/>
              </w:rPr>
              <w:t>levelOfCare</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7200" w:type="dxa"/>
            <w:shd w:val="clear" w:color="auto" w:fill="auto"/>
          </w:tcPr>
          <w:p w:rsidR="00302351" w:rsidRPr="00BE0C76" w:rsidRDefault="00302351" w:rsidP="00302351">
            <w:pPr>
              <w:pStyle w:val="OtherTableBody"/>
              <w:rPr>
                <w:lang w:val="en-US"/>
              </w:rPr>
            </w:pPr>
            <w:r w:rsidRPr="00BE0C76">
              <w:rPr>
                <w:lang w:val="en-US"/>
              </w:rPr>
              <w:t>Code system of concepts used to identify the level of care a patient may be afforded when assigned to this location definition.  Used in HL7 Version 2.x messaging in the LCH segment.</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Effective Date</w:t>
            </w:r>
          </w:p>
        </w:tc>
        <w:tc>
          <w:tcPr>
            <w:tcW w:w="1400" w:type="dxa"/>
            <w:shd w:val="clear" w:color="auto" w:fill="auto"/>
          </w:tcPr>
          <w:p w:rsidR="00302351" w:rsidRPr="00BE0C76" w:rsidRDefault="00302351" w:rsidP="00302351">
            <w:pPr>
              <w:pStyle w:val="OtherTableBody"/>
              <w:rPr>
                <w:lang w:val="en-US"/>
              </w:rPr>
            </w:pPr>
            <w:r w:rsidRPr="00BE0C76">
              <w:rPr>
                <w:lang w:val="en-US"/>
              </w:rPr>
              <w:t>07.04.1997</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Version</w:t>
            </w:r>
          </w:p>
        </w:tc>
        <w:tc>
          <w:tcPr>
            <w:tcW w:w="1400" w:type="dxa"/>
            <w:shd w:val="clear" w:color="auto" w:fill="auto"/>
          </w:tcPr>
          <w:p w:rsidR="00302351" w:rsidRPr="00BE0C76" w:rsidRDefault="00302351" w:rsidP="00302351">
            <w:pPr>
              <w:pStyle w:val="OtherTableBody"/>
              <w:rPr>
                <w:lang w:val="en-US"/>
              </w:rPr>
            </w:pPr>
            <w:r w:rsidRPr="00BE0C76">
              <w:rPr>
                <w:lang w:val="en-US"/>
              </w:rPr>
              <w:t>1</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14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OID</w:t>
            </w:r>
          </w:p>
        </w:tc>
        <w:tc>
          <w:tcPr>
            <w:tcW w:w="6400" w:type="dxa"/>
            <w:shd w:val="clear" w:color="auto" w:fill="auto"/>
          </w:tcPr>
          <w:p w:rsidR="00302351" w:rsidRPr="00BE0C76" w:rsidRDefault="00302351" w:rsidP="00302351">
            <w:pPr>
              <w:pStyle w:val="OtherTableBody"/>
              <w:rPr>
                <w:lang w:val="en-US"/>
              </w:rPr>
            </w:pPr>
            <w:r w:rsidRPr="00BE0C76">
              <w:rPr>
                <w:lang w:val="en-US"/>
              </w:rPr>
              <w:t>2.16.840.1.113883.21.170</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6400" w:type="dxa"/>
            <w:shd w:val="clear" w:color="auto" w:fill="auto"/>
          </w:tcPr>
          <w:p w:rsidR="00302351" w:rsidRPr="00BE0C76" w:rsidRDefault="00302351" w:rsidP="00302351">
            <w:pPr>
              <w:pStyle w:val="OtherTableBody"/>
              <w:rPr>
                <w:lang w:val="en-US"/>
              </w:rPr>
            </w:pPr>
            <w:r w:rsidRPr="00BE0C76">
              <w:rPr>
                <w:lang w:val="en-US"/>
              </w:rPr>
              <w:t>hl7VS-levelOfCare</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400" w:type="dxa"/>
            <w:shd w:val="clear" w:color="auto" w:fill="auto"/>
          </w:tcPr>
          <w:p w:rsidR="00302351" w:rsidRPr="00BE0C76" w:rsidRDefault="00302351" w:rsidP="00302351">
            <w:pPr>
              <w:pStyle w:val="OtherTableBody"/>
              <w:rPr>
                <w:lang w:val="en-US"/>
              </w:rPr>
            </w:pPr>
            <w:r w:rsidRPr="00BE0C76">
              <w:rPr>
                <w:lang w:val="en-US"/>
              </w:rPr>
              <w:t>Value Set of codes that identify the level of care a patient may be afforded when assigned to this location definition.</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Content Logical Definition</w:t>
            </w:r>
          </w:p>
        </w:tc>
        <w:tc>
          <w:tcPr>
            <w:tcW w:w="6400" w:type="dxa"/>
            <w:shd w:val="clear" w:color="auto" w:fill="auto"/>
          </w:tcPr>
          <w:p w:rsidR="00302351" w:rsidRPr="00BE0C76" w:rsidRDefault="00302351" w:rsidP="00302351">
            <w:pPr>
              <w:pStyle w:val="OtherTableBody"/>
              <w:rPr>
                <w:lang w:val="en-US"/>
              </w:rPr>
            </w:pPr>
            <w:r w:rsidRPr="00BE0C76">
              <w:rPr>
                <w:lang w:val="en-US"/>
              </w:rPr>
              <w:t>all codes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BE0C76" w:rsidTr="00302351">
        <w:tc>
          <w:tcPr>
            <w:tcW w:w="1800" w:type="dxa"/>
            <w:shd w:val="clear" w:color="auto" w:fill="F3F3F3"/>
          </w:tcPr>
          <w:p w:rsidR="00302351" w:rsidRPr="00BE0C76" w:rsidRDefault="00302351" w:rsidP="00302351">
            <w:pPr>
              <w:pStyle w:val="OtherTableHeader"/>
              <w:rPr>
                <w:lang w:val="en-US"/>
              </w:rPr>
            </w:pPr>
            <w:r w:rsidRPr="00BE0C76">
              <w:rPr>
                <w:lang w:val="en-US"/>
              </w:rPr>
              <w:t>Realm</w:t>
            </w:r>
          </w:p>
        </w:tc>
        <w:tc>
          <w:tcPr>
            <w:tcW w:w="2400" w:type="dxa"/>
            <w:shd w:val="clear" w:color="auto" w:fill="auto"/>
          </w:tcPr>
          <w:p w:rsidR="00302351" w:rsidRPr="00BE0C76" w:rsidRDefault="00302351" w:rsidP="00302351">
            <w:pPr>
              <w:pStyle w:val="OtherTableBody"/>
              <w:rPr>
                <w:lang w:val="en-US"/>
              </w:rPr>
            </w:pPr>
            <w:r w:rsidRPr="00BE0C76">
              <w:rPr>
                <w:lang w:val="en-US"/>
              </w:rPr>
              <w:t>example</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0263</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Table of codes used to identify the level of care a patient may be afforded when assigned to this location definition.</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User</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InM/PA</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LCH-5</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0263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BE0C76" w:rsidTr="00302351">
        <w:trPr>
          <w:tblHeader/>
        </w:trPr>
        <w:tc>
          <w:tcPr>
            <w:tcW w:w="12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Status</w:t>
            </w:r>
          </w:p>
        </w:tc>
      </w:tr>
      <w:tr w:rsidR="00302351" w:rsidRPr="00BE0C76" w:rsidTr="00302351">
        <w:tc>
          <w:tcPr>
            <w:tcW w:w="12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r w:rsidRPr="00BE0C76">
              <w:rPr>
                <w:lang w:val="en-US"/>
              </w:rPr>
              <w:t>A</w:t>
            </w:r>
          </w:p>
        </w:tc>
        <w:tc>
          <w:tcPr>
            <w:tcW w:w="16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r w:rsidRPr="00BE0C76">
              <w:rPr>
                <w:lang w:val="en-US"/>
              </w:rPr>
              <w:t>Ambulatory</w:t>
            </w:r>
          </w:p>
        </w:tc>
        <w:tc>
          <w:tcPr>
            <w:tcW w:w="44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c>
          <w:tcPr>
            <w:tcW w:w="12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r>
      <w:tr w:rsidR="00302351" w:rsidRPr="00BE0C76" w:rsidTr="00302351">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E</w:t>
            </w:r>
          </w:p>
        </w:tc>
        <w:tc>
          <w:tcPr>
            <w:tcW w:w="16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Emergency</w:t>
            </w:r>
          </w:p>
        </w:tc>
        <w:tc>
          <w:tcPr>
            <w:tcW w:w="44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F</w:t>
            </w:r>
          </w:p>
        </w:tc>
        <w:tc>
          <w:tcPr>
            <w:tcW w:w="16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Isolation</w:t>
            </w:r>
          </w:p>
        </w:tc>
        <w:tc>
          <w:tcPr>
            <w:tcW w:w="44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N</w:t>
            </w:r>
          </w:p>
        </w:tc>
        <w:tc>
          <w:tcPr>
            <w:tcW w:w="16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Intensive care</w:t>
            </w:r>
          </w:p>
        </w:tc>
        <w:tc>
          <w:tcPr>
            <w:tcW w:w="44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C</w:t>
            </w:r>
          </w:p>
        </w:tc>
        <w:tc>
          <w:tcPr>
            <w:tcW w:w="16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Critical care</w:t>
            </w:r>
          </w:p>
        </w:tc>
        <w:tc>
          <w:tcPr>
            <w:tcW w:w="44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R</w:t>
            </w:r>
          </w:p>
        </w:tc>
        <w:tc>
          <w:tcPr>
            <w:tcW w:w="16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Routine</w:t>
            </w:r>
          </w:p>
        </w:tc>
        <w:tc>
          <w:tcPr>
            <w:tcW w:w="44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top w:val="single" w:sz="4" w:space="0" w:color="auto"/>
              <w:bottom w:val="double" w:sz="4" w:space="0" w:color="auto"/>
            </w:tcBorders>
            <w:shd w:val="clear" w:color="auto" w:fill="FFFFFF"/>
          </w:tcPr>
          <w:p w:rsidR="00302351" w:rsidRPr="00BE0C76" w:rsidRDefault="00302351" w:rsidP="00302351">
            <w:pPr>
              <w:rPr>
                <w:lang w:val="en-US"/>
              </w:rPr>
            </w:pPr>
            <w:r w:rsidRPr="00BE0C76">
              <w:rPr>
                <w:lang w:val="en-US"/>
              </w:rPr>
              <w:t>S</w:t>
            </w:r>
          </w:p>
        </w:tc>
        <w:tc>
          <w:tcPr>
            <w:tcW w:w="1600" w:type="dxa"/>
            <w:tcBorders>
              <w:top w:val="single" w:sz="4" w:space="0" w:color="auto"/>
              <w:bottom w:val="double" w:sz="4" w:space="0" w:color="auto"/>
            </w:tcBorders>
            <w:shd w:val="clear" w:color="auto" w:fill="FFFFFF"/>
          </w:tcPr>
          <w:p w:rsidR="00302351" w:rsidRPr="00BE0C76" w:rsidRDefault="00302351" w:rsidP="00302351">
            <w:pPr>
              <w:rPr>
                <w:lang w:val="en-US"/>
              </w:rPr>
            </w:pPr>
            <w:r w:rsidRPr="00BE0C76">
              <w:rPr>
                <w:lang w:val="en-US"/>
              </w:rPr>
              <w:t>Surgery</w:t>
            </w:r>
          </w:p>
        </w:tc>
        <w:tc>
          <w:tcPr>
            <w:tcW w:w="4400" w:type="dxa"/>
            <w:tcBorders>
              <w:top w:val="single" w:sz="4" w:space="0" w:color="auto"/>
              <w:bottom w:val="double" w:sz="4" w:space="0" w:color="auto"/>
            </w:tcBorders>
            <w:shd w:val="clear" w:color="auto" w:fill="FFFFFF"/>
          </w:tcPr>
          <w:p w:rsidR="00302351" w:rsidRPr="00BE0C76" w:rsidRDefault="00302351" w:rsidP="00302351">
            <w:pPr>
              <w:rPr>
                <w:lang w:val="en-US"/>
              </w:rPr>
            </w:pPr>
          </w:p>
        </w:tc>
        <w:tc>
          <w:tcPr>
            <w:tcW w:w="1200" w:type="dxa"/>
            <w:tcBorders>
              <w:top w:val="single" w:sz="4" w:space="0" w:color="auto"/>
              <w:bottom w:val="doub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double" w:sz="4" w:space="0" w:color="auto"/>
            </w:tcBorders>
            <w:shd w:val="clear" w:color="auto" w:fill="FFFFFF"/>
          </w:tcPr>
          <w:p w:rsidR="00302351" w:rsidRPr="00BE0C76" w:rsidRDefault="00302351" w:rsidP="00302351">
            <w:pPr>
              <w:rPr>
                <w:lang w:val="en-US"/>
              </w:rPr>
            </w:pPr>
          </w:p>
        </w:tc>
      </w:tr>
    </w:tbl>
    <w:p w:rsidR="00302351" w:rsidRPr="00BE0C76" w:rsidRDefault="00302351" w:rsidP="00302351">
      <w:pPr>
        <w:rPr>
          <w:lang w:val="en-US"/>
        </w:rPr>
      </w:pPr>
    </w:p>
    <w:p w:rsidR="00302351" w:rsidRPr="00BE0C76" w:rsidRDefault="00302351" w:rsidP="00302351">
      <w:pPr>
        <w:pStyle w:val="Heading3"/>
        <w:rPr>
          <w:lang w:val="en-US"/>
        </w:rPr>
      </w:pPr>
      <w:bookmarkStart w:id="204" w:name="_Toc26790028"/>
      <w:r w:rsidRPr="00BE0C76">
        <w:rPr>
          <w:lang w:val="en-US"/>
        </w:rPr>
        <w:lastRenderedPageBreak/>
        <w:t>0264 - Location Department</w:t>
      </w:r>
      <w:bookmarkEnd w:id="204"/>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LocationDepartment</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used to specify the institution’s department to which a location belongs, or its cost center.</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yes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0264</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Table of codes used to specify the institution’s department to which a location belongs, or its cost center.</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User</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InM/PA</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LDP-2</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Heading3"/>
        <w:rPr>
          <w:lang w:val="en-US"/>
        </w:rPr>
      </w:pPr>
      <w:bookmarkStart w:id="205" w:name="_Toc26790029"/>
      <w:r w:rsidRPr="00BE0C76">
        <w:rPr>
          <w:lang w:val="en-US"/>
        </w:rPr>
        <w:t>0265 - Specialty Type</w:t>
      </w:r>
      <w:bookmarkEnd w:id="205"/>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SpecialtyType</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that identify the specialty of the care professional who is supported when using this location definition.</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no</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OID</w:t>
            </w:r>
          </w:p>
        </w:tc>
        <w:tc>
          <w:tcPr>
            <w:tcW w:w="7200" w:type="dxa"/>
            <w:shd w:val="clear" w:color="auto" w:fill="auto"/>
          </w:tcPr>
          <w:p w:rsidR="00302351" w:rsidRPr="00BE0C76" w:rsidRDefault="00302351" w:rsidP="00302351">
            <w:pPr>
              <w:pStyle w:val="OtherTableBody"/>
              <w:rPr>
                <w:lang w:val="en-US"/>
              </w:rPr>
            </w:pPr>
            <w:r w:rsidRPr="00BE0C76">
              <w:rPr>
                <w:lang w:val="en-US"/>
              </w:rPr>
              <w:t>2.16.840.1.113883.18.159</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7200" w:type="dxa"/>
            <w:shd w:val="clear" w:color="auto" w:fill="auto"/>
          </w:tcPr>
          <w:p w:rsidR="00302351" w:rsidRPr="00BE0C76" w:rsidRDefault="00302351" w:rsidP="00302351">
            <w:pPr>
              <w:pStyle w:val="OtherTableBody"/>
              <w:rPr>
                <w:lang w:val="en-US"/>
              </w:rPr>
            </w:pPr>
            <w:r w:rsidRPr="00BE0C76">
              <w:rPr>
                <w:lang w:val="en-US"/>
              </w:rPr>
              <w:t>specialtyType</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7200" w:type="dxa"/>
            <w:shd w:val="clear" w:color="auto" w:fill="auto"/>
          </w:tcPr>
          <w:p w:rsidR="00302351" w:rsidRPr="00BE0C76" w:rsidRDefault="00302351" w:rsidP="00302351">
            <w:pPr>
              <w:pStyle w:val="OtherTableBody"/>
              <w:rPr>
                <w:lang w:val="en-US"/>
              </w:rPr>
            </w:pPr>
            <w:r w:rsidRPr="00BE0C76">
              <w:rPr>
                <w:lang w:val="en-US"/>
              </w:rPr>
              <w:t>Code system of concepts used to identify the specialty of the care professional who is supported when using this location definition.  Used in HL7 Version 2.x messaging in the LDP segment.</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Effective Date</w:t>
            </w:r>
          </w:p>
        </w:tc>
        <w:tc>
          <w:tcPr>
            <w:tcW w:w="1400" w:type="dxa"/>
            <w:shd w:val="clear" w:color="auto" w:fill="auto"/>
          </w:tcPr>
          <w:p w:rsidR="00302351" w:rsidRPr="00BE0C76" w:rsidRDefault="00302351" w:rsidP="00302351">
            <w:pPr>
              <w:pStyle w:val="OtherTableBody"/>
              <w:rPr>
                <w:lang w:val="en-US"/>
              </w:rPr>
            </w:pPr>
            <w:r w:rsidRPr="00BE0C76">
              <w:rPr>
                <w:lang w:val="en-US"/>
              </w:rPr>
              <w:t>07.04.1997</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Version</w:t>
            </w:r>
          </w:p>
        </w:tc>
        <w:tc>
          <w:tcPr>
            <w:tcW w:w="1400" w:type="dxa"/>
            <w:shd w:val="clear" w:color="auto" w:fill="auto"/>
          </w:tcPr>
          <w:p w:rsidR="00302351" w:rsidRPr="00BE0C76" w:rsidRDefault="00302351" w:rsidP="00302351">
            <w:pPr>
              <w:pStyle w:val="OtherTableBody"/>
              <w:rPr>
                <w:lang w:val="en-US"/>
              </w:rPr>
            </w:pPr>
            <w:r w:rsidRPr="00BE0C76">
              <w:rPr>
                <w:lang w:val="en-US"/>
              </w:rPr>
              <w:t>1</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14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OID</w:t>
            </w:r>
          </w:p>
        </w:tc>
        <w:tc>
          <w:tcPr>
            <w:tcW w:w="6400" w:type="dxa"/>
            <w:shd w:val="clear" w:color="auto" w:fill="auto"/>
          </w:tcPr>
          <w:p w:rsidR="00302351" w:rsidRPr="00BE0C76" w:rsidRDefault="00302351" w:rsidP="00302351">
            <w:pPr>
              <w:pStyle w:val="OtherTableBody"/>
              <w:rPr>
                <w:lang w:val="en-US"/>
              </w:rPr>
            </w:pPr>
            <w:r w:rsidRPr="00BE0C76">
              <w:rPr>
                <w:lang w:val="en-US"/>
              </w:rPr>
              <w:t>2.16.840.1.113883.21.171</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6400" w:type="dxa"/>
            <w:shd w:val="clear" w:color="auto" w:fill="auto"/>
          </w:tcPr>
          <w:p w:rsidR="00302351" w:rsidRPr="00BE0C76" w:rsidRDefault="00302351" w:rsidP="00302351">
            <w:pPr>
              <w:pStyle w:val="OtherTableBody"/>
              <w:rPr>
                <w:lang w:val="en-US"/>
              </w:rPr>
            </w:pPr>
            <w:r w:rsidRPr="00BE0C76">
              <w:rPr>
                <w:lang w:val="en-US"/>
              </w:rPr>
              <w:t>hl7VS-specialtyType</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400" w:type="dxa"/>
            <w:shd w:val="clear" w:color="auto" w:fill="auto"/>
          </w:tcPr>
          <w:p w:rsidR="00302351" w:rsidRPr="00BE0C76" w:rsidRDefault="00302351" w:rsidP="00302351">
            <w:pPr>
              <w:pStyle w:val="OtherTableBody"/>
              <w:rPr>
                <w:lang w:val="en-US"/>
              </w:rPr>
            </w:pPr>
            <w:r w:rsidRPr="00BE0C76">
              <w:rPr>
                <w:lang w:val="en-US"/>
              </w:rPr>
              <w:t>Value Set of codes that identify the specialty of the care professional who is supported when using this location definition.</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Content Logical Definition</w:t>
            </w:r>
          </w:p>
        </w:tc>
        <w:tc>
          <w:tcPr>
            <w:tcW w:w="6400" w:type="dxa"/>
            <w:shd w:val="clear" w:color="auto" w:fill="auto"/>
          </w:tcPr>
          <w:p w:rsidR="00302351" w:rsidRPr="00BE0C76" w:rsidRDefault="00302351" w:rsidP="00302351">
            <w:pPr>
              <w:pStyle w:val="OtherTableBody"/>
              <w:rPr>
                <w:lang w:val="en-US"/>
              </w:rPr>
            </w:pPr>
            <w:r w:rsidRPr="00BE0C76">
              <w:rPr>
                <w:lang w:val="en-US"/>
              </w:rPr>
              <w:t>all codes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BE0C76" w:rsidTr="00302351">
        <w:tc>
          <w:tcPr>
            <w:tcW w:w="1800" w:type="dxa"/>
            <w:shd w:val="clear" w:color="auto" w:fill="F3F3F3"/>
          </w:tcPr>
          <w:p w:rsidR="00302351" w:rsidRPr="00BE0C76" w:rsidRDefault="00302351" w:rsidP="00302351">
            <w:pPr>
              <w:pStyle w:val="OtherTableHeader"/>
              <w:rPr>
                <w:lang w:val="en-US"/>
              </w:rPr>
            </w:pPr>
            <w:r w:rsidRPr="00BE0C76">
              <w:rPr>
                <w:lang w:val="en-US"/>
              </w:rPr>
              <w:t>Realm</w:t>
            </w:r>
          </w:p>
        </w:tc>
        <w:tc>
          <w:tcPr>
            <w:tcW w:w="2400" w:type="dxa"/>
            <w:shd w:val="clear" w:color="auto" w:fill="auto"/>
          </w:tcPr>
          <w:p w:rsidR="00302351" w:rsidRPr="00BE0C76" w:rsidRDefault="00302351" w:rsidP="00302351">
            <w:pPr>
              <w:pStyle w:val="OtherTableBody"/>
              <w:rPr>
                <w:lang w:val="en-US"/>
              </w:rPr>
            </w:pPr>
            <w:r w:rsidRPr="00BE0C76">
              <w:rPr>
                <w:lang w:val="en-US"/>
              </w:rPr>
              <w:t>example</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0265</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Table of codes used to identify the specialty of the care professional who is supported when using this location definition.</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User</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InM/PA</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LDP-4</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lastRenderedPageBreak/>
        <w:t>Table 0265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BE0C76" w:rsidTr="00302351">
        <w:trPr>
          <w:tblHeader/>
        </w:trPr>
        <w:tc>
          <w:tcPr>
            <w:tcW w:w="12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Status</w:t>
            </w:r>
          </w:p>
        </w:tc>
      </w:tr>
      <w:tr w:rsidR="00302351" w:rsidRPr="00BE0C76" w:rsidTr="00302351">
        <w:tc>
          <w:tcPr>
            <w:tcW w:w="12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r w:rsidRPr="00BE0C76">
              <w:rPr>
                <w:lang w:val="en-US"/>
              </w:rPr>
              <w:t>AMB</w:t>
            </w:r>
          </w:p>
        </w:tc>
        <w:tc>
          <w:tcPr>
            <w:tcW w:w="16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r w:rsidRPr="00BE0C76">
              <w:rPr>
                <w:lang w:val="en-US"/>
              </w:rPr>
              <w:t>Ambulatory</w:t>
            </w:r>
          </w:p>
        </w:tc>
        <w:tc>
          <w:tcPr>
            <w:tcW w:w="44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c>
          <w:tcPr>
            <w:tcW w:w="12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r>
      <w:tr w:rsidR="00302351" w:rsidRPr="00BE0C76" w:rsidTr="00302351">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PSY</w:t>
            </w:r>
          </w:p>
        </w:tc>
        <w:tc>
          <w:tcPr>
            <w:tcW w:w="16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Psychiatric</w:t>
            </w:r>
          </w:p>
        </w:tc>
        <w:tc>
          <w:tcPr>
            <w:tcW w:w="44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PPS</w:t>
            </w:r>
          </w:p>
        </w:tc>
        <w:tc>
          <w:tcPr>
            <w:tcW w:w="16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Pediatric psychiatric</w:t>
            </w:r>
          </w:p>
        </w:tc>
        <w:tc>
          <w:tcPr>
            <w:tcW w:w="44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REH</w:t>
            </w:r>
          </w:p>
        </w:tc>
        <w:tc>
          <w:tcPr>
            <w:tcW w:w="16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Rehabilitation</w:t>
            </w:r>
          </w:p>
        </w:tc>
        <w:tc>
          <w:tcPr>
            <w:tcW w:w="44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PRE</w:t>
            </w:r>
          </w:p>
        </w:tc>
        <w:tc>
          <w:tcPr>
            <w:tcW w:w="16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Pediatric rehabilitation</w:t>
            </w:r>
          </w:p>
        </w:tc>
        <w:tc>
          <w:tcPr>
            <w:tcW w:w="44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ISO</w:t>
            </w:r>
          </w:p>
        </w:tc>
        <w:tc>
          <w:tcPr>
            <w:tcW w:w="16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Isolation</w:t>
            </w:r>
          </w:p>
        </w:tc>
        <w:tc>
          <w:tcPr>
            <w:tcW w:w="44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OBG</w:t>
            </w:r>
          </w:p>
        </w:tc>
        <w:tc>
          <w:tcPr>
            <w:tcW w:w="16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Obstetrics, gynecology</w:t>
            </w:r>
          </w:p>
        </w:tc>
        <w:tc>
          <w:tcPr>
            <w:tcW w:w="44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PIN</w:t>
            </w:r>
          </w:p>
        </w:tc>
        <w:tc>
          <w:tcPr>
            <w:tcW w:w="16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Pediatric/neonatal intensive care</w:t>
            </w:r>
          </w:p>
        </w:tc>
        <w:tc>
          <w:tcPr>
            <w:tcW w:w="44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INT</w:t>
            </w:r>
          </w:p>
        </w:tc>
        <w:tc>
          <w:tcPr>
            <w:tcW w:w="16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Intensive care</w:t>
            </w:r>
          </w:p>
        </w:tc>
        <w:tc>
          <w:tcPr>
            <w:tcW w:w="44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SUR</w:t>
            </w:r>
          </w:p>
        </w:tc>
        <w:tc>
          <w:tcPr>
            <w:tcW w:w="16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Surgery</w:t>
            </w:r>
          </w:p>
        </w:tc>
        <w:tc>
          <w:tcPr>
            <w:tcW w:w="44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PSI</w:t>
            </w:r>
          </w:p>
        </w:tc>
        <w:tc>
          <w:tcPr>
            <w:tcW w:w="16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Psychiatric intensive care</w:t>
            </w:r>
          </w:p>
        </w:tc>
        <w:tc>
          <w:tcPr>
            <w:tcW w:w="44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EDI</w:t>
            </w:r>
          </w:p>
        </w:tc>
        <w:tc>
          <w:tcPr>
            <w:tcW w:w="16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Education</w:t>
            </w:r>
          </w:p>
        </w:tc>
        <w:tc>
          <w:tcPr>
            <w:tcW w:w="44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CAR</w:t>
            </w:r>
          </w:p>
        </w:tc>
        <w:tc>
          <w:tcPr>
            <w:tcW w:w="16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Coronary/cardiac care</w:t>
            </w:r>
          </w:p>
        </w:tc>
        <w:tc>
          <w:tcPr>
            <w:tcW w:w="44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NBI</w:t>
            </w:r>
          </w:p>
        </w:tc>
        <w:tc>
          <w:tcPr>
            <w:tcW w:w="16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Newborn, nursery, infants</w:t>
            </w:r>
          </w:p>
        </w:tc>
        <w:tc>
          <w:tcPr>
            <w:tcW w:w="44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CCR</w:t>
            </w:r>
          </w:p>
        </w:tc>
        <w:tc>
          <w:tcPr>
            <w:tcW w:w="16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Critical care</w:t>
            </w:r>
          </w:p>
        </w:tc>
        <w:tc>
          <w:tcPr>
            <w:tcW w:w="44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PED</w:t>
            </w:r>
          </w:p>
        </w:tc>
        <w:tc>
          <w:tcPr>
            <w:tcW w:w="16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Pediatrics</w:t>
            </w:r>
          </w:p>
        </w:tc>
        <w:tc>
          <w:tcPr>
            <w:tcW w:w="44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EMR</w:t>
            </w:r>
          </w:p>
        </w:tc>
        <w:tc>
          <w:tcPr>
            <w:tcW w:w="16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Emergency</w:t>
            </w:r>
          </w:p>
        </w:tc>
        <w:tc>
          <w:tcPr>
            <w:tcW w:w="44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OBS</w:t>
            </w:r>
          </w:p>
        </w:tc>
        <w:tc>
          <w:tcPr>
            <w:tcW w:w="16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Observation</w:t>
            </w:r>
          </w:p>
        </w:tc>
        <w:tc>
          <w:tcPr>
            <w:tcW w:w="44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WIC</w:t>
            </w:r>
          </w:p>
        </w:tc>
        <w:tc>
          <w:tcPr>
            <w:tcW w:w="16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Walk-in clinic</w:t>
            </w:r>
          </w:p>
        </w:tc>
        <w:tc>
          <w:tcPr>
            <w:tcW w:w="44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PHY</w:t>
            </w:r>
          </w:p>
        </w:tc>
        <w:tc>
          <w:tcPr>
            <w:tcW w:w="16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General/family practice</w:t>
            </w:r>
          </w:p>
        </w:tc>
        <w:tc>
          <w:tcPr>
            <w:tcW w:w="44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ALC</w:t>
            </w:r>
          </w:p>
        </w:tc>
        <w:tc>
          <w:tcPr>
            <w:tcW w:w="16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Allergy</w:t>
            </w:r>
          </w:p>
        </w:tc>
        <w:tc>
          <w:tcPr>
            <w:tcW w:w="44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FPC</w:t>
            </w:r>
          </w:p>
        </w:tc>
        <w:tc>
          <w:tcPr>
            <w:tcW w:w="16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Family planning</w:t>
            </w:r>
          </w:p>
        </w:tc>
        <w:tc>
          <w:tcPr>
            <w:tcW w:w="44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CHI</w:t>
            </w:r>
          </w:p>
        </w:tc>
        <w:tc>
          <w:tcPr>
            <w:tcW w:w="16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Chiropractic</w:t>
            </w:r>
          </w:p>
        </w:tc>
        <w:tc>
          <w:tcPr>
            <w:tcW w:w="44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CAN</w:t>
            </w:r>
          </w:p>
        </w:tc>
        <w:tc>
          <w:tcPr>
            <w:tcW w:w="16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Cancer</w:t>
            </w:r>
          </w:p>
        </w:tc>
        <w:tc>
          <w:tcPr>
            <w:tcW w:w="44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NAT</w:t>
            </w:r>
          </w:p>
        </w:tc>
        <w:tc>
          <w:tcPr>
            <w:tcW w:w="1600" w:type="dxa"/>
            <w:tcBorders>
              <w:top w:val="single" w:sz="4" w:space="0" w:color="auto"/>
              <w:bottom w:val="single" w:sz="4" w:space="0" w:color="auto"/>
            </w:tcBorders>
            <w:shd w:val="clear" w:color="auto" w:fill="FFFFFF"/>
          </w:tcPr>
          <w:p w:rsidR="00302351" w:rsidRPr="00BE0C76" w:rsidRDefault="00302351" w:rsidP="00302351">
            <w:pPr>
              <w:rPr>
                <w:lang w:val="en-US"/>
              </w:rPr>
            </w:pPr>
            <w:r w:rsidRPr="00BE0C76">
              <w:rPr>
                <w:lang w:val="en-US"/>
              </w:rPr>
              <w:t>Naturopathic</w:t>
            </w:r>
          </w:p>
        </w:tc>
        <w:tc>
          <w:tcPr>
            <w:tcW w:w="44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top w:val="single" w:sz="4" w:space="0" w:color="auto"/>
              <w:bottom w:val="double" w:sz="4" w:space="0" w:color="auto"/>
            </w:tcBorders>
            <w:shd w:val="clear" w:color="auto" w:fill="F3F3F3"/>
          </w:tcPr>
          <w:p w:rsidR="00302351" w:rsidRPr="00BE0C76" w:rsidRDefault="00302351" w:rsidP="00302351">
            <w:pPr>
              <w:rPr>
                <w:lang w:val="en-US"/>
              </w:rPr>
            </w:pPr>
            <w:r w:rsidRPr="00BE0C76">
              <w:rPr>
                <w:lang w:val="en-US"/>
              </w:rPr>
              <w:t>OTH</w:t>
            </w:r>
          </w:p>
        </w:tc>
        <w:tc>
          <w:tcPr>
            <w:tcW w:w="1600" w:type="dxa"/>
            <w:tcBorders>
              <w:top w:val="single" w:sz="4" w:space="0" w:color="auto"/>
              <w:bottom w:val="double" w:sz="4" w:space="0" w:color="auto"/>
            </w:tcBorders>
            <w:shd w:val="clear" w:color="auto" w:fill="F3F3F3"/>
          </w:tcPr>
          <w:p w:rsidR="00302351" w:rsidRPr="00BE0C76" w:rsidRDefault="00302351" w:rsidP="00302351">
            <w:pPr>
              <w:rPr>
                <w:lang w:val="en-US"/>
              </w:rPr>
            </w:pPr>
            <w:r w:rsidRPr="00BE0C76">
              <w:rPr>
                <w:lang w:val="en-US"/>
              </w:rPr>
              <w:t>Other specialty</w:t>
            </w:r>
          </w:p>
        </w:tc>
        <w:tc>
          <w:tcPr>
            <w:tcW w:w="4400" w:type="dxa"/>
            <w:tcBorders>
              <w:top w:val="single" w:sz="4" w:space="0" w:color="auto"/>
              <w:bottom w:val="double" w:sz="4" w:space="0" w:color="auto"/>
            </w:tcBorders>
            <w:shd w:val="clear" w:color="auto" w:fill="F3F3F3"/>
          </w:tcPr>
          <w:p w:rsidR="00302351" w:rsidRPr="00BE0C76" w:rsidRDefault="00302351" w:rsidP="00302351">
            <w:pPr>
              <w:rPr>
                <w:lang w:val="en-US"/>
              </w:rPr>
            </w:pPr>
          </w:p>
        </w:tc>
        <w:tc>
          <w:tcPr>
            <w:tcW w:w="1200" w:type="dxa"/>
            <w:tcBorders>
              <w:top w:val="single" w:sz="4" w:space="0" w:color="auto"/>
              <w:bottom w:val="doub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double" w:sz="4" w:space="0" w:color="auto"/>
            </w:tcBorders>
            <w:shd w:val="clear" w:color="auto" w:fill="F3F3F3"/>
          </w:tcPr>
          <w:p w:rsidR="00302351" w:rsidRPr="00BE0C76" w:rsidRDefault="00302351" w:rsidP="00302351">
            <w:pPr>
              <w:rPr>
                <w:lang w:val="en-US"/>
              </w:rPr>
            </w:pPr>
          </w:p>
        </w:tc>
      </w:tr>
    </w:tbl>
    <w:p w:rsidR="00302351" w:rsidRPr="00BE0C76" w:rsidRDefault="00302351" w:rsidP="00302351">
      <w:pPr>
        <w:rPr>
          <w:lang w:val="en-US"/>
        </w:rPr>
      </w:pPr>
    </w:p>
    <w:p w:rsidR="00302351" w:rsidRPr="00BE0C76" w:rsidRDefault="00302351" w:rsidP="00302351">
      <w:pPr>
        <w:pStyle w:val="Heading3"/>
        <w:rPr>
          <w:lang w:val="en-US"/>
        </w:rPr>
      </w:pPr>
      <w:bookmarkStart w:id="206" w:name="_Toc26790030"/>
      <w:r w:rsidRPr="00BE0C76">
        <w:rPr>
          <w:lang w:val="en-US"/>
        </w:rPr>
        <w:t>0267 - Days of the Week</w:t>
      </w:r>
      <w:bookmarkEnd w:id="206"/>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DaysOfTheWeek</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to identify the day(s) of the week when a location may be scheduled for appointments.</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no</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OID</w:t>
            </w:r>
          </w:p>
        </w:tc>
        <w:tc>
          <w:tcPr>
            <w:tcW w:w="7200" w:type="dxa"/>
            <w:shd w:val="clear" w:color="auto" w:fill="auto"/>
          </w:tcPr>
          <w:p w:rsidR="00302351" w:rsidRPr="00BE0C76" w:rsidRDefault="00302351" w:rsidP="00302351">
            <w:pPr>
              <w:pStyle w:val="OtherTableBody"/>
              <w:rPr>
                <w:lang w:val="en-US"/>
              </w:rPr>
            </w:pPr>
            <w:r w:rsidRPr="00BE0C76">
              <w:rPr>
                <w:lang w:val="en-US"/>
              </w:rPr>
              <w:t>2.16.840.1.113883.18.160</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7200" w:type="dxa"/>
            <w:shd w:val="clear" w:color="auto" w:fill="auto"/>
          </w:tcPr>
          <w:p w:rsidR="00302351" w:rsidRPr="00BE0C76" w:rsidRDefault="00302351" w:rsidP="00302351">
            <w:pPr>
              <w:pStyle w:val="OtherTableBody"/>
              <w:rPr>
                <w:lang w:val="en-US"/>
              </w:rPr>
            </w:pPr>
            <w:r w:rsidRPr="00BE0C76">
              <w:rPr>
                <w:lang w:val="en-US"/>
              </w:rPr>
              <w:t>daysOfTheWeek</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7200" w:type="dxa"/>
            <w:shd w:val="clear" w:color="auto" w:fill="auto"/>
          </w:tcPr>
          <w:p w:rsidR="00302351" w:rsidRPr="00BE0C76" w:rsidRDefault="00302351" w:rsidP="00302351">
            <w:pPr>
              <w:pStyle w:val="OtherTableBody"/>
              <w:rPr>
                <w:lang w:val="en-US"/>
              </w:rPr>
            </w:pPr>
            <w:r w:rsidRPr="00BE0C76">
              <w:rPr>
                <w:lang w:val="en-US"/>
              </w:rPr>
              <w:t>HL7-defined code system of concepts used to identify the day(s) of the week when a location may be scheduled for appointments.  Used in HL7 Version 2.x messaging in the UVC and LDP segments.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Effective Date</w:t>
            </w:r>
          </w:p>
        </w:tc>
        <w:tc>
          <w:tcPr>
            <w:tcW w:w="1400" w:type="dxa"/>
            <w:shd w:val="clear" w:color="auto" w:fill="auto"/>
          </w:tcPr>
          <w:p w:rsidR="00302351" w:rsidRPr="00BE0C76" w:rsidRDefault="00302351" w:rsidP="00302351">
            <w:pPr>
              <w:pStyle w:val="OtherTableBody"/>
              <w:rPr>
                <w:lang w:val="en-US"/>
              </w:rPr>
            </w:pPr>
            <w:r w:rsidRPr="00BE0C76">
              <w:rPr>
                <w:lang w:val="en-US"/>
              </w:rPr>
              <w:t>07.04.1997</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Version</w:t>
            </w:r>
          </w:p>
        </w:tc>
        <w:tc>
          <w:tcPr>
            <w:tcW w:w="1400" w:type="dxa"/>
            <w:shd w:val="clear" w:color="auto" w:fill="auto"/>
          </w:tcPr>
          <w:p w:rsidR="00302351" w:rsidRPr="00BE0C76" w:rsidRDefault="00302351" w:rsidP="00302351">
            <w:pPr>
              <w:pStyle w:val="OtherTableBody"/>
              <w:rPr>
                <w:lang w:val="en-US"/>
              </w:rPr>
            </w:pPr>
            <w:r w:rsidRPr="00BE0C76">
              <w:rPr>
                <w:lang w:val="en-US"/>
              </w:rPr>
              <w:t>1</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14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lastRenderedPageBreak/>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OID</w:t>
            </w:r>
          </w:p>
        </w:tc>
        <w:tc>
          <w:tcPr>
            <w:tcW w:w="6400" w:type="dxa"/>
            <w:shd w:val="clear" w:color="auto" w:fill="auto"/>
          </w:tcPr>
          <w:p w:rsidR="00302351" w:rsidRPr="00BE0C76" w:rsidRDefault="00302351" w:rsidP="00302351">
            <w:pPr>
              <w:pStyle w:val="OtherTableBody"/>
              <w:rPr>
                <w:lang w:val="en-US"/>
              </w:rPr>
            </w:pPr>
            <w:r w:rsidRPr="00BE0C76">
              <w:rPr>
                <w:lang w:val="en-US"/>
              </w:rPr>
              <w:t>2.16.840.1.113883.21.172</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6400" w:type="dxa"/>
            <w:shd w:val="clear" w:color="auto" w:fill="auto"/>
          </w:tcPr>
          <w:p w:rsidR="00302351" w:rsidRPr="00BE0C76" w:rsidRDefault="00302351" w:rsidP="00302351">
            <w:pPr>
              <w:pStyle w:val="OtherTableBody"/>
              <w:rPr>
                <w:lang w:val="en-US"/>
              </w:rPr>
            </w:pPr>
            <w:r w:rsidRPr="00BE0C76">
              <w:rPr>
                <w:lang w:val="en-US"/>
              </w:rPr>
              <w:t>hl7VS-daysOfTheWeek</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400" w:type="dxa"/>
            <w:shd w:val="clear" w:color="auto" w:fill="auto"/>
          </w:tcPr>
          <w:p w:rsidR="00302351" w:rsidRPr="00BE0C76" w:rsidRDefault="00302351" w:rsidP="00302351">
            <w:pPr>
              <w:pStyle w:val="OtherTableBody"/>
              <w:rPr>
                <w:lang w:val="en-US"/>
              </w:rPr>
            </w:pPr>
            <w:r w:rsidRPr="00BE0C76">
              <w:rPr>
                <w:lang w:val="en-US"/>
              </w:rPr>
              <w:t>Value Set of codes that identify the day(s) of the week when a location may be scheduled for appointments.</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Content Logical Definition</w:t>
            </w:r>
          </w:p>
        </w:tc>
        <w:tc>
          <w:tcPr>
            <w:tcW w:w="6400" w:type="dxa"/>
            <w:shd w:val="clear" w:color="auto" w:fill="auto"/>
          </w:tcPr>
          <w:p w:rsidR="00302351" w:rsidRPr="00BE0C76" w:rsidRDefault="00302351" w:rsidP="00302351">
            <w:pPr>
              <w:pStyle w:val="OtherTableBody"/>
              <w:rPr>
                <w:lang w:val="en-US"/>
              </w:rPr>
            </w:pPr>
            <w:r w:rsidRPr="00BE0C76">
              <w:rPr>
                <w:lang w:val="en-US"/>
              </w:rPr>
              <w:t>all codes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BE0C76" w:rsidTr="00302351">
        <w:tc>
          <w:tcPr>
            <w:tcW w:w="1800" w:type="dxa"/>
            <w:shd w:val="clear" w:color="auto" w:fill="F3F3F3"/>
          </w:tcPr>
          <w:p w:rsidR="00302351" w:rsidRPr="00BE0C76" w:rsidRDefault="00302351" w:rsidP="00302351">
            <w:pPr>
              <w:pStyle w:val="OtherTableHeader"/>
              <w:rPr>
                <w:lang w:val="en-US"/>
              </w:rPr>
            </w:pPr>
            <w:r w:rsidRPr="00BE0C76">
              <w:rPr>
                <w:lang w:val="en-US"/>
              </w:rPr>
              <w:t>Realm</w:t>
            </w:r>
          </w:p>
        </w:tc>
        <w:tc>
          <w:tcPr>
            <w:tcW w:w="2400" w:type="dxa"/>
            <w:shd w:val="clear" w:color="auto" w:fill="auto"/>
          </w:tcPr>
          <w:p w:rsidR="00302351" w:rsidRPr="00BE0C76" w:rsidRDefault="00302351" w:rsidP="00302351">
            <w:pPr>
              <w:pStyle w:val="OtherTableBody"/>
              <w:rPr>
                <w:lang w:val="en-US"/>
              </w:rPr>
            </w:pPr>
            <w:r w:rsidRPr="00BE0C76">
              <w:rPr>
                <w:lang w:val="en-US"/>
              </w:rPr>
              <w:t>universal</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0267</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HL7-defined table of codes used to identify the day(s) of the week when a location may be scheduled for appointments.</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HL7</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InM/PA</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UVC.2, LDP.10 UVC.1</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0267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BE0C76" w:rsidTr="00302351">
        <w:trPr>
          <w:tblHeader/>
        </w:trPr>
        <w:tc>
          <w:tcPr>
            <w:tcW w:w="12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Value</w:t>
            </w:r>
          </w:p>
        </w:tc>
        <w:tc>
          <w:tcPr>
            <w:tcW w:w="16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302351" w:rsidRPr="00BE0C76" w:rsidRDefault="00302351" w:rsidP="00302351">
            <w:pPr>
              <w:pStyle w:val="HL7TableHeader"/>
              <w:rPr>
                <w:lang w:val="en-US"/>
              </w:rPr>
            </w:pPr>
            <w:r w:rsidRPr="00BE0C76">
              <w:rPr>
                <w:lang w:val="en-US"/>
              </w:rPr>
              <w:t>Status</w:t>
            </w: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SAT</w:t>
            </w:r>
          </w:p>
        </w:tc>
        <w:tc>
          <w:tcPr>
            <w:tcW w:w="1600" w:type="dxa"/>
            <w:tcBorders>
              <w:bottom w:val="single" w:sz="4" w:space="0" w:color="auto"/>
            </w:tcBorders>
            <w:shd w:val="clear" w:color="auto" w:fill="FFFFFF"/>
          </w:tcPr>
          <w:p w:rsidR="00302351" w:rsidRPr="00BE0C76" w:rsidRDefault="00302351" w:rsidP="00302351">
            <w:pPr>
              <w:pStyle w:val="HL7TableBody"/>
              <w:rPr>
                <w:lang w:val="en-US"/>
              </w:rPr>
            </w:pPr>
            <w:r w:rsidRPr="00BE0C76">
              <w:rPr>
                <w:lang w:val="en-US"/>
              </w:rPr>
              <w:t>Saturday</w:t>
            </w:r>
          </w:p>
        </w:tc>
        <w:tc>
          <w:tcPr>
            <w:tcW w:w="4400" w:type="dxa"/>
            <w:tcBorders>
              <w:bottom w:val="single" w:sz="4" w:space="0" w:color="auto"/>
            </w:tcBorders>
            <w:shd w:val="clear" w:color="auto" w:fill="FFFFFF"/>
          </w:tcPr>
          <w:p w:rsidR="00302351" w:rsidRPr="00BE0C76" w:rsidRDefault="00302351" w:rsidP="00302351">
            <w:pPr>
              <w:pStyle w:val="HL7TableBody"/>
              <w:rPr>
                <w:lang w:val="en-US"/>
              </w:rPr>
            </w:pPr>
          </w:p>
        </w:tc>
        <w:tc>
          <w:tcPr>
            <w:tcW w:w="1200" w:type="dxa"/>
            <w:tcBorders>
              <w:bottom w:val="single" w:sz="4" w:space="0" w:color="auto"/>
            </w:tcBorders>
            <w:shd w:val="clear" w:color="auto" w:fill="FFFFFF"/>
          </w:tcPr>
          <w:p w:rsidR="00302351" w:rsidRPr="00BE0C76" w:rsidRDefault="00302351" w:rsidP="00302351">
            <w:pPr>
              <w:pStyle w:val="HL7TableBody"/>
              <w:rPr>
                <w:lang w:val="en-US"/>
              </w:rPr>
            </w:pPr>
          </w:p>
        </w:tc>
        <w:tc>
          <w:tcPr>
            <w:tcW w:w="800" w:type="dxa"/>
            <w:tcBorders>
              <w:bottom w:val="single" w:sz="4" w:space="0" w:color="auto"/>
            </w:tcBorders>
            <w:shd w:val="clear" w:color="auto" w:fill="FFFFFF"/>
          </w:tcPr>
          <w:p w:rsidR="00302351" w:rsidRPr="00BE0C76" w:rsidRDefault="00302351" w:rsidP="00302351">
            <w:pPr>
              <w:pStyle w:val="HL7TableBody"/>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SUN</w:t>
            </w:r>
          </w:p>
        </w:tc>
        <w:tc>
          <w:tcPr>
            <w:tcW w:w="1600" w:type="dxa"/>
            <w:tcBorders>
              <w:bottom w:val="single" w:sz="4" w:space="0" w:color="auto"/>
            </w:tcBorders>
            <w:shd w:val="clear" w:color="auto" w:fill="F3F3F3"/>
          </w:tcPr>
          <w:p w:rsidR="00302351" w:rsidRPr="00BE0C76" w:rsidRDefault="00302351" w:rsidP="00302351">
            <w:pPr>
              <w:rPr>
                <w:lang w:val="en-US"/>
              </w:rPr>
            </w:pPr>
            <w:r w:rsidRPr="00BE0C76">
              <w:rPr>
                <w:lang w:val="en-US"/>
              </w:rPr>
              <w:t>Sunday</w:t>
            </w:r>
          </w:p>
        </w:tc>
        <w:tc>
          <w:tcPr>
            <w:tcW w:w="44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MON</w:t>
            </w:r>
          </w:p>
        </w:tc>
        <w:tc>
          <w:tcPr>
            <w:tcW w:w="1600" w:type="dxa"/>
            <w:tcBorders>
              <w:bottom w:val="single" w:sz="4" w:space="0" w:color="auto"/>
            </w:tcBorders>
            <w:shd w:val="clear" w:color="auto" w:fill="FFFFFF"/>
          </w:tcPr>
          <w:p w:rsidR="00302351" w:rsidRPr="00BE0C76" w:rsidRDefault="00302351" w:rsidP="00302351">
            <w:pPr>
              <w:rPr>
                <w:lang w:val="en-US"/>
              </w:rPr>
            </w:pPr>
            <w:r w:rsidRPr="00BE0C76">
              <w:rPr>
                <w:lang w:val="en-US"/>
              </w:rPr>
              <w:t>Monday</w:t>
            </w:r>
          </w:p>
        </w:tc>
        <w:tc>
          <w:tcPr>
            <w:tcW w:w="4400" w:type="dxa"/>
            <w:tcBorders>
              <w:bottom w:val="single" w:sz="4" w:space="0" w:color="auto"/>
            </w:tcBorders>
            <w:shd w:val="clear" w:color="auto" w:fill="FFFFFF"/>
          </w:tcPr>
          <w:p w:rsidR="00302351" w:rsidRPr="00BE0C76" w:rsidRDefault="00302351" w:rsidP="00302351">
            <w:pPr>
              <w:rPr>
                <w:lang w:val="en-US"/>
              </w:rPr>
            </w:pP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TUE</w:t>
            </w:r>
          </w:p>
        </w:tc>
        <w:tc>
          <w:tcPr>
            <w:tcW w:w="1600" w:type="dxa"/>
            <w:tcBorders>
              <w:bottom w:val="single" w:sz="4" w:space="0" w:color="auto"/>
            </w:tcBorders>
            <w:shd w:val="clear" w:color="auto" w:fill="F3F3F3"/>
          </w:tcPr>
          <w:p w:rsidR="00302351" w:rsidRPr="00BE0C76" w:rsidRDefault="00302351" w:rsidP="00302351">
            <w:pPr>
              <w:rPr>
                <w:lang w:val="en-US"/>
              </w:rPr>
            </w:pPr>
            <w:r w:rsidRPr="00BE0C76">
              <w:rPr>
                <w:lang w:val="en-US"/>
              </w:rPr>
              <w:t>Tuesday</w:t>
            </w:r>
          </w:p>
        </w:tc>
        <w:tc>
          <w:tcPr>
            <w:tcW w:w="44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FFFFF"/>
          </w:tcPr>
          <w:p w:rsidR="00302351" w:rsidRPr="00BE0C76" w:rsidRDefault="00302351" w:rsidP="00302351">
            <w:pPr>
              <w:rPr>
                <w:lang w:val="en-US"/>
              </w:rPr>
            </w:pPr>
            <w:r w:rsidRPr="00BE0C76">
              <w:rPr>
                <w:lang w:val="en-US"/>
              </w:rPr>
              <w:t>WED</w:t>
            </w:r>
          </w:p>
        </w:tc>
        <w:tc>
          <w:tcPr>
            <w:tcW w:w="1600" w:type="dxa"/>
            <w:tcBorders>
              <w:bottom w:val="single" w:sz="4" w:space="0" w:color="auto"/>
            </w:tcBorders>
            <w:shd w:val="clear" w:color="auto" w:fill="FFFFFF"/>
          </w:tcPr>
          <w:p w:rsidR="00302351" w:rsidRPr="00BE0C76" w:rsidRDefault="00302351" w:rsidP="00302351">
            <w:pPr>
              <w:rPr>
                <w:lang w:val="en-US"/>
              </w:rPr>
            </w:pPr>
            <w:r w:rsidRPr="00BE0C76">
              <w:rPr>
                <w:lang w:val="en-US"/>
              </w:rPr>
              <w:t>Wednesday</w:t>
            </w:r>
          </w:p>
        </w:tc>
        <w:tc>
          <w:tcPr>
            <w:tcW w:w="4400" w:type="dxa"/>
            <w:tcBorders>
              <w:bottom w:val="single" w:sz="4" w:space="0" w:color="auto"/>
            </w:tcBorders>
            <w:shd w:val="clear" w:color="auto" w:fill="FFFFFF"/>
          </w:tcPr>
          <w:p w:rsidR="00302351" w:rsidRPr="00BE0C76" w:rsidRDefault="00302351" w:rsidP="00302351">
            <w:pPr>
              <w:rPr>
                <w:lang w:val="en-US"/>
              </w:rPr>
            </w:pPr>
          </w:p>
        </w:tc>
        <w:tc>
          <w:tcPr>
            <w:tcW w:w="1200" w:type="dxa"/>
            <w:tcBorders>
              <w:bottom w:val="single" w:sz="4" w:space="0" w:color="auto"/>
            </w:tcBorders>
            <w:shd w:val="clear" w:color="auto" w:fill="FFFFFF"/>
          </w:tcPr>
          <w:p w:rsidR="00302351" w:rsidRPr="00BE0C76" w:rsidRDefault="00302351" w:rsidP="00302351">
            <w:pPr>
              <w:rPr>
                <w:lang w:val="en-US"/>
              </w:rPr>
            </w:pPr>
          </w:p>
        </w:tc>
        <w:tc>
          <w:tcPr>
            <w:tcW w:w="800" w:type="dxa"/>
            <w:tcBorders>
              <w:bottom w:val="single" w:sz="4" w:space="0" w:color="auto"/>
            </w:tcBorders>
            <w:shd w:val="clear" w:color="auto" w:fill="FFFFFF"/>
          </w:tcPr>
          <w:p w:rsidR="00302351" w:rsidRPr="00BE0C76" w:rsidRDefault="00302351" w:rsidP="00302351">
            <w:pPr>
              <w:rPr>
                <w:lang w:val="en-US"/>
              </w:rPr>
            </w:pPr>
          </w:p>
        </w:tc>
      </w:tr>
      <w:tr w:rsidR="00302351" w:rsidRPr="00BE0C76" w:rsidTr="00302351">
        <w:tc>
          <w:tcPr>
            <w:tcW w:w="1200" w:type="dxa"/>
            <w:tcBorders>
              <w:bottom w:val="single" w:sz="4" w:space="0" w:color="auto"/>
            </w:tcBorders>
            <w:shd w:val="clear" w:color="auto" w:fill="F3F3F3"/>
          </w:tcPr>
          <w:p w:rsidR="00302351" w:rsidRPr="00BE0C76" w:rsidRDefault="00302351" w:rsidP="00302351">
            <w:pPr>
              <w:rPr>
                <w:lang w:val="en-US"/>
              </w:rPr>
            </w:pPr>
            <w:r w:rsidRPr="00BE0C76">
              <w:rPr>
                <w:lang w:val="en-US"/>
              </w:rPr>
              <w:t>THU</w:t>
            </w:r>
          </w:p>
        </w:tc>
        <w:tc>
          <w:tcPr>
            <w:tcW w:w="1600" w:type="dxa"/>
            <w:tcBorders>
              <w:bottom w:val="single" w:sz="4" w:space="0" w:color="auto"/>
            </w:tcBorders>
            <w:shd w:val="clear" w:color="auto" w:fill="F3F3F3"/>
          </w:tcPr>
          <w:p w:rsidR="00302351" w:rsidRPr="00BE0C76" w:rsidRDefault="00302351" w:rsidP="00302351">
            <w:pPr>
              <w:rPr>
                <w:lang w:val="en-US"/>
              </w:rPr>
            </w:pPr>
            <w:r w:rsidRPr="00BE0C76">
              <w:rPr>
                <w:lang w:val="en-US"/>
              </w:rPr>
              <w:t>Thursday</w:t>
            </w:r>
          </w:p>
        </w:tc>
        <w:tc>
          <w:tcPr>
            <w:tcW w:w="4400" w:type="dxa"/>
            <w:tcBorders>
              <w:bottom w:val="single" w:sz="4" w:space="0" w:color="auto"/>
            </w:tcBorders>
            <w:shd w:val="clear" w:color="auto" w:fill="F3F3F3"/>
          </w:tcPr>
          <w:p w:rsidR="00302351" w:rsidRPr="00BE0C76" w:rsidRDefault="00302351" w:rsidP="00302351">
            <w:pPr>
              <w:rPr>
                <w:lang w:val="en-US"/>
              </w:rPr>
            </w:pPr>
          </w:p>
        </w:tc>
        <w:tc>
          <w:tcPr>
            <w:tcW w:w="1200" w:type="dxa"/>
            <w:tcBorders>
              <w:bottom w:val="single" w:sz="4" w:space="0" w:color="auto"/>
            </w:tcBorders>
            <w:shd w:val="clear" w:color="auto" w:fill="F3F3F3"/>
          </w:tcPr>
          <w:p w:rsidR="00302351" w:rsidRPr="00BE0C76" w:rsidRDefault="00302351" w:rsidP="00302351">
            <w:pPr>
              <w:rPr>
                <w:lang w:val="en-US"/>
              </w:rPr>
            </w:pPr>
          </w:p>
        </w:tc>
        <w:tc>
          <w:tcPr>
            <w:tcW w:w="800" w:type="dxa"/>
            <w:tcBorders>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shd w:val="clear" w:color="auto" w:fill="FFFFFF"/>
          </w:tcPr>
          <w:p w:rsidR="00302351" w:rsidRPr="00BE0C76" w:rsidRDefault="00302351" w:rsidP="00302351">
            <w:pPr>
              <w:rPr>
                <w:lang w:val="en-US"/>
              </w:rPr>
            </w:pPr>
            <w:r w:rsidRPr="00BE0C76">
              <w:rPr>
                <w:lang w:val="en-US"/>
              </w:rPr>
              <w:t>FRI</w:t>
            </w:r>
          </w:p>
        </w:tc>
        <w:tc>
          <w:tcPr>
            <w:tcW w:w="1600" w:type="dxa"/>
            <w:shd w:val="clear" w:color="auto" w:fill="FFFFFF"/>
          </w:tcPr>
          <w:p w:rsidR="00302351" w:rsidRPr="00BE0C76" w:rsidRDefault="00302351" w:rsidP="00302351">
            <w:pPr>
              <w:rPr>
                <w:lang w:val="en-US"/>
              </w:rPr>
            </w:pPr>
            <w:r w:rsidRPr="00BE0C76">
              <w:rPr>
                <w:lang w:val="en-US"/>
              </w:rPr>
              <w:t>Friday</w:t>
            </w:r>
          </w:p>
        </w:tc>
        <w:tc>
          <w:tcPr>
            <w:tcW w:w="4400" w:type="dxa"/>
            <w:shd w:val="clear" w:color="auto" w:fill="FFFFFF"/>
          </w:tcPr>
          <w:p w:rsidR="00302351" w:rsidRPr="00BE0C76" w:rsidRDefault="00302351" w:rsidP="00302351">
            <w:pPr>
              <w:rPr>
                <w:lang w:val="en-US"/>
              </w:rPr>
            </w:pPr>
          </w:p>
        </w:tc>
        <w:tc>
          <w:tcPr>
            <w:tcW w:w="1200" w:type="dxa"/>
            <w:shd w:val="clear" w:color="auto" w:fill="FFFFFF"/>
          </w:tcPr>
          <w:p w:rsidR="00302351" w:rsidRPr="00BE0C76" w:rsidRDefault="00302351" w:rsidP="00302351">
            <w:pPr>
              <w:rPr>
                <w:lang w:val="en-US"/>
              </w:rPr>
            </w:pPr>
          </w:p>
        </w:tc>
        <w:tc>
          <w:tcPr>
            <w:tcW w:w="800" w:type="dxa"/>
            <w:shd w:val="clear" w:color="auto" w:fill="FFFFFF"/>
          </w:tcPr>
          <w:p w:rsidR="00302351" w:rsidRPr="00BE0C76" w:rsidRDefault="00302351" w:rsidP="00302351">
            <w:pPr>
              <w:rPr>
                <w:lang w:val="en-US"/>
              </w:rPr>
            </w:pPr>
          </w:p>
        </w:tc>
      </w:tr>
    </w:tbl>
    <w:p w:rsidR="00302351" w:rsidRPr="00BE0C76" w:rsidRDefault="00302351" w:rsidP="00302351">
      <w:pPr>
        <w:rPr>
          <w:lang w:val="en-US"/>
        </w:rPr>
      </w:pPr>
    </w:p>
    <w:p w:rsidR="00302351" w:rsidRPr="00BE0C76" w:rsidRDefault="00302351" w:rsidP="00302351">
      <w:pPr>
        <w:pStyle w:val="Heading3"/>
        <w:rPr>
          <w:lang w:val="en-US"/>
        </w:rPr>
      </w:pPr>
      <w:bookmarkStart w:id="207" w:name="_Toc26790031"/>
      <w:r w:rsidRPr="00BE0C76">
        <w:rPr>
          <w:lang w:val="en-US"/>
        </w:rPr>
        <w:t>0268 - Override</w:t>
      </w:r>
      <w:bookmarkEnd w:id="207"/>
    </w:p>
    <w:p w:rsidR="00302351" w:rsidRPr="00BE0C76" w:rsidRDefault="00302351" w:rsidP="0030235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Name</w:t>
            </w:r>
          </w:p>
        </w:tc>
        <w:tc>
          <w:tcPr>
            <w:tcW w:w="6600" w:type="dxa"/>
            <w:shd w:val="clear" w:color="auto" w:fill="auto"/>
          </w:tcPr>
          <w:p w:rsidR="00302351" w:rsidRPr="00BE0C76" w:rsidRDefault="00302351" w:rsidP="00302351">
            <w:pPr>
              <w:pStyle w:val="OtherTableBody"/>
              <w:rPr>
                <w:lang w:val="en-US"/>
              </w:rPr>
            </w:pPr>
            <w:r w:rsidRPr="00BE0C76">
              <w:rPr>
                <w:lang w:val="en-US"/>
              </w:rPr>
              <w:t>Override</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The domain of possible values that define whether a Charge Description Master description may be overridden or if it must be overridden.</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Concept Domain Only</w:t>
            </w:r>
          </w:p>
        </w:tc>
        <w:tc>
          <w:tcPr>
            <w:tcW w:w="6600" w:type="dxa"/>
            <w:shd w:val="clear" w:color="auto" w:fill="auto"/>
          </w:tcPr>
          <w:p w:rsidR="00302351" w:rsidRPr="00BE0C76" w:rsidRDefault="00302351" w:rsidP="00302351">
            <w:pPr>
              <w:pStyle w:val="OtherTableBody"/>
              <w:rPr>
                <w:lang w:val="en-US"/>
              </w:rPr>
            </w:pPr>
            <w:r w:rsidRPr="00BE0C76">
              <w:rPr>
                <w:lang w:val="en-US"/>
              </w:rPr>
              <w:t>no</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OID</w:t>
            </w:r>
          </w:p>
        </w:tc>
        <w:tc>
          <w:tcPr>
            <w:tcW w:w="7200" w:type="dxa"/>
            <w:shd w:val="clear" w:color="auto" w:fill="auto"/>
          </w:tcPr>
          <w:p w:rsidR="00302351" w:rsidRPr="00BE0C76" w:rsidRDefault="00302351" w:rsidP="00302351">
            <w:pPr>
              <w:pStyle w:val="OtherTableBody"/>
              <w:rPr>
                <w:lang w:val="en-US"/>
              </w:rPr>
            </w:pPr>
            <w:r w:rsidRPr="00BE0C76">
              <w:rPr>
                <w:lang w:val="en-US"/>
              </w:rPr>
              <w:t>2.16.840.1.113883.18.161</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7200" w:type="dxa"/>
            <w:shd w:val="clear" w:color="auto" w:fill="auto"/>
          </w:tcPr>
          <w:p w:rsidR="00302351" w:rsidRPr="00BE0C76" w:rsidRDefault="00302351" w:rsidP="00302351">
            <w:pPr>
              <w:pStyle w:val="OtherTableBody"/>
              <w:rPr>
                <w:lang w:val="en-US"/>
              </w:rPr>
            </w:pPr>
            <w:r w:rsidRPr="00BE0C76">
              <w:rPr>
                <w:lang w:val="en-US"/>
              </w:rPr>
              <w:t>override</w:t>
            </w:r>
          </w:p>
        </w:tc>
      </w:tr>
      <w:tr w:rsidR="00302351" w:rsidRPr="00BE0C76" w:rsidTr="00302351">
        <w:tc>
          <w:tcPr>
            <w:tcW w:w="20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7200" w:type="dxa"/>
            <w:shd w:val="clear" w:color="auto" w:fill="auto"/>
          </w:tcPr>
          <w:p w:rsidR="00302351" w:rsidRPr="00BE0C76" w:rsidRDefault="00302351" w:rsidP="00302351">
            <w:pPr>
              <w:pStyle w:val="OtherTableBody"/>
              <w:rPr>
                <w:lang w:val="en-US"/>
              </w:rPr>
            </w:pPr>
            <w:r w:rsidRPr="00BE0C76">
              <w:rPr>
                <w:lang w:val="en-US"/>
              </w:rPr>
              <w:t>Code system of concepts used to define whether a Charge Description Master description may be overridden or if it must be overridden.  Used in HL7 Version 2.x messaging in the CDM and PRC segments.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Effective Date</w:t>
            </w:r>
          </w:p>
        </w:tc>
        <w:tc>
          <w:tcPr>
            <w:tcW w:w="1400" w:type="dxa"/>
            <w:shd w:val="clear" w:color="auto" w:fill="auto"/>
          </w:tcPr>
          <w:p w:rsidR="00302351" w:rsidRPr="00BE0C76" w:rsidRDefault="00302351" w:rsidP="00302351">
            <w:pPr>
              <w:pStyle w:val="OtherTableBody"/>
              <w:rPr>
                <w:lang w:val="en-US"/>
              </w:rPr>
            </w:pPr>
            <w:r w:rsidRPr="00BE0C76">
              <w:rPr>
                <w:lang w:val="en-US"/>
              </w:rPr>
              <w:t>07.04.1997</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Version</w:t>
            </w:r>
          </w:p>
        </w:tc>
        <w:tc>
          <w:tcPr>
            <w:tcW w:w="1400" w:type="dxa"/>
            <w:shd w:val="clear" w:color="auto" w:fill="auto"/>
          </w:tcPr>
          <w:p w:rsidR="00302351" w:rsidRPr="00BE0C76" w:rsidRDefault="00302351" w:rsidP="00302351">
            <w:pPr>
              <w:pStyle w:val="OtherTableBody"/>
              <w:rPr>
                <w:lang w:val="en-US"/>
              </w:rPr>
            </w:pPr>
            <w:r w:rsidRPr="00BE0C76">
              <w:rPr>
                <w:lang w:val="en-US"/>
              </w:rPr>
              <w:t>1</w:t>
            </w:r>
          </w:p>
        </w:tc>
      </w:tr>
      <w:tr w:rsidR="00302351" w:rsidRPr="00BE0C76" w:rsidTr="00302351">
        <w:tc>
          <w:tcPr>
            <w:tcW w:w="24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14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OID</w:t>
            </w:r>
          </w:p>
        </w:tc>
        <w:tc>
          <w:tcPr>
            <w:tcW w:w="6400" w:type="dxa"/>
            <w:shd w:val="clear" w:color="auto" w:fill="auto"/>
          </w:tcPr>
          <w:p w:rsidR="00302351" w:rsidRPr="00BE0C76" w:rsidRDefault="00302351" w:rsidP="00302351">
            <w:pPr>
              <w:pStyle w:val="OtherTableBody"/>
              <w:rPr>
                <w:lang w:val="en-US"/>
              </w:rPr>
            </w:pPr>
            <w:r w:rsidRPr="00BE0C76">
              <w:rPr>
                <w:lang w:val="en-US"/>
              </w:rPr>
              <w:t>2.16.840.1.113883.21.173</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symbolicName</w:t>
            </w:r>
          </w:p>
        </w:tc>
        <w:tc>
          <w:tcPr>
            <w:tcW w:w="6400" w:type="dxa"/>
            <w:shd w:val="clear" w:color="auto" w:fill="auto"/>
          </w:tcPr>
          <w:p w:rsidR="00302351" w:rsidRPr="00BE0C76" w:rsidRDefault="00302351" w:rsidP="00302351">
            <w:pPr>
              <w:pStyle w:val="OtherTableBody"/>
              <w:rPr>
                <w:lang w:val="en-US"/>
              </w:rPr>
            </w:pPr>
            <w:r w:rsidRPr="00BE0C76">
              <w:rPr>
                <w:lang w:val="en-US"/>
              </w:rPr>
              <w:t>hl7VS-override</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400" w:type="dxa"/>
            <w:shd w:val="clear" w:color="auto" w:fill="auto"/>
          </w:tcPr>
          <w:p w:rsidR="00302351" w:rsidRPr="00BE0C76" w:rsidRDefault="00302351" w:rsidP="00302351">
            <w:pPr>
              <w:pStyle w:val="OtherTableBody"/>
              <w:rPr>
                <w:lang w:val="en-US"/>
              </w:rPr>
            </w:pPr>
            <w:r w:rsidRPr="00BE0C76">
              <w:rPr>
                <w:lang w:val="en-US"/>
              </w:rPr>
              <w:t>Value Set of codes that define whether a Charge Description Master description may be overridden or if it must be overridden.</w:t>
            </w:r>
          </w:p>
        </w:tc>
      </w:tr>
      <w:tr w:rsidR="00302351" w:rsidRPr="00BE0C76" w:rsidTr="00302351">
        <w:tc>
          <w:tcPr>
            <w:tcW w:w="2800" w:type="dxa"/>
            <w:shd w:val="clear" w:color="auto" w:fill="F3F3F3"/>
          </w:tcPr>
          <w:p w:rsidR="00302351" w:rsidRPr="00BE0C76" w:rsidRDefault="00302351" w:rsidP="00302351">
            <w:pPr>
              <w:pStyle w:val="OtherTableHeader"/>
              <w:rPr>
                <w:lang w:val="en-US"/>
              </w:rPr>
            </w:pPr>
            <w:r w:rsidRPr="00BE0C76">
              <w:rPr>
                <w:lang w:val="en-US"/>
              </w:rPr>
              <w:t>Content Logical Definition</w:t>
            </w:r>
          </w:p>
        </w:tc>
        <w:tc>
          <w:tcPr>
            <w:tcW w:w="6400" w:type="dxa"/>
            <w:shd w:val="clear" w:color="auto" w:fill="auto"/>
          </w:tcPr>
          <w:p w:rsidR="00302351" w:rsidRPr="00BE0C76" w:rsidRDefault="00302351" w:rsidP="00302351">
            <w:pPr>
              <w:pStyle w:val="OtherTableBody"/>
              <w:rPr>
                <w:lang w:val="en-US"/>
              </w:rPr>
            </w:pPr>
            <w:r w:rsidRPr="00BE0C76">
              <w:rPr>
                <w:lang w:val="en-US"/>
              </w:rPr>
              <w:t>all codes</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302351" w:rsidRPr="00BE0C76" w:rsidTr="00302351">
        <w:tc>
          <w:tcPr>
            <w:tcW w:w="1800" w:type="dxa"/>
            <w:shd w:val="clear" w:color="auto" w:fill="F3F3F3"/>
          </w:tcPr>
          <w:p w:rsidR="00302351" w:rsidRPr="00BE0C76" w:rsidRDefault="00302351" w:rsidP="00302351">
            <w:pPr>
              <w:pStyle w:val="OtherTableHeader"/>
              <w:rPr>
                <w:lang w:val="en-US"/>
              </w:rPr>
            </w:pPr>
            <w:r w:rsidRPr="00BE0C76">
              <w:rPr>
                <w:lang w:val="en-US"/>
              </w:rPr>
              <w:t>Realm</w:t>
            </w:r>
          </w:p>
        </w:tc>
        <w:tc>
          <w:tcPr>
            <w:tcW w:w="2400" w:type="dxa"/>
            <w:shd w:val="clear" w:color="auto" w:fill="auto"/>
          </w:tcPr>
          <w:p w:rsidR="00302351" w:rsidRPr="00BE0C76" w:rsidRDefault="00302351" w:rsidP="00302351">
            <w:pPr>
              <w:pStyle w:val="OtherTableBody"/>
              <w:rPr>
                <w:lang w:val="en-US"/>
              </w:rPr>
            </w:pPr>
            <w:r w:rsidRPr="00BE0C76">
              <w:rPr>
                <w:lang w:val="en-US"/>
              </w:rPr>
              <w:t>representative</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Table</w:t>
            </w:r>
          </w:p>
        </w:tc>
        <w:tc>
          <w:tcPr>
            <w:tcW w:w="6600" w:type="dxa"/>
            <w:shd w:val="clear" w:color="auto" w:fill="auto"/>
          </w:tcPr>
          <w:p w:rsidR="00302351" w:rsidRPr="00BE0C76" w:rsidRDefault="00302351" w:rsidP="00302351">
            <w:pPr>
              <w:pStyle w:val="OtherTableBody"/>
              <w:rPr>
                <w:lang w:val="en-US"/>
              </w:rPr>
            </w:pPr>
            <w:r w:rsidRPr="00BE0C76">
              <w:rPr>
                <w:lang w:val="en-US"/>
              </w:rPr>
              <w:t>0268</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Description</w:t>
            </w:r>
          </w:p>
        </w:tc>
        <w:tc>
          <w:tcPr>
            <w:tcW w:w="6600" w:type="dxa"/>
            <w:shd w:val="clear" w:color="auto" w:fill="auto"/>
          </w:tcPr>
          <w:p w:rsidR="00302351" w:rsidRPr="00BE0C76" w:rsidRDefault="00302351" w:rsidP="00302351">
            <w:pPr>
              <w:pStyle w:val="OtherTableBody"/>
              <w:rPr>
                <w:lang w:val="en-US"/>
              </w:rPr>
            </w:pPr>
            <w:r w:rsidRPr="00BE0C76">
              <w:rPr>
                <w:lang w:val="en-US"/>
              </w:rPr>
              <w:t>Table of codes used to define whether a Charge Description Master description may be overridden or if it must be overridden.</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Type</w:t>
            </w:r>
          </w:p>
        </w:tc>
        <w:tc>
          <w:tcPr>
            <w:tcW w:w="6600" w:type="dxa"/>
            <w:shd w:val="clear" w:color="auto" w:fill="auto"/>
          </w:tcPr>
          <w:p w:rsidR="00302351" w:rsidRPr="00BE0C76" w:rsidRDefault="00302351" w:rsidP="00302351">
            <w:pPr>
              <w:pStyle w:val="OtherTableBody"/>
              <w:rPr>
                <w:lang w:val="en-US"/>
              </w:rPr>
            </w:pPr>
            <w:r w:rsidRPr="00BE0C76">
              <w:rPr>
                <w:lang w:val="en-US"/>
              </w:rPr>
              <w:t>User</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Steward</w:t>
            </w:r>
          </w:p>
        </w:tc>
        <w:tc>
          <w:tcPr>
            <w:tcW w:w="6600" w:type="dxa"/>
            <w:shd w:val="clear" w:color="auto" w:fill="auto"/>
          </w:tcPr>
          <w:p w:rsidR="00302351" w:rsidRPr="00BE0C76" w:rsidRDefault="00302351" w:rsidP="00302351">
            <w:pPr>
              <w:pStyle w:val="OtherTableBody"/>
              <w:rPr>
                <w:lang w:val="en-US"/>
              </w:rPr>
            </w:pPr>
            <w:r w:rsidRPr="00BE0C76">
              <w:rPr>
                <w:lang w:val="en-US"/>
              </w:rPr>
              <w:t>InM/FM</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where used</w:t>
            </w:r>
          </w:p>
        </w:tc>
        <w:tc>
          <w:tcPr>
            <w:tcW w:w="6600" w:type="dxa"/>
            <w:shd w:val="clear" w:color="auto" w:fill="auto"/>
          </w:tcPr>
          <w:p w:rsidR="00302351" w:rsidRPr="00BE0C76" w:rsidRDefault="00302351" w:rsidP="00302351">
            <w:pPr>
              <w:pStyle w:val="OtherTableBody"/>
              <w:rPr>
                <w:lang w:val="en-US"/>
              </w:rPr>
            </w:pPr>
            <w:r w:rsidRPr="00BE0C76">
              <w:rPr>
                <w:lang w:val="en-US"/>
              </w:rPr>
              <w:t>CDM-5, PRC-13</w:t>
            </w:r>
          </w:p>
        </w:tc>
      </w:tr>
      <w:tr w:rsidR="00302351" w:rsidRPr="00BE0C76" w:rsidTr="00302351">
        <w:tc>
          <w:tcPr>
            <w:tcW w:w="2600" w:type="dxa"/>
            <w:shd w:val="clear" w:color="auto" w:fill="F3F3F3"/>
          </w:tcPr>
          <w:p w:rsidR="00302351" w:rsidRPr="00BE0C76" w:rsidRDefault="00302351" w:rsidP="00302351">
            <w:pPr>
              <w:pStyle w:val="OtherTableHeader"/>
              <w:rPr>
                <w:lang w:val="en-US"/>
              </w:rPr>
            </w:pPr>
            <w:r w:rsidRPr="00BE0C76">
              <w:rPr>
                <w:lang w:val="en-US"/>
              </w:rPr>
              <w:t>HL7 Version Introduced</w:t>
            </w:r>
          </w:p>
        </w:tc>
        <w:tc>
          <w:tcPr>
            <w:tcW w:w="6600" w:type="dxa"/>
            <w:shd w:val="clear" w:color="auto" w:fill="auto"/>
          </w:tcPr>
          <w:p w:rsidR="00302351" w:rsidRPr="00BE0C76" w:rsidRDefault="00302351" w:rsidP="00302351">
            <w:pPr>
              <w:pStyle w:val="OtherTableBody"/>
              <w:rPr>
                <w:lang w:val="en-US"/>
              </w:rPr>
            </w:pPr>
            <w:r w:rsidRPr="00BE0C76">
              <w:rPr>
                <w:lang w:val="en-US"/>
              </w:rPr>
              <w:t>2.3</w:t>
            </w:r>
          </w:p>
        </w:tc>
      </w:tr>
    </w:tbl>
    <w:p w:rsidR="00302351" w:rsidRPr="00BE0C76" w:rsidRDefault="00302351" w:rsidP="00302351">
      <w:pPr>
        <w:rPr>
          <w:lang w:val="en-US"/>
        </w:rPr>
      </w:pPr>
    </w:p>
    <w:p w:rsidR="00302351" w:rsidRPr="00BE0C76" w:rsidRDefault="00302351" w:rsidP="00302351">
      <w:pPr>
        <w:pStyle w:val="Subheading"/>
        <w:rPr>
          <w:lang w:val="en-US"/>
        </w:rPr>
      </w:pPr>
      <w:r w:rsidRPr="00BE0C76">
        <w:rPr>
          <w:lang w:val="en-US"/>
        </w:rPr>
        <w:t>Table 0268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302351" w:rsidRPr="00BE0C76" w:rsidTr="00302351">
        <w:trPr>
          <w:tblHeader/>
        </w:trPr>
        <w:tc>
          <w:tcPr>
            <w:tcW w:w="12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302351" w:rsidRPr="00BE0C76" w:rsidRDefault="00302351" w:rsidP="00302351">
            <w:pPr>
              <w:pStyle w:val="UserTableHeader"/>
              <w:rPr>
                <w:lang w:val="en-US"/>
              </w:rPr>
            </w:pPr>
            <w:r w:rsidRPr="00BE0C76">
              <w:rPr>
                <w:lang w:val="en-US"/>
              </w:rPr>
              <w:t>Status</w:t>
            </w:r>
          </w:p>
        </w:tc>
      </w:tr>
      <w:tr w:rsidR="00302351" w:rsidRPr="00BE0C76" w:rsidTr="00302351">
        <w:tc>
          <w:tcPr>
            <w:tcW w:w="12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r w:rsidRPr="00BE0C76">
              <w:rPr>
                <w:lang w:val="en-US"/>
              </w:rPr>
              <w:t>X</w:t>
            </w:r>
          </w:p>
        </w:tc>
        <w:tc>
          <w:tcPr>
            <w:tcW w:w="16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r w:rsidRPr="00BE0C76">
              <w:rPr>
                <w:lang w:val="en-US"/>
              </w:rPr>
              <w:t>Override not allowed</w:t>
            </w:r>
          </w:p>
        </w:tc>
        <w:tc>
          <w:tcPr>
            <w:tcW w:w="44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c>
          <w:tcPr>
            <w:tcW w:w="12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c>
          <w:tcPr>
            <w:tcW w:w="800" w:type="dxa"/>
            <w:tcBorders>
              <w:top w:val="single" w:sz="4" w:space="0" w:color="auto"/>
              <w:bottom w:val="single" w:sz="4" w:space="0" w:color="auto"/>
            </w:tcBorders>
            <w:shd w:val="clear" w:color="auto" w:fill="FFFFFF"/>
          </w:tcPr>
          <w:p w:rsidR="00302351" w:rsidRPr="00BE0C76" w:rsidRDefault="00302351" w:rsidP="00302351">
            <w:pPr>
              <w:pStyle w:val="UserTableBody"/>
              <w:rPr>
                <w:lang w:val="en-US"/>
              </w:rPr>
            </w:pPr>
          </w:p>
        </w:tc>
      </w:tr>
      <w:tr w:rsidR="00302351" w:rsidRPr="00BE0C76" w:rsidTr="00302351">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A</w:t>
            </w:r>
          </w:p>
        </w:tc>
        <w:tc>
          <w:tcPr>
            <w:tcW w:w="1600" w:type="dxa"/>
            <w:tcBorders>
              <w:top w:val="single" w:sz="4" w:space="0" w:color="auto"/>
              <w:bottom w:val="single" w:sz="4" w:space="0" w:color="auto"/>
            </w:tcBorders>
            <w:shd w:val="clear" w:color="auto" w:fill="F3F3F3"/>
          </w:tcPr>
          <w:p w:rsidR="00302351" w:rsidRPr="00BE0C76" w:rsidRDefault="00302351" w:rsidP="00302351">
            <w:pPr>
              <w:rPr>
                <w:lang w:val="en-US"/>
              </w:rPr>
            </w:pPr>
            <w:r w:rsidRPr="00BE0C76">
              <w:rPr>
                <w:lang w:val="en-US"/>
              </w:rPr>
              <w:t>Override allowed</w:t>
            </w:r>
          </w:p>
        </w:tc>
        <w:tc>
          <w:tcPr>
            <w:tcW w:w="44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1200" w:type="dxa"/>
            <w:tcBorders>
              <w:top w:val="single" w:sz="4" w:space="0" w:color="auto"/>
              <w:bottom w:val="single" w:sz="4" w:space="0" w:color="auto"/>
            </w:tcBorders>
            <w:shd w:val="clear" w:color="auto" w:fill="F3F3F3"/>
          </w:tcPr>
          <w:p w:rsidR="00302351" w:rsidRPr="00BE0C76" w:rsidRDefault="00302351" w:rsidP="00302351">
            <w:pPr>
              <w:rPr>
                <w:lang w:val="en-US"/>
              </w:rPr>
            </w:pPr>
          </w:p>
        </w:tc>
        <w:tc>
          <w:tcPr>
            <w:tcW w:w="800" w:type="dxa"/>
            <w:tcBorders>
              <w:top w:val="single" w:sz="4" w:space="0" w:color="auto"/>
              <w:bottom w:val="single" w:sz="4" w:space="0" w:color="auto"/>
            </w:tcBorders>
            <w:shd w:val="clear" w:color="auto" w:fill="F3F3F3"/>
          </w:tcPr>
          <w:p w:rsidR="00302351" w:rsidRPr="00BE0C76" w:rsidRDefault="00302351" w:rsidP="00302351">
            <w:pPr>
              <w:rPr>
                <w:lang w:val="en-US"/>
              </w:rPr>
            </w:pPr>
          </w:p>
        </w:tc>
      </w:tr>
      <w:tr w:rsidR="00302351" w:rsidRPr="00BE0C76" w:rsidTr="00302351">
        <w:tc>
          <w:tcPr>
            <w:tcW w:w="1200" w:type="dxa"/>
            <w:tcBorders>
              <w:top w:val="single" w:sz="4" w:space="0" w:color="auto"/>
              <w:bottom w:val="double" w:sz="4" w:space="0" w:color="auto"/>
            </w:tcBorders>
            <w:shd w:val="clear" w:color="auto" w:fill="FFFFFF"/>
          </w:tcPr>
          <w:p w:rsidR="00302351" w:rsidRPr="00BE0C76" w:rsidRDefault="00302351" w:rsidP="00302351">
            <w:pPr>
              <w:rPr>
                <w:lang w:val="en-US"/>
              </w:rPr>
            </w:pPr>
            <w:r w:rsidRPr="00BE0C76">
              <w:rPr>
                <w:lang w:val="en-US"/>
              </w:rPr>
              <w:t>R</w:t>
            </w:r>
          </w:p>
        </w:tc>
        <w:tc>
          <w:tcPr>
            <w:tcW w:w="1600" w:type="dxa"/>
            <w:tcBorders>
              <w:top w:val="single" w:sz="4" w:space="0" w:color="auto"/>
              <w:bottom w:val="double" w:sz="4" w:space="0" w:color="auto"/>
            </w:tcBorders>
            <w:shd w:val="clear" w:color="auto" w:fill="FFFFFF"/>
          </w:tcPr>
          <w:p w:rsidR="00302351" w:rsidRPr="00BE0C76" w:rsidRDefault="00302351" w:rsidP="00302351">
            <w:pPr>
              <w:rPr>
                <w:lang w:val="en-US"/>
              </w:rPr>
            </w:pPr>
            <w:r w:rsidRPr="00BE0C76">
              <w:rPr>
                <w:lang w:val="en-US"/>
              </w:rPr>
              <w:t>Override required</w:t>
            </w:r>
          </w:p>
        </w:tc>
        <w:tc>
          <w:tcPr>
            <w:tcW w:w="4400" w:type="dxa"/>
            <w:tcBorders>
              <w:top w:val="single" w:sz="4" w:space="0" w:color="auto"/>
              <w:bottom w:val="double" w:sz="4" w:space="0" w:color="auto"/>
            </w:tcBorders>
            <w:shd w:val="clear" w:color="auto" w:fill="FFFFFF"/>
          </w:tcPr>
          <w:p w:rsidR="00302351" w:rsidRPr="00BE0C76" w:rsidRDefault="00302351" w:rsidP="00302351">
            <w:pPr>
              <w:rPr>
                <w:lang w:val="en-US"/>
              </w:rPr>
            </w:pPr>
          </w:p>
        </w:tc>
        <w:tc>
          <w:tcPr>
            <w:tcW w:w="1200" w:type="dxa"/>
            <w:tcBorders>
              <w:top w:val="single" w:sz="4" w:space="0" w:color="auto"/>
              <w:bottom w:val="double" w:sz="4" w:space="0" w:color="auto"/>
            </w:tcBorders>
            <w:shd w:val="clear" w:color="auto" w:fill="FFFFFF"/>
          </w:tcPr>
          <w:p w:rsidR="00302351" w:rsidRPr="00BE0C76" w:rsidRDefault="00302351" w:rsidP="00302351">
            <w:pPr>
              <w:rPr>
                <w:lang w:val="en-US"/>
              </w:rPr>
            </w:pPr>
          </w:p>
        </w:tc>
        <w:tc>
          <w:tcPr>
            <w:tcW w:w="800" w:type="dxa"/>
            <w:tcBorders>
              <w:top w:val="single" w:sz="4" w:space="0" w:color="auto"/>
              <w:bottom w:val="double" w:sz="4" w:space="0" w:color="auto"/>
            </w:tcBorders>
            <w:shd w:val="clear" w:color="auto" w:fill="FFFFFF"/>
          </w:tcPr>
          <w:p w:rsidR="00302351" w:rsidRPr="00BE0C76" w:rsidRDefault="00302351" w:rsidP="00302351">
            <w:pPr>
              <w:rPr>
                <w:lang w:val="en-US"/>
              </w:rPr>
            </w:pPr>
          </w:p>
        </w:tc>
      </w:tr>
    </w:tbl>
    <w:p w:rsidR="00302351" w:rsidRPr="00BE0C76" w:rsidRDefault="00302351" w:rsidP="00302351">
      <w:pPr>
        <w:rPr>
          <w:lang w:val="en-US"/>
        </w:rPr>
      </w:pPr>
    </w:p>
    <w:p w:rsidR="00AC2621" w:rsidRPr="00BE0C76" w:rsidRDefault="00AC2621" w:rsidP="00AC2621">
      <w:pPr>
        <w:pStyle w:val="Heading3"/>
        <w:rPr>
          <w:lang w:val="en-US"/>
        </w:rPr>
      </w:pPr>
      <w:bookmarkStart w:id="208" w:name="_Toc26790032"/>
      <w:r w:rsidRPr="00BE0C76">
        <w:rPr>
          <w:lang w:val="en-US"/>
        </w:rPr>
        <w:t>0269 - Charge On Indicator</w:t>
      </w:r>
      <w:bookmarkEnd w:id="208"/>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ChargeOnIndicator</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that define the event upon which a charge should be generated.</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no</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OID</w:t>
            </w:r>
          </w:p>
        </w:tc>
        <w:tc>
          <w:tcPr>
            <w:tcW w:w="7200" w:type="dxa"/>
            <w:shd w:val="clear" w:color="auto" w:fill="auto"/>
          </w:tcPr>
          <w:p w:rsidR="00AC2621" w:rsidRPr="00BE0C76" w:rsidRDefault="00AC2621" w:rsidP="00AC2621">
            <w:pPr>
              <w:pStyle w:val="OtherTableBody"/>
              <w:rPr>
                <w:lang w:val="en-US"/>
              </w:rPr>
            </w:pPr>
            <w:r w:rsidRPr="00BE0C76">
              <w:rPr>
                <w:lang w:val="en-US"/>
              </w:rPr>
              <w:t>2.16.840.1.113883.18.162</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7200" w:type="dxa"/>
            <w:shd w:val="clear" w:color="auto" w:fill="auto"/>
          </w:tcPr>
          <w:p w:rsidR="00AC2621" w:rsidRPr="00BE0C76" w:rsidRDefault="00AC2621" w:rsidP="00AC2621">
            <w:pPr>
              <w:pStyle w:val="OtherTableBody"/>
              <w:rPr>
                <w:lang w:val="en-US"/>
              </w:rPr>
            </w:pPr>
            <w:r w:rsidRPr="00BE0C76">
              <w:rPr>
                <w:lang w:val="en-US"/>
              </w:rPr>
              <w:t>chargeOnIndicator</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7200" w:type="dxa"/>
            <w:shd w:val="clear" w:color="auto" w:fill="auto"/>
          </w:tcPr>
          <w:p w:rsidR="00AC2621" w:rsidRPr="00BE0C76" w:rsidRDefault="00AC2621" w:rsidP="00AC2621">
            <w:pPr>
              <w:pStyle w:val="OtherTableBody"/>
              <w:rPr>
                <w:lang w:val="en-US"/>
              </w:rPr>
            </w:pPr>
            <w:r w:rsidRPr="00BE0C76">
              <w:rPr>
                <w:lang w:val="en-US"/>
              </w:rPr>
              <w:t>Code system of concepts used to define the event upon which a charge should be generated.  Used in HL7 Version 2.x messaging in the PRC segment.</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Effective Date</w:t>
            </w:r>
          </w:p>
        </w:tc>
        <w:tc>
          <w:tcPr>
            <w:tcW w:w="1400" w:type="dxa"/>
            <w:shd w:val="clear" w:color="auto" w:fill="auto"/>
          </w:tcPr>
          <w:p w:rsidR="00AC2621" w:rsidRPr="00BE0C76" w:rsidRDefault="00AC2621" w:rsidP="00AC2621">
            <w:pPr>
              <w:pStyle w:val="OtherTableBody"/>
              <w:rPr>
                <w:lang w:val="en-US"/>
              </w:rPr>
            </w:pPr>
            <w:r w:rsidRPr="00BE0C76">
              <w:rPr>
                <w:lang w:val="en-US"/>
              </w:rPr>
              <w:t>07.04.1997</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Version</w:t>
            </w:r>
          </w:p>
        </w:tc>
        <w:tc>
          <w:tcPr>
            <w:tcW w:w="1400" w:type="dxa"/>
            <w:shd w:val="clear" w:color="auto" w:fill="auto"/>
          </w:tcPr>
          <w:p w:rsidR="00AC2621" w:rsidRPr="00BE0C76" w:rsidRDefault="00AC2621" w:rsidP="00AC2621">
            <w:pPr>
              <w:pStyle w:val="OtherTableBody"/>
              <w:rPr>
                <w:lang w:val="en-US"/>
              </w:rPr>
            </w:pPr>
            <w:r w:rsidRPr="00BE0C76">
              <w:rPr>
                <w:lang w:val="en-US"/>
              </w:rPr>
              <w:t>1</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14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OID</w:t>
            </w:r>
          </w:p>
        </w:tc>
        <w:tc>
          <w:tcPr>
            <w:tcW w:w="6400" w:type="dxa"/>
            <w:shd w:val="clear" w:color="auto" w:fill="auto"/>
          </w:tcPr>
          <w:p w:rsidR="00AC2621" w:rsidRPr="00BE0C76" w:rsidRDefault="00AC2621" w:rsidP="00AC2621">
            <w:pPr>
              <w:pStyle w:val="OtherTableBody"/>
              <w:rPr>
                <w:lang w:val="en-US"/>
              </w:rPr>
            </w:pPr>
            <w:r w:rsidRPr="00BE0C76">
              <w:rPr>
                <w:lang w:val="en-US"/>
              </w:rPr>
              <w:t>2.16.840.1.113883.21.174</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6400" w:type="dxa"/>
            <w:shd w:val="clear" w:color="auto" w:fill="auto"/>
          </w:tcPr>
          <w:p w:rsidR="00AC2621" w:rsidRPr="00BE0C76" w:rsidRDefault="00AC2621" w:rsidP="00AC2621">
            <w:pPr>
              <w:pStyle w:val="OtherTableBody"/>
              <w:rPr>
                <w:lang w:val="en-US"/>
              </w:rPr>
            </w:pPr>
            <w:r w:rsidRPr="00BE0C76">
              <w:rPr>
                <w:lang w:val="en-US"/>
              </w:rPr>
              <w:t>hl7VS-chargeOnIndicator</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400" w:type="dxa"/>
            <w:shd w:val="clear" w:color="auto" w:fill="auto"/>
          </w:tcPr>
          <w:p w:rsidR="00AC2621" w:rsidRPr="00BE0C76" w:rsidRDefault="00AC2621" w:rsidP="00AC2621">
            <w:pPr>
              <w:pStyle w:val="OtherTableBody"/>
              <w:rPr>
                <w:lang w:val="en-US"/>
              </w:rPr>
            </w:pPr>
            <w:r w:rsidRPr="00BE0C76">
              <w:rPr>
                <w:lang w:val="en-US"/>
              </w:rPr>
              <w:t>Value Set of codes that define the event upon which a charge should be generated.</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Content Logical Definition</w:t>
            </w:r>
          </w:p>
        </w:tc>
        <w:tc>
          <w:tcPr>
            <w:tcW w:w="6400" w:type="dxa"/>
            <w:shd w:val="clear" w:color="auto" w:fill="auto"/>
          </w:tcPr>
          <w:p w:rsidR="00AC2621" w:rsidRPr="00BE0C76" w:rsidRDefault="00AC2621" w:rsidP="00AC2621">
            <w:pPr>
              <w:pStyle w:val="OtherTableBody"/>
              <w:rPr>
                <w:lang w:val="en-US"/>
              </w:rPr>
            </w:pPr>
            <w:r w:rsidRPr="00BE0C76">
              <w:rPr>
                <w:lang w:val="en-US"/>
              </w:rPr>
              <w:t>all codes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BE0C76" w:rsidTr="00AC2621">
        <w:tc>
          <w:tcPr>
            <w:tcW w:w="1800" w:type="dxa"/>
            <w:shd w:val="clear" w:color="auto" w:fill="F3F3F3"/>
          </w:tcPr>
          <w:p w:rsidR="00AC2621" w:rsidRPr="00BE0C76" w:rsidRDefault="00AC2621" w:rsidP="00AC2621">
            <w:pPr>
              <w:pStyle w:val="OtherTableHeader"/>
              <w:rPr>
                <w:lang w:val="en-US"/>
              </w:rPr>
            </w:pPr>
            <w:r w:rsidRPr="00BE0C76">
              <w:rPr>
                <w:lang w:val="en-US"/>
              </w:rPr>
              <w:t>Realm</w:t>
            </w:r>
          </w:p>
        </w:tc>
        <w:tc>
          <w:tcPr>
            <w:tcW w:w="2400" w:type="dxa"/>
            <w:shd w:val="clear" w:color="auto" w:fill="auto"/>
          </w:tcPr>
          <w:p w:rsidR="00AC2621" w:rsidRPr="00BE0C76" w:rsidRDefault="00AC2621" w:rsidP="00AC2621">
            <w:pPr>
              <w:pStyle w:val="OtherTableBody"/>
              <w:rPr>
                <w:lang w:val="en-US"/>
              </w:rPr>
            </w:pPr>
            <w:r w:rsidRPr="00BE0C76">
              <w:rPr>
                <w:lang w:val="en-US"/>
              </w:rPr>
              <w:t>example</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0269</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Table of codes used to define the event upon which a charge should be generated.</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User</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Steward</w:t>
            </w:r>
          </w:p>
        </w:tc>
        <w:tc>
          <w:tcPr>
            <w:tcW w:w="6600" w:type="dxa"/>
            <w:shd w:val="clear" w:color="auto" w:fill="auto"/>
          </w:tcPr>
          <w:p w:rsidR="00AC2621" w:rsidRPr="00BE0C76" w:rsidRDefault="00AC2621" w:rsidP="00AC2621">
            <w:pPr>
              <w:pStyle w:val="OtherTableBody"/>
              <w:rPr>
                <w:lang w:val="en-US"/>
              </w:rPr>
            </w:pPr>
            <w:r w:rsidRPr="00BE0C76">
              <w:rPr>
                <w:lang w:val="en-US"/>
              </w:rPr>
              <w:t>InM/FM</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PRC-18</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lastRenderedPageBreak/>
        <w:t>Table 0269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AC2621" w:rsidRPr="00BE0C76" w:rsidTr="00AC2621">
        <w:trPr>
          <w:tblHeader/>
        </w:trPr>
        <w:tc>
          <w:tcPr>
            <w:tcW w:w="12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Status</w:t>
            </w:r>
          </w:p>
        </w:tc>
      </w:tr>
      <w:tr w:rsidR="00AC2621" w:rsidRPr="00BE0C76" w:rsidTr="00AC2621">
        <w:tc>
          <w:tcPr>
            <w:tcW w:w="12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r w:rsidRPr="00BE0C76">
              <w:rPr>
                <w:lang w:val="en-US"/>
              </w:rPr>
              <w:t>O</w:t>
            </w:r>
          </w:p>
        </w:tc>
        <w:tc>
          <w:tcPr>
            <w:tcW w:w="16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r w:rsidRPr="00BE0C76">
              <w:rPr>
                <w:lang w:val="en-US"/>
              </w:rPr>
              <w:t>Charge on Order</w:t>
            </w:r>
          </w:p>
        </w:tc>
        <w:tc>
          <w:tcPr>
            <w:tcW w:w="44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c>
          <w:tcPr>
            <w:tcW w:w="12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r>
      <w:tr w:rsidR="00AC2621" w:rsidRPr="00BE0C76" w:rsidTr="00AC2621">
        <w:tc>
          <w:tcPr>
            <w:tcW w:w="1200" w:type="dxa"/>
            <w:tcBorders>
              <w:top w:val="single" w:sz="4" w:space="0" w:color="auto"/>
              <w:bottom w:val="double" w:sz="4" w:space="0" w:color="auto"/>
            </w:tcBorders>
            <w:shd w:val="clear" w:color="auto" w:fill="F3F3F3"/>
          </w:tcPr>
          <w:p w:rsidR="00AC2621" w:rsidRPr="00BE0C76" w:rsidRDefault="00AC2621" w:rsidP="00AC2621">
            <w:pPr>
              <w:rPr>
                <w:lang w:val="en-US"/>
              </w:rPr>
            </w:pPr>
            <w:r w:rsidRPr="00BE0C76">
              <w:rPr>
                <w:lang w:val="en-US"/>
              </w:rPr>
              <w:t>R</w:t>
            </w:r>
          </w:p>
        </w:tc>
        <w:tc>
          <w:tcPr>
            <w:tcW w:w="1600" w:type="dxa"/>
            <w:tcBorders>
              <w:top w:val="single" w:sz="4" w:space="0" w:color="auto"/>
              <w:bottom w:val="double" w:sz="4" w:space="0" w:color="auto"/>
            </w:tcBorders>
            <w:shd w:val="clear" w:color="auto" w:fill="F3F3F3"/>
          </w:tcPr>
          <w:p w:rsidR="00AC2621" w:rsidRPr="00BE0C76" w:rsidRDefault="00AC2621" w:rsidP="00AC2621">
            <w:pPr>
              <w:rPr>
                <w:lang w:val="en-US"/>
              </w:rPr>
            </w:pPr>
            <w:r w:rsidRPr="00BE0C76">
              <w:rPr>
                <w:lang w:val="en-US"/>
              </w:rPr>
              <w:t>Charge on Result</w:t>
            </w:r>
          </w:p>
        </w:tc>
        <w:tc>
          <w:tcPr>
            <w:tcW w:w="4400" w:type="dxa"/>
            <w:tcBorders>
              <w:top w:val="single" w:sz="4" w:space="0" w:color="auto"/>
              <w:bottom w:val="double" w:sz="4" w:space="0" w:color="auto"/>
            </w:tcBorders>
            <w:shd w:val="clear" w:color="auto" w:fill="F3F3F3"/>
          </w:tcPr>
          <w:p w:rsidR="00AC2621" w:rsidRPr="00BE0C76" w:rsidRDefault="00AC2621" w:rsidP="00AC2621">
            <w:pPr>
              <w:rPr>
                <w:lang w:val="en-US"/>
              </w:rPr>
            </w:pPr>
          </w:p>
        </w:tc>
        <w:tc>
          <w:tcPr>
            <w:tcW w:w="1200" w:type="dxa"/>
            <w:tcBorders>
              <w:top w:val="single" w:sz="4" w:space="0" w:color="auto"/>
              <w:bottom w:val="doub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double" w:sz="4" w:space="0" w:color="auto"/>
            </w:tcBorders>
            <w:shd w:val="clear" w:color="auto" w:fill="F3F3F3"/>
          </w:tcPr>
          <w:p w:rsidR="00AC2621" w:rsidRPr="00BE0C76" w:rsidRDefault="00AC2621" w:rsidP="00AC2621">
            <w:pPr>
              <w:rPr>
                <w:lang w:val="en-US"/>
              </w:rPr>
            </w:pPr>
          </w:p>
        </w:tc>
      </w:tr>
    </w:tbl>
    <w:p w:rsidR="00AC2621" w:rsidRPr="00BE0C76" w:rsidRDefault="00AC2621" w:rsidP="00AC2621">
      <w:pPr>
        <w:rPr>
          <w:lang w:val="en-US"/>
        </w:rPr>
      </w:pPr>
    </w:p>
    <w:p w:rsidR="00AC2621" w:rsidRPr="00BE0C76" w:rsidRDefault="00AC2621" w:rsidP="00AC2621">
      <w:pPr>
        <w:pStyle w:val="Heading3"/>
        <w:rPr>
          <w:lang w:val="en-US"/>
        </w:rPr>
      </w:pPr>
      <w:bookmarkStart w:id="209" w:name="_Toc26790033"/>
      <w:r w:rsidRPr="00BE0C76">
        <w:rPr>
          <w:lang w:val="en-US"/>
        </w:rPr>
        <w:t>0270 - Document Type</w:t>
      </w:r>
      <w:bookmarkEnd w:id="209"/>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V2DocumentType</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that identify the kind of patient document.</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no</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OID</w:t>
            </w:r>
          </w:p>
        </w:tc>
        <w:tc>
          <w:tcPr>
            <w:tcW w:w="7200" w:type="dxa"/>
            <w:shd w:val="clear" w:color="auto" w:fill="auto"/>
          </w:tcPr>
          <w:p w:rsidR="00AC2621" w:rsidRPr="00BE0C76" w:rsidRDefault="00AC2621" w:rsidP="00AC2621">
            <w:pPr>
              <w:pStyle w:val="OtherTableBody"/>
              <w:rPr>
                <w:lang w:val="en-US"/>
              </w:rPr>
            </w:pPr>
            <w:r w:rsidRPr="00BE0C76">
              <w:rPr>
                <w:lang w:val="en-US"/>
              </w:rPr>
              <w:t>2.16.840.1.113883.18.163</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7200" w:type="dxa"/>
            <w:shd w:val="clear" w:color="auto" w:fill="auto"/>
          </w:tcPr>
          <w:p w:rsidR="00AC2621" w:rsidRPr="00BE0C76" w:rsidRDefault="00AC2621" w:rsidP="00AC2621">
            <w:pPr>
              <w:pStyle w:val="OtherTableBody"/>
              <w:rPr>
                <w:lang w:val="en-US"/>
              </w:rPr>
            </w:pPr>
            <w:r w:rsidRPr="00BE0C76">
              <w:rPr>
                <w:lang w:val="en-US"/>
              </w:rPr>
              <w:t>documentType</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7200" w:type="dxa"/>
            <w:shd w:val="clear" w:color="auto" w:fill="auto"/>
          </w:tcPr>
          <w:p w:rsidR="00AC2621" w:rsidRPr="00BE0C76" w:rsidRDefault="00AC2621" w:rsidP="00AC2621">
            <w:pPr>
              <w:pStyle w:val="OtherTableBody"/>
              <w:rPr>
                <w:lang w:val="en-US"/>
              </w:rPr>
            </w:pPr>
            <w:r w:rsidRPr="00BE0C76">
              <w:rPr>
                <w:lang w:val="en-US"/>
              </w:rPr>
              <w:t>Code system of concepts used to identify the kind of patient document.  Used in HL7 Version 2.x messaging in the TXA segment.</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Effective Date</w:t>
            </w:r>
          </w:p>
        </w:tc>
        <w:tc>
          <w:tcPr>
            <w:tcW w:w="1400" w:type="dxa"/>
            <w:shd w:val="clear" w:color="auto" w:fill="auto"/>
          </w:tcPr>
          <w:p w:rsidR="00AC2621" w:rsidRPr="00BE0C76" w:rsidRDefault="00AC2621" w:rsidP="00AC2621">
            <w:pPr>
              <w:pStyle w:val="OtherTableBody"/>
              <w:rPr>
                <w:lang w:val="en-US"/>
              </w:rPr>
            </w:pPr>
            <w:r w:rsidRPr="00BE0C76">
              <w:rPr>
                <w:lang w:val="en-US"/>
              </w:rPr>
              <w:t>07.04.1997</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Version</w:t>
            </w:r>
          </w:p>
        </w:tc>
        <w:tc>
          <w:tcPr>
            <w:tcW w:w="1400" w:type="dxa"/>
            <w:shd w:val="clear" w:color="auto" w:fill="auto"/>
          </w:tcPr>
          <w:p w:rsidR="00AC2621" w:rsidRPr="00BE0C76" w:rsidRDefault="00AC2621" w:rsidP="00AC2621">
            <w:pPr>
              <w:pStyle w:val="OtherTableBody"/>
              <w:rPr>
                <w:lang w:val="en-US"/>
              </w:rPr>
            </w:pPr>
            <w:r w:rsidRPr="00BE0C76">
              <w:rPr>
                <w:lang w:val="en-US"/>
              </w:rPr>
              <w:t>1</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14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OID</w:t>
            </w:r>
          </w:p>
        </w:tc>
        <w:tc>
          <w:tcPr>
            <w:tcW w:w="6400" w:type="dxa"/>
            <w:shd w:val="clear" w:color="auto" w:fill="auto"/>
          </w:tcPr>
          <w:p w:rsidR="00AC2621" w:rsidRPr="00BE0C76" w:rsidRDefault="00AC2621" w:rsidP="00AC2621">
            <w:pPr>
              <w:pStyle w:val="OtherTableBody"/>
              <w:rPr>
                <w:lang w:val="en-US"/>
              </w:rPr>
            </w:pPr>
            <w:r w:rsidRPr="00BE0C76">
              <w:rPr>
                <w:lang w:val="en-US"/>
              </w:rPr>
              <w:t>2.16.840.1.113883.21.175</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6400" w:type="dxa"/>
            <w:shd w:val="clear" w:color="auto" w:fill="auto"/>
          </w:tcPr>
          <w:p w:rsidR="00AC2621" w:rsidRPr="00BE0C76" w:rsidRDefault="00AC2621" w:rsidP="00AC2621">
            <w:pPr>
              <w:pStyle w:val="OtherTableBody"/>
              <w:rPr>
                <w:lang w:val="en-US"/>
              </w:rPr>
            </w:pPr>
            <w:r w:rsidRPr="00BE0C76">
              <w:rPr>
                <w:lang w:val="en-US"/>
              </w:rPr>
              <w:t>hl7VS-reportTypeCode</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400" w:type="dxa"/>
            <w:shd w:val="clear" w:color="auto" w:fill="auto"/>
          </w:tcPr>
          <w:p w:rsidR="00AC2621" w:rsidRPr="00BE0C76" w:rsidRDefault="00AC2621" w:rsidP="00AC2621">
            <w:pPr>
              <w:pStyle w:val="OtherTableBody"/>
              <w:rPr>
                <w:lang w:val="en-US"/>
              </w:rPr>
            </w:pPr>
            <w:r w:rsidRPr="00BE0C76">
              <w:rPr>
                <w:lang w:val="en-US"/>
              </w:rPr>
              <w:t>Value Set of codes that identify the kind of patient document.</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Content Logical Definition</w:t>
            </w:r>
          </w:p>
        </w:tc>
        <w:tc>
          <w:tcPr>
            <w:tcW w:w="6400" w:type="dxa"/>
            <w:shd w:val="clear" w:color="auto" w:fill="auto"/>
          </w:tcPr>
          <w:p w:rsidR="00AC2621" w:rsidRPr="00BE0C76" w:rsidRDefault="00AC2621" w:rsidP="00AC2621">
            <w:pPr>
              <w:pStyle w:val="OtherTableBody"/>
              <w:rPr>
                <w:lang w:val="en-US"/>
              </w:rPr>
            </w:pPr>
            <w:r w:rsidRPr="00BE0C76">
              <w:rPr>
                <w:lang w:val="en-US"/>
              </w:rPr>
              <w:t>all codes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BE0C76" w:rsidTr="00AC2621">
        <w:tc>
          <w:tcPr>
            <w:tcW w:w="1800" w:type="dxa"/>
            <w:shd w:val="clear" w:color="auto" w:fill="F3F3F3"/>
          </w:tcPr>
          <w:p w:rsidR="00AC2621" w:rsidRPr="00BE0C76" w:rsidRDefault="00AC2621" w:rsidP="00AC2621">
            <w:pPr>
              <w:pStyle w:val="OtherTableHeader"/>
              <w:rPr>
                <w:lang w:val="en-US"/>
              </w:rPr>
            </w:pPr>
            <w:r w:rsidRPr="00BE0C76">
              <w:rPr>
                <w:lang w:val="en-US"/>
              </w:rPr>
              <w:t>Realm</w:t>
            </w:r>
          </w:p>
        </w:tc>
        <w:tc>
          <w:tcPr>
            <w:tcW w:w="2400" w:type="dxa"/>
            <w:shd w:val="clear" w:color="auto" w:fill="auto"/>
          </w:tcPr>
          <w:p w:rsidR="00AC2621" w:rsidRPr="00BE0C76" w:rsidRDefault="00AC2621" w:rsidP="00AC2621">
            <w:pPr>
              <w:pStyle w:val="OtherTableBody"/>
              <w:rPr>
                <w:lang w:val="en-US"/>
              </w:rPr>
            </w:pPr>
            <w:r w:rsidRPr="00BE0C76">
              <w:rPr>
                <w:lang w:val="en-US"/>
              </w:rPr>
              <w:t>example</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0270</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Table of codes used to identify the kind of patient document.</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User</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Steward</w:t>
            </w:r>
          </w:p>
        </w:tc>
        <w:tc>
          <w:tcPr>
            <w:tcW w:w="6600" w:type="dxa"/>
            <w:shd w:val="clear" w:color="auto" w:fill="auto"/>
          </w:tcPr>
          <w:p w:rsidR="00AC2621" w:rsidRPr="00BE0C76" w:rsidRDefault="00AC2621" w:rsidP="00AC2621">
            <w:pPr>
              <w:pStyle w:val="OtherTableBody"/>
              <w:rPr>
                <w:lang w:val="en-US"/>
              </w:rPr>
            </w:pPr>
            <w:r w:rsidRPr="00BE0C76">
              <w:rPr>
                <w:lang w:val="en-US"/>
              </w:rPr>
              <w:t>StrucDoc</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TXA-2</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0270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200"/>
        <w:gridCol w:w="2800"/>
        <w:gridCol w:w="1200"/>
        <w:gridCol w:w="800"/>
      </w:tblGrid>
      <w:tr w:rsidR="00AC2621" w:rsidRPr="00BE0C76" w:rsidTr="00AC2621">
        <w:trPr>
          <w:tblHeader/>
        </w:trPr>
        <w:tc>
          <w:tcPr>
            <w:tcW w:w="12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Value</w:t>
            </w:r>
          </w:p>
        </w:tc>
        <w:tc>
          <w:tcPr>
            <w:tcW w:w="32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Display Name</w:t>
            </w:r>
          </w:p>
        </w:tc>
        <w:tc>
          <w:tcPr>
            <w:tcW w:w="28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Status</w:t>
            </w:r>
          </w:p>
        </w:tc>
      </w:tr>
      <w:tr w:rsidR="00AC2621" w:rsidRPr="00BE0C76" w:rsidTr="00AC2621">
        <w:tc>
          <w:tcPr>
            <w:tcW w:w="12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r w:rsidRPr="00BE0C76">
              <w:rPr>
                <w:lang w:val="en-US"/>
              </w:rPr>
              <w:t>AR</w:t>
            </w:r>
          </w:p>
        </w:tc>
        <w:tc>
          <w:tcPr>
            <w:tcW w:w="32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r w:rsidRPr="00BE0C76">
              <w:rPr>
                <w:lang w:val="en-US"/>
              </w:rPr>
              <w:t>Autopsy report</w:t>
            </w:r>
          </w:p>
        </w:tc>
        <w:tc>
          <w:tcPr>
            <w:tcW w:w="28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c>
          <w:tcPr>
            <w:tcW w:w="12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r>
      <w:tr w:rsidR="00AC2621" w:rsidRPr="00BE0C76" w:rsidTr="00AC2621">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CD</w:t>
            </w:r>
          </w:p>
        </w:tc>
        <w:tc>
          <w:tcPr>
            <w:tcW w:w="32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Cardiodiagnostics</w:t>
            </w:r>
          </w:p>
        </w:tc>
        <w:tc>
          <w:tcPr>
            <w:tcW w:w="28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CN</w:t>
            </w:r>
          </w:p>
        </w:tc>
        <w:tc>
          <w:tcPr>
            <w:tcW w:w="32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Consultation</w:t>
            </w:r>
          </w:p>
        </w:tc>
        <w:tc>
          <w:tcPr>
            <w:tcW w:w="28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DI</w:t>
            </w:r>
          </w:p>
        </w:tc>
        <w:tc>
          <w:tcPr>
            <w:tcW w:w="32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Diagnostic imaging</w:t>
            </w:r>
          </w:p>
        </w:tc>
        <w:tc>
          <w:tcPr>
            <w:tcW w:w="28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DS</w:t>
            </w:r>
          </w:p>
        </w:tc>
        <w:tc>
          <w:tcPr>
            <w:tcW w:w="32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Discharge summary</w:t>
            </w:r>
          </w:p>
        </w:tc>
        <w:tc>
          <w:tcPr>
            <w:tcW w:w="28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ED</w:t>
            </w:r>
          </w:p>
        </w:tc>
        <w:tc>
          <w:tcPr>
            <w:tcW w:w="32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Emergency department report</w:t>
            </w:r>
          </w:p>
        </w:tc>
        <w:tc>
          <w:tcPr>
            <w:tcW w:w="28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HP</w:t>
            </w:r>
          </w:p>
        </w:tc>
        <w:tc>
          <w:tcPr>
            <w:tcW w:w="32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History and physical examination</w:t>
            </w:r>
          </w:p>
        </w:tc>
        <w:tc>
          <w:tcPr>
            <w:tcW w:w="28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OP</w:t>
            </w:r>
          </w:p>
        </w:tc>
        <w:tc>
          <w:tcPr>
            <w:tcW w:w="32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Operative report</w:t>
            </w:r>
          </w:p>
        </w:tc>
        <w:tc>
          <w:tcPr>
            <w:tcW w:w="28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PC</w:t>
            </w:r>
          </w:p>
        </w:tc>
        <w:tc>
          <w:tcPr>
            <w:tcW w:w="32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Psychiatric consultation</w:t>
            </w:r>
          </w:p>
        </w:tc>
        <w:tc>
          <w:tcPr>
            <w:tcW w:w="28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PH</w:t>
            </w:r>
          </w:p>
        </w:tc>
        <w:tc>
          <w:tcPr>
            <w:tcW w:w="32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Psychiatric history and physical examination</w:t>
            </w:r>
          </w:p>
        </w:tc>
        <w:tc>
          <w:tcPr>
            <w:tcW w:w="28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PN</w:t>
            </w:r>
          </w:p>
        </w:tc>
        <w:tc>
          <w:tcPr>
            <w:tcW w:w="32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Procedure note</w:t>
            </w:r>
          </w:p>
        </w:tc>
        <w:tc>
          <w:tcPr>
            <w:tcW w:w="28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PR</w:t>
            </w:r>
          </w:p>
        </w:tc>
        <w:tc>
          <w:tcPr>
            <w:tcW w:w="32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Progress note</w:t>
            </w:r>
          </w:p>
        </w:tc>
        <w:tc>
          <w:tcPr>
            <w:tcW w:w="28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SP</w:t>
            </w:r>
          </w:p>
        </w:tc>
        <w:tc>
          <w:tcPr>
            <w:tcW w:w="32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Surgical pathology</w:t>
            </w:r>
          </w:p>
        </w:tc>
        <w:tc>
          <w:tcPr>
            <w:tcW w:w="28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200" w:type="dxa"/>
            <w:tcBorders>
              <w:top w:val="single" w:sz="4" w:space="0" w:color="auto"/>
              <w:bottom w:val="double" w:sz="4" w:space="0" w:color="auto"/>
            </w:tcBorders>
            <w:shd w:val="clear" w:color="auto" w:fill="F3F3F3"/>
          </w:tcPr>
          <w:p w:rsidR="00AC2621" w:rsidRPr="00BE0C76" w:rsidRDefault="00AC2621" w:rsidP="00AC2621">
            <w:pPr>
              <w:rPr>
                <w:lang w:val="en-US"/>
              </w:rPr>
            </w:pPr>
            <w:r w:rsidRPr="00BE0C76">
              <w:rPr>
                <w:lang w:val="en-US"/>
              </w:rPr>
              <w:lastRenderedPageBreak/>
              <w:t>TS</w:t>
            </w:r>
          </w:p>
        </w:tc>
        <w:tc>
          <w:tcPr>
            <w:tcW w:w="3200" w:type="dxa"/>
            <w:tcBorders>
              <w:top w:val="single" w:sz="4" w:space="0" w:color="auto"/>
              <w:bottom w:val="double" w:sz="4" w:space="0" w:color="auto"/>
            </w:tcBorders>
            <w:shd w:val="clear" w:color="auto" w:fill="F3F3F3"/>
          </w:tcPr>
          <w:p w:rsidR="00AC2621" w:rsidRPr="00BE0C76" w:rsidRDefault="00AC2621" w:rsidP="00AC2621">
            <w:pPr>
              <w:rPr>
                <w:lang w:val="en-US"/>
              </w:rPr>
            </w:pPr>
            <w:r w:rsidRPr="00BE0C76">
              <w:rPr>
                <w:lang w:val="en-US"/>
              </w:rPr>
              <w:t>Transfer summary</w:t>
            </w:r>
          </w:p>
        </w:tc>
        <w:tc>
          <w:tcPr>
            <w:tcW w:w="2800" w:type="dxa"/>
            <w:tcBorders>
              <w:top w:val="single" w:sz="4" w:space="0" w:color="auto"/>
              <w:bottom w:val="double" w:sz="4" w:space="0" w:color="auto"/>
            </w:tcBorders>
            <w:shd w:val="clear" w:color="auto" w:fill="F3F3F3"/>
          </w:tcPr>
          <w:p w:rsidR="00AC2621" w:rsidRPr="00BE0C76" w:rsidRDefault="00AC2621" w:rsidP="00AC2621">
            <w:pPr>
              <w:rPr>
                <w:lang w:val="en-US"/>
              </w:rPr>
            </w:pPr>
          </w:p>
        </w:tc>
        <w:tc>
          <w:tcPr>
            <w:tcW w:w="1200" w:type="dxa"/>
            <w:tcBorders>
              <w:top w:val="single" w:sz="4" w:space="0" w:color="auto"/>
              <w:bottom w:val="doub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double" w:sz="4" w:space="0" w:color="auto"/>
            </w:tcBorders>
            <w:shd w:val="clear" w:color="auto" w:fill="F3F3F3"/>
          </w:tcPr>
          <w:p w:rsidR="00AC2621" w:rsidRPr="00BE0C76" w:rsidRDefault="00AC2621" w:rsidP="00AC2621">
            <w:pPr>
              <w:rPr>
                <w:lang w:val="en-US"/>
              </w:rPr>
            </w:pPr>
          </w:p>
        </w:tc>
      </w:tr>
    </w:tbl>
    <w:p w:rsidR="00AC2621" w:rsidRPr="00BE0C76" w:rsidRDefault="00AC2621" w:rsidP="00AC2621">
      <w:pPr>
        <w:rPr>
          <w:lang w:val="en-US"/>
        </w:rPr>
      </w:pPr>
    </w:p>
    <w:p w:rsidR="00AC2621" w:rsidRPr="00BE0C76" w:rsidRDefault="00AC2621" w:rsidP="00AC2621">
      <w:pPr>
        <w:pStyle w:val="Heading3"/>
        <w:rPr>
          <w:lang w:val="en-US"/>
        </w:rPr>
      </w:pPr>
      <w:bookmarkStart w:id="210" w:name="_Toc26790034"/>
      <w:r w:rsidRPr="00BE0C76">
        <w:rPr>
          <w:lang w:val="en-US"/>
        </w:rPr>
        <w:t>0271 - Document Completion Status</w:t>
      </w:r>
      <w:bookmarkEnd w:id="210"/>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DocumentCompletionStatus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to record the state of a document in a workflow.</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no</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OID</w:t>
            </w:r>
          </w:p>
        </w:tc>
        <w:tc>
          <w:tcPr>
            <w:tcW w:w="7200" w:type="dxa"/>
            <w:shd w:val="clear" w:color="auto" w:fill="auto"/>
          </w:tcPr>
          <w:p w:rsidR="00AC2621" w:rsidRPr="00BE0C76" w:rsidRDefault="00AC2621" w:rsidP="00AC2621">
            <w:pPr>
              <w:pStyle w:val="OtherTableBody"/>
              <w:rPr>
                <w:lang w:val="en-US"/>
              </w:rPr>
            </w:pPr>
            <w:r w:rsidRPr="00BE0C76">
              <w:rPr>
                <w:lang w:val="en-US"/>
              </w:rPr>
              <w:t>2.16.840.1.113883.18.164</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7200" w:type="dxa"/>
            <w:shd w:val="clear" w:color="auto" w:fill="auto"/>
          </w:tcPr>
          <w:p w:rsidR="00AC2621" w:rsidRPr="00BE0C76" w:rsidRDefault="00AC2621" w:rsidP="00AC2621">
            <w:pPr>
              <w:pStyle w:val="OtherTableBody"/>
              <w:rPr>
                <w:lang w:val="en-US"/>
              </w:rPr>
            </w:pPr>
            <w:r w:rsidRPr="00BE0C76">
              <w:rPr>
                <w:lang w:val="en-US"/>
              </w:rPr>
              <w:t>documentCompletionStatus</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7200" w:type="dxa"/>
            <w:shd w:val="clear" w:color="auto" w:fill="auto"/>
          </w:tcPr>
          <w:p w:rsidR="00AC2621" w:rsidRPr="00BE0C76" w:rsidRDefault="00AC2621" w:rsidP="00AC2621">
            <w:pPr>
              <w:pStyle w:val="OtherTableBody"/>
              <w:rPr>
                <w:lang w:val="en-US"/>
              </w:rPr>
            </w:pPr>
            <w:r w:rsidRPr="00BE0C76">
              <w:rPr>
                <w:lang w:val="en-US"/>
              </w:rPr>
              <w:t>HL7-defined code system of concepts used to record the state of a document in a workflow.  Used in HL7 Version 2.x messaging in the TXA segment.</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Effective Date</w:t>
            </w:r>
          </w:p>
        </w:tc>
        <w:tc>
          <w:tcPr>
            <w:tcW w:w="1400" w:type="dxa"/>
            <w:shd w:val="clear" w:color="auto" w:fill="auto"/>
          </w:tcPr>
          <w:p w:rsidR="00AC2621" w:rsidRPr="00BE0C76" w:rsidRDefault="00AC2621" w:rsidP="00AC2621">
            <w:pPr>
              <w:pStyle w:val="OtherTableBody"/>
              <w:rPr>
                <w:lang w:val="en-US"/>
              </w:rPr>
            </w:pPr>
            <w:r w:rsidRPr="00BE0C76">
              <w:rPr>
                <w:lang w:val="en-US"/>
              </w:rPr>
              <w:t>07.04.1997</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Version</w:t>
            </w:r>
          </w:p>
        </w:tc>
        <w:tc>
          <w:tcPr>
            <w:tcW w:w="1400" w:type="dxa"/>
            <w:shd w:val="clear" w:color="auto" w:fill="auto"/>
          </w:tcPr>
          <w:p w:rsidR="00AC2621" w:rsidRPr="00BE0C76" w:rsidRDefault="00AC2621" w:rsidP="00AC2621">
            <w:pPr>
              <w:pStyle w:val="OtherTableBody"/>
              <w:rPr>
                <w:lang w:val="en-US"/>
              </w:rPr>
            </w:pPr>
            <w:r w:rsidRPr="00BE0C76">
              <w:rPr>
                <w:lang w:val="en-US"/>
              </w:rPr>
              <w:t>1</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14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OID</w:t>
            </w:r>
          </w:p>
        </w:tc>
        <w:tc>
          <w:tcPr>
            <w:tcW w:w="6400" w:type="dxa"/>
            <w:shd w:val="clear" w:color="auto" w:fill="auto"/>
          </w:tcPr>
          <w:p w:rsidR="00AC2621" w:rsidRPr="00BE0C76" w:rsidRDefault="00AC2621" w:rsidP="00AC2621">
            <w:pPr>
              <w:pStyle w:val="OtherTableBody"/>
              <w:rPr>
                <w:lang w:val="en-US"/>
              </w:rPr>
            </w:pPr>
            <w:r w:rsidRPr="00BE0C76">
              <w:rPr>
                <w:lang w:val="en-US"/>
              </w:rPr>
              <w:t>2.16.840.1.113883.21.176</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6400" w:type="dxa"/>
            <w:shd w:val="clear" w:color="auto" w:fill="auto"/>
          </w:tcPr>
          <w:p w:rsidR="00AC2621" w:rsidRPr="00BE0C76" w:rsidRDefault="00AC2621" w:rsidP="00AC2621">
            <w:pPr>
              <w:pStyle w:val="OtherTableBody"/>
              <w:rPr>
                <w:lang w:val="en-US"/>
              </w:rPr>
            </w:pPr>
            <w:r w:rsidRPr="00BE0C76">
              <w:rPr>
                <w:lang w:val="en-US"/>
              </w:rPr>
              <w:t>hl7VS-documentCompletionStatus</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400" w:type="dxa"/>
            <w:shd w:val="clear" w:color="auto" w:fill="auto"/>
          </w:tcPr>
          <w:p w:rsidR="00AC2621" w:rsidRPr="00BE0C76" w:rsidRDefault="00AC2621" w:rsidP="00AC2621">
            <w:pPr>
              <w:pStyle w:val="OtherTableBody"/>
              <w:rPr>
                <w:lang w:val="en-US"/>
              </w:rPr>
            </w:pPr>
            <w:r w:rsidRPr="00BE0C76">
              <w:rPr>
                <w:lang w:val="en-US"/>
              </w:rPr>
              <w:t>Value Set of codes that record the state of a document in a workflow.</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Content Logical Definition</w:t>
            </w:r>
          </w:p>
        </w:tc>
        <w:tc>
          <w:tcPr>
            <w:tcW w:w="6400" w:type="dxa"/>
            <w:shd w:val="clear" w:color="auto" w:fill="auto"/>
          </w:tcPr>
          <w:p w:rsidR="00AC2621" w:rsidRPr="00BE0C76" w:rsidRDefault="00AC2621" w:rsidP="00AC2621">
            <w:pPr>
              <w:pStyle w:val="OtherTableBody"/>
              <w:rPr>
                <w:lang w:val="en-US"/>
              </w:rPr>
            </w:pPr>
            <w:r w:rsidRPr="00BE0C76">
              <w:rPr>
                <w:lang w:val="en-US"/>
              </w:rPr>
              <w:t>all codes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BE0C76" w:rsidTr="00AC2621">
        <w:tc>
          <w:tcPr>
            <w:tcW w:w="1800" w:type="dxa"/>
            <w:shd w:val="clear" w:color="auto" w:fill="F3F3F3"/>
          </w:tcPr>
          <w:p w:rsidR="00AC2621" w:rsidRPr="00BE0C76" w:rsidRDefault="00AC2621" w:rsidP="00AC2621">
            <w:pPr>
              <w:pStyle w:val="OtherTableHeader"/>
              <w:rPr>
                <w:lang w:val="en-US"/>
              </w:rPr>
            </w:pPr>
            <w:r w:rsidRPr="00BE0C76">
              <w:rPr>
                <w:lang w:val="en-US"/>
              </w:rPr>
              <w:t>Realm</w:t>
            </w:r>
          </w:p>
        </w:tc>
        <w:tc>
          <w:tcPr>
            <w:tcW w:w="2400" w:type="dxa"/>
            <w:shd w:val="clear" w:color="auto" w:fill="auto"/>
          </w:tcPr>
          <w:p w:rsidR="00AC2621" w:rsidRPr="00BE0C76" w:rsidRDefault="00AC2621" w:rsidP="00AC2621">
            <w:pPr>
              <w:pStyle w:val="OtherTableBody"/>
              <w:rPr>
                <w:lang w:val="en-US"/>
              </w:rPr>
            </w:pPr>
            <w:r w:rsidRPr="00BE0C76">
              <w:rPr>
                <w:lang w:val="en-US"/>
              </w:rPr>
              <w:t>universal</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0271</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HL7-defined table of codes used to record the state of a document in a workflow.</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HL7</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Steward</w:t>
            </w:r>
          </w:p>
        </w:tc>
        <w:tc>
          <w:tcPr>
            <w:tcW w:w="6600" w:type="dxa"/>
            <w:shd w:val="clear" w:color="auto" w:fill="auto"/>
          </w:tcPr>
          <w:p w:rsidR="00AC2621" w:rsidRPr="00BE0C76" w:rsidRDefault="00AC2621" w:rsidP="00AC2621">
            <w:pPr>
              <w:pStyle w:val="OtherTableBody"/>
              <w:rPr>
                <w:lang w:val="en-US"/>
              </w:rPr>
            </w:pPr>
            <w:r w:rsidRPr="00BE0C76">
              <w:rPr>
                <w:lang w:val="en-US"/>
              </w:rPr>
              <w:t>StrucDoc</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TXA-17</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0271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2400"/>
        <w:gridCol w:w="1200"/>
        <w:gridCol w:w="800"/>
      </w:tblGrid>
      <w:tr w:rsidR="00AC2621" w:rsidRPr="00BE0C76" w:rsidTr="00AC2621">
        <w:trPr>
          <w:tblHeader/>
        </w:trPr>
        <w:tc>
          <w:tcPr>
            <w:tcW w:w="12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Value</w:t>
            </w:r>
          </w:p>
        </w:tc>
        <w:tc>
          <w:tcPr>
            <w:tcW w:w="36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Display Name</w:t>
            </w:r>
          </w:p>
        </w:tc>
        <w:tc>
          <w:tcPr>
            <w:tcW w:w="24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Status</w:t>
            </w:r>
          </w:p>
        </w:tc>
      </w:tr>
      <w:tr w:rsidR="00AC2621" w:rsidRPr="00BE0C76" w:rsidTr="00AC2621">
        <w:tc>
          <w:tcPr>
            <w:tcW w:w="1200" w:type="dxa"/>
            <w:tcBorders>
              <w:bottom w:val="single" w:sz="4" w:space="0" w:color="auto"/>
            </w:tcBorders>
            <w:shd w:val="clear" w:color="auto" w:fill="FFFFFF"/>
          </w:tcPr>
          <w:p w:rsidR="00AC2621" w:rsidRPr="00BE0C76" w:rsidRDefault="00AC2621" w:rsidP="00AC2621">
            <w:pPr>
              <w:pStyle w:val="HL7TableBody"/>
              <w:rPr>
                <w:lang w:val="en-US"/>
              </w:rPr>
            </w:pPr>
            <w:r w:rsidRPr="00BE0C76">
              <w:rPr>
                <w:lang w:val="en-US"/>
              </w:rPr>
              <w:t>DI</w:t>
            </w:r>
          </w:p>
        </w:tc>
        <w:tc>
          <w:tcPr>
            <w:tcW w:w="3600" w:type="dxa"/>
            <w:tcBorders>
              <w:bottom w:val="single" w:sz="4" w:space="0" w:color="auto"/>
            </w:tcBorders>
            <w:shd w:val="clear" w:color="auto" w:fill="FFFFFF"/>
          </w:tcPr>
          <w:p w:rsidR="00AC2621" w:rsidRPr="00BE0C76" w:rsidRDefault="00AC2621" w:rsidP="00AC2621">
            <w:pPr>
              <w:pStyle w:val="HL7TableBody"/>
              <w:rPr>
                <w:lang w:val="en-US"/>
              </w:rPr>
            </w:pPr>
            <w:r w:rsidRPr="00BE0C76">
              <w:rPr>
                <w:lang w:val="en-US"/>
              </w:rPr>
              <w:t>Dictated</w:t>
            </w:r>
          </w:p>
        </w:tc>
        <w:tc>
          <w:tcPr>
            <w:tcW w:w="2400" w:type="dxa"/>
            <w:tcBorders>
              <w:bottom w:val="single" w:sz="4" w:space="0" w:color="auto"/>
            </w:tcBorders>
            <w:shd w:val="clear" w:color="auto" w:fill="FFFFFF"/>
          </w:tcPr>
          <w:p w:rsidR="00AC2621" w:rsidRPr="00BE0C76" w:rsidRDefault="00AC2621" w:rsidP="00AC2621">
            <w:pPr>
              <w:pStyle w:val="HL7TableBody"/>
              <w:rPr>
                <w:lang w:val="en-US"/>
              </w:rPr>
            </w:pPr>
          </w:p>
        </w:tc>
        <w:tc>
          <w:tcPr>
            <w:tcW w:w="1200" w:type="dxa"/>
            <w:tcBorders>
              <w:bottom w:val="single" w:sz="4" w:space="0" w:color="auto"/>
            </w:tcBorders>
            <w:shd w:val="clear" w:color="auto" w:fill="FFFFFF"/>
          </w:tcPr>
          <w:p w:rsidR="00AC2621" w:rsidRPr="00BE0C76" w:rsidRDefault="00AC2621" w:rsidP="00AC2621">
            <w:pPr>
              <w:pStyle w:val="HL7TableBody"/>
              <w:rPr>
                <w:lang w:val="en-US"/>
              </w:rPr>
            </w:pPr>
          </w:p>
        </w:tc>
        <w:tc>
          <w:tcPr>
            <w:tcW w:w="800" w:type="dxa"/>
            <w:tcBorders>
              <w:bottom w:val="single" w:sz="4" w:space="0" w:color="auto"/>
            </w:tcBorders>
            <w:shd w:val="clear" w:color="auto" w:fill="FFFFFF"/>
          </w:tcPr>
          <w:p w:rsidR="00AC2621" w:rsidRPr="00BE0C76" w:rsidRDefault="00AC2621" w:rsidP="00AC2621">
            <w:pPr>
              <w:pStyle w:val="HL7TableBody"/>
              <w:rPr>
                <w:lang w:val="en-US"/>
              </w:rPr>
            </w:pPr>
          </w:p>
        </w:tc>
      </w:tr>
      <w:tr w:rsidR="00AC2621" w:rsidRPr="00BE0C76" w:rsidTr="00AC2621">
        <w:tc>
          <w:tcPr>
            <w:tcW w:w="1200" w:type="dxa"/>
            <w:tcBorders>
              <w:bottom w:val="single" w:sz="4" w:space="0" w:color="auto"/>
            </w:tcBorders>
            <w:shd w:val="clear" w:color="auto" w:fill="F3F3F3"/>
          </w:tcPr>
          <w:p w:rsidR="00AC2621" w:rsidRPr="00BE0C76" w:rsidRDefault="00AC2621" w:rsidP="00AC2621">
            <w:pPr>
              <w:rPr>
                <w:lang w:val="en-US"/>
              </w:rPr>
            </w:pPr>
            <w:r w:rsidRPr="00BE0C76">
              <w:rPr>
                <w:lang w:val="en-US"/>
              </w:rPr>
              <w:t>DO</w:t>
            </w:r>
          </w:p>
        </w:tc>
        <w:tc>
          <w:tcPr>
            <w:tcW w:w="3600" w:type="dxa"/>
            <w:tcBorders>
              <w:bottom w:val="single" w:sz="4" w:space="0" w:color="auto"/>
            </w:tcBorders>
            <w:shd w:val="clear" w:color="auto" w:fill="F3F3F3"/>
          </w:tcPr>
          <w:p w:rsidR="00AC2621" w:rsidRPr="00BE0C76" w:rsidRDefault="00AC2621" w:rsidP="00AC2621">
            <w:pPr>
              <w:rPr>
                <w:lang w:val="en-US"/>
              </w:rPr>
            </w:pPr>
            <w:r w:rsidRPr="00BE0C76">
              <w:rPr>
                <w:lang w:val="en-US"/>
              </w:rPr>
              <w:t>Documented</w:t>
            </w:r>
          </w:p>
        </w:tc>
        <w:tc>
          <w:tcPr>
            <w:tcW w:w="2400" w:type="dxa"/>
            <w:tcBorders>
              <w:bottom w:val="single" w:sz="4" w:space="0" w:color="auto"/>
            </w:tcBorders>
            <w:shd w:val="clear" w:color="auto" w:fill="F3F3F3"/>
          </w:tcPr>
          <w:p w:rsidR="00AC2621" w:rsidRPr="00BE0C76" w:rsidRDefault="00AC2621" w:rsidP="00AC2621">
            <w:pPr>
              <w:rPr>
                <w:lang w:val="en-US"/>
              </w:rPr>
            </w:pPr>
          </w:p>
        </w:tc>
        <w:tc>
          <w:tcPr>
            <w:tcW w:w="1200" w:type="dxa"/>
            <w:tcBorders>
              <w:bottom w:val="single" w:sz="4" w:space="0" w:color="auto"/>
            </w:tcBorders>
            <w:shd w:val="clear" w:color="auto" w:fill="F3F3F3"/>
          </w:tcPr>
          <w:p w:rsidR="00AC2621" w:rsidRPr="00BE0C76" w:rsidRDefault="00AC2621" w:rsidP="00AC2621">
            <w:pPr>
              <w:rPr>
                <w:lang w:val="en-US"/>
              </w:rPr>
            </w:pPr>
          </w:p>
        </w:tc>
        <w:tc>
          <w:tcPr>
            <w:tcW w:w="800" w:type="dxa"/>
            <w:tcBorders>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200" w:type="dxa"/>
            <w:tcBorders>
              <w:bottom w:val="single" w:sz="4" w:space="0" w:color="auto"/>
            </w:tcBorders>
            <w:shd w:val="clear" w:color="auto" w:fill="FFFFFF"/>
          </w:tcPr>
          <w:p w:rsidR="00AC2621" w:rsidRPr="00BE0C76" w:rsidRDefault="00AC2621" w:rsidP="00AC2621">
            <w:pPr>
              <w:rPr>
                <w:lang w:val="en-US"/>
              </w:rPr>
            </w:pPr>
            <w:r w:rsidRPr="00BE0C76">
              <w:rPr>
                <w:lang w:val="en-US"/>
              </w:rPr>
              <w:t>IP</w:t>
            </w:r>
          </w:p>
        </w:tc>
        <w:tc>
          <w:tcPr>
            <w:tcW w:w="3600" w:type="dxa"/>
            <w:tcBorders>
              <w:bottom w:val="single" w:sz="4" w:space="0" w:color="auto"/>
            </w:tcBorders>
            <w:shd w:val="clear" w:color="auto" w:fill="FFFFFF"/>
          </w:tcPr>
          <w:p w:rsidR="00AC2621" w:rsidRPr="00BE0C76" w:rsidRDefault="00AC2621" w:rsidP="00AC2621">
            <w:pPr>
              <w:rPr>
                <w:lang w:val="en-US"/>
              </w:rPr>
            </w:pPr>
            <w:r w:rsidRPr="00BE0C76">
              <w:rPr>
                <w:lang w:val="en-US"/>
              </w:rPr>
              <w:t>In Progress</w:t>
            </w:r>
          </w:p>
        </w:tc>
        <w:tc>
          <w:tcPr>
            <w:tcW w:w="2400" w:type="dxa"/>
            <w:tcBorders>
              <w:bottom w:val="single" w:sz="4" w:space="0" w:color="auto"/>
            </w:tcBorders>
            <w:shd w:val="clear" w:color="auto" w:fill="FFFFFF"/>
          </w:tcPr>
          <w:p w:rsidR="00AC2621" w:rsidRPr="00BE0C76" w:rsidRDefault="00AC2621" w:rsidP="00AC2621">
            <w:pPr>
              <w:rPr>
                <w:lang w:val="en-US"/>
              </w:rPr>
            </w:pPr>
          </w:p>
        </w:tc>
        <w:tc>
          <w:tcPr>
            <w:tcW w:w="1200" w:type="dxa"/>
            <w:tcBorders>
              <w:bottom w:val="single" w:sz="4" w:space="0" w:color="auto"/>
            </w:tcBorders>
            <w:shd w:val="clear" w:color="auto" w:fill="FFFFFF"/>
          </w:tcPr>
          <w:p w:rsidR="00AC2621" w:rsidRPr="00BE0C76" w:rsidRDefault="00AC2621" w:rsidP="00AC2621">
            <w:pPr>
              <w:rPr>
                <w:lang w:val="en-US"/>
              </w:rPr>
            </w:pPr>
          </w:p>
        </w:tc>
        <w:tc>
          <w:tcPr>
            <w:tcW w:w="800" w:type="dxa"/>
            <w:tcBorders>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200" w:type="dxa"/>
            <w:tcBorders>
              <w:bottom w:val="single" w:sz="4" w:space="0" w:color="auto"/>
            </w:tcBorders>
            <w:shd w:val="clear" w:color="auto" w:fill="F3F3F3"/>
          </w:tcPr>
          <w:p w:rsidR="00AC2621" w:rsidRPr="00BE0C76" w:rsidRDefault="00AC2621" w:rsidP="00AC2621">
            <w:pPr>
              <w:rPr>
                <w:lang w:val="en-US"/>
              </w:rPr>
            </w:pPr>
            <w:r w:rsidRPr="00BE0C76">
              <w:rPr>
                <w:lang w:val="en-US"/>
              </w:rPr>
              <w:t>IN</w:t>
            </w:r>
          </w:p>
        </w:tc>
        <w:tc>
          <w:tcPr>
            <w:tcW w:w="3600" w:type="dxa"/>
            <w:tcBorders>
              <w:bottom w:val="single" w:sz="4" w:space="0" w:color="auto"/>
            </w:tcBorders>
            <w:shd w:val="clear" w:color="auto" w:fill="F3F3F3"/>
          </w:tcPr>
          <w:p w:rsidR="00AC2621" w:rsidRPr="00BE0C76" w:rsidRDefault="00AC2621" w:rsidP="00AC2621">
            <w:pPr>
              <w:rPr>
                <w:lang w:val="en-US"/>
              </w:rPr>
            </w:pPr>
            <w:r w:rsidRPr="00BE0C76">
              <w:rPr>
                <w:lang w:val="en-US"/>
              </w:rPr>
              <w:t>Incomplete</w:t>
            </w:r>
          </w:p>
        </w:tc>
        <w:tc>
          <w:tcPr>
            <w:tcW w:w="2400" w:type="dxa"/>
            <w:tcBorders>
              <w:bottom w:val="single" w:sz="4" w:space="0" w:color="auto"/>
            </w:tcBorders>
            <w:shd w:val="clear" w:color="auto" w:fill="F3F3F3"/>
          </w:tcPr>
          <w:p w:rsidR="00AC2621" w:rsidRPr="00BE0C76" w:rsidRDefault="00AC2621" w:rsidP="00AC2621">
            <w:pPr>
              <w:rPr>
                <w:lang w:val="en-US"/>
              </w:rPr>
            </w:pPr>
          </w:p>
        </w:tc>
        <w:tc>
          <w:tcPr>
            <w:tcW w:w="1200" w:type="dxa"/>
            <w:tcBorders>
              <w:bottom w:val="single" w:sz="4" w:space="0" w:color="auto"/>
            </w:tcBorders>
            <w:shd w:val="clear" w:color="auto" w:fill="F3F3F3"/>
          </w:tcPr>
          <w:p w:rsidR="00AC2621" w:rsidRPr="00BE0C76" w:rsidRDefault="00AC2621" w:rsidP="00AC2621">
            <w:pPr>
              <w:rPr>
                <w:lang w:val="en-US"/>
              </w:rPr>
            </w:pPr>
          </w:p>
        </w:tc>
        <w:tc>
          <w:tcPr>
            <w:tcW w:w="800" w:type="dxa"/>
            <w:tcBorders>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200" w:type="dxa"/>
            <w:tcBorders>
              <w:bottom w:val="single" w:sz="4" w:space="0" w:color="auto"/>
            </w:tcBorders>
            <w:shd w:val="clear" w:color="auto" w:fill="FFFFFF"/>
          </w:tcPr>
          <w:p w:rsidR="00AC2621" w:rsidRPr="00BE0C76" w:rsidRDefault="00AC2621" w:rsidP="00AC2621">
            <w:pPr>
              <w:rPr>
                <w:lang w:val="en-US"/>
              </w:rPr>
            </w:pPr>
            <w:r w:rsidRPr="00BE0C76">
              <w:rPr>
                <w:lang w:val="en-US"/>
              </w:rPr>
              <w:t>PA</w:t>
            </w:r>
          </w:p>
        </w:tc>
        <w:tc>
          <w:tcPr>
            <w:tcW w:w="3600" w:type="dxa"/>
            <w:tcBorders>
              <w:bottom w:val="single" w:sz="4" w:space="0" w:color="auto"/>
            </w:tcBorders>
            <w:shd w:val="clear" w:color="auto" w:fill="FFFFFF"/>
          </w:tcPr>
          <w:p w:rsidR="00AC2621" w:rsidRPr="00BE0C76" w:rsidRDefault="00AC2621" w:rsidP="00AC2621">
            <w:pPr>
              <w:rPr>
                <w:lang w:val="en-US"/>
              </w:rPr>
            </w:pPr>
            <w:r w:rsidRPr="00BE0C76">
              <w:rPr>
                <w:lang w:val="en-US"/>
              </w:rPr>
              <w:t>Pre-authenticated</w:t>
            </w:r>
          </w:p>
        </w:tc>
        <w:tc>
          <w:tcPr>
            <w:tcW w:w="2400" w:type="dxa"/>
            <w:tcBorders>
              <w:bottom w:val="single" w:sz="4" w:space="0" w:color="auto"/>
            </w:tcBorders>
            <w:shd w:val="clear" w:color="auto" w:fill="FFFFFF"/>
          </w:tcPr>
          <w:p w:rsidR="00AC2621" w:rsidRPr="00BE0C76" w:rsidRDefault="00AC2621" w:rsidP="00AC2621">
            <w:pPr>
              <w:rPr>
                <w:lang w:val="en-US"/>
              </w:rPr>
            </w:pPr>
          </w:p>
        </w:tc>
        <w:tc>
          <w:tcPr>
            <w:tcW w:w="1200" w:type="dxa"/>
            <w:tcBorders>
              <w:bottom w:val="single" w:sz="4" w:space="0" w:color="auto"/>
            </w:tcBorders>
            <w:shd w:val="clear" w:color="auto" w:fill="FFFFFF"/>
          </w:tcPr>
          <w:p w:rsidR="00AC2621" w:rsidRPr="00BE0C76" w:rsidRDefault="00AC2621" w:rsidP="00AC2621">
            <w:pPr>
              <w:rPr>
                <w:lang w:val="en-US"/>
              </w:rPr>
            </w:pPr>
          </w:p>
        </w:tc>
        <w:tc>
          <w:tcPr>
            <w:tcW w:w="800" w:type="dxa"/>
            <w:tcBorders>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200" w:type="dxa"/>
            <w:tcBorders>
              <w:bottom w:val="single" w:sz="4" w:space="0" w:color="auto"/>
            </w:tcBorders>
            <w:shd w:val="clear" w:color="auto" w:fill="F3F3F3"/>
          </w:tcPr>
          <w:p w:rsidR="00AC2621" w:rsidRPr="00BE0C76" w:rsidRDefault="00AC2621" w:rsidP="00AC2621">
            <w:pPr>
              <w:rPr>
                <w:lang w:val="en-US"/>
              </w:rPr>
            </w:pPr>
            <w:r w:rsidRPr="00BE0C76">
              <w:rPr>
                <w:lang w:val="en-US"/>
              </w:rPr>
              <w:t>AU</w:t>
            </w:r>
          </w:p>
        </w:tc>
        <w:tc>
          <w:tcPr>
            <w:tcW w:w="3600" w:type="dxa"/>
            <w:tcBorders>
              <w:bottom w:val="single" w:sz="4" w:space="0" w:color="auto"/>
            </w:tcBorders>
            <w:shd w:val="clear" w:color="auto" w:fill="F3F3F3"/>
          </w:tcPr>
          <w:p w:rsidR="00AC2621" w:rsidRPr="00BE0C76" w:rsidRDefault="00AC2621" w:rsidP="00AC2621">
            <w:pPr>
              <w:rPr>
                <w:lang w:val="en-US"/>
              </w:rPr>
            </w:pPr>
            <w:r w:rsidRPr="00BE0C76">
              <w:rPr>
                <w:lang w:val="en-US"/>
              </w:rPr>
              <w:t>Authenticated</w:t>
            </w:r>
          </w:p>
        </w:tc>
        <w:tc>
          <w:tcPr>
            <w:tcW w:w="2400" w:type="dxa"/>
            <w:tcBorders>
              <w:bottom w:val="single" w:sz="4" w:space="0" w:color="auto"/>
            </w:tcBorders>
            <w:shd w:val="clear" w:color="auto" w:fill="F3F3F3"/>
          </w:tcPr>
          <w:p w:rsidR="00AC2621" w:rsidRPr="00BE0C76" w:rsidRDefault="00AC2621" w:rsidP="00AC2621">
            <w:pPr>
              <w:rPr>
                <w:lang w:val="en-US"/>
              </w:rPr>
            </w:pPr>
          </w:p>
        </w:tc>
        <w:tc>
          <w:tcPr>
            <w:tcW w:w="1200" w:type="dxa"/>
            <w:tcBorders>
              <w:bottom w:val="single" w:sz="4" w:space="0" w:color="auto"/>
            </w:tcBorders>
            <w:shd w:val="clear" w:color="auto" w:fill="F3F3F3"/>
          </w:tcPr>
          <w:p w:rsidR="00AC2621" w:rsidRPr="00BE0C76" w:rsidRDefault="00AC2621" w:rsidP="00AC2621">
            <w:pPr>
              <w:rPr>
                <w:lang w:val="en-US"/>
              </w:rPr>
            </w:pPr>
          </w:p>
        </w:tc>
        <w:tc>
          <w:tcPr>
            <w:tcW w:w="800" w:type="dxa"/>
            <w:tcBorders>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200" w:type="dxa"/>
            <w:shd w:val="clear" w:color="auto" w:fill="FFFFFF"/>
          </w:tcPr>
          <w:p w:rsidR="00AC2621" w:rsidRPr="00BE0C76" w:rsidRDefault="00AC2621" w:rsidP="00AC2621">
            <w:pPr>
              <w:rPr>
                <w:lang w:val="en-US"/>
              </w:rPr>
            </w:pPr>
            <w:r w:rsidRPr="00BE0C76">
              <w:rPr>
                <w:lang w:val="en-US"/>
              </w:rPr>
              <w:t>LA</w:t>
            </w:r>
          </w:p>
        </w:tc>
        <w:tc>
          <w:tcPr>
            <w:tcW w:w="3600" w:type="dxa"/>
            <w:shd w:val="clear" w:color="auto" w:fill="FFFFFF"/>
          </w:tcPr>
          <w:p w:rsidR="00AC2621" w:rsidRPr="00BE0C76" w:rsidRDefault="00AC2621" w:rsidP="00AC2621">
            <w:pPr>
              <w:rPr>
                <w:lang w:val="en-US"/>
              </w:rPr>
            </w:pPr>
            <w:r w:rsidRPr="00BE0C76">
              <w:rPr>
                <w:lang w:val="en-US"/>
              </w:rPr>
              <w:t>Legally authenticated</w:t>
            </w:r>
          </w:p>
        </w:tc>
        <w:tc>
          <w:tcPr>
            <w:tcW w:w="2400" w:type="dxa"/>
            <w:shd w:val="clear" w:color="auto" w:fill="FFFFFF"/>
          </w:tcPr>
          <w:p w:rsidR="00AC2621" w:rsidRPr="00BE0C76" w:rsidRDefault="00AC2621" w:rsidP="00AC2621">
            <w:pPr>
              <w:rPr>
                <w:lang w:val="en-US"/>
              </w:rPr>
            </w:pPr>
          </w:p>
        </w:tc>
        <w:tc>
          <w:tcPr>
            <w:tcW w:w="1200" w:type="dxa"/>
            <w:shd w:val="clear" w:color="auto" w:fill="FFFFFF"/>
          </w:tcPr>
          <w:p w:rsidR="00AC2621" w:rsidRPr="00BE0C76" w:rsidRDefault="00AC2621" w:rsidP="00AC2621">
            <w:pPr>
              <w:rPr>
                <w:lang w:val="en-US"/>
              </w:rPr>
            </w:pPr>
          </w:p>
        </w:tc>
        <w:tc>
          <w:tcPr>
            <w:tcW w:w="800" w:type="dxa"/>
            <w:shd w:val="clear" w:color="auto" w:fill="FFFFFF"/>
          </w:tcPr>
          <w:p w:rsidR="00AC2621" w:rsidRPr="00BE0C76" w:rsidRDefault="00AC2621" w:rsidP="00AC2621">
            <w:pPr>
              <w:rPr>
                <w:lang w:val="en-US"/>
              </w:rPr>
            </w:pPr>
          </w:p>
        </w:tc>
      </w:tr>
    </w:tbl>
    <w:p w:rsidR="00AC2621" w:rsidRPr="00BE0C76" w:rsidRDefault="00AC2621" w:rsidP="00AC2621">
      <w:pPr>
        <w:rPr>
          <w:lang w:val="en-US"/>
        </w:rPr>
      </w:pPr>
    </w:p>
    <w:p w:rsidR="00AC2621" w:rsidRPr="00BE0C76" w:rsidRDefault="00AC2621" w:rsidP="00AC2621">
      <w:pPr>
        <w:pStyle w:val="Heading3"/>
        <w:rPr>
          <w:lang w:val="en-US"/>
        </w:rPr>
      </w:pPr>
      <w:bookmarkStart w:id="211" w:name="_Toc26790035"/>
      <w:r w:rsidRPr="00BE0C76">
        <w:rPr>
          <w:lang w:val="en-US"/>
        </w:rPr>
        <w:t>0272 - Document Confidentiality Status</w:t>
      </w:r>
      <w:bookmarkEnd w:id="211"/>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DocumentConfidentialityStatus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that specify the degree to which special confidentiality protection should be applied to  information.  The assignment of data elements to these categories is left to the discretion of the healthcare organization.</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lastRenderedPageBreak/>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no</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OID</w:t>
            </w:r>
          </w:p>
        </w:tc>
        <w:tc>
          <w:tcPr>
            <w:tcW w:w="7200" w:type="dxa"/>
            <w:shd w:val="clear" w:color="auto" w:fill="auto"/>
          </w:tcPr>
          <w:p w:rsidR="00AC2621" w:rsidRPr="00BE0C76" w:rsidRDefault="00AC2621" w:rsidP="00AC2621">
            <w:pPr>
              <w:pStyle w:val="OtherTableBody"/>
              <w:rPr>
                <w:lang w:val="en-US"/>
              </w:rPr>
            </w:pPr>
            <w:r w:rsidRPr="00BE0C76">
              <w:rPr>
                <w:lang w:val="en-US"/>
              </w:rPr>
              <w:t>2.16.840.1.113883.18.166</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7200" w:type="dxa"/>
            <w:shd w:val="clear" w:color="auto" w:fill="auto"/>
          </w:tcPr>
          <w:p w:rsidR="00AC2621" w:rsidRPr="00BE0C76" w:rsidRDefault="00AC2621" w:rsidP="00AC2621">
            <w:pPr>
              <w:pStyle w:val="OtherTableBody"/>
              <w:rPr>
                <w:lang w:val="en-US"/>
              </w:rPr>
            </w:pPr>
            <w:r w:rsidRPr="00BE0C76">
              <w:rPr>
                <w:lang w:val="en-US"/>
              </w:rPr>
              <w:t>documentConfidentialityStatus2</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7200" w:type="dxa"/>
            <w:shd w:val="clear" w:color="auto" w:fill="auto"/>
          </w:tcPr>
          <w:p w:rsidR="00AC2621" w:rsidRPr="00BE0C76" w:rsidRDefault="00AC2621" w:rsidP="00AC2621">
            <w:pPr>
              <w:pStyle w:val="OtherTableBody"/>
              <w:rPr>
                <w:lang w:val="en-US"/>
              </w:rPr>
            </w:pPr>
            <w:r w:rsidRPr="00BE0C76">
              <w:rPr>
                <w:lang w:val="en-US"/>
              </w:rPr>
              <w:t>HL7-defined code system of concetps used to identify the degree to which special confidentiality protection should be applied to this information.  Used in HL7 Version 2.x messaging in the TXA segment.</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Effective Date</w:t>
            </w:r>
          </w:p>
        </w:tc>
        <w:tc>
          <w:tcPr>
            <w:tcW w:w="1400" w:type="dxa"/>
            <w:shd w:val="clear" w:color="auto" w:fill="auto"/>
          </w:tcPr>
          <w:p w:rsidR="00AC2621" w:rsidRPr="00BE0C76" w:rsidRDefault="00AC2621" w:rsidP="00AC2621">
            <w:pPr>
              <w:pStyle w:val="OtherTableBody"/>
              <w:rPr>
                <w:lang w:val="en-US"/>
              </w:rPr>
            </w:pPr>
            <w:r w:rsidRPr="00BE0C76">
              <w:rPr>
                <w:lang w:val="en-US"/>
              </w:rPr>
              <w:t>17.05.1999</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Version</w:t>
            </w:r>
          </w:p>
        </w:tc>
        <w:tc>
          <w:tcPr>
            <w:tcW w:w="1400" w:type="dxa"/>
            <w:shd w:val="clear" w:color="auto" w:fill="auto"/>
          </w:tcPr>
          <w:p w:rsidR="00AC2621" w:rsidRPr="00BE0C76" w:rsidRDefault="00AC2621" w:rsidP="00AC2621">
            <w:pPr>
              <w:pStyle w:val="OtherTableBody"/>
              <w:rPr>
                <w:lang w:val="en-US"/>
              </w:rPr>
            </w:pPr>
            <w:r w:rsidRPr="00BE0C76">
              <w:rPr>
                <w:lang w:val="en-US"/>
              </w:rPr>
              <w:t>1</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1400" w:type="dxa"/>
            <w:shd w:val="clear" w:color="auto" w:fill="auto"/>
          </w:tcPr>
          <w:p w:rsidR="00AC2621" w:rsidRPr="00BE0C76" w:rsidRDefault="00AC2621" w:rsidP="00AC2621">
            <w:pPr>
              <w:pStyle w:val="OtherTableBody"/>
              <w:rPr>
                <w:lang w:val="en-US"/>
              </w:rPr>
            </w:pPr>
            <w:r w:rsidRPr="00BE0C76">
              <w:rPr>
                <w:lang w:val="en-US"/>
              </w:rPr>
              <w:t>2.3.1</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OID</w:t>
            </w:r>
          </w:p>
        </w:tc>
        <w:tc>
          <w:tcPr>
            <w:tcW w:w="6400" w:type="dxa"/>
            <w:shd w:val="clear" w:color="auto" w:fill="auto"/>
          </w:tcPr>
          <w:p w:rsidR="00AC2621" w:rsidRPr="00BE0C76" w:rsidRDefault="00AC2621" w:rsidP="00AC2621">
            <w:pPr>
              <w:pStyle w:val="OtherTableBody"/>
              <w:rPr>
                <w:lang w:val="en-US"/>
              </w:rPr>
            </w:pPr>
            <w:r w:rsidRPr="00BE0C76">
              <w:rPr>
                <w:lang w:val="en-US"/>
              </w:rPr>
              <w:t>2.16.840.1.113883.21.178</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6400" w:type="dxa"/>
            <w:shd w:val="clear" w:color="auto" w:fill="auto"/>
          </w:tcPr>
          <w:p w:rsidR="00AC2621" w:rsidRPr="00BE0C76" w:rsidRDefault="00AC2621" w:rsidP="00AC2621">
            <w:pPr>
              <w:pStyle w:val="OtherTableBody"/>
              <w:rPr>
                <w:lang w:val="en-US"/>
              </w:rPr>
            </w:pPr>
            <w:r w:rsidRPr="00BE0C76">
              <w:rPr>
                <w:lang w:val="en-US"/>
              </w:rPr>
              <w:t>hl7VS-documentConfidentialityStatus</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400" w:type="dxa"/>
            <w:shd w:val="clear" w:color="auto" w:fill="auto"/>
          </w:tcPr>
          <w:p w:rsidR="00AC2621" w:rsidRPr="00BE0C76" w:rsidRDefault="00AC2621" w:rsidP="00AC2621">
            <w:pPr>
              <w:pStyle w:val="OtherTableBody"/>
              <w:rPr>
                <w:lang w:val="en-US"/>
              </w:rPr>
            </w:pPr>
            <w:r w:rsidRPr="00BE0C76">
              <w:rPr>
                <w:lang w:val="en-US"/>
              </w:rPr>
              <w:t>Value Set of codes that specify the degree to which special confidentiality protection should be applied to  information.  The assignment of data elements to these categories is left to the discretion of the healthcare organization.</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Content Logical Definition</w:t>
            </w:r>
          </w:p>
        </w:tc>
        <w:tc>
          <w:tcPr>
            <w:tcW w:w="6400" w:type="dxa"/>
            <w:shd w:val="clear" w:color="auto" w:fill="auto"/>
          </w:tcPr>
          <w:p w:rsidR="00AC2621" w:rsidRPr="00BE0C76" w:rsidRDefault="00AC2621" w:rsidP="00AC2621">
            <w:pPr>
              <w:pStyle w:val="OtherTableBody"/>
              <w:rPr>
                <w:lang w:val="en-US"/>
              </w:rPr>
            </w:pPr>
            <w:r w:rsidRPr="00BE0C76">
              <w:rPr>
                <w:lang w:val="en-US"/>
              </w:rPr>
              <w:t>all codes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BE0C76" w:rsidTr="00AC2621">
        <w:tc>
          <w:tcPr>
            <w:tcW w:w="1800" w:type="dxa"/>
            <w:shd w:val="clear" w:color="auto" w:fill="F3F3F3"/>
          </w:tcPr>
          <w:p w:rsidR="00AC2621" w:rsidRPr="00BE0C76" w:rsidRDefault="00AC2621" w:rsidP="00AC2621">
            <w:pPr>
              <w:pStyle w:val="OtherTableHeader"/>
              <w:rPr>
                <w:lang w:val="en-US"/>
              </w:rPr>
            </w:pPr>
            <w:r w:rsidRPr="00BE0C76">
              <w:rPr>
                <w:lang w:val="en-US"/>
              </w:rPr>
              <w:t>Realm</w:t>
            </w:r>
          </w:p>
        </w:tc>
        <w:tc>
          <w:tcPr>
            <w:tcW w:w="2400" w:type="dxa"/>
            <w:shd w:val="clear" w:color="auto" w:fill="auto"/>
          </w:tcPr>
          <w:p w:rsidR="00AC2621" w:rsidRPr="00BE0C76" w:rsidRDefault="00AC2621" w:rsidP="00AC2621">
            <w:pPr>
              <w:pStyle w:val="OtherTableBody"/>
              <w:rPr>
                <w:lang w:val="en-US"/>
              </w:rPr>
            </w:pPr>
            <w:r w:rsidRPr="00BE0C76">
              <w:rPr>
                <w:lang w:val="en-US"/>
              </w:rPr>
              <w:t>universal</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0272</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HL7-defined table of codes that specify the degree to which special confidentiality protection should be applied to  information.  The assignment of data elements to these categories is left to the discretion of the healthcare organization.</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HL7</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Steward</w:t>
            </w:r>
          </w:p>
        </w:tc>
        <w:tc>
          <w:tcPr>
            <w:tcW w:w="6600" w:type="dxa"/>
            <w:shd w:val="clear" w:color="auto" w:fill="auto"/>
          </w:tcPr>
          <w:p w:rsidR="00AC2621" w:rsidRPr="00BE0C76" w:rsidRDefault="00AC2621" w:rsidP="00AC2621">
            <w:pPr>
              <w:pStyle w:val="OtherTableBody"/>
              <w:rPr>
                <w:lang w:val="en-US"/>
              </w:rPr>
            </w:pPr>
            <w:r w:rsidRPr="00BE0C76">
              <w:rPr>
                <w:lang w:val="en-US"/>
              </w:rPr>
              <w:t>StrucDoc</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TXA-18</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0272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AC2621" w:rsidRPr="00BE0C76" w:rsidTr="00AC2621">
        <w:trPr>
          <w:tblHeader/>
        </w:trPr>
        <w:tc>
          <w:tcPr>
            <w:tcW w:w="12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Value</w:t>
            </w:r>
          </w:p>
        </w:tc>
        <w:tc>
          <w:tcPr>
            <w:tcW w:w="16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Status</w:t>
            </w:r>
          </w:p>
        </w:tc>
      </w:tr>
      <w:tr w:rsidR="00AC2621" w:rsidRPr="00BE0C76" w:rsidTr="00AC2621">
        <w:tc>
          <w:tcPr>
            <w:tcW w:w="1200" w:type="dxa"/>
            <w:tcBorders>
              <w:bottom w:val="single" w:sz="4" w:space="0" w:color="auto"/>
            </w:tcBorders>
            <w:shd w:val="clear" w:color="auto" w:fill="FFFFFF"/>
          </w:tcPr>
          <w:p w:rsidR="00AC2621" w:rsidRPr="00BE0C76" w:rsidRDefault="00AC2621" w:rsidP="00AC2621">
            <w:pPr>
              <w:pStyle w:val="HL7TableBody"/>
              <w:rPr>
                <w:lang w:val="en-US"/>
              </w:rPr>
            </w:pPr>
            <w:r w:rsidRPr="00BE0C76">
              <w:rPr>
                <w:lang w:val="en-US"/>
              </w:rPr>
              <w:t>V</w:t>
            </w:r>
          </w:p>
        </w:tc>
        <w:tc>
          <w:tcPr>
            <w:tcW w:w="1600" w:type="dxa"/>
            <w:tcBorders>
              <w:bottom w:val="single" w:sz="4" w:space="0" w:color="auto"/>
            </w:tcBorders>
            <w:shd w:val="clear" w:color="auto" w:fill="FFFFFF"/>
          </w:tcPr>
          <w:p w:rsidR="00AC2621" w:rsidRPr="00BE0C76" w:rsidRDefault="00AC2621" w:rsidP="00AC2621">
            <w:pPr>
              <w:pStyle w:val="HL7TableBody"/>
              <w:rPr>
                <w:lang w:val="en-US"/>
              </w:rPr>
            </w:pPr>
            <w:r w:rsidRPr="00BE0C76">
              <w:rPr>
                <w:lang w:val="en-US"/>
              </w:rPr>
              <w:t>Very restricted</w:t>
            </w:r>
          </w:p>
        </w:tc>
        <w:tc>
          <w:tcPr>
            <w:tcW w:w="4400" w:type="dxa"/>
            <w:tcBorders>
              <w:bottom w:val="single" w:sz="4" w:space="0" w:color="auto"/>
            </w:tcBorders>
            <w:shd w:val="clear" w:color="auto" w:fill="FFFFFF"/>
          </w:tcPr>
          <w:p w:rsidR="00AC2621" w:rsidRPr="00BE0C76" w:rsidRDefault="00AC2621" w:rsidP="00AC2621">
            <w:pPr>
              <w:pStyle w:val="HL7TableBody"/>
              <w:rPr>
                <w:lang w:val="en-US"/>
              </w:rPr>
            </w:pPr>
          </w:p>
        </w:tc>
        <w:tc>
          <w:tcPr>
            <w:tcW w:w="1200" w:type="dxa"/>
            <w:tcBorders>
              <w:bottom w:val="single" w:sz="4" w:space="0" w:color="auto"/>
            </w:tcBorders>
            <w:shd w:val="clear" w:color="auto" w:fill="FFFFFF"/>
          </w:tcPr>
          <w:p w:rsidR="00AC2621" w:rsidRPr="00BE0C76" w:rsidRDefault="00AC2621" w:rsidP="00AC2621">
            <w:pPr>
              <w:pStyle w:val="HL7TableBody"/>
              <w:rPr>
                <w:lang w:val="en-US"/>
              </w:rPr>
            </w:pPr>
          </w:p>
        </w:tc>
        <w:tc>
          <w:tcPr>
            <w:tcW w:w="800" w:type="dxa"/>
            <w:tcBorders>
              <w:bottom w:val="single" w:sz="4" w:space="0" w:color="auto"/>
            </w:tcBorders>
            <w:shd w:val="clear" w:color="auto" w:fill="FFFFFF"/>
          </w:tcPr>
          <w:p w:rsidR="00AC2621" w:rsidRPr="00BE0C76" w:rsidRDefault="00AC2621" w:rsidP="00AC2621">
            <w:pPr>
              <w:pStyle w:val="HL7TableBody"/>
              <w:rPr>
                <w:lang w:val="en-US"/>
              </w:rPr>
            </w:pPr>
          </w:p>
        </w:tc>
      </w:tr>
      <w:tr w:rsidR="00AC2621" w:rsidRPr="00BE0C76" w:rsidTr="00AC2621">
        <w:tc>
          <w:tcPr>
            <w:tcW w:w="1200" w:type="dxa"/>
            <w:tcBorders>
              <w:bottom w:val="single" w:sz="4" w:space="0" w:color="auto"/>
            </w:tcBorders>
            <w:shd w:val="clear" w:color="auto" w:fill="F3F3F3"/>
          </w:tcPr>
          <w:p w:rsidR="00AC2621" w:rsidRPr="00BE0C76" w:rsidRDefault="00AC2621" w:rsidP="00AC2621">
            <w:pPr>
              <w:rPr>
                <w:lang w:val="en-US"/>
              </w:rPr>
            </w:pPr>
            <w:r w:rsidRPr="00BE0C76">
              <w:rPr>
                <w:lang w:val="en-US"/>
              </w:rPr>
              <w:t>R</w:t>
            </w:r>
          </w:p>
        </w:tc>
        <w:tc>
          <w:tcPr>
            <w:tcW w:w="1600" w:type="dxa"/>
            <w:tcBorders>
              <w:bottom w:val="single" w:sz="4" w:space="0" w:color="auto"/>
            </w:tcBorders>
            <w:shd w:val="clear" w:color="auto" w:fill="F3F3F3"/>
          </w:tcPr>
          <w:p w:rsidR="00AC2621" w:rsidRPr="00BE0C76" w:rsidRDefault="00AC2621" w:rsidP="00AC2621">
            <w:pPr>
              <w:rPr>
                <w:lang w:val="en-US"/>
              </w:rPr>
            </w:pPr>
            <w:r w:rsidRPr="00BE0C76">
              <w:rPr>
                <w:lang w:val="en-US"/>
              </w:rPr>
              <w:t>Restricted</w:t>
            </w:r>
          </w:p>
        </w:tc>
        <w:tc>
          <w:tcPr>
            <w:tcW w:w="4400" w:type="dxa"/>
            <w:tcBorders>
              <w:bottom w:val="single" w:sz="4" w:space="0" w:color="auto"/>
            </w:tcBorders>
            <w:shd w:val="clear" w:color="auto" w:fill="F3F3F3"/>
          </w:tcPr>
          <w:p w:rsidR="00AC2621" w:rsidRPr="00BE0C76" w:rsidRDefault="00AC2621" w:rsidP="00AC2621">
            <w:pPr>
              <w:rPr>
                <w:lang w:val="en-US"/>
              </w:rPr>
            </w:pPr>
          </w:p>
        </w:tc>
        <w:tc>
          <w:tcPr>
            <w:tcW w:w="1200" w:type="dxa"/>
            <w:tcBorders>
              <w:bottom w:val="single" w:sz="4" w:space="0" w:color="auto"/>
            </w:tcBorders>
            <w:shd w:val="clear" w:color="auto" w:fill="F3F3F3"/>
          </w:tcPr>
          <w:p w:rsidR="00AC2621" w:rsidRPr="00BE0C76" w:rsidRDefault="00AC2621" w:rsidP="00AC2621">
            <w:pPr>
              <w:rPr>
                <w:lang w:val="en-US"/>
              </w:rPr>
            </w:pPr>
          </w:p>
        </w:tc>
        <w:tc>
          <w:tcPr>
            <w:tcW w:w="800" w:type="dxa"/>
            <w:tcBorders>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200" w:type="dxa"/>
            <w:shd w:val="clear" w:color="auto" w:fill="FFFFFF"/>
          </w:tcPr>
          <w:p w:rsidR="00AC2621" w:rsidRPr="00BE0C76" w:rsidRDefault="00AC2621" w:rsidP="00AC2621">
            <w:pPr>
              <w:rPr>
                <w:lang w:val="en-US"/>
              </w:rPr>
            </w:pPr>
            <w:r w:rsidRPr="00BE0C76">
              <w:rPr>
                <w:lang w:val="en-US"/>
              </w:rPr>
              <w:t>U</w:t>
            </w:r>
          </w:p>
        </w:tc>
        <w:tc>
          <w:tcPr>
            <w:tcW w:w="1600" w:type="dxa"/>
            <w:shd w:val="clear" w:color="auto" w:fill="FFFFFF"/>
          </w:tcPr>
          <w:p w:rsidR="00AC2621" w:rsidRPr="00BE0C76" w:rsidRDefault="00AC2621" w:rsidP="00AC2621">
            <w:pPr>
              <w:rPr>
                <w:lang w:val="en-US"/>
              </w:rPr>
            </w:pPr>
            <w:r w:rsidRPr="00BE0C76">
              <w:rPr>
                <w:lang w:val="en-US"/>
              </w:rPr>
              <w:t>Usual control</w:t>
            </w:r>
          </w:p>
        </w:tc>
        <w:tc>
          <w:tcPr>
            <w:tcW w:w="4400" w:type="dxa"/>
            <w:shd w:val="clear" w:color="auto" w:fill="FFFFFF"/>
          </w:tcPr>
          <w:p w:rsidR="00AC2621" w:rsidRPr="00BE0C76" w:rsidRDefault="00AC2621" w:rsidP="00AC2621">
            <w:pPr>
              <w:rPr>
                <w:lang w:val="en-US"/>
              </w:rPr>
            </w:pPr>
          </w:p>
        </w:tc>
        <w:tc>
          <w:tcPr>
            <w:tcW w:w="1200" w:type="dxa"/>
            <w:shd w:val="clear" w:color="auto" w:fill="FFFFFF"/>
          </w:tcPr>
          <w:p w:rsidR="00AC2621" w:rsidRPr="00BE0C76" w:rsidRDefault="00AC2621" w:rsidP="00AC2621">
            <w:pPr>
              <w:rPr>
                <w:lang w:val="en-US"/>
              </w:rPr>
            </w:pPr>
          </w:p>
        </w:tc>
        <w:tc>
          <w:tcPr>
            <w:tcW w:w="800" w:type="dxa"/>
            <w:shd w:val="clear" w:color="auto" w:fill="FFFFFF"/>
          </w:tcPr>
          <w:p w:rsidR="00AC2621" w:rsidRPr="00BE0C76" w:rsidRDefault="00AC2621" w:rsidP="00AC2621">
            <w:pPr>
              <w:rPr>
                <w:lang w:val="en-US"/>
              </w:rPr>
            </w:pPr>
          </w:p>
        </w:tc>
      </w:tr>
    </w:tbl>
    <w:p w:rsidR="00AC2621" w:rsidRPr="00BE0C76" w:rsidRDefault="00AC2621" w:rsidP="00AC2621">
      <w:pPr>
        <w:rPr>
          <w:lang w:val="en-US"/>
        </w:rPr>
      </w:pPr>
    </w:p>
    <w:p w:rsidR="00AC2621" w:rsidRPr="00BE0C76" w:rsidRDefault="00AC2621" w:rsidP="00AC2621">
      <w:pPr>
        <w:pStyle w:val="Heading3"/>
        <w:rPr>
          <w:lang w:val="en-US"/>
        </w:rPr>
      </w:pPr>
      <w:bookmarkStart w:id="212" w:name="_Toc26790036"/>
      <w:r w:rsidRPr="00BE0C76">
        <w:rPr>
          <w:lang w:val="en-US"/>
        </w:rPr>
        <w:t>0273 - Document Availability Status</w:t>
      </w:r>
      <w:bookmarkEnd w:id="212"/>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DocumentAvailabilityStatus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to define whether a patient document is appropriate or available for use in patient care.</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no</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OID</w:t>
            </w:r>
          </w:p>
        </w:tc>
        <w:tc>
          <w:tcPr>
            <w:tcW w:w="7200" w:type="dxa"/>
            <w:shd w:val="clear" w:color="auto" w:fill="auto"/>
          </w:tcPr>
          <w:p w:rsidR="00AC2621" w:rsidRPr="00BE0C76" w:rsidRDefault="00AC2621" w:rsidP="00AC2621">
            <w:pPr>
              <w:pStyle w:val="OtherTableBody"/>
              <w:rPr>
                <w:lang w:val="en-US"/>
              </w:rPr>
            </w:pPr>
            <w:r w:rsidRPr="00BE0C76">
              <w:rPr>
                <w:lang w:val="en-US"/>
              </w:rPr>
              <w:t>2.16.840.1.113883.18.167</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7200" w:type="dxa"/>
            <w:shd w:val="clear" w:color="auto" w:fill="auto"/>
          </w:tcPr>
          <w:p w:rsidR="00AC2621" w:rsidRPr="00BE0C76" w:rsidRDefault="00AC2621" w:rsidP="00AC2621">
            <w:pPr>
              <w:pStyle w:val="OtherTableBody"/>
              <w:rPr>
                <w:lang w:val="en-US"/>
              </w:rPr>
            </w:pPr>
            <w:r w:rsidRPr="00BE0C76">
              <w:rPr>
                <w:lang w:val="en-US"/>
              </w:rPr>
              <w:t>documentAvailabilityStatus</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7200" w:type="dxa"/>
            <w:shd w:val="clear" w:color="auto" w:fill="auto"/>
          </w:tcPr>
          <w:p w:rsidR="00AC2621" w:rsidRPr="00BE0C76" w:rsidRDefault="00AC2621" w:rsidP="00AC2621">
            <w:pPr>
              <w:pStyle w:val="OtherTableBody"/>
              <w:rPr>
                <w:lang w:val="en-US"/>
              </w:rPr>
            </w:pPr>
            <w:r w:rsidRPr="00BE0C76">
              <w:rPr>
                <w:lang w:val="en-US"/>
              </w:rPr>
              <w:t>HL7-defined code system of concepts used to define whether a patient document is appropriate or available for use in patient care.  Used in HL7 Version 2.x messaging in the TXA segment.</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lastRenderedPageBreak/>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Effective Date</w:t>
            </w:r>
          </w:p>
        </w:tc>
        <w:tc>
          <w:tcPr>
            <w:tcW w:w="1400" w:type="dxa"/>
            <w:shd w:val="clear" w:color="auto" w:fill="auto"/>
          </w:tcPr>
          <w:p w:rsidR="00AC2621" w:rsidRPr="00BE0C76" w:rsidRDefault="00AC2621" w:rsidP="00AC2621">
            <w:pPr>
              <w:pStyle w:val="OtherTableBody"/>
              <w:rPr>
                <w:lang w:val="en-US"/>
              </w:rPr>
            </w:pPr>
            <w:r w:rsidRPr="00BE0C76">
              <w:rPr>
                <w:lang w:val="en-US"/>
              </w:rPr>
              <w:t>07.04.1997</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Version</w:t>
            </w:r>
          </w:p>
        </w:tc>
        <w:tc>
          <w:tcPr>
            <w:tcW w:w="1400" w:type="dxa"/>
            <w:shd w:val="clear" w:color="auto" w:fill="auto"/>
          </w:tcPr>
          <w:p w:rsidR="00AC2621" w:rsidRPr="00BE0C76" w:rsidRDefault="00AC2621" w:rsidP="00AC2621">
            <w:pPr>
              <w:pStyle w:val="OtherTableBody"/>
              <w:rPr>
                <w:lang w:val="en-US"/>
              </w:rPr>
            </w:pPr>
            <w:r w:rsidRPr="00BE0C76">
              <w:rPr>
                <w:lang w:val="en-US"/>
              </w:rPr>
              <w:t>2</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14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OID</w:t>
            </w:r>
          </w:p>
        </w:tc>
        <w:tc>
          <w:tcPr>
            <w:tcW w:w="6400" w:type="dxa"/>
            <w:shd w:val="clear" w:color="auto" w:fill="auto"/>
          </w:tcPr>
          <w:p w:rsidR="00AC2621" w:rsidRPr="00BE0C76" w:rsidRDefault="00AC2621" w:rsidP="00AC2621">
            <w:pPr>
              <w:pStyle w:val="OtherTableBody"/>
              <w:rPr>
                <w:lang w:val="en-US"/>
              </w:rPr>
            </w:pPr>
            <w:r w:rsidRPr="00BE0C76">
              <w:rPr>
                <w:lang w:val="en-US"/>
              </w:rPr>
              <w:t>2.16.840.1.113883.21.179</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6400" w:type="dxa"/>
            <w:shd w:val="clear" w:color="auto" w:fill="auto"/>
          </w:tcPr>
          <w:p w:rsidR="00AC2621" w:rsidRPr="00BE0C76" w:rsidRDefault="00AC2621" w:rsidP="00AC2621">
            <w:pPr>
              <w:pStyle w:val="OtherTableBody"/>
              <w:rPr>
                <w:lang w:val="en-US"/>
              </w:rPr>
            </w:pPr>
            <w:r w:rsidRPr="00BE0C76">
              <w:rPr>
                <w:lang w:val="en-US"/>
              </w:rPr>
              <w:t>hl7VS-documentAvailabilityStatus</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400" w:type="dxa"/>
            <w:shd w:val="clear" w:color="auto" w:fill="auto"/>
          </w:tcPr>
          <w:p w:rsidR="00AC2621" w:rsidRPr="00BE0C76" w:rsidRDefault="00AC2621" w:rsidP="00AC2621">
            <w:pPr>
              <w:pStyle w:val="OtherTableBody"/>
              <w:rPr>
                <w:lang w:val="en-US"/>
              </w:rPr>
            </w:pPr>
            <w:r w:rsidRPr="00BE0C76">
              <w:rPr>
                <w:lang w:val="en-US"/>
              </w:rPr>
              <w:t>Value Set of codes that define whether a patient document is appropriate or available for use in patient care.</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Content Logical Definition</w:t>
            </w:r>
          </w:p>
        </w:tc>
        <w:tc>
          <w:tcPr>
            <w:tcW w:w="6400" w:type="dxa"/>
            <w:shd w:val="clear" w:color="auto" w:fill="auto"/>
          </w:tcPr>
          <w:p w:rsidR="00AC2621" w:rsidRPr="00BE0C76" w:rsidRDefault="00AC2621" w:rsidP="00AC2621">
            <w:pPr>
              <w:pStyle w:val="OtherTableBody"/>
              <w:rPr>
                <w:lang w:val="en-US"/>
              </w:rPr>
            </w:pPr>
            <w:r w:rsidRPr="00BE0C76">
              <w:rPr>
                <w:lang w:val="en-US"/>
              </w:rPr>
              <w:t>all codes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BE0C76" w:rsidTr="00AC2621">
        <w:tc>
          <w:tcPr>
            <w:tcW w:w="1800" w:type="dxa"/>
            <w:shd w:val="clear" w:color="auto" w:fill="F3F3F3"/>
          </w:tcPr>
          <w:p w:rsidR="00AC2621" w:rsidRPr="00BE0C76" w:rsidRDefault="00AC2621" w:rsidP="00AC2621">
            <w:pPr>
              <w:pStyle w:val="OtherTableHeader"/>
              <w:rPr>
                <w:lang w:val="en-US"/>
              </w:rPr>
            </w:pPr>
            <w:r w:rsidRPr="00BE0C76">
              <w:rPr>
                <w:lang w:val="en-US"/>
              </w:rPr>
              <w:t>Realm</w:t>
            </w:r>
          </w:p>
        </w:tc>
        <w:tc>
          <w:tcPr>
            <w:tcW w:w="2400" w:type="dxa"/>
            <w:shd w:val="clear" w:color="auto" w:fill="auto"/>
          </w:tcPr>
          <w:p w:rsidR="00AC2621" w:rsidRPr="00BE0C76" w:rsidRDefault="00AC2621" w:rsidP="00AC2621">
            <w:pPr>
              <w:pStyle w:val="OtherTableBody"/>
              <w:rPr>
                <w:lang w:val="en-US"/>
              </w:rPr>
            </w:pPr>
            <w:r w:rsidRPr="00BE0C76">
              <w:rPr>
                <w:lang w:val="en-US"/>
              </w:rPr>
              <w:t>universal</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0273</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HL7-defined table of codes used to define whether a patient document is appropriate or available for use in patient care.</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HL7</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Steward</w:t>
            </w:r>
          </w:p>
        </w:tc>
        <w:tc>
          <w:tcPr>
            <w:tcW w:w="6600" w:type="dxa"/>
            <w:shd w:val="clear" w:color="auto" w:fill="auto"/>
          </w:tcPr>
          <w:p w:rsidR="00AC2621" w:rsidRPr="00BE0C76" w:rsidRDefault="00AC2621" w:rsidP="00AC2621">
            <w:pPr>
              <w:pStyle w:val="OtherTableBody"/>
              <w:rPr>
                <w:lang w:val="en-US"/>
              </w:rPr>
            </w:pPr>
            <w:r w:rsidRPr="00BE0C76">
              <w:rPr>
                <w:lang w:val="en-US"/>
              </w:rPr>
              <w:t>StrucDoc</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TXA-19</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0273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2400"/>
        <w:gridCol w:w="1200"/>
        <w:gridCol w:w="800"/>
      </w:tblGrid>
      <w:tr w:rsidR="00AC2621" w:rsidRPr="00BE0C76" w:rsidTr="00AC2621">
        <w:trPr>
          <w:tblHeader/>
        </w:trPr>
        <w:tc>
          <w:tcPr>
            <w:tcW w:w="12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Value</w:t>
            </w:r>
          </w:p>
        </w:tc>
        <w:tc>
          <w:tcPr>
            <w:tcW w:w="36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Display Name</w:t>
            </w:r>
          </w:p>
        </w:tc>
        <w:tc>
          <w:tcPr>
            <w:tcW w:w="24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Status</w:t>
            </w:r>
          </w:p>
        </w:tc>
      </w:tr>
      <w:tr w:rsidR="00AC2621" w:rsidRPr="00BE0C76" w:rsidTr="00AC2621">
        <w:tc>
          <w:tcPr>
            <w:tcW w:w="1200" w:type="dxa"/>
            <w:tcBorders>
              <w:bottom w:val="single" w:sz="4" w:space="0" w:color="auto"/>
            </w:tcBorders>
            <w:shd w:val="clear" w:color="auto" w:fill="FFFFFF"/>
          </w:tcPr>
          <w:p w:rsidR="00AC2621" w:rsidRPr="00BE0C76" w:rsidRDefault="00AC2621" w:rsidP="00AC2621">
            <w:pPr>
              <w:pStyle w:val="HL7TableBody"/>
              <w:rPr>
                <w:lang w:val="en-US"/>
              </w:rPr>
            </w:pPr>
            <w:r w:rsidRPr="00BE0C76">
              <w:rPr>
                <w:lang w:val="en-US"/>
              </w:rPr>
              <w:t>AV</w:t>
            </w:r>
          </w:p>
        </w:tc>
        <w:tc>
          <w:tcPr>
            <w:tcW w:w="3600" w:type="dxa"/>
            <w:tcBorders>
              <w:bottom w:val="single" w:sz="4" w:space="0" w:color="auto"/>
            </w:tcBorders>
            <w:shd w:val="clear" w:color="auto" w:fill="FFFFFF"/>
          </w:tcPr>
          <w:p w:rsidR="00AC2621" w:rsidRPr="00BE0C76" w:rsidRDefault="00AC2621" w:rsidP="00AC2621">
            <w:pPr>
              <w:pStyle w:val="HL7TableBody"/>
              <w:rPr>
                <w:lang w:val="en-US"/>
              </w:rPr>
            </w:pPr>
            <w:r w:rsidRPr="00BE0C76">
              <w:rPr>
                <w:lang w:val="en-US"/>
              </w:rPr>
              <w:t>Available for patient care</w:t>
            </w:r>
          </w:p>
        </w:tc>
        <w:tc>
          <w:tcPr>
            <w:tcW w:w="2400" w:type="dxa"/>
            <w:tcBorders>
              <w:bottom w:val="single" w:sz="4" w:space="0" w:color="auto"/>
            </w:tcBorders>
            <w:shd w:val="clear" w:color="auto" w:fill="FFFFFF"/>
          </w:tcPr>
          <w:p w:rsidR="00AC2621" w:rsidRPr="00BE0C76" w:rsidRDefault="00AC2621" w:rsidP="00AC2621">
            <w:pPr>
              <w:pStyle w:val="HL7TableBody"/>
              <w:rPr>
                <w:lang w:val="en-US"/>
              </w:rPr>
            </w:pPr>
          </w:p>
        </w:tc>
        <w:tc>
          <w:tcPr>
            <w:tcW w:w="1200" w:type="dxa"/>
            <w:tcBorders>
              <w:bottom w:val="single" w:sz="4" w:space="0" w:color="auto"/>
            </w:tcBorders>
            <w:shd w:val="clear" w:color="auto" w:fill="FFFFFF"/>
          </w:tcPr>
          <w:p w:rsidR="00AC2621" w:rsidRPr="00BE0C76" w:rsidRDefault="00AC2621" w:rsidP="00AC2621">
            <w:pPr>
              <w:pStyle w:val="HL7TableBody"/>
              <w:rPr>
                <w:lang w:val="en-US"/>
              </w:rPr>
            </w:pPr>
          </w:p>
        </w:tc>
        <w:tc>
          <w:tcPr>
            <w:tcW w:w="800" w:type="dxa"/>
            <w:tcBorders>
              <w:bottom w:val="single" w:sz="4" w:space="0" w:color="auto"/>
            </w:tcBorders>
            <w:shd w:val="clear" w:color="auto" w:fill="FFFFFF"/>
          </w:tcPr>
          <w:p w:rsidR="00AC2621" w:rsidRPr="00BE0C76" w:rsidRDefault="00AC2621" w:rsidP="00AC2621">
            <w:pPr>
              <w:pStyle w:val="HL7TableBody"/>
              <w:rPr>
                <w:lang w:val="en-US"/>
              </w:rPr>
            </w:pPr>
          </w:p>
        </w:tc>
      </w:tr>
      <w:tr w:rsidR="00AC2621" w:rsidRPr="00BE0C76" w:rsidTr="00AC2621">
        <w:tc>
          <w:tcPr>
            <w:tcW w:w="1200" w:type="dxa"/>
            <w:tcBorders>
              <w:bottom w:val="single" w:sz="4" w:space="0" w:color="auto"/>
            </w:tcBorders>
            <w:shd w:val="clear" w:color="auto" w:fill="F3F3F3"/>
          </w:tcPr>
          <w:p w:rsidR="00AC2621" w:rsidRPr="00BE0C76" w:rsidRDefault="00AC2621" w:rsidP="00AC2621">
            <w:pPr>
              <w:rPr>
                <w:lang w:val="en-US"/>
              </w:rPr>
            </w:pPr>
            <w:r w:rsidRPr="00BE0C76">
              <w:rPr>
                <w:lang w:val="en-US"/>
              </w:rPr>
              <w:t>CA</w:t>
            </w:r>
          </w:p>
        </w:tc>
        <w:tc>
          <w:tcPr>
            <w:tcW w:w="3600" w:type="dxa"/>
            <w:tcBorders>
              <w:bottom w:val="single" w:sz="4" w:space="0" w:color="auto"/>
            </w:tcBorders>
            <w:shd w:val="clear" w:color="auto" w:fill="F3F3F3"/>
          </w:tcPr>
          <w:p w:rsidR="00AC2621" w:rsidRPr="00BE0C76" w:rsidRDefault="00AC2621" w:rsidP="00AC2621">
            <w:pPr>
              <w:rPr>
                <w:lang w:val="en-US"/>
              </w:rPr>
            </w:pPr>
            <w:r w:rsidRPr="00BE0C76">
              <w:rPr>
                <w:lang w:val="en-US"/>
              </w:rPr>
              <w:t>Deleted</w:t>
            </w:r>
          </w:p>
        </w:tc>
        <w:tc>
          <w:tcPr>
            <w:tcW w:w="2400" w:type="dxa"/>
            <w:tcBorders>
              <w:bottom w:val="single" w:sz="4" w:space="0" w:color="auto"/>
            </w:tcBorders>
            <w:shd w:val="clear" w:color="auto" w:fill="F3F3F3"/>
          </w:tcPr>
          <w:p w:rsidR="00AC2621" w:rsidRPr="00BE0C76" w:rsidRDefault="00AC2621" w:rsidP="00AC2621">
            <w:pPr>
              <w:rPr>
                <w:lang w:val="en-US"/>
              </w:rPr>
            </w:pPr>
          </w:p>
        </w:tc>
        <w:tc>
          <w:tcPr>
            <w:tcW w:w="1200" w:type="dxa"/>
            <w:tcBorders>
              <w:bottom w:val="single" w:sz="4" w:space="0" w:color="auto"/>
            </w:tcBorders>
            <w:shd w:val="clear" w:color="auto" w:fill="F3F3F3"/>
          </w:tcPr>
          <w:p w:rsidR="00AC2621" w:rsidRPr="00BE0C76" w:rsidRDefault="00AC2621" w:rsidP="00AC2621">
            <w:pPr>
              <w:rPr>
                <w:lang w:val="en-US"/>
              </w:rPr>
            </w:pPr>
          </w:p>
        </w:tc>
        <w:tc>
          <w:tcPr>
            <w:tcW w:w="800" w:type="dxa"/>
            <w:tcBorders>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200" w:type="dxa"/>
            <w:tcBorders>
              <w:bottom w:val="single" w:sz="4" w:space="0" w:color="auto"/>
            </w:tcBorders>
            <w:shd w:val="clear" w:color="auto" w:fill="FFFFFF"/>
          </w:tcPr>
          <w:p w:rsidR="00AC2621" w:rsidRPr="00BE0C76" w:rsidRDefault="00AC2621" w:rsidP="00AC2621">
            <w:pPr>
              <w:rPr>
                <w:lang w:val="en-US"/>
              </w:rPr>
            </w:pPr>
            <w:r w:rsidRPr="00BE0C76">
              <w:rPr>
                <w:lang w:val="en-US"/>
              </w:rPr>
              <w:t>OB</w:t>
            </w:r>
          </w:p>
        </w:tc>
        <w:tc>
          <w:tcPr>
            <w:tcW w:w="3600" w:type="dxa"/>
            <w:tcBorders>
              <w:bottom w:val="single" w:sz="4" w:space="0" w:color="auto"/>
            </w:tcBorders>
            <w:shd w:val="clear" w:color="auto" w:fill="FFFFFF"/>
          </w:tcPr>
          <w:p w:rsidR="00AC2621" w:rsidRPr="00BE0C76" w:rsidRDefault="00AC2621" w:rsidP="00AC2621">
            <w:pPr>
              <w:rPr>
                <w:lang w:val="en-US"/>
              </w:rPr>
            </w:pPr>
            <w:r w:rsidRPr="00BE0C76">
              <w:rPr>
                <w:lang w:val="en-US"/>
              </w:rPr>
              <w:t>Obsolete</w:t>
            </w:r>
          </w:p>
        </w:tc>
        <w:tc>
          <w:tcPr>
            <w:tcW w:w="2400" w:type="dxa"/>
            <w:tcBorders>
              <w:bottom w:val="single" w:sz="4" w:space="0" w:color="auto"/>
            </w:tcBorders>
            <w:shd w:val="clear" w:color="auto" w:fill="FFFFFF"/>
          </w:tcPr>
          <w:p w:rsidR="00AC2621" w:rsidRPr="00BE0C76" w:rsidRDefault="00AC2621" w:rsidP="00AC2621">
            <w:pPr>
              <w:rPr>
                <w:lang w:val="en-US"/>
              </w:rPr>
            </w:pPr>
          </w:p>
        </w:tc>
        <w:tc>
          <w:tcPr>
            <w:tcW w:w="1200" w:type="dxa"/>
            <w:tcBorders>
              <w:bottom w:val="single" w:sz="4" w:space="0" w:color="auto"/>
            </w:tcBorders>
            <w:shd w:val="clear" w:color="auto" w:fill="FFFFFF"/>
          </w:tcPr>
          <w:p w:rsidR="00AC2621" w:rsidRPr="00BE0C76" w:rsidRDefault="00AC2621" w:rsidP="00AC2621">
            <w:pPr>
              <w:rPr>
                <w:lang w:val="en-US"/>
              </w:rPr>
            </w:pPr>
          </w:p>
        </w:tc>
        <w:tc>
          <w:tcPr>
            <w:tcW w:w="800" w:type="dxa"/>
            <w:tcBorders>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200" w:type="dxa"/>
            <w:shd w:val="clear" w:color="auto" w:fill="F3F3F3"/>
          </w:tcPr>
          <w:p w:rsidR="00AC2621" w:rsidRPr="00BE0C76" w:rsidRDefault="00AC2621" w:rsidP="00AC2621">
            <w:pPr>
              <w:rPr>
                <w:lang w:val="en-US"/>
              </w:rPr>
            </w:pPr>
            <w:r w:rsidRPr="00BE0C76">
              <w:rPr>
                <w:lang w:val="en-US"/>
              </w:rPr>
              <w:t>UN</w:t>
            </w:r>
          </w:p>
        </w:tc>
        <w:tc>
          <w:tcPr>
            <w:tcW w:w="3600" w:type="dxa"/>
            <w:shd w:val="clear" w:color="auto" w:fill="F3F3F3"/>
          </w:tcPr>
          <w:p w:rsidR="00AC2621" w:rsidRPr="00BE0C76" w:rsidRDefault="00AC2621" w:rsidP="00AC2621">
            <w:pPr>
              <w:rPr>
                <w:lang w:val="en-US"/>
              </w:rPr>
            </w:pPr>
            <w:r w:rsidRPr="00BE0C76">
              <w:rPr>
                <w:lang w:val="en-US"/>
              </w:rPr>
              <w:t>Unavailable for patient care</w:t>
            </w:r>
          </w:p>
        </w:tc>
        <w:tc>
          <w:tcPr>
            <w:tcW w:w="2400" w:type="dxa"/>
            <w:shd w:val="clear" w:color="auto" w:fill="F3F3F3"/>
          </w:tcPr>
          <w:p w:rsidR="00AC2621" w:rsidRPr="00BE0C76" w:rsidRDefault="00AC2621" w:rsidP="00AC2621">
            <w:pPr>
              <w:rPr>
                <w:lang w:val="en-US"/>
              </w:rPr>
            </w:pPr>
          </w:p>
        </w:tc>
        <w:tc>
          <w:tcPr>
            <w:tcW w:w="1200" w:type="dxa"/>
            <w:shd w:val="clear" w:color="auto" w:fill="F3F3F3"/>
          </w:tcPr>
          <w:p w:rsidR="00AC2621" w:rsidRPr="00BE0C76" w:rsidRDefault="00AC2621" w:rsidP="00AC2621">
            <w:pPr>
              <w:rPr>
                <w:lang w:val="en-US"/>
              </w:rPr>
            </w:pPr>
          </w:p>
        </w:tc>
        <w:tc>
          <w:tcPr>
            <w:tcW w:w="800" w:type="dxa"/>
            <w:shd w:val="clear" w:color="auto" w:fill="F3F3F3"/>
          </w:tcPr>
          <w:p w:rsidR="00AC2621" w:rsidRPr="00BE0C76" w:rsidRDefault="00AC2621" w:rsidP="00AC2621">
            <w:pPr>
              <w:rPr>
                <w:lang w:val="en-US"/>
              </w:rPr>
            </w:pPr>
          </w:p>
        </w:tc>
      </w:tr>
    </w:tbl>
    <w:p w:rsidR="00AC2621" w:rsidRPr="00BE0C76" w:rsidRDefault="00AC2621" w:rsidP="00AC2621">
      <w:pPr>
        <w:rPr>
          <w:lang w:val="en-US"/>
        </w:rPr>
      </w:pPr>
    </w:p>
    <w:p w:rsidR="00AC2621" w:rsidRPr="00BE0C76" w:rsidRDefault="00AC2621" w:rsidP="00AC2621">
      <w:pPr>
        <w:pStyle w:val="Heading3"/>
        <w:rPr>
          <w:lang w:val="en-US"/>
        </w:rPr>
      </w:pPr>
      <w:bookmarkStart w:id="213" w:name="_Toc26790037"/>
      <w:r w:rsidRPr="00BE0C76">
        <w:rPr>
          <w:lang w:val="en-US"/>
        </w:rPr>
        <w:t>0275 - Document Storage Status</w:t>
      </w:r>
      <w:bookmarkEnd w:id="213"/>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DocumentStorageStatus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to describe the availability of a document in relation to the type of storage.</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no</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OID</w:t>
            </w:r>
          </w:p>
        </w:tc>
        <w:tc>
          <w:tcPr>
            <w:tcW w:w="7200" w:type="dxa"/>
            <w:shd w:val="clear" w:color="auto" w:fill="auto"/>
          </w:tcPr>
          <w:p w:rsidR="00AC2621" w:rsidRPr="00BE0C76" w:rsidRDefault="00AC2621" w:rsidP="00AC2621">
            <w:pPr>
              <w:pStyle w:val="OtherTableBody"/>
              <w:rPr>
                <w:lang w:val="en-US"/>
              </w:rPr>
            </w:pPr>
            <w:r w:rsidRPr="00BE0C76">
              <w:rPr>
                <w:lang w:val="en-US"/>
              </w:rPr>
              <w:t>2.16.840.1.113883.18.168</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7200" w:type="dxa"/>
            <w:shd w:val="clear" w:color="auto" w:fill="auto"/>
          </w:tcPr>
          <w:p w:rsidR="00AC2621" w:rsidRPr="00BE0C76" w:rsidRDefault="00AC2621" w:rsidP="00AC2621">
            <w:pPr>
              <w:pStyle w:val="OtherTableBody"/>
              <w:rPr>
                <w:lang w:val="en-US"/>
              </w:rPr>
            </w:pPr>
            <w:r w:rsidRPr="00BE0C76">
              <w:rPr>
                <w:lang w:val="en-US"/>
              </w:rPr>
              <w:t>documentStorageStatus</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7200" w:type="dxa"/>
            <w:shd w:val="clear" w:color="auto" w:fill="auto"/>
          </w:tcPr>
          <w:p w:rsidR="00AC2621" w:rsidRPr="00BE0C76" w:rsidRDefault="00AC2621" w:rsidP="00AC2621">
            <w:pPr>
              <w:pStyle w:val="OtherTableBody"/>
              <w:rPr>
                <w:lang w:val="en-US"/>
              </w:rPr>
            </w:pPr>
            <w:r w:rsidRPr="00BE0C76">
              <w:rPr>
                <w:lang w:val="en-US"/>
              </w:rPr>
              <w:t>HL7-defined code system of concepts used to describe the availability of a document in relation to the type of storage.  Used in HL7 Version 2.x messaging in the TXA segment.</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Effective Date</w:t>
            </w:r>
          </w:p>
        </w:tc>
        <w:tc>
          <w:tcPr>
            <w:tcW w:w="1400" w:type="dxa"/>
            <w:shd w:val="clear" w:color="auto" w:fill="auto"/>
          </w:tcPr>
          <w:p w:rsidR="00AC2621" w:rsidRPr="00BE0C76" w:rsidRDefault="00AC2621" w:rsidP="00AC2621">
            <w:pPr>
              <w:pStyle w:val="OtherTableBody"/>
              <w:rPr>
                <w:lang w:val="en-US"/>
              </w:rPr>
            </w:pPr>
            <w:r w:rsidRPr="00BE0C76">
              <w:rPr>
                <w:lang w:val="en-US"/>
              </w:rPr>
              <w:t>07.04.1997</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Version</w:t>
            </w:r>
          </w:p>
        </w:tc>
        <w:tc>
          <w:tcPr>
            <w:tcW w:w="1400" w:type="dxa"/>
            <w:shd w:val="clear" w:color="auto" w:fill="auto"/>
          </w:tcPr>
          <w:p w:rsidR="00AC2621" w:rsidRPr="00BE0C76" w:rsidRDefault="00AC2621" w:rsidP="00AC2621">
            <w:pPr>
              <w:pStyle w:val="OtherTableBody"/>
              <w:rPr>
                <w:lang w:val="en-US"/>
              </w:rPr>
            </w:pPr>
            <w:r w:rsidRPr="00BE0C76">
              <w:rPr>
                <w:lang w:val="en-US"/>
              </w:rPr>
              <w:t>1</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14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OID</w:t>
            </w:r>
          </w:p>
        </w:tc>
        <w:tc>
          <w:tcPr>
            <w:tcW w:w="6400" w:type="dxa"/>
            <w:shd w:val="clear" w:color="auto" w:fill="auto"/>
          </w:tcPr>
          <w:p w:rsidR="00AC2621" w:rsidRPr="00BE0C76" w:rsidRDefault="00AC2621" w:rsidP="00AC2621">
            <w:pPr>
              <w:pStyle w:val="OtherTableBody"/>
              <w:rPr>
                <w:lang w:val="en-US"/>
              </w:rPr>
            </w:pPr>
            <w:r w:rsidRPr="00BE0C76">
              <w:rPr>
                <w:lang w:val="en-US"/>
              </w:rPr>
              <w:t>2.16.840.1.113883.21.180</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6400" w:type="dxa"/>
            <w:shd w:val="clear" w:color="auto" w:fill="auto"/>
          </w:tcPr>
          <w:p w:rsidR="00AC2621" w:rsidRPr="00BE0C76" w:rsidRDefault="00AC2621" w:rsidP="00AC2621">
            <w:pPr>
              <w:pStyle w:val="OtherTableBody"/>
              <w:rPr>
                <w:lang w:val="en-US"/>
              </w:rPr>
            </w:pPr>
            <w:r w:rsidRPr="00BE0C76">
              <w:rPr>
                <w:lang w:val="en-US"/>
              </w:rPr>
              <w:t>hl7VS-documentStorageStatus</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400" w:type="dxa"/>
            <w:shd w:val="clear" w:color="auto" w:fill="auto"/>
          </w:tcPr>
          <w:p w:rsidR="00AC2621" w:rsidRPr="00BE0C76" w:rsidRDefault="00AC2621" w:rsidP="00AC2621">
            <w:pPr>
              <w:pStyle w:val="OtherTableBody"/>
              <w:rPr>
                <w:lang w:val="en-US"/>
              </w:rPr>
            </w:pPr>
            <w:r w:rsidRPr="00BE0C76">
              <w:rPr>
                <w:lang w:val="en-US"/>
              </w:rPr>
              <w:t>Value Set of codes that describe the availability of a document in relation to the type of storage.</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Content Logical Definition</w:t>
            </w:r>
          </w:p>
        </w:tc>
        <w:tc>
          <w:tcPr>
            <w:tcW w:w="6400" w:type="dxa"/>
            <w:shd w:val="clear" w:color="auto" w:fill="auto"/>
          </w:tcPr>
          <w:p w:rsidR="00AC2621" w:rsidRPr="00BE0C76" w:rsidRDefault="00AC2621" w:rsidP="00AC2621">
            <w:pPr>
              <w:pStyle w:val="OtherTableBody"/>
              <w:rPr>
                <w:lang w:val="en-US"/>
              </w:rPr>
            </w:pPr>
            <w:r w:rsidRPr="00BE0C76">
              <w:rPr>
                <w:lang w:val="en-US"/>
              </w:rPr>
              <w:t>all codes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lastRenderedPageBreak/>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BE0C76" w:rsidTr="00AC2621">
        <w:tc>
          <w:tcPr>
            <w:tcW w:w="1800" w:type="dxa"/>
            <w:shd w:val="clear" w:color="auto" w:fill="F3F3F3"/>
          </w:tcPr>
          <w:p w:rsidR="00AC2621" w:rsidRPr="00BE0C76" w:rsidRDefault="00AC2621" w:rsidP="00AC2621">
            <w:pPr>
              <w:pStyle w:val="OtherTableHeader"/>
              <w:rPr>
                <w:lang w:val="en-US"/>
              </w:rPr>
            </w:pPr>
            <w:r w:rsidRPr="00BE0C76">
              <w:rPr>
                <w:lang w:val="en-US"/>
              </w:rPr>
              <w:t>Realm</w:t>
            </w:r>
          </w:p>
        </w:tc>
        <w:tc>
          <w:tcPr>
            <w:tcW w:w="2400" w:type="dxa"/>
            <w:shd w:val="clear" w:color="auto" w:fill="auto"/>
          </w:tcPr>
          <w:p w:rsidR="00AC2621" w:rsidRPr="00BE0C76" w:rsidRDefault="00AC2621" w:rsidP="00AC2621">
            <w:pPr>
              <w:pStyle w:val="OtherTableBody"/>
              <w:rPr>
                <w:lang w:val="en-US"/>
              </w:rPr>
            </w:pPr>
            <w:r w:rsidRPr="00BE0C76">
              <w:rPr>
                <w:lang w:val="en-US"/>
              </w:rPr>
              <w:t>universal</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0275</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HL7-defined table of codes used to describe the availability of a document in relation to the type of storage.</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HL7</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Steward</w:t>
            </w:r>
          </w:p>
        </w:tc>
        <w:tc>
          <w:tcPr>
            <w:tcW w:w="6600" w:type="dxa"/>
            <w:shd w:val="clear" w:color="auto" w:fill="auto"/>
          </w:tcPr>
          <w:p w:rsidR="00AC2621" w:rsidRPr="00BE0C76" w:rsidRDefault="00AC2621" w:rsidP="00AC2621">
            <w:pPr>
              <w:pStyle w:val="OtherTableBody"/>
              <w:rPr>
                <w:lang w:val="en-US"/>
              </w:rPr>
            </w:pPr>
            <w:r w:rsidRPr="00BE0C76">
              <w:rPr>
                <w:lang w:val="en-US"/>
              </w:rPr>
              <w:t>StrucDoc</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TXA-20</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0275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000"/>
        <w:gridCol w:w="3000"/>
        <w:gridCol w:w="1200"/>
        <w:gridCol w:w="800"/>
      </w:tblGrid>
      <w:tr w:rsidR="00AC2621" w:rsidRPr="00BE0C76" w:rsidTr="00AC2621">
        <w:trPr>
          <w:tblHeader/>
        </w:trPr>
        <w:tc>
          <w:tcPr>
            <w:tcW w:w="12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Value</w:t>
            </w:r>
          </w:p>
        </w:tc>
        <w:tc>
          <w:tcPr>
            <w:tcW w:w="30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Display Name</w:t>
            </w:r>
          </w:p>
        </w:tc>
        <w:tc>
          <w:tcPr>
            <w:tcW w:w="30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Status</w:t>
            </w:r>
          </w:p>
        </w:tc>
      </w:tr>
      <w:tr w:rsidR="00AC2621" w:rsidRPr="00BE0C76" w:rsidTr="00AC2621">
        <w:tc>
          <w:tcPr>
            <w:tcW w:w="1200" w:type="dxa"/>
            <w:tcBorders>
              <w:bottom w:val="single" w:sz="4" w:space="0" w:color="auto"/>
            </w:tcBorders>
            <w:shd w:val="clear" w:color="auto" w:fill="FFFFFF"/>
          </w:tcPr>
          <w:p w:rsidR="00AC2621" w:rsidRPr="00BE0C76" w:rsidRDefault="00AC2621" w:rsidP="00AC2621">
            <w:pPr>
              <w:pStyle w:val="HL7TableBody"/>
              <w:rPr>
                <w:lang w:val="en-US"/>
              </w:rPr>
            </w:pPr>
            <w:r w:rsidRPr="00BE0C76">
              <w:rPr>
                <w:lang w:val="en-US"/>
              </w:rPr>
              <w:t>AC</w:t>
            </w:r>
          </w:p>
        </w:tc>
        <w:tc>
          <w:tcPr>
            <w:tcW w:w="3000" w:type="dxa"/>
            <w:tcBorders>
              <w:bottom w:val="single" w:sz="4" w:space="0" w:color="auto"/>
            </w:tcBorders>
            <w:shd w:val="clear" w:color="auto" w:fill="FFFFFF"/>
          </w:tcPr>
          <w:p w:rsidR="00AC2621" w:rsidRPr="00BE0C76" w:rsidRDefault="00AC2621" w:rsidP="00AC2621">
            <w:pPr>
              <w:pStyle w:val="HL7TableBody"/>
              <w:rPr>
                <w:lang w:val="en-US"/>
              </w:rPr>
            </w:pPr>
            <w:r w:rsidRPr="00BE0C76">
              <w:rPr>
                <w:lang w:val="en-US"/>
              </w:rPr>
              <w:t>Active</w:t>
            </w:r>
          </w:p>
        </w:tc>
        <w:tc>
          <w:tcPr>
            <w:tcW w:w="3000" w:type="dxa"/>
            <w:tcBorders>
              <w:bottom w:val="single" w:sz="4" w:space="0" w:color="auto"/>
            </w:tcBorders>
            <w:shd w:val="clear" w:color="auto" w:fill="FFFFFF"/>
          </w:tcPr>
          <w:p w:rsidR="00AC2621" w:rsidRPr="00BE0C76" w:rsidRDefault="00AC2621" w:rsidP="00AC2621">
            <w:pPr>
              <w:pStyle w:val="HL7TableBody"/>
              <w:rPr>
                <w:lang w:val="en-US"/>
              </w:rPr>
            </w:pPr>
          </w:p>
        </w:tc>
        <w:tc>
          <w:tcPr>
            <w:tcW w:w="1200" w:type="dxa"/>
            <w:tcBorders>
              <w:bottom w:val="single" w:sz="4" w:space="0" w:color="auto"/>
            </w:tcBorders>
            <w:shd w:val="clear" w:color="auto" w:fill="FFFFFF"/>
          </w:tcPr>
          <w:p w:rsidR="00AC2621" w:rsidRPr="00BE0C76" w:rsidRDefault="00AC2621" w:rsidP="00AC2621">
            <w:pPr>
              <w:pStyle w:val="HL7TableBody"/>
              <w:rPr>
                <w:lang w:val="en-US"/>
              </w:rPr>
            </w:pPr>
          </w:p>
        </w:tc>
        <w:tc>
          <w:tcPr>
            <w:tcW w:w="800" w:type="dxa"/>
            <w:tcBorders>
              <w:bottom w:val="single" w:sz="4" w:space="0" w:color="auto"/>
            </w:tcBorders>
            <w:shd w:val="clear" w:color="auto" w:fill="FFFFFF"/>
          </w:tcPr>
          <w:p w:rsidR="00AC2621" w:rsidRPr="00BE0C76" w:rsidRDefault="00AC2621" w:rsidP="00AC2621">
            <w:pPr>
              <w:pStyle w:val="HL7TableBody"/>
              <w:rPr>
                <w:lang w:val="en-US"/>
              </w:rPr>
            </w:pPr>
          </w:p>
        </w:tc>
      </w:tr>
      <w:tr w:rsidR="00AC2621" w:rsidRPr="00BE0C76" w:rsidTr="00AC2621">
        <w:tc>
          <w:tcPr>
            <w:tcW w:w="1200" w:type="dxa"/>
            <w:tcBorders>
              <w:bottom w:val="single" w:sz="4" w:space="0" w:color="auto"/>
            </w:tcBorders>
            <w:shd w:val="clear" w:color="auto" w:fill="F3F3F3"/>
          </w:tcPr>
          <w:p w:rsidR="00AC2621" w:rsidRPr="00BE0C76" w:rsidRDefault="00AC2621" w:rsidP="00AC2621">
            <w:pPr>
              <w:rPr>
                <w:lang w:val="en-US"/>
              </w:rPr>
            </w:pPr>
            <w:r w:rsidRPr="00BE0C76">
              <w:rPr>
                <w:lang w:val="en-US"/>
              </w:rPr>
              <w:t>AA</w:t>
            </w:r>
          </w:p>
        </w:tc>
        <w:tc>
          <w:tcPr>
            <w:tcW w:w="3000" w:type="dxa"/>
            <w:tcBorders>
              <w:bottom w:val="single" w:sz="4" w:space="0" w:color="auto"/>
            </w:tcBorders>
            <w:shd w:val="clear" w:color="auto" w:fill="F3F3F3"/>
          </w:tcPr>
          <w:p w:rsidR="00AC2621" w:rsidRPr="00BE0C76" w:rsidRDefault="00AC2621" w:rsidP="00AC2621">
            <w:pPr>
              <w:rPr>
                <w:lang w:val="en-US"/>
              </w:rPr>
            </w:pPr>
            <w:r w:rsidRPr="00BE0C76">
              <w:rPr>
                <w:lang w:val="en-US"/>
              </w:rPr>
              <w:t>Active and archived</w:t>
            </w:r>
          </w:p>
        </w:tc>
        <w:tc>
          <w:tcPr>
            <w:tcW w:w="3000" w:type="dxa"/>
            <w:tcBorders>
              <w:bottom w:val="single" w:sz="4" w:space="0" w:color="auto"/>
            </w:tcBorders>
            <w:shd w:val="clear" w:color="auto" w:fill="F3F3F3"/>
          </w:tcPr>
          <w:p w:rsidR="00AC2621" w:rsidRPr="00BE0C76" w:rsidRDefault="00AC2621" w:rsidP="00AC2621">
            <w:pPr>
              <w:rPr>
                <w:lang w:val="en-US"/>
              </w:rPr>
            </w:pPr>
          </w:p>
        </w:tc>
        <w:tc>
          <w:tcPr>
            <w:tcW w:w="1200" w:type="dxa"/>
            <w:tcBorders>
              <w:bottom w:val="single" w:sz="4" w:space="0" w:color="auto"/>
            </w:tcBorders>
            <w:shd w:val="clear" w:color="auto" w:fill="F3F3F3"/>
          </w:tcPr>
          <w:p w:rsidR="00AC2621" w:rsidRPr="00BE0C76" w:rsidRDefault="00AC2621" w:rsidP="00AC2621">
            <w:pPr>
              <w:rPr>
                <w:lang w:val="en-US"/>
              </w:rPr>
            </w:pPr>
          </w:p>
        </w:tc>
        <w:tc>
          <w:tcPr>
            <w:tcW w:w="800" w:type="dxa"/>
            <w:tcBorders>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200" w:type="dxa"/>
            <w:tcBorders>
              <w:bottom w:val="single" w:sz="4" w:space="0" w:color="auto"/>
            </w:tcBorders>
            <w:shd w:val="clear" w:color="auto" w:fill="FFFFFF"/>
          </w:tcPr>
          <w:p w:rsidR="00AC2621" w:rsidRPr="00BE0C76" w:rsidRDefault="00AC2621" w:rsidP="00AC2621">
            <w:pPr>
              <w:rPr>
                <w:lang w:val="en-US"/>
              </w:rPr>
            </w:pPr>
            <w:r w:rsidRPr="00BE0C76">
              <w:rPr>
                <w:lang w:val="en-US"/>
              </w:rPr>
              <w:t>AR</w:t>
            </w:r>
          </w:p>
        </w:tc>
        <w:tc>
          <w:tcPr>
            <w:tcW w:w="3000" w:type="dxa"/>
            <w:tcBorders>
              <w:bottom w:val="single" w:sz="4" w:space="0" w:color="auto"/>
            </w:tcBorders>
            <w:shd w:val="clear" w:color="auto" w:fill="FFFFFF"/>
          </w:tcPr>
          <w:p w:rsidR="00AC2621" w:rsidRPr="00BE0C76" w:rsidRDefault="00AC2621" w:rsidP="00AC2621">
            <w:pPr>
              <w:rPr>
                <w:lang w:val="en-US"/>
              </w:rPr>
            </w:pPr>
            <w:r w:rsidRPr="00BE0C76">
              <w:rPr>
                <w:lang w:val="en-US"/>
              </w:rPr>
              <w:t>Archived (not active)</w:t>
            </w:r>
          </w:p>
        </w:tc>
        <w:tc>
          <w:tcPr>
            <w:tcW w:w="3000" w:type="dxa"/>
            <w:tcBorders>
              <w:bottom w:val="single" w:sz="4" w:space="0" w:color="auto"/>
            </w:tcBorders>
            <w:shd w:val="clear" w:color="auto" w:fill="FFFFFF"/>
          </w:tcPr>
          <w:p w:rsidR="00AC2621" w:rsidRPr="00BE0C76" w:rsidRDefault="00AC2621" w:rsidP="00AC2621">
            <w:pPr>
              <w:rPr>
                <w:lang w:val="en-US"/>
              </w:rPr>
            </w:pPr>
          </w:p>
        </w:tc>
        <w:tc>
          <w:tcPr>
            <w:tcW w:w="1200" w:type="dxa"/>
            <w:tcBorders>
              <w:bottom w:val="single" w:sz="4" w:space="0" w:color="auto"/>
            </w:tcBorders>
            <w:shd w:val="clear" w:color="auto" w:fill="FFFFFF"/>
          </w:tcPr>
          <w:p w:rsidR="00AC2621" w:rsidRPr="00BE0C76" w:rsidRDefault="00AC2621" w:rsidP="00AC2621">
            <w:pPr>
              <w:rPr>
                <w:lang w:val="en-US"/>
              </w:rPr>
            </w:pPr>
          </w:p>
        </w:tc>
        <w:tc>
          <w:tcPr>
            <w:tcW w:w="800" w:type="dxa"/>
            <w:tcBorders>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200" w:type="dxa"/>
            <w:shd w:val="clear" w:color="auto" w:fill="F3F3F3"/>
          </w:tcPr>
          <w:p w:rsidR="00AC2621" w:rsidRPr="00BE0C76" w:rsidRDefault="00AC2621" w:rsidP="00AC2621">
            <w:pPr>
              <w:rPr>
                <w:lang w:val="en-US"/>
              </w:rPr>
            </w:pPr>
            <w:r w:rsidRPr="00BE0C76">
              <w:rPr>
                <w:lang w:val="en-US"/>
              </w:rPr>
              <w:t>PU</w:t>
            </w:r>
          </w:p>
        </w:tc>
        <w:tc>
          <w:tcPr>
            <w:tcW w:w="3000" w:type="dxa"/>
            <w:shd w:val="clear" w:color="auto" w:fill="F3F3F3"/>
          </w:tcPr>
          <w:p w:rsidR="00AC2621" w:rsidRPr="00BE0C76" w:rsidRDefault="00AC2621" w:rsidP="00AC2621">
            <w:pPr>
              <w:rPr>
                <w:lang w:val="en-US"/>
              </w:rPr>
            </w:pPr>
            <w:r w:rsidRPr="00BE0C76">
              <w:rPr>
                <w:lang w:val="en-US"/>
              </w:rPr>
              <w:t>Purged</w:t>
            </w:r>
          </w:p>
        </w:tc>
        <w:tc>
          <w:tcPr>
            <w:tcW w:w="3000" w:type="dxa"/>
            <w:shd w:val="clear" w:color="auto" w:fill="F3F3F3"/>
          </w:tcPr>
          <w:p w:rsidR="00AC2621" w:rsidRPr="00BE0C76" w:rsidRDefault="00AC2621" w:rsidP="00AC2621">
            <w:pPr>
              <w:rPr>
                <w:lang w:val="en-US"/>
              </w:rPr>
            </w:pPr>
          </w:p>
        </w:tc>
        <w:tc>
          <w:tcPr>
            <w:tcW w:w="1200" w:type="dxa"/>
            <w:shd w:val="clear" w:color="auto" w:fill="F3F3F3"/>
          </w:tcPr>
          <w:p w:rsidR="00AC2621" w:rsidRPr="00BE0C76" w:rsidRDefault="00AC2621" w:rsidP="00AC2621">
            <w:pPr>
              <w:rPr>
                <w:lang w:val="en-US"/>
              </w:rPr>
            </w:pPr>
          </w:p>
        </w:tc>
        <w:tc>
          <w:tcPr>
            <w:tcW w:w="800" w:type="dxa"/>
            <w:shd w:val="clear" w:color="auto" w:fill="F3F3F3"/>
          </w:tcPr>
          <w:p w:rsidR="00AC2621" w:rsidRPr="00BE0C76" w:rsidRDefault="00AC2621" w:rsidP="00AC2621">
            <w:pPr>
              <w:rPr>
                <w:lang w:val="en-US"/>
              </w:rPr>
            </w:pPr>
          </w:p>
        </w:tc>
      </w:tr>
    </w:tbl>
    <w:p w:rsidR="00AC2621" w:rsidRPr="00BE0C76" w:rsidRDefault="00AC2621" w:rsidP="00AC2621">
      <w:pPr>
        <w:rPr>
          <w:lang w:val="en-US"/>
        </w:rPr>
      </w:pPr>
    </w:p>
    <w:p w:rsidR="00AC2621" w:rsidRPr="00BE0C76" w:rsidRDefault="00AC2621" w:rsidP="00AC2621">
      <w:pPr>
        <w:pStyle w:val="Heading3"/>
        <w:rPr>
          <w:lang w:val="en-US"/>
        </w:rPr>
      </w:pPr>
      <w:bookmarkStart w:id="214" w:name="_Toc26790038"/>
      <w:r w:rsidRPr="00BE0C76">
        <w:rPr>
          <w:lang w:val="en-US"/>
        </w:rPr>
        <w:t>0276 - Appointment reason codes</w:t>
      </w:r>
      <w:bookmarkEnd w:id="214"/>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AppointmentReasonCodes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that describe the kind of appointment or the reason why an appointment has been scheduled.</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no</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OID</w:t>
            </w:r>
          </w:p>
        </w:tc>
        <w:tc>
          <w:tcPr>
            <w:tcW w:w="7200" w:type="dxa"/>
            <w:shd w:val="clear" w:color="auto" w:fill="auto"/>
          </w:tcPr>
          <w:p w:rsidR="00AC2621" w:rsidRPr="00BE0C76" w:rsidRDefault="00AC2621" w:rsidP="00AC2621">
            <w:pPr>
              <w:pStyle w:val="OtherTableBody"/>
              <w:rPr>
                <w:lang w:val="en-US"/>
              </w:rPr>
            </w:pPr>
            <w:r w:rsidRPr="00BE0C76">
              <w:rPr>
                <w:lang w:val="en-US"/>
              </w:rPr>
              <w:t>2.16.840.1.113883.18.169</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7200" w:type="dxa"/>
            <w:shd w:val="clear" w:color="auto" w:fill="auto"/>
          </w:tcPr>
          <w:p w:rsidR="00AC2621" w:rsidRPr="00BE0C76" w:rsidRDefault="00AC2621" w:rsidP="00AC2621">
            <w:pPr>
              <w:pStyle w:val="OtherTableBody"/>
              <w:rPr>
                <w:lang w:val="en-US"/>
              </w:rPr>
            </w:pPr>
            <w:r w:rsidRPr="00BE0C76">
              <w:rPr>
                <w:lang w:val="en-US"/>
              </w:rPr>
              <w:t>appointmentReason</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7200" w:type="dxa"/>
            <w:shd w:val="clear" w:color="auto" w:fill="auto"/>
          </w:tcPr>
          <w:p w:rsidR="00AC2621" w:rsidRPr="00BE0C76" w:rsidRDefault="00AC2621" w:rsidP="00AC2621">
            <w:pPr>
              <w:pStyle w:val="OtherTableBody"/>
              <w:rPr>
                <w:lang w:val="en-US"/>
              </w:rPr>
            </w:pPr>
            <w:r w:rsidRPr="00BE0C76">
              <w:rPr>
                <w:lang w:val="en-US"/>
              </w:rPr>
              <w:t>Code system of concepts used to describe the kind of appointment or the reason why an appointment has been scheduled.  Used in HL7 Version 2.x messaging in the ARQ segment.</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Effective Date</w:t>
            </w:r>
          </w:p>
        </w:tc>
        <w:tc>
          <w:tcPr>
            <w:tcW w:w="1400" w:type="dxa"/>
            <w:shd w:val="clear" w:color="auto" w:fill="auto"/>
          </w:tcPr>
          <w:p w:rsidR="00AC2621" w:rsidRPr="00BE0C76" w:rsidRDefault="00AC2621" w:rsidP="00AC2621">
            <w:pPr>
              <w:pStyle w:val="OtherTableBody"/>
              <w:rPr>
                <w:lang w:val="en-US"/>
              </w:rPr>
            </w:pPr>
            <w:r w:rsidRPr="00BE0C76">
              <w:rPr>
                <w:lang w:val="en-US"/>
              </w:rPr>
              <w:t>07.04.1997</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Version</w:t>
            </w:r>
          </w:p>
        </w:tc>
        <w:tc>
          <w:tcPr>
            <w:tcW w:w="1400" w:type="dxa"/>
            <w:shd w:val="clear" w:color="auto" w:fill="auto"/>
          </w:tcPr>
          <w:p w:rsidR="00AC2621" w:rsidRPr="00BE0C76" w:rsidRDefault="00AC2621" w:rsidP="00AC2621">
            <w:pPr>
              <w:pStyle w:val="OtherTableBody"/>
              <w:rPr>
                <w:lang w:val="en-US"/>
              </w:rPr>
            </w:pPr>
            <w:r w:rsidRPr="00BE0C76">
              <w:rPr>
                <w:lang w:val="en-US"/>
              </w:rPr>
              <w:t>1</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14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OID</w:t>
            </w:r>
          </w:p>
        </w:tc>
        <w:tc>
          <w:tcPr>
            <w:tcW w:w="6400" w:type="dxa"/>
            <w:shd w:val="clear" w:color="auto" w:fill="auto"/>
          </w:tcPr>
          <w:p w:rsidR="00AC2621" w:rsidRPr="00BE0C76" w:rsidRDefault="00AC2621" w:rsidP="00AC2621">
            <w:pPr>
              <w:pStyle w:val="OtherTableBody"/>
              <w:rPr>
                <w:lang w:val="en-US"/>
              </w:rPr>
            </w:pPr>
            <w:r w:rsidRPr="00BE0C76">
              <w:rPr>
                <w:lang w:val="en-US"/>
              </w:rPr>
              <w:t>2.16.840.1.113883.21.181</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6400" w:type="dxa"/>
            <w:shd w:val="clear" w:color="auto" w:fill="auto"/>
          </w:tcPr>
          <w:p w:rsidR="00AC2621" w:rsidRPr="00BE0C76" w:rsidRDefault="00AC2621" w:rsidP="00AC2621">
            <w:pPr>
              <w:pStyle w:val="OtherTableBody"/>
              <w:rPr>
                <w:lang w:val="en-US"/>
              </w:rPr>
            </w:pPr>
            <w:r w:rsidRPr="00BE0C76">
              <w:rPr>
                <w:lang w:val="en-US"/>
              </w:rPr>
              <w:t>hl7VS-appointmentReasonCodes</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400" w:type="dxa"/>
            <w:shd w:val="clear" w:color="auto" w:fill="auto"/>
          </w:tcPr>
          <w:p w:rsidR="00AC2621" w:rsidRPr="00BE0C76" w:rsidRDefault="00AC2621" w:rsidP="00AC2621">
            <w:pPr>
              <w:pStyle w:val="OtherTableBody"/>
              <w:rPr>
                <w:lang w:val="en-US"/>
              </w:rPr>
            </w:pPr>
            <w:r w:rsidRPr="00BE0C76">
              <w:rPr>
                <w:lang w:val="en-US"/>
              </w:rPr>
              <w:t>Value Set of codes that describe the kind of appointment or the reason why an appointment has been scheduled.</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Content Logical Definition</w:t>
            </w:r>
          </w:p>
        </w:tc>
        <w:tc>
          <w:tcPr>
            <w:tcW w:w="6400" w:type="dxa"/>
            <w:shd w:val="clear" w:color="auto" w:fill="auto"/>
          </w:tcPr>
          <w:p w:rsidR="00AC2621" w:rsidRPr="00BE0C76" w:rsidRDefault="00AC2621" w:rsidP="00AC2621">
            <w:pPr>
              <w:pStyle w:val="OtherTableBody"/>
              <w:rPr>
                <w:lang w:val="en-US"/>
              </w:rPr>
            </w:pPr>
            <w:r w:rsidRPr="00BE0C76">
              <w:rPr>
                <w:lang w:val="en-US"/>
              </w:rPr>
              <w:t>all codes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BE0C76" w:rsidTr="00AC2621">
        <w:tc>
          <w:tcPr>
            <w:tcW w:w="1800" w:type="dxa"/>
            <w:shd w:val="clear" w:color="auto" w:fill="F3F3F3"/>
          </w:tcPr>
          <w:p w:rsidR="00AC2621" w:rsidRPr="00BE0C76" w:rsidRDefault="00AC2621" w:rsidP="00AC2621">
            <w:pPr>
              <w:pStyle w:val="OtherTableHeader"/>
              <w:rPr>
                <w:lang w:val="en-US"/>
              </w:rPr>
            </w:pPr>
            <w:r w:rsidRPr="00BE0C76">
              <w:rPr>
                <w:lang w:val="en-US"/>
              </w:rPr>
              <w:t>Realm</w:t>
            </w:r>
          </w:p>
        </w:tc>
        <w:tc>
          <w:tcPr>
            <w:tcW w:w="2400" w:type="dxa"/>
            <w:shd w:val="clear" w:color="auto" w:fill="auto"/>
          </w:tcPr>
          <w:p w:rsidR="00AC2621" w:rsidRPr="00BE0C76" w:rsidRDefault="00AC2621" w:rsidP="00AC2621">
            <w:pPr>
              <w:pStyle w:val="OtherTableBody"/>
              <w:rPr>
                <w:lang w:val="en-US"/>
              </w:rPr>
            </w:pPr>
            <w:r w:rsidRPr="00BE0C76">
              <w:rPr>
                <w:lang w:val="en-US"/>
              </w:rPr>
              <w:t>example</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0276</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Table of codes used to describe the kind of appointment or the reason why an appointment has been scheduled.</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User</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lastRenderedPageBreak/>
        <w:t>Table 0276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00"/>
        <w:gridCol w:w="3600"/>
        <w:gridCol w:w="1600"/>
        <w:gridCol w:w="1600"/>
        <w:gridCol w:w="800"/>
      </w:tblGrid>
      <w:tr w:rsidR="00AC2621" w:rsidRPr="00BE0C76" w:rsidTr="00AC2621">
        <w:trPr>
          <w:tblHeader/>
        </w:trPr>
        <w:tc>
          <w:tcPr>
            <w:tcW w:w="16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Value</w:t>
            </w:r>
          </w:p>
        </w:tc>
        <w:tc>
          <w:tcPr>
            <w:tcW w:w="36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Display Name</w:t>
            </w:r>
          </w:p>
        </w:tc>
        <w:tc>
          <w:tcPr>
            <w:tcW w:w="16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Definition</w:t>
            </w:r>
          </w:p>
        </w:tc>
        <w:tc>
          <w:tcPr>
            <w:tcW w:w="16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Status</w:t>
            </w:r>
          </w:p>
        </w:tc>
      </w:tr>
      <w:tr w:rsidR="00AC2621" w:rsidRPr="00BE0C76" w:rsidTr="00AC2621">
        <w:tc>
          <w:tcPr>
            <w:tcW w:w="16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r w:rsidRPr="00BE0C76">
              <w:rPr>
                <w:lang w:val="en-US"/>
              </w:rPr>
              <w:t>ROUTINE</w:t>
            </w:r>
          </w:p>
        </w:tc>
        <w:tc>
          <w:tcPr>
            <w:tcW w:w="36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r w:rsidRPr="00BE0C76">
              <w:rPr>
                <w:lang w:val="en-US"/>
              </w:rPr>
              <w:t>Routine appointment - default if not valued</w:t>
            </w:r>
          </w:p>
        </w:tc>
        <w:tc>
          <w:tcPr>
            <w:tcW w:w="16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c>
          <w:tcPr>
            <w:tcW w:w="16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r>
      <w:tr w:rsidR="00AC2621" w:rsidRPr="00BE0C76" w:rsidTr="00AC2621">
        <w:tc>
          <w:tcPr>
            <w:tcW w:w="16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WALKIN</w:t>
            </w:r>
          </w:p>
        </w:tc>
        <w:tc>
          <w:tcPr>
            <w:tcW w:w="36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A previously unscheduled walk-in visit</w:t>
            </w:r>
          </w:p>
        </w:tc>
        <w:tc>
          <w:tcPr>
            <w:tcW w:w="16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16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6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CHECKUP</w:t>
            </w:r>
          </w:p>
        </w:tc>
        <w:tc>
          <w:tcPr>
            <w:tcW w:w="36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A routine check-up, such as an annual physical</w:t>
            </w:r>
          </w:p>
        </w:tc>
        <w:tc>
          <w:tcPr>
            <w:tcW w:w="16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16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6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FOLLOWUP</w:t>
            </w:r>
          </w:p>
        </w:tc>
        <w:tc>
          <w:tcPr>
            <w:tcW w:w="36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A follow up visit from a previous appointment</w:t>
            </w:r>
          </w:p>
        </w:tc>
        <w:tc>
          <w:tcPr>
            <w:tcW w:w="16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16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600" w:type="dxa"/>
            <w:tcBorders>
              <w:top w:val="single" w:sz="4" w:space="0" w:color="auto"/>
              <w:bottom w:val="double" w:sz="4" w:space="0" w:color="auto"/>
            </w:tcBorders>
            <w:shd w:val="clear" w:color="auto" w:fill="FFFFFF"/>
          </w:tcPr>
          <w:p w:rsidR="00AC2621" w:rsidRPr="00BE0C76" w:rsidRDefault="00AC2621" w:rsidP="00AC2621">
            <w:pPr>
              <w:rPr>
                <w:lang w:val="en-US"/>
              </w:rPr>
            </w:pPr>
            <w:r w:rsidRPr="00BE0C76">
              <w:rPr>
                <w:lang w:val="en-US"/>
              </w:rPr>
              <w:t>EMERGENCY</w:t>
            </w:r>
          </w:p>
        </w:tc>
        <w:tc>
          <w:tcPr>
            <w:tcW w:w="3600" w:type="dxa"/>
            <w:tcBorders>
              <w:top w:val="single" w:sz="4" w:space="0" w:color="auto"/>
              <w:bottom w:val="double" w:sz="4" w:space="0" w:color="auto"/>
            </w:tcBorders>
            <w:shd w:val="clear" w:color="auto" w:fill="FFFFFF"/>
          </w:tcPr>
          <w:p w:rsidR="00AC2621" w:rsidRPr="00BE0C76" w:rsidRDefault="00AC2621" w:rsidP="00AC2621">
            <w:pPr>
              <w:rPr>
                <w:lang w:val="en-US"/>
              </w:rPr>
            </w:pPr>
            <w:r w:rsidRPr="00BE0C76">
              <w:rPr>
                <w:lang w:val="en-US"/>
              </w:rPr>
              <w:t>Emergency appointment</w:t>
            </w:r>
          </w:p>
        </w:tc>
        <w:tc>
          <w:tcPr>
            <w:tcW w:w="1600" w:type="dxa"/>
            <w:tcBorders>
              <w:top w:val="single" w:sz="4" w:space="0" w:color="auto"/>
              <w:bottom w:val="double" w:sz="4" w:space="0" w:color="auto"/>
            </w:tcBorders>
            <w:shd w:val="clear" w:color="auto" w:fill="FFFFFF"/>
          </w:tcPr>
          <w:p w:rsidR="00AC2621" w:rsidRPr="00BE0C76" w:rsidRDefault="00AC2621" w:rsidP="00AC2621">
            <w:pPr>
              <w:rPr>
                <w:lang w:val="en-US"/>
              </w:rPr>
            </w:pPr>
          </w:p>
        </w:tc>
        <w:tc>
          <w:tcPr>
            <w:tcW w:w="1600" w:type="dxa"/>
            <w:tcBorders>
              <w:top w:val="single" w:sz="4" w:space="0" w:color="auto"/>
              <w:bottom w:val="double" w:sz="4" w:space="0" w:color="auto"/>
            </w:tcBorders>
            <w:shd w:val="clear" w:color="auto" w:fill="FFFFFF"/>
          </w:tcPr>
          <w:p w:rsidR="00AC2621" w:rsidRPr="00BE0C76" w:rsidRDefault="00AC2621" w:rsidP="00AC2621">
            <w:pPr>
              <w:rPr>
                <w:lang w:val="en-US"/>
              </w:rPr>
            </w:pPr>
          </w:p>
        </w:tc>
        <w:tc>
          <w:tcPr>
            <w:tcW w:w="800" w:type="dxa"/>
            <w:tcBorders>
              <w:top w:val="single" w:sz="4" w:space="0" w:color="auto"/>
              <w:bottom w:val="double" w:sz="4" w:space="0" w:color="auto"/>
            </w:tcBorders>
            <w:shd w:val="clear" w:color="auto" w:fill="FFFFFF"/>
          </w:tcPr>
          <w:p w:rsidR="00AC2621" w:rsidRPr="00BE0C76" w:rsidRDefault="00AC2621" w:rsidP="00AC2621">
            <w:pPr>
              <w:rPr>
                <w:lang w:val="en-US"/>
              </w:rPr>
            </w:pPr>
          </w:p>
        </w:tc>
      </w:tr>
    </w:tbl>
    <w:p w:rsidR="00AC2621" w:rsidRPr="00BE0C76" w:rsidRDefault="00AC2621" w:rsidP="00AC2621">
      <w:pPr>
        <w:rPr>
          <w:lang w:val="en-US"/>
        </w:rPr>
      </w:pPr>
    </w:p>
    <w:p w:rsidR="00AC2621" w:rsidRPr="00BE0C76" w:rsidRDefault="00AC2621" w:rsidP="00AC2621">
      <w:pPr>
        <w:pStyle w:val="Heading3"/>
        <w:rPr>
          <w:lang w:val="en-US"/>
        </w:rPr>
      </w:pPr>
      <w:bookmarkStart w:id="215" w:name="_Toc26790039"/>
      <w:r w:rsidRPr="00BE0C76">
        <w:rPr>
          <w:lang w:val="en-US"/>
        </w:rPr>
        <w:t>0277 - Appointment Type Codes</w:t>
      </w:r>
      <w:bookmarkEnd w:id="215"/>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AppointmentTypeCodes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that an appointment request to describe the kind of appointment.</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no</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OID</w:t>
            </w:r>
          </w:p>
        </w:tc>
        <w:tc>
          <w:tcPr>
            <w:tcW w:w="7200" w:type="dxa"/>
            <w:shd w:val="clear" w:color="auto" w:fill="auto"/>
          </w:tcPr>
          <w:p w:rsidR="00AC2621" w:rsidRPr="00BE0C76" w:rsidRDefault="00AC2621" w:rsidP="00AC2621">
            <w:pPr>
              <w:pStyle w:val="OtherTableBody"/>
              <w:rPr>
                <w:lang w:val="en-US"/>
              </w:rPr>
            </w:pPr>
            <w:r w:rsidRPr="00BE0C76">
              <w:rPr>
                <w:lang w:val="en-US"/>
              </w:rPr>
              <w:t>2.16.840.1.113883.18.170</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7200" w:type="dxa"/>
            <w:shd w:val="clear" w:color="auto" w:fill="auto"/>
          </w:tcPr>
          <w:p w:rsidR="00AC2621" w:rsidRPr="00BE0C76" w:rsidRDefault="00AC2621" w:rsidP="00AC2621">
            <w:pPr>
              <w:pStyle w:val="OtherTableBody"/>
              <w:rPr>
                <w:lang w:val="en-US"/>
              </w:rPr>
            </w:pPr>
            <w:r w:rsidRPr="00BE0C76">
              <w:rPr>
                <w:lang w:val="en-US"/>
              </w:rPr>
              <w:t>appointmentType</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7200" w:type="dxa"/>
            <w:shd w:val="clear" w:color="auto" w:fill="auto"/>
          </w:tcPr>
          <w:p w:rsidR="00AC2621" w:rsidRPr="00BE0C76" w:rsidRDefault="00AC2621" w:rsidP="00AC2621">
            <w:pPr>
              <w:pStyle w:val="OtherTableBody"/>
              <w:rPr>
                <w:lang w:val="en-US"/>
              </w:rPr>
            </w:pPr>
            <w:r w:rsidRPr="00BE0C76">
              <w:rPr>
                <w:lang w:val="en-US"/>
              </w:rPr>
              <w:t>Code system of concepts used in an appointment request to describe the kind of appointment.  Used in HL7 Version 2.x messaging in the ARQ segment.</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Effective Date</w:t>
            </w:r>
          </w:p>
        </w:tc>
        <w:tc>
          <w:tcPr>
            <w:tcW w:w="1400" w:type="dxa"/>
            <w:shd w:val="clear" w:color="auto" w:fill="auto"/>
          </w:tcPr>
          <w:p w:rsidR="00AC2621" w:rsidRPr="00BE0C76" w:rsidRDefault="00AC2621" w:rsidP="00AC2621">
            <w:pPr>
              <w:pStyle w:val="OtherTableBody"/>
              <w:rPr>
                <w:lang w:val="en-US"/>
              </w:rPr>
            </w:pPr>
            <w:r w:rsidRPr="00BE0C76">
              <w:rPr>
                <w:lang w:val="en-US"/>
              </w:rPr>
              <w:t>07.04.1997</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Version</w:t>
            </w:r>
          </w:p>
        </w:tc>
        <w:tc>
          <w:tcPr>
            <w:tcW w:w="1400" w:type="dxa"/>
            <w:shd w:val="clear" w:color="auto" w:fill="auto"/>
          </w:tcPr>
          <w:p w:rsidR="00AC2621" w:rsidRPr="00BE0C76" w:rsidRDefault="00AC2621" w:rsidP="00AC2621">
            <w:pPr>
              <w:pStyle w:val="OtherTableBody"/>
              <w:rPr>
                <w:lang w:val="en-US"/>
              </w:rPr>
            </w:pPr>
            <w:r w:rsidRPr="00BE0C76">
              <w:rPr>
                <w:lang w:val="en-US"/>
              </w:rPr>
              <w:t>1</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14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OID</w:t>
            </w:r>
          </w:p>
        </w:tc>
        <w:tc>
          <w:tcPr>
            <w:tcW w:w="6400" w:type="dxa"/>
            <w:shd w:val="clear" w:color="auto" w:fill="auto"/>
          </w:tcPr>
          <w:p w:rsidR="00AC2621" w:rsidRPr="00BE0C76" w:rsidRDefault="00AC2621" w:rsidP="00AC2621">
            <w:pPr>
              <w:pStyle w:val="OtherTableBody"/>
              <w:rPr>
                <w:lang w:val="en-US"/>
              </w:rPr>
            </w:pPr>
            <w:r w:rsidRPr="00BE0C76">
              <w:rPr>
                <w:lang w:val="en-US"/>
              </w:rPr>
              <w:t>2.16.840.1.113883.21.182</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6400" w:type="dxa"/>
            <w:shd w:val="clear" w:color="auto" w:fill="auto"/>
          </w:tcPr>
          <w:p w:rsidR="00AC2621" w:rsidRPr="00BE0C76" w:rsidRDefault="00AC2621" w:rsidP="00AC2621">
            <w:pPr>
              <w:pStyle w:val="OtherTableBody"/>
              <w:rPr>
                <w:lang w:val="en-US"/>
              </w:rPr>
            </w:pPr>
            <w:r w:rsidRPr="00BE0C76">
              <w:rPr>
                <w:lang w:val="en-US"/>
              </w:rPr>
              <w:t>hl7VS-appointmentTypeCodes</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400" w:type="dxa"/>
            <w:shd w:val="clear" w:color="auto" w:fill="auto"/>
          </w:tcPr>
          <w:p w:rsidR="00AC2621" w:rsidRPr="00BE0C76" w:rsidRDefault="00AC2621" w:rsidP="00AC2621">
            <w:pPr>
              <w:pStyle w:val="OtherTableBody"/>
              <w:rPr>
                <w:lang w:val="en-US"/>
              </w:rPr>
            </w:pPr>
            <w:r w:rsidRPr="00BE0C76">
              <w:rPr>
                <w:lang w:val="en-US"/>
              </w:rPr>
              <w:t>Value Set of codes that an appointment request to describe the kind of appointment.</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Content Logical Definition</w:t>
            </w:r>
          </w:p>
        </w:tc>
        <w:tc>
          <w:tcPr>
            <w:tcW w:w="6400" w:type="dxa"/>
            <w:shd w:val="clear" w:color="auto" w:fill="auto"/>
          </w:tcPr>
          <w:p w:rsidR="00AC2621" w:rsidRPr="00BE0C76" w:rsidRDefault="00AC2621" w:rsidP="00AC2621">
            <w:pPr>
              <w:pStyle w:val="OtherTableBody"/>
              <w:rPr>
                <w:lang w:val="en-US"/>
              </w:rPr>
            </w:pPr>
            <w:r w:rsidRPr="00BE0C76">
              <w:rPr>
                <w:lang w:val="en-US"/>
              </w:rPr>
              <w:t>all codes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BE0C76" w:rsidTr="00AC2621">
        <w:tc>
          <w:tcPr>
            <w:tcW w:w="1800" w:type="dxa"/>
            <w:shd w:val="clear" w:color="auto" w:fill="F3F3F3"/>
          </w:tcPr>
          <w:p w:rsidR="00AC2621" w:rsidRPr="00BE0C76" w:rsidRDefault="00AC2621" w:rsidP="00AC2621">
            <w:pPr>
              <w:pStyle w:val="OtherTableHeader"/>
              <w:rPr>
                <w:lang w:val="en-US"/>
              </w:rPr>
            </w:pPr>
            <w:r w:rsidRPr="00BE0C76">
              <w:rPr>
                <w:lang w:val="en-US"/>
              </w:rPr>
              <w:t>Realm</w:t>
            </w:r>
          </w:p>
        </w:tc>
        <w:tc>
          <w:tcPr>
            <w:tcW w:w="2400" w:type="dxa"/>
            <w:shd w:val="clear" w:color="auto" w:fill="auto"/>
          </w:tcPr>
          <w:p w:rsidR="00AC2621" w:rsidRPr="00BE0C76" w:rsidRDefault="00AC2621" w:rsidP="00AC2621">
            <w:pPr>
              <w:pStyle w:val="OtherTableBody"/>
              <w:rPr>
                <w:lang w:val="en-US"/>
              </w:rPr>
            </w:pPr>
            <w:r w:rsidRPr="00BE0C76">
              <w:rPr>
                <w:lang w:val="en-US"/>
              </w:rPr>
              <w:t>representative</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0277</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Table of codes used in an appointment request to describe the kind of appointment.</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User</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0277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2400"/>
        <w:gridCol w:w="1200"/>
        <w:gridCol w:w="800"/>
      </w:tblGrid>
      <w:tr w:rsidR="00AC2621" w:rsidRPr="00BE0C76" w:rsidTr="00AC2621">
        <w:trPr>
          <w:tblHeader/>
        </w:trPr>
        <w:tc>
          <w:tcPr>
            <w:tcW w:w="12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Value</w:t>
            </w:r>
          </w:p>
        </w:tc>
        <w:tc>
          <w:tcPr>
            <w:tcW w:w="36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Display Name</w:t>
            </w:r>
          </w:p>
        </w:tc>
        <w:tc>
          <w:tcPr>
            <w:tcW w:w="24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Status</w:t>
            </w:r>
          </w:p>
        </w:tc>
      </w:tr>
      <w:tr w:rsidR="00AC2621" w:rsidRPr="00BE0C76" w:rsidTr="00AC2621">
        <w:tc>
          <w:tcPr>
            <w:tcW w:w="12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r w:rsidRPr="00BE0C76">
              <w:rPr>
                <w:lang w:val="en-US"/>
              </w:rPr>
              <w:t>Normal</w:t>
            </w:r>
          </w:p>
        </w:tc>
        <w:tc>
          <w:tcPr>
            <w:tcW w:w="36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r w:rsidRPr="00BE0C76">
              <w:rPr>
                <w:lang w:val="en-US"/>
              </w:rPr>
              <w:t>Routine schedule request type – default if not valued</w:t>
            </w:r>
          </w:p>
        </w:tc>
        <w:tc>
          <w:tcPr>
            <w:tcW w:w="24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c>
          <w:tcPr>
            <w:tcW w:w="12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r>
      <w:tr w:rsidR="00AC2621" w:rsidRPr="00BE0C76" w:rsidTr="00AC2621">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Tentative</w:t>
            </w:r>
          </w:p>
        </w:tc>
        <w:tc>
          <w:tcPr>
            <w:tcW w:w="36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A request for a tentative (e.g., “penciled in”) appointment</w:t>
            </w:r>
          </w:p>
        </w:tc>
        <w:tc>
          <w:tcPr>
            <w:tcW w:w="24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200" w:type="dxa"/>
            <w:tcBorders>
              <w:top w:val="single" w:sz="4" w:space="0" w:color="auto"/>
              <w:bottom w:val="double" w:sz="4" w:space="0" w:color="auto"/>
            </w:tcBorders>
            <w:shd w:val="clear" w:color="auto" w:fill="FFFFFF"/>
          </w:tcPr>
          <w:p w:rsidR="00AC2621" w:rsidRPr="00BE0C76" w:rsidRDefault="00AC2621" w:rsidP="00AC2621">
            <w:pPr>
              <w:rPr>
                <w:lang w:val="en-US"/>
              </w:rPr>
            </w:pPr>
            <w:r w:rsidRPr="00BE0C76">
              <w:rPr>
                <w:lang w:val="en-US"/>
              </w:rPr>
              <w:t>Complete</w:t>
            </w:r>
          </w:p>
        </w:tc>
        <w:tc>
          <w:tcPr>
            <w:tcW w:w="3600" w:type="dxa"/>
            <w:tcBorders>
              <w:top w:val="single" w:sz="4" w:space="0" w:color="auto"/>
              <w:bottom w:val="double" w:sz="4" w:space="0" w:color="auto"/>
            </w:tcBorders>
            <w:shd w:val="clear" w:color="auto" w:fill="FFFFFF"/>
          </w:tcPr>
          <w:p w:rsidR="00AC2621" w:rsidRPr="00BE0C76" w:rsidRDefault="00AC2621" w:rsidP="00AC2621">
            <w:pPr>
              <w:rPr>
                <w:lang w:val="en-US"/>
              </w:rPr>
            </w:pPr>
            <w:r w:rsidRPr="00BE0C76">
              <w:rPr>
                <w:lang w:val="en-US"/>
              </w:rPr>
              <w:t>A request to add a completed appointment, used to maintain records of completed appointments that did not appear in the schedule (e.g., STAT, walk-in, etc.)</w:t>
            </w:r>
          </w:p>
        </w:tc>
        <w:tc>
          <w:tcPr>
            <w:tcW w:w="2400" w:type="dxa"/>
            <w:tcBorders>
              <w:top w:val="single" w:sz="4" w:space="0" w:color="auto"/>
              <w:bottom w:val="double" w:sz="4" w:space="0" w:color="auto"/>
            </w:tcBorders>
            <w:shd w:val="clear" w:color="auto" w:fill="FFFFFF"/>
          </w:tcPr>
          <w:p w:rsidR="00AC2621" w:rsidRPr="00BE0C76" w:rsidRDefault="00AC2621" w:rsidP="00AC2621">
            <w:pPr>
              <w:rPr>
                <w:lang w:val="en-US"/>
              </w:rPr>
            </w:pPr>
          </w:p>
        </w:tc>
        <w:tc>
          <w:tcPr>
            <w:tcW w:w="1200" w:type="dxa"/>
            <w:tcBorders>
              <w:top w:val="single" w:sz="4" w:space="0" w:color="auto"/>
              <w:bottom w:val="double" w:sz="4" w:space="0" w:color="auto"/>
            </w:tcBorders>
            <w:shd w:val="clear" w:color="auto" w:fill="FFFFFF"/>
          </w:tcPr>
          <w:p w:rsidR="00AC2621" w:rsidRPr="00BE0C76" w:rsidRDefault="00AC2621" w:rsidP="00AC2621">
            <w:pPr>
              <w:rPr>
                <w:lang w:val="en-US"/>
              </w:rPr>
            </w:pPr>
          </w:p>
        </w:tc>
        <w:tc>
          <w:tcPr>
            <w:tcW w:w="800" w:type="dxa"/>
            <w:tcBorders>
              <w:top w:val="single" w:sz="4" w:space="0" w:color="auto"/>
              <w:bottom w:val="double" w:sz="4" w:space="0" w:color="auto"/>
            </w:tcBorders>
            <w:shd w:val="clear" w:color="auto" w:fill="FFFFFF"/>
          </w:tcPr>
          <w:p w:rsidR="00AC2621" w:rsidRPr="00BE0C76" w:rsidRDefault="00AC2621" w:rsidP="00AC2621">
            <w:pPr>
              <w:rPr>
                <w:lang w:val="en-US"/>
              </w:rPr>
            </w:pPr>
          </w:p>
        </w:tc>
      </w:tr>
    </w:tbl>
    <w:p w:rsidR="00AC2621" w:rsidRPr="00BE0C76" w:rsidRDefault="00AC2621" w:rsidP="00AC2621">
      <w:pPr>
        <w:rPr>
          <w:lang w:val="en-US"/>
        </w:rPr>
      </w:pPr>
    </w:p>
    <w:p w:rsidR="00AC2621" w:rsidRPr="00BE0C76" w:rsidRDefault="00AC2621" w:rsidP="00AC2621">
      <w:pPr>
        <w:pStyle w:val="Heading3"/>
        <w:rPr>
          <w:lang w:val="en-US"/>
        </w:rPr>
      </w:pPr>
      <w:bookmarkStart w:id="216" w:name="_Toc26790040"/>
      <w:r w:rsidRPr="00BE0C76">
        <w:rPr>
          <w:lang w:val="en-US"/>
        </w:rPr>
        <w:t>0278 - Filler status codes</w:t>
      </w:r>
      <w:bookmarkEnd w:id="216"/>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FillerStatusCodes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that describe an appointment status from the perspective of the entity assigned to fulfill the appointment.</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no</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OID</w:t>
            </w:r>
          </w:p>
        </w:tc>
        <w:tc>
          <w:tcPr>
            <w:tcW w:w="7200" w:type="dxa"/>
            <w:shd w:val="clear" w:color="auto" w:fill="auto"/>
          </w:tcPr>
          <w:p w:rsidR="00AC2621" w:rsidRPr="00BE0C76" w:rsidRDefault="00AC2621" w:rsidP="00AC2621">
            <w:pPr>
              <w:pStyle w:val="OtherTableBody"/>
              <w:rPr>
                <w:lang w:val="en-US"/>
              </w:rPr>
            </w:pPr>
            <w:r w:rsidRPr="00BE0C76">
              <w:rPr>
                <w:lang w:val="en-US"/>
              </w:rPr>
              <w:t>2.16.840.1.113883.18.171</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7200" w:type="dxa"/>
            <w:shd w:val="clear" w:color="auto" w:fill="auto"/>
          </w:tcPr>
          <w:p w:rsidR="00AC2621" w:rsidRPr="00BE0C76" w:rsidRDefault="00AC2621" w:rsidP="00AC2621">
            <w:pPr>
              <w:pStyle w:val="OtherTableBody"/>
              <w:rPr>
                <w:lang w:val="en-US"/>
              </w:rPr>
            </w:pPr>
            <w:r w:rsidRPr="00BE0C76">
              <w:rPr>
                <w:lang w:val="en-US"/>
              </w:rPr>
              <w:t>fillerStatus</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7200" w:type="dxa"/>
            <w:shd w:val="clear" w:color="auto" w:fill="auto"/>
          </w:tcPr>
          <w:p w:rsidR="00AC2621" w:rsidRPr="00BE0C76" w:rsidRDefault="00AC2621" w:rsidP="00AC2621">
            <w:pPr>
              <w:pStyle w:val="OtherTableBody"/>
              <w:rPr>
                <w:lang w:val="en-US"/>
              </w:rPr>
            </w:pPr>
            <w:r w:rsidRPr="00BE0C76">
              <w:rPr>
                <w:lang w:val="en-US"/>
              </w:rPr>
              <w:t>Code system of concepts used to describe an appointment status from the perspective of the entity assigned to fulfill the appointment.  Used in HL7 Version 2.x messaging in the SCH segment.</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Effective Date</w:t>
            </w:r>
          </w:p>
        </w:tc>
        <w:tc>
          <w:tcPr>
            <w:tcW w:w="1400" w:type="dxa"/>
            <w:shd w:val="clear" w:color="auto" w:fill="auto"/>
          </w:tcPr>
          <w:p w:rsidR="00AC2621" w:rsidRPr="00BE0C76" w:rsidRDefault="00AC2621" w:rsidP="00AC2621">
            <w:pPr>
              <w:pStyle w:val="OtherTableBody"/>
              <w:rPr>
                <w:lang w:val="en-US"/>
              </w:rPr>
            </w:pPr>
            <w:r w:rsidRPr="00BE0C76">
              <w:rPr>
                <w:lang w:val="en-US"/>
              </w:rPr>
              <w:t>07.04.1997</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Version</w:t>
            </w:r>
          </w:p>
        </w:tc>
        <w:tc>
          <w:tcPr>
            <w:tcW w:w="1400" w:type="dxa"/>
            <w:shd w:val="clear" w:color="auto" w:fill="auto"/>
          </w:tcPr>
          <w:p w:rsidR="00AC2621" w:rsidRPr="00BE0C76" w:rsidRDefault="00AC2621" w:rsidP="00AC2621">
            <w:pPr>
              <w:pStyle w:val="OtherTableBody"/>
              <w:rPr>
                <w:lang w:val="en-US"/>
              </w:rPr>
            </w:pPr>
            <w:r w:rsidRPr="00BE0C76">
              <w:rPr>
                <w:lang w:val="en-US"/>
              </w:rPr>
              <w:t>2</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14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OID</w:t>
            </w:r>
          </w:p>
        </w:tc>
        <w:tc>
          <w:tcPr>
            <w:tcW w:w="6400" w:type="dxa"/>
            <w:shd w:val="clear" w:color="auto" w:fill="auto"/>
          </w:tcPr>
          <w:p w:rsidR="00AC2621" w:rsidRPr="00BE0C76" w:rsidRDefault="00AC2621" w:rsidP="00AC2621">
            <w:pPr>
              <w:pStyle w:val="OtherTableBody"/>
              <w:rPr>
                <w:lang w:val="en-US"/>
              </w:rPr>
            </w:pPr>
            <w:r w:rsidRPr="00BE0C76">
              <w:rPr>
                <w:lang w:val="en-US"/>
              </w:rPr>
              <w:t>2.16.840.1.113883.21.183</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6400" w:type="dxa"/>
            <w:shd w:val="clear" w:color="auto" w:fill="auto"/>
          </w:tcPr>
          <w:p w:rsidR="00AC2621" w:rsidRPr="00BE0C76" w:rsidRDefault="00AC2621" w:rsidP="00AC2621">
            <w:pPr>
              <w:pStyle w:val="OtherTableBody"/>
              <w:rPr>
                <w:lang w:val="en-US"/>
              </w:rPr>
            </w:pPr>
            <w:r w:rsidRPr="00BE0C76">
              <w:rPr>
                <w:lang w:val="en-US"/>
              </w:rPr>
              <w:t>hl7VS-fillerStatusCodes</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400" w:type="dxa"/>
            <w:shd w:val="clear" w:color="auto" w:fill="auto"/>
          </w:tcPr>
          <w:p w:rsidR="00AC2621" w:rsidRPr="00BE0C76" w:rsidRDefault="00AC2621" w:rsidP="00AC2621">
            <w:pPr>
              <w:pStyle w:val="OtherTableBody"/>
              <w:rPr>
                <w:lang w:val="en-US"/>
              </w:rPr>
            </w:pPr>
            <w:r w:rsidRPr="00BE0C76">
              <w:rPr>
                <w:lang w:val="en-US"/>
              </w:rPr>
              <w:t>Value Set of codes that describe an appointment status from the perspective of the entity assigned to fulfill the appointment.</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Content Logical Definition</w:t>
            </w:r>
          </w:p>
        </w:tc>
        <w:tc>
          <w:tcPr>
            <w:tcW w:w="6400" w:type="dxa"/>
            <w:shd w:val="clear" w:color="auto" w:fill="auto"/>
          </w:tcPr>
          <w:p w:rsidR="00AC2621" w:rsidRPr="00BE0C76" w:rsidRDefault="00AC2621" w:rsidP="00AC2621">
            <w:pPr>
              <w:pStyle w:val="OtherTableBody"/>
              <w:rPr>
                <w:lang w:val="en-US"/>
              </w:rPr>
            </w:pPr>
            <w:r w:rsidRPr="00BE0C76">
              <w:rPr>
                <w:lang w:val="en-US"/>
              </w:rPr>
              <w:t>all codes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BE0C76" w:rsidTr="00AC2621">
        <w:tc>
          <w:tcPr>
            <w:tcW w:w="1800" w:type="dxa"/>
            <w:shd w:val="clear" w:color="auto" w:fill="F3F3F3"/>
          </w:tcPr>
          <w:p w:rsidR="00AC2621" w:rsidRPr="00BE0C76" w:rsidRDefault="00AC2621" w:rsidP="00AC2621">
            <w:pPr>
              <w:pStyle w:val="OtherTableHeader"/>
              <w:rPr>
                <w:lang w:val="en-US"/>
              </w:rPr>
            </w:pPr>
            <w:r w:rsidRPr="00BE0C76">
              <w:rPr>
                <w:lang w:val="en-US"/>
              </w:rPr>
              <w:t>Realm</w:t>
            </w:r>
          </w:p>
        </w:tc>
        <w:tc>
          <w:tcPr>
            <w:tcW w:w="2400" w:type="dxa"/>
            <w:shd w:val="clear" w:color="auto" w:fill="auto"/>
          </w:tcPr>
          <w:p w:rsidR="00AC2621" w:rsidRPr="00BE0C76" w:rsidRDefault="00AC2621" w:rsidP="00AC2621">
            <w:pPr>
              <w:pStyle w:val="OtherTableBody"/>
              <w:rPr>
                <w:lang w:val="en-US"/>
              </w:rPr>
            </w:pPr>
            <w:r w:rsidRPr="00BE0C76">
              <w:rPr>
                <w:lang w:val="en-US"/>
              </w:rPr>
              <w:t>representative</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0278</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Table of codes used to describe an appointment status from the perspective of the entity assigned to fulfill the appointment.</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User</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0278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AC2621" w:rsidRPr="00BE0C76" w:rsidTr="00AC2621">
        <w:trPr>
          <w:tblHeader/>
        </w:trPr>
        <w:tc>
          <w:tcPr>
            <w:tcW w:w="12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Status</w:t>
            </w:r>
          </w:p>
        </w:tc>
      </w:tr>
      <w:tr w:rsidR="00AC2621" w:rsidRPr="00BE0C76" w:rsidTr="00AC2621">
        <w:tc>
          <w:tcPr>
            <w:tcW w:w="12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r w:rsidRPr="00BE0C76">
              <w:rPr>
                <w:lang w:val="en-US"/>
              </w:rPr>
              <w:t>Pending</w:t>
            </w:r>
          </w:p>
        </w:tc>
        <w:tc>
          <w:tcPr>
            <w:tcW w:w="16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r w:rsidRPr="00BE0C76">
              <w:rPr>
                <w:lang w:val="en-US"/>
              </w:rPr>
              <w:t>Pending</w:t>
            </w:r>
          </w:p>
        </w:tc>
        <w:tc>
          <w:tcPr>
            <w:tcW w:w="44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r w:rsidRPr="00BE0C76">
              <w:rPr>
                <w:lang w:val="en-US"/>
              </w:rPr>
              <w:t>Appointment has not yet been confirmed</w:t>
            </w:r>
          </w:p>
        </w:tc>
        <w:tc>
          <w:tcPr>
            <w:tcW w:w="12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r>
      <w:tr w:rsidR="00AC2621" w:rsidRPr="00BE0C76" w:rsidTr="00AC2621">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Waitlist</w:t>
            </w:r>
          </w:p>
        </w:tc>
        <w:tc>
          <w:tcPr>
            <w:tcW w:w="16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Waitlist</w:t>
            </w:r>
          </w:p>
        </w:tc>
        <w:tc>
          <w:tcPr>
            <w:tcW w:w="44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Appointment has been placed on a waiting list for a particular slot, or set of slots</w:t>
            </w:r>
          </w:p>
        </w:tc>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Booked</w:t>
            </w:r>
          </w:p>
        </w:tc>
        <w:tc>
          <w:tcPr>
            <w:tcW w:w="16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Booked</w:t>
            </w:r>
          </w:p>
        </w:tc>
        <w:tc>
          <w:tcPr>
            <w:tcW w:w="44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The indicated appointment is booked</w:t>
            </w:r>
          </w:p>
        </w:tc>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Started</w:t>
            </w:r>
          </w:p>
        </w:tc>
        <w:tc>
          <w:tcPr>
            <w:tcW w:w="16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Started</w:t>
            </w:r>
          </w:p>
        </w:tc>
        <w:tc>
          <w:tcPr>
            <w:tcW w:w="44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The indicated appointment has begun and is currently in progress</w:t>
            </w:r>
          </w:p>
        </w:tc>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Complete</w:t>
            </w:r>
          </w:p>
        </w:tc>
        <w:tc>
          <w:tcPr>
            <w:tcW w:w="16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Complete</w:t>
            </w:r>
          </w:p>
        </w:tc>
        <w:tc>
          <w:tcPr>
            <w:tcW w:w="44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The indicated appointment has completed normally (was not discontinued, canceled, or deleted)</w:t>
            </w:r>
          </w:p>
        </w:tc>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Cancelled</w:t>
            </w:r>
          </w:p>
        </w:tc>
        <w:tc>
          <w:tcPr>
            <w:tcW w:w="16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Cancelled</w:t>
            </w:r>
          </w:p>
        </w:tc>
        <w:tc>
          <w:tcPr>
            <w:tcW w:w="44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The indicated appointment was stopped from occurring (canceled prior to starting)</w:t>
            </w:r>
          </w:p>
        </w:tc>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DC</w:t>
            </w:r>
          </w:p>
        </w:tc>
        <w:tc>
          <w:tcPr>
            <w:tcW w:w="16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Discontinued</w:t>
            </w:r>
          </w:p>
        </w:tc>
        <w:tc>
          <w:tcPr>
            <w:tcW w:w="44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The indicated appointment was discontinued (DC’ed while in progress, discontinued parent appointment, or discontinued child appointment)</w:t>
            </w:r>
          </w:p>
        </w:tc>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Replaced by code 'Discontinued'</w:t>
            </w:r>
          </w:p>
        </w:tc>
        <w:tc>
          <w:tcPr>
            <w:tcW w:w="8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D</w:t>
            </w:r>
          </w:p>
        </w:tc>
      </w:tr>
      <w:tr w:rsidR="00AC2621" w:rsidRPr="00BE0C76" w:rsidTr="00AC2621">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Discontinued</w:t>
            </w:r>
          </w:p>
        </w:tc>
        <w:tc>
          <w:tcPr>
            <w:tcW w:w="16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Discontinued</w:t>
            </w:r>
          </w:p>
        </w:tc>
        <w:tc>
          <w:tcPr>
            <w:tcW w:w="44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The indicated appointment was discontinued (DC’ed while in progress, discontinued parent appointment, or discontinued child appointment)</w:t>
            </w:r>
          </w:p>
        </w:tc>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lastRenderedPageBreak/>
              <w:t>Deleted</w:t>
            </w:r>
          </w:p>
        </w:tc>
        <w:tc>
          <w:tcPr>
            <w:tcW w:w="16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Deleted</w:t>
            </w:r>
          </w:p>
        </w:tc>
        <w:tc>
          <w:tcPr>
            <w:tcW w:w="44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The indicated appointment was deleted from the filler application</w:t>
            </w:r>
          </w:p>
        </w:tc>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Blocked</w:t>
            </w:r>
          </w:p>
        </w:tc>
        <w:tc>
          <w:tcPr>
            <w:tcW w:w="16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Blocked</w:t>
            </w:r>
          </w:p>
        </w:tc>
        <w:tc>
          <w:tcPr>
            <w:tcW w:w="44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The indicated time slot(s) is(are) blocked</w:t>
            </w:r>
          </w:p>
        </w:tc>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Overbook</w:t>
            </w:r>
          </w:p>
        </w:tc>
        <w:tc>
          <w:tcPr>
            <w:tcW w:w="16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Overbook</w:t>
            </w:r>
          </w:p>
        </w:tc>
        <w:tc>
          <w:tcPr>
            <w:tcW w:w="44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The appointment has been confirmed; however it is confirmed in an overbooked state</w:t>
            </w:r>
          </w:p>
        </w:tc>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200" w:type="dxa"/>
            <w:tcBorders>
              <w:top w:val="single" w:sz="4" w:space="0" w:color="auto"/>
              <w:bottom w:val="double" w:sz="4" w:space="0" w:color="auto"/>
            </w:tcBorders>
            <w:shd w:val="clear" w:color="auto" w:fill="F3F3F3"/>
          </w:tcPr>
          <w:p w:rsidR="00AC2621" w:rsidRPr="00BE0C76" w:rsidRDefault="00AC2621" w:rsidP="00AC2621">
            <w:pPr>
              <w:rPr>
                <w:lang w:val="en-US"/>
              </w:rPr>
            </w:pPr>
            <w:r w:rsidRPr="00BE0C76">
              <w:rPr>
                <w:lang w:val="en-US"/>
              </w:rPr>
              <w:t>Noshow</w:t>
            </w:r>
          </w:p>
        </w:tc>
        <w:tc>
          <w:tcPr>
            <w:tcW w:w="1600" w:type="dxa"/>
            <w:tcBorders>
              <w:top w:val="single" w:sz="4" w:space="0" w:color="auto"/>
              <w:bottom w:val="double" w:sz="4" w:space="0" w:color="auto"/>
            </w:tcBorders>
            <w:shd w:val="clear" w:color="auto" w:fill="F3F3F3"/>
          </w:tcPr>
          <w:p w:rsidR="00AC2621" w:rsidRPr="00BE0C76" w:rsidRDefault="00AC2621" w:rsidP="00AC2621">
            <w:pPr>
              <w:rPr>
                <w:lang w:val="en-US"/>
              </w:rPr>
            </w:pPr>
            <w:r w:rsidRPr="00BE0C76">
              <w:rPr>
                <w:lang w:val="en-US"/>
              </w:rPr>
              <w:t>Noshow</w:t>
            </w:r>
          </w:p>
        </w:tc>
        <w:tc>
          <w:tcPr>
            <w:tcW w:w="4400" w:type="dxa"/>
            <w:tcBorders>
              <w:top w:val="single" w:sz="4" w:space="0" w:color="auto"/>
              <w:bottom w:val="double" w:sz="4" w:space="0" w:color="auto"/>
            </w:tcBorders>
            <w:shd w:val="clear" w:color="auto" w:fill="F3F3F3"/>
          </w:tcPr>
          <w:p w:rsidR="00AC2621" w:rsidRPr="00BE0C76" w:rsidRDefault="00AC2621" w:rsidP="00AC2621">
            <w:pPr>
              <w:rPr>
                <w:lang w:val="en-US"/>
              </w:rPr>
            </w:pPr>
            <w:r w:rsidRPr="00BE0C76">
              <w:rPr>
                <w:lang w:val="en-US"/>
              </w:rPr>
              <w:t>The patient did not show up for the appointment</w:t>
            </w:r>
          </w:p>
        </w:tc>
        <w:tc>
          <w:tcPr>
            <w:tcW w:w="1200" w:type="dxa"/>
            <w:tcBorders>
              <w:top w:val="single" w:sz="4" w:space="0" w:color="auto"/>
              <w:bottom w:val="doub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double" w:sz="4" w:space="0" w:color="auto"/>
            </w:tcBorders>
            <w:shd w:val="clear" w:color="auto" w:fill="F3F3F3"/>
          </w:tcPr>
          <w:p w:rsidR="00AC2621" w:rsidRPr="00BE0C76" w:rsidRDefault="00AC2621" w:rsidP="00AC2621">
            <w:pPr>
              <w:rPr>
                <w:lang w:val="en-US"/>
              </w:rPr>
            </w:pPr>
          </w:p>
        </w:tc>
      </w:tr>
    </w:tbl>
    <w:p w:rsidR="00AC2621" w:rsidRPr="00BE0C76" w:rsidRDefault="00AC2621" w:rsidP="00AC2621">
      <w:pPr>
        <w:rPr>
          <w:lang w:val="en-US"/>
        </w:rPr>
      </w:pPr>
    </w:p>
    <w:p w:rsidR="00AC2621" w:rsidRPr="00BE0C76" w:rsidRDefault="00AC2621" w:rsidP="00AC2621">
      <w:pPr>
        <w:pStyle w:val="Heading3"/>
        <w:rPr>
          <w:lang w:val="en-US"/>
        </w:rPr>
      </w:pPr>
      <w:bookmarkStart w:id="217" w:name="_Toc26790041"/>
      <w:r w:rsidRPr="00BE0C76">
        <w:rPr>
          <w:lang w:val="en-US"/>
        </w:rPr>
        <w:t>0279 - Allow Substitution Codes</w:t>
      </w:r>
      <w:bookmarkEnd w:id="217"/>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AllowSubstitutionCodes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that indicate whether the appointment resource may be substituted for another by the entity assigned to fulfill the appointment.</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no</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OID</w:t>
            </w:r>
          </w:p>
        </w:tc>
        <w:tc>
          <w:tcPr>
            <w:tcW w:w="7200" w:type="dxa"/>
            <w:shd w:val="clear" w:color="auto" w:fill="auto"/>
          </w:tcPr>
          <w:p w:rsidR="00AC2621" w:rsidRPr="00BE0C76" w:rsidRDefault="00AC2621" w:rsidP="00AC2621">
            <w:pPr>
              <w:pStyle w:val="OtherTableBody"/>
              <w:rPr>
                <w:lang w:val="en-US"/>
              </w:rPr>
            </w:pPr>
            <w:r w:rsidRPr="00BE0C76">
              <w:rPr>
                <w:lang w:val="en-US"/>
              </w:rPr>
              <w:t>2.16.840.1.113883.18.172</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7200" w:type="dxa"/>
            <w:shd w:val="clear" w:color="auto" w:fill="auto"/>
          </w:tcPr>
          <w:p w:rsidR="00AC2621" w:rsidRPr="00BE0C76" w:rsidRDefault="00AC2621" w:rsidP="00AC2621">
            <w:pPr>
              <w:pStyle w:val="OtherTableBody"/>
              <w:rPr>
                <w:lang w:val="en-US"/>
              </w:rPr>
            </w:pPr>
            <w:r w:rsidRPr="00BE0C76">
              <w:rPr>
                <w:lang w:val="en-US"/>
              </w:rPr>
              <w:t>allowSubstitution</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7200" w:type="dxa"/>
            <w:shd w:val="clear" w:color="auto" w:fill="auto"/>
          </w:tcPr>
          <w:p w:rsidR="00AC2621" w:rsidRPr="00BE0C76" w:rsidRDefault="00AC2621" w:rsidP="00AC2621">
            <w:pPr>
              <w:pStyle w:val="OtherTableBody"/>
              <w:rPr>
                <w:lang w:val="en-US"/>
              </w:rPr>
            </w:pPr>
            <w:r w:rsidRPr="00BE0C76">
              <w:rPr>
                <w:lang w:val="en-US"/>
              </w:rPr>
              <w:t>Code system of concepts used to indicate whether the appointment resource may be substituted for another by the entity assigned to fulfill the appointment.  Used in HL7 Version 2.x messaging in the AIS and AIG segments.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Effective Date</w:t>
            </w:r>
          </w:p>
        </w:tc>
        <w:tc>
          <w:tcPr>
            <w:tcW w:w="1400" w:type="dxa"/>
            <w:shd w:val="clear" w:color="auto" w:fill="auto"/>
          </w:tcPr>
          <w:p w:rsidR="00AC2621" w:rsidRPr="00BE0C76" w:rsidRDefault="00AC2621" w:rsidP="00AC2621">
            <w:pPr>
              <w:pStyle w:val="OtherTableBody"/>
              <w:rPr>
                <w:lang w:val="en-US"/>
              </w:rPr>
            </w:pPr>
            <w:r w:rsidRPr="00BE0C76">
              <w:rPr>
                <w:lang w:val="en-US"/>
              </w:rPr>
              <w:t>07.04.1997</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Version</w:t>
            </w:r>
          </w:p>
        </w:tc>
        <w:tc>
          <w:tcPr>
            <w:tcW w:w="1400" w:type="dxa"/>
            <w:shd w:val="clear" w:color="auto" w:fill="auto"/>
          </w:tcPr>
          <w:p w:rsidR="00AC2621" w:rsidRPr="00BE0C76" w:rsidRDefault="00AC2621" w:rsidP="00AC2621">
            <w:pPr>
              <w:pStyle w:val="OtherTableBody"/>
              <w:rPr>
                <w:lang w:val="en-US"/>
              </w:rPr>
            </w:pPr>
            <w:r w:rsidRPr="00BE0C76">
              <w:rPr>
                <w:lang w:val="en-US"/>
              </w:rPr>
              <w:t>1</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14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OID</w:t>
            </w:r>
          </w:p>
        </w:tc>
        <w:tc>
          <w:tcPr>
            <w:tcW w:w="6400" w:type="dxa"/>
            <w:shd w:val="clear" w:color="auto" w:fill="auto"/>
          </w:tcPr>
          <w:p w:rsidR="00AC2621" w:rsidRPr="00BE0C76" w:rsidRDefault="00AC2621" w:rsidP="00AC2621">
            <w:pPr>
              <w:pStyle w:val="OtherTableBody"/>
              <w:rPr>
                <w:lang w:val="en-US"/>
              </w:rPr>
            </w:pPr>
            <w:r w:rsidRPr="00BE0C76">
              <w:rPr>
                <w:lang w:val="en-US"/>
              </w:rPr>
              <w:t>2.16.840.1.113883.21.184</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6400" w:type="dxa"/>
            <w:shd w:val="clear" w:color="auto" w:fill="auto"/>
          </w:tcPr>
          <w:p w:rsidR="00AC2621" w:rsidRPr="00BE0C76" w:rsidRDefault="00AC2621" w:rsidP="00AC2621">
            <w:pPr>
              <w:pStyle w:val="OtherTableBody"/>
              <w:rPr>
                <w:lang w:val="en-US"/>
              </w:rPr>
            </w:pPr>
            <w:r w:rsidRPr="00BE0C76">
              <w:rPr>
                <w:lang w:val="en-US"/>
              </w:rPr>
              <w:t>hl7VS-allowSubstitutionCodes</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400" w:type="dxa"/>
            <w:shd w:val="clear" w:color="auto" w:fill="auto"/>
          </w:tcPr>
          <w:p w:rsidR="00AC2621" w:rsidRPr="00BE0C76" w:rsidRDefault="00AC2621" w:rsidP="00AC2621">
            <w:pPr>
              <w:pStyle w:val="OtherTableBody"/>
              <w:rPr>
                <w:lang w:val="en-US"/>
              </w:rPr>
            </w:pPr>
            <w:r w:rsidRPr="00BE0C76">
              <w:rPr>
                <w:lang w:val="en-US"/>
              </w:rPr>
              <w:t>Value Set of codes that indicate whether the appointment resource may be substituted for another by the entity assigned to fulfill the appointment.</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Content Logical Definition</w:t>
            </w:r>
          </w:p>
        </w:tc>
        <w:tc>
          <w:tcPr>
            <w:tcW w:w="6400" w:type="dxa"/>
            <w:shd w:val="clear" w:color="auto" w:fill="auto"/>
          </w:tcPr>
          <w:p w:rsidR="00AC2621" w:rsidRPr="00BE0C76" w:rsidRDefault="00AC2621" w:rsidP="00AC2621">
            <w:pPr>
              <w:pStyle w:val="OtherTableBody"/>
              <w:rPr>
                <w:lang w:val="en-US"/>
              </w:rPr>
            </w:pPr>
            <w:r w:rsidRPr="00BE0C76">
              <w:rPr>
                <w:lang w:val="en-US"/>
              </w:rPr>
              <w:t>all codes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BE0C76" w:rsidTr="00AC2621">
        <w:tc>
          <w:tcPr>
            <w:tcW w:w="1800" w:type="dxa"/>
            <w:shd w:val="clear" w:color="auto" w:fill="F3F3F3"/>
          </w:tcPr>
          <w:p w:rsidR="00AC2621" w:rsidRPr="00BE0C76" w:rsidRDefault="00AC2621" w:rsidP="00AC2621">
            <w:pPr>
              <w:pStyle w:val="OtherTableHeader"/>
              <w:rPr>
                <w:lang w:val="en-US"/>
              </w:rPr>
            </w:pPr>
            <w:r w:rsidRPr="00BE0C76">
              <w:rPr>
                <w:lang w:val="en-US"/>
              </w:rPr>
              <w:t>Realm</w:t>
            </w:r>
          </w:p>
        </w:tc>
        <w:tc>
          <w:tcPr>
            <w:tcW w:w="2400" w:type="dxa"/>
            <w:shd w:val="clear" w:color="auto" w:fill="auto"/>
          </w:tcPr>
          <w:p w:rsidR="00AC2621" w:rsidRPr="00BE0C76" w:rsidRDefault="00AC2621" w:rsidP="00AC2621">
            <w:pPr>
              <w:pStyle w:val="OtherTableBody"/>
              <w:rPr>
                <w:lang w:val="en-US"/>
              </w:rPr>
            </w:pPr>
            <w:r w:rsidRPr="00BE0C76">
              <w:rPr>
                <w:lang w:val="en-US"/>
              </w:rPr>
              <w:t>representative</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0279</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Table of codes used to indicate whether the appointment resource may be substituted for another by the entity assigned to fulfill the appointment.</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User</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0279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2400"/>
        <w:gridCol w:w="1200"/>
        <w:gridCol w:w="800"/>
      </w:tblGrid>
      <w:tr w:rsidR="00AC2621" w:rsidRPr="00BE0C76" w:rsidTr="00AC2621">
        <w:trPr>
          <w:tblHeader/>
        </w:trPr>
        <w:tc>
          <w:tcPr>
            <w:tcW w:w="12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Value</w:t>
            </w:r>
          </w:p>
        </w:tc>
        <w:tc>
          <w:tcPr>
            <w:tcW w:w="36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Display Name</w:t>
            </w:r>
          </w:p>
        </w:tc>
        <w:tc>
          <w:tcPr>
            <w:tcW w:w="24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Status</w:t>
            </w:r>
          </w:p>
        </w:tc>
      </w:tr>
      <w:tr w:rsidR="00AC2621" w:rsidRPr="00BE0C76" w:rsidTr="00AC2621">
        <w:tc>
          <w:tcPr>
            <w:tcW w:w="12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r w:rsidRPr="00BE0C76">
              <w:rPr>
                <w:lang w:val="en-US"/>
              </w:rPr>
              <w:t>No</w:t>
            </w:r>
          </w:p>
        </w:tc>
        <w:tc>
          <w:tcPr>
            <w:tcW w:w="36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r w:rsidRPr="00BE0C76">
              <w:rPr>
                <w:lang w:val="en-US"/>
              </w:rPr>
              <w:t>Substitution of this resource is not allowed</w:t>
            </w:r>
          </w:p>
        </w:tc>
        <w:tc>
          <w:tcPr>
            <w:tcW w:w="24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c>
          <w:tcPr>
            <w:tcW w:w="12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r>
      <w:tr w:rsidR="00AC2621" w:rsidRPr="00BE0C76" w:rsidTr="00AC2621">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Confirm</w:t>
            </w:r>
          </w:p>
        </w:tc>
        <w:tc>
          <w:tcPr>
            <w:tcW w:w="36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Contact the Placer Contact Person prior to making any substitutions of this resource</w:t>
            </w:r>
          </w:p>
        </w:tc>
        <w:tc>
          <w:tcPr>
            <w:tcW w:w="24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Notify</w:t>
            </w:r>
          </w:p>
        </w:tc>
        <w:tc>
          <w:tcPr>
            <w:tcW w:w="36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Notify the Placer Contact Person, through normal institutional procedures, that a substitution of this resource has been made</w:t>
            </w:r>
          </w:p>
        </w:tc>
        <w:tc>
          <w:tcPr>
            <w:tcW w:w="24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200" w:type="dxa"/>
            <w:tcBorders>
              <w:top w:val="single" w:sz="4" w:space="0" w:color="auto"/>
              <w:bottom w:val="double" w:sz="4" w:space="0" w:color="auto"/>
            </w:tcBorders>
            <w:shd w:val="clear" w:color="auto" w:fill="F3F3F3"/>
          </w:tcPr>
          <w:p w:rsidR="00AC2621" w:rsidRPr="00BE0C76" w:rsidRDefault="00AC2621" w:rsidP="00AC2621">
            <w:pPr>
              <w:rPr>
                <w:lang w:val="en-US"/>
              </w:rPr>
            </w:pPr>
            <w:r w:rsidRPr="00BE0C76">
              <w:rPr>
                <w:lang w:val="en-US"/>
              </w:rPr>
              <w:t>Yes</w:t>
            </w:r>
          </w:p>
        </w:tc>
        <w:tc>
          <w:tcPr>
            <w:tcW w:w="3600" w:type="dxa"/>
            <w:tcBorders>
              <w:top w:val="single" w:sz="4" w:space="0" w:color="auto"/>
              <w:bottom w:val="double" w:sz="4" w:space="0" w:color="auto"/>
            </w:tcBorders>
            <w:shd w:val="clear" w:color="auto" w:fill="F3F3F3"/>
          </w:tcPr>
          <w:p w:rsidR="00AC2621" w:rsidRPr="00BE0C76" w:rsidRDefault="00AC2621" w:rsidP="00AC2621">
            <w:pPr>
              <w:rPr>
                <w:lang w:val="en-US"/>
              </w:rPr>
            </w:pPr>
            <w:r w:rsidRPr="00BE0C76">
              <w:rPr>
                <w:lang w:val="en-US"/>
              </w:rPr>
              <w:t>Substitution of this resource is allowed</w:t>
            </w:r>
          </w:p>
        </w:tc>
        <w:tc>
          <w:tcPr>
            <w:tcW w:w="2400" w:type="dxa"/>
            <w:tcBorders>
              <w:top w:val="single" w:sz="4" w:space="0" w:color="auto"/>
              <w:bottom w:val="double" w:sz="4" w:space="0" w:color="auto"/>
            </w:tcBorders>
            <w:shd w:val="clear" w:color="auto" w:fill="F3F3F3"/>
          </w:tcPr>
          <w:p w:rsidR="00AC2621" w:rsidRPr="00BE0C76" w:rsidRDefault="00AC2621" w:rsidP="00AC2621">
            <w:pPr>
              <w:rPr>
                <w:lang w:val="en-US"/>
              </w:rPr>
            </w:pPr>
          </w:p>
        </w:tc>
        <w:tc>
          <w:tcPr>
            <w:tcW w:w="1200" w:type="dxa"/>
            <w:tcBorders>
              <w:top w:val="single" w:sz="4" w:space="0" w:color="auto"/>
              <w:bottom w:val="doub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double" w:sz="4" w:space="0" w:color="auto"/>
            </w:tcBorders>
            <w:shd w:val="clear" w:color="auto" w:fill="F3F3F3"/>
          </w:tcPr>
          <w:p w:rsidR="00AC2621" w:rsidRPr="00BE0C76" w:rsidRDefault="00AC2621" w:rsidP="00AC2621">
            <w:pPr>
              <w:rPr>
                <w:lang w:val="en-US"/>
              </w:rPr>
            </w:pPr>
          </w:p>
        </w:tc>
      </w:tr>
    </w:tbl>
    <w:p w:rsidR="00AC2621" w:rsidRPr="00BE0C76" w:rsidRDefault="00AC2621" w:rsidP="00AC2621">
      <w:pPr>
        <w:rPr>
          <w:lang w:val="en-US"/>
        </w:rPr>
      </w:pPr>
    </w:p>
    <w:p w:rsidR="00AC2621" w:rsidRPr="00BE0C76" w:rsidRDefault="00AC2621" w:rsidP="00AC2621">
      <w:pPr>
        <w:pStyle w:val="Heading3"/>
        <w:rPr>
          <w:lang w:val="en-US"/>
        </w:rPr>
      </w:pPr>
      <w:bookmarkStart w:id="218" w:name="_Toc26790042"/>
      <w:r w:rsidRPr="00BE0C76">
        <w:rPr>
          <w:lang w:val="en-US"/>
        </w:rPr>
        <w:lastRenderedPageBreak/>
        <w:t>0280 - Referral Priority</w:t>
      </w:r>
      <w:bookmarkEnd w:id="218"/>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ReferralPriority</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that designate the urgency of a  referral.</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no</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OID</w:t>
            </w:r>
          </w:p>
        </w:tc>
        <w:tc>
          <w:tcPr>
            <w:tcW w:w="7200" w:type="dxa"/>
            <w:shd w:val="clear" w:color="auto" w:fill="auto"/>
          </w:tcPr>
          <w:p w:rsidR="00AC2621" w:rsidRPr="00BE0C76" w:rsidRDefault="00AC2621" w:rsidP="00AC2621">
            <w:pPr>
              <w:pStyle w:val="OtherTableBody"/>
              <w:rPr>
                <w:lang w:val="en-US"/>
              </w:rPr>
            </w:pPr>
            <w:r w:rsidRPr="00BE0C76">
              <w:rPr>
                <w:lang w:val="en-US"/>
              </w:rPr>
              <w:t>2.16.840.1.113883.18.173</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7200" w:type="dxa"/>
            <w:shd w:val="clear" w:color="auto" w:fill="auto"/>
          </w:tcPr>
          <w:p w:rsidR="00AC2621" w:rsidRPr="00BE0C76" w:rsidRDefault="00AC2621" w:rsidP="00AC2621">
            <w:pPr>
              <w:pStyle w:val="OtherTableBody"/>
              <w:rPr>
                <w:lang w:val="en-US"/>
              </w:rPr>
            </w:pPr>
            <w:r w:rsidRPr="00BE0C76">
              <w:rPr>
                <w:lang w:val="en-US"/>
              </w:rPr>
              <w:t>referralPriority</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7200" w:type="dxa"/>
            <w:shd w:val="clear" w:color="auto" w:fill="auto"/>
          </w:tcPr>
          <w:p w:rsidR="00AC2621" w:rsidRPr="00BE0C76" w:rsidRDefault="00AC2621" w:rsidP="00AC2621">
            <w:pPr>
              <w:pStyle w:val="OtherTableBody"/>
              <w:rPr>
                <w:lang w:val="en-US"/>
              </w:rPr>
            </w:pPr>
            <w:r w:rsidRPr="00BE0C76">
              <w:rPr>
                <w:lang w:val="en-US"/>
              </w:rPr>
              <w:t>Code system of concepts used to designate the urgency of a  referral.  Used in HL7 Version 2.x messaging in the RF1 segment.</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Effective Date</w:t>
            </w:r>
          </w:p>
        </w:tc>
        <w:tc>
          <w:tcPr>
            <w:tcW w:w="1400" w:type="dxa"/>
            <w:shd w:val="clear" w:color="auto" w:fill="auto"/>
          </w:tcPr>
          <w:p w:rsidR="00AC2621" w:rsidRPr="00BE0C76" w:rsidRDefault="00AC2621" w:rsidP="00AC2621">
            <w:pPr>
              <w:pStyle w:val="OtherTableBody"/>
              <w:rPr>
                <w:lang w:val="en-US"/>
              </w:rPr>
            </w:pPr>
            <w:r w:rsidRPr="00BE0C76">
              <w:rPr>
                <w:lang w:val="en-US"/>
              </w:rPr>
              <w:t>07.04.1997</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Version</w:t>
            </w:r>
          </w:p>
        </w:tc>
        <w:tc>
          <w:tcPr>
            <w:tcW w:w="1400" w:type="dxa"/>
            <w:shd w:val="clear" w:color="auto" w:fill="auto"/>
          </w:tcPr>
          <w:p w:rsidR="00AC2621" w:rsidRPr="00BE0C76" w:rsidRDefault="00AC2621" w:rsidP="00AC2621">
            <w:pPr>
              <w:pStyle w:val="OtherTableBody"/>
              <w:rPr>
                <w:lang w:val="en-US"/>
              </w:rPr>
            </w:pPr>
            <w:r w:rsidRPr="00BE0C76">
              <w:rPr>
                <w:lang w:val="en-US"/>
              </w:rPr>
              <w:t>1</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14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OID</w:t>
            </w:r>
          </w:p>
        </w:tc>
        <w:tc>
          <w:tcPr>
            <w:tcW w:w="6400" w:type="dxa"/>
            <w:shd w:val="clear" w:color="auto" w:fill="auto"/>
          </w:tcPr>
          <w:p w:rsidR="00AC2621" w:rsidRPr="00BE0C76" w:rsidRDefault="00AC2621" w:rsidP="00AC2621">
            <w:pPr>
              <w:pStyle w:val="OtherTableBody"/>
              <w:rPr>
                <w:lang w:val="en-US"/>
              </w:rPr>
            </w:pPr>
            <w:r w:rsidRPr="00BE0C76">
              <w:rPr>
                <w:lang w:val="en-US"/>
              </w:rPr>
              <w:t>2.16.840.1.113883.21.185</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6400" w:type="dxa"/>
            <w:shd w:val="clear" w:color="auto" w:fill="auto"/>
          </w:tcPr>
          <w:p w:rsidR="00AC2621" w:rsidRPr="00BE0C76" w:rsidRDefault="00AC2621" w:rsidP="00AC2621">
            <w:pPr>
              <w:pStyle w:val="OtherTableBody"/>
              <w:rPr>
                <w:lang w:val="en-US"/>
              </w:rPr>
            </w:pPr>
            <w:r w:rsidRPr="00BE0C76">
              <w:rPr>
                <w:lang w:val="en-US"/>
              </w:rPr>
              <w:t>hl7VS-referralPriority</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400" w:type="dxa"/>
            <w:shd w:val="clear" w:color="auto" w:fill="auto"/>
          </w:tcPr>
          <w:p w:rsidR="00AC2621" w:rsidRPr="00BE0C76" w:rsidRDefault="00AC2621" w:rsidP="00AC2621">
            <w:pPr>
              <w:pStyle w:val="OtherTableBody"/>
              <w:rPr>
                <w:lang w:val="en-US"/>
              </w:rPr>
            </w:pPr>
            <w:r w:rsidRPr="00BE0C76">
              <w:rPr>
                <w:lang w:val="en-US"/>
              </w:rPr>
              <w:t>Value Set of codes that designate the urgency of a  referral.</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Content Logical Definition</w:t>
            </w:r>
          </w:p>
        </w:tc>
        <w:tc>
          <w:tcPr>
            <w:tcW w:w="6400" w:type="dxa"/>
            <w:shd w:val="clear" w:color="auto" w:fill="auto"/>
          </w:tcPr>
          <w:p w:rsidR="00AC2621" w:rsidRPr="00BE0C76" w:rsidRDefault="00AC2621" w:rsidP="00AC2621">
            <w:pPr>
              <w:pStyle w:val="OtherTableBody"/>
              <w:rPr>
                <w:lang w:val="en-US"/>
              </w:rPr>
            </w:pPr>
            <w:r w:rsidRPr="00BE0C76">
              <w:rPr>
                <w:lang w:val="en-US"/>
              </w:rPr>
              <w:t>all codes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BE0C76" w:rsidTr="00AC2621">
        <w:tc>
          <w:tcPr>
            <w:tcW w:w="1800" w:type="dxa"/>
            <w:shd w:val="clear" w:color="auto" w:fill="F3F3F3"/>
          </w:tcPr>
          <w:p w:rsidR="00AC2621" w:rsidRPr="00BE0C76" w:rsidRDefault="00AC2621" w:rsidP="00AC2621">
            <w:pPr>
              <w:pStyle w:val="OtherTableHeader"/>
              <w:rPr>
                <w:lang w:val="en-US"/>
              </w:rPr>
            </w:pPr>
            <w:r w:rsidRPr="00BE0C76">
              <w:rPr>
                <w:lang w:val="en-US"/>
              </w:rPr>
              <w:t>Realm</w:t>
            </w:r>
          </w:p>
        </w:tc>
        <w:tc>
          <w:tcPr>
            <w:tcW w:w="2400" w:type="dxa"/>
            <w:shd w:val="clear" w:color="auto" w:fill="auto"/>
          </w:tcPr>
          <w:p w:rsidR="00AC2621" w:rsidRPr="00BE0C76" w:rsidRDefault="00AC2621" w:rsidP="00AC2621">
            <w:pPr>
              <w:pStyle w:val="OtherTableBody"/>
              <w:rPr>
                <w:lang w:val="en-US"/>
              </w:rPr>
            </w:pPr>
            <w:r w:rsidRPr="00BE0C76">
              <w:rPr>
                <w:lang w:val="en-US"/>
              </w:rPr>
              <w:t>example</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0280</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Table of codes used to designate the urgency of a  referral.</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User</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Steward</w:t>
            </w:r>
          </w:p>
        </w:tc>
        <w:tc>
          <w:tcPr>
            <w:tcW w:w="6600" w:type="dxa"/>
            <w:shd w:val="clear" w:color="auto" w:fill="auto"/>
          </w:tcPr>
          <w:p w:rsidR="00AC2621" w:rsidRPr="00BE0C76" w:rsidRDefault="00AC2621" w:rsidP="00AC2621">
            <w:pPr>
              <w:pStyle w:val="OtherTableBody"/>
              <w:rPr>
                <w:lang w:val="en-US"/>
              </w:rPr>
            </w:pPr>
            <w:r w:rsidRPr="00BE0C76">
              <w:rPr>
                <w:lang w:val="en-US"/>
              </w:rPr>
              <w:t>OO</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RF1-2</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0280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AC2621" w:rsidRPr="00BE0C76" w:rsidTr="00AC2621">
        <w:trPr>
          <w:tblHeader/>
        </w:trPr>
        <w:tc>
          <w:tcPr>
            <w:tcW w:w="12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Status</w:t>
            </w:r>
          </w:p>
        </w:tc>
      </w:tr>
      <w:tr w:rsidR="00AC2621" w:rsidRPr="00BE0C76" w:rsidTr="00AC2621">
        <w:tc>
          <w:tcPr>
            <w:tcW w:w="12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r w:rsidRPr="00BE0C76">
              <w:rPr>
                <w:lang w:val="en-US"/>
              </w:rPr>
              <w:t>S</w:t>
            </w:r>
          </w:p>
        </w:tc>
        <w:tc>
          <w:tcPr>
            <w:tcW w:w="16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r w:rsidRPr="00BE0C76">
              <w:rPr>
                <w:lang w:val="en-US"/>
              </w:rPr>
              <w:t>STAT</w:t>
            </w:r>
          </w:p>
        </w:tc>
        <w:tc>
          <w:tcPr>
            <w:tcW w:w="44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c>
          <w:tcPr>
            <w:tcW w:w="12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r>
      <w:tr w:rsidR="00AC2621" w:rsidRPr="00BE0C76" w:rsidTr="00AC2621">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A</w:t>
            </w:r>
          </w:p>
        </w:tc>
        <w:tc>
          <w:tcPr>
            <w:tcW w:w="16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ASAP</w:t>
            </w:r>
          </w:p>
        </w:tc>
        <w:tc>
          <w:tcPr>
            <w:tcW w:w="44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200" w:type="dxa"/>
            <w:tcBorders>
              <w:top w:val="single" w:sz="4" w:space="0" w:color="auto"/>
              <w:bottom w:val="double" w:sz="4" w:space="0" w:color="auto"/>
            </w:tcBorders>
            <w:shd w:val="clear" w:color="auto" w:fill="FFFFFF"/>
          </w:tcPr>
          <w:p w:rsidR="00AC2621" w:rsidRPr="00BE0C76" w:rsidRDefault="00AC2621" w:rsidP="00AC2621">
            <w:pPr>
              <w:rPr>
                <w:lang w:val="en-US"/>
              </w:rPr>
            </w:pPr>
            <w:r w:rsidRPr="00BE0C76">
              <w:rPr>
                <w:lang w:val="en-US"/>
              </w:rPr>
              <w:t>R</w:t>
            </w:r>
          </w:p>
        </w:tc>
        <w:tc>
          <w:tcPr>
            <w:tcW w:w="1600" w:type="dxa"/>
            <w:tcBorders>
              <w:top w:val="single" w:sz="4" w:space="0" w:color="auto"/>
              <w:bottom w:val="double" w:sz="4" w:space="0" w:color="auto"/>
            </w:tcBorders>
            <w:shd w:val="clear" w:color="auto" w:fill="FFFFFF"/>
          </w:tcPr>
          <w:p w:rsidR="00AC2621" w:rsidRPr="00BE0C76" w:rsidRDefault="00AC2621" w:rsidP="00AC2621">
            <w:pPr>
              <w:rPr>
                <w:lang w:val="en-US"/>
              </w:rPr>
            </w:pPr>
            <w:r w:rsidRPr="00BE0C76">
              <w:rPr>
                <w:lang w:val="en-US"/>
              </w:rPr>
              <w:t>Routine</w:t>
            </w:r>
          </w:p>
        </w:tc>
        <w:tc>
          <w:tcPr>
            <w:tcW w:w="4400" w:type="dxa"/>
            <w:tcBorders>
              <w:top w:val="single" w:sz="4" w:space="0" w:color="auto"/>
              <w:bottom w:val="double" w:sz="4" w:space="0" w:color="auto"/>
            </w:tcBorders>
            <w:shd w:val="clear" w:color="auto" w:fill="FFFFFF"/>
          </w:tcPr>
          <w:p w:rsidR="00AC2621" w:rsidRPr="00BE0C76" w:rsidRDefault="00AC2621" w:rsidP="00AC2621">
            <w:pPr>
              <w:rPr>
                <w:lang w:val="en-US"/>
              </w:rPr>
            </w:pPr>
          </w:p>
        </w:tc>
        <w:tc>
          <w:tcPr>
            <w:tcW w:w="1200" w:type="dxa"/>
            <w:tcBorders>
              <w:top w:val="single" w:sz="4" w:space="0" w:color="auto"/>
              <w:bottom w:val="double" w:sz="4" w:space="0" w:color="auto"/>
            </w:tcBorders>
            <w:shd w:val="clear" w:color="auto" w:fill="FFFFFF"/>
          </w:tcPr>
          <w:p w:rsidR="00AC2621" w:rsidRPr="00BE0C76" w:rsidRDefault="00AC2621" w:rsidP="00AC2621">
            <w:pPr>
              <w:rPr>
                <w:lang w:val="en-US"/>
              </w:rPr>
            </w:pPr>
          </w:p>
        </w:tc>
        <w:tc>
          <w:tcPr>
            <w:tcW w:w="800" w:type="dxa"/>
            <w:tcBorders>
              <w:top w:val="single" w:sz="4" w:space="0" w:color="auto"/>
              <w:bottom w:val="double" w:sz="4" w:space="0" w:color="auto"/>
            </w:tcBorders>
            <w:shd w:val="clear" w:color="auto" w:fill="FFFFFF"/>
          </w:tcPr>
          <w:p w:rsidR="00AC2621" w:rsidRPr="00BE0C76" w:rsidRDefault="00AC2621" w:rsidP="00AC2621">
            <w:pPr>
              <w:rPr>
                <w:lang w:val="en-US"/>
              </w:rPr>
            </w:pPr>
          </w:p>
        </w:tc>
      </w:tr>
    </w:tbl>
    <w:p w:rsidR="00AC2621" w:rsidRPr="00BE0C76" w:rsidRDefault="00AC2621" w:rsidP="00AC2621">
      <w:pPr>
        <w:rPr>
          <w:lang w:val="en-US"/>
        </w:rPr>
      </w:pPr>
    </w:p>
    <w:p w:rsidR="00AC2621" w:rsidRPr="00BE0C76" w:rsidRDefault="00AC2621" w:rsidP="00AC2621">
      <w:pPr>
        <w:pStyle w:val="Heading3"/>
        <w:rPr>
          <w:lang w:val="en-US"/>
        </w:rPr>
      </w:pPr>
      <w:bookmarkStart w:id="219" w:name="_Toc26790043"/>
      <w:r w:rsidRPr="00BE0C76">
        <w:rPr>
          <w:lang w:val="en-US"/>
        </w:rPr>
        <w:t>0281 - Referral Type</w:t>
      </w:r>
      <w:bookmarkEnd w:id="219"/>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ReferralType</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that identify the general category of healthcare professional desired to satisfy a referral.</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no</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OID</w:t>
            </w:r>
          </w:p>
        </w:tc>
        <w:tc>
          <w:tcPr>
            <w:tcW w:w="7200" w:type="dxa"/>
            <w:shd w:val="clear" w:color="auto" w:fill="auto"/>
          </w:tcPr>
          <w:p w:rsidR="00AC2621" w:rsidRPr="00BE0C76" w:rsidRDefault="00AC2621" w:rsidP="00AC2621">
            <w:pPr>
              <w:pStyle w:val="OtherTableBody"/>
              <w:rPr>
                <w:lang w:val="en-US"/>
              </w:rPr>
            </w:pPr>
            <w:r w:rsidRPr="00BE0C76">
              <w:rPr>
                <w:lang w:val="en-US"/>
              </w:rPr>
              <w:t>2.16.840.1.113883.18.174</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7200" w:type="dxa"/>
            <w:shd w:val="clear" w:color="auto" w:fill="auto"/>
          </w:tcPr>
          <w:p w:rsidR="00AC2621" w:rsidRPr="00BE0C76" w:rsidRDefault="00AC2621" w:rsidP="00AC2621">
            <w:pPr>
              <w:pStyle w:val="OtherTableBody"/>
              <w:rPr>
                <w:lang w:val="en-US"/>
              </w:rPr>
            </w:pPr>
            <w:r w:rsidRPr="00BE0C76">
              <w:rPr>
                <w:lang w:val="en-US"/>
              </w:rPr>
              <w:t>referralType</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7200" w:type="dxa"/>
            <w:shd w:val="clear" w:color="auto" w:fill="auto"/>
          </w:tcPr>
          <w:p w:rsidR="00AC2621" w:rsidRPr="00BE0C76" w:rsidRDefault="00AC2621" w:rsidP="00AC2621">
            <w:pPr>
              <w:pStyle w:val="OtherTableBody"/>
              <w:rPr>
                <w:lang w:val="en-US"/>
              </w:rPr>
            </w:pPr>
            <w:r w:rsidRPr="00BE0C76">
              <w:rPr>
                <w:lang w:val="en-US"/>
              </w:rPr>
              <w:t>Code system of concepts used to identify the general category of healthcare professional desired to satisfy a referral.  Used in HL7 Version 2.x messaging in the RF1 segment.</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Effective Date</w:t>
            </w:r>
          </w:p>
        </w:tc>
        <w:tc>
          <w:tcPr>
            <w:tcW w:w="1400" w:type="dxa"/>
            <w:shd w:val="clear" w:color="auto" w:fill="auto"/>
          </w:tcPr>
          <w:p w:rsidR="00AC2621" w:rsidRPr="00BE0C76" w:rsidRDefault="00AC2621" w:rsidP="00AC2621">
            <w:pPr>
              <w:pStyle w:val="OtherTableBody"/>
              <w:rPr>
                <w:lang w:val="en-US"/>
              </w:rPr>
            </w:pPr>
            <w:r w:rsidRPr="00BE0C76">
              <w:rPr>
                <w:lang w:val="en-US"/>
              </w:rPr>
              <w:t>07.04.1997</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lastRenderedPageBreak/>
              <w:t>Version</w:t>
            </w:r>
          </w:p>
        </w:tc>
        <w:tc>
          <w:tcPr>
            <w:tcW w:w="1400" w:type="dxa"/>
            <w:shd w:val="clear" w:color="auto" w:fill="auto"/>
          </w:tcPr>
          <w:p w:rsidR="00AC2621" w:rsidRPr="00BE0C76" w:rsidRDefault="00AC2621" w:rsidP="00AC2621">
            <w:pPr>
              <w:pStyle w:val="OtherTableBody"/>
              <w:rPr>
                <w:lang w:val="en-US"/>
              </w:rPr>
            </w:pPr>
            <w:r w:rsidRPr="00BE0C76">
              <w:rPr>
                <w:lang w:val="en-US"/>
              </w:rPr>
              <w:t>1</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14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OID</w:t>
            </w:r>
          </w:p>
        </w:tc>
        <w:tc>
          <w:tcPr>
            <w:tcW w:w="6400" w:type="dxa"/>
            <w:shd w:val="clear" w:color="auto" w:fill="auto"/>
          </w:tcPr>
          <w:p w:rsidR="00AC2621" w:rsidRPr="00BE0C76" w:rsidRDefault="00AC2621" w:rsidP="00AC2621">
            <w:pPr>
              <w:pStyle w:val="OtherTableBody"/>
              <w:rPr>
                <w:lang w:val="en-US"/>
              </w:rPr>
            </w:pPr>
            <w:r w:rsidRPr="00BE0C76">
              <w:rPr>
                <w:lang w:val="en-US"/>
              </w:rPr>
              <w:t>2.16.840.1.113883.21.186</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6400" w:type="dxa"/>
            <w:shd w:val="clear" w:color="auto" w:fill="auto"/>
          </w:tcPr>
          <w:p w:rsidR="00AC2621" w:rsidRPr="00BE0C76" w:rsidRDefault="00AC2621" w:rsidP="00AC2621">
            <w:pPr>
              <w:pStyle w:val="OtherTableBody"/>
              <w:rPr>
                <w:lang w:val="en-US"/>
              </w:rPr>
            </w:pPr>
            <w:r w:rsidRPr="00BE0C76">
              <w:rPr>
                <w:lang w:val="en-US"/>
              </w:rPr>
              <w:t>hl7VS-referralType</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400" w:type="dxa"/>
            <w:shd w:val="clear" w:color="auto" w:fill="auto"/>
          </w:tcPr>
          <w:p w:rsidR="00AC2621" w:rsidRPr="00BE0C76" w:rsidRDefault="00AC2621" w:rsidP="00AC2621">
            <w:pPr>
              <w:pStyle w:val="OtherTableBody"/>
              <w:rPr>
                <w:lang w:val="en-US"/>
              </w:rPr>
            </w:pPr>
            <w:r w:rsidRPr="00BE0C76">
              <w:rPr>
                <w:lang w:val="en-US"/>
              </w:rPr>
              <w:t>Value Set of codes that identify the general category of healthcare professional desired to satisfy a referral.</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Content Logical Definition</w:t>
            </w:r>
          </w:p>
        </w:tc>
        <w:tc>
          <w:tcPr>
            <w:tcW w:w="6400" w:type="dxa"/>
            <w:shd w:val="clear" w:color="auto" w:fill="auto"/>
          </w:tcPr>
          <w:p w:rsidR="00AC2621" w:rsidRPr="00BE0C76" w:rsidRDefault="00AC2621" w:rsidP="00AC2621">
            <w:pPr>
              <w:pStyle w:val="OtherTableBody"/>
              <w:rPr>
                <w:lang w:val="en-US"/>
              </w:rPr>
            </w:pPr>
            <w:r w:rsidRPr="00BE0C76">
              <w:rPr>
                <w:lang w:val="en-US"/>
              </w:rPr>
              <w:t>all codes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BE0C76" w:rsidTr="00AC2621">
        <w:tc>
          <w:tcPr>
            <w:tcW w:w="1800" w:type="dxa"/>
            <w:shd w:val="clear" w:color="auto" w:fill="F3F3F3"/>
          </w:tcPr>
          <w:p w:rsidR="00AC2621" w:rsidRPr="00BE0C76" w:rsidRDefault="00AC2621" w:rsidP="00AC2621">
            <w:pPr>
              <w:pStyle w:val="OtherTableHeader"/>
              <w:rPr>
                <w:lang w:val="en-US"/>
              </w:rPr>
            </w:pPr>
            <w:r w:rsidRPr="00BE0C76">
              <w:rPr>
                <w:lang w:val="en-US"/>
              </w:rPr>
              <w:t>Realm</w:t>
            </w:r>
          </w:p>
        </w:tc>
        <w:tc>
          <w:tcPr>
            <w:tcW w:w="2400" w:type="dxa"/>
            <w:shd w:val="clear" w:color="auto" w:fill="auto"/>
          </w:tcPr>
          <w:p w:rsidR="00AC2621" w:rsidRPr="00BE0C76" w:rsidRDefault="00AC2621" w:rsidP="00AC2621">
            <w:pPr>
              <w:pStyle w:val="OtherTableBody"/>
              <w:rPr>
                <w:lang w:val="en-US"/>
              </w:rPr>
            </w:pPr>
            <w:r w:rsidRPr="00BE0C76">
              <w:rPr>
                <w:lang w:val="en-US"/>
              </w:rPr>
              <w:t>example</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0281</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Table of codes used to identify the general category of healthcare professional desired to satisfy a referral.</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User</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Steward</w:t>
            </w:r>
          </w:p>
        </w:tc>
        <w:tc>
          <w:tcPr>
            <w:tcW w:w="6600" w:type="dxa"/>
            <w:shd w:val="clear" w:color="auto" w:fill="auto"/>
          </w:tcPr>
          <w:p w:rsidR="00AC2621" w:rsidRPr="00BE0C76" w:rsidRDefault="00AC2621" w:rsidP="00AC2621">
            <w:pPr>
              <w:pStyle w:val="OtherTableBody"/>
              <w:rPr>
                <w:lang w:val="en-US"/>
              </w:rPr>
            </w:pPr>
            <w:r w:rsidRPr="00BE0C76">
              <w:rPr>
                <w:lang w:val="en-US"/>
              </w:rPr>
              <w:t>OO</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RF1-3</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0281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AC2621" w:rsidRPr="00BE0C76" w:rsidTr="00AC2621">
        <w:trPr>
          <w:tblHeader/>
        </w:trPr>
        <w:tc>
          <w:tcPr>
            <w:tcW w:w="12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Status</w:t>
            </w:r>
          </w:p>
        </w:tc>
      </w:tr>
      <w:tr w:rsidR="00AC2621" w:rsidRPr="00BE0C76" w:rsidTr="00AC2621">
        <w:tc>
          <w:tcPr>
            <w:tcW w:w="12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r w:rsidRPr="00BE0C76">
              <w:rPr>
                <w:lang w:val="en-US"/>
              </w:rPr>
              <w:t>Lab</w:t>
            </w:r>
          </w:p>
        </w:tc>
        <w:tc>
          <w:tcPr>
            <w:tcW w:w="16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r w:rsidRPr="00BE0C76">
              <w:rPr>
                <w:lang w:val="en-US"/>
              </w:rPr>
              <w:t>Laboratory</w:t>
            </w:r>
          </w:p>
        </w:tc>
        <w:tc>
          <w:tcPr>
            <w:tcW w:w="44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c>
          <w:tcPr>
            <w:tcW w:w="12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r>
      <w:tr w:rsidR="00AC2621" w:rsidRPr="00BE0C76" w:rsidTr="00AC2621">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Rad</w:t>
            </w:r>
          </w:p>
        </w:tc>
        <w:tc>
          <w:tcPr>
            <w:tcW w:w="16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Radiology</w:t>
            </w:r>
          </w:p>
        </w:tc>
        <w:tc>
          <w:tcPr>
            <w:tcW w:w="44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Med</w:t>
            </w:r>
          </w:p>
        </w:tc>
        <w:tc>
          <w:tcPr>
            <w:tcW w:w="16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Medical</w:t>
            </w:r>
          </w:p>
        </w:tc>
        <w:tc>
          <w:tcPr>
            <w:tcW w:w="44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Skn</w:t>
            </w:r>
          </w:p>
        </w:tc>
        <w:tc>
          <w:tcPr>
            <w:tcW w:w="16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Skilled Nursing</w:t>
            </w:r>
          </w:p>
        </w:tc>
        <w:tc>
          <w:tcPr>
            <w:tcW w:w="44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Psy</w:t>
            </w:r>
          </w:p>
        </w:tc>
        <w:tc>
          <w:tcPr>
            <w:tcW w:w="16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Psychiatric</w:t>
            </w:r>
          </w:p>
        </w:tc>
        <w:tc>
          <w:tcPr>
            <w:tcW w:w="44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200" w:type="dxa"/>
            <w:tcBorders>
              <w:top w:val="single" w:sz="4" w:space="0" w:color="auto"/>
              <w:bottom w:val="double" w:sz="4" w:space="0" w:color="auto"/>
            </w:tcBorders>
            <w:shd w:val="clear" w:color="auto" w:fill="F3F3F3"/>
          </w:tcPr>
          <w:p w:rsidR="00AC2621" w:rsidRPr="00BE0C76" w:rsidRDefault="00AC2621" w:rsidP="00AC2621">
            <w:pPr>
              <w:rPr>
                <w:lang w:val="en-US"/>
              </w:rPr>
            </w:pPr>
            <w:r w:rsidRPr="00BE0C76">
              <w:rPr>
                <w:lang w:val="en-US"/>
              </w:rPr>
              <w:t>Hom</w:t>
            </w:r>
          </w:p>
        </w:tc>
        <w:tc>
          <w:tcPr>
            <w:tcW w:w="1600" w:type="dxa"/>
            <w:tcBorders>
              <w:top w:val="single" w:sz="4" w:space="0" w:color="auto"/>
              <w:bottom w:val="double" w:sz="4" w:space="0" w:color="auto"/>
            </w:tcBorders>
            <w:shd w:val="clear" w:color="auto" w:fill="F3F3F3"/>
          </w:tcPr>
          <w:p w:rsidR="00AC2621" w:rsidRPr="00BE0C76" w:rsidRDefault="00AC2621" w:rsidP="00AC2621">
            <w:pPr>
              <w:rPr>
                <w:lang w:val="en-US"/>
              </w:rPr>
            </w:pPr>
            <w:r w:rsidRPr="00BE0C76">
              <w:rPr>
                <w:lang w:val="en-US"/>
              </w:rPr>
              <w:t>Home Care</w:t>
            </w:r>
          </w:p>
        </w:tc>
        <w:tc>
          <w:tcPr>
            <w:tcW w:w="4400" w:type="dxa"/>
            <w:tcBorders>
              <w:top w:val="single" w:sz="4" w:space="0" w:color="auto"/>
              <w:bottom w:val="double" w:sz="4" w:space="0" w:color="auto"/>
            </w:tcBorders>
            <w:shd w:val="clear" w:color="auto" w:fill="F3F3F3"/>
          </w:tcPr>
          <w:p w:rsidR="00AC2621" w:rsidRPr="00BE0C76" w:rsidRDefault="00AC2621" w:rsidP="00AC2621">
            <w:pPr>
              <w:rPr>
                <w:lang w:val="en-US"/>
              </w:rPr>
            </w:pPr>
          </w:p>
        </w:tc>
        <w:tc>
          <w:tcPr>
            <w:tcW w:w="1200" w:type="dxa"/>
            <w:tcBorders>
              <w:top w:val="single" w:sz="4" w:space="0" w:color="auto"/>
              <w:bottom w:val="doub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double" w:sz="4" w:space="0" w:color="auto"/>
            </w:tcBorders>
            <w:shd w:val="clear" w:color="auto" w:fill="F3F3F3"/>
          </w:tcPr>
          <w:p w:rsidR="00AC2621" w:rsidRPr="00BE0C76" w:rsidRDefault="00AC2621" w:rsidP="00AC2621">
            <w:pPr>
              <w:rPr>
                <w:lang w:val="en-US"/>
              </w:rPr>
            </w:pPr>
          </w:p>
        </w:tc>
      </w:tr>
    </w:tbl>
    <w:p w:rsidR="00AC2621" w:rsidRPr="00BE0C76" w:rsidRDefault="00AC2621" w:rsidP="00AC2621">
      <w:pPr>
        <w:rPr>
          <w:lang w:val="en-US"/>
        </w:rPr>
      </w:pPr>
    </w:p>
    <w:p w:rsidR="00AC2621" w:rsidRPr="00BE0C76" w:rsidRDefault="00AC2621" w:rsidP="00AC2621">
      <w:pPr>
        <w:pStyle w:val="Heading3"/>
        <w:rPr>
          <w:lang w:val="en-US"/>
        </w:rPr>
      </w:pPr>
      <w:bookmarkStart w:id="220" w:name="_Toc26790044"/>
      <w:r w:rsidRPr="00BE0C76">
        <w:rPr>
          <w:lang w:val="en-US"/>
        </w:rPr>
        <w:t>0282 - Referral Disposition</w:t>
      </w:r>
      <w:bookmarkEnd w:id="220"/>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ReferralDisposition</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that identify the expected response from the healthcare professional receiving a referral.</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no</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OID</w:t>
            </w:r>
          </w:p>
        </w:tc>
        <w:tc>
          <w:tcPr>
            <w:tcW w:w="7200" w:type="dxa"/>
            <w:shd w:val="clear" w:color="auto" w:fill="auto"/>
          </w:tcPr>
          <w:p w:rsidR="00AC2621" w:rsidRPr="00BE0C76" w:rsidRDefault="00AC2621" w:rsidP="00AC2621">
            <w:pPr>
              <w:pStyle w:val="OtherTableBody"/>
              <w:rPr>
                <w:lang w:val="en-US"/>
              </w:rPr>
            </w:pPr>
            <w:r w:rsidRPr="00BE0C76">
              <w:rPr>
                <w:lang w:val="en-US"/>
              </w:rPr>
              <w:t>2.16.840.1.113883.18.175</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7200" w:type="dxa"/>
            <w:shd w:val="clear" w:color="auto" w:fill="auto"/>
          </w:tcPr>
          <w:p w:rsidR="00AC2621" w:rsidRPr="00BE0C76" w:rsidRDefault="00AC2621" w:rsidP="00AC2621">
            <w:pPr>
              <w:pStyle w:val="OtherTableBody"/>
              <w:rPr>
                <w:lang w:val="en-US"/>
              </w:rPr>
            </w:pPr>
            <w:r w:rsidRPr="00BE0C76">
              <w:rPr>
                <w:lang w:val="en-US"/>
              </w:rPr>
              <w:t>referralDisposition</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7200" w:type="dxa"/>
            <w:shd w:val="clear" w:color="auto" w:fill="auto"/>
          </w:tcPr>
          <w:p w:rsidR="00AC2621" w:rsidRPr="00BE0C76" w:rsidRDefault="00AC2621" w:rsidP="00AC2621">
            <w:pPr>
              <w:pStyle w:val="OtherTableBody"/>
              <w:rPr>
                <w:lang w:val="en-US"/>
              </w:rPr>
            </w:pPr>
            <w:r w:rsidRPr="00BE0C76">
              <w:rPr>
                <w:lang w:val="en-US"/>
              </w:rPr>
              <w:t>Code system of concepts used to identify the expected response from the healthcare professional receiving a referral.  Used in HL7 Version 2.x messaging in the RF1 segment.</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Effective Date</w:t>
            </w:r>
          </w:p>
        </w:tc>
        <w:tc>
          <w:tcPr>
            <w:tcW w:w="1400" w:type="dxa"/>
            <w:shd w:val="clear" w:color="auto" w:fill="auto"/>
          </w:tcPr>
          <w:p w:rsidR="00AC2621" w:rsidRPr="00BE0C76" w:rsidRDefault="00AC2621" w:rsidP="00AC2621">
            <w:pPr>
              <w:pStyle w:val="OtherTableBody"/>
              <w:rPr>
                <w:lang w:val="en-US"/>
              </w:rPr>
            </w:pPr>
            <w:r w:rsidRPr="00BE0C76">
              <w:rPr>
                <w:lang w:val="en-US"/>
              </w:rPr>
              <w:t>07.04.1997</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Version</w:t>
            </w:r>
          </w:p>
        </w:tc>
        <w:tc>
          <w:tcPr>
            <w:tcW w:w="1400" w:type="dxa"/>
            <w:shd w:val="clear" w:color="auto" w:fill="auto"/>
          </w:tcPr>
          <w:p w:rsidR="00AC2621" w:rsidRPr="00BE0C76" w:rsidRDefault="00AC2621" w:rsidP="00AC2621">
            <w:pPr>
              <w:pStyle w:val="OtherTableBody"/>
              <w:rPr>
                <w:lang w:val="en-US"/>
              </w:rPr>
            </w:pPr>
            <w:r w:rsidRPr="00BE0C76">
              <w:rPr>
                <w:lang w:val="en-US"/>
              </w:rPr>
              <w:t>1</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14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OID</w:t>
            </w:r>
          </w:p>
        </w:tc>
        <w:tc>
          <w:tcPr>
            <w:tcW w:w="6400" w:type="dxa"/>
            <w:shd w:val="clear" w:color="auto" w:fill="auto"/>
          </w:tcPr>
          <w:p w:rsidR="00AC2621" w:rsidRPr="00BE0C76" w:rsidRDefault="00AC2621" w:rsidP="00AC2621">
            <w:pPr>
              <w:pStyle w:val="OtherTableBody"/>
              <w:rPr>
                <w:lang w:val="en-US"/>
              </w:rPr>
            </w:pPr>
            <w:r w:rsidRPr="00BE0C76">
              <w:rPr>
                <w:lang w:val="en-US"/>
              </w:rPr>
              <w:t>2.16.840.1.113883.21.187</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6400" w:type="dxa"/>
            <w:shd w:val="clear" w:color="auto" w:fill="auto"/>
          </w:tcPr>
          <w:p w:rsidR="00AC2621" w:rsidRPr="00BE0C76" w:rsidRDefault="00AC2621" w:rsidP="00AC2621">
            <w:pPr>
              <w:pStyle w:val="OtherTableBody"/>
              <w:rPr>
                <w:lang w:val="en-US"/>
              </w:rPr>
            </w:pPr>
            <w:r w:rsidRPr="00BE0C76">
              <w:rPr>
                <w:lang w:val="en-US"/>
              </w:rPr>
              <w:t>hl7VS-referralDisposition</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400" w:type="dxa"/>
            <w:shd w:val="clear" w:color="auto" w:fill="auto"/>
          </w:tcPr>
          <w:p w:rsidR="00AC2621" w:rsidRPr="00BE0C76" w:rsidRDefault="00AC2621" w:rsidP="00AC2621">
            <w:pPr>
              <w:pStyle w:val="OtherTableBody"/>
              <w:rPr>
                <w:lang w:val="en-US"/>
              </w:rPr>
            </w:pPr>
            <w:r w:rsidRPr="00BE0C76">
              <w:rPr>
                <w:lang w:val="en-US"/>
              </w:rPr>
              <w:t>Value Set of codes that identify the expected response from the healthcare professional receiving a referral.</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Content Logical Definition</w:t>
            </w:r>
          </w:p>
        </w:tc>
        <w:tc>
          <w:tcPr>
            <w:tcW w:w="6400" w:type="dxa"/>
            <w:shd w:val="clear" w:color="auto" w:fill="auto"/>
          </w:tcPr>
          <w:p w:rsidR="00AC2621" w:rsidRPr="00BE0C76" w:rsidRDefault="00AC2621" w:rsidP="00AC2621">
            <w:pPr>
              <w:pStyle w:val="OtherTableBody"/>
              <w:rPr>
                <w:lang w:val="en-US"/>
              </w:rPr>
            </w:pPr>
            <w:r w:rsidRPr="00BE0C76">
              <w:rPr>
                <w:lang w:val="en-US"/>
              </w:rPr>
              <w:t>all codes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lastRenderedPageBreak/>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BE0C76" w:rsidTr="00AC2621">
        <w:tc>
          <w:tcPr>
            <w:tcW w:w="1800" w:type="dxa"/>
            <w:shd w:val="clear" w:color="auto" w:fill="F3F3F3"/>
          </w:tcPr>
          <w:p w:rsidR="00AC2621" w:rsidRPr="00BE0C76" w:rsidRDefault="00AC2621" w:rsidP="00AC2621">
            <w:pPr>
              <w:pStyle w:val="OtherTableHeader"/>
              <w:rPr>
                <w:lang w:val="en-US"/>
              </w:rPr>
            </w:pPr>
            <w:r w:rsidRPr="00BE0C76">
              <w:rPr>
                <w:lang w:val="en-US"/>
              </w:rPr>
              <w:t>Realm</w:t>
            </w:r>
          </w:p>
        </w:tc>
        <w:tc>
          <w:tcPr>
            <w:tcW w:w="2400" w:type="dxa"/>
            <w:shd w:val="clear" w:color="auto" w:fill="auto"/>
          </w:tcPr>
          <w:p w:rsidR="00AC2621" w:rsidRPr="00BE0C76" w:rsidRDefault="00AC2621" w:rsidP="00AC2621">
            <w:pPr>
              <w:pStyle w:val="OtherTableBody"/>
              <w:rPr>
                <w:lang w:val="en-US"/>
              </w:rPr>
            </w:pPr>
            <w:r w:rsidRPr="00BE0C76">
              <w:rPr>
                <w:lang w:val="en-US"/>
              </w:rPr>
              <w:t>representative</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0282</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Table of codes used to identify the expected response from the healthcare professional receiving a referral.</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User</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Steward</w:t>
            </w:r>
          </w:p>
        </w:tc>
        <w:tc>
          <w:tcPr>
            <w:tcW w:w="6600" w:type="dxa"/>
            <w:shd w:val="clear" w:color="auto" w:fill="auto"/>
          </w:tcPr>
          <w:p w:rsidR="00AC2621" w:rsidRPr="00BE0C76" w:rsidRDefault="00AC2621" w:rsidP="00AC2621">
            <w:pPr>
              <w:pStyle w:val="OtherTableBody"/>
              <w:rPr>
                <w:lang w:val="en-US"/>
              </w:rPr>
            </w:pPr>
            <w:r w:rsidRPr="00BE0C76">
              <w:rPr>
                <w:lang w:val="en-US"/>
              </w:rPr>
              <w:t>OO</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RF1-4</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0282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400"/>
        <w:gridCol w:w="2400"/>
        <w:gridCol w:w="1600"/>
        <w:gridCol w:w="800"/>
      </w:tblGrid>
      <w:tr w:rsidR="00AC2621" w:rsidRPr="00BE0C76" w:rsidTr="00AC2621">
        <w:trPr>
          <w:tblHeader/>
        </w:trPr>
        <w:tc>
          <w:tcPr>
            <w:tcW w:w="10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Value</w:t>
            </w:r>
          </w:p>
        </w:tc>
        <w:tc>
          <w:tcPr>
            <w:tcW w:w="34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Display Name</w:t>
            </w:r>
          </w:p>
        </w:tc>
        <w:tc>
          <w:tcPr>
            <w:tcW w:w="24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Definition</w:t>
            </w:r>
          </w:p>
        </w:tc>
        <w:tc>
          <w:tcPr>
            <w:tcW w:w="16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Status</w:t>
            </w:r>
          </w:p>
        </w:tc>
      </w:tr>
      <w:tr w:rsidR="00AC2621" w:rsidRPr="00BE0C76" w:rsidTr="00AC2621">
        <w:tc>
          <w:tcPr>
            <w:tcW w:w="10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r w:rsidRPr="00BE0C76">
              <w:rPr>
                <w:lang w:val="en-US"/>
              </w:rPr>
              <w:t>WR</w:t>
            </w:r>
          </w:p>
        </w:tc>
        <w:tc>
          <w:tcPr>
            <w:tcW w:w="34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r w:rsidRPr="00BE0C76">
              <w:rPr>
                <w:lang w:val="en-US"/>
              </w:rPr>
              <w:t>Send Written Report</w:t>
            </w:r>
          </w:p>
        </w:tc>
        <w:tc>
          <w:tcPr>
            <w:tcW w:w="24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c>
          <w:tcPr>
            <w:tcW w:w="16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r>
      <w:tr w:rsidR="00AC2621" w:rsidRPr="00BE0C76" w:rsidTr="00AC2621">
        <w:tc>
          <w:tcPr>
            <w:tcW w:w="10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RP</w:t>
            </w:r>
          </w:p>
        </w:tc>
        <w:tc>
          <w:tcPr>
            <w:tcW w:w="34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Return Patient After Evaluation</w:t>
            </w:r>
          </w:p>
        </w:tc>
        <w:tc>
          <w:tcPr>
            <w:tcW w:w="24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16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0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AM</w:t>
            </w:r>
          </w:p>
        </w:tc>
        <w:tc>
          <w:tcPr>
            <w:tcW w:w="34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Assume Management</w:t>
            </w:r>
          </w:p>
        </w:tc>
        <w:tc>
          <w:tcPr>
            <w:tcW w:w="24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16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000" w:type="dxa"/>
            <w:tcBorders>
              <w:top w:val="single" w:sz="4" w:space="0" w:color="auto"/>
              <w:bottom w:val="double" w:sz="4" w:space="0" w:color="auto"/>
            </w:tcBorders>
            <w:shd w:val="clear" w:color="auto" w:fill="F3F3F3"/>
          </w:tcPr>
          <w:p w:rsidR="00AC2621" w:rsidRPr="00BE0C76" w:rsidRDefault="00AC2621" w:rsidP="00AC2621">
            <w:pPr>
              <w:rPr>
                <w:lang w:val="en-US"/>
              </w:rPr>
            </w:pPr>
            <w:r w:rsidRPr="00BE0C76">
              <w:rPr>
                <w:lang w:val="en-US"/>
              </w:rPr>
              <w:t>SO</w:t>
            </w:r>
          </w:p>
        </w:tc>
        <w:tc>
          <w:tcPr>
            <w:tcW w:w="3400" w:type="dxa"/>
            <w:tcBorders>
              <w:top w:val="single" w:sz="4" w:space="0" w:color="auto"/>
              <w:bottom w:val="double" w:sz="4" w:space="0" w:color="auto"/>
            </w:tcBorders>
            <w:shd w:val="clear" w:color="auto" w:fill="F3F3F3"/>
          </w:tcPr>
          <w:p w:rsidR="00AC2621" w:rsidRPr="00BE0C76" w:rsidRDefault="00AC2621" w:rsidP="00AC2621">
            <w:pPr>
              <w:rPr>
                <w:lang w:val="en-US"/>
              </w:rPr>
            </w:pPr>
            <w:r w:rsidRPr="00BE0C76">
              <w:rPr>
                <w:lang w:val="en-US"/>
              </w:rPr>
              <w:t>Second Opinion</w:t>
            </w:r>
          </w:p>
        </w:tc>
        <w:tc>
          <w:tcPr>
            <w:tcW w:w="2400" w:type="dxa"/>
            <w:tcBorders>
              <w:top w:val="single" w:sz="4" w:space="0" w:color="auto"/>
              <w:bottom w:val="double" w:sz="4" w:space="0" w:color="auto"/>
            </w:tcBorders>
            <w:shd w:val="clear" w:color="auto" w:fill="F3F3F3"/>
          </w:tcPr>
          <w:p w:rsidR="00AC2621" w:rsidRPr="00BE0C76" w:rsidRDefault="00AC2621" w:rsidP="00AC2621">
            <w:pPr>
              <w:rPr>
                <w:lang w:val="en-US"/>
              </w:rPr>
            </w:pPr>
          </w:p>
        </w:tc>
        <w:tc>
          <w:tcPr>
            <w:tcW w:w="1600" w:type="dxa"/>
            <w:tcBorders>
              <w:top w:val="single" w:sz="4" w:space="0" w:color="auto"/>
              <w:bottom w:val="doub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double" w:sz="4" w:space="0" w:color="auto"/>
            </w:tcBorders>
            <w:shd w:val="clear" w:color="auto" w:fill="F3F3F3"/>
          </w:tcPr>
          <w:p w:rsidR="00AC2621" w:rsidRPr="00BE0C76" w:rsidRDefault="00AC2621" w:rsidP="00AC2621">
            <w:pPr>
              <w:rPr>
                <w:lang w:val="en-US"/>
              </w:rPr>
            </w:pPr>
          </w:p>
        </w:tc>
      </w:tr>
    </w:tbl>
    <w:p w:rsidR="00AC2621" w:rsidRPr="00BE0C76" w:rsidRDefault="00AC2621" w:rsidP="00AC2621">
      <w:pPr>
        <w:rPr>
          <w:lang w:val="en-US"/>
        </w:rPr>
      </w:pPr>
    </w:p>
    <w:p w:rsidR="00AC2621" w:rsidRPr="00BE0C76" w:rsidRDefault="00AC2621" w:rsidP="00AC2621">
      <w:pPr>
        <w:pStyle w:val="Heading3"/>
        <w:rPr>
          <w:lang w:val="en-US"/>
        </w:rPr>
      </w:pPr>
      <w:bookmarkStart w:id="221" w:name="_Toc26790045"/>
      <w:r w:rsidRPr="00BE0C76">
        <w:rPr>
          <w:lang w:val="en-US"/>
        </w:rPr>
        <w:t>0283 - Referral Status</w:t>
      </w:r>
      <w:bookmarkEnd w:id="221"/>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ReferralStatus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that define the state of a  referral.</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no</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OID</w:t>
            </w:r>
          </w:p>
        </w:tc>
        <w:tc>
          <w:tcPr>
            <w:tcW w:w="7200" w:type="dxa"/>
            <w:shd w:val="clear" w:color="auto" w:fill="auto"/>
          </w:tcPr>
          <w:p w:rsidR="00AC2621" w:rsidRPr="00BE0C76" w:rsidRDefault="00AC2621" w:rsidP="00AC2621">
            <w:pPr>
              <w:pStyle w:val="OtherTableBody"/>
              <w:rPr>
                <w:lang w:val="en-US"/>
              </w:rPr>
            </w:pPr>
            <w:r w:rsidRPr="00BE0C76">
              <w:rPr>
                <w:lang w:val="en-US"/>
              </w:rPr>
              <w:t>2.16.840.1.113883.18.176</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7200" w:type="dxa"/>
            <w:shd w:val="clear" w:color="auto" w:fill="auto"/>
          </w:tcPr>
          <w:p w:rsidR="00AC2621" w:rsidRPr="00BE0C76" w:rsidRDefault="00AC2621" w:rsidP="00AC2621">
            <w:pPr>
              <w:pStyle w:val="OtherTableBody"/>
              <w:rPr>
                <w:lang w:val="en-US"/>
              </w:rPr>
            </w:pPr>
            <w:r w:rsidRPr="00BE0C76">
              <w:rPr>
                <w:lang w:val="en-US"/>
              </w:rPr>
              <w:t>referralStatus</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7200" w:type="dxa"/>
            <w:shd w:val="clear" w:color="auto" w:fill="auto"/>
          </w:tcPr>
          <w:p w:rsidR="00AC2621" w:rsidRPr="00BE0C76" w:rsidRDefault="00AC2621" w:rsidP="00AC2621">
            <w:pPr>
              <w:pStyle w:val="OtherTableBody"/>
              <w:rPr>
                <w:lang w:val="en-US"/>
              </w:rPr>
            </w:pPr>
            <w:r w:rsidRPr="00BE0C76">
              <w:rPr>
                <w:lang w:val="en-US"/>
              </w:rPr>
              <w:t>Code system of concepts used to define the state of a  referral.  Used in HL7 Version 2.x messaging in the RF1 segment.</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Effective Date</w:t>
            </w:r>
          </w:p>
        </w:tc>
        <w:tc>
          <w:tcPr>
            <w:tcW w:w="1400" w:type="dxa"/>
            <w:shd w:val="clear" w:color="auto" w:fill="auto"/>
          </w:tcPr>
          <w:p w:rsidR="00AC2621" w:rsidRPr="00BE0C76" w:rsidRDefault="00AC2621" w:rsidP="00AC2621">
            <w:pPr>
              <w:pStyle w:val="OtherTableBody"/>
              <w:rPr>
                <w:lang w:val="en-US"/>
              </w:rPr>
            </w:pPr>
            <w:r w:rsidRPr="00BE0C76">
              <w:rPr>
                <w:lang w:val="en-US"/>
              </w:rPr>
              <w:t>07.04.1997</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Version</w:t>
            </w:r>
          </w:p>
        </w:tc>
        <w:tc>
          <w:tcPr>
            <w:tcW w:w="1400" w:type="dxa"/>
            <w:shd w:val="clear" w:color="auto" w:fill="auto"/>
          </w:tcPr>
          <w:p w:rsidR="00AC2621" w:rsidRPr="00BE0C76" w:rsidRDefault="00AC2621" w:rsidP="00AC2621">
            <w:pPr>
              <w:pStyle w:val="OtherTableBody"/>
              <w:rPr>
                <w:lang w:val="en-US"/>
              </w:rPr>
            </w:pPr>
            <w:r w:rsidRPr="00BE0C76">
              <w:rPr>
                <w:lang w:val="en-US"/>
              </w:rPr>
              <w:t>1</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14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OID</w:t>
            </w:r>
          </w:p>
        </w:tc>
        <w:tc>
          <w:tcPr>
            <w:tcW w:w="6400" w:type="dxa"/>
            <w:shd w:val="clear" w:color="auto" w:fill="auto"/>
          </w:tcPr>
          <w:p w:rsidR="00AC2621" w:rsidRPr="00BE0C76" w:rsidRDefault="00AC2621" w:rsidP="00AC2621">
            <w:pPr>
              <w:pStyle w:val="OtherTableBody"/>
              <w:rPr>
                <w:lang w:val="en-US"/>
              </w:rPr>
            </w:pPr>
            <w:r w:rsidRPr="00BE0C76">
              <w:rPr>
                <w:lang w:val="en-US"/>
              </w:rPr>
              <w:t>2.16.840.1.113883.21.188</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6400" w:type="dxa"/>
            <w:shd w:val="clear" w:color="auto" w:fill="auto"/>
          </w:tcPr>
          <w:p w:rsidR="00AC2621" w:rsidRPr="00BE0C76" w:rsidRDefault="00AC2621" w:rsidP="00AC2621">
            <w:pPr>
              <w:pStyle w:val="OtherTableBody"/>
              <w:rPr>
                <w:lang w:val="en-US"/>
              </w:rPr>
            </w:pPr>
            <w:r w:rsidRPr="00BE0C76">
              <w:rPr>
                <w:lang w:val="en-US"/>
              </w:rPr>
              <w:t>hl7VS-referralStatus</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400" w:type="dxa"/>
            <w:shd w:val="clear" w:color="auto" w:fill="auto"/>
          </w:tcPr>
          <w:p w:rsidR="00AC2621" w:rsidRPr="00BE0C76" w:rsidRDefault="00AC2621" w:rsidP="00AC2621">
            <w:pPr>
              <w:pStyle w:val="OtherTableBody"/>
              <w:rPr>
                <w:lang w:val="en-US"/>
              </w:rPr>
            </w:pPr>
            <w:r w:rsidRPr="00BE0C76">
              <w:rPr>
                <w:lang w:val="en-US"/>
              </w:rPr>
              <w:t>Value Set of codes that define the state of a  referral.</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Content Logical Definition</w:t>
            </w:r>
          </w:p>
        </w:tc>
        <w:tc>
          <w:tcPr>
            <w:tcW w:w="6400" w:type="dxa"/>
            <w:shd w:val="clear" w:color="auto" w:fill="auto"/>
          </w:tcPr>
          <w:p w:rsidR="00AC2621" w:rsidRPr="00BE0C76" w:rsidRDefault="00AC2621" w:rsidP="00AC2621">
            <w:pPr>
              <w:pStyle w:val="OtherTableBody"/>
              <w:rPr>
                <w:lang w:val="en-US"/>
              </w:rPr>
            </w:pPr>
            <w:r w:rsidRPr="00BE0C76">
              <w:rPr>
                <w:lang w:val="en-US"/>
              </w:rPr>
              <w:t>all codes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BE0C76" w:rsidTr="00AC2621">
        <w:tc>
          <w:tcPr>
            <w:tcW w:w="1800" w:type="dxa"/>
            <w:shd w:val="clear" w:color="auto" w:fill="F3F3F3"/>
          </w:tcPr>
          <w:p w:rsidR="00AC2621" w:rsidRPr="00BE0C76" w:rsidRDefault="00AC2621" w:rsidP="00AC2621">
            <w:pPr>
              <w:pStyle w:val="OtherTableHeader"/>
              <w:rPr>
                <w:lang w:val="en-US"/>
              </w:rPr>
            </w:pPr>
            <w:r w:rsidRPr="00BE0C76">
              <w:rPr>
                <w:lang w:val="en-US"/>
              </w:rPr>
              <w:t>Realm</w:t>
            </w:r>
          </w:p>
        </w:tc>
        <w:tc>
          <w:tcPr>
            <w:tcW w:w="2400" w:type="dxa"/>
            <w:shd w:val="clear" w:color="auto" w:fill="auto"/>
          </w:tcPr>
          <w:p w:rsidR="00AC2621" w:rsidRPr="00BE0C76" w:rsidRDefault="00AC2621" w:rsidP="00AC2621">
            <w:pPr>
              <w:pStyle w:val="OtherTableBody"/>
              <w:rPr>
                <w:lang w:val="en-US"/>
              </w:rPr>
            </w:pPr>
            <w:r w:rsidRPr="00BE0C76">
              <w:rPr>
                <w:lang w:val="en-US"/>
              </w:rPr>
              <w:t>representative</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0283</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Table of codes used to define the state of a  referral.</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User</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Steward</w:t>
            </w:r>
          </w:p>
        </w:tc>
        <w:tc>
          <w:tcPr>
            <w:tcW w:w="6600" w:type="dxa"/>
            <w:shd w:val="clear" w:color="auto" w:fill="auto"/>
          </w:tcPr>
          <w:p w:rsidR="00AC2621" w:rsidRPr="00BE0C76" w:rsidRDefault="00AC2621" w:rsidP="00AC2621">
            <w:pPr>
              <w:pStyle w:val="OtherTableBody"/>
              <w:rPr>
                <w:lang w:val="en-US"/>
              </w:rPr>
            </w:pPr>
            <w:r w:rsidRPr="00BE0C76">
              <w:rPr>
                <w:lang w:val="en-US"/>
              </w:rPr>
              <w:t>OO</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RF1-1</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lastRenderedPageBreak/>
        <w:t>Table 0283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AC2621" w:rsidRPr="00BE0C76" w:rsidTr="00AC2621">
        <w:trPr>
          <w:tblHeader/>
        </w:trPr>
        <w:tc>
          <w:tcPr>
            <w:tcW w:w="12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Status</w:t>
            </w:r>
          </w:p>
        </w:tc>
      </w:tr>
      <w:tr w:rsidR="00AC2621" w:rsidRPr="00BE0C76" w:rsidTr="00AC2621">
        <w:tc>
          <w:tcPr>
            <w:tcW w:w="12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r w:rsidRPr="00BE0C76">
              <w:rPr>
                <w:lang w:val="en-US"/>
              </w:rPr>
              <w:t>A</w:t>
            </w:r>
          </w:p>
        </w:tc>
        <w:tc>
          <w:tcPr>
            <w:tcW w:w="16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r w:rsidRPr="00BE0C76">
              <w:rPr>
                <w:lang w:val="en-US"/>
              </w:rPr>
              <w:t>Accepted</w:t>
            </w:r>
          </w:p>
        </w:tc>
        <w:tc>
          <w:tcPr>
            <w:tcW w:w="44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c>
          <w:tcPr>
            <w:tcW w:w="12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r>
      <w:tr w:rsidR="00AC2621" w:rsidRPr="00BE0C76" w:rsidTr="00AC2621">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P</w:t>
            </w:r>
          </w:p>
        </w:tc>
        <w:tc>
          <w:tcPr>
            <w:tcW w:w="16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Pending</w:t>
            </w:r>
          </w:p>
        </w:tc>
        <w:tc>
          <w:tcPr>
            <w:tcW w:w="44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R</w:t>
            </w:r>
          </w:p>
        </w:tc>
        <w:tc>
          <w:tcPr>
            <w:tcW w:w="16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Rejected</w:t>
            </w:r>
          </w:p>
        </w:tc>
        <w:tc>
          <w:tcPr>
            <w:tcW w:w="44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200" w:type="dxa"/>
            <w:tcBorders>
              <w:top w:val="single" w:sz="4" w:space="0" w:color="auto"/>
              <w:bottom w:val="double" w:sz="4" w:space="0" w:color="auto"/>
            </w:tcBorders>
            <w:shd w:val="clear" w:color="auto" w:fill="F3F3F3"/>
          </w:tcPr>
          <w:p w:rsidR="00AC2621" w:rsidRPr="00BE0C76" w:rsidRDefault="00AC2621" w:rsidP="00AC2621">
            <w:pPr>
              <w:rPr>
                <w:lang w:val="en-US"/>
              </w:rPr>
            </w:pPr>
            <w:r w:rsidRPr="00BE0C76">
              <w:rPr>
                <w:lang w:val="en-US"/>
              </w:rPr>
              <w:t>E</w:t>
            </w:r>
          </w:p>
        </w:tc>
        <w:tc>
          <w:tcPr>
            <w:tcW w:w="1600" w:type="dxa"/>
            <w:tcBorders>
              <w:top w:val="single" w:sz="4" w:space="0" w:color="auto"/>
              <w:bottom w:val="double" w:sz="4" w:space="0" w:color="auto"/>
            </w:tcBorders>
            <w:shd w:val="clear" w:color="auto" w:fill="F3F3F3"/>
          </w:tcPr>
          <w:p w:rsidR="00AC2621" w:rsidRPr="00BE0C76" w:rsidRDefault="00AC2621" w:rsidP="00AC2621">
            <w:pPr>
              <w:rPr>
                <w:lang w:val="en-US"/>
              </w:rPr>
            </w:pPr>
            <w:r w:rsidRPr="00BE0C76">
              <w:rPr>
                <w:lang w:val="en-US"/>
              </w:rPr>
              <w:t>Expired</w:t>
            </w:r>
          </w:p>
        </w:tc>
        <w:tc>
          <w:tcPr>
            <w:tcW w:w="4400" w:type="dxa"/>
            <w:tcBorders>
              <w:top w:val="single" w:sz="4" w:space="0" w:color="auto"/>
              <w:bottom w:val="double" w:sz="4" w:space="0" w:color="auto"/>
            </w:tcBorders>
            <w:shd w:val="clear" w:color="auto" w:fill="F3F3F3"/>
          </w:tcPr>
          <w:p w:rsidR="00AC2621" w:rsidRPr="00BE0C76" w:rsidRDefault="00AC2621" w:rsidP="00AC2621">
            <w:pPr>
              <w:rPr>
                <w:lang w:val="en-US"/>
              </w:rPr>
            </w:pPr>
          </w:p>
        </w:tc>
        <w:tc>
          <w:tcPr>
            <w:tcW w:w="1200" w:type="dxa"/>
            <w:tcBorders>
              <w:top w:val="single" w:sz="4" w:space="0" w:color="auto"/>
              <w:bottom w:val="doub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double" w:sz="4" w:space="0" w:color="auto"/>
            </w:tcBorders>
            <w:shd w:val="clear" w:color="auto" w:fill="F3F3F3"/>
          </w:tcPr>
          <w:p w:rsidR="00AC2621" w:rsidRPr="00BE0C76" w:rsidRDefault="00AC2621" w:rsidP="00AC2621">
            <w:pPr>
              <w:rPr>
                <w:lang w:val="en-US"/>
              </w:rPr>
            </w:pPr>
          </w:p>
        </w:tc>
      </w:tr>
    </w:tbl>
    <w:p w:rsidR="00AC2621" w:rsidRPr="00BE0C76" w:rsidRDefault="00AC2621" w:rsidP="00AC2621">
      <w:pPr>
        <w:rPr>
          <w:lang w:val="en-US"/>
        </w:rPr>
      </w:pPr>
    </w:p>
    <w:p w:rsidR="00AC2621" w:rsidRPr="00BE0C76" w:rsidRDefault="00AC2621" w:rsidP="00AC2621">
      <w:pPr>
        <w:pStyle w:val="Heading3"/>
        <w:rPr>
          <w:lang w:val="en-US"/>
        </w:rPr>
      </w:pPr>
      <w:bookmarkStart w:id="222" w:name="_Toc26790046"/>
      <w:r w:rsidRPr="00BE0C76">
        <w:rPr>
          <w:lang w:val="en-US"/>
        </w:rPr>
        <w:t>0284 - Referral Category</w:t>
      </w:r>
      <w:bookmarkEnd w:id="222"/>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ReferralCategory</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that describe the patient care setting where a referral should take place.</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no</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OID</w:t>
            </w:r>
          </w:p>
        </w:tc>
        <w:tc>
          <w:tcPr>
            <w:tcW w:w="7200" w:type="dxa"/>
            <w:shd w:val="clear" w:color="auto" w:fill="auto"/>
          </w:tcPr>
          <w:p w:rsidR="00AC2621" w:rsidRPr="00BE0C76" w:rsidRDefault="00AC2621" w:rsidP="00AC2621">
            <w:pPr>
              <w:pStyle w:val="OtherTableBody"/>
              <w:rPr>
                <w:lang w:val="en-US"/>
              </w:rPr>
            </w:pPr>
            <w:r w:rsidRPr="00BE0C76">
              <w:rPr>
                <w:lang w:val="en-US"/>
              </w:rPr>
              <w:t>2.16.840.1.113883.18.177</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7200" w:type="dxa"/>
            <w:shd w:val="clear" w:color="auto" w:fill="auto"/>
          </w:tcPr>
          <w:p w:rsidR="00AC2621" w:rsidRPr="00BE0C76" w:rsidRDefault="00AC2621" w:rsidP="00AC2621">
            <w:pPr>
              <w:pStyle w:val="OtherTableBody"/>
              <w:rPr>
                <w:lang w:val="en-US"/>
              </w:rPr>
            </w:pPr>
            <w:r w:rsidRPr="00BE0C76">
              <w:rPr>
                <w:lang w:val="en-US"/>
              </w:rPr>
              <w:t>referralCategory</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7200" w:type="dxa"/>
            <w:shd w:val="clear" w:color="auto" w:fill="auto"/>
          </w:tcPr>
          <w:p w:rsidR="00AC2621" w:rsidRPr="00BE0C76" w:rsidRDefault="00AC2621" w:rsidP="00AC2621">
            <w:pPr>
              <w:pStyle w:val="OtherTableBody"/>
              <w:rPr>
                <w:lang w:val="en-US"/>
              </w:rPr>
            </w:pPr>
            <w:r w:rsidRPr="00BE0C76">
              <w:rPr>
                <w:lang w:val="en-US"/>
              </w:rPr>
              <w:t>Code system of concepts used to describe the patient care setting where a referral should take place.  Used in HL7 Version 2.x messaging in the RF1 segment.</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Effective Date</w:t>
            </w:r>
          </w:p>
        </w:tc>
        <w:tc>
          <w:tcPr>
            <w:tcW w:w="1400" w:type="dxa"/>
            <w:shd w:val="clear" w:color="auto" w:fill="auto"/>
          </w:tcPr>
          <w:p w:rsidR="00AC2621" w:rsidRPr="00BE0C76" w:rsidRDefault="00AC2621" w:rsidP="00AC2621">
            <w:pPr>
              <w:pStyle w:val="OtherTableBody"/>
              <w:rPr>
                <w:lang w:val="en-US"/>
              </w:rPr>
            </w:pPr>
            <w:r w:rsidRPr="00BE0C76">
              <w:rPr>
                <w:lang w:val="en-US"/>
              </w:rPr>
              <w:t>07.04.1997</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Version</w:t>
            </w:r>
          </w:p>
        </w:tc>
        <w:tc>
          <w:tcPr>
            <w:tcW w:w="1400" w:type="dxa"/>
            <w:shd w:val="clear" w:color="auto" w:fill="auto"/>
          </w:tcPr>
          <w:p w:rsidR="00AC2621" w:rsidRPr="00BE0C76" w:rsidRDefault="00AC2621" w:rsidP="00AC2621">
            <w:pPr>
              <w:pStyle w:val="OtherTableBody"/>
              <w:rPr>
                <w:lang w:val="en-US"/>
              </w:rPr>
            </w:pPr>
            <w:r w:rsidRPr="00BE0C76">
              <w:rPr>
                <w:lang w:val="en-US"/>
              </w:rPr>
              <w:t>1</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14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OID</w:t>
            </w:r>
          </w:p>
        </w:tc>
        <w:tc>
          <w:tcPr>
            <w:tcW w:w="6400" w:type="dxa"/>
            <w:shd w:val="clear" w:color="auto" w:fill="auto"/>
          </w:tcPr>
          <w:p w:rsidR="00AC2621" w:rsidRPr="00BE0C76" w:rsidRDefault="00AC2621" w:rsidP="00AC2621">
            <w:pPr>
              <w:pStyle w:val="OtherTableBody"/>
              <w:rPr>
                <w:lang w:val="en-US"/>
              </w:rPr>
            </w:pPr>
            <w:r w:rsidRPr="00BE0C76">
              <w:rPr>
                <w:lang w:val="en-US"/>
              </w:rPr>
              <w:t>2.16.840.1.113883.21.189</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6400" w:type="dxa"/>
            <w:shd w:val="clear" w:color="auto" w:fill="auto"/>
          </w:tcPr>
          <w:p w:rsidR="00AC2621" w:rsidRPr="00BE0C76" w:rsidRDefault="00AC2621" w:rsidP="00AC2621">
            <w:pPr>
              <w:pStyle w:val="OtherTableBody"/>
              <w:rPr>
                <w:lang w:val="en-US"/>
              </w:rPr>
            </w:pPr>
            <w:r w:rsidRPr="00BE0C76">
              <w:rPr>
                <w:lang w:val="en-US"/>
              </w:rPr>
              <w:t>hl7VS-referralCategory</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400" w:type="dxa"/>
            <w:shd w:val="clear" w:color="auto" w:fill="auto"/>
          </w:tcPr>
          <w:p w:rsidR="00AC2621" w:rsidRPr="00BE0C76" w:rsidRDefault="00AC2621" w:rsidP="00AC2621">
            <w:pPr>
              <w:pStyle w:val="OtherTableBody"/>
              <w:rPr>
                <w:lang w:val="en-US"/>
              </w:rPr>
            </w:pPr>
            <w:r w:rsidRPr="00BE0C76">
              <w:rPr>
                <w:lang w:val="en-US"/>
              </w:rPr>
              <w:t>Value Set of codes that describe the patient care setting where a referral should take place.</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Content Logical Definition</w:t>
            </w:r>
          </w:p>
        </w:tc>
        <w:tc>
          <w:tcPr>
            <w:tcW w:w="6400" w:type="dxa"/>
            <w:shd w:val="clear" w:color="auto" w:fill="auto"/>
          </w:tcPr>
          <w:p w:rsidR="00AC2621" w:rsidRPr="00BE0C76" w:rsidRDefault="00AC2621" w:rsidP="00AC2621">
            <w:pPr>
              <w:pStyle w:val="OtherTableBody"/>
              <w:rPr>
                <w:lang w:val="en-US"/>
              </w:rPr>
            </w:pPr>
            <w:r w:rsidRPr="00BE0C76">
              <w:rPr>
                <w:lang w:val="en-US"/>
              </w:rPr>
              <w:t>all codes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BE0C76" w:rsidTr="00AC2621">
        <w:tc>
          <w:tcPr>
            <w:tcW w:w="1800" w:type="dxa"/>
            <w:shd w:val="clear" w:color="auto" w:fill="F3F3F3"/>
          </w:tcPr>
          <w:p w:rsidR="00AC2621" w:rsidRPr="00BE0C76" w:rsidRDefault="00AC2621" w:rsidP="00AC2621">
            <w:pPr>
              <w:pStyle w:val="OtherTableHeader"/>
              <w:rPr>
                <w:lang w:val="en-US"/>
              </w:rPr>
            </w:pPr>
            <w:r w:rsidRPr="00BE0C76">
              <w:rPr>
                <w:lang w:val="en-US"/>
              </w:rPr>
              <w:t>Realm</w:t>
            </w:r>
          </w:p>
        </w:tc>
        <w:tc>
          <w:tcPr>
            <w:tcW w:w="2400" w:type="dxa"/>
            <w:shd w:val="clear" w:color="auto" w:fill="auto"/>
          </w:tcPr>
          <w:p w:rsidR="00AC2621" w:rsidRPr="00BE0C76" w:rsidRDefault="00AC2621" w:rsidP="00AC2621">
            <w:pPr>
              <w:pStyle w:val="OtherTableBody"/>
              <w:rPr>
                <w:lang w:val="en-US"/>
              </w:rPr>
            </w:pPr>
            <w:r w:rsidRPr="00BE0C76">
              <w:rPr>
                <w:lang w:val="en-US"/>
              </w:rPr>
              <w:t>representative</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0284</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Table of codes used to describe the patient care setting where a referral should take place.</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User</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Steward</w:t>
            </w:r>
          </w:p>
        </w:tc>
        <w:tc>
          <w:tcPr>
            <w:tcW w:w="6600" w:type="dxa"/>
            <w:shd w:val="clear" w:color="auto" w:fill="auto"/>
          </w:tcPr>
          <w:p w:rsidR="00AC2621" w:rsidRPr="00BE0C76" w:rsidRDefault="00AC2621" w:rsidP="00AC2621">
            <w:pPr>
              <w:pStyle w:val="OtherTableBody"/>
              <w:rPr>
                <w:lang w:val="en-US"/>
              </w:rPr>
            </w:pPr>
            <w:r w:rsidRPr="00BE0C76">
              <w:rPr>
                <w:lang w:val="en-US"/>
              </w:rPr>
              <w:t>OO</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RF1-5</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0284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AC2621" w:rsidRPr="00BE0C76" w:rsidTr="00AC2621">
        <w:trPr>
          <w:tblHeader/>
        </w:trPr>
        <w:tc>
          <w:tcPr>
            <w:tcW w:w="12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Status</w:t>
            </w:r>
          </w:p>
        </w:tc>
      </w:tr>
      <w:tr w:rsidR="00AC2621" w:rsidRPr="00BE0C76" w:rsidTr="00AC2621">
        <w:tc>
          <w:tcPr>
            <w:tcW w:w="12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r w:rsidRPr="00BE0C76">
              <w:rPr>
                <w:lang w:val="en-US"/>
              </w:rPr>
              <w:t>I</w:t>
            </w:r>
          </w:p>
        </w:tc>
        <w:tc>
          <w:tcPr>
            <w:tcW w:w="16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r w:rsidRPr="00BE0C76">
              <w:rPr>
                <w:lang w:val="en-US"/>
              </w:rPr>
              <w:t>Inpatient</w:t>
            </w:r>
          </w:p>
        </w:tc>
        <w:tc>
          <w:tcPr>
            <w:tcW w:w="44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c>
          <w:tcPr>
            <w:tcW w:w="12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r>
      <w:tr w:rsidR="00AC2621" w:rsidRPr="00BE0C76" w:rsidTr="00AC2621">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O</w:t>
            </w:r>
          </w:p>
        </w:tc>
        <w:tc>
          <w:tcPr>
            <w:tcW w:w="16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Outpatient</w:t>
            </w:r>
          </w:p>
        </w:tc>
        <w:tc>
          <w:tcPr>
            <w:tcW w:w="44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A</w:t>
            </w:r>
          </w:p>
        </w:tc>
        <w:tc>
          <w:tcPr>
            <w:tcW w:w="16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Ambulatory</w:t>
            </w:r>
          </w:p>
        </w:tc>
        <w:tc>
          <w:tcPr>
            <w:tcW w:w="44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200" w:type="dxa"/>
            <w:tcBorders>
              <w:top w:val="single" w:sz="4" w:space="0" w:color="auto"/>
              <w:bottom w:val="double" w:sz="4" w:space="0" w:color="auto"/>
            </w:tcBorders>
            <w:shd w:val="clear" w:color="auto" w:fill="F3F3F3"/>
          </w:tcPr>
          <w:p w:rsidR="00AC2621" w:rsidRPr="00BE0C76" w:rsidRDefault="00AC2621" w:rsidP="00AC2621">
            <w:pPr>
              <w:rPr>
                <w:lang w:val="en-US"/>
              </w:rPr>
            </w:pPr>
            <w:r w:rsidRPr="00BE0C76">
              <w:rPr>
                <w:lang w:val="en-US"/>
              </w:rPr>
              <w:t>E</w:t>
            </w:r>
          </w:p>
        </w:tc>
        <w:tc>
          <w:tcPr>
            <w:tcW w:w="1600" w:type="dxa"/>
            <w:tcBorders>
              <w:top w:val="single" w:sz="4" w:space="0" w:color="auto"/>
              <w:bottom w:val="double" w:sz="4" w:space="0" w:color="auto"/>
            </w:tcBorders>
            <w:shd w:val="clear" w:color="auto" w:fill="F3F3F3"/>
          </w:tcPr>
          <w:p w:rsidR="00AC2621" w:rsidRPr="00BE0C76" w:rsidRDefault="00AC2621" w:rsidP="00AC2621">
            <w:pPr>
              <w:rPr>
                <w:lang w:val="en-US"/>
              </w:rPr>
            </w:pPr>
            <w:r w:rsidRPr="00BE0C76">
              <w:rPr>
                <w:lang w:val="en-US"/>
              </w:rPr>
              <w:t>Emergency</w:t>
            </w:r>
          </w:p>
        </w:tc>
        <w:tc>
          <w:tcPr>
            <w:tcW w:w="4400" w:type="dxa"/>
            <w:tcBorders>
              <w:top w:val="single" w:sz="4" w:space="0" w:color="auto"/>
              <w:bottom w:val="double" w:sz="4" w:space="0" w:color="auto"/>
            </w:tcBorders>
            <w:shd w:val="clear" w:color="auto" w:fill="F3F3F3"/>
          </w:tcPr>
          <w:p w:rsidR="00AC2621" w:rsidRPr="00BE0C76" w:rsidRDefault="00AC2621" w:rsidP="00AC2621">
            <w:pPr>
              <w:rPr>
                <w:lang w:val="en-US"/>
              </w:rPr>
            </w:pPr>
          </w:p>
        </w:tc>
        <w:tc>
          <w:tcPr>
            <w:tcW w:w="1200" w:type="dxa"/>
            <w:tcBorders>
              <w:top w:val="single" w:sz="4" w:space="0" w:color="auto"/>
              <w:bottom w:val="doub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double" w:sz="4" w:space="0" w:color="auto"/>
            </w:tcBorders>
            <w:shd w:val="clear" w:color="auto" w:fill="F3F3F3"/>
          </w:tcPr>
          <w:p w:rsidR="00AC2621" w:rsidRPr="00BE0C76" w:rsidRDefault="00AC2621" w:rsidP="00AC2621">
            <w:pPr>
              <w:rPr>
                <w:lang w:val="en-US"/>
              </w:rPr>
            </w:pPr>
          </w:p>
        </w:tc>
      </w:tr>
    </w:tbl>
    <w:p w:rsidR="00AC2621" w:rsidRPr="00BE0C76" w:rsidRDefault="00AC2621" w:rsidP="00AC2621">
      <w:pPr>
        <w:rPr>
          <w:lang w:val="en-US"/>
        </w:rPr>
      </w:pPr>
    </w:p>
    <w:p w:rsidR="00AC2621" w:rsidRPr="00BE0C76" w:rsidRDefault="00AC2621" w:rsidP="00AC2621">
      <w:pPr>
        <w:pStyle w:val="Heading3"/>
        <w:rPr>
          <w:lang w:val="en-US"/>
        </w:rPr>
      </w:pPr>
      <w:bookmarkStart w:id="223" w:name="_Toc26790047"/>
      <w:r w:rsidRPr="00BE0C76">
        <w:rPr>
          <w:lang w:val="en-US"/>
        </w:rPr>
        <w:t>0285 - Insurance Company ID Codes</w:t>
      </w:r>
      <w:bookmarkEnd w:id="223"/>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InsuranceCompanyIdCodes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lastRenderedPageBreak/>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for the identification of the insurance company or other entity that administers the authorizing coverage plan.  No suggested values.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yes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0285</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Table of codes specifying the identification of the insurance company or other entity that administers the authorizing coverage plan.  No suggested values.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User</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Steward</w:t>
            </w:r>
          </w:p>
        </w:tc>
        <w:tc>
          <w:tcPr>
            <w:tcW w:w="6600" w:type="dxa"/>
            <w:shd w:val="clear" w:color="auto" w:fill="auto"/>
          </w:tcPr>
          <w:p w:rsidR="00AC2621" w:rsidRPr="00BE0C76" w:rsidRDefault="00AC2621" w:rsidP="00AC2621">
            <w:pPr>
              <w:pStyle w:val="OtherTableBody"/>
              <w:rPr>
                <w:lang w:val="en-US"/>
              </w:rPr>
            </w:pPr>
            <w:r w:rsidRPr="00BE0C76">
              <w:rPr>
                <w:lang w:val="en-US"/>
              </w:rPr>
              <w:t>OO</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AUT-2</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Heading3"/>
        <w:rPr>
          <w:lang w:val="en-US"/>
        </w:rPr>
      </w:pPr>
      <w:bookmarkStart w:id="224" w:name="_Toc26790048"/>
      <w:r w:rsidRPr="00BE0C76">
        <w:rPr>
          <w:lang w:val="en-US"/>
        </w:rPr>
        <w:t>0286 - Provider Role</w:t>
      </w:r>
      <w:bookmarkEnd w:id="224"/>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ReferralProviderRole</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that define the relationship between a referral recipient and a patient or between a referral initiator and a patient.</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no</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OID</w:t>
            </w:r>
          </w:p>
        </w:tc>
        <w:tc>
          <w:tcPr>
            <w:tcW w:w="7200" w:type="dxa"/>
            <w:shd w:val="clear" w:color="auto" w:fill="auto"/>
          </w:tcPr>
          <w:p w:rsidR="00AC2621" w:rsidRPr="00BE0C76" w:rsidRDefault="00AC2621" w:rsidP="00AC2621">
            <w:pPr>
              <w:pStyle w:val="OtherTableBody"/>
              <w:rPr>
                <w:lang w:val="en-US"/>
              </w:rPr>
            </w:pPr>
            <w:r w:rsidRPr="00BE0C76">
              <w:rPr>
                <w:lang w:val="en-US"/>
              </w:rPr>
              <w:t>2.16.840.1.113883.18.178</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7200" w:type="dxa"/>
            <w:shd w:val="clear" w:color="auto" w:fill="auto"/>
          </w:tcPr>
          <w:p w:rsidR="00AC2621" w:rsidRPr="00BE0C76" w:rsidRDefault="00AC2621" w:rsidP="00AC2621">
            <w:pPr>
              <w:pStyle w:val="OtherTableBody"/>
              <w:rPr>
                <w:lang w:val="en-US"/>
              </w:rPr>
            </w:pPr>
            <w:r w:rsidRPr="00BE0C76">
              <w:rPr>
                <w:lang w:val="en-US"/>
              </w:rPr>
              <w:t>providerRole</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7200" w:type="dxa"/>
            <w:shd w:val="clear" w:color="auto" w:fill="auto"/>
          </w:tcPr>
          <w:p w:rsidR="00AC2621" w:rsidRPr="00BE0C76" w:rsidRDefault="00AC2621" w:rsidP="00AC2621">
            <w:pPr>
              <w:pStyle w:val="OtherTableBody"/>
              <w:rPr>
                <w:lang w:val="en-US"/>
              </w:rPr>
            </w:pPr>
            <w:r w:rsidRPr="00BE0C76">
              <w:rPr>
                <w:lang w:val="en-US"/>
              </w:rPr>
              <w:t>Code system of concepts used to define the relationship between a referral recipient and a patient or between a referral initiator and a patient.  Used in HL7 Version 2.x messaging in the PRD segment.</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Effective Date</w:t>
            </w:r>
          </w:p>
        </w:tc>
        <w:tc>
          <w:tcPr>
            <w:tcW w:w="1400" w:type="dxa"/>
            <w:shd w:val="clear" w:color="auto" w:fill="auto"/>
          </w:tcPr>
          <w:p w:rsidR="00AC2621" w:rsidRPr="00BE0C76" w:rsidRDefault="00AC2621" w:rsidP="00AC2621">
            <w:pPr>
              <w:pStyle w:val="OtherTableBody"/>
              <w:rPr>
                <w:lang w:val="en-US"/>
              </w:rPr>
            </w:pPr>
            <w:r w:rsidRPr="00BE0C76">
              <w:rPr>
                <w:lang w:val="en-US"/>
              </w:rPr>
              <w:t>07.04.1997</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Version</w:t>
            </w:r>
          </w:p>
        </w:tc>
        <w:tc>
          <w:tcPr>
            <w:tcW w:w="1400" w:type="dxa"/>
            <w:shd w:val="clear" w:color="auto" w:fill="auto"/>
          </w:tcPr>
          <w:p w:rsidR="00AC2621" w:rsidRPr="00BE0C76" w:rsidRDefault="00AC2621" w:rsidP="00AC2621">
            <w:pPr>
              <w:pStyle w:val="OtherTableBody"/>
              <w:rPr>
                <w:lang w:val="en-US"/>
              </w:rPr>
            </w:pPr>
            <w:r w:rsidRPr="00BE0C76">
              <w:rPr>
                <w:lang w:val="en-US"/>
              </w:rPr>
              <w:t>1</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14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OID</w:t>
            </w:r>
          </w:p>
        </w:tc>
        <w:tc>
          <w:tcPr>
            <w:tcW w:w="6400" w:type="dxa"/>
            <w:shd w:val="clear" w:color="auto" w:fill="auto"/>
          </w:tcPr>
          <w:p w:rsidR="00AC2621" w:rsidRPr="00BE0C76" w:rsidRDefault="00AC2621" w:rsidP="00AC2621">
            <w:pPr>
              <w:pStyle w:val="OtherTableBody"/>
              <w:rPr>
                <w:lang w:val="en-US"/>
              </w:rPr>
            </w:pPr>
            <w:r w:rsidRPr="00BE0C76">
              <w:rPr>
                <w:lang w:val="en-US"/>
              </w:rPr>
              <w:t>2.16.840.1.113883.21.190</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6400" w:type="dxa"/>
            <w:shd w:val="clear" w:color="auto" w:fill="auto"/>
          </w:tcPr>
          <w:p w:rsidR="00AC2621" w:rsidRPr="00BE0C76" w:rsidRDefault="00AC2621" w:rsidP="00AC2621">
            <w:pPr>
              <w:pStyle w:val="OtherTableBody"/>
              <w:rPr>
                <w:lang w:val="en-US"/>
              </w:rPr>
            </w:pPr>
            <w:r w:rsidRPr="00BE0C76">
              <w:rPr>
                <w:lang w:val="en-US"/>
              </w:rPr>
              <w:t>hl7VS-providerRole</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400" w:type="dxa"/>
            <w:shd w:val="clear" w:color="auto" w:fill="auto"/>
          </w:tcPr>
          <w:p w:rsidR="00AC2621" w:rsidRPr="00BE0C76" w:rsidRDefault="00AC2621" w:rsidP="00AC2621">
            <w:pPr>
              <w:pStyle w:val="OtherTableBody"/>
              <w:rPr>
                <w:lang w:val="en-US"/>
              </w:rPr>
            </w:pPr>
            <w:r w:rsidRPr="00BE0C76">
              <w:rPr>
                <w:lang w:val="en-US"/>
              </w:rPr>
              <w:t>Value Set of codes that define the relationship between a referral recipient and a patient or between a referral initiator and a patient.</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Content Logical Definition</w:t>
            </w:r>
          </w:p>
        </w:tc>
        <w:tc>
          <w:tcPr>
            <w:tcW w:w="6400" w:type="dxa"/>
            <w:shd w:val="clear" w:color="auto" w:fill="auto"/>
          </w:tcPr>
          <w:p w:rsidR="00AC2621" w:rsidRPr="00BE0C76" w:rsidRDefault="00AC2621" w:rsidP="00AC2621">
            <w:pPr>
              <w:pStyle w:val="OtherTableBody"/>
              <w:rPr>
                <w:lang w:val="en-US"/>
              </w:rPr>
            </w:pPr>
            <w:r w:rsidRPr="00BE0C76">
              <w:rPr>
                <w:lang w:val="en-US"/>
              </w:rPr>
              <w:t>all codes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BE0C76" w:rsidTr="00AC2621">
        <w:tc>
          <w:tcPr>
            <w:tcW w:w="1800" w:type="dxa"/>
            <w:shd w:val="clear" w:color="auto" w:fill="F3F3F3"/>
          </w:tcPr>
          <w:p w:rsidR="00AC2621" w:rsidRPr="00BE0C76" w:rsidRDefault="00AC2621" w:rsidP="00AC2621">
            <w:pPr>
              <w:pStyle w:val="OtherTableHeader"/>
              <w:rPr>
                <w:lang w:val="en-US"/>
              </w:rPr>
            </w:pPr>
            <w:r w:rsidRPr="00BE0C76">
              <w:rPr>
                <w:lang w:val="en-US"/>
              </w:rPr>
              <w:t>Realm</w:t>
            </w:r>
          </w:p>
        </w:tc>
        <w:tc>
          <w:tcPr>
            <w:tcW w:w="2400" w:type="dxa"/>
            <w:shd w:val="clear" w:color="auto" w:fill="auto"/>
          </w:tcPr>
          <w:p w:rsidR="00AC2621" w:rsidRPr="00BE0C76" w:rsidRDefault="00AC2621" w:rsidP="00AC2621">
            <w:pPr>
              <w:pStyle w:val="OtherTableBody"/>
              <w:rPr>
                <w:lang w:val="en-US"/>
              </w:rPr>
            </w:pPr>
            <w:r w:rsidRPr="00BE0C76">
              <w:rPr>
                <w:lang w:val="en-US"/>
              </w:rPr>
              <w:t>representative</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0286</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Table of codes used to define the relationship between a referral recipient and a patient or between a referral initiator and a patient.</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User</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Steward</w:t>
            </w:r>
          </w:p>
        </w:tc>
        <w:tc>
          <w:tcPr>
            <w:tcW w:w="6600" w:type="dxa"/>
            <w:shd w:val="clear" w:color="auto" w:fill="auto"/>
          </w:tcPr>
          <w:p w:rsidR="00AC2621" w:rsidRPr="00BE0C76" w:rsidRDefault="00AC2621" w:rsidP="00AC2621">
            <w:pPr>
              <w:pStyle w:val="OtherTableBody"/>
              <w:rPr>
                <w:lang w:val="en-US"/>
              </w:rPr>
            </w:pPr>
            <w:r w:rsidRPr="00BE0C76">
              <w:rPr>
                <w:lang w:val="en-US"/>
              </w:rPr>
              <w:t>OO</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PRD-1</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0286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2400"/>
        <w:gridCol w:w="1200"/>
        <w:gridCol w:w="800"/>
      </w:tblGrid>
      <w:tr w:rsidR="00AC2621" w:rsidRPr="00BE0C76" w:rsidTr="00AC2621">
        <w:trPr>
          <w:tblHeader/>
        </w:trPr>
        <w:tc>
          <w:tcPr>
            <w:tcW w:w="12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Value</w:t>
            </w:r>
          </w:p>
        </w:tc>
        <w:tc>
          <w:tcPr>
            <w:tcW w:w="36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Display Name</w:t>
            </w:r>
          </w:p>
        </w:tc>
        <w:tc>
          <w:tcPr>
            <w:tcW w:w="24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Status</w:t>
            </w:r>
          </w:p>
        </w:tc>
      </w:tr>
      <w:tr w:rsidR="00AC2621" w:rsidRPr="00BE0C76" w:rsidTr="00AC2621">
        <w:tc>
          <w:tcPr>
            <w:tcW w:w="12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r w:rsidRPr="00BE0C76">
              <w:rPr>
                <w:lang w:val="en-US"/>
              </w:rPr>
              <w:t>RP</w:t>
            </w:r>
          </w:p>
        </w:tc>
        <w:tc>
          <w:tcPr>
            <w:tcW w:w="36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r w:rsidRPr="00BE0C76">
              <w:rPr>
                <w:lang w:val="en-US"/>
              </w:rPr>
              <w:t>Referring Provider</w:t>
            </w:r>
          </w:p>
        </w:tc>
        <w:tc>
          <w:tcPr>
            <w:tcW w:w="24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c>
          <w:tcPr>
            <w:tcW w:w="12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r>
      <w:tr w:rsidR="00AC2621" w:rsidRPr="00BE0C76" w:rsidTr="00AC2621">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PP</w:t>
            </w:r>
          </w:p>
        </w:tc>
        <w:tc>
          <w:tcPr>
            <w:tcW w:w="36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Primary Care Provider</w:t>
            </w:r>
          </w:p>
        </w:tc>
        <w:tc>
          <w:tcPr>
            <w:tcW w:w="24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CP</w:t>
            </w:r>
          </w:p>
        </w:tc>
        <w:tc>
          <w:tcPr>
            <w:tcW w:w="36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Consulting Provider</w:t>
            </w:r>
          </w:p>
        </w:tc>
        <w:tc>
          <w:tcPr>
            <w:tcW w:w="24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200" w:type="dxa"/>
            <w:tcBorders>
              <w:top w:val="single" w:sz="4" w:space="0" w:color="auto"/>
              <w:bottom w:val="double" w:sz="4" w:space="0" w:color="auto"/>
            </w:tcBorders>
            <w:shd w:val="clear" w:color="auto" w:fill="F3F3F3"/>
          </w:tcPr>
          <w:p w:rsidR="00AC2621" w:rsidRPr="00BE0C76" w:rsidRDefault="00AC2621" w:rsidP="00AC2621">
            <w:pPr>
              <w:rPr>
                <w:lang w:val="en-US"/>
              </w:rPr>
            </w:pPr>
            <w:r w:rsidRPr="00BE0C76">
              <w:rPr>
                <w:lang w:val="en-US"/>
              </w:rPr>
              <w:lastRenderedPageBreak/>
              <w:t>RT</w:t>
            </w:r>
          </w:p>
        </w:tc>
        <w:tc>
          <w:tcPr>
            <w:tcW w:w="3600" w:type="dxa"/>
            <w:tcBorders>
              <w:top w:val="single" w:sz="4" w:space="0" w:color="auto"/>
              <w:bottom w:val="double" w:sz="4" w:space="0" w:color="auto"/>
            </w:tcBorders>
            <w:shd w:val="clear" w:color="auto" w:fill="F3F3F3"/>
          </w:tcPr>
          <w:p w:rsidR="00AC2621" w:rsidRPr="00BE0C76" w:rsidRDefault="00AC2621" w:rsidP="00AC2621">
            <w:pPr>
              <w:rPr>
                <w:lang w:val="en-US"/>
              </w:rPr>
            </w:pPr>
            <w:r w:rsidRPr="00BE0C76">
              <w:rPr>
                <w:lang w:val="en-US"/>
              </w:rPr>
              <w:t>Referred to Provider</w:t>
            </w:r>
          </w:p>
        </w:tc>
        <w:tc>
          <w:tcPr>
            <w:tcW w:w="2400" w:type="dxa"/>
            <w:tcBorders>
              <w:top w:val="single" w:sz="4" w:space="0" w:color="auto"/>
              <w:bottom w:val="double" w:sz="4" w:space="0" w:color="auto"/>
            </w:tcBorders>
            <w:shd w:val="clear" w:color="auto" w:fill="F3F3F3"/>
          </w:tcPr>
          <w:p w:rsidR="00AC2621" w:rsidRPr="00BE0C76" w:rsidRDefault="00AC2621" w:rsidP="00AC2621">
            <w:pPr>
              <w:rPr>
                <w:lang w:val="en-US"/>
              </w:rPr>
            </w:pPr>
          </w:p>
        </w:tc>
        <w:tc>
          <w:tcPr>
            <w:tcW w:w="1200" w:type="dxa"/>
            <w:tcBorders>
              <w:top w:val="single" w:sz="4" w:space="0" w:color="auto"/>
              <w:bottom w:val="doub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double" w:sz="4" w:space="0" w:color="auto"/>
            </w:tcBorders>
            <w:shd w:val="clear" w:color="auto" w:fill="F3F3F3"/>
          </w:tcPr>
          <w:p w:rsidR="00AC2621" w:rsidRPr="00BE0C76" w:rsidRDefault="00AC2621" w:rsidP="00AC2621">
            <w:pPr>
              <w:rPr>
                <w:lang w:val="en-US"/>
              </w:rPr>
            </w:pPr>
          </w:p>
        </w:tc>
      </w:tr>
    </w:tbl>
    <w:p w:rsidR="00AC2621" w:rsidRPr="00BE0C76" w:rsidRDefault="00AC2621" w:rsidP="00AC2621">
      <w:pPr>
        <w:rPr>
          <w:lang w:val="en-US"/>
        </w:rPr>
      </w:pPr>
    </w:p>
    <w:p w:rsidR="00AC2621" w:rsidRPr="00BE0C76" w:rsidRDefault="00AC2621" w:rsidP="00AC2621">
      <w:pPr>
        <w:pStyle w:val="Heading3"/>
        <w:rPr>
          <w:lang w:val="en-US"/>
        </w:rPr>
      </w:pPr>
      <w:bookmarkStart w:id="225" w:name="_Toc26790049"/>
      <w:r w:rsidRPr="00BE0C76">
        <w:rPr>
          <w:lang w:val="en-US"/>
        </w:rPr>
        <w:t>0287 - Problem/Goal Action Code</w:t>
      </w:r>
      <w:bookmarkEnd w:id="225"/>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Problem_GoalActionCode</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to Patient Care for the intent of a problem or goal.</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no</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OID</w:t>
            </w:r>
          </w:p>
        </w:tc>
        <w:tc>
          <w:tcPr>
            <w:tcW w:w="7200" w:type="dxa"/>
            <w:shd w:val="clear" w:color="auto" w:fill="auto"/>
          </w:tcPr>
          <w:p w:rsidR="00AC2621" w:rsidRPr="00BE0C76" w:rsidRDefault="00AC2621" w:rsidP="00AC2621">
            <w:pPr>
              <w:pStyle w:val="OtherTableBody"/>
              <w:rPr>
                <w:lang w:val="en-US"/>
              </w:rPr>
            </w:pPr>
            <w:r w:rsidRPr="00BE0C76">
              <w:rPr>
                <w:lang w:val="en-US"/>
              </w:rPr>
              <w:t>2.16.840.1.113883.18.3</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7200" w:type="dxa"/>
            <w:shd w:val="clear" w:color="auto" w:fill="auto"/>
          </w:tcPr>
          <w:p w:rsidR="00AC2621" w:rsidRPr="00BE0C76" w:rsidRDefault="00AC2621" w:rsidP="00AC2621">
            <w:pPr>
              <w:pStyle w:val="OtherTableBody"/>
              <w:rPr>
                <w:lang w:val="en-US"/>
              </w:rPr>
            </w:pPr>
            <w:r w:rsidRPr="00BE0C76">
              <w:rPr>
                <w:lang w:val="en-US"/>
              </w:rPr>
              <w:t>problem-goalAction</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7200" w:type="dxa"/>
            <w:shd w:val="clear" w:color="auto" w:fill="auto"/>
          </w:tcPr>
          <w:p w:rsidR="00AC2621" w:rsidRPr="00BE0C76" w:rsidRDefault="00AC2621" w:rsidP="00AC2621">
            <w:pPr>
              <w:pStyle w:val="OtherTableBody"/>
              <w:rPr>
                <w:lang w:val="en-US"/>
              </w:rPr>
            </w:pPr>
            <w:r w:rsidRPr="00BE0C76">
              <w:rPr>
                <w:lang w:val="en-US"/>
              </w:rPr>
              <w:t>HL7-defined code system of concepts used in Patient Care for the intent of a problem or goal.  Used in HL7 Version 2.x messaging in the GOL, ROL, PRB and PTH segments.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Effective Date</w:t>
            </w:r>
          </w:p>
        </w:tc>
        <w:tc>
          <w:tcPr>
            <w:tcW w:w="1400" w:type="dxa"/>
            <w:shd w:val="clear" w:color="auto" w:fill="auto"/>
          </w:tcPr>
          <w:p w:rsidR="00AC2621" w:rsidRPr="00BE0C76" w:rsidRDefault="00AC2621" w:rsidP="00AC2621">
            <w:pPr>
              <w:pStyle w:val="OtherTableBody"/>
              <w:rPr>
                <w:lang w:val="en-US"/>
              </w:rPr>
            </w:pPr>
            <w:r w:rsidRPr="00BE0C76">
              <w:rPr>
                <w:lang w:val="en-US"/>
              </w:rPr>
              <w:t>07.04.1997</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Version</w:t>
            </w:r>
          </w:p>
        </w:tc>
        <w:tc>
          <w:tcPr>
            <w:tcW w:w="1400" w:type="dxa"/>
            <w:shd w:val="clear" w:color="auto" w:fill="auto"/>
          </w:tcPr>
          <w:p w:rsidR="00AC2621" w:rsidRPr="00BE0C76" w:rsidRDefault="00AC2621" w:rsidP="00AC2621">
            <w:pPr>
              <w:pStyle w:val="OtherTableBody"/>
              <w:rPr>
                <w:lang w:val="en-US"/>
              </w:rPr>
            </w:pPr>
            <w:r w:rsidRPr="00BE0C76">
              <w:rPr>
                <w:lang w:val="en-US"/>
              </w:rPr>
              <w:t>1</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14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OID</w:t>
            </w:r>
          </w:p>
        </w:tc>
        <w:tc>
          <w:tcPr>
            <w:tcW w:w="6400" w:type="dxa"/>
            <w:shd w:val="clear" w:color="auto" w:fill="auto"/>
          </w:tcPr>
          <w:p w:rsidR="00AC2621" w:rsidRPr="00BE0C76" w:rsidRDefault="00AC2621" w:rsidP="00AC2621">
            <w:pPr>
              <w:pStyle w:val="OtherTableBody"/>
              <w:rPr>
                <w:lang w:val="en-US"/>
              </w:rPr>
            </w:pPr>
            <w:r w:rsidRPr="00BE0C76">
              <w:rPr>
                <w:lang w:val="en-US"/>
              </w:rPr>
              <w:t>2.16.840.1.113883.21.191</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6400" w:type="dxa"/>
            <w:shd w:val="clear" w:color="auto" w:fill="auto"/>
          </w:tcPr>
          <w:p w:rsidR="00AC2621" w:rsidRPr="00BE0C76" w:rsidRDefault="00AC2621" w:rsidP="00AC2621">
            <w:pPr>
              <w:pStyle w:val="OtherTableBody"/>
              <w:rPr>
                <w:lang w:val="en-US"/>
              </w:rPr>
            </w:pPr>
            <w:r w:rsidRPr="00BE0C76">
              <w:rPr>
                <w:lang w:val="en-US"/>
              </w:rPr>
              <w:t>hl7VS-actionCode</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400" w:type="dxa"/>
            <w:shd w:val="clear" w:color="auto" w:fill="auto"/>
          </w:tcPr>
          <w:p w:rsidR="00AC2621" w:rsidRPr="00BE0C76" w:rsidRDefault="00AC2621" w:rsidP="00AC2621">
            <w:pPr>
              <w:pStyle w:val="OtherTableBody"/>
              <w:rPr>
                <w:lang w:val="en-US"/>
              </w:rPr>
            </w:pPr>
            <w:r w:rsidRPr="00BE0C76">
              <w:rPr>
                <w:lang w:val="en-US"/>
              </w:rPr>
              <w:t>Concepts used in Patient Care for the intent of a problem or goal.  Used in Version 2 messaging in the GOL segment.</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Content Logical Definition</w:t>
            </w:r>
          </w:p>
        </w:tc>
        <w:tc>
          <w:tcPr>
            <w:tcW w:w="6400" w:type="dxa"/>
            <w:shd w:val="clear" w:color="auto" w:fill="auto"/>
          </w:tcPr>
          <w:p w:rsidR="00AC2621" w:rsidRPr="00BE0C76" w:rsidRDefault="00AC2621" w:rsidP="00AC2621">
            <w:pPr>
              <w:pStyle w:val="OtherTableBody"/>
              <w:rPr>
                <w:lang w:val="en-US"/>
              </w:rPr>
            </w:pPr>
            <w:r w:rsidRPr="00BE0C76">
              <w:rPr>
                <w:lang w:val="en-US"/>
              </w:rPr>
              <w:t>all codes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BE0C76" w:rsidTr="00AC2621">
        <w:tc>
          <w:tcPr>
            <w:tcW w:w="1800" w:type="dxa"/>
            <w:shd w:val="clear" w:color="auto" w:fill="F3F3F3"/>
          </w:tcPr>
          <w:p w:rsidR="00AC2621" w:rsidRPr="00BE0C76" w:rsidRDefault="00AC2621" w:rsidP="00AC2621">
            <w:pPr>
              <w:pStyle w:val="OtherTableHeader"/>
              <w:rPr>
                <w:lang w:val="en-US"/>
              </w:rPr>
            </w:pPr>
            <w:r w:rsidRPr="00BE0C76">
              <w:rPr>
                <w:lang w:val="en-US"/>
              </w:rPr>
              <w:t>Realm</w:t>
            </w:r>
          </w:p>
        </w:tc>
        <w:tc>
          <w:tcPr>
            <w:tcW w:w="2400" w:type="dxa"/>
            <w:shd w:val="clear" w:color="auto" w:fill="auto"/>
          </w:tcPr>
          <w:p w:rsidR="00AC2621" w:rsidRPr="00BE0C76" w:rsidRDefault="00AC2621" w:rsidP="00AC2621">
            <w:pPr>
              <w:pStyle w:val="OtherTableBody"/>
              <w:rPr>
                <w:lang w:val="en-US"/>
              </w:rPr>
            </w:pPr>
            <w:r w:rsidRPr="00BE0C76">
              <w:rPr>
                <w:lang w:val="en-US"/>
              </w:rPr>
              <w:t>universal</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0287</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HL7-defined table of codes used in Patient Care for the intent of a problem or goal.</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HL7</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Steward</w:t>
            </w:r>
          </w:p>
        </w:tc>
        <w:tc>
          <w:tcPr>
            <w:tcW w:w="6600" w:type="dxa"/>
            <w:shd w:val="clear" w:color="auto" w:fill="auto"/>
          </w:tcPr>
          <w:p w:rsidR="00AC2621" w:rsidRPr="00BE0C76" w:rsidRDefault="00AC2621" w:rsidP="00AC2621">
            <w:pPr>
              <w:pStyle w:val="OtherTableBody"/>
              <w:rPr>
                <w:lang w:val="en-US"/>
              </w:rPr>
            </w:pPr>
            <w:r w:rsidRPr="00BE0C76">
              <w:rPr>
                <w:lang w:val="en-US"/>
              </w:rPr>
              <w:t>PA</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ROL-2, GOL-1, PRB-1, PTH-1</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0287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600"/>
        <w:gridCol w:w="4000"/>
        <w:gridCol w:w="800"/>
      </w:tblGrid>
      <w:tr w:rsidR="00AC2621" w:rsidRPr="00BE0C76" w:rsidTr="00AC2621">
        <w:trPr>
          <w:tblHeader/>
        </w:trPr>
        <w:tc>
          <w:tcPr>
            <w:tcW w:w="12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Value</w:t>
            </w:r>
          </w:p>
        </w:tc>
        <w:tc>
          <w:tcPr>
            <w:tcW w:w="16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Display Name</w:t>
            </w:r>
          </w:p>
        </w:tc>
        <w:tc>
          <w:tcPr>
            <w:tcW w:w="16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Definition</w:t>
            </w:r>
          </w:p>
        </w:tc>
        <w:tc>
          <w:tcPr>
            <w:tcW w:w="40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Status</w:t>
            </w:r>
          </w:p>
        </w:tc>
      </w:tr>
      <w:tr w:rsidR="00AC2621" w:rsidRPr="00BE0C76" w:rsidTr="00AC2621">
        <w:tc>
          <w:tcPr>
            <w:tcW w:w="1200" w:type="dxa"/>
            <w:tcBorders>
              <w:bottom w:val="single" w:sz="4" w:space="0" w:color="auto"/>
            </w:tcBorders>
            <w:shd w:val="clear" w:color="auto" w:fill="FFFFFF"/>
          </w:tcPr>
          <w:p w:rsidR="00AC2621" w:rsidRPr="00BE0C76" w:rsidRDefault="00AC2621" w:rsidP="00AC2621">
            <w:pPr>
              <w:pStyle w:val="HL7TableBody"/>
              <w:rPr>
                <w:lang w:val="en-US"/>
              </w:rPr>
            </w:pPr>
            <w:r w:rsidRPr="00BE0C76">
              <w:rPr>
                <w:lang w:val="en-US"/>
              </w:rPr>
              <w:t>AD</w:t>
            </w:r>
          </w:p>
        </w:tc>
        <w:tc>
          <w:tcPr>
            <w:tcW w:w="1600" w:type="dxa"/>
            <w:tcBorders>
              <w:bottom w:val="single" w:sz="4" w:space="0" w:color="auto"/>
            </w:tcBorders>
            <w:shd w:val="clear" w:color="auto" w:fill="FFFFFF"/>
          </w:tcPr>
          <w:p w:rsidR="00AC2621" w:rsidRPr="00BE0C76" w:rsidRDefault="00AC2621" w:rsidP="00AC2621">
            <w:pPr>
              <w:pStyle w:val="HL7TableBody"/>
              <w:rPr>
                <w:lang w:val="en-US"/>
              </w:rPr>
            </w:pPr>
            <w:r w:rsidRPr="00BE0C76">
              <w:rPr>
                <w:lang w:val="en-US"/>
              </w:rPr>
              <w:t>ADD</w:t>
            </w:r>
          </w:p>
        </w:tc>
        <w:tc>
          <w:tcPr>
            <w:tcW w:w="1600" w:type="dxa"/>
            <w:tcBorders>
              <w:bottom w:val="single" w:sz="4" w:space="0" w:color="auto"/>
            </w:tcBorders>
            <w:shd w:val="clear" w:color="auto" w:fill="FFFFFF"/>
          </w:tcPr>
          <w:p w:rsidR="00AC2621" w:rsidRPr="00BE0C76" w:rsidRDefault="00AC2621" w:rsidP="00AC2621">
            <w:pPr>
              <w:pStyle w:val="HL7TableBody"/>
              <w:rPr>
                <w:lang w:val="en-US"/>
              </w:rPr>
            </w:pPr>
          </w:p>
        </w:tc>
        <w:tc>
          <w:tcPr>
            <w:tcW w:w="4000" w:type="dxa"/>
            <w:tcBorders>
              <w:bottom w:val="single" w:sz="4" w:space="0" w:color="auto"/>
            </w:tcBorders>
            <w:shd w:val="clear" w:color="auto" w:fill="FFFFFF"/>
          </w:tcPr>
          <w:p w:rsidR="00AC2621" w:rsidRPr="00BE0C76" w:rsidRDefault="00AC2621" w:rsidP="00AC2621">
            <w:pPr>
              <w:pStyle w:val="HL7TableBody"/>
              <w:rPr>
                <w:lang w:val="en-US"/>
              </w:rPr>
            </w:pPr>
          </w:p>
        </w:tc>
        <w:tc>
          <w:tcPr>
            <w:tcW w:w="800" w:type="dxa"/>
            <w:tcBorders>
              <w:bottom w:val="single" w:sz="4" w:space="0" w:color="auto"/>
            </w:tcBorders>
            <w:shd w:val="clear" w:color="auto" w:fill="FFFFFF"/>
          </w:tcPr>
          <w:p w:rsidR="00AC2621" w:rsidRPr="00BE0C76" w:rsidRDefault="00AC2621" w:rsidP="00AC2621">
            <w:pPr>
              <w:pStyle w:val="HL7TableBody"/>
              <w:rPr>
                <w:lang w:val="en-US"/>
              </w:rPr>
            </w:pPr>
          </w:p>
        </w:tc>
      </w:tr>
      <w:tr w:rsidR="00AC2621" w:rsidRPr="00BE0C76" w:rsidTr="00AC2621">
        <w:tc>
          <w:tcPr>
            <w:tcW w:w="1200" w:type="dxa"/>
            <w:tcBorders>
              <w:bottom w:val="single" w:sz="4" w:space="0" w:color="auto"/>
            </w:tcBorders>
            <w:shd w:val="clear" w:color="auto" w:fill="F3F3F3"/>
          </w:tcPr>
          <w:p w:rsidR="00AC2621" w:rsidRPr="00BE0C76" w:rsidRDefault="00AC2621" w:rsidP="00AC2621">
            <w:pPr>
              <w:rPr>
                <w:lang w:val="en-US"/>
              </w:rPr>
            </w:pPr>
            <w:r w:rsidRPr="00BE0C76">
              <w:rPr>
                <w:lang w:val="en-US"/>
              </w:rPr>
              <w:t>CO</w:t>
            </w:r>
          </w:p>
        </w:tc>
        <w:tc>
          <w:tcPr>
            <w:tcW w:w="1600" w:type="dxa"/>
            <w:tcBorders>
              <w:bottom w:val="single" w:sz="4" w:space="0" w:color="auto"/>
            </w:tcBorders>
            <w:shd w:val="clear" w:color="auto" w:fill="F3F3F3"/>
          </w:tcPr>
          <w:p w:rsidR="00AC2621" w:rsidRPr="00BE0C76" w:rsidRDefault="00AC2621" w:rsidP="00AC2621">
            <w:pPr>
              <w:rPr>
                <w:lang w:val="en-US"/>
              </w:rPr>
            </w:pPr>
            <w:r w:rsidRPr="00BE0C76">
              <w:rPr>
                <w:lang w:val="en-US"/>
              </w:rPr>
              <w:t>CORRECT</w:t>
            </w:r>
          </w:p>
        </w:tc>
        <w:tc>
          <w:tcPr>
            <w:tcW w:w="1600" w:type="dxa"/>
            <w:tcBorders>
              <w:bottom w:val="single" w:sz="4" w:space="0" w:color="auto"/>
            </w:tcBorders>
            <w:shd w:val="clear" w:color="auto" w:fill="F3F3F3"/>
          </w:tcPr>
          <w:p w:rsidR="00AC2621" w:rsidRPr="00BE0C76" w:rsidRDefault="00AC2621" w:rsidP="00AC2621">
            <w:pPr>
              <w:rPr>
                <w:lang w:val="en-US"/>
              </w:rPr>
            </w:pPr>
          </w:p>
        </w:tc>
        <w:tc>
          <w:tcPr>
            <w:tcW w:w="4000" w:type="dxa"/>
            <w:tcBorders>
              <w:bottom w:val="single" w:sz="4" w:space="0" w:color="auto"/>
            </w:tcBorders>
            <w:shd w:val="clear" w:color="auto" w:fill="F3F3F3"/>
          </w:tcPr>
          <w:p w:rsidR="00AC2621" w:rsidRPr="00BE0C76" w:rsidRDefault="00AC2621" w:rsidP="00AC2621">
            <w:pPr>
              <w:rPr>
                <w:lang w:val="en-US"/>
              </w:rPr>
            </w:pPr>
          </w:p>
        </w:tc>
        <w:tc>
          <w:tcPr>
            <w:tcW w:w="800" w:type="dxa"/>
            <w:tcBorders>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200" w:type="dxa"/>
            <w:tcBorders>
              <w:bottom w:val="single" w:sz="4" w:space="0" w:color="auto"/>
            </w:tcBorders>
            <w:shd w:val="clear" w:color="auto" w:fill="FFFFFF"/>
          </w:tcPr>
          <w:p w:rsidR="00AC2621" w:rsidRPr="00BE0C76" w:rsidRDefault="00AC2621" w:rsidP="00AC2621">
            <w:pPr>
              <w:rPr>
                <w:lang w:val="en-US"/>
              </w:rPr>
            </w:pPr>
            <w:r w:rsidRPr="00BE0C76">
              <w:rPr>
                <w:lang w:val="en-US"/>
              </w:rPr>
              <w:t>DE</w:t>
            </w:r>
          </w:p>
        </w:tc>
        <w:tc>
          <w:tcPr>
            <w:tcW w:w="1600" w:type="dxa"/>
            <w:tcBorders>
              <w:bottom w:val="single" w:sz="4" w:space="0" w:color="auto"/>
            </w:tcBorders>
            <w:shd w:val="clear" w:color="auto" w:fill="FFFFFF"/>
          </w:tcPr>
          <w:p w:rsidR="00AC2621" w:rsidRPr="00BE0C76" w:rsidRDefault="00AC2621" w:rsidP="00AC2621">
            <w:pPr>
              <w:rPr>
                <w:lang w:val="en-US"/>
              </w:rPr>
            </w:pPr>
            <w:r w:rsidRPr="00BE0C76">
              <w:rPr>
                <w:lang w:val="en-US"/>
              </w:rPr>
              <w:t>DELETE</w:t>
            </w:r>
          </w:p>
        </w:tc>
        <w:tc>
          <w:tcPr>
            <w:tcW w:w="1600" w:type="dxa"/>
            <w:tcBorders>
              <w:bottom w:val="single" w:sz="4" w:space="0" w:color="auto"/>
            </w:tcBorders>
            <w:shd w:val="clear" w:color="auto" w:fill="FFFFFF"/>
          </w:tcPr>
          <w:p w:rsidR="00AC2621" w:rsidRPr="00BE0C76" w:rsidRDefault="00AC2621" w:rsidP="00AC2621">
            <w:pPr>
              <w:rPr>
                <w:lang w:val="en-US"/>
              </w:rPr>
            </w:pPr>
          </w:p>
        </w:tc>
        <w:tc>
          <w:tcPr>
            <w:tcW w:w="4000" w:type="dxa"/>
            <w:tcBorders>
              <w:bottom w:val="single" w:sz="4" w:space="0" w:color="auto"/>
            </w:tcBorders>
            <w:shd w:val="clear" w:color="auto" w:fill="FFFFFF"/>
          </w:tcPr>
          <w:p w:rsidR="00AC2621" w:rsidRPr="00BE0C76" w:rsidRDefault="00AC2621" w:rsidP="00AC2621">
            <w:pPr>
              <w:rPr>
                <w:lang w:val="en-US"/>
              </w:rPr>
            </w:pPr>
          </w:p>
        </w:tc>
        <w:tc>
          <w:tcPr>
            <w:tcW w:w="800" w:type="dxa"/>
            <w:tcBorders>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200" w:type="dxa"/>
            <w:tcBorders>
              <w:bottom w:val="single" w:sz="4" w:space="0" w:color="auto"/>
            </w:tcBorders>
            <w:shd w:val="clear" w:color="auto" w:fill="F3F3F3"/>
          </w:tcPr>
          <w:p w:rsidR="00AC2621" w:rsidRPr="00BE0C76" w:rsidRDefault="00AC2621" w:rsidP="00AC2621">
            <w:pPr>
              <w:rPr>
                <w:lang w:val="en-US"/>
              </w:rPr>
            </w:pPr>
            <w:r w:rsidRPr="00BE0C76">
              <w:rPr>
                <w:lang w:val="en-US"/>
              </w:rPr>
              <w:t>LI</w:t>
            </w:r>
          </w:p>
        </w:tc>
        <w:tc>
          <w:tcPr>
            <w:tcW w:w="1600" w:type="dxa"/>
            <w:tcBorders>
              <w:bottom w:val="single" w:sz="4" w:space="0" w:color="auto"/>
            </w:tcBorders>
            <w:shd w:val="clear" w:color="auto" w:fill="F3F3F3"/>
          </w:tcPr>
          <w:p w:rsidR="00AC2621" w:rsidRPr="00BE0C76" w:rsidRDefault="00AC2621" w:rsidP="00AC2621">
            <w:pPr>
              <w:rPr>
                <w:lang w:val="en-US"/>
              </w:rPr>
            </w:pPr>
            <w:r w:rsidRPr="00BE0C76">
              <w:rPr>
                <w:lang w:val="en-US"/>
              </w:rPr>
              <w:t>LINK</w:t>
            </w:r>
          </w:p>
        </w:tc>
        <w:tc>
          <w:tcPr>
            <w:tcW w:w="1600" w:type="dxa"/>
            <w:tcBorders>
              <w:bottom w:val="single" w:sz="4" w:space="0" w:color="auto"/>
            </w:tcBorders>
            <w:shd w:val="clear" w:color="auto" w:fill="F3F3F3"/>
          </w:tcPr>
          <w:p w:rsidR="00AC2621" w:rsidRPr="00BE0C76" w:rsidRDefault="00AC2621" w:rsidP="00AC2621">
            <w:pPr>
              <w:rPr>
                <w:lang w:val="en-US"/>
              </w:rPr>
            </w:pPr>
          </w:p>
        </w:tc>
        <w:tc>
          <w:tcPr>
            <w:tcW w:w="4000" w:type="dxa"/>
            <w:tcBorders>
              <w:bottom w:val="single" w:sz="4" w:space="0" w:color="auto"/>
            </w:tcBorders>
            <w:shd w:val="clear" w:color="auto" w:fill="F3F3F3"/>
          </w:tcPr>
          <w:p w:rsidR="00AC2621" w:rsidRPr="00BE0C76" w:rsidRDefault="00AC2621" w:rsidP="00AC2621">
            <w:pPr>
              <w:rPr>
                <w:lang w:val="en-US"/>
              </w:rPr>
            </w:pPr>
          </w:p>
        </w:tc>
        <w:tc>
          <w:tcPr>
            <w:tcW w:w="800" w:type="dxa"/>
            <w:tcBorders>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200" w:type="dxa"/>
            <w:tcBorders>
              <w:bottom w:val="single" w:sz="4" w:space="0" w:color="auto"/>
            </w:tcBorders>
            <w:shd w:val="clear" w:color="auto" w:fill="FFFFFF"/>
          </w:tcPr>
          <w:p w:rsidR="00AC2621" w:rsidRPr="00BE0C76" w:rsidRDefault="00AC2621" w:rsidP="00AC2621">
            <w:pPr>
              <w:rPr>
                <w:lang w:val="en-US"/>
              </w:rPr>
            </w:pPr>
            <w:r w:rsidRPr="00BE0C76">
              <w:rPr>
                <w:lang w:val="en-US"/>
              </w:rPr>
              <w:t>SP</w:t>
            </w:r>
          </w:p>
        </w:tc>
        <w:tc>
          <w:tcPr>
            <w:tcW w:w="1600" w:type="dxa"/>
            <w:tcBorders>
              <w:bottom w:val="single" w:sz="4" w:space="0" w:color="auto"/>
            </w:tcBorders>
            <w:shd w:val="clear" w:color="auto" w:fill="FFFFFF"/>
          </w:tcPr>
          <w:p w:rsidR="00AC2621" w:rsidRPr="00BE0C76" w:rsidRDefault="00AC2621" w:rsidP="00AC2621">
            <w:pPr>
              <w:rPr>
                <w:lang w:val="en-US"/>
              </w:rPr>
            </w:pPr>
            <w:r w:rsidRPr="00BE0C76">
              <w:rPr>
                <w:lang w:val="en-US"/>
              </w:rPr>
              <w:t>Used in Snapshot mode</w:t>
            </w:r>
          </w:p>
        </w:tc>
        <w:tc>
          <w:tcPr>
            <w:tcW w:w="1600" w:type="dxa"/>
            <w:tcBorders>
              <w:bottom w:val="single" w:sz="4" w:space="0" w:color="auto"/>
            </w:tcBorders>
            <w:shd w:val="clear" w:color="auto" w:fill="FFFFFF"/>
          </w:tcPr>
          <w:p w:rsidR="00AC2621" w:rsidRPr="00BE0C76" w:rsidRDefault="00AC2621" w:rsidP="00AC2621">
            <w:pPr>
              <w:rPr>
                <w:lang w:val="en-US"/>
              </w:rPr>
            </w:pPr>
            <w:r w:rsidRPr="00BE0C76">
              <w:rPr>
                <w:lang w:val="en-US"/>
              </w:rPr>
              <w:t>Declares when segment falls under snapshot  mode handling, i.e. all elements that were previously sent will be sent, not just any changes</w:t>
            </w:r>
          </w:p>
        </w:tc>
        <w:tc>
          <w:tcPr>
            <w:tcW w:w="4000" w:type="dxa"/>
            <w:tcBorders>
              <w:bottom w:val="single" w:sz="4" w:space="0" w:color="auto"/>
            </w:tcBorders>
            <w:shd w:val="clear" w:color="auto" w:fill="FFFFFF"/>
          </w:tcPr>
          <w:p w:rsidR="00AC2621" w:rsidRPr="00BE0C76" w:rsidRDefault="00AC2621" w:rsidP="00AC2621">
            <w:pPr>
              <w:rPr>
                <w:lang w:val="en-US"/>
              </w:rPr>
            </w:pPr>
            <w:r w:rsidRPr="00BE0C76">
              <w:rPr>
                <w:lang w:val="en-US"/>
              </w:rPr>
              <w:t>Snapshot mode is the expected default; use this code to explicitly state that.</w:t>
            </w:r>
          </w:p>
        </w:tc>
        <w:tc>
          <w:tcPr>
            <w:tcW w:w="800" w:type="dxa"/>
            <w:tcBorders>
              <w:bottom w:val="single" w:sz="4" w:space="0" w:color="auto"/>
            </w:tcBorders>
            <w:shd w:val="clear" w:color="auto" w:fill="FFFFFF"/>
          </w:tcPr>
          <w:p w:rsidR="00AC2621" w:rsidRPr="00BE0C76" w:rsidRDefault="00AC2621" w:rsidP="00AC2621">
            <w:pPr>
              <w:rPr>
                <w:lang w:val="en-US"/>
              </w:rPr>
            </w:pPr>
            <w:r w:rsidRPr="00BE0C76">
              <w:rPr>
                <w:lang w:val="en-US"/>
              </w:rPr>
              <w:t>N</w:t>
            </w:r>
          </w:p>
        </w:tc>
      </w:tr>
      <w:tr w:rsidR="00AC2621" w:rsidRPr="00BE0C76" w:rsidTr="00AC2621">
        <w:tc>
          <w:tcPr>
            <w:tcW w:w="1200" w:type="dxa"/>
            <w:tcBorders>
              <w:bottom w:val="single" w:sz="4" w:space="0" w:color="auto"/>
            </w:tcBorders>
            <w:shd w:val="clear" w:color="auto" w:fill="F3F3F3"/>
          </w:tcPr>
          <w:p w:rsidR="00AC2621" w:rsidRPr="00BE0C76" w:rsidRDefault="00AC2621" w:rsidP="00AC2621">
            <w:pPr>
              <w:rPr>
                <w:lang w:val="en-US"/>
              </w:rPr>
            </w:pPr>
            <w:r w:rsidRPr="00BE0C76">
              <w:rPr>
                <w:lang w:val="en-US"/>
              </w:rPr>
              <w:t>UC</w:t>
            </w:r>
          </w:p>
        </w:tc>
        <w:tc>
          <w:tcPr>
            <w:tcW w:w="1600" w:type="dxa"/>
            <w:tcBorders>
              <w:bottom w:val="single" w:sz="4" w:space="0" w:color="auto"/>
            </w:tcBorders>
            <w:shd w:val="clear" w:color="auto" w:fill="F3F3F3"/>
          </w:tcPr>
          <w:p w:rsidR="00AC2621" w:rsidRPr="00BE0C76" w:rsidRDefault="00AC2621" w:rsidP="00AC2621">
            <w:pPr>
              <w:rPr>
                <w:lang w:val="en-US"/>
              </w:rPr>
            </w:pPr>
            <w:r w:rsidRPr="00BE0C76">
              <w:rPr>
                <w:lang w:val="en-US"/>
              </w:rPr>
              <w:t>UNCHANGED</w:t>
            </w:r>
          </w:p>
        </w:tc>
        <w:tc>
          <w:tcPr>
            <w:tcW w:w="1600" w:type="dxa"/>
            <w:tcBorders>
              <w:bottom w:val="single" w:sz="4" w:space="0" w:color="auto"/>
            </w:tcBorders>
            <w:shd w:val="clear" w:color="auto" w:fill="F3F3F3"/>
          </w:tcPr>
          <w:p w:rsidR="00AC2621" w:rsidRPr="00BE0C76" w:rsidRDefault="00AC2621" w:rsidP="00AC2621">
            <w:pPr>
              <w:rPr>
                <w:lang w:val="en-US"/>
              </w:rPr>
            </w:pPr>
            <w:r w:rsidRPr="00BE0C76">
              <w:rPr>
                <w:lang w:val="en-US"/>
              </w:rPr>
              <w:t>UNCHANGED *</w:t>
            </w:r>
          </w:p>
        </w:tc>
        <w:tc>
          <w:tcPr>
            <w:tcW w:w="4000" w:type="dxa"/>
            <w:tcBorders>
              <w:bottom w:val="single" w:sz="4" w:space="0" w:color="auto"/>
            </w:tcBorders>
            <w:shd w:val="clear" w:color="auto" w:fill="F3F3F3"/>
          </w:tcPr>
          <w:p w:rsidR="00AC2621" w:rsidRPr="00BE0C76" w:rsidRDefault="00AC2621" w:rsidP="00AC2621">
            <w:pPr>
              <w:rPr>
                <w:lang w:val="en-US"/>
              </w:rPr>
            </w:pPr>
            <w:r w:rsidRPr="00BE0C76">
              <w:rPr>
                <w:lang w:val="en-US"/>
              </w:rPr>
              <w:t xml:space="preserve">The UNCHANGED action code is used to signify to the applications programs that this </w:t>
            </w:r>
            <w:r w:rsidRPr="00BE0C76">
              <w:rPr>
                <w:lang w:val="en-US"/>
              </w:rPr>
              <w:lastRenderedPageBreak/>
              <w:t>particular segment includes no information to be modified.  It is supplied in order to identify the correct record for which the following modification is intended</w:t>
            </w:r>
          </w:p>
        </w:tc>
        <w:tc>
          <w:tcPr>
            <w:tcW w:w="800" w:type="dxa"/>
            <w:tcBorders>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200" w:type="dxa"/>
            <w:tcBorders>
              <w:bottom w:val="single" w:sz="4" w:space="0" w:color="auto"/>
            </w:tcBorders>
            <w:shd w:val="clear" w:color="auto" w:fill="FFFFFF"/>
          </w:tcPr>
          <w:p w:rsidR="00AC2621" w:rsidRPr="00BE0C76" w:rsidRDefault="00AC2621" w:rsidP="00AC2621">
            <w:pPr>
              <w:rPr>
                <w:lang w:val="en-US"/>
              </w:rPr>
            </w:pPr>
            <w:r w:rsidRPr="00BE0C76">
              <w:rPr>
                <w:lang w:val="en-US"/>
              </w:rPr>
              <w:t>UN</w:t>
            </w:r>
          </w:p>
        </w:tc>
        <w:tc>
          <w:tcPr>
            <w:tcW w:w="1600" w:type="dxa"/>
            <w:tcBorders>
              <w:bottom w:val="single" w:sz="4" w:space="0" w:color="auto"/>
            </w:tcBorders>
            <w:shd w:val="clear" w:color="auto" w:fill="FFFFFF"/>
          </w:tcPr>
          <w:p w:rsidR="00AC2621" w:rsidRPr="00BE0C76" w:rsidRDefault="00AC2621" w:rsidP="00AC2621">
            <w:pPr>
              <w:rPr>
                <w:lang w:val="en-US"/>
              </w:rPr>
            </w:pPr>
            <w:r w:rsidRPr="00BE0C76">
              <w:rPr>
                <w:lang w:val="en-US"/>
              </w:rPr>
              <w:t>UNLINK</w:t>
            </w:r>
          </w:p>
        </w:tc>
        <w:tc>
          <w:tcPr>
            <w:tcW w:w="1600" w:type="dxa"/>
            <w:tcBorders>
              <w:bottom w:val="single" w:sz="4" w:space="0" w:color="auto"/>
            </w:tcBorders>
            <w:shd w:val="clear" w:color="auto" w:fill="FFFFFF"/>
          </w:tcPr>
          <w:p w:rsidR="00AC2621" w:rsidRPr="00BE0C76" w:rsidRDefault="00AC2621" w:rsidP="00AC2621">
            <w:pPr>
              <w:rPr>
                <w:lang w:val="en-US"/>
              </w:rPr>
            </w:pPr>
          </w:p>
        </w:tc>
        <w:tc>
          <w:tcPr>
            <w:tcW w:w="4000" w:type="dxa"/>
            <w:tcBorders>
              <w:bottom w:val="single" w:sz="4" w:space="0" w:color="auto"/>
            </w:tcBorders>
            <w:shd w:val="clear" w:color="auto" w:fill="FFFFFF"/>
          </w:tcPr>
          <w:p w:rsidR="00AC2621" w:rsidRPr="00BE0C76" w:rsidRDefault="00AC2621" w:rsidP="00AC2621">
            <w:pPr>
              <w:rPr>
                <w:lang w:val="en-US"/>
              </w:rPr>
            </w:pPr>
          </w:p>
        </w:tc>
        <w:tc>
          <w:tcPr>
            <w:tcW w:w="800" w:type="dxa"/>
            <w:tcBorders>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200" w:type="dxa"/>
            <w:shd w:val="clear" w:color="auto" w:fill="F3F3F3"/>
          </w:tcPr>
          <w:p w:rsidR="00AC2621" w:rsidRPr="00BE0C76" w:rsidRDefault="00AC2621" w:rsidP="00AC2621">
            <w:pPr>
              <w:rPr>
                <w:lang w:val="en-US"/>
              </w:rPr>
            </w:pPr>
            <w:r w:rsidRPr="00BE0C76">
              <w:rPr>
                <w:lang w:val="en-US"/>
              </w:rPr>
              <w:t>UP</w:t>
            </w:r>
          </w:p>
        </w:tc>
        <w:tc>
          <w:tcPr>
            <w:tcW w:w="1600" w:type="dxa"/>
            <w:shd w:val="clear" w:color="auto" w:fill="F3F3F3"/>
          </w:tcPr>
          <w:p w:rsidR="00AC2621" w:rsidRPr="00BE0C76" w:rsidRDefault="00AC2621" w:rsidP="00AC2621">
            <w:pPr>
              <w:rPr>
                <w:lang w:val="en-US"/>
              </w:rPr>
            </w:pPr>
            <w:r w:rsidRPr="00BE0C76">
              <w:rPr>
                <w:lang w:val="en-US"/>
              </w:rPr>
              <w:t>UPDATE</w:t>
            </w:r>
          </w:p>
        </w:tc>
        <w:tc>
          <w:tcPr>
            <w:tcW w:w="1600" w:type="dxa"/>
            <w:shd w:val="clear" w:color="auto" w:fill="F3F3F3"/>
          </w:tcPr>
          <w:p w:rsidR="00AC2621" w:rsidRPr="00BE0C76" w:rsidRDefault="00AC2621" w:rsidP="00AC2621">
            <w:pPr>
              <w:rPr>
                <w:lang w:val="en-US"/>
              </w:rPr>
            </w:pPr>
          </w:p>
        </w:tc>
        <w:tc>
          <w:tcPr>
            <w:tcW w:w="4000" w:type="dxa"/>
            <w:shd w:val="clear" w:color="auto" w:fill="F3F3F3"/>
          </w:tcPr>
          <w:p w:rsidR="00AC2621" w:rsidRPr="00BE0C76" w:rsidRDefault="00AC2621" w:rsidP="00AC2621">
            <w:pPr>
              <w:rPr>
                <w:lang w:val="en-US"/>
              </w:rPr>
            </w:pPr>
          </w:p>
        </w:tc>
        <w:tc>
          <w:tcPr>
            <w:tcW w:w="800" w:type="dxa"/>
            <w:shd w:val="clear" w:color="auto" w:fill="F3F3F3"/>
          </w:tcPr>
          <w:p w:rsidR="00AC2621" w:rsidRPr="00BE0C76" w:rsidRDefault="00AC2621" w:rsidP="00AC2621">
            <w:pPr>
              <w:rPr>
                <w:lang w:val="en-US"/>
              </w:rPr>
            </w:pPr>
          </w:p>
        </w:tc>
      </w:tr>
    </w:tbl>
    <w:p w:rsidR="00AC2621" w:rsidRPr="00BE0C76" w:rsidRDefault="00AC2621" w:rsidP="00AC2621">
      <w:pPr>
        <w:rPr>
          <w:lang w:val="en-US"/>
        </w:rPr>
      </w:pPr>
    </w:p>
    <w:p w:rsidR="00AC2621" w:rsidRPr="00BE0C76" w:rsidRDefault="00AC2621" w:rsidP="00AC2621">
      <w:pPr>
        <w:pStyle w:val="Heading3"/>
        <w:rPr>
          <w:lang w:val="en-US"/>
        </w:rPr>
      </w:pPr>
      <w:bookmarkStart w:id="226" w:name="_Toc26790050"/>
      <w:r w:rsidRPr="00BE0C76">
        <w:rPr>
          <w:lang w:val="en-US"/>
        </w:rPr>
        <w:t>0288 - Census Tract</w:t>
      </w:r>
      <w:bookmarkEnd w:id="226"/>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CensusTract</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for the census tract in which the specified address resides.  No suggested values.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yes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0288</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Table of codes specifying the census tract in which the specified address resides.  No suggested values.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User</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Steward</w:t>
            </w:r>
          </w:p>
        </w:tc>
        <w:tc>
          <w:tcPr>
            <w:tcW w:w="6600" w:type="dxa"/>
            <w:shd w:val="clear" w:color="auto" w:fill="auto"/>
          </w:tcPr>
          <w:p w:rsidR="00AC2621" w:rsidRPr="00BE0C76" w:rsidRDefault="00AC2621" w:rsidP="00AC2621">
            <w:pPr>
              <w:pStyle w:val="OtherTableBody"/>
              <w:rPr>
                <w:lang w:val="en-US"/>
              </w:rPr>
            </w:pPr>
            <w:r w:rsidRPr="00BE0C76">
              <w:rPr>
                <w:lang w:val="en-US"/>
              </w:rPr>
              <w:t>InM</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XAD.109</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Heading3"/>
        <w:rPr>
          <w:lang w:val="en-US"/>
        </w:rPr>
      </w:pPr>
      <w:bookmarkStart w:id="227" w:name="_Toc26790051"/>
      <w:r w:rsidRPr="00BE0C76">
        <w:rPr>
          <w:lang w:val="en-US"/>
        </w:rPr>
        <w:t>0289 - County/Parish</w:t>
      </w:r>
      <w:bookmarkEnd w:id="227"/>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County/Parish</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for the county or parish in which the specified address resides.  No suggested values.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yes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0289</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Table of codes specifying the county or parish in which the specified address resides.  No suggested values.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User</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Steward</w:t>
            </w:r>
          </w:p>
        </w:tc>
        <w:tc>
          <w:tcPr>
            <w:tcW w:w="6600" w:type="dxa"/>
            <w:shd w:val="clear" w:color="auto" w:fill="auto"/>
          </w:tcPr>
          <w:p w:rsidR="00AC2621" w:rsidRPr="00BE0C76" w:rsidRDefault="00AC2621" w:rsidP="00AC2621">
            <w:pPr>
              <w:pStyle w:val="OtherTableBody"/>
              <w:rPr>
                <w:lang w:val="en-US"/>
              </w:rPr>
            </w:pPr>
            <w:r w:rsidRPr="00BE0C76">
              <w:rPr>
                <w:lang w:val="en-US"/>
              </w:rPr>
              <w:t>InM</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XAD.9, CX.9</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Heading3"/>
        <w:rPr>
          <w:lang w:val="en-US"/>
        </w:rPr>
      </w:pPr>
      <w:bookmarkStart w:id="228" w:name="_Toc26790052"/>
      <w:r w:rsidRPr="00BE0C76">
        <w:rPr>
          <w:lang w:val="en-US"/>
        </w:rPr>
        <w:t>0291 - Subtype of Referenced Data</w:t>
      </w:r>
      <w:bookmarkEnd w:id="228"/>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SubtypeOfReferencedData</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for a subset of the media subtypes of binary data that are encoded in an ascii structure or stream.</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no</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OID</w:t>
            </w:r>
          </w:p>
        </w:tc>
        <w:tc>
          <w:tcPr>
            <w:tcW w:w="7200" w:type="dxa"/>
            <w:shd w:val="clear" w:color="auto" w:fill="auto"/>
          </w:tcPr>
          <w:p w:rsidR="00AC2621" w:rsidRPr="00BE0C76" w:rsidRDefault="00AC2621" w:rsidP="00AC2621">
            <w:pPr>
              <w:pStyle w:val="OtherTableBody"/>
              <w:rPr>
                <w:lang w:val="en-US"/>
              </w:rPr>
            </w:pPr>
            <w:r w:rsidRPr="00BE0C76">
              <w:rPr>
                <w:lang w:val="en-US"/>
              </w:rPr>
              <w:t>2.16.840.1.113883.18.181</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7200" w:type="dxa"/>
            <w:shd w:val="clear" w:color="auto" w:fill="auto"/>
          </w:tcPr>
          <w:p w:rsidR="00AC2621" w:rsidRPr="00BE0C76" w:rsidRDefault="00AC2621" w:rsidP="00AC2621">
            <w:pPr>
              <w:pStyle w:val="OtherTableBody"/>
              <w:rPr>
                <w:lang w:val="en-US"/>
              </w:rPr>
            </w:pPr>
            <w:r w:rsidRPr="00BE0C76">
              <w:rPr>
                <w:lang w:val="en-US"/>
              </w:rPr>
              <w:t>subtypeOfReferencedData</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7200" w:type="dxa"/>
            <w:shd w:val="clear" w:color="auto" w:fill="auto"/>
          </w:tcPr>
          <w:p w:rsidR="00AC2621" w:rsidRPr="00BE0C76" w:rsidRDefault="00AC2621" w:rsidP="00AC2621">
            <w:pPr>
              <w:pStyle w:val="OtherTableBody"/>
              <w:rPr>
                <w:lang w:val="en-US"/>
              </w:rPr>
            </w:pPr>
            <w:r w:rsidRPr="00BE0C76">
              <w:rPr>
                <w:lang w:val="en-US"/>
              </w:rPr>
              <w:t>Code system of a subset of the media subtypes of binary data that are encoded in an ascii structure or stream.  Used in Version 2 messaging  ED and RP datatypes, but only in standard 2.5.1 and earlier; after that, it was recommended that the IANA media types be used instead of this short list of HL7-defined codes.   More information on the standard media types and subtypes may be found at http://www.iana.org/assignments/media-types/media-types.xhtml.</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lastRenderedPageBreak/>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Effective Date</w:t>
            </w:r>
          </w:p>
        </w:tc>
        <w:tc>
          <w:tcPr>
            <w:tcW w:w="1400" w:type="dxa"/>
            <w:shd w:val="clear" w:color="auto" w:fill="auto"/>
          </w:tcPr>
          <w:p w:rsidR="00AC2621" w:rsidRPr="00BE0C76" w:rsidRDefault="00AC2621" w:rsidP="00AC2621">
            <w:pPr>
              <w:pStyle w:val="OtherTableBody"/>
              <w:rPr>
                <w:lang w:val="en-US"/>
              </w:rPr>
            </w:pPr>
            <w:r w:rsidRPr="00BE0C76">
              <w:rPr>
                <w:lang w:val="en-US"/>
              </w:rPr>
              <w:t>07.04.1997</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Version</w:t>
            </w:r>
          </w:p>
        </w:tc>
        <w:tc>
          <w:tcPr>
            <w:tcW w:w="1400" w:type="dxa"/>
            <w:shd w:val="clear" w:color="auto" w:fill="auto"/>
          </w:tcPr>
          <w:p w:rsidR="00AC2621" w:rsidRPr="00BE0C76" w:rsidRDefault="00AC2621" w:rsidP="00AC2621">
            <w:pPr>
              <w:pStyle w:val="OtherTableBody"/>
              <w:rPr>
                <w:lang w:val="en-US"/>
              </w:rPr>
            </w:pPr>
            <w:r w:rsidRPr="00BE0C76">
              <w:rPr>
                <w:lang w:val="en-US"/>
              </w:rPr>
              <w:t>4</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14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OID</w:t>
            </w:r>
          </w:p>
        </w:tc>
        <w:tc>
          <w:tcPr>
            <w:tcW w:w="6400" w:type="dxa"/>
            <w:shd w:val="clear" w:color="auto" w:fill="auto"/>
          </w:tcPr>
          <w:p w:rsidR="00AC2621" w:rsidRPr="00BE0C76" w:rsidRDefault="00AC2621" w:rsidP="00AC2621">
            <w:pPr>
              <w:pStyle w:val="OtherTableBody"/>
              <w:rPr>
                <w:lang w:val="en-US"/>
              </w:rPr>
            </w:pPr>
            <w:r w:rsidRPr="00BE0C76">
              <w:rPr>
                <w:lang w:val="en-US"/>
              </w:rPr>
              <w:t>2.16.840.1.113883.21.193</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6400" w:type="dxa"/>
            <w:shd w:val="clear" w:color="auto" w:fill="auto"/>
          </w:tcPr>
          <w:p w:rsidR="00AC2621" w:rsidRPr="00BE0C76" w:rsidRDefault="00AC2621" w:rsidP="00AC2621">
            <w:pPr>
              <w:pStyle w:val="OtherTableBody"/>
              <w:rPr>
                <w:lang w:val="en-US"/>
              </w:rPr>
            </w:pPr>
            <w:r w:rsidRPr="00BE0C76">
              <w:rPr>
                <w:lang w:val="en-US"/>
              </w:rPr>
              <w:t>hl7VS-subtypeOfReferencedData</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400" w:type="dxa"/>
            <w:shd w:val="clear" w:color="auto" w:fill="auto"/>
          </w:tcPr>
          <w:p w:rsidR="00AC2621" w:rsidRPr="00BE0C76" w:rsidRDefault="00AC2621" w:rsidP="00AC2621">
            <w:pPr>
              <w:pStyle w:val="OtherTableBody"/>
              <w:rPr>
                <w:lang w:val="en-US"/>
              </w:rPr>
            </w:pPr>
            <w:r w:rsidRPr="00BE0C76">
              <w:rPr>
                <w:lang w:val="en-US"/>
              </w:rPr>
              <w:t>A subset of the IANA media subtypes of binary data that are encoded in an ascii structure or stream.</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Content Logical Definition</w:t>
            </w:r>
          </w:p>
        </w:tc>
        <w:tc>
          <w:tcPr>
            <w:tcW w:w="6400" w:type="dxa"/>
            <w:shd w:val="clear" w:color="auto" w:fill="auto"/>
          </w:tcPr>
          <w:p w:rsidR="00AC2621" w:rsidRPr="00BE0C76" w:rsidRDefault="00AC2621" w:rsidP="00AC2621">
            <w:pPr>
              <w:pStyle w:val="OtherTableBody"/>
              <w:rPr>
                <w:lang w:val="en-US"/>
              </w:rPr>
            </w:pPr>
            <w:r w:rsidRPr="00BE0C76">
              <w:rPr>
                <w:lang w:val="en-US"/>
              </w:rPr>
              <w:t>enumerated per table content</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BE0C76" w:rsidTr="00AC2621">
        <w:tc>
          <w:tcPr>
            <w:tcW w:w="1800" w:type="dxa"/>
            <w:shd w:val="clear" w:color="auto" w:fill="F3F3F3"/>
          </w:tcPr>
          <w:p w:rsidR="00AC2621" w:rsidRPr="00BE0C76" w:rsidRDefault="00AC2621" w:rsidP="00AC2621">
            <w:pPr>
              <w:pStyle w:val="OtherTableHeader"/>
              <w:rPr>
                <w:lang w:val="en-US"/>
              </w:rPr>
            </w:pPr>
            <w:r w:rsidRPr="00BE0C76">
              <w:rPr>
                <w:lang w:val="en-US"/>
              </w:rPr>
              <w:t>Realm</w:t>
            </w:r>
          </w:p>
        </w:tc>
        <w:tc>
          <w:tcPr>
            <w:tcW w:w="2400" w:type="dxa"/>
            <w:shd w:val="clear" w:color="auto" w:fill="auto"/>
          </w:tcPr>
          <w:p w:rsidR="00AC2621" w:rsidRPr="00BE0C76" w:rsidRDefault="00AC2621" w:rsidP="00AC2621">
            <w:pPr>
              <w:pStyle w:val="OtherTableBody"/>
              <w:rPr>
                <w:lang w:val="en-US"/>
              </w:rPr>
            </w:pPr>
            <w:r w:rsidRPr="00BE0C76">
              <w:rPr>
                <w:lang w:val="en-US"/>
              </w:rPr>
              <w:t>universal</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0291</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Table of codes specifying a subset of the media subtypes of binary data that are encoded in an ascii structure or stream.</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HL7</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RP.4</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0291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400"/>
        <w:gridCol w:w="2600"/>
        <w:gridCol w:w="1200"/>
        <w:gridCol w:w="800"/>
      </w:tblGrid>
      <w:tr w:rsidR="00AC2621" w:rsidRPr="00BE0C76" w:rsidTr="00AC2621">
        <w:trPr>
          <w:tblHeader/>
        </w:trPr>
        <w:tc>
          <w:tcPr>
            <w:tcW w:w="12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Value</w:t>
            </w:r>
          </w:p>
        </w:tc>
        <w:tc>
          <w:tcPr>
            <w:tcW w:w="34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Display Name</w:t>
            </w:r>
          </w:p>
        </w:tc>
        <w:tc>
          <w:tcPr>
            <w:tcW w:w="26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Status</w:t>
            </w:r>
          </w:p>
        </w:tc>
      </w:tr>
      <w:tr w:rsidR="00AC2621" w:rsidRPr="00BE0C76" w:rsidTr="00AC2621">
        <w:tc>
          <w:tcPr>
            <w:tcW w:w="1200" w:type="dxa"/>
            <w:tcBorders>
              <w:bottom w:val="single" w:sz="4" w:space="0" w:color="auto"/>
            </w:tcBorders>
            <w:shd w:val="clear" w:color="auto" w:fill="FFFFFF"/>
          </w:tcPr>
          <w:p w:rsidR="00AC2621" w:rsidRPr="00BE0C76" w:rsidRDefault="00AC2621" w:rsidP="00AC2621">
            <w:pPr>
              <w:pStyle w:val="HL7TableBody"/>
              <w:rPr>
                <w:lang w:val="en-US"/>
              </w:rPr>
            </w:pPr>
            <w:r w:rsidRPr="00BE0C76">
              <w:rPr>
                <w:lang w:val="en-US"/>
              </w:rPr>
              <w:t>BASIC</w:t>
            </w:r>
          </w:p>
        </w:tc>
        <w:tc>
          <w:tcPr>
            <w:tcW w:w="3400" w:type="dxa"/>
            <w:tcBorders>
              <w:bottom w:val="single" w:sz="4" w:space="0" w:color="auto"/>
            </w:tcBorders>
            <w:shd w:val="clear" w:color="auto" w:fill="FFFFFF"/>
          </w:tcPr>
          <w:p w:rsidR="00AC2621" w:rsidRPr="00BE0C76" w:rsidRDefault="00AC2621" w:rsidP="00AC2621">
            <w:pPr>
              <w:pStyle w:val="HL7TableBody"/>
              <w:rPr>
                <w:lang w:val="en-US"/>
              </w:rPr>
            </w:pPr>
            <w:r w:rsidRPr="00BE0C76">
              <w:rPr>
                <w:lang w:val="en-US"/>
              </w:rPr>
              <w:t>ISDN PCM audio data</w:t>
            </w:r>
          </w:p>
        </w:tc>
        <w:tc>
          <w:tcPr>
            <w:tcW w:w="2600" w:type="dxa"/>
            <w:tcBorders>
              <w:bottom w:val="single" w:sz="4" w:space="0" w:color="auto"/>
            </w:tcBorders>
            <w:shd w:val="clear" w:color="auto" w:fill="FFFFFF"/>
          </w:tcPr>
          <w:p w:rsidR="00AC2621" w:rsidRPr="00BE0C76" w:rsidRDefault="00AC2621" w:rsidP="00AC2621">
            <w:pPr>
              <w:pStyle w:val="HL7TableBody"/>
              <w:rPr>
                <w:lang w:val="en-US"/>
              </w:rPr>
            </w:pPr>
          </w:p>
        </w:tc>
        <w:tc>
          <w:tcPr>
            <w:tcW w:w="1200" w:type="dxa"/>
            <w:tcBorders>
              <w:bottom w:val="single" w:sz="4" w:space="0" w:color="auto"/>
            </w:tcBorders>
            <w:shd w:val="clear" w:color="auto" w:fill="FFFFFF"/>
          </w:tcPr>
          <w:p w:rsidR="00AC2621" w:rsidRPr="00BE0C76" w:rsidRDefault="00AC2621" w:rsidP="00AC2621">
            <w:pPr>
              <w:pStyle w:val="HL7TableBody"/>
              <w:rPr>
                <w:lang w:val="en-US"/>
              </w:rPr>
            </w:pPr>
          </w:p>
        </w:tc>
        <w:tc>
          <w:tcPr>
            <w:tcW w:w="800" w:type="dxa"/>
            <w:tcBorders>
              <w:bottom w:val="single" w:sz="4" w:space="0" w:color="auto"/>
            </w:tcBorders>
            <w:shd w:val="clear" w:color="auto" w:fill="FFFFFF"/>
          </w:tcPr>
          <w:p w:rsidR="00AC2621" w:rsidRPr="00BE0C76" w:rsidRDefault="00AC2621" w:rsidP="00AC2621">
            <w:pPr>
              <w:pStyle w:val="HL7TableBody"/>
              <w:rPr>
                <w:lang w:val="en-US"/>
              </w:rPr>
            </w:pPr>
            <w:r w:rsidRPr="00BE0C76">
              <w:rPr>
                <w:lang w:val="en-US"/>
              </w:rPr>
              <w:t>D</w:t>
            </w:r>
          </w:p>
        </w:tc>
      </w:tr>
      <w:tr w:rsidR="00AC2621" w:rsidRPr="00BE0C76" w:rsidTr="00AC2621">
        <w:tc>
          <w:tcPr>
            <w:tcW w:w="1200" w:type="dxa"/>
            <w:tcBorders>
              <w:bottom w:val="single" w:sz="4" w:space="0" w:color="auto"/>
            </w:tcBorders>
            <w:shd w:val="clear" w:color="auto" w:fill="F3F3F3"/>
          </w:tcPr>
          <w:p w:rsidR="00AC2621" w:rsidRPr="00BE0C76" w:rsidRDefault="00AC2621" w:rsidP="00AC2621">
            <w:pPr>
              <w:rPr>
                <w:lang w:val="en-US"/>
              </w:rPr>
            </w:pPr>
            <w:r w:rsidRPr="00BE0C76">
              <w:rPr>
                <w:lang w:val="en-US"/>
              </w:rPr>
              <w:t>DICOM</w:t>
            </w:r>
          </w:p>
        </w:tc>
        <w:tc>
          <w:tcPr>
            <w:tcW w:w="3400" w:type="dxa"/>
            <w:tcBorders>
              <w:bottom w:val="single" w:sz="4" w:space="0" w:color="auto"/>
            </w:tcBorders>
            <w:shd w:val="clear" w:color="auto" w:fill="F3F3F3"/>
          </w:tcPr>
          <w:p w:rsidR="00AC2621" w:rsidRPr="00BE0C76" w:rsidRDefault="00AC2621" w:rsidP="00AC2621">
            <w:pPr>
              <w:rPr>
                <w:lang w:val="en-US"/>
              </w:rPr>
            </w:pPr>
            <w:r w:rsidRPr="00BE0C76">
              <w:rPr>
                <w:lang w:val="en-US"/>
              </w:rPr>
              <w:t>Digital Imaging and Communications in Medicine</w:t>
            </w:r>
          </w:p>
        </w:tc>
        <w:tc>
          <w:tcPr>
            <w:tcW w:w="2600" w:type="dxa"/>
            <w:tcBorders>
              <w:bottom w:val="single" w:sz="4" w:space="0" w:color="auto"/>
            </w:tcBorders>
            <w:shd w:val="clear" w:color="auto" w:fill="F3F3F3"/>
          </w:tcPr>
          <w:p w:rsidR="00AC2621" w:rsidRPr="00BE0C76" w:rsidRDefault="00AC2621" w:rsidP="00AC2621">
            <w:pPr>
              <w:rPr>
                <w:lang w:val="en-US"/>
              </w:rPr>
            </w:pPr>
          </w:p>
        </w:tc>
        <w:tc>
          <w:tcPr>
            <w:tcW w:w="1200" w:type="dxa"/>
            <w:tcBorders>
              <w:bottom w:val="single" w:sz="4" w:space="0" w:color="auto"/>
            </w:tcBorders>
            <w:shd w:val="clear" w:color="auto" w:fill="F3F3F3"/>
          </w:tcPr>
          <w:p w:rsidR="00AC2621" w:rsidRPr="00BE0C76" w:rsidRDefault="00AC2621" w:rsidP="00AC2621">
            <w:pPr>
              <w:rPr>
                <w:lang w:val="en-US"/>
              </w:rPr>
            </w:pPr>
          </w:p>
        </w:tc>
        <w:tc>
          <w:tcPr>
            <w:tcW w:w="800" w:type="dxa"/>
            <w:tcBorders>
              <w:bottom w:val="single" w:sz="4" w:space="0" w:color="auto"/>
            </w:tcBorders>
            <w:shd w:val="clear" w:color="auto" w:fill="F3F3F3"/>
          </w:tcPr>
          <w:p w:rsidR="00AC2621" w:rsidRPr="00BE0C76" w:rsidRDefault="00AC2621" w:rsidP="00AC2621">
            <w:pPr>
              <w:rPr>
                <w:lang w:val="en-US"/>
              </w:rPr>
            </w:pPr>
            <w:r w:rsidRPr="00BE0C76">
              <w:rPr>
                <w:lang w:val="en-US"/>
              </w:rPr>
              <w:t>D</w:t>
            </w:r>
          </w:p>
        </w:tc>
      </w:tr>
      <w:tr w:rsidR="00AC2621" w:rsidRPr="00BE0C76" w:rsidTr="00AC2621">
        <w:tc>
          <w:tcPr>
            <w:tcW w:w="1200" w:type="dxa"/>
            <w:tcBorders>
              <w:bottom w:val="single" w:sz="4" w:space="0" w:color="auto"/>
            </w:tcBorders>
            <w:shd w:val="clear" w:color="auto" w:fill="FFFFFF"/>
          </w:tcPr>
          <w:p w:rsidR="00AC2621" w:rsidRPr="00BE0C76" w:rsidRDefault="00AC2621" w:rsidP="00AC2621">
            <w:pPr>
              <w:rPr>
                <w:lang w:val="en-US"/>
              </w:rPr>
            </w:pPr>
            <w:r w:rsidRPr="00BE0C76">
              <w:rPr>
                <w:lang w:val="en-US"/>
              </w:rPr>
              <w:t>FAX</w:t>
            </w:r>
          </w:p>
        </w:tc>
        <w:tc>
          <w:tcPr>
            <w:tcW w:w="3400" w:type="dxa"/>
            <w:tcBorders>
              <w:bottom w:val="single" w:sz="4" w:space="0" w:color="auto"/>
            </w:tcBorders>
            <w:shd w:val="clear" w:color="auto" w:fill="FFFFFF"/>
          </w:tcPr>
          <w:p w:rsidR="00AC2621" w:rsidRPr="00BE0C76" w:rsidRDefault="00AC2621" w:rsidP="00AC2621">
            <w:pPr>
              <w:rPr>
                <w:lang w:val="en-US"/>
              </w:rPr>
            </w:pPr>
            <w:r w:rsidRPr="00BE0C76">
              <w:rPr>
                <w:lang w:val="en-US"/>
              </w:rPr>
              <w:t>Facsimile data</w:t>
            </w:r>
          </w:p>
        </w:tc>
        <w:tc>
          <w:tcPr>
            <w:tcW w:w="2600" w:type="dxa"/>
            <w:tcBorders>
              <w:bottom w:val="single" w:sz="4" w:space="0" w:color="auto"/>
            </w:tcBorders>
            <w:shd w:val="clear" w:color="auto" w:fill="FFFFFF"/>
          </w:tcPr>
          <w:p w:rsidR="00AC2621" w:rsidRPr="00BE0C76" w:rsidRDefault="00AC2621" w:rsidP="00AC2621">
            <w:pPr>
              <w:rPr>
                <w:lang w:val="en-US"/>
              </w:rPr>
            </w:pPr>
          </w:p>
        </w:tc>
        <w:tc>
          <w:tcPr>
            <w:tcW w:w="1200" w:type="dxa"/>
            <w:tcBorders>
              <w:bottom w:val="single" w:sz="4" w:space="0" w:color="auto"/>
            </w:tcBorders>
            <w:shd w:val="clear" w:color="auto" w:fill="FFFFFF"/>
          </w:tcPr>
          <w:p w:rsidR="00AC2621" w:rsidRPr="00BE0C76" w:rsidRDefault="00AC2621" w:rsidP="00AC2621">
            <w:pPr>
              <w:rPr>
                <w:lang w:val="en-US"/>
              </w:rPr>
            </w:pPr>
          </w:p>
        </w:tc>
        <w:tc>
          <w:tcPr>
            <w:tcW w:w="800" w:type="dxa"/>
            <w:tcBorders>
              <w:bottom w:val="single" w:sz="4" w:space="0" w:color="auto"/>
            </w:tcBorders>
            <w:shd w:val="clear" w:color="auto" w:fill="FFFFFF"/>
          </w:tcPr>
          <w:p w:rsidR="00AC2621" w:rsidRPr="00BE0C76" w:rsidRDefault="00AC2621" w:rsidP="00AC2621">
            <w:pPr>
              <w:rPr>
                <w:lang w:val="en-US"/>
              </w:rPr>
            </w:pPr>
            <w:r w:rsidRPr="00BE0C76">
              <w:rPr>
                <w:lang w:val="en-US"/>
              </w:rPr>
              <w:t>D</w:t>
            </w:r>
          </w:p>
        </w:tc>
      </w:tr>
      <w:tr w:rsidR="00AC2621" w:rsidRPr="00BE0C76" w:rsidTr="00AC2621">
        <w:tc>
          <w:tcPr>
            <w:tcW w:w="1200" w:type="dxa"/>
            <w:tcBorders>
              <w:bottom w:val="single" w:sz="4" w:space="0" w:color="auto"/>
            </w:tcBorders>
            <w:shd w:val="clear" w:color="auto" w:fill="F3F3F3"/>
          </w:tcPr>
          <w:p w:rsidR="00AC2621" w:rsidRPr="00BE0C76" w:rsidRDefault="00AC2621" w:rsidP="00AC2621">
            <w:pPr>
              <w:rPr>
                <w:lang w:val="en-US"/>
              </w:rPr>
            </w:pPr>
            <w:r w:rsidRPr="00BE0C76">
              <w:rPr>
                <w:lang w:val="en-US"/>
              </w:rPr>
              <w:t>GIF</w:t>
            </w:r>
          </w:p>
        </w:tc>
        <w:tc>
          <w:tcPr>
            <w:tcW w:w="3400" w:type="dxa"/>
            <w:tcBorders>
              <w:bottom w:val="single" w:sz="4" w:space="0" w:color="auto"/>
            </w:tcBorders>
            <w:shd w:val="clear" w:color="auto" w:fill="F3F3F3"/>
          </w:tcPr>
          <w:p w:rsidR="00AC2621" w:rsidRPr="00BE0C76" w:rsidRDefault="00AC2621" w:rsidP="00AC2621">
            <w:pPr>
              <w:rPr>
                <w:lang w:val="en-US"/>
              </w:rPr>
            </w:pPr>
            <w:r w:rsidRPr="00BE0C76">
              <w:rPr>
                <w:lang w:val="en-US"/>
              </w:rPr>
              <w:t>Graphics Interchange Format</w:t>
            </w:r>
          </w:p>
        </w:tc>
        <w:tc>
          <w:tcPr>
            <w:tcW w:w="2600" w:type="dxa"/>
            <w:tcBorders>
              <w:bottom w:val="single" w:sz="4" w:space="0" w:color="auto"/>
            </w:tcBorders>
            <w:shd w:val="clear" w:color="auto" w:fill="F3F3F3"/>
          </w:tcPr>
          <w:p w:rsidR="00AC2621" w:rsidRPr="00BE0C76" w:rsidRDefault="00AC2621" w:rsidP="00AC2621">
            <w:pPr>
              <w:rPr>
                <w:lang w:val="en-US"/>
              </w:rPr>
            </w:pPr>
          </w:p>
        </w:tc>
        <w:tc>
          <w:tcPr>
            <w:tcW w:w="1200" w:type="dxa"/>
            <w:tcBorders>
              <w:bottom w:val="single" w:sz="4" w:space="0" w:color="auto"/>
            </w:tcBorders>
            <w:shd w:val="clear" w:color="auto" w:fill="F3F3F3"/>
          </w:tcPr>
          <w:p w:rsidR="00AC2621" w:rsidRPr="00BE0C76" w:rsidRDefault="00AC2621" w:rsidP="00AC2621">
            <w:pPr>
              <w:rPr>
                <w:lang w:val="en-US"/>
              </w:rPr>
            </w:pPr>
          </w:p>
        </w:tc>
        <w:tc>
          <w:tcPr>
            <w:tcW w:w="800" w:type="dxa"/>
            <w:tcBorders>
              <w:bottom w:val="single" w:sz="4" w:space="0" w:color="auto"/>
            </w:tcBorders>
            <w:shd w:val="clear" w:color="auto" w:fill="F3F3F3"/>
          </w:tcPr>
          <w:p w:rsidR="00AC2621" w:rsidRPr="00BE0C76" w:rsidRDefault="00AC2621" w:rsidP="00AC2621">
            <w:pPr>
              <w:rPr>
                <w:lang w:val="en-US"/>
              </w:rPr>
            </w:pPr>
            <w:r w:rsidRPr="00BE0C76">
              <w:rPr>
                <w:lang w:val="en-US"/>
              </w:rPr>
              <w:t>D</w:t>
            </w:r>
          </w:p>
        </w:tc>
      </w:tr>
      <w:tr w:rsidR="00AC2621" w:rsidRPr="00BE0C76" w:rsidTr="00AC2621">
        <w:tc>
          <w:tcPr>
            <w:tcW w:w="1200" w:type="dxa"/>
            <w:tcBorders>
              <w:bottom w:val="single" w:sz="4" w:space="0" w:color="auto"/>
            </w:tcBorders>
            <w:shd w:val="clear" w:color="auto" w:fill="FFFFFF"/>
          </w:tcPr>
          <w:p w:rsidR="00AC2621" w:rsidRPr="00BE0C76" w:rsidRDefault="00AC2621" w:rsidP="00AC2621">
            <w:pPr>
              <w:rPr>
                <w:lang w:val="en-US"/>
              </w:rPr>
            </w:pPr>
            <w:r w:rsidRPr="00BE0C76">
              <w:rPr>
                <w:lang w:val="en-US"/>
              </w:rPr>
              <w:t>HTML</w:t>
            </w:r>
          </w:p>
        </w:tc>
        <w:tc>
          <w:tcPr>
            <w:tcW w:w="3400" w:type="dxa"/>
            <w:tcBorders>
              <w:bottom w:val="single" w:sz="4" w:space="0" w:color="auto"/>
            </w:tcBorders>
            <w:shd w:val="clear" w:color="auto" w:fill="FFFFFF"/>
          </w:tcPr>
          <w:p w:rsidR="00AC2621" w:rsidRPr="00BE0C76" w:rsidRDefault="00AC2621" w:rsidP="00AC2621">
            <w:pPr>
              <w:rPr>
                <w:lang w:val="en-US"/>
              </w:rPr>
            </w:pPr>
            <w:r w:rsidRPr="00BE0C76">
              <w:rPr>
                <w:lang w:val="en-US"/>
              </w:rPr>
              <w:t>Hypertext Markup Language</w:t>
            </w:r>
          </w:p>
        </w:tc>
        <w:tc>
          <w:tcPr>
            <w:tcW w:w="2600" w:type="dxa"/>
            <w:tcBorders>
              <w:bottom w:val="single" w:sz="4" w:space="0" w:color="auto"/>
            </w:tcBorders>
            <w:shd w:val="clear" w:color="auto" w:fill="FFFFFF"/>
          </w:tcPr>
          <w:p w:rsidR="00AC2621" w:rsidRPr="00BE0C76" w:rsidRDefault="00AC2621" w:rsidP="00AC2621">
            <w:pPr>
              <w:rPr>
                <w:lang w:val="en-US"/>
              </w:rPr>
            </w:pPr>
          </w:p>
        </w:tc>
        <w:tc>
          <w:tcPr>
            <w:tcW w:w="1200" w:type="dxa"/>
            <w:tcBorders>
              <w:bottom w:val="single" w:sz="4" w:space="0" w:color="auto"/>
            </w:tcBorders>
            <w:shd w:val="clear" w:color="auto" w:fill="FFFFFF"/>
          </w:tcPr>
          <w:p w:rsidR="00AC2621" w:rsidRPr="00BE0C76" w:rsidRDefault="00AC2621" w:rsidP="00AC2621">
            <w:pPr>
              <w:rPr>
                <w:lang w:val="en-US"/>
              </w:rPr>
            </w:pPr>
          </w:p>
        </w:tc>
        <w:tc>
          <w:tcPr>
            <w:tcW w:w="800" w:type="dxa"/>
            <w:tcBorders>
              <w:bottom w:val="single" w:sz="4" w:space="0" w:color="auto"/>
            </w:tcBorders>
            <w:shd w:val="clear" w:color="auto" w:fill="FFFFFF"/>
          </w:tcPr>
          <w:p w:rsidR="00AC2621" w:rsidRPr="00BE0C76" w:rsidRDefault="00AC2621" w:rsidP="00AC2621">
            <w:pPr>
              <w:rPr>
                <w:lang w:val="en-US"/>
              </w:rPr>
            </w:pPr>
            <w:r w:rsidRPr="00BE0C76">
              <w:rPr>
                <w:lang w:val="en-US"/>
              </w:rPr>
              <w:t>D</w:t>
            </w:r>
          </w:p>
        </w:tc>
      </w:tr>
      <w:tr w:rsidR="00AC2621" w:rsidRPr="00BE0C76" w:rsidTr="00AC2621">
        <w:tc>
          <w:tcPr>
            <w:tcW w:w="1200" w:type="dxa"/>
            <w:tcBorders>
              <w:bottom w:val="single" w:sz="4" w:space="0" w:color="auto"/>
            </w:tcBorders>
            <w:shd w:val="clear" w:color="auto" w:fill="F3F3F3"/>
          </w:tcPr>
          <w:p w:rsidR="00AC2621" w:rsidRPr="00BE0C76" w:rsidRDefault="00AC2621" w:rsidP="00AC2621">
            <w:pPr>
              <w:rPr>
                <w:lang w:val="en-US"/>
              </w:rPr>
            </w:pPr>
            <w:r w:rsidRPr="00BE0C76">
              <w:rPr>
                <w:lang w:val="en-US"/>
              </w:rPr>
              <w:t>JOT</w:t>
            </w:r>
          </w:p>
        </w:tc>
        <w:tc>
          <w:tcPr>
            <w:tcW w:w="3400" w:type="dxa"/>
            <w:tcBorders>
              <w:bottom w:val="single" w:sz="4" w:space="0" w:color="auto"/>
            </w:tcBorders>
            <w:shd w:val="clear" w:color="auto" w:fill="F3F3F3"/>
          </w:tcPr>
          <w:p w:rsidR="00AC2621" w:rsidRPr="00BE0C76" w:rsidRDefault="00AC2621" w:rsidP="00AC2621">
            <w:pPr>
              <w:rPr>
                <w:lang w:val="en-US"/>
              </w:rPr>
            </w:pPr>
            <w:r w:rsidRPr="00BE0C76">
              <w:rPr>
                <w:lang w:val="en-US"/>
              </w:rPr>
              <w:t>Electronic ink data (Jot 1.0 standard)</w:t>
            </w:r>
          </w:p>
        </w:tc>
        <w:tc>
          <w:tcPr>
            <w:tcW w:w="2600" w:type="dxa"/>
            <w:tcBorders>
              <w:bottom w:val="single" w:sz="4" w:space="0" w:color="auto"/>
            </w:tcBorders>
            <w:shd w:val="clear" w:color="auto" w:fill="F3F3F3"/>
          </w:tcPr>
          <w:p w:rsidR="00AC2621" w:rsidRPr="00BE0C76" w:rsidRDefault="00AC2621" w:rsidP="00AC2621">
            <w:pPr>
              <w:rPr>
                <w:lang w:val="en-US"/>
              </w:rPr>
            </w:pPr>
          </w:p>
        </w:tc>
        <w:tc>
          <w:tcPr>
            <w:tcW w:w="1200" w:type="dxa"/>
            <w:tcBorders>
              <w:bottom w:val="single" w:sz="4" w:space="0" w:color="auto"/>
            </w:tcBorders>
            <w:shd w:val="clear" w:color="auto" w:fill="F3F3F3"/>
          </w:tcPr>
          <w:p w:rsidR="00AC2621" w:rsidRPr="00BE0C76" w:rsidRDefault="00AC2621" w:rsidP="00AC2621">
            <w:pPr>
              <w:rPr>
                <w:lang w:val="en-US"/>
              </w:rPr>
            </w:pPr>
          </w:p>
        </w:tc>
        <w:tc>
          <w:tcPr>
            <w:tcW w:w="800" w:type="dxa"/>
            <w:tcBorders>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200" w:type="dxa"/>
            <w:tcBorders>
              <w:bottom w:val="single" w:sz="4" w:space="0" w:color="auto"/>
            </w:tcBorders>
            <w:shd w:val="clear" w:color="auto" w:fill="FFFFFF"/>
          </w:tcPr>
          <w:p w:rsidR="00AC2621" w:rsidRPr="00BE0C76" w:rsidRDefault="00AC2621" w:rsidP="00AC2621">
            <w:pPr>
              <w:rPr>
                <w:lang w:val="en-US"/>
              </w:rPr>
            </w:pPr>
            <w:r w:rsidRPr="00BE0C76">
              <w:rPr>
                <w:lang w:val="en-US"/>
              </w:rPr>
              <w:t>JPEG</w:t>
            </w:r>
          </w:p>
        </w:tc>
        <w:tc>
          <w:tcPr>
            <w:tcW w:w="3400" w:type="dxa"/>
            <w:tcBorders>
              <w:bottom w:val="single" w:sz="4" w:space="0" w:color="auto"/>
            </w:tcBorders>
            <w:shd w:val="clear" w:color="auto" w:fill="FFFFFF"/>
          </w:tcPr>
          <w:p w:rsidR="00AC2621" w:rsidRPr="00BE0C76" w:rsidRDefault="00AC2621" w:rsidP="00AC2621">
            <w:pPr>
              <w:rPr>
                <w:lang w:val="en-US"/>
              </w:rPr>
            </w:pPr>
            <w:r w:rsidRPr="00BE0C76">
              <w:rPr>
                <w:lang w:val="en-US"/>
              </w:rPr>
              <w:t>Joint Photographic Experts Group</w:t>
            </w:r>
          </w:p>
        </w:tc>
        <w:tc>
          <w:tcPr>
            <w:tcW w:w="2600" w:type="dxa"/>
            <w:tcBorders>
              <w:bottom w:val="single" w:sz="4" w:space="0" w:color="auto"/>
            </w:tcBorders>
            <w:shd w:val="clear" w:color="auto" w:fill="FFFFFF"/>
          </w:tcPr>
          <w:p w:rsidR="00AC2621" w:rsidRPr="00BE0C76" w:rsidRDefault="00AC2621" w:rsidP="00AC2621">
            <w:pPr>
              <w:rPr>
                <w:lang w:val="en-US"/>
              </w:rPr>
            </w:pPr>
          </w:p>
        </w:tc>
        <w:tc>
          <w:tcPr>
            <w:tcW w:w="1200" w:type="dxa"/>
            <w:tcBorders>
              <w:bottom w:val="single" w:sz="4" w:space="0" w:color="auto"/>
            </w:tcBorders>
            <w:shd w:val="clear" w:color="auto" w:fill="FFFFFF"/>
          </w:tcPr>
          <w:p w:rsidR="00AC2621" w:rsidRPr="00BE0C76" w:rsidRDefault="00AC2621" w:rsidP="00AC2621">
            <w:pPr>
              <w:rPr>
                <w:lang w:val="en-US"/>
              </w:rPr>
            </w:pPr>
          </w:p>
        </w:tc>
        <w:tc>
          <w:tcPr>
            <w:tcW w:w="800" w:type="dxa"/>
            <w:tcBorders>
              <w:bottom w:val="single" w:sz="4" w:space="0" w:color="auto"/>
            </w:tcBorders>
            <w:shd w:val="clear" w:color="auto" w:fill="FFFFFF"/>
          </w:tcPr>
          <w:p w:rsidR="00AC2621" w:rsidRPr="00BE0C76" w:rsidRDefault="00AC2621" w:rsidP="00AC2621">
            <w:pPr>
              <w:rPr>
                <w:lang w:val="en-US"/>
              </w:rPr>
            </w:pPr>
            <w:r w:rsidRPr="00BE0C76">
              <w:rPr>
                <w:lang w:val="en-US"/>
              </w:rPr>
              <w:t>D</w:t>
            </w:r>
          </w:p>
        </w:tc>
      </w:tr>
      <w:tr w:rsidR="00AC2621" w:rsidRPr="00BE0C76" w:rsidTr="00AC2621">
        <w:tc>
          <w:tcPr>
            <w:tcW w:w="1200" w:type="dxa"/>
            <w:tcBorders>
              <w:bottom w:val="single" w:sz="4" w:space="0" w:color="auto"/>
            </w:tcBorders>
            <w:shd w:val="clear" w:color="auto" w:fill="F3F3F3"/>
          </w:tcPr>
          <w:p w:rsidR="00AC2621" w:rsidRPr="00BE0C76" w:rsidRDefault="00AC2621" w:rsidP="00AC2621">
            <w:pPr>
              <w:rPr>
                <w:lang w:val="en-US"/>
              </w:rPr>
            </w:pPr>
            <w:r w:rsidRPr="00BE0C76">
              <w:rPr>
                <w:lang w:val="en-US"/>
              </w:rPr>
              <w:t>Octet-stream</w:t>
            </w:r>
          </w:p>
        </w:tc>
        <w:tc>
          <w:tcPr>
            <w:tcW w:w="3400" w:type="dxa"/>
            <w:tcBorders>
              <w:bottom w:val="single" w:sz="4" w:space="0" w:color="auto"/>
            </w:tcBorders>
            <w:shd w:val="clear" w:color="auto" w:fill="F3F3F3"/>
          </w:tcPr>
          <w:p w:rsidR="00AC2621" w:rsidRPr="00BE0C76" w:rsidRDefault="00AC2621" w:rsidP="00AC2621">
            <w:pPr>
              <w:rPr>
                <w:lang w:val="en-US"/>
              </w:rPr>
            </w:pPr>
            <w:r w:rsidRPr="00BE0C76">
              <w:rPr>
                <w:lang w:val="en-US"/>
              </w:rPr>
              <w:t>Uninterpreted binary data</w:t>
            </w:r>
          </w:p>
        </w:tc>
        <w:tc>
          <w:tcPr>
            <w:tcW w:w="2600" w:type="dxa"/>
            <w:tcBorders>
              <w:bottom w:val="single" w:sz="4" w:space="0" w:color="auto"/>
            </w:tcBorders>
            <w:shd w:val="clear" w:color="auto" w:fill="F3F3F3"/>
          </w:tcPr>
          <w:p w:rsidR="00AC2621" w:rsidRPr="00BE0C76" w:rsidRDefault="00AC2621" w:rsidP="00AC2621">
            <w:pPr>
              <w:rPr>
                <w:lang w:val="en-US"/>
              </w:rPr>
            </w:pPr>
          </w:p>
        </w:tc>
        <w:tc>
          <w:tcPr>
            <w:tcW w:w="1200" w:type="dxa"/>
            <w:tcBorders>
              <w:bottom w:val="single" w:sz="4" w:space="0" w:color="auto"/>
            </w:tcBorders>
            <w:shd w:val="clear" w:color="auto" w:fill="F3F3F3"/>
          </w:tcPr>
          <w:p w:rsidR="00AC2621" w:rsidRPr="00BE0C76" w:rsidRDefault="00AC2621" w:rsidP="00AC2621">
            <w:pPr>
              <w:rPr>
                <w:lang w:val="en-US"/>
              </w:rPr>
            </w:pPr>
          </w:p>
        </w:tc>
        <w:tc>
          <w:tcPr>
            <w:tcW w:w="800" w:type="dxa"/>
            <w:tcBorders>
              <w:bottom w:val="single" w:sz="4" w:space="0" w:color="auto"/>
            </w:tcBorders>
            <w:shd w:val="clear" w:color="auto" w:fill="F3F3F3"/>
          </w:tcPr>
          <w:p w:rsidR="00AC2621" w:rsidRPr="00BE0C76" w:rsidRDefault="00AC2621" w:rsidP="00AC2621">
            <w:pPr>
              <w:rPr>
                <w:lang w:val="en-US"/>
              </w:rPr>
            </w:pPr>
            <w:r w:rsidRPr="00BE0C76">
              <w:rPr>
                <w:lang w:val="en-US"/>
              </w:rPr>
              <w:t>D</w:t>
            </w:r>
          </w:p>
        </w:tc>
      </w:tr>
      <w:tr w:rsidR="00AC2621" w:rsidRPr="00BE0C76" w:rsidTr="00AC2621">
        <w:tc>
          <w:tcPr>
            <w:tcW w:w="1200" w:type="dxa"/>
            <w:tcBorders>
              <w:bottom w:val="single" w:sz="4" w:space="0" w:color="auto"/>
            </w:tcBorders>
            <w:shd w:val="clear" w:color="auto" w:fill="FFFFFF"/>
          </w:tcPr>
          <w:p w:rsidR="00AC2621" w:rsidRPr="00BE0C76" w:rsidRDefault="00AC2621" w:rsidP="00AC2621">
            <w:pPr>
              <w:rPr>
                <w:lang w:val="en-US"/>
              </w:rPr>
            </w:pPr>
            <w:r w:rsidRPr="00BE0C76">
              <w:rPr>
                <w:lang w:val="en-US"/>
              </w:rPr>
              <w:t>PICT</w:t>
            </w:r>
          </w:p>
        </w:tc>
        <w:tc>
          <w:tcPr>
            <w:tcW w:w="3400" w:type="dxa"/>
            <w:tcBorders>
              <w:bottom w:val="single" w:sz="4" w:space="0" w:color="auto"/>
            </w:tcBorders>
            <w:shd w:val="clear" w:color="auto" w:fill="FFFFFF"/>
          </w:tcPr>
          <w:p w:rsidR="00AC2621" w:rsidRPr="00BE0C76" w:rsidRDefault="00AC2621" w:rsidP="00AC2621">
            <w:pPr>
              <w:rPr>
                <w:lang w:val="en-US"/>
              </w:rPr>
            </w:pPr>
            <w:r w:rsidRPr="00BE0C76">
              <w:rPr>
                <w:lang w:val="en-US"/>
              </w:rPr>
              <w:t>PICT format image data</w:t>
            </w:r>
          </w:p>
        </w:tc>
        <w:tc>
          <w:tcPr>
            <w:tcW w:w="2600" w:type="dxa"/>
            <w:tcBorders>
              <w:bottom w:val="single" w:sz="4" w:space="0" w:color="auto"/>
            </w:tcBorders>
            <w:shd w:val="clear" w:color="auto" w:fill="FFFFFF"/>
          </w:tcPr>
          <w:p w:rsidR="00AC2621" w:rsidRPr="00BE0C76" w:rsidRDefault="00AC2621" w:rsidP="00AC2621">
            <w:pPr>
              <w:rPr>
                <w:lang w:val="en-US"/>
              </w:rPr>
            </w:pPr>
          </w:p>
        </w:tc>
        <w:tc>
          <w:tcPr>
            <w:tcW w:w="1200" w:type="dxa"/>
            <w:tcBorders>
              <w:bottom w:val="single" w:sz="4" w:space="0" w:color="auto"/>
            </w:tcBorders>
            <w:shd w:val="clear" w:color="auto" w:fill="FFFFFF"/>
          </w:tcPr>
          <w:p w:rsidR="00AC2621" w:rsidRPr="00BE0C76" w:rsidRDefault="00AC2621" w:rsidP="00AC2621">
            <w:pPr>
              <w:rPr>
                <w:lang w:val="en-US"/>
              </w:rPr>
            </w:pPr>
          </w:p>
        </w:tc>
        <w:tc>
          <w:tcPr>
            <w:tcW w:w="800" w:type="dxa"/>
            <w:tcBorders>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200" w:type="dxa"/>
            <w:tcBorders>
              <w:bottom w:val="single" w:sz="4" w:space="0" w:color="auto"/>
            </w:tcBorders>
            <w:shd w:val="clear" w:color="auto" w:fill="F3F3F3"/>
          </w:tcPr>
          <w:p w:rsidR="00AC2621" w:rsidRPr="00BE0C76" w:rsidRDefault="00AC2621" w:rsidP="00AC2621">
            <w:pPr>
              <w:rPr>
                <w:lang w:val="en-US"/>
              </w:rPr>
            </w:pPr>
            <w:r w:rsidRPr="00BE0C76">
              <w:rPr>
                <w:lang w:val="en-US"/>
              </w:rPr>
              <w:t>PostScript</w:t>
            </w:r>
          </w:p>
        </w:tc>
        <w:tc>
          <w:tcPr>
            <w:tcW w:w="3400" w:type="dxa"/>
            <w:tcBorders>
              <w:bottom w:val="single" w:sz="4" w:space="0" w:color="auto"/>
            </w:tcBorders>
            <w:shd w:val="clear" w:color="auto" w:fill="F3F3F3"/>
          </w:tcPr>
          <w:p w:rsidR="00AC2621" w:rsidRPr="00BE0C76" w:rsidRDefault="00AC2621" w:rsidP="00AC2621">
            <w:pPr>
              <w:rPr>
                <w:lang w:val="en-US"/>
              </w:rPr>
            </w:pPr>
            <w:r w:rsidRPr="00BE0C76">
              <w:rPr>
                <w:lang w:val="en-US"/>
              </w:rPr>
              <w:t>PostScript program</w:t>
            </w:r>
          </w:p>
        </w:tc>
        <w:tc>
          <w:tcPr>
            <w:tcW w:w="2600" w:type="dxa"/>
            <w:tcBorders>
              <w:bottom w:val="single" w:sz="4" w:space="0" w:color="auto"/>
            </w:tcBorders>
            <w:shd w:val="clear" w:color="auto" w:fill="F3F3F3"/>
          </w:tcPr>
          <w:p w:rsidR="00AC2621" w:rsidRPr="00BE0C76" w:rsidRDefault="00AC2621" w:rsidP="00AC2621">
            <w:pPr>
              <w:rPr>
                <w:lang w:val="en-US"/>
              </w:rPr>
            </w:pPr>
          </w:p>
        </w:tc>
        <w:tc>
          <w:tcPr>
            <w:tcW w:w="1200" w:type="dxa"/>
            <w:tcBorders>
              <w:bottom w:val="single" w:sz="4" w:space="0" w:color="auto"/>
            </w:tcBorders>
            <w:shd w:val="clear" w:color="auto" w:fill="F3F3F3"/>
          </w:tcPr>
          <w:p w:rsidR="00AC2621" w:rsidRPr="00BE0C76" w:rsidRDefault="00AC2621" w:rsidP="00AC2621">
            <w:pPr>
              <w:rPr>
                <w:lang w:val="en-US"/>
              </w:rPr>
            </w:pPr>
          </w:p>
        </w:tc>
        <w:tc>
          <w:tcPr>
            <w:tcW w:w="800" w:type="dxa"/>
            <w:tcBorders>
              <w:bottom w:val="single" w:sz="4" w:space="0" w:color="auto"/>
            </w:tcBorders>
            <w:shd w:val="clear" w:color="auto" w:fill="F3F3F3"/>
          </w:tcPr>
          <w:p w:rsidR="00AC2621" w:rsidRPr="00BE0C76" w:rsidRDefault="00AC2621" w:rsidP="00AC2621">
            <w:pPr>
              <w:rPr>
                <w:lang w:val="en-US"/>
              </w:rPr>
            </w:pPr>
            <w:r w:rsidRPr="00BE0C76">
              <w:rPr>
                <w:lang w:val="en-US"/>
              </w:rPr>
              <w:t>D</w:t>
            </w:r>
          </w:p>
        </w:tc>
      </w:tr>
      <w:tr w:rsidR="00AC2621" w:rsidRPr="00BE0C76" w:rsidTr="00AC2621">
        <w:tc>
          <w:tcPr>
            <w:tcW w:w="1200" w:type="dxa"/>
            <w:tcBorders>
              <w:bottom w:val="single" w:sz="4" w:space="0" w:color="auto"/>
            </w:tcBorders>
            <w:shd w:val="clear" w:color="auto" w:fill="FFFFFF"/>
          </w:tcPr>
          <w:p w:rsidR="00AC2621" w:rsidRPr="00BE0C76" w:rsidRDefault="00AC2621" w:rsidP="00AC2621">
            <w:pPr>
              <w:rPr>
                <w:lang w:val="en-US"/>
              </w:rPr>
            </w:pPr>
            <w:r w:rsidRPr="00BE0C76">
              <w:rPr>
                <w:lang w:val="en-US"/>
              </w:rPr>
              <w:t>RTF</w:t>
            </w:r>
          </w:p>
        </w:tc>
        <w:tc>
          <w:tcPr>
            <w:tcW w:w="3400" w:type="dxa"/>
            <w:tcBorders>
              <w:bottom w:val="single" w:sz="4" w:space="0" w:color="auto"/>
            </w:tcBorders>
            <w:shd w:val="clear" w:color="auto" w:fill="FFFFFF"/>
          </w:tcPr>
          <w:p w:rsidR="00AC2621" w:rsidRPr="00BE0C76" w:rsidRDefault="00AC2621" w:rsidP="00AC2621">
            <w:pPr>
              <w:rPr>
                <w:lang w:val="en-US"/>
              </w:rPr>
            </w:pPr>
            <w:r w:rsidRPr="00BE0C76">
              <w:rPr>
                <w:lang w:val="en-US"/>
              </w:rPr>
              <w:t>Rich Text Format</w:t>
            </w:r>
          </w:p>
        </w:tc>
        <w:tc>
          <w:tcPr>
            <w:tcW w:w="2600" w:type="dxa"/>
            <w:tcBorders>
              <w:bottom w:val="single" w:sz="4" w:space="0" w:color="auto"/>
            </w:tcBorders>
            <w:shd w:val="clear" w:color="auto" w:fill="FFFFFF"/>
          </w:tcPr>
          <w:p w:rsidR="00AC2621" w:rsidRPr="00BE0C76" w:rsidRDefault="00AC2621" w:rsidP="00AC2621">
            <w:pPr>
              <w:rPr>
                <w:lang w:val="en-US"/>
              </w:rPr>
            </w:pPr>
          </w:p>
        </w:tc>
        <w:tc>
          <w:tcPr>
            <w:tcW w:w="1200" w:type="dxa"/>
            <w:tcBorders>
              <w:bottom w:val="single" w:sz="4" w:space="0" w:color="auto"/>
            </w:tcBorders>
            <w:shd w:val="clear" w:color="auto" w:fill="FFFFFF"/>
          </w:tcPr>
          <w:p w:rsidR="00AC2621" w:rsidRPr="00BE0C76" w:rsidRDefault="00AC2621" w:rsidP="00AC2621">
            <w:pPr>
              <w:rPr>
                <w:lang w:val="en-US"/>
              </w:rPr>
            </w:pPr>
          </w:p>
        </w:tc>
        <w:tc>
          <w:tcPr>
            <w:tcW w:w="800" w:type="dxa"/>
            <w:tcBorders>
              <w:bottom w:val="single" w:sz="4" w:space="0" w:color="auto"/>
            </w:tcBorders>
            <w:shd w:val="clear" w:color="auto" w:fill="FFFFFF"/>
          </w:tcPr>
          <w:p w:rsidR="00AC2621" w:rsidRPr="00BE0C76" w:rsidRDefault="00AC2621" w:rsidP="00AC2621">
            <w:pPr>
              <w:rPr>
                <w:lang w:val="en-US"/>
              </w:rPr>
            </w:pPr>
            <w:r w:rsidRPr="00BE0C76">
              <w:rPr>
                <w:lang w:val="en-US"/>
              </w:rPr>
              <w:t>D</w:t>
            </w:r>
          </w:p>
        </w:tc>
      </w:tr>
      <w:tr w:rsidR="00AC2621" w:rsidRPr="00BE0C76" w:rsidTr="00AC2621">
        <w:tc>
          <w:tcPr>
            <w:tcW w:w="1200" w:type="dxa"/>
            <w:tcBorders>
              <w:bottom w:val="single" w:sz="4" w:space="0" w:color="auto"/>
            </w:tcBorders>
            <w:shd w:val="clear" w:color="auto" w:fill="F3F3F3"/>
          </w:tcPr>
          <w:p w:rsidR="00AC2621" w:rsidRPr="00BE0C76" w:rsidRDefault="00AC2621" w:rsidP="00AC2621">
            <w:pPr>
              <w:rPr>
                <w:lang w:val="en-US"/>
              </w:rPr>
            </w:pPr>
            <w:r w:rsidRPr="00BE0C76">
              <w:rPr>
                <w:lang w:val="en-US"/>
              </w:rPr>
              <w:t>SGML</w:t>
            </w:r>
          </w:p>
        </w:tc>
        <w:tc>
          <w:tcPr>
            <w:tcW w:w="3400" w:type="dxa"/>
            <w:tcBorders>
              <w:bottom w:val="single" w:sz="4" w:space="0" w:color="auto"/>
            </w:tcBorders>
            <w:shd w:val="clear" w:color="auto" w:fill="F3F3F3"/>
          </w:tcPr>
          <w:p w:rsidR="00AC2621" w:rsidRPr="00BE0C76" w:rsidRDefault="00AC2621" w:rsidP="00AC2621">
            <w:pPr>
              <w:rPr>
                <w:lang w:val="en-US"/>
              </w:rPr>
            </w:pPr>
            <w:r w:rsidRPr="00BE0C76">
              <w:rPr>
                <w:lang w:val="en-US"/>
              </w:rPr>
              <w:t>Standard Generalized Markup Language (HL7 V2.3.1 and later)</w:t>
            </w:r>
          </w:p>
        </w:tc>
        <w:tc>
          <w:tcPr>
            <w:tcW w:w="2600" w:type="dxa"/>
            <w:tcBorders>
              <w:bottom w:val="single" w:sz="4" w:space="0" w:color="auto"/>
            </w:tcBorders>
            <w:shd w:val="clear" w:color="auto" w:fill="F3F3F3"/>
          </w:tcPr>
          <w:p w:rsidR="00AC2621" w:rsidRPr="00BE0C76" w:rsidRDefault="00AC2621" w:rsidP="00AC2621">
            <w:pPr>
              <w:rPr>
                <w:lang w:val="en-US"/>
              </w:rPr>
            </w:pPr>
          </w:p>
        </w:tc>
        <w:tc>
          <w:tcPr>
            <w:tcW w:w="1200" w:type="dxa"/>
            <w:tcBorders>
              <w:bottom w:val="single" w:sz="4" w:space="0" w:color="auto"/>
            </w:tcBorders>
            <w:shd w:val="clear" w:color="auto" w:fill="F3F3F3"/>
          </w:tcPr>
          <w:p w:rsidR="00AC2621" w:rsidRPr="00BE0C76" w:rsidRDefault="00AC2621" w:rsidP="00AC2621">
            <w:pPr>
              <w:rPr>
                <w:lang w:val="en-US"/>
              </w:rPr>
            </w:pPr>
          </w:p>
        </w:tc>
        <w:tc>
          <w:tcPr>
            <w:tcW w:w="800" w:type="dxa"/>
            <w:tcBorders>
              <w:bottom w:val="single" w:sz="4" w:space="0" w:color="auto"/>
            </w:tcBorders>
            <w:shd w:val="clear" w:color="auto" w:fill="F3F3F3"/>
          </w:tcPr>
          <w:p w:rsidR="00AC2621" w:rsidRPr="00BE0C76" w:rsidRDefault="00AC2621" w:rsidP="00AC2621">
            <w:pPr>
              <w:rPr>
                <w:lang w:val="en-US"/>
              </w:rPr>
            </w:pPr>
            <w:r w:rsidRPr="00BE0C76">
              <w:rPr>
                <w:lang w:val="en-US"/>
              </w:rPr>
              <w:t>D</w:t>
            </w:r>
          </w:p>
        </w:tc>
      </w:tr>
      <w:tr w:rsidR="00AC2621" w:rsidRPr="00BE0C76" w:rsidTr="00AC2621">
        <w:tc>
          <w:tcPr>
            <w:tcW w:w="1200" w:type="dxa"/>
            <w:tcBorders>
              <w:bottom w:val="single" w:sz="4" w:space="0" w:color="auto"/>
            </w:tcBorders>
            <w:shd w:val="clear" w:color="auto" w:fill="FFFFFF"/>
          </w:tcPr>
          <w:p w:rsidR="00AC2621" w:rsidRPr="00BE0C76" w:rsidRDefault="00AC2621" w:rsidP="00AC2621">
            <w:pPr>
              <w:rPr>
                <w:lang w:val="en-US"/>
              </w:rPr>
            </w:pPr>
            <w:r w:rsidRPr="00BE0C76">
              <w:rPr>
                <w:lang w:val="en-US"/>
              </w:rPr>
              <w:t>TIFF</w:t>
            </w:r>
          </w:p>
        </w:tc>
        <w:tc>
          <w:tcPr>
            <w:tcW w:w="3400" w:type="dxa"/>
            <w:tcBorders>
              <w:bottom w:val="single" w:sz="4" w:space="0" w:color="auto"/>
            </w:tcBorders>
            <w:shd w:val="clear" w:color="auto" w:fill="FFFFFF"/>
          </w:tcPr>
          <w:p w:rsidR="00AC2621" w:rsidRPr="00BE0C76" w:rsidRDefault="00AC2621" w:rsidP="00AC2621">
            <w:pPr>
              <w:rPr>
                <w:lang w:val="en-US"/>
              </w:rPr>
            </w:pPr>
            <w:r w:rsidRPr="00BE0C76">
              <w:rPr>
                <w:lang w:val="en-US"/>
              </w:rPr>
              <w:t>TIFF image data</w:t>
            </w:r>
          </w:p>
        </w:tc>
        <w:tc>
          <w:tcPr>
            <w:tcW w:w="2600" w:type="dxa"/>
            <w:tcBorders>
              <w:bottom w:val="single" w:sz="4" w:space="0" w:color="auto"/>
            </w:tcBorders>
            <w:shd w:val="clear" w:color="auto" w:fill="FFFFFF"/>
          </w:tcPr>
          <w:p w:rsidR="00AC2621" w:rsidRPr="00BE0C76" w:rsidRDefault="00AC2621" w:rsidP="00AC2621">
            <w:pPr>
              <w:rPr>
                <w:lang w:val="en-US"/>
              </w:rPr>
            </w:pPr>
          </w:p>
        </w:tc>
        <w:tc>
          <w:tcPr>
            <w:tcW w:w="1200" w:type="dxa"/>
            <w:tcBorders>
              <w:bottom w:val="single" w:sz="4" w:space="0" w:color="auto"/>
            </w:tcBorders>
            <w:shd w:val="clear" w:color="auto" w:fill="FFFFFF"/>
          </w:tcPr>
          <w:p w:rsidR="00AC2621" w:rsidRPr="00BE0C76" w:rsidRDefault="00AC2621" w:rsidP="00AC2621">
            <w:pPr>
              <w:rPr>
                <w:lang w:val="en-US"/>
              </w:rPr>
            </w:pPr>
          </w:p>
        </w:tc>
        <w:tc>
          <w:tcPr>
            <w:tcW w:w="800" w:type="dxa"/>
            <w:tcBorders>
              <w:bottom w:val="single" w:sz="4" w:space="0" w:color="auto"/>
            </w:tcBorders>
            <w:shd w:val="clear" w:color="auto" w:fill="FFFFFF"/>
          </w:tcPr>
          <w:p w:rsidR="00AC2621" w:rsidRPr="00BE0C76" w:rsidRDefault="00AC2621" w:rsidP="00AC2621">
            <w:pPr>
              <w:rPr>
                <w:lang w:val="en-US"/>
              </w:rPr>
            </w:pPr>
            <w:r w:rsidRPr="00BE0C76">
              <w:rPr>
                <w:lang w:val="en-US"/>
              </w:rPr>
              <w:t>D</w:t>
            </w:r>
          </w:p>
        </w:tc>
      </w:tr>
      <w:tr w:rsidR="00AC2621" w:rsidRPr="00BE0C76" w:rsidTr="00AC2621">
        <w:tc>
          <w:tcPr>
            <w:tcW w:w="1200" w:type="dxa"/>
            <w:tcBorders>
              <w:bottom w:val="single" w:sz="4" w:space="0" w:color="auto"/>
            </w:tcBorders>
            <w:shd w:val="clear" w:color="auto" w:fill="F3F3F3"/>
          </w:tcPr>
          <w:p w:rsidR="00AC2621" w:rsidRPr="00BE0C76" w:rsidRDefault="00AC2621" w:rsidP="00AC2621">
            <w:pPr>
              <w:rPr>
                <w:lang w:val="en-US"/>
              </w:rPr>
            </w:pPr>
            <w:r w:rsidRPr="00BE0C76">
              <w:rPr>
                <w:lang w:val="en-US"/>
              </w:rPr>
              <w:t>XML</w:t>
            </w:r>
          </w:p>
        </w:tc>
        <w:tc>
          <w:tcPr>
            <w:tcW w:w="3400" w:type="dxa"/>
            <w:tcBorders>
              <w:bottom w:val="single" w:sz="4" w:space="0" w:color="auto"/>
            </w:tcBorders>
            <w:shd w:val="clear" w:color="auto" w:fill="F3F3F3"/>
          </w:tcPr>
          <w:p w:rsidR="00AC2621" w:rsidRPr="00BE0C76" w:rsidRDefault="00AC2621" w:rsidP="00AC2621">
            <w:pPr>
              <w:rPr>
                <w:lang w:val="en-US"/>
              </w:rPr>
            </w:pPr>
            <w:r w:rsidRPr="00BE0C76">
              <w:rPr>
                <w:lang w:val="en-US"/>
              </w:rPr>
              <w:t>Extensible Markup Language (HL7 V2.3.1 and later)</w:t>
            </w:r>
          </w:p>
        </w:tc>
        <w:tc>
          <w:tcPr>
            <w:tcW w:w="2600" w:type="dxa"/>
            <w:tcBorders>
              <w:bottom w:val="single" w:sz="4" w:space="0" w:color="auto"/>
            </w:tcBorders>
            <w:shd w:val="clear" w:color="auto" w:fill="F3F3F3"/>
          </w:tcPr>
          <w:p w:rsidR="00AC2621" w:rsidRPr="00BE0C76" w:rsidRDefault="00AC2621" w:rsidP="00AC2621">
            <w:pPr>
              <w:rPr>
                <w:lang w:val="en-US"/>
              </w:rPr>
            </w:pPr>
          </w:p>
        </w:tc>
        <w:tc>
          <w:tcPr>
            <w:tcW w:w="1200" w:type="dxa"/>
            <w:tcBorders>
              <w:bottom w:val="single" w:sz="4" w:space="0" w:color="auto"/>
            </w:tcBorders>
            <w:shd w:val="clear" w:color="auto" w:fill="F3F3F3"/>
          </w:tcPr>
          <w:p w:rsidR="00AC2621" w:rsidRPr="00BE0C76" w:rsidRDefault="00AC2621" w:rsidP="00AC2621">
            <w:pPr>
              <w:rPr>
                <w:lang w:val="en-US"/>
              </w:rPr>
            </w:pPr>
          </w:p>
        </w:tc>
        <w:tc>
          <w:tcPr>
            <w:tcW w:w="800" w:type="dxa"/>
            <w:tcBorders>
              <w:bottom w:val="single" w:sz="4" w:space="0" w:color="auto"/>
            </w:tcBorders>
            <w:shd w:val="clear" w:color="auto" w:fill="F3F3F3"/>
          </w:tcPr>
          <w:p w:rsidR="00AC2621" w:rsidRPr="00BE0C76" w:rsidRDefault="00AC2621" w:rsidP="00AC2621">
            <w:pPr>
              <w:rPr>
                <w:lang w:val="en-US"/>
              </w:rPr>
            </w:pPr>
            <w:r w:rsidRPr="00BE0C76">
              <w:rPr>
                <w:lang w:val="en-US"/>
              </w:rPr>
              <w:t>D</w:t>
            </w:r>
          </w:p>
        </w:tc>
      </w:tr>
      <w:tr w:rsidR="00AC2621" w:rsidRPr="00BE0C76" w:rsidTr="00AC2621">
        <w:tc>
          <w:tcPr>
            <w:tcW w:w="1200" w:type="dxa"/>
            <w:shd w:val="clear" w:color="auto" w:fill="FFFFFF"/>
          </w:tcPr>
          <w:p w:rsidR="00AC2621" w:rsidRPr="00BE0C76" w:rsidRDefault="00AC2621" w:rsidP="00AC2621">
            <w:pPr>
              <w:rPr>
                <w:lang w:val="en-US"/>
              </w:rPr>
            </w:pPr>
            <w:r w:rsidRPr="00BE0C76">
              <w:rPr>
                <w:lang w:val="en-US"/>
              </w:rPr>
              <w:t>x-hl7-cda-level-one</w:t>
            </w:r>
          </w:p>
        </w:tc>
        <w:tc>
          <w:tcPr>
            <w:tcW w:w="3400" w:type="dxa"/>
            <w:shd w:val="clear" w:color="auto" w:fill="FFFFFF"/>
          </w:tcPr>
          <w:p w:rsidR="00AC2621" w:rsidRPr="00BE0C76" w:rsidRDefault="00AC2621" w:rsidP="00AC2621">
            <w:pPr>
              <w:rPr>
                <w:lang w:val="en-US"/>
              </w:rPr>
            </w:pPr>
            <w:r w:rsidRPr="00BE0C76">
              <w:rPr>
                <w:lang w:val="en-US"/>
              </w:rPr>
              <w:t>HL7 Clinical Document Architecture Level One document</w:t>
            </w:r>
          </w:p>
        </w:tc>
        <w:tc>
          <w:tcPr>
            <w:tcW w:w="2600" w:type="dxa"/>
            <w:shd w:val="clear" w:color="auto" w:fill="FFFFFF"/>
          </w:tcPr>
          <w:p w:rsidR="00AC2621" w:rsidRPr="00BE0C76" w:rsidRDefault="00AC2621" w:rsidP="00AC2621">
            <w:pPr>
              <w:rPr>
                <w:lang w:val="en-US"/>
              </w:rPr>
            </w:pPr>
          </w:p>
        </w:tc>
        <w:tc>
          <w:tcPr>
            <w:tcW w:w="1200" w:type="dxa"/>
            <w:shd w:val="clear" w:color="auto" w:fill="FFFFFF"/>
          </w:tcPr>
          <w:p w:rsidR="00AC2621" w:rsidRPr="00BE0C76" w:rsidRDefault="00AC2621" w:rsidP="00AC2621">
            <w:pPr>
              <w:rPr>
                <w:lang w:val="en-US"/>
              </w:rPr>
            </w:pPr>
            <w:r w:rsidRPr="00BE0C76">
              <w:rPr>
                <w:lang w:val="en-US"/>
              </w:rPr>
              <w:t>Retained for backwards compatibility only as of v2.6 and CDA R 2. Preferred value is text/xml.</w:t>
            </w:r>
          </w:p>
        </w:tc>
        <w:tc>
          <w:tcPr>
            <w:tcW w:w="800" w:type="dxa"/>
            <w:shd w:val="clear" w:color="auto" w:fill="FFFFFF"/>
          </w:tcPr>
          <w:p w:rsidR="00AC2621" w:rsidRPr="00BE0C76" w:rsidRDefault="00AC2621" w:rsidP="00AC2621">
            <w:pPr>
              <w:rPr>
                <w:lang w:val="en-US"/>
              </w:rPr>
            </w:pPr>
          </w:p>
        </w:tc>
      </w:tr>
    </w:tbl>
    <w:p w:rsidR="00AC2621" w:rsidRPr="00BE0C76" w:rsidRDefault="00AC2621" w:rsidP="00AC2621">
      <w:pPr>
        <w:rPr>
          <w:lang w:val="en-US"/>
        </w:rPr>
      </w:pPr>
    </w:p>
    <w:p w:rsidR="00AC2621" w:rsidRPr="00BE0C76" w:rsidRDefault="00AC2621" w:rsidP="00AC2621">
      <w:pPr>
        <w:pStyle w:val="Heading3"/>
        <w:rPr>
          <w:lang w:val="en-US"/>
        </w:rPr>
      </w:pPr>
      <w:bookmarkStart w:id="229" w:name="_Toc26790053"/>
      <w:r w:rsidRPr="00BE0C76">
        <w:rPr>
          <w:lang w:val="en-US"/>
        </w:rPr>
        <w:t>0292 - Vaccines Administered</w:t>
      </w:r>
      <w:bookmarkEnd w:id="229"/>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VaccinesAdministered</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 xml:space="preserve">The domain of possible values for the administered vaccines.   The values are maintained by the US Centers of Disease Control..  The code system is </w:t>
            </w:r>
            <w:r w:rsidRPr="00BE0C76">
              <w:rPr>
                <w:lang w:val="en-US"/>
              </w:rPr>
              <w:lastRenderedPageBreak/>
              <w:t>maintained by the CDC, and may be found at URL;  https://phinvads.cdc.gov/vads/ViewCodeSystem.action?id=2.16.840.1.113883.12.292</w:t>
            </w:r>
          </w:p>
          <w:p w:rsidR="00AC2621" w:rsidRPr="00BE0C76" w:rsidRDefault="00AC2621" w:rsidP="00AC2621">
            <w:pPr>
              <w:pStyle w:val="OtherTableBody"/>
              <w:rPr>
                <w:lang w:val="en-US"/>
              </w:rPr>
            </w:pPr>
            <w:r w:rsidRPr="00BE0C76">
              <w:rPr>
                <w:lang w:val="en-US"/>
              </w:rPr>
              <w:t>The value set is maintained by the CDC and may be found at URL: https://phinvads.cdc.gov/vads/ViewValueSet.action?id=ABDEE003-77C3-48E7-B941-EBF92B6B81FC</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lastRenderedPageBreak/>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no</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OID</w:t>
            </w:r>
          </w:p>
        </w:tc>
        <w:tc>
          <w:tcPr>
            <w:tcW w:w="7200" w:type="dxa"/>
            <w:shd w:val="clear" w:color="auto" w:fill="auto"/>
          </w:tcPr>
          <w:p w:rsidR="00AC2621" w:rsidRPr="00BE0C76" w:rsidRDefault="00AC2621" w:rsidP="00AC2621">
            <w:pPr>
              <w:pStyle w:val="OtherTableBody"/>
              <w:rPr>
                <w:lang w:val="en-US"/>
              </w:rPr>
            </w:pPr>
            <w:r w:rsidRPr="00BE0C76">
              <w:rPr>
                <w:lang w:val="en-US"/>
              </w:rPr>
              <w:t>2.16.840.1.113883.12.292</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Version Info</w:t>
            </w:r>
          </w:p>
        </w:tc>
        <w:tc>
          <w:tcPr>
            <w:tcW w:w="7200" w:type="dxa"/>
            <w:shd w:val="clear" w:color="auto" w:fill="auto"/>
          </w:tcPr>
          <w:p w:rsidR="00AC2621" w:rsidRPr="00BE0C76" w:rsidRDefault="00AC2621" w:rsidP="00AC2621">
            <w:pPr>
              <w:pStyle w:val="OtherTableBody"/>
              <w:rPr>
                <w:lang w:val="en-US"/>
              </w:rPr>
            </w:pPr>
            <w:r w:rsidRPr="00BE0C76">
              <w:rPr>
                <w:lang w:val="en-US"/>
              </w:rPr>
              <w:t>Versioning defined by external organization; see external source for details.</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7200" w:type="dxa"/>
            <w:shd w:val="clear" w:color="auto" w:fill="auto"/>
          </w:tcPr>
          <w:p w:rsidR="00AC2621" w:rsidRPr="00BE0C76" w:rsidRDefault="00AC2621" w:rsidP="00AC2621">
            <w:pPr>
              <w:pStyle w:val="OtherTableBody"/>
              <w:rPr>
                <w:lang w:val="en-US"/>
              </w:rPr>
            </w:pPr>
            <w:r w:rsidRPr="00BE0C76">
              <w:rPr>
                <w:lang w:val="en-US"/>
              </w:rPr>
              <w:t>PH_VaccinesAdministeredCVX_CDC_NIP</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7200" w:type="dxa"/>
            <w:shd w:val="clear" w:color="auto" w:fill="auto"/>
          </w:tcPr>
          <w:p w:rsidR="00AC2621" w:rsidRPr="00BE0C76" w:rsidRDefault="00AC2621" w:rsidP="00AC2621">
            <w:pPr>
              <w:pStyle w:val="OtherTableBody"/>
              <w:rPr>
                <w:lang w:val="en-US"/>
              </w:rPr>
            </w:pPr>
            <w:r w:rsidRPr="00BE0C76">
              <w:rPr>
                <w:lang w:val="en-US"/>
              </w:rPr>
              <w:t>Table of codes specifying the administered vaccines.   The values are maintained by the US Centers of Disease Control.  The code system is maintained by the CDC, and may be found at URL;  https://phinvads.cdc.gov/vads/ViewCodeSystem.action?id=2.16.840.1.113883.12.292</w:t>
            </w:r>
          </w:p>
          <w:p w:rsidR="00AC2621" w:rsidRPr="00BE0C76" w:rsidRDefault="00AC2621" w:rsidP="00AC2621">
            <w:pPr>
              <w:pStyle w:val="OtherTableBody"/>
              <w:rPr>
                <w:lang w:val="en-US"/>
              </w:rPr>
            </w:pPr>
            <w:r w:rsidRPr="00BE0C76">
              <w:rPr>
                <w:lang w:val="en-US"/>
              </w:rPr>
              <w:t>The value set is maintained by the CDC and may be found at URL: https://phinvads.cdc.gov/vads/ViewValueSet.action?id=ABDEE003-77C3-48E7-B941-EBF92B6B81FC</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OID</w:t>
            </w:r>
          </w:p>
        </w:tc>
        <w:tc>
          <w:tcPr>
            <w:tcW w:w="6400" w:type="dxa"/>
            <w:shd w:val="clear" w:color="auto" w:fill="auto"/>
          </w:tcPr>
          <w:p w:rsidR="00AC2621" w:rsidRPr="00BE0C76" w:rsidRDefault="00AC2621" w:rsidP="00AC2621">
            <w:pPr>
              <w:pStyle w:val="OtherTableBody"/>
              <w:rPr>
                <w:lang w:val="en-US"/>
              </w:rPr>
            </w:pPr>
            <w:r w:rsidRPr="00BE0C76">
              <w:rPr>
                <w:lang w:val="en-US"/>
              </w:rPr>
              <w:t>2.16.840.1.114222.4.11.934</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6400" w:type="dxa"/>
            <w:shd w:val="clear" w:color="auto" w:fill="auto"/>
          </w:tcPr>
          <w:p w:rsidR="00AC2621" w:rsidRPr="00BE0C76" w:rsidRDefault="00AC2621" w:rsidP="00AC2621">
            <w:pPr>
              <w:pStyle w:val="OtherTableBody"/>
              <w:rPr>
                <w:lang w:val="en-US"/>
              </w:rPr>
            </w:pPr>
            <w:r w:rsidRPr="00BE0C76">
              <w:rPr>
                <w:lang w:val="en-US"/>
              </w:rPr>
              <w:t>PHVS_VaccinesAdministeredCVX_CDC_NIP</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400" w:type="dxa"/>
            <w:shd w:val="clear" w:color="auto" w:fill="auto"/>
          </w:tcPr>
          <w:p w:rsidR="00AC2621" w:rsidRPr="00BE0C76" w:rsidRDefault="00AC2621" w:rsidP="00AC2621">
            <w:pPr>
              <w:pStyle w:val="OtherTableBody"/>
              <w:rPr>
                <w:lang w:val="en-US"/>
              </w:rPr>
            </w:pPr>
            <w:r w:rsidRPr="00BE0C76">
              <w:rPr>
                <w:lang w:val="en-US"/>
              </w:rPr>
              <w:t>Value Set of codes that specify the administered vaccines.   The values are maintained by the US Centers of Disease Control..  The code system is maintained by the CDC, and may be found at URL;  https://phinvads.cdc.gov/vads/ViewCodeSystem.action?id=2.1</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Content Logical Definition</w:t>
            </w:r>
          </w:p>
        </w:tc>
        <w:tc>
          <w:tcPr>
            <w:tcW w:w="6400" w:type="dxa"/>
            <w:shd w:val="clear" w:color="auto" w:fill="auto"/>
          </w:tcPr>
          <w:p w:rsidR="00AC2621" w:rsidRPr="00BE0C76" w:rsidRDefault="00AC2621" w:rsidP="00AC2621">
            <w:pPr>
              <w:pStyle w:val="OtherTableBody"/>
              <w:rPr>
                <w:lang w:val="en-US"/>
              </w:rPr>
            </w:pPr>
            <w:r w:rsidRPr="00BE0C76">
              <w:rPr>
                <w:lang w:val="en-US"/>
              </w:rPr>
              <w:t>all codes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BE0C76" w:rsidTr="00AC2621">
        <w:tc>
          <w:tcPr>
            <w:tcW w:w="1800" w:type="dxa"/>
            <w:shd w:val="clear" w:color="auto" w:fill="F3F3F3"/>
          </w:tcPr>
          <w:p w:rsidR="00AC2621" w:rsidRPr="00BE0C76" w:rsidRDefault="00AC2621" w:rsidP="00AC2621">
            <w:pPr>
              <w:pStyle w:val="OtherTableHeader"/>
              <w:rPr>
                <w:lang w:val="en-US"/>
              </w:rPr>
            </w:pPr>
            <w:r w:rsidRPr="00BE0C76">
              <w:rPr>
                <w:lang w:val="en-US"/>
              </w:rPr>
              <w:t>Realm</w:t>
            </w:r>
          </w:p>
        </w:tc>
        <w:tc>
          <w:tcPr>
            <w:tcW w:w="2400" w:type="dxa"/>
            <w:shd w:val="clear" w:color="auto" w:fill="auto"/>
          </w:tcPr>
          <w:p w:rsidR="00AC2621" w:rsidRPr="00BE0C76" w:rsidRDefault="00AC2621" w:rsidP="00AC2621">
            <w:pPr>
              <w:pStyle w:val="OtherTableBody"/>
              <w:rPr>
                <w:lang w:val="en-US"/>
              </w:rPr>
            </w:pPr>
            <w:r w:rsidRPr="00BE0C76">
              <w:rPr>
                <w:lang w:val="en-US"/>
              </w:rPr>
              <w:t>universal</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0292</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Table of codes specifying the administered vaccines.   The values are maintained by the US Centers of Disease Control.  The code system is maintained by the CDC, and may be found at URL;  https://phinvads.cdc.gov/vads/ViewCodeSystem.action?id=2.16.840.1.113883.12.292</w:t>
            </w:r>
          </w:p>
          <w:p w:rsidR="00AC2621" w:rsidRPr="00BE0C76" w:rsidRDefault="00AC2621" w:rsidP="00AC2621">
            <w:pPr>
              <w:pStyle w:val="OtherTableBody"/>
              <w:rPr>
                <w:lang w:val="en-US"/>
              </w:rPr>
            </w:pPr>
            <w:r w:rsidRPr="00BE0C76">
              <w:rPr>
                <w:lang w:val="en-US"/>
              </w:rPr>
              <w:t>The value set is maintained by the CDC and may be found at URL: https://phinvads.cdc.gov/vads/ViewValueSet.action?id=ABDEE003-77C3-48E7-B941-EBF92B6B81FC</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External</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Steward</w:t>
            </w:r>
          </w:p>
        </w:tc>
        <w:tc>
          <w:tcPr>
            <w:tcW w:w="6600" w:type="dxa"/>
            <w:shd w:val="clear" w:color="auto" w:fill="auto"/>
          </w:tcPr>
          <w:p w:rsidR="00AC2621" w:rsidRPr="00BE0C76" w:rsidRDefault="00AC2621" w:rsidP="00AC2621">
            <w:pPr>
              <w:pStyle w:val="OtherTableBody"/>
              <w:rPr>
                <w:lang w:val="en-US"/>
              </w:rPr>
            </w:pPr>
            <w:r w:rsidRPr="00BE0C76">
              <w:rPr>
                <w:lang w:val="en-US"/>
              </w:rPr>
              <w:t>OO</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RXA-5, RXE-2, RXD-2, RXG-4</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Heading3"/>
        <w:rPr>
          <w:lang w:val="en-US"/>
        </w:rPr>
      </w:pPr>
      <w:bookmarkStart w:id="230" w:name="_Toc26790054"/>
      <w:r w:rsidRPr="00BE0C76">
        <w:rPr>
          <w:lang w:val="en-US"/>
        </w:rPr>
        <w:t>0293 - Billing Category</w:t>
      </w:r>
      <w:bookmarkEnd w:id="230"/>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BillingCategory</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for the billing category codes for any classification systems needed, for example, general ledger codes and UB92 categories.  No suggested values.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yes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0293</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lastRenderedPageBreak/>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Table of codes specifying the billing category codes for any classification systems needed, for example, general ledger codes and UB92 categories.  No suggested values.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User</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Steward</w:t>
            </w:r>
          </w:p>
        </w:tc>
        <w:tc>
          <w:tcPr>
            <w:tcW w:w="6600" w:type="dxa"/>
            <w:shd w:val="clear" w:color="auto" w:fill="auto"/>
          </w:tcPr>
          <w:p w:rsidR="00AC2621" w:rsidRPr="00BE0C76" w:rsidRDefault="00AC2621" w:rsidP="00AC2621">
            <w:pPr>
              <w:pStyle w:val="OtherTableBody"/>
              <w:rPr>
                <w:lang w:val="en-US"/>
              </w:rPr>
            </w:pPr>
            <w:r w:rsidRPr="00BE0C76">
              <w:rPr>
                <w:lang w:val="en-US"/>
              </w:rPr>
              <w:t>InM/FM</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PRC-14</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Heading3"/>
        <w:rPr>
          <w:lang w:val="en-US"/>
        </w:rPr>
      </w:pPr>
      <w:bookmarkStart w:id="231" w:name="_Toc26790055"/>
      <w:r w:rsidRPr="00BE0C76">
        <w:rPr>
          <w:lang w:val="en-US"/>
        </w:rPr>
        <w:t>0294 - Time Selection Criteria Parameter Class Codes</w:t>
      </w:r>
      <w:bookmarkEnd w:id="231"/>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TimeSelectionCriteriaParameterClassCodes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that describe acceptable start and end times, as well as days of the week, for appointment or resource scheduling.</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no</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OID</w:t>
            </w:r>
          </w:p>
        </w:tc>
        <w:tc>
          <w:tcPr>
            <w:tcW w:w="7200" w:type="dxa"/>
            <w:shd w:val="clear" w:color="auto" w:fill="auto"/>
          </w:tcPr>
          <w:p w:rsidR="00AC2621" w:rsidRPr="00BE0C76" w:rsidRDefault="00AC2621" w:rsidP="00AC2621">
            <w:pPr>
              <w:pStyle w:val="OtherTableBody"/>
              <w:rPr>
                <w:lang w:val="en-US"/>
              </w:rPr>
            </w:pPr>
            <w:r w:rsidRPr="00BE0C76">
              <w:rPr>
                <w:lang w:val="en-US"/>
              </w:rPr>
              <w:t>2.16.840.1.113883.18.183</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7200" w:type="dxa"/>
            <w:shd w:val="clear" w:color="auto" w:fill="auto"/>
          </w:tcPr>
          <w:p w:rsidR="00AC2621" w:rsidRPr="00BE0C76" w:rsidRDefault="00AC2621" w:rsidP="00AC2621">
            <w:pPr>
              <w:pStyle w:val="OtherTableBody"/>
              <w:rPr>
                <w:lang w:val="en-US"/>
              </w:rPr>
            </w:pPr>
            <w:r w:rsidRPr="00BE0C76">
              <w:rPr>
                <w:lang w:val="en-US"/>
              </w:rPr>
              <w:t>timeSelectionCriteriaParameterClass</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7200" w:type="dxa"/>
            <w:shd w:val="clear" w:color="auto" w:fill="auto"/>
          </w:tcPr>
          <w:p w:rsidR="00AC2621" w:rsidRPr="00BE0C76" w:rsidRDefault="00AC2621" w:rsidP="00AC2621">
            <w:pPr>
              <w:pStyle w:val="OtherTableBody"/>
              <w:rPr>
                <w:lang w:val="en-US"/>
              </w:rPr>
            </w:pPr>
            <w:r w:rsidRPr="00BE0C76">
              <w:rPr>
                <w:lang w:val="en-US"/>
              </w:rPr>
              <w:t>Code system of concepts used to describe acceptable start and end times, as well as days of the week, for appointment or resource scheduling.  Used in HL7 Version 2.x messaging in the SCV and APR segments.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Effective Date</w:t>
            </w:r>
          </w:p>
        </w:tc>
        <w:tc>
          <w:tcPr>
            <w:tcW w:w="1400" w:type="dxa"/>
            <w:shd w:val="clear" w:color="auto" w:fill="auto"/>
          </w:tcPr>
          <w:p w:rsidR="00AC2621" w:rsidRPr="00BE0C76" w:rsidRDefault="00AC2621" w:rsidP="00AC2621">
            <w:pPr>
              <w:pStyle w:val="OtherTableBody"/>
              <w:rPr>
                <w:lang w:val="en-US"/>
              </w:rPr>
            </w:pPr>
            <w:r w:rsidRPr="00BE0C76">
              <w:rPr>
                <w:lang w:val="en-US"/>
              </w:rPr>
              <w:t>07.04.1997</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Version</w:t>
            </w:r>
          </w:p>
        </w:tc>
        <w:tc>
          <w:tcPr>
            <w:tcW w:w="1400" w:type="dxa"/>
            <w:shd w:val="clear" w:color="auto" w:fill="auto"/>
          </w:tcPr>
          <w:p w:rsidR="00AC2621" w:rsidRPr="00BE0C76" w:rsidRDefault="00AC2621" w:rsidP="00AC2621">
            <w:pPr>
              <w:pStyle w:val="OtherTableBody"/>
              <w:rPr>
                <w:lang w:val="en-US"/>
              </w:rPr>
            </w:pPr>
            <w:r w:rsidRPr="00BE0C76">
              <w:rPr>
                <w:lang w:val="en-US"/>
              </w:rPr>
              <w:t>2</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14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OID</w:t>
            </w:r>
          </w:p>
        </w:tc>
        <w:tc>
          <w:tcPr>
            <w:tcW w:w="6400" w:type="dxa"/>
            <w:shd w:val="clear" w:color="auto" w:fill="auto"/>
          </w:tcPr>
          <w:p w:rsidR="00AC2621" w:rsidRPr="00BE0C76" w:rsidRDefault="00AC2621" w:rsidP="00AC2621">
            <w:pPr>
              <w:pStyle w:val="OtherTableBody"/>
              <w:rPr>
                <w:lang w:val="en-US"/>
              </w:rPr>
            </w:pPr>
            <w:r w:rsidRPr="00BE0C76">
              <w:rPr>
                <w:lang w:val="en-US"/>
              </w:rPr>
              <w:t>2.16.840.1.113883.21.195</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6400" w:type="dxa"/>
            <w:shd w:val="clear" w:color="auto" w:fill="auto"/>
          </w:tcPr>
          <w:p w:rsidR="00AC2621" w:rsidRPr="00BE0C76" w:rsidRDefault="00AC2621" w:rsidP="00AC2621">
            <w:pPr>
              <w:pStyle w:val="OtherTableBody"/>
              <w:rPr>
                <w:lang w:val="en-US"/>
              </w:rPr>
            </w:pPr>
            <w:r w:rsidRPr="00BE0C76">
              <w:rPr>
                <w:lang w:val="en-US"/>
              </w:rPr>
              <w:t>hl7VS-timeSelectionCriteriaParameterClassCodes</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400" w:type="dxa"/>
            <w:shd w:val="clear" w:color="auto" w:fill="auto"/>
          </w:tcPr>
          <w:p w:rsidR="00AC2621" w:rsidRPr="00BE0C76" w:rsidRDefault="00AC2621" w:rsidP="00AC2621">
            <w:pPr>
              <w:pStyle w:val="OtherTableBody"/>
              <w:rPr>
                <w:lang w:val="en-US"/>
              </w:rPr>
            </w:pPr>
            <w:r w:rsidRPr="00BE0C76">
              <w:rPr>
                <w:lang w:val="en-US"/>
              </w:rPr>
              <w:t>Value Set of codes that describe acceptable start and end times, as well as days of the week, for appointment or resource scheduling.</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Content Logical Definition</w:t>
            </w:r>
          </w:p>
        </w:tc>
        <w:tc>
          <w:tcPr>
            <w:tcW w:w="6400" w:type="dxa"/>
            <w:shd w:val="clear" w:color="auto" w:fill="auto"/>
          </w:tcPr>
          <w:p w:rsidR="00AC2621" w:rsidRPr="00BE0C76" w:rsidRDefault="00AC2621" w:rsidP="00AC2621">
            <w:pPr>
              <w:pStyle w:val="OtherTableBody"/>
              <w:rPr>
                <w:lang w:val="en-US"/>
              </w:rPr>
            </w:pPr>
            <w:r w:rsidRPr="00BE0C76">
              <w:rPr>
                <w:lang w:val="en-US"/>
              </w:rPr>
              <w:t>all codes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BE0C76" w:rsidTr="00AC2621">
        <w:tc>
          <w:tcPr>
            <w:tcW w:w="1800" w:type="dxa"/>
            <w:shd w:val="clear" w:color="auto" w:fill="F3F3F3"/>
          </w:tcPr>
          <w:p w:rsidR="00AC2621" w:rsidRPr="00BE0C76" w:rsidRDefault="00AC2621" w:rsidP="00AC2621">
            <w:pPr>
              <w:pStyle w:val="OtherTableHeader"/>
              <w:rPr>
                <w:lang w:val="en-US"/>
              </w:rPr>
            </w:pPr>
            <w:r w:rsidRPr="00BE0C76">
              <w:rPr>
                <w:lang w:val="en-US"/>
              </w:rPr>
              <w:t>Realm</w:t>
            </w:r>
          </w:p>
        </w:tc>
        <w:tc>
          <w:tcPr>
            <w:tcW w:w="2400" w:type="dxa"/>
            <w:shd w:val="clear" w:color="auto" w:fill="auto"/>
          </w:tcPr>
          <w:p w:rsidR="00AC2621" w:rsidRPr="00BE0C76" w:rsidRDefault="00AC2621" w:rsidP="00AC2621">
            <w:pPr>
              <w:pStyle w:val="OtherTableBody"/>
              <w:rPr>
                <w:lang w:val="en-US"/>
              </w:rPr>
            </w:pPr>
            <w:r w:rsidRPr="00BE0C76">
              <w:rPr>
                <w:lang w:val="en-US"/>
              </w:rPr>
              <w:t>representative</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0294</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Table of codes used to describe acceptable start and end times, as well as days of the week, for appointment or resource scheduling.</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User</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Steward</w:t>
            </w:r>
          </w:p>
        </w:tc>
        <w:tc>
          <w:tcPr>
            <w:tcW w:w="6600" w:type="dxa"/>
            <w:shd w:val="clear" w:color="auto" w:fill="auto"/>
          </w:tcPr>
          <w:p w:rsidR="00AC2621" w:rsidRPr="00BE0C76" w:rsidRDefault="00AC2621" w:rsidP="00AC2621">
            <w:pPr>
              <w:pStyle w:val="OtherTableBody"/>
              <w:rPr>
                <w:lang w:val="en-US"/>
              </w:rPr>
            </w:pPr>
            <w:r w:rsidRPr="00BE0C76">
              <w:rPr>
                <w:lang w:val="en-US"/>
              </w:rPr>
              <w:t>InM/S&amp;L</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SCV.1, APR-1, APR-2</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0294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2800"/>
        <w:gridCol w:w="1400"/>
        <w:gridCol w:w="3000"/>
        <w:gridCol w:w="800"/>
      </w:tblGrid>
      <w:tr w:rsidR="00AC2621" w:rsidRPr="00BE0C76" w:rsidTr="00AC2621">
        <w:trPr>
          <w:tblHeader/>
        </w:trPr>
        <w:tc>
          <w:tcPr>
            <w:tcW w:w="12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Value</w:t>
            </w:r>
          </w:p>
        </w:tc>
        <w:tc>
          <w:tcPr>
            <w:tcW w:w="28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Display Name</w:t>
            </w:r>
          </w:p>
        </w:tc>
        <w:tc>
          <w:tcPr>
            <w:tcW w:w="14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Definition</w:t>
            </w:r>
          </w:p>
        </w:tc>
        <w:tc>
          <w:tcPr>
            <w:tcW w:w="30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Status</w:t>
            </w:r>
          </w:p>
        </w:tc>
      </w:tr>
      <w:tr w:rsidR="00AC2621" w:rsidRPr="00BE0C76" w:rsidTr="00AC2621">
        <w:tc>
          <w:tcPr>
            <w:tcW w:w="12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r w:rsidRPr="00BE0C76">
              <w:rPr>
                <w:lang w:val="en-US"/>
              </w:rPr>
              <w:t>Prefstart</w:t>
            </w:r>
          </w:p>
        </w:tc>
        <w:tc>
          <w:tcPr>
            <w:tcW w:w="28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r w:rsidRPr="00BE0C76">
              <w:rPr>
                <w:lang w:val="en-US"/>
              </w:rPr>
              <w:t>An indicator that there is a preferred start time for the appointment request, service or resource.</w:t>
            </w:r>
          </w:p>
        </w:tc>
        <w:tc>
          <w:tcPr>
            <w:tcW w:w="14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c>
          <w:tcPr>
            <w:tcW w:w="30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r w:rsidRPr="00BE0C76">
              <w:rPr>
                <w:lang w:val="en-US"/>
              </w:rPr>
              <w:t>In component 2, specify any valid time in the format HHMM, using 24-hour clock notation where HH = hour and MM = minutes</w:t>
            </w:r>
          </w:p>
        </w:tc>
        <w:tc>
          <w:tcPr>
            <w:tcW w:w="8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r>
      <w:tr w:rsidR="00AC2621" w:rsidRPr="00BE0C76" w:rsidTr="00AC2621">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Prefend</w:t>
            </w:r>
          </w:p>
        </w:tc>
        <w:tc>
          <w:tcPr>
            <w:tcW w:w="28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An indicator that there is a preferred end time for the appointment request, service or resource.</w:t>
            </w:r>
          </w:p>
        </w:tc>
        <w:tc>
          <w:tcPr>
            <w:tcW w:w="14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30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In component 2, specify any valid time in the format HHMM, using 24-hour clock notation where HH = hour and MM = minutes</w:t>
            </w: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Mon</w:t>
            </w:r>
          </w:p>
        </w:tc>
        <w:tc>
          <w:tcPr>
            <w:tcW w:w="28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 xml:space="preserve">An indicator that Monday is or is not preferred for the day on </w:t>
            </w:r>
            <w:r w:rsidRPr="00BE0C76">
              <w:rPr>
                <w:lang w:val="en-US"/>
              </w:rPr>
              <w:lastRenderedPageBreak/>
              <w:t>which the appointment will occur.</w:t>
            </w:r>
          </w:p>
        </w:tc>
        <w:tc>
          <w:tcPr>
            <w:tcW w:w="14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30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In component 2, specify OK or NO.</w:t>
            </w:r>
          </w:p>
          <w:p w:rsidR="00AC2621" w:rsidRPr="00BE0C76" w:rsidRDefault="00AC2621" w:rsidP="00AC2621">
            <w:pPr>
              <w:rPr>
                <w:lang w:val="en-US"/>
              </w:rPr>
            </w:pPr>
            <w:r w:rsidRPr="00BE0C76">
              <w:rPr>
                <w:lang w:val="en-US"/>
              </w:rPr>
              <w:lastRenderedPageBreak/>
              <w:t>OK = Preferred appointment day NO = Day is not preferred</w:t>
            </w:r>
          </w:p>
        </w:tc>
        <w:tc>
          <w:tcPr>
            <w:tcW w:w="800" w:type="dxa"/>
            <w:tcBorders>
              <w:top w:val="single" w:sz="4" w:space="0" w:color="auto"/>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Tue</w:t>
            </w:r>
          </w:p>
        </w:tc>
        <w:tc>
          <w:tcPr>
            <w:tcW w:w="28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An indicator that Tuesday is or is not preferred for the day on which the appointment will occur.</w:t>
            </w:r>
          </w:p>
        </w:tc>
        <w:tc>
          <w:tcPr>
            <w:tcW w:w="14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30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In component 2, specify OK or NO.</w:t>
            </w:r>
          </w:p>
          <w:p w:rsidR="00AC2621" w:rsidRPr="00BE0C76" w:rsidRDefault="00AC2621" w:rsidP="00AC2621">
            <w:pPr>
              <w:rPr>
                <w:lang w:val="en-US"/>
              </w:rPr>
            </w:pPr>
            <w:r w:rsidRPr="00BE0C76">
              <w:rPr>
                <w:lang w:val="en-US"/>
              </w:rPr>
              <w:t>OK = Preferred appointment day NO = Day is not preferred</w:t>
            </w: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Wed</w:t>
            </w:r>
          </w:p>
        </w:tc>
        <w:tc>
          <w:tcPr>
            <w:tcW w:w="28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An indicator that Wednesday is or is not preferred for the day on which the appointment will occur.</w:t>
            </w:r>
          </w:p>
        </w:tc>
        <w:tc>
          <w:tcPr>
            <w:tcW w:w="14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30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In component 2, specify OK or NO.</w:t>
            </w:r>
          </w:p>
          <w:p w:rsidR="00AC2621" w:rsidRPr="00BE0C76" w:rsidRDefault="00AC2621" w:rsidP="00AC2621">
            <w:pPr>
              <w:rPr>
                <w:lang w:val="en-US"/>
              </w:rPr>
            </w:pPr>
            <w:r w:rsidRPr="00BE0C76">
              <w:rPr>
                <w:lang w:val="en-US"/>
              </w:rPr>
              <w:t>OK = Preferred appointment day NO = Day is not preferred</w:t>
            </w:r>
          </w:p>
        </w:tc>
        <w:tc>
          <w:tcPr>
            <w:tcW w:w="800" w:type="dxa"/>
            <w:tcBorders>
              <w:top w:val="single" w:sz="4" w:space="0" w:color="auto"/>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Thu</w:t>
            </w:r>
          </w:p>
        </w:tc>
        <w:tc>
          <w:tcPr>
            <w:tcW w:w="28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An indicator that Thursday is or is not preferred for the day on which the appointment will occur.</w:t>
            </w:r>
          </w:p>
        </w:tc>
        <w:tc>
          <w:tcPr>
            <w:tcW w:w="14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30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In component 2, specify OK or NO.</w:t>
            </w:r>
          </w:p>
          <w:p w:rsidR="00AC2621" w:rsidRPr="00BE0C76" w:rsidRDefault="00AC2621" w:rsidP="00AC2621">
            <w:pPr>
              <w:rPr>
                <w:lang w:val="en-US"/>
              </w:rPr>
            </w:pPr>
            <w:r w:rsidRPr="00BE0C76">
              <w:rPr>
                <w:lang w:val="en-US"/>
              </w:rPr>
              <w:t>OK = Preferred appointment day NO = Day is not preferred</w:t>
            </w: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Fri</w:t>
            </w:r>
          </w:p>
        </w:tc>
        <w:tc>
          <w:tcPr>
            <w:tcW w:w="28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An indicator that Friday is or is not preferred for the day on which the appointment will occur.</w:t>
            </w:r>
          </w:p>
        </w:tc>
        <w:tc>
          <w:tcPr>
            <w:tcW w:w="14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30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In component 2, specify OK or NO.</w:t>
            </w:r>
          </w:p>
          <w:p w:rsidR="00AC2621" w:rsidRPr="00BE0C76" w:rsidRDefault="00AC2621" w:rsidP="00AC2621">
            <w:pPr>
              <w:rPr>
                <w:lang w:val="en-US"/>
              </w:rPr>
            </w:pPr>
            <w:r w:rsidRPr="00BE0C76">
              <w:rPr>
                <w:lang w:val="en-US"/>
              </w:rPr>
              <w:t>OK = Preferred appointment day NO = Day is not preferred</w:t>
            </w:r>
          </w:p>
        </w:tc>
        <w:tc>
          <w:tcPr>
            <w:tcW w:w="800" w:type="dxa"/>
            <w:tcBorders>
              <w:top w:val="single" w:sz="4" w:space="0" w:color="auto"/>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Sat</w:t>
            </w:r>
          </w:p>
        </w:tc>
        <w:tc>
          <w:tcPr>
            <w:tcW w:w="28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An indicator that Saturday is or is not preferred for the day on which the appointment will occur.</w:t>
            </w:r>
          </w:p>
        </w:tc>
        <w:tc>
          <w:tcPr>
            <w:tcW w:w="14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30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In component 2, specify OK or NO.</w:t>
            </w:r>
          </w:p>
          <w:p w:rsidR="00AC2621" w:rsidRPr="00BE0C76" w:rsidRDefault="00AC2621" w:rsidP="00AC2621">
            <w:pPr>
              <w:rPr>
                <w:lang w:val="en-US"/>
              </w:rPr>
            </w:pPr>
            <w:r w:rsidRPr="00BE0C76">
              <w:rPr>
                <w:lang w:val="en-US"/>
              </w:rPr>
              <w:t>OK = Preferred appointment day NO = Day is not preferred</w:t>
            </w: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200" w:type="dxa"/>
            <w:tcBorders>
              <w:top w:val="single" w:sz="4" w:space="0" w:color="auto"/>
              <w:bottom w:val="double" w:sz="4" w:space="0" w:color="auto"/>
            </w:tcBorders>
            <w:shd w:val="clear" w:color="auto" w:fill="FFFFFF"/>
          </w:tcPr>
          <w:p w:rsidR="00AC2621" w:rsidRPr="00BE0C76" w:rsidRDefault="00AC2621" w:rsidP="00AC2621">
            <w:pPr>
              <w:rPr>
                <w:lang w:val="en-US"/>
              </w:rPr>
            </w:pPr>
            <w:r w:rsidRPr="00BE0C76">
              <w:rPr>
                <w:lang w:val="en-US"/>
              </w:rPr>
              <w:t>Sun</w:t>
            </w:r>
          </w:p>
        </w:tc>
        <w:tc>
          <w:tcPr>
            <w:tcW w:w="2800" w:type="dxa"/>
            <w:tcBorders>
              <w:top w:val="single" w:sz="4" w:space="0" w:color="auto"/>
              <w:bottom w:val="double" w:sz="4" w:space="0" w:color="auto"/>
            </w:tcBorders>
            <w:shd w:val="clear" w:color="auto" w:fill="FFFFFF"/>
          </w:tcPr>
          <w:p w:rsidR="00AC2621" w:rsidRPr="00BE0C76" w:rsidRDefault="00AC2621" w:rsidP="00AC2621">
            <w:pPr>
              <w:rPr>
                <w:lang w:val="en-US"/>
              </w:rPr>
            </w:pPr>
            <w:r w:rsidRPr="00BE0C76">
              <w:rPr>
                <w:lang w:val="en-US"/>
              </w:rPr>
              <w:t>An indicator that Sunday is or is not preferred for the day on which the appointment will occur.</w:t>
            </w:r>
          </w:p>
        </w:tc>
        <w:tc>
          <w:tcPr>
            <w:tcW w:w="1400" w:type="dxa"/>
            <w:tcBorders>
              <w:top w:val="single" w:sz="4" w:space="0" w:color="auto"/>
              <w:bottom w:val="double" w:sz="4" w:space="0" w:color="auto"/>
            </w:tcBorders>
            <w:shd w:val="clear" w:color="auto" w:fill="FFFFFF"/>
          </w:tcPr>
          <w:p w:rsidR="00AC2621" w:rsidRPr="00BE0C76" w:rsidRDefault="00AC2621" w:rsidP="00AC2621">
            <w:pPr>
              <w:rPr>
                <w:lang w:val="en-US"/>
              </w:rPr>
            </w:pPr>
          </w:p>
        </w:tc>
        <w:tc>
          <w:tcPr>
            <w:tcW w:w="3000" w:type="dxa"/>
            <w:tcBorders>
              <w:top w:val="single" w:sz="4" w:space="0" w:color="auto"/>
              <w:bottom w:val="double" w:sz="4" w:space="0" w:color="auto"/>
            </w:tcBorders>
            <w:shd w:val="clear" w:color="auto" w:fill="FFFFFF"/>
          </w:tcPr>
          <w:p w:rsidR="00AC2621" w:rsidRPr="00BE0C76" w:rsidRDefault="00AC2621" w:rsidP="00AC2621">
            <w:pPr>
              <w:rPr>
                <w:lang w:val="en-US"/>
              </w:rPr>
            </w:pPr>
            <w:r w:rsidRPr="00BE0C76">
              <w:rPr>
                <w:lang w:val="en-US"/>
              </w:rPr>
              <w:t>In component 2, specify OK or NO.</w:t>
            </w:r>
          </w:p>
          <w:p w:rsidR="00AC2621" w:rsidRPr="00BE0C76" w:rsidRDefault="00AC2621" w:rsidP="00AC2621">
            <w:pPr>
              <w:rPr>
                <w:lang w:val="en-US"/>
              </w:rPr>
            </w:pPr>
            <w:r w:rsidRPr="00BE0C76">
              <w:rPr>
                <w:lang w:val="en-US"/>
              </w:rPr>
              <w:t>OK = Preferred appointment day NO = Day is not preferred</w:t>
            </w:r>
          </w:p>
        </w:tc>
        <w:tc>
          <w:tcPr>
            <w:tcW w:w="800" w:type="dxa"/>
            <w:tcBorders>
              <w:top w:val="single" w:sz="4" w:space="0" w:color="auto"/>
              <w:bottom w:val="double" w:sz="4" w:space="0" w:color="auto"/>
            </w:tcBorders>
            <w:shd w:val="clear" w:color="auto" w:fill="FFFFFF"/>
          </w:tcPr>
          <w:p w:rsidR="00AC2621" w:rsidRPr="00BE0C76" w:rsidRDefault="00AC2621" w:rsidP="00AC2621">
            <w:pPr>
              <w:rPr>
                <w:lang w:val="en-US"/>
              </w:rPr>
            </w:pPr>
          </w:p>
        </w:tc>
      </w:tr>
    </w:tbl>
    <w:p w:rsidR="00AC2621" w:rsidRPr="00BE0C76" w:rsidRDefault="00AC2621" w:rsidP="00AC2621">
      <w:pPr>
        <w:rPr>
          <w:lang w:val="en-US"/>
        </w:rPr>
      </w:pPr>
    </w:p>
    <w:p w:rsidR="00AC2621" w:rsidRPr="00BE0C76" w:rsidRDefault="00AC2621" w:rsidP="00AC2621">
      <w:pPr>
        <w:pStyle w:val="Heading3"/>
        <w:rPr>
          <w:lang w:val="en-US"/>
        </w:rPr>
      </w:pPr>
      <w:bookmarkStart w:id="232" w:name="_Toc26790056"/>
      <w:r w:rsidRPr="00BE0C76">
        <w:rPr>
          <w:lang w:val="en-US"/>
        </w:rPr>
        <w:t>0295 - Handicap</w:t>
      </w:r>
      <w:bookmarkEnd w:id="232"/>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Handicap</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for an associated party's disability.  No suggested values.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yes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0295</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Table of codes specifying an associated party's disability.  No suggested values.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User</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Steward</w:t>
            </w:r>
          </w:p>
        </w:tc>
        <w:tc>
          <w:tcPr>
            <w:tcW w:w="6600" w:type="dxa"/>
            <w:shd w:val="clear" w:color="auto" w:fill="auto"/>
          </w:tcPr>
          <w:p w:rsidR="00AC2621" w:rsidRPr="00BE0C76" w:rsidRDefault="00AC2621" w:rsidP="00AC2621">
            <w:pPr>
              <w:pStyle w:val="OtherTableBody"/>
              <w:rPr>
                <w:lang w:val="en-US"/>
              </w:rPr>
            </w:pPr>
            <w:r w:rsidRPr="00BE0C76">
              <w:rPr>
                <w:lang w:val="en-US"/>
              </w:rPr>
              <w:t>PA</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NK1-36, PD1-6</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Heading3"/>
        <w:rPr>
          <w:lang w:val="en-US"/>
        </w:rPr>
      </w:pPr>
      <w:bookmarkStart w:id="233" w:name="_Toc26790057"/>
      <w:r w:rsidRPr="00BE0C76">
        <w:rPr>
          <w:lang w:val="en-US"/>
        </w:rPr>
        <w:t>0296 - Primary Language</w:t>
      </w:r>
      <w:bookmarkEnd w:id="233"/>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PrimaryLanguage</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for the patient's primary language.  No suggested values.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yes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0296</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Table of codes specifying the patient's primary language.  No suggested values.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User</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Steward</w:t>
            </w:r>
          </w:p>
        </w:tc>
        <w:tc>
          <w:tcPr>
            <w:tcW w:w="6600" w:type="dxa"/>
            <w:shd w:val="clear" w:color="auto" w:fill="auto"/>
          </w:tcPr>
          <w:p w:rsidR="00AC2621" w:rsidRPr="00BE0C76" w:rsidRDefault="00AC2621" w:rsidP="00AC2621">
            <w:pPr>
              <w:pStyle w:val="OtherTableBody"/>
              <w:rPr>
                <w:lang w:val="en-US"/>
              </w:rPr>
            </w:pPr>
            <w:r w:rsidRPr="00BE0C76">
              <w:rPr>
                <w:lang w:val="en-US"/>
              </w:rPr>
              <w:t>StrucDoc</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CON:18, PID-15</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Heading3"/>
        <w:rPr>
          <w:lang w:val="en-US"/>
        </w:rPr>
      </w:pPr>
      <w:bookmarkStart w:id="234" w:name="_Toc26790058"/>
      <w:r w:rsidRPr="00BE0C76">
        <w:rPr>
          <w:lang w:val="en-US"/>
        </w:rPr>
        <w:lastRenderedPageBreak/>
        <w:t>0297 - CN ID Source</w:t>
      </w:r>
      <w:bookmarkEnd w:id="234"/>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CnIdSource</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for the CN identification source.  No suggested values.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yes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0297</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Table of codes specifying the CN identification source.  No suggested values.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User</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Steward</w:t>
            </w:r>
          </w:p>
        </w:tc>
        <w:tc>
          <w:tcPr>
            <w:tcW w:w="6600" w:type="dxa"/>
            <w:shd w:val="clear" w:color="auto" w:fill="auto"/>
          </w:tcPr>
          <w:p w:rsidR="00AC2621" w:rsidRPr="00BE0C76" w:rsidRDefault="00AC2621" w:rsidP="00AC2621">
            <w:pPr>
              <w:pStyle w:val="OtherTableBody"/>
              <w:rPr>
                <w:lang w:val="en-US"/>
              </w:rPr>
            </w:pPr>
            <w:r w:rsidRPr="00BE0C76">
              <w:rPr>
                <w:lang w:val="en-US"/>
              </w:rPr>
              <w:t>InM/OO</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CNN.8, PPN.8, XCN.8</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Heading3"/>
        <w:rPr>
          <w:lang w:val="en-US"/>
        </w:rPr>
      </w:pPr>
      <w:bookmarkStart w:id="235" w:name="_Toc26790059"/>
      <w:r w:rsidRPr="00BE0C76">
        <w:rPr>
          <w:lang w:val="en-US"/>
        </w:rPr>
        <w:t>0298 - CP Range Type</w:t>
      </w:r>
      <w:bookmarkEnd w:id="235"/>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CpRangeType</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that specify whether a composite price range is experssed as a flat rate or a percentage.</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no</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OID</w:t>
            </w:r>
          </w:p>
        </w:tc>
        <w:tc>
          <w:tcPr>
            <w:tcW w:w="7200" w:type="dxa"/>
            <w:shd w:val="clear" w:color="auto" w:fill="auto"/>
          </w:tcPr>
          <w:p w:rsidR="00AC2621" w:rsidRPr="00BE0C76" w:rsidRDefault="00AC2621" w:rsidP="00AC2621">
            <w:pPr>
              <w:pStyle w:val="OtherTableBody"/>
              <w:rPr>
                <w:lang w:val="en-US"/>
              </w:rPr>
            </w:pPr>
            <w:r w:rsidRPr="00BE0C76">
              <w:rPr>
                <w:lang w:val="en-US"/>
              </w:rPr>
              <w:t>2.16.840.1.113883.18.184</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7200" w:type="dxa"/>
            <w:shd w:val="clear" w:color="auto" w:fill="auto"/>
          </w:tcPr>
          <w:p w:rsidR="00AC2621" w:rsidRPr="00BE0C76" w:rsidRDefault="00AC2621" w:rsidP="00AC2621">
            <w:pPr>
              <w:pStyle w:val="OtherTableBody"/>
              <w:rPr>
                <w:lang w:val="en-US"/>
              </w:rPr>
            </w:pPr>
            <w:r w:rsidRPr="00BE0C76">
              <w:rPr>
                <w:lang w:val="en-US"/>
              </w:rPr>
              <w:t>cpRangeType</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7200" w:type="dxa"/>
            <w:shd w:val="clear" w:color="auto" w:fill="auto"/>
          </w:tcPr>
          <w:p w:rsidR="00AC2621" w:rsidRPr="00BE0C76" w:rsidRDefault="00AC2621" w:rsidP="00AC2621">
            <w:pPr>
              <w:pStyle w:val="OtherTableBody"/>
              <w:rPr>
                <w:lang w:val="en-US"/>
              </w:rPr>
            </w:pPr>
            <w:r w:rsidRPr="00BE0C76">
              <w:rPr>
                <w:lang w:val="en-US"/>
              </w:rPr>
              <w:t>HL7-defined code system of concepts used to define a type of range used in composite pricing in financial transacxtions.  Used in HL7 Version 2 messaging in the CP datatype.</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Effective Date</w:t>
            </w:r>
          </w:p>
        </w:tc>
        <w:tc>
          <w:tcPr>
            <w:tcW w:w="1400" w:type="dxa"/>
            <w:shd w:val="clear" w:color="auto" w:fill="auto"/>
          </w:tcPr>
          <w:p w:rsidR="00AC2621" w:rsidRPr="00BE0C76" w:rsidRDefault="00AC2621" w:rsidP="00AC2621">
            <w:pPr>
              <w:pStyle w:val="OtherTableBody"/>
              <w:rPr>
                <w:lang w:val="en-US"/>
              </w:rPr>
            </w:pPr>
            <w:r w:rsidRPr="00BE0C76">
              <w:rPr>
                <w:lang w:val="en-US"/>
              </w:rPr>
              <w:t>07.04.1997</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Version</w:t>
            </w:r>
          </w:p>
        </w:tc>
        <w:tc>
          <w:tcPr>
            <w:tcW w:w="1400" w:type="dxa"/>
            <w:shd w:val="clear" w:color="auto" w:fill="auto"/>
          </w:tcPr>
          <w:p w:rsidR="00AC2621" w:rsidRPr="00BE0C76" w:rsidRDefault="00AC2621" w:rsidP="00AC2621">
            <w:pPr>
              <w:pStyle w:val="OtherTableBody"/>
              <w:rPr>
                <w:lang w:val="en-US"/>
              </w:rPr>
            </w:pPr>
            <w:r w:rsidRPr="00BE0C76">
              <w:rPr>
                <w:lang w:val="en-US"/>
              </w:rPr>
              <w:t>1</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14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OID</w:t>
            </w:r>
          </w:p>
        </w:tc>
        <w:tc>
          <w:tcPr>
            <w:tcW w:w="6400" w:type="dxa"/>
            <w:shd w:val="clear" w:color="auto" w:fill="auto"/>
          </w:tcPr>
          <w:p w:rsidR="00AC2621" w:rsidRPr="00BE0C76" w:rsidRDefault="00AC2621" w:rsidP="00AC2621">
            <w:pPr>
              <w:pStyle w:val="OtherTableBody"/>
              <w:rPr>
                <w:lang w:val="en-US"/>
              </w:rPr>
            </w:pPr>
            <w:r w:rsidRPr="00BE0C76">
              <w:rPr>
                <w:lang w:val="en-US"/>
              </w:rPr>
              <w:t>2.16.840.1.113883.21.196</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6400" w:type="dxa"/>
            <w:shd w:val="clear" w:color="auto" w:fill="auto"/>
          </w:tcPr>
          <w:p w:rsidR="00AC2621" w:rsidRPr="00BE0C76" w:rsidRDefault="00AC2621" w:rsidP="00AC2621">
            <w:pPr>
              <w:pStyle w:val="OtherTableBody"/>
              <w:rPr>
                <w:lang w:val="en-US"/>
              </w:rPr>
            </w:pPr>
            <w:r w:rsidRPr="00BE0C76">
              <w:rPr>
                <w:lang w:val="en-US"/>
              </w:rPr>
              <w:t>hl7VS-rangeType</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400" w:type="dxa"/>
            <w:shd w:val="clear" w:color="auto" w:fill="auto"/>
          </w:tcPr>
          <w:p w:rsidR="00AC2621" w:rsidRPr="00BE0C76" w:rsidRDefault="00AC2621" w:rsidP="00AC2621">
            <w:pPr>
              <w:pStyle w:val="OtherTableBody"/>
              <w:rPr>
                <w:lang w:val="en-US"/>
              </w:rPr>
            </w:pPr>
            <w:r w:rsidRPr="00BE0C76">
              <w:rPr>
                <w:lang w:val="en-US"/>
              </w:rPr>
              <w:t>Value Set of codes that specify whether a composite price range is experssed as a flat rate or a percentage.</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Content Logical Definition</w:t>
            </w:r>
          </w:p>
        </w:tc>
        <w:tc>
          <w:tcPr>
            <w:tcW w:w="6400" w:type="dxa"/>
            <w:shd w:val="clear" w:color="auto" w:fill="auto"/>
          </w:tcPr>
          <w:p w:rsidR="00AC2621" w:rsidRPr="00BE0C76" w:rsidRDefault="00AC2621" w:rsidP="00AC2621">
            <w:pPr>
              <w:pStyle w:val="OtherTableBody"/>
              <w:rPr>
                <w:lang w:val="en-US"/>
              </w:rPr>
            </w:pPr>
            <w:r w:rsidRPr="00BE0C76">
              <w:rPr>
                <w:lang w:val="en-US"/>
              </w:rPr>
              <w:t>all codes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BE0C76" w:rsidTr="00AC2621">
        <w:tc>
          <w:tcPr>
            <w:tcW w:w="1800" w:type="dxa"/>
            <w:shd w:val="clear" w:color="auto" w:fill="F3F3F3"/>
          </w:tcPr>
          <w:p w:rsidR="00AC2621" w:rsidRPr="00BE0C76" w:rsidRDefault="00AC2621" w:rsidP="00AC2621">
            <w:pPr>
              <w:pStyle w:val="OtherTableHeader"/>
              <w:rPr>
                <w:lang w:val="en-US"/>
              </w:rPr>
            </w:pPr>
            <w:r w:rsidRPr="00BE0C76">
              <w:rPr>
                <w:lang w:val="en-US"/>
              </w:rPr>
              <w:t>Realm</w:t>
            </w:r>
          </w:p>
        </w:tc>
        <w:tc>
          <w:tcPr>
            <w:tcW w:w="2400" w:type="dxa"/>
            <w:shd w:val="clear" w:color="auto" w:fill="auto"/>
          </w:tcPr>
          <w:p w:rsidR="00AC2621" w:rsidRPr="00BE0C76" w:rsidRDefault="00AC2621" w:rsidP="00AC2621">
            <w:pPr>
              <w:pStyle w:val="OtherTableBody"/>
              <w:rPr>
                <w:lang w:val="en-US"/>
              </w:rPr>
            </w:pPr>
            <w:r w:rsidRPr="00BE0C76">
              <w:rPr>
                <w:lang w:val="en-US"/>
              </w:rPr>
              <w:t>universal</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0298</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HL7-defined table of codes that specify whether a composite price range is experssed as a flat rate or a percentage.</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HL7</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Steward</w:t>
            </w:r>
          </w:p>
        </w:tc>
        <w:tc>
          <w:tcPr>
            <w:tcW w:w="6600" w:type="dxa"/>
            <w:shd w:val="clear" w:color="auto" w:fill="auto"/>
          </w:tcPr>
          <w:p w:rsidR="00AC2621" w:rsidRPr="00BE0C76" w:rsidRDefault="00AC2621" w:rsidP="00AC2621">
            <w:pPr>
              <w:pStyle w:val="OtherTableBody"/>
              <w:rPr>
                <w:lang w:val="en-US"/>
              </w:rPr>
            </w:pPr>
            <w:r w:rsidRPr="00BE0C76">
              <w:rPr>
                <w:lang w:val="en-US"/>
              </w:rPr>
              <w:t>InM</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Data type CP.6</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lastRenderedPageBreak/>
        <w:t>Table 0298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000"/>
        <w:gridCol w:w="1800"/>
        <w:gridCol w:w="1600"/>
        <w:gridCol w:w="800"/>
      </w:tblGrid>
      <w:tr w:rsidR="00AC2621" w:rsidRPr="00BE0C76" w:rsidTr="00AC2621">
        <w:trPr>
          <w:tblHeader/>
        </w:trPr>
        <w:tc>
          <w:tcPr>
            <w:tcW w:w="10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Value</w:t>
            </w:r>
          </w:p>
        </w:tc>
        <w:tc>
          <w:tcPr>
            <w:tcW w:w="40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Display Name</w:t>
            </w:r>
          </w:p>
        </w:tc>
        <w:tc>
          <w:tcPr>
            <w:tcW w:w="18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Definition</w:t>
            </w:r>
          </w:p>
        </w:tc>
        <w:tc>
          <w:tcPr>
            <w:tcW w:w="16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Status</w:t>
            </w:r>
          </w:p>
        </w:tc>
      </w:tr>
      <w:tr w:rsidR="00AC2621" w:rsidRPr="00BE0C76" w:rsidTr="00AC2621">
        <w:tc>
          <w:tcPr>
            <w:tcW w:w="1000" w:type="dxa"/>
            <w:tcBorders>
              <w:bottom w:val="single" w:sz="4" w:space="0" w:color="auto"/>
            </w:tcBorders>
            <w:shd w:val="clear" w:color="auto" w:fill="FFFFFF"/>
          </w:tcPr>
          <w:p w:rsidR="00AC2621" w:rsidRPr="00BE0C76" w:rsidRDefault="00AC2621" w:rsidP="00AC2621">
            <w:pPr>
              <w:pStyle w:val="HL7TableBody"/>
              <w:rPr>
                <w:lang w:val="en-US"/>
              </w:rPr>
            </w:pPr>
            <w:r w:rsidRPr="00BE0C76">
              <w:rPr>
                <w:lang w:val="en-US"/>
              </w:rPr>
              <w:t>P</w:t>
            </w:r>
          </w:p>
        </w:tc>
        <w:tc>
          <w:tcPr>
            <w:tcW w:w="4000" w:type="dxa"/>
            <w:tcBorders>
              <w:bottom w:val="single" w:sz="4" w:space="0" w:color="auto"/>
            </w:tcBorders>
            <w:shd w:val="clear" w:color="auto" w:fill="FFFFFF"/>
          </w:tcPr>
          <w:p w:rsidR="00AC2621" w:rsidRPr="00BE0C76" w:rsidRDefault="00AC2621" w:rsidP="00AC2621">
            <w:pPr>
              <w:pStyle w:val="HL7TableBody"/>
              <w:rPr>
                <w:lang w:val="en-US"/>
              </w:rPr>
            </w:pPr>
            <w:r w:rsidRPr="00BE0C76">
              <w:rPr>
                <w:lang w:val="en-US"/>
              </w:rPr>
              <w:t>Pro-rate. Apply this price to this interval, pro-rated by whatever portion of the interval has occurred/been consumed</w:t>
            </w:r>
          </w:p>
        </w:tc>
        <w:tc>
          <w:tcPr>
            <w:tcW w:w="1800" w:type="dxa"/>
            <w:tcBorders>
              <w:bottom w:val="single" w:sz="4" w:space="0" w:color="auto"/>
            </w:tcBorders>
            <w:shd w:val="clear" w:color="auto" w:fill="FFFFFF"/>
          </w:tcPr>
          <w:p w:rsidR="00AC2621" w:rsidRPr="00BE0C76" w:rsidRDefault="00AC2621" w:rsidP="00AC2621">
            <w:pPr>
              <w:pStyle w:val="HL7TableBody"/>
              <w:rPr>
                <w:lang w:val="en-US"/>
              </w:rPr>
            </w:pPr>
          </w:p>
        </w:tc>
        <w:tc>
          <w:tcPr>
            <w:tcW w:w="1600" w:type="dxa"/>
            <w:tcBorders>
              <w:bottom w:val="single" w:sz="4" w:space="0" w:color="auto"/>
            </w:tcBorders>
            <w:shd w:val="clear" w:color="auto" w:fill="FFFFFF"/>
          </w:tcPr>
          <w:p w:rsidR="00AC2621" w:rsidRPr="00BE0C76" w:rsidRDefault="00AC2621" w:rsidP="00AC2621">
            <w:pPr>
              <w:pStyle w:val="HL7TableBody"/>
              <w:rPr>
                <w:lang w:val="en-US"/>
              </w:rPr>
            </w:pPr>
          </w:p>
        </w:tc>
        <w:tc>
          <w:tcPr>
            <w:tcW w:w="800" w:type="dxa"/>
            <w:tcBorders>
              <w:bottom w:val="single" w:sz="4" w:space="0" w:color="auto"/>
            </w:tcBorders>
            <w:shd w:val="clear" w:color="auto" w:fill="FFFFFF"/>
          </w:tcPr>
          <w:p w:rsidR="00AC2621" w:rsidRPr="00BE0C76" w:rsidRDefault="00AC2621" w:rsidP="00AC2621">
            <w:pPr>
              <w:pStyle w:val="HL7TableBody"/>
              <w:rPr>
                <w:lang w:val="en-US"/>
              </w:rPr>
            </w:pPr>
          </w:p>
        </w:tc>
      </w:tr>
      <w:tr w:rsidR="00AC2621" w:rsidRPr="00BE0C76" w:rsidTr="00AC2621">
        <w:tc>
          <w:tcPr>
            <w:tcW w:w="1000" w:type="dxa"/>
            <w:shd w:val="clear" w:color="auto" w:fill="F3F3F3"/>
          </w:tcPr>
          <w:p w:rsidR="00AC2621" w:rsidRPr="00BE0C76" w:rsidRDefault="00AC2621" w:rsidP="00AC2621">
            <w:pPr>
              <w:rPr>
                <w:lang w:val="en-US"/>
              </w:rPr>
            </w:pPr>
            <w:r w:rsidRPr="00BE0C76">
              <w:rPr>
                <w:lang w:val="en-US"/>
              </w:rPr>
              <w:t>F</w:t>
            </w:r>
          </w:p>
        </w:tc>
        <w:tc>
          <w:tcPr>
            <w:tcW w:w="4000" w:type="dxa"/>
            <w:shd w:val="clear" w:color="auto" w:fill="F3F3F3"/>
          </w:tcPr>
          <w:p w:rsidR="00AC2621" w:rsidRPr="00BE0C76" w:rsidRDefault="00AC2621" w:rsidP="00AC2621">
            <w:pPr>
              <w:rPr>
                <w:lang w:val="en-US"/>
              </w:rPr>
            </w:pPr>
            <w:r w:rsidRPr="00BE0C76">
              <w:rPr>
                <w:lang w:val="en-US"/>
              </w:rPr>
              <w:t>Flat-rate. Apply the entire price to this interval, do not pro-rate the price if the full interval has not occurred/been consumed</w:t>
            </w:r>
          </w:p>
        </w:tc>
        <w:tc>
          <w:tcPr>
            <w:tcW w:w="1800" w:type="dxa"/>
            <w:shd w:val="clear" w:color="auto" w:fill="F3F3F3"/>
          </w:tcPr>
          <w:p w:rsidR="00AC2621" w:rsidRPr="00BE0C76" w:rsidRDefault="00AC2621" w:rsidP="00AC2621">
            <w:pPr>
              <w:rPr>
                <w:lang w:val="en-US"/>
              </w:rPr>
            </w:pPr>
          </w:p>
        </w:tc>
        <w:tc>
          <w:tcPr>
            <w:tcW w:w="1600" w:type="dxa"/>
            <w:shd w:val="clear" w:color="auto" w:fill="F3F3F3"/>
          </w:tcPr>
          <w:p w:rsidR="00AC2621" w:rsidRPr="00BE0C76" w:rsidRDefault="00AC2621" w:rsidP="00AC2621">
            <w:pPr>
              <w:rPr>
                <w:lang w:val="en-US"/>
              </w:rPr>
            </w:pPr>
          </w:p>
        </w:tc>
        <w:tc>
          <w:tcPr>
            <w:tcW w:w="800" w:type="dxa"/>
            <w:shd w:val="clear" w:color="auto" w:fill="F3F3F3"/>
          </w:tcPr>
          <w:p w:rsidR="00AC2621" w:rsidRPr="00BE0C76" w:rsidRDefault="00AC2621" w:rsidP="00AC2621">
            <w:pPr>
              <w:rPr>
                <w:lang w:val="en-US"/>
              </w:rPr>
            </w:pPr>
          </w:p>
        </w:tc>
      </w:tr>
    </w:tbl>
    <w:p w:rsidR="00AC2621" w:rsidRPr="00BE0C76" w:rsidRDefault="00AC2621" w:rsidP="00AC2621">
      <w:pPr>
        <w:rPr>
          <w:lang w:val="en-US"/>
        </w:rPr>
      </w:pPr>
    </w:p>
    <w:p w:rsidR="00AC2621" w:rsidRPr="00BE0C76" w:rsidRDefault="00AC2621" w:rsidP="00AC2621">
      <w:pPr>
        <w:pStyle w:val="Heading3"/>
        <w:rPr>
          <w:lang w:val="en-US"/>
        </w:rPr>
      </w:pPr>
      <w:bookmarkStart w:id="236" w:name="_Toc26790060"/>
      <w:r w:rsidRPr="00BE0C76">
        <w:rPr>
          <w:lang w:val="en-US"/>
        </w:rPr>
        <w:t>0299 - Encoding</w:t>
      </w:r>
      <w:bookmarkEnd w:id="236"/>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Encoding</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identifying the type of encoding used to represent successive octets of binary data as displayable ASCII characters.  These are defined by IETF; more information may be found at https://www.ietf.org/rfc/rfc1521.txt</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no</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OID</w:t>
            </w:r>
          </w:p>
        </w:tc>
        <w:tc>
          <w:tcPr>
            <w:tcW w:w="7200" w:type="dxa"/>
            <w:shd w:val="clear" w:color="auto" w:fill="auto"/>
          </w:tcPr>
          <w:p w:rsidR="00AC2621" w:rsidRPr="00BE0C76" w:rsidRDefault="00AC2621" w:rsidP="00AC2621">
            <w:pPr>
              <w:pStyle w:val="OtherTableBody"/>
              <w:rPr>
                <w:lang w:val="en-US"/>
              </w:rPr>
            </w:pPr>
            <w:r w:rsidRPr="00BE0C76">
              <w:rPr>
                <w:lang w:val="en-US"/>
              </w:rPr>
              <w:t>2.16.840.1.113883.18.185</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7200" w:type="dxa"/>
            <w:shd w:val="clear" w:color="auto" w:fill="auto"/>
          </w:tcPr>
          <w:p w:rsidR="00AC2621" w:rsidRPr="00BE0C76" w:rsidRDefault="00AC2621" w:rsidP="00AC2621">
            <w:pPr>
              <w:pStyle w:val="OtherTableBody"/>
              <w:rPr>
                <w:lang w:val="en-US"/>
              </w:rPr>
            </w:pPr>
            <w:r w:rsidRPr="00BE0C76">
              <w:rPr>
                <w:lang w:val="en-US"/>
              </w:rPr>
              <w:t>encoding</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7200" w:type="dxa"/>
            <w:shd w:val="clear" w:color="auto" w:fill="auto"/>
          </w:tcPr>
          <w:p w:rsidR="00AC2621" w:rsidRPr="00BE0C76" w:rsidRDefault="00AC2621" w:rsidP="00AC2621">
            <w:pPr>
              <w:pStyle w:val="OtherTableBody"/>
              <w:rPr>
                <w:lang w:val="en-US"/>
              </w:rPr>
            </w:pPr>
            <w:r w:rsidRPr="00BE0C76">
              <w:rPr>
                <w:lang w:val="en-US"/>
              </w:rPr>
              <w:t>HL7-defined code system of concept identifying the type of encoding used to represent successive octets of binary data as displayable ASCII characters.  These are defined by IETF; more information may be found at https://www.ietf.org/rfc/rfc1521.txt.  Used in HL7 Version 2.x messaging in the ED datatypes.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Effective Date</w:t>
            </w:r>
          </w:p>
        </w:tc>
        <w:tc>
          <w:tcPr>
            <w:tcW w:w="1400" w:type="dxa"/>
            <w:shd w:val="clear" w:color="auto" w:fill="auto"/>
          </w:tcPr>
          <w:p w:rsidR="00AC2621" w:rsidRPr="00BE0C76" w:rsidRDefault="00AC2621" w:rsidP="00AC2621">
            <w:pPr>
              <w:pStyle w:val="OtherTableBody"/>
              <w:rPr>
                <w:lang w:val="en-US"/>
              </w:rPr>
            </w:pPr>
            <w:r w:rsidRPr="00BE0C76">
              <w:rPr>
                <w:lang w:val="en-US"/>
              </w:rPr>
              <w:t>07.04.1997</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Version</w:t>
            </w:r>
          </w:p>
        </w:tc>
        <w:tc>
          <w:tcPr>
            <w:tcW w:w="1400" w:type="dxa"/>
            <w:shd w:val="clear" w:color="auto" w:fill="auto"/>
          </w:tcPr>
          <w:p w:rsidR="00AC2621" w:rsidRPr="00BE0C76" w:rsidRDefault="00AC2621" w:rsidP="00AC2621">
            <w:pPr>
              <w:pStyle w:val="OtherTableBody"/>
              <w:rPr>
                <w:lang w:val="en-US"/>
              </w:rPr>
            </w:pPr>
            <w:r w:rsidRPr="00BE0C76">
              <w:rPr>
                <w:lang w:val="en-US"/>
              </w:rPr>
              <w:t>1</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14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OID</w:t>
            </w:r>
          </w:p>
        </w:tc>
        <w:tc>
          <w:tcPr>
            <w:tcW w:w="6400" w:type="dxa"/>
            <w:shd w:val="clear" w:color="auto" w:fill="auto"/>
          </w:tcPr>
          <w:p w:rsidR="00AC2621" w:rsidRPr="00BE0C76" w:rsidRDefault="00AC2621" w:rsidP="00AC2621">
            <w:pPr>
              <w:pStyle w:val="OtherTableBody"/>
              <w:rPr>
                <w:lang w:val="en-US"/>
              </w:rPr>
            </w:pPr>
            <w:r w:rsidRPr="00BE0C76">
              <w:rPr>
                <w:lang w:val="en-US"/>
              </w:rPr>
              <w:t>2.16.840.1.113883.21.197</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6400" w:type="dxa"/>
            <w:shd w:val="clear" w:color="auto" w:fill="auto"/>
          </w:tcPr>
          <w:p w:rsidR="00AC2621" w:rsidRPr="00BE0C76" w:rsidRDefault="00AC2621" w:rsidP="00AC2621">
            <w:pPr>
              <w:pStyle w:val="OtherTableBody"/>
              <w:rPr>
                <w:lang w:val="en-US"/>
              </w:rPr>
            </w:pPr>
            <w:r w:rsidRPr="00BE0C76">
              <w:rPr>
                <w:lang w:val="en-US"/>
              </w:rPr>
              <w:t>hl7VS-encoding</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400" w:type="dxa"/>
            <w:shd w:val="clear" w:color="auto" w:fill="auto"/>
          </w:tcPr>
          <w:p w:rsidR="00AC2621" w:rsidRPr="00BE0C76" w:rsidRDefault="00AC2621" w:rsidP="00AC2621">
            <w:pPr>
              <w:pStyle w:val="OtherTableBody"/>
              <w:rPr>
                <w:lang w:val="en-US"/>
              </w:rPr>
            </w:pPr>
            <w:r w:rsidRPr="00BE0C76">
              <w:rPr>
                <w:lang w:val="en-US"/>
              </w:rPr>
              <w:t>Concept identifying the type of IETF encoding used to represent successive octets of binary data as displayable ASCII characters.</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Content Logical Definition</w:t>
            </w:r>
          </w:p>
        </w:tc>
        <w:tc>
          <w:tcPr>
            <w:tcW w:w="6400" w:type="dxa"/>
            <w:shd w:val="clear" w:color="auto" w:fill="auto"/>
          </w:tcPr>
          <w:p w:rsidR="00AC2621" w:rsidRPr="00BE0C76" w:rsidRDefault="00AC2621" w:rsidP="00AC2621">
            <w:pPr>
              <w:pStyle w:val="OtherTableBody"/>
              <w:rPr>
                <w:lang w:val="en-US"/>
              </w:rPr>
            </w:pPr>
            <w:r w:rsidRPr="00BE0C76">
              <w:rPr>
                <w:lang w:val="en-US"/>
              </w:rPr>
              <w:t>all codes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BE0C76" w:rsidTr="00AC2621">
        <w:tc>
          <w:tcPr>
            <w:tcW w:w="1800" w:type="dxa"/>
            <w:shd w:val="clear" w:color="auto" w:fill="F3F3F3"/>
          </w:tcPr>
          <w:p w:rsidR="00AC2621" w:rsidRPr="00BE0C76" w:rsidRDefault="00AC2621" w:rsidP="00AC2621">
            <w:pPr>
              <w:pStyle w:val="OtherTableHeader"/>
              <w:rPr>
                <w:lang w:val="en-US"/>
              </w:rPr>
            </w:pPr>
            <w:r w:rsidRPr="00BE0C76">
              <w:rPr>
                <w:lang w:val="en-US"/>
              </w:rPr>
              <w:t>Realm</w:t>
            </w:r>
          </w:p>
        </w:tc>
        <w:tc>
          <w:tcPr>
            <w:tcW w:w="2400" w:type="dxa"/>
            <w:shd w:val="clear" w:color="auto" w:fill="auto"/>
          </w:tcPr>
          <w:p w:rsidR="00AC2621" w:rsidRPr="00BE0C76" w:rsidRDefault="00AC2621" w:rsidP="00AC2621">
            <w:pPr>
              <w:pStyle w:val="OtherTableBody"/>
              <w:rPr>
                <w:lang w:val="en-US"/>
              </w:rPr>
            </w:pPr>
            <w:r w:rsidRPr="00BE0C76">
              <w:rPr>
                <w:lang w:val="en-US"/>
              </w:rPr>
              <w:t>universal</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0299</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HL7-defined table of codes identifying the type of encoding used to represent successive octets of binary data as displayable ASCII characters.  These are defined by IETF; more information may be found at https://www.ietf.org/rfc/rfc1521.txt</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HL7</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0299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600"/>
        <w:gridCol w:w="2600"/>
        <w:gridCol w:w="1200"/>
        <w:gridCol w:w="800"/>
      </w:tblGrid>
      <w:tr w:rsidR="00AC2621" w:rsidRPr="00BE0C76" w:rsidTr="00AC2621">
        <w:trPr>
          <w:tblHeader/>
        </w:trPr>
        <w:tc>
          <w:tcPr>
            <w:tcW w:w="10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Value</w:t>
            </w:r>
          </w:p>
        </w:tc>
        <w:tc>
          <w:tcPr>
            <w:tcW w:w="36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Display Name</w:t>
            </w:r>
          </w:p>
        </w:tc>
        <w:tc>
          <w:tcPr>
            <w:tcW w:w="26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Status</w:t>
            </w:r>
          </w:p>
        </w:tc>
      </w:tr>
      <w:tr w:rsidR="00AC2621" w:rsidRPr="00BE0C76" w:rsidTr="00AC2621">
        <w:tc>
          <w:tcPr>
            <w:tcW w:w="1000" w:type="dxa"/>
            <w:tcBorders>
              <w:bottom w:val="single" w:sz="4" w:space="0" w:color="auto"/>
            </w:tcBorders>
            <w:shd w:val="clear" w:color="auto" w:fill="FFFFFF"/>
          </w:tcPr>
          <w:p w:rsidR="00AC2621" w:rsidRPr="00BE0C76" w:rsidRDefault="00AC2621" w:rsidP="00AC2621">
            <w:pPr>
              <w:pStyle w:val="HL7TableBody"/>
              <w:rPr>
                <w:lang w:val="en-US"/>
              </w:rPr>
            </w:pPr>
            <w:r w:rsidRPr="00BE0C76">
              <w:rPr>
                <w:lang w:val="en-US"/>
              </w:rPr>
              <w:t>A</w:t>
            </w:r>
          </w:p>
        </w:tc>
        <w:tc>
          <w:tcPr>
            <w:tcW w:w="3600" w:type="dxa"/>
            <w:tcBorders>
              <w:bottom w:val="single" w:sz="4" w:space="0" w:color="auto"/>
            </w:tcBorders>
            <w:shd w:val="clear" w:color="auto" w:fill="FFFFFF"/>
          </w:tcPr>
          <w:p w:rsidR="00AC2621" w:rsidRPr="00BE0C76" w:rsidRDefault="00AC2621" w:rsidP="00AC2621">
            <w:pPr>
              <w:pStyle w:val="HL7TableBody"/>
              <w:rPr>
                <w:lang w:val="en-US"/>
              </w:rPr>
            </w:pPr>
            <w:r w:rsidRPr="00BE0C76">
              <w:rPr>
                <w:lang w:val="en-US"/>
              </w:rPr>
              <w:t>No encoding - data are displayable ASCII characters.</w:t>
            </w:r>
          </w:p>
        </w:tc>
        <w:tc>
          <w:tcPr>
            <w:tcW w:w="2600" w:type="dxa"/>
            <w:tcBorders>
              <w:bottom w:val="single" w:sz="4" w:space="0" w:color="auto"/>
            </w:tcBorders>
            <w:shd w:val="clear" w:color="auto" w:fill="FFFFFF"/>
          </w:tcPr>
          <w:p w:rsidR="00AC2621" w:rsidRPr="00BE0C76" w:rsidRDefault="00AC2621" w:rsidP="00AC2621">
            <w:pPr>
              <w:pStyle w:val="HL7TableBody"/>
              <w:rPr>
                <w:lang w:val="en-US"/>
              </w:rPr>
            </w:pPr>
          </w:p>
        </w:tc>
        <w:tc>
          <w:tcPr>
            <w:tcW w:w="1200" w:type="dxa"/>
            <w:tcBorders>
              <w:bottom w:val="single" w:sz="4" w:space="0" w:color="auto"/>
            </w:tcBorders>
            <w:shd w:val="clear" w:color="auto" w:fill="FFFFFF"/>
          </w:tcPr>
          <w:p w:rsidR="00AC2621" w:rsidRPr="00BE0C76" w:rsidRDefault="00AC2621" w:rsidP="00AC2621">
            <w:pPr>
              <w:pStyle w:val="HL7TableBody"/>
              <w:rPr>
                <w:lang w:val="en-US"/>
              </w:rPr>
            </w:pPr>
          </w:p>
        </w:tc>
        <w:tc>
          <w:tcPr>
            <w:tcW w:w="800" w:type="dxa"/>
            <w:tcBorders>
              <w:bottom w:val="single" w:sz="4" w:space="0" w:color="auto"/>
            </w:tcBorders>
            <w:shd w:val="clear" w:color="auto" w:fill="FFFFFF"/>
          </w:tcPr>
          <w:p w:rsidR="00AC2621" w:rsidRPr="00BE0C76" w:rsidRDefault="00AC2621" w:rsidP="00AC2621">
            <w:pPr>
              <w:pStyle w:val="HL7TableBody"/>
              <w:rPr>
                <w:lang w:val="en-US"/>
              </w:rPr>
            </w:pPr>
          </w:p>
        </w:tc>
      </w:tr>
      <w:tr w:rsidR="00AC2621" w:rsidRPr="00BE0C76" w:rsidTr="00AC2621">
        <w:tc>
          <w:tcPr>
            <w:tcW w:w="1000" w:type="dxa"/>
            <w:tcBorders>
              <w:bottom w:val="single" w:sz="4" w:space="0" w:color="auto"/>
            </w:tcBorders>
            <w:shd w:val="clear" w:color="auto" w:fill="F3F3F3"/>
          </w:tcPr>
          <w:p w:rsidR="00AC2621" w:rsidRPr="00BE0C76" w:rsidRDefault="00AC2621" w:rsidP="00AC2621">
            <w:pPr>
              <w:rPr>
                <w:lang w:val="en-US"/>
              </w:rPr>
            </w:pPr>
            <w:r w:rsidRPr="00BE0C76">
              <w:rPr>
                <w:lang w:val="en-US"/>
              </w:rPr>
              <w:lastRenderedPageBreak/>
              <w:t>Hex</w:t>
            </w:r>
          </w:p>
        </w:tc>
        <w:tc>
          <w:tcPr>
            <w:tcW w:w="3600" w:type="dxa"/>
            <w:tcBorders>
              <w:bottom w:val="single" w:sz="4" w:space="0" w:color="auto"/>
            </w:tcBorders>
            <w:shd w:val="clear" w:color="auto" w:fill="F3F3F3"/>
          </w:tcPr>
          <w:p w:rsidR="00AC2621" w:rsidRPr="00BE0C76" w:rsidRDefault="00AC2621" w:rsidP="00AC2621">
            <w:pPr>
              <w:rPr>
                <w:lang w:val="en-US"/>
              </w:rPr>
            </w:pPr>
            <w:r w:rsidRPr="00BE0C76">
              <w:rPr>
                <w:lang w:val="en-US"/>
              </w:rPr>
              <w:t>Hexadecimal encoding - consecutive pairs of hexadecimal digits represent consecutive single octets.</w:t>
            </w:r>
          </w:p>
        </w:tc>
        <w:tc>
          <w:tcPr>
            <w:tcW w:w="2600" w:type="dxa"/>
            <w:tcBorders>
              <w:bottom w:val="single" w:sz="4" w:space="0" w:color="auto"/>
            </w:tcBorders>
            <w:shd w:val="clear" w:color="auto" w:fill="F3F3F3"/>
          </w:tcPr>
          <w:p w:rsidR="00AC2621" w:rsidRPr="00BE0C76" w:rsidRDefault="00AC2621" w:rsidP="00AC2621">
            <w:pPr>
              <w:rPr>
                <w:lang w:val="en-US"/>
              </w:rPr>
            </w:pPr>
          </w:p>
        </w:tc>
        <w:tc>
          <w:tcPr>
            <w:tcW w:w="1200" w:type="dxa"/>
            <w:tcBorders>
              <w:bottom w:val="single" w:sz="4" w:space="0" w:color="auto"/>
            </w:tcBorders>
            <w:shd w:val="clear" w:color="auto" w:fill="F3F3F3"/>
          </w:tcPr>
          <w:p w:rsidR="00AC2621" w:rsidRPr="00BE0C76" w:rsidRDefault="00AC2621" w:rsidP="00AC2621">
            <w:pPr>
              <w:rPr>
                <w:lang w:val="en-US"/>
              </w:rPr>
            </w:pPr>
          </w:p>
        </w:tc>
        <w:tc>
          <w:tcPr>
            <w:tcW w:w="800" w:type="dxa"/>
            <w:tcBorders>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000" w:type="dxa"/>
            <w:shd w:val="clear" w:color="auto" w:fill="FFFFFF"/>
          </w:tcPr>
          <w:p w:rsidR="00AC2621" w:rsidRPr="00BE0C76" w:rsidRDefault="00AC2621" w:rsidP="00AC2621">
            <w:pPr>
              <w:rPr>
                <w:lang w:val="en-US"/>
              </w:rPr>
            </w:pPr>
            <w:r w:rsidRPr="00BE0C76">
              <w:rPr>
                <w:lang w:val="en-US"/>
              </w:rPr>
              <w:t>Base64</w:t>
            </w:r>
          </w:p>
        </w:tc>
        <w:tc>
          <w:tcPr>
            <w:tcW w:w="3600" w:type="dxa"/>
            <w:shd w:val="clear" w:color="auto" w:fill="FFFFFF"/>
          </w:tcPr>
          <w:p w:rsidR="00AC2621" w:rsidRPr="00BE0C76" w:rsidRDefault="00AC2621" w:rsidP="00AC2621">
            <w:pPr>
              <w:rPr>
                <w:lang w:val="en-US"/>
              </w:rPr>
            </w:pPr>
            <w:r w:rsidRPr="00BE0C76">
              <w:rPr>
                <w:lang w:val="en-US"/>
              </w:rPr>
              <w:t>Encoding as defined by MIME (Multipurpose Internet Mail Extensions) standard RFC 1521. Four consecutive ASCII characters represent three consecutive octets of binary data. Base64 utilizes a 65-character subset of US-ASCII, consisting of both the upper and</w:t>
            </w:r>
          </w:p>
        </w:tc>
        <w:tc>
          <w:tcPr>
            <w:tcW w:w="2600" w:type="dxa"/>
            <w:shd w:val="clear" w:color="auto" w:fill="FFFFFF"/>
          </w:tcPr>
          <w:p w:rsidR="00AC2621" w:rsidRPr="00BE0C76" w:rsidRDefault="00AC2621" w:rsidP="00AC2621">
            <w:pPr>
              <w:rPr>
                <w:lang w:val="en-US"/>
              </w:rPr>
            </w:pPr>
            <w:r w:rsidRPr="00BE0C76">
              <w:rPr>
                <w:lang w:val="en-US"/>
              </w:rPr>
              <w:t>Encoding as defined by MIME (Multipurpose Internet Mail Extensions) standard RFC 1521. Four consecutive ASCII characters represent three consecutive octets of binary data. Base64 utilizes a 65-character subset of US-ASCII, consisting of both the upper and lower case alphabetic characters, digits “0” through “9”, “+”, “/”, and “=”.</w:t>
            </w:r>
          </w:p>
        </w:tc>
        <w:tc>
          <w:tcPr>
            <w:tcW w:w="1200" w:type="dxa"/>
            <w:shd w:val="clear" w:color="auto" w:fill="FFFFFF"/>
          </w:tcPr>
          <w:p w:rsidR="00AC2621" w:rsidRPr="00BE0C76" w:rsidRDefault="00AC2621" w:rsidP="00AC2621">
            <w:pPr>
              <w:rPr>
                <w:lang w:val="en-US"/>
              </w:rPr>
            </w:pPr>
            <w:r w:rsidRPr="00BE0C76">
              <w:rPr>
                <w:lang w:val="en-US"/>
              </w:rPr>
              <w:t>The Request For Comment (RFC) 1521 standard is available at: http://www.ietf.org/rfc/rfc1521.txt</w:t>
            </w:r>
          </w:p>
        </w:tc>
        <w:tc>
          <w:tcPr>
            <w:tcW w:w="800" w:type="dxa"/>
            <w:shd w:val="clear" w:color="auto" w:fill="FFFFFF"/>
          </w:tcPr>
          <w:p w:rsidR="00AC2621" w:rsidRPr="00BE0C76" w:rsidRDefault="00AC2621" w:rsidP="00AC2621">
            <w:pPr>
              <w:rPr>
                <w:lang w:val="en-US"/>
              </w:rPr>
            </w:pPr>
          </w:p>
        </w:tc>
      </w:tr>
    </w:tbl>
    <w:p w:rsidR="00AC2621" w:rsidRPr="00BE0C76" w:rsidRDefault="00AC2621" w:rsidP="00AC2621">
      <w:pPr>
        <w:rPr>
          <w:lang w:val="en-US"/>
        </w:rPr>
      </w:pPr>
    </w:p>
    <w:p w:rsidR="00AC2621" w:rsidRPr="00BE0C76" w:rsidRDefault="00AC2621" w:rsidP="00AC2621">
      <w:pPr>
        <w:pStyle w:val="Heading3"/>
        <w:rPr>
          <w:lang w:val="en-US"/>
        </w:rPr>
      </w:pPr>
      <w:bookmarkStart w:id="237" w:name="_Toc26790061"/>
      <w:r w:rsidRPr="00BE0C76">
        <w:rPr>
          <w:lang w:val="en-US"/>
        </w:rPr>
        <w:t>0300 - Namespace ID</w:t>
      </w:r>
      <w:bookmarkEnd w:id="237"/>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NamespaceId</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for the unique name of the system that stores the data.   It was previously named the Application ID.  No suggested values.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yes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0300</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Table of codes which specify the unique name of the system that stores the data.   It was previously named the Application ID.  No suggested values.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User</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Steward</w:t>
            </w:r>
          </w:p>
        </w:tc>
        <w:tc>
          <w:tcPr>
            <w:tcW w:w="6600" w:type="dxa"/>
            <w:shd w:val="clear" w:color="auto" w:fill="auto"/>
          </w:tcPr>
          <w:p w:rsidR="00AC2621" w:rsidRPr="00BE0C76" w:rsidRDefault="00AC2621" w:rsidP="00AC2621">
            <w:pPr>
              <w:pStyle w:val="OtherTableBody"/>
              <w:rPr>
                <w:lang w:val="en-US"/>
              </w:rPr>
            </w:pPr>
            <w:r w:rsidRPr="00BE0C76">
              <w:rPr>
                <w:lang w:val="en-US"/>
              </w:rPr>
              <w:t>InM</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HD.1</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Heading3"/>
        <w:rPr>
          <w:lang w:val="en-US"/>
        </w:rPr>
      </w:pPr>
      <w:bookmarkStart w:id="238" w:name="_Toc26790062"/>
      <w:r w:rsidRPr="00BE0C76">
        <w:rPr>
          <w:lang w:val="en-US"/>
        </w:rPr>
        <w:t>0301 - Universal ID Type</w:t>
      </w:r>
      <w:bookmarkEnd w:id="238"/>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UniversalIdType</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for the type of UID (Universal Identifier).</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no</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OID</w:t>
            </w:r>
          </w:p>
        </w:tc>
        <w:tc>
          <w:tcPr>
            <w:tcW w:w="7200" w:type="dxa"/>
            <w:shd w:val="clear" w:color="auto" w:fill="auto"/>
          </w:tcPr>
          <w:p w:rsidR="00AC2621" w:rsidRPr="00BE0C76" w:rsidRDefault="00AC2621" w:rsidP="00AC2621">
            <w:pPr>
              <w:pStyle w:val="OtherTableBody"/>
              <w:rPr>
                <w:lang w:val="en-US"/>
              </w:rPr>
            </w:pPr>
            <w:r w:rsidRPr="00BE0C76">
              <w:rPr>
                <w:lang w:val="en-US"/>
              </w:rPr>
              <w:t>2.16.840.1.113883.18.186</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7200" w:type="dxa"/>
            <w:shd w:val="clear" w:color="auto" w:fill="auto"/>
          </w:tcPr>
          <w:p w:rsidR="00AC2621" w:rsidRPr="00BE0C76" w:rsidRDefault="00AC2621" w:rsidP="00AC2621">
            <w:pPr>
              <w:pStyle w:val="OtherTableBody"/>
              <w:rPr>
                <w:lang w:val="en-US"/>
              </w:rPr>
            </w:pPr>
            <w:r w:rsidRPr="00BE0C76">
              <w:rPr>
                <w:lang w:val="en-US"/>
              </w:rPr>
              <w:t>universalIdType</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7200" w:type="dxa"/>
            <w:shd w:val="clear" w:color="auto" w:fill="auto"/>
          </w:tcPr>
          <w:p w:rsidR="00AC2621" w:rsidRPr="00BE0C76" w:rsidRDefault="00AC2621" w:rsidP="00AC2621">
            <w:pPr>
              <w:pStyle w:val="OtherTableBody"/>
              <w:rPr>
                <w:lang w:val="en-US"/>
              </w:rPr>
            </w:pPr>
            <w:r w:rsidRPr="00BE0C76">
              <w:rPr>
                <w:lang w:val="en-US"/>
              </w:rPr>
              <w:t>HL7-defined code system of types of UID (Universal Identifiers).   Used in HL7 Version 2.x messaging HD and EI datatypes.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Effective Date</w:t>
            </w:r>
          </w:p>
        </w:tc>
        <w:tc>
          <w:tcPr>
            <w:tcW w:w="1400" w:type="dxa"/>
            <w:shd w:val="clear" w:color="auto" w:fill="auto"/>
          </w:tcPr>
          <w:p w:rsidR="00AC2621" w:rsidRPr="00BE0C76" w:rsidRDefault="00AC2621" w:rsidP="00AC2621">
            <w:pPr>
              <w:pStyle w:val="OtherTableBody"/>
              <w:rPr>
                <w:lang w:val="en-US"/>
              </w:rPr>
            </w:pPr>
            <w:r w:rsidRPr="00BE0C76">
              <w:rPr>
                <w:lang w:val="en-US"/>
              </w:rPr>
              <w:t>07.04.1997</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Version</w:t>
            </w:r>
          </w:p>
        </w:tc>
        <w:tc>
          <w:tcPr>
            <w:tcW w:w="1400" w:type="dxa"/>
            <w:shd w:val="clear" w:color="auto" w:fill="auto"/>
          </w:tcPr>
          <w:p w:rsidR="00AC2621" w:rsidRPr="00BE0C76" w:rsidRDefault="00AC2621" w:rsidP="00AC2621">
            <w:pPr>
              <w:pStyle w:val="OtherTableBody"/>
              <w:rPr>
                <w:lang w:val="en-US"/>
              </w:rPr>
            </w:pPr>
            <w:r w:rsidRPr="00BE0C76">
              <w:rPr>
                <w:lang w:val="en-US"/>
              </w:rPr>
              <w:t>2</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14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OID</w:t>
            </w:r>
          </w:p>
        </w:tc>
        <w:tc>
          <w:tcPr>
            <w:tcW w:w="6400" w:type="dxa"/>
            <w:shd w:val="clear" w:color="auto" w:fill="auto"/>
          </w:tcPr>
          <w:p w:rsidR="00AC2621" w:rsidRPr="00BE0C76" w:rsidRDefault="00AC2621" w:rsidP="00AC2621">
            <w:pPr>
              <w:pStyle w:val="OtherTableBody"/>
              <w:rPr>
                <w:lang w:val="en-US"/>
              </w:rPr>
            </w:pPr>
            <w:r w:rsidRPr="00BE0C76">
              <w:rPr>
                <w:lang w:val="en-US"/>
              </w:rPr>
              <w:t>2.16.840.1.113883.21.198</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6400" w:type="dxa"/>
            <w:shd w:val="clear" w:color="auto" w:fill="auto"/>
          </w:tcPr>
          <w:p w:rsidR="00AC2621" w:rsidRPr="00BE0C76" w:rsidRDefault="00AC2621" w:rsidP="00AC2621">
            <w:pPr>
              <w:pStyle w:val="OtherTableBody"/>
              <w:rPr>
                <w:lang w:val="en-US"/>
              </w:rPr>
            </w:pPr>
            <w:r w:rsidRPr="00BE0C76">
              <w:rPr>
                <w:lang w:val="en-US"/>
              </w:rPr>
              <w:t>hl7VS-universalIdType</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400" w:type="dxa"/>
            <w:shd w:val="clear" w:color="auto" w:fill="auto"/>
          </w:tcPr>
          <w:p w:rsidR="00AC2621" w:rsidRPr="00BE0C76" w:rsidRDefault="00AC2621" w:rsidP="00AC2621">
            <w:pPr>
              <w:pStyle w:val="OtherTableBody"/>
              <w:rPr>
                <w:lang w:val="en-US"/>
              </w:rPr>
            </w:pPr>
            <w:r w:rsidRPr="00BE0C76">
              <w:rPr>
                <w:lang w:val="en-US"/>
              </w:rPr>
              <w:t>Types of UID (Universal Identifiers).</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Content Logical Definition</w:t>
            </w:r>
          </w:p>
        </w:tc>
        <w:tc>
          <w:tcPr>
            <w:tcW w:w="6400" w:type="dxa"/>
            <w:shd w:val="clear" w:color="auto" w:fill="auto"/>
          </w:tcPr>
          <w:p w:rsidR="00AC2621" w:rsidRPr="00BE0C76" w:rsidRDefault="00AC2621" w:rsidP="00AC2621">
            <w:pPr>
              <w:pStyle w:val="OtherTableBody"/>
              <w:rPr>
                <w:lang w:val="en-US"/>
              </w:rPr>
            </w:pPr>
            <w:r w:rsidRPr="00BE0C76">
              <w:rPr>
                <w:lang w:val="en-US"/>
              </w:rPr>
              <w:t>all codes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lastRenderedPageBreak/>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BE0C76" w:rsidTr="00AC2621">
        <w:tc>
          <w:tcPr>
            <w:tcW w:w="1800" w:type="dxa"/>
            <w:shd w:val="clear" w:color="auto" w:fill="F3F3F3"/>
          </w:tcPr>
          <w:p w:rsidR="00AC2621" w:rsidRPr="00BE0C76" w:rsidRDefault="00AC2621" w:rsidP="00AC2621">
            <w:pPr>
              <w:pStyle w:val="OtherTableHeader"/>
              <w:rPr>
                <w:lang w:val="en-US"/>
              </w:rPr>
            </w:pPr>
            <w:r w:rsidRPr="00BE0C76">
              <w:rPr>
                <w:lang w:val="en-US"/>
              </w:rPr>
              <w:t>Realm</w:t>
            </w:r>
          </w:p>
        </w:tc>
        <w:tc>
          <w:tcPr>
            <w:tcW w:w="2400" w:type="dxa"/>
            <w:shd w:val="clear" w:color="auto" w:fill="auto"/>
          </w:tcPr>
          <w:p w:rsidR="00AC2621" w:rsidRPr="00BE0C76" w:rsidRDefault="00AC2621" w:rsidP="00AC2621">
            <w:pPr>
              <w:pStyle w:val="OtherTableBody"/>
              <w:rPr>
                <w:lang w:val="en-US"/>
              </w:rPr>
            </w:pPr>
            <w:r w:rsidRPr="00BE0C76">
              <w:rPr>
                <w:lang w:val="en-US"/>
              </w:rPr>
              <w:t>representative</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0301</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HL7-defined table of codes specifying the type of UID (Universal Identifier).  Open Issue:  Table 0301 has a mix of class and instance identifiers for namespaces, which is improper.  The values for instances. such as CLIA, CLIP, CAP, and NPI. These were added for pragmatic issues related to older datatypes that were universally bound tand should not be here but are needed for implementation pragmatics.   These should be annotated in Comment or Usage Notes that these are not universal ID types really.</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HL7</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Steward</w:t>
            </w:r>
          </w:p>
        </w:tc>
        <w:tc>
          <w:tcPr>
            <w:tcW w:w="6600" w:type="dxa"/>
            <w:shd w:val="clear" w:color="auto" w:fill="auto"/>
          </w:tcPr>
          <w:p w:rsidR="00AC2621" w:rsidRPr="00BE0C76" w:rsidRDefault="00AC2621" w:rsidP="00AC2621">
            <w:pPr>
              <w:pStyle w:val="OtherTableBody"/>
              <w:rPr>
                <w:lang w:val="en-US"/>
              </w:rPr>
            </w:pPr>
            <w:r w:rsidRPr="00BE0C76">
              <w:rPr>
                <w:lang w:val="en-US"/>
              </w:rPr>
              <w:t>InM</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HD.3, EI.4</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0301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600"/>
        <w:gridCol w:w="3000"/>
        <w:gridCol w:w="2800"/>
        <w:gridCol w:w="800"/>
      </w:tblGrid>
      <w:tr w:rsidR="00AC2621" w:rsidRPr="00BE0C76" w:rsidTr="00AC2621">
        <w:trPr>
          <w:tblHeader/>
        </w:trPr>
        <w:tc>
          <w:tcPr>
            <w:tcW w:w="10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Value</w:t>
            </w:r>
          </w:p>
        </w:tc>
        <w:tc>
          <w:tcPr>
            <w:tcW w:w="16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Display Name</w:t>
            </w:r>
          </w:p>
        </w:tc>
        <w:tc>
          <w:tcPr>
            <w:tcW w:w="30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Definition</w:t>
            </w:r>
          </w:p>
        </w:tc>
        <w:tc>
          <w:tcPr>
            <w:tcW w:w="28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Status</w:t>
            </w:r>
          </w:p>
        </w:tc>
      </w:tr>
      <w:tr w:rsidR="00AC2621" w:rsidRPr="00BE0C76" w:rsidTr="00AC2621">
        <w:tc>
          <w:tcPr>
            <w:tcW w:w="1000" w:type="dxa"/>
            <w:tcBorders>
              <w:bottom w:val="single" w:sz="4" w:space="0" w:color="auto"/>
            </w:tcBorders>
            <w:shd w:val="clear" w:color="auto" w:fill="FFFFFF"/>
          </w:tcPr>
          <w:p w:rsidR="00AC2621" w:rsidRPr="00BE0C76" w:rsidRDefault="00AC2621" w:rsidP="00AC2621">
            <w:pPr>
              <w:pStyle w:val="HL7TableBody"/>
              <w:rPr>
                <w:lang w:val="en-US"/>
              </w:rPr>
            </w:pPr>
            <w:r w:rsidRPr="00BE0C76">
              <w:rPr>
                <w:lang w:val="en-US"/>
              </w:rPr>
              <w:t>CAP</w:t>
            </w:r>
          </w:p>
        </w:tc>
        <w:tc>
          <w:tcPr>
            <w:tcW w:w="1600" w:type="dxa"/>
            <w:tcBorders>
              <w:bottom w:val="single" w:sz="4" w:space="0" w:color="auto"/>
            </w:tcBorders>
            <w:shd w:val="clear" w:color="auto" w:fill="FFFFFF"/>
          </w:tcPr>
          <w:p w:rsidR="00AC2621" w:rsidRPr="00BE0C76" w:rsidRDefault="00AC2621" w:rsidP="00AC2621">
            <w:pPr>
              <w:pStyle w:val="HL7TableBody"/>
              <w:rPr>
                <w:lang w:val="en-US"/>
              </w:rPr>
            </w:pPr>
            <w:r w:rsidRPr="00BE0C76">
              <w:rPr>
                <w:lang w:val="en-US"/>
              </w:rPr>
              <w:t>College of American Pathologist Accreditation Number</w:t>
            </w:r>
          </w:p>
        </w:tc>
        <w:tc>
          <w:tcPr>
            <w:tcW w:w="3000" w:type="dxa"/>
            <w:tcBorders>
              <w:bottom w:val="single" w:sz="4" w:space="0" w:color="auto"/>
            </w:tcBorders>
            <w:shd w:val="clear" w:color="auto" w:fill="FFFFFF"/>
          </w:tcPr>
          <w:p w:rsidR="00AC2621" w:rsidRPr="00BE0C76" w:rsidRDefault="00AC2621" w:rsidP="00AC2621">
            <w:pPr>
              <w:pStyle w:val="HL7TableBody"/>
              <w:rPr>
                <w:lang w:val="en-US"/>
              </w:rPr>
            </w:pPr>
            <w:r w:rsidRPr="00BE0C76">
              <w:rPr>
                <w:lang w:val="en-US"/>
              </w:rPr>
              <w:t>Allows for the ability to designate organization identifier as a "CAP" assigned number (for labs)</w:t>
            </w:r>
          </w:p>
        </w:tc>
        <w:tc>
          <w:tcPr>
            <w:tcW w:w="2800" w:type="dxa"/>
            <w:tcBorders>
              <w:bottom w:val="single" w:sz="4" w:space="0" w:color="auto"/>
            </w:tcBorders>
            <w:shd w:val="clear" w:color="auto" w:fill="FFFFFF"/>
          </w:tcPr>
          <w:p w:rsidR="00AC2621" w:rsidRPr="00BE0C76" w:rsidRDefault="00AC2621" w:rsidP="00AC2621">
            <w:pPr>
              <w:pStyle w:val="HL7TableBody"/>
              <w:rPr>
                <w:lang w:val="en-US"/>
              </w:rPr>
            </w:pPr>
            <w:r w:rsidRPr="00BE0C76">
              <w:rPr>
                <w:lang w:val="en-US"/>
              </w:rPr>
              <w:t>Use to identify assigning authority IDs, when an OID is not available.</w:t>
            </w:r>
          </w:p>
        </w:tc>
        <w:tc>
          <w:tcPr>
            <w:tcW w:w="800" w:type="dxa"/>
            <w:tcBorders>
              <w:bottom w:val="single" w:sz="4" w:space="0" w:color="auto"/>
            </w:tcBorders>
            <w:shd w:val="clear" w:color="auto" w:fill="FFFFFF"/>
          </w:tcPr>
          <w:p w:rsidR="00AC2621" w:rsidRPr="00BE0C76" w:rsidRDefault="00AC2621" w:rsidP="00AC2621">
            <w:pPr>
              <w:pStyle w:val="HL7TableBody"/>
              <w:rPr>
                <w:lang w:val="en-US"/>
              </w:rPr>
            </w:pPr>
            <w:r w:rsidRPr="00BE0C76">
              <w:rPr>
                <w:lang w:val="en-US"/>
              </w:rPr>
              <w:t>N</w:t>
            </w:r>
          </w:p>
        </w:tc>
      </w:tr>
      <w:tr w:rsidR="00AC2621" w:rsidRPr="00BE0C76" w:rsidTr="00AC2621">
        <w:tc>
          <w:tcPr>
            <w:tcW w:w="1000" w:type="dxa"/>
            <w:tcBorders>
              <w:bottom w:val="single" w:sz="4" w:space="0" w:color="auto"/>
            </w:tcBorders>
            <w:shd w:val="clear" w:color="auto" w:fill="F3F3F3"/>
          </w:tcPr>
          <w:p w:rsidR="00AC2621" w:rsidRPr="00BE0C76" w:rsidRDefault="00AC2621" w:rsidP="00AC2621">
            <w:pPr>
              <w:rPr>
                <w:lang w:val="en-US"/>
              </w:rPr>
            </w:pPr>
            <w:r w:rsidRPr="00BE0C76">
              <w:rPr>
                <w:lang w:val="en-US"/>
              </w:rPr>
              <w:t>CLIA</w:t>
            </w:r>
          </w:p>
        </w:tc>
        <w:tc>
          <w:tcPr>
            <w:tcW w:w="1600" w:type="dxa"/>
            <w:tcBorders>
              <w:bottom w:val="single" w:sz="4" w:space="0" w:color="auto"/>
            </w:tcBorders>
            <w:shd w:val="clear" w:color="auto" w:fill="F3F3F3"/>
          </w:tcPr>
          <w:p w:rsidR="00AC2621" w:rsidRPr="00BE0C76" w:rsidRDefault="00AC2621" w:rsidP="00AC2621">
            <w:pPr>
              <w:rPr>
                <w:lang w:val="en-US"/>
              </w:rPr>
            </w:pPr>
            <w:r w:rsidRPr="00BE0C76">
              <w:rPr>
                <w:lang w:val="en-US"/>
              </w:rPr>
              <w:t>Clinical Laboratory Improvement Amendments</w:t>
            </w:r>
          </w:p>
        </w:tc>
        <w:tc>
          <w:tcPr>
            <w:tcW w:w="3000" w:type="dxa"/>
            <w:tcBorders>
              <w:bottom w:val="single" w:sz="4" w:space="0" w:color="auto"/>
            </w:tcBorders>
            <w:shd w:val="clear" w:color="auto" w:fill="F3F3F3"/>
          </w:tcPr>
          <w:p w:rsidR="00AC2621" w:rsidRPr="00BE0C76" w:rsidRDefault="00AC2621" w:rsidP="00AC2621">
            <w:pPr>
              <w:rPr>
                <w:lang w:val="en-US"/>
              </w:rPr>
            </w:pPr>
            <w:r w:rsidRPr="00BE0C76">
              <w:rPr>
                <w:lang w:val="en-US"/>
              </w:rPr>
              <w:t>Clinical Laboratory Improvement Amendments. Allows for the ability to designate organization identifier as a "CLIA" assigned number (for labs)</w:t>
            </w:r>
          </w:p>
        </w:tc>
        <w:tc>
          <w:tcPr>
            <w:tcW w:w="2800" w:type="dxa"/>
            <w:tcBorders>
              <w:bottom w:val="single" w:sz="4" w:space="0" w:color="auto"/>
            </w:tcBorders>
            <w:shd w:val="clear" w:color="auto" w:fill="F3F3F3"/>
          </w:tcPr>
          <w:p w:rsidR="00AC2621" w:rsidRPr="00BE0C76" w:rsidRDefault="00AC2621" w:rsidP="00AC2621">
            <w:pPr>
              <w:rPr>
                <w:lang w:val="en-US"/>
              </w:rPr>
            </w:pPr>
            <w:r w:rsidRPr="00BE0C76">
              <w:rPr>
                <w:lang w:val="en-US"/>
              </w:rPr>
              <w:t>Allows for the ability to designate organization identifier as a “CLIA” assigned number (for labs)</w:t>
            </w:r>
          </w:p>
        </w:tc>
        <w:tc>
          <w:tcPr>
            <w:tcW w:w="800" w:type="dxa"/>
            <w:tcBorders>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000" w:type="dxa"/>
            <w:tcBorders>
              <w:bottom w:val="single" w:sz="4" w:space="0" w:color="auto"/>
            </w:tcBorders>
            <w:shd w:val="clear" w:color="auto" w:fill="FFFFFF"/>
          </w:tcPr>
          <w:p w:rsidR="00AC2621" w:rsidRPr="00BE0C76" w:rsidRDefault="00AC2621" w:rsidP="00AC2621">
            <w:pPr>
              <w:rPr>
                <w:lang w:val="en-US"/>
              </w:rPr>
            </w:pPr>
            <w:r w:rsidRPr="00BE0C76">
              <w:rPr>
                <w:lang w:val="en-US"/>
              </w:rPr>
              <w:t>CLIP</w:t>
            </w:r>
          </w:p>
        </w:tc>
        <w:tc>
          <w:tcPr>
            <w:tcW w:w="1600" w:type="dxa"/>
            <w:tcBorders>
              <w:bottom w:val="single" w:sz="4" w:space="0" w:color="auto"/>
            </w:tcBorders>
            <w:shd w:val="clear" w:color="auto" w:fill="FFFFFF"/>
          </w:tcPr>
          <w:p w:rsidR="00AC2621" w:rsidRPr="00BE0C76" w:rsidRDefault="00AC2621" w:rsidP="00AC2621">
            <w:pPr>
              <w:rPr>
                <w:lang w:val="en-US"/>
              </w:rPr>
            </w:pPr>
            <w:r w:rsidRPr="00BE0C76">
              <w:rPr>
                <w:lang w:val="en-US"/>
              </w:rPr>
              <w:t>Clinical laboratory Improvement Program</w:t>
            </w:r>
          </w:p>
        </w:tc>
        <w:tc>
          <w:tcPr>
            <w:tcW w:w="3000" w:type="dxa"/>
            <w:tcBorders>
              <w:bottom w:val="single" w:sz="4" w:space="0" w:color="auto"/>
            </w:tcBorders>
            <w:shd w:val="clear" w:color="auto" w:fill="FFFFFF"/>
          </w:tcPr>
          <w:p w:rsidR="00AC2621" w:rsidRPr="00BE0C76" w:rsidRDefault="00AC2621" w:rsidP="00AC2621">
            <w:pPr>
              <w:rPr>
                <w:lang w:val="en-US"/>
              </w:rPr>
            </w:pPr>
            <w:r w:rsidRPr="00BE0C76">
              <w:rPr>
                <w:lang w:val="en-US"/>
              </w:rPr>
              <w:t>Clinical laboratory Improvement Program. Allows for the ability to designate organization identifier as a "CLIP" assigned number (for labs).Â  Used by US Department of Defense.</w:t>
            </w:r>
          </w:p>
        </w:tc>
        <w:tc>
          <w:tcPr>
            <w:tcW w:w="2800" w:type="dxa"/>
            <w:tcBorders>
              <w:bottom w:val="single" w:sz="4" w:space="0" w:color="auto"/>
            </w:tcBorders>
            <w:shd w:val="clear" w:color="auto" w:fill="FFFFFF"/>
          </w:tcPr>
          <w:p w:rsidR="00AC2621" w:rsidRPr="00BE0C76" w:rsidRDefault="00AC2621" w:rsidP="00AC2621">
            <w:pPr>
              <w:rPr>
                <w:lang w:val="en-US"/>
              </w:rPr>
            </w:pPr>
            <w:r w:rsidRPr="00BE0C76">
              <w:rPr>
                <w:lang w:val="en-US"/>
              </w:rPr>
              <w:t>Allows for the ability to designate organization identifier as a “CLIP” assigned number (for labs).  Used by US Department of Defense.</w:t>
            </w:r>
          </w:p>
        </w:tc>
        <w:tc>
          <w:tcPr>
            <w:tcW w:w="800" w:type="dxa"/>
            <w:tcBorders>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000" w:type="dxa"/>
            <w:tcBorders>
              <w:bottom w:val="single" w:sz="4" w:space="0" w:color="auto"/>
            </w:tcBorders>
            <w:shd w:val="clear" w:color="auto" w:fill="F3F3F3"/>
          </w:tcPr>
          <w:p w:rsidR="00AC2621" w:rsidRPr="00BE0C76" w:rsidRDefault="00AC2621" w:rsidP="00AC2621">
            <w:pPr>
              <w:rPr>
                <w:lang w:val="en-US"/>
              </w:rPr>
            </w:pPr>
            <w:r w:rsidRPr="00BE0C76">
              <w:rPr>
                <w:lang w:val="en-US"/>
              </w:rPr>
              <w:t>DNS</w:t>
            </w:r>
          </w:p>
        </w:tc>
        <w:tc>
          <w:tcPr>
            <w:tcW w:w="1600" w:type="dxa"/>
            <w:tcBorders>
              <w:bottom w:val="single" w:sz="4" w:space="0" w:color="auto"/>
            </w:tcBorders>
            <w:shd w:val="clear" w:color="auto" w:fill="F3F3F3"/>
          </w:tcPr>
          <w:p w:rsidR="00AC2621" w:rsidRPr="00BE0C76" w:rsidRDefault="00AC2621" w:rsidP="00AC2621">
            <w:pPr>
              <w:rPr>
                <w:lang w:val="en-US"/>
              </w:rPr>
            </w:pPr>
            <w:r w:rsidRPr="00BE0C76">
              <w:rPr>
                <w:lang w:val="en-US"/>
              </w:rPr>
              <w:t>Domain Name System</w:t>
            </w:r>
          </w:p>
        </w:tc>
        <w:tc>
          <w:tcPr>
            <w:tcW w:w="3000" w:type="dxa"/>
            <w:tcBorders>
              <w:bottom w:val="single" w:sz="4" w:space="0" w:color="auto"/>
            </w:tcBorders>
            <w:shd w:val="clear" w:color="auto" w:fill="F3F3F3"/>
          </w:tcPr>
          <w:p w:rsidR="00AC2621" w:rsidRPr="00BE0C76" w:rsidRDefault="00AC2621" w:rsidP="00AC2621">
            <w:pPr>
              <w:rPr>
                <w:lang w:val="en-US"/>
              </w:rPr>
            </w:pPr>
            <w:r w:rsidRPr="00BE0C76">
              <w:rPr>
                <w:lang w:val="en-US"/>
              </w:rPr>
              <w:t>An Internet host name, in accordance with RFC 1035; or an IP address. Either in ASCII or as integers, with periods between components ("dotted" notation).</w:t>
            </w:r>
          </w:p>
        </w:tc>
        <w:tc>
          <w:tcPr>
            <w:tcW w:w="2800" w:type="dxa"/>
            <w:tcBorders>
              <w:bottom w:val="single" w:sz="4" w:space="0" w:color="auto"/>
            </w:tcBorders>
            <w:shd w:val="clear" w:color="auto" w:fill="F3F3F3"/>
          </w:tcPr>
          <w:p w:rsidR="00AC2621" w:rsidRPr="00BE0C76" w:rsidRDefault="00AC2621" w:rsidP="00AC2621">
            <w:pPr>
              <w:rPr>
                <w:lang w:val="en-US"/>
              </w:rPr>
            </w:pPr>
            <w:r w:rsidRPr="00BE0C76">
              <w:rPr>
                <w:lang w:val="en-US"/>
              </w:rPr>
              <w:t>An Internet host name, in accordance with RFC 1035; or an IP address. Either in ASCII or as integers, with periods between components (“dotted” notation).</w:t>
            </w:r>
          </w:p>
        </w:tc>
        <w:tc>
          <w:tcPr>
            <w:tcW w:w="800" w:type="dxa"/>
            <w:tcBorders>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000" w:type="dxa"/>
            <w:tcBorders>
              <w:bottom w:val="single" w:sz="4" w:space="0" w:color="auto"/>
            </w:tcBorders>
            <w:shd w:val="clear" w:color="auto" w:fill="FFFFFF"/>
          </w:tcPr>
          <w:p w:rsidR="00AC2621" w:rsidRPr="00BE0C76" w:rsidRDefault="00AC2621" w:rsidP="00AC2621">
            <w:pPr>
              <w:rPr>
                <w:lang w:val="en-US"/>
              </w:rPr>
            </w:pPr>
            <w:r w:rsidRPr="00BE0C76">
              <w:rPr>
                <w:lang w:val="en-US"/>
              </w:rPr>
              <w:t>EUI64</w:t>
            </w:r>
          </w:p>
        </w:tc>
        <w:tc>
          <w:tcPr>
            <w:tcW w:w="1600" w:type="dxa"/>
            <w:tcBorders>
              <w:bottom w:val="single" w:sz="4" w:space="0" w:color="auto"/>
            </w:tcBorders>
            <w:shd w:val="clear" w:color="auto" w:fill="FFFFFF"/>
          </w:tcPr>
          <w:p w:rsidR="00AC2621" w:rsidRPr="00BE0C76" w:rsidRDefault="00AC2621" w:rsidP="00AC2621">
            <w:pPr>
              <w:rPr>
                <w:lang w:val="en-US"/>
              </w:rPr>
            </w:pPr>
            <w:r w:rsidRPr="00BE0C76">
              <w:rPr>
                <w:lang w:val="en-US"/>
              </w:rPr>
              <w:t>IEEE 64-bit Extended Unique Identifier</w:t>
            </w:r>
          </w:p>
        </w:tc>
        <w:tc>
          <w:tcPr>
            <w:tcW w:w="3000" w:type="dxa"/>
            <w:tcBorders>
              <w:bottom w:val="single" w:sz="4" w:space="0" w:color="auto"/>
            </w:tcBorders>
            <w:shd w:val="clear" w:color="auto" w:fill="FFFFFF"/>
          </w:tcPr>
          <w:p w:rsidR="00AC2621" w:rsidRPr="00BE0C76" w:rsidRDefault="00AC2621" w:rsidP="00AC2621">
            <w:pPr>
              <w:rPr>
                <w:lang w:val="en-US"/>
              </w:rPr>
            </w:pPr>
            <w:r w:rsidRPr="00BE0C76">
              <w:rPr>
                <w:lang w:val="en-US"/>
              </w:rPr>
              <w:t>IEEE 64-bit Extended Unique Identifier is comprised of a  24-bit company identifier and a 40-bit instance identifier.  The value shall be formatted as 16 ASCII HEX digits, for example, “AABBCC1122334455”.  The 24-bit company identifier, formally known as Organizationally Unique Identifier (OUI-24), is guaranteed to be globally unique.  The 40-bit extensions are assigned by manufacturers.  This identifier is often used in equipment interfaces (e.g., “MAC” address format for IPv4 &amp; IPv6).  [See http://standards.ieee.org/regauth/oui/tutorials/EUI64.html for a detailed explanation of the format.]</w:t>
            </w:r>
          </w:p>
        </w:tc>
        <w:tc>
          <w:tcPr>
            <w:tcW w:w="2800" w:type="dxa"/>
            <w:tcBorders>
              <w:bottom w:val="single" w:sz="4" w:space="0" w:color="auto"/>
            </w:tcBorders>
            <w:shd w:val="clear" w:color="auto" w:fill="FFFFFF"/>
          </w:tcPr>
          <w:p w:rsidR="00AC2621" w:rsidRPr="00BE0C76" w:rsidRDefault="00AC2621" w:rsidP="00AC2621">
            <w:pPr>
              <w:rPr>
                <w:lang w:val="en-US"/>
              </w:rPr>
            </w:pPr>
            <w:r w:rsidRPr="00BE0C76">
              <w:rPr>
                <w:lang w:val="en-US"/>
              </w:rPr>
              <w:t>IEEE 64-bit Extended Unique Identifier is comprised of a  24-bit company identifier and a 40-bit instance identifier.  The value shall be formatted as 16 ASCII HEX digits, for example, “AABBCC1122334455”.  The 24-bit company identifier, formally known as Organizationally Unique Identifier (OUI-24), is guaranteed to be globally unique.  The 40-bit extensions are assigned by manufacturers.  This identifier is often used in equipment interfaces (e.g., “MAC” address format for IPv4 &amp; IPv6).  [See http://standards.ieee.org/regauth/</w:t>
            </w:r>
            <w:r w:rsidRPr="00BE0C76">
              <w:rPr>
                <w:lang w:val="en-US"/>
              </w:rPr>
              <w:lastRenderedPageBreak/>
              <w:t>oui/tutorials/EUI64.htmlfor a detailed explanation of the format.]OUI-24 values are administered by the IEEE Registration Authority.</w:t>
            </w:r>
          </w:p>
        </w:tc>
        <w:tc>
          <w:tcPr>
            <w:tcW w:w="800" w:type="dxa"/>
            <w:tcBorders>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000" w:type="dxa"/>
            <w:tcBorders>
              <w:bottom w:val="single" w:sz="4" w:space="0" w:color="auto"/>
            </w:tcBorders>
            <w:shd w:val="clear" w:color="auto" w:fill="F3F3F3"/>
          </w:tcPr>
          <w:p w:rsidR="00AC2621" w:rsidRPr="00BE0C76" w:rsidRDefault="00AC2621" w:rsidP="00AC2621">
            <w:pPr>
              <w:rPr>
                <w:lang w:val="en-US"/>
              </w:rPr>
            </w:pPr>
            <w:r w:rsidRPr="00BE0C76">
              <w:rPr>
                <w:lang w:val="en-US"/>
              </w:rPr>
              <w:t>GUID</w:t>
            </w:r>
          </w:p>
        </w:tc>
        <w:tc>
          <w:tcPr>
            <w:tcW w:w="1600" w:type="dxa"/>
            <w:tcBorders>
              <w:bottom w:val="single" w:sz="4" w:space="0" w:color="auto"/>
            </w:tcBorders>
            <w:shd w:val="clear" w:color="auto" w:fill="F3F3F3"/>
          </w:tcPr>
          <w:p w:rsidR="00AC2621" w:rsidRPr="00BE0C76" w:rsidRDefault="00AC2621" w:rsidP="00AC2621">
            <w:pPr>
              <w:rPr>
                <w:lang w:val="en-US"/>
              </w:rPr>
            </w:pPr>
            <w:r w:rsidRPr="00BE0C76">
              <w:rPr>
                <w:lang w:val="en-US"/>
              </w:rPr>
              <w:t>globally unique identifier</w:t>
            </w:r>
          </w:p>
        </w:tc>
        <w:tc>
          <w:tcPr>
            <w:tcW w:w="3000" w:type="dxa"/>
            <w:tcBorders>
              <w:bottom w:val="single" w:sz="4" w:space="0" w:color="auto"/>
            </w:tcBorders>
            <w:shd w:val="clear" w:color="auto" w:fill="F3F3F3"/>
          </w:tcPr>
          <w:p w:rsidR="00AC2621" w:rsidRPr="00BE0C76" w:rsidRDefault="00AC2621" w:rsidP="00AC2621">
            <w:pPr>
              <w:rPr>
                <w:lang w:val="en-US"/>
              </w:rPr>
            </w:pPr>
            <w:r w:rsidRPr="00BE0C76">
              <w:rPr>
                <w:lang w:val="en-US"/>
              </w:rPr>
              <w:t>Same as UUID.</w:t>
            </w:r>
          </w:p>
        </w:tc>
        <w:tc>
          <w:tcPr>
            <w:tcW w:w="2800" w:type="dxa"/>
            <w:tcBorders>
              <w:bottom w:val="single" w:sz="4" w:space="0" w:color="auto"/>
            </w:tcBorders>
            <w:shd w:val="clear" w:color="auto" w:fill="F3F3F3"/>
          </w:tcPr>
          <w:p w:rsidR="00AC2621" w:rsidRPr="00BE0C76" w:rsidRDefault="00AC2621" w:rsidP="00AC2621">
            <w:pPr>
              <w:rPr>
                <w:lang w:val="en-US"/>
              </w:rPr>
            </w:pPr>
            <w:r w:rsidRPr="00BE0C76">
              <w:rPr>
                <w:lang w:val="en-US"/>
              </w:rPr>
              <w:t>Same as UUID. Retained for backward compatibility only as of v2.7; use UUID instead</w:t>
            </w:r>
          </w:p>
        </w:tc>
        <w:tc>
          <w:tcPr>
            <w:tcW w:w="800" w:type="dxa"/>
            <w:tcBorders>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000" w:type="dxa"/>
            <w:tcBorders>
              <w:bottom w:val="single" w:sz="4" w:space="0" w:color="auto"/>
            </w:tcBorders>
            <w:shd w:val="clear" w:color="auto" w:fill="FFFFFF"/>
          </w:tcPr>
          <w:p w:rsidR="00AC2621" w:rsidRPr="00BE0C76" w:rsidRDefault="00AC2621" w:rsidP="00AC2621">
            <w:pPr>
              <w:rPr>
                <w:lang w:val="en-US"/>
              </w:rPr>
            </w:pPr>
            <w:r w:rsidRPr="00BE0C76">
              <w:rPr>
                <w:lang w:val="en-US"/>
              </w:rPr>
              <w:t>HCD</w:t>
            </w:r>
          </w:p>
        </w:tc>
        <w:tc>
          <w:tcPr>
            <w:tcW w:w="1600" w:type="dxa"/>
            <w:tcBorders>
              <w:bottom w:val="single" w:sz="4" w:space="0" w:color="auto"/>
            </w:tcBorders>
            <w:shd w:val="clear" w:color="auto" w:fill="FFFFFF"/>
          </w:tcPr>
          <w:p w:rsidR="00AC2621" w:rsidRPr="00BE0C76" w:rsidRDefault="00AC2621" w:rsidP="00AC2621">
            <w:pPr>
              <w:rPr>
                <w:lang w:val="en-US"/>
              </w:rPr>
            </w:pPr>
            <w:r w:rsidRPr="00BE0C76">
              <w:rPr>
                <w:lang w:val="en-US"/>
              </w:rPr>
              <w:t>CEN Healthcare Coding Identifier</w:t>
            </w:r>
          </w:p>
        </w:tc>
        <w:tc>
          <w:tcPr>
            <w:tcW w:w="3000" w:type="dxa"/>
            <w:tcBorders>
              <w:bottom w:val="single" w:sz="4" w:space="0" w:color="auto"/>
            </w:tcBorders>
            <w:shd w:val="clear" w:color="auto" w:fill="FFFFFF"/>
          </w:tcPr>
          <w:p w:rsidR="00AC2621" w:rsidRPr="00BE0C76" w:rsidRDefault="00AC2621" w:rsidP="00AC2621">
            <w:pPr>
              <w:rPr>
                <w:lang w:val="en-US"/>
              </w:rPr>
            </w:pPr>
            <w:r w:rsidRPr="00BE0C76">
              <w:rPr>
                <w:lang w:val="en-US"/>
              </w:rPr>
              <w:t>The CEN Healthcare Coding Scheme Designator</w:t>
            </w:r>
          </w:p>
        </w:tc>
        <w:tc>
          <w:tcPr>
            <w:tcW w:w="2800" w:type="dxa"/>
            <w:tcBorders>
              <w:bottom w:val="single" w:sz="4" w:space="0" w:color="auto"/>
            </w:tcBorders>
            <w:shd w:val="clear" w:color="auto" w:fill="FFFFFF"/>
          </w:tcPr>
          <w:p w:rsidR="00AC2621" w:rsidRPr="00BE0C76" w:rsidRDefault="00AC2621" w:rsidP="00AC2621">
            <w:pPr>
              <w:rPr>
                <w:lang w:val="en-US"/>
              </w:rPr>
            </w:pPr>
            <w:r w:rsidRPr="00BE0C76">
              <w:rPr>
                <w:lang w:val="en-US"/>
              </w:rPr>
              <w:t>The CEN Healthcare Coding Scheme Designator. Retained for backward compatibility only as of v2.7; does not identify Assigning Authorities</w:t>
            </w:r>
          </w:p>
        </w:tc>
        <w:tc>
          <w:tcPr>
            <w:tcW w:w="800" w:type="dxa"/>
            <w:tcBorders>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000" w:type="dxa"/>
            <w:tcBorders>
              <w:bottom w:val="single" w:sz="4" w:space="0" w:color="auto"/>
            </w:tcBorders>
            <w:shd w:val="clear" w:color="auto" w:fill="F3F3F3"/>
          </w:tcPr>
          <w:p w:rsidR="00AC2621" w:rsidRPr="00BE0C76" w:rsidRDefault="00AC2621" w:rsidP="00AC2621">
            <w:pPr>
              <w:rPr>
                <w:lang w:val="en-US"/>
              </w:rPr>
            </w:pPr>
            <w:r w:rsidRPr="00BE0C76">
              <w:rPr>
                <w:lang w:val="en-US"/>
              </w:rPr>
              <w:t>HL7</w:t>
            </w:r>
          </w:p>
        </w:tc>
        <w:tc>
          <w:tcPr>
            <w:tcW w:w="1600" w:type="dxa"/>
            <w:tcBorders>
              <w:bottom w:val="single" w:sz="4" w:space="0" w:color="auto"/>
            </w:tcBorders>
            <w:shd w:val="clear" w:color="auto" w:fill="F3F3F3"/>
          </w:tcPr>
          <w:p w:rsidR="00AC2621" w:rsidRPr="00BE0C76" w:rsidRDefault="00AC2621" w:rsidP="00AC2621">
            <w:pPr>
              <w:rPr>
                <w:lang w:val="en-US"/>
              </w:rPr>
            </w:pPr>
            <w:r w:rsidRPr="00BE0C76">
              <w:rPr>
                <w:lang w:val="en-US"/>
              </w:rPr>
              <w:t>HL7 registration schemes</w:t>
            </w:r>
          </w:p>
        </w:tc>
        <w:tc>
          <w:tcPr>
            <w:tcW w:w="3000" w:type="dxa"/>
            <w:tcBorders>
              <w:bottom w:val="single" w:sz="4" w:space="0" w:color="auto"/>
            </w:tcBorders>
            <w:shd w:val="clear" w:color="auto" w:fill="F3F3F3"/>
          </w:tcPr>
          <w:p w:rsidR="00AC2621" w:rsidRPr="00BE0C76" w:rsidRDefault="00AC2621" w:rsidP="00AC2621">
            <w:pPr>
              <w:rPr>
                <w:lang w:val="en-US"/>
              </w:rPr>
            </w:pPr>
          </w:p>
        </w:tc>
        <w:tc>
          <w:tcPr>
            <w:tcW w:w="2800" w:type="dxa"/>
            <w:tcBorders>
              <w:bottom w:val="single" w:sz="4" w:space="0" w:color="auto"/>
            </w:tcBorders>
            <w:shd w:val="clear" w:color="auto" w:fill="F3F3F3"/>
          </w:tcPr>
          <w:p w:rsidR="00AC2621" w:rsidRPr="00BE0C76" w:rsidRDefault="00AC2621" w:rsidP="00AC2621">
            <w:pPr>
              <w:rPr>
                <w:lang w:val="en-US"/>
              </w:rPr>
            </w:pPr>
            <w:r w:rsidRPr="00BE0C76">
              <w:rPr>
                <w:lang w:val="en-US"/>
              </w:rPr>
              <w:t>Retained for backward compatibility only as of v2.7; HL7 assigns ISO OIDs for Assigning Authorities</w:t>
            </w:r>
          </w:p>
        </w:tc>
        <w:tc>
          <w:tcPr>
            <w:tcW w:w="800" w:type="dxa"/>
            <w:tcBorders>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000" w:type="dxa"/>
            <w:tcBorders>
              <w:bottom w:val="single" w:sz="4" w:space="0" w:color="auto"/>
            </w:tcBorders>
            <w:shd w:val="clear" w:color="auto" w:fill="FFFFFF"/>
          </w:tcPr>
          <w:p w:rsidR="00AC2621" w:rsidRPr="00BE0C76" w:rsidRDefault="00AC2621" w:rsidP="00AC2621">
            <w:pPr>
              <w:rPr>
                <w:lang w:val="en-US"/>
              </w:rPr>
            </w:pPr>
            <w:r w:rsidRPr="00BE0C76">
              <w:rPr>
                <w:lang w:val="en-US"/>
              </w:rPr>
              <w:t>ISO</w:t>
            </w:r>
          </w:p>
        </w:tc>
        <w:tc>
          <w:tcPr>
            <w:tcW w:w="1600" w:type="dxa"/>
            <w:tcBorders>
              <w:bottom w:val="single" w:sz="4" w:space="0" w:color="auto"/>
            </w:tcBorders>
            <w:shd w:val="clear" w:color="auto" w:fill="FFFFFF"/>
          </w:tcPr>
          <w:p w:rsidR="00AC2621" w:rsidRPr="00BE0C76" w:rsidRDefault="00AC2621" w:rsidP="00AC2621">
            <w:pPr>
              <w:rPr>
                <w:lang w:val="en-US"/>
              </w:rPr>
            </w:pPr>
            <w:r w:rsidRPr="00BE0C76">
              <w:rPr>
                <w:lang w:val="en-US"/>
              </w:rPr>
              <w:t>ISO Object Identifier</w:t>
            </w:r>
          </w:p>
        </w:tc>
        <w:tc>
          <w:tcPr>
            <w:tcW w:w="3000" w:type="dxa"/>
            <w:tcBorders>
              <w:bottom w:val="single" w:sz="4" w:space="0" w:color="auto"/>
            </w:tcBorders>
            <w:shd w:val="clear" w:color="auto" w:fill="FFFFFF"/>
          </w:tcPr>
          <w:p w:rsidR="00AC2621" w:rsidRPr="00BE0C76" w:rsidRDefault="00AC2621" w:rsidP="00AC2621">
            <w:pPr>
              <w:rPr>
                <w:lang w:val="en-US"/>
              </w:rPr>
            </w:pPr>
            <w:r w:rsidRPr="00BE0C76">
              <w:rPr>
                <w:lang w:val="en-US"/>
              </w:rPr>
              <w:t>An International Standards Organization Object Identifier (OID), in accordance with ISO/IEC 8824.  Formatted as decimal digits separated by periods; recommended limit of 64 characters</w:t>
            </w:r>
          </w:p>
        </w:tc>
        <w:tc>
          <w:tcPr>
            <w:tcW w:w="2800" w:type="dxa"/>
            <w:tcBorders>
              <w:bottom w:val="single" w:sz="4" w:space="0" w:color="auto"/>
            </w:tcBorders>
            <w:shd w:val="clear" w:color="auto" w:fill="FFFFFF"/>
          </w:tcPr>
          <w:p w:rsidR="00AC2621" w:rsidRPr="00BE0C76" w:rsidRDefault="00AC2621" w:rsidP="00AC2621">
            <w:pPr>
              <w:rPr>
                <w:lang w:val="en-US"/>
              </w:rPr>
            </w:pPr>
            <w:r w:rsidRPr="00BE0C76">
              <w:rPr>
                <w:lang w:val="en-US"/>
              </w:rPr>
              <w:t>An International Standards Organization Object Identifier (OID), in accordance with ISO/IEC 8824.  Formatted as decimal digits separated by periods; recommended limit of 64 characters</w:t>
            </w:r>
          </w:p>
        </w:tc>
        <w:tc>
          <w:tcPr>
            <w:tcW w:w="800" w:type="dxa"/>
            <w:tcBorders>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000" w:type="dxa"/>
            <w:tcBorders>
              <w:bottom w:val="single" w:sz="4" w:space="0" w:color="auto"/>
            </w:tcBorders>
            <w:shd w:val="clear" w:color="auto" w:fill="F3F3F3"/>
          </w:tcPr>
          <w:p w:rsidR="00AC2621" w:rsidRPr="00BE0C76" w:rsidRDefault="00AC2621" w:rsidP="00AC2621">
            <w:pPr>
              <w:rPr>
                <w:lang w:val="en-US"/>
              </w:rPr>
            </w:pPr>
            <w:r w:rsidRPr="00BE0C76">
              <w:rPr>
                <w:lang w:val="en-US"/>
              </w:rPr>
              <w:t>L</w:t>
            </w:r>
          </w:p>
        </w:tc>
        <w:tc>
          <w:tcPr>
            <w:tcW w:w="1600" w:type="dxa"/>
            <w:tcBorders>
              <w:bottom w:val="single" w:sz="4" w:space="0" w:color="auto"/>
            </w:tcBorders>
            <w:shd w:val="clear" w:color="auto" w:fill="F3F3F3"/>
          </w:tcPr>
          <w:p w:rsidR="00AC2621" w:rsidRPr="00BE0C76" w:rsidRDefault="00AC2621" w:rsidP="00AC2621">
            <w:pPr>
              <w:rPr>
                <w:lang w:val="en-US"/>
              </w:rPr>
            </w:pPr>
            <w:r w:rsidRPr="00BE0C76">
              <w:rPr>
                <w:lang w:val="en-US"/>
              </w:rPr>
              <w:t>Local</w:t>
            </w:r>
          </w:p>
        </w:tc>
        <w:tc>
          <w:tcPr>
            <w:tcW w:w="3000" w:type="dxa"/>
            <w:tcBorders>
              <w:bottom w:val="single" w:sz="4" w:space="0" w:color="auto"/>
            </w:tcBorders>
            <w:shd w:val="clear" w:color="auto" w:fill="F3F3F3"/>
          </w:tcPr>
          <w:p w:rsidR="00AC2621" w:rsidRPr="00BE0C76" w:rsidRDefault="00AC2621" w:rsidP="00AC2621">
            <w:pPr>
              <w:rPr>
                <w:lang w:val="en-US"/>
              </w:rPr>
            </w:pPr>
            <w:r w:rsidRPr="00BE0C76">
              <w:rPr>
                <w:lang w:val="en-US"/>
              </w:rPr>
              <w:t>These are reserved for locally defined coding schemes.</w:t>
            </w:r>
          </w:p>
        </w:tc>
        <w:tc>
          <w:tcPr>
            <w:tcW w:w="2800" w:type="dxa"/>
            <w:tcBorders>
              <w:bottom w:val="single" w:sz="4" w:space="0" w:color="auto"/>
            </w:tcBorders>
            <w:shd w:val="clear" w:color="auto" w:fill="F3F3F3"/>
          </w:tcPr>
          <w:p w:rsidR="00AC2621" w:rsidRPr="00BE0C76" w:rsidRDefault="00AC2621" w:rsidP="00AC2621">
            <w:pPr>
              <w:rPr>
                <w:lang w:val="en-US"/>
              </w:rPr>
            </w:pPr>
            <w:r w:rsidRPr="00BE0C76">
              <w:rPr>
                <w:lang w:val="en-US"/>
              </w:rPr>
              <w:t>Locally defined coding entity identifier.Retained for backward compatibility only as of v 2.8</w:t>
            </w:r>
          </w:p>
        </w:tc>
        <w:tc>
          <w:tcPr>
            <w:tcW w:w="800" w:type="dxa"/>
            <w:tcBorders>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000" w:type="dxa"/>
            <w:tcBorders>
              <w:bottom w:val="single" w:sz="4" w:space="0" w:color="auto"/>
            </w:tcBorders>
            <w:shd w:val="clear" w:color="auto" w:fill="FFFFFF"/>
          </w:tcPr>
          <w:p w:rsidR="00AC2621" w:rsidRPr="00BE0C76" w:rsidRDefault="00AC2621" w:rsidP="00AC2621">
            <w:pPr>
              <w:rPr>
                <w:lang w:val="en-US"/>
              </w:rPr>
            </w:pPr>
            <w:r w:rsidRPr="00BE0C76">
              <w:rPr>
                <w:lang w:val="en-US"/>
              </w:rPr>
              <w:t>L,M,N</w:t>
            </w:r>
          </w:p>
        </w:tc>
        <w:tc>
          <w:tcPr>
            <w:tcW w:w="1600" w:type="dxa"/>
            <w:tcBorders>
              <w:bottom w:val="single" w:sz="4" w:space="0" w:color="auto"/>
            </w:tcBorders>
            <w:shd w:val="clear" w:color="auto" w:fill="FFFFFF"/>
          </w:tcPr>
          <w:p w:rsidR="00AC2621" w:rsidRPr="00BE0C76" w:rsidRDefault="00AC2621" w:rsidP="00AC2621">
            <w:pPr>
              <w:rPr>
                <w:lang w:val="en-US"/>
              </w:rPr>
            </w:pPr>
            <w:r w:rsidRPr="00BE0C76">
              <w:rPr>
                <w:lang w:val="en-US"/>
              </w:rPr>
              <w:t>Local</w:t>
            </w:r>
          </w:p>
        </w:tc>
        <w:tc>
          <w:tcPr>
            <w:tcW w:w="3000" w:type="dxa"/>
            <w:tcBorders>
              <w:bottom w:val="single" w:sz="4" w:space="0" w:color="auto"/>
            </w:tcBorders>
            <w:shd w:val="clear" w:color="auto" w:fill="FFFFFF"/>
          </w:tcPr>
          <w:p w:rsidR="00AC2621" w:rsidRPr="00BE0C76" w:rsidRDefault="00AC2621" w:rsidP="00AC2621">
            <w:pPr>
              <w:rPr>
                <w:lang w:val="en-US"/>
              </w:rPr>
            </w:pPr>
            <w:r w:rsidRPr="00BE0C76">
              <w:rPr>
                <w:lang w:val="en-US"/>
              </w:rPr>
              <w:t>These are reserved for locally defined coding schemes.</w:t>
            </w:r>
          </w:p>
        </w:tc>
        <w:tc>
          <w:tcPr>
            <w:tcW w:w="2800" w:type="dxa"/>
            <w:tcBorders>
              <w:bottom w:val="single" w:sz="4" w:space="0" w:color="auto"/>
            </w:tcBorders>
            <w:shd w:val="clear" w:color="auto" w:fill="FFFFFF"/>
          </w:tcPr>
          <w:p w:rsidR="00AC2621" w:rsidRPr="00BE0C76" w:rsidRDefault="00AC2621" w:rsidP="00AC2621">
            <w:pPr>
              <w:rPr>
                <w:lang w:val="en-US"/>
              </w:rPr>
            </w:pPr>
            <w:r w:rsidRPr="00BE0C76">
              <w:rPr>
                <w:lang w:val="en-US"/>
              </w:rPr>
              <w:t>Locally defined coding entity identifier.Retained for backward compatibility only as of v 2.8</w:t>
            </w:r>
          </w:p>
        </w:tc>
        <w:tc>
          <w:tcPr>
            <w:tcW w:w="800" w:type="dxa"/>
            <w:tcBorders>
              <w:bottom w:val="single" w:sz="4" w:space="0" w:color="auto"/>
            </w:tcBorders>
            <w:shd w:val="clear" w:color="auto" w:fill="FFFFFF"/>
          </w:tcPr>
          <w:p w:rsidR="00AC2621" w:rsidRPr="00BE0C76" w:rsidRDefault="00AC2621" w:rsidP="00AC2621">
            <w:pPr>
              <w:rPr>
                <w:lang w:val="en-US"/>
              </w:rPr>
            </w:pPr>
            <w:r w:rsidRPr="00BE0C76">
              <w:rPr>
                <w:lang w:val="en-US"/>
              </w:rPr>
              <w:t>D</w:t>
            </w:r>
          </w:p>
        </w:tc>
      </w:tr>
      <w:tr w:rsidR="00AC2621" w:rsidRPr="00BE0C76" w:rsidTr="00AC2621">
        <w:tc>
          <w:tcPr>
            <w:tcW w:w="1000" w:type="dxa"/>
            <w:tcBorders>
              <w:bottom w:val="single" w:sz="4" w:space="0" w:color="auto"/>
            </w:tcBorders>
            <w:shd w:val="clear" w:color="auto" w:fill="F3F3F3"/>
          </w:tcPr>
          <w:p w:rsidR="00AC2621" w:rsidRPr="00BE0C76" w:rsidRDefault="00AC2621" w:rsidP="00AC2621">
            <w:pPr>
              <w:rPr>
                <w:lang w:val="en-US"/>
              </w:rPr>
            </w:pPr>
            <w:r w:rsidRPr="00BE0C76">
              <w:rPr>
                <w:lang w:val="en-US"/>
              </w:rPr>
              <w:t>M</w:t>
            </w:r>
          </w:p>
        </w:tc>
        <w:tc>
          <w:tcPr>
            <w:tcW w:w="1600" w:type="dxa"/>
            <w:tcBorders>
              <w:bottom w:val="single" w:sz="4" w:space="0" w:color="auto"/>
            </w:tcBorders>
            <w:shd w:val="clear" w:color="auto" w:fill="F3F3F3"/>
          </w:tcPr>
          <w:p w:rsidR="00AC2621" w:rsidRPr="00BE0C76" w:rsidRDefault="00AC2621" w:rsidP="00AC2621">
            <w:pPr>
              <w:rPr>
                <w:lang w:val="en-US"/>
              </w:rPr>
            </w:pPr>
            <w:r w:rsidRPr="00BE0C76">
              <w:rPr>
                <w:lang w:val="en-US"/>
              </w:rPr>
              <w:t>Local</w:t>
            </w:r>
          </w:p>
        </w:tc>
        <w:tc>
          <w:tcPr>
            <w:tcW w:w="3000" w:type="dxa"/>
            <w:tcBorders>
              <w:bottom w:val="single" w:sz="4" w:space="0" w:color="auto"/>
            </w:tcBorders>
            <w:shd w:val="clear" w:color="auto" w:fill="F3F3F3"/>
          </w:tcPr>
          <w:p w:rsidR="00AC2621" w:rsidRPr="00BE0C76" w:rsidRDefault="00AC2621" w:rsidP="00AC2621">
            <w:pPr>
              <w:rPr>
                <w:lang w:val="en-US"/>
              </w:rPr>
            </w:pPr>
            <w:r w:rsidRPr="00BE0C76">
              <w:rPr>
                <w:lang w:val="en-US"/>
              </w:rPr>
              <w:t>These are reserved for locally defined coding schemes.</w:t>
            </w:r>
          </w:p>
        </w:tc>
        <w:tc>
          <w:tcPr>
            <w:tcW w:w="2800" w:type="dxa"/>
            <w:tcBorders>
              <w:bottom w:val="single" w:sz="4" w:space="0" w:color="auto"/>
            </w:tcBorders>
            <w:shd w:val="clear" w:color="auto" w:fill="F3F3F3"/>
          </w:tcPr>
          <w:p w:rsidR="00AC2621" w:rsidRPr="00BE0C76" w:rsidRDefault="00AC2621" w:rsidP="00AC2621">
            <w:pPr>
              <w:rPr>
                <w:lang w:val="en-US"/>
              </w:rPr>
            </w:pPr>
            <w:r w:rsidRPr="00BE0C76">
              <w:rPr>
                <w:lang w:val="en-US"/>
              </w:rPr>
              <w:t>Locally defined coding entity identifier.Retained for backward compatibility only as of v 2.8</w:t>
            </w:r>
          </w:p>
        </w:tc>
        <w:tc>
          <w:tcPr>
            <w:tcW w:w="800" w:type="dxa"/>
            <w:tcBorders>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000" w:type="dxa"/>
            <w:tcBorders>
              <w:bottom w:val="single" w:sz="4" w:space="0" w:color="auto"/>
            </w:tcBorders>
            <w:shd w:val="clear" w:color="auto" w:fill="FFFFFF"/>
          </w:tcPr>
          <w:p w:rsidR="00AC2621" w:rsidRPr="00BE0C76" w:rsidRDefault="00AC2621" w:rsidP="00AC2621">
            <w:pPr>
              <w:rPr>
                <w:lang w:val="en-US"/>
              </w:rPr>
            </w:pPr>
            <w:r w:rsidRPr="00BE0C76">
              <w:rPr>
                <w:lang w:val="en-US"/>
              </w:rPr>
              <w:t>N</w:t>
            </w:r>
          </w:p>
        </w:tc>
        <w:tc>
          <w:tcPr>
            <w:tcW w:w="1600" w:type="dxa"/>
            <w:tcBorders>
              <w:bottom w:val="single" w:sz="4" w:space="0" w:color="auto"/>
            </w:tcBorders>
            <w:shd w:val="clear" w:color="auto" w:fill="FFFFFF"/>
          </w:tcPr>
          <w:p w:rsidR="00AC2621" w:rsidRPr="00BE0C76" w:rsidRDefault="00AC2621" w:rsidP="00AC2621">
            <w:pPr>
              <w:rPr>
                <w:lang w:val="en-US"/>
              </w:rPr>
            </w:pPr>
            <w:r w:rsidRPr="00BE0C76">
              <w:rPr>
                <w:lang w:val="en-US"/>
              </w:rPr>
              <w:t>Local</w:t>
            </w:r>
          </w:p>
        </w:tc>
        <w:tc>
          <w:tcPr>
            <w:tcW w:w="3000" w:type="dxa"/>
            <w:tcBorders>
              <w:bottom w:val="single" w:sz="4" w:space="0" w:color="auto"/>
            </w:tcBorders>
            <w:shd w:val="clear" w:color="auto" w:fill="FFFFFF"/>
          </w:tcPr>
          <w:p w:rsidR="00AC2621" w:rsidRPr="00BE0C76" w:rsidRDefault="00AC2621" w:rsidP="00AC2621">
            <w:pPr>
              <w:rPr>
                <w:lang w:val="en-US"/>
              </w:rPr>
            </w:pPr>
            <w:r w:rsidRPr="00BE0C76">
              <w:rPr>
                <w:lang w:val="en-US"/>
              </w:rPr>
              <w:t>These are reserved for locally defined coding schemes.</w:t>
            </w:r>
          </w:p>
        </w:tc>
        <w:tc>
          <w:tcPr>
            <w:tcW w:w="2800" w:type="dxa"/>
            <w:tcBorders>
              <w:bottom w:val="single" w:sz="4" w:space="0" w:color="auto"/>
            </w:tcBorders>
            <w:shd w:val="clear" w:color="auto" w:fill="FFFFFF"/>
          </w:tcPr>
          <w:p w:rsidR="00AC2621" w:rsidRPr="00BE0C76" w:rsidRDefault="00AC2621" w:rsidP="00AC2621">
            <w:pPr>
              <w:rPr>
                <w:lang w:val="en-US"/>
              </w:rPr>
            </w:pPr>
            <w:r w:rsidRPr="00BE0C76">
              <w:rPr>
                <w:lang w:val="en-US"/>
              </w:rPr>
              <w:t>Locally defined coding entity identifier.Retained for backward compatibility only as of v 2.8</w:t>
            </w:r>
          </w:p>
        </w:tc>
        <w:tc>
          <w:tcPr>
            <w:tcW w:w="800" w:type="dxa"/>
            <w:tcBorders>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000" w:type="dxa"/>
            <w:tcBorders>
              <w:bottom w:val="single" w:sz="4" w:space="0" w:color="auto"/>
            </w:tcBorders>
            <w:shd w:val="clear" w:color="auto" w:fill="F3F3F3"/>
          </w:tcPr>
          <w:p w:rsidR="00AC2621" w:rsidRPr="00BE0C76" w:rsidRDefault="00AC2621" w:rsidP="00AC2621">
            <w:pPr>
              <w:rPr>
                <w:lang w:val="en-US"/>
              </w:rPr>
            </w:pPr>
            <w:r w:rsidRPr="00BE0C76">
              <w:rPr>
                <w:lang w:val="en-US"/>
              </w:rPr>
              <w:t>NPI</w:t>
            </w:r>
          </w:p>
        </w:tc>
        <w:tc>
          <w:tcPr>
            <w:tcW w:w="1600" w:type="dxa"/>
            <w:tcBorders>
              <w:bottom w:val="single" w:sz="4" w:space="0" w:color="auto"/>
            </w:tcBorders>
            <w:shd w:val="clear" w:color="auto" w:fill="F3F3F3"/>
          </w:tcPr>
          <w:p w:rsidR="00AC2621" w:rsidRPr="00BE0C76" w:rsidRDefault="00AC2621" w:rsidP="00AC2621">
            <w:pPr>
              <w:rPr>
                <w:lang w:val="en-US"/>
              </w:rPr>
            </w:pPr>
            <w:r w:rsidRPr="00BE0C76">
              <w:rPr>
                <w:lang w:val="en-US"/>
              </w:rPr>
              <w:t>US National Provider Identifier</w:t>
            </w:r>
          </w:p>
        </w:tc>
        <w:tc>
          <w:tcPr>
            <w:tcW w:w="3000" w:type="dxa"/>
            <w:tcBorders>
              <w:bottom w:val="single" w:sz="4" w:space="0" w:color="auto"/>
            </w:tcBorders>
            <w:shd w:val="clear" w:color="auto" w:fill="F3F3F3"/>
          </w:tcPr>
          <w:p w:rsidR="00AC2621" w:rsidRPr="00BE0C76" w:rsidRDefault="00AC2621" w:rsidP="00AC2621">
            <w:pPr>
              <w:rPr>
                <w:lang w:val="en-US"/>
              </w:rPr>
            </w:pPr>
            <w:r w:rsidRPr="00BE0C76">
              <w:rPr>
                <w:lang w:val="en-US"/>
              </w:rPr>
              <w:t>Allows for the ability to designate organization identifier as a "NPI" assigned number (lab, any medical provider, can be a person or an organization)</w:t>
            </w:r>
          </w:p>
        </w:tc>
        <w:tc>
          <w:tcPr>
            <w:tcW w:w="2800" w:type="dxa"/>
            <w:tcBorders>
              <w:bottom w:val="single" w:sz="4" w:space="0" w:color="auto"/>
            </w:tcBorders>
            <w:shd w:val="clear" w:color="auto" w:fill="F3F3F3"/>
          </w:tcPr>
          <w:p w:rsidR="00AC2621" w:rsidRPr="00BE0C76" w:rsidRDefault="00AC2621" w:rsidP="00AC2621">
            <w:pPr>
              <w:rPr>
                <w:lang w:val="en-US"/>
              </w:rPr>
            </w:pPr>
            <w:r w:rsidRPr="00BE0C76">
              <w:rPr>
                <w:lang w:val="en-US"/>
              </w:rPr>
              <w:t>Use to identify assigning authority IDs, when an OID is not available.  Especially important in the CNN datatype. Namespace maintained and published in the US.</w:t>
            </w:r>
          </w:p>
        </w:tc>
        <w:tc>
          <w:tcPr>
            <w:tcW w:w="800" w:type="dxa"/>
            <w:tcBorders>
              <w:bottom w:val="single" w:sz="4" w:space="0" w:color="auto"/>
            </w:tcBorders>
            <w:shd w:val="clear" w:color="auto" w:fill="F3F3F3"/>
          </w:tcPr>
          <w:p w:rsidR="00AC2621" w:rsidRPr="00BE0C76" w:rsidRDefault="00AC2621" w:rsidP="00AC2621">
            <w:pPr>
              <w:rPr>
                <w:lang w:val="en-US"/>
              </w:rPr>
            </w:pPr>
            <w:r w:rsidRPr="00BE0C76">
              <w:rPr>
                <w:lang w:val="en-US"/>
              </w:rPr>
              <w:t>N</w:t>
            </w:r>
          </w:p>
        </w:tc>
      </w:tr>
      <w:tr w:rsidR="00AC2621" w:rsidRPr="00BE0C76" w:rsidTr="00AC2621">
        <w:tc>
          <w:tcPr>
            <w:tcW w:w="1000" w:type="dxa"/>
            <w:tcBorders>
              <w:bottom w:val="single" w:sz="4" w:space="0" w:color="auto"/>
            </w:tcBorders>
            <w:shd w:val="clear" w:color="auto" w:fill="FFFFFF"/>
          </w:tcPr>
          <w:p w:rsidR="00AC2621" w:rsidRPr="00BE0C76" w:rsidRDefault="00AC2621" w:rsidP="00AC2621">
            <w:pPr>
              <w:rPr>
                <w:lang w:val="en-US"/>
              </w:rPr>
            </w:pPr>
            <w:r w:rsidRPr="00BE0C76">
              <w:rPr>
                <w:lang w:val="en-US"/>
              </w:rPr>
              <w:t>Random</w:t>
            </w:r>
          </w:p>
        </w:tc>
        <w:tc>
          <w:tcPr>
            <w:tcW w:w="1600" w:type="dxa"/>
            <w:tcBorders>
              <w:bottom w:val="single" w:sz="4" w:space="0" w:color="auto"/>
            </w:tcBorders>
            <w:shd w:val="clear" w:color="auto" w:fill="FFFFFF"/>
          </w:tcPr>
          <w:p w:rsidR="00AC2621" w:rsidRPr="00BE0C76" w:rsidRDefault="00AC2621" w:rsidP="00AC2621">
            <w:pPr>
              <w:rPr>
                <w:lang w:val="en-US"/>
              </w:rPr>
            </w:pPr>
            <w:r w:rsidRPr="00BE0C76">
              <w:rPr>
                <w:lang w:val="en-US"/>
              </w:rPr>
              <w:t>Random</w:t>
            </w:r>
          </w:p>
        </w:tc>
        <w:tc>
          <w:tcPr>
            <w:tcW w:w="3000" w:type="dxa"/>
            <w:tcBorders>
              <w:bottom w:val="single" w:sz="4" w:space="0" w:color="auto"/>
            </w:tcBorders>
            <w:shd w:val="clear" w:color="auto" w:fill="FFFFFF"/>
          </w:tcPr>
          <w:p w:rsidR="00AC2621" w:rsidRPr="00BE0C76" w:rsidRDefault="00AC2621" w:rsidP="00AC2621">
            <w:pPr>
              <w:rPr>
                <w:lang w:val="en-US"/>
              </w:rPr>
            </w:pPr>
            <w:r w:rsidRPr="00BE0C76">
              <w:rPr>
                <w:lang w:val="en-US"/>
              </w:rPr>
              <w:t>Usually a base64 encoded string of random bits.</w:t>
            </w:r>
          </w:p>
          <w:p w:rsidR="00AC2621" w:rsidRPr="00BE0C76" w:rsidRDefault="00AC2621" w:rsidP="00AC2621">
            <w:pPr>
              <w:rPr>
                <w:lang w:val="en-US"/>
              </w:rPr>
            </w:pPr>
            <w:r w:rsidRPr="00BE0C76">
              <w:rPr>
                <w:lang w:val="en-US"/>
              </w:rPr>
              <w:t>Note: Random IDs are typically used for instance identifiers, rather than an identifier of an Assigning Authority that issues instance identifiers</w:t>
            </w:r>
          </w:p>
        </w:tc>
        <w:tc>
          <w:tcPr>
            <w:tcW w:w="2800" w:type="dxa"/>
            <w:tcBorders>
              <w:bottom w:val="single" w:sz="4" w:space="0" w:color="auto"/>
            </w:tcBorders>
            <w:shd w:val="clear" w:color="auto" w:fill="FFFFFF"/>
          </w:tcPr>
          <w:p w:rsidR="00AC2621" w:rsidRPr="00BE0C76" w:rsidRDefault="00AC2621" w:rsidP="00AC2621">
            <w:pPr>
              <w:rPr>
                <w:lang w:val="en-US"/>
              </w:rPr>
            </w:pPr>
            <w:r w:rsidRPr="00BE0C76">
              <w:rPr>
                <w:lang w:val="en-US"/>
              </w:rPr>
              <w:t>Usually a base64 encoded string of random bits.Retained for backward compatibility only as of v2.7; equivalent to a locally defined entity identifier scheme; use L. M, or N instead. Note: Random IDs are typically used for instance identifiers, rather than an identifier of an Assigning Authority that issues instance identifiers</w:t>
            </w:r>
          </w:p>
          <w:p w:rsidR="00AC2621" w:rsidRPr="00BE0C76" w:rsidRDefault="00AC2621" w:rsidP="00AC2621">
            <w:pPr>
              <w:rPr>
                <w:lang w:val="en-US"/>
              </w:rPr>
            </w:pPr>
          </w:p>
          <w:p w:rsidR="00AC2621" w:rsidRPr="00BE0C76" w:rsidRDefault="00AC2621" w:rsidP="00AC2621">
            <w:pPr>
              <w:rPr>
                <w:lang w:val="en-US"/>
              </w:rPr>
            </w:pPr>
            <w:r w:rsidRPr="00BE0C76">
              <w:rPr>
                <w:lang w:val="en-US"/>
              </w:rPr>
              <w:t>Usage Note: Retained for backward compatibility only as of v2.7; equivalent to a locally defined entity identifier scheme; use L. M, or N instead.</w:t>
            </w:r>
          </w:p>
        </w:tc>
        <w:tc>
          <w:tcPr>
            <w:tcW w:w="800" w:type="dxa"/>
            <w:tcBorders>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000" w:type="dxa"/>
            <w:tcBorders>
              <w:bottom w:val="single" w:sz="4" w:space="0" w:color="auto"/>
            </w:tcBorders>
            <w:shd w:val="clear" w:color="auto" w:fill="F3F3F3"/>
          </w:tcPr>
          <w:p w:rsidR="00AC2621" w:rsidRPr="00BE0C76" w:rsidRDefault="00AC2621" w:rsidP="00AC2621">
            <w:pPr>
              <w:rPr>
                <w:lang w:val="en-US"/>
              </w:rPr>
            </w:pPr>
            <w:r w:rsidRPr="00BE0C76">
              <w:rPr>
                <w:lang w:val="en-US"/>
              </w:rPr>
              <w:lastRenderedPageBreak/>
              <w:t>URI</w:t>
            </w:r>
          </w:p>
        </w:tc>
        <w:tc>
          <w:tcPr>
            <w:tcW w:w="1600" w:type="dxa"/>
            <w:tcBorders>
              <w:bottom w:val="single" w:sz="4" w:space="0" w:color="auto"/>
            </w:tcBorders>
            <w:shd w:val="clear" w:color="auto" w:fill="F3F3F3"/>
          </w:tcPr>
          <w:p w:rsidR="00AC2621" w:rsidRPr="00BE0C76" w:rsidRDefault="00AC2621" w:rsidP="00AC2621">
            <w:pPr>
              <w:rPr>
                <w:lang w:val="en-US"/>
              </w:rPr>
            </w:pPr>
            <w:r w:rsidRPr="00BE0C76">
              <w:rPr>
                <w:lang w:val="en-US"/>
              </w:rPr>
              <w:t>Uniform Resource Identifier</w:t>
            </w:r>
          </w:p>
        </w:tc>
        <w:tc>
          <w:tcPr>
            <w:tcW w:w="3000" w:type="dxa"/>
            <w:tcBorders>
              <w:bottom w:val="single" w:sz="4" w:space="0" w:color="auto"/>
            </w:tcBorders>
            <w:shd w:val="clear" w:color="auto" w:fill="F3F3F3"/>
          </w:tcPr>
          <w:p w:rsidR="00AC2621" w:rsidRPr="00BE0C76" w:rsidRDefault="00AC2621" w:rsidP="00AC2621">
            <w:pPr>
              <w:rPr>
                <w:lang w:val="en-US"/>
              </w:rPr>
            </w:pPr>
          </w:p>
        </w:tc>
        <w:tc>
          <w:tcPr>
            <w:tcW w:w="2800" w:type="dxa"/>
            <w:tcBorders>
              <w:bottom w:val="single" w:sz="4" w:space="0" w:color="auto"/>
            </w:tcBorders>
            <w:shd w:val="clear" w:color="auto" w:fill="F3F3F3"/>
          </w:tcPr>
          <w:p w:rsidR="00AC2621" w:rsidRPr="00BE0C76" w:rsidRDefault="00AC2621" w:rsidP="00AC2621">
            <w:pPr>
              <w:rPr>
                <w:lang w:val="en-US"/>
              </w:rPr>
            </w:pPr>
          </w:p>
        </w:tc>
        <w:tc>
          <w:tcPr>
            <w:tcW w:w="800" w:type="dxa"/>
            <w:tcBorders>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000" w:type="dxa"/>
            <w:tcBorders>
              <w:bottom w:val="single" w:sz="4" w:space="0" w:color="auto"/>
            </w:tcBorders>
            <w:shd w:val="clear" w:color="auto" w:fill="FFFFFF"/>
          </w:tcPr>
          <w:p w:rsidR="00AC2621" w:rsidRPr="00BE0C76" w:rsidRDefault="00AC2621" w:rsidP="00AC2621">
            <w:pPr>
              <w:rPr>
                <w:lang w:val="en-US"/>
              </w:rPr>
            </w:pPr>
            <w:r w:rsidRPr="00BE0C76">
              <w:rPr>
                <w:lang w:val="en-US"/>
              </w:rPr>
              <w:t>UUID</w:t>
            </w:r>
          </w:p>
        </w:tc>
        <w:tc>
          <w:tcPr>
            <w:tcW w:w="1600" w:type="dxa"/>
            <w:tcBorders>
              <w:bottom w:val="single" w:sz="4" w:space="0" w:color="auto"/>
            </w:tcBorders>
            <w:shd w:val="clear" w:color="auto" w:fill="FFFFFF"/>
          </w:tcPr>
          <w:p w:rsidR="00AC2621" w:rsidRPr="00BE0C76" w:rsidRDefault="00AC2621" w:rsidP="00AC2621">
            <w:pPr>
              <w:rPr>
                <w:lang w:val="en-US"/>
              </w:rPr>
            </w:pPr>
            <w:r w:rsidRPr="00BE0C76">
              <w:rPr>
                <w:lang w:val="en-US"/>
              </w:rPr>
              <w:t>Universal Unique Identifier</w:t>
            </w:r>
          </w:p>
        </w:tc>
        <w:tc>
          <w:tcPr>
            <w:tcW w:w="3000" w:type="dxa"/>
            <w:tcBorders>
              <w:bottom w:val="single" w:sz="4" w:space="0" w:color="auto"/>
            </w:tcBorders>
            <w:shd w:val="clear" w:color="auto" w:fill="FFFFFF"/>
          </w:tcPr>
          <w:p w:rsidR="00AC2621" w:rsidRPr="00BE0C76" w:rsidRDefault="00AC2621" w:rsidP="00AC2621">
            <w:pPr>
              <w:rPr>
                <w:lang w:val="en-US"/>
              </w:rPr>
            </w:pPr>
            <w:r w:rsidRPr="00BE0C76">
              <w:rPr>
                <w:lang w:val="en-US"/>
              </w:rPr>
              <w:t>The DCE Universal Unique Identifier, in accordance with RFC 4122. Recommended format is 32 hexadecimal digits separated by hyphens, in the digit grouping 8-4-4-4-12</w:t>
            </w:r>
          </w:p>
        </w:tc>
        <w:tc>
          <w:tcPr>
            <w:tcW w:w="2800" w:type="dxa"/>
            <w:tcBorders>
              <w:bottom w:val="single" w:sz="4" w:space="0" w:color="auto"/>
            </w:tcBorders>
            <w:shd w:val="clear" w:color="auto" w:fill="FFFFFF"/>
          </w:tcPr>
          <w:p w:rsidR="00AC2621" w:rsidRPr="00BE0C76" w:rsidRDefault="00AC2621" w:rsidP="00AC2621">
            <w:pPr>
              <w:rPr>
                <w:lang w:val="en-US"/>
              </w:rPr>
            </w:pPr>
            <w:r w:rsidRPr="00BE0C76">
              <w:rPr>
                <w:lang w:val="en-US"/>
              </w:rPr>
              <w:t>The DCE Universal Unique Identifier, in accordance with RFC 4122. Recommended format is 32 hexadecimal digits separated by hyphens, in the digit grouping 8-4-4-4-12</w:t>
            </w:r>
          </w:p>
        </w:tc>
        <w:tc>
          <w:tcPr>
            <w:tcW w:w="800" w:type="dxa"/>
            <w:tcBorders>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000" w:type="dxa"/>
            <w:tcBorders>
              <w:bottom w:val="single" w:sz="4" w:space="0" w:color="auto"/>
            </w:tcBorders>
            <w:shd w:val="clear" w:color="auto" w:fill="F3F3F3"/>
          </w:tcPr>
          <w:p w:rsidR="00AC2621" w:rsidRPr="00BE0C76" w:rsidRDefault="00AC2621" w:rsidP="00AC2621">
            <w:pPr>
              <w:rPr>
                <w:lang w:val="en-US"/>
              </w:rPr>
            </w:pPr>
            <w:r w:rsidRPr="00BE0C76">
              <w:rPr>
                <w:lang w:val="en-US"/>
              </w:rPr>
              <w:t>x400</w:t>
            </w:r>
          </w:p>
        </w:tc>
        <w:tc>
          <w:tcPr>
            <w:tcW w:w="1600" w:type="dxa"/>
            <w:tcBorders>
              <w:bottom w:val="single" w:sz="4" w:space="0" w:color="auto"/>
            </w:tcBorders>
            <w:shd w:val="clear" w:color="auto" w:fill="F3F3F3"/>
          </w:tcPr>
          <w:p w:rsidR="00AC2621" w:rsidRPr="00BE0C76" w:rsidRDefault="00AC2621" w:rsidP="00AC2621">
            <w:pPr>
              <w:rPr>
                <w:lang w:val="en-US"/>
              </w:rPr>
            </w:pPr>
            <w:r w:rsidRPr="00BE0C76">
              <w:rPr>
                <w:lang w:val="en-US"/>
              </w:rPr>
              <w:t>X.400 MHS identifier</w:t>
            </w:r>
          </w:p>
        </w:tc>
        <w:tc>
          <w:tcPr>
            <w:tcW w:w="3000" w:type="dxa"/>
            <w:tcBorders>
              <w:bottom w:val="single" w:sz="4" w:space="0" w:color="auto"/>
            </w:tcBorders>
            <w:shd w:val="clear" w:color="auto" w:fill="F3F3F3"/>
          </w:tcPr>
          <w:p w:rsidR="00AC2621" w:rsidRPr="00BE0C76" w:rsidRDefault="00AC2621" w:rsidP="00AC2621">
            <w:pPr>
              <w:rPr>
                <w:lang w:val="en-US"/>
              </w:rPr>
            </w:pPr>
            <w:r w:rsidRPr="00BE0C76">
              <w:rPr>
                <w:lang w:val="en-US"/>
              </w:rPr>
              <w:t>An X.400 MHS identifier. Recommended format is in accordance with RFC 1649</w:t>
            </w:r>
          </w:p>
        </w:tc>
        <w:tc>
          <w:tcPr>
            <w:tcW w:w="2800" w:type="dxa"/>
            <w:tcBorders>
              <w:bottom w:val="single" w:sz="4" w:space="0" w:color="auto"/>
            </w:tcBorders>
            <w:shd w:val="clear" w:color="auto" w:fill="F3F3F3"/>
          </w:tcPr>
          <w:p w:rsidR="00AC2621" w:rsidRPr="00BE0C76" w:rsidRDefault="00AC2621" w:rsidP="00AC2621">
            <w:pPr>
              <w:rPr>
                <w:lang w:val="en-US"/>
              </w:rPr>
            </w:pPr>
            <w:r w:rsidRPr="00BE0C76">
              <w:rPr>
                <w:lang w:val="en-US"/>
              </w:rPr>
              <w:t>Recommended format is in accordance with RFC 1649</w:t>
            </w:r>
          </w:p>
        </w:tc>
        <w:tc>
          <w:tcPr>
            <w:tcW w:w="800" w:type="dxa"/>
            <w:tcBorders>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000" w:type="dxa"/>
            <w:shd w:val="clear" w:color="auto" w:fill="FFFFFF"/>
          </w:tcPr>
          <w:p w:rsidR="00AC2621" w:rsidRPr="00BE0C76" w:rsidRDefault="00AC2621" w:rsidP="00AC2621">
            <w:pPr>
              <w:rPr>
                <w:lang w:val="en-US"/>
              </w:rPr>
            </w:pPr>
            <w:r w:rsidRPr="00BE0C76">
              <w:rPr>
                <w:lang w:val="en-US"/>
              </w:rPr>
              <w:t>x500</w:t>
            </w:r>
          </w:p>
        </w:tc>
        <w:tc>
          <w:tcPr>
            <w:tcW w:w="1600" w:type="dxa"/>
            <w:shd w:val="clear" w:color="auto" w:fill="FFFFFF"/>
          </w:tcPr>
          <w:p w:rsidR="00AC2621" w:rsidRPr="00BE0C76" w:rsidRDefault="00AC2621" w:rsidP="00AC2621">
            <w:pPr>
              <w:rPr>
                <w:lang w:val="en-US"/>
              </w:rPr>
            </w:pPr>
            <w:r w:rsidRPr="00BE0C76">
              <w:rPr>
                <w:lang w:val="en-US"/>
              </w:rPr>
              <w:t>X500 directory Name</w:t>
            </w:r>
          </w:p>
        </w:tc>
        <w:tc>
          <w:tcPr>
            <w:tcW w:w="3000" w:type="dxa"/>
            <w:shd w:val="clear" w:color="auto" w:fill="FFFFFF"/>
          </w:tcPr>
          <w:p w:rsidR="00AC2621" w:rsidRPr="00BE0C76" w:rsidRDefault="00AC2621" w:rsidP="00AC2621">
            <w:pPr>
              <w:rPr>
                <w:lang w:val="en-US"/>
              </w:rPr>
            </w:pPr>
            <w:r w:rsidRPr="00BE0C76">
              <w:rPr>
                <w:lang w:val="en-US"/>
              </w:rPr>
              <w:t>An X.500 directory name</w:t>
            </w:r>
          </w:p>
        </w:tc>
        <w:tc>
          <w:tcPr>
            <w:tcW w:w="2800" w:type="dxa"/>
            <w:shd w:val="clear" w:color="auto" w:fill="FFFFFF"/>
          </w:tcPr>
          <w:p w:rsidR="00AC2621" w:rsidRPr="00BE0C76" w:rsidRDefault="00AC2621" w:rsidP="00AC2621">
            <w:pPr>
              <w:rPr>
                <w:lang w:val="en-US"/>
              </w:rPr>
            </w:pPr>
          </w:p>
        </w:tc>
        <w:tc>
          <w:tcPr>
            <w:tcW w:w="800" w:type="dxa"/>
            <w:shd w:val="clear" w:color="auto" w:fill="FFFFFF"/>
          </w:tcPr>
          <w:p w:rsidR="00AC2621" w:rsidRPr="00BE0C76" w:rsidRDefault="00AC2621" w:rsidP="00AC2621">
            <w:pPr>
              <w:rPr>
                <w:lang w:val="en-US"/>
              </w:rPr>
            </w:pPr>
          </w:p>
        </w:tc>
      </w:tr>
    </w:tbl>
    <w:p w:rsidR="00AC2621" w:rsidRPr="00BE0C76" w:rsidRDefault="00AC2621" w:rsidP="00AC2621">
      <w:pPr>
        <w:rPr>
          <w:lang w:val="en-US"/>
        </w:rPr>
      </w:pPr>
    </w:p>
    <w:p w:rsidR="00AC2621" w:rsidRPr="00BE0C76" w:rsidRDefault="00AC2621" w:rsidP="00AC2621">
      <w:pPr>
        <w:pStyle w:val="Heading3"/>
        <w:rPr>
          <w:lang w:val="en-US"/>
        </w:rPr>
      </w:pPr>
      <w:bookmarkStart w:id="239" w:name="_Toc26790063"/>
      <w:r w:rsidRPr="00BE0C76">
        <w:rPr>
          <w:lang w:val="en-US"/>
        </w:rPr>
        <w:t>0302 - Point of Care</w:t>
      </w:r>
      <w:bookmarkEnd w:id="239"/>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PointOfCare</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for the point where patient care is administered.  It is conditional on Person Location Type (e.g., nursing unit or department or clinic).   No suggested values.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yes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0302</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Table of codes specifying the point where patient care is administered.  It is conditional on Person Location Type (e.g., nursing unit or department or clinic).   No suggested values.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User</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Steward</w:t>
            </w:r>
          </w:p>
        </w:tc>
        <w:tc>
          <w:tcPr>
            <w:tcW w:w="6600" w:type="dxa"/>
            <w:shd w:val="clear" w:color="auto" w:fill="auto"/>
          </w:tcPr>
          <w:p w:rsidR="00AC2621" w:rsidRPr="00BE0C76" w:rsidRDefault="00AC2621" w:rsidP="00AC2621">
            <w:pPr>
              <w:pStyle w:val="OtherTableBody"/>
              <w:rPr>
                <w:lang w:val="en-US"/>
              </w:rPr>
            </w:pPr>
            <w:r w:rsidRPr="00BE0C76">
              <w:rPr>
                <w:lang w:val="en-US"/>
              </w:rPr>
              <w:t>InM/PA</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PL.1, NDL.4</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Heading3"/>
        <w:rPr>
          <w:lang w:val="en-US"/>
        </w:rPr>
      </w:pPr>
      <w:bookmarkStart w:id="240" w:name="_Toc26790064"/>
      <w:r w:rsidRPr="00BE0C76">
        <w:rPr>
          <w:lang w:val="en-US"/>
        </w:rPr>
        <w:t>0303 - Room</w:t>
      </w:r>
      <w:bookmarkEnd w:id="240"/>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Room</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for the patient's room.  No suggested values.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yes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0303</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Table of codes specifying the patient's room.  No suggested values.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User</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Steward</w:t>
            </w:r>
          </w:p>
        </w:tc>
        <w:tc>
          <w:tcPr>
            <w:tcW w:w="6600" w:type="dxa"/>
            <w:shd w:val="clear" w:color="auto" w:fill="auto"/>
          </w:tcPr>
          <w:p w:rsidR="00AC2621" w:rsidRPr="00BE0C76" w:rsidRDefault="00AC2621" w:rsidP="00AC2621">
            <w:pPr>
              <w:pStyle w:val="OtherTableBody"/>
              <w:rPr>
                <w:lang w:val="en-US"/>
              </w:rPr>
            </w:pPr>
            <w:r w:rsidRPr="00BE0C76">
              <w:rPr>
                <w:lang w:val="en-US"/>
              </w:rPr>
              <w:t>InM/PA</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PL.2, NDL.5</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Heading3"/>
        <w:rPr>
          <w:lang w:val="en-US"/>
        </w:rPr>
      </w:pPr>
      <w:bookmarkStart w:id="241" w:name="_Toc26790065"/>
      <w:r w:rsidRPr="00BE0C76">
        <w:rPr>
          <w:lang w:val="en-US"/>
        </w:rPr>
        <w:t>0304 - Bed</w:t>
      </w:r>
      <w:bookmarkEnd w:id="241"/>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Bed</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for the patient's bed.  No suggested values.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yes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0304</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Table of codes specifying the patient's bed.  No suggested values.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User</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lastRenderedPageBreak/>
              <w:t>Steward</w:t>
            </w:r>
          </w:p>
        </w:tc>
        <w:tc>
          <w:tcPr>
            <w:tcW w:w="6600" w:type="dxa"/>
            <w:shd w:val="clear" w:color="auto" w:fill="auto"/>
          </w:tcPr>
          <w:p w:rsidR="00AC2621" w:rsidRPr="00BE0C76" w:rsidRDefault="00AC2621" w:rsidP="00AC2621">
            <w:pPr>
              <w:pStyle w:val="OtherTableBody"/>
              <w:rPr>
                <w:lang w:val="en-US"/>
              </w:rPr>
            </w:pPr>
            <w:r w:rsidRPr="00BE0C76">
              <w:rPr>
                <w:lang w:val="en-US"/>
              </w:rPr>
              <w:t>InM/PA</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PL.3, NDL.6</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Heading3"/>
        <w:rPr>
          <w:lang w:val="en-US"/>
        </w:rPr>
      </w:pPr>
      <w:bookmarkStart w:id="242" w:name="_Toc26790066"/>
      <w:r w:rsidRPr="00BE0C76">
        <w:rPr>
          <w:lang w:val="en-US"/>
        </w:rPr>
        <w:t>0305 - Person Location Type</w:t>
      </w:r>
      <w:bookmarkEnd w:id="242"/>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PersonLocationType</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for the categorization of the person's location.</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no</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OID</w:t>
            </w:r>
          </w:p>
        </w:tc>
        <w:tc>
          <w:tcPr>
            <w:tcW w:w="7200" w:type="dxa"/>
            <w:shd w:val="clear" w:color="auto" w:fill="auto"/>
          </w:tcPr>
          <w:p w:rsidR="00AC2621" w:rsidRPr="00BE0C76" w:rsidRDefault="00AC2621" w:rsidP="00AC2621">
            <w:pPr>
              <w:pStyle w:val="OtherTableBody"/>
              <w:rPr>
                <w:lang w:val="en-US"/>
              </w:rPr>
            </w:pPr>
            <w:r w:rsidRPr="00BE0C76">
              <w:rPr>
                <w:lang w:val="en-US"/>
              </w:rPr>
              <w:t>2.16.840.1.113883.18.187</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7200" w:type="dxa"/>
            <w:shd w:val="clear" w:color="auto" w:fill="auto"/>
          </w:tcPr>
          <w:p w:rsidR="00AC2621" w:rsidRPr="00BE0C76" w:rsidRDefault="00AC2621" w:rsidP="00AC2621">
            <w:pPr>
              <w:pStyle w:val="OtherTableBody"/>
              <w:rPr>
                <w:lang w:val="en-US"/>
              </w:rPr>
            </w:pPr>
            <w:r w:rsidRPr="00BE0C76">
              <w:rPr>
                <w:lang w:val="en-US"/>
              </w:rPr>
              <w:t>personLocationType</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7200" w:type="dxa"/>
            <w:shd w:val="clear" w:color="auto" w:fill="auto"/>
          </w:tcPr>
          <w:p w:rsidR="00AC2621" w:rsidRPr="00BE0C76" w:rsidRDefault="00AC2621" w:rsidP="00AC2621">
            <w:pPr>
              <w:pStyle w:val="OtherTableBody"/>
              <w:rPr>
                <w:lang w:val="en-US"/>
              </w:rPr>
            </w:pPr>
            <w:r w:rsidRPr="00BE0C76">
              <w:rPr>
                <w:lang w:val="en-US"/>
              </w:rPr>
              <w:t>Code system of concepts specifying the categorization of the person's location.  Used in HL7 Version 2.x messaging datatypes that contain location identifiers such as Person Location (PL), Location with address variation (LA) and Name with date and location (NDL).</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Effective Date</w:t>
            </w:r>
          </w:p>
        </w:tc>
        <w:tc>
          <w:tcPr>
            <w:tcW w:w="1400" w:type="dxa"/>
            <w:shd w:val="clear" w:color="auto" w:fill="auto"/>
          </w:tcPr>
          <w:p w:rsidR="00AC2621" w:rsidRPr="00BE0C76" w:rsidRDefault="00AC2621" w:rsidP="00AC2621">
            <w:pPr>
              <w:pStyle w:val="OtherTableBody"/>
              <w:rPr>
                <w:lang w:val="en-US"/>
              </w:rPr>
            </w:pPr>
            <w:r w:rsidRPr="00BE0C76">
              <w:rPr>
                <w:lang w:val="en-US"/>
              </w:rPr>
              <w:t>01.11.2000</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Version</w:t>
            </w:r>
          </w:p>
        </w:tc>
        <w:tc>
          <w:tcPr>
            <w:tcW w:w="1400" w:type="dxa"/>
            <w:shd w:val="clear" w:color="auto" w:fill="auto"/>
          </w:tcPr>
          <w:p w:rsidR="00AC2621" w:rsidRPr="00BE0C76" w:rsidRDefault="00AC2621" w:rsidP="00AC2621">
            <w:pPr>
              <w:pStyle w:val="OtherTableBody"/>
              <w:rPr>
                <w:lang w:val="en-US"/>
              </w:rPr>
            </w:pPr>
            <w:r w:rsidRPr="00BE0C76">
              <w:rPr>
                <w:lang w:val="en-US"/>
              </w:rPr>
              <w:t>1</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1400" w:type="dxa"/>
            <w:shd w:val="clear" w:color="auto" w:fill="auto"/>
          </w:tcPr>
          <w:p w:rsidR="00AC2621" w:rsidRPr="00BE0C76" w:rsidRDefault="00AC2621" w:rsidP="00AC2621">
            <w:pPr>
              <w:pStyle w:val="OtherTableBody"/>
              <w:rPr>
                <w:lang w:val="en-US"/>
              </w:rPr>
            </w:pPr>
            <w:r w:rsidRPr="00BE0C76">
              <w:rPr>
                <w:lang w:val="en-US"/>
              </w:rPr>
              <w:t>2.4</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OID</w:t>
            </w:r>
          </w:p>
        </w:tc>
        <w:tc>
          <w:tcPr>
            <w:tcW w:w="6400" w:type="dxa"/>
            <w:shd w:val="clear" w:color="auto" w:fill="auto"/>
          </w:tcPr>
          <w:p w:rsidR="00AC2621" w:rsidRPr="00BE0C76" w:rsidRDefault="00AC2621" w:rsidP="00AC2621">
            <w:pPr>
              <w:pStyle w:val="OtherTableBody"/>
              <w:rPr>
                <w:lang w:val="en-US"/>
              </w:rPr>
            </w:pPr>
            <w:r w:rsidRPr="00BE0C76">
              <w:rPr>
                <w:lang w:val="en-US"/>
              </w:rPr>
              <w:t>2.16.840.1.113883.21.199</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6400" w:type="dxa"/>
            <w:shd w:val="clear" w:color="auto" w:fill="auto"/>
          </w:tcPr>
          <w:p w:rsidR="00AC2621" w:rsidRPr="00BE0C76" w:rsidRDefault="00AC2621" w:rsidP="00AC2621">
            <w:pPr>
              <w:pStyle w:val="OtherTableBody"/>
              <w:rPr>
                <w:lang w:val="en-US"/>
              </w:rPr>
            </w:pPr>
            <w:r w:rsidRPr="00BE0C76">
              <w:rPr>
                <w:lang w:val="en-US"/>
              </w:rPr>
              <w:t>hl7VS-personLocationType</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400" w:type="dxa"/>
            <w:shd w:val="clear" w:color="auto" w:fill="auto"/>
          </w:tcPr>
          <w:p w:rsidR="00AC2621" w:rsidRPr="00BE0C76" w:rsidRDefault="00AC2621" w:rsidP="00AC2621">
            <w:pPr>
              <w:pStyle w:val="OtherTableBody"/>
              <w:rPr>
                <w:lang w:val="en-US"/>
              </w:rPr>
            </w:pPr>
            <w:r w:rsidRPr="00BE0C76">
              <w:rPr>
                <w:lang w:val="en-US"/>
              </w:rPr>
              <w:t>Value Set of codes that specify the categorization of the person's location.</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Content Logical Definition</w:t>
            </w:r>
          </w:p>
        </w:tc>
        <w:tc>
          <w:tcPr>
            <w:tcW w:w="6400" w:type="dxa"/>
            <w:shd w:val="clear" w:color="auto" w:fill="auto"/>
          </w:tcPr>
          <w:p w:rsidR="00AC2621" w:rsidRPr="00BE0C76" w:rsidRDefault="00AC2621" w:rsidP="00AC2621">
            <w:pPr>
              <w:pStyle w:val="OtherTableBody"/>
              <w:rPr>
                <w:lang w:val="en-US"/>
              </w:rPr>
            </w:pPr>
            <w:r w:rsidRPr="00BE0C76">
              <w:rPr>
                <w:lang w:val="en-US"/>
              </w:rPr>
              <w:t>all codes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BE0C76" w:rsidTr="00AC2621">
        <w:tc>
          <w:tcPr>
            <w:tcW w:w="1800" w:type="dxa"/>
            <w:shd w:val="clear" w:color="auto" w:fill="F3F3F3"/>
          </w:tcPr>
          <w:p w:rsidR="00AC2621" w:rsidRPr="00BE0C76" w:rsidRDefault="00AC2621" w:rsidP="00AC2621">
            <w:pPr>
              <w:pStyle w:val="OtherTableHeader"/>
              <w:rPr>
                <w:lang w:val="en-US"/>
              </w:rPr>
            </w:pPr>
            <w:r w:rsidRPr="00BE0C76">
              <w:rPr>
                <w:lang w:val="en-US"/>
              </w:rPr>
              <w:t>Realm</w:t>
            </w:r>
          </w:p>
        </w:tc>
        <w:tc>
          <w:tcPr>
            <w:tcW w:w="2400" w:type="dxa"/>
            <w:shd w:val="clear" w:color="auto" w:fill="auto"/>
          </w:tcPr>
          <w:p w:rsidR="00AC2621" w:rsidRPr="00BE0C76" w:rsidRDefault="00AC2621" w:rsidP="00AC2621">
            <w:pPr>
              <w:pStyle w:val="OtherTableBody"/>
              <w:rPr>
                <w:lang w:val="en-US"/>
              </w:rPr>
            </w:pPr>
            <w:r w:rsidRPr="00BE0C76">
              <w:rPr>
                <w:lang w:val="en-US"/>
              </w:rPr>
              <w:t>example</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0305</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Table of codes specifying the categorization of the person's location.</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User</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Steward</w:t>
            </w:r>
          </w:p>
        </w:tc>
        <w:tc>
          <w:tcPr>
            <w:tcW w:w="6600" w:type="dxa"/>
            <w:shd w:val="clear" w:color="auto" w:fill="auto"/>
          </w:tcPr>
          <w:p w:rsidR="00AC2621" w:rsidRPr="00BE0C76" w:rsidRDefault="00AC2621" w:rsidP="00AC2621">
            <w:pPr>
              <w:pStyle w:val="OtherTableBody"/>
              <w:rPr>
                <w:lang w:val="en-US"/>
              </w:rPr>
            </w:pPr>
            <w:r w:rsidRPr="00BE0C76">
              <w:rPr>
                <w:lang w:val="en-US"/>
              </w:rPr>
              <w:t>InM/PA</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PL.6, NDL.9</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0305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AC2621" w:rsidRPr="00BE0C76" w:rsidTr="00AC2621">
        <w:trPr>
          <w:tblHeader/>
        </w:trPr>
        <w:tc>
          <w:tcPr>
            <w:tcW w:w="12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Status</w:t>
            </w:r>
          </w:p>
        </w:tc>
      </w:tr>
      <w:tr w:rsidR="00AC2621" w:rsidRPr="00BE0C76" w:rsidTr="00AC2621">
        <w:tc>
          <w:tcPr>
            <w:tcW w:w="12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r w:rsidRPr="00BE0C76">
              <w:rPr>
                <w:lang w:val="en-US"/>
              </w:rPr>
              <w:t>C</w:t>
            </w:r>
          </w:p>
        </w:tc>
        <w:tc>
          <w:tcPr>
            <w:tcW w:w="16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r w:rsidRPr="00BE0C76">
              <w:rPr>
                <w:lang w:val="en-US"/>
              </w:rPr>
              <w:t>Clinic</w:t>
            </w:r>
          </w:p>
        </w:tc>
        <w:tc>
          <w:tcPr>
            <w:tcW w:w="44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c>
          <w:tcPr>
            <w:tcW w:w="12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r>
      <w:tr w:rsidR="00AC2621" w:rsidRPr="00BE0C76" w:rsidTr="00AC2621">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D</w:t>
            </w:r>
          </w:p>
        </w:tc>
        <w:tc>
          <w:tcPr>
            <w:tcW w:w="16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Department</w:t>
            </w:r>
          </w:p>
        </w:tc>
        <w:tc>
          <w:tcPr>
            <w:tcW w:w="44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H</w:t>
            </w:r>
          </w:p>
        </w:tc>
        <w:tc>
          <w:tcPr>
            <w:tcW w:w="16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Home</w:t>
            </w:r>
          </w:p>
        </w:tc>
        <w:tc>
          <w:tcPr>
            <w:tcW w:w="44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N</w:t>
            </w:r>
          </w:p>
        </w:tc>
        <w:tc>
          <w:tcPr>
            <w:tcW w:w="16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Nursing Unit</w:t>
            </w:r>
          </w:p>
        </w:tc>
        <w:tc>
          <w:tcPr>
            <w:tcW w:w="44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O</w:t>
            </w:r>
          </w:p>
        </w:tc>
        <w:tc>
          <w:tcPr>
            <w:tcW w:w="16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Provider's Office</w:t>
            </w:r>
          </w:p>
        </w:tc>
        <w:tc>
          <w:tcPr>
            <w:tcW w:w="44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P</w:t>
            </w:r>
          </w:p>
        </w:tc>
        <w:tc>
          <w:tcPr>
            <w:tcW w:w="16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Phone</w:t>
            </w:r>
          </w:p>
        </w:tc>
        <w:tc>
          <w:tcPr>
            <w:tcW w:w="44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200" w:type="dxa"/>
            <w:tcBorders>
              <w:top w:val="single" w:sz="4" w:space="0" w:color="auto"/>
              <w:bottom w:val="double" w:sz="4" w:space="0" w:color="auto"/>
            </w:tcBorders>
            <w:shd w:val="clear" w:color="auto" w:fill="FFFFFF"/>
          </w:tcPr>
          <w:p w:rsidR="00AC2621" w:rsidRPr="00BE0C76" w:rsidRDefault="00AC2621" w:rsidP="00AC2621">
            <w:pPr>
              <w:rPr>
                <w:lang w:val="en-US"/>
              </w:rPr>
            </w:pPr>
            <w:r w:rsidRPr="00BE0C76">
              <w:rPr>
                <w:lang w:val="en-US"/>
              </w:rPr>
              <w:t>S</w:t>
            </w:r>
          </w:p>
        </w:tc>
        <w:tc>
          <w:tcPr>
            <w:tcW w:w="1600" w:type="dxa"/>
            <w:tcBorders>
              <w:top w:val="single" w:sz="4" w:space="0" w:color="auto"/>
              <w:bottom w:val="double" w:sz="4" w:space="0" w:color="auto"/>
            </w:tcBorders>
            <w:shd w:val="clear" w:color="auto" w:fill="FFFFFF"/>
          </w:tcPr>
          <w:p w:rsidR="00AC2621" w:rsidRPr="00BE0C76" w:rsidRDefault="00AC2621" w:rsidP="00AC2621">
            <w:pPr>
              <w:rPr>
                <w:lang w:val="en-US"/>
              </w:rPr>
            </w:pPr>
            <w:r w:rsidRPr="00BE0C76">
              <w:rPr>
                <w:lang w:val="en-US"/>
              </w:rPr>
              <w:t>SNF</w:t>
            </w:r>
          </w:p>
        </w:tc>
        <w:tc>
          <w:tcPr>
            <w:tcW w:w="4400" w:type="dxa"/>
            <w:tcBorders>
              <w:top w:val="single" w:sz="4" w:space="0" w:color="auto"/>
              <w:bottom w:val="double" w:sz="4" w:space="0" w:color="auto"/>
            </w:tcBorders>
            <w:shd w:val="clear" w:color="auto" w:fill="FFFFFF"/>
          </w:tcPr>
          <w:p w:rsidR="00AC2621" w:rsidRPr="00BE0C76" w:rsidRDefault="00AC2621" w:rsidP="00AC2621">
            <w:pPr>
              <w:rPr>
                <w:lang w:val="en-US"/>
              </w:rPr>
            </w:pPr>
          </w:p>
        </w:tc>
        <w:tc>
          <w:tcPr>
            <w:tcW w:w="1200" w:type="dxa"/>
            <w:tcBorders>
              <w:top w:val="single" w:sz="4" w:space="0" w:color="auto"/>
              <w:bottom w:val="double" w:sz="4" w:space="0" w:color="auto"/>
            </w:tcBorders>
            <w:shd w:val="clear" w:color="auto" w:fill="FFFFFF"/>
          </w:tcPr>
          <w:p w:rsidR="00AC2621" w:rsidRPr="00BE0C76" w:rsidRDefault="00AC2621" w:rsidP="00AC2621">
            <w:pPr>
              <w:rPr>
                <w:lang w:val="en-US"/>
              </w:rPr>
            </w:pPr>
          </w:p>
        </w:tc>
        <w:tc>
          <w:tcPr>
            <w:tcW w:w="800" w:type="dxa"/>
            <w:tcBorders>
              <w:top w:val="single" w:sz="4" w:space="0" w:color="auto"/>
              <w:bottom w:val="double" w:sz="4" w:space="0" w:color="auto"/>
            </w:tcBorders>
            <w:shd w:val="clear" w:color="auto" w:fill="FFFFFF"/>
          </w:tcPr>
          <w:p w:rsidR="00AC2621" w:rsidRPr="00BE0C76" w:rsidRDefault="00AC2621" w:rsidP="00AC2621">
            <w:pPr>
              <w:rPr>
                <w:lang w:val="en-US"/>
              </w:rPr>
            </w:pPr>
          </w:p>
        </w:tc>
      </w:tr>
    </w:tbl>
    <w:p w:rsidR="00AC2621" w:rsidRPr="00BE0C76" w:rsidRDefault="00AC2621" w:rsidP="00AC2621">
      <w:pPr>
        <w:rPr>
          <w:lang w:val="en-US"/>
        </w:rPr>
      </w:pPr>
    </w:p>
    <w:p w:rsidR="00AC2621" w:rsidRPr="00BE0C76" w:rsidRDefault="00AC2621" w:rsidP="00AC2621">
      <w:pPr>
        <w:pStyle w:val="Heading3"/>
        <w:rPr>
          <w:lang w:val="en-US"/>
        </w:rPr>
      </w:pPr>
      <w:bookmarkStart w:id="243" w:name="_Toc26790067"/>
      <w:r w:rsidRPr="00BE0C76">
        <w:rPr>
          <w:lang w:val="en-US"/>
        </w:rPr>
        <w:t>0306 - Location Status</w:t>
      </w:r>
      <w:bookmarkEnd w:id="243"/>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LocationStatus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for the status or availability of the location, such as the bed status.   No suggested values.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yes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0306</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Table of codes specifying the status or availability of the location, such as the bed status.   No suggested values.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User</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Steward</w:t>
            </w:r>
          </w:p>
        </w:tc>
        <w:tc>
          <w:tcPr>
            <w:tcW w:w="6600" w:type="dxa"/>
            <w:shd w:val="clear" w:color="auto" w:fill="auto"/>
          </w:tcPr>
          <w:p w:rsidR="00AC2621" w:rsidRPr="00BE0C76" w:rsidRDefault="00AC2621" w:rsidP="00AC2621">
            <w:pPr>
              <w:pStyle w:val="OtherTableBody"/>
              <w:rPr>
                <w:lang w:val="en-US"/>
              </w:rPr>
            </w:pPr>
            <w:r w:rsidRPr="00BE0C76">
              <w:rPr>
                <w:lang w:val="en-US"/>
              </w:rPr>
              <w:t>InM/PA</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PL.5, NDL.8</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Heading3"/>
        <w:rPr>
          <w:lang w:val="en-US"/>
        </w:rPr>
      </w:pPr>
      <w:bookmarkStart w:id="244" w:name="_Toc26790068"/>
      <w:r w:rsidRPr="00BE0C76">
        <w:rPr>
          <w:lang w:val="en-US"/>
        </w:rPr>
        <w:t>0307 - Building</w:t>
      </w:r>
      <w:bookmarkEnd w:id="244"/>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Building</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for the building where the person is located.  No suggested values.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yes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0307</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Table of codes specifying the building where the person is located.  No suggested values.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User</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Steward</w:t>
            </w:r>
          </w:p>
        </w:tc>
        <w:tc>
          <w:tcPr>
            <w:tcW w:w="6600" w:type="dxa"/>
            <w:shd w:val="clear" w:color="auto" w:fill="auto"/>
          </w:tcPr>
          <w:p w:rsidR="00AC2621" w:rsidRPr="00BE0C76" w:rsidRDefault="00AC2621" w:rsidP="00AC2621">
            <w:pPr>
              <w:pStyle w:val="OtherTableBody"/>
              <w:rPr>
                <w:lang w:val="en-US"/>
              </w:rPr>
            </w:pPr>
            <w:r w:rsidRPr="00BE0C76">
              <w:rPr>
                <w:lang w:val="en-US"/>
              </w:rPr>
              <w:t>InM/PA</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PL.7, NDL.10</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Heading3"/>
        <w:rPr>
          <w:lang w:val="en-US"/>
        </w:rPr>
      </w:pPr>
      <w:bookmarkStart w:id="245" w:name="_Toc26790069"/>
      <w:r w:rsidRPr="00BE0C76">
        <w:rPr>
          <w:lang w:val="en-US"/>
        </w:rPr>
        <w:t>0308 - Floor</w:t>
      </w:r>
      <w:bookmarkEnd w:id="245"/>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Floor</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for the floor where the person is located.  No suggested values.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yes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0308</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Table of codes specifying the floor where the person is located.  No suggested values.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User</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Steward</w:t>
            </w:r>
          </w:p>
        </w:tc>
        <w:tc>
          <w:tcPr>
            <w:tcW w:w="6600" w:type="dxa"/>
            <w:shd w:val="clear" w:color="auto" w:fill="auto"/>
          </w:tcPr>
          <w:p w:rsidR="00AC2621" w:rsidRPr="00BE0C76" w:rsidRDefault="00AC2621" w:rsidP="00AC2621">
            <w:pPr>
              <w:pStyle w:val="OtherTableBody"/>
              <w:rPr>
                <w:lang w:val="en-US"/>
              </w:rPr>
            </w:pPr>
            <w:r w:rsidRPr="00BE0C76">
              <w:rPr>
                <w:lang w:val="en-US"/>
              </w:rPr>
              <w:t>InM/PA</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PL.8, NDL.11</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Heading3"/>
        <w:rPr>
          <w:lang w:val="en-US"/>
        </w:rPr>
      </w:pPr>
      <w:bookmarkStart w:id="246" w:name="_Toc26790070"/>
      <w:r w:rsidRPr="00BE0C76">
        <w:rPr>
          <w:lang w:val="en-US"/>
        </w:rPr>
        <w:t>0309 - Coverage Type</w:t>
      </w:r>
      <w:bookmarkEnd w:id="246"/>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CoverageType</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for the type of insurance coverage or what types of services are covered for the purposes of a billing system.  For example, a physician billing system will only want to receive insurance information for plans that cover physician/professional charges.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no</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OID</w:t>
            </w:r>
          </w:p>
        </w:tc>
        <w:tc>
          <w:tcPr>
            <w:tcW w:w="7200" w:type="dxa"/>
            <w:shd w:val="clear" w:color="auto" w:fill="auto"/>
          </w:tcPr>
          <w:p w:rsidR="00AC2621" w:rsidRPr="00BE0C76" w:rsidRDefault="00AC2621" w:rsidP="00AC2621">
            <w:pPr>
              <w:pStyle w:val="OtherTableBody"/>
              <w:rPr>
                <w:lang w:val="en-US"/>
              </w:rPr>
            </w:pPr>
            <w:r w:rsidRPr="00BE0C76">
              <w:rPr>
                <w:lang w:val="en-US"/>
              </w:rPr>
              <w:t>2.16.840.1.113883.18.188</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7200" w:type="dxa"/>
            <w:shd w:val="clear" w:color="auto" w:fill="auto"/>
          </w:tcPr>
          <w:p w:rsidR="00AC2621" w:rsidRPr="00BE0C76" w:rsidRDefault="00AC2621" w:rsidP="00AC2621">
            <w:pPr>
              <w:pStyle w:val="OtherTableBody"/>
              <w:rPr>
                <w:lang w:val="en-US"/>
              </w:rPr>
            </w:pPr>
            <w:r w:rsidRPr="00BE0C76">
              <w:rPr>
                <w:lang w:val="en-US"/>
              </w:rPr>
              <w:t>coverageType</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7200" w:type="dxa"/>
            <w:shd w:val="clear" w:color="auto" w:fill="auto"/>
          </w:tcPr>
          <w:p w:rsidR="00AC2621" w:rsidRPr="00BE0C76" w:rsidRDefault="00AC2621" w:rsidP="00AC2621">
            <w:pPr>
              <w:pStyle w:val="OtherTableBody"/>
              <w:rPr>
                <w:lang w:val="en-US"/>
              </w:rPr>
            </w:pPr>
            <w:r w:rsidRPr="00BE0C76">
              <w:rPr>
                <w:lang w:val="en-US"/>
              </w:rPr>
              <w:t xml:space="preserve">Code system of concepts specifying the type of insurance coverage or what types of services are covered for the purposes of a billing system.  For example, a physician billing system will only want to receive insurance information for plans that cover </w:t>
            </w:r>
            <w:r w:rsidRPr="00BE0C76">
              <w:rPr>
                <w:lang w:val="en-US"/>
              </w:rPr>
              <w:lastRenderedPageBreak/>
              <w:t>physician/professional charges.  Used in HL7 Version 2.x messaging in the Insurance (IN1) segment.</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Effective Date</w:t>
            </w:r>
          </w:p>
        </w:tc>
        <w:tc>
          <w:tcPr>
            <w:tcW w:w="1400" w:type="dxa"/>
            <w:shd w:val="clear" w:color="auto" w:fill="auto"/>
          </w:tcPr>
          <w:p w:rsidR="00AC2621" w:rsidRPr="00BE0C76" w:rsidRDefault="00AC2621" w:rsidP="00AC2621">
            <w:pPr>
              <w:pStyle w:val="OtherTableBody"/>
              <w:rPr>
                <w:lang w:val="en-US"/>
              </w:rPr>
            </w:pPr>
            <w:r w:rsidRPr="00BE0C76">
              <w:rPr>
                <w:lang w:val="en-US"/>
              </w:rPr>
              <w:t>07.04.1997</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Version</w:t>
            </w:r>
          </w:p>
        </w:tc>
        <w:tc>
          <w:tcPr>
            <w:tcW w:w="1400" w:type="dxa"/>
            <w:shd w:val="clear" w:color="auto" w:fill="auto"/>
          </w:tcPr>
          <w:p w:rsidR="00AC2621" w:rsidRPr="00BE0C76" w:rsidRDefault="00AC2621" w:rsidP="00AC2621">
            <w:pPr>
              <w:pStyle w:val="OtherTableBody"/>
              <w:rPr>
                <w:lang w:val="en-US"/>
              </w:rPr>
            </w:pPr>
            <w:r w:rsidRPr="00BE0C76">
              <w:rPr>
                <w:lang w:val="en-US"/>
              </w:rPr>
              <w:t>2</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14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OID</w:t>
            </w:r>
          </w:p>
        </w:tc>
        <w:tc>
          <w:tcPr>
            <w:tcW w:w="6400" w:type="dxa"/>
            <w:shd w:val="clear" w:color="auto" w:fill="auto"/>
          </w:tcPr>
          <w:p w:rsidR="00AC2621" w:rsidRPr="00BE0C76" w:rsidRDefault="00AC2621" w:rsidP="00AC2621">
            <w:pPr>
              <w:pStyle w:val="OtherTableBody"/>
              <w:rPr>
                <w:lang w:val="en-US"/>
              </w:rPr>
            </w:pPr>
            <w:r w:rsidRPr="00BE0C76">
              <w:rPr>
                <w:lang w:val="en-US"/>
              </w:rPr>
              <w:t>2.16.840.1.113883.21.200</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6400" w:type="dxa"/>
            <w:shd w:val="clear" w:color="auto" w:fill="auto"/>
          </w:tcPr>
          <w:p w:rsidR="00AC2621" w:rsidRPr="00BE0C76" w:rsidRDefault="00AC2621" w:rsidP="00AC2621">
            <w:pPr>
              <w:pStyle w:val="OtherTableBody"/>
              <w:rPr>
                <w:lang w:val="en-US"/>
              </w:rPr>
            </w:pPr>
            <w:r w:rsidRPr="00BE0C76">
              <w:rPr>
                <w:lang w:val="en-US"/>
              </w:rPr>
              <w:t>hl7VS-coverageType</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400" w:type="dxa"/>
            <w:shd w:val="clear" w:color="auto" w:fill="auto"/>
          </w:tcPr>
          <w:p w:rsidR="00AC2621" w:rsidRPr="00BE0C76" w:rsidRDefault="00AC2621" w:rsidP="00AC2621">
            <w:pPr>
              <w:pStyle w:val="OtherTableBody"/>
              <w:rPr>
                <w:lang w:val="en-US"/>
              </w:rPr>
            </w:pPr>
            <w:r w:rsidRPr="00BE0C76">
              <w:rPr>
                <w:lang w:val="en-US"/>
              </w:rPr>
              <w:t>Note that this set of codes is used generally in the US only.</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Content Logical Definition</w:t>
            </w:r>
          </w:p>
        </w:tc>
        <w:tc>
          <w:tcPr>
            <w:tcW w:w="6400" w:type="dxa"/>
            <w:shd w:val="clear" w:color="auto" w:fill="auto"/>
          </w:tcPr>
          <w:p w:rsidR="00AC2621" w:rsidRPr="00BE0C76" w:rsidRDefault="00AC2621" w:rsidP="00AC2621">
            <w:pPr>
              <w:pStyle w:val="OtherTableBody"/>
              <w:rPr>
                <w:lang w:val="en-US"/>
              </w:rPr>
            </w:pPr>
            <w:r w:rsidRPr="00BE0C76">
              <w:rPr>
                <w:lang w:val="en-US"/>
              </w:rPr>
              <w:t>all codes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BE0C76" w:rsidTr="00AC2621">
        <w:tc>
          <w:tcPr>
            <w:tcW w:w="1800" w:type="dxa"/>
            <w:shd w:val="clear" w:color="auto" w:fill="F3F3F3"/>
          </w:tcPr>
          <w:p w:rsidR="00AC2621" w:rsidRPr="00BE0C76" w:rsidRDefault="00AC2621" w:rsidP="00AC2621">
            <w:pPr>
              <w:pStyle w:val="OtherTableHeader"/>
              <w:rPr>
                <w:lang w:val="en-US"/>
              </w:rPr>
            </w:pPr>
            <w:r w:rsidRPr="00BE0C76">
              <w:rPr>
                <w:lang w:val="en-US"/>
              </w:rPr>
              <w:t>Realm</w:t>
            </w:r>
          </w:p>
        </w:tc>
        <w:tc>
          <w:tcPr>
            <w:tcW w:w="2400" w:type="dxa"/>
            <w:shd w:val="clear" w:color="auto" w:fill="auto"/>
          </w:tcPr>
          <w:p w:rsidR="00AC2621" w:rsidRPr="00BE0C76" w:rsidRDefault="00AC2621" w:rsidP="00AC2621">
            <w:pPr>
              <w:pStyle w:val="OtherTableBody"/>
              <w:rPr>
                <w:lang w:val="en-US"/>
              </w:rPr>
            </w:pPr>
            <w:r w:rsidRPr="00BE0C76">
              <w:rPr>
                <w:lang w:val="en-US"/>
              </w:rPr>
              <w:t>example</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0309</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Table of codes specifying the type of insurance coverage or what types of services are covered for the purposes of a billing system.  For example, a physician billing system will only want to receive insurance information for plans that cover physician/professional charges.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User</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Steward</w:t>
            </w:r>
          </w:p>
        </w:tc>
        <w:tc>
          <w:tcPr>
            <w:tcW w:w="6600" w:type="dxa"/>
            <w:shd w:val="clear" w:color="auto" w:fill="auto"/>
          </w:tcPr>
          <w:p w:rsidR="00AC2621" w:rsidRPr="00BE0C76" w:rsidRDefault="00AC2621" w:rsidP="00AC2621">
            <w:pPr>
              <w:pStyle w:val="OtherTableBody"/>
              <w:rPr>
                <w:lang w:val="en-US"/>
              </w:rPr>
            </w:pPr>
            <w:r w:rsidRPr="00BE0C76">
              <w:rPr>
                <w:lang w:val="en-US"/>
              </w:rPr>
              <w:t>FM</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IN1-47</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0309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AC2621" w:rsidRPr="00BE0C76" w:rsidTr="00AC2621">
        <w:trPr>
          <w:tblHeader/>
        </w:trPr>
        <w:tc>
          <w:tcPr>
            <w:tcW w:w="12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Status</w:t>
            </w:r>
          </w:p>
        </w:tc>
      </w:tr>
      <w:tr w:rsidR="00AC2621" w:rsidRPr="00BE0C76" w:rsidTr="00AC2621">
        <w:tc>
          <w:tcPr>
            <w:tcW w:w="12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r w:rsidRPr="00BE0C76">
              <w:rPr>
                <w:lang w:val="en-US"/>
              </w:rPr>
              <w:t>H</w:t>
            </w:r>
          </w:p>
        </w:tc>
        <w:tc>
          <w:tcPr>
            <w:tcW w:w="16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r w:rsidRPr="00BE0C76">
              <w:rPr>
                <w:lang w:val="en-US"/>
              </w:rPr>
              <w:t>Hospital/institutional</w:t>
            </w:r>
          </w:p>
        </w:tc>
        <w:tc>
          <w:tcPr>
            <w:tcW w:w="44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c>
          <w:tcPr>
            <w:tcW w:w="12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r>
      <w:tr w:rsidR="00AC2621" w:rsidRPr="00BE0C76" w:rsidTr="00AC2621">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P</w:t>
            </w:r>
          </w:p>
        </w:tc>
        <w:tc>
          <w:tcPr>
            <w:tcW w:w="16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Physician/professional</w:t>
            </w:r>
          </w:p>
        </w:tc>
        <w:tc>
          <w:tcPr>
            <w:tcW w:w="44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B</w:t>
            </w:r>
          </w:p>
        </w:tc>
        <w:tc>
          <w:tcPr>
            <w:tcW w:w="16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Both hospital and physician</w:t>
            </w:r>
          </w:p>
        </w:tc>
        <w:tc>
          <w:tcPr>
            <w:tcW w:w="44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200" w:type="dxa"/>
            <w:tcBorders>
              <w:top w:val="single" w:sz="4" w:space="0" w:color="auto"/>
              <w:bottom w:val="double" w:sz="4" w:space="0" w:color="auto"/>
            </w:tcBorders>
            <w:shd w:val="clear" w:color="auto" w:fill="F3F3F3"/>
          </w:tcPr>
          <w:p w:rsidR="00AC2621" w:rsidRPr="00BE0C76" w:rsidRDefault="00AC2621" w:rsidP="00AC2621">
            <w:pPr>
              <w:rPr>
                <w:lang w:val="en-US"/>
              </w:rPr>
            </w:pPr>
            <w:r w:rsidRPr="00BE0C76">
              <w:rPr>
                <w:lang w:val="en-US"/>
              </w:rPr>
              <w:t>RX</w:t>
            </w:r>
          </w:p>
        </w:tc>
        <w:tc>
          <w:tcPr>
            <w:tcW w:w="1600" w:type="dxa"/>
            <w:tcBorders>
              <w:top w:val="single" w:sz="4" w:space="0" w:color="auto"/>
              <w:bottom w:val="double" w:sz="4" w:space="0" w:color="auto"/>
            </w:tcBorders>
            <w:shd w:val="clear" w:color="auto" w:fill="F3F3F3"/>
          </w:tcPr>
          <w:p w:rsidR="00AC2621" w:rsidRPr="00BE0C76" w:rsidRDefault="00AC2621" w:rsidP="00AC2621">
            <w:pPr>
              <w:rPr>
                <w:lang w:val="en-US"/>
              </w:rPr>
            </w:pPr>
            <w:r w:rsidRPr="00BE0C76">
              <w:rPr>
                <w:lang w:val="en-US"/>
              </w:rPr>
              <w:t>Pharmacy</w:t>
            </w:r>
          </w:p>
        </w:tc>
        <w:tc>
          <w:tcPr>
            <w:tcW w:w="4400" w:type="dxa"/>
            <w:tcBorders>
              <w:top w:val="single" w:sz="4" w:space="0" w:color="auto"/>
              <w:bottom w:val="double" w:sz="4" w:space="0" w:color="auto"/>
            </w:tcBorders>
            <w:shd w:val="clear" w:color="auto" w:fill="F3F3F3"/>
          </w:tcPr>
          <w:p w:rsidR="00AC2621" w:rsidRPr="00BE0C76" w:rsidRDefault="00AC2621" w:rsidP="00AC2621">
            <w:pPr>
              <w:rPr>
                <w:lang w:val="en-US"/>
              </w:rPr>
            </w:pPr>
          </w:p>
        </w:tc>
        <w:tc>
          <w:tcPr>
            <w:tcW w:w="1200" w:type="dxa"/>
            <w:tcBorders>
              <w:top w:val="single" w:sz="4" w:space="0" w:color="auto"/>
              <w:bottom w:val="doub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double" w:sz="4" w:space="0" w:color="auto"/>
            </w:tcBorders>
            <w:shd w:val="clear" w:color="auto" w:fill="F3F3F3"/>
          </w:tcPr>
          <w:p w:rsidR="00AC2621" w:rsidRPr="00BE0C76" w:rsidRDefault="00AC2621" w:rsidP="00AC2621">
            <w:pPr>
              <w:rPr>
                <w:lang w:val="en-US"/>
              </w:rPr>
            </w:pPr>
          </w:p>
        </w:tc>
      </w:tr>
    </w:tbl>
    <w:p w:rsidR="00AC2621" w:rsidRPr="00BE0C76" w:rsidRDefault="00AC2621" w:rsidP="00AC2621">
      <w:pPr>
        <w:rPr>
          <w:lang w:val="en-US"/>
        </w:rPr>
      </w:pPr>
    </w:p>
    <w:p w:rsidR="00AC2621" w:rsidRPr="00BE0C76" w:rsidRDefault="00AC2621" w:rsidP="00AC2621">
      <w:pPr>
        <w:pStyle w:val="Heading3"/>
        <w:rPr>
          <w:lang w:val="en-US"/>
        </w:rPr>
      </w:pPr>
      <w:bookmarkStart w:id="247" w:name="_Toc26790071"/>
      <w:r w:rsidRPr="00BE0C76">
        <w:rPr>
          <w:lang w:val="en-US"/>
        </w:rPr>
        <w:t>0311 - Job Status</w:t>
      </w:r>
      <w:bookmarkEnd w:id="247"/>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JobStatus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for a next of kin/associated party's job status.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no</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OID</w:t>
            </w:r>
          </w:p>
        </w:tc>
        <w:tc>
          <w:tcPr>
            <w:tcW w:w="7200" w:type="dxa"/>
            <w:shd w:val="clear" w:color="auto" w:fill="auto"/>
          </w:tcPr>
          <w:p w:rsidR="00AC2621" w:rsidRPr="00BE0C76" w:rsidRDefault="00AC2621" w:rsidP="00AC2621">
            <w:pPr>
              <w:pStyle w:val="OtherTableBody"/>
              <w:rPr>
                <w:lang w:val="en-US"/>
              </w:rPr>
            </w:pPr>
            <w:r w:rsidRPr="00BE0C76">
              <w:rPr>
                <w:lang w:val="en-US"/>
              </w:rPr>
              <w:t>2.16.840.1.113883.18.189</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7200" w:type="dxa"/>
            <w:shd w:val="clear" w:color="auto" w:fill="auto"/>
          </w:tcPr>
          <w:p w:rsidR="00AC2621" w:rsidRPr="00BE0C76" w:rsidRDefault="00AC2621" w:rsidP="00AC2621">
            <w:pPr>
              <w:pStyle w:val="OtherTableBody"/>
              <w:rPr>
                <w:lang w:val="en-US"/>
              </w:rPr>
            </w:pPr>
            <w:r w:rsidRPr="00BE0C76">
              <w:rPr>
                <w:lang w:val="en-US"/>
              </w:rPr>
              <w:t>jobStatus</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7200" w:type="dxa"/>
            <w:shd w:val="clear" w:color="auto" w:fill="auto"/>
          </w:tcPr>
          <w:p w:rsidR="00AC2621" w:rsidRPr="00BE0C76" w:rsidRDefault="00AC2621" w:rsidP="00AC2621">
            <w:pPr>
              <w:pStyle w:val="OtherTableBody"/>
              <w:rPr>
                <w:lang w:val="en-US"/>
              </w:rPr>
            </w:pPr>
            <w:r w:rsidRPr="00BE0C76">
              <w:rPr>
                <w:lang w:val="en-US"/>
              </w:rPr>
              <w:t>HL7-defined code system of concepts specifying the next of kin/associated party's job status.  Used in HL7 Version 2.x messaging in the Next of Kin/Associated Parties (NK1) segment.</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Effective Date</w:t>
            </w:r>
          </w:p>
        </w:tc>
        <w:tc>
          <w:tcPr>
            <w:tcW w:w="1400" w:type="dxa"/>
            <w:shd w:val="clear" w:color="auto" w:fill="auto"/>
          </w:tcPr>
          <w:p w:rsidR="00AC2621" w:rsidRPr="00BE0C76" w:rsidRDefault="00AC2621" w:rsidP="00AC2621">
            <w:pPr>
              <w:pStyle w:val="OtherTableBody"/>
              <w:rPr>
                <w:lang w:val="en-US"/>
              </w:rPr>
            </w:pPr>
            <w:r w:rsidRPr="00BE0C76">
              <w:rPr>
                <w:lang w:val="en-US"/>
              </w:rPr>
              <w:t>01.11.2000</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Version</w:t>
            </w:r>
          </w:p>
        </w:tc>
        <w:tc>
          <w:tcPr>
            <w:tcW w:w="1400" w:type="dxa"/>
            <w:shd w:val="clear" w:color="auto" w:fill="auto"/>
          </w:tcPr>
          <w:p w:rsidR="00AC2621" w:rsidRPr="00BE0C76" w:rsidRDefault="00AC2621" w:rsidP="00AC2621">
            <w:pPr>
              <w:pStyle w:val="OtherTableBody"/>
              <w:rPr>
                <w:lang w:val="en-US"/>
              </w:rPr>
            </w:pPr>
            <w:r w:rsidRPr="00BE0C76">
              <w:rPr>
                <w:lang w:val="en-US"/>
              </w:rPr>
              <w:t>1</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1400" w:type="dxa"/>
            <w:shd w:val="clear" w:color="auto" w:fill="auto"/>
          </w:tcPr>
          <w:p w:rsidR="00AC2621" w:rsidRPr="00BE0C76" w:rsidRDefault="00AC2621" w:rsidP="00AC2621">
            <w:pPr>
              <w:pStyle w:val="OtherTableBody"/>
              <w:rPr>
                <w:lang w:val="en-US"/>
              </w:rPr>
            </w:pPr>
            <w:r w:rsidRPr="00BE0C76">
              <w:rPr>
                <w:lang w:val="en-US"/>
              </w:rPr>
              <w:t>2.4</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lastRenderedPageBreak/>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OID</w:t>
            </w:r>
          </w:p>
        </w:tc>
        <w:tc>
          <w:tcPr>
            <w:tcW w:w="6400" w:type="dxa"/>
            <w:shd w:val="clear" w:color="auto" w:fill="auto"/>
          </w:tcPr>
          <w:p w:rsidR="00AC2621" w:rsidRPr="00BE0C76" w:rsidRDefault="00AC2621" w:rsidP="00AC2621">
            <w:pPr>
              <w:pStyle w:val="OtherTableBody"/>
              <w:rPr>
                <w:lang w:val="en-US"/>
              </w:rPr>
            </w:pPr>
            <w:r w:rsidRPr="00BE0C76">
              <w:rPr>
                <w:lang w:val="en-US"/>
              </w:rPr>
              <w:t>2.16.840.1.113883.21.201</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6400" w:type="dxa"/>
            <w:shd w:val="clear" w:color="auto" w:fill="auto"/>
          </w:tcPr>
          <w:p w:rsidR="00AC2621" w:rsidRPr="00BE0C76" w:rsidRDefault="00AC2621" w:rsidP="00AC2621">
            <w:pPr>
              <w:pStyle w:val="OtherTableBody"/>
              <w:rPr>
                <w:lang w:val="en-US"/>
              </w:rPr>
            </w:pPr>
            <w:r w:rsidRPr="00BE0C76">
              <w:rPr>
                <w:lang w:val="en-US"/>
              </w:rPr>
              <w:t>hl7VS-jobStatus</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400" w:type="dxa"/>
            <w:shd w:val="clear" w:color="auto" w:fill="auto"/>
          </w:tcPr>
          <w:p w:rsidR="00AC2621" w:rsidRPr="00BE0C76" w:rsidRDefault="00AC2621" w:rsidP="00AC2621">
            <w:pPr>
              <w:pStyle w:val="OtherTableBody"/>
              <w:rPr>
                <w:lang w:val="en-US"/>
              </w:rPr>
            </w:pPr>
            <w:r w:rsidRPr="00BE0C76">
              <w:rPr>
                <w:lang w:val="en-US"/>
              </w:rPr>
              <w:t>Value Set of codes that specify a next of kin/associated party's job status.</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Content Logical Definition</w:t>
            </w:r>
          </w:p>
        </w:tc>
        <w:tc>
          <w:tcPr>
            <w:tcW w:w="6400" w:type="dxa"/>
            <w:shd w:val="clear" w:color="auto" w:fill="auto"/>
          </w:tcPr>
          <w:p w:rsidR="00AC2621" w:rsidRPr="00BE0C76" w:rsidRDefault="00AC2621" w:rsidP="00AC2621">
            <w:pPr>
              <w:pStyle w:val="OtherTableBody"/>
              <w:rPr>
                <w:lang w:val="en-US"/>
              </w:rPr>
            </w:pPr>
            <w:r w:rsidRPr="00BE0C76">
              <w:rPr>
                <w:lang w:val="en-US"/>
              </w:rPr>
              <w:t>all codes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BE0C76" w:rsidTr="00AC2621">
        <w:tc>
          <w:tcPr>
            <w:tcW w:w="1800" w:type="dxa"/>
            <w:shd w:val="clear" w:color="auto" w:fill="F3F3F3"/>
          </w:tcPr>
          <w:p w:rsidR="00AC2621" w:rsidRPr="00BE0C76" w:rsidRDefault="00AC2621" w:rsidP="00AC2621">
            <w:pPr>
              <w:pStyle w:val="OtherTableHeader"/>
              <w:rPr>
                <w:lang w:val="en-US"/>
              </w:rPr>
            </w:pPr>
            <w:r w:rsidRPr="00BE0C76">
              <w:rPr>
                <w:lang w:val="en-US"/>
              </w:rPr>
              <w:t>Realm</w:t>
            </w:r>
          </w:p>
        </w:tc>
        <w:tc>
          <w:tcPr>
            <w:tcW w:w="2400" w:type="dxa"/>
            <w:shd w:val="clear" w:color="auto" w:fill="auto"/>
          </w:tcPr>
          <w:p w:rsidR="00AC2621" w:rsidRPr="00BE0C76" w:rsidRDefault="00AC2621" w:rsidP="00AC2621">
            <w:pPr>
              <w:pStyle w:val="OtherTableBody"/>
              <w:rPr>
                <w:lang w:val="en-US"/>
              </w:rPr>
            </w:pPr>
            <w:r w:rsidRPr="00BE0C76">
              <w:rPr>
                <w:lang w:val="en-US"/>
              </w:rPr>
              <w:t>unspecified</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0311</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Table of codes specifying a next of kin/associated party's job status.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User</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Steward</w:t>
            </w:r>
          </w:p>
        </w:tc>
        <w:tc>
          <w:tcPr>
            <w:tcW w:w="6600" w:type="dxa"/>
            <w:shd w:val="clear" w:color="auto" w:fill="auto"/>
          </w:tcPr>
          <w:p w:rsidR="00AC2621" w:rsidRPr="00BE0C76" w:rsidRDefault="00AC2621" w:rsidP="00AC2621">
            <w:pPr>
              <w:pStyle w:val="OtherTableBody"/>
              <w:rPr>
                <w:lang w:val="en-US"/>
              </w:rPr>
            </w:pPr>
            <w:r w:rsidRPr="00BE0C76">
              <w:rPr>
                <w:lang w:val="en-US"/>
              </w:rPr>
              <w:t>PA</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NK1-34</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0311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AC2621" w:rsidRPr="00BE0C76" w:rsidTr="00AC2621">
        <w:trPr>
          <w:tblHeader/>
        </w:trPr>
        <w:tc>
          <w:tcPr>
            <w:tcW w:w="12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Status</w:t>
            </w:r>
          </w:p>
        </w:tc>
      </w:tr>
      <w:tr w:rsidR="00AC2621" w:rsidRPr="00BE0C76" w:rsidTr="00AC2621">
        <w:tc>
          <w:tcPr>
            <w:tcW w:w="12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r w:rsidRPr="00BE0C76">
              <w:rPr>
                <w:lang w:val="en-US"/>
              </w:rPr>
              <w:t>P</w:t>
            </w:r>
          </w:p>
        </w:tc>
        <w:tc>
          <w:tcPr>
            <w:tcW w:w="16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r w:rsidRPr="00BE0C76">
              <w:rPr>
                <w:lang w:val="en-US"/>
              </w:rPr>
              <w:t>Permanent</w:t>
            </w:r>
          </w:p>
        </w:tc>
        <w:tc>
          <w:tcPr>
            <w:tcW w:w="44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c>
          <w:tcPr>
            <w:tcW w:w="12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r>
      <w:tr w:rsidR="00AC2621" w:rsidRPr="00BE0C76" w:rsidTr="00AC2621">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T</w:t>
            </w:r>
          </w:p>
        </w:tc>
        <w:tc>
          <w:tcPr>
            <w:tcW w:w="16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Temporary</w:t>
            </w:r>
          </w:p>
        </w:tc>
        <w:tc>
          <w:tcPr>
            <w:tcW w:w="44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O</w:t>
            </w:r>
          </w:p>
        </w:tc>
        <w:tc>
          <w:tcPr>
            <w:tcW w:w="16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Other</w:t>
            </w:r>
          </w:p>
        </w:tc>
        <w:tc>
          <w:tcPr>
            <w:tcW w:w="44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200" w:type="dxa"/>
            <w:tcBorders>
              <w:top w:val="single" w:sz="4" w:space="0" w:color="auto"/>
              <w:bottom w:val="double" w:sz="4" w:space="0" w:color="auto"/>
            </w:tcBorders>
            <w:shd w:val="clear" w:color="auto" w:fill="F3F3F3"/>
          </w:tcPr>
          <w:p w:rsidR="00AC2621" w:rsidRPr="00BE0C76" w:rsidRDefault="00AC2621" w:rsidP="00AC2621">
            <w:pPr>
              <w:rPr>
                <w:lang w:val="en-US"/>
              </w:rPr>
            </w:pPr>
            <w:r w:rsidRPr="00BE0C76">
              <w:rPr>
                <w:lang w:val="en-US"/>
              </w:rPr>
              <w:t>U</w:t>
            </w:r>
          </w:p>
        </w:tc>
        <w:tc>
          <w:tcPr>
            <w:tcW w:w="1600" w:type="dxa"/>
            <w:tcBorders>
              <w:top w:val="single" w:sz="4" w:space="0" w:color="auto"/>
              <w:bottom w:val="double" w:sz="4" w:space="0" w:color="auto"/>
            </w:tcBorders>
            <w:shd w:val="clear" w:color="auto" w:fill="F3F3F3"/>
          </w:tcPr>
          <w:p w:rsidR="00AC2621" w:rsidRPr="00BE0C76" w:rsidRDefault="00AC2621" w:rsidP="00AC2621">
            <w:pPr>
              <w:rPr>
                <w:lang w:val="en-US"/>
              </w:rPr>
            </w:pPr>
            <w:r w:rsidRPr="00BE0C76">
              <w:rPr>
                <w:lang w:val="en-US"/>
              </w:rPr>
              <w:t>Unknown</w:t>
            </w:r>
          </w:p>
        </w:tc>
        <w:tc>
          <w:tcPr>
            <w:tcW w:w="4400" w:type="dxa"/>
            <w:tcBorders>
              <w:top w:val="single" w:sz="4" w:space="0" w:color="auto"/>
              <w:bottom w:val="double" w:sz="4" w:space="0" w:color="auto"/>
            </w:tcBorders>
            <w:shd w:val="clear" w:color="auto" w:fill="F3F3F3"/>
          </w:tcPr>
          <w:p w:rsidR="00AC2621" w:rsidRPr="00BE0C76" w:rsidRDefault="00AC2621" w:rsidP="00AC2621">
            <w:pPr>
              <w:rPr>
                <w:lang w:val="en-US"/>
              </w:rPr>
            </w:pPr>
          </w:p>
        </w:tc>
        <w:tc>
          <w:tcPr>
            <w:tcW w:w="1200" w:type="dxa"/>
            <w:tcBorders>
              <w:top w:val="single" w:sz="4" w:space="0" w:color="auto"/>
              <w:bottom w:val="doub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double" w:sz="4" w:space="0" w:color="auto"/>
            </w:tcBorders>
            <w:shd w:val="clear" w:color="auto" w:fill="F3F3F3"/>
          </w:tcPr>
          <w:p w:rsidR="00AC2621" w:rsidRPr="00BE0C76" w:rsidRDefault="00AC2621" w:rsidP="00AC2621">
            <w:pPr>
              <w:rPr>
                <w:lang w:val="en-US"/>
              </w:rPr>
            </w:pPr>
          </w:p>
        </w:tc>
      </w:tr>
    </w:tbl>
    <w:p w:rsidR="00AC2621" w:rsidRPr="00BE0C76" w:rsidRDefault="00AC2621" w:rsidP="00AC2621">
      <w:pPr>
        <w:rPr>
          <w:lang w:val="en-US"/>
        </w:rPr>
      </w:pPr>
    </w:p>
    <w:p w:rsidR="00AC2621" w:rsidRPr="00BE0C76" w:rsidRDefault="00AC2621" w:rsidP="00AC2621">
      <w:pPr>
        <w:pStyle w:val="Heading3"/>
        <w:rPr>
          <w:lang w:val="en-US"/>
        </w:rPr>
      </w:pPr>
      <w:bookmarkStart w:id="248" w:name="_Toc26790072"/>
      <w:r w:rsidRPr="00BE0C76">
        <w:rPr>
          <w:lang w:val="en-US"/>
        </w:rPr>
        <w:t>0312 - Policy Scope</w:t>
      </w:r>
      <w:bookmarkEnd w:id="248"/>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PolicyScope</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for the extent of insurance coverage for a participating member (e.g., single, family, etc.).  No suggested values.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yes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0312</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Table of codes specifying the extent of insurance coverage for a participating member (e.g., single, family, etc.).  No suggested values.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User</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Steward</w:t>
            </w:r>
          </w:p>
        </w:tc>
        <w:tc>
          <w:tcPr>
            <w:tcW w:w="6600" w:type="dxa"/>
            <w:shd w:val="clear" w:color="auto" w:fill="auto"/>
          </w:tcPr>
          <w:p w:rsidR="00AC2621" w:rsidRPr="00BE0C76" w:rsidRDefault="00AC2621" w:rsidP="00AC2621">
            <w:pPr>
              <w:pStyle w:val="OtherTableBody"/>
              <w:rPr>
                <w:lang w:val="en-US"/>
              </w:rPr>
            </w:pPr>
            <w:r w:rsidRPr="00BE0C76">
              <w:rPr>
                <w:lang w:val="en-US"/>
              </w:rPr>
              <w:t>FM</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IN2-59</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Heading3"/>
        <w:rPr>
          <w:lang w:val="en-US"/>
        </w:rPr>
      </w:pPr>
      <w:bookmarkStart w:id="249" w:name="_Toc26790073"/>
      <w:r w:rsidRPr="00BE0C76">
        <w:rPr>
          <w:lang w:val="en-US"/>
        </w:rPr>
        <w:t>0313 - Policy Source</w:t>
      </w:r>
      <w:bookmarkEnd w:id="249"/>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PolicySource</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for how an insurance policy is established.  No suggested values.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yes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0313</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Table of codes specifying how an insurance policy is established.  No suggested values.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User</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Steward</w:t>
            </w:r>
          </w:p>
        </w:tc>
        <w:tc>
          <w:tcPr>
            <w:tcW w:w="6600" w:type="dxa"/>
            <w:shd w:val="clear" w:color="auto" w:fill="auto"/>
          </w:tcPr>
          <w:p w:rsidR="00AC2621" w:rsidRPr="00BE0C76" w:rsidRDefault="00AC2621" w:rsidP="00AC2621">
            <w:pPr>
              <w:pStyle w:val="OtherTableBody"/>
              <w:rPr>
                <w:lang w:val="en-US"/>
              </w:rPr>
            </w:pPr>
            <w:r w:rsidRPr="00BE0C76">
              <w:rPr>
                <w:lang w:val="en-US"/>
              </w:rPr>
              <w:t>PA</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IN2-60</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Heading3"/>
        <w:rPr>
          <w:lang w:val="en-US"/>
        </w:rPr>
      </w:pPr>
      <w:bookmarkStart w:id="250" w:name="_Toc26790074"/>
      <w:r w:rsidRPr="00BE0C76">
        <w:rPr>
          <w:lang w:val="en-US"/>
        </w:rPr>
        <w:lastRenderedPageBreak/>
        <w:t>0315 - Living Will Code</w:t>
      </w:r>
      <w:bookmarkEnd w:id="250"/>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LivingWillCode</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for whether or not the patient has a living will and, if so, whether a copy fo the living will is on file at the healthcare facility.  If the patient does not have a living will, the value of this field indicates whether the patient was provided information on living wills.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no</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OID</w:t>
            </w:r>
          </w:p>
        </w:tc>
        <w:tc>
          <w:tcPr>
            <w:tcW w:w="7200" w:type="dxa"/>
            <w:shd w:val="clear" w:color="auto" w:fill="auto"/>
          </w:tcPr>
          <w:p w:rsidR="00AC2621" w:rsidRPr="00BE0C76" w:rsidRDefault="00AC2621" w:rsidP="00AC2621">
            <w:pPr>
              <w:pStyle w:val="OtherTableBody"/>
              <w:rPr>
                <w:lang w:val="en-US"/>
              </w:rPr>
            </w:pPr>
            <w:r w:rsidRPr="00BE0C76">
              <w:rPr>
                <w:lang w:val="en-US"/>
              </w:rPr>
              <w:t>2.16.840.1.113883.18.190</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7200" w:type="dxa"/>
            <w:shd w:val="clear" w:color="auto" w:fill="auto"/>
          </w:tcPr>
          <w:p w:rsidR="00AC2621" w:rsidRPr="00BE0C76" w:rsidRDefault="00AC2621" w:rsidP="00AC2621">
            <w:pPr>
              <w:pStyle w:val="OtherTableBody"/>
              <w:rPr>
                <w:lang w:val="en-US"/>
              </w:rPr>
            </w:pPr>
            <w:r w:rsidRPr="00BE0C76">
              <w:rPr>
                <w:lang w:val="en-US"/>
              </w:rPr>
              <w:t>livingWillCodes</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7200" w:type="dxa"/>
            <w:shd w:val="clear" w:color="auto" w:fill="auto"/>
          </w:tcPr>
          <w:p w:rsidR="00AC2621" w:rsidRPr="00BE0C76" w:rsidRDefault="00AC2621" w:rsidP="00AC2621">
            <w:pPr>
              <w:pStyle w:val="OtherTableBody"/>
              <w:rPr>
                <w:lang w:val="en-US"/>
              </w:rPr>
            </w:pPr>
            <w:r w:rsidRPr="00BE0C76">
              <w:rPr>
                <w:lang w:val="en-US"/>
              </w:rPr>
              <w:t>Code system of concepts specifying whether or not the patient has a living will and, if so, whether a copy fo the living will is on file at the healthcare facility.  If the patient does not have a living will, the value of this field indicates whether the patient was provided information on living wills.  Used in HL7 Version 2.x messaging in the Patient Visit - Additional Information ( PV2) and Patient Additional Demographic (PD1) segments.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Effective Date</w:t>
            </w:r>
          </w:p>
        </w:tc>
        <w:tc>
          <w:tcPr>
            <w:tcW w:w="1400" w:type="dxa"/>
            <w:shd w:val="clear" w:color="auto" w:fill="auto"/>
          </w:tcPr>
          <w:p w:rsidR="00AC2621" w:rsidRPr="00BE0C76" w:rsidRDefault="00AC2621" w:rsidP="00AC2621">
            <w:pPr>
              <w:pStyle w:val="OtherTableBody"/>
              <w:rPr>
                <w:lang w:val="en-US"/>
              </w:rPr>
            </w:pPr>
            <w:r w:rsidRPr="00BE0C76">
              <w:rPr>
                <w:lang w:val="en-US"/>
              </w:rPr>
              <w:t>07.04.1997</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Version</w:t>
            </w:r>
          </w:p>
        </w:tc>
        <w:tc>
          <w:tcPr>
            <w:tcW w:w="1400" w:type="dxa"/>
            <w:shd w:val="clear" w:color="auto" w:fill="auto"/>
          </w:tcPr>
          <w:p w:rsidR="00AC2621" w:rsidRPr="00BE0C76" w:rsidRDefault="00AC2621" w:rsidP="00AC2621">
            <w:pPr>
              <w:pStyle w:val="OtherTableBody"/>
              <w:rPr>
                <w:lang w:val="en-US"/>
              </w:rPr>
            </w:pPr>
            <w:r w:rsidRPr="00BE0C76">
              <w:rPr>
                <w:lang w:val="en-US"/>
              </w:rPr>
              <w:t>1</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14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OID</w:t>
            </w:r>
          </w:p>
        </w:tc>
        <w:tc>
          <w:tcPr>
            <w:tcW w:w="6400" w:type="dxa"/>
            <w:shd w:val="clear" w:color="auto" w:fill="auto"/>
          </w:tcPr>
          <w:p w:rsidR="00AC2621" w:rsidRPr="00BE0C76" w:rsidRDefault="00AC2621" w:rsidP="00AC2621">
            <w:pPr>
              <w:pStyle w:val="OtherTableBody"/>
              <w:rPr>
                <w:lang w:val="en-US"/>
              </w:rPr>
            </w:pPr>
            <w:r w:rsidRPr="00BE0C76">
              <w:rPr>
                <w:lang w:val="en-US"/>
              </w:rPr>
              <w:t>2.16.840.1.113883.21.202</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6400" w:type="dxa"/>
            <w:shd w:val="clear" w:color="auto" w:fill="auto"/>
          </w:tcPr>
          <w:p w:rsidR="00AC2621" w:rsidRPr="00BE0C76" w:rsidRDefault="00AC2621" w:rsidP="00AC2621">
            <w:pPr>
              <w:pStyle w:val="OtherTableBody"/>
              <w:rPr>
                <w:lang w:val="en-US"/>
              </w:rPr>
            </w:pPr>
            <w:r w:rsidRPr="00BE0C76">
              <w:rPr>
                <w:lang w:val="en-US"/>
              </w:rPr>
              <w:t>hl7VS-livingWill</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400" w:type="dxa"/>
            <w:shd w:val="clear" w:color="auto" w:fill="auto"/>
          </w:tcPr>
          <w:p w:rsidR="00AC2621" w:rsidRPr="00BE0C76" w:rsidRDefault="00AC2621" w:rsidP="00AC2621">
            <w:pPr>
              <w:pStyle w:val="OtherTableBody"/>
              <w:rPr>
                <w:lang w:val="en-US"/>
              </w:rPr>
            </w:pPr>
            <w:r w:rsidRPr="00BE0C76">
              <w:rPr>
                <w:lang w:val="en-US"/>
              </w:rPr>
              <w:t xml:space="preserve">Value Set of codes that specify whether or not the patient has a living will and, if so, whether a copy fo the living will is on file at the healthcare facility.  If the patient does not have a living will, the value of this field indicates whether the </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Content Logical Definition</w:t>
            </w:r>
          </w:p>
        </w:tc>
        <w:tc>
          <w:tcPr>
            <w:tcW w:w="6400" w:type="dxa"/>
            <w:shd w:val="clear" w:color="auto" w:fill="auto"/>
          </w:tcPr>
          <w:p w:rsidR="00AC2621" w:rsidRPr="00BE0C76" w:rsidRDefault="00AC2621" w:rsidP="00AC2621">
            <w:pPr>
              <w:pStyle w:val="OtherTableBody"/>
              <w:rPr>
                <w:lang w:val="en-US"/>
              </w:rPr>
            </w:pPr>
            <w:r w:rsidRPr="00BE0C76">
              <w:rPr>
                <w:lang w:val="en-US"/>
              </w:rPr>
              <w:t>all codes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BE0C76" w:rsidTr="00AC2621">
        <w:tc>
          <w:tcPr>
            <w:tcW w:w="1800" w:type="dxa"/>
            <w:shd w:val="clear" w:color="auto" w:fill="F3F3F3"/>
          </w:tcPr>
          <w:p w:rsidR="00AC2621" w:rsidRPr="00BE0C76" w:rsidRDefault="00AC2621" w:rsidP="00AC2621">
            <w:pPr>
              <w:pStyle w:val="OtherTableHeader"/>
              <w:rPr>
                <w:lang w:val="en-US"/>
              </w:rPr>
            </w:pPr>
            <w:r w:rsidRPr="00BE0C76">
              <w:rPr>
                <w:lang w:val="en-US"/>
              </w:rPr>
              <w:t>Realm</w:t>
            </w:r>
          </w:p>
        </w:tc>
        <w:tc>
          <w:tcPr>
            <w:tcW w:w="2400" w:type="dxa"/>
            <w:shd w:val="clear" w:color="auto" w:fill="auto"/>
          </w:tcPr>
          <w:p w:rsidR="00AC2621" w:rsidRPr="00BE0C76" w:rsidRDefault="00AC2621" w:rsidP="00AC2621">
            <w:pPr>
              <w:pStyle w:val="OtherTableBody"/>
              <w:rPr>
                <w:lang w:val="en-US"/>
              </w:rPr>
            </w:pPr>
            <w:r w:rsidRPr="00BE0C76">
              <w:rPr>
                <w:lang w:val="en-US"/>
              </w:rPr>
              <w:t>representative</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0315</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Table of codes specifying whether or not the patient has a living will and, if so, whether a copy fo the living will is on file at the healthcare facility.  If the patient does not have a living will, the value of this field indicates whether the patient was provided information on living wills.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User</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Steward</w:t>
            </w:r>
          </w:p>
        </w:tc>
        <w:tc>
          <w:tcPr>
            <w:tcW w:w="6600" w:type="dxa"/>
            <w:shd w:val="clear" w:color="auto" w:fill="auto"/>
          </w:tcPr>
          <w:p w:rsidR="00AC2621" w:rsidRPr="00BE0C76" w:rsidRDefault="00AC2621" w:rsidP="00AC2621">
            <w:pPr>
              <w:pStyle w:val="OtherTableBody"/>
              <w:rPr>
                <w:lang w:val="en-US"/>
              </w:rPr>
            </w:pPr>
            <w:r w:rsidRPr="00BE0C76">
              <w:rPr>
                <w:lang w:val="en-US"/>
              </w:rPr>
              <w:t>PA</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PV2-43, PD1-7</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0315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600"/>
        <w:gridCol w:w="2200"/>
        <w:gridCol w:w="1600"/>
        <w:gridCol w:w="800"/>
      </w:tblGrid>
      <w:tr w:rsidR="00AC2621" w:rsidRPr="00BE0C76" w:rsidTr="00AC2621">
        <w:trPr>
          <w:tblHeader/>
        </w:trPr>
        <w:tc>
          <w:tcPr>
            <w:tcW w:w="10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Value</w:t>
            </w:r>
          </w:p>
        </w:tc>
        <w:tc>
          <w:tcPr>
            <w:tcW w:w="36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Display Name</w:t>
            </w:r>
          </w:p>
        </w:tc>
        <w:tc>
          <w:tcPr>
            <w:tcW w:w="22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Definition</w:t>
            </w:r>
          </w:p>
        </w:tc>
        <w:tc>
          <w:tcPr>
            <w:tcW w:w="16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Status</w:t>
            </w:r>
          </w:p>
        </w:tc>
      </w:tr>
      <w:tr w:rsidR="00AC2621" w:rsidRPr="00BE0C76" w:rsidTr="00AC2621">
        <w:tc>
          <w:tcPr>
            <w:tcW w:w="10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r w:rsidRPr="00BE0C76">
              <w:rPr>
                <w:lang w:val="en-US"/>
              </w:rPr>
              <w:t>Y</w:t>
            </w:r>
          </w:p>
        </w:tc>
        <w:tc>
          <w:tcPr>
            <w:tcW w:w="36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r w:rsidRPr="00BE0C76">
              <w:rPr>
                <w:lang w:val="en-US"/>
              </w:rPr>
              <w:t>Yes, patient has a living will</w:t>
            </w:r>
          </w:p>
        </w:tc>
        <w:tc>
          <w:tcPr>
            <w:tcW w:w="22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c>
          <w:tcPr>
            <w:tcW w:w="16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r>
      <w:tr w:rsidR="00AC2621" w:rsidRPr="00BE0C76" w:rsidTr="00AC2621">
        <w:tc>
          <w:tcPr>
            <w:tcW w:w="10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F</w:t>
            </w:r>
          </w:p>
        </w:tc>
        <w:tc>
          <w:tcPr>
            <w:tcW w:w="36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Yes, patient has a living will but it is not on file</w:t>
            </w:r>
          </w:p>
        </w:tc>
        <w:tc>
          <w:tcPr>
            <w:tcW w:w="22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16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0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N</w:t>
            </w:r>
          </w:p>
        </w:tc>
        <w:tc>
          <w:tcPr>
            <w:tcW w:w="36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No, patient does not have a living will and no information was provided</w:t>
            </w:r>
          </w:p>
        </w:tc>
        <w:tc>
          <w:tcPr>
            <w:tcW w:w="22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16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0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I</w:t>
            </w:r>
          </w:p>
        </w:tc>
        <w:tc>
          <w:tcPr>
            <w:tcW w:w="36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No, patient does not have a living will but information was provided</w:t>
            </w:r>
          </w:p>
        </w:tc>
        <w:tc>
          <w:tcPr>
            <w:tcW w:w="22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16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000" w:type="dxa"/>
            <w:tcBorders>
              <w:top w:val="single" w:sz="4" w:space="0" w:color="auto"/>
              <w:bottom w:val="double" w:sz="4" w:space="0" w:color="auto"/>
            </w:tcBorders>
            <w:shd w:val="clear" w:color="auto" w:fill="FFFFFF"/>
          </w:tcPr>
          <w:p w:rsidR="00AC2621" w:rsidRPr="00BE0C76" w:rsidRDefault="00AC2621" w:rsidP="00AC2621">
            <w:pPr>
              <w:rPr>
                <w:lang w:val="en-US"/>
              </w:rPr>
            </w:pPr>
            <w:r w:rsidRPr="00BE0C76">
              <w:rPr>
                <w:lang w:val="en-US"/>
              </w:rPr>
              <w:t>U</w:t>
            </w:r>
          </w:p>
        </w:tc>
        <w:tc>
          <w:tcPr>
            <w:tcW w:w="3600" w:type="dxa"/>
            <w:tcBorders>
              <w:top w:val="single" w:sz="4" w:space="0" w:color="auto"/>
              <w:bottom w:val="double" w:sz="4" w:space="0" w:color="auto"/>
            </w:tcBorders>
            <w:shd w:val="clear" w:color="auto" w:fill="FFFFFF"/>
          </w:tcPr>
          <w:p w:rsidR="00AC2621" w:rsidRPr="00BE0C76" w:rsidRDefault="00AC2621" w:rsidP="00AC2621">
            <w:pPr>
              <w:rPr>
                <w:lang w:val="en-US"/>
              </w:rPr>
            </w:pPr>
            <w:r w:rsidRPr="00BE0C76">
              <w:rPr>
                <w:lang w:val="en-US"/>
              </w:rPr>
              <w:t>Unknown</w:t>
            </w:r>
          </w:p>
        </w:tc>
        <w:tc>
          <w:tcPr>
            <w:tcW w:w="2200" w:type="dxa"/>
            <w:tcBorders>
              <w:top w:val="single" w:sz="4" w:space="0" w:color="auto"/>
              <w:bottom w:val="double" w:sz="4" w:space="0" w:color="auto"/>
            </w:tcBorders>
            <w:shd w:val="clear" w:color="auto" w:fill="FFFFFF"/>
          </w:tcPr>
          <w:p w:rsidR="00AC2621" w:rsidRPr="00BE0C76" w:rsidRDefault="00AC2621" w:rsidP="00AC2621">
            <w:pPr>
              <w:rPr>
                <w:lang w:val="en-US"/>
              </w:rPr>
            </w:pPr>
          </w:p>
        </w:tc>
        <w:tc>
          <w:tcPr>
            <w:tcW w:w="1600" w:type="dxa"/>
            <w:tcBorders>
              <w:top w:val="single" w:sz="4" w:space="0" w:color="auto"/>
              <w:bottom w:val="double" w:sz="4" w:space="0" w:color="auto"/>
            </w:tcBorders>
            <w:shd w:val="clear" w:color="auto" w:fill="FFFFFF"/>
          </w:tcPr>
          <w:p w:rsidR="00AC2621" w:rsidRPr="00BE0C76" w:rsidRDefault="00AC2621" w:rsidP="00AC2621">
            <w:pPr>
              <w:rPr>
                <w:lang w:val="en-US"/>
              </w:rPr>
            </w:pPr>
          </w:p>
        </w:tc>
        <w:tc>
          <w:tcPr>
            <w:tcW w:w="800" w:type="dxa"/>
            <w:tcBorders>
              <w:top w:val="single" w:sz="4" w:space="0" w:color="auto"/>
              <w:bottom w:val="double" w:sz="4" w:space="0" w:color="auto"/>
            </w:tcBorders>
            <w:shd w:val="clear" w:color="auto" w:fill="FFFFFF"/>
          </w:tcPr>
          <w:p w:rsidR="00AC2621" w:rsidRPr="00BE0C76" w:rsidRDefault="00AC2621" w:rsidP="00AC2621">
            <w:pPr>
              <w:rPr>
                <w:lang w:val="en-US"/>
              </w:rPr>
            </w:pPr>
          </w:p>
        </w:tc>
      </w:tr>
    </w:tbl>
    <w:p w:rsidR="00AC2621" w:rsidRPr="00BE0C76" w:rsidRDefault="00AC2621" w:rsidP="00AC2621">
      <w:pPr>
        <w:rPr>
          <w:lang w:val="en-US"/>
        </w:rPr>
      </w:pPr>
    </w:p>
    <w:p w:rsidR="00AC2621" w:rsidRPr="00BE0C76" w:rsidRDefault="00AC2621" w:rsidP="00AC2621">
      <w:pPr>
        <w:pStyle w:val="Heading3"/>
        <w:rPr>
          <w:lang w:val="en-US"/>
        </w:rPr>
      </w:pPr>
      <w:bookmarkStart w:id="251" w:name="_Toc26790075"/>
      <w:r w:rsidRPr="00BE0C76">
        <w:rPr>
          <w:lang w:val="en-US"/>
        </w:rPr>
        <w:t>0316 - Organ Donor Code</w:t>
      </w:r>
      <w:bookmarkEnd w:id="251"/>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OrganDonorCode</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for whether the patient wants to donate his/her organs and whether an organ donor card or similar documentation is on file with the healthcare organization.</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no</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OID</w:t>
            </w:r>
          </w:p>
        </w:tc>
        <w:tc>
          <w:tcPr>
            <w:tcW w:w="7200" w:type="dxa"/>
            <w:shd w:val="clear" w:color="auto" w:fill="auto"/>
          </w:tcPr>
          <w:p w:rsidR="00AC2621" w:rsidRPr="00BE0C76" w:rsidRDefault="00AC2621" w:rsidP="00AC2621">
            <w:pPr>
              <w:pStyle w:val="OtherTableBody"/>
              <w:rPr>
                <w:lang w:val="en-US"/>
              </w:rPr>
            </w:pPr>
            <w:r w:rsidRPr="00BE0C76">
              <w:rPr>
                <w:lang w:val="en-US"/>
              </w:rPr>
              <w:t>2.16.840.1.113883.18.192</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7200" w:type="dxa"/>
            <w:shd w:val="clear" w:color="auto" w:fill="auto"/>
          </w:tcPr>
          <w:p w:rsidR="00AC2621" w:rsidRPr="00BE0C76" w:rsidRDefault="00AC2621" w:rsidP="00AC2621">
            <w:pPr>
              <w:pStyle w:val="OtherTableBody"/>
              <w:rPr>
                <w:lang w:val="en-US"/>
              </w:rPr>
            </w:pPr>
            <w:r w:rsidRPr="00BE0C76">
              <w:rPr>
                <w:lang w:val="en-US"/>
              </w:rPr>
              <w:t>organDonorCodes</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7200" w:type="dxa"/>
            <w:shd w:val="clear" w:color="auto" w:fill="auto"/>
          </w:tcPr>
          <w:p w:rsidR="00AC2621" w:rsidRPr="00BE0C76" w:rsidRDefault="00AC2621" w:rsidP="00AC2621">
            <w:pPr>
              <w:pStyle w:val="OtherTableBody"/>
              <w:rPr>
                <w:lang w:val="en-US"/>
              </w:rPr>
            </w:pPr>
            <w:r w:rsidRPr="00BE0C76">
              <w:rPr>
                <w:lang w:val="en-US"/>
              </w:rPr>
              <w:t>Code system of concepts specifying whether the patient wants to donate his/her organs and whether an organ donor card or similar documentation is on file with the healthcare organization.   Used in HL7 Version 2.x messaging in the Patient Visit - Additional Information ( PV2) and Patient Additional Demographic (PD1) segments.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Effective Date</w:t>
            </w:r>
          </w:p>
        </w:tc>
        <w:tc>
          <w:tcPr>
            <w:tcW w:w="1400" w:type="dxa"/>
            <w:shd w:val="clear" w:color="auto" w:fill="auto"/>
          </w:tcPr>
          <w:p w:rsidR="00AC2621" w:rsidRPr="00BE0C76" w:rsidRDefault="00AC2621" w:rsidP="00AC2621">
            <w:pPr>
              <w:pStyle w:val="OtherTableBody"/>
              <w:rPr>
                <w:lang w:val="en-US"/>
              </w:rPr>
            </w:pPr>
            <w:r w:rsidRPr="00BE0C76">
              <w:rPr>
                <w:lang w:val="en-US"/>
              </w:rPr>
              <w:t>17.05.1999</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Version</w:t>
            </w:r>
          </w:p>
        </w:tc>
        <w:tc>
          <w:tcPr>
            <w:tcW w:w="1400" w:type="dxa"/>
            <w:shd w:val="clear" w:color="auto" w:fill="auto"/>
          </w:tcPr>
          <w:p w:rsidR="00AC2621" w:rsidRPr="00BE0C76" w:rsidRDefault="00AC2621" w:rsidP="00AC2621">
            <w:pPr>
              <w:pStyle w:val="OtherTableBody"/>
              <w:rPr>
                <w:lang w:val="en-US"/>
              </w:rPr>
            </w:pPr>
            <w:r w:rsidRPr="00BE0C76">
              <w:rPr>
                <w:lang w:val="en-US"/>
              </w:rPr>
              <w:t>3</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1400" w:type="dxa"/>
            <w:shd w:val="clear" w:color="auto" w:fill="auto"/>
          </w:tcPr>
          <w:p w:rsidR="00AC2621" w:rsidRPr="00BE0C76" w:rsidRDefault="00AC2621" w:rsidP="00AC2621">
            <w:pPr>
              <w:pStyle w:val="OtherTableBody"/>
              <w:rPr>
                <w:lang w:val="en-US"/>
              </w:rPr>
            </w:pPr>
            <w:r w:rsidRPr="00BE0C76">
              <w:rPr>
                <w:lang w:val="en-US"/>
              </w:rPr>
              <w:t>2.3.1</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OID</w:t>
            </w:r>
          </w:p>
        </w:tc>
        <w:tc>
          <w:tcPr>
            <w:tcW w:w="6400" w:type="dxa"/>
            <w:shd w:val="clear" w:color="auto" w:fill="auto"/>
          </w:tcPr>
          <w:p w:rsidR="00AC2621" w:rsidRPr="00BE0C76" w:rsidRDefault="00AC2621" w:rsidP="00AC2621">
            <w:pPr>
              <w:pStyle w:val="OtherTableBody"/>
              <w:rPr>
                <w:lang w:val="en-US"/>
              </w:rPr>
            </w:pPr>
            <w:r w:rsidRPr="00BE0C76">
              <w:rPr>
                <w:lang w:val="en-US"/>
              </w:rPr>
              <w:t>2.16.840.1.113883.21.204</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6400" w:type="dxa"/>
            <w:shd w:val="clear" w:color="auto" w:fill="auto"/>
          </w:tcPr>
          <w:p w:rsidR="00AC2621" w:rsidRPr="00BE0C76" w:rsidRDefault="00AC2621" w:rsidP="00AC2621">
            <w:pPr>
              <w:pStyle w:val="OtherTableBody"/>
              <w:rPr>
                <w:lang w:val="en-US"/>
              </w:rPr>
            </w:pPr>
            <w:r w:rsidRPr="00BE0C76">
              <w:rPr>
                <w:lang w:val="en-US"/>
              </w:rPr>
              <w:t>hl7VS-organDonor</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400" w:type="dxa"/>
            <w:shd w:val="clear" w:color="auto" w:fill="auto"/>
          </w:tcPr>
          <w:p w:rsidR="00AC2621" w:rsidRPr="00BE0C76" w:rsidRDefault="00AC2621" w:rsidP="00AC2621">
            <w:pPr>
              <w:pStyle w:val="OtherTableBody"/>
              <w:rPr>
                <w:lang w:val="en-US"/>
              </w:rPr>
            </w:pPr>
            <w:r w:rsidRPr="00BE0C76">
              <w:rPr>
                <w:lang w:val="en-US"/>
              </w:rPr>
              <w:t>Value Set of codes that specify whether the patient wants to donate his/her organs and whether an organ donor card or similar documentation is on file with the healthcare organization.</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Content Logical Definition</w:t>
            </w:r>
          </w:p>
        </w:tc>
        <w:tc>
          <w:tcPr>
            <w:tcW w:w="6400" w:type="dxa"/>
            <w:shd w:val="clear" w:color="auto" w:fill="auto"/>
          </w:tcPr>
          <w:p w:rsidR="00AC2621" w:rsidRPr="00BE0C76" w:rsidRDefault="00AC2621" w:rsidP="00AC2621">
            <w:pPr>
              <w:pStyle w:val="OtherTableBody"/>
              <w:rPr>
                <w:lang w:val="en-US"/>
              </w:rPr>
            </w:pPr>
            <w:r w:rsidRPr="00BE0C76">
              <w:rPr>
                <w:lang w:val="en-US"/>
              </w:rPr>
              <w:t>all codes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BE0C76" w:rsidTr="00AC2621">
        <w:tc>
          <w:tcPr>
            <w:tcW w:w="1800" w:type="dxa"/>
            <w:shd w:val="clear" w:color="auto" w:fill="F3F3F3"/>
          </w:tcPr>
          <w:p w:rsidR="00AC2621" w:rsidRPr="00BE0C76" w:rsidRDefault="00AC2621" w:rsidP="00AC2621">
            <w:pPr>
              <w:pStyle w:val="OtherTableHeader"/>
              <w:rPr>
                <w:lang w:val="en-US"/>
              </w:rPr>
            </w:pPr>
            <w:r w:rsidRPr="00BE0C76">
              <w:rPr>
                <w:lang w:val="en-US"/>
              </w:rPr>
              <w:t>Realm</w:t>
            </w:r>
          </w:p>
        </w:tc>
        <w:tc>
          <w:tcPr>
            <w:tcW w:w="2400" w:type="dxa"/>
            <w:shd w:val="clear" w:color="auto" w:fill="auto"/>
          </w:tcPr>
          <w:p w:rsidR="00AC2621" w:rsidRPr="00BE0C76" w:rsidRDefault="00AC2621" w:rsidP="00AC2621">
            <w:pPr>
              <w:pStyle w:val="OtherTableBody"/>
              <w:rPr>
                <w:lang w:val="en-US"/>
              </w:rPr>
            </w:pPr>
            <w:r w:rsidRPr="00BE0C76">
              <w:rPr>
                <w:lang w:val="en-US"/>
              </w:rPr>
              <w:t>representative</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0316</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Table of codes specifying whether the patient wants to donate his/her organs and whether an organ donor card or similar documentation is on file with the healthcare organization.</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User</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Steward</w:t>
            </w:r>
          </w:p>
        </w:tc>
        <w:tc>
          <w:tcPr>
            <w:tcW w:w="6600" w:type="dxa"/>
            <w:shd w:val="clear" w:color="auto" w:fill="auto"/>
          </w:tcPr>
          <w:p w:rsidR="00AC2621" w:rsidRPr="00BE0C76" w:rsidRDefault="00AC2621" w:rsidP="00AC2621">
            <w:pPr>
              <w:pStyle w:val="OtherTableBody"/>
              <w:rPr>
                <w:lang w:val="en-US"/>
              </w:rPr>
            </w:pPr>
            <w:r w:rsidRPr="00BE0C76">
              <w:rPr>
                <w:lang w:val="en-US"/>
              </w:rPr>
              <w:t>PA</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PV2-44, PD1-8</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0316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600"/>
        <w:gridCol w:w="2200"/>
        <w:gridCol w:w="1600"/>
        <w:gridCol w:w="800"/>
      </w:tblGrid>
      <w:tr w:rsidR="00AC2621" w:rsidRPr="00BE0C76" w:rsidTr="00AC2621">
        <w:trPr>
          <w:tblHeader/>
        </w:trPr>
        <w:tc>
          <w:tcPr>
            <w:tcW w:w="10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Value</w:t>
            </w:r>
          </w:p>
        </w:tc>
        <w:tc>
          <w:tcPr>
            <w:tcW w:w="36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Display Name</w:t>
            </w:r>
          </w:p>
        </w:tc>
        <w:tc>
          <w:tcPr>
            <w:tcW w:w="22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Definition</w:t>
            </w:r>
          </w:p>
        </w:tc>
        <w:tc>
          <w:tcPr>
            <w:tcW w:w="16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Status</w:t>
            </w:r>
          </w:p>
        </w:tc>
      </w:tr>
      <w:tr w:rsidR="00AC2621" w:rsidRPr="00BE0C76" w:rsidTr="00AC2621">
        <w:tc>
          <w:tcPr>
            <w:tcW w:w="10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r w:rsidRPr="00BE0C76">
              <w:rPr>
                <w:lang w:val="en-US"/>
              </w:rPr>
              <w:t>Y</w:t>
            </w:r>
          </w:p>
        </w:tc>
        <w:tc>
          <w:tcPr>
            <w:tcW w:w="36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r w:rsidRPr="00BE0C76">
              <w:rPr>
                <w:lang w:val="en-US"/>
              </w:rPr>
              <w:t>Yes, patient is a documented donor and documentation is on file</w:t>
            </w:r>
          </w:p>
        </w:tc>
        <w:tc>
          <w:tcPr>
            <w:tcW w:w="22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c>
          <w:tcPr>
            <w:tcW w:w="16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r>
      <w:tr w:rsidR="00AC2621" w:rsidRPr="00BE0C76" w:rsidTr="00AC2621">
        <w:tc>
          <w:tcPr>
            <w:tcW w:w="10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F</w:t>
            </w:r>
          </w:p>
        </w:tc>
        <w:tc>
          <w:tcPr>
            <w:tcW w:w="36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Yes, patient is a documented donor, but documentation is not on file</w:t>
            </w:r>
          </w:p>
        </w:tc>
        <w:tc>
          <w:tcPr>
            <w:tcW w:w="22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16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0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N</w:t>
            </w:r>
          </w:p>
        </w:tc>
        <w:tc>
          <w:tcPr>
            <w:tcW w:w="36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No, patient has not agreed to be a donor</w:t>
            </w:r>
          </w:p>
        </w:tc>
        <w:tc>
          <w:tcPr>
            <w:tcW w:w="22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16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0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I</w:t>
            </w:r>
          </w:p>
        </w:tc>
        <w:tc>
          <w:tcPr>
            <w:tcW w:w="36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No, patient is not a documented donor, but information was provided</w:t>
            </w:r>
          </w:p>
        </w:tc>
        <w:tc>
          <w:tcPr>
            <w:tcW w:w="22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16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0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R</w:t>
            </w:r>
          </w:p>
        </w:tc>
        <w:tc>
          <w:tcPr>
            <w:tcW w:w="36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Patient leaves organ donation decision to relatives</w:t>
            </w:r>
          </w:p>
        </w:tc>
        <w:tc>
          <w:tcPr>
            <w:tcW w:w="22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16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0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P</w:t>
            </w:r>
          </w:p>
        </w:tc>
        <w:tc>
          <w:tcPr>
            <w:tcW w:w="36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Patient leaves organ donation decision to a specific person</w:t>
            </w:r>
          </w:p>
        </w:tc>
        <w:tc>
          <w:tcPr>
            <w:tcW w:w="22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16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000" w:type="dxa"/>
            <w:tcBorders>
              <w:top w:val="single" w:sz="4" w:space="0" w:color="auto"/>
              <w:bottom w:val="double" w:sz="4" w:space="0" w:color="auto"/>
            </w:tcBorders>
            <w:shd w:val="clear" w:color="auto" w:fill="FFFFFF"/>
          </w:tcPr>
          <w:p w:rsidR="00AC2621" w:rsidRPr="00BE0C76" w:rsidRDefault="00AC2621" w:rsidP="00AC2621">
            <w:pPr>
              <w:rPr>
                <w:lang w:val="en-US"/>
              </w:rPr>
            </w:pPr>
            <w:r w:rsidRPr="00BE0C76">
              <w:rPr>
                <w:lang w:val="en-US"/>
              </w:rPr>
              <w:t>U</w:t>
            </w:r>
          </w:p>
        </w:tc>
        <w:tc>
          <w:tcPr>
            <w:tcW w:w="3600" w:type="dxa"/>
            <w:tcBorders>
              <w:top w:val="single" w:sz="4" w:space="0" w:color="auto"/>
              <w:bottom w:val="double" w:sz="4" w:space="0" w:color="auto"/>
            </w:tcBorders>
            <w:shd w:val="clear" w:color="auto" w:fill="FFFFFF"/>
          </w:tcPr>
          <w:p w:rsidR="00AC2621" w:rsidRPr="00BE0C76" w:rsidRDefault="00AC2621" w:rsidP="00AC2621">
            <w:pPr>
              <w:rPr>
                <w:lang w:val="en-US"/>
              </w:rPr>
            </w:pPr>
            <w:r w:rsidRPr="00BE0C76">
              <w:rPr>
                <w:lang w:val="en-US"/>
              </w:rPr>
              <w:t>Unknown</w:t>
            </w:r>
          </w:p>
        </w:tc>
        <w:tc>
          <w:tcPr>
            <w:tcW w:w="2200" w:type="dxa"/>
            <w:tcBorders>
              <w:top w:val="single" w:sz="4" w:space="0" w:color="auto"/>
              <w:bottom w:val="double" w:sz="4" w:space="0" w:color="auto"/>
            </w:tcBorders>
            <w:shd w:val="clear" w:color="auto" w:fill="FFFFFF"/>
          </w:tcPr>
          <w:p w:rsidR="00AC2621" w:rsidRPr="00BE0C76" w:rsidRDefault="00AC2621" w:rsidP="00AC2621">
            <w:pPr>
              <w:rPr>
                <w:lang w:val="en-US"/>
              </w:rPr>
            </w:pPr>
          </w:p>
        </w:tc>
        <w:tc>
          <w:tcPr>
            <w:tcW w:w="1600" w:type="dxa"/>
            <w:tcBorders>
              <w:top w:val="single" w:sz="4" w:space="0" w:color="auto"/>
              <w:bottom w:val="double" w:sz="4" w:space="0" w:color="auto"/>
            </w:tcBorders>
            <w:shd w:val="clear" w:color="auto" w:fill="FFFFFF"/>
          </w:tcPr>
          <w:p w:rsidR="00AC2621" w:rsidRPr="00BE0C76" w:rsidRDefault="00AC2621" w:rsidP="00AC2621">
            <w:pPr>
              <w:rPr>
                <w:lang w:val="en-US"/>
              </w:rPr>
            </w:pPr>
          </w:p>
        </w:tc>
        <w:tc>
          <w:tcPr>
            <w:tcW w:w="800" w:type="dxa"/>
            <w:tcBorders>
              <w:top w:val="single" w:sz="4" w:space="0" w:color="auto"/>
              <w:bottom w:val="double" w:sz="4" w:space="0" w:color="auto"/>
            </w:tcBorders>
            <w:shd w:val="clear" w:color="auto" w:fill="FFFFFF"/>
          </w:tcPr>
          <w:p w:rsidR="00AC2621" w:rsidRPr="00BE0C76" w:rsidRDefault="00AC2621" w:rsidP="00AC2621">
            <w:pPr>
              <w:rPr>
                <w:lang w:val="en-US"/>
              </w:rPr>
            </w:pPr>
          </w:p>
        </w:tc>
      </w:tr>
    </w:tbl>
    <w:p w:rsidR="00AC2621" w:rsidRPr="00BE0C76" w:rsidRDefault="00AC2621" w:rsidP="00AC2621">
      <w:pPr>
        <w:rPr>
          <w:lang w:val="en-US"/>
        </w:rPr>
      </w:pPr>
    </w:p>
    <w:p w:rsidR="00AC2621" w:rsidRPr="00BE0C76" w:rsidRDefault="00AC2621" w:rsidP="00AC2621">
      <w:pPr>
        <w:pStyle w:val="Heading3"/>
        <w:rPr>
          <w:lang w:val="en-US"/>
        </w:rPr>
      </w:pPr>
      <w:bookmarkStart w:id="252" w:name="_Toc26790076"/>
      <w:r w:rsidRPr="00BE0C76">
        <w:rPr>
          <w:lang w:val="en-US"/>
        </w:rPr>
        <w:t>0317 - Annotations</w:t>
      </w:r>
      <w:bookmarkEnd w:id="252"/>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Annotations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for the coded entry associated with a given point in time during the waveform recording.  Note codes beyond 9903 may exist; extensions to this table may be done by incrementing the code value.</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no</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OID</w:t>
            </w:r>
          </w:p>
        </w:tc>
        <w:tc>
          <w:tcPr>
            <w:tcW w:w="7200" w:type="dxa"/>
            <w:shd w:val="clear" w:color="auto" w:fill="auto"/>
          </w:tcPr>
          <w:p w:rsidR="00AC2621" w:rsidRPr="00BE0C76" w:rsidRDefault="00AC2621" w:rsidP="00AC2621">
            <w:pPr>
              <w:pStyle w:val="OtherTableBody"/>
              <w:rPr>
                <w:lang w:val="en-US"/>
              </w:rPr>
            </w:pPr>
            <w:r w:rsidRPr="00BE0C76">
              <w:rPr>
                <w:lang w:val="en-US"/>
              </w:rPr>
              <w:t>2.16.840.1.113883.18.193</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7200" w:type="dxa"/>
            <w:shd w:val="clear" w:color="auto" w:fill="auto"/>
          </w:tcPr>
          <w:p w:rsidR="00AC2621" w:rsidRPr="00BE0C76" w:rsidRDefault="00AC2621" w:rsidP="00AC2621">
            <w:pPr>
              <w:pStyle w:val="OtherTableBody"/>
              <w:rPr>
                <w:lang w:val="en-US"/>
              </w:rPr>
            </w:pPr>
            <w:r w:rsidRPr="00BE0C76">
              <w:rPr>
                <w:lang w:val="en-US"/>
              </w:rPr>
              <w:t>annotations</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7200" w:type="dxa"/>
            <w:shd w:val="clear" w:color="auto" w:fill="auto"/>
          </w:tcPr>
          <w:p w:rsidR="00AC2621" w:rsidRPr="00BE0C76" w:rsidRDefault="00AC2621" w:rsidP="00AC2621">
            <w:pPr>
              <w:pStyle w:val="OtherTableBody"/>
              <w:rPr>
                <w:lang w:val="en-US"/>
              </w:rPr>
            </w:pPr>
            <w:r w:rsidRPr="00BE0C76">
              <w:rPr>
                <w:lang w:val="en-US"/>
              </w:rPr>
              <w:t>Code system of concepts specifying the coded entry associated with a given point in time during the waveform recording.  Used in HL7 Version 2.x messaging in the Observation Result (OBX) Another Observation (ANO) segments.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Effective Date</w:t>
            </w:r>
          </w:p>
        </w:tc>
        <w:tc>
          <w:tcPr>
            <w:tcW w:w="1400" w:type="dxa"/>
            <w:shd w:val="clear" w:color="auto" w:fill="auto"/>
          </w:tcPr>
          <w:p w:rsidR="00AC2621" w:rsidRPr="00BE0C76" w:rsidRDefault="00AC2621" w:rsidP="00AC2621">
            <w:pPr>
              <w:pStyle w:val="OtherTableBody"/>
              <w:rPr>
                <w:lang w:val="en-US"/>
              </w:rPr>
            </w:pPr>
            <w:r w:rsidRPr="00BE0C76">
              <w:rPr>
                <w:lang w:val="en-US"/>
              </w:rPr>
              <w:t>07.04.1997</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Version</w:t>
            </w:r>
          </w:p>
        </w:tc>
        <w:tc>
          <w:tcPr>
            <w:tcW w:w="1400" w:type="dxa"/>
            <w:shd w:val="clear" w:color="auto" w:fill="auto"/>
          </w:tcPr>
          <w:p w:rsidR="00AC2621" w:rsidRPr="00BE0C76" w:rsidRDefault="00AC2621" w:rsidP="00AC2621">
            <w:pPr>
              <w:pStyle w:val="OtherTableBody"/>
              <w:rPr>
                <w:lang w:val="en-US"/>
              </w:rPr>
            </w:pPr>
            <w:r w:rsidRPr="00BE0C76">
              <w:rPr>
                <w:lang w:val="en-US"/>
              </w:rPr>
              <w:t>1</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14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OID</w:t>
            </w:r>
          </w:p>
        </w:tc>
        <w:tc>
          <w:tcPr>
            <w:tcW w:w="6400" w:type="dxa"/>
            <w:shd w:val="clear" w:color="auto" w:fill="auto"/>
          </w:tcPr>
          <w:p w:rsidR="00AC2621" w:rsidRPr="00BE0C76" w:rsidRDefault="00AC2621" w:rsidP="00AC2621">
            <w:pPr>
              <w:pStyle w:val="OtherTableBody"/>
              <w:rPr>
                <w:lang w:val="en-US"/>
              </w:rPr>
            </w:pPr>
            <w:r w:rsidRPr="00BE0C76">
              <w:rPr>
                <w:lang w:val="en-US"/>
              </w:rPr>
              <w:t>2.16.840.1.113883.21.205</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6400" w:type="dxa"/>
            <w:shd w:val="clear" w:color="auto" w:fill="auto"/>
          </w:tcPr>
          <w:p w:rsidR="00AC2621" w:rsidRPr="00BE0C76" w:rsidRDefault="00AC2621" w:rsidP="00AC2621">
            <w:pPr>
              <w:pStyle w:val="OtherTableBody"/>
              <w:rPr>
                <w:lang w:val="en-US"/>
              </w:rPr>
            </w:pPr>
            <w:r w:rsidRPr="00BE0C76">
              <w:rPr>
                <w:lang w:val="en-US"/>
              </w:rPr>
              <w:t>hl7VS-annotations</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400" w:type="dxa"/>
            <w:shd w:val="clear" w:color="auto" w:fill="auto"/>
          </w:tcPr>
          <w:p w:rsidR="00AC2621" w:rsidRPr="00BE0C76" w:rsidRDefault="00AC2621" w:rsidP="00AC2621">
            <w:pPr>
              <w:pStyle w:val="OtherTableBody"/>
              <w:rPr>
                <w:lang w:val="en-US"/>
              </w:rPr>
            </w:pPr>
            <w:r w:rsidRPr="00BE0C76">
              <w:rPr>
                <w:lang w:val="en-US"/>
              </w:rPr>
              <w:t>Value Set of codes that specify the coded entry associated with a given point in time during the waveform recording.  Note codes beyond 9903 may exist; extensions to this table may be done by incrementing the code value.</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Content Logical Definition</w:t>
            </w:r>
          </w:p>
        </w:tc>
        <w:tc>
          <w:tcPr>
            <w:tcW w:w="6400" w:type="dxa"/>
            <w:shd w:val="clear" w:color="auto" w:fill="auto"/>
          </w:tcPr>
          <w:p w:rsidR="00AC2621" w:rsidRPr="00BE0C76" w:rsidRDefault="00AC2621" w:rsidP="00AC2621">
            <w:pPr>
              <w:pStyle w:val="OtherTableBody"/>
              <w:rPr>
                <w:lang w:val="en-US"/>
              </w:rPr>
            </w:pPr>
            <w:r w:rsidRPr="00BE0C76">
              <w:rPr>
                <w:lang w:val="en-US"/>
              </w:rPr>
              <w:t>all codes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BE0C76" w:rsidTr="00AC2621">
        <w:tc>
          <w:tcPr>
            <w:tcW w:w="1800" w:type="dxa"/>
            <w:shd w:val="clear" w:color="auto" w:fill="F3F3F3"/>
          </w:tcPr>
          <w:p w:rsidR="00AC2621" w:rsidRPr="00BE0C76" w:rsidRDefault="00AC2621" w:rsidP="00AC2621">
            <w:pPr>
              <w:pStyle w:val="OtherTableHeader"/>
              <w:rPr>
                <w:lang w:val="en-US"/>
              </w:rPr>
            </w:pPr>
            <w:r w:rsidRPr="00BE0C76">
              <w:rPr>
                <w:lang w:val="en-US"/>
              </w:rPr>
              <w:t>Realm</w:t>
            </w:r>
          </w:p>
        </w:tc>
        <w:tc>
          <w:tcPr>
            <w:tcW w:w="2400" w:type="dxa"/>
            <w:shd w:val="clear" w:color="auto" w:fill="auto"/>
          </w:tcPr>
          <w:p w:rsidR="00AC2621" w:rsidRPr="00BE0C76" w:rsidRDefault="00AC2621" w:rsidP="00AC2621">
            <w:pPr>
              <w:pStyle w:val="OtherTableBody"/>
              <w:rPr>
                <w:lang w:val="en-US"/>
              </w:rPr>
            </w:pPr>
            <w:r w:rsidRPr="00BE0C76">
              <w:rPr>
                <w:lang w:val="en-US"/>
              </w:rPr>
              <w:t>example</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0317</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Table of codes specifying the coded entry associated with a given point in time during the waveform recording.  Note codes beyond 9903 may exist; extensions to this table may be done by incrementing the code value.</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User</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Steward</w:t>
            </w:r>
          </w:p>
        </w:tc>
        <w:tc>
          <w:tcPr>
            <w:tcW w:w="6600" w:type="dxa"/>
            <w:shd w:val="clear" w:color="auto" w:fill="auto"/>
          </w:tcPr>
          <w:p w:rsidR="00AC2621" w:rsidRPr="00BE0C76" w:rsidRDefault="00AC2621" w:rsidP="00AC2621">
            <w:pPr>
              <w:pStyle w:val="OtherTableBody"/>
              <w:rPr>
                <w:lang w:val="en-US"/>
              </w:rPr>
            </w:pPr>
            <w:r w:rsidRPr="00BE0C76">
              <w:rPr>
                <w:lang w:val="en-US"/>
              </w:rPr>
              <w:t>OO</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OBX ANO</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0317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AC2621" w:rsidRPr="00BE0C76" w:rsidTr="00AC2621">
        <w:trPr>
          <w:tblHeader/>
        </w:trPr>
        <w:tc>
          <w:tcPr>
            <w:tcW w:w="12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Status</w:t>
            </w:r>
          </w:p>
        </w:tc>
      </w:tr>
      <w:tr w:rsidR="00AC2621" w:rsidRPr="00BE0C76" w:rsidTr="00AC2621">
        <w:tc>
          <w:tcPr>
            <w:tcW w:w="12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r w:rsidRPr="00BE0C76">
              <w:rPr>
                <w:lang w:val="en-US"/>
              </w:rPr>
              <w:t>9900</w:t>
            </w:r>
          </w:p>
        </w:tc>
        <w:tc>
          <w:tcPr>
            <w:tcW w:w="16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r w:rsidRPr="00BE0C76">
              <w:rPr>
                <w:lang w:val="en-US"/>
              </w:rPr>
              <w:t>Pace spike</w:t>
            </w:r>
          </w:p>
        </w:tc>
        <w:tc>
          <w:tcPr>
            <w:tcW w:w="44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c>
          <w:tcPr>
            <w:tcW w:w="12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r>
      <w:tr w:rsidR="00AC2621" w:rsidRPr="00BE0C76" w:rsidTr="00AC2621">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9901</w:t>
            </w:r>
          </w:p>
        </w:tc>
        <w:tc>
          <w:tcPr>
            <w:tcW w:w="16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SAS marker</w:t>
            </w:r>
          </w:p>
        </w:tc>
        <w:tc>
          <w:tcPr>
            <w:tcW w:w="44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9902</w:t>
            </w:r>
          </w:p>
        </w:tc>
        <w:tc>
          <w:tcPr>
            <w:tcW w:w="16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Sense marker</w:t>
            </w:r>
          </w:p>
        </w:tc>
        <w:tc>
          <w:tcPr>
            <w:tcW w:w="44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12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9903</w:t>
            </w:r>
          </w:p>
        </w:tc>
        <w:tc>
          <w:tcPr>
            <w:tcW w:w="16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Beat marker</w:t>
            </w:r>
          </w:p>
        </w:tc>
        <w:tc>
          <w:tcPr>
            <w:tcW w:w="44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12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200" w:type="dxa"/>
            <w:tcBorders>
              <w:top w:val="single" w:sz="4" w:space="0" w:color="auto"/>
              <w:bottom w:val="double" w:sz="4" w:space="0" w:color="auto"/>
            </w:tcBorders>
            <w:shd w:val="clear" w:color="auto" w:fill="FFFFFF"/>
          </w:tcPr>
          <w:p w:rsidR="00AC2621" w:rsidRPr="00BE0C76" w:rsidRDefault="00AC2621" w:rsidP="00AC2621">
            <w:pPr>
              <w:rPr>
                <w:lang w:val="en-US"/>
              </w:rPr>
            </w:pPr>
            <w:r w:rsidRPr="00BE0C76">
              <w:rPr>
                <w:lang w:val="en-US"/>
              </w:rPr>
              <w:t>9904</w:t>
            </w:r>
          </w:p>
        </w:tc>
        <w:tc>
          <w:tcPr>
            <w:tcW w:w="1600" w:type="dxa"/>
            <w:tcBorders>
              <w:top w:val="single" w:sz="4" w:space="0" w:color="auto"/>
              <w:bottom w:val="double" w:sz="4" w:space="0" w:color="auto"/>
            </w:tcBorders>
            <w:shd w:val="clear" w:color="auto" w:fill="FFFFFF"/>
          </w:tcPr>
          <w:p w:rsidR="00AC2621" w:rsidRPr="00BE0C76" w:rsidRDefault="00AC2621" w:rsidP="00AC2621">
            <w:pPr>
              <w:rPr>
                <w:lang w:val="en-US"/>
              </w:rPr>
            </w:pPr>
            <w:r w:rsidRPr="00BE0C76">
              <w:rPr>
                <w:lang w:val="en-US"/>
              </w:rPr>
              <w:t>etc.</w:t>
            </w:r>
          </w:p>
        </w:tc>
        <w:tc>
          <w:tcPr>
            <w:tcW w:w="4400" w:type="dxa"/>
            <w:tcBorders>
              <w:top w:val="single" w:sz="4" w:space="0" w:color="auto"/>
              <w:bottom w:val="double" w:sz="4" w:space="0" w:color="auto"/>
            </w:tcBorders>
            <w:shd w:val="clear" w:color="auto" w:fill="FFFFFF"/>
          </w:tcPr>
          <w:p w:rsidR="00AC2621" w:rsidRPr="00BE0C76" w:rsidRDefault="00AC2621" w:rsidP="00AC2621">
            <w:pPr>
              <w:rPr>
                <w:lang w:val="en-US"/>
              </w:rPr>
            </w:pPr>
          </w:p>
        </w:tc>
        <w:tc>
          <w:tcPr>
            <w:tcW w:w="1200" w:type="dxa"/>
            <w:tcBorders>
              <w:top w:val="single" w:sz="4" w:space="0" w:color="auto"/>
              <w:bottom w:val="double" w:sz="4" w:space="0" w:color="auto"/>
            </w:tcBorders>
            <w:shd w:val="clear" w:color="auto" w:fill="FFFFFF"/>
          </w:tcPr>
          <w:p w:rsidR="00AC2621" w:rsidRPr="00BE0C76" w:rsidRDefault="00AC2621" w:rsidP="00AC2621">
            <w:pPr>
              <w:rPr>
                <w:lang w:val="en-US"/>
              </w:rPr>
            </w:pPr>
          </w:p>
        </w:tc>
        <w:tc>
          <w:tcPr>
            <w:tcW w:w="800" w:type="dxa"/>
            <w:tcBorders>
              <w:top w:val="single" w:sz="4" w:space="0" w:color="auto"/>
              <w:bottom w:val="double" w:sz="4" w:space="0" w:color="auto"/>
            </w:tcBorders>
            <w:shd w:val="clear" w:color="auto" w:fill="FFFFFF"/>
          </w:tcPr>
          <w:p w:rsidR="00AC2621" w:rsidRPr="00BE0C76" w:rsidRDefault="00AC2621" w:rsidP="00AC2621">
            <w:pPr>
              <w:rPr>
                <w:lang w:val="en-US"/>
              </w:rPr>
            </w:pPr>
            <w:r w:rsidRPr="00BE0C76">
              <w:rPr>
                <w:lang w:val="en-US"/>
              </w:rPr>
              <w:t>D</w:t>
            </w:r>
          </w:p>
        </w:tc>
      </w:tr>
    </w:tbl>
    <w:p w:rsidR="00AC2621" w:rsidRPr="00BE0C76" w:rsidRDefault="00AC2621" w:rsidP="00AC2621">
      <w:pPr>
        <w:rPr>
          <w:lang w:val="en-US"/>
        </w:rPr>
      </w:pPr>
    </w:p>
    <w:p w:rsidR="00AC2621" w:rsidRPr="00BE0C76" w:rsidRDefault="00AC2621" w:rsidP="00AC2621">
      <w:pPr>
        <w:pStyle w:val="Heading3"/>
        <w:rPr>
          <w:lang w:val="en-US"/>
        </w:rPr>
      </w:pPr>
      <w:bookmarkStart w:id="253" w:name="_Toc26790077"/>
      <w:r w:rsidRPr="00BE0C76">
        <w:rPr>
          <w:lang w:val="en-US"/>
        </w:rPr>
        <w:t>0319 - Department Cost Center</w:t>
      </w:r>
      <w:bookmarkEnd w:id="253"/>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DepartmentCostCenter</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for the accounting code that identifies the department in order to charge for the item.  No suggested values.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yes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0319</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Table of codes specifying the accounting code that identifies the department in order to charge for the item.  No suggested values.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User</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Steward</w:t>
            </w:r>
          </w:p>
        </w:tc>
        <w:tc>
          <w:tcPr>
            <w:tcW w:w="6600" w:type="dxa"/>
            <w:shd w:val="clear" w:color="auto" w:fill="auto"/>
          </w:tcPr>
          <w:p w:rsidR="00AC2621" w:rsidRPr="00BE0C76" w:rsidRDefault="00AC2621" w:rsidP="00AC2621">
            <w:pPr>
              <w:pStyle w:val="OtherTableBody"/>
              <w:rPr>
                <w:lang w:val="en-US"/>
              </w:rPr>
            </w:pPr>
            <w:r w:rsidRPr="00BE0C76">
              <w:rPr>
                <w:lang w:val="en-US"/>
              </w:rPr>
              <w:t>OO</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RQD-7</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Heading3"/>
        <w:rPr>
          <w:lang w:val="en-US"/>
        </w:rPr>
      </w:pPr>
      <w:bookmarkStart w:id="254" w:name="_Toc26790078"/>
      <w:r w:rsidRPr="00BE0C76">
        <w:rPr>
          <w:lang w:val="en-US"/>
        </w:rPr>
        <w:t>0320 - Item Natural Account Code</w:t>
      </w:r>
      <w:bookmarkEnd w:id="254"/>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ItemNaturalAccountCode</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identifying an item in order to charge for the item.  No suggested values.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yes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0320</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Table of codes identifying an item in order to charge for the item.  No suggested values.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User</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Steward</w:t>
            </w:r>
          </w:p>
        </w:tc>
        <w:tc>
          <w:tcPr>
            <w:tcW w:w="6600" w:type="dxa"/>
            <w:shd w:val="clear" w:color="auto" w:fill="auto"/>
          </w:tcPr>
          <w:p w:rsidR="00AC2621" w:rsidRPr="00BE0C76" w:rsidRDefault="00AC2621" w:rsidP="00AC2621">
            <w:pPr>
              <w:pStyle w:val="OtherTableBody"/>
              <w:rPr>
                <w:lang w:val="en-US"/>
              </w:rPr>
            </w:pPr>
            <w:r w:rsidRPr="00BE0C76">
              <w:rPr>
                <w:lang w:val="en-US"/>
              </w:rPr>
              <w:t>OO</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RQD-8</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Heading3"/>
        <w:rPr>
          <w:lang w:val="en-US"/>
        </w:rPr>
      </w:pPr>
      <w:bookmarkStart w:id="255" w:name="_Toc26790079"/>
      <w:r w:rsidRPr="00BE0C76">
        <w:rPr>
          <w:lang w:val="en-US"/>
        </w:rPr>
        <w:t>0321 - Dispense Method</w:t>
      </w:r>
      <w:bookmarkEnd w:id="255"/>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DispenseMethod</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for the method by which treatment is dispensed.</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no</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OID</w:t>
            </w:r>
          </w:p>
        </w:tc>
        <w:tc>
          <w:tcPr>
            <w:tcW w:w="7200" w:type="dxa"/>
            <w:shd w:val="clear" w:color="auto" w:fill="auto"/>
          </w:tcPr>
          <w:p w:rsidR="00AC2621" w:rsidRPr="00BE0C76" w:rsidRDefault="00AC2621" w:rsidP="00AC2621">
            <w:pPr>
              <w:pStyle w:val="OtherTableBody"/>
              <w:rPr>
                <w:lang w:val="en-US"/>
              </w:rPr>
            </w:pPr>
            <w:r w:rsidRPr="00BE0C76">
              <w:rPr>
                <w:lang w:val="en-US"/>
              </w:rPr>
              <w:t>2.16.840.1.113883.18.194</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7200" w:type="dxa"/>
            <w:shd w:val="clear" w:color="auto" w:fill="auto"/>
          </w:tcPr>
          <w:p w:rsidR="00AC2621" w:rsidRPr="00BE0C76" w:rsidRDefault="00AC2621" w:rsidP="00AC2621">
            <w:pPr>
              <w:pStyle w:val="OtherTableBody"/>
              <w:rPr>
                <w:lang w:val="en-US"/>
              </w:rPr>
            </w:pPr>
            <w:r w:rsidRPr="00BE0C76">
              <w:rPr>
                <w:lang w:val="en-US"/>
              </w:rPr>
              <w:t>dispenseMethod</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7200" w:type="dxa"/>
            <w:shd w:val="clear" w:color="auto" w:fill="auto"/>
          </w:tcPr>
          <w:p w:rsidR="00AC2621" w:rsidRPr="00BE0C76" w:rsidRDefault="00AC2621" w:rsidP="00AC2621">
            <w:pPr>
              <w:pStyle w:val="OtherTableBody"/>
              <w:rPr>
                <w:lang w:val="en-US"/>
              </w:rPr>
            </w:pPr>
            <w:r w:rsidRPr="00BE0C76">
              <w:rPr>
                <w:lang w:val="en-US"/>
              </w:rPr>
              <w:t>HL7-definde code system of concepts specifying the method by which treatment is dispensed.  Used in HL7 Version 2.x messaging in the Pharmacy/Treatment Encoded order (RXE) and Pharmacy/Treatment dispense (RXD) segments.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Effective Date</w:t>
            </w:r>
          </w:p>
        </w:tc>
        <w:tc>
          <w:tcPr>
            <w:tcW w:w="1400" w:type="dxa"/>
            <w:shd w:val="clear" w:color="auto" w:fill="auto"/>
          </w:tcPr>
          <w:p w:rsidR="00AC2621" w:rsidRPr="00BE0C76" w:rsidRDefault="00AC2621" w:rsidP="00AC2621">
            <w:pPr>
              <w:pStyle w:val="OtherTableBody"/>
              <w:rPr>
                <w:lang w:val="en-US"/>
              </w:rPr>
            </w:pPr>
            <w:r w:rsidRPr="00BE0C76">
              <w:rPr>
                <w:lang w:val="en-US"/>
              </w:rPr>
              <w:t>07.04.1997</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Version</w:t>
            </w:r>
          </w:p>
        </w:tc>
        <w:tc>
          <w:tcPr>
            <w:tcW w:w="1400" w:type="dxa"/>
            <w:shd w:val="clear" w:color="auto" w:fill="auto"/>
          </w:tcPr>
          <w:p w:rsidR="00AC2621" w:rsidRPr="00BE0C76" w:rsidRDefault="00AC2621" w:rsidP="00AC2621">
            <w:pPr>
              <w:pStyle w:val="OtherTableBody"/>
              <w:rPr>
                <w:lang w:val="en-US"/>
              </w:rPr>
            </w:pPr>
            <w:r w:rsidRPr="00BE0C76">
              <w:rPr>
                <w:lang w:val="en-US"/>
              </w:rPr>
              <w:t>1</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14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OID</w:t>
            </w:r>
          </w:p>
        </w:tc>
        <w:tc>
          <w:tcPr>
            <w:tcW w:w="6400" w:type="dxa"/>
            <w:shd w:val="clear" w:color="auto" w:fill="auto"/>
          </w:tcPr>
          <w:p w:rsidR="00AC2621" w:rsidRPr="00BE0C76" w:rsidRDefault="00AC2621" w:rsidP="00AC2621">
            <w:pPr>
              <w:pStyle w:val="OtherTableBody"/>
              <w:rPr>
                <w:lang w:val="en-US"/>
              </w:rPr>
            </w:pPr>
            <w:r w:rsidRPr="00BE0C76">
              <w:rPr>
                <w:lang w:val="en-US"/>
              </w:rPr>
              <w:t>2.16.840.1.113883.21.206</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6400" w:type="dxa"/>
            <w:shd w:val="clear" w:color="auto" w:fill="auto"/>
          </w:tcPr>
          <w:p w:rsidR="00AC2621" w:rsidRPr="00BE0C76" w:rsidRDefault="00AC2621" w:rsidP="00AC2621">
            <w:pPr>
              <w:pStyle w:val="OtherTableBody"/>
              <w:rPr>
                <w:lang w:val="en-US"/>
              </w:rPr>
            </w:pPr>
            <w:r w:rsidRPr="00BE0C76">
              <w:rPr>
                <w:lang w:val="en-US"/>
              </w:rPr>
              <w:t>hl7VS-dispenseMethod</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400" w:type="dxa"/>
            <w:shd w:val="clear" w:color="auto" w:fill="auto"/>
          </w:tcPr>
          <w:p w:rsidR="00AC2621" w:rsidRPr="00BE0C76" w:rsidRDefault="00AC2621" w:rsidP="00AC2621">
            <w:pPr>
              <w:pStyle w:val="OtherTableBody"/>
              <w:rPr>
                <w:lang w:val="en-US"/>
              </w:rPr>
            </w:pPr>
            <w:r w:rsidRPr="00BE0C76">
              <w:rPr>
                <w:lang w:val="en-US"/>
              </w:rPr>
              <w:t>Value Set of codes that specify the method by which treatment is dispensed.</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Content Logical Definition</w:t>
            </w:r>
          </w:p>
        </w:tc>
        <w:tc>
          <w:tcPr>
            <w:tcW w:w="6400" w:type="dxa"/>
            <w:shd w:val="clear" w:color="auto" w:fill="auto"/>
          </w:tcPr>
          <w:p w:rsidR="00AC2621" w:rsidRPr="00BE0C76" w:rsidRDefault="00AC2621" w:rsidP="00AC2621">
            <w:pPr>
              <w:pStyle w:val="OtherTableBody"/>
              <w:rPr>
                <w:lang w:val="en-US"/>
              </w:rPr>
            </w:pPr>
            <w:r w:rsidRPr="00BE0C76">
              <w:rPr>
                <w:lang w:val="en-US"/>
              </w:rPr>
              <w:t>all codes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BE0C76" w:rsidTr="00AC2621">
        <w:tc>
          <w:tcPr>
            <w:tcW w:w="1800" w:type="dxa"/>
            <w:shd w:val="clear" w:color="auto" w:fill="F3F3F3"/>
          </w:tcPr>
          <w:p w:rsidR="00AC2621" w:rsidRPr="00BE0C76" w:rsidRDefault="00AC2621" w:rsidP="00AC2621">
            <w:pPr>
              <w:pStyle w:val="OtherTableHeader"/>
              <w:rPr>
                <w:lang w:val="en-US"/>
              </w:rPr>
            </w:pPr>
            <w:r w:rsidRPr="00BE0C76">
              <w:rPr>
                <w:lang w:val="en-US"/>
              </w:rPr>
              <w:t>Realm</w:t>
            </w:r>
          </w:p>
        </w:tc>
        <w:tc>
          <w:tcPr>
            <w:tcW w:w="2400" w:type="dxa"/>
            <w:shd w:val="clear" w:color="auto" w:fill="auto"/>
          </w:tcPr>
          <w:p w:rsidR="00AC2621" w:rsidRPr="00BE0C76" w:rsidRDefault="00AC2621" w:rsidP="00AC2621">
            <w:pPr>
              <w:pStyle w:val="OtherTableBody"/>
              <w:rPr>
                <w:lang w:val="en-US"/>
              </w:rPr>
            </w:pPr>
            <w:r w:rsidRPr="00BE0C76">
              <w:rPr>
                <w:lang w:val="en-US"/>
              </w:rPr>
              <w:t>universal</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0321</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HL7-defined table of codes specifying the method by which treatment is dispensed.</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lastRenderedPageBreak/>
              <w:t>Type</w:t>
            </w:r>
          </w:p>
        </w:tc>
        <w:tc>
          <w:tcPr>
            <w:tcW w:w="6600" w:type="dxa"/>
            <w:shd w:val="clear" w:color="auto" w:fill="auto"/>
          </w:tcPr>
          <w:p w:rsidR="00AC2621" w:rsidRPr="00BE0C76" w:rsidRDefault="00AC2621" w:rsidP="00AC2621">
            <w:pPr>
              <w:pStyle w:val="OtherTableBody"/>
              <w:rPr>
                <w:lang w:val="en-US"/>
              </w:rPr>
            </w:pPr>
            <w:r w:rsidRPr="00BE0C76">
              <w:rPr>
                <w:lang w:val="en-US"/>
              </w:rPr>
              <w:t>HL7</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Steward</w:t>
            </w:r>
          </w:p>
        </w:tc>
        <w:tc>
          <w:tcPr>
            <w:tcW w:w="6600" w:type="dxa"/>
            <w:shd w:val="clear" w:color="auto" w:fill="auto"/>
          </w:tcPr>
          <w:p w:rsidR="00AC2621" w:rsidRPr="00BE0C76" w:rsidRDefault="00AC2621" w:rsidP="00AC2621">
            <w:pPr>
              <w:pStyle w:val="OtherTableBody"/>
              <w:rPr>
                <w:lang w:val="en-US"/>
              </w:rPr>
            </w:pPr>
            <w:r w:rsidRPr="00BE0C76">
              <w:rPr>
                <w:lang w:val="en-US"/>
              </w:rPr>
              <w:t>OO</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RXE-30, RXD-24</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0321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AC2621" w:rsidRPr="00BE0C76" w:rsidTr="00AC2621">
        <w:trPr>
          <w:tblHeader/>
        </w:trPr>
        <w:tc>
          <w:tcPr>
            <w:tcW w:w="12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Value</w:t>
            </w:r>
          </w:p>
        </w:tc>
        <w:tc>
          <w:tcPr>
            <w:tcW w:w="16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Status</w:t>
            </w:r>
          </w:p>
        </w:tc>
      </w:tr>
      <w:tr w:rsidR="00AC2621" w:rsidRPr="00BE0C76" w:rsidTr="00AC2621">
        <w:tc>
          <w:tcPr>
            <w:tcW w:w="1200" w:type="dxa"/>
            <w:tcBorders>
              <w:bottom w:val="single" w:sz="4" w:space="0" w:color="auto"/>
            </w:tcBorders>
            <w:shd w:val="clear" w:color="auto" w:fill="FFFFFF"/>
          </w:tcPr>
          <w:p w:rsidR="00AC2621" w:rsidRPr="00BE0C76" w:rsidRDefault="00AC2621" w:rsidP="00AC2621">
            <w:pPr>
              <w:pStyle w:val="HL7TableBody"/>
              <w:rPr>
                <w:lang w:val="en-US"/>
              </w:rPr>
            </w:pPr>
            <w:r w:rsidRPr="00BE0C76">
              <w:rPr>
                <w:lang w:val="en-US"/>
              </w:rPr>
              <w:t>TR</w:t>
            </w:r>
          </w:p>
        </w:tc>
        <w:tc>
          <w:tcPr>
            <w:tcW w:w="1600" w:type="dxa"/>
            <w:tcBorders>
              <w:bottom w:val="single" w:sz="4" w:space="0" w:color="auto"/>
            </w:tcBorders>
            <w:shd w:val="clear" w:color="auto" w:fill="FFFFFF"/>
          </w:tcPr>
          <w:p w:rsidR="00AC2621" w:rsidRPr="00BE0C76" w:rsidRDefault="00AC2621" w:rsidP="00AC2621">
            <w:pPr>
              <w:pStyle w:val="HL7TableBody"/>
              <w:rPr>
                <w:lang w:val="en-US"/>
              </w:rPr>
            </w:pPr>
            <w:r w:rsidRPr="00BE0C76">
              <w:rPr>
                <w:lang w:val="en-US"/>
              </w:rPr>
              <w:t>Traditional</w:t>
            </w:r>
          </w:p>
        </w:tc>
        <w:tc>
          <w:tcPr>
            <w:tcW w:w="4400" w:type="dxa"/>
            <w:tcBorders>
              <w:bottom w:val="single" w:sz="4" w:space="0" w:color="auto"/>
            </w:tcBorders>
            <w:shd w:val="clear" w:color="auto" w:fill="FFFFFF"/>
          </w:tcPr>
          <w:p w:rsidR="00AC2621" w:rsidRPr="00BE0C76" w:rsidRDefault="00AC2621" w:rsidP="00AC2621">
            <w:pPr>
              <w:pStyle w:val="HL7TableBody"/>
              <w:rPr>
                <w:lang w:val="en-US"/>
              </w:rPr>
            </w:pPr>
          </w:p>
        </w:tc>
        <w:tc>
          <w:tcPr>
            <w:tcW w:w="1200" w:type="dxa"/>
            <w:tcBorders>
              <w:bottom w:val="single" w:sz="4" w:space="0" w:color="auto"/>
            </w:tcBorders>
            <w:shd w:val="clear" w:color="auto" w:fill="FFFFFF"/>
          </w:tcPr>
          <w:p w:rsidR="00AC2621" w:rsidRPr="00BE0C76" w:rsidRDefault="00AC2621" w:rsidP="00AC2621">
            <w:pPr>
              <w:pStyle w:val="HL7TableBody"/>
              <w:rPr>
                <w:lang w:val="en-US"/>
              </w:rPr>
            </w:pPr>
          </w:p>
        </w:tc>
        <w:tc>
          <w:tcPr>
            <w:tcW w:w="800" w:type="dxa"/>
            <w:tcBorders>
              <w:bottom w:val="single" w:sz="4" w:space="0" w:color="auto"/>
            </w:tcBorders>
            <w:shd w:val="clear" w:color="auto" w:fill="FFFFFF"/>
          </w:tcPr>
          <w:p w:rsidR="00AC2621" w:rsidRPr="00BE0C76" w:rsidRDefault="00AC2621" w:rsidP="00AC2621">
            <w:pPr>
              <w:pStyle w:val="HL7TableBody"/>
              <w:rPr>
                <w:lang w:val="en-US"/>
              </w:rPr>
            </w:pPr>
          </w:p>
        </w:tc>
      </w:tr>
      <w:tr w:rsidR="00AC2621" w:rsidRPr="00BE0C76" w:rsidTr="00AC2621">
        <w:tc>
          <w:tcPr>
            <w:tcW w:w="1200" w:type="dxa"/>
            <w:tcBorders>
              <w:bottom w:val="single" w:sz="4" w:space="0" w:color="auto"/>
            </w:tcBorders>
            <w:shd w:val="clear" w:color="auto" w:fill="F3F3F3"/>
          </w:tcPr>
          <w:p w:rsidR="00AC2621" w:rsidRPr="00BE0C76" w:rsidRDefault="00AC2621" w:rsidP="00AC2621">
            <w:pPr>
              <w:rPr>
                <w:lang w:val="en-US"/>
              </w:rPr>
            </w:pPr>
            <w:r w:rsidRPr="00BE0C76">
              <w:rPr>
                <w:lang w:val="en-US"/>
              </w:rPr>
              <w:t>UD</w:t>
            </w:r>
          </w:p>
        </w:tc>
        <w:tc>
          <w:tcPr>
            <w:tcW w:w="1600" w:type="dxa"/>
            <w:tcBorders>
              <w:bottom w:val="single" w:sz="4" w:space="0" w:color="auto"/>
            </w:tcBorders>
            <w:shd w:val="clear" w:color="auto" w:fill="F3F3F3"/>
          </w:tcPr>
          <w:p w:rsidR="00AC2621" w:rsidRPr="00BE0C76" w:rsidRDefault="00AC2621" w:rsidP="00AC2621">
            <w:pPr>
              <w:rPr>
                <w:lang w:val="en-US"/>
              </w:rPr>
            </w:pPr>
            <w:r w:rsidRPr="00BE0C76">
              <w:rPr>
                <w:lang w:val="en-US"/>
              </w:rPr>
              <w:t>Unit Dose</w:t>
            </w:r>
          </w:p>
        </w:tc>
        <w:tc>
          <w:tcPr>
            <w:tcW w:w="4400" w:type="dxa"/>
            <w:tcBorders>
              <w:bottom w:val="single" w:sz="4" w:space="0" w:color="auto"/>
            </w:tcBorders>
            <w:shd w:val="clear" w:color="auto" w:fill="F3F3F3"/>
          </w:tcPr>
          <w:p w:rsidR="00AC2621" w:rsidRPr="00BE0C76" w:rsidRDefault="00AC2621" w:rsidP="00AC2621">
            <w:pPr>
              <w:rPr>
                <w:lang w:val="en-US"/>
              </w:rPr>
            </w:pPr>
          </w:p>
        </w:tc>
        <w:tc>
          <w:tcPr>
            <w:tcW w:w="1200" w:type="dxa"/>
            <w:tcBorders>
              <w:bottom w:val="single" w:sz="4" w:space="0" w:color="auto"/>
            </w:tcBorders>
            <w:shd w:val="clear" w:color="auto" w:fill="F3F3F3"/>
          </w:tcPr>
          <w:p w:rsidR="00AC2621" w:rsidRPr="00BE0C76" w:rsidRDefault="00AC2621" w:rsidP="00AC2621">
            <w:pPr>
              <w:rPr>
                <w:lang w:val="en-US"/>
              </w:rPr>
            </w:pPr>
          </w:p>
        </w:tc>
        <w:tc>
          <w:tcPr>
            <w:tcW w:w="800" w:type="dxa"/>
            <w:tcBorders>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200" w:type="dxa"/>
            <w:tcBorders>
              <w:bottom w:val="single" w:sz="4" w:space="0" w:color="auto"/>
            </w:tcBorders>
            <w:shd w:val="clear" w:color="auto" w:fill="FFFFFF"/>
          </w:tcPr>
          <w:p w:rsidR="00AC2621" w:rsidRPr="00BE0C76" w:rsidRDefault="00AC2621" w:rsidP="00AC2621">
            <w:pPr>
              <w:rPr>
                <w:lang w:val="en-US"/>
              </w:rPr>
            </w:pPr>
            <w:r w:rsidRPr="00BE0C76">
              <w:rPr>
                <w:lang w:val="en-US"/>
              </w:rPr>
              <w:t>F</w:t>
            </w:r>
          </w:p>
        </w:tc>
        <w:tc>
          <w:tcPr>
            <w:tcW w:w="1600" w:type="dxa"/>
            <w:tcBorders>
              <w:bottom w:val="single" w:sz="4" w:space="0" w:color="auto"/>
            </w:tcBorders>
            <w:shd w:val="clear" w:color="auto" w:fill="FFFFFF"/>
          </w:tcPr>
          <w:p w:rsidR="00AC2621" w:rsidRPr="00BE0C76" w:rsidRDefault="00AC2621" w:rsidP="00AC2621">
            <w:pPr>
              <w:rPr>
                <w:lang w:val="en-US"/>
              </w:rPr>
            </w:pPr>
            <w:r w:rsidRPr="00BE0C76">
              <w:rPr>
                <w:lang w:val="en-US"/>
              </w:rPr>
              <w:t>Floor Stock</w:t>
            </w:r>
          </w:p>
        </w:tc>
        <w:tc>
          <w:tcPr>
            <w:tcW w:w="4400" w:type="dxa"/>
            <w:tcBorders>
              <w:bottom w:val="single" w:sz="4" w:space="0" w:color="auto"/>
            </w:tcBorders>
            <w:shd w:val="clear" w:color="auto" w:fill="FFFFFF"/>
          </w:tcPr>
          <w:p w:rsidR="00AC2621" w:rsidRPr="00BE0C76" w:rsidRDefault="00AC2621" w:rsidP="00AC2621">
            <w:pPr>
              <w:rPr>
                <w:lang w:val="en-US"/>
              </w:rPr>
            </w:pPr>
          </w:p>
        </w:tc>
        <w:tc>
          <w:tcPr>
            <w:tcW w:w="1200" w:type="dxa"/>
            <w:tcBorders>
              <w:bottom w:val="single" w:sz="4" w:space="0" w:color="auto"/>
            </w:tcBorders>
            <w:shd w:val="clear" w:color="auto" w:fill="FFFFFF"/>
          </w:tcPr>
          <w:p w:rsidR="00AC2621" w:rsidRPr="00BE0C76" w:rsidRDefault="00AC2621" w:rsidP="00AC2621">
            <w:pPr>
              <w:rPr>
                <w:lang w:val="en-US"/>
              </w:rPr>
            </w:pPr>
          </w:p>
        </w:tc>
        <w:tc>
          <w:tcPr>
            <w:tcW w:w="800" w:type="dxa"/>
            <w:tcBorders>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200" w:type="dxa"/>
            <w:shd w:val="clear" w:color="auto" w:fill="F3F3F3"/>
          </w:tcPr>
          <w:p w:rsidR="00AC2621" w:rsidRPr="00BE0C76" w:rsidRDefault="00AC2621" w:rsidP="00AC2621">
            <w:pPr>
              <w:rPr>
                <w:lang w:val="en-US"/>
              </w:rPr>
            </w:pPr>
            <w:r w:rsidRPr="00BE0C76">
              <w:rPr>
                <w:lang w:val="en-US"/>
              </w:rPr>
              <w:t>AD</w:t>
            </w:r>
          </w:p>
        </w:tc>
        <w:tc>
          <w:tcPr>
            <w:tcW w:w="1600" w:type="dxa"/>
            <w:shd w:val="clear" w:color="auto" w:fill="F3F3F3"/>
          </w:tcPr>
          <w:p w:rsidR="00AC2621" w:rsidRPr="00BE0C76" w:rsidRDefault="00AC2621" w:rsidP="00AC2621">
            <w:pPr>
              <w:rPr>
                <w:lang w:val="en-US"/>
              </w:rPr>
            </w:pPr>
            <w:r w:rsidRPr="00BE0C76">
              <w:rPr>
                <w:lang w:val="en-US"/>
              </w:rPr>
              <w:t>Automatic Dispensing</w:t>
            </w:r>
          </w:p>
        </w:tc>
        <w:tc>
          <w:tcPr>
            <w:tcW w:w="4400" w:type="dxa"/>
            <w:shd w:val="clear" w:color="auto" w:fill="F3F3F3"/>
          </w:tcPr>
          <w:p w:rsidR="00AC2621" w:rsidRPr="00BE0C76" w:rsidRDefault="00AC2621" w:rsidP="00AC2621">
            <w:pPr>
              <w:rPr>
                <w:lang w:val="en-US"/>
              </w:rPr>
            </w:pPr>
          </w:p>
        </w:tc>
        <w:tc>
          <w:tcPr>
            <w:tcW w:w="1200" w:type="dxa"/>
            <w:shd w:val="clear" w:color="auto" w:fill="F3F3F3"/>
          </w:tcPr>
          <w:p w:rsidR="00AC2621" w:rsidRPr="00BE0C76" w:rsidRDefault="00AC2621" w:rsidP="00AC2621">
            <w:pPr>
              <w:rPr>
                <w:lang w:val="en-US"/>
              </w:rPr>
            </w:pPr>
          </w:p>
        </w:tc>
        <w:tc>
          <w:tcPr>
            <w:tcW w:w="800" w:type="dxa"/>
            <w:shd w:val="clear" w:color="auto" w:fill="F3F3F3"/>
          </w:tcPr>
          <w:p w:rsidR="00AC2621" w:rsidRPr="00BE0C76" w:rsidRDefault="00AC2621" w:rsidP="00AC2621">
            <w:pPr>
              <w:rPr>
                <w:lang w:val="en-US"/>
              </w:rPr>
            </w:pPr>
          </w:p>
        </w:tc>
      </w:tr>
    </w:tbl>
    <w:p w:rsidR="00AC2621" w:rsidRPr="00BE0C76" w:rsidRDefault="00AC2621" w:rsidP="00AC2621">
      <w:pPr>
        <w:rPr>
          <w:lang w:val="en-US"/>
        </w:rPr>
      </w:pPr>
    </w:p>
    <w:p w:rsidR="00AC2621" w:rsidRPr="00BE0C76" w:rsidRDefault="00AC2621" w:rsidP="00AC2621">
      <w:pPr>
        <w:pStyle w:val="Heading3"/>
        <w:rPr>
          <w:lang w:val="en-US"/>
        </w:rPr>
      </w:pPr>
      <w:bookmarkStart w:id="256" w:name="_Toc26790080"/>
      <w:r w:rsidRPr="00BE0C76">
        <w:rPr>
          <w:lang w:val="en-US"/>
        </w:rPr>
        <w:t>0322 - Completion Status</w:t>
      </w:r>
      <w:bookmarkEnd w:id="256"/>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CompletionStatus</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for the status of the treatment administration event.</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no</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OID</w:t>
            </w:r>
          </w:p>
        </w:tc>
        <w:tc>
          <w:tcPr>
            <w:tcW w:w="7200" w:type="dxa"/>
            <w:shd w:val="clear" w:color="auto" w:fill="auto"/>
          </w:tcPr>
          <w:p w:rsidR="00AC2621" w:rsidRPr="00BE0C76" w:rsidRDefault="00AC2621" w:rsidP="00AC2621">
            <w:pPr>
              <w:pStyle w:val="OtherTableBody"/>
              <w:rPr>
                <w:lang w:val="en-US"/>
              </w:rPr>
            </w:pPr>
            <w:r w:rsidRPr="00BE0C76">
              <w:rPr>
                <w:lang w:val="en-US"/>
              </w:rPr>
              <w:t>2.16.840.1.113883.18.195</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7200" w:type="dxa"/>
            <w:shd w:val="clear" w:color="auto" w:fill="auto"/>
          </w:tcPr>
          <w:p w:rsidR="00AC2621" w:rsidRPr="00BE0C76" w:rsidRDefault="00AC2621" w:rsidP="00AC2621">
            <w:pPr>
              <w:pStyle w:val="OtherTableBody"/>
              <w:rPr>
                <w:lang w:val="en-US"/>
              </w:rPr>
            </w:pPr>
            <w:r w:rsidRPr="00BE0C76">
              <w:rPr>
                <w:lang w:val="en-US"/>
              </w:rPr>
              <w:t>completionStatus</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7200" w:type="dxa"/>
            <w:shd w:val="clear" w:color="auto" w:fill="auto"/>
          </w:tcPr>
          <w:p w:rsidR="00AC2621" w:rsidRPr="00BE0C76" w:rsidRDefault="00AC2621" w:rsidP="00AC2621">
            <w:pPr>
              <w:pStyle w:val="OtherTableBody"/>
              <w:rPr>
                <w:lang w:val="en-US"/>
              </w:rPr>
            </w:pPr>
            <w:r w:rsidRPr="00BE0C76">
              <w:rPr>
                <w:lang w:val="en-US"/>
              </w:rPr>
              <w:t>HL7-defined code system of concepts specifying the status of the treatment administration event segment.  Used in HL7 Version 2.x messaging in the Pharmacy Order Administration (RXA) segment.</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Effective Date</w:t>
            </w:r>
          </w:p>
        </w:tc>
        <w:tc>
          <w:tcPr>
            <w:tcW w:w="1400" w:type="dxa"/>
            <w:shd w:val="clear" w:color="auto" w:fill="auto"/>
          </w:tcPr>
          <w:p w:rsidR="00AC2621" w:rsidRPr="00BE0C76" w:rsidRDefault="00AC2621" w:rsidP="00AC2621">
            <w:pPr>
              <w:pStyle w:val="OtherTableBody"/>
              <w:rPr>
                <w:lang w:val="en-US"/>
              </w:rPr>
            </w:pPr>
            <w:r w:rsidRPr="00BE0C76">
              <w:rPr>
                <w:lang w:val="en-US"/>
              </w:rPr>
              <w:t>07.04.1997</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Version</w:t>
            </w:r>
          </w:p>
        </w:tc>
        <w:tc>
          <w:tcPr>
            <w:tcW w:w="1400" w:type="dxa"/>
            <w:shd w:val="clear" w:color="auto" w:fill="auto"/>
          </w:tcPr>
          <w:p w:rsidR="00AC2621" w:rsidRPr="00BE0C76" w:rsidRDefault="00AC2621" w:rsidP="00AC2621">
            <w:pPr>
              <w:pStyle w:val="OtherTableBody"/>
              <w:rPr>
                <w:lang w:val="en-US"/>
              </w:rPr>
            </w:pPr>
            <w:r w:rsidRPr="00BE0C76">
              <w:rPr>
                <w:lang w:val="en-US"/>
              </w:rPr>
              <w:t>1</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14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OID</w:t>
            </w:r>
          </w:p>
        </w:tc>
        <w:tc>
          <w:tcPr>
            <w:tcW w:w="6400" w:type="dxa"/>
            <w:shd w:val="clear" w:color="auto" w:fill="auto"/>
          </w:tcPr>
          <w:p w:rsidR="00AC2621" w:rsidRPr="00BE0C76" w:rsidRDefault="00AC2621" w:rsidP="00AC2621">
            <w:pPr>
              <w:pStyle w:val="OtherTableBody"/>
              <w:rPr>
                <w:lang w:val="en-US"/>
              </w:rPr>
            </w:pPr>
            <w:r w:rsidRPr="00BE0C76">
              <w:rPr>
                <w:lang w:val="en-US"/>
              </w:rPr>
              <w:t>2.16.840.1.113883.21.207</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6400" w:type="dxa"/>
            <w:shd w:val="clear" w:color="auto" w:fill="auto"/>
          </w:tcPr>
          <w:p w:rsidR="00AC2621" w:rsidRPr="00BE0C76" w:rsidRDefault="00AC2621" w:rsidP="00AC2621">
            <w:pPr>
              <w:pStyle w:val="OtherTableBody"/>
              <w:rPr>
                <w:lang w:val="en-US"/>
              </w:rPr>
            </w:pPr>
            <w:r w:rsidRPr="00BE0C76">
              <w:rPr>
                <w:lang w:val="en-US"/>
              </w:rPr>
              <w:t>hl7VS-completionStatus</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400" w:type="dxa"/>
            <w:shd w:val="clear" w:color="auto" w:fill="auto"/>
          </w:tcPr>
          <w:p w:rsidR="00AC2621" w:rsidRPr="00BE0C76" w:rsidRDefault="00AC2621" w:rsidP="00AC2621">
            <w:pPr>
              <w:pStyle w:val="OtherTableBody"/>
              <w:rPr>
                <w:lang w:val="en-US"/>
              </w:rPr>
            </w:pPr>
            <w:r w:rsidRPr="00BE0C76">
              <w:rPr>
                <w:lang w:val="en-US"/>
              </w:rPr>
              <w:t>Status codes used in the workflow of treatment administration events.</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Content Logical Definition</w:t>
            </w:r>
          </w:p>
        </w:tc>
        <w:tc>
          <w:tcPr>
            <w:tcW w:w="6400" w:type="dxa"/>
            <w:shd w:val="clear" w:color="auto" w:fill="auto"/>
          </w:tcPr>
          <w:p w:rsidR="00AC2621" w:rsidRPr="00BE0C76" w:rsidRDefault="00AC2621" w:rsidP="00AC2621">
            <w:pPr>
              <w:pStyle w:val="OtherTableBody"/>
              <w:rPr>
                <w:lang w:val="en-US"/>
              </w:rPr>
            </w:pPr>
            <w:r w:rsidRPr="00BE0C76">
              <w:rPr>
                <w:lang w:val="en-US"/>
              </w:rPr>
              <w:t>all codes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BE0C76" w:rsidTr="00AC2621">
        <w:tc>
          <w:tcPr>
            <w:tcW w:w="1800" w:type="dxa"/>
            <w:shd w:val="clear" w:color="auto" w:fill="F3F3F3"/>
          </w:tcPr>
          <w:p w:rsidR="00AC2621" w:rsidRPr="00BE0C76" w:rsidRDefault="00AC2621" w:rsidP="00AC2621">
            <w:pPr>
              <w:pStyle w:val="OtherTableHeader"/>
              <w:rPr>
                <w:lang w:val="en-US"/>
              </w:rPr>
            </w:pPr>
            <w:r w:rsidRPr="00BE0C76">
              <w:rPr>
                <w:lang w:val="en-US"/>
              </w:rPr>
              <w:t>Realm</w:t>
            </w:r>
          </w:p>
        </w:tc>
        <w:tc>
          <w:tcPr>
            <w:tcW w:w="2400" w:type="dxa"/>
            <w:shd w:val="clear" w:color="auto" w:fill="auto"/>
          </w:tcPr>
          <w:p w:rsidR="00AC2621" w:rsidRPr="00BE0C76" w:rsidRDefault="00AC2621" w:rsidP="00AC2621">
            <w:pPr>
              <w:pStyle w:val="OtherTableBody"/>
              <w:rPr>
                <w:lang w:val="en-US"/>
              </w:rPr>
            </w:pPr>
            <w:r w:rsidRPr="00BE0C76">
              <w:rPr>
                <w:lang w:val="en-US"/>
              </w:rPr>
              <w:t>universal</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0322</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HL7-defined table of codes specifying the status of the treatment administration event.</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HL7</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Steward</w:t>
            </w:r>
          </w:p>
        </w:tc>
        <w:tc>
          <w:tcPr>
            <w:tcW w:w="6600" w:type="dxa"/>
            <w:shd w:val="clear" w:color="auto" w:fill="auto"/>
          </w:tcPr>
          <w:p w:rsidR="00AC2621" w:rsidRPr="00BE0C76" w:rsidRDefault="00AC2621" w:rsidP="00AC2621">
            <w:pPr>
              <w:pStyle w:val="OtherTableBody"/>
              <w:rPr>
                <w:lang w:val="en-US"/>
              </w:rPr>
            </w:pPr>
            <w:r w:rsidRPr="00BE0C76">
              <w:rPr>
                <w:lang w:val="en-US"/>
              </w:rPr>
              <w:t>OO</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RXA-20</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0322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AC2621" w:rsidRPr="00BE0C76" w:rsidTr="00AC2621">
        <w:trPr>
          <w:tblHeader/>
        </w:trPr>
        <w:tc>
          <w:tcPr>
            <w:tcW w:w="12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Value</w:t>
            </w:r>
          </w:p>
        </w:tc>
        <w:tc>
          <w:tcPr>
            <w:tcW w:w="16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AC2621" w:rsidRPr="00BE0C76" w:rsidRDefault="00AC2621" w:rsidP="00AC2621">
            <w:pPr>
              <w:pStyle w:val="HL7TableHeader"/>
              <w:rPr>
                <w:lang w:val="en-US"/>
              </w:rPr>
            </w:pPr>
            <w:r w:rsidRPr="00BE0C76">
              <w:rPr>
                <w:lang w:val="en-US"/>
              </w:rPr>
              <w:t>Status</w:t>
            </w:r>
          </w:p>
        </w:tc>
      </w:tr>
      <w:tr w:rsidR="00AC2621" w:rsidRPr="00BE0C76" w:rsidTr="00AC2621">
        <w:tc>
          <w:tcPr>
            <w:tcW w:w="1200" w:type="dxa"/>
            <w:tcBorders>
              <w:bottom w:val="single" w:sz="4" w:space="0" w:color="auto"/>
            </w:tcBorders>
            <w:shd w:val="clear" w:color="auto" w:fill="FFFFFF"/>
          </w:tcPr>
          <w:p w:rsidR="00AC2621" w:rsidRPr="00BE0C76" w:rsidRDefault="00AC2621" w:rsidP="00AC2621">
            <w:pPr>
              <w:pStyle w:val="HL7TableBody"/>
              <w:rPr>
                <w:lang w:val="en-US"/>
              </w:rPr>
            </w:pPr>
            <w:r w:rsidRPr="00BE0C76">
              <w:rPr>
                <w:lang w:val="en-US"/>
              </w:rPr>
              <w:t>CP</w:t>
            </w:r>
          </w:p>
        </w:tc>
        <w:tc>
          <w:tcPr>
            <w:tcW w:w="1600" w:type="dxa"/>
            <w:tcBorders>
              <w:bottom w:val="single" w:sz="4" w:space="0" w:color="auto"/>
            </w:tcBorders>
            <w:shd w:val="clear" w:color="auto" w:fill="FFFFFF"/>
          </w:tcPr>
          <w:p w:rsidR="00AC2621" w:rsidRPr="00BE0C76" w:rsidRDefault="00AC2621" w:rsidP="00AC2621">
            <w:pPr>
              <w:pStyle w:val="HL7TableBody"/>
              <w:rPr>
                <w:lang w:val="en-US"/>
              </w:rPr>
            </w:pPr>
            <w:r w:rsidRPr="00BE0C76">
              <w:rPr>
                <w:lang w:val="en-US"/>
              </w:rPr>
              <w:t>Complete</w:t>
            </w:r>
          </w:p>
        </w:tc>
        <w:tc>
          <w:tcPr>
            <w:tcW w:w="4400" w:type="dxa"/>
            <w:tcBorders>
              <w:bottom w:val="single" w:sz="4" w:space="0" w:color="auto"/>
            </w:tcBorders>
            <w:shd w:val="clear" w:color="auto" w:fill="FFFFFF"/>
          </w:tcPr>
          <w:p w:rsidR="00AC2621" w:rsidRPr="00BE0C76" w:rsidRDefault="00AC2621" w:rsidP="00AC2621">
            <w:pPr>
              <w:pStyle w:val="HL7TableBody"/>
              <w:rPr>
                <w:lang w:val="en-US"/>
              </w:rPr>
            </w:pPr>
          </w:p>
        </w:tc>
        <w:tc>
          <w:tcPr>
            <w:tcW w:w="1200" w:type="dxa"/>
            <w:tcBorders>
              <w:bottom w:val="single" w:sz="4" w:space="0" w:color="auto"/>
            </w:tcBorders>
            <w:shd w:val="clear" w:color="auto" w:fill="FFFFFF"/>
          </w:tcPr>
          <w:p w:rsidR="00AC2621" w:rsidRPr="00BE0C76" w:rsidRDefault="00AC2621" w:rsidP="00AC2621">
            <w:pPr>
              <w:pStyle w:val="HL7TableBody"/>
              <w:rPr>
                <w:lang w:val="en-US"/>
              </w:rPr>
            </w:pPr>
          </w:p>
        </w:tc>
        <w:tc>
          <w:tcPr>
            <w:tcW w:w="800" w:type="dxa"/>
            <w:tcBorders>
              <w:bottom w:val="single" w:sz="4" w:space="0" w:color="auto"/>
            </w:tcBorders>
            <w:shd w:val="clear" w:color="auto" w:fill="FFFFFF"/>
          </w:tcPr>
          <w:p w:rsidR="00AC2621" w:rsidRPr="00BE0C76" w:rsidRDefault="00AC2621" w:rsidP="00AC2621">
            <w:pPr>
              <w:pStyle w:val="HL7TableBody"/>
              <w:rPr>
                <w:lang w:val="en-US"/>
              </w:rPr>
            </w:pPr>
          </w:p>
        </w:tc>
      </w:tr>
      <w:tr w:rsidR="00AC2621" w:rsidRPr="00BE0C76" w:rsidTr="00AC2621">
        <w:tc>
          <w:tcPr>
            <w:tcW w:w="1200" w:type="dxa"/>
            <w:tcBorders>
              <w:bottom w:val="single" w:sz="4" w:space="0" w:color="auto"/>
            </w:tcBorders>
            <w:shd w:val="clear" w:color="auto" w:fill="F3F3F3"/>
          </w:tcPr>
          <w:p w:rsidR="00AC2621" w:rsidRPr="00BE0C76" w:rsidRDefault="00AC2621" w:rsidP="00AC2621">
            <w:pPr>
              <w:rPr>
                <w:lang w:val="en-US"/>
              </w:rPr>
            </w:pPr>
            <w:r w:rsidRPr="00BE0C76">
              <w:rPr>
                <w:lang w:val="en-US"/>
              </w:rPr>
              <w:t>RE</w:t>
            </w:r>
          </w:p>
        </w:tc>
        <w:tc>
          <w:tcPr>
            <w:tcW w:w="1600" w:type="dxa"/>
            <w:tcBorders>
              <w:bottom w:val="single" w:sz="4" w:space="0" w:color="auto"/>
            </w:tcBorders>
            <w:shd w:val="clear" w:color="auto" w:fill="F3F3F3"/>
          </w:tcPr>
          <w:p w:rsidR="00AC2621" w:rsidRPr="00BE0C76" w:rsidRDefault="00AC2621" w:rsidP="00AC2621">
            <w:pPr>
              <w:rPr>
                <w:lang w:val="en-US"/>
              </w:rPr>
            </w:pPr>
            <w:r w:rsidRPr="00BE0C76">
              <w:rPr>
                <w:lang w:val="en-US"/>
              </w:rPr>
              <w:t>Refused</w:t>
            </w:r>
          </w:p>
        </w:tc>
        <w:tc>
          <w:tcPr>
            <w:tcW w:w="4400" w:type="dxa"/>
            <w:tcBorders>
              <w:bottom w:val="single" w:sz="4" w:space="0" w:color="auto"/>
            </w:tcBorders>
            <w:shd w:val="clear" w:color="auto" w:fill="F3F3F3"/>
          </w:tcPr>
          <w:p w:rsidR="00AC2621" w:rsidRPr="00BE0C76" w:rsidRDefault="00AC2621" w:rsidP="00AC2621">
            <w:pPr>
              <w:rPr>
                <w:lang w:val="en-US"/>
              </w:rPr>
            </w:pPr>
          </w:p>
        </w:tc>
        <w:tc>
          <w:tcPr>
            <w:tcW w:w="1200" w:type="dxa"/>
            <w:tcBorders>
              <w:bottom w:val="single" w:sz="4" w:space="0" w:color="auto"/>
            </w:tcBorders>
            <w:shd w:val="clear" w:color="auto" w:fill="F3F3F3"/>
          </w:tcPr>
          <w:p w:rsidR="00AC2621" w:rsidRPr="00BE0C76" w:rsidRDefault="00AC2621" w:rsidP="00AC2621">
            <w:pPr>
              <w:rPr>
                <w:lang w:val="en-US"/>
              </w:rPr>
            </w:pPr>
          </w:p>
        </w:tc>
        <w:tc>
          <w:tcPr>
            <w:tcW w:w="800" w:type="dxa"/>
            <w:tcBorders>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200" w:type="dxa"/>
            <w:tcBorders>
              <w:bottom w:val="single" w:sz="4" w:space="0" w:color="auto"/>
            </w:tcBorders>
            <w:shd w:val="clear" w:color="auto" w:fill="FFFFFF"/>
          </w:tcPr>
          <w:p w:rsidR="00AC2621" w:rsidRPr="00BE0C76" w:rsidRDefault="00AC2621" w:rsidP="00AC2621">
            <w:pPr>
              <w:rPr>
                <w:lang w:val="en-US"/>
              </w:rPr>
            </w:pPr>
            <w:r w:rsidRPr="00BE0C76">
              <w:rPr>
                <w:lang w:val="en-US"/>
              </w:rPr>
              <w:t>NA</w:t>
            </w:r>
          </w:p>
        </w:tc>
        <w:tc>
          <w:tcPr>
            <w:tcW w:w="1600" w:type="dxa"/>
            <w:tcBorders>
              <w:bottom w:val="single" w:sz="4" w:space="0" w:color="auto"/>
            </w:tcBorders>
            <w:shd w:val="clear" w:color="auto" w:fill="FFFFFF"/>
          </w:tcPr>
          <w:p w:rsidR="00AC2621" w:rsidRPr="00BE0C76" w:rsidRDefault="00AC2621" w:rsidP="00AC2621">
            <w:pPr>
              <w:rPr>
                <w:lang w:val="en-US"/>
              </w:rPr>
            </w:pPr>
            <w:r w:rsidRPr="00BE0C76">
              <w:rPr>
                <w:lang w:val="en-US"/>
              </w:rPr>
              <w:t>Not Administered</w:t>
            </w:r>
          </w:p>
        </w:tc>
        <w:tc>
          <w:tcPr>
            <w:tcW w:w="4400" w:type="dxa"/>
            <w:tcBorders>
              <w:bottom w:val="single" w:sz="4" w:space="0" w:color="auto"/>
            </w:tcBorders>
            <w:shd w:val="clear" w:color="auto" w:fill="FFFFFF"/>
          </w:tcPr>
          <w:p w:rsidR="00AC2621" w:rsidRPr="00BE0C76" w:rsidRDefault="00AC2621" w:rsidP="00AC2621">
            <w:pPr>
              <w:rPr>
                <w:lang w:val="en-US"/>
              </w:rPr>
            </w:pPr>
          </w:p>
        </w:tc>
        <w:tc>
          <w:tcPr>
            <w:tcW w:w="1200" w:type="dxa"/>
            <w:tcBorders>
              <w:bottom w:val="single" w:sz="4" w:space="0" w:color="auto"/>
            </w:tcBorders>
            <w:shd w:val="clear" w:color="auto" w:fill="FFFFFF"/>
          </w:tcPr>
          <w:p w:rsidR="00AC2621" w:rsidRPr="00BE0C76" w:rsidRDefault="00AC2621" w:rsidP="00AC2621">
            <w:pPr>
              <w:rPr>
                <w:lang w:val="en-US"/>
              </w:rPr>
            </w:pPr>
          </w:p>
        </w:tc>
        <w:tc>
          <w:tcPr>
            <w:tcW w:w="800" w:type="dxa"/>
            <w:tcBorders>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200" w:type="dxa"/>
            <w:shd w:val="clear" w:color="auto" w:fill="F3F3F3"/>
          </w:tcPr>
          <w:p w:rsidR="00AC2621" w:rsidRPr="00BE0C76" w:rsidRDefault="00AC2621" w:rsidP="00AC2621">
            <w:pPr>
              <w:rPr>
                <w:lang w:val="en-US"/>
              </w:rPr>
            </w:pPr>
            <w:r w:rsidRPr="00BE0C76">
              <w:rPr>
                <w:lang w:val="en-US"/>
              </w:rPr>
              <w:lastRenderedPageBreak/>
              <w:t>PA</w:t>
            </w:r>
          </w:p>
        </w:tc>
        <w:tc>
          <w:tcPr>
            <w:tcW w:w="1600" w:type="dxa"/>
            <w:shd w:val="clear" w:color="auto" w:fill="F3F3F3"/>
          </w:tcPr>
          <w:p w:rsidR="00AC2621" w:rsidRPr="00BE0C76" w:rsidRDefault="00AC2621" w:rsidP="00AC2621">
            <w:pPr>
              <w:rPr>
                <w:lang w:val="en-US"/>
              </w:rPr>
            </w:pPr>
            <w:r w:rsidRPr="00BE0C76">
              <w:rPr>
                <w:lang w:val="en-US"/>
              </w:rPr>
              <w:t>Partially Administered</w:t>
            </w:r>
          </w:p>
        </w:tc>
        <w:tc>
          <w:tcPr>
            <w:tcW w:w="4400" w:type="dxa"/>
            <w:shd w:val="clear" w:color="auto" w:fill="F3F3F3"/>
          </w:tcPr>
          <w:p w:rsidR="00AC2621" w:rsidRPr="00BE0C76" w:rsidRDefault="00AC2621" w:rsidP="00AC2621">
            <w:pPr>
              <w:rPr>
                <w:lang w:val="en-US"/>
              </w:rPr>
            </w:pPr>
          </w:p>
        </w:tc>
        <w:tc>
          <w:tcPr>
            <w:tcW w:w="1200" w:type="dxa"/>
            <w:shd w:val="clear" w:color="auto" w:fill="F3F3F3"/>
          </w:tcPr>
          <w:p w:rsidR="00AC2621" w:rsidRPr="00BE0C76" w:rsidRDefault="00AC2621" w:rsidP="00AC2621">
            <w:pPr>
              <w:rPr>
                <w:lang w:val="en-US"/>
              </w:rPr>
            </w:pPr>
          </w:p>
        </w:tc>
        <w:tc>
          <w:tcPr>
            <w:tcW w:w="800" w:type="dxa"/>
            <w:shd w:val="clear" w:color="auto" w:fill="F3F3F3"/>
          </w:tcPr>
          <w:p w:rsidR="00AC2621" w:rsidRPr="00BE0C76" w:rsidRDefault="00AC2621" w:rsidP="00AC2621">
            <w:pPr>
              <w:rPr>
                <w:lang w:val="en-US"/>
              </w:rPr>
            </w:pPr>
          </w:p>
        </w:tc>
      </w:tr>
    </w:tbl>
    <w:p w:rsidR="00AC2621" w:rsidRPr="00BE0C76" w:rsidRDefault="00AC2621" w:rsidP="00AC2621">
      <w:pPr>
        <w:rPr>
          <w:lang w:val="en-US"/>
        </w:rPr>
      </w:pPr>
    </w:p>
    <w:p w:rsidR="00AC2621" w:rsidRPr="00BE0C76" w:rsidRDefault="00AC2621" w:rsidP="00AC2621">
      <w:pPr>
        <w:pStyle w:val="Heading3"/>
        <w:rPr>
          <w:lang w:val="en-US"/>
        </w:rPr>
      </w:pPr>
      <w:bookmarkStart w:id="257" w:name="_Toc26790081"/>
      <w:r w:rsidRPr="00BE0C76">
        <w:rPr>
          <w:lang w:val="en-US"/>
        </w:rPr>
        <w:t>0324 - Location Characteristic ID</w:t>
      </w:r>
      <w:bookmarkEnd w:id="257"/>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LocationCharacteristicId</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for an identifier code to show which characteristic is being communicated with the segment.</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no</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OID</w:t>
            </w:r>
          </w:p>
        </w:tc>
        <w:tc>
          <w:tcPr>
            <w:tcW w:w="7200" w:type="dxa"/>
            <w:shd w:val="clear" w:color="auto" w:fill="auto"/>
          </w:tcPr>
          <w:p w:rsidR="00AC2621" w:rsidRPr="00BE0C76" w:rsidRDefault="00AC2621" w:rsidP="00AC2621">
            <w:pPr>
              <w:pStyle w:val="OtherTableBody"/>
              <w:rPr>
                <w:lang w:val="en-US"/>
              </w:rPr>
            </w:pPr>
            <w:r w:rsidRPr="00BE0C76">
              <w:rPr>
                <w:lang w:val="en-US"/>
              </w:rPr>
              <w:t>2.16.840.1.113883.18.197</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7200" w:type="dxa"/>
            <w:shd w:val="clear" w:color="auto" w:fill="auto"/>
          </w:tcPr>
          <w:p w:rsidR="00AC2621" w:rsidRPr="00BE0C76" w:rsidRDefault="00AC2621" w:rsidP="00AC2621">
            <w:pPr>
              <w:pStyle w:val="OtherTableBody"/>
              <w:rPr>
                <w:lang w:val="en-US"/>
              </w:rPr>
            </w:pPr>
            <w:r w:rsidRPr="00BE0C76">
              <w:rPr>
                <w:lang w:val="en-US"/>
              </w:rPr>
              <w:t>locationCharacteristic</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7200" w:type="dxa"/>
            <w:shd w:val="clear" w:color="auto" w:fill="auto"/>
          </w:tcPr>
          <w:p w:rsidR="00AC2621" w:rsidRPr="00BE0C76" w:rsidRDefault="00AC2621" w:rsidP="00AC2621">
            <w:pPr>
              <w:pStyle w:val="OtherTableBody"/>
              <w:rPr>
                <w:lang w:val="en-US"/>
              </w:rPr>
            </w:pPr>
            <w:r w:rsidRPr="00BE0C76">
              <w:rPr>
                <w:lang w:val="en-US"/>
              </w:rPr>
              <w:t>Code system of concepts specifying an identifier code to show which characteristic is being communicated with the segment.  Used in HL7 Version 2.x messaging in the Location Characteristic (LCH) segment.</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Effective Date</w:t>
            </w:r>
          </w:p>
        </w:tc>
        <w:tc>
          <w:tcPr>
            <w:tcW w:w="1400" w:type="dxa"/>
            <w:shd w:val="clear" w:color="auto" w:fill="auto"/>
          </w:tcPr>
          <w:p w:rsidR="00AC2621" w:rsidRPr="00BE0C76" w:rsidRDefault="00AC2621" w:rsidP="00AC2621">
            <w:pPr>
              <w:pStyle w:val="OtherTableBody"/>
              <w:rPr>
                <w:lang w:val="en-US"/>
              </w:rPr>
            </w:pPr>
            <w:r w:rsidRPr="00BE0C76">
              <w:rPr>
                <w:lang w:val="en-US"/>
              </w:rPr>
              <w:t>07.04.1997</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Version</w:t>
            </w:r>
          </w:p>
        </w:tc>
        <w:tc>
          <w:tcPr>
            <w:tcW w:w="1400" w:type="dxa"/>
            <w:shd w:val="clear" w:color="auto" w:fill="auto"/>
          </w:tcPr>
          <w:p w:rsidR="00AC2621" w:rsidRPr="00BE0C76" w:rsidRDefault="00AC2621" w:rsidP="00AC2621">
            <w:pPr>
              <w:pStyle w:val="OtherTableBody"/>
              <w:rPr>
                <w:lang w:val="en-US"/>
              </w:rPr>
            </w:pPr>
            <w:r w:rsidRPr="00BE0C76">
              <w:rPr>
                <w:lang w:val="en-US"/>
              </w:rPr>
              <w:t>1</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14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OID</w:t>
            </w:r>
          </w:p>
        </w:tc>
        <w:tc>
          <w:tcPr>
            <w:tcW w:w="6400" w:type="dxa"/>
            <w:shd w:val="clear" w:color="auto" w:fill="auto"/>
          </w:tcPr>
          <w:p w:rsidR="00AC2621" w:rsidRPr="00BE0C76" w:rsidRDefault="00AC2621" w:rsidP="00AC2621">
            <w:pPr>
              <w:pStyle w:val="OtherTableBody"/>
              <w:rPr>
                <w:lang w:val="en-US"/>
              </w:rPr>
            </w:pPr>
            <w:r w:rsidRPr="00BE0C76">
              <w:rPr>
                <w:lang w:val="en-US"/>
              </w:rPr>
              <w:t>2.16.840.1.113883.21.209</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6400" w:type="dxa"/>
            <w:shd w:val="clear" w:color="auto" w:fill="auto"/>
          </w:tcPr>
          <w:p w:rsidR="00AC2621" w:rsidRPr="00BE0C76" w:rsidRDefault="00AC2621" w:rsidP="00AC2621">
            <w:pPr>
              <w:pStyle w:val="OtherTableBody"/>
              <w:rPr>
                <w:lang w:val="en-US"/>
              </w:rPr>
            </w:pPr>
            <w:r w:rsidRPr="00BE0C76">
              <w:rPr>
                <w:lang w:val="en-US"/>
              </w:rPr>
              <w:t>hl7VS-locationCharacteristicId</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400" w:type="dxa"/>
            <w:shd w:val="clear" w:color="auto" w:fill="auto"/>
          </w:tcPr>
          <w:p w:rsidR="00AC2621" w:rsidRPr="00BE0C76" w:rsidRDefault="00AC2621" w:rsidP="00AC2621">
            <w:pPr>
              <w:pStyle w:val="OtherTableBody"/>
              <w:rPr>
                <w:lang w:val="en-US"/>
              </w:rPr>
            </w:pPr>
            <w:r w:rsidRPr="00BE0C76">
              <w:rPr>
                <w:lang w:val="en-US"/>
              </w:rPr>
              <w:t>Value Set of codes that specify an identifier code to show which characteristic is being communicated with the segment.</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Content Logical Definition</w:t>
            </w:r>
          </w:p>
        </w:tc>
        <w:tc>
          <w:tcPr>
            <w:tcW w:w="6400" w:type="dxa"/>
            <w:shd w:val="clear" w:color="auto" w:fill="auto"/>
          </w:tcPr>
          <w:p w:rsidR="00AC2621" w:rsidRPr="00BE0C76" w:rsidRDefault="00AC2621" w:rsidP="00AC2621">
            <w:pPr>
              <w:pStyle w:val="OtherTableBody"/>
              <w:rPr>
                <w:lang w:val="en-US"/>
              </w:rPr>
            </w:pPr>
            <w:r w:rsidRPr="00BE0C76">
              <w:rPr>
                <w:lang w:val="en-US"/>
              </w:rPr>
              <w:t>all codes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BE0C76" w:rsidTr="00AC2621">
        <w:tc>
          <w:tcPr>
            <w:tcW w:w="1800" w:type="dxa"/>
            <w:shd w:val="clear" w:color="auto" w:fill="F3F3F3"/>
          </w:tcPr>
          <w:p w:rsidR="00AC2621" w:rsidRPr="00BE0C76" w:rsidRDefault="00AC2621" w:rsidP="00AC2621">
            <w:pPr>
              <w:pStyle w:val="OtherTableHeader"/>
              <w:rPr>
                <w:lang w:val="en-US"/>
              </w:rPr>
            </w:pPr>
            <w:r w:rsidRPr="00BE0C76">
              <w:rPr>
                <w:lang w:val="en-US"/>
              </w:rPr>
              <w:t>Realm</w:t>
            </w:r>
          </w:p>
        </w:tc>
        <w:tc>
          <w:tcPr>
            <w:tcW w:w="2400" w:type="dxa"/>
            <w:shd w:val="clear" w:color="auto" w:fill="auto"/>
          </w:tcPr>
          <w:p w:rsidR="00AC2621" w:rsidRPr="00BE0C76" w:rsidRDefault="00AC2621" w:rsidP="00AC2621">
            <w:pPr>
              <w:pStyle w:val="OtherTableBody"/>
              <w:rPr>
                <w:lang w:val="en-US"/>
              </w:rPr>
            </w:pPr>
            <w:r w:rsidRPr="00BE0C76">
              <w:rPr>
                <w:lang w:val="en-US"/>
              </w:rPr>
              <w:t>example</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0324</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Table of codes specifying an identifier code to show which characteristic is being communicated with the segment.</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User</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Steward</w:t>
            </w:r>
          </w:p>
        </w:tc>
        <w:tc>
          <w:tcPr>
            <w:tcW w:w="6600" w:type="dxa"/>
            <w:shd w:val="clear" w:color="auto" w:fill="auto"/>
          </w:tcPr>
          <w:p w:rsidR="00AC2621" w:rsidRPr="00BE0C76" w:rsidRDefault="00AC2621" w:rsidP="00AC2621">
            <w:pPr>
              <w:pStyle w:val="OtherTableBody"/>
              <w:rPr>
                <w:lang w:val="en-US"/>
              </w:rPr>
            </w:pPr>
            <w:r w:rsidRPr="00BE0C76">
              <w:rPr>
                <w:lang w:val="en-US"/>
              </w:rPr>
              <w:t>InM/PA</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LCH-4</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0324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000"/>
        <w:gridCol w:w="1800"/>
        <w:gridCol w:w="1600"/>
        <w:gridCol w:w="800"/>
      </w:tblGrid>
      <w:tr w:rsidR="00AC2621" w:rsidRPr="00BE0C76" w:rsidTr="00AC2621">
        <w:trPr>
          <w:tblHeader/>
        </w:trPr>
        <w:tc>
          <w:tcPr>
            <w:tcW w:w="10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Value</w:t>
            </w:r>
          </w:p>
        </w:tc>
        <w:tc>
          <w:tcPr>
            <w:tcW w:w="40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Display Name</w:t>
            </w:r>
          </w:p>
        </w:tc>
        <w:tc>
          <w:tcPr>
            <w:tcW w:w="18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Definition</w:t>
            </w:r>
          </w:p>
        </w:tc>
        <w:tc>
          <w:tcPr>
            <w:tcW w:w="16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Status</w:t>
            </w:r>
          </w:p>
        </w:tc>
      </w:tr>
      <w:tr w:rsidR="00AC2621" w:rsidRPr="00BE0C76" w:rsidTr="00AC2621">
        <w:tc>
          <w:tcPr>
            <w:tcW w:w="10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r w:rsidRPr="00BE0C76">
              <w:rPr>
                <w:lang w:val="en-US"/>
              </w:rPr>
              <w:t>SMK</w:t>
            </w:r>
          </w:p>
        </w:tc>
        <w:tc>
          <w:tcPr>
            <w:tcW w:w="40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r w:rsidRPr="00BE0C76">
              <w:rPr>
                <w:lang w:val="en-US"/>
              </w:rPr>
              <w:t>Smoking</w:t>
            </w:r>
          </w:p>
        </w:tc>
        <w:tc>
          <w:tcPr>
            <w:tcW w:w="18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c>
          <w:tcPr>
            <w:tcW w:w="16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r>
      <w:tr w:rsidR="00AC2621" w:rsidRPr="00BE0C76" w:rsidTr="00AC2621">
        <w:tc>
          <w:tcPr>
            <w:tcW w:w="10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LIC</w:t>
            </w:r>
          </w:p>
        </w:tc>
        <w:tc>
          <w:tcPr>
            <w:tcW w:w="40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Licensed</w:t>
            </w:r>
          </w:p>
        </w:tc>
        <w:tc>
          <w:tcPr>
            <w:tcW w:w="18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16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0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IMP</w:t>
            </w:r>
          </w:p>
        </w:tc>
        <w:tc>
          <w:tcPr>
            <w:tcW w:w="40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Implant: can be used for radiation implant patients</w:t>
            </w:r>
          </w:p>
        </w:tc>
        <w:tc>
          <w:tcPr>
            <w:tcW w:w="18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16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0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SHA</w:t>
            </w:r>
          </w:p>
        </w:tc>
        <w:tc>
          <w:tcPr>
            <w:tcW w:w="40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Shadow: a temporary holding location that does not physically exist</w:t>
            </w:r>
          </w:p>
        </w:tc>
        <w:tc>
          <w:tcPr>
            <w:tcW w:w="18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16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0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INF</w:t>
            </w:r>
          </w:p>
        </w:tc>
        <w:tc>
          <w:tcPr>
            <w:tcW w:w="40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Infectious disease: this location can be used for isolation</w:t>
            </w:r>
          </w:p>
        </w:tc>
        <w:tc>
          <w:tcPr>
            <w:tcW w:w="18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16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0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PRL</w:t>
            </w:r>
          </w:p>
        </w:tc>
        <w:tc>
          <w:tcPr>
            <w:tcW w:w="40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Privacy level: indicating the level of private versus non-private room</w:t>
            </w:r>
          </w:p>
        </w:tc>
        <w:tc>
          <w:tcPr>
            <w:tcW w:w="18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16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0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LCR</w:t>
            </w:r>
          </w:p>
        </w:tc>
        <w:tc>
          <w:tcPr>
            <w:tcW w:w="40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Level of care</w:t>
            </w:r>
          </w:p>
        </w:tc>
        <w:tc>
          <w:tcPr>
            <w:tcW w:w="18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16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0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OVR</w:t>
            </w:r>
          </w:p>
        </w:tc>
        <w:tc>
          <w:tcPr>
            <w:tcW w:w="40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Overflow</w:t>
            </w:r>
          </w:p>
        </w:tc>
        <w:tc>
          <w:tcPr>
            <w:tcW w:w="18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16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0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lastRenderedPageBreak/>
              <w:t>STF</w:t>
            </w:r>
          </w:p>
        </w:tc>
        <w:tc>
          <w:tcPr>
            <w:tcW w:w="40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Bed is staffed</w:t>
            </w:r>
          </w:p>
        </w:tc>
        <w:tc>
          <w:tcPr>
            <w:tcW w:w="18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16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0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SET</w:t>
            </w:r>
          </w:p>
        </w:tc>
        <w:tc>
          <w:tcPr>
            <w:tcW w:w="40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Bed is set up</w:t>
            </w:r>
          </w:p>
        </w:tc>
        <w:tc>
          <w:tcPr>
            <w:tcW w:w="18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16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0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GEN</w:t>
            </w:r>
          </w:p>
        </w:tc>
        <w:tc>
          <w:tcPr>
            <w:tcW w:w="40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Gender of patient(s)</w:t>
            </w:r>
          </w:p>
        </w:tc>
        <w:tc>
          <w:tcPr>
            <w:tcW w:w="18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16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000" w:type="dxa"/>
            <w:tcBorders>
              <w:top w:val="single" w:sz="4" w:space="0" w:color="auto"/>
              <w:bottom w:val="double" w:sz="4" w:space="0" w:color="auto"/>
            </w:tcBorders>
            <w:shd w:val="clear" w:color="auto" w:fill="F3F3F3"/>
          </w:tcPr>
          <w:p w:rsidR="00AC2621" w:rsidRPr="00BE0C76" w:rsidRDefault="00AC2621" w:rsidP="00AC2621">
            <w:pPr>
              <w:rPr>
                <w:lang w:val="en-US"/>
              </w:rPr>
            </w:pPr>
            <w:r w:rsidRPr="00BE0C76">
              <w:rPr>
                <w:lang w:val="en-US"/>
              </w:rPr>
              <w:t>TEA</w:t>
            </w:r>
          </w:p>
        </w:tc>
        <w:tc>
          <w:tcPr>
            <w:tcW w:w="4000" w:type="dxa"/>
            <w:tcBorders>
              <w:top w:val="single" w:sz="4" w:space="0" w:color="auto"/>
              <w:bottom w:val="double" w:sz="4" w:space="0" w:color="auto"/>
            </w:tcBorders>
            <w:shd w:val="clear" w:color="auto" w:fill="F3F3F3"/>
          </w:tcPr>
          <w:p w:rsidR="00AC2621" w:rsidRPr="00BE0C76" w:rsidRDefault="00AC2621" w:rsidP="00AC2621">
            <w:pPr>
              <w:rPr>
                <w:lang w:val="en-US"/>
              </w:rPr>
            </w:pPr>
            <w:r w:rsidRPr="00BE0C76">
              <w:rPr>
                <w:lang w:val="en-US"/>
              </w:rPr>
              <w:t>Teaching location</w:t>
            </w:r>
          </w:p>
        </w:tc>
        <w:tc>
          <w:tcPr>
            <w:tcW w:w="1800" w:type="dxa"/>
            <w:tcBorders>
              <w:top w:val="single" w:sz="4" w:space="0" w:color="auto"/>
              <w:bottom w:val="double" w:sz="4" w:space="0" w:color="auto"/>
            </w:tcBorders>
            <w:shd w:val="clear" w:color="auto" w:fill="F3F3F3"/>
          </w:tcPr>
          <w:p w:rsidR="00AC2621" w:rsidRPr="00BE0C76" w:rsidRDefault="00AC2621" w:rsidP="00AC2621">
            <w:pPr>
              <w:rPr>
                <w:lang w:val="en-US"/>
              </w:rPr>
            </w:pPr>
          </w:p>
        </w:tc>
        <w:tc>
          <w:tcPr>
            <w:tcW w:w="1600" w:type="dxa"/>
            <w:tcBorders>
              <w:top w:val="single" w:sz="4" w:space="0" w:color="auto"/>
              <w:bottom w:val="doub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double" w:sz="4" w:space="0" w:color="auto"/>
            </w:tcBorders>
            <w:shd w:val="clear" w:color="auto" w:fill="F3F3F3"/>
          </w:tcPr>
          <w:p w:rsidR="00AC2621" w:rsidRPr="00BE0C76" w:rsidRDefault="00AC2621" w:rsidP="00AC2621">
            <w:pPr>
              <w:rPr>
                <w:lang w:val="en-US"/>
              </w:rPr>
            </w:pPr>
          </w:p>
        </w:tc>
      </w:tr>
    </w:tbl>
    <w:p w:rsidR="00AC2621" w:rsidRPr="00BE0C76" w:rsidRDefault="00AC2621" w:rsidP="00AC2621">
      <w:pPr>
        <w:rPr>
          <w:lang w:val="en-US"/>
        </w:rPr>
      </w:pPr>
    </w:p>
    <w:p w:rsidR="00AC2621" w:rsidRPr="00BE0C76" w:rsidRDefault="00AC2621" w:rsidP="00AC2621">
      <w:pPr>
        <w:pStyle w:val="Heading3"/>
        <w:rPr>
          <w:lang w:val="en-US"/>
        </w:rPr>
      </w:pPr>
      <w:bookmarkStart w:id="258" w:name="_Toc26790082"/>
      <w:r w:rsidRPr="00BE0C76">
        <w:rPr>
          <w:lang w:val="en-US"/>
        </w:rPr>
        <w:t>0325 - Location Relationship ID</w:t>
      </w:r>
      <w:bookmarkEnd w:id="258"/>
    </w:p>
    <w:p w:rsidR="00AC2621" w:rsidRPr="00BE0C76" w:rsidRDefault="00AC2621" w:rsidP="00AC262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Name</w:t>
            </w:r>
          </w:p>
        </w:tc>
        <w:tc>
          <w:tcPr>
            <w:tcW w:w="6600" w:type="dxa"/>
            <w:shd w:val="clear" w:color="auto" w:fill="auto"/>
          </w:tcPr>
          <w:p w:rsidR="00AC2621" w:rsidRPr="00BE0C76" w:rsidRDefault="00AC2621" w:rsidP="00AC2621">
            <w:pPr>
              <w:pStyle w:val="OtherTableBody"/>
              <w:rPr>
                <w:lang w:val="en-US"/>
              </w:rPr>
            </w:pPr>
            <w:r w:rsidRPr="00BE0C76">
              <w:rPr>
                <w:lang w:val="en-US"/>
              </w:rPr>
              <w:t>LocationRelationshipId</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The domain of possible values for an identifier code to show which relationship is being communicated with the segment.</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Concept Domain Only</w:t>
            </w:r>
          </w:p>
        </w:tc>
        <w:tc>
          <w:tcPr>
            <w:tcW w:w="6600" w:type="dxa"/>
            <w:shd w:val="clear" w:color="auto" w:fill="auto"/>
          </w:tcPr>
          <w:p w:rsidR="00AC2621" w:rsidRPr="00BE0C76" w:rsidRDefault="00AC2621" w:rsidP="00AC2621">
            <w:pPr>
              <w:pStyle w:val="OtherTableBody"/>
              <w:rPr>
                <w:lang w:val="en-US"/>
              </w:rPr>
            </w:pPr>
            <w:r w:rsidRPr="00BE0C76">
              <w:rPr>
                <w:lang w:val="en-US"/>
              </w:rPr>
              <w:t>no</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OID</w:t>
            </w:r>
          </w:p>
        </w:tc>
        <w:tc>
          <w:tcPr>
            <w:tcW w:w="7200" w:type="dxa"/>
            <w:shd w:val="clear" w:color="auto" w:fill="auto"/>
          </w:tcPr>
          <w:p w:rsidR="00AC2621" w:rsidRPr="00BE0C76" w:rsidRDefault="00AC2621" w:rsidP="00AC2621">
            <w:pPr>
              <w:pStyle w:val="OtherTableBody"/>
              <w:rPr>
                <w:lang w:val="en-US"/>
              </w:rPr>
            </w:pPr>
            <w:r w:rsidRPr="00BE0C76">
              <w:rPr>
                <w:lang w:val="en-US"/>
              </w:rPr>
              <w:t>2.16.840.1.113883.18.198</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7200" w:type="dxa"/>
            <w:shd w:val="clear" w:color="auto" w:fill="auto"/>
          </w:tcPr>
          <w:p w:rsidR="00AC2621" w:rsidRPr="00BE0C76" w:rsidRDefault="00AC2621" w:rsidP="00AC2621">
            <w:pPr>
              <w:pStyle w:val="OtherTableBody"/>
              <w:rPr>
                <w:lang w:val="en-US"/>
              </w:rPr>
            </w:pPr>
            <w:r w:rsidRPr="00BE0C76">
              <w:rPr>
                <w:lang w:val="en-US"/>
              </w:rPr>
              <w:t>locationRelationship</w:t>
            </w:r>
          </w:p>
        </w:tc>
      </w:tr>
      <w:tr w:rsidR="00AC2621" w:rsidRPr="00BE0C76" w:rsidTr="00AC2621">
        <w:tc>
          <w:tcPr>
            <w:tcW w:w="20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7200" w:type="dxa"/>
            <w:shd w:val="clear" w:color="auto" w:fill="auto"/>
          </w:tcPr>
          <w:p w:rsidR="00AC2621" w:rsidRPr="00BE0C76" w:rsidRDefault="00AC2621" w:rsidP="00AC2621">
            <w:pPr>
              <w:pStyle w:val="OtherTableBody"/>
              <w:rPr>
                <w:lang w:val="en-US"/>
              </w:rPr>
            </w:pPr>
            <w:r w:rsidRPr="00BE0C76">
              <w:rPr>
                <w:lang w:val="en-US"/>
              </w:rPr>
              <w:t>Code system of concepts specifying an identifier code to show which relationship is being communicated with the segment.  Used in HL7 Version 2.x messaging in the Location Relationship (LRL) segment.</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Effective Date</w:t>
            </w:r>
          </w:p>
        </w:tc>
        <w:tc>
          <w:tcPr>
            <w:tcW w:w="1400" w:type="dxa"/>
            <w:shd w:val="clear" w:color="auto" w:fill="auto"/>
          </w:tcPr>
          <w:p w:rsidR="00AC2621" w:rsidRPr="00BE0C76" w:rsidRDefault="00AC2621" w:rsidP="00AC2621">
            <w:pPr>
              <w:pStyle w:val="OtherTableBody"/>
              <w:rPr>
                <w:lang w:val="en-US"/>
              </w:rPr>
            </w:pPr>
            <w:r w:rsidRPr="00BE0C76">
              <w:rPr>
                <w:lang w:val="en-US"/>
              </w:rPr>
              <w:t>07.04.1997</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Version</w:t>
            </w:r>
          </w:p>
        </w:tc>
        <w:tc>
          <w:tcPr>
            <w:tcW w:w="1400" w:type="dxa"/>
            <w:shd w:val="clear" w:color="auto" w:fill="auto"/>
          </w:tcPr>
          <w:p w:rsidR="00AC2621" w:rsidRPr="00BE0C76" w:rsidRDefault="00AC2621" w:rsidP="00AC2621">
            <w:pPr>
              <w:pStyle w:val="OtherTableBody"/>
              <w:rPr>
                <w:lang w:val="en-US"/>
              </w:rPr>
            </w:pPr>
            <w:r w:rsidRPr="00BE0C76">
              <w:rPr>
                <w:lang w:val="en-US"/>
              </w:rPr>
              <w:t>1</w:t>
            </w:r>
          </w:p>
        </w:tc>
      </w:tr>
      <w:tr w:rsidR="00AC2621" w:rsidRPr="00BE0C76" w:rsidTr="00AC2621">
        <w:tc>
          <w:tcPr>
            <w:tcW w:w="24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14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OID</w:t>
            </w:r>
          </w:p>
        </w:tc>
        <w:tc>
          <w:tcPr>
            <w:tcW w:w="6400" w:type="dxa"/>
            <w:shd w:val="clear" w:color="auto" w:fill="auto"/>
          </w:tcPr>
          <w:p w:rsidR="00AC2621" w:rsidRPr="00BE0C76" w:rsidRDefault="00AC2621" w:rsidP="00AC2621">
            <w:pPr>
              <w:pStyle w:val="OtherTableBody"/>
              <w:rPr>
                <w:lang w:val="en-US"/>
              </w:rPr>
            </w:pPr>
            <w:r w:rsidRPr="00BE0C76">
              <w:rPr>
                <w:lang w:val="en-US"/>
              </w:rPr>
              <w:t>2.16.840.1.113883.21.210</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symbolicName</w:t>
            </w:r>
          </w:p>
        </w:tc>
        <w:tc>
          <w:tcPr>
            <w:tcW w:w="6400" w:type="dxa"/>
            <w:shd w:val="clear" w:color="auto" w:fill="auto"/>
          </w:tcPr>
          <w:p w:rsidR="00AC2621" w:rsidRPr="00BE0C76" w:rsidRDefault="00AC2621" w:rsidP="00AC2621">
            <w:pPr>
              <w:pStyle w:val="OtherTableBody"/>
              <w:rPr>
                <w:lang w:val="en-US"/>
              </w:rPr>
            </w:pPr>
            <w:r w:rsidRPr="00BE0C76">
              <w:rPr>
                <w:lang w:val="en-US"/>
              </w:rPr>
              <w:t>hl7VS-locationRelationshipId</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400" w:type="dxa"/>
            <w:shd w:val="clear" w:color="auto" w:fill="auto"/>
          </w:tcPr>
          <w:p w:rsidR="00AC2621" w:rsidRPr="00BE0C76" w:rsidRDefault="00AC2621" w:rsidP="00AC2621">
            <w:pPr>
              <w:pStyle w:val="OtherTableBody"/>
              <w:rPr>
                <w:lang w:val="en-US"/>
              </w:rPr>
            </w:pPr>
            <w:r w:rsidRPr="00BE0C76">
              <w:rPr>
                <w:lang w:val="en-US"/>
              </w:rPr>
              <w:t>Value Set of codes that specify an identifier code to show which relationship is being communicated with the segment.</w:t>
            </w:r>
          </w:p>
        </w:tc>
      </w:tr>
      <w:tr w:rsidR="00AC2621" w:rsidRPr="00BE0C76" w:rsidTr="00AC2621">
        <w:tc>
          <w:tcPr>
            <w:tcW w:w="2800" w:type="dxa"/>
            <w:shd w:val="clear" w:color="auto" w:fill="F3F3F3"/>
          </w:tcPr>
          <w:p w:rsidR="00AC2621" w:rsidRPr="00BE0C76" w:rsidRDefault="00AC2621" w:rsidP="00AC2621">
            <w:pPr>
              <w:pStyle w:val="OtherTableHeader"/>
              <w:rPr>
                <w:lang w:val="en-US"/>
              </w:rPr>
            </w:pPr>
            <w:r w:rsidRPr="00BE0C76">
              <w:rPr>
                <w:lang w:val="en-US"/>
              </w:rPr>
              <w:t>Content Logical Definition</w:t>
            </w:r>
          </w:p>
        </w:tc>
        <w:tc>
          <w:tcPr>
            <w:tcW w:w="6400" w:type="dxa"/>
            <w:shd w:val="clear" w:color="auto" w:fill="auto"/>
          </w:tcPr>
          <w:p w:rsidR="00AC2621" w:rsidRPr="00BE0C76" w:rsidRDefault="00AC2621" w:rsidP="00AC2621">
            <w:pPr>
              <w:pStyle w:val="OtherTableBody"/>
              <w:rPr>
                <w:lang w:val="en-US"/>
              </w:rPr>
            </w:pPr>
            <w:r w:rsidRPr="00BE0C76">
              <w:rPr>
                <w:lang w:val="en-US"/>
              </w:rPr>
              <w:t>all codes</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AC2621" w:rsidRPr="00BE0C76" w:rsidTr="00AC2621">
        <w:tc>
          <w:tcPr>
            <w:tcW w:w="1800" w:type="dxa"/>
            <w:shd w:val="clear" w:color="auto" w:fill="F3F3F3"/>
          </w:tcPr>
          <w:p w:rsidR="00AC2621" w:rsidRPr="00BE0C76" w:rsidRDefault="00AC2621" w:rsidP="00AC2621">
            <w:pPr>
              <w:pStyle w:val="OtherTableHeader"/>
              <w:rPr>
                <w:lang w:val="en-US"/>
              </w:rPr>
            </w:pPr>
            <w:r w:rsidRPr="00BE0C76">
              <w:rPr>
                <w:lang w:val="en-US"/>
              </w:rPr>
              <w:t>Realm</w:t>
            </w:r>
          </w:p>
        </w:tc>
        <w:tc>
          <w:tcPr>
            <w:tcW w:w="2400" w:type="dxa"/>
            <w:shd w:val="clear" w:color="auto" w:fill="auto"/>
          </w:tcPr>
          <w:p w:rsidR="00AC2621" w:rsidRPr="00BE0C76" w:rsidRDefault="00AC2621" w:rsidP="00AC2621">
            <w:pPr>
              <w:pStyle w:val="OtherTableBody"/>
              <w:rPr>
                <w:lang w:val="en-US"/>
              </w:rPr>
            </w:pPr>
            <w:r w:rsidRPr="00BE0C76">
              <w:rPr>
                <w:lang w:val="en-US"/>
              </w:rPr>
              <w:t>example</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Table</w:t>
            </w:r>
          </w:p>
        </w:tc>
        <w:tc>
          <w:tcPr>
            <w:tcW w:w="6600" w:type="dxa"/>
            <w:shd w:val="clear" w:color="auto" w:fill="auto"/>
          </w:tcPr>
          <w:p w:rsidR="00AC2621" w:rsidRPr="00BE0C76" w:rsidRDefault="00AC2621" w:rsidP="00AC2621">
            <w:pPr>
              <w:pStyle w:val="OtherTableBody"/>
              <w:rPr>
                <w:lang w:val="en-US"/>
              </w:rPr>
            </w:pPr>
            <w:r w:rsidRPr="00BE0C76">
              <w:rPr>
                <w:lang w:val="en-US"/>
              </w:rPr>
              <w:t>0325</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Description</w:t>
            </w:r>
          </w:p>
        </w:tc>
        <w:tc>
          <w:tcPr>
            <w:tcW w:w="6600" w:type="dxa"/>
            <w:shd w:val="clear" w:color="auto" w:fill="auto"/>
          </w:tcPr>
          <w:p w:rsidR="00AC2621" w:rsidRPr="00BE0C76" w:rsidRDefault="00AC2621" w:rsidP="00AC2621">
            <w:pPr>
              <w:pStyle w:val="OtherTableBody"/>
              <w:rPr>
                <w:lang w:val="en-US"/>
              </w:rPr>
            </w:pPr>
            <w:r w:rsidRPr="00BE0C76">
              <w:rPr>
                <w:lang w:val="en-US"/>
              </w:rPr>
              <w:t>Table of codes specifying an identifier code to show which relationship is being communicated with the segment.</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Type</w:t>
            </w:r>
          </w:p>
        </w:tc>
        <w:tc>
          <w:tcPr>
            <w:tcW w:w="6600" w:type="dxa"/>
            <w:shd w:val="clear" w:color="auto" w:fill="auto"/>
          </w:tcPr>
          <w:p w:rsidR="00AC2621" w:rsidRPr="00BE0C76" w:rsidRDefault="00AC2621" w:rsidP="00AC2621">
            <w:pPr>
              <w:pStyle w:val="OtherTableBody"/>
              <w:rPr>
                <w:lang w:val="en-US"/>
              </w:rPr>
            </w:pPr>
            <w:r w:rsidRPr="00BE0C76">
              <w:rPr>
                <w:lang w:val="en-US"/>
              </w:rPr>
              <w:t>User</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Steward</w:t>
            </w:r>
          </w:p>
        </w:tc>
        <w:tc>
          <w:tcPr>
            <w:tcW w:w="6600" w:type="dxa"/>
            <w:shd w:val="clear" w:color="auto" w:fill="auto"/>
          </w:tcPr>
          <w:p w:rsidR="00AC2621" w:rsidRPr="00BE0C76" w:rsidRDefault="00AC2621" w:rsidP="00AC2621">
            <w:pPr>
              <w:pStyle w:val="OtherTableBody"/>
              <w:rPr>
                <w:lang w:val="en-US"/>
              </w:rPr>
            </w:pPr>
            <w:r w:rsidRPr="00BE0C76">
              <w:rPr>
                <w:lang w:val="en-US"/>
              </w:rPr>
              <w:t>InM/PA</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where used</w:t>
            </w:r>
          </w:p>
        </w:tc>
        <w:tc>
          <w:tcPr>
            <w:tcW w:w="6600" w:type="dxa"/>
            <w:shd w:val="clear" w:color="auto" w:fill="auto"/>
          </w:tcPr>
          <w:p w:rsidR="00AC2621" w:rsidRPr="00BE0C76" w:rsidRDefault="00AC2621" w:rsidP="00AC2621">
            <w:pPr>
              <w:pStyle w:val="OtherTableBody"/>
              <w:rPr>
                <w:lang w:val="en-US"/>
              </w:rPr>
            </w:pPr>
            <w:r w:rsidRPr="00BE0C76">
              <w:rPr>
                <w:lang w:val="en-US"/>
              </w:rPr>
              <w:t>LRL-4</w:t>
            </w:r>
          </w:p>
        </w:tc>
      </w:tr>
      <w:tr w:rsidR="00AC2621" w:rsidRPr="00BE0C76" w:rsidTr="00AC2621">
        <w:tc>
          <w:tcPr>
            <w:tcW w:w="2600" w:type="dxa"/>
            <w:shd w:val="clear" w:color="auto" w:fill="F3F3F3"/>
          </w:tcPr>
          <w:p w:rsidR="00AC2621" w:rsidRPr="00BE0C76" w:rsidRDefault="00AC2621" w:rsidP="00AC2621">
            <w:pPr>
              <w:pStyle w:val="OtherTableHeader"/>
              <w:rPr>
                <w:lang w:val="en-US"/>
              </w:rPr>
            </w:pPr>
            <w:r w:rsidRPr="00BE0C76">
              <w:rPr>
                <w:lang w:val="en-US"/>
              </w:rPr>
              <w:t>HL7 Version Introduced</w:t>
            </w:r>
          </w:p>
        </w:tc>
        <w:tc>
          <w:tcPr>
            <w:tcW w:w="6600" w:type="dxa"/>
            <w:shd w:val="clear" w:color="auto" w:fill="auto"/>
          </w:tcPr>
          <w:p w:rsidR="00AC2621" w:rsidRPr="00BE0C76" w:rsidRDefault="00AC2621" w:rsidP="00AC2621">
            <w:pPr>
              <w:pStyle w:val="OtherTableBody"/>
              <w:rPr>
                <w:lang w:val="en-US"/>
              </w:rPr>
            </w:pPr>
            <w:r w:rsidRPr="00BE0C76">
              <w:rPr>
                <w:lang w:val="en-US"/>
              </w:rPr>
              <w:t>2.3</w:t>
            </w:r>
          </w:p>
        </w:tc>
      </w:tr>
    </w:tbl>
    <w:p w:rsidR="00AC2621" w:rsidRPr="00BE0C76" w:rsidRDefault="00AC2621" w:rsidP="00AC2621">
      <w:pPr>
        <w:rPr>
          <w:lang w:val="en-US"/>
        </w:rPr>
      </w:pPr>
    </w:p>
    <w:p w:rsidR="00AC2621" w:rsidRPr="00BE0C76" w:rsidRDefault="00AC2621" w:rsidP="00AC2621">
      <w:pPr>
        <w:pStyle w:val="Subheading"/>
        <w:rPr>
          <w:lang w:val="en-US"/>
        </w:rPr>
      </w:pPr>
      <w:r w:rsidRPr="00BE0C76">
        <w:rPr>
          <w:lang w:val="en-US"/>
        </w:rPr>
        <w:t>Table 0325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600"/>
        <w:gridCol w:w="2200"/>
        <w:gridCol w:w="1600"/>
        <w:gridCol w:w="800"/>
      </w:tblGrid>
      <w:tr w:rsidR="00AC2621" w:rsidRPr="00BE0C76" w:rsidTr="00AC2621">
        <w:trPr>
          <w:tblHeader/>
        </w:trPr>
        <w:tc>
          <w:tcPr>
            <w:tcW w:w="10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Value</w:t>
            </w:r>
          </w:p>
        </w:tc>
        <w:tc>
          <w:tcPr>
            <w:tcW w:w="36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Display Name</w:t>
            </w:r>
          </w:p>
        </w:tc>
        <w:tc>
          <w:tcPr>
            <w:tcW w:w="22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Definition</w:t>
            </w:r>
          </w:p>
        </w:tc>
        <w:tc>
          <w:tcPr>
            <w:tcW w:w="16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AC2621" w:rsidRPr="00BE0C76" w:rsidRDefault="00AC2621" w:rsidP="00AC2621">
            <w:pPr>
              <w:pStyle w:val="UserTableHeader"/>
              <w:rPr>
                <w:lang w:val="en-US"/>
              </w:rPr>
            </w:pPr>
            <w:r w:rsidRPr="00BE0C76">
              <w:rPr>
                <w:lang w:val="en-US"/>
              </w:rPr>
              <w:t>Status</w:t>
            </w:r>
          </w:p>
        </w:tc>
      </w:tr>
      <w:tr w:rsidR="00AC2621" w:rsidRPr="00BE0C76" w:rsidTr="00AC2621">
        <w:tc>
          <w:tcPr>
            <w:tcW w:w="10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r w:rsidRPr="00BE0C76">
              <w:rPr>
                <w:lang w:val="en-US"/>
              </w:rPr>
              <w:t>RX</w:t>
            </w:r>
          </w:p>
        </w:tc>
        <w:tc>
          <w:tcPr>
            <w:tcW w:w="36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r w:rsidRPr="00BE0C76">
              <w:rPr>
                <w:lang w:val="en-US"/>
              </w:rPr>
              <w:t>Nearest  pharmacy</w:t>
            </w:r>
          </w:p>
        </w:tc>
        <w:tc>
          <w:tcPr>
            <w:tcW w:w="22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c>
          <w:tcPr>
            <w:tcW w:w="16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pStyle w:val="UserTableBody"/>
              <w:rPr>
                <w:lang w:val="en-US"/>
              </w:rPr>
            </w:pPr>
          </w:p>
        </w:tc>
      </w:tr>
      <w:tr w:rsidR="00AC2621" w:rsidRPr="00BE0C76" w:rsidTr="00AC2621">
        <w:tc>
          <w:tcPr>
            <w:tcW w:w="10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RX2</w:t>
            </w:r>
          </w:p>
        </w:tc>
        <w:tc>
          <w:tcPr>
            <w:tcW w:w="36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Second nearest pharmacy</w:t>
            </w:r>
          </w:p>
        </w:tc>
        <w:tc>
          <w:tcPr>
            <w:tcW w:w="22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16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0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LAB</w:t>
            </w:r>
          </w:p>
        </w:tc>
        <w:tc>
          <w:tcPr>
            <w:tcW w:w="36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Nearest  lab</w:t>
            </w:r>
          </w:p>
        </w:tc>
        <w:tc>
          <w:tcPr>
            <w:tcW w:w="22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16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0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LB2</w:t>
            </w:r>
          </w:p>
        </w:tc>
        <w:tc>
          <w:tcPr>
            <w:tcW w:w="36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Second nearest lab</w:t>
            </w:r>
          </w:p>
        </w:tc>
        <w:tc>
          <w:tcPr>
            <w:tcW w:w="22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16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0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DTY</w:t>
            </w:r>
          </w:p>
        </w:tc>
        <w:tc>
          <w:tcPr>
            <w:tcW w:w="3600" w:type="dxa"/>
            <w:tcBorders>
              <w:top w:val="single" w:sz="4" w:space="0" w:color="auto"/>
              <w:bottom w:val="single" w:sz="4" w:space="0" w:color="auto"/>
            </w:tcBorders>
            <w:shd w:val="clear" w:color="auto" w:fill="FFFFFF"/>
          </w:tcPr>
          <w:p w:rsidR="00AC2621" w:rsidRPr="00BE0C76" w:rsidRDefault="00AC2621" w:rsidP="00AC2621">
            <w:pPr>
              <w:rPr>
                <w:lang w:val="en-US"/>
              </w:rPr>
            </w:pPr>
            <w:r w:rsidRPr="00BE0C76">
              <w:rPr>
                <w:lang w:val="en-US"/>
              </w:rPr>
              <w:t>Nearest  dietary location</w:t>
            </w:r>
          </w:p>
        </w:tc>
        <w:tc>
          <w:tcPr>
            <w:tcW w:w="22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1600" w:type="dxa"/>
            <w:tcBorders>
              <w:top w:val="single" w:sz="4" w:space="0" w:color="auto"/>
              <w:bottom w:val="single" w:sz="4" w:space="0" w:color="auto"/>
            </w:tcBorders>
            <w:shd w:val="clear" w:color="auto" w:fill="FFFFFF"/>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FFFFF"/>
          </w:tcPr>
          <w:p w:rsidR="00AC2621" w:rsidRPr="00BE0C76" w:rsidRDefault="00AC2621" w:rsidP="00AC2621">
            <w:pPr>
              <w:rPr>
                <w:lang w:val="en-US"/>
              </w:rPr>
            </w:pPr>
          </w:p>
        </w:tc>
      </w:tr>
      <w:tr w:rsidR="00AC2621" w:rsidRPr="00BE0C76" w:rsidTr="00AC2621">
        <w:tc>
          <w:tcPr>
            <w:tcW w:w="10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ALI</w:t>
            </w:r>
          </w:p>
        </w:tc>
        <w:tc>
          <w:tcPr>
            <w:tcW w:w="3600" w:type="dxa"/>
            <w:tcBorders>
              <w:top w:val="single" w:sz="4" w:space="0" w:color="auto"/>
              <w:bottom w:val="single" w:sz="4" w:space="0" w:color="auto"/>
            </w:tcBorders>
            <w:shd w:val="clear" w:color="auto" w:fill="F3F3F3"/>
          </w:tcPr>
          <w:p w:rsidR="00AC2621" w:rsidRPr="00BE0C76" w:rsidRDefault="00AC2621" w:rsidP="00AC2621">
            <w:pPr>
              <w:rPr>
                <w:lang w:val="en-US"/>
              </w:rPr>
            </w:pPr>
            <w:r w:rsidRPr="00BE0C76">
              <w:rPr>
                <w:lang w:val="en-US"/>
              </w:rPr>
              <w:t>Location Alias(es)</w:t>
            </w:r>
          </w:p>
        </w:tc>
        <w:tc>
          <w:tcPr>
            <w:tcW w:w="22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1600" w:type="dxa"/>
            <w:tcBorders>
              <w:top w:val="single" w:sz="4" w:space="0" w:color="auto"/>
              <w:bottom w:val="single" w:sz="4" w:space="0" w:color="auto"/>
            </w:tcBorders>
            <w:shd w:val="clear" w:color="auto" w:fill="F3F3F3"/>
          </w:tcPr>
          <w:p w:rsidR="00AC2621" w:rsidRPr="00BE0C76" w:rsidRDefault="00AC2621" w:rsidP="00AC2621">
            <w:pPr>
              <w:rPr>
                <w:lang w:val="en-US"/>
              </w:rPr>
            </w:pPr>
          </w:p>
        </w:tc>
        <w:tc>
          <w:tcPr>
            <w:tcW w:w="800" w:type="dxa"/>
            <w:tcBorders>
              <w:top w:val="single" w:sz="4" w:space="0" w:color="auto"/>
              <w:bottom w:val="single" w:sz="4" w:space="0" w:color="auto"/>
            </w:tcBorders>
            <w:shd w:val="clear" w:color="auto" w:fill="F3F3F3"/>
          </w:tcPr>
          <w:p w:rsidR="00AC2621" w:rsidRPr="00BE0C76" w:rsidRDefault="00AC2621" w:rsidP="00AC2621">
            <w:pPr>
              <w:rPr>
                <w:lang w:val="en-US"/>
              </w:rPr>
            </w:pPr>
          </w:p>
        </w:tc>
      </w:tr>
      <w:tr w:rsidR="00AC2621" w:rsidRPr="00BE0C76" w:rsidTr="00AC2621">
        <w:tc>
          <w:tcPr>
            <w:tcW w:w="1000" w:type="dxa"/>
            <w:tcBorders>
              <w:top w:val="single" w:sz="4" w:space="0" w:color="auto"/>
              <w:bottom w:val="double" w:sz="4" w:space="0" w:color="auto"/>
            </w:tcBorders>
            <w:shd w:val="clear" w:color="auto" w:fill="FFFFFF"/>
          </w:tcPr>
          <w:p w:rsidR="00AC2621" w:rsidRPr="00BE0C76" w:rsidRDefault="00AC2621" w:rsidP="00AC2621">
            <w:pPr>
              <w:rPr>
                <w:lang w:val="en-US"/>
              </w:rPr>
            </w:pPr>
            <w:r w:rsidRPr="00BE0C76">
              <w:rPr>
                <w:lang w:val="en-US"/>
              </w:rPr>
              <w:t>PAR</w:t>
            </w:r>
          </w:p>
        </w:tc>
        <w:tc>
          <w:tcPr>
            <w:tcW w:w="3600" w:type="dxa"/>
            <w:tcBorders>
              <w:top w:val="single" w:sz="4" w:space="0" w:color="auto"/>
              <w:bottom w:val="double" w:sz="4" w:space="0" w:color="auto"/>
            </w:tcBorders>
            <w:shd w:val="clear" w:color="auto" w:fill="FFFFFF"/>
          </w:tcPr>
          <w:p w:rsidR="00AC2621" w:rsidRPr="00BE0C76" w:rsidRDefault="00AC2621" w:rsidP="00AC2621">
            <w:pPr>
              <w:rPr>
                <w:lang w:val="en-US"/>
              </w:rPr>
            </w:pPr>
            <w:r w:rsidRPr="00BE0C76">
              <w:rPr>
                <w:lang w:val="en-US"/>
              </w:rPr>
              <w:t>Parent location</w:t>
            </w:r>
          </w:p>
        </w:tc>
        <w:tc>
          <w:tcPr>
            <w:tcW w:w="2200" w:type="dxa"/>
            <w:tcBorders>
              <w:top w:val="single" w:sz="4" w:space="0" w:color="auto"/>
              <w:bottom w:val="double" w:sz="4" w:space="0" w:color="auto"/>
            </w:tcBorders>
            <w:shd w:val="clear" w:color="auto" w:fill="FFFFFF"/>
          </w:tcPr>
          <w:p w:rsidR="00AC2621" w:rsidRPr="00BE0C76" w:rsidRDefault="00AC2621" w:rsidP="00AC2621">
            <w:pPr>
              <w:rPr>
                <w:lang w:val="en-US"/>
              </w:rPr>
            </w:pPr>
          </w:p>
        </w:tc>
        <w:tc>
          <w:tcPr>
            <w:tcW w:w="1600" w:type="dxa"/>
            <w:tcBorders>
              <w:top w:val="single" w:sz="4" w:space="0" w:color="auto"/>
              <w:bottom w:val="double" w:sz="4" w:space="0" w:color="auto"/>
            </w:tcBorders>
            <w:shd w:val="clear" w:color="auto" w:fill="FFFFFF"/>
          </w:tcPr>
          <w:p w:rsidR="00AC2621" w:rsidRPr="00BE0C76" w:rsidRDefault="00AC2621" w:rsidP="00AC2621">
            <w:pPr>
              <w:rPr>
                <w:lang w:val="en-US"/>
              </w:rPr>
            </w:pPr>
          </w:p>
        </w:tc>
        <w:tc>
          <w:tcPr>
            <w:tcW w:w="800" w:type="dxa"/>
            <w:tcBorders>
              <w:top w:val="single" w:sz="4" w:space="0" w:color="auto"/>
              <w:bottom w:val="double" w:sz="4" w:space="0" w:color="auto"/>
            </w:tcBorders>
            <w:shd w:val="clear" w:color="auto" w:fill="FFFFFF"/>
          </w:tcPr>
          <w:p w:rsidR="00AC2621" w:rsidRPr="00BE0C76" w:rsidRDefault="00AC2621" w:rsidP="00AC2621">
            <w:pPr>
              <w:rPr>
                <w:lang w:val="en-US"/>
              </w:rPr>
            </w:pPr>
          </w:p>
        </w:tc>
      </w:tr>
    </w:tbl>
    <w:p w:rsidR="00AC2621" w:rsidRPr="00BE0C76" w:rsidRDefault="00AC2621" w:rsidP="00AC2621">
      <w:pPr>
        <w:rPr>
          <w:lang w:val="en-US"/>
        </w:rPr>
      </w:pPr>
    </w:p>
    <w:p w:rsidR="00231901" w:rsidRPr="00BE0C76" w:rsidRDefault="00231901" w:rsidP="00231901">
      <w:pPr>
        <w:pStyle w:val="Heading3"/>
        <w:rPr>
          <w:lang w:val="en-US"/>
        </w:rPr>
      </w:pPr>
      <w:bookmarkStart w:id="259" w:name="_Toc26790083"/>
      <w:r w:rsidRPr="00BE0C76">
        <w:rPr>
          <w:lang w:val="en-US"/>
        </w:rPr>
        <w:lastRenderedPageBreak/>
        <w:t>0326 - Visit Indicator</w:t>
      </w:r>
      <w:bookmarkEnd w:id="259"/>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VisitIndicator</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for the level on which data are being sent.  It is the indicator used to send data at two levels, visit and account.  HL7 recommends sending an "A" or no value when the data in the message are at the account level or "V" to indicate that the data sent in the message are at the visit level.</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no</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OID</w:t>
            </w:r>
          </w:p>
        </w:tc>
        <w:tc>
          <w:tcPr>
            <w:tcW w:w="7200" w:type="dxa"/>
            <w:shd w:val="clear" w:color="auto" w:fill="auto"/>
          </w:tcPr>
          <w:p w:rsidR="00231901" w:rsidRPr="00BE0C76" w:rsidRDefault="00231901" w:rsidP="00231901">
            <w:pPr>
              <w:pStyle w:val="OtherTableBody"/>
              <w:rPr>
                <w:lang w:val="en-US"/>
              </w:rPr>
            </w:pPr>
            <w:r w:rsidRPr="00BE0C76">
              <w:rPr>
                <w:lang w:val="en-US"/>
              </w:rPr>
              <w:t>2.16.840.1.113883.18.199</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7200" w:type="dxa"/>
            <w:shd w:val="clear" w:color="auto" w:fill="auto"/>
          </w:tcPr>
          <w:p w:rsidR="00231901" w:rsidRPr="00BE0C76" w:rsidRDefault="00231901" w:rsidP="00231901">
            <w:pPr>
              <w:pStyle w:val="OtherTableBody"/>
              <w:rPr>
                <w:lang w:val="en-US"/>
              </w:rPr>
            </w:pPr>
            <w:r w:rsidRPr="00BE0C76">
              <w:rPr>
                <w:lang w:val="en-US"/>
              </w:rPr>
              <w:t>visitIndicator</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7200" w:type="dxa"/>
            <w:shd w:val="clear" w:color="auto" w:fill="auto"/>
          </w:tcPr>
          <w:p w:rsidR="00231901" w:rsidRPr="00BE0C76" w:rsidRDefault="00231901" w:rsidP="00231901">
            <w:pPr>
              <w:pStyle w:val="OtherTableBody"/>
              <w:rPr>
                <w:lang w:val="en-US"/>
              </w:rPr>
            </w:pPr>
            <w:r w:rsidRPr="00BE0C76">
              <w:rPr>
                <w:lang w:val="en-US"/>
              </w:rPr>
              <w:t>Code system of concepts specifying the level on which data are being sent.  It is the indicator used to send data at two levels, visit and account.  HL7 recommends sending an "A" or no value when the data in the message are at the account level or "V" to indicate that the data sent in the message are at the visit level.  Used in HL7 Version 2.x messaging in the Patient Visit (PV1) segment.</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Effective Date</w:t>
            </w:r>
          </w:p>
        </w:tc>
        <w:tc>
          <w:tcPr>
            <w:tcW w:w="1400" w:type="dxa"/>
            <w:shd w:val="clear" w:color="auto" w:fill="auto"/>
          </w:tcPr>
          <w:p w:rsidR="00231901" w:rsidRPr="00BE0C76" w:rsidRDefault="00231901" w:rsidP="00231901">
            <w:pPr>
              <w:pStyle w:val="OtherTableBody"/>
              <w:rPr>
                <w:lang w:val="en-US"/>
              </w:rPr>
            </w:pPr>
            <w:r w:rsidRPr="00BE0C76">
              <w:rPr>
                <w:lang w:val="en-US"/>
              </w:rPr>
              <w:t>07.04.1997</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Version</w:t>
            </w:r>
          </w:p>
        </w:tc>
        <w:tc>
          <w:tcPr>
            <w:tcW w:w="1400" w:type="dxa"/>
            <w:shd w:val="clear" w:color="auto" w:fill="auto"/>
          </w:tcPr>
          <w:p w:rsidR="00231901" w:rsidRPr="00BE0C76" w:rsidRDefault="00231901" w:rsidP="00231901">
            <w:pPr>
              <w:pStyle w:val="OtherTableBody"/>
              <w:rPr>
                <w:lang w:val="en-US"/>
              </w:rPr>
            </w:pPr>
            <w:r w:rsidRPr="00BE0C76">
              <w:rPr>
                <w:lang w:val="en-US"/>
              </w:rPr>
              <w:t>1</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1400" w:type="dxa"/>
            <w:shd w:val="clear" w:color="auto" w:fill="auto"/>
          </w:tcPr>
          <w:p w:rsidR="00231901" w:rsidRPr="00BE0C76" w:rsidRDefault="00231901" w:rsidP="00231901">
            <w:pPr>
              <w:pStyle w:val="OtherTableBody"/>
              <w:rPr>
                <w:lang w:val="en-US"/>
              </w:rPr>
            </w:pPr>
            <w:r w:rsidRPr="00BE0C76">
              <w:rPr>
                <w:lang w:val="en-US"/>
              </w:rPr>
              <w:t>2.3</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OID</w:t>
            </w:r>
          </w:p>
        </w:tc>
        <w:tc>
          <w:tcPr>
            <w:tcW w:w="6400" w:type="dxa"/>
            <w:shd w:val="clear" w:color="auto" w:fill="auto"/>
          </w:tcPr>
          <w:p w:rsidR="00231901" w:rsidRPr="00BE0C76" w:rsidRDefault="00231901" w:rsidP="00231901">
            <w:pPr>
              <w:pStyle w:val="OtherTableBody"/>
              <w:rPr>
                <w:lang w:val="en-US"/>
              </w:rPr>
            </w:pPr>
            <w:r w:rsidRPr="00BE0C76">
              <w:rPr>
                <w:lang w:val="en-US"/>
              </w:rPr>
              <w:t>2.16.840.1.113883.21.211</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6400" w:type="dxa"/>
            <w:shd w:val="clear" w:color="auto" w:fill="auto"/>
          </w:tcPr>
          <w:p w:rsidR="00231901" w:rsidRPr="00BE0C76" w:rsidRDefault="00231901" w:rsidP="00231901">
            <w:pPr>
              <w:pStyle w:val="OtherTableBody"/>
              <w:rPr>
                <w:lang w:val="en-US"/>
              </w:rPr>
            </w:pPr>
            <w:r w:rsidRPr="00BE0C76">
              <w:rPr>
                <w:lang w:val="en-US"/>
              </w:rPr>
              <w:t>hl7VS-visitIndicator</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400" w:type="dxa"/>
            <w:shd w:val="clear" w:color="auto" w:fill="auto"/>
          </w:tcPr>
          <w:p w:rsidR="00231901" w:rsidRPr="00BE0C76" w:rsidRDefault="00231901" w:rsidP="00231901">
            <w:pPr>
              <w:pStyle w:val="OtherTableBody"/>
              <w:rPr>
                <w:lang w:val="en-US"/>
              </w:rPr>
            </w:pPr>
            <w:r w:rsidRPr="00BE0C76">
              <w:rPr>
                <w:lang w:val="en-US"/>
              </w:rPr>
              <w:t>Value Set of codes that specify the level on which data are being sent.  It is the indicator used to send data at two levels, visit and account.  HL7 recommends sending an "A" or no value when the data in the message are at the account level or "V" to i</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Content Logical Definition</w:t>
            </w:r>
          </w:p>
        </w:tc>
        <w:tc>
          <w:tcPr>
            <w:tcW w:w="6400" w:type="dxa"/>
            <w:shd w:val="clear" w:color="auto" w:fill="auto"/>
          </w:tcPr>
          <w:p w:rsidR="00231901" w:rsidRPr="00BE0C76" w:rsidRDefault="00231901" w:rsidP="00231901">
            <w:pPr>
              <w:pStyle w:val="OtherTableBody"/>
              <w:rPr>
                <w:lang w:val="en-US"/>
              </w:rPr>
            </w:pPr>
            <w:r w:rsidRPr="00BE0C76">
              <w:rPr>
                <w:lang w:val="en-US"/>
              </w:rPr>
              <w:t>all codes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BE0C76" w:rsidTr="00231901">
        <w:tc>
          <w:tcPr>
            <w:tcW w:w="1800" w:type="dxa"/>
            <w:shd w:val="clear" w:color="auto" w:fill="F3F3F3"/>
          </w:tcPr>
          <w:p w:rsidR="00231901" w:rsidRPr="00BE0C76" w:rsidRDefault="00231901" w:rsidP="00231901">
            <w:pPr>
              <w:pStyle w:val="OtherTableHeader"/>
              <w:rPr>
                <w:lang w:val="en-US"/>
              </w:rPr>
            </w:pPr>
            <w:r w:rsidRPr="00BE0C76">
              <w:rPr>
                <w:lang w:val="en-US"/>
              </w:rPr>
              <w:t>Realm</w:t>
            </w:r>
          </w:p>
        </w:tc>
        <w:tc>
          <w:tcPr>
            <w:tcW w:w="2400" w:type="dxa"/>
            <w:shd w:val="clear" w:color="auto" w:fill="auto"/>
          </w:tcPr>
          <w:p w:rsidR="00231901" w:rsidRPr="00BE0C76" w:rsidRDefault="00231901" w:rsidP="00231901">
            <w:pPr>
              <w:pStyle w:val="OtherTableBody"/>
              <w:rPr>
                <w:lang w:val="en-US"/>
              </w:rPr>
            </w:pPr>
            <w:r w:rsidRPr="00BE0C76">
              <w:rPr>
                <w:lang w:val="en-US"/>
              </w:rPr>
              <w:t>representative</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0326</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Table of codes specifying the level on which data are being sent.  It is the indicator used to send data at two levels, visit and account.  HL7 recommends sending an "A" or no value when the data in the message are at the account level or "V" to indicate that the data sent in the message are at the visit level.</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User</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PA</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PV1-51</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2.3</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0326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31901" w:rsidRPr="00BE0C76" w:rsidTr="00231901">
        <w:trPr>
          <w:tblHeader/>
        </w:trPr>
        <w:tc>
          <w:tcPr>
            <w:tcW w:w="12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Status</w:t>
            </w: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r w:rsidRPr="00BE0C76">
              <w:rPr>
                <w:lang w:val="en-US"/>
              </w:rPr>
              <w:t>A</w:t>
            </w:r>
          </w:p>
        </w:tc>
        <w:tc>
          <w:tcPr>
            <w:tcW w:w="16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r w:rsidRPr="00BE0C76">
              <w:rPr>
                <w:lang w:val="en-US"/>
              </w:rPr>
              <w:t>Account level</w:t>
            </w:r>
          </w:p>
        </w:tc>
        <w:tc>
          <w:tcPr>
            <w:tcW w:w="44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r w:rsidRPr="00BE0C76">
              <w:rPr>
                <w:lang w:val="en-US"/>
              </w:rPr>
              <w:t>Account level (default)</w:t>
            </w:r>
          </w:p>
        </w:tc>
        <w:tc>
          <w:tcPr>
            <w:tcW w:w="12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r w:rsidRPr="00BE0C76">
              <w:rPr>
                <w:lang w:val="en-US"/>
              </w:rPr>
              <w:t>Usage Note: default</w:t>
            </w:r>
          </w:p>
        </w:tc>
        <w:tc>
          <w:tcPr>
            <w:tcW w:w="8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p>
        </w:tc>
      </w:tr>
      <w:tr w:rsidR="00231901" w:rsidRPr="00BE0C76" w:rsidTr="00231901">
        <w:tc>
          <w:tcPr>
            <w:tcW w:w="1200" w:type="dxa"/>
            <w:tcBorders>
              <w:top w:val="single" w:sz="4" w:space="0" w:color="auto"/>
              <w:bottom w:val="double" w:sz="4" w:space="0" w:color="auto"/>
            </w:tcBorders>
            <w:shd w:val="clear" w:color="auto" w:fill="F3F3F3"/>
          </w:tcPr>
          <w:p w:rsidR="00231901" w:rsidRPr="00BE0C76" w:rsidRDefault="00231901" w:rsidP="00231901">
            <w:pPr>
              <w:rPr>
                <w:lang w:val="en-US"/>
              </w:rPr>
            </w:pPr>
            <w:r w:rsidRPr="00BE0C76">
              <w:rPr>
                <w:lang w:val="en-US"/>
              </w:rPr>
              <w:t>V</w:t>
            </w:r>
          </w:p>
        </w:tc>
        <w:tc>
          <w:tcPr>
            <w:tcW w:w="1600" w:type="dxa"/>
            <w:tcBorders>
              <w:top w:val="single" w:sz="4" w:space="0" w:color="auto"/>
              <w:bottom w:val="double" w:sz="4" w:space="0" w:color="auto"/>
            </w:tcBorders>
            <w:shd w:val="clear" w:color="auto" w:fill="F3F3F3"/>
          </w:tcPr>
          <w:p w:rsidR="00231901" w:rsidRPr="00BE0C76" w:rsidRDefault="00231901" w:rsidP="00231901">
            <w:pPr>
              <w:rPr>
                <w:lang w:val="en-US"/>
              </w:rPr>
            </w:pPr>
            <w:r w:rsidRPr="00BE0C76">
              <w:rPr>
                <w:lang w:val="en-US"/>
              </w:rPr>
              <w:t>Visit level</w:t>
            </w:r>
          </w:p>
        </w:tc>
        <w:tc>
          <w:tcPr>
            <w:tcW w:w="4400" w:type="dxa"/>
            <w:tcBorders>
              <w:top w:val="single" w:sz="4" w:space="0" w:color="auto"/>
              <w:bottom w:val="doub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doub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double" w:sz="4" w:space="0" w:color="auto"/>
            </w:tcBorders>
            <w:shd w:val="clear" w:color="auto" w:fill="F3F3F3"/>
          </w:tcPr>
          <w:p w:rsidR="00231901" w:rsidRPr="00BE0C76" w:rsidRDefault="00231901" w:rsidP="00231901">
            <w:pPr>
              <w:rPr>
                <w:lang w:val="en-US"/>
              </w:rPr>
            </w:pPr>
          </w:p>
        </w:tc>
      </w:tr>
    </w:tbl>
    <w:p w:rsidR="00231901" w:rsidRPr="00BE0C76" w:rsidRDefault="00231901" w:rsidP="00231901">
      <w:pPr>
        <w:rPr>
          <w:lang w:val="en-US"/>
        </w:rPr>
      </w:pPr>
    </w:p>
    <w:p w:rsidR="00231901" w:rsidRPr="00BE0C76" w:rsidRDefault="00231901" w:rsidP="00231901">
      <w:pPr>
        <w:pStyle w:val="Heading3"/>
        <w:rPr>
          <w:lang w:val="en-US"/>
        </w:rPr>
      </w:pPr>
      <w:bookmarkStart w:id="260" w:name="_Toc26790084"/>
      <w:r w:rsidRPr="00BE0C76">
        <w:rPr>
          <w:lang w:val="en-US"/>
        </w:rPr>
        <w:t>0327 - Job Code</w:t>
      </w:r>
      <w:bookmarkEnd w:id="260"/>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JobCode</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lastRenderedPageBreak/>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that specify a person's job code.  No suggested values.</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yes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0327</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Table of codes that specify a person's job code.  No suggested values.</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User</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InM/PA</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JCC.1</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2.3</w:t>
            </w:r>
          </w:p>
        </w:tc>
      </w:tr>
    </w:tbl>
    <w:p w:rsidR="00231901" w:rsidRPr="00BE0C76" w:rsidRDefault="00231901" w:rsidP="00231901">
      <w:pPr>
        <w:rPr>
          <w:lang w:val="en-US"/>
        </w:rPr>
      </w:pPr>
    </w:p>
    <w:p w:rsidR="00231901" w:rsidRPr="00BE0C76" w:rsidRDefault="00231901" w:rsidP="00231901">
      <w:pPr>
        <w:pStyle w:val="Heading3"/>
        <w:rPr>
          <w:lang w:val="en-US"/>
        </w:rPr>
      </w:pPr>
      <w:bookmarkStart w:id="261" w:name="_Toc26790085"/>
      <w:r w:rsidRPr="00BE0C76">
        <w:rPr>
          <w:lang w:val="en-US"/>
        </w:rPr>
        <w:t>0328 - Employee Classification</w:t>
      </w:r>
      <w:bookmarkEnd w:id="261"/>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EmployeeClassification</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that specify a person's employee classification.  No suggested values.</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yes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0328</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Table of codes that specify a person's employee classification.  No suggested values.</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User</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InM/PA</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JCC.2</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2.3</w:t>
            </w:r>
          </w:p>
        </w:tc>
      </w:tr>
    </w:tbl>
    <w:p w:rsidR="00231901" w:rsidRPr="00BE0C76" w:rsidRDefault="00231901" w:rsidP="00231901">
      <w:pPr>
        <w:rPr>
          <w:lang w:val="en-US"/>
        </w:rPr>
      </w:pPr>
    </w:p>
    <w:p w:rsidR="00231901" w:rsidRPr="00BE0C76" w:rsidRDefault="00231901" w:rsidP="00231901">
      <w:pPr>
        <w:pStyle w:val="Heading3"/>
        <w:rPr>
          <w:lang w:val="en-US"/>
        </w:rPr>
      </w:pPr>
      <w:bookmarkStart w:id="262" w:name="_Toc26790086"/>
      <w:r w:rsidRPr="00BE0C76">
        <w:rPr>
          <w:lang w:val="en-US"/>
        </w:rPr>
        <w:t>0329 - Quantity Method</w:t>
      </w:r>
      <w:bookmarkEnd w:id="262"/>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QuantityMethod</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to specify the method by which the quantity distributed is measured.</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no</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OID</w:t>
            </w:r>
          </w:p>
        </w:tc>
        <w:tc>
          <w:tcPr>
            <w:tcW w:w="7200" w:type="dxa"/>
            <w:shd w:val="clear" w:color="auto" w:fill="auto"/>
          </w:tcPr>
          <w:p w:rsidR="00231901" w:rsidRPr="00BE0C76" w:rsidRDefault="00231901" w:rsidP="00231901">
            <w:pPr>
              <w:pStyle w:val="OtherTableBody"/>
              <w:rPr>
                <w:lang w:val="en-US"/>
              </w:rPr>
            </w:pPr>
            <w:r w:rsidRPr="00BE0C76">
              <w:rPr>
                <w:lang w:val="en-US"/>
              </w:rPr>
              <w:t>2.16.840.1.113883.18.200</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7200" w:type="dxa"/>
            <w:shd w:val="clear" w:color="auto" w:fill="auto"/>
          </w:tcPr>
          <w:p w:rsidR="00231901" w:rsidRPr="00BE0C76" w:rsidRDefault="00231901" w:rsidP="00231901">
            <w:pPr>
              <w:pStyle w:val="OtherTableBody"/>
              <w:rPr>
                <w:lang w:val="en-US"/>
              </w:rPr>
            </w:pPr>
            <w:r w:rsidRPr="00BE0C76">
              <w:rPr>
                <w:lang w:val="en-US"/>
              </w:rPr>
              <w:t>quantityMethod</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7200" w:type="dxa"/>
            <w:shd w:val="clear" w:color="auto" w:fill="auto"/>
          </w:tcPr>
          <w:p w:rsidR="00231901" w:rsidRPr="00BE0C76" w:rsidRDefault="00231901" w:rsidP="00231901">
            <w:pPr>
              <w:pStyle w:val="OtherTableBody"/>
              <w:rPr>
                <w:lang w:val="en-US"/>
              </w:rPr>
            </w:pPr>
            <w:r w:rsidRPr="00BE0C76">
              <w:rPr>
                <w:lang w:val="en-US"/>
              </w:rPr>
              <w:t>HL7-defined code system of concepts used to specify the method by which the quantity distributed is measured.   Used in HL7 Version 2.x messaging in the Product Summary Header (PSH) segment.</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Effective Date</w:t>
            </w:r>
          </w:p>
        </w:tc>
        <w:tc>
          <w:tcPr>
            <w:tcW w:w="1400" w:type="dxa"/>
            <w:shd w:val="clear" w:color="auto" w:fill="auto"/>
          </w:tcPr>
          <w:p w:rsidR="00231901" w:rsidRPr="00BE0C76" w:rsidRDefault="00231901" w:rsidP="00231901">
            <w:pPr>
              <w:pStyle w:val="OtherTableBody"/>
              <w:rPr>
                <w:lang w:val="en-US"/>
              </w:rPr>
            </w:pPr>
            <w:r w:rsidRPr="00BE0C76">
              <w:rPr>
                <w:lang w:val="en-US"/>
              </w:rPr>
              <w:t>07.04.1997</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Version</w:t>
            </w:r>
          </w:p>
        </w:tc>
        <w:tc>
          <w:tcPr>
            <w:tcW w:w="1400" w:type="dxa"/>
            <w:shd w:val="clear" w:color="auto" w:fill="auto"/>
          </w:tcPr>
          <w:p w:rsidR="00231901" w:rsidRPr="00BE0C76" w:rsidRDefault="00231901" w:rsidP="00231901">
            <w:pPr>
              <w:pStyle w:val="OtherTableBody"/>
              <w:rPr>
                <w:lang w:val="en-US"/>
              </w:rPr>
            </w:pPr>
            <w:r w:rsidRPr="00BE0C76">
              <w:rPr>
                <w:lang w:val="en-US"/>
              </w:rPr>
              <w:t>1</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1400" w:type="dxa"/>
            <w:shd w:val="clear" w:color="auto" w:fill="auto"/>
          </w:tcPr>
          <w:p w:rsidR="00231901" w:rsidRPr="00BE0C76" w:rsidRDefault="00231901" w:rsidP="00231901">
            <w:pPr>
              <w:pStyle w:val="OtherTableBody"/>
              <w:rPr>
                <w:lang w:val="en-US"/>
              </w:rPr>
            </w:pPr>
            <w:r w:rsidRPr="00BE0C76">
              <w:rPr>
                <w:lang w:val="en-US"/>
              </w:rPr>
              <w:t>2.3</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OID</w:t>
            </w:r>
          </w:p>
        </w:tc>
        <w:tc>
          <w:tcPr>
            <w:tcW w:w="6400" w:type="dxa"/>
            <w:shd w:val="clear" w:color="auto" w:fill="auto"/>
          </w:tcPr>
          <w:p w:rsidR="00231901" w:rsidRPr="00BE0C76" w:rsidRDefault="00231901" w:rsidP="00231901">
            <w:pPr>
              <w:pStyle w:val="OtherTableBody"/>
              <w:rPr>
                <w:lang w:val="en-US"/>
              </w:rPr>
            </w:pPr>
            <w:r w:rsidRPr="00BE0C76">
              <w:rPr>
                <w:lang w:val="en-US"/>
              </w:rPr>
              <w:t>2.16.840.1.113883.21.212</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6400" w:type="dxa"/>
            <w:shd w:val="clear" w:color="auto" w:fill="auto"/>
          </w:tcPr>
          <w:p w:rsidR="00231901" w:rsidRPr="00BE0C76" w:rsidRDefault="00231901" w:rsidP="00231901">
            <w:pPr>
              <w:pStyle w:val="OtherTableBody"/>
              <w:rPr>
                <w:lang w:val="en-US"/>
              </w:rPr>
            </w:pPr>
            <w:r w:rsidRPr="00BE0C76">
              <w:rPr>
                <w:lang w:val="en-US"/>
              </w:rPr>
              <w:t>hl7VS-quantityMethod</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400" w:type="dxa"/>
            <w:shd w:val="clear" w:color="auto" w:fill="auto"/>
          </w:tcPr>
          <w:p w:rsidR="00231901" w:rsidRPr="00BE0C76" w:rsidRDefault="00231901" w:rsidP="00231901">
            <w:pPr>
              <w:pStyle w:val="OtherTableBody"/>
              <w:rPr>
                <w:lang w:val="en-US"/>
              </w:rPr>
            </w:pPr>
            <w:r w:rsidRPr="00BE0C76">
              <w:rPr>
                <w:lang w:val="en-US"/>
              </w:rPr>
              <w:t>Value Set of codes that specify the method by which the quantity distributed is measured.</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Content Logical Definition</w:t>
            </w:r>
          </w:p>
        </w:tc>
        <w:tc>
          <w:tcPr>
            <w:tcW w:w="6400" w:type="dxa"/>
            <w:shd w:val="clear" w:color="auto" w:fill="auto"/>
          </w:tcPr>
          <w:p w:rsidR="00231901" w:rsidRPr="00BE0C76" w:rsidRDefault="00231901" w:rsidP="00231901">
            <w:pPr>
              <w:pStyle w:val="OtherTableBody"/>
              <w:rPr>
                <w:lang w:val="en-US"/>
              </w:rPr>
            </w:pPr>
            <w:r w:rsidRPr="00BE0C76">
              <w:rPr>
                <w:lang w:val="en-US"/>
              </w:rPr>
              <w:t>all codes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BE0C76" w:rsidTr="00231901">
        <w:tc>
          <w:tcPr>
            <w:tcW w:w="1800" w:type="dxa"/>
            <w:shd w:val="clear" w:color="auto" w:fill="F3F3F3"/>
          </w:tcPr>
          <w:p w:rsidR="00231901" w:rsidRPr="00BE0C76" w:rsidRDefault="00231901" w:rsidP="00231901">
            <w:pPr>
              <w:pStyle w:val="OtherTableHeader"/>
              <w:rPr>
                <w:lang w:val="en-US"/>
              </w:rPr>
            </w:pPr>
            <w:r w:rsidRPr="00BE0C76">
              <w:rPr>
                <w:lang w:val="en-US"/>
              </w:rPr>
              <w:t>Realm</w:t>
            </w:r>
          </w:p>
        </w:tc>
        <w:tc>
          <w:tcPr>
            <w:tcW w:w="2400" w:type="dxa"/>
            <w:shd w:val="clear" w:color="auto" w:fill="auto"/>
          </w:tcPr>
          <w:p w:rsidR="00231901" w:rsidRPr="00BE0C76" w:rsidRDefault="00231901" w:rsidP="00231901">
            <w:pPr>
              <w:pStyle w:val="OtherTableBody"/>
              <w:rPr>
                <w:lang w:val="en-US"/>
              </w:rPr>
            </w:pPr>
            <w:r w:rsidRPr="00BE0C76">
              <w:rPr>
                <w:lang w:val="en-US"/>
              </w:rPr>
              <w:t>universal</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lastRenderedPageBreak/>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0329</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HL7-defined table of codes used to specify the method by which the quantity distributed is measured.</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HL7</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OO</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PSH-8, PSH-11</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2.3</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0329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31901" w:rsidRPr="00BE0C76" w:rsidTr="00231901">
        <w:trPr>
          <w:tblHeader/>
        </w:trPr>
        <w:tc>
          <w:tcPr>
            <w:tcW w:w="12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Value</w:t>
            </w:r>
          </w:p>
        </w:tc>
        <w:tc>
          <w:tcPr>
            <w:tcW w:w="16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Status</w:t>
            </w: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pStyle w:val="HL7TableBody"/>
              <w:rPr>
                <w:lang w:val="en-US"/>
              </w:rPr>
            </w:pPr>
            <w:r w:rsidRPr="00BE0C76">
              <w:rPr>
                <w:lang w:val="en-US"/>
              </w:rPr>
              <w:t>A</w:t>
            </w:r>
          </w:p>
        </w:tc>
        <w:tc>
          <w:tcPr>
            <w:tcW w:w="1600" w:type="dxa"/>
            <w:tcBorders>
              <w:bottom w:val="single" w:sz="4" w:space="0" w:color="auto"/>
            </w:tcBorders>
            <w:shd w:val="clear" w:color="auto" w:fill="FFFFFF"/>
          </w:tcPr>
          <w:p w:rsidR="00231901" w:rsidRPr="00BE0C76" w:rsidRDefault="00231901" w:rsidP="00231901">
            <w:pPr>
              <w:pStyle w:val="HL7TableBody"/>
              <w:rPr>
                <w:lang w:val="en-US"/>
              </w:rPr>
            </w:pPr>
            <w:r w:rsidRPr="00BE0C76">
              <w:rPr>
                <w:lang w:val="en-US"/>
              </w:rPr>
              <w:t>Actual count</w:t>
            </w:r>
          </w:p>
        </w:tc>
        <w:tc>
          <w:tcPr>
            <w:tcW w:w="4400" w:type="dxa"/>
            <w:tcBorders>
              <w:bottom w:val="single" w:sz="4" w:space="0" w:color="auto"/>
            </w:tcBorders>
            <w:shd w:val="clear" w:color="auto" w:fill="FFFFFF"/>
          </w:tcPr>
          <w:p w:rsidR="00231901" w:rsidRPr="00BE0C76" w:rsidRDefault="00231901" w:rsidP="00231901">
            <w:pPr>
              <w:pStyle w:val="HL7TableBody"/>
              <w:rPr>
                <w:lang w:val="en-US"/>
              </w:rPr>
            </w:pPr>
          </w:p>
        </w:tc>
        <w:tc>
          <w:tcPr>
            <w:tcW w:w="1200" w:type="dxa"/>
            <w:tcBorders>
              <w:bottom w:val="single" w:sz="4" w:space="0" w:color="auto"/>
            </w:tcBorders>
            <w:shd w:val="clear" w:color="auto" w:fill="FFFFFF"/>
          </w:tcPr>
          <w:p w:rsidR="00231901" w:rsidRPr="00BE0C76" w:rsidRDefault="00231901" w:rsidP="00231901">
            <w:pPr>
              <w:pStyle w:val="HL7TableBody"/>
              <w:rPr>
                <w:lang w:val="en-US"/>
              </w:rPr>
            </w:pPr>
          </w:p>
        </w:tc>
        <w:tc>
          <w:tcPr>
            <w:tcW w:w="800" w:type="dxa"/>
            <w:tcBorders>
              <w:bottom w:val="single" w:sz="4" w:space="0" w:color="auto"/>
            </w:tcBorders>
            <w:shd w:val="clear" w:color="auto" w:fill="FFFFFF"/>
          </w:tcPr>
          <w:p w:rsidR="00231901" w:rsidRPr="00BE0C76" w:rsidRDefault="00231901" w:rsidP="00231901">
            <w:pPr>
              <w:pStyle w:val="HL7TableBody"/>
              <w:rPr>
                <w:lang w:val="en-US"/>
              </w:rPr>
            </w:pPr>
          </w:p>
        </w:tc>
      </w:tr>
      <w:tr w:rsidR="00231901" w:rsidRPr="00BE0C76" w:rsidTr="00231901">
        <w:tc>
          <w:tcPr>
            <w:tcW w:w="1200" w:type="dxa"/>
            <w:shd w:val="clear" w:color="auto" w:fill="F3F3F3"/>
          </w:tcPr>
          <w:p w:rsidR="00231901" w:rsidRPr="00BE0C76" w:rsidRDefault="00231901" w:rsidP="00231901">
            <w:pPr>
              <w:rPr>
                <w:lang w:val="en-US"/>
              </w:rPr>
            </w:pPr>
            <w:r w:rsidRPr="00BE0C76">
              <w:rPr>
                <w:lang w:val="en-US"/>
              </w:rPr>
              <w:t>E</w:t>
            </w:r>
          </w:p>
        </w:tc>
        <w:tc>
          <w:tcPr>
            <w:tcW w:w="1600" w:type="dxa"/>
            <w:shd w:val="clear" w:color="auto" w:fill="F3F3F3"/>
          </w:tcPr>
          <w:p w:rsidR="00231901" w:rsidRPr="00BE0C76" w:rsidRDefault="00231901" w:rsidP="00231901">
            <w:pPr>
              <w:rPr>
                <w:lang w:val="en-US"/>
              </w:rPr>
            </w:pPr>
            <w:r w:rsidRPr="00BE0C76">
              <w:rPr>
                <w:lang w:val="en-US"/>
              </w:rPr>
              <w:t>Estimated (see comment)</w:t>
            </w:r>
          </w:p>
        </w:tc>
        <w:tc>
          <w:tcPr>
            <w:tcW w:w="4400" w:type="dxa"/>
            <w:shd w:val="clear" w:color="auto" w:fill="F3F3F3"/>
          </w:tcPr>
          <w:p w:rsidR="00231901" w:rsidRPr="00BE0C76" w:rsidRDefault="00231901" w:rsidP="00231901">
            <w:pPr>
              <w:rPr>
                <w:lang w:val="en-US"/>
              </w:rPr>
            </w:pPr>
          </w:p>
        </w:tc>
        <w:tc>
          <w:tcPr>
            <w:tcW w:w="1200" w:type="dxa"/>
            <w:shd w:val="clear" w:color="auto" w:fill="F3F3F3"/>
          </w:tcPr>
          <w:p w:rsidR="00231901" w:rsidRPr="00BE0C76" w:rsidRDefault="00231901" w:rsidP="00231901">
            <w:pPr>
              <w:rPr>
                <w:lang w:val="en-US"/>
              </w:rPr>
            </w:pPr>
          </w:p>
        </w:tc>
        <w:tc>
          <w:tcPr>
            <w:tcW w:w="800" w:type="dxa"/>
            <w:shd w:val="clear" w:color="auto" w:fill="F3F3F3"/>
          </w:tcPr>
          <w:p w:rsidR="00231901" w:rsidRPr="00BE0C76" w:rsidRDefault="00231901" w:rsidP="00231901">
            <w:pPr>
              <w:rPr>
                <w:lang w:val="en-US"/>
              </w:rPr>
            </w:pPr>
          </w:p>
        </w:tc>
      </w:tr>
    </w:tbl>
    <w:p w:rsidR="00231901" w:rsidRPr="00BE0C76" w:rsidRDefault="00231901" w:rsidP="00231901">
      <w:pPr>
        <w:rPr>
          <w:lang w:val="en-US"/>
        </w:rPr>
      </w:pPr>
    </w:p>
    <w:p w:rsidR="00231901" w:rsidRPr="00BE0C76" w:rsidRDefault="00231901" w:rsidP="00231901">
      <w:pPr>
        <w:pStyle w:val="Heading3"/>
        <w:rPr>
          <w:lang w:val="en-US"/>
        </w:rPr>
      </w:pPr>
      <w:bookmarkStart w:id="263" w:name="_Toc26790087"/>
      <w:r w:rsidRPr="00BE0C76">
        <w:rPr>
          <w:lang w:val="en-US"/>
        </w:rPr>
        <w:t>0330 - Marketing Basis</w:t>
      </w:r>
      <w:bookmarkEnd w:id="263"/>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MarketingBasis</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to specify the basis for marketing approval.</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no</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OID</w:t>
            </w:r>
          </w:p>
        </w:tc>
        <w:tc>
          <w:tcPr>
            <w:tcW w:w="7200" w:type="dxa"/>
            <w:shd w:val="clear" w:color="auto" w:fill="auto"/>
          </w:tcPr>
          <w:p w:rsidR="00231901" w:rsidRPr="00BE0C76" w:rsidRDefault="00231901" w:rsidP="00231901">
            <w:pPr>
              <w:pStyle w:val="OtherTableBody"/>
              <w:rPr>
                <w:lang w:val="en-US"/>
              </w:rPr>
            </w:pPr>
            <w:r w:rsidRPr="00BE0C76">
              <w:rPr>
                <w:lang w:val="en-US"/>
              </w:rPr>
              <w:t>2.16.840.1.113883.18.201</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7200" w:type="dxa"/>
            <w:shd w:val="clear" w:color="auto" w:fill="auto"/>
          </w:tcPr>
          <w:p w:rsidR="00231901" w:rsidRPr="00BE0C76" w:rsidRDefault="00231901" w:rsidP="00231901">
            <w:pPr>
              <w:pStyle w:val="OtherTableBody"/>
              <w:rPr>
                <w:lang w:val="en-US"/>
              </w:rPr>
            </w:pPr>
            <w:r w:rsidRPr="00BE0C76">
              <w:rPr>
                <w:lang w:val="en-US"/>
              </w:rPr>
              <w:t>marketingBasis</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7200" w:type="dxa"/>
            <w:shd w:val="clear" w:color="auto" w:fill="auto"/>
          </w:tcPr>
          <w:p w:rsidR="00231901" w:rsidRPr="00BE0C76" w:rsidRDefault="00231901" w:rsidP="00231901">
            <w:pPr>
              <w:pStyle w:val="OtherTableBody"/>
              <w:rPr>
                <w:lang w:val="en-US"/>
              </w:rPr>
            </w:pPr>
            <w:r w:rsidRPr="00BE0C76">
              <w:rPr>
                <w:lang w:val="en-US"/>
              </w:rPr>
              <w:t>HL7-defined code system of concepts used to specify the basis for marketing approval.   Used in HL7 Version 2.x messaging in the Product Detail Country (PDC) segment.</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Effective Date</w:t>
            </w:r>
          </w:p>
        </w:tc>
        <w:tc>
          <w:tcPr>
            <w:tcW w:w="1400" w:type="dxa"/>
            <w:shd w:val="clear" w:color="auto" w:fill="auto"/>
          </w:tcPr>
          <w:p w:rsidR="00231901" w:rsidRPr="00BE0C76" w:rsidRDefault="00231901" w:rsidP="00231901">
            <w:pPr>
              <w:pStyle w:val="OtherTableBody"/>
              <w:rPr>
                <w:lang w:val="en-US"/>
              </w:rPr>
            </w:pPr>
            <w:r w:rsidRPr="00BE0C76">
              <w:rPr>
                <w:lang w:val="en-US"/>
              </w:rPr>
              <w:t>07.04.1997</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Version</w:t>
            </w:r>
          </w:p>
        </w:tc>
        <w:tc>
          <w:tcPr>
            <w:tcW w:w="1400" w:type="dxa"/>
            <w:shd w:val="clear" w:color="auto" w:fill="auto"/>
          </w:tcPr>
          <w:p w:rsidR="00231901" w:rsidRPr="00BE0C76" w:rsidRDefault="00231901" w:rsidP="00231901">
            <w:pPr>
              <w:pStyle w:val="OtherTableBody"/>
              <w:rPr>
                <w:lang w:val="en-US"/>
              </w:rPr>
            </w:pPr>
            <w:r w:rsidRPr="00BE0C76">
              <w:rPr>
                <w:lang w:val="en-US"/>
              </w:rPr>
              <w:t>1</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1400" w:type="dxa"/>
            <w:shd w:val="clear" w:color="auto" w:fill="auto"/>
          </w:tcPr>
          <w:p w:rsidR="00231901" w:rsidRPr="00BE0C76" w:rsidRDefault="00231901" w:rsidP="00231901">
            <w:pPr>
              <w:pStyle w:val="OtherTableBody"/>
              <w:rPr>
                <w:lang w:val="en-US"/>
              </w:rPr>
            </w:pPr>
            <w:r w:rsidRPr="00BE0C76">
              <w:rPr>
                <w:lang w:val="en-US"/>
              </w:rPr>
              <w:t>2.3</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OID</w:t>
            </w:r>
          </w:p>
        </w:tc>
        <w:tc>
          <w:tcPr>
            <w:tcW w:w="6400" w:type="dxa"/>
            <w:shd w:val="clear" w:color="auto" w:fill="auto"/>
          </w:tcPr>
          <w:p w:rsidR="00231901" w:rsidRPr="00BE0C76" w:rsidRDefault="00231901" w:rsidP="00231901">
            <w:pPr>
              <w:pStyle w:val="OtherTableBody"/>
              <w:rPr>
                <w:lang w:val="en-US"/>
              </w:rPr>
            </w:pPr>
            <w:r w:rsidRPr="00BE0C76">
              <w:rPr>
                <w:lang w:val="en-US"/>
              </w:rPr>
              <w:t>2.16.840.1.113883.21.213</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6400" w:type="dxa"/>
            <w:shd w:val="clear" w:color="auto" w:fill="auto"/>
          </w:tcPr>
          <w:p w:rsidR="00231901" w:rsidRPr="00BE0C76" w:rsidRDefault="00231901" w:rsidP="00231901">
            <w:pPr>
              <w:pStyle w:val="OtherTableBody"/>
              <w:rPr>
                <w:lang w:val="en-US"/>
              </w:rPr>
            </w:pPr>
            <w:r w:rsidRPr="00BE0C76">
              <w:rPr>
                <w:lang w:val="en-US"/>
              </w:rPr>
              <w:t>hl7VS-marketingBasis</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400" w:type="dxa"/>
            <w:shd w:val="clear" w:color="auto" w:fill="auto"/>
          </w:tcPr>
          <w:p w:rsidR="00231901" w:rsidRPr="00BE0C76" w:rsidRDefault="00231901" w:rsidP="00231901">
            <w:pPr>
              <w:pStyle w:val="OtherTableBody"/>
              <w:rPr>
                <w:lang w:val="en-US"/>
              </w:rPr>
            </w:pPr>
            <w:r w:rsidRPr="00BE0C76">
              <w:rPr>
                <w:lang w:val="en-US"/>
              </w:rPr>
              <w:t>Value Set of codes that specify the basis for marketing approval.</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Content Logical Definition</w:t>
            </w:r>
          </w:p>
        </w:tc>
        <w:tc>
          <w:tcPr>
            <w:tcW w:w="6400" w:type="dxa"/>
            <w:shd w:val="clear" w:color="auto" w:fill="auto"/>
          </w:tcPr>
          <w:p w:rsidR="00231901" w:rsidRPr="00BE0C76" w:rsidRDefault="00231901" w:rsidP="00231901">
            <w:pPr>
              <w:pStyle w:val="OtherTableBody"/>
              <w:rPr>
                <w:lang w:val="en-US"/>
              </w:rPr>
            </w:pPr>
            <w:r w:rsidRPr="00BE0C76">
              <w:rPr>
                <w:lang w:val="en-US"/>
              </w:rPr>
              <w:t>all codes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BE0C76" w:rsidTr="00231901">
        <w:tc>
          <w:tcPr>
            <w:tcW w:w="1800" w:type="dxa"/>
            <w:shd w:val="clear" w:color="auto" w:fill="F3F3F3"/>
          </w:tcPr>
          <w:p w:rsidR="00231901" w:rsidRPr="00BE0C76" w:rsidRDefault="00231901" w:rsidP="00231901">
            <w:pPr>
              <w:pStyle w:val="OtherTableHeader"/>
              <w:rPr>
                <w:lang w:val="en-US"/>
              </w:rPr>
            </w:pPr>
            <w:r w:rsidRPr="00BE0C76">
              <w:rPr>
                <w:lang w:val="en-US"/>
              </w:rPr>
              <w:t>Realm</w:t>
            </w:r>
          </w:p>
        </w:tc>
        <w:tc>
          <w:tcPr>
            <w:tcW w:w="2400" w:type="dxa"/>
            <w:shd w:val="clear" w:color="auto" w:fill="auto"/>
          </w:tcPr>
          <w:p w:rsidR="00231901" w:rsidRPr="00BE0C76" w:rsidRDefault="00231901" w:rsidP="00231901">
            <w:pPr>
              <w:pStyle w:val="OtherTableBody"/>
              <w:rPr>
                <w:lang w:val="en-US"/>
              </w:rPr>
            </w:pPr>
            <w:r w:rsidRPr="00BE0C76">
              <w:rPr>
                <w:lang w:val="en-US"/>
              </w:rPr>
              <w:t>universal</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0330</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HL7-defined table of codes used to specify the basis for marketing approval.</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HL7</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OO</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PDC-10</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2.3</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0330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200"/>
        <w:gridCol w:w="2800"/>
        <w:gridCol w:w="1200"/>
        <w:gridCol w:w="800"/>
      </w:tblGrid>
      <w:tr w:rsidR="00231901" w:rsidRPr="00BE0C76" w:rsidTr="00231901">
        <w:trPr>
          <w:tblHeader/>
        </w:trPr>
        <w:tc>
          <w:tcPr>
            <w:tcW w:w="12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Value</w:t>
            </w:r>
          </w:p>
        </w:tc>
        <w:tc>
          <w:tcPr>
            <w:tcW w:w="32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Display Name</w:t>
            </w:r>
          </w:p>
        </w:tc>
        <w:tc>
          <w:tcPr>
            <w:tcW w:w="28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Status</w:t>
            </w: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pStyle w:val="HL7TableBody"/>
              <w:rPr>
                <w:lang w:val="en-US"/>
              </w:rPr>
            </w:pPr>
            <w:r w:rsidRPr="00BE0C76">
              <w:rPr>
                <w:lang w:val="en-US"/>
              </w:rPr>
              <w:t>510K</w:t>
            </w:r>
          </w:p>
        </w:tc>
        <w:tc>
          <w:tcPr>
            <w:tcW w:w="3200" w:type="dxa"/>
            <w:tcBorders>
              <w:bottom w:val="single" w:sz="4" w:space="0" w:color="auto"/>
            </w:tcBorders>
            <w:shd w:val="clear" w:color="auto" w:fill="FFFFFF"/>
          </w:tcPr>
          <w:p w:rsidR="00231901" w:rsidRPr="00BE0C76" w:rsidRDefault="00231901" w:rsidP="00231901">
            <w:pPr>
              <w:pStyle w:val="HL7TableBody"/>
              <w:rPr>
                <w:lang w:val="en-US"/>
              </w:rPr>
            </w:pPr>
            <w:r w:rsidRPr="00BE0C76">
              <w:rPr>
                <w:lang w:val="en-US"/>
              </w:rPr>
              <w:t>510 (K)</w:t>
            </w:r>
          </w:p>
        </w:tc>
        <w:tc>
          <w:tcPr>
            <w:tcW w:w="2800" w:type="dxa"/>
            <w:tcBorders>
              <w:bottom w:val="single" w:sz="4" w:space="0" w:color="auto"/>
            </w:tcBorders>
            <w:shd w:val="clear" w:color="auto" w:fill="FFFFFF"/>
          </w:tcPr>
          <w:p w:rsidR="00231901" w:rsidRPr="00BE0C76" w:rsidRDefault="00231901" w:rsidP="00231901">
            <w:pPr>
              <w:pStyle w:val="HL7TableBody"/>
              <w:rPr>
                <w:lang w:val="en-US"/>
              </w:rPr>
            </w:pPr>
          </w:p>
        </w:tc>
        <w:tc>
          <w:tcPr>
            <w:tcW w:w="1200" w:type="dxa"/>
            <w:tcBorders>
              <w:bottom w:val="single" w:sz="4" w:space="0" w:color="auto"/>
            </w:tcBorders>
            <w:shd w:val="clear" w:color="auto" w:fill="FFFFFF"/>
          </w:tcPr>
          <w:p w:rsidR="00231901" w:rsidRPr="00BE0C76" w:rsidRDefault="00231901" w:rsidP="00231901">
            <w:pPr>
              <w:pStyle w:val="HL7TableBody"/>
              <w:rPr>
                <w:lang w:val="en-US"/>
              </w:rPr>
            </w:pPr>
          </w:p>
        </w:tc>
        <w:tc>
          <w:tcPr>
            <w:tcW w:w="800" w:type="dxa"/>
            <w:tcBorders>
              <w:bottom w:val="single" w:sz="4" w:space="0" w:color="auto"/>
            </w:tcBorders>
            <w:shd w:val="clear" w:color="auto" w:fill="FFFFFF"/>
          </w:tcPr>
          <w:p w:rsidR="00231901" w:rsidRPr="00BE0C76" w:rsidRDefault="00231901" w:rsidP="00231901">
            <w:pPr>
              <w:pStyle w:val="HL7TableBody"/>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510E</w:t>
            </w:r>
          </w:p>
        </w:tc>
        <w:tc>
          <w:tcPr>
            <w:tcW w:w="3200" w:type="dxa"/>
            <w:tcBorders>
              <w:bottom w:val="single" w:sz="4" w:space="0" w:color="auto"/>
            </w:tcBorders>
            <w:shd w:val="clear" w:color="auto" w:fill="F3F3F3"/>
          </w:tcPr>
          <w:p w:rsidR="00231901" w:rsidRPr="00BE0C76" w:rsidRDefault="00231901" w:rsidP="00231901">
            <w:pPr>
              <w:rPr>
                <w:lang w:val="en-US"/>
              </w:rPr>
            </w:pPr>
            <w:r w:rsidRPr="00BE0C76">
              <w:rPr>
                <w:lang w:val="en-US"/>
              </w:rPr>
              <w:t>510 (K) exempt</w:t>
            </w:r>
          </w:p>
        </w:tc>
        <w:tc>
          <w:tcPr>
            <w:tcW w:w="2800" w:type="dxa"/>
            <w:tcBorders>
              <w:bottom w:val="single" w:sz="4" w:space="0" w:color="auto"/>
            </w:tcBorders>
            <w:shd w:val="clear" w:color="auto" w:fill="F3F3F3"/>
          </w:tcPr>
          <w:p w:rsidR="00231901" w:rsidRPr="00BE0C76" w:rsidRDefault="00231901" w:rsidP="00231901">
            <w:pPr>
              <w:rPr>
                <w:lang w:val="en-US"/>
              </w:rPr>
            </w:pPr>
          </w:p>
        </w:tc>
        <w:tc>
          <w:tcPr>
            <w:tcW w:w="12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PMA</w:t>
            </w:r>
          </w:p>
        </w:tc>
        <w:tc>
          <w:tcPr>
            <w:tcW w:w="3200" w:type="dxa"/>
            <w:tcBorders>
              <w:bottom w:val="single" w:sz="4" w:space="0" w:color="auto"/>
            </w:tcBorders>
            <w:shd w:val="clear" w:color="auto" w:fill="FFFFFF"/>
          </w:tcPr>
          <w:p w:rsidR="00231901" w:rsidRPr="00BE0C76" w:rsidRDefault="00231901" w:rsidP="00231901">
            <w:pPr>
              <w:rPr>
                <w:lang w:val="en-US"/>
              </w:rPr>
            </w:pPr>
            <w:r w:rsidRPr="00BE0C76">
              <w:rPr>
                <w:lang w:val="en-US"/>
              </w:rPr>
              <w:t>Premarketing authorization</w:t>
            </w:r>
          </w:p>
        </w:tc>
        <w:tc>
          <w:tcPr>
            <w:tcW w:w="2800" w:type="dxa"/>
            <w:tcBorders>
              <w:bottom w:val="single" w:sz="4" w:space="0" w:color="auto"/>
            </w:tcBorders>
            <w:shd w:val="clear" w:color="auto" w:fill="FFFFFF"/>
          </w:tcPr>
          <w:p w:rsidR="00231901" w:rsidRPr="00BE0C76" w:rsidRDefault="00231901" w:rsidP="00231901">
            <w:pPr>
              <w:rPr>
                <w:lang w:val="en-US"/>
              </w:rPr>
            </w:pPr>
          </w:p>
        </w:tc>
        <w:tc>
          <w:tcPr>
            <w:tcW w:w="12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PRE</w:t>
            </w:r>
          </w:p>
        </w:tc>
        <w:tc>
          <w:tcPr>
            <w:tcW w:w="3200" w:type="dxa"/>
            <w:tcBorders>
              <w:bottom w:val="single" w:sz="4" w:space="0" w:color="auto"/>
            </w:tcBorders>
            <w:shd w:val="clear" w:color="auto" w:fill="F3F3F3"/>
          </w:tcPr>
          <w:p w:rsidR="00231901" w:rsidRPr="00BE0C76" w:rsidRDefault="00231901" w:rsidP="00231901">
            <w:pPr>
              <w:rPr>
                <w:lang w:val="en-US"/>
              </w:rPr>
            </w:pPr>
            <w:r w:rsidRPr="00BE0C76">
              <w:rPr>
                <w:lang w:val="en-US"/>
              </w:rPr>
              <w:t>Preamendment</w:t>
            </w:r>
          </w:p>
        </w:tc>
        <w:tc>
          <w:tcPr>
            <w:tcW w:w="2800" w:type="dxa"/>
            <w:tcBorders>
              <w:bottom w:val="single" w:sz="4" w:space="0" w:color="auto"/>
            </w:tcBorders>
            <w:shd w:val="clear" w:color="auto" w:fill="F3F3F3"/>
          </w:tcPr>
          <w:p w:rsidR="00231901" w:rsidRPr="00BE0C76" w:rsidRDefault="00231901" w:rsidP="00231901">
            <w:pPr>
              <w:rPr>
                <w:lang w:val="en-US"/>
              </w:rPr>
            </w:pPr>
          </w:p>
        </w:tc>
        <w:tc>
          <w:tcPr>
            <w:tcW w:w="12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lastRenderedPageBreak/>
              <w:t>TXN</w:t>
            </w:r>
          </w:p>
        </w:tc>
        <w:tc>
          <w:tcPr>
            <w:tcW w:w="3200" w:type="dxa"/>
            <w:tcBorders>
              <w:bottom w:val="single" w:sz="4" w:space="0" w:color="auto"/>
            </w:tcBorders>
            <w:shd w:val="clear" w:color="auto" w:fill="FFFFFF"/>
          </w:tcPr>
          <w:p w:rsidR="00231901" w:rsidRPr="00BE0C76" w:rsidRDefault="00231901" w:rsidP="00231901">
            <w:pPr>
              <w:rPr>
                <w:lang w:val="en-US"/>
              </w:rPr>
            </w:pPr>
            <w:r w:rsidRPr="00BE0C76">
              <w:rPr>
                <w:lang w:val="en-US"/>
              </w:rPr>
              <w:t>Transitional</w:t>
            </w:r>
          </w:p>
        </w:tc>
        <w:tc>
          <w:tcPr>
            <w:tcW w:w="2800" w:type="dxa"/>
            <w:tcBorders>
              <w:bottom w:val="single" w:sz="4" w:space="0" w:color="auto"/>
            </w:tcBorders>
            <w:shd w:val="clear" w:color="auto" w:fill="FFFFFF"/>
          </w:tcPr>
          <w:p w:rsidR="00231901" w:rsidRPr="00BE0C76" w:rsidRDefault="00231901" w:rsidP="00231901">
            <w:pPr>
              <w:rPr>
                <w:lang w:val="en-US"/>
              </w:rPr>
            </w:pPr>
          </w:p>
        </w:tc>
        <w:tc>
          <w:tcPr>
            <w:tcW w:w="12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shd w:val="clear" w:color="auto" w:fill="F3F3F3"/>
          </w:tcPr>
          <w:p w:rsidR="00231901" w:rsidRPr="00BE0C76" w:rsidRDefault="00231901" w:rsidP="00231901">
            <w:pPr>
              <w:rPr>
                <w:lang w:val="en-US"/>
              </w:rPr>
            </w:pPr>
            <w:r w:rsidRPr="00BE0C76">
              <w:rPr>
                <w:lang w:val="en-US"/>
              </w:rPr>
              <w:t>522S</w:t>
            </w:r>
          </w:p>
        </w:tc>
        <w:tc>
          <w:tcPr>
            <w:tcW w:w="3200" w:type="dxa"/>
            <w:shd w:val="clear" w:color="auto" w:fill="F3F3F3"/>
          </w:tcPr>
          <w:p w:rsidR="00231901" w:rsidRPr="00BE0C76" w:rsidRDefault="00231901" w:rsidP="00231901">
            <w:pPr>
              <w:rPr>
                <w:lang w:val="en-US"/>
              </w:rPr>
            </w:pPr>
            <w:r w:rsidRPr="00BE0C76">
              <w:rPr>
                <w:lang w:val="en-US"/>
              </w:rPr>
              <w:t>Post marketing study (522)</w:t>
            </w:r>
          </w:p>
        </w:tc>
        <w:tc>
          <w:tcPr>
            <w:tcW w:w="2800" w:type="dxa"/>
            <w:shd w:val="clear" w:color="auto" w:fill="F3F3F3"/>
          </w:tcPr>
          <w:p w:rsidR="00231901" w:rsidRPr="00BE0C76" w:rsidRDefault="00231901" w:rsidP="00231901">
            <w:pPr>
              <w:rPr>
                <w:lang w:val="en-US"/>
              </w:rPr>
            </w:pPr>
          </w:p>
        </w:tc>
        <w:tc>
          <w:tcPr>
            <w:tcW w:w="1200" w:type="dxa"/>
            <w:shd w:val="clear" w:color="auto" w:fill="F3F3F3"/>
          </w:tcPr>
          <w:p w:rsidR="00231901" w:rsidRPr="00BE0C76" w:rsidRDefault="00231901" w:rsidP="00231901">
            <w:pPr>
              <w:rPr>
                <w:lang w:val="en-US"/>
              </w:rPr>
            </w:pPr>
          </w:p>
        </w:tc>
        <w:tc>
          <w:tcPr>
            <w:tcW w:w="800" w:type="dxa"/>
            <w:shd w:val="clear" w:color="auto" w:fill="F3F3F3"/>
          </w:tcPr>
          <w:p w:rsidR="00231901" w:rsidRPr="00BE0C76" w:rsidRDefault="00231901" w:rsidP="00231901">
            <w:pPr>
              <w:rPr>
                <w:lang w:val="en-US"/>
              </w:rPr>
            </w:pPr>
          </w:p>
        </w:tc>
      </w:tr>
    </w:tbl>
    <w:p w:rsidR="00231901" w:rsidRPr="00BE0C76" w:rsidRDefault="00231901" w:rsidP="00231901">
      <w:pPr>
        <w:rPr>
          <w:lang w:val="en-US"/>
        </w:rPr>
      </w:pPr>
    </w:p>
    <w:p w:rsidR="00231901" w:rsidRPr="00BE0C76" w:rsidRDefault="00231901" w:rsidP="00231901">
      <w:pPr>
        <w:pStyle w:val="Heading3"/>
        <w:rPr>
          <w:lang w:val="en-US"/>
        </w:rPr>
      </w:pPr>
      <w:bookmarkStart w:id="264" w:name="_Toc26790088"/>
      <w:r w:rsidRPr="00BE0C76">
        <w:rPr>
          <w:lang w:val="en-US"/>
        </w:rPr>
        <w:t>0331 - Facility Type</w:t>
      </w:r>
      <w:bookmarkEnd w:id="264"/>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FacilityType</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to specify the type of facility.</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no</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OID</w:t>
            </w:r>
          </w:p>
        </w:tc>
        <w:tc>
          <w:tcPr>
            <w:tcW w:w="7200" w:type="dxa"/>
            <w:shd w:val="clear" w:color="auto" w:fill="auto"/>
          </w:tcPr>
          <w:p w:rsidR="00231901" w:rsidRPr="00BE0C76" w:rsidRDefault="00231901" w:rsidP="00231901">
            <w:pPr>
              <w:pStyle w:val="OtherTableBody"/>
              <w:rPr>
                <w:lang w:val="en-US"/>
              </w:rPr>
            </w:pPr>
            <w:r w:rsidRPr="00BE0C76">
              <w:rPr>
                <w:lang w:val="en-US"/>
              </w:rPr>
              <w:t>2.16.840.1.113883.18.202</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7200" w:type="dxa"/>
            <w:shd w:val="clear" w:color="auto" w:fill="auto"/>
          </w:tcPr>
          <w:p w:rsidR="00231901" w:rsidRPr="00BE0C76" w:rsidRDefault="00231901" w:rsidP="00231901">
            <w:pPr>
              <w:pStyle w:val="OtherTableBody"/>
              <w:rPr>
                <w:lang w:val="en-US"/>
              </w:rPr>
            </w:pPr>
            <w:r w:rsidRPr="00BE0C76">
              <w:rPr>
                <w:lang w:val="en-US"/>
              </w:rPr>
              <w:t>facilityType</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7200" w:type="dxa"/>
            <w:shd w:val="clear" w:color="auto" w:fill="auto"/>
          </w:tcPr>
          <w:p w:rsidR="00231901" w:rsidRPr="00BE0C76" w:rsidRDefault="00231901" w:rsidP="00231901">
            <w:pPr>
              <w:pStyle w:val="OtherTableBody"/>
              <w:rPr>
                <w:lang w:val="en-US"/>
              </w:rPr>
            </w:pPr>
            <w:r w:rsidRPr="00BE0C76">
              <w:rPr>
                <w:lang w:val="en-US"/>
              </w:rPr>
              <w:t>HL7-defined code system of concepts used to specify the type of facility.   Used in HL7 Version 2.x messaging in the Facility (FAC) segment.</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Effective Date</w:t>
            </w:r>
          </w:p>
        </w:tc>
        <w:tc>
          <w:tcPr>
            <w:tcW w:w="1400" w:type="dxa"/>
            <w:shd w:val="clear" w:color="auto" w:fill="auto"/>
          </w:tcPr>
          <w:p w:rsidR="00231901" w:rsidRPr="00BE0C76" w:rsidRDefault="00231901" w:rsidP="00231901">
            <w:pPr>
              <w:pStyle w:val="OtherTableBody"/>
              <w:rPr>
                <w:lang w:val="en-US"/>
              </w:rPr>
            </w:pPr>
            <w:r w:rsidRPr="00BE0C76">
              <w:rPr>
                <w:lang w:val="en-US"/>
              </w:rPr>
              <w:t>07.04.1997</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Version</w:t>
            </w:r>
          </w:p>
        </w:tc>
        <w:tc>
          <w:tcPr>
            <w:tcW w:w="1400" w:type="dxa"/>
            <w:shd w:val="clear" w:color="auto" w:fill="auto"/>
          </w:tcPr>
          <w:p w:rsidR="00231901" w:rsidRPr="00BE0C76" w:rsidRDefault="00231901" w:rsidP="00231901">
            <w:pPr>
              <w:pStyle w:val="OtherTableBody"/>
              <w:rPr>
                <w:lang w:val="en-US"/>
              </w:rPr>
            </w:pPr>
            <w:r w:rsidRPr="00BE0C76">
              <w:rPr>
                <w:lang w:val="en-US"/>
              </w:rPr>
              <w:t>1</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1400" w:type="dxa"/>
            <w:shd w:val="clear" w:color="auto" w:fill="auto"/>
          </w:tcPr>
          <w:p w:rsidR="00231901" w:rsidRPr="00BE0C76" w:rsidRDefault="00231901" w:rsidP="00231901">
            <w:pPr>
              <w:pStyle w:val="OtherTableBody"/>
              <w:rPr>
                <w:lang w:val="en-US"/>
              </w:rPr>
            </w:pPr>
            <w:r w:rsidRPr="00BE0C76">
              <w:rPr>
                <w:lang w:val="en-US"/>
              </w:rPr>
              <w:t>2.3</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OID</w:t>
            </w:r>
          </w:p>
        </w:tc>
        <w:tc>
          <w:tcPr>
            <w:tcW w:w="6400" w:type="dxa"/>
            <w:shd w:val="clear" w:color="auto" w:fill="auto"/>
          </w:tcPr>
          <w:p w:rsidR="00231901" w:rsidRPr="00BE0C76" w:rsidRDefault="00231901" w:rsidP="00231901">
            <w:pPr>
              <w:pStyle w:val="OtherTableBody"/>
              <w:rPr>
                <w:lang w:val="en-US"/>
              </w:rPr>
            </w:pPr>
            <w:r w:rsidRPr="00BE0C76">
              <w:rPr>
                <w:lang w:val="en-US"/>
              </w:rPr>
              <w:t>2.16.840.1.113883.21.214</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6400" w:type="dxa"/>
            <w:shd w:val="clear" w:color="auto" w:fill="auto"/>
          </w:tcPr>
          <w:p w:rsidR="00231901" w:rsidRPr="00BE0C76" w:rsidRDefault="00231901" w:rsidP="00231901">
            <w:pPr>
              <w:pStyle w:val="OtherTableBody"/>
              <w:rPr>
                <w:lang w:val="en-US"/>
              </w:rPr>
            </w:pPr>
            <w:r w:rsidRPr="00BE0C76">
              <w:rPr>
                <w:lang w:val="en-US"/>
              </w:rPr>
              <w:t>hl7VS-facilityType</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400" w:type="dxa"/>
            <w:shd w:val="clear" w:color="auto" w:fill="auto"/>
          </w:tcPr>
          <w:p w:rsidR="00231901" w:rsidRPr="00BE0C76" w:rsidRDefault="00231901" w:rsidP="00231901">
            <w:pPr>
              <w:pStyle w:val="OtherTableBody"/>
              <w:rPr>
                <w:lang w:val="en-US"/>
              </w:rPr>
            </w:pPr>
            <w:r w:rsidRPr="00BE0C76">
              <w:rPr>
                <w:lang w:val="en-US"/>
              </w:rPr>
              <w:t>Value Set of codes that specify the type of facility.</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Content Logical Definition</w:t>
            </w:r>
          </w:p>
        </w:tc>
        <w:tc>
          <w:tcPr>
            <w:tcW w:w="6400" w:type="dxa"/>
            <w:shd w:val="clear" w:color="auto" w:fill="auto"/>
          </w:tcPr>
          <w:p w:rsidR="00231901" w:rsidRPr="00BE0C76" w:rsidRDefault="00231901" w:rsidP="00231901">
            <w:pPr>
              <w:pStyle w:val="OtherTableBody"/>
              <w:rPr>
                <w:lang w:val="en-US"/>
              </w:rPr>
            </w:pPr>
            <w:r w:rsidRPr="00BE0C76">
              <w:rPr>
                <w:lang w:val="en-US"/>
              </w:rPr>
              <w:t>all codes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BE0C76" w:rsidTr="00231901">
        <w:tc>
          <w:tcPr>
            <w:tcW w:w="1800" w:type="dxa"/>
            <w:shd w:val="clear" w:color="auto" w:fill="F3F3F3"/>
          </w:tcPr>
          <w:p w:rsidR="00231901" w:rsidRPr="00BE0C76" w:rsidRDefault="00231901" w:rsidP="00231901">
            <w:pPr>
              <w:pStyle w:val="OtherTableHeader"/>
              <w:rPr>
                <w:lang w:val="en-US"/>
              </w:rPr>
            </w:pPr>
            <w:r w:rsidRPr="00BE0C76">
              <w:rPr>
                <w:lang w:val="en-US"/>
              </w:rPr>
              <w:t>Realm</w:t>
            </w:r>
          </w:p>
        </w:tc>
        <w:tc>
          <w:tcPr>
            <w:tcW w:w="2400" w:type="dxa"/>
            <w:shd w:val="clear" w:color="auto" w:fill="auto"/>
          </w:tcPr>
          <w:p w:rsidR="00231901" w:rsidRPr="00BE0C76" w:rsidRDefault="00231901" w:rsidP="00231901">
            <w:pPr>
              <w:pStyle w:val="OtherTableBody"/>
              <w:rPr>
                <w:lang w:val="en-US"/>
              </w:rPr>
            </w:pPr>
            <w:r w:rsidRPr="00BE0C76">
              <w:rPr>
                <w:lang w:val="en-US"/>
              </w:rPr>
              <w:t>universal</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0331</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HL7-defined table of codes used to specify the type of facility.</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HL7</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OO</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FAC-2</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2.3</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0331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200"/>
        <w:gridCol w:w="2800"/>
        <w:gridCol w:w="1200"/>
        <w:gridCol w:w="800"/>
      </w:tblGrid>
      <w:tr w:rsidR="00231901" w:rsidRPr="00BE0C76" w:rsidTr="00231901">
        <w:trPr>
          <w:tblHeader/>
        </w:trPr>
        <w:tc>
          <w:tcPr>
            <w:tcW w:w="12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Value</w:t>
            </w:r>
          </w:p>
        </w:tc>
        <w:tc>
          <w:tcPr>
            <w:tcW w:w="32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Display Name</w:t>
            </w:r>
          </w:p>
        </w:tc>
        <w:tc>
          <w:tcPr>
            <w:tcW w:w="28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Status</w:t>
            </w: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pStyle w:val="HL7TableBody"/>
              <w:rPr>
                <w:lang w:val="en-US"/>
              </w:rPr>
            </w:pPr>
            <w:r w:rsidRPr="00BE0C76">
              <w:rPr>
                <w:lang w:val="en-US"/>
              </w:rPr>
              <w:t>U</w:t>
            </w:r>
          </w:p>
        </w:tc>
        <w:tc>
          <w:tcPr>
            <w:tcW w:w="3200" w:type="dxa"/>
            <w:tcBorders>
              <w:bottom w:val="single" w:sz="4" w:space="0" w:color="auto"/>
            </w:tcBorders>
            <w:shd w:val="clear" w:color="auto" w:fill="FFFFFF"/>
          </w:tcPr>
          <w:p w:rsidR="00231901" w:rsidRPr="00BE0C76" w:rsidRDefault="00231901" w:rsidP="00231901">
            <w:pPr>
              <w:pStyle w:val="HL7TableBody"/>
              <w:rPr>
                <w:lang w:val="en-US"/>
              </w:rPr>
            </w:pPr>
            <w:r w:rsidRPr="00BE0C76">
              <w:rPr>
                <w:lang w:val="en-US"/>
              </w:rPr>
              <w:t>User</w:t>
            </w:r>
          </w:p>
        </w:tc>
        <w:tc>
          <w:tcPr>
            <w:tcW w:w="2800" w:type="dxa"/>
            <w:tcBorders>
              <w:bottom w:val="single" w:sz="4" w:space="0" w:color="auto"/>
            </w:tcBorders>
            <w:shd w:val="clear" w:color="auto" w:fill="FFFFFF"/>
          </w:tcPr>
          <w:p w:rsidR="00231901" w:rsidRPr="00BE0C76" w:rsidRDefault="00231901" w:rsidP="00231901">
            <w:pPr>
              <w:pStyle w:val="HL7TableBody"/>
              <w:rPr>
                <w:lang w:val="en-US"/>
              </w:rPr>
            </w:pPr>
          </w:p>
        </w:tc>
        <w:tc>
          <w:tcPr>
            <w:tcW w:w="1200" w:type="dxa"/>
            <w:tcBorders>
              <w:bottom w:val="single" w:sz="4" w:space="0" w:color="auto"/>
            </w:tcBorders>
            <w:shd w:val="clear" w:color="auto" w:fill="FFFFFF"/>
          </w:tcPr>
          <w:p w:rsidR="00231901" w:rsidRPr="00BE0C76" w:rsidRDefault="00231901" w:rsidP="00231901">
            <w:pPr>
              <w:pStyle w:val="HL7TableBody"/>
              <w:rPr>
                <w:lang w:val="en-US"/>
              </w:rPr>
            </w:pPr>
          </w:p>
        </w:tc>
        <w:tc>
          <w:tcPr>
            <w:tcW w:w="800" w:type="dxa"/>
            <w:tcBorders>
              <w:bottom w:val="single" w:sz="4" w:space="0" w:color="auto"/>
            </w:tcBorders>
            <w:shd w:val="clear" w:color="auto" w:fill="FFFFFF"/>
          </w:tcPr>
          <w:p w:rsidR="00231901" w:rsidRPr="00BE0C76" w:rsidRDefault="00231901" w:rsidP="00231901">
            <w:pPr>
              <w:pStyle w:val="HL7TableBody"/>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M</w:t>
            </w:r>
          </w:p>
        </w:tc>
        <w:tc>
          <w:tcPr>
            <w:tcW w:w="3200" w:type="dxa"/>
            <w:tcBorders>
              <w:bottom w:val="single" w:sz="4" w:space="0" w:color="auto"/>
            </w:tcBorders>
            <w:shd w:val="clear" w:color="auto" w:fill="F3F3F3"/>
          </w:tcPr>
          <w:p w:rsidR="00231901" w:rsidRPr="00BE0C76" w:rsidRDefault="00231901" w:rsidP="00231901">
            <w:pPr>
              <w:rPr>
                <w:lang w:val="en-US"/>
              </w:rPr>
            </w:pPr>
            <w:r w:rsidRPr="00BE0C76">
              <w:rPr>
                <w:lang w:val="en-US"/>
              </w:rPr>
              <w:t>Manufacturer</w:t>
            </w:r>
          </w:p>
        </w:tc>
        <w:tc>
          <w:tcPr>
            <w:tcW w:w="2800" w:type="dxa"/>
            <w:tcBorders>
              <w:bottom w:val="single" w:sz="4" w:space="0" w:color="auto"/>
            </w:tcBorders>
            <w:shd w:val="clear" w:color="auto" w:fill="F3F3F3"/>
          </w:tcPr>
          <w:p w:rsidR="00231901" w:rsidRPr="00BE0C76" w:rsidRDefault="00231901" w:rsidP="00231901">
            <w:pPr>
              <w:rPr>
                <w:lang w:val="en-US"/>
              </w:rPr>
            </w:pPr>
          </w:p>
        </w:tc>
        <w:tc>
          <w:tcPr>
            <w:tcW w:w="12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D</w:t>
            </w:r>
          </w:p>
        </w:tc>
        <w:tc>
          <w:tcPr>
            <w:tcW w:w="3200" w:type="dxa"/>
            <w:tcBorders>
              <w:bottom w:val="single" w:sz="4" w:space="0" w:color="auto"/>
            </w:tcBorders>
            <w:shd w:val="clear" w:color="auto" w:fill="FFFFFF"/>
          </w:tcPr>
          <w:p w:rsidR="00231901" w:rsidRPr="00BE0C76" w:rsidRDefault="00231901" w:rsidP="00231901">
            <w:pPr>
              <w:rPr>
                <w:lang w:val="en-US"/>
              </w:rPr>
            </w:pPr>
            <w:r w:rsidRPr="00BE0C76">
              <w:rPr>
                <w:lang w:val="en-US"/>
              </w:rPr>
              <w:t>Distributor</w:t>
            </w:r>
          </w:p>
        </w:tc>
        <w:tc>
          <w:tcPr>
            <w:tcW w:w="2800" w:type="dxa"/>
            <w:tcBorders>
              <w:bottom w:val="single" w:sz="4" w:space="0" w:color="auto"/>
            </w:tcBorders>
            <w:shd w:val="clear" w:color="auto" w:fill="FFFFFF"/>
          </w:tcPr>
          <w:p w:rsidR="00231901" w:rsidRPr="00BE0C76" w:rsidRDefault="00231901" w:rsidP="00231901">
            <w:pPr>
              <w:rPr>
                <w:lang w:val="en-US"/>
              </w:rPr>
            </w:pPr>
          </w:p>
        </w:tc>
        <w:tc>
          <w:tcPr>
            <w:tcW w:w="12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shd w:val="clear" w:color="auto" w:fill="F3F3F3"/>
          </w:tcPr>
          <w:p w:rsidR="00231901" w:rsidRPr="00BE0C76" w:rsidRDefault="00231901" w:rsidP="00231901">
            <w:pPr>
              <w:rPr>
                <w:lang w:val="en-US"/>
              </w:rPr>
            </w:pPr>
            <w:r w:rsidRPr="00BE0C76">
              <w:rPr>
                <w:lang w:val="en-US"/>
              </w:rPr>
              <w:t>A</w:t>
            </w:r>
          </w:p>
        </w:tc>
        <w:tc>
          <w:tcPr>
            <w:tcW w:w="3200" w:type="dxa"/>
            <w:shd w:val="clear" w:color="auto" w:fill="F3F3F3"/>
          </w:tcPr>
          <w:p w:rsidR="00231901" w:rsidRPr="00BE0C76" w:rsidRDefault="00231901" w:rsidP="00231901">
            <w:pPr>
              <w:rPr>
                <w:lang w:val="en-US"/>
              </w:rPr>
            </w:pPr>
            <w:r w:rsidRPr="00BE0C76">
              <w:rPr>
                <w:lang w:val="en-US"/>
              </w:rPr>
              <w:t>Agent for a foreign manufacturer</w:t>
            </w:r>
          </w:p>
        </w:tc>
        <w:tc>
          <w:tcPr>
            <w:tcW w:w="2800" w:type="dxa"/>
            <w:shd w:val="clear" w:color="auto" w:fill="F3F3F3"/>
          </w:tcPr>
          <w:p w:rsidR="00231901" w:rsidRPr="00BE0C76" w:rsidRDefault="00231901" w:rsidP="00231901">
            <w:pPr>
              <w:rPr>
                <w:lang w:val="en-US"/>
              </w:rPr>
            </w:pPr>
          </w:p>
        </w:tc>
        <w:tc>
          <w:tcPr>
            <w:tcW w:w="1200" w:type="dxa"/>
            <w:shd w:val="clear" w:color="auto" w:fill="F3F3F3"/>
          </w:tcPr>
          <w:p w:rsidR="00231901" w:rsidRPr="00BE0C76" w:rsidRDefault="00231901" w:rsidP="00231901">
            <w:pPr>
              <w:rPr>
                <w:lang w:val="en-US"/>
              </w:rPr>
            </w:pPr>
          </w:p>
        </w:tc>
        <w:tc>
          <w:tcPr>
            <w:tcW w:w="800" w:type="dxa"/>
            <w:shd w:val="clear" w:color="auto" w:fill="F3F3F3"/>
          </w:tcPr>
          <w:p w:rsidR="00231901" w:rsidRPr="00BE0C76" w:rsidRDefault="00231901" w:rsidP="00231901">
            <w:pPr>
              <w:rPr>
                <w:lang w:val="en-US"/>
              </w:rPr>
            </w:pPr>
          </w:p>
        </w:tc>
      </w:tr>
    </w:tbl>
    <w:p w:rsidR="00231901" w:rsidRPr="00BE0C76" w:rsidRDefault="00231901" w:rsidP="00231901">
      <w:pPr>
        <w:rPr>
          <w:lang w:val="en-US"/>
        </w:rPr>
      </w:pPr>
    </w:p>
    <w:p w:rsidR="00231901" w:rsidRPr="00BE0C76" w:rsidRDefault="00231901" w:rsidP="00231901">
      <w:pPr>
        <w:pStyle w:val="Heading3"/>
        <w:rPr>
          <w:lang w:val="en-US"/>
        </w:rPr>
      </w:pPr>
      <w:bookmarkStart w:id="265" w:name="_Toc26790089"/>
      <w:r w:rsidRPr="00BE0C76">
        <w:rPr>
          <w:lang w:val="en-US"/>
        </w:rPr>
        <w:t>0332 - Source Type</w:t>
      </w:r>
      <w:bookmarkEnd w:id="265"/>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SourceType</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to indicate (in certain systems) whether a lower level source identifier is an initiate or accept type.</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no</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OID</w:t>
            </w:r>
          </w:p>
        </w:tc>
        <w:tc>
          <w:tcPr>
            <w:tcW w:w="7200" w:type="dxa"/>
            <w:shd w:val="clear" w:color="auto" w:fill="auto"/>
          </w:tcPr>
          <w:p w:rsidR="00231901" w:rsidRPr="00BE0C76" w:rsidRDefault="00231901" w:rsidP="00231901">
            <w:pPr>
              <w:pStyle w:val="OtherTableBody"/>
              <w:rPr>
                <w:lang w:val="en-US"/>
              </w:rPr>
            </w:pPr>
            <w:r w:rsidRPr="00BE0C76">
              <w:rPr>
                <w:lang w:val="en-US"/>
              </w:rPr>
              <w:t>2.16.840.1.113883.18.203</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7200" w:type="dxa"/>
            <w:shd w:val="clear" w:color="auto" w:fill="auto"/>
          </w:tcPr>
          <w:p w:rsidR="00231901" w:rsidRPr="00BE0C76" w:rsidRDefault="00231901" w:rsidP="00231901">
            <w:pPr>
              <w:pStyle w:val="OtherTableBody"/>
              <w:rPr>
                <w:lang w:val="en-US"/>
              </w:rPr>
            </w:pPr>
            <w:r w:rsidRPr="00BE0C76">
              <w:rPr>
                <w:lang w:val="en-US"/>
              </w:rPr>
              <w:t>sourceType</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lastRenderedPageBreak/>
              <w:t>Description</w:t>
            </w:r>
          </w:p>
        </w:tc>
        <w:tc>
          <w:tcPr>
            <w:tcW w:w="7200" w:type="dxa"/>
            <w:shd w:val="clear" w:color="auto" w:fill="auto"/>
          </w:tcPr>
          <w:p w:rsidR="00231901" w:rsidRPr="00BE0C76" w:rsidRDefault="00231901" w:rsidP="00231901">
            <w:pPr>
              <w:pStyle w:val="OtherTableBody"/>
              <w:rPr>
                <w:lang w:val="en-US"/>
              </w:rPr>
            </w:pPr>
            <w:r w:rsidRPr="00BE0C76">
              <w:rPr>
                <w:lang w:val="en-US"/>
              </w:rPr>
              <w:t>HL7-defined code system of concepts used to specify the type of facility.   Used in HL7 Version 2.x messaging in the Facility (FAC) segment.</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Effective Date</w:t>
            </w:r>
          </w:p>
        </w:tc>
        <w:tc>
          <w:tcPr>
            <w:tcW w:w="1400" w:type="dxa"/>
            <w:shd w:val="clear" w:color="auto" w:fill="auto"/>
          </w:tcPr>
          <w:p w:rsidR="00231901" w:rsidRPr="00BE0C76" w:rsidRDefault="00231901" w:rsidP="00231901">
            <w:pPr>
              <w:pStyle w:val="OtherTableBody"/>
              <w:rPr>
                <w:lang w:val="en-US"/>
              </w:rPr>
            </w:pPr>
            <w:r w:rsidRPr="00BE0C76">
              <w:rPr>
                <w:lang w:val="en-US"/>
              </w:rPr>
              <w:t>07.04.1997</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Version</w:t>
            </w:r>
          </w:p>
        </w:tc>
        <w:tc>
          <w:tcPr>
            <w:tcW w:w="1400" w:type="dxa"/>
            <w:shd w:val="clear" w:color="auto" w:fill="auto"/>
          </w:tcPr>
          <w:p w:rsidR="00231901" w:rsidRPr="00BE0C76" w:rsidRDefault="00231901" w:rsidP="00231901">
            <w:pPr>
              <w:pStyle w:val="OtherTableBody"/>
              <w:rPr>
                <w:lang w:val="en-US"/>
              </w:rPr>
            </w:pPr>
            <w:r w:rsidRPr="00BE0C76">
              <w:rPr>
                <w:lang w:val="en-US"/>
              </w:rPr>
              <w:t>1</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1400" w:type="dxa"/>
            <w:shd w:val="clear" w:color="auto" w:fill="auto"/>
          </w:tcPr>
          <w:p w:rsidR="00231901" w:rsidRPr="00BE0C76" w:rsidRDefault="00231901" w:rsidP="00231901">
            <w:pPr>
              <w:pStyle w:val="OtherTableBody"/>
              <w:rPr>
                <w:lang w:val="en-US"/>
              </w:rPr>
            </w:pPr>
            <w:r w:rsidRPr="00BE0C76">
              <w:rPr>
                <w:lang w:val="en-US"/>
              </w:rPr>
              <w:t>2.3</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OID</w:t>
            </w:r>
          </w:p>
        </w:tc>
        <w:tc>
          <w:tcPr>
            <w:tcW w:w="6400" w:type="dxa"/>
            <w:shd w:val="clear" w:color="auto" w:fill="auto"/>
          </w:tcPr>
          <w:p w:rsidR="00231901" w:rsidRPr="00BE0C76" w:rsidRDefault="00231901" w:rsidP="00231901">
            <w:pPr>
              <w:pStyle w:val="OtherTableBody"/>
              <w:rPr>
                <w:lang w:val="en-US"/>
              </w:rPr>
            </w:pPr>
            <w:r w:rsidRPr="00BE0C76">
              <w:rPr>
                <w:lang w:val="en-US"/>
              </w:rPr>
              <w:t>2.16.840.1.113883.21.215</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6400" w:type="dxa"/>
            <w:shd w:val="clear" w:color="auto" w:fill="auto"/>
          </w:tcPr>
          <w:p w:rsidR="00231901" w:rsidRPr="00BE0C76" w:rsidRDefault="00231901" w:rsidP="00231901">
            <w:pPr>
              <w:pStyle w:val="OtherTableBody"/>
              <w:rPr>
                <w:lang w:val="en-US"/>
              </w:rPr>
            </w:pPr>
            <w:r w:rsidRPr="00BE0C76">
              <w:rPr>
                <w:lang w:val="en-US"/>
              </w:rPr>
              <w:t>hl7VS-networkSourceType</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400" w:type="dxa"/>
            <w:shd w:val="clear" w:color="auto" w:fill="auto"/>
          </w:tcPr>
          <w:p w:rsidR="00231901" w:rsidRPr="00BE0C76" w:rsidRDefault="00231901" w:rsidP="00231901">
            <w:pPr>
              <w:pStyle w:val="OtherTableBody"/>
              <w:rPr>
                <w:lang w:val="en-US"/>
              </w:rPr>
            </w:pPr>
            <w:r w:rsidRPr="00BE0C76">
              <w:rPr>
                <w:lang w:val="en-US"/>
              </w:rPr>
              <w:t>Value Set of codes that indicate (in certain systems) whether a lower level source identifier is an initiate or accept type.</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Content Logical Definition</w:t>
            </w:r>
          </w:p>
        </w:tc>
        <w:tc>
          <w:tcPr>
            <w:tcW w:w="6400" w:type="dxa"/>
            <w:shd w:val="clear" w:color="auto" w:fill="auto"/>
          </w:tcPr>
          <w:p w:rsidR="00231901" w:rsidRPr="00BE0C76" w:rsidRDefault="00231901" w:rsidP="00231901">
            <w:pPr>
              <w:pStyle w:val="OtherTableBody"/>
              <w:rPr>
                <w:lang w:val="en-US"/>
              </w:rPr>
            </w:pPr>
            <w:r w:rsidRPr="00BE0C76">
              <w:rPr>
                <w:lang w:val="en-US"/>
              </w:rPr>
              <w:t>all codes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BE0C76" w:rsidTr="00231901">
        <w:tc>
          <w:tcPr>
            <w:tcW w:w="1800" w:type="dxa"/>
            <w:shd w:val="clear" w:color="auto" w:fill="F3F3F3"/>
          </w:tcPr>
          <w:p w:rsidR="00231901" w:rsidRPr="00BE0C76" w:rsidRDefault="00231901" w:rsidP="00231901">
            <w:pPr>
              <w:pStyle w:val="OtherTableHeader"/>
              <w:rPr>
                <w:lang w:val="en-US"/>
              </w:rPr>
            </w:pPr>
            <w:r w:rsidRPr="00BE0C76">
              <w:rPr>
                <w:lang w:val="en-US"/>
              </w:rPr>
              <w:t>Realm</w:t>
            </w:r>
          </w:p>
        </w:tc>
        <w:tc>
          <w:tcPr>
            <w:tcW w:w="2400" w:type="dxa"/>
            <w:shd w:val="clear" w:color="auto" w:fill="auto"/>
          </w:tcPr>
          <w:p w:rsidR="00231901" w:rsidRPr="00BE0C76" w:rsidRDefault="00231901" w:rsidP="00231901">
            <w:pPr>
              <w:pStyle w:val="OtherTableBody"/>
              <w:rPr>
                <w:lang w:val="en-US"/>
              </w:rPr>
            </w:pPr>
            <w:r w:rsidRPr="00BE0C76">
              <w:rPr>
                <w:lang w:val="en-US"/>
              </w:rPr>
              <w:t>universal</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0332</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HL7-defined table of codes used to indicate (in certain systems) whether a lower level source identifier is an initiate or accept type.</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HL7</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InM</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NST-3</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2.3</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0332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31901" w:rsidRPr="00BE0C76" w:rsidTr="00231901">
        <w:trPr>
          <w:tblHeader/>
        </w:trPr>
        <w:tc>
          <w:tcPr>
            <w:tcW w:w="12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Value</w:t>
            </w:r>
          </w:p>
        </w:tc>
        <w:tc>
          <w:tcPr>
            <w:tcW w:w="16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Status</w:t>
            </w: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pStyle w:val="HL7TableBody"/>
              <w:rPr>
                <w:lang w:val="en-US"/>
              </w:rPr>
            </w:pPr>
            <w:r w:rsidRPr="00BE0C76">
              <w:rPr>
                <w:lang w:val="en-US"/>
              </w:rPr>
              <w:t>I</w:t>
            </w:r>
          </w:p>
        </w:tc>
        <w:tc>
          <w:tcPr>
            <w:tcW w:w="1600" w:type="dxa"/>
            <w:tcBorders>
              <w:bottom w:val="single" w:sz="4" w:space="0" w:color="auto"/>
            </w:tcBorders>
            <w:shd w:val="clear" w:color="auto" w:fill="FFFFFF"/>
          </w:tcPr>
          <w:p w:rsidR="00231901" w:rsidRPr="00BE0C76" w:rsidRDefault="00231901" w:rsidP="00231901">
            <w:pPr>
              <w:pStyle w:val="HL7TableBody"/>
              <w:rPr>
                <w:lang w:val="en-US"/>
              </w:rPr>
            </w:pPr>
            <w:r w:rsidRPr="00BE0C76">
              <w:rPr>
                <w:lang w:val="en-US"/>
              </w:rPr>
              <w:t>Initiate</w:t>
            </w:r>
          </w:p>
        </w:tc>
        <w:tc>
          <w:tcPr>
            <w:tcW w:w="4400" w:type="dxa"/>
            <w:tcBorders>
              <w:bottom w:val="single" w:sz="4" w:space="0" w:color="auto"/>
            </w:tcBorders>
            <w:shd w:val="clear" w:color="auto" w:fill="FFFFFF"/>
          </w:tcPr>
          <w:p w:rsidR="00231901" w:rsidRPr="00BE0C76" w:rsidRDefault="00231901" w:rsidP="00231901">
            <w:pPr>
              <w:pStyle w:val="HL7TableBody"/>
              <w:rPr>
                <w:lang w:val="en-US"/>
              </w:rPr>
            </w:pPr>
          </w:p>
        </w:tc>
        <w:tc>
          <w:tcPr>
            <w:tcW w:w="1200" w:type="dxa"/>
            <w:tcBorders>
              <w:bottom w:val="single" w:sz="4" w:space="0" w:color="auto"/>
            </w:tcBorders>
            <w:shd w:val="clear" w:color="auto" w:fill="FFFFFF"/>
          </w:tcPr>
          <w:p w:rsidR="00231901" w:rsidRPr="00BE0C76" w:rsidRDefault="00231901" w:rsidP="00231901">
            <w:pPr>
              <w:pStyle w:val="HL7TableBody"/>
              <w:rPr>
                <w:lang w:val="en-US"/>
              </w:rPr>
            </w:pPr>
          </w:p>
        </w:tc>
        <w:tc>
          <w:tcPr>
            <w:tcW w:w="800" w:type="dxa"/>
            <w:tcBorders>
              <w:bottom w:val="single" w:sz="4" w:space="0" w:color="auto"/>
            </w:tcBorders>
            <w:shd w:val="clear" w:color="auto" w:fill="FFFFFF"/>
          </w:tcPr>
          <w:p w:rsidR="00231901" w:rsidRPr="00BE0C76" w:rsidRDefault="00231901" w:rsidP="00231901">
            <w:pPr>
              <w:pStyle w:val="HL7TableBody"/>
              <w:rPr>
                <w:lang w:val="en-US"/>
              </w:rPr>
            </w:pPr>
          </w:p>
        </w:tc>
      </w:tr>
      <w:tr w:rsidR="00231901" w:rsidRPr="00BE0C76" w:rsidTr="00231901">
        <w:tc>
          <w:tcPr>
            <w:tcW w:w="1200" w:type="dxa"/>
            <w:shd w:val="clear" w:color="auto" w:fill="F3F3F3"/>
          </w:tcPr>
          <w:p w:rsidR="00231901" w:rsidRPr="00BE0C76" w:rsidRDefault="00231901" w:rsidP="00231901">
            <w:pPr>
              <w:rPr>
                <w:lang w:val="en-US"/>
              </w:rPr>
            </w:pPr>
            <w:r w:rsidRPr="00BE0C76">
              <w:rPr>
                <w:lang w:val="en-US"/>
              </w:rPr>
              <w:t>A</w:t>
            </w:r>
          </w:p>
        </w:tc>
        <w:tc>
          <w:tcPr>
            <w:tcW w:w="1600" w:type="dxa"/>
            <w:shd w:val="clear" w:color="auto" w:fill="F3F3F3"/>
          </w:tcPr>
          <w:p w:rsidR="00231901" w:rsidRPr="00BE0C76" w:rsidRDefault="00231901" w:rsidP="00231901">
            <w:pPr>
              <w:rPr>
                <w:lang w:val="en-US"/>
              </w:rPr>
            </w:pPr>
            <w:r w:rsidRPr="00BE0C76">
              <w:rPr>
                <w:lang w:val="en-US"/>
              </w:rPr>
              <w:t>Accept</w:t>
            </w:r>
          </w:p>
        </w:tc>
        <w:tc>
          <w:tcPr>
            <w:tcW w:w="4400" w:type="dxa"/>
            <w:shd w:val="clear" w:color="auto" w:fill="F3F3F3"/>
          </w:tcPr>
          <w:p w:rsidR="00231901" w:rsidRPr="00BE0C76" w:rsidRDefault="00231901" w:rsidP="00231901">
            <w:pPr>
              <w:rPr>
                <w:lang w:val="en-US"/>
              </w:rPr>
            </w:pPr>
          </w:p>
        </w:tc>
        <w:tc>
          <w:tcPr>
            <w:tcW w:w="1200" w:type="dxa"/>
            <w:shd w:val="clear" w:color="auto" w:fill="F3F3F3"/>
          </w:tcPr>
          <w:p w:rsidR="00231901" w:rsidRPr="00BE0C76" w:rsidRDefault="00231901" w:rsidP="00231901">
            <w:pPr>
              <w:rPr>
                <w:lang w:val="en-US"/>
              </w:rPr>
            </w:pPr>
          </w:p>
        </w:tc>
        <w:tc>
          <w:tcPr>
            <w:tcW w:w="800" w:type="dxa"/>
            <w:shd w:val="clear" w:color="auto" w:fill="F3F3F3"/>
          </w:tcPr>
          <w:p w:rsidR="00231901" w:rsidRPr="00BE0C76" w:rsidRDefault="00231901" w:rsidP="00231901">
            <w:pPr>
              <w:rPr>
                <w:lang w:val="en-US"/>
              </w:rPr>
            </w:pPr>
          </w:p>
        </w:tc>
      </w:tr>
    </w:tbl>
    <w:p w:rsidR="00231901" w:rsidRPr="00BE0C76" w:rsidRDefault="00231901" w:rsidP="00231901">
      <w:pPr>
        <w:rPr>
          <w:lang w:val="en-US"/>
        </w:rPr>
      </w:pPr>
    </w:p>
    <w:p w:rsidR="00231901" w:rsidRPr="00BE0C76" w:rsidRDefault="00231901" w:rsidP="00231901">
      <w:pPr>
        <w:pStyle w:val="Heading3"/>
        <w:rPr>
          <w:lang w:val="en-US"/>
        </w:rPr>
      </w:pPr>
      <w:bookmarkStart w:id="266" w:name="_Toc26790090"/>
      <w:r w:rsidRPr="00BE0C76">
        <w:rPr>
          <w:lang w:val="en-US"/>
        </w:rPr>
        <w:t>0333 - Driver's License Issuing Authority</w:t>
      </w:r>
      <w:bookmarkEnd w:id="266"/>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DriversLicenseIssuingAuthority</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for the driver's license issuing authority.  No suggested values.</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yes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0333</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Table of codes specifying the driver's license issuing authority.  No suggested values.</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User</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InM/PA</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DLN.2</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2.3</w:t>
            </w:r>
          </w:p>
        </w:tc>
      </w:tr>
    </w:tbl>
    <w:p w:rsidR="00231901" w:rsidRPr="00BE0C76" w:rsidRDefault="00231901" w:rsidP="00231901">
      <w:pPr>
        <w:rPr>
          <w:lang w:val="en-US"/>
        </w:rPr>
      </w:pPr>
    </w:p>
    <w:p w:rsidR="00231901" w:rsidRPr="00BE0C76" w:rsidRDefault="00231901" w:rsidP="00231901">
      <w:pPr>
        <w:pStyle w:val="Heading3"/>
        <w:rPr>
          <w:lang w:val="en-US"/>
        </w:rPr>
      </w:pPr>
      <w:bookmarkStart w:id="267" w:name="_Toc26790091"/>
      <w:r w:rsidRPr="00BE0C76">
        <w:rPr>
          <w:lang w:val="en-US"/>
        </w:rPr>
        <w:t>0334 - Disabled Person Code</w:t>
      </w:r>
      <w:bookmarkEnd w:id="267"/>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DisabledPersonCode</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that specify to which person the disability information relates in the message.  For example, if the value is PT, the disability information relates to the patient.</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no</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lastRenderedPageBreak/>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OID</w:t>
            </w:r>
          </w:p>
        </w:tc>
        <w:tc>
          <w:tcPr>
            <w:tcW w:w="7200" w:type="dxa"/>
            <w:shd w:val="clear" w:color="auto" w:fill="auto"/>
          </w:tcPr>
          <w:p w:rsidR="00231901" w:rsidRPr="00BE0C76" w:rsidRDefault="00231901" w:rsidP="00231901">
            <w:pPr>
              <w:pStyle w:val="OtherTableBody"/>
              <w:rPr>
                <w:lang w:val="en-US"/>
              </w:rPr>
            </w:pPr>
            <w:r w:rsidRPr="00BE0C76">
              <w:rPr>
                <w:lang w:val="en-US"/>
              </w:rPr>
              <w:t>2.16.840.1.113883.18.204</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7200" w:type="dxa"/>
            <w:shd w:val="clear" w:color="auto" w:fill="auto"/>
          </w:tcPr>
          <w:p w:rsidR="00231901" w:rsidRPr="00BE0C76" w:rsidRDefault="00231901" w:rsidP="00231901">
            <w:pPr>
              <w:pStyle w:val="OtherTableBody"/>
              <w:rPr>
                <w:lang w:val="en-US"/>
              </w:rPr>
            </w:pPr>
            <w:r w:rsidRPr="00BE0C76">
              <w:rPr>
                <w:lang w:val="en-US"/>
              </w:rPr>
              <w:t>disabilityInformationRelationship</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7200" w:type="dxa"/>
            <w:shd w:val="clear" w:color="auto" w:fill="auto"/>
          </w:tcPr>
          <w:p w:rsidR="00231901" w:rsidRPr="00BE0C76" w:rsidRDefault="00231901" w:rsidP="00231901">
            <w:pPr>
              <w:pStyle w:val="OtherTableBody"/>
              <w:rPr>
                <w:lang w:val="en-US"/>
              </w:rPr>
            </w:pPr>
            <w:r w:rsidRPr="00BE0C76">
              <w:rPr>
                <w:lang w:val="en-US"/>
              </w:rPr>
              <w:t>Code system of concepts used to specify to which person the disability information relates in the message.  For example, if the value is PT, the disability information relates to the patient.  Used in HL7 Version 2.x messaging in the Disability (DB1) segment.</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Effective Date</w:t>
            </w:r>
          </w:p>
        </w:tc>
        <w:tc>
          <w:tcPr>
            <w:tcW w:w="1400" w:type="dxa"/>
            <w:shd w:val="clear" w:color="auto" w:fill="auto"/>
          </w:tcPr>
          <w:p w:rsidR="00231901" w:rsidRPr="00BE0C76" w:rsidRDefault="00231901" w:rsidP="00231901">
            <w:pPr>
              <w:pStyle w:val="OtherTableBody"/>
              <w:rPr>
                <w:lang w:val="en-US"/>
              </w:rPr>
            </w:pPr>
            <w:r w:rsidRPr="00BE0C76">
              <w:rPr>
                <w:lang w:val="en-US"/>
              </w:rPr>
              <w:t>07.04.1997</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Version</w:t>
            </w:r>
          </w:p>
        </w:tc>
        <w:tc>
          <w:tcPr>
            <w:tcW w:w="1400" w:type="dxa"/>
            <w:shd w:val="clear" w:color="auto" w:fill="auto"/>
          </w:tcPr>
          <w:p w:rsidR="00231901" w:rsidRPr="00BE0C76" w:rsidRDefault="00231901" w:rsidP="00231901">
            <w:pPr>
              <w:pStyle w:val="OtherTableBody"/>
              <w:rPr>
                <w:lang w:val="en-US"/>
              </w:rPr>
            </w:pPr>
            <w:r w:rsidRPr="00BE0C76">
              <w:rPr>
                <w:lang w:val="en-US"/>
              </w:rPr>
              <w:t>1</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1400" w:type="dxa"/>
            <w:shd w:val="clear" w:color="auto" w:fill="auto"/>
          </w:tcPr>
          <w:p w:rsidR="00231901" w:rsidRPr="00BE0C76" w:rsidRDefault="00231901" w:rsidP="00231901">
            <w:pPr>
              <w:pStyle w:val="OtherTableBody"/>
              <w:rPr>
                <w:lang w:val="en-US"/>
              </w:rPr>
            </w:pPr>
            <w:r w:rsidRPr="00BE0C76">
              <w:rPr>
                <w:lang w:val="en-US"/>
              </w:rPr>
              <w:t>2.3</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OID</w:t>
            </w:r>
          </w:p>
        </w:tc>
        <w:tc>
          <w:tcPr>
            <w:tcW w:w="6400" w:type="dxa"/>
            <w:shd w:val="clear" w:color="auto" w:fill="auto"/>
          </w:tcPr>
          <w:p w:rsidR="00231901" w:rsidRPr="00BE0C76" w:rsidRDefault="00231901" w:rsidP="00231901">
            <w:pPr>
              <w:pStyle w:val="OtherTableBody"/>
              <w:rPr>
                <w:lang w:val="en-US"/>
              </w:rPr>
            </w:pPr>
            <w:r w:rsidRPr="00BE0C76">
              <w:rPr>
                <w:lang w:val="en-US"/>
              </w:rPr>
              <w:t>2.16.840.1.113883.21.216</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6400" w:type="dxa"/>
            <w:shd w:val="clear" w:color="auto" w:fill="auto"/>
          </w:tcPr>
          <w:p w:rsidR="00231901" w:rsidRPr="00BE0C76" w:rsidRDefault="00231901" w:rsidP="00231901">
            <w:pPr>
              <w:pStyle w:val="OtherTableBody"/>
              <w:rPr>
                <w:lang w:val="en-US"/>
              </w:rPr>
            </w:pPr>
            <w:r w:rsidRPr="00BE0C76">
              <w:rPr>
                <w:lang w:val="en-US"/>
              </w:rPr>
              <w:t>hl7VS-disabledPerson</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400" w:type="dxa"/>
            <w:shd w:val="clear" w:color="auto" w:fill="auto"/>
          </w:tcPr>
          <w:p w:rsidR="00231901" w:rsidRPr="00BE0C76" w:rsidRDefault="00231901" w:rsidP="00231901">
            <w:pPr>
              <w:pStyle w:val="OtherTableBody"/>
              <w:rPr>
                <w:lang w:val="en-US"/>
              </w:rPr>
            </w:pPr>
            <w:r w:rsidRPr="00BE0C76">
              <w:rPr>
                <w:lang w:val="en-US"/>
              </w:rPr>
              <w:t>Value Set of codes that specify to which person the disability information relates in the message.  For example, if the value is PT, the disability information relates to the patient.</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Content Logical Definition</w:t>
            </w:r>
          </w:p>
        </w:tc>
        <w:tc>
          <w:tcPr>
            <w:tcW w:w="6400" w:type="dxa"/>
            <w:shd w:val="clear" w:color="auto" w:fill="auto"/>
          </w:tcPr>
          <w:p w:rsidR="00231901" w:rsidRPr="00BE0C76" w:rsidRDefault="00231901" w:rsidP="00231901">
            <w:pPr>
              <w:pStyle w:val="OtherTableBody"/>
              <w:rPr>
                <w:lang w:val="en-US"/>
              </w:rPr>
            </w:pPr>
            <w:r w:rsidRPr="00BE0C76">
              <w:rPr>
                <w:lang w:val="en-US"/>
              </w:rPr>
              <w:t>all codes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BE0C76" w:rsidTr="00231901">
        <w:tc>
          <w:tcPr>
            <w:tcW w:w="1800" w:type="dxa"/>
            <w:shd w:val="clear" w:color="auto" w:fill="F3F3F3"/>
          </w:tcPr>
          <w:p w:rsidR="00231901" w:rsidRPr="00BE0C76" w:rsidRDefault="00231901" w:rsidP="00231901">
            <w:pPr>
              <w:pStyle w:val="OtherTableHeader"/>
              <w:rPr>
                <w:lang w:val="en-US"/>
              </w:rPr>
            </w:pPr>
            <w:r w:rsidRPr="00BE0C76">
              <w:rPr>
                <w:lang w:val="en-US"/>
              </w:rPr>
              <w:t>Realm</w:t>
            </w:r>
          </w:p>
        </w:tc>
        <w:tc>
          <w:tcPr>
            <w:tcW w:w="2400" w:type="dxa"/>
            <w:shd w:val="clear" w:color="auto" w:fill="auto"/>
          </w:tcPr>
          <w:p w:rsidR="00231901" w:rsidRPr="00BE0C76" w:rsidRDefault="00231901" w:rsidP="00231901">
            <w:pPr>
              <w:pStyle w:val="OtherTableBody"/>
              <w:rPr>
                <w:lang w:val="en-US"/>
              </w:rPr>
            </w:pPr>
            <w:r w:rsidRPr="00BE0C76">
              <w:rPr>
                <w:lang w:val="en-US"/>
              </w:rPr>
              <w:t>representative</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0334</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Table of codes used to specify to which person the disability information relates in the message.  For example, if the value is PT, the disability information relates to the patient.</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User</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PA</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DB1-2</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2.3</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0334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200"/>
        <w:gridCol w:w="2800"/>
        <w:gridCol w:w="1200"/>
        <w:gridCol w:w="800"/>
      </w:tblGrid>
      <w:tr w:rsidR="00231901" w:rsidRPr="00BE0C76" w:rsidTr="00231901">
        <w:trPr>
          <w:tblHeader/>
        </w:trPr>
        <w:tc>
          <w:tcPr>
            <w:tcW w:w="12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Value</w:t>
            </w:r>
          </w:p>
        </w:tc>
        <w:tc>
          <w:tcPr>
            <w:tcW w:w="32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Display Name</w:t>
            </w:r>
          </w:p>
        </w:tc>
        <w:tc>
          <w:tcPr>
            <w:tcW w:w="28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Status</w:t>
            </w: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r w:rsidRPr="00BE0C76">
              <w:rPr>
                <w:lang w:val="en-US"/>
              </w:rPr>
              <w:t>PT</w:t>
            </w:r>
          </w:p>
        </w:tc>
        <w:tc>
          <w:tcPr>
            <w:tcW w:w="32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r w:rsidRPr="00BE0C76">
              <w:rPr>
                <w:lang w:val="en-US"/>
              </w:rPr>
              <w:t>Patient</w:t>
            </w:r>
          </w:p>
        </w:tc>
        <w:tc>
          <w:tcPr>
            <w:tcW w:w="28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GT</w:t>
            </w:r>
          </w:p>
        </w:tc>
        <w:tc>
          <w:tcPr>
            <w:tcW w:w="3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Guarantor</w:t>
            </w:r>
          </w:p>
        </w:tc>
        <w:tc>
          <w:tcPr>
            <w:tcW w:w="28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IN</w:t>
            </w:r>
          </w:p>
        </w:tc>
        <w:tc>
          <w:tcPr>
            <w:tcW w:w="3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Insured</w:t>
            </w:r>
          </w:p>
        </w:tc>
        <w:tc>
          <w:tcPr>
            <w:tcW w:w="28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double" w:sz="4" w:space="0" w:color="auto"/>
            </w:tcBorders>
            <w:shd w:val="clear" w:color="auto" w:fill="F3F3F3"/>
          </w:tcPr>
          <w:p w:rsidR="00231901" w:rsidRPr="00BE0C76" w:rsidRDefault="00231901" w:rsidP="00231901">
            <w:pPr>
              <w:rPr>
                <w:lang w:val="en-US"/>
              </w:rPr>
            </w:pPr>
            <w:r w:rsidRPr="00BE0C76">
              <w:rPr>
                <w:lang w:val="en-US"/>
              </w:rPr>
              <w:t>AP</w:t>
            </w:r>
          </w:p>
        </w:tc>
        <w:tc>
          <w:tcPr>
            <w:tcW w:w="3200" w:type="dxa"/>
            <w:tcBorders>
              <w:top w:val="single" w:sz="4" w:space="0" w:color="auto"/>
              <w:bottom w:val="double" w:sz="4" w:space="0" w:color="auto"/>
            </w:tcBorders>
            <w:shd w:val="clear" w:color="auto" w:fill="F3F3F3"/>
          </w:tcPr>
          <w:p w:rsidR="00231901" w:rsidRPr="00BE0C76" w:rsidRDefault="00231901" w:rsidP="00231901">
            <w:pPr>
              <w:rPr>
                <w:lang w:val="en-US"/>
              </w:rPr>
            </w:pPr>
            <w:r w:rsidRPr="00BE0C76">
              <w:rPr>
                <w:lang w:val="en-US"/>
              </w:rPr>
              <w:t>Associated party</w:t>
            </w:r>
          </w:p>
        </w:tc>
        <w:tc>
          <w:tcPr>
            <w:tcW w:w="2800" w:type="dxa"/>
            <w:tcBorders>
              <w:top w:val="single" w:sz="4" w:space="0" w:color="auto"/>
              <w:bottom w:val="doub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doub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double" w:sz="4" w:space="0" w:color="auto"/>
            </w:tcBorders>
            <w:shd w:val="clear" w:color="auto" w:fill="F3F3F3"/>
          </w:tcPr>
          <w:p w:rsidR="00231901" w:rsidRPr="00BE0C76" w:rsidRDefault="00231901" w:rsidP="00231901">
            <w:pPr>
              <w:rPr>
                <w:lang w:val="en-US"/>
              </w:rPr>
            </w:pPr>
          </w:p>
        </w:tc>
      </w:tr>
    </w:tbl>
    <w:p w:rsidR="00231901" w:rsidRPr="00BE0C76" w:rsidRDefault="00231901" w:rsidP="00231901">
      <w:pPr>
        <w:rPr>
          <w:lang w:val="en-US"/>
        </w:rPr>
      </w:pPr>
    </w:p>
    <w:p w:rsidR="00231901" w:rsidRPr="00BE0C76" w:rsidRDefault="00231901" w:rsidP="00231901">
      <w:pPr>
        <w:pStyle w:val="Heading3"/>
        <w:rPr>
          <w:lang w:val="en-US"/>
        </w:rPr>
      </w:pPr>
      <w:bookmarkStart w:id="268" w:name="_Toc26790092"/>
      <w:r w:rsidRPr="00BE0C76">
        <w:rPr>
          <w:lang w:val="en-US"/>
        </w:rPr>
        <w:t>0335 - Repeat Pattern</w:t>
      </w:r>
      <w:bookmarkEnd w:id="268"/>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RepeatPattern</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that specify the interval between repeated services. See the Comment/Usage Note in the table below, as the table contains both precoordinated codes that may be used in an HL7 field or component and also explanatory patterns illustrating the syntax used to construct expressions using the codes and other modifiers.</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no</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OID</w:t>
            </w:r>
          </w:p>
        </w:tc>
        <w:tc>
          <w:tcPr>
            <w:tcW w:w="7200" w:type="dxa"/>
            <w:shd w:val="clear" w:color="auto" w:fill="auto"/>
          </w:tcPr>
          <w:p w:rsidR="00231901" w:rsidRPr="00BE0C76" w:rsidRDefault="00231901" w:rsidP="00231901">
            <w:pPr>
              <w:pStyle w:val="OtherTableBody"/>
              <w:rPr>
                <w:lang w:val="en-US"/>
              </w:rPr>
            </w:pPr>
            <w:r w:rsidRPr="00BE0C76">
              <w:rPr>
                <w:lang w:val="en-US"/>
              </w:rPr>
              <w:t>2.16.840.1.113883.18.205</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7200" w:type="dxa"/>
            <w:shd w:val="clear" w:color="auto" w:fill="auto"/>
          </w:tcPr>
          <w:p w:rsidR="00231901" w:rsidRPr="00BE0C76" w:rsidRDefault="00231901" w:rsidP="00231901">
            <w:pPr>
              <w:pStyle w:val="OtherTableBody"/>
              <w:rPr>
                <w:lang w:val="en-US"/>
              </w:rPr>
            </w:pPr>
            <w:r w:rsidRPr="00BE0C76">
              <w:rPr>
                <w:lang w:val="en-US"/>
              </w:rPr>
              <w:t>repeatPattern</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7200" w:type="dxa"/>
            <w:shd w:val="clear" w:color="auto" w:fill="auto"/>
          </w:tcPr>
          <w:p w:rsidR="00231901" w:rsidRPr="00BE0C76" w:rsidRDefault="00231901" w:rsidP="00231901">
            <w:pPr>
              <w:pStyle w:val="OtherTableBody"/>
              <w:rPr>
                <w:lang w:val="en-US"/>
              </w:rPr>
            </w:pPr>
            <w:r w:rsidRPr="00BE0C76">
              <w:rPr>
                <w:lang w:val="en-US"/>
              </w:rPr>
              <w:t>Code system of concepts used to specify the interval between repeated services.  Used in HL7 Version 2.x messaging in the RI datatype and RPT segment.</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lastRenderedPageBreak/>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Effective Date</w:t>
            </w:r>
          </w:p>
        </w:tc>
        <w:tc>
          <w:tcPr>
            <w:tcW w:w="1400" w:type="dxa"/>
            <w:shd w:val="clear" w:color="auto" w:fill="auto"/>
          </w:tcPr>
          <w:p w:rsidR="00231901" w:rsidRPr="00BE0C76" w:rsidRDefault="00231901" w:rsidP="00231901">
            <w:pPr>
              <w:pStyle w:val="OtherTableBody"/>
              <w:rPr>
                <w:lang w:val="en-US"/>
              </w:rPr>
            </w:pPr>
            <w:r w:rsidRPr="00BE0C76">
              <w:rPr>
                <w:lang w:val="en-US"/>
              </w:rPr>
              <w:t>01.11.2000</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Version</w:t>
            </w:r>
          </w:p>
        </w:tc>
        <w:tc>
          <w:tcPr>
            <w:tcW w:w="1400" w:type="dxa"/>
            <w:shd w:val="clear" w:color="auto" w:fill="auto"/>
          </w:tcPr>
          <w:p w:rsidR="00231901" w:rsidRPr="00BE0C76" w:rsidRDefault="00231901" w:rsidP="00231901">
            <w:pPr>
              <w:pStyle w:val="OtherTableBody"/>
              <w:rPr>
                <w:lang w:val="en-US"/>
              </w:rPr>
            </w:pPr>
            <w:r w:rsidRPr="00BE0C76">
              <w:rPr>
                <w:lang w:val="en-US"/>
              </w:rPr>
              <w:t>3</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1400" w:type="dxa"/>
            <w:shd w:val="clear" w:color="auto" w:fill="auto"/>
          </w:tcPr>
          <w:p w:rsidR="00231901" w:rsidRPr="00BE0C76" w:rsidRDefault="00231901" w:rsidP="00231901">
            <w:pPr>
              <w:pStyle w:val="OtherTableBody"/>
              <w:rPr>
                <w:lang w:val="en-US"/>
              </w:rPr>
            </w:pPr>
            <w:r w:rsidRPr="00BE0C76">
              <w:rPr>
                <w:lang w:val="en-US"/>
              </w:rPr>
              <w:t>2.4</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OID</w:t>
            </w:r>
          </w:p>
        </w:tc>
        <w:tc>
          <w:tcPr>
            <w:tcW w:w="6400" w:type="dxa"/>
            <w:shd w:val="clear" w:color="auto" w:fill="auto"/>
          </w:tcPr>
          <w:p w:rsidR="00231901" w:rsidRPr="00BE0C76" w:rsidRDefault="00231901" w:rsidP="00231901">
            <w:pPr>
              <w:pStyle w:val="OtherTableBody"/>
              <w:rPr>
                <w:lang w:val="en-US"/>
              </w:rPr>
            </w:pPr>
            <w:r w:rsidRPr="00BE0C76">
              <w:rPr>
                <w:lang w:val="en-US"/>
              </w:rPr>
              <w:t>2.16.840.1.113883.21.217</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6400" w:type="dxa"/>
            <w:shd w:val="clear" w:color="auto" w:fill="auto"/>
          </w:tcPr>
          <w:p w:rsidR="00231901" w:rsidRPr="00BE0C76" w:rsidRDefault="00231901" w:rsidP="00231901">
            <w:pPr>
              <w:pStyle w:val="OtherTableBody"/>
              <w:rPr>
                <w:lang w:val="en-US"/>
              </w:rPr>
            </w:pPr>
            <w:r w:rsidRPr="00BE0C76">
              <w:rPr>
                <w:lang w:val="en-US"/>
              </w:rPr>
              <w:t>hl7VS-repeatPattern</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400" w:type="dxa"/>
            <w:shd w:val="clear" w:color="auto" w:fill="auto"/>
          </w:tcPr>
          <w:p w:rsidR="00231901" w:rsidRPr="00BE0C76" w:rsidRDefault="00231901" w:rsidP="00231901">
            <w:pPr>
              <w:pStyle w:val="OtherTableBody"/>
              <w:rPr>
                <w:lang w:val="en-US"/>
              </w:rPr>
            </w:pPr>
            <w:r w:rsidRPr="00BE0C76">
              <w:rPr>
                <w:lang w:val="en-US"/>
              </w:rPr>
              <w:t>Value Set of codes that specify the interval between repeated services. See the Comment/Usage Note in the table below, as the table contains both precoordinated codes that may be used in an HL7 field or component and also explanatory patterns i</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Content Logical Definition</w:t>
            </w:r>
          </w:p>
        </w:tc>
        <w:tc>
          <w:tcPr>
            <w:tcW w:w="6400" w:type="dxa"/>
            <w:shd w:val="clear" w:color="auto" w:fill="auto"/>
          </w:tcPr>
          <w:p w:rsidR="00231901" w:rsidRPr="00BE0C76" w:rsidRDefault="00231901" w:rsidP="00231901">
            <w:pPr>
              <w:pStyle w:val="OtherTableBody"/>
              <w:rPr>
                <w:lang w:val="en-US"/>
              </w:rPr>
            </w:pPr>
            <w:r w:rsidRPr="00BE0C76">
              <w:rPr>
                <w:lang w:val="en-US"/>
              </w:rPr>
              <w:t>all codes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BE0C76" w:rsidTr="00231901">
        <w:tc>
          <w:tcPr>
            <w:tcW w:w="1800" w:type="dxa"/>
            <w:shd w:val="clear" w:color="auto" w:fill="F3F3F3"/>
          </w:tcPr>
          <w:p w:rsidR="00231901" w:rsidRPr="00BE0C76" w:rsidRDefault="00231901" w:rsidP="00231901">
            <w:pPr>
              <w:pStyle w:val="OtherTableHeader"/>
              <w:rPr>
                <w:lang w:val="en-US"/>
              </w:rPr>
            </w:pPr>
            <w:r w:rsidRPr="00BE0C76">
              <w:rPr>
                <w:lang w:val="en-US"/>
              </w:rPr>
              <w:t>Realm</w:t>
            </w:r>
          </w:p>
        </w:tc>
        <w:tc>
          <w:tcPr>
            <w:tcW w:w="2400" w:type="dxa"/>
            <w:shd w:val="clear" w:color="auto" w:fill="auto"/>
          </w:tcPr>
          <w:p w:rsidR="00231901" w:rsidRPr="00BE0C76" w:rsidRDefault="00231901" w:rsidP="00231901">
            <w:pPr>
              <w:pStyle w:val="OtherTableBody"/>
              <w:rPr>
                <w:lang w:val="en-US"/>
              </w:rPr>
            </w:pPr>
            <w:r w:rsidRPr="00BE0C76">
              <w:rPr>
                <w:lang w:val="en-US"/>
              </w:rPr>
              <w:t>representative</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0335</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Table of codes used to specify the interval between repeated services. See the Comment/Usage Note in the table below, as the table contains both precoordinated codes that may be used in an HL7 field or component and also explanatory patterns illustrating the syntax used to construct expressions using the codes and other modifiers.</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User</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InM/OO</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RI.1, RPT.1</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2.3</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0335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00"/>
        <w:gridCol w:w="2000"/>
        <w:gridCol w:w="1200"/>
        <w:gridCol w:w="3600"/>
        <w:gridCol w:w="800"/>
      </w:tblGrid>
      <w:tr w:rsidR="00231901" w:rsidRPr="00BE0C76" w:rsidTr="00231901">
        <w:trPr>
          <w:tblHeader/>
        </w:trPr>
        <w:tc>
          <w:tcPr>
            <w:tcW w:w="16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Value</w:t>
            </w:r>
          </w:p>
        </w:tc>
        <w:tc>
          <w:tcPr>
            <w:tcW w:w="20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Display Name</w:t>
            </w:r>
          </w:p>
        </w:tc>
        <w:tc>
          <w:tcPr>
            <w:tcW w:w="12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Definition</w:t>
            </w:r>
          </w:p>
        </w:tc>
        <w:tc>
          <w:tcPr>
            <w:tcW w:w="36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Status</w:t>
            </w:r>
          </w:p>
        </w:tc>
      </w:tr>
      <w:tr w:rsidR="00231901" w:rsidRPr="00BE0C76" w:rsidTr="00231901">
        <w:tc>
          <w:tcPr>
            <w:tcW w:w="16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r w:rsidRPr="00BE0C76">
              <w:rPr>
                <w:lang w:val="en-US"/>
              </w:rPr>
              <w:t>Q&lt;integer&gt;S</w:t>
            </w:r>
          </w:p>
        </w:tc>
        <w:tc>
          <w:tcPr>
            <w:tcW w:w="20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r w:rsidRPr="00BE0C76">
              <w:rPr>
                <w:lang w:val="en-US"/>
              </w:rPr>
              <w:t>every &lt;integer&gt; seconds</w:t>
            </w:r>
          </w:p>
        </w:tc>
        <w:tc>
          <w:tcPr>
            <w:tcW w:w="12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p>
        </w:tc>
        <w:tc>
          <w:tcPr>
            <w:tcW w:w="36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r w:rsidRPr="00BE0C76">
              <w:rPr>
                <w:lang w:val="en-US"/>
              </w:rPr>
              <w:t>This is not a real code, but guidelines how to construct the codes.</w:t>
            </w:r>
          </w:p>
        </w:tc>
        <w:tc>
          <w:tcPr>
            <w:tcW w:w="8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r w:rsidRPr="00BE0C76">
              <w:rPr>
                <w:lang w:val="en-US"/>
              </w:rPr>
              <w:t>D</w:t>
            </w:r>
          </w:p>
        </w:tc>
      </w:tr>
      <w:tr w:rsidR="00231901" w:rsidRPr="00BE0C76" w:rsidTr="00231901">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Q&lt;integer&gt;M</w:t>
            </w:r>
          </w:p>
        </w:tc>
        <w:tc>
          <w:tcPr>
            <w:tcW w:w="20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every &lt;integer&gt; minutes</w:t>
            </w: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3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This is not a real code, but guidelines how to construct the codes.</w:t>
            </w: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D</w:t>
            </w:r>
          </w:p>
        </w:tc>
      </w:tr>
      <w:tr w:rsidR="00231901" w:rsidRPr="00BE0C76" w:rsidTr="00231901">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Q&lt;integer&gt;H</w:t>
            </w:r>
          </w:p>
        </w:tc>
        <w:tc>
          <w:tcPr>
            <w:tcW w:w="20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every &lt;integer&gt; hours</w:t>
            </w: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3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This is not a real code, but guidelines how to construct the codes.</w:t>
            </w: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D</w:t>
            </w:r>
          </w:p>
        </w:tc>
      </w:tr>
      <w:tr w:rsidR="00231901" w:rsidRPr="00BE0C76" w:rsidTr="00231901">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Q&lt;integer&gt;D</w:t>
            </w:r>
          </w:p>
        </w:tc>
        <w:tc>
          <w:tcPr>
            <w:tcW w:w="20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every &lt;integer&gt; days</w:t>
            </w: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3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This is not a real code, but guidelines how to construct the codes.</w:t>
            </w: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D</w:t>
            </w:r>
          </w:p>
        </w:tc>
      </w:tr>
      <w:tr w:rsidR="00231901" w:rsidRPr="00BE0C76" w:rsidTr="00231901">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Q&lt;integer&gt;W</w:t>
            </w:r>
          </w:p>
        </w:tc>
        <w:tc>
          <w:tcPr>
            <w:tcW w:w="20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every &lt;integer&gt; weeks</w:t>
            </w: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3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This is not a real code, but guidelines how to construct the codes.</w:t>
            </w: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D</w:t>
            </w:r>
          </w:p>
        </w:tc>
      </w:tr>
      <w:tr w:rsidR="00231901" w:rsidRPr="00BE0C76" w:rsidTr="00231901">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Q&lt;integer&gt;L</w:t>
            </w:r>
          </w:p>
        </w:tc>
        <w:tc>
          <w:tcPr>
            <w:tcW w:w="20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every &lt;integer&gt; months (Lunar cycle)</w:t>
            </w: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3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This is not a real code, but guidelines how to construct the codes.</w:t>
            </w: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D</w:t>
            </w:r>
          </w:p>
        </w:tc>
      </w:tr>
      <w:tr w:rsidR="00231901" w:rsidRPr="00BE0C76" w:rsidTr="00231901">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Q&lt;integer&gt;J&lt;day#&gt;</w:t>
            </w:r>
          </w:p>
        </w:tc>
        <w:tc>
          <w:tcPr>
            <w:tcW w:w="20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repeats on a particular day of the week,</w:t>
            </w: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3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This is not a real code, but guidelines how to construct the codes.</w:t>
            </w: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D</w:t>
            </w:r>
          </w:p>
        </w:tc>
      </w:tr>
      <w:tr w:rsidR="00231901" w:rsidRPr="00BE0C76" w:rsidTr="00231901">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BID</w:t>
            </w:r>
          </w:p>
        </w:tc>
        <w:tc>
          <w:tcPr>
            <w:tcW w:w="20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twice a day at institution-specified times</w:t>
            </w: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3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(e.g., 9AM-4PM)</w:t>
            </w: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TID</w:t>
            </w:r>
          </w:p>
        </w:tc>
        <w:tc>
          <w:tcPr>
            <w:tcW w:w="20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three times a day at institution-specified times</w:t>
            </w: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3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(e.g., 9AM-4PM-9PM)</w:t>
            </w: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QID</w:t>
            </w:r>
          </w:p>
        </w:tc>
        <w:tc>
          <w:tcPr>
            <w:tcW w:w="20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four times a day at institution-specified times</w:t>
            </w: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3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(e.g., 9AM-11AM-4PM-9PM)</w:t>
            </w: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xID</w:t>
            </w:r>
          </w:p>
        </w:tc>
        <w:tc>
          <w:tcPr>
            <w:tcW w:w="20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"X" times per day at institution-specified times, where X is a numeral 5 or greater.</w:t>
            </w: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3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This is not a real code, but guidelines how to construct the codes.</w:t>
            </w: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D</w:t>
            </w:r>
          </w:p>
        </w:tc>
      </w:tr>
      <w:tr w:rsidR="00231901" w:rsidRPr="00BE0C76" w:rsidTr="00231901">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lastRenderedPageBreak/>
              <w:t>QAM</w:t>
            </w:r>
          </w:p>
        </w:tc>
        <w:tc>
          <w:tcPr>
            <w:tcW w:w="20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in the morning at institution-specified time</w:t>
            </w: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36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QSHIFT</w:t>
            </w:r>
          </w:p>
        </w:tc>
        <w:tc>
          <w:tcPr>
            <w:tcW w:w="20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during each of three eight-hour shifts at institution-specified times</w:t>
            </w: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36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QOD</w:t>
            </w:r>
          </w:p>
        </w:tc>
        <w:tc>
          <w:tcPr>
            <w:tcW w:w="20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every other day</w:t>
            </w: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3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(same as Q2D)</w:t>
            </w: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QHS</w:t>
            </w:r>
          </w:p>
        </w:tc>
        <w:tc>
          <w:tcPr>
            <w:tcW w:w="20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every day before the hour of sleep</w:t>
            </w: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36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QPM</w:t>
            </w:r>
          </w:p>
        </w:tc>
        <w:tc>
          <w:tcPr>
            <w:tcW w:w="20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in the evening at institution-specified time</w:t>
            </w: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36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C</w:t>
            </w:r>
          </w:p>
        </w:tc>
        <w:tc>
          <w:tcPr>
            <w:tcW w:w="20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service is provided continuously between start time and stop time</w:t>
            </w: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36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U &lt;spec&gt;</w:t>
            </w:r>
          </w:p>
        </w:tc>
        <w:tc>
          <w:tcPr>
            <w:tcW w:w="20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for future use, where &lt;spec&gt; is an interval specification as defined by the UNIX cron specification.</w:t>
            </w: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3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This is not a real code, but guidelines how to construct the codes.</w:t>
            </w: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D</w:t>
            </w:r>
          </w:p>
        </w:tc>
      </w:tr>
      <w:tr w:rsidR="00231901" w:rsidRPr="00BE0C76" w:rsidTr="00231901">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PRN</w:t>
            </w:r>
          </w:p>
        </w:tc>
        <w:tc>
          <w:tcPr>
            <w:tcW w:w="20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given as needed</w:t>
            </w: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36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PRNxxx</w:t>
            </w:r>
          </w:p>
        </w:tc>
        <w:tc>
          <w:tcPr>
            <w:tcW w:w="20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where xxx is some frequency code</w:t>
            </w: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3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This is not a real code, but guidelines how to construct the codes.</w:t>
            </w: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D</w:t>
            </w:r>
          </w:p>
        </w:tc>
      </w:tr>
      <w:tr w:rsidR="00231901" w:rsidRPr="00BE0C76" w:rsidTr="00231901">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Once</w:t>
            </w:r>
          </w:p>
        </w:tc>
        <w:tc>
          <w:tcPr>
            <w:tcW w:w="20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one time only.</w:t>
            </w: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3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This is also the default when this component is null.</w:t>
            </w: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Meal Related Timings</w:t>
            </w:r>
          </w:p>
        </w:tc>
        <w:tc>
          <w:tcPr>
            <w:tcW w:w="20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&lt;timing&gt;C ("cum")&lt;meal&gt;</w:t>
            </w: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3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This is not a real code, but guidelines how to construct the codes.</w:t>
            </w: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D</w:t>
            </w:r>
          </w:p>
        </w:tc>
      </w:tr>
      <w:tr w:rsidR="00231901" w:rsidRPr="00BE0C76" w:rsidTr="00231901">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A</w:t>
            </w:r>
          </w:p>
        </w:tc>
        <w:tc>
          <w:tcPr>
            <w:tcW w:w="20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Ante (before)</w:t>
            </w: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3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This is not a real code, but guidelines how to construct the codes.</w:t>
            </w: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D</w:t>
            </w:r>
          </w:p>
        </w:tc>
      </w:tr>
      <w:tr w:rsidR="00231901" w:rsidRPr="00BE0C76" w:rsidTr="00231901">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P</w:t>
            </w:r>
          </w:p>
        </w:tc>
        <w:tc>
          <w:tcPr>
            <w:tcW w:w="20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Post (after)</w:t>
            </w: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3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This is not a real code, but guidelines how to construct the codes.</w:t>
            </w: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D</w:t>
            </w:r>
          </w:p>
        </w:tc>
      </w:tr>
      <w:tr w:rsidR="00231901" w:rsidRPr="00BE0C76" w:rsidTr="00231901">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I</w:t>
            </w:r>
          </w:p>
        </w:tc>
        <w:tc>
          <w:tcPr>
            <w:tcW w:w="20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Inter</w:t>
            </w: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3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This is not a real code, but guidelines how to construct the codes.</w:t>
            </w: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D</w:t>
            </w:r>
          </w:p>
        </w:tc>
      </w:tr>
      <w:tr w:rsidR="00231901" w:rsidRPr="00BE0C76" w:rsidTr="00231901">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M</w:t>
            </w:r>
          </w:p>
        </w:tc>
        <w:tc>
          <w:tcPr>
            <w:tcW w:w="20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Cibus Matutinus (breakfast)</w:t>
            </w: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3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This is not a real code, but guidelines how to construct the codes.</w:t>
            </w: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D</w:t>
            </w:r>
          </w:p>
        </w:tc>
      </w:tr>
      <w:tr w:rsidR="00231901" w:rsidRPr="00BE0C76" w:rsidTr="00231901">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D</w:t>
            </w:r>
          </w:p>
        </w:tc>
        <w:tc>
          <w:tcPr>
            <w:tcW w:w="20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Cibus Diurnus (lunch)</w:t>
            </w: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3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This is not a real code, but guidelines how to construct the codes.</w:t>
            </w: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D</w:t>
            </w:r>
          </w:p>
        </w:tc>
      </w:tr>
      <w:tr w:rsidR="00231901" w:rsidRPr="00BE0C76" w:rsidTr="00231901">
        <w:tc>
          <w:tcPr>
            <w:tcW w:w="1600" w:type="dxa"/>
            <w:tcBorders>
              <w:top w:val="single" w:sz="4" w:space="0" w:color="auto"/>
              <w:bottom w:val="double" w:sz="4" w:space="0" w:color="auto"/>
            </w:tcBorders>
            <w:shd w:val="clear" w:color="auto" w:fill="F3F3F3"/>
          </w:tcPr>
          <w:p w:rsidR="00231901" w:rsidRPr="00BE0C76" w:rsidRDefault="00231901" w:rsidP="00231901">
            <w:pPr>
              <w:rPr>
                <w:lang w:val="en-US"/>
              </w:rPr>
            </w:pPr>
            <w:r w:rsidRPr="00BE0C76">
              <w:rPr>
                <w:lang w:val="en-US"/>
              </w:rPr>
              <w:t>V</w:t>
            </w:r>
          </w:p>
        </w:tc>
        <w:tc>
          <w:tcPr>
            <w:tcW w:w="2000" w:type="dxa"/>
            <w:tcBorders>
              <w:top w:val="single" w:sz="4" w:space="0" w:color="auto"/>
              <w:bottom w:val="double" w:sz="4" w:space="0" w:color="auto"/>
            </w:tcBorders>
            <w:shd w:val="clear" w:color="auto" w:fill="F3F3F3"/>
          </w:tcPr>
          <w:p w:rsidR="00231901" w:rsidRPr="00BE0C76" w:rsidRDefault="00231901" w:rsidP="00231901">
            <w:pPr>
              <w:rPr>
                <w:lang w:val="en-US"/>
              </w:rPr>
            </w:pPr>
            <w:r w:rsidRPr="00BE0C76">
              <w:rPr>
                <w:lang w:val="en-US"/>
              </w:rPr>
              <w:t>Cibus Vespertinus (dinner)</w:t>
            </w:r>
          </w:p>
        </w:tc>
        <w:tc>
          <w:tcPr>
            <w:tcW w:w="1200" w:type="dxa"/>
            <w:tcBorders>
              <w:top w:val="single" w:sz="4" w:space="0" w:color="auto"/>
              <w:bottom w:val="double" w:sz="4" w:space="0" w:color="auto"/>
            </w:tcBorders>
            <w:shd w:val="clear" w:color="auto" w:fill="F3F3F3"/>
          </w:tcPr>
          <w:p w:rsidR="00231901" w:rsidRPr="00BE0C76" w:rsidRDefault="00231901" w:rsidP="00231901">
            <w:pPr>
              <w:rPr>
                <w:lang w:val="en-US"/>
              </w:rPr>
            </w:pPr>
          </w:p>
        </w:tc>
        <w:tc>
          <w:tcPr>
            <w:tcW w:w="3600" w:type="dxa"/>
            <w:tcBorders>
              <w:top w:val="single" w:sz="4" w:space="0" w:color="auto"/>
              <w:bottom w:val="double" w:sz="4" w:space="0" w:color="auto"/>
            </w:tcBorders>
            <w:shd w:val="clear" w:color="auto" w:fill="F3F3F3"/>
          </w:tcPr>
          <w:p w:rsidR="00231901" w:rsidRPr="00BE0C76" w:rsidRDefault="00231901" w:rsidP="00231901">
            <w:pPr>
              <w:rPr>
                <w:lang w:val="en-US"/>
              </w:rPr>
            </w:pPr>
            <w:r w:rsidRPr="00BE0C76">
              <w:rPr>
                <w:lang w:val="en-US"/>
              </w:rPr>
              <w:t>This is not a real code, but guidelines how to construct the codes.</w:t>
            </w:r>
          </w:p>
        </w:tc>
        <w:tc>
          <w:tcPr>
            <w:tcW w:w="800" w:type="dxa"/>
            <w:tcBorders>
              <w:top w:val="single" w:sz="4" w:space="0" w:color="auto"/>
              <w:bottom w:val="double" w:sz="4" w:space="0" w:color="auto"/>
            </w:tcBorders>
            <w:shd w:val="clear" w:color="auto" w:fill="F3F3F3"/>
          </w:tcPr>
          <w:p w:rsidR="00231901" w:rsidRPr="00BE0C76" w:rsidRDefault="00231901" w:rsidP="00231901">
            <w:pPr>
              <w:rPr>
                <w:lang w:val="en-US"/>
              </w:rPr>
            </w:pPr>
            <w:r w:rsidRPr="00BE0C76">
              <w:rPr>
                <w:lang w:val="en-US"/>
              </w:rPr>
              <w:t>D</w:t>
            </w:r>
          </w:p>
        </w:tc>
      </w:tr>
    </w:tbl>
    <w:p w:rsidR="00231901" w:rsidRPr="00BE0C76" w:rsidRDefault="00231901" w:rsidP="00231901">
      <w:pPr>
        <w:rPr>
          <w:lang w:val="en-US"/>
        </w:rPr>
      </w:pPr>
    </w:p>
    <w:p w:rsidR="00231901" w:rsidRPr="00BE0C76" w:rsidRDefault="00231901" w:rsidP="00231901">
      <w:pPr>
        <w:pStyle w:val="Heading3"/>
        <w:rPr>
          <w:lang w:val="en-US"/>
        </w:rPr>
      </w:pPr>
      <w:bookmarkStart w:id="269" w:name="_Toc26790093"/>
      <w:r w:rsidRPr="00BE0C76">
        <w:rPr>
          <w:lang w:val="en-US"/>
        </w:rPr>
        <w:t>0336 - Referral Reason</w:t>
      </w:r>
      <w:bookmarkEnd w:id="269"/>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ReferralReason</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that specify the reason for which the referral will take place.</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no</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OID</w:t>
            </w:r>
          </w:p>
        </w:tc>
        <w:tc>
          <w:tcPr>
            <w:tcW w:w="7200" w:type="dxa"/>
            <w:shd w:val="clear" w:color="auto" w:fill="auto"/>
          </w:tcPr>
          <w:p w:rsidR="00231901" w:rsidRPr="00BE0C76" w:rsidRDefault="00231901" w:rsidP="00231901">
            <w:pPr>
              <w:pStyle w:val="OtherTableBody"/>
              <w:rPr>
                <w:lang w:val="en-US"/>
              </w:rPr>
            </w:pPr>
            <w:r w:rsidRPr="00BE0C76">
              <w:rPr>
                <w:lang w:val="en-US"/>
              </w:rPr>
              <w:t>2.16.840.1.113883.18.206</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7200" w:type="dxa"/>
            <w:shd w:val="clear" w:color="auto" w:fill="auto"/>
          </w:tcPr>
          <w:p w:rsidR="00231901" w:rsidRPr="00BE0C76" w:rsidRDefault="00231901" w:rsidP="00231901">
            <w:pPr>
              <w:pStyle w:val="OtherTableBody"/>
              <w:rPr>
                <w:lang w:val="en-US"/>
              </w:rPr>
            </w:pPr>
            <w:r w:rsidRPr="00BE0C76">
              <w:rPr>
                <w:lang w:val="en-US"/>
              </w:rPr>
              <w:t>referralReason</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7200" w:type="dxa"/>
            <w:shd w:val="clear" w:color="auto" w:fill="auto"/>
          </w:tcPr>
          <w:p w:rsidR="00231901" w:rsidRPr="00BE0C76" w:rsidRDefault="00231901" w:rsidP="00231901">
            <w:pPr>
              <w:pStyle w:val="OtherTableBody"/>
              <w:rPr>
                <w:lang w:val="en-US"/>
              </w:rPr>
            </w:pPr>
            <w:r w:rsidRPr="00BE0C76">
              <w:rPr>
                <w:lang w:val="en-US"/>
              </w:rPr>
              <w:t>Code system of concepts used to specify the reason for which the referral will take place.  Used in HL7 Version 2.x messaging in the Referral Information (RF1) segment.</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Effective Date</w:t>
            </w:r>
          </w:p>
        </w:tc>
        <w:tc>
          <w:tcPr>
            <w:tcW w:w="1400" w:type="dxa"/>
            <w:shd w:val="clear" w:color="auto" w:fill="auto"/>
          </w:tcPr>
          <w:p w:rsidR="00231901" w:rsidRPr="00BE0C76" w:rsidRDefault="00231901" w:rsidP="00231901">
            <w:pPr>
              <w:pStyle w:val="OtherTableBody"/>
              <w:rPr>
                <w:lang w:val="en-US"/>
              </w:rPr>
            </w:pPr>
            <w:r w:rsidRPr="00BE0C76">
              <w:rPr>
                <w:lang w:val="en-US"/>
              </w:rPr>
              <w:t>07.04.1997</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Version</w:t>
            </w:r>
          </w:p>
        </w:tc>
        <w:tc>
          <w:tcPr>
            <w:tcW w:w="1400" w:type="dxa"/>
            <w:shd w:val="clear" w:color="auto" w:fill="auto"/>
          </w:tcPr>
          <w:p w:rsidR="00231901" w:rsidRPr="00BE0C76" w:rsidRDefault="00231901" w:rsidP="00231901">
            <w:pPr>
              <w:pStyle w:val="OtherTableBody"/>
              <w:rPr>
                <w:lang w:val="en-US"/>
              </w:rPr>
            </w:pPr>
            <w:r w:rsidRPr="00BE0C76">
              <w:rPr>
                <w:lang w:val="en-US"/>
              </w:rPr>
              <w:t>1</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lastRenderedPageBreak/>
              <w:t>HL7 Version Introduced</w:t>
            </w:r>
          </w:p>
        </w:tc>
        <w:tc>
          <w:tcPr>
            <w:tcW w:w="1400" w:type="dxa"/>
            <w:shd w:val="clear" w:color="auto" w:fill="auto"/>
          </w:tcPr>
          <w:p w:rsidR="00231901" w:rsidRPr="00BE0C76" w:rsidRDefault="00231901" w:rsidP="00231901">
            <w:pPr>
              <w:pStyle w:val="OtherTableBody"/>
              <w:rPr>
                <w:lang w:val="en-US"/>
              </w:rPr>
            </w:pPr>
            <w:r w:rsidRPr="00BE0C76">
              <w:rPr>
                <w:lang w:val="en-US"/>
              </w:rPr>
              <w:t>2.3</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OID</w:t>
            </w:r>
          </w:p>
        </w:tc>
        <w:tc>
          <w:tcPr>
            <w:tcW w:w="6400" w:type="dxa"/>
            <w:shd w:val="clear" w:color="auto" w:fill="auto"/>
          </w:tcPr>
          <w:p w:rsidR="00231901" w:rsidRPr="00BE0C76" w:rsidRDefault="00231901" w:rsidP="00231901">
            <w:pPr>
              <w:pStyle w:val="OtherTableBody"/>
              <w:rPr>
                <w:lang w:val="en-US"/>
              </w:rPr>
            </w:pPr>
            <w:r w:rsidRPr="00BE0C76">
              <w:rPr>
                <w:lang w:val="en-US"/>
              </w:rPr>
              <w:t>2.16.840.1.113883.21.218</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6400" w:type="dxa"/>
            <w:shd w:val="clear" w:color="auto" w:fill="auto"/>
          </w:tcPr>
          <w:p w:rsidR="00231901" w:rsidRPr="00BE0C76" w:rsidRDefault="00231901" w:rsidP="00231901">
            <w:pPr>
              <w:pStyle w:val="OtherTableBody"/>
              <w:rPr>
                <w:lang w:val="en-US"/>
              </w:rPr>
            </w:pPr>
            <w:r w:rsidRPr="00BE0C76">
              <w:rPr>
                <w:lang w:val="en-US"/>
              </w:rPr>
              <w:t>hl7VS-referralReason</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400" w:type="dxa"/>
            <w:shd w:val="clear" w:color="auto" w:fill="auto"/>
          </w:tcPr>
          <w:p w:rsidR="00231901" w:rsidRPr="00BE0C76" w:rsidRDefault="00231901" w:rsidP="00231901">
            <w:pPr>
              <w:pStyle w:val="OtherTableBody"/>
              <w:rPr>
                <w:lang w:val="en-US"/>
              </w:rPr>
            </w:pPr>
            <w:r w:rsidRPr="00BE0C76">
              <w:rPr>
                <w:lang w:val="en-US"/>
              </w:rPr>
              <w:t>Value Set of codes that specify the reason for which the referral will take place.</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Content Logical Definition</w:t>
            </w:r>
          </w:p>
        </w:tc>
        <w:tc>
          <w:tcPr>
            <w:tcW w:w="6400" w:type="dxa"/>
            <w:shd w:val="clear" w:color="auto" w:fill="auto"/>
          </w:tcPr>
          <w:p w:rsidR="00231901" w:rsidRPr="00BE0C76" w:rsidRDefault="00231901" w:rsidP="00231901">
            <w:pPr>
              <w:pStyle w:val="OtherTableBody"/>
              <w:rPr>
                <w:lang w:val="en-US"/>
              </w:rPr>
            </w:pPr>
            <w:r w:rsidRPr="00BE0C76">
              <w:rPr>
                <w:lang w:val="en-US"/>
              </w:rPr>
              <w:t>all codes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BE0C76" w:rsidTr="00231901">
        <w:tc>
          <w:tcPr>
            <w:tcW w:w="1800" w:type="dxa"/>
            <w:shd w:val="clear" w:color="auto" w:fill="F3F3F3"/>
          </w:tcPr>
          <w:p w:rsidR="00231901" w:rsidRPr="00BE0C76" w:rsidRDefault="00231901" w:rsidP="00231901">
            <w:pPr>
              <w:pStyle w:val="OtherTableHeader"/>
              <w:rPr>
                <w:lang w:val="en-US"/>
              </w:rPr>
            </w:pPr>
            <w:r w:rsidRPr="00BE0C76">
              <w:rPr>
                <w:lang w:val="en-US"/>
              </w:rPr>
              <w:t>Realm</w:t>
            </w:r>
          </w:p>
        </w:tc>
        <w:tc>
          <w:tcPr>
            <w:tcW w:w="2400" w:type="dxa"/>
            <w:shd w:val="clear" w:color="auto" w:fill="auto"/>
          </w:tcPr>
          <w:p w:rsidR="00231901" w:rsidRPr="00BE0C76" w:rsidRDefault="00231901" w:rsidP="00231901">
            <w:pPr>
              <w:pStyle w:val="OtherTableBody"/>
              <w:rPr>
                <w:lang w:val="en-US"/>
              </w:rPr>
            </w:pPr>
            <w:r w:rsidRPr="00BE0C76">
              <w:rPr>
                <w:lang w:val="en-US"/>
              </w:rPr>
              <w:t>representative</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0336</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Table of codes used to specify the reason for which the referral will take place.</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User</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OO</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RF1-10</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2.3</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0336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200"/>
        <w:gridCol w:w="2800"/>
        <w:gridCol w:w="1200"/>
        <w:gridCol w:w="800"/>
      </w:tblGrid>
      <w:tr w:rsidR="00231901" w:rsidRPr="00BE0C76" w:rsidTr="00231901">
        <w:trPr>
          <w:tblHeader/>
        </w:trPr>
        <w:tc>
          <w:tcPr>
            <w:tcW w:w="12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Value</w:t>
            </w:r>
          </w:p>
        </w:tc>
        <w:tc>
          <w:tcPr>
            <w:tcW w:w="32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Display Name</w:t>
            </w:r>
          </w:p>
        </w:tc>
        <w:tc>
          <w:tcPr>
            <w:tcW w:w="28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Status</w:t>
            </w: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r w:rsidRPr="00BE0C76">
              <w:rPr>
                <w:lang w:val="en-US"/>
              </w:rPr>
              <w:t>S</w:t>
            </w:r>
          </w:p>
        </w:tc>
        <w:tc>
          <w:tcPr>
            <w:tcW w:w="32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r w:rsidRPr="00BE0C76">
              <w:rPr>
                <w:lang w:val="en-US"/>
              </w:rPr>
              <w:t>Second Opinion</w:t>
            </w:r>
          </w:p>
        </w:tc>
        <w:tc>
          <w:tcPr>
            <w:tcW w:w="28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P</w:t>
            </w:r>
          </w:p>
        </w:tc>
        <w:tc>
          <w:tcPr>
            <w:tcW w:w="3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Patient Preference</w:t>
            </w:r>
          </w:p>
        </w:tc>
        <w:tc>
          <w:tcPr>
            <w:tcW w:w="28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O</w:t>
            </w:r>
          </w:p>
        </w:tc>
        <w:tc>
          <w:tcPr>
            <w:tcW w:w="3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Provider Ordered</w:t>
            </w:r>
          </w:p>
        </w:tc>
        <w:tc>
          <w:tcPr>
            <w:tcW w:w="28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double" w:sz="4" w:space="0" w:color="auto"/>
            </w:tcBorders>
            <w:shd w:val="clear" w:color="auto" w:fill="F3F3F3"/>
          </w:tcPr>
          <w:p w:rsidR="00231901" w:rsidRPr="00BE0C76" w:rsidRDefault="00231901" w:rsidP="00231901">
            <w:pPr>
              <w:rPr>
                <w:lang w:val="en-US"/>
              </w:rPr>
            </w:pPr>
            <w:r w:rsidRPr="00BE0C76">
              <w:rPr>
                <w:lang w:val="en-US"/>
              </w:rPr>
              <w:t>W</w:t>
            </w:r>
          </w:p>
        </w:tc>
        <w:tc>
          <w:tcPr>
            <w:tcW w:w="3200" w:type="dxa"/>
            <w:tcBorders>
              <w:top w:val="single" w:sz="4" w:space="0" w:color="auto"/>
              <w:bottom w:val="double" w:sz="4" w:space="0" w:color="auto"/>
            </w:tcBorders>
            <w:shd w:val="clear" w:color="auto" w:fill="F3F3F3"/>
          </w:tcPr>
          <w:p w:rsidR="00231901" w:rsidRPr="00BE0C76" w:rsidRDefault="00231901" w:rsidP="00231901">
            <w:pPr>
              <w:rPr>
                <w:lang w:val="en-US"/>
              </w:rPr>
            </w:pPr>
            <w:r w:rsidRPr="00BE0C76">
              <w:rPr>
                <w:lang w:val="en-US"/>
              </w:rPr>
              <w:t>Work Load</w:t>
            </w:r>
          </w:p>
        </w:tc>
        <w:tc>
          <w:tcPr>
            <w:tcW w:w="2800" w:type="dxa"/>
            <w:tcBorders>
              <w:top w:val="single" w:sz="4" w:space="0" w:color="auto"/>
              <w:bottom w:val="doub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doub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double" w:sz="4" w:space="0" w:color="auto"/>
            </w:tcBorders>
            <w:shd w:val="clear" w:color="auto" w:fill="F3F3F3"/>
          </w:tcPr>
          <w:p w:rsidR="00231901" w:rsidRPr="00BE0C76" w:rsidRDefault="00231901" w:rsidP="00231901">
            <w:pPr>
              <w:rPr>
                <w:lang w:val="en-US"/>
              </w:rPr>
            </w:pPr>
          </w:p>
        </w:tc>
      </w:tr>
    </w:tbl>
    <w:p w:rsidR="00231901" w:rsidRPr="00BE0C76" w:rsidRDefault="00231901" w:rsidP="00231901">
      <w:pPr>
        <w:rPr>
          <w:lang w:val="en-US"/>
        </w:rPr>
      </w:pPr>
    </w:p>
    <w:p w:rsidR="00231901" w:rsidRPr="00BE0C76" w:rsidRDefault="00231901" w:rsidP="00231901">
      <w:pPr>
        <w:pStyle w:val="Heading3"/>
        <w:rPr>
          <w:lang w:val="en-US"/>
        </w:rPr>
      </w:pPr>
      <w:bookmarkStart w:id="270" w:name="_Toc26790094"/>
      <w:r w:rsidRPr="00BE0C76">
        <w:rPr>
          <w:lang w:val="en-US"/>
        </w:rPr>
        <w:t>0337 - Certification Status</w:t>
      </w:r>
      <w:bookmarkEnd w:id="270"/>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CertificationStatus</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to specify the status of the practitioner's speciality certification.</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no</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OID</w:t>
            </w:r>
          </w:p>
        </w:tc>
        <w:tc>
          <w:tcPr>
            <w:tcW w:w="7200" w:type="dxa"/>
            <w:shd w:val="clear" w:color="auto" w:fill="auto"/>
          </w:tcPr>
          <w:p w:rsidR="00231901" w:rsidRPr="00BE0C76" w:rsidRDefault="00231901" w:rsidP="00231901">
            <w:pPr>
              <w:pStyle w:val="OtherTableBody"/>
              <w:rPr>
                <w:lang w:val="en-US"/>
              </w:rPr>
            </w:pPr>
            <w:r w:rsidRPr="00BE0C76">
              <w:rPr>
                <w:lang w:val="en-US"/>
              </w:rPr>
              <w:t>2.16.840.1.113883.18.207</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7200" w:type="dxa"/>
            <w:shd w:val="clear" w:color="auto" w:fill="auto"/>
          </w:tcPr>
          <w:p w:rsidR="00231901" w:rsidRPr="00BE0C76" w:rsidRDefault="00231901" w:rsidP="00231901">
            <w:pPr>
              <w:pStyle w:val="OtherTableBody"/>
              <w:rPr>
                <w:lang w:val="en-US"/>
              </w:rPr>
            </w:pPr>
            <w:r w:rsidRPr="00BE0C76">
              <w:rPr>
                <w:lang w:val="en-US"/>
              </w:rPr>
              <w:t>certificationStatus</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7200" w:type="dxa"/>
            <w:shd w:val="clear" w:color="auto" w:fill="auto"/>
          </w:tcPr>
          <w:p w:rsidR="00231901" w:rsidRPr="00BE0C76" w:rsidRDefault="00231901" w:rsidP="00231901">
            <w:pPr>
              <w:pStyle w:val="OtherTableBody"/>
              <w:rPr>
                <w:lang w:val="en-US"/>
              </w:rPr>
            </w:pPr>
            <w:r w:rsidRPr="00BE0C76">
              <w:rPr>
                <w:lang w:val="en-US"/>
              </w:rPr>
              <w:t>HL7-defined code system of concepts used to specify the status of the practitioner's speciality certification.  Used in HL7 Version 2.x messaging in the Specialty Description (SPD) value and Practitioner Detail (PRA) segment.</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Effective Date</w:t>
            </w:r>
          </w:p>
        </w:tc>
        <w:tc>
          <w:tcPr>
            <w:tcW w:w="1400" w:type="dxa"/>
            <w:shd w:val="clear" w:color="auto" w:fill="auto"/>
          </w:tcPr>
          <w:p w:rsidR="00231901" w:rsidRPr="00BE0C76" w:rsidRDefault="00231901" w:rsidP="00231901">
            <w:pPr>
              <w:pStyle w:val="OtherTableBody"/>
              <w:rPr>
                <w:lang w:val="en-US"/>
              </w:rPr>
            </w:pPr>
            <w:r w:rsidRPr="00BE0C76">
              <w:rPr>
                <w:lang w:val="en-US"/>
              </w:rPr>
              <w:t>07.04.1997</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Version</w:t>
            </w:r>
          </w:p>
        </w:tc>
        <w:tc>
          <w:tcPr>
            <w:tcW w:w="1400" w:type="dxa"/>
            <w:shd w:val="clear" w:color="auto" w:fill="auto"/>
          </w:tcPr>
          <w:p w:rsidR="00231901" w:rsidRPr="00BE0C76" w:rsidRDefault="00231901" w:rsidP="00231901">
            <w:pPr>
              <w:pStyle w:val="OtherTableBody"/>
              <w:rPr>
                <w:lang w:val="en-US"/>
              </w:rPr>
            </w:pPr>
            <w:r w:rsidRPr="00BE0C76">
              <w:rPr>
                <w:lang w:val="en-US"/>
              </w:rPr>
              <w:t>1</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1400" w:type="dxa"/>
            <w:shd w:val="clear" w:color="auto" w:fill="auto"/>
          </w:tcPr>
          <w:p w:rsidR="00231901" w:rsidRPr="00BE0C76" w:rsidRDefault="00231901" w:rsidP="00231901">
            <w:pPr>
              <w:pStyle w:val="OtherTableBody"/>
              <w:rPr>
                <w:lang w:val="en-US"/>
              </w:rPr>
            </w:pPr>
            <w:r w:rsidRPr="00BE0C76">
              <w:rPr>
                <w:lang w:val="en-US"/>
              </w:rPr>
              <w:t>2.3</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OID</w:t>
            </w:r>
          </w:p>
        </w:tc>
        <w:tc>
          <w:tcPr>
            <w:tcW w:w="6400" w:type="dxa"/>
            <w:shd w:val="clear" w:color="auto" w:fill="auto"/>
          </w:tcPr>
          <w:p w:rsidR="00231901" w:rsidRPr="00BE0C76" w:rsidRDefault="00231901" w:rsidP="00231901">
            <w:pPr>
              <w:pStyle w:val="OtherTableBody"/>
              <w:rPr>
                <w:lang w:val="en-US"/>
              </w:rPr>
            </w:pPr>
            <w:r w:rsidRPr="00BE0C76">
              <w:rPr>
                <w:lang w:val="en-US"/>
              </w:rPr>
              <w:t>2.16.840.1.113883.21.219</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6400" w:type="dxa"/>
            <w:shd w:val="clear" w:color="auto" w:fill="auto"/>
          </w:tcPr>
          <w:p w:rsidR="00231901" w:rsidRPr="00BE0C76" w:rsidRDefault="00231901" w:rsidP="00231901">
            <w:pPr>
              <w:pStyle w:val="OtherTableBody"/>
              <w:rPr>
                <w:lang w:val="en-US"/>
              </w:rPr>
            </w:pPr>
            <w:r w:rsidRPr="00BE0C76">
              <w:rPr>
                <w:lang w:val="en-US"/>
              </w:rPr>
              <w:t>hl7VS-certificationStatus</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400" w:type="dxa"/>
            <w:shd w:val="clear" w:color="auto" w:fill="auto"/>
          </w:tcPr>
          <w:p w:rsidR="00231901" w:rsidRPr="00BE0C76" w:rsidRDefault="00231901" w:rsidP="00231901">
            <w:pPr>
              <w:pStyle w:val="OtherTableBody"/>
              <w:rPr>
                <w:lang w:val="en-US"/>
              </w:rPr>
            </w:pPr>
            <w:r w:rsidRPr="00BE0C76">
              <w:rPr>
                <w:lang w:val="en-US"/>
              </w:rPr>
              <w:t>Value Set of codes that specify the status of the practitioner's speciality certification.</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Content Logical Definition</w:t>
            </w:r>
          </w:p>
        </w:tc>
        <w:tc>
          <w:tcPr>
            <w:tcW w:w="6400" w:type="dxa"/>
            <w:shd w:val="clear" w:color="auto" w:fill="auto"/>
          </w:tcPr>
          <w:p w:rsidR="00231901" w:rsidRPr="00BE0C76" w:rsidRDefault="00231901" w:rsidP="00231901">
            <w:pPr>
              <w:pStyle w:val="OtherTableBody"/>
              <w:rPr>
                <w:lang w:val="en-US"/>
              </w:rPr>
            </w:pPr>
            <w:r w:rsidRPr="00BE0C76">
              <w:rPr>
                <w:lang w:val="en-US"/>
              </w:rPr>
              <w:t>all codes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BE0C76" w:rsidTr="00231901">
        <w:tc>
          <w:tcPr>
            <w:tcW w:w="1800" w:type="dxa"/>
            <w:shd w:val="clear" w:color="auto" w:fill="F3F3F3"/>
          </w:tcPr>
          <w:p w:rsidR="00231901" w:rsidRPr="00BE0C76" w:rsidRDefault="00231901" w:rsidP="00231901">
            <w:pPr>
              <w:pStyle w:val="OtherTableHeader"/>
              <w:rPr>
                <w:lang w:val="en-US"/>
              </w:rPr>
            </w:pPr>
            <w:r w:rsidRPr="00BE0C76">
              <w:rPr>
                <w:lang w:val="en-US"/>
              </w:rPr>
              <w:t>Realm</w:t>
            </w:r>
          </w:p>
        </w:tc>
        <w:tc>
          <w:tcPr>
            <w:tcW w:w="2400" w:type="dxa"/>
            <w:shd w:val="clear" w:color="auto" w:fill="auto"/>
          </w:tcPr>
          <w:p w:rsidR="00231901" w:rsidRPr="00BE0C76" w:rsidRDefault="00231901" w:rsidP="00231901">
            <w:pPr>
              <w:pStyle w:val="OtherTableBody"/>
              <w:rPr>
                <w:lang w:val="en-US"/>
              </w:rPr>
            </w:pPr>
            <w:r w:rsidRPr="00BE0C76">
              <w:rPr>
                <w:lang w:val="en-US"/>
              </w:rPr>
              <w:t>universal</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0337</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HL7-defined table of codes used to specify the status of the practitioner's speciality certification.</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HL7</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InM/PA</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SPD.3, PRA-5</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2.3</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0337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31901" w:rsidRPr="00BE0C76" w:rsidTr="00231901">
        <w:trPr>
          <w:tblHeader/>
        </w:trPr>
        <w:tc>
          <w:tcPr>
            <w:tcW w:w="12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Value</w:t>
            </w:r>
          </w:p>
        </w:tc>
        <w:tc>
          <w:tcPr>
            <w:tcW w:w="16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Status</w:t>
            </w: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pStyle w:val="HL7TableBody"/>
              <w:rPr>
                <w:lang w:val="en-US"/>
              </w:rPr>
            </w:pPr>
            <w:r w:rsidRPr="00BE0C76">
              <w:rPr>
                <w:lang w:val="en-US"/>
              </w:rPr>
              <w:t>C</w:t>
            </w:r>
          </w:p>
        </w:tc>
        <w:tc>
          <w:tcPr>
            <w:tcW w:w="1600" w:type="dxa"/>
            <w:tcBorders>
              <w:bottom w:val="single" w:sz="4" w:space="0" w:color="auto"/>
            </w:tcBorders>
            <w:shd w:val="clear" w:color="auto" w:fill="FFFFFF"/>
          </w:tcPr>
          <w:p w:rsidR="00231901" w:rsidRPr="00BE0C76" w:rsidRDefault="00231901" w:rsidP="00231901">
            <w:pPr>
              <w:pStyle w:val="HL7TableBody"/>
              <w:rPr>
                <w:lang w:val="en-US"/>
              </w:rPr>
            </w:pPr>
            <w:r w:rsidRPr="00BE0C76">
              <w:rPr>
                <w:lang w:val="en-US"/>
              </w:rPr>
              <w:t>Certified</w:t>
            </w:r>
          </w:p>
        </w:tc>
        <w:tc>
          <w:tcPr>
            <w:tcW w:w="4400" w:type="dxa"/>
            <w:tcBorders>
              <w:bottom w:val="single" w:sz="4" w:space="0" w:color="auto"/>
            </w:tcBorders>
            <w:shd w:val="clear" w:color="auto" w:fill="FFFFFF"/>
          </w:tcPr>
          <w:p w:rsidR="00231901" w:rsidRPr="00BE0C76" w:rsidRDefault="00231901" w:rsidP="00231901">
            <w:pPr>
              <w:pStyle w:val="HL7TableBody"/>
              <w:rPr>
                <w:lang w:val="en-US"/>
              </w:rPr>
            </w:pPr>
          </w:p>
        </w:tc>
        <w:tc>
          <w:tcPr>
            <w:tcW w:w="1200" w:type="dxa"/>
            <w:tcBorders>
              <w:bottom w:val="single" w:sz="4" w:space="0" w:color="auto"/>
            </w:tcBorders>
            <w:shd w:val="clear" w:color="auto" w:fill="FFFFFF"/>
          </w:tcPr>
          <w:p w:rsidR="00231901" w:rsidRPr="00BE0C76" w:rsidRDefault="00231901" w:rsidP="00231901">
            <w:pPr>
              <w:pStyle w:val="HL7TableBody"/>
              <w:rPr>
                <w:lang w:val="en-US"/>
              </w:rPr>
            </w:pPr>
          </w:p>
        </w:tc>
        <w:tc>
          <w:tcPr>
            <w:tcW w:w="800" w:type="dxa"/>
            <w:tcBorders>
              <w:bottom w:val="single" w:sz="4" w:space="0" w:color="auto"/>
            </w:tcBorders>
            <w:shd w:val="clear" w:color="auto" w:fill="FFFFFF"/>
          </w:tcPr>
          <w:p w:rsidR="00231901" w:rsidRPr="00BE0C76" w:rsidRDefault="00231901" w:rsidP="00231901">
            <w:pPr>
              <w:pStyle w:val="HL7TableBody"/>
              <w:rPr>
                <w:lang w:val="en-US"/>
              </w:rPr>
            </w:pPr>
          </w:p>
        </w:tc>
      </w:tr>
      <w:tr w:rsidR="00231901" w:rsidRPr="00BE0C76" w:rsidTr="00231901">
        <w:tc>
          <w:tcPr>
            <w:tcW w:w="1200" w:type="dxa"/>
            <w:shd w:val="clear" w:color="auto" w:fill="F3F3F3"/>
          </w:tcPr>
          <w:p w:rsidR="00231901" w:rsidRPr="00BE0C76" w:rsidRDefault="00231901" w:rsidP="00231901">
            <w:pPr>
              <w:rPr>
                <w:lang w:val="en-US"/>
              </w:rPr>
            </w:pPr>
            <w:r w:rsidRPr="00BE0C76">
              <w:rPr>
                <w:lang w:val="en-US"/>
              </w:rPr>
              <w:t>E</w:t>
            </w:r>
          </w:p>
        </w:tc>
        <w:tc>
          <w:tcPr>
            <w:tcW w:w="1600" w:type="dxa"/>
            <w:shd w:val="clear" w:color="auto" w:fill="F3F3F3"/>
          </w:tcPr>
          <w:p w:rsidR="00231901" w:rsidRPr="00BE0C76" w:rsidRDefault="00231901" w:rsidP="00231901">
            <w:pPr>
              <w:rPr>
                <w:lang w:val="en-US"/>
              </w:rPr>
            </w:pPr>
            <w:r w:rsidRPr="00BE0C76">
              <w:rPr>
                <w:lang w:val="en-US"/>
              </w:rPr>
              <w:t>Eligible</w:t>
            </w:r>
          </w:p>
        </w:tc>
        <w:tc>
          <w:tcPr>
            <w:tcW w:w="4400" w:type="dxa"/>
            <w:shd w:val="clear" w:color="auto" w:fill="F3F3F3"/>
          </w:tcPr>
          <w:p w:rsidR="00231901" w:rsidRPr="00BE0C76" w:rsidRDefault="00231901" w:rsidP="00231901">
            <w:pPr>
              <w:rPr>
                <w:lang w:val="en-US"/>
              </w:rPr>
            </w:pPr>
          </w:p>
        </w:tc>
        <w:tc>
          <w:tcPr>
            <w:tcW w:w="1200" w:type="dxa"/>
            <w:shd w:val="clear" w:color="auto" w:fill="F3F3F3"/>
          </w:tcPr>
          <w:p w:rsidR="00231901" w:rsidRPr="00BE0C76" w:rsidRDefault="00231901" w:rsidP="00231901">
            <w:pPr>
              <w:rPr>
                <w:lang w:val="en-US"/>
              </w:rPr>
            </w:pPr>
          </w:p>
        </w:tc>
        <w:tc>
          <w:tcPr>
            <w:tcW w:w="800" w:type="dxa"/>
            <w:shd w:val="clear" w:color="auto" w:fill="F3F3F3"/>
          </w:tcPr>
          <w:p w:rsidR="00231901" w:rsidRPr="00BE0C76" w:rsidRDefault="00231901" w:rsidP="00231901">
            <w:pPr>
              <w:rPr>
                <w:lang w:val="en-US"/>
              </w:rPr>
            </w:pPr>
          </w:p>
        </w:tc>
      </w:tr>
    </w:tbl>
    <w:p w:rsidR="00231901" w:rsidRPr="00BE0C76" w:rsidRDefault="00231901" w:rsidP="00231901">
      <w:pPr>
        <w:rPr>
          <w:lang w:val="en-US"/>
        </w:rPr>
      </w:pPr>
    </w:p>
    <w:p w:rsidR="00231901" w:rsidRPr="00BE0C76" w:rsidRDefault="00231901" w:rsidP="00231901">
      <w:pPr>
        <w:pStyle w:val="Heading3"/>
        <w:rPr>
          <w:lang w:val="en-US"/>
        </w:rPr>
      </w:pPr>
      <w:bookmarkStart w:id="271" w:name="_Toc26790095"/>
      <w:r w:rsidRPr="00BE0C76">
        <w:rPr>
          <w:lang w:val="en-US"/>
        </w:rPr>
        <w:t>0338 - Practitioner ID Number Type</w:t>
      </w:r>
      <w:bookmarkEnd w:id="271"/>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PractitionerIdNumberType</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for the type of number used for the practitioner identification.</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no</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OID</w:t>
            </w:r>
          </w:p>
        </w:tc>
        <w:tc>
          <w:tcPr>
            <w:tcW w:w="7200" w:type="dxa"/>
            <w:shd w:val="clear" w:color="auto" w:fill="auto"/>
          </w:tcPr>
          <w:p w:rsidR="00231901" w:rsidRPr="00BE0C76" w:rsidRDefault="00231901" w:rsidP="00231901">
            <w:pPr>
              <w:pStyle w:val="OtherTableBody"/>
              <w:rPr>
                <w:lang w:val="en-US"/>
              </w:rPr>
            </w:pPr>
            <w:r w:rsidRPr="00BE0C76">
              <w:rPr>
                <w:lang w:val="en-US"/>
              </w:rPr>
              <w:t>2.16.840.1.113883.18.108</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7200" w:type="dxa"/>
            <w:shd w:val="clear" w:color="auto" w:fill="auto"/>
          </w:tcPr>
          <w:p w:rsidR="00231901" w:rsidRPr="00BE0C76" w:rsidRDefault="00231901" w:rsidP="00231901">
            <w:pPr>
              <w:pStyle w:val="OtherTableBody"/>
              <w:rPr>
                <w:lang w:val="en-US"/>
              </w:rPr>
            </w:pPr>
            <w:r w:rsidRPr="00BE0C76">
              <w:rPr>
                <w:lang w:val="en-US"/>
              </w:rPr>
              <w:t>identifierType</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7200" w:type="dxa"/>
            <w:shd w:val="clear" w:color="auto" w:fill="auto"/>
          </w:tcPr>
          <w:p w:rsidR="00231901" w:rsidRPr="00BE0C76" w:rsidRDefault="00231901" w:rsidP="00231901">
            <w:pPr>
              <w:pStyle w:val="OtherTableBody"/>
              <w:rPr>
                <w:lang w:val="en-US"/>
              </w:rPr>
            </w:pPr>
            <w:r w:rsidRPr="00BE0C76">
              <w:rPr>
                <w:lang w:val="en-US"/>
              </w:rPr>
              <w:t>HL7-defined code system of concepts specifying type of identifier. Used in HL7 Version 2.x messaging data types CX, PLN, PPN, XCN and XON.</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Effective Date</w:t>
            </w:r>
          </w:p>
        </w:tc>
        <w:tc>
          <w:tcPr>
            <w:tcW w:w="1400" w:type="dxa"/>
            <w:shd w:val="clear" w:color="auto" w:fill="auto"/>
          </w:tcPr>
          <w:p w:rsidR="00231901" w:rsidRPr="00BE0C76" w:rsidRDefault="00231901" w:rsidP="00231901">
            <w:pPr>
              <w:pStyle w:val="OtherTableBody"/>
              <w:rPr>
                <w:lang w:val="en-US"/>
              </w:rPr>
            </w:pPr>
            <w:r w:rsidRPr="00BE0C76">
              <w:rPr>
                <w:lang w:val="en-US"/>
              </w:rPr>
              <w:t>07.04.1997</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Version</w:t>
            </w:r>
          </w:p>
        </w:tc>
        <w:tc>
          <w:tcPr>
            <w:tcW w:w="1400" w:type="dxa"/>
            <w:shd w:val="clear" w:color="auto" w:fill="auto"/>
          </w:tcPr>
          <w:p w:rsidR="00231901" w:rsidRPr="00BE0C76" w:rsidRDefault="00231901" w:rsidP="00231901">
            <w:pPr>
              <w:pStyle w:val="OtherTableBody"/>
              <w:rPr>
                <w:lang w:val="en-US"/>
              </w:rPr>
            </w:pPr>
            <w:r w:rsidRPr="00BE0C76">
              <w:rPr>
                <w:lang w:val="en-US"/>
              </w:rPr>
              <w:t>7</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1400" w:type="dxa"/>
            <w:shd w:val="clear" w:color="auto" w:fill="auto"/>
          </w:tcPr>
          <w:p w:rsidR="00231901" w:rsidRPr="00BE0C76" w:rsidRDefault="00231901" w:rsidP="00231901">
            <w:pPr>
              <w:pStyle w:val="OtherTableBody"/>
              <w:rPr>
                <w:lang w:val="en-US"/>
              </w:rPr>
            </w:pPr>
            <w:r w:rsidRPr="00BE0C76">
              <w:rPr>
                <w:lang w:val="en-US"/>
              </w:rPr>
              <w:t>2.3</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OID</w:t>
            </w:r>
          </w:p>
        </w:tc>
        <w:tc>
          <w:tcPr>
            <w:tcW w:w="6400" w:type="dxa"/>
            <w:shd w:val="clear" w:color="auto" w:fill="auto"/>
          </w:tcPr>
          <w:p w:rsidR="00231901" w:rsidRPr="00BE0C76" w:rsidRDefault="00231901" w:rsidP="00231901">
            <w:pPr>
              <w:pStyle w:val="OtherTableBody"/>
              <w:rPr>
                <w:lang w:val="en-US"/>
              </w:rPr>
            </w:pPr>
            <w:r w:rsidRPr="00BE0C76">
              <w:rPr>
                <w:lang w:val="en-US"/>
              </w:rPr>
              <w:t>2.16.840.1.113883.21.220</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6400" w:type="dxa"/>
            <w:shd w:val="clear" w:color="auto" w:fill="auto"/>
          </w:tcPr>
          <w:p w:rsidR="00231901" w:rsidRPr="00BE0C76" w:rsidRDefault="00231901" w:rsidP="00231901">
            <w:pPr>
              <w:pStyle w:val="OtherTableBody"/>
              <w:rPr>
                <w:lang w:val="en-US"/>
              </w:rPr>
            </w:pPr>
            <w:r w:rsidRPr="00BE0C76">
              <w:rPr>
                <w:lang w:val="en-US"/>
              </w:rPr>
              <w:t>hl7VS-practitionerIdNumberType</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400" w:type="dxa"/>
            <w:shd w:val="clear" w:color="auto" w:fill="auto"/>
          </w:tcPr>
          <w:p w:rsidR="00231901" w:rsidRPr="00BE0C76" w:rsidRDefault="00231901" w:rsidP="00231901">
            <w:pPr>
              <w:pStyle w:val="OtherTableBody"/>
              <w:rPr>
                <w:lang w:val="en-US"/>
              </w:rPr>
            </w:pPr>
            <w:r w:rsidRPr="00BE0C76">
              <w:rPr>
                <w:lang w:val="en-US"/>
              </w:rPr>
              <w:t>Value Set of codes that specify the type of number used for the practitioner identification.</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Content Logical Definition</w:t>
            </w:r>
          </w:p>
        </w:tc>
        <w:tc>
          <w:tcPr>
            <w:tcW w:w="6400" w:type="dxa"/>
            <w:shd w:val="clear" w:color="auto" w:fill="auto"/>
          </w:tcPr>
          <w:p w:rsidR="00231901" w:rsidRPr="00BE0C76" w:rsidRDefault="00231901" w:rsidP="00231901">
            <w:pPr>
              <w:pStyle w:val="OtherTableBody"/>
              <w:rPr>
                <w:lang w:val="en-US"/>
              </w:rPr>
            </w:pPr>
            <w:r w:rsidRPr="00BE0C76">
              <w:rPr>
                <w:lang w:val="en-US"/>
              </w:rPr>
              <w:t>enumerated per table content</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BE0C76" w:rsidTr="00231901">
        <w:tc>
          <w:tcPr>
            <w:tcW w:w="1800" w:type="dxa"/>
            <w:shd w:val="clear" w:color="auto" w:fill="F3F3F3"/>
          </w:tcPr>
          <w:p w:rsidR="00231901" w:rsidRPr="00BE0C76" w:rsidRDefault="00231901" w:rsidP="00231901">
            <w:pPr>
              <w:pStyle w:val="OtherTableHeader"/>
              <w:rPr>
                <w:lang w:val="en-US"/>
              </w:rPr>
            </w:pPr>
            <w:r w:rsidRPr="00BE0C76">
              <w:rPr>
                <w:lang w:val="en-US"/>
              </w:rPr>
              <w:t>Realm</w:t>
            </w:r>
          </w:p>
        </w:tc>
        <w:tc>
          <w:tcPr>
            <w:tcW w:w="2400" w:type="dxa"/>
            <w:shd w:val="clear" w:color="auto" w:fill="auto"/>
          </w:tcPr>
          <w:p w:rsidR="00231901" w:rsidRPr="00BE0C76" w:rsidRDefault="00231901" w:rsidP="00231901">
            <w:pPr>
              <w:pStyle w:val="OtherTableBody"/>
              <w:rPr>
                <w:lang w:val="en-US"/>
              </w:rPr>
            </w:pPr>
            <w:r w:rsidRPr="00BE0C76">
              <w:rPr>
                <w:lang w:val="en-US"/>
              </w:rPr>
              <w:t>representative</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0338</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Table of codes specifying the type of number used for the practitioner identification.</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User</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InM</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PLN.2, PRD-7, CTD-7</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2.3</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0338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000"/>
        <w:gridCol w:w="1800"/>
        <w:gridCol w:w="1600"/>
        <w:gridCol w:w="800"/>
      </w:tblGrid>
      <w:tr w:rsidR="00231901" w:rsidRPr="00BE0C76" w:rsidTr="00231901">
        <w:trPr>
          <w:tblHeader/>
        </w:trPr>
        <w:tc>
          <w:tcPr>
            <w:tcW w:w="10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Value</w:t>
            </w:r>
          </w:p>
        </w:tc>
        <w:tc>
          <w:tcPr>
            <w:tcW w:w="40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Display Name</w:t>
            </w:r>
          </w:p>
        </w:tc>
        <w:tc>
          <w:tcPr>
            <w:tcW w:w="18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Definition</w:t>
            </w:r>
          </w:p>
        </w:tc>
        <w:tc>
          <w:tcPr>
            <w:tcW w:w="16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Status</w:t>
            </w:r>
          </w:p>
        </w:tc>
      </w:tr>
      <w:tr w:rsidR="00231901" w:rsidRPr="00BE0C76" w:rsidTr="00231901">
        <w:tc>
          <w:tcPr>
            <w:tcW w:w="10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r w:rsidRPr="00BE0C76">
              <w:rPr>
                <w:lang w:val="en-US"/>
              </w:rPr>
              <w:t>CY</w:t>
            </w:r>
          </w:p>
        </w:tc>
        <w:tc>
          <w:tcPr>
            <w:tcW w:w="40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r w:rsidRPr="00BE0C76">
              <w:rPr>
                <w:lang w:val="en-US"/>
              </w:rPr>
              <w:t>County number</w:t>
            </w:r>
          </w:p>
        </w:tc>
        <w:tc>
          <w:tcPr>
            <w:tcW w:w="18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p>
        </w:tc>
        <w:tc>
          <w:tcPr>
            <w:tcW w:w="16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p>
        </w:tc>
      </w:tr>
      <w:tr w:rsidR="00231901" w:rsidRPr="00BE0C76" w:rsidTr="00231901">
        <w:tc>
          <w:tcPr>
            <w:tcW w:w="10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DEA</w:t>
            </w:r>
          </w:p>
        </w:tc>
        <w:tc>
          <w:tcPr>
            <w:tcW w:w="40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Drug Enforcement Agency no.</w:t>
            </w:r>
          </w:p>
        </w:tc>
        <w:tc>
          <w:tcPr>
            <w:tcW w:w="18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0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GL</w:t>
            </w:r>
          </w:p>
        </w:tc>
        <w:tc>
          <w:tcPr>
            <w:tcW w:w="40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General ledger number</w:t>
            </w:r>
          </w:p>
        </w:tc>
        <w:tc>
          <w:tcPr>
            <w:tcW w:w="18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0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LI</w:t>
            </w:r>
          </w:p>
        </w:tc>
        <w:tc>
          <w:tcPr>
            <w:tcW w:w="40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Labor and industries number</w:t>
            </w:r>
          </w:p>
        </w:tc>
        <w:tc>
          <w:tcPr>
            <w:tcW w:w="18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0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L&amp;I</w:t>
            </w:r>
          </w:p>
        </w:tc>
        <w:tc>
          <w:tcPr>
            <w:tcW w:w="40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Labor and industries number</w:t>
            </w:r>
          </w:p>
        </w:tc>
        <w:tc>
          <w:tcPr>
            <w:tcW w:w="18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Deprecated as of v 2.5; Use LI instead</w:t>
            </w: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D</w:t>
            </w:r>
          </w:p>
        </w:tc>
      </w:tr>
      <w:tr w:rsidR="00231901" w:rsidRPr="00BE0C76" w:rsidTr="00231901">
        <w:tc>
          <w:tcPr>
            <w:tcW w:w="10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MCD</w:t>
            </w:r>
          </w:p>
        </w:tc>
        <w:tc>
          <w:tcPr>
            <w:tcW w:w="40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Medicaid number</w:t>
            </w:r>
          </w:p>
        </w:tc>
        <w:tc>
          <w:tcPr>
            <w:tcW w:w="18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0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MCR</w:t>
            </w:r>
          </w:p>
        </w:tc>
        <w:tc>
          <w:tcPr>
            <w:tcW w:w="40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Medicare number</w:t>
            </w:r>
          </w:p>
        </w:tc>
        <w:tc>
          <w:tcPr>
            <w:tcW w:w="18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0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QA</w:t>
            </w:r>
          </w:p>
        </w:tc>
        <w:tc>
          <w:tcPr>
            <w:tcW w:w="40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QA number</w:t>
            </w:r>
          </w:p>
        </w:tc>
        <w:tc>
          <w:tcPr>
            <w:tcW w:w="18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0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SL</w:t>
            </w:r>
          </w:p>
        </w:tc>
        <w:tc>
          <w:tcPr>
            <w:tcW w:w="40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State license number</w:t>
            </w:r>
          </w:p>
        </w:tc>
        <w:tc>
          <w:tcPr>
            <w:tcW w:w="18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0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TAX</w:t>
            </w:r>
          </w:p>
        </w:tc>
        <w:tc>
          <w:tcPr>
            <w:tcW w:w="40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Tax ID number</w:t>
            </w:r>
          </w:p>
        </w:tc>
        <w:tc>
          <w:tcPr>
            <w:tcW w:w="18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0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TRL</w:t>
            </w:r>
          </w:p>
        </w:tc>
        <w:tc>
          <w:tcPr>
            <w:tcW w:w="40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Training license number</w:t>
            </w:r>
          </w:p>
        </w:tc>
        <w:tc>
          <w:tcPr>
            <w:tcW w:w="18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000" w:type="dxa"/>
            <w:tcBorders>
              <w:top w:val="single" w:sz="4" w:space="0" w:color="auto"/>
              <w:bottom w:val="double" w:sz="4" w:space="0" w:color="auto"/>
            </w:tcBorders>
            <w:shd w:val="clear" w:color="auto" w:fill="F3F3F3"/>
          </w:tcPr>
          <w:p w:rsidR="00231901" w:rsidRPr="00BE0C76" w:rsidRDefault="00231901" w:rsidP="00231901">
            <w:pPr>
              <w:rPr>
                <w:lang w:val="en-US"/>
              </w:rPr>
            </w:pPr>
            <w:r w:rsidRPr="00BE0C76">
              <w:rPr>
                <w:lang w:val="en-US"/>
              </w:rPr>
              <w:t>UPIN</w:t>
            </w:r>
          </w:p>
        </w:tc>
        <w:tc>
          <w:tcPr>
            <w:tcW w:w="4000" w:type="dxa"/>
            <w:tcBorders>
              <w:top w:val="single" w:sz="4" w:space="0" w:color="auto"/>
              <w:bottom w:val="double" w:sz="4" w:space="0" w:color="auto"/>
            </w:tcBorders>
            <w:shd w:val="clear" w:color="auto" w:fill="F3F3F3"/>
          </w:tcPr>
          <w:p w:rsidR="00231901" w:rsidRPr="00BE0C76" w:rsidRDefault="00231901" w:rsidP="00231901">
            <w:pPr>
              <w:rPr>
                <w:lang w:val="en-US"/>
              </w:rPr>
            </w:pPr>
            <w:r w:rsidRPr="00BE0C76">
              <w:rPr>
                <w:lang w:val="en-US"/>
              </w:rPr>
              <w:t>Unique physician ID no.</w:t>
            </w:r>
          </w:p>
        </w:tc>
        <w:tc>
          <w:tcPr>
            <w:tcW w:w="1800" w:type="dxa"/>
            <w:tcBorders>
              <w:top w:val="single" w:sz="4" w:space="0" w:color="auto"/>
              <w:bottom w:val="double" w:sz="4" w:space="0" w:color="auto"/>
            </w:tcBorders>
            <w:shd w:val="clear" w:color="auto" w:fill="F3F3F3"/>
          </w:tcPr>
          <w:p w:rsidR="00231901" w:rsidRPr="00BE0C76" w:rsidRDefault="00231901" w:rsidP="00231901">
            <w:pPr>
              <w:rPr>
                <w:lang w:val="en-US"/>
              </w:rPr>
            </w:pPr>
          </w:p>
        </w:tc>
        <w:tc>
          <w:tcPr>
            <w:tcW w:w="1600" w:type="dxa"/>
            <w:tcBorders>
              <w:top w:val="single" w:sz="4" w:space="0" w:color="auto"/>
              <w:bottom w:val="doub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double" w:sz="4" w:space="0" w:color="auto"/>
            </w:tcBorders>
            <w:shd w:val="clear" w:color="auto" w:fill="F3F3F3"/>
          </w:tcPr>
          <w:p w:rsidR="00231901" w:rsidRPr="00BE0C76" w:rsidRDefault="00231901" w:rsidP="00231901">
            <w:pPr>
              <w:rPr>
                <w:lang w:val="en-US"/>
              </w:rPr>
            </w:pPr>
          </w:p>
        </w:tc>
      </w:tr>
    </w:tbl>
    <w:p w:rsidR="00231901" w:rsidRPr="00BE0C76" w:rsidRDefault="00231901" w:rsidP="00231901">
      <w:pPr>
        <w:rPr>
          <w:lang w:val="en-US"/>
        </w:rPr>
      </w:pPr>
    </w:p>
    <w:p w:rsidR="00231901" w:rsidRPr="00BE0C76" w:rsidRDefault="00231901" w:rsidP="00231901">
      <w:pPr>
        <w:pStyle w:val="Heading3"/>
        <w:rPr>
          <w:lang w:val="en-US"/>
        </w:rPr>
      </w:pPr>
      <w:bookmarkStart w:id="272" w:name="_Toc26790096"/>
      <w:r w:rsidRPr="00BE0C76">
        <w:rPr>
          <w:lang w:val="en-US"/>
        </w:rPr>
        <w:t>0339 - Advanced Beneficiary Notice Code</w:t>
      </w:r>
      <w:bookmarkEnd w:id="272"/>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AdvancedBeneficiaryNoticeCode</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for the status of the patient's or the patient's representative's consent for responsibility to pay for potentially uninsured services. This element was introduced to satisfy CMS Medical Necessity requirements for outpatient services in the United States. Includes concepts such as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no</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OID</w:t>
            </w:r>
          </w:p>
        </w:tc>
        <w:tc>
          <w:tcPr>
            <w:tcW w:w="7200" w:type="dxa"/>
            <w:shd w:val="clear" w:color="auto" w:fill="auto"/>
          </w:tcPr>
          <w:p w:rsidR="00231901" w:rsidRPr="00BE0C76" w:rsidRDefault="00231901" w:rsidP="00231901">
            <w:pPr>
              <w:pStyle w:val="OtherTableBody"/>
              <w:rPr>
                <w:lang w:val="en-US"/>
              </w:rPr>
            </w:pPr>
            <w:r w:rsidRPr="00BE0C76">
              <w:rPr>
                <w:lang w:val="en-US"/>
              </w:rPr>
              <w:t>2.16.840.1.113883.18.209</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7200" w:type="dxa"/>
            <w:shd w:val="clear" w:color="auto" w:fill="auto"/>
          </w:tcPr>
          <w:p w:rsidR="00231901" w:rsidRPr="00BE0C76" w:rsidRDefault="00231901" w:rsidP="00231901">
            <w:pPr>
              <w:pStyle w:val="OtherTableBody"/>
              <w:rPr>
                <w:lang w:val="en-US"/>
              </w:rPr>
            </w:pPr>
            <w:r w:rsidRPr="00BE0C76">
              <w:rPr>
                <w:lang w:val="en-US"/>
              </w:rPr>
              <w:t>advancedBeneficiaryNotice</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7200" w:type="dxa"/>
            <w:shd w:val="clear" w:color="auto" w:fill="auto"/>
          </w:tcPr>
          <w:p w:rsidR="00231901" w:rsidRPr="00BE0C76" w:rsidRDefault="00231901" w:rsidP="00231901">
            <w:pPr>
              <w:pStyle w:val="OtherTableBody"/>
              <w:rPr>
                <w:lang w:val="en-US"/>
              </w:rPr>
            </w:pPr>
            <w:r w:rsidRPr="00BE0C76">
              <w:rPr>
                <w:lang w:val="en-US"/>
              </w:rPr>
              <w:t>Code system of concepts specifying the status of the patient's or the patient's representative's consent for responsibility to pay for potentially uninsured services. This element was introduced to satisfy CMS Medical Necessity requirements for outpatient services in the United States. Includes concepts such as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Used in HL7 Version 2.x messaging in the ORC and FT1 segments.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Effective Date</w:t>
            </w:r>
          </w:p>
        </w:tc>
        <w:tc>
          <w:tcPr>
            <w:tcW w:w="1400" w:type="dxa"/>
            <w:shd w:val="clear" w:color="auto" w:fill="auto"/>
          </w:tcPr>
          <w:p w:rsidR="00231901" w:rsidRPr="00BE0C76" w:rsidRDefault="00231901" w:rsidP="00231901">
            <w:pPr>
              <w:pStyle w:val="OtherTableBody"/>
              <w:rPr>
                <w:lang w:val="en-US"/>
              </w:rPr>
            </w:pPr>
            <w:r w:rsidRPr="00BE0C76">
              <w:rPr>
                <w:lang w:val="en-US"/>
              </w:rPr>
              <w:t>17.05.1999</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Version</w:t>
            </w:r>
          </w:p>
        </w:tc>
        <w:tc>
          <w:tcPr>
            <w:tcW w:w="1400" w:type="dxa"/>
            <w:shd w:val="clear" w:color="auto" w:fill="auto"/>
          </w:tcPr>
          <w:p w:rsidR="00231901" w:rsidRPr="00BE0C76" w:rsidRDefault="00231901" w:rsidP="00231901">
            <w:pPr>
              <w:pStyle w:val="OtherTableBody"/>
              <w:rPr>
                <w:lang w:val="en-US"/>
              </w:rPr>
            </w:pPr>
            <w:r w:rsidRPr="00BE0C76">
              <w:rPr>
                <w:lang w:val="en-US"/>
              </w:rPr>
              <w:t>1</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1400" w:type="dxa"/>
            <w:shd w:val="clear" w:color="auto" w:fill="auto"/>
          </w:tcPr>
          <w:p w:rsidR="00231901" w:rsidRPr="00BE0C76" w:rsidRDefault="00231901" w:rsidP="00231901">
            <w:pPr>
              <w:pStyle w:val="OtherTableBody"/>
              <w:rPr>
                <w:lang w:val="en-US"/>
              </w:rPr>
            </w:pPr>
            <w:r w:rsidRPr="00BE0C76">
              <w:rPr>
                <w:lang w:val="en-US"/>
              </w:rPr>
              <w:t>2.3.1</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OID</w:t>
            </w:r>
          </w:p>
        </w:tc>
        <w:tc>
          <w:tcPr>
            <w:tcW w:w="6400" w:type="dxa"/>
            <w:shd w:val="clear" w:color="auto" w:fill="auto"/>
          </w:tcPr>
          <w:p w:rsidR="00231901" w:rsidRPr="00BE0C76" w:rsidRDefault="00231901" w:rsidP="00231901">
            <w:pPr>
              <w:pStyle w:val="OtherTableBody"/>
              <w:rPr>
                <w:lang w:val="en-US"/>
              </w:rPr>
            </w:pPr>
            <w:r w:rsidRPr="00BE0C76">
              <w:rPr>
                <w:lang w:val="en-US"/>
              </w:rPr>
              <w:t>2.16.840.1.113883.21.221</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6400" w:type="dxa"/>
            <w:shd w:val="clear" w:color="auto" w:fill="auto"/>
          </w:tcPr>
          <w:p w:rsidR="00231901" w:rsidRPr="00BE0C76" w:rsidRDefault="00231901" w:rsidP="00231901">
            <w:pPr>
              <w:pStyle w:val="OtherTableBody"/>
              <w:rPr>
                <w:lang w:val="en-US"/>
              </w:rPr>
            </w:pPr>
            <w:r w:rsidRPr="00BE0C76">
              <w:rPr>
                <w:lang w:val="en-US"/>
              </w:rPr>
              <w:t>hl7VS-advancedBeneficiaryNoticeCode</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400" w:type="dxa"/>
            <w:shd w:val="clear" w:color="auto" w:fill="auto"/>
          </w:tcPr>
          <w:p w:rsidR="00231901" w:rsidRPr="00BE0C76" w:rsidRDefault="00231901" w:rsidP="00231901">
            <w:pPr>
              <w:pStyle w:val="OtherTableBody"/>
              <w:rPr>
                <w:lang w:val="en-US"/>
              </w:rPr>
            </w:pPr>
            <w:r w:rsidRPr="00BE0C76">
              <w:rPr>
                <w:lang w:val="en-US"/>
              </w:rPr>
              <w:t>Status codes specifying a patient's or a patient's representative's consent for responsibility to pay for potentially uninsured services.  Note that this set of codes is generally used in the US only.</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Content Logical Definition</w:t>
            </w:r>
          </w:p>
        </w:tc>
        <w:tc>
          <w:tcPr>
            <w:tcW w:w="6400" w:type="dxa"/>
            <w:shd w:val="clear" w:color="auto" w:fill="auto"/>
          </w:tcPr>
          <w:p w:rsidR="00231901" w:rsidRPr="00BE0C76" w:rsidRDefault="00231901" w:rsidP="00231901">
            <w:pPr>
              <w:pStyle w:val="OtherTableBody"/>
              <w:rPr>
                <w:lang w:val="en-US"/>
              </w:rPr>
            </w:pPr>
            <w:r w:rsidRPr="00BE0C76">
              <w:rPr>
                <w:lang w:val="en-US"/>
              </w:rPr>
              <w:t>all codes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BE0C76" w:rsidTr="00231901">
        <w:tc>
          <w:tcPr>
            <w:tcW w:w="1800" w:type="dxa"/>
            <w:shd w:val="clear" w:color="auto" w:fill="F3F3F3"/>
          </w:tcPr>
          <w:p w:rsidR="00231901" w:rsidRPr="00BE0C76" w:rsidRDefault="00231901" w:rsidP="00231901">
            <w:pPr>
              <w:pStyle w:val="OtherTableHeader"/>
              <w:rPr>
                <w:lang w:val="en-US"/>
              </w:rPr>
            </w:pPr>
            <w:r w:rsidRPr="00BE0C76">
              <w:rPr>
                <w:lang w:val="en-US"/>
              </w:rPr>
              <w:t>Realm</w:t>
            </w:r>
          </w:p>
        </w:tc>
        <w:tc>
          <w:tcPr>
            <w:tcW w:w="2400" w:type="dxa"/>
            <w:shd w:val="clear" w:color="auto" w:fill="auto"/>
          </w:tcPr>
          <w:p w:rsidR="00231901" w:rsidRPr="00BE0C76" w:rsidRDefault="00231901" w:rsidP="00231901">
            <w:pPr>
              <w:pStyle w:val="OtherTableBody"/>
              <w:rPr>
                <w:lang w:val="en-US"/>
              </w:rPr>
            </w:pPr>
            <w:r w:rsidRPr="00BE0C76">
              <w:rPr>
                <w:lang w:val="en-US"/>
              </w:rPr>
              <w:t>representative</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0339</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Table of codes specifying the status of the patient's or the patient's representative's consent for responsibility to pay for potentially uninsured services. This element was introduced to satisfy CMS Medical Necessity requirements for outpatient services in the United States. Includes concepts such as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User</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OO</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ORC-20, FT1-27</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2.3.1</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0339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200"/>
        <w:gridCol w:w="1600"/>
        <w:gridCol w:w="1600"/>
        <w:gridCol w:w="800"/>
      </w:tblGrid>
      <w:tr w:rsidR="00231901" w:rsidRPr="00BE0C76" w:rsidTr="00231901">
        <w:trPr>
          <w:tblHeader/>
        </w:trPr>
        <w:tc>
          <w:tcPr>
            <w:tcW w:w="10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Value</w:t>
            </w:r>
          </w:p>
        </w:tc>
        <w:tc>
          <w:tcPr>
            <w:tcW w:w="42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Display Name</w:t>
            </w:r>
          </w:p>
        </w:tc>
        <w:tc>
          <w:tcPr>
            <w:tcW w:w="16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Definition</w:t>
            </w:r>
          </w:p>
        </w:tc>
        <w:tc>
          <w:tcPr>
            <w:tcW w:w="16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Status</w:t>
            </w:r>
          </w:p>
        </w:tc>
      </w:tr>
      <w:tr w:rsidR="00231901" w:rsidRPr="00BE0C76" w:rsidTr="00231901">
        <w:tc>
          <w:tcPr>
            <w:tcW w:w="10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r w:rsidRPr="00BE0C76">
              <w:rPr>
                <w:lang w:val="en-US"/>
              </w:rPr>
              <w:t>1</w:t>
            </w:r>
          </w:p>
        </w:tc>
        <w:tc>
          <w:tcPr>
            <w:tcW w:w="42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r w:rsidRPr="00BE0C76">
              <w:rPr>
                <w:lang w:val="en-US"/>
              </w:rPr>
              <w:t>Service is subject to medical necessity procedures</w:t>
            </w:r>
          </w:p>
        </w:tc>
        <w:tc>
          <w:tcPr>
            <w:tcW w:w="16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p>
        </w:tc>
        <w:tc>
          <w:tcPr>
            <w:tcW w:w="16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p>
        </w:tc>
      </w:tr>
      <w:tr w:rsidR="00231901" w:rsidRPr="00BE0C76" w:rsidTr="00231901">
        <w:tc>
          <w:tcPr>
            <w:tcW w:w="10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2</w:t>
            </w:r>
          </w:p>
        </w:tc>
        <w:tc>
          <w:tcPr>
            <w:tcW w:w="4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Patient has been informed of responsibility, and agrees to pay for service</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0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3</w:t>
            </w:r>
          </w:p>
        </w:tc>
        <w:tc>
          <w:tcPr>
            <w:tcW w:w="4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Patient has been informed of responsibility, and asks that the payer be billed</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000" w:type="dxa"/>
            <w:tcBorders>
              <w:top w:val="single" w:sz="4" w:space="0" w:color="auto"/>
              <w:bottom w:val="double" w:sz="4" w:space="0" w:color="auto"/>
            </w:tcBorders>
            <w:shd w:val="clear" w:color="auto" w:fill="F3F3F3"/>
          </w:tcPr>
          <w:p w:rsidR="00231901" w:rsidRPr="00BE0C76" w:rsidRDefault="00231901" w:rsidP="00231901">
            <w:pPr>
              <w:rPr>
                <w:lang w:val="en-US"/>
              </w:rPr>
            </w:pPr>
            <w:r w:rsidRPr="00BE0C76">
              <w:rPr>
                <w:lang w:val="en-US"/>
              </w:rPr>
              <w:t>4</w:t>
            </w:r>
          </w:p>
        </w:tc>
        <w:tc>
          <w:tcPr>
            <w:tcW w:w="4200" w:type="dxa"/>
            <w:tcBorders>
              <w:top w:val="single" w:sz="4" w:space="0" w:color="auto"/>
              <w:bottom w:val="double" w:sz="4" w:space="0" w:color="auto"/>
            </w:tcBorders>
            <w:shd w:val="clear" w:color="auto" w:fill="F3F3F3"/>
          </w:tcPr>
          <w:p w:rsidR="00231901" w:rsidRPr="00BE0C76" w:rsidRDefault="00231901" w:rsidP="00231901">
            <w:pPr>
              <w:rPr>
                <w:lang w:val="en-US"/>
              </w:rPr>
            </w:pPr>
            <w:r w:rsidRPr="00BE0C76">
              <w:rPr>
                <w:lang w:val="en-US"/>
              </w:rPr>
              <w:t>Advanced Beneficiary Notice has not been signed</w:t>
            </w:r>
          </w:p>
        </w:tc>
        <w:tc>
          <w:tcPr>
            <w:tcW w:w="1600" w:type="dxa"/>
            <w:tcBorders>
              <w:top w:val="single" w:sz="4" w:space="0" w:color="auto"/>
              <w:bottom w:val="double" w:sz="4" w:space="0" w:color="auto"/>
            </w:tcBorders>
            <w:shd w:val="clear" w:color="auto" w:fill="F3F3F3"/>
          </w:tcPr>
          <w:p w:rsidR="00231901" w:rsidRPr="00BE0C76" w:rsidRDefault="00231901" w:rsidP="00231901">
            <w:pPr>
              <w:rPr>
                <w:lang w:val="en-US"/>
              </w:rPr>
            </w:pPr>
          </w:p>
        </w:tc>
        <w:tc>
          <w:tcPr>
            <w:tcW w:w="1600" w:type="dxa"/>
            <w:tcBorders>
              <w:top w:val="single" w:sz="4" w:space="0" w:color="auto"/>
              <w:bottom w:val="doub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double" w:sz="4" w:space="0" w:color="auto"/>
            </w:tcBorders>
            <w:shd w:val="clear" w:color="auto" w:fill="F3F3F3"/>
          </w:tcPr>
          <w:p w:rsidR="00231901" w:rsidRPr="00BE0C76" w:rsidRDefault="00231901" w:rsidP="00231901">
            <w:pPr>
              <w:rPr>
                <w:lang w:val="en-US"/>
              </w:rPr>
            </w:pPr>
          </w:p>
        </w:tc>
      </w:tr>
    </w:tbl>
    <w:p w:rsidR="00231901" w:rsidRPr="00BE0C76" w:rsidRDefault="00231901" w:rsidP="00231901">
      <w:pPr>
        <w:rPr>
          <w:lang w:val="en-US"/>
        </w:rPr>
      </w:pPr>
    </w:p>
    <w:p w:rsidR="00231901" w:rsidRPr="00BE0C76" w:rsidRDefault="00231901" w:rsidP="00231901">
      <w:pPr>
        <w:pStyle w:val="Heading3"/>
        <w:rPr>
          <w:lang w:val="en-US"/>
        </w:rPr>
      </w:pPr>
      <w:bookmarkStart w:id="273" w:name="_Toc26790097"/>
      <w:r w:rsidRPr="00BE0C76">
        <w:rPr>
          <w:lang w:val="en-US"/>
        </w:rPr>
        <w:t>0340 - Procedure Code Modifier</w:t>
      </w:r>
      <w:bookmarkEnd w:id="273"/>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ProcedureCodeModifier</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that specify a procedure code modifier to a procedure code.  Procedure code modifiers are defined by regulatory agencies such as CMS and the AMA.  Multiple modifiers may be reported.  The modifiers are sequenced in priority according to user entry.  This is a requirement of the UB and the 1500 claim forms.  Multiple modifiers are allowed and the order placed on the form affects reimbursement.</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yes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0340</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Table of codes that specify a procedure code modifier to a procedure code.  Procedure code modifiers are defined by regulatory agencies such as CMS and the AMA.  Multiple modifiers may be reported.  The modifiers are sequenced in priority according to user entry.  This is a requirement of the UB and the 1500 claim forms.  Multiple modifiers are allowed and the order placed on the form affects reimbursement.</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External</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FM</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FT1-26, OBR-45, IIM-15</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2.3.1</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0340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200"/>
        <w:gridCol w:w="4400"/>
        <w:gridCol w:w="800"/>
      </w:tblGrid>
      <w:tr w:rsidR="00231901" w:rsidRPr="00BE0C76" w:rsidTr="00231901">
        <w:trPr>
          <w:tblHeader/>
        </w:trPr>
        <w:tc>
          <w:tcPr>
            <w:tcW w:w="1200" w:type="dxa"/>
            <w:tcBorders>
              <w:bottom w:val="single" w:sz="4" w:space="0" w:color="auto"/>
            </w:tcBorders>
            <w:shd w:val="clear" w:color="auto" w:fill="E6E6E6"/>
          </w:tcPr>
          <w:p w:rsidR="00231901" w:rsidRPr="00BE0C76" w:rsidRDefault="00231901" w:rsidP="00231901">
            <w:pPr>
              <w:pStyle w:val="OtherTableHeader"/>
              <w:rPr>
                <w:lang w:val="en-US"/>
              </w:rPr>
            </w:pPr>
            <w:r w:rsidRPr="00BE0C76">
              <w:rPr>
                <w:lang w:val="en-US"/>
              </w:rPr>
              <w:t>Value</w:t>
            </w:r>
          </w:p>
        </w:tc>
        <w:tc>
          <w:tcPr>
            <w:tcW w:w="1600" w:type="dxa"/>
            <w:tcBorders>
              <w:bottom w:val="single" w:sz="4" w:space="0" w:color="auto"/>
            </w:tcBorders>
            <w:shd w:val="clear" w:color="auto" w:fill="E6E6E6"/>
          </w:tcPr>
          <w:p w:rsidR="00231901" w:rsidRPr="00BE0C76" w:rsidRDefault="00231901" w:rsidP="00231901">
            <w:pPr>
              <w:pStyle w:val="OtherTableHeader"/>
              <w:rPr>
                <w:lang w:val="en-US"/>
              </w:rPr>
            </w:pPr>
            <w:r w:rsidRPr="00BE0C76">
              <w:rPr>
                <w:lang w:val="en-US"/>
              </w:rPr>
              <w:t>Display Name</w:t>
            </w:r>
          </w:p>
        </w:tc>
        <w:tc>
          <w:tcPr>
            <w:tcW w:w="1200" w:type="dxa"/>
            <w:tcBorders>
              <w:bottom w:val="single" w:sz="4" w:space="0" w:color="auto"/>
            </w:tcBorders>
            <w:shd w:val="clear" w:color="auto" w:fill="E6E6E6"/>
          </w:tcPr>
          <w:p w:rsidR="00231901" w:rsidRPr="00BE0C76" w:rsidRDefault="00231901" w:rsidP="00231901">
            <w:pPr>
              <w:pStyle w:val="OtherTableHeader"/>
              <w:rPr>
                <w:lang w:val="en-US"/>
              </w:rPr>
            </w:pPr>
            <w:r w:rsidRPr="00BE0C76">
              <w:rPr>
                <w:lang w:val="en-US"/>
              </w:rPr>
              <w:t>Definition</w:t>
            </w:r>
          </w:p>
        </w:tc>
        <w:tc>
          <w:tcPr>
            <w:tcW w:w="4400" w:type="dxa"/>
            <w:tcBorders>
              <w:bottom w:val="single" w:sz="4" w:space="0" w:color="auto"/>
            </w:tcBorders>
            <w:shd w:val="clear" w:color="auto" w:fill="E6E6E6"/>
          </w:tcPr>
          <w:p w:rsidR="00231901" w:rsidRPr="00BE0C76" w:rsidRDefault="00231901" w:rsidP="00231901">
            <w:pPr>
              <w:pStyle w:val="OtherTableHeader"/>
              <w:rPr>
                <w:lang w:val="en-US"/>
              </w:rPr>
            </w:pPr>
            <w:r w:rsidRPr="00BE0C76">
              <w:rPr>
                <w:lang w:val="en-US"/>
              </w:rPr>
              <w:t>Comment/ Usage Note</w:t>
            </w:r>
          </w:p>
        </w:tc>
        <w:tc>
          <w:tcPr>
            <w:tcW w:w="800" w:type="dxa"/>
            <w:tcBorders>
              <w:bottom w:val="single" w:sz="4" w:space="0" w:color="auto"/>
            </w:tcBorders>
            <w:shd w:val="clear" w:color="auto" w:fill="E6E6E6"/>
          </w:tcPr>
          <w:p w:rsidR="00231901" w:rsidRPr="00BE0C76" w:rsidRDefault="00231901" w:rsidP="00231901">
            <w:pPr>
              <w:pStyle w:val="OtherTableHeader"/>
              <w:rPr>
                <w:lang w:val="en-US"/>
              </w:rPr>
            </w:pPr>
            <w:r w:rsidRPr="00BE0C76">
              <w:rPr>
                <w:lang w:val="en-US"/>
              </w:rPr>
              <w:t>Status</w:t>
            </w: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pStyle w:val="OtherTableBody"/>
              <w:rPr>
                <w:lang w:val="en-US"/>
              </w:rPr>
            </w:pPr>
            <w:r w:rsidRPr="00BE0C76">
              <w:rPr>
                <w:lang w:val="en-US"/>
              </w:rPr>
              <w:t>CPTM</w:t>
            </w:r>
          </w:p>
        </w:tc>
        <w:tc>
          <w:tcPr>
            <w:tcW w:w="1600" w:type="dxa"/>
            <w:tcBorders>
              <w:bottom w:val="single" w:sz="4" w:space="0" w:color="auto"/>
            </w:tcBorders>
            <w:shd w:val="clear" w:color="auto" w:fill="FFFFFF"/>
          </w:tcPr>
          <w:p w:rsidR="00231901" w:rsidRPr="00BE0C76" w:rsidRDefault="00231901" w:rsidP="00231901">
            <w:pPr>
              <w:pStyle w:val="OtherTableBody"/>
              <w:rPr>
                <w:lang w:val="en-US"/>
              </w:rPr>
            </w:pPr>
            <w:r w:rsidRPr="00BE0C76">
              <w:rPr>
                <w:lang w:val="en-US"/>
              </w:rPr>
              <w:t>CPT Modifier Code</w:t>
            </w:r>
          </w:p>
        </w:tc>
        <w:tc>
          <w:tcPr>
            <w:tcW w:w="1200" w:type="dxa"/>
            <w:tcBorders>
              <w:bottom w:val="single" w:sz="4" w:space="0" w:color="auto"/>
            </w:tcBorders>
            <w:shd w:val="clear" w:color="auto" w:fill="FFFFFF"/>
          </w:tcPr>
          <w:p w:rsidR="00231901" w:rsidRPr="00BE0C76" w:rsidRDefault="00231901" w:rsidP="00231901">
            <w:pPr>
              <w:pStyle w:val="OtherTableBody"/>
              <w:rPr>
                <w:lang w:val="en-US"/>
              </w:rPr>
            </w:pPr>
          </w:p>
        </w:tc>
        <w:tc>
          <w:tcPr>
            <w:tcW w:w="4400" w:type="dxa"/>
            <w:tcBorders>
              <w:bottom w:val="single" w:sz="4" w:space="0" w:color="auto"/>
            </w:tcBorders>
            <w:shd w:val="clear" w:color="auto" w:fill="FFFFFF"/>
          </w:tcPr>
          <w:p w:rsidR="00231901" w:rsidRPr="00BE0C76" w:rsidRDefault="00231901" w:rsidP="00231901">
            <w:pPr>
              <w:pStyle w:val="OtherTableBody"/>
              <w:rPr>
                <w:lang w:val="en-US"/>
              </w:rPr>
            </w:pPr>
            <w:r w:rsidRPr="00BE0C76">
              <w:rPr>
                <w:lang w:val="en-US"/>
              </w:rPr>
              <w:t>Available for the AMA at the address listed for CPT above. These codes are found in Appendix A of CPT 2000 Standard Edition. (CPT 2000 Standard Edition, American Medical Association, Chicago, IL)</w:t>
            </w:r>
          </w:p>
        </w:tc>
        <w:tc>
          <w:tcPr>
            <w:tcW w:w="800" w:type="dxa"/>
            <w:tcBorders>
              <w:bottom w:val="single" w:sz="4" w:space="0" w:color="auto"/>
            </w:tcBorders>
            <w:shd w:val="clear" w:color="auto" w:fill="FFFFFF"/>
          </w:tcPr>
          <w:p w:rsidR="00231901" w:rsidRPr="00BE0C76" w:rsidRDefault="00231901" w:rsidP="00231901">
            <w:pPr>
              <w:pStyle w:val="OtherTableBody"/>
              <w:rPr>
                <w:lang w:val="en-US"/>
              </w:rPr>
            </w:pPr>
            <w:r w:rsidRPr="00BE0C76">
              <w:rPr>
                <w:lang w:val="en-US"/>
              </w:rPr>
              <w:t>D</w:t>
            </w:r>
          </w:p>
        </w:tc>
      </w:tr>
      <w:tr w:rsidR="00231901" w:rsidRPr="00BE0C76" w:rsidTr="00231901">
        <w:tc>
          <w:tcPr>
            <w:tcW w:w="1200" w:type="dxa"/>
            <w:shd w:val="clear" w:color="auto" w:fill="F3F3F3"/>
          </w:tcPr>
          <w:p w:rsidR="00231901" w:rsidRPr="00BE0C76" w:rsidRDefault="00231901" w:rsidP="00231901">
            <w:pPr>
              <w:rPr>
                <w:lang w:val="en-US"/>
              </w:rPr>
            </w:pPr>
            <w:r w:rsidRPr="00BE0C76">
              <w:rPr>
                <w:lang w:val="en-US"/>
              </w:rPr>
              <w:t>HPC</w:t>
            </w:r>
          </w:p>
        </w:tc>
        <w:tc>
          <w:tcPr>
            <w:tcW w:w="1600" w:type="dxa"/>
            <w:shd w:val="clear" w:color="auto" w:fill="F3F3F3"/>
          </w:tcPr>
          <w:p w:rsidR="00231901" w:rsidRPr="00BE0C76" w:rsidRDefault="00231901" w:rsidP="00231901">
            <w:pPr>
              <w:rPr>
                <w:lang w:val="en-US"/>
              </w:rPr>
            </w:pPr>
            <w:r w:rsidRPr="00BE0C76">
              <w:rPr>
                <w:lang w:val="en-US"/>
              </w:rPr>
              <w:t>CMS (formerly HCFA) Procedure Codes (HCPCS)</w:t>
            </w:r>
          </w:p>
        </w:tc>
        <w:tc>
          <w:tcPr>
            <w:tcW w:w="1200" w:type="dxa"/>
            <w:shd w:val="clear" w:color="auto" w:fill="F3F3F3"/>
          </w:tcPr>
          <w:p w:rsidR="00231901" w:rsidRPr="00BE0C76" w:rsidRDefault="00231901" w:rsidP="00231901">
            <w:pPr>
              <w:rPr>
                <w:lang w:val="en-US"/>
              </w:rPr>
            </w:pPr>
          </w:p>
        </w:tc>
        <w:tc>
          <w:tcPr>
            <w:tcW w:w="4400" w:type="dxa"/>
            <w:shd w:val="clear" w:color="auto" w:fill="F3F3F3"/>
          </w:tcPr>
          <w:p w:rsidR="00231901" w:rsidRPr="00BE0C76" w:rsidRDefault="00231901" w:rsidP="00231901">
            <w:pPr>
              <w:rPr>
                <w:lang w:val="en-US"/>
              </w:rPr>
            </w:pPr>
            <w:r w:rsidRPr="00BE0C76">
              <w:rPr>
                <w:lang w:val="en-US"/>
              </w:rPr>
              <w:t>Health Care Financing Administration (HCFA) Common Procedure Coding System (HCPCS) including modifiers.</w:t>
            </w:r>
          </w:p>
          <w:p w:rsidR="00231901" w:rsidRPr="00BE0C76" w:rsidRDefault="00231901" w:rsidP="00231901">
            <w:pPr>
              <w:rPr>
                <w:lang w:val="en-US"/>
              </w:rPr>
            </w:pPr>
          </w:p>
          <w:p w:rsidR="00231901" w:rsidRPr="00BE0C76" w:rsidRDefault="00231901" w:rsidP="00231901">
            <w:pPr>
              <w:rPr>
                <w:lang w:val="en-US"/>
              </w:rPr>
            </w:pPr>
            <w:r w:rsidRPr="00BE0C76">
              <w:rPr>
                <w:lang w:val="en-US"/>
              </w:rPr>
              <w:t>Usage Note: 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p>
          <w:p w:rsidR="00231901" w:rsidRPr="00BE0C76" w:rsidRDefault="00231901" w:rsidP="00231901">
            <w:pPr>
              <w:rPr>
                <w:lang w:val="en-US"/>
              </w:rPr>
            </w:pPr>
          </w:p>
          <w:p w:rsidR="00231901" w:rsidRPr="00BE0C76" w:rsidRDefault="00231901" w:rsidP="00231901">
            <w:pPr>
              <w:rPr>
                <w:lang w:val="en-US"/>
              </w:rPr>
            </w:pPr>
            <w:r w:rsidRPr="00BE0C76">
              <w:rPr>
                <w:lang w:val="en-US"/>
              </w:rPr>
              <w:t>The genuine HCPCS codes and modifiers of level II can be found at http://www.hcfa.gov/stats/anhcpcdl.htm. CMS distributes the HCPCS codes via the National Technical Information Service (NTIS, www.ntis.gov) and NTIS distribution includes the CDT-2 part of HCPCS Level II, but does not include the CPT-4 part (Level I). CMS may distribute the CPT-4 part to ist contractors.</w:t>
            </w:r>
          </w:p>
        </w:tc>
        <w:tc>
          <w:tcPr>
            <w:tcW w:w="800" w:type="dxa"/>
            <w:shd w:val="clear" w:color="auto" w:fill="F3F3F3"/>
          </w:tcPr>
          <w:p w:rsidR="00231901" w:rsidRPr="00BE0C76" w:rsidRDefault="00231901" w:rsidP="00231901">
            <w:pPr>
              <w:rPr>
                <w:lang w:val="en-US"/>
              </w:rPr>
            </w:pPr>
            <w:r w:rsidRPr="00BE0C76">
              <w:rPr>
                <w:lang w:val="en-US"/>
              </w:rPr>
              <w:t>D</w:t>
            </w:r>
          </w:p>
        </w:tc>
      </w:tr>
    </w:tbl>
    <w:p w:rsidR="00231901" w:rsidRPr="00BE0C76" w:rsidRDefault="00231901" w:rsidP="00231901">
      <w:pPr>
        <w:rPr>
          <w:lang w:val="en-US"/>
        </w:rPr>
      </w:pPr>
    </w:p>
    <w:p w:rsidR="00231901" w:rsidRPr="00BE0C76" w:rsidRDefault="00231901" w:rsidP="00231901">
      <w:pPr>
        <w:pStyle w:val="Heading3"/>
        <w:rPr>
          <w:lang w:val="en-US"/>
        </w:rPr>
      </w:pPr>
      <w:bookmarkStart w:id="274" w:name="_Toc26790098"/>
      <w:r w:rsidRPr="00BE0C76">
        <w:rPr>
          <w:lang w:val="en-US"/>
        </w:rPr>
        <w:t>0341 - Guarantor Credit Rating Code</w:t>
      </w:r>
      <w:bookmarkEnd w:id="274"/>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GuarantorCreditRatingCode</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that specify a guarantor's credit rating.  No suggested values.</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yes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0341</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Table of codes that specify a guarantor's credit rating.  No suggested values.</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User</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FM</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GT1-23</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2.3.1</w:t>
            </w:r>
          </w:p>
        </w:tc>
      </w:tr>
    </w:tbl>
    <w:p w:rsidR="00231901" w:rsidRPr="00BE0C76" w:rsidRDefault="00231901" w:rsidP="00231901">
      <w:pPr>
        <w:rPr>
          <w:lang w:val="en-US"/>
        </w:rPr>
      </w:pPr>
    </w:p>
    <w:p w:rsidR="00231901" w:rsidRPr="00BE0C76" w:rsidRDefault="00231901" w:rsidP="00231901">
      <w:pPr>
        <w:pStyle w:val="Heading3"/>
        <w:rPr>
          <w:lang w:val="en-US"/>
        </w:rPr>
      </w:pPr>
      <w:bookmarkStart w:id="275" w:name="_Toc26790099"/>
      <w:r w:rsidRPr="00BE0C76">
        <w:rPr>
          <w:lang w:val="en-US"/>
        </w:rPr>
        <w:t>0342 - Military Recipient</w:t>
      </w:r>
      <w:bookmarkEnd w:id="275"/>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MilitaryRecipient</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that specify a designation as a military recipient.  This field is defined by CMS or other regulatory agencies.  No suggested values.</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yes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0342</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Table of codes that specify a designation as a military recipient.  This field is defined by CMS or other regulatory agencies.  No suggested values.</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User</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FM</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IN2-11</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2.3.1</w:t>
            </w:r>
          </w:p>
        </w:tc>
      </w:tr>
    </w:tbl>
    <w:p w:rsidR="00231901" w:rsidRPr="00BE0C76" w:rsidRDefault="00231901" w:rsidP="00231901">
      <w:pPr>
        <w:rPr>
          <w:lang w:val="en-US"/>
        </w:rPr>
      </w:pPr>
    </w:p>
    <w:p w:rsidR="00231901" w:rsidRPr="00BE0C76" w:rsidRDefault="00231901" w:rsidP="00231901">
      <w:pPr>
        <w:pStyle w:val="Heading3"/>
        <w:rPr>
          <w:lang w:val="en-US"/>
        </w:rPr>
      </w:pPr>
      <w:bookmarkStart w:id="276" w:name="_Toc26790100"/>
      <w:r w:rsidRPr="00BE0C76">
        <w:rPr>
          <w:lang w:val="en-US"/>
        </w:rPr>
        <w:t>0343 - Military Handicapped Program Code</w:t>
      </w:r>
      <w:bookmarkEnd w:id="276"/>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MilitaryHandicappedProgramCode</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that specify a military program for the handicapped in which a patient is enrolled.  No suggested values.</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yes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0343</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Table of codes that specify a military program for the handicapped in which a patient is enrolled.  No suggested values.</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User</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FM</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IN2-59</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2.3.1</w:t>
            </w:r>
          </w:p>
        </w:tc>
      </w:tr>
    </w:tbl>
    <w:p w:rsidR="00231901" w:rsidRPr="00BE0C76" w:rsidRDefault="00231901" w:rsidP="00231901">
      <w:pPr>
        <w:rPr>
          <w:lang w:val="en-US"/>
        </w:rPr>
      </w:pPr>
    </w:p>
    <w:p w:rsidR="00231901" w:rsidRPr="00BE0C76" w:rsidRDefault="00231901" w:rsidP="00231901">
      <w:pPr>
        <w:pStyle w:val="Heading3"/>
        <w:rPr>
          <w:lang w:val="en-US"/>
        </w:rPr>
      </w:pPr>
      <w:bookmarkStart w:id="277" w:name="_Toc26790101"/>
      <w:r w:rsidRPr="00BE0C76">
        <w:rPr>
          <w:lang w:val="en-US"/>
        </w:rPr>
        <w:t>0344 - Patient's Relationship to Insured</w:t>
      </w:r>
      <w:bookmarkEnd w:id="277"/>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Patient'sRelationshipToInsured</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that specify the relationship of the patient to the insured, as defined by CMS or other regulatory agencies.</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no</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OID</w:t>
            </w:r>
          </w:p>
        </w:tc>
        <w:tc>
          <w:tcPr>
            <w:tcW w:w="7200" w:type="dxa"/>
            <w:shd w:val="clear" w:color="auto" w:fill="auto"/>
          </w:tcPr>
          <w:p w:rsidR="00231901" w:rsidRPr="00BE0C76" w:rsidRDefault="00231901" w:rsidP="00231901">
            <w:pPr>
              <w:pStyle w:val="OtherTableBody"/>
              <w:rPr>
                <w:lang w:val="en-US"/>
              </w:rPr>
            </w:pPr>
            <w:r w:rsidRPr="00BE0C76">
              <w:rPr>
                <w:lang w:val="en-US"/>
              </w:rPr>
              <w:t>2.16.840.1.113883.18.210</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7200" w:type="dxa"/>
            <w:shd w:val="clear" w:color="auto" w:fill="auto"/>
          </w:tcPr>
          <w:p w:rsidR="00231901" w:rsidRPr="00BE0C76" w:rsidRDefault="00231901" w:rsidP="00231901">
            <w:pPr>
              <w:pStyle w:val="OtherTableBody"/>
              <w:rPr>
                <w:lang w:val="en-US"/>
              </w:rPr>
            </w:pPr>
            <w:r w:rsidRPr="00BE0C76">
              <w:rPr>
                <w:lang w:val="en-US"/>
              </w:rPr>
              <w:t>patientsRelationshipToInsured</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7200" w:type="dxa"/>
            <w:shd w:val="clear" w:color="auto" w:fill="auto"/>
          </w:tcPr>
          <w:p w:rsidR="00231901" w:rsidRPr="00BE0C76" w:rsidRDefault="00231901" w:rsidP="00231901">
            <w:pPr>
              <w:pStyle w:val="OtherTableBody"/>
              <w:rPr>
                <w:lang w:val="en-US"/>
              </w:rPr>
            </w:pPr>
            <w:r w:rsidRPr="00BE0C76">
              <w:rPr>
                <w:lang w:val="en-US"/>
              </w:rPr>
              <w:t>Code system of concepts used to specify the relationship of the patient to the insured, as defined by CMS or other regulatory agencies.  Used in HL7 Version 2.x messaging in the Insurance Additional Information (IN2) segment.</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Effective Date</w:t>
            </w:r>
          </w:p>
        </w:tc>
        <w:tc>
          <w:tcPr>
            <w:tcW w:w="1400" w:type="dxa"/>
            <w:shd w:val="clear" w:color="auto" w:fill="auto"/>
          </w:tcPr>
          <w:p w:rsidR="00231901" w:rsidRPr="00BE0C76" w:rsidRDefault="00231901" w:rsidP="00231901">
            <w:pPr>
              <w:pStyle w:val="OtherTableBody"/>
              <w:rPr>
                <w:lang w:val="en-US"/>
              </w:rPr>
            </w:pPr>
            <w:r w:rsidRPr="00BE0C76">
              <w:rPr>
                <w:lang w:val="en-US"/>
              </w:rPr>
              <w:t>17.05.1999</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Version</w:t>
            </w:r>
          </w:p>
        </w:tc>
        <w:tc>
          <w:tcPr>
            <w:tcW w:w="1400" w:type="dxa"/>
            <w:shd w:val="clear" w:color="auto" w:fill="auto"/>
          </w:tcPr>
          <w:p w:rsidR="00231901" w:rsidRPr="00BE0C76" w:rsidRDefault="00231901" w:rsidP="00231901">
            <w:pPr>
              <w:pStyle w:val="OtherTableBody"/>
              <w:rPr>
                <w:lang w:val="en-US"/>
              </w:rPr>
            </w:pPr>
            <w:r w:rsidRPr="00BE0C76">
              <w:rPr>
                <w:lang w:val="en-US"/>
              </w:rPr>
              <w:t>1</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1400" w:type="dxa"/>
            <w:shd w:val="clear" w:color="auto" w:fill="auto"/>
          </w:tcPr>
          <w:p w:rsidR="00231901" w:rsidRPr="00BE0C76" w:rsidRDefault="00231901" w:rsidP="00231901">
            <w:pPr>
              <w:pStyle w:val="OtherTableBody"/>
              <w:rPr>
                <w:lang w:val="en-US"/>
              </w:rPr>
            </w:pPr>
            <w:r w:rsidRPr="00BE0C76">
              <w:rPr>
                <w:lang w:val="en-US"/>
              </w:rPr>
              <w:t>2.3.1</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OID</w:t>
            </w:r>
          </w:p>
        </w:tc>
        <w:tc>
          <w:tcPr>
            <w:tcW w:w="6400" w:type="dxa"/>
            <w:shd w:val="clear" w:color="auto" w:fill="auto"/>
          </w:tcPr>
          <w:p w:rsidR="00231901" w:rsidRPr="00BE0C76" w:rsidRDefault="00231901" w:rsidP="00231901">
            <w:pPr>
              <w:pStyle w:val="OtherTableBody"/>
              <w:rPr>
                <w:lang w:val="en-US"/>
              </w:rPr>
            </w:pPr>
            <w:r w:rsidRPr="00BE0C76">
              <w:rPr>
                <w:lang w:val="en-US"/>
              </w:rPr>
              <w:t>2.16.840.1.113883.21.222</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6400" w:type="dxa"/>
            <w:shd w:val="clear" w:color="auto" w:fill="auto"/>
          </w:tcPr>
          <w:p w:rsidR="00231901" w:rsidRPr="00BE0C76" w:rsidRDefault="00231901" w:rsidP="00231901">
            <w:pPr>
              <w:pStyle w:val="OtherTableBody"/>
              <w:rPr>
                <w:lang w:val="en-US"/>
              </w:rPr>
            </w:pPr>
            <w:r w:rsidRPr="00BE0C76">
              <w:rPr>
                <w:lang w:val="en-US"/>
              </w:rPr>
              <w:t>hl7VS-patient’sRelationshipToInsured</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400" w:type="dxa"/>
            <w:shd w:val="clear" w:color="auto" w:fill="auto"/>
          </w:tcPr>
          <w:p w:rsidR="00231901" w:rsidRPr="00BE0C76" w:rsidRDefault="00231901" w:rsidP="00231901">
            <w:pPr>
              <w:pStyle w:val="OtherTableBody"/>
              <w:rPr>
                <w:lang w:val="en-US"/>
              </w:rPr>
            </w:pPr>
            <w:r w:rsidRPr="00BE0C76">
              <w:rPr>
                <w:lang w:val="en-US"/>
              </w:rPr>
              <w:t>Value Set of codes that specify the relationship of the patient to the insured, as defined by CMS or other regulatory agencies.</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Content Logical Definition</w:t>
            </w:r>
          </w:p>
        </w:tc>
        <w:tc>
          <w:tcPr>
            <w:tcW w:w="6400" w:type="dxa"/>
            <w:shd w:val="clear" w:color="auto" w:fill="auto"/>
          </w:tcPr>
          <w:p w:rsidR="00231901" w:rsidRPr="00BE0C76" w:rsidRDefault="00231901" w:rsidP="00231901">
            <w:pPr>
              <w:pStyle w:val="OtherTableBody"/>
              <w:rPr>
                <w:lang w:val="en-US"/>
              </w:rPr>
            </w:pPr>
            <w:r w:rsidRPr="00BE0C76">
              <w:rPr>
                <w:lang w:val="en-US"/>
              </w:rPr>
              <w:t>all codes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BE0C76" w:rsidTr="00231901">
        <w:tc>
          <w:tcPr>
            <w:tcW w:w="1800" w:type="dxa"/>
            <w:shd w:val="clear" w:color="auto" w:fill="F3F3F3"/>
          </w:tcPr>
          <w:p w:rsidR="00231901" w:rsidRPr="00BE0C76" w:rsidRDefault="00231901" w:rsidP="00231901">
            <w:pPr>
              <w:pStyle w:val="OtherTableHeader"/>
              <w:rPr>
                <w:lang w:val="en-US"/>
              </w:rPr>
            </w:pPr>
            <w:r w:rsidRPr="00BE0C76">
              <w:rPr>
                <w:lang w:val="en-US"/>
              </w:rPr>
              <w:t>Realm</w:t>
            </w:r>
          </w:p>
        </w:tc>
        <w:tc>
          <w:tcPr>
            <w:tcW w:w="2400" w:type="dxa"/>
            <w:shd w:val="clear" w:color="auto" w:fill="auto"/>
          </w:tcPr>
          <w:p w:rsidR="00231901" w:rsidRPr="00BE0C76" w:rsidRDefault="00231901" w:rsidP="00231901">
            <w:pPr>
              <w:pStyle w:val="OtherTableBody"/>
              <w:rPr>
                <w:lang w:val="en-US"/>
              </w:rPr>
            </w:pPr>
            <w:r w:rsidRPr="00BE0C76">
              <w:rPr>
                <w:lang w:val="en-US"/>
              </w:rPr>
              <w:t>representative</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0344</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Table of codes used to specify the relationship of the patient to the insured, as defined by CMS or other regulatory agencies.</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User</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FM</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IN2-72</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2.3.1</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0344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2400"/>
        <w:gridCol w:w="1200"/>
        <w:gridCol w:w="800"/>
      </w:tblGrid>
      <w:tr w:rsidR="00231901" w:rsidRPr="00BE0C76" w:rsidTr="00231901">
        <w:trPr>
          <w:tblHeader/>
        </w:trPr>
        <w:tc>
          <w:tcPr>
            <w:tcW w:w="12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Value</w:t>
            </w:r>
          </w:p>
        </w:tc>
        <w:tc>
          <w:tcPr>
            <w:tcW w:w="36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Display Name</w:t>
            </w:r>
          </w:p>
        </w:tc>
        <w:tc>
          <w:tcPr>
            <w:tcW w:w="24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Status</w:t>
            </w: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r w:rsidRPr="00BE0C76">
              <w:rPr>
                <w:lang w:val="en-US"/>
              </w:rPr>
              <w:t>01</w:t>
            </w:r>
          </w:p>
        </w:tc>
        <w:tc>
          <w:tcPr>
            <w:tcW w:w="36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r w:rsidRPr="00BE0C76">
              <w:rPr>
                <w:lang w:val="en-US"/>
              </w:rPr>
              <w:t>Patient is insured</w:t>
            </w:r>
          </w:p>
        </w:tc>
        <w:tc>
          <w:tcPr>
            <w:tcW w:w="24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02</w:t>
            </w:r>
          </w:p>
        </w:tc>
        <w:tc>
          <w:tcPr>
            <w:tcW w:w="3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Spouse</w:t>
            </w:r>
          </w:p>
        </w:tc>
        <w:tc>
          <w:tcPr>
            <w:tcW w:w="24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03</w:t>
            </w:r>
          </w:p>
        </w:tc>
        <w:tc>
          <w:tcPr>
            <w:tcW w:w="3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Natural child/insured financial responsibility</w:t>
            </w:r>
          </w:p>
        </w:tc>
        <w:tc>
          <w:tcPr>
            <w:tcW w:w="24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04</w:t>
            </w:r>
          </w:p>
        </w:tc>
        <w:tc>
          <w:tcPr>
            <w:tcW w:w="3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Natural child/Insured does not have financial responsibility</w:t>
            </w:r>
          </w:p>
        </w:tc>
        <w:tc>
          <w:tcPr>
            <w:tcW w:w="24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05</w:t>
            </w:r>
          </w:p>
        </w:tc>
        <w:tc>
          <w:tcPr>
            <w:tcW w:w="3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Step child</w:t>
            </w:r>
          </w:p>
        </w:tc>
        <w:tc>
          <w:tcPr>
            <w:tcW w:w="24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06</w:t>
            </w:r>
          </w:p>
        </w:tc>
        <w:tc>
          <w:tcPr>
            <w:tcW w:w="3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Foster child</w:t>
            </w:r>
          </w:p>
        </w:tc>
        <w:tc>
          <w:tcPr>
            <w:tcW w:w="24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07</w:t>
            </w:r>
          </w:p>
        </w:tc>
        <w:tc>
          <w:tcPr>
            <w:tcW w:w="3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Ward of the court</w:t>
            </w:r>
          </w:p>
        </w:tc>
        <w:tc>
          <w:tcPr>
            <w:tcW w:w="24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08</w:t>
            </w:r>
          </w:p>
        </w:tc>
        <w:tc>
          <w:tcPr>
            <w:tcW w:w="3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Employee</w:t>
            </w:r>
          </w:p>
        </w:tc>
        <w:tc>
          <w:tcPr>
            <w:tcW w:w="24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09</w:t>
            </w:r>
          </w:p>
        </w:tc>
        <w:tc>
          <w:tcPr>
            <w:tcW w:w="3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Unknown</w:t>
            </w:r>
          </w:p>
        </w:tc>
        <w:tc>
          <w:tcPr>
            <w:tcW w:w="24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10</w:t>
            </w:r>
          </w:p>
        </w:tc>
        <w:tc>
          <w:tcPr>
            <w:tcW w:w="3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Handicapped dependent</w:t>
            </w:r>
          </w:p>
        </w:tc>
        <w:tc>
          <w:tcPr>
            <w:tcW w:w="24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11</w:t>
            </w:r>
          </w:p>
        </w:tc>
        <w:tc>
          <w:tcPr>
            <w:tcW w:w="3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Organ donor</w:t>
            </w:r>
          </w:p>
        </w:tc>
        <w:tc>
          <w:tcPr>
            <w:tcW w:w="24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12</w:t>
            </w:r>
          </w:p>
        </w:tc>
        <w:tc>
          <w:tcPr>
            <w:tcW w:w="3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Cadaver donor</w:t>
            </w:r>
          </w:p>
        </w:tc>
        <w:tc>
          <w:tcPr>
            <w:tcW w:w="24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13</w:t>
            </w:r>
          </w:p>
        </w:tc>
        <w:tc>
          <w:tcPr>
            <w:tcW w:w="3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Grandchild</w:t>
            </w:r>
          </w:p>
        </w:tc>
        <w:tc>
          <w:tcPr>
            <w:tcW w:w="24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14</w:t>
            </w:r>
          </w:p>
        </w:tc>
        <w:tc>
          <w:tcPr>
            <w:tcW w:w="3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Niece/nephew</w:t>
            </w:r>
          </w:p>
        </w:tc>
        <w:tc>
          <w:tcPr>
            <w:tcW w:w="24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15</w:t>
            </w:r>
          </w:p>
        </w:tc>
        <w:tc>
          <w:tcPr>
            <w:tcW w:w="3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Injured plaintiff</w:t>
            </w:r>
          </w:p>
        </w:tc>
        <w:tc>
          <w:tcPr>
            <w:tcW w:w="24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16</w:t>
            </w:r>
          </w:p>
        </w:tc>
        <w:tc>
          <w:tcPr>
            <w:tcW w:w="3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Sponsored dependent</w:t>
            </w:r>
          </w:p>
        </w:tc>
        <w:tc>
          <w:tcPr>
            <w:tcW w:w="24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17</w:t>
            </w:r>
          </w:p>
        </w:tc>
        <w:tc>
          <w:tcPr>
            <w:tcW w:w="3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Minor dependent of a minor dependent</w:t>
            </w:r>
          </w:p>
        </w:tc>
        <w:tc>
          <w:tcPr>
            <w:tcW w:w="24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18</w:t>
            </w:r>
          </w:p>
        </w:tc>
        <w:tc>
          <w:tcPr>
            <w:tcW w:w="3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Parent</w:t>
            </w:r>
          </w:p>
        </w:tc>
        <w:tc>
          <w:tcPr>
            <w:tcW w:w="24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double" w:sz="4" w:space="0" w:color="auto"/>
            </w:tcBorders>
            <w:shd w:val="clear" w:color="auto" w:fill="FFFFFF"/>
          </w:tcPr>
          <w:p w:rsidR="00231901" w:rsidRPr="00BE0C76" w:rsidRDefault="00231901" w:rsidP="00231901">
            <w:pPr>
              <w:rPr>
                <w:lang w:val="en-US"/>
              </w:rPr>
            </w:pPr>
            <w:r w:rsidRPr="00BE0C76">
              <w:rPr>
                <w:lang w:val="en-US"/>
              </w:rPr>
              <w:t>19</w:t>
            </w:r>
          </w:p>
        </w:tc>
        <w:tc>
          <w:tcPr>
            <w:tcW w:w="3600" w:type="dxa"/>
            <w:tcBorders>
              <w:top w:val="single" w:sz="4" w:space="0" w:color="auto"/>
              <w:bottom w:val="double" w:sz="4" w:space="0" w:color="auto"/>
            </w:tcBorders>
            <w:shd w:val="clear" w:color="auto" w:fill="FFFFFF"/>
          </w:tcPr>
          <w:p w:rsidR="00231901" w:rsidRPr="00BE0C76" w:rsidRDefault="00231901" w:rsidP="00231901">
            <w:pPr>
              <w:rPr>
                <w:lang w:val="en-US"/>
              </w:rPr>
            </w:pPr>
            <w:r w:rsidRPr="00BE0C76">
              <w:rPr>
                <w:lang w:val="en-US"/>
              </w:rPr>
              <w:t>Grandparent</w:t>
            </w:r>
          </w:p>
        </w:tc>
        <w:tc>
          <w:tcPr>
            <w:tcW w:w="2400" w:type="dxa"/>
            <w:tcBorders>
              <w:top w:val="single" w:sz="4" w:space="0" w:color="auto"/>
              <w:bottom w:val="doub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doub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double" w:sz="4" w:space="0" w:color="auto"/>
            </w:tcBorders>
            <w:shd w:val="clear" w:color="auto" w:fill="FFFFFF"/>
          </w:tcPr>
          <w:p w:rsidR="00231901" w:rsidRPr="00BE0C76" w:rsidRDefault="00231901" w:rsidP="00231901">
            <w:pPr>
              <w:rPr>
                <w:lang w:val="en-US"/>
              </w:rPr>
            </w:pPr>
          </w:p>
        </w:tc>
      </w:tr>
    </w:tbl>
    <w:p w:rsidR="00231901" w:rsidRPr="00BE0C76" w:rsidRDefault="00231901" w:rsidP="00231901">
      <w:pPr>
        <w:rPr>
          <w:lang w:val="en-US"/>
        </w:rPr>
      </w:pPr>
    </w:p>
    <w:p w:rsidR="00231901" w:rsidRPr="00BE0C76" w:rsidRDefault="00231901" w:rsidP="00231901">
      <w:pPr>
        <w:pStyle w:val="Heading3"/>
        <w:rPr>
          <w:lang w:val="en-US"/>
        </w:rPr>
      </w:pPr>
      <w:bookmarkStart w:id="278" w:name="_Toc26790102"/>
      <w:r w:rsidRPr="00BE0C76">
        <w:rPr>
          <w:lang w:val="en-US"/>
        </w:rPr>
        <w:t>0345 - Appeal Reason</w:t>
      </w:r>
      <w:bookmarkEnd w:id="278"/>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AppealReason</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that specify  reasons an appeal was made on a non-concur for certification.  No suggested values.</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yes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0345</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Table of codes that specify  reasons an appeal was made on a non-concur for certification.  No suggested values.</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User</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FM</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IN3-17</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2.3.1</w:t>
            </w:r>
          </w:p>
        </w:tc>
      </w:tr>
    </w:tbl>
    <w:p w:rsidR="00231901" w:rsidRPr="00BE0C76" w:rsidRDefault="00231901" w:rsidP="00231901">
      <w:pPr>
        <w:rPr>
          <w:lang w:val="en-US"/>
        </w:rPr>
      </w:pPr>
    </w:p>
    <w:p w:rsidR="00231901" w:rsidRPr="00BE0C76" w:rsidRDefault="00231901" w:rsidP="00231901">
      <w:pPr>
        <w:pStyle w:val="Heading3"/>
        <w:rPr>
          <w:lang w:val="en-US"/>
        </w:rPr>
      </w:pPr>
      <w:bookmarkStart w:id="279" w:name="_Toc26790103"/>
      <w:r w:rsidRPr="00BE0C76">
        <w:rPr>
          <w:lang w:val="en-US"/>
        </w:rPr>
        <w:t>0346 - Certification Agency</w:t>
      </w:r>
      <w:bookmarkEnd w:id="279"/>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CertificationAgency</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that specify a certification agency.  No suggested values.</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yes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0346</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Table of codes that specify a certification agency.  No suggested values.</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User</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FM</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IN3-18</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2.3.1</w:t>
            </w:r>
          </w:p>
        </w:tc>
      </w:tr>
    </w:tbl>
    <w:p w:rsidR="00231901" w:rsidRPr="00BE0C76" w:rsidRDefault="00231901" w:rsidP="00231901">
      <w:pPr>
        <w:rPr>
          <w:lang w:val="en-US"/>
        </w:rPr>
      </w:pPr>
    </w:p>
    <w:p w:rsidR="00231901" w:rsidRPr="00BE0C76" w:rsidRDefault="00231901" w:rsidP="00231901">
      <w:pPr>
        <w:pStyle w:val="Heading3"/>
        <w:rPr>
          <w:lang w:val="en-US"/>
        </w:rPr>
      </w:pPr>
      <w:bookmarkStart w:id="280" w:name="_Toc26790104"/>
      <w:r w:rsidRPr="00BE0C76">
        <w:rPr>
          <w:lang w:val="en-US"/>
        </w:rPr>
        <w:t>0347 - State/Province</w:t>
      </w:r>
      <w:bookmarkEnd w:id="280"/>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CountrySubdivision</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for the names of the principal country subdivisions (e.g., provinces or states).  The values in the table are country specific.  For example, in the US, the Federal Information Processing Standard (FIPS) alpha codes may be used by local agreement.</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no</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OID</w:t>
            </w:r>
          </w:p>
        </w:tc>
        <w:tc>
          <w:tcPr>
            <w:tcW w:w="7200" w:type="dxa"/>
            <w:shd w:val="clear" w:color="auto" w:fill="auto"/>
          </w:tcPr>
          <w:p w:rsidR="00231901" w:rsidRPr="00BE0C76" w:rsidRDefault="00231901" w:rsidP="00231901">
            <w:pPr>
              <w:pStyle w:val="OtherTableBody"/>
              <w:rPr>
                <w:lang w:val="en-US"/>
              </w:rPr>
            </w:pPr>
            <w:r w:rsidRPr="00BE0C76">
              <w:rPr>
                <w:lang w:val="en-US"/>
              </w:rPr>
              <w:t>1.0.3166.2</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7200" w:type="dxa"/>
            <w:shd w:val="clear" w:color="auto" w:fill="auto"/>
          </w:tcPr>
          <w:p w:rsidR="00231901" w:rsidRPr="00BE0C76" w:rsidRDefault="00231901" w:rsidP="00231901">
            <w:pPr>
              <w:pStyle w:val="OtherTableBody"/>
              <w:rPr>
                <w:lang w:val="en-US"/>
              </w:rPr>
            </w:pPr>
            <w:r w:rsidRPr="00BE0C76">
              <w:rPr>
                <w:lang w:val="en-US"/>
              </w:rPr>
              <w:t>iso3166-2</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7200" w:type="dxa"/>
            <w:shd w:val="clear" w:color="auto" w:fill="auto"/>
          </w:tcPr>
          <w:p w:rsidR="00231901" w:rsidRPr="00BE0C76" w:rsidRDefault="00231901" w:rsidP="00231901">
            <w:pPr>
              <w:pStyle w:val="OtherTableBody"/>
              <w:rPr>
                <w:lang w:val="en-US"/>
              </w:rPr>
            </w:pPr>
            <w:r w:rsidRPr="00BE0C76">
              <w:rPr>
                <w:lang w:val="en-US"/>
              </w:rPr>
              <w:t>ISO 3166 Part 2 Country Subdivision Codes. This coding system is published in the ISO 3166-2 Standard for Country Subdivision codes. This standard is released periodically, and  a new OID will be assigned by ISO for new editions.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BE0C76" w:rsidTr="00231901">
        <w:tc>
          <w:tcPr>
            <w:tcW w:w="2400" w:type="dxa"/>
            <w:shd w:val="clear" w:color="auto" w:fill="F3F3F3"/>
          </w:tcPr>
          <w:p w:rsidR="00231901" w:rsidRPr="00BE0C76" w:rsidRDefault="00231901" w:rsidP="00231901">
            <w:pPr>
              <w:rPr>
                <w:lang w:val="en-US"/>
              </w:rPr>
            </w:pPr>
          </w:p>
        </w:tc>
        <w:tc>
          <w:tcPr>
            <w:tcW w:w="1400" w:type="dxa"/>
            <w:shd w:val="clear" w:color="auto" w:fill="auto"/>
          </w:tcPr>
          <w:p w:rsidR="00231901" w:rsidRPr="00BE0C76" w:rsidRDefault="00231901" w:rsidP="00231901">
            <w:pPr>
              <w:rPr>
                <w:lang w:val="en-US"/>
              </w:rPr>
            </w:pP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OID</w:t>
            </w:r>
          </w:p>
        </w:tc>
        <w:tc>
          <w:tcPr>
            <w:tcW w:w="6400" w:type="dxa"/>
            <w:shd w:val="clear" w:color="auto" w:fill="auto"/>
          </w:tcPr>
          <w:p w:rsidR="00231901" w:rsidRPr="00BE0C76" w:rsidRDefault="00231901" w:rsidP="00231901">
            <w:pPr>
              <w:pStyle w:val="OtherTableBody"/>
              <w:rPr>
                <w:lang w:val="en-US"/>
              </w:rPr>
            </w:pPr>
            <w:r w:rsidRPr="00BE0C76">
              <w:rPr>
                <w:lang w:val="en-US"/>
              </w:rPr>
              <w:t>2.16.840.1.113883.21.224</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6400" w:type="dxa"/>
            <w:shd w:val="clear" w:color="auto" w:fill="auto"/>
          </w:tcPr>
          <w:p w:rsidR="00231901" w:rsidRPr="00BE0C76" w:rsidRDefault="00231901" w:rsidP="00231901">
            <w:pPr>
              <w:pStyle w:val="OtherTableBody"/>
              <w:rPr>
                <w:lang w:val="en-US"/>
              </w:rPr>
            </w:pPr>
            <w:r w:rsidRPr="00BE0C76">
              <w:rPr>
                <w:lang w:val="en-US"/>
              </w:rPr>
              <w:t>hl7VS-stateProvince</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400" w:type="dxa"/>
            <w:shd w:val="clear" w:color="auto" w:fill="auto"/>
          </w:tcPr>
          <w:p w:rsidR="00231901" w:rsidRPr="00BE0C76" w:rsidRDefault="00231901" w:rsidP="00231901">
            <w:pPr>
              <w:pStyle w:val="OtherTableBody"/>
              <w:rPr>
                <w:lang w:val="en-US"/>
              </w:rPr>
            </w:pPr>
            <w:r w:rsidRPr="00BE0C76">
              <w:rPr>
                <w:lang w:val="en-US"/>
              </w:rPr>
              <w:t>Concepts used to specify a state or province.  Used in Version 2 messaging in the Extended Composite ID with Check Digit (CX), Performing Person Time Stamp (PPN), and Extended Composite ID Number and Name for Persons (XCN) values as well as the Accident (ACC) segment.</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Content Logical Definition</w:t>
            </w:r>
          </w:p>
        </w:tc>
        <w:tc>
          <w:tcPr>
            <w:tcW w:w="6400" w:type="dxa"/>
            <w:shd w:val="clear" w:color="auto" w:fill="auto"/>
          </w:tcPr>
          <w:p w:rsidR="00231901" w:rsidRPr="00BE0C76" w:rsidRDefault="00231901" w:rsidP="00231901">
            <w:pPr>
              <w:pStyle w:val="OtherTableBody"/>
              <w:rPr>
                <w:lang w:val="en-US"/>
              </w:rPr>
            </w:pPr>
            <w:r w:rsidRPr="00BE0C76">
              <w:rPr>
                <w:lang w:val="en-US"/>
              </w:rPr>
              <w:t>all codes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BE0C76" w:rsidTr="00231901">
        <w:tc>
          <w:tcPr>
            <w:tcW w:w="1800" w:type="dxa"/>
            <w:shd w:val="clear" w:color="auto" w:fill="F3F3F3"/>
          </w:tcPr>
          <w:p w:rsidR="00231901" w:rsidRPr="00BE0C76" w:rsidRDefault="00231901" w:rsidP="00231901">
            <w:pPr>
              <w:pStyle w:val="OtherTableHeader"/>
              <w:rPr>
                <w:lang w:val="en-US"/>
              </w:rPr>
            </w:pPr>
            <w:r w:rsidRPr="00BE0C76">
              <w:rPr>
                <w:lang w:val="en-US"/>
              </w:rPr>
              <w:t>Realm</w:t>
            </w:r>
          </w:p>
        </w:tc>
        <w:tc>
          <w:tcPr>
            <w:tcW w:w="2400" w:type="dxa"/>
            <w:shd w:val="clear" w:color="auto" w:fill="auto"/>
          </w:tcPr>
          <w:p w:rsidR="00231901" w:rsidRPr="00BE0C76" w:rsidRDefault="00231901" w:rsidP="00231901">
            <w:pPr>
              <w:pStyle w:val="OtherTableBody"/>
              <w:rPr>
                <w:lang w:val="en-US"/>
              </w:rPr>
            </w:pPr>
            <w:r w:rsidRPr="00BE0C76">
              <w:rPr>
                <w:lang w:val="en-US"/>
              </w:rPr>
              <w:t>example</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0347</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Table of codes specifying the names of the principal country subdivisions (e.g., provinces or states).  The values in the table are country specific.  For example, in the US, the Federal Information Processing Standard (FIPS) alpha codes may be used by local agreement.</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User</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InM</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CX.9, PPN.23, XCN.22, ACC-4</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2.3.1</w:t>
            </w:r>
          </w:p>
        </w:tc>
      </w:tr>
    </w:tbl>
    <w:p w:rsidR="00231901" w:rsidRPr="00BE0C76" w:rsidRDefault="00231901" w:rsidP="00231901">
      <w:pPr>
        <w:rPr>
          <w:lang w:val="en-US"/>
        </w:rPr>
      </w:pPr>
    </w:p>
    <w:p w:rsidR="00231901" w:rsidRPr="00BE0C76" w:rsidRDefault="00231901" w:rsidP="00231901">
      <w:pPr>
        <w:pStyle w:val="Heading3"/>
        <w:rPr>
          <w:lang w:val="en-US"/>
        </w:rPr>
      </w:pPr>
      <w:bookmarkStart w:id="281" w:name="_Toc26790105"/>
      <w:r w:rsidRPr="00BE0C76">
        <w:rPr>
          <w:lang w:val="en-US"/>
        </w:rPr>
        <w:t>0350 - Occurrence Code</w:t>
      </w:r>
      <w:bookmarkEnd w:id="281"/>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OccurrenceCode</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that specify the event or occurrence relating to a bill that may affect payer processing.</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no</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OID</w:t>
            </w:r>
          </w:p>
        </w:tc>
        <w:tc>
          <w:tcPr>
            <w:tcW w:w="7200" w:type="dxa"/>
            <w:shd w:val="clear" w:color="auto" w:fill="auto"/>
          </w:tcPr>
          <w:p w:rsidR="00231901" w:rsidRPr="00BE0C76" w:rsidRDefault="00231901" w:rsidP="00231901">
            <w:pPr>
              <w:pStyle w:val="OtherTableBody"/>
              <w:rPr>
                <w:lang w:val="en-US"/>
              </w:rPr>
            </w:pPr>
            <w:r w:rsidRPr="00BE0C76">
              <w:rPr>
                <w:lang w:val="en-US"/>
              </w:rPr>
              <w:t>2.16.840.1.113883.6.301.7</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7200" w:type="dxa"/>
            <w:shd w:val="clear" w:color="auto" w:fill="auto"/>
          </w:tcPr>
          <w:p w:rsidR="00231901" w:rsidRPr="00BE0C76" w:rsidRDefault="00231901" w:rsidP="00231901">
            <w:pPr>
              <w:pStyle w:val="OtherTableBody"/>
              <w:rPr>
                <w:lang w:val="en-US"/>
              </w:rPr>
            </w:pPr>
            <w:r w:rsidRPr="00BE0C76">
              <w:rPr>
                <w:lang w:val="en-US"/>
              </w:rPr>
              <w:t>nubc-OccurrenceCode-cs</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7200" w:type="dxa"/>
            <w:shd w:val="clear" w:color="auto" w:fill="auto"/>
          </w:tcPr>
          <w:p w:rsidR="00231901" w:rsidRPr="00BE0C76" w:rsidRDefault="00231901" w:rsidP="00231901">
            <w:pPr>
              <w:pStyle w:val="OtherTableBody"/>
              <w:rPr>
                <w:lang w:val="en-US"/>
              </w:rPr>
            </w:pPr>
            <w:r w:rsidRPr="00BE0C76">
              <w:rPr>
                <w:lang w:val="en-US"/>
              </w:rPr>
              <w:t>National Uniform Billing Committee (NUBC) UB-04 Data Specifications Manual, UB form locator 31 - 34, Occurrence Codes and Amounts - code and associated date defining a significant event relating to the bill that may affect payer processing the claim. The UB-04 Data Specifications Manual with the codes is available by subscription from NUBC at http://www.nubc.org/become.html.  Used in HL7 Version 2.x messaging in the OCD segment. Updated by NUBC annually; see the coding instructions for more detail.</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Effective Date</w:t>
            </w:r>
          </w:p>
        </w:tc>
        <w:tc>
          <w:tcPr>
            <w:tcW w:w="1400" w:type="dxa"/>
            <w:shd w:val="clear" w:color="auto" w:fill="auto"/>
          </w:tcPr>
          <w:p w:rsidR="00231901" w:rsidRPr="00BE0C76" w:rsidRDefault="00231901" w:rsidP="00231901">
            <w:pPr>
              <w:pStyle w:val="OtherTableBody"/>
              <w:rPr>
                <w:lang w:val="en-US"/>
              </w:rPr>
            </w:pPr>
            <w:r w:rsidRPr="00BE0C76">
              <w:rPr>
                <w:lang w:val="en-US"/>
              </w:rPr>
              <w:t>17.05.1999</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Version</w:t>
            </w:r>
          </w:p>
        </w:tc>
        <w:tc>
          <w:tcPr>
            <w:tcW w:w="1400" w:type="dxa"/>
            <w:shd w:val="clear" w:color="auto" w:fill="auto"/>
          </w:tcPr>
          <w:p w:rsidR="00231901" w:rsidRPr="00BE0C76" w:rsidRDefault="00231901" w:rsidP="00231901">
            <w:pPr>
              <w:pStyle w:val="OtherTableBody"/>
              <w:rPr>
                <w:lang w:val="en-US"/>
              </w:rPr>
            </w:pPr>
            <w:r w:rsidRPr="00BE0C76">
              <w:rPr>
                <w:lang w:val="en-US"/>
              </w:rPr>
              <w:t>1</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1400" w:type="dxa"/>
            <w:shd w:val="clear" w:color="auto" w:fill="auto"/>
          </w:tcPr>
          <w:p w:rsidR="00231901" w:rsidRPr="00BE0C76" w:rsidRDefault="00231901" w:rsidP="00231901">
            <w:pPr>
              <w:pStyle w:val="OtherTableBody"/>
              <w:rPr>
                <w:lang w:val="en-US"/>
              </w:rPr>
            </w:pPr>
            <w:r w:rsidRPr="00BE0C76">
              <w:rPr>
                <w:lang w:val="en-US"/>
              </w:rPr>
              <w:t>2.3.1</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OID</w:t>
            </w:r>
          </w:p>
        </w:tc>
        <w:tc>
          <w:tcPr>
            <w:tcW w:w="6400" w:type="dxa"/>
            <w:shd w:val="clear" w:color="auto" w:fill="auto"/>
          </w:tcPr>
          <w:p w:rsidR="00231901" w:rsidRPr="00BE0C76" w:rsidRDefault="00231901" w:rsidP="00231901">
            <w:pPr>
              <w:pStyle w:val="OtherTableBody"/>
              <w:rPr>
                <w:lang w:val="en-US"/>
              </w:rPr>
            </w:pPr>
            <w:r w:rsidRPr="00BE0C76">
              <w:rPr>
                <w:lang w:val="en-US"/>
              </w:rPr>
              <w:t>2.16.840.1.113883.21.227</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6400" w:type="dxa"/>
            <w:shd w:val="clear" w:color="auto" w:fill="auto"/>
          </w:tcPr>
          <w:p w:rsidR="00231901" w:rsidRPr="00BE0C76" w:rsidRDefault="00231901" w:rsidP="00231901">
            <w:pPr>
              <w:pStyle w:val="OtherTableBody"/>
              <w:rPr>
                <w:lang w:val="en-US"/>
              </w:rPr>
            </w:pPr>
            <w:r w:rsidRPr="00BE0C76">
              <w:rPr>
                <w:lang w:val="en-US"/>
              </w:rPr>
              <w:t>hl7VS-occurrenceCode</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400" w:type="dxa"/>
            <w:shd w:val="clear" w:color="auto" w:fill="auto"/>
          </w:tcPr>
          <w:p w:rsidR="00231901" w:rsidRPr="00BE0C76" w:rsidRDefault="00231901" w:rsidP="00231901">
            <w:pPr>
              <w:pStyle w:val="OtherTableBody"/>
              <w:rPr>
                <w:lang w:val="en-US"/>
              </w:rPr>
            </w:pPr>
            <w:r w:rsidRPr="00BE0C76">
              <w:rPr>
                <w:lang w:val="en-US"/>
              </w:rPr>
              <w:t>Concepts drawn from the National Uniform Billing Committee (NUBC) code for the event or occurrence relating to a bill that may affect payer processing.  Used in Version 2 messaging in the Occurrence Code and Date (OCD) value.</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Content Logical Definition</w:t>
            </w:r>
          </w:p>
        </w:tc>
        <w:tc>
          <w:tcPr>
            <w:tcW w:w="6400" w:type="dxa"/>
            <w:shd w:val="clear" w:color="auto" w:fill="auto"/>
          </w:tcPr>
          <w:p w:rsidR="00231901" w:rsidRPr="00BE0C76" w:rsidRDefault="00231901" w:rsidP="00231901">
            <w:pPr>
              <w:pStyle w:val="OtherTableBody"/>
              <w:rPr>
                <w:lang w:val="en-US"/>
              </w:rPr>
            </w:pPr>
            <w:r w:rsidRPr="00BE0C76">
              <w:rPr>
                <w:lang w:val="en-US"/>
              </w:rPr>
              <w:t>all codes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BE0C76" w:rsidTr="00231901">
        <w:tc>
          <w:tcPr>
            <w:tcW w:w="1800" w:type="dxa"/>
            <w:shd w:val="clear" w:color="auto" w:fill="F3F3F3"/>
          </w:tcPr>
          <w:p w:rsidR="00231901" w:rsidRPr="00BE0C76" w:rsidRDefault="00231901" w:rsidP="00231901">
            <w:pPr>
              <w:pStyle w:val="OtherTableHeader"/>
              <w:rPr>
                <w:lang w:val="en-US"/>
              </w:rPr>
            </w:pPr>
            <w:r w:rsidRPr="00BE0C76">
              <w:rPr>
                <w:lang w:val="en-US"/>
              </w:rPr>
              <w:t>Realm</w:t>
            </w:r>
          </w:p>
        </w:tc>
        <w:tc>
          <w:tcPr>
            <w:tcW w:w="2400" w:type="dxa"/>
            <w:shd w:val="clear" w:color="auto" w:fill="auto"/>
          </w:tcPr>
          <w:p w:rsidR="00231901" w:rsidRPr="00BE0C76" w:rsidRDefault="00231901" w:rsidP="00231901">
            <w:pPr>
              <w:pStyle w:val="OtherTableBody"/>
              <w:rPr>
                <w:lang w:val="en-US"/>
              </w:rPr>
            </w:pPr>
            <w:r w:rsidRPr="00BE0C76">
              <w:rPr>
                <w:lang w:val="en-US"/>
              </w:rPr>
              <w:t>representative</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0350</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Table of codes that specify a National Uniform Billing Committee (NUBC) code for the event or occurrence relating to a bill that may affect payer processing.  In the US, NUBC codes generally used, see code system 2.16.840.1.113883.6.301.7; more information may be found at  http://www.nubc.org/become.html</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External</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InM/FM</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OCD.1</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2.3.1</w:t>
            </w:r>
          </w:p>
        </w:tc>
      </w:tr>
    </w:tbl>
    <w:p w:rsidR="00231901" w:rsidRPr="00BE0C76" w:rsidRDefault="00231901" w:rsidP="00231901">
      <w:pPr>
        <w:rPr>
          <w:lang w:val="en-US"/>
        </w:rPr>
      </w:pPr>
    </w:p>
    <w:p w:rsidR="00231901" w:rsidRPr="00BE0C76" w:rsidRDefault="00231901" w:rsidP="00231901">
      <w:pPr>
        <w:pStyle w:val="Heading3"/>
        <w:rPr>
          <w:lang w:val="en-US"/>
        </w:rPr>
      </w:pPr>
      <w:bookmarkStart w:id="282" w:name="_Toc26790106"/>
      <w:r w:rsidRPr="00BE0C76">
        <w:rPr>
          <w:lang w:val="en-US"/>
        </w:rPr>
        <w:t>0351 - Occurrence Span</w:t>
      </w:r>
      <w:bookmarkEnd w:id="282"/>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OccurrenceSpan</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that identify an event that relates to the payment of a claim.</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no</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OID</w:t>
            </w:r>
          </w:p>
        </w:tc>
        <w:tc>
          <w:tcPr>
            <w:tcW w:w="7200" w:type="dxa"/>
            <w:shd w:val="clear" w:color="auto" w:fill="auto"/>
          </w:tcPr>
          <w:p w:rsidR="00231901" w:rsidRPr="00BE0C76" w:rsidRDefault="00231901" w:rsidP="00231901">
            <w:pPr>
              <w:pStyle w:val="OtherTableBody"/>
              <w:rPr>
                <w:lang w:val="en-US"/>
              </w:rPr>
            </w:pPr>
            <w:r w:rsidRPr="00BE0C76">
              <w:rPr>
                <w:lang w:val="en-US"/>
              </w:rPr>
              <w:t>2.16.840.1.113883.6.301.8</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7200" w:type="dxa"/>
            <w:shd w:val="clear" w:color="auto" w:fill="auto"/>
          </w:tcPr>
          <w:p w:rsidR="00231901" w:rsidRPr="00BE0C76" w:rsidRDefault="00231901" w:rsidP="00231901">
            <w:pPr>
              <w:pStyle w:val="OtherTableBody"/>
              <w:rPr>
                <w:lang w:val="en-US"/>
              </w:rPr>
            </w:pPr>
            <w:r w:rsidRPr="00BE0C76">
              <w:rPr>
                <w:lang w:val="en-US"/>
              </w:rPr>
              <w:t>nubc-OccurrenceSpan-cs</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7200" w:type="dxa"/>
            <w:shd w:val="clear" w:color="auto" w:fill="auto"/>
          </w:tcPr>
          <w:p w:rsidR="00231901" w:rsidRPr="00BE0C76" w:rsidRDefault="00231901" w:rsidP="00231901">
            <w:pPr>
              <w:pStyle w:val="OtherTableBody"/>
              <w:rPr>
                <w:lang w:val="en-US"/>
              </w:rPr>
            </w:pPr>
            <w:r w:rsidRPr="00BE0C76">
              <w:rPr>
                <w:lang w:val="en-US"/>
              </w:rPr>
              <w:t>HL7-defined code system of concepts  specifying a National Uniform Billing Committee (NUBC) code that identifies an event that relates to the payment of a claim.  The UB-04 Data Specifications Manual with the codes is available by subscription from NUBC at http://www.nubc.org/become.html.  Used in HL7 Version 2.x messaging in the Occurrence Span Code and Date (OSP) value. Updated by NUBC annually; see the coding instructions for more detail.</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Effective Date</w:t>
            </w:r>
          </w:p>
        </w:tc>
        <w:tc>
          <w:tcPr>
            <w:tcW w:w="1400" w:type="dxa"/>
            <w:shd w:val="clear" w:color="auto" w:fill="auto"/>
          </w:tcPr>
          <w:p w:rsidR="00231901" w:rsidRPr="00BE0C76" w:rsidRDefault="00231901" w:rsidP="00231901">
            <w:pPr>
              <w:pStyle w:val="OtherTableBody"/>
              <w:rPr>
                <w:lang w:val="en-US"/>
              </w:rPr>
            </w:pPr>
            <w:r w:rsidRPr="00BE0C76">
              <w:rPr>
                <w:lang w:val="en-US"/>
              </w:rPr>
              <w:t>17.05.1999</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Version</w:t>
            </w:r>
          </w:p>
        </w:tc>
        <w:tc>
          <w:tcPr>
            <w:tcW w:w="1400" w:type="dxa"/>
            <w:shd w:val="clear" w:color="auto" w:fill="auto"/>
          </w:tcPr>
          <w:p w:rsidR="00231901" w:rsidRPr="00BE0C76" w:rsidRDefault="00231901" w:rsidP="00231901">
            <w:pPr>
              <w:pStyle w:val="OtherTableBody"/>
              <w:rPr>
                <w:lang w:val="en-US"/>
              </w:rPr>
            </w:pPr>
            <w:r w:rsidRPr="00BE0C76">
              <w:rPr>
                <w:lang w:val="en-US"/>
              </w:rPr>
              <w:t>1</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1400" w:type="dxa"/>
            <w:shd w:val="clear" w:color="auto" w:fill="auto"/>
          </w:tcPr>
          <w:p w:rsidR="00231901" w:rsidRPr="00BE0C76" w:rsidRDefault="00231901" w:rsidP="00231901">
            <w:pPr>
              <w:pStyle w:val="OtherTableBody"/>
              <w:rPr>
                <w:lang w:val="en-US"/>
              </w:rPr>
            </w:pPr>
            <w:r w:rsidRPr="00BE0C76">
              <w:rPr>
                <w:lang w:val="en-US"/>
              </w:rPr>
              <w:t>2.3.1</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OID</w:t>
            </w:r>
          </w:p>
        </w:tc>
        <w:tc>
          <w:tcPr>
            <w:tcW w:w="6400" w:type="dxa"/>
            <w:shd w:val="clear" w:color="auto" w:fill="auto"/>
          </w:tcPr>
          <w:p w:rsidR="00231901" w:rsidRPr="00BE0C76" w:rsidRDefault="00231901" w:rsidP="00231901">
            <w:pPr>
              <w:pStyle w:val="OtherTableBody"/>
              <w:rPr>
                <w:lang w:val="en-US"/>
              </w:rPr>
            </w:pPr>
            <w:r w:rsidRPr="00BE0C76">
              <w:rPr>
                <w:lang w:val="en-US"/>
              </w:rPr>
              <w:t>2.16.840.1.113883.21.228</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6400" w:type="dxa"/>
            <w:shd w:val="clear" w:color="auto" w:fill="auto"/>
          </w:tcPr>
          <w:p w:rsidR="00231901" w:rsidRPr="00BE0C76" w:rsidRDefault="00231901" w:rsidP="00231901">
            <w:pPr>
              <w:pStyle w:val="OtherTableBody"/>
              <w:rPr>
                <w:lang w:val="en-US"/>
              </w:rPr>
            </w:pPr>
            <w:r w:rsidRPr="00BE0C76">
              <w:rPr>
                <w:lang w:val="en-US"/>
              </w:rPr>
              <w:t>hl7VS-occurrenceSpan</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400" w:type="dxa"/>
            <w:shd w:val="clear" w:color="auto" w:fill="auto"/>
          </w:tcPr>
          <w:p w:rsidR="00231901" w:rsidRPr="00BE0C76" w:rsidRDefault="00231901" w:rsidP="00231901">
            <w:pPr>
              <w:pStyle w:val="OtherTableBody"/>
              <w:rPr>
                <w:lang w:val="en-US"/>
              </w:rPr>
            </w:pPr>
            <w:r w:rsidRPr="00BE0C76">
              <w:rPr>
                <w:lang w:val="en-US"/>
              </w:rPr>
              <w:t>Concepts drawn from the National Uniform Billing Committee (NUBC) code that identifies an event that relates to the payment of a claim.  Used in Version 2 messaging in the Occurrence Span Code and Date (OSP) value.</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Content Logical Definition</w:t>
            </w:r>
          </w:p>
        </w:tc>
        <w:tc>
          <w:tcPr>
            <w:tcW w:w="6400" w:type="dxa"/>
            <w:shd w:val="clear" w:color="auto" w:fill="auto"/>
          </w:tcPr>
          <w:p w:rsidR="00231901" w:rsidRPr="00BE0C76" w:rsidRDefault="00231901" w:rsidP="00231901">
            <w:pPr>
              <w:pStyle w:val="OtherTableBody"/>
              <w:rPr>
                <w:lang w:val="en-US"/>
              </w:rPr>
            </w:pPr>
            <w:r w:rsidRPr="00BE0C76">
              <w:rPr>
                <w:lang w:val="en-US"/>
              </w:rPr>
              <w:t>all codes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BE0C76" w:rsidTr="00231901">
        <w:tc>
          <w:tcPr>
            <w:tcW w:w="1800" w:type="dxa"/>
            <w:shd w:val="clear" w:color="auto" w:fill="F3F3F3"/>
          </w:tcPr>
          <w:p w:rsidR="00231901" w:rsidRPr="00BE0C76" w:rsidRDefault="00231901" w:rsidP="00231901">
            <w:pPr>
              <w:pStyle w:val="OtherTableHeader"/>
              <w:rPr>
                <w:lang w:val="en-US"/>
              </w:rPr>
            </w:pPr>
            <w:r w:rsidRPr="00BE0C76">
              <w:rPr>
                <w:lang w:val="en-US"/>
              </w:rPr>
              <w:t>Realm</w:t>
            </w:r>
          </w:p>
        </w:tc>
        <w:tc>
          <w:tcPr>
            <w:tcW w:w="2400" w:type="dxa"/>
            <w:shd w:val="clear" w:color="auto" w:fill="auto"/>
          </w:tcPr>
          <w:p w:rsidR="00231901" w:rsidRPr="00BE0C76" w:rsidRDefault="00231901" w:rsidP="00231901">
            <w:pPr>
              <w:pStyle w:val="OtherTableBody"/>
              <w:rPr>
                <w:lang w:val="en-US"/>
              </w:rPr>
            </w:pPr>
            <w:r w:rsidRPr="00BE0C76">
              <w:rPr>
                <w:lang w:val="en-US"/>
              </w:rPr>
              <w:t>representative</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0351</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Externally defined table of codes specifying a National Uniform Billing Committee (NUBC) code that identifies an event that relates to the payment of a claim.  In the US, NUBC codes generally used, see code system 2.16.840.1.113883.6.301.8; more information may be found at  http://www.nubc.org/become.html.  The UB-04 Data Specifications Manual with the codes is available by subscription from NUBC at http://www.nubc.org/become.html.</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External</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InM/FM</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OSP.1</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2.3.1</w:t>
            </w:r>
          </w:p>
        </w:tc>
      </w:tr>
    </w:tbl>
    <w:p w:rsidR="00231901" w:rsidRPr="00BE0C76" w:rsidRDefault="00231901" w:rsidP="00231901">
      <w:pPr>
        <w:rPr>
          <w:lang w:val="en-US"/>
        </w:rPr>
      </w:pPr>
    </w:p>
    <w:p w:rsidR="00231901" w:rsidRPr="00BE0C76" w:rsidRDefault="00231901" w:rsidP="00231901">
      <w:pPr>
        <w:pStyle w:val="Heading3"/>
        <w:rPr>
          <w:lang w:val="en-US"/>
        </w:rPr>
      </w:pPr>
      <w:bookmarkStart w:id="283" w:name="_Toc26790107"/>
      <w:r w:rsidRPr="00BE0C76">
        <w:rPr>
          <w:lang w:val="en-US"/>
        </w:rPr>
        <w:t>0353 - CWE statuses</w:t>
      </w:r>
      <w:bookmarkEnd w:id="283"/>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CweStatuses</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that represent an exception identifier code; that is, a code that is not defined in the value set (either model or site-extended).  These are occationsally referred to a 'flavors of null' although this set of concepts is specific to the CWE datatype used in Version 2 messaging, and the codes may be used in the 'identifier' component of the 'triplets' in that datatype.</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no</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OID</w:t>
            </w:r>
          </w:p>
        </w:tc>
        <w:tc>
          <w:tcPr>
            <w:tcW w:w="7200" w:type="dxa"/>
            <w:shd w:val="clear" w:color="auto" w:fill="auto"/>
          </w:tcPr>
          <w:p w:rsidR="00231901" w:rsidRPr="00BE0C76" w:rsidRDefault="00231901" w:rsidP="00231901">
            <w:pPr>
              <w:pStyle w:val="OtherTableBody"/>
              <w:rPr>
                <w:lang w:val="en-US"/>
              </w:rPr>
            </w:pPr>
            <w:r w:rsidRPr="00BE0C76">
              <w:rPr>
                <w:lang w:val="en-US"/>
              </w:rPr>
              <w:t>2.16.840.1.113883.18.213</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7200" w:type="dxa"/>
            <w:shd w:val="clear" w:color="auto" w:fill="auto"/>
          </w:tcPr>
          <w:p w:rsidR="00231901" w:rsidRPr="00BE0C76" w:rsidRDefault="00231901" w:rsidP="00231901">
            <w:pPr>
              <w:pStyle w:val="OtherTableBody"/>
              <w:rPr>
                <w:lang w:val="en-US"/>
              </w:rPr>
            </w:pPr>
            <w:r w:rsidRPr="00BE0C76">
              <w:rPr>
                <w:lang w:val="en-US"/>
              </w:rPr>
              <w:t>cweStatuses</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7200" w:type="dxa"/>
            <w:shd w:val="clear" w:color="auto" w:fill="auto"/>
          </w:tcPr>
          <w:p w:rsidR="00231901" w:rsidRPr="00BE0C76" w:rsidRDefault="00231901" w:rsidP="00231901">
            <w:pPr>
              <w:pStyle w:val="OtherTableBody"/>
              <w:rPr>
                <w:lang w:val="en-US"/>
              </w:rPr>
            </w:pPr>
            <w:r w:rsidRPr="00BE0C76">
              <w:rPr>
                <w:lang w:val="en-US"/>
              </w:rPr>
              <w:t>HL7-defined code system of comcepts that represent an exception identifier code; that is, a code that is not defined in the value set (either model or site-extended).  These are occationsally referred to a 'flavors of null' although this set of concepts is specific to the CWE datatype used in HL7 Version 2.x messaging, and the codes may be used in the 'identifier' component of the 'triplets' in that datatype.</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Effective Date</w:t>
            </w:r>
          </w:p>
        </w:tc>
        <w:tc>
          <w:tcPr>
            <w:tcW w:w="1400" w:type="dxa"/>
            <w:shd w:val="clear" w:color="auto" w:fill="auto"/>
          </w:tcPr>
          <w:p w:rsidR="00231901" w:rsidRPr="00BE0C76" w:rsidRDefault="00231901" w:rsidP="00231901">
            <w:pPr>
              <w:pStyle w:val="OtherTableBody"/>
              <w:rPr>
                <w:lang w:val="en-US"/>
              </w:rPr>
            </w:pPr>
            <w:r w:rsidRPr="00BE0C76">
              <w:rPr>
                <w:lang w:val="en-US"/>
              </w:rPr>
              <w:t>17.05.1999</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Version</w:t>
            </w:r>
          </w:p>
        </w:tc>
        <w:tc>
          <w:tcPr>
            <w:tcW w:w="1400" w:type="dxa"/>
            <w:shd w:val="clear" w:color="auto" w:fill="auto"/>
          </w:tcPr>
          <w:p w:rsidR="00231901" w:rsidRPr="00BE0C76" w:rsidRDefault="00231901" w:rsidP="00231901">
            <w:pPr>
              <w:pStyle w:val="OtherTableBody"/>
              <w:rPr>
                <w:lang w:val="en-US"/>
              </w:rPr>
            </w:pPr>
            <w:r w:rsidRPr="00BE0C76">
              <w:rPr>
                <w:lang w:val="en-US"/>
              </w:rPr>
              <w:t>1</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1400" w:type="dxa"/>
            <w:shd w:val="clear" w:color="auto" w:fill="auto"/>
          </w:tcPr>
          <w:p w:rsidR="00231901" w:rsidRPr="00BE0C76" w:rsidRDefault="00231901" w:rsidP="00231901">
            <w:pPr>
              <w:pStyle w:val="OtherTableBody"/>
              <w:rPr>
                <w:lang w:val="en-US"/>
              </w:rPr>
            </w:pPr>
            <w:r w:rsidRPr="00BE0C76">
              <w:rPr>
                <w:lang w:val="en-US"/>
              </w:rPr>
              <w:t>2.3.1</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OID</w:t>
            </w:r>
          </w:p>
        </w:tc>
        <w:tc>
          <w:tcPr>
            <w:tcW w:w="6400" w:type="dxa"/>
            <w:shd w:val="clear" w:color="auto" w:fill="auto"/>
          </w:tcPr>
          <w:p w:rsidR="00231901" w:rsidRPr="00BE0C76" w:rsidRDefault="00231901" w:rsidP="00231901">
            <w:pPr>
              <w:pStyle w:val="OtherTableBody"/>
              <w:rPr>
                <w:lang w:val="en-US"/>
              </w:rPr>
            </w:pPr>
            <w:r w:rsidRPr="00BE0C76">
              <w:rPr>
                <w:lang w:val="en-US"/>
              </w:rPr>
              <w:t>2.16.840.1.113883.21.229</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6400" w:type="dxa"/>
            <w:shd w:val="clear" w:color="auto" w:fill="auto"/>
          </w:tcPr>
          <w:p w:rsidR="00231901" w:rsidRPr="00BE0C76" w:rsidRDefault="00231901" w:rsidP="00231901">
            <w:pPr>
              <w:pStyle w:val="OtherTableBody"/>
              <w:rPr>
                <w:lang w:val="en-US"/>
              </w:rPr>
            </w:pPr>
            <w:r w:rsidRPr="00BE0C76">
              <w:rPr>
                <w:lang w:val="en-US"/>
              </w:rPr>
              <w:t>hl7VS-cweStatuses</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400" w:type="dxa"/>
            <w:shd w:val="clear" w:color="auto" w:fill="auto"/>
          </w:tcPr>
          <w:p w:rsidR="00231901" w:rsidRPr="00BE0C76" w:rsidRDefault="00231901" w:rsidP="00231901">
            <w:pPr>
              <w:pStyle w:val="OtherTableBody"/>
              <w:rPr>
                <w:lang w:val="en-US"/>
              </w:rPr>
            </w:pPr>
            <w:r w:rsidRPr="00BE0C76">
              <w:rPr>
                <w:lang w:val="en-US"/>
              </w:rPr>
              <w:t>Concepts that represent an exception identifier code; that is, a code that is not defined in the value set (either model or site-extended).  These are occationsally referred to a 'flavors of null' although this set of concepts is specific to the CWE datatype used in Version 2 messaging, and the codes may be used in the 'identifier' component of the 'triplets' in that datatype.</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Content Logical Definition</w:t>
            </w:r>
          </w:p>
        </w:tc>
        <w:tc>
          <w:tcPr>
            <w:tcW w:w="6400" w:type="dxa"/>
            <w:shd w:val="clear" w:color="auto" w:fill="auto"/>
          </w:tcPr>
          <w:p w:rsidR="00231901" w:rsidRPr="00BE0C76" w:rsidRDefault="00231901" w:rsidP="00231901">
            <w:pPr>
              <w:pStyle w:val="OtherTableBody"/>
              <w:rPr>
                <w:lang w:val="en-US"/>
              </w:rPr>
            </w:pPr>
            <w:r w:rsidRPr="00BE0C76">
              <w:rPr>
                <w:lang w:val="en-US"/>
              </w:rPr>
              <w:t>all codes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BE0C76" w:rsidTr="00231901">
        <w:tc>
          <w:tcPr>
            <w:tcW w:w="1800" w:type="dxa"/>
            <w:shd w:val="clear" w:color="auto" w:fill="F3F3F3"/>
          </w:tcPr>
          <w:p w:rsidR="00231901" w:rsidRPr="00BE0C76" w:rsidRDefault="00231901" w:rsidP="00231901">
            <w:pPr>
              <w:pStyle w:val="OtherTableHeader"/>
              <w:rPr>
                <w:lang w:val="en-US"/>
              </w:rPr>
            </w:pPr>
            <w:r w:rsidRPr="00BE0C76">
              <w:rPr>
                <w:lang w:val="en-US"/>
              </w:rPr>
              <w:t>Realm</w:t>
            </w:r>
          </w:p>
        </w:tc>
        <w:tc>
          <w:tcPr>
            <w:tcW w:w="2400" w:type="dxa"/>
            <w:shd w:val="clear" w:color="auto" w:fill="auto"/>
          </w:tcPr>
          <w:p w:rsidR="00231901" w:rsidRPr="00BE0C76" w:rsidRDefault="00231901" w:rsidP="00231901">
            <w:pPr>
              <w:pStyle w:val="OtherTableBody"/>
              <w:rPr>
                <w:lang w:val="en-US"/>
              </w:rPr>
            </w:pPr>
            <w:r w:rsidRPr="00BE0C76">
              <w:rPr>
                <w:lang w:val="en-US"/>
              </w:rPr>
              <w:t>universal</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0353</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HL7-defined table of codes that represent an exception identifier code; that is, a code that is not defined in the value set (either model or site-extended).  These are occationsally referred to a 'flavors of null' although this set of concepts is specific to the CWE datatype used in Version 2 messaging, and the codes may be used in the 'identifier' component of the 'triplets' in that datatype.</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HL7</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Vocab</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CWE.1</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2.3.1</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0353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31901" w:rsidRPr="00BE0C76" w:rsidTr="00231901">
        <w:trPr>
          <w:tblHeader/>
        </w:trPr>
        <w:tc>
          <w:tcPr>
            <w:tcW w:w="12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Value</w:t>
            </w:r>
          </w:p>
        </w:tc>
        <w:tc>
          <w:tcPr>
            <w:tcW w:w="16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Status</w:t>
            </w: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pStyle w:val="HL7TableBody"/>
              <w:rPr>
                <w:lang w:val="en-US"/>
              </w:rPr>
            </w:pPr>
            <w:r w:rsidRPr="00BE0C76">
              <w:rPr>
                <w:lang w:val="en-US"/>
              </w:rPr>
              <w:t>U</w:t>
            </w:r>
          </w:p>
        </w:tc>
        <w:tc>
          <w:tcPr>
            <w:tcW w:w="1600" w:type="dxa"/>
            <w:tcBorders>
              <w:bottom w:val="single" w:sz="4" w:space="0" w:color="auto"/>
            </w:tcBorders>
            <w:shd w:val="clear" w:color="auto" w:fill="FFFFFF"/>
          </w:tcPr>
          <w:p w:rsidR="00231901" w:rsidRPr="00BE0C76" w:rsidRDefault="00231901" w:rsidP="00231901">
            <w:pPr>
              <w:pStyle w:val="HL7TableBody"/>
              <w:rPr>
                <w:lang w:val="en-US"/>
              </w:rPr>
            </w:pPr>
            <w:r w:rsidRPr="00BE0C76">
              <w:rPr>
                <w:lang w:val="en-US"/>
              </w:rPr>
              <w:t>Unknown</w:t>
            </w:r>
          </w:p>
        </w:tc>
        <w:tc>
          <w:tcPr>
            <w:tcW w:w="4400" w:type="dxa"/>
            <w:tcBorders>
              <w:bottom w:val="single" w:sz="4" w:space="0" w:color="auto"/>
            </w:tcBorders>
            <w:shd w:val="clear" w:color="auto" w:fill="FFFFFF"/>
          </w:tcPr>
          <w:p w:rsidR="00231901" w:rsidRPr="00BE0C76" w:rsidRDefault="00231901" w:rsidP="00231901">
            <w:pPr>
              <w:pStyle w:val="HL7TableBody"/>
              <w:rPr>
                <w:lang w:val="en-US"/>
              </w:rPr>
            </w:pPr>
          </w:p>
        </w:tc>
        <w:tc>
          <w:tcPr>
            <w:tcW w:w="1200" w:type="dxa"/>
            <w:tcBorders>
              <w:bottom w:val="single" w:sz="4" w:space="0" w:color="auto"/>
            </w:tcBorders>
            <w:shd w:val="clear" w:color="auto" w:fill="FFFFFF"/>
          </w:tcPr>
          <w:p w:rsidR="00231901" w:rsidRPr="00BE0C76" w:rsidRDefault="00231901" w:rsidP="00231901">
            <w:pPr>
              <w:pStyle w:val="HL7TableBody"/>
              <w:rPr>
                <w:lang w:val="en-US"/>
              </w:rPr>
            </w:pPr>
          </w:p>
        </w:tc>
        <w:tc>
          <w:tcPr>
            <w:tcW w:w="800" w:type="dxa"/>
            <w:tcBorders>
              <w:bottom w:val="single" w:sz="4" w:space="0" w:color="auto"/>
            </w:tcBorders>
            <w:shd w:val="clear" w:color="auto" w:fill="FFFFFF"/>
          </w:tcPr>
          <w:p w:rsidR="00231901" w:rsidRPr="00BE0C76" w:rsidRDefault="00231901" w:rsidP="00231901">
            <w:pPr>
              <w:pStyle w:val="HL7TableBody"/>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UASK</w:t>
            </w:r>
          </w:p>
        </w:tc>
        <w:tc>
          <w:tcPr>
            <w:tcW w:w="1600" w:type="dxa"/>
            <w:tcBorders>
              <w:bottom w:val="single" w:sz="4" w:space="0" w:color="auto"/>
            </w:tcBorders>
            <w:shd w:val="clear" w:color="auto" w:fill="F3F3F3"/>
          </w:tcPr>
          <w:p w:rsidR="00231901" w:rsidRPr="00BE0C76" w:rsidRDefault="00231901" w:rsidP="00231901">
            <w:pPr>
              <w:rPr>
                <w:lang w:val="en-US"/>
              </w:rPr>
            </w:pPr>
            <w:r w:rsidRPr="00BE0C76">
              <w:rPr>
                <w:lang w:val="en-US"/>
              </w:rPr>
              <w:t>Asked but Unknown</w:t>
            </w:r>
          </w:p>
        </w:tc>
        <w:tc>
          <w:tcPr>
            <w:tcW w:w="4400" w:type="dxa"/>
            <w:tcBorders>
              <w:bottom w:val="single" w:sz="4" w:space="0" w:color="auto"/>
            </w:tcBorders>
            <w:shd w:val="clear" w:color="auto" w:fill="F3F3F3"/>
          </w:tcPr>
          <w:p w:rsidR="00231901" w:rsidRPr="00BE0C76" w:rsidRDefault="00231901" w:rsidP="00231901">
            <w:pPr>
              <w:rPr>
                <w:lang w:val="en-US"/>
              </w:rPr>
            </w:pPr>
          </w:p>
        </w:tc>
        <w:tc>
          <w:tcPr>
            <w:tcW w:w="12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NAV</w:t>
            </w:r>
          </w:p>
        </w:tc>
        <w:tc>
          <w:tcPr>
            <w:tcW w:w="1600" w:type="dxa"/>
            <w:tcBorders>
              <w:bottom w:val="single" w:sz="4" w:space="0" w:color="auto"/>
            </w:tcBorders>
            <w:shd w:val="clear" w:color="auto" w:fill="FFFFFF"/>
          </w:tcPr>
          <w:p w:rsidR="00231901" w:rsidRPr="00BE0C76" w:rsidRDefault="00231901" w:rsidP="00231901">
            <w:pPr>
              <w:rPr>
                <w:lang w:val="en-US"/>
              </w:rPr>
            </w:pPr>
            <w:r w:rsidRPr="00BE0C76">
              <w:rPr>
                <w:lang w:val="en-US"/>
              </w:rPr>
              <w:t>Not available</w:t>
            </w:r>
          </w:p>
        </w:tc>
        <w:tc>
          <w:tcPr>
            <w:tcW w:w="4400" w:type="dxa"/>
            <w:tcBorders>
              <w:bottom w:val="single" w:sz="4" w:space="0" w:color="auto"/>
            </w:tcBorders>
            <w:shd w:val="clear" w:color="auto" w:fill="FFFFFF"/>
          </w:tcPr>
          <w:p w:rsidR="00231901" w:rsidRPr="00BE0C76" w:rsidRDefault="00231901" w:rsidP="00231901">
            <w:pPr>
              <w:rPr>
                <w:lang w:val="en-US"/>
              </w:rPr>
            </w:pPr>
          </w:p>
        </w:tc>
        <w:tc>
          <w:tcPr>
            <w:tcW w:w="12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NA</w:t>
            </w:r>
          </w:p>
        </w:tc>
        <w:tc>
          <w:tcPr>
            <w:tcW w:w="1600" w:type="dxa"/>
            <w:tcBorders>
              <w:bottom w:val="single" w:sz="4" w:space="0" w:color="auto"/>
            </w:tcBorders>
            <w:shd w:val="clear" w:color="auto" w:fill="F3F3F3"/>
          </w:tcPr>
          <w:p w:rsidR="00231901" w:rsidRPr="00BE0C76" w:rsidRDefault="00231901" w:rsidP="00231901">
            <w:pPr>
              <w:rPr>
                <w:lang w:val="en-US"/>
              </w:rPr>
            </w:pPr>
            <w:r w:rsidRPr="00BE0C76">
              <w:rPr>
                <w:lang w:val="en-US"/>
              </w:rPr>
              <w:t>Not applicable</w:t>
            </w:r>
          </w:p>
        </w:tc>
        <w:tc>
          <w:tcPr>
            <w:tcW w:w="4400" w:type="dxa"/>
            <w:tcBorders>
              <w:bottom w:val="single" w:sz="4" w:space="0" w:color="auto"/>
            </w:tcBorders>
            <w:shd w:val="clear" w:color="auto" w:fill="F3F3F3"/>
          </w:tcPr>
          <w:p w:rsidR="00231901" w:rsidRPr="00BE0C76" w:rsidRDefault="00231901" w:rsidP="00231901">
            <w:pPr>
              <w:rPr>
                <w:lang w:val="en-US"/>
              </w:rPr>
            </w:pPr>
          </w:p>
        </w:tc>
        <w:tc>
          <w:tcPr>
            <w:tcW w:w="12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shd w:val="clear" w:color="auto" w:fill="FFFFFF"/>
          </w:tcPr>
          <w:p w:rsidR="00231901" w:rsidRPr="00BE0C76" w:rsidRDefault="00231901" w:rsidP="00231901">
            <w:pPr>
              <w:rPr>
                <w:lang w:val="en-US"/>
              </w:rPr>
            </w:pPr>
            <w:r w:rsidRPr="00BE0C76">
              <w:rPr>
                <w:lang w:val="en-US"/>
              </w:rPr>
              <w:t>NASK</w:t>
            </w:r>
          </w:p>
        </w:tc>
        <w:tc>
          <w:tcPr>
            <w:tcW w:w="1600" w:type="dxa"/>
            <w:shd w:val="clear" w:color="auto" w:fill="FFFFFF"/>
          </w:tcPr>
          <w:p w:rsidR="00231901" w:rsidRPr="00BE0C76" w:rsidRDefault="00231901" w:rsidP="00231901">
            <w:pPr>
              <w:rPr>
                <w:lang w:val="en-US"/>
              </w:rPr>
            </w:pPr>
            <w:r w:rsidRPr="00BE0C76">
              <w:rPr>
                <w:lang w:val="en-US"/>
              </w:rPr>
              <w:t>Not asked</w:t>
            </w:r>
          </w:p>
        </w:tc>
        <w:tc>
          <w:tcPr>
            <w:tcW w:w="4400" w:type="dxa"/>
            <w:shd w:val="clear" w:color="auto" w:fill="FFFFFF"/>
          </w:tcPr>
          <w:p w:rsidR="00231901" w:rsidRPr="00BE0C76" w:rsidRDefault="00231901" w:rsidP="00231901">
            <w:pPr>
              <w:rPr>
                <w:lang w:val="en-US"/>
              </w:rPr>
            </w:pPr>
          </w:p>
        </w:tc>
        <w:tc>
          <w:tcPr>
            <w:tcW w:w="1200" w:type="dxa"/>
            <w:shd w:val="clear" w:color="auto" w:fill="FFFFFF"/>
          </w:tcPr>
          <w:p w:rsidR="00231901" w:rsidRPr="00BE0C76" w:rsidRDefault="00231901" w:rsidP="00231901">
            <w:pPr>
              <w:rPr>
                <w:lang w:val="en-US"/>
              </w:rPr>
            </w:pPr>
          </w:p>
        </w:tc>
        <w:tc>
          <w:tcPr>
            <w:tcW w:w="800" w:type="dxa"/>
            <w:shd w:val="clear" w:color="auto" w:fill="FFFFFF"/>
          </w:tcPr>
          <w:p w:rsidR="00231901" w:rsidRPr="00BE0C76" w:rsidRDefault="00231901" w:rsidP="00231901">
            <w:pPr>
              <w:rPr>
                <w:lang w:val="en-US"/>
              </w:rPr>
            </w:pPr>
          </w:p>
        </w:tc>
      </w:tr>
    </w:tbl>
    <w:p w:rsidR="00231901" w:rsidRPr="00BE0C76" w:rsidRDefault="00231901" w:rsidP="00231901">
      <w:pPr>
        <w:rPr>
          <w:lang w:val="en-US"/>
        </w:rPr>
      </w:pPr>
    </w:p>
    <w:p w:rsidR="00231901" w:rsidRPr="00BE0C76" w:rsidRDefault="00231901" w:rsidP="00231901">
      <w:pPr>
        <w:pStyle w:val="Heading3"/>
        <w:rPr>
          <w:lang w:val="en-US"/>
        </w:rPr>
      </w:pPr>
      <w:bookmarkStart w:id="284" w:name="_Toc26790108"/>
      <w:r w:rsidRPr="00BE0C76">
        <w:rPr>
          <w:lang w:val="en-US"/>
        </w:rPr>
        <w:t>0354 - Message Structure</w:t>
      </w:r>
      <w:bookmarkEnd w:id="284"/>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MessageStructure</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of abstract message structure codes. Each code identifies a specific message structure abstract syntax as published in the HL7 Version 2 standard.</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no</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OID</w:t>
            </w:r>
          </w:p>
        </w:tc>
        <w:tc>
          <w:tcPr>
            <w:tcW w:w="7200" w:type="dxa"/>
            <w:shd w:val="clear" w:color="auto" w:fill="auto"/>
          </w:tcPr>
          <w:p w:rsidR="00231901" w:rsidRPr="00BE0C76" w:rsidRDefault="00231901" w:rsidP="00231901">
            <w:pPr>
              <w:pStyle w:val="OtherTableBody"/>
              <w:rPr>
                <w:lang w:val="en-US"/>
              </w:rPr>
            </w:pPr>
            <w:r w:rsidRPr="00BE0C76">
              <w:rPr>
                <w:lang w:val="en-US"/>
              </w:rPr>
              <w:t>2.16.840.1.113883.18.214</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7200" w:type="dxa"/>
            <w:shd w:val="clear" w:color="auto" w:fill="auto"/>
          </w:tcPr>
          <w:p w:rsidR="00231901" w:rsidRPr="00BE0C76" w:rsidRDefault="00231901" w:rsidP="00231901">
            <w:pPr>
              <w:pStyle w:val="OtherTableBody"/>
              <w:rPr>
                <w:lang w:val="en-US"/>
              </w:rPr>
            </w:pPr>
            <w:r w:rsidRPr="00BE0C76">
              <w:rPr>
                <w:lang w:val="en-US"/>
              </w:rPr>
              <w:t>messageStructure</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7200" w:type="dxa"/>
            <w:shd w:val="clear" w:color="auto" w:fill="auto"/>
          </w:tcPr>
          <w:p w:rsidR="00231901" w:rsidRPr="00BE0C76" w:rsidRDefault="00231901" w:rsidP="00231901">
            <w:pPr>
              <w:pStyle w:val="OtherTableBody"/>
              <w:rPr>
                <w:lang w:val="en-US"/>
              </w:rPr>
            </w:pPr>
            <w:r w:rsidRPr="00BE0C76">
              <w:rPr>
                <w:lang w:val="en-US"/>
              </w:rPr>
              <w:t>HL7-defined code system of abstract message structure codes. Each code identifies a specific message structure abstract syntax as published in the HL7 Version 2 standard.  Used in HL7 Version 2.x messaging in the MSH segment.</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Effective Date</w:t>
            </w:r>
          </w:p>
        </w:tc>
        <w:tc>
          <w:tcPr>
            <w:tcW w:w="1400" w:type="dxa"/>
            <w:shd w:val="clear" w:color="auto" w:fill="auto"/>
          </w:tcPr>
          <w:p w:rsidR="00231901" w:rsidRPr="00BE0C76" w:rsidRDefault="00231901" w:rsidP="00231901">
            <w:pPr>
              <w:pStyle w:val="OtherTableBody"/>
              <w:rPr>
                <w:lang w:val="en-US"/>
              </w:rPr>
            </w:pPr>
            <w:r w:rsidRPr="00BE0C76">
              <w:rPr>
                <w:lang w:val="en-US"/>
              </w:rPr>
              <w:t>17.05.1999</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Version</w:t>
            </w:r>
          </w:p>
        </w:tc>
        <w:tc>
          <w:tcPr>
            <w:tcW w:w="1400" w:type="dxa"/>
            <w:shd w:val="clear" w:color="auto" w:fill="auto"/>
          </w:tcPr>
          <w:p w:rsidR="00231901" w:rsidRPr="00BE0C76" w:rsidRDefault="00231901" w:rsidP="00231901">
            <w:pPr>
              <w:pStyle w:val="OtherTableBody"/>
              <w:rPr>
                <w:lang w:val="en-US"/>
              </w:rPr>
            </w:pPr>
            <w:r w:rsidRPr="00BE0C76">
              <w:rPr>
                <w:lang w:val="en-US"/>
              </w:rPr>
              <w:t>10</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1400" w:type="dxa"/>
            <w:shd w:val="clear" w:color="auto" w:fill="auto"/>
          </w:tcPr>
          <w:p w:rsidR="00231901" w:rsidRPr="00BE0C76" w:rsidRDefault="00231901" w:rsidP="00231901">
            <w:pPr>
              <w:pStyle w:val="OtherTableBody"/>
              <w:rPr>
                <w:lang w:val="en-US"/>
              </w:rPr>
            </w:pPr>
            <w:r w:rsidRPr="00BE0C76">
              <w:rPr>
                <w:lang w:val="en-US"/>
              </w:rPr>
              <w:t>2.3.1</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OID</w:t>
            </w:r>
          </w:p>
        </w:tc>
        <w:tc>
          <w:tcPr>
            <w:tcW w:w="6400" w:type="dxa"/>
            <w:shd w:val="clear" w:color="auto" w:fill="auto"/>
          </w:tcPr>
          <w:p w:rsidR="00231901" w:rsidRPr="00BE0C76" w:rsidRDefault="00231901" w:rsidP="00231901">
            <w:pPr>
              <w:pStyle w:val="OtherTableBody"/>
              <w:rPr>
                <w:lang w:val="en-US"/>
              </w:rPr>
            </w:pPr>
            <w:r w:rsidRPr="00BE0C76">
              <w:rPr>
                <w:lang w:val="en-US"/>
              </w:rPr>
              <w:t>2.16.840.1.113883.21.230</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6400" w:type="dxa"/>
            <w:shd w:val="clear" w:color="auto" w:fill="auto"/>
          </w:tcPr>
          <w:p w:rsidR="00231901" w:rsidRPr="00BE0C76" w:rsidRDefault="00231901" w:rsidP="00231901">
            <w:pPr>
              <w:pStyle w:val="OtherTableBody"/>
              <w:rPr>
                <w:lang w:val="en-US"/>
              </w:rPr>
            </w:pPr>
            <w:r w:rsidRPr="00BE0C76">
              <w:rPr>
                <w:lang w:val="en-US"/>
              </w:rPr>
              <w:t>hl7VS-messageStructure</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400" w:type="dxa"/>
            <w:shd w:val="clear" w:color="auto" w:fill="auto"/>
          </w:tcPr>
          <w:p w:rsidR="00231901" w:rsidRPr="00BE0C76" w:rsidRDefault="00231901" w:rsidP="00231901">
            <w:pPr>
              <w:pStyle w:val="OtherTableBody"/>
              <w:rPr>
                <w:lang w:val="en-US"/>
              </w:rPr>
            </w:pPr>
            <w:r w:rsidRPr="00BE0C76">
              <w:rPr>
                <w:lang w:val="en-US"/>
              </w:rPr>
              <w:t>HL7 abstract message structure codes.</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Content Logical Definition</w:t>
            </w:r>
          </w:p>
        </w:tc>
        <w:tc>
          <w:tcPr>
            <w:tcW w:w="6400" w:type="dxa"/>
            <w:shd w:val="clear" w:color="auto" w:fill="auto"/>
          </w:tcPr>
          <w:p w:rsidR="00231901" w:rsidRPr="00BE0C76" w:rsidRDefault="00231901" w:rsidP="00231901">
            <w:pPr>
              <w:pStyle w:val="OtherTableBody"/>
              <w:rPr>
                <w:lang w:val="en-US"/>
              </w:rPr>
            </w:pPr>
            <w:r w:rsidRPr="00BE0C76">
              <w:rPr>
                <w:lang w:val="en-US"/>
              </w:rPr>
              <w:t>all codes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BE0C76" w:rsidTr="00231901">
        <w:tc>
          <w:tcPr>
            <w:tcW w:w="1800" w:type="dxa"/>
            <w:shd w:val="clear" w:color="auto" w:fill="F3F3F3"/>
          </w:tcPr>
          <w:p w:rsidR="00231901" w:rsidRPr="00BE0C76" w:rsidRDefault="00231901" w:rsidP="00231901">
            <w:pPr>
              <w:pStyle w:val="OtherTableHeader"/>
              <w:rPr>
                <w:lang w:val="en-US"/>
              </w:rPr>
            </w:pPr>
            <w:r w:rsidRPr="00BE0C76">
              <w:rPr>
                <w:lang w:val="en-US"/>
              </w:rPr>
              <w:t>Realm</w:t>
            </w:r>
          </w:p>
        </w:tc>
        <w:tc>
          <w:tcPr>
            <w:tcW w:w="2400" w:type="dxa"/>
            <w:shd w:val="clear" w:color="auto" w:fill="auto"/>
          </w:tcPr>
          <w:p w:rsidR="00231901" w:rsidRPr="00BE0C76" w:rsidRDefault="00231901" w:rsidP="00231901">
            <w:pPr>
              <w:pStyle w:val="OtherTableBody"/>
              <w:rPr>
                <w:lang w:val="en-US"/>
              </w:rPr>
            </w:pPr>
            <w:r w:rsidRPr="00BE0C76">
              <w:rPr>
                <w:lang w:val="en-US"/>
              </w:rPr>
              <w:t>universal</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0354</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HL7-defined table of abstract message structure codes. Each code identifies a specific message structure abstract syntax as published in the HL7 Version 2 standard.</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HL7</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InM</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MSH-9.3</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2.3.1</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0354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2600"/>
        <w:gridCol w:w="2600"/>
        <w:gridCol w:w="2000"/>
        <w:gridCol w:w="800"/>
      </w:tblGrid>
      <w:tr w:rsidR="00231901" w:rsidRPr="00BE0C76" w:rsidTr="00231901">
        <w:trPr>
          <w:tblHeader/>
        </w:trPr>
        <w:tc>
          <w:tcPr>
            <w:tcW w:w="12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Value</w:t>
            </w:r>
          </w:p>
        </w:tc>
        <w:tc>
          <w:tcPr>
            <w:tcW w:w="26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Display Name</w:t>
            </w:r>
          </w:p>
        </w:tc>
        <w:tc>
          <w:tcPr>
            <w:tcW w:w="26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Definition</w:t>
            </w:r>
          </w:p>
        </w:tc>
        <w:tc>
          <w:tcPr>
            <w:tcW w:w="20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Status</w:t>
            </w: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pStyle w:val="HL7TableBody"/>
              <w:rPr>
                <w:lang w:val="en-US"/>
              </w:rPr>
            </w:pPr>
            <w:r w:rsidRPr="00BE0C76">
              <w:rPr>
                <w:lang w:val="en-US"/>
              </w:rPr>
              <w:t>ACK</w:t>
            </w:r>
          </w:p>
        </w:tc>
        <w:tc>
          <w:tcPr>
            <w:tcW w:w="2600" w:type="dxa"/>
            <w:tcBorders>
              <w:bottom w:val="single" w:sz="4" w:space="0" w:color="auto"/>
            </w:tcBorders>
            <w:shd w:val="clear" w:color="auto" w:fill="FFFFFF"/>
          </w:tcPr>
          <w:p w:rsidR="00231901" w:rsidRPr="00BE0C76" w:rsidRDefault="00231901" w:rsidP="00231901">
            <w:pPr>
              <w:pStyle w:val="HL7TableBody"/>
              <w:rPr>
                <w:lang w:val="en-US"/>
              </w:rPr>
            </w:pPr>
            <w:r w:rsidRPr="00BE0C76">
              <w:rPr>
                <w:lang w:val="en-US"/>
              </w:rPr>
              <w:t>Varies</w:t>
            </w:r>
          </w:p>
        </w:tc>
        <w:tc>
          <w:tcPr>
            <w:tcW w:w="2600" w:type="dxa"/>
            <w:tcBorders>
              <w:bottom w:val="single" w:sz="4" w:space="0" w:color="auto"/>
            </w:tcBorders>
            <w:shd w:val="clear" w:color="auto" w:fill="FFFFFF"/>
          </w:tcPr>
          <w:p w:rsidR="00231901" w:rsidRPr="00BE0C76" w:rsidRDefault="00231901" w:rsidP="00231901">
            <w:pPr>
              <w:pStyle w:val="HL7TableBody"/>
              <w:rPr>
                <w:lang w:val="en-US"/>
              </w:rPr>
            </w:pPr>
          </w:p>
        </w:tc>
        <w:tc>
          <w:tcPr>
            <w:tcW w:w="2000" w:type="dxa"/>
            <w:tcBorders>
              <w:bottom w:val="single" w:sz="4" w:space="0" w:color="auto"/>
            </w:tcBorders>
            <w:shd w:val="clear" w:color="auto" w:fill="FFFFFF"/>
          </w:tcPr>
          <w:p w:rsidR="00231901" w:rsidRPr="00BE0C76" w:rsidRDefault="00231901" w:rsidP="00231901">
            <w:pPr>
              <w:pStyle w:val="HL7TableBody"/>
              <w:rPr>
                <w:lang w:val="en-US"/>
              </w:rPr>
            </w:pPr>
          </w:p>
        </w:tc>
        <w:tc>
          <w:tcPr>
            <w:tcW w:w="800" w:type="dxa"/>
            <w:tcBorders>
              <w:bottom w:val="single" w:sz="4" w:space="0" w:color="auto"/>
            </w:tcBorders>
            <w:shd w:val="clear" w:color="auto" w:fill="FFFFFF"/>
          </w:tcPr>
          <w:p w:rsidR="00231901" w:rsidRPr="00BE0C76" w:rsidRDefault="00231901" w:rsidP="00231901">
            <w:pPr>
              <w:pStyle w:val="HL7TableBody"/>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ADR_A19</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r w:rsidRPr="00BE0C76">
              <w:rPr>
                <w:lang w:val="en-US"/>
              </w:rPr>
              <w:t>Deprecated and removed as of V2.7</w:t>
            </w:r>
          </w:p>
        </w:tc>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ADT_A01</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A01, A04, A08, A13</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ADT_A02</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A02</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ADT_A03</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A03</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ADT_A05</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A05, A14, A28, A31</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ADT_A06</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A06, A07</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ADT_A09</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A09, A10, A11</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ADT_A12</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A12</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ADT_A15</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A15</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ADT_A16</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A16</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ADT_A17</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A17</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ADT_A18</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r w:rsidRPr="00BE0C76">
              <w:rPr>
                <w:lang w:val="en-US"/>
              </w:rPr>
              <w:t>Deprecated and removed as of V2.7</w:t>
            </w:r>
          </w:p>
        </w:tc>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ADT_A20</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A20</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ADT_A21</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A21, A22, A23, A25, A26, A27, A29, A32, A33</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ADT_A24</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A24</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ADT_A30</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r w:rsidRPr="00BE0C76">
              <w:rPr>
                <w:lang w:val="en-US"/>
              </w:rPr>
              <w:t>Deprecated and removed as of V2.7</w:t>
            </w:r>
          </w:p>
        </w:tc>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ADT_A37</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A37</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ADT_A38</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A38</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ADT_A39</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A39, A40, A41, A42</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ADT_A43</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A43</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ADT_A44</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A44</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ADT_A45</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A45</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ADT_A50</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A50, A51</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ADT_A52</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A52, A53</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ADT_A54</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A54, A55</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ADT_A60</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A60</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ADT_A61</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A61, A62</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BAR_P01</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P01</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BAR_P02</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P02</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BAR_P05</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P05</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BAR_P06</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P06</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BAR_P10</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P10</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BAR_P12</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P12</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BPS_O29</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O29</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BRP_O30</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O30</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BRT_O32</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O32</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BTS_O31</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O31</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CCF_I22</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I22</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CCI_I22</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I22</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CCM_I21</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I21</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CCQ_I19</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I19</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CCR_I16</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I16, |17, |18</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CCU_I20</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I20</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CQU_I19</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I19</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CRM_C01</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C01, C02, C03, C04, C05, C06, C07, C08</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CSU_C09</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C09, C10, C11, C12</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DBC_O41</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O41</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DBC_O42</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O42</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DEL_O46</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O46</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DEO_O45</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O45</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DER_O44</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O44</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DFT_P03</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P03</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DFT_P11</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P11</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DOC_T12</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r w:rsidRPr="00BE0C76">
              <w:rPr>
                <w:lang w:val="en-US"/>
              </w:rPr>
              <w:t>Deprecated and removed as of V2.7</w:t>
            </w:r>
          </w:p>
        </w:tc>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DPR_O48</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O48</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DRC_O47</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O47</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DRG_O43</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O43</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EAC_U07</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U07</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EAN_U09</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U09</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EAR_U08</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U08</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EHC_E01</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E01</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EHC_E02</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E02</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EHC_E04</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E04</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EHC_E10</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E10</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EHC_E12</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E12</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EHC_E13</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E13</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EHC_E15</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E15</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EHC_E20</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E20</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EHC_E21</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E21</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EHC_E24</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E24</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ESR_U02</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U02</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ESU_U01</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U01</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INR_U06</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U06</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INU_U05</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U05</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INV_U14</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Events U14</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U14</w:t>
            </w: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LSU_U12</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U12, U13</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MDM_T01</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T01, T03, T05, T07, T09, T11</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MDM_T02</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T02, T04, T06, T08, T10</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MFK_M01</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M01, M02, M03, M04, M05, M06, M07, M08, M09, M10, M11</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MFN_M01</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r w:rsidRPr="00BE0C76">
              <w:rPr>
                <w:lang w:val="en-US"/>
              </w:rPr>
              <w:t>Deprecated and removed as of V2.7</w:t>
            </w:r>
          </w:p>
        </w:tc>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MFN_M02</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M02</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MFN_M03</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M03</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r w:rsidRPr="00BE0C76">
              <w:rPr>
                <w:lang w:val="en-US"/>
              </w:rPr>
              <w:t>Deprecated</w:t>
            </w:r>
          </w:p>
        </w:tc>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MFN_M04</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M04</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MFN_M05</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M05</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MFN_M06</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M06</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MFN_M07</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M07</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MFN_M08</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M08</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MFN_M09</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M09</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MFN_M10</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M10</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MFN_M11</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M11</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MFN_M12</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M12</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MFN_M13</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M13</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MFN_M15</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M15</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MFN_M16</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M16</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MFN_M17</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M17</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MFN_M18</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M18</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MFQ_M01</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M01, M02, M03, M04, M05, M06</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r w:rsidRPr="00BE0C76">
              <w:rPr>
                <w:lang w:val="en-US"/>
              </w:rPr>
              <w:t>Deprecated</w:t>
            </w:r>
          </w:p>
        </w:tc>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MFR_M01</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M01, M02, M03,</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r w:rsidRPr="00BE0C76">
              <w:rPr>
                <w:lang w:val="en-US"/>
              </w:rPr>
              <w:t>Deprecated</w:t>
            </w:r>
          </w:p>
        </w:tc>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MFR_M04</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M04</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r w:rsidRPr="00BE0C76">
              <w:rPr>
                <w:lang w:val="en-US"/>
              </w:rPr>
              <w:t>Deprecated</w:t>
            </w:r>
          </w:p>
        </w:tc>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MFR_M05</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M05</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r w:rsidRPr="00BE0C76">
              <w:rPr>
                <w:lang w:val="en-US"/>
              </w:rPr>
              <w:t>Deprecated</w:t>
            </w:r>
          </w:p>
        </w:tc>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MFR_M06</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M06</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r w:rsidRPr="00BE0C76">
              <w:rPr>
                <w:lang w:val="en-US"/>
              </w:rPr>
              <w:t>Deprecated</w:t>
            </w:r>
          </w:p>
        </w:tc>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MFR_M07</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M07</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r w:rsidRPr="00BE0C76">
              <w:rPr>
                <w:lang w:val="en-US"/>
              </w:rPr>
              <w:t>Deprecated</w:t>
            </w:r>
          </w:p>
        </w:tc>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NMD_N02</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N02</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NMQ_N01</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N01</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r w:rsidRPr="00BE0C76">
              <w:rPr>
                <w:lang w:val="en-US"/>
              </w:rPr>
              <w:t>Deprecated</w:t>
            </w:r>
          </w:p>
        </w:tc>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NMR_N01</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N01</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r w:rsidRPr="00BE0C76">
              <w:rPr>
                <w:lang w:val="en-US"/>
              </w:rPr>
              <w:t>Deprecated</w:t>
            </w:r>
          </w:p>
        </w:tc>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OMB_O27</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O27</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OMD_O03</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O03</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OMG_O19</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O19</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OMI_O23</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O23</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OML_O21</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O21</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OML_O33</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O33</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OML_O35</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O35</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OML_O39</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O39</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OML_O59</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Laboratory Fulfillment request with REL segment</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Laboratory order message structure for fulfillment request with REL segment</w:t>
            </w:r>
          </w:p>
        </w:tc>
        <w:tc>
          <w:tcPr>
            <w:tcW w:w="2000" w:type="dxa"/>
            <w:tcBorders>
              <w:bottom w:val="single" w:sz="4" w:space="0" w:color="auto"/>
            </w:tcBorders>
            <w:shd w:val="clear" w:color="auto" w:fill="FFFFFF"/>
          </w:tcPr>
          <w:p w:rsidR="00231901" w:rsidRPr="00BE0C76" w:rsidRDefault="00231901" w:rsidP="00231901">
            <w:pPr>
              <w:rPr>
                <w:lang w:val="en-US"/>
              </w:rPr>
            </w:pPr>
            <w:r w:rsidRPr="00BE0C76">
              <w:rPr>
                <w:lang w:val="en-US"/>
              </w:rPr>
              <w:t>An example is the IHE LCC profile describes this message in the LAB-7 transaction</w:t>
            </w:r>
          </w:p>
        </w:tc>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N</w:t>
            </w: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OMN_O07</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O07</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OMP_O09</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O09</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OMQ_O42</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O42</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r w:rsidRPr="00BE0C76">
              <w:rPr>
                <w:lang w:val="en-US"/>
              </w:rPr>
              <w:t>Deprecated; was added erroneously in 2016</w:t>
            </w:r>
          </w:p>
        </w:tc>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OMQ_O57</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O57</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Identifier  for the message structure for an OMQ message with a trigger event of General Order Message with Document Payload (O57)</w:t>
            </w: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N</w:t>
            </w: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OMS_O05</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O05</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OPL_O37</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O37</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OPR_O38</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O38</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OPU_R25</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R25</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ORA_R33</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R33</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ORA_R41</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R41</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ORB_O28</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O28</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ORD_O04</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O04</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ORF_R04</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R04</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r w:rsidRPr="00BE0C76">
              <w:rPr>
                <w:lang w:val="en-US"/>
              </w:rPr>
              <w:t>Deprecated</w:t>
            </w:r>
          </w:p>
        </w:tc>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ORG_O20</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O20</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ORI_O24</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O24</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ORL_O22</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O22</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ORL_O34</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O34</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ORL_O36</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O36</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ORL_O40</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O40</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ORL_O41</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O41</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r w:rsidRPr="00BE0C76">
              <w:rPr>
                <w:lang w:val="en-US"/>
              </w:rPr>
              <w:t>Deprecated; was added erroneously in 2016</w:t>
            </w:r>
          </w:p>
        </w:tc>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ORL_O42</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O42</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r w:rsidRPr="00BE0C76">
              <w:rPr>
                <w:lang w:val="en-US"/>
              </w:rPr>
              <w:t>Deprecated; was added erroneously in 2016</w:t>
            </w:r>
          </w:p>
        </w:tc>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ORL_O43</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O43</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r w:rsidRPr="00BE0C76">
              <w:rPr>
                <w:lang w:val="en-US"/>
              </w:rPr>
              <w:t>Deprecated; was added erroneously in 2016</w:t>
            </w:r>
          </w:p>
        </w:tc>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ORL_O44</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O44</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r w:rsidRPr="00BE0C76">
              <w:rPr>
                <w:lang w:val="en-US"/>
              </w:rPr>
              <w:t>Deprecated; was added erroneously in 2016</w:t>
            </w:r>
          </w:p>
        </w:tc>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ORL_O53</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O53</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Identifier  for the message structure for an ORL message with a trigger event of - General Laboratory Order Acknowledgment Message (Patient Optional) (O53)</w:t>
            </w: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N</w:t>
            </w: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ORL_O54</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O54</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Identifier for the message structure for an ORL message with a trigger event of Laboratory Order Acknowledgment Message  – Multiple Order Per Specimen (Patient Optional) (O54)</w:t>
            </w: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N</w:t>
            </w: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ORL_O55</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O55</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Identifier  for the message structure for an ORL message with a trigger event of Laboratory Order Acknowledgment Message  – Multiple Order Per Container of Specimen (Patient Optional) (O55)</w:t>
            </w: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N</w:t>
            </w: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ORL_O56</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O56</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Identifier  for the message structure for an ORL message with a trigger event of Specimen Shipment Centric Laboratory Order Acknowledgment Message (Patient Optional) (O56)</w:t>
            </w: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N</w:t>
            </w: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ORM_O01</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O01</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r w:rsidRPr="00BE0C76">
              <w:rPr>
                <w:lang w:val="en-US"/>
              </w:rPr>
              <w:t>Deprecated</w:t>
            </w:r>
          </w:p>
        </w:tc>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ORN_O08</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O08</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ORP_O10</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O10</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ORR_O02</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O02</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r w:rsidRPr="00BE0C76">
              <w:rPr>
                <w:lang w:val="en-US"/>
              </w:rPr>
              <w:t>Deprecated</w:t>
            </w:r>
          </w:p>
        </w:tc>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ORS_O06</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O06</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ORU_R01</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R01</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ORU_R30</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R30</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ORU_W01</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W01</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r w:rsidRPr="00BE0C76">
              <w:rPr>
                <w:lang w:val="en-US"/>
              </w:rPr>
              <w:t>Deprecated</w:t>
            </w:r>
          </w:p>
        </w:tc>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ORX_O43</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O43</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r w:rsidRPr="00BE0C76">
              <w:rPr>
                <w:lang w:val="en-US"/>
              </w:rPr>
              <w:t>Deprecated; was added erroneously in 2016</w:t>
            </w:r>
          </w:p>
        </w:tc>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ORX_O58</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O58</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Identifier  for the message structure for an ORX message with a trigger event of General Order Message with Document Payload Acknowledgement Message  (O58)</w:t>
            </w: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N</w:t>
            </w: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OSM_R26</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R26</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OSQ_Q06</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Q06</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r w:rsidRPr="00BE0C76">
              <w:rPr>
                <w:lang w:val="en-US"/>
              </w:rPr>
              <w:t>Deprecated</w:t>
            </w:r>
          </w:p>
        </w:tc>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OSR_Q06</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Q06</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r w:rsidRPr="00BE0C76">
              <w:rPr>
                <w:lang w:val="en-US"/>
              </w:rPr>
              <w:t>Deprecated</w:t>
            </w:r>
          </w:p>
        </w:tc>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OSU_O41</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O41</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r w:rsidRPr="00BE0C76">
              <w:rPr>
                <w:lang w:val="en-US"/>
              </w:rPr>
              <w:t>Deprecated; was added erroneously in 2016</w:t>
            </w:r>
          </w:p>
        </w:tc>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OSU_O51</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O51</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Identifier for the message structure for an OSU message with a trigger event of Order Status Update (O51)</w:t>
            </w: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N</w:t>
            </w: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OSU_O52</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O52</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Identifier for the message structure for an OSU message with a trigger event of Order Status Update Acknowledgement (O52)</w:t>
            </w: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N</w:t>
            </w: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OUL_R21</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R21</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r w:rsidRPr="00BE0C76">
              <w:rPr>
                <w:lang w:val="en-US"/>
              </w:rPr>
              <w:t>Deprecated</w:t>
            </w:r>
          </w:p>
        </w:tc>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OUL_R22</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R22</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OUL_R23</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R23</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OUL_R24</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R24</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PEX_P07</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P07, P08</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PGL_PC6</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PC6, PC7, PC8</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PMU_B01</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B01, B02</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PMU_B03</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B03</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PMU_B04</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B04, B05, B06</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PMU_B07</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B07</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PMU_B08</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B08</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PPG_PCG</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PCC, PCG, PCH, PCJ</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PPP_PCB</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PCB, PCD</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PPR_PC1</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PC1, PC2, PC3</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PPT_PCL</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PCL</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r w:rsidRPr="00BE0C76">
              <w:rPr>
                <w:lang w:val="en-US"/>
              </w:rPr>
              <w:t>Deprecated</w:t>
            </w:r>
          </w:p>
        </w:tc>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PPV_PCA</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PCA</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r w:rsidRPr="00BE0C76">
              <w:rPr>
                <w:lang w:val="en-US"/>
              </w:rPr>
              <w:t>Deprecated</w:t>
            </w:r>
          </w:p>
        </w:tc>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PRR_PC5</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PC5</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r w:rsidRPr="00BE0C76">
              <w:rPr>
                <w:lang w:val="en-US"/>
              </w:rPr>
              <w:t>Deprecated</w:t>
            </w:r>
          </w:p>
        </w:tc>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PTR_PCF</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PCF</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r w:rsidRPr="00BE0C76">
              <w:rPr>
                <w:lang w:val="en-US"/>
              </w:rPr>
              <w:t>Deprecated</w:t>
            </w:r>
          </w:p>
        </w:tc>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QBP_E03</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E03</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QBP_E22</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E22</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QBP_O33</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O33</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QBP_O34</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O34</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QBP_Q11</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Q11</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QBP_Q13</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Q13</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QBP_Q15</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Q15</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QBP_Q21</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Q21, Q22, Q23,Q24, Q25</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QCK_Q02</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Q02</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r w:rsidRPr="00BE0C76">
              <w:rPr>
                <w:lang w:val="en-US"/>
              </w:rPr>
              <w:t>Deprecated</w:t>
            </w:r>
          </w:p>
        </w:tc>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QCN_J01</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J01, J02</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QRF_W02</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W02</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r w:rsidRPr="00BE0C76">
              <w:rPr>
                <w:lang w:val="en-US"/>
              </w:rPr>
              <w:t>Deprecated</w:t>
            </w:r>
          </w:p>
        </w:tc>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QRY_A19</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A19</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r w:rsidRPr="00BE0C76">
              <w:rPr>
                <w:lang w:val="en-US"/>
              </w:rPr>
              <w:t>Deprecated</w:t>
            </w:r>
          </w:p>
        </w:tc>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QRY_PC4</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PC4, PC9, PCE, PCK</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r w:rsidRPr="00BE0C76">
              <w:rPr>
                <w:lang w:val="en-US"/>
              </w:rPr>
              <w:t>Deprecated</w:t>
            </w:r>
          </w:p>
        </w:tc>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QRY_Q01</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Q01, Q26, Q27, Q28, Q29, Q30</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r w:rsidRPr="00BE0C76">
              <w:rPr>
                <w:lang w:val="en-US"/>
              </w:rPr>
              <w:t>Deprecated</w:t>
            </w:r>
          </w:p>
        </w:tc>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QRY_Q02</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Q02</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r w:rsidRPr="00BE0C76">
              <w:rPr>
                <w:lang w:val="en-US"/>
              </w:rPr>
              <w:t>Deprecated</w:t>
            </w:r>
          </w:p>
        </w:tc>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QRY_R02</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R02</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r w:rsidRPr="00BE0C76">
              <w:rPr>
                <w:lang w:val="en-US"/>
              </w:rPr>
              <w:t>Deprecated</w:t>
            </w:r>
          </w:p>
        </w:tc>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QRY_T12</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T12</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r w:rsidRPr="00BE0C76">
              <w:rPr>
                <w:lang w:val="en-US"/>
              </w:rPr>
              <w:t>Deprecated</w:t>
            </w:r>
          </w:p>
        </w:tc>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QSB_Q16</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Q16</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QVR_Q17</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Q17</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RAR_RAR</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RAR</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r w:rsidRPr="00BE0C76">
              <w:rPr>
                <w:lang w:val="en-US"/>
              </w:rPr>
              <w:t>Deprecated</w:t>
            </w:r>
          </w:p>
        </w:tc>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RAS_O17</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O17</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RCI_I05</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I05</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r w:rsidRPr="00BE0C76">
              <w:rPr>
                <w:lang w:val="en-US"/>
              </w:rPr>
              <w:t>Deprecated</w:t>
            </w:r>
          </w:p>
        </w:tc>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RCL_I06</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I06</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r w:rsidRPr="00BE0C76">
              <w:rPr>
                <w:lang w:val="en-US"/>
              </w:rPr>
              <w:t>Deprecated</w:t>
            </w:r>
          </w:p>
        </w:tc>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RDE_O11</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O11, O25</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RDE_O49</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Events O49</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O49</w:t>
            </w: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RDR_RDR</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RDR</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RDS_O13</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O13</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RDY_K15</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K15</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REF_I12</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I12, I13, I14, I15</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RER_RER</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RER</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r w:rsidRPr="00BE0C76">
              <w:rPr>
                <w:lang w:val="en-US"/>
              </w:rPr>
              <w:t>Deprecated</w:t>
            </w:r>
          </w:p>
        </w:tc>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RGR_RGR</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RGR</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r w:rsidRPr="00BE0C76">
              <w:rPr>
                <w:lang w:val="en-US"/>
              </w:rPr>
              <w:t>Deprecated</w:t>
            </w:r>
          </w:p>
        </w:tc>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RGV_O15</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O15</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ROR_ROR</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ROR</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r w:rsidRPr="00BE0C76">
              <w:rPr>
                <w:lang w:val="en-US"/>
              </w:rPr>
              <w:t>Deprecated</w:t>
            </w:r>
          </w:p>
        </w:tc>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RPA_I08</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I08, I09. I10, I11</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RPI_I01</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I01, I04</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RPI_I04</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I04</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RPL_I02</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I02</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RPR_I03</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I03</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RQA_I08</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I08, I09, I10, I11</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RQC_I05</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I05, I06</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r w:rsidRPr="00BE0C76">
              <w:rPr>
                <w:lang w:val="en-US"/>
              </w:rPr>
              <w:t>Deprecated</w:t>
            </w:r>
          </w:p>
        </w:tc>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RQI_I01</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I01, I02, I03, I07</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RQP_I04</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I04</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RRA_O18</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O18</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RRD_O14</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O14</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RRE_O12</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O12, O26</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RRE_O50</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Events O50</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O50</w:t>
            </w: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RRG_O16</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O16</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RRI_I12</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I12, I13, I14, I15</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RSP_E03</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E03</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RSP_E22</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E22</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RSP_K11</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K11</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RSP_K21</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K21</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RSP_K22</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K22</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RSP_K23</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K23, K24</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RSP_K25</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K25</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RSP_K31</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K31</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RSP_K32</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K32</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RSP_O33</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O33</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RSP_O34</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O34</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RSP_Q11</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Q11</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r w:rsidRPr="00BE0C76">
              <w:rPr>
                <w:lang w:val="en-US"/>
              </w:rPr>
              <w:t>Deprecated</w:t>
            </w:r>
          </w:p>
        </w:tc>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RTB_K13</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K13</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SDR_S31</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S31, S36</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SDR_S32</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S32, S37</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SET_S38</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Specimen Container Preparation and Specimen Collection Event</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This message structure supports tracking of information related to preparations for specimen collection and the collection event.</w:t>
            </w:r>
          </w:p>
        </w:tc>
        <w:tc>
          <w:tcPr>
            <w:tcW w:w="2000" w:type="dxa"/>
            <w:tcBorders>
              <w:bottom w:val="single" w:sz="4" w:space="0" w:color="auto"/>
            </w:tcBorders>
            <w:shd w:val="clear" w:color="auto" w:fill="F3F3F3"/>
          </w:tcPr>
          <w:p w:rsidR="00231901" w:rsidRPr="00BE0C76" w:rsidRDefault="00231901" w:rsidP="00231901">
            <w:pPr>
              <w:rPr>
                <w:lang w:val="en-US"/>
              </w:rPr>
            </w:pPr>
            <w:r w:rsidRPr="00BE0C76">
              <w:rPr>
                <w:lang w:val="en-US"/>
              </w:rPr>
              <w:t>It can be used to describe the container preparation for collection as wellasthe successful collection of one or more specimen(s).</w:t>
            </w:r>
          </w:p>
        </w:tc>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N</w:t>
            </w: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SET_S40</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Specimen Collection Event unsuccessful</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This message structure supports tracking of information when specimen collection is not successful.</w:t>
            </w:r>
          </w:p>
        </w:tc>
        <w:tc>
          <w:tcPr>
            <w:tcW w:w="2000" w:type="dxa"/>
            <w:tcBorders>
              <w:bottom w:val="single" w:sz="4" w:space="0" w:color="auto"/>
            </w:tcBorders>
            <w:shd w:val="clear" w:color="auto" w:fill="FFFFFF"/>
          </w:tcPr>
          <w:p w:rsidR="00231901" w:rsidRPr="00BE0C76" w:rsidRDefault="00231901" w:rsidP="00231901">
            <w:pPr>
              <w:rPr>
                <w:lang w:val="en-US"/>
              </w:rPr>
            </w:pPr>
            <w:r w:rsidRPr="00BE0C76">
              <w:rPr>
                <w:lang w:val="en-US"/>
              </w:rPr>
              <w:t>It can be used to describe the reason why a specimen collection was unsuccessful.</w:t>
            </w:r>
          </w:p>
        </w:tc>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N</w:t>
            </w: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SET_S41</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Specimen Movement Event</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This message structure supports tracking of information related to the movements of specimens across locations, and placement in and out of storage.</w:t>
            </w:r>
          </w:p>
        </w:tc>
        <w:tc>
          <w:tcPr>
            <w:tcW w:w="2000" w:type="dxa"/>
            <w:tcBorders>
              <w:bottom w:val="single" w:sz="4" w:space="0" w:color="auto"/>
            </w:tcBorders>
            <w:shd w:val="clear" w:color="auto" w:fill="F3F3F3"/>
          </w:tcPr>
          <w:p w:rsidR="00231901" w:rsidRPr="00BE0C76" w:rsidRDefault="00231901" w:rsidP="00231901">
            <w:pPr>
              <w:rPr>
                <w:lang w:val="en-US"/>
              </w:rPr>
            </w:pPr>
            <w:r w:rsidRPr="00BE0C76">
              <w:rPr>
                <w:lang w:val="en-US"/>
              </w:rPr>
              <w:t>It can be used to report on specimen departing, arriving, being accepted or rejected, including moving the specimen into storage or retrieving it from storage (e.g. in biobanking).</w:t>
            </w:r>
          </w:p>
        </w:tc>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N</w:t>
            </w: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SET_S45</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Specimen Identification Events</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This message structure supports tracking of information to identify or de-identify specimens or at time of final disposal.</w:t>
            </w:r>
          </w:p>
        </w:tc>
        <w:tc>
          <w:tcPr>
            <w:tcW w:w="2000" w:type="dxa"/>
            <w:tcBorders>
              <w:bottom w:val="single" w:sz="4" w:space="0" w:color="auto"/>
            </w:tcBorders>
            <w:shd w:val="clear" w:color="auto" w:fill="FFFFFF"/>
          </w:tcPr>
          <w:p w:rsidR="00231901" w:rsidRPr="00BE0C76" w:rsidRDefault="00231901" w:rsidP="00231901">
            <w:pPr>
              <w:rPr>
                <w:lang w:val="en-US"/>
              </w:rPr>
            </w:pPr>
            <w:r w:rsidRPr="00BE0C76">
              <w:rPr>
                <w:lang w:val="en-US"/>
              </w:rPr>
              <w:t>It can be used to report the de-and re-identification of specimen(s)  as well as the final disposition of a specimen.</w:t>
            </w:r>
          </w:p>
        </w:tc>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N</w:t>
            </w: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SET_S50</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Specimen Procedure Step successful</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This message structure supports tracking of information related to processing of one or more specimen that may result in derived (child) specimen or not.</w:t>
            </w: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N</w:t>
            </w: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SET_S52</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Specimen Procedure Step unsuccessful</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This message structure supports tracking of information when the processing of a specimen was unsuccessful.</w:t>
            </w:r>
          </w:p>
        </w:tc>
        <w:tc>
          <w:tcPr>
            <w:tcW w:w="2000" w:type="dxa"/>
            <w:tcBorders>
              <w:bottom w:val="single" w:sz="4" w:space="0" w:color="auto"/>
            </w:tcBorders>
            <w:shd w:val="clear" w:color="auto" w:fill="FFFFFF"/>
          </w:tcPr>
          <w:p w:rsidR="00231901" w:rsidRPr="00BE0C76" w:rsidRDefault="00231901" w:rsidP="00231901">
            <w:pPr>
              <w:rPr>
                <w:lang w:val="en-US"/>
              </w:rPr>
            </w:pPr>
            <w:r w:rsidRPr="00BE0C76">
              <w:rPr>
                <w:lang w:val="en-US"/>
              </w:rPr>
              <w:t>It can be used to describe the reason why the specimen processing was unsuccessful.</w:t>
            </w:r>
          </w:p>
        </w:tc>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N</w:t>
            </w: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SIU_S12</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S12, S13, S14, S15, S16, S17, S18, S19, S20, S21, S22, S23, S24, S26</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SLR_S28</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S28, S29, S30, S34, S35</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SQM_S25</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S25</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r w:rsidRPr="00BE0C76">
              <w:rPr>
                <w:lang w:val="en-US"/>
              </w:rPr>
              <w:t>Deprecated</w:t>
            </w:r>
          </w:p>
        </w:tc>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SQR_S25</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S25</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r w:rsidRPr="00BE0C76">
              <w:rPr>
                <w:lang w:val="en-US"/>
              </w:rPr>
              <w:t>Deprecated</w:t>
            </w:r>
          </w:p>
        </w:tc>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SRM_S01</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S01, S02, S03, S04, S05, S06, S07, S08, S09, S10, S11</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SRR_S01</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S01, S02, S03, S04, S05, S06, S07, S08, S09, S10, S11</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SSR_U04</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U04</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SSU_U03</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U03</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STC_S33</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S33</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SUR_P09</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P09</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r w:rsidRPr="00BE0C76">
              <w:rPr>
                <w:lang w:val="en-US"/>
              </w:rPr>
              <w:t>Deprecated</w:t>
            </w:r>
          </w:p>
        </w:tc>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TCU_U10</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U10, U11</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UDM_Q05</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Q05</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VXQ_V01</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V01</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r w:rsidRPr="00BE0C76">
              <w:rPr>
                <w:lang w:val="en-US"/>
              </w:rPr>
              <w:t>Deprecated</w:t>
            </w:r>
          </w:p>
        </w:tc>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rPr>
                <w:lang w:val="en-US"/>
              </w:rPr>
            </w:pPr>
            <w:r w:rsidRPr="00BE0C76">
              <w:rPr>
                <w:lang w:val="en-US"/>
              </w:rPr>
              <w:t>VXR_V03</w:t>
            </w: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V03</w:t>
            </w:r>
          </w:p>
        </w:tc>
        <w:tc>
          <w:tcPr>
            <w:tcW w:w="2600" w:type="dxa"/>
            <w:tcBorders>
              <w:bottom w:val="single" w:sz="4" w:space="0" w:color="auto"/>
            </w:tcBorders>
            <w:shd w:val="clear" w:color="auto" w:fill="FFFFFF"/>
          </w:tcPr>
          <w:p w:rsidR="00231901" w:rsidRPr="00BE0C76" w:rsidRDefault="00231901" w:rsidP="00231901">
            <w:pPr>
              <w:rPr>
                <w:lang w:val="en-US"/>
              </w:rPr>
            </w:pPr>
          </w:p>
        </w:tc>
        <w:tc>
          <w:tcPr>
            <w:tcW w:w="2000" w:type="dxa"/>
            <w:tcBorders>
              <w:bottom w:val="single" w:sz="4" w:space="0" w:color="auto"/>
            </w:tcBorders>
            <w:shd w:val="clear" w:color="auto" w:fill="FFFFFF"/>
          </w:tcPr>
          <w:p w:rsidR="00231901" w:rsidRPr="00BE0C76" w:rsidRDefault="00231901" w:rsidP="00231901">
            <w:pPr>
              <w:rPr>
                <w:lang w:val="en-US"/>
              </w:rPr>
            </w:pPr>
            <w:r w:rsidRPr="00BE0C76">
              <w:rPr>
                <w:lang w:val="en-US"/>
              </w:rPr>
              <w:t>Deprecated</w:t>
            </w:r>
          </w:p>
        </w:tc>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D</w:t>
            </w: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VXU_V04</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V04</w:t>
            </w:r>
          </w:p>
        </w:tc>
        <w:tc>
          <w:tcPr>
            <w:tcW w:w="2600" w:type="dxa"/>
            <w:tcBorders>
              <w:bottom w:val="single" w:sz="4" w:space="0" w:color="auto"/>
            </w:tcBorders>
            <w:shd w:val="clear" w:color="auto" w:fill="F3F3F3"/>
          </w:tcPr>
          <w:p w:rsidR="00231901" w:rsidRPr="00BE0C76" w:rsidRDefault="00231901" w:rsidP="00231901">
            <w:pPr>
              <w:rPr>
                <w:lang w:val="en-US"/>
              </w:rPr>
            </w:pPr>
          </w:p>
        </w:tc>
        <w:tc>
          <w:tcPr>
            <w:tcW w:w="20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shd w:val="clear" w:color="auto" w:fill="FFFFFF"/>
          </w:tcPr>
          <w:p w:rsidR="00231901" w:rsidRPr="00BE0C76" w:rsidRDefault="00231901" w:rsidP="00231901">
            <w:pPr>
              <w:rPr>
                <w:lang w:val="en-US"/>
              </w:rPr>
            </w:pPr>
            <w:r w:rsidRPr="00BE0C76">
              <w:rPr>
                <w:lang w:val="en-US"/>
              </w:rPr>
              <w:t>VXX_V02</w:t>
            </w:r>
          </w:p>
        </w:tc>
        <w:tc>
          <w:tcPr>
            <w:tcW w:w="2600" w:type="dxa"/>
            <w:shd w:val="clear" w:color="auto" w:fill="FFFFFF"/>
          </w:tcPr>
          <w:p w:rsidR="00231901" w:rsidRPr="00BE0C76" w:rsidRDefault="00231901" w:rsidP="00231901">
            <w:pPr>
              <w:rPr>
                <w:lang w:val="en-US"/>
              </w:rPr>
            </w:pPr>
            <w:r w:rsidRPr="00BE0C76">
              <w:rPr>
                <w:lang w:val="en-US"/>
              </w:rPr>
              <w:t>V02</w:t>
            </w:r>
          </w:p>
        </w:tc>
        <w:tc>
          <w:tcPr>
            <w:tcW w:w="2600" w:type="dxa"/>
            <w:shd w:val="clear" w:color="auto" w:fill="FFFFFF"/>
          </w:tcPr>
          <w:p w:rsidR="00231901" w:rsidRPr="00BE0C76" w:rsidRDefault="00231901" w:rsidP="00231901">
            <w:pPr>
              <w:rPr>
                <w:lang w:val="en-US"/>
              </w:rPr>
            </w:pPr>
          </w:p>
        </w:tc>
        <w:tc>
          <w:tcPr>
            <w:tcW w:w="2000" w:type="dxa"/>
            <w:shd w:val="clear" w:color="auto" w:fill="FFFFFF"/>
          </w:tcPr>
          <w:p w:rsidR="00231901" w:rsidRPr="00BE0C76" w:rsidRDefault="00231901" w:rsidP="00231901">
            <w:pPr>
              <w:rPr>
                <w:lang w:val="en-US"/>
              </w:rPr>
            </w:pPr>
            <w:r w:rsidRPr="00BE0C76">
              <w:rPr>
                <w:lang w:val="en-US"/>
              </w:rPr>
              <w:t>Deprecated</w:t>
            </w:r>
          </w:p>
        </w:tc>
        <w:tc>
          <w:tcPr>
            <w:tcW w:w="800" w:type="dxa"/>
            <w:shd w:val="clear" w:color="auto" w:fill="FFFFFF"/>
          </w:tcPr>
          <w:p w:rsidR="00231901" w:rsidRPr="00BE0C76" w:rsidRDefault="00231901" w:rsidP="00231901">
            <w:pPr>
              <w:rPr>
                <w:lang w:val="en-US"/>
              </w:rPr>
            </w:pPr>
            <w:r w:rsidRPr="00BE0C76">
              <w:rPr>
                <w:lang w:val="en-US"/>
              </w:rPr>
              <w:t>D</w:t>
            </w:r>
          </w:p>
        </w:tc>
      </w:tr>
    </w:tbl>
    <w:p w:rsidR="00231901" w:rsidRPr="00BE0C76" w:rsidRDefault="00231901" w:rsidP="00231901">
      <w:pPr>
        <w:rPr>
          <w:lang w:val="en-US"/>
        </w:rPr>
      </w:pPr>
    </w:p>
    <w:p w:rsidR="00231901" w:rsidRPr="00BE0C76" w:rsidRDefault="00231901" w:rsidP="00231901">
      <w:pPr>
        <w:pStyle w:val="Heading3"/>
        <w:rPr>
          <w:lang w:val="en-US"/>
        </w:rPr>
      </w:pPr>
      <w:bookmarkStart w:id="285" w:name="_Toc26790109"/>
      <w:r w:rsidRPr="00BE0C76">
        <w:rPr>
          <w:lang w:val="en-US"/>
        </w:rPr>
        <w:t>0355 - Primary Key Value Type</w:t>
      </w:r>
      <w:bookmarkEnd w:id="285"/>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PrimaryKeyValueType</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to specify the type for the master file record identifier.</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no</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OID</w:t>
            </w:r>
          </w:p>
        </w:tc>
        <w:tc>
          <w:tcPr>
            <w:tcW w:w="7200" w:type="dxa"/>
            <w:shd w:val="clear" w:color="auto" w:fill="auto"/>
          </w:tcPr>
          <w:p w:rsidR="00231901" w:rsidRPr="00BE0C76" w:rsidRDefault="00231901" w:rsidP="00231901">
            <w:pPr>
              <w:pStyle w:val="OtherTableBody"/>
              <w:rPr>
                <w:lang w:val="en-US"/>
              </w:rPr>
            </w:pPr>
            <w:r w:rsidRPr="00BE0C76">
              <w:rPr>
                <w:lang w:val="en-US"/>
              </w:rPr>
              <w:t>2.16.840.1.113883.18.215</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7200" w:type="dxa"/>
            <w:shd w:val="clear" w:color="auto" w:fill="auto"/>
          </w:tcPr>
          <w:p w:rsidR="00231901" w:rsidRPr="00BE0C76" w:rsidRDefault="00231901" w:rsidP="00231901">
            <w:pPr>
              <w:pStyle w:val="OtherTableBody"/>
              <w:rPr>
                <w:lang w:val="en-US"/>
              </w:rPr>
            </w:pPr>
            <w:r w:rsidRPr="00BE0C76">
              <w:rPr>
                <w:lang w:val="en-US"/>
              </w:rPr>
              <w:t>primaryKeyValueType</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7200" w:type="dxa"/>
            <w:shd w:val="clear" w:color="auto" w:fill="auto"/>
          </w:tcPr>
          <w:p w:rsidR="00231901" w:rsidRPr="00BE0C76" w:rsidRDefault="00231901" w:rsidP="00231901">
            <w:pPr>
              <w:pStyle w:val="OtherTableBody"/>
              <w:rPr>
                <w:lang w:val="en-US"/>
              </w:rPr>
            </w:pPr>
            <w:r w:rsidRPr="00BE0C76">
              <w:rPr>
                <w:lang w:val="en-US"/>
              </w:rPr>
              <w:t>HL7-defined code system of concepts used to specify the type for the master file record identifier.  Used in HL7 Version 2.x messaging in the Master File Entry (MFE) segment.</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Effective Date</w:t>
            </w:r>
          </w:p>
        </w:tc>
        <w:tc>
          <w:tcPr>
            <w:tcW w:w="1400" w:type="dxa"/>
            <w:shd w:val="clear" w:color="auto" w:fill="auto"/>
          </w:tcPr>
          <w:p w:rsidR="00231901" w:rsidRPr="00BE0C76" w:rsidRDefault="00231901" w:rsidP="00231901">
            <w:pPr>
              <w:pStyle w:val="OtherTableBody"/>
              <w:rPr>
                <w:lang w:val="en-US"/>
              </w:rPr>
            </w:pPr>
            <w:r w:rsidRPr="00BE0C76">
              <w:rPr>
                <w:lang w:val="en-US"/>
              </w:rPr>
              <w:t>17.05.1999</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Version</w:t>
            </w:r>
          </w:p>
        </w:tc>
        <w:tc>
          <w:tcPr>
            <w:tcW w:w="1400" w:type="dxa"/>
            <w:shd w:val="clear" w:color="auto" w:fill="auto"/>
          </w:tcPr>
          <w:p w:rsidR="00231901" w:rsidRPr="00BE0C76" w:rsidRDefault="00231901" w:rsidP="00231901">
            <w:pPr>
              <w:pStyle w:val="OtherTableBody"/>
              <w:rPr>
                <w:lang w:val="en-US"/>
              </w:rPr>
            </w:pPr>
            <w:r w:rsidRPr="00BE0C76">
              <w:rPr>
                <w:lang w:val="en-US"/>
              </w:rPr>
              <w:t>2</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1400" w:type="dxa"/>
            <w:shd w:val="clear" w:color="auto" w:fill="auto"/>
          </w:tcPr>
          <w:p w:rsidR="00231901" w:rsidRPr="00BE0C76" w:rsidRDefault="00231901" w:rsidP="00231901">
            <w:pPr>
              <w:pStyle w:val="OtherTableBody"/>
              <w:rPr>
                <w:lang w:val="en-US"/>
              </w:rPr>
            </w:pPr>
            <w:r w:rsidRPr="00BE0C76">
              <w:rPr>
                <w:lang w:val="en-US"/>
              </w:rPr>
              <w:t>2.3.1</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OID</w:t>
            </w:r>
          </w:p>
        </w:tc>
        <w:tc>
          <w:tcPr>
            <w:tcW w:w="6400" w:type="dxa"/>
            <w:shd w:val="clear" w:color="auto" w:fill="auto"/>
          </w:tcPr>
          <w:p w:rsidR="00231901" w:rsidRPr="00BE0C76" w:rsidRDefault="00231901" w:rsidP="00231901">
            <w:pPr>
              <w:pStyle w:val="OtherTableBody"/>
              <w:rPr>
                <w:lang w:val="en-US"/>
              </w:rPr>
            </w:pPr>
            <w:r w:rsidRPr="00BE0C76">
              <w:rPr>
                <w:lang w:val="en-US"/>
              </w:rPr>
              <w:t>2.16.840.1.113883.21.231</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6400" w:type="dxa"/>
            <w:shd w:val="clear" w:color="auto" w:fill="auto"/>
          </w:tcPr>
          <w:p w:rsidR="00231901" w:rsidRPr="00BE0C76" w:rsidRDefault="00231901" w:rsidP="00231901">
            <w:pPr>
              <w:pStyle w:val="OtherTableBody"/>
              <w:rPr>
                <w:lang w:val="en-US"/>
              </w:rPr>
            </w:pPr>
            <w:r w:rsidRPr="00BE0C76">
              <w:rPr>
                <w:lang w:val="en-US"/>
              </w:rPr>
              <w:t>hl7VS-primaryKeyValueType</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400" w:type="dxa"/>
            <w:shd w:val="clear" w:color="auto" w:fill="auto"/>
          </w:tcPr>
          <w:p w:rsidR="00231901" w:rsidRPr="00BE0C76" w:rsidRDefault="00231901" w:rsidP="00231901">
            <w:pPr>
              <w:pStyle w:val="OtherTableBody"/>
              <w:rPr>
                <w:lang w:val="en-US"/>
              </w:rPr>
            </w:pPr>
            <w:r w:rsidRPr="00BE0C76">
              <w:rPr>
                <w:lang w:val="en-US"/>
              </w:rPr>
              <w:t>Value Set of codes that specify the type for the master file record identifier.</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Content Logical Definition</w:t>
            </w:r>
          </w:p>
        </w:tc>
        <w:tc>
          <w:tcPr>
            <w:tcW w:w="6400" w:type="dxa"/>
            <w:shd w:val="clear" w:color="auto" w:fill="auto"/>
          </w:tcPr>
          <w:p w:rsidR="00231901" w:rsidRPr="00BE0C76" w:rsidRDefault="00231901" w:rsidP="00231901">
            <w:pPr>
              <w:pStyle w:val="OtherTableBody"/>
              <w:rPr>
                <w:lang w:val="en-US"/>
              </w:rPr>
            </w:pPr>
            <w:r w:rsidRPr="00BE0C76">
              <w:rPr>
                <w:lang w:val="en-US"/>
              </w:rPr>
              <w:t>all codes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BE0C76" w:rsidTr="00231901">
        <w:tc>
          <w:tcPr>
            <w:tcW w:w="1800" w:type="dxa"/>
            <w:shd w:val="clear" w:color="auto" w:fill="F3F3F3"/>
          </w:tcPr>
          <w:p w:rsidR="00231901" w:rsidRPr="00BE0C76" w:rsidRDefault="00231901" w:rsidP="00231901">
            <w:pPr>
              <w:pStyle w:val="OtherTableHeader"/>
              <w:rPr>
                <w:lang w:val="en-US"/>
              </w:rPr>
            </w:pPr>
            <w:r w:rsidRPr="00BE0C76">
              <w:rPr>
                <w:lang w:val="en-US"/>
              </w:rPr>
              <w:t>Realm</w:t>
            </w:r>
          </w:p>
        </w:tc>
        <w:tc>
          <w:tcPr>
            <w:tcW w:w="2400" w:type="dxa"/>
            <w:shd w:val="clear" w:color="auto" w:fill="auto"/>
          </w:tcPr>
          <w:p w:rsidR="00231901" w:rsidRPr="00BE0C76" w:rsidRDefault="00231901" w:rsidP="00231901">
            <w:pPr>
              <w:pStyle w:val="OtherTableBody"/>
              <w:rPr>
                <w:lang w:val="en-US"/>
              </w:rPr>
            </w:pPr>
            <w:r w:rsidRPr="00BE0C76">
              <w:rPr>
                <w:lang w:val="en-US"/>
              </w:rPr>
              <w:t>universal</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0355</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HL7-defined table of codes used to specify the type for the master file record identifier.</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HL7</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InM</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MFE-5</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2.3.1</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0355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2000"/>
        <w:gridCol w:w="1600"/>
        <w:gridCol w:w="3800"/>
        <w:gridCol w:w="800"/>
      </w:tblGrid>
      <w:tr w:rsidR="00231901" w:rsidRPr="00BE0C76" w:rsidTr="00231901">
        <w:trPr>
          <w:tblHeader/>
        </w:trPr>
        <w:tc>
          <w:tcPr>
            <w:tcW w:w="10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Value</w:t>
            </w:r>
          </w:p>
        </w:tc>
        <w:tc>
          <w:tcPr>
            <w:tcW w:w="20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Display Name</w:t>
            </w:r>
          </w:p>
        </w:tc>
        <w:tc>
          <w:tcPr>
            <w:tcW w:w="16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Definition</w:t>
            </w:r>
          </w:p>
        </w:tc>
        <w:tc>
          <w:tcPr>
            <w:tcW w:w="38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Status</w:t>
            </w:r>
          </w:p>
        </w:tc>
      </w:tr>
      <w:tr w:rsidR="00231901" w:rsidRPr="00BE0C76" w:rsidTr="00231901">
        <w:tc>
          <w:tcPr>
            <w:tcW w:w="1000" w:type="dxa"/>
            <w:tcBorders>
              <w:bottom w:val="single" w:sz="4" w:space="0" w:color="auto"/>
            </w:tcBorders>
            <w:shd w:val="clear" w:color="auto" w:fill="FFFFFF"/>
          </w:tcPr>
          <w:p w:rsidR="00231901" w:rsidRPr="00BE0C76" w:rsidRDefault="00231901" w:rsidP="00231901">
            <w:pPr>
              <w:pStyle w:val="HL7TableBody"/>
              <w:rPr>
                <w:lang w:val="en-US"/>
              </w:rPr>
            </w:pPr>
            <w:r w:rsidRPr="00BE0C76">
              <w:rPr>
                <w:lang w:val="en-US"/>
              </w:rPr>
              <w:t>PL</w:t>
            </w:r>
          </w:p>
        </w:tc>
        <w:tc>
          <w:tcPr>
            <w:tcW w:w="2000" w:type="dxa"/>
            <w:tcBorders>
              <w:bottom w:val="single" w:sz="4" w:space="0" w:color="auto"/>
            </w:tcBorders>
            <w:shd w:val="clear" w:color="auto" w:fill="FFFFFF"/>
          </w:tcPr>
          <w:p w:rsidR="00231901" w:rsidRPr="00BE0C76" w:rsidRDefault="00231901" w:rsidP="00231901">
            <w:pPr>
              <w:pStyle w:val="HL7TableBody"/>
              <w:rPr>
                <w:lang w:val="en-US"/>
              </w:rPr>
            </w:pPr>
            <w:r w:rsidRPr="00BE0C76">
              <w:rPr>
                <w:lang w:val="en-US"/>
              </w:rPr>
              <w:t>Person location</w:t>
            </w:r>
          </w:p>
        </w:tc>
        <w:tc>
          <w:tcPr>
            <w:tcW w:w="1600" w:type="dxa"/>
            <w:tcBorders>
              <w:bottom w:val="single" w:sz="4" w:space="0" w:color="auto"/>
            </w:tcBorders>
            <w:shd w:val="clear" w:color="auto" w:fill="FFFFFF"/>
          </w:tcPr>
          <w:p w:rsidR="00231901" w:rsidRPr="00BE0C76" w:rsidRDefault="00231901" w:rsidP="00231901">
            <w:pPr>
              <w:pStyle w:val="HL7TableBody"/>
              <w:rPr>
                <w:lang w:val="en-US"/>
              </w:rPr>
            </w:pPr>
          </w:p>
        </w:tc>
        <w:tc>
          <w:tcPr>
            <w:tcW w:w="3800" w:type="dxa"/>
            <w:tcBorders>
              <w:bottom w:val="single" w:sz="4" w:space="0" w:color="auto"/>
            </w:tcBorders>
            <w:shd w:val="clear" w:color="auto" w:fill="FFFFFF"/>
          </w:tcPr>
          <w:p w:rsidR="00231901" w:rsidRPr="00BE0C76" w:rsidRDefault="00231901" w:rsidP="00231901">
            <w:pPr>
              <w:pStyle w:val="HL7TableBody"/>
              <w:rPr>
                <w:lang w:val="en-US"/>
              </w:rPr>
            </w:pPr>
          </w:p>
        </w:tc>
        <w:tc>
          <w:tcPr>
            <w:tcW w:w="800" w:type="dxa"/>
            <w:tcBorders>
              <w:bottom w:val="single" w:sz="4" w:space="0" w:color="auto"/>
            </w:tcBorders>
            <w:shd w:val="clear" w:color="auto" w:fill="FFFFFF"/>
          </w:tcPr>
          <w:p w:rsidR="00231901" w:rsidRPr="00BE0C76" w:rsidRDefault="00231901" w:rsidP="00231901">
            <w:pPr>
              <w:pStyle w:val="HL7TableBody"/>
              <w:rPr>
                <w:lang w:val="en-US"/>
              </w:rPr>
            </w:pPr>
          </w:p>
        </w:tc>
      </w:tr>
      <w:tr w:rsidR="00231901" w:rsidRPr="00BE0C76" w:rsidTr="00231901">
        <w:tc>
          <w:tcPr>
            <w:tcW w:w="1000" w:type="dxa"/>
            <w:tcBorders>
              <w:bottom w:val="single" w:sz="4" w:space="0" w:color="auto"/>
            </w:tcBorders>
            <w:shd w:val="clear" w:color="auto" w:fill="F3F3F3"/>
          </w:tcPr>
          <w:p w:rsidR="00231901" w:rsidRPr="00BE0C76" w:rsidRDefault="00231901" w:rsidP="00231901">
            <w:pPr>
              <w:rPr>
                <w:lang w:val="en-US"/>
              </w:rPr>
            </w:pPr>
            <w:r w:rsidRPr="00BE0C76">
              <w:rPr>
                <w:lang w:val="en-US"/>
              </w:rPr>
              <w:t>CE</w:t>
            </w:r>
          </w:p>
        </w:tc>
        <w:tc>
          <w:tcPr>
            <w:tcW w:w="2000" w:type="dxa"/>
            <w:tcBorders>
              <w:bottom w:val="single" w:sz="4" w:space="0" w:color="auto"/>
            </w:tcBorders>
            <w:shd w:val="clear" w:color="auto" w:fill="F3F3F3"/>
          </w:tcPr>
          <w:p w:rsidR="00231901" w:rsidRPr="00BE0C76" w:rsidRDefault="00231901" w:rsidP="00231901">
            <w:pPr>
              <w:rPr>
                <w:lang w:val="en-US"/>
              </w:rPr>
            </w:pPr>
            <w:r w:rsidRPr="00BE0C76">
              <w:rPr>
                <w:lang w:val="en-US"/>
              </w:rPr>
              <w:t>Coded element</w:t>
            </w:r>
          </w:p>
        </w:tc>
        <w:tc>
          <w:tcPr>
            <w:tcW w:w="1600" w:type="dxa"/>
            <w:tcBorders>
              <w:bottom w:val="single" w:sz="4" w:space="0" w:color="auto"/>
            </w:tcBorders>
            <w:shd w:val="clear" w:color="auto" w:fill="F3F3F3"/>
          </w:tcPr>
          <w:p w:rsidR="00231901" w:rsidRPr="00BE0C76" w:rsidRDefault="00231901" w:rsidP="00231901">
            <w:pPr>
              <w:rPr>
                <w:lang w:val="en-US"/>
              </w:rPr>
            </w:pPr>
          </w:p>
        </w:tc>
        <w:tc>
          <w:tcPr>
            <w:tcW w:w="3800" w:type="dxa"/>
            <w:tcBorders>
              <w:bottom w:val="single" w:sz="4" w:space="0" w:color="auto"/>
            </w:tcBorders>
            <w:shd w:val="clear" w:color="auto" w:fill="F3F3F3"/>
          </w:tcPr>
          <w:p w:rsidR="00231901" w:rsidRPr="00BE0C76" w:rsidRDefault="00231901" w:rsidP="00231901">
            <w:pPr>
              <w:rPr>
                <w:lang w:val="en-US"/>
              </w:rPr>
            </w:pPr>
            <w:r w:rsidRPr="00BE0C76">
              <w:rPr>
                <w:lang w:val="en-US"/>
              </w:rPr>
              <w:t>Withdrawn as of v2.6 - CE has been replaced by CNE and CWE</w:t>
            </w: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000" w:type="dxa"/>
            <w:shd w:val="clear" w:color="auto" w:fill="FFFFFF"/>
          </w:tcPr>
          <w:p w:rsidR="00231901" w:rsidRPr="00BE0C76" w:rsidRDefault="00231901" w:rsidP="00231901">
            <w:pPr>
              <w:rPr>
                <w:lang w:val="en-US"/>
              </w:rPr>
            </w:pPr>
            <w:r w:rsidRPr="00BE0C76">
              <w:rPr>
                <w:lang w:val="en-US"/>
              </w:rPr>
              <w:t>CWE</w:t>
            </w:r>
          </w:p>
        </w:tc>
        <w:tc>
          <w:tcPr>
            <w:tcW w:w="2000" w:type="dxa"/>
            <w:shd w:val="clear" w:color="auto" w:fill="FFFFFF"/>
          </w:tcPr>
          <w:p w:rsidR="00231901" w:rsidRPr="00BE0C76" w:rsidRDefault="00231901" w:rsidP="00231901">
            <w:pPr>
              <w:rPr>
                <w:lang w:val="en-US"/>
              </w:rPr>
            </w:pPr>
            <w:r w:rsidRPr="00BE0C76">
              <w:rPr>
                <w:lang w:val="en-US"/>
              </w:rPr>
              <w:t>Coded with Exceptions</w:t>
            </w:r>
          </w:p>
        </w:tc>
        <w:tc>
          <w:tcPr>
            <w:tcW w:w="1600" w:type="dxa"/>
            <w:shd w:val="clear" w:color="auto" w:fill="FFFFFF"/>
          </w:tcPr>
          <w:p w:rsidR="00231901" w:rsidRPr="00BE0C76" w:rsidRDefault="00231901" w:rsidP="00231901">
            <w:pPr>
              <w:rPr>
                <w:lang w:val="en-US"/>
              </w:rPr>
            </w:pPr>
          </w:p>
        </w:tc>
        <w:tc>
          <w:tcPr>
            <w:tcW w:w="3800" w:type="dxa"/>
            <w:shd w:val="clear" w:color="auto" w:fill="FFFFFF"/>
          </w:tcPr>
          <w:p w:rsidR="00231901" w:rsidRPr="00BE0C76" w:rsidRDefault="00231901" w:rsidP="00231901">
            <w:pPr>
              <w:rPr>
                <w:lang w:val="en-US"/>
              </w:rPr>
            </w:pPr>
          </w:p>
        </w:tc>
        <w:tc>
          <w:tcPr>
            <w:tcW w:w="800" w:type="dxa"/>
            <w:shd w:val="clear" w:color="auto" w:fill="FFFFFF"/>
          </w:tcPr>
          <w:p w:rsidR="00231901" w:rsidRPr="00BE0C76" w:rsidRDefault="00231901" w:rsidP="00231901">
            <w:pPr>
              <w:rPr>
                <w:lang w:val="en-US"/>
              </w:rPr>
            </w:pPr>
          </w:p>
        </w:tc>
      </w:tr>
    </w:tbl>
    <w:p w:rsidR="00231901" w:rsidRPr="00BE0C76" w:rsidRDefault="00231901" w:rsidP="00231901">
      <w:pPr>
        <w:rPr>
          <w:lang w:val="en-US"/>
        </w:rPr>
      </w:pPr>
    </w:p>
    <w:p w:rsidR="00231901" w:rsidRPr="00BE0C76" w:rsidRDefault="00231901" w:rsidP="00231901">
      <w:pPr>
        <w:pStyle w:val="Heading3"/>
        <w:rPr>
          <w:lang w:val="en-US"/>
        </w:rPr>
      </w:pPr>
      <w:bookmarkStart w:id="286" w:name="_Toc26790110"/>
      <w:r w:rsidRPr="00BE0C76">
        <w:rPr>
          <w:lang w:val="en-US"/>
        </w:rPr>
        <w:t>0356 - Alternate Character Set Handling Scheme</w:t>
      </w:r>
      <w:bookmarkEnd w:id="286"/>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AlternateCharacterSetHandlingScheme</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that specify the scheme used when any alternative character sets are specified in the second or later iterations of MSH-18 Character Set, and if any special handling scheme is needed.</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no</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OID</w:t>
            </w:r>
          </w:p>
        </w:tc>
        <w:tc>
          <w:tcPr>
            <w:tcW w:w="7200" w:type="dxa"/>
            <w:shd w:val="clear" w:color="auto" w:fill="auto"/>
          </w:tcPr>
          <w:p w:rsidR="00231901" w:rsidRPr="00BE0C76" w:rsidRDefault="00231901" w:rsidP="00231901">
            <w:pPr>
              <w:pStyle w:val="OtherTableBody"/>
              <w:rPr>
                <w:lang w:val="en-US"/>
              </w:rPr>
            </w:pPr>
            <w:r w:rsidRPr="00BE0C76">
              <w:rPr>
                <w:lang w:val="en-US"/>
              </w:rPr>
              <w:t>2.16.840.1.113883.18.216</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7200" w:type="dxa"/>
            <w:shd w:val="clear" w:color="auto" w:fill="auto"/>
          </w:tcPr>
          <w:p w:rsidR="00231901" w:rsidRPr="00BE0C76" w:rsidRDefault="00231901" w:rsidP="00231901">
            <w:pPr>
              <w:pStyle w:val="OtherTableBody"/>
              <w:rPr>
                <w:lang w:val="en-US"/>
              </w:rPr>
            </w:pPr>
            <w:r w:rsidRPr="00BE0C76">
              <w:rPr>
                <w:lang w:val="en-US"/>
              </w:rPr>
              <w:t>alternateCharacterSetHandlingScheme</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7200" w:type="dxa"/>
            <w:shd w:val="clear" w:color="auto" w:fill="auto"/>
          </w:tcPr>
          <w:p w:rsidR="00231901" w:rsidRPr="00BE0C76" w:rsidRDefault="00231901" w:rsidP="00231901">
            <w:pPr>
              <w:pStyle w:val="OtherTableBody"/>
              <w:rPr>
                <w:lang w:val="en-US"/>
              </w:rPr>
            </w:pPr>
            <w:r w:rsidRPr="00BE0C76">
              <w:rPr>
                <w:lang w:val="en-US"/>
              </w:rPr>
              <w:t>HL7-defined code system of concept that specify the scheme used when any alternative character sets are specified in the second or later iterations of MSH-18 Character Set, and if any special handling scheme is needed.  Used in HL7 Version 2.x messaging in the MSH segment.</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Effective Date</w:t>
            </w:r>
          </w:p>
        </w:tc>
        <w:tc>
          <w:tcPr>
            <w:tcW w:w="1400" w:type="dxa"/>
            <w:shd w:val="clear" w:color="auto" w:fill="auto"/>
          </w:tcPr>
          <w:p w:rsidR="00231901" w:rsidRPr="00BE0C76" w:rsidRDefault="00231901" w:rsidP="00231901">
            <w:pPr>
              <w:pStyle w:val="OtherTableBody"/>
              <w:rPr>
                <w:lang w:val="en-US"/>
              </w:rPr>
            </w:pPr>
            <w:r w:rsidRPr="00BE0C76">
              <w:rPr>
                <w:lang w:val="en-US"/>
              </w:rPr>
              <w:t>17.05.1999</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Version</w:t>
            </w:r>
          </w:p>
        </w:tc>
        <w:tc>
          <w:tcPr>
            <w:tcW w:w="1400" w:type="dxa"/>
            <w:shd w:val="clear" w:color="auto" w:fill="auto"/>
          </w:tcPr>
          <w:p w:rsidR="00231901" w:rsidRPr="00BE0C76" w:rsidRDefault="00231901" w:rsidP="00231901">
            <w:pPr>
              <w:pStyle w:val="OtherTableBody"/>
              <w:rPr>
                <w:lang w:val="en-US"/>
              </w:rPr>
            </w:pPr>
            <w:r w:rsidRPr="00BE0C76">
              <w:rPr>
                <w:lang w:val="en-US"/>
              </w:rPr>
              <w:t>1</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1400" w:type="dxa"/>
            <w:shd w:val="clear" w:color="auto" w:fill="auto"/>
          </w:tcPr>
          <w:p w:rsidR="00231901" w:rsidRPr="00BE0C76" w:rsidRDefault="00231901" w:rsidP="00231901">
            <w:pPr>
              <w:pStyle w:val="OtherTableBody"/>
              <w:rPr>
                <w:lang w:val="en-US"/>
              </w:rPr>
            </w:pPr>
            <w:r w:rsidRPr="00BE0C76">
              <w:rPr>
                <w:lang w:val="en-US"/>
              </w:rPr>
              <w:t>2.3.1</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OID</w:t>
            </w:r>
          </w:p>
        </w:tc>
        <w:tc>
          <w:tcPr>
            <w:tcW w:w="6400" w:type="dxa"/>
            <w:shd w:val="clear" w:color="auto" w:fill="auto"/>
          </w:tcPr>
          <w:p w:rsidR="00231901" w:rsidRPr="00BE0C76" w:rsidRDefault="00231901" w:rsidP="00231901">
            <w:pPr>
              <w:pStyle w:val="OtherTableBody"/>
              <w:rPr>
                <w:lang w:val="en-US"/>
              </w:rPr>
            </w:pPr>
            <w:r w:rsidRPr="00BE0C76">
              <w:rPr>
                <w:lang w:val="en-US"/>
              </w:rPr>
              <w:t>2.16.840.1.113883.21.232</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6400" w:type="dxa"/>
            <w:shd w:val="clear" w:color="auto" w:fill="auto"/>
          </w:tcPr>
          <w:p w:rsidR="00231901" w:rsidRPr="00BE0C76" w:rsidRDefault="00231901" w:rsidP="00231901">
            <w:pPr>
              <w:pStyle w:val="OtherTableBody"/>
              <w:rPr>
                <w:lang w:val="en-US"/>
              </w:rPr>
            </w:pPr>
            <w:r w:rsidRPr="00BE0C76">
              <w:rPr>
                <w:lang w:val="en-US"/>
              </w:rPr>
              <w:t>hl7VS-alternateCharacterSetHandlingScheme</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400" w:type="dxa"/>
            <w:shd w:val="clear" w:color="auto" w:fill="auto"/>
          </w:tcPr>
          <w:p w:rsidR="00231901" w:rsidRPr="00BE0C76" w:rsidRDefault="00231901" w:rsidP="00231901">
            <w:pPr>
              <w:pStyle w:val="OtherTableBody"/>
              <w:rPr>
                <w:lang w:val="en-US"/>
              </w:rPr>
            </w:pPr>
            <w:r w:rsidRPr="00BE0C76">
              <w:rPr>
                <w:lang w:val="en-US"/>
              </w:rPr>
              <w:t>Concepts that specify the scheme used when any alternative character sets are specified in the second or later iterations of MSH-18 Character Set, and if any special handling scheme is needed.</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Content Logical Definition</w:t>
            </w:r>
          </w:p>
        </w:tc>
        <w:tc>
          <w:tcPr>
            <w:tcW w:w="6400" w:type="dxa"/>
            <w:shd w:val="clear" w:color="auto" w:fill="auto"/>
          </w:tcPr>
          <w:p w:rsidR="00231901" w:rsidRPr="00BE0C76" w:rsidRDefault="00231901" w:rsidP="00231901">
            <w:pPr>
              <w:pStyle w:val="OtherTableBody"/>
              <w:rPr>
                <w:lang w:val="en-US"/>
              </w:rPr>
            </w:pPr>
            <w:r w:rsidRPr="00BE0C76">
              <w:rPr>
                <w:lang w:val="en-US"/>
              </w:rPr>
              <w:t>all codes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BE0C76" w:rsidTr="00231901">
        <w:tc>
          <w:tcPr>
            <w:tcW w:w="1800" w:type="dxa"/>
            <w:shd w:val="clear" w:color="auto" w:fill="F3F3F3"/>
          </w:tcPr>
          <w:p w:rsidR="00231901" w:rsidRPr="00BE0C76" w:rsidRDefault="00231901" w:rsidP="00231901">
            <w:pPr>
              <w:pStyle w:val="OtherTableHeader"/>
              <w:rPr>
                <w:lang w:val="en-US"/>
              </w:rPr>
            </w:pPr>
            <w:r w:rsidRPr="00BE0C76">
              <w:rPr>
                <w:lang w:val="en-US"/>
              </w:rPr>
              <w:t>Realm</w:t>
            </w:r>
          </w:p>
        </w:tc>
        <w:tc>
          <w:tcPr>
            <w:tcW w:w="2400" w:type="dxa"/>
            <w:shd w:val="clear" w:color="auto" w:fill="auto"/>
          </w:tcPr>
          <w:p w:rsidR="00231901" w:rsidRPr="00BE0C76" w:rsidRDefault="00231901" w:rsidP="00231901">
            <w:pPr>
              <w:pStyle w:val="OtherTableBody"/>
              <w:rPr>
                <w:lang w:val="en-US"/>
              </w:rPr>
            </w:pPr>
            <w:r w:rsidRPr="00BE0C76">
              <w:rPr>
                <w:lang w:val="en-US"/>
              </w:rPr>
              <w:t>universal</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0356</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HL7-defined table of codes that specify the scheme used when any alternative character sets are specified in the second or later iterations of MSH-18 Character Set, and if any special handling scheme is needed.</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HL7</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InM</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MSH-20</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2.3.1</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0356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2600"/>
        <w:gridCol w:w="1600"/>
        <w:gridCol w:w="3000"/>
        <w:gridCol w:w="800"/>
      </w:tblGrid>
      <w:tr w:rsidR="00231901" w:rsidRPr="00BE0C76" w:rsidTr="00231901">
        <w:trPr>
          <w:tblHeader/>
        </w:trPr>
        <w:tc>
          <w:tcPr>
            <w:tcW w:w="12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Value</w:t>
            </w:r>
          </w:p>
        </w:tc>
        <w:tc>
          <w:tcPr>
            <w:tcW w:w="26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Display Name</w:t>
            </w:r>
          </w:p>
        </w:tc>
        <w:tc>
          <w:tcPr>
            <w:tcW w:w="16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Definition</w:t>
            </w:r>
          </w:p>
        </w:tc>
        <w:tc>
          <w:tcPr>
            <w:tcW w:w="30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Status</w:t>
            </w: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pStyle w:val="HL7TableBody"/>
              <w:rPr>
                <w:lang w:val="en-US"/>
              </w:rPr>
            </w:pPr>
            <w:r w:rsidRPr="00BE0C76">
              <w:rPr>
                <w:lang w:val="en-US"/>
              </w:rPr>
              <w:t>ISO 2022-1994</w:t>
            </w:r>
          </w:p>
        </w:tc>
        <w:tc>
          <w:tcPr>
            <w:tcW w:w="2600" w:type="dxa"/>
            <w:tcBorders>
              <w:bottom w:val="single" w:sz="4" w:space="0" w:color="auto"/>
            </w:tcBorders>
            <w:shd w:val="clear" w:color="auto" w:fill="FFFFFF"/>
          </w:tcPr>
          <w:p w:rsidR="00231901" w:rsidRPr="00BE0C76" w:rsidRDefault="00231901" w:rsidP="00231901">
            <w:pPr>
              <w:pStyle w:val="HL7TableBody"/>
              <w:rPr>
                <w:lang w:val="en-US"/>
              </w:rPr>
            </w:pPr>
            <w:r w:rsidRPr="00BE0C76">
              <w:rPr>
                <w:lang w:val="en-US"/>
              </w:rPr>
              <w:t>This standard is titled "Information Technology - Character Code Structure and Extension Technique". .</w:t>
            </w:r>
          </w:p>
        </w:tc>
        <w:tc>
          <w:tcPr>
            <w:tcW w:w="1600" w:type="dxa"/>
            <w:tcBorders>
              <w:bottom w:val="single" w:sz="4" w:space="0" w:color="auto"/>
            </w:tcBorders>
            <w:shd w:val="clear" w:color="auto" w:fill="FFFFFF"/>
          </w:tcPr>
          <w:p w:rsidR="00231901" w:rsidRPr="00BE0C76" w:rsidRDefault="00231901" w:rsidP="00231901">
            <w:pPr>
              <w:pStyle w:val="HL7TableBody"/>
              <w:rPr>
                <w:lang w:val="en-US"/>
              </w:rPr>
            </w:pPr>
          </w:p>
        </w:tc>
        <w:tc>
          <w:tcPr>
            <w:tcW w:w="3000" w:type="dxa"/>
            <w:tcBorders>
              <w:bottom w:val="single" w:sz="4" w:space="0" w:color="auto"/>
            </w:tcBorders>
            <w:shd w:val="clear" w:color="auto" w:fill="FFFFFF"/>
          </w:tcPr>
          <w:p w:rsidR="00231901" w:rsidRPr="00BE0C76" w:rsidRDefault="00231901" w:rsidP="00231901">
            <w:pPr>
              <w:pStyle w:val="HL7TableBody"/>
              <w:rPr>
                <w:lang w:val="en-US"/>
              </w:rPr>
            </w:pPr>
            <w:r w:rsidRPr="00BE0C76">
              <w:rPr>
                <w:lang w:val="en-US"/>
              </w:rPr>
              <w:t>Note that the escape sequences used in this mode do not use the ASCII “esc” character, as defined in ISO 2022-1994. They are “HL7 escape sequences” as first defined in HL7 2.3, sec. 2.9.2. (Also, note that sections 2.8.28.6.1and 2.9.2 in HL7 2.3 correspond to sections 2.16.93 and 2.7.2 in HL7 2. 5.)</w:t>
            </w:r>
          </w:p>
        </w:tc>
        <w:tc>
          <w:tcPr>
            <w:tcW w:w="800" w:type="dxa"/>
            <w:tcBorders>
              <w:bottom w:val="single" w:sz="4" w:space="0" w:color="auto"/>
            </w:tcBorders>
            <w:shd w:val="clear" w:color="auto" w:fill="FFFFFF"/>
          </w:tcPr>
          <w:p w:rsidR="00231901" w:rsidRPr="00BE0C76" w:rsidRDefault="00231901" w:rsidP="00231901">
            <w:pPr>
              <w:pStyle w:val="HL7TableBody"/>
              <w:rPr>
                <w:lang w:val="en-US"/>
              </w:rPr>
            </w:pPr>
          </w:p>
        </w:tc>
      </w:tr>
      <w:tr w:rsidR="00231901" w:rsidRPr="00BE0C76" w:rsidTr="00231901">
        <w:tc>
          <w:tcPr>
            <w:tcW w:w="1200" w:type="dxa"/>
            <w:tcBorders>
              <w:bottom w:val="single" w:sz="4" w:space="0" w:color="auto"/>
            </w:tcBorders>
            <w:shd w:val="clear" w:color="auto" w:fill="F3F3F3"/>
          </w:tcPr>
          <w:p w:rsidR="00231901" w:rsidRPr="00BE0C76" w:rsidRDefault="00231901" w:rsidP="00231901">
            <w:pPr>
              <w:rPr>
                <w:lang w:val="en-US"/>
              </w:rPr>
            </w:pPr>
            <w:r w:rsidRPr="00BE0C76">
              <w:rPr>
                <w:lang w:val="en-US"/>
              </w:rPr>
              <w:t>2.3</w:t>
            </w: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The character set switching mode specified in HL7 2.5, section 2.7.2 and section 2.A.46, "XPN - extended person name".</w:t>
            </w:r>
          </w:p>
        </w:tc>
        <w:tc>
          <w:tcPr>
            <w:tcW w:w="1600" w:type="dxa"/>
            <w:tcBorders>
              <w:bottom w:val="single" w:sz="4" w:space="0" w:color="auto"/>
            </w:tcBorders>
            <w:shd w:val="clear" w:color="auto" w:fill="F3F3F3"/>
          </w:tcPr>
          <w:p w:rsidR="00231901" w:rsidRPr="00BE0C76" w:rsidRDefault="00231901" w:rsidP="00231901">
            <w:pPr>
              <w:rPr>
                <w:lang w:val="en-US"/>
              </w:rPr>
            </w:pPr>
          </w:p>
        </w:tc>
        <w:tc>
          <w:tcPr>
            <w:tcW w:w="3000" w:type="dxa"/>
            <w:tcBorders>
              <w:bottom w:val="single" w:sz="4" w:space="0" w:color="auto"/>
            </w:tcBorders>
            <w:shd w:val="clear" w:color="auto" w:fill="F3F3F3"/>
          </w:tcPr>
          <w:p w:rsidR="00231901" w:rsidRPr="00BE0C76" w:rsidRDefault="00231901" w:rsidP="00231901">
            <w:pPr>
              <w:rPr>
                <w:lang w:val="en-US"/>
              </w:rPr>
            </w:pPr>
            <w:r w:rsidRPr="00BE0C76">
              <w:rPr>
                <w:lang w:val="en-US"/>
              </w:rPr>
              <w:t>Note that the escape sequences used in this mode do not use the ASCII “esc” character, as defined in ISO 2022-1994. They are “HL7 escape sequences” as first defined in HL7 2.3, sec. 2.9.2. (Also, note that sections 2.8.28.6.1and 2.9.2 in HL7 2.3 correspond to sections 2.16.93 and 2.7.2 in HL7 2. 5.)</w:t>
            </w: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shd w:val="clear" w:color="auto" w:fill="FFFFFF"/>
          </w:tcPr>
          <w:p w:rsidR="00231901" w:rsidRPr="00BE0C76" w:rsidRDefault="00231901" w:rsidP="00231901">
            <w:pPr>
              <w:rPr>
                <w:lang w:val="en-US"/>
              </w:rPr>
            </w:pPr>
            <w:r w:rsidRPr="00BE0C76">
              <w:rPr>
                <w:lang w:val="en-US"/>
              </w:rPr>
              <w:t>&lt;null&gt;</w:t>
            </w:r>
          </w:p>
        </w:tc>
        <w:tc>
          <w:tcPr>
            <w:tcW w:w="2600" w:type="dxa"/>
            <w:shd w:val="clear" w:color="auto" w:fill="FFFFFF"/>
          </w:tcPr>
          <w:p w:rsidR="00231901" w:rsidRPr="00BE0C76" w:rsidRDefault="00231901" w:rsidP="00231901">
            <w:pPr>
              <w:rPr>
                <w:lang w:val="en-US"/>
              </w:rPr>
            </w:pPr>
            <w:r w:rsidRPr="00BE0C76">
              <w:rPr>
                <w:lang w:val="en-US"/>
              </w:rPr>
              <w:t>This is the default, indicating that there is no character set switching occurring in this message.</w:t>
            </w:r>
          </w:p>
        </w:tc>
        <w:tc>
          <w:tcPr>
            <w:tcW w:w="1600" w:type="dxa"/>
            <w:shd w:val="clear" w:color="auto" w:fill="FFFFFF"/>
          </w:tcPr>
          <w:p w:rsidR="00231901" w:rsidRPr="00BE0C76" w:rsidRDefault="00231901" w:rsidP="00231901">
            <w:pPr>
              <w:rPr>
                <w:lang w:val="en-US"/>
              </w:rPr>
            </w:pPr>
          </w:p>
        </w:tc>
        <w:tc>
          <w:tcPr>
            <w:tcW w:w="3000" w:type="dxa"/>
            <w:shd w:val="clear" w:color="auto" w:fill="FFFFFF"/>
          </w:tcPr>
          <w:p w:rsidR="00231901" w:rsidRPr="00BE0C76" w:rsidRDefault="00231901" w:rsidP="00231901">
            <w:pPr>
              <w:rPr>
                <w:lang w:val="en-US"/>
              </w:rPr>
            </w:pPr>
            <w:r w:rsidRPr="00BE0C76">
              <w:rPr>
                <w:lang w:val="en-US"/>
              </w:rPr>
              <w:t>This is the default.</w:t>
            </w:r>
          </w:p>
        </w:tc>
        <w:tc>
          <w:tcPr>
            <w:tcW w:w="800" w:type="dxa"/>
            <w:shd w:val="clear" w:color="auto" w:fill="FFFFFF"/>
          </w:tcPr>
          <w:p w:rsidR="00231901" w:rsidRPr="00BE0C76" w:rsidRDefault="00231901" w:rsidP="00231901">
            <w:pPr>
              <w:rPr>
                <w:lang w:val="en-US"/>
              </w:rPr>
            </w:pPr>
            <w:r w:rsidRPr="00BE0C76">
              <w:rPr>
                <w:lang w:val="en-US"/>
              </w:rPr>
              <w:t>D</w:t>
            </w:r>
          </w:p>
        </w:tc>
      </w:tr>
    </w:tbl>
    <w:p w:rsidR="00231901" w:rsidRPr="00BE0C76" w:rsidRDefault="00231901" w:rsidP="00231901">
      <w:pPr>
        <w:rPr>
          <w:lang w:val="en-US"/>
        </w:rPr>
      </w:pPr>
    </w:p>
    <w:p w:rsidR="00231901" w:rsidRPr="00BE0C76" w:rsidRDefault="00231901" w:rsidP="00231901">
      <w:pPr>
        <w:pStyle w:val="Heading3"/>
        <w:rPr>
          <w:lang w:val="en-US"/>
        </w:rPr>
      </w:pPr>
      <w:bookmarkStart w:id="287" w:name="_Toc26790111"/>
      <w:r w:rsidRPr="00BE0C76">
        <w:rPr>
          <w:lang w:val="en-US"/>
        </w:rPr>
        <w:t>0357 - Message Error Condition Codes</w:t>
      </w:r>
      <w:bookmarkEnd w:id="287"/>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MessageErrorConditionCodes</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for the HL7 (communications) error code.</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no</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OID</w:t>
            </w:r>
          </w:p>
        </w:tc>
        <w:tc>
          <w:tcPr>
            <w:tcW w:w="7200" w:type="dxa"/>
            <w:shd w:val="clear" w:color="auto" w:fill="auto"/>
          </w:tcPr>
          <w:p w:rsidR="00231901" w:rsidRPr="00BE0C76" w:rsidRDefault="00231901" w:rsidP="00231901">
            <w:pPr>
              <w:pStyle w:val="OtherTableBody"/>
              <w:rPr>
                <w:lang w:val="en-US"/>
              </w:rPr>
            </w:pPr>
            <w:r w:rsidRPr="00BE0C76">
              <w:rPr>
                <w:lang w:val="en-US"/>
              </w:rPr>
              <w:t>2.16.840.1.113883.18.217</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7200" w:type="dxa"/>
            <w:shd w:val="clear" w:color="auto" w:fill="auto"/>
          </w:tcPr>
          <w:p w:rsidR="00231901" w:rsidRPr="00BE0C76" w:rsidRDefault="00231901" w:rsidP="00231901">
            <w:pPr>
              <w:pStyle w:val="OtherTableBody"/>
              <w:rPr>
                <w:lang w:val="en-US"/>
              </w:rPr>
            </w:pPr>
            <w:r w:rsidRPr="00BE0C76">
              <w:rPr>
                <w:lang w:val="en-US"/>
              </w:rPr>
              <w:t>messageErrorCondition</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7200" w:type="dxa"/>
            <w:shd w:val="clear" w:color="auto" w:fill="auto"/>
          </w:tcPr>
          <w:p w:rsidR="00231901" w:rsidRPr="00BE0C76" w:rsidRDefault="00231901" w:rsidP="00231901">
            <w:pPr>
              <w:pStyle w:val="OtherTableBody"/>
              <w:rPr>
                <w:lang w:val="en-US"/>
              </w:rPr>
            </w:pPr>
            <w:r w:rsidRPr="00BE0C76">
              <w:rPr>
                <w:lang w:val="en-US"/>
              </w:rPr>
              <w:t>HL7-defined code system of concepts specifying the HL7 (communications) error code.  Used in the ERR segment in HL7 Version 2.x messaging.</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Effective Date</w:t>
            </w:r>
          </w:p>
        </w:tc>
        <w:tc>
          <w:tcPr>
            <w:tcW w:w="1400" w:type="dxa"/>
            <w:shd w:val="clear" w:color="auto" w:fill="auto"/>
          </w:tcPr>
          <w:p w:rsidR="00231901" w:rsidRPr="00BE0C76" w:rsidRDefault="00231901" w:rsidP="00231901">
            <w:pPr>
              <w:pStyle w:val="OtherTableBody"/>
              <w:rPr>
                <w:lang w:val="en-US"/>
              </w:rPr>
            </w:pPr>
            <w:r w:rsidRPr="00BE0C76">
              <w:rPr>
                <w:lang w:val="en-US"/>
              </w:rPr>
              <w:t>17.05.1999</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Version</w:t>
            </w:r>
          </w:p>
        </w:tc>
        <w:tc>
          <w:tcPr>
            <w:tcW w:w="1400" w:type="dxa"/>
            <w:shd w:val="clear" w:color="auto" w:fill="auto"/>
          </w:tcPr>
          <w:p w:rsidR="00231901" w:rsidRPr="00BE0C76" w:rsidRDefault="00231901" w:rsidP="00231901">
            <w:pPr>
              <w:pStyle w:val="OtherTableBody"/>
              <w:rPr>
                <w:lang w:val="en-US"/>
              </w:rPr>
            </w:pPr>
            <w:r w:rsidRPr="00BE0C76">
              <w:rPr>
                <w:lang w:val="en-US"/>
              </w:rPr>
              <w:t>2</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1400" w:type="dxa"/>
            <w:shd w:val="clear" w:color="auto" w:fill="auto"/>
          </w:tcPr>
          <w:p w:rsidR="00231901" w:rsidRPr="00BE0C76" w:rsidRDefault="00231901" w:rsidP="00231901">
            <w:pPr>
              <w:pStyle w:val="OtherTableBody"/>
              <w:rPr>
                <w:lang w:val="en-US"/>
              </w:rPr>
            </w:pPr>
            <w:r w:rsidRPr="00BE0C76">
              <w:rPr>
                <w:lang w:val="en-US"/>
              </w:rPr>
              <w:t>2.3.1</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OID</w:t>
            </w:r>
          </w:p>
        </w:tc>
        <w:tc>
          <w:tcPr>
            <w:tcW w:w="6400" w:type="dxa"/>
            <w:shd w:val="clear" w:color="auto" w:fill="auto"/>
          </w:tcPr>
          <w:p w:rsidR="00231901" w:rsidRPr="00BE0C76" w:rsidRDefault="00231901" w:rsidP="00231901">
            <w:pPr>
              <w:pStyle w:val="OtherTableBody"/>
              <w:rPr>
                <w:lang w:val="en-US"/>
              </w:rPr>
            </w:pPr>
            <w:r w:rsidRPr="00BE0C76">
              <w:rPr>
                <w:lang w:val="en-US"/>
              </w:rPr>
              <w:t>2.16.840.1.113883.21.233</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6400" w:type="dxa"/>
            <w:shd w:val="clear" w:color="auto" w:fill="auto"/>
          </w:tcPr>
          <w:p w:rsidR="00231901" w:rsidRPr="00BE0C76" w:rsidRDefault="00231901" w:rsidP="00231901">
            <w:pPr>
              <w:pStyle w:val="OtherTableBody"/>
              <w:rPr>
                <w:lang w:val="en-US"/>
              </w:rPr>
            </w:pPr>
            <w:r w:rsidRPr="00BE0C76">
              <w:rPr>
                <w:lang w:val="en-US"/>
              </w:rPr>
              <w:t>hl7VS-messageErrorConditionCodes</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400" w:type="dxa"/>
            <w:shd w:val="clear" w:color="auto" w:fill="auto"/>
          </w:tcPr>
          <w:p w:rsidR="00231901" w:rsidRPr="00BE0C76" w:rsidRDefault="00231901" w:rsidP="00231901">
            <w:pPr>
              <w:pStyle w:val="OtherTableBody"/>
              <w:rPr>
                <w:lang w:val="en-US"/>
              </w:rPr>
            </w:pPr>
            <w:r w:rsidRPr="00BE0C76">
              <w:rPr>
                <w:lang w:val="en-US"/>
              </w:rPr>
              <w:t>HL7 (communications) error codes, as transmitted in a message acknowledgement.</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Content Logical Definition</w:t>
            </w:r>
          </w:p>
        </w:tc>
        <w:tc>
          <w:tcPr>
            <w:tcW w:w="6400" w:type="dxa"/>
            <w:shd w:val="clear" w:color="auto" w:fill="auto"/>
          </w:tcPr>
          <w:p w:rsidR="00231901" w:rsidRPr="00BE0C76" w:rsidRDefault="00231901" w:rsidP="00231901">
            <w:pPr>
              <w:pStyle w:val="OtherTableBody"/>
              <w:rPr>
                <w:lang w:val="en-US"/>
              </w:rPr>
            </w:pPr>
            <w:r w:rsidRPr="00BE0C76">
              <w:rPr>
                <w:lang w:val="en-US"/>
              </w:rPr>
              <w:t>all codes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BE0C76" w:rsidTr="00231901">
        <w:tc>
          <w:tcPr>
            <w:tcW w:w="1800" w:type="dxa"/>
            <w:shd w:val="clear" w:color="auto" w:fill="F3F3F3"/>
          </w:tcPr>
          <w:p w:rsidR="00231901" w:rsidRPr="00BE0C76" w:rsidRDefault="00231901" w:rsidP="00231901">
            <w:pPr>
              <w:pStyle w:val="OtherTableHeader"/>
              <w:rPr>
                <w:lang w:val="en-US"/>
              </w:rPr>
            </w:pPr>
            <w:r w:rsidRPr="00BE0C76">
              <w:rPr>
                <w:lang w:val="en-US"/>
              </w:rPr>
              <w:t>Realm</w:t>
            </w:r>
          </w:p>
        </w:tc>
        <w:tc>
          <w:tcPr>
            <w:tcW w:w="2400" w:type="dxa"/>
            <w:shd w:val="clear" w:color="auto" w:fill="auto"/>
          </w:tcPr>
          <w:p w:rsidR="00231901" w:rsidRPr="00BE0C76" w:rsidRDefault="00231901" w:rsidP="00231901">
            <w:pPr>
              <w:pStyle w:val="OtherTableBody"/>
              <w:rPr>
                <w:lang w:val="en-US"/>
              </w:rPr>
            </w:pPr>
            <w:r w:rsidRPr="00BE0C76">
              <w:rPr>
                <w:lang w:val="en-US"/>
              </w:rPr>
              <w:t>universal</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0357</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HL7-defined table of codes specifying the HL7 (communications) error code.</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HL7</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InM</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ERR-3</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2.3.1</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0357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600"/>
        <w:gridCol w:w="1800"/>
        <w:gridCol w:w="4000"/>
        <w:gridCol w:w="800"/>
      </w:tblGrid>
      <w:tr w:rsidR="00231901" w:rsidRPr="00BE0C76" w:rsidTr="00231901">
        <w:trPr>
          <w:tblHeader/>
        </w:trPr>
        <w:tc>
          <w:tcPr>
            <w:tcW w:w="10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Value</w:t>
            </w:r>
          </w:p>
        </w:tc>
        <w:tc>
          <w:tcPr>
            <w:tcW w:w="16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Display Name</w:t>
            </w:r>
          </w:p>
        </w:tc>
        <w:tc>
          <w:tcPr>
            <w:tcW w:w="18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Definition</w:t>
            </w:r>
          </w:p>
        </w:tc>
        <w:tc>
          <w:tcPr>
            <w:tcW w:w="40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Status</w:t>
            </w:r>
          </w:p>
        </w:tc>
      </w:tr>
      <w:tr w:rsidR="00231901" w:rsidRPr="00BE0C76" w:rsidTr="00231901">
        <w:tc>
          <w:tcPr>
            <w:tcW w:w="1000" w:type="dxa"/>
            <w:tcBorders>
              <w:bottom w:val="single" w:sz="4" w:space="0" w:color="auto"/>
            </w:tcBorders>
            <w:shd w:val="clear" w:color="auto" w:fill="FFFFFF"/>
          </w:tcPr>
          <w:p w:rsidR="00231901" w:rsidRPr="00BE0C76" w:rsidRDefault="00231901" w:rsidP="00231901">
            <w:pPr>
              <w:pStyle w:val="HL7TableBody"/>
              <w:rPr>
                <w:lang w:val="en-US"/>
              </w:rPr>
            </w:pPr>
            <w:r w:rsidRPr="00BE0C76">
              <w:rPr>
                <w:lang w:val="en-US"/>
              </w:rPr>
              <w:t>0</w:t>
            </w:r>
          </w:p>
        </w:tc>
        <w:tc>
          <w:tcPr>
            <w:tcW w:w="1600" w:type="dxa"/>
            <w:tcBorders>
              <w:bottom w:val="single" w:sz="4" w:space="0" w:color="auto"/>
            </w:tcBorders>
            <w:shd w:val="clear" w:color="auto" w:fill="FFFFFF"/>
          </w:tcPr>
          <w:p w:rsidR="00231901" w:rsidRPr="00BE0C76" w:rsidRDefault="00231901" w:rsidP="00231901">
            <w:pPr>
              <w:pStyle w:val="HL7TableBody"/>
              <w:rPr>
                <w:lang w:val="en-US"/>
              </w:rPr>
            </w:pPr>
            <w:r w:rsidRPr="00BE0C76">
              <w:rPr>
                <w:lang w:val="en-US"/>
              </w:rPr>
              <w:t>Message accepted</w:t>
            </w:r>
          </w:p>
        </w:tc>
        <w:tc>
          <w:tcPr>
            <w:tcW w:w="1800" w:type="dxa"/>
            <w:tcBorders>
              <w:bottom w:val="single" w:sz="4" w:space="0" w:color="auto"/>
            </w:tcBorders>
            <w:shd w:val="clear" w:color="auto" w:fill="FFFFFF"/>
          </w:tcPr>
          <w:p w:rsidR="00231901" w:rsidRPr="00BE0C76" w:rsidRDefault="00231901" w:rsidP="00231901">
            <w:pPr>
              <w:pStyle w:val="HL7TableBody"/>
              <w:rPr>
                <w:lang w:val="en-US"/>
              </w:rPr>
            </w:pPr>
          </w:p>
        </w:tc>
        <w:tc>
          <w:tcPr>
            <w:tcW w:w="4000" w:type="dxa"/>
            <w:tcBorders>
              <w:bottom w:val="single" w:sz="4" w:space="0" w:color="auto"/>
            </w:tcBorders>
            <w:shd w:val="clear" w:color="auto" w:fill="FFFFFF"/>
          </w:tcPr>
          <w:p w:rsidR="00231901" w:rsidRPr="00BE0C76" w:rsidRDefault="00231901" w:rsidP="00231901">
            <w:pPr>
              <w:pStyle w:val="HL7TableBody"/>
              <w:rPr>
                <w:lang w:val="en-US"/>
              </w:rPr>
            </w:pPr>
            <w:r w:rsidRPr="00BE0C76">
              <w:rPr>
                <w:lang w:val="en-US"/>
              </w:rPr>
              <w:t>Success. Optional, as the AA conveys success. Used for systems that must always return a status code.</w:t>
            </w:r>
          </w:p>
        </w:tc>
        <w:tc>
          <w:tcPr>
            <w:tcW w:w="800" w:type="dxa"/>
            <w:tcBorders>
              <w:bottom w:val="single" w:sz="4" w:space="0" w:color="auto"/>
            </w:tcBorders>
            <w:shd w:val="clear" w:color="auto" w:fill="FFFFFF"/>
          </w:tcPr>
          <w:p w:rsidR="00231901" w:rsidRPr="00BE0C76" w:rsidRDefault="00231901" w:rsidP="00231901">
            <w:pPr>
              <w:pStyle w:val="HL7TableBody"/>
              <w:rPr>
                <w:lang w:val="en-US"/>
              </w:rPr>
            </w:pPr>
          </w:p>
        </w:tc>
      </w:tr>
      <w:tr w:rsidR="00231901" w:rsidRPr="00BE0C76" w:rsidTr="00231901">
        <w:tc>
          <w:tcPr>
            <w:tcW w:w="1000" w:type="dxa"/>
            <w:tcBorders>
              <w:bottom w:val="single" w:sz="4" w:space="0" w:color="auto"/>
            </w:tcBorders>
            <w:shd w:val="clear" w:color="auto" w:fill="F3F3F3"/>
          </w:tcPr>
          <w:p w:rsidR="00231901" w:rsidRPr="00BE0C76" w:rsidRDefault="00231901" w:rsidP="00231901">
            <w:pPr>
              <w:rPr>
                <w:lang w:val="en-US"/>
              </w:rPr>
            </w:pPr>
            <w:r w:rsidRPr="00BE0C76">
              <w:rPr>
                <w:lang w:val="en-US"/>
              </w:rPr>
              <w:t>100</w:t>
            </w:r>
          </w:p>
        </w:tc>
        <w:tc>
          <w:tcPr>
            <w:tcW w:w="1600" w:type="dxa"/>
            <w:tcBorders>
              <w:bottom w:val="single" w:sz="4" w:space="0" w:color="auto"/>
            </w:tcBorders>
            <w:shd w:val="clear" w:color="auto" w:fill="F3F3F3"/>
          </w:tcPr>
          <w:p w:rsidR="00231901" w:rsidRPr="00BE0C76" w:rsidRDefault="00231901" w:rsidP="00231901">
            <w:pPr>
              <w:rPr>
                <w:lang w:val="en-US"/>
              </w:rPr>
            </w:pPr>
            <w:r w:rsidRPr="00BE0C76">
              <w:rPr>
                <w:lang w:val="en-US"/>
              </w:rPr>
              <w:t>Segment sequence error</w:t>
            </w:r>
          </w:p>
        </w:tc>
        <w:tc>
          <w:tcPr>
            <w:tcW w:w="1800" w:type="dxa"/>
            <w:tcBorders>
              <w:bottom w:val="single" w:sz="4" w:space="0" w:color="auto"/>
            </w:tcBorders>
            <w:shd w:val="clear" w:color="auto" w:fill="F3F3F3"/>
          </w:tcPr>
          <w:p w:rsidR="00231901" w:rsidRPr="00BE0C76" w:rsidRDefault="00231901" w:rsidP="00231901">
            <w:pPr>
              <w:rPr>
                <w:lang w:val="en-US"/>
              </w:rPr>
            </w:pPr>
          </w:p>
        </w:tc>
        <w:tc>
          <w:tcPr>
            <w:tcW w:w="4000" w:type="dxa"/>
            <w:tcBorders>
              <w:bottom w:val="single" w:sz="4" w:space="0" w:color="auto"/>
            </w:tcBorders>
            <w:shd w:val="clear" w:color="auto" w:fill="F3F3F3"/>
          </w:tcPr>
          <w:p w:rsidR="00231901" w:rsidRPr="00BE0C76" w:rsidRDefault="00231901" w:rsidP="00231901">
            <w:pPr>
              <w:rPr>
                <w:lang w:val="en-US"/>
              </w:rPr>
            </w:pPr>
            <w:r w:rsidRPr="00BE0C76">
              <w:rPr>
                <w:lang w:val="en-US"/>
              </w:rPr>
              <w:t>Error: The message segments were not in the proper order, or required segments are missing.</w:t>
            </w: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FFFFF"/>
          </w:tcPr>
          <w:p w:rsidR="00231901" w:rsidRPr="00BE0C76" w:rsidRDefault="00231901" w:rsidP="00231901">
            <w:pPr>
              <w:rPr>
                <w:lang w:val="en-US"/>
              </w:rPr>
            </w:pPr>
            <w:r w:rsidRPr="00BE0C76">
              <w:rPr>
                <w:lang w:val="en-US"/>
              </w:rPr>
              <w:t>101</w:t>
            </w:r>
          </w:p>
        </w:tc>
        <w:tc>
          <w:tcPr>
            <w:tcW w:w="1600" w:type="dxa"/>
            <w:tcBorders>
              <w:bottom w:val="single" w:sz="4" w:space="0" w:color="auto"/>
            </w:tcBorders>
            <w:shd w:val="clear" w:color="auto" w:fill="FFFFFF"/>
          </w:tcPr>
          <w:p w:rsidR="00231901" w:rsidRPr="00BE0C76" w:rsidRDefault="00231901" w:rsidP="00231901">
            <w:pPr>
              <w:rPr>
                <w:lang w:val="en-US"/>
              </w:rPr>
            </w:pPr>
            <w:r w:rsidRPr="00BE0C76">
              <w:rPr>
                <w:lang w:val="en-US"/>
              </w:rPr>
              <w:t>Required field missing</w:t>
            </w:r>
          </w:p>
        </w:tc>
        <w:tc>
          <w:tcPr>
            <w:tcW w:w="1800" w:type="dxa"/>
            <w:tcBorders>
              <w:bottom w:val="single" w:sz="4" w:space="0" w:color="auto"/>
            </w:tcBorders>
            <w:shd w:val="clear" w:color="auto" w:fill="FFFFFF"/>
          </w:tcPr>
          <w:p w:rsidR="00231901" w:rsidRPr="00BE0C76" w:rsidRDefault="00231901" w:rsidP="00231901">
            <w:pPr>
              <w:rPr>
                <w:lang w:val="en-US"/>
              </w:rPr>
            </w:pPr>
          </w:p>
        </w:tc>
        <w:tc>
          <w:tcPr>
            <w:tcW w:w="4000" w:type="dxa"/>
            <w:tcBorders>
              <w:bottom w:val="single" w:sz="4" w:space="0" w:color="auto"/>
            </w:tcBorders>
            <w:shd w:val="clear" w:color="auto" w:fill="FFFFFF"/>
          </w:tcPr>
          <w:p w:rsidR="00231901" w:rsidRPr="00BE0C76" w:rsidRDefault="00231901" w:rsidP="00231901">
            <w:pPr>
              <w:rPr>
                <w:lang w:val="en-US"/>
              </w:rPr>
            </w:pPr>
            <w:r w:rsidRPr="00BE0C76">
              <w:rPr>
                <w:lang w:val="en-US"/>
              </w:rPr>
              <w:t>Error: A required field is missing from a segment</w:t>
            </w: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3F3F3"/>
          </w:tcPr>
          <w:p w:rsidR="00231901" w:rsidRPr="00BE0C76" w:rsidRDefault="00231901" w:rsidP="00231901">
            <w:pPr>
              <w:rPr>
                <w:lang w:val="en-US"/>
              </w:rPr>
            </w:pPr>
            <w:r w:rsidRPr="00BE0C76">
              <w:rPr>
                <w:lang w:val="en-US"/>
              </w:rPr>
              <w:t>102</w:t>
            </w:r>
          </w:p>
        </w:tc>
        <w:tc>
          <w:tcPr>
            <w:tcW w:w="1600" w:type="dxa"/>
            <w:tcBorders>
              <w:bottom w:val="single" w:sz="4" w:space="0" w:color="auto"/>
            </w:tcBorders>
            <w:shd w:val="clear" w:color="auto" w:fill="F3F3F3"/>
          </w:tcPr>
          <w:p w:rsidR="00231901" w:rsidRPr="00BE0C76" w:rsidRDefault="00231901" w:rsidP="00231901">
            <w:pPr>
              <w:rPr>
                <w:lang w:val="en-US"/>
              </w:rPr>
            </w:pPr>
            <w:r w:rsidRPr="00BE0C76">
              <w:rPr>
                <w:lang w:val="en-US"/>
              </w:rPr>
              <w:t>Data type error</w:t>
            </w:r>
          </w:p>
        </w:tc>
        <w:tc>
          <w:tcPr>
            <w:tcW w:w="1800" w:type="dxa"/>
            <w:tcBorders>
              <w:bottom w:val="single" w:sz="4" w:space="0" w:color="auto"/>
            </w:tcBorders>
            <w:shd w:val="clear" w:color="auto" w:fill="F3F3F3"/>
          </w:tcPr>
          <w:p w:rsidR="00231901" w:rsidRPr="00BE0C76" w:rsidRDefault="00231901" w:rsidP="00231901">
            <w:pPr>
              <w:rPr>
                <w:lang w:val="en-US"/>
              </w:rPr>
            </w:pPr>
          </w:p>
        </w:tc>
        <w:tc>
          <w:tcPr>
            <w:tcW w:w="4000" w:type="dxa"/>
            <w:tcBorders>
              <w:bottom w:val="single" w:sz="4" w:space="0" w:color="auto"/>
            </w:tcBorders>
            <w:shd w:val="clear" w:color="auto" w:fill="F3F3F3"/>
          </w:tcPr>
          <w:p w:rsidR="00231901" w:rsidRPr="00BE0C76" w:rsidRDefault="00231901" w:rsidP="00231901">
            <w:pPr>
              <w:rPr>
                <w:lang w:val="en-US"/>
              </w:rPr>
            </w:pPr>
            <w:r w:rsidRPr="00BE0C76">
              <w:rPr>
                <w:lang w:val="en-US"/>
              </w:rPr>
              <w:t>Error: The field contained data of the wrong data type, e.g., an NM field contained "FOO".</w:t>
            </w: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FFFFF"/>
          </w:tcPr>
          <w:p w:rsidR="00231901" w:rsidRPr="00BE0C76" w:rsidRDefault="00231901" w:rsidP="00231901">
            <w:pPr>
              <w:rPr>
                <w:lang w:val="en-US"/>
              </w:rPr>
            </w:pPr>
            <w:r w:rsidRPr="00BE0C76">
              <w:rPr>
                <w:lang w:val="en-US"/>
              </w:rPr>
              <w:t>103</w:t>
            </w:r>
          </w:p>
        </w:tc>
        <w:tc>
          <w:tcPr>
            <w:tcW w:w="1600" w:type="dxa"/>
            <w:tcBorders>
              <w:bottom w:val="single" w:sz="4" w:space="0" w:color="auto"/>
            </w:tcBorders>
            <w:shd w:val="clear" w:color="auto" w:fill="FFFFFF"/>
          </w:tcPr>
          <w:p w:rsidR="00231901" w:rsidRPr="00BE0C76" w:rsidRDefault="00231901" w:rsidP="00231901">
            <w:pPr>
              <w:rPr>
                <w:lang w:val="en-US"/>
              </w:rPr>
            </w:pPr>
            <w:r w:rsidRPr="00BE0C76">
              <w:rPr>
                <w:lang w:val="en-US"/>
              </w:rPr>
              <w:t>Table value not found</w:t>
            </w:r>
          </w:p>
        </w:tc>
        <w:tc>
          <w:tcPr>
            <w:tcW w:w="1800" w:type="dxa"/>
            <w:tcBorders>
              <w:bottom w:val="single" w:sz="4" w:space="0" w:color="auto"/>
            </w:tcBorders>
            <w:shd w:val="clear" w:color="auto" w:fill="FFFFFF"/>
          </w:tcPr>
          <w:p w:rsidR="00231901" w:rsidRPr="00BE0C76" w:rsidRDefault="00231901" w:rsidP="00231901">
            <w:pPr>
              <w:rPr>
                <w:lang w:val="en-US"/>
              </w:rPr>
            </w:pPr>
          </w:p>
        </w:tc>
        <w:tc>
          <w:tcPr>
            <w:tcW w:w="4000" w:type="dxa"/>
            <w:tcBorders>
              <w:bottom w:val="single" w:sz="4" w:space="0" w:color="auto"/>
            </w:tcBorders>
            <w:shd w:val="clear" w:color="auto" w:fill="FFFFFF"/>
          </w:tcPr>
          <w:p w:rsidR="00231901" w:rsidRPr="00BE0C76" w:rsidRDefault="00231901" w:rsidP="00231901">
            <w:pPr>
              <w:rPr>
                <w:lang w:val="en-US"/>
              </w:rPr>
            </w:pPr>
            <w:r w:rsidRPr="00BE0C76">
              <w:rPr>
                <w:lang w:val="en-US"/>
              </w:rPr>
              <w:t>Error: A field of data type ID or IS was compared against the corresponding table, and no match was found.</w:t>
            </w: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3F3F3"/>
          </w:tcPr>
          <w:p w:rsidR="00231901" w:rsidRPr="00BE0C76" w:rsidRDefault="00231901" w:rsidP="00231901">
            <w:pPr>
              <w:rPr>
                <w:lang w:val="en-US"/>
              </w:rPr>
            </w:pPr>
            <w:r w:rsidRPr="00BE0C76">
              <w:rPr>
                <w:lang w:val="en-US"/>
              </w:rPr>
              <w:t>104</w:t>
            </w:r>
          </w:p>
        </w:tc>
        <w:tc>
          <w:tcPr>
            <w:tcW w:w="1600" w:type="dxa"/>
            <w:tcBorders>
              <w:bottom w:val="single" w:sz="4" w:space="0" w:color="auto"/>
            </w:tcBorders>
            <w:shd w:val="clear" w:color="auto" w:fill="F3F3F3"/>
          </w:tcPr>
          <w:p w:rsidR="00231901" w:rsidRPr="00BE0C76" w:rsidRDefault="00231901" w:rsidP="00231901">
            <w:pPr>
              <w:rPr>
                <w:lang w:val="en-US"/>
              </w:rPr>
            </w:pPr>
            <w:r w:rsidRPr="00BE0C76">
              <w:rPr>
                <w:lang w:val="en-US"/>
              </w:rPr>
              <w:t>Value too long</w:t>
            </w:r>
          </w:p>
        </w:tc>
        <w:tc>
          <w:tcPr>
            <w:tcW w:w="1800" w:type="dxa"/>
            <w:tcBorders>
              <w:bottom w:val="single" w:sz="4" w:space="0" w:color="auto"/>
            </w:tcBorders>
            <w:shd w:val="clear" w:color="auto" w:fill="F3F3F3"/>
          </w:tcPr>
          <w:p w:rsidR="00231901" w:rsidRPr="00BE0C76" w:rsidRDefault="00231901" w:rsidP="00231901">
            <w:pPr>
              <w:rPr>
                <w:lang w:val="en-US"/>
              </w:rPr>
            </w:pPr>
          </w:p>
        </w:tc>
        <w:tc>
          <w:tcPr>
            <w:tcW w:w="4000" w:type="dxa"/>
            <w:tcBorders>
              <w:bottom w:val="single" w:sz="4" w:space="0" w:color="auto"/>
            </w:tcBorders>
            <w:shd w:val="clear" w:color="auto" w:fill="F3F3F3"/>
          </w:tcPr>
          <w:p w:rsidR="00231901" w:rsidRPr="00BE0C76" w:rsidRDefault="00231901" w:rsidP="00231901">
            <w:pPr>
              <w:rPr>
                <w:lang w:val="en-US"/>
              </w:rPr>
            </w:pPr>
            <w:r w:rsidRPr="00BE0C76">
              <w:rPr>
                <w:lang w:val="en-US"/>
              </w:rPr>
              <w:t>Error: a value exceeded the normative length, or the length that the application is able to safely handle.</w:t>
            </w: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FFFFF"/>
          </w:tcPr>
          <w:p w:rsidR="00231901" w:rsidRPr="00BE0C76" w:rsidRDefault="00231901" w:rsidP="00231901">
            <w:pPr>
              <w:rPr>
                <w:lang w:val="en-US"/>
              </w:rPr>
            </w:pPr>
            <w:r w:rsidRPr="00BE0C76">
              <w:rPr>
                <w:lang w:val="en-US"/>
              </w:rPr>
              <w:t>198</w:t>
            </w:r>
          </w:p>
        </w:tc>
        <w:tc>
          <w:tcPr>
            <w:tcW w:w="1600" w:type="dxa"/>
            <w:tcBorders>
              <w:bottom w:val="single" w:sz="4" w:space="0" w:color="auto"/>
            </w:tcBorders>
            <w:shd w:val="clear" w:color="auto" w:fill="FFFFFF"/>
          </w:tcPr>
          <w:p w:rsidR="00231901" w:rsidRPr="00BE0C76" w:rsidRDefault="00231901" w:rsidP="00231901">
            <w:pPr>
              <w:rPr>
                <w:lang w:val="en-US"/>
              </w:rPr>
            </w:pPr>
            <w:r w:rsidRPr="00BE0C76">
              <w:rPr>
                <w:lang w:val="en-US"/>
              </w:rPr>
              <w:t>Non-Conformant Cardinality</w:t>
            </w:r>
          </w:p>
        </w:tc>
        <w:tc>
          <w:tcPr>
            <w:tcW w:w="1800" w:type="dxa"/>
            <w:tcBorders>
              <w:bottom w:val="single" w:sz="4" w:space="0" w:color="auto"/>
            </w:tcBorders>
            <w:shd w:val="clear" w:color="auto" w:fill="FFFFFF"/>
          </w:tcPr>
          <w:p w:rsidR="00231901" w:rsidRPr="00BE0C76" w:rsidRDefault="00231901" w:rsidP="00231901">
            <w:pPr>
              <w:rPr>
                <w:lang w:val="en-US"/>
              </w:rPr>
            </w:pPr>
            <w:r w:rsidRPr="00BE0C76">
              <w:rPr>
                <w:lang w:val="en-US"/>
              </w:rPr>
              <w:t>An error has been encountered related to HL7 message content. Message is not -conformant with the applicable specification’s (base standard, conformance profile or implementation profile)  cardinality.</w:t>
            </w:r>
          </w:p>
        </w:tc>
        <w:tc>
          <w:tcPr>
            <w:tcW w:w="4000" w:type="dxa"/>
            <w:tcBorders>
              <w:bottom w:val="single" w:sz="4" w:space="0" w:color="auto"/>
            </w:tcBorders>
            <w:shd w:val="clear" w:color="auto" w:fill="FFFFFF"/>
          </w:tcPr>
          <w:p w:rsidR="00231901" w:rsidRPr="00BE0C76" w:rsidRDefault="00231901" w:rsidP="00231901">
            <w:pPr>
              <w:rPr>
                <w:lang w:val="en-US"/>
              </w:rPr>
            </w:pPr>
            <w:r w:rsidRPr="00BE0C76">
              <w:rPr>
                <w:lang w:val="en-US"/>
              </w:rPr>
              <w:t>Error: Cardinality is listed as [0..3] and more than 3 of the identified element are present in the message.</w:t>
            </w:r>
          </w:p>
        </w:tc>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N</w:t>
            </w:r>
          </w:p>
        </w:tc>
      </w:tr>
      <w:tr w:rsidR="00231901" w:rsidRPr="00BE0C76" w:rsidTr="00231901">
        <w:tc>
          <w:tcPr>
            <w:tcW w:w="1000" w:type="dxa"/>
            <w:tcBorders>
              <w:bottom w:val="single" w:sz="4" w:space="0" w:color="auto"/>
            </w:tcBorders>
            <w:shd w:val="clear" w:color="auto" w:fill="F3F3F3"/>
          </w:tcPr>
          <w:p w:rsidR="00231901" w:rsidRPr="00BE0C76" w:rsidRDefault="00231901" w:rsidP="00231901">
            <w:pPr>
              <w:rPr>
                <w:lang w:val="en-US"/>
              </w:rPr>
            </w:pPr>
            <w:r w:rsidRPr="00BE0C76">
              <w:rPr>
                <w:lang w:val="en-US"/>
              </w:rPr>
              <w:t>199</w:t>
            </w:r>
          </w:p>
        </w:tc>
        <w:tc>
          <w:tcPr>
            <w:tcW w:w="1600" w:type="dxa"/>
            <w:tcBorders>
              <w:bottom w:val="single" w:sz="4" w:space="0" w:color="auto"/>
            </w:tcBorders>
            <w:shd w:val="clear" w:color="auto" w:fill="F3F3F3"/>
          </w:tcPr>
          <w:p w:rsidR="00231901" w:rsidRPr="00BE0C76" w:rsidRDefault="00231901" w:rsidP="00231901">
            <w:pPr>
              <w:rPr>
                <w:lang w:val="en-US"/>
              </w:rPr>
            </w:pPr>
            <w:r w:rsidRPr="00BE0C76">
              <w:rPr>
                <w:lang w:val="en-US"/>
              </w:rPr>
              <w:t>Other HL7 Error</w:t>
            </w:r>
          </w:p>
        </w:tc>
        <w:tc>
          <w:tcPr>
            <w:tcW w:w="1800" w:type="dxa"/>
            <w:tcBorders>
              <w:bottom w:val="single" w:sz="4" w:space="0" w:color="auto"/>
            </w:tcBorders>
            <w:shd w:val="clear" w:color="auto" w:fill="F3F3F3"/>
          </w:tcPr>
          <w:p w:rsidR="00231901" w:rsidRPr="00BE0C76" w:rsidRDefault="00231901" w:rsidP="00231901">
            <w:pPr>
              <w:rPr>
                <w:lang w:val="en-US"/>
              </w:rPr>
            </w:pPr>
            <w:r w:rsidRPr="00BE0C76">
              <w:rPr>
                <w:lang w:val="en-US"/>
              </w:rPr>
              <w:t>Any other error with the HL7 syntax that is not captured in any of the other error codes in this set.</w:t>
            </w:r>
          </w:p>
        </w:tc>
        <w:tc>
          <w:tcPr>
            <w:tcW w:w="4000" w:type="dxa"/>
            <w:tcBorders>
              <w:bottom w:val="single" w:sz="4" w:space="0" w:color="auto"/>
            </w:tcBorders>
            <w:shd w:val="clear" w:color="auto" w:fill="F3F3F3"/>
          </w:tcPr>
          <w:p w:rsidR="00231901" w:rsidRPr="00BE0C76" w:rsidRDefault="00231901" w:rsidP="00231901">
            <w:pPr>
              <w:rPr>
                <w:lang w:val="en-US"/>
              </w:rPr>
            </w:pPr>
            <w:r w:rsidRPr="00BE0C76">
              <w:rPr>
                <w:lang w:val="en-US"/>
              </w:rPr>
              <w:t>Error</w:t>
            </w:r>
          </w:p>
        </w:tc>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N</w:t>
            </w:r>
          </w:p>
        </w:tc>
      </w:tr>
      <w:tr w:rsidR="00231901" w:rsidRPr="00BE0C76" w:rsidTr="00231901">
        <w:tc>
          <w:tcPr>
            <w:tcW w:w="1000" w:type="dxa"/>
            <w:tcBorders>
              <w:bottom w:val="single" w:sz="4" w:space="0" w:color="auto"/>
            </w:tcBorders>
            <w:shd w:val="clear" w:color="auto" w:fill="FFFFFF"/>
          </w:tcPr>
          <w:p w:rsidR="00231901" w:rsidRPr="00BE0C76" w:rsidRDefault="00231901" w:rsidP="00231901">
            <w:pPr>
              <w:rPr>
                <w:lang w:val="en-US"/>
              </w:rPr>
            </w:pPr>
            <w:r w:rsidRPr="00BE0C76">
              <w:rPr>
                <w:lang w:val="en-US"/>
              </w:rPr>
              <w:t>200</w:t>
            </w:r>
          </w:p>
        </w:tc>
        <w:tc>
          <w:tcPr>
            <w:tcW w:w="1600" w:type="dxa"/>
            <w:tcBorders>
              <w:bottom w:val="single" w:sz="4" w:space="0" w:color="auto"/>
            </w:tcBorders>
            <w:shd w:val="clear" w:color="auto" w:fill="FFFFFF"/>
          </w:tcPr>
          <w:p w:rsidR="00231901" w:rsidRPr="00BE0C76" w:rsidRDefault="00231901" w:rsidP="00231901">
            <w:pPr>
              <w:rPr>
                <w:lang w:val="en-US"/>
              </w:rPr>
            </w:pPr>
            <w:r w:rsidRPr="00BE0C76">
              <w:rPr>
                <w:lang w:val="en-US"/>
              </w:rPr>
              <w:t>Unsupported message type</w:t>
            </w:r>
          </w:p>
        </w:tc>
        <w:tc>
          <w:tcPr>
            <w:tcW w:w="1800" w:type="dxa"/>
            <w:tcBorders>
              <w:bottom w:val="single" w:sz="4" w:space="0" w:color="auto"/>
            </w:tcBorders>
            <w:shd w:val="clear" w:color="auto" w:fill="FFFFFF"/>
          </w:tcPr>
          <w:p w:rsidR="00231901" w:rsidRPr="00BE0C76" w:rsidRDefault="00231901" w:rsidP="00231901">
            <w:pPr>
              <w:rPr>
                <w:lang w:val="en-US"/>
              </w:rPr>
            </w:pPr>
          </w:p>
        </w:tc>
        <w:tc>
          <w:tcPr>
            <w:tcW w:w="4000" w:type="dxa"/>
            <w:tcBorders>
              <w:bottom w:val="single" w:sz="4" w:space="0" w:color="auto"/>
            </w:tcBorders>
            <w:shd w:val="clear" w:color="auto" w:fill="FFFFFF"/>
          </w:tcPr>
          <w:p w:rsidR="00231901" w:rsidRPr="00BE0C76" w:rsidRDefault="00231901" w:rsidP="00231901">
            <w:pPr>
              <w:rPr>
                <w:lang w:val="en-US"/>
              </w:rPr>
            </w:pPr>
            <w:r w:rsidRPr="00BE0C76">
              <w:rPr>
                <w:lang w:val="en-US"/>
              </w:rPr>
              <w:t>Rejection: The Message Type is not supported.</w:t>
            </w: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3F3F3"/>
          </w:tcPr>
          <w:p w:rsidR="00231901" w:rsidRPr="00BE0C76" w:rsidRDefault="00231901" w:rsidP="00231901">
            <w:pPr>
              <w:rPr>
                <w:lang w:val="en-US"/>
              </w:rPr>
            </w:pPr>
            <w:r w:rsidRPr="00BE0C76">
              <w:rPr>
                <w:lang w:val="en-US"/>
              </w:rPr>
              <w:t>201</w:t>
            </w:r>
          </w:p>
        </w:tc>
        <w:tc>
          <w:tcPr>
            <w:tcW w:w="1600" w:type="dxa"/>
            <w:tcBorders>
              <w:bottom w:val="single" w:sz="4" w:space="0" w:color="auto"/>
            </w:tcBorders>
            <w:shd w:val="clear" w:color="auto" w:fill="F3F3F3"/>
          </w:tcPr>
          <w:p w:rsidR="00231901" w:rsidRPr="00BE0C76" w:rsidRDefault="00231901" w:rsidP="00231901">
            <w:pPr>
              <w:rPr>
                <w:lang w:val="en-US"/>
              </w:rPr>
            </w:pPr>
            <w:r w:rsidRPr="00BE0C76">
              <w:rPr>
                <w:lang w:val="en-US"/>
              </w:rPr>
              <w:t>Unsupported event code</w:t>
            </w:r>
          </w:p>
        </w:tc>
        <w:tc>
          <w:tcPr>
            <w:tcW w:w="1800" w:type="dxa"/>
            <w:tcBorders>
              <w:bottom w:val="single" w:sz="4" w:space="0" w:color="auto"/>
            </w:tcBorders>
            <w:shd w:val="clear" w:color="auto" w:fill="F3F3F3"/>
          </w:tcPr>
          <w:p w:rsidR="00231901" w:rsidRPr="00BE0C76" w:rsidRDefault="00231901" w:rsidP="00231901">
            <w:pPr>
              <w:rPr>
                <w:lang w:val="en-US"/>
              </w:rPr>
            </w:pPr>
          </w:p>
        </w:tc>
        <w:tc>
          <w:tcPr>
            <w:tcW w:w="4000" w:type="dxa"/>
            <w:tcBorders>
              <w:bottom w:val="single" w:sz="4" w:space="0" w:color="auto"/>
            </w:tcBorders>
            <w:shd w:val="clear" w:color="auto" w:fill="F3F3F3"/>
          </w:tcPr>
          <w:p w:rsidR="00231901" w:rsidRPr="00BE0C76" w:rsidRDefault="00231901" w:rsidP="00231901">
            <w:pPr>
              <w:rPr>
                <w:lang w:val="en-US"/>
              </w:rPr>
            </w:pPr>
            <w:r w:rsidRPr="00BE0C76">
              <w:rPr>
                <w:lang w:val="en-US"/>
              </w:rPr>
              <w:t>Rejection: The Event Code is not supported.</w:t>
            </w: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FFFFF"/>
          </w:tcPr>
          <w:p w:rsidR="00231901" w:rsidRPr="00BE0C76" w:rsidRDefault="00231901" w:rsidP="00231901">
            <w:pPr>
              <w:rPr>
                <w:lang w:val="en-US"/>
              </w:rPr>
            </w:pPr>
            <w:r w:rsidRPr="00BE0C76">
              <w:rPr>
                <w:lang w:val="en-US"/>
              </w:rPr>
              <w:t>202</w:t>
            </w:r>
          </w:p>
        </w:tc>
        <w:tc>
          <w:tcPr>
            <w:tcW w:w="1600" w:type="dxa"/>
            <w:tcBorders>
              <w:bottom w:val="single" w:sz="4" w:space="0" w:color="auto"/>
            </w:tcBorders>
            <w:shd w:val="clear" w:color="auto" w:fill="FFFFFF"/>
          </w:tcPr>
          <w:p w:rsidR="00231901" w:rsidRPr="00BE0C76" w:rsidRDefault="00231901" w:rsidP="00231901">
            <w:pPr>
              <w:rPr>
                <w:lang w:val="en-US"/>
              </w:rPr>
            </w:pPr>
            <w:r w:rsidRPr="00BE0C76">
              <w:rPr>
                <w:lang w:val="en-US"/>
              </w:rPr>
              <w:t>Unsupported processing id</w:t>
            </w:r>
          </w:p>
        </w:tc>
        <w:tc>
          <w:tcPr>
            <w:tcW w:w="1800" w:type="dxa"/>
            <w:tcBorders>
              <w:bottom w:val="single" w:sz="4" w:space="0" w:color="auto"/>
            </w:tcBorders>
            <w:shd w:val="clear" w:color="auto" w:fill="FFFFFF"/>
          </w:tcPr>
          <w:p w:rsidR="00231901" w:rsidRPr="00BE0C76" w:rsidRDefault="00231901" w:rsidP="00231901">
            <w:pPr>
              <w:rPr>
                <w:lang w:val="en-US"/>
              </w:rPr>
            </w:pPr>
          </w:p>
        </w:tc>
        <w:tc>
          <w:tcPr>
            <w:tcW w:w="4000" w:type="dxa"/>
            <w:tcBorders>
              <w:bottom w:val="single" w:sz="4" w:space="0" w:color="auto"/>
            </w:tcBorders>
            <w:shd w:val="clear" w:color="auto" w:fill="FFFFFF"/>
          </w:tcPr>
          <w:p w:rsidR="00231901" w:rsidRPr="00BE0C76" w:rsidRDefault="00231901" w:rsidP="00231901">
            <w:pPr>
              <w:rPr>
                <w:lang w:val="en-US"/>
              </w:rPr>
            </w:pPr>
            <w:r w:rsidRPr="00BE0C76">
              <w:rPr>
                <w:lang w:val="en-US"/>
              </w:rPr>
              <w:t>Rejection: The Processing ID is not supported.</w:t>
            </w: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3F3F3"/>
          </w:tcPr>
          <w:p w:rsidR="00231901" w:rsidRPr="00BE0C76" w:rsidRDefault="00231901" w:rsidP="00231901">
            <w:pPr>
              <w:rPr>
                <w:lang w:val="en-US"/>
              </w:rPr>
            </w:pPr>
            <w:r w:rsidRPr="00BE0C76">
              <w:rPr>
                <w:lang w:val="en-US"/>
              </w:rPr>
              <w:t>203</w:t>
            </w:r>
          </w:p>
        </w:tc>
        <w:tc>
          <w:tcPr>
            <w:tcW w:w="1600" w:type="dxa"/>
            <w:tcBorders>
              <w:bottom w:val="single" w:sz="4" w:space="0" w:color="auto"/>
            </w:tcBorders>
            <w:shd w:val="clear" w:color="auto" w:fill="F3F3F3"/>
          </w:tcPr>
          <w:p w:rsidR="00231901" w:rsidRPr="00BE0C76" w:rsidRDefault="00231901" w:rsidP="00231901">
            <w:pPr>
              <w:rPr>
                <w:lang w:val="en-US"/>
              </w:rPr>
            </w:pPr>
            <w:r w:rsidRPr="00BE0C76">
              <w:rPr>
                <w:lang w:val="en-US"/>
              </w:rPr>
              <w:t>Unsupported version id</w:t>
            </w:r>
          </w:p>
        </w:tc>
        <w:tc>
          <w:tcPr>
            <w:tcW w:w="1800" w:type="dxa"/>
            <w:tcBorders>
              <w:bottom w:val="single" w:sz="4" w:space="0" w:color="auto"/>
            </w:tcBorders>
            <w:shd w:val="clear" w:color="auto" w:fill="F3F3F3"/>
          </w:tcPr>
          <w:p w:rsidR="00231901" w:rsidRPr="00BE0C76" w:rsidRDefault="00231901" w:rsidP="00231901">
            <w:pPr>
              <w:rPr>
                <w:lang w:val="en-US"/>
              </w:rPr>
            </w:pPr>
          </w:p>
        </w:tc>
        <w:tc>
          <w:tcPr>
            <w:tcW w:w="4000" w:type="dxa"/>
            <w:tcBorders>
              <w:bottom w:val="single" w:sz="4" w:space="0" w:color="auto"/>
            </w:tcBorders>
            <w:shd w:val="clear" w:color="auto" w:fill="F3F3F3"/>
          </w:tcPr>
          <w:p w:rsidR="00231901" w:rsidRPr="00BE0C76" w:rsidRDefault="00231901" w:rsidP="00231901">
            <w:pPr>
              <w:rPr>
                <w:lang w:val="en-US"/>
              </w:rPr>
            </w:pPr>
            <w:r w:rsidRPr="00BE0C76">
              <w:rPr>
                <w:lang w:val="en-US"/>
              </w:rPr>
              <w:t>Rejection:  The Version ID is not supported.</w:t>
            </w: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FFFFF"/>
          </w:tcPr>
          <w:p w:rsidR="00231901" w:rsidRPr="00BE0C76" w:rsidRDefault="00231901" w:rsidP="00231901">
            <w:pPr>
              <w:rPr>
                <w:lang w:val="en-US"/>
              </w:rPr>
            </w:pPr>
            <w:r w:rsidRPr="00BE0C76">
              <w:rPr>
                <w:lang w:val="en-US"/>
              </w:rPr>
              <w:t>204</w:t>
            </w:r>
          </w:p>
        </w:tc>
        <w:tc>
          <w:tcPr>
            <w:tcW w:w="1600" w:type="dxa"/>
            <w:tcBorders>
              <w:bottom w:val="single" w:sz="4" w:space="0" w:color="auto"/>
            </w:tcBorders>
            <w:shd w:val="clear" w:color="auto" w:fill="FFFFFF"/>
          </w:tcPr>
          <w:p w:rsidR="00231901" w:rsidRPr="00BE0C76" w:rsidRDefault="00231901" w:rsidP="00231901">
            <w:pPr>
              <w:rPr>
                <w:lang w:val="en-US"/>
              </w:rPr>
            </w:pPr>
            <w:r w:rsidRPr="00BE0C76">
              <w:rPr>
                <w:lang w:val="en-US"/>
              </w:rPr>
              <w:t>Unknown key identifier</w:t>
            </w:r>
          </w:p>
        </w:tc>
        <w:tc>
          <w:tcPr>
            <w:tcW w:w="1800" w:type="dxa"/>
            <w:tcBorders>
              <w:bottom w:val="single" w:sz="4" w:space="0" w:color="auto"/>
            </w:tcBorders>
            <w:shd w:val="clear" w:color="auto" w:fill="FFFFFF"/>
          </w:tcPr>
          <w:p w:rsidR="00231901" w:rsidRPr="00BE0C76" w:rsidRDefault="00231901" w:rsidP="00231901">
            <w:pPr>
              <w:rPr>
                <w:lang w:val="en-US"/>
              </w:rPr>
            </w:pPr>
            <w:r w:rsidRPr="00BE0C76">
              <w:rPr>
                <w:lang w:val="en-US"/>
              </w:rPr>
              <w:t>Retained for backwards compatibility only: This situation should be reported in ERR-5 (Application Error Code) using code 101 (Unknown Key Identifier) from code system HL70533.</w:t>
            </w:r>
          </w:p>
        </w:tc>
        <w:tc>
          <w:tcPr>
            <w:tcW w:w="4000" w:type="dxa"/>
            <w:tcBorders>
              <w:bottom w:val="single" w:sz="4" w:space="0" w:color="auto"/>
            </w:tcBorders>
            <w:shd w:val="clear" w:color="auto" w:fill="FFFFFF"/>
          </w:tcPr>
          <w:p w:rsidR="00231901" w:rsidRPr="00BE0C76" w:rsidRDefault="00231901" w:rsidP="00231901">
            <w:pPr>
              <w:rPr>
                <w:lang w:val="en-US"/>
              </w:rPr>
            </w:pPr>
            <w:r w:rsidRPr="00BE0C76">
              <w:rPr>
                <w:lang w:val="en-US"/>
              </w:rPr>
              <w:t>ERR-3 (HL7 Error Code) should be used to convey errors at the structural level and this is an application level error, which should be reported in ERR-5 (Application Error Code).</w:t>
            </w:r>
          </w:p>
        </w:tc>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B</w:t>
            </w:r>
          </w:p>
        </w:tc>
      </w:tr>
      <w:tr w:rsidR="00231901" w:rsidRPr="00BE0C76" w:rsidTr="00231901">
        <w:tc>
          <w:tcPr>
            <w:tcW w:w="1000" w:type="dxa"/>
            <w:tcBorders>
              <w:bottom w:val="single" w:sz="4" w:space="0" w:color="auto"/>
            </w:tcBorders>
            <w:shd w:val="clear" w:color="auto" w:fill="F3F3F3"/>
          </w:tcPr>
          <w:p w:rsidR="00231901" w:rsidRPr="00BE0C76" w:rsidRDefault="00231901" w:rsidP="00231901">
            <w:pPr>
              <w:rPr>
                <w:lang w:val="en-US"/>
              </w:rPr>
            </w:pPr>
            <w:r w:rsidRPr="00BE0C76">
              <w:rPr>
                <w:lang w:val="en-US"/>
              </w:rPr>
              <w:t>205</w:t>
            </w:r>
          </w:p>
        </w:tc>
        <w:tc>
          <w:tcPr>
            <w:tcW w:w="1600" w:type="dxa"/>
            <w:tcBorders>
              <w:bottom w:val="single" w:sz="4" w:space="0" w:color="auto"/>
            </w:tcBorders>
            <w:shd w:val="clear" w:color="auto" w:fill="F3F3F3"/>
          </w:tcPr>
          <w:p w:rsidR="00231901" w:rsidRPr="00BE0C76" w:rsidRDefault="00231901" w:rsidP="00231901">
            <w:pPr>
              <w:rPr>
                <w:lang w:val="en-US"/>
              </w:rPr>
            </w:pPr>
            <w:r w:rsidRPr="00BE0C76">
              <w:rPr>
                <w:lang w:val="en-US"/>
              </w:rPr>
              <w:t>Duplicate key identifier</w:t>
            </w:r>
          </w:p>
        </w:tc>
        <w:tc>
          <w:tcPr>
            <w:tcW w:w="1800" w:type="dxa"/>
            <w:tcBorders>
              <w:bottom w:val="single" w:sz="4" w:space="0" w:color="auto"/>
            </w:tcBorders>
            <w:shd w:val="clear" w:color="auto" w:fill="F3F3F3"/>
          </w:tcPr>
          <w:p w:rsidR="00231901" w:rsidRPr="00BE0C76" w:rsidRDefault="00231901" w:rsidP="00231901">
            <w:pPr>
              <w:rPr>
                <w:lang w:val="en-US"/>
              </w:rPr>
            </w:pPr>
            <w:r w:rsidRPr="00BE0C76">
              <w:rPr>
                <w:lang w:val="en-US"/>
              </w:rPr>
              <w:t>Retained for backwards compatibility only: This situation should be reported in ERR-5 (Application Error Code) using code 102 (Duplicate Key Identifier) from code system HL70533.</w:t>
            </w:r>
          </w:p>
        </w:tc>
        <w:tc>
          <w:tcPr>
            <w:tcW w:w="4000" w:type="dxa"/>
            <w:tcBorders>
              <w:bottom w:val="single" w:sz="4" w:space="0" w:color="auto"/>
            </w:tcBorders>
            <w:shd w:val="clear" w:color="auto" w:fill="F3F3F3"/>
          </w:tcPr>
          <w:p w:rsidR="00231901" w:rsidRPr="00BE0C76" w:rsidRDefault="00231901" w:rsidP="00231901">
            <w:pPr>
              <w:rPr>
                <w:lang w:val="en-US"/>
              </w:rPr>
            </w:pPr>
            <w:r w:rsidRPr="00BE0C76">
              <w:rPr>
                <w:lang w:val="en-US"/>
              </w:rPr>
              <w:t>ERR-3 (HL7 Error Code) should be used to convey errors at the structural level and this is an application level error, which should be reported in ERR-5 (Application Error Code).</w:t>
            </w:r>
          </w:p>
        </w:tc>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B</w:t>
            </w:r>
          </w:p>
        </w:tc>
      </w:tr>
      <w:tr w:rsidR="00231901" w:rsidRPr="00BE0C76" w:rsidTr="00231901">
        <w:tc>
          <w:tcPr>
            <w:tcW w:w="1000" w:type="dxa"/>
            <w:tcBorders>
              <w:bottom w:val="single" w:sz="4" w:space="0" w:color="auto"/>
            </w:tcBorders>
            <w:shd w:val="clear" w:color="auto" w:fill="FFFFFF"/>
          </w:tcPr>
          <w:p w:rsidR="00231901" w:rsidRPr="00BE0C76" w:rsidRDefault="00231901" w:rsidP="00231901">
            <w:pPr>
              <w:rPr>
                <w:lang w:val="en-US"/>
              </w:rPr>
            </w:pPr>
            <w:r w:rsidRPr="00BE0C76">
              <w:rPr>
                <w:lang w:val="en-US"/>
              </w:rPr>
              <w:t>206</w:t>
            </w:r>
          </w:p>
        </w:tc>
        <w:tc>
          <w:tcPr>
            <w:tcW w:w="1600" w:type="dxa"/>
            <w:tcBorders>
              <w:bottom w:val="single" w:sz="4" w:space="0" w:color="auto"/>
            </w:tcBorders>
            <w:shd w:val="clear" w:color="auto" w:fill="FFFFFF"/>
          </w:tcPr>
          <w:p w:rsidR="00231901" w:rsidRPr="00BE0C76" w:rsidRDefault="00231901" w:rsidP="00231901">
            <w:pPr>
              <w:rPr>
                <w:lang w:val="en-US"/>
              </w:rPr>
            </w:pPr>
            <w:r w:rsidRPr="00BE0C76">
              <w:rPr>
                <w:lang w:val="en-US"/>
              </w:rPr>
              <w:t>Application record locked</w:t>
            </w:r>
          </w:p>
        </w:tc>
        <w:tc>
          <w:tcPr>
            <w:tcW w:w="1800" w:type="dxa"/>
            <w:tcBorders>
              <w:bottom w:val="single" w:sz="4" w:space="0" w:color="auto"/>
            </w:tcBorders>
            <w:shd w:val="clear" w:color="auto" w:fill="FFFFFF"/>
          </w:tcPr>
          <w:p w:rsidR="00231901" w:rsidRPr="00BE0C76" w:rsidRDefault="00231901" w:rsidP="00231901">
            <w:pPr>
              <w:rPr>
                <w:lang w:val="en-US"/>
              </w:rPr>
            </w:pPr>
            <w:r w:rsidRPr="00BE0C76">
              <w:rPr>
                <w:lang w:val="en-US"/>
              </w:rPr>
              <w:t>Retained for backwards compatibility only: This situation should be reported in ERR-5 (Application Error Code) using code 103 (Application record locked) from code system HL70533.</w:t>
            </w:r>
          </w:p>
        </w:tc>
        <w:tc>
          <w:tcPr>
            <w:tcW w:w="4000" w:type="dxa"/>
            <w:tcBorders>
              <w:bottom w:val="single" w:sz="4" w:space="0" w:color="auto"/>
            </w:tcBorders>
            <w:shd w:val="clear" w:color="auto" w:fill="FFFFFF"/>
          </w:tcPr>
          <w:p w:rsidR="00231901" w:rsidRPr="00BE0C76" w:rsidRDefault="00231901" w:rsidP="00231901">
            <w:pPr>
              <w:rPr>
                <w:lang w:val="en-US"/>
              </w:rPr>
            </w:pPr>
            <w:r w:rsidRPr="00BE0C76">
              <w:rPr>
                <w:lang w:val="en-US"/>
              </w:rPr>
              <w:t>ERR-3 (HL7 Error Code) should be used to convey errors at the structural level and this is an application level error, which should be reported in ERR-5 (Application Error Code).</w:t>
            </w:r>
          </w:p>
        </w:tc>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B</w:t>
            </w:r>
          </w:p>
        </w:tc>
      </w:tr>
      <w:tr w:rsidR="00231901" w:rsidRPr="00BE0C76" w:rsidTr="00231901">
        <w:tc>
          <w:tcPr>
            <w:tcW w:w="1000" w:type="dxa"/>
            <w:shd w:val="clear" w:color="auto" w:fill="F3F3F3"/>
          </w:tcPr>
          <w:p w:rsidR="00231901" w:rsidRPr="00BE0C76" w:rsidRDefault="00231901" w:rsidP="00231901">
            <w:pPr>
              <w:rPr>
                <w:lang w:val="en-US"/>
              </w:rPr>
            </w:pPr>
            <w:r w:rsidRPr="00BE0C76">
              <w:rPr>
                <w:lang w:val="en-US"/>
              </w:rPr>
              <w:t>207</w:t>
            </w:r>
          </w:p>
        </w:tc>
        <w:tc>
          <w:tcPr>
            <w:tcW w:w="1600" w:type="dxa"/>
            <w:shd w:val="clear" w:color="auto" w:fill="F3F3F3"/>
          </w:tcPr>
          <w:p w:rsidR="00231901" w:rsidRPr="00BE0C76" w:rsidRDefault="00231901" w:rsidP="00231901">
            <w:pPr>
              <w:rPr>
                <w:lang w:val="en-US"/>
              </w:rPr>
            </w:pPr>
            <w:r w:rsidRPr="00BE0C76">
              <w:rPr>
                <w:lang w:val="en-US"/>
              </w:rPr>
              <w:t>Application error</w:t>
            </w:r>
          </w:p>
        </w:tc>
        <w:tc>
          <w:tcPr>
            <w:tcW w:w="1800" w:type="dxa"/>
            <w:shd w:val="clear" w:color="auto" w:fill="F3F3F3"/>
          </w:tcPr>
          <w:p w:rsidR="00231901" w:rsidRPr="00BE0C76" w:rsidRDefault="00231901" w:rsidP="00231901">
            <w:pPr>
              <w:rPr>
                <w:lang w:val="en-US"/>
              </w:rPr>
            </w:pPr>
            <w:r w:rsidRPr="00BE0C76">
              <w:rPr>
                <w:lang w:val="en-US"/>
              </w:rPr>
              <w:t>An application level error has occurred and the detail for that error is identified in ERR-5.</w:t>
            </w:r>
          </w:p>
        </w:tc>
        <w:tc>
          <w:tcPr>
            <w:tcW w:w="4000" w:type="dxa"/>
            <w:shd w:val="clear" w:color="auto" w:fill="F3F3F3"/>
          </w:tcPr>
          <w:p w:rsidR="00231901" w:rsidRPr="00BE0C76" w:rsidRDefault="00231901" w:rsidP="00231901">
            <w:pPr>
              <w:rPr>
                <w:lang w:val="en-US"/>
              </w:rPr>
            </w:pPr>
            <w:r w:rsidRPr="00BE0C76">
              <w:rPr>
                <w:lang w:val="en-US"/>
              </w:rPr>
              <w:t>This value is used when no other value in this list is applicable and there is an application error reported in ERR-5. It is applicable when ERR-3 is required in an implementation guide.</w:t>
            </w:r>
          </w:p>
        </w:tc>
        <w:tc>
          <w:tcPr>
            <w:tcW w:w="800" w:type="dxa"/>
            <w:shd w:val="clear" w:color="auto" w:fill="F3F3F3"/>
          </w:tcPr>
          <w:p w:rsidR="00231901" w:rsidRPr="00BE0C76" w:rsidRDefault="00231901" w:rsidP="00231901">
            <w:pPr>
              <w:rPr>
                <w:lang w:val="en-US"/>
              </w:rPr>
            </w:pPr>
          </w:p>
        </w:tc>
      </w:tr>
    </w:tbl>
    <w:p w:rsidR="00231901" w:rsidRPr="00BE0C76" w:rsidRDefault="00231901" w:rsidP="00231901">
      <w:pPr>
        <w:rPr>
          <w:lang w:val="en-US"/>
        </w:rPr>
      </w:pPr>
    </w:p>
    <w:p w:rsidR="00231901" w:rsidRPr="00BE0C76" w:rsidRDefault="00231901" w:rsidP="00231901">
      <w:pPr>
        <w:pStyle w:val="Heading3"/>
        <w:rPr>
          <w:lang w:val="en-US"/>
        </w:rPr>
      </w:pPr>
      <w:bookmarkStart w:id="288" w:name="_Toc26790112"/>
      <w:r w:rsidRPr="00BE0C76">
        <w:rPr>
          <w:lang w:val="en-US"/>
        </w:rPr>
        <w:t>0358 - Practitioner Group</w:t>
      </w:r>
      <w:bookmarkEnd w:id="288"/>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PractitionerGroup</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for the name and/or code of a group of practitioners to which this practitioner belongs.  No suggested values.</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yes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0358</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Table of codes specifying the name and/or code of a group of practitioners to which this practitioner belongs.  No suggested values.</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User</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FM</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DG1-15</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2.3.1</w:t>
            </w:r>
          </w:p>
        </w:tc>
      </w:tr>
    </w:tbl>
    <w:p w:rsidR="00231901" w:rsidRPr="00BE0C76" w:rsidRDefault="00231901" w:rsidP="00231901">
      <w:pPr>
        <w:rPr>
          <w:lang w:val="en-US"/>
        </w:rPr>
      </w:pPr>
    </w:p>
    <w:p w:rsidR="00231901" w:rsidRPr="00BE0C76" w:rsidRDefault="00231901" w:rsidP="00231901">
      <w:pPr>
        <w:pStyle w:val="Heading3"/>
        <w:rPr>
          <w:lang w:val="en-US"/>
        </w:rPr>
      </w:pPr>
      <w:bookmarkStart w:id="289" w:name="_Toc26790113"/>
      <w:r w:rsidRPr="00BE0C76">
        <w:rPr>
          <w:lang w:val="en-US"/>
        </w:rPr>
        <w:t>0359 - Diagnosis Priority</w:t>
      </w:r>
      <w:bookmarkEnd w:id="289"/>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DiagnosisPriority</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that identify the significance or priority of the diagnosis code.  Note that the codes are numeric, and the number of the code represents the ordinal priority of the associated diagnosis. The predefined codes are the most common, and just a starter set, as the codes are an unbounded list; additional ranked procedures may be signified by incrementing the code value as needed.</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no</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OID</w:t>
            </w:r>
          </w:p>
        </w:tc>
        <w:tc>
          <w:tcPr>
            <w:tcW w:w="7200" w:type="dxa"/>
            <w:shd w:val="clear" w:color="auto" w:fill="auto"/>
          </w:tcPr>
          <w:p w:rsidR="00231901" w:rsidRPr="00BE0C76" w:rsidRDefault="00231901" w:rsidP="00231901">
            <w:pPr>
              <w:pStyle w:val="OtherTableBody"/>
              <w:rPr>
                <w:lang w:val="en-US"/>
              </w:rPr>
            </w:pPr>
            <w:r w:rsidRPr="00BE0C76">
              <w:rPr>
                <w:lang w:val="en-US"/>
              </w:rPr>
              <w:t>2.16.840.1.113883.18.218</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7200" w:type="dxa"/>
            <w:shd w:val="clear" w:color="auto" w:fill="auto"/>
          </w:tcPr>
          <w:p w:rsidR="00231901" w:rsidRPr="00BE0C76" w:rsidRDefault="00231901" w:rsidP="00231901">
            <w:pPr>
              <w:pStyle w:val="OtherTableBody"/>
              <w:rPr>
                <w:lang w:val="en-US"/>
              </w:rPr>
            </w:pPr>
            <w:r w:rsidRPr="00BE0C76">
              <w:rPr>
                <w:lang w:val="en-US"/>
              </w:rPr>
              <w:t>diagnosisPriority</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7200" w:type="dxa"/>
            <w:shd w:val="clear" w:color="auto" w:fill="auto"/>
          </w:tcPr>
          <w:p w:rsidR="00231901" w:rsidRPr="00BE0C76" w:rsidRDefault="00231901" w:rsidP="00231901">
            <w:pPr>
              <w:pStyle w:val="OtherTableBody"/>
              <w:rPr>
                <w:lang w:val="en-US"/>
              </w:rPr>
            </w:pPr>
            <w:r w:rsidRPr="00BE0C76">
              <w:rPr>
                <w:lang w:val="en-US"/>
              </w:rPr>
              <w:t>Code system of concepts that identify the significance or priority of the diagnosis code.  Note that the codes are numeric, and the number of the code represents the ordinal priority of the associated diagnosis.  Used in the DG1 segment in HL7 Version 2.x messaging. The predefined codes are the most common, and just a starter set, as the codes are an unbounded list; additional ranked procedures may be signified by incrementing the code value as needed.</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Effective Date</w:t>
            </w:r>
          </w:p>
        </w:tc>
        <w:tc>
          <w:tcPr>
            <w:tcW w:w="1400" w:type="dxa"/>
            <w:shd w:val="clear" w:color="auto" w:fill="auto"/>
          </w:tcPr>
          <w:p w:rsidR="00231901" w:rsidRPr="00BE0C76" w:rsidRDefault="00231901" w:rsidP="00231901">
            <w:pPr>
              <w:pStyle w:val="OtherTableBody"/>
              <w:rPr>
                <w:lang w:val="en-US"/>
              </w:rPr>
            </w:pPr>
            <w:r w:rsidRPr="00BE0C76">
              <w:rPr>
                <w:lang w:val="en-US"/>
              </w:rPr>
              <w:t>17.05.1999</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Version</w:t>
            </w:r>
          </w:p>
        </w:tc>
        <w:tc>
          <w:tcPr>
            <w:tcW w:w="1400" w:type="dxa"/>
            <w:shd w:val="clear" w:color="auto" w:fill="auto"/>
          </w:tcPr>
          <w:p w:rsidR="00231901" w:rsidRPr="00BE0C76" w:rsidRDefault="00231901" w:rsidP="00231901">
            <w:pPr>
              <w:pStyle w:val="OtherTableBody"/>
              <w:rPr>
                <w:lang w:val="en-US"/>
              </w:rPr>
            </w:pPr>
            <w:r w:rsidRPr="00BE0C76">
              <w:rPr>
                <w:lang w:val="en-US"/>
              </w:rPr>
              <w:t>1</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1400" w:type="dxa"/>
            <w:shd w:val="clear" w:color="auto" w:fill="auto"/>
          </w:tcPr>
          <w:p w:rsidR="00231901" w:rsidRPr="00BE0C76" w:rsidRDefault="00231901" w:rsidP="00231901">
            <w:pPr>
              <w:pStyle w:val="OtherTableBody"/>
              <w:rPr>
                <w:lang w:val="en-US"/>
              </w:rPr>
            </w:pPr>
            <w:r w:rsidRPr="00BE0C76">
              <w:rPr>
                <w:lang w:val="en-US"/>
              </w:rPr>
              <w:t>2.3.1</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OID</w:t>
            </w:r>
          </w:p>
        </w:tc>
        <w:tc>
          <w:tcPr>
            <w:tcW w:w="6400" w:type="dxa"/>
            <w:shd w:val="clear" w:color="auto" w:fill="auto"/>
          </w:tcPr>
          <w:p w:rsidR="00231901" w:rsidRPr="00BE0C76" w:rsidRDefault="00231901" w:rsidP="00231901">
            <w:pPr>
              <w:pStyle w:val="OtherTableBody"/>
              <w:rPr>
                <w:lang w:val="en-US"/>
              </w:rPr>
            </w:pPr>
            <w:r w:rsidRPr="00BE0C76">
              <w:rPr>
                <w:lang w:val="en-US"/>
              </w:rPr>
              <w:t>2.16.840.1.113883.21.234</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6400" w:type="dxa"/>
            <w:shd w:val="clear" w:color="auto" w:fill="auto"/>
          </w:tcPr>
          <w:p w:rsidR="00231901" w:rsidRPr="00BE0C76" w:rsidRDefault="00231901" w:rsidP="00231901">
            <w:pPr>
              <w:pStyle w:val="OtherTableBody"/>
              <w:rPr>
                <w:lang w:val="en-US"/>
              </w:rPr>
            </w:pPr>
            <w:r w:rsidRPr="00BE0C76">
              <w:rPr>
                <w:lang w:val="en-US"/>
              </w:rPr>
              <w:t>hl7VS-diagnosisPriority</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400" w:type="dxa"/>
            <w:shd w:val="clear" w:color="auto" w:fill="auto"/>
          </w:tcPr>
          <w:p w:rsidR="00231901" w:rsidRPr="00BE0C76" w:rsidRDefault="00231901" w:rsidP="00231901">
            <w:pPr>
              <w:pStyle w:val="OtherTableBody"/>
              <w:rPr>
                <w:lang w:val="en-US"/>
              </w:rPr>
            </w:pPr>
            <w:r w:rsidRPr="00BE0C76">
              <w:rPr>
                <w:lang w:val="en-US"/>
              </w:rPr>
              <w:t>Concepts that identify the significance or priority of the diagnosis code.  Note that the codes are numeric, and the number of the code represents the ordinal priority of the associated diagnosis.  Used in the DG1 segment in Version 2 messaging.</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Content Logical Definition</w:t>
            </w:r>
          </w:p>
        </w:tc>
        <w:tc>
          <w:tcPr>
            <w:tcW w:w="6400" w:type="dxa"/>
            <w:shd w:val="clear" w:color="auto" w:fill="auto"/>
          </w:tcPr>
          <w:p w:rsidR="00231901" w:rsidRPr="00BE0C76" w:rsidRDefault="00231901" w:rsidP="00231901">
            <w:pPr>
              <w:pStyle w:val="OtherTableBody"/>
              <w:rPr>
                <w:lang w:val="en-US"/>
              </w:rPr>
            </w:pPr>
            <w:r w:rsidRPr="00BE0C76">
              <w:rPr>
                <w:lang w:val="en-US"/>
              </w:rPr>
              <w:t>all codes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BE0C76" w:rsidTr="00231901">
        <w:tc>
          <w:tcPr>
            <w:tcW w:w="1800" w:type="dxa"/>
            <w:shd w:val="clear" w:color="auto" w:fill="F3F3F3"/>
          </w:tcPr>
          <w:p w:rsidR="00231901" w:rsidRPr="00BE0C76" w:rsidRDefault="00231901" w:rsidP="00231901">
            <w:pPr>
              <w:pStyle w:val="OtherTableHeader"/>
              <w:rPr>
                <w:lang w:val="en-US"/>
              </w:rPr>
            </w:pPr>
            <w:r w:rsidRPr="00BE0C76">
              <w:rPr>
                <w:lang w:val="en-US"/>
              </w:rPr>
              <w:t>Realm</w:t>
            </w:r>
          </w:p>
        </w:tc>
        <w:tc>
          <w:tcPr>
            <w:tcW w:w="2400" w:type="dxa"/>
            <w:shd w:val="clear" w:color="auto" w:fill="auto"/>
          </w:tcPr>
          <w:p w:rsidR="00231901" w:rsidRPr="00BE0C76" w:rsidRDefault="00231901" w:rsidP="00231901">
            <w:pPr>
              <w:pStyle w:val="OtherTableBody"/>
              <w:rPr>
                <w:lang w:val="en-US"/>
              </w:rPr>
            </w:pPr>
            <w:r w:rsidRPr="00BE0C76">
              <w:rPr>
                <w:lang w:val="en-US"/>
              </w:rPr>
              <w:t>unspecified</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0359</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Table of codes that identify the significance or priority of the diagnosis code.  Note that the codes are numeric, and the number of the code represents the ordinal priority of the associated diagnosis. The predefined codes are the most common, and just a starter set, as the codes are an unbounded list; additional ranked procedures may be signified by incrementing the code value as needed.</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User</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2.3.1</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0359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31901" w:rsidRPr="00BE0C76" w:rsidTr="00231901">
        <w:trPr>
          <w:tblHeader/>
        </w:trPr>
        <w:tc>
          <w:tcPr>
            <w:tcW w:w="12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Status</w:t>
            </w: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r w:rsidRPr="00BE0C76">
              <w:rPr>
                <w:lang w:val="en-US"/>
              </w:rPr>
              <w:t>0</w:t>
            </w:r>
          </w:p>
        </w:tc>
        <w:tc>
          <w:tcPr>
            <w:tcW w:w="16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r w:rsidRPr="00BE0C76">
              <w:rPr>
                <w:lang w:val="en-US"/>
              </w:rPr>
              <w:t>Not included in diagnosis ranking</w:t>
            </w:r>
          </w:p>
        </w:tc>
        <w:tc>
          <w:tcPr>
            <w:tcW w:w="44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1</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The primary diagnosis</w:t>
            </w: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2</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For  secondary diagnosis</w:t>
            </w: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3</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For tertiary diagnosis</w:t>
            </w: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double" w:sz="4" w:space="0" w:color="auto"/>
            </w:tcBorders>
            <w:shd w:val="clear" w:color="auto" w:fill="FFFFFF"/>
          </w:tcPr>
          <w:p w:rsidR="00231901" w:rsidRPr="00BE0C76" w:rsidRDefault="00231901" w:rsidP="00231901">
            <w:pPr>
              <w:rPr>
                <w:lang w:val="en-US"/>
              </w:rPr>
            </w:pPr>
            <w:r w:rsidRPr="00BE0C76">
              <w:rPr>
                <w:lang w:val="en-US"/>
              </w:rPr>
              <w:t>4</w:t>
            </w:r>
          </w:p>
        </w:tc>
        <w:tc>
          <w:tcPr>
            <w:tcW w:w="1600" w:type="dxa"/>
            <w:tcBorders>
              <w:top w:val="single" w:sz="4" w:space="0" w:color="auto"/>
              <w:bottom w:val="double" w:sz="4" w:space="0" w:color="auto"/>
            </w:tcBorders>
            <w:shd w:val="clear" w:color="auto" w:fill="FFFFFF"/>
          </w:tcPr>
          <w:p w:rsidR="00231901" w:rsidRPr="00BE0C76" w:rsidRDefault="00231901" w:rsidP="00231901">
            <w:pPr>
              <w:rPr>
                <w:lang w:val="en-US"/>
              </w:rPr>
            </w:pPr>
            <w:r w:rsidRPr="00BE0C76">
              <w:rPr>
                <w:lang w:val="en-US"/>
              </w:rPr>
              <w:t>For quaternary diagnosis</w:t>
            </w:r>
          </w:p>
        </w:tc>
        <w:tc>
          <w:tcPr>
            <w:tcW w:w="4400" w:type="dxa"/>
            <w:tcBorders>
              <w:top w:val="single" w:sz="4" w:space="0" w:color="auto"/>
              <w:bottom w:val="doub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doub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double" w:sz="4" w:space="0" w:color="auto"/>
            </w:tcBorders>
            <w:shd w:val="clear" w:color="auto" w:fill="FFFFFF"/>
          </w:tcPr>
          <w:p w:rsidR="00231901" w:rsidRPr="00BE0C76" w:rsidRDefault="00231901" w:rsidP="00231901">
            <w:pPr>
              <w:rPr>
                <w:lang w:val="en-US"/>
              </w:rPr>
            </w:pPr>
          </w:p>
        </w:tc>
      </w:tr>
    </w:tbl>
    <w:p w:rsidR="00231901" w:rsidRPr="00BE0C76" w:rsidRDefault="00231901" w:rsidP="00231901">
      <w:pPr>
        <w:rPr>
          <w:lang w:val="en-US"/>
        </w:rPr>
      </w:pPr>
    </w:p>
    <w:p w:rsidR="00231901" w:rsidRPr="00BE0C76" w:rsidRDefault="00231901" w:rsidP="00231901">
      <w:pPr>
        <w:pStyle w:val="Heading3"/>
        <w:rPr>
          <w:lang w:val="en-US"/>
        </w:rPr>
      </w:pPr>
      <w:bookmarkStart w:id="290" w:name="_Toc26790114"/>
      <w:r w:rsidRPr="00BE0C76">
        <w:rPr>
          <w:lang w:val="en-US"/>
        </w:rPr>
        <w:t>0360 - Degree/License/Certificate</w:t>
      </w:r>
      <w:bookmarkEnd w:id="290"/>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Degree/License/Certificate</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for an educational degree (e.g., MD).  Used in the CNN datatype (names and identifiers of clinicians) in Version 2 messaging.</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no</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OID</w:t>
            </w:r>
          </w:p>
        </w:tc>
        <w:tc>
          <w:tcPr>
            <w:tcW w:w="7200" w:type="dxa"/>
            <w:shd w:val="clear" w:color="auto" w:fill="auto"/>
          </w:tcPr>
          <w:p w:rsidR="00231901" w:rsidRPr="00BE0C76" w:rsidRDefault="00231901" w:rsidP="00231901">
            <w:pPr>
              <w:pStyle w:val="OtherTableBody"/>
              <w:rPr>
                <w:lang w:val="en-US"/>
              </w:rPr>
            </w:pPr>
            <w:r w:rsidRPr="00BE0C76">
              <w:rPr>
                <w:lang w:val="en-US"/>
              </w:rPr>
              <w:t>2.16.840.1.113883.18.220</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7200" w:type="dxa"/>
            <w:shd w:val="clear" w:color="auto" w:fill="auto"/>
          </w:tcPr>
          <w:p w:rsidR="00231901" w:rsidRPr="00BE0C76" w:rsidRDefault="00231901" w:rsidP="00231901">
            <w:pPr>
              <w:pStyle w:val="OtherTableBody"/>
              <w:rPr>
                <w:lang w:val="en-US"/>
              </w:rPr>
            </w:pPr>
            <w:r w:rsidRPr="00BE0C76">
              <w:rPr>
                <w:lang w:val="en-US"/>
              </w:rPr>
              <w:t>degreeLicenseCertificate</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7200" w:type="dxa"/>
            <w:shd w:val="clear" w:color="auto" w:fill="auto"/>
          </w:tcPr>
          <w:p w:rsidR="00231901" w:rsidRPr="00BE0C76" w:rsidRDefault="00231901" w:rsidP="00231901">
            <w:pPr>
              <w:pStyle w:val="OtherTableBody"/>
              <w:rPr>
                <w:lang w:val="en-US"/>
              </w:rPr>
            </w:pPr>
            <w:r w:rsidRPr="00BE0C76">
              <w:rPr>
                <w:lang w:val="en-US"/>
              </w:rPr>
              <w:t>Code system of concepts specifying an educational degree (e.g., MD).  Used in the CNN datatype (names and identifiers of clinicians) in Version 2 messaging.  Used in HL7 Version 2.x messaging in the CNN segment; note that in releases of HL7 prior to 2.3.1, was also used in person names (XPN), but this use was deprecated, then withdrawn in 2.7.</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Effective Date</w:t>
            </w:r>
          </w:p>
        </w:tc>
        <w:tc>
          <w:tcPr>
            <w:tcW w:w="1400" w:type="dxa"/>
            <w:shd w:val="clear" w:color="auto" w:fill="auto"/>
          </w:tcPr>
          <w:p w:rsidR="00231901" w:rsidRPr="00BE0C76" w:rsidRDefault="00231901" w:rsidP="00231901">
            <w:pPr>
              <w:pStyle w:val="OtherTableBody"/>
              <w:rPr>
                <w:lang w:val="en-US"/>
              </w:rPr>
            </w:pPr>
            <w:r w:rsidRPr="00BE0C76">
              <w:rPr>
                <w:lang w:val="en-US"/>
              </w:rPr>
              <w:t>05.05.2007</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Version</w:t>
            </w:r>
          </w:p>
        </w:tc>
        <w:tc>
          <w:tcPr>
            <w:tcW w:w="1400" w:type="dxa"/>
            <w:shd w:val="clear" w:color="auto" w:fill="auto"/>
          </w:tcPr>
          <w:p w:rsidR="00231901" w:rsidRPr="00BE0C76" w:rsidRDefault="00231901" w:rsidP="00231901">
            <w:pPr>
              <w:pStyle w:val="OtherTableBody"/>
              <w:rPr>
                <w:lang w:val="en-US"/>
              </w:rPr>
            </w:pPr>
            <w:r w:rsidRPr="00BE0C76">
              <w:rPr>
                <w:lang w:val="en-US"/>
              </w:rPr>
              <w:t>1</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1400" w:type="dxa"/>
            <w:shd w:val="clear" w:color="auto" w:fill="auto"/>
          </w:tcPr>
          <w:p w:rsidR="00231901" w:rsidRPr="00BE0C76" w:rsidRDefault="00231901" w:rsidP="00231901">
            <w:pPr>
              <w:pStyle w:val="OtherTableBody"/>
              <w:rPr>
                <w:lang w:val="en-US"/>
              </w:rPr>
            </w:pPr>
            <w:r w:rsidRPr="00BE0C76">
              <w:rPr>
                <w:lang w:val="en-US"/>
              </w:rPr>
              <w:t>2.5.1</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OID</w:t>
            </w:r>
          </w:p>
        </w:tc>
        <w:tc>
          <w:tcPr>
            <w:tcW w:w="6400" w:type="dxa"/>
            <w:shd w:val="clear" w:color="auto" w:fill="auto"/>
          </w:tcPr>
          <w:p w:rsidR="00231901" w:rsidRPr="00BE0C76" w:rsidRDefault="00231901" w:rsidP="00231901">
            <w:pPr>
              <w:pStyle w:val="OtherTableBody"/>
              <w:rPr>
                <w:lang w:val="en-US"/>
              </w:rPr>
            </w:pPr>
            <w:r w:rsidRPr="00BE0C76">
              <w:rPr>
                <w:lang w:val="en-US"/>
              </w:rPr>
              <w:t>2.16.840.1.113883.21.236</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6400" w:type="dxa"/>
            <w:shd w:val="clear" w:color="auto" w:fill="auto"/>
          </w:tcPr>
          <w:p w:rsidR="00231901" w:rsidRPr="00BE0C76" w:rsidRDefault="00231901" w:rsidP="00231901">
            <w:pPr>
              <w:pStyle w:val="OtherTableBody"/>
              <w:rPr>
                <w:lang w:val="en-US"/>
              </w:rPr>
            </w:pPr>
            <w:r w:rsidRPr="00BE0C76">
              <w:rPr>
                <w:lang w:val="en-US"/>
              </w:rPr>
              <w:t>hl7VS-degreeLicenseCertificate</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400" w:type="dxa"/>
            <w:shd w:val="clear" w:color="auto" w:fill="auto"/>
          </w:tcPr>
          <w:p w:rsidR="00231901" w:rsidRPr="00BE0C76" w:rsidRDefault="00231901" w:rsidP="00231901">
            <w:pPr>
              <w:pStyle w:val="OtherTableBody"/>
              <w:rPr>
                <w:lang w:val="en-US"/>
              </w:rPr>
            </w:pPr>
            <w:r w:rsidRPr="00BE0C76">
              <w:rPr>
                <w:lang w:val="en-US"/>
              </w:rPr>
              <w:t>Concepts specifying an educational degree (e.g., MD).  Used in the CNN datatype (names and identifiers of clinicians) in Version 2 messaging.  Used in Version 2 messaging; note that in releases of HL7 prior to 2.3.1, was also used in person names (XPN), but this use was deprecated, then withdrawn in 2.7.</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Content Logical Definition</w:t>
            </w:r>
          </w:p>
        </w:tc>
        <w:tc>
          <w:tcPr>
            <w:tcW w:w="6400" w:type="dxa"/>
            <w:shd w:val="clear" w:color="auto" w:fill="auto"/>
          </w:tcPr>
          <w:p w:rsidR="00231901" w:rsidRPr="00BE0C76" w:rsidRDefault="00231901" w:rsidP="00231901">
            <w:pPr>
              <w:pStyle w:val="OtherTableBody"/>
              <w:rPr>
                <w:lang w:val="en-US"/>
              </w:rPr>
            </w:pPr>
            <w:r w:rsidRPr="00BE0C76">
              <w:rPr>
                <w:lang w:val="en-US"/>
              </w:rPr>
              <w:t>all codes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BE0C76" w:rsidTr="00231901">
        <w:tc>
          <w:tcPr>
            <w:tcW w:w="1800" w:type="dxa"/>
            <w:shd w:val="clear" w:color="auto" w:fill="F3F3F3"/>
          </w:tcPr>
          <w:p w:rsidR="00231901" w:rsidRPr="00BE0C76" w:rsidRDefault="00231901" w:rsidP="00231901">
            <w:pPr>
              <w:pStyle w:val="OtherTableHeader"/>
              <w:rPr>
                <w:lang w:val="en-US"/>
              </w:rPr>
            </w:pPr>
            <w:r w:rsidRPr="00BE0C76">
              <w:rPr>
                <w:lang w:val="en-US"/>
              </w:rPr>
              <w:t>Realm</w:t>
            </w:r>
          </w:p>
        </w:tc>
        <w:tc>
          <w:tcPr>
            <w:tcW w:w="2400" w:type="dxa"/>
            <w:shd w:val="clear" w:color="auto" w:fill="auto"/>
          </w:tcPr>
          <w:p w:rsidR="00231901" w:rsidRPr="00BE0C76" w:rsidRDefault="00231901" w:rsidP="00231901">
            <w:pPr>
              <w:pStyle w:val="OtherTableBody"/>
              <w:rPr>
                <w:lang w:val="en-US"/>
              </w:rPr>
            </w:pPr>
            <w:r w:rsidRPr="00BE0C76">
              <w:rPr>
                <w:lang w:val="en-US"/>
              </w:rPr>
              <w:t>representative</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0360</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Table of codes specifying an educational degree (e.g., MD).  Used in the CNN datatype (names and identifiers of clinicians) in Version 2 messaging.</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User</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InM/OO</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CNN.7</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2.3.1</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0360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231901" w:rsidRPr="00BE0C76" w:rsidTr="00231901">
        <w:trPr>
          <w:tblHeader/>
        </w:trPr>
        <w:tc>
          <w:tcPr>
            <w:tcW w:w="12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Value</w:t>
            </w:r>
          </w:p>
        </w:tc>
        <w:tc>
          <w:tcPr>
            <w:tcW w:w="44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Display Name</w:t>
            </w:r>
          </w:p>
        </w:tc>
        <w:tc>
          <w:tcPr>
            <w:tcW w:w="16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Status</w:t>
            </w: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r w:rsidRPr="00BE0C76">
              <w:rPr>
                <w:lang w:val="en-US"/>
              </w:rPr>
              <w:t>PN</w:t>
            </w:r>
          </w:p>
        </w:tc>
        <w:tc>
          <w:tcPr>
            <w:tcW w:w="44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r w:rsidRPr="00BE0C76">
              <w:rPr>
                <w:lang w:val="en-US"/>
              </w:rPr>
              <w:t>Advanced Practice Nurse</w:t>
            </w:r>
          </w:p>
        </w:tc>
        <w:tc>
          <w:tcPr>
            <w:tcW w:w="16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AAS</w:t>
            </w: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Associate of Applied Science</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AA</w:t>
            </w: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Associate of Arts</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ABA</w:t>
            </w: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Associate of Business Administration</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AE</w:t>
            </w: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Associate of Engineering</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AS</w:t>
            </w: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Associate of Science</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BA</w:t>
            </w: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Bachelor of Arts</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BBA</w:t>
            </w: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Bachelor of Business Administration</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BE</w:t>
            </w: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Bachelor or Engineering</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BFA</w:t>
            </w: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Bachelor of Fine Arts</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BN</w:t>
            </w: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Bachelor of Nursing</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BS</w:t>
            </w: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Bachelor of Science</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BSL</w:t>
            </w: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Bachelor of Science - Law</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BSN</w:t>
            </w: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Bachelor on Science - Nursing</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BT</w:t>
            </w: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Bachelor of Theology</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CER</w:t>
            </w: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Certificate</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CANP</w:t>
            </w: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Certified Adult Nurse Practitioner</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CMA</w:t>
            </w: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Certified Medical Assistant</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CNP</w:t>
            </w: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Certified Nurse Practitioner</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CNM</w:t>
            </w: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Certified Nurse Midwife</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CRN</w:t>
            </w: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Certified Registered Nurse</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CNS</w:t>
            </w: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Certified Nurse Specialist</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CPNP</w:t>
            </w: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Certified Pediatric Nurse Practitioner</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CTR</w:t>
            </w: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Certified Tumor Registrar</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DIP</w:t>
            </w: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Diploma</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DBA</w:t>
            </w: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Doctor of Business Administration</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DED</w:t>
            </w: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Doctor of Education</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PharmD</w:t>
            </w: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Doctor of Pharmacy</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PHE</w:t>
            </w: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Doctor of Engineering</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PHD</w:t>
            </w: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Doctor of Philosophy</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PHS</w:t>
            </w: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Doctor of Science</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MD</w:t>
            </w: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Doctor of Medicine</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DO</w:t>
            </w: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Doctor of Osteopathy</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EMT</w:t>
            </w: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Emergency Medical Technician</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EMTP</w:t>
            </w: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Emergency Medical Technician - Paramedic</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FPNP</w:t>
            </w: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Family Practice Nurse Practitioner</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HS</w:t>
            </w: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High School Graduate</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JD</w:t>
            </w: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Juris Doctor</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MA</w:t>
            </w: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Master of Arts</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MBA</w:t>
            </w: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Master of Business Administration</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MCE</w:t>
            </w: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Master of Civil Engineering</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MDI</w:t>
            </w: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Master of Divinity</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MED</w:t>
            </w: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Master of Education</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MEE</w:t>
            </w: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Master of Electrical Engineering</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ME</w:t>
            </w: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Master of Engineering</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MFA</w:t>
            </w: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Master of Fine Arts</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MME</w:t>
            </w: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Master of Mechanical Engineering</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MS</w:t>
            </w: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Master of Science</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MSL</w:t>
            </w: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Master of Science - Law</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MSN</w:t>
            </w: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Master of Science - Nursing</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MTH</w:t>
            </w: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Master of Theology</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MDA</w:t>
            </w: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Medical Assistant</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MT</w:t>
            </w: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Medical Technician</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NG</w:t>
            </w: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Non-Graduate</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NP</w:t>
            </w: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Nurse Practitioner</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PA</w:t>
            </w: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Physician Assistant</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RMA</w:t>
            </w: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Registered Medical Assistant</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RN</w:t>
            </w: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Registered Nurse</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RPH</w:t>
            </w: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Registered Pharmacist</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SEC</w:t>
            </w: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Secretarial Certificate</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double" w:sz="4" w:space="0" w:color="auto"/>
            </w:tcBorders>
            <w:shd w:val="clear" w:color="auto" w:fill="FFFFFF"/>
          </w:tcPr>
          <w:p w:rsidR="00231901" w:rsidRPr="00BE0C76" w:rsidRDefault="00231901" w:rsidP="00231901">
            <w:pPr>
              <w:rPr>
                <w:lang w:val="en-US"/>
              </w:rPr>
            </w:pPr>
            <w:r w:rsidRPr="00BE0C76">
              <w:rPr>
                <w:lang w:val="en-US"/>
              </w:rPr>
              <w:t>TS</w:t>
            </w:r>
          </w:p>
        </w:tc>
        <w:tc>
          <w:tcPr>
            <w:tcW w:w="4400" w:type="dxa"/>
            <w:tcBorders>
              <w:top w:val="single" w:sz="4" w:space="0" w:color="auto"/>
              <w:bottom w:val="double" w:sz="4" w:space="0" w:color="auto"/>
            </w:tcBorders>
            <w:shd w:val="clear" w:color="auto" w:fill="FFFFFF"/>
          </w:tcPr>
          <w:p w:rsidR="00231901" w:rsidRPr="00BE0C76" w:rsidRDefault="00231901" w:rsidP="00231901">
            <w:pPr>
              <w:rPr>
                <w:lang w:val="en-US"/>
              </w:rPr>
            </w:pPr>
            <w:r w:rsidRPr="00BE0C76">
              <w:rPr>
                <w:lang w:val="en-US"/>
              </w:rPr>
              <w:t>Trade School Graduate</w:t>
            </w:r>
          </w:p>
        </w:tc>
        <w:tc>
          <w:tcPr>
            <w:tcW w:w="1600" w:type="dxa"/>
            <w:tcBorders>
              <w:top w:val="single" w:sz="4" w:space="0" w:color="auto"/>
              <w:bottom w:val="doub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doub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double" w:sz="4" w:space="0" w:color="auto"/>
            </w:tcBorders>
            <w:shd w:val="clear" w:color="auto" w:fill="FFFFFF"/>
          </w:tcPr>
          <w:p w:rsidR="00231901" w:rsidRPr="00BE0C76" w:rsidRDefault="00231901" w:rsidP="00231901">
            <w:pPr>
              <w:rPr>
                <w:lang w:val="en-US"/>
              </w:rPr>
            </w:pPr>
          </w:p>
        </w:tc>
      </w:tr>
    </w:tbl>
    <w:p w:rsidR="00231901" w:rsidRPr="00BE0C76" w:rsidRDefault="00231901" w:rsidP="00231901">
      <w:pPr>
        <w:rPr>
          <w:lang w:val="en-US"/>
        </w:rPr>
      </w:pPr>
    </w:p>
    <w:p w:rsidR="00231901" w:rsidRPr="00BE0C76" w:rsidRDefault="00231901" w:rsidP="00231901">
      <w:pPr>
        <w:pStyle w:val="Heading3"/>
        <w:rPr>
          <w:lang w:val="en-US"/>
        </w:rPr>
      </w:pPr>
      <w:bookmarkStart w:id="291" w:name="_Toc26790115"/>
      <w:r w:rsidRPr="00BE0C76">
        <w:rPr>
          <w:lang w:val="en-US"/>
        </w:rPr>
        <w:t>0361 - Application</w:t>
      </w:r>
      <w:bookmarkEnd w:id="291"/>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Application</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that identify a sending application among all other applications within the network enterprise.  The network enterprise consists of all those applications that participate in the exchange of HL7 messages within the enterprise.  No suggested values.</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yes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0361</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Table of codes that identify a sending application among all other applications within the network enterprise.  The network enterprise consists of all those applications that participate in the exchange of HL7 messages within the enterprise.  No suggested values.</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User</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InM</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MSH-3, MSH-5</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2.3.1</w:t>
            </w:r>
          </w:p>
        </w:tc>
      </w:tr>
    </w:tbl>
    <w:p w:rsidR="00231901" w:rsidRPr="00BE0C76" w:rsidRDefault="00231901" w:rsidP="00231901">
      <w:pPr>
        <w:rPr>
          <w:lang w:val="en-US"/>
        </w:rPr>
      </w:pPr>
    </w:p>
    <w:p w:rsidR="00231901" w:rsidRPr="00BE0C76" w:rsidRDefault="00231901" w:rsidP="00231901">
      <w:pPr>
        <w:pStyle w:val="Heading3"/>
        <w:rPr>
          <w:lang w:val="en-US"/>
        </w:rPr>
      </w:pPr>
      <w:bookmarkStart w:id="292" w:name="_Toc26790116"/>
      <w:r w:rsidRPr="00BE0C76">
        <w:rPr>
          <w:lang w:val="en-US"/>
        </w:rPr>
        <w:t>0362 - Facility</w:t>
      </w:r>
      <w:bookmarkEnd w:id="292"/>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Facility</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for the site-specific name for the facility used by this application.  No suggested values.</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yes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0362</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Table of codes specifying the site-specific name for the facility used by this application.  No suggested values.</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User</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InM</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MSH-4, MSH-6</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2.3.1</w:t>
            </w:r>
          </w:p>
        </w:tc>
      </w:tr>
    </w:tbl>
    <w:p w:rsidR="00231901" w:rsidRPr="00BE0C76" w:rsidRDefault="00231901" w:rsidP="00231901">
      <w:pPr>
        <w:rPr>
          <w:lang w:val="en-US"/>
        </w:rPr>
      </w:pPr>
    </w:p>
    <w:p w:rsidR="00231901" w:rsidRPr="00BE0C76" w:rsidRDefault="00231901" w:rsidP="00231901">
      <w:pPr>
        <w:pStyle w:val="Heading3"/>
        <w:rPr>
          <w:lang w:val="en-US"/>
        </w:rPr>
      </w:pPr>
      <w:bookmarkStart w:id="293" w:name="_Toc26790117"/>
      <w:r w:rsidRPr="00BE0C76">
        <w:rPr>
          <w:lang w:val="en-US"/>
        </w:rPr>
        <w:t>0363 - Assigning Authority</w:t>
      </w:r>
      <w:bookmarkEnd w:id="293"/>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AssigningAuthority</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for a unique name of the system (or organization or agency or department) that creates the data.  No suggested values.</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yes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0363</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Table of codes specifying a unique name of the system (or organization or agency or department) that creates the data.  No suggested values.</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User</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InM</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CX.4, EI.2, PL.11, PPN.9, XCN.9, XON.6</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2.3.1</w:t>
            </w:r>
          </w:p>
        </w:tc>
      </w:tr>
    </w:tbl>
    <w:p w:rsidR="00231901" w:rsidRPr="00BE0C76" w:rsidRDefault="00231901" w:rsidP="00231901">
      <w:pPr>
        <w:rPr>
          <w:lang w:val="en-US"/>
        </w:rPr>
      </w:pPr>
    </w:p>
    <w:p w:rsidR="00231901" w:rsidRPr="00BE0C76" w:rsidRDefault="00231901" w:rsidP="00231901">
      <w:pPr>
        <w:pStyle w:val="Heading3"/>
        <w:rPr>
          <w:lang w:val="en-US"/>
        </w:rPr>
      </w:pPr>
      <w:bookmarkStart w:id="294" w:name="_Toc26790118"/>
      <w:r w:rsidRPr="00BE0C76">
        <w:rPr>
          <w:lang w:val="en-US"/>
        </w:rPr>
        <w:t>0364 - Comment Type</w:t>
      </w:r>
      <w:bookmarkEnd w:id="294"/>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CommentType</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that identify the type of comment text being sent in the specific comment record.</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no</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OID</w:t>
            </w:r>
          </w:p>
        </w:tc>
        <w:tc>
          <w:tcPr>
            <w:tcW w:w="7200" w:type="dxa"/>
            <w:shd w:val="clear" w:color="auto" w:fill="auto"/>
          </w:tcPr>
          <w:p w:rsidR="00231901" w:rsidRPr="00BE0C76" w:rsidRDefault="00231901" w:rsidP="00231901">
            <w:pPr>
              <w:pStyle w:val="OtherTableBody"/>
              <w:rPr>
                <w:lang w:val="en-US"/>
              </w:rPr>
            </w:pPr>
            <w:r w:rsidRPr="00BE0C76">
              <w:rPr>
                <w:lang w:val="en-US"/>
              </w:rPr>
              <w:t>2.16.840.1.113883.18.222</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7200" w:type="dxa"/>
            <w:shd w:val="clear" w:color="auto" w:fill="auto"/>
          </w:tcPr>
          <w:p w:rsidR="00231901" w:rsidRPr="00BE0C76" w:rsidRDefault="00231901" w:rsidP="00231901">
            <w:pPr>
              <w:pStyle w:val="OtherTableBody"/>
              <w:rPr>
                <w:lang w:val="en-US"/>
              </w:rPr>
            </w:pPr>
            <w:r w:rsidRPr="00BE0C76">
              <w:rPr>
                <w:lang w:val="en-US"/>
              </w:rPr>
              <w:t>commentType</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7200" w:type="dxa"/>
            <w:shd w:val="clear" w:color="auto" w:fill="auto"/>
          </w:tcPr>
          <w:p w:rsidR="00231901" w:rsidRPr="00BE0C76" w:rsidRDefault="00231901" w:rsidP="00231901">
            <w:pPr>
              <w:pStyle w:val="OtherTableBody"/>
              <w:rPr>
                <w:lang w:val="en-US"/>
              </w:rPr>
            </w:pPr>
            <w:r w:rsidRPr="00BE0C76">
              <w:rPr>
                <w:lang w:val="en-US"/>
              </w:rPr>
              <w:t>Code system of concepts that identify the type of comment text being sent in the specific comment record.  Used in the Notes and Comments (NTE) segment in HL7 Version 2.x messaging.</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Effective Date</w:t>
            </w:r>
          </w:p>
        </w:tc>
        <w:tc>
          <w:tcPr>
            <w:tcW w:w="1400" w:type="dxa"/>
            <w:shd w:val="clear" w:color="auto" w:fill="auto"/>
          </w:tcPr>
          <w:p w:rsidR="00231901" w:rsidRPr="00BE0C76" w:rsidRDefault="00231901" w:rsidP="00231901">
            <w:pPr>
              <w:pStyle w:val="OtherTableBody"/>
              <w:rPr>
                <w:lang w:val="en-US"/>
              </w:rPr>
            </w:pPr>
            <w:r w:rsidRPr="00BE0C76">
              <w:rPr>
                <w:lang w:val="en-US"/>
              </w:rPr>
              <w:t>17.05.1999</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Version</w:t>
            </w:r>
          </w:p>
        </w:tc>
        <w:tc>
          <w:tcPr>
            <w:tcW w:w="1400" w:type="dxa"/>
            <w:shd w:val="clear" w:color="auto" w:fill="auto"/>
          </w:tcPr>
          <w:p w:rsidR="00231901" w:rsidRPr="00BE0C76" w:rsidRDefault="00231901" w:rsidP="00231901">
            <w:pPr>
              <w:pStyle w:val="OtherTableBody"/>
              <w:rPr>
                <w:lang w:val="en-US"/>
              </w:rPr>
            </w:pPr>
            <w:r w:rsidRPr="00BE0C76">
              <w:rPr>
                <w:lang w:val="en-US"/>
              </w:rPr>
              <w:t>1</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1400" w:type="dxa"/>
            <w:shd w:val="clear" w:color="auto" w:fill="auto"/>
          </w:tcPr>
          <w:p w:rsidR="00231901" w:rsidRPr="00BE0C76" w:rsidRDefault="00231901" w:rsidP="00231901">
            <w:pPr>
              <w:pStyle w:val="OtherTableBody"/>
              <w:rPr>
                <w:lang w:val="en-US"/>
              </w:rPr>
            </w:pPr>
            <w:r w:rsidRPr="00BE0C76">
              <w:rPr>
                <w:lang w:val="en-US"/>
              </w:rPr>
              <w:t>2.3.1</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OID</w:t>
            </w:r>
          </w:p>
        </w:tc>
        <w:tc>
          <w:tcPr>
            <w:tcW w:w="6400" w:type="dxa"/>
            <w:shd w:val="clear" w:color="auto" w:fill="auto"/>
          </w:tcPr>
          <w:p w:rsidR="00231901" w:rsidRPr="00BE0C76" w:rsidRDefault="00231901" w:rsidP="00231901">
            <w:pPr>
              <w:pStyle w:val="OtherTableBody"/>
              <w:rPr>
                <w:lang w:val="en-US"/>
              </w:rPr>
            </w:pPr>
            <w:r w:rsidRPr="00BE0C76">
              <w:rPr>
                <w:lang w:val="en-US"/>
              </w:rPr>
              <w:t>2.16.840.1.113883.21.238</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6400" w:type="dxa"/>
            <w:shd w:val="clear" w:color="auto" w:fill="auto"/>
          </w:tcPr>
          <w:p w:rsidR="00231901" w:rsidRPr="00BE0C76" w:rsidRDefault="00231901" w:rsidP="00231901">
            <w:pPr>
              <w:pStyle w:val="OtherTableBody"/>
              <w:rPr>
                <w:lang w:val="en-US"/>
              </w:rPr>
            </w:pPr>
            <w:r w:rsidRPr="00BE0C76">
              <w:rPr>
                <w:lang w:val="en-US"/>
              </w:rPr>
              <w:t>hl7VS-commentType</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400" w:type="dxa"/>
            <w:shd w:val="clear" w:color="auto" w:fill="auto"/>
          </w:tcPr>
          <w:p w:rsidR="00231901" w:rsidRPr="00BE0C76" w:rsidRDefault="00231901" w:rsidP="00231901">
            <w:pPr>
              <w:pStyle w:val="OtherTableBody"/>
              <w:rPr>
                <w:lang w:val="en-US"/>
              </w:rPr>
            </w:pPr>
            <w:r w:rsidRPr="00BE0C76">
              <w:rPr>
                <w:lang w:val="en-US"/>
              </w:rPr>
              <w:t>Value Set of codes that identify the type of comment text being sent in the specific comment record.</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Content Logical Definition</w:t>
            </w:r>
          </w:p>
        </w:tc>
        <w:tc>
          <w:tcPr>
            <w:tcW w:w="6400" w:type="dxa"/>
            <w:shd w:val="clear" w:color="auto" w:fill="auto"/>
          </w:tcPr>
          <w:p w:rsidR="00231901" w:rsidRPr="00BE0C76" w:rsidRDefault="00231901" w:rsidP="00231901">
            <w:pPr>
              <w:pStyle w:val="OtherTableBody"/>
              <w:rPr>
                <w:lang w:val="en-US"/>
              </w:rPr>
            </w:pPr>
            <w:r w:rsidRPr="00BE0C76">
              <w:rPr>
                <w:lang w:val="en-US"/>
              </w:rPr>
              <w:t>all codes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BE0C76" w:rsidTr="00231901">
        <w:tc>
          <w:tcPr>
            <w:tcW w:w="1800" w:type="dxa"/>
            <w:shd w:val="clear" w:color="auto" w:fill="F3F3F3"/>
          </w:tcPr>
          <w:p w:rsidR="00231901" w:rsidRPr="00BE0C76" w:rsidRDefault="00231901" w:rsidP="00231901">
            <w:pPr>
              <w:pStyle w:val="OtherTableHeader"/>
              <w:rPr>
                <w:lang w:val="en-US"/>
              </w:rPr>
            </w:pPr>
            <w:r w:rsidRPr="00BE0C76">
              <w:rPr>
                <w:lang w:val="en-US"/>
              </w:rPr>
              <w:t>Realm</w:t>
            </w:r>
          </w:p>
        </w:tc>
        <w:tc>
          <w:tcPr>
            <w:tcW w:w="2400" w:type="dxa"/>
            <w:shd w:val="clear" w:color="auto" w:fill="auto"/>
          </w:tcPr>
          <w:p w:rsidR="00231901" w:rsidRPr="00BE0C76" w:rsidRDefault="00231901" w:rsidP="00231901">
            <w:pPr>
              <w:pStyle w:val="OtherTableBody"/>
              <w:rPr>
                <w:lang w:val="en-US"/>
              </w:rPr>
            </w:pPr>
            <w:r w:rsidRPr="00BE0C76">
              <w:rPr>
                <w:lang w:val="en-US"/>
              </w:rPr>
              <w:t>representative</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0364</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Table of codes that identify the type of comment text being sent in the specific comment record.</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User</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InM</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NTE-4</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2.3.1</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0364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31901" w:rsidRPr="00BE0C76" w:rsidTr="00231901">
        <w:trPr>
          <w:tblHeader/>
        </w:trPr>
        <w:tc>
          <w:tcPr>
            <w:tcW w:w="12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Status</w:t>
            </w: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r w:rsidRPr="00BE0C76">
              <w:rPr>
                <w:lang w:val="en-US"/>
              </w:rPr>
              <w:t>PI</w:t>
            </w:r>
          </w:p>
        </w:tc>
        <w:tc>
          <w:tcPr>
            <w:tcW w:w="16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r w:rsidRPr="00BE0C76">
              <w:rPr>
                <w:lang w:val="en-US"/>
              </w:rPr>
              <w:t>Patient Instructions</w:t>
            </w:r>
          </w:p>
        </w:tc>
        <w:tc>
          <w:tcPr>
            <w:tcW w:w="44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AI</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Ancillary Instructions</w:t>
            </w: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GI</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General Instructions</w:t>
            </w: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1R</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Primary Reason</w:t>
            </w: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2R</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Secondary Reason</w:t>
            </w: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GR</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General Reason</w:t>
            </w: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RE</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Remark</w:t>
            </w: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double" w:sz="4" w:space="0" w:color="auto"/>
            </w:tcBorders>
            <w:shd w:val="clear" w:color="auto" w:fill="F3F3F3"/>
          </w:tcPr>
          <w:p w:rsidR="00231901" w:rsidRPr="00BE0C76" w:rsidRDefault="00231901" w:rsidP="00231901">
            <w:pPr>
              <w:rPr>
                <w:lang w:val="en-US"/>
              </w:rPr>
            </w:pPr>
            <w:r w:rsidRPr="00BE0C76">
              <w:rPr>
                <w:lang w:val="en-US"/>
              </w:rPr>
              <w:t>DR</w:t>
            </w:r>
          </w:p>
        </w:tc>
        <w:tc>
          <w:tcPr>
            <w:tcW w:w="1600" w:type="dxa"/>
            <w:tcBorders>
              <w:top w:val="single" w:sz="4" w:space="0" w:color="auto"/>
              <w:bottom w:val="double" w:sz="4" w:space="0" w:color="auto"/>
            </w:tcBorders>
            <w:shd w:val="clear" w:color="auto" w:fill="F3F3F3"/>
          </w:tcPr>
          <w:p w:rsidR="00231901" w:rsidRPr="00BE0C76" w:rsidRDefault="00231901" w:rsidP="00231901">
            <w:pPr>
              <w:rPr>
                <w:lang w:val="en-US"/>
              </w:rPr>
            </w:pPr>
            <w:r w:rsidRPr="00BE0C76">
              <w:rPr>
                <w:lang w:val="en-US"/>
              </w:rPr>
              <w:t>Duplicate/Interaction Reason</w:t>
            </w:r>
          </w:p>
        </w:tc>
        <w:tc>
          <w:tcPr>
            <w:tcW w:w="4400" w:type="dxa"/>
            <w:tcBorders>
              <w:top w:val="single" w:sz="4" w:space="0" w:color="auto"/>
              <w:bottom w:val="doub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doub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double" w:sz="4" w:space="0" w:color="auto"/>
            </w:tcBorders>
            <w:shd w:val="clear" w:color="auto" w:fill="F3F3F3"/>
          </w:tcPr>
          <w:p w:rsidR="00231901" w:rsidRPr="00BE0C76" w:rsidRDefault="00231901" w:rsidP="00231901">
            <w:pPr>
              <w:rPr>
                <w:lang w:val="en-US"/>
              </w:rPr>
            </w:pPr>
          </w:p>
        </w:tc>
      </w:tr>
    </w:tbl>
    <w:p w:rsidR="00231901" w:rsidRPr="00BE0C76" w:rsidRDefault="00231901" w:rsidP="00231901">
      <w:pPr>
        <w:rPr>
          <w:lang w:val="en-US"/>
        </w:rPr>
      </w:pPr>
    </w:p>
    <w:p w:rsidR="00231901" w:rsidRPr="00BE0C76" w:rsidRDefault="00231901" w:rsidP="00231901">
      <w:pPr>
        <w:pStyle w:val="Heading3"/>
        <w:rPr>
          <w:lang w:val="en-US"/>
        </w:rPr>
      </w:pPr>
      <w:bookmarkStart w:id="295" w:name="_Toc26790119"/>
      <w:r w:rsidRPr="00BE0C76">
        <w:rPr>
          <w:lang w:val="en-US"/>
        </w:rPr>
        <w:t>0365 - Equipment State</w:t>
      </w:r>
      <w:bookmarkEnd w:id="295"/>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EquipmentState</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that identify the status the equipment was in at the time the transaction was initiated.</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no</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OID</w:t>
            </w:r>
          </w:p>
        </w:tc>
        <w:tc>
          <w:tcPr>
            <w:tcW w:w="7200" w:type="dxa"/>
            <w:shd w:val="clear" w:color="auto" w:fill="auto"/>
          </w:tcPr>
          <w:p w:rsidR="00231901" w:rsidRPr="00BE0C76" w:rsidRDefault="00231901" w:rsidP="00231901">
            <w:pPr>
              <w:pStyle w:val="OtherTableBody"/>
              <w:rPr>
                <w:lang w:val="en-US"/>
              </w:rPr>
            </w:pPr>
            <w:r w:rsidRPr="00BE0C76">
              <w:rPr>
                <w:lang w:val="en-US"/>
              </w:rPr>
              <w:t>2.16.840.1.113883.18.223</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7200" w:type="dxa"/>
            <w:shd w:val="clear" w:color="auto" w:fill="auto"/>
          </w:tcPr>
          <w:p w:rsidR="00231901" w:rsidRPr="00BE0C76" w:rsidRDefault="00231901" w:rsidP="00231901">
            <w:pPr>
              <w:pStyle w:val="OtherTableBody"/>
              <w:rPr>
                <w:lang w:val="en-US"/>
              </w:rPr>
            </w:pPr>
            <w:r w:rsidRPr="00BE0C76">
              <w:rPr>
                <w:lang w:val="en-US"/>
              </w:rPr>
              <w:t>equipmentState</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7200" w:type="dxa"/>
            <w:shd w:val="clear" w:color="auto" w:fill="auto"/>
          </w:tcPr>
          <w:p w:rsidR="00231901" w:rsidRPr="00BE0C76" w:rsidRDefault="00231901" w:rsidP="00231901">
            <w:pPr>
              <w:pStyle w:val="OtherTableBody"/>
              <w:rPr>
                <w:lang w:val="en-US"/>
              </w:rPr>
            </w:pPr>
            <w:r w:rsidRPr="00BE0C76">
              <w:rPr>
                <w:lang w:val="en-US"/>
              </w:rPr>
              <w:t>HL7-defined code system of concepts that identify the status the equipment was in at the time the transaction was initiated.  Used in HL7 Version 2.x messaging in the EQU segment.</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Effective Date</w:t>
            </w:r>
          </w:p>
        </w:tc>
        <w:tc>
          <w:tcPr>
            <w:tcW w:w="1400" w:type="dxa"/>
            <w:shd w:val="clear" w:color="auto" w:fill="auto"/>
          </w:tcPr>
          <w:p w:rsidR="00231901" w:rsidRPr="00BE0C76" w:rsidRDefault="00231901" w:rsidP="00231901">
            <w:pPr>
              <w:pStyle w:val="OtherTableBody"/>
              <w:rPr>
                <w:lang w:val="en-US"/>
              </w:rPr>
            </w:pPr>
            <w:r w:rsidRPr="00BE0C76">
              <w:rPr>
                <w:lang w:val="en-US"/>
              </w:rPr>
              <w:t>01.11.2000</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Version</w:t>
            </w:r>
          </w:p>
        </w:tc>
        <w:tc>
          <w:tcPr>
            <w:tcW w:w="1400" w:type="dxa"/>
            <w:shd w:val="clear" w:color="auto" w:fill="auto"/>
          </w:tcPr>
          <w:p w:rsidR="00231901" w:rsidRPr="00BE0C76" w:rsidRDefault="00231901" w:rsidP="00231901">
            <w:pPr>
              <w:pStyle w:val="OtherTableBody"/>
              <w:rPr>
                <w:lang w:val="en-US"/>
              </w:rPr>
            </w:pPr>
            <w:r w:rsidRPr="00BE0C76">
              <w:rPr>
                <w:lang w:val="en-US"/>
              </w:rPr>
              <w:t>3</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1400" w:type="dxa"/>
            <w:shd w:val="clear" w:color="auto" w:fill="auto"/>
          </w:tcPr>
          <w:p w:rsidR="00231901" w:rsidRPr="00BE0C76" w:rsidRDefault="00231901" w:rsidP="00231901">
            <w:pPr>
              <w:pStyle w:val="OtherTableBody"/>
              <w:rPr>
                <w:lang w:val="en-US"/>
              </w:rPr>
            </w:pPr>
            <w:r w:rsidRPr="00BE0C76">
              <w:rPr>
                <w:lang w:val="en-US"/>
              </w:rPr>
              <w:t>2.4</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OID</w:t>
            </w:r>
          </w:p>
        </w:tc>
        <w:tc>
          <w:tcPr>
            <w:tcW w:w="6400" w:type="dxa"/>
            <w:shd w:val="clear" w:color="auto" w:fill="auto"/>
          </w:tcPr>
          <w:p w:rsidR="00231901" w:rsidRPr="00BE0C76" w:rsidRDefault="00231901" w:rsidP="00231901">
            <w:pPr>
              <w:pStyle w:val="OtherTableBody"/>
              <w:rPr>
                <w:lang w:val="en-US"/>
              </w:rPr>
            </w:pPr>
            <w:r w:rsidRPr="00BE0C76">
              <w:rPr>
                <w:lang w:val="en-US"/>
              </w:rPr>
              <w:t>2.16.840.1.113883.21.239</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6400" w:type="dxa"/>
            <w:shd w:val="clear" w:color="auto" w:fill="auto"/>
          </w:tcPr>
          <w:p w:rsidR="00231901" w:rsidRPr="00BE0C76" w:rsidRDefault="00231901" w:rsidP="00231901">
            <w:pPr>
              <w:pStyle w:val="OtherTableBody"/>
              <w:rPr>
                <w:lang w:val="en-US"/>
              </w:rPr>
            </w:pPr>
            <w:r w:rsidRPr="00BE0C76">
              <w:rPr>
                <w:lang w:val="en-US"/>
              </w:rPr>
              <w:t>hl7VS-equipmentState</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400" w:type="dxa"/>
            <w:shd w:val="clear" w:color="auto" w:fill="auto"/>
          </w:tcPr>
          <w:p w:rsidR="00231901" w:rsidRPr="00BE0C76" w:rsidRDefault="00231901" w:rsidP="00231901">
            <w:pPr>
              <w:pStyle w:val="OtherTableBody"/>
              <w:rPr>
                <w:lang w:val="en-US"/>
              </w:rPr>
            </w:pPr>
            <w:r w:rsidRPr="00BE0C76">
              <w:rPr>
                <w:lang w:val="en-US"/>
              </w:rPr>
              <w:t>Value Set of codes that identify the status the equipment was in at the time the transaction was initiated.</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Content Logical Definition</w:t>
            </w:r>
          </w:p>
        </w:tc>
        <w:tc>
          <w:tcPr>
            <w:tcW w:w="6400" w:type="dxa"/>
            <w:shd w:val="clear" w:color="auto" w:fill="auto"/>
          </w:tcPr>
          <w:p w:rsidR="00231901" w:rsidRPr="00BE0C76" w:rsidRDefault="00231901" w:rsidP="00231901">
            <w:pPr>
              <w:pStyle w:val="OtherTableBody"/>
              <w:rPr>
                <w:lang w:val="en-US"/>
              </w:rPr>
            </w:pPr>
            <w:r w:rsidRPr="00BE0C76">
              <w:rPr>
                <w:lang w:val="en-US"/>
              </w:rPr>
              <w:t>all codes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BE0C76" w:rsidTr="00231901">
        <w:tc>
          <w:tcPr>
            <w:tcW w:w="1800" w:type="dxa"/>
            <w:shd w:val="clear" w:color="auto" w:fill="F3F3F3"/>
          </w:tcPr>
          <w:p w:rsidR="00231901" w:rsidRPr="00BE0C76" w:rsidRDefault="00231901" w:rsidP="00231901">
            <w:pPr>
              <w:pStyle w:val="OtherTableHeader"/>
              <w:rPr>
                <w:lang w:val="en-US"/>
              </w:rPr>
            </w:pPr>
            <w:r w:rsidRPr="00BE0C76">
              <w:rPr>
                <w:lang w:val="en-US"/>
              </w:rPr>
              <w:t>Realm</w:t>
            </w:r>
          </w:p>
        </w:tc>
        <w:tc>
          <w:tcPr>
            <w:tcW w:w="2400" w:type="dxa"/>
            <w:shd w:val="clear" w:color="auto" w:fill="auto"/>
          </w:tcPr>
          <w:p w:rsidR="00231901" w:rsidRPr="00BE0C76" w:rsidRDefault="00231901" w:rsidP="00231901">
            <w:pPr>
              <w:pStyle w:val="OtherTableBody"/>
              <w:rPr>
                <w:lang w:val="en-US"/>
              </w:rPr>
            </w:pPr>
            <w:r w:rsidRPr="00BE0C76">
              <w:rPr>
                <w:lang w:val="en-US"/>
              </w:rPr>
              <w:t>universal</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0365</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HL7-defined table of codes that identify the status the equipment was in at the time the transaction was initiated.</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HL7</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OO</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EQU-3</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2.4</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0365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0"/>
        <w:gridCol w:w="3200"/>
        <w:gridCol w:w="3200"/>
        <w:gridCol w:w="1200"/>
        <w:gridCol w:w="800"/>
      </w:tblGrid>
      <w:tr w:rsidR="00231901" w:rsidRPr="00BE0C76" w:rsidTr="00231901">
        <w:trPr>
          <w:tblHeader/>
        </w:trPr>
        <w:tc>
          <w:tcPr>
            <w:tcW w:w="8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Value</w:t>
            </w:r>
          </w:p>
        </w:tc>
        <w:tc>
          <w:tcPr>
            <w:tcW w:w="32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Display Name</w:t>
            </w:r>
          </w:p>
        </w:tc>
        <w:tc>
          <w:tcPr>
            <w:tcW w:w="32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Status</w:t>
            </w:r>
          </w:p>
        </w:tc>
      </w:tr>
      <w:tr w:rsidR="00231901" w:rsidRPr="00BE0C76" w:rsidTr="00231901">
        <w:tc>
          <w:tcPr>
            <w:tcW w:w="800" w:type="dxa"/>
            <w:tcBorders>
              <w:bottom w:val="single" w:sz="4" w:space="0" w:color="auto"/>
            </w:tcBorders>
            <w:shd w:val="clear" w:color="auto" w:fill="FFFFFF"/>
          </w:tcPr>
          <w:p w:rsidR="00231901" w:rsidRPr="00BE0C76" w:rsidRDefault="00231901" w:rsidP="00231901">
            <w:pPr>
              <w:pStyle w:val="HL7TableBody"/>
              <w:rPr>
                <w:lang w:val="en-US"/>
              </w:rPr>
            </w:pPr>
            <w:r w:rsidRPr="00BE0C76">
              <w:rPr>
                <w:lang w:val="en-US"/>
              </w:rPr>
              <w:t>IN</w:t>
            </w:r>
          </w:p>
        </w:tc>
        <w:tc>
          <w:tcPr>
            <w:tcW w:w="3200" w:type="dxa"/>
            <w:tcBorders>
              <w:bottom w:val="single" w:sz="4" w:space="0" w:color="auto"/>
            </w:tcBorders>
            <w:shd w:val="clear" w:color="auto" w:fill="FFFFFF"/>
          </w:tcPr>
          <w:p w:rsidR="00231901" w:rsidRPr="00BE0C76" w:rsidRDefault="00231901" w:rsidP="00231901">
            <w:pPr>
              <w:pStyle w:val="HL7TableBody"/>
              <w:rPr>
                <w:lang w:val="en-US"/>
              </w:rPr>
            </w:pPr>
            <w:r w:rsidRPr="00BE0C76">
              <w:rPr>
                <w:lang w:val="en-US"/>
              </w:rPr>
              <w:t>Initializing</w:t>
            </w:r>
          </w:p>
        </w:tc>
        <w:tc>
          <w:tcPr>
            <w:tcW w:w="3200" w:type="dxa"/>
            <w:tcBorders>
              <w:bottom w:val="single" w:sz="4" w:space="0" w:color="auto"/>
            </w:tcBorders>
            <w:shd w:val="clear" w:color="auto" w:fill="FFFFFF"/>
          </w:tcPr>
          <w:p w:rsidR="00231901" w:rsidRPr="00BE0C76" w:rsidRDefault="00231901" w:rsidP="00231901">
            <w:pPr>
              <w:pStyle w:val="HL7TableBody"/>
              <w:rPr>
                <w:lang w:val="en-US"/>
              </w:rPr>
            </w:pPr>
            <w:r w:rsidRPr="00BE0C76">
              <w:rPr>
                <w:lang w:val="en-US"/>
              </w:rPr>
              <w:t>Software is ready, hardware not yet</w:t>
            </w:r>
          </w:p>
        </w:tc>
        <w:tc>
          <w:tcPr>
            <w:tcW w:w="1200" w:type="dxa"/>
            <w:tcBorders>
              <w:bottom w:val="single" w:sz="4" w:space="0" w:color="auto"/>
            </w:tcBorders>
            <w:shd w:val="clear" w:color="auto" w:fill="FFFFFF"/>
          </w:tcPr>
          <w:p w:rsidR="00231901" w:rsidRPr="00BE0C76" w:rsidRDefault="00231901" w:rsidP="00231901">
            <w:pPr>
              <w:pStyle w:val="HL7TableBody"/>
              <w:rPr>
                <w:lang w:val="en-US"/>
              </w:rPr>
            </w:pPr>
          </w:p>
        </w:tc>
        <w:tc>
          <w:tcPr>
            <w:tcW w:w="800" w:type="dxa"/>
            <w:tcBorders>
              <w:bottom w:val="single" w:sz="4" w:space="0" w:color="auto"/>
            </w:tcBorders>
            <w:shd w:val="clear" w:color="auto" w:fill="FFFFFF"/>
          </w:tcPr>
          <w:p w:rsidR="00231901" w:rsidRPr="00BE0C76" w:rsidRDefault="00231901" w:rsidP="00231901">
            <w:pPr>
              <w:pStyle w:val="HL7TableBody"/>
              <w:rPr>
                <w:lang w:val="en-US"/>
              </w:rPr>
            </w:pPr>
          </w:p>
        </w:tc>
      </w:tr>
      <w:tr w:rsidR="00231901" w:rsidRPr="00BE0C76" w:rsidTr="00231901">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CO</w:t>
            </w:r>
          </w:p>
        </w:tc>
        <w:tc>
          <w:tcPr>
            <w:tcW w:w="3200" w:type="dxa"/>
            <w:tcBorders>
              <w:bottom w:val="single" w:sz="4" w:space="0" w:color="auto"/>
            </w:tcBorders>
            <w:shd w:val="clear" w:color="auto" w:fill="F3F3F3"/>
          </w:tcPr>
          <w:p w:rsidR="00231901" w:rsidRPr="00BE0C76" w:rsidRDefault="00231901" w:rsidP="00231901">
            <w:pPr>
              <w:rPr>
                <w:lang w:val="en-US"/>
              </w:rPr>
            </w:pPr>
            <w:r w:rsidRPr="00BE0C76">
              <w:rPr>
                <w:lang w:val="en-US"/>
              </w:rPr>
              <w:t>Configuring</w:t>
            </w:r>
          </w:p>
        </w:tc>
        <w:tc>
          <w:tcPr>
            <w:tcW w:w="3200" w:type="dxa"/>
            <w:tcBorders>
              <w:bottom w:val="single" w:sz="4" w:space="0" w:color="auto"/>
            </w:tcBorders>
            <w:shd w:val="clear" w:color="auto" w:fill="F3F3F3"/>
          </w:tcPr>
          <w:p w:rsidR="00231901" w:rsidRPr="00BE0C76" w:rsidRDefault="00231901" w:rsidP="00231901">
            <w:pPr>
              <w:rPr>
                <w:lang w:val="en-US"/>
              </w:rPr>
            </w:pPr>
          </w:p>
        </w:tc>
        <w:tc>
          <w:tcPr>
            <w:tcW w:w="12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PU</w:t>
            </w:r>
          </w:p>
        </w:tc>
        <w:tc>
          <w:tcPr>
            <w:tcW w:w="3200" w:type="dxa"/>
            <w:tcBorders>
              <w:bottom w:val="single" w:sz="4" w:space="0" w:color="auto"/>
            </w:tcBorders>
            <w:shd w:val="clear" w:color="auto" w:fill="FFFFFF"/>
          </w:tcPr>
          <w:p w:rsidR="00231901" w:rsidRPr="00BE0C76" w:rsidRDefault="00231901" w:rsidP="00231901">
            <w:pPr>
              <w:rPr>
                <w:lang w:val="en-US"/>
              </w:rPr>
            </w:pPr>
            <w:r w:rsidRPr="00BE0C76">
              <w:rPr>
                <w:lang w:val="en-US"/>
              </w:rPr>
              <w:t>Powered Up</w:t>
            </w:r>
          </w:p>
        </w:tc>
        <w:tc>
          <w:tcPr>
            <w:tcW w:w="3200" w:type="dxa"/>
            <w:tcBorders>
              <w:bottom w:val="single" w:sz="4" w:space="0" w:color="auto"/>
            </w:tcBorders>
            <w:shd w:val="clear" w:color="auto" w:fill="FFFFFF"/>
          </w:tcPr>
          <w:p w:rsidR="00231901" w:rsidRPr="00BE0C76" w:rsidRDefault="00231901" w:rsidP="00231901">
            <w:pPr>
              <w:rPr>
                <w:lang w:val="en-US"/>
              </w:rPr>
            </w:pPr>
            <w:r w:rsidRPr="00BE0C76">
              <w:rPr>
                <w:lang w:val="en-US"/>
              </w:rPr>
              <w:t>Software and hardware are not yet ready</w:t>
            </w:r>
          </w:p>
        </w:tc>
        <w:tc>
          <w:tcPr>
            <w:tcW w:w="12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RS</w:t>
            </w:r>
          </w:p>
        </w:tc>
        <w:tc>
          <w:tcPr>
            <w:tcW w:w="3200" w:type="dxa"/>
            <w:tcBorders>
              <w:bottom w:val="single" w:sz="4" w:space="0" w:color="auto"/>
            </w:tcBorders>
            <w:shd w:val="clear" w:color="auto" w:fill="F3F3F3"/>
          </w:tcPr>
          <w:p w:rsidR="00231901" w:rsidRPr="00BE0C76" w:rsidRDefault="00231901" w:rsidP="00231901">
            <w:pPr>
              <w:rPr>
                <w:lang w:val="en-US"/>
              </w:rPr>
            </w:pPr>
            <w:r w:rsidRPr="00BE0C76">
              <w:rPr>
                <w:lang w:val="en-US"/>
              </w:rPr>
              <w:t>Ready to start</w:t>
            </w:r>
          </w:p>
        </w:tc>
        <w:tc>
          <w:tcPr>
            <w:tcW w:w="3200" w:type="dxa"/>
            <w:tcBorders>
              <w:bottom w:val="single" w:sz="4" w:space="0" w:color="auto"/>
            </w:tcBorders>
            <w:shd w:val="clear" w:color="auto" w:fill="F3F3F3"/>
          </w:tcPr>
          <w:p w:rsidR="00231901" w:rsidRPr="00BE0C76" w:rsidRDefault="00231901" w:rsidP="00231901">
            <w:pPr>
              <w:rPr>
                <w:lang w:val="en-US"/>
              </w:rPr>
            </w:pPr>
            <w:r w:rsidRPr="00BE0C76">
              <w:rPr>
                <w:lang w:val="en-US"/>
              </w:rPr>
              <w:t>Software and hardware are ready, but user action is required to start</w:t>
            </w:r>
          </w:p>
        </w:tc>
        <w:tc>
          <w:tcPr>
            <w:tcW w:w="12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ID</w:t>
            </w:r>
          </w:p>
        </w:tc>
        <w:tc>
          <w:tcPr>
            <w:tcW w:w="3200" w:type="dxa"/>
            <w:tcBorders>
              <w:bottom w:val="single" w:sz="4" w:space="0" w:color="auto"/>
            </w:tcBorders>
            <w:shd w:val="clear" w:color="auto" w:fill="FFFFFF"/>
          </w:tcPr>
          <w:p w:rsidR="00231901" w:rsidRPr="00BE0C76" w:rsidRDefault="00231901" w:rsidP="00231901">
            <w:pPr>
              <w:rPr>
                <w:lang w:val="en-US"/>
              </w:rPr>
            </w:pPr>
            <w:r w:rsidRPr="00BE0C76">
              <w:rPr>
                <w:lang w:val="en-US"/>
              </w:rPr>
              <w:t>Idle</w:t>
            </w:r>
          </w:p>
        </w:tc>
        <w:tc>
          <w:tcPr>
            <w:tcW w:w="3200" w:type="dxa"/>
            <w:tcBorders>
              <w:bottom w:val="single" w:sz="4" w:space="0" w:color="auto"/>
            </w:tcBorders>
            <w:shd w:val="clear" w:color="auto" w:fill="FFFFFF"/>
          </w:tcPr>
          <w:p w:rsidR="00231901" w:rsidRPr="00BE0C76" w:rsidRDefault="00231901" w:rsidP="00231901">
            <w:pPr>
              <w:rPr>
                <w:lang w:val="en-US"/>
              </w:rPr>
            </w:pPr>
            <w:r w:rsidRPr="00BE0C76">
              <w:rPr>
                <w:lang w:val="en-US"/>
              </w:rPr>
              <w:t>Successfully started, new orders can be accepted, currently no orders are present</w:t>
            </w:r>
          </w:p>
        </w:tc>
        <w:tc>
          <w:tcPr>
            <w:tcW w:w="12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OP</w:t>
            </w:r>
          </w:p>
        </w:tc>
        <w:tc>
          <w:tcPr>
            <w:tcW w:w="3200" w:type="dxa"/>
            <w:tcBorders>
              <w:bottom w:val="single" w:sz="4" w:space="0" w:color="auto"/>
            </w:tcBorders>
            <w:shd w:val="clear" w:color="auto" w:fill="F3F3F3"/>
          </w:tcPr>
          <w:p w:rsidR="00231901" w:rsidRPr="00BE0C76" w:rsidRDefault="00231901" w:rsidP="00231901">
            <w:pPr>
              <w:rPr>
                <w:lang w:val="en-US"/>
              </w:rPr>
            </w:pPr>
            <w:r w:rsidRPr="00BE0C76">
              <w:rPr>
                <w:lang w:val="en-US"/>
              </w:rPr>
              <w:t>Normal Operation</w:t>
            </w:r>
          </w:p>
        </w:tc>
        <w:tc>
          <w:tcPr>
            <w:tcW w:w="3200" w:type="dxa"/>
            <w:tcBorders>
              <w:bottom w:val="single" w:sz="4" w:space="0" w:color="auto"/>
            </w:tcBorders>
            <w:shd w:val="clear" w:color="auto" w:fill="F3F3F3"/>
          </w:tcPr>
          <w:p w:rsidR="00231901" w:rsidRPr="00BE0C76" w:rsidRDefault="00231901" w:rsidP="00231901">
            <w:pPr>
              <w:rPr>
                <w:lang w:val="en-US"/>
              </w:rPr>
            </w:pPr>
            <w:r w:rsidRPr="00BE0C76">
              <w:rPr>
                <w:lang w:val="en-US"/>
              </w:rPr>
              <w:t>Successfully started, new orders can be accepted</w:t>
            </w:r>
          </w:p>
        </w:tc>
        <w:tc>
          <w:tcPr>
            <w:tcW w:w="12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CL</w:t>
            </w:r>
          </w:p>
        </w:tc>
        <w:tc>
          <w:tcPr>
            <w:tcW w:w="3200" w:type="dxa"/>
            <w:tcBorders>
              <w:bottom w:val="single" w:sz="4" w:space="0" w:color="auto"/>
            </w:tcBorders>
            <w:shd w:val="clear" w:color="auto" w:fill="FFFFFF"/>
          </w:tcPr>
          <w:p w:rsidR="00231901" w:rsidRPr="00BE0C76" w:rsidRDefault="00231901" w:rsidP="00231901">
            <w:pPr>
              <w:rPr>
                <w:lang w:val="en-US"/>
              </w:rPr>
            </w:pPr>
            <w:r w:rsidRPr="00BE0C76">
              <w:rPr>
                <w:lang w:val="en-US"/>
              </w:rPr>
              <w:t>Clearing</w:t>
            </w:r>
          </w:p>
        </w:tc>
        <w:tc>
          <w:tcPr>
            <w:tcW w:w="3200" w:type="dxa"/>
            <w:tcBorders>
              <w:bottom w:val="single" w:sz="4" w:space="0" w:color="auto"/>
            </w:tcBorders>
            <w:shd w:val="clear" w:color="auto" w:fill="FFFFFF"/>
          </w:tcPr>
          <w:p w:rsidR="00231901" w:rsidRPr="00BE0C76" w:rsidRDefault="00231901" w:rsidP="00231901">
            <w:pPr>
              <w:rPr>
                <w:lang w:val="en-US"/>
              </w:rPr>
            </w:pPr>
          </w:p>
        </w:tc>
        <w:tc>
          <w:tcPr>
            <w:tcW w:w="12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PA</w:t>
            </w:r>
          </w:p>
        </w:tc>
        <w:tc>
          <w:tcPr>
            <w:tcW w:w="3200" w:type="dxa"/>
            <w:tcBorders>
              <w:bottom w:val="single" w:sz="4" w:space="0" w:color="auto"/>
            </w:tcBorders>
            <w:shd w:val="clear" w:color="auto" w:fill="F3F3F3"/>
          </w:tcPr>
          <w:p w:rsidR="00231901" w:rsidRPr="00BE0C76" w:rsidRDefault="00231901" w:rsidP="00231901">
            <w:pPr>
              <w:rPr>
                <w:lang w:val="en-US"/>
              </w:rPr>
            </w:pPr>
            <w:r w:rsidRPr="00BE0C76">
              <w:rPr>
                <w:lang w:val="en-US"/>
              </w:rPr>
              <w:t>Pausing</w:t>
            </w:r>
          </w:p>
        </w:tc>
        <w:tc>
          <w:tcPr>
            <w:tcW w:w="3200" w:type="dxa"/>
            <w:tcBorders>
              <w:bottom w:val="single" w:sz="4" w:space="0" w:color="auto"/>
            </w:tcBorders>
            <w:shd w:val="clear" w:color="auto" w:fill="F3F3F3"/>
          </w:tcPr>
          <w:p w:rsidR="00231901" w:rsidRPr="00BE0C76" w:rsidRDefault="00231901" w:rsidP="00231901">
            <w:pPr>
              <w:rPr>
                <w:lang w:val="en-US"/>
              </w:rPr>
            </w:pPr>
          </w:p>
        </w:tc>
        <w:tc>
          <w:tcPr>
            <w:tcW w:w="12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PD</w:t>
            </w:r>
          </w:p>
        </w:tc>
        <w:tc>
          <w:tcPr>
            <w:tcW w:w="3200" w:type="dxa"/>
            <w:tcBorders>
              <w:bottom w:val="single" w:sz="4" w:space="0" w:color="auto"/>
            </w:tcBorders>
            <w:shd w:val="clear" w:color="auto" w:fill="FFFFFF"/>
          </w:tcPr>
          <w:p w:rsidR="00231901" w:rsidRPr="00BE0C76" w:rsidRDefault="00231901" w:rsidP="00231901">
            <w:pPr>
              <w:rPr>
                <w:lang w:val="en-US"/>
              </w:rPr>
            </w:pPr>
            <w:r w:rsidRPr="00BE0C76">
              <w:rPr>
                <w:lang w:val="en-US"/>
              </w:rPr>
              <w:t>Paused</w:t>
            </w:r>
          </w:p>
        </w:tc>
        <w:tc>
          <w:tcPr>
            <w:tcW w:w="3200" w:type="dxa"/>
            <w:tcBorders>
              <w:bottom w:val="single" w:sz="4" w:space="0" w:color="auto"/>
            </w:tcBorders>
            <w:shd w:val="clear" w:color="auto" w:fill="FFFFFF"/>
          </w:tcPr>
          <w:p w:rsidR="00231901" w:rsidRPr="00BE0C76" w:rsidRDefault="00231901" w:rsidP="00231901">
            <w:pPr>
              <w:rPr>
                <w:lang w:val="en-US"/>
              </w:rPr>
            </w:pPr>
            <w:r w:rsidRPr="00BE0C76">
              <w:rPr>
                <w:lang w:val="en-US"/>
              </w:rPr>
              <w:t>User action is required to continue</w:t>
            </w:r>
          </w:p>
        </w:tc>
        <w:tc>
          <w:tcPr>
            <w:tcW w:w="12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ES</w:t>
            </w:r>
          </w:p>
        </w:tc>
        <w:tc>
          <w:tcPr>
            <w:tcW w:w="3200" w:type="dxa"/>
            <w:tcBorders>
              <w:bottom w:val="single" w:sz="4" w:space="0" w:color="auto"/>
            </w:tcBorders>
            <w:shd w:val="clear" w:color="auto" w:fill="F3F3F3"/>
          </w:tcPr>
          <w:p w:rsidR="00231901" w:rsidRPr="00BE0C76" w:rsidRDefault="00231901" w:rsidP="00231901">
            <w:pPr>
              <w:rPr>
                <w:lang w:val="en-US"/>
              </w:rPr>
            </w:pPr>
            <w:r w:rsidRPr="00BE0C76">
              <w:rPr>
                <w:lang w:val="en-US"/>
              </w:rPr>
              <w:t>E-stopped</w:t>
            </w:r>
          </w:p>
        </w:tc>
        <w:tc>
          <w:tcPr>
            <w:tcW w:w="3200" w:type="dxa"/>
            <w:tcBorders>
              <w:bottom w:val="single" w:sz="4" w:space="0" w:color="auto"/>
            </w:tcBorders>
            <w:shd w:val="clear" w:color="auto" w:fill="F3F3F3"/>
          </w:tcPr>
          <w:p w:rsidR="00231901" w:rsidRPr="00BE0C76" w:rsidRDefault="00231901" w:rsidP="00231901">
            <w:pPr>
              <w:rPr>
                <w:lang w:val="en-US"/>
              </w:rPr>
            </w:pPr>
            <w:r w:rsidRPr="00BE0C76">
              <w:rPr>
                <w:lang w:val="en-US"/>
              </w:rPr>
              <w:t>Error, remaining orders can be finished, new orders cannot be accepted</w:t>
            </w:r>
          </w:p>
        </w:tc>
        <w:tc>
          <w:tcPr>
            <w:tcW w:w="12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TS</w:t>
            </w:r>
          </w:p>
        </w:tc>
        <w:tc>
          <w:tcPr>
            <w:tcW w:w="3200" w:type="dxa"/>
            <w:tcBorders>
              <w:bottom w:val="single" w:sz="4" w:space="0" w:color="auto"/>
            </w:tcBorders>
            <w:shd w:val="clear" w:color="auto" w:fill="FFFFFF"/>
          </w:tcPr>
          <w:p w:rsidR="00231901" w:rsidRPr="00BE0C76" w:rsidRDefault="00231901" w:rsidP="00231901">
            <w:pPr>
              <w:rPr>
                <w:lang w:val="en-US"/>
              </w:rPr>
            </w:pPr>
            <w:r w:rsidRPr="00BE0C76">
              <w:rPr>
                <w:lang w:val="en-US"/>
              </w:rPr>
              <w:t>Transport stopped</w:t>
            </w:r>
          </w:p>
        </w:tc>
        <w:tc>
          <w:tcPr>
            <w:tcW w:w="3200" w:type="dxa"/>
            <w:tcBorders>
              <w:bottom w:val="single" w:sz="4" w:space="0" w:color="auto"/>
            </w:tcBorders>
            <w:shd w:val="clear" w:color="auto" w:fill="FFFFFF"/>
          </w:tcPr>
          <w:p w:rsidR="00231901" w:rsidRPr="00BE0C76" w:rsidRDefault="00231901" w:rsidP="00231901">
            <w:pPr>
              <w:rPr>
                <w:lang w:val="en-US"/>
              </w:rPr>
            </w:pPr>
          </w:p>
        </w:tc>
        <w:tc>
          <w:tcPr>
            <w:tcW w:w="12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SS</w:t>
            </w:r>
          </w:p>
        </w:tc>
        <w:tc>
          <w:tcPr>
            <w:tcW w:w="3200" w:type="dxa"/>
            <w:tcBorders>
              <w:bottom w:val="single" w:sz="4" w:space="0" w:color="auto"/>
            </w:tcBorders>
            <w:shd w:val="clear" w:color="auto" w:fill="F3F3F3"/>
          </w:tcPr>
          <w:p w:rsidR="00231901" w:rsidRPr="00BE0C76" w:rsidRDefault="00231901" w:rsidP="00231901">
            <w:pPr>
              <w:rPr>
                <w:lang w:val="en-US"/>
              </w:rPr>
            </w:pPr>
            <w:r w:rsidRPr="00BE0C76">
              <w:rPr>
                <w:lang w:val="en-US"/>
              </w:rPr>
              <w:t>Sampling stopped</w:t>
            </w:r>
          </w:p>
        </w:tc>
        <w:tc>
          <w:tcPr>
            <w:tcW w:w="3200" w:type="dxa"/>
            <w:tcBorders>
              <w:bottom w:val="single" w:sz="4" w:space="0" w:color="auto"/>
            </w:tcBorders>
            <w:shd w:val="clear" w:color="auto" w:fill="F3F3F3"/>
          </w:tcPr>
          <w:p w:rsidR="00231901" w:rsidRPr="00BE0C76" w:rsidRDefault="00231901" w:rsidP="00231901">
            <w:pPr>
              <w:rPr>
                <w:lang w:val="en-US"/>
              </w:rPr>
            </w:pPr>
          </w:p>
        </w:tc>
        <w:tc>
          <w:tcPr>
            <w:tcW w:w="12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SD</w:t>
            </w:r>
          </w:p>
        </w:tc>
        <w:tc>
          <w:tcPr>
            <w:tcW w:w="3200" w:type="dxa"/>
            <w:tcBorders>
              <w:bottom w:val="single" w:sz="4" w:space="0" w:color="auto"/>
            </w:tcBorders>
            <w:shd w:val="clear" w:color="auto" w:fill="FFFFFF"/>
          </w:tcPr>
          <w:p w:rsidR="00231901" w:rsidRPr="00BE0C76" w:rsidRDefault="00231901" w:rsidP="00231901">
            <w:pPr>
              <w:rPr>
                <w:lang w:val="en-US"/>
              </w:rPr>
            </w:pPr>
            <w:r w:rsidRPr="00BE0C76">
              <w:rPr>
                <w:lang w:val="en-US"/>
              </w:rPr>
              <w:t>Shutting down</w:t>
            </w:r>
          </w:p>
        </w:tc>
        <w:tc>
          <w:tcPr>
            <w:tcW w:w="3200" w:type="dxa"/>
            <w:tcBorders>
              <w:bottom w:val="single" w:sz="4" w:space="0" w:color="auto"/>
            </w:tcBorders>
            <w:shd w:val="clear" w:color="auto" w:fill="FFFFFF"/>
          </w:tcPr>
          <w:p w:rsidR="00231901" w:rsidRPr="00BE0C76" w:rsidRDefault="00231901" w:rsidP="00231901">
            <w:pPr>
              <w:rPr>
                <w:lang w:val="en-US"/>
              </w:rPr>
            </w:pPr>
          </w:p>
        </w:tc>
        <w:tc>
          <w:tcPr>
            <w:tcW w:w="12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DI</w:t>
            </w:r>
          </w:p>
        </w:tc>
        <w:tc>
          <w:tcPr>
            <w:tcW w:w="3200" w:type="dxa"/>
            <w:tcBorders>
              <w:bottom w:val="single" w:sz="4" w:space="0" w:color="auto"/>
            </w:tcBorders>
            <w:shd w:val="clear" w:color="auto" w:fill="F3F3F3"/>
          </w:tcPr>
          <w:p w:rsidR="00231901" w:rsidRPr="00BE0C76" w:rsidRDefault="00231901" w:rsidP="00231901">
            <w:pPr>
              <w:rPr>
                <w:lang w:val="en-US"/>
              </w:rPr>
            </w:pPr>
            <w:r w:rsidRPr="00BE0C76">
              <w:rPr>
                <w:lang w:val="en-US"/>
              </w:rPr>
              <w:t>Diagnose</w:t>
            </w:r>
          </w:p>
        </w:tc>
        <w:tc>
          <w:tcPr>
            <w:tcW w:w="3200" w:type="dxa"/>
            <w:tcBorders>
              <w:bottom w:val="single" w:sz="4" w:space="0" w:color="auto"/>
            </w:tcBorders>
            <w:shd w:val="clear" w:color="auto" w:fill="F3F3F3"/>
          </w:tcPr>
          <w:p w:rsidR="00231901" w:rsidRPr="00BE0C76" w:rsidRDefault="00231901" w:rsidP="00231901">
            <w:pPr>
              <w:rPr>
                <w:lang w:val="en-US"/>
              </w:rPr>
            </w:pPr>
          </w:p>
        </w:tc>
        <w:tc>
          <w:tcPr>
            <w:tcW w:w="12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MA</w:t>
            </w:r>
          </w:p>
        </w:tc>
        <w:tc>
          <w:tcPr>
            <w:tcW w:w="3200" w:type="dxa"/>
            <w:tcBorders>
              <w:bottom w:val="single" w:sz="4" w:space="0" w:color="auto"/>
            </w:tcBorders>
            <w:shd w:val="clear" w:color="auto" w:fill="FFFFFF"/>
          </w:tcPr>
          <w:p w:rsidR="00231901" w:rsidRPr="00BE0C76" w:rsidRDefault="00231901" w:rsidP="00231901">
            <w:pPr>
              <w:rPr>
                <w:lang w:val="en-US"/>
              </w:rPr>
            </w:pPr>
            <w:r w:rsidRPr="00BE0C76">
              <w:rPr>
                <w:lang w:val="en-US"/>
              </w:rPr>
              <w:t>Maintenance</w:t>
            </w:r>
          </w:p>
        </w:tc>
        <w:tc>
          <w:tcPr>
            <w:tcW w:w="3200" w:type="dxa"/>
            <w:tcBorders>
              <w:bottom w:val="single" w:sz="4" w:space="0" w:color="auto"/>
            </w:tcBorders>
            <w:shd w:val="clear" w:color="auto" w:fill="FFFFFF"/>
          </w:tcPr>
          <w:p w:rsidR="00231901" w:rsidRPr="00BE0C76" w:rsidRDefault="00231901" w:rsidP="00231901">
            <w:pPr>
              <w:rPr>
                <w:lang w:val="en-US"/>
              </w:rPr>
            </w:pPr>
          </w:p>
        </w:tc>
        <w:tc>
          <w:tcPr>
            <w:tcW w:w="12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FL</w:t>
            </w:r>
          </w:p>
        </w:tc>
        <w:tc>
          <w:tcPr>
            <w:tcW w:w="3200" w:type="dxa"/>
            <w:tcBorders>
              <w:bottom w:val="single" w:sz="4" w:space="0" w:color="auto"/>
            </w:tcBorders>
            <w:shd w:val="clear" w:color="auto" w:fill="F3F3F3"/>
          </w:tcPr>
          <w:p w:rsidR="00231901" w:rsidRPr="00BE0C76" w:rsidRDefault="00231901" w:rsidP="00231901">
            <w:pPr>
              <w:rPr>
                <w:lang w:val="en-US"/>
              </w:rPr>
            </w:pPr>
            <w:r w:rsidRPr="00BE0C76">
              <w:rPr>
                <w:lang w:val="en-US"/>
              </w:rPr>
              <w:t>Failure</w:t>
            </w:r>
          </w:p>
        </w:tc>
        <w:tc>
          <w:tcPr>
            <w:tcW w:w="3200" w:type="dxa"/>
            <w:tcBorders>
              <w:bottom w:val="single" w:sz="4" w:space="0" w:color="auto"/>
            </w:tcBorders>
            <w:shd w:val="clear" w:color="auto" w:fill="F3F3F3"/>
          </w:tcPr>
          <w:p w:rsidR="00231901" w:rsidRPr="00BE0C76" w:rsidRDefault="00231901" w:rsidP="00231901">
            <w:pPr>
              <w:rPr>
                <w:lang w:val="en-US"/>
              </w:rPr>
            </w:pPr>
            <w:r w:rsidRPr="00BE0C76">
              <w:rPr>
                <w:lang w:val="en-US"/>
              </w:rPr>
              <w:t>Failure, remaining orders are aborted, new orders cannot be accepted</w:t>
            </w:r>
          </w:p>
        </w:tc>
        <w:tc>
          <w:tcPr>
            <w:tcW w:w="12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UNK</w:t>
            </w:r>
          </w:p>
        </w:tc>
        <w:tc>
          <w:tcPr>
            <w:tcW w:w="3200" w:type="dxa"/>
            <w:tcBorders>
              <w:bottom w:val="single" w:sz="4" w:space="0" w:color="auto"/>
            </w:tcBorders>
            <w:shd w:val="clear" w:color="auto" w:fill="FFFFFF"/>
          </w:tcPr>
          <w:p w:rsidR="00231901" w:rsidRPr="00BE0C76" w:rsidRDefault="00231901" w:rsidP="00231901">
            <w:pPr>
              <w:rPr>
                <w:lang w:val="en-US"/>
              </w:rPr>
            </w:pPr>
            <w:r w:rsidRPr="00BE0C76">
              <w:rPr>
                <w:lang w:val="en-US"/>
              </w:rPr>
              <w:t>Unknown</w:t>
            </w:r>
          </w:p>
        </w:tc>
        <w:tc>
          <w:tcPr>
            <w:tcW w:w="3200" w:type="dxa"/>
            <w:tcBorders>
              <w:bottom w:val="single" w:sz="4" w:space="0" w:color="auto"/>
            </w:tcBorders>
            <w:shd w:val="clear" w:color="auto" w:fill="FFFFFF"/>
          </w:tcPr>
          <w:p w:rsidR="00231901" w:rsidRPr="00BE0C76" w:rsidRDefault="00231901" w:rsidP="00231901">
            <w:pPr>
              <w:rPr>
                <w:lang w:val="en-US"/>
              </w:rPr>
            </w:pPr>
          </w:p>
        </w:tc>
        <w:tc>
          <w:tcPr>
            <w:tcW w:w="12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800" w:type="dxa"/>
            <w:shd w:val="clear" w:color="auto" w:fill="F3F3F3"/>
          </w:tcPr>
          <w:p w:rsidR="00231901" w:rsidRPr="00BE0C76" w:rsidRDefault="00231901" w:rsidP="00231901">
            <w:pPr>
              <w:rPr>
                <w:lang w:val="en-US"/>
              </w:rPr>
            </w:pPr>
            <w:r w:rsidRPr="00BE0C76">
              <w:rPr>
                <w:lang w:val="en-US"/>
              </w:rPr>
              <w:t>LT</w:t>
            </w:r>
          </w:p>
        </w:tc>
        <w:tc>
          <w:tcPr>
            <w:tcW w:w="3200" w:type="dxa"/>
            <w:shd w:val="clear" w:color="auto" w:fill="F3F3F3"/>
          </w:tcPr>
          <w:p w:rsidR="00231901" w:rsidRPr="00BE0C76" w:rsidRDefault="00231901" w:rsidP="00231901">
            <w:pPr>
              <w:rPr>
                <w:lang w:val="en-US"/>
              </w:rPr>
            </w:pPr>
            <w:r w:rsidRPr="00BE0C76">
              <w:rPr>
                <w:lang w:val="en-US"/>
              </w:rPr>
              <w:t>Limited test menu</w:t>
            </w:r>
          </w:p>
        </w:tc>
        <w:tc>
          <w:tcPr>
            <w:tcW w:w="3200" w:type="dxa"/>
            <w:shd w:val="clear" w:color="auto" w:fill="F3F3F3"/>
          </w:tcPr>
          <w:p w:rsidR="00231901" w:rsidRPr="00BE0C76" w:rsidRDefault="00231901" w:rsidP="00231901">
            <w:pPr>
              <w:rPr>
                <w:lang w:val="en-US"/>
              </w:rPr>
            </w:pPr>
            <w:r w:rsidRPr="00BE0C76">
              <w:rPr>
                <w:lang w:val="en-US"/>
              </w:rPr>
              <w:t>For diagnostic instruments: some test types are unavailable</w:t>
            </w:r>
          </w:p>
        </w:tc>
        <w:tc>
          <w:tcPr>
            <w:tcW w:w="1200" w:type="dxa"/>
            <w:shd w:val="clear" w:color="auto" w:fill="F3F3F3"/>
          </w:tcPr>
          <w:p w:rsidR="00231901" w:rsidRPr="00BE0C76" w:rsidRDefault="00231901" w:rsidP="00231901">
            <w:pPr>
              <w:rPr>
                <w:lang w:val="en-US"/>
              </w:rPr>
            </w:pPr>
          </w:p>
        </w:tc>
        <w:tc>
          <w:tcPr>
            <w:tcW w:w="800" w:type="dxa"/>
            <w:shd w:val="clear" w:color="auto" w:fill="F3F3F3"/>
          </w:tcPr>
          <w:p w:rsidR="00231901" w:rsidRPr="00BE0C76" w:rsidRDefault="00231901" w:rsidP="00231901">
            <w:pPr>
              <w:rPr>
                <w:lang w:val="en-US"/>
              </w:rPr>
            </w:pPr>
          </w:p>
        </w:tc>
      </w:tr>
    </w:tbl>
    <w:p w:rsidR="00231901" w:rsidRPr="00BE0C76" w:rsidRDefault="00231901" w:rsidP="00231901">
      <w:pPr>
        <w:rPr>
          <w:lang w:val="en-US"/>
        </w:rPr>
      </w:pPr>
    </w:p>
    <w:p w:rsidR="00231901" w:rsidRPr="00BE0C76" w:rsidRDefault="00231901" w:rsidP="00231901">
      <w:pPr>
        <w:pStyle w:val="Heading3"/>
        <w:rPr>
          <w:lang w:val="en-US"/>
        </w:rPr>
      </w:pPr>
      <w:bookmarkStart w:id="296" w:name="_Toc26790120"/>
      <w:r w:rsidRPr="00BE0C76">
        <w:rPr>
          <w:lang w:val="en-US"/>
        </w:rPr>
        <w:t>0366 - Local/Remote Control State</w:t>
      </w:r>
      <w:bookmarkEnd w:id="296"/>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Local_RemoteControlState</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that identify the current state of control associated with the equipment.   Equipment can either work autonomously ('Local' control state) or it can be controlled by another system, e.g., LAS computer ('Remote' control state).</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no</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OID</w:t>
            </w:r>
          </w:p>
        </w:tc>
        <w:tc>
          <w:tcPr>
            <w:tcW w:w="7200" w:type="dxa"/>
            <w:shd w:val="clear" w:color="auto" w:fill="auto"/>
          </w:tcPr>
          <w:p w:rsidR="00231901" w:rsidRPr="00BE0C76" w:rsidRDefault="00231901" w:rsidP="00231901">
            <w:pPr>
              <w:pStyle w:val="OtherTableBody"/>
              <w:rPr>
                <w:lang w:val="en-US"/>
              </w:rPr>
            </w:pPr>
            <w:r w:rsidRPr="00BE0C76">
              <w:rPr>
                <w:lang w:val="en-US"/>
              </w:rPr>
              <w:t>2.16.840.1.113883.18.224</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7200" w:type="dxa"/>
            <w:shd w:val="clear" w:color="auto" w:fill="auto"/>
          </w:tcPr>
          <w:p w:rsidR="00231901" w:rsidRPr="00BE0C76" w:rsidRDefault="00231901" w:rsidP="00231901">
            <w:pPr>
              <w:pStyle w:val="OtherTableBody"/>
              <w:rPr>
                <w:lang w:val="en-US"/>
              </w:rPr>
            </w:pPr>
            <w:r w:rsidRPr="00BE0C76">
              <w:rPr>
                <w:lang w:val="en-US"/>
              </w:rPr>
              <w:t>local-remoteControlState</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7200" w:type="dxa"/>
            <w:shd w:val="clear" w:color="auto" w:fill="auto"/>
          </w:tcPr>
          <w:p w:rsidR="00231901" w:rsidRPr="00BE0C76" w:rsidRDefault="00231901" w:rsidP="00231901">
            <w:pPr>
              <w:pStyle w:val="OtherTableBody"/>
              <w:rPr>
                <w:lang w:val="en-US"/>
              </w:rPr>
            </w:pPr>
            <w:r w:rsidRPr="00BE0C76">
              <w:rPr>
                <w:lang w:val="en-US"/>
              </w:rPr>
              <w:t>HL7-defined code system of concepts that identify the current state of control associated with the equipment.   Equipment can either work autonomously ('Local' control state) or it can be controlled by another system, e.g., LAS computer ('Remote' control state).  Used in the Equipment Detail (EQU) segment in HL7 Version 2.x messaging.</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Effective Date</w:t>
            </w:r>
          </w:p>
        </w:tc>
        <w:tc>
          <w:tcPr>
            <w:tcW w:w="1400" w:type="dxa"/>
            <w:shd w:val="clear" w:color="auto" w:fill="auto"/>
          </w:tcPr>
          <w:p w:rsidR="00231901" w:rsidRPr="00BE0C76" w:rsidRDefault="00231901" w:rsidP="00231901">
            <w:pPr>
              <w:pStyle w:val="OtherTableBody"/>
              <w:rPr>
                <w:lang w:val="en-US"/>
              </w:rPr>
            </w:pPr>
            <w:r w:rsidRPr="00BE0C76">
              <w:rPr>
                <w:lang w:val="en-US"/>
              </w:rPr>
              <w:t>01.11.2000</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Version</w:t>
            </w:r>
          </w:p>
        </w:tc>
        <w:tc>
          <w:tcPr>
            <w:tcW w:w="1400" w:type="dxa"/>
            <w:shd w:val="clear" w:color="auto" w:fill="auto"/>
          </w:tcPr>
          <w:p w:rsidR="00231901" w:rsidRPr="00BE0C76" w:rsidRDefault="00231901" w:rsidP="00231901">
            <w:pPr>
              <w:pStyle w:val="OtherTableBody"/>
              <w:rPr>
                <w:lang w:val="en-US"/>
              </w:rPr>
            </w:pPr>
            <w:r w:rsidRPr="00BE0C76">
              <w:rPr>
                <w:lang w:val="en-US"/>
              </w:rPr>
              <w:t>1</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1400" w:type="dxa"/>
            <w:shd w:val="clear" w:color="auto" w:fill="auto"/>
          </w:tcPr>
          <w:p w:rsidR="00231901" w:rsidRPr="00BE0C76" w:rsidRDefault="00231901" w:rsidP="00231901">
            <w:pPr>
              <w:pStyle w:val="OtherTableBody"/>
              <w:rPr>
                <w:lang w:val="en-US"/>
              </w:rPr>
            </w:pPr>
            <w:r w:rsidRPr="00BE0C76">
              <w:rPr>
                <w:lang w:val="en-US"/>
              </w:rPr>
              <w:t>2.4</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OID</w:t>
            </w:r>
          </w:p>
        </w:tc>
        <w:tc>
          <w:tcPr>
            <w:tcW w:w="6400" w:type="dxa"/>
            <w:shd w:val="clear" w:color="auto" w:fill="auto"/>
          </w:tcPr>
          <w:p w:rsidR="00231901" w:rsidRPr="00BE0C76" w:rsidRDefault="00231901" w:rsidP="00231901">
            <w:pPr>
              <w:pStyle w:val="OtherTableBody"/>
              <w:rPr>
                <w:lang w:val="en-US"/>
              </w:rPr>
            </w:pPr>
            <w:r w:rsidRPr="00BE0C76">
              <w:rPr>
                <w:lang w:val="en-US"/>
              </w:rPr>
              <w:t>2.16.840.1.113883.21.240</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6400" w:type="dxa"/>
            <w:shd w:val="clear" w:color="auto" w:fill="auto"/>
          </w:tcPr>
          <w:p w:rsidR="00231901" w:rsidRPr="00BE0C76" w:rsidRDefault="00231901" w:rsidP="00231901">
            <w:pPr>
              <w:pStyle w:val="OtherTableBody"/>
              <w:rPr>
                <w:lang w:val="en-US"/>
              </w:rPr>
            </w:pPr>
            <w:r w:rsidRPr="00BE0C76">
              <w:rPr>
                <w:lang w:val="en-US"/>
              </w:rPr>
              <w:t>hl7VS-local-remoteControlState</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400" w:type="dxa"/>
            <w:shd w:val="clear" w:color="auto" w:fill="auto"/>
          </w:tcPr>
          <w:p w:rsidR="00231901" w:rsidRPr="00BE0C76" w:rsidRDefault="00231901" w:rsidP="00231901">
            <w:pPr>
              <w:pStyle w:val="OtherTableBody"/>
              <w:rPr>
                <w:lang w:val="en-US"/>
              </w:rPr>
            </w:pPr>
            <w:r w:rsidRPr="00BE0C76">
              <w:rPr>
                <w:lang w:val="en-US"/>
              </w:rPr>
              <w:t>Value Set of codes that identify the current state of control associated with the equipment.   Equipment can either work autonomously ('Local' control state) or it can be controlled by another system, e.g., LAS computer ('Remote' control state)</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Content Logical Definition</w:t>
            </w:r>
          </w:p>
        </w:tc>
        <w:tc>
          <w:tcPr>
            <w:tcW w:w="6400" w:type="dxa"/>
            <w:shd w:val="clear" w:color="auto" w:fill="auto"/>
          </w:tcPr>
          <w:p w:rsidR="00231901" w:rsidRPr="00BE0C76" w:rsidRDefault="00231901" w:rsidP="00231901">
            <w:pPr>
              <w:pStyle w:val="OtherTableBody"/>
              <w:rPr>
                <w:lang w:val="en-US"/>
              </w:rPr>
            </w:pPr>
            <w:r w:rsidRPr="00BE0C76">
              <w:rPr>
                <w:lang w:val="en-US"/>
              </w:rPr>
              <w:t>all codes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BE0C76" w:rsidTr="00231901">
        <w:tc>
          <w:tcPr>
            <w:tcW w:w="1800" w:type="dxa"/>
            <w:shd w:val="clear" w:color="auto" w:fill="F3F3F3"/>
          </w:tcPr>
          <w:p w:rsidR="00231901" w:rsidRPr="00BE0C76" w:rsidRDefault="00231901" w:rsidP="00231901">
            <w:pPr>
              <w:pStyle w:val="OtherTableHeader"/>
              <w:rPr>
                <w:lang w:val="en-US"/>
              </w:rPr>
            </w:pPr>
            <w:r w:rsidRPr="00BE0C76">
              <w:rPr>
                <w:lang w:val="en-US"/>
              </w:rPr>
              <w:t>Realm</w:t>
            </w:r>
          </w:p>
        </w:tc>
        <w:tc>
          <w:tcPr>
            <w:tcW w:w="2400" w:type="dxa"/>
            <w:shd w:val="clear" w:color="auto" w:fill="auto"/>
          </w:tcPr>
          <w:p w:rsidR="00231901" w:rsidRPr="00BE0C76" w:rsidRDefault="00231901" w:rsidP="00231901">
            <w:pPr>
              <w:pStyle w:val="OtherTableBody"/>
              <w:rPr>
                <w:lang w:val="en-US"/>
              </w:rPr>
            </w:pPr>
            <w:r w:rsidRPr="00BE0C76">
              <w:rPr>
                <w:lang w:val="en-US"/>
              </w:rPr>
              <w:t>universal</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0366</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HL7-defined table of codes that identify the current state of control associated with the equipment.   Equipment can either work autonomously ('Local' control state) or it can be controlled by another system, e.g., LAS computer ('Remote' control state).</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HL7</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OO</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EQU-4</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2.4</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0366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31901" w:rsidRPr="00BE0C76" w:rsidTr="00231901">
        <w:trPr>
          <w:tblHeader/>
        </w:trPr>
        <w:tc>
          <w:tcPr>
            <w:tcW w:w="12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Value</w:t>
            </w:r>
          </w:p>
        </w:tc>
        <w:tc>
          <w:tcPr>
            <w:tcW w:w="16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Status</w:t>
            </w:r>
          </w:p>
        </w:tc>
      </w:tr>
      <w:tr w:rsidR="00231901" w:rsidRPr="00BE0C76" w:rsidTr="00231901">
        <w:tc>
          <w:tcPr>
            <w:tcW w:w="1200" w:type="dxa"/>
            <w:tcBorders>
              <w:bottom w:val="single" w:sz="4" w:space="0" w:color="auto"/>
            </w:tcBorders>
            <w:shd w:val="clear" w:color="auto" w:fill="FFFFFF"/>
          </w:tcPr>
          <w:p w:rsidR="00231901" w:rsidRPr="00BE0C76" w:rsidRDefault="00231901" w:rsidP="00231901">
            <w:pPr>
              <w:pStyle w:val="HL7TableBody"/>
              <w:rPr>
                <w:lang w:val="en-US"/>
              </w:rPr>
            </w:pPr>
            <w:r w:rsidRPr="00BE0C76">
              <w:rPr>
                <w:lang w:val="en-US"/>
              </w:rPr>
              <w:t>L</w:t>
            </w:r>
          </w:p>
        </w:tc>
        <w:tc>
          <w:tcPr>
            <w:tcW w:w="1600" w:type="dxa"/>
            <w:tcBorders>
              <w:bottom w:val="single" w:sz="4" w:space="0" w:color="auto"/>
            </w:tcBorders>
            <w:shd w:val="clear" w:color="auto" w:fill="FFFFFF"/>
          </w:tcPr>
          <w:p w:rsidR="00231901" w:rsidRPr="00BE0C76" w:rsidRDefault="00231901" w:rsidP="00231901">
            <w:pPr>
              <w:pStyle w:val="HL7TableBody"/>
              <w:rPr>
                <w:lang w:val="en-US"/>
              </w:rPr>
            </w:pPr>
            <w:r w:rsidRPr="00BE0C76">
              <w:rPr>
                <w:lang w:val="en-US"/>
              </w:rPr>
              <w:t>Local</w:t>
            </w:r>
          </w:p>
        </w:tc>
        <w:tc>
          <w:tcPr>
            <w:tcW w:w="4400" w:type="dxa"/>
            <w:tcBorders>
              <w:bottom w:val="single" w:sz="4" w:space="0" w:color="auto"/>
            </w:tcBorders>
            <w:shd w:val="clear" w:color="auto" w:fill="FFFFFF"/>
          </w:tcPr>
          <w:p w:rsidR="00231901" w:rsidRPr="00BE0C76" w:rsidRDefault="00231901" w:rsidP="00231901">
            <w:pPr>
              <w:pStyle w:val="HL7TableBody"/>
              <w:rPr>
                <w:lang w:val="en-US"/>
              </w:rPr>
            </w:pPr>
          </w:p>
        </w:tc>
        <w:tc>
          <w:tcPr>
            <w:tcW w:w="1200" w:type="dxa"/>
            <w:tcBorders>
              <w:bottom w:val="single" w:sz="4" w:space="0" w:color="auto"/>
            </w:tcBorders>
            <w:shd w:val="clear" w:color="auto" w:fill="FFFFFF"/>
          </w:tcPr>
          <w:p w:rsidR="00231901" w:rsidRPr="00BE0C76" w:rsidRDefault="00231901" w:rsidP="00231901">
            <w:pPr>
              <w:pStyle w:val="HL7TableBody"/>
              <w:rPr>
                <w:lang w:val="en-US"/>
              </w:rPr>
            </w:pPr>
          </w:p>
        </w:tc>
        <w:tc>
          <w:tcPr>
            <w:tcW w:w="800" w:type="dxa"/>
            <w:tcBorders>
              <w:bottom w:val="single" w:sz="4" w:space="0" w:color="auto"/>
            </w:tcBorders>
            <w:shd w:val="clear" w:color="auto" w:fill="FFFFFF"/>
          </w:tcPr>
          <w:p w:rsidR="00231901" w:rsidRPr="00BE0C76" w:rsidRDefault="00231901" w:rsidP="00231901">
            <w:pPr>
              <w:pStyle w:val="HL7TableBody"/>
              <w:rPr>
                <w:lang w:val="en-US"/>
              </w:rPr>
            </w:pPr>
          </w:p>
        </w:tc>
      </w:tr>
      <w:tr w:rsidR="00231901" w:rsidRPr="00BE0C76" w:rsidTr="00231901">
        <w:tc>
          <w:tcPr>
            <w:tcW w:w="1200" w:type="dxa"/>
            <w:shd w:val="clear" w:color="auto" w:fill="F3F3F3"/>
          </w:tcPr>
          <w:p w:rsidR="00231901" w:rsidRPr="00BE0C76" w:rsidRDefault="00231901" w:rsidP="00231901">
            <w:pPr>
              <w:rPr>
                <w:lang w:val="en-US"/>
              </w:rPr>
            </w:pPr>
            <w:r w:rsidRPr="00BE0C76">
              <w:rPr>
                <w:lang w:val="en-US"/>
              </w:rPr>
              <w:t>R</w:t>
            </w:r>
          </w:p>
        </w:tc>
        <w:tc>
          <w:tcPr>
            <w:tcW w:w="1600" w:type="dxa"/>
            <w:shd w:val="clear" w:color="auto" w:fill="F3F3F3"/>
          </w:tcPr>
          <w:p w:rsidR="00231901" w:rsidRPr="00BE0C76" w:rsidRDefault="00231901" w:rsidP="00231901">
            <w:pPr>
              <w:rPr>
                <w:lang w:val="en-US"/>
              </w:rPr>
            </w:pPr>
            <w:r w:rsidRPr="00BE0C76">
              <w:rPr>
                <w:lang w:val="en-US"/>
              </w:rPr>
              <w:t>Remote</w:t>
            </w:r>
          </w:p>
        </w:tc>
        <w:tc>
          <w:tcPr>
            <w:tcW w:w="4400" w:type="dxa"/>
            <w:shd w:val="clear" w:color="auto" w:fill="F3F3F3"/>
          </w:tcPr>
          <w:p w:rsidR="00231901" w:rsidRPr="00BE0C76" w:rsidRDefault="00231901" w:rsidP="00231901">
            <w:pPr>
              <w:rPr>
                <w:lang w:val="en-US"/>
              </w:rPr>
            </w:pPr>
          </w:p>
        </w:tc>
        <w:tc>
          <w:tcPr>
            <w:tcW w:w="1200" w:type="dxa"/>
            <w:shd w:val="clear" w:color="auto" w:fill="F3F3F3"/>
          </w:tcPr>
          <w:p w:rsidR="00231901" w:rsidRPr="00BE0C76" w:rsidRDefault="00231901" w:rsidP="00231901">
            <w:pPr>
              <w:rPr>
                <w:lang w:val="en-US"/>
              </w:rPr>
            </w:pPr>
          </w:p>
        </w:tc>
        <w:tc>
          <w:tcPr>
            <w:tcW w:w="800" w:type="dxa"/>
            <w:shd w:val="clear" w:color="auto" w:fill="F3F3F3"/>
          </w:tcPr>
          <w:p w:rsidR="00231901" w:rsidRPr="00BE0C76" w:rsidRDefault="00231901" w:rsidP="00231901">
            <w:pPr>
              <w:rPr>
                <w:lang w:val="en-US"/>
              </w:rPr>
            </w:pPr>
          </w:p>
        </w:tc>
      </w:tr>
    </w:tbl>
    <w:p w:rsidR="00231901" w:rsidRPr="00BE0C76" w:rsidRDefault="00231901" w:rsidP="00231901">
      <w:pPr>
        <w:rPr>
          <w:lang w:val="en-US"/>
        </w:rPr>
      </w:pPr>
    </w:p>
    <w:p w:rsidR="00231901" w:rsidRPr="00BE0C76" w:rsidRDefault="00231901" w:rsidP="00231901">
      <w:pPr>
        <w:pStyle w:val="Heading3"/>
        <w:rPr>
          <w:lang w:val="en-US"/>
        </w:rPr>
      </w:pPr>
      <w:bookmarkStart w:id="297" w:name="_Toc26790121"/>
      <w:r w:rsidRPr="00BE0C76">
        <w:rPr>
          <w:lang w:val="en-US"/>
        </w:rPr>
        <w:t>0367 - Alert Level</w:t>
      </w:r>
      <w:bookmarkEnd w:id="297"/>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AlertLevel</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that identify the highest level of the alert state (e.g.,highest alert severity) that is associated with the indicated equipment (e.g. processing event, inventory event, QC event).</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no</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OID</w:t>
            </w:r>
          </w:p>
        </w:tc>
        <w:tc>
          <w:tcPr>
            <w:tcW w:w="7200" w:type="dxa"/>
            <w:shd w:val="clear" w:color="auto" w:fill="auto"/>
          </w:tcPr>
          <w:p w:rsidR="00231901" w:rsidRPr="00BE0C76" w:rsidRDefault="00231901" w:rsidP="00231901">
            <w:pPr>
              <w:pStyle w:val="OtherTableBody"/>
              <w:rPr>
                <w:lang w:val="en-US"/>
              </w:rPr>
            </w:pPr>
            <w:r w:rsidRPr="00BE0C76">
              <w:rPr>
                <w:lang w:val="en-US"/>
              </w:rPr>
              <w:t>2.16.840.1.113883.18.225</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7200" w:type="dxa"/>
            <w:shd w:val="clear" w:color="auto" w:fill="auto"/>
          </w:tcPr>
          <w:p w:rsidR="00231901" w:rsidRPr="00BE0C76" w:rsidRDefault="00231901" w:rsidP="00231901">
            <w:pPr>
              <w:pStyle w:val="OtherTableBody"/>
              <w:rPr>
                <w:lang w:val="en-US"/>
              </w:rPr>
            </w:pPr>
            <w:r w:rsidRPr="00BE0C76">
              <w:rPr>
                <w:lang w:val="en-US"/>
              </w:rPr>
              <w:t>alertLevel</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7200" w:type="dxa"/>
            <w:shd w:val="clear" w:color="auto" w:fill="auto"/>
          </w:tcPr>
          <w:p w:rsidR="00231901" w:rsidRPr="00BE0C76" w:rsidRDefault="00231901" w:rsidP="00231901">
            <w:pPr>
              <w:pStyle w:val="OtherTableBody"/>
              <w:rPr>
                <w:lang w:val="en-US"/>
              </w:rPr>
            </w:pPr>
            <w:r w:rsidRPr="00BE0C76">
              <w:rPr>
                <w:lang w:val="en-US"/>
              </w:rPr>
              <w:t>HL7-defined code system of concepts that identify the highest level of the alert state (e.g.,highest alert severity) that is associated with the indicated equipment (e.g. processing event, inventory event, QC event).  Used in the Equipment Detail (EQU) and Notification Detail (NDS) segments in HL7 Version 2.x messaging.</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Effective Date</w:t>
            </w:r>
          </w:p>
        </w:tc>
        <w:tc>
          <w:tcPr>
            <w:tcW w:w="1400" w:type="dxa"/>
            <w:shd w:val="clear" w:color="auto" w:fill="auto"/>
          </w:tcPr>
          <w:p w:rsidR="00231901" w:rsidRPr="00BE0C76" w:rsidRDefault="00231901" w:rsidP="00231901">
            <w:pPr>
              <w:pStyle w:val="OtherTableBody"/>
              <w:rPr>
                <w:lang w:val="en-US"/>
              </w:rPr>
            </w:pPr>
            <w:r w:rsidRPr="00BE0C76">
              <w:rPr>
                <w:lang w:val="en-US"/>
              </w:rPr>
              <w:t>01.11.2000</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Version</w:t>
            </w:r>
          </w:p>
        </w:tc>
        <w:tc>
          <w:tcPr>
            <w:tcW w:w="1400" w:type="dxa"/>
            <w:shd w:val="clear" w:color="auto" w:fill="auto"/>
          </w:tcPr>
          <w:p w:rsidR="00231901" w:rsidRPr="00BE0C76" w:rsidRDefault="00231901" w:rsidP="00231901">
            <w:pPr>
              <w:pStyle w:val="OtherTableBody"/>
              <w:rPr>
                <w:lang w:val="en-US"/>
              </w:rPr>
            </w:pPr>
            <w:r w:rsidRPr="00BE0C76">
              <w:rPr>
                <w:lang w:val="en-US"/>
              </w:rPr>
              <w:t>1</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1400" w:type="dxa"/>
            <w:shd w:val="clear" w:color="auto" w:fill="auto"/>
          </w:tcPr>
          <w:p w:rsidR="00231901" w:rsidRPr="00BE0C76" w:rsidRDefault="00231901" w:rsidP="00231901">
            <w:pPr>
              <w:pStyle w:val="OtherTableBody"/>
              <w:rPr>
                <w:lang w:val="en-US"/>
              </w:rPr>
            </w:pPr>
            <w:r w:rsidRPr="00BE0C76">
              <w:rPr>
                <w:lang w:val="en-US"/>
              </w:rPr>
              <w:t>2.4</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OID</w:t>
            </w:r>
          </w:p>
        </w:tc>
        <w:tc>
          <w:tcPr>
            <w:tcW w:w="6400" w:type="dxa"/>
            <w:shd w:val="clear" w:color="auto" w:fill="auto"/>
          </w:tcPr>
          <w:p w:rsidR="00231901" w:rsidRPr="00BE0C76" w:rsidRDefault="00231901" w:rsidP="00231901">
            <w:pPr>
              <w:pStyle w:val="OtherTableBody"/>
              <w:rPr>
                <w:lang w:val="en-US"/>
              </w:rPr>
            </w:pPr>
            <w:r w:rsidRPr="00BE0C76">
              <w:rPr>
                <w:lang w:val="en-US"/>
              </w:rPr>
              <w:t>2.16.840.1.113883.21.241</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6400" w:type="dxa"/>
            <w:shd w:val="clear" w:color="auto" w:fill="auto"/>
          </w:tcPr>
          <w:p w:rsidR="00231901" w:rsidRPr="00BE0C76" w:rsidRDefault="00231901" w:rsidP="00231901">
            <w:pPr>
              <w:pStyle w:val="OtherTableBody"/>
              <w:rPr>
                <w:lang w:val="en-US"/>
              </w:rPr>
            </w:pPr>
            <w:r w:rsidRPr="00BE0C76">
              <w:rPr>
                <w:lang w:val="en-US"/>
              </w:rPr>
              <w:t>hl7VS-alertLevel</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400" w:type="dxa"/>
            <w:shd w:val="clear" w:color="auto" w:fill="auto"/>
          </w:tcPr>
          <w:p w:rsidR="00231901" w:rsidRPr="00BE0C76" w:rsidRDefault="00231901" w:rsidP="00231901">
            <w:pPr>
              <w:pStyle w:val="OtherTableBody"/>
              <w:rPr>
                <w:lang w:val="en-US"/>
              </w:rPr>
            </w:pPr>
            <w:r w:rsidRPr="00BE0C76">
              <w:rPr>
                <w:lang w:val="en-US"/>
              </w:rPr>
              <w:t>Value Set of codes that identify the highest level of the alert state (e.g.,highest alert severity) that is associated with the indicated equipment (e.g. processing event, inventory event, QC event).</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Content Logical Definition</w:t>
            </w:r>
          </w:p>
        </w:tc>
        <w:tc>
          <w:tcPr>
            <w:tcW w:w="6400" w:type="dxa"/>
            <w:shd w:val="clear" w:color="auto" w:fill="auto"/>
          </w:tcPr>
          <w:p w:rsidR="00231901" w:rsidRPr="00BE0C76" w:rsidRDefault="00231901" w:rsidP="00231901">
            <w:pPr>
              <w:pStyle w:val="OtherTableBody"/>
              <w:rPr>
                <w:lang w:val="en-US"/>
              </w:rPr>
            </w:pPr>
            <w:r w:rsidRPr="00BE0C76">
              <w:rPr>
                <w:lang w:val="en-US"/>
              </w:rPr>
              <w:t>all codes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BE0C76" w:rsidTr="00231901">
        <w:tc>
          <w:tcPr>
            <w:tcW w:w="1800" w:type="dxa"/>
            <w:shd w:val="clear" w:color="auto" w:fill="F3F3F3"/>
          </w:tcPr>
          <w:p w:rsidR="00231901" w:rsidRPr="00BE0C76" w:rsidRDefault="00231901" w:rsidP="00231901">
            <w:pPr>
              <w:pStyle w:val="OtherTableHeader"/>
              <w:rPr>
                <w:lang w:val="en-US"/>
              </w:rPr>
            </w:pPr>
            <w:r w:rsidRPr="00BE0C76">
              <w:rPr>
                <w:lang w:val="en-US"/>
              </w:rPr>
              <w:t>Realm</w:t>
            </w:r>
          </w:p>
        </w:tc>
        <w:tc>
          <w:tcPr>
            <w:tcW w:w="2400" w:type="dxa"/>
            <w:shd w:val="clear" w:color="auto" w:fill="auto"/>
          </w:tcPr>
          <w:p w:rsidR="00231901" w:rsidRPr="00BE0C76" w:rsidRDefault="00231901" w:rsidP="00231901">
            <w:pPr>
              <w:pStyle w:val="OtherTableBody"/>
              <w:rPr>
                <w:lang w:val="en-US"/>
              </w:rPr>
            </w:pPr>
            <w:r w:rsidRPr="00BE0C76">
              <w:rPr>
                <w:lang w:val="en-US"/>
              </w:rPr>
              <w:t>universal</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0367</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HL7-defined table of codes that identify the highest level of the alert state (e.g.,highest alert severity) that is associated with the indicated equipment (e.g. processing event, inventory event, QC event).</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HL7</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OO</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EQU-5, NDS-3</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2.4</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0367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600"/>
        <w:gridCol w:w="1600"/>
        <w:gridCol w:w="4200"/>
        <w:gridCol w:w="800"/>
      </w:tblGrid>
      <w:tr w:rsidR="00231901" w:rsidRPr="00BE0C76" w:rsidTr="00231901">
        <w:trPr>
          <w:tblHeader/>
        </w:trPr>
        <w:tc>
          <w:tcPr>
            <w:tcW w:w="10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Value</w:t>
            </w:r>
          </w:p>
        </w:tc>
        <w:tc>
          <w:tcPr>
            <w:tcW w:w="16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Display Name</w:t>
            </w:r>
          </w:p>
        </w:tc>
        <w:tc>
          <w:tcPr>
            <w:tcW w:w="16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Definition</w:t>
            </w:r>
          </w:p>
        </w:tc>
        <w:tc>
          <w:tcPr>
            <w:tcW w:w="42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Status</w:t>
            </w:r>
          </w:p>
        </w:tc>
      </w:tr>
      <w:tr w:rsidR="00231901" w:rsidRPr="00BE0C76" w:rsidTr="00231901">
        <w:tc>
          <w:tcPr>
            <w:tcW w:w="1000" w:type="dxa"/>
            <w:tcBorders>
              <w:bottom w:val="single" w:sz="4" w:space="0" w:color="auto"/>
            </w:tcBorders>
            <w:shd w:val="clear" w:color="auto" w:fill="FFFFFF"/>
          </w:tcPr>
          <w:p w:rsidR="00231901" w:rsidRPr="00BE0C76" w:rsidRDefault="00231901" w:rsidP="00231901">
            <w:pPr>
              <w:pStyle w:val="HL7TableBody"/>
              <w:rPr>
                <w:lang w:val="en-US"/>
              </w:rPr>
            </w:pPr>
            <w:r w:rsidRPr="00BE0C76">
              <w:rPr>
                <w:lang w:val="en-US"/>
              </w:rPr>
              <w:t>N</w:t>
            </w:r>
          </w:p>
        </w:tc>
        <w:tc>
          <w:tcPr>
            <w:tcW w:w="1600" w:type="dxa"/>
            <w:tcBorders>
              <w:bottom w:val="single" w:sz="4" w:space="0" w:color="auto"/>
            </w:tcBorders>
            <w:shd w:val="clear" w:color="auto" w:fill="FFFFFF"/>
          </w:tcPr>
          <w:p w:rsidR="00231901" w:rsidRPr="00BE0C76" w:rsidRDefault="00231901" w:rsidP="00231901">
            <w:pPr>
              <w:pStyle w:val="HL7TableBody"/>
              <w:rPr>
                <w:lang w:val="en-US"/>
              </w:rPr>
            </w:pPr>
            <w:r w:rsidRPr="00BE0C76">
              <w:rPr>
                <w:lang w:val="en-US"/>
              </w:rPr>
              <w:t>Normal</w:t>
            </w:r>
          </w:p>
        </w:tc>
        <w:tc>
          <w:tcPr>
            <w:tcW w:w="1600" w:type="dxa"/>
            <w:tcBorders>
              <w:bottom w:val="single" w:sz="4" w:space="0" w:color="auto"/>
            </w:tcBorders>
            <w:shd w:val="clear" w:color="auto" w:fill="FFFFFF"/>
          </w:tcPr>
          <w:p w:rsidR="00231901" w:rsidRPr="00BE0C76" w:rsidRDefault="00231901" w:rsidP="00231901">
            <w:pPr>
              <w:pStyle w:val="HL7TableBody"/>
              <w:rPr>
                <w:lang w:val="en-US"/>
              </w:rPr>
            </w:pPr>
          </w:p>
        </w:tc>
        <w:tc>
          <w:tcPr>
            <w:tcW w:w="4200" w:type="dxa"/>
            <w:tcBorders>
              <w:bottom w:val="single" w:sz="4" w:space="0" w:color="auto"/>
            </w:tcBorders>
            <w:shd w:val="clear" w:color="auto" w:fill="FFFFFF"/>
          </w:tcPr>
          <w:p w:rsidR="00231901" w:rsidRPr="00BE0C76" w:rsidRDefault="00231901" w:rsidP="00231901">
            <w:pPr>
              <w:pStyle w:val="HL7TableBody"/>
              <w:rPr>
                <w:lang w:val="en-US"/>
              </w:rPr>
            </w:pPr>
            <w:r w:rsidRPr="00BE0C76">
              <w:rPr>
                <w:lang w:val="en-US"/>
              </w:rPr>
              <w:t>No Corrective Action Needed</w:t>
            </w:r>
          </w:p>
        </w:tc>
        <w:tc>
          <w:tcPr>
            <w:tcW w:w="800" w:type="dxa"/>
            <w:tcBorders>
              <w:bottom w:val="single" w:sz="4" w:space="0" w:color="auto"/>
            </w:tcBorders>
            <w:shd w:val="clear" w:color="auto" w:fill="FFFFFF"/>
          </w:tcPr>
          <w:p w:rsidR="00231901" w:rsidRPr="00BE0C76" w:rsidRDefault="00231901" w:rsidP="00231901">
            <w:pPr>
              <w:pStyle w:val="HL7TableBody"/>
              <w:rPr>
                <w:lang w:val="en-US"/>
              </w:rPr>
            </w:pPr>
          </w:p>
        </w:tc>
      </w:tr>
      <w:tr w:rsidR="00231901" w:rsidRPr="00BE0C76" w:rsidTr="00231901">
        <w:tc>
          <w:tcPr>
            <w:tcW w:w="1000" w:type="dxa"/>
            <w:tcBorders>
              <w:bottom w:val="single" w:sz="4" w:space="0" w:color="auto"/>
            </w:tcBorders>
            <w:shd w:val="clear" w:color="auto" w:fill="F3F3F3"/>
          </w:tcPr>
          <w:p w:rsidR="00231901" w:rsidRPr="00BE0C76" w:rsidRDefault="00231901" w:rsidP="00231901">
            <w:pPr>
              <w:rPr>
                <w:lang w:val="en-US"/>
              </w:rPr>
            </w:pPr>
            <w:r w:rsidRPr="00BE0C76">
              <w:rPr>
                <w:lang w:val="en-US"/>
              </w:rPr>
              <w:t>W</w:t>
            </w:r>
          </w:p>
        </w:tc>
        <w:tc>
          <w:tcPr>
            <w:tcW w:w="1600" w:type="dxa"/>
            <w:tcBorders>
              <w:bottom w:val="single" w:sz="4" w:space="0" w:color="auto"/>
            </w:tcBorders>
            <w:shd w:val="clear" w:color="auto" w:fill="F3F3F3"/>
          </w:tcPr>
          <w:p w:rsidR="00231901" w:rsidRPr="00BE0C76" w:rsidRDefault="00231901" w:rsidP="00231901">
            <w:pPr>
              <w:rPr>
                <w:lang w:val="en-US"/>
              </w:rPr>
            </w:pPr>
            <w:r w:rsidRPr="00BE0C76">
              <w:rPr>
                <w:lang w:val="en-US"/>
              </w:rPr>
              <w:t>Warning</w:t>
            </w:r>
          </w:p>
        </w:tc>
        <w:tc>
          <w:tcPr>
            <w:tcW w:w="1600" w:type="dxa"/>
            <w:tcBorders>
              <w:bottom w:val="single" w:sz="4" w:space="0" w:color="auto"/>
            </w:tcBorders>
            <w:shd w:val="clear" w:color="auto" w:fill="F3F3F3"/>
          </w:tcPr>
          <w:p w:rsidR="00231901" w:rsidRPr="00BE0C76" w:rsidRDefault="00231901" w:rsidP="00231901">
            <w:pPr>
              <w:rPr>
                <w:lang w:val="en-US"/>
              </w:rPr>
            </w:pPr>
          </w:p>
        </w:tc>
        <w:tc>
          <w:tcPr>
            <w:tcW w:w="4200" w:type="dxa"/>
            <w:tcBorders>
              <w:bottom w:val="single" w:sz="4" w:space="0" w:color="auto"/>
            </w:tcBorders>
            <w:shd w:val="clear" w:color="auto" w:fill="F3F3F3"/>
          </w:tcPr>
          <w:p w:rsidR="00231901" w:rsidRPr="00BE0C76" w:rsidRDefault="00231901" w:rsidP="00231901">
            <w:pPr>
              <w:rPr>
                <w:lang w:val="en-US"/>
              </w:rPr>
            </w:pPr>
            <w:r w:rsidRPr="00BE0C76">
              <w:rPr>
                <w:lang w:val="en-US"/>
              </w:rPr>
              <w:t>Corrective Action Anticipated</w:t>
            </w: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FFFFF"/>
          </w:tcPr>
          <w:p w:rsidR="00231901" w:rsidRPr="00BE0C76" w:rsidRDefault="00231901" w:rsidP="00231901">
            <w:pPr>
              <w:rPr>
                <w:lang w:val="en-US"/>
              </w:rPr>
            </w:pPr>
            <w:r w:rsidRPr="00BE0C76">
              <w:rPr>
                <w:lang w:val="en-US"/>
              </w:rPr>
              <w:t>S</w:t>
            </w:r>
          </w:p>
        </w:tc>
        <w:tc>
          <w:tcPr>
            <w:tcW w:w="1600" w:type="dxa"/>
            <w:tcBorders>
              <w:bottom w:val="single" w:sz="4" w:space="0" w:color="auto"/>
            </w:tcBorders>
            <w:shd w:val="clear" w:color="auto" w:fill="FFFFFF"/>
          </w:tcPr>
          <w:p w:rsidR="00231901" w:rsidRPr="00BE0C76" w:rsidRDefault="00231901" w:rsidP="00231901">
            <w:pPr>
              <w:rPr>
                <w:lang w:val="en-US"/>
              </w:rPr>
            </w:pPr>
            <w:r w:rsidRPr="00BE0C76">
              <w:rPr>
                <w:lang w:val="en-US"/>
              </w:rPr>
              <w:t>Serious</w:t>
            </w:r>
          </w:p>
        </w:tc>
        <w:tc>
          <w:tcPr>
            <w:tcW w:w="1600" w:type="dxa"/>
            <w:tcBorders>
              <w:bottom w:val="single" w:sz="4" w:space="0" w:color="auto"/>
            </w:tcBorders>
            <w:shd w:val="clear" w:color="auto" w:fill="FFFFFF"/>
          </w:tcPr>
          <w:p w:rsidR="00231901" w:rsidRPr="00BE0C76" w:rsidRDefault="00231901" w:rsidP="00231901">
            <w:pPr>
              <w:rPr>
                <w:lang w:val="en-US"/>
              </w:rPr>
            </w:pPr>
          </w:p>
        </w:tc>
        <w:tc>
          <w:tcPr>
            <w:tcW w:w="4200" w:type="dxa"/>
            <w:tcBorders>
              <w:bottom w:val="single" w:sz="4" w:space="0" w:color="auto"/>
            </w:tcBorders>
            <w:shd w:val="clear" w:color="auto" w:fill="FFFFFF"/>
          </w:tcPr>
          <w:p w:rsidR="00231901" w:rsidRPr="00BE0C76" w:rsidRDefault="00231901" w:rsidP="00231901">
            <w:pPr>
              <w:rPr>
                <w:lang w:val="en-US"/>
              </w:rPr>
            </w:pPr>
            <w:r w:rsidRPr="00BE0C76">
              <w:rPr>
                <w:lang w:val="en-US"/>
              </w:rPr>
              <w:t>Corrective Action Required</w:t>
            </w: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000" w:type="dxa"/>
            <w:shd w:val="clear" w:color="auto" w:fill="F3F3F3"/>
          </w:tcPr>
          <w:p w:rsidR="00231901" w:rsidRPr="00BE0C76" w:rsidRDefault="00231901" w:rsidP="00231901">
            <w:pPr>
              <w:rPr>
                <w:lang w:val="en-US"/>
              </w:rPr>
            </w:pPr>
            <w:r w:rsidRPr="00BE0C76">
              <w:rPr>
                <w:lang w:val="en-US"/>
              </w:rPr>
              <w:t>C</w:t>
            </w:r>
          </w:p>
        </w:tc>
        <w:tc>
          <w:tcPr>
            <w:tcW w:w="1600" w:type="dxa"/>
            <w:shd w:val="clear" w:color="auto" w:fill="F3F3F3"/>
          </w:tcPr>
          <w:p w:rsidR="00231901" w:rsidRPr="00BE0C76" w:rsidRDefault="00231901" w:rsidP="00231901">
            <w:pPr>
              <w:rPr>
                <w:lang w:val="en-US"/>
              </w:rPr>
            </w:pPr>
            <w:r w:rsidRPr="00BE0C76">
              <w:rPr>
                <w:lang w:val="en-US"/>
              </w:rPr>
              <w:t>Critical</w:t>
            </w:r>
          </w:p>
        </w:tc>
        <w:tc>
          <w:tcPr>
            <w:tcW w:w="1600" w:type="dxa"/>
            <w:shd w:val="clear" w:color="auto" w:fill="F3F3F3"/>
          </w:tcPr>
          <w:p w:rsidR="00231901" w:rsidRPr="00BE0C76" w:rsidRDefault="00231901" w:rsidP="00231901">
            <w:pPr>
              <w:rPr>
                <w:lang w:val="en-US"/>
              </w:rPr>
            </w:pPr>
          </w:p>
        </w:tc>
        <w:tc>
          <w:tcPr>
            <w:tcW w:w="4200" w:type="dxa"/>
            <w:shd w:val="clear" w:color="auto" w:fill="F3F3F3"/>
          </w:tcPr>
          <w:p w:rsidR="00231901" w:rsidRPr="00BE0C76" w:rsidRDefault="00231901" w:rsidP="00231901">
            <w:pPr>
              <w:rPr>
                <w:lang w:val="en-US"/>
              </w:rPr>
            </w:pPr>
            <w:r w:rsidRPr="00BE0C76">
              <w:rPr>
                <w:lang w:val="en-US"/>
              </w:rPr>
              <w:t>Shut Down, Fix Problem and Re-init</w:t>
            </w:r>
          </w:p>
        </w:tc>
        <w:tc>
          <w:tcPr>
            <w:tcW w:w="800" w:type="dxa"/>
            <w:shd w:val="clear" w:color="auto" w:fill="F3F3F3"/>
          </w:tcPr>
          <w:p w:rsidR="00231901" w:rsidRPr="00BE0C76" w:rsidRDefault="00231901" w:rsidP="00231901">
            <w:pPr>
              <w:rPr>
                <w:lang w:val="en-US"/>
              </w:rPr>
            </w:pPr>
          </w:p>
        </w:tc>
      </w:tr>
    </w:tbl>
    <w:p w:rsidR="00231901" w:rsidRPr="00BE0C76" w:rsidRDefault="00231901" w:rsidP="00231901">
      <w:pPr>
        <w:rPr>
          <w:lang w:val="en-US"/>
        </w:rPr>
      </w:pPr>
    </w:p>
    <w:p w:rsidR="00231901" w:rsidRPr="00BE0C76" w:rsidRDefault="00231901" w:rsidP="00231901">
      <w:pPr>
        <w:pStyle w:val="Heading3"/>
        <w:rPr>
          <w:lang w:val="en-US"/>
        </w:rPr>
      </w:pPr>
      <w:bookmarkStart w:id="298" w:name="_Toc26790122"/>
      <w:r w:rsidRPr="00BE0C76">
        <w:rPr>
          <w:lang w:val="en-US"/>
        </w:rPr>
        <w:t>0368 - Remote Control Command</w:t>
      </w:r>
      <w:bookmarkEnd w:id="298"/>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RemoteControlCommand</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that identify the comment the component is to initiate.</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no</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OID</w:t>
            </w:r>
          </w:p>
        </w:tc>
        <w:tc>
          <w:tcPr>
            <w:tcW w:w="7200" w:type="dxa"/>
            <w:shd w:val="clear" w:color="auto" w:fill="auto"/>
          </w:tcPr>
          <w:p w:rsidR="00231901" w:rsidRPr="00BE0C76" w:rsidRDefault="00231901" w:rsidP="00231901">
            <w:pPr>
              <w:pStyle w:val="OtherTableBody"/>
              <w:rPr>
                <w:lang w:val="en-US"/>
              </w:rPr>
            </w:pPr>
            <w:r w:rsidRPr="00BE0C76">
              <w:rPr>
                <w:lang w:val="en-US"/>
              </w:rPr>
              <w:t>2.16.840.1.113883.18.226</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7200" w:type="dxa"/>
            <w:shd w:val="clear" w:color="auto" w:fill="auto"/>
          </w:tcPr>
          <w:p w:rsidR="00231901" w:rsidRPr="00BE0C76" w:rsidRDefault="00231901" w:rsidP="00231901">
            <w:pPr>
              <w:pStyle w:val="OtherTableBody"/>
              <w:rPr>
                <w:lang w:val="en-US"/>
              </w:rPr>
            </w:pPr>
            <w:r w:rsidRPr="00BE0C76">
              <w:rPr>
                <w:lang w:val="en-US"/>
              </w:rPr>
              <w:t>remoteControlCommand</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7200" w:type="dxa"/>
            <w:shd w:val="clear" w:color="auto" w:fill="auto"/>
          </w:tcPr>
          <w:p w:rsidR="00231901" w:rsidRPr="00BE0C76" w:rsidRDefault="00231901" w:rsidP="00231901">
            <w:pPr>
              <w:pStyle w:val="OtherTableBody"/>
              <w:rPr>
                <w:lang w:val="en-US"/>
              </w:rPr>
            </w:pPr>
            <w:r w:rsidRPr="00BE0C76">
              <w:rPr>
                <w:lang w:val="en-US"/>
              </w:rPr>
              <w:t>Code system of concepts that identify the comment the component is to initiate.  Used in the Equipment Command (ECD) and Interaction Status Detail (ISD) segments in HL7 Version 2.x messaging.</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Effective Date</w:t>
            </w:r>
          </w:p>
        </w:tc>
        <w:tc>
          <w:tcPr>
            <w:tcW w:w="1400" w:type="dxa"/>
            <w:shd w:val="clear" w:color="auto" w:fill="auto"/>
          </w:tcPr>
          <w:p w:rsidR="00231901" w:rsidRPr="00BE0C76" w:rsidRDefault="00231901" w:rsidP="00231901">
            <w:pPr>
              <w:pStyle w:val="OtherTableBody"/>
              <w:rPr>
                <w:lang w:val="en-US"/>
              </w:rPr>
            </w:pPr>
            <w:r w:rsidRPr="00BE0C76">
              <w:rPr>
                <w:lang w:val="en-US"/>
              </w:rPr>
              <w:t>01.11.2000</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Version</w:t>
            </w:r>
          </w:p>
        </w:tc>
        <w:tc>
          <w:tcPr>
            <w:tcW w:w="1400" w:type="dxa"/>
            <w:shd w:val="clear" w:color="auto" w:fill="auto"/>
          </w:tcPr>
          <w:p w:rsidR="00231901" w:rsidRPr="00BE0C76" w:rsidRDefault="00231901" w:rsidP="00231901">
            <w:pPr>
              <w:pStyle w:val="OtherTableBody"/>
              <w:rPr>
                <w:lang w:val="en-US"/>
              </w:rPr>
            </w:pPr>
            <w:r w:rsidRPr="00BE0C76">
              <w:rPr>
                <w:lang w:val="en-US"/>
              </w:rPr>
              <w:t>3</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1400" w:type="dxa"/>
            <w:shd w:val="clear" w:color="auto" w:fill="auto"/>
          </w:tcPr>
          <w:p w:rsidR="00231901" w:rsidRPr="00BE0C76" w:rsidRDefault="00231901" w:rsidP="00231901">
            <w:pPr>
              <w:pStyle w:val="OtherTableBody"/>
              <w:rPr>
                <w:lang w:val="en-US"/>
              </w:rPr>
            </w:pPr>
            <w:r w:rsidRPr="00BE0C76">
              <w:rPr>
                <w:lang w:val="en-US"/>
              </w:rPr>
              <w:t>2.4</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OID</w:t>
            </w:r>
          </w:p>
        </w:tc>
        <w:tc>
          <w:tcPr>
            <w:tcW w:w="6400" w:type="dxa"/>
            <w:shd w:val="clear" w:color="auto" w:fill="auto"/>
          </w:tcPr>
          <w:p w:rsidR="00231901" w:rsidRPr="00BE0C76" w:rsidRDefault="00231901" w:rsidP="00231901">
            <w:pPr>
              <w:pStyle w:val="OtherTableBody"/>
              <w:rPr>
                <w:lang w:val="en-US"/>
              </w:rPr>
            </w:pPr>
            <w:r w:rsidRPr="00BE0C76">
              <w:rPr>
                <w:lang w:val="en-US"/>
              </w:rPr>
              <w:t>2.16.840.1.113883.21.242</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6400" w:type="dxa"/>
            <w:shd w:val="clear" w:color="auto" w:fill="auto"/>
          </w:tcPr>
          <w:p w:rsidR="00231901" w:rsidRPr="00BE0C76" w:rsidRDefault="00231901" w:rsidP="00231901">
            <w:pPr>
              <w:pStyle w:val="OtherTableBody"/>
              <w:rPr>
                <w:lang w:val="en-US"/>
              </w:rPr>
            </w:pPr>
            <w:r w:rsidRPr="00BE0C76">
              <w:rPr>
                <w:lang w:val="en-US"/>
              </w:rPr>
              <w:t>hl7VS-remoteControlCommand</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400" w:type="dxa"/>
            <w:shd w:val="clear" w:color="auto" w:fill="auto"/>
          </w:tcPr>
          <w:p w:rsidR="00231901" w:rsidRPr="00BE0C76" w:rsidRDefault="00231901" w:rsidP="00231901">
            <w:pPr>
              <w:pStyle w:val="OtherTableBody"/>
              <w:rPr>
                <w:lang w:val="en-US"/>
              </w:rPr>
            </w:pPr>
            <w:r w:rsidRPr="00BE0C76">
              <w:rPr>
                <w:lang w:val="en-US"/>
              </w:rPr>
              <w:t>Value Set of codes that identify the comment the component is to initiate.</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Content Logical Definition</w:t>
            </w:r>
          </w:p>
        </w:tc>
        <w:tc>
          <w:tcPr>
            <w:tcW w:w="6400" w:type="dxa"/>
            <w:shd w:val="clear" w:color="auto" w:fill="auto"/>
          </w:tcPr>
          <w:p w:rsidR="00231901" w:rsidRPr="00BE0C76" w:rsidRDefault="00231901" w:rsidP="00231901">
            <w:pPr>
              <w:pStyle w:val="OtherTableBody"/>
              <w:rPr>
                <w:lang w:val="en-US"/>
              </w:rPr>
            </w:pPr>
            <w:r w:rsidRPr="00BE0C76">
              <w:rPr>
                <w:lang w:val="en-US"/>
              </w:rPr>
              <w:t>all codes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BE0C76" w:rsidTr="00231901">
        <w:tc>
          <w:tcPr>
            <w:tcW w:w="1800" w:type="dxa"/>
            <w:shd w:val="clear" w:color="auto" w:fill="F3F3F3"/>
          </w:tcPr>
          <w:p w:rsidR="00231901" w:rsidRPr="00BE0C76" w:rsidRDefault="00231901" w:rsidP="00231901">
            <w:pPr>
              <w:pStyle w:val="OtherTableHeader"/>
              <w:rPr>
                <w:lang w:val="en-US"/>
              </w:rPr>
            </w:pPr>
            <w:r w:rsidRPr="00BE0C76">
              <w:rPr>
                <w:lang w:val="en-US"/>
              </w:rPr>
              <w:t>Realm</w:t>
            </w:r>
          </w:p>
        </w:tc>
        <w:tc>
          <w:tcPr>
            <w:tcW w:w="2400" w:type="dxa"/>
            <w:shd w:val="clear" w:color="auto" w:fill="auto"/>
          </w:tcPr>
          <w:p w:rsidR="00231901" w:rsidRPr="00BE0C76" w:rsidRDefault="00231901" w:rsidP="00231901">
            <w:pPr>
              <w:pStyle w:val="OtherTableBody"/>
              <w:rPr>
                <w:lang w:val="en-US"/>
              </w:rPr>
            </w:pPr>
            <w:r w:rsidRPr="00BE0C76">
              <w:rPr>
                <w:lang w:val="en-US"/>
              </w:rPr>
              <w:t>representative</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0368</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Table of codes that identify the comment the component is to initiate.</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User</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OO</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ECD-2, ISD-2</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2.4</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0368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000"/>
        <w:gridCol w:w="2400"/>
        <w:gridCol w:w="1800"/>
        <w:gridCol w:w="800"/>
      </w:tblGrid>
      <w:tr w:rsidR="00231901" w:rsidRPr="00BE0C76" w:rsidTr="00231901">
        <w:trPr>
          <w:tblHeader/>
        </w:trPr>
        <w:tc>
          <w:tcPr>
            <w:tcW w:w="12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Value</w:t>
            </w:r>
          </w:p>
        </w:tc>
        <w:tc>
          <w:tcPr>
            <w:tcW w:w="30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Display Name</w:t>
            </w:r>
          </w:p>
        </w:tc>
        <w:tc>
          <w:tcPr>
            <w:tcW w:w="24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Definition</w:t>
            </w:r>
          </w:p>
        </w:tc>
        <w:tc>
          <w:tcPr>
            <w:tcW w:w="18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Status</w:t>
            </w: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r w:rsidRPr="00BE0C76">
              <w:rPr>
                <w:lang w:val="en-US"/>
              </w:rPr>
              <w:t>SA</w:t>
            </w:r>
          </w:p>
        </w:tc>
        <w:tc>
          <w:tcPr>
            <w:tcW w:w="30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r w:rsidRPr="00BE0C76">
              <w:rPr>
                <w:lang w:val="en-US"/>
              </w:rPr>
              <w:t>Sampling</w:t>
            </w:r>
          </w:p>
        </w:tc>
        <w:tc>
          <w:tcPr>
            <w:tcW w:w="24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p>
        </w:tc>
        <w:tc>
          <w:tcPr>
            <w:tcW w:w="18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LO</w:t>
            </w:r>
          </w:p>
        </w:tc>
        <w:tc>
          <w:tcPr>
            <w:tcW w:w="30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Load</w:t>
            </w:r>
          </w:p>
        </w:tc>
        <w:tc>
          <w:tcPr>
            <w:tcW w:w="24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8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UN</w:t>
            </w:r>
          </w:p>
        </w:tc>
        <w:tc>
          <w:tcPr>
            <w:tcW w:w="30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Unload</w:t>
            </w:r>
          </w:p>
        </w:tc>
        <w:tc>
          <w:tcPr>
            <w:tcW w:w="24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8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LK</w:t>
            </w:r>
          </w:p>
        </w:tc>
        <w:tc>
          <w:tcPr>
            <w:tcW w:w="30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Lock</w:t>
            </w:r>
          </w:p>
        </w:tc>
        <w:tc>
          <w:tcPr>
            <w:tcW w:w="24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8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UC</w:t>
            </w:r>
          </w:p>
        </w:tc>
        <w:tc>
          <w:tcPr>
            <w:tcW w:w="30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Unlock</w:t>
            </w:r>
          </w:p>
        </w:tc>
        <w:tc>
          <w:tcPr>
            <w:tcW w:w="24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8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TT</w:t>
            </w:r>
          </w:p>
        </w:tc>
        <w:tc>
          <w:tcPr>
            <w:tcW w:w="30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Transport To</w:t>
            </w:r>
          </w:p>
        </w:tc>
        <w:tc>
          <w:tcPr>
            <w:tcW w:w="24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8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CN</w:t>
            </w:r>
          </w:p>
        </w:tc>
        <w:tc>
          <w:tcPr>
            <w:tcW w:w="30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Clear Notification</w:t>
            </w:r>
          </w:p>
        </w:tc>
        <w:tc>
          <w:tcPr>
            <w:tcW w:w="24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8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IN</w:t>
            </w:r>
          </w:p>
        </w:tc>
        <w:tc>
          <w:tcPr>
            <w:tcW w:w="30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Initialize/Initiate</w:t>
            </w:r>
          </w:p>
        </w:tc>
        <w:tc>
          <w:tcPr>
            <w:tcW w:w="24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8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SU</w:t>
            </w:r>
          </w:p>
        </w:tc>
        <w:tc>
          <w:tcPr>
            <w:tcW w:w="30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Setup</w:t>
            </w:r>
          </w:p>
        </w:tc>
        <w:tc>
          <w:tcPr>
            <w:tcW w:w="24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8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CL</w:t>
            </w:r>
          </w:p>
        </w:tc>
        <w:tc>
          <w:tcPr>
            <w:tcW w:w="30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Clear</w:t>
            </w:r>
          </w:p>
        </w:tc>
        <w:tc>
          <w:tcPr>
            <w:tcW w:w="24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8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PA</w:t>
            </w:r>
          </w:p>
        </w:tc>
        <w:tc>
          <w:tcPr>
            <w:tcW w:w="30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Pause</w:t>
            </w:r>
          </w:p>
        </w:tc>
        <w:tc>
          <w:tcPr>
            <w:tcW w:w="24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8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RE</w:t>
            </w:r>
          </w:p>
        </w:tc>
        <w:tc>
          <w:tcPr>
            <w:tcW w:w="30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Resume</w:t>
            </w:r>
          </w:p>
        </w:tc>
        <w:tc>
          <w:tcPr>
            <w:tcW w:w="24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8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ES</w:t>
            </w:r>
          </w:p>
        </w:tc>
        <w:tc>
          <w:tcPr>
            <w:tcW w:w="30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Emergency -stop</w:t>
            </w:r>
          </w:p>
        </w:tc>
        <w:tc>
          <w:tcPr>
            <w:tcW w:w="24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8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LC</w:t>
            </w:r>
          </w:p>
        </w:tc>
        <w:tc>
          <w:tcPr>
            <w:tcW w:w="30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Local Control Request</w:t>
            </w:r>
          </w:p>
        </w:tc>
        <w:tc>
          <w:tcPr>
            <w:tcW w:w="24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8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RC</w:t>
            </w:r>
          </w:p>
        </w:tc>
        <w:tc>
          <w:tcPr>
            <w:tcW w:w="30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Remote Control Request</w:t>
            </w:r>
          </w:p>
        </w:tc>
        <w:tc>
          <w:tcPr>
            <w:tcW w:w="24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8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AB</w:t>
            </w:r>
          </w:p>
        </w:tc>
        <w:tc>
          <w:tcPr>
            <w:tcW w:w="30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Abort</w:t>
            </w:r>
          </w:p>
        </w:tc>
        <w:tc>
          <w:tcPr>
            <w:tcW w:w="24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8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EN</w:t>
            </w:r>
          </w:p>
        </w:tc>
        <w:tc>
          <w:tcPr>
            <w:tcW w:w="30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Enable Sending Events</w:t>
            </w:r>
          </w:p>
        </w:tc>
        <w:tc>
          <w:tcPr>
            <w:tcW w:w="24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8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DI</w:t>
            </w:r>
          </w:p>
        </w:tc>
        <w:tc>
          <w:tcPr>
            <w:tcW w:w="30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Disable Sending Events</w:t>
            </w:r>
          </w:p>
        </w:tc>
        <w:tc>
          <w:tcPr>
            <w:tcW w:w="24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8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EX</w:t>
            </w:r>
          </w:p>
        </w:tc>
        <w:tc>
          <w:tcPr>
            <w:tcW w:w="30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Execute (command specified in field Parameters (ST) 01394)</w:t>
            </w:r>
          </w:p>
        </w:tc>
        <w:tc>
          <w:tcPr>
            <w:tcW w:w="24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8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AF</w:t>
            </w:r>
          </w:p>
        </w:tc>
        <w:tc>
          <w:tcPr>
            <w:tcW w:w="30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Aliquot From container</w:t>
            </w:r>
          </w:p>
        </w:tc>
        <w:tc>
          <w:tcPr>
            <w:tcW w:w="24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8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See desc. below</w:t>
            </w: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double" w:sz="4" w:space="0" w:color="auto"/>
            </w:tcBorders>
            <w:shd w:val="clear" w:color="auto" w:fill="FFFFFF"/>
          </w:tcPr>
          <w:p w:rsidR="00231901" w:rsidRPr="00BE0C76" w:rsidRDefault="00231901" w:rsidP="00231901">
            <w:pPr>
              <w:rPr>
                <w:lang w:val="en-US"/>
              </w:rPr>
            </w:pPr>
            <w:r w:rsidRPr="00BE0C76">
              <w:rPr>
                <w:lang w:val="en-US"/>
              </w:rPr>
              <w:t>AT</w:t>
            </w:r>
          </w:p>
        </w:tc>
        <w:tc>
          <w:tcPr>
            <w:tcW w:w="3000" w:type="dxa"/>
            <w:tcBorders>
              <w:top w:val="single" w:sz="4" w:space="0" w:color="auto"/>
              <w:bottom w:val="double" w:sz="4" w:space="0" w:color="auto"/>
            </w:tcBorders>
            <w:shd w:val="clear" w:color="auto" w:fill="FFFFFF"/>
          </w:tcPr>
          <w:p w:rsidR="00231901" w:rsidRPr="00BE0C76" w:rsidRDefault="00231901" w:rsidP="00231901">
            <w:pPr>
              <w:rPr>
                <w:lang w:val="en-US"/>
              </w:rPr>
            </w:pPr>
            <w:r w:rsidRPr="00BE0C76">
              <w:rPr>
                <w:lang w:val="en-US"/>
              </w:rPr>
              <w:t>Aliquot To container</w:t>
            </w:r>
          </w:p>
        </w:tc>
        <w:tc>
          <w:tcPr>
            <w:tcW w:w="2400" w:type="dxa"/>
            <w:tcBorders>
              <w:top w:val="single" w:sz="4" w:space="0" w:color="auto"/>
              <w:bottom w:val="double" w:sz="4" w:space="0" w:color="auto"/>
            </w:tcBorders>
            <w:shd w:val="clear" w:color="auto" w:fill="FFFFFF"/>
          </w:tcPr>
          <w:p w:rsidR="00231901" w:rsidRPr="00BE0C76" w:rsidRDefault="00231901" w:rsidP="00231901">
            <w:pPr>
              <w:rPr>
                <w:lang w:val="en-US"/>
              </w:rPr>
            </w:pPr>
          </w:p>
        </w:tc>
        <w:tc>
          <w:tcPr>
            <w:tcW w:w="1800" w:type="dxa"/>
            <w:tcBorders>
              <w:top w:val="single" w:sz="4" w:space="0" w:color="auto"/>
              <w:bottom w:val="double" w:sz="4" w:space="0" w:color="auto"/>
            </w:tcBorders>
            <w:shd w:val="clear" w:color="auto" w:fill="FFFFFF"/>
          </w:tcPr>
          <w:p w:rsidR="00231901" w:rsidRPr="00BE0C76" w:rsidRDefault="00231901" w:rsidP="00231901">
            <w:pPr>
              <w:rPr>
                <w:lang w:val="en-US"/>
              </w:rPr>
            </w:pPr>
            <w:r w:rsidRPr="00BE0C76">
              <w:rPr>
                <w:lang w:val="en-US"/>
              </w:rPr>
              <w:t>See desc. below</w:t>
            </w:r>
          </w:p>
        </w:tc>
        <w:tc>
          <w:tcPr>
            <w:tcW w:w="800" w:type="dxa"/>
            <w:tcBorders>
              <w:top w:val="single" w:sz="4" w:space="0" w:color="auto"/>
              <w:bottom w:val="double" w:sz="4" w:space="0" w:color="auto"/>
            </w:tcBorders>
            <w:shd w:val="clear" w:color="auto" w:fill="FFFFFF"/>
          </w:tcPr>
          <w:p w:rsidR="00231901" w:rsidRPr="00BE0C76" w:rsidRDefault="00231901" w:rsidP="00231901">
            <w:pPr>
              <w:rPr>
                <w:lang w:val="en-US"/>
              </w:rPr>
            </w:pPr>
          </w:p>
        </w:tc>
      </w:tr>
    </w:tbl>
    <w:p w:rsidR="00231901" w:rsidRPr="00BE0C76" w:rsidRDefault="00231901" w:rsidP="00231901">
      <w:pPr>
        <w:rPr>
          <w:lang w:val="en-US"/>
        </w:rPr>
      </w:pPr>
    </w:p>
    <w:p w:rsidR="00231901" w:rsidRPr="00BE0C76" w:rsidRDefault="00231901" w:rsidP="00231901">
      <w:pPr>
        <w:pStyle w:val="Heading3"/>
        <w:rPr>
          <w:lang w:val="en-US"/>
        </w:rPr>
      </w:pPr>
      <w:bookmarkStart w:id="299" w:name="_Toc26790123"/>
      <w:r w:rsidRPr="00BE0C76">
        <w:rPr>
          <w:lang w:val="en-US"/>
        </w:rPr>
        <w:t>0369 - Specimen Role</w:t>
      </w:r>
      <w:bookmarkEnd w:id="299"/>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SpecimenRole</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that identify the role of a sample.</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no</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OID</w:t>
            </w:r>
          </w:p>
        </w:tc>
        <w:tc>
          <w:tcPr>
            <w:tcW w:w="7200" w:type="dxa"/>
            <w:shd w:val="clear" w:color="auto" w:fill="auto"/>
          </w:tcPr>
          <w:p w:rsidR="00231901" w:rsidRPr="00BE0C76" w:rsidRDefault="00231901" w:rsidP="00231901">
            <w:pPr>
              <w:pStyle w:val="OtherTableBody"/>
              <w:rPr>
                <w:lang w:val="en-US"/>
              </w:rPr>
            </w:pPr>
            <w:r w:rsidRPr="00BE0C76">
              <w:rPr>
                <w:lang w:val="en-US"/>
              </w:rPr>
              <w:t>2.16.840.1.113883.18.227</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7200" w:type="dxa"/>
            <w:shd w:val="clear" w:color="auto" w:fill="auto"/>
          </w:tcPr>
          <w:p w:rsidR="00231901" w:rsidRPr="00BE0C76" w:rsidRDefault="00231901" w:rsidP="00231901">
            <w:pPr>
              <w:pStyle w:val="OtherTableBody"/>
              <w:rPr>
                <w:lang w:val="en-US"/>
              </w:rPr>
            </w:pPr>
            <w:r w:rsidRPr="00BE0C76">
              <w:rPr>
                <w:lang w:val="en-US"/>
              </w:rPr>
              <w:t>specimenRole</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7200" w:type="dxa"/>
            <w:shd w:val="clear" w:color="auto" w:fill="auto"/>
          </w:tcPr>
          <w:p w:rsidR="00231901" w:rsidRPr="00BE0C76" w:rsidRDefault="00231901" w:rsidP="00231901">
            <w:pPr>
              <w:pStyle w:val="OtherTableBody"/>
              <w:rPr>
                <w:lang w:val="en-US"/>
              </w:rPr>
            </w:pPr>
            <w:r w:rsidRPr="00BE0C76">
              <w:rPr>
                <w:lang w:val="en-US"/>
              </w:rPr>
              <w:t>HL7-defined code system of concepts that identify the role of a sample.  Used in HL7 Version 2.x messaging in the Specimen (SPM) and Observation Request (OBR) segments.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Effective Date</w:t>
            </w:r>
          </w:p>
        </w:tc>
        <w:tc>
          <w:tcPr>
            <w:tcW w:w="1400" w:type="dxa"/>
            <w:shd w:val="clear" w:color="auto" w:fill="auto"/>
          </w:tcPr>
          <w:p w:rsidR="00231901" w:rsidRPr="00BE0C76" w:rsidRDefault="00231901" w:rsidP="00231901">
            <w:pPr>
              <w:pStyle w:val="OtherTableBody"/>
              <w:rPr>
                <w:lang w:val="en-US"/>
              </w:rPr>
            </w:pPr>
            <w:r w:rsidRPr="00BE0C76">
              <w:rPr>
                <w:lang w:val="en-US"/>
              </w:rPr>
              <w:t>01.11.2000</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Version</w:t>
            </w:r>
          </w:p>
        </w:tc>
        <w:tc>
          <w:tcPr>
            <w:tcW w:w="1400" w:type="dxa"/>
            <w:shd w:val="clear" w:color="auto" w:fill="auto"/>
          </w:tcPr>
          <w:p w:rsidR="00231901" w:rsidRPr="00BE0C76" w:rsidRDefault="00231901" w:rsidP="00231901">
            <w:pPr>
              <w:pStyle w:val="OtherTableBody"/>
              <w:rPr>
                <w:lang w:val="en-US"/>
              </w:rPr>
            </w:pPr>
            <w:r w:rsidRPr="00BE0C76">
              <w:rPr>
                <w:lang w:val="en-US"/>
              </w:rPr>
              <w:t>2</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1400" w:type="dxa"/>
            <w:shd w:val="clear" w:color="auto" w:fill="auto"/>
          </w:tcPr>
          <w:p w:rsidR="00231901" w:rsidRPr="00BE0C76" w:rsidRDefault="00231901" w:rsidP="00231901">
            <w:pPr>
              <w:pStyle w:val="OtherTableBody"/>
              <w:rPr>
                <w:lang w:val="en-US"/>
              </w:rPr>
            </w:pPr>
            <w:r w:rsidRPr="00BE0C76">
              <w:rPr>
                <w:lang w:val="en-US"/>
              </w:rPr>
              <w:t>2.4</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OID</w:t>
            </w:r>
          </w:p>
        </w:tc>
        <w:tc>
          <w:tcPr>
            <w:tcW w:w="6400" w:type="dxa"/>
            <w:shd w:val="clear" w:color="auto" w:fill="auto"/>
          </w:tcPr>
          <w:p w:rsidR="00231901" w:rsidRPr="00BE0C76" w:rsidRDefault="00231901" w:rsidP="00231901">
            <w:pPr>
              <w:pStyle w:val="OtherTableBody"/>
              <w:rPr>
                <w:lang w:val="en-US"/>
              </w:rPr>
            </w:pPr>
            <w:r w:rsidRPr="00BE0C76">
              <w:rPr>
                <w:lang w:val="en-US"/>
              </w:rPr>
              <w:t>2.16.840.1.113883.21.243</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6400" w:type="dxa"/>
            <w:shd w:val="clear" w:color="auto" w:fill="auto"/>
          </w:tcPr>
          <w:p w:rsidR="00231901" w:rsidRPr="00BE0C76" w:rsidRDefault="00231901" w:rsidP="00231901">
            <w:pPr>
              <w:pStyle w:val="OtherTableBody"/>
              <w:rPr>
                <w:lang w:val="en-US"/>
              </w:rPr>
            </w:pPr>
            <w:r w:rsidRPr="00BE0C76">
              <w:rPr>
                <w:lang w:val="en-US"/>
              </w:rPr>
              <w:t>hl7VS-specimenRole</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400" w:type="dxa"/>
            <w:shd w:val="clear" w:color="auto" w:fill="auto"/>
          </w:tcPr>
          <w:p w:rsidR="00231901" w:rsidRPr="00BE0C76" w:rsidRDefault="00231901" w:rsidP="00231901">
            <w:pPr>
              <w:pStyle w:val="OtherTableBody"/>
              <w:rPr>
                <w:lang w:val="en-US"/>
              </w:rPr>
            </w:pPr>
            <w:r w:rsidRPr="00BE0C76">
              <w:rPr>
                <w:lang w:val="en-US"/>
              </w:rPr>
              <w:t>Value Set of codes that identify the role of a sample.</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Content Logical Definition</w:t>
            </w:r>
          </w:p>
        </w:tc>
        <w:tc>
          <w:tcPr>
            <w:tcW w:w="6400" w:type="dxa"/>
            <w:shd w:val="clear" w:color="auto" w:fill="auto"/>
          </w:tcPr>
          <w:p w:rsidR="00231901" w:rsidRPr="00BE0C76" w:rsidRDefault="00231901" w:rsidP="00231901">
            <w:pPr>
              <w:pStyle w:val="OtherTableBody"/>
              <w:rPr>
                <w:lang w:val="en-US"/>
              </w:rPr>
            </w:pPr>
            <w:r w:rsidRPr="00BE0C76">
              <w:rPr>
                <w:lang w:val="en-US"/>
              </w:rPr>
              <w:t>all codes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BE0C76" w:rsidTr="00231901">
        <w:tc>
          <w:tcPr>
            <w:tcW w:w="1800" w:type="dxa"/>
            <w:shd w:val="clear" w:color="auto" w:fill="F3F3F3"/>
          </w:tcPr>
          <w:p w:rsidR="00231901" w:rsidRPr="00BE0C76" w:rsidRDefault="00231901" w:rsidP="00231901">
            <w:pPr>
              <w:pStyle w:val="OtherTableHeader"/>
              <w:rPr>
                <w:lang w:val="en-US"/>
              </w:rPr>
            </w:pPr>
            <w:r w:rsidRPr="00BE0C76">
              <w:rPr>
                <w:lang w:val="en-US"/>
              </w:rPr>
              <w:t>Realm</w:t>
            </w:r>
          </w:p>
        </w:tc>
        <w:tc>
          <w:tcPr>
            <w:tcW w:w="2400" w:type="dxa"/>
            <w:shd w:val="clear" w:color="auto" w:fill="auto"/>
          </w:tcPr>
          <w:p w:rsidR="00231901" w:rsidRPr="00BE0C76" w:rsidRDefault="00231901" w:rsidP="00231901">
            <w:pPr>
              <w:pStyle w:val="OtherTableBody"/>
              <w:rPr>
                <w:lang w:val="en-US"/>
              </w:rPr>
            </w:pPr>
            <w:r w:rsidRPr="00BE0C76">
              <w:rPr>
                <w:lang w:val="en-US"/>
              </w:rPr>
              <w:t>representative</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0369</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Table of codes that identify the role of a sample.</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User</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OO</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SPM-11, OBR-15</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2.4</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0369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0"/>
        <w:gridCol w:w="2000"/>
        <w:gridCol w:w="2800"/>
        <w:gridCol w:w="2800"/>
        <w:gridCol w:w="800"/>
      </w:tblGrid>
      <w:tr w:rsidR="00231901" w:rsidRPr="00BE0C76" w:rsidTr="00231901">
        <w:trPr>
          <w:tblHeader/>
        </w:trPr>
        <w:tc>
          <w:tcPr>
            <w:tcW w:w="8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Value</w:t>
            </w:r>
          </w:p>
        </w:tc>
        <w:tc>
          <w:tcPr>
            <w:tcW w:w="20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Display Name</w:t>
            </w:r>
          </w:p>
        </w:tc>
        <w:tc>
          <w:tcPr>
            <w:tcW w:w="28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Definition</w:t>
            </w:r>
          </w:p>
        </w:tc>
        <w:tc>
          <w:tcPr>
            <w:tcW w:w="28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Status</w:t>
            </w:r>
          </w:p>
        </w:tc>
      </w:tr>
      <w:tr w:rsidR="00231901" w:rsidRPr="00BE0C76" w:rsidTr="00231901">
        <w:tc>
          <w:tcPr>
            <w:tcW w:w="8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r w:rsidRPr="00BE0C76">
              <w:rPr>
                <w:lang w:val="en-US"/>
              </w:rPr>
              <w:t>B</w:t>
            </w:r>
          </w:p>
        </w:tc>
        <w:tc>
          <w:tcPr>
            <w:tcW w:w="20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r w:rsidRPr="00BE0C76">
              <w:rPr>
                <w:lang w:val="en-US"/>
              </w:rPr>
              <w:t>Blind Sample</w:t>
            </w:r>
          </w:p>
        </w:tc>
        <w:tc>
          <w:tcPr>
            <w:tcW w:w="28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r w:rsidRPr="00BE0C76">
              <w:rPr>
                <w:lang w:val="en-US"/>
              </w:rPr>
              <w:t>Used to test the validity of the measurement process, where the composition of the sample is unknown except to the person submitting it.</w:t>
            </w:r>
          </w:p>
        </w:tc>
        <w:tc>
          <w:tcPr>
            <w:tcW w:w="28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p>
        </w:tc>
      </w:tr>
      <w:tr w:rsidR="00231901" w:rsidRPr="00BE0C76" w:rsidTr="00231901">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C</w:t>
            </w:r>
          </w:p>
        </w:tc>
        <w:tc>
          <w:tcPr>
            <w:tcW w:w="20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Calibrator</w:t>
            </w:r>
          </w:p>
        </w:tc>
        <w:tc>
          <w:tcPr>
            <w:tcW w:w="28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Used for initial setting of calibration of the instrument.</w:t>
            </w:r>
          </w:p>
        </w:tc>
        <w:tc>
          <w:tcPr>
            <w:tcW w:w="28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E</w:t>
            </w:r>
          </w:p>
        </w:tc>
        <w:tc>
          <w:tcPr>
            <w:tcW w:w="20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Electronic QC</w:t>
            </w:r>
          </w:p>
        </w:tc>
        <w:tc>
          <w:tcPr>
            <w:tcW w:w="28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Used with manufactured reference providing signals that simulate QC results</w:t>
            </w:r>
          </w:p>
        </w:tc>
        <w:tc>
          <w:tcPr>
            <w:tcW w:w="28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F</w:t>
            </w:r>
          </w:p>
        </w:tc>
        <w:tc>
          <w:tcPr>
            <w:tcW w:w="20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Filler Organization Proficiency</w:t>
            </w:r>
          </w:p>
        </w:tc>
        <w:tc>
          <w:tcPr>
            <w:tcW w:w="28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Specimen used for testing proficiency of the organization performing the testing (Filler).</w:t>
            </w:r>
          </w:p>
        </w:tc>
        <w:tc>
          <w:tcPr>
            <w:tcW w:w="28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G</w:t>
            </w:r>
          </w:p>
        </w:tc>
        <w:tc>
          <w:tcPr>
            <w:tcW w:w="20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Group</w:t>
            </w:r>
          </w:p>
        </w:tc>
        <w:tc>
          <w:tcPr>
            <w:tcW w:w="28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Used when solid specimens consist of multiple individual elements that are not individually identified but can be separated again into the original specimens.  The identifiers of the original specimens may be tracked.</w:t>
            </w:r>
          </w:p>
        </w:tc>
        <w:tc>
          <w:tcPr>
            <w:tcW w:w="28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H</w:t>
            </w:r>
          </w:p>
        </w:tc>
        <w:tc>
          <w:tcPr>
            <w:tcW w:w="20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Historical Specimen</w:t>
            </w:r>
          </w:p>
        </w:tc>
        <w:tc>
          <w:tcPr>
            <w:tcW w:w="28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This identifies a parent specimen to the specimen that is submitted for testing</w:t>
            </w:r>
          </w:p>
        </w:tc>
        <w:tc>
          <w:tcPr>
            <w:tcW w:w="28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The order of specimen processing can be derived from the SPM-3 value in all SPM segments in the message.  More than one historical SPM can be submitted, each SPM describes one step in the derivation process of the specimen submitted for testing.</w:t>
            </w: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N</w:t>
            </w:r>
          </w:p>
        </w:tc>
      </w:tr>
      <w:tr w:rsidR="00231901" w:rsidRPr="00BE0C76" w:rsidTr="00231901">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L</w:t>
            </w:r>
          </w:p>
        </w:tc>
        <w:tc>
          <w:tcPr>
            <w:tcW w:w="20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Pool</w:t>
            </w:r>
          </w:p>
        </w:tc>
        <w:tc>
          <w:tcPr>
            <w:tcW w:w="28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Used when aliquots of liquid individual specimens are combined to form a single specimen representing all of the components that are not individually identified.  The identifiers of the original specimens may be tracked.</w:t>
            </w:r>
          </w:p>
        </w:tc>
        <w:tc>
          <w:tcPr>
            <w:tcW w:w="28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O</w:t>
            </w:r>
          </w:p>
        </w:tc>
        <w:tc>
          <w:tcPr>
            <w:tcW w:w="20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Operator Proficiency</w:t>
            </w:r>
          </w:p>
        </w:tc>
        <w:tc>
          <w:tcPr>
            <w:tcW w:w="28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Specimen used for testing Operator Proficiency.</w:t>
            </w:r>
          </w:p>
        </w:tc>
        <w:tc>
          <w:tcPr>
            <w:tcW w:w="28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P</w:t>
            </w:r>
          </w:p>
        </w:tc>
        <w:tc>
          <w:tcPr>
            <w:tcW w:w="20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Patient</w:t>
            </w:r>
          </w:p>
        </w:tc>
        <w:tc>
          <w:tcPr>
            <w:tcW w:w="28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Used for any patient sample.</w:t>
            </w:r>
          </w:p>
        </w:tc>
        <w:tc>
          <w:tcPr>
            <w:tcW w:w="28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If the component is not valued (blank) this represents the default meaning.</w:t>
            </w: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Q</w:t>
            </w:r>
          </w:p>
        </w:tc>
        <w:tc>
          <w:tcPr>
            <w:tcW w:w="20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Control specimen</w:t>
            </w:r>
          </w:p>
        </w:tc>
        <w:tc>
          <w:tcPr>
            <w:tcW w:w="28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Used when specimen is the control specimen (either positive or negative).</w:t>
            </w:r>
          </w:p>
        </w:tc>
        <w:tc>
          <w:tcPr>
            <w:tcW w:w="28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R</w:t>
            </w:r>
          </w:p>
        </w:tc>
        <w:tc>
          <w:tcPr>
            <w:tcW w:w="20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Replicate (of patient sample as a control)</w:t>
            </w:r>
          </w:p>
        </w:tc>
        <w:tc>
          <w:tcPr>
            <w:tcW w:w="28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Used when a patient sample is re-run as a control for a repeat test.</w:t>
            </w:r>
          </w:p>
        </w:tc>
        <w:tc>
          <w:tcPr>
            <w:tcW w:w="28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800" w:type="dxa"/>
            <w:tcBorders>
              <w:top w:val="single" w:sz="4" w:space="0" w:color="auto"/>
              <w:bottom w:val="double" w:sz="4" w:space="0" w:color="auto"/>
            </w:tcBorders>
            <w:shd w:val="clear" w:color="auto" w:fill="F3F3F3"/>
          </w:tcPr>
          <w:p w:rsidR="00231901" w:rsidRPr="00BE0C76" w:rsidRDefault="00231901" w:rsidP="00231901">
            <w:pPr>
              <w:rPr>
                <w:lang w:val="en-US"/>
              </w:rPr>
            </w:pPr>
            <w:r w:rsidRPr="00BE0C76">
              <w:rPr>
                <w:lang w:val="en-US"/>
              </w:rPr>
              <w:t>V</w:t>
            </w:r>
          </w:p>
        </w:tc>
        <w:tc>
          <w:tcPr>
            <w:tcW w:w="2000" w:type="dxa"/>
            <w:tcBorders>
              <w:top w:val="single" w:sz="4" w:space="0" w:color="auto"/>
              <w:bottom w:val="double" w:sz="4" w:space="0" w:color="auto"/>
            </w:tcBorders>
            <w:shd w:val="clear" w:color="auto" w:fill="F3F3F3"/>
          </w:tcPr>
          <w:p w:rsidR="00231901" w:rsidRPr="00BE0C76" w:rsidRDefault="00231901" w:rsidP="00231901">
            <w:pPr>
              <w:rPr>
                <w:lang w:val="en-US"/>
              </w:rPr>
            </w:pPr>
            <w:r w:rsidRPr="00BE0C76">
              <w:rPr>
                <w:lang w:val="en-US"/>
              </w:rPr>
              <w:t>Verifying Calibrator</w:t>
            </w:r>
          </w:p>
        </w:tc>
        <w:tc>
          <w:tcPr>
            <w:tcW w:w="2800" w:type="dxa"/>
            <w:tcBorders>
              <w:top w:val="single" w:sz="4" w:space="0" w:color="auto"/>
              <w:bottom w:val="double" w:sz="4" w:space="0" w:color="auto"/>
            </w:tcBorders>
            <w:shd w:val="clear" w:color="auto" w:fill="F3F3F3"/>
          </w:tcPr>
          <w:p w:rsidR="00231901" w:rsidRPr="00BE0C76" w:rsidRDefault="00231901" w:rsidP="00231901">
            <w:pPr>
              <w:rPr>
                <w:lang w:val="en-US"/>
              </w:rPr>
            </w:pPr>
            <w:r w:rsidRPr="00BE0C76">
              <w:rPr>
                <w:lang w:val="en-US"/>
              </w:rPr>
              <w:t>Used for periodic calibration checks.</w:t>
            </w:r>
          </w:p>
        </w:tc>
        <w:tc>
          <w:tcPr>
            <w:tcW w:w="2800" w:type="dxa"/>
            <w:tcBorders>
              <w:top w:val="single" w:sz="4" w:space="0" w:color="auto"/>
              <w:bottom w:val="doub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double" w:sz="4" w:space="0" w:color="auto"/>
            </w:tcBorders>
            <w:shd w:val="clear" w:color="auto" w:fill="F3F3F3"/>
          </w:tcPr>
          <w:p w:rsidR="00231901" w:rsidRPr="00BE0C76" w:rsidRDefault="00231901" w:rsidP="00231901">
            <w:pPr>
              <w:rPr>
                <w:lang w:val="en-US"/>
              </w:rPr>
            </w:pPr>
          </w:p>
        </w:tc>
      </w:tr>
    </w:tbl>
    <w:p w:rsidR="00231901" w:rsidRPr="00BE0C76" w:rsidRDefault="00231901" w:rsidP="00231901">
      <w:pPr>
        <w:rPr>
          <w:lang w:val="en-US"/>
        </w:rPr>
      </w:pPr>
    </w:p>
    <w:p w:rsidR="00231901" w:rsidRPr="00BE0C76" w:rsidRDefault="00231901" w:rsidP="00231901">
      <w:pPr>
        <w:pStyle w:val="Heading3"/>
        <w:rPr>
          <w:lang w:val="en-US"/>
        </w:rPr>
      </w:pPr>
      <w:bookmarkStart w:id="300" w:name="_Toc26790124"/>
      <w:r w:rsidRPr="00BE0C76">
        <w:rPr>
          <w:lang w:val="en-US"/>
        </w:rPr>
        <w:t>0370 - Container Status</w:t>
      </w:r>
      <w:bookmarkEnd w:id="300"/>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ContainerStatus</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that identify the status of the unique container in which the specimen resides at the time the transaction was initiated.</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no</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OID</w:t>
            </w:r>
          </w:p>
        </w:tc>
        <w:tc>
          <w:tcPr>
            <w:tcW w:w="7200" w:type="dxa"/>
            <w:shd w:val="clear" w:color="auto" w:fill="auto"/>
          </w:tcPr>
          <w:p w:rsidR="00231901" w:rsidRPr="00BE0C76" w:rsidRDefault="00231901" w:rsidP="00231901">
            <w:pPr>
              <w:pStyle w:val="OtherTableBody"/>
              <w:rPr>
                <w:lang w:val="en-US"/>
              </w:rPr>
            </w:pPr>
            <w:r w:rsidRPr="00BE0C76">
              <w:rPr>
                <w:lang w:val="en-US"/>
              </w:rPr>
              <w:t>2.16.840.1.113883.18.228</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7200" w:type="dxa"/>
            <w:shd w:val="clear" w:color="auto" w:fill="auto"/>
          </w:tcPr>
          <w:p w:rsidR="00231901" w:rsidRPr="00BE0C76" w:rsidRDefault="00231901" w:rsidP="00231901">
            <w:pPr>
              <w:pStyle w:val="OtherTableBody"/>
              <w:rPr>
                <w:lang w:val="en-US"/>
              </w:rPr>
            </w:pPr>
            <w:r w:rsidRPr="00BE0C76">
              <w:rPr>
                <w:lang w:val="en-US"/>
              </w:rPr>
              <w:t>containerStatus</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7200" w:type="dxa"/>
            <w:shd w:val="clear" w:color="auto" w:fill="auto"/>
          </w:tcPr>
          <w:p w:rsidR="00231901" w:rsidRPr="00BE0C76" w:rsidRDefault="00231901" w:rsidP="00231901">
            <w:pPr>
              <w:pStyle w:val="OtherTableBody"/>
              <w:rPr>
                <w:lang w:val="en-US"/>
              </w:rPr>
            </w:pPr>
            <w:r w:rsidRPr="00BE0C76">
              <w:rPr>
                <w:lang w:val="en-US"/>
              </w:rPr>
              <w:t>HL7-defined  code system of concepts that identify the status of the unique container in which the specimen resides at the time the transaction was initiated.  Used in the Interaction Specimen Container Detail (SAC) segment in HL7 Version 2.x messaging.</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Effective Date</w:t>
            </w:r>
          </w:p>
        </w:tc>
        <w:tc>
          <w:tcPr>
            <w:tcW w:w="1400" w:type="dxa"/>
            <w:shd w:val="clear" w:color="auto" w:fill="auto"/>
          </w:tcPr>
          <w:p w:rsidR="00231901" w:rsidRPr="00BE0C76" w:rsidRDefault="00231901" w:rsidP="00231901">
            <w:pPr>
              <w:pStyle w:val="OtherTableBody"/>
              <w:rPr>
                <w:lang w:val="en-US"/>
              </w:rPr>
            </w:pPr>
            <w:r w:rsidRPr="00BE0C76">
              <w:rPr>
                <w:lang w:val="en-US"/>
              </w:rPr>
              <w:t>01.11.2000</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Version</w:t>
            </w:r>
          </w:p>
        </w:tc>
        <w:tc>
          <w:tcPr>
            <w:tcW w:w="1400" w:type="dxa"/>
            <w:shd w:val="clear" w:color="auto" w:fill="auto"/>
          </w:tcPr>
          <w:p w:rsidR="00231901" w:rsidRPr="00BE0C76" w:rsidRDefault="00231901" w:rsidP="00231901">
            <w:pPr>
              <w:pStyle w:val="OtherTableBody"/>
              <w:rPr>
                <w:lang w:val="en-US"/>
              </w:rPr>
            </w:pPr>
            <w:r w:rsidRPr="00BE0C76">
              <w:rPr>
                <w:lang w:val="en-US"/>
              </w:rPr>
              <w:t>2</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1400" w:type="dxa"/>
            <w:shd w:val="clear" w:color="auto" w:fill="auto"/>
          </w:tcPr>
          <w:p w:rsidR="00231901" w:rsidRPr="00BE0C76" w:rsidRDefault="00231901" w:rsidP="00231901">
            <w:pPr>
              <w:pStyle w:val="OtherTableBody"/>
              <w:rPr>
                <w:lang w:val="en-US"/>
              </w:rPr>
            </w:pPr>
            <w:r w:rsidRPr="00BE0C76">
              <w:rPr>
                <w:lang w:val="en-US"/>
              </w:rPr>
              <w:t>2.4</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OID</w:t>
            </w:r>
          </w:p>
        </w:tc>
        <w:tc>
          <w:tcPr>
            <w:tcW w:w="6400" w:type="dxa"/>
            <w:shd w:val="clear" w:color="auto" w:fill="auto"/>
          </w:tcPr>
          <w:p w:rsidR="00231901" w:rsidRPr="00BE0C76" w:rsidRDefault="00231901" w:rsidP="00231901">
            <w:pPr>
              <w:pStyle w:val="OtherTableBody"/>
              <w:rPr>
                <w:lang w:val="en-US"/>
              </w:rPr>
            </w:pPr>
            <w:r w:rsidRPr="00BE0C76">
              <w:rPr>
                <w:lang w:val="en-US"/>
              </w:rPr>
              <w:t>2.16.840.1.113883.21.244</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6400" w:type="dxa"/>
            <w:shd w:val="clear" w:color="auto" w:fill="auto"/>
          </w:tcPr>
          <w:p w:rsidR="00231901" w:rsidRPr="00BE0C76" w:rsidRDefault="00231901" w:rsidP="00231901">
            <w:pPr>
              <w:pStyle w:val="OtherTableBody"/>
              <w:rPr>
                <w:lang w:val="en-US"/>
              </w:rPr>
            </w:pPr>
            <w:r w:rsidRPr="00BE0C76">
              <w:rPr>
                <w:lang w:val="en-US"/>
              </w:rPr>
              <w:t>hl7VS-containerStatus</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400" w:type="dxa"/>
            <w:shd w:val="clear" w:color="auto" w:fill="auto"/>
          </w:tcPr>
          <w:p w:rsidR="00231901" w:rsidRPr="00BE0C76" w:rsidRDefault="00231901" w:rsidP="00231901">
            <w:pPr>
              <w:pStyle w:val="OtherTableBody"/>
              <w:rPr>
                <w:lang w:val="en-US"/>
              </w:rPr>
            </w:pPr>
            <w:r w:rsidRPr="00BE0C76">
              <w:rPr>
                <w:lang w:val="en-US"/>
              </w:rPr>
              <w:t>Value Set of codes that identify the status of the unique container in which the specimen resides at the time the transaction was initiated.</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Content Logical Definition</w:t>
            </w:r>
          </w:p>
        </w:tc>
        <w:tc>
          <w:tcPr>
            <w:tcW w:w="6400" w:type="dxa"/>
            <w:shd w:val="clear" w:color="auto" w:fill="auto"/>
          </w:tcPr>
          <w:p w:rsidR="00231901" w:rsidRPr="00BE0C76" w:rsidRDefault="00231901" w:rsidP="00231901">
            <w:pPr>
              <w:pStyle w:val="OtherTableBody"/>
              <w:rPr>
                <w:lang w:val="en-US"/>
              </w:rPr>
            </w:pPr>
            <w:r w:rsidRPr="00BE0C76">
              <w:rPr>
                <w:lang w:val="en-US"/>
              </w:rPr>
              <w:t>all codes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BE0C76" w:rsidTr="00231901">
        <w:tc>
          <w:tcPr>
            <w:tcW w:w="1800" w:type="dxa"/>
            <w:shd w:val="clear" w:color="auto" w:fill="F3F3F3"/>
          </w:tcPr>
          <w:p w:rsidR="00231901" w:rsidRPr="00BE0C76" w:rsidRDefault="00231901" w:rsidP="00231901">
            <w:pPr>
              <w:pStyle w:val="OtherTableHeader"/>
              <w:rPr>
                <w:lang w:val="en-US"/>
              </w:rPr>
            </w:pPr>
            <w:r w:rsidRPr="00BE0C76">
              <w:rPr>
                <w:lang w:val="en-US"/>
              </w:rPr>
              <w:t>Realm</w:t>
            </w:r>
          </w:p>
        </w:tc>
        <w:tc>
          <w:tcPr>
            <w:tcW w:w="2400" w:type="dxa"/>
            <w:shd w:val="clear" w:color="auto" w:fill="auto"/>
          </w:tcPr>
          <w:p w:rsidR="00231901" w:rsidRPr="00BE0C76" w:rsidRDefault="00231901" w:rsidP="00231901">
            <w:pPr>
              <w:pStyle w:val="OtherTableBody"/>
              <w:rPr>
                <w:lang w:val="en-US"/>
              </w:rPr>
            </w:pPr>
            <w:r w:rsidRPr="00BE0C76">
              <w:rPr>
                <w:lang w:val="en-US"/>
              </w:rPr>
              <w:t>universal</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0370</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HL7-defined table of codes that identify the status of the unique container in which the specimen resides at the time the transaction was initiated.</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HL7</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OO</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SAC-8</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2.4</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0370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0"/>
        <w:gridCol w:w="1600"/>
        <w:gridCol w:w="4800"/>
        <w:gridCol w:w="1200"/>
        <w:gridCol w:w="800"/>
      </w:tblGrid>
      <w:tr w:rsidR="00231901" w:rsidRPr="00BE0C76" w:rsidTr="00231901">
        <w:trPr>
          <w:tblHeader/>
        </w:trPr>
        <w:tc>
          <w:tcPr>
            <w:tcW w:w="8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Value</w:t>
            </w:r>
          </w:p>
        </w:tc>
        <w:tc>
          <w:tcPr>
            <w:tcW w:w="16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Display Name</w:t>
            </w:r>
          </w:p>
        </w:tc>
        <w:tc>
          <w:tcPr>
            <w:tcW w:w="48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Status</w:t>
            </w:r>
          </w:p>
        </w:tc>
      </w:tr>
      <w:tr w:rsidR="00231901" w:rsidRPr="00BE0C76" w:rsidTr="00231901">
        <w:tc>
          <w:tcPr>
            <w:tcW w:w="800" w:type="dxa"/>
            <w:tcBorders>
              <w:bottom w:val="single" w:sz="4" w:space="0" w:color="auto"/>
            </w:tcBorders>
            <w:shd w:val="clear" w:color="auto" w:fill="FFFFFF"/>
          </w:tcPr>
          <w:p w:rsidR="00231901" w:rsidRPr="00BE0C76" w:rsidRDefault="00231901" w:rsidP="00231901">
            <w:pPr>
              <w:pStyle w:val="HL7TableBody"/>
              <w:rPr>
                <w:lang w:val="en-US"/>
              </w:rPr>
            </w:pPr>
            <w:r w:rsidRPr="00BE0C76">
              <w:rPr>
                <w:lang w:val="en-US"/>
              </w:rPr>
              <w:t>A</w:t>
            </w:r>
          </w:p>
        </w:tc>
        <w:tc>
          <w:tcPr>
            <w:tcW w:w="1600" w:type="dxa"/>
            <w:tcBorders>
              <w:bottom w:val="single" w:sz="4" w:space="0" w:color="auto"/>
            </w:tcBorders>
            <w:shd w:val="clear" w:color="auto" w:fill="FFFFFF"/>
          </w:tcPr>
          <w:p w:rsidR="00231901" w:rsidRPr="00BE0C76" w:rsidRDefault="00231901" w:rsidP="00231901">
            <w:pPr>
              <w:pStyle w:val="HL7TableBody"/>
              <w:rPr>
                <w:lang w:val="en-US"/>
              </w:rPr>
            </w:pPr>
            <w:r w:rsidRPr="00BE0C76">
              <w:rPr>
                <w:lang w:val="en-US"/>
              </w:rPr>
              <w:t>Archived</w:t>
            </w:r>
          </w:p>
        </w:tc>
        <w:tc>
          <w:tcPr>
            <w:tcW w:w="4800" w:type="dxa"/>
            <w:tcBorders>
              <w:bottom w:val="single" w:sz="4" w:space="0" w:color="auto"/>
            </w:tcBorders>
            <w:shd w:val="clear" w:color="auto" w:fill="FFFFFF"/>
          </w:tcPr>
          <w:p w:rsidR="00231901" w:rsidRPr="00BE0C76" w:rsidRDefault="00231901" w:rsidP="00231901">
            <w:pPr>
              <w:pStyle w:val="HL7TableBody"/>
              <w:rPr>
                <w:lang w:val="en-US"/>
              </w:rPr>
            </w:pPr>
            <w:r w:rsidRPr="00BE0C76">
              <w:rPr>
                <w:lang w:val="en-US"/>
              </w:rPr>
              <w:t>Archived status is used by one system to inform another that the container was already processed by this system, archived for a longer time period and is re-introduced to the automation system for re-processing.</w:t>
            </w:r>
          </w:p>
        </w:tc>
        <w:tc>
          <w:tcPr>
            <w:tcW w:w="1200" w:type="dxa"/>
            <w:tcBorders>
              <w:bottom w:val="single" w:sz="4" w:space="0" w:color="auto"/>
            </w:tcBorders>
            <w:shd w:val="clear" w:color="auto" w:fill="FFFFFF"/>
          </w:tcPr>
          <w:p w:rsidR="00231901" w:rsidRPr="00BE0C76" w:rsidRDefault="00231901" w:rsidP="00231901">
            <w:pPr>
              <w:pStyle w:val="HL7TableBody"/>
              <w:rPr>
                <w:lang w:val="en-US"/>
              </w:rPr>
            </w:pPr>
          </w:p>
        </w:tc>
        <w:tc>
          <w:tcPr>
            <w:tcW w:w="800" w:type="dxa"/>
            <w:tcBorders>
              <w:bottom w:val="single" w:sz="4" w:space="0" w:color="auto"/>
            </w:tcBorders>
            <w:shd w:val="clear" w:color="auto" w:fill="FFFFFF"/>
          </w:tcPr>
          <w:p w:rsidR="00231901" w:rsidRPr="00BE0C76" w:rsidRDefault="00231901" w:rsidP="00231901">
            <w:pPr>
              <w:pStyle w:val="HL7TableBody"/>
              <w:rPr>
                <w:lang w:val="en-US"/>
              </w:rPr>
            </w:pPr>
          </w:p>
        </w:tc>
      </w:tr>
      <w:tr w:rsidR="00231901" w:rsidRPr="00BE0C76" w:rsidTr="00231901">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I</w:t>
            </w:r>
          </w:p>
        </w:tc>
        <w:tc>
          <w:tcPr>
            <w:tcW w:w="1600" w:type="dxa"/>
            <w:tcBorders>
              <w:bottom w:val="single" w:sz="4" w:space="0" w:color="auto"/>
            </w:tcBorders>
            <w:shd w:val="clear" w:color="auto" w:fill="F3F3F3"/>
          </w:tcPr>
          <w:p w:rsidR="00231901" w:rsidRPr="00BE0C76" w:rsidRDefault="00231901" w:rsidP="00231901">
            <w:pPr>
              <w:rPr>
                <w:lang w:val="en-US"/>
              </w:rPr>
            </w:pPr>
            <w:r w:rsidRPr="00BE0C76">
              <w:rPr>
                <w:lang w:val="en-US"/>
              </w:rPr>
              <w:t>Identified</w:t>
            </w:r>
          </w:p>
        </w:tc>
        <w:tc>
          <w:tcPr>
            <w:tcW w:w="4800" w:type="dxa"/>
            <w:tcBorders>
              <w:bottom w:val="single" w:sz="4" w:space="0" w:color="auto"/>
            </w:tcBorders>
            <w:shd w:val="clear" w:color="auto" w:fill="F3F3F3"/>
          </w:tcPr>
          <w:p w:rsidR="00231901" w:rsidRPr="00BE0C76" w:rsidRDefault="00231901" w:rsidP="00231901">
            <w:pPr>
              <w:rPr>
                <w:lang w:val="en-US"/>
              </w:rPr>
            </w:pPr>
            <w:r w:rsidRPr="00BE0C76">
              <w:rPr>
                <w:lang w:val="en-US"/>
              </w:rPr>
              <w:t>Identified status is used by one system to inform another that it has received a container. In the exchange between the LAS and LIS the Identified status can be used for reporting of the "In Lab" (Specimen Received) status. In some cases this may not be equal to the first event of sample recognition.</w:t>
            </w:r>
          </w:p>
        </w:tc>
        <w:tc>
          <w:tcPr>
            <w:tcW w:w="12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L</w:t>
            </w:r>
          </w:p>
        </w:tc>
        <w:tc>
          <w:tcPr>
            <w:tcW w:w="1600" w:type="dxa"/>
            <w:tcBorders>
              <w:bottom w:val="single" w:sz="4" w:space="0" w:color="auto"/>
            </w:tcBorders>
            <w:shd w:val="clear" w:color="auto" w:fill="FFFFFF"/>
          </w:tcPr>
          <w:p w:rsidR="00231901" w:rsidRPr="00BE0C76" w:rsidRDefault="00231901" w:rsidP="00231901">
            <w:pPr>
              <w:rPr>
                <w:lang w:val="en-US"/>
              </w:rPr>
            </w:pPr>
            <w:r w:rsidRPr="00BE0C76">
              <w:rPr>
                <w:lang w:val="en-US"/>
              </w:rPr>
              <w:t>Left Equipment</w:t>
            </w:r>
          </w:p>
        </w:tc>
        <w:tc>
          <w:tcPr>
            <w:tcW w:w="4800" w:type="dxa"/>
            <w:tcBorders>
              <w:bottom w:val="single" w:sz="4" w:space="0" w:color="auto"/>
            </w:tcBorders>
            <w:shd w:val="clear" w:color="auto" w:fill="FFFFFF"/>
          </w:tcPr>
          <w:p w:rsidR="00231901" w:rsidRPr="00BE0C76" w:rsidRDefault="00231901" w:rsidP="00231901">
            <w:pPr>
              <w:rPr>
                <w:lang w:val="en-US"/>
              </w:rPr>
            </w:pPr>
            <w:r w:rsidRPr="00BE0C76">
              <w:rPr>
                <w:lang w:val="en-US"/>
              </w:rPr>
              <w:t>Left Equipment status is used by one system to inform another that the container has been released from that system.</w:t>
            </w:r>
          </w:p>
        </w:tc>
        <w:tc>
          <w:tcPr>
            <w:tcW w:w="12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M</w:t>
            </w:r>
          </w:p>
        </w:tc>
        <w:tc>
          <w:tcPr>
            <w:tcW w:w="1600" w:type="dxa"/>
            <w:tcBorders>
              <w:bottom w:val="single" w:sz="4" w:space="0" w:color="auto"/>
            </w:tcBorders>
            <w:shd w:val="clear" w:color="auto" w:fill="F3F3F3"/>
          </w:tcPr>
          <w:p w:rsidR="00231901" w:rsidRPr="00BE0C76" w:rsidRDefault="00231901" w:rsidP="00231901">
            <w:pPr>
              <w:rPr>
                <w:lang w:val="en-US"/>
              </w:rPr>
            </w:pPr>
            <w:r w:rsidRPr="00BE0C76">
              <w:rPr>
                <w:lang w:val="en-US"/>
              </w:rPr>
              <w:t>Missing</w:t>
            </w:r>
          </w:p>
        </w:tc>
        <w:tc>
          <w:tcPr>
            <w:tcW w:w="4800" w:type="dxa"/>
            <w:tcBorders>
              <w:bottom w:val="single" w:sz="4" w:space="0" w:color="auto"/>
            </w:tcBorders>
            <w:shd w:val="clear" w:color="auto" w:fill="F3F3F3"/>
          </w:tcPr>
          <w:p w:rsidR="00231901" w:rsidRPr="00BE0C76" w:rsidRDefault="00231901" w:rsidP="00231901">
            <w:pPr>
              <w:rPr>
                <w:lang w:val="en-US"/>
              </w:rPr>
            </w:pPr>
            <w:r w:rsidRPr="00BE0C76">
              <w:rPr>
                <w:lang w:val="en-US"/>
              </w:rPr>
              <w:t>Missing status is used by one system to inform another that the container did not arrive at its next expected location.</w:t>
            </w:r>
          </w:p>
        </w:tc>
        <w:tc>
          <w:tcPr>
            <w:tcW w:w="12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O</w:t>
            </w:r>
          </w:p>
        </w:tc>
        <w:tc>
          <w:tcPr>
            <w:tcW w:w="1600" w:type="dxa"/>
            <w:tcBorders>
              <w:bottom w:val="single" w:sz="4" w:space="0" w:color="auto"/>
            </w:tcBorders>
            <w:shd w:val="clear" w:color="auto" w:fill="FFFFFF"/>
          </w:tcPr>
          <w:p w:rsidR="00231901" w:rsidRPr="00BE0C76" w:rsidRDefault="00231901" w:rsidP="00231901">
            <w:pPr>
              <w:rPr>
                <w:lang w:val="en-US"/>
              </w:rPr>
            </w:pPr>
            <w:r w:rsidRPr="00BE0C76">
              <w:rPr>
                <w:lang w:val="en-US"/>
              </w:rPr>
              <w:t>In Process</w:t>
            </w:r>
          </w:p>
        </w:tc>
        <w:tc>
          <w:tcPr>
            <w:tcW w:w="4800" w:type="dxa"/>
            <w:tcBorders>
              <w:bottom w:val="single" w:sz="4" w:space="0" w:color="auto"/>
            </w:tcBorders>
            <w:shd w:val="clear" w:color="auto" w:fill="FFFFFF"/>
          </w:tcPr>
          <w:p w:rsidR="00231901" w:rsidRPr="00BE0C76" w:rsidRDefault="00231901" w:rsidP="00231901">
            <w:pPr>
              <w:rPr>
                <w:lang w:val="en-US"/>
              </w:rPr>
            </w:pPr>
            <w:r w:rsidRPr="00BE0C76">
              <w:rPr>
                <w:lang w:val="en-US"/>
              </w:rPr>
              <w:t>In Process status is used by one system to inform another that the specific container is being processed by the equipment. It is useful as a response to a query about Container Status, when the specific step of the process is not relevant.</w:t>
            </w:r>
          </w:p>
        </w:tc>
        <w:tc>
          <w:tcPr>
            <w:tcW w:w="12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P</w:t>
            </w:r>
          </w:p>
        </w:tc>
        <w:tc>
          <w:tcPr>
            <w:tcW w:w="1600" w:type="dxa"/>
            <w:tcBorders>
              <w:bottom w:val="single" w:sz="4" w:space="0" w:color="auto"/>
            </w:tcBorders>
            <w:shd w:val="clear" w:color="auto" w:fill="F3F3F3"/>
          </w:tcPr>
          <w:p w:rsidR="00231901" w:rsidRPr="00BE0C76" w:rsidRDefault="00231901" w:rsidP="00231901">
            <w:pPr>
              <w:rPr>
                <w:lang w:val="en-US"/>
              </w:rPr>
            </w:pPr>
            <w:r w:rsidRPr="00BE0C76">
              <w:rPr>
                <w:lang w:val="en-US"/>
              </w:rPr>
              <w:t>In Position</w:t>
            </w:r>
          </w:p>
        </w:tc>
        <w:tc>
          <w:tcPr>
            <w:tcW w:w="4800" w:type="dxa"/>
            <w:tcBorders>
              <w:bottom w:val="single" w:sz="4" w:space="0" w:color="auto"/>
            </w:tcBorders>
            <w:shd w:val="clear" w:color="auto" w:fill="F3F3F3"/>
          </w:tcPr>
          <w:p w:rsidR="00231901" w:rsidRPr="00BE0C76" w:rsidRDefault="00231901" w:rsidP="00231901">
            <w:pPr>
              <w:rPr>
                <w:lang w:val="en-US"/>
              </w:rPr>
            </w:pPr>
            <w:r w:rsidRPr="00BE0C76">
              <w:rPr>
                <w:lang w:val="en-US"/>
              </w:rPr>
              <w:t>In Position status is used by one system to inform another that the container is in position for specimen transfer (e.g., container removal from track, pipetting, etc.).</w:t>
            </w:r>
          </w:p>
        </w:tc>
        <w:tc>
          <w:tcPr>
            <w:tcW w:w="12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800" w:type="dxa"/>
            <w:tcBorders>
              <w:bottom w:val="single" w:sz="4" w:space="0" w:color="auto"/>
            </w:tcBorders>
            <w:shd w:val="clear" w:color="auto" w:fill="FFFFFF"/>
          </w:tcPr>
          <w:p w:rsidR="00231901" w:rsidRPr="00BE0C76" w:rsidRDefault="00231901" w:rsidP="00231901">
            <w:pPr>
              <w:rPr>
                <w:lang w:val="en-US"/>
              </w:rPr>
            </w:pPr>
            <w:r w:rsidRPr="00BE0C76">
              <w:rPr>
                <w:lang w:val="en-US"/>
              </w:rPr>
              <w:t>R</w:t>
            </w:r>
          </w:p>
        </w:tc>
        <w:tc>
          <w:tcPr>
            <w:tcW w:w="1600" w:type="dxa"/>
            <w:tcBorders>
              <w:bottom w:val="single" w:sz="4" w:space="0" w:color="auto"/>
            </w:tcBorders>
            <w:shd w:val="clear" w:color="auto" w:fill="FFFFFF"/>
          </w:tcPr>
          <w:p w:rsidR="00231901" w:rsidRPr="00BE0C76" w:rsidRDefault="00231901" w:rsidP="00231901">
            <w:pPr>
              <w:rPr>
                <w:lang w:val="en-US"/>
              </w:rPr>
            </w:pPr>
            <w:r w:rsidRPr="00BE0C76">
              <w:rPr>
                <w:lang w:val="en-US"/>
              </w:rPr>
              <w:t>Process Completed</w:t>
            </w:r>
          </w:p>
        </w:tc>
        <w:tc>
          <w:tcPr>
            <w:tcW w:w="4800" w:type="dxa"/>
            <w:tcBorders>
              <w:bottom w:val="single" w:sz="4" w:space="0" w:color="auto"/>
            </w:tcBorders>
            <w:shd w:val="clear" w:color="auto" w:fill="FFFFFF"/>
          </w:tcPr>
          <w:p w:rsidR="00231901" w:rsidRPr="00BE0C76" w:rsidRDefault="00231901" w:rsidP="00231901">
            <w:pPr>
              <w:rPr>
                <w:lang w:val="en-US"/>
              </w:rPr>
            </w:pPr>
            <w:r w:rsidRPr="00BE0C76">
              <w:rPr>
                <w:lang w:val="en-US"/>
              </w:rPr>
              <w:t>Process Completed status is used by one system to inform another that the processing has been completed, but the container has not been released from that system.</w:t>
            </w:r>
          </w:p>
        </w:tc>
        <w:tc>
          <w:tcPr>
            <w:tcW w:w="1200" w:type="dxa"/>
            <w:tcBorders>
              <w:bottom w:val="single" w:sz="4" w:space="0" w:color="auto"/>
            </w:tcBorders>
            <w:shd w:val="clear" w:color="auto" w:fill="FFFFFF"/>
          </w:tcPr>
          <w:p w:rsidR="00231901" w:rsidRPr="00BE0C76" w:rsidRDefault="00231901" w:rsidP="00231901">
            <w:pPr>
              <w:rPr>
                <w:lang w:val="en-US"/>
              </w:rPr>
            </w:pP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800" w:type="dxa"/>
            <w:tcBorders>
              <w:bottom w:val="single" w:sz="4" w:space="0" w:color="auto"/>
            </w:tcBorders>
            <w:shd w:val="clear" w:color="auto" w:fill="F3F3F3"/>
          </w:tcPr>
          <w:p w:rsidR="00231901" w:rsidRPr="00BE0C76" w:rsidRDefault="00231901" w:rsidP="00231901">
            <w:pPr>
              <w:rPr>
                <w:lang w:val="en-US"/>
              </w:rPr>
            </w:pPr>
            <w:r w:rsidRPr="00BE0C76">
              <w:rPr>
                <w:lang w:val="en-US"/>
              </w:rPr>
              <w:t>U</w:t>
            </w:r>
          </w:p>
        </w:tc>
        <w:tc>
          <w:tcPr>
            <w:tcW w:w="1600" w:type="dxa"/>
            <w:tcBorders>
              <w:bottom w:val="single" w:sz="4" w:space="0" w:color="auto"/>
            </w:tcBorders>
            <w:shd w:val="clear" w:color="auto" w:fill="F3F3F3"/>
          </w:tcPr>
          <w:p w:rsidR="00231901" w:rsidRPr="00BE0C76" w:rsidRDefault="00231901" w:rsidP="00231901">
            <w:pPr>
              <w:rPr>
                <w:lang w:val="en-US"/>
              </w:rPr>
            </w:pPr>
            <w:r w:rsidRPr="00BE0C76">
              <w:rPr>
                <w:lang w:val="en-US"/>
              </w:rPr>
              <w:t>Unknown</w:t>
            </w:r>
          </w:p>
        </w:tc>
        <w:tc>
          <w:tcPr>
            <w:tcW w:w="4800" w:type="dxa"/>
            <w:tcBorders>
              <w:bottom w:val="single" w:sz="4" w:space="0" w:color="auto"/>
            </w:tcBorders>
            <w:shd w:val="clear" w:color="auto" w:fill="F3F3F3"/>
          </w:tcPr>
          <w:p w:rsidR="00231901" w:rsidRPr="00BE0C76" w:rsidRDefault="00231901" w:rsidP="00231901">
            <w:pPr>
              <w:rPr>
                <w:lang w:val="en-US"/>
              </w:rPr>
            </w:pPr>
            <w:r w:rsidRPr="00BE0C76">
              <w:rPr>
                <w:lang w:val="en-US"/>
              </w:rPr>
              <w:t>Unknown status is used by one system to inform another that the container has not been identified.</w:t>
            </w:r>
          </w:p>
        </w:tc>
        <w:tc>
          <w:tcPr>
            <w:tcW w:w="1200" w:type="dxa"/>
            <w:tcBorders>
              <w:bottom w:val="single" w:sz="4" w:space="0" w:color="auto"/>
            </w:tcBorders>
            <w:shd w:val="clear" w:color="auto" w:fill="F3F3F3"/>
          </w:tcPr>
          <w:p w:rsidR="00231901" w:rsidRPr="00BE0C76" w:rsidRDefault="00231901" w:rsidP="00231901">
            <w:pPr>
              <w:rPr>
                <w:lang w:val="en-US"/>
              </w:rPr>
            </w:pP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800" w:type="dxa"/>
            <w:shd w:val="clear" w:color="auto" w:fill="FFFFFF"/>
          </w:tcPr>
          <w:p w:rsidR="00231901" w:rsidRPr="00BE0C76" w:rsidRDefault="00231901" w:rsidP="00231901">
            <w:pPr>
              <w:rPr>
                <w:lang w:val="en-US"/>
              </w:rPr>
            </w:pPr>
            <w:r w:rsidRPr="00BE0C76">
              <w:rPr>
                <w:lang w:val="en-US"/>
              </w:rPr>
              <w:t>X</w:t>
            </w:r>
          </w:p>
        </w:tc>
        <w:tc>
          <w:tcPr>
            <w:tcW w:w="1600" w:type="dxa"/>
            <w:shd w:val="clear" w:color="auto" w:fill="FFFFFF"/>
          </w:tcPr>
          <w:p w:rsidR="00231901" w:rsidRPr="00BE0C76" w:rsidRDefault="00231901" w:rsidP="00231901">
            <w:pPr>
              <w:rPr>
                <w:lang w:val="en-US"/>
              </w:rPr>
            </w:pPr>
            <w:r w:rsidRPr="00BE0C76">
              <w:rPr>
                <w:lang w:val="en-US"/>
              </w:rPr>
              <w:t>Container Unavailable</w:t>
            </w:r>
          </w:p>
        </w:tc>
        <w:tc>
          <w:tcPr>
            <w:tcW w:w="4800" w:type="dxa"/>
            <w:shd w:val="clear" w:color="auto" w:fill="FFFFFF"/>
          </w:tcPr>
          <w:p w:rsidR="00231901" w:rsidRPr="00BE0C76" w:rsidRDefault="00231901" w:rsidP="00231901">
            <w:pPr>
              <w:rPr>
                <w:lang w:val="en-US"/>
              </w:rPr>
            </w:pPr>
            <w:r w:rsidRPr="00BE0C76">
              <w:rPr>
                <w:lang w:val="en-US"/>
              </w:rPr>
              <w:t>Cancelled status is used by one system to inform another that the container is no longer available within the scope of the system (e.g., tube broken or discarded).</w:t>
            </w:r>
          </w:p>
        </w:tc>
        <w:tc>
          <w:tcPr>
            <w:tcW w:w="1200" w:type="dxa"/>
            <w:shd w:val="clear" w:color="auto" w:fill="FFFFFF"/>
          </w:tcPr>
          <w:p w:rsidR="00231901" w:rsidRPr="00BE0C76" w:rsidRDefault="00231901" w:rsidP="00231901">
            <w:pPr>
              <w:rPr>
                <w:lang w:val="en-US"/>
              </w:rPr>
            </w:pPr>
          </w:p>
        </w:tc>
        <w:tc>
          <w:tcPr>
            <w:tcW w:w="800" w:type="dxa"/>
            <w:shd w:val="clear" w:color="auto" w:fill="FFFFFF"/>
          </w:tcPr>
          <w:p w:rsidR="00231901" w:rsidRPr="00BE0C76" w:rsidRDefault="00231901" w:rsidP="00231901">
            <w:pPr>
              <w:rPr>
                <w:lang w:val="en-US"/>
              </w:rPr>
            </w:pPr>
          </w:p>
        </w:tc>
      </w:tr>
    </w:tbl>
    <w:p w:rsidR="00231901" w:rsidRPr="00BE0C76" w:rsidRDefault="00231901" w:rsidP="00231901">
      <w:pPr>
        <w:rPr>
          <w:lang w:val="en-US"/>
        </w:rPr>
      </w:pPr>
    </w:p>
    <w:p w:rsidR="00231901" w:rsidRPr="00BE0C76" w:rsidRDefault="00231901" w:rsidP="00231901">
      <w:pPr>
        <w:pStyle w:val="Heading3"/>
        <w:rPr>
          <w:lang w:val="en-US"/>
        </w:rPr>
      </w:pPr>
      <w:bookmarkStart w:id="301" w:name="_Toc26790125"/>
      <w:r w:rsidRPr="00BE0C76">
        <w:rPr>
          <w:lang w:val="en-US"/>
        </w:rPr>
        <w:t>0371 - Additive/Preservative</w:t>
      </w:r>
      <w:bookmarkEnd w:id="301"/>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Additive/Preservative</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for any additive introduced to the specimen before or at the time of collection.  These additives may be introduced in order to preserve, maintain or enhance the particular nature or component of the specimen.</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no</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OID</w:t>
            </w:r>
          </w:p>
        </w:tc>
        <w:tc>
          <w:tcPr>
            <w:tcW w:w="7200" w:type="dxa"/>
            <w:shd w:val="clear" w:color="auto" w:fill="auto"/>
          </w:tcPr>
          <w:p w:rsidR="00231901" w:rsidRPr="00BE0C76" w:rsidRDefault="00231901" w:rsidP="00231901">
            <w:pPr>
              <w:pStyle w:val="OtherTableBody"/>
              <w:rPr>
                <w:lang w:val="en-US"/>
              </w:rPr>
            </w:pPr>
            <w:r w:rsidRPr="00BE0C76">
              <w:rPr>
                <w:lang w:val="en-US"/>
              </w:rPr>
              <w:t>2.16.840.1.113883.18.229</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7200" w:type="dxa"/>
            <w:shd w:val="clear" w:color="auto" w:fill="auto"/>
          </w:tcPr>
          <w:p w:rsidR="00231901" w:rsidRPr="00BE0C76" w:rsidRDefault="00231901" w:rsidP="00231901">
            <w:pPr>
              <w:pStyle w:val="OtherTableBody"/>
              <w:rPr>
                <w:lang w:val="en-US"/>
              </w:rPr>
            </w:pPr>
            <w:r w:rsidRPr="00BE0C76">
              <w:rPr>
                <w:lang w:val="en-US"/>
              </w:rPr>
              <w:t>additivePreservative</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7200" w:type="dxa"/>
            <w:shd w:val="clear" w:color="auto" w:fill="auto"/>
          </w:tcPr>
          <w:p w:rsidR="00231901" w:rsidRPr="00BE0C76" w:rsidRDefault="00231901" w:rsidP="00231901">
            <w:pPr>
              <w:pStyle w:val="OtherTableBody"/>
              <w:rPr>
                <w:lang w:val="en-US"/>
              </w:rPr>
            </w:pPr>
            <w:r w:rsidRPr="00BE0C76">
              <w:rPr>
                <w:lang w:val="en-US"/>
              </w:rPr>
              <w:t>HL7-defined code system of concepts specifying any additive introduced to the specimen before or at the time of collection.  These additives may be introduced in order to preserve, maintain or enhance the particular nature or component of the specimen.  Used in HL7 Version 2.x messaging in the SPM and SAC segments.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Effective Date</w:t>
            </w:r>
          </w:p>
        </w:tc>
        <w:tc>
          <w:tcPr>
            <w:tcW w:w="1400" w:type="dxa"/>
            <w:shd w:val="clear" w:color="auto" w:fill="auto"/>
          </w:tcPr>
          <w:p w:rsidR="00231901" w:rsidRPr="00BE0C76" w:rsidRDefault="00231901" w:rsidP="00231901">
            <w:pPr>
              <w:pStyle w:val="OtherTableBody"/>
              <w:rPr>
                <w:lang w:val="en-US"/>
              </w:rPr>
            </w:pPr>
            <w:r w:rsidRPr="00BE0C76">
              <w:rPr>
                <w:lang w:val="en-US"/>
              </w:rPr>
              <w:t>01.11.2000</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Version</w:t>
            </w:r>
          </w:p>
        </w:tc>
        <w:tc>
          <w:tcPr>
            <w:tcW w:w="1400" w:type="dxa"/>
            <w:shd w:val="clear" w:color="auto" w:fill="auto"/>
          </w:tcPr>
          <w:p w:rsidR="00231901" w:rsidRPr="00BE0C76" w:rsidRDefault="00231901" w:rsidP="00231901">
            <w:pPr>
              <w:pStyle w:val="OtherTableBody"/>
              <w:rPr>
                <w:lang w:val="en-US"/>
              </w:rPr>
            </w:pPr>
            <w:r w:rsidRPr="00BE0C76">
              <w:rPr>
                <w:lang w:val="en-US"/>
              </w:rPr>
              <w:t>1</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1400" w:type="dxa"/>
            <w:shd w:val="clear" w:color="auto" w:fill="auto"/>
          </w:tcPr>
          <w:p w:rsidR="00231901" w:rsidRPr="00BE0C76" w:rsidRDefault="00231901" w:rsidP="00231901">
            <w:pPr>
              <w:pStyle w:val="OtherTableBody"/>
              <w:rPr>
                <w:lang w:val="en-US"/>
              </w:rPr>
            </w:pPr>
            <w:r w:rsidRPr="00BE0C76">
              <w:rPr>
                <w:lang w:val="en-US"/>
              </w:rPr>
              <w:t>2.4</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OID</w:t>
            </w:r>
          </w:p>
        </w:tc>
        <w:tc>
          <w:tcPr>
            <w:tcW w:w="6400" w:type="dxa"/>
            <w:shd w:val="clear" w:color="auto" w:fill="auto"/>
          </w:tcPr>
          <w:p w:rsidR="00231901" w:rsidRPr="00BE0C76" w:rsidRDefault="00231901" w:rsidP="00231901">
            <w:pPr>
              <w:pStyle w:val="OtherTableBody"/>
              <w:rPr>
                <w:lang w:val="en-US"/>
              </w:rPr>
            </w:pPr>
            <w:r w:rsidRPr="00BE0C76">
              <w:rPr>
                <w:lang w:val="en-US"/>
              </w:rPr>
              <w:t>2.16.840.1.113883.21.245</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6400" w:type="dxa"/>
            <w:shd w:val="clear" w:color="auto" w:fill="auto"/>
          </w:tcPr>
          <w:p w:rsidR="00231901" w:rsidRPr="00BE0C76" w:rsidRDefault="00231901" w:rsidP="00231901">
            <w:pPr>
              <w:pStyle w:val="OtherTableBody"/>
              <w:rPr>
                <w:lang w:val="en-US"/>
              </w:rPr>
            </w:pPr>
            <w:r w:rsidRPr="00BE0C76">
              <w:rPr>
                <w:lang w:val="en-US"/>
              </w:rPr>
              <w:t>hl7VS-additivePreservative</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400" w:type="dxa"/>
            <w:shd w:val="clear" w:color="auto" w:fill="auto"/>
          </w:tcPr>
          <w:p w:rsidR="00231901" w:rsidRPr="00BE0C76" w:rsidRDefault="00231901" w:rsidP="00231901">
            <w:pPr>
              <w:pStyle w:val="OtherTableBody"/>
              <w:rPr>
                <w:lang w:val="en-US"/>
              </w:rPr>
            </w:pPr>
            <w:r w:rsidRPr="00BE0C76">
              <w:rPr>
                <w:lang w:val="en-US"/>
              </w:rPr>
              <w:t>Concepts specifying any additive introduced to the specimen before or at the time of collection.  These additives may be introduced in order to preserve, maintain or enhance the particular nature or component of the specimen.  Used in Version 2 messaging in the SPM segment.</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Content Logical Definition</w:t>
            </w:r>
          </w:p>
        </w:tc>
        <w:tc>
          <w:tcPr>
            <w:tcW w:w="6400" w:type="dxa"/>
            <w:shd w:val="clear" w:color="auto" w:fill="auto"/>
          </w:tcPr>
          <w:p w:rsidR="00231901" w:rsidRPr="00BE0C76" w:rsidRDefault="00231901" w:rsidP="00231901">
            <w:pPr>
              <w:pStyle w:val="OtherTableBody"/>
              <w:rPr>
                <w:lang w:val="en-US"/>
              </w:rPr>
            </w:pPr>
            <w:r w:rsidRPr="00BE0C76">
              <w:rPr>
                <w:lang w:val="en-US"/>
              </w:rPr>
              <w:t>all codes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BE0C76" w:rsidTr="00231901">
        <w:tc>
          <w:tcPr>
            <w:tcW w:w="1800" w:type="dxa"/>
            <w:shd w:val="clear" w:color="auto" w:fill="F3F3F3"/>
          </w:tcPr>
          <w:p w:rsidR="00231901" w:rsidRPr="00BE0C76" w:rsidRDefault="00231901" w:rsidP="00231901">
            <w:pPr>
              <w:pStyle w:val="OtherTableHeader"/>
              <w:rPr>
                <w:lang w:val="en-US"/>
              </w:rPr>
            </w:pPr>
            <w:r w:rsidRPr="00BE0C76">
              <w:rPr>
                <w:lang w:val="en-US"/>
              </w:rPr>
              <w:t>Realm</w:t>
            </w:r>
          </w:p>
        </w:tc>
        <w:tc>
          <w:tcPr>
            <w:tcW w:w="2400" w:type="dxa"/>
            <w:shd w:val="clear" w:color="auto" w:fill="auto"/>
          </w:tcPr>
          <w:p w:rsidR="00231901" w:rsidRPr="00BE0C76" w:rsidRDefault="00231901" w:rsidP="00231901">
            <w:pPr>
              <w:pStyle w:val="OtherTableBody"/>
              <w:rPr>
                <w:lang w:val="en-US"/>
              </w:rPr>
            </w:pPr>
            <w:r w:rsidRPr="00BE0C76">
              <w:rPr>
                <w:lang w:val="en-US"/>
              </w:rPr>
              <w:t>universal</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0371</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HL7-defined table of codes specifying any additive introduced to the specimen before or at the time of collection.  These additives may be introduced in order to preserve, maintain or enhance the particular nature or component of the specimen.</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HL7</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OO</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SPM-6, SAC-27</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2.4</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0371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200"/>
        <w:gridCol w:w="1600"/>
        <w:gridCol w:w="2600"/>
        <w:gridCol w:w="800"/>
      </w:tblGrid>
      <w:tr w:rsidR="00231901" w:rsidRPr="00BE0C76" w:rsidTr="00231901">
        <w:trPr>
          <w:tblHeader/>
        </w:trPr>
        <w:tc>
          <w:tcPr>
            <w:tcW w:w="10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Value</w:t>
            </w:r>
          </w:p>
        </w:tc>
        <w:tc>
          <w:tcPr>
            <w:tcW w:w="32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Display Name</w:t>
            </w:r>
          </w:p>
        </w:tc>
        <w:tc>
          <w:tcPr>
            <w:tcW w:w="16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Definition</w:t>
            </w:r>
          </w:p>
        </w:tc>
        <w:tc>
          <w:tcPr>
            <w:tcW w:w="26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231901" w:rsidRPr="00BE0C76" w:rsidRDefault="00231901" w:rsidP="00231901">
            <w:pPr>
              <w:pStyle w:val="HL7TableHeader"/>
              <w:rPr>
                <w:lang w:val="en-US"/>
              </w:rPr>
            </w:pPr>
            <w:r w:rsidRPr="00BE0C76">
              <w:rPr>
                <w:lang w:val="en-US"/>
              </w:rPr>
              <w:t>Status</w:t>
            </w:r>
          </w:p>
        </w:tc>
      </w:tr>
      <w:tr w:rsidR="00231901" w:rsidRPr="00BE0C76" w:rsidTr="00231901">
        <w:tc>
          <w:tcPr>
            <w:tcW w:w="1000" w:type="dxa"/>
            <w:tcBorders>
              <w:bottom w:val="single" w:sz="4" w:space="0" w:color="auto"/>
            </w:tcBorders>
            <w:shd w:val="clear" w:color="auto" w:fill="FFFFFF"/>
          </w:tcPr>
          <w:p w:rsidR="00231901" w:rsidRPr="00BE0C76" w:rsidRDefault="00231901" w:rsidP="00231901">
            <w:pPr>
              <w:pStyle w:val="HL7TableBody"/>
              <w:rPr>
                <w:lang w:val="en-US"/>
              </w:rPr>
            </w:pPr>
            <w:r w:rsidRPr="00BE0C76">
              <w:rPr>
                <w:lang w:val="en-US"/>
              </w:rPr>
              <w:t>F10</w:t>
            </w:r>
          </w:p>
        </w:tc>
        <w:tc>
          <w:tcPr>
            <w:tcW w:w="3200" w:type="dxa"/>
            <w:tcBorders>
              <w:bottom w:val="single" w:sz="4" w:space="0" w:color="auto"/>
            </w:tcBorders>
            <w:shd w:val="clear" w:color="auto" w:fill="FFFFFF"/>
          </w:tcPr>
          <w:p w:rsidR="00231901" w:rsidRPr="00BE0C76" w:rsidRDefault="00231901" w:rsidP="00231901">
            <w:pPr>
              <w:pStyle w:val="HL7TableBody"/>
              <w:rPr>
                <w:lang w:val="en-US"/>
              </w:rPr>
            </w:pPr>
            <w:r w:rsidRPr="00BE0C76">
              <w:rPr>
                <w:lang w:val="en-US"/>
              </w:rPr>
              <w:t>10% Formalin</w:t>
            </w:r>
          </w:p>
        </w:tc>
        <w:tc>
          <w:tcPr>
            <w:tcW w:w="1600" w:type="dxa"/>
            <w:tcBorders>
              <w:bottom w:val="single" w:sz="4" w:space="0" w:color="auto"/>
            </w:tcBorders>
            <w:shd w:val="clear" w:color="auto" w:fill="FFFFFF"/>
          </w:tcPr>
          <w:p w:rsidR="00231901" w:rsidRPr="00BE0C76" w:rsidRDefault="00231901" w:rsidP="00231901">
            <w:pPr>
              <w:pStyle w:val="HL7TableBody"/>
              <w:rPr>
                <w:lang w:val="en-US"/>
              </w:rPr>
            </w:pPr>
          </w:p>
        </w:tc>
        <w:tc>
          <w:tcPr>
            <w:tcW w:w="2600" w:type="dxa"/>
            <w:tcBorders>
              <w:bottom w:val="single" w:sz="4" w:space="0" w:color="auto"/>
            </w:tcBorders>
            <w:shd w:val="clear" w:color="auto" w:fill="FFFFFF"/>
          </w:tcPr>
          <w:p w:rsidR="00231901" w:rsidRPr="00BE0C76" w:rsidRDefault="00231901" w:rsidP="00231901">
            <w:pPr>
              <w:pStyle w:val="HL7TableBody"/>
              <w:rPr>
                <w:lang w:val="en-US"/>
              </w:rPr>
            </w:pPr>
            <w:r w:rsidRPr="00BE0C76">
              <w:rPr>
                <w:lang w:val="en-US"/>
              </w:rPr>
              <w:t>Tissue preservative</w:t>
            </w:r>
          </w:p>
        </w:tc>
        <w:tc>
          <w:tcPr>
            <w:tcW w:w="800" w:type="dxa"/>
            <w:tcBorders>
              <w:bottom w:val="single" w:sz="4" w:space="0" w:color="auto"/>
            </w:tcBorders>
            <w:shd w:val="clear" w:color="auto" w:fill="FFFFFF"/>
          </w:tcPr>
          <w:p w:rsidR="00231901" w:rsidRPr="00BE0C76" w:rsidRDefault="00231901" w:rsidP="00231901">
            <w:pPr>
              <w:pStyle w:val="HL7TableBody"/>
              <w:rPr>
                <w:lang w:val="en-US"/>
              </w:rPr>
            </w:pPr>
          </w:p>
        </w:tc>
      </w:tr>
      <w:tr w:rsidR="00231901" w:rsidRPr="00BE0C76" w:rsidTr="00231901">
        <w:tc>
          <w:tcPr>
            <w:tcW w:w="1000" w:type="dxa"/>
            <w:tcBorders>
              <w:bottom w:val="single" w:sz="4" w:space="0" w:color="auto"/>
            </w:tcBorders>
            <w:shd w:val="clear" w:color="auto" w:fill="F3F3F3"/>
          </w:tcPr>
          <w:p w:rsidR="00231901" w:rsidRPr="00BE0C76" w:rsidRDefault="00231901" w:rsidP="00231901">
            <w:pPr>
              <w:rPr>
                <w:lang w:val="en-US"/>
              </w:rPr>
            </w:pPr>
            <w:r w:rsidRPr="00BE0C76">
              <w:rPr>
                <w:lang w:val="en-US"/>
              </w:rPr>
              <w:t>C32</w:t>
            </w:r>
          </w:p>
        </w:tc>
        <w:tc>
          <w:tcPr>
            <w:tcW w:w="3200" w:type="dxa"/>
            <w:tcBorders>
              <w:bottom w:val="single" w:sz="4" w:space="0" w:color="auto"/>
            </w:tcBorders>
            <w:shd w:val="clear" w:color="auto" w:fill="F3F3F3"/>
          </w:tcPr>
          <w:p w:rsidR="00231901" w:rsidRPr="00BE0C76" w:rsidRDefault="00231901" w:rsidP="00231901">
            <w:pPr>
              <w:rPr>
                <w:lang w:val="en-US"/>
              </w:rPr>
            </w:pPr>
            <w:r w:rsidRPr="00BE0C76">
              <w:rPr>
                <w:lang w:val="en-US"/>
              </w:rPr>
              <w:t>3.2%  Citrate</w:t>
            </w:r>
          </w:p>
        </w:tc>
        <w:tc>
          <w:tcPr>
            <w:tcW w:w="1600" w:type="dxa"/>
            <w:tcBorders>
              <w:bottom w:val="single" w:sz="4" w:space="0" w:color="auto"/>
            </w:tcBorders>
            <w:shd w:val="clear" w:color="auto" w:fill="F3F3F3"/>
          </w:tcPr>
          <w:p w:rsidR="00231901" w:rsidRPr="00BE0C76" w:rsidRDefault="00231901" w:rsidP="00231901">
            <w:pPr>
              <w:rPr>
                <w:lang w:val="en-US"/>
              </w:rPr>
            </w:pP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Blue top tube</w:t>
            </w: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FFFFF"/>
          </w:tcPr>
          <w:p w:rsidR="00231901" w:rsidRPr="00BE0C76" w:rsidRDefault="00231901" w:rsidP="00231901">
            <w:pPr>
              <w:rPr>
                <w:lang w:val="en-US"/>
              </w:rPr>
            </w:pPr>
            <w:r w:rsidRPr="00BE0C76">
              <w:rPr>
                <w:lang w:val="en-US"/>
              </w:rPr>
              <w:t>C38</w:t>
            </w:r>
          </w:p>
        </w:tc>
        <w:tc>
          <w:tcPr>
            <w:tcW w:w="3200" w:type="dxa"/>
            <w:tcBorders>
              <w:bottom w:val="single" w:sz="4" w:space="0" w:color="auto"/>
            </w:tcBorders>
            <w:shd w:val="clear" w:color="auto" w:fill="FFFFFF"/>
          </w:tcPr>
          <w:p w:rsidR="00231901" w:rsidRPr="00BE0C76" w:rsidRDefault="00231901" w:rsidP="00231901">
            <w:pPr>
              <w:rPr>
                <w:lang w:val="en-US"/>
              </w:rPr>
            </w:pPr>
            <w:r w:rsidRPr="00BE0C76">
              <w:rPr>
                <w:lang w:val="en-US"/>
              </w:rPr>
              <w:t>3.8% Citrate</w:t>
            </w:r>
          </w:p>
        </w:tc>
        <w:tc>
          <w:tcPr>
            <w:tcW w:w="1600" w:type="dxa"/>
            <w:tcBorders>
              <w:bottom w:val="single" w:sz="4" w:space="0" w:color="auto"/>
            </w:tcBorders>
            <w:shd w:val="clear" w:color="auto" w:fill="FFFFFF"/>
          </w:tcPr>
          <w:p w:rsidR="00231901" w:rsidRPr="00BE0C76" w:rsidRDefault="00231901" w:rsidP="00231901">
            <w:pPr>
              <w:rPr>
                <w:lang w:val="en-US"/>
              </w:rPr>
            </w:pP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Blue top tube</w:t>
            </w: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3F3F3"/>
          </w:tcPr>
          <w:p w:rsidR="00231901" w:rsidRPr="00BE0C76" w:rsidRDefault="00231901" w:rsidP="00231901">
            <w:pPr>
              <w:rPr>
                <w:lang w:val="en-US"/>
              </w:rPr>
            </w:pPr>
            <w:r w:rsidRPr="00BE0C76">
              <w:rPr>
                <w:lang w:val="en-US"/>
              </w:rPr>
              <w:t>HCL6</w:t>
            </w:r>
          </w:p>
        </w:tc>
        <w:tc>
          <w:tcPr>
            <w:tcW w:w="3200" w:type="dxa"/>
            <w:tcBorders>
              <w:bottom w:val="single" w:sz="4" w:space="0" w:color="auto"/>
            </w:tcBorders>
            <w:shd w:val="clear" w:color="auto" w:fill="F3F3F3"/>
          </w:tcPr>
          <w:p w:rsidR="00231901" w:rsidRPr="00BE0C76" w:rsidRDefault="00231901" w:rsidP="00231901">
            <w:pPr>
              <w:rPr>
                <w:lang w:val="en-US"/>
              </w:rPr>
            </w:pPr>
            <w:r w:rsidRPr="00BE0C76">
              <w:rPr>
                <w:lang w:val="en-US"/>
              </w:rPr>
              <w:t>6N HCL</w:t>
            </w:r>
          </w:p>
        </w:tc>
        <w:tc>
          <w:tcPr>
            <w:tcW w:w="1600" w:type="dxa"/>
            <w:tcBorders>
              <w:bottom w:val="single" w:sz="4" w:space="0" w:color="auto"/>
            </w:tcBorders>
            <w:shd w:val="clear" w:color="auto" w:fill="F3F3F3"/>
          </w:tcPr>
          <w:p w:rsidR="00231901" w:rsidRPr="00BE0C76" w:rsidRDefault="00231901" w:rsidP="00231901">
            <w:pPr>
              <w:rPr>
                <w:lang w:val="en-US"/>
              </w:rPr>
            </w:pP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24 HR Urine Additive</w:t>
            </w: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FFFFF"/>
          </w:tcPr>
          <w:p w:rsidR="00231901" w:rsidRPr="00BE0C76" w:rsidRDefault="00231901" w:rsidP="00231901">
            <w:pPr>
              <w:rPr>
                <w:lang w:val="en-US"/>
              </w:rPr>
            </w:pPr>
            <w:r w:rsidRPr="00BE0C76">
              <w:rPr>
                <w:lang w:val="en-US"/>
              </w:rPr>
              <w:t>ACDA</w:t>
            </w:r>
          </w:p>
        </w:tc>
        <w:tc>
          <w:tcPr>
            <w:tcW w:w="3200" w:type="dxa"/>
            <w:tcBorders>
              <w:bottom w:val="single" w:sz="4" w:space="0" w:color="auto"/>
            </w:tcBorders>
            <w:shd w:val="clear" w:color="auto" w:fill="FFFFFF"/>
          </w:tcPr>
          <w:p w:rsidR="00231901" w:rsidRPr="00BE0C76" w:rsidRDefault="00231901" w:rsidP="00231901">
            <w:pPr>
              <w:rPr>
                <w:lang w:val="en-US"/>
              </w:rPr>
            </w:pPr>
            <w:r w:rsidRPr="00BE0C76">
              <w:rPr>
                <w:lang w:val="en-US"/>
              </w:rPr>
              <w:t>ACD Solution A</w:t>
            </w:r>
          </w:p>
        </w:tc>
        <w:tc>
          <w:tcPr>
            <w:tcW w:w="1600" w:type="dxa"/>
            <w:tcBorders>
              <w:bottom w:val="single" w:sz="4" w:space="0" w:color="auto"/>
            </w:tcBorders>
            <w:shd w:val="clear" w:color="auto" w:fill="FFFFFF"/>
          </w:tcPr>
          <w:p w:rsidR="00231901" w:rsidRPr="00BE0C76" w:rsidRDefault="00231901" w:rsidP="00231901">
            <w:pPr>
              <w:rPr>
                <w:lang w:val="en-US"/>
              </w:rPr>
            </w:pP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Yellow top tube</w:t>
            </w: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3F3F3"/>
          </w:tcPr>
          <w:p w:rsidR="00231901" w:rsidRPr="00BE0C76" w:rsidRDefault="00231901" w:rsidP="00231901">
            <w:pPr>
              <w:rPr>
                <w:lang w:val="en-US"/>
              </w:rPr>
            </w:pPr>
            <w:r w:rsidRPr="00BE0C76">
              <w:rPr>
                <w:lang w:val="en-US"/>
              </w:rPr>
              <w:t>ACDB</w:t>
            </w:r>
          </w:p>
        </w:tc>
        <w:tc>
          <w:tcPr>
            <w:tcW w:w="3200" w:type="dxa"/>
            <w:tcBorders>
              <w:bottom w:val="single" w:sz="4" w:space="0" w:color="auto"/>
            </w:tcBorders>
            <w:shd w:val="clear" w:color="auto" w:fill="F3F3F3"/>
          </w:tcPr>
          <w:p w:rsidR="00231901" w:rsidRPr="00BE0C76" w:rsidRDefault="00231901" w:rsidP="00231901">
            <w:pPr>
              <w:rPr>
                <w:lang w:val="en-US"/>
              </w:rPr>
            </w:pPr>
            <w:r w:rsidRPr="00BE0C76">
              <w:rPr>
                <w:lang w:val="en-US"/>
              </w:rPr>
              <w:t>ACD Solution B</w:t>
            </w:r>
          </w:p>
        </w:tc>
        <w:tc>
          <w:tcPr>
            <w:tcW w:w="1600" w:type="dxa"/>
            <w:tcBorders>
              <w:bottom w:val="single" w:sz="4" w:space="0" w:color="auto"/>
            </w:tcBorders>
            <w:shd w:val="clear" w:color="auto" w:fill="F3F3F3"/>
          </w:tcPr>
          <w:p w:rsidR="00231901" w:rsidRPr="00BE0C76" w:rsidRDefault="00231901" w:rsidP="00231901">
            <w:pPr>
              <w:rPr>
                <w:lang w:val="en-US"/>
              </w:rPr>
            </w:pP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Yellow top tube</w:t>
            </w: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FFFFF"/>
          </w:tcPr>
          <w:p w:rsidR="00231901" w:rsidRPr="00BE0C76" w:rsidRDefault="00231901" w:rsidP="00231901">
            <w:pPr>
              <w:rPr>
                <w:lang w:val="en-US"/>
              </w:rPr>
            </w:pPr>
            <w:r w:rsidRPr="00BE0C76">
              <w:rPr>
                <w:lang w:val="en-US"/>
              </w:rPr>
              <w:t>ACET</w:t>
            </w:r>
          </w:p>
        </w:tc>
        <w:tc>
          <w:tcPr>
            <w:tcW w:w="3200" w:type="dxa"/>
            <w:tcBorders>
              <w:bottom w:val="single" w:sz="4" w:space="0" w:color="auto"/>
            </w:tcBorders>
            <w:shd w:val="clear" w:color="auto" w:fill="FFFFFF"/>
          </w:tcPr>
          <w:p w:rsidR="00231901" w:rsidRPr="00BE0C76" w:rsidRDefault="00231901" w:rsidP="00231901">
            <w:pPr>
              <w:rPr>
                <w:lang w:val="en-US"/>
              </w:rPr>
            </w:pPr>
            <w:r w:rsidRPr="00BE0C76">
              <w:rPr>
                <w:lang w:val="en-US"/>
              </w:rPr>
              <w:t>Acetic Acid</w:t>
            </w:r>
          </w:p>
        </w:tc>
        <w:tc>
          <w:tcPr>
            <w:tcW w:w="1600" w:type="dxa"/>
            <w:tcBorders>
              <w:bottom w:val="single" w:sz="4" w:space="0" w:color="auto"/>
            </w:tcBorders>
            <w:shd w:val="clear" w:color="auto" w:fill="FFFFFF"/>
          </w:tcPr>
          <w:p w:rsidR="00231901" w:rsidRPr="00BE0C76" w:rsidRDefault="00231901" w:rsidP="00231901">
            <w:pPr>
              <w:rPr>
                <w:lang w:val="en-US"/>
              </w:rPr>
            </w:pP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Urine preservative</w:t>
            </w: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3F3F3"/>
          </w:tcPr>
          <w:p w:rsidR="00231901" w:rsidRPr="00BE0C76" w:rsidRDefault="00231901" w:rsidP="00231901">
            <w:pPr>
              <w:rPr>
                <w:lang w:val="en-US"/>
              </w:rPr>
            </w:pPr>
            <w:r w:rsidRPr="00BE0C76">
              <w:rPr>
                <w:lang w:val="en-US"/>
              </w:rPr>
              <w:t>AMIES</w:t>
            </w:r>
          </w:p>
        </w:tc>
        <w:tc>
          <w:tcPr>
            <w:tcW w:w="3200" w:type="dxa"/>
            <w:tcBorders>
              <w:bottom w:val="single" w:sz="4" w:space="0" w:color="auto"/>
            </w:tcBorders>
            <w:shd w:val="clear" w:color="auto" w:fill="F3F3F3"/>
          </w:tcPr>
          <w:p w:rsidR="00231901" w:rsidRPr="00BE0C76" w:rsidRDefault="00231901" w:rsidP="00231901">
            <w:pPr>
              <w:rPr>
                <w:lang w:val="en-US"/>
              </w:rPr>
            </w:pPr>
            <w:r w:rsidRPr="00BE0C76">
              <w:rPr>
                <w:lang w:val="en-US"/>
              </w:rPr>
              <w:t>Amies transport medium</w:t>
            </w:r>
          </w:p>
        </w:tc>
        <w:tc>
          <w:tcPr>
            <w:tcW w:w="1600" w:type="dxa"/>
            <w:tcBorders>
              <w:bottom w:val="single" w:sz="4" w:space="0" w:color="auto"/>
            </w:tcBorders>
            <w:shd w:val="clear" w:color="auto" w:fill="F3F3F3"/>
          </w:tcPr>
          <w:p w:rsidR="00231901" w:rsidRPr="00BE0C76" w:rsidRDefault="00231901" w:rsidP="00231901">
            <w:pPr>
              <w:rPr>
                <w:lang w:val="en-US"/>
              </w:rPr>
            </w:pP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Protozoa</w:t>
            </w: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FFFFF"/>
          </w:tcPr>
          <w:p w:rsidR="00231901" w:rsidRPr="00BE0C76" w:rsidRDefault="00231901" w:rsidP="00231901">
            <w:pPr>
              <w:rPr>
                <w:lang w:val="en-US"/>
              </w:rPr>
            </w:pPr>
            <w:r w:rsidRPr="00BE0C76">
              <w:rPr>
                <w:lang w:val="en-US"/>
              </w:rPr>
              <w:t>HEPA</w:t>
            </w:r>
          </w:p>
        </w:tc>
        <w:tc>
          <w:tcPr>
            <w:tcW w:w="3200" w:type="dxa"/>
            <w:tcBorders>
              <w:bottom w:val="single" w:sz="4" w:space="0" w:color="auto"/>
            </w:tcBorders>
            <w:shd w:val="clear" w:color="auto" w:fill="FFFFFF"/>
          </w:tcPr>
          <w:p w:rsidR="00231901" w:rsidRPr="00BE0C76" w:rsidRDefault="00231901" w:rsidP="00231901">
            <w:pPr>
              <w:rPr>
                <w:lang w:val="en-US"/>
              </w:rPr>
            </w:pPr>
            <w:r w:rsidRPr="00BE0C76">
              <w:rPr>
                <w:lang w:val="en-US"/>
              </w:rPr>
              <w:t>Ammonium heparin</w:t>
            </w:r>
          </w:p>
        </w:tc>
        <w:tc>
          <w:tcPr>
            <w:tcW w:w="1600" w:type="dxa"/>
            <w:tcBorders>
              <w:bottom w:val="single" w:sz="4" w:space="0" w:color="auto"/>
            </w:tcBorders>
            <w:shd w:val="clear" w:color="auto" w:fill="FFFFFF"/>
          </w:tcPr>
          <w:p w:rsidR="00231901" w:rsidRPr="00BE0C76" w:rsidRDefault="00231901" w:rsidP="00231901">
            <w:pPr>
              <w:rPr>
                <w:lang w:val="en-US"/>
              </w:rPr>
            </w:pP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Green top tube</w:t>
            </w: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3F3F3"/>
          </w:tcPr>
          <w:p w:rsidR="00231901" w:rsidRPr="00BE0C76" w:rsidRDefault="00231901" w:rsidP="00231901">
            <w:pPr>
              <w:rPr>
                <w:lang w:val="en-US"/>
              </w:rPr>
            </w:pPr>
            <w:r w:rsidRPr="00BE0C76">
              <w:rPr>
                <w:lang w:val="en-US"/>
              </w:rPr>
              <w:t>BACTM</w:t>
            </w:r>
          </w:p>
        </w:tc>
        <w:tc>
          <w:tcPr>
            <w:tcW w:w="3200" w:type="dxa"/>
            <w:tcBorders>
              <w:bottom w:val="single" w:sz="4" w:space="0" w:color="auto"/>
            </w:tcBorders>
            <w:shd w:val="clear" w:color="auto" w:fill="F3F3F3"/>
          </w:tcPr>
          <w:p w:rsidR="00231901" w:rsidRPr="00BE0C76" w:rsidRDefault="00231901" w:rsidP="00231901">
            <w:pPr>
              <w:rPr>
                <w:lang w:val="en-US"/>
              </w:rPr>
            </w:pPr>
            <w:r w:rsidRPr="00BE0C76">
              <w:rPr>
                <w:lang w:val="en-US"/>
              </w:rPr>
              <w:t>Bacterial Transport medium</w:t>
            </w:r>
          </w:p>
        </w:tc>
        <w:tc>
          <w:tcPr>
            <w:tcW w:w="1600" w:type="dxa"/>
            <w:tcBorders>
              <w:bottom w:val="single" w:sz="4" w:space="0" w:color="auto"/>
            </w:tcBorders>
            <w:shd w:val="clear" w:color="auto" w:fill="F3F3F3"/>
          </w:tcPr>
          <w:p w:rsidR="00231901" w:rsidRPr="00BE0C76" w:rsidRDefault="00231901" w:rsidP="00231901">
            <w:pPr>
              <w:rPr>
                <w:lang w:val="en-US"/>
              </w:rPr>
            </w:pP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Microbiological culture</w:t>
            </w: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FFFFF"/>
          </w:tcPr>
          <w:p w:rsidR="00231901" w:rsidRPr="00BE0C76" w:rsidRDefault="00231901" w:rsidP="00231901">
            <w:pPr>
              <w:rPr>
                <w:lang w:val="en-US"/>
              </w:rPr>
            </w:pPr>
            <w:r w:rsidRPr="00BE0C76">
              <w:rPr>
                <w:lang w:val="en-US"/>
              </w:rPr>
              <w:t>BOR</w:t>
            </w:r>
          </w:p>
        </w:tc>
        <w:tc>
          <w:tcPr>
            <w:tcW w:w="3200" w:type="dxa"/>
            <w:tcBorders>
              <w:bottom w:val="single" w:sz="4" w:space="0" w:color="auto"/>
            </w:tcBorders>
            <w:shd w:val="clear" w:color="auto" w:fill="FFFFFF"/>
          </w:tcPr>
          <w:p w:rsidR="00231901" w:rsidRPr="00BE0C76" w:rsidRDefault="00231901" w:rsidP="00231901">
            <w:pPr>
              <w:rPr>
                <w:lang w:val="en-US"/>
              </w:rPr>
            </w:pPr>
            <w:r w:rsidRPr="00BE0C76">
              <w:rPr>
                <w:lang w:val="en-US"/>
              </w:rPr>
              <w:t>Borate Boric Acid</w:t>
            </w:r>
          </w:p>
        </w:tc>
        <w:tc>
          <w:tcPr>
            <w:tcW w:w="1600" w:type="dxa"/>
            <w:tcBorders>
              <w:bottom w:val="single" w:sz="4" w:space="0" w:color="auto"/>
            </w:tcBorders>
            <w:shd w:val="clear" w:color="auto" w:fill="FFFFFF"/>
          </w:tcPr>
          <w:p w:rsidR="00231901" w:rsidRPr="00BE0C76" w:rsidRDefault="00231901" w:rsidP="00231901">
            <w:pPr>
              <w:rPr>
                <w:lang w:val="en-US"/>
              </w:rPr>
            </w:pP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24HR Urine Additive</w:t>
            </w: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3F3F3"/>
          </w:tcPr>
          <w:p w:rsidR="00231901" w:rsidRPr="00BE0C76" w:rsidRDefault="00231901" w:rsidP="00231901">
            <w:pPr>
              <w:rPr>
                <w:lang w:val="en-US"/>
              </w:rPr>
            </w:pPr>
            <w:r w:rsidRPr="00BE0C76">
              <w:rPr>
                <w:lang w:val="en-US"/>
              </w:rPr>
              <w:t>BOUIN</w:t>
            </w:r>
          </w:p>
        </w:tc>
        <w:tc>
          <w:tcPr>
            <w:tcW w:w="3200" w:type="dxa"/>
            <w:tcBorders>
              <w:bottom w:val="single" w:sz="4" w:space="0" w:color="auto"/>
            </w:tcBorders>
            <w:shd w:val="clear" w:color="auto" w:fill="F3F3F3"/>
          </w:tcPr>
          <w:p w:rsidR="00231901" w:rsidRPr="00BE0C76" w:rsidRDefault="00231901" w:rsidP="00231901">
            <w:pPr>
              <w:rPr>
                <w:lang w:val="en-US"/>
              </w:rPr>
            </w:pPr>
            <w:r w:rsidRPr="00BE0C76">
              <w:rPr>
                <w:lang w:val="en-US"/>
              </w:rPr>
              <w:t>Bouin's solution</w:t>
            </w:r>
          </w:p>
        </w:tc>
        <w:tc>
          <w:tcPr>
            <w:tcW w:w="1600" w:type="dxa"/>
            <w:tcBorders>
              <w:bottom w:val="single" w:sz="4" w:space="0" w:color="auto"/>
            </w:tcBorders>
            <w:shd w:val="clear" w:color="auto" w:fill="F3F3F3"/>
          </w:tcPr>
          <w:p w:rsidR="00231901" w:rsidRPr="00BE0C76" w:rsidRDefault="00231901" w:rsidP="00231901">
            <w:pPr>
              <w:rPr>
                <w:lang w:val="en-US"/>
              </w:rPr>
            </w:pP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Tissue</w:t>
            </w: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FFFFF"/>
          </w:tcPr>
          <w:p w:rsidR="00231901" w:rsidRPr="00BE0C76" w:rsidRDefault="00231901" w:rsidP="00231901">
            <w:pPr>
              <w:rPr>
                <w:lang w:val="en-US"/>
              </w:rPr>
            </w:pPr>
            <w:r w:rsidRPr="00BE0C76">
              <w:rPr>
                <w:lang w:val="en-US"/>
              </w:rPr>
              <w:t>BF10</w:t>
            </w:r>
          </w:p>
        </w:tc>
        <w:tc>
          <w:tcPr>
            <w:tcW w:w="3200" w:type="dxa"/>
            <w:tcBorders>
              <w:bottom w:val="single" w:sz="4" w:space="0" w:color="auto"/>
            </w:tcBorders>
            <w:shd w:val="clear" w:color="auto" w:fill="FFFFFF"/>
          </w:tcPr>
          <w:p w:rsidR="00231901" w:rsidRPr="00BE0C76" w:rsidRDefault="00231901" w:rsidP="00231901">
            <w:pPr>
              <w:rPr>
                <w:lang w:val="en-US"/>
              </w:rPr>
            </w:pPr>
            <w:r w:rsidRPr="00BE0C76">
              <w:rPr>
                <w:lang w:val="en-US"/>
              </w:rPr>
              <w:t>Buffered 10% formalin</w:t>
            </w:r>
          </w:p>
        </w:tc>
        <w:tc>
          <w:tcPr>
            <w:tcW w:w="1600" w:type="dxa"/>
            <w:tcBorders>
              <w:bottom w:val="single" w:sz="4" w:space="0" w:color="auto"/>
            </w:tcBorders>
            <w:shd w:val="clear" w:color="auto" w:fill="FFFFFF"/>
          </w:tcPr>
          <w:p w:rsidR="00231901" w:rsidRPr="00BE0C76" w:rsidRDefault="00231901" w:rsidP="00231901">
            <w:pPr>
              <w:rPr>
                <w:lang w:val="en-US"/>
              </w:rPr>
            </w:pP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Tissue</w:t>
            </w: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3F3F3"/>
          </w:tcPr>
          <w:p w:rsidR="00231901" w:rsidRPr="00BE0C76" w:rsidRDefault="00231901" w:rsidP="00231901">
            <w:pPr>
              <w:rPr>
                <w:lang w:val="en-US"/>
              </w:rPr>
            </w:pPr>
            <w:r w:rsidRPr="00BE0C76">
              <w:rPr>
                <w:lang w:val="en-US"/>
              </w:rPr>
              <w:t>WEST</w:t>
            </w:r>
          </w:p>
        </w:tc>
        <w:tc>
          <w:tcPr>
            <w:tcW w:w="3200" w:type="dxa"/>
            <w:tcBorders>
              <w:bottom w:val="single" w:sz="4" w:space="0" w:color="auto"/>
            </w:tcBorders>
            <w:shd w:val="clear" w:color="auto" w:fill="F3F3F3"/>
          </w:tcPr>
          <w:p w:rsidR="00231901" w:rsidRPr="00BE0C76" w:rsidRDefault="00231901" w:rsidP="00231901">
            <w:pPr>
              <w:rPr>
                <w:lang w:val="en-US"/>
              </w:rPr>
            </w:pPr>
            <w:r w:rsidRPr="00BE0C76">
              <w:rPr>
                <w:lang w:val="en-US"/>
              </w:rPr>
              <w:t>Buffered Citrate (Westergren Sedimentation Rate)</w:t>
            </w:r>
          </w:p>
        </w:tc>
        <w:tc>
          <w:tcPr>
            <w:tcW w:w="1600" w:type="dxa"/>
            <w:tcBorders>
              <w:bottom w:val="single" w:sz="4" w:space="0" w:color="auto"/>
            </w:tcBorders>
            <w:shd w:val="clear" w:color="auto" w:fill="F3F3F3"/>
          </w:tcPr>
          <w:p w:rsidR="00231901" w:rsidRPr="00BE0C76" w:rsidRDefault="00231901" w:rsidP="00231901">
            <w:pPr>
              <w:rPr>
                <w:lang w:val="en-US"/>
              </w:rPr>
            </w:pP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Black top tube</w:t>
            </w: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FFFFF"/>
          </w:tcPr>
          <w:p w:rsidR="00231901" w:rsidRPr="00BE0C76" w:rsidRDefault="00231901" w:rsidP="00231901">
            <w:pPr>
              <w:rPr>
                <w:lang w:val="en-US"/>
              </w:rPr>
            </w:pPr>
            <w:r w:rsidRPr="00BE0C76">
              <w:rPr>
                <w:lang w:val="en-US"/>
              </w:rPr>
              <w:t>BSKM</w:t>
            </w:r>
          </w:p>
        </w:tc>
        <w:tc>
          <w:tcPr>
            <w:tcW w:w="3200" w:type="dxa"/>
            <w:tcBorders>
              <w:bottom w:val="single" w:sz="4" w:space="0" w:color="auto"/>
            </w:tcBorders>
            <w:shd w:val="clear" w:color="auto" w:fill="FFFFFF"/>
          </w:tcPr>
          <w:p w:rsidR="00231901" w:rsidRPr="00BE0C76" w:rsidRDefault="00231901" w:rsidP="00231901">
            <w:pPr>
              <w:rPr>
                <w:lang w:val="en-US"/>
              </w:rPr>
            </w:pPr>
            <w:r w:rsidRPr="00BE0C76">
              <w:rPr>
                <w:lang w:val="en-US"/>
              </w:rPr>
              <w:t>Buffered skim milk</w:t>
            </w:r>
          </w:p>
        </w:tc>
        <w:tc>
          <w:tcPr>
            <w:tcW w:w="1600" w:type="dxa"/>
            <w:tcBorders>
              <w:bottom w:val="single" w:sz="4" w:space="0" w:color="auto"/>
            </w:tcBorders>
            <w:shd w:val="clear" w:color="auto" w:fill="FFFFFF"/>
          </w:tcPr>
          <w:p w:rsidR="00231901" w:rsidRPr="00BE0C76" w:rsidRDefault="00231901" w:rsidP="00231901">
            <w:pPr>
              <w:rPr>
                <w:lang w:val="en-US"/>
              </w:rPr>
            </w:pP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Viral isolation</w:t>
            </w: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3F3F3"/>
          </w:tcPr>
          <w:p w:rsidR="00231901" w:rsidRPr="00BE0C76" w:rsidRDefault="00231901" w:rsidP="00231901">
            <w:pPr>
              <w:rPr>
                <w:lang w:val="en-US"/>
              </w:rPr>
            </w:pPr>
            <w:r w:rsidRPr="00BE0C76">
              <w:rPr>
                <w:lang w:val="en-US"/>
              </w:rPr>
              <w:t>CARS</w:t>
            </w:r>
          </w:p>
        </w:tc>
        <w:tc>
          <w:tcPr>
            <w:tcW w:w="3200" w:type="dxa"/>
            <w:tcBorders>
              <w:bottom w:val="single" w:sz="4" w:space="0" w:color="auto"/>
            </w:tcBorders>
            <w:shd w:val="clear" w:color="auto" w:fill="F3F3F3"/>
          </w:tcPr>
          <w:p w:rsidR="00231901" w:rsidRPr="00BE0C76" w:rsidRDefault="00231901" w:rsidP="00231901">
            <w:pPr>
              <w:rPr>
                <w:lang w:val="en-US"/>
              </w:rPr>
            </w:pPr>
            <w:r w:rsidRPr="00BE0C76">
              <w:rPr>
                <w:lang w:val="en-US"/>
              </w:rPr>
              <w:t>Carson's Modified 10% formalin</w:t>
            </w:r>
          </w:p>
        </w:tc>
        <w:tc>
          <w:tcPr>
            <w:tcW w:w="1600" w:type="dxa"/>
            <w:tcBorders>
              <w:bottom w:val="single" w:sz="4" w:space="0" w:color="auto"/>
            </w:tcBorders>
            <w:shd w:val="clear" w:color="auto" w:fill="F3F3F3"/>
          </w:tcPr>
          <w:p w:rsidR="00231901" w:rsidRPr="00BE0C76" w:rsidRDefault="00231901" w:rsidP="00231901">
            <w:pPr>
              <w:rPr>
                <w:lang w:val="en-US"/>
              </w:rPr>
            </w:pP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Tissue</w:t>
            </w: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FFFFF"/>
          </w:tcPr>
          <w:p w:rsidR="00231901" w:rsidRPr="00BE0C76" w:rsidRDefault="00231901" w:rsidP="00231901">
            <w:pPr>
              <w:rPr>
                <w:lang w:val="en-US"/>
              </w:rPr>
            </w:pPr>
            <w:r w:rsidRPr="00BE0C76">
              <w:rPr>
                <w:lang w:val="en-US"/>
              </w:rPr>
              <w:t>CARY</w:t>
            </w:r>
          </w:p>
        </w:tc>
        <w:tc>
          <w:tcPr>
            <w:tcW w:w="3200" w:type="dxa"/>
            <w:tcBorders>
              <w:bottom w:val="single" w:sz="4" w:space="0" w:color="auto"/>
            </w:tcBorders>
            <w:shd w:val="clear" w:color="auto" w:fill="FFFFFF"/>
          </w:tcPr>
          <w:p w:rsidR="00231901" w:rsidRPr="00BE0C76" w:rsidRDefault="00231901" w:rsidP="00231901">
            <w:pPr>
              <w:rPr>
                <w:lang w:val="en-US"/>
              </w:rPr>
            </w:pPr>
            <w:r w:rsidRPr="00BE0C76">
              <w:rPr>
                <w:lang w:val="en-US"/>
              </w:rPr>
              <w:t>Cary Blair Medium</w:t>
            </w:r>
          </w:p>
        </w:tc>
        <w:tc>
          <w:tcPr>
            <w:tcW w:w="1600" w:type="dxa"/>
            <w:tcBorders>
              <w:bottom w:val="single" w:sz="4" w:space="0" w:color="auto"/>
            </w:tcBorders>
            <w:shd w:val="clear" w:color="auto" w:fill="FFFFFF"/>
          </w:tcPr>
          <w:p w:rsidR="00231901" w:rsidRPr="00BE0C76" w:rsidRDefault="00231901" w:rsidP="00231901">
            <w:pPr>
              <w:rPr>
                <w:lang w:val="en-US"/>
              </w:rPr>
            </w:pP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Stool Cultures</w:t>
            </w: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3F3F3"/>
          </w:tcPr>
          <w:p w:rsidR="00231901" w:rsidRPr="00BE0C76" w:rsidRDefault="00231901" w:rsidP="00231901">
            <w:pPr>
              <w:rPr>
                <w:lang w:val="en-US"/>
              </w:rPr>
            </w:pPr>
            <w:r w:rsidRPr="00BE0C76">
              <w:rPr>
                <w:lang w:val="en-US"/>
              </w:rPr>
              <w:t>CHLTM</w:t>
            </w:r>
          </w:p>
        </w:tc>
        <w:tc>
          <w:tcPr>
            <w:tcW w:w="3200" w:type="dxa"/>
            <w:tcBorders>
              <w:bottom w:val="single" w:sz="4" w:space="0" w:color="auto"/>
            </w:tcBorders>
            <w:shd w:val="clear" w:color="auto" w:fill="F3F3F3"/>
          </w:tcPr>
          <w:p w:rsidR="00231901" w:rsidRPr="00BE0C76" w:rsidRDefault="00231901" w:rsidP="00231901">
            <w:pPr>
              <w:rPr>
                <w:lang w:val="en-US"/>
              </w:rPr>
            </w:pPr>
            <w:r w:rsidRPr="00BE0C76">
              <w:rPr>
                <w:lang w:val="en-US"/>
              </w:rPr>
              <w:t>Chlamydia transport medium</w:t>
            </w:r>
          </w:p>
        </w:tc>
        <w:tc>
          <w:tcPr>
            <w:tcW w:w="1600" w:type="dxa"/>
            <w:tcBorders>
              <w:bottom w:val="single" w:sz="4" w:space="0" w:color="auto"/>
            </w:tcBorders>
            <w:shd w:val="clear" w:color="auto" w:fill="F3F3F3"/>
          </w:tcPr>
          <w:p w:rsidR="00231901" w:rsidRPr="00BE0C76" w:rsidRDefault="00231901" w:rsidP="00231901">
            <w:pPr>
              <w:rPr>
                <w:lang w:val="en-US"/>
              </w:rPr>
            </w:pP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Chlamydia culture</w:t>
            </w: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FFFFF"/>
          </w:tcPr>
          <w:p w:rsidR="00231901" w:rsidRPr="00BE0C76" w:rsidRDefault="00231901" w:rsidP="00231901">
            <w:pPr>
              <w:rPr>
                <w:lang w:val="en-US"/>
              </w:rPr>
            </w:pPr>
            <w:r w:rsidRPr="00BE0C76">
              <w:rPr>
                <w:lang w:val="en-US"/>
              </w:rPr>
              <w:t>CTAD</w:t>
            </w:r>
          </w:p>
        </w:tc>
        <w:tc>
          <w:tcPr>
            <w:tcW w:w="3200" w:type="dxa"/>
            <w:tcBorders>
              <w:bottom w:val="single" w:sz="4" w:space="0" w:color="auto"/>
            </w:tcBorders>
            <w:shd w:val="clear" w:color="auto" w:fill="FFFFFF"/>
          </w:tcPr>
          <w:p w:rsidR="00231901" w:rsidRPr="00BE0C76" w:rsidRDefault="00231901" w:rsidP="00231901">
            <w:pPr>
              <w:rPr>
                <w:lang w:val="en-US"/>
              </w:rPr>
            </w:pPr>
            <w:r w:rsidRPr="00BE0C76">
              <w:rPr>
                <w:lang w:val="en-US"/>
              </w:rPr>
              <w:t>CTAD (this should be spelled out if not universally understood)</w:t>
            </w:r>
          </w:p>
        </w:tc>
        <w:tc>
          <w:tcPr>
            <w:tcW w:w="1600" w:type="dxa"/>
            <w:tcBorders>
              <w:bottom w:val="single" w:sz="4" w:space="0" w:color="auto"/>
            </w:tcBorders>
            <w:shd w:val="clear" w:color="auto" w:fill="FFFFFF"/>
          </w:tcPr>
          <w:p w:rsidR="00231901" w:rsidRPr="00BE0C76" w:rsidRDefault="00231901" w:rsidP="00231901">
            <w:pPr>
              <w:rPr>
                <w:lang w:val="en-US"/>
              </w:rPr>
            </w:pP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Blue top tube</w:t>
            </w: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3F3F3"/>
          </w:tcPr>
          <w:p w:rsidR="00231901" w:rsidRPr="00BE0C76" w:rsidRDefault="00231901" w:rsidP="00231901">
            <w:pPr>
              <w:rPr>
                <w:lang w:val="en-US"/>
              </w:rPr>
            </w:pPr>
            <w:r w:rsidRPr="00BE0C76">
              <w:rPr>
                <w:lang w:val="en-US"/>
              </w:rPr>
              <w:t>ENT</w:t>
            </w:r>
          </w:p>
        </w:tc>
        <w:tc>
          <w:tcPr>
            <w:tcW w:w="3200" w:type="dxa"/>
            <w:tcBorders>
              <w:bottom w:val="single" w:sz="4" w:space="0" w:color="auto"/>
            </w:tcBorders>
            <w:shd w:val="clear" w:color="auto" w:fill="F3F3F3"/>
          </w:tcPr>
          <w:p w:rsidR="00231901" w:rsidRPr="00BE0C76" w:rsidRDefault="00231901" w:rsidP="00231901">
            <w:pPr>
              <w:rPr>
                <w:lang w:val="en-US"/>
              </w:rPr>
            </w:pPr>
            <w:r w:rsidRPr="00BE0C76">
              <w:rPr>
                <w:lang w:val="en-US"/>
              </w:rPr>
              <w:t>Enteric bacteria transport medium</w:t>
            </w:r>
          </w:p>
        </w:tc>
        <w:tc>
          <w:tcPr>
            <w:tcW w:w="1600" w:type="dxa"/>
            <w:tcBorders>
              <w:bottom w:val="single" w:sz="4" w:space="0" w:color="auto"/>
            </w:tcBorders>
            <w:shd w:val="clear" w:color="auto" w:fill="F3F3F3"/>
          </w:tcPr>
          <w:p w:rsidR="00231901" w:rsidRPr="00BE0C76" w:rsidRDefault="00231901" w:rsidP="00231901">
            <w:pPr>
              <w:rPr>
                <w:lang w:val="en-US"/>
              </w:rPr>
            </w:pP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Bacterial culture</w:t>
            </w: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FFFFF"/>
          </w:tcPr>
          <w:p w:rsidR="00231901" w:rsidRPr="00BE0C76" w:rsidRDefault="00231901" w:rsidP="00231901">
            <w:pPr>
              <w:rPr>
                <w:lang w:val="en-US"/>
              </w:rPr>
            </w:pPr>
            <w:r w:rsidRPr="00BE0C76">
              <w:rPr>
                <w:lang w:val="en-US"/>
              </w:rPr>
              <w:t>ENT+</w:t>
            </w:r>
          </w:p>
        </w:tc>
        <w:tc>
          <w:tcPr>
            <w:tcW w:w="3200" w:type="dxa"/>
            <w:tcBorders>
              <w:bottom w:val="single" w:sz="4" w:space="0" w:color="auto"/>
            </w:tcBorders>
            <w:shd w:val="clear" w:color="auto" w:fill="FFFFFF"/>
          </w:tcPr>
          <w:p w:rsidR="00231901" w:rsidRPr="00BE0C76" w:rsidRDefault="00231901" w:rsidP="00231901">
            <w:pPr>
              <w:rPr>
                <w:lang w:val="en-US"/>
              </w:rPr>
            </w:pPr>
            <w:r w:rsidRPr="00BE0C76">
              <w:rPr>
                <w:lang w:val="en-US"/>
              </w:rPr>
              <w:t>Enteric plus</w:t>
            </w:r>
          </w:p>
        </w:tc>
        <w:tc>
          <w:tcPr>
            <w:tcW w:w="1600" w:type="dxa"/>
            <w:tcBorders>
              <w:bottom w:val="single" w:sz="4" w:space="0" w:color="auto"/>
            </w:tcBorders>
            <w:shd w:val="clear" w:color="auto" w:fill="FFFFFF"/>
          </w:tcPr>
          <w:p w:rsidR="00231901" w:rsidRPr="00BE0C76" w:rsidRDefault="00231901" w:rsidP="00231901">
            <w:pPr>
              <w:rPr>
                <w:lang w:val="en-US"/>
              </w:rPr>
            </w:pP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Stool Cultures</w:t>
            </w: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3F3F3"/>
          </w:tcPr>
          <w:p w:rsidR="00231901" w:rsidRPr="00BE0C76" w:rsidRDefault="00231901" w:rsidP="00231901">
            <w:pPr>
              <w:rPr>
                <w:lang w:val="en-US"/>
              </w:rPr>
            </w:pPr>
            <w:r w:rsidRPr="00BE0C76">
              <w:rPr>
                <w:lang w:val="en-US"/>
              </w:rPr>
              <w:t>JKM</w:t>
            </w:r>
          </w:p>
        </w:tc>
        <w:tc>
          <w:tcPr>
            <w:tcW w:w="3200" w:type="dxa"/>
            <w:tcBorders>
              <w:bottom w:val="single" w:sz="4" w:space="0" w:color="auto"/>
            </w:tcBorders>
            <w:shd w:val="clear" w:color="auto" w:fill="F3F3F3"/>
          </w:tcPr>
          <w:p w:rsidR="00231901" w:rsidRPr="00BE0C76" w:rsidRDefault="00231901" w:rsidP="00231901">
            <w:pPr>
              <w:rPr>
                <w:lang w:val="en-US"/>
              </w:rPr>
            </w:pPr>
            <w:r w:rsidRPr="00BE0C76">
              <w:rPr>
                <w:lang w:val="en-US"/>
              </w:rPr>
              <w:t>Jones Kendrick Medium</w:t>
            </w:r>
          </w:p>
        </w:tc>
        <w:tc>
          <w:tcPr>
            <w:tcW w:w="1600" w:type="dxa"/>
            <w:tcBorders>
              <w:bottom w:val="single" w:sz="4" w:space="0" w:color="auto"/>
            </w:tcBorders>
            <w:shd w:val="clear" w:color="auto" w:fill="F3F3F3"/>
          </w:tcPr>
          <w:p w:rsidR="00231901" w:rsidRPr="00BE0C76" w:rsidRDefault="00231901" w:rsidP="00231901">
            <w:pPr>
              <w:rPr>
                <w:lang w:val="en-US"/>
              </w:rPr>
            </w:pP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Bordetella pertussis</w:t>
            </w: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FFFFF"/>
          </w:tcPr>
          <w:p w:rsidR="00231901" w:rsidRPr="00BE0C76" w:rsidRDefault="00231901" w:rsidP="00231901">
            <w:pPr>
              <w:rPr>
                <w:lang w:val="en-US"/>
              </w:rPr>
            </w:pPr>
            <w:r w:rsidRPr="00BE0C76">
              <w:rPr>
                <w:lang w:val="en-US"/>
              </w:rPr>
              <w:t>KARN</w:t>
            </w:r>
          </w:p>
        </w:tc>
        <w:tc>
          <w:tcPr>
            <w:tcW w:w="3200" w:type="dxa"/>
            <w:tcBorders>
              <w:bottom w:val="single" w:sz="4" w:space="0" w:color="auto"/>
            </w:tcBorders>
            <w:shd w:val="clear" w:color="auto" w:fill="FFFFFF"/>
          </w:tcPr>
          <w:p w:rsidR="00231901" w:rsidRPr="00BE0C76" w:rsidRDefault="00231901" w:rsidP="00231901">
            <w:pPr>
              <w:rPr>
                <w:lang w:val="en-US"/>
              </w:rPr>
            </w:pPr>
            <w:r w:rsidRPr="00BE0C76">
              <w:rPr>
                <w:lang w:val="en-US"/>
              </w:rPr>
              <w:t>Karnovsky's fixative</w:t>
            </w:r>
          </w:p>
        </w:tc>
        <w:tc>
          <w:tcPr>
            <w:tcW w:w="1600" w:type="dxa"/>
            <w:tcBorders>
              <w:bottom w:val="single" w:sz="4" w:space="0" w:color="auto"/>
            </w:tcBorders>
            <w:shd w:val="clear" w:color="auto" w:fill="FFFFFF"/>
          </w:tcPr>
          <w:p w:rsidR="00231901" w:rsidRPr="00BE0C76" w:rsidRDefault="00231901" w:rsidP="00231901">
            <w:pPr>
              <w:rPr>
                <w:lang w:val="en-US"/>
              </w:rPr>
            </w:pP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Tissue</w:t>
            </w: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3F3F3"/>
          </w:tcPr>
          <w:p w:rsidR="00231901" w:rsidRPr="00BE0C76" w:rsidRDefault="00231901" w:rsidP="00231901">
            <w:pPr>
              <w:rPr>
                <w:lang w:val="en-US"/>
              </w:rPr>
            </w:pPr>
            <w:r w:rsidRPr="00BE0C76">
              <w:rPr>
                <w:lang w:val="en-US"/>
              </w:rPr>
              <w:t>LIA</w:t>
            </w:r>
          </w:p>
        </w:tc>
        <w:tc>
          <w:tcPr>
            <w:tcW w:w="3200" w:type="dxa"/>
            <w:tcBorders>
              <w:bottom w:val="single" w:sz="4" w:space="0" w:color="auto"/>
            </w:tcBorders>
            <w:shd w:val="clear" w:color="auto" w:fill="F3F3F3"/>
          </w:tcPr>
          <w:p w:rsidR="00231901" w:rsidRPr="00BE0C76" w:rsidRDefault="00231901" w:rsidP="00231901">
            <w:pPr>
              <w:rPr>
                <w:lang w:val="en-US"/>
              </w:rPr>
            </w:pPr>
            <w:r w:rsidRPr="00BE0C76">
              <w:rPr>
                <w:lang w:val="en-US"/>
              </w:rPr>
              <w:t>Lithium iodoacetate</w:t>
            </w:r>
          </w:p>
        </w:tc>
        <w:tc>
          <w:tcPr>
            <w:tcW w:w="1600" w:type="dxa"/>
            <w:tcBorders>
              <w:bottom w:val="single" w:sz="4" w:space="0" w:color="auto"/>
            </w:tcBorders>
            <w:shd w:val="clear" w:color="auto" w:fill="F3F3F3"/>
          </w:tcPr>
          <w:p w:rsidR="00231901" w:rsidRPr="00BE0C76" w:rsidRDefault="00231901" w:rsidP="00231901">
            <w:pPr>
              <w:rPr>
                <w:lang w:val="en-US"/>
              </w:rPr>
            </w:pP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Gray top tube</w:t>
            </w: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FFFFF"/>
          </w:tcPr>
          <w:p w:rsidR="00231901" w:rsidRPr="00BE0C76" w:rsidRDefault="00231901" w:rsidP="00231901">
            <w:pPr>
              <w:rPr>
                <w:lang w:val="en-US"/>
              </w:rPr>
            </w:pPr>
            <w:r w:rsidRPr="00BE0C76">
              <w:rPr>
                <w:lang w:val="en-US"/>
              </w:rPr>
              <w:t>HEPL</w:t>
            </w:r>
          </w:p>
        </w:tc>
        <w:tc>
          <w:tcPr>
            <w:tcW w:w="3200" w:type="dxa"/>
            <w:tcBorders>
              <w:bottom w:val="single" w:sz="4" w:space="0" w:color="auto"/>
            </w:tcBorders>
            <w:shd w:val="clear" w:color="auto" w:fill="FFFFFF"/>
          </w:tcPr>
          <w:p w:rsidR="00231901" w:rsidRPr="00BE0C76" w:rsidRDefault="00231901" w:rsidP="00231901">
            <w:pPr>
              <w:rPr>
                <w:lang w:val="en-US"/>
              </w:rPr>
            </w:pPr>
            <w:r w:rsidRPr="00BE0C76">
              <w:rPr>
                <w:lang w:val="en-US"/>
              </w:rPr>
              <w:t>Lithium/Li  Heparin</w:t>
            </w:r>
          </w:p>
        </w:tc>
        <w:tc>
          <w:tcPr>
            <w:tcW w:w="1600" w:type="dxa"/>
            <w:tcBorders>
              <w:bottom w:val="single" w:sz="4" w:space="0" w:color="auto"/>
            </w:tcBorders>
            <w:shd w:val="clear" w:color="auto" w:fill="FFFFFF"/>
          </w:tcPr>
          <w:p w:rsidR="00231901" w:rsidRPr="00BE0C76" w:rsidRDefault="00231901" w:rsidP="00231901">
            <w:pPr>
              <w:rPr>
                <w:lang w:val="en-US"/>
              </w:rPr>
            </w:pP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Green top tube</w:t>
            </w: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3F3F3"/>
          </w:tcPr>
          <w:p w:rsidR="00231901" w:rsidRPr="00BE0C76" w:rsidRDefault="00231901" w:rsidP="00231901">
            <w:pPr>
              <w:rPr>
                <w:lang w:val="en-US"/>
              </w:rPr>
            </w:pPr>
            <w:r w:rsidRPr="00BE0C76">
              <w:rPr>
                <w:lang w:val="en-US"/>
              </w:rPr>
              <w:t>M4</w:t>
            </w:r>
          </w:p>
        </w:tc>
        <w:tc>
          <w:tcPr>
            <w:tcW w:w="3200" w:type="dxa"/>
            <w:tcBorders>
              <w:bottom w:val="single" w:sz="4" w:space="0" w:color="auto"/>
            </w:tcBorders>
            <w:shd w:val="clear" w:color="auto" w:fill="F3F3F3"/>
          </w:tcPr>
          <w:p w:rsidR="00231901" w:rsidRPr="00BE0C76" w:rsidRDefault="00231901" w:rsidP="00231901">
            <w:pPr>
              <w:rPr>
                <w:lang w:val="en-US"/>
              </w:rPr>
            </w:pPr>
            <w:r w:rsidRPr="00BE0C76">
              <w:rPr>
                <w:lang w:val="en-US"/>
              </w:rPr>
              <w:t>M4</w:t>
            </w:r>
          </w:p>
        </w:tc>
        <w:tc>
          <w:tcPr>
            <w:tcW w:w="1600" w:type="dxa"/>
            <w:tcBorders>
              <w:bottom w:val="single" w:sz="4" w:space="0" w:color="auto"/>
            </w:tcBorders>
            <w:shd w:val="clear" w:color="auto" w:fill="F3F3F3"/>
          </w:tcPr>
          <w:p w:rsidR="00231901" w:rsidRPr="00BE0C76" w:rsidRDefault="00231901" w:rsidP="00231901">
            <w:pPr>
              <w:rPr>
                <w:lang w:val="en-US"/>
              </w:rPr>
            </w:pP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Microbiological culture</w:t>
            </w: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FFFFF"/>
          </w:tcPr>
          <w:p w:rsidR="00231901" w:rsidRPr="00BE0C76" w:rsidRDefault="00231901" w:rsidP="00231901">
            <w:pPr>
              <w:rPr>
                <w:lang w:val="en-US"/>
              </w:rPr>
            </w:pPr>
            <w:r w:rsidRPr="00BE0C76">
              <w:rPr>
                <w:lang w:val="en-US"/>
              </w:rPr>
              <w:t>M4RT</w:t>
            </w:r>
          </w:p>
        </w:tc>
        <w:tc>
          <w:tcPr>
            <w:tcW w:w="3200" w:type="dxa"/>
            <w:tcBorders>
              <w:bottom w:val="single" w:sz="4" w:space="0" w:color="auto"/>
            </w:tcBorders>
            <w:shd w:val="clear" w:color="auto" w:fill="FFFFFF"/>
          </w:tcPr>
          <w:p w:rsidR="00231901" w:rsidRPr="00BE0C76" w:rsidRDefault="00231901" w:rsidP="00231901">
            <w:pPr>
              <w:rPr>
                <w:lang w:val="en-US"/>
              </w:rPr>
            </w:pPr>
            <w:r w:rsidRPr="00BE0C76">
              <w:rPr>
                <w:lang w:val="en-US"/>
              </w:rPr>
              <w:t>M4-RT</w:t>
            </w:r>
          </w:p>
        </w:tc>
        <w:tc>
          <w:tcPr>
            <w:tcW w:w="1600" w:type="dxa"/>
            <w:tcBorders>
              <w:bottom w:val="single" w:sz="4" w:space="0" w:color="auto"/>
            </w:tcBorders>
            <w:shd w:val="clear" w:color="auto" w:fill="FFFFFF"/>
          </w:tcPr>
          <w:p w:rsidR="00231901" w:rsidRPr="00BE0C76" w:rsidRDefault="00231901" w:rsidP="00231901">
            <w:pPr>
              <w:rPr>
                <w:lang w:val="en-US"/>
              </w:rPr>
            </w:pP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Microbiological culture</w:t>
            </w: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3F3F3"/>
          </w:tcPr>
          <w:p w:rsidR="00231901" w:rsidRPr="00BE0C76" w:rsidRDefault="00231901" w:rsidP="00231901">
            <w:pPr>
              <w:rPr>
                <w:lang w:val="en-US"/>
              </w:rPr>
            </w:pPr>
            <w:r w:rsidRPr="00BE0C76">
              <w:rPr>
                <w:lang w:val="en-US"/>
              </w:rPr>
              <w:t>M5</w:t>
            </w:r>
          </w:p>
        </w:tc>
        <w:tc>
          <w:tcPr>
            <w:tcW w:w="3200" w:type="dxa"/>
            <w:tcBorders>
              <w:bottom w:val="single" w:sz="4" w:space="0" w:color="auto"/>
            </w:tcBorders>
            <w:shd w:val="clear" w:color="auto" w:fill="F3F3F3"/>
          </w:tcPr>
          <w:p w:rsidR="00231901" w:rsidRPr="00BE0C76" w:rsidRDefault="00231901" w:rsidP="00231901">
            <w:pPr>
              <w:rPr>
                <w:lang w:val="en-US"/>
              </w:rPr>
            </w:pPr>
            <w:r w:rsidRPr="00BE0C76">
              <w:rPr>
                <w:lang w:val="en-US"/>
              </w:rPr>
              <w:t>M5</w:t>
            </w:r>
          </w:p>
        </w:tc>
        <w:tc>
          <w:tcPr>
            <w:tcW w:w="1600" w:type="dxa"/>
            <w:tcBorders>
              <w:bottom w:val="single" w:sz="4" w:space="0" w:color="auto"/>
            </w:tcBorders>
            <w:shd w:val="clear" w:color="auto" w:fill="F3F3F3"/>
          </w:tcPr>
          <w:p w:rsidR="00231901" w:rsidRPr="00BE0C76" w:rsidRDefault="00231901" w:rsidP="00231901">
            <w:pPr>
              <w:rPr>
                <w:lang w:val="en-US"/>
              </w:rPr>
            </w:pP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Microbiological culture</w:t>
            </w: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FFFFF"/>
          </w:tcPr>
          <w:p w:rsidR="00231901" w:rsidRPr="00BE0C76" w:rsidRDefault="00231901" w:rsidP="00231901">
            <w:pPr>
              <w:rPr>
                <w:lang w:val="en-US"/>
              </w:rPr>
            </w:pPr>
            <w:r w:rsidRPr="00BE0C76">
              <w:rPr>
                <w:lang w:val="en-US"/>
              </w:rPr>
              <w:t>MICHTM</w:t>
            </w:r>
          </w:p>
        </w:tc>
        <w:tc>
          <w:tcPr>
            <w:tcW w:w="3200" w:type="dxa"/>
            <w:tcBorders>
              <w:bottom w:val="single" w:sz="4" w:space="0" w:color="auto"/>
            </w:tcBorders>
            <w:shd w:val="clear" w:color="auto" w:fill="FFFFFF"/>
          </w:tcPr>
          <w:p w:rsidR="00231901" w:rsidRPr="00BE0C76" w:rsidRDefault="00231901" w:rsidP="00231901">
            <w:pPr>
              <w:rPr>
                <w:lang w:val="en-US"/>
              </w:rPr>
            </w:pPr>
            <w:r w:rsidRPr="00BE0C76">
              <w:rPr>
                <w:lang w:val="en-US"/>
              </w:rPr>
              <w:t>Michel's transport medium</w:t>
            </w:r>
          </w:p>
        </w:tc>
        <w:tc>
          <w:tcPr>
            <w:tcW w:w="1600" w:type="dxa"/>
            <w:tcBorders>
              <w:bottom w:val="single" w:sz="4" w:space="0" w:color="auto"/>
            </w:tcBorders>
            <w:shd w:val="clear" w:color="auto" w:fill="FFFFFF"/>
          </w:tcPr>
          <w:p w:rsidR="00231901" w:rsidRPr="00BE0C76" w:rsidRDefault="00231901" w:rsidP="00231901">
            <w:pPr>
              <w:rPr>
                <w:lang w:val="en-US"/>
              </w:rPr>
            </w:pP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IF tests</w:t>
            </w: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3F3F3"/>
          </w:tcPr>
          <w:p w:rsidR="00231901" w:rsidRPr="00BE0C76" w:rsidRDefault="00231901" w:rsidP="00231901">
            <w:pPr>
              <w:rPr>
                <w:lang w:val="en-US"/>
              </w:rPr>
            </w:pPr>
            <w:r w:rsidRPr="00BE0C76">
              <w:rPr>
                <w:lang w:val="en-US"/>
              </w:rPr>
              <w:t>MMDTM</w:t>
            </w:r>
          </w:p>
        </w:tc>
        <w:tc>
          <w:tcPr>
            <w:tcW w:w="3200" w:type="dxa"/>
            <w:tcBorders>
              <w:bottom w:val="single" w:sz="4" w:space="0" w:color="auto"/>
            </w:tcBorders>
            <w:shd w:val="clear" w:color="auto" w:fill="F3F3F3"/>
          </w:tcPr>
          <w:p w:rsidR="00231901" w:rsidRPr="00BE0C76" w:rsidRDefault="00231901" w:rsidP="00231901">
            <w:pPr>
              <w:rPr>
                <w:lang w:val="en-US"/>
              </w:rPr>
            </w:pPr>
            <w:r w:rsidRPr="00BE0C76">
              <w:rPr>
                <w:lang w:val="en-US"/>
              </w:rPr>
              <w:t>MMD transport medium</w:t>
            </w:r>
          </w:p>
        </w:tc>
        <w:tc>
          <w:tcPr>
            <w:tcW w:w="1600" w:type="dxa"/>
            <w:tcBorders>
              <w:bottom w:val="single" w:sz="4" w:space="0" w:color="auto"/>
            </w:tcBorders>
            <w:shd w:val="clear" w:color="auto" w:fill="F3F3F3"/>
          </w:tcPr>
          <w:p w:rsidR="00231901" w:rsidRPr="00BE0C76" w:rsidRDefault="00231901" w:rsidP="00231901">
            <w:pPr>
              <w:rPr>
                <w:lang w:val="en-US"/>
              </w:rPr>
            </w:pP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Immunofluorescence</w:t>
            </w: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FFFFF"/>
          </w:tcPr>
          <w:p w:rsidR="00231901" w:rsidRPr="00BE0C76" w:rsidRDefault="00231901" w:rsidP="00231901">
            <w:pPr>
              <w:rPr>
                <w:lang w:val="en-US"/>
              </w:rPr>
            </w:pPr>
            <w:r w:rsidRPr="00BE0C76">
              <w:rPr>
                <w:lang w:val="en-US"/>
              </w:rPr>
              <w:t>HNO3</w:t>
            </w:r>
          </w:p>
        </w:tc>
        <w:tc>
          <w:tcPr>
            <w:tcW w:w="3200" w:type="dxa"/>
            <w:tcBorders>
              <w:bottom w:val="single" w:sz="4" w:space="0" w:color="auto"/>
            </w:tcBorders>
            <w:shd w:val="clear" w:color="auto" w:fill="FFFFFF"/>
          </w:tcPr>
          <w:p w:rsidR="00231901" w:rsidRPr="00BE0C76" w:rsidRDefault="00231901" w:rsidP="00231901">
            <w:pPr>
              <w:rPr>
                <w:lang w:val="en-US"/>
              </w:rPr>
            </w:pPr>
            <w:r w:rsidRPr="00BE0C76">
              <w:rPr>
                <w:lang w:val="en-US"/>
              </w:rPr>
              <w:t>Nitric Acid</w:t>
            </w:r>
          </w:p>
        </w:tc>
        <w:tc>
          <w:tcPr>
            <w:tcW w:w="1600" w:type="dxa"/>
            <w:tcBorders>
              <w:bottom w:val="single" w:sz="4" w:space="0" w:color="auto"/>
            </w:tcBorders>
            <w:shd w:val="clear" w:color="auto" w:fill="FFFFFF"/>
          </w:tcPr>
          <w:p w:rsidR="00231901" w:rsidRPr="00BE0C76" w:rsidRDefault="00231901" w:rsidP="00231901">
            <w:pPr>
              <w:rPr>
                <w:lang w:val="en-US"/>
              </w:rPr>
            </w:pP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Urine</w:t>
            </w: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3F3F3"/>
          </w:tcPr>
          <w:p w:rsidR="00231901" w:rsidRPr="00BE0C76" w:rsidRDefault="00231901" w:rsidP="00231901">
            <w:pPr>
              <w:rPr>
                <w:lang w:val="en-US"/>
              </w:rPr>
            </w:pPr>
            <w:r w:rsidRPr="00BE0C76">
              <w:rPr>
                <w:lang w:val="en-US"/>
              </w:rPr>
              <w:t>NONE</w:t>
            </w:r>
          </w:p>
        </w:tc>
        <w:tc>
          <w:tcPr>
            <w:tcW w:w="3200" w:type="dxa"/>
            <w:tcBorders>
              <w:bottom w:val="single" w:sz="4" w:space="0" w:color="auto"/>
            </w:tcBorders>
            <w:shd w:val="clear" w:color="auto" w:fill="F3F3F3"/>
          </w:tcPr>
          <w:p w:rsidR="00231901" w:rsidRPr="00BE0C76" w:rsidRDefault="00231901" w:rsidP="00231901">
            <w:pPr>
              <w:rPr>
                <w:lang w:val="en-US"/>
              </w:rPr>
            </w:pPr>
            <w:r w:rsidRPr="00BE0C76">
              <w:rPr>
                <w:lang w:val="en-US"/>
              </w:rPr>
              <w:t>None</w:t>
            </w:r>
          </w:p>
        </w:tc>
        <w:tc>
          <w:tcPr>
            <w:tcW w:w="1600" w:type="dxa"/>
            <w:tcBorders>
              <w:bottom w:val="single" w:sz="4" w:space="0" w:color="auto"/>
            </w:tcBorders>
            <w:shd w:val="clear" w:color="auto" w:fill="F3F3F3"/>
          </w:tcPr>
          <w:p w:rsidR="00231901" w:rsidRPr="00BE0C76" w:rsidRDefault="00231901" w:rsidP="00231901">
            <w:pPr>
              <w:rPr>
                <w:lang w:val="en-US"/>
              </w:rPr>
            </w:pP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Red or Pink top tube</w:t>
            </w: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FFFFF"/>
          </w:tcPr>
          <w:p w:rsidR="00231901" w:rsidRPr="00BE0C76" w:rsidRDefault="00231901" w:rsidP="00231901">
            <w:pPr>
              <w:rPr>
                <w:lang w:val="en-US"/>
              </w:rPr>
            </w:pPr>
            <w:r w:rsidRPr="00BE0C76">
              <w:rPr>
                <w:lang w:val="en-US"/>
              </w:rPr>
              <w:t>PAGE</w:t>
            </w:r>
          </w:p>
        </w:tc>
        <w:tc>
          <w:tcPr>
            <w:tcW w:w="3200" w:type="dxa"/>
            <w:tcBorders>
              <w:bottom w:val="single" w:sz="4" w:space="0" w:color="auto"/>
            </w:tcBorders>
            <w:shd w:val="clear" w:color="auto" w:fill="FFFFFF"/>
          </w:tcPr>
          <w:p w:rsidR="00231901" w:rsidRPr="00BE0C76" w:rsidRDefault="00231901" w:rsidP="00231901">
            <w:pPr>
              <w:rPr>
                <w:lang w:val="en-US"/>
              </w:rPr>
            </w:pPr>
            <w:r w:rsidRPr="00BE0C76">
              <w:rPr>
                <w:lang w:val="en-US"/>
              </w:rPr>
              <w:t>Pages's Saline</w:t>
            </w:r>
          </w:p>
        </w:tc>
        <w:tc>
          <w:tcPr>
            <w:tcW w:w="1600" w:type="dxa"/>
            <w:tcBorders>
              <w:bottom w:val="single" w:sz="4" w:space="0" w:color="auto"/>
            </w:tcBorders>
            <w:shd w:val="clear" w:color="auto" w:fill="FFFFFF"/>
          </w:tcPr>
          <w:p w:rsidR="00231901" w:rsidRPr="00BE0C76" w:rsidRDefault="00231901" w:rsidP="00231901">
            <w:pPr>
              <w:rPr>
                <w:lang w:val="en-US"/>
              </w:rPr>
            </w:pP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Acanthaoemba</w:t>
            </w: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3F3F3"/>
          </w:tcPr>
          <w:p w:rsidR="00231901" w:rsidRPr="00BE0C76" w:rsidRDefault="00231901" w:rsidP="00231901">
            <w:pPr>
              <w:rPr>
                <w:lang w:val="en-US"/>
              </w:rPr>
            </w:pPr>
            <w:r w:rsidRPr="00BE0C76">
              <w:rPr>
                <w:lang w:val="en-US"/>
              </w:rPr>
              <w:t>PHENOL</w:t>
            </w:r>
          </w:p>
        </w:tc>
        <w:tc>
          <w:tcPr>
            <w:tcW w:w="3200" w:type="dxa"/>
            <w:tcBorders>
              <w:bottom w:val="single" w:sz="4" w:space="0" w:color="auto"/>
            </w:tcBorders>
            <w:shd w:val="clear" w:color="auto" w:fill="F3F3F3"/>
          </w:tcPr>
          <w:p w:rsidR="00231901" w:rsidRPr="00BE0C76" w:rsidRDefault="00231901" w:rsidP="00231901">
            <w:pPr>
              <w:rPr>
                <w:lang w:val="en-US"/>
              </w:rPr>
            </w:pPr>
            <w:r w:rsidRPr="00BE0C76">
              <w:rPr>
                <w:lang w:val="en-US"/>
              </w:rPr>
              <w:t>Phenol</w:t>
            </w:r>
          </w:p>
        </w:tc>
        <w:tc>
          <w:tcPr>
            <w:tcW w:w="1600" w:type="dxa"/>
            <w:tcBorders>
              <w:bottom w:val="single" w:sz="4" w:space="0" w:color="auto"/>
            </w:tcBorders>
            <w:shd w:val="clear" w:color="auto" w:fill="F3F3F3"/>
          </w:tcPr>
          <w:p w:rsidR="00231901" w:rsidRPr="00BE0C76" w:rsidRDefault="00231901" w:rsidP="00231901">
            <w:pPr>
              <w:rPr>
                <w:lang w:val="en-US"/>
              </w:rPr>
            </w:pP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24 Hr Urine Additive</w:t>
            </w: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FFFFF"/>
          </w:tcPr>
          <w:p w:rsidR="00231901" w:rsidRPr="00BE0C76" w:rsidRDefault="00231901" w:rsidP="00231901">
            <w:pPr>
              <w:rPr>
                <w:lang w:val="en-US"/>
              </w:rPr>
            </w:pPr>
            <w:r w:rsidRPr="00BE0C76">
              <w:rPr>
                <w:lang w:val="en-US"/>
              </w:rPr>
              <w:t>KOX</w:t>
            </w:r>
          </w:p>
        </w:tc>
        <w:tc>
          <w:tcPr>
            <w:tcW w:w="3200" w:type="dxa"/>
            <w:tcBorders>
              <w:bottom w:val="single" w:sz="4" w:space="0" w:color="auto"/>
            </w:tcBorders>
            <w:shd w:val="clear" w:color="auto" w:fill="FFFFFF"/>
          </w:tcPr>
          <w:p w:rsidR="00231901" w:rsidRPr="00BE0C76" w:rsidRDefault="00231901" w:rsidP="00231901">
            <w:pPr>
              <w:rPr>
                <w:lang w:val="en-US"/>
              </w:rPr>
            </w:pPr>
            <w:r w:rsidRPr="00BE0C76">
              <w:rPr>
                <w:lang w:val="en-US"/>
              </w:rPr>
              <w:t>Potassium Oxalate</w:t>
            </w:r>
          </w:p>
        </w:tc>
        <w:tc>
          <w:tcPr>
            <w:tcW w:w="1600" w:type="dxa"/>
            <w:tcBorders>
              <w:bottom w:val="single" w:sz="4" w:space="0" w:color="auto"/>
            </w:tcBorders>
            <w:shd w:val="clear" w:color="auto" w:fill="FFFFFF"/>
          </w:tcPr>
          <w:p w:rsidR="00231901" w:rsidRPr="00BE0C76" w:rsidRDefault="00231901" w:rsidP="00231901">
            <w:pPr>
              <w:rPr>
                <w:lang w:val="en-US"/>
              </w:rPr>
            </w:pP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Gray top tube</w:t>
            </w: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3F3F3"/>
          </w:tcPr>
          <w:p w:rsidR="00231901" w:rsidRPr="00BE0C76" w:rsidRDefault="00231901" w:rsidP="00231901">
            <w:pPr>
              <w:rPr>
                <w:lang w:val="en-US"/>
              </w:rPr>
            </w:pPr>
            <w:r w:rsidRPr="00BE0C76">
              <w:rPr>
                <w:lang w:val="en-US"/>
              </w:rPr>
              <w:t>EDTK</w:t>
            </w:r>
          </w:p>
        </w:tc>
        <w:tc>
          <w:tcPr>
            <w:tcW w:w="3200" w:type="dxa"/>
            <w:tcBorders>
              <w:bottom w:val="single" w:sz="4" w:space="0" w:color="auto"/>
            </w:tcBorders>
            <w:shd w:val="clear" w:color="auto" w:fill="F3F3F3"/>
          </w:tcPr>
          <w:p w:rsidR="00231901" w:rsidRPr="00BE0C76" w:rsidRDefault="00231901" w:rsidP="00231901">
            <w:pPr>
              <w:rPr>
                <w:lang w:val="en-US"/>
              </w:rPr>
            </w:pPr>
            <w:r w:rsidRPr="00BE0C76">
              <w:rPr>
                <w:lang w:val="en-US"/>
              </w:rPr>
              <w:t>Potassium/K EDTA</w:t>
            </w:r>
          </w:p>
        </w:tc>
        <w:tc>
          <w:tcPr>
            <w:tcW w:w="1600" w:type="dxa"/>
            <w:tcBorders>
              <w:bottom w:val="single" w:sz="4" w:space="0" w:color="auto"/>
            </w:tcBorders>
            <w:shd w:val="clear" w:color="auto" w:fill="F3F3F3"/>
          </w:tcPr>
          <w:p w:rsidR="00231901" w:rsidRPr="00BE0C76" w:rsidRDefault="00231901" w:rsidP="00231901">
            <w:pPr>
              <w:rPr>
                <w:lang w:val="en-US"/>
              </w:rPr>
            </w:pP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Deprecated. Replaced by EDTK15 and EDTK75</w:t>
            </w: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FFFFF"/>
          </w:tcPr>
          <w:p w:rsidR="00231901" w:rsidRPr="00BE0C76" w:rsidRDefault="00231901" w:rsidP="00231901">
            <w:pPr>
              <w:rPr>
                <w:lang w:val="en-US"/>
              </w:rPr>
            </w:pPr>
            <w:r w:rsidRPr="00BE0C76">
              <w:rPr>
                <w:lang w:val="en-US"/>
              </w:rPr>
              <w:t>EDTK15</w:t>
            </w:r>
          </w:p>
        </w:tc>
        <w:tc>
          <w:tcPr>
            <w:tcW w:w="3200" w:type="dxa"/>
            <w:tcBorders>
              <w:bottom w:val="single" w:sz="4" w:space="0" w:color="auto"/>
            </w:tcBorders>
            <w:shd w:val="clear" w:color="auto" w:fill="FFFFFF"/>
          </w:tcPr>
          <w:p w:rsidR="00231901" w:rsidRPr="00BE0C76" w:rsidRDefault="00231901" w:rsidP="00231901">
            <w:pPr>
              <w:rPr>
                <w:lang w:val="en-US"/>
              </w:rPr>
            </w:pPr>
            <w:r w:rsidRPr="00BE0C76">
              <w:rPr>
                <w:lang w:val="en-US"/>
              </w:rPr>
              <w:t>Potassium/K EDTA 15%</w:t>
            </w:r>
          </w:p>
        </w:tc>
        <w:tc>
          <w:tcPr>
            <w:tcW w:w="1600" w:type="dxa"/>
            <w:tcBorders>
              <w:bottom w:val="single" w:sz="4" w:space="0" w:color="auto"/>
            </w:tcBorders>
            <w:shd w:val="clear" w:color="auto" w:fill="FFFFFF"/>
          </w:tcPr>
          <w:p w:rsidR="00231901" w:rsidRPr="00BE0C76" w:rsidRDefault="00231901" w:rsidP="00231901">
            <w:pPr>
              <w:rPr>
                <w:lang w:val="en-US"/>
              </w:rPr>
            </w:pP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Purple top tube</w:t>
            </w: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3F3F3"/>
          </w:tcPr>
          <w:p w:rsidR="00231901" w:rsidRPr="00BE0C76" w:rsidRDefault="00231901" w:rsidP="00231901">
            <w:pPr>
              <w:rPr>
                <w:lang w:val="en-US"/>
              </w:rPr>
            </w:pPr>
            <w:r w:rsidRPr="00BE0C76">
              <w:rPr>
                <w:lang w:val="en-US"/>
              </w:rPr>
              <w:t>EDTK75</w:t>
            </w:r>
          </w:p>
        </w:tc>
        <w:tc>
          <w:tcPr>
            <w:tcW w:w="3200" w:type="dxa"/>
            <w:tcBorders>
              <w:bottom w:val="single" w:sz="4" w:space="0" w:color="auto"/>
            </w:tcBorders>
            <w:shd w:val="clear" w:color="auto" w:fill="F3F3F3"/>
          </w:tcPr>
          <w:p w:rsidR="00231901" w:rsidRPr="00BE0C76" w:rsidRDefault="00231901" w:rsidP="00231901">
            <w:pPr>
              <w:rPr>
                <w:lang w:val="en-US"/>
              </w:rPr>
            </w:pPr>
            <w:r w:rsidRPr="00BE0C76">
              <w:rPr>
                <w:lang w:val="en-US"/>
              </w:rPr>
              <w:t>Potassium/K EDTA 7.5%</w:t>
            </w:r>
          </w:p>
        </w:tc>
        <w:tc>
          <w:tcPr>
            <w:tcW w:w="1600" w:type="dxa"/>
            <w:tcBorders>
              <w:bottom w:val="single" w:sz="4" w:space="0" w:color="auto"/>
            </w:tcBorders>
            <w:shd w:val="clear" w:color="auto" w:fill="F3F3F3"/>
          </w:tcPr>
          <w:p w:rsidR="00231901" w:rsidRPr="00BE0C76" w:rsidRDefault="00231901" w:rsidP="00231901">
            <w:pPr>
              <w:rPr>
                <w:lang w:val="en-US"/>
              </w:rPr>
            </w:pP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Purple top tube</w:t>
            </w: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FFFFF"/>
          </w:tcPr>
          <w:p w:rsidR="00231901" w:rsidRPr="00BE0C76" w:rsidRDefault="00231901" w:rsidP="00231901">
            <w:pPr>
              <w:rPr>
                <w:lang w:val="en-US"/>
              </w:rPr>
            </w:pPr>
            <w:r w:rsidRPr="00BE0C76">
              <w:rPr>
                <w:lang w:val="en-US"/>
              </w:rPr>
              <w:t>PVA</w:t>
            </w:r>
          </w:p>
        </w:tc>
        <w:tc>
          <w:tcPr>
            <w:tcW w:w="3200" w:type="dxa"/>
            <w:tcBorders>
              <w:bottom w:val="single" w:sz="4" w:space="0" w:color="auto"/>
            </w:tcBorders>
            <w:shd w:val="clear" w:color="auto" w:fill="FFFFFF"/>
          </w:tcPr>
          <w:p w:rsidR="00231901" w:rsidRPr="00BE0C76" w:rsidRDefault="00231901" w:rsidP="00231901">
            <w:pPr>
              <w:rPr>
                <w:lang w:val="en-US"/>
              </w:rPr>
            </w:pPr>
            <w:r w:rsidRPr="00BE0C76">
              <w:rPr>
                <w:lang w:val="en-US"/>
              </w:rPr>
              <w:t>PVA (polyvinylalcohol)</w:t>
            </w:r>
          </w:p>
        </w:tc>
        <w:tc>
          <w:tcPr>
            <w:tcW w:w="1600" w:type="dxa"/>
            <w:tcBorders>
              <w:bottom w:val="single" w:sz="4" w:space="0" w:color="auto"/>
            </w:tcBorders>
            <w:shd w:val="clear" w:color="auto" w:fill="FFFFFF"/>
          </w:tcPr>
          <w:p w:rsidR="00231901" w:rsidRPr="00BE0C76" w:rsidRDefault="00231901" w:rsidP="00231901">
            <w:pPr>
              <w:rPr>
                <w:lang w:val="en-US"/>
              </w:rPr>
            </w:pP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O&amp;P</w:t>
            </w: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3F3F3"/>
          </w:tcPr>
          <w:p w:rsidR="00231901" w:rsidRPr="00BE0C76" w:rsidRDefault="00231901" w:rsidP="00231901">
            <w:pPr>
              <w:rPr>
                <w:lang w:val="en-US"/>
              </w:rPr>
            </w:pPr>
            <w:r w:rsidRPr="00BE0C76">
              <w:rPr>
                <w:lang w:val="en-US"/>
              </w:rPr>
              <w:t>RLM</w:t>
            </w:r>
          </w:p>
        </w:tc>
        <w:tc>
          <w:tcPr>
            <w:tcW w:w="3200" w:type="dxa"/>
            <w:tcBorders>
              <w:bottom w:val="single" w:sz="4" w:space="0" w:color="auto"/>
            </w:tcBorders>
            <w:shd w:val="clear" w:color="auto" w:fill="F3F3F3"/>
          </w:tcPr>
          <w:p w:rsidR="00231901" w:rsidRPr="00BE0C76" w:rsidRDefault="00231901" w:rsidP="00231901">
            <w:pPr>
              <w:rPr>
                <w:lang w:val="en-US"/>
              </w:rPr>
            </w:pPr>
            <w:r w:rsidRPr="00BE0C76">
              <w:rPr>
                <w:lang w:val="en-US"/>
              </w:rPr>
              <w:t>Reagan Lowe Medium</w:t>
            </w:r>
          </w:p>
        </w:tc>
        <w:tc>
          <w:tcPr>
            <w:tcW w:w="1600" w:type="dxa"/>
            <w:tcBorders>
              <w:bottom w:val="single" w:sz="4" w:space="0" w:color="auto"/>
            </w:tcBorders>
            <w:shd w:val="clear" w:color="auto" w:fill="F3F3F3"/>
          </w:tcPr>
          <w:p w:rsidR="00231901" w:rsidRPr="00BE0C76" w:rsidRDefault="00231901" w:rsidP="00231901">
            <w:pPr>
              <w:rPr>
                <w:lang w:val="en-US"/>
              </w:rPr>
            </w:pP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Bordetella pertussis cultures</w:t>
            </w: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FFFFF"/>
          </w:tcPr>
          <w:p w:rsidR="00231901" w:rsidRPr="00BE0C76" w:rsidRDefault="00231901" w:rsidP="00231901">
            <w:pPr>
              <w:rPr>
                <w:lang w:val="en-US"/>
              </w:rPr>
            </w:pPr>
            <w:r w:rsidRPr="00BE0C76">
              <w:rPr>
                <w:lang w:val="en-US"/>
              </w:rPr>
              <w:t>SST</w:t>
            </w:r>
          </w:p>
        </w:tc>
        <w:tc>
          <w:tcPr>
            <w:tcW w:w="3200" w:type="dxa"/>
            <w:tcBorders>
              <w:bottom w:val="single" w:sz="4" w:space="0" w:color="auto"/>
            </w:tcBorders>
            <w:shd w:val="clear" w:color="auto" w:fill="FFFFFF"/>
          </w:tcPr>
          <w:p w:rsidR="00231901" w:rsidRPr="00BE0C76" w:rsidRDefault="00231901" w:rsidP="00231901">
            <w:pPr>
              <w:rPr>
                <w:lang w:val="en-US"/>
              </w:rPr>
            </w:pPr>
            <w:r w:rsidRPr="00BE0C76">
              <w:rPr>
                <w:lang w:val="en-US"/>
              </w:rPr>
              <w:t>Serum Separator Tube (Polymer Gel)</w:t>
            </w:r>
          </w:p>
        </w:tc>
        <w:tc>
          <w:tcPr>
            <w:tcW w:w="1600" w:type="dxa"/>
            <w:tcBorders>
              <w:bottom w:val="single" w:sz="4" w:space="0" w:color="auto"/>
            </w:tcBorders>
            <w:shd w:val="clear" w:color="auto" w:fill="FFFFFF"/>
          </w:tcPr>
          <w:p w:rsidR="00231901" w:rsidRPr="00BE0C76" w:rsidRDefault="00231901" w:rsidP="00231901">
            <w:pPr>
              <w:rPr>
                <w:lang w:val="en-US"/>
              </w:rPr>
            </w:pP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'Tiger' Top tube</w:t>
            </w: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3F3F3"/>
          </w:tcPr>
          <w:p w:rsidR="00231901" w:rsidRPr="00BE0C76" w:rsidRDefault="00231901" w:rsidP="00231901">
            <w:pPr>
              <w:rPr>
                <w:lang w:val="en-US"/>
              </w:rPr>
            </w:pPr>
            <w:r w:rsidRPr="00BE0C76">
              <w:rPr>
                <w:lang w:val="en-US"/>
              </w:rPr>
              <w:t>SILICA</w:t>
            </w:r>
          </w:p>
        </w:tc>
        <w:tc>
          <w:tcPr>
            <w:tcW w:w="3200" w:type="dxa"/>
            <w:tcBorders>
              <w:bottom w:val="single" w:sz="4" w:space="0" w:color="auto"/>
            </w:tcBorders>
            <w:shd w:val="clear" w:color="auto" w:fill="F3F3F3"/>
          </w:tcPr>
          <w:p w:rsidR="00231901" w:rsidRPr="00BE0C76" w:rsidRDefault="00231901" w:rsidP="00231901">
            <w:pPr>
              <w:rPr>
                <w:lang w:val="en-US"/>
              </w:rPr>
            </w:pPr>
            <w:r w:rsidRPr="00BE0C76">
              <w:rPr>
                <w:lang w:val="en-US"/>
              </w:rPr>
              <w:t>Siliceous earth, 12 mg</w:t>
            </w:r>
          </w:p>
        </w:tc>
        <w:tc>
          <w:tcPr>
            <w:tcW w:w="1600" w:type="dxa"/>
            <w:tcBorders>
              <w:bottom w:val="single" w:sz="4" w:space="0" w:color="auto"/>
            </w:tcBorders>
            <w:shd w:val="clear" w:color="auto" w:fill="F3F3F3"/>
          </w:tcPr>
          <w:p w:rsidR="00231901" w:rsidRPr="00BE0C76" w:rsidRDefault="00231901" w:rsidP="00231901">
            <w:pPr>
              <w:rPr>
                <w:lang w:val="en-US"/>
              </w:rPr>
            </w:pP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Gray top tube</w:t>
            </w: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FFFFF"/>
          </w:tcPr>
          <w:p w:rsidR="00231901" w:rsidRPr="00BE0C76" w:rsidRDefault="00231901" w:rsidP="00231901">
            <w:pPr>
              <w:rPr>
                <w:lang w:val="en-US"/>
              </w:rPr>
            </w:pPr>
            <w:r w:rsidRPr="00BE0C76">
              <w:rPr>
                <w:lang w:val="en-US"/>
              </w:rPr>
              <w:t>NAF</w:t>
            </w:r>
          </w:p>
        </w:tc>
        <w:tc>
          <w:tcPr>
            <w:tcW w:w="3200" w:type="dxa"/>
            <w:tcBorders>
              <w:bottom w:val="single" w:sz="4" w:space="0" w:color="auto"/>
            </w:tcBorders>
            <w:shd w:val="clear" w:color="auto" w:fill="FFFFFF"/>
          </w:tcPr>
          <w:p w:rsidR="00231901" w:rsidRPr="00BE0C76" w:rsidRDefault="00231901" w:rsidP="00231901">
            <w:pPr>
              <w:rPr>
                <w:lang w:val="en-US"/>
              </w:rPr>
            </w:pPr>
            <w:r w:rsidRPr="00BE0C76">
              <w:rPr>
                <w:lang w:val="en-US"/>
              </w:rPr>
              <w:t>Sodium Fluoride</w:t>
            </w:r>
          </w:p>
        </w:tc>
        <w:tc>
          <w:tcPr>
            <w:tcW w:w="1600" w:type="dxa"/>
            <w:tcBorders>
              <w:bottom w:val="single" w:sz="4" w:space="0" w:color="auto"/>
            </w:tcBorders>
            <w:shd w:val="clear" w:color="auto" w:fill="FFFFFF"/>
          </w:tcPr>
          <w:p w:rsidR="00231901" w:rsidRPr="00BE0C76" w:rsidRDefault="00231901" w:rsidP="00231901">
            <w:pPr>
              <w:rPr>
                <w:lang w:val="en-US"/>
              </w:rPr>
            </w:pP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Gray top tube</w:t>
            </w: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3F3F3"/>
          </w:tcPr>
          <w:p w:rsidR="00231901" w:rsidRPr="00BE0C76" w:rsidRDefault="00231901" w:rsidP="00231901">
            <w:pPr>
              <w:rPr>
                <w:lang w:val="en-US"/>
              </w:rPr>
            </w:pPr>
            <w:r w:rsidRPr="00BE0C76">
              <w:rPr>
                <w:lang w:val="en-US"/>
              </w:rPr>
              <w:t>FL100</w:t>
            </w:r>
          </w:p>
        </w:tc>
        <w:tc>
          <w:tcPr>
            <w:tcW w:w="3200" w:type="dxa"/>
            <w:tcBorders>
              <w:bottom w:val="single" w:sz="4" w:space="0" w:color="auto"/>
            </w:tcBorders>
            <w:shd w:val="clear" w:color="auto" w:fill="F3F3F3"/>
          </w:tcPr>
          <w:p w:rsidR="00231901" w:rsidRPr="00BE0C76" w:rsidRDefault="00231901" w:rsidP="00231901">
            <w:pPr>
              <w:rPr>
                <w:lang w:val="en-US"/>
              </w:rPr>
            </w:pPr>
            <w:r w:rsidRPr="00BE0C76">
              <w:rPr>
                <w:lang w:val="en-US"/>
              </w:rPr>
              <w:t>Sodium Fluoride, 100mg</w:t>
            </w:r>
          </w:p>
        </w:tc>
        <w:tc>
          <w:tcPr>
            <w:tcW w:w="1600" w:type="dxa"/>
            <w:tcBorders>
              <w:bottom w:val="single" w:sz="4" w:space="0" w:color="auto"/>
            </w:tcBorders>
            <w:shd w:val="clear" w:color="auto" w:fill="F3F3F3"/>
          </w:tcPr>
          <w:p w:rsidR="00231901" w:rsidRPr="00BE0C76" w:rsidRDefault="00231901" w:rsidP="00231901">
            <w:pPr>
              <w:rPr>
                <w:lang w:val="en-US"/>
              </w:rPr>
            </w:pP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Urine</w:t>
            </w: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FFFFF"/>
          </w:tcPr>
          <w:p w:rsidR="00231901" w:rsidRPr="00BE0C76" w:rsidRDefault="00231901" w:rsidP="00231901">
            <w:pPr>
              <w:rPr>
                <w:lang w:val="en-US"/>
              </w:rPr>
            </w:pPr>
            <w:r w:rsidRPr="00BE0C76">
              <w:rPr>
                <w:lang w:val="en-US"/>
              </w:rPr>
              <w:t>FL10</w:t>
            </w:r>
          </w:p>
        </w:tc>
        <w:tc>
          <w:tcPr>
            <w:tcW w:w="3200" w:type="dxa"/>
            <w:tcBorders>
              <w:bottom w:val="single" w:sz="4" w:space="0" w:color="auto"/>
            </w:tcBorders>
            <w:shd w:val="clear" w:color="auto" w:fill="FFFFFF"/>
          </w:tcPr>
          <w:p w:rsidR="00231901" w:rsidRPr="00BE0C76" w:rsidRDefault="00231901" w:rsidP="00231901">
            <w:pPr>
              <w:rPr>
                <w:lang w:val="en-US"/>
              </w:rPr>
            </w:pPr>
            <w:r w:rsidRPr="00BE0C76">
              <w:rPr>
                <w:lang w:val="en-US"/>
              </w:rPr>
              <w:t>Sodium Fluoride, 10mg</w:t>
            </w:r>
          </w:p>
        </w:tc>
        <w:tc>
          <w:tcPr>
            <w:tcW w:w="1600" w:type="dxa"/>
            <w:tcBorders>
              <w:bottom w:val="single" w:sz="4" w:space="0" w:color="auto"/>
            </w:tcBorders>
            <w:shd w:val="clear" w:color="auto" w:fill="FFFFFF"/>
          </w:tcPr>
          <w:p w:rsidR="00231901" w:rsidRPr="00BE0C76" w:rsidRDefault="00231901" w:rsidP="00231901">
            <w:pPr>
              <w:rPr>
                <w:lang w:val="en-US"/>
              </w:rPr>
            </w:pP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Urine</w:t>
            </w: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3F3F3"/>
          </w:tcPr>
          <w:p w:rsidR="00231901" w:rsidRPr="00BE0C76" w:rsidRDefault="00231901" w:rsidP="00231901">
            <w:pPr>
              <w:rPr>
                <w:lang w:val="en-US"/>
              </w:rPr>
            </w:pPr>
            <w:r w:rsidRPr="00BE0C76">
              <w:rPr>
                <w:lang w:val="en-US"/>
              </w:rPr>
              <w:t>NAPS</w:t>
            </w:r>
          </w:p>
        </w:tc>
        <w:tc>
          <w:tcPr>
            <w:tcW w:w="3200" w:type="dxa"/>
            <w:tcBorders>
              <w:bottom w:val="single" w:sz="4" w:space="0" w:color="auto"/>
            </w:tcBorders>
            <w:shd w:val="clear" w:color="auto" w:fill="F3F3F3"/>
          </w:tcPr>
          <w:p w:rsidR="00231901" w:rsidRPr="00BE0C76" w:rsidRDefault="00231901" w:rsidP="00231901">
            <w:pPr>
              <w:rPr>
                <w:lang w:val="en-US"/>
              </w:rPr>
            </w:pPr>
            <w:r w:rsidRPr="00BE0C76">
              <w:rPr>
                <w:lang w:val="en-US"/>
              </w:rPr>
              <w:t>Sodium polyanethol sulfonate 0.35% in 0.85% sodium chloride</w:t>
            </w:r>
          </w:p>
        </w:tc>
        <w:tc>
          <w:tcPr>
            <w:tcW w:w="1600" w:type="dxa"/>
            <w:tcBorders>
              <w:bottom w:val="single" w:sz="4" w:space="0" w:color="auto"/>
            </w:tcBorders>
            <w:shd w:val="clear" w:color="auto" w:fill="F3F3F3"/>
          </w:tcPr>
          <w:p w:rsidR="00231901" w:rsidRPr="00BE0C76" w:rsidRDefault="00231901" w:rsidP="00231901">
            <w:pPr>
              <w:rPr>
                <w:lang w:val="en-US"/>
              </w:rPr>
            </w:pP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Yellow (Blood Culture)</w:t>
            </w: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FFFFF"/>
          </w:tcPr>
          <w:p w:rsidR="00231901" w:rsidRPr="00BE0C76" w:rsidRDefault="00231901" w:rsidP="00231901">
            <w:pPr>
              <w:rPr>
                <w:lang w:val="en-US"/>
              </w:rPr>
            </w:pPr>
            <w:r w:rsidRPr="00BE0C76">
              <w:rPr>
                <w:lang w:val="en-US"/>
              </w:rPr>
              <w:t>HEPN</w:t>
            </w:r>
          </w:p>
        </w:tc>
        <w:tc>
          <w:tcPr>
            <w:tcW w:w="3200" w:type="dxa"/>
            <w:tcBorders>
              <w:bottom w:val="single" w:sz="4" w:space="0" w:color="auto"/>
            </w:tcBorders>
            <w:shd w:val="clear" w:color="auto" w:fill="FFFFFF"/>
          </w:tcPr>
          <w:p w:rsidR="00231901" w:rsidRPr="00BE0C76" w:rsidRDefault="00231901" w:rsidP="00231901">
            <w:pPr>
              <w:rPr>
                <w:lang w:val="en-US"/>
              </w:rPr>
            </w:pPr>
            <w:r w:rsidRPr="00BE0C76">
              <w:rPr>
                <w:lang w:val="en-US"/>
              </w:rPr>
              <w:t>Sodium/Na  Heparin</w:t>
            </w:r>
          </w:p>
        </w:tc>
        <w:tc>
          <w:tcPr>
            <w:tcW w:w="1600" w:type="dxa"/>
            <w:tcBorders>
              <w:bottom w:val="single" w:sz="4" w:space="0" w:color="auto"/>
            </w:tcBorders>
            <w:shd w:val="clear" w:color="auto" w:fill="FFFFFF"/>
          </w:tcPr>
          <w:p w:rsidR="00231901" w:rsidRPr="00BE0C76" w:rsidRDefault="00231901" w:rsidP="00231901">
            <w:pPr>
              <w:rPr>
                <w:lang w:val="en-US"/>
              </w:rPr>
            </w:pP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Green top tube</w:t>
            </w: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3F3F3"/>
          </w:tcPr>
          <w:p w:rsidR="00231901" w:rsidRPr="00BE0C76" w:rsidRDefault="00231901" w:rsidP="00231901">
            <w:pPr>
              <w:rPr>
                <w:lang w:val="en-US"/>
              </w:rPr>
            </w:pPr>
            <w:r w:rsidRPr="00BE0C76">
              <w:rPr>
                <w:lang w:val="en-US"/>
              </w:rPr>
              <w:t>EDTN</w:t>
            </w:r>
          </w:p>
        </w:tc>
        <w:tc>
          <w:tcPr>
            <w:tcW w:w="3200" w:type="dxa"/>
            <w:tcBorders>
              <w:bottom w:val="single" w:sz="4" w:space="0" w:color="auto"/>
            </w:tcBorders>
            <w:shd w:val="clear" w:color="auto" w:fill="F3F3F3"/>
          </w:tcPr>
          <w:p w:rsidR="00231901" w:rsidRPr="00BE0C76" w:rsidRDefault="00231901" w:rsidP="00231901">
            <w:pPr>
              <w:rPr>
                <w:lang w:val="en-US"/>
              </w:rPr>
            </w:pPr>
            <w:r w:rsidRPr="00BE0C76">
              <w:rPr>
                <w:lang w:val="en-US"/>
              </w:rPr>
              <w:t>Sodium/Na EDTA</w:t>
            </w:r>
          </w:p>
        </w:tc>
        <w:tc>
          <w:tcPr>
            <w:tcW w:w="1600" w:type="dxa"/>
            <w:tcBorders>
              <w:bottom w:val="single" w:sz="4" w:space="0" w:color="auto"/>
            </w:tcBorders>
            <w:shd w:val="clear" w:color="auto" w:fill="F3F3F3"/>
          </w:tcPr>
          <w:p w:rsidR="00231901" w:rsidRPr="00BE0C76" w:rsidRDefault="00231901" w:rsidP="00231901">
            <w:pPr>
              <w:rPr>
                <w:lang w:val="en-US"/>
              </w:rPr>
            </w:pP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Dark Blue top tube</w:t>
            </w: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FFFFF"/>
          </w:tcPr>
          <w:p w:rsidR="00231901" w:rsidRPr="00BE0C76" w:rsidRDefault="00231901" w:rsidP="00231901">
            <w:pPr>
              <w:rPr>
                <w:lang w:val="en-US"/>
              </w:rPr>
            </w:pPr>
            <w:r w:rsidRPr="00BE0C76">
              <w:rPr>
                <w:lang w:val="en-US"/>
              </w:rPr>
              <w:t>SPS</w:t>
            </w:r>
          </w:p>
        </w:tc>
        <w:tc>
          <w:tcPr>
            <w:tcW w:w="3200" w:type="dxa"/>
            <w:tcBorders>
              <w:bottom w:val="single" w:sz="4" w:space="0" w:color="auto"/>
            </w:tcBorders>
            <w:shd w:val="clear" w:color="auto" w:fill="FFFFFF"/>
          </w:tcPr>
          <w:p w:rsidR="00231901" w:rsidRPr="00BE0C76" w:rsidRDefault="00231901" w:rsidP="00231901">
            <w:pPr>
              <w:rPr>
                <w:lang w:val="en-US"/>
              </w:rPr>
            </w:pPr>
            <w:r w:rsidRPr="00BE0C76">
              <w:rPr>
                <w:lang w:val="en-US"/>
              </w:rPr>
              <w:t>SPS(this should be spelled out if not universally understood)</w:t>
            </w:r>
          </w:p>
        </w:tc>
        <w:tc>
          <w:tcPr>
            <w:tcW w:w="1600" w:type="dxa"/>
            <w:tcBorders>
              <w:bottom w:val="single" w:sz="4" w:space="0" w:color="auto"/>
            </w:tcBorders>
            <w:shd w:val="clear" w:color="auto" w:fill="FFFFFF"/>
          </w:tcPr>
          <w:p w:rsidR="00231901" w:rsidRPr="00BE0C76" w:rsidRDefault="00231901" w:rsidP="00231901">
            <w:pPr>
              <w:rPr>
                <w:lang w:val="en-US"/>
              </w:rPr>
            </w:pP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Anticoagulant w/o bacteriocidal properties</w:t>
            </w: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3F3F3"/>
          </w:tcPr>
          <w:p w:rsidR="00231901" w:rsidRPr="00BE0C76" w:rsidRDefault="00231901" w:rsidP="00231901">
            <w:pPr>
              <w:rPr>
                <w:lang w:val="en-US"/>
              </w:rPr>
            </w:pPr>
            <w:r w:rsidRPr="00BE0C76">
              <w:rPr>
                <w:lang w:val="en-US"/>
              </w:rPr>
              <w:t>STUTM</w:t>
            </w:r>
          </w:p>
        </w:tc>
        <w:tc>
          <w:tcPr>
            <w:tcW w:w="3200" w:type="dxa"/>
            <w:tcBorders>
              <w:bottom w:val="single" w:sz="4" w:space="0" w:color="auto"/>
            </w:tcBorders>
            <w:shd w:val="clear" w:color="auto" w:fill="F3F3F3"/>
          </w:tcPr>
          <w:p w:rsidR="00231901" w:rsidRPr="00BE0C76" w:rsidRDefault="00231901" w:rsidP="00231901">
            <w:pPr>
              <w:rPr>
                <w:lang w:val="en-US"/>
              </w:rPr>
            </w:pPr>
            <w:r w:rsidRPr="00BE0C76">
              <w:rPr>
                <w:lang w:val="en-US"/>
              </w:rPr>
              <w:t>Stuart transport medium</w:t>
            </w:r>
          </w:p>
        </w:tc>
        <w:tc>
          <w:tcPr>
            <w:tcW w:w="1600" w:type="dxa"/>
            <w:tcBorders>
              <w:bottom w:val="single" w:sz="4" w:space="0" w:color="auto"/>
            </w:tcBorders>
            <w:shd w:val="clear" w:color="auto" w:fill="F3F3F3"/>
          </w:tcPr>
          <w:p w:rsidR="00231901" w:rsidRPr="00BE0C76" w:rsidRDefault="00231901" w:rsidP="00231901">
            <w:pPr>
              <w:rPr>
                <w:lang w:val="en-US"/>
              </w:rPr>
            </w:pP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Bacterial culture</w:t>
            </w: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FFFFF"/>
          </w:tcPr>
          <w:p w:rsidR="00231901" w:rsidRPr="00BE0C76" w:rsidRDefault="00231901" w:rsidP="00231901">
            <w:pPr>
              <w:rPr>
                <w:lang w:val="en-US"/>
              </w:rPr>
            </w:pPr>
            <w:r w:rsidRPr="00BE0C76">
              <w:rPr>
                <w:lang w:val="en-US"/>
              </w:rPr>
              <w:t>THROM</w:t>
            </w:r>
          </w:p>
        </w:tc>
        <w:tc>
          <w:tcPr>
            <w:tcW w:w="3200" w:type="dxa"/>
            <w:tcBorders>
              <w:bottom w:val="single" w:sz="4" w:space="0" w:color="auto"/>
            </w:tcBorders>
            <w:shd w:val="clear" w:color="auto" w:fill="FFFFFF"/>
          </w:tcPr>
          <w:p w:rsidR="00231901" w:rsidRPr="00BE0C76" w:rsidRDefault="00231901" w:rsidP="00231901">
            <w:pPr>
              <w:rPr>
                <w:lang w:val="en-US"/>
              </w:rPr>
            </w:pPr>
            <w:r w:rsidRPr="00BE0C76">
              <w:rPr>
                <w:lang w:val="en-US"/>
              </w:rPr>
              <w:t>Thrombin</w:t>
            </w:r>
          </w:p>
        </w:tc>
        <w:tc>
          <w:tcPr>
            <w:tcW w:w="1600" w:type="dxa"/>
            <w:tcBorders>
              <w:bottom w:val="single" w:sz="4" w:space="0" w:color="auto"/>
            </w:tcBorders>
            <w:shd w:val="clear" w:color="auto" w:fill="FFFFFF"/>
          </w:tcPr>
          <w:p w:rsidR="00231901" w:rsidRPr="00BE0C76" w:rsidRDefault="00231901" w:rsidP="00231901">
            <w:pPr>
              <w:rPr>
                <w:lang w:val="en-US"/>
              </w:rPr>
            </w:pP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Orange or Grey/Yellow (STAT Chem)</w:t>
            </w: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3F3F3"/>
          </w:tcPr>
          <w:p w:rsidR="00231901" w:rsidRPr="00BE0C76" w:rsidRDefault="00231901" w:rsidP="00231901">
            <w:pPr>
              <w:rPr>
                <w:lang w:val="en-US"/>
              </w:rPr>
            </w:pPr>
            <w:r w:rsidRPr="00BE0C76">
              <w:rPr>
                <w:lang w:val="en-US"/>
              </w:rPr>
              <w:t>FDP</w:t>
            </w:r>
          </w:p>
        </w:tc>
        <w:tc>
          <w:tcPr>
            <w:tcW w:w="3200" w:type="dxa"/>
            <w:tcBorders>
              <w:bottom w:val="single" w:sz="4" w:space="0" w:color="auto"/>
            </w:tcBorders>
            <w:shd w:val="clear" w:color="auto" w:fill="F3F3F3"/>
          </w:tcPr>
          <w:p w:rsidR="00231901" w:rsidRPr="00BE0C76" w:rsidRDefault="00231901" w:rsidP="00231901">
            <w:pPr>
              <w:rPr>
                <w:lang w:val="en-US"/>
              </w:rPr>
            </w:pPr>
            <w:r w:rsidRPr="00BE0C76">
              <w:rPr>
                <w:lang w:val="en-US"/>
              </w:rPr>
              <w:t>Thrombin NIH; soybean trypsin inhibitor (Fibrin Degradation Products)</w:t>
            </w:r>
          </w:p>
        </w:tc>
        <w:tc>
          <w:tcPr>
            <w:tcW w:w="1600" w:type="dxa"/>
            <w:tcBorders>
              <w:bottom w:val="single" w:sz="4" w:space="0" w:color="auto"/>
            </w:tcBorders>
            <w:shd w:val="clear" w:color="auto" w:fill="F3F3F3"/>
          </w:tcPr>
          <w:p w:rsidR="00231901" w:rsidRPr="00BE0C76" w:rsidRDefault="00231901" w:rsidP="00231901">
            <w:pPr>
              <w:rPr>
                <w:lang w:val="en-US"/>
              </w:rPr>
            </w:pP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Dark Blue top tube</w:t>
            </w: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FFFFF"/>
          </w:tcPr>
          <w:p w:rsidR="00231901" w:rsidRPr="00BE0C76" w:rsidRDefault="00231901" w:rsidP="00231901">
            <w:pPr>
              <w:rPr>
                <w:lang w:val="en-US"/>
              </w:rPr>
            </w:pPr>
            <w:r w:rsidRPr="00BE0C76">
              <w:rPr>
                <w:lang w:val="en-US"/>
              </w:rPr>
              <w:t>THYMOL</w:t>
            </w:r>
          </w:p>
        </w:tc>
        <w:tc>
          <w:tcPr>
            <w:tcW w:w="3200" w:type="dxa"/>
            <w:tcBorders>
              <w:bottom w:val="single" w:sz="4" w:space="0" w:color="auto"/>
            </w:tcBorders>
            <w:shd w:val="clear" w:color="auto" w:fill="FFFFFF"/>
          </w:tcPr>
          <w:p w:rsidR="00231901" w:rsidRPr="00BE0C76" w:rsidRDefault="00231901" w:rsidP="00231901">
            <w:pPr>
              <w:rPr>
                <w:lang w:val="en-US"/>
              </w:rPr>
            </w:pPr>
            <w:r w:rsidRPr="00BE0C76">
              <w:rPr>
                <w:lang w:val="en-US"/>
              </w:rPr>
              <w:t>Thymol</w:t>
            </w:r>
          </w:p>
        </w:tc>
        <w:tc>
          <w:tcPr>
            <w:tcW w:w="1600" w:type="dxa"/>
            <w:tcBorders>
              <w:bottom w:val="single" w:sz="4" w:space="0" w:color="auto"/>
            </w:tcBorders>
            <w:shd w:val="clear" w:color="auto" w:fill="FFFFFF"/>
          </w:tcPr>
          <w:p w:rsidR="00231901" w:rsidRPr="00BE0C76" w:rsidRDefault="00231901" w:rsidP="00231901">
            <w:pPr>
              <w:rPr>
                <w:lang w:val="en-US"/>
              </w:rPr>
            </w:pP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24 Hr Urine Additive</w:t>
            </w: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3F3F3"/>
          </w:tcPr>
          <w:p w:rsidR="00231901" w:rsidRPr="00BE0C76" w:rsidRDefault="00231901" w:rsidP="00231901">
            <w:pPr>
              <w:rPr>
                <w:lang w:val="en-US"/>
              </w:rPr>
            </w:pPr>
            <w:r w:rsidRPr="00BE0C76">
              <w:rPr>
                <w:lang w:val="en-US"/>
              </w:rPr>
              <w:t>THYO</w:t>
            </w:r>
          </w:p>
        </w:tc>
        <w:tc>
          <w:tcPr>
            <w:tcW w:w="3200" w:type="dxa"/>
            <w:tcBorders>
              <w:bottom w:val="single" w:sz="4" w:space="0" w:color="auto"/>
            </w:tcBorders>
            <w:shd w:val="clear" w:color="auto" w:fill="F3F3F3"/>
          </w:tcPr>
          <w:p w:rsidR="00231901" w:rsidRPr="00BE0C76" w:rsidRDefault="00231901" w:rsidP="00231901">
            <w:pPr>
              <w:rPr>
                <w:lang w:val="en-US"/>
              </w:rPr>
            </w:pPr>
            <w:r w:rsidRPr="00BE0C76">
              <w:rPr>
                <w:lang w:val="en-US"/>
              </w:rPr>
              <w:t>Thyoglycollate broth</w:t>
            </w:r>
          </w:p>
        </w:tc>
        <w:tc>
          <w:tcPr>
            <w:tcW w:w="1600" w:type="dxa"/>
            <w:tcBorders>
              <w:bottom w:val="single" w:sz="4" w:space="0" w:color="auto"/>
            </w:tcBorders>
            <w:shd w:val="clear" w:color="auto" w:fill="F3F3F3"/>
          </w:tcPr>
          <w:p w:rsidR="00231901" w:rsidRPr="00BE0C76" w:rsidRDefault="00231901" w:rsidP="00231901">
            <w:pPr>
              <w:rPr>
                <w:lang w:val="en-US"/>
              </w:rPr>
            </w:pP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Bacterial Isolation</w:t>
            </w: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FFFFF"/>
          </w:tcPr>
          <w:p w:rsidR="00231901" w:rsidRPr="00BE0C76" w:rsidRDefault="00231901" w:rsidP="00231901">
            <w:pPr>
              <w:rPr>
                <w:lang w:val="en-US"/>
              </w:rPr>
            </w:pPr>
            <w:r w:rsidRPr="00BE0C76">
              <w:rPr>
                <w:lang w:val="en-US"/>
              </w:rPr>
              <w:t>TOLU</w:t>
            </w:r>
          </w:p>
        </w:tc>
        <w:tc>
          <w:tcPr>
            <w:tcW w:w="3200" w:type="dxa"/>
            <w:tcBorders>
              <w:bottom w:val="single" w:sz="4" w:space="0" w:color="auto"/>
            </w:tcBorders>
            <w:shd w:val="clear" w:color="auto" w:fill="FFFFFF"/>
          </w:tcPr>
          <w:p w:rsidR="00231901" w:rsidRPr="00BE0C76" w:rsidRDefault="00231901" w:rsidP="00231901">
            <w:pPr>
              <w:rPr>
                <w:lang w:val="en-US"/>
              </w:rPr>
            </w:pPr>
            <w:r w:rsidRPr="00BE0C76">
              <w:rPr>
                <w:lang w:val="en-US"/>
              </w:rPr>
              <w:t>Toluene</w:t>
            </w:r>
          </w:p>
        </w:tc>
        <w:tc>
          <w:tcPr>
            <w:tcW w:w="1600" w:type="dxa"/>
            <w:tcBorders>
              <w:bottom w:val="single" w:sz="4" w:space="0" w:color="auto"/>
            </w:tcBorders>
            <w:shd w:val="clear" w:color="auto" w:fill="FFFFFF"/>
          </w:tcPr>
          <w:p w:rsidR="00231901" w:rsidRPr="00BE0C76" w:rsidRDefault="00231901" w:rsidP="00231901">
            <w:pPr>
              <w:rPr>
                <w:lang w:val="en-US"/>
              </w:rPr>
            </w:pPr>
          </w:p>
        </w:tc>
        <w:tc>
          <w:tcPr>
            <w:tcW w:w="2600" w:type="dxa"/>
            <w:tcBorders>
              <w:bottom w:val="single" w:sz="4" w:space="0" w:color="auto"/>
            </w:tcBorders>
            <w:shd w:val="clear" w:color="auto" w:fill="FFFFFF"/>
          </w:tcPr>
          <w:p w:rsidR="00231901" w:rsidRPr="00BE0C76" w:rsidRDefault="00231901" w:rsidP="00231901">
            <w:pPr>
              <w:rPr>
                <w:lang w:val="en-US"/>
              </w:rPr>
            </w:pPr>
            <w:r w:rsidRPr="00BE0C76">
              <w:rPr>
                <w:lang w:val="en-US"/>
              </w:rPr>
              <w:t>24 Hr Urine Additive</w:t>
            </w:r>
          </w:p>
        </w:tc>
        <w:tc>
          <w:tcPr>
            <w:tcW w:w="800" w:type="dxa"/>
            <w:tcBorders>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000" w:type="dxa"/>
            <w:tcBorders>
              <w:bottom w:val="single" w:sz="4" w:space="0" w:color="auto"/>
            </w:tcBorders>
            <w:shd w:val="clear" w:color="auto" w:fill="F3F3F3"/>
          </w:tcPr>
          <w:p w:rsidR="00231901" w:rsidRPr="00BE0C76" w:rsidRDefault="00231901" w:rsidP="00231901">
            <w:pPr>
              <w:rPr>
                <w:lang w:val="en-US"/>
              </w:rPr>
            </w:pPr>
            <w:r w:rsidRPr="00BE0C76">
              <w:rPr>
                <w:lang w:val="en-US"/>
              </w:rPr>
              <w:t>URETM</w:t>
            </w:r>
          </w:p>
        </w:tc>
        <w:tc>
          <w:tcPr>
            <w:tcW w:w="3200" w:type="dxa"/>
            <w:tcBorders>
              <w:bottom w:val="single" w:sz="4" w:space="0" w:color="auto"/>
            </w:tcBorders>
            <w:shd w:val="clear" w:color="auto" w:fill="F3F3F3"/>
          </w:tcPr>
          <w:p w:rsidR="00231901" w:rsidRPr="00BE0C76" w:rsidRDefault="00231901" w:rsidP="00231901">
            <w:pPr>
              <w:rPr>
                <w:lang w:val="en-US"/>
              </w:rPr>
            </w:pPr>
            <w:r w:rsidRPr="00BE0C76">
              <w:rPr>
                <w:lang w:val="en-US"/>
              </w:rPr>
              <w:t>Ureaplasma transport medium</w:t>
            </w:r>
          </w:p>
        </w:tc>
        <w:tc>
          <w:tcPr>
            <w:tcW w:w="1600" w:type="dxa"/>
            <w:tcBorders>
              <w:bottom w:val="single" w:sz="4" w:space="0" w:color="auto"/>
            </w:tcBorders>
            <w:shd w:val="clear" w:color="auto" w:fill="F3F3F3"/>
          </w:tcPr>
          <w:p w:rsidR="00231901" w:rsidRPr="00BE0C76" w:rsidRDefault="00231901" w:rsidP="00231901">
            <w:pPr>
              <w:rPr>
                <w:lang w:val="en-US"/>
              </w:rPr>
            </w:pPr>
          </w:p>
        </w:tc>
        <w:tc>
          <w:tcPr>
            <w:tcW w:w="2600" w:type="dxa"/>
            <w:tcBorders>
              <w:bottom w:val="single" w:sz="4" w:space="0" w:color="auto"/>
            </w:tcBorders>
            <w:shd w:val="clear" w:color="auto" w:fill="F3F3F3"/>
          </w:tcPr>
          <w:p w:rsidR="00231901" w:rsidRPr="00BE0C76" w:rsidRDefault="00231901" w:rsidP="00231901">
            <w:pPr>
              <w:rPr>
                <w:lang w:val="en-US"/>
              </w:rPr>
            </w:pPr>
            <w:r w:rsidRPr="00BE0C76">
              <w:rPr>
                <w:lang w:val="en-US"/>
              </w:rPr>
              <w:t>Ureaplasma culture</w:t>
            </w:r>
          </w:p>
        </w:tc>
        <w:tc>
          <w:tcPr>
            <w:tcW w:w="800" w:type="dxa"/>
            <w:tcBorders>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000" w:type="dxa"/>
            <w:shd w:val="clear" w:color="auto" w:fill="FFFFFF"/>
          </w:tcPr>
          <w:p w:rsidR="00231901" w:rsidRPr="00BE0C76" w:rsidRDefault="00231901" w:rsidP="00231901">
            <w:pPr>
              <w:rPr>
                <w:lang w:val="en-US"/>
              </w:rPr>
            </w:pPr>
            <w:r w:rsidRPr="00BE0C76">
              <w:rPr>
                <w:lang w:val="en-US"/>
              </w:rPr>
              <w:t>VIRTM</w:t>
            </w:r>
          </w:p>
        </w:tc>
        <w:tc>
          <w:tcPr>
            <w:tcW w:w="3200" w:type="dxa"/>
            <w:shd w:val="clear" w:color="auto" w:fill="FFFFFF"/>
          </w:tcPr>
          <w:p w:rsidR="00231901" w:rsidRPr="00BE0C76" w:rsidRDefault="00231901" w:rsidP="00231901">
            <w:pPr>
              <w:rPr>
                <w:lang w:val="en-US"/>
              </w:rPr>
            </w:pPr>
            <w:r w:rsidRPr="00BE0C76">
              <w:rPr>
                <w:lang w:val="en-US"/>
              </w:rPr>
              <w:t>Viral Transport medium</w:t>
            </w:r>
          </w:p>
        </w:tc>
        <w:tc>
          <w:tcPr>
            <w:tcW w:w="1600" w:type="dxa"/>
            <w:shd w:val="clear" w:color="auto" w:fill="FFFFFF"/>
          </w:tcPr>
          <w:p w:rsidR="00231901" w:rsidRPr="00BE0C76" w:rsidRDefault="00231901" w:rsidP="00231901">
            <w:pPr>
              <w:rPr>
                <w:lang w:val="en-US"/>
              </w:rPr>
            </w:pPr>
          </w:p>
        </w:tc>
        <w:tc>
          <w:tcPr>
            <w:tcW w:w="2600" w:type="dxa"/>
            <w:shd w:val="clear" w:color="auto" w:fill="FFFFFF"/>
          </w:tcPr>
          <w:p w:rsidR="00231901" w:rsidRPr="00BE0C76" w:rsidRDefault="00231901" w:rsidP="00231901">
            <w:pPr>
              <w:rPr>
                <w:lang w:val="en-US"/>
              </w:rPr>
            </w:pPr>
            <w:r w:rsidRPr="00BE0C76">
              <w:rPr>
                <w:lang w:val="en-US"/>
              </w:rPr>
              <w:t>Virus cultures</w:t>
            </w:r>
          </w:p>
        </w:tc>
        <w:tc>
          <w:tcPr>
            <w:tcW w:w="800" w:type="dxa"/>
            <w:shd w:val="clear" w:color="auto" w:fill="FFFFFF"/>
          </w:tcPr>
          <w:p w:rsidR="00231901" w:rsidRPr="00BE0C76" w:rsidRDefault="00231901" w:rsidP="00231901">
            <w:pPr>
              <w:rPr>
                <w:lang w:val="en-US"/>
              </w:rPr>
            </w:pPr>
          </w:p>
        </w:tc>
      </w:tr>
    </w:tbl>
    <w:p w:rsidR="00231901" w:rsidRPr="00BE0C76" w:rsidRDefault="00231901" w:rsidP="00231901">
      <w:pPr>
        <w:rPr>
          <w:lang w:val="en-US"/>
        </w:rPr>
      </w:pPr>
    </w:p>
    <w:p w:rsidR="00231901" w:rsidRPr="00BE0C76" w:rsidRDefault="00231901" w:rsidP="00231901">
      <w:pPr>
        <w:pStyle w:val="Heading3"/>
        <w:rPr>
          <w:lang w:val="en-US"/>
        </w:rPr>
      </w:pPr>
      <w:bookmarkStart w:id="302" w:name="_Toc26790126"/>
      <w:r w:rsidRPr="00BE0C76">
        <w:rPr>
          <w:lang w:val="en-US"/>
        </w:rPr>
        <w:t>0372 - Specimen Component</w:t>
      </w:r>
      <w:bookmarkEnd w:id="302"/>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SpecimenComponent</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that identify the specimen component, e.g., supernatant, sediment, etc.</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no</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OID</w:t>
            </w:r>
          </w:p>
        </w:tc>
        <w:tc>
          <w:tcPr>
            <w:tcW w:w="7200" w:type="dxa"/>
            <w:shd w:val="clear" w:color="auto" w:fill="auto"/>
          </w:tcPr>
          <w:p w:rsidR="00231901" w:rsidRPr="00BE0C76" w:rsidRDefault="00231901" w:rsidP="00231901">
            <w:pPr>
              <w:pStyle w:val="OtherTableBody"/>
              <w:rPr>
                <w:lang w:val="en-US"/>
              </w:rPr>
            </w:pPr>
            <w:r w:rsidRPr="00BE0C76">
              <w:rPr>
                <w:lang w:val="en-US"/>
              </w:rPr>
              <w:t>2.16.840.1.113883.18.230</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7200" w:type="dxa"/>
            <w:shd w:val="clear" w:color="auto" w:fill="auto"/>
          </w:tcPr>
          <w:p w:rsidR="00231901" w:rsidRPr="00BE0C76" w:rsidRDefault="00231901" w:rsidP="00231901">
            <w:pPr>
              <w:pStyle w:val="OtherTableBody"/>
              <w:rPr>
                <w:lang w:val="en-US"/>
              </w:rPr>
            </w:pPr>
            <w:r w:rsidRPr="00BE0C76">
              <w:rPr>
                <w:lang w:val="en-US"/>
              </w:rPr>
              <w:t>specimenComponent</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7200" w:type="dxa"/>
            <w:shd w:val="clear" w:color="auto" w:fill="auto"/>
          </w:tcPr>
          <w:p w:rsidR="00231901" w:rsidRPr="00BE0C76" w:rsidRDefault="00231901" w:rsidP="00231901">
            <w:pPr>
              <w:pStyle w:val="OtherTableBody"/>
              <w:rPr>
                <w:lang w:val="en-US"/>
              </w:rPr>
            </w:pPr>
            <w:r w:rsidRPr="00BE0C76">
              <w:rPr>
                <w:lang w:val="en-US"/>
              </w:rPr>
              <w:t>Code system of concepts that identify the specimen component, e.g., supernatant, sediment, etc.  Used in the Interaction Specimen Container Detail (SAC) segment in HL7 Version 2.x messaging.</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Effective Date</w:t>
            </w:r>
          </w:p>
        </w:tc>
        <w:tc>
          <w:tcPr>
            <w:tcW w:w="1400" w:type="dxa"/>
            <w:shd w:val="clear" w:color="auto" w:fill="auto"/>
          </w:tcPr>
          <w:p w:rsidR="00231901" w:rsidRPr="00BE0C76" w:rsidRDefault="00231901" w:rsidP="00231901">
            <w:pPr>
              <w:pStyle w:val="OtherTableBody"/>
              <w:rPr>
                <w:lang w:val="en-US"/>
              </w:rPr>
            </w:pPr>
            <w:r w:rsidRPr="00BE0C76">
              <w:rPr>
                <w:lang w:val="en-US"/>
              </w:rPr>
              <w:t>01.11.2000</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Version</w:t>
            </w:r>
          </w:p>
        </w:tc>
        <w:tc>
          <w:tcPr>
            <w:tcW w:w="1400" w:type="dxa"/>
            <w:shd w:val="clear" w:color="auto" w:fill="auto"/>
          </w:tcPr>
          <w:p w:rsidR="00231901" w:rsidRPr="00BE0C76" w:rsidRDefault="00231901" w:rsidP="00231901">
            <w:pPr>
              <w:pStyle w:val="OtherTableBody"/>
              <w:rPr>
                <w:lang w:val="en-US"/>
              </w:rPr>
            </w:pPr>
            <w:r w:rsidRPr="00BE0C76">
              <w:rPr>
                <w:lang w:val="en-US"/>
              </w:rPr>
              <w:t>1</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1400" w:type="dxa"/>
            <w:shd w:val="clear" w:color="auto" w:fill="auto"/>
          </w:tcPr>
          <w:p w:rsidR="00231901" w:rsidRPr="00BE0C76" w:rsidRDefault="00231901" w:rsidP="00231901">
            <w:pPr>
              <w:pStyle w:val="OtherTableBody"/>
              <w:rPr>
                <w:lang w:val="en-US"/>
              </w:rPr>
            </w:pPr>
            <w:r w:rsidRPr="00BE0C76">
              <w:rPr>
                <w:lang w:val="en-US"/>
              </w:rPr>
              <w:t>2.4</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OID</w:t>
            </w:r>
          </w:p>
        </w:tc>
        <w:tc>
          <w:tcPr>
            <w:tcW w:w="6400" w:type="dxa"/>
            <w:shd w:val="clear" w:color="auto" w:fill="auto"/>
          </w:tcPr>
          <w:p w:rsidR="00231901" w:rsidRPr="00BE0C76" w:rsidRDefault="00231901" w:rsidP="00231901">
            <w:pPr>
              <w:pStyle w:val="OtherTableBody"/>
              <w:rPr>
                <w:lang w:val="en-US"/>
              </w:rPr>
            </w:pPr>
            <w:r w:rsidRPr="00BE0C76">
              <w:rPr>
                <w:lang w:val="en-US"/>
              </w:rPr>
              <w:t>2.16.840.1.113883.21.246</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6400" w:type="dxa"/>
            <w:shd w:val="clear" w:color="auto" w:fill="auto"/>
          </w:tcPr>
          <w:p w:rsidR="00231901" w:rsidRPr="00BE0C76" w:rsidRDefault="00231901" w:rsidP="00231901">
            <w:pPr>
              <w:pStyle w:val="OtherTableBody"/>
              <w:rPr>
                <w:lang w:val="en-US"/>
              </w:rPr>
            </w:pPr>
            <w:r w:rsidRPr="00BE0C76">
              <w:rPr>
                <w:lang w:val="en-US"/>
              </w:rPr>
              <w:t>hl7VS-specimenComponent</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400" w:type="dxa"/>
            <w:shd w:val="clear" w:color="auto" w:fill="auto"/>
          </w:tcPr>
          <w:p w:rsidR="00231901" w:rsidRPr="00BE0C76" w:rsidRDefault="00231901" w:rsidP="00231901">
            <w:pPr>
              <w:pStyle w:val="OtherTableBody"/>
              <w:rPr>
                <w:lang w:val="en-US"/>
              </w:rPr>
            </w:pPr>
            <w:r w:rsidRPr="00BE0C76">
              <w:rPr>
                <w:lang w:val="en-US"/>
              </w:rPr>
              <w:t>Value Set of codes that identify the specimen component, e.g., supernatant, sediment, etc.</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Content Logical Definition</w:t>
            </w:r>
          </w:p>
        </w:tc>
        <w:tc>
          <w:tcPr>
            <w:tcW w:w="6400" w:type="dxa"/>
            <w:shd w:val="clear" w:color="auto" w:fill="auto"/>
          </w:tcPr>
          <w:p w:rsidR="00231901" w:rsidRPr="00BE0C76" w:rsidRDefault="00231901" w:rsidP="00231901">
            <w:pPr>
              <w:pStyle w:val="OtherTableBody"/>
              <w:rPr>
                <w:lang w:val="en-US"/>
              </w:rPr>
            </w:pPr>
            <w:r w:rsidRPr="00BE0C76">
              <w:rPr>
                <w:lang w:val="en-US"/>
              </w:rPr>
              <w:t>all codes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BE0C76" w:rsidTr="00231901">
        <w:tc>
          <w:tcPr>
            <w:tcW w:w="1800" w:type="dxa"/>
            <w:shd w:val="clear" w:color="auto" w:fill="F3F3F3"/>
          </w:tcPr>
          <w:p w:rsidR="00231901" w:rsidRPr="00BE0C76" w:rsidRDefault="00231901" w:rsidP="00231901">
            <w:pPr>
              <w:pStyle w:val="OtherTableHeader"/>
              <w:rPr>
                <w:lang w:val="en-US"/>
              </w:rPr>
            </w:pPr>
            <w:r w:rsidRPr="00BE0C76">
              <w:rPr>
                <w:lang w:val="en-US"/>
              </w:rPr>
              <w:t>Realm</w:t>
            </w:r>
          </w:p>
        </w:tc>
        <w:tc>
          <w:tcPr>
            <w:tcW w:w="2400" w:type="dxa"/>
            <w:shd w:val="clear" w:color="auto" w:fill="auto"/>
          </w:tcPr>
          <w:p w:rsidR="00231901" w:rsidRPr="00BE0C76" w:rsidRDefault="00231901" w:rsidP="00231901">
            <w:pPr>
              <w:pStyle w:val="OtherTableBody"/>
              <w:rPr>
                <w:lang w:val="en-US"/>
              </w:rPr>
            </w:pPr>
            <w:r w:rsidRPr="00BE0C76">
              <w:rPr>
                <w:lang w:val="en-US"/>
              </w:rPr>
              <w:t>representative</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0372</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Table of codes that identify the specimen component, e.g., supernatant, sediment, etc.</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User</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OO</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SAC-28</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2.4</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0372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31901" w:rsidRPr="00BE0C76" w:rsidTr="00231901">
        <w:trPr>
          <w:tblHeader/>
        </w:trPr>
        <w:tc>
          <w:tcPr>
            <w:tcW w:w="12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Status</w:t>
            </w: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r w:rsidRPr="00BE0C76">
              <w:rPr>
                <w:lang w:val="en-US"/>
              </w:rPr>
              <w:t>SUP</w:t>
            </w:r>
          </w:p>
        </w:tc>
        <w:tc>
          <w:tcPr>
            <w:tcW w:w="16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r w:rsidRPr="00BE0C76">
              <w:rPr>
                <w:lang w:val="en-US"/>
              </w:rPr>
              <w:t>Supernatant</w:t>
            </w:r>
          </w:p>
        </w:tc>
        <w:tc>
          <w:tcPr>
            <w:tcW w:w="44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SED</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Sediment</w:t>
            </w: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BLD</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Whole blood, homogeneous</w:t>
            </w: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BSEP</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Whole blood, separated</w:t>
            </w: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PRP</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Platelet rich plasma</w:t>
            </w: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PPP</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Platelet poor plasma</w:t>
            </w: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SER</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Serum, NOS (not otherwise specified)</w:t>
            </w: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double" w:sz="4" w:space="0" w:color="auto"/>
            </w:tcBorders>
            <w:shd w:val="clear" w:color="auto" w:fill="F3F3F3"/>
          </w:tcPr>
          <w:p w:rsidR="00231901" w:rsidRPr="00BE0C76" w:rsidRDefault="00231901" w:rsidP="00231901">
            <w:pPr>
              <w:rPr>
                <w:lang w:val="en-US"/>
              </w:rPr>
            </w:pPr>
            <w:r w:rsidRPr="00BE0C76">
              <w:rPr>
                <w:lang w:val="en-US"/>
              </w:rPr>
              <w:t>PLAS</w:t>
            </w:r>
          </w:p>
        </w:tc>
        <w:tc>
          <w:tcPr>
            <w:tcW w:w="1600" w:type="dxa"/>
            <w:tcBorders>
              <w:top w:val="single" w:sz="4" w:space="0" w:color="auto"/>
              <w:bottom w:val="double" w:sz="4" w:space="0" w:color="auto"/>
            </w:tcBorders>
            <w:shd w:val="clear" w:color="auto" w:fill="F3F3F3"/>
          </w:tcPr>
          <w:p w:rsidR="00231901" w:rsidRPr="00BE0C76" w:rsidRDefault="00231901" w:rsidP="00231901">
            <w:pPr>
              <w:rPr>
                <w:lang w:val="en-US"/>
              </w:rPr>
            </w:pPr>
            <w:r w:rsidRPr="00BE0C76">
              <w:rPr>
                <w:lang w:val="en-US"/>
              </w:rPr>
              <w:t>Plasma, NOS (not otherwise specified)</w:t>
            </w:r>
          </w:p>
        </w:tc>
        <w:tc>
          <w:tcPr>
            <w:tcW w:w="4400" w:type="dxa"/>
            <w:tcBorders>
              <w:top w:val="single" w:sz="4" w:space="0" w:color="auto"/>
              <w:bottom w:val="doub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doub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double" w:sz="4" w:space="0" w:color="auto"/>
            </w:tcBorders>
            <w:shd w:val="clear" w:color="auto" w:fill="F3F3F3"/>
          </w:tcPr>
          <w:p w:rsidR="00231901" w:rsidRPr="00BE0C76" w:rsidRDefault="00231901" w:rsidP="00231901">
            <w:pPr>
              <w:rPr>
                <w:lang w:val="en-US"/>
              </w:rPr>
            </w:pPr>
          </w:p>
        </w:tc>
      </w:tr>
    </w:tbl>
    <w:p w:rsidR="00231901" w:rsidRPr="00BE0C76" w:rsidRDefault="00231901" w:rsidP="00231901">
      <w:pPr>
        <w:rPr>
          <w:lang w:val="en-US"/>
        </w:rPr>
      </w:pPr>
    </w:p>
    <w:p w:rsidR="00231901" w:rsidRPr="00BE0C76" w:rsidRDefault="00231901" w:rsidP="00231901">
      <w:pPr>
        <w:pStyle w:val="Heading3"/>
        <w:rPr>
          <w:lang w:val="en-US"/>
        </w:rPr>
      </w:pPr>
      <w:bookmarkStart w:id="303" w:name="_Toc26790127"/>
      <w:r w:rsidRPr="00BE0C76">
        <w:rPr>
          <w:lang w:val="en-US"/>
        </w:rPr>
        <w:t>0373 - Treatment</w:t>
      </w:r>
      <w:bookmarkEnd w:id="303"/>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Treatment</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that identify the specimen treatment performed during lab processing.</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no</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OID</w:t>
            </w:r>
          </w:p>
        </w:tc>
        <w:tc>
          <w:tcPr>
            <w:tcW w:w="7200" w:type="dxa"/>
            <w:shd w:val="clear" w:color="auto" w:fill="auto"/>
          </w:tcPr>
          <w:p w:rsidR="00231901" w:rsidRPr="00BE0C76" w:rsidRDefault="00231901" w:rsidP="00231901">
            <w:pPr>
              <w:pStyle w:val="OtherTableBody"/>
              <w:rPr>
                <w:lang w:val="en-US"/>
              </w:rPr>
            </w:pPr>
            <w:r w:rsidRPr="00BE0C76">
              <w:rPr>
                <w:lang w:val="en-US"/>
              </w:rPr>
              <w:t>2.16.840.1.113883.18.231</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7200" w:type="dxa"/>
            <w:shd w:val="clear" w:color="auto" w:fill="auto"/>
          </w:tcPr>
          <w:p w:rsidR="00231901" w:rsidRPr="00BE0C76" w:rsidRDefault="00231901" w:rsidP="00231901">
            <w:pPr>
              <w:pStyle w:val="OtherTableBody"/>
              <w:rPr>
                <w:lang w:val="en-US"/>
              </w:rPr>
            </w:pPr>
            <w:r w:rsidRPr="00BE0C76">
              <w:rPr>
                <w:lang w:val="en-US"/>
              </w:rPr>
              <w:t>treatment</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7200" w:type="dxa"/>
            <w:shd w:val="clear" w:color="auto" w:fill="auto"/>
          </w:tcPr>
          <w:p w:rsidR="00231901" w:rsidRPr="00BE0C76" w:rsidRDefault="00231901" w:rsidP="00231901">
            <w:pPr>
              <w:pStyle w:val="OtherTableBody"/>
              <w:rPr>
                <w:lang w:val="en-US"/>
              </w:rPr>
            </w:pPr>
            <w:r w:rsidRPr="00BE0C76">
              <w:rPr>
                <w:lang w:val="en-US"/>
              </w:rPr>
              <w:t>Code system of concepts that identify the specimen treatment performed during lab processing.  Used in the Interaction Specimen Container Detail (SAC) segment in HL7 Version 2.x messaging.</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Effective Date</w:t>
            </w:r>
          </w:p>
        </w:tc>
        <w:tc>
          <w:tcPr>
            <w:tcW w:w="1400" w:type="dxa"/>
            <w:shd w:val="clear" w:color="auto" w:fill="auto"/>
          </w:tcPr>
          <w:p w:rsidR="00231901" w:rsidRPr="00BE0C76" w:rsidRDefault="00231901" w:rsidP="00231901">
            <w:pPr>
              <w:pStyle w:val="OtherTableBody"/>
              <w:rPr>
                <w:lang w:val="en-US"/>
              </w:rPr>
            </w:pPr>
            <w:r w:rsidRPr="00BE0C76">
              <w:rPr>
                <w:lang w:val="en-US"/>
              </w:rPr>
              <w:t>01.11.2000</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Version</w:t>
            </w:r>
          </w:p>
        </w:tc>
        <w:tc>
          <w:tcPr>
            <w:tcW w:w="1400" w:type="dxa"/>
            <w:shd w:val="clear" w:color="auto" w:fill="auto"/>
          </w:tcPr>
          <w:p w:rsidR="00231901" w:rsidRPr="00BE0C76" w:rsidRDefault="00231901" w:rsidP="00231901">
            <w:pPr>
              <w:pStyle w:val="OtherTableBody"/>
              <w:rPr>
                <w:lang w:val="en-US"/>
              </w:rPr>
            </w:pPr>
            <w:r w:rsidRPr="00BE0C76">
              <w:rPr>
                <w:lang w:val="en-US"/>
              </w:rPr>
              <w:t>1</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1400" w:type="dxa"/>
            <w:shd w:val="clear" w:color="auto" w:fill="auto"/>
          </w:tcPr>
          <w:p w:rsidR="00231901" w:rsidRPr="00BE0C76" w:rsidRDefault="00231901" w:rsidP="00231901">
            <w:pPr>
              <w:pStyle w:val="OtherTableBody"/>
              <w:rPr>
                <w:lang w:val="en-US"/>
              </w:rPr>
            </w:pPr>
            <w:r w:rsidRPr="00BE0C76">
              <w:rPr>
                <w:lang w:val="en-US"/>
              </w:rPr>
              <w:t>2.4</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OID</w:t>
            </w:r>
          </w:p>
        </w:tc>
        <w:tc>
          <w:tcPr>
            <w:tcW w:w="6400" w:type="dxa"/>
            <w:shd w:val="clear" w:color="auto" w:fill="auto"/>
          </w:tcPr>
          <w:p w:rsidR="00231901" w:rsidRPr="00BE0C76" w:rsidRDefault="00231901" w:rsidP="00231901">
            <w:pPr>
              <w:pStyle w:val="OtherTableBody"/>
              <w:rPr>
                <w:lang w:val="en-US"/>
              </w:rPr>
            </w:pPr>
            <w:r w:rsidRPr="00BE0C76">
              <w:rPr>
                <w:lang w:val="en-US"/>
              </w:rPr>
              <w:t>2.16.840.1.113883.21.247</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6400" w:type="dxa"/>
            <w:shd w:val="clear" w:color="auto" w:fill="auto"/>
          </w:tcPr>
          <w:p w:rsidR="00231901" w:rsidRPr="00BE0C76" w:rsidRDefault="00231901" w:rsidP="00231901">
            <w:pPr>
              <w:pStyle w:val="OtherTableBody"/>
              <w:rPr>
                <w:lang w:val="en-US"/>
              </w:rPr>
            </w:pPr>
            <w:r w:rsidRPr="00BE0C76">
              <w:rPr>
                <w:lang w:val="en-US"/>
              </w:rPr>
              <w:t>hl7VS-treatment</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400" w:type="dxa"/>
            <w:shd w:val="clear" w:color="auto" w:fill="auto"/>
          </w:tcPr>
          <w:p w:rsidR="00231901" w:rsidRPr="00BE0C76" w:rsidRDefault="00231901" w:rsidP="00231901">
            <w:pPr>
              <w:pStyle w:val="OtherTableBody"/>
              <w:rPr>
                <w:lang w:val="en-US"/>
              </w:rPr>
            </w:pPr>
            <w:r w:rsidRPr="00BE0C76">
              <w:rPr>
                <w:lang w:val="en-US"/>
              </w:rPr>
              <w:t>Value Set of codes that identify the specimen treatment performed during lab processing.</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Content Logical Definition</w:t>
            </w:r>
          </w:p>
        </w:tc>
        <w:tc>
          <w:tcPr>
            <w:tcW w:w="6400" w:type="dxa"/>
            <w:shd w:val="clear" w:color="auto" w:fill="auto"/>
          </w:tcPr>
          <w:p w:rsidR="00231901" w:rsidRPr="00BE0C76" w:rsidRDefault="00231901" w:rsidP="00231901">
            <w:pPr>
              <w:pStyle w:val="OtherTableBody"/>
              <w:rPr>
                <w:lang w:val="en-US"/>
              </w:rPr>
            </w:pPr>
            <w:r w:rsidRPr="00BE0C76">
              <w:rPr>
                <w:lang w:val="en-US"/>
              </w:rPr>
              <w:t>all codes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BE0C76" w:rsidTr="00231901">
        <w:tc>
          <w:tcPr>
            <w:tcW w:w="1800" w:type="dxa"/>
            <w:shd w:val="clear" w:color="auto" w:fill="F3F3F3"/>
          </w:tcPr>
          <w:p w:rsidR="00231901" w:rsidRPr="00BE0C76" w:rsidRDefault="00231901" w:rsidP="00231901">
            <w:pPr>
              <w:pStyle w:val="OtherTableHeader"/>
              <w:rPr>
                <w:lang w:val="en-US"/>
              </w:rPr>
            </w:pPr>
            <w:r w:rsidRPr="00BE0C76">
              <w:rPr>
                <w:lang w:val="en-US"/>
              </w:rPr>
              <w:t>Realm</w:t>
            </w:r>
          </w:p>
        </w:tc>
        <w:tc>
          <w:tcPr>
            <w:tcW w:w="2400" w:type="dxa"/>
            <w:shd w:val="clear" w:color="auto" w:fill="auto"/>
          </w:tcPr>
          <w:p w:rsidR="00231901" w:rsidRPr="00BE0C76" w:rsidRDefault="00231901" w:rsidP="00231901">
            <w:pPr>
              <w:pStyle w:val="OtherTableBody"/>
              <w:rPr>
                <w:lang w:val="en-US"/>
              </w:rPr>
            </w:pPr>
            <w:r w:rsidRPr="00BE0C76">
              <w:rPr>
                <w:lang w:val="en-US"/>
              </w:rPr>
              <w:t>representative</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0373</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Table of codes that identify the specimen treatment performed during lab processing.</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User</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OO</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SAC-30</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2.4</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0373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31901" w:rsidRPr="00BE0C76" w:rsidTr="00231901">
        <w:trPr>
          <w:tblHeader/>
        </w:trPr>
        <w:tc>
          <w:tcPr>
            <w:tcW w:w="12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Status</w:t>
            </w: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r w:rsidRPr="00BE0C76">
              <w:rPr>
                <w:lang w:val="en-US"/>
              </w:rPr>
              <w:t>LDLP</w:t>
            </w:r>
          </w:p>
        </w:tc>
        <w:tc>
          <w:tcPr>
            <w:tcW w:w="16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r w:rsidRPr="00BE0C76">
              <w:rPr>
                <w:lang w:val="en-US"/>
              </w:rPr>
              <w:t>LDL Precipitation</w:t>
            </w:r>
          </w:p>
        </w:tc>
        <w:tc>
          <w:tcPr>
            <w:tcW w:w="44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RECA</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Recalification</w:t>
            </w: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DEFB</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Defibrination</w:t>
            </w: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ACID</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Acidification</w:t>
            </w: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NEUT</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Neutralization</w:t>
            </w: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ALK</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Alkalization</w:t>
            </w: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FILT</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Filtration</w:t>
            </w: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double" w:sz="4" w:space="0" w:color="auto"/>
            </w:tcBorders>
            <w:shd w:val="clear" w:color="auto" w:fill="F3F3F3"/>
          </w:tcPr>
          <w:p w:rsidR="00231901" w:rsidRPr="00BE0C76" w:rsidRDefault="00231901" w:rsidP="00231901">
            <w:pPr>
              <w:rPr>
                <w:lang w:val="en-US"/>
              </w:rPr>
            </w:pPr>
            <w:r w:rsidRPr="00BE0C76">
              <w:rPr>
                <w:lang w:val="en-US"/>
              </w:rPr>
              <w:t>UFIL</w:t>
            </w:r>
          </w:p>
        </w:tc>
        <w:tc>
          <w:tcPr>
            <w:tcW w:w="1600" w:type="dxa"/>
            <w:tcBorders>
              <w:top w:val="single" w:sz="4" w:space="0" w:color="auto"/>
              <w:bottom w:val="double" w:sz="4" w:space="0" w:color="auto"/>
            </w:tcBorders>
            <w:shd w:val="clear" w:color="auto" w:fill="F3F3F3"/>
          </w:tcPr>
          <w:p w:rsidR="00231901" w:rsidRPr="00BE0C76" w:rsidRDefault="00231901" w:rsidP="00231901">
            <w:pPr>
              <w:rPr>
                <w:lang w:val="en-US"/>
              </w:rPr>
            </w:pPr>
            <w:r w:rsidRPr="00BE0C76">
              <w:rPr>
                <w:lang w:val="en-US"/>
              </w:rPr>
              <w:t>Ultrafiltration</w:t>
            </w:r>
          </w:p>
        </w:tc>
        <w:tc>
          <w:tcPr>
            <w:tcW w:w="4400" w:type="dxa"/>
            <w:tcBorders>
              <w:top w:val="single" w:sz="4" w:space="0" w:color="auto"/>
              <w:bottom w:val="doub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doub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double" w:sz="4" w:space="0" w:color="auto"/>
            </w:tcBorders>
            <w:shd w:val="clear" w:color="auto" w:fill="F3F3F3"/>
          </w:tcPr>
          <w:p w:rsidR="00231901" w:rsidRPr="00BE0C76" w:rsidRDefault="00231901" w:rsidP="00231901">
            <w:pPr>
              <w:rPr>
                <w:lang w:val="en-US"/>
              </w:rPr>
            </w:pPr>
          </w:p>
        </w:tc>
      </w:tr>
    </w:tbl>
    <w:p w:rsidR="00231901" w:rsidRPr="00BE0C76" w:rsidRDefault="00231901" w:rsidP="00231901">
      <w:pPr>
        <w:rPr>
          <w:lang w:val="en-US"/>
        </w:rPr>
      </w:pPr>
    </w:p>
    <w:p w:rsidR="00231901" w:rsidRPr="00BE0C76" w:rsidRDefault="00231901" w:rsidP="00231901">
      <w:pPr>
        <w:pStyle w:val="Heading3"/>
        <w:rPr>
          <w:lang w:val="en-US"/>
        </w:rPr>
      </w:pPr>
      <w:bookmarkStart w:id="304" w:name="_Toc26790128"/>
      <w:r w:rsidRPr="00BE0C76">
        <w:rPr>
          <w:lang w:val="en-US"/>
        </w:rPr>
        <w:t>0374 - System Induced Contaminants</w:t>
      </w:r>
      <w:bookmarkEnd w:id="304"/>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SystemInducedContaminants</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that identify the specimen contaminant identifier associated with the specimen in the container.</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no</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OID</w:t>
            </w:r>
          </w:p>
        </w:tc>
        <w:tc>
          <w:tcPr>
            <w:tcW w:w="7200" w:type="dxa"/>
            <w:shd w:val="clear" w:color="auto" w:fill="auto"/>
          </w:tcPr>
          <w:p w:rsidR="00231901" w:rsidRPr="00BE0C76" w:rsidRDefault="00231901" w:rsidP="00231901">
            <w:pPr>
              <w:pStyle w:val="OtherTableBody"/>
              <w:rPr>
                <w:lang w:val="en-US"/>
              </w:rPr>
            </w:pPr>
            <w:r w:rsidRPr="00BE0C76">
              <w:rPr>
                <w:lang w:val="en-US"/>
              </w:rPr>
              <w:t>2.16.840.1.113883.18.232</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7200" w:type="dxa"/>
            <w:shd w:val="clear" w:color="auto" w:fill="auto"/>
          </w:tcPr>
          <w:p w:rsidR="00231901" w:rsidRPr="00BE0C76" w:rsidRDefault="00231901" w:rsidP="00231901">
            <w:pPr>
              <w:pStyle w:val="OtherTableBody"/>
              <w:rPr>
                <w:lang w:val="en-US"/>
              </w:rPr>
            </w:pPr>
            <w:r w:rsidRPr="00BE0C76">
              <w:rPr>
                <w:lang w:val="en-US"/>
              </w:rPr>
              <w:t>systemInducedContaminants</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7200" w:type="dxa"/>
            <w:shd w:val="clear" w:color="auto" w:fill="auto"/>
          </w:tcPr>
          <w:p w:rsidR="00231901" w:rsidRPr="00BE0C76" w:rsidRDefault="00231901" w:rsidP="00231901">
            <w:pPr>
              <w:pStyle w:val="OtherTableBody"/>
              <w:rPr>
                <w:lang w:val="en-US"/>
              </w:rPr>
            </w:pPr>
            <w:r w:rsidRPr="00BE0C76">
              <w:rPr>
                <w:lang w:val="en-US"/>
              </w:rPr>
              <w:t>Code system of concepts that identify the specimen contaminant identifier associated with the specimen in the container.  Used in the Interaction Specimen Container Detail (SAC) segment in HL7 Version 2.x messaging.</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Effective Date</w:t>
            </w:r>
          </w:p>
        </w:tc>
        <w:tc>
          <w:tcPr>
            <w:tcW w:w="1400" w:type="dxa"/>
            <w:shd w:val="clear" w:color="auto" w:fill="auto"/>
          </w:tcPr>
          <w:p w:rsidR="00231901" w:rsidRPr="00BE0C76" w:rsidRDefault="00231901" w:rsidP="00231901">
            <w:pPr>
              <w:pStyle w:val="OtherTableBody"/>
              <w:rPr>
                <w:lang w:val="en-US"/>
              </w:rPr>
            </w:pPr>
            <w:r w:rsidRPr="00BE0C76">
              <w:rPr>
                <w:lang w:val="en-US"/>
              </w:rPr>
              <w:t>01.11.2000</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Version</w:t>
            </w:r>
          </w:p>
        </w:tc>
        <w:tc>
          <w:tcPr>
            <w:tcW w:w="1400" w:type="dxa"/>
            <w:shd w:val="clear" w:color="auto" w:fill="auto"/>
          </w:tcPr>
          <w:p w:rsidR="00231901" w:rsidRPr="00BE0C76" w:rsidRDefault="00231901" w:rsidP="00231901">
            <w:pPr>
              <w:pStyle w:val="OtherTableBody"/>
              <w:rPr>
                <w:lang w:val="en-US"/>
              </w:rPr>
            </w:pPr>
            <w:r w:rsidRPr="00BE0C76">
              <w:rPr>
                <w:lang w:val="en-US"/>
              </w:rPr>
              <w:t>1</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1400" w:type="dxa"/>
            <w:shd w:val="clear" w:color="auto" w:fill="auto"/>
          </w:tcPr>
          <w:p w:rsidR="00231901" w:rsidRPr="00BE0C76" w:rsidRDefault="00231901" w:rsidP="00231901">
            <w:pPr>
              <w:pStyle w:val="OtherTableBody"/>
              <w:rPr>
                <w:lang w:val="en-US"/>
              </w:rPr>
            </w:pPr>
            <w:r w:rsidRPr="00BE0C76">
              <w:rPr>
                <w:lang w:val="en-US"/>
              </w:rPr>
              <w:t>2.4</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OID</w:t>
            </w:r>
          </w:p>
        </w:tc>
        <w:tc>
          <w:tcPr>
            <w:tcW w:w="6400" w:type="dxa"/>
            <w:shd w:val="clear" w:color="auto" w:fill="auto"/>
          </w:tcPr>
          <w:p w:rsidR="00231901" w:rsidRPr="00BE0C76" w:rsidRDefault="00231901" w:rsidP="00231901">
            <w:pPr>
              <w:pStyle w:val="OtherTableBody"/>
              <w:rPr>
                <w:lang w:val="en-US"/>
              </w:rPr>
            </w:pPr>
            <w:r w:rsidRPr="00BE0C76">
              <w:rPr>
                <w:lang w:val="en-US"/>
              </w:rPr>
              <w:t>2.16.840.1.113883.21.248</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6400" w:type="dxa"/>
            <w:shd w:val="clear" w:color="auto" w:fill="auto"/>
          </w:tcPr>
          <w:p w:rsidR="00231901" w:rsidRPr="00BE0C76" w:rsidRDefault="00231901" w:rsidP="00231901">
            <w:pPr>
              <w:pStyle w:val="OtherTableBody"/>
              <w:rPr>
                <w:lang w:val="en-US"/>
              </w:rPr>
            </w:pPr>
            <w:r w:rsidRPr="00BE0C76">
              <w:rPr>
                <w:lang w:val="en-US"/>
              </w:rPr>
              <w:t>hl7VS-systemInducedContaminants</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400" w:type="dxa"/>
            <w:shd w:val="clear" w:color="auto" w:fill="auto"/>
          </w:tcPr>
          <w:p w:rsidR="00231901" w:rsidRPr="00BE0C76" w:rsidRDefault="00231901" w:rsidP="00231901">
            <w:pPr>
              <w:pStyle w:val="OtherTableBody"/>
              <w:rPr>
                <w:lang w:val="en-US"/>
              </w:rPr>
            </w:pPr>
            <w:r w:rsidRPr="00BE0C76">
              <w:rPr>
                <w:lang w:val="en-US"/>
              </w:rPr>
              <w:t>Value Set of codes that identify the specimen contaminant identifier associated with the specimen in the container.</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Content Logical Definition</w:t>
            </w:r>
          </w:p>
        </w:tc>
        <w:tc>
          <w:tcPr>
            <w:tcW w:w="6400" w:type="dxa"/>
            <w:shd w:val="clear" w:color="auto" w:fill="auto"/>
          </w:tcPr>
          <w:p w:rsidR="00231901" w:rsidRPr="00BE0C76" w:rsidRDefault="00231901" w:rsidP="00231901">
            <w:pPr>
              <w:pStyle w:val="OtherTableBody"/>
              <w:rPr>
                <w:lang w:val="en-US"/>
              </w:rPr>
            </w:pPr>
            <w:r w:rsidRPr="00BE0C76">
              <w:rPr>
                <w:lang w:val="en-US"/>
              </w:rPr>
              <w:t>all codes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BE0C76" w:rsidTr="00231901">
        <w:tc>
          <w:tcPr>
            <w:tcW w:w="1800" w:type="dxa"/>
            <w:shd w:val="clear" w:color="auto" w:fill="F3F3F3"/>
          </w:tcPr>
          <w:p w:rsidR="00231901" w:rsidRPr="00BE0C76" w:rsidRDefault="00231901" w:rsidP="00231901">
            <w:pPr>
              <w:pStyle w:val="OtherTableHeader"/>
              <w:rPr>
                <w:lang w:val="en-US"/>
              </w:rPr>
            </w:pPr>
            <w:r w:rsidRPr="00BE0C76">
              <w:rPr>
                <w:lang w:val="en-US"/>
              </w:rPr>
              <w:t>Realm</w:t>
            </w:r>
          </w:p>
        </w:tc>
        <w:tc>
          <w:tcPr>
            <w:tcW w:w="2400" w:type="dxa"/>
            <w:shd w:val="clear" w:color="auto" w:fill="auto"/>
          </w:tcPr>
          <w:p w:rsidR="00231901" w:rsidRPr="00BE0C76" w:rsidRDefault="00231901" w:rsidP="00231901">
            <w:pPr>
              <w:pStyle w:val="OtherTableBody"/>
              <w:rPr>
                <w:lang w:val="en-US"/>
              </w:rPr>
            </w:pPr>
            <w:r w:rsidRPr="00BE0C76">
              <w:rPr>
                <w:lang w:val="en-US"/>
              </w:rPr>
              <w:t>example</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0374</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Table of codes that identify the specimen contaminant identifier associated with the specimen in the container.</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User</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OO</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SAC-40</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2.4</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0374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31901" w:rsidRPr="00BE0C76" w:rsidTr="00231901">
        <w:trPr>
          <w:tblHeader/>
        </w:trPr>
        <w:tc>
          <w:tcPr>
            <w:tcW w:w="12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Status</w:t>
            </w:r>
          </w:p>
        </w:tc>
      </w:tr>
      <w:tr w:rsidR="00231901" w:rsidRPr="00BE0C76" w:rsidTr="00231901">
        <w:tc>
          <w:tcPr>
            <w:tcW w:w="1200" w:type="dxa"/>
            <w:tcBorders>
              <w:top w:val="single" w:sz="4" w:space="0" w:color="auto"/>
              <w:bottom w:val="double" w:sz="4" w:space="0" w:color="auto"/>
            </w:tcBorders>
            <w:shd w:val="clear" w:color="auto" w:fill="FFFFFF"/>
          </w:tcPr>
          <w:p w:rsidR="00231901" w:rsidRPr="00BE0C76" w:rsidRDefault="00231901" w:rsidP="00231901">
            <w:pPr>
              <w:pStyle w:val="UserTableBody"/>
              <w:rPr>
                <w:lang w:val="en-US"/>
              </w:rPr>
            </w:pPr>
            <w:r w:rsidRPr="00BE0C76">
              <w:rPr>
                <w:lang w:val="en-US"/>
              </w:rPr>
              <w:t>CNTM</w:t>
            </w:r>
          </w:p>
        </w:tc>
        <w:tc>
          <w:tcPr>
            <w:tcW w:w="1600" w:type="dxa"/>
            <w:tcBorders>
              <w:top w:val="single" w:sz="4" w:space="0" w:color="auto"/>
              <w:bottom w:val="double" w:sz="4" w:space="0" w:color="auto"/>
            </w:tcBorders>
            <w:shd w:val="clear" w:color="auto" w:fill="FFFFFF"/>
          </w:tcPr>
          <w:p w:rsidR="00231901" w:rsidRPr="00BE0C76" w:rsidRDefault="00231901" w:rsidP="00231901">
            <w:pPr>
              <w:pStyle w:val="UserTableBody"/>
              <w:rPr>
                <w:lang w:val="en-US"/>
              </w:rPr>
            </w:pPr>
            <w:r w:rsidRPr="00BE0C76">
              <w:rPr>
                <w:lang w:val="en-US"/>
              </w:rPr>
              <w:t>Present, type of contamination unspecified</w:t>
            </w:r>
          </w:p>
        </w:tc>
        <w:tc>
          <w:tcPr>
            <w:tcW w:w="4400" w:type="dxa"/>
            <w:tcBorders>
              <w:top w:val="single" w:sz="4" w:space="0" w:color="auto"/>
              <w:bottom w:val="double" w:sz="4" w:space="0" w:color="auto"/>
            </w:tcBorders>
            <w:shd w:val="clear" w:color="auto" w:fill="FFFFFF"/>
          </w:tcPr>
          <w:p w:rsidR="00231901" w:rsidRPr="00BE0C76" w:rsidRDefault="00231901" w:rsidP="00231901">
            <w:pPr>
              <w:pStyle w:val="UserTableBody"/>
              <w:rPr>
                <w:lang w:val="en-US"/>
              </w:rPr>
            </w:pPr>
          </w:p>
        </w:tc>
        <w:tc>
          <w:tcPr>
            <w:tcW w:w="1200" w:type="dxa"/>
            <w:tcBorders>
              <w:top w:val="single" w:sz="4" w:space="0" w:color="auto"/>
              <w:bottom w:val="double" w:sz="4" w:space="0" w:color="auto"/>
            </w:tcBorders>
            <w:shd w:val="clear" w:color="auto" w:fill="FFFFFF"/>
          </w:tcPr>
          <w:p w:rsidR="00231901" w:rsidRPr="00BE0C76" w:rsidRDefault="00231901" w:rsidP="00231901">
            <w:pPr>
              <w:pStyle w:val="UserTableBody"/>
              <w:rPr>
                <w:lang w:val="en-US"/>
              </w:rPr>
            </w:pPr>
          </w:p>
        </w:tc>
        <w:tc>
          <w:tcPr>
            <w:tcW w:w="800" w:type="dxa"/>
            <w:tcBorders>
              <w:top w:val="single" w:sz="4" w:space="0" w:color="auto"/>
              <w:bottom w:val="double" w:sz="4" w:space="0" w:color="auto"/>
            </w:tcBorders>
            <w:shd w:val="clear" w:color="auto" w:fill="FFFFFF"/>
          </w:tcPr>
          <w:p w:rsidR="00231901" w:rsidRPr="00BE0C76" w:rsidRDefault="00231901" w:rsidP="00231901">
            <w:pPr>
              <w:pStyle w:val="UserTableBody"/>
              <w:rPr>
                <w:lang w:val="en-US"/>
              </w:rPr>
            </w:pPr>
          </w:p>
        </w:tc>
      </w:tr>
    </w:tbl>
    <w:p w:rsidR="00231901" w:rsidRPr="00BE0C76" w:rsidRDefault="00231901" w:rsidP="00231901">
      <w:pPr>
        <w:rPr>
          <w:lang w:val="en-US"/>
        </w:rPr>
      </w:pPr>
    </w:p>
    <w:p w:rsidR="00231901" w:rsidRPr="00BE0C76" w:rsidRDefault="00231901" w:rsidP="00231901">
      <w:pPr>
        <w:pStyle w:val="Heading3"/>
        <w:rPr>
          <w:lang w:val="en-US"/>
        </w:rPr>
      </w:pPr>
      <w:bookmarkStart w:id="305" w:name="_Toc26790129"/>
      <w:r w:rsidRPr="00BE0C76">
        <w:rPr>
          <w:lang w:val="en-US"/>
        </w:rPr>
        <w:t>0375 - Artificial Blood</w:t>
      </w:r>
      <w:bookmarkEnd w:id="305"/>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ArtificialBlood</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that identify the artificial blood identifier associated with the specimen.</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no</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OID</w:t>
            </w:r>
          </w:p>
        </w:tc>
        <w:tc>
          <w:tcPr>
            <w:tcW w:w="7200" w:type="dxa"/>
            <w:shd w:val="clear" w:color="auto" w:fill="auto"/>
          </w:tcPr>
          <w:p w:rsidR="00231901" w:rsidRPr="00BE0C76" w:rsidRDefault="00231901" w:rsidP="00231901">
            <w:pPr>
              <w:pStyle w:val="OtherTableBody"/>
              <w:rPr>
                <w:lang w:val="en-US"/>
              </w:rPr>
            </w:pPr>
            <w:r w:rsidRPr="00BE0C76">
              <w:rPr>
                <w:lang w:val="en-US"/>
              </w:rPr>
              <w:t>2.16.840.1.113883.18.233</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7200" w:type="dxa"/>
            <w:shd w:val="clear" w:color="auto" w:fill="auto"/>
          </w:tcPr>
          <w:p w:rsidR="00231901" w:rsidRPr="00BE0C76" w:rsidRDefault="00231901" w:rsidP="00231901">
            <w:pPr>
              <w:pStyle w:val="OtherTableBody"/>
              <w:rPr>
                <w:lang w:val="en-US"/>
              </w:rPr>
            </w:pPr>
            <w:r w:rsidRPr="00BE0C76">
              <w:rPr>
                <w:lang w:val="en-US"/>
              </w:rPr>
              <w:t>artificialBlood</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7200" w:type="dxa"/>
            <w:shd w:val="clear" w:color="auto" w:fill="auto"/>
          </w:tcPr>
          <w:p w:rsidR="00231901" w:rsidRPr="00BE0C76" w:rsidRDefault="00231901" w:rsidP="00231901">
            <w:pPr>
              <w:pStyle w:val="OtherTableBody"/>
              <w:rPr>
                <w:lang w:val="en-US"/>
              </w:rPr>
            </w:pPr>
            <w:r w:rsidRPr="00BE0C76">
              <w:rPr>
                <w:lang w:val="en-US"/>
              </w:rPr>
              <w:t>Code system of concepts that identify the artificial blood identifier associated with the specimen.  Used in the Interaction Specimen Container Detail (SAC) segment in HL7 Version 2.x messaging.</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Effective Date</w:t>
            </w:r>
          </w:p>
        </w:tc>
        <w:tc>
          <w:tcPr>
            <w:tcW w:w="1400" w:type="dxa"/>
            <w:shd w:val="clear" w:color="auto" w:fill="auto"/>
          </w:tcPr>
          <w:p w:rsidR="00231901" w:rsidRPr="00BE0C76" w:rsidRDefault="00231901" w:rsidP="00231901">
            <w:pPr>
              <w:pStyle w:val="OtherTableBody"/>
              <w:rPr>
                <w:lang w:val="en-US"/>
              </w:rPr>
            </w:pPr>
            <w:r w:rsidRPr="00BE0C76">
              <w:rPr>
                <w:lang w:val="en-US"/>
              </w:rPr>
              <w:t>01.11.2000</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Version</w:t>
            </w:r>
          </w:p>
        </w:tc>
        <w:tc>
          <w:tcPr>
            <w:tcW w:w="1400" w:type="dxa"/>
            <w:shd w:val="clear" w:color="auto" w:fill="auto"/>
          </w:tcPr>
          <w:p w:rsidR="00231901" w:rsidRPr="00BE0C76" w:rsidRDefault="00231901" w:rsidP="00231901">
            <w:pPr>
              <w:pStyle w:val="OtherTableBody"/>
              <w:rPr>
                <w:lang w:val="en-US"/>
              </w:rPr>
            </w:pPr>
            <w:r w:rsidRPr="00BE0C76">
              <w:rPr>
                <w:lang w:val="en-US"/>
              </w:rPr>
              <w:t>1</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1400" w:type="dxa"/>
            <w:shd w:val="clear" w:color="auto" w:fill="auto"/>
          </w:tcPr>
          <w:p w:rsidR="00231901" w:rsidRPr="00BE0C76" w:rsidRDefault="00231901" w:rsidP="00231901">
            <w:pPr>
              <w:pStyle w:val="OtherTableBody"/>
              <w:rPr>
                <w:lang w:val="en-US"/>
              </w:rPr>
            </w:pPr>
            <w:r w:rsidRPr="00BE0C76">
              <w:rPr>
                <w:lang w:val="en-US"/>
              </w:rPr>
              <w:t>2.4</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OID</w:t>
            </w:r>
          </w:p>
        </w:tc>
        <w:tc>
          <w:tcPr>
            <w:tcW w:w="6400" w:type="dxa"/>
            <w:shd w:val="clear" w:color="auto" w:fill="auto"/>
          </w:tcPr>
          <w:p w:rsidR="00231901" w:rsidRPr="00BE0C76" w:rsidRDefault="00231901" w:rsidP="00231901">
            <w:pPr>
              <w:pStyle w:val="OtherTableBody"/>
              <w:rPr>
                <w:lang w:val="en-US"/>
              </w:rPr>
            </w:pPr>
            <w:r w:rsidRPr="00BE0C76">
              <w:rPr>
                <w:lang w:val="en-US"/>
              </w:rPr>
              <w:t>2.16.840.1.113883.21.249</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6400" w:type="dxa"/>
            <w:shd w:val="clear" w:color="auto" w:fill="auto"/>
          </w:tcPr>
          <w:p w:rsidR="00231901" w:rsidRPr="00BE0C76" w:rsidRDefault="00231901" w:rsidP="00231901">
            <w:pPr>
              <w:pStyle w:val="OtherTableBody"/>
              <w:rPr>
                <w:lang w:val="en-US"/>
              </w:rPr>
            </w:pPr>
            <w:r w:rsidRPr="00BE0C76">
              <w:rPr>
                <w:lang w:val="en-US"/>
              </w:rPr>
              <w:t>hl7VS-artificialBlood</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400" w:type="dxa"/>
            <w:shd w:val="clear" w:color="auto" w:fill="auto"/>
          </w:tcPr>
          <w:p w:rsidR="00231901" w:rsidRPr="00BE0C76" w:rsidRDefault="00231901" w:rsidP="00231901">
            <w:pPr>
              <w:pStyle w:val="OtherTableBody"/>
              <w:rPr>
                <w:lang w:val="en-US"/>
              </w:rPr>
            </w:pPr>
            <w:r w:rsidRPr="00BE0C76">
              <w:rPr>
                <w:lang w:val="en-US"/>
              </w:rPr>
              <w:t>Value Set of codes that identify the artificial blood identifier associated with the specimen.</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Content Logical Definition</w:t>
            </w:r>
          </w:p>
        </w:tc>
        <w:tc>
          <w:tcPr>
            <w:tcW w:w="6400" w:type="dxa"/>
            <w:shd w:val="clear" w:color="auto" w:fill="auto"/>
          </w:tcPr>
          <w:p w:rsidR="00231901" w:rsidRPr="00BE0C76" w:rsidRDefault="00231901" w:rsidP="00231901">
            <w:pPr>
              <w:pStyle w:val="OtherTableBody"/>
              <w:rPr>
                <w:lang w:val="en-US"/>
              </w:rPr>
            </w:pPr>
            <w:r w:rsidRPr="00BE0C76">
              <w:rPr>
                <w:lang w:val="en-US"/>
              </w:rPr>
              <w:t>all codes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BE0C76" w:rsidTr="00231901">
        <w:tc>
          <w:tcPr>
            <w:tcW w:w="1800" w:type="dxa"/>
            <w:shd w:val="clear" w:color="auto" w:fill="F3F3F3"/>
          </w:tcPr>
          <w:p w:rsidR="00231901" w:rsidRPr="00BE0C76" w:rsidRDefault="00231901" w:rsidP="00231901">
            <w:pPr>
              <w:pStyle w:val="OtherTableHeader"/>
              <w:rPr>
                <w:lang w:val="en-US"/>
              </w:rPr>
            </w:pPr>
            <w:r w:rsidRPr="00BE0C76">
              <w:rPr>
                <w:lang w:val="en-US"/>
              </w:rPr>
              <w:t>Realm</w:t>
            </w:r>
          </w:p>
        </w:tc>
        <w:tc>
          <w:tcPr>
            <w:tcW w:w="2400" w:type="dxa"/>
            <w:shd w:val="clear" w:color="auto" w:fill="auto"/>
          </w:tcPr>
          <w:p w:rsidR="00231901" w:rsidRPr="00BE0C76" w:rsidRDefault="00231901" w:rsidP="00231901">
            <w:pPr>
              <w:pStyle w:val="OtherTableBody"/>
              <w:rPr>
                <w:lang w:val="en-US"/>
              </w:rPr>
            </w:pPr>
            <w:r w:rsidRPr="00BE0C76">
              <w:rPr>
                <w:lang w:val="en-US"/>
              </w:rPr>
              <w:t>example</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0375</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Table of codes that identify the artificial blood identifier associated with the specimen.</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User</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OO</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SAC-42</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2.4</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0375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31901" w:rsidRPr="00BE0C76" w:rsidTr="00231901">
        <w:trPr>
          <w:tblHeader/>
        </w:trPr>
        <w:tc>
          <w:tcPr>
            <w:tcW w:w="12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Status</w:t>
            </w: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r w:rsidRPr="00BE0C76">
              <w:rPr>
                <w:lang w:val="en-US"/>
              </w:rPr>
              <w:t>SFHB</w:t>
            </w:r>
          </w:p>
        </w:tc>
        <w:tc>
          <w:tcPr>
            <w:tcW w:w="16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r w:rsidRPr="00BE0C76">
              <w:rPr>
                <w:lang w:val="en-US"/>
              </w:rPr>
              <w:t>Stromal free hemoglobin preparations</w:t>
            </w:r>
          </w:p>
        </w:tc>
        <w:tc>
          <w:tcPr>
            <w:tcW w:w="44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p>
        </w:tc>
      </w:tr>
      <w:tr w:rsidR="00231901" w:rsidRPr="00BE0C76" w:rsidTr="00231901">
        <w:tc>
          <w:tcPr>
            <w:tcW w:w="1200" w:type="dxa"/>
            <w:tcBorders>
              <w:top w:val="single" w:sz="4" w:space="0" w:color="auto"/>
              <w:bottom w:val="double" w:sz="4" w:space="0" w:color="auto"/>
            </w:tcBorders>
            <w:shd w:val="clear" w:color="auto" w:fill="F3F3F3"/>
          </w:tcPr>
          <w:p w:rsidR="00231901" w:rsidRPr="00BE0C76" w:rsidRDefault="00231901" w:rsidP="00231901">
            <w:pPr>
              <w:rPr>
                <w:lang w:val="en-US"/>
              </w:rPr>
            </w:pPr>
            <w:r w:rsidRPr="00BE0C76">
              <w:rPr>
                <w:lang w:val="en-US"/>
              </w:rPr>
              <w:t>FLUR</w:t>
            </w:r>
          </w:p>
        </w:tc>
        <w:tc>
          <w:tcPr>
            <w:tcW w:w="1600" w:type="dxa"/>
            <w:tcBorders>
              <w:top w:val="single" w:sz="4" w:space="0" w:color="auto"/>
              <w:bottom w:val="double" w:sz="4" w:space="0" w:color="auto"/>
            </w:tcBorders>
            <w:shd w:val="clear" w:color="auto" w:fill="F3F3F3"/>
          </w:tcPr>
          <w:p w:rsidR="00231901" w:rsidRPr="00BE0C76" w:rsidRDefault="00231901" w:rsidP="00231901">
            <w:pPr>
              <w:rPr>
                <w:lang w:val="en-US"/>
              </w:rPr>
            </w:pPr>
            <w:r w:rsidRPr="00BE0C76">
              <w:rPr>
                <w:lang w:val="en-US"/>
              </w:rPr>
              <w:t>Fluorocarbons</w:t>
            </w:r>
          </w:p>
        </w:tc>
        <w:tc>
          <w:tcPr>
            <w:tcW w:w="4400" w:type="dxa"/>
            <w:tcBorders>
              <w:top w:val="single" w:sz="4" w:space="0" w:color="auto"/>
              <w:bottom w:val="doub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doub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double" w:sz="4" w:space="0" w:color="auto"/>
            </w:tcBorders>
            <w:shd w:val="clear" w:color="auto" w:fill="F3F3F3"/>
          </w:tcPr>
          <w:p w:rsidR="00231901" w:rsidRPr="00BE0C76" w:rsidRDefault="00231901" w:rsidP="00231901">
            <w:pPr>
              <w:rPr>
                <w:lang w:val="en-US"/>
              </w:rPr>
            </w:pPr>
          </w:p>
        </w:tc>
      </w:tr>
    </w:tbl>
    <w:p w:rsidR="00231901" w:rsidRPr="00BE0C76" w:rsidRDefault="00231901" w:rsidP="00231901">
      <w:pPr>
        <w:rPr>
          <w:lang w:val="en-US"/>
        </w:rPr>
      </w:pPr>
    </w:p>
    <w:p w:rsidR="00231901" w:rsidRPr="00BE0C76" w:rsidRDefault="00231901" w:rsidP="00231901">
      <w:pPr>
        <w:pStyle w:val="Heading3"/>
        <w:rPr>
          <w:lang w:val="en-US"/>
        </w:rPr>
      </w:pPr>
      <w:bookmarkStart w:id="306" w:name="_Toc26790130"/>
      <w:r w:rsidRPr="00BE0C76">
        <w:rPr>
          <w:lang w:val="en-US"/>
        </w:rPr>
        <w:t>0376 - Special Handling Code</w:t>
      </w:r>
      <w:bookmarkEnd w:id="306"/>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SpecialHandlingCode</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describing how a specimen and/or container needs to be handled from the time of collection through the initiation of testing.</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no</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OID</w:t>
            </w:r>
          </w:p>
        </w:tc>
        <w:tc>
          <w:tcPr>
            <w:tcW w:w="7200" w:type="dxa"/>
            <w:shd w:val="clear" w:color="auto" w:fill="auto"/>
          </w:tcPr>
          <w:p w:rsidR="00231901" w:rsidRPr="00BE0C76" w:rsidRDefault="00231901" w:rsidP="00231901">
            <w:pPr>
              <w:pStyle w:val="OtherTableBody"/>
              <w:rPr>
                <w:lang w:val="en-US"/>
              </w:rPr>
            </w:pPr>
            <w:r w:rsidRPr="00BE0C76">
              <w:rPr>
                <w:lang w:val="en-US"/>
              </w:rPr>
              <w:t>2.16.840.1.113883.18.234</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7200" w:type="dxa"/>
            <w:shd w:val="clear" w:color="auto" w:fill="auto"/>
          </w:tcPr>
          <w:p w:rsidR="00231901" w:rsidRPr="00BE0C76" w:rsidRDefault="00231901" w:rsidP="00231901">
            <w:pPr>
              <w:pStyle w:val="OtherTableBody"/>
              <w:rPr>
                <w:lang w:val="en-US"/>
              </w:rPr>
            </w:pPr>
            <w:r w:rsidRPr="00BE0C76">
              <w:rPr>
                <w:lang w:val="en-US"/>
              </w:rPr>
              <w:t>specialHandling</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7200" w:type="dxa"/>
            <w:shd w:val="clear" w:color="auto" w:fill="auto"/>
          </w:tcPr>
          <w:p w:rsidR="00231901" w:rsidRPr="00BE0C76" w:rsidRDefault="00231901" w:rsidP="00231901">
            <w:pPr>
              <w:pStyle w:val="OtherTableBody"/>
              <w:rPr>
                <w:lang w:val="en-US"/>
              </w:rPr>
            </w:pPr>
            <w:r w:rsidRPr="00BE0C76">
              <w:rPr>
                <w:lang w:val="en-US"/>
              </w:rPr>
              <w:t>Code system of concepts describing how a specimen and/or container needs to be handled from the time of collection through the initiation of testing.  Used in HL7 Version 2.x messaging in the SPM, SAC, PAC and OM4 segments.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Effective Date</w:t>
            </w:r>
          </w:p>
        </w:tc>
        <w:tc>
          <w:tcPr>
            <w:tcW w:w="1400" w:type="dxa"/>
            <w:shd w:val="clear" w:color="auto" w:fill="auto"/>
          </w:tcPr>
          <w:p w:rsidR="00231901" w:rsidRPr="00BE0C76" w:rsidRDefault="00231901" w:rsidP="00231901">
            <w:pPr>
              <w:pStyle w:val="OtherTableBody"/>
              <w:rPr>
                <w:lang w:val="en-US"/>
              </w:rPr>
            </w:pPr>
            <w:r w:rsidRPr="00BE0C76">
              <w:rPr>
                <w:lang w:val="en-US"/>
              </w:rPr>
              <w:t>01.11.2000</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Version</w:t>
            </w:r>
          </w:p>
        </w:tc>
        <w:tc>
          <w:tcPr>
            <w:tcW w:w="1400" w:type="dxa"/>
            <w:shd w:val="clear" w:color="auto" w:fill="auto"/>
          </w:tcPr>
          <w:p w:rsidR="00231901" w:rsidRPr="00BE0C76" w:rsidRDefault="00231901" w:rsidP="00231901">
            <w:pPr>
              <w:pStyle w:val="OtherTableBody"/>
              <w:rPr>
                <w:lang w:val="en-US"/>
              </w:rPr>
            </w:pPr>
            <w:r w:rsidRPr="00BE0C76">
              <w:rPr>
                <w:lang w:val="en-US"/>
              </w:rPr>
              <w:t>2</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1400" w:type="dxa"/>
            <w:shd w:val="clear" w:color="auto" w:fill="auto"/>
          </w:tcPr>
          <w:p w:rsidR="00231901" w:rsidRPr="00BE0C76" w:rsidRDefault="00231901" w:rsidP="00231901">
            <w:pPr>
              <w:pStyle w:val="OtherTableBody"/>
              <w:rPr>
                <w:lang w:val="en-US"/>
              </w:rPr>
            </w:pPr>
            <w:r w:rsidRPr="00BE0C76">
              <w:rPr>
                <w:lang w:val="en-US"/>
              </w:rPr>
              <w:t>2.4</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OID</w:t>
            </w:r>
          </w:p>
        </w:tc>
        <w:tc>
          <w:tcPr>
            <w:tcW w:w="6400" w:type="dxa"/>
            <w:shd w:val="clear" w:color="auto" w:fill="auto"/>
          </w:tcPr>
          <w:p w:rsidR="00231901" w:rsidRPr="00BE0C76" w:rsidRDefault="00231901" w:rsidP="00231901">
            <w:pPr>
              <w:pStyle w:val="OtherTableBody"/>
              <w:rPr>
                <w:lang w:val="en-US"/>
              </w:rPr>
            </w:pPr>
            <w:r w:rsidRPr="00BE0C76">
              <w:rPr>
                <w:lang w:val="en-US"/>
              </w:rPr>
              <w:t>2.16.840.1.113883.21.250</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6400" w:type="dxa"/>
            <w:shd w:val="clear" w:color="auto" w:fill="auto"/>
          </w:tcPr>
          <w:p w:rsidR="00231901" w:rsidRPr="00BE0C76" w:rsidRDefault="00231901" w:rsidP="00231901">
            <w:pPr>
              <w:pStyle w:val="OtherTableBody"/>
              <w:rPr>
                <w:lang w:val="en-US"/>
              </w:rPr>
            </w:pPr>
            <w:r w:rsidRPr="00BE0C76">
              <w:rPr>
                <w:lang w:val="en-US"/>
              </w:rPr>
              <w:t>hl7VS-specialHandlingConsiderations</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400" w:type="dxa"/>
            <w:shd w:val="clear" w:color="auto" w:fill="auto"/>
          </w:tcPr>
          <w:p w:rsidR="00231901" w:rsidRPr="00BE0C76" w:rsidRDefault="00231901" w:rsidP="00231901">
            <w:pPr>
              <w:pStyle w:val="OtherTableBody"/>
              <w:rPr>
                <w:lang w:val="en-US"/>
              </w:rPr>
            </w:pPr>
            <w:r w:rsidRPr="00BE0C76">
              <w:rPr>
                <w:lang w:val="en-US"/>
              </w:rPr>
              <w:t>Concepts describing how a specimen and/or container needs to be handled from the time of collection through the initiation of testing.  Used in Version 2 messaging in the SPM segment.</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Content Logical Definition</w:t>
            </w:r>
          </w:p>
        </w:tc>
        <w:tc>
          <w:tcPr>
            <w:tcW w:w="6400" w:type="dxa"/>
            <w:shd w:val="clear" w:color="auto" w:fill="auto"/>
          </w:tcPr>
          <w:p w:rsidR="00231901" w:rsidRPr="00BE0C76" w:rsidRDefault="00231901" w:rsidP="00231901">
            <w:pPr>
              <w:pStyle w:val="OtherTableBody"/>
              <w:rPr>
                <w:lang w:val="en-US"/>
              </w:rPr>
            </w:pPr>
            <w:r w:rsidRPr="00BE0C76">
              <w:rPr>
                <w:lang w:val="en-US"/>
              </w:rPr>
              <w:t>all codes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BE0C76" w:rsidTr="00231901">
        <w:tc>
          <w:tcPr>
            <w:tcW w:w="1800" w:type="dxa"/>
            <w:shd w:val="clear" w:color="auto" w:fill="F3F3F3"/>
          </w:tcPr>
          <w:p w:rsidR="00231901" w:rsidRPr="00BE0C76" w:rsidRDefault="00231901" w:rsidP="00231901">
            <w:pPr>
              <w:pStyle w:val="OtherTableHeader"/>
              <w:rPr>
                <w:lang w:val="en-US"/>
              </w:rPr>
            </w:pPr>
            <w:r w:rsidRPr="00BE0C76">
              <w:rPr>
                <w:lang w:val="en-US"/>
              </w:rPr>
              <w:t>Realm</w:t>
            </w:r>
          </w:p>
        </w:tc>
        <w:tc>
          <w:tcPr>
            <w:tcW w:w="2400" w:type="dxa"/>
            <w:shd w:val="clear" w:color="auto" w:fill="auto"/>
          </w:tcPr>
          <w:p w:rsidR="00231901" w:rsidRPr="00BE0C76" w:rsidRDefault="00231901" w:rsidP="00231901">
            <w:pPr>
              <w:pStyle w:val="OtherTableBody"/>
              <w:rPr>
                <w:lang w:val="en-US"/>
              </w:rPr>
            </w:pPr>
            <w:r w:rsidRPr="00BE0C76">
              <w:rPr>
                <w:lang w:val="en-US"/>
              </w:rPr>
              <w:t>representative</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0376</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Table of codes describing how a specimen and/or container needs to be handled from the time of collection through the initiation of testing.</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User</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OO</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SPM-15, SAC-43,  PAC-7, OM4-15</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2.4</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0376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200"/>
        <w:gridCol w:w="4400"/>
        <w:gridCol w:w="800"/>
      </w:tblGrid>
      <w:tr w:rsidR="00231901" w:rsidRPr="00BE0C76" w:rsidTr="00231901">
        <w:trPr>
          <w:tblHeader/>
        </w:trPr>
        <w:tc>
          <w:tcPr>
            <w:tcW w:w="12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Display Name</w:t>
            </w:r>
          </w:p>
        </w:tc>
        <w:tc>
          <w:tcPr>
            <w:tcW w:w="12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Definition</w:t>
            </w:r>
          </w:p>
        </w:tc>
        <w:tc>
          <w:tcPr>
            <w:tcW w:w="44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Status</w:t>
            </w: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r w:rsidRPr="00BE0C76">
              <w:rPr>
                <w:lang w:val="en-US"/>
              </w:rPr>
              <w:t>C37</w:t>
            </w:r>
          </w:p>
        </w:tc>
        <w:tc>
          <w:tcPr>
            <w:tcW w:w="16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r w:rsidRPr="00BE0C76">
              <w:rPr>
                <w:lang w:val="en-US"/>
              </w:rPr>
              <w:t>Body temperature</w:t>
            </w:r>
          </w:p>
        </w:tc>
        <w:tc>
          <w:tcPr>
            <w:tcW w:w="12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p>
        </w:tc>
        <w:tc>
          <w:tcPr>
            <w:tcW w:w="44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r w:rsidRPr="00BE0C76">
              <w:rPr>
                <w:lang w:val="en-US"/>
              </w:rPr>
              <w:t>Critical to keep at body temperature: 36 - 38( C.</w:t>
            </w:r>
          </w:p>
        </w:tc>
        <w:tc>
          <w:tcPr>
            <w:tcW w:w="8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AMB</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Ambient temperature</w:t>
            </w: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Keep at ambient (room) temperature, approximately 22 ( 2 degrees C. Accidental refrigeration or freezing is of little consequence</w:t>
            </w: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CAMB</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Critical ambient temperature</w:t>
            </w: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Critical ambient - must not be refrigerated or frozen.</w:t>
            </w: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REF</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Refrigerated temperature</w:t>
            </w: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Keep at refrigerated temperature: 4-8( C. Accidental warming or freezing is of little consequence</w:t>
            </w: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CREF</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Critical refrigerated temperature</w:t>
            </w: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Critical refrigerated -  must not be allowed to freeze or warm until immediately prior to testing</w:t>
            </w: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FRZ</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Frozen temperature</w:t>
            </w: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Keep at frozen temperature: -4( C. Accidental thawing is of little consequence</w:t>
            </w: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CFRZ</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Critical frozen temperature</w:t>
            </w: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Critical frozen - must not be allowed to thaw until immediately prior to testing</w:t>
            </w: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DFRZ</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Deep frozen</w:t>
            </w: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Deep frozen: -16 to -20( C.</w:t>
            </w: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UFRZ</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Ultra frozen</w:t>
            </w: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Ultra cold frozen: ~ -75 to -85( C. (ultra cold freezer is typically at temperature of dry ice).</w:t>
            </w: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NTR</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Liquid nitrogen</w:t>
            </w: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Keep in liquid nitrogen.</w:t>
            </w: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PRTL</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Protect from light</w:t>
            </w: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Protect from light (e.g., wrap in aluminum foil).</w:t>
            </w: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CATM</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Protect from air</w:t>
            </w: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Critical. Do not expose to atmosphere. Do not uncap.</w:t>
            </w: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DRY</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Dry</w:t>
            </w: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Keep in a dry environment.</w:t>
            </w: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PSO</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No shock</w:t>
            </w: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Protect from shock.</w:t>
            </w: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PSA</w:t>
            </w:r>
          </w:p>
        </w:tc>
        <w:tc>
          <w:tcPr>
            <w:tcW w:w="16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Do not shake</w:t>
            </w:r>
          </w:p>
        </w:tc>
        <w:tc>
          <w:tcPr>
            <w:tcW w:w="1200" w:type="dxa"/>
            <w:tcBorders>
              <w:top w:val="single" w:sz="4" w:space="0" w:color="auto"/>
              <w:bottom w:val="single" w:sz="4" w:space="0" w:color="auto"/>
            </w:tcBorders>
            <w:shd w:val="clear" w:color="auto" w:fill="FFFFFF"/>
          </w:tcPr>
          <w:p w:rsidR="00231901" w:rsidRPr="00BE0C76" w:rsidRDefault="00231901" w:rsidP="00231901">
            <w:pPr>
              <w:rPr>
                <w:lang w:val="en-US"/>
              </w:rPr>
            </w:pPr>
          </w:p>
        </w:tc>
        <w:tc>
          <w:tcPr>
            <w:tcW w:w="4400" w:type="dxa"/>
            <w:tcBorders>
              <w:top w:val="single" w:sz="4" w:space="0" w:color="auto"/>
              <w:bottom w:val="single" w:sz="4" w:space="0" w:color="auto"/>
            </w:tcBorders>
            <w:shd w:val="clear" w:color="auto" w:fill="FFFFFF"/>
          </w:tcPr>
          <w:p w:rsidR="00231901" w:rsidRPr="00BE0C76" w:rsidRDefault="00231901" w:rsidP="00231901">
            <w:pPr>
              <w:rPr>
                <w:lang w:val="en-US"/>
              </w:rPr>
            </w:pPr>
            <w:r w:rsidRPr="00BE0C76">
              <w:rPr>
                <w:lang w:val="en-US"/>
              </w:rPr>
              <w:t>Do not shake.</w:t>
            </w:r>
          </w:p>
        </w:tc>
        <w:tc>
          <w:tcPr>
            <w:tcW w:w="800" w:type="dxa"/>
            <w:tcBorders>
              <w:top w:val="single" w:sz="4" w:space="0" w:color="auto"/>
              <w:bottom w:val="single" w:sz="4" w:space="0" w:color="auto"/>
            </w:tcBorders>
            <w:shd w:val="clear" w:color="auto" w:fill="FFFFFF"/>
          </w:tcPr>
          <w:p w:rsidR="00231901" w:rsidRPr="00BE0C76" w:rsidRDefault="00231901" w:rsidP="00231901">
            <w:pPr>
              <w:rPr>
                <w:lang w:val="en-US"/>
              </w:rPr>
            </w:pPr>
          </w:p>
        </w:tc>
      </w:tr>
      <w:tr w:rsidR="00231901" w:rsidRPr="00BE0C76" w:rsidTr="00231901">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UPR</w:t>
            </w:r>
          </w:p>
        </w:tc>
        <w:tc>
          <w:tcPr>
            <w:tcW w:w="16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Upright</w:t>
            </w:r>
          </w:p>
        </w:tc>
        <w:tc>
          <w:tcPr>
            <w:tcW w:w="1200" w:type="dxa"/>
            <w:tcBorders>
              <w:top w:val="single" w:sz="4" w:space="0" w:color="auto"/>
              <w:bottom w:val="single" w:sz="4" w:space="0" w:color="auto"/>
            </w:tcBorders>
            <w:shd w:val="clear" w:color="auto" w:fill="F3F3F3"/>
          </w:tcPr>
          <w:p w:rsidR="00231901" w:rsidRPr="00BE0C76" w:rsidRDefault="00231901" w:rsidP="00231901">
            <w:pPr>
              <w:rPr>
                <w:lang w:val="en-US"/>
              </w:rPr>
            </w:pPr>
          </w:p>
        </w:tc>
        <w:tc>
          <w:tcPr>
            <w:tcW w:w="4400" w:type="dxa"/>
            <w:tcBorders>
              <w:top w:val="single" w:sz="4" w:space="0" w:color="auto"/>
              <w:bottom w:val="single" w:sz="4" w:space="0" w:color="auto"/>
            </w:tcBorders>
            <w:shd w:val="clear" w:color="auto" w:fill="F3F3F3"/>
          </w:tcPr>
          <w:p w:rsidR="00231901" w:rsidRPr="00BE0C76" w:rsidRDefault="00231901" w:rsidP="00231901">
            <w:pPr>
              <w:rPr>
                <w:lang w:val="en-US"/>
              </w:rPr>
            </w:pPr>
            <w:r w:rsidRPr="00BE0C76">
              <w:rPr>
                <w:lang w:val="en-US"/>
              </w:rPr>
              <w:t>Keep upright. Do not turn upside down.</w:t>
            </w:r>
          </w:p>
        </w:tc>
        <w:tc>
          <w:tcPr>
            <w:tcW w:w="800" w:type="dxa"/>
            <w:tcBorders>
              <w:top w:val="single" w:sz="4" w:space="0" w:color="auto"/>
              <w:bottom w:val="single" w:sz="4" w:space="0" w:color="auto"/>
            </w:tcBorders>
            <w:shd w:val="clear" w:color="auto" w:fill="F3F3F3"/>
          </w:tcPr>
          <w:p w:rsidR="00231901" w:rsidRPr="00BE0C76" w:rsidRDefault="00231901" w:rsidP="00231901">
            <w:pPr>
              <w:rPr>
                <w:lang w:val="en-US"/>
              </w:rPr>
            </w:pPr>
          </w:p>
        </w:tc>
      </w:tr>
      <w:tr w:rsidR="00231901" w:rsidRPr="00BE0C76" w:rsidTr="00231901">
        <w:tc>
          <w:tcPr>
            <w:tcW w:w="1200" w:type="dxa"/>
            <w:tcBorders>
              <w:top w:val="single" w:sz="4" w:space="0" w:color="auto"/>
              <w:bottom w:val="double" w:sz="4" w:space="0" w:color="auto"/>
            </w:tcBorders>
            <w:shd w:val="clear" w:color="auto" w:fill="FFFFFF"/>
          </w:tcPr>
          <w:p w:rsidR="00231901" w:rsidRPr="00BE0C76" w:rsidRDefault="00231901" w:rsidP="00231901">
            <w:pPr>
              <w:rPr>
                <w:lang w:val="en-US"/>
              </w:rPr>
            </w:pPr>
            <w:r w:rsidRPr="00BE0C76">
              <w:rPr>
                <w:lang w:val="en-US"/>
              </w:rPr>
              <w:t>MTLF</w:t>
            </w:r>
          </w:p>
        </w:tc>
        <w:tc>
          <w:tcPr>
            <w:tcW w:w="1600" w:type="dxa"/>
            <w:tcBorders>
              <w:top w:val="single" w:sz="4" w:space="0" w:color="auto"/>
              <w:bottom w:val="double" w:sz="4" w:space="0" w:color="auto"/>
            </w:tcBorders>
            <w:shd w:val="clear" w:color="auto" w:fill="FFFFFF"/>
          </w:tcPr>
          <w:p w:rsidR="00231901" w:rsidRPr="00BE0C76" w:rsidRDefault="00231901" w:rsidP="00231901">
            <w:pPr>
              <w:rPr>
                <w:lang w:val="en-US"/>
              </w:rPr>
            </w:pPr>
            <w:r w:rsidRPr="00BE0C76">
              <w:rPr>
                <w:lang w:val="en-US"/>
              </w:rPr>
              <w:t>Metal Free</w:t>
            </w:r>
          </w:p>
        </w:tc>
        <w:tc>
          <w:tcPr>
            <w:tcW w:w="1200" w:type="dxa"/>
            <w:tcBorders>
              <w:top w:val="single" w:sz="4" w:space="0" w:color="auto"/>
              <w:bottom w:val="double" w:sz="4" w:space="0" w:color="auto"/>
            </w:tcBorders>
            <w:shd w:val="clear" w:color="auto" w:fill="FFFFFF"/>
          </w:tcPr>
          <w:p w:rsidR="00231901" w:rsidRPr="00BE0C76" w:rsidRDefault="00231901" w:rsidP="00231901">
            <w:pPr>
              <w:rPr>
                <w:lang w:val="en-US"/>
              </w:rPr>
            </w:pPr>
          </w:p>
        </w:tc>
        <w:tc>
          <w:tcPr>
            <w:tcW w:w="4400" w:type="dxa"/>
            <w:tcBorders>
              <w:top w:val="single" w:sz="4" w:space="0" w:color="auto"/>
              <w:bottom w:val="double" w:sz="4" w:space="0" w:color="auto"/>
            </w:tcBorders>
            <w:shd w:val="clear" w:color="auto" w:fill="FFFFFF"/>
          </w:tcPr>
          <w:p w:rsidR="00231901" w:rsidRPr="00BE0C76" w:rsidRDefault="00231901" w:rsidP="00231901">
            <w:pPr>
              <w:rPr>
                <w:lang w:val="en-US"/>
              </w:rPr>
            </w:pPr>
            <w:r w:rsidRPr="00BE0C76">
              <w:rPr>
                <w:lang w:val="en-US"/>
              </w:rPr>
              <w:t>Container is free of heavy metals including lead.</w:t>
            </w:r>
          </w:p>
        </w:tc>
        <w:tc>
          <w:tcPr>
            <w:tcW w:w="800" w:type="dxa"/>
            <w:tcBorders>
              <w:top w:val="single" w:sz="4" w:space="0" w:color="auto"/>
              <w:bottom w:val="double" w:sz="4" w:space="0" w:color="auto"/>
            </w:tcBorders>
            <w:shd w:val="clear" w:color="auto" w:fill="FFFFFF"/>
          </w:tcPr>
          <w:p w:rsidR="00231901" w:rsidRPr="00BE0C76" w:rsidRDefault="00231901" w:rsidP="00231901">
            <w:pPr>
              <w:rPr>
                <w:lang w:val="en-US"/>
              </w:rPr>
            </w:pPr>
          </w:p>
        </w:tc>
      </w:tr>
    </w:tbl>
    <w:p w:rsidR="00231901" w:rsidRPr="00BE0C76" w:rsidRDefault="00231901" w:rsidP="00231901">
      <w:pPr>
        <w:rPr>
          <w:lang w:val="en-US"/>
        </w:rPr>
      </w:pPr>
    </w:p>
    <w:p w:rsidR="00231901" w:rsidRPr="00BE0C76" w:rsidRDefault="00231901" w:rsidP="00231901">
      <w:pPr>
        <w:pStyle w:val="Heading3"/>
        <w:rPr>
          <w:lang w:val="en-US"/>
        </w:rPr>
      </w:pPr>
      <w:bookmarkStart w:id="307" w:name="_Toc26790131"/>
      <w:r w:rsidRPr="00BE0C76">
        <w:rPr>
          <w:lang w:val="en-US"/>
        </w:rPr>
        <w:t>0377 - Other Environmental Factors</w:t>
      </w:r>
      <w:bookmarkEnd w:id="307"/>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OtherEnvironmentalFactors</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that identify the other environmental factors associated with the specimen in a specific container, e.g., atmospheric exposure.</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no</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OID</w:t>
            </w:r>
          </w:p>
        </w:tc>
        <w:tc>
          <w:tcPr>
            <w:tcW w:w="7200" w:type="dxa"/>
            <w:shd w:val="clear" w:color="auto" w:fill="auto"/>
          </w:tcPr>
          <w:p w:rsidR="00231901" w:rsidRPr="00BE0C76" w:rsidRDefault="00231901" w:rsidP="00231901">
            <w:pPr>
              <w:pStyle w:val="OtherTableBody"/>
              <w:rPr>
                <w:lang w:val="en-US"/>
              </w:rPr>
            </w:pPr>
            <w:r w:rsidRPr="00BE0C76">
              <w:rPr>
                <w:lang w:val="en-US"/>
              </w:rPr>
              <w:t>2.16.840.1.113883.18.235</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7200" w:type="dxa"/>
            <w:shd w:val="clear" w:color="auto" w:fill="auto"/>
          </w:tcPr>
          <w:p w:rsidR="00231901" w:rsidRPr="00BE0C76" w:rsidRDefault="00231901" w:rsidP="00231901">
            <w:pPr>
              <w:pStyle w:val="OtherTableBody"/>
              <w:rPr>
                <w:lang w:val="en-US"/>
              </w:rPr>
            </w:pPr>
            <w:r w:rsidRPr="00BE0C76">
              <w:rPr>
                <w:lang w:val="en-US"/>
              </w:rPr>
              <w:t>environmentalFactors</w:t>
            </w:r>
          </w:p>
        </w:tc>
      </w:tr>
      <w:tr w:rsidR="00231901" w:rsidRPr="00BE0C76" w:rsidTr="00231901">
        <w:tc>
          <w:tcPr>
            <w:tcW w:w="20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7200" w:type="dxa"/>
            <w:shd w:val="clear" w:color="auto" w:fill="auto"/>
          </w:tcPr>
          <w:p w:rsidR="00231901" w:rsidRPr="00BE0C76" w:rsidRDefault="00231901" w:rsidP="00231901">
            <w:pPr>
              <w:pStyle w:val="OtherTableBody"/>
              <w:rPr>
                <w:lang w:val="en-US"/>
              </w:rPr>
            </w:pPr>
            <w:r w:rsidRPr="00BE0C76">
              <w:rPr>
                <w:lang w:val="en-US"/>
              </w:rPr>
              <w:t>Code system of concepts that identify the other environmental factors associated with the specimen in a specific container, e.g., atmospheric exposure.  Used in the Interaction Specimen Container Detail (SAC) segment in HL7 Version 2.x messaging.</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Effective Date</w:t>
            </w:r>
          </w:p>
        </w:tc>
        <w:tc>
          <w:tcPr>
            <w:tcW w:w="1400" w:type="dxa"/>
            <w:shd w:val="clear" w:color="auto" w:fill="auto"/>
          </w:tcPr>
          <w:p w:rsidR="00231901" w:rsidRPr="00BE0C76" w:rsidRDefault="00231901" w:rsidP="00231901">
            <w:pPr>
              <w:pStyle w:val="OtherTableBody"/>
              <w:rPr>
                <w:lang w:val="en-US"/>
              </w:rPr>
            </w:pPr>
            <w:r w:rsidRPr="00BE0C76">
              <w:rPr>
                <w:lang w:val="en-US"/>
              </w:rPr>
              <w:t>01.11.2000</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Version</w:t>
            </w:r>
          </w:p>
        </w:tc>
        <w:tc>
          <w:tcPr>
            <w:tcW w:w="1400" w:type="dxa"/>
            <w:shd w:val="clear" w:color="auto" w:fill="auto"/>
          </w:tcPr>
          <w:p w:rsidR="00231901" w:rsidRPr="00BE0C76" w:rsidRDefault="00231901" w:rsidP="00231901">
            <w:pPr>
              <w:pStyle w:val="OtherTableBody"/>
              <w:rPr>
                <w:lang w:val="en-US"/>
              </w:rPr>
            </w:pPr>
            <w:r w:rsidRPr="00BE0C76">
              <w:rPr>
                <w:lang w:val="en-US"/>
              </w:rPr>
              <w:t>1</w:t>
            </w:r>
          </w:p>
        </w:tc>
      </w:tr>
      <w:tr w:rsidR="00231901" w:rsidRPr="00BE0C76" w:rsidTr="00231901">
        <w:tc>
          <w:tcPr>
            <w:tcW w:w="24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1400" w:type="dxa"/>
            <w:shd w:val="clear" w:color="auto" w:fill="auto"/>
          </w:tcPr>
          <w:p w:rsidR="00231901" w:rsidRPr="00BE0C76" w:rsidRDefault="00231901" w:rsidP="00231901">
            <w:pPr>
              <w:pStyle w:val="OtherTableBody"/>
              <w:rPr>
                <w:lang w:val="en-US"/>
              </w:rPr>
            </w:pPr>
            <w:r w:rsidRPr="00BE0C76">
              <w:rPr>
                <w:lang w:val="en-US"/>
              </w:rPr>
              <w:t>2.4</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OID</w:t>
            </w:r>
          </w:p>
        </w:tc>
        <w:tc>
          <w:tcPr>
            <w:tcW w:w="6400" w:type="dxa"/>
            <w:shd w:val="clear" w:color="auto" w:fill="auto"/>
          </w:tcPr>
          <w:p w:rsidR="00231901" w:rsidRPr="00BE0C76" w:rsidRDefault="00231901" w:rsidP="00231901">
            <w:pPr>
              <w:pStyle w:val="OtherTableBody"/>
              <w:rPr>
                <w:lang w:val="en-US"/>
              </w:rPr>
            </w:pPr>
            <w:r w:rsidRPr="00BE0C76">
              <w:rPr>
                <w:lang w:val="en-US"/>
              </w:rPr>
              <w:t>2.16.840.1.113883.21.251</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symbolicName</w:t>
            </w:r>
          </w:p>
        </w:tc>
        <w:tc>
          <w:tcPr>
            <w:tcW w:w="6400" w:type="dxa"/>
            <w:shd w:val="clear" w:color="auto" w:fill="auto"/>
          </w:tcPr>
          <w:p w:rsidR="00231901" w:rsidRPr="00BE0C76" w:rsidRDefault="00231901" w:rsidP="00231901">
            <w:pPr>
              <w:pStyle w:val="OtherTableBody"/>
              <w:rPr>
                <w:lang w:val="en-US"/>
              </w:rPr>
            </w:pPr>
            <w:r w:rsidRPr="00BE0C76">
              <w:rPr>
                <w:lang w:val="en-US"/>
              </w:rPr>
              <w:t>hl7VS-otherEnvironmentalFactors</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400" w:type="dxa"/>
            <w:shd w:val="clear" w:color="auto" w:fill="auto"/>
          </w:tcPr>
          <w:p w:rsidR="00231901" w:rsidRPr="00BE0C76" w:rsidRDefault="00231901" w:rsidP="00231901">
            <w:pPr>
              <w:pStyle w:val="OtherTableBody"/>
              <w:rPr>
                <w:lang w:val="en-US"/>
              </w:rPr>
            </w:pPr>
            <w:r w:rsidRPr="00BE0C76">
              <w:rPr>
                <w:lang w:val="en-US"/>
              </w:rPr>
              <w:t>Value Set of codes that identify the other environmental factors associated with the specimen in a specific container, e.g., atmospheric exposure.</w:t>
            </w:r>
          </w:p>
        </w:tc>
      </w:tr>
      <w:tr w:rsidR="00231901" w:rsidRPr="00BE0C76" w:rsidTr="00231901">
        <w:tc>
          <w:tcPr>
            <w:tcW w:w="2800" w:type="dxa"/>
            <w:shd w:val="clear" w:color="auto" w:fill="F3F3F3"/>
          </w:tcPr>
          <w:p w:rsidR="00231901" w:rsidRPr="00BE0C76" w:rsidRDefault="00231901" w:rsidP="00231901">
            <w:pPr>
              <w:pStyle w:val="OtherTableHeader"/>
              <w:rPr>
                <w:lang w:val="en-US"/>
              </w:rPr>
            </w:pPr>
            <w:r w:rsidRPr="00BE0C76">
              <w:rPr>
                <w:lang w:val="en-US"/>
              </w:rPr>
              <w:t>Content Logical Definition</w:t>
            </w:r>
          </w:p>
        </w:tc>
        <w:tc>
          <w:tcPr>
            <w:tcW w:w="6400" w:type="dxa"/>
            <w:shd w:val="clear" w:color="auto" w:fill="auto"/>
          </w:tcPr>
          <w:p w:rsidR="00231901" w:rsidRPr="00BE0C76" w:rsidRDefault="00231901" w:rsidP="00231901">
            <w:pPr>
              <w:pStyle w:val="OtherTableBody"/>
              <w:rPr>
                <w:lang w:val="en-US"/>
              </w:rPr>
            </w:pPr>
            <w:r w:rsidRPr="00BE0C76">
              <w:rPr>
                <w:lang w:val="en-US"/>
              </w:rPr>
              <w:t>all codes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231901" w:rsidRPr="00BE0C76" w:rsidTr="00231901">
        <w:tc>
          <w:tcPr>
            <w:tcW w:w="1800" w:type="dxa"/>
            <w:shd w:val="clear" w:color="auto" w:fill="F3F3F3"/>
          </w:tcPr>
          <w:p w:rsidR="00231901" w:rsidRPr="00BE0C76" w:rsidRDefault="00231901" w:rsidP="00231901">
            <w:pPr>
              <w:pStyle w:val="OtherTableHeader"/>
              <w:rPr>
                <w:lang w:val="en-US"/>
              </w:rPr>
            </w:pPr>
            <w:r w:rsidRPr="00BE0C76">
              <w:rPr>
                <w:lang w:val="en-US"/>
              </w:rPr>
              <w:t>Realm</w:t>
            </w:r>
          </w:p>
        </w:tc>
        <w:tc>
          <w:tcPr>
            <w:tcW w:w="2400" w:type="dxa"/>
            <w:shd w:val="clear" w:color="auto" w:fill="auto"/>
          </w:tcPr>
          <w:p w:rsidR="00231901" w:rsidRPr="00BE0C76" w:rsidRDefault="00231901" w:rsidP="00231901">
            <w:pPr>
              <w:pStyle w:val="OtherTableBody"/>
              <w:rPr>
                <w:lang w:val="en-US"/>
              </w:rPr>
            </w:pPr>
            <w:r w:rsidRPr="00BE0C76">
              <w:rPr>
                <w:lang w:val="en-US"/>
              </w:rPr>
              <w:t>example</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0377</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Table of codes that identify the other environmental factors associated with the specimen in a specific container, e.g., atmospheric exposure.</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User</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OO</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SAC-44</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2.4</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0377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231901" w:rsidRPr="00BE0C76" w:rsidTr="00231901">
        <w:trPr>
          <w:tblHeader/>
        </w:trPr>
        <w:tc>
          <w:tcPr>
            <w:tcW w:w="12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231901" w:rsidRPr="00BE0C76" w:rsidRDefault="00231901" w:rsidP="00231901">
            <w:pPr>
              <w:pStyle w:val="UserTableHeader"/>
              <w:rPr>
                <w:lang w:val="en-US"/>
              </w:rPr>
            </w:pPr>
            <w:r w:rsidRPr="00BE0C76">
              <w:rPr>
                <w:lang w:val="en-US"/>
              </w:rPr>
              <w:t>Status</w:t>
            </w:r>
          </w:p>
        </w:tc>
      </w:tr>
      <w:tr w:rsidR="00231901" w:rsidRPr="00BE0C76" w:rsidTr="00231901">
        <w:tc>
          <w:tcPr>
            <w:tcW w:w="12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r w:rsidRPr="00BE0C76">
              <w:rPr>
                <w:lang w:val="en-US"/>
              </w:rPr>
              <w:t>ATM</w:t>
            </w:r>
          </w:p>
        </w:tc>
        <w:tc>
          <w:tcPr>
            <w:tcW w:w="16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r w:rsidRPr="00BE0C76">
              <w:rPr>
                <w:lang w:val="en-US"/>
              </w:rPr>
              <w:t>Opened container, atmosphere and duration unspecified</w:t>
            </w:r>
          </w:p>
        </w:tc>
        <w:tc>
          <w:tcPr>
            <w:tcW w:w="44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p>
        </w:tc>
        <w:tc>
          <w:tcPr>
            <w:tcW w:w="12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p>
        </w:tc>
        <w:tc>
          <w:tcPr>
            <w:tcW w:w="800" w:type="dxa"/>
            <w:tcBorders>
              <w:top w:val="single" w:sz="4" w:space="0" w:color="auto"/>
              <w:bottom w:val="single" w:sz="4" w:space="0" w:color="auto"/>
            </w:tcBorders>
            <w:shd w:val="clear" w:color="auto" w:fill="FFFFFF"/>
          </w:tcPr>
          <w:p w:rsidR="00231901" w:rsidRPr="00BE0C76" w:rsidRDefault="00231901" w:rsidP="00231901">
            <w:pPr>
              <w:pStyle w:val="UserTableBody"/>
              <w:rPr>
                <w:lang w:val="en-US"/>
              </w:rPr>
            </w:pPr>
          </w:p>
        </w:tc>
      </w:tr>
      <w:tr w:rsidR="00231901" w:rsidRPr="00BE0C76" w:rsidTr="00231901">
        <w:tc>
          <w:tcPr>
            <w:tcW w:w="1200" w:type="dxa"/>
            <w:tcBorders>
              <w:top w:val="single" w:sz="4" w:space="0" w:color="auto"/>
              <w:bottom w:val="double" w:sz="4" w:space="0" w:color="auto"/>
            </w:tcBorders>
            <w:shd w:val="clear" w:color="auto" w:fill="F3F3F3"/>
          </w:tcPr>
          <w:p w:rsidR="00231901" w:rsidRPr="00BE0C76" w:rsidRDefault="00231901" w:rsidP="00231901">
            <w:pPr>
              <w:rPr>
                <w:lang w:val="en-US"/>
              </w:rPr>
            </w:pPr>
            <w:r w:rsidRPr="00BE0C76">
              <w:rPr>
                <w:lang w:val="en-US"/>
              </w:rPr>
              <w:t>A60</w:t>
            </w:r>
          </w:p>
        </w:tc>
        <w:tc>
          <w:tcPr>
            <w:tcW w:w="1600" w:type="dxa"/>
            <w:tcBorders>
              <w:top w:val="single" w:sz="4" w:space="0" w:color="auto"/>
              <w:bottom w:val="double" w:sz="4" w:space="0" w:color="auto"/>
            </w:tcBorders>
            <w:shd w:val="clear" w:color="auto" w:fill="F3F3F3"/>
          </w:tcPr>
          <w:p w:rsidR="00231901" w:rsidRPr="00BE0C76" w:rsidRDefault="00231901" w:rsidP="00231901">
            <w:pPr>
              <w:rPr>
                <w:lang w:val="en-US"/>
              </w:rPr>
            </w:pPr>
            <w:r w:rsidRPr="00BE0C76">
              <w:rPr>
                <w:lang w:val="en-US"/>
              </w:rPr>
              <w:t>Opened container, indoor atmosphere, 60 minutes duration</w:t>
            </w:r>
          </w:p>
        </w:tc>
        <w:tc>
          <w:tcPr>
            <w:tcW w:w="4400" w:type="dxa"/>
            <w:tcBorders>
              <w:top w:val="single" w:sz="4" w:space="0" w:color="auto"/>
              <w:bottom w:val="double" w:sz="4" w:space="0" w:color="auto"/>
            </w:tcBorders>
            <w:shd w:val="clear" w:color="auto" w:fill="F3F3F3"/>
          </w:tcPr>
          <w:p w:rsidR="00231901" w:rsidRPr="00BE0C76" w:rsidRDefault="00231901" w:rsidP="00231901">
            <w:pPr>
              <w:rPr>
                <w:lang w:val="en-US"/>
              </w:rPr>
            </w:pPr>
          </w:p>
        </w:tc>
        <w:tc>
          <w:tcPr>
            <w:tcW w:w="1200" w:type="dxa"/>
            <w:tcBorders>
              <w:top w:val="single" w:sz="4" w:space="0" w:color="auto"/>
              <w:bottom w:val="double" w:sz="4" w:space="0" w:color="auto"/>
            </w:tcBorders>
            <w:shd w:val="clear" w:color="auto" w:fill="F3F3F3"/>
          </w:tcPr>
          <w:p w:rsidR="00231901" w:rsidRPr="00BE0C76" w:rsidRDefault="00231901" w:rsidP="00231901">
            <w:pPr>
              <w:rPr>
                <w:lang w:val="en-US"/>
              </w:rPr>
            </w:pPr>
          </w:p>
        </w:tc>
        <w:tc>
          <w:tcPr>
            <w:tcW w:w="800" w:type="dxa"/>
            <w:tcBorders>
              <w:top w:val="single" w:sz="4" w:space="0" w:color="auto"/>
              <w:bottom w:val="double" w:sz="4" w:space="0" w:color="auto"/>
            </w:tcBorders>
            <w:shd w:val="clear" w:color="auto" w:fill="F3F3F3"/>
          </w:tcPr>
          <w:p w:rsidR="00231901" w:rsidRPr="00BE0C76" w:rsidRDefault="00231901" w:rsidP="00231901">
            <w:pPr>
              <w:rPr>
                <w:lang w:val="en-US"/>
              </w:rPr>
            </w:pPr>
          </w:p>
        </w:tc>
      </w:tr>
    </w:tbl>
    <w:p w:rsidR="00231901" w:rsidRPr="00BE0C76" w:rsidRDefault="00231901" w:rsidP="00231901">
      <w:pPr>
        <w:rPr>
          <w:lang w:val="en-US"/>
        </w:rPr>
      </w:pPr>
    </w:p>
    <w:p w:rsidR="00231901" w:rsidRPr="00BE0C76" w:rsidRDefault="00231901" w:rsidP="00231901">
      <w:pPr>
        <w:pStyle w:val="Heading3"/>
        <w:rPr>
          <w:lang w:val="en-US"/>
        </w:rPr>
      </w:pPr>
      <w:bookmarkStart w:id="308" w:name="_Toc26790132"/>
      <w:r w:rsidRPr="00BE0C76">
        <w:rPr>
          <w:lang w:val="en-US"/>
        </w:rPr>
        <w:t>0378 - Carrier Type</w:t>
      </w:r>
      <w:bookmarkEnd w:id="308"/>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CarrierType</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that identify a type of carrier.  Because the geometry can be different, the carrier type should, if possible, express the number of positions in the carrier.  The definition assumes hierarchical nesting using the following phrases: container is located in a carrier, carrier is located in a tray.  No suggested values.</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yes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0378</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Table of codes that identify a type of carrier.  Because the geometry can be different, the carrier type should, if possible, express the number of positions in the carrier.  The definition assumes hierarchical nesting using the following phrases: container is located in a carrier, carrier is located in a tray.  No suggested values.</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User</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OO</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SAC-9</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2.4</w:t>
            </w:r>
          </w:p>
        </w:tc>
      </w:tr>
    </w:tbl>
    <w:p w:rsidR="00231901" w:rsidRPr="00BE0C76" w:rsidRDefault="00231901" w:rsidP="00231901">
      <w:pPr>
        <w:rPr>
          <w:lang w:val="en-US"/>
        </w:rPr>
      </w:pPr>
    </w:p>
    <w:p w:rsidR="00231901" w:rsidRPr="00BE0C76" w:rsidRDefault="00231901" w:rsidP="00231901">
      <w:pPr>
        <w:pStyle w:val="Heading3"/>
        <w:rPr>
          <w:lang w:val="en-US"/>
        </w:rPr>
      </w:pPr>
      <w:bookmarkStart w:id="309" w:name="_Toc26790133"/>
      <w:r w:rsidRPr="00BE0C76">
        <w:rPr>
          <w:lang w:val="en-US"/>
        </w:rPr>
        <w:t>0379 - Tray Type</w:t>
      </w:r>
      <w:bookmarkEnd w:id="309"/>
    </w:p>
    <w:p w:rsidR="00231901" w:rsidRPr="00BE0C76" w:rsidRDefault="00231901" w:rsidP="00231901">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Name</w:t>
            </w:r>
          </w:p>
        </w:tc>
        <w:tc>
          <w:tcPr>
            <w:tcW w:w="6600" w:type="dxa"/>
            <w:shd w:val="clear" w:color="auto" w:fill="auto"/>
          </w:tcPr>
          <w:p w:rsidR="00231901" w:rsidRPr="00BE0C76" w:rsidRDefault="00231901" w:rsidP="00231901">
            <w:pPr>
              <w:pStyle w:val="OtherTableBody"/>
              <w:rPr>
                <w:lang w:val="en-US"/>
              </w:rPr>
            </w:pPr>
            <w:r w:rsidRPr="00BE0C76">
              <w:rPr>
                <w:lang w:val="en-US"/>
              </w:rPr>
              <w:t>ContainerTrayType</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The domain of possible values that identify a type of tray.  Because the geometry can be different, the tray type should, if possible, express the number of positions in the tray.  The definition assumes hierarchical nesting using the following phrases: container is located in a carrier, carrier is located in a tray.  No suggested values.</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Concept Domain Only</w:t>
            </w:r>
          </w:p>
        </w:tc>
        <w:tc>
          <w:tcPr>
            <w:tcW w:w="6600" w:type="dxa"/>
            <w:shd w:val="clear" w:color="auto" w:fill="auto"/>
          </w:tcPr>
          <w:p w:rsidR="00231901" w:rsidRPr="00BE0C76" w:rsidRDefault="00231901" w:rsidP="00231901">
            <w:pPr>
              <w:pStyle w:val="OtherTableBody"/>
              <w:rPr>
                <w:lang w:val="en-US"/>
              </w:rPr>
            </w:pPr>
            <w:r w:rsidRPr="00BE0C76">
              <w:rPr>
                <w:lang w:val="en-US"/>
              </w:rPr>
              <w:t>yes</w:t>
            </w:r>
          </w:p>
        </w:tc>
      </w:tr>
    </w:tbl>
    <w:p w:rsidR="00231901" w:rsidRPr="00BE0C76" w:rsidRDefault="00231901" w:rsidP="00231901">
      <w:pPr>
        <w:rPr>
          <w:lang w:val="en-US"/>
        </w:rPr>
      </w:pPr>
    </w:p>
    <w:p w:rsidR="00231901" w:rsidRPr="00BE0C76" w:rsidRDefault="00231901" w:rsidP="00231901">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Table</w:t>
            </w:r>
          </w:p>
        </w:tc>
        <w:tc>
          <w:tcPr>
            <w:tcW w:w="6600" w:type="dxa"/>
            <w:shd w:val="clear" w:color="auto" w:fill="auto"/>
          </w:tcPr>
          <w:p w:rsidR="00231901" w:rsidRPr="00BE0C76" w:rsidRDefault="00231901" w:rsidP="00231901">
            <w:pPr>
              <w:pStyle w:val="OtherTableBody"/>
              <w:rPr>
                <w:lang w:val="en-US"/>
              </w:rPr>
            </w:pPr>
            <w:r w:rsidRPr="00BE0C76">
              <w:rPr>
                <w:lang w:val="en-US"/>
              </w:rPr>
              <w:t>0379</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Description</w:t>
            </w:r>
          </w:p>
        </w:tc>
        <w:tc>
          <w:tcPr>
            <w:tcW w:w="6600" w:type="dxa"/>
            <w:shd w:val="clear" w:color="auto" w:fill="auto"/>
          </w:tcPr>
          <w:p w:rsidR="00231901" w:rsidRPr="00BE0C76" w:rsidRDefault="00231901" w:rsidP="00231901">
            <w:pPr>
              <w:pStyle w:val="OtherTableBody"/>
              <w:rPr>
                <w:lang w:val="en-US"/>
              </w:rPr>
            </w:pPr>
            <w:r w:rsidRPr="00BE0C76">
              <w:rPr>
                <w:lang w:val="en-US"/>
              </w:rPr>
              <w:t>Table of codes that identify a type of tray.  Because the geometry can be different, the tray type should, if possible, express the number of positions in the tray.  The definition assumes hierarchical nesting using the following phrases: container is located in a carrier, carrier is located in a tray.  No suggested values.</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Type</w:t>
            </w:r>
          </w:p>
        </w:tc>
        <w:tc>
          <w:tcPr>
            <w:tcW w:w="6600" w:type="dxa"/>
            <w:shd w:val="clear" w:color="auto" w:fill="auto"/>
          </w:tcPr>
          <w:p w:rsidR="00231901" w:rsidRPr="00BE0C76" w:rsidRDefault="00231901" w:rsidP="00231901">
            <w:pPr>
              <w:pStyle w:val="OtherTableBody"/>
              <w:rPr>
                <w:lang w:val="en-US"/>
              </w:rPr>
            </w:pPr>
            <w:r w:rsidRPr="00BE0C76">
              <w:rPr>
                <w:lang w:val="en-US"/>
              </w:rPr>
              <w:t>User</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Steward</w:t>
            </w:r>
          </w:p>
        </w:tc>
        <w:tc>
          <w:tcPr>
            <w:tcW w:w="6600" w:type="dxa"/>
            <w:shd w:val="clear" w:color="auto" w:fill="auto"/>
          </w:tcPr>
          <w:p w:rsidR="00231901" w:rsidRPr="00BE0C76" w:rsidRDefault="00231901" w:rsidP="00231901">
            <w:pPr>
              <w:pStyle w:val="OtherTableBody"/>
              <w:rPr>
                <w:lang w:val="en-US"/>
              </w:rPr>
            </w:pPr>
            <w:r w:rsidRPr="00BE0C76">
              <w:rPr>
                <w:lang w:val="en-US"/>
              </w:rPr>
              <w:t>OO</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where used</w:t>
            </w:r>
          </w:p>
        </w:tc>
        <w:tc>
          <w:tcPr>
            <w:tcW w:w="6600" w:type="dxa"/>
            <w:shd w:val="clear" w:color="auto" w:fill="auto"/>
          </w:tcPr>
          <w:p w:rsidR="00231901" w:rsidRPr="00BE0C76" w:rsidRDefault="00231901" w:rsidP="00231901">
            <w:pPr>
              <w:pStyle w:val="OtherTableBody"/>
              <w:rPr>
                <w:lang w:val="en-US"/>
              </w:rPr>
            </w:pPr>
            <w:r w:rsidRPr="00BE0C76">
              <w:rPr>
                <w:lang w:val="en-US"/>
              </w:rPr>
              <w:t>SAC-12</w:t>
            </w:r>
          </w:p>
        </w:tc>
      </w:tr>
      <w:tr w:rsidR="00231901" w:rsidRPr="00BE0C76" w:rsidTr="00231901">
        <w:tc>
          <w:tcPr>
            <w:tcW w:w="2600" w:type="dxa"/>
            <w:shd w:val="clear" w:color="auto" w:fill="F3F3F3"/>
          </w:tcPr>
          <w:p w:rsidR="00231901" w:rsidRPr="00BE0C76" w:rsidRDefault="00231901" w:rsidP="00231901">
            <w:pPr>
              <w:pStyle w:val="OtherTableHeader"/>
              <w:rPr>
                <w:lang w:val="en-US"/>
              </w:rPr>
            </w:pPr>
            <w:r w:rsidRPr="00BE0C76">
              <w:rPr>
                <w:lang w:val="en-US"/>
              </w:rPr>
              <w:t>HL7 Version Introduced</w:t>
            </w:r>
          </w:p>
        </w:tc>
        <w:tc>
          <w:tcPr>
            <w:tcW w:w="6600" w:type="dxa"/>
            <w:shd w:val="clear" w:color="auto" w:fill="auto"/>
          </w:tcPr>
          <w:p w:rsidR="00231901" w:rsidRPr="00BE0C76" w:rsidRDefault="00231901" w:rsidP="00231901">
            <w:pPr>
              <w:pStyle w:val="OtherTableBody"/>
              <w:rPr>
                <w:lang w:val="en-US"/>
              </w:rPr>
            </w:pPr>
            <w:r w:rsidRPr="00BE0C76">
              <w:rPr>
                <w:lang w:val="en-US"/>
              </w:rPr>
              <w:t>2.4</w:t>
            </w:r>
          </w:p>
        </w:tc>
      </w:tr>
    </w:tbl>
    <w:p w:rsidR="00231901" w:rsidRPr="00BE0C76" w:rsidRDefault="00231901" w:rsidP="00231901">
      <w:pPr>
        <w:rPr>
          <w:lang w:val="en-US"/>
        </w:rPr>
      </w:pPr>
    </w:p>
    <w:p w:rsidR="006E4085" w:rsidRPr="00BE0C76" w:rsidRDefault="006E4085" w:rsidP="006E4085">
      <w:pPr>
        <w:pStyle w:val="Heading3"/>
        <w:rPr>
          <w:lang w:val="en-US"/>
        </w:rPr>
      </w:pPr>
      <w:bookmarkStart w:id="310" w:name="_Toc26790134"/>
      <w:r w:rsidRPr="00BE0C76">
        <w:rPr>
          <w:lang w:val="en-US"/>
        </w:rPr>
        <w:t>0380 - Separator Type</w:t>
      </w:r>
      <w:bookmarkEnd w:id="310"/>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SeparatorType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that identify a type of separator being used (e.g., a gel separator in a container - not to be confused with the communication separators).  It is recommended the first table entry be "NO" meaning "No Separator".  No suggested values.</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yes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0380</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Table of codes that identify a type of separator being used (e.g., a gel separator in a container - not to be confused with the communication separators).  It is recommended the first table entry be "NO" meaning "No Separator".  No suggested values.</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User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OO</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SAC-25</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Heading3"/>
        <w:rPr>
          <w:lang w:val="en-US"/>
        </w:rPr>
      </w:pPr>
      <w:bookmarkStart w:id="311" w:name="_Toc26790135"/>
      <w:r w:rsidRPr="00BE0C76">
        <w:rPr>
          <w:lang w:val="en-US"/>
        </w:rPr>
        <w:t>0381 - Cap Type</w:t>
      </w:r>
      <w:bookmarkEnd w:id="311"/>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CapType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that identify a type of cap that is to be used with a container for decapping, piercing or other mechanisms.  No suggested values.</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yes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0381</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Table of codes that identify a type of cap that is to be used with a container for decapping, piercing or other mechanisms.  No suggested values.</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User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OO</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SAC-26</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Heading3"/>
        <w:rPr>
          <w:lang w:val="en-US"/>
        </w:rPr>
      </w:pPr>
      <w:bookmarkStart w:id="312" w:name="_Toc26790136"/>
      <w:r w:rsidRPr="00BE0C76">
        <w:rPr>
          <w:lang w:val="en-US"/>
        </w:rPr>
        <w:t>0382 - Drug Interference</w:t>
      </w:r>
      <w:bookmarkEnd w:id="312"/>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DrugInterference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that identify a drug interference  associated with a specimen.  No suggested values.</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yes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0382</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Table of codes that identify a drug interference  associated with a specimen.  No suggested values.</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User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OO</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SAC-41</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Heading3"/>
        <w:rPr>
          <w:lang w:val="en-US"/>
        </w:rPr>
      </w:pPr>
      <w:bookmarkStart w:id="313" w:name="_Toc26790137"/>
      <w:r w:rsidRPr="00BE0C76">
        <w:rPr>
          <w:lang w:val="en-US"/>
        </w:rPr>
        <w:t>0383 - Substance Status</w:t>
      </w:r>
      <w:bookmarkEnd w:id="313"/>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SubstanceStatus</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identifying the status of the inventoried item.  The status indicates the current status of the substance.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no</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OID</w:t>
            </w:r>
          </w:p>
        </w:tc>
        <w:tc>
          <w:tcPr>
            <w:tcW w:w="7200" w:type="dxa"/>
            <w:shd w:val="clear" w:color="auto" w:fill="auto"/>
          </w:tcPr>
          <w:p w:rsidR="006E4085" w:rsidRPr="00BE0C76" w:rsidRDefault="006E4085" w:rsidP="006E4085">
            <w:pPr>
              <w:pStyle w:val="OtherTableBody"/>
              <w:rPr>
                <w:lang w:val="en-US"/>
              </w:rPr>
            </w:pPr>
            <w:r w:rsidRPr="00BE0C76">
              <w:rPr>
                <w:lang w:val="en-US"/>
              </w:rPr>
              <w:t>2.16.840.1.113883.18.236</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7200" w:type="dxa"/>
            <w:shd w:val="clear" w:color="auto" w:fill="auto"/>
          </w:tcPr>
          <w:p w:rsidR="006E4085" w:rsidRPr="00BE0C76" w:rsidRDefault="006E4085" w:rsidP="006E4085">
            <w:pPr>
              <w:pStyle w:val="OtherTableBody"/>
              <w:rPr>
                <w:lang w:val="en-US"/>
              </w:rPr>
            </w:pPr>
            <w:r w:rsidRPr="00BE0C76">
              <w:rPr>
                <w:lang w:val="en-US"/>
              </w:rPr>
              <w:t>substanceStatus</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7200" w:type="dxa"/>
            <w:shd w:val="clear" w:color="auto" w:fill="auto"/>
          </w:tcPr>
          <w:p w:rsidR="006E4085" w:rsidRPr="00BE0C76" w:rsidRDefault="006E4085" w:rsidP="006E4085">
            <w:pPr>
              <w:pStyle w:val="OtherTableBody"/>
              <w:rPr>
                <w:lang w:val="en-US"/>
              </w:rPr>
            </w:pPr>
            <w:r w:rsidRPr="00BE0C76">
              <w:rPr>
                <w:lang w:val="en-US"/>
              </w:rPr>
              <w:t>HL7-defined code system of concepts identifying the status of the inventoried item.  The status indicates the current status of the substance.  Used in HL7 Version 2.x messaging in the Inventory Detail (INV) segment.</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Effective Date</w:t>
            </w:r>
          </w:p>
        </w:tc>
        <w:tc>
          <w:tcPr>
            <w:tcW w:w="1400" w:type="dxa"/>
            <w:shd w:val="clear" w:color="auto" w:fill="auto"/>
          </w:tcPr>
          <w:p w:rsidR="006E4085" w:rsidRPr="00BE0C76" w:rsidRDefault="006E4085" w:rsidP="006E4085">
            <w:pPr>
              <w:pStyle w:val="OtherTableBody"/>
              <w:rPr>
                <w:lang w:val="en-US"/>
              </w:rPr>
            </w:pPr>
            <w:r w:rsidRPr="00BE0C76">
              <w:rPr>
                <w:lang w:val="en-US"/>
              </w:rPr>
              <w:t>01.11.2000</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Version</w:t>
            </w:r>
          </w:p>
        </w:tc>
        <w:tc>
          <w:tcPr>
            <w:tcW w:w="1400" w:type="dxa"/>
            <w:shd w:val="clear" w:color="auto" w:fill="auto"/>
          </w:tcPr>
          <w:p w:rsidR="006E4085" w:rsidRPr="00BE0C76" w:rsidRDefault="006E4085" w:rsidP="006E4085">
            <w:pPr>
              <w:pStyle w:val="OtherTableBody"/>
              <w:rPr>
                <w:lang w:val="en-US"/>
              </w:rPr>
            </w:pPr>
            <w:r w:rsidRPr="00BE0C76">
              <w:rPr>
                <w:lang w:val="en-US"/>
              </w:rPr>
              <w:t>1</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14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OID</w:t>
            </w:r>
          </w:p>
        </w:tc>
        <w:tc>
          <w:tcPr>
            <w:tcW w:w="6400" w:type="dxa"/>
            <w:shd w:val="clear" w:color="auto" w:fill="auto"/>
          </w:tcPr>
          <w:p w:rsidR="006E4085" w:rsidRPr="00BE0C76" w:rsidRDefault="006E4085" w:rsidP="006E4085">
            <w:pPr>
              <w:pStyle w:val="OtherTableBody"/>
              <w:rPr>
                <w:lang w:val="en-US"/>
              </w:rPr>
            </w:pPr>
            <w:r w:rsidRPr="00BE0C76">
              <w:rPr>
                <w:lang w:val="en-US"/>
              </w:rPr>
              <w:t>2.16.840.1.113883.21.252</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6400" w:type="dxa"/>
            <w:shd w:val="clear" w:color="auto" w:fill="auto"/>
          </w:tcPr>
          <w:p w:rsidR="006E4085" w:rsidRPr="00BE0C76" w:rsidRDefault="006E4085" w:rsidP="006E4085">
            <w:pPr>
              <w:pStyle w:val="OtherTableBody"/>
              <w:rPr>
                <w:lang w:val="en-US"/>
              </w:rPr>
            </w:pPr>
            <w:r w:rsidRPr="00BE0C76">
              <w:rPr>
                <w:lang w:val="en-US"/>
              </w:rPr>
              <w:t>hl7VS-substanceStatus</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400" w:type="dxa"/>
            <w:shd w:val="clear" w:color="auto" w:fill="auto"/>
          </w:tcPr>
          <w:p w:rsidR="006E4085" w:rsidRPr="00BE0C76" w:rsidRDefault="006E4085" w:rsidP="006E4085">
            <w:pPr>
              <w:pStyle w:val="OtherTableBody"/>
              <w:rPr>
                <w:lang w:val="en-US"/>
              </w:rPr>
            </w:pPr>
            <w:r w:rsidRPr="00BE0C76">
              <w:rPr>
                <w:lang w:val="en-US"/>
              </w:rPr>
              <w:t>Value Set of codes identifying the status of the inventoried item.  The status indicates the current status of the substance.</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Content Logical Definition</w:t>
            </w:r>
          </w:p>
        </w:tc>
        <w:tc>
          <w:tcPr>
            <w:tcW w:w="6400" w:type="dxa"/>
            <w:shd w:val="clear" w:color="auto" w:fill="auto"/>
          </w:tcPr>
          <w:p w:rsidR="006E4085" w:rsidRPr="00BE0C76" w:rsidRDefault="006E4085" w:rsidP="006E4085">
            <w:pPr>
              <w:pStyle w:val="OtherTableBody"/>
              <w:rPr>
                <w:lang w:val="en-US"/>
              </w:rPr>
            </w:pPr>
            <w:r w:rsidRPr="00BE0C76">
              <w:rPr>
                <w:lang w:val="en-US"/>
              </w:rPr>
              <w:t>all codes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BE0C76" w:rsidTr="006E4085">
        <w:tc>
          <w:tcPr>
            <w:tcW w:w="1800" w:type="dxa"/>
            <w:shd w:val="clear" w:color="auto" w:fill="F3F3F3"/>
          </w:tcPr>
          <w:p w:rsidR="006E4085" w:rsidRPr="00BE0C76" w:rsidRDefault="006E4085" w:rsidP="006E4085">
            <w:pPr>
              <w:pStyle w:val="OtherTableHeader"/>
              <w:rPr>
                <w:lang w:val="en-US"/>
              </w:rPr>
            </w:pPr>
            <w:r w:rsidRPr="00BE0C76">
              <w:rPr>
                <w:lang w:val="en-US"/>
              </w:rPr>
              <w:t>Realm</w:t>
            </w:r>
          </w:p>
        </w:tc>
        <w:tc>
          <w:tcPr>
            <w:tcW w:w="2400" w:type="dxa"/>
            <w:shd w:val="clear" w:color="auto" w:fill="auto"/>
          </w:tcPr>
          <w:p w:rsidR="006E4085" w:rsidRPr="00BE0C76" w:rsidRDefault="006E4085" w:rsidP="006E4085">
            <w:pPr>
              <w:pStyle w:val="OtherTableBody"/>
              <w:rPr>
                <w:lang w:val="en-US"/>
              </w:rPr>
            </w:pPr>
            <w:r w:rsidRPr="00BE0C76">
              <w:rPr>
                <w:lang w:val="en-US"/>
              </w:rPr>
              <w:t>universal</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0383</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HL7-defined table of codes identifying the status of the inventoried item.  The status indicates the current status of the substance.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HL7</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OO</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INV-2</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0383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BE0C76" w:rsidTr="006E4085">
        <w:trPr>
          <w:tblHeader/>
        </w:trPr>
        <w:tc>
          <w:tcPr>
            <w:tcW w:w="12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Value</w:t>
            </w:r>
          </w:p>
        </w:tc>
        <w:tc>
          <w:tcPr>
            <w:tcW w:w="16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Status</w:t>
            </w:r>
          </w:p>
        </w:tc>
      </w:tr>
      <w:tr w:rsidR="006E4085" w:rsidRPr="00BE0C76" w:rsidTr="006E4085">
        <w:tc>
          <w:tcPr>
            <w:tcW w:w="1200" w:type="dxa"/>
            <w:tcBorders>
              <w:bottom w:val="single" w:sz="4" w:space="0" w:color="auto"/>
            </w:tcBorders>
            <w:shd w:val="clear" w:color="auto" w:fill="FFFFFF"/>
          </w:tcPr>
          <w:p w:rsidR="006E4085" w:rsidRPr="00BE0C76" w:rsidRDefault="006E4085" w:rsidP="006E4085">
            <w:pPr>
              <w:pStyle w:val="HL7TableBody"/>
              <w:rPr>
                <w:lang w:val="en-US"/>
              </w:rPr>
            </w:pPr>
            <w:r w:rsidRPr="00BE0C76">
              <w:rPr>
                <w:lang w:val="en-US"/>
              </w:rPr>
              <w:t>EW</w:t>
            </w:r>
          </w:p>
        </w:tc>
        <w:tc>
          <w:tcPr>
            <w:tcW w:w="1600" w:type="dxa"/>
            <w:tcBorders>
              <w:bottom w:val="single" w:sz="4" w:space="0" w:color="auto"/>
            </w:tcBorders>
            <w:shd w:val="clear" w:color="auto" w:fill="FFFFFF"/>
          </w:tcPr>
          <w:p w:rsidR="006E4085" w:rsidRPr="00BE0C76" w:rsidRDefault="006E4085" w:rsidP="006E4085">
            <w:pPr>
              <w:pStyle w:val="HL7TableBody"/>
              <w:rPr>
                <w:lang w:val="en-US"/>
              </w:rPr>
            </w:pPr>
            <w:r w:rsidRPr="00BE0C76">
              <w:rPr>
                <w:lang w:val="en-US"/>
              </w:rPr>
              <w:t>Expired Warning</w:t>
            </w:r>
          </w:p>
        </w:tc>
        <w:tc>
          <w:tcPr>
            <w:tcW w:w="4400" w:type="dxa"/>
            <w:tcBorders>
              <w:bottom w:val="single" w:sz="4" w:space="0" w:color="auto"/>
            </w:tcBorders>
            <w:shd w:val="clear" w:color="auto" w:fill="FFFFFF"/>
          </w:tcPr>
          <w:p w:rsidR="006E4085" w:rsidRPr="00BE0C76" w:rsidRDefault="006E4085" w:rsidP="006E4085">
            <w:pPr>
              <w:pStyle w:val="HL7TableBody"/>
              <w:rPr>
                <w:lang w:val="en-US"/>
              </w:rPr>
            </w:pPr>
          </w:p>
        </w:tc>
        <w:tc>
          <w:tcPr>
            <w:tcW w:w="1200" w:type="dxa"/>
            <w:tcBorders>
              <w:bottom w:val="single" w:sz="4" w:space="0" w:color="auto"/>
            </w:tcBorders>
            <w:shd w:val="clear" w:color="auto" w:fill="FFFFFF"/>
          </w:tcPr>
          <w:p w:rsidR="006E4085" w:rsidRPr="00BE0C76" w:rsidRDefault="006E4085" w:rsidP="006E4085">
            <w:pPr>
              <w:pStyle w:val="HL7TableBody"/>
              <w:rPr>
                <w:lang w:val="en-US"/>
              </w:rPr>
            </w:pPr>
          </w:p>
        </w:tc>
        <w:tc>
          <w:tcPr>
            <w:tcW w:w="800" w:type="dxa"/>
            <w:tcBorders>
              <w:bottom w:val="single" w:sz="4" w:space="0" w:color="auto"/>
            </w:tcBorders>
            <w:shd w:val="clear" w:color="auto" w:fill="FFFFFF"/>
          </w:tcPr>
          <w:p w:rsidR="006E4085" w:rsidRPr="00BE0C76" w:rsidRDefault="006E4085" w:rsidP="006E4085">
            <w:pPr>
              <w:pStyle w:val="HL7TableBody"/>
              <w:rPr>
                <w:lang w:val="en-US"/>
              </w:rPr>
            </w:pPr>
          </w:p>
        </w:tc>
      </w:tr>
      <w:tr w:rsidR="006E4085" w:rsidRPr="00BE0C76" w:rsidTr="006E4085">
        <w:tc>
          <w:tcPr>
            <w:tcW w:w="1200" w:type="dxa"/>
            <w:tcBorders>
              <w:bottom w:val="single" w:sz="4" w:space="0" w:color="auto"/>
            </w:tcBorders>
            <w:shd w:val="clear" w:color="auto" w:fill="F3F3F3"/>
          </w:tcPr>
          <w:p w:rsidR="006E4085" w:rsidRPr="00BE0C76" w:rsidRDefault="006E4085" w:rsidP="006E4085">
            <w:pPr>
              <w:rPr>
                <w:lang w:val="en-US"/>
              </w:rPr>
            </w:pPr>
            <w:r w:rsidRPr="00BE0C76">
              <w:rPr>
                <w:lang w:val="en-US"/>
              </w:rPr>
              <w:t>EE</w:t>
            </w:r>
          </w:p>
        </w:tc>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Expired Error</w:t>
            </w:r>
          </w:p>
        </w:tc>
        <w:tc>
          <w:tcPr>
            <w:tcW w:w="44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bottom w:val="single" w:sz="4" w:space="0" w:color="auto"/>
            </w:tcBorders>
            <w:shd w:val="clear" w:color="auto" w:fill="FFFFFF"/>
          </w:tcPr>
          <w:p w:rsidR="006E4085" w:rsidRPr="00BE0C76" w:rsidRDefault="006E4085" w:rsidP="006E4085">
            <w:pPr>
              <w:rPr>
                <w:lang w:val="en-US"/>
              </w:rPr>
            </w:pPr>
            <w:r w:rsidRPr="00BE0C76">
              <w:rPr>
                <w:lang w:val="en-US"/>
              </w:rPr>
              <w:t>CW</w:t>
            </w:r>
          </w:p>
        </w:tc>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Calibration Warning</w:t>
            </w:r>
          </w:p>
        </w:tc>
        <w:tc>
          <w:tcPr>
            <w:tcW w:w="44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bottom w:val="single" w:sz="4" w:space="0" w:color="auto"/>
            </w:tcBorders>
            <w:shd w:val="clear" w:color="auto" w:fill="F3F3F3"/>
          </w:tcPr>
          <w:p w:rsidR="006E4085" w:rsidRPr="00BE0C76" w:rsidRDefault="006E4085" w:rsidP="006E4085">
            <w:pPr>
              <w:rPr>
                <w:lang w:val="en-US"/>
              </w:rPr>
            </w:pPr>
            <w:r w:rsidRPr="00BE0C76">
              <w:rPr>
                <w:lang w:val="en-US"/>
              </w:rPr>
              <w:t>CE</w:t>
            </w:r>
          </w:p>
        </w:tc>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Calibration Error</w:t>
            </w:r>
          </w:p>
        </w:tc>
        <w:tc>
          <w:tcPr>
            <w:tcW w:w="44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bottom w:val="single" w:sz="4" w:space="0" w:color="auto"/>
            </w:tcBorders>
            <w:shd w:val="clear" w:color="auto" w:fill="FFFFFF"/>
          </w:tcPr>
          <w:p w:rsidR="006E4085" w:rsidRPr="00BE0C76" w:rsidRDefault="006E4085" w:rsidP="006E4085">
            <w:pPr>
              <w:rPr>
                <w:lang w:val="en-US"/>
              </w:rPr>
            </w:pPr>
            <w:r w:rsidRPr="00BE0C76">
              <w:rPr>
                <w:lang w:val="en-US"/>
              </w:rPr>
              <w:t>QW</w:t>
            </w:r>
          </w:p>
        </w:tc>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QC Warning</w:t>
            </w:r>
          </w:p>
        </w:tc>
        <w:tc>
          <w:tcPr>
            <w:tcW w:w="44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bottom w:val="single" w:sz="4" w:space="0" w:color="auto"/>
            </w:tcBorders>
            <w:shd w:val="clear" w:color="auto" w:fill="F3F3F3"/>
          </w:tcPr>
          <w:p w:rsidR="006E4085" w:rsidRPr="00BE0C76" w:rsidRDefault="006E4085" w:rsidP="006E4085">
            <w:pPr>
              <w:rPr>
                <w:lang w:val="en-US"/>
              </w:rPr>
            </w:pPr>
            <w:r w:rsidRPr="00BE0C76">
              <w:rPr>
                <w:lang w:val="en-US"/>
              </w:rPr>
              <w:t>QE</w:t>
            </w:r>
          </w:p>
        </w:tc>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QC Error</w:t>
            </w:r>
          </w:p>
        </w:tc>
        <w:tc>
          <w:tcPr>
            <w:tcW w:w="44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bottom w:val="single" w:sz="4" w:space="0" w:color="auto"/>
            </w:tcBorders>
            <w:shd w:val="clear" w:color="auto" w:fill="FFFFFF"/>
          </w:tcPr>
          <w:p w:rsidR="006E4085" w:rsidRPr="00BE0C76" w:rsidRDefault="006E4085" w:rsidP="006E4085">
            <w:pPr>
              <w:rPr>
                <w:lang w:val="en-US"/>
              </w:rPr>
            </w:pPr>
            <w:r w:rsidRPr="00BE0C76">
              <w:rPr>
                <w:lang w:val="en-US"/>
              </w:rPr>
              <w:t>NW</w:t>
            </w:r>
          </w:p>
        </w:tc>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Not Available Warning</w:t>
            </w:r>
          </w:p>
        </w:tc>
        <w:tc>
          <w:tcPr>
            <w:tcW w:w="44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bottom w:val="single" w:sz="4" w:space="0" w:color="auto"/>
            </w:tcBorders>
            <w:shd w:val="clear" w:color="auto" w:fill="F3F3F3"/>
          </w:tcPr>
          <w:p w:rsidR="006E4085" w:rsidRPr="00BE0C76" w:rsidRDefault="006E4085" w:rsidP="006E4085">
            <w:pPr>
              <w:rPr>
                <w:lang w:val="en-US"/>
              </w:rPr>
            </w:pPr>
            <w:r w:rsidRPr="00BE0C76">
              <w:rPr>
                <w:lang w:val="en-US"/>
              </w:rPr>
              <w:t>NE</w:t>
            </w:r>
          </w:p>
        </w:tc>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Not Available Error</w:t>
            </w:r>
          </w:p>
        </w:tc>
        <w:tc>
          <w:tcPr>
            <w:tcW w:w="44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bottom w:val="single" w:sz="4" w:space="0" w:color="auto"/>
            </w:tcBorders>
            <w:shd w:val="clear" w:color="auto" w:fill="FFFFFF"/>
          </w:tcPr>
          <w:p w:rsidR="006E4085" w:rsidRPr="00BE0C76" w:rsidRDefault="006E4085" w:rsidP="006E4085">
            <w:pPr>
              <w:rPr>
                <w:lang w:val="en-US"/>
              </w:rPr>
            </w:pPr>
            <w:r w:rsidRPr="00BE0C76">
              <w:rPr>
                <w:lang w:val="en-US"/>
              </w:rPr>
              <w:t>OW</w:t>
            </w:r>
          </w:p>
        </w:tc>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Other Warning</w:t>
            </w:r>
          </w:p>
        </w:tc>
        <w:tc>
          <w:tcPr>
            <w:tcW w:w="44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bottom w:val="single" w:sz="4" w:space="0" w:color="auto"/>
            </w:tcBorders>
            <w:shd w:val="clear" w:color="auto" w:fill="F3F3F3"/>
          </w:tcPr>
          <w:p w:rsidR="006E4085" w:rsidRPr="00BE0C76" w:rsidRDefault="006E4085" w:rsidP="006E4085">
            <w:pPr>
              <w:rPr>
                <w:lang w:val="en-US"/>
              </w:rPr>
            </w:pPr>
            <w:r w:rsidRPr="00BE0C76">
              <w:rPr>
                <w:lang w:val="en-US"/>
              </w:rPr>
              <w:t>OE</w:t>
            </w:r>
          </w:p>
        </w:tc>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Other Error</w:t>
            </w:r>
          </w:p>
        </w:tc>
        <w:tc>
          <w:tcPr>
            <w:tcW w:w="44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shd w:val="clear" w:color="auto" w:fill="FFFFFF"/>
          </w:tcPr>
          <w:p w:rsidR="006E4085" w:rsidRPr="00BE0C76" w:rsidRDefault="006E4085" w:rsidP="006E4085">
            <w:pPr>
              <w:rPr>
                <w:lang w:val="en-US"/>
              </w:rPr>
            </w:pPr>
            <w:r w:rsidRPr="00BE0C76">
              <w:rPr>
                <w:lang w:val="en-US"/>
              </w:rPr>
              <w:t>OK</w:t>
            </w:r>
          </w:p>
        </w:tc>
        <w:tc>
          <w:tcPr>
            <w:tcW w:w="1600" w:type="dxa"/>
            <w:shd w:val="clear" w:color="auto" w:fill="FFFFFF"/>
          </w:tcPr>
          <w:p w:rsidR="006E4085" w:rsidRPr="00BE0C76" w:rsidRDefault="006E4085" w:rsidP="006E4085">
            <w:pPr>
              <w:rPr>
                <w:lang w:val="en-US"/>
              </w:rPr>
            </w:pPr>
            <w:r w:rsidRPr="00BE0C76">
              <w:rPr>
                <w:lang w:val="en-US"/>
              </w:rPr>
              <w:t>OK Status</w:t>
            </w:r>
          </w:p>
        </w:tc>
        <w:tc>
          <w:tcPr>
            <w:tcW w:w="4400" w:type="dxa"/>
            <w:shd w:val="clear" w:color="auto" w:fill="FFFFFF"/>
          </w:tcPr>
          <w:p w:rsidR="006E4085" w:rsidRPr="00BE0C76" w:rsidRDefault="006E4085" w:rsidP="006E4085">
            <w:pPr>
              <w:rPr>
                <w:lang w:val="en-US"/>
              </w:rPr>
            </w:pPr>
          </w:p>
        </w:tc>
        <w:tc>
          <w:tcPr>
            <w:tcW w:w="1200" w:type="dxa"/>
            <w:shd w:val="clear" w:color="auto" w:fill="FFFFFF"/>
          </w:tcPr>
          <w:p w:rsidR="006E4085" w:rsidRPr="00BE0C76" w:rsidRDefault="006E4085" w:rsidP="006E4085">
            <w:pPr>
              <w:rPr>
                <w:lang w:val="en-US"/>
              </w:rPr>
            </w:pPr>
          </w:p>
        </w:tc>
        <w:tc>
          <w:tcPr>
            <w:tcW w:w="800" w:type="dxa"/>
            <w:shd w:val="clear" w:color="auto" w:fill="FFFFFF"/>
          </w:tcPr>
          <w:p w:rsidR="006E4085" w:rsidRPr="00BE0C76" w:rsidRDefault="006E4085" w:rsidP="006E4085">
            <w:pPr>
              <w:rPr>
                <w:lang w:val="en-US"/>
              </w:rPr>
            </w:pPr>
          </w:p>
        </w:tc>
      </w:tr>
    </w:tbl>
    <w:p w:rsidR="006E4085" w:rsidRPr="00BE0C76" w:rsidRDefault="006E4085" w:rsidP="006E4085">
      <w:pPr>
        <w:rPr>
          <w:lang w:val="en-US"/>
        </w:rPr>
      </w:pPr>
    </w:p>
    <w:p w:rsidR="006E4085" w:rsidRPr="00BE0C76" w:rsidRDefault="006E4085" w:rsidP="006E4085">
      <w:pPr>
        <w:pStyle w:val="Heading3"/>
        <w:rPr>
          <w:lang w:val="en-US"/>
        </w:rPr>
      </w:pPr>
      <w:bookmarkStart w:id="314" w:name="_Toc26790138"/>
      <w:r w:rsidRPr="00BE0C76">
        <w:rPr>
          <w:lang w:val="en-US"/>
        </w:rPr>
        <w:t>0384 - Substance Type</w:t>
      </w:r>
      <w:bookmarkEnd w:id="314"/>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SubstanceType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identifying the type of substance.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no</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OID</w:t>
            </w:r>
          </w:p>
        </w:tc>
        <w:tc>
          <w:tcPr>
            <w:tcW w:w="7200" w:type="dxa"/>
            <w:shd w:val="clear" w:color="auto" w:fill="auto"/>
          </w:tcPr>
          <w:p w:rsidR="006E4085" w:rsidRPr="00BE0C76" w:rsidRDefault="006E4085" w:rsidP="006E4085">
            <w:pPr>
              <w:pStyle w:val="OtherTableBody"/>
              <w:rPr>
                <w:lang w:val="en-US"/>
              </w:rPr>
            </w:pPr>
            <w:r w:rsidRPr="00BE0C76">
              <w:rPr>
                <w:lang w:val="en-US"/>
              </w:rPr>
              <w:t>2.16.840.1.113883.18.237</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7200" w:type="dxa"/>
            <w:shd w:val="clear" w:color="auto" w:fill="auto"/>
          </w:tcPr>
          <w:p w:rsidR="006E4085" w:rsidRPr="00BE0C76" w:rsidRDefault="006E4085" w:rsidP="006E4085">
            <w:pPr>
              <w:pStyle w:val="OtherTableBody"/>
              <w:rPr>
                <w:lang w:val="en-US"/>
              </w:rPr>
            </w:pPr>
            <w:r w:rsidRPr="00BE0C76">
              <w:rPr>
                <w:lang w:val="en-US"/>
              </w:rPr>
              <w:t>substanceType</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7200" w:type="dxa"/>
            <w:shd w:val="clear" w:color="auto" w:fill="auto"/>
          </w:tcPr>
          <w:p w:rsidR="006E4085" w:rsidRPr="00BE0C76" w:rsidRDefault="006E4085" w:rsidP="006E4085">
            <w:pPr>
              <w:pStyle w:val="OtherTableBody"/>
              <w:rPr>
                <w:lang w:val="en-US"/>
              </w:rPr>
            </w:pPr>
            <w:r w:rsidRPr="00BE0C76">
              <w:rPr>
                <w:lang w:val="en-US"/>
              </w:rPr>
              <w:t>HL7-defined  code system of concepts identifying the type of substance.  Used in HL7 Version 2.x messaging in the Inventory Detail (INV) segment.</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Effective Date</w:t>
            </w:r>
          </w:p>
        </w:tc>
        <w:tc>
          <w:tcPr>
            <w:tcW w:w="1400" w:type="dxa"/>
            <w:shd w:val="clear" w:color="auto" w:fill="auto"/>
          </w:tcPr>
          <w:p w:rsidR="006E4085" w:rsidRPr="00BE0C76" w:rsidRDefault="006E4085" w:rsidP="006E4085">
            <w:pPr>
              <w:pStyle w:val="OtherTableBody"/>
              <w:rPr>
                <w:lang w:val="en-US"/>
              </w:rPr>
            </w:pPr>
            <w:r w:rsidRPr="00BE0C76">
              <w:rPr>
                <w:lang w:val="en-US"/>
              </w:rPr>
              <w:t>01.11.2000</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Version</w:t>
            </w:r>
          </w:p>
        </w:tc>
        <w:tc>
          <w:tcPr>
            <w:tcW w:w="1400" w:type="dxa"/>
            <w:shd w:val="clear" w:color="auto" w:fill="auto"/>
          </w:tcPr>
          <w:p w:rsidR="006E4085" w:rsidRPr="00BE0C76" w:rsidRDefault="006E4085" w:rsidP="006E4085">
            <w:pPr>
              <w:pStyle w:val="OtherTableBody"/>
              <w:rPr>
                <w:lang w:val="en-US"/>
              </w:rPr>
            </w:pPr>
            <w:r w:rsidRPr="00BE0C76">
              <w:rPr>
                <w:lang w:val="en-US"/>
              </w:rPr>
              <w:t>1</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14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OID</w:t>
            </w:r>
          </w:p>
        </w:tc>
        <w:tc>
          <w:tcPr>
            <w:tcW w:w="6400" w:type="dxa"/>
            <w:shd w:val="clear" w:color="auto" w:fill="auto"/>
          </w:tcPr>
          <w:p w:rsidR="006E4085" w:rsidRPr="00BE0C76" w:rsidRDefault="006E4085" w:rsidP="006E4085">
            <w:pPr>
              <w:pStyle w:val="OtherTableBody"/>
              <w:rPr>
                <w:lang w:val="en-US"/>
              </w:rPr>
            </w:pPr>
            <w:r w:rsidRPr="00BE0C76">
              <w:rPr>
                <w:lang w:val="en-US"/>
              </w:rPr>
              <w:t>2.16.840.1.113883.21.253</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6400" w:type="dxa"/>
            <w:shd w:val="clear" w:color="auto" w:fill="auto"/>
          </w:tcPr>
          <w:p w:rsidR="006E4085" w:rsidRPr="00BE0C76" w:rsidRDefault="006E4085" w:rsidP="006E4085">
            <w:pPr>
              <w:pStyle w:val="OtherTableBody"/>
              <w:rPr>
                <w:lang w:val="en-US"/>
              </w:rPr>
            </w:pPr>
            <w:r w:rsidRPr="00BE0C76">
              <w:rPr>
                <w:lang w:val="en-US"/>
              </w:rPr>
              <w:t>hl7VS-substanceType</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400" w:type="dxa"/>
            <w:shd w:val="clear" w:color="auto" w:fill="auto"/>
          </w:tcPr>
          <w:p w:rsidR="006E4085" w:rsidRPr="00BE0C76" w:rsidRDefault="006E4085" w:rsidP="006E4085">
            <w:pPr>
              <w:pStyle w:val="OtherTableBody"/>
              <w:rPr>
                <w:lang w:val="en-US"/>
              </w:rPr>
            </w:pPr>
            <w:r w:rsidRPr="00BE0C76">
              <w:rPr>
                <w:lang w:val="en-US"/>
              </w:rPr>
              <w:t>Value Set of codes identifying the type of substance.</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Content Logical Definition</w:t>
            </w:r>
          </w:p>
        </w:tc>
        <w:tc>
          <w:tcPr>
            <w:tcW w:w="6400" w:type="dxa"/>
            <w:shd w:val="clear" w:color="auto" w:fill="auto"/>
          </w:tcPr>
          <w:p w:rsidR="006E4085" w:rsidRPr="00BE0C76" w:rsidRDefault="006E4085" w:rsidP="006E4085">
            <w:pPr>
              <w:pStyle w:val="OtherTableBody"/>
              <w:rPr>
                <w:lang w:val="en-US"/>
              </w:rPr>
            </w:pPr>
            <w:r w:rsidRPr="00BE0C76">
              <w:rPr>
                <w:lang w:val="en-US"/>
              </w:rPr>
              <w:t>all codes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BE0C76" w:rsidTr="006E4085">
        <w:tc>
          <w:tcPr>
            <w:tcW w:w="1800" w:type="dxa"/>
            <w:shd w:val="clear" w:color="auto" w:fill="F3F3F3"/>
          </w:tcPr>
          <w:p w:rsidR="006E4085" w:rsidRPr="00BE0C76" w:rsidRDefault="006E4085" w:rsidP="006E4085">
            <w:pPr>
              <w:pStyle w:val="OtherTableHeader"/>
              <w:rPr>
                <w:lang w:val="en-US"/>
              </w:rPr>
            </w:pPr>
            <w:r w:rsidRPr="00BE0C76">
              <w:rPr>
                <w:lang w:val="en-US"/>
              </w:rPr>
              <w:t>Realm</w:t>
            </w:r>
          </w:p>
        </w:tc>
        <w:tc>
          <w:tcPr>
            <w:tcW w:w="2400" w:type="dxa"/>
            <w:shd w:val="clear" w:color="auto" w:fill="auto"/>
          </w:tcPr>
          <w:p w:rsidR="006E4085" w:rsidRPr="00BE0C76" w:rsidRDefault="006E4085" w:rsidP="006E4085">
            <w:pPr>
              <w:pStyle w:val="OtherTableBody"/>
              <w:rPr>
                <w:lang w:val="en-US"/>
              </w:rPr>
            </w:pPr>
            <w:r w:rsidRPr="00BE0C76">
              <w:rPr>
                <w:lang w:val="en-US"/>
              </w:rPr>
              <w:t>universal</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0384</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HL7-defined table of codes identifying the type of substance.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HL7</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INV-3</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0384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5000"/>
        <w:gridCol w:w="1200"/>
        <w:gridCol w:w="1200"/>
        <w:gridCol w:w="800"/>
      </w:tblGrid>
      <w:tr w:rsidR="006E4085" w:rsidRPr="00BE0C76" w:rsidTr="006E4085">
        <w:trPr>
          <w:tblHeader/>
        </w:trPr>
        <w:tc>
          <w:tcPr>
            <w:tcW w:w="10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Value</w:t>
            </w:r>
          </w:p>
        </w:tc>
        <w:tc>
          <w:tcPr>
            <w:tcW w:w="50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Display Name</w:t>
            </w:r>
          </w:p>
        </w:tc>
        <w:tc>
          <w:tcPr>
            <w:tcW w:w="12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Status</w:t>
            </w:r>
          </w:p>
        </w:tc>
      </w:tr>
      <w:tr w:rsidR="006E4085" w:rsidRPr="00BE0C76" w:rsidTr="006E4085">
        <w:tc>
          <w:tcPr>
            <w:tcW w:w="1000" w:type="dxa"/>
            <w:tcBorders>
              <w:bottom w:val="single" w:sz="4" w:space="0" w:color="auto"/>
            </w:tcBorders>
            <w:shd w:val="clear" w:color="auto" w:fill="FFFFFF"/>
          </w:tcPr>
          <w:p w:rsidR="006E4085" w:rsidRPr="00BE0C76" w:rsidRDefault="006E4085" w:rsidP="006E4085">
            <w:pPr>
              <w:pStyle w:val="HL7TableBody"/>
              <w:rPr>
                <w:lang w:val="en-US"/>
              </w:rPr>
            </w:pPr>
            <w:r w:rsidRPr="00BE0C76">
              <w:rPr>
                <w:lang w:val="en-US"/>
              </w:rPr>
              <w:t>SR</w:t>
            </w:r>
          </w:p>
        </w:tc>
        <w:tc>
          <w:tcPr>
            <w:tcW w:w="5000" w:type="dxa"/>
            <w:tcBorders>
              <w:bottom w:val="single" w:sz="4" w:space="0" w:color="auto"/>
            </w:tcBorders>
            <w:shd w:val="clear" w:color="auto" w:fill="FFFFFF"/>
          </w:tcPr>
          <w:p w:rsidR="006E4085" w:rsidRPr="00BE0C76" w:rsidRDefault="006E4085" w:rsidP="006E4085">
            <w:pPr>
              <w:pStyle w:val="HL7TableBody"/>
              <w:rPr>
                <w:lang w:val="en-US"/>
              </w:rPr>
            </w:pPr>
            <w:r w:rsidRPr="00BE0C76">
              <w:rPr>
                <w:lang w:val="en-US"/>
              </w:rPr>
              <w:t>Single Test Reagent</w:t>
            </w:r>
          </w:p>
        </w:tc>
        <w:tc>
          <w:tcPr>
            <w:tcW w:w="1200" w:type="dxa"/>
            <w:tcBorders>
              <w:bottom w:val="single" w:sz="4" w:space="0" w:color="auto"/>
            </w:tcBorders>
            <w:shd w:val="clear" w:color="auto" w:fill="FFFFFF"/>
          </w:tcPr>
          <w:p w:rsidR="006E4085" w:rsidRPr="00BE0C76" w:rsidRDefault="006E4085" w:rsidP="006E4085">
            <w:pPr>
              <w:pStyle w:val="HL7TableBody"/>
              <w:rPr>
                <w:lang w:val="en-US"/>
              </w:rPr>
            </w:pPr>
          </w:p>
        </w:tc>
        <w:tc>
          <w:tcPr>
            <w:tcW w:w="1200" w:type="dxa"/>
            <w:tcBorders>
              <w:bottom w:val="single" w:sz="4" w:space="0" w:color="auto"/>
            </w:tcBorders>
            <w:shd w:val="clear" w:color="auto" w:fill="FFFFFF"/>
          </w:tcPr>
          <w:p w:rsidR="006E4085" w:rsidRPr="00BE0C76" w:rsidRDefault="006E4085" w:rsidP="006E4085">
            <w:pPr>
              <w:pStyle w:val="HL7TableBody"/>
              <w:rPr>
                <w:lang w:val="en-US"/>
              </w:rPr>
            </w:pPr>
          </w:p>
        </w:tc>
        <w:tc>
          <w:tcPr>
            <w:tcW w:w="800" w:type="dxa"/>
            <w:tcBorders>
              <w:bottom w:val="single" w:sz="4" w:space="0" w:color="auto"/>
            </w:tcBorders>
            <w:shd w:val="clear" w:color="auto" w:fill="FFFFFF"/>
          </w:tcPr>
          <w:p w:rsidR="006E4085" w:rsidRPr="00BE0C76" w:rsidRDefault="006E4085" w:rsidP="006E4085">
            <w:pPr>
              <w:pStyle w:val="HL7TableBody"/>
              <w:rPr>
                <w:lang w:val="en-US"/>
              </w:rPr>
            </w:pPr>
          </w:p>
        </w:tc>
      </w:tr>
      <w:tr w:rsidR="006E4085" w:rsidRPr="00BE0C76" w:rsidTr="006E4085">
        <w:tc>
          <w:tcPr>
            <w:tcW w:w="1000" w:type="dxa"/>
            <w:tcBorders>
              <w:bottom w:val="single" w:sz="4" w:space="0" w:color="auto"/>
            </w:tcBorders>
            <w:shd w:val="clear" w:color="auto" w:fill="F3F3F3"/>
          </w:tcPr>
          <w:p w:rsidR="006E4085" w:rsidRPr="00BE0C76" w:rsidRDefault="006E4085" w:rsidP="006E4085">
            <w:pPr>
              <w:rPr>
                <w:lang w:val="en-US"/>
              </w:rPr>
            </w:pPr>
            <w:r w:rsidRPr="00BE0C76">
              <w:rPr>
                <w:lang w:val="en-US"/>
              </w:rPr>
              <w:t>MR</w:t>
            </w:r>
          </w:p>
        </w:tc>
        <w:tc>
          <w:tcPr>
            <w:tcW w:w="5000" w:type="dxa"/>
            <w:tcBorders>
              <w:bottom w:val="single" w:sz="4" w:space="0" w:color="auto"/>
            </w:tcBorders>
            <w:shd w:val="clear" w:color="auto" w:fill="F3F3F3"/>
          </w:tcPr>
          <w:p w:rsidR="006E4085" w:rsidRPr="00BE0C76" w:rsidRDefault="006E4085" w:rsidP="006E4085">
            <w:pPr>
              <w:rPr>
                <w:lang w:val="en-US"/>
              </w:rPr>
            </w:pPr>
            <w:r w:rsidRPr="00BE0C76">
              <w:rPr>
                <w:lang w:val="en-US"/>
              </w:rPr>
              <w:t>Multiple Test Reagent</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r w:rsidRPr="00BE0C76">
              <w:rPr>
                <w:lang w:val="en-US"/>
              </w:rPr>
              <w:t>The consumption cannot be tied to orders for a single test</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000" w:type="dxa"/>
            <w:tcBorders>
              <w:bottom w:val="single" w:sz="4" w:space="0" w:color="auto"/>
            </w:tcBorders>
            <w:shd w:val="clear" w:color="auto" w:fill="FFFFFF"/>
          </w:tcPr>
          <w:p w:rsidR="006E4085" w:rsidRPr="00BE0C76" w:rsidRDefault="006E4085" w:rsidP="006E4085">
            <w:pPr>
              <w:rPr>
                <w:lang w:val="en-US"/>
              </w:rPr>
            </w:pPr>
            <w:r w:rsidRPr="00BE0C76">
              <w:rPr>
                <w:lang w:val="en-US"/>
              </w:rPr>
              <w:t>DI</w:t>
            </w:r>
          </w:p>
        </w:tc>
        <w:tc>
          <w:tcPr>
            <w:tcW w:w="5000" w:type="dxa"/>
            <w:tcBorders>
              <w:bottom w:val="single" w:sz="4" w:space="0" w:color="auto"/>
            </w:tcBorders>
            <w:shd w:val="clear" w:color="auto" w:fill="FFFFFF"/>
          </w:tcPr>
          <w:p w:rsidR="006E4085" w:rsidRPr="00BE0C76" w:rsidRDefault="006E4085" w:rsidP="006E4085">
            <w:pPr>
              <w:rPr>
                <w:lang w:val="en-US"/>
              </w:rPr>
            </w:pPr>
            <w:r w:rsidRPr="00BE0C76">
              <w:rPr>
                <w:lang w:val="en-US"/>
              </w:rPr>
              <w:t>Diluent</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000" w:type="dxa"/>
            <w:tcBorders>
              <w:bottom w:val="single" w:sz="4" w:space="0" w:color="auto"/>
            </w:tcBorders>
            <w:shd w:val="clear" w:color="auto" w:fill="F3F3F3"/>
          </w:tcPr>
          <w:p w:rsidR="006E4085" w:rsidRPr="00BE0C76" w:rsidRDefault="006E4085" w:rsidP="006E4085">
            <w:pPr>
              <w:rPr>
                <w:lang w:val="en-US"/>
              </w:rPr>
            </w:pPr>
            <w:r w:rsidRPr="00BE0C76">
              <w:rPr>
                <w:lang w:val="en-US"/>
              </w:rPr>
              <w:t>PT</w:t>
            </w:r>
          </w:p>
        </w:tc>
        <w:tc>
          <w:tcPr>
            <w:tcW w:w="5000" w:type="dxa"/>
            <w:tcBorders>
              <w:bottom w:val="single" w:sz="4" w:space="0" w:color="auto"/>
            </w:tcBorders>
            <w:shd w:val="clear" w:color="auto" w:fill="F3F3F3"/>
          </w:tcPr>
          <w:p w:rsidR="006E4085" w:rsidRPr="00BE0C76" w:rsidRDefault="006E4085" w:rsidP="006E4085">
            <w:pPr>
              <w:rPr>
                <w:lang w:val="en-US"/>
              </w:rPr>
            </w:pPr>
            <w:r w:rsidRPr="00BE0C76">
              <w:rPr>
                <w:lang w:val="en-US"/>
              </w:rPr>
              <w:t>Pretreatment</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000" w:type="dxa"/>
            <w:tcBorders>
              <w:bottom w:val="single" w:sz="4" w:space="0" w:color="auto"/>
            </w:tcBorders>
            <w:shd w:val="clear" w:color="auto" w:fill="FFFFFF"/>
          </w:tcPr>
          <w:p w:rsidR="006E4085" w:rsidRPr="00BE0C76" w:rsidRDefault="006E4085" w:rsidP="006E4085">
            <w:pPr>
              <w:rPr>
                <w:lang w:val="en-US"/>
              </w:rPr>
            </w:pPr>
            <w:r w:rsidRPr="00BE0C76">
              <w:rPr>
                <w:lang w:val="en-US"/>
              </w:rPr>
              <w:t>RC</w:t>
            </w:r>
          </w:p>
        </w:tc>
        <w:tc>
          <w:tcPr>
            <w:tcW w:w="5000" w:type="dxa"/>
            <w:tcBorders>
              <w:bottom w:val="single" w:sz="4" w:space="0" w:color="auto"/>
            </w:tcBorders>
            <w:shd w:val="clear" w:color="auto" w:fill="FFFFFF"/>
          </w:tcPr>
          <w:p w:rsidR="006E4085" w:rsidRPr="00BE0C76" w:rsidRDefault="006E4085" w:rsidP="006E4085">
            <w:pPr>
              <w:rPr>
                <w:lang w:val="en-US"/>
              </w:rPr>
            </w:pPr>
            <w:r w:rsidRPr="00BE0C76">
              <w:rPr>
                <w:lang w:val="en-US"/>
              </w:rPr>
              <w:t>Reagent Calibrator</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000" w:type="dxa"/>
            <w:tcBorders>
              <w:bottom w:val="single" w:sz="4" w:space="0" w:color="auto"/>
            </w:tcBorders>
            <w:shd w:val="clear" w:color="auto" w:fill="F3F3F3"/>
          </w:tcPr>
          <w:p w:rsidR="006E4085" w:rsidRPr="00BE0C76" w:rsidRDefault="006E4085" w:rsidP="006E4085">
            <w:pPr>
              <w:rPr>
                <w:lang w:val="en-US"/>
              </w:rPr>
            </w:pPr>
            <w:r w:rsidRPr="00BE0C76">
              <w:rPr>
                <w:lang w:val="en-US"/>
              </w:rPr>
              <w:t>CO</w:t>
            </w:r>
          </w:p>
        </w:tc>
        <w:tc>
          <w:tcPr>
            <w:tcW w:w="5000" w:type="dxa"/>
            <w:tcBorders>
              <w:bottom w:val="single" w:sz="4" w:space="0" w:color="auto"/>
            </w:tcBorders>
            <w:shd w:val="clear" w:color="auto" w:fill="F3F3F3"/>
          </w:tcPr>
          <w:p w:rsidR="006E4085" w:rsidRPr="00BE0C76" w:rsidRDefault="006E4085" w:rsidP="006E4085">
            <w:pPr>
              <w:rPr>
                <w:lang w:val="en-US"/>
              </w:rPr>
            </w:pPr>
            <w:r w:rsidRPr="00BE0C76">
              <w:rPr>
                <w:lang w:val="en-US"/>
              </w:rPr>
              <w:t>Control Reagent</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000" w:type="dxa"/>
            <w:tcBorders>
              <w:bottom w:val="single" w:sz="4" w:space="0" w:color="auto"/>
            </w:tcBorders>
            <w:shd w:val="clear" w:color="auto" w:fill="FFFFFF"/>
          </w:tcPr>
          <w:p w:rsidR="006E4085" w:rsidRPr="00BE0C76" w:rsidRDefault="006E4085" w:rsidP="006E4085">
            <w:pPr>
              <w:rPr>
                <w:lang w:val="en-US"/>
              </w:rPr>
            </w:pPr>
            <w:r w:rsidRPr="00BE0C76">
              <w:rPr>
                <w:lang w:val="en-US"/>
              </w:rPr>
              <w:t>PW</w:t>
            </w:r>
          </w:p>
        </w:tc>
        <w:tc>
          <w:tcPr>
            <w:tcW w:w="5000" w:type="dxa"/>
            <w:tcBorders>
              <w:bottom w:val="single" w:sz="4" w:space="0" w:color="auto"/>
            </w:tcBorders>
            <w:shd w:val="clear" w:color="auto" w:fill="FFFFFF"/>
          </w:tcPr>
          <w:p w:rsidR="006E4085" w:rsidRPr="00BE0C76" w:rsidRDefault="006E4085" w:rsidP="006E4085">
            <w:pPr>
              <w:rPr>
                <w:lang w:val="en-US"/>
              </w:rPr>
            </w:pPr>
            <w:r w:rsidRPr="00BE0C76">
              <w:rPr>
                <w:lang w:val="en-US"/>
              </w:rPr>
              <w:t>Purified Water</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000" w:type="dxa"/>
            <w:tcBorders>
              <w:bottom w:val="single" w:sz="4" w:space="0" w:color="auto"/>
            </w:tcBorders>
            <w:shd w:val="clear" w:color="auto" w:fill="F3F3F3"/>
          </w:tcPr>
          <w:p w:rsidR="006E4085" w:rsidRPr="00BE0C76" w:rsidRDefault="006E4085" w:rsidP="006E4085">
            <w:pPr>
              <w:rPr>
                <w:lang w:val="en-US"/>
              </w:rPr>
            </w:pPr>
            <w:r w:rsidRPr="00BE0C76">
              <w:rPr>
                <w:lang w:val="en-US"/>
              </w:rPr>
              <w:t>LW</w:t>
            </w:r>
          </w:p>
        </w:tc>
        <w:tc>
          <w:tcPr>
            <w:tcW w:w="5000" w:type="dxa"/>
            <w:tcBorders>
              <w:bottom w:val="single" w:sz="4" w:space="0" w:color="auto"/>
            </w:tcBorders>
            <w:shd w:val="clear" w:color="auto" w:fill="F3F3F3"/>
          </w:tcPr>
          <w:p w:rsidR="006E4085" w:rsidRPr="00BE0C76" w:rsidRDefault="006E4085" w:rsidP="006E4085">
            <w:pPr>
              <w:rPr>
                <w:lang w:val="en-US"/>
              </w:rPr>
            </w:pPr>
            <w:r w:rsidRPr="00BE0C76">
              <w:rPr>
                <w:lang w:val="en-US"/>
              </w:rPr>
              <w:t>Liquid Waste</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000" w:type="dxa"/>
            <w:tcBorders>
              <w:bottom w:val="single" w:sz="4" w:space="0" w:color="auto"/>
            </w:tcBorders>
            <w:shd w:val="clear" w:color="auto" w:fill="FFFFFF"/>
          </w:tcPr>
          <w:p w:rsidR="006E4085" w:rsidRPr="00BE0C76" w:rsidRDefault="006E4085" w:rsidP="006E4085">
            <w:pPr>
              <w:rPr>
                <w:lang w:val="en-US"/>
              </w:rPr>
            </w:pPr>
            <w:r w:rsidRPr="00BE0C76">
              <w:rPr>
                <w:lang w:val="en-US"/>
              </w:rPr>
              <w:t>SW</w:t>
            </w:r>
          </w:p>
        </w:tc>
        <w:tc>
          <w:tcPr>
            <w:tcW w:w="5000" w:type="dxa"/>
            <w:tcBorders>
              <w:bottom w:val="single" w:sz="4" w:space="0" w:color="auto"/>
            </w:tcBorders>
            <w:shd w:val="clear" w:color="auto" w:fill="FFFFFF"/>
          </w:tcPr>
          <w:p w:rsidR="006E4085" w:rsidRPr="00BE0C76" w:rsidRDefault="006E4085" w:rsidP="006E4085">
            <w:pPr>
              <w:rPr>
                <w:lang w:val="en-US"/>
              </w:rPr>
            </w:pPr>
            <w:r w:rsidRPr="00BE0C76">
              <w:rPr>
                <w:lang w:val="en-US"/>
              </w:rPr>
              <w:t>Solid Waste</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000" w:type="dxa"/>
            <w:tcBorders>
              <w:bottom w:val="single" w:sz="4" w:space="0" w:color="auto"/>
            </w:tcBorders>
            <w:shd w:val="clear" w:color="auto" w:fill="F3F3F3"/>
          </w:tcPr>
          <w:p w:rsidR="006E4085" w:rsidRPr="00BE0C76" w:rsidRDefault="006E4085" w:rsidP="006E4085">
            <w:pPr>
              <w:rPr>
                <w:lang w:val="en-US"/>
              </w:rPr>
            </w:pPr>
            <w:r w:rsidRPr="00BE0C76">
              <w:rPr>
                <w:lang w:val="en-US"/>
              </w:rPr>
              <w:t>SC</w:t>
            </w:r>
          </w:p>
        </w:tc>
        <w:tc>
          <w:tcPr>
            <w:tcW w:w="5000" w:type="dxa"/>
            <w:tcBorders>
              <w:bottom w:val="single" w:sz="4" w:space="0" w:color="auto"/>
            </w:tcBorders>
            <w:shd w:val="clear" w:color="auto" w:fill="F3F3F3"/>
          </w:tcPr>
          <w:p w:rsidR="006E4085" w:rsidRPr="00BE0C76" w:rsidRDefault="006E4085" w:rsidP="006E4085">
            <w:pPr>
              <w:rPr>
                <w:lang w:val="en-US"/>
              </w:rPr>
            </w:pPr>
            <w:r w:rsidRPr="00BE0C76">
              <w:rPr>
                <w:lang w:val="en-US"/>
              </w:rPr>
              <w:t>Countable Solid Item</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r w:rsidRPr="00BE0C76">
              <w:rPr>
                <w:lang w:val="en-US"/>
              </w:rPr>
              <w:t>E.g., Pipetting tip</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000" w:type="dxa"/>
            <w:tcBorders>
              <w:bottom w:val="single" w:sz="4" w:space="0" w:color="auto"/>
            </w:tcBorders>
            <w:shd w:val="clear" w:color="auto" w:fill="FFFFFF"/>
          </w:tcPr>
          <w:p w:rsidR="006E4085" w:rsidRPr="00BE0C76" w:rsidRDefault="006E4085" w:rsidP="006E4085">
            <w:pPr>
              <w:rPr>
                <w:lang w:val="en-US"/>
              </w:rPr>
            </w:pPr>
            <w:r w:rsidRPr="00BE0C76">
              <w:rPr>
                <w:lang w:val="en-US"/>
              </w:rPr>
              <w:t>LI</w:t>
            </w:r>
          </w:p>
        </w:tc>
        <w:tc>
          <w:tcPr>
            <w:tcW w:w="5000" w:type="dxa"/>
            <w:tcBorders>
              <w:bottom w:val="single" w:sz="4" w:space="0" w:color="auto"/>
            </w:tcBorders>
            <w:shd w:val="clear" w:color="auto" w:fill="FFFFFF"/>
          </w:tcPr>
          <w:p w:rsidR="006E4085" w:rsidRPr="00BE0C76" w:rsidRDefault="006E4085" w:rsidP="006E4085">
            <w:pPr>
              <w:rPr>
                <w:lang w:val="en-US"/>
              </w:rPr>
            </w:pPr>
            <w:r w:rsidRPr="00BE0C76">
              <w:rPr>
                <w:lang w:val="en-US"/>
              </w:rPr>
              <w:t>Measurable Liquid Item</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000" w:type="dxa"/>
            <w:shd w:val="clear" w:color="auto" w:fill="F3F3F3"/>
          </w:tcPr>
          <w:p w:rsidR="006E4085" w:rsidRPr="00BE0C76" w:rsidRDefault="006E4085" w:rsidP="006E4085">
            <w:pPr>
              <w:rPr>
                <w:lang w:val="en-US"/>
              </w:rPr>
            </w:pPr>
            <w:r w:rsidRPr="00BE0C76">
              <w:rPr>
                <w:lang w:val="en-US"/>
              </w:rPr>
              <w:t>OT</w:t>
            </w:r>
          </w:p>
        </w:tc>
        <w:tc>
          <w:tcPr>
            <w:tcW w:w="5000" w:type="dxa"/>
            <w:shd w:val="clear" w:color="auto" w:fill="F3F3F3"/>
          </w:tcPr>
          <w:p w:rsidR="006E4085" w:rsidRPr="00BE0C76" w:rsidRDefault="006E4085" w:rsidP="006E4085">
            <w:pPr>
              <w:rPr>
                <w:lang w:val="en-US"/>
              </w:rPr>
            </w:pPr>
            <w:r w:rsidRPr="00BE0C76">
              <w:rPr>
                <w:lang w:val="en-US"/>
              </w:rPr>
              <w:t>Other</w:t>
            </w:r>
          </w:p>
        </w:tc>
        <w:tc>
          <w:tcPr>
            <w:tcW w:w="1200" w:type="dxa"/>
            <w:shd w:val="clear" w:color="auto" w:fill="F3F3F3"/>
          </w:tcPr>
          <w:p w:rsidR="006E4085" w:rsidRPr="00BE0C76" w:rsidRDefault="006E4085" w:rsidP="006E4085">
            <w:pPr>
              <w:rPr>
                <w:lang w:val="en-US"/>
              </w:rPr>
            </w:pPr>
          </w:p>
        </w:tc>
        <w:tc>
          <w:tcPr>
            <w:tcW w:w="1200" w:type="dxa"/>
            <w:shd w:val="clear" w:color="auto" w:fill="F3F3F3"/>
          </w:tcPr>
          <w:p w:rsidR="006E4085" w:rsidRPr="00BE0C76" w:rsidRDefault="006E4085" w:rsidP="006E4085">
            <w:pPr>
              <w:rPr>
                <w:lang w:val="en-US"/>
              </w:rPr>
            </w:pPr>
          </w:p>
        </w:tc>
        <w:tc>
          <w:tcPr>
            <w:tcW w:w="800" w:type="dxa"/>
            <w:shd w:val="clear" w:color="auto" w:fill="F3F3F3"/>
          </w:tcPr>
          <w:p w:rsidR="006E4085" w:rsidRPr="00BE0C76" w:rsidRDefault="006E4085" w:rsidP="006E4085">
            <w:pPr>
              <w:rPr>
                <w:lang w:val="en-US"/>
              </w:rPr>
            </w:pPr>
          </w:p>
        </w:tc>
      </w:tr>
    </w:tbl>
    <w:p w:rsidR="006E4085" w:rsidRPr="00BE0C76" w:rsidRDefault="006E4085" w:rsidP="006E4085">
      <w:pPr>
        <w:rPr>
          <w:lang w:val="en-US"/>
        </w:rPr>
      </w:pPr>
    </w:p>
    <w:p w:rsidR="006E4085" w:rsidRPr="00BE0C76" w:rsidRDefault="006E4085" w:rsidP="006E4085">
      <w:pPr>
        <w:pStyle w:val="Heading3"/>
        <w:rPr>
          <w:lang w:val="en-US"/>
        </w:rPr>
      </w:pPr>
      <w:bookmarkStart w:id="315" w:name="_Toc26790139"/>
      <w:r w:rsidRPr="00BE0C76">
        <w:rPr>
          <w:lang w:val="en-US"/>
        </w:rPr>
        <w:t>0385 - Manufacturer Identifier</w:t>
      </w:r>
      <w:bookmarkEnd w:id="315"/>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ManufacturerIdentifier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that identify a manufacturer of a substance.  Relevant external code systems may be used, e.g., HIBCC Manufacturers Labeler ID Code (LIC), UPC, NDC, etc.  No suggested values.</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yes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0385</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Table of codes that identify a manufacturer of a substance.  Relevant external code systems may be used, e.g., HIBCC Manufacturers Labeler ID Code (LIC), UPC, NDC, etc.  No suggested values.</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User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OO</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INV-17, RQ1-2, SID-4</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Heading3"/>
        <w:rPr>
          <w:lang w:val="en-US"/>
        </w:rPr>
      </w:pPr>
      <w:bookmarkStart w:id="316" w:name="_Toc26790140"/>
      <w:r w:rsidRPr="00BE0C76">
        <w:rPr>
          <w:lang w:val="en-US"/>
        </w:rPr>
        <w:t>0386 - Supplier Identifier</w:t>
      </w:r>
      <w:bookmarkEnd w:id="316"/>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SupplierIdentifier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that identify a supplier of a substance.  No suggested values.</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yes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0386</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Table of codes that identify a supplier of a substance.  No suggested values.</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User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OO</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INV-18</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Heading3"/>
        <w:rPr>
          <w:lang w:val="en-US"/>
        </w:rPr>
      </w:pPr>
      <w:bookmarkStart w:id="317" w:name="_Toc26790141"/>
      <w:r w:rsidRPr="00BE0C76">
        <w:rPr>
          <w:lang w:val="en-US"/>
        </w:rPr>
        <w:t>0387 - Command Response</w:t>
      </w:r>
      <w:bookmarkEnd w:id="317"/>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CommandResponse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identifying the response of the previously issued command.</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no</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OID</w:t>
            </w:r>
          </w:p>
        </w:tc>
        <w:tc>
          <w:tcPr>
            <w:tcW w:w="7200" w:type="dxa"/>
            <w:shd w:val="clear" w:color="auto" w:fill="auto"/>
          </w:tcPr>
          <w:p w:rsidR="006E4085" w:rsidRPr="00BE0C76" w:rsidRDefault="006E4085" w:rsidP="006E4085">
            <w:pPr>
              <w:pStyle w:val="OtherTableBody"/>
              <w:rPr>
                <w:lang w:val="en-US"/>
              </w:rPr>
            </w:pPr>
            <w:r w:rsidRPr="00BE0C76">
              <w:rPr>
                <w:lang w:val="en-US"/>
              </w:rPr>
              <w:t>2.16.840.1.113883.18.238</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7200" w:type="dxa"/>
            <w:shd w:val="clear" w:color="auto" w:fill="auto"/>
          </w:tcPr>
          <w:p w:rsidR="006E4085" w:rsidRPr="00BE0C76" w:rsidRDefault="006E4085" w:rsidP="006E4085">
            <w:pPr>
              <w:pStyle w:val="OtherTableBody"/>
              <w:rPr>
                <w:lang w:val="en-US"/>
              </w:rPr>
            </w:pPr>
            <w:r w:rsidRPr="00BE0C76">
              <w:rPr>
                <w:lang w:val="en-US"/>
              </w:rPr>
              <w:t>commandResponse</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7200" w:type="dxa"/>
            <w:shd w:val="clear" w:color="auto" w:fill="auto"/>
          </w:tcPr>
          <w:p w:rsidR="006E4085" w:rsidRPr="00BE0C76" w:rsidRDefault="006E4085" w:rsidP="006E4085">
            <w:pPr>
              <w:pStyle w:val="OtherTableBody"/>
              <w:rPr>
                <w:lang w:val="en-US"/>
              </w:rPr>
            </w:pPr>
            <w:r w:rsidRPr="00BE0C76">
              <w:rPr>
                <w:lang w:val="en-US"/>
              </w:rPr>
              <w:t>Code system of concepts identifying the response of the previously issued command.  Used in HL7 Version 2.x messaging in the Equipment Command Response (ECR) and Interaction Status Detail (ISD) segments.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Effective Date</w:t>
            </w:r>
          </w:p>
        </w:tc>
        <w:tc>
          <w:tcPr>
            <w:tcW w:w="1400" w:type="dxa"/>
            <w:shd w:val="clear" w:color="auto" w:fill="auto"/>
          </w:tcPr>
          <w:p w:rsidR="006E4085" w:rsidRPr="00BE0C76" w:rsidRDefault="006E4085" w:rsidP="006E4085">
            <w:pPr>
              <w:pStyle w:val="OtherTableBody"/>
              <w:rPr>
                <w:lang w:val="en-US"/>
              </w:rPr>
            </w:pPr>
            <w:r w:rsidRPr="00BE0C76">
              <w:rPr>
                <w:lang w:val="en-US"/>
              </w:rPr>
              <w:t>01.11.2000</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Version</w:t>
            </w:r>
          </w:p>
        </w:tc>
        <w:tc>
          <w:tcPr>
            <w:tcW w:w="1400" w:type="dxa"/>
            <w:shd w:val="clear" w:color="auto" w:fill="auto"/>
          </w:tcPr>
          <w:p w:rsidR="006E4085" w:rsidRPr="00BE0C76" w:rsidRDefault="006E4085" w:rsidP="006E4085">
            <w:pPr>
              <w:pStyle w:val="OtherTableBody"/>
              <w:rPr>
                <w:lang w:val="en-US"/>
              </w:rPr>
            </w:pPr>
            <w:r w:rsidRPr="00BE0C76">
              <w:rPr>
                <w:lang w:val="en-US"/>
              </w:rPr>
              <w:t>1</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14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OID</w:t>
            </w:r>
          </w:p>
        </w:tc>
        <w:tc>
          <w:tcPr>
            <w:tcW w:w="6400" w:type="dxa"/>
            <w:shd w:val="clear" w:color="auto" w:fill="auto"/>
          </w:tcPr>
          <w:p w:rsidR="006E4085" w:rsidRPr="00BE0C76" w:rsidRDefault="006E4085" w:rsidP="006E4085">
            <w:pPr>
              <w:pStyle w:val="OtherTableBody"/>
              <w:rPr>
                <w:lang w:val="en-US"/>
              </w:rPr>
            </w:pPr>
            <w:r w:rsidRPr="00BE0C76">
              <w:rPr>
                <w:lang w:val="en-US"/>
              </w:rPr>
              <w:t>2.16.840.1.113883.21.254</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6400" w:type="dxa"/>
            <w:shd w:val="clear" w:color="auto" w:fill="auto"/>
          </w:tcPr>
          <w:p w:rsidR="006E4085" w:rsidRPr="00BE0C76" w:rsidRDefault="006E4085" w:rsidP="006E4085">
            <w:pPr>
              <w:pStyle w:val="OtherTableBody"/>
              <w:rPr>
                <w:lang w:val="en-US"/>
              </w:rPr>
            </w:pPr>
            <w:r w:rsidRPr="00BE0C76">
              <w:rPr>
                <w:lang w:val="en-US"/>
              </w:rPr>
              <w:t>hl7VS-commandResponse</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400" w:type="dxa"/>
            <w:shd w:val="clear" w:color="auto" w:fill="auto"/>
          </w:tcPr>
          <w:p w:rsidR="006E4085" w:rsidRPr="00BE0C76" w:rsidRDefault="006E4085" w:rsidP="006E4085">
            <w:pPr>
              <w:pStyle w:val="OtherTableBody"/>
              <w:rPr>
                <w:lang w:val="en-US"/>
              </w:rPr>
            </w:pPr>
            <w:r w:rsidRPr="00BE0C76">
              <w:rPr>
                <w:lang w:val="en-US"/>
              </w:rPr>
              <w:t>Value Set of codes identifying the response of the previously issued command.</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Content Logical Definition</w:t>
            </w:r>
          </w:p>
        </w:tc>
        <w:tc>
          <w:tcPr>
            <w:tcW w:w="6400" w:type="dxa"/>
            <w:shd w:val="clear" w:color="auto" w:fill="auto"/>
          </w:tcPr>
          <w:p w:rsidR="006E4085" w:rsidRPr="00BE0C76" w:rsidRDefault="006E4085" w:rsidP="006E4085">
            <w:pPr>
              <w:pStyle w:val="OtherTableBody"/>
              <w:rPr>
                <w:lang w:val="en-US"/>
              </w:rPr>
            </w:pPr>
            <w:r w:rsidRPr="00BE0C76">
              <w:rPr>
                <w:lang w:val="en-US"/>
              </w:rPr>
              <w:t>all codes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BE0C76" w:rsidTr="006E4085">
        <w:tc>
          <w:tcPr>
            <w:tcW w:w="1800" w:type="dxa"/>
            <w:shd w:val="clear" w:color="auto" w:fill="F3F3F3"/>
          </w:tcPr>
          <w:p w:rsidR="006E4085" w:rsidRPr="00BE0C76" w:rsidRDefault="006E4085" w:rsidP="006E4085">
            <w:pPr>
              <w:pStyle w:val="OtherTableHeader"/>
              <w:rPr>
                <w:lang w:val="en-US"/>
              </w:rPr>
            </w:pPr>
            <w:r w:rsidRPr="00BE0C76">
              <w:rPr>
                <w:lang w:val="en-US"/>
              </w:rPr>
              <w:t>Realm</w:t>
            </w:r>
          </w:p>
        </w:tc>
        <w:tc>
          <w:tcPr>
            <w:tcW w:w="2400" w:type="dxa"/>
            <w:shd w:val="clear" w:color="auto" w:fill="auto"/>
          </w:tcPr>
          <w:p w:rsidR="006E4085" w:rsidRPr="00BE0C76" w:rsidRDefault="006E4085" w:rsidP="006E4085">
            <w:pPr>
              <w:pStyle w:val="OtherTableBody"/>
              <w:rPr>
                <w:lang w:val="en-US"/>
              </w:rPr>
            </w:pPr>
            <w:r w:rsidRPr="00BE0C76">
              <w:rPr>
                <w:lang w:val="en-US"/>
              </w:rPr>
              <w:t>representative</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0387</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Table of codes identifying the response of the previously issued command.</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User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OO</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ECR-1, ISD-3</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0387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6E4085" w:rsidRPr="00BE0C76" w:rsidTr="006E4085">
        <w:trPr>
          <w:tblHeader/>
        </w:trPr>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Value</w:t>
            </w:r>
          </w:p>
        </w:tc>
        <w:tc>
          <w:tcPr>
            <w:tcW w:w="40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Display Name</w:t>
            </w:r>
          </w:p>
        </w:tc>
        <w:tc>
          <w:tcPr>
            <w:tcW w:w="20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Status</w:t>
            </w: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OK</w:t>
            </w:r>
          </w:p>
        </w:tc>
        <w:tc>
          <w:tcPr>
            <w:tcW w:w="40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Command completed successfully</w:t>
            </w:r>
          </w:p>
        </w:tc>
        <w:tc>
          <w:tcPr>
            <w:tcW w:w="20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TI</w:t>
            </w:r>
          </w:p>
        </w:tc>
        <w:tc>
          <w:tcPr>
            <w:tcW w:w="40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Command cannot be completed within requested completion time</w:t>
            </w:r>
          </w:p>
        </w:tc>
        <w:tc>
          <w:tcPr>
            <w:tcW w:w="20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ER</w:t>
            </w:r>
          </w:p>
        </w:tc>
        <w:tc>
          <w:tcPr>
            <w:tcW w:w="40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Command cannot be completed because of error condition</w:t>
            </w:r>
          </w:p>
        </w:tc>
        <w:tc>
          <w:tcPr>
            <w:tcW w:w="20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See response parameters.</w:t>
            </w: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ST</w:t>
            </w:r>
          </w:p>
        </w:tc>
        <w:tc>
          <w:tcPr>
            <w:tcW w:w="40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Command cannot be completed because of the status of the requested equipment</w:t>
            </w:r>
          </w:p>
        </w:tc>
        <w:tc>
          <w:tcPr>
            <w:tcW w:w="20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double" w:sz="4" w:space="0" w:color="auto"/>
            </w:tcBorders>
            <w:shd w:val="clear" w:color="auto" w:fill="FFFFFF"/>
          </w:tcPr>
          <w:p w:rsidR="006E4085" w:rsidRPr="00BE0C76" w:rsidRDefault="006E4085" w:rsidP="006E4085">
            <w:pPr>
              <w:rPr>
                <w:lang w:val="en-US"/>
              </w:rPr>
            </w:pPr>
            <w:r w:rsidRPr="00BE0C76">
              <w:rPr>
                <w:lang w:val="en-US"/>
              </w:rPr>
              <w:t>UN</w:t>
            </w:r>
          </w:p>
        </w:tc>
        <w:tc>
          <w:tcPr>
            <w:tcW w:w="4000" w:type="dxa"/>
            <w:tcBorders>
              <w:top w:val="single" w:sz="4" w:space="0" w:color="auto"/>
              <w:bottom w:val="double" w:sz="4" w:space="0" w:color="auto"/>
            </w:tcBorders>
            <w:shd w:val="clear" w:color="auto" w:fill="FFFFFF"/>
          </w:tcPr>
          <w:p w:rsidR="006E4085" w:rsidRPr="00BE0C76" w:rsidRDefault="006E4085" w:rsidP="006E4085">
            <w:pPr>
              <w:rPr>
                <w:lang w:val="en-US"/>
              </w:rPr>
            </w:pPr>
            <w:r w:rsidRPr="00BE0C76">
              <w:rPr>
                <w:lang w:val="en-US"/>
              </w:rPr>
              <w:t>Command cannot be completed for unknown reasons</w:t>
            </w:r>
          </w:p>
        </w:tc>
        <w:tc>
          <w:tcPr>
            <w:tcW w:w="2000" w:type="dxa"/>
            <w:tcBorders>
              <w:top w:val="single" w:sz="4" w:space="0" w:color="auto"/>
              <w:bottom w:val="doub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doub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double" w:sz="4" w:space="0" w:color="auto"/>
            </w:tcBorders>
            <w:shd w:val="clear" w:color="auto" w:fill="FFFFFF"/>
          </w:tcPr>
          <w:p w:rsidR="006E4085" w:rsidRPr="00BE0C76" w:rsidRDefault="006E4085" w:rsidP="006E4085">
            <w:pPr>
              <w:rPr>
                <w:lang w:val="en-US"/>
              </w:rPr>
            </w:pPr>
          </w:p>
        </w:tc>
      </w:tr>
    </w:tbl>
    <w:p w:rsidR="006E4085" w:rsidRPr="00BE0C76" w:rsidRDefault="006E4085" w:rsidP="006E4085">
      <w:pPr>
        <w:rPr>
          <w:lang w:val="en-US"/>
        </w:rPr>
      </w:pPr>
    </w:p>
    <w:p w:rsidR="006E4085" w:rsidRPr="00BE0C76" w:rsidRDefault="006E4085" w:rsidP="006E4085">
      <w:pPr>
        <w:pStyle w:val="Heading3"/>
        <w:rPr>
          <w:lang w:val="en-US"/>
        </w:rPr>
      </w:pPr>
      <w:bookmarkStart w:id="318" w:name="_Toc26790142"/>
      <w:r w:rsidRPr="00BE0C76">
        <w:rPr>
          <w:lang w:val="en-US"/>
        </w:rPr>
        <w:t>0388 - Processing Type</w:t>
      </w:r>
      <w:bookmarkEnd w:id="318"/>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ProcessingType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identifying the processing type that applies to the test code.  If this attribute is omitted, then regular production is the default.</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no</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OID</w:t>
            </w:r>
          </w:p>
        </w:tc>
        <w:tc>
          <w:tcPr>
            <w:tcW w:w="7200" w:type="dxa"/>
            <w:shd w:val="clear" w:color="auto" w:fill="auto"/>
          </w:tcPr>
          <w:p w:rsidR="006E4085" w:rsidRPr="00BE0C76" w:rsidRDefault="006E4085" w:rsidP="006E4085">
            <w:pPr>
              <w:pStyle w:val="OtherTableBody"/>
              <w:rPr>
                <w:lang w:val="en-US"/>
              </w:rPr>
            </w:pPr>
            <w:r w:rsidRPr="00BE0C76">
              <w:rPr>
                <w:lang w:val="en-US"/>
              </w:rPr>
              <w:t>2.16.840.1.113883.18.239</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7200" w:type="dxa"/>
            <w:shd w:val="clear" w:color="auto" w:fill="auto"/>
          </w:tcPr>
          <w:p w:rsidR="006E4085" w:rsidRPr="00BE0C76" w:rsidRDefault="006E4085" w:rsidP="006E4085">
            <w:pPr>
              <w:pStyle w:val="OtherTableBody"/>
              <w:rPr>
                <w:lang w:val="en-US"/>
              </w:rPr>
            </w:pPr>
            <w:r w:rsidRPr="00BE0C76">
              <w:rPr>
                <w:lang w:val="en-US"/>
              </w:rPr>
              <w:t>processingType</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7200" w:type="dxa"/>
            <w:shd w:val="clear" w:color="auto" w:fill="auto"/>
          </w:tcPr>
          <w:p w:rsidR="006E4085" w:rsidRPr="00BE0C76" w:rsidRDefault="006E4085" w:rsidP="006E4085">
            <w:pPr>
              <w:pStyle w:val="OtherTableBody"/>
              <w:rPr>
                <w:lang w:val="en-US"/>
              </w:rPr>
            </w:pPr>
            <w:r w:rsidRPr="00BE0C76">
              <w:rPr>
                <w:lang w:val="en-US"/>
              </w:rPr>
              <w:t>HL7-defined code system of concepts identifying the processing type that applies to the test code.  If this attribute is omitted, then regular production is the default.  Used in HL7 Version 2.x messaging in the Test Code Configuration (TCC) segment.</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Effective Date</w:t>
            </w:r>
          </w:p>
        </w:tc>
        <w:tc>
          <w:tcPr>
            <w:tcW w:w="1400" w:type="dxa"/>
            <w:shd w:val="clear" w:color="auto" w:fill="auto"/>
          </w:tcPr>
          <w:p w:rsidR="006E4085" w:rsidRPr="00BE0C76" w:rsidRDefault="006E4085" w:rsidP="006E4085">
            <w:pPr>
              <w:pStyle w:val="OtherTableBody"/>
              <w:rPr>
                <w:lang w:val="en-US"/>
              </w:rPr>
            </w:pPr>
            <w:r w:rsidRPr="00BE0C76">
              <w:rPr>
                <w:lang w:val="en-US"/>
              </w:rPr>
              <w:t>01.11.2000</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Version</w:t>
            </w:r>
          </w:p>
        </w:tc>
        <w:tc>
          <w:tcPr>
            <w:tcW w:w="1400" w:type="dxa"/>
            <w:shd w:val="clear" w:color="auto" w:fill="auto"/>
          </w:tcPr>
          <w:p w:rsidR="006E4085" w:rsidRPr="00BE0C76" w:rsidRDefault="006E4085" w:rsidP="006E4085">
            <w:pPr>
              <w:pStyle w:val="OtherTableBody"/>
              <w:rPr>
                <w:lang w:val="en-US"/>
              </w:rPr>
            </w:pPr>
            <w:r w:rsidRPr="00BE0C76">
              <w:rPr>
                <w:lang w:val="en-US"/>
              </w:rPr>
              <w:t>1</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14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OID</w:t>
            </w:r>
          </w:p>
        </w:tc>
        <w:tc>
          <w:tcPr>
            <w:tcW w:w="6400" w:type="dxa"/>
            <w:shd w:val="clear" w:color="auto" w:fill="auto"/>
          </w:tcPr>
          <w:p w:rsidR="006E4085" w:rsidRPr="00BE0C76" w:rsidRDefault="006E4085" w:rsidP="006E4085">
            <w:pPr>
              <w:pStyle w:val="OtherTableBody"/>
              <w:rPr>
                <w:lang w:val="en-US"/>
              </w:rPr>
            </w:pPr>
            <w:r w:rsidRPr="00BE0C76">
              <w:rPr>
                <w:lang w:val="en-US"/>
              </w:rPr>
              <w:t>2.16.840.1.113883.21.255</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6400" w:type="dxa"/>
            <w:shd w:val="clear" w:color="auto" w:fill="auto"/>
          </w:tcPr>
          <w:p w:rsidR="006E4085" w:rsidRPr="00BE0C76" w:rsidRDefault="006E4085" w:rsidP="006E4085">
            <w:pPr>
              <w:pStyle w:val="OtherTableBody"/>
              <w:rPr>
                <w:lang w:val="en-US"/>
              </w:rPr>
            </w:pPr>
            <w:r w:rsidRPr="00BE0C76">
              <w:rPr>
                <w:lang w:val="en-US"/>
              </w:rPr>
              <w:t>hl7VS-processingType</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400" w:type="dxa"/>
            <w:shd w:val="clear" w:color="auto" w:fill="auto"/>
          </w:tcPr>
          <w:p w:rsidR="006E4085" w:rsidRPr="00BE0C76" w:rsidRDefault="006E4085" w:rsidP="006E4085">
            <w:pPr>
              <w:pStyle w:val="OtherTableBody"/>
              <w:rPr>
                <w:lang w:val="en-US"/>
              </w:rPr>
            </w:pPr>
            <w:r w:rsidRPr="00BE0C76">
              <w:rPr>
                <w:lang w:val="en-US"/>
              </w:rPr>
              <w:t>Value Set of codes identifying the processing type that applies to the test code.  If this attribute is omitted, then regular production is the default.</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Content Logical Definition</w:t>
            </w:r>
          </w:p>
        </w:tc>
        <w:tc>
          <w:tcPr>
            <w:tcW w:w="6400" w:type="dxa"/>
            <w:shd w:val="clear" w:color="auto" w:fill="auto"/>
          </w:tcPr>
          <w:p w:rsidR="006E4085" w:rsidRPr="00BE0C76" w:rsidRDefault="006E4085" w:rsidP="006E4085">
            <w:pPr>
              <w:pStyle w:val="OtherTableBody"/>
              <w:rPr>
                <w:lang w:val="en-US"/>
              </w:rPr>
            </w:pPr>
            <w:r w:rsidRPr="00BE0C76">
              <w:rPr>
                <w:lang w:val="en-US"/>
              </w:rPr>
              <w:t>all codes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BE0C76" w:rsidTr="006E4085">
        <w:tc>
          <w:tcPr>
            <w:tcW w:w="1800" w:type="dxa"/>
            <w:shd w:val="clear" w:color="auto" w:fill="F3F3F3"/>
          </w:tcPr>
          <w:p w:rsidR="006E4085" w:rsidRPr="00BE0C76" w:rsidRDefault="006E4085" w:rsidP="006E4085">
            <w:pPr>
              <w:pStyle w:val="OtherTableHeader"/>
              <w:rPr>
                <w:lang w:val="en-US"/>
              </w:rPr>
            </w:pPr>
            <w:r w:rsidRPr="00BE0C76">
              <w:rPr>
                <w:lang w:val="en-US"/>
              </w:rPr>
              <w:t>Realm</w:t>
            </w:r>
          </w:p>
        </w:tc>
        <w:tc>
          <w:tcPr>
            <w:tcW w:w="2400" w:type="dxa"/>
            <w:shd w:val="clear" w:color="auto" w:fill="auto"/>
          </w:tcPr>
          <w:p w:rsidR="006E4085" w:rsidRPr="00BE0C76" w:rsidRDefault="006E4085" w:rsidP="006E4085">
            <w:pPr>
              <w:pStyle w:val="OtherTableBody"/>
              <w:rPr>
                <w:lang w:val="en-US"/>
              </w:rPr>
            </w:pPr>
            <w:r w:rsidRPr="00BE0C76">
              <w:rPr>
                <w:lang w:val="en-US"/>
              </w:rPr>
              <w:t>universal</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0388</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HL7-defined table of codes identifying the processing type that applies to the test code.  If this attribute is omitted, then regular production is the default.</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HL7</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OO</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TCC-14</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0388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BE0C76" w:rsidTr="006E4085">
        <w:trPr>
          <w:tblHeader/>
        </w:trPr>
        <w:tc>
          <w:tcPr>
            <w:tcW w:w="12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Value</w:t>
            </w:r>
          </w:p>
        </w:tc>
        <w:tc>
          <w:tcPr>
            <w:tcW w:w="16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Status</w:t>
            </w:r>
          </w:p>
        </w:tc>
      </w:tr>
      <w:tr w:rsidR="006E4085" w:rsidRPr="00BE0C76" w:rsidTr="006E4085">
        <w:tc>
          <w:tcPr>
            <w:tcW w:w="1200" w:type="dxa"/>
            <w:tcBorders>
              <w:bottom w:val="single" w:sz="4" w:space="0" w:color="auto"/>
            </w:tcBorders>
            <w:shd w:val="clear" w:color="auto" w:fill="FFFFFF"/>
          </w:tcPr>
          <w:p w:rsidR="006E4085" w:rsidRPr="00BE0C76" w:rsidRDefault="006E4085" w:rsidP="006E4085">
            <w:pPr>
              <w:pStyle w:val="HL7TableBody"/>
              <w:rPr>
                <w:lang w:val="en-US"/>
              </w:rPr>
            </w:pPr>
            <w:r w:rsidRPr="00BE0C76">
              <w:rPr>
                <w:lang w:val="en-US"/>
              </w:rPr>
              <w:t>P</w:t>
            </w:r>
          </w:p>
        </w:tc>
        <w:tc>
          <w:tcPr>
            <w:tcW w:w="1600" w:type="dxa"/>
            <w:tcBorders>
              <w:bottom w:val="single" w:sz="4" w:space="0" w:color="auto"/>
            </w:tcBorders>
            <w:shd w:val="clear" w:color="auto" w:fill="FFFFFF"/>
          </w:tcPr>
          <w:p w:rsidR="006E4085" w:rsidRPr="00BE0C76" w:rsidRDefault="006E4085" w:rsidP="006E4085">
            <w:pPr>
              <w:pStyle w:val="HL7TableBody"/>
              <w:rPr>
                <w:lang w:val="en-US"/>
              </w:rPr>
            </w:pPr>
            <w:r w:rsidRPr="00BE0C76">
              <w:rPr>
                <w:lang w:val="en-US"/>
              </w:rPr>
              <w:t>Regular Production</w:t>
            </w:r>
          </w:p>
        </w:tc>
        <w:tc>
          <w:tcPr>
            <w:tcW w:w="4400" w:type="dxa"/>
            <w:tcBorders>
              <w:bottom w:val="single" w:sz="4" w:space="0" w:color="auto"/>
            </w:tcBorders>
            <w:shd w:val="clear" w:color="auto" w:fill="FFFFFF"/>
          </w:tcPr>
          <w:p w:rsidR="006E4085" w:rsidRPr="00BE0C76" w:rsidRDefault="006E4085" w:rsidP="006E4085">
            <w:pPr>
              <w:pStyle w:val="HL7TableBody"/>
              <w:rPr>
                <w:lang w:val="en-US"/>
              </w:rPr>
            </w:pPr>
          </w:p>
        </w:tc>
        <w:tc>
          <w:tcPr>
            <w:tcW w:w="1200" w:type="dxa"/>
            <w:tcBorders>
              <w:bottom w:val="single" w:sz="4" w:space="0" w:color="auto"/>
            </w:tcBorders>
            <w:shd w:val="clear" w:color="auto" w:fill="FFFFFF"/>
          </w:tcPr>
          <w:p w:rsidR="006E4085" w:rsidRPr="00BE0C76" w:rsidRDefault="006E4085" w:rsidP="006E4085">
            <w:pPr>
              <w:pStyle w:val="HL7TableBody"/>
              <w:rPr>
                <w:lang w:val="en-US"/>
              </w:rPr>
            </w:pPr>
          </w:p>
        </w:tc>
        <w:tc>
          <w:tcPr>
            <w:tcW w:w="800" w:type="dxa"/>
            <w:tcBorders>
              <w:bottom w:val="single" w:sz="4" w:space="0" w:color="auto"/>
            </w:tcBorders>
            <w:shd w:val="clear" w:color="auto" w:fill="FFFFFF"/>
          </w:tcPr>
          <w:p w:rsidR="006E4085" w:rsidRPr="00BE0C76" w:rsidRDefault="006E4085" w:rsidP="006E4085">
            <w:pPr>
              <w:pStyle w:val="HL7TableBody"/>
              <w:rPr>
                <w:lang w:val="en-US"/>
              </w:rPr>
            </w:pPr>
          </w:p>
        </w:tc>
      </w:tr>
      <w:tr w:rsidR="006E4085" w:rsidRPr="00BE0C76" w:rsidTr="006E4085">
        <w:tc>
          <w:tcPr>
            <w:tcW w:w="1200" w:type="dxa"/>
            <w:shd w:val="clear" w:color="auto" w:fill="F3F3F3"/>
          </w:tcPr>
          <w:p w:rsidR="006E4085" w:rsidRPr="00BE0C76" w:rsidRDefault="006E4085" w:rsidP="006E4085">
            <w:pPr>
              <w:rPr>
                <w:lang w:val="en-US"/>
              </w:rPr>
            </w:pPr>
            <w:r w:rsidRPr="00BE0C76">
              <w:rPr>
                <w:lang w:val="en-US"/>
              </w:rPr>
              <w:t>E</w:t>
            </w:r>
          </w:p>
        </w:tc>
        <w:tc>
          <w:tcPr>
            <w:tcW w:w="1600" w:type="dxa"/>
            <w:shd w:val="clear" w:color="auto" w:fill="F3F3F3"/>
          </w:tcPr>
          <w:p w:rsidR="006E4085" w:rsidRPr="00BE0C76" w:rsidRDefault="006E4085" w:rsidP="006E4085">
            <w:pPr>
              <w:rPr>
                <w:lang w:val="en-US"/>
              </w:rPr>
            </w:pPr>
            <w:r w:rsidRPr="00BE0C76">
              <w:rPr>
                <w:lang w:val="en-US"/>
              </w:rPr>
              <w:t>Evaluation</w:t>
            </w:r>
          </w:p>
        </w:tc>
        <w:tc>
          <w:tcPr>
            <w:tcW w:w="4400" w:type="dxa"/>
            <w:shd w:val="clear" w:color="auto" w:fill="F3F3F3"/>
          </w:tcPr>
          <w:p w:rsidR="006E4085" w:rsidRPr="00BE0C76" w:rsidRDefault="006E4085" w:rsidP="006E4085">
            <w:pPr>
              <w:rPr>
                <w:lang w:val="en-US"/>
              </w:rPr>
            </w:pPr>
          </w:p>
        </w:tc>
        <w:tc>
          <w:tcPr>
            <w:tcW w:w="1200" w:type="dxa"/>
            <w:shd w:val="clear" w:color="auto" w:fill="F3F3F3"/>
          </w:tcPr>
          <w:p w:rsidR="006E4085" w:rsidRPr="00BE0C76" w:rsidRDefault="006E4085" w:rsidP="006E4085">
            <w:pPr>
              <w:rPr>
                <w:lang w:val="en-US"/>
              </w:rPr>
            </w:pPr>
          </w:p>
        </w:tc>
        <w:tc>
          <w:tcPr>
            <w:tcW w:w="800" w:type="dxa"/>
            <w:shd w:val="clear" w:color="auto" w:fill="F3F3F3"/>
          </w:tcPr>
          <w:p w:rsidR="006E4085" w:rsidRPr="00BE0C76" w:rsidRDefault="006E4085" w:rsidP="006E4085">
            <w:pPr>
              <w:rPr>
                <w:lang w:val="en-US"/>
              </w:rPr>
            </w:pPr>
          </w:p>
        </w:tc>
      </w:tr>
    </w:tbl>
    <w:p w:rsidR="006E4085" w:rsidRPr="00BE0C76" w:rsidRDefault="006E4085" w:rsidP="006E4085">
      <w:pPr>
        <w:rPr>
          <w:lang w:val="en-US"/>
        </w:rPr>
      </w:pPr>
    </w:p>
    <w:p w:rsidR="006E4085" w:rsidRPr="00BE0C76" w:rsidRDefault="006E4085" w:rsidP="006E4085">
      <w:pPr>
        <w:pStyle w:val="Heading3"/>
        <w:rPr>
          <w:lang w:val="en-US"/>
        </w:rPr>
      </w:pPr>
      <w:bookmarkStart w:id="319" w:name="_Toc26790143"/>
      <w:r w:rsidRPr="00BE0C76">
        <w:rPr>
          <w:lang w:val="en-US"/>
        </w:rPr>
        <w:t>0389 - Analyte Repeat Status</w:t>
      </w:r>
      <w:bookmarkEnd w:id="319"/>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AnalyteRepeatStatus</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identifying the repeat status for the analyte/result (e.g. original, rerun, repeat, reflex).  The following are assumptions regarding the table values: Repeated without dilution — performed usually to confirm correctness of results (e.g., in case of results flagged as "Panic" or mechanical failures).  Repeated with dilution — performed usually in the case the original result exceeded the measurement range (technical limits).  Reflex test — this test is performed as the consequence of rules triggered based on other test result(s).</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no</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OID</w:t>
            </w:r>
          </w:p>
        </w:tc>
        <w:tc>
          <w:tcPr>
            <w:tcW w:w="7200" w:type="dxa"/>
            <w:shd w:val="clear" w:color="auto" w:fill="auto"/>
          </w:tcPr>
          <w:p w:rsidR="006E4085" w:rsidRPr="00BE0C76" w:rsidRDefault="006E4085" w:rsidP="006E4085">
            <w:pPr>
              <w:pStyle w:val="OtherTableBody"/>
              <w:rPr>
                <w:lang w:val="en-US"/>
              </w:rPr>
            </w:pPr>
            <w:r w:rsidRPr="00BE0C76">
              <w:rPr>
                <w:lang w:val="en-US"/>
              </w:rPr>
              <w:t>2.16.840.1.113883.18.240</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7200" w:type="dxa"/>
            <w:shd w:val="clear" w:color="auto" w:fill="auto"/>
          </w:tcPr>
          <w:p w:rsidR="006E4085" w:rsidRPr="00BE0C76" w:rsidRDefault="006E4085" w:rsidP="006E4085">
            <w:pPr>
              <w:pStyle w:val="OtherTableBody"/>
              <w:rPr>
                <w:lang w:val="en-US"/>
              </w:rPr>
            </w:pPr>
            <w:r w:rsidRPr="00BE0C76">
              <w:rPr>
                <w:lang w:val="en-US"/>
              </w:rPr>
              <w:t>analyteRepeatStatus</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7200" w:type="dxa"/>
            <w:shd w:val="clear" w:color="auto" w:fill="auto"/>
          </w:tcPr>
          <w:p w:rsidR="006E4085" w:rsidRPr="00BE0C76" w:rsidRDefault="006E4085" w:rsidP="006E4085">
            <w:pPr>
              <w:pStyle w:val="OtherTableBody"/>
              <w:rPr>
                <w:lang w:val="en-US"/>
              </w:rPr>
            </w:pPr>
            <w:r w:rsidRPr="00BE0C76">
              <w:rPr>
                <w:lang w:val="en-US"/>
              </w:rPr>
              <w:t>HL7-defined code system of concepts identifying the repeat status for the analyte/result (e.g. original, rerun, repeat, reflex).  The following are assumptions regarding the table values:</w:t>
            </w:r>
          </w:p>
          <w:p w:rsidR="006E4085" w:rsidRPr="00BE0C76" w:rsidRDefault="006E4085" w:rsidP="006E4085">
            <w:pPr>
              <w:pStyle w:val="OtherTableBody"/>
              <w:rPr>
                <w:lang w:val="en-US"/>
              </w:rPr>
            </w:pPr>
            <w:r w:rsidRPr="00BE0C76">
              <w:rPr>
                <w:lang w:val="en-US"/>
              </w:rPr>
              <w:t>Repeated without dilution — performed usually to confirm correctness of results (e.g., in case of results flagged as "Panic" or mechanical failures).</w:t>
            </w:r>
          </w:p>
          <w:p w:rsidR="006E4085" w:rsidRPr="00BE0C76" w:rsidRDefault="006E4085" w:rsidP="006E4085">
            <w:pPr>
              <w:pStyle w:val="OtherTableBody"/>
              <w:rPr>
                <w:lang w:val="en-US"/>
              </w:rPr>
            </w:pPr>
            <w:r w:rsidRPr="00BE0C76">
              <w:rPr>
                <w:lang w:val="en-US"/>
              </w:rPr>
              <w:t>Repeated with dilution — performed usually in the case the original result exceeded the measurement range (technical limits).</w:t>
            </w:r>
          </w:p>
          <w:p w:rsidR="006E4085" w:rsidRPr="00BE0C76" w:rsidRDefault="006E4085" w:rsidP="006E4085">
            <w:pPr>
              <w:pStyle w:val="OtherTableBody"/>
              <w:rPr>
                <w:lang w:val="en-US"/>
              </w:rPr>
            </w:pPr>
            <w:r w:rsidRPr="00BE0C76">
              <w:rPr>
                <w:lang w:val="en-US"/>
              </w:rPr>
              <w:t>Reflex test — this test is performed as the consequence of rules triggered based on other test result(s).  Used in HL7 Version 2.x messaging in the Test Code Detail (TCD) segment.</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Effective Date</w:t>
            </w:r>
          </w:p>
        </w:tc>
        <w:tc>
          <w:tcPr>
            <w:tcW w:w="1400" w:type="dxa"/>
            <w:shd w:val="clear" w:color="auto" w:fill="auto"/>
          </w:tcPr>
          <w:p w:rsidR="006E4085" w:rsidRPr="00BE0C76" w:rsidRDefault="006E4085" w:rsidP="006E4085">
            <w:pPr>
              <w:pStyle w:val="OtherTableBody"/>
              <w:rPr>
                <w:lang w:val="en-US"/>
              </w:rPr>
            </w:pPr>
            <w:r w:rsidRPr="00BE0C76">
              <w:rPr>
                <w:lang w:val="en-US"/>
              </w:rPr>
              <w:t>01.11.2000</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Version</w:t>
            </w:r>
          </w:p>
        </w:tc>
        <w:tc>
          <w:tcPr>
            <w:tcW w:w="1400" w:type="dxa"/>
            <w:shd w:val="clear" w:color="auto" w:fill="auto"/>
          </w:tcPr>
          <w:p w:rsidR="006E4085" w:rsidRPr="00BE0C76" w:rsidRDefault="006E4085" w:rsidP="006E4085">
            <w:pPr>
              <w:pStyle w:val="OtherTableBody"/>
              <w:rPr>
                <w:lang w:val="en-US"/>
              </w:rPr>
            </w:pPr>
            <w:r w:rsidRPr="00BE0C76">
              <w:rPr>
                <w:lang w:val="en-US"/>
              </w:rPr>
              <w:t>1</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14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OID</w:t>
            </w:r>
          </w:p>
        </w:tc>
        <w:tc>
          <w:tcPr>
            <w:tcW w:w="6400" w:type="dxa"/>
            <w:shd w:val="clear" w:color="auto" w:fill="auto"/>
          </w:tcPr>
          <w:p w:rsidR="006E4085" w:rsidRPr="00BE0C76" w:rsidRDefault="006E4085" w:rsidP="006E4085">
            <w:pPr>
              <w:pStyle w:val="OtherTableBody"/>
              <w:rPr>
                <w:lang w:val="en-US"/>
              </w:rPr>
            </w:pPr>
            <w:r w:rsidRPr="00BE0C76">
              <w:rPr>
                <w:lang w:val="en-US"/>
              </w:rPr>
              <w:t>2.16.840.1.113883.21.256</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6400" w:type="dxa"/>
            <w:shd w:val="clear" w:color="auto" w:fill="auto"/>
          </w:tcPr>
          <w:p w:rsidR="006E4085" w:rsidRPr="00BE0C76" w:rsidRDefault="006E4085" w:rsidP="006E4085">
            <w:pPr>
              <w:pStyle w:val="OtherTableBody"/>
              <w:rPr>
                <w:lang w:val="en-US"/>
              </w:rPr>
            </w:pPr>
            <w:r w:rsidRPr="00BE0C76">
              <w:rPr>
                <w:lang w:val="en-US"/>
              </w:rPr>
              <w:t>hl7VS-analyteRepeatStatus</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400" w:type="dxa"/>
            <w:shd w:val="clear" w:color="auto" w:fill="auto"/>
          </w:tcPr>
          <w:p w:rsidR="006E4085" w:rsidRPr="00BE0C76" w:rsidRDefault="006E4085" w:rsidP="006E4085">
            <w:pPr>
              <w:pStyle w:val="OtherTableBody"/>
              <w:rPr>
                <w:lang w:val="en-US"/>
              </w:rPr>
            </w:pPr>
            <w:r w:rsidRPr="00BE0C76">
              <w:rPr>
                <w:lang w:val="en-US"/>
              </w:rPr>
              <w:t>Value Set of codes identifying the repeat status for the analyte/result (e.g. original, rerun, repeat, reflex).  The following are assumptions regarding the table values: Repeated without dilution — performed usually to confirm correctness of r</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Content Logical Definition</w:t>
            </w:r>
          </w:p>
        </w:tc>
        <w:tc>
          <w:tcPr>
            <w:tcW w:w="6400" w:type="dxa"/>
            <w:shd w:val="clear" w:color="auto" w:fill="auto"/>
          </w:tcPr>
          <w:p w:rsidR="006E4085" w:rsidRPr="00BE0C76" w:rsidRDefault="006E4085" w:rsidP="006E4085">
            <w:pPr>
              <w:pStyle w:val="OtherTableBody"/>
              <w:rPr>
                <w:lang w:val="en-US"/>
              </w:rPr>
            </w:pPr>
            <w:r w:rsidRPr="00BE0C76">
              <w:rPr>
                <w:lang w:val="en-US"/>
              </w:rPr>
              <w:t>all codes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BE0C76" w:rsidTr="006E4085">
        <w:tc>
          <w:tcPr>
            <w:tcW w:w="1800" w:type="dxa"/>
            <w:shd w:val="clear" w:color="auto" w:fill="F3F3F3"/>
          </w:tcPr>
          <w:p w:rsidR="006E4085" w:rsidRPr="00BE0C76" w:rsidRDefault="006E4085" w:rsidP="006E4085">
            <w:pPr>
              <w:pStyle w:val="OtherTableHeader"/>
              <w:rPr>
                <w:lang w:val="en-US"/>
              </w:rPr>
            </w:pPr>
            <w:r w:rsidRPr="00BE0C76">
              <w:rPr>
                <w:lang w:val="en-US"/>
              </w:rPr>
              <w:t>Realm</w:t>
            </w:r>
          </w:p>
        </w:tc>
        <w:tc>
          <w:tcPr>
            <w:tcW w:w="2400" w:type="dxa"/>
            <w:shd w:val="clear" w:color="auto" w:fill="auto"/>
          </w:tcPr>
          <w:p w:rsidR="006E4085" w:rsidRPr="00BE0C76" w:rsidRDefault="006E4085" w:rsidP="006E4085">
            <w:pPr>
              <w:pStyle w:val="OtherTableBody"/>
              <w:rPr>
                <w:lang w:val="en-US"/>
              </w:rPr>
            </w:pPr>
            <w:r w:rsidRPr="00BE0C76">
              <w:rPr>
                <w:lang w:val="en-US"/>
              </w:rPr>
              <w:t>universal</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0389</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HL7-defined table of codes identifying the repeat status for the analyte/result (e.g. original, rerun, repeat, reflex).  The following are assumptions regarding the table values: Repeated without dilution — performed usually to confirm correctness of results (e.g., in case of results flagged as "Panic" or mechanical failures).  Repeated with dilution — performed usually in the case the original result exceeded the measurement range (technical limits).  Reflex test — this test is performed as the consequence of rules triggered based on other test result(s).</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HL7</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OO</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TCD-8</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0389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BE0C76" w:rsidTr="006E4085">
        <w:trPr>
          <w:tblHeader/>
        </w:trPr>
        <w:tc>
          <w:tcPr>
            <w:tcW w:w="12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Value</w:t>
            </w:r>
          </w:p>
        </w:tc>
        <w:tc>
          <w:tcPr>
            <w:tcW w:w="16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Status</w:t>
            </w:r>
          </w:p>
        </w:tc>
      </w:tr>
      <w:tr w:rsidR="006E4085" w:rsidRPr="00BE0C76" w:rsidTr="006E4085">
        <w:tc>
          <w:tcPr>
            <w:tcW w:w="1200" w:type="dxa"/>
            <w:tcBorders>
              <w:bottom w:val="single" w:sz="4" w:space="0" w:color="auto"/>
            </w:tcBorders>
            <w:shd w:val="clear" w:color="auto" w:fill="FFFFFF"/>
          </w:tcPr>
          <w:p w:rsidR="006E4085" w:rsidRPr="00BE0C76" w:rsidRDefault="006E4085" w:rsidP="006E4085">
            <w:pPr>
              <w:pStyle w:val="HL7TableBody"/>
              <w:rPr>
                <w:lang w:val="en-US"/>
              </w:rPr>
            </w:pPr>
            <w:r w:rsidRPr="00BE0C76">
              <w:rPr>
                <w:lang w:val="en-US"/>
              </w:rPr>
              <w:t>O</w:t>
            </w:r>
          </w:p>
        </w:tc>
        <w:tc>
          <w:tcPr>
            <w:tcW w:w="1600" w:type="dxa"/>
            <w:tcBorders>
              <w:bottom w:val="single" w:sz="4" w:space="0" w:color="auto"/>
            </w:tcBorders>
            <w:shd w:val="clear" w:color="auto" w:fill="FFFFFF"/>
          </w:tcPr>
          <w:p w:rsidR="006E4085" w:rsidRPr="00BE0C76" w:rsidRDefault="006E4085" w:rsidP="006E4085">
            <w:pPr>
              <w:pStyle w:val="HL7TableBody"/>
              <w:rPr>
                <w:lang w:val="en-US"/>
              </w:rPr>
            </w:pPr>
            <w:r w:rsidRPr="00BE0C76">
              <w:rPr>
                <w:lang w:val="en-US"/>
              </w:rPr>
              <w:t>Original, first run</w:t>
            </w:r>
          </w:p>
        </w:tc>
        <w:tc>
          <w:tcPr>
            <w:tcW w:w="4400" w:type="dxa"/>
            <w:tcBorders>
              <w:bottom w:val="single" w:sz="4" w:space="0" w:color="auto"/>
            </w:tcBorders>
            <w:shd w:val="clear" w:color="auto" w:fill="FFFFFF"/>
          </w:tcPr>
          <w:p w:rsidR="006E4085" w:rsidRPr="00BE0C76" w:rsidRDefault="006E4085" w:rsidP="006E4085">
            <w:pPr>
              <w:pStyle w:val="HL7TableBody"/>
              <w:rPr>
                <w:lang w:val="en-US"/>
              </w:rPr>
            </w:pPr>
          </w:p>
        </w:tc>
        <w:tc>
          <w:tcPr>
            <w:tcW w:w="1200" w:type="dxa"/>
            <w:tcBorders>
              <w:bottom w:val="single" w:sz="4" w:space="0" w:color="auto"/>
            </w:tcBorders>
            <w:shd w:val="clear" w:color="auto" w:fill="FFFFFF"/>
          </w:tcPr>
          <w:p w:rsidR="006E4085" w:rsidRPr="00BE0C76" w:rsidRDefault="006E4085" w:rsidP="006E4085">
            <w:pPr>
              <w:pStyle w:val="HL7TableBody"/>
              <w:rPr>
                <w:lang w:val="en-US"/>
              </w:rPr>
            </w:pPr>
          </w:p>
        </w:tc>
        <w:tc>
          <w:tcPr>
            <w:tcW w:w="800" w:type="dxa"/>
            <w:tcBorders>
              <w:bottom w:val="single" w:sz="4" w:space="0" w:color="auto"/>
            </w:tcBorders>
            <w:shd w:val="clear" w:color="auto" w:fill="FFFFFF"/>
          </w:tcPr>
          <w:p w:rsidR="006E4085" w:rsidRPr="00BE0C76" w:rsidRDefault="006E4085" w:rsidP="006E4085">
            <w:pPr>
              <w:pStyle w:val="HL7TableBody"/>
              <w:rPr>
                <w:lang w:val="en-US"/>
              </w:rPr>
            </w:pPr>
          </w:p>
        </w:tc>
      </w:tr>
      <w:tr w:rsidR="006E4085" w:rsidRPr="00BE0C76" w:rsidTr="006E4085">
        <w:tc>
          <w:tcPr>
            <w:tcW w:w="1200" w:type="dxa"/>
            <w:tcBorders>
              <w:bottom w:val="single" w:sz="4" w:space="0" w:color="auto"/>
            </w:tcBorders>
            <w:shd w:val="clear" w:color="auto" w:fill="F3F3F3"/>
          </w:tcPr>
          <w:p w:rsidR="006E4085" w:rsidRPr="00BE0C76" w:rsidRDefault="006E4085" w:rsidP="006E4085">
            <w:pPr>
              <w:rPr>
                <w:lang w:val="en-US"/>
              </w:rPr>
            </w:pPr>
            <w:r w:rsidRPr="00BE0C76">
              <w:rPr>
                <w:lang w:val="en-US"/>
              </w:rPr>
              <w:t>R</w:t>
            </w:r>
          </w:p>
        </w:tc>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Repeated without dilution</w:t>
            </w:r>
          </w:p>
        </w:tc>
        <w:tc>
          <w:tcPr>
            <w:tcW w:w="44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bottom w:val="single" w:sz="4" w:space="0" w:color="auto"/>
            </w:tcBorders>
            <w:shd w:val="clear" w:color="auto" w:fill="FFFFFF"/>
          </w:tcPr>
          <w:p w:rsidR="006E4085" w:rsidRPr="00BE0C76" w:rsidRDefault="006E4085" w:rsidP="006E4085">
            <w:pPr>
              <w:rPr>
                <w:lang w:val="en-US"/>
              </w:rPr>
            </w:pPr>
            <w:r w:rsidRPr="00BE0C76">
              <w:rPr>
                <w:lang w:val="en-US"/>
              </w:rPr>
              <w:t>D</w:t>
            </w:r>
          </w:p>
        </w:tc>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Repeated with dilution</w:t>
            </w:r>
          </w:p>
        </w:tc>
        <w:tc>
          <w:tcPr>
            <w:tcW w:w="44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shd w:val="clear" w:color="auto" w:fill="F3F3F3"/>
          </w:tcPr>
          <w:p w:rsidR="006E4085" w:rsidRPr="00BE0C76" w:rsidRDefault="006E4085" w:rsidP="006E4085">
            <w:pPr>
              <w:rPr>
                <w:lang w:val="en-US"/>
              </w:rPr>
            </w:pPr>
            <w:r w:rsidRPr="00BE0C76">
              <w:rPr>
                <w:lang w:val="en-US"/>
              </w:rPr>
              <w:t>F</w:t>
            </w:r>
          </w:p>
        </w:tc>
        <w:tc>
          <w:tcPr>
            <w:tcW w:w="1600" w:type="dxa"/>
            <w:shd w:val="clear" w:color="auto" w:fill="F3F3F3"/>
          </w:tcPr>
          <w:p w:rsidR="006E4085" w:rsidRPr="00BE0C76" w:rsidRDefault="006E4085" w:rsidP="006E4085">
            <w:pPr>
              <w:rPr>
                <w:lang w:val="en-US"/>
              </w:rPr>
            </w:pPr>
            <w:r w:rsidRPr="00BE0C76">
              <w:rPr>
                <w:lang w:val="en-US"/>
              </w:rPr>
              <w:t>Reflex test</w:t>
            </w:r>
          </w:p>
        </w:tc>
        <w:tc>
          <w:tcPr>
            <w:tcW w:w="4400" w:type="dxa"/>
            <w:shd w:val="clear" w:color="auto" w:fill="F3F3F3"/>
          </w:tcPr>
          <w:p w:rsidR="006E4085" w:rsidRPr="00BE0C76" w:rsidRDefault="006E4085" w:rsidP="006E4085">
            <w:pPr>
              <w:rPr>
                <w:lang w:val="en-US"/>
              </w:rPr>
            </w:pPr>
          </w:p>
        </w:tc>
        <w:tc>
          <w:tcPr>
            <w:tcW w:w="1200" w:type="dxa"/>
            <w:shd w:val="clear" w:color="auto" w:fill="F3F3F3"/>
          </w:tcPr>
          <w:p w:rsidR="006E4085" w:rsidRPr="00BE0C76" w:rsidRDefault="006E4085" w:rsidP="006E4085">
            <w:pPr>
              <w:rPr>
                <w:lang w:val="en-US"/>
              </w:rPr>
            </w:pPr>
          </w:p>
        </w:tc>
        <w:tc>
          <w:tcPr>
            <w:tcW w:w="800" w:type="dxa"/>
            <w:shd w:val="clear" w:color="auto" w:fill="F3F3F3"/>
          </w:tcPr>
          <w:p w:rsidR="006E4085" w:rsidRPr="00BE0C76" w:rsidRDefault="006E4085" w:rsidP="006E4085">
            <w:pPr>
              <w:rPr>
                <w:lang w:val="en-US"/>
              </w:rPr>
            </w:pPr>
          </w:p>
        </w:tc>
      </w:tr>
    </w:tbl>
    <w:p w:rsidR="006E4085" w:rsidRPr="00BE0C76" w:rsidRDefault="006E4085" w:rsidP="006E4085">
      <w:pPr>
        <w:rPr>
          <w:lang w:val="en-US"/>
        </w:rPr>
      </w:pPr>
    </w:p>
    <w:p w:rsidR="006E4085" w:rsidRPr="00BE0C76" w:rsidRDefault="006E4085" w:rsidP="006E4085">
      <w:pPr>
        <w:pStyle w:val="Heading3"/>
        <w:rPr>
          <w:lang w:val="en-US"/>
        </w:rPr>
      </w:pPr>
      <w:bookmarkStart w:id="320" w:name="_Toc26790144"/>
      <w:r w:rsidRPr="00BE0C76">
        <w:rPr>
          <w:lang w:val="en-US"/>
        </w:rPr>
        <w:t>0391 - Segment Group</w:t>
      </w:r>
      <w:bookmarkEnd w:id="320"/>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SegmentGroup</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for the optional segment groups which are to be included in a response.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no</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OID</w:t>
            </w:r>
          </w:p>
        </w:tc>
        <w:tc>
          <w:tcPr>
            <w:tcW w:w="7200" w:type="dxa"/>
            <w:shd w:val="clear" w:color="auto" w:fill="auto"/>
          </w:tcPr>
          <w:p w:rsidR="006E4085" w:rsidRPr="00BE0C76" w:rsidRDefault="006E4085" w:rsidP="006E4085">
            <w:pPr>
              <w:pStyle w:val="OtherTableBody"/>
              <w:rPr>
                <w:lang w:val="en-US"/>
              </w:rPr>
            </w:pPr>
            <w:r w:rsidRPr="00BE0C76">
              <w:rPr>
                <w:lang w:val="en-US"/>
              </w:rPr>
              <w:t>2.16.840.1.113883.18.242</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7200" w:type="dxa"/>
            <w:shd w:val="clear" w:color="auto" w:fill="auto"/>
          </w:tcPr>
          <w:p w:rsidR="006E4085" w:rsidRPr="00BE0C76" w:rsidRDefault="006E4085" w:rsidP="006E4085">
            <w:pPr>
              <w:pStyle w:val="OtherTableBody"/>
              <w:rPr>
                <w:lang w:val="en-US"/>
              </w:rPr>
            </w:pPr>
            <w:r w:rsidRPr="00BE0C76">
              <w:rPr>
                <w:lang w:val="en-US"/>
              </w:rPr>
              <w:t>segmentGroup</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7200" w:type="dxa"/>
            <w:shd w:val="clear" w:color="auto" w:fill="auto"/>
          </w:tcPr>
          <w:p w:rsidR="006E4085" w:rsidRPr="00BE0C76" w:rsidRDefault="006E4085" w:rsidP="006E4085">
            <w:pPr>
              <w:pStyle w:val="OtherTableBody"/>
              <w:rPr>
                <w:lang w:val="en-US"/>
              </w:rPr>
            </w:pPr>
            <w:r w:rsidRPr="00BE0C76">
              <w:rPr>
                <w:lang w:val="en-US"/>
              </w:rPr>
              <w:t>HL7-defined code system of concepts specifying the optional segment groups which are to be included in the response.  This is a repeating field, to accommodate inclusion of multiple segment groups. The default for this field, not present, means that all relevant groups are included.  Used in HL7 Version 2.x messaging in the Response Control Parameter (RCP) segment.</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Effective Date</w:t>
            </w:r>
          </w:p>
        </w:tc>
        <w:tc>
          <w:tcPr>
            <w:tcW w:w="1400" w:type="dxa"/>
            <w:shd w:val="clear" w:color="auto" w:fill="auto"/>
          </w:tcPr>
          <w:p w:rsidR="006E4085" w:rsidRPr="00BE0C76" w:rsidRDefault="006E4085" w:rsidP="006E4085">
            <w:pPr>
              <w:pStyle w:val="OtherTableBody"/>
              <w:rPr>
                <w:lang w:val="en-US"/>
              </w:rPr>
            </w:pPr>
            <w:r w:rsidRPr="00BE0C76">
              <w:rPr>
                <w:lang w:val="en-US"/>
              </w:rPr>
              <w:t>05.05.2007</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Version</w:t>
            </w:r>
          </w:p>
        </w:tc>
        <w:tc>
          <w:tcPr>
            <w:tcW w:w="1400" w:type="dxa"/>
            <w:shd w:val="clear" w:color="auto" w:fill="auto"/>
          </w:tcPr>
          <w:p w:rsidR="006E4085" w:rsidRPr="00BE0C76" w:rsidRDefault="006E4085" w:rsidP="006E4085">
            <w:pPr>
              <w:pStyle w:val="OtherTableBody"/>
              <w:rPr>
                <w:lang w:val="en-US"/>
              </w:rPr>
            </w:pPr>
            <w:r w:rsidRPr="00BE0C76">
              <w:rPr>
                <w:lang w:val="en-US"/>
              </w:rPr>
              <w:t>1</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1400" w:type="dxa"/>
            <w:shd w:val="clear" w:color="auto" w:fill="auto"/>
          </w:tcPr>
          <w:p w:rsidR="006E4085" w:rsidRPr="00BE0C76" w:rsidRDefault="006E4085" w:rsidP="006E4085">
            <w:pPr>
              <w:pStyle w:val="OtherTableBody"/>
              <w:rPr>
                <w:lang w:val="en-US"/>
              </w:rPr>
            </w:pPr>
            <w:r w:rsidRPr="00BE0C76">
              <w:rPr>
                <w:lang w:val="en-US"/>
              </w:rPr>
              <w:t>2.5.1</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OID</w:t>
            </w:r>
          </w:p>
        </w:tc>
        <w:tc>
          <w:tcPr>
            <w:tcW w:w="6400" w:type="dxa"/>
            <w:shd w:val="clear" w:color="auto" w:fill="auto"/>
          </w:tcPr>
          <w:p w:rsidR="006E4085" w:rsidRPr="00BE0C76" w:rsidRDefault="006E4085" w:rsidP="006E4085">
            <w:pPr>
              <w:pStyle w:val="OtherTableBody"/>
              <w:rPr>
                <w:lang w:val="en-US"/>
              </w:rPr>
            </w:pPr>
            <w:r w:rsidRPr="00BE0C76">
              <w:rPr>
                <w:lang w:val="en-US"/>
              </w:rPr>
              <w:t>2.16.840.1.113883.21.258</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6400" w:type="dxa"/>
            <w:shd w:val="clear" w:color="auto" w:fill="auto"/>
          </w:tcPr>
          <w:p w:rsidR="006E4085" w:rsidRPr="00BE0C76" w:rsidRDefault="006E4085" w:rsidP="006E4085">
            <w:pPr>
              <w:pStyle w:val="OtherTableBody"/>
              <w:rPr>
                <w:lang w:val="en-US"/>
              </w:rPr>
            </w:pPr>
            <w:r w:rsidRPr="00BE0C76">
              <w:rPr>
                <w:lang w:val="en-US"/>
              </w:rPr>
              <w:t>hl7VS-segmentGroup</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400" w:type="dxa"/>
            <w:shd w:val="clear" w:color="auto" w:fill="auto"/>
          </w:tcPr>
          <w:p w:rsidR="006E4085" w:rsidRPr="00BE0C76" w:rsidRDefault="006E4085" w:rsidP="006E4085">
            <w:pPr>
              <w:pStyle w:val="OtherTableBody"/>
              <w:rPr>
                <w:lang w:val="en-US"/>
              </w:rPr>
            </w:pPr>
            <w:r w:rsidRPr="00BE0C76">
              <w:rPr>
                <w:lang w:val="en-US"/>
              </w:rPr>
              <w:t>Value Set of codes that specify the optional segment groups which are to be included in a response.</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Content Logical Definition</w:t>
            </w:r>
          </w:p>
        </w:tc>
        <w:tc>
          <w:tcPr>
            <w:tcW w:w="6400" w:type="dxa"/>
            <w:shd w:val="clear" w:color="auto" w:fill="auto"/>
          </w:tcPr>
          <w:p w:rsidR="006E4085" w:rsidRPr="00BE0C76" w:rsidRDefault="006E4085" w:rsidP="006E4085">
            <w:pPr>
              <w:pStyle w:val="OtherTableBody"/>
              <w:rPr>
                <w:lang w:val="en-US"/>
              </w:rPr>
            </w:pPr>
            <w:r w:rsidRPr="00BE0C76">
              <w:rPr>
                <w:lang w:val="en-US"/>
              </w:rPr>
              <w:t>all codes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BE0C76" w:rsidTr="006E4085">
        <w:tc>
          <w:tcPr>
            <w:tcW w:w="1800" w:type="dxa"/>
            <w:shd w:val="clear" w:color="auto" w:fill="F3F3F3"/>
          </w:tcPr>
          <w:p w:rsidR="006E4085" w:rsidRPr="00BE0C76" w:rsidRDefault="006E4085" w:rsidP="006E4085">
            <w:pPr>
              <w:pStyle w:val="OtherTableHeader"/>
              <w:rPr>
                <w:lang w:val="en-US"/>
              </w:rPr>
            </w:pPr>
            <w:r w:rsidRPr="00BE0C76">
              <w:rPr>
                <w:lang w:val="en-US"/>
              </w:rPr>
              <w:t>Realm</w:t>
            </w:r>
          </w:p>
        </w:tc>
        <w:tc>
          <w:tcPr>
            <w:tcW w:w="2400" w:type="dxa"/>
            <w:shd w:val="clear" w:color="auto" w:fill="auto"/>
          </w:tcPr>
          <w:p w:rsidR="006E4085" w:rsidRPr="00BE0C76" w:rsidRDefault="006E4085" w:rsidP="006E4085">
            <w:pPr>
              <w:pStyle w:val="OtherTableBody"/>
              <w:rPr>
                <w:lang w:val="en-US"/>
              </w:rPr>
            </w:pPr>
            <w:r w:rsidRPr="00BE0C76">
              <w:rPr>
                <w:lang w:val="en-US"/>
              </w:rPr>
              <w:t>universal</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0391</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HL7-defined table of codes specifying the optional segment groups which are to be included in a response.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HL7</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InM</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RCP.7</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0391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000"/>
        <w:gridCol w:w="1600"/>
        <w:gridCol w:w="1600"/>
        <w:gridCol w:w="1200"/>
        <w:gridCol w:w="800"/>
      </w:tblGrid>
      <w:tr w:rsidR="006E4085" w:rsidRPr="00BE0C76" w:rsidTr="006E4085">
        <w:trPr>
          <w:tblHeader/>
        </w:trPr>
        <w:tc>
          <w:tcPr>
            <w:tcW w:w="40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Value</w:t>
            </w:r>
          </w:p>
        </w:tc>
        <w:tc>
          <w:tcPr>
            <w:tcW w:w="16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Display Name</w:t>
            </w:r>
          </w:p>
        </w:tc>
        <w:tc>
          <w:tcPr>
            <w:tcW w:w="16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Status</w:t>
            </w: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pStyle w:val="HL7TableBody"/>
              <w:rPr>
                <w:lang w:val="en-US"/>
              </w:rPr>
            </w:pPr>
            <w:r w:rsidRPr="00BE0C76">
              <w:rPr>
                <w:lang w:val="en-US"/>
              </w:rPr>
              <w:t>ADMINISTRATION</w:t>
            </w:r>
          </w:p>
        </w:tc>
        <w:tc>
          <w:tcPr>
            <w:tcW w:w="1600" w:type="dxa"/>
            <w:tcBorders>
              <w:bottom w:val="single" w:sz="4" w:space="0" w:color="auto"/>
            </w:tcBorders>
            <w:shd w:val="clear" w:color="auto" w:fill="FFFFFF"/>
          </w:tcPr>
          <w:p w:rsidR="006E4085" w:rsidRPr="00BE0C76" w:rsidRDefault="006E4085" w:rsidP="006E4085">
            <w:pPr>
              <w:pStyle w:val="HL7TableBody"/>
              <w:rPr>
                <w:lang w:val="en-US"/>
              </w:rPr>
            </w:pPr>
          </w:p>
        </w:tc>
        <w:tc>
          <w:tcPr>
            <w:tcW w:w="1600" w:type="dxa"/>
            <w:tcBorders>
              <w:bottom w:val="single" w:sz="4" w:space="0" w:color="auto"/>
            </w:tcBorders>
            <w:shd w:val="clear" w:color="auto" w:fill="FFFFFF"/>
          </w:tcPr>
          <w:p w:rsidR="006E4085" w:rsidRPr="00BE0C76" w:rsidRDefault="006E4085" w:rsidP="006E4085">
            <w:pPr>
              <w:pStyle w:val="HL7TableBody"/>
              <w:rPr>
                <w:lang w:val="en-US"/>
              </w:rPr>
            </w:pPr>
          </w:p>
        </w:tc>
        <w:tc>
          <w:tcPr>
            <w:tcW w:w="1200" w:type="dxa"/>
            <w:tcBorders>
              <w:bottom w:val="single" w:sz="4" w:space="0" w:color="auto"/>
            </w:tcBorders>
            <w:shd w:val="clear" w:color="auto" w:fill="FFFFFF"/>
          </w:tcPr>
          <w:p w:rsidR="006E4085" w:rsidRPr="00BE0C76" w:rsidRDefault="006E4085" w:rsidP="006E4085">
            <w:pPr>
              <w:pStyle w:val="HL7TableBody"/>
              <w:rPr>
                <w:lang w:val="en-US"/>
              </w:rPr>
            </w:pPr>
          </w:p>
        </w:tc>
        <w:tc>
          <w:tcPr>
            <w:tcW w:w="800" w:type="dxa"/>
            <w:tcBorders>
              <w:bottom w:val="single" w:sz="4" w:space="0" w:color="auto"/>
            </w:tcBorders>
            <w:shd w:val="clear" w:color="auto" w:fill="FFFFFF"/>
          </w:tcPr>
          <w:p w:rsidR="006E4085" w:rsidRPr="00BE0C76" w:rsidRDefault="006E4085" w:rsidP="006E4085">
            <w:pPr>
              <w:pStyle w:val="HL7TableBody"/>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ALLERGY</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APP_STATS</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APP_STATUS</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ASSOCIATED_PERSON</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ASSOCIATED_RX_ADMIN</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ASSOCIATED_RX_ORDER</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AUTHORIZATION</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AUTHORIZATION_CONTACT</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CERTIFICATE</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CLOCK</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CLOCK_AND_STATISTICS</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CLOCK_AND_STATS_WITH_NOTES</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CLOCK_AND_STATS_WITH_NOTES_ALT</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COMMAND</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COMMAND_RESPONSE</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COMMON_ORDER</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COMPONENT</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COMPONENTS</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CONTAINER</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DEFINITION</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DIET</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DISPENSE</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ENCODED_ORDER</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ENCODING</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EXPERIENCE</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FINANCIAL</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FINANCIAL_COMMON_ORDER</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FINANCIAL_INSURANCE</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FINANCIAL_OBSERVATION</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FINANCIAL_ORDER</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FINANCIAL_PROCEDURE</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FINANCIAL_TIMING_QUANTITY</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GENERAL_RESOURCE</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GIVE</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GOAL</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GOAL_OBSERVATION</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GOAL_PATHWAY</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GOAL_ROLE</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GUARANTOR_INSURANCE</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INSURANCE</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LOCATION_RESOURCE</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MERGE_INFO</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MF</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MF_CDM</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MF_CLIN_STUDY</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MF_CLIN_STUDY_SCHED</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MF_INV_ITEM</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MF_LOC_DEPT</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MF_LOCATION</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MF_OBS_ATTRIBUTES</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MF_PHASE_SCHED_DETAIL</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MF_QUERY</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MF_SITE_DEFINED</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MF_STAFF</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MF_TEST</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MF_TEST_BATT_DETAIL</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MF_TEST_BATTERIES</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MF_TEST_CALC_DETAIL</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MF_TEST_CALCULATED</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MF_TEST_CAT_DETAIL</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MF_TEST_CATEGORICAL</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MF_TEST_NUMERIC</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NK1_TIMING_QTY</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NOTIFICATION</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OBSERVATION</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OBSERVATION_PRIOR</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OBSERVATION_REQUEST</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OMSERVATION</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ORDER</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ORDER_CHOICE</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ORDER_DETAIL</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ORDER_DETAIL_SUPPLEMENT</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ORDER_DIET</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ORDER_ENCODED</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ORDER_OBSERVATION</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ORDER_PRIOR</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ORDER_TRAY</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PATHWAY</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PATHWAY_ROLE</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PATIENT</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PATIENT_PRIOR</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PATIENT_RESULT</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PATIENT_VISIT</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PATIENT_VISIT_PRIOR</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PERSONNEL_RESOURCE</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PEX_CAUSE</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PEX_OBSERVATION</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PRIOR_RESULT</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PROBLEM</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PROBLEM_OBSERVATION</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PROBLEM_PATHWAY</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PROBLEM_ROLE</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PROCEDURE</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PRODUCT</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PRODUCT_STATUS</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PROVIDER</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PROVIDER_CONTACT</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QBP</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QRY_WITH_DETAIL</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QUERY_RESPONSE</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QUERY_RESULT_CLUSTER</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REQUEST</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RESOURCE</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RESOURCES</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RESPONSE</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RESULT</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RESULTS</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RESULTS_NOTES</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ROW_DEFINITION</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RX_ADMINISTRATION</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RX_ORDER</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SCHEDULE</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SERVICE</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SPECIMEN</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SPECIMEN_CONTAINER</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STAFF</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STUDY</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STUDY_OBSERVATION</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STUDY_PHASE</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STUDY_SCHEDULE</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TEST_CONFIGURATION</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TIMING</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TIMING_DIET</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TIMING_ENCODED</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TIMING_GIVE</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TIMING_PRIOR</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TIMING_QTY</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TIMING_QUANTITY</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3F3F3"/>
          </w:tcPr>
          <w:p w:rsidR="006E4085" w:rsidRPr="00BE0C76" w:rsidRDefault="006E4085" w:rsidP="006E4085">
            <w:pPr>
              <w:rPr>
                <w:lang w:val="en-US"/>
              </w:rPr>
            </w:pPr>
            <w:r w:rsidRPr="00BE0C76">
              <w:rPr>
                <w:lang w:val="en-US"/>
              </w:rPr>
              <w:t>TIMING_TRAY</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4000" w:type="dxa"/>
            <w:tcBorders>
              <w:bottom w:val="single" w:sz="4" w:space="0" w:color="auto"/>
            </w:tcBorders>
            <w:shd w:val="clear" w:color="auto" w:fill="FFFFFF"/>
          </w:tcPr>
          <w:p w:rsidR="006E4085" w:rsidRPr="00BE0C76" w:rsidRDefault="006E4085" w:rsidP="006E4085">
            <w:pPr>
              <w:rPr>
                <w:lang w:val="en-US"/>
              </w:rPr>
            </w:pPr>
            <w:r w:rsidRPr="00BE0C76">
              <w:rPr>
                <w:lang w:val="en-US"/>
              </w:rPr>
              <w:t>TREATMENT</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4000" w:type="dxa"/>
            <w:shd w:val="clear" w:color="auto" w:fill="F3F3F3"/>
          </w:tcPr>
          <w:p w:rsidR="006E4085" w:rsidRPr="00BE0C76" w:rsidRDefault="006E4085" w:rsidP="006E4085">
            <w:pPr>
              <w:rPr>
                <w:lang w:val="en-US"/>
              </w:rPr>
            </w:pPr>
            <w:r w:rsidRPr="00BE0C76">
              <w:rPr>
                <w:lang w:val="en-US"/>
              </w:rPr>
              <w:t>VISIT</w:t>
            </w:r>
          </w:p>
        </w:tc>
        <w:tc>
          <w:tcPr>
            <w:tcW w:w="1600" w:type="dxa"/>
            <w:shd w:val="clear" w:color="auto" w:fill="F3F3F3"/>
          </w:tcPr>
          <w:p w:rsidR="006E4085" w:rsidRPr="00BE0C76" w:rsidRDefault="006E4085" w:rsidP="006E4085">
            <w:pPr>
              <w:rPr>
                <w:lang w:val="en-US"/>
              </w:rPr>
            </w:pPr>
          </w:p>
        </w:tc>
        <w:tc>
          <w:tcPr>
            <w:tcW w:w="1600" w:type="dxa"/>
            <w:shd w:val="clear" w:color="auto" w:fill="F3F3F3"/>
          </w:tcPr>
          <w:p w:rsidR="006E4085" w:rsidRPr="00BE0C76" w:rsidRDefault="006E4085" w:rsidP="006E4085">
            <w:pPr>
              <w:rPr>
                <w:lang w:val="en-US"/>
              </w:rPr>
            </w:pPr>
          </w:p>
        </w:tc>
        <w:tc>
          <w:tcPr>
            <w:tcW w:w="1200" w:type="dxa"/>
            <w:shd w:val="clear" w:color="auto" w:fill="F3F3F3"/>
          </w:tcPr>
          <w:p w:rsidR="006E4085" w:rsidRPr="00BE0C76" w:rsidRDefault="006E4085" w:rsidP="006E4085">
            <w:pPr>
              <w:rPr>
                <w:lang w:val="en-US"/>
              </w:rPr>
            </w:pPr>
          </w:p>
        </w:tc>
        <w:tc>
          <w:tcPr>
            <w:tcW w:w="800" w:type="dxa"/>
            <w:shd w:val="clear" w:color="auto" w:fill="F3F3F3"/>
          </w:tcPr>
          <w:p w:rsidR="006E4085" w:rsidRPr="00BE0C76" w:rsidRDefault="006E4085" w:rsidP="006E4085">
            <w:pPr>
              <w:rPr>
                <w:lang w:val="en-US"/>
              </w:rPr>
            </w:pPr>
          </w:p>
        </w:tc>
      </w:tr>
    </w:tbl>
    <w:p w:rsidR="006E4085" w:rsidRPr="00BE0C76" w:rsidRDefault="006E4085" w:rsidP="006E4085">
      <w:pPr>
        <w:rPr>
          <w:lang w:val="en-US"/>
        </w:rPr>
      </w:pPr>
    </w:p>
    <w:p w:rsidR="006E4085" w:rsidRPr="00BE0C76" w:rsidRDefault="006E4085" w:rsidP="006E4085">
      <w:pPr>
        <w:pStyle w:val="Heading3"/>
        <w:rPr>
          <w:lang w:val="en-US"/>
        </w:rPr>
      </w:pPr>
      <w:bookmarkStart w:id="321" w:name="_Toc26790145"/>
      <w:r w:rsidRPr="00BE0C76">
        <w:rPr>
          <w:lang w:val="en-US"/>
        </w:rPr>
        <w:t>0392 - Match Reason</w:t>
      </w:r>
      <w:bookmarkEnd w:id="321"/>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MatchReason</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identifying what search components (e.g., name, birthdate, social security number) of the record returned matched the original query where the responding system does not assign numeric match weights or confidence levels.  It provides a method for passing a descriptive indication of the reason a particular record was found.</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no</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OID</w:t>
            </w:r>
          </w:p>
        </w:tc>
        <w:tc>
          <w:tcPr>
            <w:tcW w:w="7200" w:type="dxa"/>
            <w:shd w:val="clear" w:color="auto" w:fill="auto"/>
          </w:tcPr>
          <w:p w:rsidR="006E4085" w:rsidRPr="00BE0C76" w:rsidRDefault="006E4085" w:rsidP="006E4085">
            <w:pPr>
              <w:pStyle w:val="OtherTableBody"/>
              <w:rPr>
                <w:lang w:val="en-US"/>
              </w:rPr>
            </w:pPr>
            <w:r w:rsidRPr="00BE0C76">
              <w:rPr>
                <w:lang w:val="en-US"/>
              </w:rPr>
              <w:t>2.16.840.1.113883.18.243</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7200" w:type="dxa"/>
            <w:shd w:val="clear" w:color="auto" w:fill="auto"/>
          </w:tcPr>
          <w:p w:rsidR="006E4085" w:rsidRPr="00BE0C76" w:rsidRDefault="006E4085" w:rsidP="006E4085">
            <w:pPr>
              <w:pStyle w:val="OtherTableBody"/>
              <w:rPr>
                <w:lang w:val="en-US"/>
              </w:rPr>
            </w:pPr>
            <w:r w:rsidRPr="00BE0C76">
              <w:rPr>
                <w:lang w:val="en-US"/>
              </w:rPr>
              <w:t>matchReason</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7200" w:type="dxa"/>
            <w:shd w:val="clear" w:color="auto" w:fill="auto"/>
          </w:tcPr>
          <w:p w:rsidR="006E4085" w:rsidRPr="00BE0C76" w:rsidRDefault="006E4085" w:rsidP="006E4085">
            <w:pPr>
              <w:pStyle w:val="OtherTableBody"/>
              <w:rPr>
                <w:lang w:val="en-US"/>
              </w:rPr>
            </w:pPr>
            <w:r w:rsidRPr="00BE0C76">
              <w:rPr>
                <w:lang w:val="en-US"/>
              </w:rPr>
              <w:t>Code system of concepts identifying what search components (e.g., name, birthdate, social security number) of the record returned matched the original query where the responding system does not assign numeric match weights or confidence levels.  It provides a method for passing a descriptive indication of the reason a particular record was found.  Used in HL7 Version 2.x messaging in the Query Response Instance (QRI) segment.</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Effective Date</w:t>
            </w:r>
          </w:p>
        </w:tc>
        <w:tc>
          <w:tcPr>
            <w:tcW w:w="1400" w:type="dxa"/>
            <w:shd w:val="clear" w:color="auto" w:fill="auto"/>
          </w:tcPr>
          <w:p w:rsidR="006E4085" w:rsidRPr="00BE0C76" w:rsidRDefault="006E4085" w:rsidP="006E4085">
            <w:pPr>
              <w:pStyle w:val="OtherTableBody"/>
              <w:rPr>
                <w:lang w:val="en-US"/>
              </w:rPr>
            </w:pPr>
            <w:r w:rsidRPr="00BE0C76">
              <w:rPr>
                <w:lang w:val="en-US"/>
              </w:rPr>
              <w:t>01.11.2000</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Version</w:t>
            </w:r>
          </w:p>
        </w:tc>
        <w:tc>
          <w:tcPr>
            <w:tcW w:w="1400" w:type="dxa"/>
            <w:shd w:val="clear" w:color="auto" w:fill="auto"/>
          </w:tcPr>
          <w:p w:rsidR="006E4085" w:rsidRPr="00BE0C76" w:rsidRDefault="006E4085" w:rsidP="006E4085">
            <w:pPr>
              <w:pStyle w:val="OtherTableBody"/>
              <w:rPr>
                <w:lang w:val="en-US"/>
              </w:rPr>
            </w:pPr>
            <w:r w:rsidRPr="00BE0C76">
              <w:rPr>
                <w:lang w:val="en-US"/>
              </w:rPr>
              <w:t>1</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14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OID</w:t>
            </w:r>
          </w:p>
        </w:tc>
        <w:tc>
          <w:tcPr>
            <w:tcW w:w="6400" w:type="dxa"/>
            <w:shd w:val="clear" w:color="auto" w:fill="auto"/>
          </w:tcPr>
          <w:p w:rsidR="006E4085" w:rsidRPr="00BE0C76" w:rsidRDefault="006E4085" w:rsidP="006E4085">
            <w:pPr>
              <w:pStyle w:val="OtherTableBody"/>
              <w:rPr>
                <w:lang w:val="en-US"/>
              </w:rPr>
            </w:pPr>
            <w:r w:rsidRPr="00BE0C76">
              <w:rPr>
                <w:lang w:val="en-US"/>
              </w:rPr>
              <w:t>2.16.840.1.113883.21.259</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6400" w:type="dxa"/>
            <w:shd w:val="clear" w:color="auto" w:fill="auto"/>
          </w:tcPr>
          <w:p w:rsidR="006E4085" w:rsidRPr="00BE0C76" w:rsidRDefault="006E4085" w:rsidP="006E4085">
            <w:pPr>
              <w:pStyle w:val="OtherTableBody"/>
              <w:rPr>
                <w:lang w:val="en-US"/>
              </w:rPr>
            </w:pPr>
            <w:r w:rsidRPr="00BE0C76">
              <w:rPr>
                <w:lang w:val="en-US"/>
              </w:rPr>
              <w:t>hl7VS-matchReason</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400" w:type="dxa"/>
            <w:shd w:val="clear" w:color="auto" w:fill="auto"/>
          </w:tcPr>
          <w:p w:rsidR="006E4085" w:rsidRPr="00BE0C76" w:rsidRDefault="006E4085" w:rsidP="006E4085">
            <w:pPr>
              <w:pStyle w:val="OtherTableBody"/>
              <w:rPr>
                <w:lang w:val="en-US"/>
              </w:rPr>
            </w:pPr>
            <w:r w:rsidRPr="00BE0C76">
              <w:rPr>
                <w:lang w:val="en-US"/>
              </w:rPr>
              <w:t xml:space="preserve">Value Set of codes identifying what search components (e.g., name, birthdate, social security number) of the record returned matched the original query where the responding system does not assign numeric match weights or confidence levels.  It </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Content Logical Definition</w:t>
            </w:r>
          </w:p>
        </w:tc>
        <w:tc>
          <w:tcPr>
            <w:tcW w:w="6400" w:type="dxa"/>
            <w:shd w:val="clear" w:color="auto" w:fill="auto"/>
          </w:tcPr>
          <w:p w:rsidR="006E4085" w:rsidRPr="00BE0C76" w:rsidRDefault="006E4085" w:rsidP="006E4085">
            <w:pPr>
              <w:pStyle w:val="OtherTableBody"/>
              <w:rPr>
                <w:lang w:val="en-US"/>
              </w:rPr>
            </w:pPr>
            <w:r w:rsidRPr="00BE0C76">
              <w:rPr>
                <w:lang w:val="en-US"/>
              </w:rPr>
              <w:t>all codes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BE0C76" w:rsidTr="006E4085">
        <w:tc>
          <w:tcPr>
            <w:tcW w:w="1800" w:type="dxa"/>
            <w:shd w:val="clear" w:color="auto" w:fill="F3F3F3"/>
          </w:tcPr>
          <w:p w:rsidR="006E4085" w:rsidRPr="00BE0C76" w:rsidRDefault="006E4085" w:rsidP="006E4085">
            <w:pPr>
              <w:pStyle w:val="OtherTableHeader"/>
              <w:rPr>
                <w:lang w:val="en-US"/>
              </w:rPr>
            </w:pPr>
            <w:r w:rsidRPr="00BE0C76">
              <w:rPr>
                <w:lang w:val="en-US"/>
              </w:rPr>
              <w:t>Realm</w:t>
            </w:r>
          </w:p>
        </w:tc>
        <w:tc>
          <w:tcPr>
            <w:tcW w:w="2400" w:type="dxa"/>
            <w:shd w:val="clear" w:color="auto" w:fill="auto"/>
          </w:tcPr>
          <w:p w:rsidR="006E4085" w:rsidRPr="00BE0C76" w:rsidRDefault="006E4085" w:rsidP="006E4085">
            <w:pPr>
              <w:pStyle w:val="OtherTableBody"/>
              <w:rPr>
                <w:lang w:val="en-US"/>
              </w:rPr>
            </w:pPr>
            <w:r w:rsidRPr="00BE0C76">
              <w:rPr>
                <w:lang w:val="en-US"/>
              </w:rPr>
              <w:t>example</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0392</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Table of codes identifying what search components (e.g., name, birthdate, social security number) of the record returned matched the original query where the responding system does not assign numeric match weights or confidence levels.  It provides a method for passing a descriptive indication of the reason a particular record was found.</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User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InM</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QRI.2</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0392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BE0C76" w:rsidTr="006E4085">
        <w:trPr>
          <w:tblHeader/>
        </w:trPr>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Status</w:t>
            </w: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DB</w:t>
            </w:r>
          </w:p>
        </w:tc>
        <w:tc>
          <w:tcPr>
            <w:tcW w:w="16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Match on Date of Birth</w:t>
            </w:r>
          </w:p>
        </w:tc>
        <w:tc>
          <w:tcPr>
            <w:tcW w:w="44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NA</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Match on Name (Alpha Match)</w:t>
            </w:r>
          </w:p>
        </w:tc>
        <w:tc>
          <w:tcPr>
            <w:tcW w:w="44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NP</w:t>
            </w:r>
          </w:p>
        </w:tc>
        <w:tc>
          <w:tcPr>
            <w:tcW w:w="16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Match on Name (Phonetic Match)</w:t>
            </w:r>
          </w:p>
        </w:tc>
        <w:tc>
          <w:tcPr>
            <w:tcW w:w="44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top w:val="single" w:sz="4" w:space="0" w:color="auto"/>
              <w:bottom w:val="double" w:sz="4" w:space="0" w:color="auto"/>
            </w:tcBorders>
            <w:shd w:val="clear" w:color="auto" w:fill="F3F3F3"/>
          </w:tcPr>
          <w:p w:rsidR="006E4085" w:rsidRPr="00BE0C76" w:rsidRDefault="006E4085" w:rsidP="006E4085">
            <w:pPr>
              <w:rPr>
                <w:lang w:val="en-US"/>
              </w:rPr>
            </w:pPr>
            <w:r w:rsidRPr="00BE0C76">
              <w:rPr>
                <w:lang w:val="en-US"/>
              </w:rPr>
              <w:t>SS</w:t>
            </w:r>
          </w:p>
        </w:tc>
        <w:tc>
          <w:tcPr>
            <w:tcW w:w="1600" w:type="dxa"/>
            <w:tcBorders>
              <w:top w:val="single" w:sz="4" w:space="0" w:color="auto"/>
              <w:bottom w:val="double" w:sz="4" w:space="0" w:color="auto"/>
            </w:tcBorders>
            <w:shd w:val="clear" w:color="auto" w:fill="F3F3F3"/>
          </w:tcPr>
          <w:p w:rsidR="006E4085" w:rsidRPr="00BE0C76" w:rsidRDefault="006E4085" w:rsidP="006E4085">
            <w:pPr>
              <w:rPr>
                <w:lang w:val="en-US"/>
              </w:rPr>
            </w:pPr>
            <w:r w:rsidRPr="00BE0C76">
              <w:rPr>
                <w:lang w:val="en-US"/>
              </w:rPr>
              <w:t>Match on Social Security Number</w:t>
            </w:r>
          </w:p>
        </w:tc>
        <w:tc>
          <w:tcPr>
            <w:tcW w:w="4400" w:type="dxa"/>
            <w:tcBorders>
              <w:top w:val="single" w:sz="4" w:space="0" w:color="auto"/>
              <w:bottom w:val="doub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doub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double" w:sz="4" w:space="0" w:color="auto"/>
            </w:tcBorders>
            <w:shd w:val="clear" w:color="auto" w:fill="F3F3F3"/>
          </w:tcPr>
          <w:p w:rsidR="006E4085" w:rsidRPr="00BE0C76" w:rsidRDefault="006E4085" w:rsidP="006E4085">
            <w:pPr>
              <w:rPr>
                <w:lang w:val="en-US"/>
              </w:rPr>
            </w:pPr>
          </w:p>
        </w:tc>
      </w:tr>
    </w:tbl>
    <w:p w:rsidR="006E4085" w:rsidRPr="00BE0C76" w:rsidRDefault="006E4085" w:rsidP="006E4085">
      <w:pPr>
        <w:rPr>
          <w:lang w:val="en-US"/>
        </w:rPr>
      </w:pPr>
    </w:p>
    <w:p w:rsidR="006E4085" w:rsidRPr="00BE0C76" w:rsidRDefault="006E4085" w:rsidP="006E4085">
      <w:pPr>
        <w:pStyle w:val="Heading3"/>
        <w:rPr>
          <w:lang w:val="en-US"/>
        </w:rPr>
      </w:pPr>
      <w:bookmarkStart w:id="322" w:name="_Toc26790146"/>
      <w:r w:rsidRPr="00BE0C76">
        <w:rPr>
          <w:lang w:val="en-US"/>
        </w:rPr>
        <w:t>0393 - Match Algorithms</w:t>
      </w:r>
      <w:bookmarkEnd w:id="322"/>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MatchAlgorithms</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identifying the name or identity of the specific search algorithm to which the RCP-5 Search Confidence Threshold and the QRI-1 Candidate Confidence refer.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no</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OID</w:t>
            </w:r>
          </w:p>
        </w:tc>
        <w:tc>
          <w:tcPr>
            <w:tcW w:w="7200" w:type="dxa"/>
            <w:shd w:val="clear" w:color="auto" w:fill="auto"/>
          </w:tcPr>
          <w:p w:rsidR="006E4085" w:rsidRPr="00BE0C76" w:rsidRDefault="006E4085" w:rsidP="006E4085">
            <w:pPr>
              <w:pStyle w:val="OtherTableBody"/>
              <w:rPr>
                <w:lang w:val="en-US"/>
              </w:rPr>
            </w:pPr>
            <w:r w:rsidRPr="00BE0C76">
              <w:rPr>
                <w:lang w:val="en-US"/>
              </w:rPr>
              <w:t>2.16.840.1.113883.18.244</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7200" w:type="dxa"/>
            <w:shd w:val="clear" w:color="auto" w:fill="auto"/>
          </w:tcPr>
          <w:p w:rsidR="006E4085" w:rsidRPr="00BE0C76" w:rsidRDefault="006E4085" w:rsidP="006E4085">
            <w:pPr>
              <w:pStyle w:val="OtherTableBody"/>
              <w:rPr>
                <w:lang w:val="en-US"/>
              </w:rPr>
            </w:pPr>
            <w:r w:rsidRPr="00BE0C76">
              <w:rPr>
                <w:lang w:val="en-US"/>
              </w:rPr>
              <w:t>matchAlgorithms</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7200" w:type="dxa"/>
            <w:shd w:val="clear" w:color="auto" w:fill="auto"/>
          </w:tcPr>
          <w:p w:rsidR="006E4085" w:rsidRPr="00BE0C76" w:rsidRDefault="006E4085" w:rsidP="006E4085">
            <w:pPr>
              <w:pStyle w:val="OtherTableBody"/>
              <w:rPr>
                <w:lang w:val="en-US"/>
              </w:rPr>
            </w:pPr>
            <w:r w:rsidRPr="00BE0C76">
              <w:rPr>
                <w:lang w:val="en-US"/>
              </w:rPr>
              <w:t>Code system of concepts identifying the name or identity of the specific search algorithm to which the RCP-5 Search Confidence Threshold and the QRI-1 Candidate Confidence refer.  Used in HL7 Version 2.x messaging in the Query Response Instance (QRI) segment.</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Effective Date</w:t>
            </w:r>
          </w:p>
        </w:tc>
        <w:tc>
          <w:tcPr>
            <w:tcW w:w="1400" w:type="dxa"/>
            <w:shd w:val="clear" w:color="auto" w:fill="auto"/>
          </w:tcPr>
          <w:p w:rsidR="006E4085" w:rsidRPr="00BE0C76" w:rsidRDefault="006E4085" w:rsidP="006E4085">
            <w:pPr>
              <w:pStyle w:val="OtherTableBody"/>
              <w:rPr>
                <w:lang w:val="en-US"/>
              </w:rPr>
            </w:pPr>
            <w:r w:rsidRPr="00BE0C76">
              <w:rPr>
                <w:lang w:val="en-US"/>
              </w:rPr>
              <w:t>01.11.2000</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Version</w:t>
            </w:r>
          </w:p>
        </w:tc>
        <w:tc>
          <w:tcPr>
            <w:tcW w:w="1400" w:type="dxa"/>
            <w:shd w:val="clear" w:color="auto" w:fill="auto"/>
          </w:tcPr>
          <w:p w:rsidR="006E4085" w:rsidRPr="00BE0C76" w:rsidRDefault="006E4085" w:rsidP="006E4085">
            <w:pPr>
              <w:pStyle w:val="OtherTableBody"/>
              <w:rPr>
                <w:lang w:val="en-US"/>
              </w:rPr>
            </w:pPr>
            <w:r w:rsidRPr="00BE0C76">
              <w:rPr>
                <w:lang w:val="en-US"/>
              </w:rPr>
              <w:t>1</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14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OID</w:t>
            </w:r>
          </w:p>
        </w:tc>
        <w:tc>
          <w:tcPr>
            <w:tcW w:w="6400" w:type="dxa"/>
            <w:shd w:val="clear" w:color="auto" w:fill="auto"/>
          </w:tcPr>
          <w:p w:rsidR="006E4085" w:rsidRPr="00BE0C76" w:rsidRDefault="006E4085" w:rsidP="006E4085">
            <w:pPr>
              <w:pStyle w:val="OtherTableBody"/>
              <w:rPr>
                <w:lang w:val="en-US"/>
              </w:rPr>
            </w:pPr>
            <w:r w:rsidRPr="00BE0C76">
              <w:rPr>
                <w:lang w:val="en-US"/>
              </w:rPr>
              <w:t>2.16.840.1.113883.21.260</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6400" w:type="dxa"/>
            <w:shd w:val="clear" w:color="auto" w:fill="auto"/>
          </w:tcPr>
          <w:p w:rsidR="006E4085" w:rsidRPr="00BE0C76" w:rsidRDefault="006E4085" w:rsidP="006E4085">
            <w:pPr>
              <w:pStyle w:val="OtherTableBody"/>
              <w:rPr>
                <w:lang w:val="en-US"/>
              </w:rPr>
            </w:pPr>
            <w:r w:rsidRPr="00BE0C76">
              <w:rPr>
                <w:lang w:val="en-US"/>
              </w:rPr>
              <w:t>hl7VS-matchAlgorithms</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400" w:type="dxa"/>
            <w:shd w:val="clear" w:color="auto" w:fill="auto"/>
          </w:tcPr>
          <w:p w:rsidR="006E4085" w:rsidRPr="00BE0C76" w:rsidRDefault="006E4085" w:rsidP="006E4085">
            <w:pPr>
              <w:pStyle w:val="OtherTableBody"/>
              <w:rPr>
                <w:lang w:val="en-US"/>
              </w:rPr>
            </w:pPr>
            <w:r w:rsidRPr="00BE0C76">
              <w:rPr>
                <w:lang w:val="en-US"/>
              </w:rPr>
              <w:t>Value Set of codes identifying the name or identity of the specific search algorithm to which the RCP-5 Search Confidence Threshold and the QRI-1 Candidate Confidence refer.</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Content Logical Definition</w:t>
            </w:r>
          </w:p>
        </w:tc>
        <w:tc>
          <w:tcPr>
            <w:tcW w:w="6400" w:type="dxa"/>
            <w:shd w:val="clear" w:color="auto" w:fill="auto"/>
          </w:tcPr>
          <w:p w:rsidR="006E4085" w:rsidRPr="00BE0C76" w:rsidRDefault="006E4085" w:rsidP="006E4085">
            <w:pPr>
              <w:pStyle w:val="OtherTableBody"/>
              <w:rPr>
                <w:lang w:val="en-US"/>
              </w:rPr>
            </w:pPr>
            <w:r w:rsidRPr="00BE0C76">
              <w:rPr>
                <w:lang w:val="en-US"/>
              </w:rPr>
              <w:t>all codes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BE0C76" w:rsidTr="006E4085">
        <w:tc>
          <w:tcPr>
            <w:tcW w:w="1800" w:type="dxa"/>
            <w:shd w:val="clear" w:color="auto" w:fill="F3F3F3"/>
          </w:tcPr>
          <w:p w:rsidR="006E4085" w:rsidRPr="00BE0C76" w:rsidRDefault="006E4085" w:rsidP="006E4085">
            <w:pPr>
              <w:pStyle w:val="OtherTableHeader"/>
              <w:rPr>
                <w:lang w:val="en-US"/>
              </w:rPr>
            </w:pPr>
            <w:r w:rsidRPr="00BE0C76">
              <w:rPr>
                <w:lang w:val="en-US"/>
              </w:rPr>
              <w:t>Realm</w:t>
            </w:r>
          </w:p>
        </w:tc>
        <w:tc>
          <w:tcPr>
            <w:tcW w:w="2400" w:type="dxa"/>
            <w:shd w:val="clear" w:color="auto" w:fill="auto"/>
          </w:tcPr>
          <w:p w:rsidR="006E4085" w:rsidRPr="00BE0C76" w:rsidRDefault="006E4085" w:rsidP="006E4085">
            <w:pPr>
              <w:pStyle w:val="OtherTableBody"/>
              <w:rPr>
                <w:lang w:val="en-US"/>
              </w:rPr>
            </w:pPr>
            <w:r w:rsidRPr="00BE0C76">
              <w:rPr>
                <w:lang w:val="en-US"/>
              </w:rPr>
              <w:t>example</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0393</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Table of codes identifying the name or identity of the specific search algorithm to which the RCP-5 Search Confidence Threshold and the QRI-1 Candidate Confidence refer.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User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InM</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QRI.3</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0393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BE0C76" w:rsidTr="006E4085">
        <w:trPr>
          <w:tblHeader/>
        </w:trPr>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Status</w:t>
            </w: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LINKSOFT_2.01</w:t>
            </w:r>
          </w:p>
        </w:tc>
        <w:tc>
          <w:tcPr>
            <w:tcW w:w="16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Proprietary algorithm for LinkSoft v2.01</w:t>
            </w:r>
          </w:p>
        </w:tc>
        <w:tc>
          <w:tcPr>
            <w:tcW w:w="44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r>
      <w:tr w:rsidR="006E4085" w:rsidRPr="00BE0C76" w:rsidTr="006E4085">
        <w:tc>
          <w:tcPr>
            <w:tcW w:w="1200" w:type="dxa"/>
            <w:tcBorders>
              <w:top w:val="single" w:sz="4" w:space="0" w:color="auto"/>
              <w:bottom w:val="double" w:sz="4" w:space="0" w:color="auto"/>
            </w:tcBorders>
            <w:shd w:val="clear" w:color="auto" w:fill="F3F3F3"/>
          </w:tcPr>
          <w:p w:rsidR="006E4085" w:rsidRPr="00BE0C76" w:rsidRDefault="006E4085" w:rsidP="006E4085">
            <w:pPr>
              <w:rPr>
                <w:lang w:val="en-US"/>
              </w:rPr>
            </w:pPr>
            <w:r w:rsidRPr="00BE0C76">
              <w:rPr>
                <w:lang w:val="en-US"/>
              </w:rPr>
              <w:t>MATCHWARE_1.2</w:t>
            </w:r>
          </w:p>
        </w:tc>
        <w:tc>
          <w:tcPr>
            <w:tcW w:w="1600" w:type="dxa"/>
            <w:tcBorders>
              <w:top w:val="single" w:sz="4" w:space="0" w:color="auto"/>
              <w:bottom w:val="double" w:sz="4" w:space="0" w:color="auto"/>
            </w:tcBorders>
            <w:shd w:val="clear" w:color="auto" w:fill="F3F3F3"/>
          </w:tcPr>
          <w:p w:rsidR="006E4085" w:rsidRPr="00BE0C76" w:rsidRDefault="006E4085" w:rsidP="006E4085">
            <w:pPr>
              <w:rPr>
                <w:lang w:val="en-US"/>
              </w:rPr>
            </w:pPr>
            <w:r w:rsidRPr="00BE0C76">
              <w:rPr>
                <w:lang w:val="en-US"/>
              </w:rPr>
              <w:t>Proprietary algorithm for MatchWare v1.2</w:t>
            </w:r>
          </w:p>
        </w:tc>
        <w:tc>
          <w:tcPr>
            <w:tcW w:w="4400" w:type="dxa"/>
            <w:tcBorders>
              <w:top w:val="single" w:sz="4" w:space="0" w:color="auto"/>
              <w:bottom w:val="doub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doub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double" w:sz="4" w:space="0" w:color="auto"/>
            </w:tcBorders>
            <w:shd w:val="clear" w:color="auto" w:fill="F3F3F3"/>
          </w:tcPr>
          <w:p w:rsidR="006E4085" w:rsidRPr="00BE0C76" w:rsidRDefault="006E4085" w:rsidP="006E4085">
            <w:pPr>
              <w:rPr>
                <w:lang w:val="en-US"/>
              </w:rPr>
            </w:pPr>
          </w:p>
        </w:tc>
      </w:tr>
    </w:tbl>
    <w:p w:rsidR="006E4085" w:rsidRPr="00BE0C76" w:rsidRDefault="006E4085" w:rsidP="006E4085">
      <w:pPr>
        <w:rPr>
          <w:lang w:val="en-US"/>
        </w:rPr>
      </w:pPr>
    </w:p>
    <w:p w:rsidR="006E4085" w:rsidRPr="00BE0C76" w:rsidRDefault="006E4085" w:rsidP="006E4085">
      <w:pPr>
        <w:pStyle w:val="Heading3"/>
        <w:rPr>
          <w:lang w:val="en-US"/>
        </w:rPr>
      </w:pPr>
      <w:bookmarkStart w:id="323" w:name="_Toc26790147"/>
      <w:r w:rsidRPr="00BE0C76">
        <w:rPr>
          <w:lang w:val="en-US"/>
        </w:rPr>
        <w:t>0394 - Response Modality</w:t>
      </w:r>
      <w:bookmarkEnd w:id="323"/>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V2ResponseModality</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identifying the timing and grouping of the response message(s).</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no</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OID</w:t>
            </w:r>
          </w:p>
        </w:tc>
        <w:tc>
          <w:tcPr>
            <w:tcW w:w="7200" w:type="dxa"/>
            <w:shd w:val="clear" w:color="auto" w:fill="auto"/>
          </w:tcPr>
          <w:p w:rsidR="006E4085" w:rsidRPr="00BE0C76" w:rsidRDefault="006E4085" w:rsidP="006E4085">
            <w:pPr>
              <w:pStyle w:val="OtherTableBody"/>
              <w:rPr>
                <w:lang w:val="en-US"/>
              </w:rPr>
            </w:pPr>
            <w:r w:rsidRPr="00BE0C76">
              <w:rPr>
                <w:lang w:val="en-US"/>
              </w:rPr>
              <w:t>2.16.840.1.113883.18.245</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7200" w:type="dxa"/>
            <w:shd w:val="clear" w:color="auto" w:fill="auto"/>
          </w:tcPr>
          <w:p w:rsidR="006E4085" w:rsidRPr="00BE0C76" w:rsidRDefault="006E4085" w:rsidP="006E4085">
            <w:pPr>
              <w:pStyle w:val="OtherTableBody"/>
              <w:rPr>
                <w:lang w:val="en-US"/>
              </w:rPr>
            </w:pPr>
            <w:r w:rsidRPr="00BE0C76">
              <w:rPr>
                <w:lang w:val="en-US"/>
              </w:rPr>
              <w:t>responseModality</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7200" w:type="dxa"/>
            <w:shd w:val="clear" w:color="auto" w:fill="auto"/>
          </w:tcPr>
          <w:p w:rsidR="006E4085" w:rsidRPr="00BE0C76" w:rsidRDefault="006E4085" w:rsidP="006E4085">
            <w:pPr>
              <w:pStyle w:val="OtherTableBody"/>
              <w:rPr>
                <w:lang w:val="en-US"/>
              </w:rPr>
            </w:pPr>
            <w:r w:rsidRPr="00BE0C76">
              <w:rPr>
                <w:lang w:val="en-US"/>
              </w:rPr>
              <w:t>HL7-defined code system of concepts identifying the timing and grouping of the response message(s).  Used in HL7 Version 2.x messaging in the Response Control Parameter (RCP) segment.</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Effective Date</w:t>
            </w:r>
          </w:p>
        </w:tc>
        <w:tc>
          <w:tcPr>
            <w:tcW w:w="1400" w:type="dxa"/>
            <w:shd w:val="clear" w:color="auto" w:fill="auto"/>
          </w:tcPr>
          <w:p w:rsidR="006E4085" w:rsidRPr="00BE0C76" w:rsidRDefault="006E4085" w:rsidP="006E4085">
            <w:pPr>
              <w:pStyle w:val="OtherTableBody"/>
              <w:rPr>
                <w:lang w:val="en-US"/>
              </w:rPr>
            </w:pPr>
            <w:r w:rsidRPr="00BE0C76">
              <w:rPr>
                <w:lang w:val="en-US"/>
              </w:rPr>
              <w:t>01.11.2000</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Version</w:t>
            </w:r>
          </w:p>
        </w:tc>
        <w:tc>
          <w:tcPr>
            <w:tcW w:w="1400" w:type="dxa"/>
            <w:shd w:val="clear" w:color="auto" w:fill="auto"/>
          </w:tcPr>
          <w:p w:rsidR="006E4085" w:rsidRPr="00BE0C76" w:rsidRDefault="006E4085" w:rsidP="006E4085">
            <w:pPr>
              <w:pStyle w:val="OtherTableBody"/>
              <w:rPr>
                <w:lang w:val="en-US"/>
              </w:rPr>
            </w:pPr>
            <w:r w:rsidRPr="00BE0C76">
              <w:rPr>
                <w:lang w:val="en-US"/>
              </w:rPr>
              <w:t>1</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14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OID</w:t>
            </w:r>
          </w:p>
        </w:tc>
        <w:tc>
          <w:tcPr>
            <w:tcW w:w="6400" w:type="dxa"/>
            <w:shd w:val="clear" w:color="auto" w:fill="auto"/>
          </w:tcPr>
          <w:p w:rsidR="006E4085" w:rsidRPr="00BE0C76" w:rsidRDefault="006E4085" w:rsidP="006E4085">
            <w:pPr>
              <w:pStyle w:val="OtherTableBody"/>
              <w:rPr>
                <w:lang w:val="en-US"/>
              </w:rPr>
            </w:pPr>
            <w:r w:rsidRPr="00BE0C76">
              <w:rPr>
                <w:lang w:val="en-US"/>
              </w:rPr>
              <w:t>2.16.840.1.113883.21.261</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6400" w:type="dxa"/>
            <w:shd w:val="clear" w:color="auto" w:fill="auto"/>
          </w:tcPr>
          <w:p w:rsidR="006E4085" w:rsidRPr="00BE0C76" w:rsidRDefault="006E4085" w:rsidP="006E4085">
            <w:pPr>
              <w:pStyle w:val="OtherTableBody"/>
              <w:rPr>
                <w:lang w:val="en-US"/>
              </w:rPr>
            </w:pPr>
            <w:r w:rsidRPr="00BE0C76">
              <w:rPr>
                <w:lang w:val="en-US"/>
              </w:rPr>
              <w:t>hl7VS-responseModality</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400" w:type="dxa"/>
            <w:shd w:val="clear" w:color="auto" w:fill="auto"/>
          </w:tcPr>
          <w:p w:rsidR="006E4085" w:rsidRPr="00BE0C76" w:rsidRDefault="006E4085" w:rsidP="006E4085">
            <w:pPr>
              <w:pStyle w:val="OtherTableBody"/>
              <w:rPr>
                <w:lang w:val="en-US"/>
              </w:rPr>
            </w:pPr>
            <w:r w:rsidRPr="00BE0C76">
              <w:rPr>
                <w:lang w:val="en-US"/>
              </w:rPr>
              <w:t>Value Set of codes identifying the timing and grouping of the response message(s).</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Content Logical Definition</w:t>
            </w:r>
          </w:p>
        </w:tc>
        <w:tc>
          <w:tcPr>
            <w:tcW w:w="6400" w:type="dxa"/>
            <w:shd w:val="clear" w:color="auto" w:fill="auto"/>
          </w:tcPr>
          <w:p w:rsidR="006E4085" w:rsidRPr="00BE0C76" w:rsidRDefault="006E4085" w:rsidP="006E4085">
            <w:pPr>
              <w:pStyle w:val="OtherTableBody"/>
              <w:rPr>
                <w:lang w:val="en-US"/>
              </w:rPr>
            </w:pPr>
            <w:r w:rsidRPr="00BE0C76">
              <w:rPr>
                <w:lang w:val="en-US"/>
              </w:rPr>
              <w:t>all codes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BE0C76" w:rsidTr="006E4085">
        <w:tc>
          <w:tcPr>
            <w:tcW w:w="1800" w:type="dxa"/>
            <w:shd w:val="clear" w:color="auto" w:fill="F3F3F3"/>
          </w:tcPr>
          <w:p w:rsidR="006E4085" w:rsidRPr="00BE0C76" w:rsidRDefault="006E4085" w:rsidP="006E4085">
            <w:pPr>
              <w:pStyle w:val="OtherTableHeader"/>
              <w:rPr>
                <w:lang w:val="en-US"/>
              </w:rPr>
            </w:pPr>
            <w:r w:rsidRPr="00BE0C76">
              <w:rPr>
                <w:lang w:val="en-US"/>
              </w:rPr>
              <w:t>Realm</w:t>
            </w:r>
          </w:p>
        </w:tc>
        <w:tc>
          <w:tcPr>
            <w:tcW w:w="2400" w:type="dxa"/>
            <w:shd w:val="clear" w:color="auto" w:fill="auto"/>
          </w:tcPr>
          <w:p w:rsidR="006E4085" w:rsidRPr="00BE0C76" w:rsidRDefault="006E4085" w:rsidP="006E4085">
            <w:pPr>
              <w:pStyle w:val="OtherTableBody"/>
              <w:rPr>
                <w:lang w:val="en-US"/>
              </w:rPr>
            </w:pPr>
            <w:r w:rsidRPr="00BE0C76">
              <w:rPr>
                <w:lang w:val="en-US"/>
              </w:rPr>
              <w:t>universal</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0394</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HL7-defined table of codes identifying the timing and grouping of the response message(s).</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HL7</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InM</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RCP.3</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0394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800"/>
        <w:gridCol w:w="1600"/>
        <w:gridCol w:w="2000"/>
        <w:gridCol w:w="800"/>
      </w:tblGrid>
      <w:tr w:rsidR="006E4085" w:rsidRPr="00BE0C76" w:rsidTr="006E4085">
        <w:trPr>
          <w:tblHeader/>
        </w:trPr>
        <w:tc>
          <w:tcPr>
            <w:tcW w:w="10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Value</w:t>
            </w:r>
          </w:p>
        </w:tc>
        <w:tc>
          <w:tcPr>
            <w:tcW w:w="38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Display Name</w:t>
            </w:r>
          </w:p>
        </w:tc>
        <w:tc>
          <w:tcPr>
            <w:tcW w:w="16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Definition</w:t>
            </w:r>
          </w:p>
        </w:tc>
        <w:tc>
          <w:tcPr>
            <w:tcW w:w="20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Status</w:t>
            </w:r>
          </w:p>
        </w:tc>
      </w:tr>
      <w:tr w:rsidR="006E4085" w:rsidRPr="00BE0C76" w:rsidTr="006E4085">
        <w:tc>
          <w:tcPr>
            <w:tcW w:w="1000" w:type="dxa"/>
            <w:tcBorders>
              <w:bottom w:val="single" w:sz="4" w:space="0" w:color="auto"/>
            </w:tcBorders>
            <w:shd w:val="clear" w:color="auto" w:fill="FFFFFF"/>
          </w:tcPr>
          <w:p w:rsidR="006E4085" w:rsidRPr="00BE0C76" w:rsidRDefault="006E4085" w:rsidP="006E4085">
            <w:pPr>
              <w:pStyle w:val="HL7TableBody"/>
              <w:rPr>
                <w:lang w:val="en-US"/>
              </w:rPr>
            </w:pPr>
            <w:r w:rsidRPr="00BE0C76">
              <w:rPr>
                <w:lang w:val="en-US"/>
              </w:rPr>
              <w:t>R</w:t>
            </w:r>
          </w:p>
        </w:tc>
        <w:tc>
          <w:tcPr>
            <w:tcW w:w="3800" w:type="dxa"/>
            <w:tcBorders>
              <w:bottom w:val="single" w:sz="4" w:space="0" w:color="auto"/>
            </w:tcBorders>
            <w:shd w:val="clear" w:color="auto" w:fill="FFFFFF"/>
          </w:tcPr>
          <w:p w:rsidR="006E4085" w:rsidRPr="00BE0C76" w:rsidRDefault="006E4085" w:rsidP="006E4085">
            <w:pPr>
              <w:pStyle w:val="HL7TableBody"/>
              <w:rPr>
                <w:lang w:val="en-US"/>
              </w:rPr>
            </w:pPr>
            <w:r w:rsidRPr="00BE0C76">
              <w:rPr>
                <w:lang w:val="en-US"/>
              </w:rPr>
              <w:t>Real Time</w:t>
            </w:r>
          </w:p>
        </w:tc>
        <w:tc>
          <w:tcPr>
            <w:tcW w:w="1600" w:type="dxa"/>
            <w:tcBorders>
              <w:bottom w:val="single" w:sz="4" w:space="0" w:color="auto"/>
            </w:tcBorders>
            <w:shd w:val="clear" w:color="auto" w:fill="FFFFFF"/>
          </w:tcPr>
          <w:p w:rsidR="006E4085" w:rsidRPr="00BE0C76" w:rsidRDefault="006E4085" w:rsidP="006E4085">
            <w:pPr>
              <w:pStyle w:val="HL7TableBody"/>
              <w:rPr>
                <w:lang w:val="en-US"/>
              </w:rPr>
            </w:pPr>
          </w:p>
        </w:tc>
        <w:tc>
          <w:tcPr>
            <w:tcW w:w="2000" w:type="dxa"/>
            <w:tcBorders>
              <w:bottom w:val="single" w:sz="4" w:space="0" w:color="auto"/>
            </w:tcBorders>
            <w:shd w:val="clear" w:color="auto" w:fill="FFFFFF"/>
          </w:tcPr>
          <w:p w:rsidR="006E4085" w:rsidRPr="00BE0C76" w:rsidRDefault="006E4085" w:rsidP="006E4085">
            <w:pPr>
              <w:pStyle w:val="HL7TableBody"/>
              <w:rPr>
                <w:lang w:val="en-US"/>
              </w:rPr>
            </w:pPr>
          </w:p>
        </w:tc>
        <w:tc>
          <w:tcPr>
            <w:tcW w:w="800" w:type="dxa"/>
            <w:tcBorders>
              <w:bottom w:val="single" w:sz="4" w:space="0" w:color="auto"/>
            </w:tcBorders>
            <w:shd w:val="clear" w:color="auto" w:fill="FFFFFF"/>
          </w:tcPr>
          <w:p w:rsidR="006E4085" w:rsidRPr="00BE0C76" w:rsidRDefault="006E4085" w:rsidP="006E4085">
            <w:pPr>
              <w:pStyle w:val="HL7TableBody"/>
              <w:rPr>
                <w:lang w:val="en-US"/>
              </w:rPr>
            </w:pPr>
          </w:p>
        </w:tc>
      </w:tr>
      <w:tr w:rsidR="006E4085" w:rsidRPr="00BE0C76" w:rsidTr="006E4085">
        <w:tc>
          <w:tcPr>
            <w:tcW w:w="1000" w:type="dxa"/>
            <w:tcBorders>
              <w:bottom w:val="single" w:sz="4" w:space="0" w:color="auto"/>
            </w:tcBorders>
            <w:shd w:val="clear" w:color="auto" w:fill="F3F3F3"/>
          </w:tcPr>
          <w:p w:rsidR="006E4085" w:rsidRPr="00BE0C76" w:rsidRDefault="006E4085" w:rsidP="006E4085">
            <w:pPr>
              <w:rPr>
                <w:lang w:val="en-US"/>
              </w:rPr>
            </w:pPr>
            <w:r w:rsidRPr="00BE0C76">
              <w:rPr>
                <w:lang w:val="en-US"/>
              </w:rPr>
              <w:t>T</w:t>
            </w:r>
          </w:p>
        </w:tc>
        <w:tc>
          <w:tcPr>
            <w:tcW w:w="3800" w:type="dxa"/>
            <w:tcBorders>
              <w:bottom w:val="single" w:sz="4" w:space="0" w:color="auto"/>
            </w:tcBorders>
            <w:shd w:val="clear" w:color="auto" w:fill="F3F3F3"/>
          </w:tcPr>
          <w:p w:rsidR="006E4085" w:rsidRPr="00BE0C76" w:rsidRDefault="006E4085" w:rsidP="006E4085">
            <w:pPr>
              <w:rPr>
                <w:lang w:val="en-US"/>
              </w:rPr>
            </w:pPr>
            <w:r w:rsidRPr="00BE0C76">
              <w:rPr>
                <w:lang w:val="en-US"/>
              </w:rPr>
              <w:t>Bolus (a series of responses sent at the same time without use of batch formatting)</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20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000" w:type="dxa"/>
            <w:shd w:val="clear" w:color="auto" w:fill="FFFFFF"/>
          </w:tcPr>
          <w:p w:rsidR="006E4085" w:rsidRPr="00BE0C76" w:rsidRDefault="006E4085" w:rsidP="006E4085">
            <w:pPr>
              <w:rPr>
                <w:lang w:val="en-US"/>
              </w:rPr>
            </w:pPr>
            <w:r w:rsidRPr="00BE0C76">
              <w:rPr>
                <w:lang w:val="en-US"/>
              </w:rPr>
              <w:t>B</w:t>
            </w:r>
          </w:p>
        </w:tc>
        <w:tc>
          <w:tcPr>
            <w:tcW w:w="3800" w:type="dxa"/>
            <w:shd w:val="clear" w:color="auto" w:fill="FFFFFF"/>
          </w:tcPr>
          <w:p w:rsidR="006E4085" w:rsidRPr="00BE0C76" w:rsidRDefault="006E4085" w:rsidP="006E4085">
            <w:pPr>
              <w:rPr>
                <w:lang w:val="en-US"/>
              </w:rPr>
            </w:pPr>
            <w:r w:rsidRPr="00BE0C76">
              <w:rPr>
                <w:lang w:val="en-US"/>
              </w:rPr>
              <w:t>Batch</w:t>
            </w:r>
          </w:p>
        </w:tc>
        <w:tc>
          <w:tcPr>
            <w:tcW w:w="1600" w:type="dxa"/>
            <w:shd w:val="clear" w:color="auto" w:fill="FFFFFF"/>
          </w:tcPr>
          <w:p w:rsidR="006E4085" w:rsidRPr="00BE0C76" w:rsidRDefault="006E4085" w:rsidP="006E4085">
            <w:pPr>
              <w:rPr>
                <w:lang w:val="en-US"/>
              </w:rPr>
            </w:pPr>
          </w:p>
        </w:tc>
        <w:tc>
          <w:tcPr>
            <w:tcW w:w="2000" w:type="dxa"/>
            <w:shd w:val="clear" w:color="auto" w:fill="FFFFFF"/>
          </w:tcPr>
          <w:p w:rsidR="006E4085" w:rsidRPr="00BE0C76" w:rsidRDefault="006E4085" w:rsidP="006E4085">
            <w:pPr>
              <w:rPr>
                <w:lang w:val="en-US"/>
              </w:rPr>
            </w:pPr>
          </w:p>
        </w:tc>
        <w:tc>
          <w:tcPr>
            <w:tcW w:w="800" w:type="dxa"/>
            <w:shd w:val="clear" w:color="auto" w:fill="FFFFFF"/>
          </w:tcPr>
          <w:p w:rsidR="006E4085" w:rsidRPr="00BE0C76" w:rsidRDefault="006E4085" w:rsidP="006E4085">
            <w:pPr>
              <w:rPr>
                <w:lang w:val="en-US"/>
              </w:rPr>
            </w:pPr>
          </w:p>
        </w:tc>
      </w:tr>
    </w:tbl>
    <w:p w:rsidR="006E4085" w:rsidRPr="00BE0C76" w:rsidRDefault="006E4085" w:rsidP="006E4085">
      <w:pPr>
        <w:rPr>
          <w:lang w:val="en-US"/>
        </w:rPr>
      </w:pPr>
    </w:p>
    <w:p w:rsidR="006E4085" w:rsidRPr="00BE0C76" w:rsidRDefault="006E4085" w:rsidP="006E4085">
      <w:pPr>
        <w:pStyle w:val="Heading3"/>
        <w:rPr>
          <w:lang w:val="en-US"/>
        </w:rPr>
      </w:pPr>
      <w:bookmarkStart w:id="324" w:name="_Toc26790148"/>
      <w:r w:rsidRPr="00BE0C76">
        <w:rPr>
          <w:lang w:val="en-US"/>
        </w:rPr>
        <w:t>0395 - Modify Indicator</w:t>
      </w:r>
      <w:bookmarkEnd w:id="324"/>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V2ModifyIndicator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identifying whether the subscription is new or is being modified.</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no</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OID</w:t>
            </w:r>
          </w:p>
        </w:tc>
        <w:tc>
          <w:tcPr>
            <w:tcW w:w="7200" w:type="dxa"/>
            <w:shd w:val="clear" w:color="auto" w:fill="auto"/>
          </w:tcPr>
          <w:p w:rsidR="006E4085" w:rsidRPr="00BE0C76" w:rsidRDefault="006E4085" w:rsidP="006E4085">
            <w:pPr>
              <w:pStyle w:val="OtherTableBody"/>
              <w:rPr>
                <w:lang w:val="en-US"/>
              </w:rPr>
            </w:pPr>
            <w:r w:rsidRPr="00BE0C76">
              <w:rPr>
                <w:lang w:val="en-US"/>
              </w:rPr>
              <w:t>2.16.840.1.113883.18.246</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7200" w:type="dxa"/>
            <w:shd w:val="clear" w:color="auto" w:fill="auto"/>
          </w:tcPr>
          <w:p w:rsidR="006E4085" w:rsidRPr="00BE0C76" w:rsidRDefault="006E4085" w:rsidP="006E4085">
            <w:pPr>
              <w:pStyle w:val="OtherTableBody"/>
              <w:rPr>
                <w:lang w:val="en-US"/>
              </w:rPr>
            </w:pPr>
            <w:r w:rsidRPr="00BE0C76">
              <w:rPr>
                <w:lang w:val="en-US"/>
              </w:rPr>
              <w:t>modifyIndicator</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7200" w:type="dxa"/>
            <w:shd w:val="clear" w:color="auto" w:fill="auto"/>
          </w:tcPr>
          <w:p w:rsidR="006E4085" w:rsidRPr="00BE0C76" w:rsidRDefault="006E4085" w:rsidP="006E4085">
            <w:pPr>
              <w:pStyle w:val="OtherTableBody"/>
              <w:rPr>
                <w:lang w:val="en-US"/>
              </w:rPr>
            </w:pPr>
            <w:r w:rsidRPr="00BE0C76">
              <w:rPr>
                <w:lang w:val="en-US"/>
              </w:rPr>
              <w:t>HL7-defined code system of concepts identifying whether the subscription is new or is being modified.  Used in HL7 Version 2.x messaging in the Response Control Parameter (RCP) segment.</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Effective Date</w:t>
            </w:r>
          </w:p>
        </w:tc>
        <w:tc>
          <w:tcPr>
            <w:tcW w:w="1400" w:type="dxa"/>
            <w:shd w:val="clear" w:color="auto" w:fill="auto"/>
          </w:tcPr>
          <w:p w:rsidR="006E4085" w:rsidRPr="00BE0C76" w:rsidRDefault="006E4085" w:rsidP="006E4085">
            <w:pPr>
              <w:pStyle w:val="OtherTableBody"/>
              <w:rPr>
                <w:lang w:val="en-US"/>
              </w:rPr>
            </w:pPr>
            <w:r w:rsidRPr="00BE0C76">
              <w:rPr>
                <w:lang w:val="en-US"/>
              </w:rPr>
              <w:t>01.11.2000</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Version</w:t>
            </w:r>
          </w:p>
        </w:tc>
        <w:tc>
          <w:tcPr>
            <w:tcW w:w="1400" w:type="dxa"/>
            <w:shd w:val="clear" w:color="auto" w:fill="auto"/>
          </w:tcPr>
          <w:p w:rsidR="006E4085" w:rsidRPr="00BE0C76" w:rsidRDefault="006E4085" w:rsidP="006E4085">
            <w:pPr>
              <w:pStyle w:val="OtherTableBody"/>
              <w:rPr>
                <w:lang w:val="en-US"/>
              </w:rPr>
            </w:pPr>
            <w:r w:rsidRPr="00BE0C76">
              <w:rPr>
                <w:lang w:val="en-US"/>
              </w:rPr>
              <w:t>1</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14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OID</w:t>
            </w:r>
          </w:p>
        </w:tc>
        <w:tc>
          <w:tcPr>
            <w:tcW w:w="6400" w:type="dxa"/>
            <w:shd w:val="clear" w:color="auto" w:fill="auto"/>
          </w:tcPr>
          <w:p w:rsidR="006E4085" w:rsidRPr="00BE0C76" w:rsidRDefault="006E4085" w:rsidP="006E4085">
            <w:pPr>
              <w:pStyle w:val="OtherTableBody"/>
              <w:rPr>
                <w:lang w:val="en-US"/>
              </w:rPr>
            </w:pPr>
            <w:r w:rsidRPr="00BE0C76">
              <w:rPr>
                <w:lang w:val="en-US"/>
              </w:rPr>
              <w:t>2.16.840.1.113883.21.262</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6400" w:type="dxa"/>
            <w:shd w:val="clear" w:color="auto" w:fill="auto"/>
          </w:tcPr>
          <w:p w:rsidR="006E4085" w:rsidRPr="00BE0C76" w:rsidRDefault="006E4085" w:rsidP="006E4085">
            <w:pPr>
              <w:pStyle w:val="OtherTableBody"/>
              <w:rPr>
                <w:lang w:val="en-US"/>
              </w:rPr>
            </w:pPr>
            <w:r w:rsidRPr="00BE0C76">
              <w:rPr>
                <w:lang w:val="en-US"/>
              </w:rPr>
              <w:t>hl7VS-modifyIndicator</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400" w:type="dxa"/>
            <w:shd w:val="clear" w:color="auto" w:fill="auto"/>
          </w:tcPr>
          <w:p w:rsidR="006E4085" w:rsidRPr="00BE0C76" w:rsidRDefault="006E4085" w:rsidP="006E4085">
            <w:pPr>
              <w:pStyle w:val="OtherTableBody"/>
              <w:rPr>
                <w:lang w:val="en-US"/>
              </w:rPr>
            </w:pPr>
            <w:r w:rsidRPr="00BE0C76">
              <w:rPr>
                <w:lang w:val="en-US"/>
              </w:rPr>
              <w:t>Value Set of codes identifying whether the subscription is new or is being modified.</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Content Logical Definition</w:t>
            </w:r>
          </w:p>
        </w:tc>
        <w:tc>
          <w:tcPr>
            <w:tcW w:w="6400" w:type="dxa"/>
            <w:shd w:val="clear" w:color="auto" w:fill="auto"/>
          </w:tcPr>
          <w:p w:rsidR="006E4085" w:rsidRPr="00BE0C76" w:rsidRDefault="006E4085" w:rsidP="006E4085">
            <w:pPr>
              <w:pStyle w:val="OtherTableBody"/>
              <w:rPr>
                <w:lang w:val="en-US"/>
              </w:rPr>
            </w:pPr>
            <w:r w:rsidRPr="00BE0C76">
              <w:rPr>
                <w:lang w:val="en-US"/>
              </w:rPr>
              <w:t>all codes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BE0C76" w:rsidTr="006E4085">
        <w:tc>
          <w:tcPr>
            <w:tcW w:w="1800" w:type="dxa"/>
            <w:shd w:val="clear" w:color="auto" w:fill="F3F3F3"/>
          </w:tcPr>
          <w:p w:rsidR="006E4085" w:rsidRPr="00BE0C76" w:rsidRDefault="006E4085" w:rsidP="006E4085">
            <w:pPr>
              <w:pStyle w:val="OtherTableHeader"/>
              <w:rPr>
                <w:lang w:val="en-US"/>
              </w:rPr>
            </w:pPr>
            <w:r w:rsidRPr="00BE0C76">
              <w:rPr>
                <w:lang w:val="en-US"/>
              </w:rPr>
              <w:t>Realm</w:t>
            </w:r>
          </w:p>
        </w:tc>
        <w:tc>
          <w:tcPr>
            <w:tcW w:w="2400" w:type="dxa"/>
            <w:shd w:val="clear" w:color="auto" w:fill="auto"/>
          </w:tcPr>
          <w:p w:rsidR="006E4085" w:rsidRPr="00BE0C76" w:rsidRDefault="006E4085" w:rsidP="006E4085">
            <w:pPr>
              <w:pStyle w:val="OtherTableBody"/>
              <w:rPr>
                <w:lang w:val="en-US"/>
              </w:rPr>
            </w:pPr>
            <w:r w:rsidRPr="00BE0C76">
              <w:rPr>
                <w:lang w:val="en-US"/>
              </w:rPr>
              <w:t>universal</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0395</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HL7-defined table of codes identifying whether the subscription is new or is being modified.</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HL7</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InM</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RCP.5</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0395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000"/>
        <w:gridCol w:w="2000"/>
        <w:gridCol w:w="2400"/>
        <w:gridCol w:w="800"/>
      </w:tblGrid>
      <w:tr w:rsidR="006E4085" w:rsidRPr="00BE0C76" w:rsidTr="006E4085">
        <w:trPr>
          <w:tblHeader/>
        </w:trPr>
        <w:tc>
          <w:tcPr>
            <w:tcW w:w="10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Value</w:t>
            </w:r>
          </w:p>
        </w:tc>
        <w:tc>
          <w:tcPr>
            <w:tcW w:w="30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Display Name</w:t>
            </w:r>
          </w:p>
        </w:tc>
        <w:tc>
          <w:tcPr>
            <w:tcW w:w="20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Definition</w:t>
            </w:r>
          </w:p>
        </w:tc>
        <w:tc>
          <w:tcPr>
            <w:tcW w:w="24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Status</w:t>
            </w:r>
          </w:p>
        </w:tc>
      </w:tr>
      <w:tr w:rsidR="006E4085" w:rsidRPr="00BE0C76" w:rsidTr="006E4085">
        <w:tc>
          <w:tcPr>
            <w:tcW w:w="1000" w:type="dxa"/>
            <w:tcBorders>
              <w:bottom w:val="single" w:sz="4" w:space="0" w:color="auto"/>
            </w:tcBorders>
            <w:shd w:val="clear" w:color="auto" w:fill="FFFFFF"/>
          </w:tcPr>
          <w:p w:rsidR="006E4085" w:rsidRPr="00BE0C76" w:rsidRDefault="006E4085" w:rsidP="006E4085">
            <w:pPr>
              <w:pStyle w:val="HL7TableBody"/>
              <w:rPr>
                <w:lang w:val="en-US"/>
              </w:rPr>
            </w:pPr>
            <w:r w:rsidRPr="00BE0C76">
              <w:rPr>
                <w:lang w:val="en-US"/>
              </w:rPr>
              <w:t>N</w:t>
            </w:r>
          </w:p>
        </w:tc>
        <w:tc>
          <w:tcPr>
            <w:tcW w:w="3000" w:type="dxa"/>
            <w:tcBorders>
              <w:bottom w:val="single" w:sz="4" w:space="0" w:color="auto"/>
            </w:tcBorders>
            <w:shd w:val="clear" w:color="auto" w:fill="FFFFFF"/>
          </w:tcPr>
          <w:p w:rsidR="006E4085" w:rsidRPr="00BE0C76" w:rsidRDefault="006E4085" w:rsidP="006E4085">
            <w:pPr>
              <w:pStyle w:val="HL7TableBody"/>
              <w:rPr>
                <w:lang w:val="en-US"/>
              </w:rPr>
            </w:pPr>
            <w:r w:rsidRPr="00BE0C76">
              <w:rPr>
                <w:lang w:val="en-US"/>
              </w:rPr>
              <w:t>New Subscription</w:t>
            </w:r>
          </w:p>
        </w:tc>
        <w:tc>
          <w:tcPr>
            <w:tcW w:w="2000" w:type="dxa"/>
            <w:tcBorders>
              <w:bottom w:val="single" w:sz="4" w:space="0" w:color="auto"/>
            </w:tcBorders>
            <w:shd w:val="clear" w:color="auto" w:fill="FFFFFF"/>
          </w:tcPr>
          <w:p w:rsidR="006E4085" w:rsidRPr="00BE0C76" w:rsidRDefault="006E4085" w:rsidP="006E4085">
            <w:pPr>
              <w:pStyle w:val="HL7TableBody"/>
              <w:rPr>
                <w:lang w:val="en-US"/>
              </w:rPr>
            </w:pPr>
          </w:p>
        </w:tc>
        <w:tc>
          <w:tcPr>
            <w:tcW w:w="2400" w:type="dxa"/>
            <w:tcBorders>
              <w:bottom w:val="single" w:sz="4" w:space="0" w:color="auto"/>
            </w:tcBorders>
            <w:shd w:val="clear" w:color="auto" w:fill="FFFFFF"/>
          </w:tcPr>
          <w:p w:rsidR="006E4085" w:rsidRPr="00BE0C76" w:rsidRDefault="006E4085" w:rsidP="006E4085">
            <w:pPr>
              <w:pStyle w:val="HL7TableBody"/>
              <w:rPr>
                <w:lang w:val="en-US"/>
              </w:rPr>
            </w:pPr>
          </w:p>
        </w:tc>
        <w:tc>
          <w:tcPr>
            <w:tcW w:w="800" w:type="dxa"/>
            <w:tcBorders>
              <w:bottom w:val="single" w:sz="4" w:space="0" w:color="auto"/>
            </w:tcBorders>
            <w:shd w:val="clear" w:color="auto" w:fill="FFFFFF"/>
          </w:tcPr>
          <w:p w:rsidR="006E4085" w:rsidRPr="00BE0C76" w:rsidRDefault="006E4085" w:rsidP="006E4085">
            <w:pPr>
              <w:pStyle w:val="HL7TableBody"/>
              <w:rPr>
                <w:lang w:val="en-US"/>
              </w:rPr>
            </w:pPr>
          </w:p>
        </w:tc>
      </w:tr>
      <w:tr w:rsidR="006E4085" w:rsidRPr="00BE0C76" w:rsidTr="006E4085">
        <w:tc>
          <w:tcPr>
            <w:tcW w:w="1000" w:type="dxa"/>
            <w:shd w:val="clear" w:color="auto" w:fill="F3F3F3"/>
          </w:tcPr>
          <w:p w:rsidR="006E4085" w:rsidRPr="00BE0C76" w:rsidRDefault="006E4085" w:rsidP="006E4085">
            <w:pPr>
              <w:rPr>
                <w:lang w:val="en-US"/>
              </w:rPr>
            </w:pPr>
            <w:r w:rsidRPr="00BE0C76">
              <w:rPr>
                <w:lang w:val="en-US"/>
              </w:rPr>
              <w:t>M</w:t>
            </w:r>
          </w:p>
        </w:tc>
        <w:tc>
          <w:tcPr>
            <w:tcW w:w="3000" w:type="dxa"/>
            <w:shd w:val="clear" w:color="auto" w:fill="F3F3F3"/>
          </w:tcPr>
          <w:p w:rsidR="006E4085" w:rsidRPr="00BE0C76" w:rsidRDefault="006E4085" w:rsidP="006E4085">
            <w:pPr>
              <w:rPr>
                <w:lang w:val="en-US"/>
              </w:rPr>
            </w:pPr>
            <w:r w:rsidRPr="00BE0C76">
              <w:rPr>
                <w:lang w:val="en-US"/>
              </w:rPr>
              <w:t>Modified Subscription</w:t>
            </w:r>
          </w:p>
        </w:tc>
        <w:tc>
          <w:tcPr>
            <w:tcW w:w="2000" w:type="dxa"/>
            <w:shd w:val="clear" w:color="auto" w:fill="F3F3F3"/>
          </w:tcPr>
          <w:p w:rsidR="006E4085" w:rsidRPr="00BE0C76" w:rsidRDefault="006E4085" w:rsidP="006E4085">
            <w:pPr>
              <w:rPr>
                <w:lang w:val="en-US"/>
              </w:rPr>
            </w:pPr>
          </w:p>
        </w:tc>
        <w:tc>
          <w:tcPr>
            <w:tcW w:w="2400" w:type="dxa"/>
            <w:shd w:val="clear" w:color="auto" w:fill="F3F3F3"/>
          </w:tcPr>
          <w:p w:rsidR="006E4085" w:rsidRPr="00BE0C76" w:rsidRDefault="006E4085" w:rsidP="006E4085">
            <w:pPr>
              <w:rPr>
                <w:lang w:val="en-US"/>
              </w:rPr>
            </w:pPr>
          </w:p>
        </w:tc>
        <w:tc>
          <w:tcPr>
            <w:tcW w:w="800" w:type="dxa"/>
            <w:shd w:val="clear" w:color="auto" w:fill="F3F3F3"/>
          </w:tcPr>
          <w:p w:rsidR="006E4085" w:rsidRPr="00BE0C76" w:rsidRDefault="006E4085" w:rsidP="006E4085">
            <w:pPr>
              <w:rPr>
                <w:lang w:val="en-US"/>
              </w:rPr>
            </w:pPr>
          </w:p>
        </w:tc>
      </w:tr>
    </w:tbl>
    <w:p w:rsidR="006E4085" w:rsidRPr="00BE0C76" w:rsidRDefault="006E4085" w:rsidP="006E4085">
      <w:pPr>
        <w:rPr>
          <w:lang w:val="en-US"/>
        </w:rPr>
      </w:pPr>
    </w:p>
    <w:p w:rsidR="006E4085" w:rsidRPr="00BE0C76" w:rsidRDefault="006E4085" w:rsidP="006E4085">
      <w:pPr>
        <w:pStyle w:val="Heading3"/>
        <w:rPr>
          <w:lang w:val="en-US"/>
        </w:rPr>
      </w:pPr>
      <w:bookmarkStart w:id="325" w:name="_Toc26790149"/>
      <w:r w:rsidRPr="00BE0C76">
        <w:rPr>
          <w:lang w:val="en-US"/>
        </w:rPr>
        <w:t>0396 - Coding System</w:t>
      </w:r>
      <w:bookmarkEnd w:id="325"/>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CodingSystem</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of specifying the coding system.  This table is maintained outside of the published Version 2 standards, and may be found at http://www.hl7.org/Special/committees/vocab/table_0396/index.cfm.</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no</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OID</w:t>
            </w:r>
          </w:p>
        </w:tc>
        <w:tc>
          <w:tcPr>
            <w:tcW w:w="7200" w:type="dxa"/>
            <w:shd w:val="clear" w:color="auto" w:fill="auto"/>
          </w:tcPr>
          <w:p w:rsidR="006E4085" w:rsidRPr="00BE0C76" w:rsidRDefault="006E4085" w:rsidP="006E4085">
            <w:pPr>
              <w:pStyle w:val="OtherTableBody"/>
              <w:rPr>
                <w:lang w:val="en-US"/>
              </w:rPr>
            </w:pPr>
            <w:r w:rsidRPr="00BE0C76">
              <w:rPr>
                <w:lang w:val="en-US"/>
              </w:rPr>
              <w:t>2.16.840.1.113883.18.247</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7200" w:type="dxa"/>
            <w:shd w:val="clear" w:color="auto" w:fill="auto"/>
          </w:tcPr>
          <w:p w:rsidR="006E4085" w:rsidRPr="00BE0C76" w:rsidRDefault="006E4085" w:rsidP="006E4085">
            <w:pPr>
              <w:pStyle w:val="OtherTableBody"/>
              <w:rPr>
                <w:lang w:val="en-US"/>
              </w:rPr>
            </w:pPr>
            <w:r w:rsidRPr="00BE0C76">
              <w:rPr>
                <w:lang w:val="en-US"/>
              </w:rPr>
              <w:t>codingSystem</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7200" w:type="dxa"/>
            <w:shd w:val="clear" w:color="auto" w:fill="auto"/>
          </w:tcPr>
          <w:p w:rsidR="006E4085" w:rsidRPr="00BE0C76" w:rsidRDefault="006E4085" w:rsidP="006E4085">
            <w:pPr>
              <w:pStyle w:val="OtherTableBody"/>
              <w:rPr>
                <w:lang w:val="en-US"/>
              </w:rPr>
            </w:pPr>
            <w:r w:rsidRPr="00BE0C76">
              <w:rPr>
                <w:lang w:val="en-US"/>
              </w:rPr>
              <w:t>HL7-defined code system of concepts specifying the coding system.  This table is maintained outside of the published Version 2 standards, and may be found at http://www.hl7.org/Special/committees/vocab/table_0396/index.cfm.  Used in HL7 Version 2.x messaging in the CWE segment.</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Effective Date</w:t>
            </w:r>
          </w:p>
        </w:tc>
        <w:tc>
          <w:tcPr>
            <w:tcW w:w="1400" w:type="dxa"/>
            <w:shd w:val="clear" w:color="auto" w:fill="auto"/>
          </w:tcPr>
          <w:p w:rsidR="006E4085" w:rsidRPr="00BE0C76" w:rsidRDefault="006E4085" w:rsidP="006E4085">
            <w:pPr>
              <w:pStyle w:val="OtherTableBody"/>
              <w:rPr>
                <w:lang w:val="en-US"/>
              </w:rPr>
            </w:pPr>
            <w:r w:rsidRPr="00BE0C76">
              <w:rPr>
                <w:lang w:val="en-US"/>
              </w:rPr>
              <w:t>01.11.2000</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Version</w:t>
            </w:r>
          </w:p>
        </w:tc>
        <w:tc>
          <w:tcPr>
            <w:tcW w:w="1400" w:type="dxa"/>
            <w:shd w:val="clear" w:color="auto" w:fill="auto"/>
          </w:tcPr>
          <w:p w:rsidR="006E4085" w:rsidRPr="00BE0C76" w:rsidRDefault="006E4085" w:rsidP="006E4085">
            <w:pPr>
              <w:pStyle w:val="OtherTableBody"/>
              <w:rPr>
                <w:lang w:val="en-US"/>
              </w:rPr>
            </w:pPr>
            <w:r w:rsidRPr="00BE0C76">
              <w:rPr>
                <w:lang w:val="en-US"/>
              </w:rPr>
              <w:t>4</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14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OID</w:t>
            </w:r>
          </w:p>
        </w:tc>
        <w:tc>
          <w:tcPr>
            <w:tcW w:w="6400" w:type="dxa"/>
            <w:shd w:val="clear" w:color="auto" w:fill="auto"/>
          </w:tcPr>
          <w:p w:rsidR="006E4085" w:rsidRPr="00BE0C76" w:rsidRDefault="006E4085" w:rsidP="006E4085">
            <w:pPr>
              <w:pStyle w:val="OtherTableBody"/>
              <w:rPr>
                <w:lang w:val="en-US"/>
              </w:rPr>
            </w:pPr>
            <w:r w:rsidRPr="00BE0C76">
              <w:rPr>
                <w:lang w:val="en-US"/>
              </w:rPr>
              <w:t>2.16.840.1.113883.21.263</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6400" w:type="dxa"/>
            <w:shd w:val="clear" w:color="auto" w:fill="auto"/>
          </w:tcPr>
          <w:p w:rsidR="006E4085" w:rsidRPr="00BE0C76" w:rsidRDefault="006E4085" w:rsidP="006E4085">
            <w:pPr>
              <w:pStyle w:val="OtherTableBody"/>
              <w:rPr>
                <w:lang w:val="en-US"/>
              </w:rPr>
            </w:pPr>
            <w:r w:rsidRPr="00BE0C76">
              <w:rPr>
                <w:lang w:val="en-US"/>
              </w:rPr>
              <w:t>hl7VS-codingSystem</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Webpage Rendering</w:t>
            </w:r>
          </w:p>
        </w:tc>
        <w:tc>
          <w:tcPr>
            <w:tcW w:w="6400" w:type="dxa"/>
            <w:shd w:val="clear" w:color="auto" w:fill="auto"/>
          </w:tcPr>
          <w:p w:rsidR="006E4085" w:rsidRPr="00BE0C76" w:rsidRDefault="006E4085" w:rsidP="006E4085">
            <w:pPr>
              <w:pStyle w:val="OtherTableBody"/>
              <w:rPr>
                <w:lang w:val="en-US"/>
              </w:rPr>
            </w:pPr>
            <w:r w:rsidRPr="00BE0C76">
              <w:rPr>
                <w:lang w:val="en-US"/>
              </w:rPr>
              <w:t>http://www.hl7.org/Special/committees/vocab/table_0396/index.cfm</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400" w:type="dxa"/>
            <w:shd w:val="clear" w:color="auto" w:fill="auto"/>
          </w:tcPr>
          <w:p w:rsidR="006E4085" w:rsidRPr="00BE0C76" w:rsidRDefault="006E4085" w:rsidP="006E4085">
            <w:pPr>
              <w:pStyle w:val="OtherTableBody"/>
              <w:rPr>
                <w:lang w:val="en-US"/>
              </w:rPr>
            </w:pPr>
            <w:r w:rsidRPr="00BE0C76">
              <w:rPr>
                <w:lang w:val="en-US"/>
              </w:rPr>
              <w:t>Names of coding systems. Each coding system is assigned a unique identifier, which is generally a short mnemonic derived from the full name of the coding system.</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Content Logical Definition</w:t>
            </w:r>
          </w:p>
        </w:tc>
        <w:tc>
          <w:tcPr>
            <w:tcW w:w="6400" w:type="dxa"/>
            <w:shd w:val="clear" w:color="auto" w:fill="auto"/>
          </w:tcPr>
          <w:p w:rsidR="006E4085" w:rsidRPr="00BE0C76" w:rsidRDefault="006E4085" w:rsidP="006E4085">
            <w:pPr>
              <w:pStyle w:val="OtherTableBody"/>
              <w:rPr>
                <w:lang w:val="en-US"/>
              </w:rPr>
            </w:pPr>
            <w:r w:rsidRPr="00BE0C76">
              <w:rPr>
                <w:lang w:val="en-US"/>
              </w:rPr>
              <w:t>all codes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BE0C76" w:rsidTr="006E4085">
        <w:tc>
          <w:tcPr>
            <w:tcW w:w="1800" w:type="dxa"/>
            <w:shd w:val="clear" w:color="auto" w:fill="F3F3F3"/>
          </w:tcPr>
          <w:p w:rsidR="006E4085" w:rsidRPr="00BE0C76" w:rsidRDefault="006E4085" w:rsidP="006E4085">
            <w:pPr>
              <w:pStyle w:val="OtherTableHeader"/>
              <w:rPr>
                <w:lang w:val="en-US"/>
              </w:rPr>
            </w:pPr>
            <w:r w:rsidRPr="00BE0C76">
              <w:rPr>
                <w:lang w:val="en-US"/>
              </w:rPr>
              <w:t>Realm</w:t>
            </w:r>
          </w:p>
        </w:tc>
        <w:tc>
          <w:tcPr>
            <w:tcW w:w="2400" w:type="dxa"/>
            <w:shd w:val="clear" w:color="auto" w:fill="auto"/>
          </w:tcPr>
          <w:p w:rsidR="006E4085" w:rsidRPr="00BE0C76" w:rsidRDefault="006E4085" w:rsidP="006E4085">
            <w:pPr>
              <w:pStyle w:val="OtherTableBody"/>
              <w:rPr>
                <w:lang w:val="en-US"/>
              </w:rPr>
            </w:pPr>
            <w:r w:rsidRPr="00BE0C76">
              <w:rPr>
                <w:lang w:val="en-US"/>
              </w:rPr>
              <w:t>universal</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0396</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HL7-defined table of specifying the coding system.  This table is maintained outside of the published Version 2 standards; the content is not listed here; the content is maintained outside of the Version 2 Product Family maintenance process.  For the list of codes in the table, see the HL7 Webpage rendering, at http://www.hl7.org/Special/committees/vocab/table_0396/index.cfm.</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HL7-EXT</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Vocabulary</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CWE.3, CWE.6, CWE, and numerous places</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0396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00"/>
        <w:gridCol w:w="2000"/>
        <w:gridCol w:w="1200"/>
        <w:gridCol w:w="3600"/>
        <w:gridCol w:w="800"/>
      </w:tblGrid>
      <w:tr w:rsidR="006E4085" w:rsidRPr="00BE0C76" w:rsidTr="006E4085">
        <w:trPr>
          <w:tblHeader/>
        </w:trPr>
        <w:tc>
          <w:tcPr>
            <w:tcW w:w="1600" w:type="dxa"/>
            <w:tcBorders>
              <w:bottom w:val="single" w:sz="4" w:space="0" w:color="auto"/>
            </w:tcBorders>
            <w:shd w:val="clear" w:color="auto" w:fill="E6E6E6"/>
          </w:tcPr>
          <w:p w:rsidR="006E4085" w:rsidRPr="00BE0C76" w:rsidRDefault="006E4085" w:rsidP="006E4085">
            <w:pPr>
              <w:pStyle w:val="OtherTableHeader"/>
              <w:rPr>
                <w:lang w:val="en-US"/>
              </w:rPr>
            </w:pPr>
            <w:r w:rsidRPr="00BE0C76">
              <w:rPr>
                <w:lang w:val="en-US"/>
              </w:rPr>
              <w:t>Value</w:t>
            </w:r>
          </w:p>
        </w:tc>
        <w:tc>
          <w:tcPr>
            <w:tcW w:w="2000" w:type="dxa"/>
            <w:tcBorders>
              <w:bottom w:val="single" w:sz="4" w:space="0" w:color="auto"/>
            </w:tcBorders>
            <w:shd w:val="clear" w:color="auto" w:fill="E6E6E6"/>
          </w:tcPr>
          <w:p w:rsidR="006E4085" w:rsidRPr="00BE0C76" w:rsidRDefault="006E4085" w:rsidP="006E4085">
            <w:pPr>
              <w:pStyle w:val="OtherTableHeader"/>
              <w:rPr>
                <w:lang w:val="en-US"/>
              </w:rPr>
            </w:pPr>
            <w:r w:rsidRPr="00BE0C76">
              <w:rPr>
                <w:lang w:val="en-US"/>
              </w:rPr>
              <w:t>Display Name</w:t>
            </w:r>
          </w:p>
        </w:tc>
        <w:tc>
          <w:tcPr>
            <w:tcW w:w="1200" w:type="dxa"/>
            <w:tcBorders>
              <w:bottom w:val="single" w:sz="4" w:space="0" w:color="auto"/>
            </w:tcBorders>
            <w:shd w:val="clear" w:color="auto" w:fill="E6E6E6"/>
          </w:tcPr>
          <w:p w:rsidR="006E4085" w:rsidRPr="00BE0C76" w:rsidRDefault="006E4085" w:rsidP="006E4085">
            <w:pPr>
              <w:pStyle w:val="OtherTableHeader"/>
              <w:rPr>
                <w:lang w:val="en-US"/>
              </w:rPr>
            </w:pPr>
            <w:r w:rsidRPr="00BE0C76">
              <w:rPr>
                <w:lang w:val="en-US"/>
              </w:rPr>
              <w:t>Definition</w:t>
            </w:r>
          </w:p>
        </w:tc>
        <w:tc>
          <w:tcPr>
            <w:tcW w:w="3600" w:type="dxa"/>
            <w:tcBorders>
              <w:bottom w:val="single" w:sz="4" w:space="0" w:color="auto"/>
            </w:tcBorders>
            <w:shd w:val="clear" w:color="auto" w:fill="E6E6E6"/>
          </w:tcPr>
          <w:p w:rsidR="006E4085" w:rsidRPr="00BE0C76" w:rsidRDefault="006E4085" w:rsidP="006E4085">
            <w:pPr>
              <w:pStyle w:val="OtherTableHeader"/>
              <w:rPr>
                <w:lang w:val="en-US"/>
              </w:rPr>
            </w:pPr>
            <w:r w:rsidRPr="00BE0C76">
              <w:rPr>
                <w:lang w:val="en-US"/>
              </w:rPr>
              <w:t>Comment/ Usage Note</w:t>
            </w:r>
          </w:p>
        </w:tc>
        <w:tc>
          <w:tcPr>
            <w:tcW w:w="800" w:type="dxa"/>
            <w:tcBorders>
              <w:bottom w:val="single" w:sz="4" w:space="0" w:color="auto"/>
            </w:tcBorders>
            <w:shd w:val="clear" w:color="auto" w:fill="E6E6E6"/>
          </w:tcPr>
          <w:p w:rsidR="006E4085" w:rsidRPr="00BE0C76" w:rsidRDefault="006E4085" w:rsidP="006E4085">
            <w:pPr>
              <w:pStyle w:val="OtherTableHeader"/>
              <w:rPr>
                <w:lang w:val="en-US"/>
              </w:rPr>
            </w:pPr>
            <w:r w:rsidRPr="00BE0C76">
              <w:rPr>
                <w:lang w:val="en-US"/>
              </w:rPr>
              <w:t>Status</w:t>
            </w: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pStyle w:val="OtherTableBody"/>
              <w:rPr>
                <w:lang w:val="en-US"/>
              </w:rPr>
            </w:pPr>
            <w:r w:rsidRPr="00BE0C76">
              <w:rPr>
                <w:lang w:val="en-US"/>
              </w:rPr>
              <w:t>99zzz</w:t>
            </w:r>
          </w:p>
        </w:tc>
        <w:tc>
          <w:tcPr>
            <w:tcW w:w="2000" w:type="dxa"/>
            <w:tcBorders>
              <w:bottom w:val="single" w:sz="4" w:space="0" w:color="auto"/>
            </w:tcBorders>
            <w:shd w:val="clear" w:color="auto" w:fill="FFFFFF"/>
          </w:tcPr>
          <w:p w:rsidR="006E4085" w:rsidRPr="00BE0C76" w:rsidRDefault="006E4085" w:rsidP="006E4085">
            <w:pPr>
              <w:pStyle w:val="OtherTableBody"/>
              <w:rPr>
                <w:lang w:val="en-US"/>
              </w:rPr>
            </w:pPr>
            <w:r w:rsidRPr="00BE0C76">
              <w:rPr>
                <w:lang w:val="en-US"/>
              </w:rPr>
              <w:t>Local general code for a site-defined code system used for a specific set of trading partners.  The 'zzz' SHALL be any printable ASCII string.  Length of the name SHALL not exceed field width, and is subject to local implementation.</w:t>
            </w:r>
          </w:p>
        </w:tc>
        <w:tc>
          <w:tcPr>
            <w:tcW w:w="1200" w:type="dxa"/>
            <w:tcBorders>
              <w:bottom w:val="single" w:sz="4" w:space="0" w:color="auto"/>
            </w:tcBorders>
            <w:shd w:val="clear" w:color="auto" w:fill="FFFFFF"/>
          </w:tcPr>
          <w:p w:rsidR="006E4085" w:rsidRPr="00BE0C76" w:rsidRDefault="006E4085" w:rsidP="006E4085">
            <w:pPr>
              <w:pStyle w:val="OtherTableBody"/>
              <w:rPr>
                <w:lang w:val="en-US"/>
              </w:rPr>
            </w:pPr>
          </w:p>
        </w:tc>
        <w:tc>
          <w:tcPr>
            <w:tcW w:w="3600" w:type="dxa"/>
            <w:tcBorders>
              <w:bottom w:val="single" w:sz="4" w:space="0" w:color="auto"/>
            </w:tcBorders>
            <w:shd w:val="clear" w:color="auto" w:fill="FFFFFF"/>
          </w:tcPr>
          <w:p w:rsidR="006E4085" w:rsidRPr="00BE0C76" w:rsidRDefault="006E4085" w:rsidP="006E4085">
            <w:pPr>
              <w:pStyle w:val="OtherTableBody"/>
              <w:rPr>
                <w:lang w:val="en-US"/>
              </w:rPr>
            </w:pPr>
            <w:r w:rsidRPr="00BE0C76">
              <w:rPr>
                <w:lang w:val="en-US"/>
              </w:rPr>
              <w:t>The 'zzz' may be any printable ASCII string of variable length, but the recommendation is to generally use only numbers and uppercase letters, as that is how all of the currently existent table 396 entries have been created for many years.  In addition, there is no explicit length restriction, but it is recommended that the string be kept below a 20 character maximum.</w:t>
            </w:r>
          </w:p>
        </w:tc>
        <w:tc>
          <w:tcPr>
            <w:tcW w:w="800" w:type="dxa"/>
            <w:tcBorders>
              <w:bottom w:val="single" w:sz="4" w:space="0" w:color="auto"/>
            </w:tcBorders>
            <w:shd w:val="clear" w:color="auto" w:fill="FFFFFF"/>
          </w:tcPr>
          <w:p w:rsidR="006E4085" w:rsidRPr="00BE0C76" w:rsidRDefault="006E4085" w:rsidP="006E4085">
            <w:pPr>
              <w:pStyle w:val="OtherTableBody"/>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ACR</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American College of Radiology finding codes</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Index for Radiological Diagnosis Revised, 3rd Edition 1986, American College of Radiology, Reston, VA.</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ACTCODE</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Table of HL7 Version 3 ActCode values</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For use in v2.x systems interoperating with V3 systems.  Identical to the code system 2.16.840.1.113883.5.4 ActCode in the Version 3 vocabulary.</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ACTRELSS</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Used to indicate that the target of the relationship will be a filtered subset of the total related set of targets.</w:t>
            </w:r>
          </w:p>
          <w:p w:rsidR="006E4085" w:rsidRPr="00BE0C76" w:rsidRDefault="006E4085" w:rsidP="006E4085">
            <w:pPr>
              <w:rPr>
                <w:lang w:val="en-US"/>
              </w:rPr>
            </w:pPr>
            <w:r w:rsidRPr="00BE0C76">
              <w:rPr>
                <w:lang w:val="en-US"/>
              </w:rPr>
              <w:t>Used when there is a need to limit the number of components to the first, the last, the next, the total, the average or some other filtere</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V3 coding system.   Download with V3 materials.</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ALPHAID2006</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German Alpha-ID v2006</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ID of the alphabetical Index ICD-10-GM-2006. Alpha-ID.</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ALPHAID2007</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German Alpha-ID v2007</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ID of the alphabetical Index ICD-10-GM-2007. Alpha-ID.</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ALPHAID2008</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German Alpha-ID v2008</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ID of the alphabetical Index ICD-10-GM-2008. Alpha-ID.</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ALPHAID2009</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German Alpha-ID v2009</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ID of the alphabetical Index ICD-10-GM-2009. Alpha-ID.</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AMTv2</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Australian Medicines Terminology (v2)</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The national terminology to identify medicines used in Australia,</w:t>
            </w:r>
          </w:p>
          <w:p w:rsidR="006E4085" w:rsidRPr="00BE0C76" w:rsidRDefault="006E4085" w:rsidP="006E4085">
            <w:pPr>
              <w:rPr>
                <w:lang w:val="en-US"/>
              </w:rPr>
            </w:pPr>
            <w:r w:rsidRPr="00BE0C76">
              <w:rPr>
                <w:lang w:val="en-US"/>
              </w:rPr>
              <w:t>using unique codes to deliver unambiguous, accurate and standardised</w:t>
            </w:r>
          </w:p>
          <w:p w:rsidR="006E4085" w:rsidRPr="00BE0C76" w:rsidRDefault="006E4085" w:rsidP="006E4085">
            <w:pPr>
              <w:rPr>
                <w:lang w:val="en-US"/>
              </w:rPr>
            </w:pPr>
            <w:r w:rsidRPr="00BE0C76">
              <w:rPr>
                <w:lang w:val="en-US"/>
              </w:rPr>
              <w:t>names for both branded (trade) and generic (medicinal) products.</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ANS+</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HL7 set of units of measure</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HL7 set of units of measure based upon ANSI X3.50 - 1986, ISO 2988-83, and US customary units / see chapter 7, section 7.4.2.6.</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ART</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WHO Adverse Reaction Terms</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WHO Collaborating Centre for International Drug Monitoring, Box 26, S-751 03, Uppsala, Sweden.</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AS4</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ASTM E1238/ E1467 Universal</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American Society for Testing &amp; Materials and CPT4 (see Appendix X1 of Specification E1238 and Appendix X2 of Specification E1467).</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AS4E</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AS4 Neurophysiology Codes</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ASTM’s diagnostic codes and test result coding/grading systems for clinical neurophysiology. See ASTM Specification E1467, Appendix 2.</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ATC</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American Type Culture Collection</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Reference cultures (microorganisms, tissue cultures, etc.), related biological materials and associated data. American Type Culture Collection, 12301 Parklawn Dr, Rockville MD, 20852. (301) 881-2600.</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C4</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CPT-4</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American Medical Association, P.O. Box 10946, Chicago IL  60610.</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C5</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 xml:space="preserve">CPT-5  </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Not currently being worked on, no proposed release date at this time.  American Medical Association, P.O. Box 10946, Chicago IL  60610.</w:t>
            </w:r>
          </w:p>
        </w:tc>
        <w:tc>
          <w:tcPr>
            <w:tcW w:w="800" w:type="dxa"/>
            <w:tcBorders>
              <w:bottom w:val="single" w:sz="4" w:space="0" w:color="auto"/>
            </w:tcBorders>
            <w:shd w:val="clear" w:color="auto" w:fill="F3F3F3"/>
          </w:tcPr>
          <w:p w:rsidR="006E4085" w:rsidRPr="00BE0C76" w:rsidRDefault="006E4085" w:rsidP="006E4085">
            <w:pPr>
              <w:rPr>
                <w:lang w:val="en-US"/>
              </w:rPr>
            </w:pPr>
            <w:r w:rsidRPr="00BE0C76">
              <w:rPr>
                <w:lang w:val="en-US"/>
              </w:rPr>
              <w:t>D</w:t>
            </w: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CAPECC</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College of American Pathologists Electronic Cancer Checklist</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Each code in this system represents a single line in a database template for the College of American Pathologists Electronic Cancer Checklist (CAP eCC).  Each line and its code corresponds to either a question or an answer selection.  The code is in a decimal format of #########.#########, where each "#" is an optional number.  The nine digits to the right of the Ckey decimal point make up a namespace identifier, which is specific to the center that created the database entries for the checklist line items with their unique Ckey values.   The namespace identifier for SNOMED Terminology Solutions at the College of American Pathologists is 1000043.  All Ckey values in the 2008 release use namespace 1000043.  The digits to the left of the decimal point are a locally assigned sequential key for the ChecklistTemplateItems table in the local CAP eCC database.  These codes are used to specify questions and answers selected in a CAP eCC template for transmission in an HL7 message, as defined by the NAACCR Pathology Workgroup and the CDC/NPCR Reporting Pathology Protocols II (RPP II) project. SNOMED Terminology Solutions, College of American Pathologists, 325 Waukegan Road, Northfield, Illinois, 60093, snomedsolutions@cap.org</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CAS</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Chemical abstract codes</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These include unique codes for each unique chemical, including all generic drugs. The codes do not distinguish among different dosing forms. When multiple equivalent CAS numbers exist, use the first one listed in USAN. USAN 1990 and the USP dictionary of drug names, William M. Heller, Ph.D., Executive Editor, United States Pharmacopeial Convention, Inc., 12601 Twinbrook Parkway, Rockville, MD 20852.</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CCC</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Clinical Care Classification system</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Clinical Care Classification System (formerly Home Health Care Classification system) codes.</w:t>
            </w:r>
          </w:p>
          <w:p w:rsidR="006E4085" w:rsidRPr="00BE0C76" w:rsidRDefault="006E4085" w:rsidP="006E4085">
            <w:pPr>
              <w:rPr>
                <w:lang w:val="en-US"/>
              </w:rPr>
            </w:pPr>
            <w:r w:rsidRPr="00BE0C76">
              <w:rPr>
                <w:lang w:val="en-US"/>
              </w:rPr>
              <w:t xml:space="preserve">The Clinical Care Classification (CCC) consists of two terminologies: CCC of Nursing Diagnoses </w:t>
            </w:r>
          </w:p>
          <w:p w:rsidR="006E4085" w:rsidRPr="00BE0C76" w:rsidRDefault="006E4085" w:rsidP="006E4085">
            <w:pPr>
              <w:rPr>
                <w:lang w:val="en-US"/>
              </w:rPr>
            </w:pPr>
            <w:r w:rsidRPr="00BE0C76">
              <w:rPr>
                <w:lang w:val="en-US"/>
              </w:rPr>
              <w:t>and CCC of Nursing Interventions both of which are classified by 21 Care Components.</w:t>
            </w:r>
          </w:p>
          <w:p w:rsidR="006E4085" w:rsidRPr="00BE0C76" w:rsidRDefault="006E4085" w:rsidP="006E4085">
            <w:pPr>
              <w:rPr>
                <w:lang w:val="en-US"/>
              </w:rPr>
            </w:pPr>
            <w:r w:rsidRPr="00BE0C76">
              <w:rPr>
                <w:lang w:val="en-US"/>
              </w:rPr>
              <w:t>Virginia Saba, EdD, RN; Georgetown University School of Nursing; Washington, DC.</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CD2</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CDT-2 Codes</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American Dental Association’s Current Dental Terminology (CDT-2) code. American Dental Association, 211 E. Chicago Avenue,. Chicago, Illinois 60611.</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CDCA</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CDC Analyte Codes</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Public Health Practice Program Office, Centers for Disease Control and Prevention, 4770 Buford Highway, Atlanta, GA, 30421. Also available via FTP: ftp.cdc.gov/pub/laboratory _info/CLIA and Gopher: gopher.cdc.gov:70/11/laboratory_info/CLIA</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CDCEDACUITY</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CDC Emergency Department Acuity</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Patient Acuity indicates level of care required (Acute, Chronic, Critical)</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cdcgs1vis</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VIS Bar Codes (IIS)</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The purpose of the barcode on the bottom of the Vaccine Information Statement (VIS) is to provide an opportunity to electronically capture the VIS document type (e.g. influenza, MMR) and the edition date of the VIS, as required by the National Childhood Vaccine Injury Act (NCVIA). For more information, please visit - http://www.cdc.gov/vaccines/pubs/vis/vis-barcodes.htm</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CDCINDUSTRY2010</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Industry CDC Census 2010</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 xml:space="preserve"> For more information and instructions on using this coding system, see the instruction manual for CDC-Census I&amp;O coding at: http://www.cdc.gov/niosh/topics/coding/</w:t>
            </w:r>
          </w:p>
        </w:tc>
        <w:tc>
          <w:tcPr>
            <w:tcW w:w="800" w:type="dxa"/>
            <w:tcBorders>
              <w:bottom w:val="single" w:sz="4" w:space="0" w:color="auto"/>
            </w:tcBorders>
            <w:shd w:val="clear" w:color="auto" w:fill="F3F3F3"/>
          </w:tcPr>
          <w:p w:rsidR="006E4085" w:rsidRPr="00BE0C76" w:rsidRDefault="006E4085" w:rsidP="006E4085">
            <w:pPr>
              <w:rPr>
                <w:lang w:val="en-US"/>
              </w:rPr>
            </w:pPr>
            <w:r w:rsidRPr="00BE0C76">
              <w:rPr>
                <w:lang w:val="en-US"/>
              </w:rPr>
              <w:t>N</w:t>
            </w: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CDCM</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CDC Methods/Instruments Codes</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Public Health Practice Program Office, Centers for Disease Control and Prevention, 4770 Buford Highway, Atlanta, GA, 30421. Also available via FTP</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CDCNHSN</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CDC National Healthcare Safety Network Codes</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A set of patient safety and healthcare personnel safety vocabulary concepts and associated identifiers maintained as a code system by the CDC's National Healthcare Safety Network.</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CDCOBS</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CDC BioSense RT observations (Census) - CDC</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List of BioSense RT observations (Clinical) used in OBX-3 like Temperature, Bloodpressure and Census related observations.</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CDCOCCUPATION2010</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Occupation CDC Census 2010</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For more information and instructions on using this coding system, see the instruction manual for CDC-Census I&amp;O coding at: http://www.cdc.gov/niosh/topics/coding/</w:t>
            </w:r>
          </w:p>
        </w:tc>
        <w:tc>
          <w:tcPr>
            <w:tcW w:w="800" w:type="dxa"/>
            <w:tcBorders>
              <w:bottom w:val="single" w:sz="4" w:space="0" w:color="auto"/>
            </w:tcBorders>
            <w:shd w:val="clear" w:color="auto" w:fill="F3F3F3"/>
          </w:tcPr>
          <w:p w:rsidR="006E4085" w:rsidRPr="00BE0C76" w:rsidRDefault="006E4085" w:rsidP="006E4085">
            <w:pPr>
              <w:rPr>
                <w:lang w:val="en-US"/>
              </w:rPr>
            </w:pPr>
            <w:r w:rsidRPr="00BE0C76">
              <w:rPr>
                <w:lang w:val="en-US"/>
              </w:rPr>
              <w:t>N</w:t>
            </w: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CDCODH</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Occupational Data for Health (ODH)</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Code System Source URL: https://phinvads.cdc.gov/vads/ViewCodeSystem.action?id=2.16.840.1.114222.4.5.327</w:t>
            </w:r>
          </w:p>
          <w:p w:rsidR="006E4085" w:rsidRPr="00BE0C76" w:rsidRDefault="006E4085" w:rsidP="006E4085">
            <w:pPr>
              <w:rPr>
                <w:lang w:val="en-US"/>
              </w:rPr>
            </w:pPr>
            <w:r w:rsidRPr="00BE0C76">
              <w:rPr>
                <w:lang w:val="en-US"/>
              </w:rPr>
              <w:t>Code System OID: 2.16.840.1.114222.4.5.327</w:t>
            </w:r>
          </w:p>
        </w:tc>
        <w:tc>
          <w:tcPr>
            <w:tcW w:w="800" w:type="dxa"/>
            <w:tcBorders>
              <w:bottom w:val="single" w:sz="4" w:space="0" w:color="auto"/>
            </w:tcBorders>
            <w:shd w:val="clear" w:color="auto" w:fill="FFFFFF"/>
          </w:tcPr>
          <w:p w:rsidR="006E4085" w:rsidRPr="00BE0C76" w:rsidRDefault="006E4085" w:rsidP="006E4085">
            <w:pPr>
              <w:rPr>
                <w:lang w:val="en-US"/>
              </w:rPr>
            </w:pPr>
            <w:r w:rsidRPr="00BE0C76">
              <w:rPr>
                <w:lang w:val="en-US"/>
              </w:rPr>
              <w:t>N</w:t>
            </w: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CDCPHINVS</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CDC PHIN Vocabulary Coding System</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CDC Public Health Information Network Vocabulary Service (PHIN VS) coding system concepts are used when the public health concepts are not available in the Standard Development Organization(SDO) Vocabulary like SNOMED CT, LOINC, ICD-9, etc.. The concepts in this coding system will be mapped to SDO Vocabulary when it is available.</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CDCREC</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Race &amp; Ethnicity - CDC</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The U.S. Centers for Disease Control and Prevention (CDC) has prepared a code set for use in coding race and ethnicity data. This code set is based on current federal standards for classifying data on race and ethnicity, specifically the minimum race and ethnicity categories defined by the U.S. Office of Management and Budget (OMB) and a more detailed set of race and ethnicity categories maintained by the U.S. Bureau of the Census (BC). The main purpose of the code set is to facilitate use of federal standards for classifying data on race and ethnicity when these data are exchanged, stored, retrieved, or analyzed in electronic form. At the same time, the code set can be applied to paper-based record systems to the extent that these systems are used to collect, maintain, and report data on race and ethnicity in accordance with current federal standards.</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CDS</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CDC Surveillance</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CDC Surveillance Codes. For data unique to specific public health surveillance requirements. Epidemiology Program Office, Centers for Disease Control and Prevention, 1600 Clifton Rd, Atlanta, GA, 30333. (404) 639-3661.</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CE</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CEN ECG diagnostic codes</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CEN ECG diagnostic codes – (Obsolete, retained for backwards compatibility only.  See the entry for the MDC coding system.)</w:t>
            </w:r>
          </w:p>
        </w:tc>
        <w:tc>
          <w:tcPr>
            <w:tcW w:w="800" w:type="dxa"/>
            <w:tcBorders>
              <w:bottom w:val="single" w:sz="4" w:space="0" w:color="auto"/>
            </w:tcBorders>
            <w:shd w:val="clear" w:color="auto" w:fill="FFFFFF"/>
          </w:tcPr>
          <w:p w:rsidR="006E4085" w:rsidRPr="00BE0C76" w:rsidRDefault="006E4085" w:rsidP="006E4085">
            <w:pPr>
              <w:rPr>
                <w:lang w:val="en-US"/>
              </w:rPr>
            </w:pPr>
            <w:r w:rsidRPr="00BE0C76">
              <w:rPr>
                <w:lang w:val="en-US"/>
              </w:rPr>
              <w:t>D</w:t>
            </w: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Chrom-Loc</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Cytogenetic (chromosome) location</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Chromosome location (AKA chromosome locus or cytogenetic location), is the standardized syntax for recording the position of genes and large mutations. It consists of three parts: the Chromosome number (e 1-22, X, Y), an indicator of which arm – either “p” for the  short or “q” for the long, and then a series of numbers separated by dots that indicate the band, sub band and sub-sub band of the locus - e.g. 2p16.3 . There are other conventions for reporting ranges and locations at the end of the chromosomes. The table of these chromosome locations was loaded initially with the all of the locations found in NCBI’s ClinVar variation tables. It will expand as additional sources become available.</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CLINVAR-V</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 xml:space="preserve">ClinVar Variant ID </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 xml:space="preserve">ClinVar processes submissions reporting variants found in patient samples, assertions made regarding their clinical significance, information about the submitter, and other supporting data. The alleles described in submissions are mapped to reference sequences, and reported according to the HGVS standard. </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CLP</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CLIP</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Codes for radiology reports.  Simon Leeming, Beth Israel Hospital, Boston MA.</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CMSOEC</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OCE Edit Code</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U.S. Centers for Medicare and Medicaid Services (CMS) Integrated Outpatient Code Editor (I/OCE). The edits that applied to the billing code. The OCE not only identifies individual errors but also indicates what actions should be taken and the reasons why these actions are necessary. In order to accommodate this functionality, the OCE is structured to return lists of edit numbers. This structure facilitates the linkage between the actions being taken, the reasons for the actions and the information on the claim (e.g., a specific diagnosis) that caused the action.</w:t>
            </w:r>
          </w:p>
        </w:tc>
        <w:tc>
          <w:tcPr>
            <w:tcW w:w="800" w:type="dxa"/>
            <w:tcBorders>
              <w:bottom w:val="single" w:sz="4" w:space="0" w:color="auto"/>
            </w:tcBorders>
            <w:shd w:val="clear" w:color="auto" w:fill="FFFFFF"/>
          </w:tcPr>
          <w:p w:rsidR="006E4085" w:rsidRPr="00BE0C76" w:rsidRDefault="006E4085" w:rsidP="006E4085">
            <w:pPr>
              <w:rPr>
                <w:lang w:val="en-US"/>
              </w:rPr>
            </w:pPr>
            <w:r w:rsidRPr="00BE0C76">
              <w:rPr>
                <w:lang w:val="en-US"/>
              </w:rPr>
              <w:t>N</w:t>
            </w: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CMSOMC</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OCE Modifier Code</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U.S. Centers for Medicare and Medicaid Services (CMS) Integrated Outpatient Code Editor (I/OCE). The edits that applied to the code modifier. The OCE not only identifies individual errors but also indicates what actions should be taken and the reasons why these actions are necessary. In order to accommodate this functionality, the OCE is structured to return lists of edit numbers. This structure facilitates the linkage between the actions being taken, the reasons for the actions and the information on the claim (e.g., a specific diagnosis) that caused the action.</w:t>
            </w:r>
          </w:p>
        </w:tc>
        <w:tc>
          <w:tcPr>
            <w:tcW w:w="800" w:type="dxa"/>
            <w:tcBorders>
              <w:bottom w:val="single" w:sz="4" w:space="0" w:color="auto"/>
            </w:tcBorders>
            <w:shd w:val="clear" w:color="auto" w:fill="F3F3F3"/>
          </w:tcPr>
          <w:p w:rsidR="006E4085" w:rsidRPr="00BE0C76" w:rsidRDefault="006E4085" w:rsidP="006E4085">
            <w:pPr>
              <w:rPr>
                <w:lang w:val="en-US"/>
              </w:rPr>
            </w:pPr>
            <w:r w:rsidRPr="00BE0C76">
              <w:rPr>
                <w:lang w:val="en-US"/>
              </w:rPr>
              <w:t>N</w:t>
            </w: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COSMIC-Smpl</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 xml:space="preserve">COSMIC – Simple variants </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This table includes only simple somatic (cancer) mutations, one per unique mutation ID. The codes is the COSMIC mutation ID, and the name uses Ensembl RefSeqs and the single letter code for p.HGVS.   It carries fields analogous to most of the key fields in ClinVar, but its reference sequences are Ensembl transcript reference sequences with prefixes of ENST; it specifies amino acid changes with the older, HGVS, single letter codes and it carries examples of primary cancers and primary tissues, fields that are not in ClinVar. COSMIC's source table includes multiple records per mutation - one per submission.  The COSMIC-Simple Variants table carries only includes one record per unique mutation- more than 3 million of them. These contents are copyright COSMIC (http://cancer.sanger.ac.uk/cosmic/license) LHC has produced a look up table for these records, and for users to look up particular mutation IDs with permission from COSMIC. However, interested parties must contact COSMIC for permission to download these records.</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COSMIC-Strc</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COSMIC-Structural variants</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COSMIC has divided structural variants into two tables one called structural variants and one called copy number variants, both kinds of which are carried in NCBIs dbVar table.</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CPTM</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CPT Modifier Code</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Available for the AMA at the address listed for CPT above. These codes are found in Appendix A of CPT 2000 Standard Edition. (CPT 2000 Standard Edition, American Medical Association, Chicago, IL).</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CST</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COSTART</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International coding system for adverse drug reactions. In the USA, maintained by the FDA, Rockville, MD.</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CVX</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CDC Vaccine Codes</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National Immunization Program, Centers for Disease Control and Prevention, 1660 Clifton Road, Atlanta, GA, 30333</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dbVar-GL</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dbVar-Germline</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 xml:space="preserve">dbVar is NCBI's database of genomic structural variations (including copy number variants) that are larger than 50 contiguous base pairs. It is the complement of dbSNP, which only contains variants occurring in 50 or fewer contiguous base pairs.   It contains insertions, deletions, duplications, inversions, multi-nucleotide substitutions, mobile element insertions, translocations, and complex chromosomal rearrangements. </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dbVar-som</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dbVar-Somatic</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 xml:space="preserve">dbVar is NCBI's database of genomic structural variations (including copy number variants) that are larger than 50 contiguous base pairs. It is the complement of dbSNP, which only contains variants occurring in 50 or fewer contiguous base pairs.   It contains insertions, deletions, duplications, inversions, multi-nucleotide substitutions, mobile element insertions, translocations, and complex chromosomal rearrangements. </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DCM</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DICOM Controlled Terminology</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Codes defined in DICOM Content Mapping Resource. Digital Imaging and Communications in Medicine (DICOM). NEMA Publication PS-3.16 National Electrical Manufacturers Association (NEMA). Rosslyn, VA, 22209. Available at:</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E</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EUCLIDES</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Available from Euclides Foundation International nv, Excelsiorlaan 4A, B-1930 Zaventem, Belgium; Phone: 32 2 720 90 60.</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E5</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Euclides  quantity codes</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Available from Euclides Foundation International nv (see above)</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E6</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Euclides Lab method codes</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Available from Euclides Foundation International nv, Excelsiorlaan 4A, B-1930 Zaventem, Belgium; Phone: 32 2 720 90 60.</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E7</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Euclides Lab equipment codes</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Available from Euclides Foundation International nv (see above)</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EDLEVEL</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Education Level</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For use in v2.x systems interoperating with V3 systems.  Identical to the code system 2.16.840.1.113883.5.1077 EducationLevel in the Version 3 vocabulary.</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ensembl-G</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Ensembl genomic reference sequence</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Set of Ensembl genomic reference sequences whose identifiers have a prefix of "ENSG." It only includes genomic sequences associated with genes and uses the whole build plus the chromosome number to identify chromosome reference sequences, rather than a separate set of reference sequence identifier as NCBI does.</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Ensembl-P</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Ensembl protein reference sequence</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Set of Ensembl protein reference sequences. Their identifiers are distinguished by the prefix of "ENSP," and correspond to NCBI's "NP_" identifiers.</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ensembl-T</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Ensembl transcript reference sequence</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Set of reference sequences for transcripts of coding regions. Their identifiers all have a prefix of "ENST." There are parallels for most (if not all) of what is in Ensembl within NCBI. "ENST" parallels NCBI's "NM_" identifiers. In general, Ensembl takes its reference sequences directly from the build. NCBI adjusts its reference sequences by replacing known "mutations" with sequences that better reflect the population "normal".</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ENTITYCODE</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Entity Code</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For use in v2.x systems interoperating with V3 systems.  Identical to the code system 2.16.840.1.113883.5.1060 EntityCode in the Version 3 vocabulary.</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ENTITYHDLG</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Entity Handling Code</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For use in v2.x systems interoperating with V3 systems.  Identical to the code system 2.16.840.1.113883.5.42 EntityHandling in the Version 3 vocabulary.</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ENZC</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Enzyme Codes</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Enzyme Committee of the International Union of Biochemistry and Molecular Biology. Enzyme Nomenclature: Recommendations on the Nomenclature and Classification of Enzyme-Catalysed Reactions. London: Academic Press, 1992.</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EPASRS</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EPA SRS</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Subset of EPA SRS listing chemicals that are present in ECOTOX, STORET and TRI.</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FDAUNII</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Unique Ingredient Identifier (UNII)</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The Unique Ingredient Identifier (UNII) generated from the FDA Substance Registration System (SRS).</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FDDC</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First DataBank Drug Codes</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National Drug Data File. Proprietary product of First DataBank, Inc. (800) 633-3453, or http://www.firstdatabank.com.</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FDDX</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First DataBank Diagnostic Codes</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Used for drug-diagnosis interaction checking. Proprietary product of First DataBank, Inc. As above for FDDC.</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FDK</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FDA K10</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Dept. of Health &amp; Human Services, Food &amp; Drug Administration, Rockville, MD 20857. (device &amp; analyte process codes).</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FIPS5_2</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FIPS 5-2 (State)</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Codes for the Identification of the States, the District of Columbia and the Outlying Areas of the United States, and Associated Areas.</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FIPS55_3</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Populated Places (FIPS 55-3)</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Codes for Named Populated Places, Primary County Divisions, and Other Locational Entities of the United States, Puerto Rico, and the Outlying Areas (without codes)</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FIPS6_4</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FIPS 6-4 (County)</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Federal Information Processing Standard (FIPS) 6-4 provides the names and codes that represent the counties and other entities treated as equivalent legal and/or statistical subdivisions of the 50 States, the District of Columbia, and the possessions and freely associated areas of the United States.</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GDRG2004</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G-DRG German DRG Codes v 2004</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German Handbook for DRGs. The THREE versions, "2004" , "2005" and "2006" are active</w:t>
            </w:r>
          </w:p>
        </w:tc>
        <w:tc>
          <w:tcPr>
            <w:tcW w:w="800" w:type="dxa"/>
            <w:tcBorders>
              <w:bottom w:val="single" w:sz="4" w:space="0" w:color="auto"/>
            </w:tcBorders>
            <w:shd w:val="clear" w:color="auto" w:fill="F3F3F3"/>
          </w:tcPr>
          <w:p w:rsidR="006E4085" w:rsidRPr="00BE0C76" w:rsidRDefault="006E4085" w:rsidP="006E4085">
            <w:pPr>
              <w:rPr>
                <w:lang w:val="en-US"/>
              </w:rPr>
            </w:pPr>
            <w:r w:rsidRPr="00BE0C76">
              <w:rPr>
                <w:lang w:val="en-US"/>
              </w:rPr>
              <w:t>D</w:t>
            </w: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GDRG2005</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G-DRG German DRG Codes v 2005</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German Handbook for DRGs. The THREE versions, "2004" , "2005" and "2006" are active</w:t>
            </w:r>
          </w:p>
        </w:tc>
        <w:tc>
          <w:tcPr>
            <w:tcW w:w="800" w:type="dxa"/>
            <w:tcBorders>
              <w:bottom w:val="single" w:sz="4" w:space="0" w:color="auto"/>
            </w:tcBorders>
            <w:shd w:val="clear" w:color="auto" w:fill="FFFFFF"/>
          </w:tcPr>
          <w:p w:rsidR="006E4085" w:rsidRPr="00BE0C76" w:rsidRDefault="006E4085" w:rsidP="006E4085">
            <w:pPr>
              <w:rPr>
                <w:lang w:val="en-US"/>
              </w:rPr>
            </w:pPr>
            <w:r w:rsidRPr="00BE0C76">
              <w:rPr>
                <w:lang w:val="en-US"/>
              </w:rPr>
              <w:t>D</w:t>
            </w: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GDRG2006</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G-DRG German DRG Codes v 2006</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German Handbook for DRGs. The THREE versions, "2004" , "2005" and "2006" are active</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GDRG2007</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G-DRG German DRG Codes v2007</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German Handbook for DRGs 2007.</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GDRG2008</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G-DRG German DRG Codes v2008</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German Handbook for DRGs 2008.</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GDRG2009</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G-DRG German DRG Codes v2008</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German Handbook for DRGs 2009.</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GMDC2004</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German Major Diagnostic Codes v 1004</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German Major Diagnostic Codes version "2004"</w:t>
            </w:r>
          </w:p>
        </w:tc>
        <w:tc>
          <w:tcPr>
            <w:tcW w:w="800" w:type="dxa"/>
            <w:tcBorders>
              <w:bottom w:val="single" w:sz="4" w:space="0" w:color="auto"/>
            </w:tcBorders>
            <w:shd w:val="clear" w:color="auto" w:fill="F3F3F3"/>
          </w:tcPr>
          <w:p w:rsidR="006E4085" w:rsidRPr="00BE0C76" w:rsidRDefault="006E4085" w:rsidP="006E4085">
            <w:pPr>
              <w:rPr>
                <w:lang w:val="en-US"/>
              </w:rPr>
            </w:pPr>
            <w:r w:rsidRPr="00BE0C76">
              <w:rPr>
                <w:lang w:val="en-US"/>
              </w:rPr>
              <w:t>D</w:t>
            </w: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GMDC2005</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German Major Diagnostic Codes v2005</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r w:rsidRPr="00BE0C76">
              <w:rPr>
                <w:lang w:val="en-US"/>
              </w:rPr>
              <w:t>D</w:t>
            </w: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GMDC2006</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German Major v2006 Diagnostic Codes</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GMDC2007</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German Major Diagnostic Codes v2007</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German Major Diagnostic Codes 2007.</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GMDC2008</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German Major Diagnostic Codes v2008</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German Major Diagnostic Codes v2008.</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HB</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HIBCC</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Health Industry Business Communications Council, 5110 N. 40th St., Ste 120, Phoenix, AZ 85018.</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HCPCS</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CMS (formerly HCFA)  Common Procedure Coding System</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HCPCS: contains codes for medical equipment, injectable drugs, transportation services, and other services not found in CPT4.</w:t>
            </w:r>
          </w:p>
          <w:p w:rsidR="006E4085" w:rsidRPr="00BE0C76" w:rsidRDefault="006E4085" w:rsidP="006E4085">
            <w:pPr>
              <w:rPr>
                <w:lang w:val="en-US"/>
              </w:rPr>
            </w:pPr>
            <w:r w:rsidRPr="00BE0C76">
              <w:rPr>
                <w:lang w:val="en-US"/>
              </w:rPr>
              <w:t>http://www.cms.hhs.gov/MedHCPCSGenInfo/</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HCPT</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Health Care Provider Taxonomy</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 xml:space="preserve">Formerly the responsibility of Workgroup 15 (Provider Information) within ANSI ASC X12N, all maintenance is now done by NUCC (turned over in 2001).   Primary distribution is the responsibility of Washington Publishing Company, through its World Wide Web Site http://www.wpc-edi.com.  Requests for new codes or changes may be  done through the same website.  For further information, NUCC may be contacted at: </w:t>
            </w:r>
          </w:p>
          <w:p w:rsidR="006E4085" w:rsidRPr="00BE0C76" w:rsidRDefault="006E4085" w:rsidP="006E4085">
            <w:pPr>
              <w:rPr>
                <w:lang w:val="en-US"/>
              </w:rPr>
            </w:pPr>
            <w:r w:rsidRPr="00BE0C76">
              <w:rPr>
                <w:lang w:val="en-US"/>
              </w:rPr>
              <w:t>Stephanie Moncada, NUCC Secretary</w:t>
            </w:r>
          </w:p>
          <w:p w:rsidR="006E4085" w:rsidRPr="00BE0C76" w:rsidRDefault="006E4085" w:rsidP="006E4085">
            <w:pPr>
              <w:rPr>
                <w:lang w:val="en-US"/>
              </w:rPr>
            </w:pPr>
            <w:r w:rsidRPr="00BE0C76">
              <w:rPr>
                <w:lang w:val="en-US"/>
              </w:rPr>
              <w:t>American Medical Association</w:t>
            </w:r>
          </w:p>
          <w:p w:rsidR="006E4085" w:rsidRPr="00BE0C76" w:rsidRDefault="006E4085" w:rsidP="006E4085">
            <w:pPr>
              <w:rPr>
                <w:lang w:val="en-US"/>
              </w:rPr>
            </w:pPr>
            <w:r w:rsidRPr="00BE0C76">
              <w:rPr>
                <w:lang w:val="en-US"/>
              </w:rPr>
              <w:t>515 N. State St.</w:t>
            </w:r>
          </w:p>
          <w:p w:rsidR="006E4085" w:rsidRPr="00BE0C76" w:rsidRDefault="006E4085" w:rsidP="006E4085">
            <w:pPr>
              <w:rPr>
                <w:lang w:val="en-US"/>
              </w:rPr>
            </w:pPr>
            <w:r w:rsidRPr="00BE0C76">
              <w:rPr>
                <w:lang w:val="en-US"/>
              </w:rPr>
              <w:t>Chicago, IL 60610</w:t>
            </w:r>
          </w:p>
          <w:p w:rsidR="006E4085" w:rsidRPr="00BE0C76" w:rsidRDefault="006E4085" w:rsidP="006E4085">
            <w:pPr>
              <w:rPr>
                <w:lang w:val="en-US"/>
              </w:rPr>
            </w:pPr>
            <w:r w:rsidRPr="00BE0C76">
              <w:rPr>
                <w:lang w:val="en-US"/>
              </w:rPr>
              <w:t>Email: stephanie.moncada@ama-assn.org</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HGNC-Symb</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 xml:space="preserve">HGNC-symb </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 xml:space="preserve">The HGNC gene table carries the GENE ID, gene symbol and full gene name. The GENE ID is specific to the species. The gene symbol and name will be shared by all species with the same gene. </w:t>
            </w:r>
          </w:p>
          <w:p w:rsidR="006E4085" w:rsidRPr="00BE0C76" w:rsidRDefault="006E4085" w:rsidP="006E4085">
            <w:pPr>
              <w:rPr>
                <w:lang w:val="en-US"/>
              </w:rPr>
            </w:pPr>
            <w:r w:rsidRPr="00BE0C76">
              <w:rPr>
                <w:lang w:val="en-US"/>
              </w:rPr>
              <w:t xml:space="preserve">The HGNC-Symb table carries only human genes. The code for this coding system is the HGNC gene code, the "name" or print string is the HGNC gene symbol. </w:t>
            </w:r>
          </w:p>
          <w:p w:rsidR="006E4085" w:rsidRPr="00BE0C76" w:rsidRDefault="006E4085" w:rsidP="006E4085">
            <w:pPr>
              <w:rPr>
                <w:lang w:val="en-US"/>
              </w:rPr>
            </w:pPr>
            <w:r w:rsidRPr="00BE0C76">
              <w:rPr>
                <w:lang w:val="en-US"/>
              </w:rPr>
              <w:t>More than 28,000 human gene symbols and names have been assigned so far, but some human genes lack an HGNC code and symbol. These are mostly non protein coding genes.</w:t>
            </w:r>
          </w:p>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HGVS.c</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HGVS- Transcript syntax</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Syntax that describes variations (mutations) at the transcript (messenger RNA) level. The transcript syntax statements, which can describe simple and complex variants, are distinguished by a leading "c."</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HGVS.g</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HGVS- Genomic syntax</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Syntax that describes the variations (mutations) at the genome level (the DNA before it is spliced to remove introns). The genomic syntax statements are distinguished by a leading "g."</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HGVS.p</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 xml:space="preserve">HGVS-Protein syntax </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Syntax that specifies the variations (mutations) at the amino acid level, which is induced by underlying DNA variants. The protein change statements are distinguished by a leading "p."</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HHC</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Home Health Care</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Home Health Care Classification System; Virginia Saba, EdD, RN; Georgetown University School of Nursing; Washington, DC.</w:t>
            </w:r>
          </w:p>
          <w:p w:rsidR="006E4085" w:rsidRPr="00BE0C76" w:rsidRDefault="006E4085" w:rsidP="006E4085">
            <w:pPr>
              <w:rPr>
                <w:lang w:val="en-US"/>
              </w:rPr>
            </w:pPr>
            <w:r w:rsidRPr="00BE0C76">
              <w:rPr>
                <w:lang w:val="en-US"/>
              </w:rPr>
              <w:t>Superceded by 'CCC' (see above); this entry is retained for backward-compatibility.</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HI</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Health Outcomes</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Health Outcomes Institute codes for outcome variables available (with responses) from Stratis Health (formerly Foundation for Health Care Evaluation and Health Outcomes Institute), 2901 Metro Drive, Suite 400, Bloomington, MN, 55425-1525; (612) 854-3306 (voice); (612) 853-8503 (fax); dziegen@winternet.com. See examples in the Implementation Guide.</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HL7nnnn</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Health Level Seven defined table of codes, where nnnn is the HL7 table number.  The number is four numeric digits as published in HL7 Version 2 chapter 2C.  For example, HL70001.</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The table value HL7nnnn is meant to restrict the value to the characters 'HL7' and four numeric digits e.g. HL70001 is valid, examples of invalid values include HL71, HL701, HL7001.</w:t>
            </w:r>
          </w:p>
        </w:tc>
        <w:tc>
          <w:tcPr>
            <w:tcW w:w="800" w:type="dxa"/>
            <w:tcBorders>
              <w:bottom w:val="single" w:sz="4" w:space="0" w:color="auto"/>
            </w:tcBorders>
            <w:shd w:val="clear" w:color="auto" w:fill="F3F3F3"/>
          </w:tcPr>
          <w:p w:rsidR="006E4085" w:rsidRPr="00BE0C76" w:rsidRDefault="006E4085" w:rsidP="006E4085">
            <w:pPr>
              <w:rPr>
                <w:lang w:val="en-US"/>
              </w:rPr>
            </w:pPr>
            <w:r w:rsidRPr="00BE0C76">
              <w:rPr>
                <w:lang w:val="en-US"/>
              </w:rPr>
              <w:t>D</w:t>
            </w: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HOT</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Japanese Nationwide Medicine Code</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HPC</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CMS (formerly HCFA )Procedure Codes (HCPCS)</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Health Care Financing Administration (HCFA) Common Procedure Coding System (HCPCS) including modifiers.[1]</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HSLOC</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Healthcare Service Location</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A comprehensive classification of locations and settings where healthcare services are provided. This code system is based on the NHSN location code system that has been developed over a number of years through CDC's interaction with a variety of healthcare facilities and is intended to serve a variety of reporting needs where coding of healthcare service locations is required.</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I10</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ICD-10</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World Health Publications, Albany, NY.</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I10C</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International Classification of Diseases, 10th  Revision, Clinical Modification (ICD-10-CM)</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ICD-10-CM is a clinical modification of the International Statistical Classification of Diseases and Related Health Problems, 10th revision (ICD-10) published by the United States for reporting diagnosis in morbidity settings. Additional information is available at: http://www.cdc.gov/nchs/icd/icd10cm.htm.</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I10G2004</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ICD 10 Germany 2004</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Three code sets exist I10G2004, I10G2005, I10G2006</w:t>
            </w:r>
          </w:p>
        </w:tc>
        <w:tc>
          <w:tcPr>
            <w:tcW w:w="800" w:type="dxa"/>
            <w:tcBorders>
              <w:bottom w:val="single" w:sz="4" w:space="0" w:color="auto"/>
            </w:tcBorders>
            <w:shd w:val="clear" w:color="auto" w:fill="F3F3F3"/>
          </w:tcPr>
          <w:p w:rsidR="006E4085" w:rsidRPr="00BE0C76" w:rsidRDefault="006E4085" w:rsidP="006E4085">
            <w:pPr>
              <w:rPr>
                <w:lang w:val="en-US"/>
              </w:rPr>
            </w:pPr>
            <w:r w:rsidRPr="00BE0C76">
              <w:rPr>
                <w:lang w:val="en-US"/>
              </w:rPr>
              <w:t>D</w:t>
            </w: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I10G2005</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ICD 10 Germany 2005</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Three code sets exist I10G2004</w:t>
            </w:r>
          </w:p>
        </w:tc>
        <w:tc>
          <w:tcPr>
            <w:tcW w:w="800" w:type="dxa"/>
            <w:tcBorders>
              <w:bottom w:val="single" w:sz="4" w:space="0" w:color="auto"/>
            </w:tcBorders>
            <w:shd w:val="clear" w:color="auto" w:fill="FFFFFF"/>
          </w:tcPr>
          <w:p w:rsidR="006E4085" w:rsidRPr="00BE0C76" w:rsidRDefault="006E4085" w:rsidP="006E4085">
            <w:pPr>
              <w:rPr>
                <w:lang w:val="en-US"/>
              </w:rPr>
            </w:pPr>
            <w:r w:rsidRPr="00BE0C76">
              <w:rPr>
                <w:lang w:val="en-US"/>
              </w:rPr>
              <w:t>D</w:t>
            </w: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I10G2006</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ICD 10 Germany 2006</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Three code sets exist I10G2004</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I10P</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International Classification of Diseases, 10th  Revision, Procedure Coding System (ICD-10-PCS)</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ICD-10-PCS is a procedure classification published by the United States for classifying procedures performed in hospital inpatient health care settings. Additional information is available at: http://www.cms.gov/Medicare/Coding/ICD10/2013-ICD-10-PCS-GEMs.html.</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I10P0</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ICD-10 Place of Occurrence</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r w:rsidRPr="00BE0C76">
              <w:rPr>
                <w:lang w:val="en-US"/>
              </w:rPr>
              <w:t>N</w:t>
            </w: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I9</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ICD9</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World Health Publications, Albany, NY.</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I9C</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International Classification of Diseases, 9th  Revision, Clinical Modification (ICD-9-CM)</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ICD-9-CM is a clinical modification of the World Health Organization's 9th Revision, International Classification of Diseases (ICD-9). ICD-9-CM is the official system of assigning codes to diagnoses and procedures associated with healthcare utilization in the United States. Additional information is available at: http://www.cms.hhs.gov/ICD9ProviderDiagnosticCodes/08_ICD10.asp.</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I9CDX</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ICD-9CM Diagnosis codes</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Indicates codes from ICD-9-CM drawn from Volumes 1 and 2, which cover diagnosis codes only.</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I9CP</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ICD-9CM Procedure codes</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Indicates codes from ICD-9-CM drawn from Volume 3, which covers procedure codes only.</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IBT</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ISBT</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Retained for backward compatibility only as of v 2.5. This code value has been superceded by the individual codes IBTnnnn (where nnnn identifies a specific table in ISBT 128).  Tables commencing with IBT are used in transfusion/transplantation and maintained by ICCBBA, PO Box 11309, San Bernardino, CA</w:t>
            </w:r>
          </w:p>
        </w:tc>
        <w:tc>
          <w:tcPr>
            <w:tcW w:w="800" w:type="dxa"/>
            <w:tcBorders>
              <w:bottom w:val="single" w:sz="4" w:space="0" w:color="auto"/>
            </w:tcBorders>
            <w:shd w:val="clear" w:color="auto" w:fill="FFFFFF"/>
          </w:tcPr>
          <w:p w:rsidR="006E4085" w:rsidRPr="00BE0C76" w:rsidRDefault="006E4085" w:rsidP="006E4085">
            <w:pPr>
              <w:rPr>
                <w:lang w:val="en-US"/>
              </w:rPr>
            </w:pPr>
            <w:r w:rsidRPr="00BE0C76">
              <w:rPr>
                <w:lang w:val="en-US"/>
              </w:rPr>
              <w:t>D</w:t>
            </w: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IBT0001</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ISBT 128 Standard transfusion/transplantation data items</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ISBT 128 Standard data items used in transfusion/transplantation and maintained by ICCBBA, PO Box 11309, San Bernardino, CA</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IC2</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ICHPPC-2</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International Classification of Health Problems in Primary Care, Classification Committee of World Organization of National Colleges, Academies and Academic Associations of General Practitioners (WONCA), 3rd edition. An adaptation of ICD9 intended for use in General Medicine, Oxford University Press.</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ICD10AM</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ICD-10 Australian modification</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ICD10CA</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ICD-10 Canada</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ICD10GM2007</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ICD 10 Germany v2007</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ICD German modification for 2007.</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ICD10GM2008</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ICD 10 Germany v2008</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ICD German modification for 2008.</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ICD10GM2009</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ICD 10 Germany v2009</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ICD German modification for 2009.</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ICDO</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International Classification of Diseases for Oncology</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International Classification of Diseases for Oncology, 2nd Edition. World Health Organization: Geneva, Switzerland, 1990. Order from: College of American Pathologists, 325 Waukegan Road, Northfield, IL, 60093-2750. (847) 446-8800.</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ICDO2</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International Classification of Disease for Oncology Second Edition</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Percy C, VanHolten V, and Muir C, editors. International Classification of Diseases for Oncology. Second Edition. Geneva: World Health Organization; 1990.</w:t>
            </w:r>
          </w:p>
          <w:p w:rsidR="006E4085" w:rsidRPr="00BE0C76" w:rsidRDefault="006E4085" w:rsidP="006E4085">
            <w:pPr>
              <w:rPr>
                <w:lang w:val="en-US"/>
              </w:rPr>
            </w:pPr>
          </w:p>
          <w:p w:rsidR="006E4085" w:rsidRPr="00BE0C76" w:rsidRDefault="006E4085" w:rsidP="006E4085">
            <w:pPr>
              <w:rPr>
                <w:lang w:val="en-US"/>
              </w:rPr>
            </w:pPr>
            <w:r w:rsidRPr="00BE0C76">
              <w:rPr>
                <w:lang w:val="en-US"/>
              </w:rPr>
              <w:t>The ICD-9 neoplasm structure did not include morphology and there was a growing interest by physicians to establish a coding system for morphology.  ICD-O is used in cancer registries (and other related areas) for coding the topography (site) and morphology of a neoplasm. The topography code uses similar categories as ICD-10 for malignant neoplasms allowing greater specificity for the site of non-malignant neoplasms than in ICD-10.  The topography code consists of an alphabetic character (the letter C) followed by two numeric digits, a decimal point, and a numeric digit. The morphology code consists of a 6-digit numeric code which consists of three parts: histologic type (4-digit), behavior code (1-digit), and grading or differentiation (1-digit). ICD-O-2 is used for tumors diagnosed prior to 2001.</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ICDO3</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International Classification of Disease for Oncology Third Edition</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Fritz A, Percy C, Jack A, Shanmugaratnam K, Sobin L, Parkin D, et al, editors. International Classification of Diseases for Oncology. Third Edition. Geneva: World Health Organization; 2000.</w:t>
            </w:r>
          </w:p>
          <w:p w:rsidR="006E4085" w:rsidRPr="00BE0C76" w:rsidRDefault="006E4085" w:rsidP="006E4085">
            <w:pPr>
              <w:rPr>
                <w:lang w:val="en-US"/>
              </w:rPr>
            </w:pPr>
          </w:p>
          <w:p w:rsidR="006E4085" w:rsidRPr="00BE0C76" w:rsidRDefault="006E4085" w:rsidP="006E4085">
            <w:pPr>
              <w:rPr>
                <w:lang w:val="en-US"/>
              </w:rPr>
            </w:pPr>
            <w:r w:rsidRPr="00BE0C76">
              <w:rPr>
                <w:lang w:val="en-US"/>
              </w:rPr>
              <w:t>The ICD-9 neoplasm structure did not include morphology and there was a growing interest by physicians to establish a coding system for morphology.  ICD-O is used in cancer registries (and other related areas) for coding the topography (site) and morphology of a neoplasm. The topography code uses similar categories as ICD-10 for malignant neoplasms allowing greater specificity for the site of non-malignant neoplasms than in ICD-10.  The topography code consists of an alphabetic character (the letter C) followed by two numeric digits, a decimal point, and a numeric digit. The morphology code consists of a 6-digit numeric code which consists of three parts: histologic type, behavior code, and grading or differentiation. In the third edition the morphology codes were revised, especially for leukemias and lymphomas. ICD-O-3 is used for tumors diagnosed in 2001 and later.</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ICF</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International Classification of Functioning, Disability and Health (ICF)</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ICF is a classification of those characteristics of health involving functional impairments, activity limitations, or participation restrictions that are often associated with disability. The ICF classification complements the World Health Organization's (WHO) International Classification of Diseases-10th Revision (ICD), which contains information on diagnosis and health condition, but not on functional status. The ICD and ICF constitute the core classifications in the WHO Family of International Classifications (WHO-FIC). Additional information is available at: http://www.cdc.gov/nchs/icd/icf.htm.</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ICS</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ICCS</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Commission on Professional and Hospital Activities, 1968 Green Road, Ann Arbor, MI 48105.</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ICSD</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International Classification of Sleep Disorders</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International Classification of Sleep Disorders Diagnostic and Coding Manual, 1990, available from American Sleep Disorders Association, 604 Second Street SW, Rochester, MN  55902</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IHELAW</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IHE Laboratory Analytical Workflow (LAW) Profile Codes.</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The codes are part of the IHE LAW Profile, and it will be published as part of the IHE Laboratory Technical Framework. The technical framework documents can be found with the following link: http://www.ihe.net/Technical_Frameworks/#laboratory</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ISCN</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International System for Human Cytogenetic Nomenclature (ISCN)</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The International System for Human Cytogenetic Nomenclature (ISCN) has served as the central reference for describing the human chromosome complement.</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ISO+</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ISO 2955.83 (units of measure) with HL7 extensions</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See chapter 7, section 7.4.2.6</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ISO3166_1</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ISO 3166-1 Country Codes</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International Standards Organization standard 3166 contains 3 parts.  Part 1 contains three tables for codes for countries of the world.  These are 2-character alphabetic, 3-character alphabetic, and numeric codes.</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ISO3166_2</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ISO 3166-2 Country subdivisions</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International Standards Organization standard 3166 contains 3 parts.  Part 2 contains a complete breakdown into a relevant level of administrative subdivisions of all countries listed in ISO 3166-1. The code elements used consist of the alpha-2 code element from ISO 3166-1 followed by a separator and a further string of up to three alphanumeric characters e. g. DK-025 for the Danish county Roskilde.</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ISO4217</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ISO4217 Currency Codes</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ISO's currency codes, which are based on the ISO country codes are published in the standard ISO 4217:2008 Codes for the representation of currencies and funds.  This International Standard specifies the structure for a three-letter alphabetic code and an equivalent three-digit numeric code for the representation of currencies and funds. For those currencies having minor units, it also shows the decimal relationship between such units and the currency itself.</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ISO639</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ISO 639 Language</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International Standards Organization codes for the representation of names of languages.  ISO 639 provides two sets of language codes, one as a two-character code set (639-1) and another as a three-character code set (639-2) for the representation of names of languages.  ISO 639-3, Codes for the representation of names of languages - Part 3: Alpha-3 code for comprehensive coverage of languages, is a code list that aims to define three-letter identifiers for all known human languages.</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ISOnnnn</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ISO Defined Codes where nnnn is the ISO table number. (deprecated)</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International Standards Organization tables.  This has been deprecated since the ISO numbered standards are not the same as tables, and there are no "ISO table numbers".  Some standards contains tables of values, and some contain more than one table.  In the future, specific tables of values drawn from ISO standards will have explicit entries here in table 0396.  Use the specific entries for identified tables instead of this one.</w:t>
            </w:r>
          </w:p>
        </w:tc>
        <w:tc>
          <w:tcPr>
            <w:tcW w:w="800" w:type="dxa"/>
            <w:tcBorders>
              <w:bottom w:val="single" w:sz="4" w:space="0" w:color="auto"/>
            </w:tcBorders>
            <w:shd w:val="clear" w:color="auto" w:fill="F3F3F3"/>
          </w:tcPr>
          <w:p w:rsidR="006E4085" w:rsidRPr="00BE0C76" w:rsidRDefault="006E4085" w:rsidP="006E4085">
            <w:pPr>
              <w:rPr>
                <w:lang w:val="en-US"/>
              </w:rPr>
            </w:pPr>
            <w:r w:rsidRPr="00BE0C76">
              <w:rPr>
                <w:lang w:val="en-US"/>
              </w:rPr>
              <w:t>D</w:t>
            </w: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ITIS</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Integrated Taxonomic Information System</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This is a taxonomic hierarchy for living organisms.</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IUPC</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IUPAC/IFCC Component Codes</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Codes used by IUPAC/IFF to identify the component (analyte) measured. Contact Henrik Olesen, as above for IUPP.</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IUPP</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IUPAC/IFCC Property Codes</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International Union of Pure and Applied Chemistry/International Federation of Clinical Chemistry. The Silver Book: Compendium of terminology and nomenclature of properties in clinical laboratory sciences. Oxford: Blackwell Scientific Publishers, 1995. Henrik Olesen, M.D., D.M.Sc., Chairperson, Department of Clinical Chemistry, KK76.4.2, Rigshospitalet, University Hospital of Copenhagen, DK-2200, Copenhagen. http://inet.uni-c.dk/~qukb7642/</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JC10</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JLAC/JSLM, nationwide laboratory code</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Source: Classification &amp;Coding for Clinical Laboratory. Japanese Society of Laboratory Medicine(JSLM, Old:Japan Society of Clinical Pathology). Version 10, 1997. A multiaxial code  including a analyte code (e.g., Rubella = 5f395), identification code (e.g., virus ab IGG=1431), a specimen code (e.g., serum =023) and a method code (e.g., ELISA = 022)</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JC8</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Japanese Chemistry</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Clinical examination classification code. Japan Association of Clinical Pathology. Version 8, 1990. A multiaxial code  including a subject code (e.g., Rubella = 5f395, identification code (e.g., virus ab IGG), a specimen code (e.g., serum =023) and a method code (e.g., ELISA = 022)</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JJ1017</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Japanese Image Examination Cache</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L</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Local general code for a site-defined code system used for a specific set of trading partners.  The 'zzz' SHALL be any printable ASCII string.  Length of the name SHALL not exceed field width, and is subject to local implementation.</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The 'zzz' may be any printable ASCII string of variable length, but the recommendation is to generally use only numbers and uppercase letters, as that is how all of the currently existent table 396 entries have been created for many years.  In addition, there is no explicit length restriction, but it is recommended that the string be kept below a 20 character maximum.</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LANGUAL</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LanguaL</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LanguaL stands for "Langua aLimentaria" or "language of food"  LanguaL is a multilingual thesaural system using facetted classification about food.  Terms reprented in PHIN VADS will be limited to the English language version.</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LB</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Local billing code</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Local billing codes/names (with extensions if needed).</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LN</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Logical Observation Identifier Names and Codes (LOINC®)</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Logical Observation Identifiers Names and Codes (LOINC®) provides a set of universal codes and names for identifying laboratory and other clinical observations. One of the main goals of LOINC is to facilitate the exchange and pooling of results for clinical care, outcomes management, and research. LOINC was initiated by Regenstrief Institute research scientists who continue to develop it with the collaboration of the LOINC Committee. The LOINC table, LOINC codes, and LOINC panels and forms file are copyright © 1995-2011, Regenstrief Institute, Inc. and the LOINC Committee and available at no cost (http://loinc.org) under the license at http://loinc.org/terms-of-use.</w:t>
            </w:r>
          </w:p>
          <w:p w:rsidR="006E4085" w:rsidRPr="00BE0C76" w:rsidRDefault="006E4085" w:rsidP="006E4085">
            <w:pPr>
              <w:rPr>
                <w:lang w:val="en-US"/>
              </w:rPr>
            </w:pPr>
          </w:p>
          <w:p w:rsidR="006E4085" w:rsidRPr="00BE0C76" w:rsidRDefault="006E4085" w:rsidP="006E4085">
            <w:pPr>
              <w:rPr>
                <w:lang w:val="en-US"/>
              </w:rPr>
            </w:pPr>
            <w:r w:rsidRPr="00BE0C76">
              <w:rPr>
                <w:lang w:val="en-US"/>
              </w:rPr>
              <w:t>The laboratory portion of the LOINC database contains the usual clinical laboratory categories of chemistry, hematology, serology, microbiology (including parasitology and virology), toxicology; as well as categories for drugs and the cell counts, antibiotic susceptibilities, and more. The clinical portion of the LOINC database includes entries for vital signs, hemodynamics, intake/output, EKG, obstetric ultrasound, cardiac echo, radiology report titles, pulmonary ventilator management, document and section titles, patient assessment instruments (e.g. Glascow Coma Score, PHQ-9 depression scale, CMS-required patient assessment instruments), and other clinical observations.</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LRG-RefSeq</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Locus Reference Genomic (LRG)</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 xml:space="preserve">LRG is a manually curated record that contains stable and thus, un-versioned reference sequences designed specifically for reporting sequence variants with clinical implications. </w:t>
            </w:r>
          </w:p>
          <w:p w:rsidR="006E4085" w:rsidRPr="00BE0C76" w:rsidRDefault="006E4085" w:rsidP="006E4085">
            <w:pPr>
              <w:rPr>
                <w:lang w:val="en-US"/>
              </w:rPr>
            </w:pPr>
            <w:r w:rsidRPr="00BE0C76">
              <w:rPr>
                <w:lang w:val="en-US"/>
              </w:rPr>
              <w:t xml:space="preserve">It provides a genomic DNA sequence representation of a single gene that is idealized, has a permanent ID (with no versioning), and core content that never changes. Their database includes maps to NCBI, Ensembl and USCS reference sequences. </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MCD</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Medicaid</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Medicaid billing codes/names.</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MCR</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Medicare</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Medicare billing codes/names.</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MDC</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Medical Device Communication</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EN ISO/IEEE 11073-10101 Health informatics – Point-of-care medical device communication - Nomenclature</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MDDX</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Medispan Diagnostic Codes</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Codes Used for drug-diagnosis interaction checking. Proprietary product. Hierarchical drug codes for identifying drugs down to manufacturer and pill size. MediSpan, Inc., 8425 Woodfield Crossing Boulevard, Indianapolis, IN 46240. Tel: (800) 428-4495. URL: http://www.medispan.com/Products/index.aspx?cat=1. As above for MGPI.</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MEDC</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Medical Economics Drug Codes</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Proprietary Codes for identifying drugs. Proprietary product of Medical Economics Data, Inc. (800) 223-0581.</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Medgen-Dis</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NCBI MedGen disease subset</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 xml:space="preserve">MedGen-disease is a subset disease concepts (about 20,000 as of January 2016) taken from the MedGEN table. It includes most known genetic and clinical diseases. </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MEDIATYPE</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MIME Media Type IANA</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Encoding as defined by MIME (Multipurpose Internet Mail Extensions)</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MEDR</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Medical Dictionary for Drug Regulatory Affairs (MEDDRA)</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Patrick Revelle, Director MSSO</w:t>
            </w:r>
          </w:p>
          <w:p w:rsidR="006E4085" w:rsidRPr="00BE0C76" w:rsidRDefault="006E4085" w:rsidP="006E4085">
            <w:pPr>
              <w:rPr>
                <w:lang w:val="en-US"/>
              </w:rPr>
            </w:pPr>
            <w:r w:rsidRPr="00BE0C76">
              <w:rPr>
                <w:lang w:val="en-US"/>
              </w:rPr>
              <w:t>12011 Sunset Hills Road, VAR1/7B52</w:t>
            </w:r>
          </w:p>
          <w:p w:rsidR="006E4085" w:rsidRPr="00BE0C76" w:rsidRDefault="006E4085" w:rsidP="006E4085">
            <w:pPr>
              <w:rPr>
                <w:lang w:val="en-US"/>
              </w:rPr>
            </w:pPr>
            <w:r w:rsidRPr="00BE0C76">
              <w:rPr>
                <w:lang w:val="en-US"/>
              </w:rPr>
              <w:t>Reston, VA 20190</w:t>
            </w:r>
          </w:p>
          <w:p w:rsidR="006E4085" w:rsidRPr="00BE0C76" w:rsidRDefault="006E4085" w:rsidP="006E4085">
            <w:pPr>
              <w:rPr>
                <w:lang w:val="en-US"/>
              </w:rPr>
            </w:pPr>
            <w:r w:rsidRPr="00BE0C76">
              <w:rPr>
                <w:lang w:val="en-US"/>
              </w:rPr>
              <w:t>Patrick.Revelle@ngc.com</w:t>
            </w:r>
          </w:p>
          <w:p w:rsidR="006E4085" w:rsidRPr="00BE0C76" w:rsidRDefault="006E4085" w:rsidP="006E4085">
            <w:pPr>
              <w:rPr>
                <w:lang w:val="en-US"/>
              </w:rPr>
            </w:pPr>
            <w:r w:rsidRPr="00BE0C76">
              <w:rPr>
                <w:lang w:val="en-US"/>
              </w:rPr>
              <w:t>http://www.meddramsso.com/MSSOWeb/index.htm</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MEDX</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Medical Economics Diagnostic Codes</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Used for drug-diagnosis interaction checking. Proprietary product of Medical Economics Data, Inc. (800) 223-0581.</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MGPI</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Medispan GPI</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Medispan hierarchical drug codes for identifying drugs down to manufacturer and pill size. Proprietary product of MediSpan, Inc., 8425 Woodfield Crossing Boulevard, Indianapolis, IN 46240. Tel: (800) 428-4495.</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MVX</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CDC Vaccine Manufacturer Codes</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As above, for CVX</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NAICS</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Industry (NAICS)</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The North American Industry Classification System (NAICS) consists of a set of six digit codes that classify and categorize industries.  It also organizes the categories on a production/process-oriented basis.  This new, uniform, industry-wide classification system has been designed as the index for statistical reporting of all economic activities of the U.S., Canada, and Mexico. Mapping is available between SIC 1987 and NAICS 2002 codes at U.S. Census Bureau website. Mapping is also available between NAICS 2002 and NAICS 2007 at U.S. Census Bureau website</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NCPDPnnnnsss</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NCPDP code list for data element nnnn [as used in segment sss]</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NCPDP maintain code list associated with the specified Data Element (nnnn) and Segment (sss).  The Segment portion is optional if there is no specialization of the Data Element codes between segments.  Examples:</w:t>
            </w:r>
          </w:p>
          <w:p w:rsidR="006E4085" w:rsidRPr="00BE0C76" w:rsidRDefault="006E4085" w:rsidP="006E4085">
            <w:pPr>
              <w:rPr>
                <w:lang w:val="en-US"/>
              </w:rPr>
            </w:pPr>
            <w:r w:rsidRPr="00BE0C76">
              <w:rPr>
                <w:lang w:val="en-US"/>
              </w:rPr>
              <w:t xml:space="preserve">   NCPDP1131RES = code set defined for NCPDP data element 1131 as used in the RES segment (Code List Qualifier – Response Code)</w:t>
            </w:r>
          </w:p>
          <w:p w:rsidR="006E4085" w:rsidRPr="00BE0C76" w:rsidRDefault="006E4085" w:rsidP="006E4085">
            <w:pPr>
              <w:rPr>
                <w:lang w:val="en-US"/>
              </w:rPr>
            </w:pPr>
            <w:r w:rsidRPr="00BE0C76">
              <w:rPr>
                <w:lang w:val="en-US"/>
              </w:rPr>
              <w:t xml:space="preserve">   NCPDP1131STS = code set defined for NCPDP data element 1131 as used in the STS segment (Code List Qualifier – Reject Code)</w:t>
            </w:r>
          </w:p>
          <w:p w:rsidR="006E4085" w:rsidRPr="00BE0C76" w:rsidRDefault="006E4085" w:rsidP="006E4085">
            <w:pPr>
              <w:rPr>
                <w:lang w:val="en-US"/>
              </w:rPr>
            </w:pPr>
            <w:r w:rsidRPr="00BE0C76">
              <w:rPr>
                <w:lang w:val="en-US"/>
              </w:rPr>
              <w:t xml:space="preserve">   NCPDP9701 = code set defined for NCPDP data element 9701 (Individual Relationship, Coded).  No specialization to a segment exists for this data element.</w:t>
            </w:r>
          </w:p>
          <w:p w:rsidR="006E4085" w:rsidRPr="00BE0C76" w:rsidRDefault="006E4085" w:rsidP="006E4085">
            <w:pPr>
              <w:rPr>
                <w:lang w:val="en-US"/>
              </w:rPr>
            </w:pPr>
          </w:p>
          <w:p w:rsidR="006E4085" w:rsidRPr="00BE0C76" w:rsidRDefault="006E4085" w:rsidP="006E4085">
            <w:pPr>
              <w:rPr>
                <w:lang w:val="en-US"/>
              </w:rPr>
            </w:pPr>
            <w:r w:rsidRPr="00BE0C76">
              <w:rPr>
                <w:lang w:val="en-US"/>
              </w:rPr>
              <w:t>National Council for Prescription Drug Programs, 924Ø East Raintree Drive, Scottsdale, AZ  8526Ø.</w:t>
            </w:r>
          </w:p>
          <w:p w:rsidR="006E4085" w:rsidRPr="00BE0C76" w:rsidRDefault="006E4085" w:rsidP="006E4085">
            <w:pPr>
              <w:rPr>
                <w:lang w:val="en-US"/>
              </w:rPr>
            </w:pPr>
            <w:r w:rsidRPr="00BE0C76">
              <w:rPr>
                <w:lang w:val="en-US"/>
              </w:rPr>
              <w:t>Phone: (48Ø) 477-1ØØØ</w:t>
            </w:r>
          </w:p>
          <w:p w:rsidR="006E4085" w:rsidRPr="00BE0C76" w:rsidRDefault="006E4085" w:rsidP="006E4085">
            <w:pPr>
              <w:rPr>
                <w:lang w:val="en-US"/>
              </w:rPr>
            </w:pPr>
            <w:r w:rsidRPr="00BE0C76">
              <w:rPr>
                <w:lang w:val="en-US"/>
              </w:rPr>
              <w:t>Fax: (48Ø) 767-1Ø42</w:t>
            </w:r>
          </w:p>
          <w:p w:rsidR="006E4085" w:rsidRPr="00BE0C76" w:rsidRDefault="006E4085" w:rsidP="006E4085">
            <w:pPr>
              <w:rPr>
                <w:lang w:val="en-US"/>
              </w:rPr>
            </w:pPr>
            <w:r w:rsidRPr="00BE0C76">
              <w:rPr>
                <w:lang w:val="en-US"/>
              </w:rPr>
              <w:t>e-mail: ncpdp@ncpdp.org</w:t>
            </w:r>
          </w:p>
          <w:p w:rsidR="006E4085" w:rsidRPr="00BE0C76" w:rsidRDefault="006E4085" w:rsidP="006E4085">
            <w:pPr>
              <w:rPr>
                <w:lang w:val="en-US"/>
              </w:rPr>
            </w:pPr>
            <w:r w:rsidRPr="00BE0C76">
              <w:rPr>
                <w:lang w:val="en-US"/>
              </w:rPr>
              <w:t>www.ncpdp.org</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NDA</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NANDA</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North American Nursing Diagnosis Association, Philadelphia, PA.</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NDC</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National drug codes</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These provide unique codes for each distinct drug, dosing form, manufacturer, and packaging. (Available from the National Drug Code Directory, FDA, Rockville, MD, and other sources.)</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NDFRT</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NDF-RT (Drug Classification)</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The National Drug File RT (NDF-RT) is published by the US Veterans' Administration (VA). NDF-RT covers clinical drugs used at the VA. The NCI version of NDF-RT is used by NCI to provide automated terminology access to the Food and Drug Administration (FDA) Structured Product Label (SPL) initiative.</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NIC</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Nursing Interventions Classification</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Iowa Intervention Project, College of Nursing, University of Iowa, Iowa City, Iowa</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NIP001</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Source of Information (Immunization)</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CDC National Immunization Program's (NIP) defined table to be used in HL7 2.x message RXA-9 for documenting the source of information regarding immunization. E.g. From school, provider,public health agency.</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NIP002</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Substance refusal reason</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CDC National Immunization Program's (NIP) defined table to be used in HL7 2.x message RXA-18 for substance refusal reason (reasons for not having vaccination). E.g. Religious exemption, parental decision</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NIP004</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Vaccination - Contraindications, Precautions, and Immunities</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CDC National Immunization Program's (NIP) defined table for vaccine contraindications and precautions. E.g. Allergy to egg ingestion, thimerosol</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NIP007</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Vaccinated at location (facility)</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CDC National Immunization Program's (NIP) defined table for vaccinated at location (facility). E.g.  Private doctor's office, Public Health Clinic</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NIP008</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Vaccine purchased with (Type of funding)</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CDC National Immunization Program's (NIP) defined table enumerates the type of funds used for purchasing vaccine. E.g. Public funds, Military funds</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NIP009</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Reported adverse event previously</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CDC National Immunization Program's (NIP) defined table enumerates the authorities to whom the vaccination related adverse events were previously reported. E.g. To health department, To manufacturer</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NIP010</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VAERS Report type</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CDC National Immunization Program's (NIP) defined table enumerates the type of report used in VAERS (Vaccination Adverse Event Reporting System). E.g. Initial, Follow-up</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NND</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Notifiable Event (Disease/Condition) Code List</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List of notifiable events, which includes infectious and non-infectious disease or conditions. This list includes events that are notifiable at the state and national level.</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NPI</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National Provider Identifier</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Health Care Finance Administration, US Dept. of Health and Human Services, 7500 Security Blvd., Baltimore, MD 21244.</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NUBC</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National Uniform Billing Committee Code</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http://www.nubc.org/</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NULLFL</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Flavors of NULL</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 xml:space="preserve">System of coded values for Flavors of Null, as used in HL7 Version 3 standards.  Identical to the HL7 version 3 </w:t>
            </w:r>
          </w:p>
          <w:p w:rsidR="006E4085" w:rsidRPr="00BE0C76" w:rsidRDefault="006E4085" w:rsidP="006E4085">
            <w:pPr>
              <w:rPr>
                <w:lang w:val="en-US"/>
              </w:rPr>
            </w:pPr>
            <w:r w:rsidRPr="00BE0C76">
              <w:rPr>
                <w:lang w:val="en-US"/>
              </w:rPr>
              <w:t>coding system 2.16.840.1.113883.5.1008 NullFlavor</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O301</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German Procedure Codes</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Source: OPS Operationen- und Prozedurenschlussel. Three versions are active.</w:t>
            </w:r>
          </w:p>
        </w:tc>
        <w:tc>
          <w:tcPr>
            <w:tcW w:w="800" w:type="dxa"/>
            <w:tcBorders>
              <w:bottom w:val="single" w:sz="4" w:space="0" w:color="auto"/>
            </w:tcBorders>
            <w:shd w:val="clear" w:color="auto" w:fill="F3F3F3"/>
          </w:tcPr>
          <w:p w:rsidR="006E4085" w:rsidRPr="00BE0C76" w:rsidRDefault="006E4085" w:rsidP="006E4085">
            <w:pPr>
              <w:rPr>
                <w:lang w:val="en-US"/>
              </w:rPr>
            </w:pPr>
            <w:r w:rsidRPr="00BE0C76">
              <w:rPr>
                <w:lang w:val="en-US"/>
              </w:rPr>
              <w:t>D</w:t>
            </w: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O3012004</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OPS Germany 2004</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Source: OPS Operationen- und Prozedurenschlussel. Three versions are active</w:t>
            </w:r>
          </w:p>
        </w:tc>
        <w:tc>
          <w:tcPr>
            <w:tcW w:w="800" w:type="dxa"/>
            <w:tcBorders>
              <w:bottom w:val="single" w:sz="4" w:space="0" w:color="auto"/>
            </w:tcBorders>
            <w:shd w:val="clear" w:color="auto" w:fill="FFFFFF"/>
          </w:tcPr>
          <w:p w:rsidR="006E4085" w:rsidRPr="00BE0C76" w:rsidRDefault="006E4085" w:rsidP="006E4085">
            <w:pPr>
              <w:rPr>
                <w:lang w:val="en-US"/>
              </w:rPr>
            </w:pPr>
            <w:r w:rsidRPr="00BE0C76">
              <w:rPr>
                <w:lang w:val="en-US"/>
              </w:rPr>
              <w:t>D</w:t>
            </w: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O3012005</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OPS Germany 2005</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Source: OPS Operationen- und Prozedurenschlussel. Three versions are active</w:t>
            </w:r>
          </w:p>
        </w:tc>
        <w:tc>
          <w:tcPr>
            <w:tcW w:w="800" w:type="dxa"/>
            <w:tcBorders>
              <w:bottom w:val="single" w:sz="4" w:space="0" w:color="auto"/>
            </w:tcBorders>
            <w:shd w:val="clear" w:color="auto" w:fill="F3F3F3"/>
          </w:tcPr>
          <w:p w:rsidR="006E4085" w:rsidRPr="00BE0C76" w:rsidRDefault="006E4085" w:rsidP="006E4085">
            <w:pPr>
              <w:rPr>
                <w:lang w:val="en-US"/>
              </w:rPr>
            </w:pPr>
            <w:r w:rsidRPr="00BE0C76">
              <w:rPr>
                <w:lang w:val="en-US"/>
              </w:rPr>
              <w:t>D</w:t>
            </w: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O3012006</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Ops Germany 2006</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Source: OPS Operationen- und Prozedurenschlussel. Three versions are active</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OBSMETHOD</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Observation Method Code</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For use in v2.x systems interoperating with V3 systems.  Identical to the code system 2.16.840.1.113883.5.84 ObservationMethod in the Version 3 vocabulary.</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OHA</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Omaha System</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Omaha Visiting Nurse Association, Omaha, NB.</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OPS2007</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OPS Germany v2007</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Source: OPS Operationen- und Prozedurenschlussel 2007.</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OPS2008</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OPS Germany v2008</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Source: OPS Operationen- und Prozedurenschlussel 2008.</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OPS2009</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OPS Germany v2008</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Source: OPS Operationen- und Prozedurenschlussel 2009.</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PHDSCSOPT</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Source of Payment Typology</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The Source of Payment Typology was developed and is maintained by the Public Health Data Standards Consortium's Payer Type Subcommittee. The purpose of the Payer Typology Subcommittee is to create and refine a standard to allow consistent reporting of payer data to public health agencies for health care services and research.</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PHINQUESTION</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CDC Public Health Information Network (PHIN) Question</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CDC Public Health Questions used in HL7 Message as observation identifiers. These question or observation identifiers are used in CDC's message implementation guides and will be passed in HL7 OBX-3 or Observation.Code</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PLR</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CDC PHLIP Lab result codes that are not covered in SNOMED at the time of this implementation</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APHL CDC co-sponsored PHLIP</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PLT</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CDC PHLIP Lab test codes, where LOINC concept is too broad or not yet available, especially as needed for ordering and or lab to lab reporting )</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APHL CDC co-sponsored PHLIP</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POS</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POS Codes</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HCFA Place of Service Codes for Professional Claims (see http://www.cms.hhs.gov/PlaceofServiceCodes/).</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PRTCPTNMODE</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Paticipation Mode Code</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For use in v2.x systems interoperating with V3 systems.  Identical to the code system 2.16.840.1.113883.5.1064 ParticipationMode in the Version 3 vocabulary.</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RC</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Read Classification</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The Read Clinical Classification of Medicine, Park View Surgery, 26 Leicester Rd., Loughborough LE11 2AG (includes drug procedure and other codes, as well as diagnostic codes).</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refSeq-G</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NCBI - genomic and chromosome reference sequences</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Subset of NLM Human RefSeqs with prefix of “NG_ or NC_".</w:t>
            </w:r>
          </w:p>
          <w:p w:rsidR="006E4085" w:rsidRPr="00BE0C76" w:rsidRDefault="006E4085" w:rsidP="006E4085">
            <w:pPr>
              <w:rPr>
                <w:lang w:val="en-US"/>
              </w:rPr>
            </w:pPr>
            <w:r w:rsidRPr="00BE0C76">
              <w:rPr>
                <w:lang w:val="en-US"/>
              </w:rPr>
              <w:t xml:space="preserve">Those prefixed with "NC_" represent the whole genomic RefSeq for individual chromosomes. Those prefixed with "NG_" represent genes with all of their introns and flanking regions and other larger or smaller genomic sequences. </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RefSeq-P</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NCBI - protein reference sequence</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Reference sequences for proteins. Not commonly reported because Amino acid changes can be computed directly from DNA changes based on transcript reference sequence. However some fields are interested only in the protein sequence change, and proteins can be sequenced independently of DNA sequencing.</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refSeq-T</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NCBI-transcript reference sequences (RefSeq)</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Subset of NLM RefSeq records with prefix of "NM_" are reference sequences that represent messenger RNA.</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ROLECLASS</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Used initially for contact roles.</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For use in v2.x systems interoperating with V3 systems.  Identical to the code system 2.16.840.1.113883.5.111 RoleCode in the Version 3 vocabulary.</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ROLECODE</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Participation Mode</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For use in v2.x systems interoperating with V3 systems.  Identical to the code system 2.16.840.1.113883.5.111 RoleCode in the Version 3 vocabulary.</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RSPMODE</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Specifies the mode, immediate versus deferred or queued, by which a receiver should communicate its receiver responsibilities.</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V3 coding system, available in RIM download materials.</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RXNORM</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RxNorm</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RxNorm provides standard names for clinical drugs (active ingredient + strength + dose form) and for dose forms as administered to a patient. It provides links from clinical drugs, both branded and generic, to their active ingredients, drug components (active ingredient + strength), and related brand names. NDCs (National Drug Codes) for specific drug products (where there are often many NDC codes for a single product) are linked to that product in RxNorm. RxNorm links its names to many of the drug vocabularies commonly used in pharmacy management and drug interaction software, including those of First Databank, Micromedex, MediSpan, and Multum. By providing links between these vocabularies, RxNorm can mediate messages between systems not using the same software and vocabulary.RxNorm is one of a suite of designated standards for use in U.S. Federal Government systems for the electronic exchange of clinical health information.</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RxT-Ingrd</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 xml:space="preserve">RxTerms-Ingredients Subset </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RxT-Ingrd is a specialization of the RxNorm database that includes the ingredients in RxTerms except allergens (used for allergy testing), combination ingredients, and inactive ingredients. The subset is designed for identifying drugs that might be the focus of pharmacogenetic testing.</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SCT</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SNOMED Clinical Terms</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SNOMED-CT concept identifier codes.</w:t>
            </w:r>
          </w:p>
          <w:p w:rsidR="006E4085" w:rsidRPr="00BE0C76" w:rsidRDefault="006E4085" w:rsidP="006E4085">
            <w:pPr>
              <w:rPr>
                <w:lang w:val="en-US"/>
              </w:rPr>
            </w:pPr>
            <w:r w:rsidRPr="00BE0C76">
              <w:rPr>
                <w:lang w:val="en-US"/>
              </w:rPr>
              <w:t>SNOMED International, I325 Waukegan Rd, Northfield, IL, 60093, +1 800-323-4040, mailto:snomed@cap.org  http://www.snomed.org</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SCT2</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SNOMED Clinical Terms alphanumeric codes</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 xml:space="preserve">Used to indicate that the code value is the legacy-style SNOMED alphanumeric codes, rather than the concept identifier codes. </w:t>
            </w:r>
          </w:p>
          <w:p w:rsidR="006E4085" w:rsidRPr="00BE0C76" w:rsidRDefault="006E4085" w:rsidP="006E4085">
            <w:pPr>
              <w:rPr>
                <w:lang w:val="en-US"/>
              </w:rPr>
            </w:pPr>
            <w:r w:rsidRPr="00BE0C76">
              <w:rPr>
                <w:lang w:val="en-US"/>
              </w:rPr>
              <w:t>SNOMED International, I325 Waukegan Rd, Northfield, IL, 60093, +1 800-323-4040, mailto:snomed@cap.org  http://www.snomed.org</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SDM</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SNOMED- DICOM Microglossary</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College of American Pathologists, Skokie, IL, 60077-1034. (formerly designated as 99SDM).</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SIC</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Industry (SIC)</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Standard Industry Classification - 1987. Use NAICS 2002. This is mainly for mapping and backward compatibility purposes.</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SNM</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Systemized Nomenclature of Medicine (SNOMED)</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Systemized Nomenclature of Medicine, 2nd Edition 1984 Vols 1, 2, College of American Pathologists, Skokie, IL.</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SNM3</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SNOMED International</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SNOMED International, 1993 Vols 1-4, College of American Pathologists, Skokie, IL, 60077-1034.</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SNT</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SNOMED topology codes (anatomic sites)</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College of American Pathologists, 5202 Old Orchard Road, Skokie, IL 60077-1034.</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SOC</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Occupation (SOC 2000)</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The 2000 Standard Occupational Classification (SOC) system is used by Federal statistical agencies to classify workers into occupational categories for the purpose of collecting, calculating, or disseminating data.</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UB04FL14</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Priority (Type) of Visit</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Official UB-04 Data Specification Manual, published July 2007, by the U.S. National Uniform Billing Committee (NUBC), and can be found at http://www.nubc.org. This coding system supersedes UB92 and is effective immediately (July, 2007).</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UB04FL15</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 xml:space="preserve">Point of Origin </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Official UB-04 Data Specification Manual, published July 2007, by the U.S. National Uniform Billing Committee (NUBC), and can be found at http://www.nubc.org. This coding system supersedes UB92 and is effective immediately (July, 2007).</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UB04FL17</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Patient Discharge Status</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Official UB-04 Data Specification Manual, published July 2007, by the U.S. National Uniform Billing Committee (NUBC), and can be found at http://www.nubc.org. This coding system supersedes UB92 and is effective immediately (July, 2007).</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UB04FL31</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Occurrence Code</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Official UB-04 Data Specification Manual, published July 2007, by the U.S. National Uniform Billing Committee (NUBC), and can be found at http://www.nubc.org. This coding system supersedes UB92 and is effective immediately (July, 2007).</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UB04FL35</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Occurrence Span</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Official UB-04 Data Specification Manual, published July 2007, by the U.S. National Uniform Billing Committee (NUBC), and can be found at http://www.nubc.org. This coding system supersedes UB92 and is effective immediately (July, 2007).</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UB04FL39</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Value Code</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Official UB-04 Data Specification Manual, published July 2007, by the U.S. National Uniform Billing Committee (NUBC), and can be found at http://www.nubc.org. This coding system supersedes UB92 and is effective immediately (July, 2007).</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UB04FL42</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Revenue Code</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Official UB-04 Data Specification Manual, most current published edition, by theU.S. National Uniform Billing Committee (NUBC), and can be found at http://www.nubc.org. This coding system supersedes UB92 and is effective immediately (July, 2007).</w:t>
            </w:r>
          </w:p>
        </w:tc>
        <w:tc>
          <w:tcPr>
            <w:tcW w:w="800" w:type="dxa"/>
            <w:tcBorders>
              <w:bottom w:val="single" w:sz="4" w:space="0" w:color="auto"/>
            </w:tcBorders>
            <w:shd w:val="clear" w:color="auto" w:fill="F3F3F3"/>
          </w:tcPr>
          <w:p w:rsidR="006E4085" w:rsidRPr="00BE0C76" w:rsidRDefault="006E4085" w:rsidP="006E4085">
            <w:pPr>
              <w:rPr>
                <w:lang w:val="en-US"/>
              </w:rPr>
            </w:pPr>
            <w:r w:rsidRPr="00BE0C76">
              <w:rPr>
                <w:lang w:val="en-US"/>
              </w:rPr>
              <w:t>N</w:t>
            </w: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UB04FL67</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Present on Admission</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Official UB-04 Data Specification Manual, most current published edition, by the U.S. National Uniform Billing Committee (NUBC), and can be found at http://www.nubc.org. This coding system supersedes UB92 and is effective immediately (July, 2007).</w:t>
            </w:r>
          </w:p>
        </w:tc>
        <w:tc>
          <w:tcPr>
            <w:tcW w:w="800" w:type="dxa"/>
            <w:tcBorders>
              <w:bottom w:val="single" w:sz="4" w:space="0" w:color="auto"/>
            </w:tcBorders>
            <w:shd w:val="clear" w:color="auto" w:fill="FFFFFF"/>
          </w:tcPr>
          <w:p w:rsidR="006E4085" w:rsidRPr="00BE0C76" w:rsidRDefault="006E4085" w:rsidP="006E4085">
            <w:pPr>
              <w:rPr>
                <w:lang w:val="en-US"/>
              </w:rPr>
            </w:pPr>
            <w:r w:rsidRPr="00BE0C76">
              <w:rPr>
                <w:lang w:val="en-US"/>
              </w:rPr>
              <w:t>N</w:t>
            </w: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UC</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UCDS</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Uniform Clinical Data Systems. Ms. Michael McMullan, Office of Peer Review Health Care Finance Administration, The Meadows East Bldg., 6325 Security Blvd., Baltimore, MD 21207; (301) 966 6851.</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UCUM</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UCUM code set for units of measure(from Regenstrief)</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Added by motion of VOCABULARY T.C. 20060308 14-0-3</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UMD</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MDNS</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Universal Medical Device Nomenclature System. ECRI, 5200 Butler Pike, Plymouth Meeting, PA  19462 USA. Phone: 215-825-6000, Fax: 215-834-1275.</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UML</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Unified Medical Language</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National Library of Medicine, 8600 Rockville Pike, Bethesda, MD 20894.</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UPC</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Universal Product Code</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The Uniform Code Council. 8163 Old Yankee Road, Suite J, Dayton, OH  45458; (513) 435 3070</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UPIN</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UPIN</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Medicare/CMS 's (formerly HCFA)  universal physician identification numbers, available from Health Care Financing Administration, U.S. Dept. of Health and Human Services, Bureau of Program Operations, 6325 Security Blvd., Meadows East Bldg., Room 300, Baltimore, MD 21207</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USGSGNIS</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U.S. Board on Geographic Names (USGS - GNIS)</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List of populated places(City) from U.S. Geological Survey Geographic Name Information System (USGS GNIS)</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USPS</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United States Postal Service</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Two Letter State and Possession Abbreviations are listed in  Publication 28, Postal Addressing Standards which can be obtained from Address Information Products, National Address Information Center, 6060 Primacy Parkway, Suite 101, Memphis, Tennessee  38188-0001</w:t>
            </w:r>
          </w:p>
          <w:p w:rsidR="006E4085" w:rsidRPr="00BE0C76" w:rsidRDefault="006E4085" w:rsidP="006E4085">
            <w:pPr>
              <w:rPr>
                <w:lang w:val="en-US"/>
              </w:rPr>
            </w:pPr>
          </w:p>
          <w:p w:rsidR="006E4085" w:rsidRPr="00BE0C76" w:rsidRDefault="006E4085" w:rsidP="006E4085">
            <w:pPr>
              <w:rPr>
                <w:lang w:val="en-US"/>
              </w:rPr>
            </w:pPr>
            <w:r w:rsidRPr="00BE0C76">
              <w:rPr>
                <w:lang w:val="en-US"/>
              </w:rPr>
              <w:t>Questions of comments regarding the publication should be addressed to the Office of Address and Customer Information Systems, Customer and Automation Service Department, US Postal Service, 475 Lenfant Plaza SW Rm 7801, Washington, DC  20260-5902</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VIS</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Clinicians are required to track the Vaccine Information Sheet (VIS) that was shared with the recipient of a vaccination.  This code system contains codes that  identify the document type and the owner of the document.</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More information can be found at the CDC Immunization Standards page at http://www.cdc.gov/vaccines/programs/iis/default.htm.  Content may be downloaded from PHINVADS at https://phinvads.cdc.gov/vads/ViewCodeSystem.action?id=2.16.840.1.113883.6.304 and at http://www.cdc.gov/phin/activities/vocabulary.html.</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W1</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WHO record # drug codes (6 digit)</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World Health organization record number code. A unique sequential number is assigned to each unique single component drug and to each multi-component drug. Eight digits are allotted to each such code, six to identify the active agent, and 2 to identify the salt, of single content drugs. Six digits are assigned to each unique combination of drugs in a dispensing unit. The six digit code is identified by W1, the 8 digit code by W2.</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W2</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WHO record # drug codes (8 digit)</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World Health organization record number code. A unique sequential number is assigned to each unique single component drug and to each multi-component drug. Eight digits are allotted to each such code, six to identify the active agent, and 2 to identify the salt, of single content drugs. Six digits are assigned to each unique combination of drugs in a dispensing unit. The six digit code is identified by W1, the 8 digit code by W2.</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FFFFF"/>
          </w:tcPr>
          <w:p w:rsidR="006E4085" w:rsidRPr="00BE0C76" w:rsidRDefault="006E4085" w:rsidP="006E4085">
            <w:pPr>
              <w:rPr>
                <w:lang w:val="en-US"/>
              </w:rPr>
            </w:pPr>
            <w:r w:rsidRPr="00BE0C76">
              <w:rPr>
                <w:lang w:val="en-US"/>
              </w:rPr>
              <w:t>W4</w:t>
            </w:r>
          </w:p>
        </w:tc>
        <w:tc>
          <w:tcPr>
            <w:tcW w:w="2000" w:type="dxa"/>
            <w:tcBorders>
              <w:bottom w:val="single" w:sz="4" w:space="0" w:color="auto"/>
            </w:tcBorders>
            <w:shd w:val="clear" w:color="auto" w:fill="FFFFFF"/>
          </w:tcPr>
          <w:p w:rsidR="006E4085" w:rsidRPr="00BE0C76" w:rsidRDefault="006E4085" w:rsidP="006E4085">
            <w:pPr>
              <w:rPr>
                <w:lang w:val="en-US"/>
              </w:rPr>
            </w:pPr>
            <w:r w:rsidRPr="00BE0C76">
              <w:rPr>
                <w:lang w:val="en-US"/>
              </w:rPr>
              <w:t>WHO record # code with ASTM extension</w:t>
            </w:r>
          </w:p>
        </w:tc>
        <w:tc>
          <w:tcPr>
            <w:tcW w:w="1200" w:type="dxa"/>
            <w:tcBorders>
              <w:bottom w:val="single" w:sz="4" w:space="0" w:color="auto"/>
            </w:tcBorders>
            <w:shd w:val="clear" w:color="auto" w:fill="FFFFFF"/>
          </w:tcPr>
          <w:p w:rsidR="006E4085" w:rsidRPr="00BE0C76" w:rsidRDefault="006E4085" w:rsidP="006E4085">
            <w:pPr>
              <w:rPr>
                <w:lang w:val="en-US"/>
              </w:rPr>
            </w:pP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With ASTM extensions (see Implementation Guide), the WHO codes can be used to report serum (and other) levels, patient compliance with drug usage instructions, average daily doses and more (see Appendix X1 the Implementation Guide).</w:t>
            </w: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600" w:type="dxa"/>
            <w:tcBorders>
              <w:bottom w:val="single" w:sz="4" w:space="0" w:color="auto"/>
            </w:tcBorders>
            <w:shd w:val="clear" w:color="auto" w:fill="F3F3F3"/>
          </w:tcPr>
          <w:p w:rsidR="006E4085" w:rsidRPr="00BE0C76" w:rsidRDefault="006E4085" w:rsidP="006E4085">
            <w:pPr>
              <w:rPr>
                <w:lang w:val="en-US"/>
              </w:rPr>
            </w:pPr>
            <w:r w:rsidRPr="00BE0C76">
              <w:rPr>
                <w:lang w:val="en-US"/>
              </w:rPr>
              <w:t>WC</w:t>
            </w:r>
          </w:p>
        </w:tc>
        <w:tc>
          <w:tcPr>
            <w:tcW w:w="2000" w:type="dxa"/>
            <w:tcBorders>
              <w:bottom w:val="single" w:sz="4" w:space="0" w:color="auto"/>
            </w:tcBorders>
            <w:shd w:val="clear" w:color="auto" w:fill="F3F3F3"/>
          </w:tcPr>
          <w:p w:rsidR="006E4085" w:rsidRPr="00BE0C76" w:rsidRDefault="006E4085" w:rsidP="006E4085">
            <w:pPr>
              <w:rPr>
                <w:lang w:val="en-US"/>
              </w:rPr>
            </w:pPr>
            <w:r w:rsidRPr="00BE0C76">
              <w:rPr>
                <w:lang w:val="en-US"/>
              </w:rPr>
              <w:t>WHO ATC</w:t>
            </w:r>
          </w:p>
        </w:tc>
        <w:tc>
          <w:tcPr>
            <w:tcW w:w="1200" w:type="dxa"/>
            <w:tcBorders>
              <w:bottom w:val="single" w:sz="4" w:space="0" w:color="auto"/>
            </w:tcBorders>
            <w:shd w:val="clear" w:color="auto" w:fill="F3F3F3"/>
          </w:tcPr>
          <w:p w:rsidR="006E4085" w:rsidRPr="00BE0C76" w:rsidRDefault="006E4085" w:rsidP="006E4085">
            <w:pPr>
              <w:rPr>
                <w:lang w:val="en-US"/>
              </w:rPr>
            </w:pP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WHO’s ATC codes provide a hierarchical classification of drugs by therapeutic class. They are linked to the record number codes listed above.</w:t>
            </w: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600" w:type="dxa"/>
            <w:shd w:val="clear" w:color="auto" w:fill="FFFFFF"/>
          </w:tcPr>
          <w:p w:rsidR="006E4085" w:rsidRPr="00BE0C76" w:rsidRDefault="006E4085" w:rsidP="006E4085">
            <w:pPr>
              <w:rPr>
                <w:lang w:val="en-US"/>
              </w:rPr>
            </w:pPr>
            <w:r w:rsidRPr="00BE0C76">
              <w:rPr>
                <w:lang w:val="en-US"/>
              </w:rPr>
              <w:t>X12DEnnnn</w:t>
            </w:r>
          </w:p>
        </w:tc>
        <w:tc>
          <w:tcPr>
            <w:tcW w:w="2000" w:type="dxa"/>
            <w:shd w:val="clear" w:color="auto" w:fill="FFFFFF"/>
          </w:tcPr>
          <w:p w:rsidR="006E4085" w:rsidRPr="00BE0C76" w:rsidRDefault="006E4085" w:rsidP="006E4085">
            <w:pPr>
              <w:rPr>
                <w:lang w:val="en-US"/>
              </w:rPr>
            </w:pPr>
            <w:r w:rsidRPr="00BE0C76">
              <w:rPr>
                <w:lang w:val="en-US"/>
              </w:rPr>
              <w:t>ASC X12 Code List nnnn</w:t>
            </w:r>
          </w:p>
        </w:tc>
        <w:tc>
          <w:tcPr>
            <w:tcW w:w="1200" w:type="dxa"/>
            <w:shd w:val="clear" w:color="auto" w:fill="FFFFFF"/>
          </w:tcPr>
          <w:p w:rsidR="006E4085" w:rsidRPr="00BE0C76" w:rsidRDefault="006E4085" w:rsidP="006E4085">
            <w:pPr>
              <w:rPr>
                <w:lang w:val="en-US"/>
              </w:rPr>
            </w:pPr>
          </w:p>
        </w:tc>
        <w:tc>
          <w:tcPr>
            <w:tcW w:w="3600" w:type="dxa"/>
            <w:shd w:val="clear" w:color="auto" w:fill="FFFFFF"/>
          </w:tcPr>
          <w:p w:rsidR="006E4085" w:rsidRPr="00BE0C76" w:rsidRDefault="006E4085" w:rsidP="006E4085">
            <w:pPr>
              <w:rPr>
                <w:lang w:val="en-US"/>
              </w:rPr>
            </w:pPr>
            <w:r w:rsidRPr="00BE0C76">
              <w:rPr>
                <w:lang w:val="en-US"/>
              </w:rPr>
              <w:t xml:space="preserve">Code list associated with X12 Data Element nnnn.  Example:: </w:t>
            </w:r>
          </w:p>
          <w:p w:rsidR="006E4085" w:rsidRPr="00BE0C76" w:rsidRDefault="006E4085" w:rsidP="006E4085">
            <w:pPr>
              <w:rPr>
                <w:lang w:val="en-US"/>
              </w:rPr>
            </w:pPr>
            <w:r w:rsidRPr="00BE0C76">
              <w:rPr>
                <w:lang w:val="en-US"/>
              </w:rPr>
              <w:t xml:space="preserve">   X12DE738 – code set defined for X12 data element 738 (Measurement Qualifier)</w:t>
            </w:r>
          </w:p>
          <w:p w:rsidR="006E4085" w:rsidRPr="00BE0C76" w:rsidRDefault="006E4085" w:rsidP="006E4085">
            <w:pPr>
              <w:rPr>
                <w:lang w:val="en-US"/>
              </w:rPr>
            </w:pPr>
          </w:p>
          <w:p w:rsidR="006E4085" w:rsidRPr="00BE0C76" w:rsidRDefault="006E4085" w:rsidP="006E4085">
            <w:pPr>
              <w:rPr>
                <w:lang w:val="en-US"/>
              </w:rPr>
            </w:pPr>
            <w:r w:rsidRPr="00BE0C76">
              <w:rPr>
                <w:lang w:val="en-US"/>
              </w:rPr>
              <w:t>The Accredited Standards Committee (ASC) X12</w:t>
            </w:r>
          </w:p>
          <w:p w:rsidR="006E4085" w:rsidRPr="00BE0C76" w:rsidRDefault="006E4085" w:rsidP="006E4085">
            <w:pPr>
              <w:rPr>
                <w:lang w:val="en-US"/>
              </w:rPr>
            </w:pPr>
          </w:p>
          <w:p w:rsidR="006E4085" w:rsidRPr="00BE0C76" w:rsidRDefault="006E4085" w:rsidP="006E4085">
            <w:pPr>
              <w:rPr>
                <w:lang w:val="en-US"/>
              </w:rPr>
            </w:pPr>
            <w:r w:rsidRPr="00BE0C76">
              <w:rPr>
                <w:lang w:val="en-US"/>
              </w:rPr>
              <w:t>www.x12.org</w:t>
            </w:r>
          </w:p>
        </w:tc>
        <w:tc>
          <w:tcPr>
            <w:tcW w:w="800" w:type="dxa"/>
            <w:shd w:val="clear" w:color="auto" w:fill="FFFFFF"/>
          </w:tcPr>
          <w:p w:rsidR="006E4085" w:rsidRPr="00BE0C76" w:rsidRDefault="006E4085" w:rsidP="006E4085">
            <w:pPr>
              <w:rPr>
                <w:lang w:val="en-US"/>
              </w:rPr>
            </w:pPr>
          </w:p>
        </w:tc>
      </w:tr>
    </w:tbl>
    <w:p w:rsidR="006E4085" w:rsidRPr="00BE0C76" w:rsidRDefault="006E4085" w:rsidP="006E4085">
      <w:pPr>
        <w:rPr>
          <w:lang w:val="en-US"/>
        </w:rPr>
      </w:pPr>
    </w:p>
    <w:p w:rsidR="006E4085" w:rsidRPr="00BE0C76" w:rsidRDefault="006E4085" w:rsidP="006E4085">
      <w:pPr>
        <w:pStyle w:val="Heading3"/>
        <w:rPr>
          <w:lang w:val="en-US"/>
        </w:rPr>
      </w:pPr>
      <w:bookmarkStart w:id="326" w:name="_Toc26790150"/>
      <w:r w:rsidRPr="00BE0C76">
        <w:rPr>
          <w:lang w:val="en-US"/>
        </w:rPr>
        <w:t>0397 - Sequencing</w:t>
      </w:r>
      <w:bookmarkEnd w:id="326"/>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V2Sequencing</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identifying how the field or parameter will be sorted and, if sorted, whether the sort will be case sensitive (the default) or not.</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no</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OID</w:t>
            </w:r>
          </w:p>
        </w:tc>
        <w:tc>
          <w:tcPr>
            <w:tcW w:w="7200" w:type="dxa"/>
            <w:shd w:val="clear" w:color="auto" w:fill="auto"/>
          </w:tcPr>
          <w:p w:rsidR="006E4085" w:rsidRPr="00BE0C76" w:rsidRDefault="006E4085" w:rsidP="006E4085">
            <w:pPr>
              <w:pStyle w:val="OtherTableBody"/>
              <w:rPr>
                <w:lang w:val="en-US"/>
              </w:rPr>
            </w:pPr>
            <w:r w:rsidRPr="00BE0C76">
              <w:rPr>
                <w:lang w:val="en-US"/>
              </w:rPr>
              <w:t>2.16.840.1.113883.18.248</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7200" w:type="dxa"/>
            <w:shd w:val="clear" w:color="auto" w:fill="auto"/>
          </w:tcPr>
          <w:p w:rsidR="006E4085" w:rsidRPr="00BE0C76" w:rsidRDefault="006E4085" w:rsidP="006E4085">
            <w:pPr>
              <w:pStyle w:val="OtherTableBody"/>
              <w:rPr>
                <w:lang w:val="en-US"/>
              </w:rPr>
            </w:pPr>
            <w:r w:rsidRPr="00BE0C76">
              <w:rPr>
                <w:lang w:val="en-US"/>
              </w:rPr>
              <w:t>sequencing</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7200" w:type="dxa"/>
            <w:shd w:val="clear" w:color="auto" w:fill="auto"/>
          </w:tcPr>
          <w:p w:rsidR="006E4085" w:rsidRPr="00BE0C76" w:rsidRDefault="006E4085" w:rsidP="006E4085">
            <w:pPr>
              <w:pStyle w:val="OtherTableBody"/>
              <w:rPr>
                <w:lang w:val="en-US"/>
              </w:rPr>
            </w:pPr>
            <w:r w:rsidRPr="00BE0C76">
              <w:rPr>
                <w:lang w:val="en-US"/>
              </w:rPr>
              <w:t>HL7-defined code system of concepts identifying how the field or parameter will be sorted and, if sorted, whether the sort will be case sensitive (the default) or not.  Used in HL7 Version 2.x messaging in the Sort Order (SRT) value.</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Effective Date</w:t>
            </w:r>
          </w:p>
        </w:tc>
        <w:tc>
          <w:tcPr>
            <w:tcW w:w="1400" w:type="dxa"/>
            <w:shd w:val="clear" w:color="auto" w:fill="auto"/>
          </w:tcPr>
          <w:p w:rsidR="006E4085" w:rsidRPr="00BE0C76" w:rsidRDefault="006E4085" w:rsidP="006E4085">
            <w:pPr>
              <w:pStyle w:val="OtherTableBody"/>
              <w:rPr>
                <w:lang w:val="en-US"/>
              </w:rPr>
            </w:pPr>
            <w:r w:rsidRPr="00BE0C76">
              <w:rPr>
                <w:lang w:val="en-US"/>
              </w:rPr>
              <w:t>01.11.2000</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Version</w:t>
            </w:r>
          </w:p>
        </w:tc>
        <w:tc>
          <w:tcPr>
            <w:tcW w:w="1400" w:type="dxa"/>
            <w:shd w:val="clear" w:color="auto" w:fill="auto"/>
          </w:tcPr>
          <w:p w:rsidR="006E4085" w:rsidRPr="00BE0C76" w:rsidRDefault="006E4085" w:rsidP="006E4085">
            <w:pPr>
              <w:pStyle w:val="OtherTableBody"/>
              <w:rPr>
                <w:lang w:val="en-US"/>
              </w:rPr>
            </w:pPr>
            <w:r w:rsidRPr="00BE0C76">
              <w:rPr>
                <w:lang w:val="en-US"/>
              </w:rPr>
              <w:t>1</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14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OID</w:t>
            </w:r>
          </w:p>
        </w:tc>
        <w:tc>
          <w:tcPr>
            <w:tcW w:w="6400" w:type="dxa"/>
            <w:shd w:val="clear" w:color="auto" w:fill="auto"/>
          </w:tcPr>
          <w:p w:rsidR="006E4085" w:rsidRPr="00BE0C76" w:rsidRDefault="006E4085" w:rsidP="006E4085">
            <w:pPr>
              <w:pStyle w:val="OtherTableBody"/>
              <w:rPr>
                <w:lang w:val="en-US"/>
              </w:rPr>
            </w:pPr>
            <w:r w:rsidRPr="00BE0C76">
              <w:rPr>
                <w:lang w:val="en-US"/>
              </w:rPr>
              <w:t>2.16.840.1.113883.21.264</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6400" w:type="dxa"/>
            <w:shd w:val="clear" w:color="auto" w:fill="auto"/>
          </w:tcPr>
          <w:p w:rsidR="006E4085" w:rsidRPr="00BE0C76" w:rsidRDefault="006E4085" w:rsidP="006E4085">
            <w:pPr>
              <w:pStyle w:val="OtherTableBody"/>
              <w:rPr>
                <w:lang w:val="en-US"/>
              </w:rPr>
            </w:pPr>
            <w:r w:rsidRPr="00BE0C76">
              <w:rPr>
                <w:lang w:val="en-US"/>
              </w:rPr>
              <w:t>hl7VS-sequencing</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400" w:type="dxa"/>
            <w:shd w:val="clear" w:color="auto" w:fill="auto"/>
          </w:tcPr>
          <w:p w:rsidR="006E4085" w:rsidRPr="00BE0C76" w:rsidRDefault="006E4085" w:rsidP="006E4085">
            <w:pPr>
              <w:pStyle w:val="OtherTableBody"/>
              <w:rPr>
                <w:lang w:val="en-US"/>
              </w:rPr>
            </w:pPr>
            <w:r w:rsidRPr="00BE0C76">
              <w:rPr>
                <w:lang w:val="en-US"/>
              </w:rPr>
              <w:t>Value Set of codes identifying how the field or parameter will be sorted and, if sorted, whether the sort will be case sensitive (the default) or not.</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Content Logical Definition</w:t>
            </w:r>
          </w:p>
        </w:tc>
        <w:tc>
          <w:tcPr>
            <w:tcW w:w="6400" w:type="dxa"/>
            <w:shd w:val="clear" w:color="auto" w:fill="auto"/>
          </w:tcPr>
          <w:p w:rsidR="006E4085" w:rsidRPr="00BE0C76" w:rsidRDefault="006E4085" w:rsidP="006E4085">
            <w:pPr>
              <w:pStyle w:val="OtherTableBody"/>
              <w:rPr>
                <w:lang w:val="en-US"/>
              </w:rPr>
            </w:pPr>
            <w:r w:rsidRPr="00BE0C76">
              <w:rPr>
                <w:lang w:val="en-US"/>
              </w:rPr>
              <w:t>all codes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BE0C76" w:rsidTr="006E4085">
        <w:tc>
          <w:tcPr>
            <w:tcW w:w="1800" w:type="dxa"/>
            <w:shd w:val="clear" w:color="auto" w:fill="F3F3F3"/>
          </w:tcPr>
          <w:p w:rsidR="006E4085" w:rsidRPr="00BE0C76" w:rsidRDefault="006E4085" w:rsidP="006E4085">
            <w:pPr>
              <w:pStyle w:val="OtherTableHeader"/>
              <w:rPr>
                <w:lang w:val="en-US"/>
              </w:rPr>
            </w:pPr>
            <w:r w:rsidRPr="00BE0C76">
              <w:rPr>
                <w:lang w:val="en-US"/>
              </w:rPr>
              <w:t>Realm</w:t>
            </w:r>
          </w:p>
        </w:tc>
        <w:tc>
          <w:tcPr>
            <w:tcW w:w="2400" w:type="dxa"/>
            <w:shd w:val="clear" w:color="auto" w:fill="auto"/>
          </w:tcPr>
          <w:p w:rsidR="006E4085" w:rsidRPr="00BE0C76" w:rsidRDefault="006E4085" w:rsidP="006E4085">
            <w:pPr>
              <w:pStyle w:val="OtherTableBody"/>
              <w:rPr>
                <w:lang w:val="en-US"/>
              </w:rPr>
            </w:pPr>
            <w:r w:rsidRPr="00BE0C76">
              <w:rPr>
                <w:lang w:val="en-US"/>
              </w:rPr>
              <w:t>universal</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0397</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HL7-defined table of codes identifying how the field or parameter will be sorted and, if sorted, whether the sort will be case sensitive (the default) or not.</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HL7</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InM</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SRT.2</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0397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1600"/>
        <w:gridCol w:w="2000"/>
        <w:gridCol w:w="800"/>
      </w:tblGrid>
      <w:tr w:rsidR="006E4085" w:rsidRPr="00BE0C76" w:rsidTr="006E4085">
        <w:trPr>
          <w:tblHeader/>
        </w:trPr>
        <w:tc>
          <w:tcPr>
            <w:tcW w:w="12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Value</w:t>
            </w:r>
          </w:p>
        </w:tc>
        <w:tc>
          <w:tcPr>
            <w:tcW w:w="36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Display Name</w:t>
            </w:r>
          </w:p>
        </w:tc>
        <w:tc>
          <w:tcPr>
            <w:tcW w:w="16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Definition</w:t>
            </w:r>
          </w:p>
        </w:tc>
        <w:tc>
          <w:tcPr>
            <w:tcW w:w="20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Status</w:t>
            </w:r>
          </w:p>
        </w:tc>
      </w:tr>
      <w:tr w:rsidR="006E4085" w:rsidRPr="00BE0C76" w:rsidTr="006E4085">
        <w:tc>
          <w:tcPr>
            <w:tcW w:w="1200" w:type="dxa"/>
            <w:tcBorders>
              <w:bottom w:val="single" w:sz="4" w:space="0" w:color="auto"/>
            </w:tcBorders>
            <w:shd w:val="clear" w:color="auto" w:fill="FFFFFF"/>
          </w:tcPr>
          <w:p w:rsidR="006E4085" w:rsidRPr="00BE0C76" w:rsidRDefault="006E4085" w:rsidP="006E4085">
            <w:pPr>
              <w:pStyle w:val="HL7TableBody"/>
              <w:rPr>
                <w:lang w:val="en-US"/>
              </w:rPr>
            </w:pPr>
            <w:r w:rsidRPr="00BE0C76">
              <w:rPr>
                <w:lang w:val="en-US"/>
              </w:rPr>
              <w:t>A</w:t>
            </w:r>
          </w:p>
        </w:tc>
        <w:tc>
          <w:tcPr>
            <w:tcW w:w="3600" w:type="dxa"/>
            <w:tcBorders>
              <w:bottom w:val="single" w:sz="4" w:space="0" w:color="auto"/>
            </w:tcBorders>
            <w:shd w:val="clear" w:color="auto" w:fill="FFFFFF"/>
          </w:tcPr>
          <w:p w:rsidR="006E4085" w:rsidRPr="00BE0C76" w:rsidRDefault="006E4085" w:rsidP="006E4085">
            <w:pPr>
              <w:pStyle w:val="HL7TableBody"/>
              <w:rPr>
                <w:lang w:val="en-US"/>
              </w:rPr>
            </w:pPr>
            <w:r w:rsidRPr="00BE0C76">
              <w:rPr>
                <w:lang w:val="en-US"/>
              </w:rPr>
              <w:t>Ascending</w:t>
            </w:r>
          </w:p>
        </w:tc>
        <w:tc>
          <w:tcPr>
            <w:tcW w:w="1600" w:type="dxa"/>
            <w:tcBorders>
              <w:bottom w:val="single" w:sz="4" w:space="0" w:color="auto"/>
            </w:tcBorders>
            <w:shd w:val="clear" w:color="auto" w:fill="FFFFFF"/>
          </w:tcPr>
          <w:p w:rsidR="006E4085" w:rsidRPr="00BE0C76" w:rsidRDefault="006E4085" w:rsidP="006E4085">
            <w:pPr>
              <w:pStyle w:val="HL7TableBody"/>
              <w:rPr>
                <w:lang w:val="en-US"/>
              </w:rPr>
            </w:pPr>
          </w:p>
        </w:tc>
        <w:tc>
          <w:tcPr>
            <w:tcW w:w="2000" w:type="dxa"/>
            <w:tcBorders>
              <w:bottom w:val="single" w:sz="4" w:space="0" w:color="auto"/>
            </w:tcBorders>
            <w:shd w:val="clear" w:color="auto" w:fill="FFFFFF"/>
          </w:tcPr>
          <w:p w:rsidR="006E4085" w:rsidRPr="00BE0C76" w:rsidRDefault="006E4085" w:rsidP="006E4085">
            <w:pPr>
              <w:pStyle w:val="HL7TableBody"/>
              <w:rPr>
                <w:lang w:val="en-US"/>
              </w:rPr>
            </w:pPr>
          </w:p>
        </w:tc>
        <w:tc>
          <w:tcPr>
            <w:tcW w:w="800" w:type="dxa"/>
            <w:tcBorders>
              <w:bottom w:val="single" w:sz="4" w:space="0" w:color="auto"/>
            </w:tcBorders>
            <w:shd w:val="clear" w:color="auto" w:fill="FFFFFF"/>
          </w:tcPr>
          <w:p w:rsidR="006E4085" w:rsidRPr="00BE0C76" w:rsidRDefault="006E4085" w:rsidP="006E4085">
            <w:pPr>
              <w:pStyle w:val="HL7TableBody"/>
              <w:rPr>
                <w:lang w:val="en-US"/>
              </w:rPr>
            </w:pPr>
          </w:p>
        </w:tc>
      </w:tr>
      <w:tr w:rsidR="006E4085" w:rsidRPr="00BE0C76" w:rsidTr="006E4085">
        <w:tc>
          <w:tcPr>
            <w:tcW w:w="1200" w:type="dxa"/>
            <w:tcBorders>
              <w:bottom w:val="single" w:sz="4" w:space="0" w:color="auto"/>
            </w:tcBorders>
            <w:shd w:val="clear" w:color="auto" w:fill="F3F3F3"/>
          </w:tcPr>
          <w:p w:rsidR="006E4085" w:rsidRPr="00BE0C76" w:rsidRDefault="006E4085" w:rsidP="006E4085">
            <w:pPr>
              <w:rPr>
                <w:lang w:val="en-US"/>
              </w:rPr>
            </w:pPr>
            <w:r w:rsidRPr="00BE0C76">
              <w:rPr>
                <w:lang w:val="en-US"/>
              </w:rPr>
              <w:t>AN</w:t>
            </w: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Ascending, case insensitive</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20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bottom w:val="single" w:sz="4" w:space="0" w:color="auto"/>
            </w:tcBorders>
            <w:shd w:val="clear" w:color="auto" w:fill="FFFFFF"/>
          </w:tcPr>
          <w:p w:rsidR="006E4085" w:rsidRPr="00BE0C76" w:rsidRDefault="006E4085" w:rsidP="006E4085">
            <w:pPr>
              <w:rPr>
                <w:lang w:val="en-US"/>
              </w:rPr>
            </w:pPr>
            <w:r w:rsidRPr="00BE0C76">
              <w:rPr>
                <w:lang w:val="en-US"/>
              </w:rPr>
              <w:t>D</w:t>
            </w:r>
          </w:p>
        </w:tc>
        <w:tc>
          <w:tcPr>
            <w:tcW w:w="3600" w:type="dxa"/>
            <w:tcBorders>
              <w:bottom w:val="single" w:sz="4" w:space="0" w:color="auto"/>
            </w:tcBorders>
            <w:shd w:val="clear" w:color="auto" w:fill="FFFFFF"/>
          </w:tcPr>
          <w:p w:rsidR="006E4085" w:rsidRPr="00BE0C76" w:rsidRDefault="006E4085" w:rsidP="006E4085">
            <w:pPr>
              <w:rPr>
                <w:lang w:val="en-US"/>
              </w:rPr>
            </w:pPr>
            <w:r w:rsidRPr="00BE0C76">
              <w:rPr>
                <w:lang w:val="en-US"/>
              </w:rPr>
              <w:t>Descending</w:t>
            </w:r>
          </w:p>
        </w:tc>
        <w:tc>
          <w:tcPr>
            <w:tcW w:w="1600" w:type="dxa"/>
            <w:tcBorders>
              <w:bottom w:val="single" w:sz="4" w:space="0" w:color="auto"/>
            </w:tcBorders>
            <w:shd w:val="clear" w:color="auto" w:fill="FFFFFF"/>
          </w:tcPr>
          <w:p w:rsidR="006E4085" w:rsidRPr="00BE0C76" w:rsidRDefault="006E4085" w:rsidP="006E4085">
            <w:pPr>
              <w:rPr>
                <w:lang w:val="en-US"/>
              </w:rPr>
            </w:pPr>
          </w:p>
        </w:tc>
        <w:tc>
          <w:tcPr>
            <w:tcW w:w="2000" w:type="dxa"/>
            <w:tcBorders>
              <w:bottom w:val="single" w:sz="4" w:space="0" w:color="auto"/>
            </w:tcBorders>
            <w:shd w:val="clear" w:color="auto" w:fill="FFFFFF"/>
          </w:tcPr>
          <w:p w:rsidR="006E4085" w:rsidRPr="00BE0C76" w:rsidRDefault="006E4085" w:rsidP="006E4085">
            <w:pPr>
              <w:rPr>
                <w:lang w:val="en-US"/>
              </w:rPr>
            </w:pPr>
          </w:p>
        </w:tc>
        <w:tc>
          <w:tcPr>
            <w:tcW w:w="800" w:type="dxa"/>
            <w:tcBorders>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bottom w:val="single" w:sz="4" w:space="0" w:color="auto"/>
            </w:tcBorders>
            <w:shd w:val="clear" w:color="auto" w:fill="F3F3F3"/>
          </w:tcPr>
          <w:p w:rsidR="006E4085" w:rsidRPr="00BE0C76" w:rsidRDefault="006E4085" w:rsidP="006E4085">
            <w:pPr>
              <w:rPr>
                <w:lang w:val="en-US"/>
              </w:rPr>
            </w:pPr>
            <w:r w:rsidRPr="00BE0C76">
              <w:rPr>
                <w:lang w:val="en-US"/>
              </w:rPr>
              <w:t>DN</w:t>
            </w:r>
          </w:p>
        </w:tc>
        <w:tc>
          <w:tcPr>
            <w:tcW w:w="3600" w:type="dxa"/>
            <w:tcBorders>
              <w:bottom w:val="single" w:sz="4" w:space="0" w:color="auto"/>
            </w:tcBorders>
            <w:shd w:val="clear" w:color="auto" w:fill="F3F3F3"/>
          </w:tcPr>
          <w:p w:rsidR="006E4085" w:rsidRPr="00BE0C76" w:rsidRDefault="006E4085" w:rsidP="006E4085">
            <w:pPr>
              <w:rPr>
                <w:lang w:val="en-US"/>
              </w:rPr>
            </w:pPr>
            <w:r w:rsidRPr="00BE0C76">
              <w:rPr>
                <w:lang w:val="en-US"/>
              </w:rPr>
              <w:t>Descending, case insensitive</w:t>
            </w:r>
          </w:p>
        </w:tc>
        <w:tc>
          <w:tcPr>
            <w:tcW w:w="1600" w:type="dxa"/>
            <w:tcBorders>
              <w:bottom w:val="single" w:sz="4" w:space="0" w:color="auto"/>
            </w:tcBorders>
            <w:shd w:val="clear" w:color="auto" w:fill="F3F3F3"/>
          </w:tcPr>
          <w:p w:rsidR="006E4085" w:rsidRPr="00BE0C76" w:rsidRDefault="006E4085" w:rsidP="006E4085">
            <w:pPr>
              <w:rPr>
                <w:lang w:val="en-US"/>
              </w:rPr>
            </w:pPr>
          </w:p>
        </w:tc>
        <w:tc>
          <w:tcPr>
            <w:tcW w:w="2000" w:type="dxa"/>
            <w:tcBorders>
              <w:bottom w:val="single" w:sz="4" w:space="0" w:color="auto"/>
            </w:tcBorders>
            <w:shd w:val="clear" w:color="auto" w:fill="F3F3F3"/>
          </w:tcPr>
          <w:p w:rsidR="006E4085" w:rsidRPr="00BE0C76" w:rsidRDefault="006E4085" w:rsidP="006E4085">
            <w:pPr>
              <w:rPr>
                <w:lang w:val="en-US"/>
              </w:rPr>
            </w:pPr>
          </w:p>
        </w:tc>
        <w:tc>
          <w:tcPr>
            <w:tcW w:w="800" w:type="dxa"/>
            <w:tcBorders>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shd w:val="clear" w:color="auto" w:fill="FFFFFF"/>
          </w:tcPr>
          <w:p w:rsidR="006E4085" w:rsidRPr="00BE0C76" w:rsidRDefault="006E4085" w:rsidP="006E4085">
            <w:pPr>
              <w:rPr>
                <w:lang w:val="en-US"/>
              </w:rPr>
            </w:pPr>
            <w:r w:rsidRPr="00BE0C76">
              <w:rPr>
                <w:lang w:val="en-US"/>
              </w:rPr>
              <w:t>N</w:t>
            </w:r>
          </w:p>
        </w:tc>
        <w:tc>
          <w:tcPr>
            <w:tcW w:w="3600" w:type="dxa"/>
            <w:shd w:val="clear" w:color="auto" w:fill="FFFFFF"/>
          </w:tcPr>
          <w:p w:rsidR="006E4085" w:rsidRPr="00BE0C76" w:rsidRDefault="006E4085" w:rsidP="006E4085">
            <w:pPr>
              <w:rPr>
                <w:lang w:val="en-US"/>
              </w:rPr>
            </w:pPr>
            <w:r w:rsidRPr="00BE0C76">
              <w:rPr>
                <w:lang w:val="en-US"/>
              </w:rPr>
              <w:t>None</w:t>
            </w:r>
          </w:p>
        </w:tc>
        <w:tc>
          <w:tcPr>
            <w:tcW w:w="1600" w:type="dxa"/>
            <w:shd w:val="clear" w:color="auto" w:fill="FFFFFF"/>
          </w:tcPr>
          <w:p w:rsidR="006E4085" w:rsidRPr="00BE0C76" w:rsidRDefault="006E4085" w:rsidP="006E4085">
            <w:pPr>
              <w:rPr>
                <w:lang w:val="en-US"/>
              </w:rPr>
            </w:pPr>
          </w:p>
        </w:tc>
        <w:tc>
          <w:tcPr>
            <w:tcW w:w="2000" w:type="dxa"/>
            <w:shd w:val="clear" w:color="auto" w:fill="FFFFFF"/>
          </w:tcPr>
          <w:p w:rsidR="006E4085" w:rsidRPr="00BE0C76" w:rsidRDefault="006E4085" w:rsidP="006E4085">
            <w:pPr>
              <w:rPr>
                <w:lang w:val="en-US"/>
              </w:rPr>
            </w:pPr>
          </w:p>
        </w:tc>
        <w:tc>
          <w:tcPr>
            <w:tcW w:w="800" w:type="dxa"/>
            <w:shd w:val="clear" w:color="auto" w:fill="FFFFFF"/>
          </w:tcPr>
          <w:p w:rsidR="006E4085" w:rsidRPr="00BE0C76" w:rsidRDefault="006E4085" w:rsidP="006E4085">
            <w:pPr>
              <w:rPr>
                <w:lang w:val="en-US"/>
              </w:rPr>
            </w:pPr>
          </w:p>
        </w:tc>
      </w:tr>
    </w:tbl>
    <w:p w:rsidR="006E4085" w:rsidRPr="00BE0C76" w:rsidRDefault="006E4085" w:rsidP="006E4085">
      <w:pPr>
        <w:rPr>
          <w:lang w:val="en-US"/>
        </w:rPr>
      </w:pPr>
    </w:p>
    <w:p w:rsidR="006E4085" w:rsidRPr="00BE0C76" w:rsidRDefault="006E4085" w:rsidP="006E4085">
      <w:pPr>
        <w:pStyle w:val="Heading3"/>
        <w:rPr>
          <w:lang w:val="en-US"/>
        </w:rPr>
      </w:pPr>
      <w:bookmarkStart w:id="327" w:name="_Toc26790151"/>
      <w:r w:rsidRPr="00BE0C76">
        <w:rPr>
          <w:lang w:val="en-US"/>
        </w:rPr>
        <w:t>0398 - Continuation Style Code</w:t>
      </w:r>
      <w:bookmarkEnd w:id="327"/>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ContinuationStyleCode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identifying whether it is a fragmented message or part of an interactive continuation message.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no</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OID</w:t>
            </w:r>
          </w:p>
        </w:tc>
        <w:tc>
          <w:tcPr>
            <w:tcW w:w="7200" w:type="dxa"/>
            <w:shd w:val="clear" w:color="auto" w:fill="auto"/>
          </w:tcPr>
          <w:p w:rsidR="006E4085" w:rsidRPr="00BE0C76" w:rsidRDefault="006E4085" w:rsidP="006E4085">
            <w:pPr>
              <w:pStyle w:val="OtherTableBody"/>
              <w:rPr>
                <w:lang w:val="en-US"/>
              </w:rPr>
            </w:pPr>
            <w:r w:rsidRPr="00BE0C76">
              <w:rPr>
                <w:lang w:val="en-US"/>
              </w:rPr>
              <w:t>2.16.840.1.113883.18.249</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7200" w:type="dxa"/>
            <w:shd w:val="clear" w:color="auto" w:fill="auto"/>
          </w:tcPr>
          <w:p w:rsidR="006E4085" w:rsidRPr="00BE0C76" w:rsidRDefault="006E4085" w:rsidP="006E4085">
            <w:pPr>
              <w:pStyle w:val="OtherTableBody"/>
              <w:rPr>
                <w:lang w:val="en-US"/>
              </w:rPr>
            </w:pPr>
            <w:r w:rsidRPr="00BE0C76">
              <w:rPr>
                <w:lang w:val="en-US"/>
              </w:rPr>
              <w:t>continuationStyle</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7200" w:type="dxa"/>
            <w:shd w:val="clear" w:color="auto" w:fill="auto"/>
          </w:tcPr>
          <w:p w:rsidR="006E4085" w:rsidRPr="00BE0C76" w:rsidRDefault="006E4085" w:rsidP="006E4085">
            <w:pPr>
              <w:pStyle w:val="OtherTableBody"/>
              <w:rPr>
                <w:lang w:val="en-US"/>
              </w:rPr>
            </w:pPr>
            <w:r w:rsidRPr="00BE0C76">
              <w:rPr>
                <w:lang w:val="en-US"/>
              </w:rPr>
              <w:t>HL7-defined code system of concepts identifying whether it is a fragmented message or part of an interactive continuation message.  Used in HL7 Version 2.x messaging in the Continuation Pointer (DSC) segment.</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Effective Date</w:t>
            </w:r>
          </w:p>
        </w:tc>
        <w:tc>
          <w:tcPr>
            <w:tcW w:w="1400" w:type="dxa"/>
            <w:shd w:val="clear" w:color="auto" w:fill="auto"/>
          </w:tcPr>
          <w:p w:rsidR="006E4085" w:rsidRPr="00BE0C76" w:rsidRDefault="006E4085" w:rsidP="006E4085">
            <w:pPr>
              <w:pStyle w:val="OtherTableBody"/>
              <w:rPr>
                <w:lang w:val="en-US"/>
              </w:rPr>
            </w:pPr>
            <w:r w:rsidRPr="00BE0C76">
              <w:rPr>
                <w:lang w:val="en-US"/>
              </w:rPr>
              <w:t>01.11.2000</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Version</w:t>
            </w:r>
          </w:p>
        </w:tc>
        <w:tc>
          <w:tcPr>
            <w:tcW w:w="1400" w:type="dxa"/>
            <w:shd w:val="clear" w:color="auto" w:fill="auto"/>
          </w:tcPr>
          <w:p w:rsidR="006E4085" w:rsidRPr="00BE0C76" w:rsidRDefault="006E4085" w:rsidP="006E4085">
            <w:pPr>
              <w:pStyle w:val="OtherTableBody"/>
              <w:rPr>
                <w:lang w:val="en-US"/>
              </w:rPr>
            </w:pPr>
            <w:r w:rsidRPr="00BE0C76">
              <w:rPr>
                <w:lang w:val="en-US"/>
              </w:rPr>
              <w:t>1</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14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OID</w:t>
            </w:r>
          </w:p>
        </w:tc>
        <w:tc>
          <w:tcPr>
            <w:tcW w:w="6400" w:type="dxa"/>
            <w:shd w:val="clear" w:color="auto" w:fill="auto"/>
          </w:tcPr>
          <w:p w:rsidR="006E4085" w:rsidRPr="00BE0C76" w:rsidRDefault="006E4085" w:rsidP="006E4085">
            <w:pPr>
              <w:pStyle w:val="OtherTableBody"/>
              <w:rPr>
                <w:lang w:val="en-US"/>
              </w:rPr>
            </w:pPr>
            <w:r w:rsidRPr="00BE0C76">
              <w:rPr>
                <w:lang w:val="en-US"/>
              </w:rPr>
              <w:t>2.16.840.1.113883.21.265</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6400" w:type="dxa"/>
            <w:shd w:val="clear" w:color="auto" w:fill="auto"/>
          </w:tcPr>
          <w:p w:rsidR="006E4085" w:rsidRPr="00BE0C76" w:rsidRDefault="006E4085" w:rsidP="006E4085">
            <w:pPr>
              <w:pStyle w:val="OtherTableBody"/>
              <w:rPr>
                <w:lang w:val="en-US"/>
              </w:rPr>
            </w:pPr>
            <w:r w:rsidRPr="00BE0C76">
              <w:rPr>
                <w:lang w:val="en-US"/>
              </w:rPr>
              <w:t>hl7VS-continuationStyleCode</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400" w:type="dxa"/>
            <w:shd w:val="clear" w:color="auto" w:fill="auto"/>
          </w:tcPr>
          <w:p w:rsidR="006E4085" w:rsidRPr="00BE0C76" w:rsidRDefault="006E4085" w:rsidP="006E4085">
            <w:pPr>
              <w:pStyle w:val="OtherTableBody"/>
              <w:rPr>
                <w:lang w:val="en-US"/>
              </w:rPr>
            </w:pPr>
            <w:r w:rsidRPr="00BE0C76">
              <w:rPr>
                <w:lang w:val="en-US"/>
              </w:rPr>
              <w:t>Value Set of codes identifying whether it is a fragmented message or part of an interactive continuation message.</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Content Logical Definition</w:t>
            </w:r>
          </w:p>
        </w:tc>
        <w:tc>
          <w:tcPr>
            <w:tcW w:w="6400" w:type="dxa"/>
            <w:shd w:val="clear" w:color="auto" w:fill="auto"/>
          </w:tcPr>
          <w:p w:rsidR="006E4085" w:rsidRPr="00BE0C76" w:rsidRDefault="006E4085" w:rsidP="006E4085">
            <w:pPr>
              <w:pStyle w:val="OtherTableBody"/>
              <w:rPr>
                <w:lang w:val="en-US"/>
              </w:rPr>
            </w:pPr>
            <w:r w:rsidRPr="00BE0C76">
              <w:rPr>
                <w:lang w:val="en-US"/>
              </w:rPr>
              <w:t>all codes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BE0C76" w:rsidTr="006E4085">
        <w:tc>
          <w:tcPr>
            <w:tcW w:w="1800" w:type="dxa"/>
            <w:shd w:val="clear" w:color="auto" w:fill="F3F3F3"/>
          </w:tcPr>
          <w:p w:rsidR="006E4085" w:rsidRPr="00BE0C76" w:rsidRDefault="006E4085" w:rsidP="006E4085">
            <w:pPr>
              <w:pStyle w:val="OtherTableHeader"/>
              <w:rPr>
                <w:lang w:val="en-US"/>
              </w:rPr>
            </w:pPr>
            <w:r w:rsidRPr="00BE0C76">
              <w:rPr>
                <w:lang w:val="en-US"/>
              </w:rPr>
              <w:t>Realm</w:t>
            </w:r>
          </w:p>
        </w:tc>
        <w:tc>
          <w:tcPr>
            <w:tcW w:w="2400" w:type="dxa"/>
            <w:shd w:val="clear" w:color="auto" w:fill="auto"/>
          </w:tcPr>
          <w:p w:rsidR="006E4085" w:rsidRPr="00BE0C76" w:rsidRDefault="006E4085" w:rsidP="006E4085">
            <w:pPr>
              <w:pStyle w:val="OtherTableBody"/>
              <w:rPr>
                <w:lang w:val="en-US"/>
              </w:rPr>
            </w:pPr>
            <w:r w:rsidRPr="00BE0C76">
              <w:rPr>
                <w:lang w:val="en-US"/>
              </w:rPr>
              <w:t>universal</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0398</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HL7-defined table of codes identifying whether it is a fragmented message or part of an interactive continuation message.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HL7</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InM</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CH02, DSC.2</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0398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BE0C76" w:rsidTr="006E4085">
        <w:trPr>
          <w:tblHeader/>
        </w:trPr>
        <w:tc>
          <w:tcPr>
            <w:tcW w:w="12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Value</w:t>
            </w:r>
          </w:p>
        </w:tc>
        <w:tc>
          <w:tcPr>
            <w:tcW w:w="16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Status</w:t>
            </w:r>
          </w:p>
        </w:tc>
      </w:tr>
      <w:tr w:rsidR="006E4085" w:rsidRPr="00BE0C76" w:rsidTr="006E4085">
        <w:tc>
          <w:tcPr>
            <w:tcW w:w="1200" w:type="dxa"/>
            <w:tcBorders>
              <w:bottom w:val="single" w:sz="4" w:space="0" w:color="auto"/>
            </w:tcBorders>
            <w:shd w:val="clear" w:color="auto" w:fill="FFFFFF"/>
          </w:tcPr>
          <w:p w:rsidR="006E4085" w:rsidRPr="00BE0C76" w:rsidRDefault="006E4085" w:rsidP="006E4085">
            <w:pPr>
              <w:pStyle w:val="HL7TableBody"/>
              <w:rPr>
                <w:lang w:val="en-US"/>
              </w:rPr>
            </w:pPr>
            <w:r w:rsidRPr="00BE0C76">
              <w:rPr>
                <w:lang w:val="en-US"/>
              </w:rPr>
              <w:t>F</w:t>
            </w:r>
          </w:p>
        </w:tc>
        <w:tc>
          <w:tcPr>
            <w:tcW w:w="1600" w:type="dxa"/>
            <w:tcBorders>
              <w:bottom w:val="single" w:sz="4" w:space="0" w:color="auto"/>
            </w:tcBorders>
            <w:shd w:val="clear" w:color="auto" w:fill="FFFFFF"/>
          </w:tcPr>
          <w:p w:rsidR="006E4085" w:rsidRPr="00BE0C76" w:rsidRDefault="006E4085" w:rsidP="006E4085">
            <w:pPr>
              <w:pStyle w:val="HL7TableBody"/>
              <w:rPr>
                <w:lang w:val="en-US"/>
              </w:rPr>
            </w:pPr>
            <w:r w:rsidRPr="00BE0C76">
              <w:rPr>
                <w:lang w:val="en-US"/>
              </w:rPr>
              <w:t>Fragmentation</w:t>
            </w:r>
          </w:p>
        </w:tc>
        <w:tc>
          <w:tcPr>
            <w:tcW w:w="4400" w:type="dxa"/>
            <w:tcBorders>
              <w:bottom w:val="single" w:sz="4" w:space="0" w:color="auto"/>
            </w:tcBorders>
            <w:shd w:val="clear" w:color="auto" w:fill="FFFFFF"/>
          </w:tcPr>
          <w:p w:rsidR="006E4085" w:rsidRPr="00BE0C76" w:rsidRDefault="006E4085" w:rsidP="006E4085">
            <w:pPr>
              <w:pStyle w:val="HL7TableBody"/>
              <w:rPr>
                <w:lang w:val="en-US"/>
              </w:rPr>
            </w:pPr>
          </w:p>
        </w:tc>
        <w:tc>
          <w:tcPr>
            <w:tcW w:w="1200" w:type="dxa"/>
            <w:tcBorders>
              <w:bottom w:val="single" w:sz="4" w:space="0" w:color="auto"/>
            </w:tcBorders>
            <w:shd w:val="clear" w:color="auto" w:fill="FFFFFF"/>
          </w:tcPr>
          <w:p w:rsidR="006E4085" w:rsidRPr="00BE0C76" w:rsidRDefault="006E4085" w:rsidP="006E4085">
            <w:pPr>
              <w:pStyle w:val="HL7TableBody"/>
              <w:rPr>
                <w:lang w:val="en-US"/>
              </w:rPr>
            </w:pPr>
          </w:p>
        </w:tc>
        <w:tc>
          <w:tcPr>
            <w:tcW w:w="800" w:type="dxa"/>
            <w:tcBorders>
              <w:bottom w:val="single" w:sz="4" w:space="0" w:color="auto"/>
            </w:tcBorders>
            <w:shd w:val="clear" w:color="auto" w:fill="FFFFFF"/>
          </w:tcPr>
          <w:p w:rsidR="006E4085" w:rsidRPr="00BE0C76" w:rsidRDefault="006E4085" w:rsidP="006E4085">
            <w:pPr>
              <w:pStyle w:val="HL7TableBody"/>
              <w:rPr>
                <w:lang w:val="en-US"/>
              </w:rPr>
            </w:pPr>
          </w:p>
        </w:tc>
      </w:tr>
      <w:tr w:rsidR="006E4085" w:rsidRPr="00BE0C76" w:rsidTr="006E4085">
        <w:tc>
          <w:tcPr>
            <w:tcW w:w="1200" w:type="dxa"/>
            <w:shd w:val="clear" w:color="auto" w:fill="F3F3F3"/>
          </w:tcPr>
          <w:p w:rsidR="006E4085" w:rsidRPr="00BE0C76" w:rsidRDefault="006E4085" w:rsidP="006E4085">
            <w:pPr>
              <w:rPr>
                <w:lang w:val="en-US"/>
              </w:rPr>
            </w:pPr>
            <w:r w:rsidRPr="00BE0C76">
              <w:rPr>
                <w:lang w:val="en-US"/>
              </w:rPr>
              <w:t>I</w:t>
            </w:r>
          </w:p>
        </w:tc>
        <w:tc>
          <w:tcPr>
            <w:tcW w:w="1600" w:type="dxa"/>
            <w:shd w:val="clear" w:color="auto" w:fill="F3F3F3"/>
          </w:tcPr>
          <w:p w:rsidR="006E4085" w:rsidRPr="00BE0C76" w:rsidRDefault="006E4085" w:rsidP="006E4085">
            <w:pPr>
              <w:rPr>
                <w:lang w:val="en-US"/>
              </w:rPr>
            </w:pPr>
            <w:r w:rsidRPr="00BE0C76">
              <w:rPr>
                <w:lang w:val="en-US"/>
              </w:rPr>
              <w:t>Interactive Continuation</w:t>
            </w:r>
          </w:p>
        </w:tc>
        <w:tc>
          <w:tcPr>
            <w:tcW w:w="4400" w:type="dxa"/>
            <w:shd w:val="clear" w:color="auto" w:fill="F3F3F3"/>
          </w:tcPr>
          <w:p w:rsidR="006E4085" w:rsidRPr="00BE0C76" w:rsidRDefault="006E4085" w:rsidP="006E4085">
            <w:pPr>
              <w:rPr>
                <w:lang w:val="en-US"/>
              </w:rPr>
            </w:pPr>
          </w:p>
        </w:tc>
        <w:tc>
          <w:tcPr>
            <w:tcW w:w="1200" w:type="dxa"/>
            <w:shd w:val="clear" w:color="auto" w:fill="F3F3F3"/>
          </w:tcPr>
          <w:p w:rsidR="006E4085" w:rsidRPr="00BE0C76" w:rsidRDefault="006E4085" w:rsidP="006E4085">
            <w:pPr>
              <w:rPr>
                <w:lang w:val="en-US"/>
              </w:rPr>
            </w:pPr>
          </w:p>
        </w:tc>
        <w:tc>
          <w:tcPr>
            <w:tcW w:w="800" w:type="dxa"/>
            <w:shd w:val="clear" w:color="auto" w:fill="F3F3F3"/>
          </w:tcPr>
          <w:p w:rsidR="006E4085" w:rsidRPr="00BE0C76" w:rsidRDefault="006E4085" w:rsidP="006E4085">
            <w:pPr>
              <w:rPr>
                <w:lang w:val="en-US"/>
              </w:rPr>
            </w:pPr>
          </w:p>
        </w:tc>
      </w:tr>
    </w:tbl>
    <w:p w:rsidR="006E4085" w:rsidRPr="00BE0C76" w:rsidRDefault="006E4085" w:rsidP="006E4085">
      <w:pPr>
        <w:rPr>
          <w:lang w:val="en-US"/>
        </w:rPr>
      </w:pPr>
    </w:p>
    <w:p w:rsidR="006E4085" w:rsidRPr="00BE0C76" w:rsidRDefault="006E4085" w:rsidP="006E4085">
      <w:pPr>
        <w:pStyle w:val="Heading3"/>
        <w:rPr>
          <w:lang w:val="en-US"/>
        </w:rPr>
      </w:pPr>
      <w:bookmarkStart w:id="328" w:name="_Toc26790152"/>
      <w:r w:rsidRPr="00BE0C76">
        <w:rPr>
          <w:lang w:val="en-US"/>
        </w:rPr>
        <w:t>0399 - Country Code</w:t>
      </w:r>
      <w:bookmarkEnd w:id="328"/>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CountryCode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that identifies a country of origin for a message.  It will be used primarily to specify default elements, such as currency denominations. The values to be used are those of ISO 3166. The ISO 3166 table has three separate forms of the country code: HL7 specifies that the 3-character (alphabetic) form be used for the country code.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no</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OID</w:t>
            </w:r>
          </w:p>
        </w:tc>
        <w:tc>
          <w:tcPr>
            <w:tcW w:w="7200" w:type="dxa"/>
            <w:shd w:val="clear" w:color="auto" w:fill="auto"/>
          </w:tcPr>
          <w:p w:rsidR="006E4085" w:rsidRPr="00BE0C76" w:rsidRDefault="006E4085" w:rsidP="006E4085">
            <w:pPr>
              <w:pStyle w:val="OtherTableBody"/>
              <w:rPr>
                <w:lang w:val="en-US"/>
              </w:rPr>
            </w:pPr>
            <w:r w:rsidRPr="00BE0C76">
              <w:rPr>
                <w:lang w:val="en-US"/>
              </w:rPr>
              <w:t>1.0.3166.1</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7200" w:type="dxa"/>
            <w:shd w:val="clear" w:color="auto" w:fill="auto"/>
          </w:tcPr>
          <w:p w:rsidR="006E4085" w:rsidRPr="00BE0C76" w:rsidRDefault="006E4085" w:rsidP="006E4085">
            <w:pPr>
              <w:pStyle w:val="OtherTableBody"/>
              <w:rPr>
                <w:lang w:val="en-US"/>
              </w:rPr>
            </w:pPr>
            <w:r w:rsidRPr="00BE0C76">
              <w:rPr>
                <w:lang w:val="en-US"/>
              </w:rPr>
              <w:t>iso3166-1</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7200" w:type="dxa"/>
            <w:shd w:val="clear" w:color="auto" w:fill="auto"/>
          </w:tcPr>
          <w:p w:rsidR="006E4085" w:rsidRPr="00BE0C76" w:rsidRDefault="006E4085" w:rsidP="006E4085">
            <w:pPr>
              <w:pStyle w:val="OtherTableBody"/>
              <w:rPr>
                <w:lang w:val="en-US"/>
              </w:rPr>
            </w:pPr>
            <w:r w:rsidRPr="00BE0C76">
              <w:rPr>
                <w:lang w:val="en-US"/>
              </w:rPr>
              <w:t>ISO 3166 Part 1 Country Codes.This coding system is published in the ISO 3166-1 Standard for Country codes. This standard is released periodically, and  a new OID will be assigned by ISO for new editions.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Version</w:t>
            </w:r>
          </w:p>
        </w:tc>
        <w:tc>
          <w:tcPr>
            <w:tcW w:w="1400" w:type="dxa"/>
            <w:shd w:val="clear" w:color="auto" w:fill="auto"/>
          </w:tcPr>
          <w:p w:rsidR="006E4085" w:rsidRPr="00BE0C76" w:rsidRDefault="006E4085" w:rsidP="006E4085">
            <w:pPr>
              <w:pStyle w:val="OtherTableBody"/>
              <w:rPr>
                <w:lang w:val="en-US"/>
              </w:rPr>
            </w:pPr>
            <w:r w:rsidRPr="00BE0C76">
              <w:rPr>
                <w:lang w:val="en-US"/>
              </w:rPr>
              <w:t>1</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OID</w:t>
            </w:r>
          </w:p>
        </w:tc>
        <w:tc>
          <w:tcPr>
            <w:tcW w:w="6400" w:type="dxa"/>
            <w:shd w:val="clear" w:color="auto" w:fill="auto"/>
          </w:tcPr>
          <w:p w:rsidR="006E4085" w:rsidRPr="00BE0C76" w:rsidRDefault="006E4085" w:rsidP="006E4085">
            <w:pPr>
              <w:pStyle w:val="OtherTableBody"/>
              <w:rPr>
                <w:lang w:val="en-US"/>
              </w:rPr>
            </w:pPr>
            <w:r w:rsidRPr="00BE0C76">
              <w:rPr>
                <w:lang w:val="en-US"/>
              </w:rPr>
              <w:t>2.16.840.1.113883.21.266</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6400" w:type="dxa"/>
            <w:shd w:val="clear" w:color="auto" w:fill="auto"/>
          </w:tcPr>
          <w:p w:rsidR="006E4085" w:rsidRPr="00BE0C76" w:rsidRDefault="006E4085" w:rsidP="006E4085">
            <w:pPr>
              <w:pStyle w:val="OtherTableBody"/>
              <w:rPr>
                <w:lang w:val="en-US"/>
              </w:rPr>
            </w:pPr>
            <w:r w:rsidRPr="00BE0C76">
              <w:rPr>
                <w:lang w:val="en-US"/>
              </w:rPr>
              <w:t>hl7VS-countryCode</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400" w:type="dxa"/>
            <w:shd w:val="clear" w:color="auto" w:fill="auto"/>
          </w:tcPr>
          <w:p w:rsidR="006E4085" w:rsidRPr="00BE0C76" w:rsidRDefault="006E4085" w:rsidP="006E4085">
            <w:pPr>
              <w:pStyle w:val="OtherTableBody"/>
              <w:rPr>
                <w:lang w:val="en-US"/>
              </w:rPr>
            </w:pPr>
            <w:r w:rsidRPr="00BE0C76">
              <w:rPr>
                <w:lang w:val="en-US"/>
              </w:rPr>
              <w:t>Value Set of codes that identifies a country of origin for a message.  It will be used primarily to specify default elements, such as currency denominations. The values to be used are those of ISO 3166. The ISO 3166 table has three separate forms for the codes for each country, this value set includes only the 3-character alpha from.</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Content Logical Definition</w:t>
            </w:r>
          </w:p>
        </w:tc>
        <w:tc>
          <w:tcPr>
            <w:tcW w:w="6400" w:type="dxa"/>
            <w:shd w:val="clear" w:color="auto" w:fill="auto"/>
          </w:tcPr>
          <w:p w:rsidR="006E4085" w:rsidRPr="00BE0C76" w:rsidRDefault="006E4085" w:rsidP="006E4085">
            <w:pPr>
              <w:pStyle w:val="OtherTableBody"/>
              <w:rPr>
                <w:lang w:val="en-US"/>
              </w:rPr>
            </w:pPr>
            <w:r w:rsidRPr="00BE0C76">
              <w:rPr>
                <w:lang w:val="en-US"/>
              </w:rPr>
              <w:t>ISO 3166-1 alpha-3 axis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BE0C76" w:rsidTr="006E4085">
        <w:tc>
          <w:tcPr>
            <w:tcW w:w="1800" w:type="dxa"/>
            <w:shd w:val="clear" w:color="auto" w:fill="F3F3F3"/>
          </w:tcPr>
          <w:p w:rsidR="006E4085" w:rsidRPr="00BE0C76" w:rsidRDefault="006E4085" w:rsidP="006E4085">
            <w:pPr>
              <w:pStyle w:val="OtherTableHeader"/>
              <w:rPr>
                <w:lang w:val="en-US"/>
              </w:rPr>
            </w:pPr>
            <w:r w:rsidRPr="00BE0C76">
              <w:rPr>
                <w:lang w:val="en-US"/>
              </w:rPr>
              <w:t>Realm</w:t>
            </w:r>
          </w:p>
        </w:tc>
        <w:tc>
          <w:tcPr>
            <w:tcW w:w="2400" w:type="dxa"/>
            <w:shd w:val="clear" w:color="auto" w:fill="auto"/>
          </w:tcPr>
          <w:p w:rsidR="006E4085" w:rsidRPr="00BE0C76" w:rsidRDefault="006E4085" w:rsidP="006E4085">
            <w:pPr>
              <w:pStyle w:val="OtherTableBody"/>
              <w:rPr>
                <w:lang w:val="en-US"/>
              </w:rPr>
            </w:pPr>
            <w:r w:rsidRPr="00BE0C76">
              <w:rPr>
                <w:lang w:val="en-US"/>
              </w:rPr>
              <w:t>representative</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0399</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Table of codes that identifies a country of origin for a message.  It will be used primarily to specify default elements, such as currency denominations. The values to be used are those of ISO 3166. The ISO 3166 table has three separate forms of the country code: HL7 specifies that the 3-character (alphabetic) form be used for the country code.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External</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InM</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MSH-17, CX.9, PPN.23,VID.2, XAD.6, XCN.22</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Heading3"/>
        <w:rPr>
          <w:lang w:val="en-US"/>
        </w:rPr>
      </w:pPr>
      <w:bookmarkStart w:id="329" w:name="_Toc26790153"/>
      <w:r w:rsidRPr="00BE0C76">
        <w:rPr>
          <w:lang w:val="en-US"/>
        </w:rPr>
        <w:t>0401 - Government Reimbursement Program</w:t>
      </w:r>
      <w:bookmarkEnd w:id="329"/>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GovernmentReimbursementProgram</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for codes that indicate an agency that the practitioner is authorized to bill for medical services.  Existing codes only for use in the United States.</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no</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OID</w:t>
            </w:r>
          </w:p>
        </w:tc>
        <w:tc>
          <w:tcPr>
            <w:tcW w:w="7200" w:type="dxa"/>
            <w:shd w:val="clear" w:color="auto" w:fill="auto"/>
          </w:tcPr>
          <w:p w:rsidR="006E4085" w:rsidRPr="00BE0C76" w:rsidRDefault="006E4085" w:rsidP="006E4085">
            <w:pPr>
              <w:pStyle w:val="OtherTableBody"/>
              <w:rPr>
                <w:lang w:val="en-US"/>
              </w:rPr>
            </w:pPr>
            <w:r w:rsidRPr="00BE0C76">
              <w:rPr>
                <w:lang w:val="en-US"/>
              </w:rPr>
              <w:t>2.16.840.1.113883.18.250</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7200" w:type="dxa"/>
            <w:shd w:val="clear" w:color="auto" w:fill="auto"/>
          </w:tcPr>
          <w:p w:rsidR="006E4085" w:rsidRPr="00BE0C76" w:rsidRDefault="006E4085" w:rsidP="006E4085">
            <w:pPr>
              <w:pStyle w:val="OtherTableBody"/>
              <w:rPr>
                <w:lang w:val="en-US"/>
              </w:rPr>
            </w:pPr>
            <w:r w:rsidRPr="00BE0C76">
              <w:rPr>
                <w:lang w:val="en-US"/>
              </w:rPr>
              <w:t>governmentReimbursementProgram</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7200" w:type="dxa"/>
            <w:shd w:val="clear" w:color="auto" w:fill="auto"/>
          </w:tcPr>
          <w:p w:rsidR="006E4085" w:rsidRPr="00BE0C76" w:rsidRDefault="006E4085" w:rsidP="006E4085">
            <w:pPr>
              <w:pStyle w:val="OtherTableBody"/>
              <w:rPr>
                <w:lang w:val="en-US"/>
              </w:rPr>
            </w:pPr>
            <w:r w:rsidRPr="00BE0C76">
              <w:rPr>
                <w:lang w:val="en-US"/>
              </w:rPr>
              <w:t>Code system of concepts which specify codes that indicate an agency that the practitioner is authorized to bill for medical services.  Existing codes only for use in the United States. Used in HL7 Version 2.x messaging in the PRA segment.</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Effective Date</w:t>
            </w:r>
          </w:p>
        </w:tc>
        <w:tc>
          <w:tcPr>
            <w:tcW w:w="1400" w:type="dxa"/>
            <w:shd w:val="clear" w:color="auto" w:fill="auto"/>
          </w:tcPr>
          <w:p w:rsidR="006E4085" w:rsidRPr="00BE0C76" w:rsidRDefault="006E4085" w:rsidP="006E4085">
            <w:pPr>
              <w:pStyle w:val="OtherTableBody"/>
              <w:rPr>
                <w:lang w:val="en-US"/>
              </w:rPr>
            </w:pPr>
            <w:r w:rsidRPr="00BE0C76">
              <w:rPr>
                <w:lang w:val="en-US"/>
              </w:rPr>
              <w:t>01.11.2000</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Version</w:t>
            </w:r>
          </w:p>
        </w:tc>
        <w:tc>
          <w:tcPr>
            <w:tcW w:w="1400" w:type="dxa"/>
            <w:shd w:val="clear" w:color="auto" w:fill="auto"/>
          </w:tcPr>
          <w:p w:rsidR="006E4085" w:rsidRPr="00BE0C76" w:rsidRDefault="006E4085" w:rsidP="006E4085">
            <w:pPr>
              <w:pStyle w:val="OtherTableBody"/>
              <w:rPr>
                <w:lang w:val="en-US"/>
              </w:rPr>
            </w:pPr>
            <w:r w:rsidRPr="00BE0C76">
              <w:rPr>
                <w:lang w:val="en-US"/>
              </w:rPr>
              <w:t>1</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14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OID</w:t>
            </w:r>
          </w:p>
        </w:tc>
        <w:tc>
          <w:tcPr>
            <w:tcW w:w="6400" w:type="dxa"/>
            <w:shd w:val="clear" w:color="auto" w:fill="auto"/>
          </w:tcPr>
          <w:p w:rsidR="006E4085" w:rsidRPr="00BE0C76" w:rsidRDefault="006E4085" w:rsidP="006E4085">
            <w:pPr>
              <w:pStyle w:val="OtherTableBody"/>
              <w:rPr>
                <w:lang w:val="en-US"/>
              </w:rPr>
            </w:pPr>
            <w:r w:rsidRPr="00BE0C76">
              <w:rPr>
                <w:lang w:val="en-US"/>
              </w:rPr>
              <w:t>2.16.840.1.113883.21.267</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6400" w:type="dxa"/>
            <w:shd w:val="clear" w:color="auto" w:fill="auto"/>
          </w:tcPr>
          <w:p w:rsidR="006E4085" w:rsidRPr="00BE0C76" w:rsidRDefault="006E4085" w:rsidP="006E4085">
            <w:pPr>
              <w:pStyle w:val="OtherTableBody"/>
              <w:rPr>
                <w:lang w:val="en-US"/>
              </w:rPr>
            </w:pPr>
            <w:r w:rsidRPr="00BE0C76">
              <w:rPr>
                <w:lang w:val="en-US"/>
              </w:rPr>
              <w:t>hl7VS-governmentReimbursementProgram</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400" w:type="dxa"/>
            <w:shd w:val="clear" w:color="auto" w:fill="auto"/>
          </w:tcPr>
          <w:p w:rsidR="006E4085" w:rsidRPr="00BE0C76" w:rsidRDefault="006E4085" w:rsidP="006E4085">
            <w:pPr>
              <w:pStyle w:val="OtherTableBody"/>
              <w:rPr>
                <w:lang w:val="en-US"/>
              </w:rPr>
            </w:pPr>
            <w:r w:rsidRPr="00BE0C76">
              <w:rPr>
                <w:lang w:val="en-US"/>
              </w:rPr>
              <w:t>Value Set of codes that specify codes that indicate an agency that the practitioner is authorized to bill for medical services.  Existing codes only for use in the United States.</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Content Logical Definition</w:t>
            </w:r>
          </w:p>
        </w:tc>
        <w:tc>
          <w:tcPr>
            <w:tcW w:w="6400" w:type="dxa"/>
            <w:shd w:val="clear" w:color="auto" w:fill="auto"/>
          </w:tcPr>
          <w:p w:rsidR="006E4085" w:rsidRPr="00BE0C76" w:rsidRDefault="006E4085" w:rsidP="006E4085">
            <w:pPr>
              <w:pStyle w:val="OtherTableBody"/>
              <w:rPr>
                <w:lang w:val="en-US"/>
              </w:rPr>
            </w:pPr>
            <w:r w:rsidRPr="00BE0C76">
              <w:rPr>
                <w:lang w:val="en-US"/>
              </w:rPr>
              <w:t>all codes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BE0C76" w:rsidTr="006E4085">
        <w:tc>
          <w:tcPr>
            <w:tcW w:w="1800" w:type="dxa"/>
            <w:shd w:val="clear" w:color="auto" w:fill="F3F3F3"/>
          </w:tcPr>
          <w:p w:rsidR="006E4085" w:rsidRPr="00BE0C76" w:rsidRDefault="006E4085" w:rsidP="006E4085">
            <w:pPr>
              <w:pStyle w:val="OtherTableHeader"/>
              <w:rPr>
                <w:lang w:val="en-US"/>
              </w:rPr>
            </w:pPr>
            <w:r w:rsidRPr="00BE0C76">
              <w:rPr>
                <w:lang w:val="en-US"/>
              </w:rPr>
              <w:t>Realm</w:t>
            </w:r>
          </w:p>
        </w:tc>
        <w:tc>
          <w:tcPr>
            <w:tcW w:w="2400" w:type="dxa"/>
            <w:shd w:val="clear" w:color="auto" w:fill="auto"/>
          </w:tcPr>
          <w:p w:rsidR="006E4085" w:rsidRPr="00BE0C76" w:rsidRDefault="006E4085" w:rsidP="006E4085">
            <w:pPr>
              <w:pStyle w:val="OtherTableBody"/>
              <w:rPr>
                <w:lang w:val="en-US"/>
              </w:rPr>
            </w:pPr>
            <w:r w:rsidRPr="00BE0C76">
              <w:rPr>
                <w:lang w:val="en-US"/>
              </w:rPr>
              <w:t>example</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0401</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Table of codes which specify codes that indicate an agency that the practitioner is authorized to bill for medical services.  Existing codes only for use in the United States.</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User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PA</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PRA-11</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0401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BE0C76" w:rsidTr="006E4085">
        <w:trPr>
          <w:tblHeader/>
        </w:trPr>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Status</w:t>
            </w: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MM</w:t>
            </w:r>
          </w:p>
        </w:tc>
        <w:tc>
          <w:tcPr>
            <w:tcW w:w="16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Medicare</w:t>
            </w:r>
          </w:p>
        </w:tc>
        <w:tc>
          <w:tcPr>
            <w:tcW w:w="44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r>
      <w:tr w:rsidR="006E4085" w:rsidRPr="00BE0C76" w:rsidTr="006E4085">
        <w:tc>
          <w:tcPr>
            <w:tcW w:w="1200" w:type="dxa"/>
            <w:tcBorders>
              <w:top w:val="single" w:sz="4" w:space="0" w:color="auto"/>
              <w:bottom w:val="double" w:sz="4" w:space="0" w:color="auto"/>
            </w:tcBorders>
            <w:shd w:val="clear" w:color="auto" w:fill="F3F3F3"/>
          </w:tcPr>
          <w:p w:rsidR="006E4085" w:rsidRPr="00BE0C76" w:rsidRDefault="006E4085" w:rsidP="006E4085">
            <w:pPr>
              <w:rPr>
                <w:lang w:val="en-US"/>
              </w:rPr>
            </w:pPr>
            <w:r w:rsidRPr="00BE0C76">
              <w:rPr>
                <w:lang w:val="en-US"/>
              </w:rPr>
              <w:t>C</w:t>
            </w:r>
          </w:p>
        </w:tc>
        <w:tc>
          <w:tcPr>
            <w:tcW w:w="1600" w:type="dxa"/>
            <w:tcBorders>
              <w:top w:val="single" w:sz="4" w:space="0" w:color="auto"/>
              <w:bottom w:val="double" w:sz="4" w:space="0" w:color="auto"/>
            </w:tcBorders>
            <w:shd w:val="clear" w:color="auto" w:fill="F3F3F3"/>
          </w:tcPr>
          <w:p w:rsidR="006E4085" w:rsidRPr="00BE0C76" w:rsidRDefault="006E4085" w:rsidP="006E4085">
            <w:pPr>
              <w:rPr>
                <w:lang w:val="en-US"/>
              </w:rPr>
            </w:pPr>
            <w:r w:rsidRPr="00BE0C76">
              <w:rPr>
                <w:lang w:val="en-US"/>
              </w:rPr>
              <w:t>Medi-Cal</w:t>
            </w:r>
          </w:p>
        </w:tc>
        <w:tc>
          <w:tcPr>
            <w:tcW w:w="4400" w:type="dxa"/>
            <w:tcBorders>
              <w:top w:val="single" w:sz="4" w:space="0" w:color="auto"/>
              <w:bottom w:val="doub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doub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double" w:sz="4" w:space="0" w:color="auto"/>
            </w:tcBorders>
            <w:shd w:val="clear" w:color="auto" w:fill="F3F3F3"/>
          </w:tcPr>
          <w:p w:rsidR="006E4085" w:rsidRPr="00BE0C76" w:rsidRDefault="006E4085" w:rsidP="006E4085">
            <w:pPr>
              <w:rPr>
                <w:lang w:val="en-US"/>
              </w:rPr>
            </w:pPr>
          </w:p>
        </w:tc>
      </w:tr>
    </w:tbl>
    <w:p w:rsidR="006E4085" w:rsidRPr="00BE0C76" w:rsidRDefault="006E4085" w:rsidP="006E4085">
      <w:pPr>
        <w:rPr>
          <w:lang w:val="en-US"/>
        </w:rPr>
      </w:pPr>
    </w:p>
    <w:p w:rsidR="006E4085" w:rsidRPr="00BE0C76" w:rsidRDefault="006E4085" w:rsidP="006E4085">
      <w:pPr>
        <w:pStyle w:val="Heading3"/>
        <w:rPr>
          <w:lang w:val="en-US"/>
        </w:rPr>
      </w:pPr>
      <w:bookmarkStart w:id="330" w:name="_Toc26790154"/>
      <w:r w:rsidRPr="00BE0C76">
        <w:rPr>
          <w:lang w:val="en-US"/>
        </w:rPr>
        <w:t>0402 - School Type</w:t>
      </w:r>
      <w:bookmarkEnd w:id="330"/>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SchoolType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for a categorization of an academic institution that grants a degree to a Staff Member.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no</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OID</w:t>
            </w:r>
          </w:p>
        </w:tc>
        <w:tc>
          <w:tcPr>
            <w:tcW w:w="7200" w:type="dxa"/>
            <w:shd w:val="clear" w:color="auto" w:fill="auto"/>
          </w:tcPr>
          <w:p w:rsidR="006E4085" w:rsidRPr="00BE0C76" w:rsidRDefault="006E4085" w:rsidP="006E4085">
            <w:pPr>
              <w:pStyle w:val="OtherTableBody"/>
              <w:rPr>
                <w:lang w:val="en-US"/>
              </w:rPr>
            </w:pPr>
            <w:r w:rsidRPr="00BE0C76">
              <w:rPr>
                <w:lang w:val="en-US"/>
              </w:rPr>
              <w:t>2.16.840.1.113883.18.251</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7200" w:type="dxa"/>
            <w:shd w:val="clear" w:color="auto" w:fill="auto"/>
          </w:tcPr>
          <w:p w:rsidR="006E4085" w:rsidRPr="00BE0C76" w:rsidRDefault="006E4085" w:rsidP="006E4085">
            <w:pPr>
              <w:pStyle w:val="OtherTableBody"/>
              <w:rPr>
                <w:lang w:val="en-US"/>
              </w:rPr>
            </w:pPr>
            <w:r w:rsidRPr="00BE0C76">
              <w:rPr>
                <w:lang w:val="en-US"/>
              </w:rPr>
              <w:t>schoolType</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7200" w:type="dxa"/>
            <w:shd w:val="clear" w:color="auto" w:fill="auto"/>
          </w:tcPr>
          <w:p w:rsidR="006E4085" w:rsidRPr="00BE0C76" w:rsidRDefault="006E4085" w:rsidP="006E4085">
            <w:pPr>
              <w:pStyle w:val="OtherTableBody"/>
              <w:rPr>
                <w:lang w:val="en-US"/>
              </w:rPr>
            </w:pPr>
            <w:r w:rsidRPr="00BE0C76">
              <w:rPr>
                <w:lang w:val="en-US"/>
              </w:rPr>
              <w:t>Code system of concepts which specify a categorization of an academic institution that grants a degree to a Staff Member.  Used in HL7 Version 2.x messaging in the EDU segment.</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Effective Date</w:t>
            </w:r>
          </w:p>
        </w:tc>
        <w:tc>
          <w:tcPr>
            <w:tcW w:w="1400" w:type="dxa"/>
            <w:shd w:val="clear" w:color="auto" w:fill="auto"/>
          </w:tcPr>
          <w:p w:rsidR="006E4085" w:rsidRPr="00BE0C76" w:rsidRDefault="006E4085" w:rsidP="006E4085">
            <w:pPr>
              <w:pStyle w:val="OtherTableBody"/>
              <w:rPr>
                <w:lang w:val="en-US"/>
              </w:rPr>
            </w:pPr>
            <w:r w:rsidRPr="00BE0C76">
              <w:rPr>
                <w:lang w:val="en-US"/>
              </w:rPr>
              <w:t>01.11.2000</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Version</w:t>
            </w:r>
          </w:p>
        </w:tc>
        <w:tc>
          <w:tcPr>
            <w:tcW w:w="1400" w:type="dxa"/>
            <w:shd w:val="clear" w:color="auto" w:fill="auto"/>
          </w:tcPr>
          <w:p w:rsidR="006E4085" w:rsidRPr="00BE0C76" w:rsidRDefault="006E4085" w:rsidP="006E4085">
            <w:pPr>
              <w:pStyle w:val="OtherTableBody"/>
              <w:rPr>
                <w:lang w:val="en-US"/>
              </w:rPr>
            </w:pPr>
            <w:r w:rsidRPr="00BE0C76">
              <w:rPr>
                <w:lang w:val="en-US"/>
              </w:rPr>
              <w:t>1</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14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OID</w:t>
            </w:r>
          </w:p>
        </w:tc>
        <w:tc>
          <w:tcPr>
            <w:tcW w:w="6400" w:type="dxa"/>
            <w:shd w:val="clear" w:color="auto" w:fill="auto"/>
          </w:tcPr>
          <w:p w:rsidR="006E4085" w:rsidRPr="00BE0C76" w:rsidRDefault="006E4085" w:rsidP="006E4085">
            <w:pPr>
              <w:pStyle w:val="OtherTableBody"/>
              <w:rPr>
                <w:lang w:val="en-US"/>
              </w:rPr>
            </w:pPr>
            <w:r w:rsidRPr="00BE0C76">
              <w:rPr>
                <w:lang w:val="en-US"/>
              </w:rPr>
              <w:t>2.16.840.1.113883.21.268</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6400" w:type="dxa"/>
            <w:shd w:val="clear" w:color="auto" w:fill="auto"/>
          </w:tcPr>
          <w:p w:rsidR="006E4085" w:rsidRPr="00BE0C76" w:rsidRDefault="006E4085" w:rsidP="006E4085">
            <w:pPr>
              <w:pStyle w:val="OtherTableBody"/>
              <w:rPr>
                <w:lang w:val="en-US"/>
              </w:rPr>
            </w:pPr>
            <w:r w:rsidRPr="00BE0C76">
              <w:rPr>
                <w:lang w:val="en-US"/>
              </w:rPr>
              <w:t>hl7VS-schoolType</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400" w:type="dxa"/>
            <w:shd w:val="clear" w:color="auto" w:fill="auto"/>
          </w:tcPr>
          <w:p w:rsidR="006E4085" w:rsidRPr="00BE0C76" w:rsidRDefault="006E4085" w:rsidP="006E4085">
            <w:pPr>
              <w:pStyle w:val="OtherTableBody"/>
              <w:rPr>
                <w:lang w:val="en-US"/>
              </w:rPr>
            </w:pPr>
            <w:r w:rsidRPr="00BE0C76">
              <w:rPr>
                <w:lang w:val="en-US"/>
              </w:rPr>
              <w:t>Value Set of codes that specify a categorization of an academic institution that grants a degree to a Staff Member.</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Content Logical Definition</w:t>
            </w:r>
          </w:p>
        </w:tc>
        <w:tc>
          <w:tcPr>
            <w:tcW w:w="6400" w:type="dxa"/>
            <w:shd w:val="clear" w:color="auto" w:fill="auto"/>
          </w:tcPr>
          <w:p w:rsidR="006E4085" w:rsidRPr="00BE0C76" w:rsidRDefault="006E4085" w:rsidP="006E4085">
            <w:pPr>
              <w:pStyle w:val="OtherTableBody"/>
              <w:rPr>
                <w:lang w:val="en-US"/>
              </w:rPr>
            </w:pPr>
            <w:r w:rsidRPr="00BE0C76">
              <w:rPr>
                <w:lang w:val="en-US"/>
              </w:rPr>
              <w:t>all codes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BE0C76" w:rsidTr="006E4085">
        <w:tc>
          <w:tcPr>
            <w:tcW w:w="1800" w:type="dxa"/>
            <w:shd w:val="clear" w:color="auto" w:fill="F3F3F3"/>
          </w:tcPr>
          <w:p w:rsidR="006E4085" w:rsidRPr="00BE0C76" w:rsidRDefault="006E4085" w:rsidP="006E4085">
            <w:pPr>
              <w:pStyle w:val="OtherTableHeader"/>
              <w:rPr>
                <w:lang w:val="en-US"/>
              </w:rPr>
            </w:pPr>
            <w:r w:rsidRPr="00BE0C76">
              <w:rPr>
                <w:lang w:val="en-US"/>
              </w:rPr>
              <w:t>Realm</w:t>
            </w:r>
          </w:p>
        </w:tc>
        <w:tc>
          <w:tcPr>
            <w:tcW w:w="2400" w:type="dxa"/>
            <w:shd w:val="clear" w:color="auto" w:fill="auto"/>
          </w:tcPr>
          <w:p w:rsidR="006E4085" w:rsidRPr="00BE0C76" w:rsidRDefault="006E4085" w:rsidP="006E4085">
            <w:pPr>
              <w:pStyle w:val="OtherTableBody"/>
              <w:rPr>
                <w:lang w:val="en-US"/>
              </w:rPr>
            </w:pPr>
            <w:r w:rsidRPr="00BE0C76">
              <w:rPr>
                <w:lang w:val="en-US"/>
              </w:rPr>
              <w:t>example</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0402</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Table of codes which specify a categorization of an academic institution that grants a degree to a Staff Member.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User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PA</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EDU-7</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0402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BE0C76" w:rsidTr="006E4085">
        <w:trPr>
          <w:tblHeader/>
        </w:trPr>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Status</w:t>
            </w: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D</w:t>
            </w:r>
          </w:p>
        </w:tc>
        <w:tc>
          <w:tcPr>
            <w:tcW w:w="16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Dental</w:t>
            </w:r>
          </w:p>
        </w:tc>
        <w:tc>
          <w:tcPr>
            <w:tcW w:w="44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G</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Graduate</w:t>
            </w:r>
          </w:p>
        </w:tc>
        <w:tc>
          <w:tcPr>
            <w:tcW w:w="44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M</w:t>
            </w:r>
          </w:p>
        </w:tc>
        <w:tc>
          <w:tcPr>
            <w:tcW w:w="16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Medical</w:t>
            </w:r>
          </w:p>
        </w:tc>
        <w:tc>
          <w:tcPr>
            <w:tcW w:w="44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top w:val="single" w:sz="4" w:space="0" w:color="auto"/>
              <w:bottom w:val="double" w:sz="4" w:space="0" w:color="auto"/>
            </w:tcBorders>
            <w:shd w:val="clear" w:color="auto" w:fill="F3F3F3"/>
          </w:tcPr>
          <w:p w:rsidR="006E4085" w:rsidRPr="00BE0C76" w:rsidRDefault="006E4085" w:rsidP="006E4085">
            <w:pPr>
              <w:rPr>
                <w:lang w:val="en-US"/>
              </w:rPr>
            </w:pPr>
            <w:r w:rsidRPr="00BE0C76">
              <w:rPr>
                <w:lang w:val="en-US"/>
              </w:rPr>
              <w:t>U</w:t>
            </w:r>
          </w:p>
        </w:tc>
        <w:tc>
          <w:tcPr>
            <w:tcW w:w="1600" w:type="dxa"/>
            <w:tcBorders>
              <w:top w:val="single" w:sz="4" w:space="0" w:color="auto"/>
              <w:bottom w:val="double" w:sz="4" w:space="0" w:color="auto"/>
            </w:tcBorders>
            <w:shd w:val="clear" w:color="auto" w:fill="F3F3F3"/>
          </w:tcPr>
          <w:p w:rsidR="006E4085" w:rsidRPr="00BE0C76" w:rsidRDefault="006E4085" w:rsidP="006E4085">
            <w:pPr>
              <w:rPr>
                <w:lang w:val="en-US"/>
              </w:rPr>
            </w:pPr>
            <w:r w:rsidRPr="00BE0C76">
              <w:rPr>
                <w:lang w:val="en-US"/>
              </w:rPr>
              <w:t>Undergraduate</w:t>
            </w:r>
          </w:p>
        </w:tc>
        <w:tc>
          <w:tcPr>
            <w:tcW w:w="4400" w:type="dxa"/>
            <w:tcBorders>
              <w:top w:val="single" w:sz="4" w:space="0" w:color="auto"/>
              <w:bottom w:val="doub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doub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double" w:sz="4" w:space="0" w:color="auto"/>
            </w:tcBorders>
            <w:shd w:val="clear" w:color="auto" w:fill="F3F3F3"/>
          </w:tcPr>
          <w:p w:rsidR="006E4085" w:rsidRPr="00BE0C76" w:rsidRDefault="006E4085" w:rsidP="006E4085">
            <w:pPr>
              <w:rPr>
                <w:lang w:val="en-US"/>
              </w:rPr>
            </w:pPr>
          </w:p>
        </w:tc>
      </w:tr>
    </w:tbl>
    <w:p w:rsidR="006E4085" w:rsidRPr="00BE0C76" w:rsidRDefault="006E4085" w:rsidP="006E4085">
      <w:pPr>
        <w:rPr>
          <w:lang w:val="en-US"/>
        </w:rPr>
      </w:pPr>
    </w:p>
    <w:p w:rsidR="006E4085" w:rsidRPr="00BE0C76" w:rsidRDefault="006E4085" w:rsidP="006E4085">
      <w:pPr>
        <w:pStyle w:val="Heading3"/>
        <w:rPr>
          <w:lang w:val="en-US"/>
        </w:rPr>
      </w:pPr>
      <w:bookmarkStart w:id="331" w:name="_Toc26790155"/>
      <w:r w:rsidRPr="00BE0C76">
        <w:rPr>
          <w:lang w:val="en-US"/>
        </w:rPr>
        <w:t>0403 - Language Ability</w:t>
      </w:r>
      <w:bookmarkEnd w:id="331"/>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LanguageAbility</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for codes that indicate the ability that a Staff Member possesses with respect to the language.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no</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OID</w:t>
            </w:r>
          </w:p>
        </w:tc>
        <w:tc>
          <w:tcPr>
            <w:tcW w:w="7200" w:type="dxa"/>
            <w:shd w:val="clear" w:color="auto" w:fill="auto"/>
          </w:tcPr>
          <w:p w:rsidR="006E4085" w:rsidRPr="00BE0C76" w:rsidRDefault="006E4085" w:rsidP="006E4085">
            <w:pPr>
              <w:pStyle w:val="OtherTableBody"/>
              <w:rPr>
                <w:lang w:val="en-US"/>
              </w:rPr>
            </w:pPr>
            <w:r w:rsidRPr="00BE0C76">
              <w:rPr>
                <w:lang w:val="en-US"/>
              </w:rPr>
              <w:t>2.16.840.1.113883.18.252</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7200" w:type="dxa"/>
            <w:shd w:val="clear" w:color="auto" w:fill="auto"/>
          </w:tcPr>
          <w:p w:rsidR="006E4085" w:rsidRPr="00BE0C76" w:rsidRDefault="006E4085" w:rsidP="006E4085">
            <w:pPr>
              <w:pStyle w:val="OtherTableBody"/>
              <w:rPr>
                <w:lang w:val="en-US"/>
              </w:rPr>
            </w:pPr>
            <w:r w:rsidRPr="00BE0C76">
              <w:rPr>
                <w:lang w:val="en-US"/>
              </w:rPr>
              <w:t>languageAbility</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7200" w:type="dxa"/>
            <w:shd w:val="clear" w:color="auto" w:fill="auto"/>
          </w:tcPr>
          <w:p w:rsidR="006E4085" w:rsidRPr="00BE0C76" w:rsidRDefault="006E4085" w:rsidP="006E4085">
            <w:pPr>
              <w:pStyle w:val="OtherTableBody"/>
              <w:rPr>
                <w:lang w:val="en-US"/>
              </w:rPr>
            </w:pPr>
            <w:r w:rsidRPr="00BE0C76">
              <w:rPr>
                <w:lang w:val="en-US"/>
              </w:rPr>
              <w:t>Code system of concepts which specify codes that indicate the ability that a Staff Member possesses with respect to the language. Used in HL7 Version 2.x messaging in the LAN segment.</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Effective Date</w:t>
            </w:r>
          </w:p>
        </w:tc>
        <w:tc>
          <w:tcPr>
            <w:tcW w:w="1400" w:type="dxa"/>
            <w:shd w:val="clear" w:color="auto" w:fill="auto"/>
          </w:tcPr>
          <w:p w:rsidR="006E4085" w:rsidRPr="00BE0C76" w:rsidRDefault="006E4085" w:rsidP="006E4085">
            <w:pPr>
              <w:pStyle w:val="OtherTableBody"/>
              <w:rPr>
                <w:lang w:val="en-US"/>
              </w:rPr>
            </w:pPr>
            <w:r w:rsidRPr="00BE0C76">
              <w:rPr>
                <w:lang w:val="en-US"/>
              </w:rPr>
              <w:t>01.11.2000</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Version</w:t>
            </w:r>
          </w:p>
        </w:tc>
        <w:tc>
          <w:tcPr>
            <w:tcW w:w="1400" w:type="dxa"/>
            <w:shd w:val="clear" w:color="auto" w:fill="auto"/>
          </w:tcPr>
          <w:p w:rsidR="006E4085" w:rsidRPr="00BE0C76" w:rsidRDefault="006E4085" w:rsidP="006E4085">
            <w:pPr>
              <w:pStyle w:val="OtherTableBody"/>
              <w:rPr>
                <w:lang w:val="en-US"/>
              </w:rPr>
            </w:pPr>
            <w:r w:rsidRPr="00BE0C76">
              <w:rPr>
                <w:lang w:val="en-US"/>
              </w:rPr>
              <w:t>1</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14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OID</w:t>
            </w:r>
          </w:p>
        </w:tc>
        <w:tc>
          <w:tcPr>
            <w:tcW w:w="6400" w:type="dxa"/>
            <w:shd w:val="clear" w:color="auto" w:fill="auto"/>
          </w:tcPr>
          <w:p w:rsidR="006E4085" w:rsidRPr="00BE0C76" w:rsidRDefault="006E4085" w:rsidP="006E4085">
            <w:pPr>
              <w:pStyle w:val="OtherTableBody"/>
              <w:rPr>
                <w:lang w:val="en-US"/>
              </w:rPr>
            </w:pPr>
            <w:r w:rsidRPr="00BE0C76">
              <w:rPr>
                <w:lang w:val="en-US"/>
              </w:rPr>
              <w:t>2.16.840.1.113883.21.269</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6400" w:type="dxa"/>
            <w:shd w:val="clear" w:color="auto" w:fill="auto"/>
          </w:tcPr>
          <w:p w:rsidR="006E4085" w:rsidRPr="00BE0C76" w:rsidRDefault="006E4085" w:rsidP="006E4085">
            <w:pPr>
              <w:pStyle w:val="OtherTableBody"/>
              <w:rPr>
                <w:lang w:val="en-US"/>
              </w:rPr>
            </w:pPr>
            <w:r w:rsidRPr="00BE0C76">
              <w:rPr>
                <w:lang w:val="en-US"/>
              </w:rPr>
              <w:t>hl7VS-languageAbility</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400" w:type="dxa"/>
            <w:shd w:val="clear" w:color="auto" w:fill="auto"/>
          </w:tcPr>
          <w:p w:rsidR="006E4085" w:rsidRPr="00BE0C76" w:rsidRDefault="006E4085" w:rsidP="006E4085">
            <w:pPr>
              <w:pStyle w:val="OtherTableBody"/>
              <w:rPr>
                <w:lang w:val="en-US"/>
              </w:rPr>
            </w:pPr>
            <w:r w:rsidRPr="00BE0C76">
              <w:rPr>
                <w:lang w:val="en-US"/>
              </w:rPr>
              <w:t>Value Set of codes that specify codes that indicate the ability that a Staff Member possesses with respect to the language.</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Content Logical Definition</w:t>
            </w:r>
          </w:p>
        </w:tc>
        <w:tc>
          <w:tcPr>
            <w:tcW w:w="6400" w:type="dxa"/>
            <w:shd w:val="clear" w:color="auto" w:fill="auto"/>
          </w:tcPr>
          <w:p w:rsidR="006E4085" w:rsidRPr="00BE0C76" w:rsidRDefault="006E4085" w:rsidP="006E4085">
            <w:pPr>
              <w:pStyle w:val="OtherTableBody"/>
              <w:rPr>
                <w:lang w:val="en-US"/>
              </w:rPr>
            </w:pPr>
            <w:r w:rsidRPr="00BE0C76">
              <w:rPr>
                <w:lang w:val="en-US"/>
              </w:rPr>
              <w:t>all codes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BE0C76" w:rsidTr="006E4085">
        <w:tc>
          <w:tcPr>
            <w:tcW w:w="1800" w:type="dxa"/>
            <w:shd w:val="clear" w:color="auto" w:fill="F3F3F3"/>
          </w:tcPr>
          <w:p w:rsidR="006E4085" w:rsidRPr="00BE0C76" w:rsidRDefault="006E4085" w:rsidP="006E4085">
            <w:pPr>
              <w:pStyle w:val="OtherTableHeader"/>
              <w:rPr>
                <w:lang w:val="en-US"/>
              </w:rPr>
            </w:pPr>
            <w:r w:rsidRPr="00BE0C76">
              <w:rPr>
                <w:lang w:val="en-US"/>
              </w:rPr>
              <w:t>Realm</w:t>
            </w:r>
          </w:p>
        </w:tc>
        <w:tc>
          <w:tcPr>
            <w:tcW w:w="2400" w:type="dxa"/>
            <w:shd w:val="clear" w:color="auto" w:fill="auto"/>
          </w:tcPr>
          <w:p w:rsidR="006E4085" w:rsidRPr="00BE0C76" w:rsidRDefault="006E4085" w:rsidP="006E4085">
            <w:pPr>
              <w:pStyle w:val="OtherTableBody"/>
              <w:rPr>
                <w:lang w:val="en-US"/>
              </w:rPr>
            </w:pPr>
            <w:r w:rsidRPr="00BE0C76">
              <w:rPr>
                <w:lang w:val="en-US"/>
              </w:rPr>
              <w:t>representative</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0403</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Table of codes which specify codes that indicate the ability that a Staff Member possesses with respect to the language.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User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PA</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LAN-3</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0403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BE0C76" w:rsidTr="006E4085">
        <w:trPr>
          <w:tblHeader/>
        </w:trPr>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Status</w:t>
            </w: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1</w:t>
            </w:r>
          </w:p>
        </w:tc>
        <w:tc>
          <w:tcPr>
            <w:tcW w:w="16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Read</w:t>
            </w:r>
          </w:p>
        </w:tc>
        <w:tc>
          <w:tcPr>
            <w:tcW w:w="44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2</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Write</w:t>
            </w:r>
          </w:p>
        </w:tc>
        <w:tc>
          <w:tcPr>
            <w:tcW w:w="44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3</w:t>
            </w:r>
          </w:p>
        </w:tc>
        <w:tc>
          <w:tcPr>
            <w:tcW w:w="16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Speak</w:t>
            </w:r>
          </w:p>
        </w:tc>
        <w:tc>
          <w:tcPr>
            <w:tcW w:w="44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4</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Understand</w:t>
            </w:r>
          </w:p>
        </w:tc>
        <w:tc>
          <w:tcPr>
            <w:tcW w:w="44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double" w:sz="4" w:space="0" w:color="auto"/>
            </w:tcBorders>
            <w:shd w:val="clear" w:color="auto" w:fill="FFFFFF"/>
          </w:tcPr>
          <w:p w:rsidR="006E4085" w:rsidRPr="00BE0C76" w:rsidRDefault="006E4085" w:rsidP="006E4085">
            <w:pPr>
              <w:rPr>
                <w:lang w:val="en-US"/>
              </w:rPr>
            </w:pPr>
            <w:r w:rsidRPr="00BE0C76">
              <w:rPr>
                <w:lang w:val="en-US"/>
              </w:rPr>
              <w:t>5</w:t>
            </w:r>
          </w:p>
        </w:tc>
        <w:tc>
          <w:tcPr>
            <w:tcW w:w="1600" w:type="dxa"/>
            <w:tcBorders>
              <w:top w:val="single" w:sz="4" w:space="0" w:color="auto"/>
              <w:bottom w:val="double" w:sz="4" w:space="0" w:color="auto"/>
            </w:tcBorders>
            <w:shd w:val="clear" w:color="auto" w:fill="FFFFFF"/>
          </w:tcPr>
          <w:p w:rsidR="006E4085" w:rsidRPr="00BE0C76" w:rsidRDefault="006E4085" w:rsidP="006E4085">
            <w:pPr>
              <w:rPr>
                <w:lang w:val="en-US"/>
              </w:rPr>
            </w:pPr>
            <w:r w:rsidRPr="00BE0C76">
              <w:rPr>
                <w:lang w:val="en-US"/>
              </w:rPr>
              <w:t>Sign</w:t>
            </w:r>
          </w:p>
        </w:tc>
        <w:tc>
          <w:tcPr>
            <w:tcW w:w="4400" w:type="dxa"/>
            <w:tcBorders>
              <w:top w:val="single" w:sz="4" w:space="0" w:color="auto"/>
              <w:bottom w:val="doub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doub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double" w:sz="4" w:space="0" w:color="auto"/>
            </w:tcBorders>
            <w:shd w:val="clear" w:color="auto" w:fill="FFFFFF"/>
          </w:tcPr>
          <w:p w:rsidR="006E4085" w:rsidRPr="00BE0C76" w:rsidRDefault="006E4085" w:rsidP="006E4085">
            <w:pPr>
              <w:rPr>
                <w:lang w:val="en-US"/>
              </w:rPr>
            </w:pPr>
          </w:p>
        </w:tc>
      </w:tr>
    </w:tbl>
    <w:p w:rsidR="006E4085" w:rsidRPr="00BE0C76" w:rsidRDefault="006E4085" w:rsidP="006E4085">
      <w:pPr>
        <w:rPr>
          <w:lang w:val="en-US"/>
        </w:rPr>
      </w:pPr>
    </w:p>
    <w:p w:rsidR="006E4085" w:rsidRPr="00BE0C76" w:rsidRDefault="006E4085" w:rsidP="006E4085">
      <w:pPr>
        <w:pStyle w:val="Heading3"/>
        <w:rPr>
          <w:lang w:val="en-US"/>
        </w:rPr>
      </w:pPr>
      <w:bookmarkStart w:id="332" w:name="_Toc26790156"/>
      <w:r w:rsidRPr="00BE0C76">
        <w:rPr>
          <w:lang w:val="en-US"/>
        </w:rPr>
        <w:t>0404 - Language Proficiency</w:t>
      </w:r>
      <w:bookmarkEnd w:id="332"/>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LanguageProficiency</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which specify the level of knowledge a person possesses with respect to a language ability identified.</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no</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OID</w:t>
            </w:r>
          </w:p>
        </w:tc>
        <w:tc>
          <w:tcPr>
            <w:tcW w:w="7200" w:type="dxa"/>
            <w:shd w:val="clear" w:color="auto" w:fill="auto"/>
          </w:tcPr>
          <w:p w:rsidR="006E4085" w:rsidRPr="00BE0C76" w:rsidRDefault="006E4085" w:rsidP="006E4085">
            <w:pPr>
              <w:pStyle w:val="OtherTableBody"/>
              <w:rPr>
                <w:lang w:val="en-US"/>
              </w:rPr>
            </w:pPr>
            <w:r w:rsidRPr="00BE0C76">
              <w:rPr>
                <w:lang w:val="en-US"/>
              </w:rPr>
              <w:t>2.16.840.1.113883.18.253</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7200" w:type="dxa"/>
            <w:shd w:val="clear" w:color="auto" w:fill="auto"/>
          </w:tcPr>
          <w:p w:rsidR="006E4085" w:rsidRPr="00BE0C76" w:rsidRDefault="006E4085" w:rsidP="006E4085">
            <w:pPr>
              <w:pStyle w:val="OtherTableBody"/>
              <w:rPr>
                <w:lang w:val="en-US"/>
              </w:rPr>
            </w:pPr>
            <w:r w:rsidRPr="00BE0C76">
              <w:rPr>
                <w:lang w:val="en-US"/>
              </w:rPr>
              <w:t>languageProficiency</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7200" w:type="dxa"/>
            <w:shd w:val="clear" w:color="auto" w:fill="auto"/>
          </w:tcPr>
          <w:p w:rsidR="006E4085" w:rsidRPr="00BE0C76" w:rsidRDefault="006E4085" w:rsidP="006E4085">
            <w:pPr>
              <w:pStyle w:val="OtherTableBody"/>
              <w:rPr>
                <w:lang w:val="en-US"/>
              </w:rPr>
            </w:pPr>
            <w:r w:rsidRPr="00BE0C76">
              <w:rPr>
                <w:lang w:val="en-US"/>
              </w:rPr>
              <w:t>HL7-defined code system of concepts which specify a level of knowledge that a Staff Member possesses with respect to their language ability.  Used in HL7 Version 2 messaging in the LAN segment.</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Effective Date</w:t>
            </w:r>
          </w:p>
        </w:tc>
        <w:tc>
          <w:tcPr>
            <w:tcW w:w="1400" w:type="dxa"/>
            <w:shd w:val="clear" w:color="auto" w:fill="auto"/>
          </w:tcPr>
          <w:p w:rsidR="006E4085" w:rsidRPr="00BE0C76" w:rsidRDefault="006E4085" w:rsidP="006E4085">
            <w:pPr>
              <w:pStyle w:val="OtherTableBody"/>
              <w:rPr>
                <w:lang w:val="en-US"/>
              </w:rPr>
            </w:pPr>
            <w:r w:rsidRPr="00BE0C76">
              <w:rPr>
                <w:lang w:val="en-US"/>
              </w:rPr>
              <w:t>01.11.2000</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Version</w:t>
            </w:r>
          </w:p>
        </w:tc>
        <w:tc>
          <w:tcPr>
            <w:tcW w:w="1400" w:type="dxa"/>
            <w:shd w:val="clear" w:color="auto" w:fill="auto"/>
          </w:tcPr>
          <w:p w:rsidR="006E4085" w:rsidRPr="00BE0C76" w:rsidRDefault="006E4085" w:rsidP="006E4085">
            <w:pPr>
              <w:pStyle w:val="OtherTableBody"/>
              <w:rPr>
                <w:lang w:val="en-US"/>
              </w:rPr>
            </w:pPr>
            <w:r w:rsidRPr="00BE0C76">
              <w:rPr>
                <w:lang w:val="en-US"/>
              </w:rPr>
              <w:t>2</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14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OID</w:t>
            </w:r>
          </w:p>
        </w:tc>
        <w:tc>
          <w:tcPr>
            <w:tcW w:w="6400" w:type="dxa"/>
            <w:shd w:val="clear" w:color="auto" w:fill="auto"/>
          </w:tcPr>
          <w:p w:rsidR="006E4085" w:rsidRPr="00BE0C76" w:rsidRDefault="006E4085" w:rsidP="006E4085">
            <w:pPr>
              <w:pStyle w:val="OtherTableBody"/>
              <w:rPr>
                <w:lang w:val="en-US"/>
              </w:rPr>
            </w:pPr>
            <w:r w:rsidRPr="00BE0C76">
              <w:rPr>
                <w:lang w:val="en-US"/>
              </w:rPr>
              <w:t>2.16.840.1.113883.21.270</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6400" w:type="dxa"/>
            <w:shd w:val="clear" w:color="auto" w:fill="auto"/>
          </w:tcPr>
          <w:p w:rsidR="006E4085" w:rsidRPr="00BE0C76" w:rsidRDefault="006E4085" w:rsidP="006E4085">
            <w:pPr>
              <w:pStyle w:val="OtherTableBody"/>
              <w:rPr>
                <w:lang w:val="en-US"/>
              </w:rPr>
            </w:pPr>
            <w:r w:rsidRPr="00BE0C76">
              <w:rPr>
                <w:lang w:val="en-US"/>
              </w:rPr>
              <w:t>hl7VS-languageProficiency</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400" w:type="dxa"/>
            <w:shd w:val="clear" w:color="auto" w:fill="auto"/>
          </w:tcPr>
          <w:p w:rsidR="006E4085" w:rsidRPr="00BE0C76" w:rsidRDefault="006E4085" w:rsidP="006E4085">
            <w:pPr>
              <w:pStyle w:val="OtherTableBody"/>
              <w:rPr>
                <w:lang w:val="en-US"/>
              </w:rPr>
            </w:pPr>
            <w:r w:rsidRPr="00BE0C76">
              <w:rPr>
                <w:lang w:val="en-US"/>
              </w:rPr>
              <w:t>Value Set of codes which specify the level of knowledge a person possesses with respect to a language ability identified.</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Content Logical Definition</w:t>
            </w:r>
          </w:p>
        </w:tc>
        <w:tc>
          <w:tcPr>
            <w:tcW w:w="6400" w:type="dxa"/>
            <w:shd w:val="clear" w:color="auto" w:fill="auto"/>
          </w:tcPr>
          <w:p w:rsidR="006E4085" w:rsidRPr="00BE0C76" w:rsidRDefault="006E4085" w:rsidP="006E4085">
            <w:pPr>
              <w:pStyle w:val="OtherTableBody"/>
              <w:rPr>
                <w:lang w:val="en-US"/>
              </w:rPr>
            </w:pPr>
            <w:r w:rsidRPr="00BE0C76">
              <w:rPr>
                <w:lang w:val="en-US"/>
              </w:rPr>
              <w:t>all codes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BE0C76" w:rsidTr="006E4085">
        <w:tc>
          <w:tcPr>
            <w:tcW w:w="1800" w:type="dxa"/>
            <w:shd w:val="clear" w:color="auto" w:fill="F3F3F3"/>
          </w:tcPr>
          <w:p w:rsidR="006E4085" w:rsidRPr="00BE0C76" w:rsidRDefault="006E4085" w:rsidP="006E4085">
            <w:pPr>
              <w:pStyle w:val="OtherTableHeader"/>
              <w:rPr>
                <w:lang w:val="en-US"/>
              </w:rPr>
            </w:pPr>
            <w:r w:rsidRPr="00BE0C76">
              <w:rPr>
                <w:lang w:val="en-US"/>
              </w:rPr>
              <w:t>Realm</w:t>
            </w:r>
          </w:p>
        </w:tc>
        <w:tc>
          <w:tcPr>
            <w:tcW w:w="2400" w:type="dxa"/>
            <w:shd w:val="clear" w:color="auto" w:fill="auto"/>
          </w:tcPr>
          <w:p w:rsidR="006E4085" w:rsidRPr="00BE0C76" w:rsidRDefault="006E4085" w:rsidP="006E4085">
            <w:pPr>
              <w:pStyle w:val="OtherTableBody"/>
              <w:rPr>
                <w:lang w:val="en-US"/>
              </w:rPr>
            </w:pPr>
            <w:r w:rsidRPr="00BE0C76">
              <w:rPr>
                <w:lang w:val="en-US"/>
              </w:rPr>
              <w:t>representative</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0404</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HL7-defined table of codes which specify the level of knowledge a person possesses with respect to a language ability identified.</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User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PA</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LAN-4</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0404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BE0C76" w:rsidTr="006E4085">
        <w:trPr>
          <w:tblHeader/>
        </w:trPr>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Status</w:t>
            </w: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1</w:t>
            </w:r>
          </w:p>
        </w:tc>
        <w:tc>
          <w:tcPr>
            <w:tcW w:w="16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Excellent</w:t>
            </w:r>
          </w:p>
        </w:tc>
        <w:tc>
          <w:tcPr>
            <w:tcW w:w="44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2</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Good</w:t>
            </w:r>
          </w:p>
        </w:tc>
        <w:tc>
          <w:tcPr>
            <w:tcW w:w="44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3</w:t>
            </w:r>
          </w:p>
        </w:tc>
        <w:tc>
          <w:tcPr>
            <w:tcW w:w="16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Fair</w:t>
            </w:r>
          </w:p>
        </w:tc>
        <w:tc>
          <w:tcPr>
            <w:tcW w:w="44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4</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Poor</w:t>
            </w:r>
          </w:p>
        </w:tc>
        <w:tc>
          <w:tcPr>
            <w:tcW w:w="44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5</w:t>
            </w:r>
          </w:p>
        </w:tc>
        <w:tc>
          <w:tcPr>
            <w:tcW w:w="16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Some (level unknown)</w:t>
            </w:r>
          </w:p>
        </w:tc>
        <w:tc>
          <w:tcPr>
            <w:tcW w:w="44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top w:val="single" w:sz="4" w:space="0" w:color="auto"/>
              <w:bottom w:val="double" w:sz="4" w:space="0" w:color="auto"/>
            </w:tcBorders>
            <w:shd w:val="clear" w:color="auto" w:fill="F3F3F3"/>
          </w:tcPr>
          <w:p w:rsidR="006E4085" w:rsidRPr="00BE0C76" w:rsidRDefault="006E4085" w:rsidP="006E4085">
            <w:pPr>
              <w:rPr>
                <w:lang w:val="en-US"/>
              </w:rPr>
            </w:pPr>
            <w:r w:rsidRPr="00BE0C76">
              <w:rPr>
                <w:lang w:val="en-US"/>
              </w:rPr>
              <w:t>6</w:t>
            </w:r>
          </w:p>
        </w:tc>
        <w:tc>
          <w:tcPr>
            <w:tcW w:w="1600" w:type="dxa"/>
            <w:tcBorders>
              <w:top w:val="single" w:sz="4" w:space="0" w:color="auto"/>
              <w:bottom w:val="double" w:sz="4" w:space="0" w:color="auto"/>
            </w:tcBorders>
            <w:shd w:val="clear" w:color="auto" w:fill="F3F3F3"/>
          </w:tcPr>
          <w:p w:rsidR="006E4085" w:rsidRPr="00BE0C76" w:rsidRDefault="006E4085" w:rsidP="006E4085">
            <w:pPr>
              <w:rPr>
                <w:lang w:val="en-US"/>
              </w:rPr>
            </w:pPr>
            <w:r w:rsidRPr="00BE0C76">
              <w:rPr>
                <w:lang w:val="en-US"/>
              </w:rPr>
              <w:t>None</w:t>
            </w:r>
          </w:p>
        </w:tc>
        <w:tc>
          <w:tcPr>
            <w:tcW w:w="4400" w:type="dxa"/>
            <w:tcBorders>
              <w:top w:val="single" w:sz="4" w:space="0" w:color="auto"/>
              <w:bottom w:val="doub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doub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double" w:sz="4" w:space="0" w:color="auto"/>
            </w:tcBorders>
            <w:shd w:val="clear" w:color="auto" w:fill="F3F3F3"/>
          </w:tcPr>
          <w:p w:rsidR="006E4085" w:rsidRPr="00BE0C76" w:rsidRDefault="006E4085" w:rsidP="006E4085">
            <w:pPr>
              <w:rPr>
                <w:lang w:val="en-US"/>
              </w:rPr>
            </w:pPr>
          </w:p>
        </w:tc>
      </w:tr>
    </w:tbl>
    <w:p w:rsidR="006E4085" w:rsidRPr="00BE0C76" w:rsidRDefault="006E4085" w:rsidP="006E4085">
      <w:pPr>
        <w:rPr>
          <w:lang w:val="en-US"/>
        </w:rPr>
      </w:pPr>
    </w:p>
    <w:p w:rsidR="006E4085" w:rsidRPr="00BE0C76" w:rsidRDefault="006E4085" w:rsidP="006E4085">
      <w:pPr>
        <w:pStyle w:val="Heading3"/>
        <w:rPr>
          <w:lang w:val="en-US"/>
        </w:rPr>
      </w:pPr>
      <w:bookmarkStart w:id="333" w:name="_Toc26790157"/>
      <w:r w:rsidRPr="00BE0C76">
        <w:rPr>
          <w:lang w:val="en-US"/>
        </w:rPr>
        <w:t>0405 - Organization Unit</w:t>
      </w:r>
      <w:bookmarkEnd w:id="333"/>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OrganizationUnit</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which specify the hierarchical components of an organization unit, as defined by the institution.  No suggested values.</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yes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0405</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Table of codes which specify the hierarchical components of an organization unit, as defined by the institution.  No suggested values.</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User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PA</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ORG-2</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Heading3"/>
        <w:rPr>
          <w:lang w:val="en-US"/>
        </w:rPr>
      </w:pPr>
      <w:bookmarkStart w:id="334" w:name="_Toc26790158"/>
      <w:r w:rsidRPr="00BE0C76">
        <w:rPr>
          <w:lang w:val="en-US"/>
        </w:rPr>
        <w:t>0406 - Participant Organization Unit Type</w:t>
      </w:r>
      <w:bookmarkEnd w:id="334"/>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ParticipantOrganizationUnitType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that specify the environment in which the provider acts in the role associated with the provider type, and inludes codes for venues outside of formal organized healthcare settings, such as Home. The provider environment is not the specialty for the provider.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no</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OID</w:t>
            </w:r>
          </w:p>
        </w:tc>
        <w:tc>
          <w:tcPr>
            <w:tcW w:w="7200" w:type="dxa"/>
            <w:shd w:val="clear" w:color="auto" w:fill="auto"/>
          </w:tcPr>
          <w:p w:rsidR="006E4085" w:rsidRPr="00BE0C76" w:rsidRDefault="006E4085" w:rsidP="006E4085">
            <w:pPr>
              <w:pStyle w:val="OtherTableBody"/>
              <w:rPr>
                <w:lang w:val="en-US"/>
              </w:rPr>
            </w:pPr>
            <w:r w:rsidRPr="00BE0C76">
              <w:rPr>
                <w:lang w:val="en-US"/>
              </w:rPr>
              <w:t>2.16.840.1.113883.18.254</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7200" w:type="dxa"/>
            <w:shd w:val="clear" w:color="auto" w:fill="auto"/>
          </w:tcPr>
          <w:p w:rsidR="006E4085" w:rsidRPr="00BE0C76" w:rsidRDefault="006E4085" w:rsidP="006E4085">
            <w:pPr>
              <w:pStyle w:val="OtherTableBody"/>
              <w:rPr>
                <w:lang w:val="en-US"/>
              </w:rPr>
            </w:pPr>
            <w:r w:rsidRPr="00BE0C76">
              <w:rPr>
                <w:lang w:val="en-US"/>
              </w:rPr>
              <w:t>organizationUnitType</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7200" w:type="dxa"/>
            <w:shd w:val="clear" w:color="auto" w:fill="auto"/>
          </w:tcPr>
          <w:p w:rsidR="006E4085" w:rsidRPr="00BE0C76" w:rsidRDefault="006E4085" w:rsidP="006E4085">
            <w:pPr>
              <w:pStyle w:val="OtherTableBody"/>
              <w:rPr>
                <w:lang w:val="en-US"/>
              </w:rPr>
            </w:pPr>
            <w:r w:rsidRPr="00BE0C76">
              <w:rPr>
                <w:lang w:val="en-US"/>
              </w:rPr>
              <w:t>HL7-defined code system of concepts which identify an environment in which a provider acts in a specified role.  The provider environment is not the specialty for the provider.  This is intended to allow communication of this information when the provider information may not have been communicated previously in a master file, and is used to support international requirements.  Used in HL7 Version 2 messaging in the PRT and ROL segments.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Effective Date</w:t>
            </w:r>
          </w:p>
        </w:tc>
        <w:tc>
          <w:tcPr>
            <w:tcW w:w="1400" w:type="dxa"/>
            <w:shd w:val="clear" w:color="auto" w:fill="auto"/>
          </w:tcPr>
          <w:p w:rsidR="006E4085" w:rsidRPr="00BE0C76" w:rsidRDefault="006E4085" w:rsidP="006E4085">
            <w:pPr>
              <w:pStyle w:val="OtherTableBody"/>
              <w:rPr>
                <w:lang w:val="en-US"/>
              </w:rPr>
            </w:pPr>
            <w:r w:rsidRPr="00BE0C76">
              <w:rPr>
                <w:lang w:val="en-US"/>
              </w:rPr>
              <w:t>01.11.2000</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Version</w:t>
            </w:r>
          </w:p>
        </w:tc>
        <w:tc>
          <w:tcPr>
            <w:tcW w:w="1400" w:type="dxa"/>
            <w:shd w:val="clear" w:color="auto" w:fill="auto"/>
          </w:tcPr>
          <w:p w:rsidR="006E4085" w:rsidRPr="00BE0C76" w:rsidRDefault="006E4085" w:rsidP="006E4085">
            <w:pPr>
              <w:pStyle w:val="OtherTableBody"/>
              <w:rPr>
                <w:lang w:val="en-US"/>
              </w:rPr>
            </w:pPr>
            <w:r w:rsidRPr="00BE0C76">
              <w:rPr>
                <w:lang w:val="en-US"/>
              </w:rPr>
              <w:t>1</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14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OID</w:t>
            </w:r>
          </w:p>
        </w:tc>
        <w:tc>
          <w:tcPr>
            <w:tcW w:w="6400" w:type="dxa"/>
            <w:shd w:val="clear" w:color="auto" w:fill="auto"/>
          </w:tcPr>
          <w:p w:rsidR="006E4085" w:rsidRPr="00BE0C76" w:rsidRDefault="006E4085" w:rsidP="006E4085">
            <w:pPr>
              <w:pStyle w:val="OtherTableBody"/>
              <w:rPr>
                <w:lang w:val="en-US"/>
              </w:rPr>
            </w:pPr>
            <w:r w:rsidRPr="00BE0C76">
              <w:rPr>
                <w:lang w:val="en-US"/>
              </w:rPr>
              <w:t>2.16.840.1.113883.21.271</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6400" w:type="dxa"/>
            <w:shd w:val="clear" w:color="auto" w:fill="auto"/>
          </w:tcPr>
          <w:p w:rsidR="006E4085" w:rsidRPr="00BE0C76" w:rsidRDefault="006E4085" w:rsidP="006E4085">
            <w:pPr>
              <w:pStyle w:val="OtherTableBody"/>
              <w:rPr>
                <w:lang w:val="en-US"/>
              </w:rPr>
            </w:pPr>
            <w:r w:rsidRPr="00BE0C76">
              <w:rPr>
                <w:lang w:val="en-US"/>
              </w:rPr>
              <w:t>hl7VS-organizationUnitType</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400" w:type="dxa"/>
            <w:shd w:val="clear" w:color="auto" w:fill="auto"/>
          </w:tcPr>
          <w:p w:rsidR="006E4085" w:rsidRPr="00BE0C76" w:rsidRDefault="006E4085" w:rsidP="006E4085">
            <w:pPr>
              <w:pStyle w:val="OtherTableBody"/>
              <w:rPr>
                <w:lang w:val="en-US"/>
              </w:rPr>
            </w:pPr>
            <w:r w:rsidRPr="00BE0C76">
              <w:rPr>
                <w:lang w:val="en-US"/>
              </w:rPr>
              <w:t>Value Set of codes that specify the environment in which the provider acts in the role associated with the provider type, and inludes codes for venues outside of formal organized healthcare settings, such as Home. The provider environment is no</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Content Logical Definition</w:t>
            </w:r>
          </w:p>
        </w:tc>
        <w:tc>
          <w:tcPr>
            <w:tcW w:w="6400" w:type="dxa"/>
            <w:shd w:val="clear" w:color="auto" w:fill="auto"/>
          </w:tcPr>
          <w:p w:rsidR="006E4085" w:rsidRPr="00BE0C76" w:rsidRDefault="006E4085" w:rsidP="006E4085">
            <w:pPr>
              <w:pStyle w:val="OtherTableBody"/>
              <w:rPr>
                <w:lang w:val="en-US"/>
              </w:rPr>
            </w:pPr>
            <w:r w:rsidRPr="00BE0C76">
              <w:rPr>
                <w:lang w:val="en-US"/>
              </w:rPr>
              <w:t>all codes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BE0C76" w:rsidTr="006E4085">
        <w:tc>
          <w:tcPr>
            <w:tcW w:w="1800" w:type="dxa"/>
            <w:shd w:val="clear" w:color="auto" w:fill="F3F3F3"/>
          </w:tcPr>
          <w:p w:rsidR="006E4085" w:rsidRPr="00BE0C76" w:rsidRDefault="006E4085" w:rsidP="006E4085">
            <w:pPr>
              <w:pStyle w:val="OtherTableHeader"/>
              <w:rPr>
                <w:lang w:val="en-US"/>
              </w:rPr>
            </w:pPr>
            <w:r w:rsidRPr="00BE0C76">
              <w:rPr>
                <w:lang w:val="en-US"/>
              </w:rPr>
              <w:t>Realm</w:t>
            </w:r>
          </w:p>
        </w:tc>
        <w:tc>
          <w:tcPr>
            <w:tcW w:w="2400" w:type="dxa"/>
            <w:shd w:val="clear" w:color="auto" w:fill="auto"/>
          </w:tcPr>
          <w:p w:rsidR="006E4085" w:rsidRPr="00BE0C76" w:rsidRDefault="006E4085" w:rsidP="006E4085">
            <w:pPr>
              <w:pStyle w:val="OtherTableBody"/>
              <w:rPr>
                <w:lang w:val="en-US"/>
              </w:rPr>
            </w:pPr>
            <w:r w:rsidRPr="00BE0C76">
              <w:rPr>
                <w:lang w:val="en-US"/>
              </w:rPr>
              <w:t>example</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0406</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HL7-defined table of codes that specify the environment in which the provider acts in the role associated with the provider type, and inludes codes for venues outside of formal organized healthcare settings, such as Home. The provider environment is not the specialty for the provider.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User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OO</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PRT-7, ROL-10</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0406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BE0C76" w:rsidTr="006E4085">
        <w:trPr>
          <w:tblHeader/>
        </w:trPr>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Status</w:t>
            </w: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H</w:t>
            </w:r>
          </w:p>
        </w:tc>
        <w:tc>
          <w:tcPr>
            <w:tcW w:w="16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Home</w:t>
            </w:r>
          </w:p>
        </w:tc>
        <w:tc>
          <w:tcPr>
            <w:tcW w:w="44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O</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Office</w:t>
            </w:r>
          </w:p>
        </w:tc>
        <w:tc>
          <w:tcPr>
            <w:tcW w:w="44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1</w:t>
            </w:r>
          </w:p>
        </w:tc>
        <w:tc>
          <w:tcPr>
            <w:tcW w:w="16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Hospital</w:t>
            </w:r>
          </w:p>
        </w:tc>
        <w:tc>
          <w:tcPr>
            <w:tcW w:w="44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2</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Physician Clinic</w:t>
            </w:r>
          </w:p>
        </w:tc>
        <w:tc>
          <w:tcPr>
            <w:tcW w:w="44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3</w:t>
            </w:r>
          </w:p>
        </w:tc>
        <w:tc>
          <w:tcPr>
            <w:tcW w:w="16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Long Term Care</w:t>
            </w:r>
          </w:p>
        </w:tc>
        <w:tc>
          <w:tcPr>
            <w:tcW w:w="44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4</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Acute Care</w:t>
            </w:r>
          </w:p>
        </w:tc>
        <w:tc>
          <w:tcPr>
            <w:tcW w:w="44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double" w:sz="4" w:space="0" w:color="auto"/>
            </w:tcBorders>
            <w:shd w:val="clear" w:color="auto" w:fill="FFFFFF"/>
          </w:tcPr>
          <w:p w:rsidR="006E4085" w:rsidRPr="00BE0C76" w:rsidRDefault="006E4085" w:rsidP="006E4085">
            <w:pPr>
              <w:rPr>
                <w:lang w:val="en-US"/>
              </w:rPr>
            </w:pPr>
            <w:r w:rsidRPr="00BE0C76">
              <w:rPr>
                <w:lang w:val="en-US"/>
              </w:rPr>
              <w:t>5</w:t>
            </w:r>
          </w:p>
        </w:tc>
        <w:tc>
          <w:tcPr>
            <w:tcW w:w="1600" w:type="dxa"/>
            <w:tcBorders>
              <w:top w:val="single" w:sz="4" w:space="0" w:color="auto"/>
              <w:bottom w:val="double" w:sz="4" w:space="0" w:color="auto"/>
            </w:tcBorders>
            <w:shd w:val="clear" w:color="auto" w:fill="FFFFFF"/>
          </w:tcPr>
          <w:p w:rsidR="006E4085" w:rsidRPr="00BE0C76" w:rsidRDefault="006E4085" w:rsidP="006E4085">
            <w:pPr>
              <w:rPr>
                <w:lang w:val="en-US"/>
              </w:rPr>
            </w:pPr>
            <w:r w:rsidRPr="00BE0C76">
              <w:rPr>
                <w:lang w:val="en-US"/>
              </w:rPr>
              <w:t>Other</w:t>
            </w:r>
          </w:p>
        </w:tc>
        <w:tc>
          <w:tcPr>
            <w:tcW w:w="4400" w:type="dxa"/>
            <w:tcBorders>
              <w:top w:val="single" w:sz="4" w:space="0" w:color="auto"/>
              <w:bottom w:val="doub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doub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double" w:sz="4" w:space="0" w:color="auto"/>
            </w:tcBorders>
            <w:shd w:val="clear" w:color="auto" w:fill="FFFFFF"/>
          </w:tcPr>
          <w:p w:rsidR="006E4085" w:rsidRPr="00BE0C76" w:rsidRDefault="006E4085" w:rsidP="006E4085">
            <w:pPr>
              <w:rPr>
                <w:lang w:val="en-US"/>
              </w:rPr>
            </w:pPr>
          </w:p>
        </w:tc>
      </w:tr>
    </w:tbl>
    <w:p w:rsidR="006E4085" w:rsidRPr="00BE0C76" w:rsidRDefault="006E4085" w:rsidP="006E4085">
      <w:pPr>
        <w:rPr>
          <w:lang w:val="en-US"/>
        </w:rPr>
      </w:pPr>
    </w:p>
    <w:p w:rsidR="006E4085" w:rsidRPr="00BE0C76" w:rsidRDefault="006E4085" w:rsidP="006E4085">
      <w:pPr>
        <w:pStyle w:val="Heading3"/>
        <w:rPr>
          <w:lang w:val="en-US"/>
        </w:rPr>
      </w:pPr>
      <w:bookmarkStart w:id="335" w:name="_Toc26790159"/>
      <w:r w:rsidRPr="00BE0C76">
        <w:rPr>
          <w:lang w:val="en-US"/>
        </w:rPr>
        <w:t>0409 - Application Change Type</w:t>
      </w:r>
      <w:bookmarkEnd w:id="335"/>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ApplicationChangeType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that specify a type of change being requested (if NMR query) or announced (if NMD unsolicited update).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no</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OID</w:t>
            </w:r>
          </w:p>
        </w:tc>
        <w:tc>
          <w:tcPr>
            <w:tcW w:w="7200" w:type="dxa"/>
            <w:shd w:val="clear" w:color="auto" w:fill="auto"/>
          </w:tcPr>
          <w:p w:rsidR="006E4085" w:rsidRPr="00BE0C76" w:rsidRDefault="006E4085" w:rsidP="006E4085">
            <w:pPr>
              <w:pStyle w:val="OtherTableBody"/>
              <w:rPr>
                <w:lang w:val="en-US"/>
              </w:rPr>
            </w:pPr>
            <w:r w:rsidRPr="00BE0C76">
              <w:rPr>
                <w:lang w:val="en-US"/>
              </w:rPr>
              <w:t>2.16.840.1.113883.18.255</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7200" w:type="dxa"/>
            <w:shd w:val="clear" w:color="auto" w:fill="auto"/>
          </w:tcPr>
          <w:p w:rsidR="006E4085" w:rsidRPr="00BE0C76" w:rsidRDefault="006E4085" w:rsidP="006E4085">
            <w:pPr>
              <w:pStyle w:val="OtherTableBody"/>
              <w:rPr>
                <w:lang w:val="en-US"/>
              </w:rPr>
            </w:pPr>
            <w:r w:rsidRPr="00BE0C76">
              <w:rPr>
                <w:lang w:val="en-US"/>
              </w:rPr>
              <w:t>applicationChangeType</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7200" w:type="dxa"/>
            <w:shd w:val="clear" w:color="auto" w:fill="auto"/>
          </w:tcPr>
          <w:p w:rsidR="006E4085" w:rsidRPr="00BE0C76" w:rsidRDefault="006E4085" w:rsidP="006E4085">
            <w:pPr>
              <w:pStyle w:val="OtherTableBody"/>
              <w:rPr>
                <w:lang w:val="en-US"/>
              </w:rPr>
            </w:pPr>
            <w:r w:rsidRPr="00BE0C76">
              <w:rPr>
                <w:lang w:val="en-US"/>
              </w:rPr>
              <w:t>HL7-defined code system of concepts which specify the type of change being requested (if NMR query) or announced (if NMD unsolicited update) during application status changes. It is assumed that a "new" version starts up with no loss or duplication of data as the "old" one is shutting down (if possible).  Used in HL7 Version 2 Messaging in the NSC segment.</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Effective Date</w:t>
            </w:r>
          </w:p>
        </w:tc>
        <w:tc>
          <w:tcPr>
            <w:tcW w:w="1400" w:type="dxa"/>
            <w:shd w:val="clear" w:color="auto" w:fill="auto"/>
          </w:tcPr>
          <w:p w:rsidR="006E4085" w:rsidRPr="00BE0C76" w:rsidRDefault="006E4085" w:rsidP="006E4085">
            <w:pPr>
              <w:pStyle w:val="OtherTableBody"/>
              <w:rPr>
                <w:lang w:val="en-US"/>
              </w:rPr>
            </w:pPr>
            <w:r w:rsidRPr="00BE0C76">
              <w:rPr>
                <w:lang w:val="en-US"/>
              </w:rPr>
              <w:t>17.05.1999</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Version</w:t>
            </w:r>
          </w:p>
        </w:tc>
        <w:tc>
          <w:tcPr>
            <w:tcW w:w="1400" w:type="dxa"/>
            <w:shd w:val="clear" w:color="auto" w:fill="auto"/>
          </w:tcPr>
          <w:p w:rsidR="006E4085" w:rsidRPr="00BE0C76" w:rsidRDefault="006E4085" w:rsidP="006E4085">
            <w:pPr>
              <w:pStyle w:val="OtherTableBody"/>
              <w:rPr>
                <w:lang w:val="en-US"/>
              </w:rPr>
            </w:pPr>
            <w:r w:rsidRPr="00BE0C76">
              <w:rPr>
                <w:lang w:val="en-US"/>
              </w:rPr>
              <w:t>1</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1400" w:type="dxa"/>
            <w:shd w:val="clear" w:color="auto" w:fill="auto"/>
          </w:tcPr>
          <w:p w:rsidR="006E4085" w:rsidRPr="00BE0C76" w:rsidRDefault="006E4085" w:rsidP="006E4085">
            <w:pPr>
              <w:pStyle w:val="OtherTableBody"/>
              <w:rPr>
                <w:lang w:val="en-US"/>
              </w:rPr>
            </w:pPr>
            <w:r w:rsidRPr="00BE0C76">
              <w:rPr>
                <w:lang w:val="en-US"/>
              </w:rPr>
              <w:t>2.3.1</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OID</w:t>
            </w:r>
          </w:p>
        </w:tc>
        <w:tc>
          <w:tcPr>
            <w:tcW w:w="6400" w:type="dxa"/>
            <w:shd w:val="clear" w:color="auto" w:fill="auto"/>
          </w:tcPr>
          <w:p w:rsidR="006E4085" w:rsidRPr="00BE0C76" w:rsidRDefault="006E4085" w:rsidP="006E4085">
            <w:pPr>
              <w:pStyle w:val="OtherTableBody"/>
              <w:rPr>
                <w:lang w:val="en-US"/>
              </w:rPr>
            </w:pPr>
            <w:r w:rsidRPr="00BE0C76">
              <w:rPr>
                <w:lang w:val="en-US"/>
              </w:rPr>
              <w:t>2.16.840.1.113883.21.272</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6400" w:type="dxa"/>
            <w:shd w:val="clear" w:color="auto" w:fill="auto"/>
          </w:tcPr>
          <w:p w:rsidR="006E4085" w:rsidRPr="00BE0C76" w:rsidRDefault="006E4085" w:rsidP="006E4085">
            <w:pPr>
              <w:pStyle w:val="OtherTableBody"/>
              <w:rPr>
                <w:lang w:val="en-US"/>
              </w:rPr>
            </w:pPr>
            <w:r w:rsidRPr="00BE0C76">
              <w:rPr>
                <w:lang w:val="en-US"/>
              </w:rPr>
              <w:t>hl7VS-applicationChangeType</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400" w:type="dxa"/>
            <w:shd w:val="clear" w:color="auto" w:fill="auto"/>
          </w:tcPr>
          <w:p w:rsidR="006E4085" w:rsidRPr="00BE0C76" w:rsidRDefault="006E4085" w:rsidP="006E4085">
            <w:pPr>
              <w:pStyle w:val="OtherTableBody"/>
              <w:rPr>
                <w:lang w:val="en-US"/>
              </w:rPr>
            </w:pPr>
            <w:r w:rsidRPr="00BE0C76">
              <w:rPr>
                <w:lang w:val="en-US"/>
              </w:rPr>
              <w:t>Value Set of codes that specify a type of change being requested (if NMR query) or announced (if NMD unsolicited update).</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Content Logical Definition</w:t>
            </w:r>
          </w:p>
        </w:tc>
        <w:tc>
          <w:tcPr>
            <w:tcW w:w="6400" w:type="dxa"/>
            <w:shd w:val="clear" w:color="auto" w:fill="auto"/>
          </w:tcPr>
          <w:p w:rsidR="006E4085" w:rsidRPr="00BE0C76" w:rsidRDefault="006E4085" w:rsidP="006E4085">
            <w:pPr>
              <w:pStyle w:val="OtherTableBody"/>
              <w:rPr>
                <w:lang w:val="en-US"/>
              </w:rPr>
            </w:pPr>
            <w:r w:rsidRPr="00BE0C76">
              <w:rPr>
                <w:lang w:val="en-US"/>
              </w:rPr>
              <w:t>all codes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BE0C76" w:rsidTr="006E4085">
        <w:tc>
          <w:tcPr>
            <w:tcW w:w="1800" w:type="dxa"/>
            <w:shd w:val="clear" w:color="auto" w:fill="F3F3F3"/>
          </w:tcPr>
          <w:p w:rsidR="006E4085" w:rsidRPr="00BE0C76" w:rsidRDefault="006E4085" w:rsidP="006E4085">
            <w:pPr>
              <w:pStyle w:val="OtherTableHeader"/>
              <w:rPr>
                <w:lang w:val="en-US"/>
              </w:rPr>
            </w:pPr>
            <w:r w:rsidRPr="00BE0C76">
              <w:rPr>
                <w:lang w:val="en-US"/>
              </w:rPr>
              <w:t>Realm</w:t>
            </w:r>
          </w:p>
        </w:tc>
        <w:tc>
          <w:tcPr>
            <w:tcW w:w="2400" w:type="dxa"/>
            <w:shd w:val="clear" w:color="auto" w:fill="auto"/>
          </w:tcPr>
          <w:p w:rsidR="006E4085" w:rsidRPr="00BE0C76" w:rsidRDefault="006E4085" w:rsidP="006E4085">
            <w:pPr>
              <w:pStyle w:val="OtherTableBody"/>
              <w:rPr>
                <w:lang w:val="en-US"/>
              </w:rPr>
            </w:pPr>
            <w:r w:rsidRPr="00BE0C76">
              <w:rPr>
                <w:lang w:val="en-US"/>
              </w:rPr>
              <w:t>example</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0409</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HL7-defined table of codes that specify a type of change being requested (if NMR query) or announced (if NMD unsolicited update).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User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InM</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NSC-1</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2.3.1</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0409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BE0C76" w:rsidTr="006E4085">
        <w:trPr>
          <w:tblHeader/>
        </w:trPr>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Status</w:t>
            </w: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SU</w:t>
            </w:r>
          </w:p>
        </w:tc>
        <w:tc>
          <w:tcPr>
            <w:tcW w:w="16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Start up</w:t>
            </w:r>
          </w:p>
        </w:tc>
        <w:tc>
          <w:tcPr>
            <w:tcW w:w="44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SD</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Shut down</w:t>
            </w:r>
          </w:p>
        </w:tc>
        <w:tc>
          <w:tcPr>
            <w:tcW w:w="44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double" w:sz="4" w:space="0" w:color="auto"/>
            </w:tcBorders>
            <w:shd w:val="clear" w:color="auto" w:fill="FFFFFF"/>
          </w:tcPr>
          <w:p w:rsidR="006E4085" w:rsidRPr="00BE0C76" w:rsidRDefault="006E4085" w:rsidP="006E4085">
            <w:pPr>
              <w:rPr>
                <w:lang w:val="en-US"/>
              </w:rPr>
            </w:pPr>
            <w:r w:rsidRPr="00BE0C76">
              <w:rPr>
                <w:lang w:val="en-US"/>
              </w:rPr>
              <w:t>M</w:t>
            </w:r>
          </w:p>
        </w:tc>
        <w:tc>
          <w:tcPr>
            <w:tcW w:w="1600" w:type="dxa"/>
            <w:tcBorders>
              <w:top w:val="single" w:sz="4" w:space="0" w:color="auto"/>
              <w:bottom w:val="double" w:sz="4" w:space="0" w:color="auto"/>
            </w:tcBorders>
            <w:shd w:val="clear" w:color="auto" w:fill="FFFFFF"/>
          </w:tcPr>
          <w:p w:rsidR="006E4085" w:rsidRPr="00BE0C76" w:rsidRDefault="006E4085" w:rsidP="006E4085">
            <w:pPr>
              <w:rPr>
                <w:lang w:val="en-US"/>
              </w:rPr>
            </w:pPr>
            <w:r w:rsidRPr="00BE0C76">
              <w:rPr>
                <w:lang w:val="en-US"/>
              </w:rPr>
              <w:t>Migrates to different CPU</w:t>
            </w:r>
          </w:p>
        </w:tc>
        <w:tc>
          <w:tcPr>
            <w:tcW w:w="4400" w:type="dxa"/>
            <w:tcBorders>
              <w:top w:val="single" w:sz="4" w:space="0" w:color="auto"/>
              <w:bottom w:val="doub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doub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double" w:sz="4" w:space="0" w:color="auto"/>
            </w:tcBorders>
            <w:shd w:val="clear" w:color="auto" w:fill="FFFFFF"/>
          </w:tcPr>
          <w:p w:rsidR="006E4085" w:rsidRPr="00BE0C76" w:rsidRDefault="006E4085" w:rsidP="006E4085">
            <w:pPr>
              <w:rPr>
                <w:lang w:val="en-US"/>
              </w:rPr>
            </w:pPr>
          </w:p>
        </w:tc>
      </w:tr>
    </w:tbl>
    <w:p w:rsidR="006E4085" w:rsidRPr="00BE0C76" w:rsidRDefault="006E4085" w:rsidP="006E4085">
      <w:pPr>
        <w:rPr>
          <w:lang w:val="en-US"/>
        </w:rPr>
      </w:pPr>
    </w:p>
    <w:p w:rsidR="006E4085" w:rsidRPr="00BE0C76" w:rsidRDefault="006E4085" w:rsidP="006E4085">
      <w:pPr>
        <w:pStyle w:val="Heading3"/>
        <w:rPr>
          <w:lang w:val="en-US"/>
        </w:rPr>
      </w:pPr>
      <w:bookmarkStart w:id="336" w:name="_Toc26790160"/>
      <w:r w:rsidRPr="00BE0C76">
        <w:rPr>
          <w:lang w:val="en-US"/>
        </w:rPr>
        <w:t>0411 - Supplemental Service Information Values</w:t>
      </w:r>
      <w:bookmarkEnd w:id="336"/>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SupplementalServiceInformationValues</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that specify supplemental service information sent between a placer system and a filler system for the universal procedure code reported in OBR-4 Universal Service ID. This specifies ordering information detail that is not available in other specific tables for fields in the OBR segment.  These might be details such as whether a study is to be done on the right or left, for example, where the study is of the arm and the order master file does not distinguish right from left, or whether a study is to be done with or without contrast (when the order master file does not make such distinctions).</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yes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0411</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Table of codes that specify supplemental service information sent between a placer system and a filler system for the universal procedure code reported in OBR-4 Universal Service ID. This specifies ordering information detail that is not available in other specific tables for fields in the OBR segment.  These might be details such as whether a study is to be done on the right or left, for example, where the study is of the arm and the order master file does not distinguish right from left, or whether a study is to be done with or without contrast (when the order master file does not make such distinctions).</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User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OO</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OBR-46, OBR-47, AIS-11, AIS-12</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0411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BE0C76" w:rsidTr="006E4085">
        <w:trPr>
          <w:tblHeader/>
        </w:trPr>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Status</w:t>
            </w: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NDBS</w:t>
            </w:r>
          </w:p>
        </w:tc>
        <w:tc>
          <w:tcPr>
            <w:tcW w:w="16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Observation of type Newborn Dried Blood Screening (NDBS)</w:t>
            </w:r>
          </w:p>
        </w:tc>
        <w:tc>
          <w:tcPr>
            <w:tcW w:w="44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N</w:t>
            </w:r>
          </w:p>
        </w:tc>
      </w:tr>
      <w:tr w:rsidR="006E4085" w:rsidRPr="00BE0C76" w:rsidTr="006E4085">
        <w:tc>
          <w:tcPr>
            <w:tcW w:w="1200" w:type="dxa"/>
            <w:tcBorders>
              <w:top w:val="single" w:sz="4" w:space="0" w:color="auto"/>
              <w:bottom w:val="double" w:sz="4" w:space="0" w:color="auto"/>
            </w:tcBorders>
            <w:shd w:val="clear" w:color="auto" w:fill="F3F3F3"/>
          </w:tcPr>
          <w:p w:rsidR="006E4085" w:rsidRPr="00BE0C76" w:rsidRDefault="006E4085" w:rsidP="006E4085">
            <w:pPr>
              <w:rPr>
                <w:lang w:val="en-US"/>
              </w:rPr>
            </w:pPr>
            <w:r w:rsidRPr="00BE0C76">
              <w:rPr>
                <w:lang w:val="en-US"/>
              </w:rPr>
              <w:t>CG</w:t>
            </w:r>
          </w:p>
        </w:tc>
        <w:tc>
          <w:tcPr>
            <w:tcW w:w="1600" w:type="dxa"/>
            <w:tcBorders>
              <w:top w:val="single" w:sz="4" w:space="0" w:color="auto"/>
              <w:bottom w:val="double" w:sz="4" w:space="0" w:color="auto"/>
            </w:tcBorders>
            <w:shd w:val="clear" w:color="auto" w:fill="F3F3F3"/>
          </w:tcPr>
          <w:p w:rsidR="006E4085" w:rsidRPr="00BE0C76" w:rsidRDefault="006E4085" w:rsidP="006E4085">
            <w:pPr>
              <w:rPr>
                <w:lang w:val="en-US"/>
              </w:rPr>
            </w:pPr>
            <w:r w:rsidRPr="00BE0C76">
              <w:rPr>
                <w:lang w:val="en-US"/>
              </w:rPr>
              <w:t>Observation of type Clinical Genomics (CG)</w:t>
            </w:r>
          </w:p>
        </w:tc>
        <w:tc>
          <w:tcPr>
            <w:tcW w:w="4400" w:type="dxa"/>
            <w:tcBorders>
              <w:top w:val="single" w:sz="4" w:space="0" w:color="auto"/>
              <w:bottom w:val="doub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doub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double" w:sz="4" w:space="0" w:color="auto"/>
            </w:tcBorders>
            <w:shd w:val="clear" w:color="auto" w:fill="F3F3F3"/>
          </w:tcPr>
          <w:p w:rsidR="006E4085" w:rsidRPr="00BE0C76" w:rsidRDefault="006E4085" w:rsidP="006E4085">
            <w:pPr>
              <w:rPr>
                <w:lang w:val="en-US"/>
              </w:rPr>
            </w:pPr>
            <w:r w:rsidRPr="00BE0C76">
              <w:rPr>
                <w:lang w:val="en-US"/>
              </w:rPr>
              <w:t>N</w:t>
            </w:r>
          </w:p>
        </w:tc>
      </w:tr>
    </w:tbl>
    <w:p w:rsidR="006E4085" w:rsidRPr="00BE0C76" w:rsidRDefault="006E4085" w:rsidP="006E4085">
      <w:pPr>
        <w:rPr>
          <w:lang w:val="en-US"/>
        </w:rPr>
      </w:pPr>
    </w:p>
    <w:p w:rsidR="006E4085" w:rsidRPr="00BE0C76" w:rsidRDefault="006E4085" w:rsidP="006E4085">
      <w:pPr>
        <w:pStyle w:val="Heading3"/>
        <w:rPr>
          <w:lang w:val="en-US"/>
        </w:rPr>
      </w:pPr>
      <w:bookmarkStart w:id="337" w:name="_Toc26790161"/>
      <w:r w:rsidRPr="00BE0C76">
        <w:rPr>
          <w:lang w:val="en-US"/>
        </w:rPr>
        <w:t>0412 - Category Identifier</w:t>
      </w:r>
      <w:bookmarkEnd w:id="337"/>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CategoryIdentifier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that specify a category name (term given to a group of service items for the purpose of classification). Examples: Laboratory, Pharmacy, Diagnostic Imaging, etc.  No suggested values.</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yes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0412</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Table of codes that specify a category name (term given to a group of service items for the purpose of classification). Examples: Laboratory, Pharmacy, Diagnostic Imaging, etc.  No suggested values.</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User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InM/OO</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OM7-3</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Heading3"/>
        <w:rPr>
          <w:lang w:val="en-US"/>
        </w:rPr>
      </w:pPr>
      <w:bookmarkStart w:id="338" w:name="_Toc26790162"/>
      <w:r w:rsidRPr="00BE0C76">
        <w:rPr>
          <w:lang w:val="en-US"/>
        </w:rPr>
        <w:t>0413 - Consent Identifier</w:t>
      </w:r>
      <w:bookmarkEnd w:id="338"/>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ConsentIdentifier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that provide an identifier for the consent specified for a service item.  No suggested values.</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yes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0413</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Table of codes that provide an identifier for the consent specified for a service item.  No suggested values.</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User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InM/OO</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OM7-12</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Heading3"/>
        <w:rPr>
          <w:lang w:val="en-US"/>
        </w:rPr>
      </w:pPr>
      <w:bookmarkStart w:id="339" w:name="_Toc26790163"/>
      <w:r w:rsidRPr="00BE0C76">
        <w:rPr>
          <w:lang w:val="en-US"/>
        </w:rPr>
        <w:t>0414 - Units of Time</w:t>
      </w:r>
      <w:bookmarkEnd w:id="339"/>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UnitsOfTime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that specify a unit of time.  No suggested values.</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yes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0414</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Table of codes that specify a unit of time.  No suggested values.</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User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InM/OO</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OM7-16</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Heading3"/>
        <w:rPr>
          <w:lang w:val="en-US"/>
        </w:rPr>
      </w:pPr>
      <w:bookmarkStart w:id="340" w:name="_Toc26790164"/>
      <w:r w:rsidRPr="00BE0C76">
        <w:rPr>
          <w:lang w:val="en-US"/>
        </w:rPr>
        <w:t>0415 - Transfer Type</w:t>
      </w:r>
      <w:bookmarkEnd w:id="340"/>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TransferType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that specify a type of hospital receiving a transfer patient, which affects how a facility is reimbursed under diagnosis related group (DRG's), for example, exempt or non-exempt.</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no</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OID</w:t>
            </w:r>
          </w:p>
        </w:tc>
        <w:tc>
          <w:tcPr>
            <w:tcW w:w="7200" w:type="dxa"/>
            <w:shd w:val="clear" w:color="auto" w:fill="auto"/>
          </w:tcPr>
          <w:p w:rsidR="006E4085" w:rsidRPr="00BE0C76" w:rsidRDefault="006E4085" w:rsidP="006E4085">
            <w:pPr>
              <w:pStyle w:val="OtherTableBody"/>
              <w:rPr>
                <w:lang w:val="en-US"/>
              </w:rPr>
            </w:pPr>
            <w:r w:rsidRPr="00BE0C76">
              <w:rPr>
                <w:lang w:val="en-US"/>
              </w:rPr>
              <w:t>2.16.840.1.113883.18.257</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7200" w:type="dxa"/>
            <w:shd w:val="clear" w:color="auto" w:fill="auto"/>
          </w:tcPr>
          <w:p w:rsidR="006E4085" w:rsidRPr="00BE0C76" w:rsidRDefault="006E4085" w:rsidP="006E4085">
            <w:pPr>
              <w:pStyle w:val="OtherTableBody"/>
              <w:rPr>
                <w:lang w:val="en-US"/>
              </w:rPr>
            </w:pPr>
            <w:r w:rsidRPr="00BE0C76">
              <w:rPr>
                <w:lang w:val="en-US"/>
              </w:rPr>
              <w:t>drgTransferType</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7200" w:type="dxa"/>
            <w:shd w:val="clear" w:color="auto" w:fill="auto"/>
          </w:tcPr>
          <w:p w:rsidR="006E4085" w:rsidRPr="00BE0C76" w:rsidRDefault="006E4085" w:rsidP="006E4085">
            <w:pPr>
              <w:pStyle w:val="OtherTableBody"/>
              <w:rPr>
                <w:lang w:val="en-US"/>
              </w:rPr>
            </w:pPr>
            <w:r w:rsidRPr="00BE0C76">
              <w:rPr>
                <w:lang w:val="en-US"/>
              </w:rPr>
              <w:t>HL7-defined code system of concepts which specify a type of hospital receiving a transfer patient, which affects how a facility is reimbursed under diagnosis related group (DRG’s), for example, exempt or non-exempt.  Used in HL7 Version 2 messaging in the DRG segment.</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Effective Date</w:t>
            </w:r>
          </w:p>
        </w:tc>
        <w:tc>
          <w:tcPr>
            <w:tcW w:w="1400" w:type="dxa"/>
            <w:shd w:val="clear" w:color="auto" w:fill="auto"/>
          </w:tcPr>
          <w:p w:rsidR="006E4085" w:rsidRPr="00BE0C76" w:rsidRDefault="006E4085" w:rsidP="006E4085">
            <w:pPr>
              <w:pStyle w:val="OtherTableBody"/>
              <w:rPr>
                <w:lang w:val="en-US"/>
              </w:rPr>
            </w:pPr>
            <w:r w:rsidRPr="00BE0C76">
              <w:rPr>
                <w:lang w:val="en-US"/>
              </w:rPr>
              <w:t>01.11.2000</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Version</w:t>
            </w:r>
          </w:p>
        </w:tc>
        <w:tc>
          <w:tcPr>
            <w:tcW w:w="1400" w:type="dxa"/>
            <w:shd w:val="clear" w:color="auto" w:fill="auto"/>
          </w:tcPr>
          <w:p w:rsidR="006E4085" w:rsidRPr="00BE0C76" w:rsidRDefault="006E4085" w:rsidP="006E4085">
            <w:pPr>
              <w:pStyle w:val="OtherTableBody"/>
              <w:rPr>
                <w:lang w:val="en-US"/>
              </w:rPr>
            </w:pPr>
            <w:r w:rsidRPr="00BE0C76">
              <w:rPr>
                <w:lang w:val="en-US"/>
              </w:rPr>
              <w:t>1</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14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OID</w:t>
            </w:r>
          </w:p>
        </w:tc>
        <w:tc>
          <w:tcPr>
            <w:tcW w:w="6400" w:type="dxa"/>
            <w:shd w:val="clear" w:color="auto" w:fill="auto"/>
          </w:tcPr>
          <w:p w:rsidR="006E4085" w:rsidRPr="00BE0C76" w:rsidRDefault="006E4085" w:rsidP="006E4085">
            <w:pPr>
              <w:pStyle w:val="OtherTableBody"/>
              <w:rPr>
                <w:lang w:val="en-US"/>
              </w:rPr>
            </w:pPr>
            <w:r w:rsidRPr="00BE0C76">
              <w:rPr>
                <w:lang w:val="en-US"/>
              </w:rPr>
              <w:t>2.16.840.1.113883.21.274</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6400" w:type="dxa"/>
            <w:shd w:val="clear" w:color="auto" w:fill="auto"/>
          </w:tcPr>
          <w:p w:rsidR="006E4085" w:rsidRPr="00BE0C76" w:rsidRDefault="006E4085" w:rsidP="006E4085">
            <w:pPr>
              <w:pStyle w:val="OtherTableBody"/>
              <w:rPr>
                <w:lang w:val="en-US"/>
              </w:rPr>
            </w:pPr>
            <w:r w:rsidRPr="00BE0C76">
              <w:rPr>
                <w:lang w:val="en-US"/>
              </w:rPr>
              <w:t>hl7VS-drgTransferType</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400" w:type="dxa"/>
            <w:shd w:val="clear" w:color="auto" w:fill="auto"/>
          </w:tcPr>
          <w:p w:rsidR="006E4085" w:rsidRPr="00BE0C76" w:rsidRDefault="006E4085" w:rsidP="006E4085">
            <w:pPr>
              <w:pStyle w:val="OtherTableBody"/>
              <w:rPr>
                <w:lang w:val="en-US"/>
              </w:rPr>
            </w:pPr>
            <w:r w:rsidRPr="00BE0C76">
              <w:rPr>
                <w:lang w:val="en-US"/>
              </w:rPr>
              <w:t>Value Set of codes that specify a type of hospital receiving a transfer patient, which affects how a facility is reimbursed under diagnosis related group (DRG's), for example, exempt or non-exempt.</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Content Logical Definition</w:t>
            </w:r>
          </w:p>
        </w:tc>
        <w:tc>
          <w:tcPr>
            <w:tcW w:w="6400" w:type="dxa"/>
            <w:shd w:val="clear" w:color="auto" w:fill="auto"/>
          </w:tcPr>
          <w:p w:rsidR="006E4085" w:rsidRPr="00BE0C76" w:rsidRDefault="006E4085" w:rsidP="006E4085">
            <w:pPr>
              <w:pStyle w:val="OtherTableBody"/>
              <w:rPr>
                <w:lang w:val="en-US"/>
              </w:rPr>
            </w:pPr>
            <w:r w:rsidRPr="00BE0C76">
              <w:rPr>
                <w:lang w:val="en-US"/>
              </w:rPr>
              <w:t>all codes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BE0C76" w:rsidTr="006E4085">
        <w:tc>
          <w:tcPr>
            <w:tcW w:w="1800" w:type="dxa"/>
            <w:shd w:val="clear" w:color="auto" w:fill="F3F3F3"/>
          </w:tcPr>
          <w:p w:rsidR="006E4085" w:rsidRPr="00BE0C76" w:rsidRDefault="006E4085" w:rsidP="006E4085">
            <w:pPr>
              <w:pStyle w:val="OtherTableHeader"/>
              <w:rPr>
                <w:lang w:val="en-US"/>
              </w:rPr>
            </w:pPr>
            <w:r w:rsidRPr="00BE0C76">
              <w:rPr>
                <w:lang w:val="en-US"/>
              </w:rPr>
              <w:t>Realm</w:t>
            </w:r>
          </w:p>
        </w:tc>
        <w:tc>
          <w:tcPr>
            <w:tcW w:w="2400" w:type="dxa"/>
            <w:shd w:val="clear" w:color="auto" w:fill="auto"/>
          </w:tcPr>
          <w:p w:rsidR="006E4085" w:rsidRPr="00BE0C76" w:rsidRDefault="006E4085" w:rsidP="006E4085">
            <w:pPr>
              <w:pStyle w:val="OtherTableBody"/>
              <w:rPr>
                <w:lang w:val="en-US"/>
              </w:rPr>
            </w:pPr>
            <w:r w:rsidRPr="00BE0C76">
              <w:rPr>
                <w:lang w:val="en-US"/>
              </w:rPr>
              <w:t>universal</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0415</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HL7-defined table of codes that specify a type of hospital receiving a transfer patient, which affects how a facility is reimbursed under diagnosis related group (DRG's), for example, exempt or non-exempt.</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HL7</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FM</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DRG-11</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0415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BE0C76" w:rsidTr="006E4085">
        <w:trPr>
          <w:tblHeader/>
        </w:trPr>
        <w:tc>
          <w:tcPr>
            <w:tcW w:w="12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Value</w:t>
            </w:r>
          </w:p>
        </w:tc>
        <w:tc>
          <w:tcPr>
            <w:tcW w:w="16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6E4085" w:rsidRPr="00BE0C76" w:rsidRDefault="006E4085" w:rsidP="006E4085">
            <w:pPr>
              <w:pStyle w:val="HL7TableHeader"/>
              <w:rPr>
                <w:lang w:val="en-US"/>
              </w:rPr>
            </w:pPr>
            <w:r w:rsidRPr="00BE0C76">
              <w:rPr>
                <w:lang w:val="en-US"/>
              </w:rPr>
              <w:t>Status</w:t>
            </w:r>
          </w:p>
        </w:tc>
      </w:tr>
      <w:tr w:rsidR="006E4085" w:rsidRPr="00BE0C76" w:rsidTr="006E4085">
        <w:tc>
          <w:tcPr>
            <w:tcW w:w="1200" w:type="dxa"/>
            <w:tcBorders>
              <w:bottom w:val="single" w:sz="4" w:space="0" w:color="auto"/>
            </w:tcBorders>
            <w:shd w:val="clear" w:color="auto" w:fill="FFFFFF"/>
          </w:tcPr>
          <w:p w:rsidR="006E4085" w:rsidRPr="00BE0C76" w:rsidRDefault="006E4085" w:rsidP="006E4085">
            <w:pPr>
              <w:pStyle w:val="HL7TableBody"/>
              <w:rPr>
                <w:lang w:val="en-US"/>
              </w:rPr>
            </w:pPr>
            <w:r w:rsidRPr="00BE0C76">
              <w:rPr>
                <w:lang w:val="en-US"/>
              </w:rPr>
              <w:t>N</w:t>
            </w:r>
          </w:p>
        </w:tc>
        <w:tc>
          <w:tcPr>
            <w:tcW w:w="1600" w:type="dxa"/>
            <w:tcBorders>
              <w:bottom w:val="single" w:sz="4" w:space="0" w:color="auto"/>
            </w:tcBorders>
            <w:shd w:val="clear" w:color="auto" w:fill="FFFFFF"/>
          </w:tcPr>
          <w:p w:rsidR="006E4085" w:rsidRPr="00BE0C76" w:rsidRDefault="006E4085" w:rsidP="006E4085">
            <w:pPr>
              <w:pStyle w:val="HL7TableBody"/>
              <w:rPr>
                <w:lang w:val="en-US"/>
              </w:rPr>
            </w:pPr>
            <w:r w:rsidRPr="00BE0C76">
              <w:rPr>
                <w:lang w:val="en-US"/>
              </w:rPr>
              <w:t>DRG Non Exempt</w:t>
            </w:r>
          </w:p>
        </w:tc>
        <w:tc>
          <w:tcPr>
            <w:tcW w:w="4400" w:type="dxa"/>
            <w:tcBorders>
              <w:bottom w:val="single" w:sz="4" w:space="0" w:color="auto"/>
            </w:tcBorders>
            <w:shd w:val="clear" w:color="auto" w:fill="FFFFFF"/>
          </w:tcPr>
          <w:p w:rsidR="006E4085" w:rsidRPr="00BE0C76" w:rsidRDefault="006E4085" w:rsidP="006E4085">
            <w:pPr>
              <w:pStyle w:val="HL7TableBody"/>
              <w:rPr>
                <w:lang w:val="en-US"/>
              </w:rPr>
            </w:pPr>
          </w:p>
        </w:tc>
        <w:tc>
          <w:tcPr>
            <w:tcW w:w="1200" w:type="dxa"/>
            <w:tcBorders>
              <w:bottom w:val="single" w:sz="4" w:space="0" w:color="auto"/>
            </w:tcBorders>
            <w:shd w:val="clear" w:color="auto" w:fill="FFFFFF"/>
          </w:tcPr>
          <w:p w:rsidR="006E4085" w:rsidRPr="00BE0C76" w:rsidRDefault="006E4085" w:rsidP="006E4085">
            <w:pPr>
              <w:pStyle w:val="HL7TableBody"/>
              <w:rPr>
                <w:lang w:val="en-US"/>
              </w:rPr>
            </w:pPr>
          </w:p>
        </w:tc>
        <w:tc>
          <w:tcPr>
            <w:tcW w:w="800" w:type="dxa"/>
            <w:tcBorders>
              <w:bottom w:val="single" w:sz="4" w:space="0" w:color="auto"/>
            </w:tcBorders>
            <w:shd w:val="clear" w:color="auto" w:fill="FFFFFF"/>
          </w:tcPr>
          <w:p w:rsidR="006E4085" w:rsidRPr="00BE0C76" w:rsidRDefault="006E4085" w:rsidP="006E4085">
            <w:pPr>
              <w:pStyle w:val="HL7TableBody"/>
              <w:rPr>
                <w:lang w:val="en-US"/>
              </w:rPr>
            </w:pPr>
          </w:p>
        </w:tc>
      </w:tr>
      <w:tr w:rsidR="006E4085" w:rsidRPr="00BE0C76" w:rsidTr="006E4085">
        <w:tc>
          <w:tcPr>
            <w:tcW w:w="1200" w:type="dxa"/>
            <w:shd w:val="clear" w:color="auto" w:fill="F3F3F3"/>
          </w:tcPr>
          <w:p w:rsidR="006E4085" w:rsidRPr="00BE0C76" w:rsidRDefault="006E4085" w:rsidP="006E4085">
            <w:pPr>
              <w:rPr>
                <w:lang w:val="en-US"/>
              </w:rPr>
            </w:pPr>
            <w:r w:rsidRPr="00BE0C76">
              <w:rPr>
                <w:lang w:val="en-US"/>
              </w:rPr>
              <w:t>E</w:t>
            </w:r>
          </w:p>
        </w:tc>
        <w:tc>
          <w:tcPr>
            <w:tcW w:w="1600" w:type="dxa"/>
            <w:shd w:val="clear" w:color="auto" w:fill="F3F3F3"/>
          </w:tcPr>
          <w:p w:rsidR="006E4085" w:rsidRPr="00BE0C76" w:rsidRDefault="006E4085" w:rsidP="006E4085">
            <w:pPr>
              <w:rPr>
                <w:lang w:val="en-US"/>
              </w:rPr>
            </w:pPr>
            <w:r w:rsidRPr="00BE0C76">
              <w:rPr>
                <w:lang w:val="en-US"/>
              </w:rPr>
              <w:t>DRG Exempt</w:t>
            </w:r>
          </w:p>
        </w:tc>
        <w:tc>
          <w:tcPr>
            <w:tcW w:w="4400" w:type="dxa"/>
            <w:shd w:val="clear" w:color="auto" w:fill="F3F3F3"/>
          </w:tcPr>
          <w:p w:rsidR="006E4085" w:rsidRPr="00BE0C76" w:rsidRDefault="006E4085" w:rsidP="006E4085">
            <w:pPr>
              <w:rPr>
                <w:lang w:val="en-US"/>
              </w:rPr>
            </w:pPr>
          </w:p>
        </w:tc>
        <w:tc>
          <w:tcPr>
            <w:tcW w:w="1200" w:type="dxa"/>
            <w:shd w:val="clear" w:color="auto" w:fill="F3F3F3"/>
          </w:tcPr>
          <w:p w:rsidR="006E4085" w:rsidRPr="00BE0C76" w:rsidRDefault="006E4085" w:rsidP="006E4085">
            <w:pPr>
              <w:rPr>
                <w:lang w:val="en-US"/>
              </w:rPr>
            </w:pPr>
          </w:p>
        </w:tc>
        <w:tc>
          <w:tcPr>
            <w:tcW w:w="800" w:type="dxa"/>
            <w:shd w:val="clear" w:color="auto" w:fill="F3F3F3"/>
          </w:tcPr>
          <w:p w:rsidR="006E4085" w:rsidRPr="00BE0C76" w:rsidRDefault="006E4085" w:rsidP="006E4085">
            <w:pPr>
              <w:rPr>
                <w:lang w:val="en-US"/>
              </w:rPr>
            </w:pPr>
          </w:p>
        </w:tc>
      </w:tr>
    </w:tbl>
    <w:p w:rsidR="006E4085" w:rsidRPr="00BE0C76" w:rsidRDefault="006E4085" w:rsidP="006E4085">
      <w:pPr>
        <w:rPr>
          <w:lang w:val="en-US"/>
        </w:rPr>
      </w:pPr>
    </w:p>
    <w:p w:rsidR="006E4085" w:rsidRPr="00BE0C76" w:rsidRDefault="006E4085" w:rsidP="006E4085">
      <w:pPr>
        <w:pStyle w:val="Heading3"/>
        <w:rPr>
          <w:lang w:val="en-US"/>
        </w:rPr>
      </w:pPr>
      <w:bookmarkStart w:id="341" w:name="_Toc26790165"/>
      <w:r w:rsidRPr="00BE0C76">
        <w:rPr>
          <w:lang w:val="en-US"/>
        </w:rPr>
        <w:t>0416 - Procedure DRG Type</w:t>
      </w:r>
      <w:bookmarkEnd w:id="341"/>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ProcedureDrgType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that specify a procedure's priority ranking relative to its DRG.</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no</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OID</w:t>
            </w:r>
          </w:p>
        </w:tc>
        <w:tc>
          <w:tcPr>
            <w:tcW w:w="7200" w:type="dxa"/>
            <w:shd w:val="clear" w:color="auto" w:fill="auto"/>
          </w:tcPr>
          <w:p w:rsidR="006E4085" w:rsidRPr="00BE0C76" w:rsidRDefault="006E4085" w:rsidP="006E4085">
            <w:pPr>
              <w:pStyle w:val="OtherTableBody"/>
              <w:rPr>
                <w:lang w:val="en-US"/>
              </w:rPr>
            </w:pPr>
            <w:r w:rsidRPr="00BE0C76">
              <w:rPr>
                <w:lang w:val="en-US"/>
              </w:rPr>
              <w:t>2.16.840.1.113883.18.258</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7200" w:type="dxa"/>
            <w:shd w:val="clear" w:color="auto" w:fill="auto"/>
          </w:tcPr>
          <w:p w:rsidR="006E4085" w:rsidRPr="00BE0C76" w:rsidRDefault="006E4085" w:rsidP="006E4085">
            <w:pPr>
              <w:pStyle w:val="OtherTableBody"/>
              <w:rPr>
                <w:lang w:val="en-US"/>
              </w:rPr>
            </w:pPr>
            <w:r w:rsidRPr="00BE0C76">
              <w:rPr>
                <w:lang w:val="en-US"/>
              </w:rPr>
              <w:t>procedureDrgType</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7200" w:type="dxa"/>
            <w:shd w:val="clear" w:color="auto" w:fill="auto"/>
          </w:tcPr>
          <w:p w:rsidR="006E4085" w:rsidRPr="00BE0C76" w:rsidRDefault="006E4085" w:rsidP="006E4085">
            <w:pPr>
              <w:pStyle w:val="OtherTableBody"/>
              <w:rPr>
                <w:lang w:val="en-US"/>
              </w:rPr>
            </w:pPr>
            <w:r w:rsidRPr="00BE0C76">
              <w:rPr>
                <w:lang w:val="en-US"/>
              </w:rPr>
              <w:t>HL7-defined code system of concepts which specify a procedure’s priority ranking relative to its DRG.  Used in HL7 Version 2 messaging in the PR1 segment.</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Effective Date</w:t>
            </w:r>
          </w:p>
        </w:tc>
        <w:tc>
          <w:tcPr>
            <w:tcW w:w="1400" w:type="dxa"/>
            <w:shd w:val="clear" w:color="auto" w:fill="auto"/>
          </w:tcPr>
          <w:p w:rsidR="006E4085" w:rsidRPr="00BE0C76" w:rsidRDefault="006E4085" w:rsidP="006E4085">
            <w:pPr>
              <w:pStyle w:val="OtherTableBody"/>
              <w:rPr>
                <w:lang w:val="en-US"/>
              </w:rPr>
            </w:pPr>
            <w:r w:rsidRPr="00BE0C76">
              <w:rPr>
                <w:lang w:val="en-US"/>
              </w:rPr>
              <w:t>01.11.2000</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Version</w:t>
            </w:r>
          </w:p>
        </w:tc>
        <w:tc>
          <w:tcPr>
            <w:tcW w:w="1400" w:type="dxa"/>
            <w:shd w:val="clear" w:color="auto" w:fill="auto"/>
          </w:tcPr>
          <w:p w:rsidR="006E4085" w:rsidRPr="00BE0C76" w:rsidRDefault="006E4085" w:rsidP="006E4085">
            <w:pPr>
              <w:pStyle w:val="OtherTableBody"/>
              <w:rPr>
                <w:lang w:val="en-US"/>
              </w:rPr>
            </w:pPr>
            <w:r w:rsidRPr="00BE0C76">
              <w:rPr>
                <w:lang w:val="en-US"/>
              </w:rPr>
              <w:t>1</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14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OID</w:t>
            </w:r>
          </w:p>
        </w:tc>
        <w:tc>
          <w:tcPr>
            <w:tcW w:w="6400" w:type="dxa"/>
            <w:shd w:val="clear" w:color="auto" w:fill="auto"/>
          </w:tcPr>
          <w:p w:rsidR="006E4085" w:rsidRPr="00BE0C76" w:rsidRDefault="006E4085" w:rsidP="006E4085">
            <w:pPr>
              <w:pStyle w:val="OtherTableBody"/>
              <w:rPr>
                <w:lang w:val="en-US"/>
              </w:rPr>
            </w:pPr>
            <w:r w:rsidRPr="00BE0C76">
              <w:rPr>
                <w:lang w:val="en-US"/>
              </w:rPr>
              <w:t>2.16.840.1.113883.21.275</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6400" w:type="dxa"/>
            <w:shd w:val="clear" w:color="auto" w:fill="auto"/>
          </w:tcPr>
          <w:p w:rsidR="006E4085" w:rsidRPr="00BE0C76" w:rsidRDefault="006E4085" w:rsidP="006E4085">
            <w:pPr>
              <w:pStyle w:val="OtherTableBody"/>
              <w:rPr>
                <w:lang w:val="en-US"/>
              </w:rPr>
            </w:pPr>
            <w:r w:rsidRPr="00BE0C76">
              <w:rPr>
                <w:lang w:val="en-US"/>
              </w:rPr>
              <w:t>hl7VS-procedureDrgType</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400" w:type="dxa"/>
            <w:shd w:val="clear" w:color="auto" w:fill="auto"/>
          </w:tcPr>
          <w:p w:rsidR="006E4085" w:rsidRPr="00BE0C76" w:rsidRDefault="006E4085" w:rsidP="006E4085">
            <w:pPr>
              <w:pStyle w:val="OtherTableBody"/>
              <w:rPr>
                <w:lang w:val="en-US"/>
              </w:rPr>
            </w:pPr>
            <w:r w:rsidRPr="00BE0C76">
              <w:rPr>
                <w:lang w:val="en-US"/>
              </w:rPr>
              <w:t>Value Set of codes that specify a procedure's priority ranking relative to its DRG.</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Content Logical Definition</w:t>
            </w:r>
          </w:p>
        </w:tc>
        <w:tc>
          <w:tcPr>
            <w:tcW w:w="6400" w:type="dxa"/>
            <w:shd w:val="clear" w:color="auto" w:fill="auto"/>
          </w:tcPr>
          <w:p w:rsidR="006E4085" w:rsidRPr="00BE0C76" w:rsidRDefault="006E4085" w:rsidP="006E4085">
            <w:pPr>
              <w:pStyle w:val="OtherTableBody"/>
              <w:rPr>
                <w:lang w:val="en-US"/>
              </w:rPr>
            </w:pPr>
            <w:r w:rsidRPr="00BE0C76">
              <w:rPr>
                <w:lang w:val="en-US"/>
              </w:rPr>
              <w:t>all codes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BE0C76" w:rsidTr="006E4085">
        <w:tc>
          <w:tcPr>
            <w:tcW w:w="1800" w:type="dxa"/>
            <w:shd w:val="clear" w:color="auto" w:fill="F3F3F3"/>
          </w:tcPr>
          <w:p w:rsidR="006E4085" w:rsidRPr="00BE0C76" w:rsidRDefault="006E4085" w:rsidP="006E4085">
            <w:pPr>
              <w:pStyle w:val="OtherTableHeader"/>
              <w:rPr>
                <w:lang w:val="en-US"/>
              </w:rPr>
            </w:pPr>
            <w:r w:rsidRPr="00BE0C76">
              <w:rPr>
                <w:lang w:val="en-US"/>
              </w:rPr>
              <w:t>Realm</w:t>
            </w:r>
          </w:p>
        </w:tc>
        <w:tc>
          <w:tcPr>
            <w:tcW w:w="2400" w:type="dxa"/>
            <w:shd w:val="clear" w:color="auto" w:fill="auto"/>
          </w:tcPr>
          <w:p w:rsidR="006E4085" w:rsidRPr="00BE0C76" w:rsidRDefault="006E4085" w:rsidP="006E4085">
            <w:pPr>
              <w:pStyle w:val="OtherTableBody"/>
              <w:rPr>
                <w:lang w:val="en-US"/>
              </w:rPr>
            </w:pPr>
            <w:r w:rsidRPr="00BE0C76">
              <w:rPr>
                <w:lang w:val="en-US"/>
              </w:rPr>
              <w:t>representative</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0416</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HL7-defined table of codes that specify a procedure's priority ranking relative to its DRG.</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User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FM</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PR1-17</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0416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BE0C76" w:rsidTr="006E4085">
        <w:trPr>
          <w:tblHeader/>
        </w:trPr>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Status</w:t>
            </w: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1</w:t>
            </w:r>
          </w:p>
        </w:tc>
        <w:tc>
          <w:tcPr>
            <w:tcW w:w="16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1st non-Operative</w:t>
            </w:r>
          </w:p>
        </w:tc>
        <w:tc>
          <w:tcPr>
            <w:tcW w:w="44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2</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2nd non-Operative</w:t>
            </w:r>
          </w:p>
        </w:tc>
        <w:tc>
          <w:tcPr>
            <w:tcW w:w="44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3</w:t>
            </w:r>
          </w:p>
        </w:tc>
        <w:tc>
          <w:tcPr>
            <w:tcW w:w="16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Major Operative</w:t>
            </w:r>
          </w:p>
        </w:tc>
        <w:tc>
          <w:tcPr>
            <w:tcW w:w="44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4</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2nd Operative</w:t>
            </w:r>
          </w:p>
        </w:tc>
        <w:tc>
          <w:tcPr>
            <w:tcW w:w="44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double" w:sz="4" w:space="0" w:color="auto"/>
            </w:tcBorders>
            <w:shd w:val="clear" w:color="auto" w:fill="FFFFFF"/>
          </w:tcPr>
          <w:p w:rsidR="006E4085" w:rsidRPr="00BE0C76" w:rsidRDefault="006E4085" w:rsidP="006E4085">
            <w:pPr>
              <w:rPr>
                <w:lang w:val="en-US"/>
              </w:rPr>
            </w:pPr>
            <w:r w:rsidRPr="00BE0C76">
              <w:rPr>
                <w:lang w:val="en-US"/>
              </w:rPr>
              <w:t>5</w:t>
            </w:r>
          </w:p>
        </w:tc>
        <w:tc>
          <w:tcPr>
            <w:tcW w:w="1600" w:type="dxa"/>
            <w:tcBorders>
              <w:top w:val="single" w:sz="4" w:space="0" w:color="auto"/>
              <w:bottom w:val="double" w:sz="4" w:space="0" w:color="auto"/>
            </w:tcBorders>
            <w:shd w:val="clear" w:color="auto" w:fill="FFFFFF"/>
          </w:tcPr>
          <w:p w:rsidR="006E4085" w:rsidRPr="00BE0C76" w:rsidRDefault="006E4085" w:rsidP="006E4085">
            <w:pPr>
              <w:rPr>
                <w:lang w:val="en-US"/>
              </w:rPr>
            </w:pPr>
            <w:r w:rsidRPr="00BE0C76">
              <w:rPr>
                <w:lang w:val="en-US"/>
              </w:rPr>
              <w:t>3rd Operative</w:t>
            </w:r>
          </w:p>
        </w:tc>
        <w:tc>
          <w:tcPr>
            <w:tcW w:w="4400" w:type="dxa"/>
            <w:tcBorders>
              <w:top w:val="single" w:sz="4" w:space="0" w:color="auto"/>
              <w:bottom w:val="doub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doub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double" w:sz="4" w:space="0" w:color="auto"/>
            </w:tcBorders>
            <w:shd w:val="clear" w:color="auto" w:fill="FFFFFF"/>
          </w:tcPr>
          <w:p w:rsidR="006E4085" w:rsidRPr="00BE0C76" w:rsidRDefault="006E4085" w:rsidP="006E4085">
            <w:pPr>
              <w:rPr>
                <w:lang w:val="en-US"/>
              </w:rPr>
            </w:pPr>
          </w:p>
        </w:tc>
      </w:tr>
    </w:tbl>
    <w:p w:rsidR="006E4085" w:rsidRPr="00BE0C76" w:rsidRDefault="006E4085" w:rsidP="006E4085">
      <w:pPr>
        <w:rPr>
          <w:lang w:val="en-US"/>
        </w:rPr>
      </w:pPr>
    </w:p>
    <w:p w:rsidR="006E4085" w:rsidRPr="00BE0C76" w:rsidRDefault="006E4085" w:rsidP="006E4085">
      <w:pPr>
        <w:pStyle w:val="Heading3"/>
        <w:rPr>
          <w:lang w:val="en-US"/>
        </w:rPr>
      </w:pPr>
      <w:bookmarkStart w:id="342" w:name="_Toc26790166"/>
      <w:r w:rsidRPr="00BE0C76">
        <w:rPr>
          <w:lang w:val="en-US"/>
        </w:rPr>
        <w:t>0417 - Tissue Type Code</w:t>
      </w:r>
      <w:bookmarkEnd w:id="342"/>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TissueTypeCode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that specify the type of tissue removed from a patient during a procedure.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no</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OID</w:t>
            </w:r>
          </w:p>
        </w:tc>
        <w:tc>
          <w:tcPr>
            <w:tcW w:w="7200" w:type="dxa"/>
            <w:shd w:val="clear" w:color="auto" w:fill="auto"/>
          </w:tcPr>
          <w:p w:rsidR="006E4085" w:rsidRPr="00BE0C76" w:rsidRDefault="006E4085" w:rsidP="006E4085">
            <w:pPr>
              <w:pStyle w:val="OtherTableBody"/>
              <w:rPr>
                <w:lang w:val="en-US"/>
              </w:rPr>
            </w:pPr>
            <w:r w:rsidRPr="00BE0C76">
              <w:rPr>
                <w:lang w:val="en-US"/>
              </w:rPr>
              <w:t>2.16.840.1.113883.18.259</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7200" w:type="dxa"/>
            <w:shd w:val="clear" w:color="auto" w:fill="auto"/>
          </w:tcPr>
          <w:p w:rsidR="006E4085" w:rsidRPr="00BE0C76" w:rsidRDefault="006E4085" w:rsidP="006E4085">
            <w:pPr>
              <w:pStyle w:val="OtherTableBody"/>
              <w:rPr>
                <w:lang w:val="en-US"/>
              </w:rPr>
            </w:pPr>
            <w:r w:rsidRPr="00BE0C76">
              <w:rPr>
                <w:lang w:val="en-US"/>
              </w:rPr>
              <w:t>tissueType</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7200" w:type="dxa"/>
            <w:shd w:val="clear" w:color="auto" w:fill="auto"/>
          </w:tcPr>
          <w:p w:rsidR="006E4085" w:rsidRPr="00BE0C76" w:rsidRDefault="006E4085" w:rsidP="006E4085">
            <w:pPr>
              <w:pStyle w:val="OtherTableBody"/>
              <w:rPr>
                <w:lang w:val="en-US"/>
              </w:rPr>
            </w:pPr>
            <w:r w:rsidRPr="00BE0C76">
              <w:rPr>
                <w:lang w:val="en-US"/>
              </w:rPr>
              <w:t>HL7-defined code system of concepts which specify a type of tissue removed from a patient during a procedure. Used in HL7 Version 2 messaging in the PR1 segment.</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Effective Date</w:t>
            </w:r>
          </w:p>
        </w:tc>
        <w:tc>
          <w:tcPr>
            <w:tcW w:w="1400" w:type="dxa"/>
            <w:shd w:val="clear" w:color="auto" w:fill="auto"/>
          </w:tcPr>
          <w:p w:rsidR="006E4085" w:rsidRPr="00BE0C76" w:rsidRDefault="006E4085" w:rsidP="006E4085">
            <w:pPr>
              <w:pStyle w:val="OtherTableBody"/>
              <w:rPr>
                <w:lang w:val="en-US"/>
              </w:rPr>
            </w:pPr>
            <w:r w:rsidRPr="00BE0C76">
              <w:rPr>
                <w:lang w:val="en-US"/>
              </w:rPr>
              <w:t>01.11.2000</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Version</w:t>
            </w:r>
          </w:p>
        </w:tc>
        <w:tc>
          <w:tcPr>
            <w:tcW w:w="1400" w:type="dxa"/>
            <w:shd w:val="clear" w:color="auto" w:fill="auto"/>
          </w:tcPr>
          <w:p w:rsidR="006E4085" w:rsidRPr="00BE0C76" w:rsidRDefault="006E4085" w:rsidP="006E4085">
            <w:pPr>
              <w:pStyle w:val="OtherTableBody"/>
              <w:rPr>
                <w:lang w:val="en-US"/>
              </w:rPr>
            </w:pPr>
            <w:r w:rsidRPr="00BE0C76">
              <w:rPr>
                <w:lang w:val="en-US"/>
              </w:rPr>
              <w:t>1</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14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OID</w:t>
            </w:r>
          </w:p>
        </w:tc>
        <w:tc>
          <w:tcPr>
            <w:tcW w:w="6400" w:type="dxa"/>
            <w:shd w:val="clear" w:color="auto" w:fill="auto"/>
          </w:tcPr>
          <w:p w:rsidR="006E4085" w:rsidRPr="00BE0C76" w:rsidRDefault="006E4085" w:rsidP="006E4085">
            <w:pPr>
              <w:pStyle w:val="OtherTableBody"/>
              <w:rPr>
                <w:lang w:val="en-US"/>
              </w:rPr>
            </w:pPr>
            <w:r w:rsidRPr="00BE0C76">
              <w:rPr>
                <w:lang w:val="en-US"/>
              </w:rPr>
              <w:t>2.16.840.1.113883.21.276</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6400" w:type="dxa"/>
            <w:shd w:val="clear" w:color="auto" w:fill="auto"/>
          </w:tcPr>
          <w:p w:rsidR="006E4085" w:rsidRPr="00BE0C76" w:rsidRDefault="006E4085" w:rsidP="006E4085">
            <w:pPr>
              <w:pStyle w:val="OtherTableBody"/>
              <w:rPr>
                <w:lang w:val="en-US"/>
              </w:rPr>
            </w:pPr>
            <w:r w:rsidRPr="00BE0C76">
              <w:rPr>
                <w:lang w:val="en-US"/>
              </w:rPr>
              <w:t>hl7VS-tissueTypeCode</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400" w:type="dxa"/>
            <w:shd w:val="clear" w:color="auto" w:fill="auto"/>
          </w:tcPr>
          <w:p w:rsidR="006E4085" w:rsidRPr="00BE0C76" w:rsidRDefault="006E4085" w:rsidP="006E4085">
            <w:pPr>
              <w:pStyle w:val="OtherTableBody"/>
              <w:rPr>
                <w:lang w:val="en-US"/>
              </w:rPr>
            </w:pPr>
            <w:r w:rsidRPr="00BE0C76">
              <w:rPr>
                <w:lang w:val="en-US"/>
              </w:rPr>
              <w:t>Value Set of codes that specify the type of tissue removed from a patient during a procedure.</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Content Logical Definition</w:t>
            </w:r>
          </w:p>
        </w:tc>
        <w:tc>
          <w:tcPr>
            <w:tcW w:w="6400" w:type="dxa"/>
            <w:shd w:val="clear" w:color="auto" w:fill="auto"/>
          </w:tcPr>
          <w:p w:rsidR="006E4085" w:rsidRPr="00BE0C76" w:rsidRDefault="006E4085" w:rsidP="006E4085">
            <w:pPr>
              <w:pStyle w:val="OtherTableBody"/>
              <w:rPr>
                <w:lang w:val="en-US"/>
              </w:rPr>
            </w:pPr>
            <w:r w:rsidRPr="00BE0C76">
              <w:rPr>
                <w:lang w:val="en-US"/>
              </w:rPr>
              <w:t>all codes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BE0C76" w:rsidTr="006E4085">
        <w:tc>
          <w:tcPr>
            <w:tcW w:w="1800" w:type="dxa"/>
            <w:shd w:val="clear" w:color="auto" w:fill="F3F3F3"/>
          </w:tcPr>
          <w:p w:rsidR="006E4085" w:rsidRPr="00BE0C76" w:rsidRDefault="006E4085" w:rsidP="006E4085">
            <w:pPr>
              <w:pStyle w:val="OtherTableHeader"/>
              <w:rPr>
                <w:lang w:val="en-US"/>
              </w:rPr>
            </w:pPr>
            <w:r w:rsidRPr="00BE0C76">
              <w:rPr>
                <w:lang w:val="en-US"/>
              </w:rPr>
              <w:t>Realm</w:t>
            </w:r>
          </w:p>
        </w:tc>
        <w:tc>
          <w:tcPr>
            <w:tcW w:w="2400" w:type="dxa"/>
            <w:shd w:val="clear" w:color="auto" w:fill="auto"/>
          </w:tcPr>
          <w:p w:rsidR="006E4085" w:rsidRPr="00BE0C76" w:rsidRDefault="006E4085" w:rsidP="006E4085">
            <w:pPr>
              <w:pStyle w:val="OtherTableBody"/>
              <w:rPr>
                <w:lang w:val="en-US"/>
              </w:rPr>
            </w:pPr>
            <w:r w:rsidRPr="00BE0C76">
              <w:rPr>
                <w:lang w:val="en-US"/>
              </w:rPr>
              <w:t>example</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0417</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HL7-defined table of codes that specify</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User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FM</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PR1-18</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0417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BE0C76" w:rsidTr="006E4085">
        <w:trPr>
          <w:tblHeader/>
        </w:trPr>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Status</w:t>
            </w: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1</w:t>
            </w:r>
          </w:p>
        </w:tc>
        <w:tc>
          <w:tcPr>
            <w:tcW w:w="16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Insufficient Tissue</w:t>
            </w:r>
          </w:p>
        </w:tc>
        <w:tc>
          <w:tcPr>
            <w:tcW w:w="44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2</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Not abnormal</w:t>
            </w:r>
          </w:p>
        </w:tc>
        <w:tc>
          <w:tcPr>
            <w:tcW w:w="44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3</w:t>
            </w:r>
          </w:p>
        </w:tc>
        <w:tc>
          <w:tcPr>
            <w:tcW w:w="16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Abnormal-not categorized</w:t>
            </w:r>
          </w:p>
        </w:tc>
        <w:tc>
          <w:tcPr>
            <w:tcW w:w="44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4</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Mechanical abnormal</w:t>
            </w:r>
          </w:p>
        </w:tc>
        <w:tc>
          <w:tcPr>
            <w:tcW w:w="44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5</w:t>
            </w:r>
          </w:p>
        </w:tc>
        <w:tc>
          <w:tcPr>
            <w:tcW w:w="16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Growth alteration</w:t>
            </w:r>
          </w:p>
        </w:tc>
        <w:tc>
          <w:tcPr>
            <w:tcW w:w="44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6</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Degeneration &amp; necrosis</w:t>
            </w:r>
          </w:p>
        </w:tc>
        <w:tc>
          <w:tcPr>
            <w:tcW w:w="44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7</w:t>
            </w:r>
          </w:p>
        </w:tc>
        <w:tc>
          <w:tcPr>
            <w:tcW w:w="16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Non-acute inflammation</w:t>
            </w:r>
          </w:p>
        </w:tc>
        <w:tc>
          <w:tcPr>
            <w:tcW w:w="44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8</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Non-malignant neoplasm</w:t>
            </w:r>
          </w:p>
        </w:tc>
        <w:tc>
          <w:tcPr>
            <w:tcW w:w="44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9</w:t>
            </w:r>
          </w:p>
        </w:tc>
        <w:tc>
          <w:tcPr>
            <w:tcW w:w="16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Malignant neoplasm</w:t>
            </w:r>
          </w:p>
        </w:tc>
        <w:tc>
          <w:tcPr>
            <w:tcW w:w="44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0</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No tissue expected</w:t>
            </w:r>
          </w:p>
        </w:tc>
        <w:tc>
          <w:tcPr>
            <w:tcW w:w="44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B</w:t>
            </w:r>
          </w:p>
        </w:tc>
        <w:tc>
          <w:tcPr>
            <w:tcW w:w="16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Basal cell carcinoma</w:t>
            </w:r>
          </w:p>
        </w:tc>
        <w:tc>
          <w:tcPr>
            <w:tcW w:w="44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C</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Carcinoma-unspecified type</w:t>
            </w:r>
          </w:p>
        </w:tc>
        <w:tc>
          <w:tcPr>
            <w:tcW w:w="44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double" w:sz="4" w:space="0" w:color="auto"/>
            </w:tcBorders>
            <w:shd w:val="clear" w:color="auto" w:fill="FFFFFF"/>
          </w:tcPr>
          <w:p w:rsidR="006E4085" w:rsidRPr="00BE0C76" w:rsidRDefault="006E4085" w:rsidP="006E4085">
            <w:pPr>
              <w:rPr>
                <w:lang w:val="en-US"/>
              </w:rPr>
            </w:pPr>
            <w:r w:rsidRPr="00BE0C76">
              <w:rPr>
                <w:lang w:val="en-US"/>
              </w:rPr>
              <w:t>G</w:t>
            </w:r>
          </w:p>
        </w:tc>
        <w:tc>
          <w:tcPr>
            <w:tcW w:w="1600" w:type="dxa"/>
            <w:tcBorders>
              <w:top w:val="single" w:sz="4" w:space="0" w:color="auto"/>
              <w:bottom w:val="double" w:sz="4" w:space="0" w:color="auto"/>
            </w:tcBorders>
            <w:shd w:val="clear" w:color="auto" w:fill="FFFFFF"/>
          </w:tcPr>
          <w:p w:rsidR="006E4085" w:rsidRPr="00BE0C76" w:rsidRDefault="006E4085" w:rsidP="006E4085">
            <w:pPr>
              <w:rPr>
                <w:lang w:val="en-US"/>
              </w:rPr>
            </w:pPr>
            <w:r w:rsidRPr="00BE0C76">
              <w:rPr>
                <w:lang w:val="en-US"/>
              </w:rPr>
              <w:t>Additional tissue required</w:t>
            </w:r>
          </w:p>
        </w:tc>
        <w:tc>
          <w:tcPr>
            <w:tcW w:w="4400" w:type="dxa"/>
            <w:tcBorders>
              <w:top w:val="single" w:sz="4" w:space="0" w:color="auto"/>
              <w:bottom w:val="doub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doub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double" w:sz="4" w:space="0" w:color="auto"/>
            </w:tcBorders>
            <w:shd w:val="clear" w:color="auto" w:fill="FFFFFF"/>
          </w:tcPr>
          <w:p w:rsidR="006E4085" w:rsidRPr="00BE0C76" w:rsidRDefault="006E4085" w:rsidP="006E4085">
            <w:pPr>
              <w:rPr>
                <w:lang w:val="en-US"/>
              </w:rPr>
            </w:pPr>
          </w:p>
        </w:tc>
      </w:tr>
    </w:tbl>
    <w:p w:rsidR="006E4085" w:rsidRPr="00BE0C76" w:rsidRDefault="006E4085" w:rsidP="006E4085">
      <w:pPr>
        <w:rPr>
          <w:lang w:val="en-US"/>
        </w:rPr>
      </w:pPr>
    </w:p>
    <w:p w:rsidR="006E4085" w:rsidRPr="00BE0C76" w:rsidRDefault="006E4085" w:rsidP="006E4085">
      <w:pPr>
        <w:pStyle w:val="Heading3"/>
        <w:rPr>
          <w:lang w:val="en-US"/>
        </w:rPr>
      </w:pPr>
      <w:bookmarkStart w:id="343" w:name="_Toc26790167"/>
      <w:r w:rsidRPr="00BE0C76">
        <w:rPr>
          <w:lang w:val="en-US"/>
        </w:rPr>
        <w:t>0418 - Procedure Priority</w:t>
      </w:r>
      <w:bookmarkEnd w:id="343"/>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ProcedurePriority</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specifying a number that identifies the significance or priority of the procedure code.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no</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OID</w:t>
            </w:r>
          </w:p>
        </w:tc>
        <w:tc>
          <w:tcPr>
            <w:tcW w:w="7200" w:type="dxa"/>
            <w:shd w:val="clear" w:color="auto" w:fill="auto"/>
          </w:tcPr>
          <w:p w:rsidR="006E4085" w:rsidRPr="00BE0C76" w:rsidRDefault="006E4085" w:rsidP="006E4085">
            <w:pPr>
              <w:pStyle w:val="OtherTableBody"/>
              <w:rPr>
                <w:lang w:val="en-US"/>
              </w:rPr>
            </w:pPr>
            <w:r w:rsidRPr="00BE0C76">
              <w:rPr>
                <w:lang w:val="en-US"/>
              </w:rPr>
              <w:t>2.16.840.1.113883.18.260</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7200" w:type="dxa"/>
            <w:shd w:val="clear" w:color="auto" w:fill="auto"/>
          </w:tcPr>
          <w:p w:rsidR="006E4085" w:rsidRPr="00BE0C76" w:rsidRDefault="006E4085" w:rsidP="006E4085">
            <w:pPr>
              <w:pStyle w:val="OtherTableBody"/>
              <w:rPr>
                <w:lang w:val="en-US"/>
              </w:rPr>
            </w:pPr>
            <w:r w:rsidRPr="00BE0C76">
              <w:rPr>
                <w:lang w:val="en-US"/>
              </w:rPr>
              <w:t>procedurePriority</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7200" w:type="dxa"/>
            <w:shd w:val="clear" w:color="auto" w:fill="auto"/>
          </w:tcPr>
          <w:p w:rsidR="006E4085" w:rsidRPr="00BE0C76" w:rsidRDefault="006E4085" w:rsidP="006E4085">
            <w:pPr>
              <w:pStyle w:val="OtherTableBody"/>
              <w:rPr>
                <w:lang w:val="en-US"/>
              </w:rPr>
            </w:pPr>
            <w:r w:rsidRPr="00BE0C76">
              <w:rPr>
                <w:lang w:val="en-US"/>
              </w:rPr>
              <w:t>HL7-defined code system of concepts which specify the significance or priority of a procedure code.  Used in HL7 Version 2 messaging in the PR1 segment.  Note that this is a post-coordinated code system, where additional ordinal priorities are created by incrementing the numericinteger code value as needed.  Only the first 2 ordinal values are predefined in the code system.</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Effective Date</w:t>
            </w:r>
          </w:p>
        </w:tc>
        <w:tc>
          <w:tcPr>
            <w:tcW w:w="1400" w:type="dxa"/>
            <w:shd w:val="clear" w:color="auto" w:fill="auto"/>
          </w:tcPr>
          <w:p w:rsidR="006E4085" w:rsidRPr="00BE0C76" w:rsidRDefault="006E4085" w:rsidP="006E4085">
            <w:pPr>
              <w:pStyle w:val="OtherTableBody"/>
              <w:rPr>
                <w:lang w:val="en-US"/>
              </w:rPr>
            </w:pPr>
            <w:r w:rsidRPr="00BE0C76">
              <w:rPr>
                <w:lang w:val="en-US"/>
              </w:rPr>
              <w:t>01.11.2000</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Version</w:t>
            </w:r>
          </w:p>
        </w:tc>
        <w:tc>
          <w:tcPr>
            <w:tcW w:w="1400" w:type="dxa"/>
            <w:shd w:val="clear" w:color="auto" w:fill="auto"/>
          </w:tcPr>
          <w:p w:rsidR="006E4085" w:rsidRPr="00BE0C76" w:rsidRDefault="006E4085" w:rsidP="006E4085">
            <w:pPr>
              <w:pStyle w:val="OtherTableBody"/>
              <w:rPr>
                <w:lang w:val="en-US"/>
              </w:rPr>
            </w:pPr>
            <w:r w:rsidRPr="00BE0C76">
              <w:rPr>
                <w:lang w:val="en-US"/>
              </w:rPr>
              <w:t>1</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14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OID</w:t>
            </w:r>
          </w:p>
        </w:tc>
        <w:tc>
          <w:tcPr>
            <w:tcW w:w="6400" w:type="dxa"/>
            <w:shd w:val="clear" w:color="auto" w:fill="auto"/>
          </w:tcPr>
          <w:p w:rsidR="006E4085" w:rsidRPr="00BE0C76" w:rsidRDefault="006E4085" w:rsidP="006E4085">
            <w:pPr>
              <w:pStyle w:val="OtherTableBody"/>
              <w:rPr>
                <w:lang w:val="en-US"/>
              </w:rPr>
            </w:pPr>
            <w:r w:rsidRPr="00BE0C76">
              <w:rPr>
                <w:lang w:val="en-US"/>
              </w:rPr>
              <w:t>2.16.840.1.113883.21.277</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6400" w:type="dxa"/>
            <w:shd w:val="clear" w:color="auto" w:fill="auto"/>
          </w:tcPr>
          <w:p w:rsidR="006E4085" w:rsidRPr="00BE0C76" w:rsidRDefault="006E4085" w:rsidP="006E4085">
            <w:pPr>
              <w:pStyle w:val="OtherTableBody"/>
              <w:rPr>
                <w:lang w:val="en-US"/>
              </w:rPr>
            </w:pPr>
            <w:r w:rsidRPr="00BE0C76">
              <w:rPr>
                <w:lang w:val="en-US"/>
              </w:rPr>
              <w:t>hl7VS-procedurePriority</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400" w:type="dxa"/>
            <w:shd w:val="clear" w:color="auto" w:fill="auto"/>
          </w:tcPr>
          <w:p w:rsidR="006E4085" w:rsidRPr="00BE0C76" w:rsidRDefault="006E4085" w:rsidP="006E4085">
            <w:pPr>
              <w:pStyle w:val="OtherTableBody"/>
              <w:rPr>
                <w:lang w:val="en-US"/>
              </w:rPr>
            </w:pPr>
            <w:r w:rsidRPr="00BE0C76">
              <w:rPr>
                <w:lang w:val="en-US"/>
              </w:rPr>
              <w:t>Value Set of codes specifying a number that identifies the significance or priority of the procedure code.</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Content Logical Definition</w:t>
            </w:r>
          </w:p>
        </w:tc>
        <w:tc>
          <w:tcPr>
            <w:tcW w:w="6400" w:type="dxa"/>
            <w:shd w:val="clear" w:color="auto" w:fill="auto"/>
          </w:tcPr>
          <w:p w:rsidR="006E4085" w:rsidRPr="00BE0C76" w:rsidRDefault="006E4085" w:rsidP="006E4085">
            <w:pPr>
              <w:pStyle w:val="OtherTableBody"/>
              <w:rPr>
                <w:lang w:val="en-US"/>
              </w:rPr>
            </w:pPr>
            <w:r w:rsidRPr="00BE0C76">
              <w:rPr>
                <w:lang w:val="en-US"/>
              </w:rPr>
              <w:t>all codes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BE0C76" w:rsidTr="006E4085">
        <w:tc>
          <w:tcPr>
            <w:tcW w:w="1800" w:type="dxa"/>
            <w:shd w:val="clear" w:color="auto" w:fill="F3F3F3"/>
          </w:tcPr>
          <w:p w:rsidR="006E4085" w:rsidRPr="00BE0C76" w:rsidRDefault="006E4085" w:rsidP="006E4085">
            <w:pPr>
              <w:pStyle w:val="OtherTableHeader"/>
              <w:rPr>
                <w:lang w:val="en-US"/>
              </w:rPr>
            </w:pPr>
            <w:r w:rsidRPr="00BE0C76">
              <w:rPr>
                <w:lang w:val="en-US"/>
              </w:rPr>
              <w:t>Realm</w:t>
            </w:r>
          </w:p>
        </w:tc>
        <w:tc>
          <w:tcPr>
            <w:tcW w:w="2400" w:type="dxa"/>
            <w:shd w:val="clear" w:color="auto" w:fill="auto"/>
          </w:tcPr>
          <w:p w:rsidR="006E4085" w:rsidRPr="00BE0C76" w:rsidRDefault="006E4085" w:rsidP="006E4085">
            <w:pPr>
              <w:pStyle w:val="OtherTableBody"/>
              <w:rPr>
                <w:lang w:val="en-US"/>
              </w:rPr>
            </w:pPr>
            <w:r w:rsidRPr="00BE0C76">
              <w:rPr>
                <w:lang w:val="en-US"/>
              </w:rPr>
              <w:t>representative</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0418</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HL7-defined table of codes specifying a number that identifies the significance or priority of the procedure code.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User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FM</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PR1-14</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0418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BE0C76" w:rsidTr="006E4085">
        <w:trPr>
          <w:tblHeader/>
        </w:trPr>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Status</w:t>
            </w: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0</w:t>
            </w:r>
          </w:p>
        </w:tc>
        <w:tc>
          <w:tcPr>
            <w:tcW w:w="16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the admitting procedure</w:t>
            </w:r>
          </w:p>
        </w:tc>
        <w:tc>
          <w:tcPr>
            <w:tcW w:w="44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1</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the primary procedure</w:t>
            </w:r>
          </w:p>
        </w:tc>
        <w:tc>
          <w:tcPr>
            <w:tcW w:w="44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2</w:t>
            </w:r>
          </w:p>
        </w:tc>
        <w:tc>
          <w:tcPr>
            <w:tcW w:w="16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for ranked secondary procedures</w:t>
            </w:r>
          </w:p>
        </w:tc>
        <w:tc>
          <w:tcPr>
            <w:tcW w:w="44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top w:val="single" w:sz="4" w:space="0" w:color="auto"/>
              <w:bottom w:val="double" w:sz="4" w:space="0" w:color="auto"/>
            </w:tcBorders>
            <w:shd w:val="clear" w:color="auto" w:fill="F3F3F3"/>
          </w:tcPr>
          <w:p w:rsidR="006E4085" w:rsidRPr="00BE0C76" w:rsidRDefault="006E4085" w:rsidP="006E4085">
            <w:pPr>
              <w:rPr>
                <w:lang w:val="en-US"/>
              </w:rPr>
            </w:pPr>
            <w:r w:rsidRPr="00BE0C76">
              <w:rPr>
                <w:lang w:val="en-US"/>
              </w:rPr>
              <w:t>...</w:t>
            </w:r>
          </w:p>
        </w:tc>
        <w:tc>
          <w:tcPr>
            <w:tcW w:w="1600" w:type="dxa"/>
            <w:tcBorders>
              <w:top w:val="single" w:sz="4" w:space="0" w:color="auto"/>
              <w:bottom w:val="double" w:sz="4" w:space="0" w:color="auto"/>
            </w:tcBorders>
            <w:shd w:val="clear" w:color="auto" w:fill="F3F3F3"/>
          </w:tcPr>
          <w:p w:rsidR="006E4085" w:rsidRPr="00BE0C76" w:rsidRDefault="006E4085" w:rsidP="006E4085">
            <w:pPr>
              <w:rPr>
                <w:lang w:val="en-US"/>
              </w:rPr>
            </w:pPr>
            <w:r w:rsidRPr="00BE0C76">
              <w:rPr>
                <w:lang w:val="en-US"/>
              </w:rPr>
              <w:t>No suggested values defined</w:t>
            </w:r>
          </w:p>
        </w:tc>
        <w:tc>
          <w:tcPr>
            <w:tcW w:w="4400" w:type="dxa"/>
            <w:tcBorders>
              <w:top w:val="single" w:sz="4" w:space="0" w:color="auto"/>
              <w:bottom w:val="doub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doub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double" w:sz="4" w:space="0" w:color="auto"/>
            </w:tcBorders>
            <w:shd w:val="clear" w:color="auto" w:fill="F3F3F3"/>
          </w:tcPr>
          <w:p w:rsidR="006E4085" w:rsidRPr="00BE0C76" w:rsidRDefault="006E4085" w:rsidP="006E4085">
            <w:pPr>
              <w:rPr>
                <w:lang w:val="en-US"/>
              </w:rPr>
            </w:pPr>
            <w:r w:rsidRPr="00BE0C76">
              <w:rPr>
                <w:lang w:val="en-US"/>
              </w:rPr>
              <w:t>D</w:t>
            </w:r>
          </w:p>
        </w:tc>
      </w:tr>
    </w:tbl>
    <w:p w:rsidR="006E4085" w:rsidRPr="00BE0C76" w:rsidRDefault="006E4085" w:rsidP="006E4085">
      <w:pPr>
        <w:rPr>
          <w:lang w:val="en-US"/>
        </w:rPr>
      </w:pPr>
    </w:p>
    <w:p w:rsidR="006E4085" w:rsidRPr="00BE0C76" w:rsidRDefault="006E4085" w:rsidP="006E4085">
      <w:pPr>
        <w:pStyle w:val="Heading3"/>
        <w:rPr>
          <w:lang w:val="en-US"/>
        </w:rPr>
      </w:pPr>
      <w:bookmarkStart w:id="344" w:name="_Toc26790168"/>
      <w:r w:rsidRPr="00BE0C76">
        <w:rPr>
          <w:lang w:val="en-US"/>
        </w:rPr>
        <w:t>0421 - Severity of Illness Code</w:t>
      </w:r>
      <w:bookmarkEnd w:id="344"/>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SeverityOfIllnessCode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specifying the severity ranking of a patient's illness.</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no</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OID</w:t>
            </w:r>
          </w:p>
        </w:tc>
        <w:tc>
          <w:tcPr>
            <w:tcW w:w="7200" w:type="dxa"/>
            <w:shd w:val="clear" w:color="auto" w:fill="auto"/>
          </w:tcPr>
          <w:p w:rsidR="006E4085" w:rsidRPr="00BE0C76" w:rsidRDefault="006E4085" w:rsidP="006E4085">
            <w:pPr>
              <w:pStyle w:val="OtherTableBody"/>
              <w:rPr>
                <w:lang w:val="en-US"/>
              </w:rPr>
            </w:pPr>
            <w:r w:rsidRPr="00BE0C76">
              <w:rPr>
                <w:lang w:val="en-US"/>
              </w:rPr>
              <w:t>2.16.840.1.113883.18.262</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7200" w:type="dxa"/>
            <w:shd w:val="clear" w:color="auto" w:fill="auto"/>
          </w:tcPr>
          <w:p w:rsidR="006E4085" w:rsidRPr="00BE0C76" w:rsidRDefault="006E4085" w:rsidP="006E4085">
            <w:pPr>
              <w:pStyle w:val="OtherTableBody"/>
              <w:rPr>
                <w:lang w:val="en-US"/>
              </w:rPr>
            </w:pPr>
            <w:r w:rsidRPr="00BE0C76">
              <w:rPr>
                <w:lang w:val="en-US"/>
              </w:rPr>
              <w:t>severityOfIllness</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7200" w:type="dxa"/>
            <w:shd w:val="clear" w:color="auto" w:fill="auto"/>
          </w:tcPr>
          <w:p w:rsidR="006E4085" w:rsidRPr="00BE0C76" w:rsidRDefault="006E4085" w:rsidP="006E4085">
            <w:pPr>
              <w:pStyle w:val="OtherTableBody"/>
              <w:rPr>
                <w:lang w:val="en-US"/>
              </w:rPr>
            </w:pPr>
            <w:r w:rsidRPr="00BE0C76">
              <w:rPr>
                <w:lang w:val="en-US"/>
              </w:rPr>
              <w:t>HL7-defined code system of concepts which specify the ranking of a patient’s illness.  Used in HL7 Version 2 messaging in the ABS segment.</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Effective Date</w:t>
            </w:r>
          </w:p>
        </w:tc>
        <w:tc>
          <w:tcPr>
            <w:tcW w:w="1400" w:type="dxa"/>
            <w:shd w:val="clear" w:color="auto" w:fill="auto"/>
          </w:tcPr>
          <w:p w:rsidR="006E4085" w:rsidRPr="00BE0C76" w:rsidRDefault="006E4085" w:rsidP="006E4085">
            <w:pPr>
              <w:pStyle w:val="OtherTableBody"/>
              <w:rPr>
                <w:lang w:val="en-US"/>
              </w:rPr>
            </w:pPr>
            <w:r w:rsidRPr="00BE0C76">
              <w:rPr>
                <w:lang w:val="en-US"/>
              </w:rPr>
              <w:t>01.11.2000</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Version</w:t>
            </w:r>
          </w:p>
        </w:tc>
        <w:tc>
          <w:tcPr>
            <w:tcW w:w="1400" w:type="dxa"/>
            <w:shd w:val="clear" w:color="auto" w:fill="auto"/>
          </w:tcPr>
          <w:p w:rsidR="006E4085" w:rsidRPr="00BE0C76" w:rsidRDefault="006E4085" w:rsidP="006E4085">
            <w:pPr>
              <w:pStyle w:val="OtherTableBody"/>
              <w:rPr>
                <w:lang w:val="en-US"/>
              </w:rPr>
            </w:pPr>
            <w:r w:rsidRPr="00BE0C76">
              <w:rPr>
                <w:lang w:val="en-US"/>
              </w:rPr>
              <w:t>1</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14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OID</w:t>
            </w:r>
          </w:p>
        </w:tc>
        <w:tc>
          <w:tcPr>
            <w:tcW w:w="6400" w:type="dxa"/>
            <w:shd w:val="clear" w:color="auto" w:fill="auto"/>
          </w:tcPr>
          <w:p w:rsidR="006E4085" w:rsidRPr="00BE0C76" w:rsidRDefault="006E4085" w:rsidP="006E4085">
            <w:pPr>
              <w:pStyle w:val="OtherTableBody"/>
              <w:rPr>
                <w:lang w:val="en-US"/>
              </w:rPr>
            </w:pPr>
            <w:r w:rsidRPr="00BE0C76">
              <w:rPr>
                <w:lang w:val="en-US"/>
              </w:rPr>
              <w:t>2.16.840.1.113883.21.278</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6400" w:type="dxa"/>
            <w:shd w:val="clear" w:color="auto" w:fill="auto"/>
          </w:tcPr>
          <w:p w:rsidR="006E4085" w:rsidRPr="00BE0C76" w:rsidRDefault="006E4085" w:rsidP="006E4085">
            <w:pPr>
              <w:pStyle w:val="OtherTableBody"/>
              <w:rPr>
                <w:lang w:val="en-US"/>
              </w:rPr>
            </w:pPr>
            <w:r w:rsidRPr="00BE0C76">
              <w:rPr>
                <w:lang w:val="en-US"/>
              </w:rPr>
              <w:t>hl7VS-severityOfIllnessCode</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400" w:type="dxa"/>
            <w:shd w:val="clear" w:color="auto" w:fill="auto"/>
          </w:tcPr>
          <w:p w:rsidR="006E4085" w:rsidRPr="00BE0C76" w:rsidRDefault="006E4085" w:rsidP="006E4085">
            <w:pPr>
              <w:pStyle w:val="OtherTableBody"/>
              <w:rPr>
                <w:lang w:val="en-US"/>
              </w:rPr>
            </w:pPr>
            <w:r w:rsidRPr="00BE0C76">
              <w:rPr>
                <w:lang w:val="en-US"/>
              </w:rPr>
              <w:t>Value Set of codes specifying the severity ranking of a patient's illness.</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Content Logical Definition</w:t>
            </w:r>
          </w:p>
        </w:tc>
        <w:tc>
          <w:tcPr>
            <w:tcW w:w="6400" w:type="dxa"/>
            <w:shd w:val="clear" w:color="auto" w:fill="auto"/>
          </w:tcPr>
          <w:p w:rsidR="006E4085" w:rsidRPr="00BE0C76" w:rsidRDefault="006E4085" w:rsidP="006E4085">
            <w:pPr>
              <w:pStyle w:val="OtherTableBody"/>
              <w:rPr>
                <w:lang w:val="en-US"/>
              </w:rPr>
            </w:pPr>
            <w:r w:rsidRPr="00BE0C76">
              <w:rPr>
                <w:lang w:val="en-US"/>
              </w:rPr>
              <w:t>all codes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BE0C76" w:rsidTr="006E4085">
        <w:tc>
          <w:tcPr>
            <w:tcW w:w="1800" w:type="dxa"/>
            <w:shd w:val="clear" w:color="auto" w:fill="F3F3F3"/>
          </w:tcPr>
          <w:p w:rsidR="006E4085" w:rsidRPr="00BE0C76" w:rsidRDefault="006E4085" w:rsidP="006E4085">
            <w:pPr>
              <w:pStyle w:val="OtherTableHeader"/>
              <w:rPr>
                <w:lang w:val="en-US"/>
              </w:rPr>
            </w:pPr>
            <w:r w:rsidRPr="00BE0C76">
              <w:rPr>
                <w:lang w:val="en-US"/>
              </w:rPr>
              <w:t>Realm</w:t>
            </w:r>
          </w:p>
        </w:tc>
        <w:tc>
          <w:tcPr>
            <w:tcW w:w="2400" w:type="dxa"/>
            <w:shd w:val="clear" w:color="auto" w:fill="auto"/>
          </w:tcPr>
          <w:p w:rsidR="006E4085" w:rsidRPr="00BE0C76" w:rsidRDefault="006E4085" w:rsidP="006E4085">
            <w:pPr>
              <w:pStyle w:val="OtherTableBody"/>
              <w:rPr>
                <w:lang w:val="en-US"/>
              </w:rPr>
            </w:pPr>
            <w:r w:rsidRPr="00BE0C76">
              <w:rPr>
                <w:lang w:val="en-US"/>
              </w:rPr>
              <w:t>representative</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0421</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Table of codes specifying the severity ranking of a patient's illness.</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User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FM</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ABS-3</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0421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BE0C76" w:rsidTr="006E4085">
        <w:trPr>
          <w:tblHeader/>
        </w:trPr>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Status</w:t>
            </w: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MI</w:t>
            </w:r>
          </w:p>
        </w:tc>
        <w:tc>
          <w:tcPr>
            <w:tcW w:w="16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Mild</w:t>
            </w:r>
          </w:p>
        </w:tc>
        <w:tc>
          <w:tcPr>
            <w:tcW w:w="44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MO</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Moderate</w:t>
            </w:r>
          </w:p>
        </w:tc>
        <w:tc>
          <w:tcPr>
            <w:tcW w:w="44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double" w:sz="4" w:space="0" w:color="auto"/>
            </w:tcBorders>
            <w:shd w:val="clear" w:color="auto" w:fill="FFFFFF"/>
          </w:tcPr>
          <w:p w:rsidR="006E4085" w:rsidRPr="00BE0C76" w:rsidRDefault="006E4085" w:rsidP="006E4085">
            <w:pPr>
              <w:rPr>
                <w:lang w:val="en-US"/>
              </w:rPr>
            </w:pPr>
            <w:r w:rsidRPr="00BE0C76">
              <w:rPr>
                <w:lang w:val="en-US"/>
              </w:rPr>
              <w:t>SE</w:t>
            </w:r>
          </w:p>
        </w:tc>
        <w:tc>
          <w:tcPr>
            <w:tcW w:w="1600" w:type="dxa"/>
            <w:tcBorders>
              <w:top w:val="single" w:sz="4" w:space="0" w:color="auto"/>
              <w:bottom w:val="double" w:sz="4" w:space="0" w:color="auto"/>
            </w:tcBorders>
            <w:shd w:val="clear" w:color="auto" w:fill="FFFFFF"/>
          </w:tcPr>
          <w:p w:rsidR="006E4085" w:rsidRPr="00BE0C76" w:rsidRDefault="006E4085" w:rsidP="006E4085">
            <w:pPr>
              <w:rPr>
                <w:lang w:val="en-US"/>
              </w:rPr>
            </w:pPr>
            <w:r w:rsidRPr="00BE0C76">
              <w:rPr>
                <w:lang w:val="en-US"/>
              </w:rPr>
              <w:t>Severe</w:t>
            </w:r>
          </w:p>
        </w:tc>
        <w:tc>
          <w:tcPr>
            <w:tcW w:w="4400" w:type="dxa"/>
            <w:tcBorders>
              <w:top w:val="single" w:sz="4" w:space="0" w:color="auto"/>
              <w:bottom w:val="doub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doub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double" w:sz="4" w:space="0" w:color="auto"/>
            </w:tcBorders>
            <w:shd w:val="clear" w:color="auto" w:fill="FFFFFF"/>
          </w:tcPr>
          <w:p w:rsidR="006E4085" w:rsidRPr="00BE0C76" w:rsidRDefault="006E4085" w:rsidP="006E4085">
            <w:pPr>
              <w:rPr>
                <w:lang w:val="en-US"/>
              </w:rPr>
            </w:pPr>
          </w:p>
        </w:tc>
      </w:tr>
    </w:tbl>
    <w:p w:rsidR="006E4085" w:rsidRPr="00BE0C76" w:rsidRDefault="006E4085" w:rsidP="006E4085">
      <w:pPr>
        <w:rPr>
          <w:lang w:val="en-US"/>
        </w:rPr>
      </w:pPr>
    </w:p>
    <w:p w:rsidR="006E4085" w:rsidRPr="00BE0C76" w:rsidRDefault="006E4085" w:rsidP="006E4085">
      <w:pPr>
        <w:pStyle w:val="Heading3"/>
        <w:rPr>
          <w:lang w:val="en-US"/>
        </w:rPr>
      </w:pPr>
      <w:bookmarkStart w:id="345" w:name="_Toc26790169"/>
      <w:r w:rsidRPr="00BE0C76">
        <w:rPr>
          <w:lang w:val="en-US"/>
        </w:rPr>
        <w:t>0422 - Triage Code</w:t>
      </w:r>
      <w:bookmarkEnd w:id="345"/>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TriageCode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specifying a patient's prioritization within the context of this abstract.</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no</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OID</w:t>
            </w:r>
          </w:p>
        </w:tc>
        <w:tc>
          <w:tcPr>
            <w:tcW w:w="7200" w:type="dxa"/>
            <w:shd w:val="clear" w:color="auto" w:fill="auto"/>
          </w:tcPr>
          <w:p w:rsidR="006E4085" w:rsidRPr="00BE0C76" w:rsidRDefault="006E4085" w:rsidP="006E4085">
            <w:pPr>
              <w:pStyle w:val="OtherTableBody"/>
              <w:rPr>
                <w:lang w:val="en-US"/>
              </w:rPr>
            </w:pPr>
            <w:r w:rsidRPr="00BE0C76">
              <w:rPr>
                <w:lang w:val="en-US"/>
              </w:rPr>
              <w:t>2.16.840.1.113883.18.263</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7200" w:type="dxa"/>
            <w:shd w:val="clear" w:color="auto" w:fill="auto"/>
          </w:tcPr>
          <w:p w:rsidR="006E4085" w:rsidRPr="00BE0C76" w:rsidRDefault="006E4085" w:rsidP="006E4085">
            <w:pPr>
              <w:pStyle w:val="OtherTableBody"/>
              <w:rPr>
                <w:lang w:val="en-US"/>
              </w:rPr>
            </w:pPr>
            <w:r w:rsidRPr="00BE0C76">
              <w:rPr>
                <w:lang w:val="en-US"/>
              </w:rPr>
              <w:t>triageType</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7200" w:type="dxa"/>
            <w:shd w:val="clear" w:color="auto" w:fill="auto"/>
          </w:tcPr>
          <w:p w:rsidR="006E4085" w:rsidRPr="00BE0C76" w:rsidRDefault="006E4085" w:rsidP="006E4085">
            <w:pPr>
              <w:pStyle w:val="OtherTableBody"/>
              <w:rPr>
                <w:lang w:val="en-US"/>
              </w:rPr>
            </w:pPr>
            <w:r w:rsidRPr="00BE0C76">
              <w:rPr>
                <w:lang w:val="en-US"/>
              </w:rPr>
              <w:t>HL7-defined code system of concepts which specify a patient’s prioritization within the context of a transmitted abstract. Used in HL7 Version 2 messaging in the ABS segment.</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Effective Date</w:t>
            </w:r>
          </w:p>
        </w:tc>
        <w:tc>
          <w:tcPr>
            <w:tcW w:w="1400" w:type="dxa"/>
            <w:shd w:val="clear" w:color="auto" w:fill="auto"/>
          </w:tcPr>
          <w:p w:rsidR="006E4085" w:rsidRPr="00BE0C76" w:rsidRDefault="006E4085" w:rsidP="006E4085">
            <w:pPr>
              <w:pStyle w:val="OtherTableBody"/>
              <w:rPr>
                <w:lang w:val="en-US"/>
              </w:rPr>
            </w:pPr>
            <w:r w:rsidRPr="00BE0C76">
              <w:rPr>
                <w:lang w:val="en-US"/>
              </w:rPr>
              <w:t>01.11.2000</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Version</w:t>
            </w:r>
          </w:p>
        </w:tc>
        <w:tc>
          <w:tcPr>
            <w:tcW w:w="1400" w:type="dxa"/>
            <w:shd w:val="clear" w:color="auto" w:fill="auto"/>
          </w:tcPr>
          <w:p w:rsidR="006E4085" w:rsidRPr="00BE0C76" w:rsidRDefault="006E4085" w:rsidP="006E4085">
            <w:pPr>
              <w:pStyle w:val="OtherTableBody"/>
              <w:rPr>
                <w:lang w:val="en-US"/>
              </w:rPr>
            </w:pPr>
            <w:r w:rsidRPr="00BE0C76">
              <w:rPr>
                <w:lang w:val="en-US"/>
              </w:rPr>
              <w:t>1</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14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OID</w:t>
            </w:r>
          </w:p>
        </w:tc>
        <w:tc>
          <w:tcPr>
            <w:tcW w:w="6400" w:type="dxa"/>
            <w:shd w:val="clear" w:color="auto" w:fill="auto"/>
          </w:tcPr>
          <w:p w:rsidR="006E4085" w:rsidRPr="00BE0C76" w:rsidRDefault="006E4085" w:rsidP="006E4085">
            <w:pPr>
              <w:pStyle w:val="OtherTableBody"/>
              <w:rPr>
                <w:lang w:val="en-US"/>
              </w:rPr>
            </w:pPr>
            <w:r w:rsidRPr="00BE0C76">
              <w:rPr>
                <w:lang w:val="en-US"/>
              </w:rPr>
              <w:t>2.16.840.1.113883.21.279</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6400" w:type="dxa"/>
            <w:shd w:val="clear" w:color="auto" w:fill="auto"/>
          </w:tcPr>
          <w:p w:rsidR="006E4085" w:rsidRPr="00BE0C76" w:rsidRDefault="006E4085" w:rsidP="006E4085">
            <w:pPr>
              <w:pStyle w:val="OtherTableBody"/>
              <w:rPr>
                <w:lang w:val="en-US"/>
              </w:rPr>
            </w:pPr>
            <w:r w:rsidRPr="00BE0C76">
              <w:rPr>
                <w:lang w:val="en-US"/>
              </w:rPr>
              <w:t>hl7VS-triageCode</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400" w:type="dxa"/>
            <w:shd w:val="clear" w:color="auto" w:fill="auto"/>
          </w:tcPr>
          <w:p w:rsidR="006E4085" w:rsidRPr="00BE0C76" w:rsidRDefault="006E4085" w:rsidP="006E4085">
            <w:pPr>
              <w:pStyle w:val="OtherTableBody"/>
              <w:rPr>
                <w:lang w:val="en-US"/>
              </w:rPr>
            </w:pPr>
            <w:r w:rsidRPr="00BE0C76">
              <w:rPr>
                <w:lang w:val="en-US"/>
              </w:rPr>
              <w:t>Value Set of codes specifying a patient's prioritization within the context of this abstract.</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Content Logical Definition</w:t>
            </w:r>
          </w:p>
        </w:tc>
        <w:tc>
          <w:tcPr>
            <w:tcW w:w="6400" w:type="dxa"/>
            <w:shd w:val="clear" w:color="auto" w:fill="auto"/>
          </w:tcPr>
          <w:p w:rsidR="006E4085" w:rsidRPr="00BE0C76" w:rsidRDefault="006E4085" w:rsidP="006E4085">
            <w:pPr>
              <w:pStyle w:val="OtherTableBody"/>
              <w:rPr>
                <w:lang w:val="en-US"/>
              </w:rPr>
            </w:pPr>
            <w:r w:rsidRPr="00BE0C76">
              <w:rPr>
                <w:lang w:val="en-US"/>
              </w:rPr>
              <w:t>all codes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BE0C76" w:rsidTr="006E4085">
        <w:tc>
          <w:tcPr>
            <w:tcW w:w="1800" w:type="dxa"/>
            <w:shd w:val="clear" w:color="auto" w:fill="F3F3F3"/>
          </w:tcPr>
          <w:p w:rsidR="006E4085" w:rsidRPr="00BE0C76" w:rsidRDefault="006E4085" w:rsidP="006E4085">
            <w:pPr>
              <w:pStyle w:val="OtherTableHeader"/>
              <w:rPr>
                <w:lang w:val="en-US"/>
              </w:rPr>
            </w:pPr>
            <w:r w:rsidRPr="00BE0C76">
              <w:rPr>
                <w:lang w:val="en-US"/>
              </w:rPr>
              <w:t>Realm</w:t>
            </w:r>
          </w:p>
        </w:tc>
        <w:tc>
          <w:tcPr>
            <w:tcW w:w="2400" w:type="dxa"/>
            <w:shd w:val="clear" w:color="auto" w:fill="auto"/>
          </w:tcPr>
          <w:p w:rsidR="006E4085" w:rsidRPr="00BE0C76" w:rsidRDefault="006E4085" w:rsidP="006E4085">
            <w:pPr>
              <w:pStyle w:val="OtherTableBody"/>
              <w:rPr>
                <w:lang w:val="en-US"/>
              </w:rPr>
            </w:pPr>
            <w:r w:rsidRPr="00BE0C76">
              <w:rPr>
                <w:lang w:val="en-US"/>
              </w:rPr>
              <w:t>example</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0422</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Table of codes specifying a patient's prioritization within the context of this abstract.</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User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FM</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ABS-6</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0422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BE0C76" w:rsidTr="006E4085">
        <w:trPr>
          <w:tblHeader/>
        </w:trPr>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Status</w:t>
            </w: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1</w:t>
            </w:r>
          </w:p>
        </w:tc>
        <w:tc>
          <w:tcPr>
            <w:tcW w:w="16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Non-acute</w:t>
            </w:r>
          </w:p>
        </w:tc>
        <w:tc>
          <w:tcPr>
            <w:tcW w:w="44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2</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Acute</w:t>
            </w:r>
          </w:p>
        </w:tc>
        <w:tc>
          <w:tcPr>
            <w:tcW w:w="44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3</w:t>
            </w:r>
          </w:p>
        </w:tc>
        <w:tc>
          <w:tcPr>
            <w:tcW w:w="16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Urgent</w:t>
            </w:r>
          </w:p>
        </w:tc>
        <w:tc>
          <w:tcPr>
            <w:tcW w:w="44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4</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Severe</w:t>
            </w:r>
          </w:p>
        </w:tc>
        <w:tc>
          <w:tcPr>
            <w:tcW w:w="44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5</w:t>
            </w:r>
          </w:p>
        </w:tc>
        <w:tc>
          <w:tcPr>
            <w:tcW w:w="16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Dead on Arrival (DOA)</w:t>
            </w:r>
          </w:p>
        </w:tc>
        <w:tc>
          <w:tcPr>
            <w:tcW w:w="44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top w:val="single" w:sz="4" w:space="0" w:color="auto"/>
              <w:bottom w:val="double" w:sz="4" w:space="0" w:color="auto"/>
            </w:tcBorders>
            <w:shd w:val="clear" w:color="auto" w:fill="F3F3F3"/>
          </w:tcPr>
          <w:p w:rsidR="006E4085" w:rsidRPr="00BE0C76" w:rsidRDefault="006E4085" w:rsidP="006E4085">
            <w:pPr>
              <w:rPr>
                <w:lang w:val="en-US"/>
              </w:rPr>
            </w:pPr>
            <w:r w:rsidRPr="00BE0C76">
              <w:rPr>
                <w:lang w:val="en-US"/>
              </w:rPr>
              <w:t>99</w:t>
            </w:r>
          </w:p>
        </w:tc>
        <w:tc>
          <w:tcPr>
            <w:tcW w:w="1600" w:type="dxa"/>
            <w:tcBorders>
              <w:top w:val="single" w:sz="4" w:space="0" w:color="auto"/>
              <w:bottom w:val="double" w:sz="4" w:space="0" w:color="auto"/>
            </w:tcBorders>
            <w:shd w:val="clear" w:color="auto" w:fill="F3F3F3"/>
          </w:tcPr>
          <w:p w:rsidR="006E4085" w:rsidRPr="00BE0C76" w:rsidRDefault="006E4085" w:rsidP="006E4085">
            <w:pPr>
              <w:rPr>
                <w:lang w:val="en-US"/>
              </w:rPr>
            </w:pPr>
            <w:r w:rsidRPr="00BE0C76">
              <w:rPr>
                <w:lang w:val="en-US"/>
              </w:rPr>
              <w:t>Other</w:t>
            </w:r>
          </w:p>
        </w:tc>
        <w:tc>
          <w:tcPr>
            <w:tcW w:w="4400" w:type="dxa"/>
            <w:tcBorders>
              <w:top w:val="single" w:sz="4" w:space="0" w:color="auto"/>
              <w:bottom w:val="doub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doub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double" w:sz="4" w:space="0" w:color="auto"/>
            </w:tcBorders>
            <w:shd w:val="clear" w:color="auto" w:fill="F3F3F3"/>
          </w:tcPr>
          <w:p w:rsidR="006E4085" w:rsidRPr="00BE0C76" w:rsidRDefault="006E4085" w:rsidP="006E4085">
            <w:pPr>
              <w:rPr>
                <w:lang w:val="en-US"/>
              </w:rPr>
            </w:pPr>
          </w:p>
        </w:tc>
      </w:tr>
    </w:tbl>
    <w:p w:rsidR="006E4085" w:rsidRPr="00BE0C76" w:rsidRDefault="006E4085" w:rsidP="006E4085">
      <w:pPr>
        <w:rPr>
          <w:lang w:val="en-US"/>
        </w:rPr>
      </w:pPr>
    </w:p>
    <w:p w:rsidR="006E4085" w:rsidRPr="00BE0C76" w:rsidRDefault="006E4085" w:rsidP="006E4085">
      <w:pPr>
        <w:pStyle w:val="Heading3"/>
        <w:rPr>
          <w:lang w:val="en-US"/>
        </w:rPr>
      </w:pPr>
      <w:bookmarkStart w:id="346" w:name="_Toc26790170"/>
      <w:r w:rsidRPr="00BE0C76">
        <w:rPr>
          <w:lang w:val="en-US"/>
        </w:rPr>
        <w:t>0423 - Case Category Code</w:t>
      </w:r>
      <w:bookmarkEnd w:id="346"/>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CaseCategoryCode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specifying the reason a non-urgent patient presents to the emergency room for treatment instead of a clinic or physican office.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no</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OID</w:t>
            </w:r>
          </w:p>
        </w:tc>
        <w:tc>
          <w:tcPr>
            <w:tcW w:w="7200" w:type="dxa"/>
            <w:shd w:val="clear" w:color="auto" w:fill="auto"/>
          </w:tcPr>
          <w:p w:rsidR="006E4085" w:rsidRPr="00BE0C76" w:rsidRDefault="006E4085" w:rsidP="006E4085">
            <w:pPr>
              <w:pStyle w:val="OtherTableBody"/>
              <w:rPr>
                <w:lang w:val="en-US"/>
              </w:rPr>
            </w:pPr>
            <w:r w:rsidRPr="00BE0C76">
              <w:rPr>
                <w:lang w:val="en-US"/>
              </w:rPr>
              <w:t>2.16.840.1.113883.18.264</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7200" w:type="dxa"/>
            <w:shd w:val="clear" w:color="auto" w:fill="auto"/>
          </w:tcPr>
          <w:p w:rsidR="006E4085" w:rsidRPr="00BE0C76" w:rsidRDefault="006E4085" w:rsidP="006E4085">
            <w:pPr>
              <w:pStyle w:val="OtherTableBody"/>
              <w:rPr>
                <w:lang w:val="en-US"/>
              </w:rPr>
            </w:pPr>
            <w:r w:rsidRPr="00BE0C76">
              <w:rPr>
                <w:lang w:val="en-US"/>
              </w:rPr>
              <w:t>caseCategory</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7200" w:type="dxa"/>
            <w:shd w:val="clear" w:color="auto" w:fill="auto"/>
          </w:tcPr>
          <w:p w:rsidR="006E4085" w:rsidRPr="00BE0C76" w:rsidRDefault="006E4085" w:rsidP="006E4085">
            <w:pPr>
              <w:pStyle w:val="OtherTableBody"/>
              <w:rPr>
                <w:lang w:val="en-US"/>
              </w:rPr>
            </w:pPr>
            <w:r w:rsidRPr="00BE0C76">
              <w:rPr>
                <w:lang w:val="en-US"/>
              </w:rPr>
              <w:t>HL7-defined code system of concepts which specify reasons that a non-urgent patient presents to the Emergency Room for treatment instead of a clinic or physician office.  Used in HL7 Version 2 messaging in the ABS segment.</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Effective Date</w:t>
            </w:r>
          </w:p>
        </w:tc>
        <w:tc>
          <w:tcPr>
            <w:tcW w:w="1400" w:type="dxa"/>
            <w:shd w:val="clear" w:color="auto" w:fill="auto"/>
          </w:tcPr>
          <w:p w:rsidR="006E4085" w:rsidRPr="00BE0C76" w:rsidRDefault="006E4085" w:rsidP="006E4085">
            <w:pPr>
              <w:pStyle w:val="OtherTableBody"/>
              <w:rPr>
                <w:lang w:val="en-US"/>
              </w:rPr>
            </w:pPr>
            <w:r w:rsidRPr="00BE0C76">
              <w:rPr>
                <w:lang w:val="en-US"/>
              </w:rPr>
              <w:t>01.11.2000</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Version</w:t>
            </w:r>
          </w:p>
        </w:tc>
        <w:tc>
          <w:tcPr>
            <w:tcW w:w="1400" w:type="dxa"/>
            <w:shd w:val="clear" w:color="auto" w:fill="auto"/>
          </w:tcPr>
          <w:p w:rsidR="006E4085" w:rsidRPr="00BE0C76" w:rsidRDefault="006E4085" w:rsidP="006E4085">
            <w:pPr>
              <w:pStyle w:val="OtherTableBody"/>
              <w:rPr>
                <w:lang w:val="en-US"/>
              </w:rPr>
            </w:pPr>
            <w:r w:rsidRPr="00BE0C76">
              <w:rPr>
                <w:lang w:val="en-US"/>
              </w:rPr>
              <w:t>1</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14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OID</w:t>
            </w:r>
          </w:p>
        </w:tc>
        <w:tc>
          <w:tcPr>
            <w:tcW w:w="6400" w:type="dxa"/>
            <w:shd w:val="clear" w:color="auto" w:fill="auto"/>
          </w:tcPr>
          <w:p w:rsidR="006E4085" w:rsidRPr="00BE0C76" w:rsidRDefault="006E4085" w:rsidP="006E4085">
            <w:pPr>
              <w:pStyle w:val="OtherTableBody"/>
              <w:rPr>
                <w:lang w:val="en-US"/>
              </w:rPr>
            </w:pPr>
            <w:r w:rsidRPr="00BE0C76">
              <w:rPr>
                <w:lang w:val="en-US"/>
              </w:rPr>
              <w:t>2.16.840.1.113883.21.280</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6400" w:type="dxa"/>
            <w:shd w:val="clear" w:color="auto" w:fill="auto"/>
          </w:tcPr>
          <w:p w:rsidR="006E4085" w:rsidRPr="00BE0C76" w:rsidRDefault="006E4085" w:rsidP="006E4085">
            <w:pPr>
              <w:pStyle w:val="OtherTableBody"/>
              <w:rPr>
                <w:lang w:val="en-US"/>
              </w:rPr>
            </w:pPr>
            <w:r w:rsidRPr="00BE0C76">
              <w:rPr>
                <w:lang w:val="en-US"/>
              </w:rPr>
              <w:t>hl7VS-caseCategoryCode</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400" w:type="dxa"/>
            <w:shd w:val="clear" w:color="auto" w:fill="auto"/>
          </w:tcPr>
          <w:p w:rsidR="006E4085" w:rsidRPr="00BE0C76" w:rsidRDefault="006E4085" w:rsidP="006E4085">
            <w:pPr>
              <w:pStyle w:val="OtherTableBody"/>
              <w:rPr>
                <w:lang w:val="en-US"/>
              </w:rPr>
            </w:pPr>
            <w:r w:rsidRPr="00BE0C76">
              <w:rPr>
                <w:lang w:val="en-US"/>
              </w:rPr>
              <w:t>Value Set of codes specifying the reason a non-urgent patient presents to the emergency room for treatment instead of a clinic or physican office.</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Content Logical Definition</w:t>
            </w:r>
          </w:p>
        </w:tc>
        <w:tc>
          <w:tcPr>
            <w:tcW w:w="6400" w:type="dxa"/>
            <w:shd w:val="clear" w:color="auto" w:fill="auto"/>
          </w:tcPr>
          <w:p w:rsidR="006E4085" w:rsidRPr="00BE0C76" w:rsidRDefault="006E4085" w:rsidP="006E4085">
            <w:pPr>
              <w:pStyle w:val="OtherTableBody"/>
              <w:rPr>
                <w:lang w:val="en-US"/>
              </w:rPr>
            </w:pPr>
            <w:r w:rsidRPr="00BE0C76">
              <w:rPr>
                <w:lang w:val="en-US"/>
              </w:rPr>
              <w:t>all codes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BE0C76" w:rsidTr="006E4085">
        <w:tc>
          <w:tcPr>
            <w:tcW w:w="1800" w:type="dxa"/>
            <w:shd w:val="clear" w:color="auto" w:fill="F3F3F3"/>
          </w:tcPr>
          <w:p w:rsidR="006E4085" w:rsidRPr="00BE0C76" w:rsidRDefault="006E4085" w:rsidP="006E4085">
            <w:pPr>
              <w:pStyle w:val="OtherTableHeader"/>
              <w:rPr>
                <w:lang w:val="en-US"/>
              </w:rPr>
            </w:pPr>
            <w:r w:rsidRPr="00BE0C76">
              <w:rPr>
                <w:lang w:val="en-US"/>
              </w:rPr>
              <w:t>Realm</w:t>
            </w:r>
          </w:p>
        </w:tc>
        <w:tc>
          <w:tcPr>
            <w:tcW w:w="2400" w:type="dxa"/>
            <w:shd w:val="clear" w:color="auto" w:fill="auto"/>
          </w:tcPr>
          <w:p w:rsidR="006E4085" w:rsidRPr="00BE0C76" w:rsidRDefault="006E4085" w:rsidP="006E4085">
            <w:pPr>
              <w:pStyle w:val="OtherTableBody"/>
              <w:rPr>
                <w:lang w:val="en-US"/>
              </w:rPr>
            </w:pPr>
            <w:r w:rsidRPr="00BE0C76">
              <w:rPr>
                <w:lang w:val="en-US"/>
              </w:rPr>
              <w:t>example</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0423</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Table of codes specifying the reason a non-urgent patient presents to the emergency room for treatment instead of a clinic or physican office.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User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FM</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ABS-9</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0423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BE0C76" w:rsidTr="006E4085">
        <w:trPr>
          <w:tblHeader/>
        </w:trPr>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Status</w:t>
            </w:r>
          </w:p>
        </w:tc>
      </w:tr>
      <w:tr w:rsidR="006E4085" w:rsidRPr="00BE0C76" w:rsidTr="006E4085">
        <w:tc>
          <w:tcPr>
            <w:tcW w:w="1200" w:type="dxa"/>
            <w:tcBorders>
              <w:top w:val="single" w:sz="4" w:space="0" w:color="auto"/>
              <w:bottom w:val="double" w:sz="4" w:space="0" w:color="auto"/>
            </w:tcBorders>
            <w:shd w:val="clear" w:color="auto" w:fill="FFFFFF"/>
          </w:tcPr>
          <w:p w:rsidR="006E4085" w:rsidRPr="00BE0C76" w:rsidRDefault="006E4085" w:rsidP="006E4085">
            <w:pPr>
              <w:pStyle w:val="UserTableBody"/>
              <w:rPr>
                <w:lang w:val="en-US"/>
              </w:rPr>
            </w:pPr>
            <w:r w:rsidRPr="00BE0C76">
              <w:rPr>
                <w:lang w:val="en-US"/>
              </w:rPr>
              <w:t>D</w:t>
            </w:r>
          </w:p>
        </w:tc>
        <w:tc>
          <w:tcPr>
            <w:tcW w:w="1600" w:type="dxa"/>
            <w:tcBorders>
              <w:top w:val="single" w:sz="4" w:space="0" w:color="auto"/>
              <w:bottom w:val="double" w:sz="4" w:space="0" w:color="auto"/>
            </w:tcBorders>
            <w:shd w:val="clear" w:color="auto" w:fill="FFFFFF"/>
          </w:tcPr>
          <w:p w:rsidR="006E4085" w:rsidRPr="00BE0C76" w:rsidRDefault="006E4085" w:rsidP="006E4085">
            <w:pPr>
              <w:pStyle w:val="UserTableBody"/>
              <w:rPr>
                <w:lang w:val="en-US"/>
              </w:rPr>
            </w:pPr>
            <w:r w:rsidRPr="00BE0C76">
              <w:rPr>
                <w:lang w:val="en-US"/>
              </w:rPr>
              <w:t>Doctor's Office Closed</w:t>
            </w:r>
          </w:p>
        </w:tc>
        <w:tc>
          <w:tcPr>
            <w:tcW w:w="4400" w:type="dxa"/>
            <w:tcBorders>
              <w:top w:val="single" w:sz="4" w:space="0" w:color="auto"/>
              <w:bottom w:val="double" w:sz="4" w:space="0" w:color="auto"/>
            </w:tcBorders>
            <w:shd w:val="clear" w:color="auto" w:fill="FFFFFF"/>
          </w:tcPr>
          <w:p w:rsidR="006E4085" w:rsidRPr="00BE0C76" w:rsidRDefault="006E4085" w:rsidP="006E4085">
            <w:pPr>
              <w:pStyle w:val="UserTableBody"/>
              <w:rPr>
                <w:lang w:val="en-US"/>
              </w:rPr>
            </w:pPr>
          </w:p>
        </w:tc>
        <w:tc>
          <w:tcPr>
            <w:tcW w:w="1200" w:type="dxa"/>
            <w:tcBorders>
              <w:top w:val="single" w:sz="4" w:space="0" w:color="auto"/>
              <w:bottom w:val="double" w:sz="4" w:space="0" w:color="auto"/>
            </w:tcBorders>
            <w:shd w:val="clear" w:color="auto" w:fill="FFFFFF"/>
          </w:tcPr>
          <w:p w:rsidR="006E4085" w:rsidRPr="00BE0C76" w:rsidRDefault="006E4085" w:rsidP="006E4085">
            <w:pPr>
              <w:pStyle w:val="UserTableBody"/>
              <w:rPr>
                <w:lang w:val="en-US"/>
              </w:rPr>
            </w:pPr>
          </w:p>
        </w:tc>
        <w:tc>
          <w:tcPr>
            <w:tcW w:w="800" w:type="dxa"/>
            <w:tcBorders>
              <w:top w:val="single" w:sz="4" w:space="0" w:color="auto"/>
              <w:bottom w:val="double" w:sz="4" w:space="0" w:color="auto"/>
            </w:tcBorders>
            <w:shd w:val="clear" w:color="auto" w:fill="FFFFFF"/>
          </w:tcPr>
          <w:p w:rsidR="006E4085" w:rsidRPr="00BE0C76" w:rsidRDefault="006E4085" w:rsidP="006E4085">
            <w:pPr>
              <w:pStyle w:val="UserTableBody"/>
              <w:rPr>
                <w:lang w:val="en-US"/>
              </w:rPr>
            </w:pPr>
          </w:p>
        </w:tc>
      </w:tr>
    </w:tbl>
    <w:p w:rsidR="006E4085" w:rsidRPr="00BE0C76" w:rsidRDefault="006E4085" w:rsidP="006E4085">
      <w:pPr>
        <w:rPr>
          <w:lang w:val="en-US"/>
        </w:rPr>
      </w:pPr>
    </w:p>
    <w:p w:rsidR="006E4085" w:rsidRPr="00BE0C76" w:rsidRDefault="006E4085" w:rsidP="006E4085">
      <w:pPr>
        <w:pStyle w:val="Heading3"/>
        <w:rPr>
          <w:lang w:val="en-US"/>
        </w:rPr>
      </w:pPr>
      <w:bookmarkStart w:id="347" w:name="_Toc26790171"/>
      <w:r w:rsidRPr="00BE0C76">
        <w:rPr>
          <w:lang w:val="en-US"/>
        </w:rPr>
        <w:t>0424 - Gestation Category Code</w:t>
      </w:r>
      <w:bookmarkEnd w:id="347"/>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GestationCategoryCode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specifying the status of the birth in relation to the gestation</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no</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OID</w:t>
            </w:r>
          </w:p>
        </w:tc>
        <w:tc>
          <w:tcPr>
            <w:tcW w:w="7200" w:type="dxa"/>
            <w:shd w:val="clear" w:color="auto" w:fill="auto"/>
          </w:tcPr>
          <w:p w:rsidR="006E4085" w:rsidRPr="00BE0C76" w:rsidRDefault="006E4085" w:rsidP="006E4085">
            <w:pPr>
              <w:pStyle w:val="OtherTableBody"/>
              <w:rPr>
                <w:lang w:val="en-US"/>
              </w:rPr>
            </w:pPr>
            <w:r w:rsidRPr="00BE0C76">
              <w:rPr>
                <w:lang w:val="en-US"/>
              </w:rPr>
              <w:t>2.16.840.1.113883.18.265</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7200" w:type="dxa"/>
            <w:shd w:val="clear" w:color="auto" w:fill="auto"/>
          </w:tcPr>
          <w:p w:rsidR="006E4085" w:rsidRPr="00BE0C76" w:rsidRDefault="006E4085" w:rsidP="006E4085">
            <w:pPr>
              <w:pStyle w:val="OtherTableBody"/>
              <w:rPr>
                <w:lang w:val="en-US"/>
              </w:rPr>
            </w:pPr>
            <w:r w:rsidRPr="00BE0C76">
              <w:rPr>
                <w:lang w:val="en-US"/>
              </w:rPr>
              <w:t>gestationCategory</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7200" w:type="dxa"/>
            <w:shd w:val="clear" w:color="auto" w:fill="auto"/>
          </w:tcPr>
          <w:p w:rsidR="006E4085" w:rsidRPr="00BE0C76" w:rsidRDefault="006E4085" w:rsidP="006E4085">
            <w:pPr>
              <w:pStyle w:val="OtherTableBody"/>
              <w:rPr>
                <w:lang w:val="en-US"/>
              </w:rPr>
            </w:pPr>
            <w:r w:rsidRPr="00BE0C76">
              <w:rPr>
                <w:lang w:val="en-US"/>
              </w:rPr>
              <w:t>HL7-defined code system of concepts which specify the status of a birth in relation to the gestation.  Used in HL7 Version 2 messaging in the ABS segment.</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Effective Date</w:t>
            </w:r>
          </w:p>
        </w:tc>
        <w:tc>
          <w:tcPr>
            <w:tcW w:w="1400" w:type="dxa"/>
            <w:shd w:val="clear" w:color="auto" w:fill="auto"/>
          </w:tcPr>
          <w:p w:rsidR="006E4085" w:rsidRPr="00BE0C76" w:rsidRDefault="006E4085" w:rsidP="006E4085">
            <w:pPr>
              <w:pStyle w:val="OtherTableBody"/>
              <w:rPr>
                <w:lang w:val="en-US"/>
              </w:rPr>
            </w:pPr>
            <w:r w:rsidRPr="00BE0C76">
              <w:rPr>
                <w:lang w:val="en-US"/>
              </w:rPr>
              <w:t>01.11.2000</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Version</w:t>
            </w:r>
          </w:p>
        </w:tc>
        <w:tc>
          <w:tcPr>
            <w:tcW w:w="1400" w:type="dxa"/>
            <w:shd w:val="clear" w:color="auto" w:fill="auto"/>
          </w:tcPr>
          <w:p w:rsidR="006E4085" w:rsidRPr="00BE0C76" w:rsidRDefault="006E4085" w:rsidP="006E4085">
            <w:pPr>
              <w:pStyle w:val="OtherTableBody"/>
              <w:rPr>
                <w:lang w:val="en-US"/>
              </w:rPr>
            </w:pPr>
            <w:r w:rsidRPr="00BE0C76">
              <w:rPr>
                <w:lang w:val="en-US"/>
              </w:rPr>
              <w:t>1</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14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OID</w:t>
            </w:r>
          </w:p>
        </w:tc>
        <w:tc>
          <w:tcPr>
            <w:tcW w:w="6400" w:type="dxa"/>
            <w:shd w:val="clear" w:color="auto" w:fill="auto"/>
          </w:tcPr>
          <w:p w:rsidR="006E4085" w:rsidRPr="00BE0C76" w:rsidRDefault="006E4085" w:rsidP="006E4085">
            <w:pPr>
              <w:pStyle w:val="OtherTableBody"/>
              <w:rPr>
                <w:lang w:val="en-US"/>
              </w:rPr>
            </w:pPr>
            <w:r w:rsidRPr="00BE0C76">
              <w:rPr>
                <w:lang w:val="en-US"/>
              </w:rPr>
              <w:t>2.16.840.1.113883.21.281</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6400" w:type="dxa"/>
            <w:shd w:val="clear" w:color="auto" w:fill="auto"/>
          </w:tcPr>
          <w:p w:rsidR="006E4085" w:rsidRPr="00BE0C76" w:rsidRDefault="006E4085" w:rsidP="006E4085">
            <w:pPr>
              <w:pStyle w:val="OtherTableBody"/>
              <w:rPr>
                <w:lang w:val="en-US"/>
              </w:rPr>
            </w:pPr>
            <w:r w:rsidRPr="00BE0C76">
              <w:rPr>
                <w:lang w:val="en-US"/>
              </w:rPr>
              <w:t>hl7VS-gestationCategoryCode</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400" w:type="dxa"/>
            <w:shd w:val="clear" w:color="auto" w:fill="auto"/>
          </w:tcPr>
          <w:p w:rsidR="006E4085" w:rsidRPr="00BE0C76" w:rsidRDefault="006E4085" w:rsidP="006E4085">
            <w:pPr>
              <w:pStyle w:val="OtherTableBody"/>
              <w:rPr>
                <w:lang w:val="en-US"/>
              </w:rPr>
            </w:pPr>
            <w:r w:rsidRPr="00BE0C76">
              <w:rPr>
                <w:lang w:val="en-US"/>
              </w:rPr>
              <w:t>Value Set of codes specifying the status of the birth in relation to the gestation</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Content Logical Definition</w:t>
            </w:r>
          </w:p>
        </w:tc>
        <w:tc>
          <w:tcPr>
            <w:tcW w:w="6400" w:type="dxa"/>
            <w:shd w:val="clear" w:color="auto" w:fill="auto"/>
          </w:tcPr>
          <w:p w:rsidR="006E4085" w:rsidRPr="00BE0C76" w:rsidRDefault="006E4085" w:rsidP="006E4085">
            <w:pPr>
              <w:pStyle w:val="OtherTableBody"/>
              <w:rPr>
                <w:lang w:val="en-US"/>
              </w:rPr>
            </w:pPr>
            <w:r w:rsidRPr="00BE0C76">
              <w:rPr>
                <w:lang w:val="en-US"/>
              </w:rPr>
              <w:t>all codes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BE0C76" w:rsidTr="006E4085">
        <w:tc>
          <w:tcPr>
            <w:tcW w:w="1800" w:type="dxa"/>
            <w:shd w:val="clear" w:color="auto" w:fill="F3F3F3"/>
          </w:tcPr>
          <w:p w:rsidR="006E4085" w:rsidRPr="00BE0C76" w:rsidRDefault="006E4085" w:rsidP="006E4085">
            <w:pPr>
              <w:pStyle w:val="OtherTableHeader"/>
              <w:rPr>
                <w:lang w:val="en-US"/>
              </w:rPr>
            </w:pPr>
            <w:r w:rsidRPr="00BE0C76">
              <w:rPr>
                <w:lang w:val="en-US"/>
              </w:rPr>
              <w:t>Realm</w:t>
            </w:r>
          </w:p>
        </w:tc>
        <w:tc>
          <w:tcPr>
            <w:tcW w:w="2400" w:type="dxa"/>
            <w:shd w:val="clear" w:color="auto" w:fill="auto"/>
          </w:tcPr>
          <w:p w:rsidR="006E4085" w:rsidRPr="00BE0C76" w:rsidRDefault="006E4085" w:rsidP="006E4085">
            <w:pPr>
              <w:pStyle w:val="OtherTableBody"/>
              <w:rPr>
                <w:lang w:val="en-US"/>
              </w:rPr>
            </w:pPr>
            <w:r w:rsidRPr="00BE0C76">
              <w:rPr>
                <w:lang w:val="en-US"/>
              </w:rPr>
              <w:t>representative</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0424</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Table of codes specifying the status of the birth in relation to the gestation</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User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FM</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ABS-11</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0424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BE0C76" w:rsidTr="006E4085">
        <w:trPr>
          <w:tblHeader/>
        </w:trPr>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Status</w:t>
            </w: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1</w:t>
            </w:r>
          </w:p>
        </w:tc>
        <w:tc>
          <w:tcPr>
            <w:tcW w:w="16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Premature / Pre-term</w:t>
            </w:r>
          </w:p>
        </w:tc>
        <w:tc>
          <w:tcPr>
            <w:tcW w:w="44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2</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Full Term</w:t>
            </w:r>
          </w:p>
        </w:tc>
        <w:tc>
          <w:tcPr>
            <w:tcW w:w="44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double" w:sz="4" w:space="0" w:color="auto"/>
            </w:tcBorders>
            <w:shd w:val="clear" w:color="auto" w:fill="FFFFFF"/>
          </w:tcPr>
          <w:p w:rsidR="006E4085" w:rsidRPr="00BE0C76" w:rsidRDefault="006E4085" w:rsidP="006E4085">
            <w:pPr>
              <w:rPr>
                <w:lang w:val="en-US"/>
              </w:rPr>
            </w:pPr>
            <w:r w:rsidRPr="00BE0C76">
              <w:rPr>
                <w:lang w:val="en-US"/>
              </w:rPr>
              <w:t>3</w:t>
            </w:r>
          </w:p>
        </w:tc>
        <w:tc>
          <w:tcPr>
            <w:tcW w:w="1600" w:type="dxa"/>
            <w:tcBorders>
              <w:top w:val="single" w:sz="4" w:space="0" w:color="auto"/>
              <w:bottom w:val="double" w:sz="4" w:space="0" w:color="auto"/>
            </w:tcBorders>
            <w:shd w:val="clear" w:color="auto" w:fill="FFFFFF"/>
          </w:tcPr>
          <w:p w:rsidR="006E4085" w:rsidRPr="00BE0C76" w:rsidRDefault="006E4085" w:rsidP="006E4085">
            <w:pPr>
              <w:rPr>
                <w:lang w:val="en-US"/>
              </w:rPr>
            </w:pPr>
            <w:r w:rsidRPr="00BE0C76">
              <w:rPr>
                <w:lang w:val="en-US"/>
              </w:rPr>
              <w:t>Overdue / Post-term</w:t>
            </w:r>
          </w:p>
        </w:tc>
        <w:tc>
          <w:tcPr>
            <w:tcW w:w="4400" w:type="dxa"/>
            <w:tcBorders>
              <w:top w:val="single" w:sz="4" w:space="0" w:color="auto"/>
              <w:bottom w:val="doub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doub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double" w:sz="4" w:space="0" w:color="auto"/>
            </w:tcBorders>
            <w:shd w:val="clear" w:color="auto" w:fill="FFFFFF"/>
          </w:tcPr>
          <w:p w:rsidR="006E4085" w:rsidRPr="00BE0C76" w:rsidRDefault="006E4085" w:rsidP="006E4085">
            <w:pPr>
              <w:rPr>
                <w:lang w:val="en-US"/>
              </w:rPr>
            </w:pPr>
          </w:p>
        </w:tc>
      </w:tr>
    </w:tbl>
    <w:p w:rsidR="006E4085" w:rsidRPr="00BE0C76" w:rsidRDefault="006E4085" w:rsidP="006E4085">
      <w:pPr>
        <w:rPr>
          <w:lang w:val="en-US"/>
        </w:rPr>
      </w:pPr>
    </w:p>
    <w:p w:rsidR="006E4085" w:rsidRPr="00BE0C76" w:rsidRDefault="006E4085" w:rsidP="006E4085">
      <w:pPr>
        <w:pStyle w:val="Heading3"/>
        <w:rPr>
          <w:lang w:val="en-US"/>
        </w:rPr>
      </w:pPr>
      <w:bookmarkStart w:id="348" w:name="_Toc26790172"/>
      <w:r w:rsidRPr="00BE0C76">
        <w:rPr>
          <w:lang w:val="en-US"/>
        </w:rPr>
        <w:t>0425 - Newborn Code</w:t>
      </w:r>
      <w:bookmarkEnd w:id="348"/>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NewbornCode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specifying whether the baby was born in or out of the facility.</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no</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OID</w:t>
            </w:r>
          </w:p>
        </w:tc>
        <w:tc>
          <w:tcPr>
            <w:tcW w:w="7200" w:type="dxa"/>
            <w:shd w:val="clear" w:color="auto" w:fill="auto"/>
          </w:tcPr>
          <w:p w:rsidR="006E4085" w:rsidRPr="00BE0C76" w:rsidRDefault="006E4085" w:rsidP="006E4085">
            <w:pPr>
              <w:pStyle w:val="OtherTableBody"/>
              <w:rPr>
                <w:lang w:val="en-US"/>
              </w:rPr>
            </w:pPr>
            <w:r w:rsidRPr="00BE0C76">
              <w:rPr>
                <w:lang w:val="en-US"/>
              </w:rPr>
              <w:t>2.16.840.1.113883.18.266</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7200" w:type="dxa"/>
            <w:shd w:val="clear" w:color="auto" w:fill="auto"/>
          </w:tcPr>
          <w:p w:rsidR="006E4085" w:rsidRPr="00BE0C76" w:rsidRDefault="006E4085" w:rsidP="006E4085">
            <w:pPr>
              <w:pStyle w:val="OtherTableBody"/>
              <w:rPr>
                <w:lang w:val="en-US"/>
              </w:rPr>
            </w:pPr>
            <w:r w:rsidRPr="00BE0C76">
              <w:rPr>
                <w:lang w:val="en-US"/>
              </w:rPr>
              <w:t>newbornType</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7200" w:type="dxa"/>
            <w:shd w:val="clear" w:color="auto" w:fill="auto"/>
          </w:tcPr>
          <w:p w:rsidR="006E4085" w:rsidRPr="00BE0C76" w:rsidRDefault="006E4085" w:rsidP="006E4085">
            <w:pPr>
              <w:pStyle w:val="OtherTableBody"/>
              <w:rPr>
                <w:lang w:val="en-US"/>
              </w:rPr>
            </w:pPr>
            <w:r w:rsidRPr="00BE0C76">
              <w:rPr>
                <w:lang w:val="en-US"/>
              </w:rPr>
              <w:t>HL7-defined code system of concepts which specify whether the baby was born in or out of a specified facility.  Used in HL7 Version 2 messaging in the ABS segment.</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Effective Date</w:t>
            </w:r>
          </w:p>
        </w:tc>
        <w:tc>
          <w:tcPr>
            <w:tcW w:w="1400" w:type="dxa"/>
            <w:shd w:val="clear" w:color="auto" w:fill="auto"/>
          </w:tcPr>
          <w:p w:rsidR="006E4085" w:rsidRPr="00BE0C76" w:rsidRDefault="006E4085" w:rsidP="006E4085">
            <w:pPr>
              <w:pStyle w:val="OtherTableBody"/>
              <w:rPr>
                <w:lang w:val="en-US"/>
              </w:rPr>
            </w:pPr>
            <w:r w:rsidRPr="00BE0C76">
              <w:rPr>
                <w:lang w:val="en-US"/>
              </w:rPr>
              <w:t>01.11.2000</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Version</w:t>
            </w:r>
          </w:p>
        </w:tc>
        <w:tc>
          <w:tcPr>
            <w:tcW w:w="1400" w:type="dxa"/>
            <w:shd w:val="clear" w:color="auto" w:fill="auto"/>
          </w:tcPr>
          <w:p w:rsidR="006E4085" w:rsidRPr="00BE0C76" w:rsidRDefault="006E4085" w:rsidP="006E4085">
            <w:pPr>
              <w:pStyle w:val="OtherTableBody"/>
              <w:rPr>
                <w:lang w:val="en-US"/>
              </w:rPr>
            </w:pPr>
            <w:r w:rsidRPr="00BE0C76">
              <w:rPr>
                <w:lang w:val="en-US"/>
              </w:rPr>
              <w:t>1</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14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OID</w:t>
            </w:r>
          </w:p>
        </w:tc>
        <w:tc>
          <w:tcPr>
            <w:tcW w:w="6400" w:type="dxa"/>
            <w:shd w:val="clear" w:color="auto" w:fill="auto"/>
          </w:tcPr>
          <w:p w:rsidR="006E4085" w:rsidRPr="00BE0C76" w:rsidRDefault="006E4085" w:rsidP="006E4085">
            <w:pPr>
              <w:pStyle w:val="OtherTableBody"/>
              <w:rPr>
                <w:lang w:val="en-US"/>
              </w:rPr>
            </w:pPr>
            <w:r w:rsidRPr="00BE0C76">
              <w:rPr>
                <w:lang w:val="en-US"/>
              </w:rPr>
              <w:t>2.16.840.1.113883.21.282</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6400" w:type="dxa"/>
            <w:shd w:val="clear" w:color="auto" w:fill="auto"/>
          </w:tcPr>
          <w:p w:rsidR="006E4085" w:rsidRPr="00BE0C76" w:rsidRDefault="006E4085" w:rsidP="006E4085">
            <w:pPr>
              <w:pStyle w:val="OtherTableBody"/>
              <w:rPr>
                <w:lang w:val="en-US"/>
              </w:rPr>
            </w:pPr>
            <w:r w:rsidRPr="00BE0C76">
              <w:rPr>
                <w:lang w:val="en-US"/>
              </w:rPr>
              <w:t>hl7VS-newbornCode</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400" w:type="dxa"/>
            <w:shd w:val="clear" w:color="auto" w:fill="auto"/>
          </w:tcPr>
          <w:p w:rsidR="006E4085" w:rsidRPr="00BE0C76" w:rsidRDefault="006E4085" w:rsidP="006E4085">
            <w:pPr>
              <w:pStyle w:val="OtherTableBody"/>
              <w:rPr>
                <w:lang w:val="en-US"/>
              </w:rPr>
            </w:pPr>
            <w:r w:rsidRPr="00BE0C76">
              <w:rPr>
                <w:lang w:val="en-US"/>
              </w:rPr>
              <w:t>Value Set of codes specifying whether the baby was born in or out of the facility.</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Content Logical Definition</w:t>
            </w:r>
          </w:p>
        </w:tc>
        <w:tc>
          <w:tcPr>
            <w:tcW w:w="6400" w:type="dxa"/>
            <w:shd w:val="clear" w:color="auto" w:fill="auto"/>
          </w:tcPr>
          <w:p w:rsidR="006E4085" w:rsidRPr="00BE0C76" w:rsidRDefault="006E4085" w:rsidP="006E4085">
            <w:pPr>
              <w:pStyle w:val="OtherTableBody"/>
              <w:rPr>
                <w:lang w:val="en-US"/>
              </w:rPr>
            </w:pPr>
            <w:r w:rsidRPr="00BE0C76">
              <w:rPr>
                <w:lang w:val="en-US"/>
              </w:rPr>
              <w:t>all codes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BE0C76" w:rsidTr="006E4085">
        <w:tc>
          <w:tcPr>
            <w:tcW w:w="1800" w:type="dxa"/>
            <w:shd w:val="clear" w:color="auto" w:fill="F3F3F3"/>
          </w:tcPr>
          <w:p w:rsidR="006E4085" w:rsidRPr="00BE0C76" w:rsidRDefault="006E4085" w:rsidP="006E4085">
            <w:pPr>
              <w:pStyle w:val="OtherTableHeader"/>
              <w:rPr>
                <w:lang w:val="en-US"/>
              </w:rPr>
            </w:pPr>
            <w:r w:rsidRPr="00BE0C76">
              <w:rPr>
                <w:lang w:val="en-US"/>
              </w:rPr>
              <w:t>Realm</w:t>
            </w:r>
          </w:p>
        </w:tc>
        <w:tc>
          <w:tcPr>
            <w:tcW w:w="2400" w:type="dxa"/>
            <w:shd w:val="clear" w:color="auto" w:fill="auto"/>
          </w:tcPr>
          <w:p w:rsidR="006E4085" w:rsidRPr="00BE0C76" w:rsidRDefault="006E4085" w:rsidP="006E4085">
            <w:pPr>
              <w:pStyle w:val="OtherTableBody"/>
              <w:rPr>
                <w:lang w:val="en-US"/>
              </w:rPr>
            </w:pPr>
            <w:r w:rsidRPr="00BE0C76">
              <w:rPr>
                <w:lang w:val="en-US"/>
              </w:rPr>
              <w:t>example</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0425</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Table of codes specifying whether the baby was born in or out of the facility.</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User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FM</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ABS-13</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0425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BE0C76" w:rsidTr="006E4085">
        <w:trPr>
          <w:tblHeader/>
        </w:trPr>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Status</w:t>
            </w: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5</w:t>
            </w:r>
          </w:p>
        </w:tc>
        <w:tc>
          <w:tcPr>
            <w:tcW w:w="16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Born at home</w:t>
            </w:r>
          </w:p>
        </w:tc>
        <w:tc>
          <w:tcPr>
            <w:tcW w:w="44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3</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Born en route</w:t>
            </w:r>
          </w:p>
        </w:tc>
        <w:tc>
          <w:tcPr>
            <w:tcW w:w="44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1</w:t>
            </w:r>
          </w:p>
        </w:tc>
        <w:tc>
          <w:tcPr>
            <w:tcW w:w="16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Born in facility</w:t>
            </w:r>
          </w:p>
        </w:tc>
        <w:tc>
          <w:tcPr>
            <w:tcW w:w="44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4</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Other</w:t>
            </w:r>
          </w:p>
        </w:tc>
        <w:tc>
          <w:tcPr>
            <w:tcW w:w="44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double" w:sz="4" w:space="0" w:color="auto"/>
            </w:tcBorders>
            <w:shd w:val="clear" w:color="auto" w:fill="FFFFFF"/>
          </w:tcPr>
          <w:p w:rsidR="006E4085" w:rsidRPr="00BE0C76" w:rsidRDefault="006E4085" w:rsidP="006E4085">
            <w:pPr>
              <w:rPr>
                <w:lang w:val="en-US"/>
              </w:rPr>
            </w:pPr>
            <w:r w:rsidRPr="00BE0C76">
              <w:rPr>
                <w:lang w:val="en-US"/>
              </w:rPr>
              <w:t>2</w:t>
            </w:r>
          </w:p>
        </w:tc>
        <w:tc>
          <w:tcPr>
            <w:tcW w:w="1600" w:type="dxa"/>
            <w:tcBorders>
              <w:top w:val="single" w:sz="4" w:space="0" w:color="auto"/>
              <w:bottom w:val="double" w:sz="4" w:space="0" w:color="auto"/>
            </w:tcBorders>
            <w:shd w:val="clear" w:color="auto" w:fill="FFFFFF"/>
          </w:tcPr>
          <w:p w:rsidR="006E4085" w:rsidRPr="00BE0C76" w:rsidRDefault="006E4085" w:rsidP="006E4085">
            <w:pPr>
              <w:rPr>
                <w:lang w:val="en-US"/>
              </w:rPr>
            </w:pPr>
            <w:r w:rsidRPr="00BE0C76">
              <w:rPr>
                <w:lang w:val="en-US"/>
              </w:rPr>
              <w:t>Transfer in</w:t>
            </w:r>
          </w:p>
        </w:tc>
        <w:tc>
          <w:tcPr>
            <w:tcW w:w="4400" w:type="dxa"/>
            <w:tcBorders>
              <w:top w:val="single" w:sz="4" w:space="0" w:color="auto"/>
              <w:bottom w:val="doub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doub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double" w:sz="4" w:space="0" w:color="auto"/>
            </w:tcBorders>
            <w:shd w:val="clear" w:color="auto" w:fill="FFFFFF"/>
          </w:tcPr>
          <w:p w:rsidR="006E4085" w:rsidRPr="00BE0C76" w:rsidRDefault="006E4085" w:rsidP="006E4085">
            <w:pPr>
              <w:rPr>
                <w:lang w:val="en-US"/>
              </w:rPr>
            </w:pPr>
          </w:p>
        </w:tc>
      </w:tr>
    </w:tbl>
    <w:p w:rsidR="006E4085" w:rsidRPr="00BE0C76" w:rsidRDefault="006E4085" w:rsidP="006E4085">
      <w:pPr>
        <w:rPr>
          <w:lang w:val="en-US"/>
        </w:rPr>
      </w:pPr>
    </w:p>
    <w:p w:rsidR="006E4085" w:rsidRPr="00BE0C76" w:rsidRDefault="006E4085" w:rsidP="006E4085">
      <w:pPr>
        <w:pStyle w:val="Heading3"/>
        <w:rPr>
          <w:lang w:val="en-US"/>
        </w:rPr>
      </w:pPr>
      <w:bookmarkStart w:id="349" w:name="_Toc26790173"/>
      <w:r w:rsidRPr="00BE0C76">
        <w:rPr>
          <w:lang w:val="en-US"/>
        </w:rPr>
        <w:t>0426 - Blood Product Code</w:t>
      </w:r>
      <w:bookmarkEnd w:id="349"/>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BloodProductCode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specifying the blood product code.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no</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OID</w:t>
            </w:r>
          </w:p>
        </w:tc>
        <w:tc>
          <w:tcPr>
            <w:tcW w:w="7200" w:type="dxa"/>
            <w:shd w:val="clear" w:color="auto" w:fill="auto"/>
          </w:tcPr>
          <w:p w:rsidR="006E4085" w:rsidRPr="00BE0C76" w:rsidRDefault="006E4085" w:rsidP="006E4085">
            <w:pPr>
              <w:pStyle w:val="OtherTableBody"/>
              <w:rPr>
                <w:lang w:val="en-US"/>
              </w:rPr>
            </w:pPr>
            <w:r w:rsidRPr="00BE0C76">
              <w:rPr>
                <w:lang w:val="en-US"/>
              </w:rPr>
              <w:t>2.16.840.1.113883.18.267</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7200" w:type="dxa"/>
            <w:shd w:val="clear" w:color="auto" w:fill="auto"/>
          </w:tcPr>
          <w:p w:rsidR="006E4085" w:rsidRPr="00BE0C76" w:rsidRDefault="006E4085" w:rsidP="006E4085">
            <w:pPr>
              <w:pStyle w:val="OtherTableBody"/>
              <w:rPr>
                <w:lang w:val="en-US"/>
              </w:rPr>
            </w:pPr>
            <w:r w:rsidRPr="00BE0C76">
              <w:rPr>
                <w:lang w:val="en-US"/>
              </w:rPr>
              <w:t>bloodProduct</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7200" w:type="dxa"/>
            <w:shd w:val="clear" w:color="auto" w:fill="auto"/>
          </w:tcPr>
          <w:p w:rsidR="006E4085" w:rsidRPr="00BE0C76" w:rsidRDefault="006E4085" w:rsidP="006E4085">
            <w:pPr>
              <w:pStyle w:val="OtherTableBody"/>
              <w:rPr>
                <w:lang w:val="en-US"/>
              </w:rPr>
            </w:pPr>
            <w:r w:rsidRPr="00BE0C76">
              <w:rPr>
                <w:lang w:val="en-US"/>
              </w:rPr>
              <w:t>HL7-defined code system of concepts which specify a type of blood product.  Used in HL7 Version 2 messaging in the BLC segment.</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Effective Date</w:t>
            </w:r>
          </w:p>
        </w:tc>
        <w:tc>
          <w:tcPr>
            <w:tcW w:w="1400" w:type="dxa"/>
            <w:shd w:val="clear" w:color="auto" w:fill="auto"/>
          </w:tcPr>
          <w:p w:rsidR="006E4085" w:rsidRPr="00BE0C76" w:rsidRDefault="006E4085" w:rsidP="006E4085">
            <w:pPr>
              <w:pStyle w:val="OtherTableBody"/>
              <w:rPr>
                <w:lang w:val="en-US"/>
              </w:rPr>
            </w:pPr>
            <w:r w:rsidRPr="00BE0C76">
              <w:rPr>
                <w:lang w:val="en-US"/>
              </w:rPr>
              <w:t>01.11.2000</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Version</w:t>
            </w:r>
          </w:p>
        </w:tc>
        <w:tc>
          <w:tcPr>
            <w:tcW w:w="1400" w:type="dxa"/>
            <w:shd w:val="clear" w:color="auto" w:fill="auto"/>
          </w:tcPr>
          <w:p w:rsidR="006E4085" w:rsidRPr="00BE0C76" w:rsidRDefault="006E4085" w:rsidP="006E4085">
            <w:pPr>
              <w:pStyle w:val="OtherTableBody"/>
              <w:rPr>
                <w:lang w:val="en-US"/>
              </w:rPr>
            </w:pPr>
            <w:r w:rsidRPr="00BE0C76">
              <w:rPr>
                <w:lang w:val="en-US"/>
              </w:rPr>
              <w:t>1</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14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OID</w:t>
            </w:r>
          </w:p>
        </w:tc>
        <w:tc>
          <w:tcPr>
            <w:tcW w:w="6400" w:type="dxa"/>
            <w:shd w:val="clear" w:color="auto" w:fill="auto"/>
          </w:tcPr>
          <w:p w:rsidR="006E4085" w:rsidRPr="00BE0C76" w:rsidRDefault="006E4085" w:rsidP="006E4085">
            <w:pPr>
              <w:pStyle w:val="OtherTableBody"/>
              <w:rPr>
                <w:lang w:val="en-US"/>
              </w:rPr>
            </w:pPr>
            <w:r w:rsidRPr="00BE0C76">
              <w:rPr>
                <w:lang w:val="en-US"/>
              </w:rPr>
              <w:t>2.16.840.1.113883.21.283</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6400" w:type="dxa"/>
            <w:shd w:val="clear" w:color="auto" w:fill="auto"/>
          </w:tcPr>
          <w:p w:rsidR="006E4085" w:rsidRPr="00BE0C76" w:rsidRDefault="006E4085" w:rsidP="006E4085">
            <w:pPr>
              <w:pStyle w:val="OtherTableBody"/>
              <w:rPr>
                <w:lang w:val="en-US"/>
              </w:rPr>
            </w:pPr>
            <w:r w:rsidRPr="00BE0C76">
              <w:rPr>
                <w:lang w:val="en-US"/>
              </w:rPr>
              <w:t>hl7VS-bloodProductCode</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400" w:type="dxa"/>
            <w:shd w:val="clear" w:color="auto" w:fill="auto"/>
          </w:tcPr>
          <w:p w:rsidR="006E4085" w:rsidRPr="00BE0C76" w:rsidRDefault="006E4085" w:rsidP="006E4085">
            <w:pPr>
              <w:pStyle w:val="OtherTableBody"/>
              <w:rPr>
                <w:lang w:val="en-US"/>
              </w:rPr>
            </w:pPr>
            <w:r w:rsidRPr="00BE0C76">
              <w:rPr>
                <w:lang w:val="en-US"/>
              </w:rPr>
              <w:t>Value Set of codes specifying the blood product code.</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Content Logical Definition</w:t>
            </w:r>
          </w:p>
        </w:tc>
        <w:tc>
          <w:tcPr>
            <w:tcW w:w="6400" w:type="dxa"/>
            <w:shd w:val="clear" w:color="auto" w:fill="auto"/>
          </w:tcPr>
          <w:p w:rsidR="006E4085" w:rsidRPr="00BE0C76" w:rsidRDefault="006E4085" w:rsidP="006E4085">
            <w:pPr>
              <w:pStyle w:val="OtherTableBody"/>
              <w:rPr>
                <w:lang w:val="en-US"/>
              </w:rPr>
            </w:pPr>
            <w:r w:rsidRPr="00BE0C76">
              <w:rPr>
                <w:lang w:val="en-US"/>
              </w:rPr>
              <w:t>all codes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BE0C76" w:rsidTr="006E4085">
        <w:tc>
          <w:tcPr>
            <w:tcW w:w="1800" w:type="dxa"/>
            <w:shd w:val="clear" w:color="auto" w:fill="F3F3F3"/>
          </w:tcPr>
          <w:p w:rsidR="006E4085" w:rsidRPr="00BE0C76" w:rsidRDefault="006E4085" w:rsidP="006E4085">
            <w:pPr>
              <w:pStyle w:val="OtherTableHeader"/>
              <w:rPr>
                <w:lang w:val="en-US"/>
              </w:rPr>
            </w:pPr>
            <w:r w:rsidRPr="00BE0C76">
              <w:rPr>
                <w:lang w:val="en-US"/>
              </w:rPr>
              <w:t>Realm</w:t>
            </w:r>
          </w:p>
        </w:tc>
        <w:tc>
          <w:tcPr>
            <w:tcW w:w="2400" w:type="dxa"/>
            <w:shd w:val="clear" w:color="auto" w:fill="auto"/>
          </w:tcPr>
          <w:p w:rsidR="006E4085" w:rsidRPr="00BE0C76" w:rsidRDefault="006E4085" w:rsidP="006E4085">
            <w:pPr>
              <w:pStyle w:val="OtherTableBody"/>
              <w:rPr>
                <w:lang w:val="en-US"/>
              </w:rPr>
            </w:pPr>
            <w:r w:rsidRPr="00BE0C76">
              <w:rPr>
                <w:lang w:val="en-US"/>
              </w:rPr>
              <w:t>example</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0426</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Table of codes specifying the blood product code.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User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FM</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BLC-1</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0426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6E4085" w:rsidRPr="00BE0C76" w:rsidTr="006E4085">
        <w:trPr>
          <w:tblHeader/>
        </w:trPr>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Value</w:t>
            </w:r>
          </w:p>
        </w:tc>
        <w:tc>
          <w:tcPr>
            <w:tcW w:w="40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Display Name</w:t>
            </w:r>
          </w:p>
        </w:tc>
        <w:tc>
          <w:tcPr>
            <w:tcW w:w="20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Status</w:t>
            </w: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CRYO</w:t>
            </w:r>
          </w:p>
        </w:tc>
        <w:tc>
          <w:tcPr>
            <w:tcW w:w="40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Cryoprecipitated AHF</w:t>
            </w:r>
          </w:p>
        </w:tc>
        <w:tc>
          <w:tcPr>
            <w:tcW w:w="20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CRYOP</w:t>
            </w:r>
          </w:p>
        </w:tc>
        <w:tc>
          <w:tcPr>
            <w:tcW w:w="40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Pooled Cryoprecipitate</w:t>
            </w:r>
          </w:p>
        </w:tc>
        <w:tc>
          <w:tcPr>
            <w:tcW w:w="20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FFP</w:t>
            </w:r>
          </w:p>
        </w:tc>
        <w:tc>
          <w:tcPr>
            <w:tcW w:w="40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Fresh Frozen Plasma</w:t>
            </w:r>
          </w:p>
        </w:tc>
        <w:tc>
          <w:tcPr>
            <w:tcW w:w="20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FFPTH</w:t>
            </w:r>
          </w:p>
        </w:tc>
        <w:tc>
          <w:tcPr>
            <w:tcW w:w="40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Fresh Frozen Plasma - Thawed</w:t>
            </w:r>
          </w:p>
        </w:tc>
        <w:tc>
          <w:tcPr>
            <w:tcW w:w="20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PC</w:t>
            </w:r>
          </w:p>
        </w:tc>
        <w:tc>
          <w:tcPr>
            <w:tcW w:w="40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Packed Cells</w:t>
            </w:r>
          </w:p>
        </w:tc>
        <w:tc>
          <w:tcPr>
            <w:tcW w:w="20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PCA</w:t>
            </w:r>
          </w:p>
        </w:tc>
        <w:tc>
          <w:tcPr>
            <w:tcW w:w="40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Autologous Packed Cells</w:t>
            </w:r>
          </w:p>
        </w:tc>
        <w:tc>
          <w:tcPr>
            <w:tcW w:w="20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PCNEO</w:t>
            </w:r>
          </w:p>
        </w:tc>
        <w:tc>
          <w:tcPr>
            <w:tcW w:w="40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Packed Cells - Neonatal</w:t>
            </w:r>
          </w:p>
        </w:tc>
        <w:tc>
          <w:tcPr>
            <w:tcW w:w="20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PCW</w:t>
            </w:r>
          </w:p>
        </w:tc>
        <w:tc>
          <w:tcPr>
            <w:tcW w:w="40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Washed Packed Cells</w:t>
            </w:r>
          </w:p>
        </w:tc>
        <w:tc>
          <w:tcPr>
            <w:tcW w:w="20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PLT</w:t>
            </w:r>
          </w:p>
        </w:tc>
        <w:tc>
          <w:tcPr>
            <w:tcW w:w="40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Platelet Concentrate</w:t>
            </w:r>
          </w:p>
        </w:tc>
        <w:tc>
          <w:tcPr>
            <w:tcW w:w="20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PLTNEO</w:t>
            </w:r>
          </w:p>
        </w:tc>
        <w:tc>
          <w:tcPr>
            <w:tcW w:w="40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Reduced Volume Platelets</w:t>
            </w:r>
          </w:p>
        </w:tc>
        <w:tc>
          <w:tcPr>
            <w:tcW w:w="20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PLTP</w:t>
            </w:r>
          </w:p>
        </w:tc>
        <w:tc>
          <w:tcPr>
            <w:tcW w:w="40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Pooled Platelets</w:t>
            </w:r>
          </w:p>
        </w:tc>
        <w:tc>
          <w:tcPr>
            <w:tcW w:w="20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PLTPH</w:t>
            </w:r>
          </w:p>
        </w:tc>
        <w:tc>
          <w:tcPr>
            <w:tcW w:w="40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Platelet Pheresis</w:t>
            </w:r>
          </w:p>
        </w:tc>
        <w:tc>
          <w:tcPr>
            <w:tcW w:w="20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PLTPHLR</w:t>
            </w:r>
          </w:p>
        </w:tc>
        <w:tc>
          <w:tcPr>
            <w:tcW w:w="40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Leukoreduced Platelet Pheresis</w:t>
            </w:r>
          </w:p>
        </w:tc>
        <w:tc>
          <w:tcPr>
            <w:tcW w:w="20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RWB</w:t>
            </w:r>
          </w:p>
        </w:tc>
        <w:tc>
          <w:tcPr>
            <w:tcW w:w="40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Reconstituted Whole Blood</w:t>
            </w:r>
          </w:p>
        </w:tc>
        <w:tc>
          <w:tcPr>
            <w:tcW w:w="20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double" w:sz="4" w:space="0" w:color="auto"/>
            </w:tcBorders>
            <w:shd w:val="clear" w:color="auto" w:fill="FFFFFF"/>
          </w:tcPr>
          <w:p w:rsidR="006E4085" w:rsidRPr="00BE0C76" w:rsidRDefault="006E4085" w:rsidP="006E4085">
            <w:pPr>
              <w:rPr>
                <w:lang w:val="en-US"/>
              </w:rPr>
            </w:pPr>
            <w:r w:rsidRPr="00BE0C76">
              <w:rPr>
                <w:lang w:val="en-US"/>
              </w:rPr>
              <w:t>WBA</w:t>
            </w:r>
          </w:p>
        </w:tc>
        <w:tc>
          <w:tcPr>
            <w:tcW w:w="4000" w:type="dxa"/>
            <w:tcBorders>
              <w:top w:val="single" w:sz="4" w:space="0" w:color="auto"/>
              <w:bottom w:val="double" w:sz="4" w:space="0" w:color="auto"/>
            </w:tcBorders>
            <w:shd w:val="clear" w:color="auto" w:fill="FFFFFF"/>
          </w:tcPr>
          <w:p w:rsidR="006E4085" w:rsidRPr="00BE0C76" w:rsidRDefault="006E4085" w:rsidP="006E4085">
            <w:pPr>
              <w:rPr>
                <w:lang w:val="en-US"/>
              </w:rPr>
            </w:pPr>
            <w:r w:rsidRPr="00BE0C76">
              <w:rPr>
                <w:lang w:val="en-US"/>
              </w:rPr>
              <w:t>Autologous Whole Blood</w:t>
            </w:r>
          </w:p>
        </w:tc>
        <w:tc>
          <w:tcPr>
            <w:tcW w:w="2000" w:type="dxa"/>
            <w:tcBorders>
              <w:top w:val="single" w:sz="4" w:space="0" w:color="auto"/>
              <w:bottom w:val="doub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doub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double" w:sz="4" w:space="0" w:color="auto"/>
            </w:tcBorders>
            <w:shd w:val="clear" w:color="auto" w:fill="FFFFFF"/>
          </w:tcPr>
          <w:p w:rsidR="006E4085" w:rsidRPr="00BE0C76" w:rsidRDefault="006E4085" w:rsidP="006E4085">
            <w:pPr>
              <w:rPr>
                <w:lang w:val="en-US"/>
              </w:rPr>
            </w:pPr>
          </w:p>
        </w:tc>
      </w:tr>
    </w:tbl>
    <w:p w:rsidR="006E4085" w:rsidRPr="00BE0C76" w:rsidRDefault="006E4085" w:rsidP="006E4085">
      <w:pPr>
        <w:rPr>
          <w:lang w:val="en-US"/>
        </w:rPr>
      </w:pPr>
    </w:p>
    <w:p w:rsidR="006E4085" w:rsidRPr="00BE0C76" w:rsidRDefault="006E4085" w:rsidP="006E4085">
      <w:pPr>
        <w:pStyle w:val="Heading3"/>
        <w:rPr>
          <w:lang w:val="en-US"/>
        </w:rPr>
      </w:pPr>
      <w:bookmarkStart w:id="350" w:name="_Toc26790174"/>
      <w:r w:rsidRPr="00BE0C76">
        <w:rPr>
          <w:lang w:val="en-US"/>
        </w:rPr>
        <w:t>0427 - Risk Management Incident Code</w:t>
      </w:r>
      <w:bookmarkEnd w:id="350"/>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RiskManagementIncidentCode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specifying the incident that occurred during a patient's stay.</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no</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OID</w:t>
            </w:r>
          </w:p>
        </w:tc>
        <w:tc>
          <w:tcPr>
            <w:tcW w:w="7200" w:type="dxa"/>
            <w:shd w:val="clear" w:color="auto" w:fill="auto"/>
          </w:tcPr>
          <w:p w:rsidR="006E4085" w:rsidRPr="00BE0C76" w:rsidRDefault="006E4085" w:rsidP="006E4085">
            <w:pPr>
              <w:pStyle w:val="OtherTableBody"/>
              <w:rPr>
                <w:lang w:val="en-US"/>
              </w:rPr>
            </w:pPr>
            <w:r w:rsidRPr="00BE0C76">
              <w:rPr>
                <w:lang w:val="en-US"/>
              </w:rPr>
              <w:t>2.16.840.1.113883.18.268</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7200" w:type="dxa"/>
            <w:shd w:val="clear" w:color="auto" w:fill="auto"/>
          </w:tcPr>
          <w:p w:rsidR="006E4085" w:rsidRPr="00BE0C76" w:rsidRDefault="006E4085" w:rsidP="006E4085">
            <w:pPr>
              <w:pStyle w:val="OtherTableBody"/>
              <w:rPr>
                <w:lang w:val="en-US"/>
              </w:rPr>
            </w:pPr>
            <w:r w:rsidRPr="00BE0C76">
              <w:rPr>
                <w:lang w:val="en-US"/>
              </w:rPr>
              <w:t>riskManagementIncident</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7200" w:type="dxa"/>
            <w:shd w:val="clear" w:color="auto" w:fill="auto"/>
          </w:tcPr>
          <w:p w:rsidR="006E4085" w:rsidRPr="00BE0C76" w:rsidRDefault="006E4085" w:rsidP="006E4085">
            <w:pPr>
              <w:pStyle w:val="OtherTableBody"/>
              <w:rPr>
                <w:lang w:val="en-US"/>
              </w:rPr>
            </w:pPr>
            <w:r w:rsidRPr="00BE0C76">
              <w:rPr>
                <w:lang w:val="en-US"/>
              </w:rPr>
              <w:t>HL7-defined code system of concepts which specify a type of incident that occurs during a patient’s stay.  Used in HL7 Version 2 messaging in the RMI segment.</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Effective Date</w:t>
            </w:r>
          </w:p>
        </w:tc>
        <w:tc>
          <w:tcPr>
            <w:tcW w:w="1400" w:type="dxa"/>
            <w:shd w:val="clear" w:color="auto" w:fill="auto"/>
          </w:tcPr>
          <w:p w:rsidR="006E4085" w:rsidRPr="00BE0C76" w:rsidRDefault="006E4085" w:rsidP="006E4085">
            <w:pPr>
              <w:pStyle w:val="OtherTableBody"/>
              <w:rPr>
                <w:lang w:val="en-US"/>
              </w:rPr>
            </w:pPr>
            <w:r w:rsidRPr="00BE0C76">
              <w:rPr>
                <w:lang w:val="en-US"/>
              </w:rPr>
              <w:t>01.11.2000</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Version</w:t>
            </w:r>
          </w:p>
        </w:tc>
        <w:tc>
          <w:tcPr>
            <w:tcW w:w="1400" w:type="dxa"/>
            <w:shd w:val="clear" w:color="auto" w:fill="auto"/>
          </w:tcPr>
          <w:p w:rsidR="006E4085" w:rsidRPr="00BE0C76" w:rsidRDefault="006E4085" w:rsidP="006E4085">
            <w:pPr>
              <w:pStyle w:val="OtherTableBody"/>
              <w:rPr>
                <w:lang w:val="en-US"/>
              </w:rPr>
            </w:pPr>
            <w:r w:rsidRPr="00BE0C76">
              <w:rPr>
                <w:lang w:val="en-US"/>
              </w:rPr>
              <w:t>1</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14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OID</w:t>
            </w:r>
          </w:p>
        </w:tc>
        <w:tc>
          <w:tcPr>
            <w:tcW w:w="6400" w:type="dxa"/>
            <w:shd w:val="clear" w:color="auto" w:fill="auto"/>
          </w:tcPr>
          <w:p w:rsidR="006E4085" w:rsidRPr="00BE0C76" w:rsidRDefault="006E4085" w:rsidP="006E4085">
            <w:pPr>
              <w:pStyle w:val="OtherTableBody"/>
              <w:rPr>
                <w:lang w:val="en-US"/>
              </w:rPr>
            </w:pPr>
            <w:r w:rsidRPr="00BE0C76">
              <w:rPr>
                <w:lang w:val="en-US"/>
              </w:rPr>
              <w:t>2.16.840.1.113883.21.284</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6400" w:type="dxa"/>
            <w:shd w:val="clear" w:color="auto" w:fill="auto"/>
          </w:tcPr>
          <w:p w:rsidR="006E4085" w:rsidRPr="00BE0C76" w:rsidRDefault="006E4085" w:rsidP="006E4085">
            <w:pPr>
              <w:pStyle w:val="OtherTableBody"/>
              <w:rPr>
                <w:lang w:val="en-US"/>
              </w:rPr>
            </w:pPr>
            <w:r w:rsidRPr="00BE0C76">
              <w:rPr>
                <w:lang w:val="en-US"/>
              </w:rPr>
              <w:t>hl7VS-riskManagementIncidentCode</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400" w:type="dxa"/>
            <w:shd w:val="clear" w:color="auto" w:fill="auto"/>
          </w:tcPr>
          <w:p w:rsidR="006E4085" w:rsidRPr="00BE0C76" w:rsidRDefault="006E4085" w:rsidP="006E4085">
            <w:pPr>
              <w:pStyle w:val="OtherTableBody"/>
              <w:rPr>
                <w:lang w:val="en-US"/>
              </w:rPr>
            </w:pPr>
            <w:r w:rsidRPr="00BE0C76">
              <w:rPr>
                <w:lang w:val="en-US"/>
              </w:rPr>
              <w:t>Value Set of codes specifying the incident that occurred during a patient's stay.</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Content Logical Definition</w:t>
            </w:r>
          </w:p>
        </w:tc>
        <w:tc>
          <w:tcPr>
            <w:tcW w:w="6400" w:type="dxa"/>
            <w:shd w:val="clear" w:color="auto" w:fill="auto"/>
          </w:tcPr>
          <w:p w:rsidR="006E4085" w:rsidRPr="00BE0C76" w:rsidRDefault="006E4085" w:rsidP="006E4085">
            <w:pPr>
              <w:pStyle w:val="OtherTableBody"/>
              <w:rPr>
                <w:lang w:val="en-US"/>
              </w:rPr>
            </w:pPr>
            <w:r w:rsidRPr="00BE0C76">
              <w:rPr>
                <w:lang w:val="en-US"/>
              </w:rPr>
              <w:t>all codes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BE0C76" w:rsidTr="006E4085">
        <w:tc>
          <w:tcPr>
            <w:tcW w:w="1800" w:type="dxa"/>
            <w:shd w:val="clear" w:color="auto" w:fill="F3F3F3"/>
          </w:tcPr>
          <w:p w:rsidR="006E4085" w:rsidRPr="00BE0C76" w:rsidRDefault="006E4085" w:rsidP="006E4085">
            <w:pPr>
              <w:pStyle w:val="OtherTableHeader"/>
              <w:rPr>
                <w:lang w:val="en-US"/>
              </w:rPr>
            </w:pPr>
            <w:r w:rsidRPr="00BE0C76">
              <w:rPr>
                <w:lang w:val="en-US"/>
              </w:rPr>
              <w:t>Realm</w:t>
            </w:r>
          </w:p>
        </w:tc>
        <w:tc>
          <w:tcPr>
            <w:tcW w:w="2400" w:type="dxa"/>
            <w:shd w:val="clear" w:color="auto" w:fill="auto"/>
          </w:tcPr>
          <w:p w:rsidR="006E4085" w:rsidRPr="00BE0C76" w:rsidRDefault="006E4085" w:rsidP="006E4085">
            <w:pPr>
              <w:pStyle w:val="OtherTableBody"/>
              <w:rPr>
                <w:lang w:val="en-US"/>
              </w:rPr>
            </w:pPr>
            <w:r w:rsidRPr="00BE0C76">
              <w:rPr>
                <w:lang w:val="en-US"/>
              </w:rPr>
              <w:t>example</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0427</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Table of codes specifying the incident that occurred during a patient's stay.</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User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FM</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RMI-1</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0427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6E4085" w:rsidRPr="00BE0C76" w:rsidTr="006E4085">
        <w:trPr>
          <w:tblHeader/>
        </w:trPr>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Value</w:t>
            </w:r>
          </w:p>
        </w:tc>
        <w:tc>
          <w:tcPr>
            <w:tcW w:w="40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Display Name</w:t>
            </w:r>
          </w:p>
        </w:tc>
        <w:tc>
          <w:tcPr>
            <w:tcW w:w="20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Status</w:t>
            </w: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B</w:t>
            </w:r>
          </w:p>
        </w:tc>
        <w:tc>
          <w:tcPr>
            <w:tcW w:w="40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Body fluid exposure</w:t>
            </w:r>
          </w:p>
        </w:tc>
        <w:tc>
          <w:tcPr>
            <w:tcW w:w="20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C</w:t>
            </w:r>
          </w:p>
        </w:tc>
        <w:tc>
          <w:tcPr>
            <w:tcW w:w="40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Contaminated Substance</w:t>
            </w:r>
          </w:p>
        </w:tc>
        <w:tc>
          <w:tcPr>
            <w:tcW w:w="20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D</w:t>
            </w:r>
          </w:p>
        </w:tc>
        <w:tc>
          <w:tcPr>
            <w:tcW w:w="40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Diet Errors</w:t>
            </w:r>
          </w:p>
        </w:tc>
        <w:tc>
          <w:tcPr>
            <w:tcW w:w="20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E</w:t>
            </w:r>
          </w:p>
        </w:tc>
        <w:tc>
          <w:tcPr>
            <w:tcW w:w="40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Equipment problem</w:t>
            </w:r>
          </w:p>
        </w:tc>
        <w:tc>
          <w:tcPr>
            <w:tcW w:w="20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F</w:t>
            </w:r>
          </w:p>
        </w:tc>
        <w:tc>
          <w:tcPr>
            <w:tcW w:w="40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Patient fell (not from bed)</w:t>
            </w:r>
          </w:p>
        </w:tc>
        <w:tc>
          <w:tcPr>
            <w:tcW w:w="20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H</w:t>
            </w:r>
          </w:p>
        </w:tc>
        <w:tc>
          <w:tcPr>
            <w:tcW w:w="40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Patient fell from bed</w:t>
            </w:r>
          </w:p>
        </w:tc>
        <w:tc>
          <w:tcPr>
            <w:tcW w:w="20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I</w:t>
            </w:r>
          </w:p>
        </w:tc>
        <w:tc>
          <w:tcPr>
            <w:tcW w:w="40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Infusion error</w:t>
            </w:r>
          </w:p>
        </w:tc>
        <w:tc>
          <w:tcPr>
            <w:tcW w:w="20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J</w:t>
            </w:r>
          </w:p>
        </w:tc>
        <w:tc>
          <w:tcPr>
            <w:tcW w:w="40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Foreign object left during surgery</w:t>
            </w:r>
          </w:p>
        </w:tc>
        <w:tc>
          <w:tcPr>
            <w:tcW w:w="20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K</w:t>
            </w:r>
          </w:p>
        </w:tc>
        <w:tc>
          <w:tcPr>
            <w:tcW w:w="40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Sterile precaution violated</w:t>
            </w:r>
          </w:p>
        </w:tc>
        <w:tc>
          <w:tcPr>
            <w:tcW w:w="20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P</w:t>
            </w:r>
          </w:p>
        </w:tc>
        <w:tc>
          <w:tcPr>
            <w:tcW w:w="40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Procedure error</w:t>
            </w:r>
          </w:p>
        </w:tc>
        <w:tc>
          <w:tcPr>
            <w:tcW w:w="20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R</w:t>
            </w:r>
          </w:p>
        </w:tc>
        <w:tc>
          <w:tcPr>
            <w:tcW w:w="40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Pharmaceutical error</w:t>
            </w:r>
          </w:p>
        </w:tc>
        <w:tc>
          <w:tcPr>
            <w:tcW w:w="20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S</w:t>
            </w:r>
          </w:p>
        </w:tc>
        <w:tc>
          <w:tcPr>
            <w:tcW w:w="40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Suicide Attempt</w:t>
            </w:r>
          </w:p>
        </w:tc>
        <w:tc>
          <w:tcPr>
            <w:tcW w:w="20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T</w:t>
            </w:r>
          </w:p>
        </w:tc>
        <w:tc>
          <w:tcPr>
            <w:tcW w:w="40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Transfusion error</w:t>
            </w:r>
          </w:p>
        </w:tc>
        <w:tc>
          <w:tcPr>
            <w:tcW w:w="20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top w:val="single" w:sz="4" w:space="0" w:color="auto"/>
              <w:bottom w:val="double" w:sz="4" w:space="0" w:color="auto"/>
            </w:tcBorders>
            <w:shd w:val="clear" w:color="auto" w:fill="F3F3F3"/>
          </w:tcPr>
          <w:p w:rsidR="006E4085" w:rsidRPr="00BE0C76" w:rsidRDefault="006E4085" w:rsidP="006E4085">
            <w:pPr>
              <w:rPr>
                <w:lang w:val="en-US"/>
              </w:rPr>
            </w:pPr>
            <w:r w:rsidRPr="00BE0C76">
              <w:rPr>
                <w:lang w:val="en-US"/>
              </w:rPr>
              <w:t>O</w:t>
            </w:r>
          </w:p>
        </w:tc>
        <w:tc>
          <w:tcPr>
            <w:tcW w:w="4000" w:type="dxa"/>
            <w:tcBorders>
              <w:top w:val="single" w:sz="4" w:space="0" w:color="auto"/>
              <w:bottom w:val="double" w:sz="4" w:space="0" w:color="auto"/>
            </w:tcBorders>
            <w:shd w:val="clear" w:color="auto" w:fill="F3F3F3"/>
          </w:tcPr>
          <w:p w:rsidR="006E4085" w:rsidRPr="00BE0C76" w:rsidRDefault="006E4085" w:rsidP="006E4085">
            <w:pPr>
              <w:rPr>
                <w:lang w:val="en-US"/>
              </w:rPr>
            </w:pPr>
            <w:r w:rsidRPr="00BE0C76">
              <w:rPr>
                <w:lang w:val="en-US"/>
              </w:rPr>
              <w:t>Other</w:t>
            </w:r>
          </w:p>
        </w:tc>
        <w:tc>
          <w:tcPr>
            <w:tcW w:w="2000" w:type="dxa"/>
            <w:tcBorders>
              <w:top w:val="single" w:sz="4" w:space="0" w:color="auto"/>
              <w:bottom w:val="doub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doub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double" w:sz="4" w:space="0" w:color="auto"/>
            </w:tcBorders>
            <w:shd w:val="clear" w:color="auto" w:fill="F3F3F3"/>
          </w:tcPr>
          <w:p w:rsidR="006E4085" w:rsidRPr="00BE0C76" w:rsidRDefault="006E4085" w:rsidP="006E4085">
            <w:pPr>
              <w:rPr>
                <w:lang w:val="en-US"/>
              </w:rPr>
            </w:pPr>
          </w:p>
        </w:tc>
      </w:tr>
    </w:tbl>
    <w:p w:rsidR="006E4085" w:rsidRPr="00BE0C76" w:rsidRDefault="006E4085" w:rsidP="006E4085">
      <w:pPr>
        <w:rPr>
          <w:lang w:val="en-US"/>
        </w:rPr>
      </w:pPr>
    </w:p>
    <w:p w:rsidR="006E4085" w:rsidRPr="00BE0C76" w:rsidRDefault="006E4085" w:rsidP="006E4085">
      <w:pPr>
        <w:pStyle w:val="Heading3"/>
        <w:rPr>
          <w:lang w:val="en-US"/>
        </w:rPr>
      </w:pPr>
      <w:bookmarkStart w:id="351" w:name="_Toc26790175"/>
      <w:r w:rsidRPr="00BE0C76">
        <w:rPr>
          <w:lang w:val="en-US"/>
        </w:rPr>
        <w:t>0428 - Incident Type Code</w:t>
      </w:r>
      <w:bookmarkEnd w:id="351"/>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IncidentTypeCode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specifying a classification of the incident type.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no</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OID</w:t>
            </w:r>
          </w:p>
        </w:tc>
        <w:tc>
          <w:tcPr>
            <w:tcW w:w="7200" w:type="dxa"/>
            <w:shd w:val="clear" w:color="auto" w:fill="auto"/>
          </w:tcPr>
          <w:p w:rsidR="006E4085" w:rsidRPr="00BE0C76" w:rsidRDefault="006E4085" w:rsidP="006E4085">
            <w:pPr>
              <w:pStyle w:val="OtherTableBody"/>
              <w:rPr>
                <w:lang w:val="en-US"/>
              </w:rPr>
            </w:pPr>
            <w:r w:rsidRPr="00BE0C76">
              <w:rPr>
                <w:lang w:val="en-US"/>
              </w:rPr>
              <w:t>2.16.840.1.113883.18.269</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7200" w:type="dxa"/>
            <w:shd w:val="clear" w:color="auto" w:fill="auto"/>
          </w:tcPr>
          <w:p w:rsidR="006E4085" w:rsidRPr="00BE0C76" w:rsidRDefault="006E4085" w:rsidP="006E4085">
            <w:pPr>
              <w:pStyle w:val="OtherTableBody"/>
              <w:rPr>
                <w:lang w:val="en-US"/>
              </w:rPr>
            </w:pPr>
            <w:r w:rsidRPr="00BE0C76">
              <w:rPr>
                <w:lang w:val="en-US"/>
              </w:rPr>
              <w:t>incidentType</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7200" w:type="dxa"/>
            <w:shd w:val="clear" w:color="auto" w:fill="auto"/>
          </w:tcPr>
          <w:p w:rsidR="006E4085" w:rsidRPr="00BE0C76" w:rsidRDefault="006E4085" w:rsidP="006E4085">
            <w:pPr>
              <w:pStyle w:val="OtherTableBody"/>
              <w:rPr>
                <w:lang w:val="en-US"/>
              </w:rPr>
            </w:pPr>
            <w:r w:rsidRPr="00BE0C76">
              <w:rPr>
                <w:lang w:val="en-US"/>
              </w:rPr>
              <w:t>HL7-defined code system of concepts which specify a classification of types of incidents.  Used in HL7 Version 2 messaging in the RMI segment.</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Effective Date</w:t>
            </w:r>
          </w:p>
        </w:tc>
        <w:tc>
          <w:tcPr>
            <w:tcW w:w="1400" w:type="dxa"/>
            <w:shd w:val="clear" w:color="auto" w:fill="auto"/>
          </w:tcPr>
          <w:p w:rsidR="006E4085" w:rsidRPr="00BE0C76" w:rsidRDefault="006E4085" w:rsidP="006E4085">
            <w:pPr>
              <w:pStyle w:val="OtherTableBody"/>
              <w:rPr>
                <w:lang w:val="en-US"/>
              </w:rPr>
            </w:pPr>
            <w:r w:rsidRPr="00BE0C76">
              <w:rPr>
                <w:lang w:val="en-US"/>
              </w:rPr>
              <w:t>01.11.2000</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Version</w:t>
            </w:r>
          </w:p>
        </w:tc>
        <w:tc>
          <w:tcPr>
            <w:tcW w:w="1400" w:type="dxa"/>
            <w:shd w:val="clear" w:color="auto" w:fill="auto"/>
          </w:tcPr>
          <w:p w:rsidR="006E4085" w:rsidRPr="00BE0C76" w:rsidRDefault="006E4085" w:rsidP="006E4085">
            <w:pPr>
              <w:pStyle w:val="OtherTableBody"/>
              <w:rPr>
                <w:lang w:val="en-US"/>
              </w:rPr>
            </w:pPr>
            <w:r w:rsidRPr="00BE0C76">
              <w:rPr>
                <w:lang w:val="en-US"/>
              </w:rPr>
              <w:t>1</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14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OID</w:t>
            </w:r>
          </w:p>
        </w:tc>
        <w:tc>
          <w:tcPr>
            <w:tcW w:w="6400" w:type="dxa"/>
            <w:shd w:val="clear" w:color="auto" w:fill="auto"/>
          </w:tcPr>
          <w:p w:rsidR="006E4085" w:rsidRPr="00BE0C76" w:rsidRDefault="006E4085" w:rsidP="006E4085">
            <w:pPr>
              <w:pStyle w:val="OtherTableBody"/>
              <w:rPr>
                <w:lang w:val="en-US"/>
              </w:rPr>
            </w:pPr>
            <w:r w:rsidRPr="00BE0C76">
              <w:rPr>
                <w:lang w:val="en-US"/>
              </w:rPr>
              <w:t>2.16.840.1.113883.21.285</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6400" w:type="dxa"/>
            <w:shd w:val="clear" w:color="auto" w:fill="auto"/>
          </w:tcPr>
          <w:p w:rsidR="006E4085" w:rsidRPr="00BE0C76" w:rsidRDefault="006E4085" w:rsidP="006E4085">
            <w:pPr>
              <w:pStyle w:val="OtherTableBody"/>
              <w:rPr>
                <w:lang w:val="en-US"/>
              </w:rPr>
            </w:pPr>
            <w:r w:rsidRPr="00BE0C76">
              <w:rPr>
                <w:lang w:val="en-US"/>
              </w:rPr>
              <w:t>hl7VS-incidentTypeCode</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400" w:type="dxa"/>
            <w:shd w:val="clear" w:color="auto" w:fill="auto"/>
          </w:tcPr>
          <w:p w:rsidR="006E4085" w:rsidRPr="00BE0C76" w:rsidRDefault="006E4085" w:rsidP="006E4085">
            <w:pPr>
              <w:pStyle w:val="OtherTableBody"/>
              <w:rPr>
                <w:lang w:val="en-US"/>
              </w:rPr>
            </w:pPr>
            <w:r w:rsidRPr="00BE0C76">
              <w:rPr>
                <w:lang w:val="en-US"/>
              </w:rPr>
              <w:t>Value Set of codes specifying a classification of the incident type.</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Content Logical Definition</w:t>
            </w:r>
          </w:p>
        </w:tc>
        <w:tc>
          <w:tcPr>
            <w:tcW w:w="6400" w:type="dxa"/>
            <w:shd w:val="clear" w:color="auto" w:fill="auto"/>
          </w:tcPr>
          <w:p w:rsidR="006E4085" w:rsidRPr="00BE0C76" w:rsidRDefault="006E4085" w:rsidP="006E4085">
            <w:pPr>
              <w:pStyle w:val="OtherTableBody"/>
              <w:rPr>
                <w:lang w:val="en-US"/>
              </w:rPr>
            </w:pPr>
            <w:r w:rsidRPr="00BE0C76">
              <w:rPr>
                <w:lang w:val="en-US"/>
              </w:rPr>
              <w:t>all codes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BE0C76" w:rsidTr="006E4085">
        <w:tc>
          <w:tcPr>
            <w:tcW w:w="1800" w:type="dxa"/>
            <w:shd w:val="clear" w:color="auto" w:fill="F3F3F3"/>
          </w:tcPr>
          <w:p w:rsidR="006E4085" w:rsidRPr="00BE0C76" w:rsidRDefault="006E4085" w:rsidP="006E4085">
            <w:pPr>
              <w:pStyle w:val="OtherTableHeader"/>
              <w:rPr>
                <w:lang w:val="en-US"/>
              </w:rPr>
            </w:pPr>
            <w:r w:rsidRPr="00BE0C76">
              <w:rPr>
                <w:lang w:val="en-US"/>
              </w:rPr>
              <w:t>Realm</w:t>
            </w:r>
          </w:p>
        </w:tc>
        <w:tc>
          <w:tcPr>
            <w:tcW w:w="2400" w:type="dxa"/>
            <w:shd w:val="clear" w:color="auto" w:fill="auto"/>
          </w:tcPr>
          <w:p w:rsidR="006E4085" w:rsidRPr="00BE0C76" w:rsidRDefault="006E4085" w:rsidP="006E4085">
            <w:pPr>
              <w:pStyle w:val="OtherTableBody"/>
              <w:rPr>
                <w:lang w:val="en-US"/>
              </w:rPr>
            </w:pPr>
            <w:r w:rsidRPr="00BE0C76">
              <w:rPr>
                <w:lang w:val="en-US"/>
              </w:rPr>
              <w:t>example</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0428</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Table of codes specifying a classification of the incident type.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User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FM</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RMI-3</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0428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BE0C76" w:rsidTr="006E4085">
        <w:trPr>
          <w:tblHeader/>
        </w:trPr>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Status</w:t>
            </w: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P</w:t>
            </w:r>
          </w:p>
        </w:tc>
        <w:tc>
          <w:tcPr>
            <w:tcW w:w="16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Preventable</w:t>
            </w:r>
          </w:p>
        </w:tc>
        <w:tc>
          <w:tcPr>
            <w:tcW w:w="44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U</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User Error</w:t>
            </w:r>
          </w:p>
        </w:tc>
        <w:tc>
          <w:tcPr>
            <w:tcW w:w="44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double" w:sz="4" w:space="0" w:color="auto"/>
            </w:tcBorders>
            <w:shd w:val="clear" w:color="auto" w:fill="FFFFFF"/>
          </w:tcPr>
          <w:p w:rsidR="006E4085" w:rsidRPr="00BE0C76" w:rsidRDefault="006E4085" w:rsidP="006E4085">
            <w:pPr>
              <w:rPr>
                <w:lang w:val="en-US"/>
              </w:rPr>
            </w:pPr>
            <w:r w:rsidRPr="00BE0C76">
              <w:rPr>
                <w:lang w:val="en-US"/>
              </w:rPr>
              <w:t>O</w:t>
            </w:r>
          </w:p>
        </w:tc>
        <w:tc>
          <w:tcPr>
            <w:tcW w:w="1600" w:type="dxa"/>
            <w:tcBorders>
              <w:top w:val="single" w:sz="4" w:space="0" w:color="auto"/>
              <w:bottom w:val="double" w:sz="4" w:space="0" w:color="auto"/>
            </w:tcBorders>
            <w:shd w:val="clear" w:color="auto" w:fill="FFFFFF"/>
          </w:tcPr>
          <w:p w:rsidR="006E4085" w:rsidRPr="00BE0C76" w:rsidRDefault="006E4085" w:rsidP="006E4085">
            <w:pPr>
              <w:rPr>
                <w:lang w:val="en-US"/>
              </w:rPr>
            </w:pPr>
            <w:r w:rsidRPr="00BE0C76">
              <w:rPr>
                <w:lang w:val="en-US"/>
              </w:rPr>
              <w:t>Other</w:t>
            </w:r>
          </w:p>
        </w:tc>
        <w:tc>
          <w:tcPr>
            <w:tcW w:w="4400" w:type="dxa"/>
            <w:tcBorders>
              <w:top w:val="single" w:sz="4" w:space="0" w:color="auto"/>
              <w:bottom w:val="doub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doub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double" w:sz="4" w:space="0" w:color="auto"/>
            </w:tcBorders>
            <w:shd w:val="clear" w:color="auto" w:fill="FFFFFF"/>
          </w:tcPr>
          <w:p w:rsidR="006E4085" w:rsidRPr="00BE0C76" w:rsidRDefault="006E4085" w:rsidP="006E4085">
            <w:pPr>
              <w:rPr>
                <w:lang w:val="en-US"/>
              </w:rPr>
            </w:pPr>
          </w:p>
        </w:tc>
      </w:tr>
    </w:tbl>
    <w:p w:rsidR="006E4085" w:rsidRPr="00BE0C76" w:rsidRDefault="006E4085" w:rsidP="006E4085">
      <w:pPr>
        <w:rPr>
          <w:lang w:val="en-US"/>
        </w:rPr>
      </w:pPr>
    </w:p>
    <w:p w:rsidR="006E4085" w:rsidRPr="00BE0C76" w:rsidRDefault="006E4085" w:rsidP="006E4085">
      <w:pPr>
        <w:pStyle w:val="Heading3"/>
        <w:rPr>
          <w:lang w:val="en-US"/>
        </w:rPr>
      </w:pPr>
      <w:bookmarkStart w:id="352" w:name="_Toc26790176"/>
      <w:r w:rsidRPr="00BE0C76">
        <w:rPr>
          <w:lang w:val="en-US"/>
        </w:rPr>
        <w:t>0429 - Production Class Code</w:t>
      </w:r>
      <w:bookmarkEnd w:id="352"/>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ProductionClassCode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specifying the code and/or text indicating the primary use for which the living subject was bred or grown.</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no</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OID</w:t>
            </w:r>
          </w:p>
        </w:tc>
        <w:tc>
          <w:tcPr>
            <w:tcW w:w="7200" w:type="dxa"/>
            <w:shd w:val="clear" w:color="auto" w:fill="auto"/>
          </w:tcPr>
          <w:p w:rsidR="006E4085" w:rsidRPr="00BE0C76" w:rsidRDefault="006E4085" w:rsidP="006E4085">
            <w:pPr>
              <w:pStyle w:val="OtherTableBody"/>
              <w:rPr>
                <w:lang w:val="en-US"/>
              </w:rPr>
            </w:pPr>
            <w:r w:rsidRPr="00BE0C76">
              <w:rPr>
                <w:lang w:val="en-US"/>
              </w:rPr>
              <w:t>2.16.840.1.113883.18.270</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7200" w:type="dxa"/>
            <w:shd w:val="clear" w:color="auto" w:fill="auto"/>
          </w:tcPr>
          <w:p w:rsidR="006E4085" w:rsidRPr="00BE0C76" w:rsidRDefault="006E4085" w:rsidP="006E4085">
            <w:pPr>
              <w:pStyle w:val="OtherTableBody"/>
              <w:rPr>
                <w:lang w:val="en-US"/>
              </w:rPr>
            </w:pPr>
            <w:r w:rsidRPr="00BE0C76">
              <w:rPr>
                <w:lang w:val="en-US"/>
              </w:rPr>
              <w:t>productionClass</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7200" w:type="dxa"/>
            <w:shd w:val="clear" w:color="auto" w:fill="auto"/>
          </w:tcPr>
          <w:p w:rsidR="006E4085" w:rsidRPr="00BE0C76" w:rsidRDefault="006E4085" w:rsidP="006E4085">
            <w:pPr>
              <w:pStyle w:val="OtherTableBody"/>
              <w:rPr>
                <w:lang w:val="en-US"/>
              </w:rPr>
            </w:pPr>
            <w:r w:rsidRPr="00BE0C76">
              <w:rPr>
                <w:lang w:val="en-US"/>
              </w:rPr>
              <w:t>Code system of concepts  specifying the code and/or text indicating the primary use for which the living subject was bred or grown.  Used in HL7 Version 2.x messaging in the PID segment.</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Effective Date</w:t>
            </w:r>
          </w:p>
        </w:tc>
        <w:tc>
          <w:tcPr>
            <w:tcW w:w="1400" w:type="dxa"/>
            <w:shd w:val="clear" w:color="auto" w:fill="auto"/>
          </w:tcPr>
          <w:p w:rsidR="006E4085" w:rsidRPr="00BE0C76" w:rsidRDefault="006E4085" w:rsidP="006E4085">
            <w:pPr>
              <w:pStyle w:val="OtherTableBody"/>
              <w:rPr>
                <w:lang w:val="en-US"/>
              </w:rPr>
            </w:pPr>
            <w:r w:rsidRPr="00BE0C76">
              <w:rPr>
                <w:lang w:val="en-US"/>
              </w:rPr>
              <w:t>01.11.2000</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Version</w:t>
            </w:r>
          </w:p>
        </w:tc>
        <w:tc>
          <w:tcPr>
            <w:tcW w:w="1400" w:type="dxa"/>
            <w:shd w:val="clear" w:color="auto" w:fill="auto"/>
          </w:tcPr>
          <w:p w:rsidR="006E4085" w:rsidRPr="00BE0C76" w:rsidRDefault="006E4085" w:rsidP="006E4085">
            <w:pPr>
              <w:pStyle w:val="OtherTableBody"/>
              <w:rPr>
                <w:lang w:val="en-US"/>
              </w:rPr>
            </w:pPr>
            <w:r w:rsidRPr="00BE0C76">
              <w:rPr>
                <w:lang w:val="en-US"/>
              </w:rPr>
              <w:t>1</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14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OID</w:t>
            </w:r>
          </w:p>
        </w:tc>
        <w:tc>
          <w:tcPr>
            <w:tcW w:w="6400" w:type="dxa"/>
            <w:shd w:val="clear" w:color="auto" w:fill="auto"/>
          </w:tcPr>
          <w:p w:rsidR="006E4085" w:rsidRPr="00BE0C76" w:rsidRDefault="006E4085" w:rsidP="006E4085">
            <w:pPr>
              <w:pStyle w:val="OtherTableBody"/>
              <w:rPr>
                <w:lang w:val="en-US"/>
              </w:rPr>
            </w:pPr>
            <w:r w:rsidRPr="00BE0C76">
              <w:rPr>
                <w:lang w:val="en-US"/>
              </w:rPr>
              <w:t>2.16.840.1.113883.21.286</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6400" w:type="dxa"/>
            <w:shd w:val="clear" w:color="auto" w:fill="auto"/>
          </w:tcPr>
          <w:p w:rsidR="006E4085" w:rsidRPr="00BE0C76" w:rsidRDefault="006E4085" w:rsidP="006E4085">
            <w:pPr>
              <w:pStyle w:val="OtherTableBody"/>
              <w:rPr>
                <w:lang w:val="en-US"/>
              </w:rPr>
            </w:pPr>
            <w:r w:rsidRPr="00BE0C76">
              <w:rPr>
                <w:lang w:val="en-US"/>
              </w:rPr>
              <w:t>hl7VS-productionClassCode</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400" w:type="dxa"/>
            <w:shd w:val="clear" w:color="auto" w:fill="auto"/>
          </w:tcPr>
          <w:p w:rsidR="006E4085" w:rsidRPr="00BE0C76" w:rsidRDefault="006E4085" w:rsidP="006E4085">
            <w:pPr>
              <w:pStyle w:val="OtherTableBody"/>
              <w:rPr>
                <w:lang w:val="en-US"/>
              </w:rPr>
            </w:pPr>
            <w:r w:rsidRPr="00BE0C76">
              <w:rPr>
                <w:lang w:val="en-US"/>
              </w:rPr>
              <w:t>Value Set of codes specifying the code and/or text indicating the primary use for which the living subject was bred or grown.</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Content Logical Definition</w:t>
            </w:r>
          </w:p>
        </w:tc>
        <w:tc>
          <w:tcPr>
            <w:tcW w:w="6400" w:type="dxa"/>
            <w:shd w:val="clear" w:color="auto" w:fill="auto"/>
          </w:tcPr>
          <w:p w:rsidR="006E4085" w:rsidRPr="00BE0C76" w:rsidRDefault="006E4085" w:rsidP="006E4085">
            <w:pPr>
              <w:pStyle w:val="OtherTableBody"/>
              <w:rPr>
                <w:lang w:val="en-US"/>
              </w:rPr>
            </w:pPr>
            <w:r w:rsidRPr="00BE0C76">
              <w:rPr>
                <w:lang w:val="en-US"/>
              </w:rPr>
              <w:t>all codes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BE0C76" w:rsidTr="006E4085">
        <w:tc>
          <w:tcPr>
            <w:tcW w:w="1800" w:type="dxa"/>
            <w:shd w:val="clear" w:color="auto" w:fill="F3F3F3"/>
          </w:tcPr>
          <w:p w:rsidR="006E4085" w:rsidRPr="00BE0C76" w:rsidRDefault="006E4085" w:rsidP="006E4085">
            <w:pPr>
              <w:pStyle w:val="OtherTableHeader"/>
              <w:rPr>
                <w:lang w:val="en-US"/>
              </w:rPr>
            </w:pPr>
            <w:r w:rsidRPr="00BE0C76">
              <w:rPr>
                <w:lang w:val="en-US"/>
              </w:rPr>
              <w:t>Realm</w:t>
            </w:r>
          </w:p>
        </w:tc>
        <w:tc>
          <w:tcPr>
            <w:tcW w:w="2400" w:type="dxa"/>
            <w:shd w:val="clear" w:color="auto" w:fill="auto"/>
          </w:tcPr>
          <w:p w:rsidR="006E4085" w:rsidRPr="00BE0C76" w:rsidRDefault="006E4085" w:rsidP="006E4085">
            <w:pPr>
              <w:pStyle w:val="OtherTableBody"/>
              <w:rPr>
                <w:lang w:val="en-US"/>
              </w:rPr>
            </w:pPr>
            <w:r w:rsidRPr="00BE0C76">
              <w:rPr>
                <w:lang w:val="en-US"/>
              </w:rPr>
              <w:t>representative</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0429</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Table of codes specifying the code and/or text indicating the primary use for which the living subject was bred or grown.</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User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PA</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PID-38</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0429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BE0C76" w:rsidTr="006E4085">
        <w:trPr>
          <w:tblHeader/>
        </w:trPr>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Status</w:t>
            </w: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BR</w:t>
            </w:r>
          </w:p>
        </w:tc>
        <w:tc>
          <w:tcPr>
            <w:tcW w:w="16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Breeding/genetic stock</w:t>
            </w:r>
          </w:p>
        </w:tc>
        <w:tc>
          <w:tcPr>
            <w:tcW w:w="44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DA</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Dairy</w:t>
            </w:r>
          </w:p>
        </w:tc>
        <w:tc>
          <w:tcPr>
            <w:tcW w:w="44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DR</w:t>
            </w:r>
          </w:p>
        </w:tc>
        <w:tc>
          <w:tcPr>
            <w:tcW w:w="16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Draft</w:t>
            </w:r>
          </w:p>
        </w:tc>
        <w:tc>
          <w:tcPr>
            <w:tcW w:w="44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DU</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Dual Purpose</w:t>
            </w:r>
          </w:p>
        </w:tc>
        <w:tc>
          <w:tcPr>
            <w:tcW w:w="44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LY</w:t>
            </w:r>
          </w:p>
        </w:tc>
        <w:tc>
          <w:tcPr>
            <w:tcW w:w="16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Layer, Includes Multiplier flocks</w:t>
            </w:r>
          </w:p>
        </w:tc>
        <w:tc>
          <w:tcPr>
            <w:tcW w:w="44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MT</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Meat</w:t>
            </w:r>
          </w:p>
        </w:tc>
        <w:tc>
          <w:tcPr>
            <w:tcW w:w="44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OT</w:t>
            </w:r>
          </w:p>
        </w:tc>
        <w:tc>
          <w:tcPr>
            <w:tcW w:w="16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Other</w:t>
            </w:r>
          </w:p>
        </w:tc>
        <w:tc>
          <w:tcPr>
            <w:tcW w:w="44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PL</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Pleasure</w:t>
            </w:r>
          </w:p>
        </w:tc>
        <w:tc>
          <w:tcPr>
            <w:tcW w:w="44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RA</w:t>
            </w:r>
          </w:p>
        </w:tc>
        <w:tc>
          <w:tcPr>
            <w:tcW w:w="16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Racing</w:t>
            </w:r>
          </w:p>
        </w:tc>
        <w:tc>
          <w:tcPr>
            <w:tcW w:w="44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SH</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Show</w:t>
            </w:r>
          </w:p>
        </w:tc>
        <w:tc>
          <w:tcPr>
            <w:tcW w:w="44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NA</w:t>
            </w:r>
          </w:p>
        </w:tc>
        <w:tc>
          <w:tcPr>
            <w:tcW w:w="16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Not Applicable</w:t>
            </w:r>
          </w:p>
        </w:tc>
        <w:tc>
          <w:tcPr>
            <w:tcW w:w="44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top w:val="single" w:sz="4" w:space="0" w:color="auto"/>
              <w:bottom w:val="double" w:sz="4" w:space="0" w:color="auto"/>
            </w:tcBorders>
            <w:shd w:val="clear" w:color="auto" w:fill="F3F3F3"/>
          </w:tcPr>
          <w:p w:rsidR="006E4085" w:rsidRPr="00BE0C76" w:rsidRDefault="006E4085" w:rsidP="006E4085">
            <w:pPr>
              <w:rPr>
                <w:lang w:val="en-US"/>
              </w:rPr>
            </w:pPr>
            <w:r w:rsidRPr="00BE0C76">
              <w:rPr>
                <w:lang w:val="en-US"/>
              </w:rPr>
              <w:t>U</w:t>
            </w:r>
          </w:p>
        </w:tc>
        <w:tc>
          <w:tcPr>
            <w:tcW w:w="1600" w:type="dxa"/>
            <w:tcBorders>
              <w:top w:val="single" w:sz="4" w:space="0" w:color="auto"/>
              <w:bottom w:val="double" w:sz="4" w:space="0" w:color="auto"/>
            </w:tcBorders>
            <w:shd w:val="clear" w:color="auto" w:fill="F3F3F3"/>
          </w:tcPr>
          <w:p w:rsidR="006E4085" w:rsidRPr="00BE0C76" w:rsidRDefault="006E4085" w:rsidP="006E4085">
            <w:pPr>
              <w:rPr>
                <w:lang w:val="en-US"/>
              </w:rPr>
            </w:pPr>
            <w:r w:rsidRPr="00BE0C76">
              <w:rPr>
                <w:lang w:val="en-US"/>
              </w:rPr>
              <w:t>Unknown</w:t>
            </w:r>
          </w:p>
        </w:tc>
        <w:tc>
          <w:tcPr>
            <w:tcW w:w="4400" w:type="dxa"/>
            <w:tcBorders>
              <w:top w:val="single" w:sz="4" w:space="0" w:color="auto"/>
              <w:bottom w:val="doub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doub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double" w:sz="4" w:space="0" w:color="auto"/>
            </w:tcBorders>
            <w:shd w:val="clear" w:color="auto" w:fill="F3F3F3"/>
          </w:tcPr>
          <w:p w:rsidR="006E4085" w:rsidRPr="00BE0C76" w:rsidRDefault="006E4085" w:rsidP="006E4085">
            <w:pPr>
              <w:rPr>
                <w:lang w:val="en-US"/>
              </w:rPr>
            </w:pPr>
          </w:p>
        </w:tc>
      </w:tr>
    </w:tbl>
    <w:p w:rsidR="006E4085" w:rsidRPr="00BE0C76" w:rsidRDefault="006E4085" w:rsidP="006E4085">
      <w:pPr>
        <w:rPr>
          <w:lang w:val="en-US"/>
        </w:rPr>
      </w:pPr>
    </w:p>
    <w:p w:rsidR="006E4085" w:rsidRPr="00BE0C76" w:rsidRDefault="006E4085" w:rsidP="006E4085">
      <w:pPr>
        <w:pStyle w:val="Heading3"/>
        <w:rPr>
          <w:lang w:val="en-US"/>
        </w:rPr>
      </w:pPr>
      <w:bookmarkStart w:id="353" w:name="_Toc26790177"/>
      <w:r w:rsidRPr="00BE0C76">
        <w:rPr>
          <w:lang w:val="en-US"/>
        </w:rPr>
        <w:t>0430 - Mode of Arrival Code</w:t>
      </w:r>
      <w:bookmarkEnd w:id="353"/>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ModeOfArrivalCode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specifying how the patient was brought to the healthcare facility.</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no</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OID</w:t>
            </w:r>
          </w:p>
        </w:tc>
        <w:tc>
          <w:tcPr>
            <w:tcW w:w="7200" w:type="dxa"/>
            <w:shd w:val="clear" w:color="auto" w:fill="auto"/>
          </w:tcPr>
          <w:p w:rsidR="006E4085" w:rsidRPr="00BE0C76" w:rsidRDefault="006E4085" w:rsidP="006E4085">
            <w:pPr>
              <w:pStyle w:val="OtherTableBody"/>
              <w:rPr>
                <w:lang w:val="en-US"/>
              </w:rPr>
            </w:pPr>
            <w:r w:rsidRPr="00BE0C76">
              <w:rPr>
                <w:lang w:val="en-US"/>
              </w:rPr>
              <w:t>2.16.840.1.113883.18.271</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7200" w:type="dxa"/>
            <w:shd w:val="clear" w:color="auto" w:fill="auto"/>
          </w:tcPr>
          <w:p w:rsidR="006E4085" w:rsidRPr="00BE0C76" w:rsidRDefault="006E4085" w:rsidP="006E4085">
            <w:pPr>
              <w:pStyle w:val="OtherTableBody"/>
              <w:rPr>
                <w:lang w:val="en-US"/>
              </w:rPr>
            </w:pPr>
            <w:r w:rsidRPr="00BE0C76">
              <w:rPr>
                <w:lang w:val="en-US"/>
              </w:rPr>
              <w:t>arrivalMode</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7200" w:type="dxa"/>
            <w:shd w:val="clear" w:color="auto" w:fill="auto"/>
          </w:tcPr>
          <w:p w:rsidR="006E4085" w:rsidRPr="00BE0C76" w:rsidRDefault="006E4085" w:rsidP="006E4085">
            <w:pPr>
              <w:pStyle w:val="OtherTableBody"/>
              <w:rPr>
                <w:lang w:val="en-US"/>
              </w:rPr>
            </w:pPr>
            <w:r w:rsidRPr="00BE0C76">
              <w:rPr>
                <w:lang w:val="en-US"/>
              </w:rPr>
              <w:t>Code system of concepts specifying how the patient was brought to the healthcare facility.  Used in HL7 Version 2.x messaging in the PV2 segment.</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Effective Date</w:t>
            </w:r>
          </w:p>
        </w:tc>
        <w:tc>
          <w:tcPr>
            <w:tcW w:w="1400" w:type="dxa"/>
            <w:shd w:val="clear" w:color="auto" w:fill="auto"/>
          </w:tcPr>
          <w:p w:rsidR="006E4085" w:rsidRPr="00BE0C76" w:rsidRDefault="006E4085" w:rsidP="006E4085">
            <w:pPr>
              <w:pStyle w:val="OtherTableBody"/>
              <w:rPr>
                <w:lang w:val="en-US"/>
              </w:rPr>
            </w:pPr>
            <w:r w:rsidRPr="00BE0C76">
              <w:rPr>
                <w:lang w:val="en-US"/>
              </w:rPr>
              <w:t>01.11.2000</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Version</w:t>
            </w:r>
          </w:p>
        </w:tc>
        <w:tc>
          <w:tcPr>
            <w:tcW w:w="1400" w:type="dxa"/>
            <w:shd w:val="clear" w:color="auto" w:fill="auto"/>
          </w:tcPr>
          <w:p w:rsidR="006E4085" w:rsidRPr="00BE0C76" w:rsidRDefault="006E4085" w:rsidP="006E4085">
            <w:pPr>
              <w:pStyle w:val="OtherTableBody"/>
              <w:rPr>
                <w:lang w:val="en-US"/>
              </w:rPr>
            </w:pPr>
            <w:r w:rsidRPr="00BE0C76">
              <w:rPr>
                <w:lang w:val="en-US"/>
              </w:rPr>
              <w:t>1</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14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OID</w:t>
            </w:r>
          </w:p>
        </w:tc>
        <w:tc>
          <w:tcPr>
            <w:tcW w:w="6400" w:type="dxa"/>
            <w:shd w:val="clear" w:color="auto" w:fill="auto"/>
          </w:tcPr>
          <w:p w:rsidR="006E4085" w:rsidRPr="00BE0C76" w:rsidRDefault="006E4085" w:rsidP="006E4085">
            <w:pPr>
              <w:pStyle w:val="OtherTableBody"/>
              <w:rPr>
                <w:lang w:val="en-US"/>
              </w:rPr>
            </w:pPr>
            <w:r w:rsidRPr="00BE0C76">
              <w:rPr>
                <w:lang w:val="en-US"/>
              </w:rPr>
              <w:t>2.16.840.1.113883.21.287</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6400" w:type="dxa"/>
            <w:shd w:val="clear" w:color="auto" w:fill="auto"/>
          </w:tcPr>
          <w:p w:rsidR="006E4085" w:rsidRPr="00BE0C76" w:rsidRDefault="006E4085" w:rsidP="006E4085">
            <w:pPr>
              <w:pStyle w:val="OtherTableBody"/>
              <w:rPr>
                <w:lang w:val="en-US"/>
              </w:rPr>
            </w:pPr>
            <w:r w:rsidRPr="00BE0C76">
              <w:rPr>
                <w:lang w:val="en-US"/>
              </w:rPr>
              <w:t>hl7VS-modeOfArrivalCode</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400" w:type="dxa"/>
            <w:shd w:val="clear" w:color="auto" w:fill="auto"/>
          </w:tcPr>
          <w:p w:rsidR="006E4085" w:rsidRPr="00BE0C76" w:rsidRDefault="006E4085" w:rsidP="006E4085">
            <w:pPr>
              <w:pStyle w:val="OtherTableBody"/>
              <w:rPr>
                <w:lang w:val="en-US"/>
              </w:rPr>
            </w:pPr>
            <w:r w:rsidRPr="00BE0C76">
              <w:rPr>
                <w:lang w:val="en-US"/>
              </w:rPr>
              <w:t>Value Set of codes specifying how the patient was brought to the healthcare facility.</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Content Logical Definition</w:t>
            </w:r>
          </w:p>
        </w:tc>
        <w:tc>
          <w:tcPr>
            <w:tcW w:w="6400" w:type="dxa"/>
            <w:shd w:val="clear" w:color="auto" w:fill="auto"/>
          </w:tcPr>
          <w:p w:rsidR="006E4085" w:rsidRPr="00BE0C76" w:rsidRDefault="006E4085" w:rsidP="006E4085">
            <w:pPr>
              <w:pStyle w:val="OtherTableBody"/>
              <w:rPr>
                <w:lang w:val="en-US"/>
              </w:rPr>
            </w:pPr>
            <w:r w:rsidRPr="00BE0C76">
              <w:rPr>
                <w:lang w:val="en-US"/>
              </w:rPr>
              <w:t>all codes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BE0C76" w:rsidTr="006E4085">
        <w:tc>
          <w:tcPr>
            <w:tcW w:w="1800" w:type="dxa"/>
            <w:shd w:val="clear" w:color="auto" w:fill="F3F3F3"/>
          </w:tcPr>
          <w:p w:rsidR="006E4085" w:rsidRPr="00BE0C76" w:rsidRDefault="006E4085" w:rsidP="006E4085">
            <w:pPr>
              <w:pStyle w:val="OtherTableHeader"/>
              <w:rPr>
                <w:lang w:val="en-US"/>
              </w:rPr>
            </w:pPr>
            <w:r w:rsidRPr="00BE0C76">
              <w:rPr>
                <w:lang w:val="en-US"/>
              </w:rPr>
              <w:t>Realm</w:t>
            </w:r>
          </w:p>
        </w:tc>
        <w:tc>
          <w:tcPr>
            <w:tcW w:w="2400" w:type="dxa"/>
            <w:shd w:val="clear" w:color="auto" w:fill="auto"/>
          </w:tcPr>
          <w:p w:rsidR="006E4085" w:rsidRPr="00BE0C76" w:rsidRDefault="006E4085" w:rsidP="006E4085">
            <w:pPr>
              <w:pStyle w:val="OtherTableBody"/>
              <w:rPr>
                <w:lang w:val="en-US"/>
              </w:rPr>
            </w:pPr>
            <w:r w:rsidRPr="00BE0C76">
              <w:rPr>
                <w:lang w:val="en-US"/>
              </w:rPr>
              <w:t>representative</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0430</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Table of codes specifying how the patient was brought to the healthcare facility.</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User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PA</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PV2-38</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0430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BE0C76" w:rsidTr="006E4085">
        <w:trPr>
          <w:tblHeader/>
        </w:trPr>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Status</w:t>
            </w: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A</w:t>
            </w:r>
          </w:p>
        </w:tc>
        <w:tc>
          <w:tcPr>
            <w:tcW w:w="16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Ambulance</w:t>
            </w:r>
          </w:p>
        </w:tc>
        <w:tc>
          <w:tcPr>
            <w:tcW w:w="44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C</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Car</w:t>
            </w:r>
          </w:p>
        </w:tc>
        <w:tc>
          <w:tcPr>
            <w:tcW w:w="44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F</w:t>
            </w:r>
          </w:p>
        </w:tc>
        <w:tc>
          <w:tcPr>
            <w:tcW w:w="16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On foot</w:t>
            </w:r>
          </w:p>
        </w:tc>
        <w:tc>
          <w:tcPr>
            <w:tcW w:w="44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H</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Helicopter</w:t>
            </w:r>
          </w:p>
        </w:tc>
        <w:tc>
          <w:tcPr>
            <w:tcW w:w="44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P</w:t>
            </w:r>
          </w:p>
        </w:tc>
        <w:tc>
          <w:tcPr>
            <w:tcW w:w="16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Public Transport</w:t>
            </w:r>
          </w:p>
        </w:tc>
        <w:tc>
          <w:tcPr>
            <w:tcW w:w="44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O</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Other</w:t>
            </w:r>
          </w:p>
        </w:tc>
        <w:tc>
          <w:tcPr>
            <w:tcW w:w="44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double" w:sz="4" w:space="0" w:color="auto"/>
            </w:tcBorders>
            <w:shd w:val="clear" w:color="auto" w:fill="FFFFFF"/>
          </w:tcPr>
          <w:p w:rsidR="006E4085" w:rsidRPr="00BE0C76" w:rsidRDefault="006E4085" w:rsidP="006E4085">
            <w:pPr>
              <w:rPr>
                <w:lang w:val="en-US"/>
              </w:rPr>
            </w:pPr>
            <w:r w:rsidRPr="00BE0C76">
              <w:rPr>
                <w:lang w:val="en-US"/>
              </w:rPr>
              <w:t>U</w:t>
            </w:r>
          </w:p>
        </w:tc>
        <w:tc>
          <w:tcPr>
            <w:tcW w:w="1600" w:type="dxa"/>
            <w:tcBorders>
              <w:top w:val="single" w:sz="4" w:space="0" w:color="auto"/>
              <w:bottom w:val="double" w:sz="4" w:space="0" w:color="auto"/>
            </w:tcBorders>
            <w:shd w:val="clear" w:color="auto" w:fill="FFFFFF"/>
          </w:tcPr>
          <w:p w:rsidR="006E4085" w:rsidRPr="00BE0C76" w:rsidRDefault="006E4085" w:rsidP="006E4085">
            <w:pPr>
              <w:rPr>
                <w:lang w:val="en-US"/>
              </w:rPr>
            </w:pPr>
            <w:r w:rsidRPr="00BE0C76">
              <w:rPr>
                <w:lang w:val="en-US"/>
              </w:rPr>
              <w:t>Unknown</w:t>
            </w:r>
          </w:p>
        </w:tc>
        <w:tc>
          <w:tcPr>
            <w:tcW w:w="4400" w:type="dxa"/>
            <w:tcBorders>
              <w:top w:val="single" w:sz="4" w:space="0" w:color="auto"/>
              <w:bottom w:val="doub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doub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double" w:sz="4" w:space="0" w:color="auto"/>
            </w:tcBorders>
            <w:shd w:val="clear" w:color="auto" w:fill="FFFFFF"/>
          </w:tcPr>
          <w:p w:rsidR="006E4085" w:rsidRPr="00BE0C76" w:rsidRDefault="006E4085" w:rsidP="006E4085">
            <w:pPr>
              <w:rPr>
                <w:lang w:val="en-US"/>
              </w:rPr>
            </w:pPr>
          </w:p>
        </w:tc>
      </w:tr>
    </w:tbl>
    <w:p w:rsidR="006E4085" w:rsidRPr="00BE0C76" w:rsidRDefault="006E4085" w:rsidP="006E4085">
      <w:pPr>
        <w:rPr>
          <w:lang w:val="en-US"/>
        </w:rPr>
      </w:pPr>
    </w:p>
    <w:p w:rsidR="006E4085" w:rsidRPr="00BE0C76" w:rsidRDefault="006E4085" w:rsidP="006E4085">
      <w:pPr>
        <w:pStyle w:val="Heading3"/>
        <w:rPr>
          <w:lang w:val="en-US"/>
        </w:rPr>
      </w:pPr>
      <w:bookmarkStart w:id="354" w:name="_Toc26790178"/>
      <w:r w:rsidRPr="00BE0C76">
        <w:rPr>
          <w:lang w:val="en-US"/>
        </w:rPr>
        <w:t>0431 - Recreational Drug Use Code</w:t>
      </w:r>
      <w:bookmarkEnd w:id="354"/>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RecreationalDrugUseCode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specifying what recreational drugs the patient uses.</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no</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OID</w:t>
            </w:r>
          </w:p>
        </w:tc>
        <w:tc>
          <w:tcPr>
            <w:tcW w:w="7200" w:type="dxa"/>
            <w:shd w:val="clear" w:color="auto" w:fill="auto"/>
          </w:tcPr>
          <w:p w:rsidR="006E4085" w:rsidRPr="00BE0C76" w:rsidRDefault="006E4085" w:rsidP="006E4085">
            <w:pPr>
              <w:pStyle w:val="OtherTableBody"/>
              <w:rPr>
                <w:lang w:val="en-US"/>
              </w:rPr>
            </w:pPr>
            <w:r w:rsidRPr="00BE0C76">
              <w:rPr>
                <w:lang w:val="en-US"/>
              </w:rPr>
              <w:t>2.16.840.1.113883.18.272</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7200" w:type="dxa"/>
            <w:shd w:val="clear" w:color="auto" w:fill="auto"/>
          </w:tcPr>
          <w:p w:rsidR="006E4085" w:rsidRPr="00BE0C76" w:rsidRDefault="006E4085" w:rsidP="006E4085">
            <w:pPr>
              <w:pStyle w:val="OtherTableBody"/>
              <w:rPr>
                <w:lang w:val="en-US"/>
              </w:rPr>
            </w:pPr>
            <w:r w:rsidRPr="00BE0C76">
              <w:rPr>
                <w:lang w:val="en-US"/>
              </w:rPr>
              <w:t>recreationalDrugType</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7200" w:type="dxa"/>
            <w:shd w:val="clear" w:color="auto" w:fill="auto"/>
          </w:tcPr>
          <w:p w:rsidR="006E4085" w:rsidRPr="00BE0C76" w:rsidRDefault="006E4085" w:rsidP="006E4085">
            <w:pPr>
              <w:pStyle w:val="OtherTableBody"/>
              <w:rPr>
                <w:lang w:val="en-US"/>
              </w:rPr>
            </w:pPr>
            <w:r w:rsidRPr="00BE0C76">
              <w:rPr>
                <w:lang w:val="en-US"/>
              </w:rPr>
              <w:t>Code system of concepts specifying what recreational drugs the patient uses.  Used in HL7 Version 2.x messaging in the PV2 segment.</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Effective Date</w:t>
            </w:r>
          </w:p>
        </w:tc>
        <w:tc>
          <w:tcPr>
            <w:tcW w:w="1400" w:type="dxa"/>
            <w:shd w:val="clear" w:color="auto" w:fill="auto"/>
          </w:tcPr>
          <w:p w:rsidR="006E4085" w:rsidRPr="00BE0C76" w:rsidRDefault="006E4085" w:rsidP="006E4085">
            <w:pPr>
              <w:pStyle w:val="OtherTableBody"/>
              <w:rPr>
                <w:lang w:val="en-US"/>
              </w:rPr>
            </w:pPr>
            <w:r w:rsidRPr="00BE0C76">
              <w:rPr>
                <w:lang w:val="en-US"/>
              </w:rPr>
              <w:t>01.11.2000</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Version</w:t>
            </w:r>
          </w:p>
        </w:tc>
        <w:tc>
          <w:tcPr>
            <w:tcW w:w="1400" w:type="dxa"/>
            <w:shd w:val="clear" w:color="auto" w:fill="auto"/>
          </w:tcPr>
          <w:p w:rsidR="006E4085" w:rsidRPr="00BE0C76" w:rsidRDefault="006E4085" w:rsidP="006E4085">
            <w:pPr>
              <w:pStyle w:val="OtherTableBody"/>
              <w:rPr>
                <w:lang w:val="en-US"/>
              </w:rPr>
            </w:pPr>
            <w:r w:rsidRPr="00BE0C76">
              <w:rPr>
                <w:lang w:val="en-US"/>
              </w:rPr>
              <w:t>1</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14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OID</w:t>
            </w:r>
          </w:p>
        </w:tc>
        <w:tc>
          <w:tcPr>
            <w:tcW w:w="6400" w:type="dxa"/>
            <w:shd w:val="clear" w:color="auto" w:fill="auto"/>
          </w:tcPr>
          <w:p w:rsidR="006E4085" w:rsidRPr="00BE0C76" w:rsidRDefault="006E4085" w:rsidP="006E4085">
            <w:pPr>
              <w:pStyle w:val="OtherTableBody"/>
              <w:rPr>
                <w:lang w:val="en-US"/>
              </w:rPr>
            </w:pPr>
            <w:r w:rsidRPr="00BE0C76">
              <w:rPr>
                <w:lang w:val="en-US"/>
              </w:rPr>
              <w:t>2.16.840.1.113883.21.288</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6400" w:type="dxa"/>
            <w:shd w:val="clear" w:color="auto" w:fill="auto"/>
          </w:tcPr>
          <w:p w:rsidR="006E4085" w:rsidRPr="00BE0C76" w:rsidRDefault="006E4085" w:rsidP="006E4085">
            <w:pPr>
              <w:pStyle w:val="OtherTableBody"/>
              <w:rPr>
                <w:lang w:val="en-US"/>
              </w:rPr>
            </w:pPr>
            <w:r w:rsidRPr="00BE0C76">
              <w:rPr>
                <w:lang w:val="en-US"/>
              </w:rPr>
              <w:t>hl7VS-recreationalDrugUseCode</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400" w:type="dxa"/>
            <w:shd w:val="clear" w:color="auto" w:fill="auto"/>
          </w:tcPr>
          <w:p w:rsidR="006E4085" w:rsidRPr="00BE0C76" w:rsidRDefault="006E4085" w:rsidP="006E4085">
            <w:pPr>
              <w:pStyle w:val="OtherTableBody"/>
              <w:rPr>
                <w:lang w:val="en-US"/>
              </w:rPr>
            </w:pPr>
            <w:r w:rsidRPr="00BE0C76">
              <w:rPr>
                <w:lang w:val="en-US"/>
              </w:rPr>
              <w:t>Value Set of codes specifying what recreational drugs the patient uses.</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Content Logical Definition</w:t>
            </w:r>
          </w:p>
        </w:tc>
        <w:tc>
          <w:tcPr>
            <w:tcW w:w="6400" w:type="dxa"/>
            <w:shd w:val="clear" w:color="auto" w:fill="auto"/>
          </w:tcPr>
          <w:p w:rsidR="006E4085" w:rsidRPr="00BE0C76" w:rsidRDefault="006E4085" w:rsidP="006E4085">
            <w:pPr>
              <w:pStyle w:val="OtherTableBody"/>
              <w:rPr>
                <w:lang w:val="en-US"/>
              </w:rPr>
            </w:pPr>
            <w:r w:rsidRPr="00BE0C76">
              <w:rPr>
                <w:lang w:val="en-US"/>
              </w:rPr>
              <w:t>all codes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BE0C76" w:rsidTr="006E4085">
        <w:tc>
          <w:tcPr>
            <w:tcW w:w="1800" w:type="dxa"/>
            <w:shd w:val="clear" w:color="auto" w:fill="F3F3F3"/>
          </w:tcPr>
          <w:p w:rsidR="006E4085" w:rsidRPr="00BE0C76" w:rsidRDefault="006E4085" w:rsidP="006E4085">
            <w:pPr>
              <w:pStyle w:val="OtherTableHeader"/>
              <w:rPr>
                <w:lang w:val="en-US"/>
              </w:rPr>
            </w:pPr>
            <w:r w:rsidRPr="00BE0C76">
              <w:rPr>
                <w:lang w:val="en-US"/>
              </w:rPr>
              <w:t>Realm</w:t>
            </w:r>
          </w:p>
        </w:tc>
        <w:tc>
          <w:tcPr>
            <w:tcW w:w="2400" w:type="dxa"/>
            <w:shd w:val="clear" w:color="auto" w:fill="auto"/>
          </w:tcPr>
          <w:p w:rsidR="006E4085" w:rsidRPr="00BE0C76" w:rsidRDefault="006E4085" w:rsidP="006E4085">
            <w:pPr>
              <w:pStyle w:val="OtherTableBody"/>
              <w:rPr>
                <w:lang w:val="en-US"/>
              </w:rPr>
            </w:pPr>
            <w:r w:rsidRPr="00BE0C76">
              <w:rPr>
                <w:lang w:val="en-US"/>
              </w:rPr>
              <w:t>example</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0431</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Table of codes specifying what recreational drugs the patient uses.</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User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PA</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PV2-39</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0431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BE0C76" w:rsidTr="006E4085">
        <w:trPr>
          <w:tblHeader/>
        </w:trPr>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Status</w:t>
            </w: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A</w:t>
            </w:r>
          </w:p>
        </w:tc>
        <w:tc>
          <w:tcPr>
            <w:tcW w:w="16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Alcohol</w:t>
            </w:r>
          </w:p>
        </w:tc>
        <w:tc>
          <w:tcPr>
            <w:tcW w:w="44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K</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Kava</w:t>
            </w:r>
          </w:p>
        </w:tc>
        <w:tc>
          <w:tcPr>
            <w:tcW w:w="44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M</w:t>
            </w:r>
          </w:p>
        </w:tc>
        <w:tc>
          <w:tcPr>
            <w:tcW w:w="16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Marijuana</w:t>
            </w:r>
          </w:p>
        </w:tc>
        <w:tc>
          <w:tcPr>
            <w:tcW w:w="44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T</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Tobacco - smoked</w:t>
            </w:r>
          </w:p>
        </w:tc>
        <w:tc>
          <w:tcPr>
            <w:tcW w:w="44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C</w:t>
            </w:r>
          </w:p>
        </w:tc>
        <w:tc>
          <w:tcPr>
            <w:tcW w:w="16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Tobacco - chewed</w:t>
            </w:r>
          </w:p>
        </w:tc>
        <w:tc>
          <w:tcPr>
            <w:tcW w:w="44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O</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Other</w:t>
            </w:r>
          </w:p>
        </w:tc>
        <w:tc>
          <w:tcPr>
            <w:tcW w:w="44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double" w:sz="4" w:space="0" w:color="auto"/>
            </w:tcBorders>
            <w:shd w:val="clear" w:color="auto" w:fill="FFFFFF"/>
          </w:tcPr>
          <w:p w:rsidR="006E4085" w:rsidRPr="00BE0C76" w:rsidRDefault="006E4085" w:rsidP="006E4085">
            <w:pPr>
              <w:rPr>
                <w:lang w:val="en-US"/>
              </w:rPr>
            </w:pPr>
            <w:r w:rsidRPr="00BE0C76">
              <w:rPr>
                <w:lang w:val="en-US"/>
              </w:rPr>
              <w:t>U</w:t>
            </w:r>
          </w:p>
        </w:tc>
        <w:tc>
          <w:tcPr>
            <w:tcW w:w="1600" w:type="dxa"/>
            <w:tcBorders>
              <w:top w:val="single" w:sz="4" w:space="0" w:color="auto"/>
              <w:bottom w:val="double" w:sz="4" w:space="0" w:color="auto"/>
            </w:tcBorders>
            <w:shd w:val="clear" w:color="auto" w:fill="FFFFFF"/>
          </w:tcPr>
          <w:p w:rsidR="006E4085" w:rsidRPr="00BE0C76" w:rsidRDefault="006E4085" w:rsidP="006E4085">
            <w:pPr>
              <w:rPr>
                <w:lang w:val="en-US"/>
              </w:rPr>
            </w:pPr>
            <w:r w:rsidRPr="00BE0C76">
              <w:rPr>
                <w:lang w:val="en-US"/>
              </w:rPr>
              <w:t>Unknown</w:t>
            </w:r>
          </w:p>
        </w:tc>
        <w:tc>
          <w:tcPr>
            <w:tcW w:w="4400" w:type="dxa"/>
            <w:tcBorders>
              <w:top w:val="single" w:sz="4" w:space="0" w:color="auto"/>
              <w:bottom w:val="doub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doub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double" w:sz="4" w:space="0" w:color="auto"/>
            </w:tcBorders>
            <w:shd w:val="clear" w:color="auto" w:fill="FFFFFF"/>
          </w:tcPr>
          <w:p w:rsidR="006E4085" w:rsidRPr="00BE0C76" w:rsidRDefault="006E4085" w:rsidP="006E4085">
            <w:pPr>
              <w:rPr>
                <w:lang w:val="en-US"/>
              </w:rPr>
            </w:pPr>
          </w:p>
        </w:tc>
      </w:tr>
    </w:tbl>
    <w:p w:rsidR="006E4085" w:rsidRPr="00BE0C76" w:rsidRDefault="006E4085" w:rsidP="006E4085">
      <w:pPr>
        <w:rPr>
          <w:lang w:val="en-US"/>
        </w:rPr>
      </w:pPr>
    </w:p>
    <w:p w:rsidR="006E4085" w:rsidRPr="00BE0C76" w:rsidRDefault="006E4085" w:rsidP="006E4085">
      <w:pPr>
        <w:pStyle w:val="Heading3"/>
        <w:rPr>
          <w:lang w:val="en-US"/>
        </w:rPr>
      </w:pPr>
      <w:bookmarkStart w:id="355" w:name="_Toc26790179"/>
      <w:r w:rsidRPr="00BE0C76">
        <w:rPr>
          <w:lang w:val="en-US"/>
        </w:rPr>
        <w:t>0432 - Admission Level of Care Code</w:t>
      </w:r>
      <w:bookmarkEnd w:id="355"/>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AdmissionLevelOfCareCode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specifying the acuity level assigned to the patient at the time of admission.</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no</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OID</w:t>
            </w:r>
          </w:p>
        </w:tc>
        <w:tc>
          <w:tcPr>
            <w:tcW w:w="7200" w:type="dxa"/>
            <w:shd w:val="clear" w:color="auto" w:fill="auto"/>
          </w:tcPr>
          <w:p w:rsidR="006E4085" w:rsidRPr="00BE0C76" w:rsidRDefault="006E4085" w:rsidP="006E4085">
            <w:pPr>
              <w:pStyle w:val="OtherTableBody"/>
              <w:rPr>
                <w:lang w:val="en-US"/>
              </w:rPr>
            </w:pPr>
            <w:r w:rsidRPr="00BE0C76">
              <w:rPr>
                <w:lang w:val="en-US"/>
              </w:rPr>
              <w:t>2.16.840.1.113883.18.273</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7200" w:type="dxa"/>
            <w:shd w:val="clear" w:color="auto" w:fill="auto"/>
          </w:tcPr>
          <w:p w:rsidR="006E4085" w:rsidRPr="00BE0C76" w:rsidRDefault="006E4085" w:rsidP="006E4085">
            <w:pPr>
              <w:pStyle w:val="OtherTableBody"/>
              <w:rPr>
                <w:lang w:val="en-US"/>
              </w:rPr>
            </w:pPr>
            <w:r w:rsidRPr="00BE0C76">
              <w:rPr>
                <w:lang w:val="en-US"/>
              </w:rPr>
              <w:t>admissionLevelOfCare</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7200" w:type="dxa"/>
            <w:shd w:val="clear" w:color="auto" w:fill="auto"/>
          </w:tcPr>
          <w:p w:rsidR="006E4085" w:rsidRPr="00BE0C76" w:rsidRDefault="006E4085" w:rsidP="006E4085">
            <w:pPr>
              <w:pStyle w:val="OtherTableBody"/>
              <w:rPr>
                <w:lang w:val="en-US"/>
              </w:rPr>
            </w:pPr>
            <w:r w:rsidRPr="00BE0C76">
              <w:rPr>
                <w:lang w:val="en-US"/>
              </w:rPr>
              <w:t>Code system of concepts  specifying the acuity level assigned to the patient at the time of admission.  Used in HL7 Version 2.x messaging in the PV2 segment.</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Effective Date</w:t>
            </w:r>
          </w:p>
        </w:tc>
        <w:tc>
          <w:tcPr>
            <w:tcW w:w="1400" w:type="dxa"/>
            <w:shd w:val="clear" w:color="auto" w:fill="auto"/>
          </w:tcPr>
          <w:p w:rsidR="006E4085" w:rsidRPr="00BE0C76" w:rsidRDefault="006E4085" w:rsidP="006E4085">
            <w:pPr>
              <w:pStyle w:val="OtherTableBody"/>
              <w:rPr>
                <w:lang w:val="en-US"/>
              </w:rPr>
            </w:pPr>
            <w:r w:rsidRPr="00BE0C76">
              <w:rPr>
                <w:lang w:val="en-US"/>
              </w:rPr>
              <w:t>01.11.2000</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Version</w:t>
            </w:r>
          </w:p>
        </w:tc>
        <w:tc>
          <w:tcPr>
            <w:tcW w:w="1400" w:type="dxa"/>
            <w:shd w:val="clear" w:color="auto" w:fill="auto"/>
          </w:tcPr>
          <w:p w:rsidR="006E4085" w:rsidRPr="00BE0C76" w:rsidRDefault="006E4085" w:rsidP="006E4085">
            <w:pPr>
              <w:pStyle w:val="OtherTableBody"/>
              <w:rPr>
                <w:lang w:val="en-US"/>
              </w:rPr>
            </w:pPr>
            <w:r w:rsidRPr="00BE0C76">
              <w:rPr>
                <w:lang w:val="en-US"/>
              </w:rPr>
              <w:t>1</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14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OID</w:t>
            </w:r>
          </w:p>
        </w:tc>
        <w:tc>
          <w:tcPr>
            <w:tcW w:w="6400" w:type="dxa"/>
            <w:shd w:val="clear" w:color="auto" w:fill="auto"/>
          </w:tcPr>
          <w:p w:rsidR="006E4085" w:rsidRPr="00BE0C76" w:rsidRDefault="006E4085" w:rsidP="006E4085">
            <w:pPr>
              <w:pStyle w:val="OtherTableBody"/>
              <w:rPr>
                <w:lang w:val="en-US"/>
              </w:rPr>
            </w:pPr>
            <w:r w:rsidRPr="00BE0C76">
              <w:rPr>
                <w:lang w:val="en-US"/>
              </w:rPr>
              <w:t>2.16.840.1.113883.21.289</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6400" w:type="dxa"/>
            <w:shd w:val="clear" w:color="auto" w:fill="auto"/>
          </w:tcPr>
          <w:p w:rsidR="006E4085" w:rsidRPr="00BE0C76" w:rsidRDefault="006E4085" w:rsidP="006E4085">
            <w:pPr>
              <w:pStyle w:val="OtherTableBody"/>
              <w:rPr>
                <w:lang w:val="en-US"/>
              </w:rPr>
            </w:pPr>
            <w:r w:rsidRPr="00BE0C76">
              <w:rPr>
                <w:lang w:val="en-US"/>
              </w:rPr>
              <w:t>hl7VS-admissionLevelOfCareCode</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400" w:type="dxa"/>
            <w:shd w:val="clear" w:color="auto" w:fill="auto"/>
          </w:tcPr>
          <w:p w:rsidR="006E4085" w:rsidRPr="00BE0C76" w:rsidRDefault="006E4085" w:rsidP="006E4085">
            <w:pPr>
              <w:pStyle w:val="OtherTableBody"/>
              <w:rPr>
                <w:lang w:val="en-US"/>
              </w:rPr>
            </w:pPr>
            <w:r w:rsidRPr="00BE0C76">
              <w:rPr>
                <w:lang w:val="en-US"/>
              </w:rPr>
              <w:t>Value Set of codes specifying the acuity level assigned to the patient at the time of admission.</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Content Logical Definition</w:t>
            </w:r>
          </w:p>
        </w:tc>
        <w:tc>
          <w:tcPr>
            <w:tcW w:w="6400" w:type="dxa"/>
            <w:shd w:val="clear" w:color="auto" w:fill="auto"/>
          </w:tcPr>
          <w:p w:rsidR="006E4085" w:rsidRPr="00BE0C76" w:rsidRDefault="006E4085" w:rsidP="006E4085">
            <w:pPr>
              <w:pStyle w:val="OtherTableBody"/>
              <w:rPr>
                <w:lang w:val="en-US"/>
              </w:rPr>
            </w:pPr>
            <w:r w:rsidRPr="00BE0C76">
              <w:rPr>
                <w:lang w:val="en-US"/>
              </w:rPr>
              <w:t>all codes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BE0C76" w:rsidTr="006E4085">
        <w:tc>
          <w:tcPr>
            <w:tcW w:w="1800" w:type="dxa"/>
            <w:shd w:val="clear" w:color="auto" w:fill="F3F3F3"/>
          </w:tcPr>
          <w:p w:rsidR="006E4085" w:rsidRPr="00BE0C76" w:rsidRDefault="006E4085" w:rsidP="006E4085">
            <w:pPr>
              <w:pStyle w:val="OtherTableHeader"/>
              <w:rPr>
                <w:lang w:val="en-US"/>
              </w:rPr>
            </w:pPr>
            <w:r w:rsidRPr="00BE0C76">
              <w:rPr>
                <w:lang w:val="en-US"/>
              </w:rPr>
              <w:t>Realm</w:t>
            </w:r>
          </w:p>
        </w:tc>
        <w:tc>
          <w:tcPr>
            <w:tcW w:w="2400" w:type="dxa"/>
            <w:shd w:val="clear" w:color="auto" w:fill="auto"/>
          </w:tcPr>
          <w:p w:rsidR="006E4085" w:rsidRPr="00BE0C76" w:rsidRDefault="006E4085" w:rsidP="006E4085">
            <w:pPr>
              <w:pStyle w:val="OtherTableBody"/>
              <w:rPr>
                <w:lang w:val="en-US"/>
              </w:rPr>
            </w:pPr>
            <w:r w:rsidRPr="00BE0C76">
              <w:rPr>
                <w:lang w:val="en-US"/>
              </w:rPr>
              <w:t>representative</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0432</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Table of codes specifying the acuity level assigned to the patient at the time of admission.</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User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PA</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PV2-40</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0432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BE0C76" w:rsidTr="006E4085">
        <w:trPr>
          <w:tblHeader/>
        </w:trPr>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Status</w:t>
            </w: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AC</w:t>
            </w:r>
          </w:p>
        </w:tc>
        <w:tc>
          <w:tcPr>
            <w:tcW w:w="16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Acute</w:t>
            </w:r>
          </w:p>
        </w:tc>
        <w:tc>
          <w:tcPr>
            <w:tcW w:w="44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CH</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Chronic</w:t>
            </w:r>
          </w:p>
        </w:tc>
        <w:tc>
          <w:tcPr>
            <w:tcW w:w="44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CO</w:t>
            </w:r>
          </w:p>
        </w:tc>
        <w:tc>
          <w:tcPr>
            <w:tcW w:w="16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Comatose</w:t>
            </w:r>
          </w:p>
        </w:tc>
        <w:tc>
          <w:tcPr>
            <w:tcW w:w="44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CR</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Critical</w:t>
            </w:r>
          </w:p>
        </w:tc>
        <w:tc>
          <w:tcPr>
            <w:tcW w:w="44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IM</w:t>
            </w:r>
          </w:p>
        </w:tc>
        <w:tc>
          <w:tcPr>
            <w:tcW w:w="16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Improved</w:t>
            </w:r>
          </w:p>
        </w:tc>
        <w:tc>
          <w:tcPr>
            <w:tcW w:w="44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top w:val="single" w:sz="4" w:space="0" w:color="auto"/>
              <w:bottom w:val="double" w:sz="4" w:space="0" w:color="auto"/>
            </w:tcBorders>
            <w:shd w:val="clear" w:color="auto" w:fill="F3F3F3"/>
          </w:tcPr>
          <w:p w:rsidR="006E4085" w:rsidRPr="00BE0C76" w:rsidRDefault="006E4085" w:rsidP="006E4085">
            <w:pPr>
              <w:rPr>
                <w:lang w:val="en-US"/>
              </w:rPr>
            </w:pPr>
            <w:r w:rsidRPr="00BE0C76">
              <w:rPr>
                <w:lang w:val="en-US"/>
              </w:rPr>
              <w:t>MO</w:t>
            </w:r>
          </w:p>
        </w:tc>
        <w:tc>
          <w:tcPr>
            <w:tcW w:w="1600" w:type="dxa"/>
            <w:tcBorders>
              <w:top w:val="single" w:sz="4" w:space="0" w:color="auto"/>
              <w:bottom w:val="double" w:sz="4" w:space="0" w:color="auto"/>
            </w:tcBorders>
            <w:shd w:val="clear" w:color="auto" w:fill="F3F3F3"/>
          </w:tcPr>
          <w:p w:rsidR="006E4085" w:rsidRPr="00BE0C76" w:rsidRDefault="006E4085" w:rsidP="006E4085">
            <w:pPr>
              <w:rPr>
                <w:lang w:val="en-US"/>
              </w:rPr>
            </w:pPr>
            <w:r w:rsidRPr="00BE0C76">
              <w:rPr>
                <w:lang w:val="en-US"/>
              </w:rPr>
              <w:t>Moribund</w:t>
            </w:r>
          </w:p>
        </w:tc>
        <w:tc>
          <w:tcPr>
            <w:tcW w:w="4400" w:type="dxa"/>
            <w:tcBorders>
              <w:top w:val="single" w:sz="4" w:space="0" w:color="auto"/>
              <w:bottom w:val="doub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doub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double" w:sz="4" w:space="0" w:color="auto"/>
            </w:tcBorders>
            <w:shd w:val="clear" w:color="auto" w:fill="F3F3F3"/>
          </w:tcPr>
          <w:p w:rsidR="006E4085" w:rsidRPr="00BE0C76" w:rsidRDefault="006E4085" w:rsidP="006E4085">
            <w:pPr>
              <w:rPr>
                <w:lang w:val="en-US"/>
              </w:rPr>
            </w:pPr>
          </w:p>
        </w:tc>
      </w:tr>
    </w:tbl>
    <w:p w:rsidR="006E4085" w:rsidRPr="00BE0C76" w:rsidRDefault="006E4085" w:rsidP="006E4085">
      <w:pPr>
        <w:rPr>
          <w:lang w:val="en-US"/>
        </w:rPr>
      </w:pPr>
    </w:p>
    <w:p w:rsidR="006E4085" w:rsidRPr="00BE0C76" w:rsidRDefault="006E4085" w:rsidP="006E4085">
      <w:pPr>
        <w:pStyle w:val="Heading3"/>
        <w:rPr>
          <w:lang w:val="en-US"/>
        </w:rPr>
      </w:pPr>
      <w:bookmarkStart w:id="356" w:name="_Toc26790180"/>
      <w:r w:rsidRPr="00BE0C76">
        <w:rPr>
          <w:lang w:val="en-US"/>
        </w:rPr>
        <w:t>0433 - Precaution Code</w:t>
      </w:r>
      <w:bookmarkEnd w:id="356"/>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PrecautionCode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specifying non-clincal precautions that need to be taken with the patient.</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no</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OID</w:t>
            </w:r>
          </w:p>
        </w:tc>
        <w:tc>
          <w:tcPr>
            <w:tcW w:w="7200" w:type="dxa"/>
            <w:shd w:val="clear" w:color="auto" w:fill="auto"/>
          </w:tcPr>
          <w:p w:rsidR="006E4085" w:rsidRPr="00BE0C76" w:rsidRDefault="006E4085" w:rsidP="006E4085">
            <w:pPr>
              <w:pStyle w:val="OtherTableBody"/>
              <w:rPr>
                <w:lang w:val="en-US"/>
              </w:rPr>
            </w:pPr>
            <w:r w:rsidRPr="00BE0C76">
              <w:rPr>
                <w:lang w:val="en-US"/>
              </w:rPr>
              <w:t>2.16.840.1.113883.18.274</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7200" w:type="dxa"/>
            <w:shd w:val="clear" w:color="auto" w:fill="auto"/>
          </w:tcPr>
          <w:p w:rsidR="006E4085" w:rsidRPr="00BE0C76" w:rsidRDefault="006E4085" w:rsidP="006E4085">
            <w:pPr>
              <w:pStyle w:val="OtherTableBody"/>
              <w:rPr>
                <w:lang w:val="en-US"/>
              </w:rPr>
            </w:pPr>
            <w:r w:rsidRPr="00BE0C76">
              <w:rPr>
                <w:lang w:val="en-US"/>
              </w:rPr>
              <w:t>precaution</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7200" w:type="dxa"/>
            <w:shd w:val="clear" w:color="auto" w:fill="auto"/>
          </w:tcPr>
          <w:p w:rsidR="006E4085" w:rsidRPr="00BE0C76" w:rsidRDefault="006E4085" w:rsidP="006E4085">
            <w:pPr>
              <w:pStyle w:val="OtherTableBody"/>
              <w:rPr>
                <w:lang w:val="en-US"/>
              </w:rPr>
            </w:pPr>
            <w:r w:rsidRPr="00BE0C76">
              <w:rPr>
                <w:lang w:val="en-US"/>
              </w:rPr>
              <w:t>Code system of concepts  specifying non-clincal precautions that need to be taken with the patient.  Used in HL7 Version 2.x messaging in the PV2 segment.</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Effective Date</w:t>
            </w:r>
          </w:p>
        </w:tc>
        <w:tc>
          <w:tcPr>
            <w:tcW w:w="1400" w:type="dxa"/>
            <w:shd w:val="clear" w:color="auto" w:fill="auto"/>
          </w:tcPr>
          <w:p w:rsidR="006E4085" w:rsidRPr="00BE0C76" w:rsidRDefault="006E4085" w:rsidP="006E4085">
            <w:pPr>
              <w:pStyle w:val="OtherTableBody"/>
              <w:rPr>
                <w:lang w:val="en-US"/>
              </w:rPr>
            </w:pPr>
            <w:r w:rsidRPr="00BE0C76">
              <w:rPr>
                <w:lang w:val="en-US"/>
              </w:rPr>
              <w:t>01.11.2000</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Version</w:t>
            </w:r>
          </w:p>
        </w:tc>
        <w:tc>
          <w:tcPr>
            <w:tcW w:w="1400" w:type="dxa"/>
            <w:shd w:val="clear" w:color="auto" w:fill="auto"/>
          </w:tcPr>
          <w:p w:rsidR="006E4085" w:rsidRPr="00BE0C76" w:rsidRDefault="006E4085" w:rsidP="006E4085">
            <w:pPr>
              <w:pStyle w:val="OtherTableBody"/>
              <w:rPr>
                <w:lang w:val="en-US"/>
              </w:rPr>
            </w:pPr>
            <w:r w:rsidRPr="00BE0C76">
              <w:rPr>
                <w:lang w:val="en-US"/>
              </w:rPr>
              <w:t>1</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14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OID</w:t>
            </w:r>
          </w:p>
        </w:tc>
        <w:tc>
          <w:tcPr>
            <w:tcW w:w="6400" w:type="dxa"/>
            <w:shd w:val="clear" w:color="auto" w:fill="auto"/>
          </w:tcPr>
          <w:p w:rsidR="006E4085" w:rsidRPr="00BE0C76" w:rsidRDefault="006E4085" w:rsidP="006E4085">
            <w:pPr>
              <w:pStyle w:val="OtherTableBody"/>
              <w:rPr>
                <w:lang w:val="en-US"/>
              </w:rPr>
            </w:pPr>
            <w:r w:rsidRPr="00BE0C76">
              <w:rPr>
                <w:lang w:val="en-US"/>
              </w:rPr>
              <w:t>2.16.840.1.113883.21.290</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6400" w:type="dxa"/>
            <w:shd w:val="clear" w:color="auto" w:fill="auto"/>
          </w:tcPr>
          <w:p w:rsidR="006E4085" w:rsidRPr="00BE0C76" w:rsidRDefault="006E4085" w:rsidP="006E4085">
            <w:pPr>
              <w:pStyle w:val="OtherTableBody"/>
              <w:rPr>
                <w:lang w:val="en-US"/>
              </w:rPr>
            </w:pPr>
            <w:r w:rsidRPr="00BE0C76">
              <w:rPr>
                <w:lang w:val="en-US"/>
              </w:rPr>
              <w:t>hl7VS-precautionCode</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400" w:type="dxa"/>
            <w:shd w:val="clear" w:color="auto" w:fill="auto"/>
          </w:tcPr>
          <w:p w:rsidR="006E4085" w:rsidRPr="00BE0C76" w:rsidRDefault="006E4085" w:rsidP="006E4085">
            <w:pPr>
              <w:pStyle w:val="OtherTableBody"/>
              <w:rPr>
                <w:lang w:val="en-US"/>
              </w:rPr>
            </w:pPr>
            <w:r w:rsidRPr="00BE0C76">
              <w:rPr>
                <w:lang w:val="en-US"/>
              </w:rPr>
              <w:t>Value Set of codes specifying non-clincal precautions that need to be taken with the patient.</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Content Logical Definition</w:t>
            </w:r>
          </w:p>
        </w:tc>
        <w:tc>
          <w:tcPr>
            <w:tcW w:w="6400" w:type="dxa"/>
            <w:shd w:val="clear" w:color="auto" w:fill="auto"/>
          </w:tcPr>
          <w:p w:rsidR="006E4085" w:rsidRPr="00BE0C76" w:rsidRDefault="006E4085" w:rsidP="006E4085">
            <w:pPr>
              <w:pStyle w:val="OtherTableBody"/>
              <w:rPr>
                <w:lang w:val="en-US"/>
              </w:rPr>
            </w:pPr>
            <w:r w:rsidRPr="00BE0C76">
              <w:rPr>
                <w:lang w:val="en-US"/>
              </w:rPr>
              <w:t>all codes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BE0C76" w:rsidTr="006E4085">
        <w:tc>
          <w:tcPr>
            <w:tcW w:w="1800" w:type="dxa"/>
            <w:shd w:val="clear" w:color="auto" w:fill="F3F3F3"/>
          </w:tcPr>
          <w:p w:rsidR="006E4085" w:rsidRPr="00BE0C76" w:rsidRDefault="006E4085" w:rsidP="006E4085">
            <w:pPr>
              <w:pStyle w:val="OtherTableHeader"/>
              <w:rPr>
                <w:lang w:val="en-US"/>
              </w:rPr>
            </w:pPr>
            <w:r w:rsidRPr="00BE0C76">
              <w:rPr>
                <w:lang w:val="en-US"/>
              </w:rPr>
              <w:t>Realm</w:t>
            </w:r>
          </w:p>
        </w:tc>
        <w:tc>
          <w:tcPr>
            <w:tcW w:w="2400" w:type="dxa"/>
            <w:shd w:val="clear" w:color="auto" w:fill="auto"/>
          </w:tcPr>
          <w:p w:rsidR="006E4085" w:rsidRPr="00BE0C76" w:rsidRDefault="006E4085" w:rsidP="006E4085">
            <w:pPr>
              <w:pStyle w:val="OtherTableBody"/>
              <w:rPr>
                <w:lang w:val="en-US"/>
              </w:rPr>
            </w:pPr>
            <w:r w:rsidRPr="00BE0C76">
              <w:rPr>
                <w:lang w:val="en-US"/>
              </w:rPr>
              <w:t>representative</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0433</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Table of codes specifying non-clincal precautions that need to be taken with the patient.</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User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PA</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PV2-41</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0433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600"/>
        <w:gridCol w:w="3800"/>
        <w:gridCol w:w="2000"/>
        <w:gridCol w:w="800"/>
      </w:tblGrid>
      <w:tr w:rsidR="006E4085" w:rsidRPr="00BE0C76" w:rsidTr="006E4085">
        <w:trPr>
          <w:tblHeader/>
        </w:trPr>
        <w:tc>
          <w:tcPr>
            <w:tcW w:w="10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Display Name</w:t>
            </w:r>
          </w:p>
        </w:tc>
        <w:tc>
          <w:tcPr>
            <w:tcW w:w="38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Definition</w:t>
            </w:r>
          </w:p>
        </w:tc>
        <w:tc>
          <w:tcPr>
            <w:tcW w:w="20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Status</w:t>
            </w:r>
          </w:p>
        </w:tc>
      </w:tr>
      <w:tr w:rsidR="006E4085" w:rsidRPr="00BE0C76" w:rsidTr="006E4085">
        <w:tc>
          <w:tcPr>
            <w:tcW w:w="10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A</w:t>
            </w:r>
          </w:p>
        </w:tc>
        <w:tc>
          <w:tcPr>
            <w:tcW w:w="16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Aggressive</w:t>
            </w:r>
          </w:p>
        </w:tc>
        <w:tc>
          <w:tcPr>
            <w:tcW w:w="38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20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r>
      <w:tr w:rsidR="006E4085" w:rsidRPr="00BE0C76" w:rsidTr="006E4085">
        <w:tc>
          <w:tcPr>
            <w:tcW w:w="10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B</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Blind</w:t>
            </w:r>
          </w:p>
        </w:tc>
        <w:tc>
          <w:tcPr>
            <w:tcW w:w="38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20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0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C</w:t>
            </w:r>
          </w:p>
        </w:tc>
        <w:tc>
          <w:tcPr>
            <w:tcW w:w="16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Confused</w:t>
            </w:r>
          </w:p>
        </w:tc>
        <w:tc>
          <w:tcPr>
            <w:tcW w:w="38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20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0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D</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Deaf</w:t>
            </w:r>
          </w:p>
        </w:tc>
        <w:tc>
          <w:tcPr>
            <w:tcW w:w="38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20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0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I</w:t>
            </w:r>
          </w:p>
        </w:tc>
        <w:tc>
          <w:tcPr>
            <w:tcW w:w="16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On IV</w:t>
            </w:r>
          </w:p>
        </w:tc>
        <w:tc>
          <w:tcPr>
            <w:tcW w:w="38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20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0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N</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Do not resuscitate</w:t>
            </w:r>
          </w:p>
        </w:tc>
        <w:tc>
          <w:tcPr>
            <w:tcW w:w="38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"No-code" (i.e. Do not resuscitate)</w:t>
            </w:r>
          </w:p>
        </w:tc>
        <w:tc>
          <w:tcPr>
            <w:tcW w:w="20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0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P</w:t>
            </w:r>
          </w:p>
        </w:tc>
        <w:tc>
          <w:tcPr>
            <w:tcW w:w="16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Paraplegic</w:t>
            </w:r>
          </w:p>
        </w:tc>
        <w:tc>
          <w:tcPr>
            <w:tcW w:w="38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20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0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O</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Other</w:t>
            </w:r>
          </w:p>
        </w:tc>
        <w:tc>
          <w:tcPr>
            <w:tcW w:w="38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20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000" w:type="dxa"/>
            <w:tcBorders>
              <w:top w:val="single" w:sz="4" w:space="0" w:color="auto"/>
              <w:bottom w:val="double" w:sz="4" w:space="0" w:color="auto"/>
            </w:tcBorders>
            <w:shd w:val="clear" w:color="auto" w:fill="FFFFFF"/>
          </w:tcPr>
          <w:p w:rsidR="006E4085" w:rsidRPr="00BE0C76" w:rsidRDefault="006E4085" w:rsidP="006E4085">
            <w:pPr>
              <w:rPr>
                <w:lang w:val="en-US"/>
              </w:rPr>
            </w:pPr>
            <w:r w:rsidRPr="00BE0C76">
              <w:rPr>
                <w:lang w:val="en-US"/>
              </w:rPr>
              <w:t>U</w:t>
            </w:r>
          </w:p>
        </w:tc>
        <w:tc>
          <w:tcPr>
            <w:tcW w:w="1600" w:type="dxa"/>
            <w:tcBorders>
              <w:top w:val="single" w:sz="4" w:space="0" w:color="auto"/>
              <w:bottom w:val="double" w:sz="4" w:space="0" w:color="auto"/>
            </w:tcBorders>
            <w:shd w:val="clear" w:color="auto" w:fill="FFFFFF"/>
          </w:tcPr>
          <w:p w:rsidR="006E4085" w:rsidRPr="00BE0C76" w:rsidRDefault="006E4085" w:rsidP="006E4085">
            <w:pPr>
              <w:rPr>
                <w:lang w:val="en-US"/>
              </w:rPr>
            </w:pPr>
            <w:r w:rsidRPr="00BE0C76">
              <w:rPr>
                <w:lang w:val="en-US"/>
              </w:rPr>
              <w:t>Unknown</w:t>
            </w:r>
          </w:p>
        </w:tc>
        <w:tc>
          <w:tcPr>
            <w:tcW w:w="3800" w:type="dxa"/>
            <w:tcBorders>
              <w:top w:val="single" w:sz="4" w:space="0" w:color="auto"/>
              <w:bottom w:val="double" w:sz="4" w:space="0" w:color="auto"/>
            </w:tcBorders>
            <w:shd w:val="clear" w:color="auto" w:fill="FFFFFF"/>
          </w:tcPr>
          <w:p w:rsidR="006E4085" w:rsidRPr="00BE0C76" w:rsidRDefault="006E4085" w:rsidP="006E4085">
            <w:pPr>
              <w:rPr>
                <w:lang w:val="en-US"/>
              </w:rPr>
            </w:pPr>
          </w:p>
        </w:tc>
        <w:tc>
          <w:tcPr>
            <w:tcW w:w="2000" w:type="dxa"/>
            <w:tcBorders>
              <w:top w:val="single" w:sz="4" w:space="0" w:color="auto"/>
              <w:bottom w:val="doub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double" w:sz="4" w:space="0" w:color="auto"/>
            </w:tcBorders>
            <w:shd w:val="clear" w:color="auto" w:fill="FFFFFF"/>
          </w:tcPr>
          <w:p w:rsidR="006E4085" w:rsidRPr="00BE0C76" w:rsidRDefault="006E4085" w:rsidP="006E4085">
            <w:pPr>
              <w:rPr>
                <w:lang w:val="en-US"/>
              </w:rPr>
            </w:pPr>
          </w:p>
        </w:tc>
      </w:tr>
    </w:tbl>
    <w:p w:rsidR="006E4085" w:rsidRPr="00BE0C76" w:rsidRDefault="006E4085" w:rsidP="006E4085">
      <w:pPr>
        <w:rPr>
          <w:lang w:val="en-US"/>
        </w:rPr>
      </w:pPr>
    </w:p>
    <w:p w:rsidR="006E4085" w:rsidRPr="00BE0C76" w:rsidRDefault="006E4085" w:rsidP="006E4085">
      <w:pPr>
        <w:pStyle w:val="Heading3"/>
        <w:rPr>
          <w:lang w:val="en-US"/>
        </w:rPr>
      </w:pPr>
      <w:bookmarkStart w:id="357" w:name="_Toc26790181"/>
      <w:r w:rsidRPr="00BE0C76">
        <w:rPr>
          <w:lang w:val="en-US"/>
        </w:rPr>
        <w:t>0434 - Patient Condition Code</w:t>
      </w:r>
      <w:bookmarkEnd w:id="357"/>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PatientConditionCode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specifying the patient's current medical condition for the purpose of communicating to non-medical outside parties, e.g. family, employer, religious minister, media, etc.</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no</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OID</w:t>
            </w:r>
          </w:p>
        </w:tc>
        <w:tc>
          <w:tcPr>
            <w:tcW w:w="7200" w:type="dxa"/>
            <w:shd w:val="clear" w:color="auto" w:fill="auto"/>
          </w:tcPr>
          <w:p w:rsidR="006E4085" w:rsidRPr="00BE0C76" w:rsidRDefault="006E4085" w:rsidP="006E4085">
            <w:pPr>
              <w:pStyle w:val="OtherTableBody"/>
              <w:rPr>
                <w:lang w:val="en-US"/>
              </w:rPr>
            </w:pPr>
            <w:r w:rsidRPr="00BE0C76">
              <w:rPr>
                <w:lang w:val="en-US"/>
              </w:rPr>
              <w:t>2.16.840.1.113883.18.275</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7200" w:type="dxa"/>
            <w:shd w:val="clear" w:color="auto" w:fill="auto"/>
          </w:tcPr>
          <w:p w:rsidR="006E4085" w:rsidRPr="00BE0C76" w:rsidRDefault="006E4085" w:rsidP="006E4085">
            <w:pPr>
              <w:pStyle w:val="OtherTableBody"/>
              <w:rPr>
                <w:lang w:val="en-US"/>
              </w:rPr>
            </w:pPr>
            <w:r w:rsidRPr="00BE0C76">
              <w:rPr>
                <w:lang w:val="en-US"/>
              </w:rPr>
              <w:t>patientCondition</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7200" w:type="dxa"/>
            <w:shd w:val="clear" w:color="auto" w:fill="auto"/>
          </w:tcPr>
          <w:p w:rsidR="006E4085" w:rsidRPr="00BE0C76" w:rsidRDefault="006E4085" w:rsidP="006E4085">
            <w:pPr>
              <w:pStyle w:val="OtherTableBody"/>
              <w:rPr>
                <w:lang w:val="en-US"/>
              </w:rPr>
            </w:pPr>
            <w:r w:rsidRPr="00BE0C76">
              <w:rPr>
                <w:lang w:val="en-US"/>
              </w:rPr>
              <w:t>Code system of concepts specifying the patient's current medical condition for the purpose of communicating to non-medical outside parties, e.g. family, employer, religious minister, media, etc.  Used in HL7 Version 2.x messaging in the PV2 segment.</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Effective Date</w:t>
            </w:r>
          </w:p>
        </w:tc>
        <w:tc>
          <w:tcPr>
            <w:tcW w:w="1400" w:type="dxa"/>
            <w:shd w:val="clear" w:color="auto" w:fill="auto"/>
          </w:tcPr>
          <w:p w:rsidR="006E4085" w:rsidRPr="00BE0C76" w:rsidRDefault="006E4085" w:rsidP="006E4085">
            <w:pPr>
              <w:pStyle w:val="OtherTableBody"/>
              <w:rPr>
                <w:lang w:val="en-US"/>
              </w:rPr>
            </w:pPr>
            <w:r w:rsidRPr="00BE0C76">
              <w:rPr>
                <w:lang w:val="en-US"/>
              </w:rPr>
              <w:t>01.11.2000</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Version</w:t>
            </w:r>
          </w:p>
        </w:tc>
        <w:tc>
          <w:tcPr>
            <w:tcW w:w="1400" w:type="dxa"/>
            <w:shd w:val="clear" w:color="auto" w:fill="auto"/>
          </w:tcPr>
          <w:p w:rsidR="006E4085" w:rsidRPr="00BE0C76" w:rsidRDefault="006E4085" w:rsidP="006E4085">
            <w:pPr>
              <w:pStyle w:val="OtherTableBody"/>
              <w:rPr>
                <w:lang w:val="en-US"/>
              </w:rPr>
            </w:pPr>
            <w:r w:rsidRPr="00BE0C76">
              <w:rPr>
                <w:lang w:val="en-US"/>
              </w:rPr>
              <w:t>1</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14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OID</w:t>
            </w:r>
          </w:p>
        </w:tc>
        <w:tc>
          <w:tcPr>
            <w:tcW w:w="6400" w:type="dxa"/>
            <w:shd w:val="clear" w:color="auto" w:fill="auto"/>
          </w:tcPr>
          <w:p w:rsidR="006E4085" w:rsidRPr="00BE0C76" w:rsidRDefault="006E4085" w:rsidP="006E4085">
            <w:pPr>
              <w:pStyle w:val="OtherTableBody"/>
              <w:rPr>
                <w:lang w:val="en-US"/>
              </w:rPr>
            </w:pPr>
            <w:r w:rsidRPr="00BE0C76">
              <w:rPr>
                <w:lang w:val="en-US"/>
              </w:rPr>
              <w:t>2.16.840.1.113883.21.291</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6400" w:type="dxa"/>
            <w:shd w:val="clear" w:color="auto" w:fill="auto"/>
          </w:tcPr>
          <w:p w:rsidR="006E4085" w:rsidRPr="00BE0C76" w:rsidRDefault="006E4085" w:rsidP="006E4085">
            <w:pPr>
              <w:pStyle w:val="OtherTableBody"/>
              <w:rPr>
                <w:lang w:val="en-US"/>
              </w:rPr>
            </w:pPr>
            <w:r w:rsidRPr="00BE0C76">
              <w:rPr>
                <w:lang w:val="en-US"/>
              </w:rPr>
              <w:t>hl7VS-patientConditionCode</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400" w:type="dxa"/>
            <w:shd w:val="clear" w:color="auto" w:fill="auto"/>
          </w:tcPr>
          <w:p w:rsidR="006E4085" w:rsidRPr="00BE0C76" w:rsidRDefault="006E4085" w:rsidP="006E4085">
            <w:pPr>
              <w:pStyle w:val="OtherTableBody"/>
              <w:rPr>
                <w:lang w:val="en-US"/>
              </w:rPr>
            </w:pPr>
            <w:r w:rsidRPr="00BE0C76">
              <w:rPr>
                <w:lang w:val="en-US"/>
              </w:rPr>
              <w:t>Value Set of codes specifying the patient's current medical condition for the purpose of communicating to non-medical outside parties, e.g. family, employer, religious minister, media, etc.</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Content Logical Definition</w:t>
            </w:r>
          </w:p>
        </w:tc>
        <w:tc>
          <w:tcPr>
            <w:tcW w:w="6400" w:type="dxa"/>
            <w:shd w:val="clear" w:color="auto" w:fill="auto"/>
          </w:tcPr>
          <w:p w:rsidR="006E4085" w:rsidRPr="00BE0C76" w:rsidRDefault="006E4085" w:rsidP="006E4085">
            <w:pPr>
              <w:pStyle w:val="OtherTableBody"/>
              <w:rPr>
                <w:lang w:val="en-US"/>
              </w:rPr>
            </w:pPr>
            <w:r w:rsidRPr="00BE0C76">
              <w:rPr>
                <w:lang w:val="en-US"/>
              </w:rPr>
              <w:t>all codes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BE0C76" w:rsidTr="006E4085">
        <w:tc>
          <w:tcPr>
            <w:tcW w:w="1800" w:type="dxa"/>
            <w:shd w:val="clear" w:color="auto" w:fill="F3F3F3"/>
          </w:tcPr>
          <w:p w:rsidR="006E4085" w:rsidRPr="00BE0C76" w:rsidRDefault="006E4085" w:rsidP="006E4085">
            <w:pPr>
              <w:pStyle w:val="OtherTableHeader"/>
              <w:rPr>
                <w:lang w:val="en-US"/>
              </w:rPr>
            </w:pPr>
            <w:r w:rsidRPr="00BE0C76">
              <w:rPr>
                <w:lang w:val="en-US"/>
              </w:rPr>
              <w:t>Realm</w:t>
            </w:r>
          </w:p>
        </w:tc>
        <w:tc>
          <w:tcPr>
            <w:tcW w:w="2400" w:type="dxa"/>
            <w:shd w:val="clear" w:color="auto" w:fill="auto"/>
          </w:tcPr>
          <w:p w:rsidR="006E4085" w:rsidRPr="00BE0C76" w:rsidRDefault="006E4085" w:rsidP="006E4085">
            <w:pPr>
              <w:pStyle w:val="OtherTableBody"/>
              <w:rPr>
                <w:lang w:val="en-US"/>
              </w:rPr>
            </w:pPr>
            <w:r w:rsidRPr="00BE0C76">
              <w:rPr>
                <w:lang w:val="en-US"/>
              </w:rPr>
              <w:t>representative</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0434</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Table of codes specifying the patient's current medical condition for the purpose of communicating to non-medical outside parties, e.g. family, employer, religious minister, media, etc.</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User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PA</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PV2-42</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0434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BE0C76" w:rsidTr="006E4085">
        <w:trPr>
          <w:tblHeader/>
        </w:trPr>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Status</w:t>
            </w: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A</w:t>
            </w:r>
          </w:p>
        </w:tc>
        <w:tc>
          <w:tcPr>
            <w:tcW w:w="16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Satisfactory</w:t>
            </w:r>
          </w:p>
        </w:tc>
        <w:tc>
          <w:tcPr>
            <w:tcW w:w="44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C</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Critical</w:t>
            </w:r>
          </w:p>
        </w:tc>
        <w:tc>
          <w:tcPr>
            <w:tcW w:w="44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P</w:t>
            </w:r>
          </w:p>
        </w:tc>
        <w:tc>
          <w:tcPr>
            <w:tcW w:w="16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Poor</w:t>
            </w:r>
          </w:p>
        </w:tc>
        <w:tc>
          <w:tcPr>
            <w:tcW w:w="44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S</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Stable</w:t>
            </w:r>
          </w:p>
        </w:tc>
        <w:tc>
          <w:tcPr>
            <w:tcW w:w="44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O</w:t>
            </w:r>
          </w:p>
        </w:tc>
        <w:tc>
          <w:tcPr>
            <w:tcW w:w="16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Other</w:t>
            </w:r>
          </w:p>
        </w:tc>
        <w:tc>
          <w:tcPr>
            <w:tcW w:w="44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top w:val="single" w:sz="4" w:space="0" w:color="auto"/>
              <w:bottom w:val="double" w:sz="4" w:space="0" w:color="auto"/>
            </w:tcBorders>
            <w:shd w:val="clear" w:color="auto" w:fill="F3F3F3"/>
          </w:tcPr>
          <w:p w:rsidR="006E4085" w:rsidRPr="00BE0C76" w:rsidRDefault="006E4085" w:rsidP="006E4085">
            <w:pPr>
              <w:rPr>
                <w:lang w:val="en-US"/>
              </w:rPr>
            </w:pPr>
            <w:r w:rsidRPr="00BE0C76">
              <w:rPr>
                <w:lang w:val="en-US"/>
              </w:rPr>
              <w:t>U</w:t>
            </w:r>
          </w:p>
        </w:tc>
        <w:tc>
          <w:tcPr>
            <w:tcW w:w="1600" w:type="dxa"/>
            <w:tcBorders>
              <w:top w:val="single" w:sz="4" w:space="0" w:color="auto"/>
              <w:bottom w:val="double" w:sz="4" w:space="0" w:color="auto"/>
            </w:tcBorders>
            <w:shd w:val="clear" w:color="auto" w:fill="F3F3F3"/>
          </w:tcPr>
          <w:p w:rsidR="006E4085" w:rsidRPr="00BE0C76" w:rsidRDefault="006E4085" w:rsidP="006E4085">
            <w:pPr>
              <w:rPr>
                <w:lang w:val="en-US"/>
              </w:rPr>
            </w:pPr>
            <w:r w:rsidRPr="00BE0C76">
              <w:rPr>
                <w:lang w:val="en-US"/>
              </w:rPr>
              <w:t>Unknown</w:t>
            </w:r>
          </w:p>
        </w:tc>
        <w:tc>
          <w:tcPr>
            <w:tcW w:w="4400" w:type="dxa"/>
            <w:tcBorders>
              <w:top w:val="single" w:sz="4" w:space="0" w:color="auto"/>
              <w:bottom w:val="doub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doub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double" w:sz="4" w:space="0" w:color="auto"/>
            </w:tcBorders>
            <w:shd w:val="clear" w:color="auto" w:fill="F3F3F3"/>
          </w:tcPr>
          <w:p w:rsidR="006E4085" w:rsidRPr="00BE0C76" w:rsidRDefault="006E4085" w:rsidP="006E4085">
            <w:pPr>
              <w:rPr>
                <w:lang w:val="en-US"/>
              </w:rPr>
            </w:pPr>
          </w:p>
        </w:tc>
      </w:tr>
    </w:tbl>
    <w:p w:rsidR="006E4085" w:rsidRPr="00BE0C76" w:rsidRDefault="006E4085" w:rsidP="006E4085">
      <w:pPr>
        <w:rPr>
          <w:lang w:val="en-US"/>
        </w:rPr>
      </w:pPr>
    </w:p>
    <w:p w:rsidR="006E4085" w:rsidRPr="00BE0C76" w:rsidRDefault="006E4085" w:rsidP="006E4085">
      <w:pPr>
        <w:pStyle w:val="Heading3"/>
        <w:rPr>
          <w:lang w:val="en-US"/>
        </w:rPr>
      </w:pPr>
      <w:bookmarkStart w:id="358" w:name="_Toc26790182"/>
      <w:r w:rsidRPr="00BE0C76">
        <w:rPr>
          <w:lang w:val="en-US"/>
        </w:rPr>
        <w:t>0435 - Advance Directive Code</w:t>
      </w:r>
      <w:bookmarkEnd w:id="358"/>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AdvanceDirectiveCode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specifying the patient's instructions to the healthcare facility.</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no</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OID</w:t>
            </w:r>
          </w:p>
        </w:tc>
        <w:tc>
          <w:tcPr>
            <w:tcW w:w="7200" w:type="dxa"/>
            <w:shd w:val="clear" w:color="auto" w:fill="auto"/>
          </w:tcPr>
          <w:p w:rsidR="006E4085" w:rsidRPr="00BE0C76" w:rsidRDefault="006E4085" w:rsidP="006E4085">
            <w:pPr>
              <w:pStyle w:val="OtherTableBody"/>
              <w:rPr>
                <w:lang w:val="en-US"/>
              </w:rPr>
            </w:pPr>
            <w:r w:rsidRPr="00BE0C76">
              <w:rPr>
                <w:lang w:val="en-US"/>
              </w:rPr>
              <w:t>2.16.840.1.113883.18.276</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7200" w:type="dxa"/>
            <w:shd w:val="clear" w:color="auto" w:fill="auto"/>
          </w:tcPr>
          <w:p w:rsidR="006E4085" w:rsidRPr="00BE0C76" w:rsidRDefault="006E4085" w:rsidP="006E4085">
            <w:pPr>
              <w:pStyle w:val="OtherTableBody"/>
              <w:rPr>
                <w:lang w:val="en-US"/>
              </w:rPr>
            </w:pPr>
            <w:r w:rsidRPr="00BE0C76">
              <w:rPr>
                <w:lang w:val="en-US"/>
              </w:rPr>
              <w:t>advanceDirective</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7200" w:type="dxa"/>
            <w:shd w:val="clear" w:color="auto" w:fill="auto"/>
          </w:tcPr>
          <w:p w:rsidR="006E4085" w:rsidRPr="00BE0C76" w:rsidRDefault="006E4085" w:rsidP="006E4085">
            <w:pPr>
              <w:pStyle w:val="OtherTableBody"/>
              <w:rPr>
                <w:lang w:val="en-US"/>
              </w:rPr>
            </w:pPr>
            <w:r w:rsidRPr="00BE0C76">
              <w:rPr>
                <w:lang w:val="en-US"/>
              </w:rPr>
              <w:t>Code system of concepts specifying the patient's instructions to the healthcare facility.  Used in HL7 Version 2.x messaging in the PV2 and PD1 segments.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Effective Date</w:t>
            </w:r>
          </w:p>
        </w:tc>
        <w:tc>
          <w:tcPr>
            <w:tcW w:w="1400" w:type="dxa"/>
            <w:shd w:val="clear" w:color="auto" w:fill="auto"/>
          </w:tcPr>
          <w:p w:rsidR="006E4085" w:rsidRPr="00BE0C76" w:rsidRDefault="006E4085" w:rsidP="006E4085">
            <w:pPr>
              <w:pStyle w:val="OtherTableBody"/>
              <w:rPr>
                <w:lang w:val="en-US"/>
              </w:rPr>
            </w:pPr>
            <w:r w:rsidRPr="00BE0C76">
              <w:rPr>
                <w:lang w:val="en-US"/>
              </w:rPr>
              <w:t>01.11.2000</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Version</w:t>
            </w:r>
          </w:p>
        </w:tc>
        <w:tc>
          <w:tcPr>
            <w:tcW w:w="1400" w:type="dxa"/>
            <w:shd w:val="clear" w:color="auto" w:fill="auto"/>
          </w:tcPr>
          <w:p w:rsidR="006E4085" w:rsidRPr="00BE0C76" w:rsidRDefault="006E4085" w:rsidP="006E4085">
            <w:pPr>
              <w:pStyle w:val="OtherTableBody"/>
              <w:rPr>
                <w:lang w:val="en-US"/>
              </w:rPr>
            </w:pPr>
            <w:r w:rsidRPr="00BE0C76">
              <w:rPr>
                <w:lang w:val="en-US"/>
              </w:rPr>
              <w:t>2</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14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OID</w:t>
            </w:r>
          </w:p>
        </w:tc>
        <w:tc>
          <w:tcPr>
            <w:tcW w:w="6400" w:type="dxa"/>
            <w:shd w:val="clear" w:color="auto" w:fill="auto"/>
          </w:tcPr>
          <w:p w:rsidR="006E4085" w:rsidRPr="00BE0C76" w:rsidRDefault="006E4085" w:rsidP="006E4085">
            <w:pPr>
              <w:pStyle w:val="OtherTableBody"/>
              <w:rPr>
                <w:lang w:val="en-US"/>
              </w:rPr>
            </w:pPr>
            <w:r w:rsidRPr="00BE0C76">
              <w:rPr>
                <w:lang w:val="en-US"/>
              </w:rPr>
              <w:t>2.16.840.1.113883.21.292</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6400" w:type="dxa"/>
            <w:shd w:val="clear" w:color="auto" w:fill="auto"/>
          </w:tcPr>
          <w:p w:rsidR="006E4085" w:rsidRPr="00BE0C76" w:rsidRDefault="006E4085" w:rsidP="006E4085">
            <w:pPr>
              <w:pStyle w:val="OtherTableBody"/>
              <w:rPr>
                <w:lang w:val="en-US"/>
              </w:rPr>
            </w:pPr>
            <w:r w:rsidRPr="00BE0C76">
              <w:rPr>
                <w:lang w:val="en-US"/>
              </w:rPr>
              <w:t>hl7VS-advanceDirectiveCode</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400" w:type="dxa"/>
            <w:shd w:val="clear" w:color="auto" w:fill="auto"/>
          </w:tcPr>
          <w:p w:rsidR="006E4085" w:rsidRPr="00BE0C76" w:rsidRDefault="006E4085" w:rsidP="006E4085">
            <w:pPr>
              <w:pStyle w:val="OtherTableBody"/>
              <w:rPr>
                <w:lang w:val="en-US"/>
              </w:rPr>
            </w:pPr>
            <w:r w:rsidRPr="00BE0C76">
              <w:rPr>
                <w:lang w:val="en-US"/>
              </w:rPr>
              <w:t>Value Set of codes specifying the patient's instructions to the healthcare facility.</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Content Logical Definition</w:t>
            </w:r>
          </w:p>
        </w:tc>
        <w:tc>
          <w:tcPr>
            <w:tcW w:w="6400" w:type="dxa"/>
            <w:shd w:val="clear" w:color="auto" w:fill="auto"/>
          </w:tcPr>
          <w:p w:rsidR="006E4085" w:rsidRPr="00BE0C76" w:rsidRDefault="006E4085" w:rsidP="006E4085">
            <w:pPr>
              <w:pStyle w:val="OtherTableBody"/>
              <w:rPr>
                <w:lang w:val="en-US"/>
              </w:rPr>
            </w:pPr>
            <w:r w:rsidRPr="00BE0C76">
              <w:rPr>
                <w:lang w:val="en-US"/>
              </w:rPr>
              <w:t>all codes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BE0C76" w:rsidTr="006E4085">
        <w:tc>
          <w:tcPr>
            <w:tcW w:w="1800" w:type="dxa"/>
            <w:shd w:val="clear" w:color="auto" w:fill="F3F3F3"/>
          </w:tcPr>
          <w:p w:rsidR="006E4085" w:rsidRPr="00BE0C76" w:rsidRDefault="006E4085" w:rsidP="006E4085">
            <w:pPr>
              <w:pStyle w:val="OtherTableHeader"/>
              <w:rPr>
                <w:lang w:val="en-US"/>
              </w:rPr>
            </w:pPr>
            <w:r w:rsidRPr="00BE0C76">
              <w:rPr>
                <w:lang w:val="en-US"/>
              </w:rPr>
              <w:t>Realm</w:t>
            </w:r>
          </w:p>
        </w:tc>
        <w:tc>
          <w:tcPr>
            <w:tcW w:w="2400" w:type="dxa"/>
            <w:shd w:val="clear" w:color="auto" w:fill="auto"/>
          </w:tcPr>
          <w:p w:rsidR="006E4085" w:rsidRPr="00BE0C76" w:rsidRDefault="006E4085" w:rsidP="006E4085">
            <w:pPr>
              <w:pStyle w:val="OtherTableBody"/>
              <w:rPr>
                <w:lang w:val="en-US"/>
              </w:rPr>
            </w:pPr>
            <w:r w:rsidRPr="00BE0C76">
              <w:rPr>
                <w:lang w:val="en-US"/>
              </w:rPr>
              <w:t>example</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0435</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Table of codes specifying the patient's instructions to the healthcare facility.</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User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PA</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PV2-45, PD1-15</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0435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BE0C76" w:rsidTr="006E4085">
        <w:trPr>
          <w:tblHeader/>
        </w:trPr>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Status</w:t>
            </w: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DNR</w:t>
            </w:r>
          </w:p>
        </w:tc>
        <w:tc>
          <w:tcPr>
            <w:tcW w:w="16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Do not resuscitate</w:t>
            </w:r>
          </w:p>
        </w:tc>
        <w:tc>
          <w:tcPr>
            <w:tcW w:w="44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r>
      <w:tr w:rsidR="006E4085" w:rsidRPr="00BE0C76" w:rsidTr="006E4085">
        <w:tc>
          <w:tcPr>
            <w:tcW w:w="1200" w:type="dxa"/>
            <w:tcBorders>
              <w:top w:val="single" w:sz="4" w:space="0" w:color="auto"/>
              <w:bottom w:val="double" w:sz="4" w:space="0" w:color="auto"/>
            </w:tcBorders>
            <w:shd w:val="clear" w:color="auto" w:fill="F3F3F3"/>
          </w:tcPr>
          <w:p w:rsidR="006E4085" w:rsidRPr="00BE0C76" w:rsidRDefault="006E4085" w:rsidP="006E4085">
            <w:pPr>
              <w:rPr>
                <w:lang w:val="en-US"/>
              </w:rPr>
            </w:pPr>
            <w:r w:rsidRPr="00BE0C76">
              <w:rPr>
                <w:lang w:val="en-US"/>
              </w:rPr>
              <w:t>N</w:t>
            </w:r>
          </w:p>
        </w:tc>
        <w:tc>
          <w:tcPr>
            <w:tcW w:w="1600" w:type="dxa"/>
            <w:tcBorders>
              <w:top w:val="single" w:sz="4" w:space="0" w:color="auto"/>
              <w:bottom w:val="double" w:sz="4" w:space="0" w:color="auto"/>
            </w:tcBorders>
            <w:shd w:val="clear" w:color="auto" w:fill="F3F3F3"/>
          </w:tcPr>
          <w:p w:rsidR="006E4085" w:rsidRPr="00BE0C76" w:rsidRDefault="006E4085" w:rsidP="006E4085">
            <w:pPr>
              <w:rPr>
                <w:lang w:val="en-US"/>
              </w:rPr>
            </w:pPr>
            <w:r w:rsidRPr="00BE0C76">
              <w:rPr>
                <w:lang w:val="en-US"/>
              </w:rPr>
              <w:t>No directive</w:t>
            </w:r>
          </w:p>
        </w:tc>
        <w:tc>
          <w:tcPr>
            <w:tcW w:w="4400" w:type="dxa"/>
            <w:tcBorders>
              <w:top w:val="single" w:sz="4" w:space="0" w:color="auto"/>
              <w:bottom w:val="doub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doub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double" w:sz="4" w:space="0" w:color="auto"/>
            </w:tcBorders>
            <w:shd w:val="clear" w:color="auto" w:fill="F3F3F3"/>
          </w:tcPr>
          <w:p w:rsidR="006E4085" w:rsidRPr="00BE0C76" w:rsidRDefault="006E4085" w:rsidP="006E4085">
            <w:pPr>
              <w:rPr>
                <w:lang w:val="en-US"/>
              </w:rPr>
            </w:pPr>
          </w:p>
        </w:tc>
      </w:tr>
    </w:tbl>
    <w:p w:rsidR="006E4085" w:rsidRPr="00BE0C76" w:rsidRDefault="006E4085" w:rsidP="006E4085">
      <w:pPr>
        <w:rPr>
          <w:lang w:val="en-US"/>
        </w:rPr>
      </w:pPr>
    </w:p>
    <w:p w:rsidR="006E4085" w:rsidRPr="00BE0C76" w:rsidRDefault="006E4085" w:rsidP="006E4085">
      <w:pPr>
        <w:pStyle w:val="Heading3"/>
        <w:rPr>
          <w:lang w:val="en-US"/>
        </w:rPr>
      </w:pPr>
      <w:bookmarkStart w:id="359" w:name="_Toc26790183"/>
      <w:r w:rsidRPr="00BE0C76">
        <w:rPr>
          <w:lang w:val="en-US"/>
        </w:rPr>
        <w:t>0436 - Sensitivity to Causative Agent Code</w:t>
      </w:r>
      <w:bookmarkEnd w:id="359"/>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SensitivityToCausativeAgentCode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specifying the reason the patient should not be exposed to a substance.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no</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OID</w:t>
            </w:r>
          </w:p>
        </w:tc>
        <w:tc>
          <w:tcPr>
            <w:tcW w:w="7200" w:type="dxa"/>
            <w:shd w:val="clear" w:color="auto" w:fill="auto"/>
          </w:tcPr>
          <w:p w:rsidR="006E4085" w:rsidRPr="00BE0C76" w:rsidRDefault="006E4085" w:rsidP="006E4085">
            <w:pPr>
              <w:pStyle w:val="OtherTableBody"/>
              <w:rPr>
                <w:lang w:val="en-US"/>
              </w:rPr>
            </w:pPr>
            <w:r w:rsidRPr="00BE0C76">
              <w:rPr>
                <w:lang w:val="en-US"/>
              </w:rPr>
              <w:t>2.16.840.1.113883.18.277</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7200" w:type="dxa"/>
            <w:shd w:val="clear" w:color="auto" w:fill="auto"/>
          </w:tcPr>
          <w:p w:rsidR="006E4085" w:rsidRPr="00BE0C76" w:rsidRDefault="006E4085" w:rsidP="006E4085">
            <w:pPr>
              <w:pStyle w:val="OtherTableBody"/>
              <w:rPr>
                <w:lang w:val="en-US"/>
              </w:rPr>
            </w:pPr>
            <w:r w:rsidRPr="00BE0C76">
              <w:rPr>
                <w:lang w:val="en-US"/>
              </w:rPr>
              <w:t>sensitivityToCausativeAgent</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7200" w:type="dxa"/>
            <w:shd w:val="clear" w:color="auto" w:fill="auto"/>
          </w:tcPr>
          <w:p w:rsidR="006E4085" w:rsidRPr="00BE0C76" w:rsidRDefault="006E4085" w:rsidP="006E4085">
            <w:pPr>
              <w:pStyle w:val="OtherTableBody"/>
              <w:rPr>
                <w:lang w:val="en-US"/>
              </w:rPr>
            </w:pPr>
            <w:r w:rsidRPr="00BE0C76">
              <w:rPr>
                <w:lang w:val="en-US"/>
              </w:rPr>
              <w:t>Code system of concepts specifying the reason the patient should not be exposed to a substance.  Used in HL7 Version 2.x messaging in the IAM segment.</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Effective Date</w:t>
            </w:r>
          </w:p>
        </w:tc>
        <w:tc>
          <w:tcPr>
            <w:tcW w:w="1400" w:type="dxa"/>
            <w:shd w:val="clear" w:color="auto" w:fill="auto"/>
          </w:tcPr>
          <w:p w:rsidR="006E4085" w:rsidRPr="00BE0C76" w:rsidRDefault="006E4085" w:rsidP="006E4085">
            <w:pPr>
              <w:pStyle w:val="OtherTableBody"/>
              <w:rPr>
                <w:lang w:val="en-US"/>
              </w:rPr>
            </w:pPr>
            <w:r w:rsidRPr="00BE0C76">
              <w:rPr>
                <w:lang w:val="en-US"/>
              </w:rPr>
              <w:t>01.11.2000</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Version</w:t>
            </w:r>
          </w:p>
        </w:tc>
        <w:tc>
          <w:tcPr>
            <w:tcW w:w="1400" w:type="dxa"/>
            <w:shd w:val="clear" w:color="auto" w:fill="auto"/>
          </w:tcPr>
          <w:p w:rsidR="006E4085" w:rsidRPr="00BE0C76" w:rsidRDefault="006E4085" w:rsidP="006E4085">
            <w:pPr>
              <w:pStyle w:val="OtherTableBody"/>
              <w:rPr>
                <w:lang w:val="en-US"/>
              </w:rPr>
            </w:pPr>
            <w:r w:rsidRPr="00BE0C76">
              <w:rPr>
                <w:lang w:val="en-US"/>
              </w:rPr>
              <w:t>2</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14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OID</w:t>
            </w:r>
          </w:p>
        </w:tc>
        <w:tc>
          <w:tcPr>
            <w:tcW w:w="6400" w:type="dxa"/>
            <w:shd w:val="clear" w:color="auto" w:fill="auto"/>
          </w:tcPr>
          <w:p w:rsidR="006E4085" w:rsidRPr="00BE0C76" w:rsidRDefault="006E4085" w:rsidP="006E4085">
            <w:pPr>
              <w:pStyle w:val="OtherTableBody"/>
              <w:rPr>
                <w:lang w:val="en-US"/>
              </w:rPr>
            </w:pPr>
            <w:r w:rsidRPr="00BE0C76">
              <w:rPr>
                <w:lang w:val="en-US"/>
              </w:rPr>
              <w:t>2.16.840.1.113883.21.293</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6400" w:type="dxa"/>
            <w:shd w:val="clear" w:color="auto" w:fill="auto"/>
          </w:tcPr>
          <w:p w:rsidR="006E4085" w:rsidRPr="00BE0C76" w:rsidRDefault="006E4085" w:rsidP="006E4085">
            <w:pPr>
              <w:pStyle w:val="OtherTableBody"/>
              <w:rPr>
                <w:lang w:val="en-US"/>
              </w:rPr>
            </w:pPr>
            <w:r w:rsidRPr="00BE0C76">
              <w:rPr>
                <w:lang w:val="en-US"/>
              </w:rPr>
              <w:t>hl7VS-sensitivityToCausativeAgentCode</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400" w:type="dxa"/>
            <w:shd w:val="clear" w:color="auto" w:fill="auto"/>
          </w:tcPr>
          <w:p w:rsidR="006E4085" w:rsidRPr="00BE0C76" w:rsidRDefault="006E4085" w:rsidP="006E4085">
            <w:pPr>
              <w:pStyle w:val="OtherTableBody"/>
              <w:rPr>
                <w:lang w:val="en-US"/>
              </w:rPr>
            </w:pPr>
            <w:r w:rsidRPr="00BE0C76">
              <w:rPr>
                <w:lang w:val="en-US"/>
              </w:rPr>
              <w:t>Value Set of codes specifying the reason the patient should not be exposed to a substance.</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Content Logical Definition</w:t>
            </w:r>
          </w:p>
        </w:tc>
        <w:tc>
          <w:tcPr>
            <w:tcW w:w="6400" w:type="dxa"/>
            <w:shd w:val="clear" w:color="auto" w:fill="auto"/>
          </w:tcPr>
          <w:p w:rsidR="006E4085" w:rsidRPr="00BE0C76" w:rsidRDefault="006E4085" w:rsidP="006E4085">
            <w:pPr>
              <w:pStyle w:val="OtherTableBody"/>
              <w:rPr>
                <w:lang w:val="en-US"/>
              </w:rPr>
            </w:pPr>
            <w:r w:rsidRPr="00BE0C76">
              <w:rPr>
                <w:lang w:val="en-US"/>
              </w:rPr>
              <w:t>all codes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BE0C76" w:rsidTr="006E4085">
        <w:tc>
          <w:tcPr>
            <w:tcW w:w="1800" w:type="dxa"/>
            <w:shd w:val="clear" w:color="auto" w:fill="F3F3F3"/>
          </w:tcPr>
          <w:p w:rsidR="006E4085" w:rsidRPr="00BE0C76" w:rsidRDefault="006E4085" w:rsidP="006E4085">
            <w:pPr>
              <w:pStyle w:val="OtherTableHeader"/>
              <w:rPr>
                <w:lang w:val="en-US"/>
              </w:rPr>
            </w:pPr>
            <w:r w:rsidRPr="00BE0C76">
              <w:rPr>
                <w:lang w:val="en-US"/>
              </w:rPr>
              <w:t>Realm</w:t>
            </w:r>
          </w:p>
        </w:tc>
        <w:tc>
          <w:tcPr>
            <w:tcW w:w="2400" w:type="dxa"/>
            <w:shd w:val="clear" w:color="auto" w:fill="auto"/>
          </w:tcPr>
          <w:p w:rsidR="006E4085" w:rsidRPr="00BE0C76" w:rsidRDefault="006E4085" w:rsidP="006E4085">
            <w:pPr>
              <w:pStyle w:val="OtherTableBody"/>
              <w:rPr>
                <w:lang w:val="en-US"/>
              </w:rPr>
            </w:pPr>
            <w:r w:rsidRPr="00BE0C76">
              <w:rPr>
                <w:lang w:val="en-US"/>
              </w:rPr>
              <w:t>example</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0436</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Table of codes specifying the reason the patient should not be exposed to a substance.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User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PA</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IAM-9</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0436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BE0C76" w:rsidTr="006E4085">
        <w:trPr>
          <w:tblHeader/>
        </w:trPr>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Status</w:t>
            </w: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AD</w:t>
            </w:r>
          </w:p>
        </w:tc>
        <w:tc>
          <w:tcPr>
            <w:tcW w:w="16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Adverse Reaction (Not otherwise classified)</w:t>
            </w:r>
          </w:p>
        </w:tc>
        <w:tc>
          <w:tcPr>
            <w:tcW w:w="44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AL</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Allergy</w:t>
            </w:r>
          </w:p>
        </w:tc>
        <w:tc>
          <w:tcPr>
            <w:tcW w:w="44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CT</w:t>
            </w:r>
          </w:p>
        </w:tc>
        <w:tc>
          <w:tcPr>
            <w:tcW w:w="1600" w:type="dxa"/>
            <w:tcBorders>
              <w:top w:val="single" w:sz="4" w:space="0" w:color="auto"/>
              <w:bottom w:val="single" w:sz="4" w:space="0" w:color="auto"/>
            </w:tcBorders>
            <w:shd w:val="clear" w:color="auto" w:fill="FFFFFF"/>
          </w:tcPr>
          <w:p w:rsidR="006E4085" w:rsidRPr="00BE0C76" w:rsidRDefault="006E4085" w:rsidP="006E4085">
            <w:pPr>
              <w:rPr>
                <w:lang w:val="en-US"/>
              </w:rPr>
            </w:pPr>
            <w:r w:rsidRPr="00BE0C76">
              <w:rPr>
                <w:lang w:val="en-US"/>
              </w:rPr>
              <w:t>Contraindication</w:t>
            </w:r>
          </w:p>
        </w:tc>
        <w:tc>
          <w:tcPr>
            <w:tcW w:w="44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IN</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Intolerance</w:t>
            </w:r>
          </w:p>
        </w:tc>
        <w:tc>
          <w:tcPr>
            <w:tcW w:w="44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double" w:sz="4" w:space="0" w:color="auto"/>
            </w:tcBorders>
            <w:shd w:val="clear" w:color="auto" w:fill="FFFFFF"/>
          </w:tcPr>
          <w:p w:rsidR="006E4085" w:rsidRPr="00BE0C76" w:rsidRDefault="006E4085" w:rsidP="006E4085">
            <w:pPr>
              <w:rPr>
                <w:lang w:val="en-US"/>
              </w:rPr>
            </w:pPr>
            <w:r w:rsidRPr="00BE0C76">
              <w:rPr>
                <w:lang w:val="en-US"/>
              </w:rPr>
              <w:t>SE</w:t>
            </w:r>
          </w:p>
        </w:tc>
        <w:tc>
          <w:tcPr>
            <w:tcW w:w="1600" w:type="dxa"/>
            <w:tcBorders>
              <w:top w:val="single" w:sz="4" w:space="0" w:color="auto"/>
              <w:bottom w:val="double" w:sz="4" w:space="0" w:color="auto"/>
            </w:tcBorders>
            <w:shd w:val="clear" w:color="auto" w:fill="FFFFFF"/>
          </w:tcPr>
          <w:p w:rsidR="006E4085" w:rsidRPr="00BE0C76" w:rsidRDefault="006E4085" w:rsidP="006E4085">
            <w:pPr>
              <w:rPr>
                <w:lang w:val="en-US"/>
              </w:rPr>
            </w:pPr>
            <w:r w:rsidRPr="00BE0C76">
              <w:rPr>
                <w:lang w:val="en-US"/>
              </w:rPr>
              <w:t>Side Effect</w:t>
            </w:r>
          </w:p>
        </w:tc>
        <w:tc>
          <w:tcPr>
            <w:tcW w:w="4400" w:type="dxa"/>
            <w:tcBorders>
              <w:top w:val="single" w:sz="4" w:space="0" w:color="auto"/>
              <w:bottom w:val="doub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doub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double" w:sz="4" w:space="0" w:color="auto"/>
            </w:tcBorders>
            <w:shd w:val="clear" w:color="auto" w:fill="FFFFFF"/>
          </w:tcPr>
          <w:p w:rsidR="006E4085" w:rsidRPr="00BE0C76" w:rsidRDefault="006E4085" w:rsidP="006E4085">
            <w:pPr>
              <w:rPr>
                <w:lang w:val="en-US"/>
              </w:rPr>
            </w:pPr>
          </w:p>
        </w:tc>
      </w:tr>
    </w:tbl>
    <w:p w:rsidR="006E4085" w:rsidRPr="00BE0C76" w:rsidRDefault="006E4085" w:rsidP="006E4085">
      <w:pPr>
        <w:rPr>
          <w:lang w:val="en-US"/>
        </w:rPr>
      </w:pPr>
    </w:p>
    <w:p w:rsidR="006E4085" w:rsidRPr="00BE0C76" w:rsidRDefault="006E4085" w:rsidP="006E4085">
      <w:pPr>
        <w:pStyle w:val="Heading3"/>
        <w:rPr>
          <w:lang w:val="en-US"/>
        </w:rPr>
      </w:pPr>
      <w:bookmarkStart w:id="360" w:name="_Toc26790184"/>
      <w:r w:rsidRPr="00BE0C76">
        <w:rPr>
          <w:lang w:val="en-US"/>
        </w:rPr>
        <w:t>0437 - Alert Device Code</w:t>
      </w:r>
      <w:bookmarkEnd w:id="360"/>
    </w:p>
    <w:p w:rsidR="006E4085" w:rsidRPr="00BE0C76" w:rsidRDefault="006E4085" w:rsidP="006E408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Name</w:t>
            </w:r>
          </w:p>
        </w:tc>
        <w:tc>
          <w:tcPr>
            <w:tcW w:w="6600" w:type="dxa"/>
            <w:shd w:val="clear" w:color="auto" w:fill="auto"/>
          </w:tcPr>
          <w:p w:rsidR="006E4085" w:rsidRPr="00BE0C76" w:rsidRDefault="006E4085" w:rsidP="006E4085">
            <w:pPr>
              <w:pStyle w:val="OtherTableBody"/>
              <w:rPr>
                <w:lang w:val="en-US"/>
              </w:rPr>
            </w:pPr>
            <w:r w:rsidRPr="00BE0C76">
              <w:rPr>
                <w:lang w:val="en-US"/>
              </w:rPr>
              <w:t>AlertDeviceCode</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The domain of possible values specifying any type of allergy alert device the patient may be carrying or wearing.</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Concept Domain Only</w:t>
            </w:r>
          </w:p>
        </w:tc>
        <w:tc>
          <w:tcPr>
            <w:tcW w:w="6600" w:type="dxa"/>
            <w:shd w:val="clear" w:color="auto" w:fill="auto"/>
          </w:tcPr>
          <w:p w:rsidR="006E4085" w:rsidRPr="00BE0C76" w:rsidRDefault="006E4085" w:rsidP="006E4085">
            <w:pPr>
              <w:pStyle w:val="OtherTableBody"/>
              <w:rPr>
                <w:lang w:val="en-US"/>
              </w:rPr>
            </w:pPr>
            <w:r w:rsidRPr="00BE0C76">
              <w:rPr>
                <w:lang w:val="en-US"/>
              </w:rPr>
              <w:t>no</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OID</w:t>
            </w:r>
          </w:p>
        </w:tc>
        <w:tc>
          <w:tcPr>
            <w:tcW w:w="7200" w:type="dxa"/>
            <w:shd w:val="clear" w:color="auto" w:fill="auto"/>
          </w:tcPr>
          <w:p w:rsidR="006E4085" w:rsidRPr="00BE0C76" w:rsidRDefault="006E4085" w:rsidP="006E4085">
            <w:pPr>
              <w:pStyle w:val="OtherTableBody"/>
              <w:rPr>
                <w:lang w:val="en-US"/>
              </w:rPr>
            </w:pPr>
            <w:r w:rsidRPr="00BE0C76">
              <w:rPr>
                <w:lang w:val="en-US"/>
              </w:rPr>
              <w:t>2.16.840.1.113883.18.278</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7200" w:type="dxa"/>
            <w:shd w:val="clear" w:color="auto" w:fill="auto"/>
          </w:tcPr>
          <w:p w:rsidR="006E4085" w:rsidRPr="00BE0C76" w:rsidRDefault="006E4085" w:rsidP="006E4085">
            <w:pPr>
              <w:pStyle w:val="OtherTableBody"/>
              <w:rPr>
                <w:lang w:val="en-US"/>
              </w:rPr>
            </w:pPr>
            <w:r w:rsidRPr="00BE0C76">
              <w:rPr>
                <w:lang w:val="en-US"/>
              </w:rPr>
              <w:t>alertDevice</w:t>
            </w:r>
          </w:p>
        </w:tc>
      </w:tr>
      <w:tr w:rsidR="006E4085" w:rsidRPr="00BE0C76" w:rsidTr="006E4085">
        <w:tc>
          <w:tcPr>
            <w:tcW w:w="20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7200" w:type="dxa"/>
            <w:shd w:val="clear" w:color="auto" w:fill="auto"/>
          </w:tcPr>
          <w:p w:rsidR="006E4085" w:rsidRPr="00BE0C76" w:rsidRDefault="006E4085" w:rsidP="006E4085">
            <w:pPr>
              <w:pStyle w:val="OtherTableBody"/>
              <w:rPr>
                <w:lang w:val="en-US"/>
              </w:rPr>
            </w:pPr>
            <w:r w:rsidRPr="00BE0C76">
              <w:rPr>
                <w:lang w:val="en-US"/>
              </w:rPr>
              <w:t>Code system of concepts specifying any type of allergy alert device the patient may be carrying or wearing.  Used in HL7 Version 2.x messaging in the IAM segment.</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Effective Date</w:t>
            </w:r>
          </w:p>
        </w:tc>
        <w:tc>
          <w:tcPr>
            <w:tcW w:w="1400" w:type="dxa"/>
            <w:shd w:val="clear" w:color="auto" w:fill="auto"/>
          </w:tcPr>
          <w:p w:rsidR="006E4085" w:rsidRPr="00BE0C76" w:rsidRDefault="006E4085" w:rsidP="006E4085">
            <w:pPr>
              <w:pStyle w:val="OtherTableBody"/>
              <w:rPr>
                <w:lang w:val="en-US"/>
              </w:rPr>
            </w:pPr>
            <w:r w:rsidRPr="00BE0C76">
              <w:rPr>
                <w:lang w:val="en-US"/>
              </w:rPr>
              <w:t>01.11.2000</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Version</w:t>
            </w:r>
          </w:p>
        </w:tc>
        <w:tc>
          <w:tcPr>
            <w:tcW w:w="1400" w:type="dxa"/>
            <w:shd w:val="clear" w:color="auto" w:fill="auto"/>
          </w:tcPr>
          <w:p w:rsidR="006E4085" w:rsidRPr="00BE0C76" w:rsidRDefault="006E4085" w:rsidP="006E4085">
            <w:pPr>
              <w:pStyle w:val="OtherTableBody"/>
              <w:rPr>
                <w:lang w:val="en-US"/>
              </w:rPr>
            </w:pPr>
            <w:r w:rsidRPr="00BE0C76">
              <w:rPr>
                <w:lang w:val="en-US"/>
              </w:rPr>
              <w:t>1</w:t>
            </w:r>
          </w:p>
        </w:tc>
      </w:tr>
      <w:tr w:rsidR="006E4085" w:rsidRPr="00BE0C76" w:rsidTr="006E4085">
        <w:tc>
          <w:tcPr>
            <w:tcW w:w="24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14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OID</w:t>
            </w:r>
          </w:p>
        </w:tc>
        <w:tc>
          <w:tcPr>
            <w:tcW w:w="6400" w:type="dxa"/>
            <w:shd w:val="clear" w:color="auto" w:fill="auto"/>
          </w:tcPr>
          <w:p w:rsidR="006E4085" w:rsidRPr="00BE0C76" w:rsidRDefault="006E4085" w:rsidP="006E4085">
            <w:pPr>
              <w:pStyle w:val="OtherTableBody"/>
              <w:rPr>
                <w:lang w:val="en-US"/>
              </w:rPr>
            </w:pPr>
            <w:r w:rsidRPr="00BE0C76">
              <w:rPr>
                <w:lang w:val="en-US"/>
              </w:rPr>
              <w:t>2.16.840.1.113883.21.294</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symbolicName</w:t>
            </w:r>
          </w:p>
        </w:tc>
        <w:tc>
          <w:tcPr>
            <w:tcW w:w="6400" w:type="dxa"/>
            <w:shd w:val="clear" w:color="auto" w:fill="auto"/>
          </w:tcPr>
          <w:p w:rsidR="006E4085" w:rsidRPr="00BE0C76" w:rsidRDefault="006E4085" w:rsidP="006E4085">
            <w:pPr>
              <w:pStyle w:val="OtherTableBody"/>
              <w:rPr>
                <w:lang w:val="en-US"/>
              </w:rPr>
            </w:pPr>
            <w:r w:rsidRPr="00BE0C76">
              <w:rPr>
                <w:lang w:val="en-US"/>
              </w:rPr>
              <w:t>hl7VS-alertDeviceCode</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400" w:type="dxa"/>
            <w:shd w:val="clear" w:color="auto" w:fill="auto"/>
          </w:tcPr>
          <w:p w:rsidR="006E4085" w:rsidRPr="00BE0C76" w:rsidRDefault="006E4085" w:rsidP="006E4085">
            <w:pPr>
              <w:pStyle w:val="OtherTableBody"/>
              <w:rPr>
                <w:lang w:val="en-US"/>
              </w:rPr>
            </w:pPr>
            <w:r w:rsidRPr="00BE0C76">
              <w:rPr>
                <w:lang w:val="en-US"/>
              </w:rPr>
              <w:t>Value Set of codes specifying any type of allergy alert device the patient may be carrying or wearing.</w:t>
            </w:r>
          </w:p>
        </w:tc>
      </w:tr>
      <w:tr w:rsidR="006E4085" w:rsidRPr="00BE0C76" w:rsidTr="006E4085">
        <w:tc>
          <w:tcPr>
            <w:tcW w:w="2800" w:type="dxa"/>
            <w:shd w:val="clear" w:color="auto" w:fill="F3F3F3"/>
          </w:tcPr>
          <w:p w:rsidR="006E4085" w:rsidRPr="00BE0C76" w:rsidRDefault="006E4085" w:rsidP="006E4085">
            <w:pPr>
              <w:pStyle w:val="OtherTableHeader"/>
              <w:rPr>
                <w:lang w:val="en-US"/>
              </w:rPr>
            </w:pPr>
            <w:r w:rsidRPr="00BE0C76">
              <w:rPr>
                <w:lang w:val="en-US"/>
              </w:rPr>
              <w:t>Content Logical Definition</w:t>
            </w:r>
          </w:p>
        </w:tc>
        <w:tc>
          <w:tcPr>
            <w:tcW w:w="6400" w:type="dxa"/>
            <w:shd w:val="clear" w:color="auto" w:fill="auto"/>
          </w:tcPr>
          <w:p w:rsidR="006E4085" w:rsidRPr="00BE0C76" w:rsidRDefault="006E4085" w:rsidP="006E4085">
            <w:pPr>
              <w:pStyle w:val="OtherTableBody"/>
              <w:rPr>
                <w:lang w:val="en-US"/>
              </w:rPr>
            </w:pPr>
            <w:r w:rsidRPr="00BE0C76">
              <w:rPr>
                <w:lang w:val="en-US"/>
              </w:rPr>
              <w:t>all codes</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E4085" w:rsidRPr="00BE0C76" w:rsidTr="006E4085">
        <w:tc>
          <w:tcPr>
            <w:tcW w:w="1800" w:type="dxa"/>
            <w:shd w:val="clear" w:color="auto" w:fill="F3F3F3"/>
          </w:tcPr>
          <w:p w:rsidR="006E4085" w:rsidRPr="00BE0C76" w:rsidRDefault="006E4085" w:rsidP="006E4085">
            <w:pPr>
              <w:pStyle w:val="OtherTableHeader"/>
              <w:rPr>
                <w:lang w:val="en-US"/>
              </w:rPr>
            </w:pPr>
            <w:r w:rsidRPr="00BE0C76">
              <w:rPr>
                <w:lang w:val="en-US"/>
              </w:rPr>
              <w:t>Realm</w:t>
            </w:r>
          </w:p>
        </w:tc>
        <w:tc>
          <w:tcPr>
            <w:tcW w:w="2400" w:type="dxa"/>
            <w:shd w:val="clear" w:color="auto" w:fill="auto"/>
          </w:tcPr>
          <w:p w:rsidR="006E4085" w:rsidRPr="00BE0C76" w:rsidRDefault="006E4085" w:rsidP="006E4085">
            <w:pPr>
              <w:pStyle w:val="OtherTableBody"/>
              <w:rPr>
                <w:lang w:val="en-US"/>
              </w:rPr>
            </w:pPr>
            <w:r w:rsidRPr="00BE0C76">
              <w:rPr>
                <w:lang w:val="en-US"/>
              </w:rPr>
              <w:t>example</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Table</w:t>
            </w:r>
          </w:p>
        </w:tc>
        <w:tc>
          <w:tcPr>
            <w:tcW w:w="6600" w:type="dxa"/>
            <w:shd w:val="clear" w:color="auto" w:fill="auto"/>
          </w:tcPr>
          <w:p w:rsidR="006E4085" w:rsidRPr="00BE0C76" w:rsidRDefault="006E4085" w:rsidP="006E4085">
            <w:pPr>
              <w:pStyle w:val="OtherTableBody"/>
              <w:rPr>
                <w:lang w:val="en-US"/>
              </w:rPr>
            </w:pPr>
            <w:r w:rsidRPr="00BE0C76">
              <w:rPr>
                <w:lang w:val="en-US"/>
              </w:rPr>
              <w:t>0437</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Description</w:t>
            </w:r>
          </w:p>
        </w:tc>
        <w:tc>
          <w:tcPr>
            <w:tcW w:w="6600" w:type="dxa"/>
            <w:shd w:val="clear" w:color="auto" w:fill="auto"/>
          </w:tcPr>
          <w:p w:rsidR="006E4085" w:rsidRPr="00BE0C76" w:rsidRDefault="006E4085" w:rsidP="006E4085">
            <w:pPr>
              <w:pStyle w:val="OtherTableBody"/>
              <w:rPr>
                <w:lang w:val="en-US"/>
              </w:rPr>
            </w:pPr>
            <w:r w:rsidRPr="00BE0C76">
              <w:rPr>
                <w:lang w:val="en-US"/>
              </w:rPr>
              <w:t>Table of codes specifying any type of allergy alert device the patient may be carrying or wearing.</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Type</w:t>
            </w:r>
          </w:p>
        </w:tc>
        <w:tc>
          <w:tcPr>
            <w:tcW w:w="6600" w:type="dxa"/>
            <w:shd w:val="clear" w:color="auto" w:fill="auto"/>
          </w:tcPr>
          <w:p w:rsidR="006E4085" w:rsidRPr="00BE0C76" w:rsidRDefault="006E4085" w:rsidP="006E4085">
            <w:pPr>
              <w:pStyle w:val="OtherTableBody"/>
              <w:rPr>
                <w:lang w:val="en-US"/>
              </w:rPr>
            </w:pPr>
            <w:r w:rsidRPr="00BE0C76">
              <w:rPr>
                <w:lang w:val="en-US"/>
              </w:rPr>
              <w:t>User</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Steward</w:t>
            </w:r>
          </w:p>
        </w:tc>
        <w:tc>
          <w:tcPr>
            <w:tcW w:w="6600" w:type="dxa"/>
            <w:shd w:val="clear" w:color="auto" w:fill="auto"/>
          </w:tcPr>
          <w:p w:rsidR="006E4085" w:rsidRPr="00BE0C76" w:rsidRDefault="006E4085" w:rsidP="006E4085">
            <w:pPr>
              <w:pStyle w:val="OtherTableBody"/>
              <w:rPr>
                <w:lang w:val="en-US"/>
              </w:rPr>
            </w:pPr>
            <w:r w:rsidRPr="00BE0C76">
              <w:rPr>
                <w:lang w:val="en-US"/>
              </w:rPr>
              <w:t>PA</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where used</w:t>
            </w:r>
          </w:p>
        </w:tc>
        <w:tc>
          <w:tcPr>
            <w:tcW w:w="6600" w:type="dxa"/>
            <w:shd w:val="clear" w:color="auto" w:fill="auto"/>
          </w:tcPr>
          <w:p w:rsidR="006E4085" w:rsidRPr="00BE0C76" w:rsidRDefault="006E4085" w:rsidP="006E4085">
            <w:pPr>
              <w:pStyle w:val="OtherTableBody"/>
              <w:rPr>
                <w:lang w:val="en-US"/>
              </w:rPr>
            </w:pPr>
            <w:r w:rsidRPr="00BE0C76">
              <w:rPr>
                <w:lang w:val="en-US"/>
              </w:rPr>
              <w:t>IAM-16</w:t>
            </w:r>
          </w:p>
        </w:tc>
      </w:tr>
      <w:tr w:rsidR="006E4085" w:rsidRPr="00BE0C76" w:rsidTr="006E4085">
        <w:tc>
          <w:tcPr>
            <w:tcW w:w="2600" w:type="dxa"/>
            <w:shd w:val="clear" w:color="auto" w:fill="F3F3F3"/>
          </w:tcPr>
          <w:p w:rsidR="006E4085" w:rsidRPr="00BE0C76" w:rsidRDefault="006E4085" w:rsidP="006E4085">
            <w:pPr>
              <w:pStyle w:val="OtherTableHeader"/>
              <w:rPr>
                <w:lang w:val="en-US"/>
              </w:rPr>
            </w:pPr>
            <w:r w:rsidRPr="00BE0C76">
              <w:rPr>
                <w:lang w:val="en-US"/>
              </w:rPr>
              <w:t>HL7 Version Introduced</w:t>
            </w:r>
          </w:p>
        </w:tc>
        <w:tc>
          <w:tcPr>
            <w:tcW w:w="6600" w:type="dxa"/>
            <w:shd w:val="clear" w:color="auto" w:fill="auto"/>
          </w:tcPr>
          <w:p w:rsidR="006E4085" w:rsidRPr="00BE0C76" w:rsidRDefault="006E4085" w:rsidP="006E4085">
            <w:pPr>
              <w:pStyle w:val="OtherTableBody"/>
              <w:rPr>
                <w:lang w:val="en-US"/>
              </w:rPr>
            </w:pPr>
            <w:r w:rsidRPr="00BE0C76">
              <w:rPr>
                <w:lang w:val="en-US"/>
              </w:rPr>
              <w:t>2.4</w:t>
            </w:r>
          </w:p>
        </w:tc>
      </w:tr>
    </w:tbl>
    <w:p w:rsidR="006E4085" w:rsidRPr="00BE0C76" w:rsidRDefault="006E4085" w:rsidP="006E4085">
      <w:pPr>
        <w:rPr>
          <w:lang w:val="en-US"/>
        </w:rPr>
      </w:pPr>
    </w:p>
    <w:p w:rsidR="006E4085" w:rsidRPr="00BE0C76" w:rsidRDefault="006E4085" w:rsidP="006E4085">
      <w:pPr>
        <w:pStyle w:val="Subheading"/>
        <w:rPr>
          <w:lang w:val="en-US"/>
        </w:rPr>
      </w:pPr>
      <w:r w:rsidRPr="00BE0C76">
        <w:rPr>
          <w:lang w:val="en-US"/>
        </w:rPr>
        <w:t>Table 0437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6E4085" w:rsidRPr="00BE0C76" w:rsidTr="006E4085">
        <w:trPr>
          <w:tblHeader/>
        </w:trPr>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6E4085" w:rsidRPr="00BE0C76" w:rsidRDefault="006E4085" w:rsidP="006E4085">
            <w:pPr>
              <w:pStyle w:val="UserTableHeader"/>
              <w:rPr>
                <w:lang w:val="en-US"/>
              </w:rPr>
            </w:pPr>
            <w:r w:rsidRPr="00BE0C76">
              <w:rPr>
                <w:lang w:val="en-US"/>
              </w:rPr>
              <w:t>Status</w:t>
            </w:r>
          </w:p>
        </w:tc>
      </w:tr>
      <w:tr w:rsidR="006E4085" w:rsidRPr="00BE0C76" w:rsidTr="006E4085">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B</w:t>
            </w:r>
          </w:p>
        </w:tc>
        <w:tc>
          <w:tcPr>
            <w:tcW w:w="16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r w:rsidRPr="00BE0C76">
              <w:rPr>
                <w:lang w:val="en-US"/>
              </w:rPr>
              <w:t>Bracelet</w:t>
            </w:r>
          </w:p>
        </w:tc>
        <w:tc>
          <w:tcPr>
            <w:tcW w:w="44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12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c>
          <w:tcPr>
            <w:tcW w:w="800" w:type="dxa"/>
            <w:tcBorders>
              <w:top w:val="single" w:sz="4" w:space="0" w:color="auto"/>
              <w:bottom w:val="single" w:sz="4" w:space="0" w:color="auto"/>
            </w:tcBorders>
            <w:shd w:val="clear" w:color="auto" w:fill="FFFFFF"/>
          </w:tcPr>
          <w:p w:rsidR="006E4085" w:rsidRPr="00BE0C76" w:rsidRDefault="006E4085" w:rsidP="006E4085">
            <w:pPr>
              <w:pStyle w:val="UserTableBody"/>
              <w:rPr>
                <w:lang w:val="en-US"/>
              </w:rPr>
            </w:pPr>
          </w:p>
        </w:tc>
      </w:tr>
      <w:tr w:rsidR="006E4085" w:rsidRPr="00BE0C76" w:rsidTr="006E4085">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N</w:t>
            </w:r>
          </w:p>
        </w:tc>
        <w:tc>
          <w:tcPr>
            <w:tcW w:w="1600" w:type="dxa"/>
            <w:tcBorders>
              <w:top w:val="single" w:sz="4" w:space="0" w:color="auto"/>
              <w:bottom w:val="single" w:sz="4" w:space="0" w:color="auto"/>
            </w:tcBorders>
            <w:shd w:val="clear" w:color="auto" w:fill="F3F3F3"/>
          </w:tcPr>
          <w:p w:rsidR="006E4085" w:rsidRPr="00BE0C76" w:rsidRDefault="006E4085" w:rsidP="006E4085">
            <w:pPr>
              <w:rPr>
                <w:lang w:val="en-US"/>
              </w:rPr>
            </w:pPr>
            <w:r w:rsidRPr="00BE0C76">
              <w:rPr>
                <w:lang w:val="en-US"/>
              </w:rPr>
              <w:t>Necklace</w:t>
            </w:r>
          </w:p>
        </w:tc>
        <w:tc>
          <w:tcPr>
            <w:tcW w:w="44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1200" w:type="dxa"/>
            <w:tcBorders>
              <w:top w:val="single" w:sz="4" w:space="0" w:color="auto"/>
              <w:bottom w:val="single" w:sz="4" w:space="0" w:color="auto"/>
            </w:tcBorders>
            <w:shd w:val="clear" w:color="auto" w:fill="F3F3F3"/>
          </w:tcPr>
          <w:p w:rsidR="006E4085" w:rsidRPr="00BE0C76" w:rsidRDefault="006E4085" w:rsidP="006E4085">
            <w:pPr>
              <w:rPr>
                <w:lang w:val="en-US"/>
              </w:rPr>
            </w:pPr>
          </w:p>
        </w:tc>
        <w:tc>
          <w:tcPr>
            <w:tcW w:w="800" w:type="dxa"/>
            <w:tcBorders>
              <w:top w:val="single" w:sz="4" w:space="0" w:color="auto"/>
              <w:bottom w:val="single" w:sz="4" w:space="0" w:color="auto"/>
            </w:tcBorders>
            <w:shd w:val="clear" w:color="auto" w:fill="F3F3F3"/>
          </w:tcPr>
          <w:p w:rsidR="006E4085" w:rsidRPr="00BE0C76" w:rsidRDefault="006E4085" w:rsidP="006E4085">
            <w:pPr>
              <w:rPr>
                <w:lang w:val="en-US"/>
              </w:rPr>
            </w:pPr>
          </w:p>
        </w:tc>
      </w:tr>
      <w:tr w:rsidR="006E4085" w:rsidRPr="00BE0C76" w:rsidTr="006E4085">
        <w:tc>
          <w:tcPr>
            <w:tcW w:w="1200" w:type="dxa"/>
            <w:tcBorders>
              <w:top w:val="single" w:sz="4" w:space="0" w:color="auto"/>
              <w:bottom w:val="double" w:sz="4" w:space="0" w:color="auto"/>
            </w:tcBorders>
            <w:shd w:val="clear" w:color="auto" w:fill="FFFFFF"/>
          </w:tcPr>
          <w:p w:rsidR="006E4085" w:rsidRPr="00BE0C76" w:rsidRDefault="006E4085" w:rsidP="006E4085">
            <w:pPr>
              <w:rPr>
                <w:lang w:val="en-US"/>
              </w:rPr>
            </w:pPr>
            <w:r w:rsidRPr="00BE0C76">
              <w:rPr>
                <w:lang w:val="en-US"/>
              </w:rPr>
              <w:t>W</w:t>
            </w:r>
          </w:p>
        </w:tc>
        <w:tc>
          <w:tcPr>
            <w:tcW w:w="1600" w:type="dxa"/>
            <w:tcBorders>
              <w:top w:val="single" w:sz="4" w:space="0" w:color="auto"/>
              <w:bottom w:val="double" w:sz="4" w:space="0" w:color="auto"/>
            </w:tcBorders>
            <w:shd w:val="clear" w:color="auto" w:fill="FFFFFF"/>
          </w:tcPr>
          <w:p w:rsidR="006E4085" w:rsidRPr="00BE0C76" w:rsidRDefault="006E4085" w:rsidP="006E4085">
            <w:pPr>
              <w:rPr>
                <w:lang w:val="en-US"/>
              </w:rPr>
            </w:pPr>
            <w:r w:rsidRPr="00BE0C76">
              <w:rPr>
                <w:lang w:val="en-US"/>
              </w:rPr>
              <w:t>Wallet Card</w:t>
            </w:r>
          </w:p>
        </w:tc>
        <w:tc>
          <w:tcPr>
            <w:tcW w:w="4400" w:type="dxa"/>
            <w:tcBorders>
              <w:top w:val="single" w:sz="4" w:space="0" w:color="auto"/>
              <w:bottom w:val="double" w:sz="4" w:space="0" w:color="auto"/>
            </w:tcBorders>
            <w:shd w:val="clear" w:color="auto" w:fill="FFFFFF"/>
          </w:tcPr>
          <w:p w:rsidR="006E4085" w:rsidRPr="00BE0C76" w:rsidRDefault="006E4085" w:rsidP="006E4085">
            <w:pPr>
              <w:rPr>
                <w:lang w:val="en-US"/>
              </w:rPr>
            </w:pPr>
          </w:p>
        </w:tc>
        <w:tc>
          <w:tcPr>
            <w:tcW w:w="1200" w:type="dxa"/>
            <w:tcBorders>
              <w:top w:val="single" w:sz="4" w:space="0" w:color="auto"/>
              <w:bottom w:val="double" w:sz="4" w:space="0" w:color="auto"/>
            </w:tcBorders>
            <w:shd w:val="clear" w:color="auto" w:fill="FFFFFF"/>
          </w:tcPr>
          <w:p w:rsidR="006E4085" w:rsidRPr="00BE0C76" w:rsidRDefault="006E4085" w:rsidP="006E4085">
            <w:pPr>
              <w:rPr>
                <w:lang w:val="en-US"/>
              </w:rPr>
            </w:pPr>
          </w:p>
        </w:tc>
        <w:tc>
          <w:tcPr>
            <w:tcW w:w="800" w:type="dxa"/>
            <w:tcBorders>
              <w:top w:val="single" w:sz="4" w:space="0" w:color="auto"/>
              <w:bottom w:val="double" w:sz="4" w:space="0" w:color="auto"/>
            </w:tcBorders>
            <w:shd w:val="clear" w:color="auto" w:fill="FFFFFF"/>
          </w:tcPr>
          <w:p w:rsidR="006E4085" w:rsidRPr="00BE0C76" w:rsidRDefault="006E4085" w:rsidP="006E4085">
            <w:pPr>
              <w:rPr>
                <w:lang w:val="en-US"/>
              </w:rPr>
            </w:pPr>
          </w:p>
        </w:tc>
      </w:tr>
    </w:tbl>
    <w:p w:rsidR="006E4085" w:rsidRPr="00BE0C76" w:rsidRDefault="006E4085" w:rsidP="006E4085">
      <w:pPr>
        <w:rPr>
          <w:lang w:val="en-US"/>
        </w:rPr>
      </w:pPr>
    </w:p>
    <w:p w:rsidR="0000699E" w:rsidRPr="00BE0C76" w:rsidRDefault="0000699E" w:rsidP="0000699E">
      <w:pPr>
        <w:pStyle w:val="Heading3"/>
        <w:rPr>
          <w:lang w:val="en-US"/>
        </w:rPr>
      </w:pPr>
      <w:bookmarkStart w:id="361" w:name="_Toc26790185"/>
      <w:r w:rsidRPr="00BE0C76">
        <w:rPr>
          <w:lang w:val="en-US"/>
        </w:rPr>
        <w:t>0438 - Allergy Clinical Status</w:t>
      </w:r>
      <w:bookmarkEnd w:id="361"/>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AllergyClinicalStatus</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specifying the verification status for the allergy.</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no</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OID</w:t>
            </w:r>
          </w:p>
        </w:tc>
        <w:tc>
          <w:tcPr>
            <w:tcW w:w="7200" w:type="dxa"/>
            <w:shd w:val="clear" w:color="auto" w:fill="auto"/>
          </w:tcPr>
          <w:p w:rsidR="0000699E" w:rsidRPr="00BE0C76" w:rsidRDefault="0000699E" w:rsidP="0000699E">
            <w:pPr>
              <w:pStyle w:val="OtherTableBody"/>
              <w:rPr>
                <w:lang w:val="en-US"/>
              </w:rPr>
            </w:pPr>
            <w:r w:rsidRPr="00BE0C76">
              <w:rPr>
                <w:lang w:val="en-US"/>
              </w:rPr>
              <w:t>2.16.840.1.113883.18.279</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7200" w:type="dxa"/>
            <w:shd w:val="clear" w:color="auto" w:fill="auto"/>
          </w:tcPr>
          <w:p w:rsidR="0000699E" w:rsidRPr="00BE0C76" w:rsidRDefault="0000699E" w:rsidP="0000699E">
            <w:pPr>
              <w:pStyle w:val="OtherTableBody"/>
              <w:rPr>
                <w:lang w:val="en-US"/>
              </w:rPr>
            </w:pPr>
            <w:r w:rsidRPr="00BE0C76">
              <w:rPr>
                <w:lang w:val="en-US"/>
              </w:rPr>
              <w:t>allergyClinicalStatus</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7200" w:type="dxa"/>
            <w:shd w:val="clear" w:color="auto" w:fill="auto"/>
          </w:tcPr>
          <w:p w:rsidR="0000699E" w:rsidRPr="00BE0C76" w:rsidRDefault="0000699E" w:rsidP="0000699E">
            <w:pPr>
              <w:pStyle w:val="OtherTableBody"/>
              <w:rPr>
                <w:lang w:val="en-US"/>
              </w:rPr>
            </w:pPr>
            <w:r w:rsidRPr="00BE0C76">
              <w:rPr>
                <w:lang w:val="en-US"/>
              </w:rPr>
              <w:t>Code system of concepts specifying the verification status for the allergy.  Used in HL7 Version 2.x messaging in the IAM segment.</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Effective Date</w:t>
            </w:r>
          </w:p>
        </w:tc>
        <w:tc>
          <w:tcPr>
            <w:tcW w:w="1400" w:type="dxa"/>
            <w:shd w:val="clear" w:color="auto" w:fill="auto"/>
          </w:tcPr>
          <w:p w:rsidR="0000699E" w:rsidRPr="00BE0C76" w:rsidRDefault="0000699E" w:rsidP="0000699E">
            <w:pPr>
              <w:pStyle w:val="OtherTableBody"/>
              <w:rPr>
                <w:lang w:val="en-US"/>
              </w:rPr>
            </w:pPr>
            <w:r w:rsidRPr="00BE0C76">
              <w:rPr>
                <w:lang w:val="en-US"/>
              </w:rPr>
              <w:t>01.11.2000</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Version</w:t>
            </w:r>
          </w:p>
        </w:tc>
        <w:tc>
          <w:tcPr>
            <w:tcW w:w="1400" w:type="dxa"/>
            <w:shd w:val="clear" w:color="auto" w:fill="auto"/>
          </w:tcPr>
          <w:p w:rsidR="0000699E" w:rsidRPr="00BE0C76" w:rsidRDefault="0000699E" w:rsidP="0000699E">
            <w:pPr>
              <w:pStyle w:val="OtherTableBody"/>
              <w:rPr>
                <w:lang w:val="en-US"/>
              </w:rPr>
            </w:pPr>
            <w:r w:rsidRPr="00BE0C76">
              <w:rPr>
                <w:lang w:val="en-US"/>
              </w:rPr>
              <w:t>1</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14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OID</w:t>
            </w:r>
          </w:p>
        </w:tc>
        <w:tc>
          <w:tcPr>
            <w:tcW w:w="6400" w:type="dxa"/>
            <w:shd w:val="clear" w:color="auto" w:fill="auto"/>
          </w:tcPr>
          <w:p w:rsidR="0000699E" w:rsidRPr="00BE0C76" w:rsidRDefault="0000699E" w:rsidP="0000699E">
            <w:pPr>
              <w:pStyle w:val="OtherTableBody"/>
              <w:rPr>
                <w:lang w:val="en-US"/>
              </w:rPr>
            </w:pPr>
            <w:r w:rsidRPr="00BE0C76">
              <w:rPr>
                <w:lang w:val="en-US"/>
              </w:rPr>
              <w:t>2.16.840.1.113883.21.295</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6400" w:type="dxa"/>
            <w:shd w:val="clear" w:color="auto" w:fill="auto"/>
          </w:tcPr>
          <w:p w:rsidR="0000699E" w:rsidRPr="00BE0C76" w:rsidRDefault="0000699E" w:rsidP="0000699E">
            <w:pPr>
              <w:pStyle w:val="OtherTableBody"/>
              <w:rPr>
                <w:lang w:val="en-US"/>
              </w:rPr>
            </w:pPr>
            <w:r w:rsidRPr="00BE0C76">
              <w:rPr>
                <w:lang w:val="en-US"/>
              </w:rPr>
              <w:t>hl7VS-allergyClinicalStatus</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400" w:type="dxa"/>
            <w:shd w:val="clear" w:color="auto" w:fill="auto"/>
          </w:tcPr>
          <w:p w:rsidR="0000699E" w:rsidRPr="00BE0C76" w:rsidRDefault="0000699E" w:rsidP="0000699E">
            <w:pPr>
              <w:pStyle w:val="OtherTableBody"/>
              <w:rPr>
                <w:lang w:val="en-US"/>
              </w:rPr>
            </w:pPr>
            <w:r w:rsidRPr="00BE0C76">
              <w:rPr>
                <w:lang w:val="en-US"/>
              </w:rPr>
              <w:t>Value Set of codes specifying the verification status for the allergy.</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Content Logical Definition</w:t>
            </w:r>
          </w:p>
        </w:tc>
        <w:tc>
          <w:tcPr>
            <w:tcW w:w="6400" w:type="dxa"/>
            <w:shd w:val="clear" w:color="auto" w:fill="auto"/>
          </w:tcPr>
          <w:p w:rsidR="0000699E" w:rsidRPr="00BE0C76" w:rsidRDefault="0000699E" w:rsidP="0000699E">
            <w:pPr>
              <w:pStyle w:val="OtherTableBody"/>
              <w:rPr>
                <w:lang w:val="en-US"/>
              </w:rPr>
            </w:pPr>
            <w:r w:rsidRPr="00BE0C76">
              <w:rPr>
                <w:lang w:val="en-US"/>
              </w:rPr>
              <w:t>all codes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BE0C76" w:rsidTr="0000699E">
        <w:tc>
          <w:tcPr>
            <w:tcW w:w="1800" w:type="dxa"/>
            <w:shd w:val="clear" w:color="auto" w:fill="F3F3F3"/>
          </w:tcPr>
          <w:p w:rsidR="0000699E" w:rsidRPr="00BE0C76" w:rsidRDefault="0000699E" w:rsidP="0000699E">
            <w:pPr>
              <w:pStyle w:val="OtherTableHeader"/>
              <w:rPr>
                <w:lang w:val="en-US"/>
              </w:rPr>
            </w:pPr>
            <w:r w:rsidRPr="00BE0C76">
              <w:rPr>
                <w:lang w:val="en-US"/>
              </w:rPr>
              <w:t>Realm</w:t>
            </w:r>
          </w:p>
        </w:tc>
        <w:tc>
          <w:tcPr>
            <w:tcW w:w="2400" w:type="dxa"/>
            <w:shd w:val="clear" w:color="auto" w:fill="auto"/>
          </w:tcPr>
          <w:p w:rsidR="0000699E" w:rsidRPr="00BE0C76" w:rsidRDefault="0000699E" w:rsidP="0000699E">
            <w:pPr>
              <w:pStyle w:val="OtherTableBody"/>
              <w:rPr>
                <w:lang w:val="en-US"/>
              </w:rPr>
            </w:pPr>
            <w:r w:rsidRPr="00BE0C76">
              <w:rPr>
                <w:lang w:val="en-US"/>
              </w:rPr>
              <w:t>example</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0438</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Table of codes specifying the verification status for the allergy.</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User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PA</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IAM-17</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0438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00699E" w:rsidRPr="00BE0C76" w:rsidTr="0000699E">
        <w:trPr>
          <w:tblHeader/>
        </w:trPr>
        <w:tc>
          <w:tcPr>
            <w:tcW w:w="12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Status</w:t>
            </w:r>
          </w:p>
        </w:tc>
      </w:tr>
      <w:tr w:rsidR="0000699E" w:rsidRPr="00BE0C76" w:rsidTr="0000699E">
        <w:tc>
          <w:tcPr>
            <w:tcW w:w="12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r w:rsidRPr="00BE0C76">
              <w:rPr>
                <w:lang w:val="en-US"/>
              </w:rPr>
              <w:t>U</w:t>
            </w:r>
          </w:p>
        </w:tc>
        <w:tc>
          <w:tcPr>
            <w:tcW w:w="16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r w:rsidRPr="00BE0C76">
              <w:rPr>
                <w:lang w:val="en-US"/>
              </w:rPr>
              <w:t>Unconfirmed</w:t>
            </w:r>
          </w:p>
        </w:tc>
        <w:tc>
          <w:tcPr>
            <w:tcW w:w="44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c>
          <w:tcPr>
            <w:tcW w:w="12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c>
          <w:tcPr>
            <w:tcW w:w="8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r>
      <w:tr w:rsidR="0000699E" w:rsidRPr="00BE0C76" w:rsidTr="0000699E">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P</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Pending</w:t>
            </w:r>
          </w:p>
        </w:tc>
        <w:tc>
          <w:tcPr>
            <w:tcW w:w="44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S</w:t>
            </w:r>
          </w:p>
        </w:tc>
        <w:tc>
          <w:tcPr>
            <w:tcW w:w="16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Suspect</w:t>
            </w:r>
          </w:p>
        </w:tc>
        <w:tc>
          <w:tcPr>
            <w:tcW w:w="44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12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C</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Confirmed or verified</w:t>
            </w:r>
          </w:p>
        </w:tc>
        <w:tc>
          <w:tcPr>
            <w:tcW w:w="44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I</w:t>
            </w:r>
          </w:p>
        </w:tc>
        <w:tc>
          <w:tcPr>
            <w:tcW w:w="16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Confirmed but inactive</w:t>
            </w:r>
          </w:p>
        </w:tc>
        <w:tc>
          <w:tcPr>
            <w:tcW w:w="44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12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E</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Erroneous</w:t>
            </w:r>
          </w:p>
        </w:tc>
        <w:tc>
          <w:tcPr>
            <w:tcW w:w="44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top w:val="single" w:sz="4" w:space="0" w:color="auto"/>
              <w:bottom w:val="double" w:sz="4" w:space="0" w:color="auto"/>
            </w:tcBorders>
            <w:shd w:val="clear" w:color="auto" w:fill="FFFFFF"/>
          </w:tcPr>
          <w:p w:rsidR="0000699E" w:rsidRPr="00BE0C76" w:rsidRDefault="0000699E" w:rsidP="0000699E">
            <w:pPr>
              <w:rPr>
                <w:lang w:val="en-US"/>
              </w:rPr>
            </w:pPr>
            <w:r w:rsidRPr="00BE0C76">
              <w:rPr>
                <w:lang w:val="en-US"/>
              </w:rPr>
              <w:t>D</w:t>
            </w:r>
          </w:p>
        </w:tc>
        <w:tc>
          <w:tcPr>
            <w:tcW w:w="1600" w:type="dxa"/>
            <w:tcBorders>
              <w:top w:val="single" w:sz="4" w:space="0" w:color="auto"/>
              <w:bottom w:val="double" w:sz="4" w:space="0" w:color="auto"/>
            </w:tcBorders>
            <w:shd w:val="clear" w:color="auto" w:fill="FFFFFF"/>
          </w:tcPr>
          <w:p w:rsidR="0000699E" w:rsidRPr="00BE0C76" w:rsidRDefault="0000699E" w:rsidP="0000699E">
            <w:pPr>
              <w:rPr>
                <w:lang w:val="en-US"/>
              </w:rPr>
            </w:pPr>
            <w:r w:rsidRPr="00BE0C76">
              <w:rPr>
                <w:lang w:val="en-US"/>
              </w:rPr>
              <w:t>Doubt raised</w:t>
            </w:r>
          </w:p>
        </w:tc>
        <w:tc>
          <w:tcPr>
            <w:tcW w:w="4400" w:type="dxa"/>
            <w:tcBorders>
              <w:top w:val="single" w:sz="4" w:space="0" w:color="auto"/>
              <w:bottom w:val="double" w:sz="4" w:space="0" w:color="auto"/>
            </w:tcBorders>
            <w:shd w:val="clear" w:color="auto" w:fill="FFFFFF"/>
          </w:tcPr>
          <w:p w:rsidR="0000699E" w:rsidRPr="00BE0C76" w:rsidRDefault="0000699E" w:rsidP="0000699E">
            <w:pPr>
              <w:rPr>
                <w:lang w:val="en-US"/>
              </w:rPr>
            </w:pPr>
          </w:p>
        </w:tc>
        <w:tc>
          <w:tcPr>
            <w:tcW w:w="1200" w:type="dxa"/>
            <w:tcBorders>
              <w:top w:val="single" w:sz="4" w:space="0" w:color="auto"/>
              <w:bottom w:val="double" w:sz="4" w:space="0" w:color="auto"/>
            </w:tcBorders>
            <w:shd w:val="clear" w:color="auto" w:fill="FFFFFF"/>
          </w:tcPr>
          <w:p w:rsidR="0000699E" w:rsidRPr="00BE0C76" w:rsidRDefault="0000699E" w:rsidP="0000699E">
            <w:pPr>
              <w:rPr>
                <w:lang w:val="en-US"/>
              </w:rPr>
            </w:pPr>
          </w:p>
        </w:tc>
        <w:tc>
          <w:tcPr>
            <w:tcW w:w="800" w:type="dxa"/>
            <w:tcBorders>
              <w:top w:val="single" w:sz="4" w:space="0" w:color="auto"/>
              <w:bottom w:val="double" w:sz="4" w:space="0" w:color="auto"/>
            </w:tcBorders>
            <w:shd w:val="clear" w:color="auto" w:fill="FFFFFF"/>
          </w:tcPr>
          <w:p w:rsidR="0000699E" w:rsidRPr="00BE0C76" w:rsidRDefault="0000699E" w:rsidP="0000699E">
            <w:pPr>
              <w:rPr>
                <w:lang w:val="en-US"/>
              </w:rPr>
            </w:pPr>
          </w:p>
        </w:tc>
      </w:tr>
    </w:tbl>
    <w:p w:rsidR="0000699E" w:rsidRPr="00BE0C76" w:rsidRDefault="0000699E" w:rsidP="0000699E">
      <w:pPr>
        <w:rPr>
          <w:lang w:val="en-US"/>
        </w:rPr>
      </w:pPr>
    </w:p>
    <w:p w:rsidR="0000699E" w:rsidRPr="00BE0C76" w:rsidRDefault="0000699E" w:rsidP="0000699E">
      <w:pPr>
        <w:pStyle w:val="Heading3"/>
        <w:rPr>
          <w:lang w:val="en-US"/>
        </w:rPr>
      </w:pPr>
      <w:bookmarkStart w:id="362" w:name="_Toc26790186"/>
      <w:r w:rsidRPr="00BE0C76">
        <w:rPr>
          <w:lang w:val="en-US"/>
        </w:rPr>
        <w:t>0440 - Data Types</w:t>
      </w:r>
      <w:bookmarkEnd w:id="362"/>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DataTypes</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specifying the data type.</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no</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OID</w:t>
            </w:r>
          </w:p>
        </w:tc>
        <w:tc>
          <w:tcPr>
            <w:tcW w:w="7200" w:type="dxa"/>
            <w:shd w:val="clear" w:color="auto" w:fill="auto"/>
          </w:tcPr>
          <w:p w:rsidR="0000699E" w:rsidRPr="00BE0C76" w:rsidRDefault="0000699E" w:rsidP="0000699E">
            <w:pPr>
              <w:pStyle w:val="OtherTableBody"/>
              <w:rPr>
                <w:lang w:val="en-US"/>
              </w:rPr>
            </w:pPr>
            <w:r w:rsidRPr="00BE0C76">
              <w:rPr>
                <w:lang w:val="en-US"/>
              </w:rPr>
              <w:t>2.16.840.1.113883.18.280</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7200" w:type="dxa"/>
            <w:shd w:val="clear" w:color="auto" w:fill="auto"/>
          </w:tcPr>
          <w:p w:rsidR="0000699E" w:rsidRPr="00BE0C76" w:rsidRDefault="0000699E" w:rsidP="0000699E">
            <w:pPr>
              <w:pStyle w:val="OtherTableBody"/>
              <w:rPr>
                <w:lang w:val="en-US"/>
              </w:rPr>
            </w:pPr>
            <w:r w:rsidRPr="00BE0C76">
              <w:rPr>
                <w:lang w:val="en-US"/>
              </w:rPr>
              <w:t>dataTypes</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7200" w:type="dxa"/>
            <w:shd w:val="clear" w:color="auto" w:fill="auto"/>
          </w:tcPr>
          <w:p w:rsidR="0000699E" w:rsidRPr="00BE0C76" w:rsidRDefault="0000699E" w:rsidP="0000699E">
            <w:pPr>
              <w:pStyle w:val="OtherTableBody"/>
              <w:rPr>
                <w:lang w:val="en-US"/>
              </w:rPr>
            </w:pPr>
            <w:r w:rsidRPr="00BE0C76">
              <w:rPr>
                <w:lang w:val="en-US"/>
              </w:rPr>
              <w:t>HL7-defined code system of concepts specifying the format of the observation value in the Observation Result (OBX).   Used in HL7 Version 2.x messaging in the OBX, OM1, OM3 and OMC segments.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Effective Date</w:t>
            </w:r>
          </w:p>
        </w:tc>
        <w:tc>
          <w:tcPr>
            <w:tcW w:w="1400" w:type="dxa"/>
            <w:shd w:val="clear" w:color="auto" w:fill="auto"/>
          </w:tcPr>
          <w:p w:rsidR="0000699E" w:rsidRPr="00BE0C76" w:rsidRDefault="0000699E" w:rsidP="0000699E">
            <w:pPr>
              <w:pStyle w:val="OtherTableBody"/>
              <w:rPr>
                <w:lang w:val="en-US"/>
              </w:rPr>
            </w:pPr>
            <w:r w:rsidRPr="00BE0C76">
              <w:rPr>
                <w:lang w:val="en-US"/>
              </w:rPr>
              <w:t>01.11.2000</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Version</w:t>
            </w:r>
          </w:p>
        </w:tc>
        <w:tc>
          <w:tcPr>
            <w:tcW w:w="1400" w:type="dxa"/>
            <w:shd w:val="clear" w:color="auto" w:fill="auto"/>
          </w:tcPr>
          <w:p w:rsidR="0000699E" w:rsidRPr="00BE0C76" w:rsidRDefault="0000699E" w:rsidP="0000699E">
            <w:pPr>
              <w:pStyle w:val="OtherTableBody"/>
              <w:rPr>
                <w:lang w:val="en-US"/>
              </w:rPr>
            </w:pPr>
            <w:r w:rsidRPr="00BE0C76">
              <w:rPr>
                <w:lang w:val="en-US"/>
              </w:rPr>
              <w:t>4</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14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OID</w:t>
            </w:r>
          </w:p>
        </w:tc>
        <w:tc>
          <w:tcPr>
            <w:tcW w:w="6400" w:type="dxa"/>
            <w:shd w:val="clear" w:color="auto" w:fill="auto"/>
          </w:tcPr>
          <w:p w:rsidR="0000699E" w:rsidRPr="00BE0C76" w:rsidRDefault="0000699E" w:rsidP="0000699E">
            <w:pPr>
              <w:pStyle w:val="OtherTableBody"/>
              <w:rPr>
                <w:lang w:val="en-US"/>
              </w:rPr>
            </w:pPr>
            <w:r w:rsidRPr="00BE0C76">
              <w:rPr>
                <w:lang w:val="en-US"/>
              </w:rPr>
              <w:t>2.16.840.1.113883.21.296</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6400" w:type="dxa"/>
            <w:shd w:val="clear" w:color="auto" w:fill="auto"/>
          </w:tcPr>
          <w:p w:rsidR="0000699E" w:rsidRPr="00BE0C76" w:rsidRDefault="0000699E" w:rsidP="0000699E">
            <w:pPr>
              <w:pStyle w:val="OtherTableBody"/>
              <w:rPr>
                <w:lang w:val="en-US"/>
              </w:rPr>
            </w:pPr>
            <w:r w:rsidRPr="00BE0C76">
              <w:rPr>
                <w:lang w:val="en-US"/>
              </w:rPr>
              <w:t>hl7VS-dataTypes</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400" w:type="dxa"/>
            <w:shd w:val="clear" w:color="auto" w:fill="auto"/>
          </w:tcPr>
          <w:p w:rsidR="0000699E" w:rsidRPr="00BE0C76" w:rsidRDefault="0000699E" w:rsidP="0000699E">
            <w:pPr>
              <w:pStyle w:val="OtherTableBody"/>
              <w:rPr>
                <w:lang w:val="en-US"/>
              </w:rPr>
            </w:pPr>
            <w:r w:rsidRPr="00BE0C76">
              <w:rPr>
                <w:lang w:val="en-US"/>
              </w:rPr>
              <w:t>Value Set of codes specifying the data type.</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Content Logical Definition</w:t>
            </w:r>
          </w:p>
        </w:tc>
        <w:tc>
          <w:tcPr>
            <w:tcW w:w="6400" w:type="dxa"/>
            <w:shd w:val="clear" w:color="auto" w:fill="auto"/>
          </w:tcPr>
          <w:p w:rsidR="0000699E" w:rsidRPr="00BE0C76" w:rsidRDefault="0000699E" w:rsidP="0000699E">
            <w:pPr>
              <w:pStyle w:val="OtherTableBody"/>
              <w:rPr>
                <w:lang w:val="en-US"/>
              </w:rPr>
            </w:pPr>
            <w:r w:rsidRPr="00BE0C76">
              <w:rPr>
                <w:lang w:val="en-US"/>
              </w:rPr>
              <w:t>all codes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BE0C76" w:rsidTr="0000699E">
        <w:tc>
          <w:tcPr>
            <w:tcW w:w="1800" w:type="dxa"/>
            <w:shd w:val="clear" w:color="auto" w:fill="F3F3F3"/>
          </w:tcPr>
          <w:p w:rsidR="0000699E" w:rsidRPr="00BE0C76" w:rsidRDefault="0000699E" w:rsidP="0000699E">
            <w:pPr>
              <w:pStyle w:val="OtherTableHeader"/>
              <w:rPr>
                <w:lang w:val="en-US"/>
              </w:rPr>
            </w:pPr>
            <w:r w:rsidRPr="00BE0C76">
              <w:rPr>
                <w:lang w:val="en-US"/>
              </w:rPr>
              <w:t>Realm</w:t>
            </w:r>
          </w:p>
        </w:tc>
        <w:tc>
          <w:tcPr>
            <w:tcW w:w="2400" w:type="dxa"/>
            <w:shd w:val="clear" w:color="auto" w:fill="auto"/>
          </w:tcPr>
          <w:p w:rsidR="0000699E" w:rsidRPr="00BE0C76" w:rsidRDefault="0000699E" w:rsidP="0000699E">
            <w:pPr>
              <w:pStyle w:val="OtherTableBody"/>
              <w:rPr>
                <w:lang w:val="en-US"/>
              </w:rPr>
            </w:pPr>
            <w:r w:rsidRPr="00BE0C76">
              <w:rPr>
                <w:lang w:val="en-US"/>
              </w:rPr>
              <w:t>universal</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0440</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HL7-defined table of codes specifying the data type.</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HL7</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InM</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RCD.2, RDF-2</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0440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2400"/>
        <w:gridCol w:w="1200"/>
        <w:gridCol w:w="3800"/>
        <w:gridCol w:w="800"/>
      </w:tblGrid>
      <w:tr w:rsidR="0000699E" w:rsidRPr="00BE0C76" w:rsidTr="0000699E">
        <w:trPr>
          <w:tblHeader/>
        </w:trPr>
        <w:tc>
          <w:tcPr>
            <w:tcW w:w="10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Value</w:t>
            </w:r>
          </w:p>
        </w:tc>
        <w:tc>
          <w:tcPr>
            <w:tcW w:w="24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Display Name</w:t>
            </w:r>
          </w:p>
        </w:tc>
        <w:tc>
          <w:tcPr>
            <w:tcW w:w="12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Definition</w:t>
            </w:r>
          </w:p>
        </w:tc>
        <w:tc>
          <w:tcPr>
            <w:tcW w:w="38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Status</w:t>
            </w: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pStyle w:val="HL7TableBody"/>
              <w:rPr>
                <w:lang w:val="en-US"/>
              </w:rPr>
            </w:pPr>
            <w:r w:rsidRPr="00BE0C76">
              <w:rPr>
                <w:lang w:val="en-US"/>
              </w:rPr>
              <w:t>AD</w:t>
            </w:r>
          </w:p>
        </w:tc>
        <w:tc>
          <w:tcPr>
            <w:tcW w:w="2400" w:type="dxa"/>
            <w:tcBorders>
              <w:bottom w:val="single" w:sz="4" w:space="0" w:color="auto"/>
            </w:tcBorders>
            <w:shd w:val="clear" w:color="auto" w:fill="FFFFFF"/>
          </w:tcPr>
          <w:p w:rsidR="0000699E" w:rsidRPr="00BE0C76" w:rsidRDefault="0000699E" w:rsidP="0000699E">
            <w:pPr>
              <w:pStyle w:val="HL7TableBody"/>
              <w:rPr>
                <w:lang w:val="en-US"/>
              </w:rPr>
            </w:pPr>
            <w:r w:rsidRPr="00BE0C76">
              <w:rPr>
                <w:lang w:val="en-US"/>
              </w:rPr>
              <w:t>Address</w:t>
            </w:r>
          </w:p>
        </w:tc>
        <w:tc>
          <w:tcPr>
            <w:tcW w:w="1200" w:type="dxa"/>
            <w:tcBorders>
              <w:bottom w:val="single" w:sz="4" w:space="0" w:color="auto"/>
            </w:tcBorders>
            <w:shd w:val="clear" w:color="auto" w:fill="FFFFFF"/>
          </w:tcPr>
          <w:p w:rsidR="0000699E" w:rsidRPr="00BE0C76" w:rsidRDefault="0000699E" w:rsidP="0000699E">
            <w:pPr>
              <w:pStyle w:val="HL7TableBody"/>
              <w:rPr>
                <w:lang w:val="en-US"/>
              </w:rPr>
            </w:pPr>
          </w:p>
        </w:tc>
        <w:tc>
          <w:tcPr>
            <w:tcW w:w="3800" w:type="dxa"/>
            <w:tcBorders>
              <w:bottom w:val="single" w:sz="4" w:space="0" w:color="auto"/>
            </w:tcBorders>
            <w:shd w:val="clear" w:color="auto" w:fill="FFFFFF"/>
          </w:tcPr>
          <w:p w:rsidR="0000699E" w:rsidRPr="00BE0C76" w:rsidRDefault="0000699E" w:rsidP="0000699E">
            <w:pPr>
              <w:pStyle w:val="HL7TableBody"/>
              <w:rPr>
                <w:lang w:val="en-US"/>
              </w:rPr>
            </w:pPr>
            <w:r w:rsidRPr="00BE0C76">
              <w:rPr>
                <w:lang w:val="en-US"/>
              </w:rPr>
              <w:t>Replaced by XAD as of v 2.3</w:t>
            </w:r>
          </w:p>
        </w:tc>
        <w:tc>
          <w:tcPr>
            <w:tcW w:w="800" w:type="dxa"/>
            <w:tcBorders>
              <w:bottom w:val="single" w:sz="4" w:space="0" w:color="auto"/>
            </w:tcBorders>
            <w:shd w:val="clear" w:color="auto" w:fill="FFFFFF"/>
          </w:tcPr>
          <w:p w:rsidR="0000699E" w:rsidRPr="00BE0C76" w:rsidRDefault="0000699E" w:rsidP="0000699E">
            <w:pPr>
              <w:pStyle w:val="HL7TableBody"/>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AUI</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Authorization information</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r w:rsidRPr="00BE0C76">
              <w:rPr>
                <w:lang w:val="en-US"/>
              </w:rPr>
              <w:t>Replaces the CM data type used in sections 6.5.6.14 IN1-14, as of v 2.5.</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CCD</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Charge code and date</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r w:rsidRPr="00BE0C76">
              <w:rPr>
                <w:lang w:val="en-US"/>
              </w:rPr>
              <w:t>Replaces the CM data type used in section 4.5.2.1 BLG-1, as of v 2.5.</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CCP</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Channel calibration parameters</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r w:rsidRPr="00BE0C76">
              <w:rPr>
                <w:lang w:val="en-US"/>
              </w:rPr>
              <w:t>Replaces the CM data type used in 7.14.1.5 OBX-5.3 where OBX-5Observation value (*) is data type CD as of v 2.5.</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CD</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Channel definition</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r w:rsidRPr="00BE0C76">
              <w:rPr>
                <w:lang w:val="en-US"/>
              </w:rPr>
              <w:t>For waveform data only;.</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CE</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Coded element</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r w:rsidRPr="00BE0C76">
              <w:rPr>
                <w:lang w:val="en-US"/>
              </w:rPr>
              <w:t>WITHDRAWN</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CF</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Coded element with formatted values</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CK</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Composite ID with check digit</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r w:rsidRPr="00BE0C76">
              <w:rPr>
                <w:lang w:val="en-US"/>
              </w:rPr>
              <w:t>WITHDRAWN</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CM</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Composite</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r w:rsidRPr="00BE0C76">
              <w:rPr>
                <w:lang w:val="en-US"/>
              </w:rPr>
              <w:t>WITHDRAWN Replaced by numerous new unambiguous data types in v 2.5</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CN</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Composite ID number and name</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r w:rsidRPr="00BE0C76">
              <w:rPr>
                <w:lang w:val="en-US"/>
              </w:rPr>
              <w:t>WITHDRAWN. Replaced by XCN as of v 2.3</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CNE</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Coded with no exceptions</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CNN</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Composite ID number and name simplified</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r w:rsidRPr="00BE0C76">
              <w:rPr>
                <w:lang w:val="en-US"/>
              </w:rPr>
              <w:t>Restores the original data type CN as was initially implementable in the CM used in sections 4.5.3.32 and 7.4.1.32-(OBR-32), 4.5.3.33 and 7.4.1.33 - (OBR-33) 4.5.3.34 and 7.4.1.34 - (OBR-34) 4.5.3.35 and 7.4.1.35 - (OBR-35). Components 7 and 8, however, have been promoted to data type IS to be consistent with current practice without violating backward compatibility.</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CP</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Composite price</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r w:rsidRPr="00BE0C76">
              <w:rPr>
                <w:lang w:val="en-US"/>
              </w:rPr>
              <w:t>.</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CQ</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Composite quantity with units</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r w:rsidRPr="00BE0C76">
              <w:rPr>
                <w:lang w:val="en-US"/>
              </w:rPr>
              <w:t>CQ cannot be legally expressed when embedded within another data type. Its use is constrained to a segment field.</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CSU</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Channel sensitivity and units</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r w:rsidRPr="00BE0C76">
              <w:rPr>
                <w:lang w:val="en-US"/>
              </w:rPr>
              <w:t>Replaces the CM data type used in 7.14.1.5 OBX-5.3 where OBX-5Observation value (*) is data type CD as of v 2.5.</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CWE</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Coded with exceptions</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CX</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Extended composite ID with check digit</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DDI</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Daily deductible information</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r w:rsidRPr="00BE0C76">
              <w:rPr>
                <w:lang w:val="en-US"/>
              </w:rPr>
              <w:t>Replaces the CM data type used in section 6.5.7.30  IN2-30, as of v 2.5.</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DIN</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Date and institution name</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r w:rsidRPr="00BE0C76">
              <w:rPr>
                <w:lang w:val="en-US"/>
              </w:rPr>
              <w:t>Replaces the CM data type used in sections 15.4.6.12 STF-12 and 15.4.6.14 STF-13, as of v 2.5.</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DLD</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Discharge to location and date</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r w:rsidRPr="00BE0C76">
              <w:rPr>
                <w:lang w:val="en-US"/>
              </w:rPr>
              <w:t>Replaces the CM data type used in section 8.8.4.9 - OM2-9, as of v 2.5</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DLN</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Driver's license number</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DLT</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Delta</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DR</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Date/time range</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DT</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Date</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DTM</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Date/time</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DTN</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Day type and number</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r w:rsidRPr="00BE0C76">
              <w:rPr>
                <w:lang w:val="en-US"/>
              </w:rPr>
              <w:t>Replaces the CM data type used in section 6.5.8.11  IN3-11, as of v 2.5.</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ED</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Encapsulated data</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r w:rsidRPr="00BE0C76">
              <w:rPr>
                <w:lang w:val="en-US"/>
              </w:rPr>
              <w:t>Supports ASCII MIME-encoding of binary data.</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EI</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Entity identifier</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EIP</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Entity identifier pair</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r w:rsidRPr="00BE0C76">
              <w:rPr>
                <w:lang w:val="en-US"/>
              </w:rPr>
              <w:t>Replaces the CM data type used in sections 4.5.1.8 - ORC-8, 4.5.3.29 - OBR-29, 7.3.1.29 - OBR-29, as of v 2.5.</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ELD</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Error location and description</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r w:rsidRPr="00BE0C76">
              <w:rPr>
                <w:lang w:val="en-US"/>
              </w:rPr>
              <w:t>WITHDRAWN</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ERL</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Error location</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FC</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Financial class</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FN</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Family name</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r w:rsidRPr="00BE0C76">
              <w:rPr>
                <w:lang w:val="en-US"/>
              </w:rPr>
              <w:t>Appears ONLY in the PPN, XCN, and XPN.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FT</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Formatted text</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GTS</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General timing specification</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HD</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Hierarchic designator</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ICD</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Insurance certification definition</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r w:rsidRPr="00BE0C76">
              <w:rPr>
                <w:lang w:val="en-US"/>
              </w:rPr>
              <w:t>Replaces the CM data type used in section 6.5.8.20  IN3-20, as of v 2.5.</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ID</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Coded values for HL7 tables</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IS</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Coded value for user-defined tables</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JCC</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Job code/class</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LA1</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Location with address variation 1</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r w:rsidRPr="00BE0C76">
              <w:rPr>
                <w:lang w:val="en-US"/>
              </w:rPr>
              <w:t>Datatype has been withdrawn from the Standard; the segments RXO-8 and RXE-8 were deprecated, and kept for backward compatibility only as of v2.5, and as of v2.9 they have been witdrawn so the code for the datapyt is here marked as backwars-compatible use (for historical records only)</w:t>
            </w:r>
          </w:p>
        </w:tc>
        <w:tc>
          <w:tcPr>
            <w:tcW w:w="800" w:type="dxa"/>
            <w:tcBorders>
              <w:bottom w:val="single" w:sz="4" w:space="0" w:color="auto"/>
            </w:tcBorders>
            <w:shd w:val="clear" w:color="auto" w:fill="FFFFFF"/>
          </w:tcPr>
          <w:p w:rsidR="0000699E" w:rsidRPr="00BE0C76" w:rsidRDefault="0000699E" w:rsidP="0000699E">
            <w:pPr>
              <w:rPr>
                <w:lang w:val="en-US"/>
              </w:rPr>
            </w:pPr>
            <w:r w:rsidRPr="00BE0C76">
              <w:rPr>
                <w:lang w:val="en-US"/>
              </w:rPr>
              <w:t>B</w:t>
            </w: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LA2</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Location with address variation 2</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r w:rsidRPr="00BE0C76">
              <w:rPr>
                <w:lang w:val="en-US"/>
              </w:rPr>
              <w:t>Datatype has been withdrawn from the Standard; the segments RXD-13, RXG-11 and RXA-11 were deprecated, and kept for backward compatibility only as of v2.5, and as of v2.9 they have been withdrawn so the code for the datatype is here marked as backwards-compatible use (for historical records only)</w:t>
            </w:r>
          </w:p>
        </w:tc>
        <w:tc>
          <w:tcPr>
            <w:tcW w:w="800" w:type="dxa"/>
            <w:tcBorders>
              <w:bottom w:val="single" w:sz="4" w:space="0" w:color="auto"/>
            </w:tcBorders>
            <w:shd w:val="clear" w:color="auto" w:fill="F3F3F3"/>
          </w:tcPr>
          <w:p w:rsidR="0000699E" w:rsidRPr="00BE0C76" w:rsidRDefault="0000699E" w:rsidP="0000699E">
            <w:pPr>
              <w:rPr>
                <w:lang w:val="en-US"/>
              </w:rPr>
            </w:pPr>
            <w:r w:rsidRPr="00BE0C76">
              <w:rPr>
                <w:lang w:val="en-US"/>
              </w:rPr>
              <w:t>B</w:t>
            </w: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MA</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Multiplexed array</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r w:rsidRPr="00BE0C76">
              <w:rPr>
                <w:lang w:val="en-US"/>
              </w:rPr>
              <w:t>For waveform data only</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MO</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Money</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MOC</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Money and charge code</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r w:rsidRPr="00BE0C76">
              <w:rPr>
                <w:lang w:val="en-US"/>
              </w:rPr>
              <w:t>Replaces the CM data type used in sections 4.5.3.23 OBR-23 and 7.4.1.23- OBR-23 as of v 2.5.</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MOP</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Money or percentage</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r w:rsidRPr="00BE0C76">
              <w:rPr>
                <w:lang w:val="en-US"/>
              </w:rPr>
              <w:t>Replaces the CM data type used in section 6.5.8.5  IN3-5, as of v 2.5. This data type is restricted to this field.</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MSG</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Message type</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r w:rsidRPr="00BE0C76">
              <w:rPr>
                <w:lang w:val="en-US"/>
              </w:rPr>
              <w:t>Replaces the CM data type used in 2.16.9.9 MSH-9 as of v 2.5.</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NA</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Numeric array</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r w:rsidRPr="00BE0C76">
              <w:rPr>
                <w:lang w:val="en-US"/>
              </w:rPr>
              <w:t>For waveform data only</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NDL</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Name with date and location</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r w:rsidRPr="00BE0C76">
              <w:rPr>
                <w:lang w:val="en-US"/>
              </w:rPr>
              <w:t>Replaces the CM data type used in sections 4.5.3.32 and 7.4.1.32-( OBR-32) , 4.5.3.33 and 7.4.1.33  - ( OBR-33) 4.5.3.34 and 7.4.1.34 - ( OBR-34) 4.5.3.35 and 7.4.1.35 - ( OBR-35) as of v 2.5.</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NM</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Numeric</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NR</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Numeric range</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r w:rsidRPr="00BE0C76">
              <w:rPr>
                <w:lang w:val="en-US"/>
              </w:rPr>
              <w:t>Replaces the CM data type used in sections 8.8.4.6.1- OM2-6.1, 8.8.4.6.3- OM2-6.3and 8.8.4.6.4- OM2-6.4, as of v 2.5.</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OCD</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Occurrence code and date</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r w:rsidRPr="00BE0C76">
              <w:rPr>
                <w:lang w:val="en-US"/>
              </w:rPr>
              <w:t>Replaces the CM data type used in sections 6.5.10.10 UB1-16 and 6.5.11.7 UB2-7, as of v 2.5.</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OSD</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Order sequence definition</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r w:rsidRPr="00BE0C76">
              <w:rPr>
                <w:lang w:val="en-US"/>
              </w:rPr>
              <w:t>WITHDRAWN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OSP</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Occurrence span code and date</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r w:rsidRPr="00BE0C76">
              <w:rPr>
                <w:lang w:val="en-US"/>
              </w:rPr>
              <w:t>Replaces the CM data type used in section 6.5.11.8 UB2-8, as of v 2.5.</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PIP</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Practitioner institutional privileges</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r w:rsidRPr="00BE0C76">
              <w:rPr>
                <w:lang w:val="en-US"/>
              </w:rPr>
              <w:t>Replaces the CM data type used in 15.4.5.7 PRA-7 as of v 2.5.</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PL</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Person location</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PLN</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Practitioner license or other ID number</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r w:rsidRPr="00BE0C76">
              <w:rPr>
                <w:lang w:val="en-US"/>
              </w:rPr>
              <w:t>Replaces the CM data type used in 15.4.5.6 PRA-6, 11.6.3.7 PRD-7 and 11.6.4.7 CTD-7 as of v 2.5.</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PN</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Person name</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r w:rsidRPr="00BE0C76">
              <w:rPr>
                <w:lang w:val="en-US"/>
              </w:rPr>
              <w:t>WITHDRAWN</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PPN</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Performing person time stamp</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r w:rsidRPr="00BE0C76">
              <w:rPr>
                <w:lang w:val="en-US"/>
              </w:rPr>
              <w:t>equivalent of an XCN joined with a TS</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PRL</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Parent result link</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r w:rsidRPr="00BE0C76">
              <w:rPr>
                <w:lang w:val="en-US"/>
              </w:rPr>
              <w:t>Replaces the CM data type used in sections 4.5.3.26 - OBR-26 and 7.4.1.26 - OBR-26 as of v 2.5.</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PT</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Processing type</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PTA</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Policy type and amount</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r w:rsidRPr="00BE0C76">
              <w:rPr>
                <w:lang w:val="en-US"/>
              </w:rPr>
              <w:t>Replaces the CM data type used in section 6.5.7.29  IN2-29, as of v 2.5.</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QIP</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Query input parameter list</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QSC</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Query selection criteria</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RCD</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Row column definition</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RFR</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Reference range</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r w:rsidRPr="00BE0C76">
              <w:rPr>
                <w:lang w:val="en-US"/>
              </w:rPr>
              <w:t>Replaces the CM data type used in sections 8.8.4.6 - OM2-6, 8.8.4.7 - OM2-7 and8.8.4.8 - OM2-8 as of v 2.5.</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RI</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Repeat interval</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RMC</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Room coverage</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r w:rsidRPr="00BE0C76">
              <w:rPr>
                <w:lang w:val="en-US"/>
              </w:rPr>
              <w:t>Replaces the CM data type used in section 6.5.7.28  IN2-28, as of v 2.5.</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RP</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Reference pointer</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RPT</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Repeat pattern</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SAD</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Street Address</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r w:rsidRPr="00BE0C76">
              <w:rPr>
                <w:lang w:val="en-US"/>
              </w:rPr>
              <w:t>Appears ONLY in the XAD data type.</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SCV</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Scheduling class value pair</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r w:rsidRPr="00BE0C76">
              <w:rPr>
                <w:lang w:val="en-US"/>
              </w:rPr>
              <w:t>For scheduling data only. See Chapter 10</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SI</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Sequence ID</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SN</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Structured numeric</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SNM</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String of telephone number digits</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r w:rsidRPr="00BE0C76">
              <w:rPr>
                <w:lang w:val="en-US"/>
              </w:rPr>
              <w:t>Definition: a string whose characters are limited to "+" and the decimal digits 0 through 9.  As a string, leading zeros are always considered significant.  Maximum length: Not specified for the type. May be specified in the context of use.</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SPD</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Specialty description</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r w:rsidRPr="00BE0C76">
              <w:rPr>
                <w:lang w:val="en-US"/>
              </w:rPr>
              <w:t>Replaces the CM data type used in 15.4.5.5 PRA-5 as of v 2.5.</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SPS</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Specimen source</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r w:rsidRPr="00BE0C76">
              <w:rPr>
                <w:lang w:val="en-US"/>
              </w:rPr>
              <w:t>WITHDRAWN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SRT</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Sort order</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ST</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String data</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TM</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Time</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TN</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Telephone number</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r w:rsidRPr="00BE0C76">
              <w:rPr>
                <w:lang w:val="en-US"/>
              </w:rPr>
              <w:t>WITHDRAWN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TQ</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Timing/quantity</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r w:rsidRPr="00BE0C76">
              <w:rPr>
                <w:lang w:val="en-US"/>
              </w:rPr>
              <w:t>WITHDRAWN</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TS</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Time stamp</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r w:rsidRPr="00BE0C76">
              <w:rPr>
                <w:lang w:val="en-US"/>
              </w:rPr>
              <w:t>WITHDRAWN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TX</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Text data</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UVC</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UB value code and amount</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r w:rsidRPr="00BE0C76">
              <w:rPr>
                <w:lang w:val="en-US"/>
              </w:rPr>
              <w:t>Replaces the CM data type used in sections 6.5.10.10 UB1-10 and 6.5.11.6 UB2-6, as of v 2.5.</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VH</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Visiting hours</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VID</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Version identifier</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VR</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Value range</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r w:rsidRPr="00BE0C76">
              <w:rPr>
                <w:lang w:val="en-US"/>
              </w:rPr>
              <w:t>Replaces the CM data type used in 5.10.5.3.11 QRD-11 as of v 2.5.</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WVI</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Channel Identifier</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r w:rsidRPr="00BE0C76">
              <w:rPr>
                <w:lang w:val="en-US"/>
              </w:rPr>
              <w:t>Replaces the CM data type used in 7.14.1.3.1 OBX-5.1 where OBX-5 Observation value (*) is data type CD as of v 2.5.</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WVS</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Waveform source</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r w:rsidRPr="00BE0C76">
              <w:rPr>
                <w:lang w:val="en-US"/>
              </w:rPr>
              <w:t>Replaces the CM data type used in 7.14.1.4 OBX-5.2 where OBX-5 Observation value (*) is data type CD as of v 2.5.</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XAD</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Extended address</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r w:rsidRPr="00BE0C76">
              <w:rPr>
                <w:lang w:val="en-US"/>
              </w:rPr>
              <w:t>Replaces AD as of v 2.3</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XCN</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Extended composite ID number and name for persons</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r w:rsidRPr="00BE0C76">
              <w:rPr>
                <w:lang w:val="en-US"/>
              </w:rPr>
              <w:t>Replaces CN as of v 2.3</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XON</w:t>
            </w:r>
          </w:p>
        </w:tc>
        <w:tc>
          <w:tcPr>
            <w:tcW w:w="2400" w:type="dxa"/>
            <w:tcBorders>
              <w:bottom w:val="single" w:sz="4" w:space="0" w:color="auto"/>
            </w:tcBorders>
            <w:shd w:val="clear" w:color="auto" w:fill="FFFFFF"/>
          </w:tcPr>
          <w:p w:rsidR="0000699E" w:rsidRPr="00BE0C76" w:rsidRDefault="0000699E" w:rsidP="0000699E">
            <w:pPr>
              <w:rPr>
                <w:lang w:val="en-US"/>
              </w:rPr>
            </w:pPr>
            <w:r w:rsidRPr="00BE0C76">
              <w:rPr>
                <w:lang w:val="en-US"/>
              </w:rPr>
              <w:t>Extended composite name and ID number for organizations</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8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XPN</w:t>
            </w:r>
          </w:p>
        </w:tc>
        <w:tc>
          <w:tcPr>
            <w:tcW w:w="2400" w:type="dxa"/>
            <w:tcBorders>
              <w:bottom w:val="single" w:sz="4" w:space="0" w:color="auto"/>
            </w:tcBorders>
            <w:shd w:val="clear" w:color="auto" w:fill="F3F3F3"/>
          </w:tcPr>
          <w:p w:rsidR="0000699E" w:rsidRPr="00BE0C76" w:rsidRDefault="0000699E" w:rsidP="0000699E">
            <w:pPr>
              <w:rPr>
                <w:lang w:val="en-US"/>
              </w:rPr>
            </w:pPr>
            <w:r w:rsidRPr="00BE0C76">
              <w:rPr>
                <w:lang w:val="en-US"/>
              </w:rPr>
              <w:t>Extended person name</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800" w:type="dxa"/>
            <w:tcBorders>
              <w:bottom w:val="single" w:sz="4" w:space="0" w:color="auto"/>
            </w:tcBorders>
            <w:shd w:val="clear" w:color="auto" w:fill="F3F3F3"/>
          </w:tcPr>
          <w:p w:rsidR="0000699E" w:rsidRPr="00BE0C76" w:rsidRDefault="0000699E" w:rsidP="0000699E">
            <w:pPr>
              <w:rPr>
                <w:lang w:val="en-US"/>
              </w:rPr>
            </w:pPr>
            <w:r w:rsidRPr="00BE0C76">
              <w:rPr>
                <w:lang w:val="en-US"/>
              </w:rPr>
              <w:t>Replaces PN as of v 2.3.</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shd w:val="clear" w:color="auto" w:fill="FFFFFF"/>
          </w:tcPr>
          <w:p w:rsidR="0000699E" w:rsidRPr="00BE0C76" w:rsidRDefault="0000699E" w:rsidP="0000699E">
            <w:pPr>
              <w:rPr>
                <w:lang w:val="en-US"/>
              </w:rPr>
            </w:pPr>
            <w:r w:rsidRPr="00BE0C76">
              <w:rPr>
                <w:lang w:val="en-US"/>
              </w:rPr>
              <w:t>XTN</w:t>
            </w:r>
          </w:p>
        </w:tc>
        <w:tc>
          <w:tcPr>
            <w:tcW w:w="2400" w:type="dxa"/>
            <w:shd w:val="clear" w:color="auto" w:fill="FFFFFF"/>
          </w:tcPr>
          <w:p w:rsidR="0000699E" w:rsidRPr="00BE0C76" w:rsidRDefault="0000699E" w:rsidP="0000699E">
            <w:pPr>
              <w:rPr>
                <w:lang w:val="en-US"/>
              </w:rPr>
            </w:pPr>
            <w:r w:rsidRPr="00BE0C76">
              <w:rPr>
                <w:lang w:val="en-US"/>
              </w:rPr>
              <w:t>Extended telecommunications number</w:t>
            </w:r>
          </w:p>
        </w:tc>
        <w:tc>
          <w:tcPr>
            <w:tcW w:w="1200" w:type="dxa"/>
            <w:shd w:val="clear" w:color="auto" w:fill="FFFFFF"/>
          </w:tcPr>
          <w:p w:rsidR="0000699E" w:rsidRPr="00BE0C76" w:rsidRDefault="0000699E" w:rsidP="0000699E">
            <w:pPr>
              <w:rPr>
                <w:lang w:val="en-US"/>
              </w:rPr>
            </w:pPr>
          </w:p>
        </w:tc>
        <w:tc>
          <w:tcPr>
            <w:tcW w:w="3800" w:type="dxa"/>
            <w:shd w:val="clear" w:color="auto" w:fill="FFFFFF"/>
          </w:tcPr>
          <w:p w:rsidR="0000699E" w:rsidRPr="00BE0C76" w:rsidRDefault="0000699E" w:rsidP="0000699E">
            <w:pPr>
              <w:rPr>
                <w:lang w:val="en-US"/>
              </w:rPr>
            </w:pPr>
            <w:r w:rsidRPr="00BE0C76">
              <w:rPr>
                <w:lang w:val="en-US"/>
              </w:rPr>
              <w:t>Replaces TN as of v 2.3</w:t>
            </w:r>
          </w:p>
        </w:tc>
        <w:tc>
          <w:tcPr>
            <w:tcW w:w="800" w:type="dxa"/>
            <w:shd w:val="clear" w:color="auto" w:fill="FFFFFF"/>
          </w:tcPr>
          <w:p w:rsidR="0000699E" w:rsidRPr="00BE0C76" w:rsidRDefault="0000699E" w:rsidP="0000699E">
            <w:pPr>
              <w:rPr>
                <w:lang w:val="en-US"/>
              </w:rPr>
            </w:pPr>
          </w:p>
        </w:tc>
      </w:tr>
    </w:tbl>
    <w:p w:rsidR="0000699E" w:rsidRPr="00BE0C76" w:rsidRDefault="0000699E" w:rsidP="0000699E">
      <w:pPr>
        <w:rPr>
          <w:lang w:val="en-US"/>
        </w:rPr>
      </w:pPr>
    </w:p>
    <w:p w:rsidR="0000699E" w:rsidRPr="00BE0C76" w:rsidRDefault="0000699E" w:rsidP="0000699E">
      <w:pPr>
        <w:pStyle w:val="Heading3"/>
        <w:rPr>
          <w:lang w:val="en-US"/>
        </w:rPr>
      </w:pPr>
      <w:bookmarkStart w:id="363" w:name="_Toc26790187"/>
      <w:r w:rsidRPr="00BE0C76">
        <w:rPr>
          <w:lang w:val="en-US"/>
        </w:rPr>
        <w:t>0441 - Immunization Registry Status</w:t>
      </w:r>
      <w:bookmarkEnd w:id="363"/>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ImmunizationRegistryStatus</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for the immunization registry status of the patient.</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no</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OID</w:t>
            </w:r>
          </w:p>
        </w:tc>
        <w:tc>
          <w:tcPr>
            <w:tcW w:w="7200" w:type="dxa"/>
            <w:shd w:val="clear" w:color="auto" w:fill="auto"/>
          </w:tcPr>
          <w:p w:rsidR="0000699E" w:rsidRPr="00BE0C76" w:rsidRDefault="0000699E" w:rsidP="0000699E">
            <w:pPr>
              <w:pStyle w:val="OtherTableBody"/>
              <w:rPr>
                <w:lang w:val="en-US"/>
              </w:rPr>
            </w:pPr>
            <w:r w:rsidRPr="00BE0C76">
              <w:rPr>
                <w:lang w:val="en-US"/>
              </w:rPr>
              <w:t>2.16.840.1.113883.18.281</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7200" w:type="dxa"/>
            <w:shd w:val="clear" w:color="auto" w:fill="auto"/>
          </w:tcPr>
          <w:p w:rsidR="0000699E" w:rsidRPr="00BE0C76" w:rsidRDefault="0000699E" w:rsidP="0000699E">
            <w:pPr>
              <w:pStyle w:val="OtherTableBody"/>
              <w:rPr>
                <w:lang w:val="en-US"/>
              </w:rPr>
            </w:pPr>
            <w:r w:rsidRPr="00BE0C76">
              <w:rPr>
                <w:lang w:val="en-US"/>
              </w:rPr>
              <w:t>immunizationRegistryStatus</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7200" w:type="dxa"/>
            <w:shd w:val="clear" w:color="auto" w:fill="auto"/>
          </w:tcPr>
          <w:p w:rsidR="0000699E" w:rsidRPr="00BE0C76" w:rsidRDefault="0000699E" w:rsidP="0000699E">
            <w:pPr>
              <w:pStyle w:val="OtherTableBody"/>
              <w:rPr>
                <w:lang w:val="en-US"/>
              </w:rPr>
            </w:pPr>
            <w:r w:rsidRPr="00BE0C76">
              <w:rPr>
                <w:lang w:val="en-US"/>
              </w:rPr>
              <w:t>Code system of concepts specifying the immunization registry status of the patient.  Used in HL7 Version 2.x messaging in the PD1 segment.</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Effective Date</w:t>
            </w:r>
          </w:p>
        </w:tc>
        <w:tc>
          <w:tcPr>
            <w:tcW w:w="1400" w:type="dxa"/>
            <w:shd w:val="clear" w:color="auto" w:fill="auto"/>
          </w:tcPr>
          <w:p w:rsidR="0000699E" w:rsidRPr="00BE0C76" w:rsidRDefault="0000699E" w:rsidP="0000699E">
            <w:pPr>
              <w:pStyle w:val="OtherTableBody"/>
              <w:rPr>
                <w:lang w:val="en-US"/>
              </w:rPr>
            </w:pPr>
            <w:r w:rsidRPr="00BE0C76">
              <w:rPr>
                <w:lang w:val="en-US"/>
              </w:rPr>
              <w:t>01.11.2000</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Version</w:t>
            </w:r>
          </w:p>
        </w:tc>
        <w:tc>
          <w:tcPr>
            <w:tcW w:w="1400" w:type="dxa"/>
            <w:shd w:val="clear" w:color="auto" w:fill="auto"/>
          </w:tcPr>
          <w:p w:rsidR="0000699E" w:rsidRPr="00BE0C76" w:rsidRDefault="0000699E" w:rsidP="0000699E">
            <w:pPr>
              <w:pStyle w:val="OtherTableBody"/>
              <w:rPr>
                <w:lang w:val="en-US"/>
              </w:rPr>
            </w:pPr>
            <w:r w:rsidRPr="00BE0C76">
              <w:rPr>
                <w:lang w:val="en-US"/>
              </w:rPr>
              <w:t>1</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14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OID</w:t>
            </w:r>
          </w:p>
        </w:tc>
        <w:tc>
          <w:tcPr>
            <w:tcW w:w="6400" w:type="dxa"/>
            <w:shd w:val="clear" w:color="auto" w:fill="auto"/>
          </w:tcPr>
          <w:p w:rsidR="0000699E" w:rsidRPr="00BE0C76" w:rsidRDefault="0000699E" w:rsidP="0000699E">
            <w:pPr>
              <w:pStyle w:val="OtherTableBody"/>
              <w:rPr>
                <w:lang w:val="en-US"/>
              </w:rPr>
            </w:pPr>
            <w:r w:rsidRPr="00BE0C76">
              <w:rPr>
                <w:lang w:val="en-US"/>
              </w:rPr>
              <w:t>2.16.840.1.113883.21.297</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6400" w:type="dxa"/>
            <w:shd w:val="clear" w:color="auto" w:fill="auto"/>
          </w:tcPr>
          <w:p w:rsidR="0000699E" w:rsidRPr="00BE0C76" w:rsidRDefault="0000699E" w:rsidP="0000699E">
            <w:pPr>
              <w:pStyle w:val="OtherTableBody"/>
              <w:rPr>
                <w:lang w:val="en-US"/>
              </w:rPr>
            </w:pPr>
            <w:r w:rsidRPr="00BE0C76">
              <w:rPr>
                <w:lang w:val="en-US"/>
              </w:rPr>
              <w:t>hl7VS-immunizationRegistryStatus</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400" w:type="dxa"/>
            <w:shd w:val="clear" w:color="auto" w:fill="auto"/>
          </w:tcPr>
          <w:p w:rsidR="0000699E" w:rsidRPr="00BE0C76" w:rsidRDefault="0000699E" w:rsidP="0000699E">
            <w:pPr>
              <w:pStyle w:val="OtherTableBody"/>
              <w:rPr>
                <w:lang w:val="en-US"/>
              </w:rPr>
            </w:pPr>
            <w:r w:rsidRPr="00BE0C76">
              <w:rPr>
                <w:lang w:val="en-US"/>
              </w:rPr>
              <w:t>Immunization registry status codes of a patient.  Used in Version 2 messaging in the PD1 segment.</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Content Logical Definition</w:t>
            </w:r>
          </w:p>
        </w:tc>
        <w:tc>
          <w:tcPr>
            <w:tcW w:w="6400" w:type="dxa"/>
            <w:shd w:val="clear" w:color="auto" w:fill="auto"/>
          </w:tcPr>
          <w:p w:rsidR="0000699E" w:rsidRPr="00BE0C76" w:rsidRDefault="0000699E" w:rsidP="0000699E">
            <w:pPr>
              <w:pStyle w:val="OtherTableBody"/>
              <w:rPr>
                <w:lang w:val="en-US"/>
              </w:rPr>
            </w:pPr>
            <w:r w:rsidRPr="00BE0C76">
              <w:rPr>
                <w:lang w:val="en-US"/>
              </w:rPr>
              <w:t>all codes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BE0C76" w:rsidTr="0000699E">
        <w:tc>
          <w:tcPr>
            <w:tcW w:w="1800" w:type="dxa"/>
            <w:shd w:val="clear" w:color="auto" w:fill="F3F3F3"/>
          </w:tcPr>
          <w:p w:rsidR="0000699E" w:rsidRPr="00BE0C76" w:rsidRDefault="0000699E" w:rsidP="0000699E">
            <w:pPr>
              <w:pStyle w:val="OtherTableHeader"/>
              <w:rPr>
                <w:lang w:val="en-US"/>
              </w:rPr>
            </w:pPr>
            <w:r w:rsidRPr="00BE0C76">
              <w:rPr>
                <w:lang w:val="en-US"/>
              </w:rPr>
              <w:t>Realm</w:t>
            </w:r>
          </w:p>
        </w:tc>
        <w:tc>
          <w:tcPr>
            <w:tcW w:w="2400" w:type="dxa"/>
            <w:shd w:val="clear" w:color="auto" w:fill="auto"/>
          </w:tcPr>
          <w:p w:rsidR="0000699E" w:rsidRPr="00BE0C76" w:rsidRDefault="0000699E" w:rsidP="0000699E">
            <w:pPr>
              <w:pStyle w:val="OtherTableBody"/>
              <w:rPr>
                <w:lang w:val="en-US"/>
              </w:rPr>
            </w:pPr>
            <w:r w:rsidRPr="00BE0C76">
              <w:rPr>
                <w:lang w:val="en-US"/>
              </w:rPr>
              <w:t>representative</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0441</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Table of codes specifying the immunization registry status of the patient.</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User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PA</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PD1-16</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0441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00699E" w:rsidRPr="00BE0C76" w:rsidTr="0000699E">
        <w:trPr>
          <w:tblHeader/>
        </w:trPr>
        <w:tc>
          <w:tcPr>
            <w:tcW w:w="12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Value</w:t>
            </w:r>
          </w:p>
        </w:tc>
        <w:tc>
          <w:tcPr>
            <w:tcW w:w="40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Display Name</w:t>
            </w:r>
          </w:p>
        </w:tc>
        <w:tc>
          <w:tcPr>
            <w:tcW w:w="20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Status</w:t>
            </w:r>
          </w:p>
        </w:tc>
      </w:tr>
      <w:tr w:rsidR="0000699E" w:rsidRPr="00BE0C76" w:rsidTr="0000699E">
        <w:tc>
          <w:tcPr>
            <w:tcW w:w="12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r w:rsidRPr="00BE0C76">
              <w:rPr>
                <w:lang w:val="en-US"/>
              </w:rPr>
              <w:t>A</w:t>
            </w:r>
          </w:p>
        </w:tc>
        <w:tc>
          <w:tcPr>
            <w:tcW w:w="40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r w:rsidRPr="00BE0C76">
              <w:rPr>
                <w:lang w:val="en-US"/>
              </w:rPr>
              <w:t>Active</w:t>
            </w:r>
          </w:p>
        </w:tc>
        <w:tc>
          <w:tcPr>
            <w:tcW w:w="20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c>
          <w:tcPr>
            <w:tcW w:w="12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c>
          <w:tcPr>
            <w:tcW w:w="8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r>
      <w:tr w:rsidR="0000699E" w:rsidRPr="00BE0C76" w:rsidTr="0000699E">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I</w:t>
            </w:r>
          </w:p>
        </w:tc>
        <w:tc>
          <w:tcPr>
            <w:tcW w:w="40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Inactive</w:t>
            </w:r>
          </w:p>
        </w:tc>
        <w:tc>
          <w:tcPr>
            <w:tcW w:w="20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L</w:t>
            </w:r>
          </w:p>
        </w:tc>
        <w:tc>
          <w:tcPr>
            <w:tcW w:w="40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Inactive - Lost to follow-up (cancel contract)</w:t>
            </w:r>
          </w:p>
        </w:tc>
        <w:tc>
          <w:tcPr>
            <w:tcW w:w="20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12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M</w:t>
            </w:r>
          </w:p>
        </w:tc>
        <w:tc>
          <w:tcPr>
            <w:tcW w:w="40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Inactive - Moved or gone elsewhere (cancel contract)</w:t>
            </w:r>
          </w:p>
        </w:tc>
        <w:tc>
          <w:tcPr>
            <w:tcW w:w="20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P</w:t>
            </w:r>
          </w:p>
        </w:tc>
        <w:tc>
          <w:tcPr>
            <w:tcW w:w="40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Inactive - Permanently inactive (Do not reactivate or add new entries to the record)</w:t>
            </w:r>
          </w:p>
        </w:tc>
        <w:tc>
          <w:tcPr>
            <w:tcW w:w="20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12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O</w:t>
            </w:r>
          </w:p>
        </w:tc>
        <w:tc>
          <w:tcPr>
            <w:tcW w:w="40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Other</w:t>
            </w:r>
          </w:p>
        </w:tc>
        <w:tc>
          <w:tcPr>
            <w:tcW w:w="20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top w:val="single" w:sz="4" w:space="0" w:color="auto"/>
              <w:bottom w:val="double" w:sz="4" w:space="0" w:color="auto"/>
            </w:tcBorders>
            <w:shd w:val="clear" w:color="auto" w:fill="FFFFFF"/>
          </w:tcPr>
          <w:p w:rsidR="0000699E" w:rsidRPr="00BE0C76" w:rsidRDefault="0000699E" w:rsidP="0000699E">
            <w:pPr>
              <w:rPr>
                <w:lang w:val="en-US"/>
              </w:rPr>
            </w:pPr>
            <w:r w:rsidRPr="00BE0C76">
              <w:rPr>
                <w:lang w:val="en-US"/>
              </w:rPr>
              <w:t>U</w:t>
            </w:r>
          </w:p>
        </w:tc>
        <w:tc>
          <w:tcPr>
            <w:tcW w:w="4000" w:type="dxa"/>
            <w:tcBorders>
              <w:top w:val="single" w:sz="4" w:space="0" w:color="auto"/>
              <w:bottom w:val="double" w:sz="4" w:space="0" w:color="auto"/>
            </w:tcBorders>
            <w:shd w:val="clear" w:color="auto" w:fill="FFFFFF"/>
          </w:tcPr>
          <w:p w:rsidR="0000699E" w:rsidRPr="00BE0C76" w:rsidRDefault="0000699E" w:rsidP="0000699E">
            <w:pPr>
              <w:rPr>
                <w:lang w:val="en-US"/>
              </w:rPr>
            </w:pPr>
            <w:r w:rsidRPr="00BE0C76">
              <w:rPr>
                <w:lang w:val="en-US"/>
              </w:rPr>
              <w:t>Unknown</w:t>
            </w:r>
          </w:p>
        </w:tc>
        <w:tc>
          <w:tcPr>
            <w:tcW w:w="2000" w:type="dxa"/>
            <w:tcBorders>
              <w:top w:val="single" w:sz="4" w:space="0" w:color="auto"/>
              <w:bottom w:val="double" w:sz="4" w:space="0" w:color="auto"/>
            </w:tcBorders>
            <w:shd w:val="clear" w:color="auto" w:fill="FFFFFF"/>
          </w:tcPr>
          <w:p w:rsidR="0000699E" w:rsidRPr="00BE0C76" w:rsidRDefault="0000699E" w:rsidP="0000699E">
            <w:pPr>
              <w:rPr>
                <w:lang w:val="en-US"/>
              </w:rPr>
            </w:pPr>
          </w:p>
        </w:tc>
        <w:tc>
          <w:tcPr>
            <w:tcW w:w="1200" w:type="dxa"/>
            <w:tcBorders>
              <w:top w:val="single" w:sz="4" w:space="0" w:color="auto"/>
              <w:bottom w:val="double" w:sz="4" w:space="0" w:color="auto"/>
            </w:tcBorders>
            <w:shd w:val="clear" w:color="auto" w:fill="FFFFFF"/>
          </w:tcPr>
          <w:p w:rsidR="0000699E" w:rsidRPr="00BE0C76" w:rsidRDefault="0000699E" w:rsidP="0000699E">
            <w:pPr>
              <w:rPr>
                <w:lang w:val="en-US"/>
              </w:rPr>
            </w:pPr>
          </w:p>
        </w:tc>
        <w:tc>
          <w:tcPr>
            <w:tcW w:w="800" w:type="dxa"/>
            <w:tcBorders>
              <w:top w:val="single" w:sz="4" w:space="0" w:color="auto"/>
              <w:bottom w:val="double" w:sz="4" w:space="0" w:color="auto"/>
            </w:tcBorders>
            <w:shd w:val="clear" w:color="auto" w:fill="FFFFFF"/>
          </w:tcPr>
          <w:p w:rsidR="0000699E" w:rsidRPr="00BE0C76" w:rsidRDefault="0000699E" w:rsidP="0000699E">
            <w:pPr>
              <w:rPr>
                <w:lang w:val="en-US"/>
              </w:rPr>
            </w:pPr>
          </w:p>
        </w:tc>
      </w:tr>
    </w:tbl>
    <w:p w:rsidR="0000699E" w:rsidRPr="00BE0C76" w:rsidRDefault="0000699E" w:rsidP="0000699E">
      <w:pPr>
        <w:rPr>
          <w:lang w:val="en-US"/>
        </w:rPr>
      </w:pPr>
    </w:p>
    <w:p w:rsidR="0000699E" w:rsidRPr="00BE0C76" w:rsidRDefault="0000699E" w:rsidP="0000699E">
      <w:pPr>
        <w:pStyle w:val="Heading3"/>
        <w:rPr>
          <w:lang w:val="en-US"/>
        </w:rPr>
      </w:pPr>
      <w:bookmarkStart w:id="364" w:name="_Toc26790188"/>
      <w:r w:rsidRPr="00BE0C76">
        <w:rPr>
          <w:lang w:val="en-US"/>
        </w:rPr>
        <w:t>0442 - Location Service Code</w:t>
      </w:r>
      <w:bookmarkEnd w:id="364"/>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LocationServiceCode</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specifying the types of services provided by the location.</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no</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OID</w:t>
            </w:r>
          </w:p>
        </w:tc>
        <w:tc>
          <w:tcPr>
            <w:tcW w:w="7200" w:type="dxa"/>
            <w:shd w:val="clear" w:color="auto" w:fill="auto"/>
          </w:tcPr>
          <w:p w:rsidR="0000699E" w:rsidRPr="00BE0C76" w:rsidRDefault="0000699E" w:rsidP="0000699E">
            <w:pPr>
              <w:pStyle w:val="OtherTableBody"/>
              <w:rPr>
                <w:lang w:val="en-US"/>
              </w:rPr>
            </w:pPr>
            <w:r w:rsidRPr="00BE0C76">
              <w:rPr>
                <w:lang w:val="en-US"/>
              </w:rPr>
              <w:t>2.16.840.1.113883.18.282</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7200" w:type="dxa"/>
            <w:shd w:val="clear" w:color="auto" w:fill="auto"/>
          </w:tcPr>
          <w:p w:rsidR="0000699E" w:rsidRPr="00BE0C76" w:rsidRDefault="0000699E" w:rsidP="0000699E">
            <w:pPr>
              <w:pStyle w:val="OtherTableBody"/>
              <w:rPr>
                <w:lang w:val="en-US"/>
              </w:rPr>
            </w:pPr>
            <w:r w:rsidRPr="00BE0C76">
              <w:rPr>
                <w:lang w:val="en-US"/>
              </w:rPr>
              <w:t>locationServiceType</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7200" w:type="dxa"/>
            <w:shd w:val="clear" w:color="auto" w:fill="auto"/>
          </w:tcPr>
          <w:p w:rsidR="0000699E" w:rsidRPr="00BE0C76" w:rsidRDefault="0000699E" w:rsidP="0000699E">
            <w:pPr>
              <w:pStyle w:val="OtherTableBody"/>
              <w:rPr>
                <w:lang w:val="en-US"/>
              </w:rPr>
            </w:pPr>
            <w:r w:rsidRPr="00BE0C76">
              <w:rPr>
                <w:lang w:val="en-US"/>
              </w:rPr>
              <w:t>Code system of concepts  specifying the types of services provided by the location.  Used in HL7 Version 2.x messaging in the LOC segment.</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Effective Date</w:t>
            </w:r>
          </w:p>
        </w:tc>
        <w:tc>
          <w:tcPr>
            <w:tcW w:w="1400" w:type="dxa"/>
            <w:shd w:val="clear" w:color="auto" w:fill="auto"/>
          </w:tcPr>
          <w:p w:rsidR="0000699E" w:rsidRPr="00BE0C76" w:rsidRDefault="0000699E" w:rsidP="0000699E">
            <w:pPr>
              <w:pStyle w:val="OtherTableBody"/>
              <w:rPr>
                <w:lang w:val="en-US"/>
              </w:rPr>
            </w:pPr>
            <w:r w:rsidRPr="00BE0C76">
              <w:rPr>
                <w:lang w:val="en-US"/>
              </w:rPr>
              <w:t>01.11.2000</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Version</w:t>
            </w:r>
          </w:p>
        </w:tc>
        <w:tc>
          <w:tcPr>
            <w:tcW w:w="1400" w:type="dxa"/>
            <w:shd w:val="clear" w:color="auto" w:fill="auto"/>
          </w:tcPr>
          <w:p w:rsidR="0000699E" w:rsidRPr="00BE0C76" w:rsidRDefault="0000699E" w:rsidP="0000699E">
            <w:pPr>
              <w:pStyle w:val="OtherTableBody"/>
              <w:rPr>
                <w:lang w:val="en-US"/>
              </w:rPr>
            </w:pPr>
            <w:r w:rsidRPr="00BE0C76">
              <w:rPr>
                <w:lang w:val="en-US"/>
              </w:rPr>
              <w:t>1</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14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OID</w:t>
            </w:r>
          </w:p>
        </w:tc>
        <w:tc>
          <w:tcPr>
            <w:tcW w:w="6400" w:type="dxa"/>
            <w:shd w:val="clear" w:color="auto" w:fill="auto"/>
          </w:tcPr>
          <w:p w:rsidR="0000699E" w:rsidRPr="00BE0C76" w:rsidRDefault="0000699E" w:rsidP="0000699E">
            <w:pPr>
              <w:pStyle w:val="OtherTableBody"/>
              <w:rPr>
                <w:lang w:val="en-US"/>
              </w:rPr>
            </w:pPr>
            <w:r w:rsidRPr="00BE0C76">
              <w:rPr>
                <w:lang w:val="en-US"/>
              </w:rPr>
              <w:t>2.16.840.1.113883.21.298</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6400" w:type="dxa"/>
            <w:shd w:val="clear" w:color="auto" w:fill="auto"/>
          </w:tcPr>
          <w:p w:rsidR="0000699E" w:rsidRPr="00BE0C76" w:rsidRDefault="0000699E" w:rsidP="0000699E">
            <w:pPr>
              <w:pStyle w:val="OtherTableBody"/>
              <w:rPr>
                <w:lang w:val="en-US"/>
              </w:rPr>
            </w:pPr>
            <w:r w:rsidRPr="00BE0C76">
              <w:rPr>
                <w:lang w:val="en-US"/>
              </w:rPr>
              <w:t>hl7VS-locationServiceCode</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400" w:type="dxa"/>
            <w:shd w:val="clear" w:color="auto" w:fill="auto"/>
          </w:tcPr>
          <w:p w:rsidR="0000699E" w:rsidRPr="00BE0C76" w:rsidRDefault="0000699E" w:rsidP="0000699E">
            <w:pPr>
              <w:pStyle w:val="OtherTableBody"/>
              <w:rPr>
                <w:lang w:val="en-US"/>
              </w:rPr>
            </w:pPr>
            <w:r w:rsidRPr="00BE0C76">
              <w:rPr>
                <w:lang w:val="en-US"/>
              </w:rPr>
              <w:t>Value Set of codes specifying the types of services provided by the location.</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Content Logical Definition</w:t>
            </w:r>
          </w:p>
        </w:tc>
        <w:tc>
          <w:tcPr>
            <w:tcW w:w="6400" w:type="dxa"/>
            <w:shd w:val="clear" w:color="auto" w:fill="auto"/>
          </w:tcPr>
          <w:p w:rsidR="0000699E" w:rsidRPr="00BE0C76" w:rsidRDefault="0000699E" w:rsidP="0000699E">
            <w:pPr>
              <w:pStyle w:val="OtherTableBody"/>
              <w:rPr>
                <w:lang w:val="en-US"/>
              </w:rPr>
            </w:pPr>
            <w:r w:rsidRPr="00BE0C76">
              <w:rPr>
                <w:lang w:val="en-US"/>
              </w:rPr>
              <w:t>all codes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BE0C76" w:rsidTr="0000699E">
        <w:tc>
          <w:tcPr>
            <w:tcW w:w="1800" w:type="dxa"/>
            <w:shd w:val="clear" w:color="auto" w:fill="F3F3F3"/>
          </w:tcPr>
          <w:p w:rsidR="0000699E" w:rsidRPr="00BE0C76" w:rsidRDefault="0000699E" w:rsidP="0000699E">
            <w:pPr>
              <w:pStyle w:val="OtherTableHeader"/>
              <w:rPr>
                <w:lang w:val="en-US"/>
              </w:rPr>
            </w:pPr>
            <w:r w:rsidRPr="00BE0C76">
              <w:rPr>
                <w:lang w:val="en-US"/>
              </w:rPr>
              <w:t>Realm</w:t>
            </w:r>
          </w:p>
        </w:tc>
        <w:tc>
          <w:tcPr>
            <w:tcW w:w="2400" w:type="dxa"/>
            <w:shd w:val="clear" w:color="auto" w:fill="auto"/>
          </w:tcPr>
          <w:p w:rsidR="0000699E" w:rsidRPr="00BE0C76" w:rsidRDefault="0000699E" w:rsidP="0000699E">
            <w:pPr>
              <w:pStyle w:val="OtherTableBody"/>
              <w:rPr>
                <w:lang w:val="en-US"/>
              </w:rPr>
            </w:pPr>
            <w:r w:rsidRPr="00BE0C76">
              <w:rPr>
                <w:lang w:val="en-US"/>
              </w:rPr>
              <w:t>example</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0442</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Table of codes specifying the types of services provided by the location.</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User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InM/PA</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LOC-9</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0442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00699E" w:rsidRPr="00BE0C76" w:rsidTr="0000699E">
        <w:trPr>
          <w:tblHeader/>
        </w:trPr>
        <w:tc>
          <w:tcPr>
            <w:tcW w:w="12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Status</w:t>
            </w:r>
          </w:p>
        </w:tc>
      </w:tr>
      <w:tr w:rsidR="0000699E" w:rsidRPr="00BE0C76" w:rsidTr="0000699E">
        <w:tc>
          <w:tcPr>
            <w:tcW w:w="12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r w:rsidRPr="00BE0C76">
              <w:rPr>
                <w:lang w:val="en-US"/>
              </w:rPr>
              <w:t>D</w:t>
            </w:r>
          </w:p>
        </w:tc>
        <w:tc>
          <w:tcPr>
            <w:tcW w:w="16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r w:rsidRPr="00BE0C76">
              <w:rPr>
                <w:lang w:val="en-US"/>
              </w:rPr>
              <w:t>Diagnostic</w:t>
            </w:r>
          </w:p>
        </w:tc>
        <w:tc>
          <w:tcPr>
            <w:tcW w:w="44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c>
          <w:tcPr>
            <w:tcW w:w="12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c>
          <w:tcPr>
            <w:tcW w:w="8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r>
      <w:tr w:rsidR="0000699E" w:rsidRPr="00BE0C76" w:rsidTr="0000699E">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T</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Therapeutic</w:t>
            </w:r>
          </w:p>
        </w:tc>
        <w:tc>
          <w:tcPr>
            <w:tcW w:w="44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P</w:t>
            </w:r>
          </w:p>
        </w:tc>
        <w:tc>
          <w:tcPr>
            <w:tcW w:w="16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Primary Care</w:t>
            </w:r>
          </w:p>
        </w:tc>
        <w:tc>
          <w:tcPr>
            <w:tcW w:w="44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12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top w:val="single" w:sz="4" w:space="0" w:color="auto"/>
              <w:bottom w:val="double" w:sz="4" w:space="0" w:color="auto"/>
            </w:tcBorders>
            <w:shd w:val="clear" w:color="auto" w:fill="F3F3F3"/>
          </w:tcPr>
          <w:p w:rsidR="0000699E" w:rsidRPr="00BE0C76" w:rsidRDefault="0000699E" w:rsidP="0000699E">
            <w:pPr>
              <w:rPr>
                <w:lang w:val="en-US"/>
              </w:rPr>
            </w:pPr>
            <w:r w:rsidRPr="00BE0C76">
              <w:rPr>
                <w:lang w:val="en-US"/>
              </w:rPr>
              <w:t>E</w:t>
            </w:r>
          </w:p>
        </w:tc>
        <w:tc>
          <w:tcPr>
            <w:tcW w:w="1600" w:type="dxa"/>
            <w:tcBorders>
              <w:top w:val="single" w:sz="4" w:space="0" w:color="auto"/>
              <w:bottom w:val="double" w:sz="4" w:space="0" w:color="auto"/>
            </w:tcBorders>
            <w:shd w:val="clear" w:color="auto" w:fill="F3F3F3"/>
          </w:tcPr>
          <w:p w:rsidR="0000699E" w:rsidRPr="00BE0C76" w:rsidRDefault="0000699E" w:rsidP="0000699E">
            <w:pPr>
              <w:rPr>
                <w:lang w:val="en-US"/>
              </w:rPr>
            </w:pPr>
            <w:r w:rsidRPr="00BE0C76">
              <w:rPr>
                <w:lang w:val="en-US"/>
              </w:rPr>
              <w:t>Emergency Room Casualty</w:t>
            </w:r>
          </w:p>
        </w:tc>
        <w:tc>
          <w:tcPr>
            <w:tcW w:w="4400" w:type="dxa"/>
            <w:tcBorders>
              <w:top w:val="single" w:sz="4" w:space="0" w:color="auto"/>
              <w:bottom w:val="double" w:sz="4" w:space="0" w:color="auto"/>
            </w:tcBorders>
            <w:shd w:val="clear" w:color="auto" w:fill="F3F3F3"/>
          </w:tcPr>
          <w:p w:rsidR="0000699E" w:rsidRPr="00BE0C76" w:rsidRDefault="0000699E" w:rsidP="0000699E">
            <w:pPr>
              <w:rPr>
                <w:lang w:val="en-US"/>
              </w:rPr>
            </w:pPr>
          </w:p>
        </w:tc>
        <w:tc>
          <w:tcPr>
            <w:tcW w:w="1200" w:type="dxa"/>
            <w:tcBorders>
              <w:top w:val="single" w:sz="4" w:space="0" w:color="auto"/>
              <w:bottom w:val="double" w:sz="4" w:space="0" w:color="auto"/>
            </w:tcBorders>
            <w:shd w:val="clear" w:color="auto" w:fill="F3F3F3"/>
          </w:tcPr>
          <w:p w:rsidR="0000699E" w:rsidRPr="00BE0C76" w:rsidRDefault="0000699E" w:rsidP="0000699E">
            <w:pPr>
              <w:rPr>
                <w:lang w:val="en-US"/>
              </w:rPr>
            </w:pPr>
          </w:p>
        </w:tc>
        <w:tc>
          <w:tcPr>
            <w:tcW w:w="800" w:type="dxa"/>
            <w:tcBorders>
              <w:top w:val="single" w:sz="4" w:space="0" w:color="auto"/>
              <w:bottom w:val="double" w:sz="4" w:space="0" w:color="auto"/>
            </w:tcBorders>
            <w:shd w:val="clear" w:color="auto" w:fill="F3F3F3"/>
          </w:tcPr>
          <w:p w:rsidR="0000699E" w:rsidRPr="00BE0C76" w:rsidRDefault="0000699E" w:rsidP="0000699E">
            <w:pPr>
              <w:rPr>
                <w:lang w:val="en-US"/>
              </w:rPr>
            </w:pPr>
          </w:p>
        </w:tc>
      </w:tr>
    </w:tbl>
    <w:p w:rsidR="0000699E" w:rsidRPr="00BE0C76" w:rsidRDefault="0000699E" w:rsidP="0000699E">
      <w:pPr>
        <w:rPr>
          <w:lang w:val="en-US"/>
        </w:rPr>
      </w:pPr>
    </w:p>
    <w:p w:rsidR="0000699E" w:rsidRPr="00BE0C76" w:rsidRDefault="0000699E" w:rsidP="0000699E">
      <w:pPr>
        <w:pStyle w:val="Heading3"/>
        <w:rPr>
          <w:lang w:val="en-US"/>
        </w:rPr>
      </w:pPr>
      <w:bookmarkStart w:id="365" w:name="_Toc26790189"/>
      <w:r w:rsidRPr="00BE0C76">
        <w:rPr>
          <w:lang w:val="en-US"/>
        </w:rPr>
        <w:t>0443 - Provider Role</w:t>
      </w:r>
      <w:bookmarkEnd w:id="365"/>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ProviderRole</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for the functional involvement with the activity being transmitted (e.g., Case Manager, Evaluator, Transcriber, Nurse Care Practitioner, Midwife, Physician Assistant, etc.).</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no</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OID</w:t>
            </w:r>
          </w:p>
        </w:tc>
        <w:tc>
          <w:tcPr>
            <w:tcW w:w="7200" w:type="dxa"/>
            <w:shd w:val="clear" w:color="auto" w:fill="auto"/>
          </w:tcPr>
          <w:p w:rsidR="0000699E" w:rsidRPr="00BE0C76" w:rsidRDefault="0000699E" w:rsidP="0000699E">
            <w:pPr>
              <w:pStyle w:val="OtherTableBody"/>
              <w:rPr>
                <w:lang w:val="en-US"/>
              </w:rPr>
            </w:pPr>
            <w:r w:rsidRPr="00BE0C76">
              <w:rPr>
                <w:lang w:val="en-US"/>
              </w:rPr>
              <w:t>2.16.840.1.113883.18.283</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7200" w:type="dxa"/>
            <w:shd w:val="clear" w:color="auto" w:fill="auto"/>
          </w:tcPr>
          <w:p w:rsidR="0000699E" w:rsidRPr="00BE0C76" w:rsidRDefault="0000699E" w:rsidP="0000699E">
            <w:pPr>
              <w:pStyle w:val="OtherTableBody"/>
              <w:rPr>
                <w:lang w:val="en-US"/>
              </w:rPr>
            </w:pPr>
            <w:r w:rsidRPr="00BE0C76">
              <w:rPr>
                <w:lang w:val="en-US"/>
              </w:rPr>
              <w:t>providerRole</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7200" w:type="dxa"/>
            <w:shd w:val="clear" w:color="auto" w:fill="auto"/>
          </w:tcPr>
          <w:p w:rsidR="0000699E" w:rsidRPr="00BE0C76" w:rsidRDefault="0000699E" w:rsidP="0000699E">
            <w:pPr>
              <w:pStyle w:val="OtherTableBody"/>
              <w:rPr>
                <w:lang w:val="en-US"/>
              </w:rPr>
            </w:pPr>
            <w:r w:rsidRPr="00BE0C76">
              <w:rPr>
                <w:lang w:val="en-US"/>
              </w:rPr>
              <w:t>Code system of concepts specifying the functional involvement with the activity being transmitted (e.g., Case Manager, Evaluator, Transcriber, Nurse Care Practitioner, Midwife, Physician Assistant, etc.).  Used in HL7 Version 2.x messaging in the ROL segment.</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Effective Date</w:t>
            </w:r>
          </w:p>
        </w:tc>
        <w:tc>
          <w:tcPr>
            <w:tcW w:w="1400" w:type="dxa"/>
            <w:shd w:val="clear" w:color="auto" w:fill="auto"/>
          </w:tcPr>
          <w:p w:rsidR="0000699E" w:rsidRPr="00BE0C76" w:rsidRDefault="0000699E" w:rsidP="0000699E">
            <w:pPr>
              <w:pStyle w:val="OtherTableBody"/>
              <w:rPr>
                <w:lang w:val="en-US"/>
              </w:rPr>
            </w:pPr>
            <w:r w:rsidRPr="00BE0C76">
              <w:rPr>
                <w:lang w:val="en-US"/>
              </w:rPr>
              <w:t>01.11.2000</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Version</w:t>
            </w:r>
          </w:p>
        </w:tc>
        <w:tc>
          <w:tcPr>
            <w:tcW w:w="1400" w:type="dxa"/>
            <w:shd w:val="clear" w:color="auto" w:fill="auto"/>
          </w:tcPr>
          <w:p w:rsidR="0000699E" w:rsidRPr="00BE0C76" w:rsidRDefault="0000699E" w:rsidP="0000699E">
            <w:pPr>
              <w:pStyle w:val="OtherTableBody"/>
              <w:rPr>
                <w:lang w:val="en-US"/>
              </w:rPr>
            </w:pPr>
            <w:r w:rsidRPr="00BE0C76">
              <w:rPr>
                <w:lang w:val="en-US"/>
              </w:rPr>
              <w:t>3</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14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OID</w:t>
            </w:r>
          </w:p>
        </w:tc>
        <w:tc>
          <w:tcPr>
            <w:tcW w:w="6400" w:type="dxa"/>
            <w:shd w:val="clear" w:color="auto" w:fill="auto"/>
          </w:tcPr>
          <w:p w:rsidR="0000699E" w:rsidRPr="00BE0C76" w:rsidRDefault="0000699E" w:rsidP="0000699E">
            <w:pPr>
              <w:pStyle w:val="OtherTableBody"/>
              <w:rPr>
                <w:lang w:val="en-US"/>
              </w:rPr>
            </w:pPr>
            <w:r w:rsidRPr="00BE0C76">
              <w:rPr>
                <w:lang w:val="en-US"/>
              </w:rPr>
              <w:t>2.16.840.1.113883.21.299</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6400" w:type="dxa"/>
            <w:shd w:val="clear" w:color="auto" w:fill="auto"/>
          </w:tcPr>
          <w:p w:rsidR="0000699E" w:rsidRPr="00BE0C76" w:rsidRDefault="0000699E" w:rsidP="0000699E">
            <w:pPr>
              <w:pStyle w:val="OtherTableBody"/>
              <w:rPr>
                <w:lang w:val="en-US"/>
              </w:rPr>
            </w:pPr>
            <w:r w:rsidRPr="00BE0C76">
              <w:rPr>
                <w:lang w:val="en-US"/>
              </w:rPr>
              <w:t>hl7VS-providerRole</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400" w:type="dxa"/>
            <w:shd w:val="clear" w:color="auto" w:fill="auto"/>
          </w:tcPr>
          <w:p w:rsidR="0000699E" w:rsidRPr="00BE0C76" w:rsidRDefault="0000699E" w:rsidP="0000699E">
            <w:pPr>
              <w:pStyle w:val="OtherTableBody"/>
              <w:rPr>
                <w:lang w:val="en-US"/>
              </w:rPr>
            </w:pPr>
            <w:r w:rsidRPr="00BE0C76">
              <w:rPr>
                <w:lang w:val="en-US"/>
              </w:rPr>
              <w:t>Value Set of codes that specify the functional involvement with the activity being transmitted (e.g., Case Manager, Evaluator, Transcriber, Nurse Care Practitioner, Midwife, Physician Assistant, etc.).</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Content Logical Definition</w:t>
            </w:r>
          </w:p>
        </w:tc>
        <w:tc>
          <w:tcPr>
            <w:tcW w:w="6400" w:type="dxa"/>
            <w:shd w:val="clear" w:color="auto" w:fill="auto"/>
          </w:tcPr>
          <w:p w:rsidR="0000699E" w:rsidRPr="00BE0C76" w:rsidRDefault="0000699E" w:rsidP="0000699E">
            <w:pPr>
              <w:pStyle w:val="OtherTableBody"/>
              <w:rPr>
                <w:lang w:val="en-US"/>
              </w:rPr>
            </w:pPr>
            <w:r w:rsidRPr="00BE0C76">
              <w:rPr>
                <w:lang w:val="en-US"/>
              </w:rPr>
              <w:t>all codes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BE0C76" w:rsidTr="0000699E">
        <w:tc>
          <w:tcPr>
            <w:tcW w:w="1800" w:type="dxa"/>
            <w:shd w:val="clear" w:color="auto" w:fill="F3F3F3"/>
          </w:tcPr>
          <w:p w:rsidR="0000699E" w:rsidRPr="00BE0C76" w:rsidRDefault="0000699E" w:rsidP="0000699E">
            <w:pPr>
              <w:pStyle w:val="OtherTableHeader"/>
              <w:rPr>
                <w:lang w:val="en-US"/>
              </w:rPr>
            </w:pPr>
            <w:r w:rsidRPr="00BE0C76">
              <w:rPr>
                <w:lang w:val="en-US"/>
              </w:rPr>
              <w:t>Realm</w:t>
            </w:r>
          </w:p>
        </w:tc>
        <w:tc>
          <w:tcPr>
            <w:tcW w:w="2400" w:type="dxa"/>
            <w:shd w:val="clear" w:color="auto" w:fill="auto"/>
          </w:tcPr>
          <w:p w:rsidR="0000699E" w:rsidRPr="00BE0C76" w:rsidRDefault="0000699E" w:rsidP="0000699E">
            <w:pPr>
              <w:pStyle w:val="OtherTableBody"/>
              <w:rPr>
                <w:lang w:val="en-US"/>
              </w:rPr>
            </w:pPr>
            <w:r w:rsidRPr="00BE0C76">
              <w:rPr>
                <w:lang w:val="en-US"/>
              </w:rPr>
              <w:t>unspecified</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0443</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Table of codes specifying the functional involvement with the activity being transmitted (e.g., Case Manager, Evaluator, Transcriber, Nurse Care Practitioner, Midwife, Physician Assistant, etc.).</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User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PA</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ROL-3</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0443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600"/>
        <w:gridCol w:w="1600"/>
        <w:gridCol w:w="2200"/>
        <w:gridCol w:w="800"/>
      </w:tblGrid>
      <w:tr w:rsidR="0000699E" w:rsidRPr="00BE0C76" w:rsidTr="0000699E">
        <w:trPr>
          <w:tblHeader/>
        </w:trPr>
        <w:tc>
          <w:tcPr>
            <w:tcW w:w="10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Value</w:t>
            </w:r>
          </w:p>
        </w:tc>
        <w:tc>
          <w:tcPr>
            <w:tcW w:w="36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Display Name</w:t>
            </w:r>
          </w:p>
        </w:tc>
        <w:tc>
          <w:tcPr>
            <w:tcW w:w="16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Definition</w:t>
            </w:r>
          </w:p>
        </w:tc>
        <w:tc>
          <w:tcPr>
            <w:tcW w:w="22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Status</w:t>
            </w:r>
          </w:p>
        </w:tc>
      </w:tr>
      <w:tr w:rsidR="0000699E" w:rsidRPr="00BE0C76" w:rsidTr="0000699E">
        <w:tc>
          <w:tcPr>
            <w:tcW w:w="10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r w:rsidRPr="00BE0C76">
              <w:rPr>
                <w:lang w:val="en-US"/>
              </w:rPr>
              <w:t>AD</w:t>
            </w:r>
          </w:p>
        </w:tc>
        <w:tc>
          <w:tcPr>
            <w:tcW w:w="36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r w:rsidRPr="00BE0C76">
              <w:rPr>
                <w:lang w:val="en-US"/>
              </w:rPr>
              <w:t>Admitting</w:t>
            </w:r>
          </w:p>
        </w:tc>
        <w:tc>
          <w:tcPr>
            <w:tcW w:w="16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c>
          <w:tcPr>
            <w:tcW w:w="22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r w:rsidRPr="00BE0C76">
              <w:rPr>
                <w:lang w:val="en-US"/>
              </w:rPr>
              <w:t>PV1-17 Admitting doctor</w:t>
            </w:r>
          </w:p>
        </w:tc>
        <w:tc>
          <w:tcPr>
            <w:tcW w:w="8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r>
      <w:tr w:rsidR="0000699E" w:rsidRPr="00BE0C76" w:rsidTr="0000699E">
        <w:tc>
          <w:tcPr>
            <w:tcW w:w="10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AP</w:t>
            </w:r>
          </w:p>
        </w:tc>
        <w:tc>
          <w:tcPr>
            <w:tcW w:w="36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Administering Provider</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22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RXA-10 Administering Provider</w:t>
            </w: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AT</w:t>
            </w:r>
          </w:p>
        </w:tc>
        <w:tc>
          <w:tcPr>
            <w:tcW w:w="36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Attending</w:t>
            </w:r>
          </w:p>
        </w:tc>
        <w:tc>
          <w:tcPr>
            <w:tcW w:w="16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22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PV1-7 Attending doctor</w:t>
            </w:r>
          </w:p>
        </w:tc>
        <w:tc>
          <w:tcPr>
            <w:tcW w:w="800" w:type="dxa"/>
            <w:tcBorders>
              <w:top w:val="single" w:sz="4" w:space="0" w:color="auto"/>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CLP</w:t>
            </w:r>
          </w:p>
        </w:tc>
        <w:tc>
          <w:tcPr>
            <w:tcW w:w="36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Collecting Provider</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22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OBR-10 Collector Identifier</w:t>
            </w: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CP</w:t>
            </w:r>
          </w:p>
        </w:tc>
        <w:tc>
          <w:tcPr>
            <w:tcW w:w="36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Consulting Provider</w:t>
            </w:r>
          </w:p>
        </w:tc>
        <w:tc>
          <w:tcPr>
            <w:tcW w:w="16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22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DP</w:t>
            </w:r>
          </w:p>
        </w:tc>
        <w:tc>
          <w:tcPr>
            <w:tcW w:w="36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Dispensing Provider</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22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RXD-10 Dispensing Provider</w:t>
            </w: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EP</w:t>
            </w:r>
          </w:p>
        </w:tc>
        <w:tc>
          <w:tcPr>
            <w:tcW w:w="36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Entering Provider (probably not the same as transcriptionist?)</w:t>
            </w:r>
          </w:p>
        </w:tc>
        <w:tc>
          <w:tcPr>
            <w:tcW w:w="16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22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ORC-10 Entered By</w:t>
            </w:r>
          </w:p>
        </w:tc>
        <w:tc>
          <w:tcPr>
            <w:tcW w:w="800" w:type="dxa"/>
            <w:tcBorders>
              <w:top w:val="single" w:sz="4" w:space="0" w:color="auto"/>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FHCP</w:t>
            </w:r>
          </w:p>
        </w:tc>
        <w:tc>
          <w:tcPr>
            <w:tcW w:w="36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Family Health Care Professional</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22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IP</w:t>
            </w:r>
          </w:p>
        </w:tc>
        <w:tc>
          <w:tcPr>
            <w:tcW w:w="36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Initiating Provider (as in action by)</w:t>
            </w:r>
          </w:p>
        </w:tc>
        <w:tc>
          <w:tcPr>
            <w:tcW w:w="16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22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ORC-19 Action By</w:t>
            </w:r>
          </w:p>
        </w:tc>
        <w:tc>
          <w:tcPr>
            <w:tcW w:w="800" w:type="dxa"/>
            <w:tcBorders>
              <w:top w:val="single" w:sz="4" w:space="0" w:color="auto"/>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MDIR</w:t>
            </w:r>
          </w:p>
        </w:tc>
        <w:tc>
          <w:tcPr>
            <w:tcW w:w="36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Medical Director</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22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OBX-25 Performing Organization Medical Director</w:t>
            </w: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OP</w:t>
            </w:r>
          </w:p>
        </w:tc>
        <w:tc>
          <w:tcPr>
            <w:tcW w:w="36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Ordering Provider</w:t>
            </w:r>
          </w:p>
        </w:tc>
        <w:tc>
          <w:tcPr>
            <w:tcW w:w="16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22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ORC-12 Ordering Provider, OBR-16 Ordering Provider, RXO-14 Ordering Provider's DEA Number, RXE-13 Ordering Provider's DEA Number, ORC-24 Ordering Provider Address</w:t>
            </w:r>
          </w:p>
        </w:tc>
        <w:tc>
          <w:tcPr>
            <w:tcW w:w="800" w:type="dxa"/>
            <w:tcBorders>
              <w:top w:val="single" w:sz="4" w:space="0" w:color="auto"/>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PH</w:t>
            </w:r>
          </w:p>
        </w:tc>
        <w:tc>
          <w:tcPr>
            <w:tcW w:w="36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Pharmacist   (not sure how to dissect Pharmacist/Treatment Supplier's Verifier ID)</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22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RXE-14 Pharmacist/Treatment Supplier's Verifier ID</w:t>
            </w: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PP</w:t>
            </w:r>
          </w:p>
        </w:tc>
        <w:tc>
          <w:tcPr>
            <w:tcW w:w="36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Primary Care Provider</w:t>
            </w:r>
          </w:p>
        </w:tc>
        <w:tc>
          <w:tcPr>
            <w:tcW w:w="16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22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RO</w:t>
            </w:r>
          </w:p>
        </w:tc>
        <w:tc>
          <w:tcPr>
            <w:tcW w:w="36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Responsible Observer</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22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OBX-16 Responsible Observer</w:t>
            </w: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RP</w:t>
            </w:r>
          </w:p>
        </w:tc>
        <w:tc>
          <w:tcPr>
            <w:tcW w:w="36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Referring Provider</w:t>
            </w:r>
          </w:p>
        </w:tc>
        <w:tc>
          <w:tcPr>
            <w:tcW w:w="16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22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PV1-8 Referring doctor</w:t>
            </w:r>
          </w:p>
        </w:tc>
        <w:tc>
          <w:tcPr>
            <w:tcW w:w="800" w:type="dxa"/>
            <w:tcBorders>
              <w:top w:val="single" w:sz="4" w:space="0" w:color="auto"/>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RT</w:t>
            </w:r>
          </w:p>
        </w:tc>
        <w:tc>
          <w:tcPr>
            <w:tcW w:w="36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Referred to Provider</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22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TR</w:t>
            </w:r>
          </w:p>
        </w:tc>
        <w:tc>
          <w:tcPr>
            <w:tcW w:w="36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Transcriptionist</w:t>
            </w:r>
          </w:p>
        </w:tc>
        <w:tc>
          <w:tcPr>
            <w:tcW w:w="16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22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PI</w:t>
            </w:r>
          </w:p>
        </w:tc>
        <w:tc>
          <w:tcPr>
            <w:tcW w:w="36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Primary Interpreter</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22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AI</w:t>
            </w:r>
          </w:p>
        </w:tc>
        <w:tc>
          <w:tcPr>
            <w:tcW w:w="36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Assistant/Alternate Interpreter</w:t>
            </w:r>
          </w:p>
        </w:tc>
        <w:tc>
          <w:tcPr>
            <w:tcW w:w="16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22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TN</w:t>
            </w:r>
          </w:p>
        </w:tc>
        <w:tc>
          <w:tcPr>
            <w:tcW w:w="36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Technician</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22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VP</w:t>
            </w:r>
          </w:p>
        </w:tc>
        <w:tc>
          <w:tcPr>
            <w:tcW w:w="36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Verifying Provider</w:t>
            </w:r>
          </w:p>
        </w:tc>
        <w:tc>
          <w:tcPr>
            <w:tcW w:w="16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22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ORC-11 Verified By</w:t>
            </w:r>
          </w:p>
        </w:tc>
        <w:tc>
          <w:tcPr>
            <w:tcW w:w="800" w:type="dxa"/>
            <w:tcBorders>
              <w:top w:val="single" w:sz="4" w:space="0" w:color="auto"/>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VPS</w:t>
            </w:r>
          </w:p>
        </w:tc>
        <w:tc>
          <w:tcPr>
            <w:tcW w:w="36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Verifying Pharmaceutical Supplier   (not sure how to dissect Pharmacist/Treatment Supplier's Verifier ID)</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22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RXE-14 Pharmacist/Treatment Supplier's Verifier ID</w:t>
            </w: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top w:val="single" w:sz="4" w:space="0" w:color="auto"/>
              <w:bottom w:val="double" w:sz="4" w:space="0" w:color="auto"/>
            </w:tcBorders>
            <w:shd w:val="clear" w:color="auto" w:fill="FFFFFF"/>
          </w:tcPr>
          <w:p w:rsidR="0000699E" w:rsidRPr="00BE0C76" w:rsidRDefault="0000699E" w:rsidP="0000699E">
            <w:pPr>
              <w:rPr>
                <w:lang w:val="en-US"/>
              </w:rPr>
            </w:pPr>
            <w:r w:rsidRPr="00BE0C76">
              <w:rPr>
                <w:lang w:val="en-US"/>
              </w:rPr>
              <w:t>VTS</w:t>
            </w:r>
          </w:p>
        </w:tc>
        <w:tc>
          <w:tcPr>
            <w:tcW w:w="3600" w:type="dxa"/>
            <w:tcBorders>
              <w:top w:val="single" w:sz="4" w:space="0" w:color="auto"/>
              <w:bottom w:val="double" w:sz="4" w:space="0" w:color="auto"/>
            </w:tcBorders>
            <w:shd w:val="clear" w:color="auto" w:fill="FFFFFF"/>
          </w:tcPr>
          <w:p w:rsidR="0000699E" w:rsidRPr="00BE0C76" w:rsidRDefault="0000699E" w:rsidP="0000699E">
            <w:pPr>
              <w:rPr>
                <w:lang w:val="en-US"/>
              </w:rPr>
            </w:pPr>
            <w:r w:rsidRPr="00BE0C76">
              <w:rPr>
                <w:lang w:val="en-US"/>
              </w:rPr>
              <w:t>Verifying Treatment Supplier   (not sure how to dissect Pharmacist/Treatment Supplier's Verifier ID)</w:t>
            </w:r>
          </w:p>
        </w:tc>
        <w:tc>
          <w:tcPr>
            <w:tcW w:w="1600" w:type="dxa"/>
            <w:tcBorders>
              <w:top w:val="single" w:sz="4" w:space="0" w:color="auto"/>
              <w:bottom w:val="double" w:sz="4" w:space="0" w:color="auto"/>
            </w:tcBorders>
            <w:shd w:val="clear" w:color="auto" w:fill="FFFFFF"/>
          </w:tcPr>
          <w:p w:rsidR="0000699E" w:rsidRPr="00BE0C76" w:rsidRDefault="0000699E" w:rsidP="0000699E">
            <w:pPr>
              <w:rPr>
                <w:lang w:val="en-US"/>
              </w:rPr>
            </w:pPr>
          </w:p>
        </w:tc>
        <w:tc>
          <w:tcPr>
            <w:tcW w:w="2200" w:type="dxa"/>
            <w:tcBorders>
              <w:top w:val="single" w:sz="4" w:space="0" w:color="auto"/>
              <w:bottom w:val="double" w:sz="4" w:space="0" w:color="auto"/>
            </w:tcBorders>
            <w:shd w:val="clear" w:color="auto" w:fill="FFFFFF"/>
          </w:tcPr>
          <w:p w:rsidR="0000699E" w:rsidRPr="00BE0C76" w:rsidRDefault="0000699E" w:rsidP="0000699E">
            <w:pPr>
              <w:rPr>
                <w:lang w:val="en-US"/>
              </w:rPr>
            </w:pPr>
            <w:r w:rsidRPr="00BE0C76">
              <w:rPr>
                <w:lang w:val="en-US"/>
              </w:rPr>
              <w:t>RXE-14 Pharmacist/Treatment Supplier's Verifier ID</w:t>
            </w:r>
          </w:p>
        </w:tc>
        <w:tc>
          <w:tcPr>
            <w:tcW w:w="800" w:type="dxa"/>
            <w:tcBorders>
              <w:top w:val="single" w:sz="4" w:space="0" w:color="auto"/>
              <w:bottom w:val="double" w:sz="4" w:space="0" w:color="auto"/>
            </w:tcBorders>
            <w:shd w:val="clear" w:color="auto" w:fill="FFFFFF"/>
          </w:tcPr>
          <w:p w:rsidR="0000699E" w:rsidRPr="00BE0C76" w:rsidRDefault="0000699E" w:rsidP="0000699E">
            <w:pPr>
              <w:rPr>
                <w:lang w:val="en-US"/>
              </w:rPr>
            </w:pPr>
          </w:p>
        </w:tc>
      </w:tr>
    </w:tbl>
    <w:p w:rsidR="0000699E" w:rsidRPr="00BE0C76" w:rsidRDefault="0000699E" w:rsidP="0000699E">
      <w:pPr>
        <w:rPr>
          <w:lang w:val="en-US"/>
        </w:rPr>
      </w:pPr>
    </w:p>
    <w:p w:rsidR="0000699E" w:rsidRPr="00BE0C76" w:rsidRDefault="0000699E" w:rsidP="0000699E">
      <w:pPr>
        <w:pStyle w:val="Heading3"/>
        <w:rPr>
          <w:lang w:val="en-US"/>
        </w:rPr>
      </w:pPr>
      <w:bookmarkStart w:id="366" w:name="_Toc26790190"/>
      <w:r w:rsidRPr="00BE0C76">
        <w:rPr>
          <w:lang w:val="en-US"/>
        </w:rPr>
        <w:t>0444 - Name Assembly Order</w:t>
      </w:r>
      <w:bookmarkEnd w:id="366"/>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NameAssemblyOrder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specifying the preferred display order of the components of this person name.</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no</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OID</w:t>
            </w:r>
          </w:p>
        </w:tc>
        <w:tc>
          <w:tcPr>
            <w:tcW w:w="7200" w:type="dxa"/>
            <w:shd w:val="clear" w:color="auto" w:fill="auto"/>
          </w:tcPr>
          <w:p w:rsidR="0000699E" w:rsidRPr="00BE0C76" w:rsidRDefault="0000699E" w:rsidP="0000699E">
            <w:pPr>
              <w:pStyle w:val="OtherTableBody"/>
              <w:rPr>
                <w:lang w:val="en-US"/>
              </w:rPr>
            </w:pPr>
            <w:r w:rsidRPr="00BE0C76">
              <w:rPr>
                <w:lang w:val="en-US"/>
              </w:rPr>
              <w:t>2.16.840.1.113883.18.284</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7200" w:type="dxa"/>
            <w:shd w:val="clear" w:color="auto" w:fill="auto"/>
          </w:tcPr>
          <w:p w:rsidR="0000699E" w:rsidRPr="00BE0C76" w:rsidRDefault="0000699E" w:rsidP="0000699E">
            <w:pPr>
              <w:pStyle w:val="OtherTableBody"/>
              <w:rPr>
                <w:lang w:val="en-US"/>
              </w:rPr>
            </w:pPr>
            <w:r w:rsidRPr="00BE0C76">
              <w:rPr>
                <w:lang w:val="en-US"/>
              </w:rPr>
              <w:t>nameAssemblyOrder</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7200" w:type="dxa"/>
            <w:shd w:val="clear" w:color="auto" w:fill="auto"/>
          </w:tcPr>
          <w:p w:rsidR="0000699E" w:rsidRPr="00BE0C76" w:rsidRDefault="0000699E" w:rsidP="0000699E">
            <w:pPr>
              <w:pStyle w:val="OtherTableBody"/>
              <w:rPr>
                <w:lang w:val="en-US"/>
              </w:rPr>
            </w:pPr>
            <w:r w:rsidRPr="00BE0C76">
              <w:rPr>
                <w:lang w:val="en-US"/>
              </w:rPr>
              <w:t>Code system of concepts specifying the preferred display order of the components of this person name.  Used in HL7 Version 2.x messaging in the PPN, XCN and XPN segments.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Effective Date</w:t>
            </w:r>
          </w:p>
        </w:tc>
        <w:tc>
          <w:tcPr>
            <w:tcW w:w="1400" w:type="dxa"/>
            <w:shd w:val="clear" w:color="auto" w:fill="auto"/>
          </w:tcPr>
          <w:p w:rsidR="0000699E" w:rsidRPr="00BE0C76" w:rsidRDefault="0000699E" w:rsidP="0000699E">
            <w:pPr>
              <w:pStyle w:val="OtherTableBody"/>
              <w:rPr>
                <w:lang w:val="en-US"/>
              </w:rPr>
            </w:pPr>
            <w:r w:rsidRPr="00BE0C76">
              <w:rPr>
                <w:lang w:val="en-US"/>
              </w:rPr>
              <w:t>01.11.2000</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Version</w:t>
            </w:r>
          </w:p>
        </w:tc>
        <w:tc>
          <w:tcPr>
            <w:tcW w:w="1400" w:type="dxa"/>
            <w:shd w:val="clear" w:color="auto" w:fill="auto"/>
          </w:tcPr>
          <w:p w:rsidR="0000699E" w:rsidRPr="00BE0C76" w:rsidRDefault="0000699E" w:rsidP="0000699E">
            <w:pPr>
              <w:pStyle w:val="OtherTableBody"/>
              <w:rPr>
                <w:lang w:val="en-US"/>
              </w:rPr>
            </w:pPr>
            <w:r w:rsidRPr="00BE0C76">
              <w:rPr>
                <w:lang w:val="en-US"/>
              </w:rPr>
              <w:t>1</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14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OID</w:t>
            </w:r>
          </w:p>
        </w:tc>
        <w:tc>
          <w:tcPr>
            <w:tcW w:w="6400" w:type="dxa"/>
            <w:shd w:val="clear" w:color="auto" w:fill="auto"/>
          </w:tcPr>
          <w:p w:rsidR="0000699E" w:rsidRPr="00BE0C76" w:rsidRDefault="0000699E" w:rsidP="0000699E">
            <w:pPr>
              <w:pStyle w:val="OtherTableBody"/>
              <w:rPr>
                <w:lang w:val="en-US"/>
              </w:rPr>
            </w:pPr>
            <w:r w:rsidRPr="00BE0C76">
              <w:rPr>
                <w:lang w:val="en-US"/>
              </w:rPr>
              <w:t>2.16.840.1.113883.21.300</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6400" w:type="dxa"/>
            <w:shd w:val="clear" w:color="auto" w:fill="auto"/>
          </w:tcPr>
          <w:p w:rsidR="0000699E" w:rsidRPr="00BE0C76" w:rsidRDefault="0000699E" w:rsidP="0000699E">
            <w:pPr>
              <w:pStyle w:val="OtherTableBody"/>
              <w:rPr>
                <w:lang w:val="en-US"/>
              </w:rPr>
            </w:pPr>
            <w:r w:rsidRPr="00BE0C76">
              <w:rPr>
                <w:lang w:val="en-US"/>
              </w:rPr>
              <w:t>hl7VS-nameAssemblyOrder</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400" w:type="dxa"/>
            <w:shd w:val="clear" w:color="auto" w:fill="auto"/>
          </w:tcPr>
          <w:p w:rsidR="0000699E" w:rsidRPr="00BE0C76" w:rsidRDefault="0000699E" w:rsidP="0000699E">
            <w:pPr>
              <w:pStyle w:val="OtherTableBody"/>
              <w:rPr>
                <w:lang w:val="en-US"/>
              </w:rPr>
            </w:pPr>
            <w:r w:rsidRPr="00BE0C76">
              <w:rPr>
                <w:lang w:val="en-US"/>
              </w:rPr>
              <w:t>Value Set of codes specifying the preferred display order of the components of this person name.</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Content Logical Definition</w:t>
            </w:r>
          </w:p>
        </w:tc>
        <w:tc>
          <w:tcPr>
            <w:tcW w:w="6400" w:type="dxa"/>
            <w:shd w:val="clear" w:color="auto" w:fill="auto"/>
          </w:tcPr>
          <w:p w:rsidR="0000699E" w:rsidRPr="00BE0C76" w:rsidRDefault="0000699E" w:rsidP="0000699E">
            <w:pPr>
              <w:pStyle w:val="OtherTableBody"/>
              <w:rPr>
                <w:lang w:val="en-US"/>
              </w:rPr>
            </w:pPr>
            <w:r w:rsidRPr="00BE0C76">
              <w:rPr>
                <w:lang w:val="en-US"/>
              </w:rPr>
              <w:t>all codes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BE0C76" w:rsidTr="0000699E">
        <w:tc>
          <w:tcPr>
            <w:tcW w:w="1800" w:type="dxa"/>
            <w:shd w:val="clear" w:color="auto" w:fill="F3F3F3"/>
          </w:tcPr>
          <w:p w:rsidR="0000699E" w:rsidRPr="00BE0C76" w:rsidRDefault="0000699E" w:rsidP="0000699E">
            <w:pPr>
              <w:pStyle w:val="OtherTableHeader"/>
              <w:rPr>
                <w:lang w:val="en-US"/>
              </w:rPr>
            </w:pPr>
            <w:r w:rsidRPr="00BE0C76">
              <w:rPr>
                <w:lang w:val="en-US"/>
              </w:rPr>
              <w:t>Realm</w:t>
            </w:r>
          </w:p>
        </w:tc>
        <w:tc>
          <w:tcPr>
            <w:tcW w:w="2400" w:type="dxa"/>
            <w:shd w:val="clear" w:color="auto" w:fill="auto"/>
          </w:tcPr>
          <w:p w:rsidR="0000699E" w:rsidRPr="00BE0C76" w:rsidRDefault="0000699E" w:rsidP="0000699E">
            <w:pPr>
              <w:pStyle w:val="OtherTableBody"/>
              <w:rPr>
                <w:lang w:val="en-US"/>
              </w:rPr>
            </w:pPr>
            <w:r w:rsidRPr="00BE0C76">
              <w:rPr>
                <w:lang w:val="en-US"/>
              </w:rPr>
              <w:t>universal</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0444</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HL7-defined table of codes specifying the preferred display order of the components of this person name.</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HL7</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InM</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PPN-19, XCN-18, XPN-11</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0444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00699E" w:rsidRPr="00BE0C76" w:rsidTr="0000699E">
        <w:trPr>
          <w:tblHeader/>
        </w:trPr>
        <w:tc>
          <w:tcPr>
            <w:tcW w:w="12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Value</w:t>
            </w:r>
          </w:p>
        </w:tc>
        <w:tc>
          <w:tcPr>
            <w:tcW w:w="16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Status</w:t>
            </w: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pStyle w:val="HL7TableBody"/>
              <w:rPr>
                <w:lang w:val="en-US"/>
              </w:rPr>
            </w:pPr>
            <w:r w:rsidRPr="00BE0C76">
              <w:rPr>
                <w:lang w:val="en-US"/>
              </w:rPr>
              <w:t>G</w:t>
            </w:r>
          </w:p>
        </w:tc>
        <w:tc>
          <w:tcPr>
            <w:tcW w:w="1600" w:type="dxa"/>
            <w:tcBorders>
              <w:bottom w:val="single" w:sz="4" w:space="0" w:color="auto"/>
            </w:tcBorders>
            <w:shd w:val="clear" w:color="auto" w:fill="FFFFFF"/>
          </w:tcPr>
          <w:p w:rsidR="0000699E" w:rsidRPr="00BE0C76" w:rsidRDefault="0000699E" w:rsidP="0000699E">
            <w:pPr>
              <w:pStyle w:val="HL7TableBody"/>
              <w:rPr>
                <w:lang w:val="en-US"/>
              </w:rPr>
            </w:pPr>
            <w:r w:rsidRPr="00BE0C76">
              <w:rPr>
                <w:lang w:val="en-US"/>
              </w:rPr>
              <w:t>Prefix Given Middle Family Suffix</w:t>
            </w:r>
          </w:p>
        </w:tc>
        <w:tc>
          <w:tcPr>
            <w:tcW w:w="4400" w:type="dxa"/>
            <w:tcBorders>
              <w:bottom w:val="single" w:sz="4" w:space="0" w:color="auto"/>
            </w:tcBorders>
            <w:shd w:val="clear" w:color="auto" w:fill="FFFFFF"/>
          </w:tcPr>
          <w:p w:rsidR="0000699E" w:rsidRPr="00BE0C76" w:rsidRDefault="0000699E" w:rsidP="0000699E">
            <w:pPr>
              <w:pStyle w:val="HL7TableBody"/>
              <w:rPr>
                <w:lang w:val="en-US"/>
              </w:rPr>
            </w:pPr>
          </w:p>
        </w:tc>
        <w:tc>
          <w:tcPr>
            <w:tcW w:w="1200" w:type="dxa"/>
            <w:tcBorders>
              <w:bottom w:val="single" w:sz="4" w:space="0" w:color="auto"/>
            </w:tcBorders>
            <w:shd w:val="clear" w:color="auto" w:fill="FFFFFF"/>
          </w:tcPr>
          <w:p w:rsidR="0000699E" w:rsidRPr="00BE0C76" w:rsidRDefault="0000699E" w:rsidP="0000699E">
            <w:pPr>
              <w:pStyle w:val="HL7TableBody"/>
              <w:rPr>
                <w:lang w:val="en-US"/>
              </w:rPr>
            </w:pPr>
          </w:p>
        </w:tc>
        <w:tc>
          <w:tcPr>
            <w:tcW w:w="800" w:type="dxa"/>
            <w:tcBorders>
              <w:bottom w:val="single" w:sz="4" w:space="0" w:color="auto"/>
            </w:tcBorders>
            <w:shd w:val="clear" w:color="auto" w:fill="FFFFFF"/>
          </w:tcPr>
          <w:p w:rsidR="0000699E" w:rsidRPr="00BE0C76" w:rsidRDefault="0000699E" w:rsidP="0000699E">
            <w:pPr>
              <w:pStyle w:val="HL7TableBody"/>
              <w:rPr>
                <w:lang w:val="en-US"/>
              </w:rPr>
            </w:pPr>
          </w:p>
        </w:tc>
      </w:tr>
      <w:tr w:rsidR="0000699E" w:rsidRPr="00BE0C76" w:rsidTr="0000699E">
        <w:tc>
          <w:tcPr>
            <w:tcW w:w="1200" w:type="dxa"/>
            <w:shd w:val="clear" w:color="auto" w:fill="F3F3F3"/>
          </w:tcPr>
          <w:p w:rsidR="0000699E" w:rsidRPr="00BE0C76" w:rsidRDefault="0000699E" w:rsidP="0000699E">
            <w:pPr>
              <w:rPr>
                <w:lang w:val="en-US"/>
              </w:rPr>
            </w:pPr>
            <w:r w:rsidRPr="00BE0C76">
              <w:rPr>
                <w:lang w:val="en-US"/>
              </w:rPr>
              <w:t>F</w:t>
            </w:r>
          </w:p>
        </w:tc>
        <w:tc>
          <w:tcPr>
            <w:tcW w:w="1600" w:type="dxa"/>
            <w:shd w:val="clear" w:color="auto" w:fill="F3F3F3"/>
          </w:tcPr>
          <w:p w:rsidR="0000699E" w:rsidRPr="00BE0C76" w:rsidRDefault="0000699E" w:rsidP="0000699E">
            <w:pPr>
              <w:rPr>
                <w:lang w:val="en-US"/>
              </w:rPr>
            </w:pPr>
            <w:r w:rsidRPr="00BE0C76">
              <w:rPr>
                <w:lang w:val="en-US"/>
              </w:rPr>
              <w:t>Prefix Family Middle Given Suffix</w:t>
            </w:r>
          </w:p>
        </w:tc>
        <w:tc>
          <w:tcPr>
            <w:tcW w:w="4400" w:type="dxa"/>
            <w:shd w:val="clear" w:color="auto" w:fill="F3F3F3"/>
          </w:tcPr>
          <w:p w:rsidR="0000699E" w:rsidRPr="00BE0C76" w:rsidRDefault="0000699E" w:rsidP="0000699E">
            <w:pPr>
              <w:rPr>
                <w:lang w:val="en-US"/>
              </w:rPr>
            </w:pPr>
          </w:p>
        </w:tc>
        <w:tc>
          <w:tcPr>
            <w:tcW w:w="1200" w:type="dxa"/>
            <w:shd w:val="clear" w:color="auto" w:fill="F3F3F3"/>
          </w:tcPr>
          <w:p w:rsidR="0000699E" w:rsidRPr="00BE0C76" w:rsidRDefault="0000699E" w:rsidP="0000699E">
            <w:pPr>
              <w:rPr>
                <w:lang w:val="en-US"/>
              </w:rPr>
            </w:pPr>
          </w:p>
        </w:tc>
        <w:tc>
          <w:tcPr>
            <w:tcW w:w="800" w:type="dxa"/>
            <w:shd w:val="clear" w:color="auto" w:fill="F3F3F3"/>
          </w:tcPr>
          <w:p w:rsidR="0000699E" w:rsidRPr="00BE0C76" w:rsidRDefault="0000699E" w:rsidP="0000699E">
            <w:pPr>
              <w:rPr>
                <w:lang w:val="en-US"/>
              </w:rPr>
            </w:pPr>
          </w:p>
        </w:tc>
      </w:tr>
    </w:tbl>
    <w:p w:rsidR="0000699E" w:rsidRPr="00BE0C76" w:rsidRDefault="0000699E" w:rsidP="0000699E">
      <w:pPr>
        <w:rPr>
          <w:lang w:val="en-US"/>
        </w:rPr>
      </w:pPr>
    </w:p>
    <w:p w:rsidR="0000699E" w:rsidRPr="00BE0C76" w:rsidRDefault="0000699E" w:rsidP="0000699E">
      <w:pPr>
        <w:pStyle w:val="Heading3"/>
        <w:rPr>
          <w:lang w:val="en-US"/>
        </w:rPr>
      </w:pPr>
      <w:bookmarkStart w:id="367" w:name="_Toc26790191"/>
      <w:r w:rsidRPr="00BE0C76">
        <w:rPr>
          <w:lang w:val="en-US"/>
        </w:rPr>
        <w:t>0445 - Identity Reliability Code</w:t>
      </w:r>
      <w:bookmarkEnd w:id="367"/>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IdentityReliabilityCode</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for the reliability of patient/person identifying data transmitted via a transaction.</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no</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OID</w:t>
            </w:r>
          </w:p>
        </w:tc>
        <w:tc>
          <w:tcPr>
            <w:tcW w:w="7200" w:type="dxa"/>
            <w:shd w:val="clear" w:color="auto" w:fill="auto"/>
          </w:tcPr>
          <w:p w:rsidR="0000699E" w:rsidRPr="00BE0C76" w:rsidRDefault="0000699E" w:rsidP="0000699E">
            <w:pPr>
              <w:pStyle w:val="OtherTableBody"/>
              <w:rPr>
                <w:lang w:val="en-US"/>
              </w:rPr>
            </w:pPr>
            <w:r w:rsidRPr="00BE0C76">
              <w:rPr>
                <w:lang w:val="en-US"/>
              </w:rPr>
              <w:t>2.16.840.1.113883.18.285</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7200" w:type="dxa"/>
            <w:shd w:val="clear" w:color="auto" w:fill="auto"/>
          </w:tcPr>
          <w:p w:rsidR="0000699E" w:rsidRPr="00BE0C76" w:rsidRDefault="0000699E" w:rsidP="0000699E">
            <w:pPr>
              <w:pStyle w:val="OtherTableBody"/>
              <w:rPr>
                <w:lang w:val="en-US"/>
              </w:rPr>
            </w:pPr>
            <w:r w:rsidRPr="00BE0C76">
              <w:rPr>
                <w:lang w:val="en-US"/>
              </w:rPr>
              <w:t>identityReliability</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7200" w:type="dxa"/>
            <w:shd w:val="clear" w:color="auto" w:fill="auto"/>
          </w:tcPr>
          <w:p w:rsidR="0000699E" w:rsidRPr="00BE0C76" w:rsidRDefault="0000699E" w:rsidP="0000699E">
            <w:pPr>
              <w:pStyle w:val="OtherTableBody"/>
              <w:rPr>
                <w:lang w:val="en-US"/>
              </w:rPr>
            </w:pPr>
            <w:r w:rsidRPr="00BE0C76">
              <w:rPr>
                <w:lang w:val="en-US"/>
              </w:rPr>
              <w:t>Code system of concepts specifying the reliability of patient/person identifying data transmitted via a transaction.  Used in HL7 Version 2.x messaging in the PID segment.</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Effective Date</w:t>
            </w:r>
          </w:p>
        </w:tc>
        <w:tc>
          <w:tcPr>
            <w:tcW w:w="1400" w:type="dxa"/>
            <w:shd w:val="clear" w:color="auto" w:fill="auto"/>
          </w:tcPr>
          <w:p w:rsidR="0000699E" w:rsidRPr="00BE0C76" w:rsidRDefault="0000699E" w:rsidP="0000699E">
            <w:pPr>
              <w:pStyle w:val="OtherTableBody"/>
              <w:rPr>
                <w:lang w:val="en-US"/>
              </w:rPr>
            </w:pPr>
            <w:r w:rsidRPr="00BE0C76">
              <w:rPr>
                <w:lang w:val="en-US"/>
              </w:rPr>
              <w:t>01.11.2000</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Version</w:t>
            </w:r>
          </w:p>
        </w:tc>
        <w:tc>
          <w:tcPr>
            <w:tcW w:w="1400" w:type="dxa"/>
            <w:shd w:val="clear" w:color="auto" w:fill="auto"/>
          </w:tcPr>
          <w:p w:rsidR="0000699E" w:rsidRPr="00BE0C76" w:rsidRDefault="0000699E" w:rsidP="0000699E">
            <w:pPr>
              <w:pStyle w:val="OtherTableBody"/>
              <w:rPr>
                <w:lang w:val="en-US"/>
              </w:rPr>
            </w:pPr>
            <w:r w:rsidRPr="00BE0C76">
              <w:rPr>
                <w:lang w:val="en-US"/>
              </w:rPr>
              <w:t>1</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14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OID</w:t>
            </w:r>
          </w:p>
        </w:tc>
        <w:tc>
          <w:tcPr>
            <w:tcW w:w="6400" w:type="dxa"/>
            <w:shd w:val="clear" w:color="auto" w:fill="auto"/>
          </w:tcPr>
          <w:p w:rsidR="0000699E" w:rsidRPr="00BE0C76" w:rsidRDefault="0000699E" w:rsidP="0000699E">
            <w:pPr>
              <w:pStyle w:val="OtherTableBody"/>
              <w:rPr>
                <w:lang w:val="en-US"/>
              </w:rPr>
            </w:pPr>
            <w:r w:rsidRPr="00BE0C76">
              <w:rPr>
                <w:lang w:val="en-US"/>
              </w:rPr>
              <w:t>2.16.840.1.113883.21.301</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6400" w:type="dxa"/>
            <w:shd w:val="clear" w:color="auto" w:fill="auto"/>
          </w:tcPr>
          <w:p w:rsidR="0000699E" w:rsidRPr="00BE0C76" w:rsidRDefault="0000699E" w:rsidP="0000699E">
            <w:pPr>
              <w:pStyle w:val="OtherTableBody"/>
              <w:rPr>
                <w:lang w:val="en-US"/>
              </w:rPr>
            </w:pPr>
            <w:r w:rsidRPr="00BE0C76">
              <w:rPr>
                <w:lang w:val="en-US"/>
              </w:rPr>
              <w:t>hl7VS-identityReliabilityCode</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400" w:type="dxa"/>
            <w:shd w:val="clear" w:color="auto" w:fill="auto"/>
          </w:tcPr>
          <w:p w:rsidR="0000699E" w:rsidRPr="00BE0C76" w:rsidRDefault="0000699E" w:rsidP="0000699E">
            <w:pPr>
              <w:pStyle w:val="OtherTableBody"/>
              <w:rPr>
                <w:lang w:val="en-US"/>
              </w:rPr>
            </w:pPr>
            <w:r w:rsidRPr="00BE0C76">
              <w:rPr>
                <w:lang w:val="en-US"/>
              </w:rPr>
              <w:t>Value Set of codes that specify the reliability of patient/person identifying data transmitted via a transaction.</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Content Logical Definition</w:t>
            </w:r>
          </w:p>
        </w:tc>
        <w:tc>
          <w:tcPr>
            <w:tcW w:w="6400" w:type="dxa"/>
            <w:shd w:val="clear" w:color="auto" w:fill="auto"/>
          </w:tcPr>
          <w:p w:rsidR="0000699E" w:rsidRPr="00BE0C76" w:rsidRDefault="0000699E" w:rsidP="0000699E">
            <w:pPr>
              <w:pStyle w:val="OtherTableBody"/>
              <w:rPr>
                <w:lang w:val="en-US"/>
              </w:rPr>
            </w:pPr>
            <w:r w:rsidRPr="00BE0C76">
              <w:rPr>
                <w:lang w:val="en-US"/>
              </w:rPr>
              <w:t>all codes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BE0C76" w:rsidTr="0000699E">
        <w:tc>
          <w:tcPr>
            <w:tcW w:w="1800" w:type="dxa"/>
            <w:shd w:val="clear" w:color="auto" w:fill="F3F3F3"/>
          </w:tcPr>
          <w:p w:rsidR="0000699E" w:rsidRPr="00BE0C76" w:rsidRDefault="0000699E" w:rsidP="0000699E">
            <w:pPr>
              <w:pStyle w:val="OtherTableHeader"/>
              <w:rPr>
                <w:lang w:val="en-US"/>
              </w:rPr>
            </w:pPr>
            <w:r w:rsidRPr="00BE0C76">
              <w:rPr>
                <w:lang w:val="en-US"/>
              </w:rPr>
              <w:t>Realm</w:t>
            </w:r>
          </w:p>
        </w:tc>
        <w:tc>
          <w:tcPr>
            <w:tcW w:w="2400" w:type="dxa"/>
            <w:shd w:val="clear" w:color="auto" w:fill="auto"/>
          </w:tcPr>
          <w:p w:rsidR="0000699E" w:rsidRPr="00BE0C76" w:rsidRDefault="0000699E" w:rsidP="0000699E">
            <w:pPr>
              <w:pStyle w:val="OtherTableBody"/>
              <w:rPr>
                <w:lang w:val="en-US"/>
              </w:rPr>
            </w:pPr>
            <w:r w:rsidRPr="00BE0C76">
              <w:rPr>
                <w:lang w:val="en-US"/>
              </w:rPr>
              <w:t>example</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0445</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Table of codes specifying the reliability of patient/person identifying data transmitted via a transaction.</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User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PA</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PID-32</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0445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200"/>
        <w:gridCol w:w="2800"/>
        <w:gridCol w:w="1200"/>
        <w:gridCol w:w="800"/>
      </w:tblGrid>
      <w:tr w:rsidR="0000699E" w:rsidRPr="00BE0C76" w:rsidTr="0000699E">
        <w:trPr>
          <w:tblHeader/>
        </w:trPr>
        <w:tc>
          <w:tcPr>
            <w:tcW w:w="12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Value</w:t>
            </w:r>
          </w:p>
        </w:tc>
        <w:tc>
          <w:tcPr>
            <w:tcW w:w="32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Display Name</w:t>
            </w:r>
          </w:p>
        </w:tc>
        <w:tc>
          <w:tcPr>
            <w:tcW w:w="28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Status</w:t>
            </w:r>
          </w:p>
        </w:tc>
      </w:tr>
      <w:tr w:rsidR="0000699E" w:rsidRPr="00BE0C76" w:rsidTr="0000699E">
        <w:tc>
          <w:tcPr>
            <w:tcW w:w="12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r w:rsidRPr="00BE0C76">
              <w:rPr>
                <w:lang w:val="en-US"/>
              </w:rPr>
              <w:t>US</w:t>
            </w:r>
          </w:p>
        </w:tc>
        <w:tc>
          <w:tcPr>
            <w:tcW w:w="32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r w:rsidRPr="00BE0C76">
              <w:rPr>
                <w:lang w:val="en-US"/>
              </w:rPr>
              <w:t>Unknown/Default Social Security Number</w:t>
            </w:r>
          </w:p>
        </w:tc>
        <w:tc>
          <w:tcPr>
            <w:tcW w:w="28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c>
          <w:tcPr>
            <w:tcW w:w="12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c>
          <w:tcPr>
            <w:tcW w:w="8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r>
      <w:tr w:rsidR="0000699E" w:rsidRPr="00BE0C76" w:rsidTr="0000699E">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UD</w:t>
            </w:r>
          </w:p>
        </w:tc>
        <w:tc>
          <w:tcPr>
            <w:tcW w:w="32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Unknown/Default Date of Birth</w:t>
            </w:r>
          </w:p>
        </w:tc>
        <w:tc>
          <w:tcPr>
            <w:tcW w:w="28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UA</w:t>
            </w:r>
          </w:p>
        </w:tc>
        <w:tc>
          <w:tcPr>
            <w:tcW w:w="32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Unknown/Default Address</w:t>
            </w:r>
          </w:p>
        </w:tc>
        <w:tc>
          <w:tcPr>
            <w:tcW w:w="28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12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top w:val="single" w:sz="4" w:space="0" w:color="auto"/>
              <w:bottom w:val="double" w:sz="4" w:space="0" w:color="auto"/>
            </w:tcBorders>
            <w:shd w:val="clear" w:color="auto" w:fill="F3F3F3"/>
          </w:tcPr>
          <w:p w:rsidR="0000699E" w:rsidRPr="00BE0C76" w:rsidRDefault="0000699E" w:rsidP="0000699E">
            <w:pPr>
              <w:rPr>
                <w:lang w:val="en-US"/>
              </w:rPr>
            </w:pPr>
            <w:r w:rsidRPr="00BE0C76">
              <w:rPr>
                <w:lang w:val="en-US"/>
              </w:rPr>
              <w:t>AL</w:t>
            </w:r>
          </w:p>
        </w:tc>
        <w:tc>
          <w:tcPr>
            <w:tcW w:w="3200" w:type="dxa"/>
            <w:tcBorders>
              <w:top w:val="single" w:sz="4" w:space="0" w:color="auto"/>
              <w:bottom w:val="double" w:sz="4" w:space="0" w:color="auto"/>
            </w:tcBorders>
            <w:shd w:val="clear" w:color="auto" w:fill="F3F3F3"/>
          </w:tcPr>
          <w:p w:rsidR="0000699E" w:rsidRPr="00BE0C76" w:rsidRDefault="0000699E" w:rsidP="0000699E">
            <w:pPr>
              <w:rPr>
                <w:lang w:val="en-US"/>
              </w:rPr>
            </w:pPr>
            <w:r w:rsidRPr="00BE0C76">
              <w:rPr>
                <w:lang w:val="en-US"/>
              </w:rPr>
              <w:t>Patient/Person Name is an Alias</w:t>
            </w:r>
          </w:p>
        </w:tc>
        <w:tc>
          <w:tcPr>
            <w:tcW w:w="2800" w:type="dxa"/>
            <w:tcBorders>
              <w:top w:val="single" w:sz="4" w:space="0" w:color="auto"/>
              <w:bottom w:val="double" w:sz="4" w:space="0" w:color="auto"/>
            </w:tcBorders>
            <w:shd w:val="clear" w:color="auto" w:fill="F3F3F3"/>
          </w:tcPr>
          <w:p w:rsidR="0000699E" w:rsidRPr="00BE0C76" w:rsidRDefault="0000699E" w:rsidP="0000699E">
            <w:pPr>
              <w:rPr>
                <w:lang w:val="en-US"/>
              </w:rPr>
            </w:pPr>
          </w:p>
        </w:tc>
        <w:tc>
          <w:tcPr>
            <w:tcW w:w="1200" w:type="dxa"/>
            <w:tcBorders>
              <w:top w:val="single" w:sz="4" w:space="0" w:color="auto"/>
              <w:bottom w:val="double" w:sz="4" w:space="0" w:color="auto"/>
            </w:tcBorders>
            <w:shd w:val="clear" w:color="auto" w:fill="F3F3F3"/>
          </w:tcPr>
          <w:p w:rsidR="0000699E" w:rsidRPr="00BE0C76" w:rsidRDefault="0000699E" w:rsidP="0000699E">
            <w:pPr>
              <w:rPr>
                <w:lang w:val="en-US"/>
              </w:rPr>
            </w:pPr>
          </w:p>
        </w:tc>
        <w:tc>
          <w:tcPr>
            <w:tcW w:w="800" w:type="dxa"/>
            <w:tcBorders>
              <w:top w:val="single" w:sz="4" w:space="0" w:color="auto"/>
              <w:bottom w:val="double" w:sz="4" w:space="0" w:color="auto"/>
            </w:tcBorders>
            <w:shd w:val="clear" w:color="auto" w:fill="F3F3F3"/>
          </w:tcPr>
          <w:p w:rsidR="0000699E" w:rsidRPr="00BE0C76" w:rsidRDefault="0000699E" w:rsidP="0000699E">
            <w:pPr>
              <w:rPr>
                <w:lang w:val="en-US"/>
              </w:rPr>
            </w:pPr>
          </w:p>
        </w:tc>
      </w:tr>
    </w:tbl>
    <w:p w:rsidR="0000699E" w:rsidRPr="00BE0C76" w:rsidRDefault="0000699E" w:rsidP="0000699E">
      <w:pPr>
        <w:rPr>
          <w:lang w:val="en-US"/>
        </w:rPr>
      </w:pPr>
    </w:p>
    <w:p w:rsidR="0000699E" w:rsidRPr="00BE0C76" w:rsidRDefault="0000699E" w:rsidP="0000699E">
      <w:pPr>
        <w:pStyle w:val="Heading3"/>
        <w:rPr>
          <w:lang w:val="en-US"/>
        </w:rPr>
      </w:pPr>
      <w:bookmarkStart w:id="368" w:name="_Toc26790192"/>
      <w:r w:rsidRPr="00BE0C76">
        <w:rPr>
          <w:lang w:val="en-US"/>
        </w:rPr>
        <w:t>0446 - Species Code</w:t>
      </w:r>
      <w:bookmarkEnd w:id="368"/>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SpeciesCode</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for the species of living organism.</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yes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0446</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Table of codes specifying the species of living organism.  No suggested values.</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User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PA</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PID-35</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Heading3"/>
        <w:rPr>
          <w:lang w:val="en-US"/>
        </w:rPr>
      </w:pPr>
      <w:bookmarkStart w:id="369" w:name="_Toc26790193"/>
      <w:r w:rsidRPr="00BE0C76">
        <w:rPr>
          <w:lang w:val="en-US"/>
        </w:rPr>
        <w:t>0447 - Breed Code</w:t>
      </w:r>
      <w:bookmarkEnd w:id="369"/>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BreedCode</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for the specific breed of animal.</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yes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0447</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Table of codes specifying the specific breed of animal.  No suggested values.</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User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PA</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PID-36</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Heading3"/>
        <w:rPr>
          <w:lang w:val="en-US"/>
        </w:rPr>
      </w:pPr>
      <w:bookmarkStart w:id="370" w:name="_Toc26790194"/>
      <w:r w:rsidRPr="00BE0C76">
        <w:rPr>
          <w:lang w:val="en-US"/>
        </w:rPr>
        <w:t>0448 - Name Context</w:t>
      </w:r>
      <w:bookmarkEnd w:id="370"/>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NameContext</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specifying the context in which a name is used.</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yes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0448</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Table of codes specifying the context in which a name is used.  No suggested values.</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User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InM</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PPN.17, XCN.16, XPN.9</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Heading3"/>
        <w:rPr>
          <w:lang w:val="en-US"/>
        </w:rPr>
      </w:pPr>
      <w:bookmarkStart w:id="371" w:name="_Toc26790195"/>
      <w:r w:rsidRPr="00BE0C76">
        <w:rPr>
          <w:lang w:val="en-US"/>
        </w:rPr>
        <w:t>0450 - Event Type</w:t>
      </w:r>
      <w:bookmarkEnd w:id="371"/>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EQPEventType</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specifying the type of event of the message.</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no</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OID</w:t>
            </w:r>
          </w:p>
        </w:tc>
        <w:tc>
          <w:tcPr>
            <w:tcW w:w="7200" w:type="dxa"/>
            <w:shd w:val="clear" w:color="auto" w:fill="auto"/>
          </w:tcPr>
          <w:p w:rsidR="0000699E" w:rsidRPr="00BE0C76" w:rsidRDefault="0000699E" w:rsidP="0000699E">
            <w:pPr>
              <w:pStyle w:val="OtherTableBody"/>
              <w:rPr>
                <w:lang w:val="en-US"/>
              </w:rPr>
            </w:pPr>
            <w:r w:rsidRPr="00BE0C76">
              <w:rPr>
                <w:lang w:val="en-US"/>
              </w:rPr>
              <w:t>2.16.840.1.113883.18.286</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7200" w:type="dxa"/>
            <w:shd w:val="clear" w:color="auto" w:fill="auto"/>
          </w:tcPr>
          <w:p w:rsidR="0000699E" w:rsidRPr="00BE0C76" w:rsidRDefault="0000699E" w:rsidP="0000699E">
            <w:pPr>
              <w:pStyle w:val="OtherTableBody"/>
              <w:rPr>
                <w:lang w:val="en-US"/>
              </w:rPr>
            </w:pPr>
            <w:r w:rsidRPr="00BE0C76">
              <w:rPr>
                <w:lang w:val="en-US"/>
              </w:rPr>
              <w:t>eventType</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7200" w:type="dxa"/>
            <w:shd w:val="clear" w:color="auto" w:fill="auto"/>
          </w:tcPr>
          <w:p w:rsidR="0000699E" w:rsidRPr="00BE0C76" w:rsidRDefault="0000699E" w:rsidP="0000699E">
            <w:pPr>
              <w:pStyle w:val="OtherTableBody"/>
              <w:rPr>
                <w:lang w:val="en-US"/>
              </w:rPr>
            </w:pPr>
            <w:r w:rsidRPr="00BE0C76">
              <w:rPr>
                <w:lang w:val="en-US"/>
              </w:rPr>
              <w:t>HL7-defined code system of concepts specifying the type of event of the message.  Used in HL7 Version 2.x messaging in the EQP segment.</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Effective Date</w:t>
            </w:r>
          </w:p>
        </w:tc>
        <w:tc>
          <w:tcPr>
            <w:tcW w:w="1400" w:type="dxa"/>
            <w:shd w:val="clear" w:color="auto" w:fill="auto"/>
          </w:tcPr>
          <w:p w:rsidR="0000699E" w:rsidRPr="00BE0C76" w:rsidRDefault="0000699E" w:rsidP="0000699E">
            <w:pPr>
              <w:pStyle w:val="OtherTableBody"/>
              <w:rPr>
                <w:lang w:val="en-US"/>
              </w:rPr>
            </w:pPr>
            <w:r w:rsidRPr="00BE0C76">
              <w:rPr>
                <w:lang w:val="en-US"/>
              </w:rPr>
              <w:t>01.11.2000</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Version</w:t>
            </w:r>
          </w:p>
        </w:tc>
        <w:tc>
          <w:tcPr>
            <w:tcW w:w="1400" w:type="dxa"/>
            <w:shd w:val="clear" w:color="auto" w:fill="auto"/>
          </w:tcPr>
          <w:p w:rsidR="0000699E" w:rsidRPr="00BE0C76" w:rsidRDefault="0000699E" w:rsidP="0000699E">
            <w:pPr>
              <w:pStyle w:val="OtherTableBody"/>
              <w:rPr>
                <w:lang w:val="en-US"/>
              </w:rPr>
            </w:pPr>
            <w:r w:rsidRPr="00BE0C76">
              <w:rPr>
                <w:lang w:val="en-US"/>
              </w:rPr>
              <w:t>1</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14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OID</w:t>
            </w:r>
          </w:p>
        </w:tc>
        <w:tc>
          <w:tcPr>
            <w:tcW w:w="6400" w:type="dxa"/>
            <w:shd w:val="clear" w:color="auto" w:fill="auto"/>
          </w:tcPr>
          <w:p w:rsidR="0000699E" w:rsidRPr="00BE0C76" w:rsidRDefault="0000699E" w:rsidP="0000699E">
            <w:pPr>
              <w:pStyle w:val="OtherTableBody"/>
              <w:rPr>
                <w:lang w:val="en-US"/>
              </w:rPr>
            </w:pPr>
            <w:r w:rsidRPr="00BE0C76">
              <w:rPr>
                <w:lang w:val="en-US"/>
              </w:rPr>
              <w:t>2.16.840.1.113883.21.302</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6400" w:type="dxa"/>
            <w:shd w:val="clear" w:color="auto" w:fill="auto"/>
          </w:tcPr>
          <w:p w:rsidR="0000699E" w:rsidRPr="00BE0C76" w:rsidRDefault="0000699E" w:rsidP="0000699E">
            <w:pPr>
              <w:pStyle w:val="OtherTableBody"/>
              <w:rPr>
                <w:lang w:val="en-US"/>
              </w:rPr>
            </w:pPr>
            <w:r w:rsidRPr="00BE0C76">
              <w:rPr>
                <w:lang w:val="en-US"/>
              </w:rPr>
              <w:t>hl7VS-eventType</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400" w:type="dxa"/>
            <w:shd w:val="clear" w:color="auto" w:fill="auto"/>
          </w:tcPr>
          <w:p w:rsidR="0000699E" w:rsidRPr="00BE0C76" w:rsidRDefault="0000699E" w:rsidP="0000699E">
            <w:pPr>
              <w:pStyle w:val="OtherTableBody"/>
              <w:rPr>
                <w:lang w:val="en-US"/>
              </w:rPr>
            </w:pPr>
            <w:r w:rsidRPr="00BE0C76">
              <w:rPr>
                <w:lang w:val="en-US"/>
              </w:rPr>
              <w:t>Value Set of codes specifying the type of event of the message.</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Content Logical Definition</w:t>
            </w:r>
          </w:p>
        </w:tc>
        <w:tc>
          <w:tcPr>
            <w:tcW w:w="6400" w:type="dxa"/>
            <w:shd w:val="clear" w:color="auto" w:fill="auto"/>
          </w:tcPr>
          <w:p w:rsidR="0000699E" w:rsidRPr="00BE0C76" w:rsidRDefault="0000699E" w:rsidP="0000699E">
            <w:pPr>
              <w:pStyle w:val="OtherTableBody"/>
              <w:rPr>
                <w:lang w:val="en-US"/>
              </w:rPr>
            </w:pPr>
            <w:r w:rsidRPr="00BE0C76">
              <w:rPr>
                <w:lang w:val="en-US"/>
              </w:rPr>
              <w:t>all codes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BE0C76" w:rsidTr="0000699E">
        <w:tc>
          <w:tcPr>
            <w:tcW w:w="1800" w:type="dxa"/>
            <w:shd w:val="clear" w:color="auto" w:fill="F3F3F3"/>
          </w:tcPr>
          <w:p w:rsidR="0000699E" w:rsidRPr="00BE0C76" w:rsidRDefault="0000699E" w:rsidP="0000699E">
            <w:pPr>
              <w:pStyle w:val="OtherTableHeader"/>
              <w:rPr>
                <w:lang w:val="en-US"/>
              </w:rPr>
            </w:pPr>
            <w:r w:rsidRPr="00BE0C76">
              <w:rPr>
                <w:lang w:val="en-US"/>
              </w:rPr>
              <w:t>Realm</w:t>
            </w:r>
          </w:p>
        </w:tc>
        <w:tc>
          <w:tcPr>
            <w:tcW w:w="2400" w:type="dxa"/>
            <w:shd w:val="clear" w:color="auto" w:fill="auto"/>
          </w:tcPr>
          <w:p w:rsidR="0000699E" w:rsidRPr="00BE0C76" w:rsidRDefault="0000699E" w:rsidP="0000699E">
            <w:pPr>
              <w:pStyle w:val="OtherTableBody"/>
              <w:rPr>
                <w:lang w:val="en-US"/>
              </w:rPr>
            </w:pPr>
            <w:r w:rsidRPr="00BE0C76">
              <w:rPr>
                <w:lang w:val="en-US"/>
              </w:rPr>
              <w:t>universal</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0450</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HL7-defined table of codes specifying the type of event of the message.</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HL7</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OO</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EQP-1</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0450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00699E" w:rsidRPr="00BE0C76" w:rsidTr="0000699E">
        <w:trPr>
          <w:tblHeader/>
        </w:trPr>
        <w:tc>
          <w:tcPr>
            <w:tcW w:w="12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Value</w:t>
            </w:r>
          </w:p>
        </w:tc>
        <w:tc>
          <w:tcPr>
            <w:tcW w:w="16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Status</w:t>
            </w: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pStyle w:val="HL7TableBody"/>
              <w:rPr>
                <w:lang w:val="en-US"/>
              </w:rPr>
            </w:pPr>
            <w:r w:rsidRPr="00BE0C76">
              <w:rPr>
                <w:lang w:val="en-US"/>
              </w:rPr>
              <w:t>LOG</w:t>
            </w:r>
          </w:p>
        </w:tc>
        <w:tc>
          <w:tcPr>
            <w:tcW w:w="1600" w:type="dxa"/>
            <w:tcBorders>
              <w:bottom w:val="single" w:sz="4" w:space="0" w:color="auto"/>
            </w:tcBorders>
            <w:shd w:val="clear" w:color="auto" w:fill="FFFFFF"/>
          </w:tcPr>
          <w:p w:rsidR="0000699E" w:rsidRPr="00BE0C76" w:rsidRDefault="0000699E" w:rsidP="0000699E">
            <w:pPr>
              <w:pStyle w:val="HL7TableBody"/>
              <w:rPr>
                <w:lang w:val="en-US"/>
              </w:rPr>
            </w:pPr>
            <w:r w:rsidRPr="00BE0C76">
              <w:rPr>
                <w:lang w:val="en-US"/>
              </w:rPr>
              <w:t>Log Event</w:t>
            </w:r>
          </w:p>
        </w:tc>
        <w:tc>
          <w:tcPr>
            <w:tcW w:w="4400" w:type="dxa"/>
            <w:tcBorders>
              <w:bottom w:val="single" w:sz="4" w:space="0" w:color="auto"/>
            </w:tcBorders>
            <w:shd w:val="clear" w:color="auto" w:fill="FFFFFF"/>
          </w:tcPr>
          <w:p w:rsidR="0000699E" w:rsidRPr="00BE0C76" w:rsidRDefault="0000699E" w:rsidP="0000699E">
            <w:pPr>
              <w:pStyle w:val="HL7TableBody"/>
              <w:rPr>
                <w:lang w:val="en-US"/>
              </w:rPr>
            </w:pPr>
          </w:p>
        </w:tc>
        <w:tc>
          <w:tcPr>
            <w:tcW w:w="1200" w:type="dxa"/>
            <w:tcBorders>
              <w:bottom w:val="single" w:sz="4" w:space="0" w:color="auto"/>
            </w:tcBorders>
            <w:shd w:val="clear" w:color="auto" w:fill="FFFFFF"/>
          </w:tcPr>
          <w:p w:rsidR="0000699E" w:rsidRPr="00BE0C76" w:rsidRDefault="0000699E" w:rsidP="0000699E">
            <w:pPr>
              <w:pStyle w:val="HL7TableBody"/>
              <w:rPr>
                <w:lang w:val="en-US"/>
              </w:rPr>
            </w:pPr>
          </w:p>
        </w:tc>
        <w:tc>
          <w:tcPr>
            <w:tcW w:w="800" w:type="dxa"/>
            <w:tcBorders>
              <w:bottom w:val="single" w:sz="4" w:space="0" w:color="auto"/>
            </w:tcBorders>
            <w:shd w:val="clear" w:color="auto" w:fill="FFFFFF"/>
          </w:tcPr>
          <w:p w:rsidR="0000699E" w:rsidRPr="00BE0C76" w:rsidRDefault="0000699E" w:rsidP="0000699E">
            <w:pPr>
              <w:pStyle w:val="HL7TableBody"/>
              <w:rPr>
                <w:lang w:val="en-US"/>
              </w:rPr>
            </w:pPr>
          </w:p>
        </w:tc>
      </w:tr>
      <w:tr w:rsidR="0000699E" w:rsidRPr="00BE0C76" w:rsidTr="0000699E">
        <w:tc>
          <w:tcPr>
            <w:tcW w:w="1200" w:type="dxa"/>
            <w:shd w:val="clear" w:color="auto" w:fill="F3F3F3"/>
          </w:tcPr>
          <w:p w:rsidR="0000699E" w:rsidRPr="00BE0C76" w:rsidRDefault="0000699E" w:rsidP="0000699E">
            <w:pPr>
              <w:rPr>
                <w:lang w:val="en-US"/>
              </w:rPr>
            </w:pPr>
            <w:r w:rsidRPr="00BE0C76">
              <w:rPr>
                <w:lang w:val="en-US"/>
              </w:rPr>
              <w:t>SER</w:t>
            </w:r>
          </w:p>
        </w:tc>
        <w:tc>
          <w:tcPr>
            <w:tcW w:w="1600" w:type="dxa"/>
            <w:shd w:val="clear" w:color="auto" w:fill="F3F3F3"/>
          </w:tcPr>
          <w:p w:rsidR="0000699E" w:rsidRPr="00BE0C76" w:rsidRDefault="0000699E" w:rsidP="0000699E">
            <w:pPr>
              <w:rPr>
                <w:lang w:val="en-US"/>
              </w:rPr>
            </w:pPr>
            <w:r w:rsidRPr="00BE0C76">
              <w:rPr>
                <w:lang w:val="en-US"/>
              </w:rPr>
              <w:t>Service Event</w:t>
            </w:r>
          </w:p>
        </w:tc>
        <w:tc>
          <w:tcPr>
            <w:tcW w:w="4400" w:type="dxa"/>
            <w:shd w:val="clear" w:color="auto" w:fill="F3F3F3"/>
          </w:tcPr>
          <w:p w:rsidR="0000699E" w:rsidRPr="00BE0C76" w:rsidRDefault="0000699E" w:rsidP="0000699E">
            <w:pPr>
              <w:rPr>
                <w:lang w:val="en-US"/>
              </w:rPr>
            </w:pPr>
          </w:p>
        </w:tc>
        <w:tc>
          <w:tcPr>
            <w:tcW w:w="1200" w:type="dxa"/>
            <w:shd w:val="clear" w:color="auto" w:fill="F3F3F3"/>
          </w:tcPr>
          <w:p w:rsidR="0000699E" w:rsidRPr="00BE0C76" w:rsidRDefault="0000699E" w:rsidP="0000699E">
            <w:pPr>
              <w:rPr>
                <w:lang w:val="en-US"/>
              </w:rPr>
            </w:pPr>
          </w:p>
        </w:tc>
        <w:tc>
          <w:tcPr>
            <w:tcW w:w="800" w:type="dxa"/>
            <w:shd w:val="clear" w:color="auto" w:fill="F3F3F3"/>
          </w:tcPr>
          <w:p w:rsidR="0000699E" w:rsidRPr="00BE0C76" w:rsidRDefault="0000699E" w:rsidP="0000699E">
            <w:pPr>
              <w:rPr>
                <w:lang w:val="en-US"/>
              </w:rPr>
            </w:pPr>
          </w:p>
        </w:tc>
      </w:tr>
    </w:tbl>
    <w:p w:rsidR="0000699E" w:rsidRPr="00BE0C76" w:rsidRDefault="0000699E" w:rsidP="0000699E">
      <w:pPr>
        <w:rPr>
          <w:lang w:val="en-US"/>
        </w:rPr>
      </w:pPr>
    </w:p>
    <w:p w:rsidR="0000699E" w:rsidRPr="00BE0C76" w:rsidRDefault="0000699E" w:rsidP="0000699E">
      <w:pPr>
        <w:pStyle w:val="Heading3"/>
        <w:rPr>
          <w:lang w:val="en-US"/>
        </w:rPr>
      </w:pPr>
      <w:bookmarkStart w:id="372" w:name="_Toc26790196"/>
      <w:r w:rsidRPr="00BE0C76">
        <w:rPr>
          <w:lang w:val="en-US"/>
        </w:rPr>
        <w:t>0451 - Substance Identifier</w:t>
      </w:r>
      <w:bookmarkEnd w:id="372"/>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SubstanceIdentifier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specifying the substance that is in inventory.</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yes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0451</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Table of codes specifying the substance that is in inventory.  No suggested values.</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User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OO</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INV-1</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0451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400"/>
        <w:gridCol w:w="1600"/>
        <w:gridCol w:w="2400"/>
        <w:gridCol w:w="800"/>
      </w:tblGrid>
      <w:tr w:rsidR="0000699E" w:rsidRPr="00BE0C76" w:rsidTr="0000699E">
        <w:trPr>
          <w:tblHeader/>
        </w:trPr>
        <w:tc>
          <w:tcPr>
            <w:tcW w:w="10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Value</w:t>
            </w:r>
          </w:p>
        </w:tc>
        <w:tc>
          <w:tcPr>
            <w:tcW w:w="34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Display Name</w:t>
            </w:r>
          </w:p>
        </w:tc>
        <w:tc>
          <w:tcPr>
            <w:tcW w:w="16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Definition</w:t>
            </w:r>
          </w:p>
        </w:tc>
        <w:tc>
          <w:tcPr>
            <w:tcW w:w="24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Status</w:t>
            </w:r>
          </w:p>
        </w:tc>
      </w:tr>
      <w:tr w:rsidR="0000699E" w:rsidRPr="00BE0C76" w:rsidTr="0000699E">
        <w:tc>
          <w:tcPr>
            <w:tcW w:w="1000" w:type="dxa"/>
            <w:tcBorders>
              <w:top w:val="single" w:sz="4" w:space="0" w:color="auto"/>
              <w:bottom w:val="double" w:sz="4" w:space="0" w:color="auto"/>
            </w:tcBorders>
            <w:shd w:val="clear" w:color="auto" w:fill="FFFFFF"/>
          </w:tcPr>
          <w:p w:rsidR="0000699E" w:rsidRPr="00BE0C76" w:rsidRDefault="0000699E" w:rsidP="0000699E">
            <w:pPr>
              <w:pStyle w:val="UserTableBody"/>
              <w:rPr>
                <w:lang w:val="en-US"/>
              </w:rPr>
            </w:pPr>
            <w:r w:rsidRPr="00BE0C76">
              <w:rPr>
                <w:lang w:val="en-US"/>
              </w:rPr>
              <w:t>ALL</w:t>
            </w:r>
          </w:p>
        </w:tc>
        <w:tc>
          <w:tcPr>
            <w:tcW w:w="3400" w:type="dxa"/>
            <w:tcBorders>
              <w:top w:val="single" w:sz="4" w:space="0" w:color="auto"/>
              <w:bottom w:val="double" w:sz="4" w:space="0" w:color="auto"/>
            </w:tcBorders>
            <w:shd w:val="clear" w:color="auto" w:fill="FFFFFF"/>
          </w:tcPr>
          <w:p w:rsidR="0000699E" w:rsidRPr="00BE0C76" w:rsidRDefault="0000699E" w:rsidP="0000699E">
            <w:pPr>
              <w:pStyle w:val="UserTableBody"/>
              <w:rPr>
                <w:lang w:val="en-US"/>
              </w:rPr>
            </w:pPr>
            <w:r w:rsidRPr="00BE0C76">
              <w:rPr>
                <w:lang w:val="en-US"/>
              </w:rPr>
              <w:t>Used for query of all inventory items</w:t>
            </w:r>
          </w:p>
        </w:tc>
        <w:tc>
          <w:tcPr>
            <w:tcW w:w="1600" w:type="dxa"/>
            <w:tcBorders>
              <w:top w:val="single" w:sz="4" w:space="0" w:color="auto"/>
              <w:bottom w:val="double" w:sz="4" w:space="0" w:color="auto"/>
            </w:tcBorders>
            <w:shd w:val="clear" w:color="auto" w:fill="FFFFFF"/>
          </w:tcPr>
          <w:p w:rsidR="0000699E" w:rsidRPr="00BE0C76" w:rsidRDefault="0000699E" w:rsidP="0000699E">
            <w:pPr>
              <w:pStyle w:val="UserTableBody"/>
              <w:rPr>
                <w:lang w:val="en-US"/>
              </w:rPr>
            </w:pPr>
          </w:p>
        </w:tc>
        <w:tc>
          <w:tcPr>
            <w:tcW w:w="2400" w:type="dxa"/>
            <w:tcBorders>
              <w:top w:val="single" w:sz="4" w:space="0" w:color="auto"/>
              <w:bottom w:val="double" w:sz="4" w:space="0" w:color="auto"/>
            </w:tcBorders>
            <w:shd w:val="clear" w:color="auto" w:fill="FFFFFF"/>
          </w:tcPr>
          <w:p w:rsidR="0000699E" w:rsidRPr="00BE0C76" w:rsidRDefault="0000699E" w:rsidP="0000699E">
            <w:pPr>
              <w:pStyle w:val="UserTableBody"/>
              <w:rPr>
                <w:lang w:val="en-US"/>
              </w:rPr>
            </w:pPr>
          </w:p>
        </w:tc>
        <w:tc>
          <w:tcPr>
            <w:tcW w:w="800" w:type="dxa"/>
            <w:tcBorders>
              <w:top w:val="single" w:sz="4" w:space="0" w:color="auto"/>
              <w:bottom w:val="double" w:sz="4" w:space="0" w:color="auto"/>
            </w:tcBorders>
            <w:shd w:val="clear" w:color="auto" w:fill="FFFFFF"/>
          </w:tcPr>
          <w:p w:rsidR="0000699E" w:rsidRPr="00BE0C76" w:rsidRDefault="0000699E" w:rsidP="0000699E">
            <w:pPr>
              <w:pStyle w:val="UserTableBody"/>
              <w:rPr>
                <w:lang w:val="en-US"/>
              </w:rPr>
            </w:pPr>
          </w:p>
        </w:tc>
      </w:tr>
    </w:tbl>
    <w:p w:rsidR="0000699E" w:rsidRPr="00BE0C76" w:rsidRDefault="0000699E" w:rsidP="0000699E">
      <w:pPr>
        <w:rPr>
          <w:lang w:val="en-US"/>
        </w:rPr>
      </w:pPr>
    </w:p>
    <w:p w:rsidR="0000699E" w:rsidRPr="00BE0C76" w:rsidRDefault="0000699E" w:rsidP="0000699E">
      <w:pPr>
        <w:pStyle w:val="Heading3"/>
        <w:rPr>
          <w:lang w:val="en-US"/>
        </w:rPr>
      </w:pPr>
      <w:bookmarkStart w:id="373" w:name="_Toc26790197"/>
      <w:r w:rsidRPr="00BE0C76">
        <w:rPr>
          <w:lang w:val="en-US"/>
        </w:rPr>
        <w:t>0452 - Health Care Provider Type Code</w:t>
      </w:r>
      <w:bookmarkEnd w:id="373"/>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HealthCareProviderTypeCode</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for the major grouping of the service or occupation of a practitioner at a specific organization unit.</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yes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0452</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Table of codes specifying the major grouping of the service or occupation of the practitioner at a specific organization unit.   In the US, it is suggested to use ANSI ASC X12 Health Care Provider Taxonomy, Level 1 - Type</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User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PA</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ORG-6</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Heading3"/>
        <w:rPr>
          <w:lang w:val="en-US"/>
        </w:rPr>
      </w:pPr>
      <w:bookmarkStart w:id="374" w:name="_Toc26790198"/>
      <w:r w:rsidRPr="00BE0C76">
        <w:rPr>
          <w:lang w:val="en-US"/>
        </w:rPr>
        <w:t>0453 - Health Care Provider Classification</w:t>
      </w:r>
      <w:bookmarkEnd w:id="374"/>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HealthCareProviderClassification</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for the more specific service or occupation within the healthcare provider type of the practitioner at a specific organization unit.</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yes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0453</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Table of codes specifying the more specific service or occupation within the healthcare provider type of the practitioner at a specific organization unit. Health Care Provider ClassificationIn the US, it is suggested to use ANSI ASC X12 Health Care Provider Taxonomy, Level 2 - Classification</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User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PA</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ORG-7</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Heading3"/>
        <w:rPr>
          <w:lang w:val="en-US"/>
        </w:rPr>
      </w:pPr>
      <w:bookmarkStart w:id="375" w:name="_Toc26790199"/>
      <w:r w:rsidRPr="00BE0C76">
        <w:rPr>
          <w:lang w:val="en-US"/>
        </w:rPr>
        <w:t>0454 - Health Care Provider Area of Specialization</w:t>
      </w:r>
      <w:bookmarkEnd w:id="375"/>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HealthCareProviderAreaOfSpecialization</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for the segment of the population that a health care provider chooses to service, a specific medical service, a specialization in treating a specific disease, or any other descriptive characteristic about a provider’s practice relating to the services rendered of a practitioner at a specific organization unit.</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yes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0454</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Table of codes specifying the segment of the population that a health care provider chooses to service, a specific medical service, a specialization in treating a specific disease, or any other descriptive characteristic about the provider’s practice relating to the services rendered of the practitioner at a specific organization unit.Health Care Provider Area of Specialization.  In the US it is suggested to use ANSI ASC X12 Health Care Provider Taxonomy, Level 2 - Classification.</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User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PA</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ORG-8</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Heading3"/>
        <w:rPr>
          <w:lang w:val="en-US"/>
        </w:rPr>
      </w:pPr>
      <w:bookmarkStart w:id="376" w:name="_Toc26790200"/>
      <w:r w:rsidRPr="00BE0C76">
        <w:rPr>
          <w:lang w:val="en-US"/>
        </w:rPr>
        <w:t>0455 - Type of Bill Code</w:t>
      </w:r>
      <w:bookmarkEnd w:id="376"/>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TypeOfBillCode</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specifying the specific type of bill with digit 1 showing type of facility, digit 2 showing bill classification and digit 3 showing frequency.</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yes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0455</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Table of codes specifying the specific type of bill with digit 1 showing type of facility, digit 2 showing bill classification and digit 3 showing frequency.  No suggested values.</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User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FM</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GP1-1</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Heading3"/>
        <w:rPr>
          <w:lang w:val="en-US"/>
        </w:rPr>
      </w:pPr>
      <w:bookmarkStart w:id="377" w:name="_Toc26790201"/>
      <w:r w:rsidRPr="00BE0C76">
        <w:rPr>
          <w:lang w:val="en-US"/>
        </w:rPr>
        <w:t>0456 - Revenue code</w:t>
      </w:r>
      <w:bookmarkEnd w:id="377"/>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RevenueCode</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specifying a service line revenue code.  These are claim codes indicating the identifying number for the product or service provided.</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no</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OID</w:t>
            </w:r>
          </w:p>
        </w:tc>
        <w:tc>
          <w:tcPr>
            <w:tcW w:w="7200" w:type="dxa"/>
            <w:shd w:val="clear" w:color="auto" w:fill="auto"/>
          </w:tcPr>
          <w:p w:rsidR="0000699E" w:rsidRPr="00BE0C76" w:rsidRDefault="0000699E" w:rsidP="0000699E">
            <w:pPr>
              <w:pStyle w:val="OtherTableBody"/>
              <w:rPr>
                <w:lang w:val="en-US"/>
              </w:rPr>
            </w:pPr>
            <w:r w:rsidRPr="00BE0C76">
              <w:rPr>
                <w:lang w:val="en-US"/>
              </w:rPr>
              <w:t>2.16.840.1.113883.6.301.3</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7200" w:type="dxa"/>
            <w:shd w:val="clear" w:color="auto" w:fill="auto"/>
          </w:tcPr>
          <w:p w:rsidR="0000699E" w:rsidRPr="00BE0C76" w:rsidRDefault="0000699E" w:rsidP="0000699E">
            <w:pPr>
              <w:pStyle w:val="OtherTableBody"/>
              <w:rPr>
                <w:lang w:val="en-US"/>
              </w:rPr>
            </w:pPr>
            <w:r w:rsidRPr="00BE0C76">
              <w:rPr>
                <w:lang w:val="en-US"/>
              </w:rPr>
              <w:t>nubc-ServiceLineRevenue-cs</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7200" w:type="dxa"/>
            <w:shd w:val="clear" w:color="auto" w:fill="auto"/>
          </w:tcPr>
          <w:p w:rsidR="0000699E" w:rsidRPr="00BE0C76" w:rsidRDefault="0000699E" w:rsidP="0000699E">
            <w:pPr>
              <w:pStyle w:val="OtherTableBody"/>
              <w:rPr>
                <w:lang w:val="en-US"/>
              </w:rPr>
            </w:pPr>
            <w:r w:rsidRPr="00BE0C76">
              <w:rPr>
                <w:lang w:val="en-US"/>
              </w:rPr>
              <w:t>Code system of concepts specifying a revenue code as specified in the . National Uniform Billing Committee (NUBC) UB-04 manual, UB form locator 42, the service line revenue code.  These are claim codes indicating the identifying number for the product or service provided. The UB-04 Data Specifications Manual with the codes is available by subscription from NUBC at http://www.nubc.org/become.html.  Used in HL7 Version 2.x messaging in the Revenue Code (GP1) value. Updated by NUBC annually; see the coding instructions for more detail.</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Effective Date</w:t>
            </w:r>
          </w:p>
        </w:tc>
        <w:tc>
          <w:tcPr>
            <w:tcW w:w="1400" w:type="dxa"/>
            <w:shd w:val="clear" w:color="auto" w:fill="auto"/>
          </w:tcPr>
          <w:p w:rsidR="0000699E" w:rsidRPr="00BE0C76" w:rsidRDefault="0000699E" w:rsidP="0000699E">
            <w:pPr>
              <w:pStyle w:val="OtherTableBody"/>
              <w:rPr>
                <w:lang w:val="en-US"/>
              </w:rPr>
            </w:pPr>
            <w:r w:rsidRPr="00BE0C76">
              <w:rPr>
                <w:lang w:val="en-US"/>
              </w:rPr>
              <w:t>01.11.2000</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Version</w:t>
            </w:r>
          </w:p>
        </w:tc>
        <w:tc>
          <w:tcPr>
            <w:tcW w:w="1400" w:type="dxa"/>
            <w:shd w:val="clear" w:color="auto" w:fill="auto"/>
          </w:tcPr>
          <w:p w:rsidR="0000699E" w:rsidRPr="00BE0C76" w:rsidRDefault="0000699E" w:rsidP="0000699E">
            <w:pPr>
              <w:pStyle w:val="OtherTableBody"/>
              <w:rPr>
                <w:lang w:val="en-US"/>
              </w:rPr>
            </w:pPr>
            <w:r w:rsidRPr="00BE0C76">
              <w:rPr>
                <w:lang w:val="en-US"/>
              </w:rPr>
              <w:t>1</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14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OID</w:t>
            </w:r>
          </w:p>
        </w:tc>
        <w:tc>
          <w:tcPr>
            <w:tcW w:w="6400" w:type="dxa"/>
            <w:shd w:val="clear" w:color="auto" w:fill="auto"/>
          </w:tcPr>
          <w:p w:rsidR="0000699E" w:rsidRPr="00BE0C76" w:rsidRDefault="0000699E" w:rsidP="0000699E">
            <w:pPr>
              <w:pStyle w:val="OtherTableBody"/>
              <w:rPr>
                <w:lang w:val="en-US"/>
              </w:rPr>
            </w:pPr>
            <w:r w:rsidRPr="00BE0C76">
              <w:rPr>
                <w:lang w:val="en-US"/>
              </w:rPr>
              <w:t>2.16.840.1.113883.21.476</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6400" w:type="dxa"/>
            <w:shd w:val="clear" w:color="auto" w:fill="auto"/>
          </w:tcPr>
          <w:p w:rsidR="0000699E" w:rsidRPr="00BE0C76" w:rsidRDefault="0000699E" w:rsidP="0000699E">
            <w:pPr>
              <w:pStyle w:val="OtherTableBody"/>
              <w:rPr>
                <w:lang w:val="en-US"/>
              </w:rPr>
            </w:pPr>
            <w:r w:rsidRPr="00BE0C76">
              <w:rPr>
                <w:lang w:val="en-US"/>
              </w:rPr>
              <w:t>hl7VS-revenueCode</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400" w:type="dxa"/>
            <w:shd w:val="clear" w:color="auto" w:fill="auto"/>
          </w:tcPr>
          <w:p w:rsidR="0000699E" w:rsidRPr="00BE0C76" w:rsidRDefault="0000699E" w:rsidP="0000699E">
            <w:pPr>
              <w:pStyle w:val="OtherTableBody"/>
              <w:rPr>
                <w:lang w:val="en-US"/>
              </w:rPr>
            </w:pPr>
            <w:r w:rsidRPr="00BE0C76">
              <w:rPr>
                <w:lang w:val="en-US"/>
              </w:rPr>
              <w:t>Value Set of codes specifying a revenue code as specified in the National Uniform Billing Committee (NUBC) UB-04 manual, UB form locator 42, the service line revenue code.  These are claim codes indicating the identifying number for the product or service provided. The UB-04 Data Specifications Manual with the codes is available by subscription from NUBC at http://www.nubc.org/become.html.</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Content Logical Definition</w:t>
            </w:r>
          </w:p>
        </w:tc>
        <w:tc>
          <w:tcPr>
            <w:tcW w:w="6400" w:type="dxa"/>
            <w:shd w:val="clear" w:color="auto" w:fill="auto"/>
          </w:tcPr>
          <w:p w:rsidR="0000699E" w:rsidRPr="00BE0C76" w:rsidRDefault="0000699E" w:rsidP="0000699E">
            <w:pPr>
              <w:pStyle w:val="OtherTableBody"/>
              <w:rPr>
                <w:lang w:val="en-US"/>
              </w:rPr>
            </w:pPr>
            <w:r w:rsidRPr="00BE0C76">
              <w:rPr>
                <w:lang w:val="en-US"/>
              </w:rPr>
              <w:t>all codes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BE0C76" w:rsidTr="0000699E">
        <w:tc>
          <w:tcPr>
            <w:tcW w:w="1800" w:type="dxa"/>
            <w:shd w:val="clear" w:color="auto" w:fill="F3F3F3"/>
          </w:tcPr>
          <w:p w:rsidR="0000699E" w:rsidRPr="00BE0C76" w:rsidRDefault="0000699E" w:rsidP="0000699E">
            <w:pPr>
              <w:pStyle w:val="OtherTableHeader"/>
              <w:rPr>
                <w:lang w:val="en-US"/>
              </w:rPr>
            </w:pPr>
            <w:r w:rsidRPr="00BE0C76">
              <w:rPr>
                <w:lang w:val="en-US"/>
              </w:rPr>
              <w:t>Realm</w:t>
            </w:r>
          </w:p>
        </w:tc>
        <w:tc>
          <w:tcPr>
            <w:tcW w:w="2400" w:type="dxa"/>
            <w:shd w:val="clear" w:color="auto" w:fill="auto"/>
          </w:tcPr>
          <w:p w:rsidR="0000699E" w:rsidRPr="00BE0C76" w:rsidRDefault="0000699E" w:rsidP="0000699E">
            <w:pPr>
              <w:pStyle w:val="OtherTableBody"/>
              <w:rPr>
                <w:lang w:val="en-US"/>
              </w:rPr>
            </w:pPr>
            <w:r w:rsidRPr="00BE0C76">
              <w:rPr>
                <w:lang w:val="en-US"/>
              </w:rPr>
              <w:t>US realm</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0456</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Externally defined table of codes specifying a service line revenue code.  These are claim codes indicating the identifying number for the product or service provided.  In the US, NUBC codes generally used, see code system 2.16.840.1.113883.6.301.3; more information may be found at  http://www.nubc.org/become.html. The UB-04 Data Specifications Manual with the codes is available by subscription from NUBC at http://www.nubc.org/become.html, UB form locater 42.</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User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FM</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GP1-2, FT1-41</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Heading3"/>
        <w:rPr>
          <w:lang w:val="en-US"/>
        </w:rPr>
      </w:pPr>
      <w:bookmarkStart w:id="378" w:name="_Toc26790202"/>
      <w:r w:rsidRPr="00BE0C76">
        <w:rPr>
          <w:lang w:val="en-US"/>
        </w:rPr>
        <w:t>0457 - Overall Claim Disposition Code</w:t>
      </w:r>
      <w:bookmarkEnd w:id="378"/>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OverallClaimDispositionCode</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specifying the final status of the claim.</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no</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OID</w:t>
            </w:r>
          </w:p>
        </w:tc>
        <w:tc>
          <w:tcPr>
            <w:tcW w:w="7200" w:type="dxa"/>
            <w:shd w:val="clear" w:color="auto" w:fill="auto"/>
          </w:tcPr>
          <w:p w:rsidR="0000699E" w:rsidRPr="00BE0C76" w:rsidRDefault="0000699E" w:rsidP="0000699E">
            <w:pPr>
              <w:pStyle w:val="OtherTableBody"/>
              <w:rPr>
                <w:lang w:val="en-US"/>
              </w:rPr>
            </w:pPr>
            <w:r w:rsidRPr="00BE0C76">
              <w:rPr>
                <w:lang w:val="en-US"/>
              </w:rPr>
              <w:t>2.16.840.1.113883.18.292</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7200" w:type="dxa"/>
            <w:shd w:val="clear" w:color="auto" w:fill="auto"/>
          </w:tcPr>
          <w:p w:rsidR="0000699E" w:rsidRPr="00BE0C76" w:rsidRDefault="0000699E" w:rsidP="0000699E">
            <w:pPr>
              <w:pStyle w:val="OtherTableBody"/>
              <w:rPr>
                <w:lang w:val="en-US"/>
              </w:rPr>
            </w:pPr>
            <w:r w:rsidRPr="00BE0C76">
              <w:rPr>
                <w:lang w:val="en-US"/>
              </w:rPr>
              <w:t>overallClaimDisposition</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7200" w:type="dxa"/>
            <w:shd w:val="clear" w:color="auto" w:fill="auto"/>
          </w:tcPr>
          <w:p w:rsidR="0000699E" w:rsidRPr="00BE0C76" w:rsidRDefault="0000699E" w:rsidP="0000699E">
            <w:pPr>
              <w:pStyle w:val="OtherTableBody"/>
              <w:rPr>
                <w:lang w:val="en-US"/>
              </w:rPr>
            </w:pPr>
            <w:r w:rsidRPr="00BE0C76">
              <w:rPr>
                <w:lang w:val="en-US"/>
              </w:rPr>
              <w:t>Code system of concepts specifying the final status of the claim.  Used in HL7 Version 2.x messaging in the GP1 segment.</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Effective Date</w:t>
            </w:r>
          </w:p>
        </w:tc>
        <w:tc>
          <w:tcPr>
            <w:tcW w:w="1400" w:type="dxa"/>
            <w:shd w:val="clear" w:color="auto" w:fill="auto"/>
          </w:tcPr>
          <w:p w:rsidR="0000699E" w:rsidRPr="00BE0C76" w:rsidRDefault="0000699E" w:rsidP="0000699E">
            <w:pPr>
              <w:pStyle w:val="OtherTableBody"/>
              <w:rPr>
                <w:lang w:val="en-US"/>
              </w:rPr>
            </w:pPr>
            <w:r w:rsidRPr="00BE0C76">
              <w:rPr>
                <w:lang w:val="en-US"/>
              </w:rPr>
              <w:t>01.11.2000</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Version</w:t>
            </w:r>
          </w:p>
        </w:tc>
        <w:tc>
          <w:tcPr>
            <w:tcW w:w="1400" w:type="dxa"/>
            <w:shd w:val="clear" w:color="auto" w:fill="auto"/>
          </w:tcPr>
          <w:p w:rsidR="0000699E" w:rsidRPr="00BE0C76" w:rsidRDefault="0000699E" w:rsidP="0000699E">
            <w:pPr>
              <w:pStyle w:val="OtherTableBody"/>
              <w:rPr>
                <w:lang w:val="en-US"/>
              </w:rPr>
            </w:pPr>
            <w:r w:rsidRPr="00BE0C76">
              <w:rPr>
                <w:lang w:val="en-US"/>
              </w:rPr>
              <w:t>1</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14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OID</w:t>
            </w:r>
          </w:p>
        </w:tc>
        <w:tc>
          <w:tcPr>
            <w:tcW w:w="6400" w:type="dxa"/>
            <w:shd w:val="clear" w:color="auto" w:fill="auto"/>
          </w:tcPr>
          <w:p w:rsidR="0000699E" w:rsidRPr="00BE0C76" w:rsidRDefault="0000699E" w:rsidP="0000699E">
            <w:pPr>
              <w:pStyle w:val="OtherTableBody"/>
              <w:rPr>
                <w:lang w:val="en-US"/>
              </w:rPr>
            </w:pPr>
            <w:r w:rsidRPr="00BE0C76">
              <w:rPr>
                <w:lang w:val="en-US"/>
              </w:rPr>
              <w:t>2.16.840.1.113883.21.308</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6400" w:type="dxa"/>
            <w:shd w:val="clear" w:color="auto" w:fill="auto"/>
          </w:tcPr>
          <w:p w:rsidR="0000699E" w:rsidRPr="00BE0C76" w:rsidRDefault="0000699E" w:rsidP="0000699E">
            <w:pPr>
              <w:pStyle w:val="OtherTableBody"/>
              <w:rPr>
                <w:lang w:val="en-US"/>
              </w:rPr>
            </w:pPr>
            <w:r w:rsidRPr="00BE0C76">
              <w:rPr>
                <w:lang w:val="en-US"/>
              </w:rPr>
              <w:t>hl7VS-overallClaimDispositionCode</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400" w:type="dxa"/>
            <w:shd w:val="clear" w:color="auto" w:fill="auto"/>
          </w:tcPr>
          <w:p w:rsidR="0000699E" w:rsidRPr="00BE0C76" w:rsidRDefault="0000699E" w:rsidP="0000699E">
            <w:pPr>
              <w:pStyle w:val="OtherTableBody"/>
              <w:rPr>
                <w:lang w:val="en-US"/>
              </w:rPr>
            </w:pPr>
            <w:r w:rsidRPr="00BE0C76">
              <w:rPr>
                <w:lang w:val="en-US"/>
              </w:rPr>
              <w:t>Value Set of codes specifying the final status of the claim.</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Content Logical Definition</w:t>
            </w:r>
          </w:p>
        </w:tc>
        <w:tc>
          <w:tcPr>
            <w:tcW w:w="6400" w:type="dxa"/>
            <w:shd w:val="clear" w:color="auto" w:fill="auto"/>
          </w:tcPr>
          <w:p w:rsidR="0000699E" w:rsidRPr="00BE0C76" w:rsidRDefault="0000699E" w:rsidP="0000699E">
            <w:pPr>
              <w:pStyle w:val="OtherTableBody"/>
              <w:rPr>
                <w:lang w:val="en-US"/>
              </w:rPr>
            </w:pPr>
            <w:r w:rsidRPr="00BE0C76">
              <w:rPr>
                <w:lang w:val="en-US"/>
              </w:rPr>
              <w:t>all codes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BE0C76" w:rsidTr="0000699E">
        <w:tc>
          <w:tcPr>
            <w:tcW w:w="1800" w:type="dxa"/>
            <w:shd w:val="clear" w:color="auto" w:fill="F3F3F3"/>
          </w:tcPr>
          <w:p w:rsidR="0000699E" w:rsidRPr="00BE0C76" w:rsidRDefault="0000699E" w:rsidP="0000699E">
            <w:pPr>
              <w:pStyle w:val="OtherTableHeader"/>
              <w:rPr>
                <w:lang w:val="en-US"/>
              </w:rPr>
            </w:pPr>
            <w:r w:rsidRPr="00BE0C76">
              <w:rPr>
                <w:lang w:val="en-US"/>
              </w:rPr>
              <w:t>Realm</w:t>
            </w:r>
          </w:p>
        </w:tc>
        <w:tc>
          <w:tcPr>
            <w:tcW w:w="2400" w:type="dxa"/>
            <w:shd w:val="clear" w:color="auto" w:fill="auto"/>
          </w:tcPr>
          <w:p w:rsidR="0000699E" w:rsidRPr="00BE0C76" w:rsidRDefault="0000699E" w:rsidP="0000699E">
            <w:pPr>
              <w:pStyle w:val="OtherTableBody"/>
              <w:rPr>
                <w:lang w:val="en-US"/>
              </w:rPr>
            </w:pPr>
            <w:r w:rsidRPr="00BE0C76">
              <w:rPr>
                <w:lang w:val="en-US"/>
              </w:rPr>
              <w:t>example</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0457</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Table of codes specifying the final status of the claim.</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User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FM</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GP1-3</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0457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00"/>
        <w:gridCol w:w="4300"/>
        <w:gridCol w:w="1300"/>
        <w:gridCol w:w="1900"/>
        <w:gridCol w:w="800"/>
      </w:tblGrid>
      <w:tr w:rsidR="0000699E" w:rsidRPr="00BE0C76" w:rsidTr="0000699E">
        <w:trPr>
          <w:tblHeader/>
        </w:trPr>
        <w:tc>
          <w:tcPr>
            <w:tcW w:w="9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Value</w:t>
            </w:r>
          </w:p>
        </w:tc>
        <w:tc>
          <w:tcPr>
            <w:tcW w:w="43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Display Name</w:t>
            </w:r>
          </w:p>
        </w:tc>
        <w:tc>
          <w:tcPr>
            <w:tcW w:w="13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Definition</w:t>
            </w:r>
          </w:p>
        </w:tc>
        <w:tc>
          <w:tcPr>
            <w:tcW w:w="19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Status</w:t>
            </w:r>
          </w:p>
        </w:tc>
      </w:tr>
      <w:tr w:rsidR="0000699E" w:rsidRPr="00BE0C76" w:rsidTr="0000699E">
        <w:tc>
          <w:tcPr>
            <w:tcW w:w="9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r w:rsidRPr="00BE0C76">
              <w:rPr>
                <w:lang w:val="en-US"/>
              </w:rPr>
              <w:t>0</w:t>
            </w:r>
          </w:p>
        </w:tc>
        <w:tc>
          <w:tcPr>
            <w:tcW w:w="43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r w:rsidRPr="00BE0C76">
              <w:rPr>
                <w:lang w:val="en-US"/>
              </w:rPr>
              <w:t>No edits present on claim</w:t>
            </w:r>
          </w:p>
        </w:tc>
        <w:tc>
          <w:tcPr>
            <w:tcW w:w="13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c>
          <w:tcPr>
            <w:tcW w:w="19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c>
          <w:tcPr>
            <w:tcW w:w="8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r>
      <w:tr w:rsidR="0000699E" w:rsidRPr="00BE0C76" w:rsidTr="0000699E">
        <w:tc>
          <w:tcPr>
            <w:tcW w:w="9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1</w:t>
            </w:r>
          </w:p>
        </w:tc>
        <w:tc>
          <w:tcPr>
            <w:tcW w:w="43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Only edits present are for line item denial or rejection</w:t>
            </w:r>
          </w:p>
        </w:tc>
        <w:tc>
          <w:tcPr>
            <w:tcW w:w="13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19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9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2</w:t>
            </w:r>
          </w:p>
        </w:tc>
        <w:tc>
          <w:tcPr>
            <w:tcW w:w="43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Multiple-day claim with one or more days denied or rejected</w:t>
            </w:r>
          </w:p>
        </w:tc>
        <w:tc>
          <w:tcPr>
            <w:tcW w:w="13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19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9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3</w:t>
            </w:r>
          </w:p>
        </w:tc>
        <w:tc>
          <w:tcPr>
            <w:tcW w:w="43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Claim denied, rejected, suspended or returned to provider with only post payment edits</w:t>
            </w:r>
          </w:p>
        </w:tc>
        <w:tc>
          <w:tcPr>
            <w:tcW w:w="13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19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900" w:type="dxa"/>
            <w:tcBorders>
              <w:top w:val="single" w:sz="4" w:space="0" w:color="auto"/>
              <w:bottom w:val="double" w:sz="4" w:space="0" w:color="auto"/>
            </w:tcBorders>
            <w:shd w:val="clear" w:color="auto" w:fill="FFFFFF"/>
          </w:tcPr>
          <w:p w:rsidR="0000699E" w:rsidRPr="00BE0C76" w:rsidRDefault="0000699E" w:rsidP="0000699E">
            <w:pPr>
              <w:rPr>
                <w:lang w:val="en-US"/>
              </w:rPr>
            </w:pPr>
            <w:r w:rsidRPr="00BE0C76">
              <w:rPr>
                <w:lang w:val="en-US"/>
              </w:rPr>
              <w:t>4</w:t>
            </w:r>
          </w:p>
        </w:tc>
        <w:tc>
          <w:tcPr>
            <w:tcW w:w="4300" w:type="dxa"/>
            <w:tcBorders>
              <w:top w:val="single" w:sz="4" w:space="0" w:color="auto"/>
              <w:bottom w:val="double" w:sz="4" w:space="0" w:color="auto"/>
            </w:tcBorders>
            <w:shd w:val="clear" w:color="auto" w:fill="FFFFFF"/>
          </w:tcPr>
          <w:p w:rsidR="0000699E" w:rsidRPr="00BE0C76" w:rsidRDefault="0000699E" w:rsidP="0000699E">
            <w:pPr>
              <w:rPr>
                <w:lang w:val="en-US"/>
              </w:rPr>
            </w:pPr>
            <w:r w:rsidRPr="00BE0C76">
              <w:rPr>
                <w:lang w:val="en-US"/>
              </w:rPr>
              <w:t>Claim denied, rejected, suspended or returned to provider with only pre payment edits</w:t>
            </w:r>
          </w:p>
        </w:tc>
        <w:tc>
          <w:tcPr>
            <w:tcW w:w="1300" w:type="dxa"/>
            <w:tcBorders>
              <w:top w:val="single" w:sz="4" w:space="0" w:color="auto"/>
              <w:bottom w:val="double" w:sz="4" w:space="0" w:color="auto"/>
            </w:tcBorders>
            <w:shd w:val="clear" w:color="auto" w:fill="FFFFFF"/>
          </w:tcPr>
          <w:p w:rsidR="0000699E" w:rsidRPr="00BE0C76" w:rsidRDefault="0000699E" w:rsidP="0000699E">
            <w:pPr>
              <w:rPr>
                <w:lang w:val="en-US"/>
              </w:rPr>
            </w:pPr>
          </w:p>
        </w:tc>
        <w:tc>
          <w:tcPr>
            <w:tcW w:w="1900" w:type="dxa"/>
            <w:tcBorders>
              <w:top w:val="single" w:sz="4" w:space="0" w:color="auto"/>
              <w:bottom w:val="double" w:sz="4" w:space="0" w:color="auto"/>
            </w:tcBorders>
            <w:shd w:val="clear" w:color="auto" w:fill="FFFFFF"/>
          </w:tcPr>
          <w:p w:rsidR="0000699E" w:rsidRPr="00BE0C76" w:rsidRDefault="0000699E" w:rsidP="0000699E">
            <w:pPr>
              <w:rPr>
                <w:lang w:val="en-US"/>
              </w:rPr>
            </w:pPr>
          </w:p>
        </w:tc>
        <w:tc>
          <w:tcPr>
            <w:tcW w:w="800" w:type="dxa"/>
            <w:tcBorders>
              <w:top w:val="single" w:sz="4" w:space="0" w:color="auto"/>
              <w:bottom w:val="double" w:sz="4" w:space="0" w:color="auto"/>
            </w:tcBorders>
            <w:shd w:val="clear" w:color="auto" w:fill="FFFFFF"/>
          </w:tcPr>
          <w:p w:rsidR="0000699E" w:rsidRPr="00BE0C76" w:rsidRDefault="0000699E" w:rsidP="0000699E">
            <w:pPr>
              <w:rPr>
                <w:lang w:val="en-US"/>
              </w:rPr>
            </w:pPr>
          </w:p>
        </w:tc>
      </w:tr>
    </w:tbl>
    <w:p w:rsidR="0000699E" w:rsidRPr="00BE0C76" w:rsidRDefault="0000699E" w:rsidP="0000699E">
      <w:pPr>
        <w:rPr>
          <w:lang w:val="en-US"/>
        </w:rPr>
      </w:pPr>
    </w:p>
    <w:p w:rsidR="0000699E" w:rsidRPr="00BE0C76" w:rsidRDefault="0000699E" w:rsidP="0000699E">
      <w:pPr>
        <w:pStyle w:val="Heading3"/>
        <w:rPr>
          <w:lang w:val="en-US"/>
        </w:rPr>
      </w:pPr>
      <w:bookmarkStart w:id="379" w:name="_Toc26790203"/>
      <w:r w:rsidRPr="00BE0C76">
        <w:rPr>
          <w:lang w:val="en-US"/>
        </w:rPr>
        <w:t>0458 - OCE Edit Code</w:t>
      </w:r>
      <w:bookmarkEnd w:id="379"/>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OceEditCode</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that specify the edits that result from processing the HCPCS/CPT procedures for a record after evaluating all the codes, revenue codes, and modifiers.</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yes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0458</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Table of codes that specify the edits that result from processing the HCPCS/CPT procedures for a record after evaluating all the codes, revenue codes, and modifiers.  The codes listed as examples are not an exhaustive or current list, refer to OPPS Final Rule.  OCE (Outpatient Code Editor) edits also exist at the pre-procedure level.  This field is defined by CMS or other regulatory agencies.</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User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FM</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GP1-3</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Heading3"/>
        <w:rPr>
          <w:lang w:val="en-US"/>
        </w:rPr>
      </w:pPr>
      <w:bookmarkStart w:id="380" w:name="_Toc26790204"/>
      <w:r w:rsidRPr="00BE0C76">
        <w:rPr>
          <w:lang w:val="en-US"/>
        </w:rPr>
        <w:t>0459 - Reimbursement Action Code</w:t>
      </w:r>
      <w:bookmarkEnd w:id="380"/>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ReimbursementActionCode</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for the action to be taken during reimbursement calculations.</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no</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OID</w:t>
            </w:r>
          </w:p>
        </w:tc>
        <w:tc>
          <w:tcPr>
            <w:tcW w:w="7200" w:type="dxa"/>
            <w:shd w:val="clear" w:color="auto" w:fill="auto"/>
          </w:tcPr>
          <w:p w:rsidR="0000699E" w:rsidRPr="00BE0C76" w:rsidRDefault="0000699E" w:rsidP="0000699E">
            <w:pPr>
              <w:pStyle w:val="OtherTableBody"/>
              <w:rPr>
                <w:lang w:val="en-US"/>
              </w:rPr>
            </w:pPr>
            <w:r w:rsidRPr="00BE0C76">
              <w:rPr>
                <w:lang w:val="en-US"/>
              </w:rPr>
              <w:t>2.16.840.1.113883.6.301.9</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7200" w:type="dxa"/>
            <w:shd w:val="clear" w:color="auto" w:fill="auto"/>
          </w:tcPr>
          <w:p w:rsidR="0000699E" w:rsidRPr="00BE0C76" w:rsidRDefault="0000699E" w:rsidP="0000699E">
            <w:pPr>
              <w:pStyle w:val="OtherTableBody"/>
              <w:rPr>
                <w:lang w:val="en-US"/>
              </w:rPr>
            </w:pPr>
            <w:r w:rsidRPr="00BE0C76">
              <w:rPr>
                <w:lang w:val="en-US"/>
              </w:rPr>
              <w:t>cms-OCEEditCode-cs</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7200" w:type="dxa"/>
            <w:shd w:val="clear" w:color="auto" w:fill="auto"/>
          </w:tcPr>
          <w:p w:rsidR="0000699E" w:rsidRPr="00BE0C76" w:rsidRDefault="0000699E" w:rsidP="0000699E">
            <w:pPr>
              <w:pStyle w:val="OtherTableBody"/>
              <w:rPr>
                <w:lang w:val="en-US"/>
              </w:rPr>
            </w:pPr>
            <w:r w:rsidRPr="00BE0C76">
              <w:rPr>
                <w:lang w:val="en-US"/>
              </w:rPr>
              <w:t>Code system of concepts specifying the action to be taken during reimbursement calculations.  Used in HL7 Version 2.x messaging in the GP2 segment.</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Effective Date</w:t>
            </w:r>
          </w:p>
        </w:tc>
        <w:tc>
          <w:tcPr>
            <w:tcW w:w="1400" w:type="dxa"/>
            <w:shd w:val="clear" w:color="auto" w:fill="auto"/>
          </w:tcPr>
          <w:p w:rsidR="0000699E" w:rsidRPr="00BE0C76" w:rsidRDefault="0000699E" w:rsidP="0000699E">
            <w:pPr>
              <w:pStyle w:val="OtherTableBody"/>
              <w:rPr>
                <w:lang w:val="en-US"/>
              </w:rPr>
            </w:pPr>
            <w:r w:rsidRPr="00BE0C76">
              <w:rPr>
                <w:lang w:val="en-US"/>
              </w:rPr>
              <w:t>01.11.2000</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Version</w:t>
            </w:r>
          </w:p>
        </w:tc>
        <w:tc>
          <w:tcPr>
            <w:tcW w:w="1400" w:type="dxa"/>
            <w:shd w:val="clear" w:color="auto" w:fill="auto"/>
          </w:tcPr>
          <w:p w:rsidR="0000699E" w:rsidRPr="00BE0C76" w:rsidRDefault="0000699E" w:rsidP="0000699E">
            <w:pPr>
              <w:pStyle w:val="OtherTableBody"/>
              <w:rPr>
                <w:lang w:val="en-US"/>
              </w:rPr>
            </w:pPr>
            <w:r w:rsidRPr="00BE0C76">
              <w:rPr>
                <w:lang w:val="en-US"/>
              </w:rPr>
              <w:t>1</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14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OID</w:t>
            </w:r>
          </w:p>
        </w:tc>
        <w:tc>
          <w:tcPr>
            <w:tcW w:w="6400" w:type="dxa"/>
            <w:shd w:val="clear" w:color="auto" w:fill="auto"/>
          </w:tcPr>
          <w:p w:rsidR="0000699E" w:rsidRPr="00BE0C76" w:rsidRDefault="0000699E" w:rsidP="0000699E">
            <w:pPr>
              <w:pStyle w:val="OtherTableBody"/>
              <w:rPr>
                <w:lang w:val="en-US"/>
              </w:rPr>
            </w:pPr>
            <w:r w:rsidRPr="00BE0C76">
              <w:rPr>
                <w:lang w:val="en-US"/>
              </w:rPr>
              <w:t>2.16.840.1.113883.21.309</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6400" w:type="dxa"/>
            <w:shd w:val="clear" w:color="auto" w:fill="auto"/>
          </w:tcPr>
          <w:p w:rsidR="0000699E" w:rsidRPr="00BE0C76" w:rsidRDefault="0000699E" w:rsidP="0000699E">
            <w:pPr>
              <w:pStyle w:val="OtherTableBody"/>
              <w:rPr>
                <w:lang w:val="en-US"/>
              </w:rPr>
            </w:pPr>
            <w:r w:rsidRPr="00BE0C76">
              <w:rPr>
                <w:lang w:val="en-US"/>
              </w:rPr>
              <w:t>hl7VS-reimbursementActionCode</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400" w:type="dxa"/>
            <w:shd w:val="clear" w:color="auto" w:fill="auto"/>
          </w:tcPr>
          <w:p w:rsidR="0000699E" w:rsidRPr="00BE0C76" w:rsidRDefault="0000699E" w:rsidP="0000699E">
            <w:pPr>
              <w:pStyle w:val="OtherTableBody"/>
              <w:rPr>
                <w:lang w:val="en-US"/>
              </w:rPr>
            </w:pPr>
            <w:r w:rsidRPr="00BE0C76">
              <w:rPr>
                <w:lang w:val="en-US"/>
              </w:rPr>
              <w:t>Value Set of codes that specify the action to be taken during reimbursement calculations.</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Content Logical Definition</w:t>
            </w:r>
          </w:p>
        </w:tc>
        <w:tc>
          <w:tcPr>
            <w:tcW w:w="6400" w:type="dxa"/>
            <w:shd w:val="clear" w:color="auto" w:fill="auto"/>
          </w:tcPr>
          <w:p w:rsidR="0000699E" w:rsidRPr="00BE0C76" w:rsidRDefault="0000699E" w:rsidP="0000699E">
            <w:pPr>
              <w:pStyle w:val="OtherTableBody"/>
              <w:rPr>
                <w:lang w:val="en-US"/>
              </w:rPr>
            </w:pPr>
            <w:r w:rsidRPr="00BE0C76">
              <w:rPr>
                <w:lang w:val="en-US"/>
              </w:rPr>
              <w:t>all codes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BE0C76" w:rsidTr="0000699E">
        <w:tc>
          <w:tcPr>
            <w:tcW w:w="1800" w:type="dxa"/>
            <w:shd w:val="clear" w:color="auto" w:fill="F3F3F3"/>
          </w:tcPr>
          <w:p w:rsidR="0000699E" w:rsidRPr="00BE0C76" w:rsidRDefault="0000699E" w:rsidP="0000699E">
            <w:pPr>
              <w:pStyle w:val="OtherTableHeader"/>
              <w:rPr>
                <w:lang w:val="en-US"/>
              </w:rPr>
            </w:pPr>
            <w:r w:rsidRPr="00BE0C76">
              <w:rPr>
                <w:lang w:val="en-US"/>
              </w:rPr>
              <w:t>Realm</w:t>
            </w:r>
          </w:p>
        </w:tc>
        <w:tc>
          <w:tcPr>
            <w:tcW w:w="2400" w:type="dxa"/>
            <w:shd w:val="clear" w:color="auto" w:fill="auto"/>
          </w:tcPr>
          <w:p w:rsidR="0000699E" w:rsidRPr="00BE0C76" w:rsidRDefault="0000699E" w:rsidP="0000699E">
            <w:pPr>
              <w:pStyle w:val="OtherTableBody"/>
              <w:rPr>
                <w:lang w:val="en-US"/>
              </w:rPr>
            </w:pPr>
            <w:r w:rsidRPr="00BE0C76">
              <w:rPr>
                <w:lang w:val="en-US"/>
              </w:rPr>
              <w:t>example</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0459</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Table of codes specifying the action to be taken during reimbursement calculations.</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External</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FM</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GP2-4</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0459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00"/>
        <w:gridCol w:w="4500"/>
        <w:gridCol w:w="1800"/>
        <w:gridCol w:w="1200"/>
        <w:gridCol w:w="800"/>
      </w:tblGrid>
      <w:tr w:rsidR="0000699E" w:rsidRPr="00BE0C76" w:rsidTr="0000699E">
        <w:trPr>
          <w:tblHeader/>
        </w:trPr>
        <w:tc>
          <w:tcPr>
            <w:tcW w:w="900" w:type="dxa"/>
            <w:tcBorders>
              <w:bottom w:val="single" w:sz="4" w:space="0" w:color="auto"/>
            </w:tcBorders>
            <w:shd w:val="clear" w:color="auto" w:fill="E6E6E6"/>
          </w:tcPr>
          <w:p w:rsidR="0000699E" w:rsidRPr="00BE0C76" w:rsidRDefault="0000699E" w:rsidP="0000699E">
            <w:pPr>
              <w:pStyle w:val="OtherTableHeader"/>
              <w:rPr>
                <w:lang w:val="en-US"/>
              </w:rPr>
            </w:pPr>
            <w:r w:rsidRPr="00BE0C76">
              <w:rPr>
                <w:lang w:val="en-US"/>
              </w:rPr>
              <w:t>Value</w:t>
            </w:r>
          </w:p>
        </w:tc>
        <w:tc>
          <w:tcPr>
            <w:tcW w:w="4500" w:type="dxa"/>
            <w:tcBorders>
              <w:bottom w:val="single" w:sz="4" w:space="0" w:color="auto"/>
            </w:tcBorders>
            <w:shd w:val="clear" w:color="auto" w:fill="E6E6E6"/>
          </w:tcPr>
          <w:p w:rsidR="0000699E" w:rsidRPr="00BE0C76" w:rsidRDefault="0000699E" w:rsidP="0000699E">
            <w:pPr>
              <w:pStyle w:val="OtherTableHeader"/>
              <w:rPr>
                <w:lang w:val="en-US"/>
              </w:rPr>
            </w:pPr>
            <w:r w:rsidRPr="00BE0C76">
              <w:rPr>
                <w:lang w:val="en-US"/>
              </w:rPr>
              <w:t>Display Name</w:t>
            </w:r>
          </w:p>
        </w:tc>
        <w:tc>
          <w:tcPr>
            <w:tcW w:w="1800" w:type="dxa"/>
            <w:tcBorders>
              <w:bottom w:val="single" w:sz="4" w:space="0" w:color="auto"/>
            </w:tcBorders>
            <w:shd w:val="clear" w:color="auto" w:fill="E6E6E6"/>
          </w:tcPr>
          <w:p w:rsidR="0000699E" w:rsidRPr="00BE0C76" w:rsidRDefault="0000699E" w:rsidP="0000699E">
            <w:pPr>
              <w:pStyle w:val="OtherTableHeader"/>
              <w:rPr>
                <w:lang w:val="en-US"/>
              </w:rPr>
            </w:pPr>
            <w:r w:rsidRPr="00BE0C76">
              <w:rPr>
                <w:lang w:val="en-US"/>
              </w:rPr>
              <w:t>Definition</w:t>
            </w:r>
          </w:p>
        </w:tc>
        <w:tc>
          <w:tcPr>
            <w:tcW w:w="1200" w:type="dxa"/>
            <w:tcBorders>
              <w:bottom w:val="single" w:sz="4" w:space="0" w:color="auto"/>
            </w:tcBorders>
            <w:shd w:val="clear" w:color="auto" w:fill="E6E6E6"/>
          </w:tcPr>
          <w:p w:rsidR="0000699E" w:rsidRPr="00BE0C76" w:rsidRDefault="0000699E" w:rsidP="0000699E">
            <w:pPr>
              <w:pStyle w:val="OtherTableHeader"/>
              <w:rPr>
                <w:lang w:val="en-US"/>
              </w:rPr>
            </w:pPr>
            <w:r w:rsidRPr="00BE0C76">
              <w:rPr>
                <w:lang w:val="en-US"/>
              </w:rPr>
              <w:t>Comment/ Usage Note</w:t>
            </w:r>
          </w:p>
        </w:tc>
        <w:tc>
          <w:tcPr>
            <w:tcW w:w="800" w:type="dxa"/>
            <w:tcBorders>
              <w:bottom w:val="single" w:sz="4" w:space="0" w:color="auto"/>
            </w:tcBorders>
            <w:shd w:val="clear" w:color="auto" w:fill="E6E6E6"/>
          </w:tcPr>
          <w:p w:rsidR="0000699E" w:rsidRPr="00BE0C76" w:rsidRDefault="0000699E" w:rsidP="0000699E">
            <w:pPr>
              <w:pStyle w:val="OtherTableHeader"/>
              <w:rPr>
                <w:lang w:val="en-US"/>
              </w:rPr>
            </w:pPr>
            <w:r w:rsidRPr="00BE0C76">
              <w:rPr>
                <w:lang w:val="en-US"/>
              </w:rPr>
              <w:t>Status</w:t>
            </w:r>
          </w:p>
        </w:tc>
      </w:tr>
      <w:tr w:rsidR="0000699E" w:rsidRPr="00BE0C76" w:rsidTr="0000699E">
        <w:tc>
          <w:tcPr>
            <w:tcW w:w="900" w:type="dxa"/>
            <w:tcBorders>
              <w:bottom w:val="single" w:sz="4" w:space="0" w:color="auto"/>
            </w:tcBorders>
            <w:shd w:val="clear" w:color="auto" w:fill="FFFFFF"/>
          </w:tcPr>
          <w:p w:rsidR="0000699E" w:rsidRPr="00BE0C76" w:rsidRDefault="0000699E" w:rsidP="0000699E">
            <w:pPr>
              <w:pStyle w:val="OtherTableBody"/>
              <w:rPr>
                <w:lang w:val="en-US"/>
              </w:rPr>
            </w:pPr>
            <w:r w:rsidRPr="00BE0C76">
              <w:rPr>
                <w:lang w:val="en-US"/>
              </w:rPr>
              <w:t>0</w:t>
            </w:r>
          </w:p>
        </w:tc>
        <w:tc>
          <w:tcPr>
            <w:tcW w:w="4500" w:type="dxa"/>
            <w:tcBorders>
              <w:bottom w:val="single" w:sz="4" w:space="0" w:color="auto"/>
            </w:tcBorders>
            <w:shd w:val="clear" w:color="auto" w:fill="FFFFFF"/>
          </w:tcPr>
          <w:p w:rsidR="0000699E" w:rsidRPr="00BE0C76" w:rsidRDefault="0000699E" w:rsidP="0000699E">
            <w:pPr>
              <w:pStyle w:val="OtherTableBody"/>
              <w:rPr>
                <w:lang w:val="en-US"/>
              </w:rPr>
            </w:pPr>
            <w:r w:rsidRPr="00BE0C76">
              <w:rPr>
                <w:lang w:val="en-US"/>
              </w:rPr>
              <w:t>OCE line item denial or rejection is not ignored</w:t>
            </w:r>
          </w:p>
        </w:tc>
        <w:tc>
          <w:tcPr>
            <w:tcW w:w="1800" w:type="dxa"/>
            <w:tcBorders>
              <w:bottom w:val="single" w:sz="4" w:space="0" w:color="auto"/>
            </w:tcBorders>
            <w:shd w:val="clear" w:color="auto" w:fill="FFFFFF"/>
          </w:tcPr>
          <w:p w:rsidR="0000699E" w:rsidRPr="00BE0C76" w:rsidRDefault="0000699E" w:rsidP="0000699E">
            <w:pPr>
              <w:pStyle w:val="OtherTableBody"/>
              <w:rPr>
                <w:lang w:val="en-US"/>
              </w:rPr>
            </w:pPr>
          </w:p>
        </w:tc>
        <w:tc>
          <w:tcPr>
            <w:tcW w:w="1200" w:type="dxa"/>
            <w:tcBorders>
              <w:bottom w:val="single" w:sz="4" w:space="0" w:color="auto"/>
            </w:tcBorders>
            <w:shd w:val="clear" w:color="auto" w:fill="FFFFFF"/>
          </w:tcPr>
          <w:p w:rsidR="0000699E" w:rsidRPr="00BE0C76" w:rsidRDefault="0000699E" w:rsidP="0000699E">
            <w:pPr>
              <w:pStyle w:val="OtherTableBody"/>
              <w:rPr>
                <w:lang w:val="en-US"/>
              </w:rPr>
            </w:pPr>
          </w:p>
        </w:tc>
        <w:tc>
          <w:tcPr>
            <w:tcW w:w="800" w:type="dxa"/>
            <w:tcBorders>
              <w:bottom w:val="single" w:sz="4" w:space="0" w:color="auto"/>
            </w:tcBorders>
            <w:shd w:val="clear" w:color="auto" w:fill="FFFFFF"/>
          </w:tcPr>
          <w:p w:rsidR="0000699E" w:rsidRPr="00BE0C76" w:rsidRDefault="0000699E" w:rsidP="0000699E">
            <w:pPr>
              <w:pStyle w:val="OtherTableBody"/>
              <w:rPr>
                <w:lang w:val="en-US"/>
              </w:rPr>
            </w:pPr>
          </w:p>
        </w:tc>
      </w:tr>
      <w:tr w:rsidR="0000699E" w:rsidRPr="00BE0C76" w:rsidTr="0000699E">
        <w:tc>
          <w:tcPr>
            <w:tcW w:w="900" w:type="dxa"/>
            <w:tcBorders>
              <w:bottom w:val="single" w:sz="4" w:space="0" w:color="auto"/>
            </w:tcBorders>
            <w:shd w:val="clear" w:color="auto" w:fill="F3F3F3"/>
          </w:tcPr>
          <w:p w:rsidR="0000699E" w:rsidRPr="00BE0C76" w:rsidRDefault="0000699E" w:rsidP="0000699E">
            <w:pPr>
              <w:rPr>
                <w:lang w:val="en-US"/>
              </w:rPr>
            </w:pPr>
            <w:r w:rsidRPr="00BE0C76">
              <w:rPr>
                <w:lang w:val="en-US"/>
              </w:rPr>
              <w:t>1</w:t>
            </w:r>
          </w:p>
        </w:tc>
        <w:tc>
          <w:tcPr>
            <w:tcW w:w="4500" w:type="dxa"/>
            <w:tcBorders>
              <w:bottom w:val="single" w:sz="4" w:space="0" w:color="auto"/>
            </w:tcBorders>
            <w:shd w:val="clear" w:color="auto" w:fill="F3F3F3"/>
          </w:tcPr>
          <w:p w:rsidR="0000699E" w:rsidRPr="00BE0C76" w:rsidRDefault="0000699E" w:rsidP="0000699E">
            <w:pPr>
              <w:rPr>
                <w:lang w:val="en-US"/>
              </w:rPr>
            </w:pPr>
            <w:r w:rsidRPr="00BE0C76">
              <w:rPr>
                <w:lang w:val="en-US"/>
              </w:rPr>
              <w:t>OCE line item denial or rejection is ignored</w:t>
            </w:r>
          </w:p>
        </w:tc>
        <w:tc>
          <w:tcPr>
            <w:tcW w:w="1800" w:type="dxa"/>
            <w:tcBorders>
              <w:bottom w:val="single" w:sz="4" w:space="0" w:color="auto"/>
            </w:tcBorders>
            <w:shd w:val="clear" w:color="auto" w:fill="F3F3F3"/>
          </w:tcPr>
          <w:p w:rsidR="0000699E" w:rsidRPr="00BE0C76" w:rsidRDefault="0000699E" w:rsidP="0000699E">
            <w:pPr>
              <w:rPr>
                <w:lang w:val="en-US"/>
              </w:rPr>
            </w:pP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900" w:type="dxa"/>
            <w:tcBorders>
              <w:bottom w:val="single" w:sz="4" w:space="0" w:color="auto"/>
            </w:tcBorders>
            <w:shd w:val="clear" w:color="auto" w:fill="FFFFFF"/>
          </w:tcPr>
          <w:p w:rsidR="0000699E" w:rsidRPr="00BE0C76" w:rsidRDefault="0000699E" w:rsidP="0000699E">
            <w:pPr>
              <w:rPr>
                <w:lang w:val="en-US"/>
              </w:rPr>
            </w:pPr>
            <w:r w:rsidRPr="00BE0C76">
              <w:rPr>
                <w:lang w:val="en-US"/>
              </w:rPr>
              <w:t>2</w:t>
            </w:r>
          </w:p>
        </w:tc>
        <w:tc>
          <w:tcPr>
            <w:tcW w:w="4500" w:type="dxa"/>
            <w:tcBorders>
              <w:bottom w:val="single" w:sz="4" w:space="0" w:color="auto"/>
            </w:tcBorders>
            <w:shd w:val="clear" w:color="auto" w:fill="FFFFFF"/>
          </w:tcPr>
          <w:p w:rsidR="0000699E" w:rsidRPr="00BE0C76" w:rsidRDefault="0000699E" w:rsidP="0000699E">
            <w:pPr>
              <w:rPr>
                <w:lang w:val="en-US"/>
              </w:rPr>
            </w:pPr>
            <w:r w:rsidRPr="00BE0C76">
              <w:rPr>
                <w:lang w:val="en-US"/>
              </w:rPr>
              <w:t>External line item denial. Line item is denied even if no OCE edits</w:t>
            </w:r>
          </w:p>
        </w:tc>
        <w:tc>
          <w:tcPr>
            <w:tcW w:w="1800" w:type="dxa"/>
            <w:tcBorders>
              <w:bottom w:val="single" w:sz="4" w:space="0" w:color="auto"/>
            </w:tcBorders>
            <w:shd w:val="clear" w:color="auto" w:fill="FFFFFF"/>
          </w:tcPr>
          <w:p w:rsidR="0000699E" w:rsidRPr="00BE0C76" w:rsidRDefault="0000699E" w:rsidP="0000699E">
            <w:pPr>
              <w:rPr>
                <w:lang w:val="en-US"/>
              </w:rPr>
            </w:pP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900" w:type="dxa"/>
            <w:shd w:val="clear" w:color="auto" w:fill="F3F3F3"/>
          </w:tcPr>
          <w:p w:rsidR="0000699E" w:rsidRPr="00BE0C76" w:rsidRDefault="0000699E" w:rsidP="0000699E">
            <w:pPr>
              <w:rPr>
                <w:lang w:val="en-US"/>
              </w:rPr>
            </w:pPr>
            <w:r w:rsidRPr="00BE0C76">
              <w:rPr>
                <w:lang w:val="en-US"/>
              </w:rPr>
              <w:t>3</w:t>
            </w:r>
          </w:p>
        </w:tc>
        <w:tc>
          <w:tcPr>
            <w:tcW w:w="4500" w:type="dxa"/>
            <w:shd w:val="clear" w:color="auto" w:fill="F3F3F3"/>
          </w:tcPr>
          <w:p w:rsidR="0000699E" w:rsidRPr="00BE0C76" w:rsidRDefault="0000699E" w:rsidP="0000699E">
            <w:pPr>
              <w:rPr>
                <w:lang w:val="en-US"/>
              </w:rPr>
            </w:pPr>
            <w:r w:rsidRPr="00BE0C76">
              <w:rPr>
                <w:lang w:val="en-US"/>
              </w:rPr>
              <w:t>External line item rejection. Line item is rejected even if no OCE edits</w:t>
            </w:r>
          </w:p>
        </w:tc>
        <w:tc>
          <w:tcPr>
            <w:tcW w:w="1800" w:type="dxa"/>
            <w:shd w:val="clear" w:color="auto" w:fill="F3F3F3"/>
          </w:tcPr>
          <w:p w:rsidR="0000699E" w:rsidRPr="00BE0C76" w:rsidRDefault="0000699E" w:rsidP="0000699E">
            <w:pPr>
              <w:rPr>
                <w:lang w:val="en-US"/>
              </w:rPr>
            </w:pPr>
          </w:p>
        </w:tc>
        <w:tc>
          <w:tcPr>
            <w:tcW w:w="1200" w:type="dxa"/>
            <w:shd w:val="clear" w:color="auto" w:fill="F3F3F3"/>
          </w:tcPr>
          <w:p w:rsidR="0000699E" w:rsidRPr="00BE0C76" w:rsidRDefault="0000699E" w:rsidP="0000699E">
            <w:pPr>
              <w:rPr>
                <w:lang w:val="en-US"/>
              </w:rPr>
            </w:pPr>
          </w:p>
        </w:tc>
        <w:tc>
          <w:tcPr>
            <w:tcW w:w="800" w:type="dxa"/>
            <w:shd w:val="clear" w:color="auto" w:fill="F3F3F3"/>
          </w:tcPr>
          <w:p w:rsidR="0000699E" w:rsidRPr="00BE0C76" w:rsidRDefault="0000699E" w:rsidP="0000699E">
            <w:pPr>
              <w:rPr>
                <w:lang w:val="en-US"/>
              </w:rPr>
            </w:pPr>
          </w:p>
        </w:tc>
      </w:tr>
    </w:tbl>
    <w:p w:rsidR="0000699E" w:rsidRPr="00BE0C76" w:rsidRDefault="0000699E" w:rsidP="0000699E">
      <w:pPr>
        <w:rPr>
          <w:lang w:val="en-US"/>
        </w:rPr>
      </w:pPr>
    </w:p>
    <w:p w:rsidR="0000699E" w:rsidRPr="00BE0C76" w:rsidRDefault="0000699E" w:rsidP="0000699E">
      <w:pPr>
        <w:pStyle w:val="Heading3"/>
        <w:rPr>
          <w:lang w:val="en-US"/>
        </w:rPr>
      </w:pPr>
      <w:bookmarkStart w:id="381" w:name="_Toc26790205"/>
      <w:r w:rsidRPr="00BE0C76">
        <w:rPr>
          <w:lang w:val="en-US"/>
        </w:rPr>
        <w:t>0460 - Denial or Rejection Code</w:t>
      </w:r>
      <w:bookmarkEnd w:id="381"/>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DenialOrRejectionCode</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for the OCE status of the line item.</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no</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OID</w:t>
            </w:r>
          </w:p>
        </w:tc>
        <w:tc>
          <w:tcPr>
            <w:tcW w:w="7200" w:type="dxa"/>
            <w:shd w:val="clear" w:color="auto" w:fill="auto"/>
          </w:tcPr>
          <w:p w:rsidR="0000699E" w:rsidRPr="00BE0C76" w:rsidRDefault="0000699E" w:rsidP="0000699E">
            <w:pPr>
              <w:pStyle w:val="OtherTableBody"/>
              <w:rPr>
                <w:lang w:val="en-US"/>
              </w:rPr>
            </w:pPr>
            <w:r w:rsidRPr="00BE0C76">
              <w:rPr>
                <w:lang w:val="en-US"/>
              </w:rPr>
              <w:t>2.16.840.1.113883.18.294</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7200" w:type="dxa"/>
            <w:shd w:val="clear" w:color="auto" w:fill="auto"/>
          </w:tcPr>
          <w:p w:rsidR="0000699E" w:rsidRPr="00BE0C76" w:rsidRDefault="0000699E" w:rsidP="0000699E">
            <w:pPr>
              <w:pStyle w:val="OtherTableBody"/>
              <w:rPr>
                <w:lang w:val="en-US"/>
              </w:rPr>
            </w:pPr>
            <w:r w:rsidRPr="00BE0C76">
              <w:rPr>
                <w:lang w:val="en-US"/>
              </w:rPr>
              <w:t>denialOrRejectionType</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7200" w:type="dxa"/>
            <w:shd w:val="clear" w:color="auto" w:fill="auto"/>
          </w:tcPr>
          <w:p w:rsidR="0000699E" w:rsidRPr="00BE0C76" w:rsidRDefault="0000699E" w:rsidP="0000699E">
            <w:pPr>
              <w:pStyle w:val="OtherTableBody"/>
              <w:rPr>
                <w:lang w:val="en-US"/>
              </w:rPr>
            </w:pPr>
            <w:r w:rsidRPr="00BE0C76">
              <w:rPr>
                <w:lang w:val="en-US"/>
              </w:rPr>
              <w:t>Code system of concepts specifying the OCE status of the line item.  Used in HL7 Version 2.x messaging in the GP2 segment.</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Effective Date</w:t>
            </w:r>
          </w:p>
        </w:tc>
        <w:tc>
          <w:tcPr>
            <w:tcW w:w="1400" w:type="dxa"/>
            <w:shd w:val="clear" w:color="auto" w:fill="auto"/>
          </w:tcPr>
          <w:p w:rsidR="0000699E" w:rsidRPr="00BE0C76" w:rsidRDefault="0000699E" w:rsidP="0000699E">
            <w:pPr>
              <w:pStyle w:val="OtherTableBody"/>
              <w:rPr>
                <w:lang w:val="en-US"/>
              </w:rPr>
            </w:pPr>
            <w:r w:rsidRPr="00BE0C76">
              <w:rPr>
                <w:lang w:val="en-US"/>
              </w:rPr>
              <w:t>01.11.2000</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Version</w:t>
            </w:r>
          </w:p>
        </w:tc>
        <w:tc>
          <w:tcPr>
            <w:tcW w:w="1400" w:type="dxa"/>
            <w:shd w:val="clear" w:color="auto" w:fill="auto"/>
          </w:tcPr>
          <w:p w:rsidR="0000699E" w:rsidRPr="00BE0C76" w:rsidRDefault="0000699E" w:rsidP="0000699E">
            <w:pPr>
              <w:pStyle w:val="OtherTableBody"/>
              <w:rPr>
                <w:lang w:val="en-US"/>
              </w:rPr>
            </w:pPr>
            <w:r w:rsidRPr="00BE0C76">
              <w:rPr>
                <w:lang w:val="en-US"/>
              </w:rPr>
              <w:t>1</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14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OID</w:t>
            </w:r>
          </w:p>
        </w:tc>
        <w:tc>
          <w:tcPr>
            <w:tcW w:w="6400" w:type="dxa"/>
            <w:shd w:val="clear" w:color="auto" w:fill="auto"/>
          </w:tcPr>
          <w:p w:rsidR="0000699E" w:rsidRPr="00BE0C76" w:rsidRDefault="0000699E" w:rsidP="0000699E">
            <w:pPr>
              <w:pStyle w:val="OtherTableBody"/>
              <w:rPr>
                <w:lang w:val="en-US"/>
              </w:rPr>
            </w:pPr>
            <w:r w:rsidRPr="00BE0C76">
              <w:rPr>
                <w:lang w:val="en-US"/>
              </w:rPr>
              <w:t>2.16.840.1.113883.21.310</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6400" w:type="dxa"/>
            <w:shd w:val="clear" w:color="auto" w:fill="auto"/>
          </w:tcPr>
          <w:p w:rsidR="0000699E" w:rsidRPr="00BE0C76" w:rsidRDefault="0000699E" w:rsidP="0000699E">
            <w:pPr>
              <w:pStyle w:val="OtherTableBody"/>
              <w:rPr>
                <w:lang w:val="en-US"/>
              </w:rPr>
            </w:pPr>
            <w:r w:rsidRPr="00BE0C76">
              <w:rPr>
                <w:lang w:val="en-US"/>
              </w:rPr>
              <w:t>hl7VS-denialOrRejectionCode</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400" w:type="dxa"/>
            <w:shd w:val="clear" w:color="auto" w:fill="auto"/>
          </w:tcPr>
          <w:p w:rsidR="0000699E" w:rsidRPr="00BE0C76" w:rsidRDefault="0000699E" w:rsidP="0000699E">
            <w:pPr>
              <w:pStyle w:val="OtherTableBody"/>
              <w:rPr>
                <w:lang w:val="en-US"/>
              </w:rPr>
            </w:pPr>
            <w:r w:rsidRPr="00BE0C76">
              <w:rPr>
                <w:lang w:val="en-US"/>
              </w:rPr>
              <w:t>Value Set of codes that specify the OCE status of the line item.</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Content Logical Definition</w:t>
            </w:r>
          </w:p>
        </w:tc>
        <w:tc>
          <w:tcPr>
            <w:tcW w:w="6400" w:type="dxa"/>
            <w:shd w:val="clear" w:color="auto" w:fill="auto"/>
          </w:tcPr>
          <w:p w:rsidR="0000699E" w:rsidRPr="00BE0C76" w:rsidRDefault="0000699E" w:rsidP="0000699E">
            <w:pPr>
              <w:pStyle w:val="OtherTableBody"/>
              <w:rPr>
                <w:lang w:val="en-US"/>
              </w:rPr>
            </w:pPr>
            <w:r w:rsidRPr="00BE0C76">
              <w:rPr>
                <w:lang w:val="en-US"/>
              </w:rPr>
              <w:t>all codes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BE0C76" w:rsidTr="0000699E">
        <w:tc>
          <w:tcPr>
            <w:tcW w:w="1800" w:type="dxa"/>
            <w:shd w:val="clear" w:color="auto" w:fill="F3F3F3"/>
          </w:tcPr>
          <w:p w:rsidR="0000699E" w:rsidRPr="00BE0C76" w:rsidRDefault="0000699E" w:rsidP="0000699E">
            <w:pPr>
              <w:pStyle w:val="OtherTableHeader"/>
              <w:rPr>
                <w:lang w:val="en-US"/>
              </w:rPr>
            </w:pPr>
            <w:r w:rsidRPr="00BE0C76">
              <w:rPr>
                <w:lang w:val="en-US"/>
              </w:rPr>
              <w:t>Realm</w:t>
            </w:r>
          </w:p>
        </w:tc>
        <w:tc>
          <w:tcPr>
            <w:tcW w:w="2400" w:type="dxa"/>
            <w:shd w:val="clear" w:color="auto" w:fill="auto"/>
          </w:tcPr>
          <w:p w:rsidR="0000699E" w:rsidRPr="00BE0C76" w:rsidRDefault="0000699E" w:rsidP="0000699E">
            <w:pPr>
              <w:pStyle w:val="OtherTableBody"/>
              <w:rPr>
                <w:lang w:val="en-US"/>
              </w:rPr>
            </w:pPr>
            <w:r w:rsidRPr="00BE0C76">
              <w:rPr>
                <w:lang w:val="en-US"/>
              </w:rPr>
              <w:t>unspecified</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0460</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Table of codes specifying the OCE status of the line item.</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User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FM</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GP2-5</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0460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400"/>
        <w:gridCol w:w="1200"/>
        <w:gridCol w:w="1800"/>
        <w:gridCol w:w="800"/>
      </w:tblGrid>
      <w:tr w:rsidR="0000699E" w:rsidRPr="00BE0C76" w:rsidTr="0000699E">
        <w:trPr>
          <w:tblHeader/>
        </w:trPr>
        <w:tc>
          <w:tcPr>
            <w:tcW w:w="10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Value</w:t>
            </w:r>
          </w:p>
        </w:tc>
        <w:tc>
          <w:tcPr>
            <w:tcW w:w="44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Display Name</w:t>
            </w:r>
          </w:p>
        </w:tc>
        <w:tc>
          <w:tcPr>
            <w:tcW w:w="12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Definition</w:t>
            </w:r>
          </w:p>
        </w:tc>
        <w:tc>
          <w:tcPr>
            <w:tcW w:w="18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Status</w:t>
            </w:r>
          </w:p>
        </w:tc>
      </w:tr>
      <w:tr w:rsidR="0000699E" w:rsidRPr="00BE0C76" w:rsidTr="0000699E">
        <w:tc>
          <w:tcPr>
            <w:tcW w:w="10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r w:rsidRPr="00BE0C76">
              <w:rPr>
                <w:lang w:val="en-US"/>
              </w:rPr>
              <w:t>0</w:t>
            </w:r>
          </w:p>
        </w:tc>
        <w:tc>
          <w:tcPr>
            <w:tcW w:w="44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r w:rsidRPr="00BE0C76">
              <w:rPr>
                <w:lang w:val="en-US"/>
              </w:rPr>
              <w:t>Line item not denied or rejected</w:t>
            </w:r>
          </w:p>
        </w:tc>
        <w:tc>
          <w:tcPr>
            <w:tcW w:w="12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c>
          <w:tcPr>
            <w:tcW w:w="18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c>
          <w:tcPr>
            <w:tcW w:w="8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r>
      <w:tr w:rsidR="0000699E" w:rsidRPr="00BE0C76" w:rsidTr="0000699E">
        <w:tc>
          <w:tcPr>
            <w:tcW w:w="10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1</w:t>
            </w:r>
          </w:p>
        </w:tc>
        <w:tc>
          <w:tcPr>
            <w:tcW w:w="44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Line item denied or rejected</w:t>
            </w:r>
          </w:p>
        </w:tc>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18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top w:val="single" w:sz="4" w:space="0" w:color="auto"/>
              <w:bottom w:val="double" w:sz="4" w:space="0" w:color="auto"/>
            </w:tcBorders>
            <w:shd w:val="clear" w:color="auto" w:fill="FFFFFF"/>
          </w:tcPr>
          <w:p w:rsidR="0000699E" w:rsidRPr="00BE0C76" w:rsidRDefault="0000699E" w:rsidP="0000699E">
            <w:pPr>
              <w:rPr>
                <w:lang w:val="en-US"/>
              </w:rPr>
            </w:pPr>
            <w:r w:rsidRPr="00BE0C76">
              <w:rPr>
                <w:lang w:val="en-US"/>
              </w:rPr>
              <w:t>2</w:t>
            </w:r>
          </w:p>
        </w:tc>
        <w:tc>
          <w:tcPr>
            <w:tcW w:w="4400" w:type="dxa"/>
            <w:tcBorders>
              <w:top w:val="single" w:sz="4" w:space="0" w:color="auto"/>
              <w:bottom w:val="double" w:sz="4" w:space="0" w:color="auto"/>
            </w:tcBorders>
            <w:shd w:val="clear" w:color="auto" w:fill="FFFFFF"/>
          </w:tcPr>
          <w:p w:rsidR="0000699E" w:rsidRPr="00BE0C76" w:rsidRDefault="0000699E" w:rsidP="0000699E">
            <w:pPr>
              <w:rPr>
                <w:lang w:val="en-US"/>
              </w:rPr>
            </w:pPr>
            <w:r w:rsidRPr="00BE0C76">
              <w:rPr>
                <w:lang w:val="en-US"/>
              </w:rPr>
              <w:t>Line item is on a multiple-day claim. The line item is not denied or rejected, but occurs on a day that has been denied or rejected.</w:t>
            </w:r>
          </w:p>
        </w:tc>
        <w:tc>
          <w:tcPr>
            <w:tcW w:w="1200" w:type="dxa"/>
            <w:tcBorders>
              <w:top w:val="single" w:sz="4" w:space="0" w:color="auto"/>
              <w:bottom w:val="double" w:sz="4" w:space="0" w:color="auto"/>
            </w:tcBorders>
            <w:shd w:val="clear" w:color="auto" w:fill="FFFFFF"/>
          </w:tcPr>
          <w:p w:rsidR="0000699E" w:rsidRPr="00BE0C76" w:rsidRDefault="0000699E" w:rsidP="0000699E">
            <w:pPr>
              <w:rPr>
                <w:lang w:val="en-US"/>
              </w:rPr>
            </w:pPr>
          </w:p>
        </w:tc>
        <w:tc>
          <w:tcPr>
            <w:tcW w:w="1800" w:type="dxa"/>
            <w:tcBorders>
              <w:top w:val="single" w:sz="4" w:space="0" w:color="auto"/>
              <w:bottom w:val="double" w:sz="4" w:space="0" w:color="auto"/>
            </w:tcBorders>
            <w:shd w:val="clear" w:color="auto" w:fill="FFFFFF"/>
          </w:tcPr>
          <w:p w:rsidR="0000699E" w:rsidRPr="00BE0C76" w:rsidRDefault="0000699E" w:rsidP="0000699E">
            <w:pPr>
              <w:rPr>
                <w:lang w:val="en-US"/>
              </w:rPr>
            </w:pPr>
          </w:p>
        </w:tc>
        <w:tc>
          <w:tcPr>
            <w:tcW w:w="800" w:type="dxa"/>
            <w:tcBorders>
              <w:top w:val="single" w:sz="4" w:space="0" w:color="auto"/>
              <w:bottom w:val="double" w:sz="4" w:space="0" w:color="auto"/>
            </w:tcBorders>
            <w:shd w:val="clear" w:color="auto" w:fill="FFFFFF"/>
          </w:tcPr>
          <w:p w:rsidR="0000699E" w:rsidRPr="00BE0C76" w:rsidRDefault="0000699E" w:rsidP="0000699E">
            <w:pPr>
              <w:rPr>
                <w:lang w:val="en-US"/>
              </w:rPr>
            </w:pPr>
          </w:p>
        </w:tc>
      </w:tr>
    </w:tbl>
    <w:p w:rsidR="0000699E" w:rsidRPr="00BE0C76" w:rsidRDefault="0000699E" w:rsidP="0000699E">
      <w:pPr>
        <w:rPr>
          <w:lang w:val="en-US"/>
        </w:rPr>
      </w:pPr>
    </w:p>
    <w:p w:rsidR="0000699E" w:rsidRPr="00BE0C76" w:rsidRDefault="0000699E" w:rsidP="0000699E">
      <w:pPr>
        <w:pStyle w:val="Heading3"/>
        <w:rPr>
          <w:lang w:val="en-US"/>
        </w:rPr>
      </w:pPr>
      <w:bookmarkStart w:id="382" w:name="_Toc26790206"/>
      <w:r w:rsidRPr="00BE0C76">
        <w:rPr>
          <w:lang w:val="en-US"/>
        </w:rPr>
        <w:t>0461 - License Number</w:t>
      </w:r>
      <w:bookmarkEnd w:id="382"/>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LicenseNumber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for the license number for the facility.</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yes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0461</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Table of codes specifying the license number for the facility.  No suggested values.</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User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InM/PA</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LOC-7</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Heading3"/>
        <w:rPr>
          <w:lang w:val="en-US"/>
        </w:rPr>
      </w:pPr>
      <w:bookmarkStart w:id="383" w:name="_Toc26790207"/>
      <w:r w:rsidRPr="00BE0C76">
        <w:rPr>
          <w:lang w:val="en-US"/>
        </w:rPr>
        <w:t>0462 - Location Cost Center</w:t>
      </w:r>
      <w:bookmarkEnd w:id="383"/>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LocationCostCenter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for the cost center to which this location belongs.</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yes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0462</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Table of codes specifying the cost center to which this location belongs.  No suggested values.</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User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InM/PA</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LDP-12</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Heading3"/>
        <w:rPr>
          <w:lang w:val="en-US"/>
        </w:rPr>
      </w:pPr>
      <w:bookmarkStart w:id="384" w:name="_Toc26790208"/>
      <w:r w:rsidRPr="00BE0C76">
        <w:rPr>
          <w:lang w:val="en-US"/>
        </w:rPr>
        <w:t>0463 - Inventory Number</w:t>
      </w:r>
      <w:bookmarkEnd w:id="384"/>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InventoryNumber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specifying an identifying stock number, if any, which might be used, for example, as a cross reference for materials management.</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yes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0463</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Table of codes specifying an identifying stock number, if any, which might be used, for example, as a cross reference for materials management.  No suggested values.</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User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InM/FM</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CDM-9</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Heading3"/>
        <w:rPr>
          <w:lang w:val="en-US"/>
        </w:rPr>
      </w:pPr>
      <w:bookmarkStart w:id="385" w:name="_Toc26790209"/>
      <w:r w:rsidRPr="00BE0C76">
        <w:rPr>
          <w:lang w:val="en-US"/>
        </w:rPr>
        <w:t>0464 - Facility ID</w:t>
      </w:r>
      <w:bookmarkEnd w:id="385"/>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FacilityId</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for the facility of the institution for which a specified price is valid.  For use when needing multi-facility pricing.</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yes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0464</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Table of codes specifying the facility of the institution for which this price (for the preceding CDM entry) is valid.  For use when needing multi-facility pricing. If null, assume all facilities. In a multi-facility environment, the facility associated with this chargeable item may not be the same as the sending or receiving facility identified in the MSH segment. Use only when the price is not the same for all facilities, that is, a null value indicates that this pricing is valid for all facilities.  No suggested values.</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User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InM/FM</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PRC-2</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Heading3"/>
        <w:rPr>
          <w:lang w:val="en-US"/>
        </w:rPr>
      </w:pPr>
      <w:bookmarkStart w:id="386" w:name="_Toc26790210"/>
      <w:r w:rsidRPr="00BE0C76">
        <w:rPr>
          <w:lang w:val="en-US"/>
        </w:rPr>
        <w:t>0465 - Name/Address Representation</w:t>
      </w:r>
      <w:bookmarkEnd w:id="386"/>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Name_AddressRepresentation</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for an indication of the representation provided by the data item.</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no</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OID</w:t>
            </w:r>
          </w:p>
        </w:tc>
        <w:tc>
          <w:tcPr>
            <w:tcW w:w="7200" w:type="dxa"/>
            <w:shd w:val="clear" w:color="auto" w:fill="auto"/>
          </w:tcPr>
          <w:p w:rsidR="0000699E" w:rsidRPr="00BE0C76" w:rsidRDefault="0000699E" w:rsidP="0000699E">
            <w:pPr>
              <w:pStyle w:val="OtherTableBody"/>
              <w:rPr>
                <w:lang w:val="en-US"/>
              </w:rPr>
            </w:pPr>
            <w:r w:rsidRPr="00BE0C76">
              <w:rPr>
                <w:lang w:val="en-US"/>
              </w:rPr>
              <w:t>2.16.840.1.113883.18.295</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7200" w:type="dxa"/>
            <w:shd w:val="clear" w:color="auto" w:fill="auto"/>
          </w:tcPr>
          <w:p w:rsidR="0000699E" w:rsidRPr="00BE0C76" w:rsidRDefault="0000699E" w:rsidP="0000699E">
            <w:pPr>
              <w:pStyle w:val="OtherTableBody"/>
              <w:rPr>
                <w:lang w:val="en-US"/>
              </w:rPr>
            </w:pPr>
            <w:r w:rsidRPr="00BE0C76">
              <w:rPr>
                <w:lang w:val="en-US"/>
              </w:rPr>
              <w:t>name-addressRepresentation</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7200" w:type="dxa"/>
            <w:shd w:val="clear" w:color="auto" w:fill="auto"/>
          </w:tcPr>
          <w:p w:rsidR="0000699E" w:rsidRPr="00BE0C76" w:rsidRDefault="0000699E" w:rsidP="0000699E">
            <w:pPr>
              <w:pStyle w:val="OtherTableBody"/>
              <w:rPr>
                <w:lang w:val="en-US"/>
              </w:rPr>
            </w:pPr>
            <w:r w:rsidRPr="00BE0C76">
              <w:rPr>
                <w:lang w:val="en-US"/>
              </w:rPr>
              <w:t>HL7-defined code system of concepts specifying an indication of the representation provided by the data item.  Used in HL7 Version 2.x messaging in the PPN, XAD, XCN and XON segments.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Effective Date</w:t>
            </w:r>
          </w:p>
        </w:tc>
        <w:tc>
          <w:tcPr>
            <w:tcW w:w="1400" w:type="dxa"/>
            <w:shd w:val="clear" w:color="auto" w:fill="auto"/>
          </w:tcPr>
          <w:p w:rsidR="0000699E" w:rsidRPr="00BE0C76" w:rsidRDefault="0000699E" w:rsidP="0000699E">
            <w:pPr>
              <w:pStyle w:val="OtherTableBody"/>
              <w:rPr>
                <w:lang w:val="en-US"/>
              </w:rPr>
            </w:pPr>
            <w:r w:rsidRPr="00BE0C76">
              <w:rPr>
                <w:lang w:val="en-US"/>
              </w:rPr>
              <w:t>01.11.2000</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Version</w:t>
            </w:r>
          </w:p>
        </w:tc>
        <w:tc>
          <w:tcPr>
            <w:tcW w:w="1400" w:type="dxa"/>
            <w:shd w:val="clear" w:color="auto" w:fill="auto"/>
          </w:tcPr>
          <w:p w:rsidR="0000699E" w:rsidRPr="00BE0C76" w:rsidRDefault="0000699E" w:rsidP="0000699E">
            <w:pPr>
              <w:pStyle w:val="OtherTableBody"/>
              <w:rPr>
                <w:lang w:val="en-US"/>
              </w:rPr>
            </w:pPr>
            <w:r w:rsidRPr="00BE0C76">
              <w:rPr>
                <w:lang w:val="en-US"/>
              </w:rPr>
              <w:t>1</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14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OID</w:t>
            </w:r>
          </w:p>
        </w:tc>
        <w:tc>
          <w:tcPr>
            <w:tcW w:w="6400" w:type="dxa"/>
            <w:shd w:val="clear" w:color="auto" w:fill="auto"/>
          </w:tcPr>
          <w:p w:rsidR="0000699E" w:rsidRPr="00BE0C76" w:rsidRDefault="0000699E" w:rsidP="0000699E">
            <w:pPr>
              <w:pStyle w:val="OtherTableBody"/>
              <w:rPr>
                <w:lang w:val="en-US"/>
              </w:rPr>
            </w:pPr>
            <w:r w:rsidRPr="00BE0C76">
              <w:rPr>
                <w:lang w:val="en-US"/>
              </w:rPr>
              <w:t>2.16.840.1.113883.21.311</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6400" w:type="dxa"/>
            <w:shd w:val="clear" w:color="auto" w:fill="auto"/>
          </w:tcPr>
          <w:p w:rsidR="0000699E" w:rsidRPr="00BE0C76" w:rsidRDefault="0000699E" w:rsidP="0000699E">
            <w:pPr>
              <w:pStyle w:val="OtherTableBody"/>
              <w:rPr>
                <w:lang w:val="en-US"/>
              </w:rPr>
            </w:pPr>
            <w:r w:rsidRPr="00BE0C76">
              <w:rPr>
                <w:lang w:val="en-US"/>
              </w:rPr>
              <w:t>hl7VS-name-addressRepresentation</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400" w:type="dxa"/>
            <w:shd w:val="clear" w:color="auto" w:fill="auto"/>
          </w:tcPr>
          <w:p w:rsidR="0000699E" w:rsidRPr="00BE0C76" w:rsidRDefault="0000699E" w:rsidP="0000699E">
            <w:pPr>
              <w:pStyle w:val="OtherTableBody"/>
              <w:rPr>
                <w:lang w:val="en-US"/>
              </w:rPr>
            </w:pPr>
            <w:r w:rsidRPr="00BE0C76">
              <w:rPr>
                <w:lang w:val="en-US"/>
              </w:rPr>
              <w:t>Value Set of codes that specify an indication of the representation provided by the data item.</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Content Logical Definition</w:t>
            </w:r>
          </w:p>
        </w:tc>
        <w:tc>
          <w:tcPr>
            <w:tcW w:w="6400" w:type="dxa"/>
            <w:shd w:val="clear" w:color="auto" w:fill="auto"/>
          </w:tcPr>
          <w:p w:rsidR="0000699E" w:rsidRPr="00BE0C76" w:rsidRDefault="0000699E" w:rsidP="0000699E">
            <w:pPr>
              <w:pStyle w:val="OtherTableBody"/>
              <w:rPr>
                <w:lang w:val="en-US"/>
              </w:rPr>
            </w:pPr>
            <w:r w:rsidRPr="00BE0C76">
              <w:rPr>
                <w:lang w:val="en-US"/>
              </w:rPr>
              <w:t>all codes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BE0C76" w:rsidTr="0000699E">
        <w:tc>
          <w:tcPr>
            <w:tcW w:w="1800" w:type="dxa"/>
            <w:shd w:val="clear" w:color="auto" w:fill="F3F3F3"/>
          </w:tcPr>
          <w:p w:rsidR="0000699E" w:rsidRPr="00BE0C76" w:rsidRDefault="0000699E" w:rsidP="0000699E">
            <w:pPr>
              <w:pStyle w:val="OtherTableHeader"/>
              <w:rPr>
                <w:lang w:val="en-US"/>
              </w:rPr>
            </w:pPr>
            <w:r w:rsidRPr="00BE0C76">
              <w:rPr>
                <w:lang w:val="en-US"/>
              </w:rPr>
              <w:t>Realm</w:t>
            </w:r>
          </w:p>
        </w:tc>
        <w:tc>
          <w:tcPr>
            <w:tcW w:w="2400" w:type="dxa"/>
            <w:shd w:val="clear" w:color="auto" w:fill="auto"/>
          </w:tcPr>
          <w:p w:rsidR="0000699E" w:rsidRPr="00BE0C76" w:rsidRDefault="0000699E" w:rsidP="0000699E">
            <w:pPr>
              <w:pStyle w:val="OtherTableBody"/>
              <w:rPr>
                <w:lang w:val="en-US"/>
              </w:rPr>
            </w:pPr>
            <w:r w:rsidRPr="00BE0C76">
              <w:rPr>
                <w:lang w:val="en-US"/>
              </w:rPr>
              <w:t>universal</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0465</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HL7-defined table of codes specifying an indication of the representation provided by the data item.</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HL7</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InM</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PPN.16, XAD.11, XCN.15, XON.9</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0465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000"/>
        <w:gridCol w:w="1800"/>
        <w:gridCol w:w="1600"/>
        <w:gridCol w:w="800"/>
      </w:tblGrid>
      <w:tr w:rsidR="0000699E" w:rsidRPr="00BE0C76" w:rsidTr="0000699E">
        <w:trPr>
          <w:tblHeader/>
        </w:trPr>
        <w:tc>
          <w:tcPr>
            <w:tcW w:w="10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Value</w:t>
            </w:r>
          </w:p>
        </w:tc>
        <w:tc>
          <w:tcPr>
            <w:tcW w:w="40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Display Name</w:t>
            </w:r>
          </w:p>
        </w:tc>
        <w:tc>
          <w:tcPr>
            <w:tcW w:w="18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Definition</w:t>
            </w:r>
          </w:p>
        </w:tc>
        <w:tc>
          <w:tcPr>
            <w:tcW w:w="16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Status</w:t>
            </w: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pStyle w:val="HL7TableBody"/>
              <w:rPr>
                <w:lang w:val="en-US"/>
              </w:rPr>
            </w:pPr>
            <w:r w:rsidRPr="00BE0C76">
              <w:rPr>
                <w:lang w:val="en-US"/>
              </w:rPr>
              <w:t>I</w:t>
            </w:r>
          </w:p>
        </w:tc>
        <w:tc>
          <w:tcPr>
            <w:tcW w:w="4000" w:type="dxa"/>
            <w:tcBorders>
              <w:bottom w:val="single" w:sz="4" w:space="0" w:color="auto"/>
            </w:tcBorders>
            <w:shd w:val="clear" w:color="auto" w:fill="FFFFFF"/>
          </w:tcPr>
          <w:p w:rsidR="0000699E" w:rsidRPr="00BE0C76" w:rsidRDefault="0000699E" w:rsidP="0000699E">
            <w:pPr>
              <w:pStyle w:val="HL7TableBody"/>
              <w:rPr>
                <w:lang w:val="en-US"/>
              </w:rPr>
            </w:pPr>
            <w:r w:rsidRPr="00BE0C76">
              <w:rPr>
                <w:lang w:val="en-US"/>
              </w:rPr>
              <w:t>Ideographic (i.e., Kanji)</w:t>
            </w:r>
          </w:p>
        </w:tc>
        <w:tc>
          <w:tcPr>
            <w:tcW w:w="1800" w:type="dxa"/>
            <w:tcBorders>
              <w:bottom w:val="single" w:sz="4" w:space="0" w:color="auto"/>
            </w:tcBorders>
            <w:shd w:val="clear" w:color="auto" w:fill="FFFFFF"/>
          </w:tcPr>
          <w:p w:rsidR="0000699E" w:rsidRPr="00BE0C76" w:rsidRDefault="0000699E" w:rsidP="0000699E">
            <w:pPr>
              <w:pStyle w:val="HL7TableBody"/>
              <w:rPr>
                <w:lang w:val="en-US"/>
              </w:rPr>
            </w:pPr>
          </w:p>
        </w:tc>
        <w:tc>
          <w:tcPr>
            <w:tcW w:w="1600" w:type="dxa"/>
            <w:tcBorders>
              <w:bottom w:val="single" w:sz="4" w:space="0" w:color="auto"/>
            </w:tcBorders>
            <w:shd w:val="clear" w:color="auto" w:fill="FFFFFF"/>
          </w:tcPr>
          <w:p w:rsidR="0000699E" w:rsidRPr="00BE0C76" w:rsidRDefault="0000699E" w:rsidP="0000699E">
            <w:pPr>
              <w:pStyle w:val="HL7TableBody"/>
              <w:rPr>
                <w:lang w:val="en-US"/>
              </w:rPr>
            </w:pPr>
          </w:p>
        </w:tc>
        <w:tc>
          <w:tcPr>
            <w:tcW w:w="800" w:type="dxa"/>
            <w:tcBorders>
              <w:bottom w:val="single" w:sz="4" w:space="0" w:color="auto"/>
            </w:tcBorders>
            <w:shd w:val="clear" w:color="auto" w:fill="FFFFFF"/>
          </w:tcPr>
          <w:p w:rsidR="0000699E" w:rsidRPr="00BE0C76" w:rsidRDefault="0000699E" w:rsidP="0000699E">
            <w:pPr>
              <w:pStyle w:val="HL7TableBody"/>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A</w:t>
            </w:r>
          </w:p>
        </w:tc>
        <w:tc>
          <w:tcPr>
            <w:tcW w:w="4000" w:type="dxa"/>
            <w:tcBorders>
              <w:bottom w:val="single" w:sz="4" w:space="0" w:color="auto"/>
            </w:tcBorders>
            <w:shd w:val="clear" w:color="auto" w:fill="F3F3F3"/>
          </w:tcPr>
          <w:p w:rsidR="0000699E" w:rsidRPr="00BE0C76" w:rsidRDefault="0000699E" w:rsidP="0000699E">
            <w:pPr>
              <w:rPr>
                <w:lang w:val="en-US"/>
              </w:rPr>
            </w:pPr>
            <w:r w:rsidRPr="00BE0C76">
              <w:rPr>
                <w:lang w:val="en-US"/>
              </w:rPr>
              <w:t>Alphabetic (i.e., Default or some single-byte)</w:t>
            </w:r>
          </w:p>
        </w:tc>
        <w:tc>
          <w:tcPr>
            <w:tcW w:w="1800" w:type="dxa"/>
            <w:tcBorders>
              <w:bottom w:val="single" w:sz="4" w:space="0" w:color="auto"/>
            </w:tcBorders>
            <w:shd w:val="clear" w:color="auto" w:fill="F3F3F3"/>
          </w:tcPr>
          <w:p w:rsidR="0000699E" w:rsidRPr="00BE0C76" w:rsidRDefault="0000699E" w:rsidP="0000699E">
            <w:pPr>
              <w:rPr>
                <w:lang w:val="en-US"/>
              </w:rPr>
            </w:pPr>
          </w:p>
        </w:tc>
        <w:tc>
          <w:tcPr>
            <w:tcW w:w="16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shd w:val="clear" w:color="auto" w:fill="FFFFFF"/>
          </w:tcPr>
          <w:p w:rsidR="0000699E" w:rsidRPr="00BE0C76" w:rsidRDefault="0000699E" w:rsidP="0000699E">
            <w:pPr>
              <w:rPr>
                <w:lang w:val="en-US"/>
              </w:rPr>
            </w:pPr>
            <w:r w:rsidRPr="00BE0C76">
              <w:rPr>
                <w:lang w:val="en-US"/>
              </w:rPr>
              <w:t>P</w:t>
            </w:r>
          </w:p>
        </w:tc>
        <w:tc>
          <w:tcPr>
            <w:tcW w:w="4000" w:type="dxa"/>
            <w:shd w:val="clear" w:color="auto" w:fill="FFFFFF"/>
          </w:tcPr>
          <w:p w:rsidR="0000699E" w:rsidRPr="00BE0C76" w:rsidRDefault="0000699E" w:rsidP="0000699E">
            <w:pPr>
              <w:rPr>
                <w:lang w:val="en-US"/>
              </w:rPr>
            </w:pPr>
            <w:r w:rsidRPr="00BE0C76">
              <w:rPr>
                <w:lang w:val="en-US"/>
              </w:rPr>
              <w:t>Phonetic (i.e., ASCII, Katakana, Hiragana, etc.)</w:t>
            </w:r>
          </w:p>
        </w:tc>
        <w:tc>
          <w:tcPr>
            <w:tcW w:w="1800" w:type="dxa"/>
            <w:shd w:val="clear" w:color="auto" w:fill="FFFFFF"/>
          </w:tcPr>
          <w:p w:rsidR="0000699E" w:rsidRPr="00BE0C76" w:rsidRDefault="0000699E" w:rsidP="0000699E">
            <w:pPr>
              <w:rPr>
                <w:lang w:val="en-US"/>
              </w:rPr>
            </w:pPr>
          </w:p>
        </w:tc>
        <w:tc>
          <w:tcPr>
            <w:tcW w:w="1600" w:type="dxa"/>
            <w:shd w:val="clear" w:color="auto" w:fill="FFFFFF"/>
          </w:tcPr>
          <w:p w:rsidR="0000699E" w:rsidRPr="00BE0C76" w:rsidRDefault="0000699E" w:rsidP="0000699E">
            <w:pPr>
              <w:rPr>
                <w:lang w:val="en-US"/>
              </w:rPr>
            </w:pPr>
          </w:p>
        </w:tc>
        <w:tc>
          <w:tcPr>
            <w:tcW w:w="800" w:type="dxa"/>
            <w:shd w:val="clear" w:color="auto" w:fill="FFFFFF"/>
          </w:tcPr>
          <w:p w:rsidR="0000699E" w:rsidRPr="00BE0C76" w:rsidRDefault="0000699E" w:rsidP="0000699E">
            <w:pPr>
              <w:rPr>
                <w:lang w:val="en-US"/>
              </w:rPr>
            </w:pPr>
          </w:p>
        </w:tc>
      </w:tr>
    </w:tbl>
    <w:p w:rsidR="0000699E" w:rsidRPr="00BE0C76" w:rsidRDefault="0000699E" w:rsidP="0000699E">
      <w:pPr>
        <w:rPr>
          <w:lang w:val="en-US"/>
        </w:rPr>
      </w:pPr>
    </w:p>
    <w:p w:rsidR="0000699E" w:rsidRPr="00BE0C76" w:rsidRDefault="0000699E" w:rsidP="0000699E">
      <w:pPr>
        <w:pStyle w:val="Heading3"/>
        <w:rPr>
          <w:lang w:val="en-US"/>
        </w:rPr>
      </w:pPr>
      <w:bookmarkStart w:id="387" w:name="_Toc26790211"/>
      <w:r w:rsidRPr="00BE0C76">
        <w:rPr>
          <w:lang w:val="en-US"/>
        </w:rPr>
        <w:t>0466 - Ambulatory Payment Classification Code</w:t>
      </w:r>
      <w:bookmarkEnd w:id="387"/>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AmbulatoryPaymentClassificationCode</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for the derived Ambulatory Payment Classification (APC) code.</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no</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OID</w:t>
            </w:r>
          </w:p>
        </w:tc>
        <w:tc>
          <w:tcPr>
            <w:tcW w:w="7200" w:type="dxa"/>
            <w:shd w:val="clear" w:color="auto" w:fill="auto"/>
          </w:tcPr>
          <w:p w:rsidR="0000699E" w:rsidRPr="00BE0C76" w:rsidRDefault="0000699E" w:rsidP="0000699E">
            <w:pPr>
              <w:pStyle w:val="OtherTableBody"/>
              <w:rPr>
                <w:lang w:val="en-US"/>
              </w:rPr>
            </w:pPr>
            <w:r w:rsidRPr="00BE0C76">
              <w:rPr>
                <w:lang w:val="en-US"/>
              </w:rPr>
              <w:t>2.16.840.1.113883.18.296</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7200" w:type="dxa"/>
            <w:shd w:val="clear" w:color="auto" w:fill="auto"/>
          </w:tcPr>
          <w:p w:rsidR="0000699E" w:rsidRPr="00BE0C76" w:rsidRDefault="0000699E" w:rsidP="0000699E">
            <w:pPr>
              <w:pStyle w:val="OtherTableBody"/>
              <w:rPr>
                <w:lang w:val="en-US"/>
              </w:rPr>
            </w:pPr>
            <w:r w:rsidRPr="00BE0C76">
              <w:rPr>
                <w:lang w:val="en-US"/>
              </w:rPr>
              <w:t>ambulatoryPaymentClassification</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7200" w:type="dxa"/>
            <w:shd w:val="clear" w:color="auto" w:fill="auto"/>
          </w:tcPr>
          <w:p w:rsidR="0000699E" w:rsidRPr="00BE0C76" w:rsidRDefault="0000699E" w:rsidP="0000699E">
            <w:pPr>
              <w:pStyle w:val="OtherTableBody"/>
              <w:rPr>
                <w:lang w:val="en-US"/>
              </w:rPr>
            </w:pPr>
            <w:r w:rsidRPr="00BE0C76">
              <w:rPr>
                <w:lang w:val="en-US"/>
              </w:rPr>
              <w:t>Code system of concepts specifying the derived Ambulatory Payment Classification (APC) code.  Used in HL7 Version 2.x messaging in the GP2 segment.</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Effective Date</w:t>
            </w:r>
          </w:p>
        </w:tc>
        <w:tc>
          <w:tcPr>
            <w:tcW w:w="1400" w:type="dxa"/>
            <w:shd w:val="clear" w:color="auto" w:fill="auto"/>
          </w:tcPr>
          <w:p w:rsidR="0000699E" w:rsidRPr="00BE0C76" w:rsidRDefault="0000699E" w:rsidP="0000699E">
            <w:pPr>
              <w:pStyle w:val="OtherTableBody"/>
              <w:rPr>
                <w:lang w:val="en-US"/>
              </w:rPr>
            </w:pPr>
            <w:r w:rsidRPr="00BE0C76">
              <w:rPr>
                <w:lang w:val="en-US"/>
              </w:rPr>
              <w:t>01.11.2000</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Version</w:t>
            </w:r>
          </w:p>
        </w:tc>
        <w:tc>
          <w:tcPr>
            <w:tcW w:w="1400" w:type="dxa"/>
            <w:shd w:val="clear" w:color="auto" w:fill="auto"/>
          </w:tcPr>
          <w:p w:rsidR="0000699E" w:rsidRPr="00BE0C76" w:rsidRDefault="0000699E" w:rsidP="0000699E">
            <w:pPr>
              <w:pStyle w:val="OtherTableBody"/>
              <w:rPr>
                <w:lang w:val="en-US"/>
              </w:rPr>
            </w:pPr>
            <w:r w:rsidRPr="00BE0C76">
              <w:rPr>
                <w:lang w:val="en-US"/>
              </w:rPr>
              <w:t>1</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14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OID</w:t>
            </w:r>
          </w:p>
        </w:tc>
        <w:tc>
          <w:tcPr>
            <w:tcW w:w="6400" w:type="dxa"/>
            <w:shd w:val="clear" w:color="auto" w:fill="auto"/>
          </w:tcPr>
          <w:p w:rsidR="0000699E" w:rsidRPr="00BE0C76" w:rsidRDefault="0000699E" w:rsidP="0000699E">
            <w:pPr>
              <w:pStyle w:val="OtherTableBody"/>
              <w:rPr>
                <w:lang w:val="en-US"/>
              </w:rPr>
            </w:pPr>
            <w:r w:rsidRPr="00BE0C76">
              <w:rPr>
                <w:lang w:val="en-US"/>
              </w:rPr>
              <w:t>2.16.840.1.113883.21.312</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6400" w:type="dxa"/>
            <w:shd w:val="clear" w:color="auto" w:fill="auto"/>
          </w:tcPr>
          <w:p w:rsidR="0000699E" w:rsidRPr="00BE0C76" w:rsidRDefault="0000699E" w:rsidP="0000699E">
            <w:pPr>
              <w:pStyle w:val="OtherTableBody"/>
              <w:rPr>
                <w:lang w:val="en-US"/>
              </w:rPr>
            </w:pPr>
            <w:r w:rsidRPr="00BE0C76">
              <w:rPr>
                <w:lang w:val="en-US"/>
              </w:rPr>
              <w:t>hl7VS-ambulatoryPaymentClassificationCode</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400" w:type="dxa"/>
            <w:shd w:val="clear" w:color="auto" w:fill="auto"/>
          </w:tcPr>
          <w:p w:rsidR="0000699E" w:rsidRPr="00BE0C76" w:rsidRDefault="0000699E" w:rsidP="0000699E">
            <w:pPr>
              <w:pStyle w:val="OtherTableBody"/>
              <w:rPr>
                <w:lang w:val="en-US"/>
              </w:rPr>
            </w:pPr>
            <w:r w:rsidRPr="00BE0C76">
              <w:rPr>
                <w:lang w:val="en-US"/>
              </w:rPr>
              <w:t>Value Set of codes that specify the derived Ambulatory Payment Classification (APC) code.</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Content Logical Definition</w:t>
            </w:r>
          </w:p>
        </w:tc>
        <w:tc>
          <w:tcPr>
            <w:tcW w:w="6400" w:type="dxa"/>
            <w:shd w:val="clear" w:color="auto" w:fill="auto"/>
          </w:tcPr>
          <w:p w:rsidR="0000699E" w:rsidRPr="00BE0C76" w:rsidRDefault="0000699E" w:rsidP="0000699E">
            <w:pPr>
              <w:pStyle w:val="OtherTableBody"/>
              <w:rPr>
                <w:lang w:val="en-US"/>
              </w:rPr>
            </w:pPr>
            <w:r w:rsidRPr="00BE0C76">
              <w:rPr>
                <w:lang w:val="en-US"/>
              </w:rPr>
              <w:t>all codes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BE0C76" w:rsidTr="0000699E">
        <w:tc>
          <w:tcPr>
            <w:tcW w:w="1800" w:type="dxa"/>
            <w:shd w:val="clear" w:color="auto" w:fill="F3F3F3"/>
          </w:tcPr>
          <w:p w:rsidR="0000699E" w:rsidRPr="00BE0C76" w:rsidRDefault="0000699E" w:rsidP="0000699E">
            <w:pPr>
              <w:pStyle w:val="OtherTableHeader"/>
              <w:rPr>
                <w:lang w:val="en-US"/>
              </w:rPr>
            </w:pPr>
            <w:r w:rsidRPr="00BE0C76">
              <w:rPr>
                <w:lang w:val="en-US"/>
              </w:rPr>
              <w:t>Realm</w:t>
            </w:r>
          </w:p>
        </w:tc>
        <w:tc>
          <w:tcPr>
            <w:tcW w:w="2400" w:type="dxa"/>
            <w:shd w:val="clear" w:color="auto" w:fill="auto"/>
          </w:tcPr>
          <w:p w:rsidR="0000699E" w:rsidRPr="00BE0C76" w:rsidRDefault="0000699E" w:rsidP="0000699E">
            <w:pPr>
              <w:pStyle w:val="OtherTableBody"/>
              <w:rPr>
                <w:lang w:val="en-US"/>
              </w:rPr>
            </w:pPr>
            <w:r w:rsidRPr="00BE0C76">
              <w:rPr>
                <w:lang w:val="en-US"/>
              </w:rPr>
              <w:t>unspecified</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0466</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Table of codes specifying the derived Ambulatory Payment Classification (APC) code.</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User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FM</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GP2-7</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0466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400"/>
        <w:gridCol w:w="2400"/>
        <w:gridCol w:w="1600"/>
        <w:gridCol w:w="800"/>
      </w:tblGrid>
      <w:tr w:rsidR="0000699E" w:rsidRPr="00BE0C76" w:rsidTr="0000699E">
        <w:trPr>
          <w:tblHeader/>
        </w:trPr>
        <w:tc>
          <w:tcPr>
            <w:tcW w:w="10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Value</w:t>
            </w:r>
          </w:p>
        </w:tc>
        <w:tc>
          <w:tcPr>
            <w:tcW w:w="34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Display Name</w:t>
            </w:r>
          </w:p>
        </w:tc>
        <w:tc>
          <w:tcPr>
            <w:tcW w:w="24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Definition</w:t>
            </w:r>
          </w:p>
        </w:tc>
        <w:tc>
          <w:tcPr>
            <w:tcW w:w="16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Status</w:t>
            </w:r>
          </w:p>
        </w:tc>
      </w:tr>
      <w:tr w:rsidR="0000699E" w:rsidRPr="00BE0C76" w:rsidTr="0000699E">
        <w:tc>
          <w:tcPr>
            <w:tcW w:w="10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r w:rsidRPr="00BE0C76">
              <w:rPr>
                <w:lang w:val="en-US"/>
              </w:rPr>
              <w:t>031</w:t>
            </w:r>
          </w:p>
        </w:tc>
        <w:tc>
          <w:tcPr>
            <w:tcW w:w="34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r w:rsidRPr="00BE0C76">
              <w:rPr>
                <w:lang w:val="en-US"/>
              </w:rPr>
              <w:t>Dental procedures</w:t>
            </w:r>
          </w:p>
        </w:tc>
        <w:tc>
          <w:tcPr>
            <w:tcW w:w="24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c>
          <w:tcPr>
            <w:tcW w:w="16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c>
          <w:tcPr>
            <w:tcW w:w="8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r>
      <w:tr w:rsidR="0000699E" w:rsidRPr="00BE0C76" w:rsidTr="0000699E">
        <w:tc>
          <w:tcPr>
            <w:tcW w:w="10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163</w:t>
            </w:r>
          </w:p>
        </w:tc>
        <w:tc>
          <w:tcPr>
            <w:tcW w:w="34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Excision/biopsy</w:t>
            </w:r>
          </w:p>
        </w:tc>
        <w:tc>
          <w:tcPr>
            <w:tcW w:w="24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181</w:t>
            </w:r>
          </w:p>
        </w:tc>
        <w:tc>
          <w:tcPr>
            <w:tcW w:w="34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Level 1 skin repair.</w:t>
            </w:r>
          </w:p>
        </w:tc>
        <w:tc>
          <w:tcPr>
            <w:tcW w:w="24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16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top w:val="single" w:sz="4" w:space="0" w:color="auto"/>
              <w:bottom w:val="double" w:sz="4" w:space="0" w:color="auto"/>
            </w:tcBorders>
            <w:shd w:val="clear" w:color="auto" w:fill="F3F3F3"/>
          </w:tcPr>
          <w:p w:rsidR="0000699E" w:rsidRPr="00BE0C76" w:rsidRDefault="0000699E" w:rsidP="0000699E">
            <w:pPr>
              <w:rPr>
                <w:lang w:val="en-US"/>
              </w:rPr>
            </w:pPr>
            <w:r w:rsidRPr="00BE0C76">
              <w:rPr>
                <w:lang w:val="en-US"/>
              </w:rPr>
              <w:t>...</w:t>
            </w:r>
          </w:p>
        </w:tc>
        <w:tc>
          <w:tcPr>
            <w:tcW w:w="3400" w:type="dxa"/>
            <w:tcBorders>
              <w:top w:val="single" w:sz="4" w:space="0" w:color="auto"/>
              <w:bottom w:val="double" w:sz="4" w:space="0" w:color="auto"/>
            </w:tcBorders>
            <w:shd w:val="clear" w:color="auto" w:fill="F3F3F3"/>
          </w:tcPr>
          <w:p w:rsidR="0000699E" w:rsidRPr="00BE0C76" w:rsidRDefault="0000699E" w:rsidP="0000699E">
            <w:pPr>
              <w:rPr>
                <w:lang w:val="en-US"/>
              </w:rPr>
            </w:pPr>
            <w:r w:rsidRPr="00BE0C76">
              <w:rPr>
                <w:lang w:val="en-US"/>
              </w:rPr>
              <w:t>No suggested values defined</w:t>
            </w:r>
          </w:p>
        </w:tc>
        <w:tc>
          <w:tcPr>
            <w:tcW w:w="2400" w:type="dxa"/>
            <w:tcBorders>
              <w:top w:val="single" w:sz="4" w:space="0" w:color="auto"/>
              <w:bottom w:val="double" w:sz="4" w:space="0" w:color="auto"/>
            </w:tcBorders>
            <w:shd w:val="clear" w:color="auto" w:fill="F3F3F3"/>
          </w:tcPr>
          <w:p w:rsidR="0000699E" w:rsidRPr="00BE0C76" w:rsidRDefault="0000699E" w:rsidP="0000699E">
            <w:pPr>
              <w:rPr>
                <w:lang w:val="en-US"/>
              </w:rPr>
            </w:pPr>
          </w:p>
        </w:tc>
        <w:tc>
          <w:tcPr>
            <w:tcW w:w="1600" w:type="dxa"/>
            <w:tcBorders>
              <w:top w:val="single" w:sz="4" w:space="0" w:color="auto"/>
              <w:bottom w:val="double" w:sz="4" w:space="0" w:color="auto"/>
            </w:tcBorders>
            <w:shd w:val="clear" w:color="auto" w:fill="F3F3F3"/>
          </w:tcPr>
          <w:p w:rsidR="0000699E" w:rsidRPr="00BE0C76" w:rsidRDefault="0000699E" w:rsidP="0000699E">
            <w:pPr>
              <w:rPr>
                <w:lang w:val="en-US"/>
              </w:rPr>
            </w:pPr>
          </w:p>
        </w:tc>
        <w:tc>
          <w:tcPr>
            <w:tcW w:w="800" w:type="dxa"/>
            <w:tcBorders>
              <w:top w:val="single" w:sz="4" w:space="0" w:color="auto"/>
              <w:bottom w:val="double" w:sz="4" w:space="0" w:color="auto"/>
            </w:tcBorders>
            <w:shd w:val="clear" w:color="auto" w:fill="F3F3F3"/>
          </w:tcPr>
          <w:p w:rsidR="0000699E" w:rsidRPr="00BE0C76" w:rsidRDefault="0000699E" w:rsidP="0000699E">
            <w:pPr>
              <w:rPr>
                <w:lang w:val="en-US"/>
              </w:rPr>
            </w:pPr>
            <w:r w:rsidRPr="00BE0C76">
              <w:rPr>
                <w:lang w:val="en-US"/>
              </w:rPr>
              <w:t>D</w:t>
            </w:r>
          </w:p>
        </w:tc>
      </w:tr>
    </w:tbl>
    <w:p w:rsidR="0000699E" w:rsidRPr="00BE0C76" w:rsidRDefault="0000699E" w:rsidP="0000699E">
      <w:pPr>
        <w:rPr>
          <w:lang w:val="en-US"/>
        </w:rPr>
      </w:pPr>
    </w:p>
    <w:p w:rsidR="0000699E" w:rsidRPr="00BE0C76" w:rsidRDefault="0000699E" w:rsidP="0000699E">
      <w:pPr>
        <w:pStyle w:val="Heading3"/>
        <w:rPr>
          <w:lang w:val="en-US"/>
        </w:rPr>
      </w:pPr>
      <w:bookmarkStart w:id="388" w:name="_Toc26790212"/>
      <w:r w:rsidRPr="00BE0C76">
        <w:rPr>
          <w:lang w:val="en-US"/>
        </w:rPr>
        <w:t>0467 - Modifier Edit Code</w:t>
      </w:r>
      <w:bookmarkEnd w:id="388"/>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ModifierEditCode</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that specify the edits of the modifiers for each line or HCPCS/CPT.</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yes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0467</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Table of codes that specify the edits of the modifiers for each line or HCPCS/CPT.  This field is defined by CMS or other regulatory agencies in the US.</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User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FM</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GP1-8</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Heading3"/>
        <w:rPr>
          <w:lang w:val="en-US"/>
        </w:rPr>
      </w:pPr>
      <w:bookmarkStart w:id="389" w:name="_Toc26790213"/>
      <w:r w:rsidRPr="00BE0C76">
        <w:rPr>
          <w:lang w:val="en-US"/>
        </w:rPr>
        <w:t>0468 - Payment Adjustment Code</w:t>
      </w:r>
      <w:bookmarkEnd w:id="389"/>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PaymentAdjustmentCode</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for any payment adjustment due to drugs or medical devices.</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no</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OID</w:t>
            </w:r>
          </w:p>
        </w:tc>
        <w:tc>
          <w:tcPr>
            <w:tcW w:w="7200" w:type="dxa"/>
            <w:shd w:val="clear" w:color="auto" w:fill="auto"/>
          </w:tcPr>
          <w:p w:rsidR="0000699E" w:rsidRPr="00BE0C76" w:rsidRDefault="0000699E" w:rsidP="0000699E">
            <w:pPr>
              <w:pStyle w:val="OtherTableBody"/>
              <w:rPr>
                <w:lang w:val="en-US"/>
              </w:rPr>
            </w:pPr>
            <w:r w:rsidRPr="00BE0C76">
              <w:rPr>
                <w:lang w:val="en-US"/>
              </w:rPr>
              <w:t>2.16.840.1.113883.18.297</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7200" w:type="dxa"/>
            <w:shd w:val="clear" w:color="auto" w:fill="auto"/>
          </w:tcPr>
          <w:p w:rsidR="0000699E" w:rsidRPr="00BE0C76" w:rsidRDefault="0000699E" w:rsidP="0000699E">
            <w:pPr>
              <w:pStyle w:val="OtherTableBody"/>
              <w:rPr>
                <w:lang w:val="en-US"/>
              </w:rPr>
            </w:pPr>
            <w:r w:rsidRPr="00BE0C76">
              <w:rPr>
                <w:lang w:val="en-US"/>
              </w:rPr>
              <w:t>paymentAdjustmentInformation</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7200" w:type="dxa"/>
            <w:shd w:val="clear" w:color="auto" w:fill="auto"/>
          </w:tcPr>
          <w:p w:rsidR="0000699E" w:rsidRPr="00BE0C76" w:rsidRDefault="0000699E" w:rsidP="0000699E">
            <w:pPr>
              <w:pStyle w:val="OtherTableBody"/>
              <w:rPr>
                <w:lang w:val="en-US"/>
              </w:rPr>
            </w:pPr>
            <w:r w:rsidRPr="00BE0C76">
              <w:rPr>
                <w:lang w:val="en-US"/>
              </w:rPr>
              <w:t>Code system of concepts specifying any payment adjustment due to drugs or medical devices.  Used in HL7 Version 2.x messaging in the GP2 segment.</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Effective Date</w:t>
            </w:r>
          </w:p>
        </w:tc>
        <w:tc>
          <w:tcPr>
            <w:tcW w:w="1400" w:type="dxa"/>
            <w:shd w:val="clear" w:color="auto" w:fill="auto"/>
          </w:tcPr>
          <w:p w:rsidR="0000699E" w:rsidRPr="00BE0C76" w:rsidRDefault="0000699E" w:rsidP="0000699E">
            <w:pPr>
              <w:pStyle w:val="OtherTableBody"/>
              <w:rPr>
                <w:lang w:val="en-US"/>
              </w:rPr>
            </w:pPr>
            <w:r w:rsidRPr="00BE0C76">
              <w:rPr>
                <w:lang w:val="en-US"/>
              </w:rPr>
              <w:t>01.11.2000</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Version</w:t>
            </w:r>
          </w:p>
        </w:tc>
        <w:tc>
          <w:tcPr>
            <w:tcW w:w="1400" w:type="dxa"/>
            <w:shd w:val="clear" w:color="auto" w:fill="auto"/>
          </w:tcPr>
          <w:p w:rsidR="0000699E" w:rsidRPr="00BE0C76" w:rsidRDefault="0000699E" w:rsidP="0000699E">
            <w:pPr>
              <w:pStyle w:val="OtherTableBody"/>
              <w:rPr>
                <w:lang w:val="en-US"/>
              </w:rPr>
            </w:pPr>
            <w:r w:rsidRPr="00BE0C76">
              <w:rPr>
                <w:lang w:val="en-US"/>
              </w:rPr>
              <w:t>1</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14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OID</w:t>
            </w:r>
          </w:p>
        </w:tc>
        <w:tc>
          <w:tcPr>
            <w:tcW w:w="6400" w:type="dxa"/>
            <w:shd w:val="clear" w:color="auto" w:fill="auto"/>
          </w:tcPr>
          <w:p w:rsidR="0000699E" w:rsidRPr="00BE0C76" w:rsidRDefault="0000699E" w:rsidP="0000699E">
            <w:pPr>
              <w:pStyle w:val="OtherTableBody"/>
              <w:rPr>
                <w:lang w:val="en-US"/>
              </w:rPr>
            </w:pPr>
            <w:r w:rsidRPr="00BE0C76">
              <w:rPr>
                <w:lang w:val="en-US"/>
              </w:rPr>
              <w:t>2.16.840.1.113883.21.313</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6400" w:type="dxa"/>
            <w:shd w:val="clear" w:color="auto" w:fill="auto"/>
          </w:tcPr>
          <w:p w:rsidR="0000699E" w:rsidRPr="00BE0C76" w:rsidRDefault="0000699E" w:rsidP="0000699E">
            <w:pPr>
              <w:pStyle w:val="OtherTableBody"/>
              <w:rPr>
                <w:lang w:val="en-US"/>
              </w:rPr>
            </w:pPr>
            <w:r w:rsidRPr="00BE0C76">
              <w:rPr>
                <w:lang w:val="en-US"/>
              </w:rPr>
              <w:t>hl7VS-paymentAdjustmentCode</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400" w:type="dxa"/>
            <w:shd w:val="clear" w:color="auto" w:fill="auto"/>
          </w:tcPr>
          <w:p w:rsidR="0000699E" w:rsidRPr="00BE0C76" w:rsidRDefault="0000699E" w:rsidP="0000699E">
            <w:pPr>
              <w:pStyle w:val="OtherTableBody"/>
              <w:rPr>
                <w:lang w:val="en-US"/>
              </w:rPr>
            </w:pPr>
            <w:r w:rsidRPr="00BE0C76">
              <w:rPr>
                <w:lang w:val="en-US"/>
              </w:rPr>
              <w:t>Value Set of codes that specify any payment adjustment due to drugs or medical devices.</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Content Logical Definition</w:t>
            </w:r>
          </w:p>
        </w:tc>
        <w:tc>
          <w:tcPr>
            <w:tcW w:w="6400" w:type="dxa"/>
            <w:shd w:val="clear" w:color="auto" w:fill="auto"/>
          </w:tcPr>
          <w:p w:rsidR="0000699E" w:rsidRPr="00BE0C76" w:rsidRDefault="0000699E" w:rsidP="0000699E">
            <w:pPr>
              <w:pStyle w:val="OtherTableBody"/>
              <w:rPr>
                <w:lang w:val="en-US"/>
              </w:rPr>
            </w:pPr>
            <w:r w:rsidRPr="00BE0C76">
              <w:rPr>
                <w:lang w:val="en-US"/>
              </w:rPr>
              <w:t>all codes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BE0C76" w:rsidTr="0000699E">
        <w:tc>
          <w:tcPr>
            <w:tcW w:w="1800" w:type="dxa"/>
            <w:shd w:val="clear" w:color="auto" w:fill="F3F3F3"/>
          </w:tcPr>
          <w:p w:rsidR="0000699E" w:rsidRPr="00BE0C76" w:rsidRDefault="0000699E" w:rsidP="0000699E">
            <w:pPr>
              <w:pStyle w:val="OtherTableHeader"/>
              <w:rPr>
                <w:lang w:val="en-US"/>
              </w:rPr>
            </w:pPr>
            <w:r w:rsidRPr="00BE0C76">
              <w:rPr>
                <w:lang w:val="en-US"/>
              </w:rPr>
              <w:t>Realm</w:t>
            </w:r>
          </w:p>
        </w:tc>
        <w:tc>
          <w:tcPr>
            <w:tcW w:w="2400" w:type="dxa"/>
            <w:shd w:val="clear" w:color="auto" w:fill="auto"/>
          </w:tcPr>
          <w:p w:rsidR="0000699E" w:rsidRPr="00BE0C76" w:rsidRDefault="0000699E" w:rsidP="0000699E">
            <w:pPr>
              <w:pStyle w:val="OtherTableBody"/>
              <w:rPr>
                <w:lang w:val="en-US"/>
              </w:rPr>
            </w:pPr>
            <w:r w:rsidRPr="00BE0C76">
              <w:rPr>
                <w:lang w:val="en-US"/>
              </w:rPr>
              <w:t>unspecified</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0468</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Table of codes specifying any payment adjustment due to drugs or medical devices.</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User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FM</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GP2-9</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0468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400"/>
        <w:gridCol w:w="1600"/>
        <w:gridCol w:w="1400"/>
        <w:gridCol w:w="800"/>
      </w:tblGrid>
      <w:tr w:rsidR="0000699E" w:rsidRPr="00BE0C76" w:rsidTr="0000699E">
        <w:trPr>
          <w:tblHeader/>
        </w:trPr>
        <w:tc>
          <w:tcPr>
            <w:tcW w:w="10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Value</w:t>
            </w:r>
          </w:p>
        </w:tc>
        <w:tc>
          <w:tcPr>
            <w:tcW w:w="44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Display Name</w:t>
            </w:r>
          </w:p>
        </w:tc>
        <w:tc>
          <w:tcPr>
            <w:tcW w:w="16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Definition</w:t>
            </w:r>
          </w:p>
        </w:tc>
        <w:tc>
          <w:tcPr>
            <w:tcW w:w="14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Status</w:t>
            </w:r>
          </w:p>
        </w:tc>
      </w:tr>
      <w:tr w:rsidR="0000699E" w:rsidRPr="00BE0C76" w:rsidTr="0000699E">
        <w:tc>
          <w:tcPr>
            <w:tcW w:w="10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r w:rsidRPr="00BE0C76">
              <w:rPr>
                <w:lang w:val="en-US"/>
              </w:rPr>
              <w:t>1</w:t>
            </w:r>
          </w:p>
        </w:tc>
        <w:tc>
          <w:tcPr>
            <w:tcW w:w="44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r w:rsidRPr="00BE0C76">
              <w:rPr>
                <w:lang w:val="en-US"/>
              </w:rPr>
              <w:t>No payment adjustment</w:t>
            </w:r>
          </w:p>
        </w:tc>
        <w:tc>
          <w:tcPr>
            <w:tcW w:w="16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c>
          <w:tcPr>
            <w:tcW w:w="14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c>
          <w:tcPr>
            <w:tcW w:w="8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r>
      <w:tr w:rsidR="0000699E" w:rsidRPr="00BE0C76" w:rsidTr="0000699E">
        <w:tc>
          <w:tcPr>
            <w:tcW w:w="10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2</w:t>
            </w:r>
          </w:p>
        </w:tc>
        <w:tc>
          <w:tcPr>
            <w:tcW w:w="44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Designated current drug or biological payment adjustment applies to APC (status indicator G)</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14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3</w:t>
            </w:r>
          </w:p>
        </w:tc>
        <w:tc>
          <w:tcPr>
            <w:tcW w:w="44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Designated new device payment adjustment applies to APC (status indicator H)</w:t>
            </w:r>
          </w:p>
        </w:tc>
        <w:tc>
          <w:tcPr>
            <w:tcW w:w="16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14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4</w:t>
            </w:r>
          </w:p>
        </w:tc>
        <w:tc>
          <w:tcPr>
            <w:tcW w:w="44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Designated new drug or new biological payment adjustment applies to APC (status indicator J)</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14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top w:val="single" w:sz="4" w:space="0" w:color="auto"/>
              <w:bottom w:val="double" w:sz="4" w:space="0" w:color="auto"/>
            </w:tcBorders>
            <w:shd w:val="clear" w:color="auto" w:fill="FFFFFF"/>
          </w:tcPr>
          <w:p w:rsidR="0000699E" w:rsidRPr="00BE0C76" w:rsidRDefault="0000699E" w:rsidP="0000699E">
            <w:pPr>
              <w:rPr>
                <w:lang w:val="en-US"/>
              </w:rPr>
            </w:pPr>
            <w:r w:rsidRPr="00BE0C76">
              <w:rPr>
                <w:lang w:val="en-US"/>
              </w:rPr>
              <w:t>5</w:t>
            </w:r>
          </w:p>
        </w:tc>
        <w:tc>
          <w:tcPr>
            <w:tcW w:w="4400" w:type="dxa"/>
            <w:tcBorders>
              <w:top w:val="single" w:sz="4" w:space="0" w:color="auto"/>
              <w:bottom w:val="double" w:sz="4" w:space="0" w:color="auto"/>
            </w:tcBorders>
            <w:shd w:val="clear" w:color="auto" w:fill="FFFFFF"/>
          </w:tcPr>
          <w:p w:rsidR="0000699E" w:rsidRPr="00BE0C76" w:rsidRDefault="0000699E" w:rsidP="0000699E">
            <w:pPr>
              <w:rPr>
                <w:lang w:val="en-US"/>
              </w:rPr>
            </w:pPr>
            <w:r w:rsidRPr="00BE0C76">
              <w:rPr>
                <w:lang w:val="en-US"/>
              </w:rPr>
              <w:t>Deductible not applicable (specific list of HCPCS codes)</w:t>
            </w:r>
          </w:p>
        </w:tc>
        <w:tc>
          <w:tcPr>
            <w:tcW w:w="1600" w:type="dxa"/>
            <w:tcBorders>
              <w:top w:val="single" w:sz="4" w:space="0" w:color="auto"/>
              <w:bottom w:val="double" w:sz="4" w:space="0" w:color="auto"/>
            </w:tcBorders>
            <w:shd w:val="clear" w:color="auto" w:fill="FFFFFF"/>
          </w:tcPr>
          <w:p w:rsidR="0000699E" w:rsidRPr="00BE0C76" w:rsidRDefault="0000699E" w:rsidP="0000699E">
            <w:pPr>
              <w:rPr>
                <w:lang w:val="en-US"/>
              </w:rPr>
            </w:pPr>
          </w:p>
        </w:tc>
        <w:tc>
          <w:tcPr>
            <w:tcW w:w="1400" w:type="dxa"/>
            <w:tcBorders>
              <w:top w:val="single" w:sz="4" w:space="0" w:color="auto"/>
              <w:bottom w:val="double" w:sz="4" w:space="0" w:color="auto"/>
            </w:tcBorders>
            <w:shd w:val="clear" w:color="auto" w:fill="FFFFFF"/>
          </w:tcPr>
          <w:p w:rsidR="0000699E" w:rsidRPr="00BE0C76" w:rsidRDefault="0000699E" w:rsidP="0000699E">
            <w:pPr>
              <w:rPr>
                <w:lang w:val="en-US"/>
              </w:rPr>
            </w:pPr>
          </w:p>
        </w:tc>
        <w:tc>
          <w:tcPr>
            <w:tcW w:w="800" w:type="dxa"/>
            <w:tcBorders>
              <w:top w:val="single" w:sz="4" w:space="0" w:color="auto"/>
              <w:bottom w:val="double" w:sz="4" w:space="0" w:color="auto"/>
            </w:tcBorders>
            <w:shd w:val="clear" w:color="auto" w:fill="FFFFFF"/>
          </w:tcPr>
          <w:p w:rsidR="0000699E" w:rsidRPr="00BE0C76" w:rsidRDefault="0000699E" w:rsidP="0000699E">
            <w:pPr>
              <w:rPr>
                <w:lang w:val="en-US"/>
              </w:rPr>
            </w:pPr>
          </w:p>
        </w:tc>
      </w:tr>
    </w:tbl>
    <w:p w:rsidR="0000699E" w:rsidRPr="00BE0C76" w:rsidRDefault="0000699E" w:rsidP="0000699E">
      <w:pPr>
        <w:rPr>
          <w:lang w:val="en-US"/>
        </w:rPr>
      </w:pPr>
    </w:p>
    <w:p w:rsidR="0000699E" w:rsidRPr="00BE0C76" w:rsidRDefault="0000699E" w:rsidP="0000699E">
      <w:pPr>
        <w:pStyle w:val="Heading3"/>
        <w:rPr>
          <w:lang w:val="en-US"/>
        </w:rPr>
      </w:pPr>
      <w:bookmarkStart w:id="390" w:name="_Toc26790214"/>
      <w:r w:rsidRPr="00BE0C76">
        <w:rPr>
          <w:lang w:val="en-US"/>
        </w:rPr>
        <w:t>0469 - Packaging Status Code</w:t>
      </w:r>
      <w:bookmarkEnd w:id="390"/>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PackagingStatusCode</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for the packaging status of the service.</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no</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OID</w:t>
            </w:r>
          </w:p>
        </w:tc>
        <w:tc>
          <w:tcPr>
            <w:tcW w:w="7200" w:type="dxa"/>
            <w:shd w:val="clear" w:color="auto" w:fill="auto"/>
          </w:tcPr>
          <w:p w:rsidR="0000699E" w:rsidRPr="00BE0C76" w:rsidRDefault="0000699E" w:rsidP="0000699E">
            <w:pPr>
              <w:pStyle w:val="OtherTableBody"/>
              <w:rPr>
                <w:lang w:val="en-US"/>
              </w:rPr>
            </w:pPr>
            <w:r w:rsidRPr="00BE0C76">
              <w:rPr>
                <w:lang w:val="en-US"/>
              </w:rPr>
              <w:t>2.16.840.1.113883.18.298</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7200" w:type="dxa"/>
            <w:shd w:val="clear" w:color="auto" w:fill="auto"/>
          </w:tcPr>
          <w:p w:rsidR="0000699E" w:rsidRPr="00BE0C76" w:rsidRDefault="0000699E" w:rsidP="0000699E">
            <w:pPr>
              <w:pStyle w:val="OtherTableBody"/>
              <w:rPr>
                <w:lang w:val="en-US"/>
              </w:rPr>
            </w:pPr>
            <w:r w:rsidRPr="00BE0C76">
              <w:rPr>
                <w:lang w:val="en-US"/>
              </w:rPr>
              <w:t>packagingStatus</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7200" w:type="dxa"/>
            <w:shd w:val="clear" w:color="auto" w:fill="auto"/>
          </w:tcPr>
          <w:p w:rsidR="0000699E" w:rsidRPr="00BE0C76" w:rsidRDefault="0000699E" w:rsidP="0000699E">
            <w:pPr>
              <w:pStyle w:val="OtherTableBody"/>
              <w:rPr>
                <w:lang w:val="en-US"/>
              </w:rPr>
            </w:pPr>
            <w:r w:rsidRPr="00BE0C76">
              <w:rPr>
                <w:lang w:val="en-US"/>
              </w:rPr>
              <w:t>Code system of concepts specifying the packaging status of the service.  Used in HL7 Version 2.x messaging in the GP2 segment.</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Effective Date</w:t>
            </w:r>
          </w:p>
        </w:tc>
        <w:tc>
          <w:tcPr>
            <w:tcW w:w="1400" w:type="dxa"/>
            <w:shd w:val="clear" w:color="auto" w:fill="auto"/>
          </w:tcPr>
          <w:p w:rsidR="0000699E" w:rsidRPr="00BE0C76" w:rsidRDefault="0000699E" w:rsidP="0000699E">
            <w:pPr>
              <w:pStyle w:val="OtherTableBody"/>
              <w:rPr>
                <w:lang w:val="en-US"/>
              </w:rPr>
            </w:pPr>
            <w:r w:rsidRPr="00BE0C76">
              <w:rPr>
                <w:lang w:val="en-US"/>
              </w:rPr>
              <w:t>01.11.2000</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Version</w:t>
            </w:r>
          </w:p>
        </w:tc>
        <w:tc>
          <w:tcPr>
            <w:tcW w:w="1400" w:type="dxa"/>
            <w:shd w:val="clear" w:color="auto" w:fill="auto"/>
          </w:tcPr>
          <w:p w:rsidR="0000699E" w:rsidRPr="00BE0C76" w:rsidRDefault="0000699E" w:rsidP="0000699E">
            <w:pPr>
              <w:pStyle w:val="OtherTableBody"/>
              <w:rPr>
                <w:lang w:val="en-US"/>
              </w:rPr>
            </w:pPr>
            <w:r w:rsidRPr="00BE0C76">
              <w:rPr>
                <w:lang w:val="en-US"/>
              </w:rPr>
              <w:t>1</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14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OID</w:t>
            </w:r>
          </w:p>
        </w:tc>
        <w:tc>
          <w:tcPr>
            <w:tcW w:w="6400" w:type="dxa"/>
            <w:shd w:val="clear" w:color="auto" w:fill="auto"/>
          </w:tcPr>
          <w:p w:rsidR="0000699E" w:rsidRPr="00BE0C76" w:rsidRDefault="0000699E" w:rsidP="0000699E">
            <w:pPr>
              <w:pStyle w:val="OtherTableBody"/>
              <w:rPr>
                <w:lang w:val="en-US"/>
              </w:rPr>
            </w:pPr>
            <w:r w:rsidRPr="00BE0C76">
              <w:rPr>
                <w:lang w:val="en-US"/>
              </w:rPr>
              <w:t>2.16.840.1.113883.21.314</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6400" w:type="dxa"/>
            <w:shd w:val="clear" w:color="auto" w:fill="auto"/>
          </w:tcPr>
          <w:p w:rsidR="0000699E" w:rsidRPr="00BE0C76" w:rsidRDefault="0000699E" w:rsidP="0000699E">
            <w:pPr>
              <w:pStyle w:val="OtherTableBody"/>
              <w:rPr>
                <w:lang w:val="en-US"/>
              </w:rPr>
            </w:pPr>
            <w:r w:rsidRPr="00BE0C76">
              <w:rPr>
                <w:lang w:val="en-US"/>
              </w:rPr>
              <w:t>hl7VS-packagingStatusCode</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400" w:type="dxa"/>
            <w:shd w:val="clear" w:color="auto" w:fill="auto"/>
          </w:tcPr>
          <w:p w:rsidR="0000699E" w:rsidRPr="00BE0C76" w:rsidRDefault="0000699E" w:rsidP="0000699E">
            <w:pPr>
              <w:pStyle w:val="OtherTableBody"/>
              <w:rPr>
                <w:lang w:val="en-US"/>
              </w:rPr>
            </w:pPr>
            <w:r w:rsidRPr="00BE0C76">
              <w:rPr>
                <w:lang w:val="en-US"/>
              </w:rPr>
              <w:t>Value Set of codes that specify the packaging status of the service.</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Content Logical Definition</w:t>
            </w:r>
          </w:p>
        </w:tc>
        <w:tc>
          <w:tcPr>
            <w:tcW w:w="6400" w:type="dxa"/>
            <w:shd w:val="clear" w:color="auto" w:fill="auto"/>
          </w:tcPr>
          <w:p w:rsidR="0000699E" w:rsidRPr="00BE0C76" w:rsidRDefault="0000699E" w:rsidP="0000699E">
            <w:pPr>
              <w:pStyle w:val="OtherTableBody"/>
              <w:rPr>
                <w:lang w:val="en-US"/>
              </w:rPr>
            </w:pPr>
            <w:r w:rsidRPr="00BE0C76">
              <w:rPr>
                <w:lang w:val="en-US"/>
              </w:rPr>
              <w:t>all codes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BE0C76" w:rsidTr="0000699E">
        <w:tc>
          <w:tcPr>
            <w:tcW w:w="1800" w:type="dxa"/>
            <w:shd w:val="clear" w:color="auto" w:fill="F3F3F3"/>
          </w:tcPr>
          <w:p w:rsidR="0000699E" w:rsidRPr="00BE0C76" w:rsidRDefault="0000699E" w:rsidP="0000699E">
            <w:pPr>
              <w:pStyle w:val="OtherTableHeader"/>
              <w:rPr>
                <w:lang w:val="en-US"/>
              </w:rPr>
            </w:pPr>
            <w:r w:rsidRPr="00BE0C76">
              <w:rPr>
                <w:lang w:val="en-US"/>
              </w:rPr>
              <w:t>Realm</w:t>
            </w:r>
          </w:p>
        </w:tc>
        <w:tc>
          <w:tcPr>
            <w:tcW w:w="2400" w:type="dxa"/>
            <w:shd w:val="clear" w:color="auto" w:fill="auto"/>
          </w:tcPr>
          <w:p w:rsidR="0000699E" w:rsidRPr="00BE0C76" w:rsidRDefault="0000699E" w:rsidP="0000699E">
            <w:pPr>
              <w:pStyle w:val="OtherTableBody"/>
              <w:rPr>
                <w:lang w:val="en-US"/>
              </w:rPr>
            </w:pPr>
            <w:r w:rsidRPr="00BE0C76">
              <w:rPr>
                <w:lang w:val="en-US"/>
              </w:rPr>
              <w:t>example</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0469</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Table of codes specifying the packaging status of the service.</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User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FM</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GP2-10</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0469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400"/>
        <w:gridCol w:w="2400"/>
        <w:gridCol w:w="1600"/>
        <w:gridCol w:w="800"/>
      </w:tblGrid>
      <w:tr w:rsidR="0000699E" w:rsidRPr="00BE0C76" w:rsidTr="0000699E">
        <w:trPr>
          <w:tblHeader/>
        </w:trPr>
        <w:tc>
          <w:tcPr>
            <w:tcW w:w="10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Value</w:t>
            </w:r>
          </w:p>
        </w:tc>
        <w:tc>
          <w:tcPr>
            <w:tcW w:w="34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Display Name</w:t>
            </w:r>
          </w:p>
        </w:tc>
        <w:tc>
          <w:tcPr>
            <w:tcW w:w="24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Definition</w:t>
            </w:r>
          </w:p>
        </w:tc>
        <w:tc>
          <w:tcPr>
            <w:tcW w:w="16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Status</w:t>
            </w:r>
          </w:p>
        </w:tc>
      </w:tr>
      <w:tr w:rsidR="0000699E" w:rsidRPr="00BE0C76" w:rsidTr="0000699E">
        <w:tc>
          <w:tcPr>
            <w:tcW w:w="10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r w:rsidRPr="00BE0C76">
              <w:rPr>
                <w:lang w:val="en-US"/>
              </w:rPr>
              <w:t>0</w:t>
            </w:r>
          </w:p>
        </w:tc>
        <w:tc>
          <w:tcPr>
            <w:tcW w:w="34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r w:rsidRPr="00BE0C76">
              <w:rPr>
                <w:lang w:val="en-US"/>
              </w:rPr>
              <w:t>Not packaged</w:t>
            </w:r>
          </w:p>
        </w:tc>
        <w:tc>
          <w:tcPr>
            <w:tcW w:w="24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c>
          <w:tcPr>
            <w:tcW w:w="16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c>
          <w:tcPr>
            <w:tcW w:w="8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r>
      <w:tr w:rsidR="0000699E" w:rsidRPr="00BE0C76" w:rsidTr="0000699E">
        <w:tc>
          <w:tcPr>
            <w:tcW w:w="10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1</w:t>
            </w:r>
          </w:p>
        </w:tc>
        <w:tc>
          <w:tcPr>
            <w:tcW w:w="34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Packaged service (status indicator N, or no HCPCS code and certain revenue codes)</w:t>
            </w:r>
          </w:p>
        </w:tc>
        <w:tc>
          <w:tcPr>
            <w:tcW w:w="24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top w:val="single" w:sz="4" w:space="0" w:color="auto"/>
              <w:bottom w:val="double" w:sz="4" w:space="0" w:color="auto"/>
            </w:tcBorders>
            <w:shd w:val="clear" w:color="auto" w:fill="FFFFFF"/>
          </w:tcPr>
          <w:p w:rsidR="0000699E" w:rsidRPr="00BE0C76" w:rsidRDefault="0000699E" w:rsidP="0000699E">
            <w:pPr>
              <w:rPr>
                <w:lang w:val="en-US"/>
              </w:rPr>
            </w:pPr>
            <w:r w:rsidRPr="00BE0C76">
              <w:rPr>
                <w:lang w:val="en-US"/>
              </w:rPr>
              <w:t>2</w:t>
            </w:r>
          </w:p>
        </w:tc>
        <w:tc>
          <w:tcPr>
            <w:tcW w:w="3400" w:type="dxa"/>
            <w:tcBorders>
              <w:top w:val="single" w:sz="4" w:space="0" w:color="auto"/>
              <w:bottom w:val="double" w:sz="4" w:space="0" w:color="auto"/>
            </w:tcBorders>
            <w:shd w:val="clear" w:color="auto" w:fill="FFFFFF"/>
          </w:tcPr>
          <w:p w:rsidR="0000699E" w:rsidRPr="00BE0C76" w:rsidRDefault="0000699E" w:rsidP="0000699E">
            <w:pPr>
              <w:rPr>
                <w:lang w:val="en-US"/>
              </w:rPr>
            </w:pPr>
            <w:r w:rsidRPr="00BE0C76">
              <w:rPr>
                <w:lang w:val="en-US"/>
              </w:rPr>
              <w:t>Packaged as part of partial hospitalization per diem or daily mental health service per diem</w:t>
            </w:r>
          </w:p>
        </w:tc>
        <w:tc>
          <w:tcPr>
            <w:tcW w:w="2400" w:type="dxa"/>
            <w:tcBorders>
              <w:top w:val="single" w:sz="4" w:space="0" w:color="auto"/>
              <w:bottom w:val="double" w:sz="4" w:space="0" w:color="auto"/>
            </w:tcBorders>
            <w:shd w:val="clear" w:color="auto" w:fill="FFFFFF"/>
          </w:tcPr>
          <w:p w:rsidR="0000699E" w:rsidRPr="00BE0C76" w:rsidRDefault="0000699E" w:rsidP="0000699E">
            <w:pPr>
              <w:rPr>
                <w:lang w:val="en-US"/>
              </w:rPr>
            </w:pPr>
          </w:p>
        </w:tc>
        <w:tc>
          <w:tcPr>
            <w:tcW w:w="1600" w:type="dxa"/>
            <w:tcBorders>
              <w:top w:val="single" w:sz="4" w:space="0" w:color="auto"/>
              <w:bottom w:val="double" w:sz="4" w:space="0" w:color="auto"/>
            </w:tcBorders>
            <w:shd w:val="clear" w:color="auto" w:fill="FFFFFF"/>
          </w:tcPr>
          <w:p w:rsidR="0000699E" w:rsidRPr="00BE0C76" w:rsidRDefault="0000699E" w:rsidP="0000699E">
            <w:pPr>
              <w:rPr>
                <w:lang w:val="en-US"/>
              </w:rPr>
            </w:pPr>
          </w:p>
        </w:tc>
        <w:tc>
          <w:tcPr>
            <w:tcW w:w="800" w:type="dxa"/>
            <w:tcBorders>
              <w:top w:val="single" w:sz="4" w:space="0" w:color="auto"/>
              <w:bottom w:val="double" w:sz="4" w:space="0" w:color="auto"/>
            </w:tcBorders>
            <w:shd w:val="clear" w:color="auto" w:fill="FFFFFF"/>
          </w:tcPr>
          <w:p w:rsidR="0000699E" w:rsidRPr="00BE0C76" w:rsidRDefault="0000699E" w:rsidP="0000699E">
            <w:pPr>
              <w:rPr>
                <w:lang w:val="en-US"/>
              </w:rPr>
            </w:pPr>
          </w:p>
        </w:tc>
      </w:tr>
    </w:tbl>
    <w:p w:rsidR="0000699E" w:rsidRPr="00BE0C76" w:rsidRDefault="0000699E" w:rsidP="0000699E">
      <w:pPr>
        <w:rPr>
          <w:lang w:val="en-US"/>
        </w:rPr>
      </w:pPr>
    </w:p>
    <w:p w:rsidR="0000699E" w:rsidRPr="00BE0C76" w:rsidRDefault="0000699E" w:rsidP="0000699E">
      <w:pPr>
        <w:pStyle w:val="Heading3"/>
        <w:rPr>
          <w:lang w:val="en-US"/>
        </w:rPr>
      </w:pPr>
      <w:bookmarkStart w:id="391" w:name="_Toc26790215"/>
      <w:r w:rsidRPr="00BE0C76">
        <w:rPr>
          <w:lang w:val="en-US"/>
        </w:rPr>
        <w:t>0470 - Reimbursement Type Code</w:t>
      </w:r>
      <w:bookmarkEnd w:id="391"/>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ReimbursementTypeCode</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for the fee schedule reimbursement type applied to a line item.</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no</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OID</w:t>
            </w:r>
          </w:p>
        </w:tc>
        <w:tc>
          <w:tcPr>
            <w:tcW w:w="7200" w:type="dxa"/>
            <w:shd w:val="clear" w:color="auto" w:fill="auto"/>
          </w:tcPr>
          <w:p w:rsidR="0000699E" w:rsidRPr="00BE0C76" w:rsidRDefault="0000699E" w:rsidP="0000699E">
            <w:pPr>
              <w:pStyle w:val="OtherTableBody"/>
              <w:rPr>
                <w:lang w:val="en-US"/>
              </w:rPr>
            </w:pPr>
            <w:r w:rsidRPr="00BE0C76">
              <w:rPr>
                <w:lang w:val="en-US"/>
              </w:rPr>
              <w:t>2.16.840.1.113883.18.299</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7200" w:type="dxa"/>
            <w:shd w:val="clear" w:color="auto" w:fill="auto"/>
          </w:tcPr>
          <w:p w:rsidR="0000699E" w:rsidRPr="00BE0C76" w:rsidRDefault="0000699E" w:rsidP="0000699E">
            <w:pPr>
              <w:pStyle w:val="OtherTableBody"/>
              <w:rPr>
                <w:lang w:val="en-US"/>
              </w:rPr>
            </w:pPr>
            <w:r w:rsidRPr="00BE0C76">
              <w:rPr>
                <w:lang w:val="en-US"/>
              </w:rPr>
              <w:t>reimbursementType</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7200" w:type="dxa"/>
            <w:shd w:val="clear" w:color="auto" w:fill="auto"/>
          </w:tcPr>
          <w:p w:rsidR="0000699E" w:rsidRPr="00BE0C76" w:rsidRDefault="0000699E" w:rsidP="0000699E">
            <w:pPr>
              <w:pStyle w:val="OtherTableBody"/>
              <w:rPr>
                <w:lang w:val="en-US"/>
              </w:rPr>
            </w:pPr>
            <w:r w:rsidRPr="00BE0C76">
              <w:rPr>
                <w:lang w:val="en-US"/>
              </w:rPr>
              <w:t>Code system of concepts specifying the fee schedule reimbursement type applied to the line item.  Used in HL7 Version 2.x messaging in the GP2 segment.</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Effective Date</w:t>
            </w:r>
          </w:p>
        </w:tc>
        <w:tc>
          <w:tcPr>
            <w:tcW w:w="1400" w:type="dxa"/>
            <w:shd w:val="clear" w:color="auto" w:fill="auto"/>
          </w:tcPr>
          <w:p w:rsidR="0000699E" w:rsidRPr="00BE0C76" w:rsidRDefault="0000699E" w:rsidP="0000699E">
            <w:pPr>
              <w:pStyle w:val="OtherTableBody"/>
              <w:rPr>
                <w:lang w:val="en-US"/>
              </w:rPr>
            </w:pPr>
            <w:r w:rsidRPr="00BE0C76">
              <w:rPr>
                <w:lang w:val="en-US"/>
              </w:rPr>
              <w:t>01.11.2000</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Version</w:t>
            </w:r>
          </w:p>
        </w:tc>
        <w:tc>
          <w:tcPr>
            <w:tcW w:w="1400" w:type="dxa"/>
            <w:shd w:val="clear" w:color="auto" w:fill="auto"/>
          </w:tcPr>
          <w:p w:rsidR="0000699E" w:rsidRPr="00BE0C76" w:rsidRDefault="0000699E" w:rsidP="0000699E">
            <w:pPr>
              <w:pStyle w:val="OtherTableBody"/>
              <w:rPr>
                <w:lang w:val="en-US"/>
              </w:rPr>
            </w:pPr>
            <w:r w:rsidRPr="00BE0C76">
              <w:rPr>
                <w:lang w:val="en-US"/>
              </w:rPr>
              <w:t>1</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14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OID</w:t>
            </w:r>
          </w:p>
        </w:tc>
        <w:tc>
          <w:tcPr>
            <w:tcW w:w="6400" w:type="dxa"/>
            <w:shd w:val="clear" w:color="auto" w:fill="auto"/>
          </w:tcPr>
          <w:p w:rsidR="0000699E" w:rsidRPr="00BE0C76" w:rsidRDefault="0000699E" w:rsidP="0000699E">
            <w:pPr>
              <w:pStyle w:val="OtherTableBody"/>
              <w:rPr>
                <w:lang w:val="en-US"/>
              </w:rPr>
            </w:pPr>
            <w:r w:rsidRPr="00BE0C76">
              <w:rPr>
                <w:lang w:val="en-US"/>
              </w:rPr>
              <w:t>2.16.840.1.113883.21.315</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6400" w:type="dxa"/>
            <w:shd w:val="clear" w:color="auto" w:fill="auto"/>
          </w:tcPr>
          <w:p w:rsidR="0000699E" w:rsidRPr="00BE0C76" w:rsidRDefault="0000699E" w:rsidP="0000699E">
            <w:pPr>
              <w:pStyle w:val="OtherTableBody"/>
              <w:rPr>
                <w:lang w:val="en-US"/>
              </w:rPr>
            </w:pPr>
            <w:r w:rsidRPr="00BE0C76">
              <w:rPr>
                <w:lang w:val="en-US"/>
              </w:rPr>
              <w:t>hl7VS-reimbursementTypeCode</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400" w:type="dxa"/>
            <w:shd w:val="clear" w:color="auto" w:fill="auto"/>
          </w:tcPr>
          <w:p w:rsidR="0000699E" w:rsidRPr="00BE0C76" w:rsidRDefault="0000699E" w:rsidP="0000699E">
            <w:pPr>
              <w:pStyle w:val="OtherTableBody"/>
              <w:rPr>
                <w:lang w:val="en-US"/>
              </w:rPr>
            </w:pPr>
            <w:r w:rsidRPr="00BE0C76">
              <w:rPr>
                <w:lang w:val="en-US"/>
              </w:rPr>
              <w:t>Value Set of codes that specify the fee schedule reimbursement type applied to a line item.</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Content Logical Definition</w:t>
            </w:r>
          </w:p>
        </w:tc>
        <w:tc>
          <w:tcPr>
            <w:tcW w:w="6400" w:type="dxa"/>
            <w:shd w:val="clear" w:color="auto" w:fill="auto"/>
          </w:tcPr>
          <w:p w:rsidR="0000699E" w:rsidRPr="00BE0C76" w:rsidRDefault="0000699E" w:rsidP="0000699E">
            <w:pPr>
              <w:pStyle w:val="OtherTableBody"/>
              <w:rPr>
                <w:lang w:val="en-US"/>
              </w:rPr>
            </w:pPr>
            <w:r w:rsidRPr="00BE0C76">
              <w:rPr>
                <w:lang w:val="en-US"/>
              </w:rPr>
              <w:t>all codes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BE0C76" w:rsidTr="0000699E">
        <w:tc>
          <w:tcPr>
            <w:tcW w:w="1800" w:type="dxa"/>
            <w:shd w:val="clear" w:color="auto" w:fill="F3F3F3"/>
          </w:tcPr>
          <w:p w:rsidR="0000699E" w:rsidRPr="00BE0C76" w:rsidRDefault="0000699E" w:rsidP="0000699E">
            <w:pPr>
              <w:pStyle w:val="OtherTableHeader"/>
              <w:rPr>
                <w:lang w:val="en-US"/>
              </w:rPr>
            </w:pPr>
            <w:r w:rsidRPr="00BE0C76">
              <w:rPr>
                <w:lang w:val="en-US"/>
              </w:rPr>
              <w:t>Realm</w:t>
            </w:r>
          </w:p>
        </w:tc>
        <w:tc>
          <w:tcPr>
            <w:tcW w:w="2400" w:type="dxa"/>
            <w:shd w:val="clear" w:color="auto" w:fill="auto"/>
          </w:tcPr>
          <w:p w:rsidR="0000699E" w:rsidRPr="00BE0C76" w:rsidRDefault="0000699E" w:rsidP="0000699E">
            <w:pPr>
              <w:pStyle w:val="OtherTableBody"/>
              <w:rPr>
                <w:lang w:val="en-US"/>
              </w:rPr>
            </w:pPr>
            <w:r w:rsidRPr="00BE0C76">
              <w:rPr>
                <w:lang w:val="en-US"/>
              </w:rPr>
              <w:t>unspecified</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0470</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Table of codes specifying the fee schedule reimbursement type applied to the line item.</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User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FM</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GP2-12</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0470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00699E" w:rsidRPr="00BE0C76" w:rsidTr="0000699E">
        <w:trPr>
          <w:tblHeader/>
        </w:trPr>
        <w:tc>
          <w:tcPr>
            <w:tcW w:w="12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Status</w:t>
            </w:r>
          </w:p>
        </w:tc>
      </w:tr>
      <w:tr w:rsidR="0000699E" w:rsidRPr="00BE0C76" w:rsidTr="0000699E">
        <w:tc>
          <w:tcPr>
            <w:tcW w:w="12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r w:rsidRPr="00BE0C76">
              <w:rPr>
                <w:lang w:val="en-US"/>
              </w:rPr>
              <w:t>OPPS</w:t>
            </w:r>
          </w:p>
        </w:tc>
        <w:tc>
          <w:tcPr>
            <w:tcW w:w="16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r w:rsidRPr="00BE0C76">
              <w:rPr>
                <w:lang w:val="en-US"/>
              </w:rPr>
              <w:t>Outpatient Prospective Payment System</w:t>
            </w:r>
          </w:p>
        </w:tc>
        <w:tc>
          <w:tcPr>
            <w:tcW w:w="44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c>
          <w:tcPr>
            <w:tcW w:w="12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c>
          <w:tcPr>
            <w:tcW w:w="8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r>
      <w:tr w:rsidR="0000699E" w:rsidRPr="00BE0C76" w:rsidTr="0000699E">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Pckg</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Packaged APC</w:t>
            </w:r>
          </w:p>
        </w:tc>
        <w:tc>
          <w:tcPr>
            <w:tcW w:w="44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Lab</w:t>
            </w:r>
          </w:p>
        </w:tc>
        <w:tc>
          <w:tcPr>
            <w:tcW w:w="16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Clinical Laboratory APC</w:t>
            </w:r>
          </w:p>
        </w:tc>
        <w:tc>
          <w:tcPr>
            <w:tcW w:w="44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12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Thrpy</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Therapy APC</w:t>
            </w:r>
          </w:p>
        </w:tc>
        <w:tc>
          <w:tcPr>
            <w:tcW w:w="44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DME</w:t>
            </w:r>
          </w:p>
        </w:tc>
        <w:tc>
          <w:tcPr>
            <w:tcW w:w="16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Durable Medical Equipment</w:t>
            </w:r>
          </w:p>
        </w:tc>
        <w:tc>
          <w:tcPr>
            <w:tcW w:w="44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12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EPO</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Epotein</w:t>
            </w:r>
          </w:p>
        </w:tc>
        <w:tc>
          <w:tcPr>
            <w:tcW w:w="44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Mamm</w:t>
            </w:r>
          </w:p>
        </w:tc>
        <w:tc>
          <w:tcPr>
            <w:tcW w:w="16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Screening Mammography APC</w:t>
            </w:r>
          </w:p>
        </w:tc>
        <w:tc>
          <w:tcPr>
            <w:tcW w:w="44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12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PartH</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Partial Hospitalization APC</w:t>
            </w:r>
          </w:p>
        </w:tc>
        <w:tc>
          <w:tcPr>
            <w:tcW w:w="44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Crnl</w:t>
            </w:r>
          </w:p>
        </w:tc>
        <w:tc>
          <w:tcPr>
            <w:tcW w:w="16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Corneal Tissue APC</w:t>
            </w:r>
          </w:p>
        </w:tc>
        <w:tc>
          <w:tcPr>
            <w:tcW w:w="44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12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top w:val="single" w:sz="4" w:space="0" w:color="auto"/>
              <w:bottom w:val="double" w:sz="4" w:space="0" w:color="auto"/>
            </w:tcBorders>
            <w:shd w:val="clear" w:color="auto" w:fill="F3F3F3"/>
          </w:tcPr>
          <w:p w:rsidR="0000699E" w:rsidRPr="00BE0C76" w:rsidRDefault="0000699E" w:rsidP="0000699E">
            <w:pPr>
              <w:rPr>
                <w:lang w:val="en-US"/>
              </w:rPr>
            </w:pPr>
            <w:r w:rsidRPr="00BE0C76">
              <w:rPr>
                <w:lang w:val="en-US"/>
              </w:rPr>
              <w:t>NoPay</w:t>
            </w:r>
          </w:p>
        </w:tc>
        <w:tc>
          <w:tcPr>
            <w:tcW w:w="1600" w:type="dxa"/>
            <w:tcBorders>
              <w:top w:val="single" w:sz="4" w:space="0" w:color="auto"/>
              <w:bottom w:val="double" w:sz="4" w:space="0" w:color="auto"/>
            </w:tcBorders>
            <w:shd w:val="clear" w:color="auto" w:fill="F3F3F3"/>
          </w:tcPr>
          <w:p w:rsidR="0000699E" w:rsidRPr="00BE0C76" w:rsidRDefault="0000699E" w:rsidP="0000699E">
            <w:pPr>
              <w:rPr>
                <w:lang w:val="en-US"/>
              </w:rPr>
            </w:pPr>
            <w:r w:rsidRPr="00BE0C76">
              <w:rPr>
                <w:lang w:val="en-US"/>
              </w:rPr>
              <w:t>This APC is not paid</w:t>
            </w:r>
          </w:p>
        </w:tc>
        <w:tc>
          <w:tcPr>
            <w:tcW w:w="4400" w:type="dxa"/>
            <w:tcBorders>
              <w:top w:val="single" w:sz="4" w:space="0" w:color="auto"/>
              <w:bottom w:val="double" w:sz="4" w:space="0" w:color="auto"/>
            </w:tcBorders>
            <w:shd w:val="clear" w:color="auto" w:fill="F3F3F3"/>
          </w:tcPr>
          <w:p w:rsidR="0000699E" w:rsidRPr="00BE0C76" w:rsidRDefault="0000699E" w:rsidP="0000699E">
            <w:pPr>
              <w:rPr>
                <w:lang w:val="en-US"/>
              </w:rPr>
            </w:pPr>
          </w:p>
        </w:tc>
        <w:tc>
          <w:tcPr>
            <w:tcW w:w="1200" w:type="dxa"/>
            <w:tcBorders>
              <w:top w:val="single" w:sz="4" w:space="0" w:color="auto"/>
              <w:bottom w:val="double" w:sz="4" w:space="0" w:color="auto"/>
            </w:tcBorders>
            <w:shd w:val="clear" w:color="auto" w:fill="F3F3F3"/>
          </w:tcPr>
          <w:p w:rsidR="0000699E" w:rsidRPr="00BE0C76" w:rsidRDefault="0000699E" w:rsidP="0000699E">
            <w:pPr>
              <w:rPr>
                <w:lang w:val="en-US"/>
              </w:rPr>
            </w:pPr>
          </w:p>
        </w:tc>
        <w:tc>
          <w:tcPr>
            <w:tcW w:w="800" w:type="dxa"/>
            <w:tcBorders>
              <w:top w:val="single" w:sz="4" w:space="0" w:color="auto"/>
              <w:bottom w:val="double" w:sz="4" w:space="0" w:color="auto"/>
            </w:tcBorders>
            <w:shd w:val="clear" w:color="auto" w:fill="F3F3F3"/>
          </w:tcPr>
          <w:p w:rsidR="0000699E" w:rsidRPr="00BE0C76" w:rsidRDefault="0000699E" w:rsidP="0000699E">
            <w:pPr>
              <w:rPr>
                <w:lang w:val="en-US"/>
              </w:rPr>
            </w:pPr>
          </w:p>
        </w:tc>
      </w:tr>
    </w:tbl>
    <w:p w:rsidR="0000699E" w:rsidRPr="00BE0C76" w:rsidRDefault="0000699E" w:rsidP="0000699E">
      <w:pPr>
        <w:rPr>
          <w:lang w:val="en-US"/>
        </w:rPr>
      </w:pPr>
    </w:p>
    <w:p w:rsidR="0000699E" w:rsidRPr="00BE0C76" w:rsidRDefault="0000699E" w:rsidP="0000699E">
      <w:pPr>
        <w:pStyle w:val="Heading3"/>
        <w:rPr>
          <w:lang w:val="en-US"/>
        </w:rPr>
      </w:pPr>
      <w:bookmarkStart w:id="392" w:name="_Toc26790216"/>
      <w:r w:rsidRPr="00BE0C76">
        <w:rPr>
          <w:lang w:val="en-US"/>
        </w:rPr>
        <w:t>0471 - Query Name</w:t>
      </w:r>
      <w:bookmarkEnd w:id="392"/>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QueryName</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for the name of a query.</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yes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0471</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Table of codes specifying the name of the query.  No suggested values.</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User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InM</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QPD-1, QAK-3, QID-2</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Heading3"/>
        <w:rPr>
          <w:lang w:val="en-US"/>
        </w:rPr>
      </w:pPr>
      <w:bookmarkStart w:id="393" w:name="_Toc26790217"/>
      <w:r w:rsidRPr="00BE0C76">
        <w:rPr>
          <w:lang w:val="en-US"/>
        </w:rPr>
        <w:t>0472 - TQ Conjunction ID</w:t>
      </w:r>
      <w:bookmarkEnd w:id="393"/>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TqConjunctionId</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for that a second timing specification is to follow using the repeat delimiter.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no</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OID</w:t>
            </w:r>
          </w:p>
        </w:tc>
        <w:tc>
          <w:tcPr>
            <w:tcW w:w="7200" w:type="dxa"/>
            <w:shd w:val="clear" w:color="auto" w:fill="auto"/>
          </w:tcPr>
          <w:p w:rsidR="0000699E" w:rsidRPr="00BE0C76" w:rsidRDefault="0000699E" w:rsidP="0000699E">
            <w:pPr>
              <w:pStyle w:val="OtherTableBody"/>
              <w:rPr>
                <w:lang w:val="en-US"/>
              </w:rPr>
            </w:pPr>
            <w:r w:rsidRPr="00BE0C76">
              <w:rPr>
                <w:lang w:val="en-US"/>
              </w:rPr>
              <w:t>2.16.840.1.113883.18.300</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7200" w:type="dxa"/>
            <w:shd w:val="clear" w:color="auto" w:fill="auto"/>
          </w:tcPr>
          <w:p w:rsidR="0000699E" w:rsidRPr="00BE0C76" w:rsidRDefault="0000699E" w:rsidP="0000699E">
            <w:pPr>
              <w:pStyle w:val="OtherTableBody"/>
              <w:rPr>
                <w:lang w:val="en-US"/>
              </w:rPr>
            </w:pPr>
            <w:r w:rsidRPr="00BE0C76">
              <w:rPr>
                <w:lang w:val="en-US"/>
              </w:rPr>
              <w:t>tqConjunctionId</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7200" w:type="dxa"/>
            <w:shd w:val="clear" w:color="auto" w:fill="auto"/>
          </w:tcPr>
          <w:p w:rsidR="0000699E" w:rsidRPr="00BE0C76" w:rsidRDefault="0000699E" w:rsidP="0000699E">
            <w:pPr>
              <w:pStyle w:val="OtherTableBody"/>
              <w:rPr>
                <w:lang w:val="en-US"/>
              </w:rPr>
            </w:pPr>
            <w:r w:rsidRPr="00BE0C76">
              <w:rPr>
                <w:lang w:val="en-US"/>
              </w:rPr>
              <w:t>HL7-defined code system of concepts specifying that a second timing specification is to follow using the repeat delimiter.  Used in HL7 Version 2.x messaging in the TQ1 segment.</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Effective Date</w:t>
            </w:r>
          </w:p>
        </w:tc>
        <w:tc>
          <w:tcPr>
            <w:tcW w:w="1400" w:type="dxa"/>
            <w:shd w:val="clear" w:color="auto" w:fill="auto"/>
          </w:tcPr>
          <w:p w:rsidR="0000699E" w:rsidRPr="00BE0C76" w:rsidRDefault="0000699E" w:rsidP="0000699E">
            <w:pPr>
              <w:pStyle w:val="OtherTableBody"/>
              <w:rPr>
                <w:lang w:val="en-US"/>
              </w:rPr>
            </w:pPr>
            <w:r w:rsidRPr="00BE0C76">
              <w:rPr>
                <w:lang w:val="en-US"/>
              </w:rPr>
              <w:t>01.11.2000</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Version</w:t>
            </w:r>
          </w:p>
        </w:tc>
        <w:tc>
          <w:tcPr>
            <w:tcW w:w="1400" w:type="dxa"/>
            <w:shd w:val="clear" w:color="auto" w:fill="auto"/>
          </w:tcPr>
          <w:p w:rsidR="0000699E" w:rsidRPr="00BE0C76" w:rsidRDefault="0000699E" w:rsidP="0000699E">
            <w:pPr>
              <w:pStyle w:val="OtherTableBody"/>
              <w:rPr>
                <w:lang w:val="en-US"/>
              </w:rPr>
            </w:pPr>
            <w:r w:rsidRPr="00BE0C76">
              <w:rPr>
                <w:lang w:val="en-US"/>
              </w:rPr>
              <w:t>1</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14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OID</w:t>
            </w:r>
          </w:p>
        </w:tc>
        <w:tc>
          <w:tcPr>
            <w:tcW w:w="6400" w:type="dxa"/>
            <w:shd w:val="clear" w:color="auto" w:fill="auto"/>
          </w:tcPr>
          <w:p w:rsidR="0000699E" w:rsidRPr="00BE0C76" w:rsidRDefault="0000699E" w:rsidP="0000699E">
            <w:pPr>
              <w:pStyle w:val="OtherTableBody"/>
              <w:rPr>
                <w:lang w:val="en-US"/>
              </w:rPr>
            </w:pPr>
            <w:r w:rsidRPr="00BE0C76">
              <w:rPr>
                <w:lang w:val="en-US"/>
              </w:rPr>
              <w:t>2.16.840.1.113883.21.316</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6400" w:type="dxa"/>
            <w:shd w:val="clear" w:color="auto" w:fill="auto"/>
          </w:tcPr>
          <w:p w:rsidR="0000699E" w:rsidRPr="00BE0C76" w:rsidRDefault="0000699E" w:rsidP="0000699E">
            <w:pPr>
              <w:pStyle w:val="OtherTableBody"/>
              <w:rPr>
                <w:lang w:val="en-US"/>
              </w:rPr>
            </w:pPr>
            <w:r w:rsidRPr="00BE0C76">
              <w:rPr>
                <w:lang w:val="en-US"/>
              </w:rPr>
              <w:t>hl7VS-tqConjunctionId</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400" w:type="dxa"/>
            <w:shd w:val="clear" w:color="auto" w:fill="auto"/>
          </w:tcPr>
          <w:p w:rsidR="0000699E" w:rsidRPr="00BE0C76" w:rsidRDefault="0000699E" w:rsidP="0000699E">
            <w:pPr>
              <w:pStyle w:val="OtherTableBody"/>
              <w:rPr>
                <w:lang w:val="en-US"/>
              </w:rPr>
            </w:pPr>
            <w:r w:rsidRPr="00BE0C76">
              <w:rPr>
                <w:lang w:val="en-US"/>
              </w:rPr>
              <w:t>Value Set of codes that specify that a second timing specification is to follow using the repeat delimiter.</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Content Logical Definition</w:t>
            </w:r>
          </w:p>
        </w:tc>
        <w:tc>
          <w:tcPr>
            <w:tcW w:w="6400" w:type="dxa"/>
            <w:shd w:val="clear" w:color="auto" w:fill="auto"/>
          </w:tcPr>
          <w:p w:rsidR="0000699E" w:rsidRPr="00BE0C76" w:rsidRDefault="0000699E" w:rsidP="0000699E">
            <w:pPr>
              <w:pStyle w:val="OtherTableBody"/>
              <w:rPr>
                <w:lang w:val="en-US"/>
              </w:rPr>
            </w:pPr>
            <w:r w:rsidRPr="00BE0C76">
              <w:rPr>
                <w:lang w:val="en-US"/>
              </w:rPr>
              <w:t>all codes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BE0C76" w:rsidTr="0000699E">
        <w:tc>
          <w:tcPr>
            <w:tcW w:w="1800" w:type="dxa"/>
            <w:shd w:val="clear" w:color="auto" w:fill="F3F3F3"/>
          </w:tcPr>
          <w:p w:rsidR="0000699E" w:rsidRPr="00BE0C76" w:rsidRDefault="0000699E" w:rsidP="0000699E">
            <w:pPr>
              <w:pStyle w:val="OtherTableHeader"/>
              <w:rPr>
                <w:lang w:val="en-US"/>
              </w:rPr>
            </w:pPr>
            <w:r w:rsidRPr="00BE0C76">
              <w:rPr>
                <w:lang w:val="en-US"/>
              </w:rPr>
              <w:t>Realm</w:t>
            </w:r>
          </w:p>
        </w:tc>
        <w:tc>
          <w:tcPr>
            <w:tcW w:w="2400" w:type="dxa"/>
            <w:shd w:val="clear" w:color="auto" w:fill="auto"/>
          </w:tcPr>
          <w:p w:rsidR="0000699E" w:rsidRPr="00BE0C76" w:rsidRDefault="0000699E" w:rsidP="0000699E">
            <w:pPr>
              <w:pStyle w:val="OtherTableBody"/>
              <w:rPr>
                <w:lang w:val="en-US"/>
              </w:rPr>
            </w:pPr>
            <w:r w:rsidRPr="00BE0C76">
              <w:rPr>
                <w:lang w:val="en-US"/>
              </w:rPr>
              <w:t>universal</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0472</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HL7-defined table of codes specifying that a second timing specification is to follow using the repeat delimiter.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HL7</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OO</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TQ1-12</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0472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600"/>
        <w:gridCol w:w="1200"/>
        <w:gridCol w:w="4600"/>
        <w:gridCol w:w="800"/>
      </w:tblGrid>
      <w:tr w:rsidR="0000699E" w:rsidRPr="00BE0C76" w:rsidTr="0000699E">
        <w:trPr>
          <w:tblHeader/>
        </w:trPr>
        <w:tc>
          <w:tcPr>
            <w:tcW w:w="10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Value</w:t>
            </w:r>
          </w:p>
        </w:tc>
        <w:tc>
          <w:tcPr>
            <w:tcW w:w="16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Display Name</w:t>
            </w:r>
          </w:p>
        </w:tc>
        <w:tc>
          <w:tcPr>
            <w:tcW w:w="12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Definition</w:t>
            </w:r>
          </w:p>
        </w:tc>
        <w:tc>
          <w:tcPr>
            <w:tcW w:w="46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Status</w:t>
            </w: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pStyle w:val="HL7TableBody"/>
              <w:rPr>
                <w:lang w:val="en-US"/>
              </w:rPr>
            </w:pPr>
            <w:r w:rsidRPr="00BE0C76">
              <w:rPr>
                <w:lang w:val="en-US"/>
              </w:rPr>
              <w:t>S</w:t>
            </w:r>
          </w:p>
        </w:tc>
        <w:tc>
          <w:tcPr>
            <w:tcW w:w="1600" w:type="dxa"/>
            <w:tcBorders>
              <w:bottom w:val="single" w:sz="4" w:space="0" w:color="auto"/>
            </w:tcBorders>
            <w:shd w:val="clear" w:color="auto" w:fill="FFFFFF"/>
          </w:tcPr>
          <w:p w:rsidR="0000699E" w:rsidRPr="00BE0C76" w:rsidRDefault="0000699E" w:rsidP="0000699E">
            <w:pPr>
              <w:pStyle w:val="HL7TableBody"/>
              <w:rPr>
                <w:lang w:val="en-US"/>
              </w:rPr>
            </w:pPr>
            <w:r w:rsidRPr="00BE0C76">
              <w:rPr>
                <w:lang w:val="en-US"/>
              </w:rPr>
              <w:t>Synchronous</w:t>
            </w:r>
          </w:p>
        </w:tc>
        <w:tc>
          <w:tcPr>
            <w:tcW w:w="1200" w:type="dxa"/>
            <w:tcBorders>
              <w:bottom w:val="single" w:sz="4" w:space="0" w:color="auto"/>
            </w:tcBorders>
            <w:shd w:val="clear" w:color="auto" w:fill="FFFFFF"/>
          </w:tcPr>
          <w:p w:rsidR="0000699E" w:rsidRPr="00BE0C76" w:rsidRDefault="0000699E" w:rsidP="0000699E">
            <w:pPr>
              <w:pStyle w:val="HL7TableBody"/>
              <w:rPr>
                <w:lang w:val="en-US"/>
              </w:rPr>
            </w:pPr>
          </w:p>
        </w:tc>
        <w:tc>
          <w:tcPr>
            <w:tcW w:w="4600" w:type="dxa"/>
            <w:tcBorders>
              <w:bottom w:val="single" w:sz="4" w:space="0" w:color="auto"/>
            </w:tcBorders>
            <w:shd w:val="clear" w:color="auto" w:fill="FFFFFF"/>
          </w:tcPr>
          <w:p w:rsidR="0000699E" w:rsidRPr="00BE0C76" w:rsidRDefault="0000699E" w:rsidP="0000699E">
            <w:pPr>
              <w:pStyle w:val="HL7TableBody"/>
              <w:rPr>
                <w:lang w:val="en-US"/>
              </w:rPr>
            </w:pPr>
            <w:r w:rsidRPr="00BE0C76">
              <w:rPr>
                <w:lang w:val="en-US"/>
              </w:rPr>
              <w:t>Do the next specification after this one (unless otherwise constrained by the following fields: TQ1-7-start date/time and TQ1-8-end date/time). An "S" specification implies that the second timing sequence follows the first, e.g., when a service request is written to measure blood pressure Q15 minutes for the 1st hour, then every 2 hours for the next day.</w:t>
            </w:r>
          </w:p>
        </w:tc>
        <w:tc>
          <w:tcPr>
            <w:tcW w:w="800" w:type="dxa"/>
            <w:tcBorders>
              <w:bottom w:val="single" w:sz="4" w:space="0" w:color="auto"/>
            </w:tcBorders>
            <w:shd w:val="clear" w:color="auto" w:fill="FFFFFF"/>
          </w:tcPr>
          <w:p w:rsidR="0000699E" w:rsidRPr="00BE0C76" w:rsidRDefault="0000699E" w:rsidP="0000699E">
            <w:pPr>
              <w:pStyle w:val="HL7TableBody"/>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A</w:t>
            </w:r>
          </w:p>
        </w:tc>
        <w:tc>
          <w:tcPr>
            <w:tcW w:w="1600" w:type="dxa"/>
            <w:tcBorders>
              <w:bottom w:val="single" w:sz="4" w:space="0" w:color="auto"/>
            </w:tcBorders>
            <w:shd w:val="clear" w:color="auto" w:fill="F3F3F3"/>
          </w:tcPr>
          <w:p w:rsidR="0000699E" w:rsidRPr="00BE0C76" w:rsidRDefault="0000699E" w:rsidP="0000699E">
            <w:pPr>
              <w:rPr>
                <w:lang w:val="en-US"/>
              </w:rPr>
            </w:pPr>
            <w:r w:rsidRPr="00BE0C76">
              <w:rPr>
                <w:lang w:val="en-US"/>
              </w:rPr>
              <w:t>Asynchronous</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4600" w:type="dxa"/>
            <w:tcBorders>
              <w:bottom w:val="single" w:sz="4" w:space="0" w:color="auto"/>
            </w:tcBorders>
            <w:shd w:val="clear" w:color="auto" w:fill="F3F3F3"/>
          </w:tcPr>
          <w:p w:rsidR="0000699E" w:rsidRPr="00BE0C76" w:rsidRDefault="0000699E" w:rsidP="0000699E">
            <w:pPr>
              <w:rPr>
                <w:lang w:val="en-US"/>
              </w:rPr>
            </w:pPr>
            <w:r w:rsidRPr="00BE0C76">
              <w:rPr>
                <w:lang w:val="en-US"/>
              </w:rPr>
              <w:t>Do the next specification in parallel with this one (unless otherwise constrained by the following fields: TQ1-7-start date/time and TQ1-8-end date/time).  The conjunction of "A" specifies two parallel instructions, as are sometimes used in medication, e.g., prednisone given at 1 tab on Monday, Wednesday, Friday, and at 1/2 tab on Tuesday, Thursday, Saturday, Sunday.</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shd w:val="clear" w:color="auto" w:fill="FFFFFF"/>
          </w:tcPr>
          <w:p w:rsidR="0000699E" w:rsidRPr="00BE0C76" w:rsidRDefault="0000699E" w:rsidP="0000699E">
            <w:pPr>
              <w:rPr>
                <w:lang w:val="en-US"/>
              </w:rPr>
            </w:pPr>
            <w:r w:rsidRPr="00BE0C76">
              <w:rPr>
                <w:lang w:val="en-US"/>
              </w:rPr>
              <w:t>C</w:t>
            </w:r>
          </w:p>
        </w:tc>
        <w:tc>
          <w:tcPr>
            <w:tcW w:w="1600" w:type="dxa"/>
            <w:shd w:val="clear" w:color="auto" w:fill="FFFFFF"/>
          </w:tcPr>
          <w:p w:rsidR="0000699E" w:rsidRPr="00BE0C76" w:rsidRDefault="0000699E" w:rsidP="0000699E">
            <w:pPr>
              <w:rPr>
                <w:lang w:val="en-US"/>
              </w:rPr>
            </w:pPr>
            <w:r w:rsidRPr="00BE0C76">
              <w:rPr>
                <w:lang w:val="en-US"/>
              </w:rPr>
              <w:t>Actuation Time</w:t>
            </w:r>
          </w:p>
        </w:tc>
        <w:tc>
          <w:tcPr>
            <w:tcW w:w="1200" w:type="dxa"/>
            <w:shd w:val="clear" w:color="auto" w:fill="FFFFFF"/>
          </w:tcPr>
          <w:p w:rsidR="0000699E" w:rsidRPr="00BE0C76" w:rsidRDefault="0000699E" w:rsidP="0000699E">
            <w:pPr>
              <w:rPr>
                <w:lang w:val="en-US"/>
              </w:rPr>
            </w:pPr>
          </w:p>
        </w:tc>
        <w:tc>
          <w:tcPr>
            <w:tcW w:w="4600" w:type="dxa"/>
            <w:shd w:val="clear" w:color="auto" w:fill="FFFFFF"/>
          </w:tcPr>
          <w:p w:rsidR="0000699E" w:rsidRPr="00BE0C76" w:rsidRDefault="0000699E" w:rsidP="0000699E">
            <w:pPr>
              <w:rPr>
                <w:lang w:val="en-US"/>
              </w:rPr>
            </w:pPr>
            <w:r w:rsidRPr="00BE0C76">
              <w:rPr>
                <w:lang w:val="en-US"/>
              </w:rPr>
              <w:t>It will be followed by a completion time for the service.  This code allows one to distinguish between the time and priority at which a service should be actuated (e.g., blood should be drawn) and the time and priority at which a service should be completed (e.g., results should be reported).</w:t>
            </w:r>
          </w:p>
        </w:tc>
        <w:tc>
          <w:tcPr>
            <w:tcW w:w="800" w:type="dxa"/>
            <w:shd w:val="clear" w:color="auto" w:fill="FFFFFF"/>
          </w:tcPr>
          <w:p w:rsidR="0000699E" w:rsidRPr="00BE0C76" w:rsidRDefault="0000699E" w:rsidP="0000699E">
            <w:pPr>
              <w:rPr>
                <w:lang w:val="en-US"/>
              </w:rPr>
            </w:pPr>
          </w:p>
        </w:tc>
      </w:tr>
    </w:tbl>
    <w:p w:rsidR="0000699E" w:rsidRPr="00BE0C76" w:rsidRDefault="0000699E" w:rsidP="0000699E">
      <w:pPr>
        <w:rPr>
          <w:lang w:val="en-US"/>
        </w:rPr>
      </w:pPr>
    </w:p>
    <w:p w:rsidR="0000699E" w:rsidRPr="00BE0C76" w:rsidRDefault="0000699E" w:rsidP="0000699E">
      <w:pPr>
        <w:pStyle w:val="Heading3"/>
        <w:rPr>
          <w:lang w:val="en-US"/>
        </w:rPr>
      </w:pPr>
      <w:bookmarkStart w:id="394" w:name="_Toc26790218"/>
      <w:r w:rsidRPr="00BE0C76">
        <w:rPr>
          <w:lang w:val="en-US"/>
        </w:rPr>
        <w:t>0473 - Formulary Status</w:t>
      </w:r>
      <w:bookmarkEnd w:id="394"/>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ServiceFormularyStatus</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for whether or not the service (pharmaceutical) is in the formulary.</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no</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OID</w:t>
            </w:r>
          </w:p>
        </w:tc>
        <w:tc>
          <w:tcPr>
            <w:tcW w:w="7200" w:type="dxa"/>
            <w:shd w:val="clear" w:color="auto" w:fill="auto"/>
          </w:tcPr>
          <w:p w:rsidR="0000699E" w:rsidRPr="00BE0C76" w:rsidRDefault="0000699E" w:rsidP="0000699E">
            <w:pPr>
              <w:pStyle w:val="OtherTableBody"/>
              <w:rPr>
                <w:lang w:val="en-US"/>
              </w:rPr>
            </w:pPr>
            <w:r w:rsidRPr="00BE0C76">
              <w:rPr>
                <w:lang w:val="en-US"/>
              </w:rPr>
              <w:t>2.16.840.1.113883.18.301</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7200" w:type="dxa"/>
            <w:shd w:val="clear" w:color="auto" w:fill="auto"/>
          </w:tcPr>
          <w:p w:rsidR="0000699E" w:rsidRPr="00BE0C76" w:rsidRDefault="0000699E" w:rsidP="0000699E">
            <w:pPr>
              <w:pStyle w:val="OtherTableBody"/>
              <w:rPr>
                <w:lang w:val="en-US"/>
              </w:rPr>
            </w:pPr>
            <w:r w:rsidRPr="00BE0C76">
              <w:rPr>
                <w:lang w:val="en-US"/>
              </w:rPr>
              <w:t>formularyStatus</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7200" w:type="dxa"/>
            <w:shd w:val="clear" w:color="auto" w:fill="auto"/>
          </w:tcPr>
          <w:p w:rsidR="0000699E" w:rsidRPr="00BE0C76" w:rsidRDefault="0000699E" w:rsidP="0000699E">
            <w:pPr>
              <w:pStyle w:val="OtherTableBody"/>
              <w:rPr>
                <w:lang w:val="en-US"/>
              </w:rPr>
            </w:pPr>
            <w:r w:rsidRPr="00BE0C76">
              <w:rPr>
                <w:lang w:val="en-US"/>
              </w:rPr>
              <w:t>Code system of concepts specifying whether or not the service (pharmaceutical) is in the formulary.  Used in HL7 Version 2.x messaging in the OM7 segment.</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Effective Date</w:t>
            </w:r>
          </w:p>
        </w:tc>
        <w:tc>
          <w:tcPr>
            <w:tcW w:w="1400" w:type="dxa"/>
            <w:shd w:val="clear" w:color="auto" w:fill="auto"/>
          </w:tcPr>
          <w:p w:rsidR="0000699E" w:rsidRPr="00BE0C76" w:rsidRDefault="0000699E" w:rsidP="0000699E">
            <w:pPr>
              <w:pStyle w:val="OtherTableBody"/>
              <w:rPr>
                <w:lang w:val="en-US"/>
              </w:rPr>
            </w:pPr>
            <w:r w:rsidRPr="00BE0C76">
              <w:rPr>
                <w:lang w:val="en-US"/>
              </w:rPr>
              <w:t>01.11.2000</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Version</w:t>
            </w:r>
          </w:p>
        </w:tc>
        <w:tc>
          <w:tcPr>
            <w:tcW w:w="1400" w:type="dxa"/>
            <w:shd w:val="clear" w:color="auto" w:fill="auto"/>
          </w:tcPr>
          <w:p w:rsidR="0000699E" w:rsidRPr="00BE0C76" w:rsidRDefault="0000699E" w:rsidP="0000699E">
            <w:pPr>
              <w:pStyle w:val="OtherTableBody"/>
              <w:rPr>
                <w:lang w:val="en-US"/>
              </w:rPr>
            </w:pPr>
            <w:r w:rsidRPr="00BE0C76">
              <w:rPr>
                <w:lang w:val="en-US"/>
              </w:rPr>
              <w:t>1</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14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OID</w:t>
            </w:r>
          </w:p>
        </w:tc>
        <w:tc>
          <w:tcPr>
            <w:tcW w:w="6400" w:type="dxa"/>
            <w:shd w:val="clear" w:color="auto" w:fill="auto"/>
          </w:tcPr>
          <w:p w:rsidR="0000699E" w:rsidRPr="00BE0C76" w:rsidRDefault="0000699E" w:rsidP="0000699E">
            <w:pPr>
              <w:pStyle w:val="OtherTableBody"/>
              <w:rPr>
                <w:lang w:val="en-US"/>
              </w:rPr>
            </w:pPr>
            <w:r w:rsidRPr="00BE0C76">
              <w:rPr>
                <w:lang w:val="en-US"/>
              </w:rPr>
              <w:t>2.16.840.1.113883.21.317</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6400" w:type="dxa"/>
            <w:shd w:val="clear" w:color="auto" w:fill="auto"/>
          </w:tcPr>
          <w:p w:rsidR="0000699E" w:rsidRPr="00BE0C76" w:rsidRDefault="0000699E" w:rsidP="0000699E">
            <w:pPr>
              <w:pStyle w:val="OtherTableBody"/>
              <w:rPr>
                <w:lang w:val="en-US"/>
              </w:rPr>
            </w:pPr>
            <w:r w:rsidRPr="00BE0C76">
              <w:rPr>
                <w:lang w:val="en-US"/>
              </w:rPr>
              <w:t>hl7VS-formularyStatus</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400" w:type="dxa"/>
            <w:shd w:val="clear" w:color="auto" w:fill="auto"/>
          </w:tcPr>
          <w:p w:rsidR="0000699E" w:rsidRPr="00BE0C76" w:rsidRDefault="0000699E" w:rsidP="0000699E">
            <w:pPr>
              <w:pStyle w:val="OtherTableBody"/>
              <w:rPr>
                <w:lang w:val="en-US"/>
              </w:rPr>
            </w:pPr>
            <w:r w:rsidRPr="00BE0C76">
              <w:rPr>
                <w:lang w:val="en-US"/>
              </w:rPr>
              <w:t>Value Set of codes that specify whether or not the service (pharmaceutical) is in the formulary.</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Content Logical Definition</w:t>
            </w:r>
          </w:p>
        </w:tc>
        <w:tc>
          <w:tcPr>
            <w:tcW w:w="6400" w:type="dxa"/>
            <w:shd w:val="clear" w:color="auto" w:fill="auto"/>
          </w:tcPr>
          <w:p w:rsidR="0000699E" w:rsidRPr="00BE0C76" w:rsidRDefault="0000699E" w:rsidP="0000699E">
            <w:pPr>
              <w:pStyle w:val="OtherTableBody"/>
              <w:rPr>
                <w:lang w:val="en-US"/>
              </w:rPr>
            </w:pPr>
            <w:r w:rsidRPr="00BE0C76">
              <w:rPr>
                <w:lang w:val="en-US"/>
              </w:rPr>
              <w:t>all codes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BE0C76" w:rsidTr="0000699E">
        <w:tc>
          <w:tcPr>
            <w:tcW w:w="1800" w:type="dxa"/>
            <w:shd w:val="clear" w:color="auto" w:fill="F3F3F3"/>
          </w:tcPr>
          <w:p w:rsidR="0000699E" w:rsidRPr="00BE0C76" w:rsidRDefault="0000699E" w:rsidP="0000699E">
            <w:pPr>
              <w:pStyle w:val="OtherTableHeader"/>
              <w:rPr>
                <w:lang w:val="en-US"/>
              </w:rPr>
            </w:pPr>
            <w:r w:rsidRPr="00BE0C76">
              <w:rPr>
                <w:lang w:val="en-US"/>
              </w:rPr>
              <w:t>Realm</w:t>
            </w:r>
          </w:p>
        </w:tc>
        <w:tc>
          <w:tcPr>
            <w:tcW w:w="2400" w:type="dxa"/>
            <w:shd w:val="clear" w:color="auto" w:fill="auto"/>
          </w:tcPr>
          <w:p w:rsidR="0000699E" w:rsidRPr="00BE0C76" w:rsidRDefault="0000699E" w:rsidP="0000699E">
            <w:pPr>
              <w:pStyle w:val="OtherTableBody"/>
              <w:rPr>
                <w:lang w:val="en-US"/>
              </w:rPr>
            </w:pPr>
            <w:r w:rsidRPr="00BE0C76">
              <w:rPr>
                <w:lang w:val="en-US"/>
              </w:rPr>
              <w:t>example</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0473</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Table of codes specifying whether or not the service (pharmaceutical) is in the formulary.</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User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InM/OO</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OM7-22</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0473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00699E" w:rsidRPr="00BE0C76" w:rsidTr="0000699E">
        <w:trPr>
          <w:tblHeader/>
        </w:trPr>
        <w:tc>
          <w:tcPr>
            <w:tcW w:w="12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Value</w:t>
            </w:r>
          </w:p>
        </w:tc>
        <w:tc>
          <w:tcPr>
            <w:tcW w:w="40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Display Name</w:t>
            </w:r>
          </w:p>
        </w:tc>
        <w:tc>
          <w:tcPr>
            <w:tcW w:w="20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Status</w:t>
            </w:r>
          </w:p>
        </w:tc>
      </w:tr>
      <w:tr w:rsidR="0000699E" w:rsidRPr="00BE0C76" w:rsidTr="0000699E">
        <w:tc>
          <w:tcPr>
            <w:tcW w:w="12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r w:rsidRPr="00BE0C76">
              <w:rPr>
                <w:lang w:val="en-US"/>
              </w:rPr>
              <w:t>G</w:t>
            </w:r>
          </w:p>
        </w:tc>
        <w:tc>
          <w:tcPr>
            <w:tcW w:w="40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r w:rsidRPr="00BE0C76">
              <w:rPr>
                <w:lang w:val="en-US"/>
              </w:rPr>
              <w:t>This observation/service is on the formulary, and has guidelines</w:t>
            </w:r>
          </w:p>
        </w:tc>
        <w:tc>
          <w:tcPr>
            <w:tcW w:w="20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c>
          <w:tcPr>
            <w:tcW w:w="12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c>
          <w:tcPr>
            <w:tcW w:w="8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r>
      <w:tr w:rsidR="0000699E" w:rsidRPr="00BE0C76" w:rsidTr="0000699E">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N</w:t>
            </w:r>
          </w:p>
        </w:tc>
        <w:tc>
          <w:tcPr>
            <w:tcW w:w="40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This observation/service is not on the formulary</w:t>
            </w:r>
          </w:p>
        </w:tc>
        <w:tc>
          <w:tcPr>
            <w:tcW w:w="20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R</w:t>
            </w:r>
          </w:p>
        </w:tc>
        <w:tc>
          <w:tcPr>
            <w:tcW w:w="40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This observation/service is on the formulary, but is restricted</w:t>
            </w:r>
          </w:p>
        </w:tc>
        <w:tc>
          <w:tcPr>
            <w:tcW w:w="20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12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top w:val="single" w:sz="4" w:space="0" w:color="auto"/>
              <w:bottom w:val="double" w:sz="4" w:space="0" w:color="auto"/>
            </w:tcBorders>
            <w:shd w:val="clear" w:color="auto" w:fill="F3F3F3"/>
          </w:tcPr>
          <w:p w:rsidR="0000699E" w:rsidRPr="00BE0C76" w:rsidRDefault="0000699E" w:rsidP="0000699E">
            <w:pPr>
              <w:rPr>
                <w:lang w:val="en-US"/>
              </w:rPr>
            </w:pPr>
            <w:r w:rsidRPr="00BE0C76">
              <w:rPr>
                <w:lang w:val="en-US"/>
              </w:rPr>
              <w:t>Y</w:t>
            </w:r>
          </w:p>
        </w:tc>
        <w:tc>
          <w:tcPr>
            <w:tcW w:w="4000" w:type="dxa"/>
            <w:tcBorders>
              <w:top w:val="single" w:sz="4" w:space="0" w:color="auto"/>
              <w:bottom w:val="double" w:sz="4" w:space="0" w:color="auto"/>
            </w:tcBorders>
            <w:shd w:val="clear" w:color="auto" w:fill="F3F3F3"/>
          </w:tcPr>
          <w:p w:rsidR="0000699E" w:rsidRPr="00BE0C76" w:rsidRDefault="0000699E" w:rsidP="0000699E">
            <w:pPr>
              <w:rPr>
                <w:lang w:val="en-US"/>
              </w:rPr>
            </w:pPr>
            <w:r w:rsidRPr="00BE0C76">
              <w:rPr>
                <w:lang w:val="en-US"/>
              </w:rPr>
              <w:t>This observation/service is on the formulary</w:t>
            </w:r>
          </w:p>
        </w:tc>
        <w:tc>
          <w:tcPr>
            <w:tcW w:w="2000" w:type="dxa"/>
            <w:tcBorders>
              <w:top w:val="single" w:sz="4" w:space="0" w:color="auto"/>
              <w:bottom w:val="double" w:sz="4" w:space="0" w:color="auto"/>
            </w:tcBorders>
            <w:shd w:val="clear" w:color="auto" w:fill="F3F3F3"/>
          </w:tcPr>
          <w:p w:rsidR="0000699E" w:rsidRPr="00BE0C76" w:rsidRDefault="0000699E" w:rsidP="0000699E">
            <w:pPr>
              <w:rPr>
                <w:lang w:val="en-US"/>
              </w:rPr>
            </w:pPr>
          </w:p>
        </w:tc>
        <w:tc>
          <w:tcPr>
            <w:tcW w:w="1200" w:type="dxa"/>
            <w:tcBorders>
              <w:top w:val="single" w:sz="4" w:space="0" w:color="auto"/>
              <w:bottom w:val="double" w:sz="4" w:space="0" w:color="auto"/>
            </w:tcBorders>
            <w:shd w:val="clear" w:color="auto" w:fill="F3F3F3"/>
          </w:tcPr>
          <w:p w:rsidR="0000699E" w:rsidRPr="00BE0C76" w:rsidRDefault="0000699E" w:rsidP="0000699E">
            <w:pPr>
              <w:rPr>
                <w:lang w:val="en-US"/>
              </w:rPr>
            </w:pPr>
          </w:p>
        </w:tc>
        <w:tc>
          <w:tcPr>
            <w:tcW w:w="800" w:type="dxa"/>
            <w:tcBorders>
              <w:top w:val="single" w:sz="4" w:space="0" w:color="auto"/>
              <w:bottom w:val="double" w:sz="4" w:space="0" w:color="auto"/>
            </w:tcBorders>
            <w:shd w:val="clear" w:color="auto" w:fill="F3F3F3"/>
          </w:tcPr>
          <w:p w:rsidR="0000699E" w:rsidRPr="00BE0C76" w:rsidRDefault="0000699E" w:rsidP="0000699E">
            <w:pPr>
              <w:rPr>
                <w:lang w:val="en-US"/>
              </w:rPr>
            </w:pPr>
          </w:p>
        </w:tc>
      </w:tr>
    </w:tbl>
    <w:p w:rsidR="0000699E" w:rsidRPr="00BE0C76" w:rsidRDefault="0000699E" w:rsidP="0000699E">
      <w:pPr>
        <w:rPr>
          <w:lang w:val="en-US"/>
        </w:rPr>
      </w:pPr>
    </w:p>
    <w:p w:rsidR="0000699E" w:rsidRPr="00BE0C76" w:rsidRDefault="0000699E" w:rsidP="0000699E">
      <w:pPr>
        <w:pStyle w:val="Heading3"/>
        <w:rPr>
          <w:lang w:val="en-US"/>
        </w:rPr>
      </w:pPr>
      <w:bookmarkStart w:id="395" w:name="_Toc26790219"/>
      <w:r w:rsidRPr="00BE0C76">
        <w:rPr>
          <w:lang w:val="en-US"/>
        </w:rPr>
        <w:t>0474 - Practitioner Organization Unit Type</w:t>
      </w:r>
      <w:bookmarkEnd w:id="395"/>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PractitionerOrganizationUnitType</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for the classification of the organization unit.</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no</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OID</w:t>
            </w:r>
          </w:p>
        </w:tc>
        <w:tc>
          <w:tcPr>
            <w:tcW w:w="7200" w:type="dxa"/>
            <w:shd w:val="clear" w:color="auto" w:fill="auto"/>
          </w:tcPr>
          <w:p w:rsidR="0000699E" w:rsidRPr="00BE0C76" w:rsidRDefault="0000699E" w:rsidP="0000699E">
            <w:pPr>
              <w:pStyle w:val="OtherTableBody"/>
              <w:rPr>
                <w:lang w:val="en-US"/>
              </w:rPr>
            </w:pPr>
            <w:r w:rsidRPr="00BE0C76">
              <w:rPr>
                <w:lang w:val="en-US"/>
              </w:rPr>
              <w:t>2.16.840.1.113883.18.302</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7200" w:type="dxa"/>
            <w:shd w:val="clear" w:color="auto" w:fill="auto"/>
          </w:tcPr>
          <w:p w:rsidR="0000699E" w:rsidRPr="00BE0C76" w:rsidRDefault="0000699E" w:rsidP="0000699E">
            <w:pPr>
              <w:pStyle w:val="OtherTableBody"/>
              <w:rPr>
                <w:lang w:val="en-US"/>
              </w:rPr>
            </w:pPr>
            <w:r w:rsidRPr="00BE0C76">
              <w:rPr>
                <w:lang w:val="en-US"/>
              </w:rPr>
              <w:t>organizationUnitType</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7200" w:type="dxa"/>
            <w:shd w:val="clear" w:color="auto" w:fill="auto"/>
          </w:tcPr>
          <w:p w:rsidR="0000699E" w:rsidRPr="00BE0C76" w:rsidRDefault="0000699E" w:rsidP="0000699E">
            <w:pPr>
              <w:pStyle w:val="OtherTableBody"/>
              <w:rPr>
                <w:lang w:val="en-US"/>
              </w:rPr>
            </w:pPr>
            <w:r w:rsidRPr="00BE0C76">
              <w:rPr>
                <w:lang w:val="en-US"/>
              </w:rPr>
              <w:t>Code system of concepts specifying the classification of the organization unit.  Used in HL7 Version 2.x messaging in the ORG segment.</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Effective Date</w:t>
            </w:r>
          </w:p>
        </w:tc>
        <w:tc>
          <w:tcPr>
            <w:tcW w:w="1400" w:type="dxa"/>
            <w:shd w:val="clear" w:color="auto" w:fill="auto"/>
          </w:tcPr>
          <w:p w:rsidR="0000699E" w:rsidRPr="00BE0C76" w:rsidRDefault="0000699E" w:rsidP="0000699E">
            <w:pPr>
              <w:pStyle w:val="OtherTableBody"/>
              <w:rPr>
                <w:lang w:val="en-US"/>
              </w:rPr>
            </w:pPr>
            <w:r w:rsidRPr="00BE0C76">
              <w:rPr>
                <w:lang w:val="en-US"/>
              </w:rPr>
              <w:t>01.11.2000</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Version</w:t>
            </w:r>
          </w:p>
        </w:tc>
        <w:tc>
          <w:tcPr>
            <w:tcW w:w="1400" w:type="dxa"/>
            <w:shd w:val="clear" w:color="auto" w:fill="auto"/>
          </w:tcPr>
          <w:p w:rsidR="0000699E" w:rsidRPr="00BE0C76" w:rsidRDefault="0000699E" w:rsidP="0000699E">
            <w:pPr>
              <w:pStyle w:val="OtherTableBody"/>
              <w:rPr>
                <w:lang w:val="en-US"/>
              </w:rPr>
            </w:pPr>
            <w:r w:rsidRPr="00BE0C76">
              <w:rPr>
                <w:lang w:val="en-US"/>
              </w:rPr>
              <w:t>2</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14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OID</w:t>
            </w:r>
          </w:p>
        </w:tc>
        <w:tc>
          <w:tcPr>
            <w:tcW w:w="6400" w:type="dxa"/>
            <w:shd w:val="clear" w:color="auto" w:fill="auto"/>
          </w:tcPr>
          <w:p w:rsidR="0000699E" w:rsidRPr="00BE0C76" w:rsidRDefault="0000699E" w:rsidP="0000699E">
            <w:pPr>
              <w:pStyle w:val="OtherTableBody"/>
              <w:rPr>
                <w:lang w:val="en-US"/>
              </w:rPr>
            </w:pPr>
            <w:r w:rsidRPr="00BE0C76">
              <w:rPr>
                <w:lang w:val="en-US"/>
              </w:rPr>
              <w:t>2.16.840.1.113883.21.318</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6400" w:type="dxa"/>
            <w:shd w:val="clear" w:color="auto" w:fill="auto"/>
          </w:tcPr>
          <w:p w:rsidR="0000699E" w:rsidRPr="00BE0C76" w:rsidRDefault="0000699E" w:rsidP="0000699E">
            <w:pPr>
              <w:pStyle w:val="OtherTableBody"/>
              <w:rPr>
                <w:lang w:val="en-US"/>
              </w:rPr>
            </w:pPr>
            <w:r w:rsidRPr="00BE0C76">
              <w:rPr>
                <w:lang w:val="en-US"/>
              </w:rPr>
              <w:t>hl7VS-organizationUnitType-Org</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400" w:type="dxa"/>
            <w:shd w:val="clear" w:color="auto" w:fill="auto"/>
          </w:tcPr>
          <w:p w:rsidR="0000699E" w:rsidRPr="00BE0C76" w:rsidRDefault="0000699E" w:rsidP="0000699E">
            <w:pPr>
              <w:pStyle w:val="OtherTableBody"/>
              <w:rPr>
                <w:lang w:val="en-US"/>
              </w:rPr>
            </w:pPr>
            <w:r w:rsidRPr="00BE0C76">
              <w:rPr>
                <w:lang w:val="en-US"/>
              </w:rPr>
              <w:t>Value Set of codes that specify the classification of the organization unit.</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Content Logical Definition</w:t>
            </w:r>
          </w:p>
        </w:tc>
        <w:tc>
          <w:tcPr>
            <w:tcW w:w="6400" w:type="dxa"/>
            <w:shd w:val="clear" w:color="auto" w:fill="auto"/>
          </w:tcPr>
          <w:p w:rsidR="0000699E" w:rsidRPr="00BE0C76" w:rsidRDefault="0000699E" w:rsidP="0000699E">
            <w:pPr>
              <w:pStyle w:val="OtherTableBody"/>
              <w:rPr>
                <w:lang w:val="en-US"/>
              </w:rPr>
            </w:pPr>
            <w:r w:rsidRPr="00BE0C76">
              <w:rPr>
                <w:lang w:val="en-US"/>
              </w:rPr>
              <w:t>all codes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BE0C76" w:rsidTr="0000699E">
        <w:tc>
          <w:tcPr>
            <w:tcW w:w="1800" w:type="dxa"/>
            <w:shd w:val="clear" w:color="auto" w:fill="F3F3F3"/>
          </w:tcPr>
          <w:p w:rsidR="0000699E" w:rsidRPr="00BE0C76" w:rsidRDefault="0000699E" w:rsidP="0000699E">
            <w:pPr>
              <w:pStyle w:val="OtherTableHeader"/>
              <w:rPr>
                <w:lang w:val="en-US"/>
              </w:rPr>
            </w:pPr>
            <w:r w:rsidRPr="00BE0C76">
              <w:rPr>
                <w:lang w:val="en-US"/>
              </w:rPr>
              <w:t>Realm</w:t>
            </w:r>
          </w:p>
        </w:tc>
        <w:tc>
          <w:tcPr>
            <w:tcW w:w="2400" w:type="dxa"/>
            <w:shd w:val="clear" w:color="auto" w:fill="auto"/>
          </w:tcPr>
          <w:p w:rsidR="0000699E" w:rsidRPr="00BE0C76" w:rsidRDefault="0000699E" w:rsidP="0000699E">
            <w:pPr>
              <w:pStyle w:val="OtherTableBody"/>
              <w:rPr>
                <w:lang w:val="en-US"/>
              </w:rPr>
            </w:pPr>
            <w:r w:rsidRPr="00BE0C76">
              <w:rPr>
                <w:lang w:val="en-US"/>
              </w:rPr>
              <w:t>example</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0474</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Table of codes specifying the classification of the organization unit.</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User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PA</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ORG-3</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2.4</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0474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00699E" w:rsidRPr="00BE0C76" w:rsidTr="0000699E">
        <w:trPr>
          <w:tblHeader/>
        </w:trPr>
        <w:tc>
          <w:tcPr>
            <w:tcW w:w="12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Status</w:t>
            </w:r>
          </w:p>
        </w:tc>
      </w:tr>
      <w:tr w:rsidR="0000699E" w:rsidRPr="00BE0C76" w:rsidTr="0000699E">
        <w:tc>
          <w:tcPr>
            <w:tcW w:w="12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r w:rsidRPr="00BE0C76">
              <w:rPr>
                <w:lang w:val="en-US"/>
              </w:rPr>
              <w:t>D</w:t>
            </w:r>
          </w:p>
        </w:tc>
        <w:tc>
          <w:tcPr>
            <w:tcW w:w="16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r w:rsidRPr="00BE0C76">
              <w:rPr>
                <w:lang w:val="en-US"/>
              </w:rPr>
              <w:t>Department</w:t>
            </w:r>
          </w:p>
        </w:tc>
        <w:tc>
          <w:tcPr>
            <w:tcW w:w="44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c>
          <w:tcPr>
            <w:tcW w:w="12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c>
          <w:tcPr>
            <w:tcW w:w="8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r>
      <w:tr w:rsidR="0000699E" w:rsidRPr="00BE0C76" w:rsidTr="0000699E">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F</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Facility</w:t>
            </w:r>
          </w:p>
        </w:tc>
        <w:tc>
          <w:tcPr>
            <w:tcW w:w="44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U</w:t>
            </w:r>
          </w:p>
        </w:tc>
        <w:tc>
          <w:tcPr>
            <w:tcW w:w="16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Subdepartment</w:t>
            </w:r>
          </w:p>
        </w:tc>
        <w:tc>
          <w:tcPr>
            <w:tcW w:w="44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12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S</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Subdivision</w:t>
            </w:r>
          </w:p>
        </w:tc>
        <w:tc>
          <w:tcPr>
            <w:tcW w:w="44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top w:val="single" w:sz="4" w:space="0" w:color="auto"/>
              <w:bottom w:val="double" w:sz="4" w:space="0" w:color="auto"/>
            </w:tcBorders>
            <w:shd w:val="clear" w:color="auto" w:fill="FFFFFF"/>
          </w:tcPr>
          <w:p w:rsidR="0000699E" w:rsidRPr="00BE0C76" w:rsidRDefault="0000699E" w:rsidP="0000699E">
            <w:pPr>
              <w:rPr>
                <w:lang w:val="en-US"/>
              </w:rPr>
            </w:pPr>
            <w:r w:rsidRPr="00BE0C76">
              <w:rPr>
                <w:lang w:val="en-US"/>
              </w:rPr>
              <w:t>V</w:t>
            </w:r>
          </w:p>
        </w:tc>
        <w:tc>
          <w:tcPr>
            <w:tcW w:w="1600" w:type="dxa"/>
            <w:tcBorders>
              <w:top w:val="single" w:sz="4" w:space="0" w:color="auto"/>
              <w:bottom w:val="double" w:sz="4" w:space="0" w:color="auto"/>
            </w:tcBorders>
            <w:shd w:val="clear" w:color="auto" w:fill="FFFFFF"/>
          </w:tcPr>
          <w:p w:rsidR="0000699E" w:rsidRPr="00BE0C76" w:rsidRDefault="0000699E" w:rsidP="0000699E">
            <w:pPr>
              <w:rPr>
                <w:lang w:val="en-US"/>
              </w:rPr>
            </w:pPr>
            <w:r w:rsidRPr="00BE0C76">
              <w:rPr>
                <w:lang w:val="en-US"/>
              </w:rPr>
              <w:t>Division</w:t>
            </w:r>
          </w:p>
        </w:tc>
        <w:tc>
          <w:tcPr>
            <w:tcW w:w="4400" w:type="dxa"/>
            <w:tcBorders>
              <w:top w:val="single" w:sz="4" w:space="0" w:color="auto"/>
              <w:bottom w:val="double" w:sz="4" w:space="0" w:color="auto"/>
            </w:tcBorders>
            <w:shd w:val="clear" w:color="auto" w:fill="FFFFFF"/>
          </w:tcPr>
          <w:p w:rsidR="0000699E" w:rsidRPr="00BE0C76" w:rsidRDefault="0000699E" w:rsidP="0000699E">
            <w:pPr>
              <w:rPr>
                <w:lang w:val="en-US"/>
              </w:rPr>
            </w:pPr>
          </w:p>
        </w:tc>
        <w:tc>
          <w:tcPr>
            <w:tcW w:w="1200" w:type="dxa"/>
            <w:tcBorders>
              <w:top w:val="single" w:sz="4" w:space="0" w:color="auto"/>
              <w:bottom w:val="double" w:sz="4" w:space="0" w:color="auto"/>
            </w:tcBorders>
            <w:shd w:val="clear" w:color="auto" w:fill="FFFFFF"/>
          </w:tcPr>
          <w:p w:rsidR="0000699E" w:rsidRPr="00BE0C76" w:rsidRDefault="0000699E" w:rsidP="0000699E">
            <w:pPr>
              <w:rPr>
                <w:lang w:val="en-US"/>
              </w:rPr>
            </w:pPr>
          </w:p>
        </w:tc>
        <w:tc>
          <w:tcPr>
            <w:tcW w:w="800" w:type="dxa"/>
            <w:tcBorders>
              <w:top w:val="single" w:sz="4" w:space="0" w:color="auto"/>
              <w:bottom w:val="double" w:sz="4" w:space="0" w:color="auto"/>
            </w:tcBorders>
            <w:shd w:val="clear" w:color="auto" w:fill="FFFFFF"/>
          </w:tcPr>
          <w:p w:rsidR="0000699E" w:rsidRPr="00BE0C76" w:rsidRDefault="0000699E" w:rsidP="0000699E">
            <w:pPr>
              <w:rPr>
                <w:lang w:val="en-US"/>
              </w:rPr>
            </w:pPr>
          </w:p>
        </w:tc>
      </w:tr>
    </w:tbl>
    <w:p w:rsidR="0000699E" w:rsidRPr="00BE0C76" w:rsidRDefault="0000699E" w:rsidP="0000699E">
      <w:pPr>
        <w:rPr>
          <w:lang w:val="en-US"/>
        </w:rPr>
      </w:pPr>
    </w:p>
    <w:p w:rsidR="0000699E" w:rsidRPr="00BE0C76" w:rsidRDefault="0000699E" w:rsidP="0000699E">
      <w:pPr>
        <w:pStyle w:val="Heading3"/>
        <w:rPr>
          <w:lang w:val="en-US"/>
        </w:rPr>
      </w:pPr>
      <w:bookmarkStart w:id="396" w:name="_Toc26790220"/>
      <w:r w:rsidRPr="00BE0C76">
        <w:rPr>
          <w:lang w:val="en-US"/>
        </w:rPr>
        <w:t>0475 - Charge Type Reason</w:t>
      </w:r>
      <w:bookmarkEnd w:id="396"/>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ChargeTypeReason</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for the choice of, and providing the clinical rationale for, a selected charge type.</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no</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OID</w:t>
            </w:r>
          </w:p>
        </w:tc>
        <w:tc>
          <w:tcPr>
            <w:tcW w:w="7200" w:type="dxa"/>
            <w:shd w:val="clear" w:color="auto" w:fill="auto"/>
          </w:tcPr>
          <w:p w:rsidR="0000699E" w:rsidRPr="00BE0C76" w:rsidRDefault="0000699E" w:rsidP="0000699E">
            <w:pPr>
              <w:pStyle w:val="OtherTableBody"/>
              <w:rPr>
                <w:lang w:val="en-US"/>
              </w:rPr>
            </w:pPr>
            <w:r w:rsidRPr="00BE0C76">
              <w:rPr>
                <w:lang w:val="en-US"/>
              </w:rPr>
              <w:t>2.16.840.1.113883.18.303</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7200" w:type="dxa"/>
            <w:shd w:val="clear" w:color="auto" w:fill="auto"/>
          </w:tcPr>
          <w:p w:rsidR="0000699E" w:rsidRPr="00BE0C76" w:rsidRDefault="0000699E" w:rsidP="0000699E">
            <w:pPr>
              <w:pStyle w:val="OtherTableBody"/>
              <w:rPr>
                <w:lang w:val="en-US"/>
              </w:rPr>
            </w:pPr>
            <w:r w:rsidRPr="00BE0C76">
              <w:rPr>
                <w:lang w:val="en-US"/>
              </w:rPr>
              <w:t>chargeTypeReason</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7200" w:type="dxa"/>
            <w:shd w:val="clear" w:color="auto" w:fill="auto"/>
          </w:tcPr>
          <w:p w:rsidR="0000699E" w:rsidRPr="00BE0C76" w:rsidRDefault="0000699E" w:rsidP="0000699E">
            <w:pPr>
              <w:pStyle w:val="OtherTableBody"/>
              <w:rPr>
                <w:lang w:val="en-US"/>
              </w:rPr>
            </w:pPr>
            <w:r w:rsidRPr="00BE0C76">
              <w:rPr>
                <w:lang w:val="en-US"/>
              </w:rPr>
              <w:t>Code system of concepts specifying the choice of, and providing the clinical rationale for, a selected charge type.  Used in HL7 Version 2.x messaging in the BLG segment.</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Effective Date</w:t>
            </w:r>
          </w:p>
        </w:tc>
        <w:tc>
          <w:tcPr>
            <w:tcW w:w="1400" w:type="dxa"/>
            <w:shd w:val="clear" w:color="auto" w:fill="auto"/>
          </w:tcPr>
          <w:p w:rsidR="0000699E" w:rsidRPr="00BE0C76" w:rsidRDefault="0000699E" w:rsidP="0000699E">
            <w:pPr>
              <w:pStyle w:val="OtherTableBody"/>
              <w:rPr>
                <w:lang w:val="en-US"/>
              </w:rPr>
            </w:pPr>
            <w:r w:rsidRPr="00BE0C76">
              <w:rPr>
                <w:lang w:val="en-US"/>
              </w:rPr>
              <w:t>30.08.2003</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Version</w:t>
            </w:r>
          </w:p>
        </w:tc>
        <w:tc>
          <w:tcPr>
            <w:tcW w:w="1400" w:type="dxa"/>
            <w:shd w:val="clear" w:color="auto" w:fill="auto"/>
          </w:tcPr>
          <w:p w:rsidR="0000699E" w:rsidRPr="00BE0C76" w:rsidRDefault="0000699E" w:rsidP="0000699E">
            <w:pPr>
              <w:pStyle w:val="OtherTableBody"/>
              <w:rPr>
                <w:lang w:val="en-US"/>
              </w:rPr>
            </w:pPr>
            <w:r w:rsidRPr="00BE0C76">
              <w:rPr>
                <w:lang w:val="en-US"/>
              </w:rPr>
              <w:t>1</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1400" w:type="dxa"/>
            <w:shd w:val="clear" w:color="auto" w:fill="auto"/>
          </w:tcPr>
          <w:p w:rsidR="0000699E" w:rsidRPr="00BE0C76" w:rsidRDefault="0000699E" w:rsidP="0000699E">
            <w:pPr>
              <w:pStyle w:val="OtherTableBody"/>
              <w:rPr>
                <w:lang w:val="en-US"/>
              </w:rPr>
            </w:pPr>
            <w:r w:rsidRPr="00BE0C76">
              <w:rPr>
                <w:lang w:val="en-US"/>
              </w:rPr>
              <w:t>2.5</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OID</w:t>
            </w:r>
          </w:p>
        </w:tc>
        <w:tc>
          <w:tcPr>
            <w:tcW w:w="6400" w:type="dxa"/>
            <w:shd w:val="clear" w:color="auto" w:fill="auto"/>
          </w:tcPr>
          <w:p w:rsidR="0000699E" w:rsidRPr="00BE0C76" w:rsidRDefault="0000699E" w:rsidP="0000699E">
            <w:pPr>
              <w:pStyle w:val="OtherTableBody"/>
              <w:rPr>
                <w:lang w:val="en-US"/>
              </w:rPr>
            </w:pPr>
            <w:r w:rsidRPr="00BE0C76">
              <w:rPr>
                <w:lang w:val="en-US"/>
              </w:rPr>
              <w:t>2.16.840.1.113883.21.319</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6400" w:type="dxa"/>
            <w:shd w:val="clear" w:color="auto" w:fill="auto"/>
          </w:tcPr>
          <w:p w:rsidR="0000699E" w:rsidRPr="00BE0C76" w:rsidRDefault="0000699E" w:rsidP="0000699E">
            <w:pPr>
              <w:pStyle w:val="OtherTableBody"/>
              <w:rPr>
                <w:lang w:val="en-US"/>
              </w:rPr>
            </w:pPr>
            <w:r w:rsidRPr="00BE0C76">
              <w:rPr>
                <w:lang w:val="en-US"/>
              </w:rPr>
              <w:t>hl7VS-chargeTypeReason</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400" w:type="dxa"/>
            <w:shd w:val="clear" w:color="auto" w:fill="auto"/>
          </w:tcPr>
          <w:p w:rsidR="0000699E" w:rsidRPr="00BE0C76" w:rsidRDefault="0000699E" w:rsidP="0000699E">
            <w:pPr>
              <w:pStyle w:val="OtherTableBody"/>
              <w:rPr>
                <w:lang w:val="en-US"/>
              </w:rPr>
            </w:pPr>
            <w:r w:rsidRPr="00BE0C76">
              <w:rPr>
                <w:lang w:val="en-US"/>
              </w:rPr>
              <w:t>Value Set of codes that specify the choice of, and providing the clinical rationale for, a selected charge type.</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Content Logical Definition</w:t>
            </w:r>
          </w:p>
        </w:tc>
        <w:tc>
          <w:tcPr>
            <w:tcW w:w="6400" w:type="dxa"/>
            <w:shd w:val="clear" w:color="auto" w:fill="auto"/>
          </w:tcPr>
          <w:p w:rsidR="0000699E" w:rsidRPr="00BE0C76" w:rsidRDefault="0000699E" w:rsidP="0000699E">
            <w:pPr>
              <w:pStyle w:val="OtherTableBody"/>
              <w:rPr>
                <w:lang w:val="en-US"/>
              </w:rPr>
            </w:pPr>
            <w:r w:rsidRPr="00BE0C76">
              <w:rPr>
                <w:lang w:val="en-US"/>
              </w:rPr>
              <w:t>all codes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BE0C76" w:rsidTr="0000699E">
        <w:tc>
          <w:tcPr>
            <w:tcW w:w="1800" w:type="dxa"/>
            <w:shd w:val="clear" w:color="auto" w:fill="F3F3F3"/>
          </w:tcPr>
          <w:p w:rsidR="0000699E" w:rsidRPr="00BE0C76" w:rsidRDefault="0000699E" w:rsidP="0000699E">
            <w:pPr>
              <w:pStyle w:val="OtherTableHeader"/>
              <w:rPr>
                <w:lang w:val="en-US"/>
              </w:rPr>
            </w:pPr>
            <w:r w:rsidRPr="00BE0C76">
              <w:rPr>
                <w:lang w:val="en-US"/>
              </w:rPr>
              <w:t>Realm</w:t>
            </w:r>
          </w:p>
        </w:tc>
        <w:tc>
          <w:tcPr>
            <w:tcW w:w="2400" w:type="dxa"/>
            <w:shd w:val="clear" w:color="auto" w:fill="auto"/>
          </w:tcPr>
          <w:p w:rsidR="0000699E" w:rsidRPr="00BE0C76" w:rsidRDefault="0000699E" w:rsidP="0000699E">
            <w:pPr>
              <w:pStyle w:val="OtherTableBody"/>
              <w:rPr>
                <w:lang w:val="en-US"/>
              </w:rPr>
            </w:pPr>
            <w:r w:rsidRPr="00BE0C76">
              <w:rPr>
                <w:lang w:val="en-US"/>
              </w:rPr>
              <w:t>representative</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0475</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Table of codes specifying the choice of, and providing the clinical rationale for, a selected charge type.</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User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OO</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BLG-4</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2.5</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0475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1600"/>
        <w:gridCol w:w="2000"/>
        <w:gridCol w:w="800"/>
      </w:tblGrid>
      <w:tr w:rsidR="0000699E" w:rsidRPr="00BE0C76" w:rsidTr="0000699E">
        <w:trPr>
          <w:tblHeader/>
        </w:trPr>
        <w:tc>
          <w:tcPr>
            <w:tcW w:w="12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Value</w:t>
            </w:r>
          </w:p>
        </w:tc>
        <w:tc>
          <w:tcPr>
            <w:tcW w:w="36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Display Name</w:t>
            </w:r>
          </w:p>
        </w:tc>
        <w:tc>
          <w:tcPr>
            <w:tcW w:w="16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Definition</w:t>
            </w:r>
          </w:p>
        </w:tc>
        <w:tc>
          <w:tcPr>
            <w:tcW w:w="20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Status</w:t>
            </w:r>
          </w:p>
        </w:tc>
      </w:tr>
      <w:tr w:rsidR="0000699E" w:rsidRPr="00BE0C76" w:rsidTr="0000699E">
        <w:tc>
          <w:tcPr>
            <w:tcW w:w="12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r w:rsidRPr="00BE0C76">
              <w:rPr>
                <w:lang w:val="en-US"/>
              </w:rPr>
              <w:t>01</w:t>
            </w:r>
          </w:p>
        </w:tc>
        <w:tc>
          <w:tcPr>
            <w:tcW w:w="36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r w:rsidRPr="00BE0C76">
              <w:rPr>
                <w:lang w:val="en-US"/>
              </w:rPr>
              <w:t>Allergy</w:t>
            </w:r>
          </w:p>
        </w:tc>
        <w:tc>
          <w:tcPr>
            <w:tcW w:w="16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c>
          <w:tcPr>
            <w:tcW w:w="20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c>
          <w:tcPr>
            <w:tcW w:w="8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r>
      <w:tr w:rsidR="0000699E" w:rsidRPr="00BE0C76" w:rsidTr="0000699E">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02</w:t>
            </w:r>
          </w:p>
        </w:tc>
        <w:tc>
          <w:tcPr>
            <w:tcW w:w="36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Intolerance</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20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03</w:t>
            </w:r>
          </w:p>
        </w:tc>
        <w:tc>
          <w:tcPr>
            <w:tcW w:w="36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Treatment Failure</w:t>
            </w:r>
          </w:p>
        </w:tc>
        <w:tc>
          <w:tcPr>
            <w:tcW w:w="16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20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04</w:t>
            </w:r>
          </w:p>
        </w:tc>
        <w:tc>
          <w:tcPr>
            <w:tcW w:w="36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Patient Request</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20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top w:val="single" w:sz="4" w:space="0" w:color="auto"/>
              <w:bottom w:val="double" w:sz="4" w:space="0" w:color="auto"/>
            </w:tcBorders>
            <w:shd w:val="clear" w:color="auto" w:fill="FFFFFF"/>
          </w:tcPr>
          <w:p w:rsidR="0000699E" w:rsidRPr="00BE0C76" w:rsidRDefault="0000699E" w:rsidP="0000699E">
            <w:pPr>
              <w:rPr>
                <w:lang w:val="en-US"/>
              </w:rPr>
            </w:pPr>
            <w:r w:rsidRPr="00BE0C76">
              <w:rPr>
                <w:lang w:val="en-US"/>
              </w:rPr>
              <w:t>05</w:t>
            </w:r>
          </w:p>
        </w:tc>
        <w:tc>
          <w:tcPr>
            <w:tcW w:w="3600" w:type="dxa"/>
            <w:tcBorders>
              <w:top w:val="single" w:sz="4" w:space="0" w:color="auto"/>
              <w:bottom w:val="double" w:sz="4" w:space="0" w:color="auto"/>
            </w:tcBorders>
            <w:shd w:val="clear" w:color="auto" w:fill="FFFFFF"/>
          </w:tcPr>
          <w:p w:rsidR="0000699E" w:rsidRPr="00BE0C76" w:rsidRDefault="0000699E" w:rsidP="0000699E">
            <w:pPr>
              <w:rPr>
                <w:lang w:val="en-US"/>
              </w:rPr>
            </w:pPr>
            <w:r w:rsidRPr="00BE0C76">
              <w:rPr>
                <w:lang w:val="en-US"/>
              </w:rPr>
              <w:t>No Exception</w:t>
            </w:r>
          </w:p>
        </w:tc>
        <w:tc>
          <w:tcPr>
            <w:tcW w:w="1600" w:type="dxa"/>
            <w:tcBorders>
              <w:top w:val="single" w:sz="4" w:space="0" w:color="auto"/>
              <w:bottom w:val="double" w:sz="4" w:space="0" w:color="auto"/>
            </w:tcBorders>
            <w:shd w:val="clear" w:color="auto" w:fill="FFFFFF"/>
          </w:tcPr>
          <w:p w:rsidR="0000699E" w:rsidRPr="00BE0C76" w:rsidRDefault="0000699E" w:rsidP="0000699E">
            <w:pPr>
              <w:rPr>
                <w:lang w:val="en-US"/>
              </w:rPr>
            </w:pPr>
          </w:p>
        </w:tc>
        <w:tc>
          <w:tcPr>
            <w:tcW w:w="2000" w:type="dxa"/>
            <w:tcBorders>
              <w:top w:val="single" w:sz="4" w:space="0" w:color="auto"/>
              <w:bottom w:val="double" w:sz="4" w:space="0" w:color="auto"/>
            </w:tcBorders>
            <w:shd w:val="clear" w:color="auto" w:fill="FFFFFF"/>
          </w:tcPr>
          <w:p w:rsidR="0000699E" w:rsidRPr="00BE0C76" w:rsidRDefault="0000699E" w:rsidP="0000699E">
            <w:pPr>
              <w:rPr>
                <w:lang w:val="en-US"/>
              </w:rPr>
            </w:pPr>
          </w:p>
        </w:tc>
        <w:tc>
          <w:tcPr>
            <w:tcW w:w="800" w:type="dxa"/>
            <w:tcBorders>
              <w:top w:val="single" w:sz="4" w:space="0" w:color="auto"/>
              <w:bottom w:val="double" w:sz="4" w:space="0" w:color="auto"/>
            </w:tcBorders>
            <w:shd w:val="clear" w:color="auto" w:fill="FFFFFF"/>
          </w:tcPr>
          <w:p w:rsidR="0000699E" w:rsidRPr="00BE0C76" w:rsidRDefault="0000699E" w:rsidP="0000699E">
            <w:pPr>
              <w:rPr>
                <w:lang w:val="en-US"/>
              </w:rPr>
            </w:pPr>
          </w:p>
        </w:tc>
      </w:tr>
    </w:tbl>
    <w:p w:rsidR="0000699E" w:rsidRPr="00BE0C76" w:rsidRDefault="0000699E" w:rsidP="0000699E">
      <w:pPr>
        <w:rPr>
          <w:lang w:val="en-US"/>
        </w:rPr>
      </w:pPr>
    </w:p>
    <w:p w:rsidR="0000699E" w:rsidRPr="00BE0C76" w:rsidRDefault="0000699E" w:rsidP="0000699E">
      <w:pPr>
        <w:pStyle w:val="Heading3"/>
        <w:rPr>
          <w:lang w:val="en-US"/>
        </w:rPr>
      </w:pPr>
      <w:bookmarkStart w:id="397" w:name="_Toc26790221"/>
      <w:r w:rsidRPr="00BE0C76">
        <w:rPr>
          <w:lang w:val="en-US"/>
        </w:rPr>
        <w:t>0476 - Medically Necessary Duplicate Procedure Reason</w:t>
      </w:r>
      <w:bookmarkEnd w:id="397"/>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V2MedicallyNecessaryDuplicateProcedureReason</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specifying the reason the procedure code found in OBR-44 Procedure Code is a duplicate of one ordered/charged previously for the same patient within the same date of service and has been determined to be medically necessary.</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yes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0476</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Table of codes specifying the reason the procedure code found in OBR-44 Procedure Code is a duplicate of one ordered/charged previously for the same patient within the same date of service and has been determined to be medically necessary.  No suggested values.</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User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OO</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OBR-48, FT1-28</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2.5</w:t>
            </w:r>
          </w:p>
        </w:tc>
      </w:tr>
    </w:tbl>
    <w:p w:rsidR="0000699E" w:rsidRPr="00BE0C76" w:rsidRDefault="0000699E" w:rsidP="0000699E">
      <w:pPr>
        <w:rPr>
          <w:lang w:val="en-US"/>
        </w:rPr>
      </w:pPr>
    </w:p>
    <w:p w:rsidR="0000699E" w:rsidRPr="00BE0C76" w:rsidRDefault="0000699E" w:rsidP="0000699E">
      <w:pPr>
        <w:pStyle w:val="Heading3"/>
        <w:rPr>
          <w:lang w:val="en-US"/>
        </w:rPr>
      </w:pPr>
      <w:bookmarkStart w:id="398" w:name="_Toc26790222"/>
      <w:r w:rsidRPr="00BE0C76">
        <w:rPr>
          <w:lang w:val="en-US"/>
        </w:rPr>
        <w:t>0477 - Controlled Substance Schedule</w:t>
      </w:r>
      <w:bookmarkEnd w:id="398"/>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ControlledSubstanceSchedule</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for the class of the drug or other substance if its usage is controlled by legislation.</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no</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OID</w:t>
            </w:r>
          </w:p>
        </w:tc>
        <w:tc>
          <w:tcPr>
            <w:tcW w:w="7200" w:type="dxa"/>
            <w:shd w:val="clear" w:color="auto" w:fill="auto"/>
          </w:tcPr>
          <w:p w:rsidR="0000699E" w:rsidRPr="00BE0C76" w:rsidRDefault="0000699E" w:rsidP="0000699E">
            <w:pPr>
              <w:pStyle w:val="OtherTableBody"/>
              <w:rPr>
                <w:lang w:val="en-US"/>
              </w:rPr>
            </w:pPr>
            <w:r w:rsidRPr="00BE0C76">
              <w:rPr>
                <w:lang w:val="en-US"/>
              </w:rPr>
              <w:t>2.16.840.1.113883.18.304</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7200" w:type="dxa"/>
            <w:shd w:val="clear" w:color="auto" w:fill="auto"/>
          </w:tcPr>
          <w:p w:rsidR="0000699E" w:rsidRPr="00BE0C76" w:rsidRDefault="0000699E" w:rsidP="0000699E">
            <w:pPr>
              <w:pStyle w:val="OtherTableBody"/>
              <w:rPr>
                <w:lang w:val="en-US"/>
              </w:rPr>
            </w:pPr>
            <w:r w:rsidRPr="00BE0C76">
              <w:rPr>
                <w:lang w:val="en-US"/>
              </w:rPr>
              <w:t>controlledSubstanceSchedule</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7200" w:type="dxa"/>
            <w:shd w:val="clear" w:color="auto" w:fill="auto"/>
          </w:tcPr>
          <w:p w:rsidR="0000699E" w:rsidRPr="00BE0C76" w:rsidRDefault="0000699E" w:rsidP="0000699E">
            <w:pPr>
              <w:pStyle w:val="OtherTableBody"/>
              <w:rPr>
                <w:lang w:val="en-US"/>
              </w:rPr>
            </w:pPr>
            <w:r w:rsidRPr="00BE0C76">
              <w:rPr>
                <w:lang w:val="en-US"/>
              </w:rPr>
              <w:t>Code system of concepts specifying the class of the drug or other substance if its usage is controlled by legislation.  In the USA, such legislation includes the federal Controlled Substance Act (CSA) or a State Uniform Controlled Substance Act. Other countries should create their own versions of this table.  Used in HL7 Version 2.x messaging in the RXE segment.  The name of the table is taken from the Pharmacy Law Digest July 1988.</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Effective Date</w:t>
            </w:r>
          </w:p>
        </w:tc>
        <w:tc>
          <w:tcPr>
            <w:tcW w:w="1400" w:type="dxa"/>
            <w:shd w:val="clear" w:color="auto" w:fill="auto"/>
          </w:tcPr>
          <w:p w:rsidR="0000699E" w:rsidRPr="00BE0C76" w:rsidRDefault="0000699E" w:rsidP="0000699E">
            <w:pPr>
              <w:pStyle w:val="OtherTableBody"/>
              <w:rPr>
                <w:lang w:val="en-US"/>
              </w:rPr>
            </w:pPr>
            <w:r w:rsidRPr="00BE0C76">
              <w:rPr>
                <w:lang w:val="en-US"/>
              </w:rPr>
              <w:t>30.08.2003</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Version</w:t>
            </w:r>
          </w:p>
        </w:tc>
        <w:tc>
          <w:tcPr>
            <w:tcW w:w="1400" w:type="dxa"/>
            <w:shd w:val="clear" w:color="auto" w:fill="auto"/>
          </w:tcPr>
          <w:p w:rsidR="0000699E" w:rsidRPr="00BE0C76" w:rsidRDefault="0000699E" w:rsidP="0000699E">
            <w:pPr>
              <w:pStyle w:val="OtherTableBody"/>
              <w:rPr>
                <w:lang w:val="en-US"/>
              </w:rPr>
            </w:pPr>
            <w:r w:rsidRPr="00BE0C76">
              <w:rPr>
                <w:lang w:val="en-US"/>
              </w:rPr>
              <w:t>1</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1400" w:type="dxa"/>
            <w:shd w:val="clear" w:color="auto" w:fill="auto"/>
          </w:tcPr>
          <w:p w:rsidR="0000699E" w:rsidRPr="00BE0C76" w:rsidRDefault="0000699E" w:rsidP="0000699E">
            <w:pPr>
              <w:pStyle w:val="OtherTableBody"/>
              <w:rPr>
                <w:lang w:val="en-US"/>
              </w:rPr>
            </w:pPr>
            <w:r w:rsidRPr="00BE0C76">
              <w:rPr>
                <w:lang w:val="en-US"/>
              </w:rPr>
              <w:t>2.5</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OID</w:t>
            </w:r>
          </w:p>
        </w:tc>
        <w:tc>
          <w:tcPr>
            <w:tcW w:w="6400" w:type="dxa"/>
            <w:shd w:val="clear" w:color="auto" w:fill="auto"/>
          </w:tcPr>
          <w:p w:rsidR="0000699E" w:rsidRPr="00BE0C76" w:rsidRDefault="0000699E" w:rsidP="0000699E">
            <w:pPr>
              <w:pStyle w:val="OtherTableBody"/>
              <w:rPr>
                <w:lang w:val="en-US"/>
              </w:rPr>
            </w:pPr>
            <w:r w:rsidRPr="00BE0C76">
              <w:rPr>
                <w:lang w:val="en-US"/>
              </w:rPr>
              <w:t>2.16.840.1.113883.21.320</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6400" w:type="dxa"/>
            <w:shd w:val="clear" w:color="auto" w:fill="auto"/>
          </w:tcPr>
          <w:p w:rsidR="0000699E" w:rsidRPr="00BE0C76" w:rsidRDefault="0000699E" w:rsidP="0000699E">
            <w:pPr>
              <w:pStyle w:val="OtherTableBody"/>
              <w:rPr>
                <w:lang w:val="en-US"/>
              </w:rPr>
            </w:pPr>
            <w:r w:rsidRPr="00BE0C76">
              <w:rPr>
                <w:lang w:val="en-US"/>
              </w:rPr>
              <w:t>hl7VS-controlledSubstanceSchedule</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400" w:type="dxa"/>
            <w:shd w:val="clear" w:color="auto" w:fill="auto"/>
          </w:tcPr>
          <w:p w:rsidR="0000699E" w:rsidRPr="00BE0C76" w:rsidRDefault="0000699E" w:rsidP="0000699E">
            <w:pPr>
              <w:pStyle w:val="OtherTableBody"/>
              <w:rPr>
                <w:lang w:val="en-US"/>
              </w:rPr>
            </w:pPr>
            <w:r w:rsidRPr="00BE0C76">
              <w:rPr>
                <w:lang w:val="en-US"/>
              </w:rPr>
              <w:t>Value Set of codes that specify the class of the drug or other substance if its usage is controlled by legislation.</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Content Logical Definition</w:t>
            </w:r>
          </w:p>
        </w:tc>
        <w:tc>
          <w:tcPr>
            <w:tcW w:w="6400" w:type="dxa"/>
            <w:shd w:val="clear" w:color="auto" w:fill="auto"/>
          </w:tcPr>
          <w:p w:rsidR="0000699E" w:rsidRPr="00BE0C76" w:rsidRDefault="0000699E" w:rsidP="0000699E">
            <w:pPr>
              <w:pStyle w:val="OtherTableBody"/>
              <w:rPr>
                <w:lang w:val="en-US"/>
              </w:rPr>
            </w:pPr>
            <w:r w:rsidRPr="00BE0C76">
              <w:rPr>
                <w:lang w:val="en-US"/>
              </w:rPr>
              <w:t>all codes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BE0C76" w:rsidTr="0000699E">
        <w:tc>
          <w:tcPr>
            <w:tcW w:w="1800" w:type="dxa"/>
            <w:shd w:val="clear" w:color="auto" w:fill="F3F3F3"/>
          </w:tcPr>
          <w:p w:rsidR="0000699E" w:rsidRPr="00BE0C76" w:rsidRDefault="0000699E" w:rsidP="0000699E">
            <w:pPr>
              <w:pStyle w:val="OtherTableHeader"/>
              <w:rPr>
                <w:lang w:val="en-US"/>
              </w:rPr>
            </w:pPr>
            <w:r w:rsidRPr="00BE0C76">
              <w:rPr>
                <w:lang w:val="en-US"/>
              </w:rPr>
              <w:t>Realm</w:t>
            </w:r>
          </w:p>
        </w:tc>
        <w:tc>
          <w:tcPr>
            <w:tcW w:w="2400" w:type="dxa"/>
            <w:shd w:val="clear" w:color="auto" w:fill="auto"/>
          </w:tcPr>
          <w:p w:rsidR="0000699E" w:rsidRPr="00BE0C76" w:rsidRDefault="0000699E" w:rsidP="0000699E">
            <w:pPr>
              <w:pStyle w:val="OtherTableBody"/>
              <w:rPr>
                <w:lang w:val="en-US"/>
              </w:rPr>
            </w:pPr>
            <w:r w:rsidRPr="00BE0C76">
              <w:rPr>
                <w:lang w:val="en-US"/>
              </w:rPr>
              <w:t>representative</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0477</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Table of codes specifying the class of the drug or other substance if its usage is controlled by legislation.  In the USA, such legislation includes the federal Controlled Substance Act (CSA) or a State Uniform Controlled Substance Act. Values are drawn from the Pharmacy Law Digest July 1988.  Other countries should create their own versions of this table.  No suggested values.</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User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OO</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RXE-35</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2.5</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0477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600"/>
        <w:gridCol w:w="1200"/>
        <w:gridCol w:w="4600"/>
        <w:gridCol w:w="800"/>
      </w:tblGrid>
      <w:tr w:rsidR="0000699E" w:rsidRPr="00BE0C76" w:rsidTr="0000699E">
        <w:trPr>
          <w:tblHeader/>
        </w:trPr>
        <w:tc>
          <w:tcPr>
            <w:tcW w:w="10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Display Name</w:t>
            </w:r>
          </w:p>
        </w:tc>
        <w:tc>
          <w:tcPr>
            <w:tcW w:w="12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Definition</w:t>
            </w:r>
          </w:p>
        </w:tc>
        <w:tc>
          <w:tcPr>
            <w:tcW w:w="46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Status</w:t>
            </w:r>
          </w:p>
        </w:tc>
      </w:tr>
      <w:tr w:rsidR="0000699E" w:rsidRPr="00BE0C76" w:rsidTr="0000699E">
        <w:tc>
          <w:tcPr>
            <w:tcW w:w="10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r w:rsidRPr="00BE0C76">
              <w:rPr>
                <w:lang w:val="en-US"/>
              </w:rPr>
              <w:t>I</w:t>
            </w:r>
          </w:p>
        </w:tc>
        <w:tc>
          <w:tcPr>
            <w:tcW w:w="16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r w:rsidRPr="00BE0C76">
              <w:rPr>
                <w:lang w:val="en-US"/>
              </w:rPr>
              <w:t>Schedule I</w:t>
            </w:r>
          </w:p>
        </w:tc>
        <w:tc>
          <w:tcPr>
            <w:tcW w:w="12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c>
          <w:tcPr>
            <w:tcW w:w="46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r w:rsidRPr="00BE0C76">
              <w:rPr>
                <w:lang w:val="en-US"/>
              </w:rPr>
              <w:t>Includes drugs that have a high potential for abuse, no currently accepted medical use in the United States and a lack of accepted safety for use under medical supervision.</w:t>
            </w:r>
          </w:p>
        </w:tc>
        <w:tc>
          <w:tcPr>
            <w:tcW w:w="8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r>
      <w:tr w:rsidR="0000699E" w:rsidRPr="00BE0C76" w:rsidTr="0000699E">
        <w:tc>
          <w:tcPr>
            <w:tcW w:w="10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II</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Schedule II</w:t>
            </w:r>
          </w:p>
        </w:tc>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46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Includes drugs having currently accepted medical use in the United States and a high abuse potential, with severe psychological or physical dependence liability.</w:t>
            </w: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III</w:t>
            </w:r>
          </w:p>
        </w:tc>
        <w:tc>
          <w:tcPr>
            <w:tcW w:w="16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Schedule III</w:t>
            </w:r>
          </w:p>
        </w:tc>
        <w:tc>
          <w:tcPr>
            <w:tcW w:w="12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46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Includes drugs having an abuse potential less than that of drugs listed in Schedules I and II. All CS III drugs have a currently accepted medical use in the United States.</w:t>
            </w:r>
          </w:p>
        </w:tc>
        <w:tc>
          <w:tcPr>
            <w:tcW w:w="800" w:type="dxa"/>
            <w:tcBorders>
              <w:top w:val="single" w:sz="4" w:space="0" w:color="auto"/>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IV</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Schedule IV</w:t>
            </w:r>
          </w:p>
        </w:tc>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46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Includes drugs having a lesser potential for abuse than those listed in Schedule III. CS IV drugs have a currently accepted medical use in the United States.</w:t>
            </w: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V</w:t>
            </w:r>
          </w:p>
        </w:tc>
        <w:tc>
          <w:tcPr>
            <w:tcW w:w="16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Schedule V</w:t>
            </w:r>
          </w:p>
        </w:tc>
        <w:tc>
          <w:tcPr>
            <w:tcW w:w="12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46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Includes drugs having low abuse potential and limited physical or psychological dependence relative to those listed in IV and have an accepted medical use in the United States.</w:t>
            </w:r>
          </w:p>
        </w:tc>
        <w:tc>
          <w:tcPr>
            <w:tcW w:w="800" w:type="dxa"/>
            <w:tcBorders>
              <w:top w:val="single" w:sz="4" w:space="0" w:color="auto"/>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top w:val="single" w:sz="4" w:space="0" w:color="auto"/>
              <w:bottom w:val="double" w:sz="4" w:space="0" w:color="auto"/>
            </w:tcBorders>
            <w:shd w:val="clear" w:color="auto" w:fill="F3F3F3"/>
          </w:tcPr>
          <w:p w:rsidR="0000699E" w:rsidRPr="00BE0C76" w:rsidRDefault="0000699E" w:rsidP="0000699E">
            <w:pPr>
              <w:rPr>
                <w:lang w:val="en-US"/>
              </w:rPr>
            </w:pPr>
            <w:r w:rsidRPr="00BE0C76">
              <w:rPr>
                <w:lang w:val="en-US"/>
              </w:rPr>
              <w:t>VI</w:t>
            </w:r>
          </w:p>
        </w:tc>
        <w:tc>
          <w:tcPr>
            <w:tcW w:w="1600" w:type="dxa"/>
            <w:tcBorders>
              <w:top w:val="single" w:sz="4" w:space="0" w:color="auto"/>
              <w:bottom w:val="double" w:sz="4" w:space="0" w:color="auto"/>
            </w:tcBorders>
            <w:shd w:val="clear" w:color="auto" w:fill="F3F3F3"/>
          </w:tcPr>
          <w:p w:rsidR="0000699E" w:rsidRPr="00BE0C76" w:rsidRDefault="0000699E" w:rsidP="0000699E">
            <w:pPr>
              <w:rPr>
                <w:lang w:val="en-US"/>
              </w:rPr>
            </w:pPr>
            <w:r w:rsidRPr="00BE0C76">
              <w:rPr>
                <w:lang w:val="en-US"/>
              </w:rPr>
              <w:t>Schedule VI</w:t>
            </w:r>
          </w:p>
        </w:tc>
        <w:tc>
          <w:tcPr>
            <w:tcW w:w="1200" w:type="dxa"/>
            <w:tcBorders>
              <w:top w:val="single" w:sz="4" w:space="0" w:color="auto"/>
              <w:bottom w:val="double" w:sz="4" w:space="0" w:color="auto"/>
            </w:tcBorders>
            <w:shd w:val="clear" w:color="auto" w:fill="F3F3F3"/>
          </w:tcPr>
          <w:p w:rsidR="0000699E" w:rsidRPr="00BE0C76" w:rsidRDefault="0000699E" w:rsidP="0000699E">
            <w:pPr>
              <w:rPr>
                <w:lang w:val="en-US"/>
              </w:rPr>
            </w:pPr>
          </w:p>
        </w:tc>
        <w:tc>
          <w:tcPr>
            <w:tcW w:w="4600" w:type="dxa"/>
            <w:tcBorders>
              <w:top w:val="single" w:sz="4" w:space="0" w:color="auto"/>
              <w:bottom w:val="double" w:sz="4" w:space="0" w:color="auto"/>
            </w:tcBorders>
            <w:shd w:val="clear" w:color="auto" w:fill="F3F3F3"/>
          </w:tcPr>
          <w:p w:rsidR="0000699E" w:rsidRPr="00BE0C76" w:rsidRDefault="0000699E" w:rsidP="0000699E">
            <w:pPr>
              <w:rPr>
                <w:lang w:val="en-US"/>
              </w:rPr>
            </w:pPr>
            <w:r w:rsidRPr="00BE0C76">
              <w:rPr>
                <w:lang w:val="en-US"/>
              </w:rPr>
              <w:t>State defined</w:t>
            </w:r>
          </w:p>
        </w:tc>
        <w:tc>
          <w:tcPr>
            <w:tcW w:w="800" w:type="dxa"/>
            <w:tcBorders>
              <w:top w:val="single" w:sz="4" w:space="0" w:color="auto"/>
              <w:bottom w:val="double" w:sz="4" w:space="0" w:color="auto"/>
            </w:tcBorders>
            <w:shd w:val="clear" w:color="auto" w:fill="F3F3F3"/>
          </w:tcPr>
          <w:p w:rsidR="0000699E" w:rsidRPr="00BE0C76" w:rsidRDefault="0000699E" w:rsidP="0000699E">
            <w:pPr>
              <w:rPr>
                <w:lang w:val="en-US"/>
              </w:rPr>
            </w:pPr>
          </w:p>
        </w:tc>
      </w:tr>
    </w:tbl>
    <w:p w:rsidR="0000699E" w:rsidRPr="00BE0C76" w:rsidRDefault="0000699E" w:rsidP="0000699E">
      <w:pPr>
        <w:rPr>
          <w:lang w:val="en-US"/>
        </w:rPr>
      </w:pPr>
    </w:p>
    <w:p w:rsidR="0000699E" w:rsidRPr="00BE0C76" w:rsidRDefault="0000699E" w:rsidP="0000699E">
      <w:pPr>
        <w:pStyle w:val="Heading3"/>
        <w:rPr>
          <w:lang w:val="en-US"/>
        </w:rPr>
      </w:pPr>
      <w:bookmarkStart w:id="399" w:name="_Toc26790223"/>
      <w:r w:rsidRPr="00BE0C76">
        <w:rPr>
          <w:lang w:val="en-US"/>
        </w:rPr>
        <w:t>0478 - Formulary Status</w:t>
      </w:r>
      <w:bookmarkEnd w:id="399"/>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SubstanceFormularyStatus</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for whether or not the pharmaceutical substance is part of the local formulary.</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no</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OID</w:t>
            </w:r>
          </w:p>
        </w:tc>
        <w:tc>
          <w:tcPr>
            <w:tcW w:w="7200" w:type="dxa"/>
            <w:shd w:val="clear" w:color="auto" w:fill="auto"/>
          </w:tcPr>
          <w:p w:rsidR="0000699E" w:rsidRPr="00BE0C76" w:rsidRDefault="0000699E" w:rsidP="0000699E">
            <w:pPr>
              <w:pStyle w:val="OtherTableBody"/>
              <w:rPr>
                <w:lang w:val="en-US"/>
              </w:rPr>
            </w:pPr>
            <w:r w:rsidRPr="00BE0C76">
              <w:rPr>
                <w:lang w:val="en-US"/>
              </w:rPr>
              <w:t>2.16.840.1.113883.18.305</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7200" w:type="dxa"/>
            <w:shd w:val="clear" w:color="auto" w:fill="auto"/>
          </w:tcPr>
          <w:p w:rsidR="0000699E" w:rsidRPr="00BE0C76" w:rsidRDefault="0000699E" w:rsidP="0000699E">
            <w:pPr>
              <w:pStyle w:val="OtherTableBody"/>
              <w:rPr>
                <w:lang w:val="en-US"/>
              </w:rPr>
            </w:pPr>
            <w:r w:rsidRPr="00BE0C76">
              <w:rPr>
                <w:lang w:val="en-US"/>
              </w:rPr>
              <w:t>formularyStatus</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7200" w:type="dxa"/>
            <w:shd w:val="clear" w:color="auto" w:fill="auto"/>
          </w:tcPr>
          <w:p w:rsidR="0000699E" w:rsidRPr="00BE0C76" w:rsidRDefault="0000699E" w:rsidP="0000699E">
            <w:pPr>
              <w:pStyle w:val="OtherTableBody"/>
              <w:rPr>
                <w:lang w:val="en-US"/>
              </w:rPr>
            </w:pPr>
            <w:r w:rsidRPr="00BE0C76">
              <w:rPr>
                <w:lang w:val="en-US"/>
              </w:rPr>
              <w:t>HL7-defined code system of concepts specifying whether or not the pharmaceutical substance is part of the local formulary.  Used in HL7 Version 2.x messaging in the RXE segment.</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Effective Date</w:t>
            </w:r>
          </w:p>
        </w:tc>
        <w:tc>
          <w:tcPr>
            <w:tcW w:w="1400" w:type="dxa"/>
            <w:shd w:val="clear" w:color="auto" w:fill="auto"/>
          </w:tcPr>
          <w:p w:rsidR="0000699E" w:rsidRPr="00BE0C76" w:rsidRDefault="0000699E" w:rsidP="0000699E">
            <w:pPr>
              <w:pStyle w:val="OtherTableBody"/>
              <w:rPr>
                <w:lang w:val="en-US"/>
              </w:rPr>
            </w:pPr>
            <w:r w:rsidRPr="00BE0C76">
              <w:rPr>
                <w:lang w:val="en-US"/>
              </w:rPr>
              <w:t>30.08.2003</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Version</w:t>
            </w:r>
          </w:p>
        </w:tc>
        <w:tc>
          <w:tcPr>
            <w:tcW w:w="1400" w:type="dxa"/>
            <w:shd w:val="clear" w:color="auto" w:fill="auto"/>
          </w:tcPr>
          <w:p w:rsidR="0000699E" w:rsidRPr="00BE0C76" w:rsidRDefault="0000699E" w:rsidP="0000699E">
            <w:pPr>
              <w:pStyle w:val="OtherTableBody"/>
              <w:rPr>
                <w:lang w:val="en-US"/>
              </w:rPr>
            </w:pPr>
            <w:r w:rsidRPr="00BE0C76">
              <w:rPr>
                <w:lang w:val="en-US"/>
              </w:rPr>
              <w:t>1</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1400" w:type="dxa"/>
            <w:shd w:val="clear" w:color="auto" w:fill="auto"/>
          </w:tcPr>
          <w:p w:rsidR="0000699E" w:rsidRPr="00BE0C76" w:rsidRDefault="0000699E" w:rsidP="0000699E">
            <w:pPr>
              <w:pStyle w:val="OtherTableBody"/>
              <w:rPr>
                <w:lang w:val="en-US"/>
              </w:rPr>
            </w:pPr>
            <w:r w:rsidRPr="00BE0C76">
              <w:rPr>
                <w:lang w:val="en-US"/>
              </w:rPr>
              <w:t>2.5</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OID</w:t>
            </w:r>
          </w:p>
        </w:tc>
        <w:tc>
          <w:tcPr>
            <w:tcW w:w="6400" w:type="dxa"/>
            <w:shd w:val="clear" w:color="auto" w:fill="auto"/>
          </w:tcPr>
          <w:p w:rsidR="0000699E" w:rsidRPr="00BE0C76" w:rsidRDefault="0000699E" w:rsidP="0000699E">
            <w:pPr>
              <w:pStyle w:val="OtherTableBody"/>
              <w:rPr>
                <w:lang w:val="en-US"/>
              </w:rPr>
            </w:pPr>
            <w:r w:rsidRPr="00BE0C76">
              <w:rPr>
                <w:lang w:val="en-US"/>
              </w:rPr>
              <w:t>2.16.840.1.113883.21.321</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6400" w:type="dxa"/>
            <w:shd w:val="clear" w:color="auto" w:fill="auto"/>
          </w:tcPr>
          <w:p w:rsidR="0000699E" w:rsidRPr="00BE0C76" w:rsidRDefault="0000699E" w:rsidP="0000699E">
            <w:pPr>
              <w:pStyle w:val="OtherTableBody"/>
              <w:rPr>
                <w:lang w:val="en-US"/>
              </w:rPr>
            </w:pPr>
            <w:r w:rsidRPr="00BE0C76">
              <w:rPr>
                <w:lang w:val="en-US"/>
              </w:rPr>
              <w:t>hl7VS-formularyStatus</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400" w:type="dxa"/>
            <w:shd w:val="clear" w:color="auto" w:fill="auto"/>
          </w:tcPr>
          <w:p w:rsidR="0000699E" w:rsidRPr="00BE0C76" w:rsidRDefault="0000699E" w:rsidP="0000699E">
            <w:pPr>
              <w:pStyle w:val="OtherTableBody"/>
              <w:rPr>
                <w:lang w:val="en-US"/>
              </w:rPr>
            </w:pPr>
            <w:r w:rsidRPr="00BE0C76">
              <w:rPr>
                <w:lang w:val="en-US"/>
              </w:rPr>
              <w:t>Value Set of codes that specify whether or not the pharmaceutical substance is part of the local formulary.</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Content Logical Definition</w:t>
            </w:r>
          </w:p>
        </w:tc>
        <w:tc>
          <w:tcPr>
            <w:tcW w:w="6400" w:type="dxa"/>
            <w:shd w:val="clear" w:color="auto" w:fill="auto"/>
          </w:tcPr>
          <w:p w:rsidR="0000699E" w:rsidRPr="00BE0C76" w:rsidRDefault="0000699E" w:rsidP="0000699E">
            <w:pPr>
              <w:pStyle w:val="OtherTableBody"/>
              <w:rPr>
                <w:lang w:val="en-US"/>
              </w:rPr>
            </w:pPr>
            <w:r w:rsidRPr="00BE0C76">
              <w:rPr>
                <w:lang w:val="en-US"/>
              </w:rPr>
              <w:t>all codes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BE0C76" w:rsidTr="0000699E">
        <w:tc>
          <w:tcPr>
            <w:tcW w:w="1800" w:type="dxa"/>
            <w:shd w:val="clear" w:color="auto" w:fill="F3F3F3"/>
          </w:tcPr>
          <w:p w:rsidR="0000699E" w:rsidRPr="00BE0C76" w:rsidRDefault="0000699E" w:rsidP="0000699E">
            <w:pPr>
              <w:pStyle w:val="OtherTableHeader"/>
              <w:rPr>
                <w:lang w:val="en-US"/>
              </w:rPr>
            </w:pPr>
            <w:r w:rsidRPr="00BE0C76">
              <w:rPr>
                <w:lang w:val="en-US"/>
              </w:rPr>
              <w:t>Realm</w:t>
            </w:r>
          </w:p>
        </w:tc>
        <w:tc>
          <w:tcPr>
            <w:tcW w:w="2400" w:type="dxa"/>
            <w:shd w:val="clear" w:color="auto" w:fill="auto"/>
          </w:tcPr>
          <w:p w:rsidR="0000699E" w:rsidRPr="00BE0C76" w:rsidRDefault="0000699E" w:rsidP="0000699E">
            <w:pPr>
              <w:pStyle w:val="OtherTableBody"/>
              <w:rPr>
                <w:lang w:val="en-US"/>
              </w:rPr>
            </w:pPr>
            <w:r w:rsidRPr="00BE0C76">
              <w:rPr>
                <w:lang w:val="en-US"/>
              </w:rPr>
              <w:t>universal</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0478</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HL7-defined table of codes specifying whether or not the pharmaceutical substance is part of the local formulary.</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HL7</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OO</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SPM-4</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2.5</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0478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600"/>
        <w:gridCol w:w="1600"/>
        <w:gridCol w:w="1200"/>
        <w:gridCol w:w="800"/>
      </w:tblGrid>
      <w:tr w:rsidR="0000699E" w:rsidRPr="00BE0C76" w:rsidTr="0000699E">
        <w:trPr>
          <w:tblHeader/>
        </w:trPr>
        <w:tc>
          <w:tcPr>
            <w:tcW w:w="10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Value</w:t>
            </w:r>
          </w:p>
        </w:tc>
        <w:tc>
          <w:tcPr>
            <w:tcW w:w="46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Display Name</w:t>
            </w:r>
          </w:p>
        </w:tc>
        <w:tc>
          <w:tcPr>
            <w:tcW w:w="16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Status</w:t>
            </w: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pStyle w:val="HL7TableBody"/>
              <w:rPr>
                <w:lang w:val="en-US"/>
              </w:rPr>
            </w:pPr>
            <w:r w:rsidRPr="00BE0C76">
              <w:rPr>
                <w:lang w:val="en-US"/>
              </w:rPr>
              <w:t>Y</w:t>
            </w:r>
          </w:p>
        </w:tc>
        <w:tc>
          <w:tcPr>
            <w:tcW w:w="4600" w:type="dxa"/>
            <w:tcBorders>
              <w:bottom w:val="single" w:sz="4" w:space="0" w:color="auto"/>
            </w:tcBorders>
            <w:shd w:val="clear" w:color="auto" w:fill="FFFFFF"/>
          </w:tcPr>
          <w:p w:rsidR="0000699E" w:rsidRPr="00BE0C76" w:rsidRDefault="0000699E" w:rsidP="0000699E">
            <w:pPr>
              <w:pStyle w:val="HL7TableBody"/>
              <w:rPr>
                <w:lang w:val="en-US"/>
              </w:rPr>
            </w:pPr>
            <w:r w:rsidRPr="00BE0C76">
              <w:rPr>
                <w:lang w:val="en-US"/>
              </w:rPr>
              <w:t>Pharmaceutical substance is in the formulary</w:t>
            </w:r>
          </w:p>
        </w:tc>
        <w:tc>
          <w:tcPr>
            <w:tcW w:w="1600" w:type="dxa"/>
            <w:tcBorders>
              <w:bottom w:val="single" w:sz="4" w:space="0" w:color="auto"/>
            </w:tcBorders>
            <w:shd w:val="clear" w:color="auto" w:fill="FFFFFF"/>
          </w:tcPr>
          <w:p w:rsidR="0000699E" w:rsidRPr="00BE0C76" w:rsidRDefault="0000699E" w:rsidP="0000699E">
            <w:pPr>
              <w:pStyle w:val="HL7TableBody"/>
              <w:rPr>
                <w:lang w:val="en-US"/>
              </w:rPr>
            </w:pPr>
          </w:p>
        </w:tc>
        <w:tc>
          <w:tcPr>
            <w:tcW w:w="1200" w:type="dxa"/>
            <w:tcBorders>
              <w:bottom w:val="single" w:sz="4" w:space="0" w:color="auto"/>
            </w:tcBorders>
            <w:shd w:val="clear" w:color="auto" w:fill="FFFFFF"/>
          </w:tcPr>
          <w:p w:rsidR="0000699E" w:rsidRPr="00BE0C76" w:rsidRDefault="0000699E" w:rsidP="0000699E">
            <w:pPr>
              <w:pStyle w:val="HL7TableBody"/>
              <w:rPr>
                <w:lang w:val="en-US"/>
              </w:rPr>
            </w:pPr>
          </w:p>
        </w:tc>
        <w:tc>
          <w:tcPr>
            <w:tcW w:w="800" w:type="dxa"/>
            <w:tcBorders>
              <w:bottom w:val="single" w:sz="4" w:space="0" w:color="auto"/>
            </w:tcBorders>
            <w:shd w:val="clear" w:color="auto" w:fill="FFFFFF"/>
          </w:tcPr>
          <w:p w:rsidR="0000699E" w:rsidRPr="00BE0C76" w:rsidRDefault="0000699E" w:rsidP="0000699E">
            <w:pPr>
              <w:pStyle w:val="HL7TableBody"/>
              <w:rPr>
                <w:lang w:val="en-US"/>
              </w:rPr>
            </w:pPr>
          </w:p>
        </w:tc>
      </w:tr>
      <w:tr w:rsidR="0000699E" w:rsidRPr="00BE0C76" w:rsidTr="0000699E">
        <w:tc>
          <w:tcPr>
            <w:tcW w:w="1000" w:type="dxa"/>
            <w:tcBorders>
              <w:bottom w:val="single" w:sz="4" w:space="0" w:color="auto"/>
            </w:tcBorders>
            <w:shd w:val="clear" w:color="auto" w:fill="F3F3F3"/>
          </w:tcPr>
          <w:p w:rsidR="0000699E" w:rsidRPr="00BE0C76" w:rsidRDefault="0000699E" w:rsidP="0000699E">
            <w:pPr>
              <w:rPr>
                <w:lang w:val="en-US"/>
              </w:rPr>
            </w:pPr>
            <w:r w:rsidRPr="00BE0C76">
              <w:rPr>
                <w:lang w:val="en-US"/>
              </w:rPr>
              <w:t>N</w:t>
            </w:r>
          </w:p>
        </w:tc>
        <w:tc>
          <w:tcPr>
            <w:tcW w:w="4600" w:type="dxa"/>
            <w:tcBorders>
              <w:bottom w:val="single" w:sz="4" w:space="0" w:color="auto"/>
            </w:tcBorders>
            <w:shd w:val="clear" w:color="auto" w:fill="F3F3F3"/>
          </w:tcPr>
          <w:p w:rsidR="0000699E" w:rsidRPr="00BE0C76" w:rsidRDefault="0000699E" w:rsidP="0000699E">
            <w:pPr>
              <w:rPr>
                <w:lang w:val="en-US"/>
              </w:rPr>
            </w:pPr>
            <w:r w:rsidRPr="00BE0C76">
              <w:rPr>
                <w:lang w:val="en-US"/>
              </w:rPr>
              <w:t>Pharmaceutical substance is NOT in the formulary</w:t>
            </w:r>
          </w:p>
        </w:tc>
        <w:tc>
          <w:tcPr>
            <w:tcW w:w="1600" w:type="dxa"/>
            <w:tcBorders>
              <w:bottom w:val="single" w:sz="4" w:space="0" w:color="auto"/>
            </w:tcBorders>
            <w:shd w:val="clear" w:color="auto" w:fill="F3F3F3"/>
          </w:tcPr>
          <w:p w:rsidR="0000699E" w:rsidRPr="00BE0C76" w:rsidRDefault="0000699E" w:rsidP="0000699E">
            <w:pPr>
              <w:rPr>
                <w:lang w:val="en-US"/>
              </w:rPr>
            </w:pP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bottom w:val="single" w:sz="4" w:space="0" w:color="auto"/>
            </w:tcBorders>
            <w:shd w:val="clear" w:color="auto" w:fill="FFFFFF"/>
          </w:tcPr>
          <w:p w:rsidR="0000699E" w:rsidRPr="00BE0C76" w:rsidRDefault="0000699E" w:rsidP="0000699E">
            <w:pPr>
              <w:rPr>
                <w:lang w:val="en-US"/>
              </w:rPr>
            </w:pPr>
            <w:r w:rsidRPr="00BE0C76">
              <w:rPr>
                <w:lang w:val="en-US"/>
              </w:rPr>
              <w:t>R</w:t>
            </w:r>
          </w:p>
        </w:tc>
        <w:tc>
          <w:tcPr>
            <w:tcW w:w="4600" w:type="dxa"/>
            <w:tcBorders>
              <w:bottom w:val="single" w:sz="4" w:space="0" w:color="auto"/>
            </w:tcBorders>
            <w:shd w:val="clear" w:color="auto" w:fill="FFFFFF"/>
          </w:tcPr>
          <w:p w:rsidR="0000699E" w:rsidRPr="00BE0C76" w:rsidRDefault="0000699E" w:rsidP="0000699E">
            <w:pPr>
              <w:rPr>
                <w:lang w:val="en-US"/>
              </w:rPr>
            </w:pPr>
            <w:r w:rsidRPr="00BE0C76">
              <w:rPr>
                <w:lang w:val="en-US"/>
              </w:rPr>
              <w:t>Pharmaceutical substance is in the formulary, but restrictions apply</w:t>
            </w:r>
          </w:p>
        </w:tc>
        <w:tc>
          <w:tcPr>
            <w:tcW w:w="1600" w:type="dxa"/>
            <w:tcBorders>
              <w:bottom w:val="single" w:sz="4" w:space="0" w:color="auto"/>
            </w:tcBorders>
            <w:shd w:val="clear" w:color="auto" w:fill="FFFFFF"/>
          </w:tcPr>
          <w:p w:rsidR="0000699E" w:rsidRPr="00BE0C76" w:rsidRDefault="0000699E" w:rsidP="0000699E">
            <w:pPr>
              <w:rPr>
                <w:lang w:val="en-US"/>
              </w:rPr>
            </w:pP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shd w:val="clear" w:color="auto" w:fill="F3F3F3"/>
          </w:tcPr>
          <w:p w:rsidR="0000699E" w:rsidRPr="00BE0C76" w:rsidRDefault="0000699E" w:rsidP="0000699E">
            <w:pPr>
              <w:rPr>
                <w:lang w:val="en-US"/>
              </w:rPr>
            </w:pPr>
            <w:r w:rsidRPr="00BE0C76">
              <w:rPr>
                <w:lang w:val="en-US"/>
              </w:rPr>
              <w:t>G</w:t>
            </w:r>
          </w:p>
        </w:tc>
        <w:tc>
          <w:tcPr>
            <w:tcW w:w="4600" w:type="dxa"/>
            <w:shd w:val="clear" w:color="auto" w:fill="F3F3F3"/>
          </w:tcPr>
          <w:p w:rsidR="0000699E" w:rsidRPr="00BE0C76" w:rsidRDefault="0000699E" w:rsidP="0000699E">
            <w:pPr>
              <w:rPr>
                <w:lang w:val="en-US"/>
              </w:rPr>
            </w:pPr>
            <w:r w:rsidRPr="00BE0C76">
              <w:rPr>
                <w:lang w:val="en-US"/>
              </w:rPr>
              <w:t>Pharmaceutical substance is in the formulary, but guidelines apply</w:t>
            </w:r>
          </w:p>
        </w:tc>
        <w:tc>
          <w:tcPr>
            <w:tcW w:w="1600" w:type="dxa"/>
            <w:shd w:val="clear" w:color="auto" w:fill="F3F3F3"/>
          </w:tcPr>
          <w:p w:rsidR="0000699E" w:rsidRPr="00BE0C76" w:rsidRDefault="0000699E" w:rsidP="0000699E">
            <w:pPr>
              <w:rPr>
                <w:lang w:val="en-US"/>
              </w:rPr>
            </w:pPr>
          </w:p>
        </w:tc>
        <w:tc>
          <w:tcPr>
            <w:tcW w:w="1200" w:type="dxa"/>
            <w:shd w:val="clear" w:color="auto" w:fill="F3F3F3"/>
          </w:tcPr>
          <w:p w:rsidR="0000699E" w:rsidRPr="00BE0C76" w:rsidRDefault="0000699E" w:rsidP="0000699E">
            <w:pPr>
              <w:rPr>
                <w:lang w:val="en-US"/>
              </w:rPr>
            </w:pPr>
          </w:p>
        </w:tc>
        <w:tc>
          <w:tcPr>
            <w:tcW w:w="800" w:type="dxa"/>
            <w:shd w:val="clear" w:color="auto" w:fill="F3F3F3"/>
          </w:tcPr>
          <w:p w:rsidR="0000699E" w:rsidRPr="00BE0C76" w:rsidRDefault="0000699E" w:rsidP="0000699E">
            <w:pPr>
              <w:rPr>
                <w:lang w:val="en-US"/>
              </w:rPr>
            </w:pPr>
          </w:p>
        </w:tc>
      </w:tr>
    </w:tbl>
    <w:p w:rsidR="0000699E" w:rsidRPr="00BE0C76" w:rsidRDefault="0000699E" w:rsidP="0000699E">
      <w:pPr>
        <w:rPr>
          <w:lang w:val="en-US"/>
        </w:rPr>
      </w:pPr>
    </w:p>
    <w:p w:rsidR="0000699E" w:rsidRPr="00BE0C76" w:rsidRDefault="0000699E" w:rsidP="0000699E">
      <w:pPr>
        <w:pStyle w:val="Heading3"/>
        <w:rPr>
          <w:lang w:val="en-US"/>
        </w:rPr>
      </w:pPr>
      <w:bookmarkStart w:id="400" w:name="_Toc26790224"/>
      <w:r w:rsidRPr="00BE0C76">
        <w:rPr>
          <w:lang w:val="en-US"/>
        </w:rPr>
        <w:t>0479 - Pharmaceutical Substances</w:t>
      </w:r>
      <w:bookmarkEnd w:id="400"/>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PharmaceuticalSubstances</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for a medical substance or treatment that has been ordered to be given to a patient, as encoded by a pharmacy or treatment supplier.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yes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0479</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Table of codes specifying the medical substance or treatment that has been ordered to be given to the patient, as encoded by the pharmacy or treatment supplier.  No suggested values.</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User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OO</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RXE-2</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2.5</w:t>
            </w:r>
          </w:p>
        </w:tc>
      </w:tr>
    </w:tbl>
    <w:p w:rsidR="0000699E" w:rsidRPr="00BE0C76" w:rsidRDefault="0000699E" w:rsidP="0000699E">
      <w:pPr>
        <w:rPr>
          <w:lang w:val="en-US"/>
        </w:rPr>
      </w:pPr>
    </w:p>
    <w:p w:rsidR="0000699E" w:rsidRPr="00BE0C76" w:rsidRDefault="0000699E" w:rsidP="0000699E">
      <w:pPr>
        <w:pStyle w:val="Heading3"/>
        <w:rPr>
          <w:lang w:val="en-US"/>
        </w:rPr>
      </w:pPr>
      <w:bookmarkStart w:id="401" w:name="_Toc26790225"/>
      <w:r w:rsidRPr="00BE0C76">
        <w:rPr>
          <w:lang w:val="en-US"/>
        </w:rPr>
        <w:t>0480 - Pharmacy Order Types</w:t>
      </w:r>
      <w:bookmarkEnd w:id="401"/>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PharmacyOrderTypes</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for the general category of pharmacy order which may be used to determine the processing path the order will take.</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no</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OID</w:t>
            </w:r>
          </w:p>
        </w:tc>
        <w:tc>
          <w:tcPr>
            <w:tcW w:w="7200" w:type="dxa"/>
            <w:shd w:val="clear" w:color="auto" w:fill="auto"/>
          </w:tcPr>
          <w:p w:rsidR="0000699E" w:rsidRPr="00BE0C76" w:rsidRDefault="0000699E" w:rsidP="0000699E">
            <w:pPr>
              <w:pStyle w:val="OtherTableBody"/>
              <w:rPr>
                <w:lang w:val="en-US"/>
              </w:rPr>
            </w:pPr>
            <w:r w:rsidRPr="00BE0C76">
              <w:rPr>
                <w:lang w:val="en-US"/>
              </w:rPr>
              <w:t>2.16.840.1.113883.18.306</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7200" w:type="dxa"/>
            <w:shd w:val="clear" w:color="auto" w:fill="auto"/>
          </w:tcPr>
          <w:p w:rsidR="0000699E" w:rsidRPr="00BE0C76" w:rsidRDefault="0000699E" w:rsidP="0000699E">
            <w:pPr>
              <w:pStyle w:val="OtherTableBody"/>
              <w:rPr>
                <w:lang w:val="en-US"/>
              </w:rPr>
            </w:pPr>
            <w:r w:rsidRPr="00BE0C76">
              <w:rPr>
                <w:lang w:val="en-US"/>
              </w:rPr>
              <w:t>pharmacyOrderTypes</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7200" w:type="dxa"/>
            <w:shd w:val="clear" w:color="auto" w:fill="auto"/>
          </w:tcPr>
          <w:p w:rsidR="0000699E" w:rsidRPr="00BE0C76" w:rsidRDefault="0000699E" w:rsidP="0000699E">
            <w:pPr>
              <w:pStyle w:val="OtherTableBody"/>
              <w:rPr>
                <w:lang w:val="en-US"/>
              </w:rPr>
            </w:pPr>
            <w:r w:rsidRPr="00BE0C76">
              <w:rPr>
                <w:lang w:val="en-US"/>
              </w:rPr>
              <w:t>HL7-defined code system of concepts specifying the general category of pharmacy order which may be used to determine the processing path the order will take.  Used in HL7 Version 2.x messaging in the RXO, RXE, RXD, RXG and RXA segments.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Effective Date</w:t>
            </w:r>
          </w:p>
        </w:tc>
        <w:tc>
          <w:tcPr>
            <w:tcW w:w="1400" w:type="dxa"/>
            <w:shd w:val="clear" w:color="auto" w:fill="auto"/>
          </w:tcPr>
          <w:p w:rsidR="0000699E" w:rsidRPr="00BE0C76" w:rsidRDefault="0000699E" w:rsidP="0000699E">
            <w:pPr>
              <w:pStyle w:val="OtherTableBody"/>
              <w:rPr>
                <w:lang w:val="en-US"/>
              </w:rPr>
            </w:pPr>
            <w:r w:rsidRPr="00BE0C76">
              <w:rPr>
                <w:lang w:val="en-US"/>
              </w:rPr>
              <w:t>30.08.2003</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Version</w:t>
            </w:r>
          </w:p>
        </w:tc>
        <w:tc>
          <w:tcPr>
            <w:tcW w:w="1400" w:type="dxa"/>
            <w:shd w:val="clear" w:color="auto" w:fill="auto"/>
          </w:tcPr>
          <w:p w:rsidR="0000699E" w:rsidRPr="00BE0C76" w:rsidRDefault="0000699E" w:rsidP="0000699E">
            <w:pPr>
              <w:pStyle w:val="OtherTableBody"/>
              <w:rPr>
                <w:lang w:val="en-US"/>
              </w:rPr>
            </w:pPr>
            <w:r w:rsidRPr="00BE0C76">
              <w:rPr>
                <w:lang w:val="en-US"/>
              </w:rPr>
              <w:t>1</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1400" w:type="dxa"/>
            <w:shd w:val="clear" w:color="auto" w:fill="auto"/>
          </w:tcPr>
          <w:p w:rsidR="0000699E" w:rsidRPr="00BE0C76" w:rsidRDefault="0000699E" w:rsidP="0000699E">
            <w:pPr>
              <w:pStyle w:val="OtherTableBody"/>
              <w:rPr>
                <w:lang w:val="en-US"/>
              </w:rPr>
            </w:pPr>
            <w:r w:rsidRPr="00BE0C76">
              <w:rPr>
                <w:lang w:val="en-US"/>
              </w:rPr>
              <w:t>2.5</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OID</w:t>
            </w:r>
          </w:p>
        </w:tc>
        <w:tc>
          <w:tcPr>
            <w:tcW w:w="6400" w:type="dxa"/>
            <w:shd w:val="clear" w:color="auto" w:fill="auto"/>
          </w:tcPr>
          <w:p w:rsidR="0000699E" w:rsidRPr="00BE0C76" w:rsidRDefault="0000699E" w:rsidP="0000699E">
            <w:pPr>
              <w:pStyle w:val="OtherTableBody"/>
              <w:rPr>
                <w:lang w:val="en-US"/>
              </w:rPr>
            </w:pPr>
            <w:r w:rsidRPr="00BE0C76">
              <w:rPr>
                <w:lang w:val="en-US"/>
              </w:rPr>
              <w:t>2.16.840.1.113883.21.322</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6400" w:type="dxa"/>
            <w:shd w:val="clear" w:color="auto" w:fill="auto"/>
          </w:tcPr>
          <w:p w:rsidR="0000699E" w:rsidRPr="00BE0C76" w:rsidRDefault="0000699E" w:rsidP="0000699E">
            <w:pPr>
              <w:pStyle w:val="OtherTableBody"/>
              <w:rPr>
                <w:lang w:val="en-US"/>
              </w:rPr>
            </w:pPr>
            <w:r w:rsidRPr="00BE0C76">
              <w:rPr>
                <w:lang w:val="en-US"/>
              </w:rPr>
              <w:t>hl7VS-pharmacyOrderTypes</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400" w:type="dxa"/>
            <w:shd w:val="clear" w:color="auto" w:fill="auto"/>
          </w:tcPr>
          <w:p w:rsidR="0000699E" w:rsidRPr="00BE0C76" w:rsidRDefault="0000699E" w:rsidP="0000699E">
            <w:pPr>
              <w:pStyle w:val="OtherTableBody"/>
              <w:rPr>
                <w:lang w:val="en-US"/>
              </w:rPr>
            </w:pPr>
            <w:r w:rsidRPr="00BE0C76">
              <w:rPr>
                <w:lang w:val="en-US"/>
              </w:rPr>
              <w:t>Value Set of codes that specify the general category of pharmacy order which may be used to determine the processing path the order will take.</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Content Logical Definition</w:t>
            </w:r>
          </w:p>
        </w:tc>
        <w:tc>
          <w:tcPr>
            <w:tcW w:w="6400" w:type="dxa"/>
            <w:shd w:val="clear" w:color="auto" w:fill="auto"/>
          </w:tcPr>
          <w:p w:rsidR="0000699E" w:rsidRPr="00BE0C76" w:rsidRDefault="0000699E" w:rsidP="0000699E">
            <w:pPr>
              <w:pStyle w:val="OtherTableBody"/>
              <w:rPr>
                <w:lang w:val="en-US"/>
              </w:rPr>
            </w:pPr>
            <w:r w:rsidRPr="00BE0C76">
              <w:rPr>
                <w:lang w:val="en-US"/>
              </w:rPr>
              <w:t>all codes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BE0C76" w:rsidTr="0000699E">
        <w:tc>
          <w:tcPr>
            <w:tcW w:w="1800" w:type="dxa"/>
            <w:shd w:val="clear" w:color="auto" w:fill="F3F3F3"/>
          </w:tcPr>
          <w:p w:rsidR="0000699E" w:rsidRPr="00BE0C76" w:rsidRDefault="0000699E" w:rsidP="0000699E">
            <w:pPr>
              <w:pStyle w:val="OtherTableHeader"/>
              <w:rPr>
                <w:lang w:val="en-US"/>
              </w:rPr>
            </w:pPr>
            <w:r w:rsidRPr="00BE0C76">
              <w:rPr>
                <w:lang w:val="en-US"/>
              </w:rPr>
              <w:t>Realm</w:t>
            </w:r>
          </w:p>
        </w:tc>
        <w:tc>
          <w:tcPr>
            <w:tcW w:w="2400" w:type="dxa"/>
            <w:shd w:val="clear" w:color="auto" w:fill="auto"/>
          </w:tcPr>
          <w:p w:rsidR="0000699E" w:rsidRPr="00BE0C76" w:rsidRDefault="0000699E" w:rsidP="0000699E">
            <w:pPr>
              <w:pStyle w:val="OtherTableBody"/>
              <w:rPr>
                <w:lang w:val="en-US"/>
              </w:rPr>
            </w:pPr>
            <w:r w:rsidRPr="00BE0C76">
              <w:rPr>
                <w:lang w:val="en-US"/>
              </w:rPr>
              <w:t>universal</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0480</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HL7-defined table of codes specifying the general category of pharmacy order which may be used to determine the processing path the order will take.</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HL7</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OO</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RXO-27, RXE-44, RXD-32, RXG-26, RXA-26</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2.5</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0480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200"/>
        <w:gridCol w:w="4400"/>
        <w:gridCol w:w="800"/>
      </w:tblGrid>
      <w:tr w:rsidR="0000699E" w:rsidRPr="00BE0C76" w:rsidTr="0000699E">
        <w:trPr>
          <w:tblHeader/>
        </w:trPr>
        <w:tc>
          <w:tcPr>
            <w:tcW w:w="12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Value</w:t>
            </w:r>
          </w:p>
        </w:tc>
        <w:tc>
          <w:tcPr>
            <w:tcW w:w="16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Display Name</w:t>
            </w:r>
          </w:p>
        </w:tc>
        <w:tc>
          <w:tcPr>
            <w:tcW w:w="12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Definition</w:t>
            </w:r>
          </w:p>
        </w:tc>
        <w:tc>
          <w:tcPr>
            <w:tcW w:w="44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Status</w:t>
            </w: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pStyle w:val="HL7TableBody"/>
              <w:rPr>
                <w:lang w:val="en-US"/>
              </w:rPr>
            </w:pPr>
            <w:r w:rsidRPr="00BE0C76">
              <w:rPr>
                <w:lang w:val="en-US"/>
              </w:rPr>
              <w:t>M</w:t>
            </w:r>
          </w:p>
        </w:tc>
        <w:tc>
          <w:tcPr>
            <w:tcW w:w="1600" w:type="dxa"/>
            <w:tcBorders>
              <w:bottom w:val="single" w:sz="4" w:space="0" w:color="auto"/>
            </w:tcBorders>
            <w:shd w:val="clear" w:color="auto" w:fill="FFFFFF"/>
          </w:tcPr>
          <w:p w:rsidR="0000699E" w:rsidRPr="00BE0C76" w:rsidRDefault="0000699E" w:rsidP="0000699E">
            <w:pPr>
              <w:pStyle w:val="HL7TableBody"/>
              <w:rPr>
                <w:lang w:val="en-US"/>
              </w:rPr>
            </w:pPr>
            <w:r w:rsidRPr="00BE0C76">
              <w:rPr>
                <w:lang w:val="en-US"/>
              </w:rPr>
              <w:t>Medication</w:t>
            </w:r>
          </w:p>
        </w:tc>
        <w:tc>
          <w:tcPr>
            <w:tcW w:w="1200" w:type="dxa"/>
            <w:tcBorders>
              <w:bottom w:val="single" w:sz="4" w:space="0" w:color="auto"/>
            </w:tcBorders>
            <w:shd w:val="clear" w:color="auto" w:fill="FFFFFF"/>
          </w:tcPr>
          <w:p w:rsidR="0000699E" w:rsidRPr="00BE0C76" w:rsidRDefault="0000699E" w:rsidP="0000699E">
            <w:pPr>
              <w:pStyle w:val="HL7TableBody"/>
              <w:rPr>
                <w:lang w:val="en-US"/>
              </w:rPr>
            </w:pPr>
          </w:p>
        </w:tc>
        <w:tc>
          <w:tcPr>
            <w:tcW w:w="4400" w:type="dxa"/>
            <w:tcBorders>
              <w:bottom w:val="single" w:sz="4" w:space="0" w:color="auto"/>
            </w:tcBorders>
            <w:shd w:val="clear" w:color="auto" w:fill="FFFFFF"/>
          </w:tcPr>
          <w:p w:rsidR="0000699E" w:rsidRPr="00BE0C76" w:rsidRDefault="0000699E" w:rsidP="0000699E">
            <w:pPr>
              <w:pStyle w:val="HL7TableBody"/>
              <w:rPr>
                <w:lang w:val="en-US"/>
              </w:rPr>
            </w:pPr>
            <w:r w:rsidRPr="00BE0C76">
              <w:rPr>
                <w:lang w:val="en-US"/>
              </w:rPr>
              <w:t>Default value.  Includes, but is not limited to, tables, capsules, powders, puffs, and other non-injected/non-infused products.</w:t>
            </w:r>
          </w:p>
        </w:tc>
        <w:tc>
          <w:tcPr>
            <w:tcW w:w="800" w:type="dxa"/>
            <w:tcBorders>
              <w:bottom w:val="single" w:sz="4" w:space="0" w:color="auto"/>
            </w:tcBorders>
            <w:shd w:val="clear" w:color="auto" w:fill="FFFFFF"/>
          </w:tcPr>
          <w:p w:rsidR="0000699E" w:rsidRPr="00BE0C76" w:rsidRDefault="0000699E" w:rsidP="0000699E">
            <w:pPr>
              <w:pStyle w:val="HL7TableBody"/>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S</w:t>
            </w:r>
          </w:p>
        </w:tc>
        <w:tc>
          <w:tcPr>
            <w:tcW w:w="1600" w:type="dxa"/>
            <w:tcBorders>
              <w:bottom w:val="single" w:sz="4" w:space="0" w:color="auto"/>
            </w:tcBorders>
            <w:shd w:val="clear" w:color="auto" w:fill="F3F3F3"/>
          </w:tcPr>
          <w:p w:rsidR="0000699E" w:rsidRPr="00BE0C76" w:rsidRDefault="0000699E" w:rsidP="0000699E">
            <w:pPr>
              <w:rPr>
                <w:lang w:val="en-US"/>
              </w:rPr>
            </w:pPr>
            <w:r w:rsidRPr="00BE0C76">
              <w:rPr>
                <w:lang w:val="en-US"/>
              </w:rPr>
              <w:t>IV Large Volume Solutions</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4400" w:type="dxa"/>
            <w:tcBorders>
              <w:bottom w:val="single" w:sz="4" w:space="0" w:color="auto"/>
            </w:tcBorders>
            <w:shd w:val="clear" w:color="auto" w:fill="F3F3F3"/>
          </w:tcPr>
          <w:p w:rsidR="0000699E" w:rsidRPr="00BE0C76" w:rsidRDefault="0000699E" w:rsidP="0000699E">
            <w:pPr>
              <w:rPr>
                <w:lang w:val="en-US"/>
              </w:rPr>
            </w:pPr>
            <w:r w:rsidRPr="00BE0C76">
              <w:rPr>
                <w:lang w:val="en-US"/>
              </w:rPr>
              <w:t>Includes, but is not limited to, TPNs, admixtures, solutions and drips.</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shd w:val="clear" w:color="auto" w:fill="FFFFFF"/>
          </w:tcPr>
          <w:p w:rsidR="0000699E" w:rsidRPr="00BE0C76" w:rsidRDefault="0000699E" w:rsidP="0000699E">
            <w:pPr>
              <w:rPr>
                <w:lang w:val="en-US"/>
              </w:rPr>
            </w:pPr>
            <w:r w:rsidRPr="00BE0C76">
              <w:rPr>
                <w:lang w:val="en-US"/>
              </w:rPr>
              <w:t>O</w:t>
            </w:r>
          </w:p>
        </w:tc>
        <w:tc>
          <w:tcPr>
            <w:tcW w:w="1600" w:type="dxa"/>
            <w:shd w:val="clear" w:color="auto" w:fill="FFFFFF"/>
          </w:tcPr>
          <w:p w:rsidR="0000699E" w:rsidRPr="00BE0C76" w:rsidRDefault="0000699E" w:rsidP="0000699E">
            <w:pPr>
              <w:rPr>
                <w:lang w:val="en-US"/>
              </w:rPr>
            </w:pPr>
            <w:r w:rsidRPr="00BE0C76">
              <w:rPr>
                <w:lang w:val="en-US"/>
              </w:rPr>
              <w:t>Other solution as medication orders</w:t>
            </w:r>
          </w:p>
        </w:tc>
        <w:tc>
          <w:tcPr>
            <w:tcW w:w="1200" w:type="dxa"/>
            <w:shd w:val="clear" w:color="auto" w:fill="FFFFFF"/>
          </w:tcPr>
          <w:p w:rsidR="0000699E" w:rsidRPr="00BE0C76" w:rsidRDefault="0000699E" w:rsidP="0000699E">
            <w:pPr>
              <w:rPr>
                <w:lang w:val="en-US"/>
              </w:rPr>
            </w:pPr>
          </w:p>
        </w:tc>
        <w:tc>
          <w:tcPr>
            <w:tcW w:w="4400" w:type="dxa"/>
            <w:shd w:val="clear" w:color="auto" w:fill="FFFFFF"/>
          </w:tcPr>
          <w:p w:rsidR="0000699E" w:rsidRPr="00BE0C76" w:rsidRDefault="0000699E" w:rsidP="0000699E">
            <w:pPr>
              <w:rPr>
                <w:lang w:val="en-US"/>
              </w:rPr>
            </w:pPr>
            <w:r w:rsidRPr="00BE0C76">
              <w:rPr>
                <w:lang w:val="en-US"/>
              </w:rPr>
              <w:t>Includes, but is not limited to, piggybacks and syringes</w:t>
            </w:r>
          </w:p>
        </w:tc>
        <w:tc>
          <w:tcPr>
            <w:tcW w:w="800" w:type="dxa"/>
            <w:shd w:val="clear" w:color="auto" w:fill="FFFFFF"/>
          </w:tcPr>
          <w:p w:rsidR="0000699E" w:rsidRPr="00BE0C76" w:rsidRDefault="0000699E" w:rsidP="0000699E">
            <w:pPr>
              <w:rPr>
                <w:lang w:val="en-US"/>
              </w:rPr>
            </w:pPr>
          </w:p>
        </w:tc>
      </w:tr>
    </w:tbl>
    <w:p w:rsidR="0000699E" w:rsidRPr="00BE0C76" w:rsidRDefault="0000699E" w:rsidP="0000699E">
      <w:pPr>
        <w:rPr>
          <w:lang w:val="en-US"/>
        </w:rPr>
      </w:pPr>
    </w:p>
    <w:p w:rsidR="0000699E" w:rsidRPr="00BE0C76" w:rsidRDefault="0000699E" w:rsidP="0000699E">
      <w:pPr>
        <w:pStyle w:val="Heading3"/>
        <w:rPr>
          <w:lang w:val="en-US"/>
        </w:rPr>
      </w:pPr>
      <w:bookmarkStart w:id="402" w:name="_Toc26790226"/>
      <w:r w:rsidRPr="00BE0C76">
        <w:rPr>
          <w:lang w:val="en-US"/>
        </w:rPr>
        <w:t>0482 - Order Type</w:t>
      </w:r>
      <w:bookmarkEnd w:id="402"/>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OrderType</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for whether the order is to be executed in an inpatient setting or an outpatient setting.</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no</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OID</w:t>
            </w:r>
          </w:p>
        </w:tc>
        <w:tc>
          <w:tcPr>
            <w:tcW w:w="7200" w:type="dxa"/>
            <w:shd w:val="clear" w:color="auto" w:fill="auto"/>
          </w:tcPr>
          <w:p w:rsidR="0000699E" w:rsidRPr="00BE0C76" w:rsidRDefault="0000699E" w:rsidP="0000699E">
            <w:pPr>
              <w:pStyle w:val="OtherTableBody"/>
              <w:rPr>
                <w:lang w:val="en-US"/>
              </w:rPr>
            </w:pPr>
            <w:r w:rsidRPr="00BE0C76">
              <w:rPr>
                <w:lang w:val="en-US"/>
              </w:rPr>
              <w:t>2.16.840.1.113883.18.307</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7200" w:type="dxa"/>
            <w:shd w:val="clear" w:color="auto" w:fill="auto"/>
          </w:tcPr>
          <w:p w:rsidR="0000699E" w:rsidRPr="00BE0C76" w:rsidRDefault="0000699E" w:rsidP="0000699E">
            <w:pPr>
              <w:pStyle w:val="OtherTableBody"/>
              <w:rPr>
                <w:lang w:val="en-US"/>
              </w:rPr>
            </w:pPr>
            <w:r w:rsidRPr="00BE0C76">
              <w:rPr>
                <w:lang w:val="en-US"/>
              </w:rPr>
              <w:t>orderType</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7200" w:type="dxa"/>
            <w:shd w:val="clear" w:color="auto" w:fill="auto"/>
          </w:tcPr>
          <w:p w:rsidR="0000699E" w:rsidRPr="00BE0C76" w:rsidRDefault="0000699E" w:rsidP="0000699E">
            <w:pPr>
              <w:pStyle w:val="OtherTableBody"/>
              <w:rPr>
                <w:lang w:val="en-US"/>
              </w:rPr>
            </w:pPr>
            <w:r w:rsidRPr="00BE0C76">
              <w:rPr>
                <w:lang w:val="en-US"/>
              </w:rPr>
              <w:t>HL7-defined code system of concepts specifying whether the order is to be executed in an inpatient setting or an outpatient setting.  Used in HL7 Version 2.x messaging in the ORC segment.</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Effective Date</w:t>
            </w:r>
          </w:p>
        </w:tc>
        <w:tc>
          <w:tcPr>
            <w:tcW w:w="1400" w:type="dxa"/>
            <w:shd w:val="clear" w:color="auto" w:fill="auto"/>
          </w:tcPr>
          <w:p w:rsidR="0000699E" w:rsidRPr="00BE0C76" w:rsidRDefault="0000699E" w:rsidP="0000699E">
            <w:pPr>
              <w:pStyle w:val="OtherTableBody"/>
              <w:rPr>
                <w:lang w:val="en-US"/>
              </w:rPr>
            </w:pPr>
            <w:r w:rsidRPr="00BE0C76">
              <w:rPr>
                <w:lang w:val="en-US"/>
              </w:rPr>
              <w:t>30.08.2003</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Version</w:t>
            </w:r>
          </w:p>
        </w:tc>
        <w:tc>
          <w:tcPr>
            <w:tcW w:w="1400" w:type="dxa"/>
            <w:shd w:val="clear" w:color="auto" w:fill="auto"/>
          </w:tcPr>
          <w:p w:rsidR="0000699E" w:rsidRPr="00BE0C76" w:rsidRDefault="0000699E" w:rsidP="0000699E">
            <w:pPr>
              <w:pStyle w:val="OtherTableBody"/>
              <w:rPr>
                <w:lang w:val="en-US"/>
              </w:rPr>
            </w:pPr>
            <w:r w:rsidRPr="00BE0C76">
              <w:rPr>
                <w:lang w:val="en-US"/>
              </w:rPr>
              <w:t>1</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1400" w:type="dxa"/>
            <w:shd w:val="clear" w:color="auto" w:fill="auto"/>
          </w:tcPr>
          <w:p w:rsidR="0000699E" w:rsidRPr="00BE0C76" w:rsidRDefault="0000699E" w:rsidP="0000699E">
            <w:pPr>
              <w:pStyle w:val="OtherTableBody"/>
              <w:rPr>
                <w:lang w:val="en-US"/>
              </w:rPr>
            </w:pPr>
            <w:r w:rsidRPr="00BE0C76">
              <w:rPr>
                <w:lang w:val="en-US"/>
              </w:rPr>
              <w:t>2.5</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OID</w:t>
            </w:r>
          </w:p>
        </w:tc>
        <w:tc>
          <w:tcPr>
            <w:tcW w:w="6400" w:type="dxa"/>
            <w:shd w:val="clear" w:color="auto" w:fill="auto"/>
          </w:tcPr>
          <w:p w:rsidR="0000699E" w:rsidRPr="00BE0C76" w:rsidRDefault="0000699E" w:rsidP="0000699E">
            <w:pPr>
              <w:pStyle w:val="OtherTableBody"/>
              <w:rPr>
                <w:lang w:val="en-US"/>
              </w:rPr>
            </w:pPr>
            <w:r w:rsidRPr="00BE0C76">
              <w:rPr>
                <w:lang w:val="en-US"/>
              </w:rPr>
              <w:t>2.16.840.1.113883.21.323</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6400" w:type="dxa"/>
            <w:shd w:val="clear" w:color="auto" w:fill="auto"/>
          </w:tcPr>
          <w:p w:rsidR="0000699E" w:rsidRPr="00BE0C76" w:rsidRDefault="0000699E" w:rsidP="0000699E">
            <w:pPr>
              <w:pStyle w:val="OtherTableBody"/>
              <w:rPr>
                <w:lang w:val="en-US"/>
              </w:rPr>
            </w:pPr>
            <w:r w:rsidRPr="00BE0C76">
              <w:rPr>
                <w:lang w:val="en-US"/>
              </w:rPr>
              <w:t>hl7VS-orderType</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400" w:type="dxa"/>
            <w:shd w:val="clear" w:color="auto" w:fill="auto"/>
          </w:tcPr>
          <w:p w:rsidR="0000699E" w:rsidRPr="00BE0C76" w:rsidRDefault="0000699E" w:rsidP="0000699E">
            <w:pPr>
              <w:pStyle w:val="OtherTableBody"/>
              <w:rPr>
                <w:lang w:val="en-US"/>
              </w:rPr>
            </w:pPr>
            <w:r w:rsidRPr="00BE0C76">
              <w:rPr>
                <w:lang w:val="en-US"/>
              </w:rPr>
              <w:t>Value Set of codes that specify whether the order is to be executed in an inpatient setting or an outpatient setting.</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Content Logical Definition</w:t>
            </w:r>
          </w:p>
        </w:tc>
        <w:tc>
          <w:tcPr>
            <w:tcW w:w="6400" w:type="dxa"/>
            <w:shd w:val="clear" w:color="auto" w:fill="auto"/>
          </w:tcPr>
          <w:p w:rsidR="0000699E" w:rsidRPr="00BE0C76" w:rsidRDefault="0000699E" w:rsidP="0000699E">
            <w:pPr>
              <w:pStyle w:val="OtherTableBody"/>
              <w:rPr>
                <w:lang w:val="en-US"/>
              </w:rPr>
            </w:pPr>
            <w:r w:rsidRPr="00BE0C76">
              <w:rPr>
                <w:lang w:val="en-US"/>
              </w:rPr>
              <w:t>all codes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BE0C76" w:rsidTr="0000699E">
        <w:tc>
          <w:tcPr>
            <w:tcW w:w="1800" w:type="dxa"/>
            <w:shd w:val="clear" w:color="auto" w:fill="F3F3F3"/>
          </w:tcPr>
          <w:p w:rsidR="0000699E" w:rsidRPr="00BE0C76" w:rsidRDefault="0000699E" w:rsidP="0000699E">
            <w:pPr>
              <w:pStyle w:val="OtherTableHeader"/>
              <w:rPr>
                <w:lang w:val="en-US"/>
              </w:rPr>
            </w:pPr>
            <w:r w:rsidRPr="00BE0C76">
              <w:rPr>
                <w:lang w:val="en-US"/>
              </w:rPr>
              <w:t>Realm</w:t>
            </w:r>
          </w:p>
        </w:tc>
        <w:tc>
          <w:tcPr>
            <w:tcW w:w="2400" w:type="dxa"/>
            <w:shd w:val="clear" w:color="auto" w:fill="auto"/>
          </w:tcPr>
          <w:p w:rsidR="0000699E" w:rsidRPr="00BE0C76" w:rsidRDefault="0000699E" w:rsidP="0000699E">
            <w:pPr>
              <w:pStyle w:val="OtherTableBody"/>
              <w:rPr>
                <w:lang w:val="en-US"/>
              </w:rPr>
            </w:pPr>
            <w:r w:rsidRPr="00BE0C76">
              <w:rPr>
                <w:lang w:val="en-US"/>
              </w:rPr>
              <w:t>universal</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0482</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HL7-defined table of codes specifying whether the order is to be executed in an inpatient setting or an outpatient setting.</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HL7</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OO</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ORC-29</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2.5</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0482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00699E" w:rsidRPr="00BE0C76" w:rsidTr="0000699E">
        <w:trPr>
          <w:tblHeader/>
        </w:trPr>
        <w:tc>
          <w:tcPr>
            <w:tcW w:w="12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Value</w:t>
            </w:r>
          </w:p>
        </w:tc>
        <w:tc>
          <w:tcPr>
            <w:tcW w:w="16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Status</w:t>
            </w: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pStyle w:val="HL7TableBody"/>
              <w:rPr>
                <w:lang w:val="en-US"/>
              </w:rPr>
            </w:pPr>
            <w:r w:rsidRPr="00BE0C76">
              <w:rPr>
                <w:lang w:val="en-US"/>
              </w:rPr>
              <w:t>I</w:t>
            </w:r>
          </w:p>
        </w:tc>
        <w:tc>
          <w:tcPr>
            <w:tcW w:w="1600" w:type="dxa"/>
            <w:tcBorders>
              <w:bottom w:val="single" w:sz="4" w:space="0" w:color="auto"/>
            </w:tcBorders>
            <w:shd w:val="clear" w:color="auto" w:fill="FFFFFF"/>
          </w:tcPr>
          <w:p w:rsidR="0000699E" w:rsidRPr="00BE0C76" w:rsidRDefault="0000699E" w:rsidP="0000699E">
            <w:pPr>
              <w:pStyle w:val="HL7TableBody"/>
              <w:rPr>
                <w:lang w:val="en-US"/>
              </w:rPr>
            </w:pPr>
            <w:r w:rsidRPr="00BE0C76">
              <w:rPr>
                <w:lang w:val="en-US"/>
              </w:rPr>
              <w:t>Inpatient Order</w:t>
            </w:r>
          </w:p>
        </w:tc>
        <w:tc>
          <w:tcPr>
            <w:tcW w:w="4400" w:type="dxa"/>
            <w:tcBorders>
              <w:bottom w:val="single" w:sz="4" w:space="0" w:color="auto"/>
            </w:tcBorders>
            <w:shd w:val="clear" w:color="auto" w:fill="FFFFFF"/>
          </w:tcPr>
          <w:p w:rsidR="0000699E" w:rsidRPr="00BE0C76" w:rsidRDefault="0000699E" w:rsidP="0000699E">
            <w:pPr>
              <w:pStyle w:val="HL7TableBody"/>
              <w:rPr>
                <w:lang w:val="en-US"/>
              </w:rPr>
            </w:pPr>
          </w:p>
        </w:tc>
        <w:tc>
          <w:tcPr>
            <w:tcW w:w="1200" w:type="dxa"/>
            <w:tcBorders>
              <w:bottom w:val="single" w:sz="4" w:space="0" w:color="auto"/>
            </w:tcBorders>
            <w:shd w:val="clear" w:color="auto" w:fill="FFFFFF"/>
          </w:tcPr>
          <w:p w:rsidR="0000699E" w:rsidRPr="00BE0C76" w:rsidRDefault="0000699E" w:rsidP="0000699E">
            <w:pPr>
              <w:pStyle w:val="HL7TableBody"/>
              <w:rPr>
                <w:lang w:val="en-US"/>
              </w:rPr>
            </w:pPr>
          </w:p>
        </w:tc>
        <w:tc>
          <w:tcPr>
            <w:tcW w:w="800" w:type="dxa"/>
            <w:tcBorders>
              <w:bottom w:val="single" w:sz="4" w:space="0" w:color="auto"/>
            </w:tcBorders>
            <w:shd w:val="clear" w:color="auto" w:fill="FFFFFF"/>
          </w:tcPr>
          <w:p w:rsidR="0000699E" w:rsidRPr="00BE0C76" w:rsidRDefault="0000699E" w:rsidP="0000699E">
            <w:pPr>
              <w:pStyle w:val="HL7TableBody"/>
              <w:rPr>
                <w:lang w:val="en-US"/>
              </w:rPr>
            </w:pPr>
          </w:p>
        </w:tc>
      </w:tr>
      <w:tr w:rsidR="0000699E" w:rsidRPr="00BE0C76" w:rsidTr="0000699E">
        <w:tc>
          <w:tcPr>
            <w:tcW w:w="1200" w:type="dxa"/>
            <w:shd w:val="clear" w:color="auto" w:fill="F3F3F3"/>
          </w:tcPr>
          <w:p w:rsidR="0000699E" w:rsidRPr="00BE0C76" w:rsidRDefault="0000699E" w:rsidP="0000699E">
            <w:pPr>
              <w:rPr>
                <w:lang w:val="en-US"/>
              </w:rPr>
            </w:pPr>
            <w:r w:rsidRPr="00BE0C76">
              <w:rPr>
                <w:lang w:val="en-US"/>
              </w:rPr>
              <w:t>O</w:t>
            </w:r>
          </w:p>
        </w:tc>
        <w:tc>
          <w:tcPr>
            <w:tcW w:w="1600" w:type="dxa"/>
            <w:shd w:val="clear" w:color="auto" w:fill="F3F3F3"/>
          </w:tcPr>
          <w:p w:rsidR="0000699E" w:rsidRPr="00BE0C76" w:rsidRDefault="0000699E" w:rsidP="0000699E">
            <w:pPr>
              <w:rPr>
                <w:lang w:val="en-US"/>
              </w:rPr>
            </w:pPr>
            <w:r w:rsidRPr="00BE0C76">
              <w:rPr>
                <w:lang w:val="en-US"/>
              </w:rPr>
              <w:t>Outpatient Order</w:t>
            </w:r>
          </w:p>
        </w:tc>
        <w:tc>
          <w:tcPr>
            <w:tcW w:w="4400" w:type="dxa"/>
            <w:shd w:val="clear" w:color="auto" w:fill="F3F3F3"/>
          </w:tcPr>
          <w:p w:rsidR="0000699E" w:rsidRPr="00BE0C76" w:rsidRDefault="0000699E" w:rsidP="0000699E">
            <w:pPr>
              <w:rPr>
                <w:lang w:val="en-US"/>
              </w:rPr>
            </w:pPr>
          </w:p>
        </w:tc>
        <w:tc>
          <w:tcPr>
            <w:tcW w:w="1200" w:type="dxa"/>
            <w:shd w:val="clear" w:color="auto" w:fill="F3F3F3"/>
          </w:tcPr>
          <w:p w:rsidR="0000699E" w:rsidRPr="00BE0C76" w:rsidRDefault="0000699E" w:rsidP="0000699E">
            <w:pPr>
              <w:rPr>
                <w:lang w:val="en-US"/>
              </w:rPr>
            </w:pPr>
          </w:p>
        </w:tc>
        <w:tc>
          <w:tcPr>
            <w:tcW w:w="800" w:type="dxa"/>
            <w:shd w:val="clear" w:color="auto" w:fill="F3F3F3"/>
          </w:tcPr>
          <w:p w:rsidR="0000699E" w:rsidRPr="00BE0C76" w:rsidRDefault="0000699E" w:rsidP="0000699E">
            <w:pPr>
              <w:rPr>
                <w:lang w:val="en-US"/>
              </w:rPr>
            </w:pPr>
          </w:p>
        </w:tc>
      </w:tr>
    </w:tbl>
    <w:p w:rsidR="0000699E" w:rsidRPr="00BE0C76" w:rsidRDefault="0000699E" w:rsidP="0000699E">
      <w:pPr>
        <w:rPr>
          <w:lang w:val="en-US"/>
        </w:rPr>
      </w:pPr>
    </w:p>
    <w:p w:rsidR="0000699E" w:rsidRPr="00BE0C76" w:rsidRDefault="0000699E" w:rsidP="0000699E">
      <w:pPr>
        <w:pStyle w:val="Heading3"/>
        <w:rPr>
          <w:lang w:val="en-US"/>
        </w:rPr>
      </w:pPr>
      <w:bookmarkStart w:id="403" w:name="_Toc26790227"/>
      <w:r w:rsidRPr="00BE0C76">
        <w:rPr>
          <w:lang w:val="en-US"/>
        </w:rPr>
        <w:t>0483 - Authorization Mode</w:t>
      </w:r>
      <w:bookmarkEnd w:id="403"/>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AuthorizationMode</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of forms of authorization a recorder may receive from the responsible practitioner to create or change an order.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no</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OID</w:t>
            </w:r>
          </w:p>
        </w:tc>
        <w:tc>
          <w:tcPr>
            <w:tcW w:w="7200" w:type="dxa"/>
            <w:shd w:val="clear" w:color="auto" w:fill="auto"/>
          </w:tcPr>
          <w:p w:rsidR="0000699E" w:rsidRPr="00BE0C76" w:rsidRDefault="0000699E" w:rsidP="0000699E">
            <w:pPr>
              <w:pStyle w:val="OtherTableBody"/>
              <w:rPr>
                <w:lang w:val="en-US"/>
              </w:rPr>
            </w:pPr>
            <w:r w:rsidRPr="00BE0C76">
              <w:rPr>
                <w:lang w:val="en-US"/>
              </w:rPr>
              <w:t>2.16.840.1.113883.18.308</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7200" w:type="dxa"/>
            <w:shd w:val="clear" w:color="auto" w:fill="auto"/>
          </w:tcPr>
          <w:p w:rsidR="0000699E" w:rsidRPr="00BE0C76" w:rsidRDefault="0000699E" w:rsidP="0000699E">
            <w:pPr>
              <w:pStyle w:val="OtherTableBody"/>
              <w:rPr>
                <w:lang w:val="en-US"/>
              </w:rPr>
            </w:pPr>
            <w:r w:rsidRPr="00BE0C76">
              <w:rPr>
                <w:lang w:val="en-US"/>
              </w:rPr>
              <w:t>authorizationMode</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7200" w:type="dxa"/>
            <w:shd w:val="clear" w:color="auto" w:fill="auto"/>
          </w:tcPr>
          <w:p w:rsidR="0000699E" w:rsidRPr="00BE0C76" w:rsidRDefault="0000699E" w:rsidP="0000699E">
            <w:pPr>
              <w:pStyle w:val="OtherTableBody"/>
              <w:rPr>
                <w:lang w:val="en-US"/>
              </w:rPr>
            </w:pPr>
            <w:r w:rsidRPr="00BE0C76">
              <w:rPr>
                <w:lang w:val="en-US"/>
              </w:rPr>
              <w:t>HL7-defined code system of concepts of forms of authorization a recorder may receive from the responsible practitioner to create or change an order.  Used in HL7 Version 2.x messaging in the ORC segment.</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Effective Date</w:t>
            </w:r>
          </w:p>
        </w:tc>
        <w:tc>
          <w:tcPr>
            <w:tcW w:w="1400" w:type="dxa"/>
            <w:shd w:val="clear" w:color="auto" w:fill="auto"/>
          </w:tcPr>
          <w:p w:rsidR="0000699E" w:rsidRPr="00BE0C76" w:rsidRDefault="0000699E" w:rsidP="0000699E">
            <w:pPr>
              <w:pStyle w:val="OtherTableBody"/>
              <w:rPr>
                <w:lang w:val="en-US"/>
              </w:rPr>
            </w:pPr>
            <w:r w:rsidRPr="00BE0C76">
              <w:rPr>
                <w:lang w:val="en-US"/>
              </w:rPr>
              <w:t>30.08.2003</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Version</w:t>
            </w:r>
          </w:p>
        </w:tc>
        <w:tc>
          <w:tcPr>
            <w:tcW w:w="1400" w:type="dxa"/>
            <w:shd w:val="clear" w:color="auto" w:fill="auto"/>
          </w:tcPr>
          <w:p w:rsidR="0000699E" w:rsidRPr="00BE0C76" w:rsidRDefault="0000699E" w:rsidP="0000699E">
            <w:pPr>
              <w:pStyle w:val="OtherTableBody"/>
              <w:rPr>
                <w:lang w:val="en-US"/>
              </w:rPr>
            </w:pPr>
            <w:r w:rsidRPr="00BE0C76">
              <w:rPr>
                <w:lang w:val="en-US"/>
              </w:rPr>
              <w:t>1</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1400" w:type="dxa"/>
            <w:shd w:val="clear" w:color="auto" w:fill="auto"/>
          </w:tcPr>
          <w:p w:rsidR="0000699E" w:rsidRPr="00BE0C76" w:rsidRDefault="0000699E" w:rsidP="0000699E">
            <w:pPr>
              <w:pStyle w:val="OtherTableBody"/>
              <w:rPr>
                <w:lang w:val="en-US"/>
              </w:rPr>
            </w:pPr>
            <w:r w:rsidRPr="00BE0C76">
              <w:rPr>
                <w:lang w:val="en-US"/>
              </w:rPr>
              <w:t>2.5</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OID</w:t>
            </w:r>
          </w:p>
        </w:tc>
        <w:tc>
          <w:tcPr>
            <w:tcW w:w="6400" w:type="dxa"/>
            <w:shd w:val="clear" w:color="auto" w:fill="auto"/>
          </w:tcPr>
          <w:p w:rsidR="0000699E" w:rsidRPr="00BE0C76" w:rsidRDefault="0000699E" w:rsidP="0000699E">
            <w:pPr>
              <w:pStyle w:val="OtherTableBody"/>
              <w:rPr>
                <w:lang w:val="en-US"/>
              </w:rPr>
            </w:pPr>
            <w:r w:rsidRPr="00BE0C76">
              <w:rPr>
                <w:lang w:val="en-US"/>
              </w:rPr>
              <w:t>2.16.840.1.113883.21.324</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6400" w:type="dxa"/>
            <w:shd w:val="clear" w:color="auto" w:fill="auto"/>
          </w:tcPr>
          <w:p w:rsidR="0000699E" w:rsidRPr="00BE0C76" w:rsidRDefault="0000699E" w:rsidP="0000699E">
            <w:pPr>
              <w:pStyle w:val="OtherTableBody"/>
              <w:rPr>
                <w:lang w:val="en-US"/>
              </w:rPr>
            </w:pPr>
            <w:r w:rsidRPr="00BE0C76">
              <w:rPr>
                <w:lang w:val="en-US"/>
              </w:rPr>
              <w:t>hl7VS-authorizationMode</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400" w:type="dxa"/>
            <w:shd w:val="clear" w:color="auto" w:fill="auto"/>
          </w:tcPr>
          <w:p w:rsidR="0000699E" w:rsidRPr="00BE0C76" w:rsidRDefault="0000699E" w:rsidP="0000699E">
            <w:pPr>
              <w:pStyle w:val="OtherTableBody"/>
              <w:rPr>
                <w:lang w:val="en-US"/>
              </w:rPr>
            </w:pPr>
            <w:r w:rsidRPr="00BE0C76">
              <w:rPr>
                <w:lang w:val="en-US"/>
              </w:rPr>
              <w:t>Concepts of forms of authorization a recorder may receive from the responsible practitioner to create or change an order.  Used in Version 2 messaging for orders in the ORC segment.</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Content Logical Definition</w:t>
            </w:r>
          </w:p>
        </w:tc>
        <w:tc>
          <w:tcPr>
            <w:tcW w:w="6400" w:type="dxa"/>
            <w:shd w:val="clear" w:color="auto" w:fill="auto"/>
          </w:tcPr>
          <w:p w:rsidR="0000699E" w:rsidRPr="00BE0C76" w:rsidRDefault="0000699E" w:rsidP="0000699E">
            <w:pPr>
              <w:pStyle w:val="OtherTableBody"/>
              <w:rPr>
                <w:lang w:val="en-US"/>
              </w:rPr>
            </w:pPr>
            <w:r w:rsidRPr="00BE0C76">
              <w:rPr>
                <w:lang w:val="en-US"/>
              </w:rPr>
              <w:t>all codes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BE0C76" w:rsidTr="0000699E">
        <w:tc>
          <w:tcPr>
            <w:tcW w:w="1800" w:type="dxa"/>
            <w:shd w:val="clear" w:color="auto" w:fill="F3F3F3"/>
          </w:tcPr>
          <w:p w:rsidR="0000699E" w:rsidRPr="00BE0C76" w:rsidRDefault="0000699E" w:rsidP="0000699E">
            <w:pPr>
              <w:pStyle w:val="OtherTableHeader"/>
              <w:rPr>
                <w:lang w:val="en-US"/>
              </w:rPr>
            </w:pPr>
            <w:r w:rsidRPr="00BE0C76">
              <w:rPr>
                <w:lang w:val="en-US"/>
              </w:rPr>
              <w:t>Realm</w:t>
            </w:r>
          </w:p>
        </w:tc>
        <w:tc>
          <w:tcPr>
            <w:tcW w:w="2400" w:type="dxa"/>
            <w:shd w:val="clear" w:color="auto" w:fill="auto"/>
          </w:tcPr>
          <w:p w:rsidR="0000699E" w:rsidRPr="00BE0C76" w:rsidRDefault="0000699E" w:rsidP="0000699E">
            <w:pPr>
              <w:pStyle w:val="OtherTableBody"/>
              <w:rPr>
                <w:lang w:val="en-US"/>
              </w:rPr>
            </w:pPr>
            <w:r w:rsidRPr="00BE0C76">
              <w:rPr>
                <w:lang w:val="en-US"/>
              </w:rPr>
              <w:t>universal</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0483</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HL7-defined table of codes of forms of authorization a recorder may receive from the responsible practitioner to create or change an order.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HL7</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OO</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ORC-30</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2.5</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0483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00699E" w:rsidRPr="00BE0C76" w:rsidTr="0000699E">
        <w:trPr>
          <w:tblHeader/>
        </w:trPr>
        <w:tc>
          <w:tcPr>
            <w:tcW w:w="12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Value</w:t>
            </w:r>
          </w:p>
        </w:tc>
        <w:tc>
          <w:tcPr>
            <w:tcW w:w="16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Status</w:t>
            </w: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pStyle w:val="HL7TableBody"/>
              <w:rPr>
                <w:lang w:val="en-US"/>
              </w:rPr>
            </w:pPr>
            <w:r w:rsidRPr="00BE0C76">
              <w:rPr>
                <w:lang w:val="en-US"/>
              </w:rPr>
              <w:t>EL</w:t>
            </w:r>
          </w:p>
        </w:tc>
        <w:tc>
          <w:tcPr>
            <w:tcW w:w="1600" w:type="dxa"/>
            <w:tcBorders>
              <w:bottom w:val="single" w:sz="4" w:space="0" w:color="auto"/>
            </w:tcBorders>
            <w:shd w:val="clear" w:color="auto" w:fill="FFFFFF"/>
          </w:tcPr>
          <w:p w:rsidR="0000699E" w:rsidRPr="00BE0C76" w:rsidRDefault="0000699E" w:rsidP="0000699E">
            <w:pPr>
              <w:pStyle w:val="HL7TableBody"/>
              <w:rPr>
                <w:lang w:val="en-US"/>
              </w:rPr>
            </w:pPr>
            <w:r w:rsidRPr="00BE0C76">
              <w:rPr>
                <w:lang w:val="en-US"/>
              </w:rPr>
              <w:t>Electronic</w:t>
            </w:r>
          </w:p>
        </w:tc>
        <w:tc>
          <w:tcPr>
            <w:tcW w:w="4400" w:type="dxa"/>
            <w:tcBorders>
              <w:bottom w:val="single" w:sz="4" w:space="0" w:color="auto"/>
            </w:tcBorders>
            <w:shd w:val="clear" w:color="auto" w:fill="FFFFFF"/>
          </w:tcPr>
          <w:p w:rsidR="0000699E" w:rsidRPr="00BE0C76" w:rsidRDefault="0000699E" w:rsidP="0000699E">
            <w:pPr>
              <w:pStyle w:val="HL7TableBody"/>
              <w:rPr>
                <w:lang w:val="en-US"/>
              </w:rPr>
            </w:pPr>
          </w:p>
        </w:tc>
        <w:tc>
          <w:tcPr>
            <w:tcW w:w="1200" w:type="dxa"/>
            <w:tcBorders>
              <w:bottom w:val="single" w:sz="4" w:space="0" w:color="auto"/>
            </w:tcBorders>
            <w:shd w:val="clear" w:color="auto" w:fill="FFFFFF"/>
          </w:tcPr>
          <w:p w:rsidR="0000699E" w:rsidRPr="00BE0C76" w:rsidRDefault="0000699E" w:rsidP="0000699E">
            <w:pPr>
              <w:pStyle w:val="HL7TableBody"/>
              <w:rPr>
                <w:lang w:val="en-US"/>
              </w:rPr>
            </w:pPr>
          </w:p>
        </w:tc>
        <w:tc>
          <w:tcPr>
            <w:tcW w:w="800" w:type="dxa"/>
            <w:tcBorders>
              <w:bottom w:val="single" w:sz="4" w:space="0" w:color="auto"/>
            </w:tcBorders>
            <w:shd w:val="clear" w:color="auto" w:fill="FFFFFF"/>
          </w:tcPr>
          <w:p w:rsidR="0000699E" w:rsidRPr="00BE0C76" w:rsidRDefault="0000699E" w:rsidP="0000699E">
            <w:pPr>
              <w:pStyle w:val="HL7TableBody"/>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EM</w:t>
            </w:r>
          </w:p>
        </w:tc>
        <w:tc>
          <w:tcPr>
            <w:tcW w:w="1600" w:type="dxa"/>
            <w:tcBorders>
              <w:bottom w:val="single" w:sz="4" w:space="0" w:color="auto"/>
            </w:tcBorders>
            <w:shd w:val="clear" w:color="auto" w:fill="F3F3F3"/>
          </w:tcPr>
          <w:p w:rsidR="0000699E" w:rsidRPr="00BE0C76" w:rsidRDefault="0000699E" w:rsidP="0000699E">
            <w:pPr>
              <w:rPr>
                <w:lang w:val="en-US"/>
              </w:rPr>
            </w:pPr>
            <w:r w:rsidRPr="00BE0C76">
              <w:rPr>
                <w:lang w:val="en-US"/>
              </w:rPr>
              <w:t>E-mail</w:t>
            </w:r>
          </w:p>
        </w:tc>
        <w:tc>
          <w:tcPr>
            <w:tcW w:w="4400" w:type="dxa"/>
            <w:tcBorders>
              <w:bottom w:val="single" w:sz="4" w:space="0" w:color="auto"/>
            </w:tcBorders>
            <w:shd w:val="clear" w:color="auto" w:fill="F3F3F3"/>
          </w:tcPr>
          <w:p w:rsidR="0000699E" w:rsidRPr="00BE0C76" w:rsidRDefault="0000699E" w:rsidP="0000699E">
            <w:pPr>
              <w:rPr>
                <w:lang w:val="en-US"/>
              </w:rPr>
            </w:pP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FX</w:t>
            </w:r>
          </w:p>
        </w:tc>
        <w:tc>
          <w:tcPr>
            <w:tcW w:w="1600" w:type="dxa"/>
            <w:tcBorders>
              <w:bottom w:val="single" w:sz="4" w:space="0" w:color="auto"/>
            </w:tcBorders>
            <w:shd w:val="clear" w:color="auto" w:fill="FFFFFF"/>
          </w:tcPr>
          <w:p w:rsidR="0000699E" w:rsidRPr="00BE0C76" w:rsidRDefault="0000699E" w:rsidP="0000699E">
            <w:pPr>
              <w:rPr>
                <w:lang w:val="en-US"/>
              </w:rPr>
            </w:pPr>
            <w:r w:rsidRPr="00BE0C76">
              <w:rPr>
                <w:lang w:val="en-US"/>
              </w:rPr>
              <w:t>Fax</w:t>
            </w:r>
          </w:p>
        </w:tc>
        <w:tc>
          <w:tcPr>
            <w:tcW w:w="4400" w:type="dxa"/>
            <w:tcBorders>
              <w:bottom w:val="single" w:sz="4" w:space="0" w:color="auto"/>
            </w:tcBorders>
            <w:shd w:val="clear" w:color="auto" w:fill="FFFFFF"/>
          </w:tcPr>
          <w:p w:rsidR="0000699E" w:rsidRPr="00BE0C76" w:rsidRDefault="0000699E" w:rsidP="0000699E">
            <w:pPr>
              <w:rPr>
                <w:lang w:val="en-US"/>
              </w:rPr>
            </w:pP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IP</w:t>
            </w:r>
          </w:p>
        </w:tc>
        <w:tc>
          <w:tcPr>
            <w:tcW w:w="1600" w:type="dxa"/>
            <w:tcBorders>
              <w:bottom w:val="single" w:sz="4" w:space="0" w:color="auto"/>
            </w:tcBorders>
            <w:shd w:val="clear" w:color="auto" w:fill="F3F3F3"/>
          </w:tcPr>
          <w:p w:rsidR="0000699E" w:rsidRPr="00BE0C76" w:rsidRDefault="0000699E" w:rsidP="0000699E">
            <w:pPr>
              <w:rPr>
                <w:lang w:val="en-US"/>
              </w:rPr>
            </w:pPr>
            <w:r w:rsidRPr="00BE0C76">
              <w:rPr>
                <w:lang w:val="en-US"/>
              </w:rPr>
              <w:t>In Person</w:t>
            </w:r>
          </w:p>
        </w:tc>
        <w:tc>
          <w:tcPr>
            <w:tcW w:w="4400" w:type="dxa"/>
            <w:tcBorders>
              <w:bottom w:val="single" w:sz="4" w:space="0" w:color="auto"/>
            </w:tcBorders>
            <w:shd w:val="clear" w:color="auto" w:fill="F3F3F3"/>
          </w:tcPr>
          <w:p w:rsidR="0000699E" w:rsidRPr="00BE0C76" w:rsidRDefault="0000699E" w:rsidP="0000699E">
            <w:pPr>
              <w:rPr>
                <w:lang w:val="en-US"/>
              </w:rPr>
            </w:pP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MA</w:t>
            </w:r>
          </w:p>
        </w:tc>
        <w:tc>
          <w:tcPr>
            <w:tcW w:w="1600" w:type="dxa"/>
            <w:tcBorders>
              <w:bottom w:val="single" w:sz="4" w:space="0" w:color="auto"/>
            </w:tcBorders>
            <w:shd w:val="clear" w:color="auto" w:fill="FFFFFF"/>
          </w:tcPr>
          <w:p w:rsidR="0000699E" w:rsidRPr="00BE0C76" w:rsidRDefault="0000699E" w:rsidP="0000699E">
            <w:pPr>
              <w:rPr>
                <w:lang w:val="en-US"/>
              </w:rPr>
            </w:pPr>
            <w:r w:rsidRPr="00BE0C76">
              <w:rPr>
                <w:lang w:val="en-US"/>
              </w:rPr>
              <w:t>Mail</w:t>
            </w:r>
          </w:p>
        </w:tc>
        <w:tc>
          <w:tcPr>
            <w:tcW w:w="4400" w:type="dxa"/>
            <w:tcBorders>
              <w:bottom w:val="single" w:sz="4" w:space="0" w:color="auto"/>
            </w:tcBorders>
            <w:shd w:val="clear" w:color="auto" w:fill="FFFFFF"/>
          </w:tcPr>
          <w:p w:rsidR="0000699E" w:rsidRPr="00BE0C76" w:rsidRDefault="0000699E" w:rsidP="0000699E">
            <w:pPr>
              <w:rPr>
                <w:lang w:val="en-US"/>
              </w:rPr>
            </w:pP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PA</w:t>
            </w:r>
          </w:p>
        </w:tc>
        <w:tc>
          <w:tcPr>
            <w:tcW w:w="1600" w:type="dxa"/>
            <w:tcBorders>
              <w:bottom w:val="single" w:sz="4" w:space="0" w:color="auto"/>
            </w:tcBorders>
            <w:shd w:val="clear" w:color="auto" w:fill="F3F3F3"/>
          </w:tcPr>
          <w:p w:rsidR="0000699E" w:rsidRPr="00BE0C76" w:rsidRDefault="0000699E" w:rsidP="0000699E">
            <w:pPr>
              <w:rPr>
                <w:lang w:val="en-US"/>
              </w:rPr>
            </w:pPr>
            <w:r w:rsidRPr="00BE0C76">
              <w:rPr>
                <w:lang w:val="en-US"/>
              </w:rPr>
              <w:t>Paper</w:t>
            </w:r>
          </w:p>
        </w:tc>
        <w:tc>
          <w:tcPr>
            <w:tcW w:w="4400" w:type="dxa"/>
            <w:tcBorders>
              <w:bottom w:val="single" w:sz="4" w:space="0" w:color="auto"/>
            </w:tcBorders>
            <w:shd w:val="clear" w:color="auto" w:fill="F3F3F3"/>
          </w:tcPr>
          <w:p w:rsidR="0000699E" w:rsidRPr="00BE0C76" w:rsidRDefault="0000699E" w:rsidP="0000699E">
            <w:pPr>
              <w:rPr>
                <w:lang w:val="en-US"/>
              </w:rPr>
            </w:pP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PH</w:t>
            </w:r>
          </w:p>
        </w:tc>
        <w:tc>
          <w:tcPr>
            <w:tcW w:w="1600" w:type="dxa"/>
            <w:tcBorders>
              <w:bottom w:val="single" w:sz="4" w:space="0" w:color="auto"/>
            </w:tcBorders>
            <w:shd w:val="clear" w:color="auto" w:fill="FFFFFF"/>
          </w:tcPr>
          <w:p w:rsidR="0000699E" w:rsidRPr="00BE0C76" w:rsidRDefault="0000699E" w:rsidP="0000699E">
            <w:pPr>
              <w:rPr>
                <w:lang w:val="en-US"/>
              </w:rPr>
            </w:pPr>
            <w:r w:rsidRPr="00BE0C76">
              <w:rPr>
                <w:lang w:val="en-US"/>
              </w:rPr>
              <w:t>Phone</w:t>
            </w:r>
          </w:p>
        </w:tc>
        <w:tc>
          <w:tcPr>
            <w:tcW w:w="4400" w:type="dxa"/>
            <w:tcBorders>
              <w:bottom w:val="single" w:sz="4" w:space="0" w:color="auto"/>
            </w:tcBorders>
            <w:shd w:val="clear" w:color="auto" w:fill="FFFFFF"/>
          </w:tcPr>
          <w:p w:rsidR="0000699E" w:rsidRPr="00BE0C76" w:rsidRDefault="0000699E" w:rsidP="0000699E">
            <w:pPr>
              <w:rPr>
                <w:lang w:val="en-US"/>
              </w:rPr>
            </w:pP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RE</w:t>
            </w:r>
          </w:p>
        </w:tc>
        <w:tc>
          <w:tcPr>
            <w:tcW w:w="1600" w:type="dxa"/>
            <w:tcBorders>
              <w:bottom w:val="single" w:sz="4" w:space="0" w:color="auto"/>
            </w:tcBorders>
            <w:shd w:val="clear" w:color="auto" w:fill="F3F3F3"/>
          </w:tcPr>
          <w:p w:rsidR="0000699E" w:rsidRPr="00BE0C76" w:rsidRDefault="0000699E" w:rsidP="0000699E">
            <w:pPr>
              <w:rPr>
                <w:lang w:val="en-US"/>
              </w:rPr>
            </w:pPr>
            <w:r w:rsidRPr="00BE0C76">
              <w:rPr>
                <w:lang w:val="en-US"/>
              </w:rPr>
              <w:t>Reflexive (Automated system)</w:t>
            </w:r>
          </w:p>
        </w:tc>
        <w:tc>
          <w:tcPr>
            <w:tcW w:w="4400" w:type="dxa"/>
            <w:tcBorders>
              <w:bottom w:val="single" w:sz="4" w:space="0" w:color="auto"/>
            </w:tcBorders>
            <w:shd w:val="clear" w:color="auto" w:fill="F3F3F3"/>
          </w:tcPr>
          <w:p w:rsidR="0000699E" w:rsidRPr="00BE0C76" w:rsidRDefault="0000699E" w:rsidP="0000699E">
            <w:pPr>
              <w:rPr>
                <w:lang w:val="en-US"/>
              </w:rPr>
            </w:pP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VC</w:t>
            </w:r>
          </w:p>
        </w:tc>
        <w:tc>
          <w:tcPr>
            <w:tcW w:w="1600" w:type="dxa"/>
            <w:tcBorders>
              <w:bottom w:val="single" w:sz="4" w:space="0" w:color="auto"/>
            </w:tcBorders>
            <w:shd w:val="clear" w:color="auto" w:fill="FFFFFF"/>
          </w:tcPr>
          <w:p w:rsidR="0000699E" w:rsidRPr="00BE0C76" w:rsidRDefault="0000699E" w:rsidP="0000699E">
            <w:pPr>
              <w:rPr>
                <w:lang w:val="en-US"/>
              </w:rPr>
            </w:pPr>
            <w:r w:rsidRPr="00BE0C76">
              <w:rPr>
                <w:lang w:val="en-US"/>
              </w:rPr>
              <w:t>Video-conference</w:t>
            </w:r>
          </w:p>
        </w:tc>
        <w:tc>
          <w:tcPr>
            <w:tcW w:w="4400" w:type="dxa"/>
            <w:tcBorders>
              <w:bottom w:val="single" w:sz="4" w:space="0" w:color="auto"/>
            </w:tcBorders>
            <w:shd w:val="clear" w:color="auto" w:fill="FFFFFF"/>
          </w:tcPr>
          <w:p w:rsidR="0000699E" w:rsidRPr="00BE0C76" w:rsidRDefault="0000699E" w:rsidP="0000699E">
            <w:pPr>
              <w:rPr>
                <w:lang w:val="en-US"/>
              </w:rPr>
            </w:pP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shd w:val="clear" w:color="auto" w:fill="F3F3F3"/>
          </w:tcPr>
          <w:p w:rsidR="0000699E" w:rsidRPr="00BE0C76" w:rsidRDefault="0000699E" w:rsidP="0000699E">
            <w:pPr>
              <w:rPr>
                <w:lang w:val="en-US"/>
              </w:rPr>
            </w:pPr>
            <w:r w:rsidRPr="00BE0C76">
              <w:rPr>
                <w:lang w:val="en-US"/>
              </w:rPr>
              <w:t>VO</w:t>
            </w:r>
          </w:p>
        </w:tc>
        <w:tc>
          <w:tcPr>
            <w:tcW w:w="1600" w:type="dxa"/>
            <w:shd w:val="clear" w:color="auto" w:fill="F3F3F3"/>
          </w:tcPr>
          <w:p w:rsidR="0000699E" w:rsidRPr="00BE0C76" w:rsidRDefault="0000699E" w:rsidP="0000699E">
            <w:pPr>
              <w:rPr>
                <w:lang w:val="en-US"/>
              </w:rPr>
            </w:pPr>
            <w:r w:rsidRPr="00BE0C76">
              <w:rPr>
                <w:lang w:val="en-US"/>
              </w:rPr>
              <w:t>Voice</w:t>
            </w:r>
          </w:p>
        </w:tc>
        <w:tc>
          <w:tcPr>
            <w:tcW w:w="4400" w:type="dxa"/>
            <w:shd w:val="clear" w:color="auto" w:fill="F3F3F3"/>
          </w:tcPr>
          <w:p w:rsidR="0000699E" w:rsidRPr="00BE0C76" w:rsidRDefault="0000699E" w:rsidP="0000699E">
            <w:pPr>
              <w:rPr>
                <w:lang w:val="en-US"/>
              </w:rPr>
            </w:pPr>
          </w:p>
        </w:tc>
        <w:tc>
          <w:tcPr>
            <w:tcW w:w="1200" w:type="dxa"/>
            <w:shd w:val="clear" w:color="auto" w:fill="F3F3F3"/>
          </w:tcPr>
          <w:p w:rsidR="0000699E" w:rsidRPr="00BE0C76" w:rsidRDefault="0000699E" w:rsidP="0000699E">
            <w:pPr>
              <w:rPr>
                <w:lang w:val="en-US"/>
              </w:rPr>
            </w:pPr>
          </w:p>
        </w:tc>
        <w:tc>
          <w:tcPr>
            <w:tcW w:w="800" w:type="dxa"/>
            <w:shd w:val="clear" w:color="auto" w:fill="F3F3F3"/>
          </w:tcPr>
          <w:p w:rsidR="0000699E" w:rsidRPr="00BE0C76" w:rsidRDefault="0000699E" w:rsidP="0000699E">
            <w:pPr>
              <w:rPr>
                <w:lang w:val="en-US"/>
              </w:rPr>
            </w:pPr>
          </w:p>
        </w:tc>
      </w:tr>
    </w:tbl>
    <w:p w:rsidR="0000699E" w:rsidRPr="00BE0C76" w:rsidRDefault="0000699E" w:rsidP="0000699E">
      <w:pPr>
        <w:rPr>
          <w:lang w:val="en-US"/>
        </w:rPr>
      </w:pPr>
    </w:p>
    <w:p w:rsidR="0000699E" w:rsidRPr="00BE0C76" w:rsidRDefault="0000699E" w:rsidP="0000699E">
      <w:pPr>
        <w:pStyle w:val="Heading3"/>
        <w:rPr>
          <w:lang w:val="en-US"/>
        </w:rPr>
      </w:pPr>
      <w:bookmarkStart w:id="404" w:name="_Toc26790228"/>
      <w:r w:rsidRPr="00BE0C76">
        <w:rPr>
          <w:lang w:val="en-US"/>
        </w:rPr>
        <w:t>0484 - Dispense Type</w:t>
      </w:r>
      <w:bookmarkEnd w:id="404"/>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DispenseType</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for the type of dispensing event that occurred.</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no</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OID</w:t>
            </w:r>
          </w:p>
        </w:tc>
        <w:tc>
          <w:tcPr>
            <w:tcW w:w="7200" w:type="dxa"/>
            <w:shd w:val="clear" w:color="auto" w:fill="auto"/>
          </w:tcPr>
          <w:p w:rsidR="0000699E" w:rsidRPr="00BE0C76" w:rsidRDefault="0000699E" w:rsidP="0000699E">
            <w:pPr>
              <w:pStyle w:val="OtherTableBody"/>
              <w:rPr>
                <w:lang w:val="en-US"/>
              </w:rPr>
            </w:pPr>
            <w:r w:rsidRPr="00BE0C76">
              <w:rPr>
                <w:lang w:val="en-US"/>
              </w:rPr>
              <w:t>2.16.840.1.113883.18.309</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7200" w:type="dxa"/>
            <w:shd w:val="clear" w:color="auto" w:fill="auto"/>
          </w:tcPr>
          <w:p w:rsidR="0000699E" w:rsidRPr="00BE0C76" w:rsidRDefault="0000699E" w:rsidP="0000699E">
            <w:pPr>
              <w:pStyle w:val="OtherTableBody"/>
              <w:rPr>
                <w:lang w:val="en-US"/>
              </w:rPr>
            </w:pPr>
            <w:r w:rsidRPr="00BE0C76">
              <w:rPr>
                <w:lang w:val="en-US"/>
              </w:rPr>
              <w:t>dispenseType</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7200" w:type="dxa"/>
            <w:shd w:val="clear" w:color="auto" w:fill="auto"/>
          </w:tcPr>
          <w:p w:rsidR="0000699E" w:rsidRPr="00BE0C76" w:rsidRDefault="0000699E" w:rsidP="0000699E">
            <w:pPr>
              <w:pStyle w:val="OtherTableBody"/>
              <w:rPr>
                <w:lang w:val="en-US"/>
              </w:rPr>
            </w:pPr>
            <w:r w:rsidRPr="00BE0C76">
              <w:rPr>
                <w:lang w:val="en-US"/>
              </w:rPr>
              <w:t>Code system of concepts specifying the type of dispensing event that occurred.  Used in HL7 Version 2.x messaging in the RXD segment.</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Effective Date</w:t>
            </w:r>
          </w:p>
        </w:tc>
        <w:tc>
          <w:tcPr>
            <w:tcW w:w="1400" w:type="dxa"/>
            <w:shd w:val="clear" w:color="auto" w:fill="auto"/>
          </w:tcPr>
          <w:p w:rsidR="0000699E" w:rsidRPr="00BE0C76" w:rsidRDefault="0000699E" w:rsidP="0000699E">
            <w:pPr>
              <w:pStyle w:val="OtherTableBody"/>
              <w:rPr>
                <w:lang w:val="en-US"/>
              </w:rPr>
            </w:pPr>
            <w:r w:rsidRPr="00BE0C76">
              <w:rPr>
                <w:lang w:val="en-US"/>
              </w:rPr>
              <w:t>30.08.2003</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Version</w:t>
            </w:r>
          </w:p>
        </w:tc>
        <w:tc>
          <w:tcPr>
            <w:tcW w:w="1400" w:type="dxa"/>
            <w:shd w:val="clear" w:color="auto" w:fill="auto"/>
          </w:tcPr>
          <w:p w:rsidR="0000699E" w:rsidRPr="00BE0C76" w:rsidRDefault="0000699E" w:rsidP="0000699E">
            <w:pPr>
              <w:pStyle w:val="OtherTableBody"/>
              <w:rPr>
                <w:lang w:val="en-US"/>
              </w:rPr>
            </w:pPr>
            <w:r w:rsidRPr="00BE0C76">
              <w:rPr>
                <w:lang w:val="en-US"/>
              </w:rPr>
              <w:t>1</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1400" w:type="dxa"/>
            <w:shd w:val="clear" w:color="auto" w:fill="auto"/>
          </w:tcPr>
          <w:p w:rsidR="0000699E" w:rsidRPr="00BE0C76" w:rsidRDefault="0000699E" w:rsidP="0000699E">
            <w:pPr>
              <w:pStyle w:val="OtherTableBody"/>
              <w:rPr>
                <w:lang w:val="en-US"/>
              </w:rPr>
            </w:pPr>
            <w:r w:rsidRPr="00BE0C76">
              <w:rPr>
                <w:lang w:val="en-US"/>
              </w:rPr>
              <w:t>2.5</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OID</w:t>
            </w:r>
          </w:p>
        </w:tc>
        <w:tc>
          <w:tcPr>
            <w:tcW w:w="6400" w:type="dxa"/>
            <w:shd w:val="clear" w:color="auto" w:fill="auto"/>
          </w:tcPr>
          <w:p w:rsidR="0000699E" w:rsidRPr="00BE0C76" w:rsidRDefault="0000699E" w:rsidP="0000699E">
            <w:pPr>
              <w:pStyle w:val="OtherTableBody"/>
              <w:rPr>
                <w:lang w:val="en-US"/>
              </w:rPr>
            </w:pPr>
            <w:r w:rsidRPr="00BE0C76">
              <w:rPr>
                <w:lang w:val="en-US"/>
              </w:rPr>
              <w:t>2.16.840.1.113883.21.325</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6400" w:type="dxa"/>
            <w:shd w:val="clear" w:color="auto" w:fill="auto"/>
          </w:tcPr>
          <w:p w:rsidR="0000699E" w:rsidRPr="00BE0C76" w:rsidRDefault="0000699E" w:rsidP="0000699E">
            <w:pPr>
              <w:pStyle w:val="OtherTableBody"/>
              <w:rPr>
                <w:lang w:val="en-US"/>
              </w:rPr>
            </w:pPr>
            <w:r w:rsidRPr="00BE0C76">
              <w:rPr>
                <w:lang w:val="en-US"/>
              </w:rPr>
              <w:t>hl7VS-dispenseType</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400" w:type="dxa"/>
            <w:shd w:val="clear" w:color="auto" w:fill="auto"/>
          </w:tcPr>
          <w:p w:rsidR="0000699E" w:rsidRPr="00BE0C76" w:rsidRDefault="0000699E" w:rsidP="0000699E">
            <w:pPr>
              <w:pStyle w:val="OtherTableBody"/>
              <w:rPr>
                <w:lang w:val="en-US"/>
              </w:rPr>
            </w:pPr>
            <w:r w:rsidRPr="00BE0C76">
              <w:rPr>
                <w:lang w:val="en-US"/>
              </w:rPr>
              <w:t>Value Set of codes that specify the type of dispensing event that occurred.</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Content Logical Definition</w:t>
            </w:r>
          </w:p>
        </w:tc>
        <w:tc>
          <w:tcPr>
            <w:tcW w:w="6400" w:type="dxa"/>
            <w:shd w:val="clear" w:color="auto" w:fill="auto"/>
          </w:tcPr>
          <w:p w:rsidR="0000699E" w:rsidRPr="00BE0C76" w:rsidRDefault="0000699E" w:rsidP="0000699E">
            <w:pPr>
              <w:pStyle w:val="OtherTableBody"/>
              <w:rPr>
                <w:lang w:val="en-US"/>
              </w:rPr>
            </w:pPr>
            <w:r w:rsidRPr="00BE0C76">
              <w:rPr>
                <w:lang w:val="en-US"/>
              </w:rPr>
              <w:t>all codes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BE0C76" w:rsidTr="0000699E">
        <w:tc>
          <w:tcPr>
            <w:tcW w:w="1800" w:type="dxa"/>
            <w:shd w:val="clear" w:color="auto" w:fill="F3F3F3"/>
          </w:tcPr>
          <w:p w:rsidR="0000699E" w:rsidRPr="00BE0C76" w:rsidRDefault="0000699E" w:rsidP="0000699E">
            <w:pPr>
              <w:pStyle w:val="OtherTableHeader"/>
              <w:rPr>
                <w:lang w:val="en-US"/>
              </w:rPr>
            </w:pPr>
            <w:r w:rsidRPr="00BE0C76">
              <w:rPr>
                <w:lang w:val="en-US"/>
              </w:rPr>
              <w:t>Realm</w:t>
            </w:r>
          </w:p>
        </w:tc>
        <w:tc>
          <w:tcPr>
            <w:tcW w:w="2400" w:type="dxa"/>
            <w:shd w:val="clear" w:color="auto" w:fill="auto"/>
          </w:tcPr>
          <w:p w:rsidR="0000699E" w:rsidRPr="00BE0C76" w:rsidRDefault="0000699E" w:rsidP="0000699E">
            <w:pPr>
              <w:pStyle w:val="OtherTableBody"/>
              <w:rPr>
                <w:lang w:val="en-US"/>
              </w:rPr>
            </w:pPr>
            <w:r w:rsidRPr="00BE0C76">
              <w:rPr>
                <w:lang w:val="en-US"/>
              </w:rPr>
              <w:t>representative</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0484</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Table of codes specifying the type of dispensing event that occurred.</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User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OO</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RXD-33</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2.5</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0484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00699E" w:rsidRPr="00BE0C76" w:rsidTr="0000699E">
        <w:trPr>
          <w:tblHeader/>
        </w:trPr>
        <w:tc>
          <w:tcPr>
            <w:tcW w:w="12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Status</w:t>
            </w:r>
          </w:p>
        </w:tc>
      </w:tr>
      <w:tr w:rsidR="0000699E" w:rsidRPr="00BE0C76" w:rsidTr="0000699E">
        <w:tc>
          <w:tcPr>
            <w:tcW w:w="12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r w:rsidRPr="00BE0C76">
              <w:rPr>
                <w:lang w:val="en-US"/>
              </w:rPr>
              <w:t>B</w:t>
            </w:r>
          </w:p>
        </w:tc>
        <w:tc>
          <w:tcPr>
            <w:tcW w:w="16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r w:rsidRPr="00BE0C76">
              <w:rPr>
                <w:lang w:val="en-US"/>
              </w:rPr>
              <w:t>Trial Quantity Balance</w:t>
            </w:r>
          </w:p>
        </w:tc>
        <w:tc>
          <w:tcPr>
            <w:tcW w:w="44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c>
          <w:tcPr>
            <w:tcW w:w="12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c>
          <w:tcPr>
            <w:tcW w:w="8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r>
      <w:tr w:rsidR="0000699E" w:rsidRPr="00BE0C76" w:rsidTr="0000699E">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C</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Compassionate Fill</w:t>
            </w:r>
          </w:p>
        </w:tc>
        <w:tc>
          <w:tcPr>
            <w:tcW w:w="44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N</w:t>
            </w:r>
          </w:p>
        </w:tc>
        <w:tc>
          <w:tcPr>
            <w:tcW w:w="16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New/Renew - Full Fill</w:t>
            </w:r>
          </w:p>
        </w:tc>
        <w:tc>
          <w:tcPr>
            <w:tcW w:w="44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12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P</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New/Renew - Part Fill</w:t>
            </w:r>
          </w:p>
        </w:tc>
        <w:tc>
          <w:tcPr>
            <w:tcW w:w="44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Q</w:t>
            </w:r>
          </w:p>
        </w:tc>
        <w:tc>
          <w:tcPr>
            <w:tcW w:w="16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Refill - Part Fill</w:t>
            </w:r>
          </w:p>
        </w:tc>
        <w:tc>
          <w:tcPr>
            <w:tcW w:w="44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12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R</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Refill - Full Fill</w:t>
            </w:r>
          </w:p>
        </w:tc>
        <w:tc>
          <w:tcPr>
            <w:tcW w:w="44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S</w:t>
            </w:r>
          </w:p>
        </w:tc>
        <w:tc>
          <w:tcPr>
            <w:tcW w:w="16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Manufacturer Sample</w:t>
            </w:r>
          </w:p>
        </w:tc>
        <w:tc>
          <w:tcPr>
            <w:tcW w:w="44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12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T</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Trial Quantity</w:t>
            </w:r>
          </w:p>
        </w:tc>
        <w:tc>
          <w:tcPr>
            <w:tcW w:w="44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top w:val="single" w:sz="4" w:space="0" w:color="auto"/>
              <w:bottom w:val="double" w:sz="4" w:space="0" w:color="auto"/>
            </w:tcBorders>
            <w:shd w:val="clear" w:color="auto" w:fill="FFFFFF"/>
          </w:tcPr>
          <w:p w:rsidR="0000699E" w:rsidRPr="00BE0C76" w:rsidRDefault="0000699E" w:rsidP="0000699E">
            <w:pPr>
              <w:rPr>
                <w:lang w:val="en-US"/>
              </w:rPr>
            </w:pPr>
            <w:r w:rsidRPr="00BE0C76">
              <w:rPr>
                <w:lang w:val="en-US"/>
              </w:rPr>
              <w:t>Z</w:t>
            </w:r>
          </w:p>
        </w:tc>
        <w:tc>
          <w:tcPr>
            <w:tcW w:w="1600" w:type="dxa"/>
            <w:tcBorders>
              <w:top w:val="single" w:sz="4" w:space="0" w:color="auto"/>
              <w:bottom w:val="double" w:sz="4" w:space="0" w:color="auto"/>
            </w:tcBorders>
            <w:shd w:val="clear" w:color="auto" w:fill="FFFFFF"/>
          </w:tcPr>
          <w:p w:rsidR="0000699E" w:rsidRPr="00BE0C76" w:rsidRDefault="0000699E" w:rsidP="0000699E">
            <w:pPr>
              <w:rPr>
                <w:lang w:val="en-US"/>
              </w:rPr>
            </w:pPr>
            <w:r w:rsidRPr="00BE0C76">
              <w:rPr>
                <w:lang w:val="en-US"/>
              </w:rPr>
              <w:t>Non-Prescription Fill</w:t>
            </w:r>
          </w:p>
        </w:tc>
        <w:tc>
          <w:tcPr>
            <w:tcW w:w="4400" w:type="dxa"/>
            <w:tcBorders>
              <w:top w:val="single" w:sz="4" w:space="0" w:color="auto"/>
              <w:bottom w:val="double" w:sz="4" w:space="0" w:color="auto"/>
            </w:tcBorders>
            <w:shd w:val="clear" w:color="auto" w:fill="FFFFFF"/>
          </w:tcPr>
          <w:p w:rsidR="0000699E" w:rsidRPr="00BE0C76" w:rsidRDefault="0000699E" w:rsidP="0000699E">
            <w:pPr>
              <w:rPr>
                <w:lang w:val="en-US"/>
              </w:rPr>
            </w:pPr>
          </w:p>
        </w:tc>
        <w:tc>
          <w:tcPr>
            <w:tcW w:w="1200" w:type="dxa"/>
            <w:tcBorders>
              <w:top w:val="single" w:sz="4" w:space="0" w:color="auto"/>
              <w:bottom w:val="double" w:sz="4" w:space="0" w:color="auto"/>
            </w:tcBorders>
            <w:shd w:val="clear" w:color="auto" w:fill="FFFFFF"/>
          </w:tcPr>
          <w:p w:rsidR="0000699E" w:rsidRPr="00BE0C76" w:rsidRDefault="0000699E" w:rsidP="0000699E">
            <w:pPr>
              <w:rPr>
                <w:lang w:val="en-US"/>
              </w:rPr>
            </w:pPr>
          </w:p>
        </w:tc>
        <w:tc>
          <w:tcPr>
            <w:tcW w:w="800" w:type="dxa"/>
            <w:tcBorders>
              <w:top w:val="single" w:sz="4" w:space="0" w:color="auto"/>
              <w:bottom w:val="double" w:sz="4" w:space="0" w:color="auto"/>
            </w:tcBorders>
            <w:shd w:val="clear" w:color="auto" w:fill="FFFFFF"/>
          </w:tcPr>
          <w:p w:rsidR="0000699E" w:rsidRPr="00BE0C76" w:rsidRDefault="0000699E" w:rsidP="0000699E">
            <w:pPr>
              <w:rPr>
                <w:lang w:val="en-US"/>
              </w:rPr>
            </w:pPr>
          </w:p>
        </w:tc>
      </w:tr>
    </w:tbl>
    <w:p w:rsidR="0000699E" w:rsidRPr="00BE0C76" w:rsidRDefault="0000699E" w:rsidP="0000699E">
      <w:pPr>
        <w:rPr>
          <w:lang w:val="en-US"/>
        </w:rPr>
      </w:pPr>
    </w:p>
    <w:p w:rsidR="0000699E" w:rsidRPr="00BE0C76" w:rsidRDefault="0000699E" w:rsidP="0000699E">
      <w:pPr>
        <w:pStyle w:val="Heading3"/>
        <w:rPr>
          <w:lang w:val="en-US"/>
        </w:rPr>
      </w:pPr>
      <w:bookmarkStart w:id="405" w:name="_Toc26790229"/>
      <w:r w:rsidRPr="00BE0C76">
        <w:rPr>
          <w:lang w:val="en-US"/>
        </w:rPr>
        <w:t>0485 - Extended Priority Codes</w:t>
      </w:r>
      <w:bookmarkEnd w:id="405"/>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ExtendedPriorityCodes</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describing the urgency of a request carried in an order.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no</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OID</w:t>
            </w:r>
          </w:p>
        </w:tc>
        <w:tc>
          <w:tcPr>
            <w:tcW w:w="7200" w:type="dxa"/>
            <w:shd w:val="clear" w:color="auto" w:fill="auto"/>
          </w:tcPr>
          <w:p w:rsidR="0000699E" w:rsidRPr="00BE0C76" w:rsidRDefault="0000699E" w:rsidP="0000699E">
            <w:pPr>
              <w:pStyle w:val="OtherTableBody"/>
              <w:rPr>
                <w:lang w:val="en-US"/>
              </w:rPr>
            </w:pPr>
            <w:r w:rsidRPr="00BE0C76">
              <w:rPr>
                <w:lang w:val="en-US"/>
              </w:rPr>
              <w:t>2.16.840.1.113883.18.310</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7200" w:type="dxa"/>
            <w:shd w:val="clear" w:color="auto" w:fill="auto"/>
          </w:tcPr>
          <w:p w:rsidR="0000699E" w:rsidRPr="00BE0C76" w:rsidRDefault="0000699E" w:rsidP="0000699E">
            <w:pPr>
              <w:pStyle w:val="OtherTableBody"/>
              <w:rPr>
                <w:lang w:val="en-US"/>
              </w:rPr>
            </w:pPr>
            <w:r w:rsidRPr="00BE0C76">
              <w:rPr>
                <w:lang w:val="en-US"/>
              </w:rPr>
              <w:t>extendedPriorityCodes</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7200" w:type="dxa"/>
            <w:shd w:val="clear" w:color="auto" w:fill="auto"/>
          </w:tcPr>
          <w:p w:rsidR="0000699E" w:rsidRPr="00BE0C76" w:rsidRDefault="0000699E" w:rsidP="0000699E">
            <w:pPr>
              <w:pStyle w:val="OtherTableBody"/>
              <w:rPr>
                <w:lang w:val="en-US"/>
              </w:rPr>
            </w:pPr>
            <w:r w:rsidRPr="00BE0C76">
              <w:rPr>
                <w:lang w:val="en-US"/>
              </w:rPr>
              <w:t>Code system of concepts describing the urgency of a request carried in an order.  Used in HL7 Version 2.x messaging in timing/quantity; in older versions of the Standard was used in the TQ datatype, but in later versions it is used in the TQ1 segment (which replaced the TQ datatype which has been withdrawn).</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Effective Date</w:t>
            </w:r>
          </w:p>
        </w:tc>
        <w:tc>
          <w:tcPr>
            <w:tcW w:w="1400" w:type="dxa"/>
            <w:shd w:val="clear" w:color="auto" w:fill="auto"/>
          </w:tcPr>
          <w:p w:rsidR="0000699E" w:rsidRPr="00BE0C76" w:rsidRDefault="0000699E" w:rsidP="0000699E">
            <w:pPr>
              <w:pStyle w:val="OtherTableBody"/>
              <w:rPr>
                <w:lang w:val="en-US"/>
              </w:rPr>
            </w:pPr>
            <w:r w:rsidRPr="00BE0C76">
              <w:rPr>
                <w:lang w:val="en-US"/>
              </w:rPr>
              <w:t>30.08.2003</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Version</w:t>
            </w:r>
          </w:p>
        </w:tc>
        <w:tc>
          <w:tcPr>
            <w:tcW w:w="1400" w:type="dxa"/>
            <w:shd w:val="clear" w:color="auto" w:fill="auto"/>
          </w:tcPr>
          <w:p w:rsidR="0000699E" w:rsidRPr="00BE0C76" w:rsidRDefault="0000699E" w:rsidP="0000699E">
            <w:pPr>
              <w:pStyle w:val="OtherTableBody"/>
              <w:rPr>
                <w:lang w:val="en-US"/>
              </w:rPr>
            </w:pPr>
            <w:r w:rsidRPr="00BE0C76">
              <w:rPr>
                <w:lang w:val="en-US"/>
              </w:rPr>
              <w:t>2</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1400" w:type="dxa"/>
            <w:shd w:val="clear" w:color="auto" w:fill="auto"/>
          </w:tcPr>
          <w:p w:rsidR="0000699E" w:rsidRPr="00BE0C76" w:rsidRDefault="0000699E" w:rsidP="0000699E">
            <w:pPr>
              <w:pStyle w:val="OtherTableBody"/>
              <w:rPr>
                <w:lang w:val="en-US"/>
              </w:rPr>
            </w:pPr>
            <w:r w:rsidRPr="00BE0C76">
              <w:rPr>
                <w:lang w:val="en-US"/>
              </w:rPr>
              <w:t>2.5</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OID</w:t>
            </w:r>
          </w:p>
        </w:tc>
        <w:tc>
          <w:tcPr>
            <w:tcW w:w="6400" w:type="dxa"/>
            <w:shd w:val="clear" w:color="auto" w:fill="auto"/>
          </w:tcPr>
          <w:p w:rsidR="0000699E" w:rsidRPr="00BE0C76" w:rsidRDefault="0000699E" w:rsidP="0000699E">
            <w:pPr>
              <w:pStyle w:val="OtherTableBody"/>
              <w:rPr>
                <w:lang w:val="en-US"/>
              </w:rPr>
            </w:pPr>
            <w:r w:rsidRPr="00BE0C76">
              <w:rPr>
                <w:lang w:val="en-US"/>
              </w:rPr>
              <w:t>2.16.840.1.113883.21.326</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6400" w:type="dxa"/>
            <w:shd w:val="clear" w:color="auto" w:fill="auto"/>
          </w:tcPr>
          <w:p w:rsidR="0000699E" w:rsidRPr="00BE0C76" w:rsidRDefault="0000699E" w:rsidP="0000699E">
            <w:pPr>
              <w:pStyle w:val="OtherTableBody"/>
              <w:rPr>
                <w:lang w:val="en-US"/>
              </w:rPr>
            </w:pPr>
            <w:r w:rsidRPr="00BE0C76">
              <w:rPr>
                <w:lang w:val="en-US"/>
              </w:rPr>
              <w:t>hl7VS-extendedPriorityCodes</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400" w:type="dxa"/>
            <w:shd w:val="clear" w:color="auto" w:fill="auto"/>
          </w:tcPr>
          <w:p w:rsidR="0000699E" w:rsidRPr="00BE0C76" w:rsidRDefault="0000699E" w:rsidP="0000699E">
            <w:pPr>
              <w:pStyle w:val="OtherTableBody"/>
              <w:rPr>
                <w:lang w:val="en-US"/>
              </w:rPr>
            </w:pPr>
            <w:r w:rsidRPr="00BE0C76">
              <w:rPr>
                <w:lang w:val="en-US"/>
              </w:rPr>
              <w:t>Concepts describing the urgency of a request carried in an order.  Used in Version 2 messaging in timing/quantity; in older versions of the Standard was used in the TQ datatype, but in later versions it is used in the TQ1 segment (which replaced the TQ datatype which has been withdrawn).  Many of the codes are widely recognized values used in healthcare settings in the english-speaking world.</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Content Logical Definition</w:t>
            </w:r>
          </w:p>
        </w:tc>
        <w:tc>
          <w:tcPr>
            <w:tcW w:w="6400" w:type="dxa"/>
            <w:shd w:val="clear" w:color="auto" w:fill="auto"/>
          </w:tcPr>
          <w:p w:rsidR="0000699E" w:rsidRPr="00BE0C76" w:rsidRDefault="0000699E" w:rsidP="0000699E">
            <w:pPr>
              <w:pStyle w:val="OtherTableBody"/>
              <w:rPr>
                <w:lang w:val="en-US"/>
              </w:rPr>
            </w:pPr>
            <w:r w:rsidRPr="00BE0C76">
              <w:rPr>
                <w:lang w:val="en-US"/>
              </w:rPr>
              <w:t>all codes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BE0C76" w:rsidTr="0000699E">
        <w:tc>
          <w:tcPr>
            <w:tcW w:w="1800" w:type="dxa"/>
            <w:shd w:val="clear" w:color="auto" w:fill="F3F3F3"/>
          </w:tcPr>
          <w:p w:rsidR="0000699E" w:rsidRPr="00BE0C76" w:rsidRDefault="0000699E" w:rsidP="0000699E">
            <w:pPr>
              <w:pStyle w:val="OtherTableHeader"/>
              <w:rPr>
                <w:lang w:val="en-US"/>
              </w:rPr>
            </w:pPr>
            <w:r w:rsidRPr="00BE0C76">
              <w:rPr>
                <w:lang w:val="en-US"/>
              </w:rPr>
              <w:t>Realm</w:t>
            </w:r>
          </w:p>
        </w:tc>
        <w:tc>
          <w:tcPr>
            <w:tcW w:w="2400" w:type="dxa"/>
            <w:shd w:val="clear" w:color="auto" w:fill="auto"/>
          </w:tcPr>
          <w:p w:rsidR="0000699E" w:rsidRPr="00BE0C76" w:rsidRDefault="0000699E" w:rsidP="0000699E">
            <w:pPr>
              <w:pStyle w:val="OtherTableBody"/>
              <w:rPr>
                <w:lang w:val="en-US"/>
              </w:rPr>
            </w:pPr>
            <w:r w:rsidRPr="00BE0C76">
              <w:rPr>
                <w:lang w:val="en-US"/>
              </w:rPr>
              <w:t>example</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0485</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Table of codes describing the urgency of a request carried in an order. See the Comment/Usage Note in the table below, as the table contains both precoordinated codes that may be used in an HL7 field or component and also explanatory patterns illustrating the syntax used to construct expressions using the codes and other modifiers.</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User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OO</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TQ1-9</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2.5</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0485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600"/>
        <w:gridCol w:w="4000"/>
        <w:gridCol w:w="800"/>
      </w:tblGrid>
      <w:tr w:rsidR="0000699E" w:rsidRPr="00BE0C76" w:rsidTr="0000699E">
        <w:trPr>
          <w:tblHeader/>
        </w:trPr>
        <w:tc>
          <w:tcPr>
            <w:tcW w:w="12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Display Name</w:t>
            </w:r>
          </w:p>
        </w:tc>
        <w:tc>
          <w:tcPr>
            <w:tcW w:w="16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Definition</w:t>
            </w:r>
          </w:p>
        </w:tc>
        <w:tc>
          <w:tcPr>
            <w:tcW w:w="40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Status</w:t>
            </w:r>
          </w:p>
        </w:tc>
      </w:tr>
      <w:tr w:rsidR="0000699E" w:rsidRPr="00BE0C76" w:rsidTr="0000699E">
        <w:tc>
          <w:tcPr>
            <w:tcW w:w="12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r w:rsidRPr="00BE0C76">
              <w:rPr>
                <w:lang w:val="en-US"/>
              </w:rPr>
              <w:t>S</w:t>
            </w:r>
          </w:p>
        </w:tc>
        <w:tc>
          <w:tcPr>
            <w:tcW w:w="16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r w:rsidRPr="00BE0C76">
              <w:rPr>
                <w:lang w:val="en-US"/>
              </w:rPr>
              <w:t>Stat</w:t>
            </w:r>
          </w:p>
        </w:tc>
        <w:tc>
          <w:tcPr>
            <w:tcW w:w="16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c>
          <w:tcPr>
            <w:tcW w:w="40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r w:rsidRPr="00BE0C76">
              <w:rPr>
                <w:lang w:val="en-US"/>
              </w:rPr>
              <w:t>With highest priority</w:t>
            </w:r>
          </w:p>
        </w:tc>
        <w:tc>
          <w:tcPr>
            <w:tcW w:w="8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r>
      <w:tr w:rsidR="0000699E" w:rsidRPr="00BE0C76" w:rsidTr="0000699E">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A</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ASAP</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40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Fill after S orders</w:t>
            </w: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R</w:t>
            </w:r>
          </w:p>
        </w:tc>
        <w:tc>
          <w:tcPr>
            <w:tcW w:w="16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Routine</w:t>
            </w:r>
          </w:p>
        </w:tc>
        <w:tc>
          <w:tcPr>
            <w:tcW w:w="16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40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Default</w:t>
            </w:r>
          </w:p>
        </w:tc>
        <w:tc>
          <w:tcPr>
            <w:tcW w:w="800" w:type="dxa"/>
            <w:tcBorders>
              <w:top w:val="single" w:sz="4" w:space="0" w:color="auto"/>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P</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Preop</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40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C</w:t>
            </w:r>
          </w:p>
        </w:tc>
        <w:tc>
          <w:tcPr>
            <w:tcW w:w="16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Callback</w:t>
            </w:r>
          </w:p>
        </w:tc>
        <w:tc>
          <w:tcPr>
            <w:tcW w:w="16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40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T</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Timing critical</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40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A request implying that it is critical to come as close as possible to the requested time, e.g., for a trough anti-microbial level.</w:t>
            </w: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TS&lt;integer&gt;</w:t>
            </w:r>
          </w:p>
        </w:tc>
        <w:tc>
          <w:tcPr>
            <w:tcW w:w="16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Timing critical within &lt;integer&gt; seconds.</w:t>
            </w:r>
          </w:p>
        </w:tc>
        <w:tc>
          <w:tcPr>
            <w:tcW w:w="16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40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This is not a real code, but guidelines how to construct the codes.</w:t>
            </w:r>
          </w:p>
        </w:tc>
        <w:tc>
          <w:tcPr>
            <w:tcW w:w="8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D</w:t>
            </w:r>
          </w:p>
        </w:tc>
      </w:tr>
      <w:tr w:rsidR="0000699E" w:rsidRPr="00BE0C76" w:rsidTr="0000699E">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TM&lt;integer&gt;</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Timing critical within &lt;integer&gt; minutes.</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40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This is not a real code, but guidelines how to construct the codes.</w:t>
            </w: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D</w:t>
            </w:r>
          </w:p>
        </w:tc>
      </w:tr>
      <w:tr w:rsidR="0000699E" w:rsidRPr="00BE0C76" w:rsidTr="0000699E">
        <w:tc>
          <w:tcPr>
            <w:tcW w:w="12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TH&lt;integer&gt;</w:t>
            </w:r>
          </w:p>
        </w:tc>
        <w:tc>
          <w:tcPr>
            <w:tcW w:w="16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Timing critical within &lt;integer&gt; hours.</w:t>
            </w:r>
          </w:p>
        </w:tc>
        <w:tc>
          <w:tcPr>
            <w:tcW w:w="16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40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This is not a real code, but guidelines how to construct the codes.</w:t>
            </w:r>
          </w:p>
        </w:tc>
        <w:tc>
          <w:tcPr>
            <w:tcW w:w="8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D</w:t>
            </w:r>
          </w:p>
        </w:tc>
      </w:tr>
      <w:tr w:rsidR="0000699E" w:rsidRPr="00BE0C76" w:rsidTr="0000699E">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TD&lt;integer&gt;</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Timing critical within &lt;integer&gt; days.</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40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This is not a real code, but guidelines how to construct the codes.</w:t>
            </w: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D</w:t>
            </w:r>
          </w:p>
        </w:tc>
      </w:tr>
      <w:tr w:rsidR="0000699E" w:rsidRPr="00BE0C76" w:rsidTr="0000699E">
        <w:tc>
          <w:tcPr>
            <w:tcW w:w="12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TW&lt;integer&gt;</w:t>
            </w:r>
          </w:p>
        </w:tc>
        <w:tc>
          <w:tcPr>
            <w:tcW w:w="16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Timing critical within &lt;integer&gt; weeks.</w:t>
            </w:r>
          </w:p>
        </w:tc>
        <w:tc>
          <w:tcPr>
            <w:tcW w:w="16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40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This is not a real code, but guidelines how to construct the codes.</w:t>
            </w:r>
          </w:p>
        </w:tc>
        <w:tc>
          <w:tcPr>
            <w:tcW w:w="8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D</w:t>
            </w:r>
          </w:p>
        </w:tc>
      </w:tr>
      <w:tr w:rsidR="0000699E" w:rsidRPr="00BE0C76" w:rsidTr="0000699E">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TL&lt;integer&gt;</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Timing critical within &lt;integer&gt; months.</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40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This is not a real code, but guidelines how to construct the codes.</w:t>
            </w: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D</w:t>
            </w:r>
          </w:p>
        </w:tc>
      </w:tr>
      <w:tr w:rsidR="0000699E" w:rsidRPr="00BE0C76" w:rsidTr="0000699E">
        <w:tc>
          <w:tcPr>
            <w:tcW w:w="1200" w:type="dxa"/>
            <w:tcBorders>
              <w:top w:val="single" w:sz="4" w:space="0" w:color="auto"/>
              <w:bottom w:val="double" w:sz="4" w:space="0" w:color="auto"/>
            </w:tcBorders>
            <w:shd w:val="clear" w:color="auto" w:fill="FFFFFF"/>
          </w:tcPr>
          <w:p w:rsidR="0000699E" w:rsidRPr="00BE0C76" w:rsidRDefault="0000699E" w:rsidP="0000699E">
            <w:pPr>
              <w:rPr>
                <w:lang w:val="en-US"/>
              </w:rPr>
            </w:pPr>
            <w:r w:rsidRPr="00BE0C76">
              <w:rPr>
                <w:lang w:val="en-US"/>
              </w:rPr>
              <w:t>PRN</w:t>
            </w:r>
          </w:p>
        </w:tc>
        <w:tc>
          <w:tcPr>
            <w:tcW w:w="1600" w:type="dxa"/>
            <w:tcBorders>
              <w:top w:val="single" w:sz="4" w:space="0" w:color="auto"/>
              <w:bottom w:val="double" w:sz="4" w:space="0" w:color="auto"/>
            </w:tcBorders>
            <w:shd w:val="clear" w:color="auto" w:fill="FFFFFF"/>
          </w:tcPr>
          <w:p w:rsidR="0000699E" w:rsidRPr="00BE0C76" w:rsidRDefault="0000699E" w:rsidP="0000699E">
            <w:pPr>
              <w:rPr>
                <w:lang w:val="en-US"/>
              </w:rPr>
            </w:pPr>
            <w:r w:rsidRPr="00BE0C76">
              <w:rPr>
                <w:lang w:val="en-US"/>
              </w:rPr>
              <w:t>As needed</w:t>
            </w:r>
          </w:p>
        </w:tc>
        <w:tc>
          <w:tcPr>
            <w:tcW w:w="1600" w:type="dxa"/>
            <w:tcBorders>
              <w:top w:val="single" w:sz="4" w:space="0" w:color="auto"/>
              <w:bottom w:val="double" w:sz="4" w:space="0" w:color="auto"/>
            </w:tcBorders>
            <w:shd w:val="clear" w:color="auto" w:fill="FFFFFF"/>
          </w:tcPr>
          <w:p w:rsidR="0000699E" w:rsidRPr="00BE0C76" w:rsidRDefault="0000699E" w:rsidP="0000699E">
            <w:pPr>
              <w:rPr>
                <w:lang w:val="en-US"/>
              </w:rPr>
            </w:pPr>
          </w:p>
        </w:tc>
        <w:tc>
          <w:tcPr>
            <w:tcW w:w="4000" w:type="dxa"/>
            <w:tcBorders>
              <w:top w:val="single" w:sz="4" w:space="0" w:color="auto"/>
              <w:bottom w:val="double" w:sz="4" w:space="0" w:color="auto"/>
            </w:tcBorders>
            <w:shd w:val="clear" w:color="auto" w:fill="FFFFFF"/>
          </w:tcPr>
          <w:p w:rsidR="0000699E" w:rsidRPr="00BE0C76" w:rsidRDefault="0000699E" w:rsidP="0000699E">
            <w:pPr>
              <w:rPr>
                <w:lang w:val="en-US"/>
              </w:rPr>
            </w:pPr>
          </w:p>
        </w:tc>
        <w:tc>
          <w:tcPr>
            <w:tcW w:w="800" w:type="dxa"/>
            <w:tcBorders>
              <w:top w:val="single" w:sz="4" w:space="0" w:color="auto"/>
              <w:bottom w:val="double" w:sz="4" w:space="0" w:color="auto"/>
            </w:tcBorders>
            <w:shd w:val="clear" w:color="auto" w:fill="FFFFFF"/>
          </w:tcPr>
          <w:p w:rsidR="0000699E" w:rsidRPr="00BE0C76" w:rsidRDefault="0000699E" w:rsidP="0000699E">
            <w:pPr>
              <w:rPr>
                <w:lang w:val="en-US"/>
              </w:rPr>
            </w:pPr>
          </w:p>
        </w:tc>
      </w:tr>
    </w:tbl>
    <w:p w:rsidR="0000699E" w:rsidRPr="00BE0C76" w:rsidRDefault="0000699E" w:rsidP="0000699E">
      <w:pPr>
        <w:rPr>
          <w:lang w:val="en-US"/>
        </w:rPr>
      </w:pPr>
    </w:p>
    <w:p w:rsidR="0000699E" w:rsidRPr="00BE0C76" w:rsidRDefault="0000699E" w:rsidP="0000699E">
      <w:pPr>
        <w:pStyle w:val="Heading3"/>
        <w:rPr>
          <w:lang w:val="en-US"/>
        </w:rPr>
      </w:pPr>
      <w:bookmarkStart w:id="406" w:name="_Toc26790230"/>
      <w:r w:rsidRPr="00BE0C76">
        <w:rPr>
          <w:lang w:val="en-US"/>
        </w:rPr>
        <w:t>0487 - Specimen Type</w:t>
      </w:r>
      <w:bookmarkEnd w:id="406"/>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SpecimenType</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that describe the precise nature of an entity that may be used as the source material for an observation.</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no</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OID</w:t>
            </w:r>
          </w:p>
        </w:tc>
        <w:tc>
          <w:tcPr>
            <w:tcW w:w="7200" w:type="dxa"/>
            <w:shd w:val="clear" w:color="auto" w:fill="auto"/>
          </w:tcPr>
          <w:p w:rsidR="0000699E" w:rsidRPr="00BE0C76" w:rsidRDefault="0000699E" w:rsidP="0000699E">
            <w:pPr>
              <w:pStyle w:val="OtherTableBody"/>
              <w:rPr>
                <w:lang w:val="en-US"/>
              </w:rPr>
            </w:pPr>
            <w:r w:rsidRPr="00BE0C76">
              <w:rPr>
                <w:lang w:val="en-US"/>
              </w:rPr>
              <w:t>2.16.840.1.113883.18.311</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7200" w:type="dxa"/>
            <w:shd w:val="clear" w:color="auto" w:fill="auto"/>
          </w:tcPr>
          <w:p w:rsidR="0000699E" w:rsidRPr="00BE0C76" w:rsidRDefault="0000699E" w:rsidP="0000699E">
            <w:pPr>
              <w:pStyle w:val="OtherTableBody"/>
              <w:rPr>
                <w:lang w:val="en-US"/>
              </w:rPr>
            </w:pPr>
            <w:r w:rsidRPr="00BE0C76">
              <w:rPr>
                <w:lang w:val="en-US"/>
              </w:rPr>
              <w:t>specimenType</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7200" w:type="dxa"/>
            <w:shd w:val="clear" w:color="auto" w:fill="auto"/>
          </w:tcPr>
          <w:p w:rsidR="0000699E" w:rsidRPr="00BE0C76" w:rsidRDefault="0000699E" w:rsidP="0000699E">
            <w:pPr>
              <w:pStyle w:val="OtherTableBody"/>
              <w:rPr>
                <w:lang w:val="en-US"/>
              </w:rPr>
            </w:pPr>
            <w:r w:rsidRPr="00BE0C76">
              <w:rPr>
                <w:lang w:val="en-US"/>
              </w:rPr>
              <w:t>HL7-defined code system of concepts that describe the precise nature of an entity that may be used as the source material for an observation.  This is one of two code systems that are used instead of table 0070 (code system 2.16.840.1.113883.18.28) which conflated specimen types and specimen collection methods.   Used in HL7 Version 2.x messaging in the SPM segment.</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Effective Date</w:t>
            </w:r>
          </w:p>
        </w:tc>
        <w:tc>
          <w:tcPr>
            <w:tcW w:w="1400" w:type="dxa"/>
            <w:shd w:val="clear" w:color="auto" w:fill="auto"/>
          </w:tcPr>
          <w:p w:rsidR="0000699E" w:rsidRPr="00BE0C76" w:rsidRDefault="0000699E" w:rsidP="0000699E">
            <w:pPr>
              <w:pStyle w:val="OtherTableBody"/>
              <w:rPr>
                <w:lang w:val="en-US"/>
              </w:rPr>
            </w:pPr>
            <w:r w:rsidRPr="00BE0C76">
              <w:rPr>
                <w:lang w:val="en-US"/>
              </w:rPr>
              <w:t>30.08.2003</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Version</w:t>
            </w:r>
          </w:p>
        </w:tc>
        <w:tc>
          <w:tcPr>
            <w:tcW w:w="1400" w:type="dxa"/>
            <w:shd w:val="clear" w:color="auto" w:fill="auto"/>
          </w:tcPr>
          <w:p w:rsidR="0000699E" w:rsidRPr="00BE0C76" w:rsidRDefault="0000699E" w:rsidP="0000699E">
            <w:pPr>
              <w:pStyle w:val="OtherTableBody"/>
              <w:rPr>
                <w:lang w:val="en-US"/>
              </w:rPr>
            </w:pPr>
            <w:r w:rsidRPr="00BE0C76">
              <w:rPr>
                <w:lang w:val="en-US"/>
              </w:rPr>
              <w:t>3</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1400" w:type="dxa"/>
            <w:shd w:val="clear" w:color="auto" w:fill="auto"/>
          </w:tcPr>
          <w:p w:rsidR="0000699E" w:rsidRPr="00BE0C76" w:rsidRDefault="0000699E" w:rsidP="0000699E">
            <w:pPr>
              <w:pStyle w:val="OtherTableBody"/>
              <w:rPr>
                <w:lang w:val="en-US"/>
              </w:rPr>
            </w:pPr>
            <w:r w:rsidRPr="00BE0C76">
              <w:rPr>
                <w:lang w:val="en-US"/>
              </w:rPr>
              <w:t>2.5</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OID</w:t>
            </w:r>
          </w:p>
        </w:tc>
        <w:tc>
          <w:tcPr>
            <w:tcW w:w="6400" w:type="dxa"/>
            <w:shd w:val="clear" w:color="auto" w:fill="auto"/>
          </w:tcPr>
          <w:p w:rsidR="0000699E" w:rsidRPr="00BE0C76" w:rsidRDefault="0000699E" w:rsidP="0000699E">
            <w:pPr>
              <w:pStyle w:val="OtherTableBody"/>
              <w:rPr>
                <w:lang w:val="en-US"/>
              </w:rPr>
            </w:pPr>
            <w:r w:rsidRPr="00BE0C76">
              <w:rPr>
                <w:lang w:val="en-US"/>
              </w:rPr>
              <w:t>2.16.840.1.113883.21.327</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6400" w:type="dxa"/>
            <w:shd w:val="clear" w:color="auto" w:fill="auto"/>
          </w:tcPr>
          <w:p w:rsidR="0000699E" w:rsidRPr="00BE0C76" w:rsidRDefault="0000699E" w:rsidP="0000699E">
            <w:pPr>
              <w:pStyle w:val="OtherTableBody"/>
              <w:rPr>
                <w:lang w:val="en-US"/>
              </w:rPr>
            </w:pPr>
            <w:r w:rsidRPr="00BE0C76">
              <w:rPr>
                <w:lang w:val="en-US"/>
              </w:rPr>
              <w:t>hl7VS-specimenType</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400" w:type="dxa"/>
            <w:shd w:val="clear" w:color="auto" w:fill="auto"/>
          </w:tcPr>
          <w:p w:rsidR="0000699E" w:rsidRPr="00BE0C76" w:rsidRDefault="0000699E" w:rsidP="0000699E">
            <w:pPr>
              <w:pStyle w:val="OtherTableBody"/>
              <w:rPr>
                <w:lang w:val="en-US"/>
              </w:rPr>
            </w:pPr>
            <w:r w:rsidRPr="00BE0C76">
              <w:rPr>
                <w:lang w:val="en-US"/>
              </w:rPr>
              <w:t>Concepts that describe the precise nature of an entity that may be used as the source material for an observation.  This is one of two code systems that are used instead of table 0070 (code system xxxx) which conflated specimen types and specimen collection methods.   Used in Version 2 messaging in the SPM segment.</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Content Logical Definition</w:t>
            </w:r>
          </w:p>
        </w:tc>
        <w:tc>
          <w:tcPr>
            <w:tcW w:w="6400" w:type="dxa"/>
            <w:shd w:val="clear" w:color="auto" w:fill="auto"/>
          </w:tcPr>
          <w:p w:rsidR="0000699E" w:rsidRPr="00BE0C76" w:rsidRDefault="0000699E" w:rsidP="0000699E">
            <w:pPr>
              <w:pStyle w:val="OtherTableBody"/>
              <w:rPr>
                <w:lang w:val="en-US"/>
              </w:rPr>
            </w:pPr>
            <w:r w:rsidRPr="00BE0C76">
              <w:rPr>
                <w:lang w:val="en-US"/>
              </w:rPr>
              <w:t>all codes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BE0C76" w:rsidTr="0000699E">
        <w:tc>
          <w:tcPr>
            <w:tcW w:w="1800" w:type="dxa"/>
            <w:shd w:val="clear" w:color="auto" w:fill="F3F3F3"/>
          </w:tcPr>
          <w:p w:rsidR="0000699E" w:rsidRPr="00BE0C76" w:rsidRDefault="0000699E" w:rsidP="0000699E">
            <w:pPr>
              <w:pStyle w:val="OtherTableHeader"/>
              <w:rPr>
                <w:lang w:val="en-US"/>
              </w:rPr>
            </w:pPr>
            <w:r w:rsidRPr="00BE0C76">
              <w:rPr>
                <w:lang w:val="en-US"/>
              </w:rPr>
              <w:t>Realm</w:t>
            </w:r>
          </w:p>
        </w:tc>
        <w:tc>
          <w:tcPr>
            <w:tcW w:w="2400" w:type="dxa"/>
            <w:shd w:val="clear" w:color="auto" w:fill="auto"/>
          </w:tcPr>
          <w:p w:rsidR="0000699E" w:rsidRPr="00BE0C76" w:rsidRDefault="0000699E" w:rsidP="0000699E">
            <w:pPr>
              <w:pStyle w:val="OtherTableBody"/>
              <w:rPr>
                <w:lang w:val="en-US"/>
              </w:rPr>
            </w:pPr>
            <w:r w:rsidRPr="00BE0C76">
              <w:rPr>
                <w:lang w:val="en-US"/>
              </w:rPr>
              <w:t>universal</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0487</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HL7-defined table of codes that describe the precise nature of an entity that may be used as the source material for an observation.  This is one of two code systems that are used instead of table 0070 (code system 2.16.840.1.113883.18.28) which conflated specimen types and specimen collection methods.</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HL7</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SPM-4</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2.5</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0487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2800"/>
        <w:gridCol w:w="1200"/>
        <w:gridCol w:w="3200"/>
        <w:gridCol w:w="800"/>
      </w:tblGrid>
      <w:tr w:rsidR="0000699E" w:rsidRPr="00BE0C76" w:rsidTr="0000699E">
        <w:trPr>
          <w:tblHeader/>
        </w:trPr>
        <w:tc>
          <w:tcPr>
            <w:tcW w:w="12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Value</w:t>
            </w:r>
          </w:p>
        </w:tc>
        <w:tc>
          <w:tcPr>
            <w:tcW w:w="28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Display Name</w:t>
            </w:r>
          </w:p>
        </w:tc>
        <w:tc>
          <w:tcPr>
            <w:tcW w:w="12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Definition</w:t>
            </w:r>
          </w:p>
        </w:tc>
        <w:tc>
          <w:tcPr>
            <w:tcW w:w="32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Status</w:t>
            </w: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pStyle w:val="HL7TableBody"/>
              <w:rPr>
                <w:lang w:val="en-US"/>
              </w:rPr>
            </w:pPr>
            <w:r w:rsidRPr="00BE0C76">
              <w:rPr>
                <w:lang w:val="en-US"/>
              </w:rPr>
              <w:t>ABS</w:t>
            </w:r>
          </w:p>
        </w:tc>
        <w:tc>
          <w:tcPr>
            <w:tcW w:w="2800" w:type="dxa"/>
            <w:tcBorders>
              <w:bottom w:val="single" w:sz="4" w:space="0" w:color="auto"/>
            </w:tcBorders>
            <w:shd w:val="clear" w:color="auto" w:fill="FFFFFF"/>
          </w:tcPr>
          <w:p w:rsidR="0000699E" w:rsidRPr="00BE0C76" w:rsidRDefault="0000699E" w:rsidP="0000699E">
            <w:pPr>
              <w:pStyle w:val="HL7TableBody"/>
              <w:rPr>
                <w:lang w:val="en-US"/>
              </w:rPr>
            </w:pPr>
            <w:r w:rsidRPr="00BE0C76">
              <w:rPr>
                <w:lang w:val="en-US"/>
              </w:rPr>
              <w:t>Abscess</w:t>
            </w:r>
          </w:p>
        </w:tc>
        <w:tc>
          <w:tcPr>
            <w:tcW w:w="1200" w:type="dxa"/>
            <w:tcBorders>
              <w:bottom w:val="single" w:sz="4" w:space="0" w:color="auto"/>
            </w:tcBorders>
            <w:shd w:val="clear" w:color="auto" w:fill="FFFFFF"/>
          </w:tcPr>
          <w:p w:rsidR="0000699E" w:rsidRPr="00BE0C76" w:rsidRDefault="0000699E" w:rsidP="0000699E">
            <w:pPr>
              <w:pStyle w:val="HL7TableBody"/>
              <w:rPr>
                <w:lang w:val="en-US"/>
              </w:rPr>
            </w:pPr>
          </w:p>
        </w:tc>
        <w:tc>
          <w:tcPr>
            <w:tcW w:w="3200" w:type="dxa"/>
            <w:tcBorders>
              <w:bottom w:val="single" w:sz="4" w:space="0" w:color="auto"/>
            </w:tcBorders>
            <w:shd w:val="clear" w:color="auto" w:fill="FFFFFF"/>
          </w:tcPr>
          <w:p w:rsidR="0000699E" w:rsidRPr="00BE0C76" w:rsidRDefault="0000699E" w:rsidP="0000699E">
            <w:pPr>
              <w:pStyle w:val="HL7TableBody"/>
              <w:rPr>
                <w:lang w:val="en-US"/>
              </w:rPr>
            </w:pPr>
          </w:p>
        </w:tc>
        <w:tc>
          <w:tcPr>
            <w:tcW w:w="800" w:type="dxa"/>
            <w:tcBorders>
              <w:bottom w:val="single" w:sz="4" w:space="0" w:color="auto"/>
            </w:tcBorders>
            <w:shd w:val="clear" w:color="auto" w:fill="FFFFFF"/>
          </w:tcPr>
          <w:p w:rsidR="0000699E" w:rsidRPr="00BE0C76" w:rsidRDefault="0000699E" w:rsidP="0000699E">
            <w:pPr>
              <w:pStyle w:val="HL7TableBody"/>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ACNE</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Tissue, Acne</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Tissue</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ACNFLD</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Fluid, Acne</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Fluid</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AIRS</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Air Sample</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Environment</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ALL</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Allograft</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Tissue</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AMN</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Amniotic fluid</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AMP</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Amputation</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Tissue</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ANGI</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Catheter Tip, Angio</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Device</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ARTC</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Catheter Tip, Arterial</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Device</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ASERU</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Serum, Acute</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Blood</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ASP</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Aspirate</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ATTE</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Environment, Attest</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Environment</w:t>
            </w:r>
          </w:p>
        </w:tc>
        <w:tc>
          <w:tcPr>
            <w:tcW w:w="800" w:type="dxa"/>
            <w:tcBorders>
              <w:bottom w:val="single" w:sz="4" w:space="0" w:color="auto"/>
            </w:tcBorders>
            <w:shd w:val="clear" w:color="auto" w:fill="F3F3F3"/>
          </w:tcPr>
          <w:p w:rsidR="0000699E" w:rsidRPr="00BE0C76" w:rsidRDefault="0000699E" w:rsidP="0000699E">
            <w:pPr>
              <w:rPr>
                <w:lang w:val="en-US"/>
              </w:rPr>
            </w:pPr>
            <w:r w:rsidRPr="00BE0C76">
              <w:rPr>
                <w:lang w:val="en-US"/>
              </w:rPr>
              <w:t>D</w:t>
            </w: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AUTOA</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Environmental, Autoclave Ampule</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Environment</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AUTOC</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Environmental, Autoclave Capsule</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Environment</w:t>
            </w:r>
          </w:p>
        </w:tc>
        <w:tc>
          <w:tcPr>
            <w:tcW w:w="800" w:type="dxa"/>
            <w:tcBorders>
              <w:bottom w:val="single" w:sz="4" w:space="0" w:color="auto"/>
            </w:tcBorders>
            <w:shd w:val="clear" w:color="auto" w:fill="F3F3F3"/>
          </w:tcPr>
          <w:p w:rsidR="0000699E" w:rsidRPr="00BE0C76" w:rsidRDefault="0000699E" w:rsidP="0000699E">
            <w:pPr>
              <w:rPr>
                <w:lang w:val="en-US"/>
              </w:rPr>
            </w:pPr>
            <w:r w:rsidRPr="00BE0C76">
              <w:rPr>
                <w:lang w:val="en-US"/>
              </w:rPr>
              <w:t>D</w:t>
            </w: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AUTP</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Autopsy</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Tissue</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BBL</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Blood bag</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Blood</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BCYST</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Cyst, Baker's</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BDY</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Whole body</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Body submitted for autopsy / carcass submitted</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BIFL</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Bile Fluid</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BITE</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Bite</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Conditions</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BLD</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Whole blood</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BLDA</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Blood arterial</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BLDCO</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Cord blood</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BLDV</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Blood venous</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BLEB</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Bleb</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 Fluid/Tissue</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BLIST</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Blister</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Condition, Fluid/Tissue</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BOIL</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Boil</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BON</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Bone</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BOWL</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Bowel contents</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BPH</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Basophils</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BPU</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Blood product unit</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Blood</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BRN</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Burn</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BRSH</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Brush</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Product; Brush or brushing (these may be 2 separate entries as in a physical brush or a portion thereof vs the substance obtained after a surface has been brushed)</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BRTH</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Breath (use EXHLD)</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BRUS</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Brushing</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Product</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BUB</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Bubo</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BULLA</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Bulla/Bullae</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BX</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Biopsy</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Tissue</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CALC</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Calculus (=Stone)</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CARBU</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Carbuncle</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CAT</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Catheter</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Device</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CBITE</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Bite, Cat</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Conditions</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CDM</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Cardiac muscle</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CLIPP</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Clippings</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CNJT</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Conjunctiva</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CNL</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Cannula</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COL</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Colostrum</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CONE</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Biospy, Cone</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Tissue</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CSCR</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Scratch, Cat</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CSERU</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Serum, Convalescent</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Blood</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CSF</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Cerebral spinal fluid</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CSITE</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Catheter Insertion Site</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Device</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CSMY</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Fluid,  Cystostomy Tube</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Fluid</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CST</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Fluid, Cyst</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Fluid</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CSVR</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Blood, Cell Saver</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Transfusion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CTP</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Catheter tip</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Device</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CUR</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Curretage</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Uterine specimen obtained by curettage = Currettings</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CVM</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Cervical Mucus</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CVPS</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Site, CVP</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Site</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CVPT</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Catheter Tip, CVP</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Device</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CYN</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Nodule, Cystic</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CYST</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Cyst</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DBITE</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Bite, Dog</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Conditions</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DCS</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Sputum, Deep Cough</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DEC</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Ulcer, Decubitus</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DEION</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Environmental, Water  (Deionized)</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Environment</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DIA</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Dialysate</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DIAF</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Dialysis Fluid</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Fluid used for dialysis - is a product</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DISCHG</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Discharge</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DIV</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Diverticulum</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DRN</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Drain</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Device</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DRNG</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Drainage, Tube</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Device</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DRNGP</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Drainage, Penrose</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DUFL</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Duodenal fluid</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EARW</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Ear wax (cerumen)</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EBRUSH</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Brush, Esophageal</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Product</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EEYE</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Environmental, Eye Wash</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Environment</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EFF</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Environmental, Effluent</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Environment</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EFFUS</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Effusion</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EFOD</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Environmental, Food</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Environment</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EISO</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Environmental, Isolette</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Environment</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ELT</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Electrode</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ENVIR</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Environmental, Unidentified Substance</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Environment</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EOS</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Eosinophils</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EOTH</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Environmental, Other Substance</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Environment; (Substance is Known but not in code Table)</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ESOI</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Environmental, Soil</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Environment</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ESOS</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Environmental, Solution (Sterile)</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Environment</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ETA</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Aspirate,  Endotrach</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Aspirate</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ETTP</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Catheter Tip, Endotracheal</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Device</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ETTUB</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Tube, Endotracheal</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Device</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EWHI</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Environmental, Whirlpool</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Environment</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EXG</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Gas, exhaled (=breath)</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EXS</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Shunt, External</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EXUDTE</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Exudate</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FAW</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Environmental, Water  (Well)</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Environment</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FBLOOD</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Blood, Fetal</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Blood</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FGA</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Fluid,  Abdomen</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Fluid</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FIB</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Fibroblasts</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FIST</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Fistula</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FLD</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Fluid, Other</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Fluid</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FLT</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Filter</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FLU</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Fluid, Body unsp</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FLUID</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Fluid</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Fluid</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FOLEY</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Catheter Tip, Foley</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Device</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FRS</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Fluid, Respiratory</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Fluid</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FSCLP</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Scalp, Fetal</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FUR</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Furuncle</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GAS</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Gas</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GASA</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Aspirate, Gastric</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Aspirate</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GASAN</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Antrum, Gastric</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Tissue</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GASBR</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Brushing, Gastric</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Product</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GASD</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Drainage, Gastric</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GAST</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Fluid/contents, Gastric</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GENL</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Genital lochia</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GENV</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Genital vaginal</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GRAFT</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Graft</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GRAFTS</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Graft Site</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GRANU</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Granuloma</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GROSH</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Catheter, Groshong</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Device</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GSOL</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Solution, Gastrostomy</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Product</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GSPEC</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Biopsy, Gastric</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Tissue</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GT</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Tube, Gastric</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Device</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GTUBE</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Drainage Tube, Drainage (Gastrostomy)</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HAR</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Hair</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HBITE</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Bite, Human</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Conditions</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HBLUD</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Blood, Autopsy</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Blood</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HEMAQ</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Catheter Tip, Hemaquit</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Device</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HEMO</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Catheter Tip, Hemovac</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Device</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HERNI</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Tissue, Herniated</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Tissue</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HEV</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Drain, Hemovac</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Device</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HIC</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Catheter, Hickman</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Device</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HYDC</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Fluid, Hydrocele</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Fluid</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IBITE</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Bite, Insect</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Conditions</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ICYST</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Cyst, Inclusion</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IDC</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Catheter Tip, Indwelling</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Device</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IHG</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Gas, Inhaled</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ILEO</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Drainage, Ileostomy</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ILLEG</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Source of Specimen Is Illegible</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IMP</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Implant</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Device</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INCI</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Site, Incision/Surgical</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Site</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INFIL</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Infiltrate</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INS</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Insect</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Object</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INTRD</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Catheter Tip, Introducer</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Device</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ISLT</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Isolate</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IT</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Intubation tube</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IUD</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Intrauterine Device</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Device (Common Usage)</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IVCAT</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Catheter Tip, IV</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Device</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IVFLD</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Fluid, IV</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Fluid</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IVTIP</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Tubing Tip, IV</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Device</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JEJU</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Drainage, Jejunal</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JNTFLD</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Fluid, Joint</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Fluid</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JP</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Drainage, Jackson Pratt</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KELOI</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Lavage</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Product</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KIDFLD</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Fluid, Kidney</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Fluid</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LAVG</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Lavage, Bronhial</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Product</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LAVGG</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Lavage, Gastric</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Product</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LAVGP</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Lavage, Peritoneal</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Product</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LAVPG</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Lavage, Pre-Bronch</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Product</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LENS1</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Contact Lens</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Device</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LENS2</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Contact Lens Case</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Device</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LESN</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Lesion</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LIQ</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Liquid, Unspecified</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LIQO</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Liquid, Other</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LNA</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Line arterial</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Arterial blood collected via arterial line</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LNV</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Line venous</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Venous blood collected via venous line</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LSAC</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Fluid, Lumbar Sac</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Fluid</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LYM</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Lymphocytes</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MAC</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Macrophages</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MAHUR</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Catheter Tip, Makurkour</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Device</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MAR</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Marrow</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Bone marrow</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MASS</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Mass</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MBLD</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Blood, Menstrual</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Blood</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MEC</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Meconium</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MILK</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Breast milk</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Mother's milk specimen</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MLK</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Milk</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Food specimen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MUCOS</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Mucosa</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MUCUS</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Mucus</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NAIL</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Nail</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Finger or toe nail sample</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NASDR</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Drainage, Nasal</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NEDL</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Needle</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Device</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NEPH</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Site, Nephrostomy</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Site</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NGASP</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Aspirate, Nasogastric</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Aspirate</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NGAST</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Drainage, Nasogastric</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NGS</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Site, Naso/Gastric</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Site</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NODUL</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Nodule(s)</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NSECR</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Secretion, Nasal</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ORH</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Other</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ORL</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Lesion, Oral</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Condition (Common Usage)</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OTH</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Source, Other</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PACEM</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Pacemaker</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Device</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PAFL</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Pancreatic fluid</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PCFL</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Fluid, Pericardial</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PDSIT</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Site, Peritoneal Dialysis</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Site</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PDTS</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Site, Peritoneal Dialysis Tunnel</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Site</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PELVA</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Abscess, Pelvic</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PENIL</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Lesion, Penile</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Condition (Common Usage)</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PERIA</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Abscess, Perianal</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 Abscess &amp; Body Part</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PILOC</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Cyst, Pilonidal</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PINS</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Site, Pin</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Site</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PIS</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Site, Pacemaker Insetion</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Site</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PLAN</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Plant Material</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Object</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PLAS</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Plasma</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Blood</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PLB</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Plasma bag</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Blood</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PLC</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Placenta</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PLEVS</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Serum, Peak Level</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Blood</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PLR</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Pleural fluid (thoracentesis fluid)</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PMN</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Polymorphonuclear neutrophils</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PND</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Drainage, Penile</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POL</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Polyps</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POPGS</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Graft Site, Popliteal</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POPLG</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Graft, Popliteal</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POPLV</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Site, Popliteal Vein</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Site</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PORTA</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Catheter, Porta</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Device</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PPP</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Plasma, Platelet poor</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Blood</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PROST</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Prosthetic Device</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Device</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PRP</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Plasma, Platelet rich</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Blood</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PSC</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Pseudocyst</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PUNCT</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Wound, Puncture</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PUS</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Pus</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PUSFR</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Pustule</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PUST</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Pus</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QC3</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Quality Control</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Environment</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RANDU</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Urine, Random</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RBC</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Erythrocytes</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RBITE</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Bite, Reptile</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Conditions</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RECT</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Drainage, Rectal</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RECTA</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Abscess, Rectal</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RENALC</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Cyst, Renal</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RENC</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Fluid, Renal Cyst</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Fluid</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RES</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Respiratory</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Condition (Ambiguous)</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SAL</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Saliva</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SCAR</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Tissue, Keloid (Scar)</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Tissue</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SCLV</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Catheter Tip, Subclavian</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Device</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SCROA</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Abscess, Scrotal</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SECRE</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Secretion(s)</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Fluid/Secretion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SER</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Serum</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SHU</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Site, Shunt</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Site</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SHUNF</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Fluid, Shunt</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Fluid</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SHUNT</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Shunt</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SITE</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Site</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Site</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SKBP</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Biopsy, Skin</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Tissue</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SKN</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Skin</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SMM</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Mass, Sub-Mandibular</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SMN</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Seminal fluid</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SNV</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Fluid, synovial (Joint fluid)</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SPRM</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Spermatozoa</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SPRP</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Catheter Tip, Suprapubic</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Device</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SPRPB</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Cathether Tip, Suprapubic</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Device</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SPS</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Environmental, Spore Strip</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Environment</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SPT</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Sputum</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SPTC</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Sputum - coughed</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SPTT</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Sputum - tracheal aspirate</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SPUT1</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Sputum, Simulated</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SPUTIN</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Sputum, Inducted</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SPUTSP</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Sputum, Spontaneous</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STER</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Environmental, Sterrad</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Environment</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STL</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Stool = Fecal</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STONE</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Stone, Kidney</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SUBMA</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Abscess, Submandibular</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SUBMX</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Abscess, Submaxillary</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SUMP</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Drainage, Sump</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SUP</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Suprapubic Tap</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Product</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SUTUR</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Suture</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Object</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SWGZ</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Catheter Tip, Swan Gantz</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Device</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SWT</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Sweat</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TASP</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Aspirate, Tracheal</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Aspirate</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TEAR</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Tears</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THRB</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Thrombocyte (platelet)</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TISS</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Tissue</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TISU</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Tissue ulcer</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TLC</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Cathether Tip, Triple Lumen</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Device</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TRAC</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Site, Tracheostomy</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Site</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TRANS</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Transudate</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TSERU</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Serum, Trough</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Blood</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TSTES</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Abscess, Testicular</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TTRA</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Aspirate, Transtracheal</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Aspirate</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TUBES</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Tubes</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Device</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TUMOR</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Tumor</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TZANC</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Smear, Tzanck</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UDENT</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Source, Unidentified</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UMED</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Unknown Medicine</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for forensic and possibly chemistry testing</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UR</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Urine</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URC</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Urine clean catch</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URINB</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Urine, Bladder Washings</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URINC</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Urine, Catheterized</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URINM</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Urine, Midstream</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URINN</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Urine, Nephrostomy</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URINP</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Urine, Pedibag</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Device</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URNS</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Urine sediment</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URT</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Urine catheter</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USCOP</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Urine, Cystoscopy</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Condition</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USPEC</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Source, Unspecified</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USUB</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Unkown substance</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VASTIP</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Catheter Tip, Vas</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Device</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VENT</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Catheter Tip, Ventricular</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Device</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VITF</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Vitreous Fluid</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VOM</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Vomitus</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WASH</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Wash</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Product</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WASI</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Washing, e.g. bronchial washing</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Product</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WAT</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Water</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WB</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Blood, Whole</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Blood</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WBC</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Leukocytes</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WEN</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Wen</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Tissue</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WICK</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Wick</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WND</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Wound</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WNDA</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Wound abscess</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WNDD</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Wound drainage</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WNDE</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Wound exudate</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WORM</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Worm</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Object</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WRT</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Wart</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Tissue</w:t>
            </w: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WWA</w:t>
            </w:r>
          </w:p>
        </w:tc>
        <w:tc>
          <w:tcPr>
            <w:tcW w:w="2800" w:type="dxa"/>
            <w:tcBorders>
              <w:bottom w:val="single" w:sz="4" w:space="0" w:color="auto"/>
            </w:tcBorders>
            <w:shd w:val="clear" w:color="auto" w:fill="FFFFFF"/>
          </w:tcPr>
          <w:p w:rsidR="0000699E" w:rsidRPr="00BE0C76" w:rsidRDefault="0000699E" w:rsidP="0000699E">
            <w:pPr>
              <w:rPr>
                <w:lang w:val="en-US"/>
              </w:rPr>
            </w:pPr>
            <w:r w:rsidRPr="00BE0C76">
              <w:rPr>
                <w:lang w:val="en-US"/>
              </w:rPr>
              <w:t>Environmental, Water</w:t>
            </w: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Environment</w:t>
            </w: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WWO</w:t>
            </w:r>
          </w:p>
        </w:tc>
        <w:tc>
          <w:tcPr>
            <w:tcW w:w="2800" w:type="dxa"/>
            <w:tcBorders>
              <w:bottom w:val="single" w:sz="4" w:space="0" w:color="auto"/>
            </w:tcBorders>
            <w:shd w:val="clear" w:color="auto" w:fill="F3F3F3"/>
          </w:tcPr>
          <w:p w:rsidR="0000699E" w:rsidRPr="00BE0C76" w:rsidRDefault="0000699E" w:rsidP="0000699E">
            <w:pPr>
              <w:rPr>
                <w:lang w:val="en-US"/>
              </w:rPr>
            </w:pPr>
            <w:r w:rsidRPr="00BE0C76">
              <w:rPr>
                <w:lang w:val="en-US"/>
              </w:rPr>
              <w:t>Environmental, Water (Ocean)</w:t>
            </w: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3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shd w:val="clear" w:color="auto" w:fill="FFFFFF"/>
          </w:tcPr>
          <w:p w:rsidR="0000699E" w:rsidRPr="00BE0C76" w:rsidRDefault="0000699E" w:rsidP="0000699E">
            <w:pPr>
              <w:rPr>
                <w:lang w:val="en-US"/>
              </w:rPr>
            </w:pPr>
            <w:r w:rsidRPr="00BE0C76">
              <w:rPr>
                <w:lang w:val="en-US"/>
              </w:rPr>
              <w:t>WWT</w:t>
            </w:r>
          </w:p>
        </w:tc>
        <w:tc>
          <w:tcPr>
            <w:tcW w:w="2800" w:type="dxa"/>
            <w:shd w:val="clear" w:color="auto" w:fill="FFFFFF"/>
          </w:tcPr>
          <w:p w:rsidR="0000699E" w:rsidRPr="00BE0C76" w:rsidRDefault="0000699E" w:rsidP="0000699E">
            <w:pPr>
              <w:rPr>
                <w:lang w:val="en-US"/>
              </w:rPr>
            </w:pPr>
            <w:r w:rsidRPr="00BE0C76">
              <w:rPr>
                <w:lang w:val="en-US"/>
              </w:rPr>
              <w:t>Environmental, Water  (Tap)</w:t>
            </w:r>
          </w:p>
        </w:tc>
        <w:tc>
          <w:tcPr>
            <w:tcW w:w="1200" w:type="dxa"/>
            <w:shd w:val="clear" w:color="auto" w:fill="FFFFFF"/>
          </w:tcPr>
          <w:p w:rsidR="0000699E" w:rsidRPr="00BE0C76" w:rsidRDefault="0000699E" w:rsidP="0000699E">
            <w:pPr>
              <w:rPr>
                <w:lang w:val="en-US"/>
              </w:rPr>
            </w:pPr>
          </w:p>
        </w:tc>
        <w:tc>
          <w:tcPr>
            <w:tcW w:w="3200" w:type="dxa"/>
            <w:shd w:val="clear" w:color="auto" w:fill="FFFFFF"/>
          </w:tcPr>
          <w:p w:rsidR="0000699E" w:rsidRPr="00BE0C76" w:rsidRDefault="0000699E" w:rsidP="0000699E">
            <w:pPr>
              <w:rPr>
                <w:lang w:val="en-US"/>
              </w:rPr>
            </w:pPr>
            <w:r w:rsidRPr="00BE0C76">
              <w:rPr>
                <w:lang w:val="en-US"/>
              </w:rPr>
              <w:t>Environment</w:t>
            </w:r>
          </w:p>
        </w:tc>
        <w:tc>
          <w:tcPr>
            <w:tcW w:w="800" w:type="dxa"/>
            <w:shd w:val="clear" w:color="auto" w:fill="FFFFFF"/>
          </w:tcPr>
          <w:p w:rsidR="0000699E" w:rsidRPr="00BE0C76" w:rsidRDefault="0000699E" w:rsidP="0000699E">
            <w:pPr>
              <w:rPr>
                <w:lang w:val="en-US"/>
              </w:rPr>
            </w:pPr>
          </w:p>
        </w:tc>
      </w:tr>
    </w:tbl>
    <w:p w:rsidR="0000699E" w:rsidRPr="00BE0C76" w:rsidRDefault="0000699E" w:rsidP="0000699E">
      <w:pPr>
        <w:rPr>
          <w:lang w:val="en-US"/>
        </w:rPr>
      </w:pPr>
    </w:p>
    <w:p w:rsidR="0000699E" w:rsidRPr="00BE0C76" w:rsidRDefault="0000699E" w:rsidP="0000699E">
      <w:pPr>
        <w:pStyle w:val="Heading3"/>
        <w:rPr>
          <w:lang w:val="en-US"/>
        </w:rPr>
      </w:pPr>
      <w:bookmarkStart w:id="407" w:name="_Toc26790231"/>
      <w:r w:rsidRPr="00BE0C76">
        <w:rPr>
          <w:lang w:val="en-US"/>
        </w:rPr>
        <w:t>0488 - Specimen Collection Method</w:t>
      </w:r>
      <w:bookmarkEnd w:id="407"/>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SpecimenCollectionMethod</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for the specimen collection method.</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no</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OID</w:t>
            </w:r>
          </w:p>
        </w:tc>
        <w:tc>
          <w:tcPr>
            <w:tcW w:w="7200" w:type="dxa"/>
            <w:shd w:val="clear" w:color="auto" w:fill="auto"/>
          </w:tcPr>
          <w:p w:rsidR="0000699E" w:rsidRPr="00BE0C76" w:rsidRDefault="0000699E" w:rsidP="0000699E">
            <w:pPr>
              <w:pStyle w:val="OtherTableBody"/>
              <w:rPr>
                <w:lang w:val="en-US"/>
              </w:rPr>
            </w:pPr>
            <w:r w:rsidRPr="00BE0C76">
              <w:rPr>
                <w:lang w:val="en-US"/>
              </w:rPr>
              <w:t>2.16.840.1.113883.18.312</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7200" w:type="dxa"/>
            <w:shd w:val="clear" w:color="auto" w:fill="auto"/>
          </w:tcPr>
          <w:p w:rsidR="0000699E" w:rsidRPr="00BE0C76" w:rsidRDefault="0000699E" w:rsidP="0000699E">
            <w:pPr>
              <w:pStyle w:val="OtherTableBody"/>
              <w:rPr>
                <w:lang w:val="en-US"/>
              </w:rPr>
            </w:pPr>
            <w:r w:rsidRPr="00BE0C76">
              <w:rPr>
                <w:lang w:val="en-US"/>
              </w:rPr>
              <w:t>specimenCollectionMethod</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7200" w:type="dxa"/>
            <w:shd w:val="clear" w:color="auto" w:fill="auto"/>
          </w:tcPr>
          <w:p w:rsidR="0000699E" w:rsidRPr="00BE0C76" w:rsidRDefault="0000699E" w:rsidP="0000699E">
            <w:pPr>
              <w:pStyle w:val="OtherTableBody"/>
              <w:rPr>
                <w:lang w:val="en-US"/>
              </w:rPr>
            </w:pPr>
            <w:r w:rsidRPr="00BE0C76">
              <w:rPr>
                <w:lang w:val="en-US"/>
              </w:rPr>
              <w:t>HL7-defined code system of concepts specifying the specimen collection method.  Used in HL7 Version 2.x messaging in the SPM segment.</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Effective Date</w:t>
            </w:r>
          </w:p>
        </w:tc>
        <w:tc>
          <w:tcPr>
            <w:tcW w:w="1400" w:type="dxa"/>
            <w:shd w:val="clear" w:color="auto" w:fill="auto"/>
          </w:tcPr>
          <w:p w:rsidR="0000699E" w:rsidRPr="00BE0C76" w:rsidRDefault="0000699E" w:rsidP="0000699E">
            <w:pPr>
              <w:pStyle w:val="OtherTableBody"/>
              <w:rPr>
                <w:lang w:val="en-US"/>
              </w:rPr>
            </w:pPr>
            <w:r w:rsidRPr="00BE0C76">
              <w:rPr>
                <w:lang w:val="en-US"/>
              </w:rPr>
              <w:t>30.08.2003</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Version</w:t>
            </w:r>
          </w:p>
        </w:tc>
        <w:tc>
          <w:tcPr>
            <w:tcW w:w="1400" w:type="dxa"/>
            <w:shd w:val="clear" w:color="auto" w:fill="auto"/>
          </w:tcPr>
          <w:p w:rsidR="0000699E" w:rsidRPr="00BE0C76" w:rsidRDefault="0000699E" w:rsidP="0000699E">
            <w:pPr>
              <w:pStyle w:val="OtherTableBody"/>
              <w:rPr>
                <w:lang w:val="en-US"/>
              </w:rPr>
            </w:pPr>
            <w:r w:rsidRPr="00BE0C76">
              <w:rPr>
                <w:lang w:val="en-US"/>
              </w:rPr>
              <w:t>1</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1400" w:type="dxa"/>
            <w:shd w:val="clear" w:color="auto" w:fill="auto"/>
          </w:tcPr>
          <w:p w:rsidR="0000699E" w:rsidRPr="00BE0C76" w:rsidRDefault="0000699E" w:rsidP="0000699E">
            <w:pPr>
              <w:pStyle w:val="OtherTableBody"/>
              <w:rPr>
                <w:lang w:val="en-US"/>
              </w:rPr>
            </w:pPr>
            <w:r w:rsidRPr="00BE0C76">
              <w:rPr>
                <w:lang w:val="en-US"/>
              </w:rPr>
              <w:t>2.5</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OID</w:t>
            </w:r>
          </w:p>
        </w:tc>
        <w:tc>
          <w:tcPr>
            <w:tcW w:w="6400" w:type="dxa"/>
            <w:shd w:val="clear" w:color="auto" w:fill="auto"/>
          </w:tcPr>
          <w:p w:rsidR="0000699E" w:rsidRPr="00BE0C76" w:rsidRDefault="0000699E" w:rsidP="0000699E">
            <w:pPr>
              <w:pStyle w:val="OtherTableBody"/>
              <w:rPr>
                <w:lang w:val="en-US"/>
              </w:rPr>
            </w:pPr>
            <w:r w:rsidRPr="00BE0C76">
              <w:rPr>
                <w:lang w:val="en-US"/>
              </w:rPr>
              <w:t>2.16.840.1.113883.21.328</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6400" w:type="dxa"/>
            <w:shd w:val="clear" w:color="auto" w:fill="auto"/>
          </w:tcPr>
          <w:p w:rsidR="0000699E" w:rsidRPr="00BE0C76" w:rsidRDefault="0000699E" w:rsidP="0000699E">
            <w:pPr>
              <w:pStyle w:val="OtherTableBody"/>
              <w:rPr>
                <w:lang w:val="en-US"/>
              </w:rPr>
            </w:pPr>
            <w:r w:rsidRPr="00BE0C76">
              <w:rPr>
                <w:lang w:val="en-US"/>
              </w:rPr>
              <w:t>hl7VS-specimenCollectionMethod</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400" w:type="dxa"/>
            <w:shd w:val="clear" w:color="auto" w:fill="auto"/>
          </w:tcPr>
          <w:p w:rsidR="0000699E" w:rsidRPr="00BE0C76" w:rsidRDefault="0000699E" w:rsidP="0000699E">
            <w:pPr>
              <w:pStyle w:val="OtherTableBody"/>
              <w:rPr>
                <w:lang w:val="en-US"/>
              </w:rPr>
            </w:pPr>
            <w:r w:rsidRPr="00BE0C76">
              <w:rPr>
                <w:lang w:val="en-US"/>
              </w:rPr>
              <w:t>Concepts to document procedures or processes by which a specimen may be collected.  This is one of two code systems that are used instead of table 0070 (code system xxxx) which conflated specimen types and specimen collection methods.   Used in Version 2 messaging in the SPM segment.</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Content Logical Definition</w:t>
            </w:r>
          </w:p>
        </w:tc>
        <w:tc>
          <w:tcPr>
            <w:tcW w:w="6400" w:type="dxa"/>
            <w:shd w:val="clear" w:color="auto" w:fill="auto"/>
          </w:tcPr>
          <w:p w:rsidR="0000699E" w:rsidRPr="00BE0C76" w:rsidRDefault="0000699E" w:rsidP="0000699E">
            <w:pPr>
              <w:pStyle w:val="OtherTableBody"/>
              <w:rPr>
                <w:lang w:val="en-US"/>
              </w:rPr>
            </w:pPr>
            <w:r w:rsidRPr="00BE0C76">
              <w:rPr>
                <w:lang w:val="en-US"/>
              </w:rPr>
              <w:t>all codes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BE0C76" w:rsidTr="0000699E">
        <w:tc>
          <w:tcPr>
            <w:tcW w:w="1800" w:type="dxa"/>
            <w:shd w:val="clear" w:color="auto" w:fill="F3F3F3"/>
          </w:tcPr>
          <w:p w:rsidR="0000699E" w:rsidRPr="00BE0C76" w:rsidRDefault="0000699E" w:rsidP="0000699E">
            <w:pPr>
              <w:pStyle w:val="OtherTableHeader"/>
              <w:rPr>
                <w:lang w:val="en-US"/>
              </w:rPr>
            </w:pPr>
            <w:r w:rsidRPr="00BE0C76">
              <w:rPr>
                <w:lang w:val="en-US"/>
              </w:rPr>
              <w:t>Realm</w:t>
            </w:r>
          </w:p>
        </w:tc>
        <w:tc>
          <w:tcPr>
            <w:tcW w:w="2400" w:type="dxa"/>
            <w:shd w:val="clear" w:color="auto" w:fill="auto"/>
          </w:tcPr>
          <w:p w:rsidR="0000699E" w:rsidRPr="00BE0C76" w:rsidRDefault="0000699E" w:rsidP="0000699E">
            <w:pPr>
              <w:pStyle w:val="OtherTableBody"/>
              <w:rPr>
                <w:lang w:val="en-US"/>
              </w:rPr>
            </w:pPr>
            <w:r w:rsidRPr="00BE0C76">
              <w:rPr>
                <w:lang w:val="en-US"/>
              </w:rPr>
              <w:t>universal</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0488</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HL7-defined table of codes specifying the specimen collection method.   Used in Version 2 messaging in the SPM segment.</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HL7</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OO</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SPM-7</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2.5</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0488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00699E" w:rsidRPr="00BE0C76" w:rsidTr="0000699E">
        <w:trPr>
          <w:tblHeader/>
        </w:trPr>
        <w:tc>
          <w:tcPr>
            <w:tcW w:w="12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Value</w:t>
            </w:r>
          </w:p>
        </w:tc>
        <w:tc>
          <w:tcPr>
            <w:tcW w:w="40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Display Name</w:t>
            </w:r>
          </w:p>
        </w:tc>
        <w:tc>
          <w:tcPr>
            <w:tcW w:w="20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Status</w:t>
            </w: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pStyle w:val="HL7TableBody"/>
              <w:rPr>
                <w:lang w:val="en-US"/>
              </w:rPr>
            </w:pPr>
            <w:r w:rsidRPr="00BE0C76">
              <w:rPr>
                <w:lang w:val="en-US"/>
              </w:rPr>
              <w:t>FNA</w:t>
            </w:r>
          </w:p>
        </w:tc>
        <w:tc>
          <w:tcPr>
            <w:tcW w:w="4000" w:type="dxa"/>
            <w:tcBorders>
              <w:bottom w:val="single" w:sz="4" w:space="0" w:color="auto"/>
            </w:tcBorders>
            <w:shd w:val="clear" w:color="auto" w:fill="FFFFFF"/>
          </w:tcPr>
          <w:p w:rsidR="0000699E" w:rsidRPr="00BE0C76" w:rsidRDefault="0000699E" w:rsidP="0000699E">
            <w:pPr>
              <w:pStyle w:val="HL7TableBody"/>
              <w:rPr>
                <w:lang w:val="en-US"/>
              </w:rPr>
            </w:pPr>
            <w:r w:rsidRPr="00BE0C76">
              <w:rPr>
                <w:lang w:val="en-US"/>
              </w:rPr>
              <w:t>Aspiration, Fine Needle</w:t>
            </w:r>
          </w:p>
        </w:tc>
        <w:tc>
          <w:tcPr>
            <w:tcW w:w="2000" w:type="dxa"/>
            <w:tcBorders>
              <w:bottom w:val="single" w:sz="4" w:space="0" w:color="auto"/>
            </w:tcBorders>
            <w:shd w:val="clear" w:color="auto" w:fill="FFFFFF"/>
          </w:tcPr>
          <w:p w:rsidR="0000699E" w:rsidRPr="00BE0C76" w:rsidRDefault="0000699E" w:rsidP="0000699E">
            <w:pPr>
              <w:pStyle w:val="HL7TableBody"/>
              <w:rPr>
                <w:lang w:val="en-US"/>
              </w:rPr>
            </w:pPr>
          </w:p>
        </w:tc>
        <w:tc>
          <w:tcPr>
            <w:tcW w:w="1200" w:type="dxa"/>
            <w:tcBorders>
              <w:bottom w:val="single" w:sz="4" w:space="0" w:color="auto"/>
            </w:tcBorders>
            <w:shd w:val="clear" w:color="auto" w:fill="FFFFFF"/>
          </w:tcPr>
          <w:p w:rsidR="0000699E" w:rsidRPr="00BE0C76" w:rsidRDefault="0000699E" w:rsidP="0000699E">
            <w:pPr>
              <w:pStyle w:val="HL7TableBody"/>
              <w:rPr>
                <w:lang w:val="en-US"/>
              </w:rPr>
            </w:pPr>
          </w:p>
        </w:tc>
        <w:tc>
          <w:tcPr>
            <w:tcW w:w="800" w:type="dxa"/>
            <w:tcBorders>
              <w:bottom w:val="single" w:sz="4" w:space="0" w:color="auto"/>
            </w:tcBorders>
            <w:shd w:val="clear" w:color="auto" w:fill="FFFFFF"/>
          </w:tcPr>
          <w:p w:rsidR="0000699E" w:rsidRPr="00BE0C76" w:rsidRDefault="0000699E" w:rsidP="0000699E">
            <w:pPr>
              <w:pStyle w:val="HL7TableBody"/>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PNA</w:t>
            </w:r>
          </w:p>
        </w:tc>
        <w:tc>
          <w:tcPr>
            <w:tcW w:w="4000" w:type="dxa"/>
            <w:tcBorders>
              <w:bottom w:val="single" w:sz="4" w:space="0" w:color="auto"/>
            </w:tcBorders>
            <w:shd w:val="clear" w:color="auto" w:fill="F3F3F3"/>
          </w:tcPr>
          <w:p w:rsidR="0000699E" w:rsidRPr="00BE0C76" w:rsidRDefault="0000699E" w:rsidP="0000699E">
            <w:pPr>
              <w:rPr>
                <w:lang w:val="en-US"/>
              </w:rPr>
            </w:pPr>
            <w:r w:rsidRPr="00BE0C76">
              <w:rPr>
                <w:lang w:val="en-US"/>
              </w:rPr>
              <w:t>Arterial puncture</w:t>
            </w:r>
          </w:p>
        </w:tc>
        <w:tc>
          <w:tcPr>
            <w:tcW w:w="2000" w:type="dxa"/>
            <w:tcBorders>
              <w:bottom w:val="single" w:sz="4" w:space="0" w:color="auto"/>
            </w:tcBorders>
            <w:shd w:val="clear" w:color="auto" w:fill="F3F3F3"/>
          </w:tcPr>
          <w:p w:rsidR="0000699E" w:rsidRPr="00BE0C76" w:rsidRDefault="0000699E" w:rsidP="0000699E">
            <w:pPr>
              <w:rPr>
                <w:lang w:val="en-US"/>
              </w:rPr>
            </w:pP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BIO</w:t>
            </w:r>
          </w:p>
        </w:tc>
        <w:tc>
          <w:tcPr>
            <w:tcW w:w="4000" w:type="dxa"/>
            <w:tcBorders>
              <w:bottom w:val="single" w:sz="4" w:space="0" w:color="auto"/>
            </w:tcBorders>
            <w:shd w:val="clear" w:color="auto" w:fill="FFFFFF"/>
          </w:tcPr>
          <w:p w:rsidR="0000699E" w:rsidRPr="00BE0C76" w:rsidRDefault="0000699E" w:rsidP="0000699E">
            <w:pPr>
              <w:rPr>
                <w:lang w:val="en-US"/>
              </w:rPr>
            </w:pPr>
            <w:r w:rsidRPr="00BE0C76">
              <w:rPr>
                <w:lang w:val="en-US"/>
              </w:rPr>
              <w:t>Biopsy</w:t>
            </w:r>
          </w:p>
        </w:tc>
        <w:tc>
          <w:tcPr>
            <w:tcW w:w="2000" w:type="dxa"/>
            <w:tcBorders>
              <w:bottom w:val="single" w:sz="4" w:space="0" w:color="auto"/>
            </w:tcBorders>
            <w:shd w:val="clear" w:color="auto" w:fill="FFFFFF"/>
          </w:tcPr>
          <w:p w:rsidR="0000699E" w:rsidRPr="00BE0C76" w:rsidRDefault="0000699E" w:rsidP="0000699E">
            <w:pPr>
              <w:rPr>
                <w:lang w:val="en-US"/>
              </w:rPr>
            </w:pP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BCAE</w:t>
            </w:r>
          </w:p>
        </w:tc>
        <w:tc>
          <w:tcPr>
            <w:tcW w:w="4000" w:type="dxa"/>
            <w:tcBorders>
              <w:bottom w:val="single" w:sz="4" w:space="0" w:color="auto"/>
            </w:tcBorders>
            <w:shd w:val="clear" w:color="auto" w:fill="F3F3F3"/>
          </w:tcPr>
          <w:p w:rsidR="0000699E" w:rsidRPr="00BE0C76" w:rsidRDefault="0000699E" w:rsidP="0000699E">
            <w:pPr>
              <w:rPr>
                <w:lang w:val="en-US"/>
              </w:rPr>
            </w:pPr>
            <w:r w:rsidRPr="00BE0C76">
              <w:rPr>
                <w:lang w:val="en-US"/>
              </w:rPr>
              <w:t>Blood Culture, Aerobic Bottle</w:t>
            </w:r>
          </w:p>
        </w:tc>
        <w:tc>
          <w:tcPr>
            <w:tcW w:w="2000" w:type="dxa"/>
            <w:tcBorders>
              <w:bottom w:val="single" w:sz="4" w:space="0" w:color="auto"/>
            </w:tcBorders>
            <w:shd w:val="clear" w:color="auto" w:fill="F3F3F3"/>
          </w:tcPr>
          <w:p w:rsidR="0000699E" w:rsidRPr="00BE0C76" w:rsidRDefault="0000699E" w:rsidP="0000699E">
            <w:pPr>
              <w:rPr>
                <w:lang w:val="en-US"/>
              </w:rPr>
            </w:pP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BCAN</w:t>
            </w:r>
          </w:p>
        </w:tc>
        <w:tc>
          <w:tcPr>
            <w:tcW w:w="4000" w:type="dxa"/>
            <w:tcBorders>
              <w:bottom w:val="single" w:sz="4" w:space="0" w:color="auto"/>
            </w:tcBorders>
            <w:shd w:val="clear" w:color="auto" w:fill="FFFFFF"/>
          </w:tcPr>
          <w:p w:rsidR="0000699E" w:rsidRPr="00BE0C76" w:rsidRDefault="0000699E" w:rsidP="0000699E">
            <w:pPr>
              <w:rPr>
                <w:lang w:val="en-US"/>
              </w:rPr>
            </w:pPr>
            <w:r w:rsidRPr="00BE0C76">
              <w:rPr>
                <w:lang w:val="en-US"/>
              </w:rPr>
              <w:t>Blood Culture, Anaerobic Bottle</w:t>
            </w:r>
          </w:p>
        </w:tc>
        <w:tc>
          <w:tcPr>
            <w:tcW w:w="2000" w:type="dxa"/>
            <w:tcBorders>
              <w:bottom w:val="single" w:sz="4" w:space="0" w:color="auto"/>
            </w:tcBorders>
            <w:shd w:val="clear" w:color="auto" w:fill="FFFFFF"/>
          </w:tcPr>
          <w:p w:rsidR="0000699E" w:rsidRPr="00BE0C76" w:rsidRDefault="0000699E" w:rsidP="0000699E">
            <w:pPr>
              <w:rPr>
                <w:lang w:val="en-US"/>
              </w:rPr>
            </w:pP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BCPD</w:t>
            </w:r>
          </w:p>
        </w:tc>
        <w:tc>
          <w:tcPr>
            <w:tcW w:w="4000" w:type="dxa"/>
            <w:tcBorders>
              <w:bottom w:val="single" w:sz="4" w:space="0" w:color="auto"/>
            </w:tcBorders>
            <w:shd w:val="clear" w:color="auto" w:fill="F3F3F3"/>
          </w:tcPr>
          <w:p w:rsidR="0000699E" w:rsidRPr="00BE0C76" w:rsidRDefault="0000699E" w:rsidP="0000699E">
            <w:pPr>
              <w:rPr>
                <w:lang w:val="en-US"/>
              </w:rPr>
            </w:pPr>
            <w:r w:rsidRPr="00BE0C76">
              <w:rPr>
                <w:lang w:val="en-US"/>
              </w:rPr>
              <w:t>Blood Culture, Pediatric Bottle</w:t>
            </w:r>
          </w:p>
        </w:tc>
        <w:tc>
          <w:tcPr>
            <w:tcW w:w="2000" w:type="dxa"/>
            <w:tcBorders>
              <w:bottom w:val="single" w:sz="4" w:space="0" w:color="auto"/>
            </w:tcBorders>
            <w:shd w:val="clear" w:color="auto" w:fill="F3F3F3"/>
          </w:tcPr>
          <w:p w:rsidR="0000699E" w:rsidRPr="00BE0C76" w:rsidRDefault="0000699E" w:rsidP="0000699E">
            <w:pPr>
              <w:rPr>
                <w:lang w:val="en-US"/>
              </w:rPr>
            </w:pP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CAP</w:t>
            </w:r>
          </w:p>
        </w:tc>
        <w:tc>
          <w:tcPr>
            <w:tcW w:w="4000" w:type="dxa"/>
            <w:tcBorders>
              <w:bottom w:val="single" w:sz="4" w:space="0" w:color="auto"/>
            </w:tcBorders>
            <w:shd w:val="clear" w:color="auto" w:fill="FFFFFF"/>
          </w:tcPr>
          <w:p w:rsidR="0000699E" w:rsidRPr="00BE0C76" w:rsidRDefault="0000699E" w:rsidP="0000699E">
            <w:pPr>
              <w:rPr>
                <w:lang w:val="en-US"/>
              </w:rPr>
            </w:pPr>
            <w:r w:rsidRPr="00BE0C76">
              <w:rPr>
                <w:lang w:val="en-US"/>
              </w:rPr>
              <w:t>Capillary Specimen</w:t>
            </w:r>
          </w:p>
        </w:tc>
        <w:tc>
          <w:tcPr>
            <w:tcW w:w="2000" w:type="dxa"/>
            <w:tcBorders>
              <w:bottom w:val="single" w:sz="4" w:space="0" w:color="auto"/>
            </w:tcBorders>
            <w:shd w:val="clear" w:color="auto" w:fill="FFFFFF"/>
          </w:tcPr>
          <w:p w:rsidR="0000699E" w:rsidRPr="00BE0C76" w:rsidRDefault="0000699E" w:rsidP="0000699E">
            <w:pPr>
              <w:rPr>
                <w:lang w:val="en-US"/>
              </w:rPr>
            </w:pP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CATH</w:t>
            </w:r>
          </w:p>
        </w:tc>
        <w:tc>
          <w:tcPr>
            <w:tcW w:w="4000" w:type="dxa"/>
            <w:tcBorders>
              <w:bottom w:val="single" w:sz="4" w:space="0" w:color="auto"/>
            </w:tcBorders>
            <w:shd w:val="clear" w:color="auto" w:fill="F3F3F3"/>
          </w:tcPr>
          <w:p w:rsidR="0000699E" w:rsidRPr="00BE0C76" w:rsidRDefault="0000699E" w:rsidP="0000699E">
            <w:pPr>
              <w:rPr>
                <w:lang w:val="en-US"/>
              </w:rPr>
            </w:pPr>
            <w:r w:rsidRPr="00BE0C76">
              <w:rPr>
                <w:lang w:val="en-US"/>
              </w:rPr>
              <w:t>Catheterized</w:t>
            </w:r>
          </w:p>
        </w:tc>
        <w:tc>
          <w:tcPr>
            <w:tcW w:w="2000" w:type="dxa"/>
            <w:tcBorders>
              <w:bottom w:val="single" w:sz="4" w:space="0" w:color="auto"/>
            </w:tcBorders>
            <w:shd w:val="clear" w:color="auto" w:fill="F3F3F3"/>
          </w:tcPr>
          <w:p w:rsidR="0000699E" w:rsidRPr="00BE0C76" w:rsidRDefault="0000699E" w:rsidP="0000699E">
            <w:pPr>
              <w:rPr>
                <w:lang w:val="en-US"/>
              </w:rPr>
            </w:pP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EPLA</w:t>
            </w:r>
          </w:p>
        </w:tc>
        <w:tc>
          <w:tcPr>
            <w:tcW w:w="4000" w:type="dxa"/>
            <w:tcBorders>
              <w:bottom w:val="single" w:sz="4" w:space="0" w:color="auto"/>
            </w:tcBorders>
            <w:shd w:val="clear" w:color="auto" w:fill="FFFFFF"/>
          </w:tcPr>
          <w:p w:rsidR="0000699E" w:rsidRPr="00BE0C76" w:rsidRDefault="0000699E" w:rsidP="0000699E">
            <w:pPr>
              <w:rPr>
                <w:lang w:val="en-US"/>
              </w:rPr>
            </w:pPr>
            <w:r w:rsidRPr="00BE0C76">
              <w:rPr>
                <w:lang w:val="en-US"/>
              </w:rPr>
              <w:t>Environmental, Plate</w:t>
            </w:r>
          </w:p>
        </w:tc>
        <w:tc>
          <w:tcPr>
            <w:tcW w:w="2000" w:type="dxa"/>
            <w:tcBorders>
              <w:bottom w:val="single" w:sz="4" w:space="0" w:color="auto"/>
            </w:tcBorders>
            <w:shd w:val="clear" w:color="auto" w:fill="FFFFFF"/>
          </w:tcPr>
          <w:p w:rsidR="0000699E" w:rsidRPr="00BE0C76" w:rsidRDefault="0000699E" w:rsidP="0000699E">
            <w:pPr>
              <w:rPr>
                <w:lang w:val="en-US"/>
              </w:rPr>
            </w:pP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ESWA</w:t>
            </w:r>
          </w:p>
        </w:tc>
        <w:tc>
          <w:tcPr>
            <w:tcW w:w="4000" w:type="dxa"/>
            <w:tcBorders>
              <w:bottom w:val="single" w:sz="4" w:space="0" w:color="auto"/>
            </w:tcBorders>
            <w:shd w:val="clear" w:color="auto" w:fill="F3F3F3"/>
          </w:tcPr>
          <w:p w:rsidR="0000699E" w:rsidRPr="00BE0C76" w:rsidRDefault="0000699E" w:rsidP="0000699E">
            <w:pPr>
              <w:rPr>
                <w:lang w:val="en-US"/>
              </w:rPr>
            </w:pPr>
            <w:r w:rsidRPr="00BE0C76">
              <w:rPr>
                <w:lang w:val="en-US"/>
              </w:rPr>
              <w:t>Environmental, Swab</w:t>
            </w:r>
          </w:p>
        </w:tc>
        <w:tc>
          <w:tcPr>
            <w:tcW w:w="2000" w:type="dxa"/>
            <w:tcBorders>
              <w:bottom w:val="single" w:sz="4" w:space="0" w:color="auto"/>
            </w:tcBorders>
            <w:shd w:val="clear" w:color="auto" w:fill="F3F3F3"/>
          </w:tcPr>
          <w:p w:rsidR="0000699E" w:rsidRPr="00BE0C76" w:rsidRDefault="0000699E" w:rsidP="0000699E">
            <w:pPr>
              <w:rPr>
                <w:lang w:val="en-US"/>
              </w:rPr>
            </w:pP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LNA</w:t>
            </w:r>
          </w:p>
        </w:tc>
        <w:tc>
          <w:tcPr>
            <w:tcW w:w="4000" w:type="dxa"/>
            <w:tcBorders>
              <w:bottom w:val="single" w:sz="4" w:space="0" w:color="auto"/>
            </w:tcBorders>
            <w:shd w:val="clear" w:color="auto" w:fill="FFFFFF"/>
          </w:tcPr>
          <w:p w:rsidR="0000699E" w:rsidRPr="00BE0C76" w:rsidRDefault="0000699E" w:rsidP="0000699E">
            <w:pPr>
              <w:rPr>
                <w:lang w:val="en-US"/>
              </w:rPr>
            </w:pPr>
            <w:r w:rsidRPr="00BE0C76">
              <w:rPr>
                <w:lang w:val="en-US"/>
              </w:rPr>
              <w:t>Line, Arterial</w:t>
            </w:r>
          </w:p>
        </w:tc>
        <w:tc>
          <w:tcPr>
            <w:tcW w:w="2000" w:type="dxa"/>
            <w:tcBorders>
              <w:bottom w:val="single" w:sz="4" w:space="0" w:color="auto"/>
            </w:tcBorders>
            <w:shd w:val="clear" w:color="auto" w:fill="FFFFFF"/>
          </w:tcPr>
          <w:p w:rsidR="0000699E" w:rsidRPr="00BE0C76" w:rsidRDefault="0000699E" w:rsidP="0000699E">
            <w:pPr>
              <w:rPr>
                <w:lang w:val="en-US"/>
              </w:rPr>
            </w:pP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CVP</w:t>
            </w:r>
          </w:p>
        </w:tc>
        <w:tc>
          <w:tcPr>
            <w:tcW w:w="4000" w:type="dxa"/>
            <w:tcBorders>
              <w:bottom w:val="single" w:sz="4" w:space="0" w:color="auto"/>
            </w:tcBorders>
            <w:shd w:val="clear" w:color="auto" w:fill="F3F3F3"/>
          </w:tcPr>
          <w:p w:rsidR="0000699E" w:rsidRPr="00BE0C76" w:rsidRDefault="0000699E" w:rsidP="0000699E">
            <w:pPr>
              <w:rPr>
                <w:lang w:val="en-US"/>
              </w:rPr>
            </w:pPr>
            <w:r w:rsidRPr="00BE0C76">
              <w:rPr>
                <w:lang w:val="en-US"/>
              </w:rPr>
              <w:t>Line, CVP</w:t>
            </w:r>
          </w:p>
        </w:tc>
        <w:tc>
          <w:tcPr>
            <w:tcW w:w="2000" w:type="dxa"/>
            <w:tcBorders>
              <w:bottom w:val="single" w:sz="4" w:space="0" w:color="auto"/>
            </w:tcBorders>
            <w:shd w:val="clear" w:color="auto" w:fill="F3F3F3"/>
          </w:tcPr>
          <w:p w:rsidR="0000699E" w:rsidRPr="00BE0C76" w:rsidRDefault="0000699E" w:rsidP="0000699E">
            <w:pPr>
              <w:rPr>
                <w:lang w:val="en-US"/>
              </w:rPr>
            </w:pP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LNV</w:t>
            </w:r>
          </w:p>
        </w:tc>
        <w:tc>
          <w:tcPr>
            <w:tcW w:w="4000" w:type="dxa"/>
            <w:tcBorders>
              <w:bottom w:val="single" w:sz="4" w:space="0" w:color="auto"/>
            </w:tcBorders>
            <w:shd w:val="clear" w:color="auto" w:fill="FFFFFF"/>
          </w:tcPr>
          <w:p w:rsidR="0000699E" w:rsidRPr="00BE0C76" w:rsidRDefault="0000699E" w:rsidP="0000699E">
            <w:pPr>
              <w:rPr>
                <w:lang w:val="en-US"/>
              </w:rPr>
            </w:pPr>
            <w:r w:rsidRPr="00BE0C76">
              <w:rPr>
                <w:lang w:val="en-US"/>
              </w:rPr>
              <w:t>Line, Venous</w:t>
            </w:r>
          </w:p>
        </w:tc>
        <w:tc>
          <w:tcPr>
            <w:tcW w:w="2000" w:type="dxa"/>
            <w:tcBorders>
              <w:bottom w:val="single" w:sz="4" w:space="0" w:color="auto"/>
            </w:tcBorders>
            <w:shd w:val="clear" w:color="auto" w:fill="FFFFFF"/>
          </w:tcPr>
          <w:p w:rsidR="0000699E" w:rsidRPr="00BE0C76" w:rsidRDefault="0000699E" w:rsidP="0000699E">
            <w:pPr>
              <w:rPr>
                <w:lang w:val="en-US"/>
              </w:rPr>
            </w:pP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MARTL</w:t>
            </w:r>
          </w:p>
        </w:tc>
        <w:tc>
          <w:tcPr>
            <w:tcW w:w="4000" w:type="dxa"/>
            <w:tcBorders>
              <w:bottom w:val="single" w:sz="4" w:space="0" w:color="auto"/>
            </w:tcBorders>
            <w:shd w:val="clear" w:color="auto" w:fill="F3F3F3"/>
          </w:tcPr>
          <w:p w:rsidR="0000699E" w:rsidRPr="00BE0C76" w:rsidRDefault="0000699E" w:rsidP="0000699E">
            <w:pPr>
              <w:rPr>
                <w:lang w:val="en-US"/>
              </w:rPr>
            </w:pPr>
            <w:r w:rsidRPr="00BE0C76">
              <w:rPr>
                <w:lang w:val="en-US"/>
              </w:rPr>
              <w:t>Martin-Lewis Agar</w:t>
            </w:r>
          </w:p>
        </w:tc>
        <w:tc>
          <w:tcPr>
            <w:tcW w:w="2000" w:type="dxa"/>
            <w:tcBorders>
              <w:bottom w:val="single" w:sz="4" w:space="0" w:color="auto"/>
            </w:tcBorders>
            <w:shd w:val="clear" w:color="auto" w:fill="F3F3F3"/>
          </w:tcPr>
          <w:p w:rsidR="0000699E" w:rsidRPr="00BE0C76" w:rsidRDefault="0000699E" w:rsidP="0000699E">
            <w:pPr>
              <w:rPr>
                <w:lang w:val="en-US"/>
              </w:rPr>
            </w:pP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ML11</w:t>
            </w:r>
          </w:p>
        </w:tc>
        <w:tc>
          <w:tcPr>
            <w:tcW w:w="4000" w:type="dxa"/>
            <w:tcBorders>
              <w:bottom w:val="single" w:sz="4" w:space="0" w:color="auto"/>
            </w:tcBorders>
            <w:shd w:val="clear" w:color="auto" w:fill="FFFFFF"/>
          </w:tcPr>
          <w:p w:rsidR="0000699E" w:rsidRPr="00BE0C76" w:rsidRDefault="0000699E" w:rsidP="0000699E">
            <w:pPr>
              <w:rPr>
                <w:lang w:val="en-US"/>
              </w:rPr>
            </w:pPr>
            <w:r w:rsidRPr="00BE0C76">
              <w:rPr>
                <w:lang w:val="en-US"/>
              </w:rPr>
              <w:t>Mod. Martin-Lewis Agar</w:t>
            </w:r>
          </w:p>
        </w:tc>
        <w:tc>
          <w:tcPr>
            <w:tcW w:w="2000" w:type="dxa"/>
            <w:tcBorders>
              <w:bottom w:val="single" w:sz="4" w:space="0" w:color="auto"/>
            </w:tcBorders>
            <w:shd w:val="clear" w:color="auto" w:fill="FFFFFF"/>
          </w:tcPr>
          <w:p w:rsidR="0000699E" w:rsidRPr="00BE0C76" w:rsidRDefault="0000699E" w:rsidP="0000699E">
            <w:pPr>
              <w:rPr>
                <w:lang w:val="en-US"/>
              </w:rPr>
            </w:pP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PACE</w:t>
            </w:r>
          </w:p>
        </w:tc>
        <w:tc>
          <w:tcPr>
            <w:tcW w:w="4000" w:type="dxa"/>
            <w:tcBorders>
              <w:bottom w:val="single" w:sz="4" w:space="0" w:color="auto"/>
            </w:tcBorders>
            <w:shd w:val="clear" w:color="auto" w:fill="F3F3F3"/>
          </w:tcPr>
          <w:p w:rsidR="0000699E" w:rsidRPr="00BE0C76" w:rsidRDefault="0000699E" w:rsidP="0000699E">
            <w:pPr>
              <w:rPr>
                <w:lang w:val="en-US"/>
              </w:rPr>
            </w:pPr>
            <w:r w:rsidRPr="00BE0C76">
              <w:rPr>
                <w:lang w:val="en-US"/>
              </w:rPr>
              <w:t>Pace, Gen-Probe</w:t>
            </w:r>
          </w:p>
        </w:tc>
        <w:tc>
          <w:tcPr>
            <w:tcW w:w="2000" w:type="dxa"/>
            <w:tcBorders>
              <w:bottom w:val="single" w:sz="4" w:space="0" w:color="auto"/>
            </w:tcBorders>
            <w:shd w:val="clear" w:color="auto" w:fill="F3F3F3"/>
          </w:tcPr>
          <w:p w:rsidR="0000699E" w:rsidRPr="00BE0C76" w:rsidRDefault="0000699E" w:rsidP="0000699E">
            <w:pPr>
              <w:rPr>
                <w:lang w:val="en-US"/>
              </w:rPr>
            </w:pP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PIN</w:t>
            </w:r>
          </w:p>
        </w:tc>
        <w:tc>
          <w:tcPr>
            <w:tcW w:w="4000" w:type="dxa"/>
            <w:tcBorders>
              <w:bottom w:val="single" w:sz="4" w:space="0" w:color="auto"/>
            </w:tcBorders>
            <w:shd w:val="clear" w:color="auto" w:fill="FFFFFF"/>
          </w:tcPr>
          <w:p w:rsidR="0000699E" w:rsidRPr="00BE0C76" w:rsidRDefault="0000699E" w:rsidP="0000699E">
            <w:pPr>
              <w:rPr>
                <w:lang w:val="en-US"/>
              </w:rPr>
            </w:pPr>
            <w:r w:rsidRPr="00BE0C76">
              <w:rPr>
                <w:lang w:val="en-US"/>
              </w:rPr>
              <w:t>Pinworm Prep</w:t>
            </w:r>
          </w:p>
        </w:tc>
        <w:tc>
          <w:tcPr>
            <w:tcW w:w="2000" w:type="dxa"/>
            <w:tcBorders>
              <w:bottom w:val="single" w:sz="4" w:space="0" w:color="auto"/>
            </w:tcBorders>
            <w:shd w:val="clear" w:color="auto" w:fill="FFFFFF"/>
          </w:tcPr>
          <w:p w:rsidR="0000699E" w:rsidRPr="00BE0C76" w:rsidRDefault="0000699E" w:rsidP="0000699E">
            <w:pPr>
              <w:rPr>
                <w:lang w:val="en-US"/>
              </w:rPr>
            </w:pP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KOFFP</w:t>
            </w:r>
          </w:p>
        </w:tc>
        <w:tc>
          <w:tcPr>
            <w:tcW w:w="4000" w:type="dxa"/>
            <w:tcBorders>
              <w:bottom w:val="single" w:sz="4" w:space="0" w:color="auto"/>
            </w:tcBorders>
            <w:shd w:val="clear" w:color="auto" w:fill="F3F3F3"/>
          </w:tcPr>
          <w:p w:rsidR="0000699E" w:rsidRPr="00BE0C76" w:rsidRDefault="0000699E" w:rsidP="0000699E">
            <w:pPr>
              <w:rPr>
                <w:lang w:val="en-US"/>
              </w:rPr>
            </w:pPr>
            <w:r w:rsidRPr="00BE0C76">
              <w:rPr>
                <w:lang w:val="en-US"/>
              </w:rPr>
              <w:t>Plate, Cough</w:t>
            </w:r>
          </w:p>
        </w:tc>
        <w:tc>
          <w:tcPr>
            <w:tcW w:w="2000" w:type="dxa"/>
            <w:tcBorders>
              <w:bottom w:val="single" w:sz="4" w:space="0" w:color="auto"/>
            </w:tcBorders>
            <w:shd w:val="clear" w:color="auto" w:fill="F3F3F3"/>
          </w:tcPr>
          <w:p w:rsidR="0000699E" w:rsidRPr="00BE0C76" w:rsidRDefault="0000699E" w:rsidP="0000699E">
            <w:pPr>
              <w:rPr>
                <w:lang w:val="en-US"/>
              </w:rPr>
            </w:pP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MLP</w:t>
            </w:r>
          </w:p>
        </w:tc>
        <w:tc>
          <w:tcPr>
            <w:tcW w:w="4000" w:type="dxa"/>
            <w:tcBorders>
              <w:bottom w:val="single" w:sz="4" w:space="0" w:color="auto"/>
            </w:tcBorders>
            <w:shd w:val="clear" w:color="auto" w:fill="FFFFFF"/>
          </w:tcPr>
          <w:p w:rsidR="0000699E" w:rsidRPr="00BE0C76" w:rsidRDefault="0000699E" w:rsidP="0000699E">
            <w:pPr>
              <w:rPr>
                <w:lang w:val="en-US"/>
              </w:rPr>
            </w:pPr>
            <w:r w:rsidRPr="00BE0C76">
              <w:rPr>
                <w:lang w:val="en-US"/>
              </w:rPr>
              <w:t>Plate, Martin-Lewis</w:t>
            </w:r>
          </w:p>
        </w:tc>
        <w:tc>
          <w:tcPr>
            <w:tcW w:w="2000" w:type="dxa"/>
            <w:tcBorders>
              <w:bottom w:val="single" w:sz="4" w:space="0" w:color="auto"/>
            </w:tcBorders>
            <w:shd w:val="clear" w:color="auto" w:fill="FFFFFF"/>
          </w:tcPr>
          <w:p w:rsidR="0000699E" w:rsidRPr="00BE0C76" w:rsidRDefault="0000699E" w:rsidP="0000699E">
            <w:pPr>
              <w:rPr>
                <w:lang w:val="en-US"/>
              </w:rPr>
            </w:pP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NYP</w:t>
            </w:r>
          </w:p>
        </w:tc>
        <w:tc>
          <w:tcPr>
            <w:tcW w:w="4000" w:type="dxa"/>
            <w:tcBorders>
              <w:bottom w:val="single" w:sz="4" w:space="0" w:color="auto"/>
            </w:tcBorders>
            <w:shd w:val="clear" w:color="auto" w:fill="F3F3F3"/>
          </w:tcPr>
          <w:p w:rsidR="0000699E" w:rsidRPr="00BE0C76" w:rsidRDefault="0000699E" w:rsidP="0000699E">
            <w:pPr>
              <w:rPr>
                <w:lang w:val="en-US"/>
              </w:rPr>
            </w:pPr>
            <w:r w:rsidRPr="00BE0C76">
              <w:rPr>
                <w:lang w:val="en-US"/>
              </w:rPr>
              <w:t>Plate, New York City</w:t>
            </w:r>
          </w:p>
        </w:tc>
        <w:tc>
          <w:tcPr>
            <w:tcW w:w="2000" w:type="dxa"/>
            <w:tcBorders>
              <w:bottom w:val="single" w:sz="4" w:space="0" w:color="auto"/>
            </w:tcBorders>
            <w:shd w:val="clear" w:color="auto" w:fill="F3F3F3"/>
          </w:tcPr>
          <w:p w:rsidR="0000699E" w:rsidRPr="00BE0C76" w:rsidRDefault="0000699E" w:rsidP="0000699E">
            <w:pPr>
              <w:rPr>
                <w:lang w:val="en-US"/>
              </w:rPr>
            </w:pP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TMP</w:t>
            </w:r>
          </w:p>
        </w:tc>
        <w:tc>
          <w:tcPr>
            <w:tcW w:w="4000" w:type="dxa"/>
            <w:tcBorders>
              <w:bottom w:val="single" w:sz="4" w:space="0" w:color="auto"/>
            </w:tcBorders>
            <w:shd w:val="clear" w:color="auto" w:fill="FFFFFF"/>
          </w:tcPr>
          <w:p w:rsidR="0000699E" w:rsidRPr="00BE0C76" w:rsidRDefault="0000699E" w:rsidP="0000699E">
            <w:pPr>
              <w:rPr>
                <w:lang w:val="en-US"/>
              </w:rPr>
            </w:pPr>
            <w:r w:rsidRPr="00BE0C76">
              <w:rPr>
                <w:lang w:val="en-US"/>
              </w:rPr>
              <w:t>Plate, Thayer-Martin</w:t>
            </w:r>
          </w:p>
        </w:tc>
        <w:tc>
          <w:tcPr>
            <w:tcW w:w="2000" w:type="dxa"/>
            <w:tcBorders>
              <w:bottom w:val="single" w:sz="4" w:space="0" w:color="auto"/>
            </w:tcBorders>
            <w:shd w:val="clear" w:color="auto" w:fill="FFFFFF"/>
          </w:tcPr>
          <w:p w:rsidR="0000699E" w:rsidRPr="00BE0C76" w:rsidRDefault="0000699E" w:rsidP="0000699E">
            <w:pPr>
              <w:rPr>
                <w:lang w:val="en-US"/>
              </w:rPr>
            </w:pP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ANP</w:t>
            </w:r>
          </w:p>
        </w:tc>
        <w:tc>
          <w:tcPr>
            <w:tcW w:w="4000" w:type="dxa"/>
            <w:tcBorders>
              <w:bottom w:val="single" w:sz="4" w:space="0" w:color="auto"/>
            </w:tcBorders>
            <w:shd w:val="clear" w:color="auto" w:fill="F3F3F3"/>
          </w:tcPr>
          <w:p w:rsidR="0000699E" w:rsidRPr="00BE0C76" w:rsidRDefault="0000699E" w:rsidP="0000699E">
            <w:pPr>
              <w:rPr>
                <w:lang w:val="en-US"/>
              </w:rPr>
            </w:pPr>
            <w:r w:rsidRPr="00BE0C76">
              <w:rPr>
                <w:lang w:val="en-US"/>
              </w:rPr>
              <w:t>Plates, Anaerobic</w:t>
            </w:r>
          </w:p>
        </w:tc>
        <w:tc>
          <w:tcPr>
            <w:tcW w:w="2000" w:type="dxa"/>
            <w:tcBorders>
              <w:bottom w:val="single" w:sz="4" w:space="0" w:color="auto"/>
            </w:tcBorders>
            <w:shd w:val="clear" w:color="auto" w:fill="F3F3F3"/>
          </w:tcPr>
          <w:p w:rsidR="0000699E" w:rsidRPr="00BE0C76" w:rsidRDefault="0000699E" w:rsidP="0000699E">
            <w:pPr>
              <w:rPr>
                <w:lang w:val="en-US"/>
              </w:rPr>
            </w:pP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BAP</w:t>
            </w:r>
          </w:p>
        </w:tc>
        <w:tc>
          <w:tcPr>
            <w:tcW w:w="4000" w:type="dxa"/>
            <w:tcBorders>
              <w:bottom w:val="single" w:sz="4" w:space="0" w:color="auto"/>
            </w:tcBorders>
            <w:shd w:val="clear" w:color="auto" w:fill="FFFFFF"/>
          </w:tcPr>
          <w:p w:rsidR="0000699E" w:rsidRPr="00BE0C76" w:rsidRDefault="0000699E" w:rsidP="0000699E">
            <w:pPr>
              <w:rPr>
                <w:lang w:val="en-US"/>
              </w:rPr>
            </w:pPr>
            <w:r w:rsidRPr="00BE0C76">
              <w:rPr>
                <w:lang w:val="en-US"/>
              </w:rPr>
              <w:t>Plates, Blood Agar</w:t>
            </w:r>
          </w:p>
        </w:tc>
        <w:tc>
          <w:tcPr>
            <w:tcW w:w="2000" w:type="dxa"/>
            <w:tcBorders>
              <w:bottom w:val="single" w:sz="4" w:space="0" w:color="auto"/>
            </w:tcBorders>
            <w:shd w:val="clear" w:color="auto" w:fill="FFFFFF"/>
          </w:tcPr>
          <w:p w:rsidR="0000699E" w:rsidRPr="00BE0C76" w:rsidRDefault="0000699E" w:rsidP="0000699E">
            <w:pPr>
              <w:rPr>
                <w:lang w:val="en-US"/>
              </w:rPr>
            </w:pP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PRIME</w:t>
            </w:r>
          </w:p>
        </w:tc>
        <w:tc>
          <w:tcPr>
            <w:tcW w:w="4000" w:type="dxa"/>
            <w:tcBorders>
              <w:bottom w:val="single" w:sz="4" w:space="0" w:color="auto"/>
            </w:tcBorders>
            <w:shd w:val="clear" w:color="auto" w:fill="F3F3F3"/>
          </w:tcPr>
          <w:p w:rsidR="0000699E" w:rsidRPr="00BE0C76" w:rsidRDefault="0000699E" w:rsidP="0000699E">
            <w:pPr>
              <w:rPr>
                <w:lang w:val="en-US"/>
              </w:rPr>
            </w:pPr>
            <w:r w:rsidRPr="00BE0C76">
              <w:rPr>
                <w:lang w:val="en-US"/>
              </w:rPr>
              <w:t>Pump Prime</w:t>
            </w:r>
          </w:p>
        </w:tc>
        <w:tc>
          <w:tcPr>
            <w:tcW w:w="2000" w:type="dxa"/>
            <w:tcBorders>
              <w:bottom w:val="single" w:sz="4" w:space="0" w:color="auto"/>
            </w:tcBorders>
            <w:shd w:val="clear" w:color="auto" w:fill="F3F3F3"/>
          </w:tcPr>
          <w:p w:rsidR="0000699E" w:rsidRPr="00BE0C76" w:rsidRDefault="0000699E" w:rsidP="0000699E">
            <w:pPr>
              <w:rPr>
                <w:lang w:val="en-US"/>
              </w:rPr>
            </w:pP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PUMP</w:t>
            </w:r>
          </w:p>
        </w:tc>
        <w:tc>
          <w:tcPr>
            <w:tcW w:w="4000" w:type="dxa"/>
            <w:tcBorders>
              <w:bottom w:val="single" w:sz="4" w:space="0" w:color="auto"/>
            </w:tcBorders>
            <w:shd w:val="clear" w:color="auto" w:fill="FFFFFF"/>
          </w:tcPr>
          <w:p w:rsidR="0000699E" w:rsidRPr="00BE0C76" w:rsidRDefault="0000699E" w:rsidP="0000699E">
            <w:pPr>
              <w:rPr>
                <w:lang w:val="en-US"/>
              </w:rPr>
            </w:pPr>
            <w:r w:rsidRPr="00BE0C76">
              <w:rPr>
                <w:lang w:val="en-US"/>
              </w:rPr>
              <w:t>Pump Specimen</w:t>
            </w:r>
          </w:p>
        </w:tc>
        <w:tc>
          <w:tcPr>
            <w:tcW w:w="2000" w:type="dxa"/>
            <w:tcBorders>
              <w:bottom w:val="single" w:sz="4" w:space="0" w:color="auto"/>
            </w:tcBorders>
            <w:shd w:val="clear" w:color="auto" w:fill="FFFFFF"/>
          </w:tcPr>
          <w:p w:rsidR="0000699E" w:rsidRPr="00BE0C76" w:rsidRDefault="0000699E" w:rsidP="0000699E">
            <w:pPr>
              <w:rPr>
                <w:lang w:val="en-US"/>
              </w:rPr>
            </w:pP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QC5</w:t>
            </w:r>
          </w:p>
        </w:tc>
        <w:tc>
          <w:tcPr>
            <w:tcW w:w="4000" w:type="dxa"/>
            <w:tcBorders>
              <w:bottom w:val="single" w:sz="4" w:space="0" w:color="auto"/>
            </w:tcBorders>
            <w:shd w:val="clear" w:color="auto" w:fill="F3F3F3"/>
          </w:tcPr>
          <w:p w:rsidR="0000699E" w:rsidRPr="00BE0C76" w:rsidRDefault="0000699E" w:rsidP="0000699E">
            <w:pPr>
              <w:rPr>
                <w:lang w:val="en-US"/>
              </w:rPr>
            </w:pPr>
            <w:r w:rsidRPr="00BE0C76">
              <w:rPr>
                <w:lang w:val="en-US"/>
              </w:rPr>
              <w:t>Quality Control For Micro</w:t>
            </w:r>
          </w:p>
        </w:tc>
        <w:tc>
          <w:tcPr>
            <w:tcW w:w="2000" w:type="dxa"/>
            <w:tcBorders>
              <w:bottom w:val="single" w:sz="4" w:space="0" w:color="auto"/>
            </w:tcBorders>
            <w:shd w:val="clear" w:color="auto" w:fill="F3F3F3"/>
          </w:tcPr>
          <w:p w:rsidR="0000699E" w:rsidRPr="00BE0C76" w:rsidRDefault="0000699E" w:rsidP="0000699E">
            <w:pPr>
              <w:rPr>
                <w:lang w:val="en-US"/>
              </w:rPr>
            </w:pP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SCLP</w:t>
            </w:r>
          </w:p>
        </w:tc>
        <w:tc>
          <w:tcPr>
            <w:tcW w:w="4000" w:type="dxa"/>
            <w:tcBorders>
              <w:bottom w:val="single" w:sz="4" w:space="0" w:color="auto"/>
            </w:tcBorders>
            <w:shd w:val="clear" w:color="auto" w:fill="FFFFFF"/>
          </w:tcPr>
          <w:p w:rsidR="0000699E" w:rsidRPr="00BE0C76" w:rsidRDefault="0000699E" w:rsidP="0000699E">
            <w:pPr>
              <w:rPr>
                <w:lang w:val="en-US"/>
              </w:rPr>
            </w:pPr>
            <w:r w:rsidRPr="00BE0C76">
              <w:rPr>
                <w:lang w:val="en-US"/>
              </w:rPr>
              <w:t>Scalp, Fetal Vein</w:t>
            </w:r>
          </w:p>
        </w:tc>
        <w:tc>
          <w:tcPr>
            <w:tcW w:w="2000" w:type="dxa"/>
            <w:tcBorders>
              <w:bottom w:val="single" w:sz="4" w:space="0" w:color="auto"/>
            </w:tcBorders>
            <w:shd w:val="clear" w:color="auto" w:fill="FFFFFF"/>
          </w:tcPr>
          <w:p w:rsidR="0000699E" w:rsidRPr="00BE0C76" w:rsidRDefault="0000699E" w:rsidP="0000699E">
            <w:pPr>
              <w:rPr>
                <w:lang w:val="en-US"/>
              </w:rPr>
            </w:pP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SCRAPS</w:t>
            </w:r>
          </w:p>
        </w:tc>
        <w:tc>
          <w:tcPr>
            <w:tcW w:w="4000" w:type="dxa"/>
            <w:tcBorders>
              <w:bottom w:val="single" w:sz="4" w:space="0" w:color="auto"/>
            </w:tcBorders>
            <w:shd w:val="clear" w:color="auto" w:fill="F3F3F3"/>
          </w:tcPr>
          <w:p w:rsidR="0000699E" w:rsidRPr="00BE0C76" w:rsidRDefault="0000699E" w:rsidP="0000699E">
            <w:pPr>
              <w:rPr>
                <w:lang w:val="en-US"/>
              </w:rPr>
            </w:pPr>
            <w:r w:rsidRPr="00BE0C76">
              <w:rPr>
                <w:lang w:val="en-US"/>
              </w:rPr>
              <w:t>Scrapings</w:t>
            </w:r>
          </w:p>
        </w:tc>
        <w:tc>
          <w:tcPr>
            <w:tcW w:w="2000" w:type="dxa"/>
            <w:tcBorders>
              <w:bottom w:val="single" w:sz="4" w:space="0" w:color="auto"/>
            </w:tcBorders>
            <w:shd w:val="clear" w:color="auto" w:fill="F3F3F3"/>
          </w:tcPr>
          <w:p w:rsidR="0000699E" w:rsidRPr="00BE0C76" w:rsidRDefault="0000699E" w:rsidP="0000699E">
            <w:pPr>
              <w:rPr>
                <w:lang w:val="en-US"/>
              </w:rPr>
            </w:pP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SHA</w:t>
            </w:r>
          </w:p>
        </w:tc>
        <w:tc>
          <w:tcPr>
            <w:tcW w:w="4000" w:type="dxa"/>
            <w:tcBorders>
              <w:bottom w:val="single" w:sz="4" w:space="0" w:color="auto"/>
            </w:tcBorders>
            <w:shd w:val="clear" w:color="auto" w:fill="FFFFFF"/>
          </w:tcPr>
          <w:p w:rsidR="0000699E" w:rsidRPr="00BE0C76" w:rsidRDefault="0000699E" w:rsidP="0000699E">
            <w:pPr>
              <w:rPr>
                <w:lang w:val="en-US"/>
              </w:rPr>
            </w:pPr>
            <w:r w:rsidRPr="00BE0C76">
              <w:rPr>
                <w:lang w:val="en-US"/>
              </w:rPr>
              <w:t>Shaving</w:t>
            </w:r>
          </w:p>
        </w:tc>
        <w:tc>
          <w:tcPr>
            <w:tcW w:w="2000" w:type="dxa"/>
            <w:tcBorders>
              <w:bottom w:val="single" w:sz="4" w:space="0" w:color="auto"/>
            </w:tcBorders>
            <w:shd w:val="clear" w:color="auto" w:fill="FFFFFF"/>
          </w:tcPr>
          <w:p w:rsidR="0000699E" w:rsidRPr="00BE0C76" w:rsidRDefault="0000699E" w:rsidP="0000699E">
            <w:pPr>
              <w:rPr>
                <w:lang w:val="en-US"/>
              </w:rPr>
            </w:pP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SWA</w:t>
            </w:r>
          </w:p>
        </w:tc>
        <w:tc>
          <w:tcPr>
            <w:tcW w:w="4000" w:type="dxa"/>
            <w:tcBorders>
              <w:bottom w:val="single" w:sz="4" w:space="0" w:color="auto"/>
            </w:tcBorders>
            <w:shd w:val="clear" w:color="auto" w:fill="F3F3F3"/>
          </w:tcPr>
          <w:p w:rsidR="0000699E" w:rsidRPr="00BE0C76" w:rsidRDefault="0000699E" w:rsidP="0000699E">
            <w:pPr>
              <w:rPr>
                <w:lang w:val="en-US"/>
              </w:rPr>
            </w:pPr>
            <w:r w:rsidRPr="00BE0C76">
              <w:rPr>
                <w:lang w:val="en-US"/>
              </w:rPr>
              <w:t>Swab</w:t>
            </w:r>
          </w:p>
        </w:tc>
        <w:tc>
          <w:tcPr>
            <w:tcW w:w="2000" w:type="dxa"/>
            <w:tcBorders>
              <w:bottom w:val="single" w:sz="4" w:space="0" w:color="auto"/>
            </w:tcBorders>
            <w:shd w:val="clear" w:color="auto" w:fill="F3F3F3"/>
          </w:tcPr>
          <w:p w:rsidR="0000699E" w:rsidRPr="00BE0C76" w:rsidRDefault="0000699E" w:rsidP="0000699E">
            <w:pPr>
              <w:rPr>
                <w:lang w:val="en-US"/>
              </w:rPr>
            </w:pP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SWD</w:t>
            </w:r>
          </w:p>
        </w:tc>
        <w:tc>
          <w:tcPr>
            <w:tcW w:w="4000" w:type="dxa"/>
            <w:tcBorders>
              <w:bottom w:val="single" w:sz="4" w:space="0" w:color="auto"/>
            </w:tcBorders>
            <w:shd w:val="clear" w:color="auto" w:fill="FFFFFF"/>
          </w:tcPr>
          <w:p w:rsidR="0000699E" w:rsidRPr="00BE0C76" w:rsidRDefault="0000699E" w:rsidP="0000699E">
            <w:pPr>
              <w:rPr>
                <w:lang w:val="en-US"/>
              </w:rPr>
            </w:pPr>
            <w:r w:rsidRPr="00BE0C76">
              <w:rPr>
                <w:lang w:val="en-US"/>
              </w:rPr>
              <w:t>Swab, Dacron tipped</w:t>
            </w:r>
          </w:p>
        </w:tc>
        <w:tc>
          <w:tcPr>
            <w:tcW w:w="2000" w:type="dxa"/>
            <w:tcBorders>
              <w:bottom w:val="single" w:sz="4" w:space="0" w:color="auto"/>
            </w:tcBorders>
            <w:shd w:val="clear" w:color="auto" w:fill="FFFFFF"/>
          </w:tcPr>
          <w:p w:rsidR="0000699E" w:rsidRPr="00BE0C76" w:rsidRDefault="0000699E" w:rsidP="0000699E">
            <w:pPr>
              <w:rPr>
                <w:lang w:val="en-US"/>
              </w:rPr>
            </w:pP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WOOD</w:t>
            </w:r>
          </w:p>
        </w:tc>
        <w:tc>
          <w:tcPr>
            <w:tcW w:w="4000" w:type="dxa"/>
            <w:tcBorders>
              <w:bottom w:val="single" w:sz="4" w:space="0" w:color="auto"/>
            </w:tcBorders>
            <w:shd w:val="clear" w:color="auto" w:fill="F3F3F3"/>
          </w:tcPr>
          <w:p w:rsidR="0000699E" w:rsidRPr="00BE0C76" w:rsidRDefault="0000699E" w:rsidP="0000699E">
            <w:pPr>
              <w:rPr>
                <w:lang w:val="en-US"/>
              </w:rPr>
            </w:pPr>
            <w:r w:rsidRPr="00BE0C76">
              <w:rPr>
                <w:lang w:val="en-US"/>
              </w:rPr>
              <w:t>Swab, Wooden Shaft</w:t>
            </w:r>
          </w:p>
        </w:tc>
        <w:tc>
          <w:tcPr>
            <w:tcW w:w="2000" w:type="dxa"/>
            <w:tcBorders>
              <w:bottom w:val="single" w:sz="4" w:space="0" w:color="auto"/>
            </w:tcBorders>
            <w:shd w:val="clear" w:color="auto" w:fill="F3F3F3"/>
          </w:tcPr>
          <w:p w:rsidR="0000699E" w:rsidRPr="00BE0C76" w:rsidRDefault="0000699E" w:rsidP="0000699E">
            <w:pPr>
              <w:rPr>
                <w:lang w:val="en-US"/>
              </w:rPr>
            </w:pP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TMOT</w:t>
            </w:r>
          </w:p>
        </w:tc>
        <w:tc>
          <w:tcPr>
            <w:tcW w:w="4000" w:type="dxa"/>
            <w:tcBorders>
              <w:bottom w:val="single" w:sz="4" w:space="0" w:color="auto"/>
            </w:tcBorders>
            <w:shd w:val="clear" w:color="auto" w:fill="FFFFFF"/>
          </w:tcPr>
          <w:p w:rsidR="0000699E" w:rsidRPr="00BE0C76" w:rsidRDefault="0000699E" w:rsidP="0000699E">
            <w:pPr>
              <w:rPr>
                <w:lang w:val="en-US"/>
              </w:rPr>
            </w:pPr>
            <w:r w:rsidRPr="00BE0C76">
              <w:rPr>
                <w:lang w:val="en-US"/>
              </w:rPr>
              <w:t>Transport Media,</w:t>
            </w:r>
          </w:p>
        </w:tc>
        <w:tc>
          <w:tcPr>
            <w:tcW w:w="2000" w:type="dxa"/>
            <w:tcBorders>
              <w:bottom w:val="single" w:sz="4" w:space="0" w:color="auto"/>
            </w:tcBorders>
            <w:shd w:val="clear" w:color="auto" w:fill="FFFFFF"/>
          </w:tcPr>
          <w:p w:rsidR="0000699E" w:rsidRPr="00BE0C76" w:rsidRDefault="0000699E" w:rsidP="0000699E">
            <w:pPr>
              <w:rPr>
                <w:lang w:val="en-US"/>
              </w:rPr>
            </w:pP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TMAN</w:t>
            </w:r>
          </w:p>
        </w:tc>
        <w:tc>
          <w:tcPr>
            <w:tcW w:w="4000" w:type="dxa"/>
            <w:tcBorders>
              <w:bottom w:val="single" w:sz="4" w:space="0" w:color="auto"/>
            </w:tcBorders>
            <w:shd w:val="clear" w:color="auto" w:fill="F3F3F3"/>
          </w:tcPr>
          <w:p w:rsidR="0000699E" w:rsidRPr="00BE0C76" w:rsidRDefault="0000699E" w:rsidP="0000699E">
            <w:pPr>
              <w:rPr>
                <w:lang w:val="en-US"/>
              </w:rPr>
            </w:pPr>
            <w:r w:rsidRPr="00BE0C76">
              <w:rPr>
                <w:lang w:val="en-US"/>
              </w:rPr>
              <w:t>Transport Media, Anaerobic</w:t>
            </w:r>
          </w:p>
        </w:tc>
        <w:tc>
          <w:tcPr>
            <w:tcW w:w="2000" w:type="dxa"/>
            <w:tcBorders>
              <w:bottom w:val="single" w:sz="4" w:space="0" w:color="auto"/>
            </w:tcBorders>
            <w:shd w:val="clear" w:color="auto" w:fill="F3F3F3"/>
          </w:tcPr>
          <w:p w:rsidR="0000699E" w:rsidRPr="00BE0C76" w:rsidRDefault="0000699E" w:rsidP="0000699E">
            <w:pPr>
              <w:rPr>
                <w:lang w:val="en-US"/>
              </w:rPr>
            </w:pP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TMCH</w:t>
            </w:r>
          </w:p>
        </w:tc>
        <w:tc>
          <w:tcPr>
            <w:tcW w:w="4000" w:type="dxa"/>
            <w:tcBorders>
              <w:bottom w:val="single" w:sz="4" w:space="0" w:color="auto"/>
            </w:tcBorders>
            <w:shd w:val="clear" w:color="auto" w:fill="FFFFFF"/>
          </w:tcPr>
          <w:p w:rsidR="0000699E" w:rsidRPr="00BE0C76" w:rsidRDefault="0000699E" w:rsidP="0000699E">
            <w:pPr>
              <w:rPr>
                <w:lang w:val="en-US"/>
              </w:rPr>
            </w:pPr>
            <w:r w:rsidRPr="00BE0C76">
              <w:rPr>
                <w:lang w:val="en-US"/>
              </w:rPr>
              <w:t>Transport Media, Chalamydia</w:t>
            </w:r>
          </w:p>
        </w:tc>
        <w:tc>
          <w:tcPr>
            <w:tcW w:w="2000" w:type="dxa"/>
            <w:tcBorders>
              <w:bottom w:val="single" w:sz="4" w:space="0" w:color="auto"/>
            </w:tcBorders>
            <w:shd w:val="clear" w:color="auto" w:fill="FFFFFF"/>
          </w:tcPr>
          <w:p w:rsidR="0000699E" w:rsidRPr="00BE0C76" w:rsidRDefault="0000699E" w:rsidP="0000699E">
            <w:pPr>
              <w:rPr>
                <w:lang w:val="en-US"/>
              </w:rPr>
            </w:pP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TMM4</w:t>
            </w:r>
          </w:p>
        </w:tc>
        <w:tc>
          <w:tcPr>
            <w:tcW w:w="4000" w:type="dxa"/>
            <w:tcBorders>
              <w:bottom w:val="single" w:sz="4" w:space="0" w:color="auto"/>
            </w:tcBorders>
            <w:shd w:val="clear" w:color="auto" w:fill="F3F3F3"/>
          </w:tcPr>
          <w:p w:rsidR="0000699E" w:rsidRPr="00BE0C76" w:rsidRDefault="0000699E" w:rsidP="0000699E">
            <w:pPr>
              <w:rPr>
                <w:lang w:val="en-US"/>
              </w:rPr>
            </w:pPr>
            <w:r w:rsidRPr="00BE0C76">
              <w:rPr>
                <w:lang w:val="en-US"/>
              </w:rPr>
              <w:t>Transport Media, M4</w:t>
            </w:r>
          </w:p>
        </w:tc>
        <w:tc>
          <w:tcPr>
            <w:tcW w:w="2000" w:type="dxa"/>
            <w:tcBorders>
              <w:bottom w:val="single" w:sz="4" w:space="0" w:color="auto"/>
            </w:tcBorders>
            <w:shd w:val="clear" w:color="auto" w:fill="F3F3F3"/>
          </w:tcPr>
          <w:p w:rsidR="0000699E" w:rsidRPr="00BE0C76" w:rsidRDefault="0000699E" w:rsidP="0000699E">
            <w:pPr>
              <w:rPr>
                <w:lang w:val="en-US"/>
              </w:rPr>
            </w:pP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TMMY</w:t>
            </w:r>
          </w:p>
        </w:tc>
        <w:tc>
          <w:tcPr>
            <w:tcW w:w="4000" w:type="dxa"/>
            <w:tcBorders>
              <w:bottom w:val="single" w:sz="4" w:space="0" w:color="auto"/>
            </w:tcBorders>
            <w:shd w:val="clear" w:color="auto" w:fill="FFFFFF"/>
          </w:tcPr>
          <w:p w:rsidR="0000699E" w:rsidRPr="00BE0C76" w:rsidRDefault="0000699E" w:rsidP="0000699E">
            <w:pPr>
              <w:rPr>
                <w:lang w:val="en-US"/>
              </w:rPr>
            </w:pPr>
            <w:r w:rsidRPr="00BE0C76">
              <w:rPr>
                <w:lang w:val="en-US"/>
              </w:rPr>
              <w:t>Transport Media, Mycoplasma</w:t>
            </w:r>
          </w:p>
        </w:tc>
        <w:tc>
          <w:tcPr>
            <w:tcW w:w="2000" w:type="dxa"/>
            <w:tcBorders>
              <w:bottom w:val="single" w:sz="4" w:space="0" w:color="auto"/>
            </w:tcBorders>
            <w:shd w:val="clear" w:color="auto" w:fill="FFFFFF"/>
          </w:tcPr>
          <w:p w:rsidR="0000699E" w:rsidRPr="00BE0C76" w:rsidRDefault="0000699E" w:rsidP="0000699E">
            <w:pPr>
              <w:rPr>
                <w:lang w:val="en-US"/>
              </w:rPr>
            </w:pP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TMPV</w:t>
            </w:r>
          </w:p>
        </w:tc>
        <w:tc>
          <w:tcPr>
            <w:tcW w:w="4000" w:type="dxa"/>
            <w:tcBorders>
              <w:bottom w:val="single" w:sz="4" w:space="0" w:color="auto"/>
            </w:tcBorders>
            <w:shd w:val="clear" w:color="auto" w:fill="F3F3F3"/>
          </w:tcPr>
          <w:p w:rsidR="0000699E" w:rsidRPr="00BE0C76" w:rsidRDefault="0000699E" w:rsidP="0000699E">
            <w:pPr>
              <w:rPr>
                <w:lang w:val="en-US"/>
              </w:rPr>
            </w:pPr>
            <w:r w:rsidRPr="00BE0C76">
              <w:rPr>
                <w:lang w:val="en-US"/>
              </w:rPr>
              <w:t>Transport Media, PVA</w:t>
            </w:r>
          </w:p>
        </w:tc>
        <w:tc>
          <w:tcPr>
            <w:tcW w:w="2000" w:type="dxa"/>
            <w:tcBorders>
              <w:bottom w:val="single" w:sz="4" w:space="0" w:color="auto"/>
            </w:tcBorders>
            <w:shd w:val="clear" w:color="auto" w:fill="F3F3F3"/>
          </w:tcPr>
          <w:p w:rsidR="0000699E" w:rsidRPr="00BE0C76" w:rsidRDefault="0000699E" w:rsidP="0000699E">
            <w:pPr>
              <w:rPr>
                <w:lang w:val="en-US"/>
              </w:rPr>
            </w:pP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TMSC</w:t>
            </w:r>
          </w:p>
        </w:tc>
        <w:tc>
          <w:tcPr>
            <w:tcW w:w="4000" w:type="dxa"/>
            <w:tcBorders>
              <w:bottom w:val="single" w:sz="4" w:space="0" w:color="auto"/>
            </w:tcBorders>
            <w:shd w:val="clear" w:color="auto" w:fill="FFFFFF"/>
          </w:tcPr>
          <w:p w:rsidR="0000699E" w:rsidRPr="00BE0C76" w:rsidRDefault="0000699E" w:rsidP="0000699E">
            <w:pPr>
              <w:rPr>
                <w:lang w:val="en-US"/>
              </w:rPr>
            </w:pPr>
            <w:r w:rsidRPr="00BE0C76">
              <w:rPr>
                <w:lang w:val="en-US"/>
              </w:rPr>
              <w:t>Transport Media, Stool Culture</w:t>
            </w:r>
          </w:p>
        </w:tc>
        <w:tc>
          <w:tcPr>
            <w:tcW w:w="2000" w:type="dxa"/>
            <w:tcBorders>
              <w:bottom w:val="single" w:sz="4" w:space="0" w:color="auto"/>
            </w:tcBorders>
            <w:shd w:val="clear" w:color="auto" w:fill="FFFFFF"/>
          </w:tcPr>
          <w:p w:rsidR="0000699E" w:rsidRPr="00BE0C76" w:rsidRDefault="0000699E" w:rsidP="0000699E">
            <w:pPr>
              <w:rPr>
                <w:lang w:val="en-US"/>
              </w:rPr>
            </w:pP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TMUP</w:t>
            </w:r>
          </w:p>
        </w:tc>
        <w:tc>
          <w:tcPr>
            <w:tcW w:w="4000" w:type="dxa"/>
            <w:tcBorders>
              <w:bottom w:val="single" w:sz="4" w:space="0" w:color="auto"/>
            </w:tcBorders>
            <w:shd w:val="clear" w:color="auto" w:fill="F3F3F3"/>
          </w:tcPr>
          <w:p w:rsidR="0000699E" w:rsidRPr="00BE0C76" w:rsidRDefault="0000699E" w:rsidP="0000699E">
            <w:pPr>
              <w:rPr>
                <w:lang w:val="en-US"/>
              </w:rPr>
            </w:pPr>
            <w:r w:rsidRPr="00BE0C76">
              <w:rPr>
                <w:lang w:val="en-US"/>
              </w:rPr>
              <w:t>Transport Media, Ureaplasma</w:t>
            </w:r>
          </w:p>
        </w:tc>
        <w:tc>
          <w:tcPr>
            <w:tcW w:w="2000" w:type="dxa"/>
            <w:tcBorders>
              <w:bottom w:val="single" w:sz="4" w:space="0" w:color="auto"/>
            </w:tcBorders>
            <w:shd w:val="clear" w:color="auto" w:fill="F3F3F3"/>
          </w:tcPr>
          <w:p w:rsidR="0000699E" w:rsidRPr="00BE0C76" w:rsidRDefault="0000699E" w:rsidP="0000699E">
            <w:pPr>
              <w:rPr>
                <w:lang w:val="en-US"/>
              </w:rPr>
            </w:pP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TMVI</w:t>
            </w:r>
          </w:p>
        </w:tc>
        <w:tc>
          <w:tcPr>
            <w:tcW w:w="4000" w:type="dxa"/>
            <w:tcBorders>
              <w:bottom w:val="single" w:sz="4" w:space="0" w:color="auto"/>
            </w:tcBorders>
            <w:shd w:val="clear" w:color="auto" w:fill="FFFFFF"/>
          </w:tcPr>
          <w:p w:rsidR="0000699E" w:rsidRPr="00BE0C76" w:rsidRDefault="0000699E" w:rsidP="0000699E">
            <w:pPr>
              <w:rPr>
                <w:lang w:val="en-US"/>
              </w:rPr>
            </w:pPr>
            <w:r w:rsidRPr="00BE0C76">
              <w:rPr>
                <w:lang w:val="en-US"/>
              </w:rPr>
              <w:t>Transport Media, Viral</w:t>
            </w:r>
          </w:p>
        </w:tc>
        <w:tc>
          <w:tcPr>
            <w:tcW w:w="2000" w:type="dxa"/>
            <w:tcBorders>
              <w:bottom w:val="single" w:sz="4" w:space="0" w:color="auto"/>
            </w:tcBorders>
            <w:shd w:val="clear" w:color="auto" w:fill="FFFFFF"/>
          </w:tcPr>
          <w:p w:rsidR="0000699E" w:rsidRPr="00BE0C76" w:rsidRDefault="0000699E" w:rsidP="0000699E">
            <w:pPr>
              <w:rPr>
                <w:lang w:val="en-US"/>
              </w:rPr>
            </w:pP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shd w:val="clear" w:color="auto" w:fill="F3F3F3"/>
          </w:tcPr>
          <w:p w:rsidR="0000699E" w:rsidRPr="00BE0C76" w:rsidRDefault="0000699E" w:rsidP="0000699E">
            <w:pPr>
              <w:rPr>
                <w:lang w:val="en-US"/>
              </w:rPr>
            </w:pPr>
            <w:r w:rsidRPr="00BE0C76">
              <w:rPr>
                <w:lang w:val="en-US"/>
              </w:rPr>
              <w:t>VENIP</w:t>
            </w:r>
          </w:p>
        </w:tc>
        <w:tc>
          <w:tcPr>
            <w:tcW w:w="4000" w:type="dxa"/>
            <w:shd w:val="clear" w:color="auto" w:fill="F3F3F3"/>
          </w:tcPr>
          <w:p w:rsidR="0000699E" w:rsidRPr="00BE0C76" w:rsidRDefault="0000699E" w:rsidP="0000699E">
            <w:pPr>
              <w:rPr>
                <w:lang w:val="en-US"/>
              </w:rPr>
            </w:pPr>
            <w:r w:rsidRPr="00BE0C76">
              <w:rPr>
                <w:lang w:val="en-US"/>
              </w:rPr>
              <w:t>Venipuncture</w:t>
            </w:r>
          </w:p>
        </w:tc>
        <w:tc>
          <w:tcPr>
            <w:tcW w:w="2000" w:type="dxa"/>
            <w:shd w:val="clear" w:color="auto" w:fill="F3F3F3"/>
          </w:tcPr>
          <w:p w:rsidR="0000699E" w:rsidRPr="00BE0C76" w:rsidRDefault="0000699E" w:rsidP="0000699E">
            <w:pPr>
              <w:rPr>
                <w:lang w:val="en-US"/>
              </w:rPr>
            </w:pPr>
          </w:p>
        </w:tc>
        <w:tc>
          <w:tcPr>
            <w:tcW w:w="1200" w:type="dxa"/>
            <w:shd w:val="clear" w:color="auto" w:fill="F3F3F3"/>
          </w:tcPr>
          <w:p w:rsidR="0000699E" w:rsidRPr="00BE0C76" w:rsidRDefault="0000699E" w:rsidP="0000699E">
            <w:pPr>
              <w:rPr>
                <w:lang w:val="en-US"/>
              </w:rPr>
            </w:pPr>
          </w:p>
        </w:tc>
        <w:tc>
          <w:tcPr>
            <w:tcW w:w="800" w:type="dxa"/>
            <w:shd w:val="clear" w:color="auto" w:fill="F3F3F3"/>
          </w:tcPr>
          <w:p w:rsidR="0000699E" w:rsidRPr="00BE0C76" w:rsidRDefault="0000699E" w:rsidP="0000699E">
            <w:pPr>
              <w:rPr>
                <w:lang w:val="en-US"/>
              </w:rPr>
            </w:pPr>
          </w:p>
        </w:tc>
      </w:tr>
    </w:tbl>
    <w:p w:rsidR="0000699E" w:rsidRPr="00BE0C76" w:rsidRDefault="0000699E" w:rsidP="0000699E">
      <w:pPr>
        <w:rPr>
          <w:lang w:val="en-US"/>
        </w:rPr>
      </w:pPr>
    </w:p>
    <w:p w:rsidR="0000699E" w:rsidRPr="00BE0C76" w:rsidRDefault="0000699E" w:rsidP="0000699E">
      <w:pPr>
        <w:pStyle w:val="Heading3"/>
        <w:rPr>
          <w:lang w:val="en-US"/>
        </w:rPr>
      </w:pPr>
      <w:bookmarkStart w:id="408" w:name="_Toc26790232"/>
      <w:r w:rsidRPr="00BE0C76">
        <w:rPr>
          <w:lang w:val="en-US"/>
        </w:rPr>
        <w:t>0489 - Risk Codes</w:t>
      </w:r>
      <w:bookmarkEnd w:id="408"/>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RiskCodes</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for any known or suspected specimen hazards, e.g., exceptionally infectious agent or blood from a hepatitis patient.</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no</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OID</w:t>
            </w:r>
          </w:p>
        </w:tc>
        <w:tc>
          <w:tcPr>
            <w:tcW w:w="7200" w:type="dxa"/>
            <w:shd w:val="clear" w:color="auto" w:fill="auto"/>
          </w:tcPr>
          <w:p w:rsidR="0000699E" w:rsidRPr="00BE0C76" w:rsidRDefault="0000699E" w:rsidP="0000699E">
            <w:pPr>
              <w:pStyle w:val="OtherTableBody"/>
              <w:rPr>
                <w:lang w:val="en-US"/>
              </w:rPr>
            </w:pPr>
            <w:r w:rsidRPr="00BE0C76">
              <w:rPr>
                <w:lang w:val="en-US"/>
              </w:rPr>
              <w:t>2.16.840.1.113883.18.313</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7200" w:type="dxa"/>
            <w:shd w:val="clear" w:color="auto" w:fill="auto"/>
          </w:tcPr>
          <w:p w:rsidR="0000699E" w:rsidRPr="00BE0C76" w:rsidRDefault="0000699E" w:rsidP="0000699E">
            <w:pPr>
              <w:pStyle w:val="OtherTableBody"/>
              <w:rPr>
                <w:lang w:val="en-US"/>
              </w:rPr>
            </w:pPr>
            <w:r w:rsidRPr="00BE0C76">
              <w:rPr>
                <w:lang w:val="en-US"/>
              </w:rPr>
              <w:t>risks</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7200" w:type="dxa"/>
            <w:shd w:val="clear" w:color="auto" w:fill="auto"/>
          </w:tcPr>
          <w:p w:rsidR="0000699E" w:rsidRPr="00BE0C76" w:rsidRDefault="0000699E" w:rsidP="0000699E">
            <w:pPr>
              <w:pStyle w:val="OtherTableBody"/>
              <w:rPr>
                <w:lang w:val="en-US"/>
              </w:rPr>
            </w:pPr>
            <w:r w:rsidRPr="00BE0C76">
              <w:rPr>
                <w:lang w:val="en-US"/>
              </w:rPr>
              <w:t>Code system of concepts specifying any known or suspected specimen hazards, e.g., exceptionally infectious agent or blood from a hepatitis patient.  Used in HL7 Version 2.x messaging in the SPM and PAC segments.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Effective Date</w:t>
            </w:r>
          </w:p>
        </w:tc>
        <w:tc>
          <w:tcPr>
            <w:tcW w:w="1400" w:type="dxa"/>
            <w:shd w:val="clear" w:color="auto" w:fill="auto"/>
          </w:tcPr>
          <w:p w:rsidR="0000699E" w:rsidRPr="00BE0C76" w:rsidRDefault="0000699E" w:rsidP="0000699E">
            <w:pPr>
              <w:pStyle w:val="OtherTableBody"/>
              <w:rPr>
                <w:lang w:val="en-US"/>
              </w:rPr>
            </w:pPr>
            <w:r w:rsidRPr="00BE0C76">
              <w:rPr>
                <w:lang w:val="en-US"/>
              </w:rPr>
              <w:t>30.08.2003</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Version</w:t>
            </w:r>
          </w:p>
        </w:tc>
        <w:tc>
          <w:tcPr>
            <w:tcW w:w="1400" w:type="dxa"/>
            <w:shd w:val="clear" w:color="auto" w:fill="auto"/>
          </w:tcPr>
          <w:p w:rsidR="0000699E" w:rsidRPr="00BE0C76" w:rsidRDefault="0000699E" w:rsidP="0000699E">
            <w:pPr>
              <w:pStyle w:val="OtherTableBody"/>
              <w:rPr>
                <w:lang w:val="en-US"/>
              </w:rPr>
            </w:pPr>
            <w:r w:rsidRPr="00BE0C76">
              <w:rPr>
                <w:lang w:val="en-US"/>
              </w:rPr>
              <w:t>1</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1400" w:type="dxa"/>
            <w:shd w:val="clear" w:color="auto" w:fill="auto"/>
          </w:tcPr>
          <w:p w:rsidR="0000699E" w:rsidRPr="00BE0C76" w:rsidRDefault="0000699E" w:rsidP="0000699E">
            <w:pPr>
              <w:pStyle w:val="OtherTableBody"/>
              <w:rPr>
                <w:lang w:val="en-US"/>
              </w:rPr>
            </w:pPr>
            <w:r w:rsidRPr="00BE0C76">
              <w:rPr>
                <w:lang w:val="en-US"/>
              </w:rPr>
              <w:t>2.5</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OID</w:t>
            </w:r>
          </w:p>
        </w:tc>
        <w:tc>
          <w:tcPr>
            <w:tcW w:w="6400" w:type="dxa"/>
            <w:shd w:val="clear" w:color="auto" w:fill="auto"/>
          </w:tcPr>
          <w:p w:rsidR="0000699E" w:rsidRPr="00BE0C76" w:rsidRDefault="0000699E" w:rsidP="0000699E">
            <w:pPr>
              <w:pStyle w:val="OtherTableBody"/>
              <w:rPr>
                <w:lang w:val="en-US"/>
              </w:rPr>
            </w:pPr>
            <w:r w:rsidRPr="00BE0C76">
              <w:rPr>
                <w:lang w:val="en-US"/>
              </w:rPr>
              <w:t>2.16.840.1.113883.21.329</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6400" w:type="dxa"/>
            <w:shd w:val="clear" w:color="auto" w:fill="auto"/>
          </w:tcPr>
          <w:p w:rsidR="0000699E" w:rsidRPr="00BE0C76" w:rsidRDefault="0000699E" w:rsidP="0000699E">
            <w:pPr>
              <w:pStyle w:val="OtherTableBody"/>
              <w:rPr>
                <w:lang w:val="en-US"/>
              </w:rPr>
            </w:pPr>
            <w:r w:rsidRPr="00BE0C76">
              <w:rPr>
                <w:lang w:val="en-US"/>
              </w:rPr>
              <w:t>hl7VS-riskCodes</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400" w:type="dxa"/>
            <w:shd w:val="clear" w:color="auto" w:fill="auto"/>
          </w:tcPr>
          <w:p w:rsidR="0000699E" w:rsidRPr="00BE0C76" w:rsidRDefault="0000699E" w:rsidP="0000699E">
            <w:pPr>
              <w:pStyle w:val="OtherTableBody"/>
              <w:rPr>
                <w:lang w:val="en-US"/>
              </w:rPr>
            </w:pPr>
            <w:r w:rsidRPr="00BE0C76">
              <w:rPr>
                <w:lang w:val="en-US"/>
              </w:rPr>
              <w:t>Value Set of codes that specify any known or suspected specimen hazards, e.g., exceptionally infectious agent or blood from a hepatitis patient.</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Content Logical Definition</w:t>
            </w:r>
          </w:p>
        </w:tc>
        <w:tc>
          <w:tcPr>
            <w:tcW w:w="6400" w:type="dxa"/>
            <w:shd w:val="clear" w:color="auto" w:fill="auto"/>
          </w:tcPr>
          <w:p w:rsidR="0000699E" w:rsidRPr="00BE0C76" w:rsidRDefault="0000699E" w:rsidP="0000699E">
            <w:pPr>
              <w:pStyle w:val="OtherTableBody"/>
              <w:rPr>
                <w:lang w:val="en-US"/>
              </w:rPr>
            </w:pPr>
            <w:r w:rsidRPr="00BE0C76">
              <w:rPr>
                <w:lang w:val="en-US"/>
              </w:rPr>
              <w:t>all codes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BE0C76" w:rsidTr="0000699E">
        <w:tc>
          <w:tcPr>
            <w:tcW w:w="1800" w:type="dxa"/>
            <w:shd w:val="clear" w:color="auto" w:fill="F3F3F3"/>
          </w:tcPr>
          <w:p w:rsidR="0000699E" w:rsidRPr="00BE0C76" w:rsidRDefault="0000699E" w:rsidP="0000699E">
            <w:pPr>
              <w:pStyle w:val="OtherTableHeader"/>
              <w:rPr>
                <w:lang w:val="en-US"/>
              </w:rPr>
            </w:pPr>
            <w:r w:rsidRPr="00BE0C76">
              <w:rPr>
                <w:lang w:val="en-US"/>
              </w:rPr>
              <w:t>Realm</w:t>
            </w:r>
          </w:p>
        </w:tc>
        <w:tc>
          <w:tcPr>
            <w:tcW w:w="2400" w:type="dxa"/>
            <w:shd w:val="clear" w:color="auto" w:fill="auto"/>
          </w:tcPr>
          <w:p w:rsidR="0000699E" w:rsidRPr="00BE0C76" w:rsidRDefault="0000699E" w:rsidP="0000699E">
            <w:pPr>
              <w:pStyle w:val="OtherTableBody"/>
              <w:rPr>
                <w:lang w:val="en-US"/>
              </w:rPr>
            </w:pPr>
            <w:r w:rsidRPr="00BE0C76">
              <w:rPr>
                <w:lang w:val="en-US"/>
              </w:rPr>
              <w:t>unspecified</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0489</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Table of codes specifying any known or suspected specimen hazards, e.g., exceptionally infectious agent or blood from a hepatitis patient.</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User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OO</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SPM-16, PAC-8</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2.5</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0489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600"/>
        <w:gridCol w:w="1400"/>
        <w:gridCol w:w="4400"/>
        <w:gridCol w:w="800"/>
      </w:tblGrid>
      <w:tr w:rsidR="0000699E" w:rsidRPr="00BE0C76" w:rsidTr="0000699E">
        <w:trPr>
          <w:tblHeader/>
        </w:trPr>
        <w:tc>
          <w:tcPr>
            <w:tcW w:w="10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Display Name</w:t>
            </w:r>
          </w:p>
        </w:tc>
        <w:tc>
          <w:tcPr>
            <w:tcW w:w="14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Definition</w:t>
            </w:r>
          </w:p>
        </w:tc>
        <w:tc>
          <w:tcPr>
            <w:tcW w:w="44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Status</w:t>
            </w:r>
          </w:p>
        </w:tc>
      </w:tr>
      <w:tr w:rsidR="0000699E" w:rsidRPr="00BE0C76" w:rsidTr="0000699E">
        <w:tc>
          <w:tcPr>
            <w:tcW w:w="10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r w:rsidRPr="00BE0C76">
              <w:rPr>
                <w:lang w:val="en-US"/>
              </w:rPr>
              <w:t>BIO</w:t>
            </w:r>
          </w:p>
        </w:tc>
        <w:tc>
          <w:tcPr>
            <w:tcW w:w="16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r w:rsidRPr="00BE0C76">
              <w:rPr>
                <w:lang w:val="en-US"/>
              </w:rPr>
              <w:t>Biological</w:t>
            </w:r>
          </w:p>
        </w:tc>
        <w:tc>
          <w:tcPr>
            <w:tcW w:w="14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c>
          <w:tcPr>
            <w:tcW w:w="44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r w:rsidRPr="00BE0C76">
              <w:rPr>
                <w:lang w:val="en-US"/>
              </w:rPr>
              <w:t>The dangers associated with normal biological materials. I.e. potential risk of unknown infections.  Routine biological materials from living subjects.</w:t>
            </w:r>
          </w:p>
        </w:tc>
        <w:tc>
          <w:tcPr>
            <w:tcW w:w="8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r>
      <w:tr w:rsidR="0000699E" w:rsidRPr="00BE0C76" w:rsidTr="0000699E">
        <w:tc>
          <w:tcPr>
            <w:tcW w:w="10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COR</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Corrosive</w:t>
            </w:r>
          </w:p>
        </w:tc>
        <w:tc>
          <w:tcPr>
            <w:tcW w:w="14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44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Material is corrosive and may cause severe injury to skin, mucous membranes and eyes. Avoid any unprotected contact.</w:t>
            </w: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ESC</w:t>
            </w:r>
          </w:p>
        </w:tc>
        <w:tc>
          <w:tcPr>
            <w:tcW w:w="16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Escape Risk</w:t>
            </w:r>
          </w:p>
        </w:tc>
        <w:tc>
          <w:tcPr>
            <w:tcW w:w="14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44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The entity is at risk for escaping from containment or control.</w:t>
            </w:r>
          </w:p>
        </w:tc>
        <w:tc>
          <w:tcPr>
            <w:tcW w:w="800" w:type="dxa"/>
            <w:tcBorders>
              <w:top w:val="single" w:sz="4" w:space="0" w:color="auto"/>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AGG</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Aggressive</w:t>
            </w:r>
          </w:p>
        </w:tc>
        <w:tc>
          <w:tcPr>
            <w:tcW w:w="14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44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A danger that can be associated with certain living subjects, including humans.</w:t>
            </w: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IFL</w:t>
            </w:r>
          </w:p>
        </w:tc>
        <w:tc>
          <w:tcPr>
            <w:tcW w:w="16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MaterialDangerInflammable</w:t>
            </w:r>
          </w:p>
        </w:tc>
        <w:tc>
          <w:tcPr>
            <w:tcW w:w="14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44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Material is highly inflammable and in certain mixtures (with air) may lead to explosions.  Keep away from fire, sparks and excessive heat.</w:t>
            </w:r>
          </w:p>
        </w:tc>
        <w:tc>
          <w:tcPr>
            <w:tcW w:w="800" w:type="dxa"/>
            <w:tcBorders>
              <w:top w:val="single" w:sz="4" w:space="0" w:color="auto"/>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EXP</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Explosive</w:t>
            </w:r>
          </w:p>
        </w:tc>
        <w:tc>
          <w:tcPr>
            <w:tcW w:w="14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44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Material is an explosive mixture.  Keep away from fire, sparks, and heat.</w:t>
            </w: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INF</w:t>
            </w:r>
          </w:p>
        </w:tc>
        <w:tc>
          <w:tcPr>
            <w:tcW w:w="16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MaterialDangerInfectious</w:t>
            </w:r>
          </w:p>
        </w:tc>
        <w:tc>
          <w:tcPr>
            <w:tcW w:w="14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44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Material known to be infectious with human pathogenic microorganisms.  Those who handle this material must take precautions for their protection.</w:t>
            </w:r>
          </w:p>
        </w:tc>
        <w:tc>
          <w:tcPr>
            <w:tcW w:w="800" w:type="dxa"/>
            <w:tcBorders>
              <w:top w:val="single" w:sz="4" w:space="0" w:color="auto"/>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BHZ</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Biohazard</w:t>
            </w:r>
          </w:p>
        </w:tc>
        <w:tc>
          <w:tcPr>
            <w:tcW w:w="14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44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Material contains microorganisms that are an environmental hazard.  Must be handled with special care.</w:t>
            </w: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INJ</w:t>
            </w:r>
          </w:p>
        </w:tc>
        <w:tc>
          <w:tcPr>
            <w:tcW w:w="16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Injury Hazard</w:t>
            </w:r>
          </w:p>
        </w:tc>
        <w:tc>
          <w:tcPr>
            <w:tcW w:w="14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44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Material is solid and sharp (e.g., cannulas.)  Dispose in hard container.</w:t>
            </w:r>
          </w:p>
        </w:tc>
        <w:tc>
          <w:tcPr>
            <w:tcW w:w="800" w:type="dxa"/>
            <w:tcBorders>
              <w:top w:val="single" w:sz="4" w:space="0" w:color="auto"/>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0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POI</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Poison</w:t>
            </w:r>
          </w:p>
        </w:tc>
        <w:tc>
          <w:tcPr>
            <w:tcW w:w="14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44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Material is poisonous to humans and/or animals.  Special care must be taken to avoid incorporation, even of small amounts.</w:t>
            </w: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000" w:type="dxa"/>
            <w:tcBorders>
              <w:top w:val="single" w:sz="4" w:space="0" w:color="auto"/>
              <w:bottom w:val="double" w:sz="4" w:space="0" w:color="auto"/>
            </w:tcBorders>
            <w:shd w:val="clear" w:color="auto" w:fill="FFFFFF"/>
          </w:tcPr>
          <w:p w:rsidR="0000699E" w:rsidRPr="00BE0C76" w:rsidRDefault="0000699E" w:rsidP="0000699E">
            <w:pPr>
              <w:rPr>
                <w:lang w:val="en-US"/>
              </w:rPr>
            </w:pPr>
            <w:r w:rsidRPr="00BE0C76">
              <w:rPr>
                <w:lang w:val="en-US"/>
              </w:rPr>
              <w:t>RAD</w:t>
            </w:r>
          </w:p>
        </w:tc>
        <w:tc>
          <w:tcPr>
            <w:tcW w:w="1600" w:type="dxa"/>
            <w:tcBorders>
              <w:top w:val="single" w:sz="4" w:space="0" w:color="auto"/>
              <w:bottom w:val="double" w:sz="4" w:space="0" w:color="auto"/>
            </w:tcBorders>
            <w:shd w:val="clear" w:color="auto" w:fill="FFFFFF"/>
          </w:tcPr>
          <w:p w:rsidR="0000699E" w:rsidRPr="00BE0C76" w:rsidRDefault="0000699E" w:rsidP="0000699E">
            <w:pPr>
              <w:rPr>
                <w:lang w:val="en-US"/>
              </w:rPr>
            </w:pPr>
            <w:r w:rsidRPr="00BE0C76">
              <w:rPr>
                <w:lang w:val="en-US"/>
              </w:rPr>
              <w:t>Radioactive</w:t>
            </w:r>
          </w:p>
        </w:tc>
        <w:tc>
          <w:tcPr>
            <w:tcW w:w="1400" w:type="dxa"/>
            <w:tcBorders>
              <w:top w:val="single" w:sz="4" w:space="0" w:color="auto"/>
              <w:bottom w:val="double" w:sz="4" w:space="0" w:color="auto"/>
            </w:tcBorders>
            <w:shd w:val="clear" w:color="auto" w:fill="FFFFFF"/>
          </w:tcPr>
          <w:p w:rsidR="0000699E" w:rsidRPr="00BE0C76" w:rsidRDefault="0000699E" w:rsidP="0000699E">
            <w:pPr>
              <w:rPr>
                <w:lang w:val="en-US"/>
              </w:rPr>
            </w:pPr>
          </w:p>
        </w:tc>
        <w:tc>
          <w:tcPr>
            <w:tcW w:w="4400" w:type="dxa"/>
            <w:tcBorders>
              <w:top w:val="single" w:sz="4" w:space="0" w:color="auto"/>
              <w:bottom w:val="double" w:sz="4" w:space="0" w:color="auto"/>
            </w:tcBorders>
            <w:shd w:val="clear" w:color="auto" w:fill="FFFFFF"/>
          </w:tcPr>
          <w:p w:rsidR="0000699E" w:rsidRPr="00BE0C76" w:rsidRDefault="0000699E" w:rsidP="0000699E">
            <w:pPr>
              <w:rPr>
                <w:lang w:val="en-US"/>
              </w:rPr>
            </w:pPr>
            <w:r w:rsidRPr="00BE0C76">
              <w:rPr>
                <w:lang w:val="en-US"/>
              </w:rPr>
              <w:t>Material is a source for ionizing radiation and must be handled with special care to avoid injury of those who handle it and to avoid environmental hazards.</w:t>
            </w:r>
          </w:p>
        </w:tc>
        <w:tc>
          <w:tcPr>
            <w:tcW w:w="800" w:type="dxa"/>
            <w:tcBorders>
              <w:top w:val="single" w:sz="4" w:space="0" w:color="auto"/>
              <w:bottom w:val="double" w:sz="4" w:space="0" w:color="auto"/>
            </w:tcBorders>
            <w:shd w:val="clear" w:color="auto" w:fill="FFFFFF"/>
          </w:tcPr>
          <w:p w:rsidR="0000699E" w:rsidRPr="00BE0C76" w:rsidRDefault="0000699E" w:rsidP="0000699E">
            <w:pPr>
              <w:rPr>
                <w:lang w:val="en-US"/>
              </w:rPr>
            </w:pPr>
          </w:p>
        </w:tc>
      </w:tr>
    </w:tbl>
    <w:p w:rsidR="0000699E" w:rsidRPr="00BE0C76" w:rsidRDefault="0000699E" w:rsidP="0000699E">
      <w:pPr>
        <w:rPr>
          <w:lang w:val="en-US"/>
        </w:rPr>
      </w:pPr>
    </w:p>
    <w:p w:rsidR="0000699E" w:rsidRPr="00BE0C76" w:rsidRDefault="0000699E" w:rsidP="0000699E">
      <w:pPr>
        <w:pStyle w:val="Heading3"/>
        <w:rPr>
          <w:lang w:val="en-US"/>
        </w:rPr>
      </w:pPr>
      <w:bookmarkStart w:id="409" w:name="_Toc26790233"/>
      <w:r w:rsidRPr="00BE0C76">
        <w:rPr>
          <w:lang w:val="en-US"/>
        </w:rPr>
        <w:t>0490 - Specimen Reject Reason</w:t>
      </w:r>
      <w:bookmarkEnd w:id="409"/>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SpecimenRejectReason</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for the reasons a specimen may be rejected for a specified observation/result/analysis.</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no</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OID</w:t>
            </w:r>
          </w:p>
        </w:tc>
        <w:tc>
          <w:tcPr>
            <w:tcW w:w="7200" w:type="dxa"/>
            <w:shd w:val="clear" w:color="auto" w:fill="auto"/>
          </w:tcPr>
          <w:p w:rsidR="0000699E" w:rsidRPr="00BE0C76" w:rsidRDefault="0000699E" w:rsidP="0000699E">
            <w:pPr>
              <w:pStyle w:val="OtherTableBody"/>
              <w:rPr>
                <w:lang w:val="en-US"/>
              </w:rPr>
            </w:pPr>
            <w:r w:rsidRPr="00BE0C76">
              <w:rPr>
                <w:lang w:val="en-US"/>
              </w:rPr>
              <w:t>2.16.840.1.113883.18.314</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7200" w:type="dxa"/>
            <w:shd w:val="clear" w:color="auto" w:fill="auto"/>
          </w:tcPr>
          <w:p w:rsidR="0000699E" w:rsidRPr="00BE0C76" w:rsidRDefault="0000699E" w:rsidP="0000699E">
            <w:pPr>
              <w:pStyle w:val="OtherTableBody"/>
              <w:rPr>
                <w:lang w:val="en-US"/>
              </w:rPr>
            </w:pPr>
            <w:r w:rsidRPr="00BE0C76">
              <w:rPr>
                <w:lang w:val="en-US"/>
              </w:rPr>
              <w:t>specimenRejectReason</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7200" w:type="dxa"/>
            <w:shd w:val="clear" w:color="auto" w:fill="auto"/>
          </w:tcPr>
          <w:p w:rsidR="0000699E" w:rsidRPr="00BE0C76" w:rsidRDefault="0000699E" w:rsidP="0000699E">
            <w:pPr>
              <w:pStyle w:val="OtherTableBody"/>
              <w:rPr>
                <w:lang w:val="en-US"/>
              </w:rPr>
            </w:pPr>
            <w:r w:rsidRPr="00BE0C76">
              <w:rPr>
                <w:lang w:val="en-US"/>
              </w:rPr>
              <w:t>HL7-defined code system of reasons a specimen may be rejected for a specified observation/result/analysis.  Used in HL7 Version 2.x messaging in the SPM segment.</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Effective Date</w:t>
            </w:r>
          </w:p>
        </w:tc>
        <w:tc>
          <w:tcPr>
            <w:tcW w:w="1400" w:type="dxa"/>
            <w:shd w:val="clear" w:color="auto" w:fill="auto"/>
          </w:tcPr>
          <w:p w:rsidR="0000699E" w:rsidRPr="00BE0C76" w:rsidRDefault="0000699E" w:rsidP="0000699E">
            <w:pPr>
              <w:pStyle w:val="OtherTableBody"/>
              <w:rPr>
                <w:lang w:val="en-US"/>
              </w:rPr>
            </w:pPr>
            <w:r w:rsidRPr="00BE0C76">
              <w:rPr>
                <w:lang w:val="en-US"/>
              </w:rPr>
              <w:t>30.08.2003</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Version</w:t>
            </w:r>
          </w:p>
        </w:tc>
        <w:tc>
          <w:tcPr>
            <w:tcW w:w="1400" w:type="dxa"/>
            <w:shd w:val="clear" w:color="auto" w:fill="auto"/>
          </w:tcPr>
          <w:p w:rsidR="0000699E" w:rsidRPr="00BE0C76" w:rsidRDefault="0000699E" w:rsidP="0000699E">
            <w:pPr>
              <w:pStyle w:val="OtherTableBody"/>
              <w:rPr>
                <w:lang w:val="en-US"/>
              </w:rPr>
            </w:pPr>
            <w:r w:rsidRPr="00BE0C76">
              <w:rPr>
                <w:lang w:val="en-US"/>
              </w:rPr>
              <w:t>1</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1400" w:type="dxa"/>
            <w:shd w:val="clear" w:color="auto" w:fill="auto"/>
          </w:tcPr>
          <w:p w:rsidR="0000699E" w:rsidRPr="00BE0C76" w:rsidRDefault="0000699E" w:rsidP="0000699E">
            <w:pPr>
              <w:pStyle w:val="OtherTableBody"/>
              <w:rPr>
                <w:lang w:val="en-US"/>
              </w:rPr>
            </w:pPr>
            <w:r w:rsidRPr="00BE0C76">
              <w:rPr>
                <w:lang w:val="en-US"/>
              </w:rPr>
              <w:t>2.5</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OID</w:t>
            </w:r>
          </w:p>
        </w:tc>
        <w:tc>
          <w:tcPr>
            <w:tcW w:w="6400" w:type="dxa"/>
            <w:shd w:val="clear" w:color="auto" w:fill="auto"/>
          </w:tcPr>
          <w:p w:rsidR="0000699E" w:rsidRPr="00BE0C76" w:rsidRDefault="0000699E" w:rsidP="0000699E">
            <w:pPr>
              <w:pStyle w:val="OtherTableBody"/>
              <w:rPr>
                <w:lang w:val="en-US"/>
              </w:rPr>
            </w:pPr>
            <w:r w:rsidRPr="00BE0C76">
              <w:rPr>
                <w:lang w:val="en-US"/>
              </w:rPr>
              <w:t>2.16.840.1.113883.21.330</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6400" w:type="dxa"/>
            <w:shd w:val="clear" w:color="auto" w:fill="auto"/>
          </w:tcPr>
          <w:p w:rsidR="0000699E" w:rsidRPr="00BE0C76" w:rsidRDefault="0000699E" w:rsidP="0000699E">
            <w:pPr>
              <w:pStyle w:val="OtherTableBody"/>
              <w:rPr>
                <w:lang w:val="en-US"/>
              </w:rPr>
            </w:pPr>
            <w:r w:rsidRPr="00BE0C76">
              <w:rPr>
                <w:lang w:val="en-US"/>
              </w:rPr>
              <w:t>hl7VS-specimenRejectReason</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400" w:type="dxa"/>
            <w:shd w:val="clear" w:color="auto" w:fill="auto"/>
          </w:tcPr>
          <w:p w:rsidR="0000699E" w:rsidRPr="00BE0C76" w:rsidRDefault="0000699E" w:rsidP="0000699E">
            <w:pPr>
              <w:pStyle w:val="OtherTableBody"/>
              <w:rPr>
                <w:lang w:val="en-US"/>
              </w:rPr>
            </w:pPr>
            <w:r w:rsidRPr="00BE0C76">
              <w:rPr>
                <w:lang w:val="en-US"/>
              </w:rPr>
              <w:t>Reasons a specimen may be rejected for a specified observation/result/analysis.  Used in Version 2 messaging in the SPM segment.</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Content Logical Definition</w:t>
            </w:r>
          </w:p>
        </w:tc>
        <w:tc>
          <w:tcPr>
            <w:tcW w:w="6400" w:type="dxa"/>
            <w:shd w:val="clear" w:color="auto" w:fill="auto"/>
          </w:tcPr>
          <w:p w:rsidR="0000699E" w:rsidRPr="00BE0C76" w:rsidRDefault="0000699E" w:rsidP="0000699E">
            <w:pPr>
              <w:pStyle w:val="OtherTableBody"/>
              <w:rPr>
                <w:lang w:val="en-US"/>
              </w:rPr>
            </w:pPr>
            <w:r w:rsidRPr="00BE0C76">
              <w:rPr>
                <w:lang w:val="en-US"/>
              </w:rPr>
              <w:t>all codes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BE0C76" w:rsidTr="0000699E">
        <w:tc>
          <w:tcPr>
            <w:tcW w:w="1800" w:type="dxa"/>
            <w:shd w:val="clear" w:color="auto" w:fill="F3F3F3"/>
          </w:tcPr>
          <w:p w:rsidR="0000699E" w:rsidRPr="00BE0C76" w:rsidRDefault="0000699E" w:rsidP="0000699E">
            <w:pPr>
              <w:pStyle w:val="OtherTableHeader"/>
              <w:rPr>
                <w:lang w:val="en-US"/>
              </w:rPr>
            </w:pPr>
            <w:r w:rsidRPr="00BE0C76">
              <w:rPr>
                <w:lang w:val="en-US"/>
              </w:rPr>
              <w:t>Realm</w:t>
            </w:r>
          </w:p>
        </w:tc>
        <w:tc>
          <w:tcPr>
            <w:tcW w:w="2400" w:type="dxa"/>
            <w:shd w:val="clear" w:color="auto" w:fill="auto"/>
          </w:tcPr>
          <w:p w:rsidR="0000699E" w:rsidRPr="00BE0C76" w:rsidRDefault="0000699E" w:rsidP="0000699E">
            <w:pPr>
              <w:pStyle w:val="OtherTableBody"/>
              <w:rPr>
                <w:lang w:val="en-US"/>
              </w:rPr>
            </w:pPr>
            <w:r w:rsidRPr="00BE0C76">
              <w:rPr>
                <w:lang w:val="en-US"/>
              </w:rPr>
              <w:t>universal</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0490</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HL7-defined table of codes specifying the reasons a specimen may be rejected for a specified observation/result/analysis.</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HL7</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OO</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SPM-21</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2.5</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0490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200"/>
        <w:gridCol w:w="2800"/>
        <w:gridCol w:w="1200"/>
        <w:gridCol w:w="800"/>
      </w:tblGrid>
      <w:tr w:rsidR="0000699E" w:rsidRPr="00BE0C76" w:rsidTr="0000699E">
        <w:trPr>
          <w:tblHeader/>
        </w:trPr>
        <w:tc>
          <w:tcPr>
            <w:tcW w:w="12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Value</w:t>
            </w:r>
          </w:p>
        </w:tc>
        <w:tc>
          <w:tcPr>
            <w:tcW w:w="32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Display Name</w:t>
            </w:r>
          </w:p>
        </w:tc>
        <w:tc>
          <w:tcPr>
            <w:tcW w:w="28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00699E" w:rsidRPr="00BE0C76" w:rsidRDefault="0000699E" w:rsidP="0000699E">
            <w:pPr>
              <w:pStyle w:val="HL7TableHeader"/>
              <w:rPr>
                <w:lang w:val="en-US"/>
              </w:rPr>
            </w:pPr>
            <w:r w:rsidRPr="00BE0C76">
              <w:rPr>
                <w:lang w:val="en-US"/>
              </w:rPr>
              <w:t>Status</w:t>
            </w: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pStyle w:val="HL7TableBody"/>
              <w:rPr>
                <w:lang w:val="en-US"/>
              </w:rPr>
            </w:pPr>
            <w:r w:rsidRPr="00BE0C76">
              <w:rPr>
                <w:lang w:val="en-US"/>
              </w:rPr>
              <w:t>EX</w:t>
            </w:r>
          </w:p>
        </w:tc>
        <w:tc>
          <w:tcPr>
            <w:tcW w:w="3200" w:type="dxa"/>
            <w:tcBorders>
              <w:bottom w:val="single" w:sz="4" w:space="0" w:color="auto"/>
            </w:tcBorders>
            <w:shd w:val="clear" w:color="auto" w:fill="FFFFFF"/>
          </w:tcPr>
          <w:p w:rsidR="0000699E" w:rsidRPr="00BE0C76" w:rsidRDefault="0000699E" w:rsidP="0000699E">
            <w:pPr>
              <w:pStyle w:val="HL7TableBody"/>
              <w:rPr>
                <w:lang w:val="en-US"/>
              </w:rPr>
            </w:pPr>
            <w:r w:rsidRPr="00BE0C76">
              <w:rPr>
                <w:lang w:val="en-US"/>
              </w:rPr>
              <w:t>Expired</w:t>
            </w:r>
          </w:p>
        </w:tc>
        <w:tc>
          <w:tcPr>
            <w:tcW w:w="2800" w:type="dxa"/>
            <w:tcBorders>
              <w:bottom w:val="single" w:sz="4" w:space="0" w:color="auto"/>
            </w:tcBorders>
            <w:shd w:val="clear" w:color="auto" w:fill="FFFFFF"/>
          </w:tcPr>
          <w:p w:rsidR="0000699E" w:rsidRPr="00BE0C76" w:rsidRDefault="0000699E" w:rsidP="0000699E">
            <w:pPr>
              <w:pStyle w:val="HL7TableBody"/>
              <w:rPr>
                <w:lang w:val="en-US"/>
              </w:rPr>
            </w:pPr>
          </w:p>
        </w:tc>
        <w:tc>
          <w:tcPr>
            <w:tcW w:w="1200" w:type="dxa"/>
            <w:tcBorders>
              <w:bottom w:val="single" w:sz="4" w:space="0" w:color="auto"/>
            </w:tcBorders>
            <w:shd w:val="clear" w:color="auto" w:fill="FFFFFF"/>
          </w:tcPr>
          <w:p w:rsidR="0000699E" w:rsidRPr="00BE0C76" w:rsidRDefault="0000699E" w:rsidP="0000699E">
            <w:pPr>
              <w:pStyle w:val="HL7TableBody"/>
              <w:rPr>
                <w:lang w:val="en-US"/>
              </w:rPr>
            </w:pPr>
          </w:p>
        </w:tc>
        <w:tc>
          <w:tcPr>
            <w:tcW w:w="800" w:type="dxa"/>
            <w:tcBorders>
              <w:bottom w:val="single" w:sz="4" w:space="0" w:color="auto"/>
            </w:tcBorders>
            <w:shd w:val="clear" w:color="auto" w:fill="FFFFFF"/>
          </w:tcPr>
          <w:p w:rsidR="0000699E" w:rsidRPr="00BE0C76" w:rsidRDefault="0000699E" w:rsidP="0000699E">
            <w:pPr>
              <w:pStyle w:val="HL7TableBody"/>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QS</w:t>
            </w: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Quantity not sufficient</w:t>
            </w:r>
          </w:p>
        </w:tc>
        <w:tc>
          <w:tcPr>
            <w:tcW w:w="2800" w:type="dxa"/>
            <w:tcBorders>
              <w:bottom w:val="single" w:sz="4" w:space="0" w:color="auto"/>
            </w:tcBorders>
            <w:shd w:val="clear" w:color="auto" w:fill="F3F3F3"/>
          </w:tcPr>
          <w:p w:rsidR="0000699E" w:rsidRPr="00BE0C76" w:rsidRDefault="0000699E" w:rsidP="0000699E">
            <w:pPr>
              <w:rPr>
                <w:lang w:val="en-US"/>
              </w:rPr>
            </w:pP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RB</w:t>
            </w: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Broken container</w:t>
            </w:r>
          </w:p>
        </w:tc>
        <w:tc>
          <w:tcPr>
            <w:tcW w:w="2800" w:type="dxa"/>
            <w:tcBorders>
              <w:bottom w:val="single" w:sz="4" w:space="0" w:color="auto"/>
            </w:tcBorders>
            <w:shd w:val="clear" w:color="auto" w:fill="FFFFFF"/>
          </w:tcPr>
          <w:p w:rsidR="0000699E" w:rsidRPr="00BE0C76" w:rsidRDefault="0000699E" w:rsidP="0000699E">
            <w:pPr>
              <w:rPr>
                <w:lang w:val="en-US"/>
              </w:rPr>
            </w:pP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RC</w:t>
            </w: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Clotting</w:t>
            </w:r>
          </w:p>
        </w:tc>
        <w:tc>
          <w:tcPr>
            <w:tcW w:w="2800" w:type="dxa"/>
            <w:tcBorders>
              <w:bottom w:val="single" w:sz="4" w:space="0" w:color="auto"/>
            </w:tcBorders>
            <w:shd w:val="clear" w:color="auto" w:fill="F3F3F3"/>
          </w:tcPr>
          <w:p w:rsidR="0000699E" w:rsidRPr="00BE0C76" w:rsidRDefault="0000699E" w:rsidP="0000699E">
            <w:pPr>
              <w:rPr>
                <w:lang w:val="en-US"/>
              </w:rPr>
            </w:pP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RD</w:t>
            </w: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Missing collection date</w:t>
            </w:r>
          </w:p>
        </w:tc>
        <w:tc>
          <w:tcPr>
            <w:tcW w:w="2800" w:type="dxa"/>
            <w:tcBorders>
              <w:bottom w:val="single" w:sz="4" w:space="0" w:color="auto"/>
            </w:tcBorders>
            <w:shd w:val="clear" w:color="auto" w:fill="FFFFFF"/>
          </w:tcPr>
          <w:p w:rsidR="0000699E" w:rsidRPr="00BE0C76" w:rsidRDefault="0000699E" w:rsidP="0000699E">
            <w:pPr>
              <w:rPr>
                <w:lang w:val="en-US"/>
              </w:rPr>
            </w:pP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RA</w:t>
            </w: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Missing patient ID number</w:t>
            </w:r>
          </w:p>
        </w:tc>
        <w:tc>
          <w:tcPr>
            <w:tcW w:w="2800" w:type="dxa"/>
            <w:tcBorders>
              <w:bottom w:val="single" w:sz="4" w:space="0" w:color="auto"/>
            </w:tcBorders>
            <w:shd w:val="clear" w:color="auto" w:fill="F3F3F3"/>
          </w:tcPr>
          <w:p w:rsidR="0000699E" w:rsidRPr="00BE0C76" w:rsidRDefault="0000699E" w:rsidP="0000699E">
            <w:pPr>
              <w:rPr>
                <w:lang w:val="en-US"/>
              </w:rPr>
            </w:pP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RE</w:t>
            </w: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Missing patient name</w:t>
            </w:r>
          </w:p>
        </w:tc>
        <w:tc>
          <w:tcPr>
            <w:tcW w:w="2800" w:type="dxa"/>
            <w:tcBorders>
              <w:bottom w:val="single" w:sz="4" w:space="0" w:color="auto"/>
            </w:tcBorders>
            <w:shd w:val="clear" w:color="auto" w:fill="FFFFFF"/>
          </w:tcPr>
          <w:p w:rsidR="0000699E" w:rsidRPr="00BE0C76" w:rsidRDefault="0000699E" w:rsidP="0000699E">
            <w:pPr>
              <w:rPr>
                <w:lang w:val="en-US"/>
              </w:rPr>
            </w:pP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RH</w:t>
            </w: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Hemolysis</w:t>
            </w:r>
          </w:p>
        </w:tc>
        <w:tc>
          <w:tcPr>
            <w:tcW w:w="2800" w:type="dxa"/>
            <w:tcBorders>
              <w:bottom w:val="single" w:sz="4" w:space="0" w:color="auto"/>
            </w:tcBorders>
            <w:shd w:val="clear" w:color="auto" w:fill="F3F3F3"/>
          </w:tcPr>
          <w:p w:rsidR="0000699E" w:rsidRPr="00BE0C76" w:rsidRDefault="0000699E" w:rsidP="0000699E">
            <w:pPr>
              <w:rPr>
                <w:lang w:val="en-US"/>
              </w:rPr>
            </w:pP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RI</w:t>
            </w: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Identification problem</w:t>
            </w:r>
          </w:p>
        </w:tc>
        <w:tc>
          <w:tcPr>
            <w:tcW w:w="2800" w:type="dxa"/>
            <w:tcBorders>
              <w:bottom w:val="single" w:sz="4" w:space="0" w:color="auto"/>
            </w:tcBorders>
            <w:shd w:val="clear" w:color="auto" w:fill="FFFFFF"/>
          </w:tcPr>
          <w:p w:rsidR="0000699E" w:rsidRPr="00BE0C76" w:rsidRDefault="0000699E" w:rsidP="0000699E">
            <w:pPr>
              <w:rPr>
                <w:lang w:val="en-US"/>
              </w:rPr>
            </w:pP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RM</w:t>
            </w: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Labeling</w:t>
            </w:r>
          </w:p>
        </w:tc>
        <w:tc>
          <w:tcPr>
            <w:tcW w:w="2800" w:type="dxa"/>
            <w:tcBorders>
              <w:bottom w:val="single" w:sz="4" w:space="0" w:color="auto"/>
            </w:tcBorders>
            <w:shd w:val="clear" w:color="auto" w:fill="F3F3F3"/>
          </w:tcPr>
          <w:p w:rsidR="0000699E" w:rsidRPr="00BE0C76" w:rsidRDefault="0000699E" w:rsidP="0000699E">
            <w:pPr>
              <w:rPr>
                <w:lang w:val="en-US"/>
              </w:rPr>
            </w:pP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RN</w:t>
            </w: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Contamination</w:t>
            </w:r>
          </w:p>
        </w:tc>
        <w:tc>
          <w:tcPr>
            <w:tcW w:w="2800" w:type="dxa"/>
            <w:tcBorders>
              <w:bottom w:val="single" w:sz="4" w:space="0" w:color="auto"/>
            </w:tcBorders>
            <w:shd w:val="clear" w:color="auto" w:fill="FFFFFF"/>
          </w:tcPr>
          <w:p w:rsidR="0000699E" w:rsidRPr="00BE0C76" w:rsidRDefault="0000699E" w:rsidP="0000699E">
            <w:pPr>
              <w:rPr>
                <w:lang w:val="en-US"/>
              </w:rPr>
            </w:pP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3F3F3"/>
          </w:tcPr>
          <w:p w:rsidR="0000699E" w:rsidRPr="00BE0C76" w:rsidRDefault="0000699E" w:rsidP="0000699E">
            <w:pPr>
              <w:rPr>
                <w:lang w:val="en-US"/>
              </w:rPr>
            </w:pPr>
            <w:r w:rsidRPr="00BE0C76">
              <w:rPr>
                <w:lang w:val="en-US"/>
              </w:rPr>
              <w:t>RP</w:t>
            </w:r>
          </w:p>
        </w:tc>
        <w:tc>
          <w:tcPr>
            <w:tcW w:w="3200" w:type="dxa"/>
            <w:tcBorders>
              <w:bottom w:val="single" w:sz="4" w:space="0" w:color="auto"/>
            </w:tcBorders>
            <w:shd w:val="clear" w:color="auto" w:fill="F3F3F3"/>
          </w:tcPr>
          <w:p w:rsidR="0000699E" w:rsidRPr="00BE0C76" w:rsidRDefault="0000699E" w:rsidP="0000699E">
            <w:pPr>
              <w:rPr>
                <w:lang w:val="en-US"/>
              </w:rPr>
            </w:pPr>
            <w:r w:rsidRPr="00BE0C76">
              <w:rPr>
                <w:lang w:val="en-US"/>
              </w:rPr>
              <w:t>Missing phlebotomist ID</w:t>
            </w:r>
          </w:p>
        </w:tc>
        <w:tc>
          <w:tcPr>
            <w:tcW w:w="2800" w:type="dxa"/>
            <w:tcBorders>
              <w:bottom w:val="single" w:sz="4" w:space="0" w:color="auto"/>
            </w:tcBorders>
            <w:shd w:val="clear" w:color="auto" w:fill="F3F3F3"/>
          </w:tcPr>
          <w:p w:rsidR="0000699E" w:rsidRPr="00BE0C76" w:rsidRDefault="0000699E" w:rsidP="0000699E">
            <w:pPr>
              <w:rPr>
                <w:lang w:val="en-US"/>
              </w:rPr>
            </w:pPr>
          </w:p>
        </w:tc>
        <w:tc>
          <w:tcPr>
            <w:tcW w:w="1200" w:type="dxa"/>
            <w:tcBorders>
              <w:bottom w:val="single" w:sz="4" w:space="0" w:color="auto"/>
            </w:tcBorders>
            <w:shd w:val="clear" w:color="auto" w:fill="F3F3F3"/>
          </w:tcPr>
          <w:p w:rsidR="0000699E" w:rsidRPr="00BE0C76" w:rsidRDefault="0000699E" w:rsidP="0000699E">
            <w:pPr>
              <w:rPr>
                <w:lang w:val="en-US"/>
              </w:rPr>
            </w:pPr>
          </w:p>
        </w:tc>
        <w:tc>
          <w:tcPr>
            <w:tcW w:w="800" w:type="dxa"/>
            <w:tcBorders>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bottom w:val="single" w:sz="4" w:space="0" w:color="auto"/>
            </w:tcBorders>
            <w:shd w:val="clear" w:color="auto" w:fill="FFFFFF"/>
          </w:tcPr>
          <w:p w:rsidR="0000699E" w:rsidRPr="00BE0C76" w:rsidRDefault="0000699E" w:rsidP="0000699E">
            <w:pPr>
              <w:rPr>
                <w:lang w:val="en-US"/>
              </w:rPr>
            </w:pPr>
            <w:r w:rsidRPr="00BE0C76">
              <w:rPr>
                <w:lang w:val="en-US"/>
              </w:rPr>
              <w:t>RR</w:t>
            </w:r>
          </w:p>
        </w:tc>
        <w:tc>
          <w:tcPr>
            <w:tcW w:w="3200" w:type="dxa"/>
            <w:tcBorders>
              <w:bottom w:val="single" w:sz="4" w:space="0" w:color="auto"/>
            </w:tcBorders>
            <w:shd w:val="clear" w:color="auto" w:fill="FFFFFF"/>
          </w:tcPr>
          <w:p w:rsidR="0000699E" w:rsidRPr="00BE0C76" w:rsidRDefault="0000699E" w:rsidP="0000699E">
            <w:pPr>
              <w:rPr>
                <w:lang w:val="en-US"/>
              </w:rPr>
            </w:pPr>
            <w:r w:rsidRPr="00BE0C76">
              <w:rPr>
                <w:lang w:val="en-US"/>
              </w:rPr>
              <w:t>Improper storage</w:t>
            </w:r>
          </w:p>
        </w:tc>
        <w:tc>
          <w:tcPr>
            <w:tcW w:w="2800" w:type="dxa"/>
            <w:tcBorders>
              <w:bottom w:val="single" w:sz="4" w:space="0" w:color="auto"/>
            </w:tcBorders>
            <w:shd w:val="clear" w:color="auto" w:fill="FFFFFF"/>
          </w:tcPr>
          <w:p w:rsidR="0000699E" w:rsidRPr="00BE0C76" w:rsidRDefault="0000699E" w:rsidP="0000699E">
            <w:pPr>
              <w:rPr>
                <w:lang w:val="en-US"/>
              </w:rPr>
            </w:pPr>
          </w:p>
        </w:tc>
        <w:tc>
          <w:tcPr>
            <w:tcW w:w="1200" w:type="dxa"/>
            <w:tcBorders>
              <w:bottom w:val="single" w:sz="4" w:space="0" w:color="auto"/>
            </w:tcBorders>
            <w:shd w:val="clear" w:color="auto" w:fill="FFFFFF"/>
          </w:tcPr>
          <w:p w:rsidR="0000699E" w:rsidRPr="00BE0C76" w:rsidRDefault="0000699E" w:rsidP="0000699E">
            <w:pPr>
              <w:rPr>
                <w:lang w:val="en-US"/>
              </w:rPr>
            </w:pPr>
          </w:p>
        </w:tc>
        <w:tc>
          <w:tcPr>
            <w:tcW w:w="800" w:type="dxa"/>
            <w:tcBorders>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shd w:val="clear" w:color="auto" w:fill="F3F3F3"/>
          </w:tcPr>
          <w:p w:rsidR="0000699E" w:rsidRPr="00BE0C76" w:rsidRDefault="0000699E" w:rsidP="0000699E">
            <w:pPr>
              <w:rPr>
                <w:lang w:val="en-US"/>
              </w:rPr>
            </w:pPr>
            <w:r w:rsidRPr="00BE0C76">
              <w:rPr>
                <w:lang w:val="en-US"/>
              </w:rPr>
              <w:t>RS</w:t>
            </w:r>
          </w:p>
        </w:tc>
        <w:tc>
          <w:tcPr>
            <w:tcW w:w="3200" w:type="dxa"/>
            <w:shd w:val="clear" w:color="auto" w:fill="F3F3F3"/>
          </w:tcPr>
          <w:p w:rsidR="0000699E" w:rsidRPr="00BE0C76" w:rsidRDefault="0000699E" w:rsidP="0000699E">
            <w:pPr>
              <w:rPr>
                <w:lang w:val="en-US"/>
              </w:rPr>
            </w:pPr>
            <w:r w:rsidRPr="00BE0C76">
              <w:rPr>
                <w:lang w:val="en-US"/>
              </w:rPr>
              <w:t>Name misspelling</w:t>
            </w:r>
          </w:p>
        </w:tc>
        <w:tc>
          <w:tcPr>
            <w:tcW w:w="2800" w:type="dxa"/>
            <w:shd w:val="clear" w:color="auto" w:fill="F3F3F3"/>
          </w:tcPr>
          <w:p w:rsidR="0000699E" w:rsidRPr="00BE0C76" w:rsidRDefault="0000699E" w:rsidP="0000699E">
            <w:pPr>
              <w:rPr>
                <w:lang w:val="en-US"/>
              </w:rPr>
            </w:pPr>
          </w:p>
        </w:tc>
        <w:tc>
          <w:tcPr>
            <w:tcW w:w="1200" w:type="dxa"/>
            <w:shd w:val="clear" w:color="auto" w:fill="F3F3F3"/>
          </w:tcPr>
          <w:p w:rsidR="0000699E" w:rsidRPr="00BE0C76" w:rsidRDefault="0000699E" w:rsidP="0000699E">
            <w:pPr>
              <w:rPr>
                <w:lang w:val="en-US"/>
              </w:rPr>
            </w:pPr>
          </w:p>
        </w:tc>
        <w:tc>
          <w:tcPr>
            <w:tcW w:w="800" w:type="dxa"/>
            <w:shd w:val="clear" w:color="auto" w:fill="F3F3F3"/>
          </w:tcPr>
          <w:p w:rsidR="0000699E" w:rsidRPr="00BE0C76" w:rsidRDefault="0000699E" w:rsidP="0000699E">
            <w:pPr>
              <w:rPr>
                <w:lang w:val="en-US"/>
              </w:rPr>
            </w:pPr>
          </w:p>
        </w:tc>
      </w:tr>
    </w:tbl>
    <w:p w:rsidR="0000699E" w:rsidRPr="00BE0C76" w:rsidRDefault="0000699E" w:rsidP="0000699E">
      <w:pPr>
        <w:rPr>
          <w:lang w:val="en-US"/>
        </w:rPr>
      </w:pPr>
    </w:p>
    <w:p w:rsidR="0000699E" w:rsidRPr="00BE0C76" w:rsidRDefault="0000699E" w:rsidP="0000699E">
      <w:pPr>
        <w:pStyle w:val="Heading3"/>
        <w:rPr>
          <w:lang w:val="en-US"/>
        </w:rPr>
      </w:pPr>
      <w:bookmarkStart w:id="410" w:name="_Toc26790234"/>
      <w:r w:rsidRPr="00BE0C76">
        <w:rPr>
          <w:lang w:val="en-US"/>
        </w:rPr>
        <w:t>0491 - Specimen Quality</w:t>
      </w:r>
      <w:bookmarkEnd w:id="410"/>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SpecimenQuality</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for the degree or grade of excellence of the specimen at receipt.</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no</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OID</w:t>
            </w:r>
          </w:p>
        </w:tc>
        <w:tc>
          <w:tcPr>
            <w:tcW w:w="7200" w:type="dxa"/>
            <w:shd w:val="clear" w:color="auto" w:fill="auto"/>
          </w:tcPr>
          <w:p w:rsidR="0000699E" w:rsidRPr="00BE0C76" w:rsidRDefault="0000699E" w:rsidP="0000699E">
            <w:pPr>
              <w:pStyle w:val="OtherTableBody"/>
              <w:rPr>
                <w:lang w:val="en-US"/>
              </w:rPr>
            </w:pPr>
            <w:r w:rsidRPr="00BE0C76">
              <w:rPr>
                <w:lang w:val="en-US"/>
              </w:rPr>
              <w:t>2.16.840.1.113883.18.315</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7200" w:type="dxa"/>
            <w:shd w:val="clear" w:color="auto" w:fill="auto"/>
          </w:tcPr>
          <w:p w:rsidR="0000699E" w:rsidRPr="00BE0C76" w:rsidRDefault="0000699E" w:rsidP="0000699E">
            <w:pPr>
              <w:pStyle w:val="OtherTableBody"/>
              <w:rPr>
                <w:lang w:val="en-US"/>
              </w:rPr>
            </w:pPr>
            <w:r w:rsidRPr="00BE0C76">
              <w:rPr>
                <w:lang w:val="en-US"/>
              </w:rPr>
              <w:t>specimenQuality</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7200" w:type="dxa"/>
            <w:shd w:val="clear" w:color="auto" w:fill="auto"/>
          </w:tcPr>
          <w:p w:rsidR="0000699E" w:rsidRPr="00BE0C76" w:rsidRDefault="0000699E" w:rsidP="0000699E">
            <w:pPr>
              <w:pStyle w:val="OtherTableBody"/>
              <w:rPr>
                <w:lang w:val="en-US"/>
              </w:rPr>
            </w:pPr>
            <w:r w:rsidRPr="00BE0C76">
              <w:rPr>
                <w:lang w:val="en-US"/>
              </w:rPr>
              <w:t>Code system of concepts specifying the degree or grade of excellence of the specimen at receipt.  Used in HL7 Version 2.x messaging in the SPM segment.</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Effective Date</w:t>
            </w:r>
          </w:p>
        </w:tc>
        <w:tc>
          <w:tcPr>
            <w:tcW w:w="1400" w:type="dxa"/>
            <w:shd w:val="clear" w:color="auto" w:fill="auto"/>
          </w:tcPr>
          <w:p w:rsidR="0000699E" w:rsidRPr="00BE0C76" w:rsidRDefault="0000699E" w:rsidP="0000699E">
            <w:pPr>
              <w:pStyle w:val="OtherTableBody"/>
              <w:rPr>
                <w:lang w:val="en-US"/>
              </w:rPr>
            </w:pPr>
            <w:r w:rsidRPr="00BE0C76">
              <w:rPr>
                <w:lang w:val="en-US"/>
              </w:rPr>
              <w:t>30.08.2003</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Version</w:t>
            </w:r>
          </w:p>
        </w:tc>
        <w:tc>
          <w:tcPr>
            <w:tcW w:w="1400" w:type="dxa"/>
            <w:shd w:val="clear" w:color="auto" w:fill="auto"/>
          </w:tcPr>
          <w:p w:rsidR="0000699E" w:rsidRPr="00BE0C76" w:rsidRDefault="0000699E" w:rsidP="0000699E">
            <w:pPr>
              <w:pStyle w:val="OtherTableBody"/>
              <w:rPr>
                <w:lang w:val="en-US"/>
              </w:rPr>
            </w:pPr>
            <w:r w:rsidRPr="00BE0C76">
              <w:rPr>
                <w:lang w:val="en-US"/>
              </w:rPr>
              <w:t>1</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1400" w:type="dxa"/>
            <w:shd w:val="clear" w:color="auto" w:fill="auto"/>
          </w:tcPr>
          <w:p w:rsidR="0000699E" w:rsidRPr="00BE0C76" w:rsidRDefault="0000699E" w:rsidP="0000699E">
            <w:pPr>
              <w:pStyle w:val="OtherTableBody"/>
              <w:rPr>
                <w:lang w:val="en-US"/>
              </w:rPr>
            </w:pPr>
            <w:r w:rsidRPr="00BE0C76">
              <w:rPr>
                <w:lang w:val="en-US"/>
              </w:rPr>
              <w:t>2.5</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OID</w:t>
            </w:r>
          </w:p>
        </w:tc>
        <w:tc>
          <w:tcPr>
            <w:tcW w:w="6400" w:type="dxa"/>
            <w:shd w:val="clear" w:color="auto" w:fill="auto"/>
          </w:tcPr>
          <w:p w:rsidR="0000699E" w:rsidRPr="00BE0C76" w:rsidRDefault="0000699E" w:rsidP="0000699E">
            <w:pPr>
              <w:pStyle w:val="OtherTableBody"/>
              <w:rPr>
                <w:lang w:val="en-US"/>
              </w:rPr>
            </w:pPr>
            <w:r w:rsidRPr="00BE0C76">
              <w:rPr>
                <w:lang w:val="en-US"/>
              </w:rPr>
              <w:t>2.16.840.1.113883.21.331</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6400" w:type="dxa"/>
            <w:shd w:val="clear" w:color="auto" w:fill="auto"/>
          </w:tcPr>
          <w:p w:rsidR="0000699E" w:rsidRPr="00BE0C76" w:rsidRDefault="0000699E" w:rsidP="0000699E">
            <w:pPr>
              <w:pStyle w:val="OtherTableBody"/>
              <w:rPr>
                <w:lang w:val="en-US"/>
              </w:rPr>
            </w:pPr>
            <w:r w:rsidRPr="00BE0C76">
              <w:rPr>
                <w:lang w:val="en-US"/>
              </w:rPr>
              <w:t>hl7VS-specimenQuality</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400" w:type="dxa"/>
            <w:shd w:val="clear" w:color="auto" w:fill="auto"/>
          </w:tcPr>
          <w:p w:rsidR="0000699E" w:rsidRPr="00BE0C76" w:rsidRDefault="0000699E" w:rsidP="0000699E">
            <w:pPr>
              <w:pStyle w:val="OtherTableBody"/>
              <w:rPr>
                <w:lang w:val="en-US"/>
              </w:rPr>
            </w:pPr>
            <w:r w:rsidRPr="00BE0C76">
              <w:rPr>
                <w:lang w:val="en-US"/>
              </w:rPr>
              <w:t>Value Set of codes that specify the degree or grade of excellence of the specimen at receipt.</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Content Logical Definition</w:t>
            </w:r>
          </w:p>
        </w:tc>
        <w:tc>
          <w:tcPr>
            <w:tcW w:w="6400" w:type="dxa"/>
            <w:shd w:val="clear" w:color="auto" w:fill="auto"/>
          </w:tcPr>
          <w:p w:rsidR="0000699E" w:rsidRPr="00BE0C76" w:rsidRDefault="0000699E" w:rsidP="0000699E">
            <w:pPr>
              <w:pStyle w:val="OtherTableBody"/>
              <w:rPr>
                <w:lang w:val="en-US"/>
              </w:rPr>
            </w:pPr>
            <w:r w:rsidRPr="00BE0C76">
              <w:rPr>
                <w:lang w:val="en-US"/>
              </w:rPr>
              <w:t>all codes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BE0C76" w:rsidTr="0000699E">
        <w:tc>
          <w:tcPr>
            <w:tcW w:w="1800" w:type="dxa"/>
            <w:shd w:val="clear" w:color="auto" w:fill="F3F3F3"/>
          </w:tcPr>
          <w:p w:rsidR="0000699E" w:rsidRPr="00BE0C76" w:rsidRDefault="0000699E" w:rsidP="0000699E">
            <w:pPr>
              <w:pStyle w:val="OtherTableHeader"/>
              <w:rPr>
                <w:lang w:val="en-US"/>
              </w:rPr>
            </w:pPr>
            <w:r w:rsidRPr="00BE0C76">
              <w:rPr>
                <w:lang w:val="en-US"/>
              </w:rPr>
              <w:t>Realm</w:t>
            </w:r>
          </w:p>
        </w:tc>
        <w:tc>
          <w:tcPr>
            <w:tcW w:w="2400" w:type="dxa"/>
            <w:shd w:val="clear" w:color="auto" w:fill="auto"/>
          </w:tcPr>
          <w:p w:rsidR="0000699E" w:rsidRPr="00BE0C76" w:rsidRDefault="0000699E" w:rsidP="0000699E">
            <w:pPr>
              <w:pStyle w:val="OtherTableBody"/>
              <w:rPr>
                <w:lang w:val="en-US"/>
              </w:rPr>
            </w:pPr>
            <w:r w:rsidRPr="00BE0C76">
              <w:rPr>
                <w:lang w:val="en-US"/>
              </w:rPr>
              <w:t>unspecified</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0491</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Table of codes specifying the degree or grade of excellence of the specimen at receipt.</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User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OO</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SPM-22</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2.5</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0491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00699E" w:rsidRPr="00BE0C76" w:rsidTr="0000699E">
        <w:trPr>
          <w:tblHeader/>
        </w:trPr>
        <w:tc>
          <w:tcPr>
            <w:tcW w:w="12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Status</w:t>
            </w:r>
          </w:p>
        </w:tc>
      </w:tr>
      <w:tr w:rsidR="0000699E" w:rsidRPr="00BE0C76" w:rsidTr="0000699E">
        <w:tc>
          <w:tcPr>
            <w:tcW w:w="12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r w:rsidRPr="00BE0C76">
              <w:rPr>
                <w:lang w:val="en-US"/>
              </w:rPr>
              <w:t>E</w:t>
            </w:r>
          </w:p>
        </w:tc>
        <w:tc>
          <w:tcPr>
            <w:tcW w:w="16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r w:rsidRPr="00BE0C76">
              <w:rPr>
                <w:lang w:val="en-US"/>
              </w:rPr>
              <w:t>Excellent</w:t>
            </w:r>
          </w:p>
        </w:tc>
        <w:tc>
          <w:tcPr>
            <w:tcW w:w="44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c>
          <w:tcPr>
            <w:tcW w:w="12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c>
          <w:tcPr>
            <w:tcW w:w="8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r>
      <w:tr w:rsidR="0000699E" w:rsidRPr="00BE0C76" w:rsidTr="0000699E">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G</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Good</w:t>
            </w:r>
          </w:p>
        </w:tc>
        <w:tc>
          <w:tcPr>
            <w:tcW w:w="44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F</w:t>
            </w:r>
          </w:p>
        </w:tc>
        <w:tc>
          <w:tcPr>
            <w:tcW w:w="1600" w:type="dxa"/>
            <w:tcBorders>
              <w:top w:val="single" w:sz="4" w:space="0" w:color="auto"/>
              <w:bottom w:val="single" w:sz="4" w:space="0" w:color="auto"/>
            </w:tcBorders>
            <w:shd w:val="clear" w:color="auto" w:fill="FFFFFF"/>
          </w:tcPr>
          <w:p w:rsidR="0000699E" w:rsidRPr="00BE0C76" w:rsidRDefault="0000699E" w:rsidP="0000699E">
            <w:pPr>
              <w:rPr>
                <w:lang w:val="en-US"/>
              </w:rPr>
            </w:pPr>
            <w:r w:rsidRPr="00BE0C76">
              <w:rPr>
                <w:lang w:val="en-US"/>
              </w:rPr>
              <w:t>Fair</w:t>
            </w:r>
          </w:p>
        </w:tc>
        <w:tc>
          <w:tcPr>
            <w:tcW w:w="44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1200" w:type="dxa"/>
            <w:tcBorders>
              <w:top w:val="single" w:sz="4" w:space="0" w:color="auto"/>
              <w:bottom w:val="single" w:sz="4" w:space="0" w:color="auto"/>
            </w:tcBorders>
            <w:shd w:val="clear" w:color="auto" w:fill="FFFFFF"/>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FFFFF"/>
          </w:tcPr>
          <w:p w:rsidR="0000699E" w:rsidRPr="00BE0C76" w:rsidRDefault="0000699E" w:rsidP="0000699E">
            <w:pPr>
              <w:rPr>
                <w:lang w:val="en-US"/>
              </w:rPr>
            </w:pPr>
          </w:p>
        </w:tc>
      </w:tr>
      <w:tr w:rsidR="0000699E" w:rsidRPr="00BE0C76" w:rsidTr="0000699E">
        <w:tc>
          <w:tcPr>
            <w:tcW w:w="1200" w:type="dxa"/>
            <w:tcBorders>
              <w:top w:val="single" w:sz="4" w:space="0" w:color="auto"/>
              <w:bottom w:val="double" w:sz="4" w:space="0" w:color="auto"/>
            </w:tcBorders>
            <w:shd w:val="clear" w:color="auto" w:fill="F3F3F3"/>
          </w:tcPr>
          <w:p w:rsidR="0000699E" w:rsidRPr="00BE0C76" w:rsidRDefault="0000699E" w:rsidP="0000699E">
            <w:pPr>
              <w:rPr>
                <w:lang w:val="en-US"/>
              </w:rPr>
            </w:pPr>
            <w:r w:rsidRPr="00BE0C76">
              <w:rPr>
                <w:lang w:val="en-US"/>
              </w:rPr>
              <w:t>P</w:t>
            </w:r>
          </w:p>
        </w:tc>
        <w:tc>
          <w:tcPr>
            <w:tcW w:w="1600" w:type="dxa"/>
            <w:tcBorders>
              <w:top w:val="single" w:sz="4" w:space="0" w:color="auto"/>
              <w:bottom w:val="double" w:sz="4" w:space="0" w:color="auto"/>
            </w:tcBorders>
            <w:shd w:val="clear" w:color="auto" w:fill="F3F3F3"/>
          </w:tcPr>
          <w:p w:rsidR="0000699E" w:rsidRPr="00BE0C76" w:rsidRDefault="0000699E" w:rsidP="0000699E">
            <w:pPr>
              <w:rPr>
                <w:lang w:val="en-US"/>
              </w:rPr>
            </w:pPr>
            <w:r w:rsidRPr="00BE0C76">
              <w:rPr>
                <w:lang w:val="en-US"/>
              </w:rPr>
              <w:t>Poor</w:t>
            </w:r>
          </w:p>
        </w:tc>
        <w:tc>
          <w:tcPr>
            <w:tcW w:w="4400" w:type="dxa"/>
            <w:tcBorders>
              <w:top w:val="single" w:sz="4" w:space="0" w:color="auto"/>
              <w:bottom w:val="double" w:sz="4" w:space="0" w:color="auto"/>
            </w:tcBorders>
            <w:shd w:val="clear" w:color="auto" w:fill="F3F3F3"/>
          </w:tcPr>
          <w:p w:rsidR="0000699E" w:rsidRPr="00BE0C76" w:rsidRDefault="0000699E" w:rsidP="0000699E">
            <w:pPr>
              <w:rPr>
                <w:lang w:val="en-US"/>
              </w:rPr>
            </w:pPr>
          </w:p>
        </w:tc>
        <w:tc>
          <w:tcPr>
            <w:tcW w:w="1200" w:type="dxa"/>
            <w:tcBorders>
              <w:top w:val="single" w:sz="4" w:space="0" w:color="auto"/>
              <w:bottom w:val="double" w:sz="4" w:space="0" w:color="auto"/>
            </w:tcBorders>
            <w:shd w:val="clear" w:color="auto" w:fill="F3F3F3"/>
          </w:tcPr>
          <w:p w:rsidR="0000699E" w:rsidRPr="00BE0C76" w:rsidRDefault="0000699E" w:rsidP="0000699E">
            <w:pPr>
              <w:rPr>
                <w:lang w:val="en-US"/>
              </w:rPr>
            </w:pPr>
          </w:p>
        </w:tc>
        <w:tc>
          <w:tcPr>
            <w:tcW w:w="800" w:type="dxa"/>
            <w:tcBorders>
              <w:top w:val="single" w:sz="4" w:space="0" w:color="auto"/>
              <w:bottom w:val="double" w:sz="4" w:space="0" w:color="auto"/>
            </w:tcBorders>
            <w:shd w:val="clear" w:color="auto" w:fill="F3F3F3"/>
          </w:tcPr>
          <w:p w:rsidR="0000699E" w:rsidRPr="00BE0C76" w:rsidRDefault="0000699E" w:rsidP="0000699E">
            <w:pPr>
              <w:rPr>
                <w:lang w:val="en-US"/>
              </w:rPr>
            </w:pPr>
          </w:p>
        </w:tc>
      </w:tr>
    </w:tbl>
    <w:p w:rsidR="0000699E" w:rsidRPr="00BE0C76" w:rsidRDefault="0000699E" w:rsidP="0000699E">
      <w:pPr>
        <w:rPr>
          <w:lang w:val="en-US"/>
        </w:rPr>
      </w:pPr>
    </w:p>
    <w:p w:rsidR="0000699E" w:rsidRPr="00BE0C76" w:rsidRDefault="0000699E" w:rsidP="0000699E">
      <w:pPr>
        <w:pStyle w:val="Heading3"/>
        <w:rPr>
          <w:lang w:val="en-US"/>
        </w:rPr>
      </w:pPr>
      <w:bookmarkStart w:id="411" w:name="_Toc26790235"/>
      <w:r w:rsidRPr="00BE0C76">
        <w:rPr>
          <w:lang w:val="en-US"/>
        </w:rPr>
        <w:t>0492 - Specimen Appropriateness</w:t>
      </w:r>
      <w:bookmarkEnd w:id="411"/>
    </w:p>
    <w:p w:rsidR="0000699E" w:rsidRPr="00BE0C76" w:rsidRDefault="0000699E" w:rsidP="0000699E">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Name</w:t>
            </w:r>
          </w:p>
        </w:tc>
        <w:tc>
          <w:tcPr>
            <w:tcW w:w="6600" w:type="dxa"/>
            <w:shd w:val="clear" w:color="auto" w:fill="auto"/>
          </w:tcPr>
          <w:p w:rsidR="0000699E" w:rsidRPr="00BE0C76" w:rsidRDefault="0000699E" w:rsidP="0000699E">
            <w:pPr>
              <w:pStyle w:val="OtherTableBody"/>
              <w:rPr>
                <w:lang w:val="en-US"/>
              </w:rPr>
            </w:pPr>
            <w:r w:rsidRPr="00BE0C76">
              <w:rPr>
                <w:lang w:val="en-US"/>
              </w:rPr>
              <w:t>SpecimenAppropriateness</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The domain of possible values for the suitability of the specimen for the particular planned use as determined by the filler.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Concept Domain Only</w:t>
            </w:r>
          </w:p>
        </w:tc>
        <w:tc>
          <w:tcPr>
            <w:tcW w:w="6600" w:type="dxa"/>
            <w:shd w:val="clear" w:color="auto" w:fill="auto"/>
          </w:tcPr>
          <w:p w:rsidR="0000699E" w:rsidRPr="00BE0C76" w:rsidRDefault="0000699E" w:rsidP="0000699E">
            <w:pPr>
              <w:pStyle w:val="OtherTableBody"/>
              <w:rPr>
                <w:lang w:val="en-US"/>
              </w:rPr>
            </w:pPr>
            <w:r w:rsidRPr="00BE0C76">
              <w:rPr>
                <w:lang w:val="en-US"/>
              </w:rPr>
              <w:t>no</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OID</w:t>
            </w:r>
          </w:p>
        </w:tc>
        <w:tc>
          <w:tcPr>
            <w:tcW w:w="7200" w:type="dxa"/>
            <w:shd w:val="clear" w:color="auto" w:fill="auto"/>
          </w:tcPr>
          <w:p w:rsidR="0000699E" w:rsidRPr="00BE0C76" w:rsidRDefault="0000699E" w:rsidP="0000699E">
            <w:pPr>
              <w:pStyle w:val="OtherTableBody"/>
              <w:rPr>
                <w:lang w:val="en-US"/>
              </w:rPr>
            </w:pPr>
            <w:r w:rsidRPr="00BE0C76">
              <w:rPr>
                <w:lang w:val="en-US"/>
              </w:rPr>
              <w:t>2.16.840.1.113883.18.316</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7200" w:type="dxa"/>
            <w:shd w:val="clear" w:color="auto" w:fill="auto"/>
          </w:tcPr>
          <w:p w:rsidR="0000699E" w:rsidRPr="00BE0C76" w:rsidRDefault="0000699E" w:rsidP="0000699E">
            <w:pPr>
              <w:pStyle w:val="OtherTableBody"/>
              <w:rPr>
                <w:lang w:val="en-US"/>
              </w:rPr>
            </w:pPr>
            <w:r w:rsidRPr="00BE0C76">
              <w:rPr>
                <w:lang w:val="en-US"/>
              </w:rPr>
              <w:t>specimenAppropriateness</w:t>
            </w:r>
          </w:p>
        </w:tc>
      </w:tr>
      <w:tr w:rsidR="0000699E" w:rsidRPr="00BE0C76" w:rsidTr="0000699E">
        <w:tc>
          <w:tcPr>
            <w:tcW w:w="20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7200" w:type="dxa"/>
            <w:shd w:val="clear" w:color="auto" w:fill="auto"/>
          </w:tcPr>
          <w:p w:rsidR="0000699E" w:rsidRPr="00BE0C76" w:rsidRDefault="0000699E" w:rsidP="0000699E">
            <w:pPr>
              <w:pStyle w:val="OtherTableBody"/>
              <w:rPr>
                <w:lang w:val="en-US"/>
              </w:rPr>
            </w:pPr>
            <w:r w:rsidRPr="00BE0C76">
              <w:rPr>
                <w:lang w:val="en-US"/>
              </w:rPr>
              <w:t>Code system of concepts specifying the suitability of the specimen for the particular planned use as determined by the filler.  Used in HL7 Version 2.x messaging in the SPM segment.</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Effective Date</w:t>
            </w:r>
          </w:p>
        </w:tc>
        <w:tc>
          <w:tcPr>
            <w:tcW w:w="1400" w:type="dxa"/>
            <w:shd w:val="clear" w:color="auto" w:fill="auto"/>
          </w:tcPr>
          <w:p w:rsidR="0000699E" w:rsidRPr="00BE0C76" w:rsidRDefault="0000699E" w:rsidP="0000699E">
            <w:pPr>
              <w:pStyle w:val="OtherTableBody"/>
              <w:rPr>
                <w:lang w:val="en-US"/>
              </w:rPr>
            </w:pPr>
            <w:r w:rsidRPr="00BE0C76">
              <w:rPr>
                <w:lang w:val="en-US"/>
              </w:rPr>
              <w:t>30.08.2003</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Version</w:t>
            </w:r>
          </w:p>
        </w:tc>
        <w:tc>
          <w:tcPr>
            <w:tcW w:w="1400" w:type="dxa"/>
            <w:shd w:val="clear" w:color="auto" w:fill="auto"/>
          </w:tcPr>
          <w:p w:rsidR="0000699E" w:rsidRPr="00BE0C76" w:rsidRDefault="0000699E" w:rsidP="0000699E">
            <w:pPr>
              <w:pStyle w:val="OtherTableBody"/>
              <w:rPr>
                <w:lang w:val="en-US"/>
              </w:rPr>
            </w:pPr>
            <w:r w:rsidRPr="00BE0C76">
              <w:rPr>
                <w:lang w:val="en-US"/>
              </w:rPr>
              <w:t>2</w:t>
            </w:r>
          </w:p>
        </w:tc>
      </w:tr>
      <w:tr w:rsidR="0000699E" w:rsidRPr="00BE0C76" w:rsidTr="0000699E">
        <w:tc>
          <w:tcPr>
            <w:tcW w:w="24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1400" w:type="dxa"/>
            <w:shd w:val="clear" w:color="auto" w:fill="auto"/>
          </w:tcPr>
          <w:p w:rsidR="0000699E" w:rsidRPr="00BE0C76" w:rsidRDefault="0000699E" w:rsidP="0000699E">
            <w:pPr>
              <w:pStyle w:val="OtherTableBody"/>
              <w:rPr>
                <w:lang w:val="en-US"/>
              </w:rPr>
            </w:pPr>
            <w:r w:rsidRPr="00BE0C76">
              <w:rPr>
                <w:lang w:val="en-US"/>
              </w:rPr>
              <w:t>2.5</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OID</w:t>
            </w:r>
          </w:p>
        </w:tc>
        <w:tc>
          <w:tcPr>
            <w:tcW w:w="6400" w:type="dxa"/>
            <w:shd w:val="clear" w:color="auto" w:fill="auto"/>
          </w:tcPr>
          <w:p w:rsidR="0000699E" w:rsidRPr="00BE0C76" w:rsidRDefault="0000699E" w:rsidP="0000699E">
            <w:pPr>
              <w:pStyle w:val="OtherTableBody"/>
              <w:rPr>
                <w:lang w:val="en-US"/>
              </w:rPr>
            </w:pPr>
            <w:r w:rsidRPr="00BE0C76">
              <w:rPr>
                <w:lang w:val="en-US"/>
              </w:rPr>
              <w:t>2.16.840.1.113883.21.332</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symbolicName</w:t>
            </w:r>
          </w:p>
        </w:tc>
        <w:tc>
          <w:tcPr>
            <w:tcW w:w="6400" w:type="dxa"/>
            <w:shd w:val="clear" w:color="auto" w:fill="auto"/>
          </w:tcPr>
          <w:p w:rsidR="0000699E" w:rsidRPr="00BE0C76" w:rsidRDefault="0000699E" w:rsidP="0000699E">
            <w:pPr>
              <w:pStyle w:val="OtherTableBody"/>
              <w:rPr>
                <w:lang w:val="en-US"/>
              </w:rPr>
            </w:pPr>
            <w:r w:rsidRPr="00BE0C76">
              <w:rPr>
                <w:lang w:val="en-US"/>
              </w:rPr>
              <w:t>hl7VS-specimenAppropriateness</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400" w:type="dxa"/>
            <w:shd w:val="clear" w:color="auto" w:fill="auto"/>
          </w:tcPr>
          <w:p w:rsidR="0000699E" w:rsidRPr="00BE0C76" w:rsidRDefault="0000699E" w:rsidP="0000699E">
            <w:pPr>
              <w:pStyle w:val="OtherTableBody"/>
              <w:rPr>
                <w:lang w:val="en-US"/>
              </w:rPr>
            </w:pPr>
            <w:r w:rsidRPr="00BE0C76">
              <w:rPr>
                <w:lang w:val="en-US"/>
              </w:rPr>
              <w:t>Value Set of codes that specify the suitability of the specimen for the particular planned use as determined by the filler.</w:t>
            </w:r>
          </w:p>
        </w:tc>
      </w:tr>
      <w:tr w:rsidR="0000699E" w:rsidRPr="00BE0C76" w:rsidTr="0000699E">
        <w:tc>
          <w:tcPr>
            <w:tcW w:w="2800" w:type="dxa"/>
            <w:shd w:val="clear" w:color="auto" w:fill="F3F3F3"/>
          </w:tcPr>
          <w:p w:rsidR="0000699E" w:rsidRPr="00BE0C76" w:rsidRDefault="0000699E" w:rsidP="0000699E">
            <w:pPr>
              <w:pStyle w:val="OtherTableHeader"/>
              <w:rPr>
                <w:lang w:val="en-US"/>
              </w:rPr>
            </w:pPr>
            <w:r w:rsidRPr="00BE0C76">
              <w:rPr>
                <w:lang w:val="en-US"/>
              </w:rPr>
              <w:t>Content Logical Definition</w:t>
            </w:r>
          </w:p>
        </w:tc>
        <w:tc>
          <w:tcPr>
            <w:tcW w:w="6400" w:type="dxa"/>
            <w:shd w:val="clear" w:color="auto" w:fill="auto"/>
          </w:tcPr>
          <w:p w:rsidR="0000699E" w:rsidRPr="00BE0C76" w:rsidRDefault="0000699E" w:rsidP="0000699E">
            <w:pPr>
              <w:pStyle w:val="OtherTableBody"/>
              <w:rPr>
                <w:lang w:val="en-US"/>
              </w:rPr>
            </w:pPr>
            <w:r w:rsidRPr="00BE0C76">
              <w:rPr>
                <w:lang w:val="en-US"/>
              </w:rPr>
              <w:t>all codes</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00699E" w:rsidRPr="00BE0C76" w:rsidTr="0000699E">
        <w:tc>
          <w:tcPr>
            <w:tcW w:w="1800" w:type="dxa"/>
            <w:shd w:val="clear" w:color="auto" w:fill="F3F3F3"/>
          </w:tcPr>
          <w:p w:rsidR="0000699E" w:rsidRPr="00BE0C76" w:rsidRDefault="0000699E" w:rsidP="0000699E">
            <w:pPr>
              <w:pStyle w:val="OtherTableHeader"/>
              <w:rPr>
                <w:lang w:val="en-US"/>
              </w:rPr>
            </w:pPr>
            <w:r w:rsidRPr="00BE0C76">
              <w:rPr>
                <w:lang w:val="en-US"/>
              </w:rPr>
              <w:t>Realm</w:t>
            </w:r>
          </w:p>
        </w:tc>
        <w:tc>
          <w:tcPr>
            <w:tcW w:w="2400" w:type="dxa"/>
            <w:shd w:val="clear" w:color="auto" w:fill="auto"/>
          </w:tcPr>
          <w:p w:rsidR="0000699E" w:rsidRPr="00BE0C76" w:rsidRDefault="0000699E" w:rsidP="0000699E">
            <w:pPr>
              <w:pStyle w:val="OtherTableBody"/>
              <w:rPr>
                <w:lang w:val="en-US"/>
              </w:rPr>
            </w:pPr>
            <w:r w:rsidRPr="00BE0C76">
              <w:rPr>
                <w:lang w:val="en-US"/>
              </w:rPr>
              <w:t>unspecified</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Table</w:t>
            </w:r>
          </w:p>
        </w:tc>
        <w:tc>
          <w:tcPr>
            <w:tcW w:w="6600" w:type="dxa"/>
            <w:shd w:val="clear" w:color="auto" w:fill="auto"/>
          </w:tcPr>
          <w:p w:rsidR="0000699E" w:rsidRPr="00BE0C76" w:rsidRDefault="0000699E" w:rsidP="0000699E">
            <w:pPr>
              <w:pStyle w:val="OtherTableBody"/>
              <w:rPr>
                <w:lang w:val="en-US"/>
              </w:rPr>
            </w:pPr>
            <w:r w:rsidRPr="00BE0C76">
              <w:rPr>
                <w:lang w:val="en-US"/>
              </w:rPr>
              <w:t>0492</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Description</w:t>
            </w:r>
          </w:p>
        </w:tc>
        <w:tc>
          <w:tcPr>
            <w:tcW w:w="6600" w:type="dxa"/>
            <w:shd w:val="clear" w:color="auto" w:fill="auto"/>
          </w:tcPr>
          <w:p w:rsidR="0000699E" w:rsidRPr="00BE0C76" w:rsidRDefault="0000699E" w:rsidP="0000699E">
            <w:pPr>
              <w:pStyle w:val="OtherTableBody"/>
              <w:rPr>
                <w:lang w:val="en-US"/>
              </w:rPr>
            </w:pPr>
            <w:r w:rsidRPr="00BE0C76">
              <w:rPr>
                <w:lang w:val="en-US"/>
              </w:rPr>
              <w:t>Table of codes specifying the suitability of the specimen for the particular planned use as determined by the filler.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Type</w:t>
            </w:r>
          </w:p>
        </w:tc>
        <w:tc>
          <w:tcPr>
            <w:tcW w:w="6600" w:type="dxa"/>
            <w:shd w:val="clear" w:color="auto" w:fill="auto"/>
          </w:tcPr>
          <w:p w:rsidR="0000699E" w:rsidRPr="00BE0C76" w:rsidRDefault="0000699E" w:rsidP="0000699E">
            <w:pPr>
              <w:pStyle w:val="OtherTableBody"/>
              <w:rPr>
                <w:lang w:val="en-US"/>
              </w:rPr>
            </w:pPr>
            <w:r w:rsidRPr="00BE0C76">
              <w:rPr>
                <w:lang w:val="en-US"/>
              </w:rPr>
              <w:t>User</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Steward</w:t>
            </w:r>
          </w:p>
        </w:tc>
        <w:tc>
          <w:tcPr>
            <w:tcW w:w="6600" w:type="dxa"/>
            <w:shd w:val="clear" w:color="auto" w:fill="auto"/>
          </w:tcPr>
          <w:p w:rsidR="0000699E" w:rsidRPr="00BE0C76" w:rsidRDefault="0000699E" w:rsidP="0000699E">
            <w:pPr>
              <w:pStyle w:val="OtherTableBody"/>
              <w:rPr>
                <w:lang w:val="en-US"/>
              </w:rPr>
            </w:pPr>
            <w:r w:rsidRPr="00BE0C76">
              <w:rPr>
                <w:lang w:val="en-US"/>
              </w:rPr>
              <w:t>OO</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where used</w:t>
            </w:r>
          </w:p>
        </w:tc>
        <w:tc>
          <w:tcPr>
            <w:tcW w:w="6600" w:type="dxa"/>
            <w:shd w:val="clear" w:color="auto" w:fill="auto"/>
          </w:tcPr>
          <w:p w:rsidR="0000699E" w:rsidRPr="00BE0C76" w:rsidRDefault="0000699E" w:rsidP="0000699E">
            <w:pPr>
              <w:pStyle w:val="OtherTableBody"/>
              <w:rPr>
                <w:lang w:val="en-US"/>
              </w:rPr>
            </w:pPr>
            <w:r w:rsidRPr="00BE0C76">
              <w:rPr>
                <w:lang w:val="en-US"/>
              </w:rPr>
              <w:t>SPM-23</w:t>
            </w:r>
          </w:p>
        </w:tc>
      </w:tr>
      <w:tr w:rsidR="0000699E" w:rsidRPr="00BE0C76" w:rsidTr="0000699E">
        <w:tc>
          <w:tcPr>
            <w:tcW w:w="2600" w:type="dxa"/>
            <w:shd w:val="clear" w:color="auto" w:fill="F3F3F3"/>
          </w:tcPr>
          <w:p w:rsidR="0000699E" w:rsidRPr="00BE0C76" w:rsidRDefault="0000699E" w:rsidP="0000699E">
            <w:pPr>
              <w:pStyle w:val="OtherTableHeader"/>
              <w:rPr>
                <w:lang w:val="en-US"/>
              </w:rPr>
            </w:pPr>
            <w:r w:rsidRPr="00BE0C76">
              <w:rPr>
                <w:lang w:val="en-US"/>
              </w:rPr>
              <w:t>HL7 Version Introduced</w:t>
            </w:r>
          </w:p>
        </w:tc>
        <w:tc>
          <w:tcPr>
            <w:tcW w:w="6600" w:type="dxa"/>
            <w:shd w:val="clear" w:color="auto" w:fill="auto"/>
          </w:tcPr>
          <w:p w:rsidR="0000699E" w:rsidRPr="00BE0C76" w:rsidRDefault="0000699E" w:rsidP="0000699E">
            <w:pPr>
              <w:pStyle w:val="OtherTableBody"/>
              <w:rPr>
                <w:lang w:val="en-US"/>
              </w:rPr>
            </w:pPr>
            <w:r w:rsidRPr="00BE0C76">
              <w:rPr>
                <w:lang w:val="en-US"/>
              </w:rPr>
              <w:t>2.5</w:t>
            </w:r>
          </w:p>
        </w:tc>
      </w:tr>
    </w:tbl>
    <w:p w:rsidR="0000699E" w:rsidRPr="00BE0C76" w:rsidRDefault="0000699E" w:rsidP="0000699E">
      <w:pPr>
        <w:rPr>
          <w:lang w:val="en-US"/>
        </w:rPr>
      </w:pPr>
    </w:p>
    <w:p w:rsidR="0000699E" w:rsidRPr="00BE0C76" w:rsidRDefault="0000699E" w:rsidP="0000699E">
      <w:pPr>
        <w:pStyle w:val="Subheading"/>
        <w:rPr>
          <w:lang w:val="en-US"/>
        </w:rPr>
      </w:pPr>
      <w:r w:rsidRPr="00BE0C76">
        <w:rPr>
          <w:lang w:val="en-US"/>
        </w:rPr>
        <w:t>Table 0492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00699E" w:rsidRPr="00BE0C76" w:rsidTr="0000699E">
        <w:trPr>
          <w:tblHeader/>
        </w:trPr>
        <w:tc>
          <w:tcPr>
            <w:tcW w:w="12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00699E" w:rsidRPr="00BE0C76" w:rsidRDefault="0000699E" w:rsidP="0000699E">
            <w:pPr>
              <w:pStyle w:val="UserTableHeader"/>
              <w:rPr>
                <w:lang w:val="en-US"/>
              </w:rPr>
            </w:pPr>
            <w:r w:rsidRPr="00BE0C76">
              <w:rPr>
                <w:lang w:val="en-US"/>
              </w:rPr>
              <w:t>Status</w:t>
            </w:r>
          </w:p>
        </w:tc>
      </w:tr>
      <w:tr w:rsidR="0000699E" w:rsidRPr="00BE0C76" w:rsidTr="0000699E">
        <w:tc>
          <w:tcPr>
            <w:tcW w:w="12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r w:rsidRPr="00BE0C76">
              <w:rPr>
                <w:lang w:val="en-US"/>
              </w:rPr>
              <w:t>P</w:t>
            </w:r>
          </w:p>
        </w:tc>
        <w:tc>
          <w:tcPr>
            <w:tcW w:w="16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r w:rsidRPr="00BE0C76">
              <w:rPr>
                <w:lang w:val="en-US"/>
              </w:rPr>
              <w:t>Preferred</w:t>
            </w:r>
          </w:p>
        </w:tc>
        <w:tc>
          <w:tcPr>
            <w:tcW w:w="44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c>
          <w:tcPr>
            <w:tcW w:w="12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c>
          <w:tcPr>
            <w:tcW w:w="800" w:type="dxa"/>
            <w:tcBorders>
              <w:top w:val="single" w:sz="4" w:space="0" w:color="auto"/>
              <w:bottom w:val="single" w:sz="4" w:space="0" w:color="auto"/>
            </w:tcBorders>
            <w:shd w:val="clear" w:color="auto" w:fill="FFFFFF"/>
          </w:tcPr>
          <w:p w:rsidR="0000699E" w:rsidRPr="00BE0C76" w:rsidRDefault="0000699E" w:rsidP="0000699E">
            <w:pPr>
              <w:pStyle w:val="UserTableBody"/>
              <w:rPr>
                <w:lang w:val="en-US"/>
              </w:rPr>
            </w:pPr>
          </w:p>
        </w:tc>
      </w:tr>
      <w:tr w:rsidR="0000699E" w:rsidRPr="00BE0C76" w:rsidTr="0000699E">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A</w:t>
            </w:r>
          </w:p>
        </w:tc>
        <w:tc>
          <w:tcPr>
            <w:tcW w:w="1600" w:type="dxa"/>
            <w:tcBorders>
              <w:top w:val="single" w:sz="4" w:space="0" w:color="auto"/>
              <w:bottom w:val="single" w:sz="4" w:space="0" w:color="auto"/>
            </w:tcBorders>
            <w:shd w:val="clear" w:color="auto" w:fill="F3F3F3"/>
          </w:tcPr>
          <w:p w:rsidR="0000699E" w:rsidRPr="00BE0C76" w:rsidRDefault="0000699E" w:rsidP="0000699E">
            <w:pPr>
              <w:rPr>
                <w:lang w:val="en-US"/>
              </w:rPr>
            </w:pPr>
            <w:r w:rsidRPr="00BE0C76">
              <w:rPr>
                <w:lang w:val="en-US"/>
              </w:rPr>
              <w:t>Appropriate</w:t>
            </w:r>
          </w:p>
        </w:tc>
        <w:tc>
          <w:tcPr>
            <w:tcW w:w="44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1200" w:type="dxa"/>
            <w:tcBorders>
              <w:top w:val="single" w:sz="4" w:space="0" w:color="auto"/>
              <w:bottom w:val="single" w:sz="4" w:space="0" w:color="auto"/>
            </w:tcBorders>
            <w:shd w:val="clear" w:color="auto" w:fill="F3F3F3"/>
          </w:tcPr>
          <w:p w:rsidR="0000699E" w:rsidRPr="00BE0C76" w:rsidRDefault="0000699E" w:rsidP="0000699E">
            <w:pPr>
              <w:rPr>
                <w:lang w:val="en-US"/>
              </w:rPr>
            </w:pPr>
          </w:p>
        </w:tc>
        <w:tc>
          <w:tcPr>
            <w:tcW w:w="800" w:type="dxa"/>
            <w:tcBorders>
              <w:top w:val="single" w:sz="4" w:space="0" w:color="auto"/>
              <w:bottom w:val="single" w:sz="4" w:space="0" w:color="auto"/>
            </w:tcBorders>
            <w:shd w:val="clear" w:color="auto" w:fill="F3F3F3"/>
          </w:tcPr>
          <w:p w:rsidR="0000699E" w:rsidRPr="00BE0C76" w:rsidRDefault="0000699E" w:rsidP="0000699E">
            <w:pPr>
              <w:rPr>
                <w:lang w:val="en-US"/>
              </w:rPr>
            </w:pPr>
          </w:p>
        </w:tc>
      </w:tr>
      <w:tr w:rsidR="0000699E" w:rsidRPr="00BE0C76" w:rsidTr="0000699E">
        <w:tc>
          <w:tcPr>
            <w:tcW w:w="1200" w:type="dxa"/>
            <w:tcBorders>
              <w:top w:val="single" w:sz="4" w:space="0" w:color="auto"/>
              <w:bottom w:val="double" w:sz="4" w:space="0" w:color="auto"/>
            </w:tcBorders>
            <w:shd w:val="clear" w:color="auto" w:fill="FFFFFF"/>
          </w:tcPr>
          <w:p w:rsidR="0000699E" w:rsidRPr="00BE0C76" w:rsidRDefault="0000699E" w:rsidP="0000699E">
            <w:pPr>
              <w:rPr>
                <w:lang w:val="en-US"/>
              </w:rPr>
            </w:pPr>
            <w:r w:rsidRPr="00BE0C76">
              <w:rPr>
                <w:lang w:val="en-US"/>
              </w:rPr>
              <w:t>I</w:t>
            </w:r>
          </w:p>
        </w:tc>
        <w:tc>
          <w:tcPr>
            <w:tcW w:w="1600" w:type="dxa"/>
            <w:tcBorders>
              <w:top w:val="single" w:sz="4" w:space="0" w:color="auto"/>
              <w:bottom w:val="double" w:sz="4" w:space="0" w:color="auto"/>
            </w:tcBorders>
            <w:shd w:val="clear" w:color="auto" w:fill="FFFFFF"/>
          </w:tcPr>
          <w:p w:rsidR="0000699E" w:rsidRPr="00BE0C76" w:rsidRDefault="0000699E" w:rsidP="0000699E">
            <w:pPr>
              <w:rPr>
                <w:lang w:val="en-US"/>
              </w:rPr>
            </w:pPr>
            <w:r w:rsidRPr="00BE0C76">
              <w:rPr>
                <w:lang w:val="en-US"/>
              </w:rPr>
              <w:t>Inappropriate</w:t>
            </w:r>
          </w:p>
        </w:tc>
        <w:tc>
          <w:tcPr>
            <w:tcW w:w="4400" w:type="dxa"/>
            <w:tcBorders>
              <w:top w:val="single" w:sz="4" w:space="0" w:color="auto"/>
              <w:bottom w:val="double" w:sz="4" w:space="0" w:color="auto"/>
            </w:tcBorders>
            <w:shd w:val="clear" w:color="auto" w:fill="FFFFFF"/>
          </w:tcPr>
          <w:p w:rsidR="0000699E" w:rsidRPr="00BE0C76" w:rsidRDefault="0000699E" w:rsidP="0000699E">
            <w:pPr>
              <w:rPr>
                <w:lang w:val="en-US"/>
              </w:rPr>
            </w:pPr>
          </w:p>
        </w:tc>
        <w:tc>
          <w:tcPr>
            <w:tcW w:w="1200" w:type="dxa"/>
            <w:tcBorders>
              <w:top w:val="single" w:sz="4" w:space="0" w:color="auto"/>
              <w:bottom w:val="double" w:sz="4" w:space="0" w:color="auto"/>
            </w:tcBorders>
            <w:shd w:val="clear" w:color="auto" w:fill="FFFFFF"/>
          </w:tcPr>
          <w:p w:rsidR="0000699E" w:rsidRPr="00BE0C76" w:rsidRDefault="0000699E" w:rsidP="0000699E">
            <w:pPr>
              <w:rPr>
                <w:lang w:val="en-US"/>
              </w:rPr>
            </w:pPr>
          </w:p>
        </w:tc>
        <w:tc>
          <w:tcPr>
            <w:tcW w:w="800" w:type="dxa"/>
            <w:tcBorders>
              <w:top w:val="single" w:sz="4" w:space="0" w:color="auto"/>
              <w:bottom w:val="double" w:sz="4" w:space="0" w:color="auto"/>
            </w:tcBorders>
            <w:shd w:val="clear" w:color="auto" w:fill="FFFFFF"/>
          </w:tcPr>
          <w:p w:rsidR="0000699E" w:rsidRPr="00BE0C76" w:rsidRDefault="0000699E" w:rsidP="0000699E">
            <w:pPr>
              <w:rPr>
                <w:lang w:val="en-US"/>
              </w:rPr>
            </w:pPr>
          </w:p>
        </w:tc>
      </w:tr>
    </w:tbl>
    <w:p w:rsidR="0000699E" w:rsidRPr="00BE0C76" w:rsidRDefault="0000699E" w:rsidP="0000699E">
      <w:pPr>
        <w:rPr>
          <w:lang w:val="en-US"/>
        </w:rPr>
      </w:pPr>
    </w:p>
    <w:p w:rsidR="004F3637" w:rsidRPr="00BE0C76" w:rsidRDefault="004F3637" w:rsidP="004F3637">
      <w:pPr>
        <w:pStyle w:val="Heading3"/>
        <w:rPr>
          <w:lang w:val="en-US"/>
        </w:rPr>
      </w:pPr>
      <w:bookmarkStart w:id="412" w:name="_Toc26790236"/>
      <w:r w:rsidRPr="00BE0C76">
        <w:rPr>
          <w:lang w:val="en-US"/>
        </w:rPr>
        <w:t>0493 - Specimen Condition</w:t>
      </w:r>
      <w:bookmarkEnd w:id="412"/>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SpecimenCondition</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for a mode or state of being that describes the nature of a specimen.</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no</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OID</w:t>
            </w:r>
          </w:p>
        </w:tc>
        <w:tc>
          <w:tcPr>
            <w:tcW w:w="7200" w:type="dxa"/>
            <w:shd w:val="clear" w:color="auto" w:fill="auto"/>
          </w:tcPr>
          <w:p w:rsidR="004F3637" w:rsidRPr="00BE0C76" w:rsidRDefault="004F3637" w:rsidP="004F3637">
            <w:pPr>
              <w:pStyle w:val="OtherTableBody"/>
              <w:rPr>
                <w:lang w:val="en-US"/>
              </w:rPr>
            </w:pPr>
            <w:r w:rsidRPr="00BE0C76">
              <w:rPr>
                <w:lang w:val="en-US"/>
              </w:rPr>
              <w:t>2.16.840.1.113883.18.317</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7200" w:type="dxa"/>
            <w:shd w:val="clear" w:color="auto" w:fill="auto"/>
          </w:tcPr>
          <w:p w:rsidR="004F3637" w:rsidRPr="00BE0C76" w:rsidRDefault="004F3637" w:rsidP="004F3637">
            <w:pPr>
              <w:pStyle w:val="OtherTableBody"/>
              <w:rPr>
                <w:lang w:val="en-US"/>
              </w:rPr>
            </w:pPr>
            <w:r w:rsidRPr="00BE0C76">
              <w:rPr>
                <w:lang w:val="en-US"/>
              </w:rPr>
              <w:t>specimenCondition</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7200" w:type="dxa"/>
            <w:shd w:val="clear" w:color="auto" w:fill="auto"/>
          </w:tcPr>
          <w:p w:rsidR="004F3637" w:rsidRPr="00BE0C76" w:rsidRDefault="004F3637" w:rsidP="004F3637">
            <w:pPr>
              <w:pStyle w:val="OtherTableBody"/>
              <w:rPr>
                <w:lang w:val="en-US"/>
              </w:rPr>
            </w:pPr>
            <w:r w:rsidRPr="00BE0C76">
              <w:rPr>
                <w:lang w:val="en-US"/>
              </w:rPr>
              <w:t>Code system of concepts specifying a mode or state of being that describes the nature of the specimen.  Used in HL7 Version 2.x messaging in the SPM segment.</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Effective Date</w:t>
            </w:r>
          </w:p>
        </w:tc>
        <w:tc>
          <w:tcPr>
            <w:tcW w:w="1400" w:type="dxa"/>
            <w:shd w:val="clear" w:color="auto" w:fill="auto"/>
          </w:tcPr>
          <w:p w:rsidR="004F3637" w:rsidRPr="00BE0C76" w:rsidRDefault="004F3637" w:rsidP="004F3637">
            <w:pPr>
              <w:pStyle w:val="OtherTableBody"/>
              <w:rPr>
                <w:lang w:val="en-US"/>
              </w:rPr>
            </w:pPr>
            <w:r w:rsidRPr="00BE0C76">
              <w:rPr>
                <w:lang w:val="en-US"/>
              </w:rPr>
              <w:t>30.08.2003</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Version</w:t>
            </w:r>
          </w:p>
        </w:tc>
        <w:tc>
          <w:tcPr>
            <w:tcW w:w="1400" w:type="dxa"/>
            <w:shd w:val="clear" w:color="auto" w:fill="auto"/>
          </w:tcPr>
          <w:p w:rsidR="004F3637" w:rsidRPr="00BE0C76" w:rsidRDefault="004F3637" w:rsidP="004F3637">
            <w:pPr>
              <w:pStyle w:val="OtherTableBody"/>
              <w:rPr>
                <w:lang w:val="en-US"/>
              </w:rPr>
            </w:pPr>
            <w:r w:rsidRPr="00BE0C76">
              <w:rPr>
                <w:lang w:val="en-US"/>
              </w:rPr>
              <w:t>2</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14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OID</w:t>
            </w:r>
          </w:p>
        </w:tc>
        <w:tc>
          <w:tcPr>
            <w:tcW w:w="6400" w:type="dxa"/>
            <w:shd w:val="clear" w:color="auto" w:fill="auto"/>
          </w:tcPr>
          <w:p w:rsidR="004F3637" w:rsidRPr="00BE0C76" w:rsidRDefault="004F3637" w:rsidP="004F3637">
            <w:pPr>
              <w:pStyle w:val="OtherTableBody"/>
              <w:rPr>
                <w:lang w:val="en-US"/>
              </w:rPr>
            </w:pPr>
            <w:r w:rsidRPr="00BE0C76">
              <w:rPr>
                <w:lang w:val="en-US"/>
              </w:rPr>
              <w:t>2.16.840.1.113883.21.333</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6400" w:type="dxa"/>
            <w:shd w:val="clear" w:color="auto" w:fill="auto"/>
          </w:tcPr>
          <w:p w:rsidR="004F3637" w:rsidRPr="00BE0C76" w:rsidRDefault="004F3637" w:rsidP="004F3637">
            <w:pPr>
              <w:pStyle w:val="OtherTableBody"/>
              <w:rPr>
                <w:lang w:val="en-US"/>
              </w:rPr>
            </w:pPr>
            <w:r w:rsidRPr="00BE0C76">
              <w:rPr>
                <w:lang w:val="en-US"/>
              </w:rPr>
              <w:t>hl7VS-specimenCondition</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400" w:type="dxa"/>
            <w:shd w:val="clear" w:color="auto" w:fill="auto"/>
          </w:tcPr>
          <w:p w:rsidR="004F3637" w:rsidRPr="00BE0C76" w:rsidRDefault="004F3637" w:rsidP="004F3637">
            <w:pPr>
              <w:pStyle w:val="OtherTableBody"/>
              <w:rPr>
                <w:lang w:val="en-US"/>
              </w:rPr>
            </w:pPr>
            <w:r w:rsidRPr="00BE0C76">
              <w:rPr>
                <w:lang w:val="en-US"/>
              </w:rPr>
              <w:t>Concepts of modes or states of being that describe the nature of a specimen.  Used in Version 2 messaging in the SPM segment.</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Content Logical Definition</w:t>
            </w:r>
          </w:p>
        </w:tc>
        <w:tc>
          <w:tcPr>
            <w:tcW w:w="6400" w:type="dxa"/>
            <w:shd w:val="clear" w:color="auto" w:fill="auto"/>
          </w:tcPr>
          <w:p w:rsidR="004F3637" w:rsidRPr="00BE0C76" w:rsidRDefault="004F3637" w:rsidP="004F3637">
            <w:pPr>
              <w:pStyle w:val="OtherTableBody"/>
              <w:rPr>
                <w:lang w:val="en-US"/>
              </w:rPr>
            </w:pPr>
            <w:r w:rsidRPr="00BE0C76">
              <w:rPr>
                <w:lang w:val="en-US"/>
              </w:rPr>
              <w:t>all codes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BE0C76" w:rsidTr="004F3637">
        <w:tc>
          <w:tcPr>
            <w:tcW w:w="1800" w:type="dxa"/>
            <w:shd w:val="clear" w:color="auto" w:fill="F3F3F3"/>
          </w:tcPr>
          <w:p w:rsidR="004F3637" w:rsidRPr="00BE0C76" w:rsidRDefault="004F3637" w:rsidP="004F3637">
            <w:pPr>
              <w:pStyle w:val="OtherTableHeader"/>
              <w:rPr>
                <w:lang w:val="en-US"/>
              </w:rPr>
            </w:pPr>
            <w:r w:rsidRPr="00BE0C76">
              <w:rPr>
                <w:lang w:val="en-US"/>
              </w:rPr>
              <w:t>Realm</w:t>
            </w:r>
          </w:p>
        </w:tc>
        <w:tc>
          <w:tcPr>
            <w:tcW w:w="2400" w:type="dxa"/>
            <w:shd w:val="clear" w:color="auto" w:fill="auto"/>
          </w:tcPr>
          <w:p w:rsidR="004F3637" w:rsidRPr="00BE0C76" w:rsidRDefault="004F3637" w:rsidP="004F3637">
            <w:pPr>
              <w:pStyle w:val="OtherTableBody"/>
              <w:rPr>
                <w:lang w:val="en-US"/>
              </w:rPr>
            </w:pPr>
            <w:r w:rsidRPr="00BE0C76">
              <w:rPr>
                <w:lang w:val="en-US"/>
              </w:rPr>
              <w:t>unspecified</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0493</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Table of codes specifying a mode or state of being that describes the nature of the specimen.</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User</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OO</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SPM-24</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0493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F3637" w:rsidRPr="00BE0C76" w:rsidTr="004F3637">
        <w:trPr>
          <w:tblHeader/>
        </w:trPr>
        <w:tc>
          <w:tcPr>
            <w:tcW w:w="12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Status</w:t>
            </w: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r w:rsidRPr="00BE0C76">
              <w:rPr>
                <w:lang w:val="en-US"/>
              </w:rPr>
              <w:t>AUT</w:t>
            </w:r>
          </w:p>
        </w:tc>
        <w:tc>
          <w:tcPr>
            <w:tcW w:w="16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r w:rsidRPr="00BE0C76">
              <w:rPr>
                <w:lang w:val="en-US"/>
              </w:rPr>
              <w:t>Autolyzed</w:t>
            </w:r>
          </w:p>
        </w:tc>
        <w:tc>
          <w:tcPr>
            <w:tcW w:w="44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c>
          <w:tcPr>
            <w:tcW w:w="12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c>
          <w:tcPr>
            <w:tcW w:w="8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r>
      <w:tr w:rsidR="004F3637" w:rsidRPr="00BE0C76" w:rsidTr="004F3637">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CLOT</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Clotted</w:t>
            </w:r>
          </w:p>
        </w:tc>
        <w:tc>
          <w:tcPr>
            <w:tcW w:w="44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CON</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Contaminated</w:t>
            </w:r>
          </w:p>
        </w:tc>
        <w:tc>
          <w:tcPr>
            <w:tcW w:w="44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COOL</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Cool</w:t>
            </w:r>
          </w:p>
        </w:tc>
        <w:tc>
          <w:tcPr>
            <w:tcW w:w="44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FROZ</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Frozen</w:t>
            </w:r>
          </w:p>
        </w:tc>
        <w:tc>
          <w:tcPr>
            <w:tcW w:w="44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HEM</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Hemolyzed</w:t>
            </w:r>
          </w:p>
        </w:tc>
        <w:tc>
          <w:tcPr>
            <w:tcW w:w="44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LIVE</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Live</w:t>
            </w:r>
          </w:p>
        </w:tc>
        <w:tc>
          <w:tcPr>
            <w:tcW w:w="44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ROOM</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Room temperature</w:t>
            </w:r>
          </w:p>
        </w:tc>
        <w:tc>
          <w:tcPr>
            <w:tcW w:w="44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SNR</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Sample not received</w:t>
            </w:r>
          </w:p>
        </w:tc>
        <w:tc>
          <w:tcPr>
            <w:tcW w:w="44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Deprecated in v 2.8</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top w:val="single" w:sz="4" w:space="0" w:color="auto"/>
              <w:bottom w:val="double" w:sz="4" w:space="0" w:color="auto"/>
            </w:tcBorders>
            <w:shd w:val="clear" w:color="auto" w:fill="F3F3F3"/>
          </w:tcPr>
          <w:p w:rsidR="004F3637" w:rsidRPr="00BE0C76" w:rsidRDefault="004F3637" w:rsidP="004F3637">
            <w:pPr>
              <w:rPr>
                <w:lang w:val="en-US"/>
              </w:rPr>
            </w:pPr>
            <w:r w:rsidRPr="00BE0C76">
              <w:rPr>
                <w:lang w:val="en-US"/>
              </w:rPr>
              <w:t>CFU</w:t>
            </w:r>
          </w:p>
        </w:tc>
        <w:tc>
          <w:tcPr>
            <w:tcW w:w="1600" w:type="dxa"/>
            <w:tcBorders>
              <w:top w:val="single" w:sz="4" w:space="0" w:color="auto"/>
              <w:bottom w:val="double" w:sz="4" w:space="0" w:color="auto"/>
            </w:tcBorders>
            <w:shd w:val="clear" w:color="auto" w:fill="F3F3F3"/>
          </w:tcPr>
          <w:p w:rsidR="004F3637" w:rsidRPr="00BE0C76" w:rsidRDefault="004F3637" w:rsidP="004F3637">
            <w:pPr>
              <w:rPr>
                <w:lang w:val="en-US"/>
              </w:rPr>
            </w:pPr>
            <w:r w:rsidRPr="00BE0C76">
              <w:rPr>
                <w:lang w:val="en-US"/>
              </w:rPr>
              <w:t>Centrifuged</w:t>
            </w:r>
          </w:p>
        </w:tc>
        <w:tc>
          <w:tcPr>
            <w:tcW w:w="4400" w:type="dxa"/>
            <w:tcBorders>
              <w:top w:val="single" w:sz="4" w:space="0" w:color="auto"/>
              <w:bottom w:val="double" w:sz="4" w:space="0" w:color="auto"/>
            </w:tcBorders>
            <w:shd w:val="clear" w:color="auto" w:fill="F3F3F3"/>
          </w:tcPr>
          <w:p w:rsidR="004F3637" w:rsidRPr="00BE0C76" w:rsidRDefault="004F3637" w:rsidP="004F3637">
            <w:pPr>
              <w:rPr>
                <w:lang w:val="en-US"/>
              </w:rPr>
            </w:pPr>
          </w:p>
        </w:tc>
        <w:tc>
          <w:tcPr>
            <w:tcW w:w="1200" w:type="dxa"/>
            <w:tcBorders>
              <w:top w:val="single" w:sz="4" w:space="0" w:color="auto"/>
              <w:bottom w:val="double" w:sz="4" w:space="0" w:color="auto"/>
            </w:tcBorders>
            <w:shd w:val="clear" w:color="auto" w:fill="F3F3F3"/>
          </w:tcPr>
          <w:p w:rsidR="004F3637" w:rsidRPr="00BE0C76" w:rsidRDefault="004F3637" w:rsidP="004F3637">
            <w:pPr>
              <w:rPr>
                <w:lang w:val="en-US"/>
              </w:rPr>
            </w:pPr>
          </w:p>
        </w:tc>
        <w:tc>
          <w:tcPr>
            <w:tcW w:w="800" w:type="dxa"/>
            <w:tcBorders>
              <w:top w:val="single" w:sz="4" w:space="0" w:color="auto"/>
              <w:bottom w:val="double" w:sz="4" w:space="0" w:color="auto"/>
            </w:tcBorders>
            <w:shd w:val="clear" w:color="auto" w:fill="F3F3F3"/>
          </w:tcPr>
          <w:p w:rsidR="004F3637" w:rsidRPr="00BE0C76" w:rsidRDefault="004F3637" w:rsidP="004F3637">
            <w:pPr>
              <w:rPr>
                <w:lang w:val="en-US"/>
              </w:rPr>
            </w:pPr>
          </w:p>
        </w:tc>
      </w:tr>
    </w:tbl>
    <w:p w:rsidR="004F3637" w:rsidRPr="00BE0C76" w:rsidRDefault="004F3637" w:rsidP="004F3637">
      <w:pPr>
        <w:rPr>
          <w:lang w:val="en-US"/>
        </w:rPr>
      </w:pPr>
    </w:p>
    <w:p w:rsidR="004F3637" w:rsidRPr="00BE0C76" w:rsidRDefault="004F3637" w:rsidP="004F3637">
      <w:pPr>
        <w:pStyle w:val="Heading3"/>
        <w:rPr>
          <w:lang w:val="en-US"/>
        </w:rPr>
      </w:pPr>
      <w:bookmarkStart w:id="413" w:name="_Toc26790237"/>
      <w:r w:rsidRPr="00BE0C76">
        <w:rPr>
          <w:lang w:val="en-US"/>
        </w:rPr>
        <w:t>0494 - Specimen Child Role</w:t>
      </w:r>
      <w:bookmarkEnd w:id="413"/>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SpecimenChildRole</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for for child specimens the relationship between this specimen and the parent specimen.</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no</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OID</w:t>
            </w:r>
          </w:p>
        </w:tc>
        <w:tc>
          <w:tcPr>
            <w:tcW w:w="7200" w:type="dxa"/>
            <w:shd w:val="clear" w:color="auto" w:fill="auto"/>
          </w:tcPr>
          <w:p w:rsidR="004F3637" w:rsidRPr="00BE0C76" w:rsidRDefault="004F3637" w:rsidP="004F3637">
            <w:pPr>
              <w:pStyle w:val="OtherTableBody"/>
              <w:rPr>
                <w:lang w:val="en-US"/>
              </w:rPr>
            </w:pPr>
            <w:r w:rsidRPr="00BE0C76">
              <w:rPr>
                <w:lang w:val="en-US"/>
              </w:rPr>
              <w:t>2.16.840.1.113883.18.318</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7200" w:type="dxa"/>
            <w:shd w:val="clear" w:color="auto" w:fill="auto"/>
          </w:tcPr>
          <w:p w:rsidR="004F3637" w:rsidRPr="00BE0C76" w:rsidRDefault="004F3637" w:rsidP="004F3637">
            <w:pPr>
              <w:pStyle w:val="OtherTableBody"/>
              <w:rPr>
                <w:lang w:val="en-US"/>
              </w:rPr>
            </w:pPr>
            <w:r w:rsidRPr="00BE0C76">
              <w:rPr>
                <w:lang w:val="en-US"/>
              </w:rPr>
              <w:t>specimenChildRole</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7200" w:type="dxa"/>
            <w:shd w:val="clear" w:color="auto" w:fill="auto"/>
          </w:tcPr>
          <w:p w:rsidR="004F3637" w:rsidRPr="00BE0C76" w:rsidRDefault="004F3637" w:rsidP="004F3637">
            <w:pPr>
              <w:pStyle w:val="OtherTableBody"/>
              <w:rPr>
                <w:lang w:val="en-US"/>
              </w:rPr>
            </w:pPr>
            <w:r w:rsidRPr="00BE0C76">
              <w:rPr>
                <w:lang w:val="en-US"/>
              </w:rPr>
              <w:t>HL7-defined code system of concepts specifying for child specimens the relationship between this specimen and the parent specimen.  Used in HL7 Version 2.x messaging in the SPM segment.</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Effective Date</w:t>
            </w:r>
          </w:p>
        </w:tc>
        <w:tc>
          <w:tcPr>
            <w:tcW w:w="1400" w:type="dxa"/>
            <w:shd w:val="clear" w:color="auto" w:fill="auto"/>
          </w:tcPr>
          <w:p w:rsidR="004F3637" w:rsidRPr="00BE0C76" w:rsidRDefault="004F3637" w:rsidP="004F3637">
            <w:pPr>
              <w:pStyle w:val="OtherTableBody"/>
              <w:rPr>
                <w:lang w:val="en-US"/>
              </w:rPr>
            </w:pPr>
            <w:r w:rsidRPr="00BE0C76">
              <w:rPr>
                <w:lang w:val="en-US"/>
              </w:rPr>
              <w:t>30.08.2003</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Version</w:t>
            </w:r>
          </w:p>
        </w:tc>
        <w:tc>
          <w:tcPr>
            <w:tcW w:w="1400" w:type="dxa"/>
            <w:shd w:val="clear" w:color="auto" w:fill="auto"/>
          </w:tcPr>
          <w:p w:rsidR="004F3637" w:rsidRPr="00BE0C76" w:rsidRDefault="004F3637" w:rsidP="004F3637">
            <w:pPr>
              <w:pStyle w:val="OtherTableBody"/>
              <w:rPr>
                <w:lang w:val="en-US"/>
              </w:rPr>
            </w:pPr>
            <w:r w:rsidRPr="00BE0C76">
              <w:rPr>
                <w:lang w:val="en-US"/>
              </w:rPr>
              <w:t>1</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14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OID</w:t>
            </w:r>
          </w:p>
        </w:tc>
        <w:tc>
          <w:tcPr>
            <w:tcW w:w="6400" w:type="dxa"/>
            <w:shd w:val="clear" w:color="auto" w:fill="auto"/>
          </w:tcPr>
          <w:p w:rsidR="004F3637" w:rsidRPr="00BE0C76" w:rsidRDefault="004F3637" w:rsidP="004F3637">
            <w:pPr>
              <w:pStyle w:val="OtherTableBody"/>
              <w:rPr>
                <w:lang w:val="en-US"/>
              </w:rPr>
            </w:pPr>
            <w:r w:rsidRPr="00BE0C76">
              <w:rPr>
                <w:lang w:val="en-US"/>
              </w:rPr>
              <w:t>2.16.840.1.113883.21.334</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6400" w:type="dxa"/>
            <w:shd w:val="clear" w:color="auto" w:fill="auto"/>
          </w:tcPr>
          <w:p w:rsidR="004F3637" w:rsidRPr="00BE0C76" w:rsidRDefault="004F3637" w:rsidP="004F3637">
            <w:pPr>
              <w:pStyle w:val="OtherTableBody"/>
              <w:rPr>
                <w:lang w:val="en-US"/>
              </w:rPr>
            </w:pPr>
            <w:r w:rsidRPr="00BE0C76">
              <w:rPr>
                <w:lang w:val="en-US"/>
              </w:rPr>
              <w:t>hl7VS-specimenChildRole</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400" w:type="dxa"/>
            <w:shd w:val="clear" w:color="auto" w:fill="auto"/>
          </w:tcPr>
          <w:p w:rsidR="004F3637" w:rsidRPr="00BE0C76" w:rsidRDefault="004F3637" w:rsidP="004F3637">
            <w:pPr>
              <w:pStyle w:val="OtherTableBody"/>
              <w:rPr>
                <w:lang w:val="en-US"/>
              </w:rPr>
            </w:pPr>
            <w:r w:rsidRPr="00BE0C76">
              <w:rPr>
                <w:lang w:val="en-US"/>
              </w:rPr>
              <w:t>Value Set of codes that specify for child specimens the relationship between this specimen and the parent specimen.</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Content Logical Definition</w:t>
            </w:r>
          </w:p>
        </w:tc>
        <w:tc>
          <w:tcPr>
            <w:tcW w:w="6400" w:type="dxa"/>
            <w:shd w:val="clear" w:color="auto" w:fill="auto"/>
          </w:tcPr>
          <w:p w:rsidR="004F3637" w:rsidRPr="00BE0C76" w:rsidRDefault="004F3637" w:rsidP="004F3637">
            <w:pPr>
              <w:pStyle w:val="OtherTableBody"/>
              <w:rPr>
                <w:lang w:val="en-US"/>
              </w:rPr>
            </w:pPr>
            <w:r w:rsidRPr="00BE0C76">
              <w:rPr>
                <w:lang w:val="en-US"/>
              </w:rPr>
              <w:t>all codes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BE0C76" w:rsidTr="004F3637">
        <w:tc>
          <w:tcPr>
            <w:tcW w:w="1800" w:type="dxa"/>
            <w:shd w:val="clear" w:color="auto" w:fill="F3F3F3"/>
          </w:tcPr>
          <w:p w:rsidR="004F3637" w:rsidRPr="00BE0C76" w:rsidRDefault="004F3637" w:rsidP="004F3637">
            <w:pPr>
              <w:pStyle w:val="OtherTableHeader"/>
              <w:rPr>
                <w:lang w:val="en-US"/>
              </w:rPr>
            </w:pPr>
            <w:r w:rsidRPr="00BE0C76">
              <w:rPr>
                <w:lang w:val="en-US"/>
              </w:rPr>
              <w:t>Realm</w:t>
            </w:r>
          </w:p>
        </w:tc>
        <w:tc>
          <w:tcPr>
            <w:tcW w:w="2400" w:type="dxa"/>
            <w:shd w:val="clear" w:color="auto" w:fill="auto"/>
          </w:tcPr>
          <w:p w:rsidR="004F3637" w:rsidRPr="00BE0C76" w:rsidRDefault="004F3637" w:rsidP="004F3637">
            <w:pPr>
              <w:pStyle w:val="OtherTableBody"/>
              <w:rPr>
                <w:lang w:val="en-US"/>
              </w:rPr>
            </w:pPr>
            <w:r w:rsidRPr="00BE0C76">
              <w:rPr>
                <w:lang w:val="en-US"/>
              </w:rPr>
              <w:t>universal</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0494</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HL7-defined table of codes specifying for child specimens the relationship between this specimen and the parent specimen.</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HL7</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OO</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SPM-29</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0494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F3637" w:rsidRPr="00BE0C76" w:rsidTr="004F3637">
        <w:trPr>
          <w:tblHeader/>
        </w:trPr>
        <w:tc>
          <w:tcPr>
            <w:tcW w:w="12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Value</w:t>
            </w:r>
          </w:p>
        </w:tc>
        <w:tc>
          <w:tcPr>
            <w:tcW w:w="16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Status</w:t>
            </w:r>
          </w:p>
        </w:tc>
      </w:tr>
      <w:tr w:rsidR="004F3637" w:rsidRPr="00BE0C76" w:rsidTr="004F3637">
        <w:tc>
          <w:tcPr>
            <w:tcW w:w="1200" w:type="dxa"/>
            <w:tcBorders>
              <w:bottom w:val="single" w:sz="4" w:space="0" w:color="auto"/>
            </w:tcBorders>
            <w:shd w:val="clear" w:color="auto" w:fill="FFFFFF"/>
          </w:tcPr>
          <w:p w:rsidR="004F3637" w:rsidRPr="00BE0C76" w:rsidRDefault="004F3637" w:rsidP="004F3637">
            <w:pPr>
              <w:pStyle w:val="HL7TableBody"/>
              <w:rPr>
                <w:lang w:val="en-US"/>
              </w:rPr>
            </w:pPr>
            <w:r w:rsidRPr="00BE0C76">
              <w:rPr>
                <w:lang w:val="en-US"/>
              </w:rPr>
              <w:t>A</w:t>
            </w:r>
          </w:p>
        </w:tc>
        <w:tc>
          <w:tcPr>
            <w:tcW w:w="1600" w:type="dxa"/>
            <w:tcBorders>
              <w:bottom w:val="single" w:sz="4" w:space="0" w:color="auto"/>
            </w:tcBorders>
            <w:shd w:val="clear" w:color="auto" w:fill="FFFFFF"/>
          </w:tcPr>
          <w:p w:rsidR="004F3637" w:rsidRPr="00BE0C76" w:rsidRDefault="004F3637" w:rsidP="004F3637">
            <w:pPr>
              <w:pStyle w:val="HL7TableBody"/>
              <w:rPr>
                <w:lang w:val="en-US"/>
              </w:rPr>
            </w:pPr>
            <w:r w:rsidRPr="00BE0C76">
              <w:rPr>
                <w:lang w:val="en-US"/>
              </w:rPr>
              <w:t>Aliquot</w:t>
            </w:r>
          </w:p>
        </w:tc>
        <w:tc>
          <w:tcPr>
            <w:tcW w:w="4400" w:type="dxa"/>
            <w:tcBorders>
              <w:bottom w:val="single" w:sz="4" w:space="0" w:color="auto"/>
            </w:tcBorders>
            <w:shd w:val="clear" w:color="auto" w:fill="FFFFFF"/>
          </w:tcPr>
          <w:p w:rsidR="004F3637" w:rsidRPr="00BE0C76" w:rsidRDefault="004F3637" w:rsidP="004F3637">
            <w:pPr>
              <w:pStyle w:val="HL7TableBody"/>
              <w:rPr>
                <w:lang w:val="en-US"/>
              </w:rPr>
            </w:pPr>
          </w:p>
        </w:tc>
        <w:tc>
          <w:tcPr>
            <w:tcW w:w="1200" w:type="dxa"/>
            <w:tcBorders>
              <w:bottom w:val="single" w:sz="4" w:space="0" w:color="auto"/>
            </w:tcBorders>
            <w:shd w:val="clear" w:color="auto" w:fill="FFFFFF"/>
          </w:tcPr>
          <w:p w:rsidR="004F3637" w:rsidRPr="00BE0C76" w:rsidRDefault="004F3637" w:rsidP="004F3637">
            <w:pPr>
              <w:pStyle w:val="HL7TableBody"/>
              <w:rPr>
                <w:lang w:val="en-US"/>
              </w:rPr>
            </w:pPr>
          </w:p>
        </w:tc>
        <w:tc>
          <w:tcPr>
            <w:tcW w:w="800" w:type="dxa"/>
            <w:tcBorders>
              <w:bottom w:val="single" w:sz="4" w:space="0" w:color="auto"/>
            </w:tcBorders>
            <w:shd w:val="clear" w:color="auto" w:fill="FFFFFF"/>
          </w:tcPr>
          <w:p w:rsidR="004F3637" w:rsidRPr="00BE0C76" w:rsidRDefault="004F3637" w:rsidP="004F3637">
            <w:pPr>
              <w:pStyle w:val="HL7TableBody"/>
              <w:rPr>
                <w:lang w:val="en-US"/>
              </w:rPr>
            </w:pPr>
          </w:p>
        </w:tc>
      </w:tr>
      <w:tr w:rsidR="004F3637" w:rsidRPr="00BE0C76" w:rsidTr="004F3637">
        <w:tc>
          <w:tcPr>
            <w:tcW w:w="1200" w:type="dxa"/>
            <w:tcBorders>
              <w:bottom w:val="single" w:sz="4" w:space="0" w:color="auto"/>
            </w:tcBorders>
            <w:shd w:val="clear" w:color="auto" w:fill="F3F3F3"/>
          </w:tcPr>
          <w:p w:rsidR="004F3637" w:rsidRPr="00BE0C76" w:rsidRDefault="004F3637" w:rsidP="004F3637">
            <w:pPr>
              <w:rPr>
                <w:lang w:val="en-US"/>
              </w:rPr>
            </w:pPr>
            <w:r w:rsidRPr="00BE0C76">
              <w:rPr>
                <w:lang w:val="en-US"/>
              </w:rPr>
              <w:t>C</w:t>
            </w:r>
          </w:p>
        </w:tc>
        <w:tc>
          <w:tcPr>
            <w:tcW w:w="1600" w:type="dxa"/>
            <w:tcBorders>
              <w:bottom w:val="single" w:sz="4" w:space="0" w:color="auto"/>
            </w:tcBorders>
            <w:shd w:val="clear" w:color="auto" w:fill="F3F3F3"/>
          </w:tcPr>
          <w:p w:rsidR="004F3637" w:rsidRPr="00BE0C76" w:rsidRDefault="004F3637" w:rsidP="004F3637">
            <w:pPr>
              <w:rPr>
                <w:lang w:val="en-US"/>
              </w:rPr>
            </w:pPr>
            <w:r w:rsidRPr="00BE0C76">
              <w:rPr>
                <w:lang w:val="en-US"/>
              </w:rPr>
              <w:t>Component</w:t>
            </w:r>
          </w:p>
        </w:tc>
        <w:tc>
          <w:tcPr>
            <w:tcW w:w="4400" w:type="dxa"/>
            <w:tcBorders>
              <w:bottom w:val="single" w:sz="4" w:space="0" w:color="auto"/>
            </w:tcBorders>
            <w:shd w:val="clear" w:color="auto" w:fill="F3F3F3"/>
          </w:tcPr>
          <w:p w:rsidR="004F3637" w:rsidRPr="00BE0C76" w:rsidRDefault="004F3637" w:rsidP="004F3637">
            <w:pPr>
              <w:rPr>
                <w:lang w:val="en-US"/>
              </w:rPr>
            </w:pPr>
          </w:p>
        </w:tc>
        <w:tc>
          <w:tcPr>
            <w:tcW w:w="1200" w:type="dxa"/>
            <w:tcBorders>
              <w:bottom w:val="single" w:sz="4" w:space="0" w:color="auto"/>
            </w:tcBorders>
            <w:shd w:val="clear" w:color="auto" w:fill="F3F3F3"/>
          </w:tcPr>
          <w:p w:rsidR="004F3637" w:rsidRPr="00BE0C76" w:rsidRDefault="004F3637" w:rsidP="004F3637">
            <w:pPr>
              <w:rPr>
                <w:lang w:val="en-US"/>
              </w:rPr>
            </w:pPr>
          </w:p>
        </w:tc>
        <w:tc>
          <w:tcPr>
            <w:tcW w:w="800" w:type="dxa"/>
            <w:tcBorders>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shd w:val="clear" w:color="auto" w:fill="FFFFFF"/>
          </w:tcPr>
          <w:p w:rsidR="004F3637" w:rsidRPr="00BE0C76" w:rsidRDefault="004F3637" w:rsidP="004F3637">
            <w:pPr>
              <w:rPr>
                <w:lang w:val="en-US"/>
              </w:rPr>
            </w:pPr>
            <w:r w:rsidRPr="00BE0C76">
              <w:rPr>
                <w:lang w:val="en-US"/>
              </w:rPr>
              <w:t>M</w:t>
            </w:r>
          </w:p>
        </w:tc>
        <w:tc>
          <w:tcPr>
            <w:tcW w:w="1600" w:type="dxa"/>
            <w:shd w:val="clear" w:color="auto" w:fill="FFFFFF"/>
          </w:tcPr>
          <w:p w:rsidR="004F3637" w:rsidRPr="00BE0C76" w:rsidRDefault="004F3637" w:rsidP="004F3637">
            <w:pPr>
              <w:rPr>
                <w:lang w:val="en-US"/>
              </w:rPr>
            </w:pPr>
            <w:r w:rsidRPr="00BE0C76">
              <w:rPr>
                <w:lang w:val="en-US"/>
              </w:rPr>
              <w:t>Modified from original specimen</w:t>
            </w:r>
          </w:p>
        </w:tc>
        <w:tc>
          <w:tcPr>
            <w:tcW w:w="4400" w:type="dxa"/>
            <w:shd w:val="clear" w:color="auto" w:fill="FFFFFF"/>
          </w:tcPr>
          <w:p w:rsidR="004F3637" w:rsidRPr="00BE0C76" w:rsidRDefault="004F3637" w:rsidP="004F3637">
            <w:pPr>
              <w:rPr>
                <w:lang w:val="en-US"/>
              </w:rPr>
            </w:pPr>
          </w:p>
        </w:tc>
        <w:tc>
          <w:tcPr>
            <w:tcW w:w="1200" w:type="dxa"/>
            <w:shd w:val="clear" w:color="auto" w:fill="FFFFFF"/>
          </w:tcPr>
          <w:p w:rsidR="004F3637" w:rsidRPr="00BE0C76" w:rsidRDefault="004F3637" w:rsidP="004F3637">
            <w:pPr>
              <w:rPr>
                <w:lang w:val="en-US"/>
              </w:rPr>
            </w:pPr>
          </w:p>
        </w:tc>
        <w:tc>
          <w:tcPr>
            <w:tcW w:w="800" w:type="dxa"/>
            <w:shd w:val="clear" w:color="auto" w:fill="FFFFFF"/>
          </w:tcPr>
          <w:p w:rsidR="004F3637" w:rsidRPr="00BE0C76" w:rsidRDefault="004F3637" w:rsidP="004F3637">
            <w:pPr>
              <w:rPr>
                <w:lang w:val="en-US"/>
              </w:rPr>
            </w:pPr>
          </w:p>
        </w:tc>
      </w:tr>
    </w:tbl>
    <w:p w:rsidR="004F3637" w:rsidRPr="00BE0C76" w:rsidRDefault="004F3637" w:rsidP="004F3637">
      <w:pPr>
        <w:rPr>
          <w:lang w:val="en-US"/>
        </w:rPr>
      </w:pPr>
    </w:p>
    <w:p w:rsidR="004F3637" w:rsidRPr="00BE0C76" w:rsidRDefault="004F3637" w:rsidP="004F3637">
      <w:pPr>
        <w:pStyle w:val="Heading3"/>
        <w:rPr>
          <w:lang w:val="en-US"/>
        </w:rPr>
      </w:pPr>
      <w:bookmarkStart w:id="414" w:name="_Toc26790238"/>
      <w:r w:rsidRPr="00BE0C76">
        <w:rPr>
          <w:lang w:val="en-US"/>
        </w:rPr>
        <w:t>0495 - Body Site Modifier</w:t>
      </w:r>
      <w:bookmarkEnd w:id="414"/>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BodySiteModifier</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for the modifier for the body site.</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no</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OID</w:t>
            </w:r>
          </w:p>
        </w:tc>
        <w:tc>
          <w:tcPr>
            <w:tcW w:w="7200" w:type="dxa"/>
            <w:shd w:val="clear" w:color="auto" w:fill="auto"/>
          </w:tcPr>
          <w:p w:rsidR="004F3637" w:rsidRPr="00BE0C76" w:rsidRDefault="004F3637" w:rsidP="004F3637">
            <w:pPr>
              <w:pStyle w:val="OtherTableBody"/>
              <w:rPr>
                <w:lang w:val="en-US"/>
              </w:rPr>
            </w:pPr>
            <w:r w:rsidRPr="00BE0C76">
              <w:rPr>
                <w:lang w:val="en-US"/>
              </w:rPr>
              <w:t>2.16.840.1.113883.18.319</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7200" w:type="dxa"/>
            <w:shd w:val="clear" w:color="auto" w:fill="auto"/>
          </w:tcPr>
          <w:p w:rsidR="004F3637" w:rsidRPr="00BE0C76" w:rsidRDefault="004F3637" w:rsidP="004F3637">
            <w:pPr>
              <w:pStyle w:val="OtherTableBody"/>
              <w:rPr>
                <w:lang w:val="en-US"/>
              </w:rPr>
            </w:pPr>
            <w:r w:rsidRPr="00BE0C76">
              <w:rPr>
                <w:lang w:val="en-US"/>
              </w:rPr>
              <w:t>bodySiteModifier</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7200" w:type="dxa"/>
            <w:shd w:val="clear" w:color="auto" w:fill="auto"/>
          </w:tcPr>
          <w:p w:rsidR="004F3637" w:rsidRPr="00BE0C76" w:rsidRDefault="004F3637" w:rsidP="004F3637">
            <w:pPr>
              <w:pStyle w:val="OtherTableBody"/>
              <w:rPr>
                <w:lang w:val="en-US"/>
              </w:rPr>
            </w:pPr>
            <w:r w:rsidRPr="00BE0C76">
              <w:rPr>
                <w:lang w:val="en-US"/>
              </w:rPr>
              <w:t>HL7-defined code system of concepts specifying the modifier for the body site.  Used in HL7 Version 2.x messaging in the RXR segment.</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Effective Date</w:t>
            </w:r>
          </w:p>
        </w:tc>
        <w:tc>
          <w:tcPr>
            <w:tcW w:w="1400" w:type="dxa"/>
            <w:shd w:val="clear" w:color="auto" w:fill="auto"/>
          </w:tcPr>
          <w:p w:rsidR="004F3637" w:rsidRPr="00BE0C76" w:rsidRDefault="004F3637" w:rsidP="004F3637">
            <w:pPr>
              <w:pStyle w:val="OtherTableBody"/>
              <w:rPr>
                <w:lang w:val="en-US"/>
              </w:rPr>
            </w:pPr>
            <w:r w:rsidRPr="00BE0C76">
              <w:rPr>
                <w:lang w:val="en-US"/>
              </w:rPr>
              <w:t>30.08.2003</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Version</w:t>
            </w:r>
          </w:p>
        </w:tc>
        <w:tc>
          <w:tcPr>
            <w:tcW w:w="1400" w:type="dxa"/>
            <w:shd w:val="clear" w:color="auto" w:fill="auto"/>
          </w:tcPr>
          <w:p w:rsidR="004F3637" w:rsidRPr="00BE0C76" w:rsidRDefault="004F3637" w:rsidP="004F3637">
            <w:pPr>
              <w:pStyle w:val="OtherTableBody"/>
              <w:rPr>
                <w:lang w:val="en-US"/>
              </w:rPr>
            </w:pPr>
            <w:r w:rsidRPr="00BE0C76">
              <w:rPr>
                <w:lang w:val="en-US"/>
              </w:rPr>
              <w:t>1</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14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OID</w:t>
            </w:r>
          </w:p>
        </w:tc>
        <w:tc>
          <w:tcPr>
            <w:tcW w:w="6400" w:type="dxa"/>
            <w:shd w:val="clear" w:color="auto" w:fill="auto"/>
          </w:tcPr>
          <w:p w:rsidR="004F3637" w:rsidRPr="00BE0C76" w:rsidRDefault="004F3637" w:rsidP="004F3637">
            <w:pPr>
              <w:pStyle w:val="OtherTableBody"/>
              <w:rPr>
                <w:lang w:val="en-US"/>
              </w:rPr>
            </w:pPr>
            <w:r w:rsidRPr="00BE0C76">
              <w:rPr>
                <w:lang w:val="en-US"/>
              </w:rPr>
              <w:t>2.16.840.1.113883.21.335</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6400" w:type="dxa"/>
            <w:shd w:val="clear" w:color="auto" w:fill="auto"/>
          </w:tcPr>
          <w:p w:rsidR="004F3637" w:rsidRPr="00BE0C76" w:rsidRDefault="004F3637" w:rsidP="004F3637">
            <w:pPr>
              <w:pStyle w:val="OtherTableBody"/>
              <w:rPr>
                <w:lang w:val="en-US"/>
              </w:rPr>
            </w:pPr>
            <w:r w:rsidRPr="00BE0C76">
              <w:rPr>
                <w:lang w:val="en-US"/>
              </w:rPr>
              <w:t>hl7VS-bodySiteModifier</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400" w:type="dxa"/>
            <w:shd w:val="clear" w:color="auto" w:fill="auto"/>
          </w:tcPr>
          <w:p w:rsidR="004F3637" w:rsidRPr="00BE0C76" w:rsidRDefault="004F3637" w:rsidP="004F3637">
            <w:pPr>
              <w:pStyle w:val="OtherTableBody"/>
              <w:rPr>
                <w:lang w:val="en-US"/>
              </w:rPr>
            </w:pPr>
            <w:r w:rsidRPr="00BE0C76">
              <w:rPr>
                <w:lang w:val="en-US"/>
              </w:rPr>
              <w:t>Value Set of codes that specify the modifier for the body site.</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Content Logical Definition</w:t>
            </w:r>
          </w:p>
        </w:tc>
        <w:tc>
          <w:tcPr>
            <w:tcW w:w="6400" w:type="dxa"/>
            <w:shd w:val="clear" w:color="auto" w:fill="auto"/>
          </w:tcPr>
          <w:p w:rsidR="004F3637" w:rsidRPr="00BE0C76" w:rsidRDefault="004F3637" w:rsidP="004F3637">
            <w:pPr>
              <w:pStyle w:val="OtherTableBody"/>
              <w:rPr>
                <w:lang w:val="en-US"/>
              </w:rPr>
            </w:pPr>
            <w:r w:rsidRPr="00BE0C76">
              <w:rPr>
                <w:lang w:val="en-US"/>
              </w:rPr>
              <w:t>all codes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BE0C76" w:rsidTr="004F3637">
        <w:tc>
          <w:tcPr>
            <w:tcW w:w="1800" w:type="dxa"/>
            <w:shd w:val="clear" w:color="auto" w:fill="F3F3F3"/>
          </w:tcPr>
          <w:p w:rsidR="004F3637" w:rsidRPr="00BE0C76" w:rsidRDefault="004F3637" w:rsidP="004F3637">
            <w:pPr>
              <w:pStyle w:val="OtherTableHeader"/>
              <w:rPr>
                <w:lang w:val="en-US"/>
              </w:rPr>
            </w:pPr>
            <w:r w:rsidRPr="00BE0C76">
              <w:rPr>
                <w:lang w:val="en-US"/>
              </w:rPr>
              <w:t>Realm</w:t>
            </w:r>
          </w:p>
        </w:tc>
        <w:tc>
          <w:tcPr>
            <w:tcW w:w="2400" w:type="dxa"/>
            <w:shd w:val="clear" w:color="auto" w:fill="auto"/>
          </w:tcPr>
          <w:p w:rsidR="004F3637" w:rsidRPr="00BE0C76" w:rsidRDefault="004F3637" w:rsidP="004F3637">
            <w:pPr>
              <w:pStyle w:val="OtherTableBody"/>
              <w:rPr>
                <w:lang w:val="en-US"/>
              </w:rPr>
            </w:pPr>
            <w:r w:rsidRPr="00BE0C76">
              <w:rPr>
                <w:lang w:val="en-US"/>
              </w:rPr>
              <w:t>universal</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0495</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HL7-defined table of codes specifying the modifier for the body site.</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HL7</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OO</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RXR-6</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0495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F3637" w:rsidRPr="00BE0C76" w:rsidTr="004F3637">
        <w:trPr>
          <w:tblHeader/>
        </w:trPr>
        <w:tc>
          <w:tcPr>
            <w:tcW w:w="12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Value</w:t>
            </w:r>
          </w:p>
        </w:tc>
        <w:tc>
          <w:tcPr>
            <w:tcW w:w="16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Status</w:t>
            </w:r>
          </w:p>
        </w:tc>
      </w:tr>
      <w:tr w:rsidR="004F3637" w:rsidRPr="00BE0C76" w:rsidTr="004F3637">
        <w:tc>
          <w:tcPr>
            <w:tcW w:w="1200" w:type="dxa"/>
            <w:tcBorders>
              <w:bottom w:val="single" w:sz="4" w:space="0" w:color="auto"/>
            </w:tcBorders>
            <w:shd w:val="clear" w:color="auto" w:fill="FFFFFF"/>
          </w:tcPr>
          <w:p w:rsidR="004F3637" w:rsidRPr="00BE0C76" w:rsidRDefault="004F3637" w:rsidP="004F3637">
            <w:pPr>
              <w:pStyle w:val="HL7TableBody"/>
              <w:rPr>
                <w:lang w:val="en-US"/>
              </w:rPr>
            </w:pPr>
            <w:r w:rsidRPr="00BE0C76">
              <w:rPr>
                <w:lang w:val="en-US"/>
              </w:rPr>
              <w:t>ANT</w:t>
            </w:r>
          </w:p>
        </w:tc>
        <w:tc>
          <w:tcPr>
            <w:tcW w:w="1600" w:type="dxa"/>
            <w:tcBorders>
              <w:bottom w:val="single" w:sz="4" w:space="0" w:color="auto"/>
            </w:tcBorders>
            <w:shd w:val="clear" w:color="auto" w:fill="FFFFFF"/>
          </w:tcPr>
          <w:p w:rsidR="004F3637" w:rsidRPr="00BE0C76" w:rsidRDefault="004F3637" w:rsidP="004F3637">
            <w:pPr>
              <w:pStyle w:val="HL7TableBody"/>
              <w:rPr>
                <w:lang w:val="en-US"/>
              </w:rPr>
            </w:pPr>
            <w:r w:rsidRPr="00BE0C76">
              <w:rPr>
                <w:lang w:val="en-US"/>
              </w:rPr>
              <w:t>Anterior</w:t>
            </w:r>
          </w:p>
        </w:tc>
        <w:tc>
          <w:tcPr>
            <w:tcW w:w="4400" w:type="dxa"/>
            <w:tcBorders>
              <w:bottom w:val="single" w:sz="4" w:space="0" w:color="auto"/>
            </w:tcBorders>
            <w:shd w:val="clear" w:color="auto" w:fill="FFFFFF"/>
          </w:tcPr>
          <w:p w:rsidR="004F3637" w:rsidRPr="00BE0C76" w:rsidRDefault="004F3637" w:rsidP="004F3637">
            <w:pPr>
              <w:pStyle w:val="HL7TableBody"/>
              <w:rPr>
                <w:lang w:val="en-US"/>
              </w:rPr>
            </w:pPr>
          </w:p>
        </w:tc>
        <w:tc>
          <w:tcPr>
            <w:tcW w:w="1200" w:type="dxa"/>
            <w:tcBorders>
              <w:bottom w:val="single" w:sz="4" w:space="0" w:color="auto"/>
            </w:tcBorders>
            <w:shd w:val="clear" w:color="auto" w:fill="FFFFFF"/>
          </w:tcPr>
          <w:p w:rsidR="004F3637" w:rsidRPr="00BE0C76" w:rsidRDefault="004F3637" w:rsidP="004F3637">
            <w:pPr>
              <w:pStyle w:val="HL7TableBody"/>
              <w:rPr>
                <w:lang w:val="en-US"/>
              </w:rPr>
            </w:pPr>
          </w:p>
        </w:tc>
        <w:tc>
          <w:tcPr>
            <w:tcW w:w="800" w:type="dxa"/>
            <w:tcBorders>
              <w:bottom w:val="single" w:sz="4" w:space="0" w:color="auto"/>
            </w:tcBorders>
            <w:shd w:val="clear" w:color="auto" w:fill="FFFFFF"/>
          </w:tcPr>
          <w:p w:rsidR="004F3637" w:rsidRPr="00BE0C76" w:rsidRDefault="004F3637" w:rsidP="004F3637">
            <w:pPr>
              <w:pStyle w:val="HL7TableBody"/>
              <w:rPr>
                <w:lang w:val="en-US"/>
              </w:rPr>
            </w:pPr>
          </w:p>
        </w:tc>
      </w:tr>
      <w:tr w:rsidR="004F3637" w:rsidRPr="00BE0C76" w:rsidTr="004F3637">
        <w:tc>
          <w:tcPr>
            <w:tcW w:w="1200" w:type="dxa"/>
            <w:tcBorders>
              <w:bottom w:val="single" w:sz="4" w:space="0" w:color="auto"/>
            </w:tcBorders>
            <w:shd w:val="clear" w:color="auto" w:fill="F3F3F3"/>
          </w:tcPr>
          <w:p w:rsidR="004F3637" w:rsidRPr="00BE0C76" w:rsidRDefault="004F3637" w:rsidP="004F3637">
            <w:pPr>
              <w:rPr>
                <w:lang w:val="en-US"/>
              </w:rPr>
            </w:pPr>
            <w:r w:rsidRPr="00BE0C76">
              <w:rPr>
                <w:lang w:val="en-US"/>
              </w:rPr>
              <w:t>BIL</w:t>
            </w:r>
          </w:p>
        </w:tc>
        <w:tc>
          <w:tcPr>
            <w:tcW w:w="1600" w:type="dxa"/>
            <w:tcBorders>
              <w:bottom w:val="single" w:sz="4" w:space="0" w:color="auto"/>
            </w:tcBorders>
            <w:shd w:val="clear" w:color="auto" w:fill="F3F3F3"/>
          </w:tcPr>
          <w:p w:rsidR="004F3637" w:rsidRPr="00BE0C76" w:rsidRDefault="004F3637" w:rsidP="004F3637">
            <w:pPr>
              <w:rPr>
                <w:lang w:val="en-US"/>
              </w:rPr>
            </w:pPr>
            <w:r w:rsidRPr="00BE0C76">
              <w:rPr>
                <w:lang w:val="en-US"/>
              </w:rPr>
              <w:t>Bilateral</w:t>
            </w:r>
          </w:p>
        </w:tc>
        <w:tc>
          <w:tcPr>
            <w:tcW w:w="4400" w:type="dxa"/>
            <w:tcBorders>
              <w:bottom w:val="single" w:sz="4" w:space="0" w:color="auto"/>
            </w:tcBorders>
            <w:shd w:val="clear" w:color="auto" w:fill="F3F3F3"/>
          </w:tcPr>
          <w:p w:rsidR="004F3637" w:rsidRPr="00BE0C76" w:rsidRDefault="004F3637" w:rsidP="004F3637">
            <w:pPr>
              <w:rPr>
                <w:lang w:val="en-US"/>
              </w:rPr>
            </w:pPr>
          </w:p>
        </w:tc>
        <w:tc>
          <w:tcPr>
            <w:tcW w:w="1200" w:type="dxa"/>
            <w:tcBorders>
              <w:bottom w:val="single" w:sz="4" w:space="0" w:color="auto"/>
            </w:tcBorders>
            <w:shd w:val="clear" w:color="auto" w:fill="F3F3F3"/>
          </w:tcPr>
          <w:p w:rsidR="004F3637" w:rsidRPr="00BE0C76" w:rsidRDefault="004F3637" w:rsidP="004F3637">
            <w:pPr>
              <w:rPr>
                <w:lang w:val="en-US"/>
              </w:rPr>
            </w:pPr>
          </w:p>
        </w:tc>
        <w:tc>
          <w:tcPr>
            <w:tcW w:w="800" w:type="dxa"/>
            <w:tcBorders>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bottom w:val="single" w:sz="4" w:space="0" w:color="auto"/>
            </w:tcBorders>
            <w:shd w:val="clear" w:color="auto" w:fill="FFFFFF"/>
          </w:tcPr>
          <w:p w:rsidR="004F3637" w:rsidRPr="00BE0C76" w:rsidRDefault="004F3637" w:rsidP="004F3637">
            <w:pPr>
              <w:rPr>
                <w:lang w:val="en-US"/>
              </w:rPr>
            </w:pPr>
            <w:r w:rsidRPr="00BE0C76">
              <w:rPr>
                <w:lang w:val="en-US"/>
              </w:rPr>
              <w:t>DIS</w:t>
            </w:r>
          </w:p>
        </w:tc>
        <w:tc>
          <w:tcPr>
            <w:tcW w:w="1600" w:type="dxa"/>
            <w:tcBorders>
              <w:bottom w:val="single" w:sz="4" w:space="0" w:color="auto"/>
            </w:tcBorders>
            <w:shd w:val="clear" w:color="auto" w:fill="FFFFFF"/>
          </w:tcPr>
          <w:p w:rsidR="004F3637" w:rsidRPr="00BE0C76" w:rsidRDefault="004F3637" w:rsidP="004F3637">
            <w:pPr>
              <w:rPr>
                <w:lang w:val="en-US"/>
              </w:rPr>
            </w:pPr>
            <w:r w:rsidRPr="00BE0C76">
              <w:rPr>
                <w:lang w:val="en-US"/>
              </w:rPr>
              <w:t>Distal</w:t>
            </w:r>
          </w:p>
        </w:tc>
        <w:tc>
          <w:tcPr>
            <w:tcW w:w="4400" w:type="dxa"/>
            <w:tcBorders>
              <w:bottom w:val="single" w:sz="4" w:space="0" w:color="auto"/>
            </w:tcBorders>
            <w:shd w:val="clear" w:color="auto" w:fill="FFFFFF"/>
          </w:tcPr>
          <w:p w:rsidR="004F3637" w:rsidRPr="00BE0C76" w:rsidRDefault="004F3637" w:rsidP="004F3637">
            <w:pPr>
              <w:rPr>
                <w:lang w:val="en-US"/>
              </w:rPr>
            </w:pPr>
          </w:p>
        </w:tc>
        <w:tc>
          <w:tcPr>
            <w:tcW w:w="1200" w:type="dxa"/>
            <w:tcBorders>
              <w:bottom w:val="single" w:sz="4" w:space="0" w:color="auto"/>
            </w:tcBorders>
            <w:shd w:val="clear" w:color="auto" w:fill="FFFFFF"/>
          </w:tcPr>
          <w:p w:rsidR="004F3637" w:rsidRPr="00BE0C76" w:rsidRDefault="004F3637" w:rsidP="004F3637">
            <w:pPr>
              <w:rPr>
                <w:lang w:val="en-US"/>
              </w:rPr>
            </w:pPr>
          </w:p>
        </w:tc>
        <w:tc>
          <w:tcPr>
            <w:tcW w:w="800" w:type="dxa"/>
            <w:tcBorders>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bottom w:val="single" w:sz="4" w:space="0" w:color="auto"/>
            </w:tcBorders>
            <w:shd w:val="clear" w:color="auto" w:fill="F3F3F3"/>
          </w:tcPr>
          <w:p w:rsidR="004F3637" w:rsidRPr="00BE0C76" w:rsidRDefault="004F3637" w:rsidP="004F3637">
            <w:pPr>
              <w:rPr>
                <w:lang w:val="en-US"/>
              </w:rPr>
            </w:pPr>
            <w:r w:rsidRPr="00BE0C76">
              <w:rPr>
                <w:lang w:val="en-US"/>
              </w:rPr>
              <w:t>EXT</w:t>
            </w:r>
          </w:p>
        </w:tc>
        <w:tc>
          <w:tcPr>
            <w:tcW w:w="1600" w:type="dxa"/>
            <w:tcBorders>
              <w:bottom w:val="single" w:sz="4" w:space="0" w:color="auto"/>
            </w:tcBorders>
            <w:shd w:val="clear" w:color="auto" w:fill="F3F3F3"/>
          </w:tcPr>
          <w:p w:rsidR="004F3637" w:rsidRPr="00BE0C76" w:rsidRDefault="004F3637" w:rsidP="004F3637">
            <w:pPr>
              <w:rPr>
                <w:lang w:val="en-US"/>
              </w:rPr>
            </w:pPr>
            <w:r w:rsidRPr="00BE0C76">
              <w:rPr>
                <w:lang w:val="en-US"/>
              </w:rPr>
              <w:t>External</w:t>
            </w:r>
          </w:p>
        </w:tc>
        <w:tc>
          <w:tcPr>
            <w:tcW w:w="4400" w:type="dxa"/>
            <w:tcBorders>
              <w:bottom w:val="single" w:sz="4" w:space="0" w:color="auto"/>
            </w:tcBorders>
            <w:shd w:val="clear" w:color="auto" w:fill="F3F3F3"/>
          </w:tcPr>
          <w:p w:rsidR="004F3637" w:rsidRPr="00BE0C76" w:rsidRDefault="004F3637" w:rsidP="004F3637">
            <w:pPr>
              <w:rPr>
                <w:lang w:val="en-US"/>
              </w:rPr>
            </w:pPr>
          </w:p>
        </w:tc>
        <w:tc>
          <w:tcPr>
            <w:tcW w:w="1200" w:type="dxa"/>
            <w:tcBorders>
              <w:bottom w:val="single" w:sz="4" w:space="0" w:color="auto"/>
            </w:tcBorders>
            <w:shd w:val="clear" w:color="auto" w:fill="F3F3F3"/>
          </w:tcPr>
          <w:p w:rsidR="004F3637" w:rsidRPr="00BE0C76" w:rsidRDefault="004F3637" w:rsidP="004F3637">
            <w:pPr>
              <w:rPr>
                <w:lang w:val="en-US"/>
              </w:rPr>
            </w:pPr>
          </w:p>
        </w:tc>
        <w:tc>
          <w:tcPr>
            <w:tcW w:w="800" w:type="dxa"/>
            <w:tcBorders>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bottom w:val="single" w:sz="4" w:space="0" w:color="auto"/>
            </w:tcBorders>
            <w:shd w:val="clear" w:color="auto" w:fill="FFFFFF"/>
          </w:tcPr>
          <w:p w:rsidR="004F3637" w:rsidRPr="00BE0C76" w:rsidRDefault="004F3637" w:rsidP="004F3637">
            <w:pPr>
              <w:rPr>
                <w:lang w:val="en-US"/>
              </w:rPr>
            </w:pPr>
            <w:r w:rsidRPr="00BE0C76">
              <w:rPr>
                <w:lang w:val="en-US"/>
              </w:rPr>
              <w:t>LAT</w:t>
            </w:r>
          </w:p>
        </w:tc>
        <w:tc>
          <w:tcPr>
            <w:tcW w:w="1600" w:type="dxa"/>
            <w:tcBorders>
              <w:bottom w:val="single" w:sz="4" w:space="0" w:color="auto"/>
            </w:tcBorders>
            <w:shd w:val="clear" w:color="auto" w:fill="FFFFFF"/>
          </w:tcPr>
          <w:p w:rsidR="004F3637" w:rsidRPr="00BE0C76" w:rsidRDefault="004F3637" w:rsidP="004F3637">
            <w:pPr>
              <w:rPr>
                <w:lang w:val="en-US"/>
              </w:rPr>
            </w:pPr>
            <w:r w:rsidRPr="00BE0C76">
              <w:rPr>
                <w:lang w:val="en-US"/>
              </w:rPr>
              <w:t>Lateral</w:t>
            </w:r>
          </w:p>
        </w:tc>
        <w:tc>
          <w:tcPr>
            <w:tcW w:w="4400" w:type="dxa"/>
            <w:tcBorders>
              <w:bottom w:val="single" w:sz="4" w:space="0" w:color="auto"/>
            </w:tcBorders>
            <w:shd w:val="clear" w:color="auto" w:fill="FFFFFF"/>
          </w:tcPr>
          <w:p w:rsidR="004F3637" w:rsidRPr="00BE0C76" w:rsidRDefault="004F3637" w:rsidP="004F3637">
            <w:pPr>
              <w:rPr>
                <w:lang w:val="en-US"/>
              </w:rPr>
            </w:pPr>
          </w:p>
        </w:tc>
        <w:tc>
          <w:tcPr>
            <w:tcW w:w="1200" w:type="dxa"/>
            <w:tcBorders>
              <w:bottom w:val="single" w:sz="4" w:space="0" w:color="auto"/>
            </w:tcBorders>
            <w:shd w:val="clear" w:color="auto" w:fill="FFFFFF"/>
          </w:tcPr>
          <w:p w:rsidR="004F3637" w:rsidRPr="00BE0C76" w:rsidRDefault="004F3637" w:rsidP="004F3637">
            <w:pPr>
              <w:rPr>
                <w:lang w:val="en-US"/>
              </w:rPr>
            </w:pPr>
          </w:p>
        </w:tc>
        <w:tc>
          <w:tcPr>
            <w:tcW w:w="800" w:type="dxa"/>
            <w:tcBorders>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bottom w:val="single" w:sz="4" w:space="0" w:color="auto"/>
            </w:tcBorders>
            <w:shd w:val="clear" w:color="auto" w:fill="F3F3F3"/>
          </w:tcPr>
          <w:p w:rsidR="004F3637" w:rsidRPr="00BE0C76" w:rsidRDefault="004F3637" w:rsidP="004F3637">
            <w:pPr>
              <w:rPr>
                <w:lang w:val="en-US"/>
              </w:rPr>
            </w:pPr>
            <w:r w:rsidRPr="00BE0C76">
              <w:rPr>
                <w:lang w:val="en-US"/>
              </w:rPr>
              <w:t>L</w:t>
            </w:r>
          </w:p>
        </w:tc>
        <w:tc>
          <w:tcPr>
            <w:tcW w:w="1600" w:type="dxa"/>
            <w:tcBorders>
              <w:bottom w:val="single" w:sz="4" w:space="0" w:color="auto"/>
            </w:tcBorders>
            <w:shd w:val="clear" w:color="auto" w:fill="F3F3F3"/>
          </w:tcPr>
          <w:p w:rsidR="004F3637" w:rsidRPr="00BE0C76" w:rsidRDefault="004F3637" w:rsidP="004F3637">
            <w:pPr>
              <w:rPr>
                <w:lang w:val="en-US"/>
              </w:rPr>
            </w:pPr>
            <w:r w:rsidRPr="00BE0C76">
              <w:rPr>
                <w:lang w:val="en-US"/>
              </w:rPr>
              <w:t>Left</w:t>
            </w:r>
          </w:p>
        </w:tc>
        <w:tc>
          <w:tcPr>
            <w:tcW w:w="4400" w:type="dxa"/>
            <w:tcBorders>
              <w:bottom w:val="single" w:sz="4" w:space="0" w:color="auto"/>
            </w:tcBorders>
            <w:shd w:val="clear" w:color="auto" w:fill="F3F3F3"/>
          </w:tcPr>
          <w:p w:rsidR="004F3637" w:rsidRPr="00BE0C76" w:rsidRDefault="004F3637" w:rsidP="004F3637">
            <w:pPr>
              <w:rPr>
                <w:lang w:val="en-US"/>
              </w:rPr>
            </w:pPr>
          </w:p>
        </w:tc>
        <w:tc>
          <w:tcPr>
            <w:tcW w:w="1200" w:type="dxa"/>
            <w:tcBorders>
              <w:bottom w:val="single" w:sz="4" w:space="0" w:color="auto"/>
            </w:tcBorders>
            <w:shd w:val="clear" w:color="auto" w:fill="F3F3F3"/>
          </w:tcPr>
          <w:p w:rsidR="004F3637" w:rsidRPr="00BE0C76" w:rsidRDefault="004F3637" w:rsidP="004F3637">
            <w:pPr>
              <w:rPr>
                <w:lang w:val="en-US"/>
              </w:rPr>
            </w:pPr>
          </w:p>
        </w:tc>
        <w:tc>
          <w:tcPr>
            <w:tcW w:w="800" w:type="dxa"/>
            <w:tcBorders>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bottom w:val="single" w:sz="4" w:space="0" w:color="auto"/>
            </w:tcBorders>
            <w:shd w:val="clear" w:color="auto" w:fill="FFFFFF"/>
          </w:tcPr>
          <w:p w:rsidR="004F3637" w:rsidRPr="00BE0C76" w:rsidRDefault="004F3637" w:rsidP="004F3637">
            <w:pPr>
              <w:rPr>
                <w:lang w:val="en-US"/>
              </w:rPr>
            </w:pPr>
            <w:r w:rsidRPr="00BE0C76">
              <w:rPr>
                <w:lang w:val="en-US"/>
              </w:rPr>
              <w:t>LOW</w:t>
            </w:r>
          </w:p>
        </w:tc>
        <w:tc>
          <w:tcPr>
            <w:tcW w:w="1600" w:type="dxa"/>
            <w:tcBorders>
              <w:bottom w:val="single" w:sz="4" w:space="0" w:color="auto"/>
            </w:tcBorders>
            <w:shd w:val="clear" w:color="auto" w:fill="FFFFFF"/>
          </w:tcPr>
          <w:p w:rsidR="004F3637" w:rsidRPr="00BE0C76" w:rsidRDefault="004F3637" w:rsidP="004F3637">
            <w:pPr>
              <w:rPr>
                <w:lang w:val="en-US"/>
              </w:rPr>
            </w:pPr>
            <w:r w:rsidRPr="00BE0C76">
              <w:rPr>
                <w:lang w:val="en-US"/>
              </w:rPr>
              <w:t>Lower</w:t>
            </w:r>
          </w:p>
        </w:tc>
        <w:tc>
          <w:tcPr>
            <w:tcW w:w="4400" w:type="dxa"/>
            <w:tcBorders>
              <w:bottom w:val="single" w:sz="4" w:space="0" w:color="auto"/>
            </w:tcBorders>
            <w:shd w:val="clear" w:color="auto" w:fill="FFFFFF"/>
          </w:tcPr>
          <w:p w:rsidR="004F3637" w:rsidRPr="00BE0C76" w:rsidRDefault="004F3637" w:rsidP="004F3637">
            <w:pPr>
              <w:rPr>
                <w:lang w:val="en-US"/>
              </w:rPr>
            </w:pPr>
          </w:p>
        </w:tc>
        <w:tc>
          <w:tcPr>
            <w:tcW w:w="1200" w:type="dxa"/>
            <w:tcBorders>
              <w:bottom w:val="single" w:sz="4" w:space="0" w:color="auto"/>
            </w:tcBorders>
            <w:shd w:val="clear" w:color="auto" w:fill="FFFFFF"/>
          </w:tcPr>
          <w:p w:rsidR="004F3637" w:rsidRPr="00BE0C76" w:rsidRDefault="004F3637" w:rsidP="004F3637">
            <w:pPr>
              <w:rPr>
                <w:lang w:val="en-US"/>
              </w:rPr>
            </w:pPr>
          </w:p>
        </w:tc>
        <w:tc>
          <w:tcPr>
            <w:tcW w:w="800" w:type="dxa"/>
            <w:tcBorders>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bottom w:val="single" w:sz="4" w:space="0" w:color="auto"/>
            </w:tcBorders>
            <w:shd w:val="clear" w:color="auto" w:fill="F3F3F3"/>
          </w:tcPr>
          <w:p w:rsidR="004F3637" w:rsidRPr="00BE0C76" w:rsidRDefault="004F3637" w:rsidP="004F3637">
            <w:pPr>
              <w:rPr>
                <w:lang w:val="en-US"/>
              </w:rPr>
            </w:pPr>
            <w:r w:rsidRPr="00BE0C76">
              <w:rPr>
                <w:lang w:val="en-US"/>
              </w:rPr>
              <w:t>MED</w:t>
            </w:r>
          </w:p>
        </w:tc>
        <w:tc>
          <w:tcPr>
            <w:tcW w:w="1600" w:type="dxa"/>
            <w:tcBorders>
              <w:bottom w:val="single" w:sz="4" w:space="0" w:color="auto"/>
            </w:tcBorders>
            <w:shd w:val="clear" w:color="auto" w:fill="F3F3F3"/>
          </w:tcPr>
          <w:p w:rsidR="004F3637" w:rsidRPr="00BE0C76" w:rsidRDefault="004F3637" w:rsidP="004F3637">
            <w:pPr>
              <w:rPr>
                <w:lang w:val="en-US"/>
              </w:rPr>
            </w:pPr>
            <w:r w:rsidRPr="00BE0C76">
              <w:rPr>
                <w:lang w:val="en-US"/>
              </w:rPr>
              <w:t>Medial</w:t>
            </w:r>
          </w:p>
        </w:tc>
        <w:tc>
          <w:tcPr>
            <w:tcW w:w="4400" w:type="dxa"/>
            <w:tcBorders>
              <w:bottom w:val="single" w:sz="4" w:space="0" w:color="auto"/>
            </w:tcBorders>
            <w:shd w:val="clear" w:color="auto" w:fill="F3F3F3"/>
          </w:tcPr>
          <w:p w:rsidR="004F3637" w:rsidRPr="00BE0C76" w:rsidRDefault="004F3637" w:rsidP="004F3637">
            <w:pPr>
              <w:rPr>
                <w:lang w:val="en-US"/>
              </w:rPr>
            </w:pPr>
          </w:p>
        </w:tc>
        <w:tc>
          <w:tcPr>
            <w:tcW w:w="1200" w:type="dxa"/>
            <w:tcBorders>
              <w:bottom w:val="single" w:sz="4" w:space="0" w:color="auto"/>
            </w:tcBorders>
            <w:shd w:val="clear" w:color="auto" w:fill="F3F3F3"/>
          </w:tcPr>
          <w:p w:rsidR="004F3637" w:rsidRPr="00BE0C76" w:rsidRDefault="004F3637" w:rsidP="004F3637">
            <w:pPr>
              <w:rPr>
                <w:lang w:val="en-US"/>
              </w:rPr>
            </w:pPr>
          </w:p>
        </w:tc>
        <w:tc>
          <w:tcPr>
            <w:tcW w:w="800" w:type="dxa"/>
            <w:tcBorders>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bottom w:val="single" w:sz="4" w:space="0" w:color="auto"/>
            </w:tcBorders>
            <w:shd w:val="clear" w:color="auto" w:fill="FFFFFF"/>
          </w:tcPr>
          <w:p w:rsidR="004F3637" w:rsidRPr="00BE0C76" w:rsidRDefault="004F3637" w:rsidP="004F3637">
            <w:pPr>
              <w:rPr>
                <w:lang w:val="en-US"/>
              </w:rPr>
            </w:pPr>
            <w:r w:rsidRPr="00BE0C76">
              <w:rPr>
                <w:lang w:val="en-US"/>
              </w:rPr>
              <w:t>POS</w:t>
            </w:r>
          </w:p>
        </w:tc>
        <w:tc>
          <w:tcPr>
            <w:tcW w:w="1600" w:type="dxa"/>
            <w:tcBorders>
              <w:bottom w:val="single" w:sz="4" w:space="0" w:color="auto"/>
            </w:tcBorders>
            <w:shd w:val="clear" w:color="auto" w:fill="FFFFFF"/>
          </w:tcPr>
          <w:p w:rsidR="004F3637" w:rsidRPr="00BE0C76" w:rsidRDefault="004F3637" w:rsidP="004F3637">
            <w:pPr>
              <w:rPr>
                <w:lang w:val="en-US"/>
              </w:rPr>
            </w:pPr>
            <w:r w:rsidRPr="00BE0C76">
              <w:rPr>
                <w:lang w:val="en-US"/>
              </w:rPr>
              <w:t>Posterior</w:t>
            </w:r>
          </w:p>
        </w:tc>
        <w:tc>
          <w:tcPr>
            <w:tcW w:w="4400" w:type="dxa"/>
            <w:tcBorders>
              <w:bottom w:val="single" w:sz="4" w:space="0" w:color="auto"/>
            </w:tcBorders>
            <w:shd w:val="clear" w:color="auto" w:fill="FFFFFF"/>
          </w:tcPr>
          <w:p w:rsidR="004F3637" w:rsidRPr="00BE0C76" w:rsidRDefault="004F3637" w:rsidP="004F3637">
            <w:pPr>
              <w:rPr>
                <w:lang w:val="en-US"/>
              </w:rPr>
            </w:pPr>
          </w:p>
        </w:tc>
        <w:tc>
          <w:tcPr>
            <w:tcW w:w="1200" w:type="dxa"/>
            <w:tcBorders>
              <w:bottom w:val="single" w:sz="4" w:space="0" w:color="auto"/>
            </w:tcBorders>
            <w:shd w:val="clear" w:color="auto" w:fill="FFFFFF"/>
          </w:tcPr>
          <w:p w:rsidR="004F3637" w:rsidRPr="00BE0C76" w:rsidRDefault="004F3637" w:rsidP="004F3637">
            <w:pPr>
              <w:rPr>
                <w:lang w:val="en-US"/>
              </w:rPr>
            </w:pPr>
          </w:p>
        </w:tc>
        <w:tc>
          <w:tcPr>
            <w:tcW w:w="800" w:type="dxa"/>
            <w:tcBorders>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bottom w:val="single" w:sz="4" w:space="0" w:color="auto"/>
            </w:tcBorders>
            <w:shd w:val="clear" w:color="auto" w:fill="F3F3F3"/>
          </w:tcPr>
          <w:p w:rsidR="004F3637" w:rsidRPr="00BE0C76" w:rsidRDefault="004F3637" w:rsidP="004F3637">
            <w:pPr>
              <w:rPr>
                <w:lang w:val="en-US"/>
              </w:rPr>
            </w:pPr>
            <w:r w:rsidRPr="00BE0C76">
              <w:rPr>
                <w:lang w:val="en-US"/>
              </w:rPr>
              <w:t>PRO</w:t>
            </w:r>
          </w:p>
        </w:tc>
        <w:tc>
          <w:tcPr>
            <w:tcW w:w="1600" w:type="dxa"/>
            <w:tcBorders>
              <w:bottom w:val="single" w:sz="4" w:space="0" w:color="auto"/>
            </w:tcBorders>
            <w:shd w:val="clear" w:color="auto" w:fill="F3F3F3"/>
          </w:tcPr>
          <w:p w:rsidR="004F3637" w:rsidRPr="00BE0C76" w:rsidRDefault="004F3637" w:rsidP="004F3637">
            <w:pPr>
              <w:rPr>
                <w:lang w:val="en-US"/>
              </w:rPr>
            </w:pPr>
            <w:r w:rsidRPr="00BE0C76">
              <w:rPr>
                <w:lang w:val="en-US"/>
              </w:rPr>
              <w:t>Proximal</w:t>
            </w:r>
          </w:p>
        </w:tc>
        <w:tc>
          <w:tcPr>
            <w:tcW w:w="4400" w:type="dxa"/>
            <w:tcBorders>
              <w:bottom w:val="single" w:sz="4" w:space="0" w:color="auto"/>
            </w:tcBorders>
            <w:shd w:val="clear" w:color="auto" w:fill="F3F3F3"/>
          </w:tcPr>
          <w:p w:rsidR="004F3637" w:rsidRPr="00BE0C76" w:rsidRDefault="004F3637" w:rsidP="004F3637">
            <w:pPr>
              <w:rPr>
                <w:lang w:val="en-US"/>
              </w:rPr>
            </w:pPr>
          </w:p>
        </w:tc>
        <w:tc>
          <w:tcPr>
            <w:tcW w:w="1200" w:type="dxa"/>
            <w:tcBorders>
              <w:bottom w:val="single" w:sz="4" w:space="0" w:color="auto"/>
            </w:tcBorders>
            <w:shd w:val="clear" w:color="auto" w:fill="F3F3F3"/>
          </w:tcPr>
          <w:p w:rsidR="004F3637" w:rsidRPr="00BE0C76" w:rsidRDefault="004F3637" w:rsidP="004F3637">
            <w:pPr>
              <w:rPr>
                <w:lang w:val="en-US"/>
              </w:rPr>
            </w:pPr>
          </w:p>
        </w:tc>
        <w:tc>
          <w:tcPr>
            <w:tcW w:w="800" w:type="dxa"/>
            <w:tcBorders>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bottom w:val="single" w:sz="4" w:space="0" w:color="auto"/>
            </w:tcBorders>
            <w:shd w:val="clear" w:color="auto" w:fill="FFFFFF"/>
          </w:tcPr>
          <w:p w:rsidR="004F3637" w:rsidRPr="00BE0C76" w:rsidRDefault="004F3637" w:rsidP="004F3637">
            <w:pPr>
              <w:rPr>
                <w:lang w:val="en-US"/>
              </w:rPr>
            </w:pPr>
            <w:r w:rsidRPr="00BE0C76">
              <w:rPr>
                <w:lang w:val="en-US"/>
              </w:rPr>
              <w:t>LLQ</w:t>
            </w:r>
          </w:p>
        </w:tc>
        <w:tc>
          <w:tcPr>
            <w:tcW w:w="1600" w:type="dxa"/>
            <w:tcBorders>
              <w:bottom w:val="single" w:sz="4" w:space="0" w:color="auto"/>
            </w:tcBorders>
            <w:shd w:val="clear" w:color="auto" w:fill="FFFFFF"/>
          </w:tcPr>
          <w:p w:rsidR="004F3637" w:rsidRPr="00BE0C76" w:rsidRDefault="004F3637" w:rsidP="004F3637">
            <w:pPr>
              <w:rPr>
                <w:lang w:val="en-US"/>
              </w:rPr>
            </w:pPr>
            <w:r w:rsidRPr="00BE0C76">
              <w:rPr>
                <w:lang w:val="en-US"/>
              </w:rPr>
              <w:t>Quadrant, Left Lower</w:t>
            </w:r>
          </w:p>
        </w:tc>
        <w:tc>
          <w:tcPr>
            <w:tcW w:w="4400" w:type="dxa"/>
            <w:tcBorders>
              <w:bottom w:val="single" w:sz="4" w:space="0" w:color="auto"/>
            </w:tcBorders>
            <w:shd w:val="clear" w:color="auto" w:fill="FFFFFF"/>
          </w:tcPr>
          <w:p w:rsidR="004F3637" w:rsidRPr="00BE0C76" w:rsidRDefault="004F3637" w:rsidP="004F3637">
            <w:pPr>
              <w:rPr>
                <w:lang w:val="en-US"/>
              </w:rPr>
            </w:pPr>
          </w:p>
        </w:tc>
        <w:tc>
          <w:tcPr>
            <w:tcW w:w="1200" w:type="dxa"/>
            <w:tcBorders>
              <w:bottom w:val="single" w:sz="4" w:space="0" w:color="auto"/>
            </w:tcBorders>
            <w:shd w:val="clear" w:color="auto" w:fill="FFFFFF"/>
          </w:tcPr>
          <w:p w:rsidR="004F3637" w:rsidRPr="00BE0C76" w:rsidRDefault="004F3637" w:rsidP="004F3637">
            <w:pPr>
              <w:rPr>
                <w:lang w:val="en-US"/>
              </w:rPr>
            </w:pPr>
          </w:p>
        </w:tc>
        <w:tc>
          <w:tcPr>
            <w:tcW w:w="800" w:type="dxa"/>
            <w:tcBorders>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bottom w:val="single" w:sz="4" w:space="0" w:color="auto"/>
            </w:tcBorders>
            <w:shd w:val="clear" w:color="auto" w:fill="F3F3F3"/>
          </w:tcPr>
          <w:p w:rsidR="004F3637" w:rsidRPr="00BE0C76" w:rsidRDefault="004F3637" w:rsidP="004F3637">
            <w:pPr>
              <w:rPr>
                <w:lang w:val="en-US"/>
              </w:rPr>
            </w:pPr>
            <w:r w:rsidRPr="00BE0C76">
              <w:rPr>
                <w:lang w:val="en-US"/>
              </w:rPr>
              <w:t>LUQ</w:t>
            </w:r>
          </w:p>
        </w:tc>
        <w:tc>
          <w:tcPr>
            <w:tcW w:w="1600" w:type="dxa"/>
            <w:tcBorders>
              <w:bottom w:val="single" w:sz="4" w:space="0" w:color="auto"/>
            </w:tcBorders>
            <w:shd w:val="clear" w:color="auto" w:fill="F3F3F3"/>
          </w:tcPr>
          <w:p w:rsidR="004F3637" w:rsidRPr="00BE0C76" w:rsidRDefault="004F3637" w:rsidP="004F3637">
            <w:pPr>
              <w:rPr>
                <w:lang w:val="en-US"/>
              </w:rPr>
            </w:pPr>
            <w:r w:rsidRPr="00BE0C76">
              <w:rPr>
                <w:lang w:val="en-US"/>
              </w:rPr>
              <w:t>Quadrant, Left Upper</w:t>
            </w:r>
          </w:p>
        </w:tc>
        <w:tc>
          <w:tcPr>
            <w:tcW w:w="4400" w:type="dxa"/>
            <w:tcBorders>
              <w:bottom w:val="single" w:sz="4" w:space="0" w:color="auto"/>
            </w:tcBorders>
            <w:shd w:val="clear" w:color="auto" w:fill="F3F3F3"/>
          </w:tcPr>
          <w:p w:rsidR="004F3637" w:rsidRPr="00BE0C76" w:rsidRDefault="004F3637" w:rsidP="004F3637">
            <w:pPr>
              <w:rPr>
                <w:lang w:val="en-US"/>
              </w:rPr>
            </w:pPr>
          </w:p>
        </w:tc>
        <w:tc>
          <w:tcPr>
            <w:tcW w:w="1200" w:type="dxa"/>
            <w:tcBorders>
              <w:bottom w:val="single" w:sz="4" w:space="0" w:color="auto"/>
            </w:tcBorders>
            <w:shd w:val="clear" w:color="auto" w:fill="F3F3F3"/>
          </w:tcPr>
          <w:p w:rsidR="004F3637" w:rsidRPr="00BE0C76" w:rsidRDefault="004F3637" w:rsidP="004F3637">
            <w:pPr>
              <w:rPr>
                <w:lang w:val="en-US"/>
              </w:rPr>
            </w:pPr>
          </w:p>
        </w:tc>
        <w:tc>
          <w:tcPr>
            <w:tcW w:w="800" w:type="dxa"/>
            <w:tcBorders>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bottom w:val="single" w:sz="4" w:space="0" w:color="auto"/>
            </w:tcBorders>
            <w:shd w:val="clear" w:color="auto" w:fill="FFFFFF"/>
          </w:tcPr>
          <w:p w:rsidR="004F3637" w:rsidRPr="00BE0C76" w:rsidRDefault="004F3637" w:rsidP="004F3637">
            <w:pPr>
              <w:rPr>
                <w:lang w:val="en-US"/>
              </w:rPr>
            </w:pPr>
            <w:r w:rsidRPr="00BE0C76">
              <w:rPr>
                <w:lang w:val="en-US"/>
              </w:rPr>
              <w:t>RLQ</w:t>
            </w:r>
          </w:p>
        </w:tc>
        <w:tc>
          <w:tcPr>
            <w:tcW w:w="1600" w:type="dxa"/>
            <w:tcBorders>
              <w:bottom w:val="single" w:sz="4" w:space="0" w:color="auto"/>
            </w:tcBorders>
            <w:shd w:val="clear" w:color="auto" w:fill="FFFFFF"/>
          </w:tcPr>
          <w:p w:rsidR="004F3637" w:rsidRPr="00BE0C76" w:rsidRDefault="004F3637" w:rsidP="004F3637">
            <w:pPr>
              <w:rPr>
                <w:lang w:val="en-US"/>
              </w:rPr>
            </w:pPr>
            <w:r w:rsidRPr="00BE0C76">
              <w:rPr>
                <w:lang w:val="en-US"/>
              </w:rPr>
              <w:t>Quadrant, Right Lower</w:t>
            </w:r>
          </w:p>
        </w:tc>
        <w:tc>
          <w:tcPr>
            <w:tcW w:w="4400" w:type="dxa"/>
            <w:tcBorders>
              <w:bottom w:val="single" w:sz="4" w:space="0" w:color="auto"/>
            </w:tcBorders>
            <w:shd w:val="clear" w:color="auto" w:fill="FFFFFF"/>
          </w:tcPr>
          <w:p w:rsidR="004F3637" w:rsidRPr="00BE0C76" w:rsidRDefault="004F3637" w:rsidP="004F3637">
            <w:pPr>
              <w:rPr>
                <w:lang w:val="en-US"/>
              </w:rPr>
            </w:pPr>
          </w:p>
        </w:tc>
        <w:tc>
          <w:tcPr>
            <w:tcW w:w="1200" w:type="dxa"/>
            <w:tcBorders>
              <w:bottom w:val="single" w:sz="4" w:space="0" w:color="auto"/>
            </w:tcBorders>
            <w:shd w:val="clear" w:color="auto" w:fill="FFFFFF"/>
          </w:tcPr>
          <w:p w:rsidR="004F3637" w:rsidRPr="00BE0C76" w:rsidRDefault="004F3637" w:rsidP="004F3637">
            <w:pPr>
              <w:rPr>
                <w:lang w:val="en-US"/>
              </w:rPr>
            </w:pPr>
          </w:p>
        </w:tc>
        <w:tc>
          <w:tcPr>
            <w:tcW w:w="800" w:type="dxa"/>
            <w:tcBorders>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bottom w:val="single" w:sz="4" w:space="0" w:color="auto"/>
            </w:tcBorders>
            <w:shd w:val="clear" w:color="auto" w:fill="F3F3F3"/>
          </w:tcPr>
          <w:p w:rsidR="004F3637" w:rsidRPr="00BE0C76" w:rsidRDefault="004F3637" w:rsidP="004F3637">
            <w:pPr>
              <w:rPr>
                <w:lang w:val="en-US"/>
              </w:rPr>
            </w:pPr>
            <w:r w:rsidRPr="00BE0C76">
              <w:rPr>
                <w:lang w:val="en-US"/>
              </w:rPr>
              <w:t>RUQ</w:t>
            </w:r>
          </w:p>
        </w:tc>
        <w:tc>
          <w:tcPr>
            <w:tcW w:w="1600" w:type="dxa"/>
            <w:tcBorders>
              <w:bottom w:val="single" w:sz="4" w:space="0" w:color="auto"/>
            </w:tcBorders>
            <w:shd w:val="clear" w:color="auto" w:fill="F3F3F3"/>
          </w:tcPr>
          <w:p w:rsidR="004F3637" w:rsidRPr="00BE0C76" w:rsidRDefault="004F3637" w:rsidP="004F3637">
            <w:pPr>
              <w:rPr>
                <w:lang w:val="en-US"/>
              </w:rPr>
            </w:pPr>
            <w:r w:rsidRPr="00BE0C76">
              <w:rPr>
                <w:lang w:val="en-US"/>
              </w:rPr>
              <w:t>Quadrant, Right Upper</w:t>
            </w:r>
          </w:p>
        </w:tc>
        <w:tc>
          <w:tcPr>
            <w:tcW w:w="4400" w:type="dxa"/>
            <w:tcBorders>
              <w:bottom w:val="single" w:sz="4" w:space="0" w:color="auto"/>
            </w:tcBorders>
            <w:shd w:val="clear" w:color="auto" w:fill="F3F3F3"/>
          </w:tcPr>
          <w:p w:rsidR="004F3637" w:rsidRPr="00BE0C76" w:rsidRDefault="004F3637" w:rsidP="004F3637">
            <w:pPr>
              <w:rPr>
                <w:lang w:val="en-US"/>
              </w:rPr>
            </w:pPr>
          </w:p>
        </w:tc>
        <w:tc>
          <w:tcPr>
            <w:tcW w:w="1200" w:type="dxa"/>
            <w:tcBorders>
              <w:bottom w:val="single" w:sz="4" w:space="0" w:color="auto"/>
            </w:tcBorders>
            <w:shd w:val="clear" w:color="auto" w:fill="F3F3F3"/>
          </w:tcPr>
          <w:p w:rsidR="004F3637" w:rsidRPr="00BE0C76" w:rsidRDefault="004F3637" w:rsidP="004F3637">
            <w:pPr>
              <w:rPr>
                <w:lang w:val="en-US"/>
              </w:rPr>
            </w:pPr>
          </w:p>
        </w:tc>
        <w:tc>
          <w:tcPr>
            <w:tcW w:w="800" w:type="dxa"/>
            <w:tcBorders>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bottom w:val="single" w:sz="4" w:space="0" w:color="auto"/>
            </w:tcBorders>
            <w:shd w:val="clear" w:color="auto" w:fill="FFFFFF"/>
          </w:tcPr>
          <w:p w:rsidR="004F3637" w:rsidRPr="00BE0C76" w:rsidRDefault="004F3637" w:rsidP="004F3637">
            <w:pPr>
              <w:rPr>
                <w:lang w:val="en-US"/>
              </w:rPr>
            </w:pPr>
            <w:r w:rsidRPr="00BE0C76">
              <w:rPr>
                <w:lang w:val="en-US"/>
              </w:rPr>
              <w:t>R</w:t>
            </w:r>
          </w:p>
        </w:tc>
        <w:tc>
          <w:tcPr>
            <w:tcW w:w="1600" w:type="dxa"/>
            <w:tcBorders>
              <w:bottom w:val="single" w:sz="4" w:space="0" w:color="auto"/>
            </w:tcBorders>
            <w:shd w:val="clear" w:color="auto" w:fill="FFFFFF"/>
          </w:tcPr>
          <w:p w:rsidR="004F3637" w:rsidRPr="00BE0C76" w:rsidRDefault="004F3637" w:rsidP="004F3637">
            <w:pPr>
              <w:rPr>
                <w:lang w:val="en-US"/>
              </w:rPr>
            </w:pPr>
            <w:r w:rsidRPr="00BE0C76">
              <w:rPr>
                <w:lang w:val="en-US"/>
              </w:rPr>
              <w:t>Right</w:t>
            </w:r>
          </w:p>
        </w:tc>
        <w:tc>
          <w:tcPr>
            <w:tcW w:w="4400" w:type="dxa"/>
            <w:tcBorders>
              <w:bottom w:val="single" w:sz="4" w:space="0" w:color="auto"/>
            </w:tcBorders>
            <w:shd w:val="clear" w:color="auto" w:fill="FFFFFF"/>
          </w:tcPr>
          <w:p w:rsidR="004F3637" w:rsidRPr="00BE0C76" w:rsidRDefault="004F3637" w:rsidP="004F3637">
            <w:pPr>
              <w:rPr>
                <w:lang w:val="en-US"/>
              </w:rPr>
            </w:pPr>
          </w:p>
        </w:tc>
        <w:tc>
          <w:tcPr>
            <w:tcW w:w="1200" w:type="dxa"/>
            <w:tcBorders>
              <w:bottom w:val="single" w:sz="4" w:space="0" w:color="auto"/>
            </w:tcBorders>
            <w:shd w:val="clear" w:color="auto" w:fill="FFFFFF"/>
          </w:tcPr>
          <w:p w:rsidR="004F3637" w:rsidRPr="00BE0C76" w:rsidRDefault="004F3637" w:rsidP="004F3637">
            <w:pPr>
              <w:rPr>
                <w:lang w:val="en-US"/>
              </w:rPr>
            </w:pPr>
          </w:p>
        </w:tc>
        <w:tc>
          <w:tcPr>
            <w:tcW w:w="800" w:type="dxa"/>
            <w:tcBorders>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shd w:val="clear" w:color="auto" w:fill="F3F3F3"/>
          </w:tcPr>
          <w:p w:rsidR="004F3637" w:rsidRPr="00BE0C76" w:rsidRDefault="004F3637" w:rsidP="004F3637">
            <w:pPr>
              <w:rPr>
                <w:lang w:val="en-US"/>
              </w:rPr>
            </w:pPr>
            <w:r w:rsidRPr="00BE0C76">
              <w:rPr>
                <w:lang w:val="en-US"/>
              </w:rPr>
              <w:t>UPP</w:t>
            </w:r>
          </w:p>
        </w:tc>
        <w:tc>
          <w:tcPr>
            <w:tcW w:w="1600" w:type="dxa"/>
            <w:shd w:val="clear" w:color="auto" w:fill="F3F3F3"/>
          </w:tcPr>
          <w:p w:rsidR="004F3637" w:rsidRPr="00BE0C76" w:rsidRDefault="004F3637" w:rsidP="004F3637">
            <w:pPr>
              <w:rPr>
                <w:lang w:val="en-US"/>
              </w:rPr>
            </w:pPr>
            <w:r w:rsidRPr="00BE0C76">
              <w:rPr>
                <w:lang w:val="en-US"/>
              </w:rPr>
              <w:t>Upper</w:t>
            </w:r>
          </w:p>
        </w:tc>
        <w:tc>
          <w:tcPr>
            <w:tcW w:w="4400" w:type="dxa"/>
            <w:shd w:val="clear" w:color="auto" w:fill="F3F3F3"/>
          </w:tcPr>
          <w:p w:rsidR="004F3637" w:rsidRPr="00BE0C76" w:rsidRDefault="004F3637" w:rsidP="004F3637">
            <w:pPr>
              <w:rPr>
                <w:lang w:val="en-US"/>
              </w:rPr>
            </w:pPr>
          </w:p>
        </w:tc>
        <w:tc>
          <w:tcPr>
            <w:tcW w:w="1200" w:type="dxa"/>
            <w:shd w:val="clear" w:color="auto" w:fill="F3F3F3"/>
          </w:tcPr>
          <w:p w:rsidR="004F3637" w:rsidRPr="00BE0C76" w:rsidRDefault="004F3637" w:rsidP="004F3637">
            <w:pPr>
              <w:rPr>
                <w:lang w:val="en-US"/>
              </w:rPr>
            </w:pPr>
          </w:p>
        </w:tc>
        <w:tc>
          <w:tcPr>
            <w:tcW w:w="800" w:type="dxa"/>
            <w:shd w:val="clear" w:color="auto" w:fill="F3F3F3"/>
          </w:tcPr>
          <w:p w:rsidR="004F3637" w:rsidRPr="00BE0C76" w:rsidRDefault="004F3637" w:rsidP="004F3637">
            <w:pPr>
              <w:rPr>
                <w:lang w:val="en-US"/>
              </w:rPr>
            </w:pPr>
          </w:p>
        </w:tc>
      </w:tr>
    </w:tbl>
    <w:p w:rsidR="004F3637" w:rsidRPr="00BE0C76" w:rsidRDefault="004F3637" w:rsidP="004F3637">
      <w:pPr>
        <w:rPr>
          <w:lang w:val="en-US"/>
        </w:rPr>
      </w:pPr>
    </w:p>
    <w:p w:rsidR="004F3637" w:rsidRPr="00BE0C76" w:rsidRDefault="004F3637" w:rsidP="004F3637">
      <w:pPr>
        <w:pStyle w:val="Heading3"/>
        <w:rPr>
          <w:lang w:val="en-US"/>
        </w:rPr>
      </w:pPr>
      <w:bookmarkStart w:id="415" w:name="_Toc26790239"/>
      <w:r w:rsidRPr="00BE0C76">
        <w:rPr>
          <w:lang w:val="en-US"/>
        </w:rPr>
        <w:t>0496 - Consent Type</w:t>
      </w:r>
      <w:bookmarkEnd w:id="415"/>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ConsentType</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for to what the subject is consenting, i.e. what type of service, surgical procedure, information access/release or other event.</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no</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OID</w:t>
            </w:r>
          </w:p>
        </w:tc>
        <w:tc>
          <w:tcPr>
            <w:tcW w:w="7200" w:type="dxa"/>
            <w:shd w:val="clear" w:color="auto" w:fill="auto"/>
          </w:tcPr>
          <w:p w:rsidR="004F3637" w:rsidRPr="00BE0C76" w:rsidRDefault="004F3637" w:rsidP="004F3637">
            <w:pPr>
              <w:pStyle w:val="OtherTableBody"/>
              <w:rPr>
                <w:lang w:val="en-US"/>
              </w:rPr>
            </w:pPr>
            <w:r w:rsidRPr="00BE0C76">
              <w:rPr>
                <w:lang w:val="en-US"/>
              </w:rPr>
              <w:t>2.16.840.1.113883.18.320</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7200" w:type="dxa"/>
            <w:shd w:val="clear" w:color="auto" w:fill="auto"/>
          </w:tcPr>
          <w:p w:rsidR="004F3637" w:rsidRPr="00BE0C76" w:rsidRDefault="004F3637" w:rsidP="004F3637">
            <w:pPr>
              <w:pStyle w:val="OtherTableBody"/>
              <w:rPr>
                <w:lang w:val="en-US"/>
              </w:rPr>
            </w:pPr>
            <w:r w:rsidRPr="00BE0C76">
              <w:rPr>
                <w:lang w:val="en-US"/>
              </w:rPr>
              <w:t>consentType</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7200" w:type="dxa"/>
            <w:shd w:val="clear" w:color="auto" w:fill="auto"/>
          </w:tcPr>
          <w:p w:rsidR="004F3637" w:rsidRPr="00BE0C76" w:rsidRDefault="004F3637" w:rsidP="004F3637">
            <w:pPr>
              <w:pStyle w:val="OtherTableBody"/>
              <w:rPr>
                <w:lang w:val="en-US"/>
              </w:rPr>
            </w:pPr>
            <w:r w:rsidRPr="00BE0C76">
              <w:rPr>
                <w:lang w:val="en-US"/>
              </w:rPr>
              <w:t>Code system of concepts specifying to what the subject is consenting, i.e. what type of service, surgical procedure, information access/release or other event.  Used in HL7 Version 2.x messaging in the TXA and CON segments.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Effective Date</w:t>
            </w:r>
          </w:p>
        </w:tc>
        <w:tc>
          <w:tcPr>
            <w:tcW w:w="1400" w:type="dxa"/>
            <w:shd w:val="clear" w:color="auto" w:fill="auto"/>
          </w:tcPr>
          <w:p w:rsidR="004F3637" w:rsidRPr="00BE0C76" w:rsidRDefault="004F3637" w:rsidP="004F3637">
            <w:pPr>
              <w:pStyle w:val="OtherTableBody"/>
              <w:rPr>
                <w:lang w:val="en-US"/>
              </w:rPr>
            </w:pPr>
            <w:r w:rsidRPr="00BE0C76">
              <w:rPr>
                <w:lang w:val="en-US"/>
              </w:rPr>
              <w:t>30.08.2003</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Version</w:t>
            </w:r>
          </w:p>
        </w:tc>
        <w:tc>
          <w:tcPr>
            <w:tcW w:w="1400" w:type="dxa"/>
            <w:shd w:val="clear" w:color="auto" w:fill="auto"/>
          </w:tcPr>
          <w:p w:rsidR="004F3637" w:rsidRPr="00BE0C76" w:rsidRDefault="004F3637" w:rsidP="004F3637">
            <w:pPr>
              <w:pStyle w:val="OtherTableBody"/>
              <w:rPr>
                <w:lang w:val="en-US"/>
              </w:rPr>
            </w:pPr>
            <w:r w:rsidRPr="00BE0C76">
              <w:rPr>
                <w:lang w:val="en-US"/>
              </w:rPr>
              <w:t>1</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14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OID</w:t>
            </w:r>
          </w:p>
        </w:tc>
        <w:tc>
          <w:tcPr>
            <w:tcW w:w="6400" w:type="dxa"/>
            <w:shd w:val="clear" w:color="auto" w:fill="auto"/>
          </w:tcPr>
          <w:p w:rsidR="004F3637" w:rsidRPr="00BE0C76" w:rsidRDefault="004F3637" w:rsidP="004F3637">
            <w:pPr>
              <w:pStyle w:val="OtherTableBody"/>
              <w:rPr>
                <w:lang w:val="en-US"/>
              </w:rPr>
            </w:pPr>
            <w:r w:rsidRPr="00BE0C76">
              <w:rPr>
                <w:lang w:val="en-US"/>
              </w:rPr>
              <w:t>2.16.840.1.113883.21.336</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6400" w:type="dxa"/>
            <w:shd w:val="clear" w:color="auto" w:fill="auto"/>
          </w:tcPr>
          <w:p w:rsidR="004F3637" w:rsidRPr="00BE0C76" w:rsidRDefault="004F3637" w:rsidP="004F3637">
            <w:pPr>
              <w:pStyle w:val="OtherTableBody"/>
              <w:rPr>
                <w:lang w:val="en-US"/>
              </w:rPr>
            </w:pPr>
            <w:r w:rsidRPr="00BE0C76">
              <w:rPr>
                <w:lang w:val="en-US"/>
              </w:rPr>
              <w:t>hl7VS-consentType</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400" w:type="dxa"/>
            <w:shd w:val="clear" w:color="auto" w:fill="auto"/>
          </w:tcPr>
          <w:p w:rsidR="004F3637" w:rsidRPr="00BE0C76" w:rsidRDefault="004F3637" w:rsidP="004F3637">
            <w:pPr>
              <w:pStyle w:val="OtherTableBody"/>
              <w:rPr>
                <w:lang w:val="en-US"/>
              </w:rPr>
            </w:pPr>
            <w:r w:rsidRPr="00BE0C76">
              <w:rPr>
                <w:lang w:val="en-US"/>
              </w:rPr>
              <w:t>Value Set of codes that specify to what the subject is consenting, i.e. what type of service, surgical procedure, information access/release or other event.</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Content Logical Definition</w:t>
            </w:r>
          </w:p>
        </w:tc>
        <w:tc>
          <w:tcPr>
            <w:tcW w:w="6400" w:type="dxa"/>
            <w:shd w:val="clear" w:color="auto" w:fill="auto"/>
          </w:tcPr>
          <w:p w:rsidR="004F3637" w:rsidRPr="00BE0C76" w:rsidRDefault="004F3637" w:rsidP="004F3637">
            <w:pPr>
              <w:pStyle w:val="OtherTableBody"/>
              <w:rPr>
                <w:lang w:val="en-US"/>
              </w:rPr>
            </w:pPr>
            <w:r w:rsidRPr="00BE0C76">
              <w:rPr>
                <w:lang w:val="en-US"/>
              </w:rPr>
              <w:t>all codes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BE0C76" w:rsidTr="004F3637">
        <w:tc>
          <w:tcPr>
            <w:tcW w:w="1800" w:type="dxa"/>
            <w:shd w:val="clear" w:color="auto" w:fill="F3F3F3"/>
          </w:tcPr>
          <w:p w:rsidR="004F3637" w:rsidRPr="00BE0C76" w:rsidRDefault="004F3637" w:rsidP="004F3637">
            <w:pPr>
              <w:pStyle w:val="OtherTableHeader"/>
              <w:rPr>
                <w:lang w:val="en-US"/>
              </w:rPr>
            </w:pPr>
            <w:r w:rsidRPr="00BE0C76">
              <w:rPr>
                <w:lang w:val="en-US"/>
              </w:rPr>
              <w:t>Realm</w:t>
            </w:r>
          </w:p>
        </w:tc>
        <w:tc>
          <w:tcPr>
            <w:tcW w:w="2400" w:type="dxa"/>
            <w:shd w:val="clear" w:color="auto" w:fill="auto"/>
          </w:tcPr>
          <w:p w:rsidR="004F3637" w:rsidRPr="00BE0C76" w:rsidRDefault="004F3637" w:rsidP="004F3637">
            <w:pPr>
              <w:pStyle w:val="OtherTableBody"/>
              <w:rPr>
                <w:lang w:val="en-US"/>
              </w:rPr>
            </w:pPr>
            <w:r w:rsidRPr="00BE0C76">
              <w:rPr>
                <w:lang w:val="en-US"/>
              </w:rPr>
              <w:t>representative</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0496</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Table of codes specifying to what the subject is consenting, i.e. what type of service, surgical procedure, information access/release or other event.</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User</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StrucDoc</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TXA:2; CON:2</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0496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2800"/>
        <w:gridCol w:w="1600"/>
        <w:gridCol w:w="3000"/>
        <w:gridCol w:w="800"/>
      </w:tblGrid>
      <w:tr w:rsidR="004F3637" w:rsidRPr="00BE0C76" w:rsidTr="004F3637">
        <w:trPr>
          <w:tblHeader/>
        </w:trPr>
        <w:tc>
          <w:tcPr>
            <w:tcW w:w="10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Value</w:t>
            </w:r>
          </w:p>
        </w:tc>
        <w:tc>
          <w:tcPr>
            <w:tcW w:w="28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Display Name</w:t>
            </w:r>
          </w:p>
        </w:tc>
        <w:tc>
          <w:tcPr>
            <w:tcW w:w="16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Definition</w:t>
            </w:r>
          </w:p>
        </w:tc>
        <w:tc>
          <w:tcPr>
            <w:tcW w:w="30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Status</w:t>
            </w: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r w:rsidRPr="00BE0C76">
              <w:rPr>
                <w:lang w:val="en-US"/>
              </w:rPr>
              <w:t>001</w:t>
            </w:r>
          </w:p>
        </w:tc>
        <w:tc>
          <w:tcPr>
            <w:tcW w:w="28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r w:rsidRPr="00BE0C76">
              <w:rPr>
                <w:lang w:val="en-US"/>
              </w:rPr>
              <w:t>Release of Information/MR / Authorization to Disclosure Protected Health Information</w:t>
            </w:r>
          </w:p>
        </w:tc>
        <w:tc>
          <w:tcPr>
            <w:tcW w:w="16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r w:rsidRPr="00BE0C76">
              <w:rPr>
                <w:lang w:val="en-US"/>
              </w:rPr>
              <w:t>Release of Info/ Disclosure</w:t>
            </w:r>
          </w:p>
        </w:tc>
        <w:tc>
          <w:tcPr>
            <w:tcW w:w="8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002</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Procedure (invasive)</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003</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Acknowledge Receipt of Privacy Notice</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Acknowledgement/ Notification</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004</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Abortion</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005</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Abortion/Laminaria</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006</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Accutane - Information</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007</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Accutane - Woman</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008</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Advanced Beneficiary Notice</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Acknowledgement/ Notification</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009</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AFP (Alpha Fetoprotein) Screening</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010</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Amniocentesis (consent &amp; refusal)</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011</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Anatomical Gift (organ donation)</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Administrative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012</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Anesthesia - Complications</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013</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Anesthesia - Questionnaire</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014</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Angiogram</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015</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Angioplasty</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016</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Anticancer Drugs</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017</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Antipsychotic Medications</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018</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Arthrogram</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019</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Autopsy</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Administrative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020</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AZT Therapy</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021</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Biliary Drainage</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022</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Biliary Stone Extraction</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023</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Biopsy</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024</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Bleeding Time Test</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025</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Bronchogram</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026</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Cardiac Catheterization</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027</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Coronary Angiography</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028</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Coronary Angiography w/o Surgery Capability</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      "" w/o Surgery Capability</w:t>
            </w: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029</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Cataract Op/Implant of FDA Aprvd Lens</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030</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Cataract Op/Implant of Investigational Lens</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031</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Cataract Surgery</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032</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Cholera Immunization</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033</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Cholesterol Screening</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034</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Circumcision - Newborn</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035</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Colonoscopy</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036</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Contact Lenses</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037</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CT Scan - Cervical &amp; Lumbar</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038</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CT Scan w/ IV Contrast Media into Vein</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039</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CVS (Chorionic Villus) Sampling</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040</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Cystospy</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041</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Disclosure of Protected Health Information to Family/Friends</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Release of Info/ Disclosure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042</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D &amp; C and Conization</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043</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Dacryocystogram</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044</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Diagnostic Isotope</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045</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Drainage of an Abscess</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046</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Drug Screening</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047</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Electronic Monitoring of Labor - Refusal</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048</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Endometrial Biopsy</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049</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Endoscopy/Sclerosis of Esophageal Varices</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050</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ERCP</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051</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Exposure to reportable Communicable Disease</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052</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External Version</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053</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Fluorescein Angioscopy</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054</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Hepatitis B - Consent/Declination</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055</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Herniogram</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056</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HIV Test - Consent Refusal</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057</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HIV Test - Disclosure</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058</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HIV Test - Prenatal</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059</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Home IV Treatment Program</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060</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Home Parenteral Treatment Program</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061</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Hysterectomy</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062</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Hysterosalpingogram</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063</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Injection Slip/ Consent</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064</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Intrauterine Device</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065</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Intrauterine Device/Sterilization</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066</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Intravascular Infusion of Streptokinase/Urokinase</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067</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Intravenous Cholangiogram</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068</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Intravenous Digital Angiography</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069</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Iodine Administration</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070</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ISG</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071</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IVP</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072</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Laser Photocoagulation</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073</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Laser treatment</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074</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Lithium Carbonate</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075</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Liver Biopsy</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076</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Lumbar Puncture</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077</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Lymphangiogram</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078</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MAO Inhibitors</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079</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 Psych, and/or Drug/Alcohol</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Release of Info/ Disclosure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080</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 Refusal</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Administrative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081</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Morning-after Pill</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082</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MRI - Adult</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083</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MRI - Pediatric</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084</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Myelogram</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085</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Needle Biopsy</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086</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Needle Biopsy of Lung</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087</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Newborn Treatment and Release</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088</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Norplant Subdermal Birth Control Implant</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089</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Operations, Anesthesia, Transfusions</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090</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Oral Contraceptives</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091</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Organ Donation</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Administrative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092</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Patient Permits, Consents</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Administrative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093</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Patient Treatment Permit, Release &amp; Admission</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Administrative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094</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Penile Injections</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095</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Percutaneous Nephrostomy</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096</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Percutaneous Transhepatic Cholangiogram</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097</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Photographs</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Release of Info/ Disclosure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098</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Photographs - Employee</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Release of Info/ Disclosure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099</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Photographs - Medical Research</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Release of Info/ Disclosure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100</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Photographs - news Media</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Release of Info/ Disclosure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101</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Psychiatric Admission - Next of Kin</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102</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Psychiatric Information During Hospital Stay</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Release of Info/ Disclosure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103</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Public Release of Information</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Release of Info/ Disclosure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104</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Radiologic Procedure</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105</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Refusal of Treatment</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Administrative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106</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Release of Body</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Administrative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107</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Release of Limb</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Administrative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108</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Rh Immune Globulin</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109</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Rights of Medical Research Participants</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Administrative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110</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Request to Restrict Access/Disclosure to Medical Record/Protected Health Information</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Release of Info/ Disclosure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111</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Request for Remain Anonymous</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Release of Info/ Disclosure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112</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Seat Belt Exemption</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Administrative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113</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Sialogram</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114</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Sigmoidoscopy</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115</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Sterilization - Anesthesia &amp; Medical Services</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116</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Sterilization -Federally Funded</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117</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Sterilization - Female</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118</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Sterilization - Laparoscopy/Pomeroy</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119</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Sterilization - Non-Federally Funded</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120</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Sterilization - Secondary</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121</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Tranquilizers</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122</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Transfer - Acknowledgement</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123</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Transfer - Authorization</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124</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Transfer Certification - Physician</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125</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Transfer/Discharge Request</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126</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Transfer for Non-Medical Reasons</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127</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Transfer - Interfaculty Neonatal</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128</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Transfer Refusal</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129</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Transfer Refusal of Further Treatment</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130</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Treadmill &amp; EKG</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131</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Treadmill, Thallium-201</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132</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Typhoid</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133</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Use of Investigational Device</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134</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Use of Investigational Drug</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135</w:t>
            </w:r>
          </w:p>
        </w:tc>
        <w:tc>
          <w:tcPr>
            <w:tcW w:w="2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Venogram</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136</w:t>
            </w:r>
          </w:p>
        </w:tc>
        <w:tc>
          <w:tcPr>
            <w:tcW w:w="2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Videotape</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Release of Info/ Disclosure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top w:val="single" w:sz="4" w:space="0" w:color="auto"/>
              <w:bottom w:val="double" w:sz="4" w:space="0" w:color="auto"/>
            </w:tcBorders>
            <w:shd w:val="clear" w:color="auto" w:fill="FFFFFF"/>
          </w:tcPr>
          <w:p w:rsidR="004F3637" w:rsidRPr="00BE0C76" w:rsidRDefault="004F3637" w:rsidP="004F3637">
            <w:pPr>
              <w:rPr>
                <w:lang w:val="en-US"/>
              </w:rPr>
            </w:pPr>
            <w:r w:rsidRPr="00BE0C76">
              <w:rPr>
                <w:lang w:val="en-US"/>
              </w:rPr>
              <w:t>1137</w:t>
            </w:r>
          </w:p>
        </w:tc>
        <w:tc>
          <w:tcPr>
            <w:tcW w:w="2800" w:type="dxa"/>
            <w:tcBorders>
              <w:top w:val="single" w:sz="4" w:space="0" w:color="auto"/>
              <w:bottom w:val="double" w:sz="4" w:space="0" w:color="auto"/>
            </w:tcBorders>
            <w:shd w:val="clear" w:color="auto" w:fill="FFFFFF"/>
          </w:tcPr>
          <w:p w:rsidR="004F3637" w:rsidRPr="00BE0C76" w:rsidRDefault="004F3637" w:rsidP="004F3637">
            <w:pPr>
              <w:rPr>
                <w:lang w:val="en-US"/>
              </w:rPr>
            </w:pPr>
            <w:r w:rsidRPr="00BE0C76">
              <w:rPr>
                <w:lang w:val="en-US"/>
              </w:rPr>
              <w:t>Voiding Cystogram</w:t>
            </w:r>
          </w:p>
        </w:tc>
        <w:tc>
          <w:tcPr>
            <w:tcW w:w="1600" w:type="dxa"/>
            <w:tcBorders>
              <w:top w:val="single" w:sz="4" w:space="0" w:color="auto"/>
              <w:bottom w:val="double" w:sz="4" w:space="0" w:color="auto"/>
            </w:tcBorders>
            <w:shd w:val="clear" w:color="auto" w:fill="FFFFFF"/>
          </w:tcPr>
          <w:p w:rsidR="004F3637" w:rsidRPr="00BE0C76" w:rsidRDefault="004F3637" w:rsidP="004F3637">
            <w:pPr>
              <w:rPr>
                <w:lang w:val="en-US"/>
              </w:rPr>
            </w:pPr>
          </w:p>
        </w:tc>
        <w:tc>
          <w:tcPr>
            <w:tcW w:w="3000" w:type="dxa"/>
            <w:tcBorders>
              <w:top w:val="single" w:sz="4" w:space="0" w:color="auto"/>
              <w:bottom w:val="double" w:sz="4" w:space="0" w:color="auto"/>
            </w:tcBorders>
            <w:shd w:val="clear" w:color="auto" w:fill="FFFFFF"/>
          </w:tcPr>
          <w:p w:rsidR="004F3637" w:rsidRPr="00BE0C76" w:rsidRDefault="004F3637" w:rsidP="004F3637">
            <w:pPr>
              <w:rPr>
                <w:lang w:val="en-US"/>
              </w:rPr>
            </w:pPr>
            <w:r w:rsidRPr="00BE0C76">
              <w:rPr>
                <w:lang w:val="en-US"/>
              </w:rPr>
              <w:t>Medical Treatment/ Procedure</w:t>
            </w:r>
          </w:p>
        </w:tc>
        <w:tc>
          <w:tcPr>
            <w:tcW w:w="800" w:type="dxa"/>
            <w:tcBorders>
              <w:top w:val="single" w:sz="4" w:space="0" w:color="auto"/>
              <w:bottom w:val="double" w:sz="4" w:space="0" w:color="auto"/>
            </w:tcBorders>
            <w:shd w:val="clear" w:color="auto" w:fill="FFFFFF"/>
          </w:tcPr>
          <w:p w:rsidR="004F3637" w:rsidRPr="00BE0C76" w:rsidRDefault="004F3637" w:rsidP="004F3637">
            <w:pPr>
              <w:rPr>
                <w:lang w:val="en-US"/>
              </w:rPr>
            </w:pPr>
          </w:p>
        </w:tc>
      </w:tr>
    </w:tbl>
    <w:p w:rsidR="004F3637" w:rsidRPr="00BE0C76" w:rsidRDefault="004F3637" w:rsidP="004F3637">
      <w:pPr>
        <w:rPr>
          <w:lang w:val="en-US"/>
        </w:rPr>
      </w:pPr>
    </w:p>
    <w:p w:rsidR="004F3637" w:rsidRPr="00BE0C76" w:rsidRDefault="004F3637" w:rsidP="004F3637">
      <w:pPr>
        <w:pStyle w:val="Heading3"/>
        <w:rPr>
          <w:lang w:val="en-US"/>
        </w:rPr>
      </w:pPr>
      <w:bookmarkStart w:id="416" w:name="_Toc26790240"/>
      <w:r w:rsidRPr="00BE0C76">
        <w:rPr>
          <w:lang w:val="en-US"/>
        </w:rPr>
        <w:t>0497 - Consent Mode</w:t>
      </w:r>
      <w:bookmarkEnd w:id="416"/>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ConsentMode</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for the method in which a subject provides consent.</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no</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OID</w:t>
            </w:r>
          </w:p>
        </w:tc>
        <w:tc>
          <w:tcPr>
            <w:tcW w:w="7200" w:type="dxa"/>
            <w:shd w:val="clear" w:color="auto" w:fill="auto"/>
          </w:tcPr>
          <w:p w:rsidR="004F3637" w:rsidRPr="00BE0C76" w:rsidRDefault="004F3637" w:rsidP="004F3637">
            <w:pPr>
              <w:pStyle w:val="OtherTableBody"/>
              <w:rPr>
                <w:lang w:val="en-US"/>
              </w:rPr>
            </w:pPr>
            <w:r w:rsidRPr="00BE0C76">
              <w:rPr>
                <w:lang w:val="en-US"/>
              </w:rPr>
              <w:t>2.16.840.1.113883.18.321</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7200" w:type="dxa"/>
            <w:shd w:val="clear" w:color="auto" w:fill="auto"/>
          </w:tcPr>
          <w:p w:rsidR="004F3637" w:rsidRPr="00BE0C76" w:rsidRDefault="004F3637" w:rsidP="004F3637">
            <w:pPr>
              <w:pStyle w:val="OtherTableBody"/>
              <w:rPr>
                <w:lang w:val="en-US"/>
              </w:rPr>
            </w:pPr>
            <w:r w:rsidRPr="00BE0C76">
              <w:rPr>
                <w:lang w:val="en-US"/>
              </w:rPr>
              <w:t>consentMode</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7200" w:type="dxa"/>
            <w:shd w:val="clear" w:color="auto" w:fill="auto"/>
          </w:tcPr>
          <w:p w:rsidR="004F3637" w:rsidRPr="00BE0C76" w:rsidRDefault="004F3637" w:rsidP="004F3637">
            <w:pPr>
              <w:pStyle w:val="OtherTableBody"/>
              <w:rPr>
                <w:lang w:val="en-US"/>
              </w:rPr>
            </w:pPr>
            <w:r w:rsidRPr="00BE0C76">
              <w:rPr>
                <w:lang w:val="en-US"/>
              </w:rPr>
              <w:t>HL7-defined code system of concepts specifying the method in which a subject provides consent.  Used in HL7 Version 2.x messaging in the TXA and CON segments.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Effective Date</w:t>
            </w:r>
          </w:p>
        </w:tc>
        <w:tc>
          <w:tcPr>
            <w:tcW w:w="1400" w:type="dxa"/>
            <w:shd w:val="clear" w:color="auto" w:fill="auto"/>
          </w:tcPr>
          <w:p w:rsidR="004F3637" w:rsidRPr="00BE0C76" w:rsidRDefault="004F3637" w:rsidP="004F3637">
            <w:pPr>
              <w:pStyle w:val="OtherTableBody"/>
              <w:rPr>
                <w:lang w:val="en-US"/>
              </w:rPr>
            </w:pPr>
            <w:r w:rsidRPr="00BE0C76">
              <w:rPr>
                <w:lang w:val="en-US"/>
              </w:rPr>
              <w:t>30.08.2003</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Version</w:t>
            </w:r>
          </w:p>
        </w:tc>
        <w:tc>
          <w:tcPr>
            <w:tcW w:w="1400" w:type="dxa"/>
            <w:shd w:val="clear" w:color="auto" w:fill="auto"/>
          </w:tcPr>
          <w:p w:rsidR="004F3637" w:rsidRPr="00BE0C76" w:rsidRDefault="004F3637" w:rsidP="004F3637">
            <w:pPr>
              <w:pStyle w:val="OtherTableBody"/>
              <w:rPr>
                <w:lang w:val="en-US"/>
              </w:rPr>
            </w:pPr>
            <w:r w:rsidRPr="00BE0C76">
              <w:rPr>
                <w:lang w:val="en-US"/>
              </w:rPr>
              <w:t>1</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14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OID</w:t>
            </w:r>
          </w:p>
        </w:tc>
        <w:tc>
          <w:tcPr>
            <w:tcW w:w="6400" w:type="dxa"/>
            <w:shd w:val="clear" w:color="auto" w:fill="auto"/>
          </w:tcPr>
          <w:p w:rsidR="004F3637" w:rsidRPr="00BE0C76" w:rsidRDefault="004F3637" w:rsidP="004F3637">
            <w:pPr>
              <w:pStyle w:val="OtherTableBody"/>
              <w:rPr>
                <w:lang w:val="en-US"/>
              </w:rPr>
            </w:pPr>
            <w:r w:rsidRPr="00BE0C76">
              <w:rPr>
                <w:lang w:val="en-US"/>
              </w:rPr>
              <w:t>2.16.840.1.113883.21.337</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6400" w:type="dxa"/>
            <w:shd w:val="clear" w:color="auto" w:fill="auto"/>
          </w:tcPr>
          <w:p w:rsidR="004F3637" w:rsidRPr="00BE0C76" w:rsidRDefault="004F3637" w:rsidP="004F3637">
            <w:pPr>
              <w:pStyle w:val="OtherTableBody"/>
              <w:rPr>
                <w:lang w:val="en-US"/>
              </w:rPr>
            </w:pPr>
            <w:r w:rsidRPr="00BE0C76">
              <w:rPr>
                <w:lang w:val="en-US"/>
              </w:rPr>
              <w:t>hl7VS-consentMode</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400" w:type="dxa"/>
            <w:shd w:val="clear" w:color="auto" w:fill="auto"/>
          </w:tcPr>
          <w:p w:rsidR="004F3637" w:rsidRPr="00BE0C76" w:rsidRDefault="004F3637" w:rsidP="004F3637">
            <w:pPr>
              <w:pStyle w:val="OtherTableBody"/>
              <w:rPr>
                <w:lang w:val="en-US"/>
              </w:rPr>
            </w:pPr>
            <w:r w:rsidRPr="00BE0C76">
              <w:rPr>
                <w:lang w:val="en-US"/>
              </w:rPr>
              <w:t>Value Set of codes that specify the method in which a subject provides consent.</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Content Logical Definition</w:t>
            </w:r>
          </w:p>
        </w:tc>
        <w:tc>
          <w:tcPr>
            <w:tcW w:w="6400" w:type="dxa"/>
            <w:shd w:val="clear" w:color="auto" w:fill="auto"/>
          </w:tcPr>
          <w:p w:rsidR="004F3637" w:rsidRPr="00BE0C76" w:rsidRDefault="004F3637" w:rsidP="004F3637">
            <w:pPr>
              <w:pStyle w:val="OtherTableBody"/>
              <w:rPr>
                <w:lang w:val="en-US"/>
              </w:rPr>
            </w:pPr>
            <w:r w:rsidRPr="00BE0C76">
              <w:rPr>
                <w:lang w:val="en-US"/>
              </w:rPr>
              <w:t>all codes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BE0C76" w:rsidTr="004F3637">
        <w:tc>
          <w:tcPr>
            <w:tcW w:w="1800" w:type="dxa"/>
            <w:shd w:val="clear" w:color="auto" w:fill="F3F3F3"/>
          </w:tcPr>
          <w:p w:rsidR="004F3637" w:rsidRPr="00BE0C76" w:rsidRDefault="004F3637" w:rsidP="004F3637">
            <w:pPr>
              <w:pStyle w:val="OtherTableHeader"/>
              <w:rPr>
                <w:lang w:val="en-US"/>
              </w:rPr>
            </w:pPr>
            <w:r w:rsidRPr="00BE0C76">
              <w:rPr>
                <w:lang w:val="en-US"/>
              </w:rPr>
              <w:t>Realm</w:t>
            </w:r>
          </w:p>
        </w:tc>
        <w:tc>
          <w:tcPr>
            <w:tcW w:w="2400" w:type="dxa"/>
            <w:shd w:val="clear" w:color="auto" w:fill="auto"/>
          </w:tcPr>
          <w:p w:rsidR="004F3637" w:rsidRPr="00BE0C76" w:rsidRDefault="004F3637" w:rsidP="004F3637">
            <w:pPr>
              <w:pStyle w:val="OtherTableBody"/>
              <w:rPr>
                <w:lang w:val="en-US"/>
              </w:rPr>
            </w:pPr>
            <w:r w:rsidRPr="00BE0C76">
              <w:rPr>
                <w:lang w:val="en-US"/>
              </w:rPr>
              <w:t>universal</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0497</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HL7-defined table of codes specifying the method in which a subject provides consent.</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HL7</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StrucDoc</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TXA:10; CON:10</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0497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F3637" w:rsidRPr="00BE0C76" w:rsidTr="004F3637">
        <w:trPr>
          <w:tblHeader/>
        </w:trPr>
        <w:tc>
          <w:tcPr>
            <w:tcW w:w="12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Value</w:t>
            </w:r>
          </w:p>
        </w:tc>
        <w:tc>
          <w:tcPr>
            <w:tcW w:w="16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Status</w:t>
            </w:r>
          </w:p>
        </w:tc>
      </w:tr>
      <w:tr w:rsidR="004F3637" w:rsidRPr="00BE0C76" w:rsidTr="004F3637">
        <w:tc>
          <w:tcPr>
            <w:tcW w:w="1200" w:type="dxa"/>
            <w:tcBorders>
              <w:bottom w:val="single" w:sz="4" w:space="0" w:color="auto"/>
            </w:tcBorders>
            <w:shd w:val="clear" w:color="auto" w:fill="FFFFFF"/>
          </w:tcPr>
          <w:p w:rsidR="004F3637" w:rsidRPr="00BE0C76" w:rsidRDefault="004F3637" w:rsidP="004F3637">
            <w:pPr>
              <w:pStyle w:val="HL7TableBody"/>
              <w:rPr>
                <w:lang w:val="en-US"/>
              </w:rPr>
            </w:pPr>
            <w:r w:rsidRPr="00BE0C76">
              <w:rPr>
                <w:lang w:val="en-US"/>
              </w:rPr>
              <w:t>V</w:t>
            </w:r>
          </w:p>
        </w:tc>
        <w:tc>
          <w:tcPr>
            <w:tcW w:w="1600" w:type="dxa"/>
            <w:tcBorders>
              <w:bottom w:val="single" w:sz="4" w:space="0" w:color="auto"/>
            </w:tcBorders>
            <w:shd w:val="clear" w:color="auto" w:fill="FFFFFF"/>
          </w:tcPr>
          <w:p w:rsidR="004F3637" w:rsidRPr="00BE0C76" w:rsidRDefault="004F3637" w:rsidP="004F3637">
            <w:pPr>
              <w:pStyle w:val="HL7TableBody"/>
              <w:rPr>
                <w:lang w:val="en-US"/>
              </w:rPr>
            </w:pPr>
            <w:r w:rsidRPr="00BE0C76">
              <w:rPr>
                <w:lang w:val="en-US"/>
              </w:rPr>
              <w:t>Verbal</w:t>
            </w:r>
          </w:p>
        </w:tc>
        <w:tc>
          <w:tcPr>
            <w:tcW w:w="4400" w:type="dxa"/>
            <w:tcBorders>
              <w:bottom w:val="single" w:sz="4" w:space="0" w:color="auto"/>
            </w:tcBorders>
            <w:shd w:val="clear" w:color="auto" w:fill="FFFFFF"/>
          </w:tcPr>
          <w:p w:rsidR="004F3637" w:rsidRPr="00BE0C76" w:rsidRDefault="004F3637" w:rsidP="004F3637">
            <w:pPr>
              <w:pStyle w:val="HL7TableBody"/>
              <w:rPr>
                <w:lang w:val="en-US"/>
              </w:rPr>
            </w:pPr>
          </w:p>
        </w:tc>
        <w:tc>
          <w:tcPr>
            <w:tcW w:w="1200" w:type="dxa"/>
            <w:tcBorders>
              <w:bottom w:val="single" w:sz="4" w:space="0" w:color="auto"/>
            </w:tcBorders>
            <w:shd w:val="clear" w:color="auto" w:fill="FFFFFF"/>
          </w:tcPr>
          <w:p w:rsidR="004F3637" w:rsidRPr="00BE0C76" w:rsidRDefault="004F3637" w:rsidP="004F3637">
            <w:pPr>
              <w:pStyle w:val="HL7TableBody"/>
              <w:rPr>
                <w:lang w:val="en-US"/>
              </w:rPr>
            </w:pPr>
          </w:p>
        </w:tc>
        <w:tc>
          <w:tcPr>
            <w:tcW w:w="800" w:type="dxa"/>
            <w:tcBorders>
              <w:bottom w:val="single" w:sz="4" w:space="0" w:color="auto"/>
            </w:tcBorders>
            <w:shd w:val="clear" w:color="auto" w:fill="FFFFFF"/>
          </w:tcPr>
          <w:p w:rsidR="004F3637" w:rsidRPr="00BE0C76" w:rsidRDefault="004F3637" w:rsidP="004F3637">
            <w:pPr>
              <w:pStyle w:val="HL7TableBody"/>
              <w:rPr>
                <w:lang w:val="en-US"/>
              </w:rPr>
            </w:pPr>
          </w:p>
        </w:tc>
      </w:tr>
      <w:tr w:rsidR="004F3637" w:rsidRPr="00BE0C76" w:rsidTr="004F3637">
        <w:tc>
          <w:tcPr>
            <w:tcW w:w="1200" w:type="dxa"/>
            <w:tcBorders>
              <w:bottom w:val="single" w:sz="4" w:space="0" w:color="auto"/>
            </w:tcBorders>
            <w:shd w:val="clear" w:color="auto" w:fill="F3F3F3"/>
          </w:tcPr>
          <w:p w:rsidR="004F3637" w:rsidRPr="00BE0C76" w:rsidRDefault="004F3637" w:rsidP="004F3637">
            <w:pPr>
              <w:rPr>
                <w:lang w:val="en-US"/>
              </w:rPr>
            </w:pPr>
            <w:r w:rsidRPr="00BE0C76">
              <w:rPr>
                <w:lang w:val="en-US"/>
              </w:rPr>
              <w:t>W</w:t>
            </w:r>
          </w:p>
        </w:tc>
        <w:tc>
          <w:tcPr>
            <w:tcW w:w="1600" w:type="dxa"/>
            <w:tcBorders>
              <w:bottom w:val="single" w:sz="4" w:space="0" w:color="auto"/>
            </w:tcBorders>
            <w:shd w:val="clear" w:color="auto" w:fill="F3F3F3"/>
          </w:tcPr>
          <w:p w:rsidR="004F3637" w:rsidRPr="00BE0C76" w:rsidRDefault="004F3637" w:rsidP="004F3637">
            <w:pPr>
              <w:rPr>
                <w:lang w:val="en-US"/>
              </w:rPr>
            </w:pPr>
            <w:r w:rsidRPr="00BE0C76">
              <w:rPr>
                <w:lang w:val="en-US"/>
              </w:rPr>
              <w:t>Written</w:t>
            </w:r>
          </w:p>
        </w:tc>
        <w:tc>
          <w:tcPr>
            <w:tcW w:w="4400" w:type="dxa"/>
            <w:tcBorders>
              <w:bottom w:val="single" w:sz="4" w:space="0" w:color="auto"/>
            </w:tcBorders>
            <w:shd w:val="clear" w:color="auto" w:fill="F3F3F3"/>
          </w:tcPr>
          <w:p w:rsidR="004F3637" w:rsidRPr="00BE0C76" w:rsidRDefault="004F3637" w:rsidP="004F3637">
            <w:pPr>
              <w:rPr>
                <w:lang w:val="en-US"/>
              </w:rPr>
            </w:pPr>
          </w:p>
        </w:tc>
        <w:tc>
          <w:tcPr>
            <w:tcW w:w="1200" w:type="dxa"/>
            <w:tcBorders>
              <w:bottom w:val="single" w:sz="4" w:space="0" w:color="auto"/>
            </w:tcBorders>
            <w:shd w:val="clear" w:color="auto" w:fill="F3F3F3"/>
          </w:tcPr>
          <w:p w:rsidR="004F3637" w:rsidRPr="00BE0C76" w:rsidRDefault="004F3637" w:rsidP="004F3637">
            <w:pPr>
              <w:rPr>
                <w:lang w:val="en-US"/>
              </w:rPr>
            </w:pPr>
          </w:p>
        </w:tc>
        <w:tc>
          <w:tcPr>
            <w:tcW w:w="800" w:type="dxa"/>
            <w:tcBorders>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shd w:val="clear" w:color="auto" w:fill="FFFFFF"/>
          </w:tcPr>
          <w:p w:rsidR="004F3637" w:rsidRPr="00BE0C76" w:rsidRDefault="004F3637" w:rsidP="004F3637">
            <w:pPr>
              <w:rPr>
                <w:lang w:val="en-US"/>
              </w:rPr>
            </w:pPr>
            <w:r w:rsidRPr="00BE0C76">
              <w:rPr>
                <w:lang w:val="en-US"/>
              </w:rPr>
              <w:t>T</w:t>
            </w:r>
          </w:p>
        </w:tc>
        <w:tc>
          <w:tcPr>
            <w:tcW w:w="1600" w:type="dxa"/>
            <w:shd w:val="clear" w:color="auto" w:fill="FFFFFF"/>
          </w:tcPr>
          <w:p w:rsidR="004F3637" w:rsidRPr="00BE0C76" w:rsidRDefault="004F3637" w:rsidP="004F3637">
            <w:pPr>
              <w:rPr>
                <w:lang w:val="en-US"/>
              </w:rPr>
            </w:pPr>
            <w:r w:rsidRPr="00BE0C76">
              <w:rPr>
                <w:lang w:val="en-US"/>
              </w:rPr>
              <w:t>Telephone</w:t>
            </w:r>
          </w:p>
        </w:tc>
        <w:tc>
          <w:tcPr>
            <w:tcW w:w="4400" w:type="dxa"/>
            <w:shd w:val="clear" w:color="auto" w:fill="FFFFFF"/>
          </w:tcPr>
          <w:p w:rsidR="004F3637" w:rsidRPr="00BE0C76" w:rsidRDefault="004F3637" w:rsidP="004F3637">
            <w:pPr>
              <w:rPr>
                <w:lang w:val="en-US"/>
              </w:rPr>
            </w:pPr>
          </w:p>
        </w:tc>
        <w:tc>
          <w:tcPr>
            <w:tcW w:w="1200" w:type="dxa"/>
            <w:shd w:val="clear" w:color="auto" w:fill="FFFFFF"/>
          </w:tcPr>
          <w:p w:rsidR="004F3637" w:rsidRPr="00BE0C76" w:rsidRDefault="004F3637" w:rsidP="004F3637">
            <w:pPr>
              <w:rPr>
                <w:lang w:val="en-US"/>
              </w:rPr>
            </w:pPr>
          </w:p>
        </w:tc>
        <w:tc>
          <w:tcPr>
            <w:tcW w:w="800" w:type="dxa"/>
            <w:shd w:val="clear" w:color="auto" w:fill="FFFFFF"/>
          </w:tcPr>
          <w:p w:rsidR="004F3637" w:rsidRPr="00BE0C76" w:rsidRDefault="004F3637" w:rsidP="004F3637">
            <w:pPr>
              <w:rPr>
                <w:lang w:val="en-US"/>
              </w:rPr>
            </w:pPr>
          </w:p>
        </w:tc>
      </w:tr>
    </w:tbl>
    <w:p w:rsidR="004F3637" w:rsidRPr="00BE0C76" w:rsidRDefault="004F3637" w:rsidP="004F3637">
      <w:pPr>
        <w:rPr>
          <w:lang w:val="en-US"/>
        </w:rPr>
      </w:pPr>
    </w:p>
    <w:p w:rsidR="004F3637" w:rsidRPr="00BE0C76" w:rsidRDefault="004F3637" w:rsidP="004F3637">
      <w:pPr>
        <w:pStyle w:val="Heading3"/>
        <w:rPr>
          <w:lang w:val="en-US"/>
        </w:rPr>
      </w:pPr>
      <w:bookmarkStart w:id="417" w:name="_Toc26790241"/>
      <w:r w:rsidRPr="00BE0C76">
        <w:rPr>
          <w:lang w:val="en-US"/>
        </w:rPr>
        <w:t>0498 - Consent Status</w:t>
      </w:r>
      <w:bookmarkEnd w:id="417"/>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ConsentStatus</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for whether the consent has been sought and granted.</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no</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OID</w:t>
            </w:r>
          </w:p>
        </w:tc>
        <w:tc>
          <w:tcPr>
            <w:tcW w:w="7200" w:type="dxa"/>
            <w:shd w:val="clear" w:color="auto" w:fill="auto"/>
          </w:tcPr>
          <w:p w:rsidR="004F3637" w:rsidRPr="00BE0C76" w:rsidRDefault="004F3637" w:rsidP="004F3637">
            <w:pPr>
              <w:pStyle w:val="OtherTableBody"/>
              <w:rPr>
                <w:lang w:val="en-US"/>
              </w:rPr>
            </w:pPr>
            <w:r w:rsidRPr="00BE0C76">
              <w:rPr>
                <w:lang w:val="en-US"/>
              </w:rPr>
              <w:t>2.16.840.1.113883.18.322</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7200" w:type="dxa"/>
            <w:shd w:val="clear" w:color="auto" w:fill="auto"/>
          </w:tcPr>
          <w:p w:rsidR="004F3637" w:rsidRPr="00BE0C76" w:rsidRDefault="004F3637" w:rsidP="004F3637">
            <w:pPr>
              <w:pStyle w:val="OtherTableBody"/>
              <w:rPr>
                <w:lang w:val="en-US"/>
              </w:rPr>
            </w:pPr>
            <w:r w:rsidRPr="00BE0C76">
              <w:rPr>
                <w:lang w:val="en-US"/>
              </w:rPr>
              <w:t>consentStatus</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7200" w:type="dxa"/>
            <w:shd w:val="clear" w:color="auto" w:fill="auto"/>
          </w:tcPr>
          <w:p w:rsidR="004F3637" w:rsidRPr="00BE0C76" w:rsidRDefault="004F3637" w:rsidP="004F3637">
            <w:pPr>
              <w:pStyle w:val="OtherTableBody"/>
              <w:rPr>
                <w:lang w:val="en-US"/>
              </w:rPr>
            </w:pPr>
            <w:r w:rsidRPr="00BE0C76">
              <w:rPr>
                <w:lang w:val="en-US"/>
              </w:rPr>
              <w:t>HL7-code system of concepts specifying whether the consent has been sought and granted.  Used in HL7 Version 2.x messaging in the TXA and CON segments.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Effective Date</w:t>
            </w:r>
          </w:p>
        </w:tc>
        <w:tc>
          <w:tcPr>
            <w:tcW w:w="1400" w:type="dxa"/>
            <w:shd w:val="clear" w:color="auto" w:fill="auto"/>
          </w:tcPr>
          <w:p w:rsidR="004F3637" w:rsidRPr="00BE0C76" w:rsidRDefault="004F3637" w:rsidP="004F3637">
            <w:pPr>
              <w:pStyle w:val="OtherTableBody"/>
              <w:rPr>
                <w:lang w:val="en-US"/>
              </w:rPr>
            </w:pPr>
            <w:r w:rsidRPr="00BE0C76">
              <w:rPr>
                <w:lang w:val="en-US"/>
              </w:rPr>
              <w:t>30.08.2003</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Version</w:t>
            </w:r>
          </w:p>
        </w:tc>
        <w:tc>
          <w:tcPr>
            <w:tcW w:w="1400" w:type="dxa"/>
            <w:shd w:val="clear" w:color="auto" w:fill="auto"/>
          </w:tcPr>
          <w:p w:rsidR="004F3637" w:rsidRPr="00BE0C76" w:rsidRDefault="004F3637" w:rsidP="004F3637">
            <w:pPr>
              <w:pStyle w:val="OtherTableBody"/>
              <w:rPr>
                <w:lang w:val="en-US"/>
              </w:rPr>
            </w:pPr>
            <w:r w:rsidRPr="00BE0C76">
              <w:rPr>
                <w:lang w:val="en-US"/>
              </w:rPr>
              <w:t>1</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14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OID</w:t>
            </w:r>
          </w:p>
        </w:tc>
        <w:tc>
          <w:tcPr>
            <w:tcW w:w="6400" w:type="dxa"/>
            <w:shd w:val="clear" w:color="auto" w:fill="auto"/>
          </w:tcPr>
          <w:p w:rsidR="004F3637" w:rsidRPr="00BE0C76" w:rsidRDefault="004F3637" w:rsidP="004F3637">
            <w:pPr>
              <w:pStyle w:val="OtherTableBody"/>
              <w:rPr>
                <w:lang w:val="en-US"/>
              </w:rPr>
            </w:pPr>
            <w:r w:rsidRPr="00BE0C76">
              <w:rPr>
                <w:lang w:val="en-US"/>
              </w:rPr>
              <w:t>2.16.840.1.113883.21.338</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6400" w:type="dxa"/>
            <w:shd w:val="clear" w:color="auto" w:fill="auto"/>
          </w:tcPr>
          <w:p w:rsidR="004F3637" w:rsidRPr="00BE0C76" w:rsidRDefault="004F3637" w:rsidP="004F3637">
            <w:pPr>
              <w:pStyle w:val="OtherTableBody"/>
              <w:rPr>
                <w:lang w:val="en-US"/>
              </w:rPr>
            </w:pPr>
            <w:r w:rsidRPr="00BE0C76">
              <w:rPr>
                <w:lang w:val="en-US"/>
              </w:rPr>
              <w:t>hl7VS-consentStatus</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400" w:type="dxa"/>
            <w:shd w:val="clear" w:color="auto" w:fill="auto"/>
          </w:tcPr>
          <w:p w:rsidR="004F3637" w:rsidRPr="00BE0C76" w:rsidRDefault="004F3637" w:rsidP="004F3637">
            <w:pPr>
              <w:pStyle w:val="OtherTableBody"/>
              <w:rPr>
                <w:lang w:val="en-US"/>
              </w:rPr>
            </w:pPr>
            <w:r w:rsidRPr="00BE0C76">
              <w:rPr>
                <w:lang w:val="en-US"/>
              </w:rPr>
              <w:t>Value Set of codes that specify whether the consent has been sought and granted.</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Content Logical Definition</w:t>
            </w:r>
          </w:p>
        </w:tc>
        <w:tc>
          <w:tcPr>
            <w:tcW w:w="6400" w:type="dxa"/>
            <w:shd w:val="clear" w:color="auto" w:fill="auto"/>
          </w:tcPr>
          <w:p w:rsidR="004F3637" w:rsidRPr="00BE0C76" w:rsidRDefault="004F3637" w:rsidP="004F3637">
            <w:pPr>
              <w:pStyle w:val="OtherTableBody"/>
              <w:rPr>
                <w:lang w:val="en-US"/>
              </w:rPr>
            </w:pPr>
            <w:r w:rsidRPr="00BE0C76">
              <w:rPr>
                <w:lang w:val="en-US"/>
              </w:rPr>
              <w:t>all codes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BE0C76" w:rsidTr="004F3637">
        <w:tc>
          <w:tcPr>
            <w:tcW w:w="1800" w:type="dxa"/>
            <w:shd w:val="clear" w:color="auto" w:fill="F3F3F3"/>
          </w:tcPr>
          <w:p w:rsidR="004F3637" w:rsidRPr="00BE0C76" w:rsidRDefault="004F3637" w:rsidP="004F3637">
            <w:pPr>
              <w:pStyle w:val="OtherTableHeader"/>
              <w:rPr>
                <w:lang w:val="en-US"/>
              </w:rPr>
            </w:pPr>
            <w:r w:rsidRPr="00BE0C76">
              <w:rPr>
                <w:lang w:val="en-US"/>
              </w:rPr>
              <w:t>Realm</w:t>
            </w:r>
          </w:p>
        </w:tc>
        <w:tc>
          <w:tcPr>
            <w:tcW w:w="2400" w:type="dxa"/>
            <w:shd w:val="clear" w:color="auto" w:fill="auto"/>
          </w:tcPr>
          <w:p w:rsidR="004F3637" w:rsidRPr="00BE0C76" w:rsidRDefault="004F3637" w:rsidP="004F3637">
            <w:pPr>
              <w:pStyle w:val="OtherTableBody"/>
              <w:rPr>
                <w:lang w:val="en-US"/>
              </w:rPr>
            </w:pPr>
            <w:r w:rsidRPr="00BE0C76">
              <w:rPr>
                <w:lang w:val="en-US"/>
              </w:rPr>
              <w:t>universal</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0498</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HL7-defined table of codes specifying whether the consent has been sought and granted.</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HL7</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StrucDoc</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TXA:11; CON:11</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0498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4F3637" w:rsidRPr="00BE0C76" w:rsidTr="004F3637">
        <w:trPr>
          <w:tblHeader/>
        </w:trPr>
        <w:tc>
          <w:tcPr>
            <w:tcW w:w="12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Value</w:t>
            </w:r>
          </w:p>
        </w:tc>
        <w:tc>
          <w:tcPr>
            <w:tcW w:w="44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Display Name</w:t>
            </w:r>
          </w:p>
        </w:tc>
        <w:tc>
          <w:tcPr>
            <w:tcW w:w="16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Status</w:t>
            </w:r>
          </w:p>
        </w:tc>
      </w:tr>
      <w:tr w:rsidR="004F3637" w:rsidRPr="00BE0C76" w:rsidTr="004F3637">
        <w:tc>
          <w:tcPr>
            <w:tcW w:w="1200" w:type="dxa"/>
            <w:tcBorders>
              <w:bottom w:val="single" w:sz="4" w:space="0" w:color="auto"/>
            </w:tcBorders>
            <w:shd w:val="clear" w:color="auto" w:fill="FFFFFF"/>
          </w:tcPr>
          <w:p w:rsidR="004F3637" w:rsidRPr="00BE0C76" w:rsidRDefault="004F3637" w:rsidP="004F3637">
            <w:pPr>
              <w:pStyle w:val="HL7TableBody"/>
              <w:rPr>
                <w:lang w:val="en-US"/>
              </w:rPr>
            </w:pPr>
            <w:r w:rsidRPr="00BE0C76">
              <w:rPr>
                <w:lang w:val="en-US"/>
              </w:rPr>
              <w:t>A</w:t>
            </w:r>
          </w:p>
        </w:tc>
        <w:tc>
          <w:tcPr>
            <w:tcW w:w="4400" w:type="dxa"/>
            <w:tcBorders>
              <w:bottom w:val="single" w:sz="4" w:space="0" w:color="auto"/>
            </w:tcBorders>
            <w:shd w:val="clear" w:color="auto" w:fill="FFFFFF"/>
          </w:tcPr>
          <w:p w:rsidR="004F3637" w:rsidRPr="00BE0C76" w:rsidRDefault="004F3637" w:rsidP="004F3637">
            <w:pPr>
              <w:pStyle w:val="HL7TableBody"/>
              <w:rPr>
                <w:lang w:val="en-US"/>
              </w:rPr>
            </w:pPr>
            <w:r w:rsidRPr="00BE0C76">
              <w:rPr>
                <w:lang w:val="en-US"/>
              </w:rPr>
              <w:t>Active - Consent has been granted</w:t>
            </w:r>
          </w:p>
        </w:tc>
        <w:tc>
          <w:tcPr>
            <w:tcW w:w="1600" w:type="dxa"/>
            <w:tcBorders>
              <w:bottom w:val="single" w:sz="4" w:space="0" w:color="auto"/>
            </w:tcBorders>
            <w:shd w:val="clear" w:color="auto" w:fill="FFFFFF"/>
          </w:tcPr>
          <w:p w:rsidR="004F3637" w:rsidRPr="00BE0C76" w:rsidRDefault="004F3637" w:rsidP="004F3637">
            <w:pPr>
              <w:pStyle w:val="HL7TableBody"/>
              <w:rPr>
                <w:lang w:val="en-US"/>
              </w:rPr>
            </w:pPr>
          </w:p>
        </w:tc>
        <w:tc>
          <w:tcPr>
            <w:tcW w:w="1200" w:type="dxa"/>
            <w:tcBorders>
              <w:bottom w:val="single" w:sz="4" w:space="0" w:color="auto"/>
            </w:tcBorders>
            <w:shd w:val="clear" w:color="auto" w:fill="FFFFFF"/>
          </w:tcPr>
          <w:p w:rsidR="004F3637" w:rsidRPr="00BE0C76" w:rsidRDefault="004F3637" w:rsidP="004F3637">
            <w:pPr>
              <w:pStyle w:val="HL7TableBody"/>
              <w:rPr>
                <w:lang w:val="en-US"/>
              </w:rPr>
            </w:pPr>
          </w:p>
        </w:tc>
        <w:tc>
          <w:tcPr>
            <w:tcW w:w="800" w:type="dxa"/>
            <w:tcBorders>
              <w:bottom w:val="single" w:sz="4" w:space="0" w:color="auto"/>
            </w:tcBorders>
            <w:shd w:val="clear" w:color="auto" w:fill="FFFFFF"/>
          </w:tcPr>
          <w:p w:rsidR="004F3637" w:rsidRPr="00BE0C76" w:rsidRDefault="004F3637" w:rsidP="004F3637">
            <w:pPr>
              <w:pStyle w:val="HL7TableBody"/>
              <w:rPr>
                <w:lang w:val="en-US"/>
              </w:rPr>
            </w:pPr>
          </w:p>
        </w:tc>
      </w:tr>
      <w:tr w:rsidR="004F3637" w:rsidRPr="00BE0C76" w:rsidTr="004F3637">
        <w:tc>
          <w:tcPr>
            <w:tcW w:w="1200" w:type="dxa"/>
            <w:tcBorders>
              <w:bottom w:val="single" w:sz="4" w:space="0" w:color="auto"/>
            </w:tcBorders>
            <w:shd w:val="clear" w:color="auto" w:fill="F3F3F3"/>
          </w:tcPr>
          <w:p w:rsidR="004F3637" w:rsidRPr="00BE0C76" w:rsidRDefault="004F3637" w:rsidP="004F3637">
            <w:pPr>
              <w:rPr>
                <w:lang w:val="en-US"/>
              </w:rPr>
            </w:pPr>
            <w:r w:rsidRPr="00BE0C76">
              <w:rPr>
                <w:lang w:val="en-US"/>
              </w:rPr>
              <w:t>L</w:t>
            </w:r>
          </w:p>
        </w:tc>
        <w:tc>
          <w:tcPr>
            <w:tcW w:w="4400" w:type="dxa"/>
            <w:tcBorders>
              <w:bottom w:val="single" w:sz="4" w:space="0" w:color="auto"/>
            </w:tcBorders>
            <w:shd w:val="clear" w:color="auto" w:fill="F3F3F3"/>
          </w:tcPr>
          <w:p w:rsidR="004F3637" w:rsidRPr="00BE0C76" w:rsidRDefault="004F3637" w:rsidP="004F3637">
            <w:pPr>
              <w:rPr>
                <w:lang w:val="en-US"/>
              </w:rPr>
            </w:pPr>
            <w:r w:rsidRPr="00BE0C76">
              <w:rPr>
                <w:lang w:val="en-US"/>
              </w:rPr>
              <w:t>Limited - Consent has been granted with limitations</w:t>
            </w:r>
          </w:p>
        </w:tc>
        <w:tc>
          <w:tcPr>
            <w:tcW w:w="1600" w:type="dxa"/>
            <w:tcBorders>
              <w:bottom w:val="single" w:sz="4" w:space="0" w:color="auto"/>
            </w:tcBorders>
            <w:shd w:val="clear" w:color="auto" w:fill="F3F3F3"/>
          </w:tcPr>
          <w:p w:rsidR="004F3637" w:rsidRPr="00BE0C76" w:rsidRDefault="004F3637" w:rsidP="004F3637">
            <w:pPr>
              <w:rPr>
                <w:lang w:val="en-US"/>
              </w:rPr>
            </w:pPr>
          </w:p>
        </w:tc>
        <w:tc>
          <w:tcPr>
            <w:tcW w:w="1200" w:type="dxa"/>
            <w:tcBorders>
              <w:bottom w:val="single" w:sz="4" w:space="0" w:color="auto"/>
            </w:tcBorders>
            <w:shd w:val="clear" w:color="auto" w:fill="F3F3F3"/>
          </w:tcPr>
          <w:p w:rsidR="004F3637" w:rsidRPr="00BE0C76" w:rsidRDefault="004F3637" w:rsidP="004F3637">
            <w:pPr>
              <w:rPr>
                <w:lang w:val="en-US"/>
              </w:rPr>
            </w:pPr>
          </w:p>
        </w:tc>
        <w:tc>
          <w:tcPr>
            <w:tcW w:w="800" w:type="dxa"/>
            <w:tcBorders>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bottom w:val="single" w:sz="4" w:space="0" w:color="auto"/>
            </w:tcBorders>
            <w:shd w:val="clear" w:color="auto" w:fill="FFFFFF"/>
          </w:tcPr>
          <w:p w:rsidR="004F3637" w:rsidRPr="00BE0C76" w:rsidRDefault="004F3637" w:rsidP="004F3637">
            <w:pPr>
              <w:rPr>
                <w:lang w:val="en-US"/>
              </w:rPr>
            </w:pPr>
            <w:r w:rsidRPr="00BE0C76">
              <w:rPr>
                <w:lang w:val="en-US"/>
              </w:rPr>
              <w:t>R</w:t>
            </w:r>
          </w:p>
        </w:tc>
        <w:tc>
          <w:tcPr>
            <w:tcW w:w="4400" w:type="dxa"/>
            <w:tcBorders>
              <w:bottom w:val="single" w:sz="4" w:space="0" w:color="auto"/>
            </w:tcBorders>
            <w:shd w:val="clear" w:color="auto" w:fill="FFFFFF"/>
          </w:tcPr>
          <w:p w:rsidR="004F3637" w:rsidRPr="00BE0C76" w:rsidRDefault="004F3637" w:rsidP="004F3637">
            <w:pPr>
              <w:rPr>
                <w:lang w:val="en-US"/>
              </w:rPr>
            </w:pPr>
            <w:r w:rsidRPr="00BE0C76">
              <w:rPr>
                <w:lang w:val="en-US"/>
              </w:rPr>
              <w:t>Refused - Consent has been refused</w:t>
            </w:r>
          </w:p>
        </w:tc>
        <w:tc>
          <w:tcPr>
            <w:tcW w:w="1600" w:type="dxa"/>
            <w:tcBorders>
              <w:bottom w:val="single" w:sz="4" w:space="0" w:color="auto"/>
            </w:tcBorders>
            <w:shd w:val="clear" w:color="auto" w:fill="FFFFFF"/>
          </w:tcPr>
          <w:p w:rsidR="004F3637" w:rsidRPr="00BE0C76" w:rsidRDefault="004F3637" w:rsidP="004F3637">
            <w:pPr>
              <w:rPr>
                <w:lang w:val="en-US"/>
              </w:rPr>
            </w:pPr>
          </w:p>
        </w:tc>
        <w:tc>
          <w:tcPr>
            <w:tcW w:w="1200" w:type="dxa"/>
            <w:tcBorders>
              <w:bottom w:val="single" w:sz="4" w:space="0" w:color="auto"/>
            </w:tcBorders>
            <w:shd w:val="clear" w:color="auto" w:fill="FFFFFF"/>
          </w:tcPr>
          <w:p w:rsidR="004F3637" w:rsidRPr="00BE0C76" w:rsidRDefault="004F3637" w:rsidP="004F3637">
            <w:pPr>
              <w:rPr>
                <w:lang w:val="en-US"/>
              </w:rPr>
            </w:pPr>
          </w:p>
        </w:tc>
        <w:tc>
          <w:tcPr>
            <w:tcW w:w="800" w:type="dxa"/>
            <w:tcBorders>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bottom w:val="single" w:sz="4" w:space="0" w:color="auto"/>
            </w:tcBorders>
            <w:shd w:val="clear" w:color="auto" w:fill="F3F3F3"/>
          </w:tcPr>
          <w:p w:rsidR="004F3637" w:rsidRPr="00BE0C76" w:rsidRDefault="004F3637" w:rsidP="004F3637">
            <w:pPr>
              <w:rPr>
                <w:lang w:val="en-US"/>
              </w:rPr>
            </w:pPr>
            <w:r w:rsidRPr="00BE0C76">
              <w:rPr>
                <w:lang w:val="en-US"/>
              </w:rPr>
              <w:t>P</w:t>
            </w:r>
          </w:p>
        </w:tc>
        <w:tc>
          <w:tcPr>
            <w:tcW w:w="4400" w:type="dxa"/>
            <w:tcBorders>
              <w:bottom w:val="single" w:sz="4" w:space="0" w:color="auto"/>
            </w:tcBorders>
            <w:shd w:val="clear" w:color="auto" w:fill="F3F3F3"/>
          </w:tcPr>
          <w:p w:rsidR="004F3637" w:rsidRPr="00BE0C76" w:rsidRDefault="004F3637" w:rsidP="004F3637">
            <w:pPr>
              <w:rPr>
                <w:lang w:val="en-US"/>
              </w:rPr>
            </w:pPr>
            <w:r w:rsidRPr="00BE0C76">
              <w:rPr>
                <w:lang w:val="en-US"/>
              </w:rPr>
              <w:t>Pending - Consent has not yet been sought</w:t>
            </w:r>
          </w:p>
        </w:tc>
        <w:tc>
          <w:tcPr>
            <w:tcW w:w="1600" w:type="dxa"/>
            <w:tcBorders>
              <w:bottom w:val="single" w:sz="4" w:space="0" w:color="auto"/>
            </w:tcBorders>
            <w:shd w:val="clear" w:color="auto" w:fill="F3F3F3"/>
          </w:tcPr>
          <w:p w:rsidR="004F3637" w:rsidRPr="00BE0C76" w:rsidRDefault="004F3637" w:rsidP="004F3637">
            <w:pPr>
              <w:rPr>
                <w:lang w:val="en-US"/>
              </w:rPr>
            </w:pPr>
          </w:p>
        </w:tc>
        <w:tc>
          <w:tcPr>
            <w:tcW w:w="1200" w:type="dxa"/>
            <w:tcBorders>
              <w:bottom w:val="single" w:sz="4" w:space="0" w:color="auto"/>
            </w:tcBorders>
            <w:shd w:val="clear" w:color="auto" w:fill="F3F3F3"/>
          </w:tcPr>
          <w:p w:rsidR="004F3637" w:rsidRPr="00BE0C76" w:rsidRDefault="004F3637" w:rsidP="004F3637">
            <w:pPr>
              <w:rPr>
                <w:lang w:val="en-US"/>
              </w:rPr>
            </w:pPr>
          </w:p>
        </w:tc>
        <w:tc>
          <w:tcPr>
            <w:tcW w:w="800" w:type="dxa"/>
            <w:tcBorders>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bottom w:val="single" w:sz="4" w:space="0" w:color="auto"/>
            </w:tcBorders>
            <w:shd w:val="clear" w:color="auto" w:fill="FFFFFF"/>
          </w:tcPr>
          <w:p w:rsidR="004F3637" w:rsidRPr="00BE0C76" w:rsidRDefault="004F3637" w:rsidP="004F3637">
            <w:pPr>
              <w:rPr>
                <w:lang w:val="en-US"/>
              </w:rPr>
            </w:pPr>
            <w:r w:rsidRPr="00BE0C76">
              <w:rPr>
                <w:lang w:val="en-US"/>
              </w:rPr>
              <w:t>X</w:t>
            </w:r>
          </w:p>
        </w:tc>
        <w:tc>
          <w:tcPr>
            <w:tcW w:w="4400" w:type="dxa"/>
            <w:tcBorders>
              <w:bottom w:val="single" w:sz="4" w:space="0" w:color="auto"/>
            </w:tcBorders>
            <w:shd w:val="clear" w:color="auto" w:fill="FFFFFF"/>
          </w:tcPr>
          <w:p w:rsidR="004F3637" w:rsidRPr="00BE0C76" w:rsidRDefault="004F3637" w:rsidP="004F3637">
            <w:pPr>
              <w:rPr>
                <w:lang w:val="en-US"/>
              </w:rPr>
            </w:pPr>
            <w:r w:rsidRPr="00BE0C76">
              <w:rPr>
                <w:lang w:val="en-US"/>
              </w:rPr>
              <w:t>Rescinded - Consent was initially granted, but was subsequently revoked or ended.</w:t>
            </w:r>
          </w:p>
        </w:tc>
        <w:tc>
          <w:tcPr>
            <w:tcW w:w="1600" w:type="dxa"/>
            <w:tcBorders>
              <w:bottom w:val="single" w:sz="4" w:space="0" w:color="auto"/>
            </w:tcBorders>
            <w:shd w:val="clear" w:color="auto" w:fill="FFFFFF"/>
          </w:tcPr>
          <w:p w:rsidR="004F3637" w:rsidRPr="00BE0C76" w:rsidRDefault="004F3637" w:rsidP="004F3637">
            <w:pPr>
              <w:rPr>
                <w:lang w:val="en-US"/>
              </w:rPr>
            </w:pPr>
          </w:p>
        </w:tc>
        <w:tc>
          <w:tcPr>
            <w:tcW w:w="1200" w:type="dxa"/>
            <w:tcBorders>
              <w:bottom w:val="single" w:sz="4" w:space="0" w:color="auto"/>
            </w:tcBorders>
            <w:shd w:val="clear" w:color="auto" w:fill="FFFFFF"/>
          </w:tcPr>
          <w:p w:rsidR="004F3637" w:rsidRPr="00BE0C76" w:rsidRDefault="004F3637" w:rsidP="004F3637">
            <w:pPr>
              <w:rPr>
                <w:lang w:val="en-US"/>
              </w:rPr>
            </w:pPr>
          </w:p>
        </w:tc>
        <w:tc>
          <w:tcPr>
            <w:tcW w:w="800" w:type="dxa"/>
            <w:tcBorders>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shd w:val="clear" w:color="auto" w:fill="F3F3F3"/>
          </w:tcPr>
          <w:p w:rsidR="004F3637" w:rsidRPr="00BE0C76" w:rsidRDefault="004F3637" w:rsidP="004F3637">
            <w:pPr>
              <w:rPr>
                <w:lang w:val="en-US"/>
              </w:rPr>
            </w:pPr>
            <w:r w:rsidRPr="00BE0C76">
              <w:rPr>
                <w:lang w:val="en-US"/>
              </w:rPr>
              <w:t>B</w:t>
            </w:r>
          </w:p>
        </w:tc>
        <w:tc>
          <w:tcPr>
            <w:tcW w:w="4400" w:type="dxa"/>
            <w:shd w:val="clear" w:color="auto" w:fill="F3F3F3"/>
          </w:tcPr>
          <w:p w:rsidR="004F3637" w:rsidRPr="00BE0C76" w:rsidRDefault="004F3637" w:rsidP="004F3637">
            <w:pPr>
              <w:rPr>
                <w:lang w:val="en-US"/>
              </w:rPr>
            </w:pPr>
            <w:r w:rsidRPr="00BE0C76">
              <w:rPr>
                <w:lang w:val="en-US"/>
              </w:rPr>
              <w:t>Bypassed (Consent not sought)</w:t>
            </w:r>
          </w:p>
        </w:tc>
        <w:tc>
          <w:tcPr>
            <w:tcW w:w="1600" w:type="dxa"/>
            <w:shd w:val="clear" w:color="auto" w:fill="F3F3F3"/>
          </w:tcPr>
          <w:p w:rsidR="004F3637" w:rsidRPr="00BE0C76" w:rsidRDefault="004F3637" w:rsidP="004F3637">
            <w:pPr>
              <w:rPr>
                <w:lang w:val="en-US"/>
              </w:rPr>
            </w:pPr>
          </w:p>
        </w:tc>
        <w:tc>
          <w:tcPr>
            <w:tcW w:w="1200" w:type="dxa"/>
            <w:shd w:val="clear" w:color="auto" w:fill="F3F3F3"/>
          </w:tcPr>
          <w:p w:rsidR="004F3637" w:rsidRPr="00BE0C76" w:rsidRDefault="004F3637" w:rsidP="004F3637">
            <w:pPr>
              <w:rPr>
                <w:lang w:val="en-US"/>
              </w:rPr>
            </w:pPr>
          </w:p>
        </w:tc>
        <w:tc>
          <w:tcPr>
            <w:tcW w:w="800" w:type="dxa"/>
            <w:shd w:val="clear" w:color="auto" w:fill="F3F3F3"/>
          </w:tcPr>
          <w:p w:rsidR="004F3637" w:rsidRPr="00BE0C76" w:rsidRDefault="004F3637" w:rsidP="004F3637">
            <w:pPr>
              <w:rPr>
                <w:lang w:val="en-US"/>
              </w:rPr>
            </w:pPr>
          </w:p>
        </w:tc>
      </w:tr>
    </w:tbl>
    <w:p w:rsidR="004F3637" w:rsidRPr="00BE0C76" w:rsidRDefault="004F3637" w:rsidP="004F3637">
      <w:pPr>
        <w:rPr>
          <w:lang w:val="en-US"/>
        </w:rPr>
      </w:pPr>
    </w:p>
    <w:p w:rsidR="004F3637" w:rsidRPr="00BE0C76" w:rsidRDefault="004F3637" w:rsidP="004F3637">
      <w:pPr>
        <w:pStyle w:val="Heading3"/>
        <w:rPr>
          <w:lang w:val="en-US"/>
        </w:rPr>
      </w:pPr>
      <w:bookmarkStart w:id="418" w:name="_Toc26790242"/>
      <w:r w:rsidRPr="00BE0C76">
        <w:rPr>
          <w:lang w:val="en-US"/>
        </w:rPr>
        <w:t>0499 - Consent Bypass Reason</w:t>
      </w:r>
      <w:bookmarkEnd w:id="418"/>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ConsentBypassReason</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for the reason the subject's consent was not sought.</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no</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OID</w:t>
            </w:r>
          </w:p>
        </w:tc>
        <w:tc>
          <w:tcPr>
            <w:tcW w:w="7200" w:type="dxa"/>
            <w:shd w:val="clear" w:color="auto" w:fill="auto"/>
          </w:tcPr>
          <w:p w:rsidR="004F3637" w:rsidRPr="00BE0C76" w:rsidRDefault="004F3637" w:rsidP="004F3637">
            <w:pPr>
              <w:pStyle w:val="OtherTableBody"/>
              <w:rPr>
                <w:lang w:val="en-US"/>
              </w:rPr>
            </w:pPr>
            <w:r w:rsidRPr="00BE0C76">
              <w:rPr>
                <w:lang w:val="en-US"/>
              </w:rPr>
              <w:t>2.16.840.1.113883.18.323</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7200" w:type="dxa"/>
            <w:shd w:val="clear" w:color="auto" w:fill="auto"/>
          </w:tcPr>
          <w:p w:rsidR="004F3637" w:rsidRPr="00BE0C76" w:rsidRDefault="004F3637" w:rsidP="004F3637">
            <w:pPr>
              <w:pStyle w:val="OtherTableBody"/>
              <w:rPr>
                <w:lang w:val="en-US"/>
              </w:rPr>
            </w:pPr>
            <w:r w:rsidRPr="00BE0C76">
              <w:rPr>
                <w:lang w:val="en-US"/>
              </w:rPr>
              <w:t>consentBypassReason</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7200" w:type="dxa"/>
            <w:shd w:val="clear" w:color="auto" w:fill="auto"/>
          </w:tcPr>
          <w:p w:rsidR="004F3637" w:rsidRPr="00BE0C76" w:rsidRDefault="004F3637" w:rsidP="004F3637">
            <w:pPr>
              <w:pStyle w:val="OtherTableBody"/>
              <w:rPr>
                <w:lang w:val="en-US"/>
              </w:rPr>
            </w:pPr>
            <w:r w:rsidRPr="00BE0C76">
              <w:rPr>
                <w:lang w:val="en-US"/>
              </w:rPr>
              <w:t>Code system of concepts specifying the reason the subject's consent was not sought.  Used in HL7 Version 2.x messaging in the CON segment.</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Effective Date</w:t>
            </w:r>
          </w:p>
        </w:tc>
        <w:tc>
          <w:tcPr>
            <w:tcW w:w="1400" w:type="dxa"/>
            <w:shd w:val="clear" w:color="auto" w:fill="auto"/>
          </w:tcPr>
          <w:p w:rsidR="004F3637" w:rsidRPr="00BE0C76" w:rsidRDefault="004F3637" w:rsidP="004F3637">
            <w:pPr>
              <w:pStyle w:val="OtherTableBody"/>
              <w:rPr>
                <w:lang w:val="en-US"/>
              </w:rPr>
            </w:pPr>
            <w:r w:rsidRPr="00BE0C76">
              <w:rPr>
                <w:lang w:val="en-US"/>
              </w:rPr>
              <w:t>30.08.2003</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Version</w:t>
            </w:r>
          </w:p>
        </w:tc>
        <w:tc>
          <w:tcPr>
            <w:tcW w:w="1400" w:type="dxa"/>
            <w:shd w:val="clear" w:color="auto" w:fill="auto"/>
          </w:tcPr>
          <w:p w:rsidR="004F3637" w:rsidRPr="00BE0C76" w:rsidRDefault="004F3637" w:rsidP="004F3637">
            <w:pPr>
              <w:pStyle w:val="OtherTableBody"/>
              <w:rPr>
                <w:lang w:val="en-US"/>
              </w:rPr>
            </w:pPr>
            <w:r w:rsidRPr="00BE0C76">
              <w:rPr>
                <w:lang w:val="en-US"/>
              </w:rPr>
              <w:t>1</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14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OID</w:t>
            </w:r>
          </w:p>
        </w:tc>
        <w:tc>
          <w:tcPr>
            <w:tcW w:w="6400" w:type="dxa"/>
            <w:shd w:val="clear" w:color="auto" w:fill="auto"/>
          </w:tcPr>
          <w:p w:rsidR="004F3637" w:rsidRPr="00BE0C76" w:rsidRDefault="004F3637" w:rsidP="004F3637">
            <w:pPr>
              <w:pStyle w:val="OtherTableBody"/>
              <w:rPr>
                <w:lang w:val="en-US"/>
              </w:rPr>
            </w:pPr>
            <w:r w:rsidRPr="00BE0C76">
              <w:rPr>
                <w:lang w:val="en-US"/>
              </w:rPr>
              <w:t>2.16.840.1.113883.21.339</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6400" w:type="dxa"/>
            <w:shd w:val="clear" w:color="auto" w:fill="auto"/>
          </w:tcPr>
          <w:p w:rsidR="004F3637" w:rsidRPr="00BE0C76" w:rsidRDefault="004F3637" w:rsidP="004F3637">
            <w:pPr>
              <w:pStyle w:val="OtherTableBody"/>
              <w:rPr>
                <w:lang w:val="en-US"/>
              </w:rPr>
            </w:pPr>
            <w:r w:rsidRPr="00BE0C76">
              <w:rPr>
                <w:lang w:val="en-US"/>
              </w:rPr>
              <w:t>hl7VS-consentBypassReason</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400" w:type="dxa"/>
            <w:shd w:val="clear" w:color="auto" w:fill="auto"/>
          </w:tcPr>
          <w:p w:rsidR="004F3637" w:rsidRPr="00BE0C76" w:rsidRDefault="004F3637" w:rsidP="004F3637">
            <w:pPr>
              <w:pStyle w:val="OtherTableBody"/>
              <w:rPr>
                <w:lang w:val="en-US"/>
              </w:rPr>
            </w:pPr>
            <w:r w:rsidRPr="00BE0C76">
              <w:rPr>
                <w:lang w:val="en-US"/>
              </w:rPr>
              <w:t>Value Set of codes that specify the reason the subject's consent was not sought.</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Content Logical Definition</w:t>
            </w:r>
          </w:p>
        </w:tc>
        <w:tc>
          <w:tcPr>
            <w:tcW w:w="6400" w:type="dxa"/>
            <w:shd w:val="clear" w:color="auto" w:fill="auto"/>
          </w:tcPr>
          <w:p w:rsidR="004F3637" w:rsidRPr="00BE0C76" w:rsidRDefault="004F3637" w:rsidP="004F3637">
            <w:pPr>
              <w:pStyle w:val="OtherTableBody"/>
              <w:rPr>
                <w:lang w:val="en-US"/>
              </w:rPr>
            </w:pPr>
            <w:r w:rsidRPr="00BE0C76">
              <w:rPr>
                <w:lang w:val="en-US"/>
              </w:rPr>
              <w:t>all codes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BE0C76" w:rsidTr="004F3637">
        <w:tc>
          <w:tcPr>
            <w:tcW w:w="1800" w:type="dxa"/>
            <w:shd w:val="clear" w:color="auto" w:fill="F3F3F3"/>
          </w:tcPr>
          <w:p w:rsidR="004F3637" w:rsidRPr="00BE0C76" w:rsidRDefault="004F3637" w:rsidP="004F3637">
            <w:pPr>
              <w:pStyle w:val="OtherTableHeader"/>
              <w:rPr>
                <w:lang w:val="en-US"/>
              </w:rPr>
            </w:pPr>
            <w:r w:rsidRPr="00BE0C76">
              <w:rPr>
                <w:lang w:val="en-US"/>
              </w:rPr>
              <w:t>Realm</w:t>
            </w:r>
          </w:p>
        </w:tc>
        <w:tc>
          <w:tcPr>
            <w:tcW w:w="2400" w:type="dxa"/>
            <w:shd w:val="clear" w:color="auto" w:fill="auto"/>
          </w:tcPr>
          <w:p w:rsidR="004F3637" w:rsidRPr="00BE0C76" w:rsidRDefault="004F3637" w:rsidP="004F3637">
            <w:pPr>
              <w:pStyle w:val="OtherTableBody"/>
              <w:rPr>
                <w:lang w:val="en-US"/>
              </w:rPr>
            </w:pPr>
            <w:r w:rsidRPr="00BE0C76">
              <w:rPr>
                <w:lang w:val="en-US"/>
              </w:rPr>
              <w:t>example</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0499</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Table of codes specifying the reason the subject's consent was not sought.</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User</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StrucDoc</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CON:20</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0499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F3637" w:rsidRPr="00BE0C76" w:rsidTr="004F3637">
        <w:trPr>
          <w:tblHeader/>
        </w:trPr>
        <w:tc>
          <w:tcPr>
            <w:tcW w:w="12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Status</w:t>
            </w: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r w:rsidRPr="00BE0C76">
              <w:rPr>
                <w:lang w:val="en-US"/>
              </w:rPr>
              <w:t>E</w:t>
            </w:r>
          </w:p>
        </w:tc>
        <w:tc>
          <w:tcPr>
            <w:tcW w:w="16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r w:rsidRPr="00BE0C76">
              <w:rPr>
                <w:lang w:val="en-US"/>
              </w:rPr>
              <w:t>Emergency</w:t>
            </w:r>
          </w:p>
        </w:tc>
        <w:tc>
          <w:tcPr>
            <w:tcW w:w="44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c>
          <w:tcPr>
            <w:tcW w:w="12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c>
          <w:tcPr>
            <w:tcW w:w="8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r>
      <w:tr w:rsidR="004F3637" w:rsidRPr="00BE0C76" w:rsidTr="004F3637">
        <w:tc>
          <w:tcPr>
            <w:tcW w:w="1200" w:type="dxa"/>
            <w:tcBorders>
              <w:top w:val="single" w:sz="4" w:space="0" w:color="auto"/>
              <w:bottom w:val="double" w:sz="4" w:space="0" w:color="auto"/>
            </w:tcBorders>
            <w:shd w:val="clear" w:color="auto" w:fill="F3F3F3"/>
          </w:tcPr>
          <w:p w:rsidR="004F3637" w:rsidRPr="00BE0C76" w:rsidRDefault="004F3637" w:rsidP="004F3637">
            <w:pPr>
              <w:rPr>
                <w:lang w:val="en-US"/>
              </w:rPr>
            </w:pPr>
            <w:r w:rsidRPr="00BE0C76">
              <w:rPr>
                <w:lang w:val="en-US"/>
              </w:rPr>
              <w:t>PJ</w:t>
            </w:r>
          </w:p>
        </w:tc>
        <w:tc>
          <w:tcPr>
            <w:tcW w:w="1600" w:type="dxa"/>
            <w:tcBorders>
              <w:top w:val="single" w:sz="4" w:space="0" w:color="auto"/>
              <w:bottom w:val="double" w:sz="4" w:space="0" w:color="auto"/>
            </w:tcBorders>
            <w:shd w:val="clear" w:color="auto" w:fill="F3F3F3"/>
          </w:tcPr>
          <w:p w:rsidR="004F3637" w:rsidRPr="00BE0C76" w:rsidRDefault="004F3637" w:rsidP="004F3637">
            <w:pPr>
              <w:rPr>
                <w:lang w:val="en-US"/>
              </w:rPr>
            </w:pPr>
            <w:r w:rsidRPr="00BE0C76">
              <w:rPr>
                <w:lang w:val="en-US"/>
              </w:rPr>
              <w:t>Professional Judgment</w:t>
            </w:r>
          </w:p>
        </w:tc>
        <w:tc>
          <w:tcPr>
            <w:tcW w:w="4400" w:type="dxa"/>
            <w:tcBorders>
              <w:top w:val="single" w:sz="4" w:space="0" w:color="auto"/>
              <w:bottom w:val="double" w:sz="4" w:space="0" w:color="auto"/>
            </w:tcBorders>
            <w:shd w:val="clear" w:color="auto" w:fill="F3F3F3"/>
          </w:tcPr>
          <w:p w:rsidR="004F3637" w:rsidRPr="00BE0C76" w:rsidRDefault="004F3637" w:rsidP="004F3637">
            <w:pPr>
              <w:rPr>
                <w:lang w:val="en-US"/>
              </w:rPr>
            </w:pPr>
          </w:p>
        </w:tc>
        <w:tc>
          <w:tcPr>
            <w:tcW w:w="1200" w:type="dxa"/>
            <w:tcBorders>
              <w:top w:val="single" w:sz="4" w:space="0" w:color="auto"/>
              <w:bottom w:val="double" w:sz="4" w:space="0" w:color="auto"/>
            </w:tcBorders>
            <w:shd w:val="clear" w:color="auto" w:fill="F3F3F3"/>
          </w:tcPr>
          <w:p w:rsidR="004F3637" w:rsidRPr="00BE0C76" w:rsidRDefault="004F3637" w:rsidP="004F3637">
            <w:pPr>
              <w:rPr>
                <w:lang w:val="en-US"/>
              </w:rPr>
            </w:pPr>
          </w:p>
        </w:tc>
        <w:tc>
          <w:tcPr>
            <w:tcW w:w="800" w:type="dxa"/>
            <w:tcBorders>
              <w:top w:val="single" w:sz="4" w:space="0" w:color="auto"/>
              <w:bottom w:val="double" w:sz="4" w:space="0" w:color="auto"/>
            </w:tcBorders>
            <w:shd w:val="clear" w:color="auto" w:fill="F3F3F3"/>
          </w:tcPr>
          <w:p w:rsidR="004F3637" w:rsidRPr="00BE0C76" w:rsidRDefault="004F3637" w:rsidP="004F3637">
            <w:pPr>
              <w:rPr>
                <w:lang w:val="en-US"/>
              </w:rPr>
            </w:pPr>
          </w:p>
        </w:tc>
      </w:tr>
    </w:tbl>
    <w:p w:rsidR="004F3637" w:rsidRPr="00BE0C76" w:rsidRDefault="004F3637" w:rsidP="004F3637">
      <w:pPr>
        <w:rPr>
          <w:lang w:val="en-US"/>
        </w:rPr>
      </w:pPr>
    </w:p>
    <w:p w:rsidR="004F3637" w:rsidRPr="00BE0C76" w:rsidRDefault="004F3637" w:rsidP="004F3637">
      <w:pPr>
        <w:pStyle w:val="Heading3"/>
        <w:rPr>
          <w:lang w:val="en-US"/>
        </w:rPr>
      </w:pPr>
      <w:bookmarkStart w:id="419" w:name="_Toc26790243"/>
      <w:r w:rsidRPr="00BE0C76">
        <w:rPr>
          <w:lang w:val="en-US"/>
        </w:rPr>
        <w:t>0500 - Consent Disclosure Level</w:t>
      </w:r>
      <w:bookmarkEnd w:id="419"/>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ConsentDisclosureLevel</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to specify how much information was disclosed to the subject as part of the informed consent process.</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no</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OID</w:t>
            </w:r>
          </w:p>
        </w:tc>
        <w:tc>
          <w:tcPr>
            <w:tcW w:w="7200" w:type="dxa"/>
            <w:shd w:val="clear" w:color="auto" w:fill="auto"/>
          </w:tcPr>
          <w:p w:rsidR="004F3637" w:rsidRPr="00BE0C76" w:rsidRDefault="004F3637" w:rsidP="004F3637">
            <w:pPr>
              <w:pStyle w:val="OtherTableBody"/>
              <w:rPr>
                <w:lang w:val="en-US"/>
              </w:rPr>
            </w:pPr>
            <w:r w:rsidRPr="00BE0C76">
              <w:rPr>
                <w:lang w:val="en-US"/>
              </w:rPr>
              <w:t>2.16.840.1.113883.18.324</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7200" w:type="dxa"/>
            <w:shd w:val="clear" w:color="auto" w:fill="auto"/>
          </w:tcPr>
          <w:p w:rsidR="004F3637" w:rsidRPr="00BE0C76" w:rsidRDefault="004F3637" w:rsidP="004F3637">
            <w:pPr>
              <w:pStyle w:val="OtherTableBody"/>
              <w:rPr>
                <w:lang w:val="en-US"/>
              </w:rPr>
            </w:pPr>
            <w:r w:rsidRPr="00BE0C76">
              <w:rPr>
                <w:lang w:val="en-US"/>
              </w:rPr>
              <w:t>consentDisclosureLevel</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7200" w:type="dxa"/>
            <w:shd w:val="clear" w:color="auto" w:fill="auto"/>
          </w:tcPr>
          <w:p w:rsidR="004F3637" w:rsidRPr="00BE0C76" w:rsidRDefault="004F3637" w:rsidP="004F3637">
            <w:pPr>
              <w:pStyle w:val="OtherTableBody"/>
              <w:rPr>
                <w:lang w:val="en-US"/>
              </w:rPr>
            </w:pPr>
            <w:r w:rsidRPr="00BE0C76">
              <w:rPr>
                <w:lang w:val="en-US"/>
              </w:rPr>
              <w:t>HL7-defined code system of concepts specifying how much information was disclosed to the subject as part of the informed consent process.  Used in HL7 Version 2.x messaging in the CON segment.</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Effective Date</w:t>
            </w:r>
          </w:p>
        </w:tc>
        <w:tc>
          <w:tcPr>
            <w:tcW w:w="1400" w:type="dxa"/>
            <w:shd w:val="clear" w:color="auto" w:fill="auto"/>
          </w:tcPr>
          <w:p w:rsidR="004F3637" w:rsidRPr="00BE0C76" w:rsidRDefault="004F3637" w:rsidP="004F3637">
            <w:pPr>
              <w:pStyle w:val="OtherTableBody"/>
              <w:rPr>
                <w:lang w:val="en-US"/>
              </w:rPr>
            </w:pPr>
            <w:r w:rsidRPr="00BE0C76">
              <w:rPr>
                <w:lang w:val="en-US"/>
              </w:rPr>
              <w:t>30.08.2003</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Version</w:t>
            </w:r>
          </w:p>
        </w:tc>
        <w:tc>
          <w:tcPr>
            <w:tcW w:w="1400" w:type="dxa"/>
            <w:shd w:val="clear" w:color="auto" w:fill="auto"/>
          </w:tcPr>
          <w:p w:rsidR="004F3637" w:rsidRPr="00BE0C76" w:rsidRDefault="004F3637" w:rsidP="004F3637">
            <w:pPr>
              <w:pStyle w:val="OtherTableBody"/>
              <w:rPr>
                <w:lang w:val="en-US"/>
              </w:rPr>
            </w:pPr>
            <w:r w:rsidRPr="00BE0C76">
              <w:rPr>
                <w:lang w:val="en-US"/>
              </w:rPr>
              <w:t>1</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14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OID</w:t>
            </w:r>
          </w:p>
        </w:tc>
        <w:tc>
          <w:tcPr>
            <w:tcW w:w="6400" w:type="dxa"/>
            <w:shd w:val="clear" w:color="auto" w:fill="auto"/>
          </w:tcPr>
          <w:p w:rsidR="004F3637" w:rsidRPr="00BE0C76" w:rsidRDefault="004F3637" w:rsidP="004F3637">
            <w:pPr>
              <w:pStyle w:val="OtherTableBody"/>
              <w:rPr>
                <w:lang w:val="en-US"/>
              </w:rPr>
            </w:pPr>
            <w:r w:rsidRPr="00BE0C76">
              <w:rPr>
                <w:lang w:val="en-US"/>
              </w:rPr>
              <w:t>2.16.840.1.113883.21.340</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6400" w:type="dxa"/>
            <w:shd w:val="clear" w:color="auto" w:fill="auto"/>
          </w:tcPr>
          <w:p w:rsidR="004F3637" w:rsidRPr="00BE0C76" w:rsidRDefault="004F3637" w:rsidP="004F3637">
            <w:pPr>
              <w:pStyle w:val="OtherTableBody"/>
              <w:rPr>
                <w:lang w:val="en-US"/>
              </w:rPr>
            </w:pPr>
            <w:r w:rsidRPr="00BE0C76">
              <w:rPr>
                <w:lang w:val="en-US"/>
              </w:rPr>
              <w:t>hl7VS-consentDisclosureLevel</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400" w:type="dxa"/>
            <w:shd w:val="clear" w:color="auto" w:fill="auto"/>
          </w:tcPr>
          <w:p w:rsidR="004F3637" w:rsidRPr="00BE0C76" w:rsidRDefault="004F3637" w:rsidP="004F3637">
            <w:pPr>
              <w:pStyle w:val="OtherTableBody"/>
              <w:rPr>
                <w:lang w:val="en-US"/>
              </w:rPr>
            </w:pPr>
            <w:r w:rsidRPr="00BE0C76">
              <w:rPr>
                <w:lang w:val="en-US"/>
              </w:rPr>
              <w:t>Value Set of codes that specify how much information was disclosed to the subject as part of the informed consent process.</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Content Logical Definition</w:t>
            </w:r>
          </w:p>
        </w:tc>
        <w:tc>
          <w:tcPr>
            <w:tcW w:w="6400" w:type="dxa"/>
            <w:shd w:val="clear" w:color="auto" w:fill="auto"/>
          </w:tcPr>
          <w:p w:rsidR="004F3637" w:rsidRPr="00BE0C76" w:rsidRDefault="004F3637" w:rsidP="004F3637">
            <w:pPr>
              <w:pStyle w:val="OtherTableBody"/>
              <w:rPr>
                <w:lang w:val="en-US"/>
              </w:rPr>
            </w:pPr>
            <w:r w:rsidRPr="00BE0C76">
              <w:rPr>
                <w:lang w:val="en-US"/>
              </w:rPr>
              <w:t>all codes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BE0C76" w:rsidTr="004F3637">
        <w:tc>
          <w:tcPr>
            <w:tcW w:w="1800" w:type="dxa"/>
            <w:shd w:val="clear" w:color="auto" w:fill="F3F3F3"/>
          </w:tcPr>
          <w:p w:rsidR="004F3637" w:rsidRPr="00BE0C76" w:rsidRDefault="004F3637" w:rsidP="004F3637">
            <w:pPr>
              <w:pStyle w:val="OtherTableHeader"/>
              <w:rPr>
                <w:lang w:val="en-US"/>
              </w:rPr>
            </w:pPr>
            <w:r w:rsidRPr="00BE0C76">
              <w:rPr>
                <w:lang w:val="en-US"/>
              </w:rPr>
              <w:t>Realm</w:t>
            </w:r>
          </w:p>
        </w:tc>
        <w:tc>
          <w:tcPr>
            <w:tcW w:w="2400" w:type="dxa"/>
            <w:shd w:val="clear" w:color="auto" w:fill="auto"/>
          </w:tcPr>
          <w:p w:rsidR="004F3637" w:rsidRPr="00BE0C76" w:rsidRDefault="004F3637" w:rsidP="004F3637">
            <w:pPr>
              <w:pStyle w:val="OtherTableBody"/>
              <w:rPr>
                <w:lang w:val="en-US"/>
              </w:rPr>
            </w:pPr>
            <w:r w:rsidRPr="00BE0C76">
              <w:rPr>
                <w:lang w:val="en-US"/>
              </w:rPr>
              <w:t>universal</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0500</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HL7-defined table of codes used to specify how much information was disclosed to the subject as part of the informed consent process.</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HL7</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StrucDoc</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CON:21</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0500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F3637" w:rsidRPr="00BE0C76" w:rsidTr="004F3637">
        <w:trPr>
          <w:tblHeader/>
        </w:trPr>
        <w:tc>
          <w:tcPr>
            <w:tcW w:w="12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Value</w:t>
            </w:r>
          </w:p>
        </w:tc>
        <w:tc>
          <w:tcPr>
            <w:tcW w:w="16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Status</w:t>
            </w:r>
          </w:p>
        </w:tc>
      </w:tr>
      <w:tr w:rsidR="004F3637" w:rsidRPr="00BE0C76" w:rsidTr="004F3637">
        <w:tc>
          <w:tcPr>
            <w:tcW w:w="1200" w:type="dxa"/>
            <w:tcBorders>
              <w:bottom w:val="single" w:sz="4" w:space="0" w:color="auto"/>
            </w:tcBorders>
            <w:shd w:val="clear" w:color="auto" w:fill="FFFFFF"/>
          </w:tcPr>
          <w:p w:rsidR="004F3637" w:rsidRPr="00BE0C76" w:rsidRDefault="004F3637" w:rsidP="004F3637">
            <w:pPr>
              <w:pStyle w:val="HL7TableBody"/>
              <w:rPr>
                <w:lang w:val="en-US"/>
              </w:rPr>
            </w:pPr>
            <w:r w:rsidRPr="00BE0C76">
              <w:rPr>
                <w:lang w:val="en-US"/>
              </w:rPr>
              <w:t>F</w:t>
            </w:r>
          </w:p>
        </w:tc>
        <w:tc>
          <w:tcPr>
            <w:tcW w:w="1600" w:type="dxa"/>
            <w:tcBorders>
              <w:bottom w:val="single" w:sz="4" w:space="0" w:color="auto"/>
            </w:tcBorders>
            <w:shd w:val="clear" w:color="auto" w:fill="FFFFFF"/>
          </w:tcPr>
          <w:p w:rsidR="004F3637" w:rsidRPr="00BE0C76" w:rsidRDefault="004F3637" w:rsidP="004F3637">
            <w:pPr>
              <w:pStyle w:val="HL7TableBody"/>
              <w:rPr>
                <w:lang w:val="en-US"/>
              </w:rPr>
            </w:pPr>
            <w:r w:rsidRPr="00BE0C76">
              <w:rPr>
                <w:lang w:val="en-US"/>
              </w:rPr>
              <w:t>Full Disclosure</w:t>
            </w:r>
          </w:p>
        </w:tc>
        <w:tc>
          <w:tcPr>
            <w:tcW w:w="4400" w:type="dxa"/>
            <w:tcBorders>
              <w:bottom w:val="single" w:sz="4" w:space="0" w:color="auto"/>
            </w:tcBorders>
            <w:shd w:val="clear" w:color="auto" w:fill="FFFFFF"/>
          </w:tcPr>
          <w:p w:rsidR="004F3637" w:rsidRPr="00BE0C76" w:rsidRDefault="004F3637" w:rsidP="004F3637">
            <w:pPr>
              <w:pStyle w:val="HL7TableBody"/>
              <w:rPr>
                <w:lang w:val="en-US"/>
              </w:rPr>
            </w:pPr>
          </w:p>
        </w:tc>
        <w:tc>
          <w:tcPr>
            <w:tcW w:w="1200" w:type="dxa"/>
            <w:tcBorders>
              <w:bottom w:val="single" w:sz="4" w:space="0" w:color="auto"/>
            </w:tcBorders>
            <w:shd w:val="clear" w:color="auto" w:fill="FFFFFF"/>
          </w:tcPr>
          <w:p w:rsidR="004F3637" w:rsidRPr="00BE0C76" w:rsidRDefault="004F3637" w:rsidP="004F3637">
            <w:pPr>
              <w:pStyle w:val="HL7TableBody"/>
              <w:rPr>
                <w:lang w:val="en-US"/>
              </w:rPr>
            </w:pPr>
          </w:p>
        </w:tc>
        <w:tc>
          <w:tcPr>
            <w:tcW w:w="800" w:type="dxa"/>
            <w:tcBorders>
              <w:bottom w:val="single" w:sz="4" w:space="0" w:color="auto"/>
            </w:tcBorders>
            <w:shd w:val="clear" w:color="auto" w:fill="FFFFFF"/>
          </w:tcPr>
          <w:p w:rsidR="004F3637" w:rsidRPr="00BE0C76" w:rsidRDefault="004F3637" w:rsidP="004F3637">
            <w:pPr>
              <w:pStyle w:val="HL7TableBody"/>
              <w:rPr>
                <w:lang w:val="en-US"/>
              </w:rPr>
            </w:pPr>
          </w:p>
        </w:tc>
      </w:tr>
      <w:tr w:rsidR="004F3637" w:rsidRPr="00BE0C76" w:rsidTr="004F3637">
        <w:tc>
          <w:tcPr>
            <w:tcW w:w="1200" w:type="dxa"/>
            <w:tcBorders>
              <w:bottom w:val="single" w:sz="4" w:space="0" w:color="auto"/>
            </w:tcBorders>
            <w:shd w:val="clear" w:color="auto" w:fill="F3F3F3"/>
          </w:tcPr>
          <w:p w:rsidR="004F3637" w:rsidRPr="00BE0C76" w:rsidRDefault="004F3637" w:rsidP="004F3637">
            <w:pPr>
              <w:rPr>
                <w:lang w:val="en-US"/>
              </w:rPr>
            </w:pPr>
            <w:r w:rsidRPr="00BE0C76">
              <w:rPr>
                <w:lang w:val="en-US"/>
              </w:rPr>
              <w:t>P</w:t>
            </w:r>
          </w:p>
        </w:tc>
        <w:tc>
          <w:tcPr>
            <w:tcW w:w="1600" w:type="dxa"/>
            <w:tcBorders>
              <w:bottom w:val="single" w:sz="4" w:space="0" w:color="auto"/>
            </w:tcBorders>
            <w:shd w:val="clear" w:color="auto" w:fill="F3F3F3"/>
          </w:tcPr>
          <w:p w:rsidR="004F3637" w:rsidRPr="00BE0C76" w:rsidRDefault="004F3637" w:rsidP="004F3637">
            <w:pPr>
              <w:rPr>
                <w:lang w:val="en-US"/>
              </w:rPr>
            </w:pPr>
            <w:r w:rsidRPr="00BE0C76">
              <w:rPr>
                <w:lang w:val="en-US"/>
              </w:rPr>
              <w:t>Partial Disclosure</w:t>
            </w:r>
          </w:p>
        </w:tc>
        <w:tc>
          <w:tcPr>
            <w:tcW w:w="4400" w:type="dxa"/>
            <w:tcBorders>
              <w:bottom w:val="single" w:sz="4" w:space="0" w:color="auto"/>
            </w:tcBorders>
            <w:shd w:val="clear" w:color="auto" w:fill="F3F3F3"/>
          </w:tcPr>
          <w:p w:rsidR="004F3637" w:rsidRPr="00BE0C76" w:rsidRDefault="004F3637" w:rsidP="004F3637">
            <w:pPr>
              <w:rPr>
                <w:lang w:val="en-US"/>
              </w:rPr>
            </w:pPr>
          </w:p>
        </w:tc>
        <w:tc>
          <w:tcPr>
            <w:tcW w:w="1200" w:type="dxa"/>
            <w:tcBorders>
              <w:bottom w:val="single" w:sz="4" w:space="0" w:color="auto"/>
            </w:tcBorders>
            <w:shd w:val="clear" w:color="auto" w:fill="F3F3F3"/>
          </w:tcPr>
          <w:p w:rsidR="004F3637" w:rsidRPr="00BE0C76" w:rsidRDefault="004F3637" w:rsidP="004F3637">
            <w:pPr>
              <w:rPr>
                <w:lang w:val="en-US"/>
              </w:rPr>
            </w:pPr>
          </w:p>
        </w:tc>
        <w:tc>
          <w:tcPr>
            <w:tcW w:w="800" w:type="dxa"/>
            <w:tcBorders>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shd w:val="clear" w:color="auto" w:fill="FFFFFF"/>
          </w:tcPr>
          <w:p w:rsidR="004F3637" w:rsidRPr="00BE0C76" w:rsidRDefault="004F3637" w:rsidP="004F3637">
            <w:pPr>
              <w:rPr>
                <w:lang w:val="en-US"/>
              </w:rPr>
            </w:pPr>
            <w:r w:rsidRPr="00BE0C76">
              <w:rPr>
                <w:lang w:val="en-US"/>
              </w:rPr>
              <w:t>N</w:t>
            </w:r>
          </w:p>
        </w:tc>
        <w:tc>
          <w:tcPr>
            <w:tcW w:w="1600" w:type="dxa"/>
            <w:shd w:val="clear" w:color="auto" w:fill="FFFFFF"/>
          </w:tcPr>
          <w:p w:rsidR="004F3637" w:rsidRPr="00BE0C76" w:rsidRDefault="004F3637" w:rsidP="004F3637">
            <w:pPr>
              <w:rPr>
                <w:lang w:val="en-US"/>
              </w:rPr>
            </w:pPr>
            <w:r w:rsidRPr="00BE0C76">
              <w:rPr>
                <w:lang w:val="en-US"/>
              </w:rPr>
              <w:t>No Disclosure</w:t>
            </w:r>
          </w:p>
        </w:tc>
        <w:tc>
          <w:tcPr>
            <w:tcW w:w="4400" w:type="dxa"/>
            <w:shd w:val="clear" w:color="auto" w:fill="FFFFFF"/>
          </w:tcPr>
          <w:p w:rsidR="004F3637" w:rsidRPr="00BE0C76" w:rsidRDefault="004F3637" w:rsidP="004F3637">
            <w:pPr>
              <w:rPr>
                <w:lang w:val="en-US"/>
              </w:rPr>
            </w:pPr>
          </w:p>
        </w:tc>
        <w:tc>
          <w:tcPr>
            <w:tcW w:w="1200" w:type="dxa"/>
            <w:shd w:val="clear" w:color="auto" w:fill="FFFFFF"/>
          </w:tcPr>
          <w:p w:rsidR="004F3637" w:rsidRPr="00BE0C76" w:rsidRDefault="004F3637" w:rsidP="004F3637">
            <w:pPr>
              <w:rPr>
                <w:lang w:val="en-US"/>
              </w:rPr>
            </w:pPr>
          </w:p>
        </w:tc>
        <w:tc>
          <w:tcPr>
            <w:tcW w:w="800" w:type="dxa"/>
            <w:shd w:val="clear" w:color="auto" w:fill="FFFFFF"/>
          </w:tcPr>
          <w:p w:rsidR="004F3637" w:rsidRPr="00BE0C76" w:rsidRDefault="004F3637" w:rsidP="004F3637">
            <w:pPr>
              <w:rPr>
                <w:lang w:val="en-US"/>
              </w:rPr>
            </w:pPr>
          </w:p>
        </w:tc>
      </w:tr>
    </w:tbl>
    <w:p w:rsidR="004F3637" w:rsidRPr="00BE0C76" w:rsidRDefault="004F3637" w:rsidP="004F3637">
      <w:pPr>
        <w:rPr>
          <w:lang w:val="en-US"/>
        </w:rPr>
      </w:pPr>
    </w:p>
    <w:p w:rsidR="004F3637" w:rsidRPr="00BE0C76" w:rsidRDefault="004F3637" w:rsidP="004F3637">
      <w:pPr>
        <w:pStyle w:val="Heading3"/>
        <w:rPr>
          <w:lang w:val="en-US"/>
        </w:rPr>
      </w:pPr>
      <w:bookmarkStart w:id="420" w:name="_Toc26790244"/>
      <w:r w:rsidRPr="00BE0C76">
        <w:rPr>
          <w:lang w:val="en-US"/>
        </w:rPr>
        <w:t>0501 - Consent Non-Disclosure Reason</w:t>
      </w:r>
      <w:bookmarkEnd w:id="420"/>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ConsentNon-disclosureReason</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that specify a reason the subject did not receive full disclosure.</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no</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OID</w:t>
            </w:r>
          </w:p>
        </w:tc>
        <w:tc>
          <w:tcPr>
            <w:tcW w:w="7200" w:type="dxa"/>
            <w:shd w:val="clear" w:color="auto" w:fill="auto"/>
          </w:tcPr>
          <w:p w:rsidR="004F3637" w:rsidRPr="00BE0C76" w:rsidRDefault="004F3637" w:rsidP="004F3637">
            <w:pPr>
              <w:pStyle w:val="OtherTableBody"/>
              <w:rPr>
                <w:lang w:val="en-US"/>
              </w:rPr>
            </w:pPr>
            <w:r w:rsidRPr="00BE0C76">
              <w:rPr>
                <w:lang w:val="en-US"/>
              </w:rPr>
              <w:t>2.16.840.1.113883.18.325</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7200" w:type="dxa"/>
            <w:shd w:val="clear" w:color="auto" w:fill="auto"/>
          </w:tcPr>
          <w:p w:rsidR="004F3637" w:rsidRPr="00BE0C76" w:rsidRDefault="004F3637" w:rsidP="004F3637">
            <w:pPr>
              <w:pStyle w:val="OtherTableBody"/>
              <w:rPr>
                <w:lang w:val="en-US"/>
              </w:rPr>
            </w:pPr>
            <w:r w:rsidRPr="00BE0C76">
              <w:rPr>
                <w:lang w:val="en-US"/>
              </w:rPr>
              <w:t>consentNon-disclosureReason</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7200" w:type="dxa"/>
            <w:shd w:val="clear" w:color="auto" w:fill="auto"/>
          </w:tcPr>
          <w:p w:rsidR="004F3637" w:rsidRPr="00BE0C76" w:rsidRDefault="004F3637" w:rsidP="004F3637">
            <w:pPr>
              <w:pStyle w:val="OtherTableBody"/>
              <w:rPr>
                <w:lang w:val="en-US"/>
              </w:rPr>
            </w:pPr>
            <w:r w:rsidRPr="00BE0C76">
              <w:rPr>
                <w:lang w:val="en-US"/>
              </w:rPr>
              <w:t>Code system of concepts used to specify a reason the subject did not receive full disclosure.  Used in the Consent (CON) segment in HL7 Version 2.x messaging.</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Effective Date</w:t>
            </w:r>
          </w:p>
        </w:tc>
        <w:tc>
          <w:tcPr>
            <w:tcW w:w="1400" w:type="dxa"/>
            <w:shd w:val="clear" w:color="auto" w:fill="auto"/>
          </w:tcPr>
          <w:p w:rsidR="004F3637" w:rsidRPr="00BE0C76" w:rsidRDefault="004F3637" w:rsidP="004F3637">
            <w:pPr>
              <w:pStyle w:val="OtherTableBody"/>
              <w:rPr>
                <w:lang w:val="en-US"/>
              </w:rPr>
            </w:pPr>
            <w:r w:rsidRPr="00BE0C76">
              <w:rPr>
                <w:lang w:val="en-US"/>
              </w:rPr>
              <w:t>30.08.2003</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Version</w:t>
            </w:r>
          </w:p>
        </w:tc>
        <w:tc>
          <w:tcPr>
            <w:tcW w:w="1400" w:type="dxa"/>
            <w:shd w:val="clear" w:color="auto" w:fill="auto"/>
          </w:tcPr>
          <w:p w:rsidR="004F3637" w:rsidRPr="00BE0C76" w:rsidRDefault="004F3637" w:rsidP="004F3637">
            <w:pPr>
              <w:pStyle w:val="OtherTableBody"/>
              <w:rPr>
                <w:lang w:val="en-US"/>
              </w:rPr>
            </w:pPr>
            <w:r w:rsidRPr="00BE0C76">
              <w:rPr>
                <w:lang w:val="en-US"/>
              </w:rPr>
              <w:t>1</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14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OID</w:t>
            </w:r>
          </w:p>
        </w:tc>
        <w:tc>
          <w:tcPr>
            <w:tcW w:w="6400" w:type="dxa"/>
            <w:shd w:val="clear" w:color="auto" w:fill="auto"/>
          </w:tcPr>
          <w:p w:rsidR="004F3637" w:rsidRPr="00BE0C76" w:rsidRDefault="004F3637" w:rsidP="004F3637">
            <w:pPr>
              <w:pStyle w:val="OtherTableBody"/>
              <w:rPr>
                <w:lang w:val="en-US"/>
              </w:rPr>
            </w:pPr>
            <w:r w:rsidRPr="00BE0C76">
              <w:rPr>
                <w:lang w:val="en-US"/>
              </w:rPr>
              <w:t>2.16.840.1.113883.21.341</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6400" w:type="dxa"/>
            <w:shd w:val="clear" w:color="auto" w:fill="auto"/>
          </w:tcPr>
          <w:p w:rsidR="004F3637" w:rsidRPr="00BE0C76" w:rsidRDefault="004F3637" w:rsidP="004F3637">
            <w:pPr>
              <w:pStyle w:val="OtherTableBody"/>
              <w:rPr>
                <w:lang w:val="en-US"/>
              </w:rPr>
            </w:pPr>
            <w:r w:rsidRPr="00BE0C76">
              <w:rPr>
                <w:lang w:val="en-US"/>
              </w:rPr>
              <w:t>hl7VS-consentNon-disclosureReason</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400" w:type="dxa"/>
            <w:shd w:val="clear" w:color="auto" w:fill="auto"/>
          </w:tcPr>
          <w:p w:rsidR="004F3637" w:rsidRPr="00BE0C76" w:rsidRDefault="004F3637" w:rsidP="004F3637">
            <w:pPr>
              <w:pStyle w:val="OtherTableBody"/>
              <w:rPr>
                <w:lang w:val="en-US"/>
              </w:rPr>
            </w:pPr>
            <w:r w:rsidRPr="00BE0C76">
              <w:rPr>
                <w:lang w:val="en-US"/>
              </w:rPr>
              <w:t>Value Set of codes that specify a reason the subject did not receive full disclosure.</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Content Logical Definition</w:t>
            </w:r>
          </w:p>
        </w:tc>
        <w:tc>
          <w:tcPr>
            <w:tcW w:w="6400" w:type="dxa"/>
            <w:shd w:val="clear" w:color="auto" w:fill="auto"/>
          </w:tcPr>
          <w:p w:rsidR="004F3637" w:rsidRPr="00BE0C76" w:rsidRDefault="004F3637" w:rsidP="004F3637">
            <w:pPr>
              <w:pStyle w:val="OtherTableBody"/>
              <w:rPr>
                <w:lang w:val="en-US"/>
              </w:rPr>
            </w:pPr>
            <w:r w:rsidRPr="00BE0C76">
              <w:rPr>
                <w:lang w:val="en-US"/>
              </w:rPr>
              <w:t>all codes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BE0C76" w:rsidTr="004F3637">
        <w:tc>
          <w:tcPr>
            <w:tcW w:w="1800" w:type="dxa"/>
            <w:shd w:val="clear" w:color="auto" w:fill="F3F3F3"/>
          </w:tcPr>
          <w:p w:rsidR="004F3637" w:rsidRPr="00BE0C76" w:rsidRDefault="004F3637" w:rsidP="004F3637">
            <w:pPr>
              <w:pStyle w:val="OtherTableHeader"/>
              <w:rPr>
                <w:lang w:val="en-US"/>
              </w:rPr>
            </w:pPr>
            <w:r w:rsidRPr="00BE0C76">
              <w:rPr>
                <w:lang w:val="en-US"/>
              </w:rPr>
              <w:t>Realm</w:t>
            </w:r>
          </w:p>
        </w:tc>
        <w:tc>
          <w:tcPr>
            <w:tcW w:w="2400" w:type="dxa"/>
            <w:shd w:val="clear" w:color="auto" w:fill="auto"/>
          </w:tcPr>
          <w:p w:rsidR="004F3637" w:rsidRPr="00BE0C76" w:rsidRDefault="004F3637" w:rsidP="004F3637">
            <w:pPr>
              <w:pStyle w:val="OtherTableBody"/>
              <w:rPr>
                <w:lang w:val="en-US"/>
              </w:rPr>
            </w:pPr>
            <w:r w:rsidRPr="00BE0C76">
              <w:rPr>
                <w:lang w:val="en-US"/>
              </w:rPr>
              <w:t>example</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0501</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Table of codes used to specify a reason the subject did not receive full disclosure.</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User</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StrucDoc</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CON:22</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0501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F3637" w:rsidRPr="00BE0C76" w:rsidTr="004F3637">
        <w:trPr>
          <w:tblHeader/>
        </w:trPr>
        <w:tc>
          <w:tcPr>
            <w:tcW w:w="12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Status</w:t>
            </w: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r w:rsidRPr="00BE0C76">
              <w:rPr>
                <w:lang w:val="en-US"/>
              </w:rPr>
              <w:t>E</w:t>
            </w:r>
          </w:p>
        </w:tc>
        <w:tc>
          <w:tcPr>
            <w:tcW w:w="16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r w:rsidRPr="00BE0C76">
              <w:rPr>
                <w:lang w:val="en-US"/>
              </w:rPr>
              <w:t>Emergency</w:t>
            </w:r>
          </w:p>
        </w:tc>
        <w:tc>
          <w:tcPr>
            <w:tcW w:w="44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c>
          <w:tcPr>
            <w:tcW w:w="12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c>
          <w:tcPr>
            <w:tcW w:w="8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r>
      <w:tr w:rsidR="004F3637" w:rsidRPr="00BE0C76" w:rsidTr="004F3637">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RX</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Rx Private</w:t>
            </w:r>
          </w:p>
        </w:tc>
        <w:tc>
          <w:tcPr>
            <w:tcW w:w="44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top w:val="single" w:sz="4" w:space="0" w:color="auto"/>
              <w:bottom w:val="double" w:sz="4" w:space="0" w:color="auto"/>
            </w:tcBorders>
            <w:shd w:val="clear" w:color="auto" w:fill="FFFFFF"/>
          </w:tcPr>
          <w:p w:rsidR="004F3637" w:rsidRPr="00BE0C76" w:rsidRDefault="004F3637" w:rsidP="004F3637">
            <w:pPr>
              <w:rPr>
                <w:lang w:val="en-US"/>
              </w:rPr>
            </w:pPr>
            <w:r w:rsidRPr="00BE0C76">
              <w:rPr>
                <w:lang w:val="en-US"/>
              </w:rPr>
              <w:t>PR</w:t>
            </w:r>
          </w:p>
        </w:tc>
        <w:tc>
          <w:tcPr>
            <w:tcW w:w="1600" w:type="dxa"/>
            <w:tcBorders>
              <w:top w:val="single" w:sz="4" w:space="0" w:color="auto"/>
              <w:bottom w:val="double" w:sz="4" w:space="0" w:color="auto"/>
            </w:tcBorders>
            <w:shd w:val="clear" w:color="auto" w:fill="FFFFFF"/>
          </w:tcPr>
          <w:p w:rsidR="004F3637" w:rsidRPr="00BE0C76" w:rsidRDefault="004F3637" w:rsidP="004F3637">
            <w:pPr>
              <w:rPr>
                <w:lang w:val="en-US"/>
              </w:rPr>
            </w:pPr>
            <w:r w:rsidRPr="00BE0C76">
              <w:rPr>
                <w:lang w:val="en-US"/>
              </w:rPr>
              <w:t>Patient Request</w:t>
            </w:r>
          </w:p>
        </w:tc>
        <w:tc>
          <w:tcPr>
            <w:tcW w:w="4400" w:type="dxa"/>
            <w:tcBorders>
              <w:top w:val="single" w:sz="4" w:space="0" w:color="auto"/>
              <w:bottom w:val="double" w:sz="4" w:space="0" w:color="auto"/>
            </w:tcBorders>
            <w:shd w:val="clear" w:color="auto" w:fill="FFFFFF"/>
          </w:tcPr>
          <w:p w:rsidR="004F3637" w:rsidRPr="00BE0C76" w:rsidRDefault="004F3637" w:rsidP="004F3637">
            <w:pPr>
              <w:rPr>
                <w:lang w:val="en-US"/>
              </w:rPr>
            </w:pPr>
          </w:p>
        </w:tc>
        <w:tc>
          <w:tcPr>
            <w:tcW w:w="1200" w:type="dxa"/>
            <w:tcBorders>
              <w:top w:val="single" w:sz="4" w:space="0" w:color="auto"/>
              <w:bottom w:val="double" w:sz="4" w:space="0" w:color="auto"/>
            </w:tcBorders>
            <w:shd w:val="clear" w:color="auto" w:fill="FFFFFF"/>
          </w:tcPr>
          <w:p w:rsidR="004F3637" w:rsidRPr="00BE0C76" w:rsidRDefault="004F3637" w:rsidP="004F3637">
            <w:pPr>
              <w:rPr>
                <w:lang w:val="en-US"/>
              </w:rPr>
            </w:pPr>
          </w:p>
        </w:tc>
        <w:tc>
          <w:tcPr>
            <w:tcW w:w="800" w:type="dxa"/>
            <w:tcBorders>
              <w:top w:val="single" w:sz="4" w:space="0" w:color="auto"/>
              <w:bottom w:val="double" w:sz="4" w:space="0" w:color="auto"/>
            </w:tcBorders>
            <w:shd w:val="clear" w:color="auto" w:fill="FFFFFF"/>
          </w:tcPr>
          <w:p w:rsidR="004F3637" w:rsidRPr="00BE0C76" w:rsidRDefault="004F3637" w:rsidP="004F3637">
            <w:pPr>
              <w:rPr>
                <w:lang w:val="en-US"/>
              </w:rPr>
            </w:pPr>
          </w:p>
        </w:tc>
      </w:tr>
    </w:tbl>
    <w:p w:rsidR="004F3637" w:rsidRPr="00BE0C76" w:rsidRDefault="004F3637" w:rsidP="004F3637">
      <w:pPr>
        <w:rPr>
          <w:lang w:val="en-US"/>
        </w:rPr>
      </w:pPr>
    </w:p>
    <w:p w:rsidR="004F3637" w:rsidRPr="00BE0C76" w:rsidRDefault="004F3637" w:rsidP="004F3637">
      <w:pPr>
        <w:pStyle w:val="Heading3"/>
        <w:rPr>
          <w:lang w:val="en-US"/>
        </w:rPr>
      </w:pPr>
      <w:bookmarkStart w:id="421" w:name="_Toc26790245"/>
      <w:r w:rsidRPr="00BE0C76">
        <w:rPr>
          <w:lang w:val="en-US"/>
        </w:rPr>
        <w:t>0502 - Non-Subject Consenter Reason</w:t>
      </w:r>
      <w:bookmarkEnd w:id="421"/>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Non-subjectConsenterReason</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to specify a reason consent was granted by a person other than the subject of the consent.</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no</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OID</w:t>
            </w:r>
          </w:p>
        </w:tc>
        <w:tc>
          <w:tcPr>
            <w:tcW w:w="7200" w:type="dxa"/>
            <w:shd w:val="clear" w:color="auto" w:fill="auto"/>
          </w:tcPr>
          <w:p w:rsidR="004F3637" w:rsidRPr="00BE0C76" w:rsidRDefault="004F3637" w:rsidP="004F3637">
            <w:pPr>
              <w:pStyle w:val="OtherTableBody"/>
              <w:rPr>
                <w:lang w:val="en-US"/>
              </w:rPr>
            </w:pPr>
            <w:r w:rsidRPr="00BE0C76">
              <w:rPr>
                <w:lang w:val="en-US"/>
              </w:rPr>
              <w:t>2.16.840.1.113883.18.326</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7200" w:type="dxa"/>
            <w:shd w:val="clear" w:color="auto" w:fill="auto"/>
          </w:tcPr>
          <w:p w:rsidR="004F3637" w:rsidRPr="00BE0C76" w:rsidRDefault="004F3637" w:rsidP="004F3637">
            <w:pPr>
              <w:pStyle w:val="OtherTableBody"/>
              <w:rPr>
                <w:lang w:val="en-US"/>
              </w:rPr>
            </w:pPr>
            <w:r w:rsidRPr="00BE0C76">
              <w:rPr>
                <w:lang w:val="en-US"/>
              </w:rPr>
              <w:t>non-subjectConsenterReason</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7200" w:type="dxa"/>
            <w:shd w:val="clear" w:color="auto" w:fill="auto"/>
          </w:tcPr>
          <w:p w:rsidR="004F3637" w:rsidRPr="00BE0C76" w:rsidRDefault="004F3637" w:rsidP="004F3637">
            <w:pPr>
              <w:pStyle w:val="OtherTableBody"/>
              <w:rPr>
                <w:lang w:val="en-US"/>
              </w:rPr>
            </w:pPr>
            <w:r w:rsidRPr="00BE0C76">
              <w:rPr>
                <w:lang w:val="en-US"/>
              </w:rPr>
              <w:t>HL7-defined  code system of concepts used to specify a reason consent was granted by a person other than the subject of the consent.  Used in the Consent (CON) segment in HL7 Version 2.x messaging.</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Effective Date</w:t>
            </w:r>
          </w:p>
        </w:tc>
        <w:tc>
          <w:tcPr>
            <w:tcW w:w="1400" w:type="dxa"/>
            <w:shd w:val="clear" w:color="auto" w:fill="auto"/>
          </w:tcPr>
          <w:p w:rsidR="004F3637" w:rsidRPr="00BE0C76" w:rsidRDefault="004F3637" w:rsidP="004F3637">
            <w:pPr>
              <w:pStyle w:val="OtherTableBody"/>
              <w:rPr>
                <w:lang w:val="en-US"/>
              </w:rPr>
            </w:pPr>
            <w:r w:rsidRPr="00BE0C76">
              <w:rPr>
                <w:lang w:val="en-US"/>
              </w:rPr>
              <w:t>30.08.2003</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Version</w:t>
            </w:r>
          </w:p>
        </w:tc>
        <w:tc>
          <w:tcPr>
            <w:tcW w:w="1400" w:type="dxa"/>
            <w:shd w:val="clear" w:color="auto" w:fill="auto"/>
          </w:tcPr>
          <w:p w:rsidR="004F3637" w:rsidRPr="00BE0C76" w:rsidRDefault="004F3637" w:rsidP="004F3637">
            <w:pPr>
              <w:pStyle w:val="OtherTableBody"/>
              <w:rPr>
                <w:lang w:val="en-US"/>
              </w:rPr>
            </w:pPr>
            <w:r w:rsidRPr="00BE0C76">
              <w:rPr>
                <w:lang w:val="en-US"/>
              </w:rPr>
              <w:t>1</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14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OID</w:t>
            </w:r>
          </w:p>
        </w:tc>
        <w:tc>
          <w:tcPr>
            <w:tcW w:w="6400" w:type="dxa"/>
            <w:shd w:val="clear" w:color="auto" w:fill="auto"/>
          </w:tcPr>
          <w:p w:rsidR="004F3637" w:rsidRPr="00BE0C76" w:rsidRDefault="004F3637" w:rsidP="004F3637">
            <w:pPr>
              <w:pStyle w:val="OtherTableBody"/>
              <w:rPr>
                <w:lang w:val="en-US"/>
              </w:rPr>
            </w:pPr>
            <w:r w:rsidRPr="00BE0C76">
              <w:rPr>
                <w:lang w:val="en-US"/>
              </w:rPr>
              <w:t>2.16.840.1.113883.21.342</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6400" w:type="dxa"/>
            <w:shd w:val="clear" w:color="auto" w:fill="auto"/>
          </w:tcPr>
          <w:p w:rsidR="004F3637" w:rsidRPr="00BE0C76" w:rsidRDefault="004F3637" w:rsidP="004F3637">
            <w:pPr>
              <w:pStyle w:val="OtherTableBody"/>
              <w:rPr>
                <w:lang w:val="en-US"/>
              </w:rPr>
            </w:pPr>
            <w:r w:rsidRPr="00BE0C76">
              <w:rPr>
                <w:lang w:val="en-US"/>
              </w:rPr>
              <w:t>hl7VS-non-subjectConsenterReason</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400" w:type="dxa"/>
            <w:shd w:val="clear" w:color="auto" w:fill="auto"/>
          </w:tcPr>
          <w:p w:rsidR="004F3637" w:rsidRPr="00BE0C76" w:rsidRDefault="004F3637" w:rsidP="004F3637">
            <w:pPr>
              <w:pStyle w:val="OtherTableBody"/>
              <w:rPr>
                <w:lang w:val="en-US"/>
              </w:rPr>
            </w:pPr>
            <w:r w:rsidRPr="00BE0C76">
              <w:rPr>
                <w:lang w:val="en-US"/>
              </w:rPr>
              <w:t>Value Set of codes that specify a reason consent was granted by a person other than the subject of the consent.</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Content Logical Definition</w:t>
            </w:r>
          </w:p>
        </w:tc>
        <w:tc>
          <w:tcPr>
            <w:tcW w:w="6400" w:type="dxa"/>
            <w:shd w:val="clear" w:color="auto" w:fill="auto"/>
          </w:tcPr>
          <w:p w:rsidR="004F3637" w:rsidRPr="00BE0C76" w:rsidRDefault="004F3637" w:rsidP="004F3637">
            <w:pPr>
              <w:pStyle w:val="OtherTableBody"/>
              <w:rPr>
                <w:lang w:val="en-US"/>
              </w:rPr>
            </w:pPr>
            <w:r w:rsidRPr="00BE0C76">
              <w:rPr>
                <w:lang w:val="en-US"/>
              </w:rPr>
              <w:t>all codes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BE0C76" w:rsidTr="004F3637">
        <w:tc>
          <w:tcPr>
            <w:tcW w:w="1800" w:type="dxa"/>
            <w:shd w:val="clear" w:color="auto" w:fill="F3F3F3"/>
          </w:tcPr>
          <w:p w:rsidR="004F3637" w:rsidRPr="00BE0C76" w:rsidRDefault="004F3637" w:rsidP="004F3637">
            <w:pPr>
              <w:pStyle w:val="OtherTableHeader"/>
              <w:rPr>
                <w:lang w:val="en-US"/>
              </w:rPr>
            </w:pPr>
            <w:r w:rsidRPr="00BE0C76">
              <w:rPr>
                <w:lang w:val="en-US"/>
              </w:rPr>
              <w:t>Realm</w:t>
            </w:r>
          </w:p>
        </w:tc>
        <w:tc>
          <w:tcPr>
            <w:tcW w:w="2400" w:type="dxa"/>
            <w:shd w:val="clear" w:color="auto" w:fill="auto"/>
          </w:tcPr>
          <w:p w:rsidR="004F3637" w:rsidRPr="00BE0C76" w:rsidRDefault="004F3637" w:rsidP="004F3637">
            <w:pPr>
              <w:pStyle w:val="OtherTableBody"/>
              <w:rPr>
                <w:lang w:val="en-US"/>
              </w:rPr>
            </w:pPr>
            <w:r w:rsidRPr="00BE0C76">
              <w:rPr>
                <w:lang w:val="en-US"/>
              </w:rPr>
              <w:t>representative</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0502</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HL7-defined table of codes used to specify a reason consent was granted by a person other than the subject of the consent.</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User</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StrucDoc</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CON:23</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0502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F3637" w:rsidRPr="00BE0C76" w:rsidTr="004F3637">
        <w:trPr>
          <w:tblHeader/>
        </w:trPr>
        <w:tc>
          <w:tcPr>
            <w:tcW w:w="12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Status</w:t>
            </w: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r w:rsidRPr="00BE0C76">
              <w:rPr>
                <w:lang w:val="en-US"/>
              </w:rPr>
              <w:t>MIN</w:t>
            </w:r>
          </w:p>
        </w:tc>
        <w:tc>
          <w:tcPr>
            <w:tcW w:w="16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r w:rsidRPr="00BE0C76">
              <w:rPr>
                <w:lang w:val="en-US"/>
              </w:rPr>
              <w:t>Subject is a minor</w:t>
            </w:r>
          </w:p>
        </w:tc>
        <w:tc>
          <w:tcPr>
            <w:tcW w:w="44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c>
          <w:tcPr>
            <w:tcW w:w="12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c>
          <w:tcPr>
            <w:tcW w:w="8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r>
      <w:tr w:rsidR="004F3637" w:rsidRPr="00BE0C76" w:rsidTr="004F3637">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NC</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Subject is not competent to consent</w:t>
            </w:r>
          </w:p>
        </w:tc>
        <w:tc>
          <w:tcPr>
            <w:tcW w:w="44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top w:val="single" w:sz="4" w:space="0" w:color="auto"/>
              <w:bottom w:val="double" w:sz="4" w:space="0" w:color="auto"/>
            </w:tcBorders>
            <w:shd w:val="clear" w:color="auto" w:fill="FFFFFF"/>
          </w:tcPr>
          <w:p w:rsidR="004F3637" w:rsidRPr="00BE0C76" w:rsidRDefault="004F3637" w:rsidP="004F3637">
            <w:pPr>
              <w:rPr>
                <w:lang w:val="en-US"/>
              </w:rPr>
            </w:pPr>
            <w:r w:rsidRPr="00BE0C76">
              <w:rPr>
                <w:lang w:val="en-US"/>
              </w:rPr>
              <w:t>LM</w:t>
            </w:r>
          </w:p>
        </w:tc>
        <w:tc>
          <w:tcPr>
            <w:tcW w:w="1600" w:type="dxa"/>
            <w:tcBorders>
              <w:top w:val="single" w:sz="4" w:space="0" w:color="auto"/>
              <w:bottom w:val="double" w:sz="4" w:space="0" w:color="auto"/>
            </w:tcBorders>
            <w:shd w:val="clear" w:color="auto" w:fill="FFFFFF"/>
          </w:tcPr>
          <w:p w:rsidR="004F3637" w:rsidRPr="00BE0C76" w:rsidRDefault="004F3637" w:rsidP="004F3637">
            <w:pPr>
              <w:rPr>
                <w:lang w:val="en-US"/>
              </w:rPr>
            </w:pPr>
            <w:r w:rsidRPr="00BE0C76">
              <w:rPr>
                <w:lang w:val="en-US"/>
              </w:rPr>
              <w:t>Legally mandated</w:t>
            </w:r>
          </w:p>
        </w:tc>
        <w:tc>
          <w:tcPr>
            <w:tcW w:w="4400" w:type="dxa"/>
            <w:tcBorders>
              <w:top w:val="single" w:sz="4" w:space="0" w:color="auto"/>
              <w:bottom w:val="double" w:sz="4" w:space="0" w:color="auto"/>
            </w:tcBorders>
            <w:shd w:val="clear" w:color="auto" w:fill="FFFFFF"/>
          </w:tcPr>
          <w:p w:rsidR="004F3637" w:rsidRPr="00BE0C76" w:rsidRDefault="004F3637" w:rsidP="004F3637">
            <w:pPr>
              <w:rPr>
                <w:lang w:val="en-US"/>
              </w:rPr>
            </w:pPr>
          </w:p>
        </w:tc>
        <w:tc>
          <w:tcPr>
            <w:tcW w:w="1200" w:type="dxa"/>
            <w:tcBorders>
              <w:top w:val="single" w:sz="4" w:space="0" w:color="auto"/>
              <w:bottom w:val="double" w:sz="4" w:space="0" w:color="auto"/>
            </w:tcBorders>
            <w:shd w:val="clear" w:color="auto" w:fill="FFFFFF"/>
          </w:tcPr>
          <w:p w:rsidR="004F3637" w:rsidRPr="00BE0C76" w:rsidRDefault="004F3637" w:rsidP="004F3637">
            <w:pPr>
              <w:rPr>
                <w:lang w:val="en-US"/>
              </w:rPr>
            </w:pPr>
          </w:p>
        </w:tc>
        <w:tc>
          <w:tcPr>
            <w:tcW w:w="800" w:type="dxa"/>
            <w:tcBorders>
              <w:top w:val="single" w:sz="4" w:space="0" w:color="auto"/>
              <w:bottom w:val="double" w:sz="4" w:space="0" w:color="auto"/>
            </w:tcBorders>
            <w:shd w:val="clear" w:color="auto" w:fill="FFFFFF"/>
          </w:tcPr>
          <w:p w:rsidR="004F3637" w:rsidRPr="00BE0C76" w:rsidRDefault="004F3637" w:rsidP="004F3637">
            <w:pPr>
              <w:rPr>
                <w:lang w:val="en-US"/>
              </w:rPr>
            </w:pPr>
          </w:p>
        </w:tc>
      </w:tr>
    </w:tbl>
    <w:p w:rsidR="004F3637" w:rsidRPr="00BE0C76" w:rsidRDefault="004F3637" w:rsidP="004F3637">
      <w:pPr>
        <w:rPr>
          <w:lang w:val="en-US"/>
        </w:rPr>
      </w:pPr>
    </w:p>
    <w:p w:rsidR="004F3637" w:rsidRPr="00BE0C76" w:rsidRDefault="004F3637" w:rsidP="004F3637">
      <w:pPr>
        <w:pStyle w:val="Heading3"/>
        <w:rPr>
          <w:lang w:val="en-US"/>
        </w:rPr>
      </w:pPr>
      <w:bookmarkStart w:id="422" w:name="_Toc26790246"/>
      <w:r w:rsidRPr="00BE0C76">
        <w:rPr>
          <w:lang w:val="en-US"/>
        </w:rPr>
        <w:t>0503 - Sequence/Results Flag</w:t>
      </w:r>
      <w:bookmarkEnd w:id="422"/>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Sequence_ResultsFlag</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to specify the sequencing relationship between the current service request and a related service request(s) specified in the same information model structure.</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no</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OID</w:t>
            </w:r>
          </w:p>
        </w:tc>
        <w:tc>
          <w:tcPr>
            <w:tcW w:w="7200" w:type="dxa"/>
            <w:shd w:val="clear" w:color="auto" w:fill="auto"/>
          </w:tcPr>
          <w:p w:rsidR="004F3637" w:rsidRPr="00BE0C76" w:rsidRDefault="004F3637" w:rsidP="004F3637">
            <w:pPr>
              <w:pStyle w:val="OtherTableBody"/>
              <w:rPr>
                <w:lang w:val="en-US"/>
              </w:rPr>
            </w:pPr>
            <w:r w:rsidRPr="00BE0C76">
              <w:rPr>
                <w:lang w:val="en-US"/>
              </w:rPr>
              <w:t>2.16.840.1.113883.18.327</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7200" w:type="dxa"/>
            <w:shd w:val="clear" w:color="auto" w:fill="auto"/>
          </w:tcPr>
          <w:p w:rsidR="004F3637" w:rsidRPr="00BE0C76" w:rsidRDefault="004F3637" w:rsidP="004F3637">
            <w:pPr>
              <w:pStyle w:val="OtherTableBody"/>
              <w:rPr>
                <w:lang w:val="en-US"/>
              </w:rPr>
            </w:pPr>
            <w:r w:rsidRPr="00BE0C76">
              <w:rPr>
                <w:lang w:val="en-US"/>
              </w:rPr>
              <w:t>sequenceResultsFlag</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7200" w:type="dxa"/>
            <w:shd w:val="clear" w:color="auto" w:fill="auto"/>
          </w:tcPr>
          <w:p w:rsidR="004F3637" w:rsidRPr="00BE0C76" w:rsidRDefault="004F3637" w:rsidP="004F3637">
            <w:pPr>
              <w:pStyle w:val="OtherTableBody"/>
              <w:rPr>
                <w:lang w:val="en-US"/>
              </w:rPr>
            </w:pPr>
            <w:r w:rsidRPr="00BE0C76">
              <w:rPr>
                <w:lang w:val="en-US"/>
              </w:rPr>
              <w:t>HL7-defined  code system of concepts used to specify the sequencing relationship between the current service request and the related service request(s) specified in this TQ2 segment.  Used in the Timing/Quantity Relationship (TQ2) segment in HL7 Version 2.x messaging.</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Effective Date</w:t>
            </w:r>
          </w:p>
        </w:tc>
        <w:tc>
          <w:tcPr>
            <w:tcW w:w="1400" w:type="dxa"/>
            <w:shd w:val="clear" w:color="auto" w:fill="auto"/>
          </w:tcPr>
          <w:p w:rsidR="004F3637" w:rsidRPr="00BE0C76" w:rsidRDefault="004F3637" w:rsidP="004F3637">
            <w:pPr>
              <w:pStyle w:val="OtherTableBody"/>
              <w:rPr>
                <w:lang w:val="en-US"/>
              </w:rPr>
            </w:pPr>
            <w:r w:rsidRPr="00BE0C76">
              <w:rPr>
                <w:lang w:val="en-US"/>
              </w:rPr>
              <w:t>30.08.2003</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Version</w:t>
            </w:r>
          </w:p>
        </w:tc>
        <w:tc>
          <w:tcPr>
            <w:tcW w:w="1400" w:type="dxa"/>
            <w:shd w:val="clear" w:color="auto" w:fill="auto"/>
          </w:tcPr>
          <w:p w:rsidR="004F3637" w:rsidRPr="00BE0C76" w:rsidRDefault="004F3637" w:rsidP="004F3637">
            <w:pPr>
              <w:pStyle w:val="OtherTableBody"/>
              <w:rPr>
                <w:lang w:val="en-US"/>
              </w:rPr>
            </w:pPr>
            <w:r w:rsidRPr="00BE0C76">
              <w:rPr>
                <w:lang w:val="en-US"/>
              </w:rPr>
              <w:t>1</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14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OID</w:t>
            </w:r>
          </w:p>
        </w:tc>
        <w:tc>
          <w:tcPr>
            <w:tcW w:w="6400" w:type="dxa"/>
            <w:shd w:val="clear" w:color="auto" w:fill="auto"/>
          </w:tcPr>
          <w:p w:rsidR="004F3637" w:rsidRPr="00BE0C76" w:rsidRDefault="004F3637" w:rsidP="004F3637">
            <w:pPr>
              <w:pStyle w:val="OtherTableBody"/>
              <w:rPr>
                <w:lang w:val="en-US"/>
              </w:rPr>
            </w:pPr>
            <w:r w:rsidRPr="00BE0C76">
              <w:rPr>
                <w:lang w:val="en-US"/>
              </w:rPr>
              <w:t>2.16.840.1.113883.21.343</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6400" w:type="dxa"/>
            <w:shd w:val="clear" w:color="auto" w:fill="auto"/>
          </w:tcPr>
          <w:p w:rsidR="004F3637" w:rsidRPr="00BE0C76" w:rsidRDefault="004F3637" w:rsidP="004F3637">
            <w:pPr>
              <w:pStyle w:val="OtherTableBody"/>
              <w:rPr>
                <w:lang w:val="en-US"/>
              </w:rPr>
            </w:pPr>
            <w:r w:rsidRPr="00BE0C76">
              <w:rPr>
                <w:lang w:val="en-US"/>
              </w:rPr>
              <w:t>hl7VS-sequenceResultsFlag</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400" w:type="dxa"/>
            <w:shd w:val="clear" w:color="auto" w:fill="auto"/>
          </w:tcPr>
          <w:p w:rsidR="004F3637" w:rsidRPr="00BE0C76" w:rsidRDefault="004F3637" w:rsidP="004F3637">
            <w:pPr>
              <w:pStyle w:val="OtherTableBody"/>
              <w:rPr>
                <w:lang w:val="en-US"/>
              </w:rPr>
            </w:pPr>
            <w:r w:rsidRPr="00BE0C76">
              <w:rPr>
                <w:lang w:val="en-US"/>
              </w:rPr>
              <w:t>Value Set of codes that specify the sequencing relationship between the current service request and a related service request(s) specified in the same information model structure.</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Content Logical Definition</w:t>
            </w:r>
          </w:p>
        </w:tc>
        <w:tc>
          <w:tcPr>
            <w:tcW w:w="6400" w:type="dxa"/>
            <w:shd w:val="clear" w:color="auto" w:fill="auto"/>
          </w:tcPr>
          <w:p w:rsidR="004F3637" w:rsidRPr="00BE0C76" w:rsidRDefault="004F3637" w:rsidP="004F3637">
            <w:pPr>
              <w:pStyle w:val="OtherTableBody"/>
              <w:rPr>
                <w:lang w:val="en-US"/>
              </w:rPr>
            </w:pPr>
            <w:r w:rsidRPr="00BE0C76">
              <w:rPr>
                <w:lang w:val="en-US"/>
              </w:rPr>
              <w:t>all codes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BE0C76" w:rsidTr="004F3637">
        <w:tc>
          <w:tcPr>
            <w:tcW w:w="1800" w:type="dxa"/>
            <w:shd w:val="clear" w:color="auto" w:fill="F3F3F3"/>
          </w:tcPr>
          <w:p w:rsidR="004F3637" w:rsidRPr="00BE0C76" w:rsidRDefault="004F3637" w:rsidP="004F3637">
            <w:pPr>
              <w:pStyle w:val="OtherTableHeader"/>
              <w:rPr>
                <w:lang w:val="en-US"/>
              </w:rPr>
            </w:pPr>
            <w:r w:rsidRPr="00BE0C76">
              <w:rPr>
                <w:lang w:val="en-US"/>
              </w:rPr>
              <w:t>Realm</w:t>
            </w:r>
          </w:p>
        </w:tc>
        <w:tc>
          <w:tcPr>
            <w:tcW w:w="2400" w:type="dxa"/>
            <w:shd w:val="clear" w:color="auto" w:fill="auto"/>
          </w:tcPr>
          <w:p w:rsidR="004F3637" w:rsidRPr="00BE0C76" w:rsidRDefault="004F3637" w:rsidP="004F3637">
            <w:pPr>
              <w:pStyle w:val="OtherTableBody"/>
              <w:rPr>
                <w:lang w:val="en-US"/>
              </w:rPr>
            </w:pPr>
            <w:r w:rsidRPr="00BE0C76">
              <w:rPr>
                <w:lang w:val="en-US"/>
              </w:rPr>
              <w:t>universal</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0503</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HL7-defined table of codes used to specify the sequencing relationship between the current service request and the related service request(s) specified in this TQ2 segment.</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HL7</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OO</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TQ2-2</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0503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400"/>
        <w:gridCol w:w="1200"/>
        <w:gridCol w:w="4800"/>
        <w:gridCol w:w="800"/>
      </w:tblGrid>
      <w:tr w:rsidR="004F3637" w:rsidRPr="00BE0C76" w:rsidTr="004F3637">
        <w:trPr>
          <w:tblHeader/>
        </w:trPr>
        <w:tc>
          <w:tcPr>
            <w:tcW w:w="10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Value</w:t>
            </w:r>
          </w:p>
        </w:tc>
        <w:tc>
          <w:tcPr>
            <w:tcW w:w="14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Display Name</w:t>
            </w:r>
          </w:p>
        </w:tc>
        <w:tc>
          <w:tcPr>
            <w:tcW w:w="12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Definition</w:t>
            </w:r>
          </w:p>
        </w:tc>
        <w:tc>
          <w:tcPr>
            <w:tcW w:w="48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Status</w:t>
            </w:r>
          </w:p>
        </w:tc>
      </w:tr>
      <w:tr w:rsidR="004F3637" w:rsidRPr="00BE0C76" w:rsidTr="004F3637">
        <w:tc>
          <w:tcPr>
            <w:tcW w:w="1000" w:type="dxa"/>
            <w:tcBorders>
              <w:bottom w:val="single" w:sz="4" w:space="0" w:color="auto"/>
            </w:tcBorders>
            <w:shd w:val="clear" w:color="auto" w:fill="FFFFFF"/>
          </w:tcPr>
          <w:p w:rsidR="004F3637" w:rsidRPr="00BE0C76" w:rsidRDefault="004F3637" w:rsidP="004F3637">
            <w:pPr>
              <w:pStyle w:val="HL7TableBody"/>
              <w:rPr>
                <w:lang w:val="en-US"/>
              </w:rPr>
            </w:pPr>
            <w:r w:rsidRPr="00BE0C76">
              <w:rPr>
                <w:lang w:val="en-US"/>
              </w:rPr>
              <w:t>S</w:t>
            </w:r>
          </w:p>
        </w:tc>
        <w:tc>
          <w:tcPr>
            <w:tcW w:w="1400" w:type="dxa"/>
            <w:tcBorders>
              <w:bottom w:val="single" w:sz="4" w:space="0" w:color="auto"/>
            </w:tcBorders>
            <w:shd w:val="clear" w:color="auto" w:fill="FFFFFF"/>
          </w:tcPr>
          <w:p w:rsidR="004F3637" w:rsidRPr="00BE0C76" w:rsidRDefault="004F3637" w:rsidP="004F3637">
            <w:pPr>
              <w:pStyle w:val="HL7TableBody"/>
              <w:rPr>
                <w:lang w:val="en-US"/>
              </w:rPr>
            </w:pPr>
            <w:r w:rsidRPr="00BE0C76">
              <w:rPr>
                <w:lang w:val="en-US"/>
              </w:rPr>
              <w:t>Sequential</w:t>
            </w:r>
          </w:p>
        </w:tc>
        <w:tc>
          <w:tcPr>
            <w:tcW w:w="1200" w:type="dxa"/>
            <w:tcBorders>
              <w:bottom w:val="single" w:sz="4" w:space="0" w:color="auto"/>
            </w:tcBorders>
            <w:shd w:val="clear" w:color="auto" w:fill="FFFFFF"/>
          </w:tcPr>
          <w:p w:rsidR="004F3637" w:rsidRPr="00BE0C76" w:rsidRDefault="004F3637" w:rsidP="004F3637">
            <w:pPr>
              <w:pStyle w:val="HL7TableBody"/>
              <w:rPr>
                <w:lang w:val="en-US"/>
              </w:rPr>
            </w:pPr>
          </w:p>
        </w:tc>
        <w:tc>
          <w:tcPr>
            <w:tcW w:w="4800" w:type="dxa"/>
            <w:tcBorders>
              <w:bottom w:val="single" w:sz="4" w:space="0" w:color="auto"/>
            </w:tcBorders>
            <w:shd w:val="clear" w:color="auto" w:fill="FFFFFF"/>
          </w:tcPr>
          <w:p w:rsidR="004F3637" w:rsidRPr="00BE0C76" w:rsidRDefault="004F3637" w:rsidP="004F3637">
            <w:pPr>
              <w:pStyle w:val="HL7TableBody"/>
              <w:rPr>
                <w:lang w:val="en-US"/>
              </w:rPr>
            </w:pPr>
          </w:p>
        </w:tc>
        <w:tc>
          <w:tcPr>
            <w:tcW w:w="800" w:type="dxa"/>
            <w:tcBorders>
              <w:bottom w:val="single" w:sz="4" w:space="0" w:color="auto"/>
            </w:tcBorders>
            <w:shd w:val="clear" w:color="auto" w:fill="FFFFFF"/>
          </w:tcPr>
          <w:p w:rsidR="004F3637" w:rsidRPr="00BE0C76" w:rsidRDefault="004F3637" w:rsidP="004F3637">
            <w:pPr>
              <w:pStyle w:val="HL7TableBody"/>
              <w:rPr>
                <w:lang w:val="en-US"/>
              </w:rPr>
            </w:pPr>
          </w:p>
        </w:tc>
      </w:tr>
      <w:tr w:rsidR="004F3637" w:rsidRPr="00BE0C76" w:rsidTr="004F3637">
        <w:tc>
          <w:tcPr>
            <w:tcW w:w="1000" w:type="dxa"/>
            <w:tcBorders>
              <w:bottom w:val="single" w:sz="4" w:space="0" w:color="auto"/>
            </w:tcBorders>
            <w:shd w:val="clear" w:color="auto" w:fill="F3F3F3"/>
          </w:tcPr>
          <w:p w:rsidR="004F3637" w:rsidRPr="00BE0C76" w:rsidRDefault="004F3637" w:rsidP="004F3637">
            <w:pPr>
              <w:rPr>
                <w:lang w:val="en-US"/>
              </w:rPr>
            </w:pPr>
            <w:r w:rsidRPr="00BE0C76">
              <w:rPr>
                <w:lang w:val="en-US"/>
              </w:rPr>
              <w:t>C</w:t>
            </w:r>
          </w:p>
        </w:tc>
        <w:tc>
          <w:tcPr>
            <w:tcW w:w="1400" w:type="dxa"/>
            <w:tcBorders>
              <w:bottom w:val="single" w:sz="4" w:space="0" w:color="auto"/>
            </w:tcBorders>
            <w:shd w:val="clear" w:color="auto" w:fill="F3F3F3"/>
          </w:tcPr>
          <w:p w:rsidR="004F3637" w:rsidRPr="00BE0C76" w:rsidRDefault="004F3637" w:rsidP="004F3637">
            <w:pPr>
              <w:rPr>
                <w:lang w:val="en-US"/>
              </w:rPr>
            </w:pPr>
            <w:r w:rsidRPr="00BE0C76">
              <w:rPr>
                <w:lang w:val="en-US"/>
              </w:rPr>
              <w:t>Cyclical</w:t>
            </w:r>
          </w:p>
        </w:tc>
        <w:tc>
          <w:tcPr>
            <w:tcW w:w="1200" w:type="dxa"/>
            <w:tcBorders>
              <w:bottom w:val="single" w:sz="4" w:space="0" w:color="auto"/>
            </w:tcBorders>
            <w:shd w:val="clear" w:color="auto" w:fill="F3F3F3"/>
          </w:tcPr>
          <w:p w:rsidR="004F3637" w:rsidRPr="00BE0C76" w:rsidRDefault="004F3637" w:rsidP="004F3637">
            <w:pPr>
              <w:rPr>
                <w:lang w:val="en-US"/>
              </w:rPr>
            </w:pPr>
          </w:p>
        </w:tc>
        <w:tc>
          <w:tcPr>
            <w:tcW w:w="4800" w:type="dxa"/>
            <w:tcBorders>
              <w:bottom w:val="single" w:sz="4" w:space="0" w:color="auto"/>
            </w:tcBorders>
            <w:shd w:val="clear" w:color="auto" w:fill="F3F3F3"/>
          </w:tcPr>
          <w:p w:rsidR="004F3637" w:rsidRPr="00BE0C76" w:rsidRDefault="004F3637" w:rsidP="004F3637">
            <w:pPr>
              <w:rPr>
                <w:lang w:val="en-US"/>
              </w:rPr>
            </w:pPr>
            <w:r w:rsidRPr="00BE0C76">
              <w:rPr>
                <w:lang w:val="en-US"/>
              </w:rPr>
              <w:t>Used for indicating a repeating cycle of service requests; for example, individual intravenous solutions used in a cyclical sequence (a.k.a. "Alternating IVs"). This value would be compatible with linking separate service requests or with having all cyclical service request components in a single service request. Likewise, the value would be compatible with either Parent-Child messages or a single service request message to communicate the service requests' sequencing</w:t>
            </w:r>
          </w:p>
        </w:tc>
        <w:tc>
          <w:tcPr>
            <w:tcW w:w="800" w:type="dxa"/>
            <w:tcBorders>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shd w:val="clear" w:color="auto" w:fill="FFFFFF"/>
          </w:tcPr>
          <w:p w:rsidR="004F3637" w:rsidRPr="00BE0C76" w:rsidRDefault="004F3637" w:rsidP="004F3637">
            <w:pPr>
              <w:rPr>
                <w:lang w:val="en-US"/>
              </w:rPr>
            </w:pPr>
            <w:r w:rsidRPr="00BE0C76">
              <w:rPr>
                <w:lang w:val="en-US"/>
              </w:rPr>
              <w:t>R</w:t>
            </w:r>
          </w:p>
        </w:tc>
        <w:tc>
          <w:tcPr>
            <w:tcW w:w="1400" w:type="dxa"/>
            <w:shd w:val="clear" w:color="auto" w:fill="FFFFFF"/>
          </w:tcPr>
          <w:p w:rsidR="004F3637" w:rsidRPr="00BE0C76" w:rsidRDefault="004F3637" w:rsidP="004F3637">
            <w:pPr>
              <w:rPr>
                <w:lang w:val="en-US"/>
              </w:rPr>
            </w:pPr>
            <w:r w:rsidRPr="00BE0C76">
              <w:rPr>
                <w:lang w:val="en-US"/>
              </w:rPr>
              <w:t>Reserved for future use</w:t>
            </w:r>
          </w:p>
        </w:tc>
        <w:tc>
          <w:tcPr>
            <w:tcW w:w="1200" w:type="dxa"/>
            <w:shd w:val="clear" w:color="auto" w:fill="FFFFFF"/>
          </w:tcPr>
          <w:p w:rsidR="004F3637" w:rsidRPr="00BE0C76" w:rsidRDefault="004F3637" w:rsidP="004F3637">
            <w:pPr>
              <w:rPr>
                <w:lang w:val="en-US"/>
              </w:rPr>
            </w:pPr>
          </w:p>
        </w:tc>
        <w:tc>
          <w:tcPr>
            <w:tcW w:w="4800" w:type="dxa"/>
            <w:shd w:val="clear" w:color="auto" w:fill="FFFFFF"/>
          </w:tcPr>
          <w:p w:rsidR="004F3637" w:rsidRPr="00BE0C76" w:rsidRDefault="004F3637" w:rsidP="004F3637">
            <w:pPr>
              <w:rPr>
                <w:lang w:val="en-US"/>
              </w:rPr>
            </w:pPr>
          </w:p>
        </w:tc>
        <w:tc>
          <w:tcPr>
            <w:tcW w:w="800" w:type="dxa"/>
            <w:shd w:val="clear" w:color="auto" w:fill="FFFFFF"/>
          </w:tcPr>
          <w:p w:rsidR="004F3637" w:rsidRPr="00BE0C76" w:rsidRDefault="004F3637" w:rsidP="004F3637">
            <w:pPr>
              <w:rPr>
                <w:lang w:val="en-US"/>
              </w:rPr>
            </w:pPr>
          </w:p>
        </w:tc>
      </w:tr>
    </w:tbl>
    <w:p w:rsidR="004F3637" w:rsidRPr="00BE0C76" w:rsidRDefault="004F3637" w:rsidP="004F3637">
      <w:pPr>
        <w:rPr>
          <w:lang w:val="en-US"/>
        </w:rPr>
      </w:pPr>
    </w:p>
    <w:p w:rsidR="004F3637" w:rsidRPr="00BE0C76" w:rsidRDefault="004F3637" w:rsidP="004F3637">
      <w:pPr>
        <w:pStyle w:val="Heading3"/>
        <w:rPr>
          <w:lang w:val="en-US"/>
        </w:rPr>
      </w:pPr>
      <w:bookmarkStart w:id="423" w:name="_Toc26790247"/>
      <w:r w:rsidRPr="00BE0C76">
        <w:rPr>
          <w:lang w:val="en-US"/>
        </w:rPr>
        <w:t>0504 - Sequence Condition Code</w:t>
      </w:r>
      <w:bookmarkEnd w:id="423"/>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SequenceConditionCode</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to specify the relationship between the start/end of the related service request(s) and the current service request.</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no</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OID</w:t>
            </w:r>
          </w:p>
        </w:tc>
        <w:tc>
          <w:tcPr>
            <w:tcW w:w="7200" w:type="dxa"/>
            <w:shd w:val="clear" w:color="auto" w:fill="auto"/>
          </w:tcPr>
          <w:p w:rsidR="004F3637" w:rsidRPr="00BE0C76" w:rsidRDefault="004F3637" w:rsidP="004F3637">
            <w:pPr>
              <w:pStyle w:val="OtherTableBody"/>
              <w:rPr>
                <w:lang w:val="en-US"/>
              </w:rPr>
            </w:pPr>
            <w:r w:rsidRPr="00BE0C76">
              <w:rPr>
                <w:lang w:val="en-US"/>
              </w:rPr>
              <w:t>2.16.840.1.113883.18.328</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7200" w:type="dxa"/>
            <w:shd w:val="clear" w:color="auto" w:fill="auto"/>
          </w:tcPr>
          <w:p w:rsidR="004F3637" w:rsidRPr="00BE0C76" w:rsidRDefault="004F3637" w:rsidP="004F3637">
            <w:pPr>
              <w:pStyle w:val="OtherTableBody"/>
              <w:rPr>
                <w:lang w:val="en-US"/>
              </w:rPr>
            </w:pPr>
            <w:r w:rsidRPr="00BE0C76">
              <w:rPr>
                <w:lang w:val="en-US"/>
              </w:rPr>
              <w:t>sequenceCondition</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7200" w:type="dxa"/>
            <w:shd w:val="clear" w:color="auto" w:fill="auto"/>
          </w:tcPr>
          <w:p w:rsidR="004F3637" w:rsidRPr="00BE0C76" w:rsidRDefault="004F3637" w:rsidP="004F3637">
            <w:pPr>
              <w:pStyle w:val="OtherTableBody"/>
              <w:rPr>
                <w:lang w:val="en-US"/>
              </w:rPr>
            </w:pPr>
            <w:r w:rsidRPr="00BE0C76">
              <w:rPr>
                <w:lang w:val="en-US"/>
              </w:rPr>
              <w:t>HL7-defined code system of concepts used to specify the relationship between the start/end of the related service request(s) (from TQ2-3, TQ2-4 or TQ2-5) and the current service request from ORC-2, 3 or 4.  Used in HL7 Version 2.x messaging in the TQ2 segment.</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Effective Date</w:t>
            </w:r>
          </w:p>
        </w:tc>
        <w:tc>
          <w:tcPr>
            <w:tcW w:w="1400" w:type="dxa"/>
            <w:shd w:val="clear" w:color="auto" w:fill="auto"/>
          </w:tcPr>
          <w:p w:rsidR="004F3637" w:rsidRPr="00BE0C76" w:rsidRDefault="004F3637" w:rsidP="004F3637">
            <w:pPr>
              <w:pStyle w:val="OtherTableBody"/>
              <w:rPr>
                <w:lang w:val="en-US"/>
              </w:rPr>
            </w:pPr>
            <w:r w:rsidRPr="00BE0C76">
              <w:rPr>
                <w:lang w:val="en-US"/>
              </w:rPr>
              <w:t>30.08.2003</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Version</w:t>
            </w:r>
          </w:p>
        </w:tc>
        <w:tc>
          <w:tcPr>
            <w:tcW w:w="1400" w:type="dxa"/>
            <w:shd w:val="clear" w:color="auto" w:fill="auto"/>
          </w:tcPr>
          <w:p w:rsidR="004F3637" w:rsidRPr="00BE0C76" w:rsidRDefault="004F3637" w:rsidP="004F3637">
            <w:pPr>
              <w:pStyle w:val="OtherTableBody"/>
              <w:rPr>
                <w:lang w:val="en-US"/>
              </w:rPr>
            </w:pPr>
            <w:r w:rsidRPr="00BE0C76">
              <w:rPr>
                <w:lang w:val="en-US"/>
              </w:rPr>
              <w:t>1</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14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OID</w:t>
            </w:r>
          </w:p>
        </w:tc>
        <w:tc>
          <w:tcPr>
            <w:tcW w:w="6400" w:type="dxa"/>
            <w:shd w:val="clear" w:color="auto" w:fill="auto"/>
          </w:tcPr>
          <w:p w:rsidR="004F3637" w:rsidRPr="00BE0C76" w:rsidRDefault="004F3637" w:rsidP="004F3637">
            <w:pPr>
              <w:pStyle w:val="OtherTableBody"/>
              <w:rPr>
                <w:lang w:val="en-US"/>
              </w:rPr>
            </w:pPr>
            <w:r w:rsidRPr="00BE0C76">
              <w:rPr>
                <w:lang w:val="en-US"/>
              </w:rPr>
              <w:t>2.16.840.1.113883.21.344</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6400" w:type="dxa"/>
            <w:shd w:val="clear" w:color="auto" w:fill="auto"/>
          </w:tcPr>
          <w:p w:rsidR="004F3637" w:rsidRPr="00BE0C76" w:rsidRDefault="004F3637" w:rsidP="004F3637">
            <w:pPr>
              <w:pStyle w:val="OtherTableBody"/>
              <w:rPr>
                <w:lang w:val="en-US"/>
              </w:rPr>
            </w:pPr>
            <w:r w:rsidRPr="00BE0C76">
              <w:rPr>
                <w:lang w:val="en-US"/>
              </w:rPr>
              <w:t>hl7VS-sequenceConditionCode</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400" w:type="dxa"/>
            <w:shd w:val="clear" w:color="auto" w:fill="auto"/>
          </w:tcPr>
          <w:p w:rsidR="004F3637" w:rsidRPr="00BE0C76" w:rsidRDefault="004F3637" w:rsidP="004F3637">
            <w:pPr>
              <w:pStyle w:val="OtherTableBody"/>
              <w:rPr>
                <w:lang w:val="en-US"/>
              </w:rPr>
            </w:pPr>
            <w:r w:rsidRPr="00BE0C76">
              <w:rPr>
                <w:lang w:val="en-US"/>
              </w:rPr>
              <w:t>Value Set of codes that specify the relationship between the start/end of the related service request(s) and the current service request.</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Content Logical Definition</w:t>
            </w:r>
          </w:p>
        </w:tc>
        <w:tc>
          <w:tcPr>
            <w:tcW w:w="6400" w:type="dxa"/>
            <w:shd w:val="clear" w:color="auto" w:fill="auto"/>
          </w:tcPr>
          <w:p w:rsidR="004F3637" w:rsidRPr="00BE0C76" w:rsidRDefault="004F3637" w:rsidP="004F3637">
            <w:pPr>
              <w:pStyle w:val="OtherTableBody"/>
              <w:rPr>
                <w:lang w:val="en-US"/>
              </w:rPr>
            </w:pPr>
            <w:r w:rsidRPr="00BE0C76">
              <w:rPr>
                <w:lang w:val="en-US"/>
              </w:rPr>
              <w:t>all codes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BE0C76" w:rsidTr="004F3637">
        <w:tc>
          <w:tcPr>
            <w:tcW w:w="1800" w:type="dxa"/>
            <w:shd w:val="clear" w:color="auto" w:fill="F3F3F3"/>
          </w:tcPr>
          <w:p w:rsidR="004F3637" w:rsidRPr="00BE0C76" w:rsidRDefault="004F3637" w:rsidP="004F3637">
            <w:pPr>
              <w:pStyle w:val="OtherTableHeader"/>
              <w:rPr>
                <w:lang w:val="en-US"/>
              </w:rPr>
            </w:pPr>
            <w:r w:rsidRPr="00BE0C76">
              <w:rPr>
                <w:lang w:val="en-US"/>
              </w:rPr>
              <w:t>Realm</w:t>
            </w:r>
          </w:p>
        </w:tc>
        <w:tc>
          <w:tcPr>
            <w:tcW w:w="2400" w:type="dxa"/>
            <w:shd w:val="clear" w:color="auto" w:fill="auto"/>
          </w:tcPr>
          <w:p w:rsidR="004F3637" w:rsidRPr="00BE0C76" w:rsidRDefault="004F3637" w:rsidP="004F3637">
            <w:pPr>
              <w:pStyle w:val="OtherTableBody"/>
              <w:rPr>
                <w:lang w:val="en-US"/>
              </w:rPr>
            </w:pPr>
            <w:r w:rsidRPr="00BE0C76">
              <w:rPr>
                <w:lang w:val="en-US"/>
              </w:rPr>
              <w:t>universal</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0504</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HL7-defined table of codes used to specify the relationship between the start/end of the related service request(s) (from TQ2-3, TQ2-4 or TQ2-5) and the current service request from ORC-2, 3 or 4.</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HL7</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OO</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TQ2-6</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0504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600"/>
        <w:gridCol w:w="1600"/>
        <w:gridCol w:w="1200"/>
        <w:gridCol w:w="800"/>
      </w:tblGrid>
      <w:tr w:rsidR="004F3637" w:rsidRPr="00BE0C76" w:rsidTr="004F3637">
        <w:trPr>
          <w:tblHeader/>
        </w:trPr>
        <w:tc>
          <w:tcPr>
            <w:tcW w:w="10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Value</w:t>
            </w:r>
          </w:p>
        </w:tc>
        <w:tc>
          <w:tcPr>
            <w:tcW w:w="46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Display Name</w:t>
            </w:r>
          </w:p>
        </w:tc>
        <w:tc>
          <w:tcPr>
            <w:tcW w:w="16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Status</w:t>
            </w:r>
          </w:p>
        </w:tc>
      </w:tr>
      <w:tr w:rsidR="004F3637" w:rsidRPr="00BE0C76" w:rsidTr="004F3637">
        <w:tc>
          <w:tcPr>
            <w:tcW w:w="1000" w:type="dxa"/>
            <w:tcBorders>
              <w:bottom w:val="single" w:sz="4" w:space="0" w:color="auto"/>
            </w:tcBorders>
            <w:shd w:val="clear" w:color="auto" w:fill="FFFFFF"/>
          </w:tcPr>
          <w:p w:rsidR="004F3637" w:rsidRPr="00BE0C76" w:rsidRDefault="004F3637" w:rsidP="004F3637">
            <w:pPr>
              <w:pStyle w:val="HL7TableBody"/>
              <w:rPr>
                <w:lang w:val="en-US"/>
              </w:rPr>
            </w:pPr>
            <w:r w:rsidRPr="00BE0C76">
              <w:rPr>
                <w:lang w:val="en-US"/>
              </w:rPr>
              <w:t>EE</w:t>
            </w:r>
          </w:p>
        </w:tc>
        <w:tc>
          <w:tcPr>
            <w:tcW w:w="4600" w:type="dxa"/>
            <w:tcBorders>
              <w:bottom w:val="single" w:sz="4" w:space="0" w:color="auto"/>
            </w:tcBorders>
            <w:shd w:val="clear" w:color="auto" w:fill="FFFFFF"/>
          </w:tcPr>
          <w:p w:rsidR="004F3637" w:rsidRPr="00BE0C76" w:rsidRDefault="004F3637" w:rsidP="004F3637">
            <w:pPr>
              <w:pStyle w:val="HL7TableBody"/>
              <w:rPr>
                <w:lang w:val="en-US"/>
              </w:rPr>
            </w:pPr>
            <w:r w:rsidRPr="00BE0C76">
              <w:rPr>
                <w:lang w:val="en-US"/>
              </w:rPr>
              <w:t>End related service request(s), end current service request.</w:t>
            </w:r>
          </w:p>
        </w:tc>
        <w:tc>
          <w:tcPr>
            <w:tcW w:w="1600" w:type="dxa"/>
            <w:tcBorders>
              <w:bottom w:val="single" w:sz="4" w:space="0" w:color="auto"/>
            </w:tcBorders>
            <w:shd w:val="clear" w:color="auto" w:fill="FFFFFF"/>
          </w:tcPr>
          <w:p w:rsidR="004F3637" w:rsidRPr="00BE0C76" w:rsidRDefault="004F3637" w:rsidP="004F3637">
            <w:pPr>
              <w:pStyle w:val="HL7TableBody"/>
              <w:rPr>
                <w:lang w:val="en-US"/>
              </w:rPr>
            </w:pPr>
          </w:p>
        </w:tc>
        <w:tc>
          <w:tcPr>
            <w:tcW w:w="1200" w:type="dxa"/>
            <w:tcBorders>
              <w:bottom w:val="single" w:sz="4" w:space="0" w:color="auto"/>
            </w:tcBorders>
            <w:shd w:val="clear" w:color="auto" w:fill="FFFFFF"/>
          </w:tcPr>
          <w:p w:rsidR="004F3637" w:rsidRPr="00BE0C76" w:rsidRDefault="004F3637" w:rsidP="004F3637">
            <w:pPr>
              <w:pStyle w:val="HL7TableBody"/>
              <w:rPr>
                <w:lang w:val="en-US"/>
              </w:rPr>
            </w:pPr>
          </w:p>
        </w:tc>
        <w:tc>
          <w:tcPr>
            <w:tcW w:w="800" w:type="dxa"/>
            <w:tcBorders>
              <w:bottom w:val="single" w:sz="4" w:space="0" w:color="auto"/>
            </w:tcBorders>
            <w:shd w:val="clear" w:color="auto" w:fill="FFFFFF"/>
          </w:tcPr>
          <w:p w:rsidR="004F3637" w:rsidRPr="00BE0C76" w:rsidRDefault="004F3637" w:rsidP="004F3637">
            <w:pPr>
              <w:pStyle w:val="HL7TableBody"/>
              <w:rPr>
                <w:lang w:val="en-US"/>
              </w:rPr>
            </w:pPr>
          </w:p>
        </w:tc>
      </w:tr>
      <w:tr w:rsidR="004F3637" w:rsidRPr="00BE0C76" w:rsidTr="004F3637">
        <w:tc>
          <w:tcPr>
            <w:tcW w:w="1000" w:type="dxa"/>
            <w:tcBorders>
              <w:bottom w:val="single" w:sz="4" w:space="0" w:color="auto"/>
            </w:tcBorders>
            <w:shd w:val="clear" w:color="auto" w:fill="F3F3F3"/>
          </w:tcPr>
          <w:p w:rsidR="004F3637" w:rsidRPr="00BE0C76" w:rsidRDefault="004F3637" w:rsidP="004F3637">
            <w:pPr>
              <w:rPr>
                <w:lang w:val="en-US"/>
              </w:rPr>
            </w:pPr>
            <w:r w:rsidRPr="00BE0C76">
              <w:rPr>
                <w:lang w:val="en-US"/>
              </w:rPr>
              <w:t>ES</w:t>
            </w:r>
          </w:p>
        </w:tc>
        <w:tc>
          <w:tcPr>
            <w:tcW w:w="4600" w:type="dxa"/>
            <w:tcBorders>
              <w:bottom w:val="single" w:sz="4" w:space="0" w:color="auto"/>
            </w:tcBorders>
            <w:shd w:val="clear" w:color="auto" w:fill="F3F3F3"/>
          </w:tcPr>
          <w:p w:rsidR="004F3637" w:rsidRPr="00BE0C76" w:rsidRDefault="004F3637" w:rsidP="004F3637">
            <w:pPr>
              <w:rPr>
                <w:lang w:val="en-US"/>
              </w:rPr>
            </w:pPr>
            <w:r w:rsidRPr="00BE0C76">
              <w:rPr>
                <w:lang w:val="en-US"/>
              </w:rPr>
              <w:t>End related service request(s), start current service request.</w:t>
            </w:r>
          </w:p>
        </w:tc>
        <w:tc>
          <w:tcPr>
            <w:tcW w:w="1600" w:type="dxa"/>
            <w:tcBorders>
              <w:bottom w:val="single" w:sz="4" w:space="0" w:color="auto"/>
            </w:tcBorders>
            <w:shd w:val="clear" w:color="auto" w:fill="F3F3F3"/>
          </w:tcPr>
          <w:p w:rsidR="004F3637" w:rsidRPr="00BE0C76" w:rsidRDefault="004F3637" w:rsidP="004F3637">
            <w:pPr>
              <w:rPr>
                <w:lang w:val="en-US"/>
              </w:rPr>
            </w:pPr>
          </w:p>
        </w:tc>
        <w:tc>
          <w:tcPr>
            <w:tcW w:w="1200" w:type="dxa"/>
            <w:tcBorders>
              <w:bottom w:val="single" w:sz="4" w:space="0" w:color="auto"/>
            </w:tcBorders>
            <w:shd w:val="clear" w:color="auto" w:fill="F3F3F3"/>
          </w:tcPr>
          <w:p w:rsidR="004F3637" w:rsidRPr="00BE0C76" w:rsidRDefault="004F3637" w:rsidP="004F3637">
            <w:pPr>
              <w:rPr>
                <w:lang w:val="en-US"/>
              </w:rPr>
            </w:pPr>
          </w:p>
        </w:tc>
        <w:tc>
          <w:tcPr>
            <w:tcW w:w="800" w:type="dxa"/>
            <w:tcBorders>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bottom w:val="single" w:sz="4" w:space="0" w:color="auto"/>
            </w:tcBorders>
            <w:shd w:val="clear" w:color="auto" w:fill="FFFFFF"/>
          </w:tcPr>
          <w:p w:rsidR="004F3637" w:rsidRPr="00BE0C76" w:rsidRDefault="004F3637" w:rsidP="004F3637">
            <w:pPr>
              <w:rPr>
                <w:lang w:val="en-US"/>
              </w:rPr>
            </w:pPr>
            <w:r w:rsidRPr="00BE0C76">
              <w:rPr>
                <w:lang w:val="en-US"/>
              </w:rPr>
              <w:t>SS</w:t>
            </w:r>
          </w:p>
        </w:tc>
        <w:tc>
          <w:tcPr>
            <w:tcW w:w="4600" w:type="dxa"/>
            <w:tcBorders>
              <w:bottom w:val="single" w:sz="4" w:space="0" w:color="auto"/>
            </w:tcBorders>
            <w:shd w:val="clear" w:color="auto" w:fill="FFFFFF"/>
          </w:tcPr>
          <w:p w:rsidR="004F3637" w:rsidRPr="00BE0C76" w:rsidRDefault="004F3637" w:rsidP="004F3637">
            <w:pPr>
              <w:rPr>
                <w:lang w:val="en-US"/>
              </w:rPr>
            </w:pPr>
            <w:r w:rsidRPr="00BE0C76">
              <w:rPr>
                <w:lang w:val="en-US"/>
              </w:rPr>
              <w:t>Start related service request(s), start current service request.</w:t>
            </w:r>
          </w:p>
        </w:tc>
        <w:tc>
          <w:tcPr>
            <w:tcW w:w="1600" w:type="dxa"/>
            <w:tcBorders>
              <w:bottom w:val="single" w:sz="4" w:space="0" w:color="auto"/>
            </w:tcBorders>
            <w:shd w:val="clear" w:color="auto" w:fill="FFFFFF"/>
          </w:tcPr>
          <w:p w:rsidR="004F3637" w:rsidRPr="00BE0C76" w:rsidRDefault="004F3637" w:rsidP="004F3637">
            <w:pPr>
              <w:rPr>
                <w:lang w:val="en-US"/>
              </w:rPr>
            </w:pPr>
          </w:p>
        </w:tc>
        <w:tc>
          <w:tcPr>
            <w:tcW w:w="1200" w:type="dxa"/>
            <w:tcBorders>
              <w:bottom w:val="single" w:sz="4" w:space="0" w:color="auto"/>
            </w:tcBorders>
            <w:shd w:val="clear" w:color="auto" w:fill="FFFFFF"/>
          </w:tcPr>
          <w:p w:rsidR="004F3637" w:rsidRPr="00BE0C76" w:rsidRDefault="004F3637" w:rsidP="004F3637">
            <w:pPr>
              <w:rPr>
                <w:lang w:val="en-US"/>
              </w:rPr>
            </w:pPr>
          </w:p>
        </w:tc>
        <w:tc>
          <w:tcPr>
            <w:tcW w:w="800" w:type="dxa"/>
            <w:tcBorders>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shd w:val="clear" w:color="auto" w:fill="F3F3F3"/>
          </w:tcPr>
          <w:p w:rsidR="004F3637" w:rsidRPr="00BE0C76" w:rsidRDefault="004F3637" w:rsidP="004F3637">
            <w:pPr>
              <w:rPr>
                <w:lang w:val="en-US"/>
              </w:rPr>
            </w:pPr>
            <w:r w:rsidRPr="00BE0C76">
              <w:rPr>
                <w:lang w:val="en-US"/>
              </w:rPr>
              <w:t>SE</w:t>
            </w:r>
          </w:p>
        </w:tc>
        <w:tc>
          <w:tcPr>
            <w:tcW w:w="4600" w:type="dxa"/>
            <w:shd w:val="clear" w:color="auto" w:fill="F3F3F3"/>
          </w:tcPr>
          <w:p w:rsidR="004F3637" w:rsidRPr="00BE0C76" w:rsidRDefault="004F3637" w:rsidP="004F3637">
            <w:pPr>
              <w:rPr>
                <w:lang w:val="en-US"/>
              </w:rPr>
            </w:pPr>
            <w:r w:rsidRPr="00BE0C76">
              <w:rPr>
                <w:lang w:val="en-US"/>
              </w:rPr>
              <w:t>Start related service request(s), end current service request.</w:t>
            </w:r>
          </w:p>
        </w:tc>
        <w:tc>
          <w:tcPr>
            <w:tcW w:w="1600" w:type="dxa"/>
            <w:shd w:val="clear" w:color="auto" w:fill="F3F3F3"/>
          </w:tcPr>
          <w:p w:rsidR="004F3637" w:rsidRPr="00BE0C76" w:rsidRDefault="004F3637" w:rsidP="004F3637">
            <w:pPr>
              <w:rPr>
                <w:lang w:val="en-US"/>
              </w:rPr>
            </w:pPr>
          </w:p>
        </w:tc>
        <w:tc>
          <w:tcPr>
            <w:tcW w:w="1200" w:type="dxa"/>
            <w:shd w:val="clear" w:color="auto" w:fill="F3F3F3"/>
          </w:tcPr>
          <w:p w:rsidR="004F3637" w:rsidRPr="00BE0C76" w:rsidRDefault="004F3637" w:rsidP="004F3637">
            <w:pPr>
              <w:rPr>
                <w:lang w:val="en-US"/>
              </w:rPr>
            </w:pPr>
          </w:p>
        </w:tc>
        <w:tc>
          <w:tcPr>
            <w:tcW w:w="800" w:type="dxa"/>
            <w:shd w:val="clear" w:color="auto" w:fill="F3F3F3"/>
          </w:tcPr>
          <w:p w:rsidR="004F3637" w:rsidRPr="00BE0C76" w:rsidRDefault="004F3637" w:rsidP="004F3637">
            <w:pPr>
              <w:rPr>
                <w:lang w:val="en-US"/>
              </w:rPr>
            </w:pPr>
          </w:p>
        </w:tc>
      </w:tr>
    </w:tbl>
    <w:p w:rsidR="004F3637" w:rsidRPr="00BE0C76" w:rsidRDefault="004F3637" w:rsidP="004F3637">
      <w:pPr>
        <w:rPr>
          <w:lang w:val="en-US"/>
        </w:rPr>
      </w:pPr>
    </w:p>
    <w:p w:rsidR="004F3637" w:rsidRPr="00BE0C76" w:rsidRDefault="004F3637" w:rsidP="004F3637">
      <w:pPr>
        <w:pStyle w:val="Heading3"/>
        <w:rPr>
          <w:lang w:val="en-US"/>
        </w:rPr>
      </w:pPr>
      <w:bookmarkStart w:id="424" w:name="_Toc26790248"/>
      <w:r w:rsidRPr="00BE0C76">
        <w:rPr>
          <w:lang w:val="en-US"/>
        </w:rPr>
        <w:t>0505 - Cyclic Entry/Exit Indicator</w:t>
      </w:r>
      <w:bookmarkEnd w:id="424"/>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CyclicEntry_ExitIndicator</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to specify if this service request is the first or last service request in a cyclic series of service requests.</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no</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OID</w:t>
            </w:r>
          </w:p>
        </w:tc>
        <w:tc>
          <w:tcPr>
            <w:tcW w:w="7200" w:type="dxa"/>
            <w:shd w:val="clear" w:color="auto" w:fill="auto"/>
          </w:tcPr>
          <w:p w:rsidR="004F3637" w:rsidRPr="00BE0C76" w:rsidRDefault="004F3637" w:rsidP="004F3637">
            <w:pPr>
              <w:pStyle w:val="OtherTableBody"/>
              <w:rPr>
                <w:lang w:val="en-US"/>
              </w:rPr>
            </w:pPr>
            <w:r w:rsidRPr="00BE0C76">
              <w:rPr>
                <w:lang w:val="en-US"/>
              </w:rPr>
              <w:t>2.16.840.1.113883.18.329</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7200" w:type="dxa"/>
            <w:shd w:val="clear" w:color="auto" w:fill="auto"/>
          </w:tcPr>
          <w:p w:rsidR="004F3637" w:rsidRPr="00BE0C76" w:rsidRDefault="004F3637" w:rsidP="004F3637">
            <w:pPr>
              <w:pStyle w:val="OtherTableBody"/>
              <w:rPr>
                <w:lang w:val="en-US"/>
              </w:rPr>
            </w:pPr>
            <w:r w:rsidRPr="00BE0C76">
              <w:rPr>
                <w:lang w:val="en-US"/>
              </w:rPr>
              <w:t>cyclicEntryExitIndicator</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7200" w:type="dxa"/>
            <w:shd w:val="clear" w:color="auto" w:fill="auto"/>
          </w:tcPr>
          <w:p w:rsidR="004F3637" w:rsidRPr="00BE0C76" w:rsidRDefault="004F3637" w:rsidP="004F3637">
            <w:pPr>
              <w:pStyle w:val="OtherTableBody"/>
              <w:rPr>
                <w:lang w:val="en-US"/>
              </w:rPr>
            </w:pPr>
            <w:r w:rsidRPr="00BE0C76">
              <w:rPr>
                <w:lang w:val="en-US"/>
              </w:rPr>
              <w:t>HL7-defined code system of concepts used to specify if this service request is the first or last service request in a cyclic series of service requests.  Used in the Timing/Quantity Relationship (TQ2) segment in HL7 Version 2.x messaging.</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Effective Date</w:t>
            </w:r>
          </w:p>
        </w:tc>
        <w:tc>
          <w:tcPr>
            <w:tcW w:w="1400" w:type="dxa"/>
            <w:shd w:val="clear" w:color="auto" w:fill="auto"/>
          </w:tcPr>
          <w:p w:rsidR="004F3637" w:rsidRPr="00BE0C76" w:rsidRDefault="004F3637" w:rsidP="004F3637">
            <w:pPr>
              <w:pStyle w:val="OtherTableBody"/>
              <w:rPr>
                <w:lang w:val="en-US"/>
              </w:rPr>
            </w:pPr>
            <w:r w:rsidRPr="00BE0C76">
              <w:rPr>
                <w:lang w:val="en-US"/>
              </w:rPr>
              <w:t>30.08.2003</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Version</w:t>
            </w:r>
          </w:p>
        </w:tc>
        <w:tc>
          <w:tcPr>
            <w:tcW w:w="1400" w:type="dxa"/>
            <w:shd w:val="clear" w:color="auto" w:fill="auto"/>
          </w:tcPr>
          <w:p w:rsidR="004F3637" w:rsidRPr="00BE0C76" w:rsidRDefault="004F3637" w:rsidP="004F3637">
            <w:pPr>
              <w:pStyle w:val="OtherTableBody"/>
              <w:rPr>
                <w:lang w:val="en-US"/>
              </w:rPr>
            </w:pPr>
            <w:r w:rsidRPr="00BE0C76">
              <w:rPr>
                <w:lang w:val="en-US"/>
              </w:rPr>
              <w:t>2</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14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OID</w:t>
            </w:r>
          </w:p>
        </w:tc>
        <w:tc>
          <w:tcPr>
            <w:tcW w:w="6400" w:type="dxa"/>
            <w:shd w:val="clear" w:color="auto" w:fill="auto"/>
          </w:tcPr>
          <w:p w:rsidR="004F3637" w:rsidRPr="00BE0C76" w:rsidRDefault="004F3637" w:rsidP="004F3637">
            <w:pPr>
              <w:pStyle w:val="OtherTableBody"/>
              <w:rPr>
                <w:lang w:val="en-US"/>
              </w:rPr>
            </w:pPr>
            <w:r w:rsidRPr="00BE0C76">
              <w:rPr>
                <w:lang w:val="en-US"/>
              </w:rPr>
              <w:t>2.16.840.1.113883.21.345</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6400" w:type="dxa"/>
            <w:shd w:val="clear" w:color="auto" w:fill="auto"/>
          </w:tcPr>
          <w:p w:rsidR="004F3637" w:rsidRPr="00BE0C76" w:rsidRDefault="004F3637" w:rsidP="004F3637">
            <w:pPr>
              <w:pStyle w:val="OtherTableBody"/>
              <w:rPr>
                <w:lang w:val="en-US"/>
              </w:rPr>
            </w:pPr>
            <w:r w:rsidRPr="00BE0C76">
              <w:rPr>
                <w:lang w:val="en-US"/>
              </w:rPr>
              <w:t>hl7VS-cyclicEntryExitIndicator</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400" w:type="dxa"/>
            <w:shd w:val="clear" w:color="auto" w:fill="auto"/>
          </w:tcPr>
          <w:p w:rsidR="004F3637" w:rsidRPr="00BE0C76" w:rsidRDefault="004F3637" w:rsidP="004F3637">
            <w:pPr>
              <w:pStyle w:val="OtherTableBody"/>
              <w:rPr>
                <w:lang w:val="en-US"/>
              </w:rPr>
            </w:pPr>
            <w:r w:rsidRPr="00BE0C76">
              <w:rPr>
                <w:lang w:val="en-US"/>
              </w:rPr>
              <w:t>Value Set of codes that specify if this service request is the first or last service request in a cyclic series of service requests.</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Content Logical Definition</w:t>
            </w:r>
          </w:p>
        </w:tc>
        <w:tc>
          <w:tcPr>
            <w:tcW w:w="6400" w:type="dxa"/>
            <w:shd w:val="clear" w:color="auto" w:fill="auto"/>
          </w:tcPr>
          <w:p w:rsidR="004F3637" w:rsidRPr="00BE0C76" w:rsidRDefault="004F3637" w:rsidP="004F3637">
            <w:pPr>
              <w:pStyle w:val="OtherTableBody"/>
              <w:rPr>
                <w:lang w:val="en-US"/>
              </w:rPr>
            </w:pPr>
            <w:r w:rsidRPr="00BE0C76">
              <w:rPr>
                <w:lang w:val="en-US"/>
              </w:rPr>
              <w:t>all codes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BE0C76" w:rsidTr="004F3637">
        <w:tc>
          <w:tcPr>
            <w:tcW w:w="1800" w:type="dxa"/>
            <w:shd w:val="clear" w:color="auto" w:fill="F3F3F3"/>
          </w:tcPr>
          <w:p w:rsidR="004F3637" w:rsidRPr="00BE0C76" w:rsidRDefault="004F3637" w:rsidP="004F3637">
            <w:pPr>
              <w:pStyle w:val="OtherTableHeader"/>
              <w:rPr>
                <w:lang w:val="en-US"/>
              </w:rPr>
            </w:pPr>
            <w:r w:rsidRPr="00BE0C76">
              <w:rPr>
                <w:lang w:val="en-US"/>
              </w:rPr>
              <w:t>Realm</w:t>
            </w:r>
          </w:p>
        </w:tc>
        <w:tc>
          <w:tcPr>
            <w:tcW w:w="2400" w:type="dxa"/>
            <w:shd w:val="clear" w:color="auto" w:fill="auto"/>
          </w:tcPr>
          <w:p w:rsidR="004F3637" w:rsidRPr="00BE0C76" w:rsidRDefault="004F3637" w:rsidP="004F3637">
            <w:pPr>
              <w:pStyle w:val="OtherTableBody"/>
              <w:rPr>
                <w:lang w:val="en-US"/>
              </w:rPr>
            </w:pPr>
            <w:r w:rsidRPr="00BE0C76">
              <w:rPr>
                <w:lang w:val="en-US"/>
              </w:rPr>
              <w:t>universal</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0505</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HL7-defined table of codes used to specify if this service request is the first or last service request in a cyclic series of service requests.</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HL7</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OO</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TQ2-7</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0505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2400"/>
        <w:gridCol w:w="2600"/>
        <w:gridCol w:w="2400"/>
        <w:gridCol w:w="800"/>
      </w:tblGrid>
      <w:tr w:rsidR="004F3637" w:rsidRPr="00BE0C76" w:rsidTr="004F3637">
        <w:trPr>
          <w:tblHeader/>
        </w:trPr>
        <w:tc>
          <w:tcPr>
            <w:tcW w:w="10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Value</w:t>
            </w:r>
          </w:p>
        </w:tc>
        <w:tc>
          <w:tcPr>
            <w:tcW w:w="24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Display Name</w:t>
            </w:r>
          </w:p>
        </w:tc>
        <w:tc>
          <w:tcPr>
            <w:tcW w:w="26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Definition</w:t>
            </w:r>
          </w:p>
        </w:tc>
        <w:tc>
          <w:tcPr>
            <w:tcW w:w="24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Status</w:t>
            </w:r>
          </w:p>
        </w:tc>
      </w:tr>
      <w:tr w:rsidR="004F3637" w:rsidRPr="00BE0C76" w:rsidTr="004F3637">
        <w:tc>
          <w:tcPr>
            <w:tcW w:w="1000" w:type="dxa"/>
            <w:tcBorders>
              <w:bottom w:val="single" w:sz="4" w:space="0" w:color="auto"/>
            </w:tcBorders>
            <w:shd w:val="clear" w:color="auto" w:fill="FFFFFF"/>
          </w:tcPr>
          <w:p w:rsidR="004F3637" w:rsidRPr="00BE0C76" w:rsidRDefault="004F3637" w:rsidP="004F3637">
            <w:pPr>
              <w:pStyle w:val="HL7TableBody"/>
              <w:rPr>
                <w:lang w:val="en-US"/>
              </w:rPr>
            </w:pPr>
            <w:r w:rsidRPr="00BE0C76">
              <w:rPr>
                <w:lang w:val="en-US"/>
              </w:rPr>
              <w:t>F</w:t>
            </w:r>
          </w:p>
        </w:tc>
        <w:tc>
          <w:tcPr>
            <w:tcW w:w="2400" w:type="dxa"/>
            <w:tcBorders>
              <w:bottom w:val="single" w:sz="4" w:space="0" w:color="auto"/>
            </w:tcBorders>
            <w:shd w:val="clear" w:color="auto" w:fill="FFFFFF"/>
          </w:tcPr>
          <w:p w:rsidR="004F3637" w:rsidRPr="00BE0C76" w:rsidRDefault="004F3637" w:rsidP="004F3637">
            <w:pPr>
              <w:pStyle w:val="HL7TableBody"/>
              <w:rPr>
                <w:lang w:val="en-US"/>
              </w:rPr>
            </w:pPr>
            <w:r w:rsidRPr="00BE0C76">
              <w:rPr>
                <w:lang w:val="en-US"/>
              </w:rPr>
              <w:t>First service</w:t>
            </w:r>
          </w:p>
        </w:tc>
        <w:tc>
          <w:tcPr>
            <w:tcW w:w="2600" w:type="dxa"/>
            <w:tcBorders>
              <w:bottom w:val="single" w:sz="4" w:space="0" w:color="auto"/>
            </w:tcBorders>
            <w:shd w:val="clear" w:color="auto" w:fill="FFFFFF"/>
          </w:tcPr>
          <w:p w:rsidR="004F3637" w:rsidRPr="00BE0C76" w:rsidRDefault="004F3637" w:rsidP="004F3637">
            <w:pPr>
              <w:pStyle w:val="HL7TableBody"/>
              <w:rPr>
                <w:lang w:val="en-US"/>
              </w:rPr>
            </w:pPr>
            <w:r w:rsidRPr="00BE0C76">
              <w:rPr>
                <w:lang w:val="en-US"/>
              </w:rPr>
              <w:t>The first service request in a cyclic group</w:t>
            </w:r>
          </w:p>
        </w:tc>
        <w:tc>
          <w:tcPr>
            <w:tcW w:w="2400" w:type="dxa"/>
            <w:tcBorders>
              <w:bottom w:val="single" w:sz="4" w:space="0" w:color="auto"/>
            </w:tcBorders>
            <w:shd w:val="clear" w:color="auto" w:fill="FFFFFF"/>
          </w:tcPr>
          <w:p w:rsidR="004F3637" w:rsidRPr="00BE0C76" w:rsidRDefault="004F3637" w:rsidP="004F3637">
            <w:pPr>
              <w:pStyle w:val="HL7TableBody"/>
              <w:rPr>
                <w:lang w:val="en-US"/>
              </w:rPr>
            </w:pPr>
          </w:p>
        </w:tc>
        <w:tc>
          <w:tcPr>
            <w:tcW w:w="800" w:type="dxa"/>
            <w:tcBorders>
              <w:bottom w:val="single" w:sz="4" w:space="0" w:color="auto"/>
            </w:tcBorders>
            <w:shd w:val="clear" w:color="auto" w:fill="FFFFFF"/>
          </w:tcPr>
          <w:p w:rsidR="004F3637" w:rsidRPr="00BE0C76" w:rsidRDefault="004F3637" w:rsidP="004F3637">
            <w:pPr>
              <w:pStyle w:val="HL7TableBody"/>
              <w:rPr>
                <w:lang w:val="en-US"/>
              </w:rPr>
            </w:pPr>
          </w:p>
        </w:tc>
      </w:tr>
      <w:tr w:rsidR="004F3637" w:rsidRPr="00BE0C76" w:rsidTr="004F3637">
        <w:tc>
          <w:tcPr>
            <w:tcW w:w="1000" w:type="dxa"/>
            <w:tcBorders>
              <w:bottom w:val="single" w:sz="4" w:space="0" w:color="auto"/>
            </w:tcBorders>
            <w:shd w:val="clear" w:color="auto" w:fill="F3F3F3"/>
          </w:tcPr>
          <w:p w:rsidR="004F3637" w:rsidRPr="00BE0C76" w:rsidRDefault="004F3637" w:rsidP="004F3637">
            <w:pPr>
              <w:rPr>
                <w:lang w:val="en-US"/>
              </w:rPr>
            </w:pPr>
            <w:r w:rsidRPr="00BE0C76">
              <w:rPr>
                <w:lang w:val="en-US"/>
              </w:rPr>
              <w:t>L</w:t>
            </w:r>
          </w:p>
        </w:tc>
        <w:tc>
          <w:tcPr>
            <w:tcW w:w="2400" w:type="dxa"/>
            <w:tcBorders>
              <w:bottom w:val="single" w:sz="4" w:space="0" w:color="auto"/>
            </w:tcBorders>
            <w:shd w:val="clear" w:color="auto" w:fill="F3F3F3"/>
          </w:tcPr>
          <w:p w:rsidR="004F3637" w:rsidRPr="00BE0C76" w:rsidRDefault="004F3637" w:rsidP="004F3637">
            <w:pPr>
              <w:rPr>
                <w:lang w:val="en-US"/>
              </w:rPr>
            </w:pPr>
            <w:r w:rsidRPr="00BE0C76">
              <w:rPr>
                <w:lang w:val="en-US"/>
              </w:rPr>
              <w:t>Last service</w:t>
            </w:r>
          </w:p>
        </w:tc>
        <w:tc>
          <w:tcPr>
            <w:tcW w:w="2600" w:type="dxa"/>
            <w:tcBorders>
              <w:bottom w:val="single" w:sz="4" w:space="0" w:color="auto"/>
            </w:tcBorders>
            <w:shd w:val="clear" w:color="auto" w:fill="F3F3F3"/>
          </w:tcPr>
          <w:p w:rsidR="004F3637" w:rsidRPr="00BE0C76" w:rsidRDefault="004F3637" w:rsidP="004F3637">
            <w:pPr>
              <w:rPr>
                <w:lang w:val="en-US"/>
              </w:rPr>
            </w:pPr>
            <w:r w:rsidRPr="00BE0C76">
              <w:rPr>
                <w:lang w:val="en-US"/>
              </w:rPr>
              <w:t>The last service request in a cyclic group</w:t>
            </w:r>
          </w:p>
        </w:tc>
        <w:tc>
          <w:tcPr>
            <w:tcW w:w="2400" w:type="dxa"/>
            <w:tcBorders>
              <w:bottom w:val="single" w:sz="4" w:space="0" w:color="auto"/>
            </w:tcBorders>
            <w:shd w:val="clear" w:color="auto" w:fill="F3F3F3"/>
          </w:tcPr>
          <w:p w:rsidR="004F3637" w:rsidRPr="00BE0C76" w:rsidRDefault="004F3637" w:rsidP="004F3637">
            <w:pPr>
              <w:rPr>
                <w:lang w:val="en-US"/>
              </w:rPr>
            </w:pPr>
          </w:p>
        </w:tc>
        <w:tc>
          <w:tcPr>
            <w:tcW w:w="800" w:type="dxa"/>
            <w:tcBorders>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bottom w:val="single" w:sz="4" w:space="0" w:color="auto"/>
            </w:tcBorders>
            <w:shd w:val="clear" w:color="auto" w:fill="FFFFFF"/>
          </w:tcPr>
          <w:p w:rsidR="004F3637" w:rsidRPr="00BE0C76" w:rsidRDefault="004F3637" w:rsidP="004F3637">
            <w:pPr>
              <w:rPr>
                <w:lang w:val="en-US"/>
              </w:rPr>
            </w:pPr>
            <w:r w:rsidRPr="00BE0C76">
              <w:rPr>
                <w:lang w:val="en-US"/>
              </w:rPr>
              <w:t>*</w:t>
            </w:r>
          </w:p>
        </w:tc>
        <w:tc>
          <w:tcPr>
            <w:tcW w:w="2400" w:type="dxa"/>
            <w:tcBorders>
              <w:bottom w:val="single" w:sz="4" w:space="0" w:color="auto"/>
            </w:tcBorders>
            <w:shd w:val="clear" w:color="auto" w:fill="FFFFFF"/>
          </w:tcPr>
          <w:p w:rsidR="004F3637" w:rsidRPr="00BE0C76" w:rsidRDefault="004F3637" w:rsidP="004F3637">
            <w:pPr>
              <w:rPr>
                <w:lang w:val="en-US"/>
              </w:rPr>
            </w:pPr>
            <w:r w:rsidRPr="00BE0C76">
              <w:rPr>
                <w:lang w:val="en-US"/>
              </w:rPr>
              <w:t>The first service request in a cyclic group</w:t>
            </w:r>
          </w:p>
        </w:tc>
        <w:tc>
          <w:tcPr>
            <w:tcW w:w="2600" w:type="dxa"/>
            <w:tcBorders>
              <w:bottom w:val="single" w:sz="4" w:space="0" w:color="auto"/>
            </w:tcBorders>
            <w:shd w:val="clear" w:color="auto" w:fill="FFFFFF"/>
          </w:tcPr>
          <w:p w:rsidR="004F3637" w:rsidRPr="00BE0C76" w:rsidRDefault="004F3637" w:rsidP="004F3637">
            <w:pPr>
              <w:rPr>
                <w:lang w:val="en-US"/>
              </w:rPr>
            </w:pPr>
          </w:p>
        </w:tc>
        <w:tc>
          <w:tcPr>
            <w:tcW w:w="2400" w:type="dxa"/>
            <w:tcBorders>
              <w:bottom w:val="single" w:sz="4" w:space="0" w:color="auto"/>
            </w:tcBorders>
            <w:shd w:val="clear" w:color="auto" w:fill="FFFFFF"/>
          </w:tcPr>
          <w:p w:rsidR="004F3637" w:rsidRPr="00BE0C76" w:rsidRDefault="004F3637" w:rsidP="004F3637">
            <w:pPr>
              <w:rPr>
                <w:lang w:val="en-US"/>
              </w:rPr>
            </w:pPr>
            <w:r w:rsidRPr="00BE0C76">
              <w:rPr>
                <w:lang w:val="en-US"/>
              </w:rPr>
              <w:t>Usage Note: Retired March 2016. Use code F instead</w:t>
            </w:r>
          </w:p>
        </w:tc>
        <w:tc>
          <w:tcPr>
            <w:tcW w:w="800" w:type="dxa"/>
            <w:tcBorders>
              <w:bottom w:val="single" w:sz="4" w:space="0" w:color="auto"/>
            </w:tcBorders>
            <w:shd w:val="clear" w:color="auto" w:fill="FFFFFF"/>
          </w:tcPr>
          <w:p w:rsidR="004F3637" w:rsidRPr="00BE0C76" w:rsidRDefault="004F3637" w:rsidP="004F3637">
            <w:pPr>
              <w:rPr>
                <w:lang w:val="en-US"/>
              </w:rPr>
            </w:pPr>
            <w:r w:rsidRPr="00BE0C76">
              <w:rPr>
                <w:lang w:val="en-US"/>
              </w:rPr>
              <w:t>R</w:t>
            </w:r>
          </w:p>
        </w:tc>
      </w:tr>
      <w:tr w:rsidR="004F3637" w:rsidRPr="00BE0C76" w:rsidTr="004F3637">
        <w:tc>
          <w:tcPr>
            <w:tcW w:w="1000" w:type="dxa"/>
            <w:shd w:val="clear" w:color="auto" w:fill="F3F3F3"/>
          </w:tcPr>
          <w:p w:rsidR="004F3637" w:rsidRPr="00BE0C76" w:rsidRDefault="004F3637" w:rsidP="004F3637">
            <w:pPr>
              <w:rPr>
                <w:lang w:val="en-US"/>
              </w:rPr>
            </w:pPr>
            <w:r w:rsidRPr="00BE0C76">
              <w:rPr>
                <w:lang w:val="en-US"/>
              </w:rPr>
              <w:t>#</w:t>
            </w:r>
          </w:p>
        </w:tc>
        <w:tc>
          <w:tcPr>
            <w:tcW w:w="2400" w:type="dxa"/>
            <w:shd w:val="clear" w:color="auto" w:fill="F3F3F3"/>
          </w:tcPr>
          <w:p w:rsidR="004F3637" w:rsidRPr="00BE0C76" w:rsidRDefault="004F3637" w:rsidP="004F3637">
            <w:pPr>
              <w:rPr>
                <w:lang w:val="en-US"/>
              </w:rPr>
            </w:pPr>
            <w:r w:rsidRPr="00BE0C76">
              <w:rPr>
                <w:lang w:val="en-US"/>
              </w:rPr>
              <w:t>The last service request in a cyclic group.</w:t>
            </w:r>
          </w:p>
        </w:tc>
        <w:tc>
          <w:tcPr>
            <w:tcW w:w="2600" w:type="dxa"/>
            <w:shd w:val="clear" w:color="auto" w:fill="F3F3F3"/>
          </w:tcPr>
          <w:p w:rsidR="004F3637" w:rsidRPr="00BE0C76" w:rsidRDefault="004F3637" w:rsidP="004F3637">
            <w:pPr>
              <w:rPr>
                <w:lang w:val="en-US"/>
              </w:rPr>
            </w:pPr>
          </w:p>
        </w:tc>
        <w:tc>
          <w:tcPr>
            <w:tcW w:w="2400" w:type="dxa"/>
            <w:shd w:val="clear" w:color="auto" w:fill="F3F3F3"/>
          </w:tcPr>
          <w:p w:rsidR="004F3637" w:rsidRPr="00BE0C76" w:rsidRDefault="004F3637" w:rsidP="004F3637">
            <w:pPr>
              <w:rPr>
                <w:lang w:val="en-US"/>
              </w:rPr>
            </w:pPr>
            <w:r w:rsidRPr="00BE0C76">
              <w:rPr>
                <w:lang w:val="en-US"/>
              </w:rPr>
              <w:t>Usage Note: Retired March 2016. Use code L instead</w:t>
            </w:r>
          </w:p>
        </w:tc>
        <w:tc>
          <w:tcPr>
            <w:tcW w:w="800" w:type="dxa"/>
            <w:shd w:val="clear" w:color="auto" w:fill="F3F3F3"/>
          </w:tcPr>
          <w:p w:rsidR="004F3637" w:rsidRPr="00BE0C76" w:rsidRDefault="004F3637" w:rsidP="004F3637">
            <w:pPr>
              <w:rPr>
                <w:lang w:val="en-US"/>
              </w:rPr>
            </w:pPr>
            <w:r w:rsidRPr="00BE0C76">
              <w:rPr>
                <w:lang w:val="en-US"/>
              </w:rPr>
              <w:t>R</w:t>
            </w:r>
          </w:p>
        </w:tc>
      </w:tr>
    </w:tbl>
    <w:p w:rsidR="004F3637" w:rsidRPr="00BE0C76" w:rsidRDefault="004F3637" w:rsidP="004F3637">
      <w:pPr>
        <w:rPr>
          <w:lang w:val="en-US"/>
        </w:rPr>
      </w:pPr>
    </w:p>
    <w:p w:rsidR="004F3637" w:rsidRPr="00BE0C76" w:rsidRDefault="004F3637" w:rsidP="004F3637">
      <w:pPr>
        <w:pStyle w:val="Heading3"/>
        <w:rPr>
          <w:lang w:val="en-US"/>
        </w:rPr>
      </w:pPr>
      <w:bookmarkStart w:id="425" w:name="_Toc26790249"/>
      <w:r w:rsidRPr="00BE0C76">
        <w:rPr>
          <w:lang w:val="en-US"/>
        </w:rPr>
        <w:t>0506 - Service Request Relationship</w:t>
      </w:r>
      <w:bookmarkEnd w:id="425"/>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ServiceRequestRelationship</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to specify an additional or alternate relationship between this service request and other service requests.</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no</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OID</w:t>
            </w:r>
          </w:p>
        </w:tc>
        <w:tc>
          <w:tcPr>
            <w:tcW w:w="7200" w:type="dxa"/>
            <w:shd w:val="clear" w:color="auto" w:fill="auto"/>
          </w:tcPr>
          <w:p w:rsidR="004F3637" w:rsidRPr="00BE0C76" w:rsidRDefault="004F3637" w:rsidP="004F3637">
            <w:pPr>
              <w:pStyle w:val="OtherTableBody"/>
              <w:rPr>
                <w:lang w:val="en-US"/>
              </w:rPr>
            </w:pPr>
            <w:r w:rsidRPr="00BE0C76">
              <w:rPr>
                <w:lang w:val="en-US"/>
              </w:rPr>
              <w:t>2.16.840.1.113883.18.330</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7200" w:type="dxa"/>
            <w:shd w:val="clear" w:color="auto" w:fill="auto"/>
          </w:tcPr>
          <w:p w:rsidR="004F3637" w:rsidRPr="00BE0C76" w:rsidRDefault="004F3637" w:rsidP="004F3637">
            <w:pPr>
              <w:pStyle w:val="OtherTableBody"/>
              <w:rPr>
                <w:lang w:val="en-US"/>
              </w:rPr>
            </w:pPr>
            <w:r w:rsidRPr="00BE0C76">
              <w:rPr>
                <w:lang w:val="en-US"/>
              </w:rPr>
              <w:t>serviceRequestRelationship</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7200" w:type="dxa"/>
            <w:shd w:val="clear" w:color="auto" w:fill="auto"/>
          </w:tcPr>
          <w:p w:rsidR="004F3637" w:rsidRPr="00BE0C76" w:rsidRDefault="004F3637" w:rsidP="004F3637">
            <w:pPr>
              <w:pStyle w:val="OtherTableBody"/>
              <w:rPr>
                <w:lang w:val="en-US"/>
              </w:rPr>
            </w:pPr>
            <w:r w:rsidRPr="00BE0C76">
              <w:rPr>
                <w:lang w:val="en-US"/>
              </w:rPr>
              <w:t>HL7-defined code system of concepts used to specify an additional or alternate relationship between this service request and other service requests.  Used in the Timing/Quantity Relationship (TQ2) segment in HL7 Version 2.x messaging.</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Effective Date</w:t>
            </w:r>
          </w:p>
        </w:tc>
        <w:tc>
          <w:tcPr>
            <w:tcW w:w="1400" w:type="dxa"/>
            <w:shd w:val="clear" w:color="auto" w:fill="auto"/>
          </w:tcPr>
          <w:p w:rsidR="004F3637" w:rsidRPr="00BE0C76" w:rsidRDefault="004F3637" w:rsidP="004F3637">
            <w:pPr>
              <w:pStyle w:val="OtherTableBody"/>
              <w:rPr>
                <w:lang w:val="en-US"/>
              </w:rPr>
            </w:pPr>
            <w:r w:rsidRPr="00BE0C76">
              <w:rPr>
                <w:lang w:val="en-US"/>
              </w:rPr>
              <w:t>30.08.2003</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Version</w:t>
            </w:r>
          </w:p>
        </w:tc>
        <w:tc>
          <w:tcPr>
            <w:tcW w:w="1400" w:type="dxa"/>
            <w:shd w:val="clear" w:color="auto" w:fill="auto"/>
          </w:tcPr>
          <w:p w:rsidR="004F3637" w:rsidRPr="00BE0C76" w:rsidRDefault="004F3637" w:rsidP="004F3637">
            <w:pPr>
              <w:pStyle w:val="OtherTableBody"/>
              <w:rPr>
                <w:lang w:val="en-US"/>
              </w:rPr>
            </w:pPr>
            <w:r w:rsidRPr="00BE0C76">
              <w:rPr>
                <w:lang w:val="en-US"/>
              </w:rPr>
              <w:t>1</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14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OID</w:t>
            </w:r>
          </w:p>
        </w:tc>
        <w:tc>
          <w:tcPr>
            <w:tcW w:w="6400" w:type="dxa"/>
            <w:shd w:val="clear" w:color="auto" w:fill="auto"/>
          </w:tcPr>
          <w:p w:rsidR="004F3637" w:rsidRPr="00BE0C76" w:rsidRDefault="004F3637" w:rsidP="004F3637">
            <w:pPr>
              <w:pStyle w:val="OtherTableBody"/>
              <w:rPr>
                <w:lang w:val="en-US"/>
              </w:rPr>
            </w:pPr>
            <w:r w:rsidRPr="00BE0C76">
              <w:rPr>
                <w:lang w:val="en-US"/>
              </w:rPr>
              <w:t>2.16.840.1.113883.21.346</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6400" w:type="dxa"/>
            <w:shd w:val="clear" w:color="auto" w:fill="auto"/>
          </w:tcPr>
          <w:p w:rsidR="004F3637" w:rsidRPr="00BE0C76" w:rsidRDefault="004F3637" w:rsidP="004F3637">
            <w:pPr>
              <w:pStyle w:val="OtherTableBody"/>
              <w:rPr>
                <w:lang w:val="en-US"/>
              </w:rPr>
            </w:pPr>
            <w:r w:rsidRPr="00BE0C76">
              <w:rPr>
                <w:lang w:val="en-US"/>
              </w:rPr>
              <w:t>hl7VS-serviceRequestRelationship</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400" w:type="dxa"/>
            <w:shd w:val="clear" w:color="auto" w:fill="auto"/>
          </w:tcPr>
          <w:p w:rsidR="004F3637" w:rsidRPr="00BE0C76" w:rsidRDefault="004F3637" w:rsidP="004F3637">
            <w:pPr>
              <w:pStyle w:val="OtherTableBody"/>
              <w:rPr>
                <w:lang w:val="en-US"/>
              </w:rPr>
            </w:pPr>
            <w:r w:rsidRPr="00BE0C76">
              <w:rPr>
                <w:lang w:val="en-US"/>
              </w:rPr>
              <w:t>Value Set of codes that specify an additional or alternate relationship between this service request and other service requests.</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Content Logical Definition</w:t>
            </w:r>
          </w:p>
        </w:tc>
        <w:tc>
          <w:tcPr>
            <w:tcW w:w="6400" w:type="dxa"/>
            <w:shd w:val="clear" w:color="auto" w:fill="auto"/>
          </w:tcPr>
          <w:p w:rsidR="004F3637" w:rsidRPr="00BE0C76" w:rsidRDefault="004F3637" w:rsidP="004F3637">
            <w:pPr>
              <w:pStyle w:val="OtherTableBody"/>
              <w:rPr>
                <w:lang w:val="en-US"/>
              </w:rPr>
            </w:pPr>
            <w:r w:rsidRPr="00BE0C76">
              <w:rPr>
                <w:lang w:val="en-US"/>
              </w:rPr>
              <w:t>all codes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BE0C76" w:rsidTr="004F3637">
        <w:tc>
          <w:tcPr>
            <w:tcW w:w="1800" w:type="dxa"/>
            <w:shd w:val="clear" w:color="auto" w:fill="F3F3F3"/>
          </w:tcPr>
          <w:p w:rsidR="004F3637" w:rsidRPr="00BE0C76" w:rsidRDefault="004F3637" w:rsidP="004F3637">
            <w:pPr>
              <w:pStyle w:val="OtherTableHeader"/>
              <w:rPr>
                <w:lang w:val="en-US"/>
              </w:rPr>
            </w:pPr>
            <w:r w:rsidRPr="00BE0C76">
              <w:rPr>
                <w:lang w:val="en-US"/>
              </w:rPr>
              <w:t>Realm</w:t>
            </w:r>
          </w:p>
        </w:tc>
        <w:tc>
          <w:tcPr>
            <w:tcW w:w="2400" w:type="dxa"/>
            <w:shd w:val="clear" w:color="auto" w:fill="auto"/>
          </w:tcPr>
          <w:p w:rsidR="004F3637" w:rsidRPr="00BE0C76" w:rsidRDefault="004F3637" w:rsidP="004F3637">
            <w:pPr>
              <w:pStyle w:val="OtherTableBody"/>
              <w:rPr>
                <w:lang w:val="en-US"/>
              </w:rPr>
            </w:pPr>
            <w:r w:rsidRPr="00BE0C76">
              <w:rPr>
                <w:lang w:val="en-US"/>
              </w:rPr>
              <w:t>universal</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0506</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HL7-defined table of codes used to specify an additional or alternate relationship between this service request and other service requests.</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HL7</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OO</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TQ2-10</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0506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400"/>
        <w:gridCol w:w="4200"/>
        <w:gridCol w:w="800"/>
      </w:tblGrid>
      <w:tr w:rsidR="004F3637" w:rsidRPr="00BE0C76" w:rsidTr="004F3637">
        <w:trPr>
          <w:tblHeader/>
        </w:trPr>
        <w:tc>
          <w:tcPr>
            <w:tcW w:w="12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Value</w:t>
            </w:r>
          </w:p>
        </w:tc>
        <w:tc>
          <w:tcPr>
            <w:tcW w:w="16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Display Name</w:t>
            </w:r>
          </w:p>
        </w:tc>
        <w:tc>
          <w:tcPr>
            <w:tcW w:w="14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Definition</w:t>
            </w:r>
          </w:p>
        </w:tc>
        <w:tc>
          <w:tcPr>
            <w:tcW w:w="42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Status</w:t>
            </w:r>
          </w:p>
        </w:tc>
      </w:tr>
      <w:tr w:rsidR="004F3637" w:rsidRPr="00BE0C76" w:rsidTr="004F3637">
        <w:tc>
          <w:tcPr>
            <w:tcW w:w="1200" w:type="dxa"/>
            <w:tcBorders>
              <w:bottom w:val="single" w:sz="4" w:space="0" w:color="auto"/>
            </w:tcBorders>
            <w:shd w:val="clear" w:color="auto" w:fill="FFFFFF"/>
          </w:tcPr>
          <w:p w:rsidR="004F3637" w:rsidRPr="00BE0C76" w:rsidRDefault="004F3637" w:rsidP="004F3637">
            <w:pPr>
              <w:pStyle w:val="HL7TableBody"/>
              <w:rPr>
                <w:lang w:val="en-US"/>
              </w:rPr>
            </w:pPr>
            <w:r w:rsidRPr="00BE0C76">
              <w:rPr>
                <w:lang w:val="en-US"/>
              </w:rPr>
              <w:t>N</w:t>
            </w:r>
          </w:p>
        </w:tc>
        <w:tc>
          <w:tcPr>
            <w:tcW w:w="1600" w:type="dxa"/>
            <w:tcBorders>
              <w:bottom w:val="single" w:sz="4" w:space="0" w:color="auto"/>
            </w:tcBorders>
            <w:shd w:val="clear" w:color="auto" w:fill="FFFFFF"/>
          </w:tcPr>
          <w:p w:rsidR="004F3637" w:rsidRPr="00BE0C76" w:rsidRDefault="004F3637" w:rsidP="004F3637">
            <w:pPr>
              <w:pStyle w:val="HL7TableBody"/>
              <w:rPr>
                <w:lang w:val="en-US"/>
              </w:rPr>
            </w:pPr>
            <w:r w:rsidRPr="00BE0C76">
              <w:rPr>
                <w:lang w:val="en-US"/>
              </w:rPr>
              <w:t>Nurse prerogative</w:t>
            </w:r>
          </w:p>
        </w:tc>
        <w:tc>
          <w:tcPr>
            <w:tcW w:w="1400" w:type="dxa"/>
            <w:tcBorders>
              <w:bottom w:val="single" w:sz="4" w:space="0" w:color="auto"/>
            </w:tcBorders>
            <w:shd w:val="clear" w:color="auto" w:fill="FFFFFF"/>
          </w:tcPr>
          <w:p w:rsidR="004F3637" w:rsidRPr="00BE0C76" w:rsidRDefault="004F3637" w:rsidP="004F3637">
            <w:pPr>
              <w:pStyle w:val="HL7TableBody"/>
              <w:rPr>
                <w:lang w:val="en-US"/>
              </w:rPr>
            </w:pPr>
          </w:p>
        </w:tc>
        <w:tc>
          <w:tcPr>
            <w:tcW w:w="4200" w:type="dxa"/>
            <w:tcBorders>
              <w:bottom w:val="single" w:sz="4" w:space="0" w:color="auto"/>
            </w:tcBorders>
            <w:shd w:val="clear" w:color="auto" w:fill="FFFFFF"/>
          </w:tcPr>
          <w:p w:rsidR="004F3637" w:rsidRPr="00BE0C76" w:rsidRDefault="004F3637" w:rsidP="004F3637">
            <w:pPr>
              <w:pStyle w:val="HL7TableBody"/>
              <w:rPr>
                <w:lang w:val="en-US"/>
              </w:rPr>
            </w:pPr>
            <w:r w:rsidRPr="00BE0C76">
              <w:rPr>
                <w:lang w:val="en-US"/>
              </w:rPr>
              <w:t>Where a set of two or more orders exist and the Nurse, or other caregiver, has the prerogative to choose which order will be administered at a particular point in time.  For example,</w:t>
            </w:r>
          </w:p>
          <w:p w:rsidR="004F3637" w:rsidRPr="00BE0C76" w:rsidRDefault="004F3637" w:rsidP="004F3637">
            <w:pPr>
              <w:pStyle w:val="HL7TableBody"/>
              <w:rPr>
                <w:lang w:val="en-US"/>
              </w:rPr>
            </w:pPr>
            <w:r w:rsidRPr="00BE0C76">
              <w:rPr>
                <w:lang w:val="en-US"/>
              </w:rPr>
              <w:tab/>
              <w:t>Milk of Magnesia PO 30 ml qhs (at bedtime)</w:t>
            </w:r>
          </w:p>
          <w:p w:rsidR="004F3637" w:rsidRPr="00BE0C76" w:rsidRDefault="004F3637" w:rsidP="004F3637">
            <w:pPr>
              <w:pStyle w:val="HL7TableBody"/>
              <w:rPr>
                <w:lang w:val="en-US"/>
              </w:rPr>
            </w:pPr>
            <w:r w:rsidRPr="00BE0C76">
              <w:rPr>
                <w:lang w:val="en-US"/>
              </w:rPr>
              <w:tab/>
              <w:t>Dulcolax Supp R @ hs prn</w:t>
            </w:r>
          </w:p>
          <w:p w:rsidR="004F3637" w:rsidRPr="00BE0C76" w:rsidRDefault="004F3637" w:rsidP="004F3637">
            <w:pPr>
              <w:pStyle w:val="HL7TableBody"/>
              <w:rPr>
                <w:lang w:val="en-US"/>
              </w:rPr>
            </w:pPr>
            <w:r w:rsidRPr="00BE0C76">
              <w:rPr>
                <w:lang w:val="en-US"/>
              </w:rPr>
              <w:tab/>
              <w:t xml:space="preserve">Colace 100 mg capsule PO bid </w:t>
            </w:r>
          </w:p>
          <w:p w:rsidR="004F3637" w:rsidRPr="00BE0C76" w:rsidRDefault="004F3637" w:rsidP="004F3637">
            <w:pPr>
              <w:pStyle w:val="HL7TableBody"/>
              <w:rPr>
                <w:lang w:val="en-US"/>
              </w:rPr>
            </w:pPr>
            <w:r w:rsidRPr="00BE0C76">
              <w:rPr>
                <w:lang w:val="en-US"/>
              </w:rPr>
              <w:t>The nurse would be administering MOM, but may add the Colace and may also give the Dulcolax Supp as needed to promote and maintain regularity.</w:t>
            </w:r>
          </w:p>
        </w:tc>
        <w:tc>
          <w:tcPr>
            <w:tcW w:w="800" w:type="dxa"/>
            <w:tcBorders>
              <w:bottom w:val="single" w:sz="4" w:space="0" w:color="auto"/>
            </w:tcBorders>
            <w:shd w:val="clear" w:color="auto" w:fill="FFFFFF"/>
          </w:tcPr>
          <w:p w:rsidR="004F3637" w:rsidRPr="00BE0C76" w:rsidRDefault="004F3637" w:rsidP="004F3637">
            <w:pPr>
              <w:pStyle w:val="HL7TableBody"/>
              <w:rPr>
                <w:lang w:val="en-US"/>
              </w:rPr>
            </w:pPr>
          </w:p>
        </w:tc>
      </w:tr>
      <w:tr w:rsidR="004F3637" w:rsidRPr="00BE0C76" w:rsidTr="004F3637">
        <w:tc>
          <w:tcPr>
            <w:tcW w:w="1200" w:type="dxa"/>
            <w:tcBorders>
              <w:bottom w:val="single" w:sz="4" w:space="0" w:color="auto"/>
            </w:tcBorders>
            <w:shd w:val="clear" w:color="auto" w:fill="F3F3F3"/>
          </w:tcPr>
          <w:p w:rsidR="004F3637" w:rsidRPr="00BE0C76" w:rsidRDefault="004F3637" w:rsidP="004F3637">
            <w:pPr>
              <w:rPr>
                <w:lang w:val="en-US"/>
              </w:rPr>
            </w:pPr>
            <w:r w:rsidRPr="00BE0C76">
              <w:rPr>
                <w:lang w:val="en-US"/>
              </w:rPr>
              <w:t>C</w:t>
            </w:r>
          </w:p>
        </w:tc>
        <w:tc>
          <w:tcPr>
            <w:tcW w:w="1600" w:type="dxa"/>
            <w:tcBorders>
              <w:bottom w:val="single" w:sz="4" w:space="0" w:color="auto"/>
            </w:tcBorders>
            <w:shd w:val="clear" w:color="auto" w:fill="F3F3F3"/>
          </w:tcPr>
          <w:p w:rsidR="004F3637" w:rsidRPr="00BE0C76" w:rsidRDefault="004F3637" w:rsidP="004F3637">
            <w:pPr>
              <w:rPr>
                <w:lang w:val="en-US"/>
              </w:rPr>
            </w:pPr>
            <w:r w:rsidRPr="00BE0C76">
              <w:rPr>
                <w:lang w:val="en-US"/>
              </w:rPr>
              <w:t>Compound</w:t>
            </w:r>
          </w:p>
        </w:tc>
        <w:tc>
          <w:tcPr>
            <w:tcW w:w="1400" w:type="dxa"/>
            <w:tcBorders>
              <w:bottom w:val="single" w:sz="4" w:space="0" w:color="auto"/>
            </w:tcBorders>
            <w:shd w:val="clear" w:color="auto" w:fill="F3F3F3"/>
          </w:tcPr>
          <w:p w:rsidR="004F3637" w:rsidRPr="00BE0C76" w:rsidRDefault="004F3637" w:rsidP="004F3637">
            <w:pPr>
              <w:rPr>
                <w:lang w:val="en-US"/>
              </w:rPr>
            </w:pPr>
          </w:p>
        </w:tc>
        <w:tc>
          <w:tcPr>
            <w:tcW w:w="4200" w:type="dxa"/>
            <w:tcBorders>
              <w:bottom w:val="single" w:sz="4" w:space="0" w:color="auto"/>
            </w:tcBorders>
            <w:shd w:val="clear" w:color="auto" w:fill="F3F3F3"/>
          </w:tcPr>
          <w:p w:rsidR="004F3637" w:rsidRPr="00BE0C76" w:rsidRDefault="004F3637" w:rsidP="004F3637">
            <w:pPr>
              <w:rPr>
                <w:lang w:val="en-US"/>
              </w:rPr>
            </w:pPr>
            <w:r w:rsidRPr="00BE0C76">
              <w:rPr>
                <w:lang w:val="en-US"/>
              </w:rPr>
              <w:t>A compound is an extempo order which may be made up of multiple drugs.  For example, many hospitals have a standard item called "Magic Mouthwash".  The item is ordered that way by the physician. The extempo items will contain multiple products, such as Maalox, Benadryl, Xylocaine, etc.  They will all be mixed together and will be dispensed in a single container.</w:t>
            </w:r>
          </w:p>
        </w:tc>
        <w:tc>
          <w:tcPr>
            <w:tcW w:w="800" w:type="dxa"/>
            <w:tcBorders>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bottom w:val="single" w:sz="4" w:space="0" w:color="auto"/>
            </w:tcBorders>
            <w:shd w:val="clear" w:color="auto" w:fill="FFFFFF"/>
          </w:tcPr>
          <w:p w:rsidR="004F3637" w:rsidRPr="00BE0C76" w:rsidRDefault="004F3637" w:rsidP="004F3637">
            <w:pPr>
              <w:rPr>
                <w:lang w:val="en-US"/>
              </w:rPr>
            </w:pPr>
            <w:r w:rsidRPr="00BE0C76">
              <w:rPr>
                <w:lang w:val="en-US"/>
              </w:rPr>
              <w:t>T</w:t>
            </w:r>
          </w:p>
        </w:tc>
        <w:tc>
          <w:tcPr>
            <w:tcW w:w="1600" w:type="dxa"/>
            <w:tcBorders>
              <w:bottom w:val="single" w:sz="4" w:space="0" w:color="auto"/>
            </w:tcBorders>
            <w:shd w:val="clear" w:color="auto" w:fill="FFFFFF"/>
          </w:tcPr>
          <w:p w:rsidR="004F3637" w:rsidRPr="00BE0C76" w:rsidRDefault="004F3637" w:rsidP="004F3637">
            <w:pPr>
              <w:rPr>
                <w:lang w:val="en-US"/>
              </w:rPr>
            </w:pPr>
            <w:r w:rsidRPr="00BE0C76">
              <w:rPr>
                <w:lang w:val="en-US"/>
              </w:rPr>
              <w:t>Tapering</w:t>
            </w:r>
          </w:p>
        </w:tc>
        <w:tc>
          <w:tcPr>
            <w:tcW w:w="1400" w:type="dxa"/>
            <w:tcBorders>
              <w:bottom w:val="single" w:sz="4" w:space="0" w:color="auto"/>
            </w:tcBorders>
            <w:shd w:val="clear" w:color="auto" w:fill="FFFFFF"/>
          </w:tcPr>
          <w:p w:rsidR="004F3637" w:rsidRPr="00BE0C76" w:rsidRDefault="004F3637" w:rsidP="004F3637">
            <w:pPr>
              <w:rPr>
                <w:lang w:val="en-US"/>
              </w:rPr>
            </w:pPr>
          </w:p>
        </w:tc>
        <w:tc>
          <w:tcPr>
            <w:tcW w:w="4200" w:type="dxa"/>
            <w:tcBorders>
              <w:bottom w:val="single" w:sz="4" w:space="0" w:color="auto"/>
            </w:tcBorders>
            <w:shd w:val="clear" w:color="auto" w:fill="FFFFFF"/>
          </w:tcPr>
          <w:p w:rsidR="004F3637" w:rsidRPr="00BE0C76" w:rsidRDefault="004F3637" w:rsidP="004F3637">
            <w:pPr>
              <w:rPr>
                <w:lang w:val="en-US"/>
              </w:rPr>
            </w:pPr>
            <w:r w:rsidRPr="00BE0C76">
              <w:rPr>
                <w:lang w:val="en-US"/>
              </w:rPr>
              <w:t>A tapering order is one in which the same drug is used, but it has a declining dosage over a number of days.</w:t>
            </w:r>
          </w:p>
          <w:p w:rsidR="004F3637" w:rsidRPr="00BE0C76" w:rsidRDefault="004F3637" w:rsidP="004F3637">
            <w:pPr>
              <w:rPr>
                <w:lang w:val="en-US"/>
              </w:rPr>
            </w:pPr>
            <w:r w:rsidRPr="00BE0C76">
              <w:rPr>
                <w:lang w:val="en-US"/>
              </w:rPr>
              <w:t>For example, Decadron 0.5 mg is often ordered this way.  The order would look like this:</w:t>
            </w:r>
          </w:p>
          <w:p w:rsidR="004F3637" w:rsidRPr="00BE0C76" w:rsidRDefault="004F3637" w:rsidP="004F3637">
            <w:pPr>
              <w:rPr>
                <w:lang w:val="en-US"/>
              </w:rPr>
            </w:pPr>
            <w:r w:rsidRPr="00BE0C76">
              <w:rPr>
                <w:lang w:val="en-US"/>
              </w:rPr>
              <w:tab/>
              <w:t>Decadron 0.5 mg qid (four times a day) for 2 days, then</w:t>
            </w:r>
          </w:p>
          <w:p w:rsidR="004F3637" w:rsidRPr="00BE0C76" w:rsidRDefault="004F3637" w:rsidP="004F3637">
            <w:pPr>
              <w:rPr>
                <w:lang w:val="en-US"/>
              </w:rPr>
            </w:pPr>
            <w:r w:rsidRPr="00BE0C76">
              <w:rPr>
                <w:lang w:val="en-US"/>
              </w:rPr>
              <w:tab/>
              <w:t>Decadron 0.5 mg tid (three times a day) for 2 days, then</w:t>
            </w:r>
          </w:p>
          <w:p w:rsidR="004F3637" w:rsidRPr="00BE0C76" w:rsidRDefault="004F3637" w:rsidP="004F3637">
            <w:pPr>
              <w:rPr>
                <w:lang w:val="en-US"/>
              </w:rPr>
            </w:pPr>
            <w:r w:rsidRPr="00BE0C76">
              <w:rPr>
                <w:lang w:val="en-US"/>
              </w:rPr>
              <w:tab/>
              <w:t>Decadron 0.5 mg bid (twice a day) for 2 days, then</w:t>
            </w:r>
          </w:p>
          <w:p w:rsidR="004F3637" w:rsidRPr="00BE0C76" w:rsidRDefault="004F3637" w:rsidP="004F3637">
            <w:pPr>
              <w:rPr>
                <w:lang w:val="en-US"/>
              </w:rPr>
            </w:pPr>
            <w:r w:rsidRPr="00BE0C76">
              <w:rPr>
                <w:lang w:val="en-US"/>
              </w:rPr>
              <w:tab/>
              <w:t>Decadron 0.5 mg qd (daily) for 2 days, then stop.</w:t>
            </w:r>
          </w:p>
        </w:tc>
        <w:tc>
          <w:tcPr>
            <w:tcW w:w="800" w:type="dxa"/>
            <w:tcBorders>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bottom w:val="single" w:sz="4" w:space="0" w:color="auto"/>
            </w:tcBorders>
            <w:shd w:val="clear" w:color="auto" w:fill="F3F3F3"/>
          </w:tcPr>
          <w:p w:rsidR="004F3637" w:rsidRPr="00BE0C76" w:rsidRDefault="004F3637" w:rsidP="004F3637">
            <w:pPr>
              <w:rPr>
                <w:lang w:val="en-US"/>
              </w:rPr>
            </w:pPr>
            <w:r w:rsidRPr="00BE0C76">
              <w:rPr>
                <w:lang w:val="en-US"/>
              </w:rPr>
              <w:t>E</w:t>
            </w:r>
          </w:p>
        </w:tc>
        <w:tc>
          <w:tcPr>
            <w:tcW w:w="1600" w:type="dxa"/>
            <w:tcBorders>
              <w:bottom w:val="single" w:sz="4" w:space="0" w:color="auto"/>
            </w:tcBorders>
            <w:shd w:val="clear" w:color="auto" w:fill="F3F3F3"/>
          </w:tcPr>
          <w:p w:rsidR="004F3637" w:rsidRPr="00BE0C76" w:rsidRDefault="004F3637" w:rsidP="004F3637">
            <w:pPr>
              <w:rPr>
                <w:lang w:val="en-US"/>
              </w:rPr>
            </w:pPr>
            <w:r w:rsidRPr="00BE0C76">
              <w:rPr>
                <w:lang w:val="en-US"/>
              </w:rPr>
              <w:t>Exclusive</w:t>
            </w:r>
          </w:p>
        </w:tc>
        <w:tc>
          <w:tcPr>
            <w:tcW w:w="1400" w:type="dxa"/>
            <w:tcBorders>
              <w:bottom w:val="single" w:sz="4" w:space="0" w:color="auto"/>
            </w:tcBorders>
            <w:shd w:val="clear" w:color="auto" w:fill="F3F3F3"/>
          </w:tcPr>
          <w:p w:rsidR="004F3637" w:rsidRPr="00BE0C76" w:rsidRDefault="004F3637" w:rsidP="004F3637">
            <w:pPr>
              <w:rPr>
                <w:lang w:val="en-US"/>
              </w:rPr>
            </w:pPr>
          </w:p>
        </w:tc>
        <w:tc>
          <w:tcPr>
            <w:tcW w:w="4200" w:type="dxa"/>
            <w:tcBorders>
              <w:bottom w:val="single" w:sz="4" w:space="0" w:color="auto"/>
            </w:tcBorders>
            <w:shd w:val="clear" w:color="auto" w:fill="F3F3F3"/>
          </w:tcPr>
          <w:p w:rsidR="004F3637" w:rsidRPr="00BE0C76" w:rsidRDefault="004F3637" w:rsidP="004F3637">
            <w:pPr>
              <w:rPr>
                <w:lang w:val="en-US"/>
              </w:rPr>
            </w:pPr>
            <w:r w:rsidRPr="00BE0C76">
              <w:rPr>
                <w:lang w:val="en-US"/>
              </w:rPr>
              <w:t>An exclusive order is an order where only one of the multiple items should be administered at any one dosage time.  The nurse may chose between the alternatives, but should only give ONE of them.  An example would be: Phenergan 25 mg PO, IM or R q6h prn (orally, intramuscularly, or rectally every 6 hours as needed).</w:t>
            </w:r>
          </w:p>
        </w:tc>
        <w:tc>
          <w:tcPr>
            <w:tcW w:w="800" w:type="dxa"/>
            <w:tcBorders>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shd w:val="clear" w:color="auto" w:fill="FFFFFF"/>
          </w:tcPr>
          <w:p w:rsidR="004F3637" w:rsidRPr="00BE0C76" w:rsidRDefault="004F3637" w:rsidP="004F3637">
            <w:pPr>
              <w:rPr>
                <w:lang w:val="en-US"/>
              </w:rPr>
            </w:pPr>
            <w:r w:rsidRPr="00BE0C76">
              <w:rPr>
                <w:lang w:val="en-US"/>
              </w:rPr>
              <w:t>S</w:t>
            </w:r>
          </w:p>
        </w:tc>
        <w:tc>
          <w:tcPr>
            <w:tcW w:w="1600" w:type="dxa"/>
            <w:shd w:val="clear" w:color="auto" w:fill="FFFFFF"/>
          </w:tcPr>
          <w:p w:rsidR="004F3637" w:rsidRPr="00BE0C76" w:rsidRDefault="004F3637" w:rsidP="004F3637">
            <w:pPr>
              <w:rPr>
                <w:lang w:val="en-US"/>
              </w:rPr>
            </w:pPr>
            <w:r w:rsidRPr="00BE0C76">
              <w:rPr>
                <w:lang w:val="en-US"/>
              </w:rPr>
              <w:t>Simultaneous</w:t>
            </w:r>
          </w:p>
        </w:tc>
        <w:tc>
          <w:tcPr>
            <w:tcW w:w="1400" w:type="dxa"/>
            <w:shd w:val="clear" w:color="auto" w:fill="FFFFFF"/>
          </w:tcPr>
          <w:p w:rsidR="004F3637" w:rsidRPr="00BE0C76" w:rsidRDefault="004F3637" w:rsidP="004F3637">
            <w:pPr>
              <w:rPr>
                <w:lang w:val="en-US"/>
              </w:rPr>
            </w:pPr>
          </w:p>
        </w:tc>
        <w:tc>
          <w:tcPr>
            <w:tcW w:w="4200" w:type="dxa"/>
            <w:shd w:val="clear" w:color="auto" w:fill="FFFFFF"/>
          </w:tcPr>
          <w:p w:rsidR="004F3637" w:rsidRPr="00BE0C76" w:rsidRDefault="004F3637" w:rsidP="004F3637">
            <w:pPr>
              <w:rPr>
                <w:lang w:val="en-US"/>
              </w:rPr>
            </w:pPr>
            <w:r w:rsidRPr="00BE0C76">
              <w:rPr>
                <w:lang w:val="en-US"/>
              </w:rPr>
              <w:t>A simultaneous order is 2 or more drugs which are ordered to be given at the same time.  A common example of this would be Demerol and Phenergan (Phenergan is given with the Demerol to control the nausea that Demerol can cause).  The order could be: Demerol 50 mg IM with Phenergan 25 mg IM q4h prn (every 4 hours as needed).</w:t>
            </w:r>
          </w:p>
        </w:tc>
        <w:tc>
          <w:tcPr>
            <w:tcW w:w="800" w:type="dxa"/>
            <w:shd w:val="clear" w:color="auto" w:fill="FFFFFF"/>
          </w:tcPr>
          <w:p w:rsidR="004F3637" w:rsidRPr="00BE0C76" w:rsidRDefault="004F3637" w:rsidP="004F3637">
            <w:pPr>
              <w:rPr>
                <w:lang w:val="en-US"/>
              </w:rPr>
            </w:pPr>
          </w:p>
        </w:tc>
      </w:tr>
    </w:tbl>
    <w:p w:rsidR="004F3637" w:rsidRPr="00BE0C76" w:rsidRDefault="004F3637" w:rsidP="004F3637">
      <w:pPr>
        <w:rPr>
          <w:lang w:val="en-US"/>
        </w:rPr>
      </w:pPr>
    </w:p>
    <w:p w:rsidR="004F3637" w:rsidRPr="00BE0C76" w:rsidRDefault="004F3637" w:rsidP="004F3637">
      <w:pPr>
        <w:pStyle w:val="Heading3"/>
        <w:rPr>
          <w:lang w:val="en-US"/>
        </w:rPr>
      </w:pPr>
      <w:bookmarkStart w:id="426" w:name="_Toc26790250"/>
      <w:r w:rsidRPr="00BE0C76">
        <w:rPr>
          <w:lang w:val="en-US"/>
        </w:rPr>
        <w:t>0507 - Observation Result Handling</w:t>
      </w:r>
      <w:bookmarkEnd w:id="426"/>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ObservationResultHandling</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regarding the handling of a result.  For example, an order may specify that the result (e.g., an x-ray film) should be given to the patient for return to the requestor.</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no</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OID</w:t>
            </w:r>
          </w:p>
        </w:tc>
        <w:tc>
          <w:tcPr>
            <w:tcW w:w="7200" w:type="dxa"/>
            <w:shd w:val="clear" w:color="auto" w:fill="auto"/>
          </w:tcPr>
          <w:p w:rsidR="004F3637" w:rsidRPr="00BE0C76" w:rsidRDefault="004F3637" w:rsidP="004F3637">
            <w:pPr>
              <w:pStyle w:val="OtherTableBody"/>
              <w:rPr>
                <w:lang w:val="en-US"/>
              </w:rPr>
            </w:pPr>
            <w:r w:rsidRPr="00BE0C76">
              <w:rPr>
                <w:lang w:val="en-US"/>
              </w:rPr>
              <w:t>2.16.840.1.113883.18.331</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7200" w:type="dxa"/>
            <w:shd w:val="clear" w:color="auto" w:fill="auto"/>
          </w:tcPr>
          <w:p w:rsidR="004F3637" w:rsidRPr="00BE0C76" w:rsidRDefault="004F3637" w:rsidP="004F3637">
            <w:pPr>
              <w:pStyle w:val="OtherTableBody"/>
              <w:rPr>
                <w:lang w:val="en-US"/>
              </w:rPr>
            </w:pPr>
            <w:r w:rsidRPr="00BE0C76">
              <w:rPr>
                <w:lang w:val="en-US"/>
              </w:rPr>
              <w:t>observationResultHandling</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7200" w:type="dxa"/>
            <w:shd w:val="clear" w:color="auto" w:fill="auto"/>
          </w:tcPr>
          <w:p w:rsidR="004F3637" w:rsidRPr="00BE0C76" w:rsidRDefault="004F3637" w:rsidP="004F3637">
            <w:pPr>
              <w:pStyle w:val="OtherTableBody"/>
              <w:rPr>
                <w:lang w:val="en-US"/>
              </w:rPr>
            </w:pPr>
            <w:r w:rsidRPr="00BE0C76">
              <w:rPr>
                <w:lang w:val="en-US"/>
              </w:rPr>
              <w:t>Code system of concepts regarding the handling of a result.  For example, an order may specify that the result (e.g., an x-ray film) should be given to the patient for return to the requestor.   Used in HL7 Version 2.x messaging in the OBR segment.</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Effective Date</w:t>
            </w:r>
          </w:p>
        </w:tc>
        <w:tc>
          <w:tcPr>
            <w:tcW w:w="1400" w:type="dxa"/>
            <w:shd w:val="clear" w:color="auto" w:fill="auto"/>
          </w:tcPr>
          <w:p w:rsidR="004F3637" w:rsidRPr="00BE0C76" w:rsidRDefault="004F3637" w:rsidP="004F3637">
            <w:pPr>
              <w:pStyle w:val="OtherTableBody"/>
              <w:rPr>
                <w:lang w:val="en-US"/>
              </w:rPr>
            </w:pPr>
            <w:r w:rsidRPr="00BE0C76">
              <w:rPr>
                <w:lang w:val="en-US"/>
              </w:rPr>
              <w:t>30.08.2003</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Version</w:t>
            </w:r>
          </w:p>
        </w:tc>
        <w:tc>
          <w:tcPr>
            <w:tcW w:w="1400" w:type="dxa"/>
            <w:shd w:val="clear" w:color="auto" w:fill="auto"/>
          </w:tcPr>
          <w:p w:rsidR="004F3637" w:rsidRPr="00BE0C76" w:rsidRDefault="004F3637" w:rsidP="004F3637">
            <w:pPr>
              <w:pStyle w:val="OtherTableBody"/>
              <w:rPr>
                <w:lang w:val="en-US"/>
              </w:rPr>
            </w:pPr>
            <w:r w:rsidRPr="00BE0C76">
              <w:rPr>
                <w:lang w:val="en-US"/>
              </w:rPr>
              <w:t>3</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14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OID</w:t>
            </w:r>
          </w:p>
        </w:tc>
        <w:tc>
          <w:tcPr>
            <w:tcW w:w="6400" w:type="dxa"/>
            <w:shd w:val="clear" w:color="auto" w:fill="auto"/>
          </w:tcPr>
          <w:p w:rsidR="004F3637" w:rsidRPr="00BE0C76" w:rsidRDefault="004F3637" w:rsidP="004F3637">
            <w:pPr>
              <w:pStyle w:val="OtherTableBody"/>
              <w:rPr>
                <w:lang w:val="en-US"/>
              </w:rPr>
            </w:pPr>
            <w:r w:rsidRPr="00BE0C76">
              <w:rPr>
                <w:lang w:val="en-US"/>
              </w:rPr>
              <w:t>2.16.840.1.113883.21.347</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6400" w:type="dxa"/>
            <w:shd w:val="clear" w:color="auto" w:fill="auto"/>
          </w:tcPr>
          <w:p w:rsidR="004F3637" w:rsidRPr="00BE0C76" w:rsidRDefault="004F3637" w:rsidP="004F3637">
            <w:pPr>
              <w:pStyle w:val="OtherTableBody"/>
              <w:rPr>
                <w:lang w:val="en-US"/>
              </w:rPr>
            </w:pPr>
            <w:r w:rsidRPr="00BE0C76">
              <w:rPr>
                <w:lang w:val="en-US"/>
              </w:rPr>
              <w:t>hl7VS-observationResultHandling</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400" w:type="dxa"/>
            <w:shd w:val="clear" w:color="auto" w:fill="auto"/>
          </w:tcPr>
          <w:p w:rsidR="004F3637" w:rsidRPr="00BE0C76" w:rsidRDefault="004F3637" w:rsidP="004F3637">
            <w:pPr>
              <w:pStyle w:val="OtherTableBody"/>
              <w:rPr>
                <w:lang w:val="en-US"/>
              </w:rPr>
            </w:pPr>
            <w:r w:rsidRPr="00BE0C76">
              <w:rPr>
                <w:lang w:val="en-US"/>
              </w:rPr>
              <w:t>Concepts regarding the handling of a result.</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Content Logical Definition</w:t>
            </w:r>
          </w:p>
        </w:tc>
        <w:tc>
          <w:tcPr>
            <w:tcW w:w="6400" w:type="dxa"/>
            <w:shd w:val="clear" w:color="auto" w:fill="auto"/>
          </w:tcPr>
          <w:p w:rsidR="004F3637" w:rsidRPr="00BE0C76" w:rsidRDefault="004F3637" w:rsidP="004F3637">
            <w:pPr>
              <w:pStyle w:val="OtherTableBody"/>
              <w:rPr>
                <w:lang w:val="en-US"/>
              </w:rPr>
            </w:pPr>
            <w:r w:rsidRPr="00BE0C76">
              <w:rPr>
                <w:lang w:val="en-US"/>
              </w:rPr>
              <w:t>all codes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BE0C76" w:rsidTr="004F3637">
        <w:tc>
          <w:tcPr>
            <w:tcW w:w="1800" w:type="dxa"/>
            <w:shd w:val="clear" w:color="auto" w:fill="F3F3F3"/>
          </w:tcPr>
          <w:p w:rsidR="004F3637" w:rsidRPr="00BE0C76" w:rsidRDefault="004F3637" w:rsidP="004F3637">
            <w:pPr>
              <w:pStyle w:val="OtherTableHeader"/>
              <w:rPr>
                <w:lang w:val="en-US"/>
              </w:rPr>
            </w:pPr>
            <w:r w:rsidRPr="00BE0C76">
              <w:rPr>
                <w:lang w:val="en-US"/>
              </w:rPr>
              <w:t>Realm</w:t>
            </w:r>
          </w:p>
        </w:tc>
        <w:tc>
          <w:tcPr>
            <w:tcW w:w="2400" w:type="dxa"/>
            <w:shd w:val="clear" w:color="auto" w:fill="auto"/>
          </w:tcPr>
          <w:p w:rsidR="004F3637" w:rsidRPr="00BE0C76" w:rsidRDefault="004F3637" w:rsidP="004F3637">
            <w:pPr>
              <w:pStyle w:val="OtherTableBody"/>
              <w:rPr>
                <w:lang w:val="en-US"/>
              </w:rPr>
            </w:pPr>
            <w:r w:rsidRPr="00BE0C76">
              <w:rPr>
                <w:lang w:val="en-US"/>
              </w:rPr>
              <w:t>example</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0507</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Table of codes regarding the handling of a result.  For example, an order may specify that the result (e.g., an x-ray film) should be given to the patient for return to the requestor.</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User</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OO</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OBR-49</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0507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000"/>
        <w:gridCol w:w="2600"/>
        <w:gridCol w:w="1600"/>
        <w:gridCol w:w="800"/>
      </w:tblGrid>
      <w:tr w:rsidR="004F3637" w:rsidRPr="00BE0C76" w:rsidTr="004F3637">
        <w:trPr>
          <w:tblHeader/>
        </w:trPr>
        <w:tc>
          <w:tcPr>
            <w:tcW w:w="12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Value</w:t>
            </w:r>
          </w:p>
        </w:tc>
        <w:tc>
          <w:tcPr>
            <w:tcW w:w="30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Display Name</w:t>
            </w:r>
          </w:p>
        </w:tc>
        <w:tc>
          <w:tcPr>
            <w:tcW w:w="26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Definition</w:t>
            </w:r>
          </w:p>
        </w:tc>
        <w:tc>
          <w:tcPr>
            <w:tcW w:w="16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Status</w:t>
            </w: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r w:rsidRPr="00BE0C76">
              <w:rPr>
                <w:lang w:val="en-US"/>
              </w:rPr>
              <w:t>F</w:t>
            </w:r>
          </w:p>
        </w:tc>
        <w:tc>
          <w:tcPr>
            <w:tcW w:w="30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r w:rsidRPr="00BE0C76">
              <w:rPr>
                <w:lang w:val="en-US"/>
              </w:rPr>
              <w:t>Film-with-patient</w:t>
            </w:r>
          </w:p>
        </w:tc>
        <w:tc>
          <w:tcPr>
            <w:tcW w:w="26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c>
          <w:tcPr>
            <w:tcW w:w="16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c>
          <w:tcPr>
            <w:tcW w:w="8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r>
      <w:tr w:rsidR="004F3637" w:rsidRPr="00BE0C76" w:rsidTr="004F3637">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N</w:t>
            </w: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Notify provider when ready</w:t>
            </w:r>
          </w:p>
        </w:tc>
        <w:tc>
          <w:tcPr>
            <w:tcW w:w="2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A</w:t>
            </w:r>
          </w:p>
        </w:tc>
        <w:tc>
          <w:tcPr>
            <w:tcW w:w="3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Alert provider when abnormal</w:t>
            </w:r>
          </w:p>
        </w:tc>
        <w:tc>
          <w:tcPr>
            <w:tcW w:w="2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CC</w:t>
            </w:r>
          </w:p>
        </w:tc>
        <w:tc>
          <w:tcPr>
            <w:tcW w:w="3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Copies requested</w:t>
            </w:r>
          </w:p>
        </w:tc>
        <w:tc>
          <w:tcPr>
            <w:tcW w:w="2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top w:val="single" w:sz="4" w:space="0" w:color="auto"/>
              <w:bottom w:val="double" w:sz="4" w:space="0" w:color="auto"/>
            </w:tcBorders>
            <w:shd w:val="clear" w:color="auto" w:fill="FFFFFF"/>
          </w:tcPr>
          <w:p w:rsidR="004F3637" w:rsidRPr="00BE0C76" w:rsidRDefault="004F3637" w:rsidP="004F3637">
            <w:pPr>
              <w:rPr>
                <w:lang w:val="en-US"/>
              </w:rPr>
            </w:pPr>
            <w:r w:rsidRPr="00BE0C76">
              <w:rPr>
                <w:lang w:val="en-US"/>
              </w:rPr>
              <w:t>BCC</w:t>
            </w:r>
          </w:p>
        </w:tc>
        <w:tc>
          <w:tcPr>
            <w:tcW w:w="3000" w:type="dxa"/>
            <w:tcBorders>
              <w:top w:val="single" w:sz="4" w:space="0" w:color="auto"/>
              <w:bottom w:val="double" w:sz="4" w:space="0" w:color="auto"/>
            </w:tcBorders>
            <w:shd w:val="clear" w:color="auto" w:fill="FFFFFF"/>
          </w:tcPr>
          <w:p w:rsidR="004F3637" w:rsidRPr="00BE0C76" w:rsidRDefault="004F3637" w:rsidP="004F3637">
            <w:pPr>
              <w:rPr>
                <w:lang w:val="en-US"/>
              </w:rPr>
            </w:pPr>
            <w:r w:rsidRPr="00BE0C76">
              <w:rPr>
                <w:lang w:val="en-US"/>
              </w:rPr>
              <w:t>Blind copy</w:t>
            </w:r>
          </w:p>
        </w:tc>
        <w:tc>
          <w:tcPr>
            <w:tcW w:w="2600" w:type="dxa"/>
            <w:tcBorders>
              <w:top w:val="single" w:sz="4" w:space="0" w:color="auto"/>
              <w:bottom w:val="double" w:sz="4" w:space="0" w:color="auto"/>
            </w:tcBorders>
            <w:shd w:val="clear" w:color="auto" w:fill="FFFFFF"/>
          </w:tcPr>
          <w:p w:rsidR="004F3637" w:rsidRPr="00BE0C76" w:rsidRDefault="004F3637" w:rsidP="004F3637">
            <w:pPr>
              <w:rPr>
                <w:lang w:val="en-US"/>
              </w:rPr>
            </w:pPr>
          </w:p>
        </w:tc>
        <w:tc>
          <w:tcPr>
            <w:tcW w:w="1600" w:type="dxa"/>
            <w:tcBorders>
              <w:top w:val="single" w:sz="4" w:space="0" w:color="auto"/>
              <w:bottom w:val="double" w:sz="4" w:space="0" w:color="auto"/>
            </w:tcBorders>
            <w:shd w:val="clear" w:color="auto" w:fill="FFFFFF"/>
          </w:tcPr>
          <w:p w:rsidR="004F3637" w:rsidRPr="00BE0C76" w:rsidRDefault="004F3637" w:rsidP="004F3637">
            <w:pPr>
              <w:rPr>
                <w:lang w:val="en-US"/>
              </w:rPr>
            </w:pPr>
          </w:p>
        </w:tc>
        <w:tc>
          <w:tcPr>
            <w:tcW w:w="800" w:type="dxa"/>
            <w:tcBorders>
              <w:top w:val="single" w:sz="4" w:space="0" w:color="auto"/>
              <w:bottom w:val="double" w:sz="4" w:space="0" w:color="auto"/>
            </w:tcBorders>
            <w:shd w:val="clear" w:color="auto" w:fill="FFFFFF"/>
          </w:tcPr>
          <w:p w:rsidR="004F3637" w:rsidRPr="00BE0C76" w:rsidRDefault="004F3637" w:rsidP="004F3637">
            <w:pPr>
              <w:rPr>
                <w:lang w:val="en-US"/>
              </w:rPr>
            </w:pPr>
          </w:p>
        </w:tc>
      </w:tr>
    </w:tbl>
    <w:p w:rsidR="004F3637" w:rsidRPr="00BE0C76" w:rsidRDefault="004F3637" w:rsidP="004F3637">
      <w:pPr>
        <w:rPr>
          <w:lang w:val="en-US"/>
        </w:rPr>
      </w:pPr>
    </w:p>
    <w:p w:rsidR="004F3637" w:rsidRPr="00BE0C76" w:rsidRDefault="004F3637" w:rsidP="004F3637">
      <w:pPr>
        <w:pStyle w:val="Heading3"/>
        <w:rPr>
          <w:lang w:val="en-US"/>
        </w:rPr>
      </w:pPr>
      <w:bookmarkStart w:id="427" w:name="_Toc26790251"/>
      <w:r w:rsidRPr="00BE0C76">
        <w:rPr>
          <w:lang w:val="en-US"/>
        </w:rPr>
        <w:t>0508 - Blood Product Processing Requirements</w:t>
      </w:r>
      <w:bookmarkEnd w:id="427"/>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BloodProductProcessingRequirements</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that specify additional information about the blood component class associated with the Universal Service ID.  The placer of the order can specify any required processing of the blood product that must be completed prior to transfusion to the intended recipient.</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no</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OID</w:t>
            </w:r>
          </w:p>
        </w:tc>
        <w:tc>
          <w:tcPr>
            <w:tcW w:w="7200" w:type="dxa"/>
            <w:shd w:val="clear" w:color="auto" w:fill="auto"/>
          </w:tcPr>
          <w:p w:rsidR="004F3637" w:rsidRPr="00BE0C76" w:rsidRDefault="004F3637" w:rsidP="004F3637">
            <w:pPr>
              <w:pStyle w:val="OtherTableBody"/>
              <w:rPr>
                <w:lang w:val="en-US"/>
              </w:rPr>
            </w:pPr>
            <w:r w:rsidRPr="00BE0C76">
              <w:rPr>
                <w:lang w:val="en-US"/>
              </w:rPr>
              <w:t>2.16.840.1.113883.18.332</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7200" w:type="dxa"/>
            <w:shd w:val="clear" w:color="auto" w:fill="auto"/>
          </w:tcPr>
          <w:p w:rsidR="004F3637" w:rsidRPr="00BE0C76" w:rsidRDefault="004F3637" w:rsidP="004F3637">
            <w:pPr>
              <w:pStyle w:val="OtherTableBody"/>
              <w:rPr>
                <w:lang w:val="en-US"/>
              </w:rPr>
            </w:pPr>
            <w:r w:rsidRPr="00BE0C76">
              <w:rPr>
                <w:lang w:val="en-US"/>
              </w:rPr>
              <w:t>bloodProductProcessingRequirements</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7200" w:type="dxa"/>
            <w:shd w:val="clear" w:color="auto" w:fill="auto"/>
          </w:tcPr>
          <w:p w:rsidR="004F3637" w:rsidRPr="00BE0C76" w:rsidRDefault="004F3637" w:rsidP="004F3637">
            <w:pPr>
              <w:pStyle w:val="OtherTableBody"/>
              <w:rPr>
                <w:lang w:val="en-US"/>
              </w:rPr>
            </w:pPr>
            <w:r w:rsidRPr="00BE0C76">
              <w:rPr>
                <w:lang w:val="en-US"/>
              </w:rPr>
              <w:t>Code system of concepts used to specify additional information about the blood component class associated with the Universal Service ID.  The placer of the order can specify any required processing of the blood product that must be completed prior to transfusion to the intended recipient.  Used in the Blood Product Order (BPO) segment in HL7 Version 2.x messaging.</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Effective Date</w:t>
            </w:r>
          </w:p>
        </w:tc>
        <w:tc>
          <w:tcPr>
            <w:tcW w:w="1400" w:type="dxa"/>
            <w:shd w:val="clear" w:color="auto" w:fill="auto"/>
          </w:tcPr>
          <w:p w:rsidR="004F3637" w:rsidRPr="00BE0C76" w:rsidRDefault="004F3637" w:rsidP="004F3637">
            <w:pPr>
              <w:pStyle w:val="OtherTableBody"/>
              <w:rPr>
                <w:lang w:val="en-US"/>
              </w:rPr>
            </w:pPr>
            <w:r w:rsidRPr="00BE0C76">
              <w:rPr>
                <w:lang w:val="en-US"/>
              </w:rPr>
              <w:t>30.08.2003</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Version</w:t>
            </w:r>
          </w:p>
        </w:tc>
        <w:tc>
          <w:tcPr>
            <w:tcW w:w="1400" w:type="dxa"/>
            <w:shd w:val="clear" w:color="auto" w:fill="auto"/>
          </w:tcPr>
          <w:p w:rsidR="004F3637" w:rsidRPr="00BE0C76" w:rsidRDefault="004F3637" w:rsidP="004F3637">
            <w:pPr>
              <w:pStyle w:val="OtherTableBody"/>
              <w:rPr>
                <w:lang w:val="en-US"/>
              </w:rPr>
            </w:pPr>
            <w:r w:rsidRPr="00BE0C76">
              <w:rPr>
                <w:lang w:val="en-US"/>
              </w:rPr>
              <w:t>1</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14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OID</w:t>
            </w:r>
          </w:p>
        </w:tc>
        <w:tc>
          <w:tcPr>
            <w:tcW w:w="6400" w:type="dxa"/>
            <w:shd w:val="clear" w:color="auto" w:fill="auto"/>
          </w:tcPr>
          <w:p w:rsidR="004F3637" w:rsidRPr="00BE0C76" w:rsidRDefault="004F3637" w:rsidP="004F3637">
            <w:pPr>
              <w:pStyle w:val="OtherTableBody"/>
              <w:rPr>
                <w:lang w:val="en-US"/>
              </w:rPr>
            </w:pPr>
            <w:r w:rsidRPr="00BE0C76">
              <w:rPr>
                <w:lang w:val="en-US"/>
              </w:rPr>
              <w:t>2.16.840.1.113883.21.348</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6400" w:type="dxa"/>
            <w:shd w:val="clear" w:color="auto" w:fill="auto"/>
          </w:tcPr>
          <w:p w:rsidR="004F3637" w:rsidRPr="00BE0C76" w:rsidRDefault="004F3637" w:rsidP="004F3637">
            <w:pPr>
              <w:pStyle w:val="OtherTableBody"/>
              <w:rPr>
                <w:lang w:val="en-US"/>
              </w:rPr>
            </w:pPr>
            <w:r w:rsidRPr="00BE0C76">
              <w:rPr>
                <w:lang w:val="en-US"/>
              </w:rPr>
              <w:t>hl7VS-bloodProductProcessingRequirements</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400" w:type="dxa"/>
            <w:shd w:val="clear" w:color="auto" w:fill="auto"/>
          </w:tcPr>
          <w:p w:rsidR="004F3637" w:rsidRPr="00BE0C76" w:rsidRDefault="004F3637" w:rsidP="004F3637">
            <w:pPr>
              <w:pStyle w:val="OtherTableBody"/>
              <w:rPr>
                <w:lang w:val="en-US"/>
              </w:rPr>
            </w:pPr>
            <w:r w:rsidRPr="00BE0C76">
              <w:rPr>
                <w:lang w:val="en-US"/>
              </w:rPr>
              <w:t>Value Set of codes that specify additional information about the blood component class associated with the Universal Service ID.  The placer of the order can specify any required processing of the blood product that must be completed prior to t</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Content Logical Definition</w:t>
            </w:r>
          </w:p>
        </w:tc>
        <w:tc>
          <w:tcPr>
            <w:tcW w:w="6400" w:type="dxa"/>
            <w:shd w:val="clear" w:color="auto" w:fill="auto"/>
          </w:tcPr>
          <w:p w:rsidR="004F3637" w:rsidRPr="00BE0C76" w:rsidRDefault="004F3637" w:rsidP="004F3637">
            <w:pPr>
              <w:pStyle w:val="OtherTableBody"/>
              <w:rPr>
                <w:lang w:val="en-US"/>
              </w:rPr>
            </w:pPr>
            <w:r w:rsidRPr="00BE0C76">
              <w:rPr>
                <w:lang w:val="en-US"/>
              </w:rPr>
              <w:t>all codes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BE0C76" w:rsidTr="004F3637">
        <w:tc>
          <w:tcPr>
            <w:tcW w:w="1800" w:type="dxa"/>
            <w:shd w:val="clear" w:color="auto" w:fill="F3F3F3"/>
          </w:tcPr>
          <w:p w:rsidR="004F3637" w:rsidRPr="00BE0C76" w:rsidRDefault="004F3637" w:rsidP="004F3637">
            <w:pPr>
              <w:pStyle w:val="OtherTableHeader"/>
              <w:rPr>
                <w:lang w:val="en-US"/>
              </w:rPr>
            </w:pPr>
            <w:r w:rsidRPr="00BE0C76">
              <w:rPr>
                <w:lang w:val="en-US"/>
              </w:rPr>
              <w:t>Realm</w:t>
            </w:r>
          </w:p>
        </w:tc>
        <w:tc>
          <w:tcPr>
            <w:tcW w:w="2400" w:type="dxa"/>
            <w:shd w:val="clear" w:color="auto" w:fill="auto"/>
          </w:tcPr>
          <w:p w:rsidR="004F3637" w:rsidRPr="00BE0C76" w:rsidRDefault="004F3637" w:rsidP="004F3637">
            <w:pPr>
              <w:pStyle w:val="OtherTableBody"/>
              <w:rPr>
                <w:lang w:val="en-US"/>
              </w:rPr>
            </w:pPr>
            <w:r w:rsidRPr="00BE0C76">
              <w:rPr>
                <w:lang w:val="en-US"/>
              </w:rPr>
              <w:t>example</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0508</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Table of codes used to specify additional information about the blood component class associated with the Universal Service ID.  The placer of the order can specify any required processing of the blood product that must be completed prior to transfusion to the intended recipient.</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User</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OO</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BPO-3</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0508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F3637" w:rsidRPr="00BE0C76" w:rsidTr="004F3637">
        <w:trPr>
          <w:tblHeader/>
        </w:trPr>
        <w:tc>
          <w:tcPr>
            <w:tcW w:w="12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Status</w:t>
            </w: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r w:rsidRPr="00BE0C76">
              <w:rPr>
                <w:lang w:val="en-US"/>
              </w:rPr>
              <w:t>LR</w:t>
            </w:r>
          </w:p>
        </w:tc>
        <w:tc>
          <w:tcPr>
            <w:tcW w:w="16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r w:rsidRPr="00BE0C76">
              <w:rPr>
                <w:lang w:val="en-US"/>
              </w:rPr>
              <w:t>Leukoreduced</w:t>
            </w:r>
          </w:p>
        </w:tc>
        <w:tc>
          <w:tcPr>
            <w:tcW w:w="44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c>
          <w:tcPr>
            <w:tcW w:w="12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c>
          <w:tcPr>
            <w:tcW w:w="8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r>
      <w:tr w:rsidR="004F3637" w:rsidRPr="00BE0C76" w:rsidTr="004F3637">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IR</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Irradiated</w:t>
            </w:r>
          </w:p>
        </w:tc>
        <w:tc>
          <w:tcPr>
            <w:tcW w:w="44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CS</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CMV Safe</w:t>
            </w:r>
          </w:p>
        </w:tc>
        <w:tc>
          <w:tcPr>
            <w:tcW w:w="44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FR</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Fresh unit</w:t>
            </w:r>
          </w:p>
        </w:tc>
        <w:tc>
          <w:tcPr>
            <w:tcW w:w="44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AU</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Autologous Unit</w:t>
            </w:r>
          </w:p>
        </w:tc>
        <w:tc>
          <w:tcPr>
            <w:tcW w:w="44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DI</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Directed Unit</w:t>
            </w:r>
          </w:p>
        </w:tc>
        <w:tc>
          <w:tcPr>
            <w:tcW w:w="44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HL</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HLA Matched</w:t>
            </w:r>
          </w:p>
        </w:tc>
        <w:tc>
          <w:tcPr>
            <w:tcW w:w="44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CM</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CMV Negative</w:t>
            </w:r>
          </w:p>
        </w:tc>
        <w:tc>
          <w:tcPr>
            <w:tcW w:w="44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HB</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Hemoglobin S Negative</w:t>
            </w:r>
          </w:p>
        </w:tc>
        <w:tc>
          <w:tcPr>
            <w:tcW w:w="44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WA</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Washed</w:t>
            </w:r>
          </w:p>
        </w:tc>
        <w:tc>
          <w:tcPr>
            <w:tcW w:w="44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top w:val="single" w:sz="4" w:space="0" w:color="auto"/>
              <w:bottom w:val="double" w:sz="4" w:space="0" w:color="auto"/>
            </w:tcBorders>
            <w:shd w:val="clear" w:color="auto" w:fill="FFFFFF"/>
          </w:tcPr>
          <w:p w:rsidR="004F3637" w:rsidRPr="00BE0C76" w:rsidRDefault="004F3637" w:rsidP="004F3637">
            <w:pPr>
              <w:rPr>
                <w:lang w:val="en-US"/>
              </w:rPr>
            </w:pPr>
            <w:r w:rsidRPr="00BE0C76">
              <w:rPr>
                <w:lang w:val="en-US"/>
              </w:rPr>
              <w:t>IG</w:t>
            </w:r>
          </w:p>
        </w:tc>
        <w:tc>
          <w:tcPr>
            <w:tcW w:w="1600" w:type="dxa"/>
            <w:tcBorders>
              <w:top w:val="single" w:sz="4" w:space="0" w:color="auto"/>
              <w:bottom w:val="double" w:sz="4" w:space="0" w:color="auto"/>
            </w:tcBorders>
            <w:shd w:val="clear" w:color="auto" w:fill="FFFFFF"/>
          </w:tcPr>
          <w:p w:rsidR="004F3637" w:rsidRPr="00BE0C76" w:rsidRDefault="004F3637" w:rsidP="004F3637">
            <w:pPr>
              <w:rPr>
                <w:lang w:val="en-US"/>
              </w:rPr>
            </w:pPr>
            <w:r w:rsidRPr="00BE0C76">
              <w:rPr>
                <w:lang w:val="en-US"/>
              </w:rPr>
              <w:t>IgA Deficient</w:t>
            </w:r>
          </w:p>
        </w:tc>
        <w:tc>
          <w:tcPr>
            <w:tcW w:w="4400" w:type="dxa"/>
            <w:tcBorders>
              <w:top w:val="single" w:sz="4" w:space="0" w:color="auto"/>
              <w:bottom w:val="double" w:sz="4" w:space="0" w:color="auto"/>
            </w:tcBorders>
            <w:shd w:val="clear" w:color="auto" w:fill="FFFFFF"/>
          </w:tcPr>
          <w:p w:rsidR="004F3637" w:rsidRPr="00BE0C76" w:rsidRDefault="004F3637" w:rsidP="004F3637">
            <w:pPr>
              <w:rPr>
                <w:lang w:val="en-US"/>
              </w:rPr>
            </w:pPr>
          </w:p>
        </w:tc>
        <w:tc>
          <w:tcPr>
            <w:tcW w:w="1200" w:type="dxa"/>
            <w:tcBorders>
              <w:top w:val="single" w:sz="4" w:space="0" w:color="auto"/>
              <w:bottom w:val="double" w:sz="4" w:space="0" w:color="auto"/>
            </w:tcBorders>
            <w:shd w:val="clear" w:color="auto" w:fill="FFFFFF"/>
          </w:tcPr>
          <w:p w:rsidR="004F3637" w:rsidRPr="00BE0C76" w:rsidRDefault="004F3637" w:rsidP="004F3637">
            <w:pPr>
              <w:rPr>
                <w:lang w:val="en-US"/>
              </w:rPr>
            </w:pPr>
          </w:p>
        </w:tc>
        <w:tc>
          <w:tcPr>
            <w:tcW w:w="800" w:type="dxa"/>
            <w:tcBorders>
              <w:top w:val="single" w:sz="4" w:space="0" w:color="auto"/>
              <w:bottom w:val="double" w:sz="4" w:space="0" w:color="auto"/>
            </w:tcBorders>
            <w:shd w:val="clear" w:color="auto" w:fill="FFFFFF"/>
          </w:tcPr>
          <w:p w:rsidR="004F3637" w:rsidRPr="00BE0C76" w:rsidRDefault="004F3637" w:rsidP="004F3637">
            <w:pPr>
              <w:rPr>
                <w:lang w:val="en-US"/>
              </w:rPr>
            </w:pPr>
          </w:p>
        </w:tc>
      </w:tr>
    </w:tbl>
    <w:p w:rsidR="004F3637" w:rsidRPr="00BE0C76" w:rsidRDefault="004F3637" w:rsidP="004F3637">
      <w:pPr>
        <w:rPr>
          <w:lang w:val="en-US"/>
        </w:rPr>
      </w:pPr>
    </w:p>
    <w:p w:rsidR="004F3637" w:rsidRPr="00BE0C76" w:rsidRDefault="004F3637" w:rsidP="004F3637">
      <w:pPr>
        <w:pStyle w:val="Heading3"/>
        <w:rPr>
          <w:lang w:val="en-US"/>
        </w:rPr>
      </w:pPr>
      <w:bookmarkStart w:id="428" w:name="_Toc26790252"/>
      <w:r w:rsidRPr="00BE0C76">
        <w:rPr>
          <w:lang w:val="en-US"/>
        </w:rPr>
        <w:t>0509 - Indication for Use</w:t>
      </w:r>
      <w:bookmarkEnd w:id="428"/>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IndicationForUse</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that specify the reason the blood product was ordered.</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yes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0509</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Table of codes that specify the reason the blood product was ordered.  No suggested values.</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User</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OO</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BPO-13</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Heading3"/>
        <w:rPr>
          <w:lang w:val="en-US"/>
        </w:rPr>
      </w:pPr>
      <w:bookmarkStart w:id="429" w:name="_Toc26790253"/>
      <w:r w:rsidRPr="00BE0C76">
        <w:rPr>
          <w:lang w:val="en-US"/>
        </w:rPr>
        <w:t>0510 - Blood Product Dispense Status</w:t>
      </w:r>
      <w:bookmarkEnd w:id="429"/>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BloodProductDispenseStatus</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to specify the current status of the specified blood product as indicated by the filler or placer.  For example, the first status change of a product that may trigger a Blood Product Dispense Status Message occurs when it first becomes linked to a patient and is ready to dispense. The placer system may use the Blood Product Dispense Status Message to request the transfusion service to dispense the product.  When the blood product is delivered or issued to a patient, the status of the blood product would be changed to indicate that it has now been "dispensed".</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no</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OID</w:t>
            </w:r>
          </w:p>
        </w:tc>
        <w:tc>
          <w:tcPr>
            <w:tcW w:w="7200" w:type="dxa"/>
            <w:shd w:val="clear" w:color="auto" w:fill="auto"/>
          </w:tcPr>
          <w:p w:rsidR="004F3637" w:rsidRPr="00BE0C76" w:rsidRDefault="004F3637" w:rsidP="004F3637">
            <w:pPr>
              <w:pStyle w:val="OtherTableBody"/>
              <w:rPr>
                <w:lang w:val="en-US"/>
              </w:rPr>
            </w:pPr>
            <w:r w:rsidRPr="00BE0C76">
              <w:rPr>
                <w:lang w:val="en-US"/>
              </w:rPr>
              <w:t>2.16.840.1.113883.18.333</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7200" w:type="dxa"/>
            <w:shd w:val="clear" w:color="auto" w:fill="auto"/>
          </w:tcPr>
          <w:p w:rsidR="004F3637" w:rsidRPr="00BE0C76" w:rsidRDefault="004F3637" w:rsidP="004F3637">
            <w:pPr>
              <w:pStyle w:val="OtherTableBody"/>
              <w:rPr>
                <w:lang w:val="en-US"/>
              </w:rPr>
            </w:pPr>
            <w:r w:rsidRPr="00BE0C76">
              <w:rPr>
                <w:lang w:val="en-US"/>
              </w:rPr>
              <w:t>bloodProductDispenseStatus</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7200" w:type="dxa"/>
            <w:shd w:val="clear" w:color="auto" w:fill="auto"/>
          </w:tcPr>
          <w:p w:rsidR="004F3637" w:rsidRPr="00BE0C76" w:rsidRDefault="004F3637" w:rsidP="004F3637">
            <w:pPr>
              <w:pStyle w:val="OtherTableBody"/>
              <w:rPr>
                <w:lang w:val="en-US"/>
              </w:rPr>
            </w:pPr>
            <w:r w:rsidRPr="00BE0C76">
              <w:rPr>
                <w:lang w:val="en-US"/>
              </w:rPr>
              <w:t>HL7-defined code system of concepts used to specify the current status of the specified blood product as indicated by the filler or placer.  For example, the first status change of a product that may trigger a Blood Product Dispense Status Message occurs when it first becomes linked to a patient and is ready to dispense. The placer system may use the Blood Product Dispense Status Message to request the transfusion service to dispense the product.  When the blood product is delivered or issued to a patient, the status of the blood product would be changed to indicate that it has now been "dispensed".  Used in the Blood Product Dispense Status (BPX) segment in HL7 Version 2.x messaging.</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Effective Date</w:t>
            </w:r>
          </w:p>
        </w:tc>
        <w:tc>
          <w:tcPr>
            <w:tcW w:w="1400" w:type="dxa"/>
            <w:shd w:val="clear" w:color="auto" w:fill="auto"/>
          </w:tcPr>
          <w:p w:rsidR="004F3637" w:rsidRPr="00BE0C76" w:rsidRDefault="004F3637" w:rsidP="004F3637">
            <w:pPr>
              <w:pStyle w:val="OtherTableBody"/>
              <w:rPr>
                <w:lang w:val="en-US"/>
              </w:rPr>
            </w:pPr>
            <w:r w:rsidRPr="00BE0C76">
              <w:rPr>
                <w:lang w:val="en-US"/>
              </w:rPr>
              <w:t>30.08.2003</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Version</w:t>
            </w:r>
          </w:p>
        </w:tc>
        <w:tc>
          <w:tcPr>
            <w:tcW w:w="1400" w:type="dxa"/>
            <w:shd w:val="clear" w:color="auto" w:fill="auto"/>
          </w:tcPr>
          <w:p w:rsidR="004F3637" w:rsidRPr="00BE0C76" w:rsidRDefault="004F3637" w:rsidP="004F3637">
            <w:pPr>
              <w:pStyle w:val="OtherTableBody"/>
              <w:rPr>
                <w:lang w:val="en-US"/>
              </w:rPr>
            </w:pPr>
            <w:r w:rsidRPr="00BE0C76">
              <w:rPr>
                <w:lang w:val="en-US"/>
              </w:rPr>
              <w:t>1</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14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OID</w:t>
            </w:r>
          </w:p>
        </w:tc>
        <w:tc>
          <w:tcPr>
            <w:tcW w:w="6400" w:type="dxa"/>
            <w:shd w:val="clear" w:color="auto" w:fill="auto"/>
          </w:tcPr>
          <w:p w:rsidR="004F3637" w:rsidRPr="00BE0C76" w:rsidRDefault="004F3637" w:rsidP="004F3637">
            <w:pPr>
              <w:pStyle w:val="OtherTableBody"/>
              <w:rPr>
                <w:lang w:val="en-US"/>
              </w:rPr>
            </w:pPr>
            <w:r w:rsidRPr="00BE0C76">
              <w:rPr>
                <w:lang w:val="en-US"/>
              </w:rPr>
              <w:t>2.16.840.1.113883.21.349</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6400" w:type="dxa"/>
            <w:shd w:val="clear" w:color="auto" w:fill="auto"/>
          </w:tcPr>
          <w:p w:rsidR="004F3637" w:rsidRPr="00BE0C76" w:rsidRDefault="004F3637" w:rsidP="004F3637">
            <w:pPr>
              <w:pStyle w:val="OtherTableBody"/>
              <w:rPr>
                <w:lang w:val="en-US"/>
              </w:rPr>
            </w:pPr>
            <w:r w:rsidRPr="00BE0C76">
              <w:rPr>
                <w:lang w:val="en-US"/>
              </w:rPr>
              <w:t>hl7VS-bloodProductDispenseStatus</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400" w:type="dxa"/>
            <w:shd w:val="clear" w:color="auto" w:fill="auto"/>
          </w:tcPr>
          <w:p w:rsidR="004F3637" w:rsidRPr="00BE0C76" w:rsidRDefault="004F3637" w:rsidP="004F3637">
            <w:pPr>
              <w:pStyle w:val="OtherTableBody"/>
              <w:rPr>
                <w:lang w:val="en-US"/>
              </w:rPr>
            </w:pPr>
            <w:r w:rsidRPr="00BE0C76">
              <w:rPr>
                <w:lang w:val="en-US"/>
              </w:rPr>
              <w:t>Value Set of codes that specify the current status of the specified blood product as indicated by the filler or placer.  For example, the first status change of a product that may trigger a Blood Product Dispense Status Message occurs when it fir</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Content Logical Definition</w:t>
            </w:r>
          </w:p>
        </w:tc>
        <w:tc>
          <w:tcPr>
            <w:tcW w:w="6400" w:type="dxa"/>
            <w:shd w:val="clear" w:color="auto" w:fill="auto"/>
          </w:tcPr>
          <w:p w:rsidR="004F3637" w:rsidRPr="00BE0C76" w:rsidRDefault="004F3637" w:rsidP="004F3637">
            <w:pPr>
              <w:pStyle w:val="OtherTableBody"/>
              <w:rPr>
                <w:lang w:val="en-US"/>
              </w:rPr>
            </w:pPr>
            <w:r w:rsidRPr="00BE0C76">
              <w:rPr>
                <w:lang w:val="en-US"/>
              </w:rPr>
              <w:t>all codes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BE0C76" w:rsidTr="004F3637">
        <w:tc>
          <w:tcPr>
            <w:tcW w:w="1800" w:type="dxa"/>
            <w:shd w:val="clear" w:color="auto" w:fill="F3F3F3"/>
          </w:tcPr>
          <w:p w:rsidR="004F3637" w:rsidRPr="00BE0C76" w:rsidRDefault="004F3637" w:rsidP="004F3637">
            <w:pPr>
              <w:pStyle w:val="OtherTableHeader"/>
              <w:rPr>
                <w:lang w:val="en-US"/>
              </w:rPr>
            </w:pPr>
            <w:r w:rsidRPr="00BE0C76">
              <w:rPr>
                <w:lang w:val="en-US"/>
              </w:rPr>
              <w:t>Realm</w:t>
            </w:r>
          </w:p>
        </w:tc>
        <w:tc>
          <w:tcPr>
            <w:tcW w:w="2400" w:type="dxa"/>
            <w:shd w:val="clear" w:color="auto" w:fill="auto"/>
          </w:tcPr>
          <w:p w:rsidR="004F3637" w:rsidRPr="00BE0C76" w:rsidRDefault="004F3637" w:rsidP="004F3637">
            <w:pPr>
              <w:pStyle w:val="OtherTableBody"/>
              <w:rPr>
                <w:lang w:val="en-US"/>
              </w:rPr>
            </w:pPr>
            <w:r w:rsidRPr="00BE0C76">
              <w:rPr>
                <w:lang w:val="en-US"/>
              </w:rPr>
              <w:t>universal</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0510</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HL7-defined table of codes used to specify the current status of the specified blood product as indicated by the filler or placer.  For example, the first status change of a product that may trigger a Blood Product Dispense Status Message occurs when it first becomes linked to a patient and is ready to dispense. The placer system may use the Blood Product Dispense Status Message to request the transfusion service to dispense the product.  When the blood product is delivered or issued to a patient, the status of the blood product would be changed to indicate that it has now been "dispensed".</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HL7</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OO</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BPX-2</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0510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2400"/>
        <w:gridCol w:w="1400"/>
        <w:gridCol w:w="3600"/>
        <w:gridCol w:w="800"/>
      </w:tblGrid>
      <w:tr w:rsidR="004F3637" w:rsidRPr="00BE0C76" w:rsidTr="004F3637">
        <w:trPr>
          <w:tblHeader/>
        </w:trPr>
        <w:tc>
          <w:tcPr>
            <w:tcW w:w="10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Value</w:t>
            </w:r>
          </w:p>
        </w:tc>
        <w:tc>
          <w:tcPr>
            <w:tcW w:w="24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Display Name</w:t>
            </w:r>
          </w:p>
        </w:tc>
        <w:tc>
          <w:tcPr>
            <w:tcW w:w="14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Definition</w:t>
            </w:r>
          </w:p>
        </w:tc>
        <w:tc>
          <w:tcPr>
            <w:tcW w:w="36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Status</w:t>
            </w:r>
          </w:p>
        </w:tc>
      </w:tr>
      <w:tr w:rsidR="004F3637" w:rsidRPr="00BE0C76" w:rsidTr="004F3637">
        <w:tc>
          <w:tcPr>
            <w:tcW w:w="1000" w:type="dxa"/>
            <w:tcBorders>
              <w:bottom w:val="single" w:sz="4" w:space="0" w:color="auto"/>
            </w:tcBorders>
            <w:shd w:val="clear" w:color="auto" w:fill="FFFFFF"/>
          </w:tcPr>
          <w:p w:rsidR="004F3637" w:rsidRPr="00BE0C76" w:rsidRDefault="004F3637" w:rsidP="004F3637">
            <w:pPr>
              <w:pStyle w:val="HL7TableBody"/>
              <w:rPr>
                <w:lang w:val="en-US"/>
              </w:rPr>
            </w:pPr>
            <w:r w:rsidRPr="00BE0C76">
              <w:rPr>
                <w:lang w:val="en-US"/>
              </w:rPr>
              <w:t>RI</w:t>
            </w:r>
          </w:p>
        </w:tc>
        <w:tc>
          <w:tcPr>
            <w:tcW w:w="2400" w:type="dxa"/>
            <w:tcBorders>
              <w:bottom w:val="single" w:sz="4" w:space="0" w:color="auto"/>
            </w:tcBorders>
            <w:shd w:val="clear" w:color="auto" w:fill="FFFFFF"/>
          </w:tcPr>
          <w:p w:rsidR="004F3637" w:rsidRPr="00BE0C76" w:rsidRDefault="004F3637" w:rsidP="004F3637">
            <w:pPr>
              <w:pStyle w:val="HL7TableBody"/>
              <w:rPr>
                <w:lang w:val="en-US"/>
              </w:rPr>
            </w:pPr>
            <w:r w:rsidRPr="00BE0C76">
              <w:rPr>
                <w:lang w:val="en-US"/>
              </w:rPr>
              <w:t>Received into inventory (for specified patient)</w:t>
            </w:r>
          </w:p>
        </w:tc>
        <w:tc>
          <w:tcPr>
            <w:tcW w:w="1400" w:type="dxa"/>
            <w:tcBorders>
              <w:bottom w:val="single" w:sz="4" w:space="0" w:color="auto"/>
            </w:tcBorders>
            <w:shd w:val="clear" w:color="auto" w:fill="FFFFFF"/>
          </w:tcPr>
          <w:p w:rsidR="004F3637" w:rsidRPr="00BE0C76" w:rsidRDefault="004F3637" w:rsidP="004F3637">
            <w:pPr>
              <w:pStyle w:val="HL7TableBody"/>
              <w:rPr>
                <w:lang w:val="en-US"/>
              </w:rPr>
            </w:pPr>
          </w:p>
        </w:tc>
        <w:tc>
          <w:tcPr>
            <w:tcW w:w="3600" w:type="dxa"/>
            <w:tcBorders>
              <w:bottom w:val="single" w:sz="4" w:space="0" w:color="auto"/>
            </w:tcBorders>
            <w:shd w:val="clear" w:color="auto" w:fill="FFFFFF"/>
          </w:tcPr>
          <w:p w:rsidR="004F3637" w:rsidRPr="00BE0C76" w:rsidRDefault="004F3637" w:rsidP="004F3637">
            <w:pPr>
              <w:pStyle w:val="HL7TableBody"/>
              <w:rPr>
                <w:lang w:val="en-US"/>
              </w:rPr>
            </w:pPr>
            <w:r w:rsidRPr="00BE0C76">
              <w:rPr>
                <w:lang w:val="en-US"/>
              </w:rPr>
              <w:t>Status determined by Filler</w:t>
            </w:r>
          </w:p>
        </w:tc>
        <w:tc>
          <w:tcPr>
            <w:tcW w:w="800" w:type="dxa"/>
            <w:tcBorders>
              <w:bottom w:val="single" w:sz="4" w:space="0" w:color="auto"/>
            </w:tcBorders>
            <w:shd w:val="clear" w:color="auto" w:fill="FFFFFF"/>
          </w:tcPr>
          <w:p w:rsidR="004F3637" w:rsidRPr="00BE0C76" w:rsidRDefault="004F3637" w:rsidP="004F3637">
            <w:pPr>
              <w:pStyle w:val="HL7TableBody"/>
              <w:rPr>
                <w:lang w:val="en-US"/>
              </w:rPr>
            </w:pPr>
          </w:p>
        </w:tc>
      </w:tr>
      <w:tr w:rsidR="004F3637" w:rsidRPr="00BE0C76" w:rsidTr="004F3637">
        <w:tc>
          <w:tcPr>
            <w:tcW w:w="1000" w:type="dxa"/>
            <w:tcBorders>
              <w:bottom w:val="single" w:sz="4" w:space="0" w:color="auto"/>
            </w:tcBorders>
            <w:shd w:val="clear" w:color="auto" w:fill="F3F3F3"/>
          </w:tcPr>
          <w:p w:rsidR="004F3637" w:rsidRPr="00BE0C76" w:rsidRDefault="004F3637" w:rsidP="004F3637">
            <w:pPr>
              <w:rPr>
                <w:lang w:val="en-US"/>
              </w:rPr>
            </w:pPr>
            <w:r w:rsidRPr="00BE0C76">
              <w:rPr>
                <w:lang w:val="en-US"/>
              </w:rPr>
              <w:t>RD</w:t>
            </w:r>
          </w:p>
        </w:tc>
        <w:tc>
          <w:tcPr>
            <w:tcW w:w="2400" w:type="dxa"/>
            <w:tcBorders>
              <w:bottom w:val="single" w:sz="4" w:space="0" w:color="auto"/>
            </w:tcBorders>
            <w:shd w:val="clear" w:color="auto" w:fill="F3F3F3"/>
          </w:tcPr>
          <w:p w:rsidR="004F3637" w:rsidRPr="00BE0C76" w:rsidRDefault="004F3637" w:rsidP="004F3637">
            <w:pPr>
              <w:rPr>
                <w:lang w:val="en-US"/>
              </w:rPr>
            </w:pPr>
            <w:r w:rsidRPr="00BE0C76">
              <w:rPr>
                <w:lang w:val="en-US"/>
              </w:rPr>
              <w:t>Reserved and ready to dispense</w:t>
            </w:r>
          </w:p>
        </w:tc>
        <w:tc>
          <w:tcPr>
            <w:tcW w:w="1400" w:type="dxa"/>
            <w:tcBorders>
              <w:bottom w:val="single" w:sz="4" w:space="0" w:color="auto"/>
            </w:tcBorders>
            <w:shd w:val="clear" w:color="auto" w:fill="F3F3F3"/>
          </w:tcPr>
          <w:p w:rsidR="004F3637" w:rsidRPr="00BE0C76" w:rsidRDefault="004F3637" w:rsidP="004F3637">
            <w:pPr>
              <w:rPr>
                <w:lang w:val="en-US"/>
              </w:rPr>
            </w:pPr>
          </w:p>
        </w:tc>
        <w:tc>
          <w:tcPr>
            <w:tcW w:w="3600" w:type="dxa"/>
            <w:tcBorders>
              <w:bottom w:val="single" w:sz="4" w:space="0" w:color="auto"/>
            </w:tcBorders>
            <w:shd w:val="clear" w:color="auto" w:fill="F3F3F3"/>
          </w:tcPr>
          <w:p w:rsidR="004F3637" w:rsidRPr="00BE0C76" w:rsidRDefault="004F3637" w:rsidP="004F3637">
            <w:pPr>
              <w:rPr>
                <w:lang w:val="en-US"/>
              </w:rPr>
            </w:pPr>
            <w:r w:rsidRPr="00BE0C76">
              <w:rPr>
                <w:lang w:val="en-US"/>
              </w:rPr>
              <w:t>Status determined by Filler</w:t>
            </w:r>
          </w:p>
        </w:tc>
        <w:tc>
          <w:tcPr>
            <w:tcW w:w="800" w:type="dxa"/>
            <w:tcBorders>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bottom w:val="single" w:sz="4" w:space="0" w:color="auto"/>
            </w:tcBorders>
            <w:shd w:val="clear" w:color="auto" w:fill="FFFFFF"/>
          </w:tcPr>
          <w:p w:rsidR="004F3637" w:rsidRPr="00BE0C76" w:rsidRDefault="004F3637" w:rsidP="004F3637">
            <w:pPr>
              <w:rPr>
                <w:lang w:val="en-US"/>
              </w:rPr>
            </w:pPr>
            <w:r w:rsidRPr="00BE0C76">
              <w:rPr>
                <w:lang w:val="en-US"/>
              </w:rPr>
              <w:t>RS</w:t>
            </w:r>
          </w:p>
        </w:tc>
        <w:tc>
          <w:tcPr>
            <w:tcW w:w="2400" w:type="dxa"/>
            <w:tcBorders>
              <w:bottom w:val="single" w:sz="4" w:space="0" w:color="auto"/>
            </w:tcBorders>
            <w:shd w:val="clear" w:color="auto" w:fill="FFFFFF"/>
          </w:tcPr>
          <w:p w:rsidR="004F3637" w:rsidRPr="00BE0C76" w:rsidRDefault="004F3637" w:rsidP="004F3637">
            <w:pPr>
              <w:rPr>
                <w:lang w:val="en-US"/>
              </w:rPr>
            </w:pPr>
            <w:r w:rsidRPr="00BE0C76">
              <w:rPr>
                <w:lang w:val="en-US"/>
              </w:rPr>
              <w:t>Reserved (ordered and product allocated for the patient)</w:t>
            </w:r>
          </w:p>
        </w:tc>
        <w:tc>
          <w:tcPr>
            <w:tcW w:w="1400" w:type="dxa"/>
            <w:tcBorders>
              <w:bottom w:val="single" w:sz="4" w:space="0" w:color="auto"/>
            </w:tcBorders>
            <w:shd w:val="clear" w:color="auto" w:fill="FFFFFF"/>
          </w:tcPr>
          <w:p w:rsidR="004F3637" w:rsidRPr="00BE0C76" w:rsidRDefault="004F3637" w:rsidP="004F3637">
            <w:pPr>
              <w:rPr>
                <w:lang w:val="en-US"/>
              </w:rPr>
            </w:pPr>
          </w:p>
        </w:tc>
        <w:tc>
          <w:tcPr>
            <w:tcW w:w="3600" w:type="dxa"/>
            <w:tcBorders>
              <w:bottom w:val="single" w:sz="4" w:space="0" w:color="auto"/>
            </w:tcBorders>
            <w:shd w:val="clear" w:color="auto" w:fill="FFFFFF"/>
          </w:tcPr>
          <w:p w:rsidR="004F3637" w:rsidRPr="00BE0C76" w:rsidRDefault="004F3637" w:rsidP="004F3637">
            <w:pPr>
              <w:rPr>
                <w:lang w:val="en-US"/>
              </w:rPr>
            </w:pPr>
            <w:r w:rsidRPr="00BE0C76">
              <w:rPr>
                <w:lang w:val="en-US"/>
              </w:rPr>
              <w:t>Status determined by Filler</w:t>
            </w:r>
          </w:p>
        </w:tc>
        <w:tc>
          <w:tcPr>
            <w:tcW w:w="800" w:type="dxa"/>
            <w:tcBorders>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bottom w:val="single" w:sz="4" w:space="0" w:color="auto"/>
            </w:tcBorders>
            <w:shd w:val="clear" w:color="auto" w:fill="F3F3F3"/>
          </w:tcPr>
          <w:p w:rsidR="004F3637" w:rsidRPr="00BE0C76" w:rsidRDefault="004F3637" w:rsidP="004F3637">
            <w:pPr>
              <w:rPr>
                <w:lang w:val="en-US"/>
              </w:rPr>
            </w:pPr>
            <w:r w:rsidRPr="00BE0C76">
              <w:rPr>
                <w:lang w:val="en-US"/>
              </w:rPr>
              <w:t>RE</w:t>
            </w:r>
          </w:p>
        </w:tc>
        <w:tc>
          <w:tcPr>
            <w:tcW w:w="2400" w:type="dxa"/>
            <w:tcBorders>
              <w:bottom w:val="single" w:sz="4" w:space="0" w:color="auto"/>
            </w:tcBorders>
            <w:shd w:val="clear" w:color="auto" w:fill="F3F3F3"/>
          </w:tcPr>
          <w:p w:rsidR="004F3637" w:rsidRPr="00BE0C76" w:rsidRDefault="004F3637" w:rsidP="004F3637">
            <w:pPr>
              <w:rPr>
                <w:lang w:val="en-US"/>
              </w:rPr>
            </w:pPr>
            <w:r w:rsidRPr="00BE0C76">
              <w:rPr>
                <w:lang w:val="en-US"/>
              </w:rPr>
              <w:t>Released (no longer allocated for the patient)</w:t>
            </w:r>
          </w:p>
        </w:tc>
        <w:tc>
          <w:tcPr>
            <w:tcW w:w="1400" w:type="dxa"/>
            <w:tcBorders>
              <w:bottom w:val="single" w:sz="4" w:space="0" w:color="auto"/>
            </w:tcBorders>
            <w:shd w:val="clear" w:color="auto" w:fill="F3F3F3"/>
          </w:tcPr>
          <w:p w:rsidR="004F3637" w:rsidRPr="00BE0C76" w:rsidRDefault="004F3637" w:rsidP="004F3637">
            <w:pPr>
              <w:rPr>
                <w:lang w:val="en-US"/>
              </w:rPr>
            </w:pPr>
          </w:p>
        </w:tc>
        <w:tc>
          <w:tcPr>
            <w:tcW w:w="3600" w:type="dxa"/>
            <w:tcBorders>
              <w:bottom w:val="single" w:sz="4" w:space="0" w:color="auto"/>
            </w:tcBorders>
            <w:shd w:val="clear" w:color="auto" w:fill="F3F3F3"/>
          </w:tcPr>
          <w:p w:rsidR="004F3637" w:rsidRPr="00BE0C76" w:rsidRDefault="004F3637" w:rsidP="004F3637">
            <w:pPr>
              <w:rPr>
                <w:lang w:val="en-US"/>
              </w:rPr>
            </w:pPr>
            <w:r w:rsidRPr="00BE0C76">
              <w:rPr>
                <w:lang w:val="en-US"/>
              </w:rPr>
              <w:t>Status determined by Placer or Filler</w:t>
            </w:r>
          </w:p>
        </w:tc>
        <w:tc>
          <w:tcPr>
            <w:tcW w:w="800" w:type="dxa"/>
            <w:tcBorders>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bottom w:val="single" w:sz="4" w:space="0" w:color="auto"/>
            </w:tcBorders>
            <w:shd w:val="clear" w:color="auto" w:fill="FFFFFF"/>
          </w:tcPr>
          <w:p w:rsidR="004F3637" w:rsidRPr="00BE0C76" w:rsidRDefault="004F3637" w:rsidP="004F3637">
            <w:pPr>
              <w:rPr>
                <w:lang w:val="en-US"/>
              </w:rPr>
            </w:pPr>
            <w:r w:rsidRPr="00BE0C76">
              <w:rPr>
                <w:lang w:val="en-US"/>
              </w:rPr>
              <w:t>DS</w:t>
            </w:r>
          </w:p>
        </w:tc>
        <w:tc>
          <w:tcPr>
            <w:tcW w:w="2400" w:type="dxa"/>
            <w:tcBorders>
              <w:bottom w:val="single" w:sz="4" w:space="0" w:color="auto"/>
            </w:tcBorders>
            <w:shd w:val="clear" w:color="auto" w:fill="FFFFFF"/>
          </w:tcPr>
          <w:p w:rsidR="004F3637" w:rsidRPr="00BE0C76" w:rsidRDefault="004F3637" w:rsidP="004F3637">
            <w:pPr>
              <w:rPr>
                <w:lang w:val="en-US"/>
              </w:rPr>
            </w:pPr>
            <w:r w:rsidRPr="00BE0C76">
              <w:rPr>
                <w:lang w:val="en-US"/>
              </w:rPr>
              <w:t>Dispensed to patient location</w:t>
            </w:r>
          </w:p>
        </w:tc>
        <w:tc>
          <w:tcPr>
            <w:tcW w:w="1400" w:type="dxa"/>
            <w:tcBorders>
              <w:bottom w:val="single" w:sz="4" w:space="0" w:color="auto"/>
            </w:tcBorders>
            <w:shd w:val="clear" w:color="auto" w:fill="FFFFFF"/>
          </w:tcPr>
          <w:p w:rsidR="004F3637" w:rsidRPr="00BE0C76" w:rsidRDefault="004F3637" w:rsidP="004F3637">
            <w:pPr>
              <w:rPr>
                <w:lang w:val="en-US"/>
              </w:rPr>
            </w:pPr>
          </w:p>
        </w:tc>
        <w:tc>
          <w:tcPr>
            <w:tcW w:w="3600" w:type="dxa"/>
            <w:tcBorders>
              <w:bottom w:val="single" w:sz="4" w:space="0" w:color="auto"/>
            </w:tcBorders>
            <w:shd w:val="clear" w:color="auto" w:fill="FFFFFF"/>
          </w:tcPr>
          <w:p w:rsidR="004F3637" w:rsidRPr="00BE0C76" w:rsidRDefault="004F3637" w:rsidP="004F3637">
            <w:pPr>
              <w:rPr>
                <w:lang w:val="en-US"/>
              </w:rPr>
            </w:pPr>
            <w:r w:rsidRPr="00BE0C76">
              <w:rPr>
                <w:lang w:val="en-US"/>
              </w:rPr>
              <w:t>Status determined by Filler</w:t>
            </w:r>
          </w:p>
        </w:tc>
        <w:tc>
          <w:tcPr>
            <w:tcW w:w="800" w:type="dxa"/>
            <w:tcBorders>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bottom w:val="single" w:sz="4" w:space="0" w:color="auto"/>
            </w:tcBorders>
            <w:shd w:val="clear" w:color="auto" w:fill="F3F3F3"/>
          </w:tcPr>
          <w:p w:rsidR="004F3637" w:rsidRPr="00BE0C76" w:rsidRDefault="004F3637" w:rsidP="004F3637">
            <w:pPr>
              <w:rPr>
                <w:lang w:val="en-US"/>
              </w:rPr>
            </w:pPr>
            <w:r w:rsidRPr="00BE0C76">
              <w:rPr>
                <w:lang w:val="en-US"/>
              </w:rPr>
              <w:t>RA</w:t>
            </w:r>
          </w:p>
        </w:tc>
        <w:tc>
          <w:tcPr>
            <w:tcW w:w="2400" w:type="dxa"/>
            <w:tcBorders>
              <w:bottom w:val="single" w:sz="4" w:space="0" w:color="auto"/>
            </w:tcBorders>
            <w:shd w:val="clear" w:color="auto" w:fill="F3F3F3"/>
          </w:tcPr>
          <w:p w:rsidR="004F3637" w:rsidRPr="00BE0C76" w:rsidRDefault="004F3637" w:rsidP="004F3637">
            <w:pPr>
              <w:rPr>
                <w:lang w:val="en-US"/>
              </w:rPr>
            </w:pPr>
            <w:r w:rsidRPr="00BE0C76">
              <w:rPr>
                <w:lang w:val="en-US"/>
              </w:rPr>
              <w:t>Returned unused/no longer needed</w:t>
            </w:r>
          </w:p>
        </w:tc>
        <w:tc>
          <w:tcPr>
            <w:tcW w:w="1400" w:type="dxa"/>
            <w:tcBorders>
              <w:bottom w:val="single" w:sz="4" w:space="0" w:color="auto"/>
            </w:tcBorders>
            <w:shd w:val="clear" w:color="auto" w:fill="F3F3F3"/>
          </w:tcPr>
          <w:p w:rsidR="004F3637" w:rsidRPr="00BE0C76" w:rsidRDefault="004F3637" w:rsidP="004F3637">
            <w:pPr>
              <w:rPr>
                <w:lang w:val="en-US"/>
              </w:rPr>
            </w:pPr>
          </w:p>
        </w:tc>
        <w:tc>
          <w:tcPr>
            <w:tcW w:w="3600" w:type="dxa"/>
            <w:tcBorders>
              <w:bottom w:val="single" w:sz="4" w:space="0" w:color="auto"/>
            </w:tcBorders>
            <w:shd w:val="clear" w:color="auto" w:fill="F3F3F3"/>
          </w:tcPr>
          <w:p w:rsidR="004F3637" w:rsidRPr="00BE0C76" w:rsidRDefault="004F3637" w:rsidP="004F3637">
            <w:pPr>
              <w:rPr>
                <w:lang w:val="en-US"/>
              </w:rPr>
            </w:pPr>
            <w:r w:rsidRPr="00BE0C76">
              <w:rPr>
                <w:lang w:val="en-US"/>
              </w:rPr>
              <w:t>Status determined by Filler</w:t>
            </w:r>
          </w:p>
        </w:tc>
        <w:tc>
          <w:tcPr>
            <w:tcW w:w="800" w:type="dxa"/>
            <w:tcBorders>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bottom w:val="single" w:sz="4" w:space="0" w:color="auto"/>
            </w:tcBorders>
            <w:shd w:val="clear" w:color="auto" w:fill="FFFFFF"/>
          </w:tcPr>
          <w:p w:rsidR="004F3637" w:rsidRPr="00BE0C76" w:rsidRDefault="004F3637" w:rsidP="004F3637">
            <w:pPr>
              <w:rPr>
                <w:lang w:val="en-US"/>
              </w:rPr>
            </w:pPr>
            <w:r w:rsidRPr="00BE0C76">
              <w:rPr>
                <w:lang w:val="en-US"/>
              </w:rPr>
              <w:t>RL</w:t>
            </w:r>
          </w:p>
        </w:tc>
        <w:tc>
          <w:tcPr>
            <w:tcW w:w="2400" w:type="dxa"/>
            <w:tcBorders>
              <w:bottom w:val="single" w:sz="4" w:space="0" w:color="auto"/>
            </w:tcBorders>
            <w:shd w:val="clear" w:color="auto" w:fill="FFFFFF"/>
          </w:tcPr>
          <w:p w:rsidR="004F3637" w:rsidRPr="00BE0C76" w:rsidRDefault="004F3637" w:rsidP="004F3637">
            <w:pPr>
              <w:rPr>
                <w:lang w:val="en-US"/>
              </w:rPr>
            </w:pPr>
            <w:r w:rsidRPr="00BE0C76">
              <w:rPr>
                <w:lang w:val="en-US"/>
              </w:rPr>
              <w:t>Returned unused/keep linked to patient for possible use later</w:t>
            </w:r>
          </w:p>
        </w:tc>
        <w:tc>
          <w:tcPr>
            <w:tcW w:w="1400" w:type="dxa"/>
            <w:tcBorders>
              <w:bottom w:val="single" w:sz="4" w:space="0" w:color="auto"/>
            </w:tcBorders>
            <w:shd w:val="clear" w:color="auto" w:fill="FFFFFF"/>
          </w:tcPr>
          <w:p w:rsidR="004F3637" w:rsidRPr="00BE0C76" w:rsidRDefault="004F3637" w:rsidP="004F3637">
            <w:pPr>
              <w:rPr>
                <w:lang w:val="en-US"/>
              </w:rPr>
            </w:pPr>
          </w:p>
        </w:tc>
        <w:tc>
          <w:tcPr>
            <w:tcW w:w="3600" w:type="dxa"/>
            <w:tcBorders>
              <w:bottom w:val="single" w:sz="4" w:space="0" w:color="auto"/>
            </w:tcBorders>
            <w:shd w:val="clear" w:color="auto" w:fill="FFFFFF"/>
          </w:tcPr>
          <w:p w:rsidR="004F3637" w:rsidRPr="00BE0C76" w:rsidRDefault="004F3637" w:rsidP="004F3637">
            <w:pPr>
              <w:rPr>
                <w:lang w:val="en-US"/>
              </w:rPr>
            </w:pPr>
            <w:r w:rsidRPr="00BE0C76">
              <w:rPr>
                <w:lang w:val="en-US"/>
              </w:rPr>
              <w:t>Status determined by Filler</w:t>
            </w:r>
          </w:p>
        </w:tc>
        <w:tc>
          <w:tcPr>
            <w:tcW w:w="800" w:type="dxa"/>
            <w:tcBorders>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bottom w:val="single" w:sz="4" w:space="0" w:color="auto"/>
            </w:tcBorders>
            <w:shd w:val="clear" w:color="auto" w:fill="F3F3F3"/>
          </w:tcPr>
          <w:p w:rsidR="004F3637" w:rsidRPr="00BE0C76" w:rsidRDefault="004F3637" w:rsidP="004F3637">
            <w:pPr>
              <w:rPr>
                <w:lang w:val="en-US"/>
              </w:rPr>
            </w:pPr>
            <w:r w:rsidRPr="00BE0C76">
              <w:rPr>
                <w:lang w:val="en-US"/>
              </w:rPr>
              <w:t>WA</w:t>
            </w:r>
          </w:p>
        </w:tc>
        <w:tc>
          <w:tcPr>
            <w:tcW w:w="2400" w:type="dxa"/>
            <w:tcBorders>
              <w:bottom w:val="single" w:sz="4" w:space="0" w:color="auto"/>
            </w:tcBorders>
            <w:shd w:val="clear" w:color="auto" w:fill="F3F3F3"/>
          </w:tcPr>
          <w:p w:rsidR="004F3637" w:rsidRPr="00BE0C76" w:rsidRDefault="004F3637" w:rsidP="004F3637">
            <w:pPr>
              <w:rPr>
                <w:lang w:val="en-US"/>
              </w:rPr>
            </w:pPr>
            <w:r w:rsidRPr="00BE0C76">
              <w:rPr>
                <w:lang w:val="en-US"/>
              </w:rPr>
              <w:t>Wasted (product no longer viable)</w:t>
            </w:r>
          </w:p>
        </w:tc>
        <w:tc>
          <w:tcPr>
            <w:tcW w:w="1400" w:type="dxa"/>
            <w:tcBorders>
              <w:bottom w:val="single" w:sz="4" w:space="0" w:color="auto"/>
            </w:tcBorders>
            <w:shd w:val="clear" w:color="auto" w:fill="F3F3F3"/>
          </w:tcPr>
          <w:p w:rsidR="004F3637" w:rsidRPr="00BE0C76" w:rsidRDefault="004F3637" w:rsidP="004F3637">
            <w:pPr>
              <w:rPr>
                <w:lang w:val="en-US"/>
              </w:rPr>
            </w:pPr>
          </w:p>
        </w:tc>
        <w:tc>
          <w:tcPr>
            <w:tcW w:w="3600" w:type="dxa"/>
            <w:tcBorders>
              <w:bottom w:val="single" w:sz="4" w:space="0" w:color="auto"/>
            </w:tcBorders>
            <w:shd w:val="clear" w:color="auto" w:fill="F3F3F3"/>
          </w:tcPr>
          <w:p w:rsidR="004F3637" w:rsidRPr="00BE0C76" w:rsidRDefault="004F3637" w:rsidP="004F3637">
            <w:pPr>
              <w:rPr>
                <w:lang w:val="en-US"/>
              </w:rPr>
            </w:pPr>
            <w:r w:rsidRPr="00BE0C76">
              <w:rPr>
                <w:lang w:val="en-US"/>
              </w:rPr>
              <w:t>Status determined by Filler</w:t>
            </w:r>
          </w:p>
        </w:tc>
        <w:tc>
          <w:tcPr>
            <w:tcW w:w="800" w:type="dxa"/>
            <w:tcBorders>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bottom w:val="single" w:sz="4" w:space="0" w:color="auto"/>
            </w:tcBorders>
            <w:shd w:val="clear" w:color="auto" w:fill="FFFFFF"/>
          </w:tcPr>
          <w:p w:rsidR="004F3637" w:rsidRPr="00BE0C76" w:rsidRDefault="004F3637" w:rsidP="004F3637">
            <w:pPr>
              <w:rPr>
                <w:lang w:val="en-US"/>
              </w:rPr>
            </w:pPr>
            <w:r w:rsidRPr="00BE0C76">
              <w:rPr>
                <w:lang w:val="en-US"/>
              </w:rPr>
              <w:t>PT</w:t>
            </w:r>
          </w:p>
        </w:tc>
        <w:tc>
          <w:tcPr>
            <w:tcW w:w="2400" w:type="dxa"/>
            <w:tcBorders>
              <w:bottom w:val="single" w:sz="4" w:space="0" w:color="auto"/>
            </w:tcBorders>
            <w:shd w:val="clear" w:color="auto" w:fill="FFFFFF"/>
          </w:tcPr>
          <w:p w:rsidR="004F3637" w:rsidRPr="00BE0C76" w:rsidRDefault="004F3637" w:rsidP="004F3637">
            <w:pPr>
              <w:rPr>
                <w:lang w:val="en-US"/>
              </w:rPr>
            </w:pPr>
            <w:r w:rsidRPr="00BE0C76">
              <w:rPr>
                <w:lang w:val="en-US"/>
              </w:rPr>
              <w:t>Presumed transfused (dispensed and not returned)</w:t>
            </w:r>
          </w:p>
        </w:tc>
        <w:tc>
          <w:tcPr>
            <w:tcW w:w="1400" w:type="dxa"/>
            <w:tcBorders>
              <w:bottom w:val="single" w:sz="4" w:space="0" w:color="auto"/>
            </w:tcBorders>
            <w:shd w:val="clear" w:color="auto" w:fill="FFFFFF"/>
          </w:tcPr>
          <w:p w:rsidR="004F3637" w:rsidRPr="00BE0C76" w:rsidRDefault="004F3637" w:rsidP="004F3637">
            <w:pPr>
              <w:rPr>
                <w:lang w:val="en-US"/>
              </w:rPr>
            </w:pPr>
          </w:p>
        </w:tc>
        <w:tc>
          <w:tcPr>
            <w:tcW w:w="3600" w:type="dxa"/>
            <w:tcBorders>
              <w:bottom w:val="single" w:sz="4" w:space="0" w:color="auto"/>
            </w:tcBorders>
            <w:shd w:val="clear" w:color="auto" w:fill="FFFFFF"/>
          </w:tcPr>
          <w:p w:rsidR="004F3637" w:rsidRPr="00BE0C76" w:rsidRDefault="004F3637" w:rsidP="004F3637">
            <w:pPr>
              <w:rPr>
                <w:lang w:val="en-US"/>
              </w:rPr>
            </w:pPr>
            <w:r w:rsidRPr="00BE0C76">
              <w:rPr>
                <w:lang w:val="en-US"/>
              </w:rPr>
              <w:t>Status determined by Filler</w:t>
            </w:r>
          </w:p>
        </w:tc>
        <w:tc>
          <w:tcPr>
            <w:tcW w:w="800" w:type="dxa"/>
            <w:tcBorders>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bottom w:val="single" w:sz="4" w:space="0" w:color="auto"/>
            </w:tcBorders>
            <w:shd w:val="clear" w:color="auto" w:fill="F3F3F3"/>
          </w:tcPr>
          <w:p w:rsidR="004F3637" w:rsidRPr="00BE0C76" w:rsidRDefault="004F3637" w:rsidP="004F3637">
            <w:pPr>
              <w:rPr>
                <w:lang w:val="en-US"/>
              </w:rPr>
            </w:pPr>
            <w:r w:rsidRPr="00BE0C76">
              <w:rPr>
                <w:lang w:val="en-US"/>
              </w:rPr>
              <w:t>CR</w:t>
            </w:r>
          </w:p>
        </w:tc>
        <w:tc>
          <w:tcPr>
            <w:tcW w:w="2400" w:type="dxa"/>
            <w:tcBorders>
              <w:bottom w:val="single" w:sz="4" w:space="0" w:color="auto"/>
            </w:tcBorders>
            <w:shd w:val="clear" w:color="auto" w:fill="F3F3F3"/>
          </w:tcPr>
          <w:p w:rsidR="004F3637" w:rsidRPr="00BE0C76" w:rsidRDefault="004F3637" w:rsidP="004F3637">
            <w:pPr>
              <w:rPr>
                <w:lang w:val="en-US"/>
              </w:rPr>
            </w:pPr>
            <w:r w:rsidRPr="00BE0C76">
              <w:rPr>
                <w:lang w:val="en-US"/>
              </w:rPr>
              <w:t>Released into inventory for general availability</w:t>
            </w:r>
          </w:p>
        </w:tc>
        <w:tc>
          <w:tcPr>
            <w:tcW w:w="1400" w:type="dxa"/>
            <w:tcBorders>
              <w:bottom w:val="single" w:sz="4" w:space="0" w:color="auto"/>
            </w:tcBorders>
            <w:shd w:val="clear" w:color="auto" w:fill="F3F3F3"/>
          </w:tcPr>
          <w:p w:rsidR="004F3637" w:rsidRPr="00BE0C76" w:rsidRDefault="004F3637" w:rsidP="004F3637">
            <w:pPr>
              <w:rPr>
                <w:lang w:val="en-US"/>
              </w:rPr>
            </w:pPr>
          </w:p>
        </w:tc>
        <w:tc>
          <w:tcPr>
            <w:tcW w:w="3600" w:type="dxa"/>
            <w:tcBorders>
              <w:bottom w:val="single" w:sz="4" w:space="0" w:color="auto"/>
            </w:tcBorders>
            <w:shd w:val="clear" w:color="auto" w:fill="F3F3F3"/>
          </w:tcPr>
          <w:p w:rsidR="004F3637" w:rsidRPr="00BE0C76" w:rsidRDefault="004F3637" w:rsidP="004F3637">
            <w:pPr>
              <w:rPr>
                <w:lang w:val="en-US"/>
              </w:rPr>
            </w:pPr>
            <w:r w:rsidRPr="00BE0C76">
              <w:rPr>
                <w:lang w:val="en-US"/>
              </w:rPr>
              <w:t>Status determined by Filler</w:t>
            </w:r>
          </w:p>
        </w:tc>
        <w:tc>
          <w:tcPr>
            <w:tcW w:w="800" w:type="dxa"/>
            <w:tcBorders>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shd w:val="clear" w:color="auto" w:fill="FFFFFF"/>
          </w:tcPr>
          <w:p w:rsidR="004F3637" w:rsidRPr="00BE0C76" w:rsidRDefault="004F3637" w:rsidP="004F3637">
            <w:pPr>
              <w:rPr>
                <w:lang w:val="en-US"/>
              </w:rPr>
            </w:pPr>
            <w:r w:rsidRPr="00BE0C76">
              <w:rPr>
                <w:lang w:val="en-US"/>
              </w:rPr>
              <w:t>RQ</w:t>
            </w:r>
          </w:p>
        </w:tc>
        <w:tc>
          <w:tcPr>
            <w:tcW w:w="2400" w:type="dxa"/>
            <w:shd w:val="clear" w:color="auto" w:fill="FFFFFF"/>
          </w:tcPr>
          <w:p w:rsidR="004F3637" w:rsidRPr="00BE0C76" w:rsidRDefault="004F3637" w:rsidP="004F3637">
            <w:pPr>
              <w:rPr>
                <w:lang w:val="en-US"/>
              </w:rPr>
            </w:pPr>
            <w:r w:rsidRPr="00BE0C76">
              <w:rPr>
                <w:lang w:val="en-US"/>
              </w:rPr>
              <w:t>Request to dispense blood product</w:t>
            </w:r>
          </w:p>
        </w:tc>
        <w:tc>
          <w:tcPr>
            <w:tcW w:w="1400" w:type="dxa"/>
            <w:shd w:val="clear" w:color="auto" w:fill="FFFFFF"/>
          </w:tcPr>
          <w:p w:rsidR="004F3637" w:rsidRPr="00BE0C76" w:rsidRDefault="004F3637" w:rsidP="004F3637">
            <w:pPr>
              <w:rPr>
                <w:lang w:val="en-US"/>
              </w:rPr>
            </w:pPr>
          </w:p>
        </w:tc>
        <w:tc>
          <w:tcPr>
            <w:tcW w:w="3600" w:type="dxa"/>
            <w:shd w:val="clear" w:color="auto" w:fill="FFFFFF"/>
          </w:tcPr>
          <w:p w:rsidR="004F3637" w:rsidRPr="00BE0C76" w:rsidRDefault="004F3637" w:rsidP="004F3637">
            <w:pPr>
              <w:rPr>
                <w:lang w:val="en-US"/>
              </w:rPr>
            </w:pPr>
            <w:r w:rsidRPr="00BE0C76">
              <w:rPr>
                <w:lang w:val="en-US"/>
              </w:rPr>
              <w:t>Status determined by Placer</w:t>
            </w:r>
          </w:p>
        </w:tc>
        <w:tc>
          <w:tcPr>
            <w:tcW w:w="800" w:type="dxa"/>
            <w:shd w:val="clear" w:color="auto" w:fill="FFFFFF"/>
          </w:tcPr>
          <w:p w:rsidR="004F3637" w:rsidRPr="00BE0C76" w:rsidRDefault="004F3637" w:rsidP="004F3637">
            <w:pPr>
              <w:rPr>
                <w:lang w:val="en-US"/>
              </w:rPr>
            </w:pPr>
          </w:p>
        </w:tc>
      </w:tr>
    </w:tbl>
    <w:p w:rsidR="004F3637" w:rsidRPr="00BE0C76" w:rsidRDefault="004F3637" w:rsidP="004F3637">
      <w:pPr>
        <w:rPr>
          <w:lang w:val="en-US"/>
        </w:rPr>
      </w:pPr>
    </w:p>
    <w:p w:rsidR="004F3637" w:rsidRPr="00BE0C76" w:rsidRDefault="004F3637" w:rsidP="004F3637">
      <w:pPr>
        <w:pStyle w:val="Heading3"/>
        <w:rPr>
          <w:lang w:val="en-US"/>
        </w:rPr>
      </w:pPr>
      <w:bookmarkStart w:id="430" w:name="_Toc26790254"/>
      <w:r w:rsidRPr="00BE0C76">
        <w:rPr>
          <w:lang w:val="en-US"/>
        </w:rPr>
        <w:t>0511 - BP Observation Status Codes Interpretation</w:t>
      </w:r>
      <w:bookmarkEnd w:id="430"/>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BpObservationStatusCodesInterpretation</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to specify the interpretation for the blood product observation status codes.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no</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OID</w:t>
            </w:r>
          </w:p>
        </w:tc>
        <w:tc>
          <w:tcPr>
            <w:tcW w:w="7200" w:type="dxa"/>
            <w:shd w:val="clear" w:color="auto" w:fill="auto"/>
          </w:tcPr>
          <w:p w:rsidR="004F3637" w:rsidRPr="00BE0C76" w:rsidRDefault="004F3637" w:rsidP="004F3637">
            <w:pPr>
              <w:pStyle w:val="OtherTableBody"/>
              <w:rPr>
                <w:lang w:val="en-US"/>
              </w:rPr>
            </w:pPr>
            <w:r w:rsidRPr="00BE0C76">
              <w:rPr>
                <w:lang w:val="en-US"/>
              </w:rPr>
              <w:t>2.16.840.1.113883.18.334</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7200" w:type="dxa"/>
            <w:shd w:val="clear" w:color="auto" w:fill="auto"/>
          </w:tcPr>
          <w:p w:rsidR="004F3637" w:rsidRPr="00BE0C76" w:rsidRDefault="004F3637" w:rsidP="004F3637">
            <w:pPr>
              <w:pStyle w:val="OtherTableBody"/>
              <w:rPr>
                <w:lang w:val="en-US"/>
              </w:rPr>
            </w:pPr>
            <w:r w:rsidRPr="00BE0C76">
              <w:rPr>
                <w:lang w:val="en-US"/>
              </w:rPr>
              <w:t>bpObservationStatusCodesInterpretation</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7200" w:type="dxa"/>
            <w:shd w:val="clear" w:color="auto" w:fill="auto"/>
          </w:tcPr>
          <w:p w:rsidR="004F3637" w:rsidRPr="00BE0C76" w:rsidRDefault="004F3637" w:rsidP="004F3637">
            <w:pPr>
              <w:pStyle w:val="OtherTableBody"/>
              <w:rPr>
                <w:lang w:val="en-US"/>
              </w:rPr>
            </w:pPr>
            <w:r w:rsidRPr="00BE0C76">
              <w:rPr>
                <w:lang w:val="en-US"/>
              </w:rPr>
              <w:t>HL7-defined code system of concepts used to specify the interpretation for the blood product observation status codes.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Used in the Blood Product Dispense Status (BPX) and Blood Product Transfusion/Disposition (BTX) segments in HL7 Version 2.x messaging.</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Effective Date</w:t>
            </w:r>
          </w:p>
        </w:tc>
        <w:tc>
          <w:tcPr>
            <w:tcW w:w="1400" w:type="dxa"/>
            <w:shd w:val="clear" w:color="auto" w:fill="auto"/>
          </w:tcPr>
          <w:p w:rsidR="004F3637" w:rsidRPr="00BE0C76" w:rsidRDefault="004F3637" w:rsidP="004F3637">
            <w:pPr>
              <w:pStyle w:val="OtherTableBody"/>
              <w:rPr>
                <w:lang w:val="en-US"/>
              </w:rPr>
            </w:pPr>
            <w:r w:rsidRPr="00BE0C76">
              <w:rPr>
                <w:lang w:val="en-US"/>
              </w:rPr>
              <w:t>30.08.2003</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Version</w:t>
            </w:r>
          </w:p>
        </w:tc>
        <w:tc>
          <w:tcPr>
            <w:tcW w:w="1400" w:type="dxa"/>
            <w:shd w:val="clear" w:color="auto" w:fill="auto"/>
          </w:tcPr>
          <w:p w:rsidR="004F3637" w:rsidRPr="00BE0C76" w:rsidRDefault="004F3637" w:rsidP="004F3637">
            <w:pPr>
              <w:pStyle w:val="OtherTableBody"/>
              <w:rPr>
                <w:lang w:val="en-US"/>
              </w:rPr>
            </w:pPr>
            <w:r w:rsidRPr="00BE0C76">
              <w:rPr>
                <w:lang w:val="en-US"/>
              </w:rPr>
              <w:t>1</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14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OID</w:t>
            </w:r>
          </w:p>
        </w:tc>
        <w:tc>
          <w:tcPr>
            <w:tcW w:w="6400" w:type="dxa"/>
            <w:shd w:val="clear" w:color="auto" w:fill="auto"/>
          </w:tcPr>
          <w:p w:rsidR="004F3637" w:rsidRPr="00BE0C76" w:rsidRDefault="004F3637" w:rsidP="004F3637">
            <w:pPr>
              <w:pStyle w:val="OtherTableBody"/>
              <w:rPr>
                <w:lang w:val="en-US"/>
              </w:rPr>
            </w:pPr>
            <w:r w:rsidRPr="00BE0C76">
              <w:rPr>
                <w:lang w:val="en-US"/>
              </w:rPr>
              <w:t>2.16.840.1.113883.21.350</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6400" w:type="dxa"/>
            <w:shd w:val="clear" w:color="auto" w:fill="auto"/>
          </w:tcPr>
          <w:p w:rsidR="004F3637" w:rsidRPr="00BE0C76" w:rsidRDefault="004F3637" w:rsidP="004F3637">
            <w:pPr>
              <w:pStyle w:val="OtherTableBody"/>
              <w:rPr>
                <w:lang w:val="en-US"/>
              </w:rPr>
            </w:pPr>
            <w:r w:rsidRPr="00BE0C76">
              <w:rPr>
                <w:lang w:val="en-US"/>
              </w:rPr>
              <w:t>hl7VS-bpObservationStatusCodesInterpretation</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400" w:type="dxa"/>
            <w:shd w:val="clear" w:color="auto" w:fill="auto"/>
          </w:tcPr>
          <w:p w:rsidR="004F3637" w:rsidRPr="00BE0C76" w:rsidRDefault="004F3637" w:rsidP="004F3637">
            <w:pPr>
              <w:pStyle w:val="OtherTableBody"/>
              <w:rPr>
                <w:lang w:val="en-US"/>
              </w:rPr>
            </w:pPr>
            <w:r w:rsidRPr="00BE0C76">
              <w:rPr>
                <w:lang w:val="en-US"/>
              </w:rPr>
              <w:t>Value Set of codes that specify the interpretation for the blood product observation status codes.  A status is considered preliminary until a blood product has reached a final disposition for the patient. For example, when the product is first c</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Content Logical Definition</w:t>
            </w:r>
          </w:p>
        </w:tc>
        <w:tc>
          <w:tcPr>
            <w:tcW w:w="6400" w:type="dxa"/>
            <w:shd w:val="clear" w:color="auto" w:fill="auto"/>
          </w:tcPr>
          <w:p w:rsidR="004F3637" w:rsidRPr="00BE0C76" w:rsidRDefault="004F3637" w:rsidP="004F3637">
            <w:pPr>
              <w:pStyle w:val="OtherTableBody"/>
              <w:rPr>
                <w:lang w:val="en-US"/>
              </w:rPr>
            </w:pPr>
            <w:r w:rsidRPr="00BE0C76">
              <w:rPr>
                <w:lang w:val="en-US"/>
              </w:rPr>
              <w:t>all codes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BE0C76" w:rsidTr="004F3637">
        <w:tc>
          <w:tcPr>
            <w:tcW w:w="1800" w:type="dxa"/>
            <w:shd w:val="clear" w:color="auto" w:fill="F3F3F3"/>
          </w:tcPr>
          <w:p w:rsidR="004F3637" w:rsidRPr="00BE0C76" w:rsidRDefault="004F3637" w:rsidP="004F3637">
            <w:pPr>
              <w:pStyle w:val="OtherTableHeader"/>
              <w:rPr>
                <w:lang w:val="en-US"/>
              </w:rPr>
            </w:pPr>
            <w:r w:rsidRPr="00BE0C76">
              <w:rPr>
                <w:lang w:val="en-US"/>
              </w:rPr>
              <w:t>Realm</w:t>
            </w:r>
          </w:p>
        </w:tc>
        <w:tc>
          <w:tcPr>
            <w:tcW w:w="2400" w:type="dxa"/>
            <w:shd w:val="clear" w:color="auto" w:fill="auto"/>
          </w:tcPr>
          <w:p w:rsidR="004F3637" w:rsidRPr="00BE0C76" w:rsidRDefault="004F3637" w:rsidP="004F3637">
            <w:pPr>
              <w:pStyle w:val="OtherTableBody"/>
              <w:rPr>
                <w:lang w:val="en-US"/>
              </w:rPr>
            </w:pPr>
            <w:r w:rsidRPr="00BE0C76">
              <w:rPr>
                <w:lang w:val="en-US"/>
              </w:rPr>
              <w:t>universal</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0511</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HL7-defined table of codes used to specify the interpretation for the blood product observation status codes.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HL7</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OO</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BPX-3, BTX-12</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0511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400"/>
        <w:gridCol w:w="1600"/>
        <w:gridCol w:w="1400"/>
        <w:gridCol w:w="800"/>
      </w:tblGrid>
      <w:tr w:rsidR="004F3637" w:rsidRPr="00BE0C76" w:rsidTr="004F3637">
        <w:trPr>
          <w:tblHeader/>
        </w:trPr>
        <w:tc>
          <w:tcPr>
            <w:tcW w:w="10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Value</w:t>
            </w:r>
          </w:p>
        </w:tc>
        <w:tc>
          <w:tcPr>
            <w:tcW w:w="44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Display Name</w:t>
            </w:r>
          </w:p>
        </w:tc>
        <w:tc>
          <w:tcPr>
            <w:tcW w:w="16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Definition</w:t>
            </w:r>
          </w:p>
        </w:tc>
        <w:tc>
          <w:tcPr>
            <w:tcW w:w="14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Status</w:t>
            </w:r>
          </w:p>
        </w:tc>
      </w:tr>
      <w:tr w:rsidR="004F3637" w:rsidRPr="00BE0C76" w:rsidTr="004F3637">
        <w:tc>
          <w:tcPr>
            <w:tcW w:w="1000" w:type="dxa"/>
            <w:tcBorders>
              <w:bottom w:val="single" w:sz="4" w:space="0" w:color="auto"/>
            </w:tcBorders>
            <w:shd w:val="clear" w:color="auto" w:fill="FFFFFF"/>
          </w:tcPr>
          <w:p w:rsidR="004F3637" w:rsidRPr="00BE0C76" w:rsidRDefault="004F3637" w:rsidP="004F3637">
            <w:pPr>
              <w:pStyle w:val="HL7TableBody"/>
              <w:rPr>
                <w:lang w:val="en-US"/>
              </w:rPr>
            </w:pPr>
            <w:r w:rsidRPr="00BE0C76">
              <w:rPr>
                <w:lang w:val="en-US"/>
              </w:rPr>
              <w:t>C</w:t>
            </w:r>
          </w:p>
        </w:tc>
        <w:tc>
          <w:tcPr>
            <w:tcW w:w="4400" w:type="dxa"/>
            <w:tcBorders>
              <w:bottom w:val="single" w:sz="4" w:space="0" w:color="auto"/>
            </w:tcBorders>
            <w:shd w:val="clear" w:color="auto" w:fill="FFFFFF"/>
          </w:tcPr>
          <w:p w:rsidR="004F3637" w:rsidRPr="00BE0C76" w:rsidRDefault="004F3637" w:rsidP="004F3637">
            <w:pPr>
              <w:pStyle w:val="HL7TableBody"/>
              <w:rPr>
                <w:lang w:val="en-US"/>
              </w:rPr>
            </w:pPr>
            <w:r w:rsidRPr="00BE0C76">
              <w:rPr>
                <w:lang w:val="en-US"/>
              </w:rPr>
              <w:t>Record coming over is a correction and thus replaces a final status</w:t>
            </w:r>
          </w:p>
        </w:tc>
        <w:tc>
          <w:tcPr>
            <w:tcW w:w="1600" w:type="dxa"/>
            <w:tcBorders>
              <w:bottom w:val="single" w:sz="4" w:space="0" w:color="auto"/>
            </w:tcBorders>
            <w:shd w:val="clear" w:color="auto" w:fill="FFFFFF"/>
          </w:tcPr>
          <w:p w:rsidR="004F3637" w:rsidRPr="00BE0C76" w:rsidRDefault="004F3637" w:rsidP="004F3637">
            <w:pPr>
              <w:pStyle w:val="HL7TableBody"/>
              <w:rPr>
                <w:lang w:val="en-US"/>
              </w:rPr>
            </w:pPr>
          </w:p>
        </w:tc>
        <w:tc>
          <w:tcPr>
            <w:tcW w:w="1400" w:type="dxa"/>
            <w:tcBorders>
              <w:bottom w:val="single" w:sz="4" w:space="0" w:color="auto"/>
            </w:tcBorders>
            <w:shd w:val="clear" w:color="auto" w:fill="FFFFFF"/>
          </w:tcPr>
          <w:p w:rsidR="004F3637" w:rsidRPr="00BE0C76" w:rsidRDefault="004F3637" w:rsidP="004F3637">
            <w:pPr>
              <w:pStyle w:val="HL7TableBody"/>
              <w:rPr>
                <w:lang w:val="en-US"/>
              </w:rPr>
            </w:pPr>
          </w:p>
        </w:tc>
        <w:tc>
          <w:tcPr>
            <w:tcW w:w="800" w:type="dxa"/>
            <w:tcBorders>
              <w:bottom w:val="single" w:sz="4" w:space="0" w:color="auto"/>
            </w:tcBorders>
            <w:shd w:val="clear" w:color="auto" w:fill="FFFFFF"/>
          </w:tcPr>
          <w:p w:rsidR="004F3637" w:rsidRPr="00BE0C76" w:rsidRDefault="004F3637" w:rsidP="004F3637">
            <w:pPr>
              <w:pStyle w:val="HL7TableBody"/>
              <w:rPr>
                <w:lang w:val="en-US"/>
              </w:rPr>
            </w:pPr>
          </w:p>
        </w:tc>
      </w:tr>
      <w:tr w:rsidR="004F3637" w:rsidRPr="00BE0C76" w:rsidTr="004F3637">
        <w:tc>
          <w:tcPr>
            <w:tcW w:w="1000" w:type="dxa"/>
            <w:tcBorders>
              <w:bottom w:val="single" w:sz="4" w:space="0" w:color="auto"/>
            </w:tcBorders>
            <w:shd w:val="clear" w:color="auto" w:fill="F3F3F3"/>
          </w:tcPr>
          <w:p w:rsidR="004F3637" w:rsidRPr="00BE0C76" w:rsidRDefault="004F3637" w:rsidP="004F3637">
            <w:pPr>
              <w:rPr>
                <w:lang w:val="en-US"/>
              </w:rPr>
            </w:pPr>
            <w:r w:rsidRPr="00BE0C76">
              <w:rPr>
                <w:lang w:val="en-US"/>
              </w:rPr>
              <w:t>D</w:t>
            </w:r>
          </w:p>
        </w:tc>
        <w:tc>
          <w:tcPr>
            <w:tcW w:w="4400" w:type="dxa"/>
            <w:tcBorders>
              <w:bottom w:val="single" w:sz="4" w:space="0" w:color="auto"/>
            </w:tcBorders>
            <w:shd w:val="clear" w:color="auto" w:fill="F3F3F3"/>
          </w:tcPr>
          <w:p w:rsidR="004F3637" w:rsidRPr="00BE0C76" w:rsidRDefault="004F3637" w:rsidP="004F3637">
            <w:pPr>
              <w:rPr>
                <w:lang w:val="en-US"/>
              </w:rPr>
            </w:pPr>
            <w:r w:rsidRPr="00BE0C76">
              <w:rPr>
                <w:lang w:val="en-US"/>
              </w:rPr>
              <w:t>Deletes the BPX record</w:t>
            </w:r>
          </w:p>
        </w:tc>
        <w:tc>
          <w:tcPr>
            <w:tcW w:w="1600" w:type="dxa"/>
            <w:tcBorders>
              <w:bottom w:val="single" w:sz="4" w:space="0" w:color="auto"/>
            </w:tcBorders>
            <w:shd w:val="clear" w:color="auto" w:fill="F3F3F3"/>
          </w:tcPr>
          <w:p w:rsidR="004F3637" w:rsidRPr="00BE0C76" w:rsidRDefault="004F3637" w:rsidP="004F3637">
            <w:pPr>
              <w:rPr>
                <w:lang w:val="en-US"/>
              </w:rPr>
            </w:pPr>
          </w:p>
        </w:tc>
        <w:tc>
          <w:tcPr>
            <w:tcW w:w="1400" w:type="dxa"/>
            <w:tcBorders>
              <w:bottom w:val="single" w:sz="4" w:space="0" w:color="auto"/>
            </w:tcBorders>
            <w:shd w:val="clear" w:color="auto" w:fill="F3F3F3"/>
          </w:tcPr>
          <w:p w:rsidR="004F3637" w:rsidRPr="00BE0C76" w:rsidRDefault="004F3637" w:rsidP="004F3637">
            <w:pPr>
              <w:rPr>
                <w:lang w:val="en-US"/>
              </w:rPr>
            </w:pPr>
          </w:p>
        </w:tc>
        <w:tc>
          <w:tcPr>
            <w:tcW w:w="800" w:type="dxa"/>
            <w:tcBorders>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bottom w:val="single" w:sz="4" w:space="0" w:color="auto"/>
            </w:tcBorders>
            <w:shd w:val="clear" w:color="auto" w:fill="FFFFFF"/>
          </w:tcPr>
          <w:p w:rsidR="004F3637" w:rsidRPr="00BE0C76" w:rsidRDefault="004F3637" w:rsidP="004F3637">
            <w:pPr>
              <w:rPr>
                <w:lang w:val="en-US"/>
              </w:rPr>
            </w:pPr>
            <w:r w:rsidRPr="00BE0C76">
              <w:rPr>
                <w:lang w:val="en-US"/>
              </w:rPr>
              <w:t>F</w:t>
            </w:r>
          </w:p>
        </w:tc>
        <w:tc>
          <w:tcPr>
            <w:tcW w:w="4400" w:type="dxa"/>
            <w:tcBorders>
              <w:bottom w:val="single" w:sz="4" w:space="0" w:color="auto"/>
            </w:tcBorders>
            <w:shd w:val="clear" w:color="auto" w:fill="FFFFFF"/>
          </w:tcPr>
          <w:p w:rsidR="004F3637" w:rsidRPr="00BE0C76" w:rsidRDefault="004F3637" w:rsidP="004F3637">
            <w:pPr>
              <w:rPr>
                <w:lang w:val="en-US"/>
              </w:rPr>
            </w:pPr>
            <w:r w:rsidRPr="00BE0C76">
              <w:rPr>
                <w:lang w:val="en-US"/>
              </w:rPr>
              <w:t>Final status; Can only be changed with a corrected status</w:t>
            </w:r>
          </w:p>
        </w:tc>
        <w:tc>
          <w:tcPr>
            <w:tcW w:w="1600" w:type="dxa"/>
            <w:tcBorders>
              <w:bottom w:val="single" w:sz="4" w:space="0" w:color="auto"/>
            </w:tcBorders>
            <w:shd w:val="clear" w:color="auto" w:fill="FFFFFF"/>
          </w:tcPr>
          <w:p w:rsidR="004F3637" w:rsidRPr="00BE0C76" w:rsidRDefault="004F3637" w:rsidP="004F3637">
            <w:pPr>
              <w:rPr>
                <w:lang w:val="en-US"/>
              </w:rPr>
            </w:pPr>
          </w:p>
        </w:tc>
        <w:tc>
          <w:tcPr>
            <w:tcW w:w="1400" w:type="dxa"/>
            <w:tcBorders>
              <w:bottom w:val="single" w:sz="4" w:space="0" w:color="auto"/>
            </w:tcBorders>
            <w:shd w:val="clear" w:color="auto" w:fill="FFFFFF"/>
          </w:tcPr>
          <w:p w:rsidR="004F3637" w:rsidRPr="00BE0C76" w:rsidRDefault="004F3637" w:rsidP="004F3637">
            <w:pPr>
              <w:rPr>
                <w:lang w:val="en-US"/>
              </w:rPr>
            </w:pPr>
          </w:p>
        </w:tc>
        <w:tc>
          <w:tcPr>
            <w:tcW w:w="800" w:type="dxa"/>
            <w:tcBorders>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bottom w:val="single" w:sz="4" w:space="0" w:color="auto"/>
            </w:tcBorders>
            <w:shd w:val="clear" w:color="auto" w:fill="F3F3F3"/>
          </w:tcPr>
          <w:p w:rsidR="004F3637" w:rsidRPr="00BE0C76" w:rsidRDefault="004F3637" w:rsidP="004F3637">
            <w:pPr>
              <w:rPr>
                <w:lang w:val="en-US"/>
              </w:rPr>
            </w:pPr>
            <w:r w:rsidRPr="00BE0C76">
              <w:rPr>
                <w:lang w:val="en-US"/>
              </w:rPr>
              <w:t>O</w:t>
            </w:r>
          </w:p>
        </w:tc>
        <w:tc>
          <w:tcPr>
            <w:tcW w:w="4400" w:type="dxa"/>
            <w:tcBorders>
              <w:bottom w:val="single" w:sz="4" w:space="0" w:color="auto"/>
            </w:tcBorders>
            <w:shd w:val="clear" w:color="auto" w:fill="F3F3F3"/>
          </w:tcPr>
          <w:p w:rsidR="004F3637" w:rsidRPr="00BE0C76" w:rsidRDefault="004F3637" w:rsidP="004F3637">
            <w:pPr>
              <w:rPr>
                <w:lang w:val="en-US"/>
              </w:rPr>
            </w:pPr>
            <w:r w:rsidRPr="00BE0C76">
              <w:rPr>
                <w:lang w:val="en-US"/>
              </w:rPr>
              <w:t>Order detail description only (no status)</w:t>
            </w:r>
          </w:p>
        </w:tc>
        <w:tc>
          <w:tcPr>
            <w:tcW w:w="1600" w:type="dxa"/>
            <w:tcBorders>
              <w:bottom w:val="single" w:sz="4" w:space="0" w:color="auto"/>
            </w:tcBorders>
            <w:shd w:val="clear" w:color="auto" w:fill="F3F3F3"/>
          </w:tcPr>
          <w:p w:rsidR="004F3637" w:rsidRPr="00BE0C76" w:rsidRDefault="004F3637" w:rsidP="004F3637">
            <w:pPr>
              <w:rPr>
                <w:lang w:val="en-US"/>
              </w:rPr>
            </w:pPr>
          </w:p>
        </w:tc>
        <w:tc>
          <w:tcPr>
            <w:tcW w:w="1400" w:type="dxa"/>
            <w:tcBorders>
              <w:bottom w:val="single" w:sz="4" w:space="0" w:color="auto"/>
            </w:tcBorders>
            <w:shd w:val="clear" w:color="auto" w:fill="F3F3F3"/>
          </w:tcPr>
          <w:p w:rsidR="004F3637" w:rsidRPr="00BE0C76" w:rsidRDefault="004F3637" w:rsidP="004F3637">
            <w:pPr>
              <w:rPr>
                <w:lang w:val="en-US"/>
              </w:rPr>
            </w:pPr>
          </w:p>
        </w:tc>
        <w:tc>
          <w:tcPr>
            <w:tcW w:w="800" w:type="dxa"/>
            <w:tcBorders>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bottom w:val="single" w:sz="4" w:space="0" w:color="auto"/>
            </w:tcBorders>
            <w:shd w:val="clear" w:color="auto" w:fill="FFFFFF"/>
          </w:tcPr>
          <w:p w:rsidR="004F3637" w:rsidRPr="00BE0C76" w:rsidRDefault="004F3637" w:rsidP="004F3637">
            <w:pPr>
              <w:rPr>
                <w:lang w:val="en-US"/>
              </w:rPr>
            </w:pPr>
            <w:r w:rsidRPr="00BE0C76">
              <w:rPr>
                <w:lang w:val="en-US"/>
              </w:rPr>
              <w:t>P</w:t>
            </w:r>
          </w:p>
        </w:tc>
        <w:tc>
          <w:tcPr>
            <w:tcW w:w="4400" w:type="dxa"/>
            <w:tcBorders>
              <w:bottom w:val="single" w:sz="4" w:space="0" w:color="auto"/>
            </w:tcBorders>
            <w:shd w:val="clear" w:color="auto" w:fill="FFFFFF"/>
          </w:tcPr>
          <w:p w:rsidR="004F3637" w:rsidRPr="00BE0C76" w:rsidRDefault="004F3637" w:rsidP="004F3637">
            <w:pPr>
              <w:rPr>
                <w:lang w:val="en-US"/>
              </w:rPr>
            </w:pPr>
            <w:r w:rsidRPr="00BE0C76">
              <w:rPr>
                <w:lang w:val="en-US"/>
              </w:rPr>
              <w:t>Preliminary status</w:t>
            </w:r>
          </w:p>
        </w:tc>
        <w:tc>
          <w:tcPr>
            <w:tcW w:w="1600" w:type="dxa"/>
            <w:tcBorders>
              <w:bottom w:val="single" w:sz="4" w:space="0" w:color="auto"/>
            </w:tcBorders>
            <w:shd w:val="clear" w:color="auto" w:fill="FFFFFF"/>
          </w:tcPr>
          <w:p w:rsidR="004F3637" w:rsidRPr="00BE0C76" w:rsidRDefault="004F3637" w:rsidP="004F3637">
            <w:pPr>
              <w:rPr>
                <w:lang w:val="en-US"/>
              </w:rPr>
            </w:pPr>
          </w:p>
        </w:tc>
        <w:tc>
          <w:tcPr>
            <w:tcW w:w="1400" w:type="dxa"/>
            <w:tcBorders>
              <w:bottom w:val="single" w:sz="4" w:space="0" w:color="auto"/>
            </w:tcBorders>
            <w:shd w:val="clear" w:color="auto" w:fill="FFFFFF"/>
          </w:tcPr>
          <w:p w:rsidR="004F3637" w:rsidRPr="00BE0C76" w:rsidRDefault="004F3637" w:rsidP="004F3637">
            <w:pPr>
              <w:rPr>
                <w:lang w:val="en-US"/>
              </w:rPr>
            </w:pPr>
          </w:p>
        </w:tc>
        <w:tc>
          <w:tcPr>
            <w:tcW w:w="800" w:type="dxa"/>
            <w:tcBorders>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shd w:val="clear" w:color="auto" w:fill="F3F3F3"/>
          </w:tcPr>
          <w:p w:rsidR="004F3637" w:rsidRPr="00BE0C76" w:rsidRDefault="004F3637" w:rsidP="004F3637">
            <w:pPr>
              <w:rPr>
                <w:lang w:val="en-US"/>
              </w:rPr>
            </w:pPr>
            <w:r w:rsidRPr="00BE0C76">
              <w:rPr>
                <w:lang w:val="en-US"/>
              </w:rPr>
              <w:t>W</w:t>
            </w:r>
          </w:p>
        </w:tc>
        <w:tc>
          <w:tcPr>
            <w:tcW w:w="4400" w:type="dxa"/>
            <w:shd w:val="clear" w:color="auto" w:fill="F3F3F3"/>
          </w:tcPr>
          <w:p w:rsidR="004F3637" w:rsidRPr="00BE0C76" w:rsidRDefault="004F3637" w:rsidP="004F3637">
            <w:pPr>
              <w:rPr>
                <w:lang w:val="en-US"/>
              </w:rPr>
            </w:pPr>
            <w:r w:rsidRPr="00BE0C76">
              <w:rPr>
                <w:lang w:val="en-US"/>
              </w:rPr>
              <w:t>Post original as wrong, e.g., transmitted for wrong patient</w:t>
            </w:r>
          </w:p>
        </w:tc>
        <w:tc>
          <w:tcPr>
            <w:tcW w:w="1600" w:type="dxa"/>
            <w:shd w:val="clear" w:color="auto" w:fill="F3F3F3"/>
          </w:tcPr>
          <w:p w:rsidR="004F3637" w:rsidRPr="00BE0C76" w:rsidRDefault="004F3637" w:rsidP="004F3637">
            <w:pPr>
              <w:rPr>
                <w:lang w:val="en-US"/>
              </w:rPr>
            </w:pPr>
          </w:p>
        </w:tc>
        <w:tc>
          <w:tcPr>
            <w:tcW w:w="1400" w:type="dxa"/>
            <w:shd w:val="clear" w:color="auto" w:fill="F3F3F3"/>
          </w:tcPr>
          <w:p w:rsidR="004F3637" w:rsidRPr="00BE0C76" w:rsidRDefault="004F3637" w:rsidP="004F3637">
            <w:pPr>
              <w:rPr>
                <w:lang w:val="en-US"/>
              </w:rPr>
            </w:pPr>
          </w:p>
        </w:tc>
        <w:tc>
          <w:tcPr>
            <w:tcW w:w="800" w:type="dxa"/>
            <w:shd w:val="clear" w:color="auto" w:fill="F3F3F3"/>
          </w:tcPr>
          <w:p w:rsidR="004F3637" w:rsidRPr="00BE0C76" w:rsidRDefault="004F3637" w:rsidP="004F3637">
            <w:pPr>
              <w:rPr>
                <w:lang w:val="en-US"/>
              </w:rPr>
            </w:pPr>
          </w:p>
        </w:tc>
      </w:tr>
    </w:tbl>
    <w:p w:rsidR="004F3637" w:rsidRPr="00BE0C76" w:rsidRDefault="004F3637" w:rsidP="004F3637">
      <w:pPr>
        <w:rPr>
          <w:lang w:val="en-US"/>
        </w:rPr>
      </w:pPr>
    </w:p>
    <w:p w:rsidR="004F3637" w:rsidRPr="00BE0C76" w:rsidRDefault="004F3637" w:rsidP="004F3637">
      <w:pPr>
        <w:pStyle w:val="Heading3"/>
        <w:rPr>
          <w:lang w:val="en-US"/>
        </w:rPr>
      </w:pPr>
      <w:bookmarkStart w:id="431" w:name="_Toc26790255"/>
      <w:r w:rsidRPr="00BE0C76">
        <w:rPr>
          <w:lang w:val="en-US"/>
        </w:rPr>
        <w:t>0512 - Commercial Product</w:t>
      </w:r>
      <w:bookmarkEnd w:id="431"/>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CommercialProduct</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that specify a commercial product.  Examples of commercial products are blood derivatives such as Rh Immune Globulin and Factor VIII concentrate, Leukoreduction filters and blood administration sets.</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yes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0512</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Table of codes that specify a commercial product.  Examples of commercial products are blood derivatives such as Rh Immune Globulin and Factor VIII concentrate, Leukoreduction filters and blood administration sets.  No suggested values.</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User</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OO</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BPX-8, BTX-5</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Heading3"/>
        <w:rPr>
          <w:lang w:val="en-US"/>
        </w:rPr>
      </w:pPr>
      <w:bookmarkStart w:id="432" w:name="_Toc26790256"/>
      <w:r w:rsidRPr="00BE0C76">
        <w:rPr>
          <w:lang w:val="en-US"/>
        </w:rPr>
        <w:t>0513 - Blood Product Transfusion/Disposition Status</w:t>
      </w:r>
      <w:bookmarkEnd w:id="432"/>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BloodProductTransfusion_DispositionStatus</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to specify the current status of the specified blood product as indicated by the placer.  For example, the placer may return the blood product to the transfusion service unused because an IV could not be started. The blood component may have been entered, but the line was clogged and could not be used, in which case the component must be wasted. A final status would indicate that the product has actually been "transfused."</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no</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OID</w:t>
            </w:r>
          </w:p>
        </w:tc>
        <w:tc>
          <w:tcPr>
            <w:tcW w:w="7200" w:type="dxa"/>
            <w:shd w:val="clear" w:color="auto" w:fill="auto"/>
          </w:tcPr>
          <w:p w:rsidR="004F3637" w:rsidRPr="00BE0C76" w:rsidRDefault="004F3637" w:rsidP="004F3637">
            <w:pPr>
              <w:pStyle w:val="OtherTableBody"/>
              <w:rPr>
                <w:lang w:val="en-US"/>
              </w:rPr>
            </w:pPr>
            <w:r w:rsidRPr="00BE0C76">
              <w:rPr>
                <w:lang w:val="en-US"/>
              </w:rPr>
              <w:t>2.16.840.1.113883.18.335</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7200" w:type="dxa"/>
            <w:shd w:val="clear" w:color="auto" w:fill="auto"/>
          </w:tcPr>
          <w:p w:rsidR="004F3637" w:rsidRPr="00BE0C76" w:rsidRDefault="004F3637" w:rsidP="004F3637">
            <w:pPr>
              <w:pStyle w:val="OtherTableBody"/>
              <w:rPr>
                <w:lang w:val="en-US"/>
              </w:rPr>
            </w:pPr>
            <w:r w:rsidRPr="00BE0C76">
              <w:rPr>
                <w:lang w:val="en-US"/>
              </w:rPr>
              <w:t>bloodProductTransfusion-dispositionStatus</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7200" w:type="dxa"/>
            <w:shd w:val="clear" w:color="auto" w:fill="auto"/>
          </w:tcPr>
          <w:p w:rsidR="004F3637" w:rsidRPr="00BE0C76" w:rsidRDefault="004F3637" w:rsidP="004F3637">
            <w:pPr>
              <w:pStyle w:val="OtherTableBody"/>
              <w:rPr>
                <w:lang w:val="en-US"/>
              </w:rPr>
            </w:pPr>
            <w:r w:rsidRPr="00BE0C76">
              <w:rPr>
                <w:lang w:val="en-US"/>
              </w:rPr>
              <w:t>HL7-defined code system of concepts used to specify the current status of the specified blood product as indicated by the placer.  For example, the placer may return the blood product to the transfusion service unused because an IV could not be started. The blood component may have been entered, but the line was clogged and could not be used, in which case the component must be wasted. A final status would indicate that the product has actually been "transfused."  Used in the Blood Product Transfusion/Disposition (BTX) segment in HL7 Version 2.x messaging.</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Effective Date</w:t>
            </w:r>
          </w:p>
        </w:tc>
        <w:tc>
          <w:tcPr>
            <w:tcW w:w="1400" w:type="dxa"/>
            <w:shd w:val="clear" w:color="auto" w:fill="auto"/>
          </w:tcPr>
          <w:p w:rsidR="004F3637" w:rsidRPr="00BE0C76" w:rsidRDefault="004F3637" w:rsidP="004F3637">
            <w:pPr>
              <w:pStyle w:val="OtherTableBody"/>
              <w:rPr>
                <w:lang w:val="en-US"/>
              </w:rPr>
            </w:pPr>
            <w:r w:rsidRPr="00BE0C76">
              <w:rPr>
                <w:lang w:val="en-US"/>
              </w:rPr>
              <w:t>30.08.2003</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Version</w:t>
            </w:r>
          </w:p>
        </w:tc>
        <w:tc>
          <w:tcPr>
            <w:tcW w:w="1400" w:type="dxa"/>
            <w:shd w:val="clear" w:color="auto" w:fill="auto"/>
          </w:tcPr>
          <w:p w:rsidR="004F3637" w:rsidRPr="00BE0C76" w:rsidRDefault="004F3637" w:rsidP="004F3637">
            <w:pPr>
              <w:pStyle w:val="OtherTableBody"/>
              <w:rPr>
                <w:lang w:val="en-US"/>
              </w:rPr>
            </w:pPr>
            <w:r w:rsidRPr="00BE0C76">
              <w:rPr>
                <w:lang w:val="en-US"/>
              </w:rPr>
              <w:t>2</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14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OID</w:t>
            </w:r>
          </w:p>
        </w:tc>
        <w:tc>
          <w:tcPr>
            <w:tcW w:w="6400" w:type="dxa"/>
            <w:shd w:val="clear" w:color="auto" w:fill="auto"/>
          </w:tcPr>
          <w:p w:rsidR="004F3637" w:rsidRPr="00BE0C76" w:rsidRDefault="004F3637" w:rsidP="004F3637">
            <w:pPr>
              <w:pStyle w:val="OtherTableBody"/>
              <w:rPr>
                <w:lang w:val="en-US"/>
              </w:rPr>
            </w:pPr>
            <w:r w:rsidRPr="00BE0C76">
              <w:rPr>
                <w:lang w:val="en-US"/>
              </w:rPr>
              <w:t>2.16.840.1.113883.21.351</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6400" w:type="dxa"/>
            <w:shd w:val="clear" w:color="auto" w:fill="auto"/>
          </w:tcPr>
          <w:p w:rsidR="004F3637" w:rsidRPr="00BE0C76" w:rsidRDefault="004F3637" w:rsidP="004F3637">
            <w:pPr>
              <w:pStyle w:val="OtherTableBody"/>
              <w:rPr>
                <w:lang w:val="en-US"/>
              </w:rPr>
            </w:pPr>
            <w:r w:rsidRPr="00BE0C76">
              <w:rPr>
                <w:lang w:val="en-US"/>
              </w:rPr>
              <w:t>hl7VS-bloodProductTransfusion-dispositionStatus</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400" w:type="dxa"/>
            <w:shd w:val="clear" w:color="auto" w:fill="auto"/>
          </w:tcPr>
          <w:p w:rsidR="004F3637" w:rsidRPr="00BE0C76" w:rsidRDefault="004F3637" w:rsidP="004F3637">
            <w:pPr>
              <w:pStyle w:val="OtherTableBody"/>
              <w:rPr>
                <w:lang w:val="en-US"/>
              </w:rPr>
            </w:pPr>
            <w:r w:rsidRPr="00BE0C76">
              <w:rPr>
                <w:lang w:val="en-US"/>
              </w:rPr>
              <w:t>Value Set of codes that specify the current status of the specified blood product as indicated by the placer.  For example, the placer may return the blood product to the transfusion service unused because an IV could not be started. The blood co</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Content Logical Definition</w:t>
            </w:r>
          </w:p>
        </w:tc>
        <w:tc>
          <w:tcPr>
            <w:tcW w:w="6400" w:type="dxa"/>
            <w:shd w:val="clear" w:color="auto" w:fill="auto"/>
          </w:tcPr>
          <w:p w:rsidR="004F3637" w:rsidRPr="00BE0C76" w:rsidRDefault="004F3637" w:rsidP="004F3637">
            <w:pPr>
              <w:pStyle w:val="OtherTableBody"/>
              <w:rPr>
                <w:lang w:val="en-US"/>
              </w:rPr>
            </w:pPr>
            <w:r w:rsidRPr="00BE0C76">
              <w:rPr>
                <w:lang w:val="en-US"/>
              </w:rPr>
              <w:t>all codes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BE0C76" w:rsidTr="004F3637">
        <w:tc>
          <w:tcPr>
            <w:tcW w:w="1800" w:type="dxa"/>
            <w:shd w:val="clear" w:color="auto" w:fill="F3F3F3"/>
          </w:tcPr>
          <w:p w:rsidR="004F3637" w:rsidRPr="00BE0C76" w:rsidRDefault="004F3637" w:rsidP="004F3637">
            <w:pPr>
              <w:pStyle w:val="OtherTableHeader"/>
              <w:rPr>
                <w:lang w:val="en-US"/>
              </w:rPr>
            </w:pPr>
            <w:r w:rsidRPr="00BE0C76">
              <w:rPr>
                <w:lang w:val="en-US"/>
              </w:rPr>
              <w:t>Realm</w:t>
            </w:r>
          </w:p>
        </w:tc>
        <w:tc>
          <w:tcPr>
            <w:tcW w:w="2400" w:type="dxa"/>
            <w:shd w:val="clear" w:color="auto" w:fill="auto"/>
          </w:tcPr>
          <w:p w:rsidR="004F3637" w:rsidRPr="00BE0C76" w:rsidRDefault="004F3637" w:rsidP="004F3637">
            <w:pPr>
              <w:pStyle w:val="OtherTableBody"/>
              <w:rPr>
                <w:lang w:val="en-US"/>
              </w:rPr>
            </w:pPr>
            <w:r w:rsidRPr="00BE0C76">
              <w:rPr>
                <w:lang w:val="en-US"/>
              </w:rPr>
              <w:t>universal</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0513</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HL7-defined table of codes used to specify the current status of the specified blood product as indicated by the placer.  For example, the placer may return the blood product to the transfusion service unused because an IV could not be started. The blood component may have been entered, but the line was clogged and could not be used, in which case the component must be wasted. A final status would indicate that the product has actually been "transfused."</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HL7</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OO</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BTX-13</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0513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4F3637" w:rsidRPr="00BE0C76" w:rsidTr="004F3637">
        <w:trPr>
          <w:tblHeader/>
        </w:trPr>
        <w:tc>
          <w:tcPr>
            <w:tcW w:w="12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Value</w:t>
            </w:r>
          </w:p>
        </w:tc>
        <w:tc>
          <w:tcPr>
            <w:tcW w:w="44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Display Name</w:t>
            </w:r>
          </w:p>
        </w:tc>
        <w:tc>
          <w:tcPr>
            <w:tcW w:w="16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Status</w:t>
            </w:r>
          </w:p>
        </w:tc>
      </w:tr>
      <w:tr w:rsidR="004F3637" w:rsidRPr="00BE0C76" w:rsidTr="004F3637">
        <w:tc>
          <w:tcPr>
            <w:tcW w:w="1200" w:type="dxa"/>
            <w:tcBorders>
              <w:bottom w:val="single" w:sz="4" w:space="0" w:color="auto"/>
            </w:tcBorders>
            <w:shd w:val="clear" w:color="auto" w:fill="FFFFFF"/>
          </w:tcPr>
          <w:p w:rsidR="004F3637" w:rsidRPr="00BE0C76" w:rsidRDefault="004F3637" w:rsidP="004F3637">
            <w:pPr>
              <w:pStyle w:val="HL7TableBody"/>
              <w:rPr>
                <w:lang w:val="en-US"/>
              </w:rPr>
            </w:pPr>
            <w:r w:rsidRPr="00BE0C76">
              <w:rPr>
                <w:lang w:val="en-US"/>
              </w:rPr>
              <w:t>RA</w:t>
            </w:r>
          </w:p>
        </w:tc>
        <w:tc>
          <w:tcPr>
            <w:tcW w:w="4400" w:type="dxa"/>
            <w:tcBorders>
              <w:bottom w:val="single" w:sz="4" w:space="0" w:color="auto"/>
            </w:tcBorders>
            <w:shd w:val="clear" w:color="auto" w:fill="FFFFFF"/>
          </w:tcPr>
          <w:p w:rsidR="004F3637" w:rsidRPr="00BE0C76" w:rsidRDefault="004F3637" w:rsidP="004F3637">
            <w:pPr>
              <w:pStyle w:val="HL7TableBody"/>
              <w:rPr>
                <w:lang w:val="en-US"/>
              </w:rPr>
            </w:pPr>
            <w:r w:rsidRPr="00BE0C76">
              <w:rPr>
                <w:lang w:val="en-US"/>
              </w:rPr>
              <w:t>Returned unused and unlinked</w:t>
            </w:r>
          </w:p>
        </w:tc>
        <w:tc>
          <w:tcPr>
            <w:tcW w:w="1600" w:type="dxa"/>
            <w:tcBorders>
              <w:bottom w:val="single" w:sz="4" w:space="0" w:color="auto"/>
            </w:tcBorders>
            <w:shd w:val="clear" w:color="auto" w:fill="FFFFFF"/>
          </w:tcPr>
          <w:p w:rsidR="004F3637" w:rsidRPr="00BE0C76" w:rsidRDefault="004F3637" w:rsidP="004F3637">
            <w:pPr>
              <w:pStyle w:val="HL7TableBody"/>
              <w:rPr>
                <w:lang w:val="en-US"/>
              </w:rPr>
            </w:pPr>
            <w:r w:rsidRPr="00BE0C76">
              <w:rPr>
                <w:lang w:val="en-US"/>
              </w:rPr>
              <w:t>Blood product was returned unused, because it is no longer needed.</w:t>
            </w:r>
          </w:p>
        </w:tc>
        <w:tc>
          <w:tcPr>
            <w:tcW w:w="1200" w:type="dxa"/>
            <w:tcBorders>
              <w:bottom w:val="single" w:sz="4" w:space="0" w:color="auto"/>
            </w:tcBorders>
            <w:shd w:val="clear" w:color="auto" w:fill="FFFFFF"/>
          </w:tcPr>
          <w:p w:rsidR="004F3637" w:rsidRPr="00BE0C76" w:rsidRDefault="004F3637" w:rsidP="004F3637">
            <w:pPr>
              <w:pStyle w:val="HL7TableBody"/>
              <w:rPr>
                <w:lang w:val="en-US"/>
              </w:rPr>
            </w:pPr>
          </w:p>
        </w:tc>
        <w:tc>
          <w:tcPr>
            <w:tcW w:w="800" w:type="dxa"/>
            <w:tcBorders>
              <w:bottom w:val="single" w:sz="4" w:space="0" w:color="auto"/>
            </w:tcBorders>
            <w:shd w:val="clear" w:color="auto" w:fill="FFFFFF"/>
          </w:tcPr>
          <w:p w:rsidR="004F3637" w:rsidRPr="00BE0C76" w:rsidRDefault="004F3637" w:rsidP="004F3637">
            <w:pPr>
              <w:pStyle w:val="HL7TableBody"/>
              <w:rPr>
                <w:lang w:val="en-US"/>
              </w:rPr>
            </w:pPr>
          </w:p>
        </w:tc>
      </w:tr>
      <w:tr w:rsidR="004F3637" w:rsidRPr="00BE0C76" w:rsidTr="004F3637">
        <w:tc>
          <w:tcPr>
            <w:tcW w:w="1200" w:type="dxa"/>
            <w:tcBorders>
              <w:bottom w:val="single" w:sz="4" w:space="0" w:color="auto"/>
            </w:tcBorders>
            <w:shd w:val="clear" w:color="auto" w:fill="F3F3F3"/>
          </w:tcPr>
          <w:p w:rsidR="004F3637" w:rsidRPr="00BE0C76" w:rsidRDefault="004F3637" w:rsidP="004F3637">
            <w:pPr>
              <w:rPr>
                <w:lang w:val="en-US"/>
              </w:rPr>
            </w:pPr>
            <w:r w:rsidRPr="00BE0C76">
              <w:rPr>
                <w:lang w:val="en-US"/>
              </w:rPr>
              <w:t>RL</w:t>
            </w:r>
          </w:p>
        </w:tc>
        <w:tc>
          <w:tcPr>
            <w:tcW w:w="4400" w:type="dxa"/>
            <w:tcBorders>
              <w:bottom w:val="single" w:sz="4" w:space="0" w:color="auto"/>
            </w:tcBorders>
            <w:shd w:val="clear" w:color="auto" w:fill="F3F3F3"/>
          </w:tcPr>
          <w:p w:rsidR="004F3637" w:rsidRPr="00BE0C76" w:rsidRDefault="004F3637" w:rsidP="004F3637">
            <w:pPr>
              <w:rPr>
                <w:lang w:val="en-US"/>
              </w:rPr>
            </w:pPr>
            <w:r w:rsidRPr="00BE0C76">
              <w:rPr>
                <w:lang w:val="en-US"/>
              </w:rPr>
              <w:t>Returned unused but linked</w:t>
            </w:r>
          </w:p>
        </w:tc>
        <w:tc>
          <w:tcPr>
            <w:tcW w:w="1600" w:type="dxa"/>
            <w:tcBorders>
              <w:bottom w:val="single" w:sz="4" w:space="0" w:color="auto"/>
            </w:tcBorders>
            <w:shd w:val="clear" w:color="auto" w:fill="F3F3F3"/>
          </w:tcPr>
          <w:p w:rsidR="004F3637" w:rsidRPr="00BE0C76" w:rsidRDefault="004F3637" w:rsidP="004F3637">
            <w:pPr>
              <w:rPr>
                <w:lang w:val="en-US"/>
              </w:rPr>
            </w:pPr>
            <w:r w:rsidRPr="00BE0C76">
              <w:rPr>
                <w:lang w:val="en-US"/>
              </w:rPr>
              <w:t>Blood product was returned unused, because it is not currently needed, but should remain linked to the patient for future use.</w:t>
            </w:r>
          </w:p>
        </w:tc>
        <w:tc>
          <w:tcPr>
            <w:tcW w:w="1200" w:type="dxa"/>
            <w:tcBorders>
              <w:bottom w:val="single" w:sz="4" w:space="0" w:color="auto"/>
            </w:tcBorders>
            <w:shd w:val="clear" w:color="auto" w:fill="F3F3F3"/>
          </w:tcPr>
          <w:p w:rsidR="004F3637" w:rsidRPr="00BE0C76" w:rsidRDefault="004F3637" w:rsidP="004F3637">
            <w:pPr>
              <w:rPr>
                <w:lang w:val="en-US"/>
              </w:rPr>
            </w:pPr>
          </w:p>
        </w:tc>
        <w:tc>
          <w:tcPr>
            <w:tcW w:w="800" w:type="dxa"/>
            <w:tcBorders>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bottom w:val="single" w:sz="4" w:space="0" w:color="auto"/>
            </w:tcBorders>
            <w:shd w:val="clear" w:color="auto" w:fill="FFFFFF"/>
          </w:tcPr>
          <w:p w:rsidR="004F3637" w:rsidRPr="00BE0C76" w:rsidRDefault="004F3637" w:rsidP="004F3637">
            <w:pPr>
              <w:rPr>
                <w:lang w:val="en-US"/>
              </w:rPr>
            </w:pPr>
            <w:r w:rsidRPr="00BE0C76">
              <w:rPr>
                <w:lang w:val="en-US"/>
              </w:rPr>
              <w:t>WA</w:t>
            </w:r>
          </w:p>
        </w:tc>
        <w:tc>
          <w:tcPr>
            <w:tcW w:w="4400" w:type="dxa"/>
            <w:tcBorders>
              <w:bottom w:val="single" w:sz="4" w:space="0" w:color="auto"/>
            </w:tcBorders>
            <w:shd w:val="clear" w:color="auto" w:fill="FFFFFF"/>
          </w:tcPr>
          <w:p w:rsidR="004F3637" w:rsidRPr="00BE0C76" w:rsidRDefault="004F3637" w:rsidP="004F3637">
            <w:pPr>
              <w:rPr>
                <w:lang w:val="en-US"/>
              </w:rPr>
            </w:pPr>
            <w:r w:rsidRPr="00BE0C76">
              <w:rPr>
                <w:lang w:val="en-US"/>
              </w:rPr>
              <w:t>Wasted</w:t>
            </w:r>
          </w:p>
        </w:tc>
        <w:tc>
          <w:tcPr>
            <w:tcW w:w="1600" w:type="dxa"/>
            <w:tcBorders>
              <w:bottom w:val="single" w:sz="4" w:space="0" w:color="auto"/>
            </w:tcBorders>
            <w:shd w:val="clear" w:color="auto" w:fill="FFFFFF"/>
          </w:tcPr>
          <w:p w:rsidR="004F3637" w:rsidRPr="00BE0C76" w:rsidRDefault="004F3637" w:rsidP="004F3637">
            <w:pPr>
              <w:rPr>
                <w:lang w:val="en-US"/>
              </w:rPr>
            </w:pPr>
            <w:r w:rsidRPr="00BE0C76">
              <w:rPr>
                <w:lang w:val="en-US"/>
              </w:rPr>
              <w:t>The blood product is no longer viable.</w:t>
            </w:r>
          </w:p>
        </w:tc>
        <w:tc>
          <w:tcPr>
            <w:tcW w:w="1200" w:type="dxa"/>
            <w:tcBorders>
              <w:bottom w:val="single" w:sz="4" w:space="0" w:color="auto"/>
            </w:tcBorders>
            <w:shd w:val="clear" w:color="auto" w:fill="FFFFFF"/>
          </w:tcPr>
          <w:p w:rsidR="004F3637" w:rsidRPr="00BE0C76" w:rsidRDefault="004F3637" w:rsidP="004F3637">
            <w:pPr>
              <w:rPr>
                <w:lang w:val="en-US"/>
              </w:rPr>
            </w:pPr>
          </w:p>
        </w:tc>
        <w:tc>
          <w:tcPr>
            <w:tcW w:w="800" w:type="dxa"/>
            <w:tcBorders>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bottom w:val="single" w:sz="4" w:space="0" w:color="auto"/>
            </w:tcBorders>
            <w:shd w:val="clear" w:color="auto" w:fill="F3F3F3"/>
          </w:tcPr>
          <w:p w:rsidR="004F3637" w:rsidRPr="00BE0C76" w:rsidRDefault="004F3637" w:rsidP="004F3637">
            <w:pPr>
              <w:rPr>
                <w:lang w:val="en-US"/>
              </w:rPr>
            </w:pPr>
            <w:r w:rsidRPr="00BE0C76">
              <w:rPr>
                <w:lang w:val="en-US"/>
              </w:rPr>
              <w:t>TI</w:t>
            </w:r>
          </w:p>
        </w:tc>
        <w:tc>
          <w:tcPr>
            <w:tcW w:w="4400" w:type="dxa"/>
            <w:tcBorders>
              <w:bottom w:val="single" w:sz="4" w:space="0" w:color="auto"/>
            </w:tcBorders>
            <w:shd w:val="clear" w:color="auto" w:fill="F3F3F3"/>
          </w:tcPr>
          <w:p w:rsidR="004F3637" w:rsidRPr="00BE0C76" w:rsidRDefault="004F3637" w:rsidP="004F3637">
            <w:pPr>
              <w:rPr>
                <w:lang w:val="en-US"/>
              </w:rPr>
            </w:pPr>
            <w:r w:rsidRPr="00BE0C76">
              <w:rPr>
                <w:lang w:val="en-US"/>
              </w:rPr>
              <w:t>Transfusion Interrupted</w:t>
            </w:r>
          </w:p>
        </w:tc>
        <w:tc>
          <w:tcPr>
            <w:tcW w:w="1600" w:type="dxa"/>
            <w:tcBorders>
              <w:bottom w:val="single" w:sz="4" w:space="0" w:color="auto"/>
            </w:tcBorders>
            <w:shd w:val="clear" w:color="auto" w:fill="F3F3F3"/>
          </w:tcPr>
          <w:p w:rsidR="004F3637" w:rsidRPr="00BE0C76" w:rsidRDefault="004F3637" w:rsidP="004F3637">
            <w:pPr>
              <w:rPr>
                <w:lang w:val="en-US"/>
              </w:rPr>
            </w:pPr>
            <w:r w:rsidRPr="00BE0C76">
              <w:rPr>
                <w:lang w:val="en-US"/>
              </w:rPr>
              <w:t>Transfusion of the blood product was interrupted and considered ended; a reason for interruption is usually also reported.</w:t>
            </w:r>
          </w:p>
        </w:tc>
        <w:tc>
          <w:tcPr>
            <w:tcW w:w="1200" w:type="dxa"/>
            <w:tcBorders>
              <w:bottom w:val="single" w:sz="4" w:space="0" w:color="auto"/>
            </w:tcBorders>
            <w:shd w:val="clear" w:color="auto" w:fill="F3F3F3"/>
          </w:tcPr>
          <w:p w:rsidR="004F3637" w:rsidRPr="00BE0C76" w:rsidRDefault="004F3637" w:rsidP="004F3637">
            <w:pPr>
              <w:rPr>
                <w:lang w:val="en-US"/>
              </w:rPr>
            </w:pPr>
            <w:r w:rsidRPr="00BE0C76">
              <w:rPr>
                <w:lang w:val="en-US"/>
              </w:rPr>
              <w:t>This is not expected to be an end state; transfusion will either be ended or restarted.</w:t>
            </w:r>
          </w:p>
        </w:tc>
        <w:tc>
          <w:tcPr>
            <w:tcW w:w="800" w:type="dxa"/>
            <w:tcBorders>
              <w:bottom w:val="single" w:sz="4" w:space="0" w:color="auto"/>
            </w:tcBorders>
            <w:shd w:val="clear" w:color="auto" w:fill="F3F3F3"/>
          </w:tcPr>
          <w:p w:rsidR="004F3637" w:rsidRPr="00BE0C76" w:rsidRDefault="004F3637" w:rsidP="004F3637">
            <w:pPr>
              <w:rPr>
                <w:lang w:val="en-US"/>
              </w:rPr>
            </w:pPr>
            <w:r w:rsidRPr="00BE0C76">
              <w:rPr>
                <w:lang w:val="en-US"/>
              </w:rPr>
              <w:t>N</w:t>
            </w:r>
          </w:p>
        </w:tc>
      </w:tr>
      <w:tr w:rsidR="004F3637" w:rsidRPr="00BE0C76" w:rsidTr="004F3637">
        <w:tc>
          <w:tcPr>
            <w:tcW w:w="1200" w:type="dxa"/>
            <w:tcBorders>
              <w:bottom w:val="single" w:sz="4" w:space="0" w:color="auto"/>
            </w:tcBorders>
            <w:shd w:val="clear" w:color="auto" w:fill="FFFFFF"/>
          </w:tcPr>
          <w:p w:rsidR="004F3637" w:rsidRPr="00BE0C76" w:rsidRDefault="004F3637" w:rsidP="004F3637">
            <w:pPr>
              <w:rPr>
                <w:lang w:val="en-US"/>
              </w:rPr>
            </w:pPr>
            <w:r w:rsidRPr="00BE0C76">
              <w:rPr>
                <w:lang w:val="en-US"/>
              </w:rPr>
              <w:t>TR</w:t>
            </w:r>
          </w:p>
        </w:tc>
        <w:tc>
          <w:tcPr>
            <w:tcW w:w="4400" w:type="dxa"/>
            <w:tcBorders>
              <w:bottom w:val="single" w:sz="4" w:space="0" w:color="auto"/>
            </w:tcBorders>
            <w:shd w:val="clear" w:color="auto" w:fill="FFFFFF"/>
          </w:tcPr>
          <w:p w:rsidR="004F3637" w:rsidRPr="00BE0C76" w:rsidRDefault="004F3637" w:rsidP="004F3637">
            <w:pPr>
              <w:rPr>
                <w:lang w:val="en-US"/>
              </w:rPr>
            </w:pPr>
            <w:r w:rsidRPr="00BE0C76">
              <w:rPr>
                <w:lang w:val="en-US"/>
              </w:rPr>
              <w:t>Transfusion Ended with Reactions</w:t>
            </w:r>
          </w:p>
        </w:tc>
        <w:tc>
          <w:tcPr>
            <w:tcW w:w="1600" w:type="dxa"/>
            <w:tcBorders>
              <w:bottom w:val="single" w:sz="4" w:space="0" w:color="auto"/>
            </w:tcBorders>
            <w:shd w:val="clear" w:color="auto" w:fill="FFFFFF"/>
          </w:tcPr>
          <w:p w:rsidR="004F3637" w:rsidRPr="00BE0C76" w:rsidRDefault="004F3637" w:rsidP="004F3637">
            <w:pPr>
              <w:rPr>
                <w:lang w:val="en-US"/>
              </w:rPr>
            </w:pPr>
            <w:r w:rsidRPr="00BE0C76">
              <w:rPr>
                <w:lang w:val="en-US"/>
              </w:rPr>
              <w:t>The blood product has been transfused and it caused an adverse reaction.</w:t>
            </w:r>
          </w:p>
        </w:tc>
        <w:tc>
          <w:tcPr>
            <w:tcW w:w="1200" w:type="dxa"/>
            <w:tcBorders>
              <w:bottom w:val="single" w:sz="4" w:space="0" w:color="auto"/>
            </w:tcBorders>
            <w:shd w:val="clear" w:color="auto" w:fill="FFFFFF"/>
          </w:tcPr>
          <w:p w:rsidR="004F3637" w:rsidRPr="00BE0C76" w:rsidRDefault="004F3637" w:rsidP="004F3637">
            <w:pPr>
              <w:rPr>
                <w:lang w:val="en-US"/>
              </w:rPr>
            </w:pPr>
          </w:p>
        </w:tc>
        <w:tc>
          <w:tcPr>
            <w:tcW w:w="800" w:type="dxa"/>
            <w:tcBorders>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bottom w:val="single" w:sz="4" w:space="0" w:color="auto"/>
            </w:tcBorders>
            <w:shd w:val="clear" w:color="auto" w:fill="F3F3F3"/>
          </w:tcPr>
          <w:p w:rsidR="004F3637" w:rsidRPr="00BE0C76" w:rsidRDefault="004F3637" w:rsidP="004F3637">
            <w:pPr>
              <w:rPr>
                <w:lang w:val="en-US"/>
              </w:rPr>
            </w:pPr>
            <w:r w:rsidRPr="00BE0C76">
              <w:rPr>
                <w:lang w:val="en-US"/>
              </w:rPr>
              <w:t>TS</w:t>
            </w:r>
          </w:p>
        </w:tc>
        <w:tc>
          <w:tcPr>
            <w:tcW w:w="4400" w:type="dxa"/>
            <w:tcBorders>
              <w:bottom w:val="single" w:sz="4" w:space="0" w:color="auto"/>
            </w:tcBorders>
            <w:shd w:val="clear" w:color="auto" w:fill="F3F3F3"/>
          </w:tcPr>
          <w:p w:rsidR="004F3637" w:rsidRPr="00BE0C76" w:rsidRDefault="004F3637" w:rsidP="004F3637">
            <w:pPr>
              <w:rPr>
                <w:lang w:val="en-US"/>
              </w:rPr>
            </w:pPr>
            <w:r w:rsidRPr="00BE0C76">
              <w:rPr>
                <w:lang w:val="en-US"/>
              </w:rPr>
              <w:t>Transfusion Started</w:t>
            </w:r>
          </w:p>
        </w:tc>
        <w:tc>
          <w:tcPr>
            <w:tcW w:w="1600" w:type="dxa"/>
            <w:tcBorders>
              <w:bottom w:val="single" w:sz="4" w:space="0" w:color="auto"/>
            </w:tcBorders>
            <w:shd w:val="clear" w:color="auto" w:fill="F3F3F3"/>
          </w:tcPr>
          <w:p w:rsidR="004F3637" w:rsidRPr="00BE0C76" w:rsidRDefault="004F3637" w:rsidP="004F3637">
            <w:pPr>
              <w:rPr>
                <w:lang w:val="en-US"/>
              </w:rPr>
            </w:pPr>
            <w:r w:rsidRPr="00BE0C76">
              <w:rPr>
                <w:lang w:val="en-US"/>
              </w:rPr>
              <w:t>Transfusion of the blood product has been started and is in progress</w:t>
            </w:r>
          </w:p>
        </w:tc>
        <w:tc>
          <w:tcPr>
            <w:tcW w:w="1200" w:type="dxa"/>
            <w:tcBorders>
              <w:bottom w:val="single" w:sz="4" w:space="0" w:color="auto"/>
            </w:tcBorders>
            <w:shd w:val="clear" w:color="auto" w:fill="F3F3F3"/>
          </w:tcPr>
          <w:p w:rsidR="004F3637" w:rsidRPr="00BE0C76" w:rsidRDefault="004F3637" w:rsidP="004F3637">
            <w:pPr>
              <w:rPr>
                <w:lang w:val="en-US"/>
              </w:rPr>
            </w:pPr>
            <w:r w:rsidRPr="00BE0C76">
              <w:rPr>
                <w:lang w:val="en-US"/>
              </w:rPr>
              <w:t>This code may be used for restart if interrupted as well.</w:t>
            </w:r>
          </w:p>
        </w:tc>
        <w:tc>
          <w:tcPr>
            <w:tcW w:w="800" w:type="dxa"/>
            <w:tcBorders>
              <w:bottom w:val="single" w:sz="4" w:space="0" w:color="auto"/>
            </w:tcBorders>
            <w:shd w:val="clear" w:color="auto" w:fill="F3F3F3"/>
          </w:tcPr>
          <w:p w:rsidR="004F3637" w:rsidRPr="00BE0C76" w:rsidRDefault="004F3637" w:rsidP="004F3637">
            <w:pPr>
              <w:rPr>
                <w:lang w:val="en-US"/>
              </w:rPr>
            </w:pPr>
            <w:r w:rsidRPr="00BE0C76">
              <w:rPr>
                <w:lang w:val="en-US"/>
              </w:rPr>
              <w:t>N</w:t>
            </w:r>
          </w:p>
        </w:tc>
      </w:tr>
      <w:tr w:rsidR="004F3637" w:rsidRPr="00BE0C76" w:rsidTr="004F3637">
        <w:tc>
          <w:tcPr>
            <w:tcW w:w="1200" w:type="dxa"/>
            <w:shd w:val="clear" w:color="auto" w:fill="FFFFFF"/>
          </w:tcPr>
          <w:p w:rsidR="004F3637" w:rsidRPr="00BE0C76" w:rsidRDefault="004F3637" w:rsidP="004F3637">
            <w:pPr>
              <w:rPr>
                <w:lang w:val="en-US"/>
              </w:rPr>
            </w:pPr>
            <w:r w:rsidRPr="00BE0C76">
              <w:rPr>
                <w:lang w:val="en-US"/>
              </w:rPr>
              <w:t>TX</w:t>
            </w:r>
          </w:p>
        </w:tc>
        <w:tc>
          <w:tcPr>
            <w:tcW w:w="4400" w:type="dxa"/>
            <w:shd w:val="clear" w:color="auto" w:fill="FFFFFF"/>
          </w:tcPr>
          <w:p w:rsidR="004F3637" w:rsidRPr="00BE0C76" w:rsidRDefault="004F3637" w:rsidP="004F3637">
            <w:pPr>
              <w:rPr>
                <w:lang w:val="en-US"/>
              </w:rPr>
            </w:pPr>
            <w:r w:rsidRPr="00BE0C76">
              <w:rPr>
                <w:lang w:val="en-US"/>
              </w:rPr>
              <w:t>Transfusion Ended</w:t>
            </w:r>
          </w:p>
        </w:tc>
        <w:tc>
          <w:tcPr>
            <w:tcW w:w="1600" w:type="dxa"/>
            <w:shd w:val="clear" w:color="auto" w:fill="FFFFFF"/>
          </w:tcPr>
          <w:p w:rsidR="004F3637" w:rsidRPr="00BE0C76" w:rsidRDefault="004F3637" w:rsidP="004F3637">
            <w:pPr>
              <w:rPr>
                <w:lang w:val="en-US"/>
              </w:rPr>
            </w:pPr>
            <w:r w:rsidRPr="00BE0C76">
              <w:rPr>
                <w:lang w:val="en-US"/>
              </w:rPr>
              <w:t>The blood product has been transfused with a normal end to the transfusion.</w:t>
            </w:r>
          </w:p>
        </w:tc>
        <w:tc>
          <w:tcPr>
            <w:tcW w:w="1200" w:type="dxa"/>
            <w:shd w:val="clear" w:color="auto" w:fill="FFFFFF"/>
          </w:tcPr>
          <w:p w:rsidR="004F3637" w:rsidRPr="00BE0C76" w:rsidRDefault="004F3637" w:rsidP="004F3637">
            <w:pPr>
              <w:rPr>
                <w:lang w:val="en-US"/>
              </w:rPr>
            </w:pPr>
          </w:p>
        </w:tc>
        <w:tc>
          <w:tcPr>
            <w:tcW w:w="800" w:type="dxa"/>
            <w:shd w:val="clear" w:color="auto" w:fill="FFFFFF"/>
          </w:tcPr>
          <w:p w:rsidR="004F3637" w:rsidRPr="00BE0C76" w:rsidRDefault="004F3637" w:rsidP="004F3637">
            <w:pPr>
              <w:rPr>
                <w:lang w:val="en-US"/>
              </w:rPr>
            </w:pPr>
          </w:p>
        </w:tc>
      </w:tr>
    </w:tbl>
    <w:p w:rsidR="004F3637" w:rsidRPr="00BE0C76" w:rsidRDefault="004F3637" w:rsidP="004F3637">
      <w:pPr>
        <w:rPr>
          <w:lang w:val="en-US"/>
        </w:rPr>
      </w:pPr>
    </w:p>
    <w:p w:rsidR="004F3637" w:rsidRPr="00BE0C76" w:rsidRDefault="004F3637" w:rsidP="004F3637">
      <w:pPr>
        <w:pStyle w:val="Heading3"/>
        <w:rPr>
          <w:lang w:val="en-US"/>
        </w:rPr>
      </w:pPr>
      <w:bookmarkStart w:id="433" w:name="_Toc26790257"/>
      <w:r w:rsidRPr="00BE0C76">
        <w:rPr>
          <w:lang w:val="en-US"/>
        </w:rPr>
        <w:t>0514 - Transfusion Adverse Reaction</w:t>
      </w:r>
      <w:bookmarkEnd w:id="433"/>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TransfusionAdverseReaction</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that specify the type of adverse reaction that the recipient of the blood product experienced.</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no</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OID</w:t>
            </w:r>
          </w:p>
        </w:tc>
        <w:tc>
          <w:tcPr>
            <w:tcW w:w="7200" w:type="dxa"/>
            <w:shd w:val="clear" w:color="auto" w:fill="auto"/>
          </w:tcPr>
          <w:p w:rsidR="004F3637" w:rsidRPr="00BE0C76" w:rsidRDefault="004F3637" w:rsidP="004F3637">
            <w:pPr>
              <w:pStyle w:val="OtherTableBody"/>
              <w:rPr>
                <w:lang w:val="en-US"/>
              </w:rPr>
            </w:pPr>
            <w:r w:rsidRPr="00BE0C76">
              <w:rPr>
                <w:lang w:val="en-US"/>
              </w:rPr>
              <w:t>2.16.840.1.113883.18.336</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7200" w:type="dxa"/>
            <w:shd w:val="clear" w:color="auto" w:fill="auto"/>
          </w:tcPr>
          <w:p w:rsidR="004F3637" w:rsidRPr="00BE0C76" w:rsidRDefault="004F3637" w:rsidP="004F3637">
            <w:pPr>
              <w:pStyle w:val="OtherTableBody"/>
              <w:rPr>
                <w:lang w:val="en-US"/>
              </w:rPr>
            </w:pPr>
            <w:r w:rsidRPr="00BE0C76">
              <w:rPr>
                <w:lang w:val="en-US"/>
              </w:rPr>
              <w:t>transfusionAdverseReaction</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7200" w:type="dxa"/>
            <w:shd w:val="clear" w:color="auto" w:fill="auto"/>
          </w:tcPr>
          <w:p w:rsidR="004F3637" w:rsidRPr="00BE0C76" w:rsidRDefault="004F3637" w:rsidP="004F3637">
            <w:pPr>
              <w:pStyle w:val="OtherTableBody"/>
              <w:rPr>
                <w:lang w:val="en-US"/>
              </w:rPr>
            </w:pPr>
            <w:r w:rsidRPr="00BE0C76">
              <w:rPr>
                <w:lang w:val="en-US"/>
              </w:rPr>
              <w:t>Code system of concepts used to specify the type of adverse reaction that the recipient of the blood product experienced.  Used in the Blood Product Transfusion/Disposition (BTX) segment in HL7 Version 2.x messaging.</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Effective Date</w:t>
            </w:r>
          </w:p>
        </w:tc>
        <w:tc>
          <w:tcPr>
            <w:tcW w:w="1400" w:type="dxa"/>
            <w:shd w:val="clear" w:color="auto" w:fill="auto"/>
          </w:tcPr>
          <w:p w:rsidR="004F3637" w:rsidRPr="00BE0C76" w:rsidRDefault="004F3637" w:rsidP="004F3637">
            <w:pPr>
              <w:pStyle w:val="OtherTableBody"/>
              <w:rPr>
                <w:lang w:val="en-US"/>
              </w:rPr>
            </w:pPr>
            <w:r w:rsidRPr="00BE0C76">
              <w:rPr>
                <w:lang w:val="en-US"/>
              </w:rPr>
              <w:t>30.08.2003</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Version</w:t>
            </w:r>
          </w:p>
        </w:tc>
        <w:tc>
          <w:tcPr>
            <w:tcW w:w="1400" w:type="dxa"/>
            <w:shd w:val="clear" w:color="auto" w:fill="auto"/>
          </w:tcPr>
          <w:p w:rsidR="004F3637" w:rsidRPr="00BE0C76" w:rsidRDefault="004F3637" w:rsidP="004F3637">
            <w:pPr>
              <w:pStyle w:val="OtherTableBody"/>
              <w:rPr>
                <w:lang w:val="en-US"/>
              </w:rPr>
            </w:pPr>
            <w:r w:rsidRPr="00BE0C76">
              <w:rPr>
                <w:lang w:val="en-US"/>
              </w:rPr>
              <w:t>1</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14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OID</w:t>
            </w:r>
          </w:p>
        </w:tc>
        <w:tc>
          <w:tcPr>
            <w:tcW w:w="6400" w:type="dxa"/>
            <w:shd w:val="clear" w:color="auto" w:fill="auto"/>
          </w:tcPr>
          <w:p w:rsidR="004F3637" w:rsidRPr="00BE0C76" w:rsidRDefault="004F3637" w:rsidP="004F3637">
            <w:pPr>
              <w:pStyle w:val="OtherTableBody"/>
              <w:rPr>
                <w:lang w:val="en-US"/>
              </w:rPr>
            </w:pPr>
            <w:r w:rsidRPr="00BE0C76">
              <w:rPr>
                <w:lang w:val="en-US"/>
              </w:rPr>
              <w:t>2.16.840.1.113883.21.352</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6400" w:type="dxa"/>
            <w:shd w:val="clear" w:color="auto" w:fill="auto"/>
          </w:tcPr>
          <w:p w:rsidR="004F3637" w:rsidRPr="00BE0C76" w:rsidRDefault="004F3637" w:rsidP="004F3637">
            <w:pPr>
              <w:pStyle w:val="OtherTableBody"/>
              <w:rPr>
                <w:lang w:val="en-US"/>
              </w:rPr>
            </w:pPr>
            <w:r w:rsidRPr="00BE0C76">
              <w:rPr>
                <w:lang w:val="en-US"/>
              </w:rPr>
              <w:t>hl7VS-transfusionAdverseReaction</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400" w:type="dxa"/>
            <w:shd w:val="clear" w:color="auto" w:fill="auto"/>
          </w:tcPr>
          <w:p w:rsidR="004F3637" w:rsidRPr="00BE0C76" w:rsidRDefault="004F3637" w:rsidP="004F3637">
            <w:pPr>
              <w:pStyle w:val="OtherTableBody"/>
              <w:rPr>
                <w:lang w:val="en-US"/>
              </w:rPr>
            </w:pPr>
            <w:r w:rsidRPr="00BE0C76">
              <w:rPr>
                <w:lang w:val="en-US"/>
              </w:rPr>
              <w:t>Value Set of codes that specify the type of adverse reaction that the recipient of the blood product experienced.</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Content Logical Definition</w:t>
            </w:r>
          </w:p>
        </w:tc>
        <w:tc>
          <w:tcPr>
            <w:tcW w:w="6400" w:type="dxa"/>
            <w:shd w:val="clear" w:color="auto" w:fill="auto"/>
          </w:tcPr>
          <w:p w:rsidR="004F3637" w:rsidRPr="00BE0C76" w:rsidRDefault="004F3637" w:rsidP="004F3637">
            <w:pPr>
              <w:pStyle w:val="OtherTableBody"/>
              <w:rPr>
                <w:lang w:val="en-US"/>
              </w:rPr>
            </w:pPr>
            <w:r w:rsidRPr="00BE0C76">
              <w:rPr>
                <w:lang w:val="en-US"/>
              </w:rPr>
              <w:t>all codes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BE0C76" w:rsidTr="004F3637">
        <w:tc>
          <w:tcPr>
            <w:tcW w:w="1800" w:type="dxa"/>
            <w:shd w:val="clear" w:color="auto" w:fill="F3F3F3"/>
          </w:tcPr>
          <w:p w:rsidR="004F3637" w:rsidRPr="00BE0C76" w:rsidRDefault="004F3637" w:rsidP="004F3637">
            <w:pPr>
              <w:pStyle w:val="OtherTableHeader"/>
              <w:rPr>
                <w:lang w:val="en-US"/>
              </w:rPr>
            </w:pPr>
            <w:r w:rsidRPr="00BE0C76">
              <w:rPr>
                <w:lang w:val="en-US"/>
              </w:rPr>
              <w:t>Realm</w:t>
            </w:r>
          </w:p>
        </w:tc>
        <w:tc>
          <w:tcPr>
            <w:tcW w:w="2400" w:type="dxa"/>
            <w:shd w:val="clear" w:color="auto" w:fill="auto"/>
          </w:tcPr>
          <w:p w:rsidR="004F3637" w:rsidRPr="00BE0C76" w:rsidRDefault="004F3637" w:rsidP="004F3637">
            <w:pPr>
              <w:pStyle w:val="OtherTableBody"/>
              <w:rPr>
                <w:lang w:val="en-US"/>
              </w:rPr>
            </w:pPr>
            <w:r w:rsidRPr="00BE0C76">
              <w:rPr>
                <w:lang w:val="en-US"/>
              </w:rPr>
              <w:t>example</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0514</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Table of codes used to specify the type of adverse reaction that the recipient of the blood product experienced.</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User</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OO</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BTX-18</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0514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4F3637" w:rsidRPr="00BE0C76" w:rsidTr="004F3637">
        <w:trPr>
          <w:tblHeader/>
        </w:trPr>
        <w:tc>
          <w:tcPr>
            <w:tcW w:w="12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Value</w:t>
            </w:r>
          </w:p>
        </w:tc>
        <w:tc>
          <w:tcPr>
            <w:tcW w:w="44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Display Name</w:t>
            </w:r>
          </w:p>
        </w:tc>
        <w:tc>
          <w:tcPr>
            <w:tcW w:w="16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Status</w:t>
            </w: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r w:rsidRPr="00BE0C76">
              <w:rPr>
                <w:lang w:val="en-US"/>
              </w:rPr>
              <w:t>ABOINC</w:t>
            </w:r>
          </w:p>
        </w:tc>
        <w:tc>
          <w:tcPr>
            <w:tcW w:w="44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r w:rsidRPr="00BE0C76">
              <w:rPr>
                <w:lang w:val="en-US"/>
              </w:rPr>
              <w:t>ABO Incompatible Transfusion Reaction</w:t>
            </w:r>
          </w:p>
        </w:tc>
        <w:tc>
          <w:tcPr>
            <w:tcW w:w="16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c>
          <w:tcPr>
            <w:tcW w:w="12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c>
          <w:tcPr>
            <w:tcW w:w="8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r>
      <w:tr w:rsidR="004F3637" w:rsidRPr="00BE0C76" w:rsidTr="004F3637">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ACUTHEHTR</w:t>
            </w:r>
          </w:p>
        </w:tc>
        <w:tc>
          <w:tcPr>
            <w:tcW w:w="44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Acute Hemolytic Transfusion Reaction</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ALLERGIC1</w:t>
            </w:r>
          </w:p>
        </w:tc>
        <w:tc>
          <w:tcPr>
            <w:tcW w:w="44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Allergic Reaction - First</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ALLERGIC2</w:t>
            </w:r>
          </w:p>
        </w:tc>
        <w:tc>
          <w:tcPr>
            <w:tcW w:w="44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Allergic Reaction - Recurrent</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ALLERGICR</w:t>
            </w:r>
          </w:p>
        </w:tc>
        <w:tc>
          <w:tcPr>
            <w:tcW w:w="44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Allergic Reaction - Repeating</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ANAPHYLAC</w:t>
            </w:r>
          </w:p>
        </w:tc>
        <w:tc>
          <w:tcPr>
            <w:tcW w:w="44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Anaphylactic Reaction</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BACTCONTAM</w:t>
            </w:r>
          </w:p>
        </w:tc>
        <w:tc>
          <w:tcPr>
            <w:tcW w:w="44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Reaction to Bacterial Contamination</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DELAYEDHTR</w:t>
            </w:r>
          </w:p>
        </w:tc>
        <w:tc>
          <w:tcPr>
            <w:tcW w:w="44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Delayed Hemolytic Transfusion Reaction</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DELAYEDSTR</w:t>
            </w:r>
          </w:p>
        </w:tc>
        <w:tc>
          <w:tcPr>
            <w:tcW w:w="44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Delayed Serological Transfusion Reaction</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GVHD</w:t>
            </w:r>
          </w:p>
        </w:tc>
        <w:tc>
          <w:tcPr>
            <w:tcW w:w="44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Graft vs Host Disease - Transfusion - Associated</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HYPOTENS</w:t>
            </w:r>
          </w:p>
        </w:tc>
        <w:tc>
          <w:tcPr>
            <w:tcW w:w="44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Non-hemolytic Hypotensive Reaction</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NONHTR1</w:t>
            </w:r>
          </w:p>
        </w:tc>
        <w:tc>
          <w:tcPr>
            <w:tcW w:w="44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Non-Hemolytic Fever Chill Transfusion Reaction - First</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NONHTR2</w:t>
            </w:r>
          </w:p>
        </w:tc>
        <w:tc>
          <w:tcPr>
            <w:tcW w:w="44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Non-Hemolytic Fever Chill Transfusion Reaction - Recurrent</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NONHTRREC</w:t>
            </w:r>
          </w:p>
        </w:tc>
        <w:tc>
          <w:tcPr>
            <w:tcW w:w="44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Non-Hemolytic Fever Chill Transfusion Reaction - Repeating</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NONIMMUNE</w:t>
            </w:r>
          </w:p>
        </w:tc>
        <w:tc>
          <w:tcPr>
            <w:tcW w:w="44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Non-Immune Hemolysis</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NONSPEC</w:t>
            </w:r>
          </w:p>
        </w:tc>
        <w:tc>
          <w:tcPr>
            <w:tcW w:w="44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Non-Specific, Non-Hemolytic Transfusion Reaction</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NORXN</w:t>
            </w:r>
          </w:p>
        </w:tc>
        <w:tc>
          <w:tcPr>
            <w:tcW w:w="44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No Evidence of Transfusion Reaction</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PTP</w:t>
            </w:r>
          </w:p>
        </w:tc>
        <w:tc>
          <w:tcPr>
            <w:tcW w:w="44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Posttransfusion Purpura</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top w:val="single" w:sz="4" w:space="0" w:color="auto"/>
              <w:bottom w:val="double" w:sz="4" w:space="0" w:color="auto"/>
            </w:tcBorders>
            <w:shd w:val="clear" w:color="auto" w:fill="FFFFFF"/>
          </w:tcPr>
          <w:p w:rsidR="004F3637" w:rsidRPr="00BE0C76" w:rsidRDefault="004F3637" w:rsidP="004F3637">
            <w:pPr>
              <w:rPr>
                <w:lang w:val="en-US"/>
              </w:rPr>
            </w:pPr>
            <w:r w:rsidRPr="00BE0C76">
              <w:rPr>
                <w:lang w:val="en-US"/>
              </w:rPr>
              <w:t>VOLOVER</w:t>
            </w:r>
          </w:p>
        </w:tc>
        <w:tc>
          <w:tcPr>
            <w:tcW w:w="4400" w:type="dxa"/>
            <w:tcBorders>
              <w:top w:val="single" w:sz="4" w:space="0" w:color="auto"/>
              <w:bottom w:val="double" w:sz="4" w:space="0" w:color="auto"/>
            </w:tcBorders>
            <w:shd w:val="clear" w:color="auto" w:fill="FFFFFF"/>
          </w:tcPr>
          <w:p w:rsidR="004F3637" w:rsidRPr="00BE0C76" w:rsidRDefault="004F3637" w:rsidP="004F3637">
            <w:pPr>
              <w:rPr>
                <w:lang w:val="en-US"/>
              </w:rPr>
            </w:pPr>
            <w:r w:rsidRPr="00BE0C76">
              <w:rPr>
                <w:lang w:val="en-US"/>
              </w:rPr>
              <w:t>Symptoms most likely due to volume overload</w:t>
            </w:r>
          </w:p>
        </w:tc>
        <w:tc>
          <w:tcPr>
            <w:tcW w:w="1600" w:type="dxa"/>
            <w:tcBorders>
              <w:top w:val="single" w:sz="4" w:space="0" w:color="auto"/>
              <w:bottom w:val="double" w:sz="4" w:space="0" w:color="auto"/>
            </w:tcBorders>
            <w:shd w:val="clear" w:color="auto" w:fill="FFFFFF"/>
          </w:tcPr>
          <w:p w:rsidR="004F3637" w:rsidRPr="00BE0C76" w:rsidRDefault="004F3637" w:rsidP="004F3637">
            <w:pPr>
              <w:rPr>
                <w:lang w:val="en-US"/>
              </w:rPr>
            </w:pPr>
          </w:p>
        </w:tc>
        <w:tc>
          <w:tcPr>
            <w:tcW w:w="1200" w:type="dxa"/>
            <w:tcBorders>
              <w:top w:val="single" w:sz="4" w:space="0" w:color="auto"/>
              <w:bottom w:val="double" w:sz="4" w:space="0" w:color="auto"/>
            </w:tcBorders>
            <w:shd w:val="clear" w:color="auto" w:fill="FFFFFF"/>
          </w:tcPr>
          <w:p w:rsidR="004F3637" w:rsidRPr="00BE0C76" w:rsidRDefault="004F3637" w:rsidP="004F3637">
            <w:pPr>
              <w:rPr>
                <w:lang w:val="en-US"/>
              </w:rPr>
            </w:pPr>
          </w:p>
        </w:tc>
        <w:tc>
          <w:tcPr>
            <w:tcW w:w="800" w:type="dxa"/>
            <w:tcBorders>
              <w:top w:val="single" w:sz="4" w:space="0" w:color="auto"/>
              <w:bottom w:val="double" w:sz="4" w:space="0" w:color="auto"/>
            </w:tcBorders>
            <w:shd w:val="clear" w:color="auto" w:fill="FFFFFF"/>
          </w:tcPr>
          <w:p w:rsidR="004F3637" w:rsidRPr="00BE0C76" w:rsidRDefault="004F3637" w:rsidP="004F3637">
            <w:pPr>
              <w:rPr>
                <w:lang w:val="en-US"/>
              </w:rPr>
            </w:pPr>
          </w:p>
        </w:tc>
      </w:tr>
    </w:tbl>
    <w:p w:rsidR="004F3637" w:rsidRPr="00BE0C76" w:rsidRDefault="004F3637" w:rsidP="004F3637">
      <w:pPr>
        <w:rPr>
          <w:lang w:val="en-US"/>
        </w:rPr>
      </w:pPr>
    </w:p>
    <w:p w:rsidR="004F3637" w:rsidRPr="00BE0C76" w:rsidRDefault="004F3637" w:rsidP="004F3637">
      <w:pPr>
        <w:pStyle w:val="Heading3"/>
        <w:rPr>
          <w:lang w:val="en-US"/>
        </w:rPr>
      </w:pPr>
      <w:bookmarkStart w:id="434" w:name="_Toc26790258"/>
      <w:r w:rsidRPr="00BE0C76">
        <w:rPr>
          <w:lang w:val="en-US"/>
        </w:rPr>
        <w:t>0515 - Transfusion Interrupted Reason</w:t>
      </w:r>
      <w:bookmarkEnd w:id="434"/>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TransfusionInterruptedReason</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that specify the reason the transfusion of the blood product was interrupted.</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yes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0515</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Table of codes that specify the reason the transfusion of the blood product was interrupted.  No suggested values.</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User</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OO</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BTX-19</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Heading3"/>
        <w:rPr>
          <w:lang w:val="en-US"/>
        </w:rPr>
      </w:pPr>
      <w:bookmarkStart w:id="435" w:name="_Toc26790259"/>
      <w:r w:rsidRPr="00BE0C76">
        <w:rPr>
          <w:lang w:val="en-US"/>
        </w:rPr>
        <w:t>0516 - Error Severity</w:t>
      </w:r>
      <w:bookmarkEnd w:id="435"/>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ErrorSeverity</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for the severity of an application error as reported during acknowledgment of messages. Knowing if something is Error, Warning or Information is intrinsic to how an application handles the content and the information flow.</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no</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OID</w:t>
            </w:r>
          </w:p>
        </w:tc>
        <w:tc>
          <w:tcPr>
            <w:tcW w:w="7200" w:type="dxa"/>
            <w:shd w:val="clear" w:color="auto" w:fill="auto"/>
          </w:tcPr>
          <w:p w:rsidR="004F3637" w:rsidRPr="00BE0C76" w:rsidRDefault="004F3637" w:rsidP="004F3637">
            <w:pPr>
              <w:pStyle w:val="OtherTableBody"/>
              <w:rPr>
                <w:lang w:val="en-US"/>
              </w:rPr>
            </w:pPr>
            <w:r w:rsidRPr="00BE0C76">
              <w:rPr>
                <w:lang w:val="en-US"/>
              </w:rPr>
              <w:t>2.16.840.1.113883.18.337</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7200" w:type="dxa"/>
            <w:shd w:val="clear" w:color="auto" w:fill="auto"/>
          </w:tcPr>
          <w:p w:rsidR="004F3637" w:rsidRPr="00BE0C76" w:rsidRDefault="004F3637" w:rsidP="004F3637">
            <w:pPr>
              <w:pStyle w:val="OtherTableBody"/>
              <w:rPr>
                <w:lang w:val="en-US"/>
              </w:rPr>
            </w:pPr>
            <w:r w:rsidRPr="00BE0C76">
              <w:rPr>
                <w:lang w:val="en-US"/>
              </w:rPr>
              <w:t>errorSeverity</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7200" w:type="dxa"/>
            <w:shd w:val="clear" w:color="auto" w:fill="auto"/>
          </w:tcPr>
          <w:p w:rsidR="004F3637" w:rsidRPr="00BE0C76" w:rsidRDefault="004F3637" w:rsidP="004F3637">
            <w:pPr>
              <w:pStyle w:val="OtherTableBody"/>
              <w:rPr>
                <w:lang w:val="en-US"/>
              </w:rPr>
            </w:pPr>
            <w:r w:rsidRPr="00BE0C76">
              <w:rPr>
                <w:lang w:val="en-US"/>
              </w:rPr>
              <w:t>HL7-defined code system of concepts specifying the severity of an application error as reported during acknowledgment of messages. Knowing if something is Error, Warning or Information is intrinsic to how an application handles the content and the information flow.  Used in HL7 Version 2.x messaging acknowledgment in the ERR segment.</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Effective Date</w:t>
            </w:r>
          </w:p>
        </w:tc>
        <w:tc>
          <w:tcPr>
            <w:tcW w:w="1400" w:type="dxa"/>
            <w:shd w:val="clear" w:color="auto" w:fill="auto"/>
          </w:tcPr>
          <w:p w:rsidR="004F3637" w:rsidRPr="00BE0C76" w:rsidRDefault="004F3637" w:rsidP="004F3637">
            <w:pPr>
              <w:pStyle w:val="OtherTableBody"/>
              <w:rPr>
                <w:lang w:val="en-US"/>
              </w:rPr>
            </w:pPr>
            <w:r w:rsidRPr="00BE0C76">
              <w:rPr>
                <w:lang w:val="en-US"/>
              </w:rPr>
              <w:t>30.08.2003</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Version</w:t>
            </w:r>
          </w:p>
        </w:tc>
        <w:tc>
          <w:tcPr>
            <w:tcW w:w="1400" w:type="dxa"/>
            <w:shd w:val="clear" w:color="auto" w:fill="auto"/>
          </w:tcPr>
          <w:p w:rsidR="004F3637" w:rsidRPr="00BE0C76" w:rsidRDefault="004F3637" w:rsidP="004F3637">
            <w:pPr>
              <w:pStyle w:val="OtherTableBody"/>
              <w:rPr>
                <w:lang w:val="en-US"/>
              </w:rPr>
            </w:pPr>
            <w:r w:rsidRPr="00BE0C76">
              <w:rPr>
                <w:lang w:val="en-US"/>
              </w:rPr>
              <w:t>2</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14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OID</w:t>
            </w:r>
          </w:p>
        </w:tc>
        <w:tc>
          <w:tcPr>
            <w:tcW w:w="6400" w:type="dxa"/>
            <w:shd w:val="clear" w:color="auto" w:fill="auto"/>
          </w:tcPr>
          <w:p w:rsidR="004F3637" w:rsidRPr="00BE0C76" w:rsidRDefault="004F3637" w:rsidP="004F3637">
            <w:pPr>
              <w:pStyle w:val="OtherTableBody"/>
              <w:rPr>
                <w:lang w:val="en-US"/>
              </w:rPr>
            </w:pPr>
            <w:r w:rsidRPr="00BE0C76">
              <w:rPr>
                <w:lang w:val="en-US"/>
              </w:rPr>
              <w:t>2.16.840.1.113883.21.353</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6400" w:type="dxa"/>
            <w:shd w:val="clear" w:color="auto" w:fill="auto"/>
          </w:tcPr>
          <w:p w:rsidR="004F3637" w:rsidRPr="00BE0C76" w:rsidRDefault="004F3637" w:rsidP="004F3637">
            <w:pPr>
              <w:pStyle w:val="OtherTableBody"/>
              <w:rPr>
                <w:lang w:val="en-US"/>
              </w:rPr>
            </w:pPr>
            <w:r w:rsidRPr="00BE0C76">
              <w:rPr>
                <w:lang w:val="en-US"/>
              </w:rPr>
              <w:t>hl7VS-errorSeverity</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400" w:type="dxa"/>
            <w:shd w:val="clear" w:color="auto" w:fill="auto"/>
          </w:tcPr>
          <w:p w:rsidR="004F3637" w:rsidRPr="00BE0C76" w:rsidRDefault="004F3637" w:rsidP="004F3637">
            <w:pPr>
              <w:pStyle w:val="OtherTableBody"/>
              <w:rPr>
                <w:lang w:val="en-US"/>
              </w:rPr>
            </w:pPr>
            <w:r w:rsidRPr="00BE0C76">
              <w:rPr>
                <w:lang w:val="en-US"/>
              </w:rPr>
              <w:t>Concepts documenting the severity of an application error as reported during acknowledgment of messages.</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Content Logical Definition</w:t>
            </w:r>
          </w:p>
        </w:tc>
        <w:tc>
          <w:tcPr>
            <w:tcW w:w="6400" w:type="dxa"/>
            <w:shd w:val="clear" w:color="auto" w:fill="auto"/>
          </w:tcPr>
          <w:p w:rsidR="004F3637" w:rsidRPr="00BE0C76" w:rsidRDefault="004F3637" w:rsidP="004F3637">
            <w:pPr>
              <w:pStyle w:val="OtherTableBody"/>
              <w:rPr>
                <w:lang w:val="en-US"/>
              </w:rPr>
            </w:pPr>
            <w:r w:rsidRPr="00BE0C76">
              <w:rPr>
                <w:lang w:val="en-US"/>
              </w:rPr>
              <w:t>all codes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BE0C76" w:rsidTr="004F3637">
        <w:tc>
          <w:tcPr>
            <w:tcW w:w="1800" w:type="dxa"/>
            <w:shd w:val="clear" w:color="auto" w:fill="F3F3F3"/>
          </w:tcPr>
          <w:p w:rsidR="004F3637" w:rsidRPr="00BE0C76" w:rsidRDefault="004F3637" w:rsidP="004F3637">
            <w:pPr>
              <w:pStyle w:val="OtherTableHeader"/>
              <w:rPr>
                <w:lang w:val="en-US"/>
              </w:rPr>
            </w:pPr>
            <w:r w:rsidRPr="00BE0C76">
              <w:rPr>
                <w:lang w:val="en-US"/>
              </w:rPr>
              <w:t>Realm</w:t>
            </w:r>
          </w:p>
        </w:tc>
        <w:tc>
          <w:tcPr>
            <w:tcW w:w="2400" w:type="dxa"/>
            <w:shd w:val="clear" w:color="auto" w:fill="auto"/>
          </w:tcPr>
          <w:p w:rsidR="004F3637" w:rsidRPr="00BE0C76" w:rsidRDefault="004F3637" w:rsidP="004F3637">
            <w:pPr>
              <w:pStyle w:val="OtherTableBody"/>
              <w:rPr>
                <w:lang w:val="en-US"/>
              </w:rPr>
            </w:pPr>
            <w:r w:rsidRPr="00BE0C76">
              <w:rPr>
                <w:lang w:val="en-US"/>
              </w:rPr>
              <w:t>universal</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0516</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HL7-defined table of codes specifying the severity of an application error as reported during acknowledgment of messages. Knowing if something is Error, Warning or Information is intrinsic to how an application handles the content and the information flow.</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HL7</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InM</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ERR-4</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0516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600"/>
        <w:gridCol w:w="4000"/>
        <w:gridCol w:w="800"/>
      </w:tblGrid>
      <w:tr w:rsidR="004F3637" w:rsidRPr="00BE0C76" w:rsidTr="004F3637">
        <w:trPr>
          <w:tblHeader/>
        </w:trPr>
        <w:tc>
          <w:tcPr>
            <w:tcW w:w="12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Value</w:t>
            </w:r>
          </w:p>
        </w:tc>
        <w:tc>
          <w:tcPr>
            <w:tcW w:w="16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Display Name</w:t>
            </w:r>
          </w:p>
        </w:tc>
        <w:tc>
          <w:tcPr>
            <w:tcW w:w="16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Definition</w:t>
            </w:r>
          </w:p>
        </w:tc>
        <w:tc>
          <w:tcPr>
            <w:tcW w:w="40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Status</w:t>
            </w:r>
          </w:p>
        </w:tc>
      </w:tr>
      <w:tr w:rsidR="004F3637" w:rsidRPr="00BE0C76" w:rsidTr="004F3637">
        <w:tc>
          <w:tcPr>
            <w:tcW w:w="1200" w:type="dxa"/>
            <w:tcBorders>
              <w:bottom w:val="single" w:sz="4" w:space="0" w:color="auto"/>
            </w:tcBorders>
            <w:shd w:val="clear" w:color="auto" w:fill="FFFFFF"/>
          </w:tcPr>
          <w:p w:rsidR="004F3637" w:rsidRPr="00BE0C76" w:rsidRDefault="004F3637" w:rsidP="004F3637">
            <w:pPr>
              <w:pStyle w:val="HL7TableBody"/>
              <w:rPr>
                <w:lang w:val="en-US"/>
              </w:rPr>
            </w:pPr>
            <w:r w:rsidRPr="00BE0C76">
              <w:rPr>
                <w:lang w:val="en-US"/>
              </w:rPr>
              <w:t>W</w:t>
            </w:r>
          </w:p>
        </w:tc>
        <w:tc>
          <w:tcPr>
            <w:tcW w:w="1600" w:type="dxa"/>
            <w:tcBorders>
              <w:bottom w:val="single" w:sz="4" w:space="0" w:color="auto"/>
            </w:tcBorders>
            <w:shd w:val="clear" w:color="auto" w:fill="FFFFFF"/>
          </w:tcPr>
          <w:p w:rsidR="004F3637" w:rsidRPr="00BE0C76" w:rsidRDefault="004F3637" w:rsidP="004F3637">
            <w:pPr>
              <w:pStyle w:val="HL7TableBody"/>
              <w:rPr>
                <w:lang w:val="en-US"/>
              </w:rPr>
            </w:pPr>
            <w:r w:rsidRPr="00BE0C76">
              <w:rPr>
                <w:lang w:val="en-US"/>
              </w:rPr>
              <w:t>Warning</w:t>
            </w:r>
          </w:p>
        </w:tc>
        <w:tc>
          <w:tcPr>
            <w:tcW w:w="1600" w:type="dxa"/>
            <w:tcBorders>
              <w:bottom w:val="single" w:sz="4" w:space="0" w:color="auto"/>
            </w:tcBorders>
            <w:shd w:val="clear" w:color="auto" w:fill="FFFFFF"/>
          </w:tcPr>
          <w:p w:rsidR="004F3637" w:rsidRPr="00BE0C76" w:rsidRDefault="004F3637" w:rsidP="004F3637">
            <w:pPr>
              <w:pStyle w:val="HL7TableBody"/>
              <w:rPr>
                <w:lang w:val="en-US"/>
              </w:rPr>
            </w:pPr>
            <w:r w:rsidRPr="00BE0C76">
              <w:rPr>
                <w:lang w:val="en-US"/>
              </w:rPr>
              <w:t>Transaction successful, but there may be issues</w:t>
            </w:r>
          </w:p>
        </w:tc>
        <w:tc>
          <w:tcPr>
            <w:tcW w:w="4000" w:type="dxa"/>
            <w:tcBorders>
              <w:bottom w:val="single" w:sz="4" w:space="0" w:color="auto"/>
            </w:tcBorders>
            <w:shd w:val="clear" w:color="auto" w:fill="FFFFFF"/>
          </w:tcPr>
          <w:p w:rsidR="004F3637" w:rsidRPr="00BE0C76" w:rsidRDefault="004F3637" w:rsidP="004F3637">
            <w:pPr>
              <w:pStyle w:val="HL7TableBody"/>
              <w:rPr>
                <w:lang w:val="en-US"/>
              </w:rPr>
            </w:pPr>
            <w:r w:rsidRPr="00BE0C76">
              <w:rPr>
                <w:lang w:val="en-US"/>
              </w:rPr>
              <w:t>Use this severity when parts of the message may not have been stored.</w:t>
            </w:r>
          </w:p>
        </w:tc>
        <w:tc>
          <w:tcPr>
            <w:tcW w:w="800" w:type="dxa"/>
            <w:tcBorders>
              <w:bottom w:val="single" w:sz="4" w:space="0" w:color="auto"/>
            </w:tcBorders>
            <w:shd w:val="clear" w:color="auto" w:fill="FFFFFF"/>
          </w:tcPr>
          <w:p w:rsidR="004F3637" w:rsidRPr="00BE0C76" w:rsidRDefault="004F3637" w:rsidP="004F3637">
            <w:pPr>
              <w:pStyle w:val="HL7TableBody"/>
              <w:rPr>
                <w:lang w:val="en-US"/>
              </w:rPr>
            </w:pPr>
          </w:p>
        </w:tc>
      </w:tr>
      <w:tr w:rsidR="004F3637" w:rsidRPr="00BE0C76" w:rsidTr="004F3637">
        <w:tc>
          <w:tcPr>
            <w:tcW w:w="1200" w:type="dxa"/>
            <w:tcBorders>
              <w:bottom w:val="single" w:sz="4" w:space="0" w:color="auto"/>
            </w:tcBorders>
            <w:shd w:val="clear" w:color="auto" w:fill="F3F3F3"/>
          </w:tcPr>
          <w:p w:rsidR="004F3637" w:rsidRPr="00BE0C76" w:rsidRDefault="004F3637" w:rsidP="004F3637">
            <w:pPr>
              <w:rPr>
                <w:lang w:val="en-US"/>
              </w:rPr>
            </w:pPr>
            <w:r w:rsidRPr="00BE0C76">
              <w:rPr>
                <w:lang w:val="en-US"/>
              </w:rPr>
              <w:t>I</w:t>
            </w:r>
          </w:p>
        </w:tc>
        <w:tc>
          <w:tcPr>
            <w:tcW w:w="1600" w:type="dxa"/>
            <w:tcBorders>
              <w:bottom w:val="single" w:sz="4" w:space="0" w:color="auto"/>
            </w:tcBorders>
            <w:shd w:val="clear" w:color="auto" w:fill="F3F3F3"/>
          </w:tcPr>
          <w:p w:rsidR="004F3637" w:rsidRPr="00BE0C76" w:rsidRDefault="004F3637" w:rsidP="004F3637">
            <w:pPr>
              <w:rPr>
                <w:lang w:val="en-US"/>
              </w:rPr>
            </w:pPr>
            <w:r w:rsidRPr="00BE0C76">
              <w:rPr>
                <w:lang w:val="en-US"/>
              </w:rPr>
              <w:t>Information</w:t>
            </w:r>
          </w:p>
        </w:tc>
        <w:tc>
          <w:tcPr>
            <w:tcW w:w="1600" w:type="dxa"/>
            <w:tcBorders>
              <w:bottom w:val="single" w:sz="4" w:space="0" w:color="auto"/>
            </w:tcBorders>
            <w:shd w:val="clear" w:color="auto" w:fill="F3F3F3"/>
          </w:tcPr>
          <w:p w:rsidR="004F3637" w:rsidRPr="00BE0C76" w:rsidRDefault="004F3637" w:rsidP="004F3637">
            <w:pPr>
              <w:rPr>
                <w:lang w:val="en-US"/>
              </w:rPr>
            </w:pPr>
            <w:r w:rsidRPr="00BE0C76">
              <w:rPr>
                <w:lang w:val="en-US"/>
              </w:rPr>
              <w:t>Transaction was successful but includes information</w:t>
            </w:r>
          </w:p>
        </w:tc>
        <w:tc>
          <w:tcPr>
            <w:tcW w:w="4000" w:type="dxa"/>
            <w:tcBorders>
              <w:bottom w:val="single" w:sz="4" w:space="0" w:color="auto"/>
            </w:tcBorders>
            <w:shd w:val="clear" w:color="auto" w:fill="F3F3F3"/>
          </w:tcPr>
          <w:p w:rsidR="004F3637" w:rsidRPr="00BE0C76" w:rsidRDefault="004F3637" w:rsidP="004F3637">
            <w:pPr>
              <w:rPr>
                <w:lang w:val="en-US"/>
              </w:rPr>
            </w:pPr>
            <w:r w:rsidRPr="00BE0C76">
              <w:rPr>
                <w:lang w:val="en-US"/>
              </w:rPr>
              <w:t>e.g., inform patient</w:t>
            </w:r>
          </w:p>
        </w:tc>
        <w:tc>
          <w:tcPr>
            <w:tcW w:w="800" w:type="dxa"/>
            <w:tcBorders>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bottom w:val="single" w:sz="4" w:space="0" w:color="auto"/>
            </w:tcBorders>
            <w:shd w:val="clear" w:color="auto" w:fill="FFFFFF"/>
          </w:tcPr>
          <w:p w:rsidR="004F3637" w:rsidRPr="00BE0C76" w:rsidRDefault="004F3637" w:rsidP="004F3637">
            <w:pPr>
              <w:rPr>
                <w:lang w:val="en-US"/>
              </w:rPr>
            </w:pPr>
            <w:r w:rsidRPr="00BE0C76">
              <w:rPr>
                <w:lang w:val="en-US"/>
              </w:rPr>
              <w:t>E</w:t>
            </w:r>
          </w:p>
        </w:tc>
        <w:tc>
          <w:tcPr>
            <w:tcW w:w="1600" w:type="dxa"/>
            <w:tcBorders>
              <w:bottom w:val="single" w:sz="4" w:space="0" w:color="auto"/>
            </w:tcBorders>
            <w:shd w:val="clear" w:color="auto" w:fill="FFFFFF"/>
          </w:tcPr>
          <w:p w:rsidR="004F3637" w:rsidRPr="00BE0C76" w:rsidRDefault="004F3637" w:rsidP="004F3637">
            <w:pPr>
              <w:rPr>
                <w:lang w:val="en-US"/>
              </w:rPr>
            </w:pPr>
            <w:r w:rsidRPr="00BE0C76">
              <w:rPr>
                <w:lang w:val="en-US"/>
              </w:rPr>
              <w:t>Error</w:t>
            </w:r>
          </w:p>
        </w:tc>
        <w:tc>
          <w:tcPr>
            <w:tcW w:w="1600" w:type="dxa"/>
            <w:tcBorders>
              <w:bottom w:val="single" w:sz="4" w:space="0" w:color="auto"/>
            </w:tcBorders>
            <w:shd w:val="clear" w:color="auto" w:fill="FFFFFF"/>
          </w:tcPr>
          <w:p w:rsidR="004F3637" w:rsidRPr="00BE0C76" w:rsidRDefault="004F3637" w:rsidP="004F3637">
            <w:pPr>
              <w:rPr>
                <w:lang w:val="en-US"/>
              </w:rPr>
            </w:pPr>
            <w:r w:rsidRPr="00BE0C76">
              <w:rPr>
                <w:lang w:val="en-US"/>
              </w:rPr>
              <w:t>Transaction was unsuccessful</w:t>
            </w:r>
          </w:p>
        </w:tc>
        <w:tc>
          <w:tcPr>
            <w:tcW w:w="4000" w:type="dxa"/>
            <w:tcBorders>
              <w:bottom w:val="single" w:sz="4" w:space="0" w:color="auto"/>
            </w:tcBorders>
            <w:shd w:val="clear" w:color="auto" w:fill="FFFFFF"/>
          </w:tcPr>
          <w:p w:rsidR="004F3637" w:rsidRPr="00BE0C76" w:rsidRDefault="004F3637" w:rsidP="004F3637">
            <w:pPr>
              <w:rPr>
                <w:lang w:val="en-US"/>
              </w:rPr>
            </w:pPr>
          </w:p>
        </w:tc>
        <w:tc>
          <w:tcPr>
            <w:tcW w:w="800" w:type="dxa"/>
            <w:tcBorders>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shd w:val="clear" w:color="auto" w:fill="F3F3F3"/>
          </w:tcPr>
          <w:p w:rsidR="004F3637" w:rsidRPr="00BE0C76" w:rsidRDefault="004F3637" w:rsidP="004F3637">
            <w:pPr>
              <w:rPr>
                <w:lang w:val="en-US"/>
              </w:rPr>
            </w:pPr>
            <w:r w:rsidRPr="00BE0C76">
              <w:rPr>
                <w:lang w:val="en-US"/>
              </w:rPr>
              <w:t>F</w:t>
            </w:r>
          </w:p>
        </w:tc>
        <w:tc>
          <w:tcPr>
            <w:tcW w:w="1600" w:type="dxa"/>
            <w:shd w:val="clear" w:color="auto" w:fill="F3F3F3"/>
          </w:tcPr>
          <w:p w:rsidR="004F3637" w:rsidRPr="00BE0C76" w:rsidRDefault="004F3637" w:rsidP="004F3637">
            <w:pPr>
              <w:rPr>
                <w:lang w:val="en-US"/>
              </w:rPr>
            </w:pPr>
            <w:r w:rsidRPr="00BE0C76">
              <w:rPr>
                <w:lang w:val="en-US"/>
              </w:rPr>
              <w:t>Fatal Error</w:t>
            </w:r>
          </w:p>
        </w:tc>
        <w:tc>
          <w:tcPr>
            <w:tcW w:w="1600" w:type="dxa"/>
            <w:shd w:val="clear" w:color="auto" w:fill="F3F3F3"/>
          </w:tcPr>
          <w:p w:rsidR="004F3637" w:rsidRPr="00BE0C76" w:rsidRDefault="004F3637" w:rsidP="004F3637">
            <w:pPr>
              <w:rPr>
                <w:lang w:val="en-US"/>
              </w:rPr>
            </w:pPr>
            <w:r w:rsidRPr="00BE0C76">
              <w:rPr>
                <w:lang w:val="en-US"/>
              </w:rPr>
              <w:t>Message not processed due to application or network failure condition</w:t>
            </w:r>
          </w:p>
        </w:tc>
        <w:tc>
          <w:tcPr>
            <w:tcW w:w="4000" w:type="dxa"/>
            <w:shd w:val="clear" w:color="auto" w:fill="F3F3F3"/>
          </w:tcPr>
          <w:p w:rsidR="004F3637" w:rsidRPr="00BE0C76" w:rsidRDefault="004F3637" w:rsidP="004F3637">
            <w:pPr>
              <w:rPr>
                <w:lang w:val="en-US"/>
              </w:rPr>
            </w:pPr>
          </w:p>
        </w:tc>
        <w:tc>
          <w:tcPr>
            <w:tcW w:w="800" w:type="dxa"/>
            <w:shd w:val="clear" w:color="auto" w:fill="F3F3F3"/>
          </w:tcPr>
          <w:p w:rsidR="004F3637" w:rsidRPr="00BE0C76" w:rsidRDefault="004F3637" w:rsidP="004F3637">
            <w:pPr>
              <w:rPr>
                <w:lang w:val="en-US"/>
              </w:rPr>
            </w:pPr>
          </w:p>
        </w:tc>
      </w:tr>
    </w:tbl>
    <w:p w:rsidR="004F3637" w:rsidRPr="00BE0C76" w:rsidRDefault="004F3637" w:rsidP="004F3637">
      <w:pPr>
        <w:rPr>
          <w:lang w:val="en-US"/>
        </w:rPr>
      </w:pPr>
    </w:p>
    <w:p w:rsidR="004F3637" w:rsidRPr="00BE0C76" w:rsidRDefault="004F3637" w:rsidP="004F3637">
      <w:pPr>
        <w:pStyle w:val="Heading3"/>
        <w:rPr>
          <w:lang w:val="en-US"/>
        </w:rPr>
      </w:pPr>
      <w:bookmarkStart w:id="436" w:name="_Toc26790260"/>
      <w:r w:rsidRPr="00BE0C76">
        <w:rPr>
          <w:lang w:val="en-US"/>
        </w:rPr>
        <w:t>0517 - Inform Person Code</w:t>
      </w:r>
      <w:bookmarkEnd w:id="436"/>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InformPersonCode</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that specify who (if anyone) shouldor should not be informed of an error.</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no</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OID</w:t>
            </w:r>
          </w:p>
        </w:tc>
        <w:tc>
          <w:tcPr>
            <w:tcW w:w="7200" w:type="dxa"/>
            <w:shd w:val="clear" w:color="auto" w:fill="auto"/>
          </w:tcPr>
          <w:p w:rsidR="004F3637" w:rsidRPr="00BE0C76" w:rsidRDefault="004F3637" w:rsidP="004F3637">
            <w:pPr>
              <w:pStyle w:val="OtherTableBody"/>
              <w:rPr>
                <w:lang w:val="en-US"/>
              </w:rPr>
            </w:pPr>
            <w:r w:rsidRPr="00BE0C76">
              <w:rPr>
                <w:lang w:val="en-US"/>
              </w:rPr>
              <w:t>2.16.840.1.113883.18.338</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7200" w:type="dxa"/>
            <w:shd w:val="clear" w:color="auto" w:fill="auto"/>
          </w:tcPr>
          <w:p w:rsidR="004F3637" w:rsidRPr="00BE0C76" w:rsidRDefault="004F3637" w:rsidP="004F3637">
            <w:pPr>
              <w:pStyle w:val="OtherTableBody"/>
              <w:rPr>
                <w:lang w:val="en-US"/>
              </w:rPr>
            </w:pPr>
            <w:r w:rsidRPr="00BE0C76">
              <w:rPr>
                <w:lang w:val="en-US"/>
              </w:rPr>
              <w:t>informInstructions</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7200" w:type="dxa"/>
            <w:shd w:val="clear" w:color="auto" w:fill="auto"/>
          </w:tcPr>
          <w:p w:rsidR="004F3637" w:rsidRPr="00BE0C76" w:rsidRDefault="004F3637" w:rsidP="004F3637">
            <w:pPr>
              <w:pStyle w:val="OtherTableBody"/>
              <w:rPr>
                <w:lang w:val="en-US"/>
              </w:rPr>
            </w:pPr>
            <w:r w:rsidRPr="00BE0C76">
              <w:rPr>
                <w:lang w:val="en-US"/>
              </w:rPr>
              <w:t>Code system of concepts specifying who (if anyone) should or should not be informed of an error.  Used in the Error (ERR) segment in HL7 Version 2.x messaging.</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Effective Date</w:t>
            </w:r>
          </w:p>
        </w:tc>
        <w:tc>
          <w:tcPr>
            <w:tcW w:w="1400" w:type="dxa"/>
            <w:shd w:val="clear" w:color="auto" w:fill="auto"/>
          </w:tcPr>
          <w:p w:rsidR="004F3637" w:rsidRPr="00BE0C76" w:rsidRDefault="004F3637" w:rsidP="004F3637">
            <w:pPr>
              <w:pStyle w:val="OtherTableBody"/>
              <w:rPr>
                <w:lang w:val="en-US"/>
              </w:rPr>
            </w:pPr>
            <w:r w:rsidRPr="00BE0C76">
              <w:rPr>
                <w:lang w:val="en-US"/>
              </w:rPr>
              <w:t>30.08.2003</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Version</w:t>
            </w:r>
          </w:p>
        </w:tc>
        <w:tc>
          <w:tcPr>
            <w:tcW w:w="1400" w:type="dxa"/>
            <w:shd w:val="clear" w:color="auto" w:fill="auto"/>
          </w:tcPr>
          <w:p w:rsidR="004F3637" w:rsidRPr="00BE0C76" w:rsidRDefault="004F3637" w:rsidP="004F3637">
            <w:pPr>
              <w:pStyle w:val="OtherTableBody"/>
              <w:rPr>
                <w:lang w:val="en-US"/>
              </w:rPr>
            </w:pPr>
            <w:r w:rsidRPr="00BE0C76">
              <w:rPr>
                <w:lang w:val="en-US"/>
              </w:rPr>
              <w:t>1</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14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OID</w:t>
            </w:r>
          </w:p>
        </w:tc>
        <w:tc>
          <w:tcPr>
            <w:tcW w:w="6400" w:type="dxa"/>
            <w:shd w:val="clear" w:color="auto" w:fill="auto"/>
          </w:tcPr>
          <w:p w:rsidR="004F3637" w:rsidRPr="00BE0C76" w:rsidRDefault="004F3637" w:rsidP="004F3637">
            <w:pPr>
              <w:pStyle w:val="OtherTableBody"/>
              <w:rPr>
                <w:lang w:val="en-US"/>
              </w:rPr>
            </w:pPr>
            <w:r w:rsidRPr="00BE0C76">
              <w:rPr>
                <w:lang w:val="en-US"/>
              </w:rPr>
              <w:t>2.16.840.1.113883.21.354</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6400" w:type="dxa"/>
            <w:shd w:val="clear" w:color="auto" w:fill="auto"/>
          </w:tcPr>
          <w:p w:rsidR="004F3637" w:rsidRPr="00BE0C76" w:rsidRDefault="004F3637" w:rsidP="004F3637">
            <w:pPr>
              <w:pStyle w:val="OtherTableBody"/>
              <w:rPr>
                <w:lang w:val="en-US"/>
              </w:rPr>
            </w:pPr>
            <w:r w:rsidRPr="00BE0C76">
              <w:rPr>
                <w:lang w:val="en-US"/>
              </w:rPr>
              <w:t>hl7VS-informPersonCode</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400" w:type="dxa"/>
            <w:shd w:val="clear" w:color="auto" w:fill="auto"/>
          </w:tcPr>
          <w:p w:rsidR="004F3637" w:rsidRPr="00BE0C76" w:rsidRDefault="004F3637" w:rsidP="004F3637">
            <w:pPr>
              <w:pStyle w:val="OtherTableBody"/>
              <w:rPr>
                <w:lang w:val="en-US"/>
              </w:rPr>
            </w:pPr>
            <w:r w:rsidRPr="00BE0C76">
              <w:rPr>
                <w:lang w:val="en-US"/>
              </w:rPr>
              <w:t>Value Set of codes that specify who (if anyone) shouldor should not be informed of an error.</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Content Logical Definition</w:t>
            </w:r>
          </w:p>
        </w:tc>
        <w:tc>
          <w:tcPr>
            <w:tcW w:w="6400" w:type="dxa"/>
            <w:shd w:val="clear" w:color="auto" w:fill="auto"/>
          </w:tcPr>
          <w:p w:rsidR="004F3637" w:rsidRPr="00BE0C76" w:rsidRDefault="004F3637" w:rsidP="004F3637">
            <w:pPr>
              <w:pStyle w:val="OtherTableBody"/>
              <w:rPr>
                <w:lang w:val="en-US"/>
              </w:rPr>
            </w:pPr>
            <w:r w:rsidRPr="00BE0C76">
              <w:rPr>
                <w:lang w:val="en-US"/>
              </w:rPr>
              <w:t>all codes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BE0C76" w:rsidTr="004F3637">
        <w:tc>
          <w:tcPr>
            <w:tcW w:w="1800" w:type="dxa"/>
            <w:shd w:val="clear" w:color="auto" w:fill="F3F3F3"/>
          </w:tcPr>
          <w:p w:rsidR="004F3637" w:rsidRPr="00BE0C76" w:rsidRDefault="004F3637" w:rsidP="004F3637">
            <w:pPr>
              <w:pStyle w:val="OtherTableHeader"/>
              <w:rPr>
                <w:lang w:val="en-US"/>
              </w:rPr>
            </w:pPr>
            <w:r w:rsidRPr="00BE0C76">
              <w:rPr>
                <w:lang w:val="en-US"/>
              </w:rPr>
              <w:t>Realm</w:t>
            </w:r>
          </w:p>
        </w:tc>
        <w:tc>
          <w:tcPr>
            <w:tcW w:w="2400" w:type="dxa"/>
            <w:shd w:val="clear" w:color="auto" w:fill="auto"/>
          </w:tcPr>
          <w:p w:rsidR="004F3637" w:rsidRPr="00BE0C76" w:rsidRDefault="004F3637" w:rsidP="004F3637">
            <w:pPr>
              <w:pStyle w:val="OtherTableBody"/>
              <w:rPr>
                <w:lang w:val="en-US"/>
              </w:rPr>
            </w:pPr>
            <w:r w:rsidRPr="00BE0C76">
              <w:rPr>
                <w:lang w:val="en-US"/>
              </w:rPr>
              <w:t>representative</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0517</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Table of codes used to specify who (if anyone) should be informed of the error.  This field may also be used to indicate that a particular person should NOT be informed of the error (e.g. do not inform patient.)</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User</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InM</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ERR-9</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0517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4F3637" w:rsidRPr="00BE0C76" w:rsidTr="004F3637">
        <w:trPr>
          <w:tblHeader/>
        </w:trPr>
        <w:tc>
          <w:tcPr>
            <w:tcW w:w="12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Value</w:t>
            </w:r>
          </w:p>
        </w:tc>
        <w:tc>
          <w:tcPr>
            <w:tcW w:w="44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Display Name</w:t>
            </w:r>
          </w:p>
        </w:tc>
        <w:tc>
          <w:tcPr>
            <w:tcW w:w="16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Status</w:t>
            </w: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r w:rsidRPr="00BE0C76">
              <w:rPr>
                <w:lang w:val="en-US"/>
              </w:rPr>
              <w:t>PAT</w:t>
            </w:r>
          </w:p>
        </w:tc>
        <w:tc>
          <w:tcPr>
            <w:tcW w:w="44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r w:rsidRPr="00BE0C76">
              <w:rPr>
                <w:lang w:val="en-US"/>
              </w:rPr>
              <w:t>Inform patient</w:t>
            </w:r>
          </w:p>
        </w:tc>
        <w:tc>
          <w:tcPr>
            <w:tcW w:w="16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c>
          <w:tcPr>
            <w:tcW w:w="12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c>
          <w:tcPr>
            <w:tcW w:w="8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r>
      <w:tr w:rsidR="004F3637" w:rsidRPr="00BE0C76" w:rsidTr="004F3637">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NPAT</w:t>
            </w:r>
          </w:p>
        </w:tc>
        <w:tc>
          <w:tcPr>
            <w:tcW w:w="44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Do NOT inform patient</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USR</w:t>
            </w:r>
          </w:p>
        </w:tc>
        <w:tc>
          <w:tcPr>
            <w:tcW w:w="44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Inform User</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top w:val="single" w:sz="4" w:space="0" w:color="auto"/>
              <w:bottom w:val="double" w:sz="4" w:space="0" w:color="auto"/>
            </w:tcBorders>
            <w:shd w:val="clear" w:color="auto" w:fill="F3F3F3"/>
          </w:tcPr>
          <w:p w:rsidR="004F3637" w:rsidRPr="00BE0C76" w:rsidRDefault="004F3637" w:rsidP="004F3637">
            <w:pPr>
              <w:rPr>
                <w:lang w:val="en-US"/>
              </w:rPr>
            </w:pPr>
            <w:r w:rsidRPr="00BE0C76">
              <w:rPr>
                <w:lang w:val="en-US"/>
              </w:rPr>
              <w:t>HD</w:t>
            </w:r>
          </w:p>
        </w:tc>
        <w:tc>
          <w:tcPr>
            <w:tcW w:w="4400" w:type="dxa"/>
            <w:tcBorders>
              <w:top w:val="single" w:sz="4" w:space="0" w:color="auto"/>
              <w:bottom w:val="double" w:sz="4" w:space="0" w:color="auto"/>
            </w:tcBorders>
            <w:shd w:val="clear" w:color="auto" w:fill="F3F3F3"/>
          </w:tcPr>
          <w:p w:rsidR="004F3637" w:rsidRPr="00BE0C76" w:rsidRDefault="004F3637" w:rsidP="004F3637">
            <w:pPr>
              <w:rPr>
                <w:lang w:val="en-US"/>
              </w:rPr>
            </w:pPr>
            <w:r w:rsidRPr="00BE0C76">
              <w:rPr>
                <w:lang w:val="en-US"/>
              </w:rPr>
              <w:t>Inform help desk</w:t>
            </w:r>
          </w:p>
        </w:tc>
        <w:tc>
          <w:tcPr>
            <w:tcW w:w="1600" w:type="dxa"/>
            <w:tcBorders>
              <w:top w:val="single" w:sz="4" w:space="0" w:color="auto"/>
              <w:bottom w:val="double" w:sz="4" w:space="0" w:color="auto"/>
            </w:tcBorders>
            <w:shd w:val="clear" w:color="auto" w:fill="F3F3F3"/>
          </w:tcPr>
          <w:p w:rsidR="004F3637" w:rsidRPr="00BE0C76" w:rsidRDefault="004F3637" w:rsidP="004F3637">
            <w:pPr>
              <w:rPr>
                <w:lang w:val="en-US"/>
              </w:rPr>
            </w:pPr>
          </w:p>
        </w:tc>
        <w:tc>
          <w:tcPr>
            <w:tcW w:w="1200" w:type="dxa"/>
            <w:tcBorders>
              <w:top w:val="single" w:sz="4" w:space="0" w:color="auto"/>
              <w:bottom w:val="double" w:sz="4" w:space="0" w:color="auto"/>
            </w:tcBorders>
            <w:shd w:val="clear" w:color="auto" w:fill="F3F3F3"/>
          </w:tcPr>
          <w:p w:rsidR="004F3637" w:rsidRPr="00BE0C76" w:rsidRDefault="004F3637" w:rsidP="004F3637">
            <w:pPr>
              <w:rPr>
                <w:lang w:val="en-US"/>
              </w:rPr>
            </w:pPr>
          </w:p>
        </w:tc>
        <w:tc>
          <w:tcPr>
            <w:tcW w:w="800" w:type="dxa"/>
            <w:tcBorders>
              <w:top w:val="single" w:sz="4" w:space="0" w:color="auto"/>
              <w:bottom w:val="double" w:sz="4" w:space="0" w:color="auto"/>
            </w:tcBorders>
            <w:shd w:val="clear" w:color="auto" w:fill="F3F3F3"/>
          </w:tcPr>
          <w:p w:rsidR="004F3637" w:rsidRPr="00BE0C76" w:rsidRDefault="004F3637" w:rsidP="004F3637">
            <w:pPr>
              <w:rPr>
                <w:lang w:val="en-US"/>
              </w:rPr>
            </w:pPr>
          </w:p>
        </w:tc>
      </w:tr>
    </w:tbl>
    <w:p w:rsidR="004F3637" w:rsidRPr="00BE0C76" w:rsidRDefault="004F3637" w:rsidP="004F3637">
      <w:pPr>
        <w:rPr>
          <w:lang w:val="en-US"/>
        </w:rPr>
      </w:pPr>
    </w:p>
    <w:p w:rsidR="004F3637" w:rsidRPr="00BE0C76" w:rsidRDefault="004F3637" w:rsidP="004F3637">
      <w:pPr>
        <w:pStyle w:val="Heading3"/>
        <w:rPr>
          <w:lang w:val="en-US"/>
        </w:rPr>
      </w:pPr>
      <w:bookmarkStart w:id="437" w:name="_Toc26790261"/>
      <w:r w:rsidRPr="00BE0C76">
        <w:rPr>
          <w:lang w:val="en-US"/>
        </w:rPr>
        <w:t>0518 - Override Type</w:t>
      </w:r>
      <w:bookmarkEnd w:id="437"/>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OverrideType</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that specify what type of override can be used to override the specific error identified.</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no</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OID</w:t>
            </w:r>
          </w:p>
        </w:tc>
        <w:tc>
          <w:tcPr>
            <w:tcW w:w="7200" w:type="dxa"/>
            <w:shd w:val="clear" w:color="auto" w:fill="auto"/>
          </w:tcPr>
          <w:p w:rsidR="004F3637" w:rsidRPr="00BE0C76" w:rsidRDefault="004F3637" w:rsidP="004F3637">
            <w:pPr>
              <w:pStyle w:val="OtherTableBody"/>
              <w:rPr>
                <w:lang w:val="en-US"/>
              </w:rPr>
            </w:pPr>
            <w:r w:rsidRPr="00BE0C76">
              <w:rPr>
                <w:lang w:val="en-US"/>
              </w:rPr>
              <w:t>2.16.840.1.113883.18.339</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7200" w:type="dxa"/>
            <w:shd w:val="clear" w:color="auto" w:fill="auto"/>
          </w:tcPr>
          <w:p w:rsidR="004F3637" w:rsidRPr="00BE0C76" w:rsidRDefault="004F3637" w:rsidP="004F3637">
            <w:pPr>
              <w:pStyle w:val="OtherTableBody"/>
              <w:rPr>
                <w:lang w:val="en-US"/>
              </w:rPr>
            </w:pPr>
            <w:r w:rsidRPr="00BE0C76">
              <w:rPr>
                <w:lang w:val="en-US"/>
              </w:rPr>
              <w:t>overrideType</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7200" w:type="dxa"/>
            <w:shd w:val="clear" w:color="auto" w:fill="auto"/>
          </w:tcPr>
          <w:p w:rsidR="004F3637" w:rsidRPr="00BE0C76" w:rsidRDefault="004F3637" w:rsidP="004F3637">
            <w:pPr>
              <w:pStyle w:val="OtherTableBody"/>
              <w:rPr>
                <w:lang w:val="en-US"/>
              </w:rPr>
            </w:pPr>
            <w:r w:rsidRPr="00BE0C76">
              <w:rPr>
                <w:lang w:val="en-US"/>
              </w:rPr>
              <w:t>Code system of concepts used to specify what type of override can be used to override the specific error identified.   Used in HL7 Version 2 messaging in the ERR and OVR segments.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Effective Date</w:t>
            </w:r>
          </w:p>
        </w:tc>
        <w:tc>
          <w:tcPr>
            <w:tcW w:w="1400" w:type="dxa"/>
            <w:shd w:val="clear" w:color="auto" w:fill="auto"/>
          </w:tcPr>
          <w:p w:rsidR="004F3637" w:rsidRPr="00BE0C76" w:rsidRDefault="004F3637" w:rsidP="004F3637">
            <w:pPr>
              <w:pStyle w:val="OtherTableBody"/>
              <w:rPr>
                <w:lang w:val="en-US"/>
              </w:rPr>
            </w:pPr>
            <w:r w:rsidRPr="00BE0C76">
              <w:rPr>
                <w:lang w:val="en-US"/>
              </w:rPr>
              <w:t>30.08.2003</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Version</w:t>
            </w:r>
          </w:p>
        </w:tc>
        <w:tc>
          <w:tcPr>
            <w:tcW w:w="1400" w:type="dxa"/>
            <w:shd w:val="clear" w:color="auto" w:fill="auto"/>
          </w:tcPr>
          <w:p w:rsidR="004F3637" w:rsidRPr="00BE0C76" w:rsidRDefault="004F3637" w:rsidP="004F3637">
            <w:pPr>
              <w:pStyle w:val="OtherTableBody"/>
              <w:rPr>
                <w:lang w:val="en-US"/>
              </w:rPr>
            </w:pPr>
            <w:r w:rsidRPr="00BE0C76">
              <w:rPr>
                <w:lang w:val="en-US"/>
              </w:rPr>
              <w:t>1</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14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OID</w:t>
            </w:r>
          </w:p>
        </w:tc>
        <w:tc>
          <w:tcPr>
            <w:tcW w:w="6400" w:type="dxa"/>
            <w:shd w:val="clear" w:color="auto" w:fill="auto"/>
          </w:tcPr>
          <w:p w:rsidR="004F3637" w:rsidRPr="00BE0C76" w:rsidRDefault="004F3637" w:rsidP="004F3637">
            <w:pPr>
              <w:pStyle w:val="OtherTableBody"/>
              <w:rPr>
                <w:lang w:val="en-US"/>
              </w:rPr>
            </w:pPr>
            <w:r w:rsidRPr="00BE0C76">
              <w:rPr>
                <w:lang w:val="en-US"/>
              </w:rPr>
              <w:t>2.16.840.1.113883.21.355</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6400" w:type="dxa"/>
            <w:shd w:val="clear" w:color="auto" w:fill="auto"/>
          </w:tcPr>
          <w:p w:rsidR="004F3637" w:rsidRPr="00BE0C76" w:rsidRDefault="004F3637" w:rsidP="004F3637">
            <w:pPr>
              <w:pStyle w:val="OtherTableBody"/>
              <w:rPr>
                <w:lang w:val="en-US"/>
              </w:rPr>
            </w:pPr>
            <w:r w:rsidRPr="00BE0C76">
              <w:rPr>
                <w:lang w:val="en-US"/>
              </w:rPr>
              <w:t>hl7VS-overrideType</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400" w:type="dxa"/>
            <w:shd w:val="clear" w:color="auto" w:fill="auto"/>
          </w:tcPr>
          <w:p w:rsidR="004F3637" w:rsidRPr="00BE0C76" w:rsidRDefault="004F3637" w:rsidP="004F3637">
            <w:pPr>
              <w:pStyle w:val="OtherTableBody"/>
              <w:rPr>
                <w:lang w:val="en-US"/>
              </w:rPr>
            </w:pPr>
            <w:r w:rsidRPr="00BE0C76">
              <w:rPr>
                <w:lang w:val="en-US"/>
              </w:rPr>
              <w:t>Value Set of codes that specify what type of override can be used to override the specific error identified.</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Content Logical Definition</w:t>
            </w:r>
          </w:p>
        </w:tc>
        <w:tc>
          <w:tcPr>
            <w:tcW w:w="6400" w:type="dxa"/>
            <w:shd w:val="clear" w:color="auto" w:fill="auto"/>
          </w:tcPr>
          <w:p w:rsidR="004F3637" w:rsidRPr="00BE0C76" w:rsidRDefault="004F3637" w:rsidP="004F3637">
            <w:pPr>
              <w:pStyle w:val="OtherTableBody"/>
              <w:rPr>
                <w:lang w:val="en-US"/>
              </w:rPr>
            </w:pPr>
            <w:r w:rsidRPr="00BE0C76">
              <w:rPr>
                <w:lang w:val="en-US"/>
              </w:rPr>
              <w:t>all codes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BE0C76" w:rsidTr="004F3637">
        <w:tc>
          <w:tcPr>
            <w:tcW w:w="1800" w:type="dxa"/>
            <w:shd w:val="clear" w:color="auto" w:fill="F3F3F3"/>
          </w:tcPr>
          <w:p w:rsidR="004F3637" w:rsidRPr="00BE0C76" w:rsidRDefault="004F3637" w:rsidP="004F3637">
            <w:pPr>
              <w:pStyle w:val="OtherTableHeader"/>
              <w:rPr>
                <w:lang w:val="en-US"/>
              </w:rPr>
            </w:pPr>
            <w:r w:rsidRPr="00BE0C76">
              <w:rPr>
                <w:lang w:val="en-US"/>
              </w:rPr>
              <w:t>Realm</w:t>
            </w:r>
          </w:p>
        </w:tc>
        <w:tc>
          <w:tcPr>
            <w:tcW w:w="2400" w:type="dxa"/>
            <w:shd w:val="clear" w:color="auto" w:fill="auto"/>
          </w:tcPr>
          <w:p w:rsidR="004F3637" w:rsidRPr="00BE0C76" w:rsidRDefault="004F3637" w:rsidP="004F3637">
            <w:pPr>
              <w:pStyle w:val="OtherTableBody"/>
              <w:rPr>
                <w:lang w:val="en-US"/>
              </w:rPr>
            </w:pPr>
            <w:r w:rsidRPr="00BE0C76">
              <w:rPr>
                <w:lang w:val="en-US"/>
              </w:rPr>
              <w:t>example</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0518</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Table of codes used to specify what type of override can be used to override the specific error identified.</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User</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InM</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ERR-10, OVR-1</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0518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600"/>
        <w:gridCol w:w="4000"/>
        <w:gridCol w:w="800"/>
      </w:tblGrid>
      <w:tr w:rsidR="004F3637" w:rsidRPr="00BE0C76" w:rsidTr="004F3637">
        <w:trPr>
          <w:tblHeader/>
        </w:trPr>
        <w:tc>
          <w:tcPr>
            <w:tcW w:w="12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Display Name</w:t>
            </w:r>
          </w:p>
        </w:tc>
        <w:tc>
          <w:tcPr>
            <w:tcW w:w="16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Definition</w:t>
            </w:r>
          </w:p>
        </w:tc>
        <w:tc>
          <w:tcPr>
            <w:tcW w:w="40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Status</w:t>
            </w: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r w:rsidRPr="00BE0C76">
              <w:rPr>
                <w:lang w:val="en-US"/>
              </w:rPr>
              <w:t>EXTN</w:t>
            </w:r>
          </w:p>
        </w:tc>
        <w:tc>
          <w:tcPr>
            <w:tcW w:w="16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r w:rsidRPr="00BE0C76">
              <w:rPr>
                <w:lang w:val="en-US"/>
              </w:rPr>
              <w:t>Extension Override</w:t>
            </w:r>
          </w:p>
        </w:tc>
        <w:tc>
          <w:tcPr>
            <w:tcW w:w="16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c>
          <w:tcPr>
            <w:tcW w:w="40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r w:rsidRPr="00BE0C76">
              <w:rPr>
                <w:lang w:val="en-US"/>
              </w:rPr>
              <w:t>Identifies an override where a service is being performed for longer than the ordered period of time.</w:t>
            </w:r>
          </w:p>
        </w:tc>
        <w:tc>
          <w:tcPr>
            <w:tcW w:w="8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r>
      <w:tr w:rsidR="004F3637" w:rsidRPr="00BE0C76" w:rsidTr="004F3637">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INLV</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Interval Override</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4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Identifies an override where a repetition of service is being performed sooner than the ordered frequency.</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top w:val="single" w:sz="4" w:space="0" w:color="auto"/>
              <w:bottom w:val="double" w:sz="4" w:space="0" w:color="auto"/>
            </w:tcBorders>
            <w:shd w:val="clear" w:color="auto" w:fill="FFFFFF"/>
          </w:tcPr>
          <w:p w:rsidR="004F3637" w:rsidRPr="00BE0C76" w:rsidRDefault="004F3637" w:rsidP="004F3637">
            <w:pPr>
              <w:rPr>
                <w:lang w:val="en-US"/>
              </w:rPr>
            </w:pPr>
            <w:r w:rsidRPr="00BE0C76">
              <w:rPr>
                <w:lang w:val="en-US"/>
              </w:rPr>
              <w:t>EQV</w:t>
            </w:r>
          </w:p>
        </w:tc>
        <w:tc>
          <w:tcPr>
            <w:tcW w:w="1600" w:type="dxa"/>
            <w:tcBorders>
              <w:top w:val="single" w:sz="4" w:space="0" w:color="auto"/>
              <w:bottom w:val="double" w:sz="4" w:space="0" w:color="auto"/>
            </w:tcBorders>
            <w:shd w:val="clear" w:color="auto" w:fill="FFFFFF"/>
          </w:tcPr>
          <w:p w:rsidR="004F3637" w:rsidRPr="00BE0C76" w:rsidRDefault="004F3637" w:rsidP="004F3637">
            <w:pPr>
              <w:rPr>
                <w:lang w:val="en-US"/>
              </w:rPr>
            </w:pPr>
            <w:r w:rsidRPr="00BE0C76">
              <w:rPr>
                <w:lang w:val="en-US"/>
              </w:rPr>
              <w:t>Equivalence Override</w:t>
            </w:r>
          </w:p>
        </w:tc>
        <w:tc>
          <w:tcPr>
            <w:tcW w:w="1600" w:type="dxa"/>
            <w:tcBorders>
              <w:top w:val="single" w:sz="4" w:space="0" w:color="auto"/>
              <w:bottom w:val="double" w:sz="4" w:space="0" w:color="auto"/>
            </w:tcBorders>
            <w:shd w:val="clear" w:color="auto" w:fill="FFFFFF"/>
          </w:tcPr>
          <w:p w:rsidR="004F3637" w:rsidRPr="00BE0C76" w:rsidRDefault="004F3637" w:rsidP="004F3637">
            <w:pPr>
              <w:rPr>
                <w:lang w:val="en-US"/>
              </w:rPr>
            </w:pPr>
          </w:p>
        </w:tc>
        <w:tc>
          <w:tcPr>
            <w:tcW w:w="4000" w:type="dxa"/>
            <w:tcBorders>
              <w:top w:val="single" w:sz="4" w:space="0" w:color="auto"/>
              <w:bottom w:val="double" w:sz="4" w:space="0" w:color="auto"/>
            </w:tcBorders>
            <w:shd w:val="clear" w:color="auto" w:fill="FFFFFF"/>
          </w:tcPr>
          <w:p w:rsidR="004F3637" w:rsidRPr="00BE0C76" w:rsidRDefault="004F3637" w:rsidP="004F3637">
            <w:pPr>
              <w:rPr>
                <w:lang w:val="en-US"/>
              </w:rPr>
            </w:pPr>
            <w:r w:rsidRPr="00BE0C76">
              <w:rPr>
                <w:lang w:val="en-US"/>
              </w:rPr>
              <w:t>Identifies an override where a service is being performed against an order that the system does not recognize as equivalent to the ordered service.</w:t>
            </w:r>
          </w:p>
        </w:tc>
        <w:tc>
          <w:tcPr>
            <w:tcW w:w="800" w:type="dxa"/>
            <w:tcBorders>
              <w:top w:val="single" w:sz="4" w:space="0" w:color="auto"/>
              <w:bottom w:val="double" w:sz="4" w:space="0" w:color="auto"/>
            </w:tcBorders>
            <w:shd w:val="clear" w:color="auto" w:fill="FFFFFF"/>
          </w:tcPr>
          <w:p w:rsidR="004F3637" w:rsidRPr="00BE0C76" w:rsidRDefault="004F3637" w:rsidP="004F3637">
            <w:pPr>
              <w:rPr>
                <w:lang w:val="en-US"/>
              </w:rPr>
            </w:pPr>
          </w:p>
        </w:tc>
      </w:tr>
    </w:tbl>
    <w:p w:rsidR="004F3637" w:rsidRPr="00BE0C76" w:rsidRDefault="004F3637" w:rsidP="004F3637">
      <w:pPr>
        <w:rPr>
          <w:lang w:val="en-US"/>
        </w:rPr>
      </w:pPr>
    </w:p>
    <w:p w:rsidR="004F3637" w:rsidRPr="00BE0C76" w:rsidRDefault="004F3637" w:rsidP="004F3637">
      <w:pPr>
        <w:pStyle w:val="Heading3"/>
        <w:rPr>
          <w:lang w:val="en-US"/>
        </w:rPr>
      </w:pPr>
      <w:bookmarkStart w:id="438" w:name="_Toc26790262"/>
      <w:r w:rsidRPr="00BE0C76">
        <w:rPr>
          <w:lang w:val="en-US"/>
        </w:rPr>
        <w:t>0519 - Override Reason</w:t>
      </w:r>
      <w:bookmarkEnd w:id="438"/>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OverrideReason</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that specify the override codes that can be used to override enforcement of the application rule that generated an error.</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yes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0519</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Table of codes that specify the override codes that can be used to override enforcement of the application rule that generated an error.  No suggested values.</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User</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InM</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ERR-11</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Heading3"/>
        <w:rPr>
          <w:lang w:val="en-US"/>
        </w:rPr>
      </w:pPr>
      <w:bookmarkStart w:id="439" w:name="_Toc26790263"/>
      <w:r w:rsidRPr="00BE0C76">
        <w:rPr>
          <w:lang w:val="en-US"/>
        </w:rPr>
        <w:t>0520 - Message Waiting Priority</w:t>
      </w:r>
      <w:bookmarkEnd w:id="439"/>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V2MessageWaitingPriority</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to specify how important the most important waiting mesasge is.  For example, if there are 3 low priority messages, 1 medium priority message and 1 high priority message, the message waiting priority would be "high", because that is the highest priority of any new message waiting.</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no</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OID</w:t>
            </w:r>
          </w:p>
        </w:tc>
        <w:tc>
          <w:tcPr>
            <w:tcW w:w="7200" w:type="dxa"/>
            <w:shd w:val="clear" w:color="auto" w:fill="auto"/>
          </w:tcPr>
          <w:p w:rsidR="004F3637" w:rsidRPr="00BE0C76" w:rsidRDefault="004F3637" w:rsidP="004F3637">
            <w:pPr>
              <w:pStyle w:val="OtherTableBody"/>
              <w:rPr>
                <w:lang w:val="en-US"/>
              </w:rPr>
            </w:pPr>
            <w:r w:rsidRPr="00BE0C76">
              <w:rPr>
                <w:lang w:val="en-US"/>
              </w:rPr>
              <w:t>2.16.840.1.113883.18.340</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7200" w:type="dxa"/>
            <w:shd w:val="clear" w:color="auto" w:fill="auto"/>
          </w:tcPr>
          <w:p w:rsidR="004F3637" w:rsidRPr="00BE0C76" w:rsidRDefault="004F3637" w:rsidP="004F3637">
            <w:pPr>
              <w:pStyle w:val="OtherTableBody"/>
              <w:rPr>
                <w:lang w:val="en-US"/>
              </w:rPr>
            </w:pPr>
            <w:r w:rsidRPr="00BE0C76">
              <w:rPr>
                <w:lang w:val="en-US"/>
              </w:rPr>
              <w:t>messageWaitingPriority</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7200" w:type="dxa"/>
            <w:shd w:val="clear" w:color="auto" w:fill="auto"/>
          </w:tcPr>
          <w:p w:rsidR="004F3637" w:rsidRPr="00BE0C76" w:rsidRDefault="004F3637" w:rsidP="004F3637">
            <w:pPr>
              <w:pStyle w:val="OtherTableBody"/>
              <w:rPr>
                <w:lang w:val="en-US"/>
              </w:rPr>
            </w:pPr>
            <w:r w:rsidRPr="00BE0C76">
              <w:rPr>
                <w:lang w:val="en-US"/>
              </w:rPr>
              <w:t>HL7-defined code system of concepts which specify the disposition of the patient at time of discharge (i.e., discharged to home, expired, etc.).  Used in HL7 Version 2.x messaging in the MSA segment.</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Effective Date</w:t>
            </w:r>
          </w:p>
        </w:tc>
        <w:tc>
          <w:tcPr>
            <w:tcW w:w="1400" w:type="dxa"/>
            <w:shd w:val="clear" w:color="auto" w:fill="auto"/>
          </w:tcPr>
          <w:p w:rsidR="004F3637" w:rsidRPr="00BE0C76" w:rsidRDefault="004F3637" w:rsidP="004F3637">
            <w:pPr>
              <w:pStyle w:val="OtherTableBody"/>
              <w:rPr>
                <w:lang w:val="en-US"/>
              </w:rPr>
            </w:pPr>
            <w:r w:rsidRPr="00BE0C76">
              <w:rPr>
                <w:lang w:val="en-US"/>
              </w:rPr>
              <w:t>01.10.2007</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Version</w:t>
            </w:r>
          </w:p>
        </w:tc>
        <w:tc>
          <w:tcPr>
            <w:tcW w:w="1400" w:type="dxa"/>
            <w:shd w:val="clear" w:color="auto" w:fill="auto"/>
          </w:tcPr>
          <w:p w:rsidR="004F3637" w:rsidRPr="00BE0C76" w:rsidRDefault="004F3637" w:rsidP="004F3637">
            <w:pPr>
              <w:pStyle w:val="OtherTableBody"/>
              <w:rPr>
                <w:lang w:val="en-US"/>
              </w:rPr>
            </w:pPr>
            <w:r w:rsidRPr="00BE0C76">
              <w:rPr>
                <w:lang w:val="en-US"/>
              </w:rPr>
              <w:t>1</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1400" w:type="dxa"/>
            <w:shd w:val="clear" w:color="auto" w:fill="auto"/>
          </w:tcPr>
          <w:p w:rsidR="004F3637" w:rsidRPr="00BE0C76" w:rsidRDefault="004F3637" w:rsidP="004F3637">
            <w:pPr>
              <w:pStyle w:val="OtherTableBody"/>
              <w:rPr>
                <w:lang w:val="en-US"/>
              </w:rPr>
            </w:pPr>
            <w:r w:rsidRPr="00BE0C76">
              <w:rPr>
                <w:lang w:val="en-US"/>
              </w:rPr>
              <w:t>2.6</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OID</w:t>
            </w:r>
          </w:p>
        </w:tc>
        <w:tc>
          <w:tcPr>
            <w:tcW w:w="6400" w:type="dxa"/>
            <w:shd w:val="clear" w:color="auto" w:fill="auto"/>
          </w:tcPr>
          <w:p w:rsidR="004F3637" w:rsidRPr="00BE0C76" w:rsidRDefault="004F3637" w:rsidP="004F3637">
            <w:pPr>
              <w:pStyle w:val="OtherTableBody"/>
              <w:rPr>
                <w:lang w:val="en-US"/>
              </w:rPr>
            </w:pPr>
            <w:r w:rsidRPr="00BE0C76">
              <w:rPr>
                <w:lang w:val="en-US"/>
              </w:rPr>
              <w:t>2.16.840.1.113883.21.356</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6400" w:type="dxa"/>
            <w:shd w:val="clear" w:color="auto" w:fill="auto"/>
          </w:tcPr>
          <w:p w:rsidR="004F3637" w:rsidRPr="00BE0C76" w:rsidRDefault="004F3637" w:rsidP="004F3637">
            <w:pPr>
              <w:pStyle w:val="OtherTableBody"/>
              <w:rPr>
                <w:lang w:val="en-US"/>
              </w:rPr>
            </w:pPr>
            <w:r w:rsidRPr="00BE0C76">
              <w:rPr>
                <w:lang w:val="en-US"/>
              </w:rPr>
              <w:t>hl7VS-messageWaitingPriority</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400" w:type="dxa"/>
            <w:shd w:val="clear" w:color="auto" w:fill="auto"/>
          </w:tcPr>
          <w:p w:rsidR="004F3637" w:rsidRPr="00BE0C76" w:rsidRDefault="004F3637" w:rsidP="004F3637">
            <w:pPr>
              <w:pStyle w:val="OtherTableBody"/>
              <w:rPr>
                <w:lang w:val="en-US"/>
              </w:rPr>
            </w:pPr>
            <w:r w:rsidRPr="00BE0C76">
              <w:rPr>
                <w:lang w:val="en-US"/>
              </w:rPr>
              <w:t xml:space="preserve">Value Set of codes that specify how important the most important waiting mesasge is.  For example, if there are 3 low priority messages, 1 medium priority message and 1 high priority message, the message waiting priority would be "high", because </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Content Logical Definition</w:t>
            </w:r>
          </w:p>
        </w:tc>
        <w:tc>
          <w:tcPr>
            <w:tcW w:w="6400" w:type="dxa"/>
            <w:shd w:val="clear" w:color="auto" w:fill="auto"/>
          </w:tcPr>
          <w:p w:rsidR="004F3637" w:rsidRPr="00BE0C76" w:rsidRDefault="004F3637" w:rsidP="004F3637">
            <w:pPr>
              <w:pStyle w:val="OtherTableBody"/>
              <w:rPr>
                <w:lang w:val="en-US"/>
              </w:rPr>
            </w:pPr>
            <w:r w:rsidRPr="00BE0C76">
              <w:rPr>
                <w:lang w:val="en-US"/>
              </w:rPr>
              <w:t>all codes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BE0C76" w:rsidTr="004F3637">
        <w:tc>
          <w:tcPr>
            <w:tcW w:w="1800" w:type="dxa"/>
            <w:shd w:val="clear" w:color="auto" w:fill="F3F3F3"/>
          </w:tcPr>
          <w:p w:rsidR="004F3637" w:rsidRPr="00BE0C76" w:rsidRDefault="004F3637" w:rsidP="004F3637">
            <w:pPr>
              <w:pStyle w:val="OtherTableHeader"/>
              <w:rPr>
                <w:lang w:val="en-US"/>
              </w:rPr>
            </w:pPr>
            <w:r w:rsidRPr="00BE0C76">
              <w:rPr>
                <w:lang w:val="en-US"/>
              </w:rPr>
              <w:t>Realm</w:t>
            </w:r>
          </w:p>
        </w:tc>
        <w:tc>
          <w:tcPr>
            <w:tcW w:w="2400" w:type="dxa"/>
            <w:shd w:val="clear" w:color="auto" w:fill="auto"/>
          </w:tcPr>
          <w:p w:rsidR="004F3637" w:rsidRPr="00BE0C76" w:rsidRDefault="004F3637" w:rsidP="004F3637">
            <w:pPr>
              <w:pStyle w:val="OtherTableBody"/>
              <w:rPr>
                <w:lang w:val="en-US"/>
              </w:rPr>
            </w:pPr>
            <w:r w:rsidRPr="00BE0C76">
              <w:rPr>
                <w:lang w:val="en-US"/>
              </w:rPr>
              <w:t>universal</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0520</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HL7-defined table of codes used to specify how important the most important waiting mesasge is.  For example, if there are 3 low priority messages, 1 medium priority message and 1 high priority message, the message waiting priority would be "high", because that is the highest priority of any new message waiting.</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HL7</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InM</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MSA-8</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2.6</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0520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F3637" w:rsidRPr="00BE0C76" w:rsidTr="004F3637">
        <w:trPr>
          <w:tblHeader/>
        </w:trPr>
        <w:tc>
          <w:tcPr>
            <w:tcW w:w="12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Value</w:t>
            </w:r>
          </w:p>
        </w:tc>
        <w:tc>
          <w:tcPr>
            <w:tcW w:w="16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Status</w:t>
            </w:r>
          </w:p>
        </w:tc>
      </w:tr>
      <w:tr w:rsidR="004F3637" w:rsidRPr="00BE0C76" w:rsidTr="004F3637">
        <w:tc>
          <w:tcPr>
            <w:tcW w:w="1200" w:type="dxa"/>
            <w:tcBorders>
              <w:bottom w:val="single" w:sz="4" w:space="0" w:color="auto"/>
            </w:tcBorders>
            <w:shd w:val="clear" w:color="auto" w:fill="FFFFFF"/>
          </w:tcPr>
          <w:p w:rsidR="004F3637" w:rsidRPr="00BE0C76" w:rsidRDefault="004F3637" w:rsidP="004F3637">
            <w:pPr>
              <w:pStyle w:val="HL7TableBody"/>
              <w:rPr>
                <w:lang w:val="en-US"/>
              </w:rPr>
            </w:pPr>
            <w:r w:rsidRPr="00BE0C76">
              <w:rPr>
                <w:lang w:val="en-US"/>
              </w:rPr>
              <w:t>H</w:t>
            </w:r>
          </w:p>
        </w:tc>
        <w:tc>
          <w:tcPr>
            <w:tcW w:w="1600" w:type="dxa"/>
            <w:tcBorders>
              <w:bottom w:val="single" w:sz="4" w:space="0" w:color="auto"/>
            </w:tcBorders>
            <w:shd w:val="clear" w:color="auto" w:fill="FFFFFF"/>
          </w:tcPr>
          <w:p w:rsidR="004F3637" w:rsidRPr="00BE0C76" w:rsidRDefault="004F3637" w:rsidP="004F3637">
            <w:pPr>
              <w:pStyle w:val="HL7TableBody"/>
              <w:rPr>
                <w:lang w:val="en-US"/>
              </w:rPr>
            </w:pPr>
            <w:r w:rsidRPr="00BE0C76">
              <w:rPr>
                <w:lang w:val="en-US"/>
              </w:rPr>
              <w:t>High</w:t>
            </w:r>
          </w:p>
        </w:tc>
        <w:tc>
          <w:tcPr>
            <w:tcW w:w="4400" w:type="dxa"/>
            <w:tcBorders>
              <w:bottom w:val="single" w:sz="4" w:space="0" w:color="auto"/>
            </w:tcBorders>
            <w:shd w:val="clear" w:color="auto" w:fill="FFFFFF"/>
          </w:tcPr>
          <w:p w:rsidR="004F3637" w:rsidRPr="00BE0C76" w:rsidRDefault="004F3637" w:rsidP="004F3637">
            <w:pPr>
              <w:pStyle w:val="HL7TableBody"/>
              <w:rPr>
                <w:lang w:val="en-US"/>
              </w:rPr>
            </w:pPr>
          </w:p>
        </w:tc>
        <w:tc>
          <w:tcPr>
            <w:tcW w:w="1200" w:type="dxa"/>
            <w:tcBorders>
              <w:bottom w:val="single" w:sz="4" w:space="0" w:color="auto"/>
            </w:tcBorders>
            <w:shd w:val="clear" w:color="auto" w:fill="FFFFFF"/>
          </w:tcPr>
          <w:p w:rsidR="004F3637" w:rsidRPr="00BE0C76" w:rsidRDefault="004F3637" w:rsidP="004F3637">
            <w:pPr>
              <w:pStyle w:val="HL7TableBody"/>
              <w:rPr>
                <w:lang w:val="en-US"/>
              </w:rPr>
            </w:pPr>
          </w:p>
        </w:tc>
        <w:tc>
          <w:tcPr>
            <w:tcW w:w="800" w:type="dxa"/>
            <w:tcBorders>
              <w:bottom w:val="single" w:sz="4" w:space="0" w:color="auto"/>
            </w:tcBorders>
            <w:shd w:val="clear" w:color="auto" w:fill="FFFFFF"/>
          </w:tcPr>
          <w:p w:rsidR="004F3637" w:rsidRPr="00BE0C76" w:rsidRDefault="004F3637" w:rsidP="004F3637">
            <w:pPr>
              <w:pStyle w:val="HL7TableBody"/>
              <w:rPr>
                <w:lang w:val="en-US"/>
              </w:rPr>
            </w:pPr>
          </w:p>
        </w:tc>
      </w:tr>
      <w:tr w:rsidR="004F3637" w:rsidRPr="00BE0C76" w:rsidTr="004F3637">
        <w:tc>
          <w:tcPr>
            <w:tcW w:w="1200" w:type="dxa"/>
            <w:tcBorders>
              <w:bottom w:val="single" w:sz="4" w:space="0" w:color="auto"/>
            </w:tcBorders>
            <w:shd w:val="clear" w:color="auto" w:fill="F3F3F3"/>
          </w:tcPr>
          <w:p w:rsidR="004F3637" w:rsidRPr="00BE0C76" w:rsidRDefault="004F3637" w:rsidP="004F3637">
            <w:pPr>
              <w:rPr>
                <w:lang w:val="en-US"/>
              </w:rPr>
            </w:pPr>
            <w:r w:rsidRPr="00BE0C76">
              <w:rPr>
                <w:lang w:val="en-US"/>
              </w:rPr>
              <w:t>M</w:t>
            </w:r>
          </w:p>
        </w:tc>
        <w:tc>
          <w:tcPr>
            <w:tcW w:w="1600" w:type="dxa"/>
            <w:tcBorders>
              <w:bottom w:val="single" w:sz="4" w:space="0" w:color="auto"/>
            </w:tcBorders>
            <w:shd w:val="clear" w:color="auto" w:fill="F3F3F3"/>
          </w:tcPr>
          <w:p w:rsidR="004F3637" w:rsidRPr="00BE0C76" w:rsidRDefault="004F3637" w:rsidP="004F3637">
            <w:pPr>
              <w:rPr>
                <w:lang w:val="en-US"/>
              </w:rPr>
            </w:pPr>
            <w:r w:rsidRPr="00BE0C76">
              <w:rPr>
                <w:lang w:val="en-US"/>
              </w:rPr>
              <w:t>Medium</w:t>
            </w:r>
          </w:p>
        </w:tc>
        <w:tc>
          <w:tcPr>
            <w:tcW w:w="4400" w:type="dxa"/>
            <w:tcBorders>
              <w:bottom w:val="single" w:sz="4" w:space="0" w:color="auto"/>
            </w:tcBorders>
            <w:shd w:val="clear" w:color="auto" w:fill="F3F3F3"/>
          </w:tcPr>
          <w:p w:rsidR="004F3637" w:rsidRPr="00BE0C76" w:rsidRDefault="004F3637" w:rsidP="004F3637">
            <w:pPr>
              <w:rPr>
                <w:lang w:val="en-US"/>
              </w:rPr>
            </w:pPr>
          </w:p>
        </w:tc>
        <w:tc>
          <w:tcPr>
            <w:tcW w:w="1200" w:type="dxa"/>
            <w:tcBorders>
              <w:bottom w:val="single" w:sz="4" w:space="0" w:color="auto"/>
            </w:tcBorders>
            <w:shd w:val="clear" w:color="auto" w:fill="F3F3F3"/>
          </w:tcPr>
          <w:p w:rsidR="004F3637" w:rsidRPr="00BE0C76" w:rsidRDefault="004F3637" w:rsidP="004F3637">
            <w:pPr>
              <w:rPr>
                <w:lang w:val="en-US"/>
              </w:rPr>
            </w:pPr>
          </w:p>
        </w:tc>
        <w:tc>
          <w:tcPr>
            <w:tcW w:w="800" w:type="dxa"/>
            <w:tcBorders>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shd w:val="clear" w:color="auto" w:fill="FFFFFF"/>
          </w:tcPr>
          <w:p w:rsidR="004F3637" w:rsidRPr="00BE0C76" w:rsidRDefault="004F3637" w:rsidP="004F3637">
            <w:pPr>
              <w:rPr>
                <w:lang w:val="en-US"/>
              </w:rPr>
            </w:pPr>
            <w:r w:rsidRPr="00BE0C76">
              <w:rPr>
                <w:lang w:val="en-US"/>
              </w:rPr>
              <w:t>L</w:t>
            </w:r>
          </w:p>
        </w:tc>
        <w:tc>
          <w:tcPr>
            <w:tcW w:w="1600" w:type="dxa"/>
            <w:shd w:val="clear" w:color="auto" w:fill="FFFFFF"/>
          </w:tcPr>
          <w:p w:rsidR="004F3637" w:rsidRPr="00BE0C76" w:rsidRDefault="004F3637" w:rsidP="004F3637">
            <w:pPr>
              <w:rPr>
                <w:lang w:val="en-US"/>
              </w:rPr>
            </w:pPr>
            <w:r w:rsidRPr="00BE0C76">
              <w:rPr>
                <w:lang w:val="en-US"/>
              </w:rPr>
              <w:t>Low</w:t>
            </w:r>
          </w:p>
        </w:tc>
        <w:tc>
          <w:tcPr>
            <w:tcW w:w="4400" w:type="dxa"/>
            <w:shd w:val="clear" w:color="auto" w:fill="FFFFFF"/>
          </w:tcPr>
          <w:p w:rsidR="004F3637" w:rsidRPr="00BE0C76" w:rsidRDefault="004F3637" w:rsidP="004F3637">
            <w:pPr>
              <w:rPr>
                <w:lang w:val="en-US"/>
              </w:rPr>
            </w:pPr>
          </w:p>
        </w:tc>
        <w:tc>
          <w:tcPr>
            <w:tcW w:w="1200" w:type="dxa"/>
            <w:shd w:val="clear" w:color="auto" w:fill="FFFFFF"/>
          </w:tcPr>
          <w:p w:rsidR="004F3637" w:rsidRPr="00BE0C76" w:rsidRDefault="004F3637" w:rsidP="004F3637">
            <w:pPr>
              <w:rPr>
                <w:lang w:val="en-US"/>
              </w:rPr>
            </w:pPr>
          </w:p>
        </w:tc>
        <w:tc>
          <w:tcPr>
            <w:tcW w:w="800" w:type="dxa"/>
            <w:shd w:val="clear" w:color="auto" w:fill="FFFFFF"/>
          </w:tcPr>
          <w:p w:rsidR="004F3637" w:rsidRPr="00BE0C76" w:rsidRDefault="004F3637" w:rsidP="004F3637">
            <w:pPr>
              <w:rPr>
                <w:lang w:val="en-US"/>
              </w:rPr>
            </w:pPr>
          </w:p>
        </w:tc>
      </w:tr>
    </w:tbl>
    <w:p w:rsidR="004F3637" w:rsidRPr="00BE0C76" w:rsidRDefault="004F3637" w:rsidP="004F3637">
      <w:pPr>
        <w:rPr>
          <w:lang w:val="en-US"/>
        </w:rPr>
      </w:pPr>
    </w:p>
    <w:p w:rsidR="004F3637" w:rsidRPr="00BE0C76" w:rsidRDefault="004F3637" w:rsidP="004F3637">
      <w:pPr>
        <w:pStyle w:val="Heading3"/>
        <w:rPr>
          <w:lang w:val="en-US"/>
        </w:rPr>
      </w:pPr>
      <w:bookmarkStart w:id="440" w:name="_Toc26790264"/>
      <w:r w:rsidRPr="00BE0C76">
        <w:rPr>
          <w:lang w:val="en-US"/>
        </w:rPr>
        <w:t>0521 - Override Code</w:t>
      </w:r>
      <w:bookmarkEnd w:id="440"/>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OverrideCode</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that specify the reason for the business rule override.</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yes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0521</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Table of codes that specify the reason for the business rule override.  No suggested values.</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User</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InM</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OVR-2</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Heading3"/>
        <w:rPr>
          <w:lang w:val="en-US"/>
        </w:rPr>
      </w:pPr>
      <w:bookmarkStart w:id="441" w:name="_Toc26790265"/>
      <w:r w:rsidRPr="00BE0C76">
        <w:rPr>
          <w:lang w:val="en-US"/>
        </w:rPr>
        <w:t>0522 - Requested Discipline(s) (AUT-11)</w:t>
      </w:r>
      <w:bookmarkEnd w:id="441"/>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RequestedDiscipline(s)</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specifying the type of Requested Discipline(s).</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yes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0522</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9999</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undefined</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AUT-11</w:t>
            </w:r>
          </w:p>
        </w:tc>
      </w:tr>
    </w:tbl>
    <w:p w:rsidR="004F3637" w:rsidRPr="00BE0C76" w:rsidRDefault="004F3637" w:rsidP="004F3637">
      <w:pPr>
        <w:rPr>
          <w:lang w:val="en-US"/>
        </w:rPr>
      </w:pPr>
    </w:p>
    <w:p w:rsidR="004F3637" w:rsidRPr="00BE0C76" w:rsidRDefault="004F3637" w:rsidP="004F3637">
      <w:pPr>
        <w:pStyle w:val="Heading3"/>
        <w:rPr>
          <w:lang w:val="en-US"/>
        </w:rPr>
      </w:pPr>
      <w:bookmarkStart w:id="442" w:name="_Toc26790266"/>
      <w:r w:rsidRPr="00BE0C76">
        <w:rPr>
          <w:lang w:val="en-US"/>
        </w:rPr>
        <w:t>0523 - Computation Type</w:t>
      </w:r>
      <w:bookmarkEnd w:id="442"/>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ComputationType</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to specify if the change is computed as a percent change or as an absolute change.</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no</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OID</w:t>
            </w:r>
          </w:p>
        </w:tc>
        <w:tc>
          <w:tcPr>
            <w:tcW w:w="7200" w:type="dxa"/>
            <w:shd w:val="clear" w:color="auto" w:fill="auto"/>
          </w:tcPr>
          <w:p w:rsidR="004F3637" w:rsidRPr="00BE0C76" w:rsidRDefault="004F3637" w:rsidP="004F3637">
            <w:pPr>
              <w:pStyle w:val="OtherTableBody"/>
              <w:rPr>
                <w:lang w:val="en-US"/>
              </w:rPr>
            </w:pPr>
            <w:r w:rsidRPr="00BE0C76">
              <w:rPr>
                <w:lang w:val="en-US"/>
              </w:rPr>
              <w:t>2.16.840.1.113883.18.341</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7200" w:type="dxa"/>
            <w:shd w:val="clear" w:color="auto" w:fill="auto"/>
          </w:tcPr>
          <w:p w:rsidR="004F3637" w:rsidRPr="00BE0C76" w:rsidRDefault="004F3637" w:rsidP="004F3637">
            <w:pPr>
              <w:pStyle w:val="OtherTableBody"/>
              <w:rPr>
                <w:lang w:val="en-US"/>
              </w:rPr>
            </w:pPr>
            <w:r w:rsidRPr="00BE0C76">
              <w:rPr>
                <w:lang w:val="en-US"/>
              </w:rPr>
              <w:t>computationType</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7200" w:type="dxa"/>
            <w:shd w:val="clear" w:color="auto" w:fill="auto"/>
          </w:tcPr>
          <w:p w:rsidR="004F3637" w:rsidRPr="00BE0C76" w:rsidRDefault="004F3637" w:rsidP="004F3637">
            <w:pPr>
              <w:pStyle w:val="OtherTableBody"/>
              <w:rPr>
                <w:lang w:val="en-US"/>
              </w:rPr>
            </w:pPr>
            <w:r w:rsidRPr="00BE0C76">
              <w:rPr>
                <w:lang w:val="en-US"/>
              </w:rPr>
              <w:t>HL7-defined code system of concepts used to specify if the change is computed as a percent change or as an absolute change.  Used in the Delta (DLT) segment in HL7 Version 2.x messaging.</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Effective Date</w:t>
            </w:r>
          </w:p>
        </w:tc>
        <w:tc>
          <w:tcPr>
            <w:tcW w:w="1400" w:type="dxa"/>
            <w:shd w:val="clear" w:color="auto" w:fill="auto"/>
          </w:tcPr>
          <w:p w:rsidR="004F3637" w:rsidRPr="00BE0C76" w:rsidRDefault="004F3637" w:rsidP="004F3637">
            <w:pPr>
              <w:pStyle w:val="OtherTableBody"/>
              <w:rPr>
                <w:lang w:val="en-US"/>
              </w:rPr>
            </w:pPr>
            <w:r w:rsidRPr="00BE0C76">
              <w:rPr>
                <w:lang w:val="en-US"/>
              </w:rPr>
              <w:t>30.08.2003</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Version</w:t>
            </w:r>
          </w:p>
        </w:tc>
        <w:tc>
          <w:tcPr>
            <w:tcW w:w="1400" w:type="dxa"/>
            <w:shd w:val="clear" w:color="auto" w:fill="auto"/>
          </w:tcPr>
          <w:p w:rsidR="004F3637" w:rsidRPr="00BE0C76" w:rsidRDefault="004F3637" w:rsidP="004F3637">
            <w:pPr>
              <w:pStyle w:val="OtherTableBody"/>
              <w:rPr>
                <w:lang w:val="en-US"/>
              </w:rPr>
            </w:pPr>
            <w:r w:rsidRPr="00BE0C76">
              <w:rPr>
                <w:lang w:val="en-US"/>
              </w:rPr>
              <w:t>1</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14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OID</w:t>
            </w:r>
          </w:p>
        </w:tc>
        <w:tc>
          <w:tcPr>
            <w:tcW w:w="6400" w:type="dxa"/>
            <w:shd w:val="clear" w:color="auto" w:fill="auto"/>
          </w:tcPr>
          <w:p w:rsidR="004F3637" w:rsidRPr="00BE0C76" w:rsidRDefault="004F3637" w:rsidP="004F3637">
            <w:pPr>
              <w:pStyle w:val="OtherTableBody"/>
              <w:rPr>
                <w:lang w:val="en-US"/>
              </w:rPr>
            </w:pPr>
            <w:r w:rsidRPr="00BE0C76">
              <w:rPr>
                <w:lang w:val="en-US"/>
              </w:rPr>
              <w:t>2.16.840.1.113883.21.357</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6400" w:type="dxa"/>
            <w:shd w:val="clear" w:color="auto" w:fill="auto"/>
          </w:tcPr>
          <w:p w:rsidR="004F3637" w:rsidRPr="00BE0C76" w:rsidRDefault="004F3637" w:rsidP="004F3637">
            <w:pPr>
              <w:pStyle w:val="OtherTableBody"/>
              <w:rPr>
                <w:lang w:val="en-US"/>
              </w:rPr>
            </w:pPr>
            <w:r w:rsidRPr="00BE0C76">
              <w:rPr>
                <w:lang w:val="en-US"/>
              </w:rPr>
              <w:t>hl7VS-computationType</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400" w:type="dxa"/>
            <w:shd w:val="clear" w:color="auto" w:fill="auto"/>
          </w:tcPr>
          <w:p w:rsidR="004F3637" w:rsidRPr="00BE0C76" w:rsidRDefault="004F3637" w:rsidP="004F3637">
            <w:pPr>
              <w:pStyle w:val="OtherTableBody"/>
              <w:rPr>
                <w:lang w:val="en-US"/>
              </w:rPr>
            </w:pPr>
            <w:r w:rsidRPr="00BE0C76">
              <w:rPr>
                <w:lang w:val="en-US"/>
              </w:rPr>
              <w:t>Value Set of codes that specify if the change is computed as a percent change or as an absolute change.</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Content Logical Definition</w:t>
            </w:r>
          </w:p>
        </w:tc>
        <w:tc>
          <w:tcPr>
            <w:tcW w:w="6400" w:type="dxa"/>
            <w:shd w:val="clear" w:color="auto" w:fill="auto"/>
          </w:tcPr>
          <w:p w:rsidR="004F3637" w:rsidRPr="00BE0C76" w:rsidRDefault="004F3637" w:rsidP="004F3637">
            <w:pPr>
              <w:pStyle w:val="OtherTableBody"/>
              <w:rPr>
                <w:lang w:val="en-US"/>
              </w:rPr>
            </w:pPr>
            <w:r w:rsidRPr="00BE0C76">
              <w:rPr>
                <w:lang w:val="en-US"/>
              </w:rPr>
              <w:t>all codes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BE0C76" w:rsidTr="004F3637">
        <w:tc>
          <w:tcPr>
            <w:tcW w:w="1800" w:type="dxa"/>
            <w:shd w:val="clear" w:color="auto" w:fill="F3F3F3"/>
          </w:tcPr>
          <w:p w:rsidR="004F3637" w:rsidRPr="00BE0C76" w:rsidRDefault="004F3637" w:rsidP="004F3637">
            <w:pPr>
              <w:pStyle w:val="OtherTableHeader"/>
              <w:rPr>
                <w:lang w:val="en-US"/>
              </w:rPr>
            </w:pPr>
            <w:r w:rsidRPr="00BE0C76">
              <w:rPr>
                <w:lang w:val="en-US"/>
              </w:rPr>
              <w:t>Realm</w:t>
            </w:r>
          </w:p>
        </w:tc>
        <w:tc>
          <w:tcPr>
            <w:tcW w:w="2400" w:type="dxa"/>
            <w:shd w:val="clear" w:color="auto" w:fill="auto"/>
          </w:tcPr>
          <w:p w:rsidR="004F3637" w:rsidRPr="00BE0C76" w:rsidRDefault="004F3637" w:rsidP="004F3637">
            <w:pPr>
              <w:pStyle w:val="OtherTableBody"/>
              <w:rPr>
                <w:lang w:val="en-US"/>
              </w:rPr>
            </w:pPr>
            <w:r w:rsidRPr="00BE0C76">
              <w:rPr>
                <w:lang w:val="en-US"/>
              </w:rPr>
              <w:t>universal</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0523</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HL7-defined table of codes used to specify if the change is computed as a percent change or as an absolute change.</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HL7</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InM/OO</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DLT.3</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0523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F3637" w:rsidRPr="00BE0C76" w:rsidTr="004F3637">
        <w:trPr>
          <w:tblHeader/>
        </w:trPr>
        <w:tc>
          <w:tcPr>
            <w:tcW w:w="12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Value</w:t>
            </w:r>
          </w:p>
        </w:tc>
        <w:tc>
          <w:tcPr>
            <w:tcW w:w="16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Status</w:t>
            </w:r>
          </w:p>
        </w:tc>
      </w:tr>
      <w:tr w:rsidR="004F3637" w:rsidRPr="00BE0C76" w:rsidTr="004F3637">
        <w:tc>
          <w:tcPr>
            <w:tcW w:w="1200" w:type="dxa"/>
            <w:tcBorders>
              <w:bottom w:val="single" w:sz="4" w:space="0" w:color="auto"/>
            </w:tcBorders>
            <w:shd w:val="clear" w:color="auto" w:fill="FFFFFF"/>
          </w:tcPr>
          <w:p w:rsidR="004F3637" w:rsidRPr="00BE0C76" w:rsidRDefault="004F3637" w:rsidP="004F3637">
            <w:pPr>
              <w:pStyle w:val="HL7TableBody"/>
              <w:rPr>
                <w:lang w:val="en-US"/>
              </w:rPr>
            </w:pPr>
            <w:r w:rsidRPr="00BE0C76">
              <w:rPr>
                <w:lang w:val="en-US"/>
              </w:rPr>
              <w:t>%</w:t>
            </w:r>
          </w:p>
        </w:tc>
        <w:tc>
          <w:tcPr>
            <w:tcW w:w="1600" w:type="dxa"/>
            <w:tcBorders>
              <w:bottom w:val="single" w:sz="4" w:space="0" w:color="auto"/>
            </w:tcBorders>
            <w:shd w:val="clear" w:color="auto" w:fill="FFFFFF"/>
          </w:tcPr>
          <w:p w:rsidR="004F3637" w:rsidRPr="00BE0C76" w:rsidRDefault="004F3637" w:rsidP="004F3637">
            <w:pPr>
              <w:pStyle w:val="HL7TableBody"/>
              <w:rPr>
                <w:lang w:val="en-US"/>
              </w:rPr>
            </w:pPr>
            <w:r w:rsidRPr="00BE0C76">
              <w:rPr>
                <w:lang w:val="en-US"/>
              </w:rPr>
              <w:t>Indicates a percent change</w:t>
            </w:r>
          </w:p>
        </w:tc>
        <w:tc>
          <w:tcPr>
            <w:tcW w:w="4400" w:type="dxa"/>
            <w:tcBorders>
              <w:bottom w:val="single" w:sz="4" w:space="0" w:color="auto"/>
            </w:tcBorders>
            <w:shd w:val="clear" w:color="auto" w:fill="FFFFFF"/>
          </w:tcPr>
          <w:p w:rsidR="004F3637" w:rsidRPr="00BE0C76" w:rsidRDefault="004F3637" w:rsidP="004F3637">
            <w:pPr>
              <w:pStyle w:val="HL7TableBody"/>
              <w:rPr>
                <w:lang w:val="en-US"/>
              </w:rPr>
            </w:pPr>
          </w:p>
        </w:tc>
        <w:tc>
          <w:tcPr>
            <w:tcW w:w="1200" w:type="dxa"/>
            <w:tcBorders>
              <w:bottom w:val="single" w:sz="4" w:space="0" w:color="auto"/>
            </w:tcBorders>
            <w:shd w:val="clear" w:color="auto" w:fill="FFFFFF"/>
          </w:tcPr>
          <w:p w:rsidR="004F3637" w:rsidRPr="00BE0C76" w:rsidRDefault="004F3637" w:rsidP="004F3637">
            <w:pPr>
              <w:pStyle w:val="HL7TableBody"/>
              <w:rPr>
                <w:lang w:val="en-US"/>
              </w:rPr>
            </w:pPr>
          </w:p>
        </w:tc>
        <w:tc>
          <w:tcPr>
            <w:tcW w:w="800" w:type="dxa"/>
            <w:tcBorders>
              <w:bottom w:val="single" w:sz="4" w:space="0" w:color="auto"/>
            </w:tcBorders>
            <w:shd w:val="clear" w:color="auto" w:fill="FFFFFF"/>
          </w:tcPr>
          <w:p w:rsidR="004F3637" w:rsidRPr="00BE0C76" w:rsidRDefault="004F3637" w:rsidP="004F3637">
            <w:pPr>
              <w:pStyle w:val="HL7TableBody"/>
              <w:rPr>
                <w:lang w:val="en-US"/>
              </w:rPr>
            </w:pPr>
          </w:p>
        </w:tc>
      </w:tr>
      <w:tr w:rsidR="004F3637" w:rsidRPr="00BE0C76" w:rsidTr="004F3637">
        <w:tc>
          <w:tcPr>
            <w:tcW w:w="1200" w:type="dxa"/>
            <w:shd w:val="clear" w:color="auto" w:fill="F3F3F3"/>
          </w:tcPr>
          <w:p w:rsidR="004F3637" w:rsidRPr="00BE0C76" w:rsidRDefault="004F3637" w:rsidP="004F3637">
            <w:pPr>
              <w:rPr>
                <w:lang w:val="en-US"/>
              </w:rPr>
            </w:pPr>
            <w:r w:rsidRPr="00BE0C76">
              <w:rPr>
                <w:lang w:val="en-US"/>
              </w:rPr>
              <w:t>a</w:t>
            </w:r>
          </w:p>
        </w:tc>
        <w:tc>
          <w:tcPr>
            <w:tcW w:w="1600" w:type="dxa"/>
            <w:shd w:val="clear" w:color="auto" w:fill="F3F3F3"/>
          </w:tcPr>
          <w:p w:rsidR="004F3637" w:rsidRPr="00BE0C76" w:rsidRDefault="004F3637" w:rsidP="004F3637">
            <w:pPr>
              <w:rPr>
                <w:lang w:val="en-US"/>
              </w:rPr>
            </w:pPr>
            <w:r w:rsidRPr="00BE0C76">
              <w:rPr>
                <w:lang w:val="en-US"/>
              </w:rPr>
              <w:t>Absolute Change</w:t>
            </w:r>
          </w:p>
        </w:tc>
        <w:tc>
          <w:tcPr>
            <w:tcW w:w="4400" w:type="dxa"/>
            <w:shd w:val="clear" w:color="auto" w:fill="F3F3F3"/>
          </w:tcPr>
          <w:p w:rsidR="004F3637" w:rsidRPr="00BE0C76" w:rsidRDefault="004F3637" w:rsidP="004F3637">
            <w:pPr>
              <w:rPr>
                <w:lang w:val="en-US"/>
              </w:rPr>
            </w:pPr>
          </w:p>
        </w:tc>
        <w:tc>
          <w:tcPr>
            <w:tcW w:w="1200" w:type="dxa"/>
            <w:shd w:val="clear" w:color="auto" w:fill="F3F3F3"/>
          </w:tcPr>
          <w:p w:rsidR="004F3637" w:rsidRPr="00BE0C76" w:rsidRDefault="004F3637" w:rsidP="004F3637">
            <w:pPr>
              <w:rPr>
                <w:lang w:val="en-US"/>
              </w:rPr>
            </w:pPr>
          </w:p>
        </w:tc>
        <w:tc>
          <w:tcPr>
            <w:tcW w:w="800" w:type="dxa"/>
            <w:shd w:val="clear" w:color="auto" w:fill="F3F3F3"/>
          </w:tcPr>
          <w:p w:rsidR="004F3637" w:rsidRPr="00BE0C76" w:rsidRDefault="004F3637" w:rsidP="004F3637">
            <w:pPr>
              <w:rPr>
                <w:lang w:val="en-US"/>
              </w:rPr>
            </w:pPr>
          </w:p>
        </w:tc>
      </w:tr>
    </w:tbl>
    <w:p w:rsidR="004F3637" w:rsidRPr="00BE0C76" w:rsidRDefault="004F3637" w:rsidP="004F3637">
      <w:pPr>
        <w:rPr>
          <w:lang w:val="en-US"/>
        </w:rPr>
      </w:pPr>
    </w:p>
    <w:p w:rsidR="004F3637" w:rsidRPr="00BE0C76" w:rsidRDefault="004F3637" w:rsidP="004F3637">
      <w:pPr>
        <w:pStyle w:val="Heading3"/>
        <w:rPr>
          <w:lang w:val="en-US"/>
        </w:rPr>
      </w:pPr>
      <w:bookmarkStart w:id="443" w:name="_Toc26790267"/>
      <w:r w:rsidRPr="00BE0C76">
        <w:rPr>
          <w:lang w:val="en-US"/>
        </w:rPr>
        <w:t>0525 - Privilege</w:t>
      </w:r>
      <w:bookmarkEnd w:id="443"/>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Privilege</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that specify the institutional privilege.</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yes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0525</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Table of codes that specify the institutional privilege.  No suggested values.</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User</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InM/PA</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PIP.1</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Heading3"/>
        <w:rPr>
          <w:lang w:val="en-US"/>
        </w:rPr>
      </w:pPr>
      <w:bookmarkStart w:id="444" w:name="_Toc26790268"/>
      <w:r w:rsidRPr="00BE0C76">
        <w:rPr>
          <w:lang w:val="en-US"/>
        </w:rPr>
        <w:t>0526 - Privilege Class</w:t>
      </w:r>
      <w:bookmarkEnd w:id="444"/>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PrivilegeClass</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that specify the class category of institutional privilege.</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yes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0526</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Table of codes that specify the class category of institutional privilege.  No suggested values.</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User</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InM/PA</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PIP.2</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Heading3"/>
        <w:rPr>
          <w:lang w:val="en-US"/>
        </w:rPr>
      </w:pPr>
      <w:bookmarkStart w:id="445" w:name="_Toc26790269"/>
      <w:r w:rsidRPr="00BE0C76">
        <w:rPr>
          <w:lang w:val="en-US"/>
        </w:rPr>
        <w:t>0527 - Calendar Alignment</w:t>
      </w:r>
      <w:bookmarkEnd w:id="445"/>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CalendarAlignment</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to specify an alignment of the repetition to a calendar (e.g., to distinguish every  30 days from "the 5th of every month").</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no</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OID</w:t>
            </w:r>
          </w:p>
        </w:tc>
        <w:tc>
          <w:tcPr>
            <w:tcW w:w="7200" w:type="dxa"/>
            <w:shd w:val="clear" w:color="auto" w:fill="auto"/>
          </w:tcPr>
          <w:p w:rsidR="004F3637" w:rsidRPr="00BE0C76" w:rsidRDefault="004F3637" w:rsidP="004F3637">
            <w:pPr>
              <w:pStyle w:val="OtherTableBody"/>
              <w:rPr>
                <w:lang w:val="en-US"/>
              </w:rPr>
            </w:pPr>
            <w:r w:rsidRPr="00BE0C76">
              <w:rPr>
                <w:lang w:val="en-US"/>
              </w:rPr>
              <w:t>2.16.840.1.113883.18.343</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7200" w:type="dxa"/>
            <w:shd w:val="clear" w:color="auto" w:fill="auto"/>
          </w:tcPr>
          <w:p w:rsidR="004F3637" w:rsidRPr="00BE0C76" w:rsidRDefault="004F3637" w:rsidP="004F3637">
            <w:pPr>
              <w:pStyle w:val="OtherTableBody"/>
              <w:rPr>
                <w:lang w:val="en-US"/>
              </w:rPr>
            </w:pPr>
            <w:r w:rsidRPr="00BE0C76">
              <w:rPr>
                <w:lang w:val="en-US"/>
              </w:rPr>
              <w:t>calendarAlignment</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7200" w:type="dxa"/>
            <w:shd w:val="clear" w:color="auto" w:fill="auto"/>
          </w:tcPr>
          <w:p w:rsidR="004F3637" w:rsidRPr="00BE0C76" w:rsidRDefault="004F3637" w:rsidP="004F3637">
            <w:pPr>
              <w:pStyle w:val="OtherTableBody"/>
              <w:rPr>
                <w:lang w:val="en-US"/>
              </w:rPr>
            </w:pPr>
            <w:r w:rsidRPr="00BE0C76">
              <w:rPr>
                <w:lang w:val="en-US"/>
              </w:rPr>
              <w:t>HL7-defined code system of concepts used to specify an alignment of the repetition to a calendar (e.g., to distinguish every 30 days from "the 5th of every month").  Used in HL7 Version 2 messaging in the RPT segment.</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Effective Date</w:t>
            </w:r>
          </w:p>
        </w:tc>
        <w:tc>
          <w:tcPr>
            <w:tcW w:w="1400" w:type="dxa"/>
            <w:shd w:val="clear" w:color="auto" w:fill="auto"/>
          </w:tcPr>
          <w:p w:rsidR="004F3637" w:rsidRPr="00BE0C76" w:rsidRDefault="004F3637" w:rsidP="004F3637">
            <w:pPr>
              <w:pStyle w:val="OtherTableBody"/>
              <w:rPr>
                <w:lang w:val="en-US"/>
              </w:rPr>
            </w:pPr>
            <w:r w:rsidRPr="00BE0C76">
              <w:rPr>
                <w:lang w:val="en-US"/>
              </w:rPr>
              <w:t>30.08.2003</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Version</w:t>
            </w:r>
          </w:p>
        </w:tc>
        <w:tc>
          <w:tcPr>
            <w:tcW w:w="1400" w:type="dxa"/>
            <w:shd w:val="clear" w:color="auto" w:fill="auto"/>
          </w:tcPr>
          <w:p w:rsidR="004F3637" w:rsidRPr="00BE0C76" w:rsidRDefault="004F3637" w:rsidP="004F3637">
            <w:pPr>
              <w:pStyle w:val="OtherTableBody"/>
              <w:rPr>
                <w:lang w:val="en-US"/>
              </w:rPr>
            </w:pPr>
            <w:r w:rsidRPr="00BE0C76">
              <w:rPr>
                <w:lang w:val="en-US"/>
              </w:rPr>
              <w:t>1</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14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OID</w:t>
            </w:r>
          </w:p>
        </w:tc>
        <w:tc>
          <w:tcPr>
            <w:tcW w:w="6400" w:type="dxa"/>
            <w:shd w:val="clear" w:color="auto" w:fill="auto"/>
          </w:tcPr>
          <w:p w:rsidR="004F3637" w:rsidRPr="00BE0C76" w:rsidRDefault="004F3637" w:rsidP="004F3637">
            <w:pPr>
              <w:pStyle w:val="OtherTableBody"/>
              <w:rPr>
                <w:lang w:val="en-US"/>
              </w:rPr>
            </w:pPr>
            <w:r w:rsidRPr="00BE0C76">
              <w:rPr>
                <w:lang w:val="en-US"/>
              </w:rPr>
              <w:t>2.16.840.1.113883.21.359</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6400" w:type="dxa"/>
            <w:shd w:val="clear" w:color="auto" w:fill="auto"/>
          </w:tcPr>
          <w:p w:rsidR="004F3637" w:rsidRPr="00BE0C76" w:rsidRDefault="004F3637" w:rsidP="004F3637">
            <w:pPr>
              <w:pStyle w:val="OtherTableBody"/>
              <w:rPr>
                <w:lang w:val="en-US"/>
              </w:rPr>
            </w:pPr>
            <w:r w:rsidRPr="00BE0C76">
              <w:rPr>
                <w:lang w:val="en-US"/>
              </w:rPr>
              <w:t>hl7VS-calendarAlignment</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400" w:type="dxa"/>
            <w:shd w:val="clear" w:color="auto" w:fill="auto"/>
          </w:tcPr>
          <w:p w:rsidR="004F3637" w:rsidRPr="00BE0C76" w:rsidRDefault="004F3637" w:rsidP="004F3637">
            <w:pPr>
              <w:pStyle w:val="OtherTableBody"/>
              <w:rPr>
                <w:lang w:val="en-US"/>
              </w:rPr>
            </w:pPr>
            <w:r w:rsidRPr="00BE0C76">
              <w:rPr>
                <w:lang w:val="en-US"/>
              </w:rPr>
              <w:t>Value Set of codes that specify an alignment of the repetition to a calendar (e.g., to distinguish every  30 days from "the 5th of every month").</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Content Logical Definition</w:t>
            </w:r>
          </w:p>
        </w:tc>
        <w:tc>
          <w:tcPr>
            <w:tcW w:w="6400" w:type="dxa"/>
            <w:shd w:val="clear" w:color="auto" w:fill="auto"/>
          </w:tcPr>
          <w:p w:rsidR="004F3637" w:rsidRPr="00BE0C76" w:rsidRDefault="004F3637" w:rsidP="004F3637">
            <w:pPr>
              <w:pStyle w:val="OtherTableBody"/>
              <w:rPr>
                <w:lang w:val="en-US"/>
              </w:rPr>
            </w:pPr>
            <w:r w:rsidRPr="00BE0C76">
              <w:rPr>
                <w:lang w:val="en-US"/>
              </w:rPr>
              <w:t>all codes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BE0C76" w:rsidTr="004F3637">
        <w:tc>
          <w:tcPr>
            <w:tcW w:w="1800" w:type="dxa"/>
            <w:shd w:val="clear" w:color="auto" w:fill="F3F3F3"/>
          </w:tcPr>
          <w:p w:rsidR="004F3637" w:rsidRPr="00BE0C76" w:rsidRDefault="004F3637" w:rsidP="004F3637">
            <w:pPr>
              <w:pStyle w:val="OtherTableHeader"/>
              <w:rPr>
                <w:lang w:val="en-US"/>
              </w:rPr>
            </w:pPr>
            <w:r w:rsidRPr="00BE0C76">
              <w:rPr>
                <w:lang w:val="en-US"/>
              </w:rPr>
              <w:t>Realm</w:t>
            </w:r>
          </w:p>
        </w:tc>
        <w:tc>
          <w:tcPr>
            <w:tcW w:w="2400" w:type="dxa"/>
            <w:shd w:val="clear" w:color="auto" w:fill="auto"/>
          </w:tcPr>
          <w:p w:rsidR="004F3637" w:rsidRPr="00BE0C76" w:rsidRDefault="004F3637" w:rsidP="004F3637">
            <w:pPr>
              <w:pStyle w:val="OtherTableBody"/>
              <w:rPr>
                <w:lang w:val="en-US"/>
              </w:rPr>
            </w:pPr>
            <w:r w:rsidRPr="00BE0C76">
              <w:rPr>
                <w:lang w:val="en-US"/>
              </w:rPr>
              <w:t>universal</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0527</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HL7-defined table of codes used to specify an alignment of the repetition to a calendar (e.g., to distinguish every  30 days from "the 5th of every month").</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HL7</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InM/OO</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RPT.2</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0527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4F3637" w:rsidRPr="00BE0C76" w:rsidTr="004F3637">
        <w:trPr>
          <w:tblHeader/>
        </w:trPr>
        <w:tc>
          <w:tcPr>
            <w:tcW w:w="12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Value</w:t>
            </w:r>
          </w:p>
        </w:tc>
        <w:tc>
          <w:tcPr>
            <w:tcW w:w="40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Display Name</w:t>
            </w:r>
          </w:p>
        </w:tc>
        <w:tc>
          <w:tcPr>
            <w:tcW w:w="20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Status</w:t>
            </w:r>
          </w:p>
        </w:tc>
      </w:tr>
      <w:tr w:rsidR="004F3637" w:rsidRPr="00BE0C76" w:rsidTr="004F3637">
        <w:tc>
          <w:tcPr>
            <w:tcW w:w="1200" w:type="dxa"/>
            <w:tcBorders>
              <w:bottom w:val="single" w:sz="4" w:space="0" w:color="auto"/>
            </w:tcBorders>
            <w:shd w:val="clear" w:color="auto" w:fill="FFFFFF"/>
          </w:tcPr>
          <w:p w:rsidR="004F3637" w:rsidRPr="00BE0C76" w:rsidRDefault="004F3637" w:rsidP="004F3637">
            <w:pPr>
              <w:pStyle w:val="HL7TableBody"/>
              <w:rPr>
                <w:lang w:val="en-US"/>
              </w:rPr>
            </w:pPr>
            <w:r w:rsidRPr="00BE0C76">
              <w:rPr>
                <w:lang w:val="en-US"/>
              </w:rPr>
              <w:t>MY</w:t>
            </w:r>
          </w:p>
        </w:tc>
        <w:tc>
          <w:tcPr>
            <w:tcW w:w="4000" w:type="dxa"/>
            <w:tcBorders>
              <w:bottom w:val="single" w:sz="4" w:space="0" w:color="auto"/>
            </w:tcBorders>
            <w:shd w:val="clear" w:color="auto" w:fill="FFFFFF"/>
          </w:tcPr>
          <w:p w:rsidR="004F3637" w:rsidRPr="00BE0C76" w:rsidRDefault="004F3637" w:rsidP="004F3637">
            <w:pPr>
              <w:pStyle w:val="HL7TableBody"/>
              <w:rPr>
                <w:lang w:val="en-US"/>
              </w:rPr>
            </w:pPr>
            <w:r w:rsidRPr="00BE0C76">
              <w:rPr>
                <w:lang w:val="en-US"/>
              </w:rPr>
              <w:t>month of the year</w:t>
            </w:r>
          </w:p>
        </w:tc>
        <w:tc>
          <w:tcPr>
            <w:tcW w:w="2000" w:type="dxa"/>
            <w:tcBorders>
              <w:bottom w:val="single" w:sz="4" w:space="0" w:color="auto"/>
            </w:tcBorders>
            <w:shd w:val="clear" w:color="auto" w:fill="FFFFFF"/>
          </w:tcPr>
          <w:p w:rsidR="004F3637" w:rsidRPr="00BE0C76" w:rsidRDefault="004F3637" w:rsidP="004F3637">
            <w:pPr>
              <w:pStyle w:val="HL7TableBody"/>
              <w:rPr>
                <w:lang w:val="en-US"/>
              </w:rPr>
            </w:pPr>
          </w:p>
        </w:tc>
        <w:tc>
          <w:tcPr>
            <w:tcW w:w="1200" w:type="dxa"/>
            <w:tcBorders>
              <w:bottom w:val="single" w:sz="4" w:space="0" w:color="auto"/>
            </w:tcBorders>
            <w:shd w:val="clear" w:color="auto" w:fill="FFFFFF"/>
          </w:tcPr>
          <w:p w:rsidR="004F3637" w:rsidRPr="00BE0C76" w:rsidRDefault="004F3637" w:rsidP="004F3637">
            <w:pPr>
              <w:pStyle w:val="HL7TableBody"/>
              <w:rPr>
                <w:lang w:val="en-US"/>
              </w:rPr>
            </w:pPr>
          </w:p>
        </w:tc>
        <w:tc>
          <w:tcPr>
            <w:tcW w:w="800" w:type="dxa"/>
            <w:tcBorders>
              <w:bottom w:val="single" w:sz="4" w:space="0" w:color="auto"/>
            </w:tcBorders>
            <w:shd w:val="clear" w:color="auto" w:fill="FFFFFF"/>
          </w:tcPr>
          <w:p w:rsidR="004F3637" w:rsidRPr="00BE0C76" w:rsidRDefault="004F3637" w:rsidP="004F3637">
            <w:pPr>
              <w:pStyle w:val="HL7TableBody"/>
              <w:rPr>
                <w:lang w:val="en-US"/>
              </w:rPr>
            </w:pPr>
          </w:p>
        </w:tc>
      </w:tr>
      <w:tr w:rsidR="004F3637" w:rsidRPr="00BE0C76" w:rsidTr="004F3637">
        <w:tc>
          <w:tcPr>
            <w:tcW w:w="1200" w:type="dxa"/>
            <w:tcBorders>
              <w:bottom w:val="single" w:sz="4" w:space="0" w:color="auto"/>
            </w:tcBorders>
            <w:shd w:val="clear" w:color="auto" w:fill="F3F3F3"/>
          </w:tcPr>
          <w:p w:rsidR="004F3637" w:rsidRPr="00BE0C76" w:rsidRDefault="004F3637" w:rsidP="004F3637">
            <w:pPr>
              <w:rPr>
                <w:lang w:val="en-US"/>
              </w:rPr>
            </w:pPr>
            <w:r w:rsidRPr="00BE0C76">
              <w:rPr>
                <w:lang w:val="en-US"/>
              </w:rPr>
              <w:t>WY</w:t>
            </w:r>
          </w:p>
        </w:tc>
        <w:tc>
          <w:tcPr>
            <w:tcW w:w="4000" w:type="dxa"/>
            <w:tcBorders>
              <w:bottom w:val="single" w:sz="4" w:space="0" w:color="auto"/>
            </w:tcBorders>
            <w:shd w:val="clear" w:color="auto" w:fill="F3F3F3"/>
          </w:tcPr>
          <w:p w:rsidR="004F3637" w:rsidRPr="00BE0C76" w:rsidRDefault="004F3637" w:rsidP="004F3637">
            <w:pPr>
              <w:rPr>
                <w:lang w:val="en-US"/>
              </w:rPr>
            </w:pPr>
            <w:r w:rsidRPr="00BE0C76">
              <w:rPr>
                <w:lang w:val="en-US"/>
              </w:rPr>
              <w:t>week of the year</w:t>
            </w:r>
          </w:p>
        </w:tc>
        <w:tc>
          <w:tcPr>
            <w:tcW w:w="2000" w:type="dxa"/>
            <w:tcBorders>
              <w:bottom w:val="single" w:sz="4" w:space="0" w:color="auto"/>
            </w:tcBorders>
            <w:shd w:val="clear" w:color="auto" w:fill="F3F3F3"/>
          </w:tcPr>
          <w:p w:rsidR="004F3637" w:rsidRPr="00BE0C76" w:rsidRDefault="004F3637" w:rsidP="004F3637">
            <w:pPr>
              <w:rPr>
                <w:lang w:val="en-US"/>
              </w:rPr>
            </w:pPr>
          </w:p>
        </w:tc>
        <w:tc>
          <w:tcPr>
            <w:tcW w:w="1200" w:type="dxa"/>
            <w:tcBorders>
              <w:bottom w:val="single" w:sz="4" w:space="0" w:color="auto"/>
            </w:tcBorders>
            <w:shd w:val="clear" w:color="auto" w:fill="F3F3F3"/>
          </w:tcPr>
          <w:p w:rsidR="004F3637" w:rsidRPr="00BE0C76" w:rsidRDefault="004F3637" w:rsidP="004F3637">
            <w:pPr>
              <w:rPr>
                <w:lang w:val="en-US"/>
              </w:rPr>
            </w:pPr>
          </w:p>
        </w:tc>
        <w:tc>
          <w:tcPr>
            <w:tcW w:w="800" w:type="dxa"/>
            <w:tcBorders>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bottom w:val="single" w:sz="4" w:space="0" w:color="auto"/>
            </w:tcBorders>
            <w:shd w:val="clear" w:color="auto" w:fill="FFFFFF"/>
          </w:tcPr>
          <w:p w:rsidR="004F3637" w:rsidRPr="00BE0C76" w:rsidRDefault="004F3637" w:rsidP="004F3637">
            <w:pPr>
              <w:rPr>
                <w:lang w:val="en-US"/>
              </w:rPr>
            </w:pPr>
            <w:r w:rsidRPr="00BE0C76">
              <w:rPr>
                <w:lang w:val="en-US"/>
              </w:rPr>
              <w:t>DM</w:t>
            </w:r>
          </w:p>
        </w:tc>
        <w:tc>
          <w:tcPr>
            <w:tcW w:w="4000" w:type="dxa"/>
            <w:tcBorders>
              <w:bottom w:val="single" w:sz="4" w:space="0" w:color="auto"/>
            </w:tcBorders>
            <w:shd w:val="clear" w:color="auto" w:fill="FFFFFF"/>
          </w:tcPr>
          <w:p w:rsidR="004F3637" w:rsidRPr="00BE0C76" w:rsidRDefault="004F3637" w:rsidP="004F3637">
            <w:pPr>
              <w:rPr>
                <w:lang w:val="en-US"/>
              </w:rPr>
            </w:pPr>
            <w:r w:rsidRPr="00BE0C76">
              <w:rPr>
                <w:lang w:val="en-US"/>
              </w:rPr>
              <w:t>day of the month</w:t>
            </w:r>
          </w:p>
        </w:tc>
        <w:tc>
          <w:tcPr>
            <w:tcW w:w="2000" w:type="dxa"/>
            <w:tcBorders>
              <w:bottom w:val="single" w:sz="4" w:space="0" w:color="auto"/>
            </w:tcBorders>
            <w:shd w:val="clear" w:color="auto" w:fill="FFFFFF"/>
          </w:tcPr>
          <w:p w:rsidR="004F3637" w:rsidRPr="00BE0C76" w:rsidRDefault="004F3637" w:rsidP="004F3637">
            <w:pPr>
              <w:rPr>
                <w:lang w:val="en-US"/>
              </w:rPr>
            </w:pPr>
          </w:p>
        </w:tc>
        <w:tc>
          <w:tcPr>
            <w:tcW w:w="1200" w:type="dxa"/>
            <w:tcBorders>
              <w:bottom w:val="single" w:sz="4" w:space="0" w:color="auto"/>
            </w:tcBorders>
            <w:shd w:val="clear" w:color="auto" w:fill="FFFFFF"/>
          </w:tcPr>
          <w:p w:rsidR="004F3637" w:rsidRPr="00BE0C76" w:rsidRDefault="004F3637" w:rsidP="004F3637">
            <w:pPr>
              <w:rPr>
                <w:lang w:val="en-US"/>
              </w:rPr>
            </w:pPr>
          </w:p>
        </w:tc>
        <w:tc>
          <w:tcPr>
            <w:tcW w:w="800" w:type="dxa"/>
            <w:tcBorders>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bottom w:val="single" w:sz="4" w:space="0" w:color="auto"/>
            </w:tcBorders>
            <w:shd w:val="clear" w:color="auto" w:fill="F3F3F3"/>
          </w:tcPr>
          <w:p w:rsidR="004F3637" w:rsidRPr="00BE0C76" w:rsidRDefault="004F3637" w:rsidP="004F3637">
            <w:pPr>
              <w:rPr>
                <w:lang w:val="en-US"/>
              </w:rPr>
            </w:pPr>
            <w:r w:rsidRPr="00BE0C76">
              <w:rPr>
                <w:lang w:val="en-US"/>
              </w:rPr>
              <w:t>DY</w:t>
            </w:r>
          </w:p>
        </w:tc>
        <w:tc>
          <w:tcPr>
            <w:tcW w:w="4000" w:type="dxa"/>
            <w:tcBorders>
              <w:bottom w:val="single" w:sz="4" w:space="0" w:color="auto"/>
            </w:tcBorders>
            <w:shd w:val="clear" w:color="auto" w:fill="F3F3F3"/>
          </w:tcPr>
          <w:p w:rsidR="004F3637" w:rsidRPr="00BE0C76" w:rsidRDefault="004F3637" w:rsidP="004F3637">
            <w:pPr>
              <w:rPr>
                <w:lang w:val="en-US"/>
              </w:rPr>
            </w:pPr>
            <w:r w:rsidRPr="00BE0C76">
              <w:rPr>
                <w:lang w:val="en-US"/>
              </w:rPr>
              <w:t>day of the year</w:t>
            </w:r>
          </w:p>
        </w:tc>
        <w:tc>
          <w:tcPr>
            <w:tcW w:w="2000" w:type="dxa"/>
            <w:tcBorders>
              <w:bottom w:val="single" w:sz="4" w:space="0" w:color="auto"/>
            </w:tcBorders>
            <w:shd w:val="clear" w:color="auto" w:fill="F3F3F3"/>
          </w:tcPr>
          <w:p w:rsidR="004F3637" w:rsidRPr="00BE0C76" w:rsidRDefault="004F3637" w:rsidP="004F3637">
            <w:pPr>
              <w:rPr>
                <w:lang w:val="en-US"/>
              </w:rPr>
            </w:pPr>
          </w:p>
        </w:tc>
        <w:tc>
          <w:tcPr>
            <w:tcW w:w="1200" w:type="dxa"/>
            <w:tcBorders>
              <w:bottom w:val="single" w:sz="4" w:space="0" w:color="auto"/>
            </w:tcBorders>
            <w:shd w:val="clear" w:color="auto" w:fill="F3F3F3"/>
          </w:tcPr>
          <w:p w:rsidR="004F3637" w:rsidRPr="00BE0C76" w:rsidRDefault="004F3637" w:rsidP="004F3637">
            <w:pPr>
              <w:rPr>
                <w:lang w:val="en-US"/>
              </w:rPr>
            </w:pPr>
          </w:p>
        </w:tc>
        <w:tc>
          <w:tcPr>
            <w:tcW w:w="800" w:type="dxa"/>
            <w:tcBorders>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bottom w:val="single" w:sz="4" w:space="0" w:color="auto"/>
            </w:tcBorders>
            <w:shd w:val="clear" w:color="auto" w:fill="FFFFFF"/>
          </w:tcPr>
          <w:p w:rsidR="004F3637" w:rsidRPr="00BE0C76" w:rsidRDefault="004F3637" w:rsidP="004F3637">
            <w:pPr>
              <w:rPr>
                <w:lang w:val="en-US"/>
              </w:rPr>
            </w:pPr>
            <w:r w:rsidRPr="00BE0C76">
              <w:rPr>
                <w:lang w:val="en-US"/>
              </w:rPr>
              <w:t>DW</w:t>
            </w:r>
          </w:p>
        </w:tc>
        <w:tc>
          <w:tcPr>
            <w:tcW w:w="4000" w:type="dxa"/>
            <w:tcBorders>
              <w:bottom w:val="single" w:sz="4" w:space="0" w:color="auto"/>
            </w:tcBorders>
            <w:shd w:val="clear" w:color="auto" w:fill="FFFFFF"/>
          </w:tcPr>
          <w:p w:rsidR="004F3637" w:rsidRPr="00BE0C76" w:rsidRDefault="004F3637" w:rsidP="004F3637">
            <w:pPr>
              <w:rPr>
                <w:lang w:val="en-US"/>
              </w:rPr>
            </w:pPr>
            <w:r w:rsidRPr="00BE0C76">
              <w:rPr>
                <w:lang w:val="en-US"/>
              </w:rPr>
              <w:t>day of the week (begins with Monday)</w:t>
            </w:r>
          </w:p>
        </w:tc>
        <w:tc>
          <w:tcPr>
            <w:tcW w:w="2000" w:type="dxa"/>
            <w:tcBorders>
              <w:bottom w:val="single" w:sz="4" w:space="0" w:color="auto"/>
            </w:tcBorders>
            <w:shd w:val="clear" w:color="auto" w:fill="FFFFFF"/>
          </w:tcPr>
          <w:p w:rsidR="004F3637" w:rsidRPr="00BE0C76" w:rsidRDefault="004F3637" w:rsidP="004F3637">
            <w:pPr>
              <w:rPr>
                <w:lang w:val="en-US"/>
              </w:rPr>
            </w:pPr>
          </w:p>
        </w:tc>
        <w:tc>
          <w:tcPr>
            <w:tcW w:w="1200" w:type="dxa"/>
            <w:tcBorders>
              <w:bottom w:val="single" w:sz="4" w:space="0" w:color="auto"/>
            </w:tcBorders>
            <w:shd w:val="clear" w:color="auto" w:fill="FFFFFF"/>
          </w:tcPr>
          <w:p w:rsidR="004F3637" w:rsidRPr="00BE0C76" w:rsidRDefault="004F3637" w:rsidP="004F3637">
            <w:pPr>
              <w:rPr>
                <w:lang w:val="en-US"/>
              </w:rPr>
            </w:pPr>
          </w:p>
        </w:tc>
        <w:tc>
          <w:tcPr>
            <w:tcW w:w="800" w:type="dxa"/>
            <w:tcBorders>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bottom w:val="single" w:sz="4" w:space="0" w:color="auto"/>
            </w:tcBorders>
            <w:shd w:val="clear" w:color="auto" w:fill="F3F3F3"/>
          </w:tcPr>
          <w:p w:rsidR="004F3637" w:rsidRPr="00BE0C76" w:rsidRDefault="004F3637" w:rsidP="004F3637">
            <w:pPr>
              <w:rPr>
                <w:lang w:val="en-US"/>
              </w:rPr>
            </w:pPr>
            <w:r w:rsidRPr="00BE0C76">
              <w:rPr>
                <w:lang w:val="en-US"/>
              </w:rPr>
              <w:t>HD</w:t>
            </w:r>
          </w:p>
        </w:tc>
        <w:tc>
          <w:tcPr>
            <w:tcW w:w="4000" w:type="dxa"/>
            <w:tcBorders>
              <w:bottom w:val="single" w:sz="4" w:space="0" w:color="auto"/>
            </w:tcBorders>
            <w:shd w:val="clear" w:color="auto" w:fill="F3F3F3"/>
          </w:tcPr>
          <w:p w:rsidR="004F3637" w:rsidRPr="00BE0C76" w:rsidRDefault="004F3637" w:rsidP="004F3637">
            <w:pPr>
              <w:rPr>
                <w:lang w:val="en-US"/>
              </w:rPr>
            </w:pPr>
            <w:r w:rsidRPr="00BE0C76">
              <w:rPr>
                <w:lang w:val="en-US"/>
              </w:rPr>
              <w:t>hour of the day</w:t>
            </w:r>
          </w:p>
        </w:tc>
        <w:tc>
          <w:tcPr>
            <w:tcW w:w="2000" w:type="dxa"/>
            <w:tcBorders>
              <w:bottom w:val="single" w:sz="4" w:space="0" w:color="auto"/>
            </w:tcBorders>
            <w:shd w:val="clear" w:color="auto" w:fill="F3F3F3"/>
          </w:tcPr>
          <w:p w:rsidR="004F3637" w:rsidRPr="00BE0C76" w:rsidRDefault="004F3637" w:rsidP="004F3637">
            <w:pPr>
              <w:rPr>
                <w:lang w:val="en-US"/>
              </w:rPr>
            </w:pPr>
          </w:p>
        </w:tc>
        <w:tc>
          <w:tcPr>
            <w:tcW w:w="1200" w:type="dxa"/>
            <w:tcBorders>
              <w:bottom w:val="single" w:sz="4" w:space="0" w:color="auto"/>
            </w:tcBorders>
            <w:shd w:val="clear" w:color="auto" w:fill="F3F3F3"/>
          </w:tcPr>
          <w:p w:rsidR="004F3637" w:rsidRPr="00BE0C76" w:rsidRDefault="004F3637" w:rsidP="004F3637">
            <w:pPr>
              <w:rPr>
                <w:lang w:val="en-US"/>
              </w:rPr>
            </w:pPr>
          </w:p>
        </w:tc>
        <w:tc>
          <w:tcPr>
            <w:tcW w:w="800" w:type="dxa"/>
            <w:tcBorders>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bottom w:val="single" w:sz="4" w:space="0" w:color="auto"/>
            </w:tcBorders>
            <w:shd w:val="clear" w:color="auto" w:fill="FFFFFF"/>
          </w:tcPr>
          <w:p w:rsidR="004F3637" w:rsidRPr="00BE0C76" w:rsidRDefault="004F3637" w:rsidP="004F3637">
            <w:pPr>
              <w:rPr>
                <w:lang w:val="en-US"/>
              </w:rPr>
            </w:pPr>
            <w:r w:rsidRPr="00BE0C76">
              <w:rPr>
                <w:lang w:val="en-US"/>
              </w:rPr>
              <w:t>NH</w:t>
            </w:r>
          </w:p>
        </w:tc>
        <w:tc>
          <w:tcPr>
            <w:tcW w:w="4000" w:type="dxa"/>
            <w:tcBorders>
              <w:bottom w:val="single" w:sz="4" w:space="0" w:color="auto"/>
            </w:tcBorders>
            <w:shd w:val="clear" w:color="auto" w:fill="FFFFFF"/>
          </w:tcPr>
          <w:p w:rsidR="004F3637" w:rsidRPr="00BE0C76" w:rsidRDefault="004F3637" w:rsidP="004F3637">
            <w:pPr>
              <w:rPr>
                <w:lang w:val="en-US"/>
              </w:rPr>
            </w:pPr>
            <w:r w:rsidRPr="00BE0C76">
              <w:rPr>
                <w:lang w:val="en-US"/>
              </w:rPr>
              <w:t>minute of the hour</w:t>
            </w:r>
          </w:p>
        </w:tc>
        <w:tc>
          <w:tcPr>
            <w:tcW w:w="2000" w:type="dxa"/>
            <w:tcBorders>
              <w:bottom w:val="single" w:sz="4" w:space="0" w:color="auto"/>
            </w:tcBorders>
            <w:shd w:val="clear" w:color="auto" w:fill="FFFFFF"/>
          </w:tcPr>
          <w:p w:rsidR="004F3637" w:rsidRPr="00BE0C76" w:rsidRDefault="004F3637" w:rsidP="004F3637">
            <w:pPr>
              <w:rPr>
                <w:lang w:val="en-US"/>
              </w:rPr>
            </w:pPr>
          </w:p>
        </w:tc>
        <w:tc>
          <w:tcPr>
            <w:tcW w:w="1200" w:type="dxa"/>
            <w:tcBorders>
              <w:bottom w:val="single" w:sz="4" w:space="0" w:color="auto"/>
            </w:tcBorders>
            <w:shd w:val="clear" w:color="auto" w:fill="FFFFFF"/>
          </w:tcPr>
          <w:p w:rsidR="004F3637" w:rsidRPr="00BE0C76" w:rsidRDefault="004F3637" w:rsidP="004F3637">
            <w:pPr>
              <w:rPr>
                <w:lang w:val="en-US"/>
              </w:rPr>
            </w:pPr>
          </w:p>
        </w:tc>
        <w:tc>
          <w:tcPr>
            <w:tcW w:w="800" w:type="dxa"/>
            <w:tcBorders>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shd w:val="clear" w:color="auto" w:fill="F3F3F3"/>
          </w:tcPr>
          <w:p w:rsidR="004F3637" w:rsidRPr="00BE0C76" w:rsidRDefault="004F3637" w:rsidP="004F3637">
            <w:pPr>
              <w:rPr>
                <w:lang w:val="en-US"/>
              </w:rPr>
            </w:pPr>
            <w:r w:rsidRPr="00BE0C76">
              <w:rPr>
                <w:lang w:val="en-US"/>
              </w:rPr>
              <w:t>SN</w:t>
            </w:r>
          </w:p>
        </w:tc>
        <w:tc>
          <w:tcPr>
            <w:tcW w:w="4000" w:type="dxa"/>
            <w:shd w:val="clear" w:color="auto" w:fill="F3F3F3"/>
          </w:tcPr>
          <w:p w:rsidR="004F3637" w:rsidRPr="00BE0C76" w:rsidRDefault="004F3637" w:rsidP="004F3637">
            <w:pPr>
              <w:rPr>
                <w:lang w:val="en-US"/>
              </w:rPr>
            </w:pPr>
            <w:r w:rsidRPr="00BE0C76">
              <w:rPr>
                <w:lang w:val="en-US"/>
              </w:rPr>
              <w:t>second of the minute</w:t>
            </w:r>
          </w:p>
        </w:tc>
        <w:tc>
          <w:tcPr>
            <w:tcW w:w="2000" w:type="dxa"/>
            <w:shd w:val="clear" w:color="auto" w:fill="F3F3F3"/>
          </w:tcPr>
          <w:p w:rsidR="004F3637" w:rsidRPr="00BE0C76" w:rsidRDefault="004F3637" w:rsidP="004F3637">
            <w:pPr>
              <w:rPr>
                <w:lang w:val="en-US"/>
              </w:rPr>
            </w:pPr>
          </w:p>
        </w:tc>
        <w:tc>
          <w:tcPr>
            <w:tcW w:w="1200" w:type="dxa"/>
            <w:shd w:val="clear" w:color="auto" w:fill="F3F3F3"/>
          </w:tcPr>
          <w:p w:rsidR="004F3637" w:rsidRPr="00BE0C76" w:rsidRDefault="004F3637" w:rsidP="004F3637">
            <w:pPr>
              <w:rPr>
                <w:lang w:val="en-US"/>
              </w:rPr>
            </w:pPr>
          </w:p>
        </w:tc>
        <w:tc>
          <w:tcPr>
            <w:tcW w:w="800" w:type="dxa"/>
            <w:shd w:val="clear" w:color="auto" w:fill="F3F3F3"/>
          </w:tcPr>
          <w:p w:rsidR="004F3637" w:rsidRPr="00BE0C76" w:rsidRDefault="004F3637" w:rsidP="004F3637">
            <w:pPr>
              <w:rPr>
                <w:lang w:val="en-US"/>
              </w:rPr>
            </w:pPr>
          </w:p>
        </w:tc>
      </w:tr>
    </w:tbl>
    <w:p w:rsidR="004F3637" w:rsidRPr="00BE0C76" w:rsidRDefault="004F3637" w:rsidP="004F3637">
      <w:pPr>
        <w:rPr>
          <w:lang w:val="en-US"/>
        </w:rPr>
      </w:pPr>
    </w:p>
    <w:p w:rsidR="004F3637" w:rsidRPr="00BE0C76" w:rsidRDefault="004F3637" w:rsidP="004F3637">
      <w:pPr>
        <w:pStyle w:val="Heading3"/>
        <w:rPr>
          <w:lang w:val="en-US"/>
        </w:rPr>
      </w:pPr>
      <w:bookmarkStart w:id="446" w:name="_Toc26790270"/>
      <w:r w:rsidRPr="00BE0C76">
        <w:rPr>
          <w:lang w:val="en-US"/>
        </w:rPr>
        <w:t>0528 - Event Related Period</w:t>
      </w:r>
      <w:bookmarkEnd w:id="446"/>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EventRelatedPeriod</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to specify a common (periodical) activity of daily living.</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no</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OID</w:t>
            </w:r>
          </w:p>
        </w:tc>
        <w:tc>
          <w:tcPr>
            <w:tcW w:w="7200" w:type="dxa"/>
            <w:shd w:val="clear" w:color="auto" w:fill="auto"/>
          </w:tcPr>
          <w:p w:rsidR="004F3637" w:rsidRPr="00BE0C76" w:rsidRDefault="004F3637" w:rsidP="004F3637">
            <w:pPr>
              <w:pStyle w:val="OtherTableBody"/>
              <w:rPr>
                <w:lang w:val="en-US"/>
              </w:rPr>
            </w:pPr>
            <w:r w:rsidRPr="00BE0C76">
              <w:rPr>
                <w:lang w:val="en-US"/>
              </w:rPr>
              <w:t>2.16.840.1.113883.18.344</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7200" w:type="dxa"/>
            <w:shd w:val="clear" w:color="auto" w:fill="auto"/>
          </w:tcPr>
          <w:p w:rsidR="004F3637" w:rsidRPr="00BE0C76" w:rsidRDefault="004F3637" w:rsidP="004F3637">
            <w:pPr>
              <w:pStyle w:val="OtherTableBody"/>
              <w:rPr>
                <w:lang w:val="en-US"/>
              </w:rPr>
            </w:pPr>
            <w:r w:rsidRPr="00BE0C76">
              <w:rPr>
                <w:lang w:val="en-US"/>
              </w:rPr>
              <w:t>eventRelatedPeriod</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7200" w:type="dxa"/>
            <w:shd w:val="clear" w:color="auto" w:fill="auto"/>
          </w:tcPr>
          <w:p w:rsidR="004F3637" w:rsidRPr="00BE0C76" w:rsidRDefault="004F3637" w:rsidP="004F3637">
            <w:pPr>
              <w:pStyle w:val="OtherTableBody"/>
              <w:rPr>
                <w:lang w:val="en-US"/>
              </w:rPr>
            </w:pPr>
            <w:r w:rsidRPr="00BE0C76">
              <w:rPr>
                <w:lang w:val="en-US"/>
              </w:rPr>
              <w:t>HL7-defined code system of concepts specifying a common (periodical) activity of daily living.  Used in HL7 Version 2 messaging in the RPT segment.</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Effective Date</w:t>
            </w:r>
          </w:p>
        </w:tc>
        <w:tc>
          <w:tcPr>
            <w:tcW w:w="1400" w:type="dxa"/>
            <w:shd w:val="clear" w:color="auto" w:fill="auto"/>
          </w:tcPr>
          <w:p w:rsidR="004F3637" w:rsidRPr="00BE0C76" w:rsidRDefault="004F3637" w:rsidP="004F3637">
            <w:pPr>
              <w:pStyle w:val="OtherTableBody"/>
              <w:rPr>
                <w:lang w:val="en-US"/>
              </w:rPr>
            </w:pPr>
            <w:r w:rsidRPr="00BE0C76">
              <w:rPr>
                <w:lang w:val="en-US"/>
              </w:rPr>
              <w:t>30.08.2003</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Version</w:t>
            </w:r>
          </w:p>
        </w:tc>
        <w:tc>
          <w:tcPr>
            <w:tcW w:w="1400" w:type="dxa"/>
            <w:shd w:val="clear" w:color="auto" w:fill="auto"/>
          </w:tcPr>
          <w:p w:rsidR="004F3637" w:rsidRPr="00BE0C76" w:rsidRDefault="004F3637" w:rsidP="004F3637">
            <w:pPr>
              <w:pStyle w:val="OtherTableBody"/>
              <w:rPr>
                <w:lang w:val="en-US"/>
              </w:rPr>
            </w:pPr>
            <w:r w:rsidRPr="00BE0C76">
              <w:rPr>
                <w:lang w:val="en-US"/>
              </w:rPr>
              <w:t>1</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14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OID</w:t>
            </w:r>
          </w:p>
        </w:tc>
        <w:tc>
          <w:tcPr>
            <w:tcW w:w="6400" w:type="dxa"/>
            <w:shd w:val="clear" w:color="auto" w:fill="auto"/>
          </w:tcPr>
          <w:p w:rsidR="004F3637" w:rsidRPr="00BE0C76" w:rsidRDefault="004F3637" w:rsidP="004F3637">
            <w:pPr>
              <w:pStyle w:val="OtherTableBody"/>
              <w:rPr>
                <w:lang w:val="en-US"/>
              </w:rPr>
            </w:pPr>
            <w:r w:rsidRPr="00BE0C76">
              <w:rPr>
                <w:lang w:val="en-US"/>
              </w:rPr>
              <w:t>2.16.840.1.113883.21.360</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6400" w:type="dxa"/>
            <w:shd w:val="clear" w:color="auto" w:fill="auto"/>
          </w:tcPr>
          <w:p w:rsidR="004F3637" w:rsidRPr="00BE0C76" w:rsidRDefault="004F3637" w:rsidP="004F3637">
            <w:pPr>
              <w:pStyle w:val="OtherTableBody"/>
              <w:rPr>
                <w:lang w:val="en-US"/>
              </w:rPr>
            </w:pPr>
            <w:r w:rsidRPr="00BE0C76">
              <w:rPr>
                <w:lang w:val="en-US"/>
              </w:rPr>
              <w:t>hl7VS-eventRelatedPeriod</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400" w:type="dxa"/>
            <w:shd w:val="clear" w:color="auto" w:fill="auto"/>
          </w:tcPr>
          <w:p w:rsidR="004F3637" w:rsidRPr="00BE0C76" w:rsidRDefault="004F3637" w:rsidP="004F3637">
            <w:pPr>
              <w:pStyle w:val="OtherTableBody"/>
              <w:rPr>
                <w:lang w:val="en-US"/>
              </w:rPr>
            </w:pPr>
            <w:r w:rsidRPr="00BE0C76">
              <w:rPr>
                <w:lang w:val="en-US"/>
              </w:rPr>
              <w:t>Value Set of codes that specify a common (periodical) activity of daily living.</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Content Logical Definition</w:t>
            </w:r>
          </w:p>
        </w:tc>
        <w:tc>
          <w:tcPr>
            <w:tcW w:w="6400" w:type="dxa"/>
            <w:shd w:val="clear" w:color="auto" w:fill="auto"/>
          </w:tcPr>
          <w:p w:rsidR="004F3637" w:rsidRPr="00BE0C76" w:rsidRDefault="004F3637" w:rsidP="004F3637">
            <w:pPr>
              <w:pStyle w:val="OtherTableBody"/>
              <w:rPr>
                <w:lang w:val="en-US"/>
              </w:rPr>
            </w:pPr>
            <w:r w:rsidRPr="00BE0C76">
              <w:rPr>
                <w:lang w:val="en-US"/>
              </w:rPr>
              <w:t>all codes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BE0C76" w:rsidTr="004F3637">
        <w:tc>
          <w:tcPr>
            <w:tcW w:w="1800" w:type="dxa"/>
            <w:shd w:val="clear" w:color="auto" w:fill="F3F3F3"/>
          </w:tcPr>
          <w:p w:rsidR="004F3637" w:rsidRPr="00BE0C76" w:rsidRDefault="004F3637" w:rsidP="004F3637">
            <w:pPr>
              <w:pStyle w:val="OtherTableHeader"/>
              <w:rPr>
                <w:lang w:val="en-US"/>
              </w:rPr>
            </w:pPr>
            <w:r w:rsidRPr="00BE0C76">
              <w:rPr>
                <w:lang w:val="en-US"/>
              </w:rPr>
              <w:t>Realm</w:t>
            </w:r>
          </w:p>
        </w:tc>
        <w:tc>
          <w:tcPr>
            <w:tcW w:w="2400" w:type="dxa"/>
            <w:shd w:val="clear" w:color="auto" w:fill="auto"/>
          </w:tcPr>
          <w:p w:rsidR="004F3637" w:rsidRPr="00BE0C76" w:rsidRDefault="004F3637" w:rsidP="004F3637">
            <w:pPr>
              <w:pStyle w:val="OtherTableBody"/>
              <w:rPr>
                <w:lang w:val="en-US"/>
              </w:rPr>
            </w:pPr>
            <w:r w:rsidRPr="00BE0C76">
              <w:rPr>
                <w:lang w:val="en-US"/>
              </w:rPr>
              <w:t>universal</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0528</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HL7-defined table of codes used to specify a common (periodical) activity of daily living.</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HL7</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InM/OO</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RPT.8</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0528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4F3637" w:rsidRPr="00BE0C76" w:rsidTr="004F3637">
        <w:trPr>
          <w:tblHeader/>
        </w:trPr>
        <w:tc>
          <w:tcPr>
            <w:tcW w:w="12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Value</w:t>
            </w:r>
          </w:p>
        </w:tc>
        <w:tc>
          <w:tcPr>
            <w:tcW w:w="44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Display Name</w:t>
            </w:r>
          </w:p>
        </w:tc>
        <w:tc>
          <w:tcPr>
            <w:tcW w:w="16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Status</w:t>
            </w:r>
          </w:p>
        </w:tc>
      </w:tr>
      <w:tr w:rsidR="004F3637" w:rsidRPr="00BE0C76" w:rsidTr="004F3637">
        <w:tc>
          <w:tcPr>
            <w:tcW w:w="1200" w:type="dxa"/>
            <w:tcBorders>
              <w:bottom w:val="single" w:sz="4" w:space="0" w:color="auto"/>
            </w:tcBorders>
            <w:shd w:val="clear" w:color="auto" w:fill="FFFFFF"/>
          </w:tcPr>
          <w:p w:rsidR="004F3637" w:rsidRPr="00BE0C76" w:rsidRDefault="004F3637" w:rsidP="004F3637">
            <w:pPr>
              <w:pStyle w:val="HL7TableBody"/>
              <w:rPr>
                <w:lang w:val="en-US"/>
              </w:rPr>
            </w:pPr>
            <w:r w:rsidRPr="00BE0C76">
              <w:rPr>
                <w:lang w:val="en-US"/>
              </w:rPr>
              <w:t>HS</w:t>
            </w:r>
          </w:p>
        </w:tc>
        <w:tc>
          <w:tcPr>
            <w:tcW w:w="4400" w:type="dxa"/>
            <w:tcBorders>
              <w:bottom w:val="single" w:sz="4" w:space="0" w:color="auto"/>
            </w:tcBorders>
            <w:shd w:val="clear" w:color="auto" w:fill="FFFFFF"/>
          </w:tcPr>
          <w:p w:rsidR="004F3637" w:rsidRPr="00BE0C76" w:rsidRDefault="004F3637" w:rsidP="004F3637">
            <w:pPr>
              <w:pStyle w:val="HL7TableBody"/>
              <w:rPr>
                <w:lang w:val="en-US"/>
              </w:rPr>
            </w:pPr>
            <w:r w:rsidRPr="00BE0C76">
              <w:rPr>
                <w:lang w:val="en-US"/>
              </w:rPr>
              <w:t>the hour of sleep (e.g., H18-22)</w:t>
            </w:r>
          </w:p>
        </w:tc>
        <w:tc>
          <w:tcPr>
            <w:tcW w:w="1600" w:type="dxa"/>
            <w:tcBorders>
              <w:bottom w:val="single" w:sz="4" w:space="0" w:color="auto"/>
            </w:tcBorders>
            <w:shd w:val="clear" w:color="auto" w:fill="FFFFFF"/>
          </w:tcPr>
          <w:p w:rsidR="004F3637" w:rsidRPr="00BE0C76" w:rsidRDefault="004F3637" w:rsidP="004F3637">
            <w:pPr>
              <w:pStyle w:val="HL7TableBody"/>
              <w:rPr>
                <w:lang w:val="en-US"/>
              </w:rPr>
            </w:pPr>
          </w:p>
        </w:tc>
        <w:tc>
          <w:tcPr>
            <w:tcW w:w="1200" w:type="dxa"/>
            <w:tcBorders>
              <w:bottom w:val="single" w:sz="4" w:space="0" w:color="auto"/>
            </w:tcBorders>
            <w:shd w:val="clear" w:color="auto" w:fill="FFFFFF"/>
          </w:tcPr>
          <w:p w:rsidR="004F3637" w:rsidRPr="00BE0C76" w:rsidRDefault="004F3637" w:rsidP="004F3637">
            <w:pPr>
              <w:pStyle w:val="HL7TableBody"/>
              <w:rPr>
                <w:lang w:val="en-US"/>
              </w:rPr>
            </w:pPr>
          </w:p>
        </w:tc>
        <w:tc>
          <w:tcPr>
            <w:tcW w:w="800" w:type="dxa"/>
            <w:tcBorders>
              <w:bottom w:val="single" w:sz="4" w:space="0" w:color="auto"/>
            </w:tcBorders>
            <w:shd w:val="clear" w:color="auto" w:fill="FFFFFF"/>
          </w:tcPr>
          <w:p w:rsidR="004F3637" w:rsidRPr="00BE0C76" w:rsidRDefault="004F3637" w:rsidP="004F3637">
            <w:pPr>
              <w:pStyle w:val="HL7TableBody"/>
              <w:rPr>
                <w:lang w:val="en-US"/>
              </w:rPr>
            </w:pPr>
          </w:p>
        </w:tc>
      </w:tr>
      <w:tr w:rsidR="004F3637" w:rsidRPr="00BE0C76" w:rsidTr="004F3637">
        <w:tc>
          <w:tcPr>
            <w:tcW w:w="1200" w:type="dxa"/>
            <w:tcBorders>
              <w:bottom w:val="single" w:sz="4" w:space="0" w:color="auto"/>
            </w:tcBorders>
            <w:shd w:val="clear" w:color="auto" w:fill="F3F3F3"/>
          </w:tcPr>
          <w:p w:rsidR="004F3637" w:rsidRPr="00BE0C76" w:rsidRDefault="004F3637" w:rsidP="004F3637">
            <w:pPr>
              <w:rPr>
                <w:lang w:val="en-US"/>
              </w:rPr>
            </w:pPr>
            <w:r w:rsidRPr="00BE0C76">
              <w:rPr>
                <w:lang w:val="en-US"/>
              </w:rPr>
              <w:t>AC</w:t>
            </w:r>
          </w:p>
        </w:tc>
        <w:tc>
          <w:tcPr>
            <w:tcW w:w="4400" w:type="dxa"/>
            <w:tcBorders>
              <w:bottom w:val="single" w:sz="4" w:space="0" w:color="auto"/>
            </w:tcBorders>
            <w:shd w:val="clear" w:color="auto" w:fill="F3F3F3"/>
          </w:tcPr>
          <w:p w:rsidR="004F3637" w:rsidRPr="00BE0C76" w:rsidRDefault="004F3637" w:rsidP="004F3637">
            <w:pPr>
              <w:rPr>
                <w:lang w:val="en-US"/>
              </w:rPr>
            </w:pPr>
            <w:r w:rsidRPr="00BE0C76">
              <w:rPr>
                <w:lang w:val="en-US"/>
              </w:rPr>
              <w:t>before meal (from lat. ante cibus)</w:t>
            </w:r>
          </w:p>
        </w:tc>
        <w:tc>
          <w:tcPr>
            <w:tcW w:w="1600" w:type="dxa"/>
            <w:tcBorders>
              <w:bottom w:val="single" w:sz="4" w:space="0" w:color="auto"/>
            </w:tcBorders>
            <w:shd w:val="clear" w:color="auto" w:fill="F3F3F3"/>
          </w:tcPr>
          <w:p w:rsidR="004F3637" w:rsidRPr="00BE0C76" w:rsidRDefault="004F3637" w:rsidP="004F3637">
            <w:pPr>
              <w:rPr>
                <w:lang w:val="en-US"/>
              </w:rPr>
            </w:pPr>
          </w:p>
        </w:tc>
        <w:tc>
          <w:tcPr>
            <w:tcW w:w="1200" w:type="dxa"/>
            <w:tcBorders>
              <w:bottom w:val="single" w:sz="4" w:space="0" w:color="auto"/>
            </w:tcBorders>
            <w:shd w:val="clear" w:color="auto" w:fill="F3F3F3"/>
          </w:tcPr>
          <w:p w:rsidR="004F3637" w:rsidRPr="00BE0C76" w:rsidRDefault="004F3637" w:rsidP="004F3637">
            <w:pPr>
              <w:rPr>
                <w:lang w:val="en-US"/>
              </w:rPr>
            </w:pPr>
          </w:p>
        </w:tc>
        <w:tc>
          <w:tcPr>
            <w:tcW w:w="800" w:type="dxa"/>
            <w:tcBorders>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bottom w:val="single" w:sz="4" w:space="0" w:color="auto"/>
            </w:tcBorders>
            <w:shd w:val="clear" w:color="auto" w:fill="FFFFFF"/>
          </w:tcPr>
          <w:p w:rsidR="004F3637" w:rsidRPr="00BE0C76" w:rsidRDefault="004F3637" w:rsidP="004F3637">
            <w:pPr>
              <w:rPr>
                <w:lang w:val="en-US"/>
              </w:rPr>
            </w:pPr>
            <w:r w:rsidRPr="00BE0C76">
              <w:rPr>
                <w:lang w:val="en-US"/>
              </w:rPr>
              <w:t>PC</w:t>
            </w:r>
          </w:p>
        </w:tc>
        <w:tc>
          <w:tcPr>
            <w:tcW w:w="4400" w:type="dxa"/>
            <w:tcBorders>
              <w:bottom w:val="single" w:sz="4" w:space="0" w:color="auto"/>
            </w:tcBorders>
            <w:shd w:val="clear" w:color="auto" w:fill="FFFFFF"/>
          </w:tcPr>
          <w:p w:rsidR="004F3637" w:rsidRPr="00BE0C76" w:rsidRDefault="004F3637" w:rsidP="004F3637">
            <w:pPr>
              <w:rPr>
                <w:lang w:val="en-US"/>
              </w:rPr>
            </w:pPr>
            <w:r w:rsidRPr="00BE0C76">
              <w:rPr>
                <w:lang w:val="en-US"/>
              </w:rPr>
              <w:t>after meal (from lat. post cibus)</w:t>
            </w:r>
          </w:p>
        </w:tc>
        <w:tc>
          <w:tcPr>
            <w:tcW w:w="1600" w:type="dxa"/>
            <w:tcBorders>
              <w:bottom w:val="single" w:sz="4" w:space="0" w:color="auto"/>
            </w:tcBorders>
            <w:shd w:val="clear" w:color="auto" w:fill="FFFFFF"/>
          </w:tcPr>
          <w:p w:rsidR="004F3637" w:rsidRPr="00BE0C76" w:rsidRDefault="004F3637" w:rsidP="004F3637">
            <w:pPr>
              <w:rPr>
                <w:lang w:val="en-US"/>
              </w:rPr>
            </w:pPr>
          </w:p>
        </w:tc>
        <w:tc>
          <w:tcPr>
            <w:tcW w:w="1200" w:type="dxa"/>
            <w:tcBorders>
              <w:bottom w:val="single" w:sz="4" w:space="0" w:color="auto"/>
            </w:tcBorders>
            <w:shd w:val="clear" w:color="auto" w:fill="FFFFFF"/>
          </w:tcPr>
          <w:p w:rsidR="004F3637" w:rsidRPr="00BE0C76" w:rsidRDefault="004F3637" w:rsidP="004F3637">
            <w:pPr>
              <w:rPr>
                <w:lang w:val="en-US"/>
              </w:rPr>
            </w:pPr>
          </w:p>
        </w:tc>
        <w:tc>
          <w:tcPr>
            <w:tcW w:w="800" w:type="dxa"/>
            <w:tcBorders>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bottom w:val="single" w:sz="4" w:space="0" w:color="auto"/>
            </w:tcBorders>
            <w:shd w:val="clear" w:color="auto" w:fill="F3F3F3"/>
          </w:tcPr>
          <w:p w:rsidR="004F3637" w:rsidRPr="00BE0C76" w:rsidRDefault="004F3637" w:rsidP="004F3637">
            <w:pPr>
              <w:rPr>
                <w:lang w:val="en-US"/>
              </w:rPr>
            </w:pPr>
            <w:r w:rsidRPr="00BE0C76">
              <w:rPr>
                <w:lang w:val="en-US"/>
              </w:rPr>
              <w:t>IC</w:t>
            </w:r>
          </w:p>
        </w:tc>
        <w:tc>
          <w:tcPr>
            <w:tcW w:w="4400" w:type="dxa"/>
            <w:tcBorders>
              <w:bottom w:val="single" w:sz="4" w:space="0" w:color="auto"/>
            </w:tcBorders>
            <w:shd w:val="clear" w:color="auto" w:fill="F3F3F3"/>
          </w:tcPr>
          <w:p w:rsidR="004F3637" w:rsidRPr="00BE0C76" w:rsidRDefault="004F3637" w:rsidP="004F3637">
            <w:pPr>
              <w:rPr>
                <w:lang w:val="en-US"/>
              </w:rPr>
            </w:pPr>
            <w:r w:rsidRPr="00BE0C76">
              <w:rPr>
                <w:lang w:val="en-US"/>
              </w:rPr>
              <w:t>between meals (from lat. inter cibus)</w:t>
            </w:r>
          </w:p>
        </w:tc>
        <w:tc>
          <w:tcPr>
            <w:tcW w:w="1600" w:type="dxa"/>
            <w:tcBorders>
              <w:bottom w:val="single" w:sz="4" w:space="0" w:color="auto"/>
            </w:tcBorders>
            <w:shd w:val="clear" w:color="auto" w:fill="F3F3F3"/>
          </w:tcPr>
          <w:p w:rsidR="004F3637" w:rsidRPr="00BE0C76" w:rsidRDefault="004F3637" w:rsidP="004F3637">
            <w:pPr>
              <w:rPr>
                <w:lang w:val="en-US"/>
              </w:rPr>
            </w:pPr>
          </w:p>
        </w:tc>
        <w:tc>
          <w:tcPr>
            <w:tcW w:w="1200" w:type="dxa"/>
            <w:tcBorders>
              <w:bottom w:val="single" w:sz="4" w:space="0" w:color="auto"/>
            </w:tcBorders>
            <w:shd w:val="clear" w:color="auto" w:fill="F3F3F3"/>
          </w:tcPr>
          <w:p w:rsidR="004F3637" w:rsidRPr="00BE0C76" w:rsidRDefault="004F3637" w:rsidP="004F3637">
            <w:pPr>
              <w:rPr>
                <w:lang w:val="en-US"/>
              </w:rPr>
            </w:pPr>
          </w:p>
        </w:tc>
        <w:tc>
          <w:tcPr>
            <w:tcW w:w="800" w:type="dxa"/>
            <w:tcBorders>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bottom w:val="single" w:sz="4" w:space="0" w:color="auto"/>
            </w:tcBorders>
            <w:shd w:val="clear" w:color="auto" w:fill="FFFFFF"/>
          </w:tcPr>
          <w:p w:rsidR="004F3637" w:rsidRPr="00BE0C76" w:rsidRDefault="004F3637" w:rsidP="004F3637">
            <w:pPr>
              <w:rPr>
                <w:lang w:val="en-US"/>
              </w:rPr>
            </w:pPr>
            <w:r w:rsidRPr="00BE0C76">
              <w:rPr>
                <w:lang w:val="en-US"/>
              </w:rPr>
              <w:t>ACM</w:t>
            </w:r>
          </w:p>
        </w:tc>
        <w:tc>
          <w:tcPr>
            <w:tcW w:w="4400" w:type="dxa"/>
            <w:tcBorders>
              <w:bottom w:val="single" w:sz="4" w:space="0" w:color="auto"/>
            </w:tcBorders>
            <w:shd w:val="clear" w:color="auto" w:fill="FFFFFF"/>
          </w:tcPr>
          <w:p w:rsidR="004F3637" w:rsidRPr="00BE0C76" w:rsidRDefault="004F3637" w:rsidP="004F3637">
            <w:pPr>
              <w:rPr>
                <w:lang w:val="en-US"/>
              </w:rPr>
            </w:pPr>
            <w:r w:rsidRPr="00BE0C76">
              <w:rPr>
                <w:lang w:val="en-US"/>
              </w:rPr>
              <w:t>before breakfast (from lat. ante cibus matutinus)</w:t>
            </w:r>
          </w:p>
        </w:tc>
        <w:tc>
          <w:tcPr>
            <w:tcW w:w="1600" w:type="dxa"/>
            <w:tcBorders>
              <w:bottom w:val="single" w:sz="4" w:space="0" w:color="auto"/>
            </w:tcBorders>
            <w:shd w:val="clear" w:color="auto" w:fill="FFFFFF"/>
          </w:tcPr>
          <w:p w:rsidR="004F3637" w:rsidRPr="00BE0C76" w:rsidRDefault="004F3637" w:rsidP="004F3637">
            <w:pPr>
              <w:rPr>
                <w:lang w:val="en-US"/>
              </w:rPr>
            </w:pPr>
          </w:p>
        </w:tc>
        <w:tc>
          <w:tcPr>
            <w:tcW w:w="1200" w:type="dxa"/>
            <w:tcBorders>
              <w:bottom w:val="single" w:sz="4" w:space="0" w:color="auto"/>
            </w:tcBorders>
            <w:shd w:val="clear" w:color="auto" w:fill="FFFFFF"/>
          </w:tcPr>
          <w:p w:rsidR="004F3637" w:rsidRPr="00BE0C76" w:rsidRDefault="004F3637" w:rsidP="004F3637">
            <w:pPr>
              <w:rPr>
                <w:lang w:val="en-US"/>
              </w:rPr>
            </w:pPr>
          </w:p>
        </w:tc>
        <w:tc>
          <w:tcPr>
            <w:tcW w:w="800" w:type="dxa"/>
            <w:tcBorders>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bottom w:val="single" w:sz="4" w:space="0" w:color="auto"/>
            </w:tcBorders>
            <w:shd w:val="clear" w:color="auto" w:fill="F3F3F3"/>
          </w:tcPr>
          <w:p w:rsidR="004F3637" w:rsidRPr="00BE0C76" w:rsidRDefault="004F3637" w:rsidP="004F3637">
            <w:pPr>
              <w:rPr>
                <w:lang w:val="en-US"/>
              </w:rPr>
            </w:pPr>
            <w:r w:rsidRPr="00BE0C76">
              <w:rPr>
                <w:lang w:val="en-US"/>
              </w:rPr>
              <w:t>ACD</w:t>
            </w:r>
          </w:p>
        </w:tc>
        <w:tc>
          <w:tcPr>
            <w:tcW w:w="4400" w:type="dxa"/>
            <w:tcBorders>
              <w:bottom w:val="single" w:sz="4" w:space="0" w:color="auto"/>
            </w:tcBorders>
            <w:shd w:val="clear" w:color="auto" w:fill="F3F3F3"/>
          </w:tcPr>
          <w:p w:rsidR="004F3637" w:rsidRPr="00BE0C76" w:rsidRDefault="004F3637" w:rsidP="004F3637">
            <w:pPr>
              <w:rPr>
                <w:lang w:val="en-US"/>
              </w:rPr>
            </w:pPr>
            <w:r w:rsidRPr="00BE0C76">
              <w:rPr>
                <w:lang w:val="en-US"/>
              </w:rPr>
              <w:t>before lunch (from lat. ante cibus diurnus)</w:t>
            </w:r>
          </w:p>
        </w:tc>
        <w:tc>
          <w:tcPr>
            <w:tcW w:w="1600" w:type="dxa"/>
            <w:tcBorders>
              <w:bottom w:val="single" w:sz="4" w:space="0" w:color="auto"/>
            </w:tcBorders>
            <w:shd w:val="clear" w:color="auto" w:fill="F3F3F3"/>
          </w:tcPr>
          <w:p w:rsidR="004F3637" w:rsidRPr="00BE0C76" w:rsidRDefault="004F3637" w:rsidP="004F3637">
            <w:pPr>
              <w:rPr>
                <w:lang w:val="en-US"/>
              </w:rPr>
            </w:pPr>
          </w:p>
        </w:tc>
        <w:tc>
          <w:tcPr>
            <w:tcW w:w="1200" w:type="dxa"/>
            <w:tcBorders>
              <w:bottom w:val="single" w:sz="4" w:space="0" w:color="auto"/>
            </w:tcBorders>
            <w:shd w:val="clear" w:color="auto" w:fill="F3F3F3"/>
          </w:tcPr>
          <w:p w:rsidR="004F3637" w:rsidRPr="00BE0C76" w:rsidRDefault="004F3637" w:rsidP="004F3637">
            <w:pPr>
              <w:rPr>
                <w:lang w:val="en-US"/>
              </w:rPr>
            </w:pPr>
          </w:p>
        </w:tc>
        <w:tc>
          <w:tcPr>
            <w:tcW w:w="800" w:type="dxa"/>
            <w:tcBorders>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bottom w:val="single" w:sz="4" w:space="0" w:color="auto"/>
            </w:tcBorders>
            <w:shd w:val="clear" w:color="auto" w:fill="FFFFFF"/>
          </w:tcPr>
          <w:p w:rsidR="004F3637" w:rsidRPr="00BE0C76" w:rsidRDefault="004F3637" w:rsidP="004F3637">
            <w:pPr>
              <w:rPr>
                <w:lang w:val="en-US"/>
              </w:rPr>
            </w:pPr>
            <w:r w:rsidRPr="00BE0C76">
              <w:rPr>
                <w:lang w:val="en-US"/>
              </w:rPr>
              <w:t>ACV</w:t>
            </w:r>
          </w:p>
        </w:tc>
        <w:tc>
          <w:tcPr>
            <w:tcW w:w="4400" w:type="dxa"/>
            <w:tcBorders>
              <w:bottom w:val="single" w:sz="4" w:space="0" w:color="auto"/>
            </w:tcBorders>
            <w:shd w:val="clear" w:color="auto" w:fill="FFFFFF"/>
          </w:tcPr>
          <w:p w:rsidR="004F3637" w:rsidRPr="00BE0C76" w:rsidRDefault="004F3637" w:rsidP="004F3637">
            <w:pPr>
              <w:rPr>
                <w:lang w:val="en-US"/>
              </w:rPr>
            </w:pPr>
            <w:r w:rsidRPr="00BE0C76">
              <w:rPr>
                <w:lang w:val="en-US"/>
              </w:rPr>
              <w:t>before dinner (from lat. ante cibus vespertinus)</w:t>
            </w:r>
          </w:p>
        </w:tc>
        <w:tc>
          <w:tcPr>
            <w:tcW w:w="1600" w:type="dxa"/>
            <w:tcBorders>
              <w:bottom w:val="single" w:sz="4" w:space="0" w:color="auto"/>
            </w:tcBorders>
            <w:shd w:val="clear" w:color="auto" w:fill="FFFFFF"/>
          </w:tcPr>
          <w:p w:rsidR="004F3637" w:rsidRPr="00BE0C76" w:rsidRDefault="004F3637" w:rsidP="004F3637">
            <w:pPr>
              <w:rPr>
                <w:lang w:val="en-US"/>
              </w:rPr>
            </w:pPr>
          </w:p>
        </w:tc>
        <w:tc>
          <w:tcPr>
            <w:tcW w:w="1200" w:type="dxa"/>
            <w:tcBorders>
              <w:bottom w:val="single" w:sz="4" w:space="0" w:color="auto"/>
            </w:tcBorders>
            <w:shd w:val="clear" w:color="auto" w:fill="FFFFFF"/>
          </w:tcPr>
          <w:p w:rsidR="004F3637" w:rsidRPr="00BE0C76" w:rsidRDefault="004F3637" w:rsidP="004F3637">
            <w:pPr>
              <w:rPr>
                <w:lang w:val="en-US"/>
              </w:rPr>
            </w:pPr>
          </w:p>
        </w:tc>
        <w:tc>
          <w:tcPr>
            <w:tcW w:w="800" w:type="dxa"/>
            <w:tcBorders>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bottom w:val="single" w:sz="4" w:space="0" w:color="auto"/>
            </w:tcBorders>
            <w:shd w:val="clear" w:color="auto" w:fill="F3F3F3"/>
          </w:tcPr>
          <w:p w:rsidR="004F3637" w:rsidRPr="00BE0C76" w:rsidRDefault="004F3637" w:rsidP="004F3637">
            <w:pPr>
              <w:rPr>
                <w:lang w:val="en-US"/>
              </w:rPr>
            </w:pPr>
            <w:r w:rsidRPr="00BE0C76">
              <w:rPr>
                <w:lang w:val="en-US"/>
              </w:rPr>
              <w:t>PCM</w:t>
            </w:r>
          </w:p>
        </w:tc>
        <w:tc>
          <w:tcPr>
            <w:tcW w:w="4400" w:type="dxa"/>
            <w:tcBorders>
              <w:bottom w:val="single" w:sz="4" w:space="0" w:color="auto"/>
            </w:tcBorders>
            <w:shd w:val="clear" w:color="auto" w:fill="F3F3F3"/>
          </w:tcPr>
          <w:p w:rsidR="004F3637" w:rsidRPr="00BE0C76" w:rsidRDefault="004F3637" w:rsidP="004F3637">
            <w:pPr>
              <w:rPr>
                <w:lang w:val="en-US"/>
              </w:rPr>
            </w:pPr>
            <w:r w:rsidRPr="00BE0C76">
              <w:rPr>
                <w:lang w:val="en-US"/>
              </w:rPr>
              <w:t>after breakfast (from lat. post cibus matutinus)</w:t>
            </w:r>
          </w:p>
        </w:tc>
        <w:tc>
          <w:tcPr>
            <w:tcW w:w="1600" w:type="dxa"/>
            <w:tcBorders>
              <w:bottom w:val="single" w:sz="4" w:space="0" w:color="auto"/>
            </w:tcBorders>
            <w:shd w:val="clear" w:color="auto" w:fill="F3F3F3"/>
          </w:tcPr>
          <w:p w:rsidR="004F3637" w:rsidRPr="00BE0C76" w:rsidRDefault="004F3637" w:rsidP="004F3637">
            <w:pPr>
              <w:rPr>
                <w:lang w:val="en-US"/>
              </w:rPr>
            </w:pPr>
          </w:p>
        </w:tc>
        <w:tc>
          <w:tcPr>
            <w:tcW w:w="1200" w:type="dxa"/>
            <w:tcBorders>
              <w:bottom w:val="single" w:sz="4" w:space="0" w:color="auto"/>
            </w:tcBorders>
            <w:shd w:val="clear" w:color="auto" w:fill="F3F3F3"/>
          </w:tcPr>
          <w:p w:rsidR="004F3637" w:rsidRPr="00BE0C76" w:rsidRDefault="004F3637" w:rsidP="004F3637">
            <w:pPr>
              <w:rPr>
                <w:lang w:val="en-US"/>
              </w:rPr>
            </w:pPr>
          </w:p>
        </w:tc>
        <w:tc>
          <w:tcPr>
            <w:tcW w:w="800" w:type="dxa"/>
            <w:tcBorders>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bottom w:val="single" w:sz="4" w:space="0" w:color="auto"/>
            </w:tcBorders>
            <w:shd w:val="clear" w:color="auto" w:fill="FFFFFF"/>
          </w:tcPr>
          <w:p w:rsidR="004F3637" w:rsidRPr="00BE0C76" w:rsidRDefault="004F3637" w:rsidP="004F3637">
            <w:pPr>
              <w:rPr>
                <w:lang w:val="en-US"/>
              </w:rPr>
            </w:pPr>
            <w:r w:rsidRPr="00BE0C76">
              <w:rPr>
                <w:lang w:val="en-US"/>
              </w:rPr>
              <w:t>PCD</w:t>
            </w:r>
          </w:p>
        </w:tc>
        <w:tc>
          <w:tcPr>
            <w:tcW w:w="4400" w:type="dxa"/>
            <w:tcBorders>
              <w:bottom w:val="single" w:sz="4" w:space="0" w:color="auto"/>
            </w:tcBorders>
            <w:shd w:val="clear" w:color="auto" w:fill="FFFFFF"/>
          </w:tcPr>
          <w:p w:rsidR="004F3637" w:rsidRPr="00BE0C76" w:rsidRDefault="004F3637" w:rsidP="004F3637">
            <w:pPr>
              <w:rPr>
                <w:lang w:val="en-US"/>
              </w:rPr>
            </w:pPr>
            <w:r w:rsidRPr="00BE0C76">
              <w:rPr>
                <w:lang w:val="en-US"/>
              </w:rPr>
              <w:t>after lunch (from lat. post cibus diurnus)</w:t>
            </w:r>
          </w:p>
        </w:tc>
        <w:tc>
          <w:tcPr>
            <w:tcW w:w="1600" w:type="dxa"/>
            <w:tcBorders>
              <w:bottom w:val="single" w:sz="4" w:space="0" w:color="auto"/>
            </w:tcBorders>
            <w:shd w:val="clear" w:color="auto" w:fill="FFFFFF"/>
          </w:tcPr>
          <w:p w:rsidR="004F3637" w:rsidRPr="00BE0C76" w:rsidRDefault="004F3637" w:rsidP="004F3637">
            <w:pPr>
              <w:rPr>
                <w:lang w:val="en-US"/>
              </w:rPr>
            </w:pPr>
          </w:p>
        </w:tc>
        <w:tc>
          <w:tcPr>
            <w:tcW w:w="1200" w:type="dxa"/>
            <w:tcBorders>
              <w:bottom w:val="single" w:sz="4" w:space="0" w:color="auto"/>
            </w:tcBorders>
            <w:shd w:val="clear" w:color="auto" w:fill="FFFFFF"/>
          </w:tcPr>
          <w:p w:rsidR="004F3637" w:rsidRPr="00BE0C76" w:rsidRDefault="004F3637" w:rsidP="004F3637">
            <w:pPr>
              <w:rPr>
                <w:lang w:val="en-US"/>
              </w:rPr>
            </w:pPr>
          </w:p>
        </w:tc>
        <w:tc>
          <w:tcPr>
            <w:tcW w:w="800" w:type="dxa"/>
            <w:tcBorders>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bottom w:val="single" w:sz="4" w:space="0" w:color="auto"/>
            </w:tcBorders>
            <w:shd w:val="clear" w:color="auto" w:fill="F3F3F3"/>
          </w:tcPr>
          <w:p w:rsidR="004F3637" w:rsidRPr="00BE0C76" w:rsidRDefault="004F3637" w:rsidP="004F3637">
            <w:pPr>
              <w:rPr>
                <w:lang w:val="en-US"/>
              </w:rPr>
            </w:pPr>
            <w:r w:rsidRPr="00BE0C76">
              <w:rPr>
                <w:lang w:val="en-US"/>
              </w:rPr>
              <w:t>PCV</w:t>
            </w:r>
          </w:p>
        </w:tc>
        <w:tc>
          <w:tcPr>
            <w:tcW w:w="4400" w:type="dxa"/>
            <w:tcBorders>
              <w:bottom w:val="single" w:sz="4" w:space="0" w:color="auto"/>
            </w:tcBorders>
            <w:shd w:val="clear" w:color="auto" w:fill="F3F3F3"/>
          </w:tcPr>
          <w:p w:rsidR="004F3637" w:rsidRPr="00BE0C76" w:rsidRDefault="004F3637" w:rsidP="004F3637">
            <w:pPr>
              <w:rPr>
                <w:lang w:val="en-US"/>
              </w:rPr>
            </w:pPr>
            <w:r w:rsidRPr="00BE0C76">
              <w:rPr>
                <w:lang w:val="en-US"/>
              </w:rPr>
              <w:t>after dinner (from lat. post cibus vespertinus)</w:t>
            </w:r>
          </w:p>
        </w:tc>
        <w:tc>
          <w:tcPr>
            <w:tcW w:w="1600" w:type="dxa"/>
            <w:tcBorders>
              <w:bottom w:val="single" w:sz="4" w:space="0" w:color="auto"/>
            </w:tcBorders>
            <w:shd w:val="clear" w:color="auto" w:fill="F3F3F3"/>
          </w:tcPr>
          <w:p w:rsidR="004F3637" w:rsidRPr="00BE0C76" w:rsidRDefault="004F3637" w:rsidP="004F3637">
            <w:pPr>
              <w:rPr>
                <w:lang w:val="en-US"/>
              </w:rPr>
            </w:pPr>
          </w:p>
        </w:tc>
        <w:tc>
          <w:tcPr>
            <w:tcW w:w="1200" w:type="dxa"/>
            <w:tcBorders>
              <w:bottom w:val="single" w:sz="4" w:space="0" w:color="auto"/>
            </w:tcBorders>
            <w:shd w:val="clear" w:color="auto" w:fill="F3F3F3"/>
          </w:tcPr>
          <w:p w:rsidR="004F3637" w:rsidRPr="00BE0C76" w:rsidRDefault="004F3637" w:rsidP="004F3637">
            <w:pPr>
              <w:rPr>
                <w:lang w:val="en-US"/>
              </w:rPr>
            </w:pPr>
          </w:p>
        </w:tc>
        <w:tc>
          <w:tcPr>
            <w:tcW w:w="800" w:type="dxa"/>
            <w:tcBorders>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bottom w:val="single" w:sz="4" w:space="0" w:color="auto"/>
            </w:tcBorders>
            <w:shd w:val="clear" w:color="auto" w:fill="FFFFFF"/>
          </w:tcPr>
          <w:p w:rsidR="004F3637" w:rsidRPr="00BE0C76" w:rsidRDefault="004F3637" w:rsidP="004F3637">
            <w:pPr>
              <w:rPr>
                <w:lang w:val="en-US"/>
              </w:rPr>
            </w:pPr>
            <w:r w:rsidRPr="00BE0C76">
              <w:rPr>
                <w:lang w:val="en-US"/>
              </w:rPr>
              <w:t>ICM</w:t>
            </w:r>
          </w:p>
        </w:tc>
        <w:tc>
          <w:tcPr>
            <w:tcW w:w="4400" w:type="dxa"/>
            <w:tcBorders>
              <w:bottom w:val="single" w:sz="4" w:space="0" w:color="auto"/>
            </w:tcBorders>
            <w:shd w:val="clear" w:color="auto" w:fill="FFFFFF"/>
          </w:tcPr>
          <w:p w:rsidR="004F3637" w:rsidRPr="00BE0C76" w:rsidRDefault="004F3637" w:rsidP="004F3637">
            <w:pPr>
              <w:rPr>
                <w:lang w:val="en-US"/>
              </w:rPr>
            </w:pPr>
            <w:r w:rsidRPr="00BE0C76">
              <w:rPr>
                <w:lang w:val="en-US"/>
              </w:rPr>
              <w:t>between breakfast and lunch</w:t>
            </w:r>
          </w:p>
        </w:tc>
        <w:tc>
          <w:tcPr>
            <w:tcW w:w="1600" w:type="dxa"/>
            <w:tcBorders>
              <w:bottom w:val="single" w:sz="4" w:space="0" w:color="auto"/>
            </w:tcBorders>
            <w:shd w:val="clear" w:color="auto" w:fill="FFFFFF"/>
          </w:tcPr>
          <w:p w:rsidR="004F3637" w:rsidRPr="00BE0C76" w:rsidRDefault="004F3637" w:rsidP="004F3637">
            <w:pPr>
              <w:rPr>
                <w:lang w:val="en-US"/>
              </w:rPr>
            </w:pPr>
          </w:p>
        </w:tc>
        <w:tc>
          <w:tcPr>
            <w:tcW w:w="1200" w:type="dxa"/>
            <w:tcBorders>
              <w:bottom w:val="single" w:sz="4" w:space="0" w:color="auto"/>
            </w:tcBorders>
            <w:shd w:val="clear" w:color="auto" w:fill="FFFFFF"/>
          </w:tcPr>
          <w:p w:rsidR="004F3637" w:rsidRPr="00BE0C76" w:rsidRDefault="004F3637" w:rsidP="004F3637">
            <w:pPr>
              <w:rPr>
                <w:lang w:val="en-US"/>
              </w:rPr>
            </w:pPr>
          </w:p>
        </w:tc>
        <w:tc>
          <w:tcPr>
            <w:tcW w:w="800" w:type="dxa"/>
            <w:tcBorders>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bottom w:val="single" w:sz="4" w:space="0" w:color="auto"/>
            </w:tcBorders>
            <w:shd w:val="clear" w:color="auto" w:fill="F3F3F3"/>
          </w:tcPr>
          <w:p w:rsidR="004F3637" w:rsidRPr="00BE0C76" w:rsidRDefault="004F3637" w:rsidP="004F3637">
            <w:pPr>
              <w:rPr>
                <w:lang w:val="en-US"/>
              </w:rPr>
            </w:pPr>
            <w:r w:rsidRPr="00BE0C76">
              <w:rPr>
                <w:lang w:val="en-US"/>
              </w:rPr>
              <w:t>ICD</w:t>
            </w:r>
          </w:p>
        </w:tc>
        <w:tc>
          <w:tcPr>
            <w:tcW w:w="4400" w:type="dxa"/>
            <w:tcBorders>
              <w:bottom w:val="single" w:sz="4" w:space="0" w:color="auto"/>
            </w:tcBorders>
            <w:shd w:val="clear" w:color="auto" w:fill="F3F3F3"/>
          </w:tcPr>
          <w:p w:rsidR="004F3637" w:rsidRPr="00BE0C76" w:rsidRDefault="004F3637" w:rsidP="004F3637">
            <w:pPr>
              <w:rPr>
                <w:lang w:val="en-US"/>
              </w:rPr>
            </w:pPr>
            <w:r w:rsidRPr="00BE0C76">
              <w:rPr>
                <w:lang w:val="en-US"/>
              </w:rPr>
              <w:t>between lunch and dinner</w:t>
            </w:r>
          </w:p>
        </w:tc>
        <w:tc>
          <w:tcPr>
            <w:tcW w:w="1600" w:type="dxa"/>
            <w:tcBorders>
              <w:bottom w:val="single" w:sz="4" w:space="0" w:color="auto"/>
            </w:tcBorders>
            <w:shd w:val="clear" w:color="auto" w:fill="F3F3F3"/>
          </w:tcPr>
          <w:p w:rsidR="004F3637" w:rsidRPr="00BE0C76" w:rsidRDefault="004F3637" w:rsidP="004F3637">
            <w:pPr>
              <w:rPr>
                <w:lang w:val="en-US"/>
              </w:rPr>
            </w:pPr>
          </w:p>
        </w:tc>
        <w:tc>
          <w:tcPr>
            <w:tcW w:w="1200" w:type="dxa"/>
            <w:tcBorders>
              <w:bottom w:val="single" w:sz="4" w:space="0" w:color="auto"/>
            </w:tcBorders>
            <w:shd w:val="clear" w:color="auto" w:fill="F3F3F3"/>
          </w:tcPr>
          <w:p w:rsidR="004F3637" w:rsidRPr="00BE0C76" w:rsidRDefault="004F3637" w:rsidP="004F3637">
            <w:pPr>
              <w:rPr>
                <w:lang w:val="en-US"/>
              </w:rPr>
            </w:pPr>
          </w:p>
        </w:tc>
        <w:tc>
          <w:tcPr>
            <w:tcW w:w="800" w:type="dxa"/>
            <w:tcBorders>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shd w:val="clear" w:color="auto" w:fill="FFFFFF"/>
          </w:tcPr>
          <w:p w:rsidR="004F3637" w:rsidRPr="00BE0C76" w:rsidRDefault="004F3637" w:rsidP="004F3637">
            <w:pPr>
              <w:rPr>
                <w:lang w:val="en-US"/>
              </w:rPr>
            </w:pPr>
            <w:r w:rsidRPr="00BE0C76">
              <w:rPr>
                <w:lang w:val="en-US"/>
              </w:rPr>
              <w:t>ICV</w:t>
            </w:r>
          </w:p>
        </w:tc>
        <w:tc>
          <w:tcPr>
            <w:tcW w:w="4400" w:type="dxa"/>
            <w:shd w:val="clear" w:color="auto" w:fill="FFFFFF"/>
          </w:tcPr>
          <w:p w:rsidR="004F3637" w:rsidRPr="00BE0C76" w:rsidRDefault="004F3637" w:rsidP="004F3637">
            <w:pPr>
              <w:rPr>
                <w:lang w:val="en-US"/>
              </w:rPr>
            </w:pPr>
            <w:r w:rsidRPr="00BE0C76">
              <w:rPr>
                <w:lang w:val="en-US"/>
              </w:rPr>
              <w:t>between dinner and the hour of sleep</w:t>
            </w:r>
          </w:p>
        </w:tc>
        <w:tc>
          <w:tcPr>
            <w:tcW w:w="1600" w:type="dxa"/>
            <w:shd w:val="clear" w:color="auto" w:fill="FFFFFF"/>
          </w:tcPr>
          <w:p w:rsidR="004F3637" w:rsidRPr="00BE0C76" w:rsidRDefault="004F3637" w:rsidP="004F3637">
            <w:pPr>
              <w:rPr>
                <w:lang w:val="en-US"/>
              </w:rPr>
            </w:pPr>
          </w:p>
        </w:tc>
        <w:tc>
          <w:tcPr>
            <w:tcW w:w="1200" w:type="dxa"/>
            <w:shd w:val="clear" w:color="auto" w:fill="FFFFFF"/>
          </w:tcPr>
          <w:p w:rsidR="004F3637" w:rsidRPr="00BE0C76" w:rsidRDefault="004F3637" w:rsidP="004F3637">
            <w:pPr>
              <w:rPr>
                <w:lang w:val="en-US"/>
              </w:rPr>
            </w:pPr>
          </w:p>
        </w:tc>
        <w:tc>
          <w:tcPr>
            <w:tcW w:w="800" w:type="dxa"/>
            <w:shd w:val="clear" w:color="auto" w:fill="FFFFFF"/>
          </w:tcPr>
          <w:p w:rsidR="004F3637" w:rsidRPr="00BE0C76" w:rsidRDefault="004F3637" w:rsidP="004F3637">
            <w:pPr>
              <w:rPr>
                <w:lang w:val="en-US"/>
              </w:rPr>
            </w:pPr>
          </w:p>
        </w:tc>
      </w:tr>
    </w:tbl>
    <w:p w:rsidR="004F3637" w:rsidRPr="00BE0C76" w:rsidRDefault="004F3637" w:rsidP="004F3637">
      <w:pPr>
        <w:rPr>
          <w:lang w:val="en-US"/>
        </w:rPr>
      </w:pPr>
    </w:p>
    <w:p w:rsidR="004F3637" w:rsidRPr="00BE0C76" w:rsidRDefault="004F3637" w:rsidP="004F3637">
      <w:pPr>
        <w:pStyle w:val="Heading3"/>
        <w:rPr>
          <w:lang w:val="en-US"/>
        </w:rPr>
      </w:pPr>
      <w:bookmarkStart w:id="447" w:name="_Toc26790271"/>
      <w:r w:rsidRPr="00BE0C76">
        <w:rPr>
          <w:lang w:val="en-US"/>
        </w:rPr>
        <w:t>0530 - Organization, Agency, Department</w:t>
      </w:r>
      <w:bookmarkEnd w:id="447"/>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Organization_Agency_Department</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that specify the agency or department that assigned a specified identifier.</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no</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OID</w:t>
            </w:r>
          </w:p>
        </w:tc>
        <w:tc>
          <w:tcPr>
            <w:tcW w:w="7200" w:type="dxa"/>
            <w:shd w:val="clear" w:color="auto" w:fill="auto"/>
          </w:tcPr>
          <w:p w:rsidR="004F3637" w:rsidRPr="00BE0C76" w:rsidRDefault="004F3637" w:rsidP="004F3637">
            <w:pPr>
              <w:pStyle w:val="OtherTableBody"/>
              <w:rPr>
                <w:lang w:val="en-US"/>
              </w:rPr>
            </w:pPr>
            <w:r w:rsidRPr="00BE0C76">
              <w:rPr>
                <w:lang w:val="en-US"/>
              </w:rPr>
              <w:t>2.16.840.1.113883.18.346</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7200" w:type="dxa"/>
            <w:shd w:val="clear" w:color="auto" w:fill="auto"/>
          </w:tcPr>
          <w:p w:rsidR="004F3637" w:rsidRPr="00BE0C76" w:rsidRDefault="004F3637" w:rsidP="004F3637">
            <w:pPr>
              <w:pStyle w:val="OtherTableBody"/>
              <w:rPr>
                <w:lang w:val="en-US"/>
              </w:rPr>
            </w:pPr>
            <w:r w:rsidRPr="00BE0C76">
              <w:rPr>
                <w:lang w:val="en-US"/>
              </w:rPr>
              <w:t>organization-Agency-Department</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7200" w:type="dxa"/>
            <w:shd w:val="clear" w:color="auto" w:fill="auto"/>
          </w:tcPr>
          <w:p w:rsidR="004F3637" w:rsidRPr="00BE0C76" w:rsidRDefault="004F3637" w:rsidP="004F3637">
            <w:pPr>
              <w:pStyle w:val="OtherTableBody"/>
              <w:rPr>
                <w:lang w:val="en-US"/>
              </w:rPr>
            </w:pPr>
            <w:r w:rsidRPr="00BE0C76">
              <w:rPr>
                <w:lang w:val="en-US"/>
              </w:rPr>
              <w:t>Code system of concepts used to specify the agency or department that assigned the identifier in component 1.  Used in the Performing Person Time Stamp (PPN), Extended Composite ID Number and Name for Persons (XCN) and Extended Composite ID with Check Digit (CX) segments in HL7 Version 2.x messaging.</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Effective Date</w:t>
            </w:r>
          </w:p>
        </w:tc>
        <w:tc>
          <w:tcPr>
            <w:tcW w:w="1400" w:type="dxa"/>
            <w:shd w:val="clear" w:color="auto" w:fill="auto"/>
          </w:tcPr>
          <w:p w:rsidR="004F3637" w:rsidRPr="00BE0C76" w:rsidRDefault="004F3637" w:rsidP="004F3637">
            <w:pPr>
              <w:pStyle w:val="OtherTableBody"/>
              <w:rPr>
                <w:lang w:val="en-US"/>
              </w:rPr>
            </w:pPr>
            <w:r w:rsidRPr="00BE0C76">
              <w:rPr>
                <w:lang w:val="en-US"/>
              </w:rPr>
              <w:t>30.08.2003</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Version</w:t>
            </w:r>
          </w:p>
        </w:tc>
        <w:tc>
          <w:tcPr>
            <w:tcW w:w="1400" w:type="dxa"/>
            <w:shd w:val="clear" w:color="auto" w:fill="auto"/>
          </w:tcPr>
          <w:p w:rsidR="004F3637" w:rsidRPr="00BE0C76" w:rsidRDefault="004F3637" w:rsidP="004F3637">
            <w:pPr>
              <w:pStyle w:val="OtherTableBody"/>
              <w:rPr>
                <w:lang w:val="en-US"/>
              </w:rPr>
            </w:pPr>
            <w:r w:rsidRPr="00BE0C76">
              <w:rPr>
                <w:lang w:val="en-US"/>
              </w:rPr>
              <w:t>1</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14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OID</w:t>
            </w:r>
          </w:p>
        </w:tc>
        <w:tc>
          <w:tcPr>
            <w:tcW w:w="6400" w:type="dxa"/>
            <w:shd w:val="clear" w:color="auto" w:fill="auto"/>
          </w:tcPr>
          <w:p w:rsidR="004F3637" w:rsidRPr="00BE0C76" w:rsidRDefault="004F3637" w:rsidP="004F3637">
            <w:pPr>
              <w:pStyle w:val="OtherTableBody"/>
              <w:rPr>
                <w:lang w:val="en-US"/>
              </w:rPr>
            </w:pPr>
            <w:r w:rsidRPr="00BE0C76">
              <w:rPr>
                <w:lang w:val="en-US"/>
              </w:rPr>
              <w:t>2.16.840.1.113883.21.362</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6400" w:type="dxa"/>
            <w:shd w:val="clear" w:color="auto" w:fill="auto"/>
          </w:tcPr>
          <w:p w:rsidR="004F3637" w:rsidRPr="00BE0C76" w:rsidRDefault="004F3637" w:rsidP="004F3637">
            <w:pPr>
              <w:pStyle w:val="OtherTableBody"/>
              <w:rPr>
                <w:lang w:val="en-US"/>
              </w:rPr>
            </w:pPr>
            <w:r w:rsidRPr="00BE0C76">
              <w:rPr>
                <w:lang w:val="en-US"/>
              </w:rPr>
              <w:t>hl7VS-organization-Agency-Department</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400" w:type="dxa"/>
            <w:shd w:val="clear" w:color="auto" w:fill="auto"/>
          </w:tcPr>
          <w:p w:rsidR="004F3637" w:rsidRPr="00BE0C76" w:rsidRDefault="004F3637" w:rsidP="004F3637">
            <w:pPr>
              <w:pStyle w:val="OtherTableBody"/>
              <w:rPr>
                <w:lang w:val="en-US"/>
              </w:rPr>
            </w:pPr>
            <w:r w:rsidRPr="00BE0C76">
              <w:rPr>
                <w:lang w:val="en-US"/>
              </w:rPr>
              <w:t>Value Set of codes that specify the agency or department that assigned a specified identifier.</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Content Logical Definition</w:t>
            </w:r>
          </w:p>
        </w:tc>
        <w:tc>
          <w:tcPr>
            <w:tcW w:w="6400" w:type="dxa"/>
            <w:shd w:val="clear" w:color="auto" w:fill="auto"/>
          </w:tcPr>
          <w:p w:rsidR="004F3637" w:rsidRPr="00BE0C76" w:rsidRDefault="004F3637" w:rsidP="004F3637">
            <w:pPr>
              <w:pStyle w:val="OtherTableBody"/>
              <w:rPr>
                <w:lang w:val="en-US"/>
              </w:rPr>
            </w:pPr>
            <w:r w:rsidRPr="00BE0C76">
              <w:rPr>
                <w:lang w:val="en-US"/>
              </w:rPr>
              <w:t>all codes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BE0C76" w:rsidTr="004F3637">
        <w:tc>
          <w:tcPr>
            <w:tcW w:w="1800" w:type="dxa"/>
            <w:shd w:val="clear" w:color="auto" w:fill="F3F3F3"/>
          </w:tcPr>
          <w:p w:rsidR="004F3637" w:rsidRPr="00BE0C76" w:rsidRDefault="004F3637" w:rsidP="004F3637">
            <w:pPr>
              <w:pStyle w:val="OtherTableHeader"/>
              <w:rPr>
                <w:lang w:val="en-US"/>
              </w:rPr>
            </w:pPr>
            <w:r w:rsidRPr="00BE0C76">
              <w:rPr>
                <w:lang w:val="en-US"/>
              </w:rPr>
              <w:t>Realm</w:t>
            </w:r>
          </w:p>
        </w:tc>
        <w:tc>
          <w:tcPr>
            <w:tcW w:w="2400" w:type="dxa"/>
            <w:shd w:val="clear" w:color="auto" w:fill="auto"/>
          </w:tcPr>
          <w:p w:rsidR="004F3637" w:rsidRPr="00BE0C76" w:rsidRDefault="004F3637" w:rsidP="004F3637">
            <w:pPr>
              <w:pStyle w:val="OtherTableBody"/>
              <w:rPr>
                <w:lang w:val="en-US"/>
              </w:rPr>
            </w:pPr>
            <w:r w:rsidRPr="00BE0C76">
              <w:rPr>
                <w:lang w:val="en-US"/>
              </w:rPr>
              <w:t>example</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0530</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Table of codes used to specify the agency or department that assigned the identifier in component 1.</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User</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InM</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CX.10, PPN.24, XCN.23</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0530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600"/>
        <w:gridCol w:w="4000"/>
        <w:gridCol w:w="800"/>
      </w:tblGrid>
      <w:tr w:rsidR="004F3637" w:rsidRPr="00BE0C76" w:rsidTr="004F3637">
        <w:trPr>
          <w:tblHeader/>
        </w:trPr>
        <w:tc>
          <w:tcPr>
            <w:tcW w:w="12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Display Name</w:t>
            </w:r>
          </w:p>
        </w:tc>
        <w:tc>
          <w:tcPr>
            <w:tcW w:w="16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Definition</w:t>
            </w:r>
          </w:p>
        </w:tc>
        <w:tc>
          <w:tcPr>
            <w:tcW w:w="40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Status</w:t>
            </w: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r w:rsidRPr="00BE0C76">
              <w:rPr>
                <w:lang w:val="en-US"/>
              </w:rPr>
              <w:t>AE</w:t>
            </w:r>
          </w:p>
        </w:tc>
        <w:tc>
          <w:tcPr>
            <w:tcW w:w="16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r w:rsidRPr="00BE0C76">
              <w:rPr>
                <w:lang w:val="en-US"/>
              </w:rPr>
              <w:t>American Express</w:t>
            </w:r>
          </w:p>
        </w:tc>
        <w:tc>
          <w:tcPr>
            <w:tcW w:w="16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c>
          <w:tcPr>
            <w:tcW w:w="40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c>
          <w:tcPr>
            <w:tcW w:w="8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r>
      <w:tr w:rsidR="004F3637" w:rsidRPr="00BE0C76" w:rsidTr="004F3637">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DEA</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Drug Enforcement Agency</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40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The US Drug Enforcement Administration does not solely assign DEA numbers in the United States. Hospitals have the authority to issue DEA numbers to their medical residents. These DEA numbers are based upon the hospital’s DEA number, but the authority rests with the hospital on the assignment to the residents. Thus, DEA as an Assigning Authority is necessary in addition to DEA as an Identifier Type.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DOD</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Department of Defense</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40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In some countries e.g., the US, more than one department may issue a military identifier. Hence, US is not sufficient as the Assigning Authority.</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MC</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Master Card</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40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VA</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Veterans Affairs</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40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top w:val="single" w:sz="4" w:space="0" w:color="auto"/>
              <w:bottom w:val="double" w:sz="4" w:space="0" w:color="auto"/>
            </w:tcBorders>
            <w:shd w:val="clear" w:color="auto" w:fill="F3F3F3"/>
          </w:tcPr>
          <w:p w:rsidR="004F3637" w:rsidRPr="00BE0C76" w:rsidRDefault="004F3637" w:rsidP="004F3637">
            <w:pPr>
              <w:rPr>
                <w:lang w:val="en-US"/>
              </w:rPr>
            </w:pPr>
            <w:r w:rsidRPr="00BE0C76">
              <w:rPr>
                <w:lang w:val="en-US"/>
              </w:rPr>
              <w:t>VI</w:t>
            </w:r>
          </w:p>
        </w:tc>
        <w:tc>
          <w:tcPr>
            <w:tcW w:w="1600" w:type="dxa"/>
            <w:tcBorders>
              <w:top w:val="single" w:sz="4" w:space="0" w:color="auto"/>
              <w:bottom w:val="double" w:sz="4" w:space="0" w:color="auto"/>
            </w:tcBorders>
            <w:shd w:val="clear" w:color="auto" w:fill="F3F3F3"/>
          </w:tcPr>
          <w:p w:rsidR="004F3637" w:rsidRPr="00BE0C76" w:rsidRDefault="004F3637" w:rsidP="004F3637">
            <w:pPr>
              <w:rPr>
                <w:lang w:val="en-US"/>
              </w:rPr>
            </w:pPr>
            <w:r w:rsidRPr="00BE0C76">
              <w:rPr>
                <w:lang w:val="en-US"/>
              </w:rPr>
              <w:t>Visa</w:t>
            </w:r>
          </w:p>
        </w:tc>
        <w:tc>
          <w:tcPr>
            <w:tcW w:w="1600" w:type="dxa"/>
            <w:tcBorders>
              <w:top w:val="single" w:sz="4" w:space="0" w:color="auto"/>
              <w:bottom w:val="double" w:sz="4" w:space="0" w:color="auto"/>
            </w:tcBorders>
            <w:shd w:val="clear" w:color="auto" w:fill="F3F3F3"/>
          </w:tcPr>
          <w:p w:rsidR="004F3637" w:rsidRPr="00BE0C76" w:rsidRDefault="004F3637" w:rsidP="004F3637">
            <w:pPr>
              <w:rPr>
                <w:lang w:val="en-US"/>
              </w:rPr>
            </w:pPr>
          </w:p>
        </w:tc>
        <w:tc>
          <w:tcPr>
            <w:tcW w:w="4000" w:type="dxa"/>
            <w:tcBorders>
              <w:top w:val="single" w:sz="4" w:space="0" w:color="auto"/>
              <w:bottom w:val="double" w:sz="4" w:space="0" w:color="auto"/>
            </w:tcBorders>
            <w:shd w:val="clear" w:color="auto" w:fill="F3F3F3"/>
          </w:tcPr>
          <w:p w:rsidR="004F3637" w:rsidRPr="00BE0C76" w:rsidRDefault="004F3637" w:rsidP="004F3637">
            <w:pPr>
              <w:rPr>
                <w:lang w:val="en-US"/>
              </w:rPr>
            </w:pPr>
          </w:p>
        </w:tc>
        <w:tc>
          <w:tcPr>
            <w:tcW w:w="800" w:type="dxa"/>
            <w:tcBorders>
              <w:top w:val="single" w:sz="4" w:space="0" w:color="auto"/>
              <w:bottom w:val="double" w:sz="4" w:space="0" w:color="auto"/>
            </w:tcBorders>
            <w:shd w:val="clear" w:color="auto" w:fill="F3F3F3"/>
          </w:tcPr>
          <w:p w:rsidR="004F3637" w:rsidRPr="00BE0C76" w:rsidRDefault="004F3637" w:rsidP="004F3637">
            <w:pPr>
              <w:rPr>
                <w:lang w:val="en-US"/>
              </w:rPr>
            </w:pPr>
          </w:p>
        </w:tc>
      </w:tr>
    </w:tbl>
    <w:p w:rsidR="004F3637" w:rsidRPr="00BE0C76" w:rsidRDefault="004F3637" w:rsidP="004F3637">
      <w:pPr>
        <w:rPr>
          <w:lang w:val="en-US"/>
        </w:rPr>
      </w:pPr>
    </w:p>
    <w:p w:rsidR="004F3637" w:rsidRPr="00BE0C76" w:rsidRDefault="004F3637" w:rsidP="004F3637">
      <w:pPr>
        <w:pStyle w:val="Heading3"/>
        <w:rPr>
          <w:lang w:val="en-US"/>
        </w:rPr>
      </w:pPr>
      <w:bookmarkStart w:id="448" w:name="_Toc26790272"/>
      <w:r w:rsidRPr="00BE0C76">
        <w:rPr>
          <w:lang w:val="en-US"/>
        </w:rPr>
        <w:t>0531 - Institution</w:t>
      </w:r>
      <w:bookmarkEnd w:id="448"/>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Institution</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that specify the institution where a staff member is or was active.</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yes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0531</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Table of codes that specify the institution where a staff member is or was active.  No suggested values.</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User</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InM/PA</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DIN.2</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Heading3"/>
        <w:rPr>
          <w:lang w:val="en-US"/>
        </w:rPr>
      </w:pPr>
      <w:bookmarkStart w:id="449" w:name="_Toc26790273"/>
      <w:r w:rsidRPr="00BE0C76">
        <w:rPr>
          <w:lang w:val="en-US"/>
        </w:rPr>
        <w:t>0532 - Expanded Yes/no Indicator</w:t>
      </w:r>
      <w:bookmarkEnd w:id="449"/>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ExpandedYes_NoIndicator</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to specify an expansion on the original Yes/No indicator table by including "flavors of null".  It is intended to be applied to fields where the response is not limited to "yes" or "no".</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no</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OID</w:t>
            </w:r>
          </w:p>
        </w:tc>
        <w:tc>
          <w:tcPr>
            <w:tcW w:w="7200" w:type="dxa"/>
            <w:shd w:val="clear" w:color="auto" w:fill="auto"/>
          </w:tcPr>
          <w:p w:rsidR="004F3637" w:rsidRPr="00BE0C76" w:rsidRDefault="004F3637" w:rsidP="004F3637">
            <w:pPr>
              <w:pStyle w:val="OtherTableBody"/>
              <w:rPr>
                <w:lang w:val="en-US"/>
              </w:rPr>
            </w:pPr>
            <w:r w:rsidRPr="00BE0C76">
              <w:rPr>
                <w:lang w:val="en-US"/>
              </w:rPr>
              <w:t>2.16.840.1.113883.18.347</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7200" w:type="dxa"/>
            <w:shd w:val="clear" w:color="auto" w:fill="auto"/>
          </w:tcPr>
          <w:p w:rsidR="004F3637" w:rsidRPr="00BE0C76" w:rsidRDefault="004F3637" w:rsidP="004F3637">
            <w:pPr>
              <w:pStyle w:val="OtherTableBody"/>
              <w:rPr>
                <w:lang w:val="en-US"/>
              </w:rPr>
            </w:pPr>
            <w:r w:rsidRPr="00BE0C76">
              <w:rPr>
                <w:lang w:val="en-US"/>
              </w:rPr>
              <w:t>expandedYes-NoIndicator</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7200" w:type="dxa"/>
            <w:shd w:val="clear" w:color="auto" w:fill="auto"/>
          </w:tcPr>
          <w:p w:rsidR="004F3637" w:rsidRPr="00BE0C76" w:rsidRDefault="004F3637" w:rsidP="004F3637">
            <w:pPr>
              <w:pStyle w:val="OtherTableBody"/>
              <w:rPr>
                <w:lang w:val="en-US"/>
              </w:rPr>
            </w:pPr>
            <w:r w:rsidRPr="00BE0C76">
              <w:rPr>
                <w:lang w:val="en-US"/>
              </w:rPr>
              <w:t>HL7-defined code system of concepts used to specify an expansion on the original Yes/No indicator table by including "flavors of null".  It is intended to be applied to fields where the response is not limited to "yes" or "no".  Used in numerous locations in HL7 Version 2.x messaging.</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Effective Date</w:t>
            </w:r>
          </w:p>
        </w:tc>
        <w:tc>
          <w:tcPr>
            <w:tcW w:w="1400" w:type="dxa"/>
            <w:shd w:val="clear" w:color="auto" w:fill="auto"/>
          </w:tcPr>
          <w:p w:rsidR="004F3637" w:rsidRPr="00BE0C76" w:rsidRDefault="004F3637" w:rsidP="004F3637">
            <w:pPr>
              <w:pStyle w:val="OtherTableBody"/>
              <w:rPr>
                <w:lang w:val="en-US"/>
              </w:rPr>
            </w:pPr>
            <w:r w:rsidRPr="00BE0C76">
              <w:rPr>
                <w:lang w:val="en-US"/>
              </w:rPr>
              <w:t>30.08.2003</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Version</w:t>
            </w:r>
          </w:p>
        </w:tc>
        <w:tc>
          <w:tcPr>
            <w:tcW w:w="1400" w:type="dxa"/>
            <w:shd w:val="clear" w:color="auto" w:fill="auto"/>
          </w:tcPr>
          <w:p w:rsidR="004F3637" w:rsidRPr="00BE0C76" w:rsidRDefault="004F3637" w:rsidP="004F3637">
            <w:pPr>
              <w:pStyle w:val="OtherTableBody"/>
              <w:rPr>
                <w:lang w:val="en-US"/>
              </w:rPr>
            </w:pPr>
            <w:r w:rsidRPr="00BE0C76">
              <w:rPr>
                <w:lang w:val="en-US"/>
              </w:rPr>
              <w:t>1</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14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OID</w:t>
            </w:r>
          </w:p>
        </w:tc>
        <w:tc>
          <w:tcPr>
            <w:tcW w:w="6400" w:type="dxa"/>
            <w:shd w:val="clear" w:color="auto" w:fill="auto"/>
          </w:tcPr>
          <w:p w:rsidR="004F3637" w:rsidRPr="00BE0C76" w:rsidRDefault="004F3637" w:rsidP="004F3637">
            <w:pPr>
              <w:pStyle w:val="OtherTableBody"/>
              <w:rPr>
                <w:lang w:val="en-US"/>
              </w:rPr>
            </w:pPr>
            <w:r w:rsidRPr="00BE0C76">
              <w:rPr>
                <w:lang w:val="en-US"/>
              </w:rPr>
              <w:t>2.16.840.1.113883.21.363</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6400" w:type="dxa"/>
            <w:shd w:val="clear" w:color="auto" w:fill="auto"/>
          </w:tcPr>
          <w:p w:rsidR="004F3637" w:rsidRPr="00BE0C76" w:rsidRDefault="004F3637" w:rsidP="004F3637">
            <w:pPr>
              <w:pStyle w:val="OtherTableBody"/>
              <w:rPr>
                <w:lang w:val="en-US"/>
              </w:rPr>
            </w:pPr>
            <w:r w:rsidRPr="00BE0C76">
              <w:rPr>
                <w:lang w:val="en-US"/>
              </w:rPr>
              <w:t>hl7VS-expandedYes-NoIndicator</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400" w:type="dxa"/>
            <w:shd w:val="clear" w:color="auto" w:fill="auto"/>
          </w:tcPr>
          <w:p w:rsidR="004F3637" w:rsidRPr="00BE0C76" w:rsidRDefault="004F3637" w:rsidP="004F3637">
            <w:pPr>
              <w:pStyle w:val="OtherTableBody"/>
              <w:rPr>
                <w:lang w:val="en-US"/>
              </w:rPr>
            </w:pPr>
            <w:r w:rsidRPr="00BE0C76">
              <w:rPr>
                <w:lang w:val="en-US"/>
              </w:rPr>
              <w:t>Value Set of codes that specify an expansion on the original Yes/No indicator table by including "flavors of null".  It is intended to be applied to fields where the response is not limited to "yes" or "no".</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Content Logical Definition</w:t>
            </w:r>
          </w:p>
        </w:tc>
        <w:tc>
          <w:tcPr>
            <w:tcW w:w="6400" w:type="dxa"/>
            <w:shd w:val="clear" w:color="auto" w:fill="auto"/>
          </w:tcPr>
          <w:p w:rsidR="004F3637" w:rsidRPr="00BE0C76" w:rsidRDefault="004F3637" w:rsidP="004F3637">
            <w:pPr>
              <w:pStyle w:val="OtherTableBody"/>
              <w:rPr>
                <w:lang w:val="en-US"/>
              </w:rPr>
            </w:pPr>
            <w:r w:rsidRPr="00BE0C76">
              <w:rPr>
                <w:lang w:val="en-US"/>
              </w:rPr>
              <w:t>all codes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BE0C76" w:rsidTr="004F3637">
        <w:tc>
          <w:tcPr>
            <w:tcW w:w="1800" w:type="dxa"/>
            <w:shd w:val="clear" w:color="auto" w:fill="F3F3F3"/>
          </w:tcPr>
          <w:p w:rsidR="004F3637" w:rsidRPr="00BE0C76" w:rsidRDefault="004F3637" w:rsidP="004F3637">
            <w:pPr>
              <w:pStyle w:val="OtherTableHeader"/>
              <w:rPr>
                <w:lang w:val="en-US"/>
              </w:rPr>
            </w:pPr>
            <w:r w:rsidRPr="00BE0C76">
              <w:rPr>
                <w:lang w:val="en-US"/>
              </w:rPr>
              <w:t>Realm</w:t>
            </w:r>
          </w:p>
        </w:tc>
        <w:tc>
          <w:tcPr>
            <w:tcW w:w="2400" w:type="dxa"/>
            <w:shd w:val="clear" w:color="auto" w:fill="auto"/>
          </w:tcPr>
          <w:p w:rsidR="004F3637" w:rsidRPr="00BE0C76" w:rsidRDefault="004F3637" w:rsidP="004F3637">
            <w:pPr>
              <w:pStyle w:val="OtherTableBody"/>
              <w:rPr>
                <w:lang w:val="en-US"/>
              </w:rPr>
            </w:pPr>
            <w:r w:rsidRPr="00BE0C76">
              <w:rPr>
                <w:lang w:val="en-US"/>
              </w:rPr>
              <w:t>universal</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0532</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HL7-defined table of codes used to specify an expansion on the original Yes/No indicator table by including "flavors of null".  It is intended to be applied to fields where the response is not limited to "yes" or "no".</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HL7</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InM</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Numerous locations</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0532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600"/>
        <w:gridCol w:w="1400"/>
        <w:gridCol w:w="4400"/>
        <w:gridCol w:w="800"/>
      </w:tblGrid>
      <w:tr w:rsidR="004F3637" w:rsidRPr="00BE0C76" w:rsidTr="004F3637">
        <w:trPr>
          <w:tblHeader/>
        </w:trPr>
        <w:tc>
          <w:tcPr>
            <w:tcW w:w="10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Value</w:t>
            </w:r>
          </w:p>
        </w:tc>
        <w:tc>
          <w:tcPr>
            <w:tcW w:w="16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Display Name</w:t>
            </w:r>
          </w:p>
        </w:tc>
        <w:tc>
          <w:tcPr>
            <w:tcW w:w="14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Definition</w:t>
            </w:r>
          </w:p>
        </w:tc>
        <w:tc>
          <w:tcPr>
            <w:tcW w:w="44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4F3637" w:rsidRPr="00BE0C76" w:rsidRDefault="004F3637" w:rsidP="004F3637">
            <w:pPr>
              <w:pStyle w:val="HL7TableHeader"/>
              <w:rPr>
                <w:lang w:val="en-US"/>
              </w:rPr>
            </w:pPr>
            <w:r w:rsidRPr="00BE0C76">
              <w:rPr>
                <w:lang w:val="en-US"/>
              </w:rPr>
              <w:t>Status</w:t>
            </w:r>
          </w:p>
        </w:tc>
      </w:tr>
      <w:tr w:rsidR="004F3637" w:rsidRPr="00BE0C76" w:rsidTr="004F3637">
        <w:tc>
          <w:tcPr>
            <w:tcW w:w="1000" w:type="dxa"/>
            <w:tcBorders>
              <w:bottom w:val="single" w:sz="4" w:space="0" w:color="auto"/>
            </w:tcBorders>
            <w:shd w:val="clear" w:color="auto" w:fill="FFFFFF"/>
          </w:tcPr>
          <w:p w:rsidR="004F3637" w:rsidRPr="00BE0C76" w:rsidRDefault="004F3637" w:rsidP="004F3637">
            <w:pPr>
              <w:pStyle w:val="HL7TableBody"/>
              <w:rPr>
                <w:lang w:val="en-US"/>
              </w:rPr>
            </w:pPr>
            <w:r w:rsidRPr="00BE0C76">
              <w:rPr>
                <w:lang w:val="en-US"/>
              </w:rPr>
              <w:t>Y</w:t>
            </w:r>
          </w:p>
        </w:tc>
        <w:tc>
          <w:tcPr>
            <w:tcW w:w="1600" w:type="dxa"/>
            <w:tcBorders>
              <w:bottom w:val="single" w:sz="4" w:space="0" w:color="auto"/>
            </w:tcBorders>
            <w:shd w:val="clear" w:color="auto" w:fill="FFFFFF"/>
          </w:tcPr>
          <w:p w:rsidR="004F3637" w:rsidRPr="00BE0C76" w:rsidRDefault="004F3637" w:rsidP="004F3637">
            <w:pPr>
              <w:pStyle w:val="HL7TableBody"/>
              <w:rPr>
                <w:lang w:val="en-US"/>
              </w:rPr>
            </w:pPr>
            <w:r w:rsidRPr="00BE0C76">
              <w:rPr>
                <w:lang w:val="en-US"/>
              </w:rPr>
              <w:t>Yes</w:t>
            </w:r>
          </w:p>
        </w:tc>
        <w:tc>
          <w:tcPr>
            <w:tcW w:w="1400" w:type="dxa"/>
            <w:tcBorders>
              <w:bottom w:val="single" w:sz="4" w:space="0" w:color="auto"/>
            </w:tcBorders>
            <w:shd w:val="clear" w:color="auto" w:fill="FFFFFF"/>
          </w:tcPr>
          <w:p w:rsidR="004F3637" w:rsidRPr="00BE0C76" w:rsidRDefault="004F3637" w:rsidP="004F3637">
            <w:pPr>
              <w:pStyle w:val="HL7TableBody"/>
              <w:rPr>
                <w:lang w:val="en-US"/>
              </w:rPr>
            </w:pPr>
          </w:p>
        </w:tc>
        <w:tc>
          <w:tcPr>
            <w:tcW w:w="4400" w:type="dxa"/>
            <w:tcBorders>
              <w:bottom w:val="single" w:sz="4" w:space="0" w:color="auto"/>
            </w:tcBorders>
            <w:shd w:val="clear" w:color="auto" w:fill="FFFFFF"/>
          </w:tcPr>
          <w:p w:rsidR="004F3637" w:rsidRPr="00BE0C76" w:rsidRDefault="004F3637" w:rsidP="004F3637">
            <w:pPr>
              <w:pStyle w:val="HL7TableBody"/>
              <w:rPr>
                <w:lang w:val="en-US"/>
              </w:rPr>
            </w:pPr>
          </w:p>
        </w:tc>
        <w:tc>
          <w:tcPr>
            <w:tcW w:w="800" w:type="dxa"/>
            <w:tcBorders>
              <w:bottom w:val="single" w:sz="4" w:space="0" w:color="auto"/>
            </w:tcBorders>
            <w:shd w:val="clear" w:color="auto" w:fill="FFFFFF"/>
          </w:tcPr>
          <w:p w:rsidR="004F3637" w:rsidRPr="00BE0C76" w:rsidRDefault="004F3637" w:rsidP="004F3637">
            <w:pPr>
              <w:pStyle w:val="HL7TableBody"/>
              <w:rPr>
                <w:lang w:val="en-US"/>
              </w:rPr>
            </w:pPr>
          </w:p>
        </w:tc>
      </w:tr>
      <w:tr w:rsidR="004F3637" w:rsidRPr="00BE0C76" w:rsidTr="004F3637">
        <w:tc>
          <w:tcPr>
            <w:tcW w:w="1000" w:type="dxa"/>
            <w:tcBorders>
              <w:bottom w:val="single" w:sz="4" w:space="0" w:color="auto"/>
            </w:tcBorders>
            <w:shd w:val="clear" w:color="auto" w:fill="F3F3F3"/>
          </w:tcPr>
          <w:p w:rsidR="004F3637" w:rsidRPr="00BE0C76" w:rsidRDefault="004F3637" w:rsidP="004F3637">
            <w:pPr>
              <w:rPr>
                <w:lang w:val="en-US"/>
              </w:rPr>
            </w:pPr>
            <w:r w:rsidRPr="00BE0C76">
              <w:rPr>
                <w:lang w:val="en-US"/>
              </w:rPr>
              <w:t>N</w:t>
            </w:r>
          </w:p>
        </w:tc>
        <w:tc>
          <w:tcPr>
            <w:tcW w:w="1600" w:type="dxa"/>
            <w:tcBorders>
              <w:bottom w:val="single" w:sz="4" w:space="0" w:color="auto"/>
            </w:tcBorders>
            <w:shd w:val="clear" w:color="auto" w:fill="F3F3F3"/>
          </w:tcPr>
          <w:p w:rsidR="004F3637" w:rsidRPr="00BE0C76" w:rsidRDefault="004F3637" w:rsidP="004F3637">
            <w:pPr>
              <w:rPr>
                <w:lang w:val="en-US"/>
              </w:rPr>
            </w:pPr>
            <w:r w:rsidRPr="00BE0C76">
              <w:rPr>
                <w:lang w:val="en-US"/>
              </w:rPr>
              <w:t>No</w:t>
            </w:r>
          </w:p>
        </w:tc>
        <w:tc>
          <w:tcPr>
            <w:tcW w:w="1400" w:type="dxa"/>
            <w:tcBorders>
              <w:bottom w:val="single" w:sz="4" w:space="0" w:color="auto"/>
            </w:tcBorders>
            <w:shd w:val="clear" w:color="auto" w:fill="F3F3F3"/>
          </w:tcPr>
          <w:p w:rsidR="004F3637" w:rsidRPr="00BE0C76" w:rsidRDefault="004F3637" w:rsidP="004F3637">
            <w:pPr>
              <w:rPr>
                <w:lang w:val="en-US"/>
              </w:rPr>
            </w:pPr>
          </w:p>
        </w:tc>
        <w:tc>
          <w:tcPr>
            <w:tcW w:w="4400" w:type="dxa"/>
            <w:tcBorders>
              <w:bottom w:val="single" w:sz="4" w:space="0" w:color="auto"/>
            </w:tcBorders>
            <w:shd w:val="clear" w:color="auto" w:fill="F3F3F3"/>
          </w:tcPr>
          <w:p w:rsidR="004F3637" w:rsidRPr="00BE0C76" w:rsidRDefault="004F3637" w:rsidP="004F3637">
            <w:pPr>
              <w:rPr>
                <w:lang w:val="en-US"/>
              </w:rPr>
            </w:pPr>
          </w:p>
        </w:tc>
        <w:tc>
          <w:tcPr>
            <w:tcW w:w="800" w:type="dxa"/>
            <w:tcBorders>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bottom w:val="single" w:sz="4" w:space="0" w:color="auto"/>
            </w:tcBorders>
            <w:shd w:val="clear" w:color="auto" w:fill="FFFFFF"/>
          </w:tcPr>
          <w:p w:rsidR="004F3637" w:rsidRPr="00BE0C76" w:rsidRDefault="004F3637" w:rsidP="004F3637">
            <w:pPr>
              <w:rPr>
                <w:lang w:val="en-US"/>
              </w:rPr>
            </w:pPr>
            <w:r w:rsidRPr="00BE0C76">
              <w:rPr>
                <w:lang w:val="en-US"/>
              </w:rPr>
              <w:t>NI</w:t>
            </w:r>
          </w:p>
        </w:tc>
        <w:tc>
          <w:tcPr>
            <w:tcW w:w="1600" w:type="dxa"/>
            <w:tcBorders>
              <w:bottom w:val="single" w:sz="4" w:space="0" w:color="auto"/>
            </w:tcBorders>
            <w:shd w:val="clear" w:color="auto" w:fill="FFFFFF"/>
          </w:tcPr>
          <w:p w:rsidR="004F3637" w:rsidRPr="00BE0C76" w:rsidRDefault="004F3637" w:rsidP="004F3637">
            <w:pPr>
              <w:rPr>
                <w:lang w:val="en-US"/>
              </w:rPr>
            </w:pPr>
            <w:r w:rsidRPr="00BE0C76">
              <w:rPr>
                <w:lang w:val="en-US"/>
              </w:rPr>
              <w:t>No Information</w:t>
            </w:r>
          </w:p>
        </w:tc>
        <w:tc>
          <w:tcPr>
            <w:tcW w:w="1400" w:type="dxa"/>
            <w:tcBorders>
              <w:bottom w:val="single" w:sz="4" w:space="0" w:color="auto"/>
            </w:tcBorders>
            <w:shd w:val="clear" w:color="auto" w:fill="FFFFFF"/>
          </w:tcPr>
          <w:p w:rsidR="004F3637" w:rsidRPr="00BE0C76" w:rsidRDefault="004F3637" w:rsidP="004F3637">
            <w:pPr>
              <w:rPr>
                <w:lang w:val="en-US"/>
              </w:rPr>
            </w:pPr>
          </w:p>
        </w:tc>
        <w:tc>
          <w:tcPr>
            <w:tcW w:w="4400" w:type="dxa"/>
            <w:tcBorders>
              <w:bottom w:val="single" w:sz="4" w:space="0" w:color="auto"/>
            </w:tcBorders>
            <w:shd w:val="clear" w:color="auto" w:fill="FFFFFF"/>
          </w:tcPr>
          <w:p w:rsidR="004F3637" w:rsidRPr="00BE0C76" w:rsidRDefault="004F3637" w:rsidP="004F3637">
            <w:pPr>
              <w:rPr>
                <w:lang w:val="en-US"/>
              </w:rPr>
            </w:pPr>
            <w:r w:rsidRPr="00BE0C76">
              <w:rPr>
                <w:lang w:val="en-US"/>
              </w:rPr>
              <w:t>No information whatsoever can be inferred from this exceptional value. This is the most general exceptional value. It is also the default exceptional value</w:t>
            </w:r>
          </w:p>
        </w:tc>
        <w:tc>
          <w:tcPr>
            <w:tcW w:w="800" w:type="dxa"/>
            <w:tcBorders>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bottom w:val="single" w:sz="4" w:space="0" w:color="auto"/>
            </w:tcBorders>
            <w:shd w:val="clear" w:color="auto" w:fill="F3F3F3"/>
          </w:tcPr>
          <w:p w:rsidR="004F3637" w:rsidRPr="00BE0C76" w:rsidRDefault="004F3637" w:rsidP="004F3637">
            <w:pPr>
              <w:rPr>
                <w:lang w:val="en-US"/>
              </w:rPr>
            </w:pPr>
            <w:r w:rsidRPr="00BE0C76">
              <w:rPr>
                <w:lang w:val="en-US"/>
              </w:rPr>
              <w:t>NA</w:t>
            </w:r>
          </w:p>
        </w:tc>
        <w:tc>
          <w:tcPr>
            <w:tcW w:w="1600" w:type="dxa"/>
            <w:tcBorders>
              <w:bottom w:val="single" w:sz="4" w:space="0" w:color="auto"/>
            </w:tcBorders>
            <w:shd w:val="clear" w:color="auto" w:fill="F3F3F3"/>
          </w:tcPr>
          <w:p w:rsidR="004F3637" w:rsidRPr="00BE0C76" w:rsidRDefault="004F3637" w:rsidP="004F3637">
            <w:pPr>
              <w:rPr>
                <w:lang w:val="en-US"/>
              </w:rPr>
            </w:pPr>
            <w:r w:rsidRPr="00BE0C76">
              <w:rPr>
                <w:lang w:val="en-US"/>
              </w:rPr>
              <w:t>not applicable</w:t>
            </w:r>
          </w:p>
        </w:tc>
        <w:tc>
          <w:tcPr>
            <w:tcW w:w="1400" w:type="dxa"/>
            <w:tcBorders>
              <w:bottom w:val="single" w:sz="4" w:space="0" w:color="auto"/>
            </w:tcBorders>
            <w:shd w:val="clear" w:color="auto" w:fill="F3F3F3"/>
          </w:tcPr>
          <w:p w:rsidR="004F3637" w:rsidRPr="00BE0C76" w:rsidRDefault="004F3637" w:rsidP="004F3637">
            <w:pPr>
              <w:rPr>
                <w:lang w:val="en-US"/>
              </w:rPr>
            </w:pPr>
          </w:p>
        </w:tc>
        <w:tc>
          <w:tcPr>
            <w:tcW w:w="4400" w:type="dxa"/>
            <w:tcBorders>
              <w:bottom w:val="single" w:sz="4" w:space="0" w:color="auto"/>
            </w:tcBorders>
            <w:shd w:val="clear" w:color="auto" w:fill="F3F3F3"/>
          </w:tcPr>
          <w:p w:rsidR="004F3637" w:rsidRPr="00BE0C76" w:rsidRDefault="004F3637" w:rsidP="004F3637">
            <w:pPr>
              <w:rPr>
                <w:lang w:val="en-US"/>
              </w:rPr>
            </w:pPr>
            <w:r w:rsidRPr="00BE0C76">
              <w:rPr>
                <w:lang w:val="en-US"/>
              </w:rPr>
              <w:t>No proper value is applicable in this context (e.g., last menstrual period for a male)</w:t>
            </w:r>
          </w:p>
        </w:tc>
        <w:tc>
          <w:tcPr>
            <w:tcW w:w="800" w:type="dxa"/>
            <w:tcBorders>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bottom w:val="single" w:sz="4" w:space="0" w:color="auto"/>
            </w:tcBorders>
            <w:shd w:val="clear" w:color="auto" w:fill="FFFFFF"/>
          </w:tcPr>
          <w:p w:rsidR="004F3637" w:rsidRPr="00BE0C76" w:rsidRDefault="004F3637" w:rsidP="004F3637">
            <w:pPr>
              <w:rPr>
                <w:lang w:val="en-US"/>
              </w:rPr>
            </w:pPr>
            <w:r w:rsidRPr="00BE0C76">
              <w:rPr>
                <w:lang w:val="en-US"/>
              </w:rPr>
              <w:t>UNK</w:t>
            </w:r>
          </w:p>
        </w:tc>
        <w:tc>
          <w:tcPr>
            <w:tcW w:w="1600" w:type="dxa"/>
            <w:tcBorders>
              <w:bottom w:val="single" w:sz="4" w:space="0" w:color="auto"/>
            </w:tcBorders>
            <w:shd w:val="clear" w:color="auto" w:fill="FFFFFF"/>
          </w:tcPr>
          <w:p w:rsidR="004F3637" w:rsidRPr="00BE0C76" w:rsidRDefault="004F3637" w:rsidP="004F3637">
            <w:pPr>
              <w:rPr>
                <w:lang w:val="en-US"/>
              </w:rPr>
            </w:pPr>
            <w:r w:rsidRPr="00BE0C76">
              <w:rPr>
                <w:lang w:val="en-US"/>
              </w:rPr>
              <w:t>unknown</w:t>
            </w:r>
          </w:p>
        </w:tc>
        <w:tc>
          <w:tcPr>
            <w:tcW w:w="1400" w:type="dxa"/>
            <w:tcBorders>
              <w:bottom w:val="single" w:sz="4" w:space="0" w:color="auto"/>
            </w:tcBorders>
            <w:shd w:val="clear" w:color="auto" w:fill="FFFFFF"/>
          </w:tcPr>
          <w:p w:rsidR="004F3637" w:rsidRPr="00BE0C76" w:rsidRDefault="004F3637" w:rsidP="004F3637">
            <w:pPr>
              <w:rPr>
                <w:lang w:val="en-US"/>
              </w:rPr>
            </w:pPr>
          </w:p>
        </w:tc>
        <w:tc>
          <w:tcPr>
            <w:tcW w:w="4400" w:type="dxa"/>
            <w:tcBorders>
              <w:bottom w:val="single" w:sz="4" w:space="0" w:color="auto"/>
            </w:tcBorders>
            <w:shd w:val="clear" w:color="auto" w:fill="FFFFFF"/>
          </w:tcPr>
          <w:p w:rsidR="004F3637" w:rsidRPr="00BE0C76" w:rsidRDefault="004F3637" w:rsidP="004F3637">
            <w:pPr>
              <w:rPr>
                <w:lang w:val="en-US"/>
              </w:rPr>
            </w:pPr>
            <w:r w:rsidRPr="00BE0C76">
              <w:rPr>
                <w:lang w:val="en-US"/>
              </w:rPr>
              <w:t>A proper value is applicable, but not known</w:t>
            </w:r>
          </w:p>
        </w:tc>
        <w:tc>
          <w:tcPr>
            <w:tcW w:w="800" w:type="dxa"/>
            <w:tcBorders>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bottom w:val="single" w:sz="4" w:space="0" w:color="auto"/>
            </w:tcBorders>
            <w:shd w:val="clear" w:color="auto" w:fill="F3F3F3"/>
          </w:tcPr>
          <w:p w:rsidR="004F3637" w:rsidRPr="00BE0C76" w:rsidRDefault="004F3637" w:rsidP="004F3637">
            <w:pPr>
              <w:rPr>
                <w:lang w:val="en-US"/>
              </w:rPr>
            </w:pPr>
            <w:r w:rsidRPr="00BE0C76">
              <w:rPr>
                <w:lang w:val="en-US"/>
              </w:rPr>
              <w:t>NASK</w:t>
            </w:r>
          </w:p>
        </w:tc>
        <w:tc>
          <w:tcPr>
            <w:tcW w:w="1600" w:type="dxa"/>
            <w:tcBorders>
              <w:bottom w:val="single" w:sz="4" w:space="0" w:color="auto"/>
            </w:tcBorders>
            <w:shd w:val="clear" w:color="auto" w:fill="F3F3F3"/>
          </w:tcPr>
          <w:p w:rsidR="004F3637" w:rsidRPr="00BE0C76" w:rsidRDefault="004F3637" w:rsidP="004F3637">
            <w:pPr>
              <w:rPr>
                <w:lang w:val="en-US"/>
              </w:rPr>
            </w:pPr>
            <w:r w:rsidRPr="00BE0C76">
              <w:rPr>
                <w:lang w:val="en-US"/>
              </w:rPr>
              <w:t>not asked</w:t>
            </w:r>
          </w:p>
        </w:tc>
        <w:tc>
          <w:tcPr>
            <w:tcW w:w="1400" w:type="dxa"/>
            <w:tcBorders>
              <w:bottom w:val="single" w:sz="4" w:space="0" w:color="auto"/>
            </w:tcBorders>
            <w:shd w:val="clear" w:color="auto" w:fill="F3F3F3"/>
          </w:tcPr>
          <w:p w:rsidR="004F3637" w:rsidRPr="00BE0C76" w:rsidRDefault="004F3637" w:rsidP="004F3637">
            <w:pPr>
              <w:rPr>
                <w:lang w:val="en-US"/>
              </w:rPr>
            </w:pPr>
          </w:p>
        </w:tc>
        <w:tc>
          <w:tcPr>
            <w:tcW w:w="4400" w:type="dxa"/>
            <w:tcBorders>
              <w:bottom w:val="single" w:sz="4" w:space="0" w:color="auto"/>
            </w:tcBorders>
            <w:shd w:val="clear" w:color="auto" w:fill="F3F3F3"/>
          </w:tcPr>
          <w:p w:rsidR="004F3637" w:rsidRPr="00BE0C76" w:rsidRDefault="004F3637" w:rsidP="004F3637">
            <w:pPr>
              <w:rPr>
                <w:lang w:val="en-US"/>
              </w:rPr>
            </w:pPr>
            <w:r w:rsidRPr="00BE0C76">
              <w:rPr>
                <w:lang w:val="en-US"/>
              </w:rPr>
              <w:t>This information has not been sought (e.g., patient was not asked</w:t>
            </w:r>
          </w:p>
        </w:tc>
        <w:tc>
          <w:tcPr>
            <w:tcW w:w="800" w:type="dxa"/>
            <w:tcBorders>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tcBorders>
              <w:bottom w:val="single" w:sz="4" w:space="0" w:color="auto"/>
            </w:tcBorders>
            <w:shd w:val="clear" w:color="auto" w:fill="FFFFFF"/>
          </w:tcPr>
          <w:p w:rsidR="004F3637" w:rsidRPr="00BE0C76" w:rsidRDefault="004F3637" w:rsidP="004F3637">
            <w:pPr>
              <w:rPr>
                <w:lang w:val="en-US"/>
              </w:rPr>
            </w:pPr>
            <w:r w:rsidRPr="00BE0C76">
              <w:rPr>
                <w:lang w:val="en-US"/>
              </w:rPr>
              <w:t>ASKU</w:t>
            </w:r>
          </w:p>
        </w:tc>
        <w:tc>
          <w:tcPr>
            <w:tcW w:w="1600" w:type="dxa"/>
            <w:tcBorders>
              <w:bottom w:val="single" w:sz="4" w:space="0" w:color="auto"/>
            </w:tcBorders>
            <w:shd w:val="clear" w:color="auto" w:fill="FFFFFF"/>
          </w:tcPr>
          <w:p w:rsidR="004F3637" w:rsidRPr="00BE0C76" w:rsidRDefault="004F3637" w:rsidP="004F3637">
            <w:pPr>
              <w:rPr>
                <w:lang w:val="en-US"/>
              </w:rPr>
            </w:pPr>
            <w:r w:rsidRPr="00BE0C76">
              <w:rPr>
                <w:lang w:val="en-US"/>
              </w:rPr>
              <w:t>asked but unknown</w:t>
            </w:r>
          </w:p>
        </w:tc>
        <w:tc>
          <w:tcPr>
            <w:tcW w:w="1400" w:type="dxa"/>
            <w:tcBorders>
              <w:bottom w:val="single" w:sz="4" w:space="0" w:color="auto"/>
            </w:tcBorders>
            <w:shd w:val="clear" w:color="auto" w:fill="FFFFFF"/>
          </w:tcPr>
          <w:p w:rsidR="004F3637" w:rsidRPr="00BE0C76" w:rsidRDefault="004F3637" w:rsidP="004F3637">
            <w:pPr>
              <w:rPr>
                <w:lang w:val="en-US"/>
              </w:rPr>
            </w:pPr>
          </w:p>
        </w:tc>
        <w:tc>
          <w:tcPr>
            <w:tcW w:w="4400" w:type="dxa"/>
            <w:tcBorders>
              <w:bottom w:val="single" w:sz="4" w:space="0" w:color="auto"/>
            </w:tcBorders>
            <w:shd w:val="clear" w:color="auto" w:fill="FFFFFF"/>
          </w:tcPr>
          <w:p w:rsidR="004F3637" w:rsidRPr="00BE0C76" w:rsidRDefault="004F3637" w:rsidP="004F3637">
            <w:pPr>
              <w:rPr>
                <w:lang w:val="en-US"/>
              </w:rPr>
            </w:pPr>
            <w:r w:rsidRPr="00BE0C76">
              <w:rPr>
                <w:lang w:val="en-US"/>
              </w:rPr>
              <w:t>Information was sought but not found (e.g., patient was asked but didn't know</w:t>
            </w:r>
          </w:p>
        </w:tc>
        <w:tc>
          <w:tcPr>
            <w:tcW w:w="800" w:type="dxa"/>
            <w:tcBorders>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000" w:type="dxa"/>
            <w:tcBorders>
              <w:bottom w:val="single" w:sz="4" w:space="0" w:color="auto"/>
            </w:tcBorders>
            <w:shd w:val="clear" w:color="auto" w:fill="F3F3F3"/>
          </w:tcPr>
          <w:p w:rsidR="004F3637" w:rsidRPr="00BE0C76" w:rsidRDefault="004F3637" w:rsidP="004F3637">
            <w:pPr>
              <w:rPr>
                <w:lang w:val="en-US"/>
              </w:rPr>
            </w:pPr>
            <w:r w:rsidRPr="00BE0C76">
              <w:rPr>
                <w:lang w:val="en-US"/>
              </w:rPr>
              <w:t>NAV</w:t>
            </w:r>
          </w:p>
        </w:tc>
        <w:tc>
          <w:tcPr>
            <w:tcW w:w="1600" w:type="dxa"/>
            <w:tcBorders>
              <w:bottom w:val="single" w:sz="4" w:space="0" w:color="auto"/>
            </w:tcBorders>
            <w:shd w:val="clear" w:color="auto" w:fill="F3F3F3"/>
          </w:tcPr>
          <w:p w:rsidR="004F3637" w:rsidRPr="00BE0C76" w:rsidRDefault="004F3637" w:rsidP="004F3637">
            <w:pPr>
              <w:rPr>
                <w:lang w:val="en-US"/>
              </w:rPr>
            </w:pPr>
            <w:r w:rsidRPr="00BE0C76">
              <w:rPr>
                <w:lang w:val="en-US"/>
              </w:rPr>
              <w:t>temporarily unavailable</w:t>
            </w:r>
          </w:p>
        </w:tc>
        <w:tc>
          <w:tcPr>
            <w:tcW w:w="1400" w:type="dxa"/>
            <w:tcBorders>
              <w:bottom w:val="single" w:sz="4" w:space="0" w:color="auto"/>
            </w:tcBorders>
            <w:shd w:val="clear" w:color="auto" w:fill="F3F3F3"/>
          </w:tcPr>
          <w:p w:rsidR="004F3637" w:rsidRPr="00BE0C76" w:rsidRDefault="004F3637" w:rsidP="004F3637">
            <w:pPr>
              <w:rPr>
                <w:lang w:val="en-US"/>
              </w:rPr>
            </w:pPr>
          </w:p>
        </w:tc>
        <w:tc>
          <w:tcPr>
            <w:tcW w:w="4400" w:type="dxa"/>
            <w:tcBorders>
              <w:bottom w:val="single" w:sz="4" w:space="0" w:color="auto"/>
            </w:tcBorders>
            <w:shd w:val="clear" w:color="auto" w:fill="F3F3F3"/>
          </w:tcPr>
          <w:p w:rsidR="004F3637" w:rsidRPr="00BE0C76" w:rsidRDefault="004F3637" w:rsidP="004F3637">
            <w:pPr>
              <w:rPr>
                <w:lang w:val="en-US"/>
              </w:rPr>
            </w:pPr>
            <w:r w:rsidRPr="00BE0C76">
              <w:rPr>
                <w:lang w:val="en-US"/>
              </w:rPr>
              <w:t>Information is not available at this time but it is expected that it will be available later</w:t>
            </w:r>
          </w:p>
        </w:tc>
        <w:tc>
          <w:tcPr>
            <w:tcW w:w="800" w:type="dxa"/>
            <w:tcBorders>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000" w:type="dxa"/>
            <w:shd w:val="clear" w:color="auto" w:fill="FFFFFF"/>
          </w:tcPr>
          <w:p w:rsidR="004F3637" w:rsidRPr="00BE0C76" w:rsidRDefault="004F3637" w:rsidP="004F3637">
            <w:pPr>
              <w:rPr>
                <w:lang w:val="en-US"/>
              </w:rPr>
            </w:pPr>
            <w:r w:rsidRPr="00BE0C76">
              <w:rPr>
                <w:lang w:val="en-US"/>
              </w:rPr>
              <w:t>NP</w:t>
            </w:r>
          </w:p>
        </w:tc>
        <w:tc>
          <w:tcPr>
            <w:tcW w:w="1600" w:type="dxa"/>
            <w:shd w:val="clear" w:color="auto" w:fill="FFFFFF"/>
          </w:tcPr>
          <w:p w:rsidR="004F3637" w:rsidRPr="00BE0C76" w:rsidRDefault="004F3637" w:rsidP="004F3637">
            <w:pPr>
              <w:rPr>
                <w:lang w:val="en-US"/>
              </w:rPr>
            </w:pPr>
            <w:r w:rsidRPr="00BE0C76">
              <w:rPr>
                <w:lang w:val="en-US"/>
              </w:rPr>
              <w:t>not present</w:t>
            </w:r>
          </w:p>
        </w:tc>
        <w:tc>
          <w:tcPr>
            <w:tcW w:w="1400" w:type="dxa"/>
            <w:shd w:val="clear" w:color="auto" w:fill="FFFFFF"/>
          </w:tcPr>
          <w:p w:rsidR="004F3637" w:rsidRPr="00BE0C76" w:rsidRDefault="004F3637" w:rsidP="004F3637">
            <w:pPr>
              <w:rPr>
                <w:lang w:val="en-US"/>
              </w:rPr>
            </w:pPr>
          </w:p>
        </w:tc>
        <w:tc>
          <w:tcPr>
            <w:tcW w:w="4400" w:type="dxa"/>
            <w:shd w:val="clear" w:color="auto" w:fill="FFFFFF"/>
          </w:tcPr>
          <w:p w:rsidR="004F3637" w:rsidRPr="00BE0C76" w:rsidRDefault="004F3637" w:rsidP="004F3637">
            <w:pPr>
              <w:rPr>
                <w:lang w:val="en-US"/>
              </w:rPr>
            </w:pPr>
            <w:r w:rsidRPr="00BE0C76">
              <w:rPr>
                <w:lang w:val="en-US"/>
              </w:rPr>
              <w:t>Obsolete as of v 2.7.</w:t>
            </w:r>
          </w:p>
        </w:tc>
        <w:tc>
          <w:tcPr>
            <w:tcW w:w="800" w:type="dxa"/>
            <w:shd w:val="clear" w:color="auto" w:fill="FFFFFF"/>
          </w:tcPr>
          <w:p w:rsidR="004F3637" w:rsidRPr="00BE0C76" w:rsidRDefault="004F3637" w:rsidP="004F3637">
            <w:pPr>
              <w:rPr>
                <w:lang w:val="en-US"/>
              </w:rPr>
            </w:pPr>
          </w:p>
        </w:tc>
      </w:tr>
    </w:tbl>
    <w:p w:rsidR="004F3637" w:rsidRPr="00BE0C76" w:rsidRDefault="004F3637" w:rsidP="004F3637">
      <w:pPr>
        <w:rPr>
          <w:lang w:val="en-US"/>
        </w:rPr>
      </w:pPr>
    </w:p>
    <w:p w:rsidR="004F3637" w:rsidRPr="00BE0C76" w:rsidRDefault="004F3637" w:rsidP="004F3637">
      <w:pPr>
        <w:pStyle w:val="Heading3"/>
        <w:rPr>
          <w:lang w:val="en-US"/>
        </w:rPr>
      </w:pPr>
      <w:bookmarkStart w:id="450" w:name="_Toc26790274"/>
      <w:r w:rsidRPr="00BE0C76">
        <w:rPr>
          <w:lang w:val="en-US"/>
        </w:rPr>
        <w:t>0533 - Application Error Code</w:t>
      </w:r>
      <w:bookmarkEnd w:id="450"/>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ApplicationErrorCode</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that specify the application specific code identifying the specific error that occurred.</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yes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0533</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Table of codes that specify the application specific code identifying the specific error that occurred.  No suggested values.</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User</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InM</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ERR-5</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Heading3"/>
        <w:rPr>
          <w:lang w:val="en-US"/>
        </w:rPr>
      </w:pPr>
      <w:bookmarkStart w:id="451" w:name="_Toc26790275"/>
      <w:r w:rsidRPr="00BE0C76">
        <w:rPr>
          <w:lang w:val="en-US"/>
        </w:rPr>
        <w:t>0534 - Notify Clergy Code</w:t>
      </w:r>
      <w:bookmarkEnd w:id="451"/>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NotifyClergyCode</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that specify whether the clergy should be notified.</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no</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OID</w:t>
            </w:r>
          </w:p>
        </w:tc>
        <w:tc>
          <w:tcPr>
            <w:tcW w:w="7200" w:type="dxa"/>
            <w:shd w:val="clear" w:color="auto" w:fill="auto"/>
          </w:tcPr>
          <w:p w:rsidR="004F3637" w:rsidRPr="00BE0C76" w:rsidRDefault="004F3637" w:rsidP="004F3637">
            <w:pPr>
              <w:pStyle w:val="OtherTableBody"/>
              <w:rPr>
                <w:lang w:val="en-US"/>
              </w:rPr>
            </w:pPr>
            <w:r w:rsidRPr="00BE0C76">
              <w:rPr>
                <w:lang w:val="en-US"/>
              </w:rPr>
              <w:t>2.16.840.1.113883.18.348</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7200" w:type="dxa"/>
            <w:shd w:val="clear" w:color="auto" w:fill="auto"/>
          </w:tcPr>
          <w:p w:rsidR="004F3637" w:rsidRPr="00BE0C76" w:rsidRDefault="004F3637" w:rsidP="004F3637">
            <w:pPr>
              <w:pStyle w:val="OtherTableBody"/>
              <w:rPr>
                <w:lang w:val="en-US"/>
              </w:rPr>
            </w:pPr>
            <w:r w:rsidRPr="00BE0C76">
              <w:rPr>
                <w:lang w:val="en-US"/>
              </w:rPr>
              <w:t>clergyNotificationType</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7200" w:type="dxa"/>
            <w:shd w:val="clear" w:color="auto" w:fill="auto"/>
          </w:tcPr>
          <w:p w:rsidR="004F3637" w:rsidRPr="00BE0C76" w:rsidRDefault="004F3637" w:rsidP="004F3637">
            <w:pPr>
              <w:pStyle w:val="OtherTableBody"/>
              <w:rPr>
                <w:lang w:val="en-US"/>
              </w:rPr>
            </w:pPr>
            <w:r w:rsidRPr="00BE0C76">
              <w:rPr>
                <w:lang w:val="en-US"/>
              </w:rPr>
              <w:t>Code system of concepts specifying whether the clergy should be notified.  Used in HL7 Version 2 messaging in the PV2 segment.</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Effective Date</w:t>
            </w:r>
          </w:p>
        </w:tc>
        <w:tc>
          <w:tcPr>
            <w:tcW w:w="1400" w:type="dxa"/>
            <w:shd w:val="clear" w:color="auto" w:fill="auto"/>
          </w:tcPr>
          <w:p w:rsidR="004F3637" w:rsidRPr="00BE0C76" w:rsidRDefault="004F3637" w:rsidP="004F3637">
            <w:pPr>
              <w:pStyle w:val="OtherTableBody"/>
              <w:rPr>
                <w:lang w:val="en-US"/>
              </w:rPr>
            </w:pPr>
            <w:r w:rsidRPr="00BE0C76">
              <w:rPr>
                <w:lang w:val="en-US"/>
              </w:rPr>
              <w:t>30.08.2003</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Version</w:t>
            </w:r>
          </w:p>
        </w:tc>
        <w:tc>
          <w:tcPr>
            <w:tcW w:w="1400" w:type="dxa"/>
            <w:shd w:val="clear" w:color="auto" w:fill="auto"/>
          </w:tcPr>
          <w:p w:rsidR="004F3637" w:rsidRPr="00BE0C76" w:rsidRDefault="004F3637" w:rsidP="004F3637">
            <w:pPr>
              <w:pStyle w:val="OtherTableBody"/>
              <w:rPr>
                <w:lang w:val="en-US"/>
              </w:rPr>
            </w:pPr>
            <w:r w:rsidRPr="00BE0C76">
              <w:rPr>
                <w:lang w:val="en-US"/>
              </w:rPr>
              <w:t>1</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14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OID</w:t>
            </w:r>
          </w:p>
        </w:tc>
        <w:tc>
          <w:tcPr>
            <w:tcW w:w="6400" w:type="dxa"/>
            <w:shd w:val="clear" w:color="auto" w:fill="auto"/>
          </w:tcPr>
          <w:p w:rsidR="004F3637" w:rsidRPr="00BE0C76" w:rsidRDefault="004F3637" w:rsidP="004F3637">
            <w:pPr>
              <w:pStyle w:val="OtherTableBody"/>
              <w:rPr>
                <w:lang w:val="en-US"/>
              </w:rPr>
            </w:pPr>
            <w:r w:rsidRPr="00BE0C76">
              <w:rPr>
                <w:lang w:val="en-US"/>
              </w:rPr>
              <w:t>2.16.840.1.113883.21.364</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6400" w:type="dxa"/>
            <w:shd w:val="clear" w:color="auto" w:fill="auto"/>
          </w:tcPr>
          <w:p w:rsidR="004F3637" w:rsidRPr="00BE0C76" w:rsidRDefault="004F3637" w:rsidP="004F3637">
            <w:pPr>
              <w:pStyle w:val="OtherTableBody"/>
              <w:rPr>
                <w:lang w:val="en-US"/>
              </w:rPr>
            </w:pPr>
            <w:r w:rsidRPr="00BE0C76">
              <w:rPr>
                <w:lang w:val="en-US"/>
              </w:rPr>
              <w:t>hl7VS-notifyClergyCode</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400" w:type="dxa"/>
            <w:shd w:val="clear" w:color="auto" w:fill="auto"/>
          </w:tcPr>
          <w:p w:rsidR="004F3637" w:rsidRPr="00BE0C76" w:rsidRDefault="004F3637" w:rsidP="004F3637">
            <w:pPr>
              <w:pStyle w:val="OtherTableBody"/>
              <w:rPr>
                <w:lang w:val="en-US"/>
              </w:rPr>
            </w:pPr>
            <w:r w:rsidRPr="00BE0C76">
              <w:rPr>
                <w:lang w:val="en-US"/>
              </w:rPr>
              <w:t>Value Set of codes that specify whether the clergy should be notified.</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Content Logical Definition</w:t>
            </w:r>
          </w:p>
        </w:tc>
        <w:tc>
          <w:tcPr>
            <w:tcW w:w="6400" w:type="dxa"/>
            <w:shd w:val="clear" w:color="auto" w:fill="auto"/>
          </w:tcPr>
          <w:p w:rsidR="004F3637" w:rsidRPr="00BE0C76" w:rsidRDefault="004F3637" w:rsidP="004F3637">
            <w:pPr>
              <w:pStyle w:val="OtherTableBody"/>
              <w:rPr>
                <w:lang w:val="en-US"/>
              </w:rPr>
            </w:pPr>
            <w:r w:rsidRPr="00BE0C76">
              <w:rPr>
                <w:lang w:val="en-US"/>
              </w:rPr>
              <w:t>all codes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BE0C76" w:rsidTr="004F3637">
        <w:tc>
          <w:tcPr>
            <w:tcW w:w="1800" w:type="dxa"/>
            <w:shd w:val="clear" w:color="auto" w:fill="F3F3F3"/>
          </w:tcPr>
          <w:p w:rsidR="004F3637" w:rsidRPr="00BE0C76" w:rsidRDefault="004F3637" w:rsidP="004F3637">
            <w:pPr>
              <w:pStyle w:val="OtherTableHeader"/>
              <w:rPr>
                <w:lang w:val="en-US"/>
              </w:rPr>
            </w:pPr>
            <w:r w:rsidRPr="00BE0C76">
              <w:rPr>
                <w:lang w:val="en-US"/>
              </w:rPr>
              <w:t>Realm</w:t>
            </w:r>
          </w:p>
        </w:tc>
        <w:tc>
          <w:tcPr>
            <w:tcW w:w="2400" w:type="dxa"/>
            <w:shd w:val="clear" w:color="auto" w:fill="auto"/>
          </w:tcPr>
          <w:p w:rsidR="004F3637" w:rsidRPr="00BE0C76" w:rsidRDefault="004F3637" w:rsidP="004F3637">
            <w:pPr>
              <w:pStyle w:val="OtherTableBody"/>
              <w:rPr>
                <w:lang w:val="en-US"/>
              </w:rPr>
            </w:pPr>
            <w:r w:rsidRPr="00BE0C76">
              <w:rPr>
                <w:lang w:val="en-US"/>
              </w:rPr>
              <w:t>representative</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0534</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Table of codes used to specify whether the clergy should be notified.</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User</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PA</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PV2-49</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0534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F3637" w:rsidRPr="00BE0C76" w:rsidTr="004F3637">
        <w:trPr>
          <w:tblHeader/>
        </w:trPr>
        <w:tc>
          <w:tcPr>
            <w:tcW w:w="12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Status</w:t>
            </w: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r w:rsidRPr="00BE0C76">
              <w:rPr>
                <w:lang w:val="en-US"/>
              </w:rPr>
              <w:t>Y</w:t>
            </w:r>
          </w:p>
        </w:tc>
        <w:tc>
          <w:tcPr>
            <w:tcW w:w="16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r w:rsidRPr="00BE0C76">
              <w:rPr>
                <w:lang w:val="en-US"/>
              </w:rPr>
              <w:t>Yes</w:t>
            </w:r>
          </w:p>
        </w:tc>
        <w:tc>
          <w:tcPr>
            <w:tcW w:w="44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c>
          <w:tcPr>
            <w:tcW w:w="12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c>
          <w:tcPr>
            <w:tcW w:w="8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r>
      <w:tr w:rsidR="004F3637" w:rsidRPr="00BE0C76" w:rsidTr="004F3637">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N</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No</w:t>
            </w:r>
          </w:p>
        </w:tc>
        <w:tc>
          <w:tcPr>
            <w:tcW w:w="44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L</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Last Rites only</w:t>
            </w:r>
          </w:p>
        </w:tc>
        <w:tc>
          <w:tcPr>
            <w:tcW w:w="44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O</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Other</w:t>
            </w:r>
          </w:p>
        </w:tc>
        <w:tc>
          <w:tcPr>
            <w:tcW w:w="44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top w:val="single" w:sz="4" w:space="0" w:color="auto"/>
              <w:bottom w:val="double" w:sz="4" w:space="0" w:color="auto"/>
            </w:tcBorders>
            <w:shd w:val="clear" w:color="auto" w:fill="FFFFFF"/>
          </w:tcPr>
          <w:p w:rsidR="004F3637" w:rsidRPr="00BE0C76" w:rsidRDefault="004F3637" w:rsidP="004F3637">
            <w:pPr>
              <w:rPr>
                <w:lang w:val="en-US"/>
              </w:rPr>
            </w:pPr>
            <w:r w:rsidRPr="00BE0C76">
              <w:rPr>
                <w:lang w:val="en-US"/>
              </w:rPr>
              <w:t>U</w:t>
            </w:r>
          </w:p>
        </w:tc>
        <w:tc>
          <w:tcPr>
            <w:tcW w:w="1600" w:type="dxa"/>
            <w:tcBorders>
              <w:top w:val="single" w:sz="4" w:space="0" w:color="auto"/>
              <w:bottom w:val="double" w:sz="4" w:space="0" w:color="auto"/>
            </w:tcBorders>
            <w:shd w:val="clear" w:color="auto" w:fill="FFFFFF"/>
          </w:tcPr>
          <w:p w:rsidR="004F3637" w:rsidRPr="00BE0C76" w:rsidRDefault="004F3637" w:rsidP="004F3637">
            <w:pPr>
              <w:rPr>
                <w:lang w:val="en-US"/>
              </w:rPr>
            </w:pPr>
            <w:r w:rsidRPr="00BE0C76">
              <w:rPr>
                <w:lang w:val="en-US"/>
              </w:rPr>
              <w:t>Unknown</w:t>
            </w:r>
          </w:p>
        </w:tc>
        <w:tc>
          <w:tcPr>
            <w:tcW w:w="4400" w:type="dxa"/>
            <w:tcBorders>
              <w:top w:val="single" w:sz="4" w:space="0" w:color="auto"/>
              <w:bottom w:val="double" w:sz="4" w:space="0" w:color="auto"/>
            </w:tcBorders>
            <w:shd w:val="clear" w:color="auto" w:fill="FFFFFF"/>
          </w:tcPr>
          <w:p w:rsidR="004F3637" w:rsidRPr="00BE0C76" w:rsidRDefault="004F3637" w:rsidP="004F3637">
            <w:pPr>
              <w:rPr>
                <w:lang w:val="en-US"/>
              </w:rPr>
            </w:pPr>
          </w:p>
        </w:tc>
        <w:tc>
          <w:tcPr>
            <w:tcW w:w="1200" w:type="dxa"/>
            <w:tcBorders>
              <w:top w:val="single" w:sz="4" w:space="0" w:color="auto"/>
              <w:bottom w:val="double" w:sz="4" w:space="0" w:color="auto"/>
            </w:tcBorders>
            <w:shd w:val="clear" w:color="auto" w:fill="FFFFFF"/>
          </w:tcPr>
          <w:p w:rsidR="004F3637" w:rsidRPr="00BE0C76" w:rsidRDefault="004F3637" w:rsidP="004F3637">
            <w:pPr>
              <w:rPr>
                <w:lang w:val="en-US"/>
              </w:rPr>
            </w:pPr>
          </w:p>
        </w:tc>
        <w:tc>
          <w:tcPr>
            <w:tcW w:w="800" w:type="dxa"/>
            <w:tcBorders>
              <w:top w:val="single" w:sz="4" w:space="0" w:color="auto"/>
              <w:bottom w:val="double" w:sz="4" w:space="0" w:color="auto"/>
            </w:tcBorders>
            <w:shd w:val="clear" w:color="auto" w:fill="FFFFFF"/>
          </w:tcPr>
          <w:p w:rsidR="004F3637" w:rsidRPr="00BE0C76" w:rsidRDefault="004F3637" w:rsidP="004F3637">
            <w:pPr>
              <w:rPr>
                <w:lang w:val="en-US"/>
              </w:rPr>
            </w:pPr>
          </w:p>
        </w:tc>
      </w:tr>
    </w:tbl>
    <w:p w:rsidR="004F3637" w:rsidRPr="00BE0C76" w:rsidRDefault="004F3637" w:rsidP="004F3637">
      <w:pPr>
        <w:rPr>
          <w:lang w:val="en-US"/>
        </w:rPr>
      </w:pPr>
    </w:p>
    <w:p w:rsidR="004F3637" w:rsidRPr="00BE0C76" w:rsidRDefault="004F3637" w:rsidP="004F3637">
      <w:pPr>
        <w:pStyle w:val="Heading3"/>
        <w:rPr>
          <w:lang w:val="en-US"/>
        </w:rPr>
      </w:pPr>
      <w:bookmarkStart w:id="452" w:name="_Toc26790276"/>
      <w:r w:rsidRPr="00BE0C76">
        <w:rPr>
          <w:lang w:val="en-US"/>
        </w:rPr>
        <w:t>0535 - Signature Code</w:t>
      </w:r>
      <w:bookmarkEnd w:id="452"/>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SignatureCode</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that indicate how a patient/subscriber authorization signature is obtained and how it is being retained by a provider.</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no</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OID</w:t>
            </w:r>
          </w:p>
        </w:tc>
        <w:tc>
          <w:tcPr>
            <w:tcW w:w="7200" w:type="dxa"/>
            <w:shd w:val="clear" w:color="auto" w:fill="auto"/>
          </w:tcPr>
          <w:p w:rsidR="004F3637" w:rsidRPr="00BE0C76" w:rsidRDefault="004F3637" w:rsidP="004F3637">
            <w:pPr>
              <w:pStyle w:val="OtherTableBody"/>
              <w:rPr>
                <w:lang w:val="en-US"/>
              </w:rPr>
            </w:pPr>
            <w:r w:rsidRPr="00BE0C76">
              <w:rPr>
                <w:lang w:val="en-US"/>
              </w:rPr>
              <w:t>2.16.840.1.113883.18.349</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7200" w:type="dxa"/>
            <w:shd w:val="clear" w:color="auto" w:fill="auto"/>
          </w:tcPr>
          <w:p w:rsidR="004F3637" w:rsidRPr="00BE0C76" w:rsidRDefault="004F3637" w:rsidP="004F3637">
            <w:pPr>
              <w:pStyle w:val="OtherTableBody"/>
              <w:rPr>
                <w:lang w:val="en-US"/>
              </w:rPr>
            </w:pPr>
            <w:r w:rsidRPr="00BE0C76">
              <w:rPr>
                <w:lang w:val="en-US"/>
              </w:rPr>
              <w:t>signatureType</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7200" w:type="dxa"/>
            <w:shd w:val="clear" w:color="auto" w:fill="auto"/>
          </w:tcPr>
          <w:p w:rsidR="004F3637" w:rsidRPr="00BE0C76" w:rsidRDefault="004F3637" w:rsidP="004F3637">
            <w:pPr>
              <w:pStyle w:val="OtherTableBody"/>
              <w:rPr>
                <w:lang w:val="en-US"/>
              </w:rPr>
            </w:pPr>
            <w:r w:rsidRPr="00BE0C76">
              <w:rPr>
                <w:lang w:val="en-US"/>
              </w:rPr>
              <w:t>Code system of concepts that indicate how a patient/subscriber authorization signature is obtained and how it is being retained by a provider.  Used in HL7 Version 2.x messaging in the IN1 segment.</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Effective Date</w:t>
            </w:r>
          </w:p>
        </w:tc>
        <w:tc>
          <w:tcPr>
            <w:tcW w:w="1400" w:type="dxa"/>
            <w:shd w:val="clear" w:color="auto" w:fill="auto"/>
          </w:tcPr>
          <w:p w:rsidR="004F3637" w:rsidRPr="00BE0C76" w:rsidRDefault="004F3637" w:rsidP="004F3637">
            <w:pPr>
              <w:pStyle w:val="OtherTableBody"/>
              <w:rPr>
                <w:lang w:val="en-US"/>
              </w:rPr>
            </w:pPr>
            <w:r w:rsidRPr="00BE0C76">
              <w:rPr>
                <w:lang w:val="en-US"/>
              </w:rPr>
              <w:t>30.08.2003</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Version</w:t>
            </w:r>
          </w:p>
        </w:tc>
        <w:tc>
          <w:tcPr>
            <w:tcW w:w="1400" w:type="dxa"/>
            <w:shd w:val="clear" w:color="auto" w:fill="auto"/>
          </w:tcPr>
          <w:p w:rsidR="004F3637" w:rsidRPr="00BE0C76" w:rsidRDefault="004F3637" w:rsidP="004F3637">
            <w:pPr>
              <w:pStyle w:val="OtherTableBody"/>
              <w:rPr>
                <w:lang w:val="en-US"/>
              </w:rPr>
            </w:pPr>
            <w:r w:rsidRPr="00BE0C76">
              <w:rPr>
                <w:lang w:val="en-US"/>
              </w:rPr>
              <w:t>1</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14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OID</w:t>
            </w:r>
          </w:p>
        </w:tc>
        <w:tc>
          <w:tcPr>
            <w:tcW w:w="6400" w:type="dxa"/>
            <w:shd w:val="clear" w:color="auto" w:fill="auto"/>
          </w:tcPr>
          <w:p w:rsidR="004F3637" w:rsidRPr="00BE0C76" w:rsidRDefault="004F3637" w:rsidP="004F3637">
            <w:pPr>
              <w:pStyle w:val="OtherTableBody"/>
              <w:rPr>
                <w:lang w:val="en-US"/>
              </w:rPr>
            </w:pPr>
            <w:r w:rsidRPr="00BE0C76">
              <w:rPr>
                <w:lang w:val="en-US"/>
              </w:rPr>
              <w:t>2.16.840.1.113883.21.365</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6400" w:type="dxa"/>
            <w:shd w:val="clear" w:color="auto" w:fill="auto"/>
          </w:tcPr>
          <w:p w:rsidR="004F3637" w:rsidRPr="00BE0C76" w:rsidRDefault="004F3637" w:rsidP="004F3637">
            <w:pPr>
              <w:pStyle w:val="OtherTableBody"/>
              <w:rPr>
                <w:lang w:val="en-US"/>
              </w:rPr>
            </w:pPr>
            <w:r w:rsidRPr="00BE0C76">
              <w:rPr>
                <w:lang w:val="en-US"/>
              </w:rPr>
              <w:t>hl7VS-signatureCode</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400" w:type="dxa"/>
            <w:shd w:val="clear" w:color="auto" w:fill="auto"/>
          </w:tcPr>
          <w:p w:rsidR="004F3637" w:rsidRPr="00BE0C76" w:rsidRDefault="004F3637" w:rsidP="004F3637">
            <w:pPr>
              <w:pStyle w:val="OtherTableBody"/>
              <w:rPr>
                <w:lang w:val="en-US"/>
              </w:rPr>
            </w:pPr>
            <w:r w:rsidRPr="00BE0C76">
              <w:rPr>
                <w:lang w:val="en-US"/>
              </w:rPr>
              <w:t>Concepts that indicate how a patient/subscriber authorization signature is obtained and how it is being retained by a provider.</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Content Logical Definition</w:t>
            </w:r>
          </w:p>
        </w:tc>
        <w:tc>
          <w:tcPr>
            <w:tcW w:w="6400" w:type="dxa"/>
            <w:shd w:val="clear" w:color="auto" w:fill="auto"/>
          </w:tcPr>
          <w:p w:rsidR="004F3637" w:rsidRPr="00BE0C76" w:rsidRDefault="004F3637" w:rsidP="004F3637">
            <w:pPr>
              <w:pStyle w:val="OtherTableBody"/>
              <w:rPr>
                <w:lang w:val="en-US"/>
              </w:rPr>
            </w:pPr>
            <w:r w:rsidRPr="00BE0C76">
              <w:rPr>
                <w:lang w:val="en-US"/>
              </w:rPr>
              <w:t>all codes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BE0C76" w:rsidTr="004F3637">
        <w:tc>
          <w:tcPr>
            <w:tcW w:w="1800" w:type="dxa"/>
            <w:shd w:val="clear" w:color="auto" w:fill="F3F3F3"/>
          </w:tcPr>
          <w:p w:rsidR="004F3637" w:rsidRPr="00BE0C76" w:rsidRDefault="004F3637" w:rsidP="004F3637">
            <w:pPr>
              <w:pStyle w:val="OtherTableHeader"/>
              <w:rPr>
                <w:lang w:val="en-US"/>
              </w:rPr>
            </w:pPr>
            <w:r w:rsidRPr="00BE0C76">
              <w:rPr>
                <w:lang w:val="en-US"/>
              </w:rPr>
              <w:t>Realm</w:t>
            </w:r>
          </w:p>
        </w:tc>
        <w:tc>
          <w:tcPr>
            <w:tcW w:w="2400" w:type="dxa"/>
            <w:shd w:val="clear" w:color="auto" w:fill="auto"/>
          </w:tcPr>
          <w:p w:rsidR="004F3637" w:rsidRPr="00BE0C76" w:rsidRDefault="004F3637" w:rsidP="004F3637">
            <w:pPr>
              <w:pStyle w:val="OtherTableBody"/>
              <w:rPr>
                <w:lang w:val="en-US"/>
              </w:rPr>
            </w:pPr>
            <w:r w:rsidRPr="00BE0C76">
              <w:rPr>
                <w:lang w:val="en-US"/>
              </w:rPr>
              <w:t>example</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0535</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Table of codes that indicate how a patient/subscriber authorization signature is obtained and how it is being retained by a provider.</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User</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FM</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IN1-50</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0535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800"/>
        <w:gridCol w:w="1200"/>
        <w:gridCol w:w="1200"/>
        <w:gridCol w:w="800"/>
      </w:tblGrid>
      <w:tr w:rsidR="004F3637" w:rsidRPr="00BE0C76" w:rsidTr="004F3637">
        <w:trPr>
          <w:tblHeader/>
        </w:trPr>
        <w:tc>
          <w:tcPr>
            <w:tcW w:w="12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Value</w:t>
            </w:r>
          </w:p>
        </w:tc>
        <w:tc>
          <w:tcPr>
            <w:tcW w:w="48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Display Name</w:t>
            </w:r>
          </w:p>
        </w:tc>
        <w:tc>
          <w:tcPr>
            <w:tcW w:w="12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Status</w:t>
            </w: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r w:rsidRPr="00BE0C76">
              <w:rPr>
                <w:lang w:val="en-US"/>
              </w:rPr>
              <w:t>C</w:t>
            </w:r>
          </w:p>
        </w:tc>
        <w:tc>
          <w:tcPr>
            <w:tcW w:w="48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r w:rsidRPr="00BE0C76">
              <w:rPr>
                <w:lang w:val="en-US"/>
              </w:rPr>
              <w:t>Signed CMS-1500 claim form on file, e.g., authorization for release of any medical or other information necessary to process this claim and assignment of benefits.</w:t>
            </w:r>
          </w:p>
        </w:tc>
        <w:tc>
          <w:tcPr>
            <w:tcW w:w="12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c>
          <w:tcPr>
            <w:tcW w:w="12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c>
          <w:tcPr>
            <w:tcW w:w="8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r>
      <w:tr w:rsidR="004F3637" w:rsidRPr="00BE0C76" w:rsidTr="004F3637">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S</w:t>
            </w:r>
          </w:p>
        </w:tc>
        <w:tc>
          <w:tcPr>
            <w:tcW w:w="48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Signed authorization for release of any medical or other information necessary to process this claim on file.</w:t>
            </w:r>
          </w:p>
        </w:tc>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w:t>
            </w:r>
          </w:p>
        </w:tc>
        <w:tc>
          <w:tcPr>
            <w:tcW w:w="48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Signed authorization for assignment of benefits on file.</w:t>
            </w:r>
          </w:p>
        </w:tc>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top w:val="single" w:sz="4" w:space="0" w:color="auto"/>
              <w:bottom w:val="double" w:sz="4" w:space="0" w:color="auto"/>
            </w:tcBorders>
            <w:shd w:val="clear" w:color="auto" w:fill="F3F3F3"/>
          </w:tcPr>
          <w:p w:rsidR="004F3637" w:rsidRPr="00BE0C76" w:rsidRDefault="004F3637" w:rsidP="004F3637">
            <w:pPr>
              <w:rPr>
                <w:lang w:val="en-US"/>
              </w:rPr>
            </w:pPr>
            <w:r w:rsidRPr="00BE0C76">
              <w:rPr>
                <w:lang w:val="en-US"/>
              </w:rPr>
              <w:t>P</w:t>
            </w:r>
          </w:p>
        </w:tc>
        <w:tc>
          <w:tcPr>
            <w:tcW w:w="4800" w:type="dxa"/>
            <w:tcBorders>
              <w:top w:val="single" w:sz="4" w:space="0" w:color="auto"/>
              <w:bottom w:val="double" w:sz="4" w:space="0" w:color="auto"/>
            </w:tcBorders>
            <w:shd w:val="clear" w:color="auto" w:fill="F3F3F3"/>
          </w:tcPr>
          <w:p w:rsidR="004F3637" w:rsidRPr="00BE0C76" w:rsidRDefault="004F3637" w:rsidP="004F3637">
            <w:pPr>
              <w:rPr>
                <w:lang w:val="en-US"/>
              </w:rPr>
            </w:pPr>
            <w:r w:rsidRPr="00BE0C76">
              <w:rPr>
                <w:lang w:val="en-US"/>
              </w:rPr>
              <w:t>Signature generated by provider because the patient was not physically present for services.</w:t>
            </w:r>
          </w:p>
        </w:tc>
        <w:tc>
          <w:tcPr>
            <w:tcW w:w="1200" w:type="dxa"/>
            <w:tcBorders>
              <w:top w:val="single" w:sz="4" w:space="0" w:color="auto"/>
              <w:bottom w:val="double" w:sz="4" w:space="0" w:color="auto"/>
            </w:tcBorders>
            <w:shd w:val="clear" w:color="auto" w:fill="F3F3F3"/>
          </w:tcPr>
          <w:p w:rsidR="004F3637" w:rsidRPr="00BE0C76" w:rsidRDefault="004F3637" w:rsidP="004F3637">
            <w:pPr>
              <w:rPr>
                <w:lang w:val="en-US"/>
              </w:rPr>
            </w:pPr>
          </w:p>
        </w:tc>
        <w:tc>
          <w:tcPr>
            <w:tcW w:w="1200" w:type="dxa"/>
            <w:tcBorders>
              <w:top w:val="single" w:sz="4" w:space="0" w:color="auto"/>
              <w:bottom w:val="double" w:sz="4" w:space="0" w:color="auto"/>
            </w:tcBorders>
            <w:shd w:val="clear" w:color="auto" w:fill="F3F3F3"/>
          </w:tcPr>
          <w:p w:rsidR="004F3637" w:rsidRPr="00BE0C76" w:rsidRDefault="004F3637" w:rsidP="004F3637">
            <w:pPr>
              <w:rPr>
                <w:lang w:val="en-US"/>
              </w:rPr>
            </w:pPr>
          </w:p>
        </w:tc>
        <w:tc>
          <w:tcPr>
            <w:tcW w:w="800" w:type="dxa"/>
            <w:tcBorders>
              <w:top w:val="single" w:sz="4" w:space="0" w:color="auto"/>
              <w:bottom w:val="double" w:sz="4" w:space="0" w:color="auto"/>
            </w:tcBorders>
            <w:shd w:val="clear" w:color="auto" w:fill="F3F3F3"/>
          </w:tcPr>
          <w:p w:rsidR="004F3637" w:rsidRPr="00BE0C76" w:rsidRDefault="004F3637" w:rsidP="004F3637">
            <w:pPr>
              <w:rPr>
                <w:lang w:val="en-US"/>
              </w:rPr>
            </w:pPr>
          </w:p>
        </w:tc>
      </w:tr>
    </w:tbl>
    <w:p w:rsidR="004F3637" w:rsidRPr="00BE0C76" w:rsidRDefault="004F3637" w:rsidP="004F3637">
      <w:pPr>
        <w:rPr>
          <w:lang w:val="en-US"/>
        </w:rPr>
      </w:pPr>
    </w:p>
    <w:p w:rsidR="004F3637" w:rsidRPr="00BE0C76" w:rsidRDefault="004F3637" w:rsidP="004F3637">
      <w:pPr>
        <w:pStyle w:val="Heading3"/>
        <w:rPr>
          <w:lang w:val="en-US"/>
        </w:rPr>
      </w:pPr>
      <w:bookmarkStart w:id="453" w:name="_Toc26790277"/>
      <w:r w:rsidRPr="00BE0C76">
        <w:rPr>
          <w:lang w:val="en-US"/>
        </w:rPr>
        <w:t>0536 - Certificate Status</w:t>
      </w:r>
      <w:bookmarkEnd w:id="453"/>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CertificateStatus</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that specify the status of the certificate held by a health professional.</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no</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OID</w:t>
            </w:r>
          </w:p>
        </w:tc>
        <w:tc>
          <w:tcPr>
            <w:tcW w:w="7200" w:type="dxa"/>
            <w:shd w:val="clear" w:color="auto" w:fill="auto"/>
          </w:tcPr>
          <w:p w:rsidR="004F3637" w:rsidRPr="00BE0C76" w:rsidRDefault="004F3637" w:rsidP="004F3637">
            <w:pPr>
              <w:pStyle w:val="OtherTableBody"/>
              <w:rPr>
                <w:lang w:val="en-US"/>
              </w:rPr>
            </w:pPr>
            <w:r w:rsidRPr="00BE0C76">
              <w:rPr>
                <w:lang w:val="en-US"/>
              </w:rPr>
              <w:t>2.16.840.1.113883.18.350</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7200" w:type="dxa"/>
            <w:shd w:val="clear" w:color="auto" w:fill="auto"/>
          </w:tcPr>
          <w:p w:rsidR="004F3637" w:rsidRPr="00BE0C76" w:rsidRDefault="004F3637" w:rsidP="004F3637">
            <w:pPr>
              <w:pStyle w:val="OtherTableBody"/>
              <w:rPr>
                <w:lang w:val="en-US"/>
              </w:rPr>
            </w:pPr>
            <w:r w:rsidRPr="00BE0C76">
              <w:rPr>
                <w:lang w:val="en-US"/>
              </w:rPr>
              <w:t>certificateStatus</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7200" w:type="dxa"/>
            <w:shd w:val="clear" w:color="auto" w:fill="auto"/>
          </w:tcPr>
          <w:p w:rsidR="004F3637" w:rsidRPr="00BE0C76" w:rsidRDefault="004F3637" w:rsidP="004F3637">
            <w:pPr>
              <w:pStyle w:val="OtherTableBody"/>
              <w:rPr>
                <w:lang w:val="en-US"/>
              </w:rPr>
            </w:pPr>
            <w:r w:rsidRPr="00BE0C76">
              <w:rPr>
                <w:lang w:val="en-US"/>
              </w:rPr>
              <w:t>Code system of concepts specifying the status of the certificate held by the health professional.  Used in HL7 Version 2 messaging in the CER segment.</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Effective Date</w:t>
            </w:r>
          </w:p>
        </w:tc>
        <w:tc>
          <w:tcPr>
            <w:tcW w:w="1400" w:type="dxa"/>
            <w:shd w:val="clear" w:color="auto" w:fill="auto"/>
          </w:tcPr>
          <w:p w:rsidR="004F3637" w:rsidRPr="00BE0C76" w:rsidRDefault="004F3637" w:rsidP="004F3637">
            <w:pPr>
              <w:pStyle w:val="OtherTableBody"/>
              <w:rPr>
                <w:lang w:val="en-US"/>
              </w:rPr>
            </w:pPr>
            <w:r w:rsidRPr="00BE0C76">
              <w:rPr>
                <w:lang w:val="en-US"/>
              </w:rPr>
              <w:t>30.08.2003</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Version</w:t>
            </w:r>
          </w:p>
        </w:tc>
        <w:tc>
          <w:tcPr>
            <w:tcW w:w="1400" w:type="dxa"/>
            <w:shd w:val="clear" w:color="auto" w:fill="auto"/>
          </w:tcPr>
          <w:p w:rsidR="004F3637" w:rsidRPr="00BE0C76" w:rsidRDefault="004F3637" w:rsidP="004F3637">
            <w:pPr>
              <w:pStyle w:val="OtherTableBody"/>
              <w:rPr>
                <w:lang w:val="en-US"/>
              </w:rPr>
            </w:pPr>
            <w:r w:rsidRPr="00BE0C76">
              <w:rPr>
                <w:lang w:val="en-US"/>
              </w:rPr>
              <w:t>1</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14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OID</w:t>
            </w:r>
          </w:p>
        </w:tc>
        <w:tc>
          <w:tcPr>
            <w:tcW w:w="6400" w:type="dxa"/>
            <w:shd w:val="clear" w:color="auto" w:fill="auto"/>
          </w:tcPr>
          <w:p w:rsidR="004F3637" w:rsidRPr="00BE0C76" w:rsidRDefault="004F3637" w:rsidP="004F3637">
            <w:pPr>
              <w:pStyle w:val="OtherTableBody"/>
              <w:rPr>
                <w:lang w:val="en-US"/>
              </w:rPr>
            </w:pPr>
            <w:r w:rsidRPr="00BE0C76">
              <w:rPr>
                <w:lang w:val="en-US"/>
              </w:rPr>
              <w:t>2.16.840.1.113883.21.366</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6400" w:type="dxa"/>
            <w:shd w:val="clear" w:color="auto" w:fill="auto"/>
          </w:tcPr>
          <w:p w:rsidR="004F3637" w:rsidRPr="00BE0C76" w:rsidRDefault="004F3637" w:rsidP="004F3637">
            <w:pPr>
              <w:pStyle w:val="OtherTableBody"/>
              <w:rPr>
                <w:lang w:val="en-US"/>
              </w:rPr>
            </w:pPr>
            <w:r w:rsidRPr="00BE0C76">
              <w:rPr>
                <w:lang w:val="en-US"/>
              </w:rPr>
              <w:t>hl7VS-certificateStatus</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400" w:type="dxa"/>
            <w:shd w:val="clear" w:color="auto" w:fill="auto"/>
          </w:tcPr>
          <w:p w:rsidR="004F3637" w:rsidRPr="00BE0C76" w:rsidRDefault="004F3637" w:rsidP="004F3637">
            <w:pPr>
              <w:pStyle w:val="OtherTableBody"/>
              <w:rPr>
                <w:lang w:val="en-US"/>
              </w:rPr>
            </w:pPr>
            <w:r w:rsidRPr="00BE0C76">
              <w:rPr>
                <w:lang w:val="en-US"/>
              </w:rPr>
              <w:t>Value Set of codes that specify the status of the certificate held by a health professional.</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Content Logical Definition</w:t>
            </w:r>
          </w:p>
        </w:tc>
        <w:tc>
          <w:tcPr>
            <w:tcW w:w="6400" w:type="dxa"/>
            <w:shd w:val="clear" w:color="auto" w:fill="auto"/>
          </w:tcPr>
          <w:p w:rsidR="004F3637" w:rsidRPr="00BE0C76" w:rsidRDefault="004F3637" w:rsidP="004F3637">
            <w:pPr>
              <w:pStyle w:val="OtherTableBody"/>
              <w:rPr>
                <w:lang w:val="en-US"/>
              </w:rPr>
            </w:pPr>
            <w:r w:rsidRPr="00BE0C76">
              <w:rPr>
                <w:lang w:val="en-US"/>
              </w:rPr>
              <w:t>all codes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BE0C76" w:rsidTr="004F3637">
        <w:tc>
          <w:tcPr>
            <w:tcW w:w="1800" w:type="dxa"/>
            <w:shd w:val="clear" w:color="auto" w:fill="F3F3F3"/>
          </w:tcPr>
          <w:p w:rsidR="004F3637" w:rsidRPr="00BE0C76" w:rsidRDefault="004F3637" w:rsidP="004F3637">
            <w:pPr>
              <w:pStyle w:val="OtherTableHeader"/>
              <w:rPr>
                <w:lang w:val="en-US"/>
              </w:rPr>
            </w:pPr>
            <w:r w:rsidRPr="00BE0C76">
              <w:rPr>
                <w:lang w:val="en-US"/>
              </w:rPr>
              <w:t>Realm</w:t>
            </w:r>
          </w:p>
        </w:tc>
        <w:tc>
          <w:tcPr>
            <w:tcW w:w="2400" w:type="dxa"/>
            <w:shd w:val="clear" w:color="auto" w:fill="auto"/>
          </w:tcPr>
          <w:p w:rsidR="004F3637" w:rsidRPr="00BE0C76" w:rsidRDefault="004F3637" w:rsidP="004F3637">
            <w:pPr>
              <w:pStyle w:val="OtherTableBody"/>
              <w:rPr>
                <w:lang w:val="en-US"/>
              </w:rPr>
            </w:pPr>
            <w:r w:rsidRPr="00BE0C76">
              <w:rPr>
                <w:lang w:val="en-US"/>
              </w:rPr>
              <w:t>representative</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0536</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Table of codes used to specify the status of the certificate held by the health professional.</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User</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PA</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CER-31</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0536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F3637" w:rsidRPr="00BE0C76" w:rsidTr="004F3637">
        <w:trPr>
          <w:tblHeader/>
        </w:trPr>
        <w:tc>
          <w:tcPr>
            <w:tcW w:w="12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Status</w:t>
            </w: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r w:rsidRPr="00BE0C76">
              <w:rPr>
                <w:lang w:val="en-US"/>
              </w:rPr>
              <w:t>P</w:t>
            </w:r>
          </w:p>
        </w:tc>
        <w:tc>
          <w:tcPr>
            <w:tcW w:w="16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r w:rsidRPr="00BE0C76">
              <w:rPr>
                <w:lang w:val="en-US"/>
              </w:rPr>
              <w:t>Provisional</w:t>
            </w:r>
          </w:p>
        </w:tc>
        <w:tc>
          <w:tcPr>
            <w:tcW w:w="44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c>
          <w:tcPr>
            <w:tcW w:w="12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c>
          <w:tcPr>
            <w:tcW w:w="8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r>
      <w:tr w:rsidR="004F3637" w:rsidRPr="00BE0C76" w:rsidTr="004F3637">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R</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Revoked</w:t>
            </w:r>
          </w:p>
        </w:tc>
        <w:tc>
          <w:tcPr>
            <w:tcW w:w="44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V</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Active/Valid</w:t>
            </w:r>
          </w:p>
        </w:tc>
        <w:tc>
          <w:tcPr>
            <w:tcW w:w="44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E</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Expired</w:t>
            </w:r>
          </w:p>
        </w:tc>
        <w:tc>
          <w:tcPr>
            <w:tcW w:w="44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top w:val="single" w:sz="4" w:space="0" w:color="auto"/>
              <w:bottom w:val="double" w:sz="4" w:space="0" w:color="auto"/>
            </w:tcBorders>
            <w:shd w:val="clear" w:color="auto" w:fill="FFFFFF"/>
          </w:tcPr>
          <w:p w:rsidR="004F3637" w:rsidRPr="00BE0C76" w:rsidRDefault="004F3637" w:rsidP="004F3637">
            <w:pPr>
              <w:rPr>
                <w:lang w:val="en-US"/>
              </w:rPr>
            </w:pPr>
            <w:r w:rsidRPr="00BE0C76">
              <w:rPr>
                <w:lang w:val="en-US"/>
              </w:rPr>
              <w:t>I</w:t>
            </w:r>
          </w:p>
        </w:tc>
        <w:tc>
          <w:tcPr>
            <w:tcW w:w="1600" w:type="dxa"/>
            <w:tcBorders>
              <w:top w:val="single" w:sz="4" w:space="0" w:color="auto"/>
              <w:bottom w:val="double" w:sz="4" w:space="0" w:color="auto"/>
            </w:tcBorders>
            <w:shd w:val="clear" w:color="auto" w:fill="FFFFFF"/>
          </w:tcPr>
          <w:p w:rsidR="004F3637" w:rsidRPr="00BE0C76" w:rsidRDefault="004F3637" w:rsidP="004F3637">
            <w:pPr>
              <w:rPr>
                <w:lang w:val="en-US"/>
              </w:rPr>
            </w:pPr>
            <w:r w:rsidRPr="00BE0C76">
              <w:rPr>
                <w:lang w:val="en-US"/>
              </w:rPr>
              <w:t>Inactive</w:t>
            </w:r>
          </w:p>
        </w:tc>
        <w:tc>
          <w:tcPr>
            <w:tcW w:w="4400" w:type="dxa"/>
            <w:tcBorders>
              <w:top w:val="single" w:sz="4" w:space="0" w:color="auto"/>
              <w:bottom w:val="double" w:sz="4" w:space="0" w:color="auto"/>
            </w:tcBorders>
            <w:shd w:val="clear" w:color="auto" w:fill="FFFFFF"/>
          </w:tcPr>
          <w:p w:rsidR="004F3637" w:rsidRPr="00BE0C76" w:rsidRDefault="004F3637" w:rsidP="004F3637">
            <w:pPr>
              <w:rPr>
                <w:lang w:val="en-US"/>
              </w:rPr>
            </w:pPr>
          </w:p>
        </w:tc>
        <w:tc>
          <w:tcPr>
            <w:tcW w:w="1200" w:type="dxa"/>
            <w:tcBorders>
              <w:top w:val="single" w:sz="4" w:space="0" w:color="auto"/>
              <w:bottom w:val="double" w:sz="4" w:space="0" w:color="auto"/>
            </w:tcBorders>
            <w:shd w:val="clear" w:color="auto" w:fill="FFFFFF"/>
          </w:tcPr>
          <w:p w:rsidR="004F3637" w:rsidRPr="00BE0C76" w:rsidRDefault="004F3637" w:rsidP="004F3637">
            <w:pPr>
              <w:rPr>
                <w:lang w:val="en-US"/>
              </w:rPr>
            </w:pPr>
          </w:p>
        </w:tc>
        <w:tc>
          <w:tcPr>
            <w:tcW w:w="800" w:type="dxa"/>
            <w:tcBorders>
              <w:top w:val="single" w:sz="4" w:space="0" w:color="auto"/>
              <w:bottom w:val="double" w:sz="4" w:space="0" w:color="auto"/>
            </w:tcBorders>
            <w:shd w:val="clear" w:color="auto" w:fill="FFFFFF"/>
          </w:tcPr>
          <w:p w:rsidR="004F3637" w:rsidRPr="00BE0C76" w:rsidRDefault="004F3637" w:rsidP="004F3637">
            <w:pPr>
              <w:rPr>
                <w:lang w:val="en-US"/>
              </w:rPr>
            </w:pPr>
          </w:p>
        </w:tc>
      </w:tr>
    </w:tbl>
    <w:p w:rsidR="004F3637" w:rsidRPr="00BE0C76" w:rsidRDefault="004F3637" w:rsidP="004F3637">
      <w:pPr>
        <w:rPr>
          <w:lang w:val="en-US"/>
        </w:rPr>
      </w:pPr>
    </w:p>
    <w:p w:rsidR="004F3637" w:rsidRPr="00BE0C76" w:rsidRDefault="004F3637" w:rsidP="004F3637">
      <w:pPr>
        <w:pStyle w:val="Heading3"/>
        <w:rPr>
          <w:lang w:val="en-US"/>
        </w:rPr>
      </w:pPr>
      <w:bookmarkStart w:id="454" w:name="_Toc26790278"/>
      <w:r w:rsidRPr="00BE0C76">
        <w:rPr>
          <w:lang w:val="en-US"/>
        </w:rPr>
        <w:t>0537 - Institution</w:t>
      </w:r>
      <w:bookmarkEnd w:id="454"/>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Institution2</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that specify the institution a specified practitioner began or intends to begin practicing at (e.g., at hospital, at physician organization, at managed care network).</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yes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0537</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Table of codes that specify the institution the practitioner began or intends to begin practicing at (e.g., at hospital, at physician organization, at managed care network).  No suggested values.</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User</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PA</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PRA-9, STF-12</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Heading3"/>
        <w:rPr>
          <w:lang w:val="en-US"/>
        </w:rPr>
      </w:pPr>
      <w:bookmarkStart w:id="455" w:name="_Toc26790279"/>
      <w:r w:rsidRPr="00BE0C76">
        <w:rPr>
          <w:lang w:val="en-US"/>
        </w:rPr>
        <w:t>0538 - Institution Relationship Type</w:t>
      </w:r>
      <w:bookmarkEnd w:id="455"/>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InstitutionRelationshipType</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that specify the relationship the staff person has with the institution for whom he/she provides services.</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no</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OID</w:t>
            </w:r>
          </w:p>
        </w:tc>
        <w:tc>
          <w:tcPr>
            <w:tcW w:w="7200" w:type="dxa"/>
            <w:shd w:val="clear" w:color="auto" w:fill="auto"/>
          </w:tcPr>
          <w:p w:rsidR="004F3637" w:rsidRPr="00BE0C76" w:rsidRDefault="004F3637" w:rsidP="004F3637">
            <w:pPr>
              <w:pStyle w:val="OtherTableBody"/>
              <w:rPr>
                <w:lang w:val="en-US"/>
              </w:rPr>
            </w:pPr>
            <w:r w:rsidRPr="00BE0C76">
              <w:rPr>
                <w:lang w:val="en-US"/>
              </w:rPr>
              <w:t>2.16.840.1.113883.18.351</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7200" w:type="dxa"/>
            <w:shd w:val="clear" w:color="auto" w:fill="auto"/>
          </w:tcPr>
          <w:p w:rsidR="004F3637" w:rsidRPr="00BE0C76" w:rsidRDefault="004F3637" w:rsidP="004F3637">
            <w:pPr>
              <w:pStyle w:val="OtherTableBody"/>
              <w:rPr>
                <w:lang w:val="en-US"/>
              </w:rPr>
            </w:pPr>
            <w:r w:rsidRPr="00BE0C76">
              <w:rPr>
                <w:lang w:val="en-US"/>
              </w:rPr>
              <w:t>institutionRelationshipType</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7200" w:type="dxa"/>
            <w:shd w:val="clear" w:color="auto" w:fill="auto"/>
          </w:tcPr>
          <w:p w:rsidR="004F3637" w:rsidRPr="00BE0C76" w:rsidRDefault="004F3637" w:rsidP="004F3637">
            <w:pPr>
              <w:pStyle w:val="OtherTableBody"/>
              <w:rPr>
                <w:lang w:val="en-US"/>
              </w:rPr>
            </w:pPr>
            <w:r w:rsidRPr="00BE0C76">
              <w:rPr>
                <w:lang w:val="en-US"/>
              </w:rPr>
              <w:t>Code system of concepts specifying the relationship the staff person has with the institution for whom he/she provides services.  Used in HL7 Version 2 messaging in the STF segment.</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Effective Date</w:t>
            </w:r>
          </w:p>
        </w:tc>
        <w:tc>
          <w:tcPr>
            <w:tcW w:w="1400" w:type="dxa"/>
            <w:shd w:val="clear" w:color="auto" w:fill="auto"/>
          </w:tcPr>
          <w:p w:rsidR="004F3637" w:rsidRPr="00BE0C76" w:rsidRDefault="004F3637" w:rsidP="004F3637">
            <w:pPr>
              <w:pStyle w:val="OtherTableBody"/>
              <w:rPr>
                <w:lang w:val="en-US"/>
              </w:rPr>
            </w:pPr>
            <w:r w:rsidRPr="00BE0C76">
              <w:rPr>
                <w:lang w:val="en-US"/>
              </w:rPr>
              <w:t>30.08.2003</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Version</w:t>
            </w:r>
          </w:p>
        </w:tc>
        <w:tc>
          <w:tcPr>
            <w:tcW w:w="1400" w:type="dxa"/>
            <w:shd w:val="clear" w:color="auto" w:fill="auto"/>
          </w:tcPr>
          <w:p w:rsidR="004F3637" w:rsidRPr="00BE0C76" w:rsidRDefault="004F3637" w:rsidP="004F3637">
            <w:pPr>
              <w:pStyle w:val="OtherTableBody"/>
              <w:rPr>
                <w:lang w:val="en-US"/>
              </w:rPr>
            </w:pPr>
            <w:r w:rsidRPr="00BE0C76">
              <w:rPr>
                <w:lang w:val="en-US"/>
              </w:rPr>
              <w:t>1</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14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OID</w:t>
            </w:r>
          </w:p>
        </w:tc>
        <w:tc>
          <w:tcPr>
            <w:tcW w:w="6400" w:type="dxa"/>
            <w:shd w:val="clear" w:color="auto" w:fill="auto"/>
          </w:tcPr>
          <w:p w:rsidR="004F3637" w:rsidRPr="00BE0C76" w:rsidRDefault="004F3637" w:rsidP="004F3637">
            <w:pPr>
              <w:pStyle w:val="OtherTableBody"/>
              <w:rPr>
                <w:lang w:val="en-US"/>
              </w:rPr>
            </w:pPr>
            <w:r w:rsidRPr="00BE0C76">
              <w:rPr>
                <w:lang w:val="en-US"/>
              </w:rPr>
              <w:t>2.16.840.1.113883.21.367</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6400" w:type="dxa"/>
            <w:shd w:val="clear" w:color="auto" w:fill="auto"/>
          </w:tcPr>
          <w:p w:rsidR="004F3637" w:rsidRPr="00BE0C76" w:rsidRDefault="004F3637" w:rsidP="004F3637">
            <w:pPr>
              <w:pStyle w:val="OtherTableBody"/>
              <w:rPr>
                <w:lang w:val="en-US"/>
              </w:rPr>
            </w:pPr>
            <w:r w:rsidRPr="00BE0C76">
              <w:rPr>
                <w:lang w:val="en-US"/>
              </w:rPr>
              <w:t>hl7VS-institutionRelationshipType</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400" w:type="dxa"/>
            <w:shd w:val="clear" w:color="auto" w:fill="auto"/>
          </w:tcPr>
          <w:p w:rsidR="004F3637" w:rsidRPr="00BE0C76" w:rsidRDefault="004F3637" w:rsidP="004F3637">
            <w:pPr>
              <w:pStyle w:val="OtherTableBody"/>
              <w:rPr>
                <w:lang w:val="en-US"/>
              </w:rPr>
            </w:pPr>
            <w:r w:rsidRPr="00BE0C76">
              <w:rPr>
                <w:lang w:val="en-US"/>
              </w:rPr>
              <w:t>Value Set of codes that specify the relationship the staff person has with the institution for whom he/she provides services.</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Content Logical Definition</w:t>
            </w:r>
          </w:p>
        </w:tc>
        <w:tc>
          <w:tcPr>
            <w:tcW w:w="6400" w:type="dxa"/>
            <w:shd w:val="clear" w:color="auto" w:fill="auto"/>
          </w:tcPr>
          <w:p w:rsidR="004F3637" w:rsidRPr="00BE0C76" w:rsidRDefault="004F3637" w:rsidP="004F3637">
            <w:pPr>
              <w:pStyle w:val="OtherTableBody"/>
              <w:rPr>
                <w:lang w:val="en-US"/>
              </w:rPr>
            </w:pPr>
            <w:r w:rsidRPr="00BE0C76">
              <w:rPr>
                <w:lang w:val="en-US"/>
              </w:rPr>
              <w:t>all codes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BE0C76" w:rsidTr="004F3637">
        <w:tc>
          <w:tcPr>
            <w:tcW w:w="1800" w:type="dxa"/>
            <w:shd w:val="clear" w:color="auto" w:fill="F3F3F3"/>
          </w:tcPr>
          <w:p w:rsidR="004F3637" w:rsidRPr="00BE0C76" w:rsidRDefault="004F3637" w:rsidP="004F3637">
            <w:pPr>
              <w:pStyle w:val="OtherTableHeader"/>
              <w:rPr>
                <w:lang w:val="en-US"/>
              </w:rPr>
            </w:pPr>
            <w:r w:rsidRPr="00BE0C76">
              <w:rPr>
                <w:lang w:val="en-US"/>
              </w:rPr>
              <w:t>Realm</w:t>
            </w:r>
          </w:p>
        </w:tc>
        <w:tc>
          <w:tcPr>
            <w:tcW w:w="2400" w:type="dxa"/>
            <w:shd w:val="clear" w:color="auto" w:fill="auto"/>
          </w:tcPr>
          <w:p w:rsidR="004F3637" w:rsidRPr="00BE0C76" w:rsidRDefault="004F3637" w:rsidP="004F3637">
            <w:pPr>
              <w:pStyle w:val="OtherTableBody"/>
              <w:rPr>
                <w:lang w:val="en-US"/>
              </w:rPr>
            </w:pPr>
            <w:r w:rsidRPr="00BE0C76">
              <w:rPr>
                <w:lang w:val="en-US"/>
              </w:rPr>
              <w:t>example</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0538</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Table of codes used to specify the relationship the staff person has with the institution for whom he/she provides services.</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User</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PA</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STF-33</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0538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F3637" w:rsidRPr="00BE0C76" w:rsidTr="004F3637">
        <w:trPr>
          <w:tblHeader/>
        </w:trPr>
        <w:tc>
          <w:tcPr>
            <w:tcW w:w="12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Status</w:t>
            </w: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r w:rsidRPr="00BE0C76">
              <w:rPr>
                <w:lang w:val="en-US"/>
              </w:rPr>
              <w:t>EMP</w:t>
            </w:r>
          </w:p>
        </w:tc>
        <w:tc>
          <w:tcPr>
            <w:tcW w:w="16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r w:rsidRPr="00BE0C76">
              <w:rPr>
                <w:lang w:val="en-US"/>
              </w:rPr>
              <w:t>Employee</w:t>
            </w:r>
          </w:p>
        </w:tc>
        <w:tc>
          <w:tcPr>
            <w:tcW w:w="44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c>
          <w:tcPr>
            <w:tcW w:w="12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c>
          <w:tcPr>
            <w:tcW w:w="8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r>
      <w:tr w:rsidR="004F3637" w:rsidRPr="00BE0C76" w:rsidTr="004F3637">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VOL</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Volunteer</w:t>
            </w:r>
          </w:p>
        </w:tc>
        <w:tc>
          <w:tcPr>
            <w:tcW w:w="44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CON</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Contractor</w:t>
            </w:r>
          </w:p>
        </w:tc>
        <w:tc>
          <w:tcPr>
            <w:tcW w:w="44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top w:val="single" w:sz="4" w:space="0" w:color="auto"/>
              <w:bottom w:val="double" w:sz="4" w:space="0" w:color="auto"/>
            </w:tcBorders>
            <w:shd w:val="clear" w:color="auto" w:fill="F3F3F3"/>
          </w:tcPr>
          <w:p w:rsidR="004F3637" w:rsidRPr="00BE0C76" w:rsidRDefault="004F3637" w:rsidP="004F3637">
            <w:pPr>
              <w:rPr>
                <w:lang w:val="en-US"/>
              </w:rPr>
            </w:pPr>
            <w:r w:rsidRPr="00BE0C76">
              <w:rPr>
                <w:lang w:val="en-US"/>
              </w:rPr>
              <w:t>CST</w:t>
            </w:r>
          </w:p>
        </w:tc>
        <w:tc>
          <w:tcPr>
            <w:tcW w:w="1600" w:type="dxa"/>
            <w:tcBorders>
              <w:top w:val="single" w:sz="4" w:space="0" w:color="auto"/>
              <w:bottom w:val="double" w:sz="4" w:space="0" w:color="auto"/>
            </w:tcBorders>
            <w:shd w:val="clear" w:color="auto" w:fill="F3F3F3"/>
          </w:tcPr>
          <w:p w:rsidR="004F3637" w:rsidRPr="00BE0C76" w:rsidRDefault="004F3637" w:rsidP="004F3637">
            <w:pPr>
              <w:rPr>
                <w:lang w:val="en-US"/>
              </w:rPr>
            </w:pPr>
            <w:r w:rsidRPr="00BE0C76">
              <w:rPr>
                <w:lang w:val="en-US"/>
              </w:rPr>
              <w:t>Consultant</w:t>
            </w:r>
          </w:p>
        </w:tc>
        <w:tc>
          <w:tcPr>
            <w:tcW w:w="4400" w:type="dxa"/>
            <w:tcBorders>
              <w:top w:val="single" w:sz="4" w:space="0" w:color="auto"/>
              <w:bottom w:val="double" w:sz="4" w:space="0" w:color="auto"/>
            </w:tcBorders>
            <w:shd w:val="clear" w:color="auto" w:fill="F3F3F3"/>
          </w:tcPr>
          <w:p w:rsidR="004F3637" w:rsidRPr="00BE0C76" w:rsidRDefault="004F3637" w:rsidP="004F3637">
            <w:pPr>
              <w:rPr>
                <w:lang w:val="en-US"/>
              </w:rPr>
            </w:pPr>
          </w:p>
        </w:tc>
        <w:tc>
          <w:tcPr>
            <w:tcW w:w="1200" w:type="dxa"/>
            <w:tcBorders>
              <w:top w:val="single" w:sz="4" w:space="0" w:color="auto"/>
              <w:bottom w:val="double" w:sz="4" w:space="0" w:color="auto"/>
            </w:tcBorders>
            <w:shd w:val="clear" w:color="auto" w:fill="F3F3F3"/>
          </w:tcPr>
          <w:p w:rsidR="004F3637" w:rsidRPr="00BE0C76" w:rsidRDefault="004F3637" w:rsidP="004F3637">
            <w:pPr>
              <w:rPr>
                <w:lang w:val="en-US"/>
              </w:rPr>
            </w:pPr>
          </w:p>
        </w:tc>
        <w:tc>
          <w:tcPr>
            <w:tcW w:w="800" w:type="dxa"/>
            <w:tcBorders>
              <w:top w:val="single" w:sz="4" w:space="0" w:color="auto"/>
              <w:bottom w:val="double" w:sz="4" w:space="0" w:color="auto"/>
            </w:tcBorders>
            <w:shd w:val="clear" w:color="auto" w:fill="F3F3F3"/>
          </w:tcPr>
          <w:p w:rsidR="004F3637" w:rsidRPr="00BE0C76" w:rsidRDefault="004F3637" w:rsidP="004F3637">
            <w:pPr>
              <w:rPr>
                <w:lang w:val="en-US"/>
              </w:rPr>
            </w:pPr>
          </w:p>
        </w:tc>
      </w:tr>
    </w:tbl>
    <w:p w:rsidR="004F3637" w:rsidRPr="00BE0C76" w:rsidRDefault="004F3637" w:rsidP="004F3637">
      <w:pPr>
        <w:rPr>
          <w:lang w:val="en-US"/>
        </w:rPr>
      </w:pPr>
    </w:p>
    <w:p w:rsidR="004F3637" w:rsidRPr="00BE0C76" w:rsidRDefault="004F3637" w:rsidP="004F3637">
      <w:pPr>
        <w:pStyle w:val="Heading3"/>
        <w:rPr>
          <w:lang w:val="en-US"/>
        </w:rPr>
      </w:pPr>
      <w:bookmarkStart w:id="456" w:name="_Toc26790280"/>
      <w:r w:rsidRPr="00BE0C76">
        <w:rPr>
          <w:lang w:val="en-US"/>
        </w:rPr>
        <w:t>0539 - Cost Center Code</w:t>
      </w:r>
      <w:bookmarkEnd w:id="456"/>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CostCenterCode</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that specify the organization unit in the General Ledger to which the staff member is currently assigned.</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yes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0539</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Table of codes that specify the organization unit in the General Ledger to which the staff member is currently assigned.  No suggested values.</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User</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PA</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STF-36</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Heading3"/>
        <w:rPr>
          <w:lang w:val="en-US"/>
        </w:rPr>
      </w:pPr>
      <w:bookmarkStart w:id="457" w:name="_Toc26790281"/>
      <w:r w:rsidRPr="00BE0C76">
        <w:rPr>
          <w:lang w:val="en-US"/>
        </w:rPr>
        <w:t>0540 - Inactive Reason Code</w:t>
      </w:r>
      <w:bookmarkEnd w:id="457"/>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InactiveReasonCode</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that specify the reason the staff member is inactive.</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no</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OID</w:t>
            </w:r>
          </w:p>
        </w:tc>
        <w:tc>
          <w:tcPr>
            <w:tcW w:w="7200" w:type="dxa"/>
            <w:shd w:val="clear" w:color="auto" w:fill="auto"/>
          </w:tcPr>
          <w:p w:rsidR="004F3637" w:rsidRPr="00BE0C76" w:rsidRDefault="004F3637" w:rsidP="004F3637">
            <w:pPr>
              <w:pStyle w:val="OtherTableBody"/>
              <w:rPr>
                <w:lang w:val="en-US"/>
              </w:rPr>
            </w:pPr>
            <w:r w:rsidRPr="00BE0C76">
              <w:rPr>
                <w:lang w:val="en-US"/>
              </w:rPr>
              <w:t>2.16.840.1.113883.18.352</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7200" w:type="dxa"/>
            <w:shd w:val="clear" w:color="auto" w:fill="auto"/>
          </w:tcPr>
          <w:p w:rsidR="004F3637" w:rsidRPr="00BE0C76" w:rsidRDefault="004F3637" w:rsidP="004F3637">
            <w:pPr>
              <w:pStyle w:val="OtherTableBody"/>
              <w:rPr>
                <w:lang w:val="en-US"/>
              </w:rPr>
            </w:pPr>
            <w:r w:rsidRPr="00BE0C76">
              <w:rPr>
                <w:lang w:val="en-US"/>
              </w:rPr>
              <w:t>inactiveReason</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7200" w:type="dxa"/>
            <w:shd w:val="clear" w:color="auto" w:fill="auto"/>
          </w:tcPr>
          <w:p w:rsidR="004F3637" w:rsidRPr="00BE0C76" w:rsidRDefault="004F3637" w:rsidP="004F3637">
            <w:pPr>
              <w:pStyle w:val="OtherTableBody"/>
              <w:rPr>
                <w:lang w:val="en-US"/>
              </w:rPr>
            </w:pPr>
            <w:r w:rsidRPr="00BE0C76">
              <w:rPr>
                <w:lang w:val="en-US"/>
              </w:rPr>
              <w:t>Code system of concepts specifying the reason the staff member is inactive.  Used in HL7 Version 2 messaging in the STF segment.</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Effective Date</w:t>
            </w:r>
          </w:p>
        </w:tc>
        <w:tc>
          <w:tcPr>
            <w:tcW w:w="1400" w:type="dxa"/>
            <w:shd w:val="clear" w:color="auto" w:fill="auto"/>
          </w:tcPr>
          <w:p w:rsidR="004F3637" w:rsidRPr="00BE0C76" w:rsidRDefault="004F3637" w:rsidP="004F3637">
            <w:pPr>
              <w:pStyle w:val="OtherTableBody"/>
              <w:rPr>
                <w:lang w:val="en-US"/>
              </w:rPr>
            </w:pPr>
            <w:r w:rsidRPr="00BE0C76">
              <w:rPr>
                <w:lang w:val="en-US"/>
              </w:rPr>
              <w:t>30.08.2003</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Version</w:t>
            </w:r>
          </w:p>
        </w:tc>
        <w:tc>
          <w:tcPr>
            <w:tcW w:w="1400" w:type="dxa"/>
            <w:shd w:val="clear" w:color="auto" w:fill="auto"/>
          </w:tcPr>
          <w:p w:rsidR="004F3637" w:rsidRPr="00BE0C76" w:rsidRDefault="004F3637" w:rsidP="004F3637">
            <w:pPr>
              <w:pStyle w:val="OtherTableBody"/>
              <w:rPr>
                <w:lang w:val="en-US"/>
              </w:rPr>
            </w:pPr>
            <w:r w:rsidRPr="00BE0C76">
              <w:rPr>
                <w:lang w:val="en-US"/>
              </w:rPr>
              <w:t>1</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14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OID</w:t>
            </w:r>
          </w:p>
        </w:tc>
        <w:tc>
          <w:tcPr>
            <w:tcW w:w="6400" w:type="dxa"/>
            <w:shd w:val="clear" w:color="auto" w:fill="auto"/>
          </w:tcPr>
          <w:p w:rsidR="004F3637" w:rsidRPr="00BE0C76" w:rsidRDefault="004F3637" w:rsidP="004F3637">
            <w:pPr>
              <w:pStyle w:val="OtherTableBody"/>
              <w:rPr>
                <w:lang w:val="en-US"/>
              </w:rPr>
            </w:pPr>
            <w:r w:rsidRPr="00BE0C76">
              <w:rPr>
                <w:lang w:val="en-US"/>
              </w:rPr>
              <w:t>2.16.840.1.113883.21.368</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6400" w:type="dxa"/>
            <w:shd w:val="clear" w:color="auto" w:fill="auto"/>
          </w:tcPr>
          <w:p w:rsidR="004F3637" w:rsidRPr="00BE0C76" w:rsidRDefault="004F3637" w:rsidP="004F3637">
            <w:pPr>
              <w:pStyle w:val="OtherTableBody"/>
              <w:rPr>
                <w:lang w:val="en-US"/>
              </w:rPr>
            </w:pPr>
            <w:r w:rsidRPr="00BE0C76">
              <w:rPr>
                <w:lang w:val="en-US"/>
              </w:rPr>
              <w:t>hl7VS-inactiveReasonCode</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400" w:type="dxa"/>
            <w:shd w:val="clear" w:color="auto" w:fill="auto"/>
          </w:tcPr>
          <w:p w:rsidR="004F3637" w:rsidRPr="00BE0C76" w:rsidRDefault="004F3637" w:rsidP="004F3637">
            <w:pPr>
              <w:pStyle w:val="OtherTableBody"/>
              <w:rPr>
                <w:lang w:val="en-US"/>
              </w:rPr>
            </w:pPr>
            <w:r w:rsidRPr="00BE0C76">
              <w:rPr>
                <w:lang w:val="en-US"/>
              </w:rPr>
              <w:t>Value Set of codes that specify the reason the staff member is inactive.</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Content Logical Definition</w:t>
            </w:r>
          </w:p>
        </w:tc>
        <w:tc>
          <w:tcPr>
            <w:tcW w:w="6400" w:type="dxa"/>
            <w:shd w:val="clear" w:color="auto" w:fill="auto"/>
          </w:tcPr>
          <w:p w:rsidR="004F3637" w:rsidRPr="00BE0C76" w:rsidRDefault="004F3637" w:rsidP="004F3637">
            <w:pPr>
              <w:pStyle w:val="OtherTableBody"/>
              <w:rPr>
                <w:lang w:val="en-US"/>
              </w:rPr>
            </w:pPr>
            <w:r w:rsidRPr="00BE0C76">
              <w:rPr>
                <w:lang w:val="en-US"/>
              </w:rPr>
              <w:t>all codes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BE0C76" w:rsidTr="004F3637">
        <w:tc>
          <w:tcPr>
            <w:tcW w:w="1800" w:type="dxa"/>
            <w:shd w:val="clear" w:color="auto" w:fill="F3F3F3"/>
          </w:tcPr>
          <w:p w:rsidR="004F3637" w:rsidRPr="00BE0C76" w:rsidRDefault="004F3637" w:rsidP="004F3637">
            <w:pPr>
              <w:pStyle w:val="OtherTableHeader"/>
              <w:rPr>
                <w:lang w:val="en-US"/>
              </w:rPr>
            </w:pPr>
            <w:r w:rsidRPr="00BE0C76">
              <w:rPr>
                <w:lang w:val="en-US"/>
              </w:rPr>
              <w:t>Realm</w:t>
            </w:r>
          </w:p>
        </w:tc>
        <w:tc>
          <w:tcPr>
            <w:tcW w:w="2400" w:type="dxa"/>
            <w:shd w:val="clear" w:color="auto" w:fill="auto"/>
          </w:tcPr>
          <w:p w:rsidR="004F3637" w:rsidRPr="00BE0C76" w:rsidRDefault="004F3637" w:rsidP="004F3637">
            <w:pPr>
              <w:pStyle w:val="OtherTableBody"/>
              <w:rPr>
                <w:lang w:val="en-US"/>
              </w:rPr>
            </w:pPr>
            <w:r w:rsidRPr="00BE0C76">
              <w:rPr>
                <w:lang w:val="en-US"/>
              </w:rPr>
              <w:t>example</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0540</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Table of codes used to specify the reason the staff member is inactive.</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User</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PA</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STF-38</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0540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4F3637" w:rsidRPr="00BE0C76" w:rsidTr="004F3637">
        <w:trPr>
          <w:tblHeader/>
        </w:trPr>
        <w:tc>
          <w:tcPr>
            <w:tcW w:w="12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Status</w:t>
            </w: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r w:rsidRPr="00BE0C76">
              <w:rPr>
                <w:lang w:val="en-US"/>
              </w:rPr>
              <w:t>L</w:t>
            </w:r>
          </w:p>
        </w:tc>
        <w:tc>
          <w:tcPr>
            <w:tcW w:w="16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r w:rsidRPr="00BE0C76">
              <w:rPr>
                <w:lang w:val="en-US"/>
              </w:rPr>
              <w:t>Leave of Absence</w:t>
            </w:r>
          </w:p>
        </w:tc>
        <w:tc>
          <w:tcPr>
            <w:tcW w:w="44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c>
          <w:tcPr>
            <w:tcW w:w="12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c>
          <w:tcPr>
            <w:tcW w:w="8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r>
      <w:tr w:rsidR="004F3637" w:rsidRPr="00BE0C76" w:rsidTr="004F3637">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T</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Termination</w:t>
            </w:r>
          </w:p>
        </w:tc>
        <w:tc>
          <w:tcPr>
            <w:tcW w:w="44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top w:val="single" w:sz="4" w:space="0" w:color="auto"/>
              <w:bottom w:val="double" w:sz="4" w:space="0" w:color="auto"/>
            </w:tcBorders>
            <w:shd w:val="clear" w:color="auto" w:fill="FFFFFF"/>
          </w:tcPr>
          <w:p w:rsidR="004F3637" w:rsidRPr="00BE0C76" w:rsidRDefault="004F3637" w:rsidP="004F3637">
            <w:pPr>
              <w:rPr>
                <w:lang w:val="en-US"/>
              </w:rPr>
            </w:pPr>
            <w:r w:rsidRPr="00BE0C76">
              <w:rPr>
                <w:lang w:val="en-US"/>
              </w:rPr>
              <w:t>R</w:t>
            </w:r>
          </w:p>
        </w:tc>
        <w:tc>
          <w:tcPr>
            <w:tcW w:w="1600" w:type="dxa"/>
            <w:tcBorders>
              <w:top w:val="single" w:sz="4" w:space="0" w:color="auto"/>
              <w:bottom w:val="double" w:sz="4" w:space="0" w:color="auto"/>
            </w:tcBorders>
            <w:shd w:val="clear" w:color="auto" w:fill="FFFFFF"/>
          </w:tcPr>
          <w:p w:rsidR="004F3637" w:rsidRPr="00BE0C76" w:rsidRDefault="004F3637" w:rsidP="004F3637">
            <w:pPr>
              <w:rPr>
                <w:lang w:val="en-US"/>
              </w:rPr>
            </w:pPr>
            <w:r w:rsidRPr="00BE0C76">
              <w:rPr>
                <w:lang w:val="en-US"/>
              </w:rPr>
              <w:t>Retired</w:t>
            </w:r>
          </w:p>
        </w:tc>
        <w:tc>
          <w:tcPr>
            <w:tcW w:w="4400" w:type="dxa"/>
            <w:tcBorders>
              <w:top w:val="single" w:sz="4" w:space="0" w:color="auto"/>
              <w:bottom w:val="double" w:sz="4" w:space="0" w:color="auto"/>
            </w:tcBorders>
            <w:shd w:val="clear" w:color="auto" w:fill="FFFFFF"/>
          </w:tcPr>
          <w:p w:rsidR="004F3637" w:rsidRPr="00BE0C76" w:rsidRDefault="004F3637" w:rsidP="004F3637">
            <w:pPr>
              <w:rPr>
                <w:lang w:val="en-US"/>
              </w:rPr>
            </w:pPr>
          </w:p>
        </w:tc>
        <w:tc>
          <w:tcPr>
            <w:tcW w:w="1200" w:type="dxa"/>
            <w:tcBorders>
              <w:top w:val="single" w:sz="4" w:space="0" w:color="auto"/>
              <w:bottom w:val="double" w:sz="4" w:space="0" w:color="auto"/>
            </w:tcBorders>
            <w:shd w:val="clear" w:color="auto" w:fill="FFFFFF"/>
          </w:tcPr>
          <w:p w:rsidR="004F3637" w:rsidRPr="00BE0C76" w:rsidRDefault="004F3637" w:rsidP="004F3637">
            <w:pPr>
              <w:rPr>
                <w:lang w:val="en-US"/>
              </w:rPr>
            </w:pPr>
          </w:p>
        </w:tc>
        <w:tc>
          <w:tcPr>
            <w:tcW w:w="800" w:type="dxa"/>
            <w:tcBorders>
              <w:top w:val="single" w:sz="4" w:space="0" w:color="auto"/>
              <w:bottom w:val="double" w:sz="4" w:space="0" w:color="auto"/>
            </w:tcBorders>
            <w:shd w:val="clear" w:color="auto" w:fill="FFFFFF"/>
          </w:tcPr>
          <w:p w:rsidR="004F3637" w:rsidRPr="00BE0C76" w:rsidRDefault="004F3637" w:rsidP="004F3637">
            <w:pPr>
              <w:rPr>
                <w:lang w:val="en-US"/>
              </w:rPr>
            </w:pPr>
          </w:p>
        </w:tc>
      </w:tr>
    </w:tbl>
    <w:p w:rsidR="004F3637" w:rsidRPr="00BE0C76" w:rsidRDefault="004F3637" w:rsidP="004F3637">
      <w:pPr>
        <w:rPr>
          <w:lang w:val="en-US"/>
        </w:rPr>
      </w:pPr>
    </w:p>
    <w:p w:rsidR="004F3637" w:rsidRPr="00BE0C76" w:rsidRDefault="004F3637" w:rsidP="004F3637">
      <w:pPr>
        <w:pStyle w:val="Heading3"/>
        <w:rPr>
          <w:lang w:val="en-US"/>
        </w:rPr>
      </w:pPr>
      <w:bookmarkStart w:id="458" w:name="_Toc26790282"/>
      <w:r w:rsidRPr="00BE0C76">
        <w:rPr>
          <w:lang w:val="en-US"/>
        </w:rPr>
        <w:t>0541 - Specimen Type Modifier</w:t>
      </w:r>
      <w:bookmarkEnd w:id="458"/>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SpecimenTypeModifier</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that specify the modifying or qualifying description(s) about the specimen type.</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yes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0541</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Table of codes that specify the modifying or qualifying description(s) about the specimen type.  No suggested values.</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User</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OO</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SPM-5</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Heading3"/>
        <w:rPr>
          <w:lang w:val="en-US"/>
        </w:rPr>
      </w:pPr>
      <w:bookmarkStart w:id="459" w:name="_Toc26790283"/>
      <w:r w:rsidRPr="00BE0C76">
        <w:rPr>
          <w:lang w:val="en-US"/>
        </w:rPr>
        <w:t>0542 - Specimen Source Type Modifier</w:t>
      </w:r>
      <w:bookmarkEnd w:id="459"/>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SpecimenSourceTypeModifier</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that specify the modifying or qualifying description(s) about the specimen source site.</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yes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0542</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Table of codes that specify the modifying or qualifying description(s) about the specimen source site.  No suggested values.</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User</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OO</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SPM-9</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Heading3"/>
        <w:rPr>
          <w:lang w:val="en-US"/>
        </w:rPr>
      </w:pPr>
      <w:bookmarkStart w:id="460" w:name="_Toc26790284"/>
      <w:r w:rsidRPr="00BE0C76">
        <w:rPr>
          <w:lang w:val="en-US"/>
        </w:rPr>
        <w:t>0543 - Specimen Collection Site</w:t>
      </w:r>
      <w:bookmarkEnd w:id="460"/>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SpecimenCollectionSite</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that specify the modifying or qualifying description(s) about the specimen collection site.  This Domain differs from SpecimenSourceSite in those cases where the source site must be approached via a particular site (e.g., anatomic location). For example, in the case where a liver biopsy is obtained via a percutaneous needle, the collection site would be the point of entry of the needle. For venous blood collected from the left radial vein, the collection site could be “antecubital fossa”.</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yes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0543</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Table of codes that specify the modifying or qualifying description(s) about the specimen collection site.  This field differs from Specimen Source Site in those cases where the source site must be approached via a particular site (e.g., anatomic location). For example, in the case where a liver biopsy is obtained via a percutaneous needle, the collection site would be the point of entry of the needle. For venous blood collected from the left radial vein, the collection site could be “antecubital fossa”.  No suggested values.</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User</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OO</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SPM-10</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Heading3"/>
        <w:rPr>
          <w:lang w:val="en-US"/>
        </w:rPr>
      </w:pPr>
      <w:bookmarkStart w:id="461" w:name="_Toc26790285"/>
      <w:r w:rsidRPr="00BE0C76">
        <w:rPr>
          <w:lang w:val="en-US"/>
        </w:rPr>
        <w:t>0544 - Container Condition</w:t>
      </w:r>
      <w:bookmarkEnd w:id="461"/>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ContainerCondition</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to specify at each receipt the status of the container in which the specimen is shipped in chain of custody cases where specimens are moved from lab to lab.  If the container is compromised in any way (seal broken, container cracked or leaking, etc.), then this status needs to be recorded for legal reasons.</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no</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OID</w:t>
            </w:r>
          </w:p>
        </w:tc>
        <w:tc>
          <w:tcPr>
            <w:tcW w:w="7200" w:type="dxa"/>
            <w:shd w:val="clear" w:color="auto" w:fill="auto"/>
          </w:tcPr>
          <w:p w:rsidR="004F3637" w:rsidRPr="00BE0C76" w:rsidRDefault="004F3637" w:rsidP="004F3637">
            <w:pPr>
              <w:pStyle w:val="OtherTableBody"/>
              <w:rPr>
                <w:lang w:val="en-US"/>
              </w:rPr>
            </w:pPr>
            <w:r w:rsidRPr="00BE0C76">
              <w:rPr>
                <w:lang w:val="en-US"/>
              </w:rPr>
              <w:t>2.16.840.1.113883.18.353</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7200" w:type="dxa"/>
            <w:shd w:val="clear" w:color="auto" w:fill="auto"/>
          </w:tcPr>
          <w:p w:rsidR="004F3637" w:rsidRPr="00BE0C76" w:rsidRDefault="004F3637" w:rsidP="004F3637">
            <w:pPr>
              <w:pStyle w:val="OtherTableBody"/>
              <w:rPr>
                <w:lang w:val="en-US"/>
              </w:rPr>
            </w:pPr>
            <w:r w:rsidRPr="00BE0C76">
              <w:rPr>
                <w:lang w:val="en-US"/>
              </w:rPr>
              <w:t>containerCondition</w:t>
            </w:r>
          </w:p>
        </w:tc>
      </w:tr>
      <w:tr w:rsidR="004F3637" w:rsidRPr="00BE0C76" w:rsidTr="004F3637">
        <w:tc>
          <w:tcPr>
            <w:tcW w:w="20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7200" w:type="dxa"/>
            <w:shd w:val="clear" w:color="auto" w:fill="auto"/>
          </w:tcPr>
          <w:p w:rsidR="004F3637" w:rsidRPr="00BE0C76" w:rsidRDefault="004F3637" w:rsidP="004F3637">
            <w:pPr>
              <w:pStyle w:val="OtherTableBody"/>
              <w:rPr>
                <w:lang w:val="en-US"/>
              </w:rPr>
            </w:pPr>
            <w:r w:rsidRPr="00BE0C76">
              <w:rPr>
                <w:lang w:val="en-US"/>
              </w:rPr>
              <w:t>HL7-defined  code system of concepts used to specify at each receipt the status of the container in which the specimen is shipped in chain of custody cases where specimens are moved from lab to lab.  If the container is compromised in any way (seal broken, container cracked or leaking, etc.), then this status needs to be recorded for legal reasons.  Used in the Specimen (SPM), Shipment (SHP) and Shipment Package (PAC) segments in HL7 Version 2.x messaging.</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Effective Date</w:t>
            </w:r>
          </w:p>
        </w:tc>
        <w:tc>
          <w:tcPr>
            <w:tcW w:w="1400" w:type="dxa"/>
            <w:shd w:val="clear" w:color="auto" w:fill="auto"/>
          </w:tcPr>
          <w:p w:rsidR="004F3637" w:rsidRPr="00BE0C76" w:rsidRDefault="004F3637" w:rsidP="004F3637">
            <w:pPr>
              <w:pStyle w:val="OtherTableBody"/>
              <w:rPr>
                <w:lang w:val="en-US"/>
              </w:rPr>
            </w:pPr>
            <w:r w:rsidRPr="00BE0C76">
              <w:rPr>
                <w:lang w:val="en-US"/>
              </w:rPr>
              <w:t>01.02.2011</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Version</w:t>
            </w:r>
          </w:p>
        </w:tc>
        <w:tc>
          <w:tcPr>
            <w:tcW w:w="1400" w:type="dxa"/>
            <w:shd w:val="clear" w:color="auto" w:fill="auto"/>
          </w:tcPr>
          <w:p w:rsidR="004F3637" w:rsidRPr="00BE0C76" w:rsidRDefault="004F3637" w:rsidP="004F3637">
            <w:pPr>
              <w:pStyle w:val="OtherTableBody"/>
              <w:rPr>
                <w:lang w:val="en-US"/>
              </w:rPr>
            </w:pPr>
            <w:r w:rsidRPr="00BE0C76">
              <w:rPr>
                <w:lang w:val="en-US"/>
              </w:rPr>
              <w:t>1</w:t>
            </w:r>
          </w:p>
        </w:tc>
      </w:tr>
      <w:tr w:rsidR="004F3637" w:rsidRPr="00BE0C76" w:rsidTr="004F3637">
        <w:tc>
          <w:tcPr>
            <w:tcW w:w="24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1400" w:type="dxa"/>
            <w:shd w:val="clear" w:color="auto" w:fill="auto"/>
          </w:tcPr>
          <w:p w:rsidR="004F3637" w:rsidRPr="00BE0C76" w:rsidRDefault="004F3637" w:rsidP="004F3637">
            <w:pPr>
              <w:pStyle w:val="OtherTableBody"/>
              <w:rPr>
                <w:lang w:val="en-US"/>
              </w:rPr>
            </w:pPr>
            <w:r w:rsidRPr="00BE0C76">
              <w:rPr>
                <w:lang w:val="en-US"/>
              </w:rPr>
              <w:t>2.7</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OID</w:t>
            </w:r>
          </w:p>
        </w:tc>
        <w:tc>
          <w:tcPr>
            <w:tcW w:w="6400" w:type="dxa"/>
            <w:shd w:val="clear" w:color="auto" w:fill="auto"/>
          </w:tcPr>
          <w:p w:rsidR="004F3637" w:rsidRPr="00BE0C76" w:rsidRDefault="004F3637" w:rsidP="004F3637">
            <w:pPr>
              <w:pStyle w:val="OtherTableBody"/>
              <w:rPr>
                <w:lang w:val="en-US"/>
              </w:rPr>
            </w:pPr>
            <w:r w:rsidRPr="00BE0C76">
              <w:rPr>
                <w:lang w:val="en-US"/>
              </w:rPr>
              <w:t>2.16.840.1.113883.21.369</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symbolicName</w:t>
            </w:r>
          </w:p>
        </w:tc>
        <w:tc>
          <w:tcPr>
            <w:tcW w:w="6400" w:type="dxa"/>
            <w:shd w:val="clear" w:color="auto" w:fill="auto"/>
          </w:tcPr>
          <w:p w:rsidR="004F3637" w:rsidRPr="00BE0C76" w:rsidRDefault="004F3637" w:rsidP="004F3637">
            <w:pPr>
              <w:pStyle w:val="OtherTableBody"/>
              <w:rPr>
                <w:lang w:val="en-US"/>
              </w:rPr>
            </w:pPr>
            <w:r w:rsidRPr="00BE0C76">
              <w:rPr>
                <w:lang w:val="en-US"/>
              </w:rPr>
              <w:t>hl7VS-containerCondition</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400" w:type="dxa"/>
            <w:shd w:val="clear" w:color="auto" w:fill="auto"/>
          </w:tcPr>
          <w:p w:rsidR="004F3637" w:rsidRPr="00BE0C76" w:rsidRDefault="004F3637" w:rsidP="004F3637">
            <w:pPr>
              <w:pStyle w:val="OtherTableBody"/>
              <w:rPr>
                <w:lang w:val="en-US"/>
              </w:rPr>
            </w:pPr>
            <w:r w:rsidRPr="00BE0C76">
              <w:rPr>
                <w:lang w:val="en-US"/>
              </w:rPr>
              <w:t xml:space="preserve">Value Set of codes that specify at each receipt the status of the container in which the specimen is shipped in chain of custody cases where specimens are moved from lab to lab.  If the container is compromised in any way (seal broken, container </w:t>
            </w:r>
          </w:p>
        </w:tc>
      </w:tr>
      <w:tr w:rsidR="004F3637" w:rsidRPr="00BE0C76" w:rsidTr="004F3637">
        <w:tc>
          <w:tcPr>
            <w:tcW w:w="2800" w:type="dxa"/>
            <w:shd w:val="clear" w:color="auto" w:fill="F3F3F3"/>
          </w:tcPr>
          <w:p w:rsidR="004F3637" w:rsidRPr="00BE0C76" w:rsidRDefault="004F3637" w:rsidP="004F3637">
            <w:pPr>
              <w:pStyle w:val="OtherTableHeader"/>
              <w:rPr>
                <w:lang w:val="en-US"/>
              </w:rPr>
            </w:pPr>
            <w:r w:rsidRPr="00BE0C76">
              <w:rPr>
                <w:lang w:val="en-US"/>
              </w:rPr>
              <w:t>Content Logical Definition</w:t>
            </w:r>
          </w:p>
        </w:tc>
        <w:tc>
          <w:tcPr>
            <w:tcW w:w="6400" w:type="dxa"/>
            <w:shd w:val="clear" w:color="auto" w:fill="auto"/>
          </w:tcPr>
          <w:p w:rsidR="004F3637" w:rsidRPr="00BE0C76" w:rsidRDefault="004F3637" w:rsidP="004F3637">
            <w:pPr>
              <w:pStyle w:val="OtherTableBody"/>
              <w:rPr>
                <w:lang w:val="en-US"/>
              </w:rPr>
            </w:pPr>
            <w:r w:rsidRPr="00BE0C76">
              <w:rPr>
                <w:lang w:val="en-US"/>
              </w:rPr>
              <w:t>all codes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4F3637" w:rsidRPr="00BE0C76" w:rsidTr="004F3637">
        <w:tc>
          <w:tcPr>
            <w:tcW w:w="1800" w:type="dxa"/>
            <w:shd w:val="clear" w:color="auto" w:fill="F3F3F3"/>
          </w:tcPr>
          <w:p w:rsidR="004F3637" w:rsidRPr="00BE0C76" w:rsidRDefault="004F3637" w:rsidP="004F3637">
            <w:pPr>
              <w:pStyle w:val="OtherTableHeader"/>
              <w:rPr>
                <w:lang w:val="en-US"/>
              </w:rPr>
            </w:pPr>
            <w:r w:rsidRPr="00BE0C76">
              <w:rPr>
                <w:lang w:val="en-US"/>
              </w:rPr>
              <w:t>Realm</w:t>
            </w:r>
          </w:p>
        </w:tc>
        <w:tc>
          <w:tcPr>
            <w:tcW w:w="2400" w:type="dxa"/>
            <w:shd w:val="clear" w:color="auto" w:fill="auto"/>
          </w:tcPr>
          <w:p w:rsidR="004F3637" w:rsidRPr="00BE0C76" w:rsidRDefault="004F3637" w:rsidP="004F3637">
            <w:pPr>
              <w:pStyle w:val="OtherTableBody"/>
              <w:rPr>
                <w:lang w:val="en-US"/>
              </w:rPr>
            </w:pPr>
            <w:r w:rsidRPr="00BE0C76">
              <w:rPr>
                <w:lang w:val="en-US"/>
              </w:rPr>
              <w:t>representative</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0544</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HL7-defined table of codes used to specify at each receipt the status of the container in which the specimen is shipped in chain of custody cases where specimens are moved from lab to lab.  If the container is compromised in any way (seal broken, container cracked or leaking, etc.), then this status needs to be recorded for legal reasons.</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User</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Steward</w:t>
            </w:r>
          </w:p>
        </w:tc>
        <w:tc>
          <w:tcPr>
            <w:tcW w:w="6600" w:type="dxa"/>
            <w:shd w:val="clear" w:color="auto" w:fill="auto"/>
          </w:tcPr>
          <w:p w:rsidR="004F3637" w:rsidRPr="00BE0C76" w:rsidRDefault="004F3637" w:rsidP="004F3637">
            <w:pPr>
              <w:pStyle w:val="OtherTableBody"/>
              <w:rPr>
                <w:lang w:val="en-US"/>
              </w:rPr>
            </w:pPr>
            <w:r w:rsidRPr="00BE0C76">
              <w:rPr>
                <w:lang w:val="en-US"/>
              </w:rPr>
              <w:t>OO</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SPM-28, SHP-9, PAC-6</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HL7 Version Introduced</w:t>
            </w:r>
          </w:p>
        </w:tc>
        <w:tc>
          <w:tcPr>
            <w:tcW w:w="6600" w:type="dxa"/>
            <w:shd w:val="clear" w:color="auto" w:fill="auto"/>
          </w:tcPr>
          <w:p w:rsidR="004F3637" w:rsidRPr="00BE0C76" w:rsidRDefault="004F3637" w:rsidP="004F3637">
            <w:pPr>
              <w:pStyle w:val="OtherTableBody"/>
              <w:rPr>
                <w:lang w:val="en-US"/>
              </w:rPr>
            </w:pPr>
            <w:r w:rsidRPr="00BE0C76">
              <w:rPr>
                <w:lang w:val="en-US"/>
              </w:rPr>
              <w:t>2.5</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0544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200"/>
        <w:gridCol w:w="4400"/>
        <w:gridCol w:w="800"/>
      </w:tblGrid>
      <w:tr w:rsidR="004F3637" w:rsidRPr="00BE0C76" w:rsidTr="004F3637">
        <w:trPr>
          <w:tblHeader/>
        </w:trPr>
        <w:tc>
          <w:tcPr>
            <w:tcW w:w="12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Display Name</w:t>
            </w:r>
          </w:p>
        </w:tc>
        <w:tc>
          <w:tcPr>
            <w:tcW w:w="12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Definition</w:t>
            </w:r>
          </w:p>
        </w:tc>
        <w:tc>
          <w:tcPr>
            <w:tcW w:w="44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4F3637" w:rsidRPr="00BE0C76" w:rsidRDefault="004F3637" w:rsidP="004F3637">
            <w:pPr>
              <w:pStyle w:val="UserTableHeader"/>
              <w:rPr>
                <w:lang w:val="en-US"/>
              </w:rPr>
            </w:pPr>
            <w:r w:rsidRPr="00BE0C76">
              <w:rPr>
                <w:lang w:val="en-US"/>
              </w:rPr>
              <w:t>Status</w:t>
            </w: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r w:rsidRPr="00BE0C76">
              <w:rPr>
                <w:lang w:val="en-US"/>
              </w:rPr>
              <w:t>XC37</w:t>
            </w:r>
          </w:p>
        </w:tc>
        <w:tc>
          <w:tcPr>
            <w:tcW w:w="16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r w:rsidRPr="00BE0C76">
              <w:rPr>
                <w:lang w:val="en-US"/>
              </w:rPr>
              <w:t>Not Body temperature</w:t>
            </w:r>
          </w:p>
        </w:tc>
        <w:tc>
          <w:tcPr>
            <w:tcW w:w="12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c>
          <w:tcPr>
            <w:tcW w:w="44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r w:rsidRPr="00BE0C76">
              <w:rPr>
                <w:lang w:val="en-US"/>
              </w:rPr>
              <w:t>Failed to keep at body temperature: 36 - 38 degrees C.</w:t>
            </w:r>
          </w:p>
        </w:tc>
        <w:tc>
          <w:tcPr>
            <w:tcW w:w="800" w:type="dxa"/>
            <w:tcBorders>
              <w:top w:val="single" w:sz="4" w:space="0" w:color="auto"/>
              <w:bottom w:val="single" w:sz="4" w:space="0" w:color="auto"/>
            </w:tcBorders>
            <w:shd w:val="clear" w:color="auto" w:fill="FFFFFF"/>
          </w:tcPr>
          <w:p w:rsidR="004F3637" w:rsidRPr="00BE0C76" w:rsidRDefault="004F3637" w:rsidP="004F3637">
            <w:pPr>
              <w:pStyle w:val="UserTableBody"/>
              <w:rPr>
                <w:lang w:val="en-US"/>
              </w:rPr>
            </w:pPr>
          </w:p>
        </w:tc>
      </w:tr>
      <w:tr w:rsidR="004F3637" w:rsidRPr="00BE0C76" w:rsidTr="004F3637">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XAMB</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Not Ambient temperature</w:t>
            </w:r>
          </w:p>
        </w:tc>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44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Failed to keep at ambient (room) temperature, approximately 22 +/- 2 degrees C. Accidental refrigeration or freezing is of little consequence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XCAMB</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Not Critical ambient temperature</w:t>
            </w:r>
          </w:p>
        </w:tc>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44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Failed to keep critical ambient.</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XREF</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Not Refrigerated temperature</w:t>
            </w:r>
          </w:p>
        </w:tc>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44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Failed to keep at refrigerated temperature: 4-8 degrees C.</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XCREF</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Not Critical refrigerated temperature</w:t>
            </w:r>
          </w:p>
        </w:tc>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44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Failed to keep critical refrigerated.</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XFRZ</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Not Frozen temperature</w:t>
            </w:r>
          </w:p>
        </w:tc>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44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Failed to keep at frozen temperature: -4 degrees C.</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XCFRZ</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Not Critical frozen temperature</w:t>
            </w:r>
          </w:p>
        </w:tc>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44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Failed to keep critical frozen</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XDFRZ</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Not Deep frozen</w:t>
            </w:r>
          </w:p>
        </w:tc>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44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Failed to keep deep frozen: -16 to -20 degree C.</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XUFRZ</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Not Ultra frozen</w:t>
            </w:r>
          </w:p>
        </w:tc>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44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Failed to keep ultra cold frozen: ~ -75 to -85 degree C. (ultra cold freezer is typically at temperature of dry ice).</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XNTR</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Not Liquid nitrogen</w:t>
            </w:r>
          </w:p>
        </w:tc>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44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Failed to keep in liquid nitrogen.</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XPRTL</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Not Protected from light</w:t>
            </w:r>
          </w:p>
        </w:tc>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44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Failed to protect from light.</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XCATM</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Exposed to Air</w:t>
            </w:r>
          </w:p>
        </w:tc>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44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Exposed to atmosphere.</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XDRY</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Not Dry</w:t>
            </w:r>
          </w:p>
        </w:tc>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44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Failed to keep in a dry environment.</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XPSO</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Exposed to shock</w:t>
            </w:r>
          </w:p>
        </w:tc>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44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Failed to protect from shock.</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XPSA</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Shaken</w:t>
            </w:r>
          </w:p>
        </w:tc>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44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Shaken.</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XUPR</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Not Upright</w:t>
            </w:r>
          </w:p>
        </w:tc>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44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Failed to keep upright.</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XMTLF</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Metal Exposed</w:t>
            </w:r>
          </w:p>
        </w:tc>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44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Failed to keep container is free of heavy metals.</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SB</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Seal Broken</w:t>
            </w:r>
          </w:p>
        </w:tc>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44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Container seal is broken.</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CC</w:t>
            </w:r>
          </w:p>
        </w:tc>
        <w:tc>
          <w:tcPr>
            <w:tcW w:w="16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Container Cracked</w:t>
            </w:r>
          </w:p>
        </w:tc>
        <w:tc>
          <w:tcPr>
            <w:tcW w:w="1200" w:type="dxa"/>
            <w:tcBorders>
              <w:top w:val="single" w:sz="4" w:space="0" w:color="auto"/>
              <w:bottom w:val="single" w:sz="4" w:space="0" w:color="auto"/>
            </w:tcBorders>
            <w:shd w:val="clear" w:color="auto" w:fill="FFFFFF"/>
          </w:tcPr>
          <w:p w:rsidR="004F3637" w:rsidRPr="00BE0C76" w:rsidRDefault="004F3637" w:rsidP="004F3637">
            <w:pPr>
              <w:rPr>
                <w:lang w:val="en-US"/>
              </w:rPr>
            </w:pPr>
          </w:p>
        </w:tc>
        <w:tc>
          <w:tcPr>
            <w:tcW w:w="4400" w:type="dxa"/>
            <w:tcBorders>
              <w:top w:val="single" w:sz="4" w:space="0" w:color="auto"/>
              <w:bottom w:val="single" w:sz="4" w:space="0" w:color="auto"/>
            </w:tcBorders>
            <w:shd w:val="clear" w:color="auto" w:fill="FFFFFF"/>
          </w:tcPr>
          <w:p w:rsidR="004F3637" w:rsidRPr="00BE0C76" w:rsidRDefault="004F3637" w:rsidP="004F3637">
            <w:pPr>
              <w:rPr>
                <w:lang w:val="en-US"/>
              </w:rPr>
            </w:pPr>
            <w:r w:rsidRPr="00BE0C76">
              <w:rPr>
                <w:lang w:val="en-US"/>
              </w:rPr>
              <w:t>Container is cracked.</w:t>
            </w:r>
          </w:p>
        </w:tc>
        <w:tc>
          <w:tcPr>
            <w:tcW w:w="800" w:type="dxa"/>
            <w:tcBorders>
              <w:top w:val="single" w:sz="4" w:space="0" w:color="auto"/>
              <w:bottom w:val="single" w:sz="4" w:space="0" w:color="auto"/>
            </w:tcBorders>
            <w:shd w:val="clear" w:color="auto" w:fill="FFFFFF"/>
          </w:tcPr>
          <w:p w:rsidR="004F3637" w:rsidRPr="00BE0C76" w:rsidRDefault="004F3637" w:rsidP="004F3637">
            <w:pPr>
              <w:rPr>
                <w:lang w:val="en-US"/>
              </w:rPr>
            </w:pPr>
          </w:p>
        </w:tc>
      </w:tr>
      <w:tr w:rsidR="004F3637" w:rsidRPr="00BE0C76" w:rsidTr="004F3637">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CT</w:t>
            </w:r>
          </w:p>
        </w:tc>
        <w:tc>
          <w:tcPr>
            <w:tcW w:w="16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Container Torn</w:t>
            </w:r>
          </w:p>
        </w:tc>
        <w:tc>
          <w:tcPr>
            <w:tcW w:w="1200" w:type="dxa"/>
            <w:tcBorders>
              <w:top w:val="single" w:sz="4" w:space="0" w:color="auto"/>
              <w:bottom w:val="single" w:sz="4" w:space="0" w:color="auto"/>
            </w:tcBorders>
            <w:shd w:val="clear" w:color="auto" w:fill="F3F3F3"/>
          </w:tcPr>
          <w:p w:rsidR="004F3637" w:rsidRPr="00BE0C76" w:rsidRDefault="004F3637" w:rsidP="004F3637">
            <w:pPr>
              <w:rPr>
                <w:lang w:val="en-US"/>
              </w:rPr>
            </w:pPr>
          </w:p>
        </w:tc>
        <w:tc>
          <w:tcPr>
            <w:tcW w:w="4400" w:type="dxa"/>
            <w:tcBorders>
              <w:top w:val="single" w:sz="4" w:space="0" w:color="auto"/>
              <w:bottom w:val="single" w:sz="4" w:space="0" w:color="auto"/>
            </w:tcBorders>
            <w:shd w:val="clear" w:color="auto" w:fill="F3F3F3"/>
          </w:tcPr>
          <w:p w:rsidR="004F3637" w:rsidRPr="00BE0C76" w:rsidRDefault="004F3637" w:rsidP="004F3637">
            <w:pPr>
              <w:rPr>
                <w:lang w:val="en-US"/>
              </w:rPr>
            </w:pPr>
            <w:r w:rsidRPr="00BE0C76">
              <w:rPr>
                <w:lang w:val="en-US"/>
              </w:rPr>
              <w:t>Container is torn</w:t>
            </w:r>
          </w:p>
        </w:tc>
        <w:tc>
          <w:tcPr>
            <w:tcW w:w="800" w:type="dxa"/>
            <w:tcBorders>
              <w:top w:val="single" w:sz="4" w:space="0" w:color="auto"/>
              <w:bottom w:val="single" w:sz="4" w:space="0" w:color="auto"/>
            </w:tcBorders>
            <w:shd w:val="clear" w:color="auto" w:fill="F3F3F3"/>
          </w:tcPr>
          <w:p w:rsidR="004F3637" w:rsidRPr="00BE0C76" w:rsidRDefault="004F3637" w:rsidP="004F3637">
            <w:pPr>
              <w:rPr>
                <w:lang w:val="en-US"/>
              </w:rPr>
            </w:pPr>
          </w:p>
        </w:tc>
      </w:tr>
      <w:tr w:rsidR="004F3637" w:rsidRPr="00BE0C76" w:rsidTr="004F3637">
        <w:tc>
          <w:tcPr>
            <w:tcW w:w="1200" w:type="dxa"/>
            <w:tcBorders>
              <w:top w:val="single" w:sz="4" w:space="0" w:color="auto"/>
              <w:bottom w:val="double" w:sz="4" w:space="0" w:color="auto"/>
            </w:tcBorders>
            <w:shd w:val="clear" w:color="auto" w:fill="FFFFFF"/>
          </w:tcPr>
          <w:p w:rsidR="004F3637" w:rsidRPr="00BE0C76" w:rsidRDefault="004F3637" w:rsidP="004F3637">
            <w:pPr>
              <w:rPr>
                <w:lang w:val="en-US"/>
              </w:rPr>
            </w:pPr>
            <w:r w:rsidRPr="00BE0C76">
              <w:rPr>
                <w:lang w:val="en-US"/>
              </w:rPr>
              <w:t>CL</w:t>
            </w:r>
          </w:p>
        </w:tc>
        <w:tc>
          <w:tcPr>
            <w:tcW w:w="1600" w:type="dxa"/>
            <w:tcBorders>
              <w:top w:val="single" w:sz="4" w:space="0" w:color="auto"/>
              <w:bottom w:val="double" w:sz="4" w:space="0" w:color="auto"/>
            </w:tcBorders>
            <w:shd w:val="clear" w:color="auto" w:fill="FFFFFF"/>
          </w:tcPr>
          <w:p w:rsidR="004F3637" w:rsidRPr="00BE0C76" w:rsidRDefault="004F3637" w:rsidP="004F3637">
            <w:pPr>
              <w:rPr>
                <w:lang w:val="en-US"/>
              </w:rPr>
            </w:pPr>
            <w:r w:rsidRPr="00BE0C76">
              <w:rPr>
                <w:lang w:val="en-US"/>
              </w:rPr>
              <w:t>Container Leaking</w:t>
            </w:r>
          </w:p>
        </w:tc>
        <w:tc>
          <w:tcPr>
            <w:tcW w:w="1200" w:type="dxa"/>
            <w:tcBorders>
              <w:top w:val="single" w:sz="4" w:space="0" w:color="auto"/>
              <w:bottom w:val="double" w:sz="4" w:space="0" w:color="auto"/>
            </w:tcBorders>
            <w:shd w:val="clear" w:color="auto" w:fill="FFFFFF"/>
          </w:tcPr>
          <w:p w:rsidR="004F3637" w:rsidRPr="00BE0C76" w:rsidRDefault="004F3637" w:rsidP="004F3637">
            <w:pPr>
              <w:rPr>
                <w:lang w:val="en-US"/>
              </w:rPr>
            </w:pPr>
          </w:p>
        </w:tc>
        <w:tc>
          <w:tcPr>
            <w:tcW w:w="4400" w:type="dxa"/>
            <w:tcBorders>
              <w:top w:val="single" w:sz="4" w:space="0" w:color="auto"/>
              <w:bottom w:val="double" w:sz="4" w:space="0" w:color="auto"/>
            </w:tcBorders>
            <w:shd w:val="clear" w:color="auto" w:fill="FFFFFF"/>
          </w:tcPr>
          <w:p w:rsidR="004F3637" w:rsidRPr="00BE0C76" w:rsidRDefault="004F3637" w:rsidP="004F3637">
            <w:pPr>
              <w:rPr>
                <w:lang w:val="en-US"/>
              </w:rPr>
            </w:pPr>
            <w:r w:rsidRPr="00BE0C76">
              <w:rPr>
                <w:lang w:val="en-US"/>
              </w:rPr>
              <w:t>Container is leaking</w:t>
            </w:r>
          </w:p>
        </w:tc>
        <w:tc>
          <w:tcPr>
            <w:tcW w:w="800" w:type="dxa"/>
            <w:tcBorders>
              <w:top w:val="single" w:sz="4" w:space="0" w:color="auto"/>
              <w:bottom w:val="double" w:sz="4" w:space="0" w:color="auto"/>
            </w:tcBorders>
            <w:shd w:val="clear" w:color="auto" w:fill="FFFFFF"/>
          </w:tcPr>
          <w:p w:rsidR="004F3637" w:rsidRPr="00BE0C76" w:rsidRDefault="004F3637" w:rsidP="004F3637">
            <w:pPr>
              <w:rPr>
                <w:lang w:val="en-US"/>
              </w:rPr>
            </w:pPr>
          </w:p>
        </w:tc>
      </w:tr>
    </w:tbl>
    <w:p w:rsidR="004F3637" w:rsidRPr="00BE0C76" w:rsidRDefault="004F3637" w:rsidP="004F3637">
      <w:pPr>
        <w:rPr>
          <w:lang w:val="en-US"/>
        </w:rPr>
      </w:pPr>
    </w:p>
    <w:p w:rsidR="004F3637" w:rsidRPr="00BE0C76" w:rsidRDefault="004F3637" w:rsidP="004F3637">
      <w:pPr>
        <w:pStyle w:val="Heading3"/>
        <w:rPr>
          <w:lang w:val="en-US"/>
        </w:rPr>
      </w:pPr>
      <w:bookmarkStart w:id="462" w:name="_Toc26790286"/>
      <w:r w:rsidRPr="00BE0C76">
        <w:rPr>
          <w:lang w:val="en-US"/>
        </w:rPr>
        <w:t>0546 - Authorized Discipline(s) (AUT-12)</w:t>
      </w:r>
      <w:bookmarkEnd w:id="462"/>
    </w:p>
    <w:p w:rsidR="004F3637" w:rsidRPr="00BE0C76" w:rsidRDefault="004F3637" w:rsidP="004F3637">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Name</w:t>
            </w:r>
          </w:p>
        </w:tc>
        <w:tc>
          <w:tcPr>
            <w:tcW w:w="6600" w:type="dxa"/>
            <w:shd w:val="clear" w:color="auto" w:fill="auto"/>
          </w:tcPr>
          <w:p w:rsidR="004F3637" w:rsidRPr="00BE0C76" w:rsidRDefault="004F3637" w:rsidP="004F3637">
            <w:pPr>
              <w:pStyle w:val="OtherTableBody"/>
              <w:rPr>
                <w:lang w:val="en-US"/>
              </w:rPr>
            </w:pPr>
            <w:r w:rsidRPr="00BE0C76">
              <w:rPr>
                <w:lang w:val="en-US"/>
              </w:rPr>
              <w:t>AuthorizedDiscipline(s)</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The domain of possible values specifying the type of Authorized Discipline(s).</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Concept Domain Only</w:t>
            </w:r>
          </w:p>
        </w:tc>
        <w:tc>
          <w:tcPr>
            <w:tcW w:w="6600" w:type="dxa"/>
            <w:shd w:val="clear" w:color="auto" w:fill="auto"/>
          </w:tcPr>
          <w:p w:rsidR="004F3637" w:rsidRPr="00BE0C76" w:rsidRDefault="004F3637" w:rsidP="004F3637">
            <w:pPr>
              <w:pStyle w:val="OtherTableBody"/>
              <w:rPr>
                <w:lang w:val="en-US"/>
              </w:rPr>
            </w:pPr>
            <w:r w:rsidRPr="00BE0C76">
              <w:rPr>
                <w:lang w:val="en-US"/>
              </w:rPr>
              <w:t>yes</w:t>
            </w:r>
          </w:p>
        </w:tc>
      </w:tr>
    </w:tbl>
    <w:p w:rsidR="004F3637" w:rsidRPr="00BE0C76" w:rsidRDefault="004F3637" w:rsidP="004F3637">
      <w:pPr>
        <w:rPr>
          <w:lang w:val="en-US"/>
        </w:rPr>
      </w:pPr>
    </w:p>
    <w:p w:rsidR="004F3637" w:rsidRPr="00BE0C76" w:rsidRDefault="004F3637" w:rsidP="004F3637">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Table</w:t>
            </w:r>
          </w:p>
        </w:tc>
        <w:tc>
          <w:tcPr>
            <w:tcW w:w="6600" w:type="dxa"/>
            <w:shd w:val="clear" w:color="auto" w:fill="auto"/>
          </w:tcPr>
          <w:p w:rsidR="004F3637" w:rsidRPr="00BE0C76" w:rsidRDefault="004F3637" w:rsidP="004F3637">
            <w:pPr>
              <w:pStyle w:val="OtherTableBody"/>
              <w:rPr>
                <w:lang w:val="en-US"/>
              </w:rPr>
            </w:pPr>
            <w:r w:rsidRPr="00BE0C76">
              <w:rPr>
                <w:lang w:val="en-US"/>
              </w:rPr>
              <w:t>0546</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Description</w:t>
            </w:r>
          </w:p>
        </w:tc>
        <w:tc>
          <w:tcPr>
            <w:tcW w:w="6600" w:type="dxa"/>
            <w:shd w:val="clear" w:color="auto" w:fill="auto"/>
          </w:tcPr>
          <w:p w:rsidR="004F3637" w:rsidRPr="00BE0C76" w:rsidRDefault="004F3637" w:rsidP="004F3637">
            <w:pPr>
              <w:pStyle w:val="OtherTableBody"/>
              <w:rPr>
                <w:lang w:val="en-US"/>
              </w:rPr>
            </w:pPr>
            <w:r w:rsidRPr="00BE0C76">
              <w:rPr>
                <w:lang w:val="en-US"/>
              </w:rPr>
              <w:t>9999</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Type</w:t>
            </w:r>
          </w:p>
        </w:tc>
        <w:tc>
          <w:tcPr>
            <w:tcW w:w="6600" w:type="dxa"/>
            <w:shd w:val="clear" w:color="auto" w:fill="auto"/>
          </w:tcPr>
          <w:p w:rsidR="004F3637" w:rsidRPr="00BE0C76" w:rsidRDefault="004F3637" w:rsidP="004F3637">
            <w:pPr>
              <w:pStyle w:val="OtherTableBody"/>
              <w:rPr>
                <w:lang w:val="en-US"/>
              </w:rPr>
            </w:pPr>
            <w:r w:rsidRPr="00BE0C76">
              <w:rPr>
                <w:lang w:val="en-US"/>
              </w:rPr>
              <w:t>undefined</w:t>
            </w:r>
          </w:p>
        </w:tc>
      </w:tr>
      <w:tr w:rsidR="004F3637" w:rsidRPr="00BE0C76" w:rsidTr="004F3637">
        <w:tc>
          <w:tcPr>
            <w:tcW w:w="2600" w:type="dxa"/>
            <w:shd w:val="clear" w:color="auto" w:fill="F3F3F3"/>
          </w:tcPr>
          <w:p w:rsidR="004F3637" w:rsidRPr="00BE0C76" w:rsidRDefault="004F3637" w:rsidP="004F3637">
            <w:pPr>
              <w:pStyle w:val="OtherTableHeader"/>
              <w:rPr>
                <w:lang w:val="en-US"/>
              </w:rPr>
            </w:pPr>
            <w:r w:rsidRPr="00BE0C76">
              <w:rPr>
                <w:lang w:val="en-US"/>
              </w:rPr>
              <w:t>where used</w:t>
            </w:r>
          </w:p>
        </w:tc>
        <w:tc>
          <w:tcPr>
            <w:tcW w:w="6600" w:type="dxa"/>
            <w:shd w:val="clear" w:color="auto" w:fill="auto"/>
          </w:tcPr>
          <w:p w:rsidR="004F3637" w:rsidRPr="00BE0C76" w:rsidRDefault="004F3637" w:rsidP="004F3637">
            <w:pPr>
              <w:pStyle w:val="OtherTableBody"/>
              <w:rPr>
                <w:lang w:val="en-US"/>
              </w:rPr>
            </w:pPr>
            <w:r w:rsidRPr="00BE0C76">
              <w:rPr>
                <w:lang w:val="en-US"/>
              </w:rPr>
              <w:t>AUT-12</w:t>
            </w:r>
          </w:p>
        </w:tc>
      </w:tr>
    </w:tbl>
    <w:p w:rsidR="004F3637" w:rsidRPr="00BE0C76" w:rsidRDefault="004F3637" w:rsidP="004F3637">
      <w:pPr>
        <w:rPr>
          <w:lang w:val="en-US"/>
        </w:rPr>
      </w:pPr>
    </w:p>
    <w:p w:rsidR="00577A5A" w:rsidRPr="00BE0C76" w:rsidRDefault="00577A5A" w:rsidP="00577A5A">
      <w:pPr>
        <w:pStyle w:val="Heading3"/>
        <w:rPr>
          <w:lang w:val="en-US"/>
        </w:rPr>
      </w:pPr>
      <w:bookmarkStart w:id="463" w:name="_Toc26790287"/>
      <w:r w:rsidRPr="00BE0C76">
        <w:rPr>
          <w:lang w:val="en-US"/>
        </w:rPr>
        <w:t>0547 - Jurisdictional Breadth</w:t>
      </w:r>
      <w:bookmarkEnd w:id="463"/>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JurisdictionalBreadth</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that specify the breadth/extent of the jurisdiction where the qualification is valid.</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no</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OID</w:t>
            </w:r>
          </w:p>
        </w:tc>
        <w:tc>
          <w:tcPr>
            <w:tcW w:w="7200" w:type="dxa"/>
            <w:shd w:val="clear" w:color="auto" w:fill="auto"/>
          </w:tcPr>
          <w:p w:rsidR="00577A5A" w:rsidRPr="00BE0C76" w:rsidRDefault="00577A5A" w:rsidP="00577A5A">
            <w:pPr>
              <w:pStyle w:val="OtherTableBody"/>
              <w:rPr>
                <w:lang w:val="en-US"/>
              </w:rPr>
            </w:pPr>
            <w:r w:rsidRPr="00BE0C76">
              <w:rPr>
                <w:lang w:val="en-US"/>
              </w:rPr>
              <w:t>2.16.840.1.113883.18.354</w:t>
            </w:r>
          </w:p>
        </w:tc>
      </w:tr>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symbolicName</w:t>
            </w:r>
          </w:p>
        </w:tc>
        <w:tc>
          <w:tcPr>
            <w:tcW w:w="7200" w:type="dxa"/>
            <w:shd w:val="clear" w:color="auto" w:fill="auto"/>
          </w:tcPr>
          <w:p w:rsidR="00577A5A" w:rsidRPr="00BE0C76" w:rsidRDefault="00577A5A" w:rsidP="00577A5A">
            <w:pPr>
              <w:pStyle w:val="OtherTableBody"/>
              <w:rPr>
                <w:lang w:val="en-US"/>
              </w:rPr>
            </w:pPr>
            <w:r w:rsidRPr="00BE0C76">
              <w:rPr>
                <w:lang w:val="en-US"/>
              </w:rPr>
              <w:t>jurisdictionalBreadth</w:t>
            </w:r>
          </w:p>
        </w:tc>
      </w:tr>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7200" w:type="dxa"/>
            <w:shd w:val="clear" w:color="auto" w:fill="auto"/>
          </w:tcPr>
          <w:p w:rsidR="00577A5A" w:rsidRPr="00BE0C76" w:rsidRDefault="00577A5A" w:rsidP="00577A5A">
            <w:pPr>
              <w:pStyle w:val="OtherTableBody"/>
              <w:rPr>
                <w:lang w:val="en-US"/>
              </w:rPr>
            </w:pPr>
            <w:r w:rsidRPr="00BE0C76">
              <w:rPr>
                <w:lang w:val="en-US"/>
              </w:rPr>
              <w:t>Code system of concepts specifying the breadth/extent of the jurisdiction where the qualification is valid.  Used in HL7 Version 2 messaging in the CER segment.</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Effective Date</w:t>
            </w:r>
          </w:p>
        </w:tc>
        <w:tc>
          <w:tcPr>
            <w:tcW w:w="1400" w:type="dxa"/>
            <w:shd w:val="clear" w:color="auto" w:fill="auto"/>
          </w:tcPr>
          <w:p w:rsidR="00577A5A" w:rsidRPr="00BE0C76" w:rsidRDefault="00577A5A" w:rsidP="00577A5A">
            <w:pPr>
              <w:pStyle w:val="OtherTableBody"/>
              <w:rPr>
                <w:lang w:val="en-US"/>
              </w:rPr>
            </w:pPr>
            <w:r w:rsidRPr="00BE0C76">
              <w:rPr>
                <w:lang w:val="en-US"/>
              </w:rPr>
              <w:t>30.08.2003</w:t>
            </w:r>
          </w:p>
        </w:tc>
      </w:tr>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Version</w:t>
            </w:r>
          </w:p>
        </w:tc>
        <w:tc>
          <w:tcPr>
            <w:tcW w:w="1400" w:type="dxa"/>
            <w:shd w:val="clear" w:color="auto" w:fill="auto"/>
          </w:tcPr>
          <w:p w:rsidR="00577A5A" w:rsidRPr="00BE0C76" w:rsidRDefault="00577A5A" w:rsidP="00577A5A">
            <w:pPr>
              <w:pStyle w:val="OtherTableBody"/>
              <w:rPr>
                <w:lang w:val="en-US"/>
              </w:rPr>
            </w:pPr>
            <w:r w:rsidRPr="00BE0C76">
              <w:rPr>
                <w:lang w:val="en-US"/>
              </w:rPr>
              <w:t>1</w:t>
            </w:r>
          </w:p>
        </w:tc>
      </w:tr>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HL7 Version Introduced</w:t>
            </w:r>
          </w:p>
        </w:tc>
        <w:tc>
          <w:tcPr>
            <w:tcW w:w="1400" w:type="dxa"/>
            <w:shd w:val="clear" w:color="auto" w:fill="auto"/>
          </w:tcPr>
          <w:p w:rsidR="00577A5A" w:rsidRPr="00BE0C76" w:rsidRDefault="00577A5A" w:rsidP="00577A5A">
            <w:pPr>
              <w:pStyle w:val="OtherTableBody"/>
              <w:rPr>
                <w:lang w:val="en-US"/>
              </w:rPr>
            </w:pPr>
            <w:r w:rsidRPr="00BE0C76">
              <w:rPr>
                <w:lang w:val="en-US"/>
              </w:rPr>
              <w:t>2.5</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OID</w:t>
            </w:r>
          </w:p>
        </w:tc>
        <w:tc>
          <w:tcPr>
            <w:tcW w:w="6400" w:type="dxa"/>
            <w:shd w:val="clear" w:color="auto" w:fill="auto"/>
          </w:tcPr>
          <w:p w:rsidR="00577A5A" w:rsidRPr="00BE0C76" w:rsidRDefault="00577A5A" w:rsidP="00577A5A">
            <w:pPr>
              <w:pStyle w:val="OtherTableBody"/>
              <w:rPr>
                <w:lang w:val="en-US"/>
              </w:rPr>
            </w:pPr>
            <w:r w:rsidRPr="00BE0C76">
              <w:rPr>
                <w:lang w:val="en-US"/>
              </w:rPr>
              <w:t>2.16.840.1.113883.21.370</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symbolicName</w:t>
            </w:r>
          </w:p>
        </w:tc>
        <w:tc>
          <w:tcPr>
            <w:tcW w:w="6400" w:type="dxa"/>
            <w:shd w:val="clear" w:color="auto" w:fill="auto"/>
          </w:tcPr>
          <w:p w:rsidR="00577A5A" w:rsidRPr="00BE0C76" w:rsidRDefault="00577A5A" w:rsidP="00577A5A">
            <w:pPr>
              <w:pStyle w:val="OtherTableBody"/>
              <w:rPr>
                <w:lang w:val="en-US"/>
              </w:rPr>
            </w:pPr>
            <w:r w:rsidRPr="00BE0C76">
              <w:rPr>
                <w:lang w:val="en-US"/>
              </w:rPr>
              <w:t>hl7VS-jurisdictionalBreadth</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400" w:type="dxa"/>
            <w:shd w:val="clear" w:color="auto" w:fill="auto"/>
          </w:tcPr>
          <w:p w:rsidR="00577A5A" w:rsidRPr="00BE0C76" w:rsidRDefault="00577A5A" w:rsidP="00577A5A">
            <w:pPr>
              <w:pStyle w:val="OtherTableBody"/>
              <w:rPr>
                <w:lang w:val="en-US"/>
              </w:rPr>
            </w:pPr>
            <w:r w:rsidRPr="00BE0C76">
              <w:rPr>
                <w:lang w:val="en-US"/>
              </w:rPr>
              <w:t>Value Set of codes that specify the breadth/extent of the jurisdiction where the qualification is valid.</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Content Logical Definition</w:t>
            </w:r>
          </w:p>
        </w:tc>
        <w:tc>
          <w:tcPr>
            <w:tcW w:w="6400" w:type="dxa"/>
            <w:shd w:val="clear" w:color="auto" w:fill="auto"/>
          </w:tcPr>
          <w:p w:rsidR="00577A5A" w:rsidRPr="00BE0C76" w:rsidRDefault="00577A5A" w:rsidP="00577A5A">
            <w:pPr>
              <w:pStyle w:val="OtherTableBody"/>
              <w:rPr>
                <w:lang w:val="en-US"/>
              </w:rPr>
            </w:pPr>
            <w:r w:rsidRPr="00BE0C76">
              <w:rPr>
                <w:lang w:val="en-US"/>
              </w:rPr>
              <w:t>all codes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77A5A" w:rsidRPr="00BE0C76" w:rsidTr="00577A5A">
        <w:tc>
          <w:tcPr>
            <w:tcW w:w="1800" w:type="dxa"/>
            <w:shd w:val="clear" w:color="auto" w:fill="F3F3F3"/>
          </w:tcPr>
          <w:p w:rsidR="00577A5A" w:rsidRPr="00BE0C76" w:rsidRDefault="00577A5A" w:rsidP="00577A5A">
            <w:pPr>
              <w:pStyle w:val="OtherTableHeader"/>
              <w:rPr>
                <w:lang w:val="en-US"/>
              </w:rPr>
            </w:pPr>
            <w:r w:rsidRPr="00BE0C76">
              <w:rPr>
                <w:lang w:val="en-US"/>
              </w:rPr>
              <w:t>Realm</w:t>
            </w:r>
          </w:p>
        </w:tc>
        <w:tc>
          <w:tcPr>
            <w:tcW w:w="2400" w:type="dxa"/>
            <w:shd w:val="clear" w:color="auto" w:fill="auto"/>
          </w:tcPr>
          <w:p w:rsidR="00577A5A" w:rsidRPr="00BE0C76" w:rsidRDefault="00577A5A" w:rsidP="00577A5A">
            <w:pPr>
              <w:pStyle w:val="OtherTableBody"/>
              <w:rPr>
                <w:lang w:val="en-US"/>
              </w:rPr>
            </w:pPr>
            <w:r w:rsidRPr="00BE0C76">
              <w:rPr>
                <w:lang w:val="en-US"/>
              </w:rPr>
              <w:t>example</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0547</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Table of codes used to specify the breadth/extent of the jurisdiction where the qualification is valid.</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User</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Steward</w:t>
            </w:r>
          </w:p>
        </w:tc>
        <w:tc>
          <w:tcPr>
            <w:tcW w:w="6600" w:type="dxa"/>
            <w:shd w:val="clear" w:color="auto" w:fill="auto"/>
          </w:tcPr>
          <w:p w:rsidR="00577A5A" w:rsidRPr="00BE0C76" w:rsidRDefault="00577A5A" w:rsidP="00577A5A">
            <w:pPr>
              <w:pStyle w:val="OtherTableBody"/>
              <w:rPr>
                <w:lang w:val="en-US"/>
              </w:rPr>
            </w:pPr>
            <w:r w:rsidRPr="00BE0C76">
              <w:rPr>
                <w:lang w:val="en-US"/>
              </w:rPr>
              <w:t>PA</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CER-22</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HL7 Version Introduced</w:t>
            </w:r>
          </w:p>
        </w:tc>
        <w:tc>
          <w:tcPr>
            <w:tcW w:w="6600" w:type="dxa"/>
            <w:shd w:val="clear" w:color="auto" w:fill="auto"/>
          </w:tcPr>
          <w:p w:rsidR="00577A5A" w:rsidRPr="00BE0C76" w:rsidRDefault="00577A5A" w:rsidP="00577A5A">
            <w:pPr>
              <w:pStyle w:val="OtherTableBody"/>
              <w:rPr>
                <w:lang w:val="en-US"/>
              </w:rPr>
            </w:pPr>
            <w:r w:rsidRPr="00BE0C76">
              <w:rPr>
                <w:lang w:val="en-US"/>
              </w:rPr>
              <w:t>2.5</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0547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77A5A" w:rsidRPr="00BE0C76" w:rsidTr="00577A5A">
        <w:trPr>
          <w:tblHeader/>
        </w:trPr>
        <w:tc>
          <w:tcPr>
            <w:tcW w:w="12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Status</w:t>
            </w:r>
          </w:p>
        </w:tc>
      </w:tr>
      <w:tr w:rsidR="00577A5A" w:rsidRPr="00BE0C76" w:rsidTr="00577A5A">
        <w:tc>
          <w:tcPr>
            <w:tcW w:w="12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r w:rsidRPr="00BE0C76">
              <w:rPr>
                <w:lang w:val="en-US"/>
              </w:rPr>
              <w:t>C</w:t>
            </w:r>
          </w:p>
        </w:tc>
        <w:tc>
          <w:tcPr>
            <w:tcW w:w="16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r w:rsidRPr="00BE0C76">
              <w:rPr>
                <w:lang w:val="en-US"/>
              </w:rPr>
              <w:t>County/Parish</w:t>
            </w:r>
          </w:p>
        </w:tc>
        <w:tc>
          <w:tcPr>
            <w:tcW w:w="44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c>
          <w:tcPr>
            <w:tcW w:w="12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c>
          <w:tcPr>
            <w:tcW w:w="8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r>
      <w:tr w:rsidR="00577A5A" w:rsidRPr="00BE0C76" w:rsidTr="00577A5A">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S</w:t>
            </w:r>
          </w:p>
        </w:tc>
        <w:tc>
          <w:tcPr>
            <w:tcW w:w="16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State/Province</w:t>
            </w:r>
          </w:p>
        </w:tc>
        <w:tc>
          <w:tcPr>
            <w:tcW w:w="44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top w:val="single" w:sz="4" w:space="0" w:color="auto"/>
              <w:bottom w:val="double" w:sz="4" w:space="0" w:color="auto"/>
            </w:tcBorders>
            <w:shd w:val="clear" w:color="auto" w:fill="FFFFFF"/>
          </w:tcPr>
          <w:p w:rsidR="00577A5A" w:rsidRPr="00BE0C76" w:rsidRDefault="00577A5A" w:rsidP="00577A5A">
            <w:pPr>
              <w:rPr>
                <w:lang w:val="en-US"/>
              </w:rPr>
            </w:pPr>
            <w:r w:rsidRPr="00BE0C76">
              <w:rPr>
                <w:lang w:val="en-US"/>
              </w:rPr>
              <w:t>N</w:t>
            </w:r>
          </w:p>
        </w:tc>
        <w:tc>
          <w:tcPr>
            <w:tcW w:w="1600" w:type="dxa"/>
            <w:tcBorders>
              <w:top w:val="single" w:sz="4" w:space="0" w:color="auto"/>
              <w:bottom w:val="double" w:sz="4" w:space="0" w:color="auto"/>
            </w:tcBorders>
            <w:shd w:val="clear" w:color="auto" w:fill="FFFFFF"/>
          </w:tcPr>
          <w:p w:rsidR="00577A5A" w:rsidRPr="00BE0C76" w:rsidRDefault="00577A5A" w:rsidP="00577A5A">
            <w:pPr>
              <w:rPr>
                <w:lang w:val="en-US"/>
              </w:rPr>
            </w:pPr>
            <w:r w:rsidRPr="00BE0C76">
              <w:rPr>
                <w:lang w:val="en-US"/>
              </w:rPr>
              <w:t>Country</w:t>
            </w:r>
          </w:p>
        </w:tc>
        <w:tc>
          <w:tcPr>
            <w:tcW w:w="4400" w:type="dxa"/>
            <w:tcBorders>
              <w:top w:val="single" w:sz="4" w:space="0" w:color="auto"/>
              <w:bottom w:val="double" w:sz="4" w:space="0" w:color="auto"/>
            </w:tcBorders>
            <w:shd w:val="clear" w:color="auto" w:fill="FFFFFF"/>
          </w:tcPr>
          <w:p w:rsidR="00577A5A" w:rsidRPr="00BE0C76" w:rsidRDefault="00577A5A" w:rsidP="00577A5A">
            <w:pPr>
              <w:rPr>
                <w:lang w:val="en-US"/>
              </w:rPr>
            </w:pPr>
          </w:p>
        </w:tc>
        <w:tc>
          <w:tcPr>
            <w:tcW w:w="1200" w:type="dxa"/>
            <w:tcBorders>
              <w:top w:val="single" w:sz="4" w:space="0" w:color="auto"/>
              <w:bottom w:val="double" w:sz="4" w:space="0" w:color="auto"/>
            </w:tcBorders>
            <w:shd w:val="clear" w:color="auto" w:fill="FFFFFF"/>
          </w:tcPr>
          <w:p w:rsidR="00577A5A" w:rsidRPr="00BE0C76" w:rsidRDefault="00577A5A" w:rsidP="00577A5A">
            <w:pPr>
              <w:rPr>
                <w:lang w:val="en-US"/>
              </w:rPr>
            </w:pPr>
          </w:p>
        </w:tc>
        <w:tc>
          <w:tcPr>
            <w:tcW w:w="800" w:type="dxa"/>
            <w:tcBorders>
              <w:top w:val="single" w:sz="4" w:space="0" w:color="auto"/>
              <w:bottom w:val="double" w:sz="4" w:space="0" w:color="auto"/>
            </w:tcBorders>
            <w:shd w:val="clear" w:color="auto" w:fill="FFFFFF"/>
          </w:tcPr>
          <w:p w:rsidR="00577A5A" w:rsidRPr="00BE0C76" w:rsidRDefault="00577A5A" w:rsidP="00577A5A">
            <w:pPr>
              <w:rPr>
                <w:lang w:val="en-US"/>
              </w:rPr>
            </w:pPr>
          </w:p>
        </w:tc>
      </w:tr>
    </w:tbl>
    <w:p w:rsidR="00577A5A" w:rsidRPr="00BE0C76" w:rsidRDefault="00577A5A" w:rsidP="00577A5A">
      <w:pPr>
        <w:rPr>
          <w:lang w:val="en-US"/>
        </w:rPr>
      </w:pPr>
    </w:p>
    <w:p w:rsidR="00577A5A" w:rsidRPr="00BE0C76" w:rsidRDefault="00577A5A" w:rsidP="00577A5A">
      <w:pPr>
        <w:pStyle w:val="Heading3"/>
        <w:rPr>
          <w:lang w:val="en-US"/>
        </w:rPr>
      </w:pPr>
      <w:bookmarkStart w:id="464" w:name="_Toc26790288"/>
      <w:r w:rsidRPr="00BE0C76">
        <w:rPr>
          <w:lang w:val="en-US"/>
        </w:rPr>
        <w:t>0548 - Signatory's Relationship to Subject</w:t>
      </w:r>
      <w:bookmarkEnd w:id="464"/>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SignatorysRelationshipToSubject</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that specify the relationship of the consenter to the subject.</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no</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OID</w:t>
            </w:r>
          </w:p>
        </w:tc>
        <w:tc>
          <w:tcPr>
            <w:tcW w:w="7200" w:type="dxa"/>
            <w:shd w:val="clear" w:color="auto" w:fill="auto"/>
          </w:tcPr>
          <w:p w:rsidR="00577A5A" w:rsidRPr="00BE0C76" w:rsidRDefault="00577A5A" w:rsidP="00577A5A">
            <w:pPr>
              <w:pStyle w:val="OtherTableBody"/>
              <w:rPr>
                <w:lang w:val="en-US"/>
              </w:rPr>
            </w:pPr>
            <w:r w:rsidRPr="00BE0C76">
              <w:rPr>
                <w:lang w:val="en-US"/>
              </w:rPr>
              <w:t>2.16.840.1.113883.18.355</w:t>
            </w:r>
          </w:p>
        </w:tc>
      </w:tr>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symbolicName</w:t>
            </w:r>
          </w:p>
        </w:tc>
        <w:tc>
          <w:tcPr>
            <w:tcW w:w="7200" w:type="dxa"/>
            <w:shd w:val="clear" w:color="auto" w:fill="auto"/>
          </w:tcPr>
          <w:p w:rsidR="00577A5A" w:rsidRPr="00BE0C76" w:rsidRDefault="00577A5A" w:rsidP="00577A5A">
            <w:pPr>
              <w:pStyle w:val="OtherTableBody"/>
              <w:rPr>
                <w:lang w:val="en-US"/>
              </w:rPr>
            </w:pPr>
            <w:r w:rsidRPr="00BE0C76">
              <w:rPr>
                <w:lang w:val="en-US"/>
              </w:rPr>
              <w:t>signatorysRelationshipToSubject</w:t>
            </w:r>
          </w:p>
        </w:tc>
      </w:tr>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7200" w:type="dxa"/>
            <w:shd w:val="clear" w:color="auto" w:fill="auto"/>
          </w:tcPr>
          <w:p w:rsidR="00577A5A" w:rsidRPr="00BE0C76" w:rsidRDefault="00577A5A" w:rsidP="00577A5A">
            <w:pPr>
              <w:pStyle w:val="OtherTableBody"/>
              <w:rPr>
                <w:lang w:val="en-US"/>
              </w:rPr>
            </w:pPr>
            <w:r w:rsidRPr="00BE0C76">
              <w:rPr>
                <w:lang w:val="en-US"/>
              </w:rPr>
              <w:t>Code system of concepts specifying the relationship of the consenter to the subject.  Used in HL7 Version 2 messaging in the CON segment.</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Effective Date</w:t>
            </w:r>
          </w:p>
        </w:tc>
        <w:tc>
          <w:tcPr>
            <w:tcW w:w="1400" w:type="dxa"/>
            <w:shd w:val="clear" w:color="auto" w:fill="auto"/>
          </w:tcPr>
          <w:p w:rsidR="00577A5A" w:rsidRPr="00BE0C76" w:rsidRDefault="00577A5A" w:rsidP="00577A5A">
            <w:pPr>
              <w:pStyle w:val="OtherTableBody"/>
              <w:rPr>
                <w:lang w:val="en-US"/>
              </w:rPr>
            </w:pPr>
            <w:r w:rsidRPr="00BE0C76">
              <w:rPr>
                <w:lang w:val="en-US"/>
              </w:rPr>
              <w:t>30.08.2003</w:t>
            </w:r>
          </w:p>
        </w:tc>
      </w:tr>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Version</w:t>
            </w:r>
          </w:p>
        </w:tc>
        <w:tc>
          <w:tcPr>
            <w:tcW w:w="1400" w:type="dxa"/>
            <w:shd w:val="clear" w:color="auto" w:fill="auto"/>
          </w:tcPr>
          <w:p w:rsidR="00577A5A" w:rsidRPr="00BE0C76" w:rsidRDefault="00577A5A" w:rsidP="00577A5A">
            <w:pPr>
              <w:pStyle w:val="OtherTableBody"/>
              <w:rPr>
                <w:lang w:val="en-US"/>
              </w:rPr>
            </w:pPr>
            <w:r w:rsidRPr="00BE0C76">
              <w:rPr>
                <w:lang w:val="en-US"/>
              </w:rPr>
              <w:t>1</w:t>
            </w:r>
          </w:p>
        </w:tc>
      </w:tr>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HL7 Version Introduced</w:t>
            </w:r>
          </w:p>
        </w:tc>
        <w:tc>
          <w:tcPr>
            <w:tcW w:w="1400" w:type="dxa"/>
            <w:shd w:val="clear" w:color="auto" w:fill="auto"/>
          </w:tcPr>
          <w:p w:rsidR="00577A5A" w:rsidRPr="00BE0C76" w:rsidRDefault="00577A5A" w:rsidP="00577A5A">
            <w:pPr>
              <w:pStyle w:val="OtherTableBody"/>
              <w:rPr>
                <w:lang w:val="en-US"/>
              </w:rPr>
            </w:pPr>
            <w:r w:rsidRPr="00BE0C76">
              <w:rPr>
                <w:lang w:val="en-US"/>
              </w:rPr>
              <w:t>2.5</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OID</w:t>
            </w:r>
          </w:p>
        </w:tc>
        <w:tc>
          <w:tcPr>
            <w:tcW w:w="6400" w:type="dxa"/>
            <w:shd w:val="clear" w:color="auto" w:fill="auto"/>
          </w:tcPr>
          <w:p w:rsidR="00577A5A" w:rsidRPr="00BE0C76" w:rsidRDefault="00577A5A" w:rsidP="00577A5A">
            <w:pPr>
              <w:pStyle w:val="OtherTableBody"/>
              <w:rPr>
                <w:lang w:val="en-US"/>
              </w:rPr>
            </w:pPr>
            <w:r w:rsidRPr="00BE0C76">
              <w:rPr>
                <w:lang w:val="en-US"/>
              </w:rPr>
              <w:t>2.16.840.1.113883.21.371</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symbolicName</w:t>
            </w:r>
          </w:p>
        </w:tc>
        <w:tc>
          <w:tcPr>
            <w:tcW w:w="6400" w:type="dxa"/>
            <w:shd w:val="clear" w:color="auto" w:fill="auto"/>
          </w:tcPr>
          <w:p w:rsidR="00577A5A" w:rsidRPr="00BE0C76" w:rsidRDefault="00577A5A" w:rsidP="00577A5A">
            <w:pPr>
              <w:pStyle w:val="OtherTableBody"/>
              <w:rPr>
                <w:lang w:val="en-US"/>
              </w:rPr>
            </w:pPr>
            <w:r w:rsidRPr="00BE0C76">
              <w:rPr>
                <w:lang w:val="en-US"/>
              </w:rPr>
              <w:t>hl7VS-signatory'sRelationshipToSubject</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400" w:type="dxa"/>
            <w:shd w:val="clear" w:color="auto" w:fill="auto"/>
          </w:tcPr>
          <w:p w:rsidR="00577A5A" w:rsidRPr="00BE0C76" w:rsidRDefault="00577A5A" w:rsidP="00577A5A">
            <w:pPr>
              <w:pStyle w:val="OtherTableBody"/>
              <w:rPr>
                <w:lang w:val="en-US"/>
              </w:rPr>
            </w:pPr>
            <w:r w:rsidRPr="00BE0C76">
              <w:rPr>
                <w:lang w:val="en-US"/>
              </w:rPr>
              <w:t>Value Set of codes that specify the relationship of the consenter to the subject.</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Content Logical Definition</w:t>
            </w:r>
          </w:p>
        </w:tc>
        <w:tc>
          <w:tcPr>
            <w:tcW w:w="6400" w:type="dxa"/>
            <w:shd w:val="clear" w:color="auto" w:fill="auto"/>
          </w:tcPr>
          <w:p w:rsidR="00577A5A" w:rsidRPr="00BE0C76" w:rsidRDefault="00577A5A" w:rsidP="00577A5A">
            <w:pPr>
              <w:pStyle w:val="OtherTableBody"/>
              <w:rPr>
                <w:lang w:val="en-US"/>
              </w:rPr>
            </w:pPr>
            <w:r w:rsidRPr="00BE0C76">
              <w:rPr>
                <w:lang w:val="en-US"/>
              </w:rPr>
              <w:t>all codes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77A5A" w:rsidRPr="00BE0C76" w:rsidTr="00577A5A">
        <w:tc>
          <w:tcPr>
            <w:tcW w:w="1800" w:type="dxa"/>
            <w:shd w:val="clear" w:color="auto" w:fill="F3F3F3"/>
          </w:tcPr>
          <w:p w:rsidR="00577A5A" w:rsidRPr="00BE0C76" w:rsidRDefault="00577A5A" w:rsidP="00577A5A">
            <w:pPr>
              <w:pStyle w:val="OtherTableHeader"/>
              <w:rPr>
                <w:lang w:val="en-US"/>
              </w:rPr>
            </w:pPr>
            <w:r w:rsidRPr="00BE0C76">
              <w:rPr>
                <w:lang w:val="en-US"/>
              </w:rPr>
              <w:t>Realm</w:t>
            </w:r>
          </w:p>
        </w:tc>
        <w:tc>
          <w:tcPr>
            <w:tcW w:w="2400" w:type="dxa"/>
            <w:shd w:val="clear" w:color="auto" w:fill="auto"/>
          </w:tcPr>
          <w:p w:rsidR="00577A5A" w:rsidRPr="00BE0C76" w:rsidRDefault="00577A5A" w:rsidP="00577A5A">
            <w:pPr>
              <w:pStyle w:val="OtherTableBody"/>
              <w:rPr>
                <w:lang w:val="en-US"/>
              </w:rPr>
            </w:pPr>
            <w:r w:rsidRPr="00BE0C76">
              <w:rPr>
                <w:lang w:val="en-US"/>
              </w:rPr>
              <w:t>representative</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0548</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Table of codes used to specify the relationship of the consenter to the subject.</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User</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Steward</w:t>
            </w:r>
          </w:p>
        </w:tc>
        <w:tc>
          <w:tcPr>
            <w:tcW w:w="6600" w:type="dxa"/>
            <w:shd w:val="clear" w:color="auto" w:fill="auto"/>
          </w:tcPr>
          <w:p w:rsidR="00577A5A" w:rsidRPr="00BE0C76" w:rsidRDefault="00577A5A" w:rsidP="00577A5A">
            <w:pPr>
              <w:pStyle w:val="OtherTableBody"/>
              <w:rPr>
                <w:lang w:val="en-US"/>
              </w:rPr>
            </w:pPr>
            <w:r w:rsidRPr="00BE0C76">
              <w:rPr>
                <w:lang w:val="en-US"/>
              </w:rPr>
              <w:t>StrucDoc</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CON:25</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HL7 Version Introduced</w:t>
            </w:r>
          </w:p>
        </w:tc>
        <w:tc>
          <w:tcPr>
            <w:tcW w:w="6600" w:type="dxa"/>
            <w:shd w:val="clear" w:color="auto" w:fill="auto"/>
          </w:tcPr>
          <w:p w:rsidR="00577A5A" w:rsidRPr="00BE0C76" w:rsidRDefault="00577A5A" w:rsidP="00577A5A">
            <w:pPr>
              <w:pStyle w:val="OtherTableBody"/>
              <w:rPr>
                <w:lang w:val="en-US"/>
              </w:rPr>
            </w:pPr>
            <w:r w:rsidRPr="00BE0C76">
              <w:rPr>
                <w:lang w:val="en-US"/>
              </w:rPr>
              <w:t>2.5</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0548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200"/>
        <w:gridCol w:w="1600"/>
        <w:gridCol w:w="1600"/>
        <w:gridCol w:w="800"/>
      </w:tblGrid>
      <w:tr w:rsidR="00577A5A" w:rsidRPr="00BE0C76" w:rsidTr="00577A5A">
        <w:trPr>
          <w:tblHeader/>
        </w:trPr>
        <w:tc>
          <w:tcPr>
            <w:tcW w:w="10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Value</w:t>
            </w:r>
          </w:p>
        </w:tc>
        <w:tc>
          <w:tcPr>
            <w:tcW w:w="42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Display Name</w:t>
            </w:r>
          </w:p>
        </w:tc>
        <w:tc>
          <w:tcPr>
            <w:tcW w:w="16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Definition</w:t>
            </w:r>
          </w:p>
        </w:tc>
        <w:tc>
          <w:tcPr>
            <w:tcW w:w="16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Status</w:t>
            </w:r>
          </w:p>
        </w:tc>
      </w:tr>
      <w:tr w:rsidR="00577A5A" w:rsidRPr="00BE0C76" w:rsidTr="00577A5A">
        <w:tc>
          <w:tcPr>
            <w:tcW w:w="10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r w:rsidRPr="00BE0C76">
              <w:rPr>
                <w:lang w:val="en-US"/>
              </w:rPr>
              <w:t>1</w:t>
            </w:r>
          </w:p>
        </w:tc>
        <w:tc>
          <w:tcPr>
            <w:tcW w:w="42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r w:rsidRPr="00BE0C76">
              <w:rPr>
                <w:lang w:val="en-US"/>
              </w:rPr>
              <w:t>Self</w:t>
            </w:r>
          </w:p>
        </w:tc>
        <w:tc>
          <w:tcPr>
            <w:tcW w:w="16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c>
          <w:tcPr>
            <w:tcW w:w="16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c>
          <w:tcPr>
            <w:tcW w:w="8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r>
      <w:tr w:rsidR="00577A5A" w:rsidRPr="00BE0C76" w:rsidTr="00577A5A">
        <w:tc>
          <w:tcPr>
            <w:tcW w:w="10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2</w:t>
            </w:r>
          </w:p>
        </w:tc>
        <w:tc>
          <w:tcPr>
            <w:tcW w:w="42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Parent</w:t>
            </w:r>
          </w:p>
        </w:tc>
        <w:tc>
          <w:tcPr>
            <w:tcW w:w="16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16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0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3</w:t>
            </w:r>
          </w:p>
        </w:tc>
        <w:tc>
          <w:tcPr>
            <w:tcW w:w="42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Next of Kin</w:t>
            </w:r>
          </w:p>
        </w:tc>
        <w:tc>
          <w:tcPr>
            <w:tcW w:w="16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16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0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4</w:t>
            </w:r>
          </w:p>
        </w:tc>
        <w:tc>
          <w:tcPr>
            <w:tcW w:w="42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Durable Power of Attorney in Healthcare Affairs</w:t>
            </w:r>
          </w:p>
        </w:tc>
        <w:tc>
          <w:tcPr>
            <w:tcW w:w="16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16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0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5</w:t>
            </w:r>
          </w:p>
        </w:tc>
        <w:tc>
          <w:tcPr>
            <w:tcW w:w="42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Conservator</w:t>
            </w:r>
          </w:p>
        </w:tc>
        <w:tc>
          <w:tcPr>
            <w:tcW w:w="16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16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0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6</w:t>
            </w:r>
          </w:p>
        </w:tc>
        <w:tc>
          <w:tcPr>
            <w:tcW w:w="42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Emergent Practitioner (practitioner judging case as emergency requiring care without a consent)</w:t>
            </w:r>
          </w:p>
        </w:tc>
        <w:tc>
          <w:tcPr>
            <w:tcW w:w="16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16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000" w:type="dxa"/>
            <w:tcBorders>
              <w:top w:val="single" w:sz="4" w:space="0" w:color="auto"/>
              <w:bottom w:val="double" w:sz="4" w:space="0" w:color="auto"/>
            </w:tcBorders>
            <w:shd w:val="clear" w:color="auto" w:fill="FFFFFF"/>
          </w:tcPr>
          <w:p w:rsidR="00577A5A" w:rsidRPr="00BE0C76" w:rsidRDefault="00577A5A" w:rsidP="00577A5A">
            <w:pPr>
              <w:rPr>
                <w:lang w:val="en-US"/>
              </w:rPr>
            </w:pPr>
            <w:r w:rsidRPr="00BE0C76">
              <w:rPr>
                <w:lang w:val="en-US"/>
              </w:rPr>
              <w:t>7</w:t>
            </w:r>
          </w:p>
        </w:tc>
        <w:tc>
          <w:tcPr>
            <w:tcW w:w="4200" w:type="dxa"/>
            <w:tcBorders>
              <w:top w:val="single" w:sz="4" w:space="0" w:color="auto"/>
              <w:bottom w:val="double" w:sz="4" w:space="0" w:color="auto"/>
            </w:tcBorders>
            <w:shd w:val="clear" w:color="auto" w:fill="FFFFFF"/>
          </w:tcPr>
          <w:p w:rsidR="00577A5A" w:rsidRPr="00BE0C76" w:rsidRDefault="00577A5A" w:rsidP="00577A5A">
            <w:pPr>
              <w:rPr>
                <w:lang w:val="en-US"/>
              </w:rPr>
            </w:pPr>
            <w:r w:rsidRPr="00BE0C76">
              <w:rPr>
                <w:lang w:val="en-US"/>
              </w:rPr>
              <w:t>Non-Emergent Practitioner (i.e. medical ethics committee)</w:t>
            </w:r>
          </w:p>
        </w:tc>
        <w:tc>
          <w:tcPr>
            <w:tcW w:w="1600" w:type="dxa"/>
            <w:tcBorders>
              <w:top w:val="single" w:sz="4" w:space="0" w:color="auto"/>
              <w:bottom w:val="double" w:sz="4" w:space="0" w:color="auto"/>
            </w:tcBorders>
            <w:shd w:val="clear" w:color="auto" w:fill="FFFFFF"/>
          </w:tcPr>
          <w:p w:rsidR="00577A5A" w:rsidRPr="00BE0C76" w:rsidRDefault="00577A5A" w:rsidP="00577A5A">
            <w:pPr>
              <w:rPr>
                <w:lang w:val="en-US"/>
              </w:rPr>
            </w:pPr>
          </w:p>
        </w:tc>
        <w:tc>
          <w:tcPr>
            <w:tcW w:w="1600" w:type="dxa"/>
            <w:tcBorders>
              <w:top w:val="single" w:sz="4" w:space="0" w:color="auto"/>
              <w:bottom w:val="double" w:sz="4" w:space="0" w:color="auto"/>
            </w:tcBorders>
            <w:shd w:val="clear" w:color="auto" w:fill="FFFFFF"/>
          </w:tcPr>
          <w:p w:rsidR="00577A5A" w:rsidRPr="00BE0C76" w:rsidRDefault="00577A5A" w:rsidP="00577A5A">
            <w:pPr>
              <w:rPr>
                <w:lang w:val="en-US"/>
              </w:rPr>
            </w:pPr>
          </w:p>
        </w:tc>
        <w:tc>
          <w:tcPr>
            <w:tcW w:w="800" w:type="dxa"/>
            <w:tcBorders>
              <w:top w:val="single" w:sz="4" w:space="0" w:color="auto"/>
              <w:bottom w:val="double" w:sz="4" w:space="0" w:color="auto"/>
            </w:tcBorders>
            <w:shd w:val="clear" w:color="auto" w:fill="FFFFFF"/>
          </w:tcPr>
          <w:p w:rsidR="00577A5A" w:rsidRPr="00BE0C76" w:rsidRDefault="00577A5A" w:rsidP="00577A5A">
            <w:pPr>
              <w:rPr>
                <w:lang w:val="en-US"/>
              </w:rPr>
            </w:pPr>
          </w:p>
        </w:tc>
      </w:tr>
    </w:tbl>
    <w:p w:rsidR="00577A5A" w:rsidRPr="00BE0C76" w:rsidRDefault="00577A5A" w:rsidP="00577A5A">
      <w:pPr>
        <w:rPr>
          <w:lang w:val="en-US"/>
        </w:rPr>
      </w:pPr>
    </w:p>
    <w:p w:rsidR="00577A5A" w:rsidRPr="00BE0C76" w:rsidRDefault="00577A5A" w:rsidP="00577A5A">
      <w:pPr>
        <w:pStyle w:val="Heading3"/>
        <w:rPr>
          <w:lang w:val="en-US"/>
        </w:rPr>
      </w:pPr>
      <w:bookmarkStart w:id="465" w:name="_Toc26790289"/>
      <w:r w:rsidRPr="00BE0C76">
        <w:rPr>
          <w:lang w:val="en-US"/>
        </w:rPr>
        <w:t>0549 - NDC Codes</w:t>
      </w:r>
      <w:bookmarkEnd w:id="465"/>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NdcCodes</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that specify the National Drug Codes (NDC) that are required by the Health Insurance Portability and Accountability Act (HIPAA) for electronic claims for pharmacy charges.</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yes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0549</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Table of codes that specify the National Drug Codes (NDC) that are required by the Health Insurance Portability and Accountability Act (HIPAA) for electronic claims for pharmacy charges.  No suggested values.</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External</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Steward</w:t>
            </w:r>
          </w:p>
        </w:tc>
        <w:tc>
          <w:tcPr>
            <w:tcW w:w="6600" w:type="dxa"/>
            <w:shd w:val="clear" w:color="auto" w:fill="auto"/>
          </w:tcPr>
          <w:p w:rsidR="00577A5A" w:rsidRPr="00BE0C76" w:rsidRDefault="00577A5A" w:rsidP="00577A5A">
            <w:pPr>
              <w:pStyle w:val="OtherTableBody"/>
              <w:rPr>
                <w:lang w:val="en-US"/>
              </w:rPr>
            </w:pPr>
            <w:r w:rsidRPr="00BE0C76">
              <w:rPr>
                <w:lang w:val="en-US"/>
              </w:rPr>
              <w:t>FM</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FT1-29</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HL7 Version Introduced</w:t>
            </w:r>
          </w:p>
        </w:tc>
        <w:tc>
          <w:tcPr>
            <w:tcW w:w="6600" w:type="dxa"/>
            <w:shd w:val="clear" w:color="auto" w:fill="auto"/>
          </w:tcPr>
          <w:p w:rsidR="00577A5A" w:rsidRPr="00BE0C76" w:rsidRDefault="00577A5A" w:rsidP="00577A5A">
            <w:pPr>
              <w:pStyle w:val="OtherTableBody"/>
              <w:rPr>
                <w:lang w:val="en-US"/>
              </w:rPr>
            </w:pPr>
            <w:r w:rsidRPr="00BE0C76">
              <w:rPr>
                <w:lang w:val="en-US"/>
              </w:rPr>
              <w:t>2.5</w:t>
            </w:r>
          </w:p>
        </w:tc>
      </w:tr>
    </w:tbl>
    <w:p w:rsidR="00577A5A" w:rsidRPr="00BE0C76" w:rsidRDefault="00577A5A" w:rsidP="00577A5A">
      <w:pPr>
        <w:rPr>
          <w:lang w:val="en-US"/>
        </w:rPr>
      </w:pPr>
    </w:p>
    <w:p w:rsidR="00577A5A" w:rsidRPr="00BE0C76" w:rsidRDefault="00577A5A" w:rsidP="00577A5A">
      <w:pPr>
        <w:pStyle w:val="Heading3"/>
        <w:rPr>
          <w:lang w:val="en-US"/>
        </w:rPr>
      </w:pPr>
      <w:bookmarkStart w:id="466" w:name="_Toc26790290"/>
      <w:r w:rsidRPr="00BE0C76">
        <w:rPr>
          <w:lang w:val="en-US"/>
        </w:rPr>
        <w:t>0550 - Body Parts</w:t>
      </w:r>
      <w:bookmarkEnd w:id="466"/>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BodyParts</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to specify the part of the body.</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no</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OID</w:t>
            </w:r>
          </w:p>
        </w:tc>
        <w:tc>
          <w:tcPr>
            <w:tcW w:w="7200" w:type="dxa"/>
            <w:shd w:val="clear" w:color="auto" w:fill="auto"/>
          </w:tcPr>
          <w:p w:rsidR="00577A5A" w:rsidRPr="00BE0C76" w:rsidRDefault="00577A5A" w:rsidP="00577A5A">
            <w:pPr>
              <w:pStyle w:val="OtherTableBody"/>
              <w:rPr>
                <w:lang w:val="en-US"/>
              </w:rPr>
            </w:pPr>
            <w:r w:rsidRPr="00BE0C76">
              <w:rPr>
                <w:lang w:val="en-US"/>
              </w:rPr>
              <w:t>2.16.840.1.113883.18.356</w:t>
            </w:r>
          </w:p>
        </w:tc>
      </w:tr>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symbolicName</w:t>
            </w:r>
          </w:p>
        </w:tc>
        <w:tc>
          <w:tcPr>
            <w:tcW w:w="7200" w:type="dxa"/>
            <w:shd w:val="clear" w:color="auto" w:fill="auto"/>
          </w:tcPr>
          <w:p w:rsidR="00577A5A" w:rsidRPr="00BE0C76" w:rsidRDefault="00577A5A" w:rsidP="00577A5A">
            <w:pPr>
              <w:pStyle w:val="OtherTableBody"/>
              <w:rPr>
                <w:lang w:val="en-US"/>
              </w:rPr>
            </w:pPr>
            <w:r w:rsidRPr="00BE0C76">
              <w:rPr>
                <w:lang w:val="en-US"/>
              </w:rPr>
              <w:t>bodyParts</w:t>
            </w:r>
          </w:p>
        </w:tc>
      </w:tr>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7200" w:type="dxa"/>
            <w:shd w:val="clear" w:color="auto" w:fill="auto"/>
          </w:tcPr>
          <w:p w:rsidR="00577A5A" w:rsidRPr="00BE0C76" w:rsidRDefault="00577A5A" w:rsidP="00577A5A">
            <w:pPr>
              <w:pStyle w:val="OtherTableBody"/>
              <w:rPr>
                <w:lang w:val="en-US"/>
              </w:rPr>
            </w:pPr>
            <w:r w:rsidRPr="00BE0C76">
              <w:rPr>
                <w:lang w:val="en-US"/>
              </w:rPr>
              <w:t>HL7-defined code system of concepts specifying the part of the body.  Used in HL7 Version 2 messaging in the RXR segment.</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Effective Date</w:t>
            </w:r>
          </w:p>
        </w:tc>
        <w:tc>
          <w:tcPr>
            <w:tcW w:w="1400" w:type="dxa"/>
            <w:shd w:val="clear" w:color="auto" w:fill="auto"/>
          </w:tcPr>
          <w:p w:rsidR="00577A5A" w:rsidRPr="00BE0C76" w:rsidRDefault="00577A5A" w:rsidP="00577A5A">
            <w:pPr>
              <w:pStyle w:val="OtherTableBody"/>
              <w:rPr>
                <w:lang w:val="en-US"/>
              </w:rPr>
            </w:pPr>
            <w:r w:rsidRPr="00BE0C76">
              <w:rPr>
                <w:lang w:val="en-US"/>
              </w:rPr>
              <w:t>30.08.2003</w:t>
            </w:r>
          </w:p>
        </w:tc>
      </w:tr>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Version</w:t>
            </w:r>
          </w:p>
        </w:tc>
        <w:tc>
          <w:tcPr>
            <w:tcW w:w="1400" w:type="dxa"/>
            <w:shd w:val="clear" w:color="auto" w:fill="auto"/>
          </w:tcPr>
          <w:p w:rsidR="00577A5A" w:rsidRPr="00BE0C76" w:rsidRDefault="00577A5A" w:rsidP="00577A5A">
            <w:pPr>
              <w:pStyle w:val="OtherTableBody"/>
              <w:rPr>
                <w:lang w:val="en-US"/>
              </w:rPr>
            </w:pPr>
            <w:r w:rsidRPr="00BE0C76">
              <w:rPr>
                <w:lang w:val="en-US"/>
              </w:rPr>
              <w:t>2</w:t>
            </w:r>
          </w:p>
        </w:tc>
      </w:tr>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HL7 Version Introduced</w:t>
            </w:r>
          </w:p>
        </w:tc>
        <w:tc>
          <w:tcPr>
            <w:tcW w:w="1400" w:type="dxa"/>
            <w:shd w:val="clear" w:color="auto" w:fill="auto"/>
          </w:tcPr>
          <w:p w:rsidR="00577A5A" w:rsidRPr="00BE0C76" w:rsidRDefault="00577A5A" w:rsidP="00577A5A">
            <w:pPr>
              <w:pStyle w:val="OtherTableBody"/>
              <w:rPr>
                <w:lang w:val="en-US"/>
              </w:rPr>
            </w:pPr>
            <w:r w:rsidRPr="00BE0C76">
              <w:rPr>
                <w:lang w:val="en-US"/>
              </w:rPr>
              <w:t>2.5</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OID</w:t>
            </w:r>
          </w:p>
        </w:tc>
        <w:tc>
          <w:tcPr>
            <w:tcW w:w="6400" w:type="dxa"/>
            <w:shd w:val="clear" w:color="auto" w:fill="auto"/>
          </w:tcPr>
          <w:p w:rsidR="00577A5A" w:rsidRPr="00BE0C76" w:rsidRDefault="00577A5A" w:rsidP="00577A5A">
            <w:pPr>
              <w:pStyle w:val="OtherTableBody"/>
              <w:rPr>
                <w:lang w:val="en-US"/>
              </w:rPr>
            </w:pPr>
            <w:r w:rsidRPr="00BE0C76">
              <w:rPr>
                <w:lang w:val="en-US"/>
              </w:rPr>
              <w:t>2.16.840.1.113883.21.372</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symbolicName</w:t>
            </w:r>
          </w:p>
        </w:tc>
        <w:tc>
          <w:tcPr>
            <w:tcW w:w="6400" w:type="dxa"/>
            <w:shd w:val="clear" w:color="auto" w:fill="auto"/>
          </w:tcPr>
          <w:p w:rsidR="00577A5A" w:rsidRPr="00BE0C76" w:rsidRDefault="00577A5A" w:rsidP="00577A5A">
            <w:pPr>
              <w:pStyle w:val="OtherTableBody"/>
              <w:rPr>
                <w:lang w:val="en-US"/>
              </w:rPr>
            </w:pPr>
            <w:r w:rsidRPr="00BE0C76">
              <w:rPr>
                <w:lang w:val="en-US"/>
              </w:rPr>
              <w:t>hl7VS-bodyParts</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400" w:type="dxa"/>
            <w:shd w:val="clear" w:color="auto" w:fill="auto"/>
          </w:tcPr>
          <w:p w:rsidR="00577A5A" w:rsidRPr="00BE0C76" w:rsidRDefault="00577A5A" w:rsidP="00577A5A">
            <w:pPr>
              <w:pStyle w:val="OtherTableBody"/>
              <w:rPr>
                <w:lang w:val="en-US"/>
              </w:rPr>
            </w:pPr>
            <w:r w:rsidRPr="00BE0C76">
              <w:rPr>
                <w:lang w:val="en-US"/>
              </w:rPr>
              <w:t>Value Set of codes that specify the part of the body.</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Content Logical Definition</w:t>
            </w:r>
          </w:p>
        </w:tc>
        <w:tc>
          <w:tcPr>
            <w:tcW w:w="6400" w:type="dxa"/>
            <w:shd w:val="clear" w:color="auto" w:fill="auto"/>
          </w:tcPr>
          <w:p w:rsidR="00577A5A" w:rsidRPr="00BE0C76" w:rsidRDefault="00577A5A" w:rsidP="00577A5A">
            <w:pPr>
              <w:pStyle w:val="OtherTableBody"/>
              <w:rPr>
                <w:lang w:val="en-US"/>
              </w:rPr>
            </w:pPr>
            <w:r w:rsidRPr="00BE0C76">
              <w:rPr>
                <w:lang w:val="en-US"/>
              </w:rPr>
              <w:t>all codes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77A5A" w:rsidRPr="00BE0C76" w:rsidTr="00577A5A">
        <w:tc>
          <w:tcPr>
            <w:tcW w:w="1800" w:type="dxa"/>
            <w:shd w:val="clear" w:color="auto" w:fill="F3F3F3"/>
          </w:tcPr>
          <w:p w:rsidR="00577A5A" w:rsidRPr="00BE0C76" w:rsidRDefault="00577A5A" w:rsidP="00577A5A">
            <w:pPr>
              <w:pStyle w:val="OtherTableHeader"/>
              <w:rPr>
                <w:lang w:val="en-US"/>
              </w:rPr>
            </w:pPr>
            <w:r w:rsidRPr="00BE0C76">
              <w:rPr>
                <w:lang w:val="en-US"/>
              </w:rPr>
              <w:t>Realm</w:t>
            </w:r>
          </w:p>
        </w:tc>
        <w:tc>
          <w:tcPr>
            <w:tcW w:w="2400" w:type="dxa"/>
            <w:shd w:val="clear" w:color="auto" w:fill="auto"/>
          </w:tcPr>
          <w:p w:rsidR="00577A5A" w:rsidRPr="00BE0C76" w:rsidRDefault="00577A5A" w:rsidP="00577A5A">
            <w:pPr>
              <w:pStyle w:val="OtherTableBody"/>
              <w:rPr>
                <w:lang w:val="en-US"/>
              </w:rPr>
            </w:pPr>
            <w:r w:rsidRPr="00BE0C76">
              <w:rPr>
                <w:lang w:val="en-US"/>
              </w:rPr>
              <w:t>universal</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0550</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HL7-defined table of codes used to specify the part of the body.</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HL7</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Steward</w:t>
            </w:r>
          </w:p>
        </w:tc>
        <w:tc>
          <w:tcPr>
            <w:tcW w:w="6600" w:type="dxa"/>
            <w:shd w:val="clear" w:color="auto" w:fill="auto"/>
          </w:tcPr>
          <w:p w:rsidR="00577A5A" w:rsidRPr="00BE0C76" w:rsidRDefault="00577A5A" w:rsidP="00577A5A">
            <w:pPr>
              <w:pStyle w:val="OtherTableBody"/>
              <w:rPr>
                <w:lang w:val="en-US"/>
              </w:rPr>
            </w:pPr>
            <w:r w:rsidRPr="00BE0C76">
              <w:rPr>
                <w:lang w:val="en-US"/>
              </w:rPr>
              <w:t>OO</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RXR-2</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HL7 Version Introduced</w:t>
            </w:r>
          </w:p>
        </w:tc>
        <w:tc>
          <w:tcPr>
            <w:tcW w:w="6600" w:type="dxa"/>
            <w:shd w:val="clear" w:color="auto" w:fill="auto"/>
          </w:tcPr>
          <w:p w:rsidR="00577A5A" w:rsidRPr="00BE0C76" w:rsidRDefault="00577A5A" w:rsidP="00577A5A">
            <w:pPr>
              <w:pStyle w:val="OtherTableBody"/>
              <w:rPr>
                <w:lang w:val="en-US"/>
              </w:rPr>
            </w:pPr>
            <w:r w:rsidRPr="00BE0C76">
              <w:rPr>
                <w:lang w:val="en-US"/>
              </w:rPr>
              <w:t>2.5</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0550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77A5A" w:rsidRPr="00BE0C76" w:rsidTr="00577A5A">
        <w:trPr>
          <w:tblHeader/>
        </w:trPr>
        <w:tc>
          <w:tcPr>
            <w:tcW w:w="1200" w:type="dxa"/>
            <w:tcBorders>
              <w:bottom w:val="single" w:sz="4" w:space="0" w:color="auto"/>
            </w:tcBorders>
            <w:shd w:val="clear" w:color="auto" w:fill="E6E6E6"/>
          </w:tcPr>
          <w:p w:rsidR="00577A5A" w:rsidRPr="00BE0C76" w:rsidRDefault="00577A5A" w:rsidP="00577A5A">
            <w:pPr>
              <w:pStyle w:val="HL7TableHeader"/>
              <w:rPr>
                <w:lang w:val="en-US"/>
              </w:rPr>
            </w:pPr>
            <w:r w:rsidRPr="00BE0C76">
              <w:rPr>
                <w:lang w:val="en-US"/>
              </w:rPr>
              <w:t>Value</w:t>
            </w:r>
          </w:p>
        </w:tc>
        <w:tc>
          <w:tcPr>
            <w:tcW w:w="1600" w:type="dxa"/>
            <w:tcBorders>
              <w:bottom w:val="single" w:sz="4" w:space="0" w:color="auto"/>
            </w:tcBorders>
            <w:shd w:val="clear" w:color="auto" w:fill="E6E6E6"/>
          </w:tcPr>
          <w:p w:rsidR="00577A5A" w:rsidRPr="00BE0C76" w:rsidRDefault="00577A5A" w:rsidP="00577A5A">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577A5A" w:rsidRPr="00BE0C76" w:rsidRDefault="00577A5A" w:rsidP="00577A5A">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577A5A" w:rsidRPr="00BE0C76" w:rsidRDefault="00577A5A" w:rsidP="00577A5A">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577A5A" w:rsidRPr="00BE0C76" w:rsidRDefault="00577A5A" w:rsidP="00577A5A">
            <w:pPr>
              <w:pStyle w:val="HL7TableHeader"/>
              <w:rPr>
                <w:lang w:val="en-US"/>
              </w:rPr>
            </w:pPr>
            <w:r w:rsidRPr="00BE0C76">
              <w:rPr>
                <w:lang w:val="en-US"/>
              </w:rPr>
              <w:t>Status</w:t>
            </w: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pStyle w:val="HL7TableBody"/>
              <w:rPr>
                <w:lang w:val="en-US"/>
              </w:rPr>
            </w:pPr>
            <w:r w:rsidRPr="00BE0C76">
              <w:rPr>
                <w:lang w:val="en-US"/>
              </w:rPr>
              <w:t>JUGE</w:t>
            </w:r>
          </w:p>
        </w:tc>
        <w:tc>
          <w:tcPr>
            <w:tcW w:w="1600" w:type="dxa"/>
            <w:tcBorders>
              <w:bottom w:val="single" w:sz="4" w:space="0" w:color="auto"/>
            </w:tcBorders>
            <w:shd w:val="clear" w:color="auto" w:fill="FFFFFF"/>
          </w:tcPr>
          <w:p w:rsidR="00577A5A" w:rsidRPr="00BE0C76" w:rsidRDefault="00577A5A" w:rsidP="00577A5A">
            <w:pPr>
              <w:pStyle w:val="HL7TableBody"/>
              <w:rPr>
                <w:lang w:val="en-US"/>
              </w:rPr>
            </w:pPr>
            <w:r w:rsidRPr="00BE0C76">
              <w:rPr>
                <w:lang w:val="en-US"/>
              </w:rPr>
              <w:t>Jugular, External</w:t>
            </w:r>
          </w:p>
        </w:tc>
        <w:tc>
          <w:tcPr>
            <w:tcW w:w="4400" w:type="dxa"/>
            <w:tcBorders>
              <w:bottom w:val="single" w:sz="4" w:space="0" w:color="auto"/>
            </w:tcBorders>
            <w:shd w:val="clear" w:color="auto" w:fill="FFFFFF"/>
          </w:tcPr>
          <w:p w:rsidR="00577A5A" w:rsidRPr="00BE0C76" w:rsidRDefault="00577A5A" w:rsidP="00577A5A">
            <w:pPr>
              <w:pStyle w:val="HL7TableBody"/>
              <w:rPr>
                <w:lang w:val="en-US"/>
              </w:rPr>
            </w:pPr>
          </w:p>
        </w:tc>
        <w:tc>
          <w:tcPr>
            <w:tcW w:w="1200" w:type="dxa"/>
            <w:tcBorders>
              <w:bottom w:val="single" w:sz="4" w:space="0" w:color="auto"/>
            </w:tcBorders>
            <w:shd w:val="clear" w:color="auto" w:fill="FFFFFF"/>
          </w:tcPr>
          <w:p w:rsidR="00577A5A" w:rsidRPr="00BE0C76" w:rsidRDefault="00577A5A" w:rsidP="00577A5A">
            <w:pPr>
              <w:pStyle w:val="HL7TableBody"/>
              <w:rPr>
                <w:lang w:val="en-US"/>
              </w:rPr>
            </w:pPr>
          </w:p>
        </w:tc>
        <w:tc>
          <w:tcPr>
            <w:tcW w:w="800" w:type="dxa"/>
            <w:tcBorders>
              <w:bottom w:val="single" w:sz="4" w:space="0" w:color="auto"/>
            </w:tcBorders>
            <w:shd w:val="clear" w:color="auto" w:fill="FFFFFF"/>
          </w:tcPr>
          <w:p w:rsidR="00577A5A" w:rsidRPr="00BE0C76" w:rsidRDefault="00577A5A" w:rsidP="00577A5A">
            <w:pPr>
              <w:pStyle w:val="HL7TableBody"/>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ADB</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Abdomen</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ACET</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Acetabulum</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ACHIL</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Achilles</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ADE</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Adenoids</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ADR</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Adrenal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AMN</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Amniotic fluid</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AMS</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Amniotic Sac</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ANAL</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Anal</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ANKL</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Ankle</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ANTEC</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Antecubital</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ANTECF</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Antecubital Fossa</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ANTR</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Antrum</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ANUS</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Anus</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AORTA</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Aorta</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AR</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Aortic Rim</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AV</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Aortic Valve</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APDX</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Appendix</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AREO</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Areola</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ARM</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Arm</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ARTE</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Artery</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ASCIT</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Ascites</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ASCT</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Ascitic Fluid</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ATR</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Atrium</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AURI</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Auricular</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AXI</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Axilla</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BACK</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Back</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BARTD</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Bartholin Duct</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BARTG</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Bartholin Gland</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BRTGF</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Bartholin Gland Fluid</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BPH</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Basophils</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BID</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Bile Duct</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BIFL</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Bile fluid</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BLAD</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Bladder</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BLOOD</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Blood</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BLDA</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Blood,  Arterial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BLDC</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Blood,  Capillary</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BLDV</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Blood,  Venous</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CBLD</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Blood, Cord</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BLD</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Blood, Whole</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BDY</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Body, Whole</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BON</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Bone</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BMAR</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Bone marrow</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BOWEL</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Bowel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BOWLA</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Bowel, Large</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BOWSM</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Bowel, Small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BRA</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Brachial</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BRAIN</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Brain</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BCYS</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Brain Cyst Fluid</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BRST</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Breast</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BRSTFL</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Breast fluid</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BRO</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Bronchial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BROCH</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Bronchiole/Bronchiolar</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BRONC</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Bronchus/Bronchial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BRV</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Broviac</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BUCCA</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Buccal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BURSA</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Bursa</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BURSF</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Bursa Fluid</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BUTT</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Buttocks</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CALF</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Calf</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CANAL</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Canal</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CANLI</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Canaliculis</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CNL</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Cannula</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CANTH</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Canthus</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CDM</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Cardiac Muscle</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CARO</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Carotid</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CARP</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Carpal</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CAVIT</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Cavity</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CHE</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Cavity, Chest</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CECUM</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Cecum/Cecal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CSF</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Cerebral Spinal Fluid</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CVX</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Cervix</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CERVUT</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Cervix/Uterus</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CHEEK</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Cheek</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CHES</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Chest</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CHESTÂ </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Chest Tube</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CHIN</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Chin</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CIRCU</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Circumcision Site</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CLAVI</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Clavicle/Clavicular</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CLITO</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Clitoral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CLIT</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Clitoris</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COCCG</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Coccygeal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COCCY</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Coccyx</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COLON</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Colon</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COLOS</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Colostomy</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COS</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Colostomy Stoma</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CDUCT</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Common Duct</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CONJ</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Conjunctiva</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CORAL</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Coral</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COR</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Cord</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CORD</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Cord Blood</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CORN</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Cornea</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CRANE</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Cranium, ethmoid</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CRANF</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Cranium, frontal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CRANO</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Cranium, occipital</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CRANP</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Cranium, parietal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CRANS</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Cranium, sphenoid</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CRANT</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Cranium, temporal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CUBIT</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Cubitus</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CUFF</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Cuff</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CULD</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Cul De Sac</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CULDO</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Culdocentesis</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DELT</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Deltoid</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DENTA</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Dental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DEN</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Dental Gingiva</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DIAF</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Dialysis Fluid</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DPH</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Diaphragm</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DIGIT</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Digit</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DISC</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Disc</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DORS</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Dorsum/Dorsal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DUFL</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Duodenal Fluid</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DUODE</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Duodenum/Duodenal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DUR</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Dura</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EAR</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Ear</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EARBI</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Ear bone, incus</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EARBM</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Ear bone, malleus</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EARBS</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Ear bone,stapes</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EARLO</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Ear Lobe</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ELBOW</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Elbow</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ELBOWJ</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Elbow Joint</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ENDC</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Endocardium</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EC</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Endocervical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EOLPH</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endolpthamitis</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ENDM</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Endometrium</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ET</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Endotracheal</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EUR</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Endourethral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EOS</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Eosinophils</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EPICA</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Epicardial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EPICM</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Epicardium</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EPD</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Epididymis</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EPIDU</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Epidural</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EPIGL</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Epiglottis</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ESOPG</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Esophageal</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ESO</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Esophagus</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ETHMO</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Ethmoid</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Â </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External Jugular</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EYE</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Eye</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BROW</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Eyebrow</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EYELI</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Eyelid</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FACE</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Face</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FBINC</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Facial bone, inferior nasal concha</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FBLAC</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Facial bone, lacrimal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FBMAX</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Facial bone, maxilla</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FBNAS</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Facial bone, nasal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FBPAL</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Facial bone, palatine</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FBVOM</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Facial bone, vomer</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FBZYG</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Facial bone, zygomatic</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FALLT</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Fallopian Tube</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FEMOR</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Femoral</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FMH</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Femoral Head</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FEMUR</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Femur</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FET</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Fetus</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FIBU</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Fibula</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FING</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Finger</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FINGN</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Finger Nail</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FOL</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Follicle</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FOOT</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Foot</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FOREA</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Forearm</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FOREH</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Forehead</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FORES</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Foreskin</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FOURC</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Fourchette</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GB</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Gall Bladder</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GEN</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Genital</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GVU</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Genital - Vulva</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GENC</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Genital Cervix</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GL</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Genital Lesion</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GENL</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Genital Lochia</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GLAND</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Gland</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GLANS</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Glans</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GLUTE</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Gluteal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GLUT</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Gluteus</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GLUTM</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Gluteus Medius</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GROIN</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Groin</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GUM</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Gum</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HAR</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Hair</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HAL</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Hallux</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HAND</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Hand</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HEAD</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Head</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HART</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Heart</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HV</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Heart Valve</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HVB</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Heart Valve, Bicuspid</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HVT</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Heart Valve, Tricuspid</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HEEL</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Heel</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HEM</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Hemorrhoid</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HIP</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Hip</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HIPJ</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Hip Joint</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HUMER</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Humerus</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HYMEN</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Hymen</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ILC</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Ileal Conduit</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ILE</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Ileal Loop</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ILEOS</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Ileostomy</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ILEUM</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Ileum</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ILIAC</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Iliac</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ILCR</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Iliac Crest</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ILCON</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Ilical Conduit</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INGUI</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Inguinal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JUGI</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Jugular, Internal</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INT</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Intestine</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ICX</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Intracervical</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INASA</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Intranasal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INTRU</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Intrauterine</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INTRO</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Introitus</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ISCHI</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Ischium</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JAW</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Jaw</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KIDNÂ </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Kidney</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KNEE</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Knee</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KNEEF</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Knee Fluid</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KNEEJ</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Knee Joint</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LABIA</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Labia</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LABMA</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Labia Majora</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LABMI</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Labia Minora</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LACRI</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Lacrimal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LAM</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Lamella</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INSTL</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Intestine, Large</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LARYN</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Larynx</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LEG</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Leg</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LENS</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Lens</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WBC</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Leukocytes</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LING</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Lingual</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LINGU</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Lingula</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LIP</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Lip</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STOOLL</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Liquid Stool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LIVER</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Liver</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LOBE</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Lobe</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LOCH</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Lochia</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ISH</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Loop, Ishial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LUMBA</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Lumbar</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LMN</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Lumen</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LUNG</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Lung</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LN</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Lymph Node</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LNG</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Lymph Node, Groin</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LYM</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Lymphocytes</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MAC</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Macrophages</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MALLE</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Malleolus</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MANDI</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Mandible/Mandibular</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MAR</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Marrow</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MAST</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Mastoid</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MAXIL</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Maxilla/Maxillary</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MAXS</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Maxillary Sinus</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MEATU</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Meatus</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MEC</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Meconium</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MEDST</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Mediastinum</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MEDU</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Medullary</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MOU</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Membrane</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MPB</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Meninges</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METAC</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Metacarpal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METAT</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Metatarsal</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MILK</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Milk, Breast</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MITRL</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Mitral Valve</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MOLAR</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Molar</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MP</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Mons Pubis</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MONSU</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Mons Ureteris</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MONSV</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Mons Veneris(Mons Pubis)</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MOUTH</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Mouth</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MRSA2</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Mrsa:</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MYO</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Myocardium</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NAIL</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Nail</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NAILB</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Nail Bed</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NAILF</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Nail, Finger</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NAILT</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Nail, Toe</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NARES</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Nares</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NASL</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Nasal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NSS</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Nasal Septum</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NLACR</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Nasolacrimal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NP</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Nasopharyngeal/Nasopharynx</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NTRAC</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Nasotracheal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NAVEL</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Navel</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NECK</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Neck</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NERVE</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Nerve</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NIPPL</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Nipple</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NOS</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Nose (Nasal Passage)</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NOSE</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Nose/Nose(outside)</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NOSTR</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Nostril</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OCCIP</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Occipital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OLECR</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Olecranon</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OMEN</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Omentum</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ORBIT</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Orbit/Orbital</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ORO</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Oropharynx</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OSCOX</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Os coxa (pelvic girdle)</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OVARY</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Ovary</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PALAT</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Palate</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PLATH</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Palate, Hard</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PLATS</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Palate, Soft</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PALM</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Palm</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PANCR</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Pancreas</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PAFL</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Pancreatic Fluid</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PAS</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Parasternal</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PARAT</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Paratracheal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PARIE</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Parietal</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PARON</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Paronychia</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PAROT</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Parotid/Parotid Gland</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PATEL</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Patella</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PELV</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Pelvis</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PENSH</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Penile Shaft</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PENIS</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Penis</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PANAL</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Perianal/Perirectal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PERI</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Pericardial Fluid</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PCARD</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Pericardium</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PCLIT</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Periclitoral</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PERIH</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Perihepatic</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PNEAL</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Perineal</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PERIN</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Perineal Abscess</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PNEPH</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Perinephric</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PNM</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Perineum</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PORBI</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Periorbital</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PERRA</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Perirectal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PERIS</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Perisplenic</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PER</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Peritoneal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PERT</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Peritoneal Fluid</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PERIT</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Peritoneum</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PTONS</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Peritonsillar</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PERIU</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Periurethal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PERIV</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Perivesicular</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PHALA</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Phalanyx</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PILO</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Pilonidal</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PINNA</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Pinna</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PLC</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Placenta</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PLACF</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Placenta (Fetal Side)</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PLACM</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Placenta (Maternal Side)</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PLANT</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Plantar</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PLEUR</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Pleura</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PLEU</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Pleural Fluid</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PLR</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Pleural Fluid (Thoracentesis Fld)</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POPLI</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Popliteal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PREAU</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Preauricular</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PRERE</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Prerenal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PRST</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Prostate Gland</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PROS</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Prostatic Fluid</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PUBIC</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Pubic</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PUL</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Pulmonary Artery</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RADI</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Radial</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RADIUS</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Radius</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RECTL</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Rectal</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RECTU</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Rectum</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RBC</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Red Blood Cells</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RENL</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Renal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RNP</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Renal Pelvis</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RPERI</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Retroperitoneal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RIB</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Rib</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SACRA</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Sacral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SACRO</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Sacrococcygeal</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SACIL</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Sacroiliac</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SACRU</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Sacrum</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SALGL</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Salivary Gland</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SCALP</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Scalp</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SCAPU</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Scapula/Scapular</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SCLER</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Sclera</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SCROT</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Scrotum/Scrotal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SEMN</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Semen</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SEM</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Seminal Fluid</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SEPTU</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Septum/Septal</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SEROM</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Seroma</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SHIN</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Shin</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SHOLJ</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Sholder Joint</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SHOL</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Shoulder</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SIGMO</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Sigmoid</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SINUS</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Sinus</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SKM</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Skeletal Muscle</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SKENE</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Skene's Gland</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SKULL</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Skull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INSTS</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Intestine, Small</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SOLE</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Sole</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SPRM</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Spermatozoa</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SPHEN</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Sphenoid</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SPCOR</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Spinal Cord</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SPLN</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Spleen</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STER</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Sternum/Sternal</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STOM</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Stoma</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USTOM</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Stoma, Urinary</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STOMA</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Stomach</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STUMP</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Stump</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SCLV</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Sub Clavian</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SDP</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Subdiaphramatic</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SUB</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Subdural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SUBD</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Subdural Fluid</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SGF</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Subgaleal Fluid</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SUBM</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Submandibular</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SUBX</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Submaxillary</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SUBME</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Submental</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SUBPH</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Subphrenic</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SPX</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Supra Cervical</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SCLAV</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Supraclavicle/Supraclavicular</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SUPRA</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Suprapubic</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SUPB</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Suprapubic Specimen</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SWT</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Sweat</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SWTG</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Sweat Gland</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SYNOL</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Synovial</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SYN</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Synovial Fluid</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SYNOV</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Synovium</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TARS</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Tarsal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TDUCT</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Tear Duct</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TEAR</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Tears</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TEMPL</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Temple</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TEMPO</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Temporal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TML</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Temporal Lobe</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TESTI</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Testicle(Testis)</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THIGH</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Thigh</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THORA</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Thorax/Thoracic/Thoracentesis</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THRB</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Throat</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THUMB</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Thumb</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TNL</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Thumbnail</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THM</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Thymus</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THYRD</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Thyroid</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TIBIA</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Tibia</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TOE</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Toe</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TOEN</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Toe Nail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TONG</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Tongue</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TONS</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Tonsil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TOOTH</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Tooth</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TSK</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Tooth Socket</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TRCHE</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Trachea/Tracheal</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TBRON</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Transbronchial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TCN</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Transcarina Asp</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ULNA</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Ulna/Ulnar</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UMB</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Umbilical Blood</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UMBL</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Umbilicus/Umbilical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URET</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Ureter</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URTH</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Urethra</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UTERI</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Uterine</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SAC</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Uterine Cul/De/Sac</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UTER</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Uterus</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VAGIN</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Vagina/Vaginal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VCUFF</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Vaginal Cuff</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VGV</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Vaginal Vault</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VAL</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Valve</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VAS</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Vas Deferens</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VASTL</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Vastus Lateralis</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VAULT</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Vault</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VEIN</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Vein</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VENTG</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Ventragluteal</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VCSF</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Ventricular CSF</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VERMI</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Vermis Cerebelli</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VERTC</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Vertebra, cervical</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VERTL</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Vertebra, lumbar</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VERTT</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Vertebra, thoracic</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VESI</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Vesicle</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VESCL</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Vesicular</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VESFLD</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Vesicular Fluid</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VESTI</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Vestibule(Genital)</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VITR</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Vitreous Fluid</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VOC</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Vocal Cord</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VULVA</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Vulva</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shd w:val="clear" w:color="auto" w:fill="FFFFFF"/>
          </w:tcPr>
          <w:p w:rsidR="00577A5A" w:rsidRPr="00BE0C76" w:rsidRDefault="00577A5A" w:rsidP="00577A5A">
            <w:pPr>
              <w:rPr>
                <w:lang w:val="en-US"/>
              </w:rPr>
            </w:pPr>
            <w:r w:rsidRPr="00BE0C76">
              <w:rPr>
                <w:lang w:val="en-US"/>
              </w:rPr>
              <w:t>WRIST</w:t>
            </w:r>
          </w:p>
        </w:tc>
        <w:tc>
          <w:tcPr>
            <w:tcW w:w="1600" w:type="dxa"/>
            <w:shd w:val="clear" w:color="auto" w:fill="FFFFFF"/>
          </w:tcPr>
          <w:p w:rsidR="00577A5A" w:rsidRPr="00BE0C76" w:rsidRDefault="00577A5A" w:rsidP="00577A5A">
            <w:pPr>
              <w:rPr>
                <w:lang w:val="en-US"/>
              </w:rPr>
            </w:pPr>
            <w:r w:rsidRPr="00BE0C76">
              <w:rPr>
                <w:lang w:val="en-US"/>
              </w:rPr>
              <w:t>Wrist</w:t>
            </w:r>
          </w:p>
        </w:tc>
        <w:tc>
          <w:tcPr>
            <w:tcW w:w="4400" w:type="dxa"/>
            <w:shd w:val="clear" w:color="auto" w:fill="FFFFFF"/>
          </w:tcPr>
          <w:p w:rsidR="00577A5A" w:rsidRPr="00BE0C76" w:rsidRDefault="00577A5A" w:rsidP="00577A5A">
            <w:pPr>
              <w:rPr>
                <w:lang w:val="en-US"/>
              </w:rPr>
            </w:pPr>
          </w:p>
        </w:tc>
        <w:tc>
          <w:tcPr>
            <w:tcW w:w="1200" w:type="dxa"/>
            <w:shd w:val="clear" w:color="auto" w:fill="FFFFFF"/>
          </w:tcPr>
          <w:p w:rsidR="00577A5A" w:rsidRPr="00BE0C76" w:rsidRDefault="00577A5A" w:rsidP="00577A5A">
            <w:pPr>
              <w:rPr>
                <w:lang w:val="en-US"/>
              </w:rPr>
            </w:pPr>
          </w:p>
        </w:tc>
        <w:tc>
          <w:tcPr>
            <w:tcW w:w="800" w:type="dxa"/>
            <w:shd w:val="clear" w:color="auto" w:fill="FFFFFF"/>
          </w:tcPr>
          <w:p w:rsidR="00577A5A" w:rsidRPr="00BE0C76" w:rsidRDefault="00577A5A" w:rsidP="00577A5A">
            <w:pPr>
              <w:rPr>
                <w:lang w:val="en-US"/>
              </w:rPr>
            </w:pPr>
          </w:p>
        </w:tc>
      </w:tr>
    </w:tbl>
    <w:p w:rsidR="00577A5A" w:rsidRPr="00BE0C76" w:rsidRDefault="00577A5A" w:rsidP="00577A5A">
      <w:pPr>
        <w:rPr>
          <w:lang w:val="en-US"/>
        </w:rPr>
      </w:pPr>
    </w:p>
    <w:p w:rsidR="00577A5A" w:rsidRPr="00BE0C76" w:rsidRDefault="00577A5A" w:rsidP="00577A5A">
      <w:pPr>
        <w:pStyle w:val="Heading3"/>
        <w:rPr>
          <w:lang w:val="en-US"/>
        </w:rPr>
      </w:pPr>
      <w:bookmarkStart w:id="467" w:name="_Toc26790291"/>
      <w:r w:rsidRPr="00BE0C76">
        <w:rPr>
          <w:lang w:val="en-US"/>
        </w:rPr>
        <w:t>0551 - Authorization Referral Type (AUT-13)</w:t>
      </w:r>
      <w:bookmarkEnd w:id="467"/>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AuthorizationReferralType</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specifying the type of Authorization Referral Type.</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yes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0551</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9999</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undefined</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AUT-13</w:t>
            </w:r>
          </w:p>
        </w:tc>
      </w:tr>
    </w:tbl>
    <w:p w:rsidR="00577A5A" w:rsidRPr="00BE0C76" w:rsidRDefault="00577A5A" w:rsidP="00577A5A">
      <w:pPr>
        <w:rPr>
          <w:lang w:val="en-US"/>
        </w:rPr>
      </w:pPr>
    </w:p>
    <w:p w:rsidR="00577A5A" w:rsidRPr="00BE0C76" w:rsidRDefault="00577A5A" w:rsidP="00577A5A">
      <w:pPr>
        <w:pStyle w:val="Heading3"/>
        <w:rPr>
          <w:lang w:val="en-US"/>
        </w:rPr>
      </w:pPr>
      <w:bookmarkStart w:id="468" w:name="_Toc26790292"/>
      <w:r w:rsidRPr="00BE0C76">
        <w:rPr>
          <w:lang w:val="en-US"/>
        </w:rPr>
        <w:t>0552 - Advanced Beneficiary Notice Override Reason</w:t>
      </w:r>
      <w:bookmarkEnd w:id="468"/>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AdvancedBeneficiaryNoticeOverrideReason</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that specify the reason the patient did not sign an Advanced Beneficiary Notice.</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yes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0552</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Table of codes that specify the reason the patient did not sign an Advanced Beneficiary Notice.  No suggested values.</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HL7</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Steward</w:t>
            </w:r>
          </w:p>
        </w:tc>
        <w:tc>
          <w:tcPr>
            <w:tcW w:w="6600" w:type="dxa"/>
            <w:shd w:val="clear" w:color="auto" w:fill="auto"/>
          </w:tcPr>
          <w:p w:rsidR="00577A5A" w:rsidRPr="00BE0C76" w:rsidRDefault="00577A5A" w:rsidP="00577A5A">
            <w:pPr>
              <w:pStyle w:val="OtherTableBody"/>
              <w:rPr>
                <w:lang w:val="en-US"/>
              </w:rPr>
            </w:pPr>
            <w:r w:rsidRPr="00BE0C76">
              <w:rPr>
                <w:lang w:val="en-US"/>
              </w:rPr>
              <w:t>OO</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ORC-26</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HL7 Version Introduced</w:t>
            </w:r>
          </w:p>
        </w:tc>
        <w:tc>
          <w:tcPr>
            <w:tcW w:w="6600" w:type="dxa"/>
            <w:shd w:val="clear" w:color="auto" w:fill="auto"/>
          </w:tcPr>
          <w:p w:rsidR="00577A5A" w:rsidRPr="00BE0C76" w:rsidRDefault="00577A5A" w:rsidP="00577A5A">
            <w:pPr>
              <w:pStyle w:val="OtherTableBody"/>
              <w:rPr>
                <w:lang w:val="en-US"/>
              </w:rPr>
            </w:pPr>
            <w:r w:rsidRPr="00BE0C76">
              <w:rPr>
                <w:lang w:val="en-US"/>
              </w:rPr>
              <w:t>2.5</w:t>
            </w:r>
          </w:p>
        </w:tc>
      </w:tr>
    </w:tbl>
    <w:p w:rsidR="00577A5A" w:rsidRPr="00BE0C76" w:rsidRDefault="00577A5A" w:rsidP="00577A5A">
      <w:pPr>
        <w:rPr>
          <w:lang w:val="en-US"/>
        </w:rPr>
      </w:pPr>
    </w:p>
    <w:p w:rsidR="00577A5A" w:rsidRPr="00BE0C76" w:rsidRDefault="00577A5A" w:rsidP="00577A5A">
      <w:pPr>
        <w:pStyle w:val="Heading3"/>
        <w:rPr>
          <w:lang w:val="en-US"/>
        </w:rPr>
      </w:pPr>
      <w:bookmarkStart w:id="469" w:name="_Toc26790293"/>
      <w:r w:rsidRPr="00BE0C76">
        <w:rPr>
          <w:lang w:val="en-US"/>
        </w:rPr>
        <w:t>0553 - Invoice Control Code</w:t>
      </w:r>
      <w:bookmarkEnd w:id="469"/>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InvoiceControlCode</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that specify what invoice action is being performed by this message.</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no</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OID</w:t>
            </w:r>
          </w:p>
        </w:tc>
        <w:tc>
          <w:tcPr>
            <w:tcW w:w="7200" w:type="dxa"/>
            <w:shd w:val="clear" w:color="auto" w:fill="auto"/>
          </w:tcPr>
          <w:p w:rsidR="00577A5A" w:rsidRPr="00BE0C76" w:rsidRDefault="00577A5A" w:rsidP="00577A5A">
            <w:pPr>
              <w:pStyle w:val="OtherTableBody"/>
              <w:rPr>
                <w:lang w:val="en-US"/>
              </w:rPr>
            </w:pPr>
            <w:r w:rsidRPr="00BE0C76">
              <w:rPr>
                <w:lang w:val="en-US"/>
              </w:rPr>
              <w:t>2.16.840.1.113883.18.357</w:t>
            </w:r>
          </w:p>
        </w:tc>
      </w:tr>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symbolicName</w:t>
            </w:r>
          </w:p>
        </w:tc>
        <w:tc>
          <w:tcPr>
            <w:tcW w:w="7200" w:type="dxa"/>
            <w:shd w:val="clear" w:color="auto" w:fill="auto"/>
          </w:tcPr>
          <w:p w:rsidR="00577A5A" w:rsidRPr="00BE0C76" w:rsidRDefault="00577A5A" w:rsidP="00577A5A">
            <w:pPr>
              <w:pStyle w:val="OtherTableBody"/>
              <w:rPr>
                <w:lang w:val="en-US"/>
              </w:rPr>
            </w:pPr>
            <w:r w:rsidRPr="00BE0C76">
              <w:rPr>
                <w:lang w:val="en-US"/>
              </w:rPr>
              <w:t>invoiceControl</w:t>
            </w:r>
          </w:p>
        </w:tc>
      </w:tr>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7200" w:type="dxa"/>
            <w:shd w:val="clear" w:color="auto" w:fill="auto"/>
          </w:tcPr>
          <w:p w:rsidR="00577A5A" w:rsidRPr="00BE0C76" w:rsidRDefault="00577A5A" w:rsidP="00577A5A">
            <w:pPr>
              <w:pStyle w:val="OtherTableBody"/>
              <w:rPr>
                <w:lang w:val="en-US"/>
              </w:rPr>
            </w:pPr>
            <w:r w:rsidRPr="00BE0C76">
              <w:rPr>
                <w:lang w:val="en-US"/>
              </w:rPr>
              <w:t>Code system of concepts used to specify what action is being performed by this message.  Used in the Invoice (IVC) segment in HL7 Version 2.x messaging.</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Effective Date</w:t>
            </w:r>
          </w:p>
        </w:tc>
        <w:tc>
          <w:tcPr>
            <w:tcW w:w="1400" w:type="dxa"/>
            <w:shd w:val="clear" w:color="auto" w:fill="auto"/>
          </w:tcPr>
          <w:p w:rsidR="00577A5A" w:rsidRPr="00BE0C76" w:rsidRDefault="00577A5A" w:rsidP="00577A5A">
            <w:pPr>
              <w:pStyle w:val="OtherTableBody"/>
              <w:rPr>
                <w:lang w:val="en-US"/>
              </w:rPr>
            </w:pPr>
            <w:r w:rsidRPr="00BE0C76">
              <w:rPr>
                <w:lang w:val="en-US"/>
              </w:rPr>
              <w:t>01.10.2007</w:t>
            </w:r>
          </w:p>
        </w:tc>
      </w:tr>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Version</w:t>
            </w:r>
          </w:p>
        </w:tc>
        <w:tc>
          <w:tcPr>
            <w:tcW w:w="1400" w:type="dxa"/>
            <w:shd w:val="clear" w:color="auto" w:fill="auto"/>
          </w:tcPr>
          <w:p w:rsidR="00577A5A" w:rsidRPr="00BE0C76" w:rsidRDefault="00577A5A" w:rsidP="00577A5A">
            <w:pPr>
              <w:pStyle w:val="OtherTableBody"/>
              <w:rPr>
                <w:lang w:val="en-US"/>
              </w:rPr>
            </w:pPr>
            <w:r w:rsidRPr="00BE0C76">
              <w:rPr>
                <w:lang w:val="en-US"/>
              </w:rPr>
              <w:t>1</w:t>
            </w:r>
          </w:p>
        </w:tc>
      </w:tr>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HL7 Version Introduced</w:t>
            </w:r>
          </w:p>
        </w:tc>
        <w:tc>
          <w:tcPr>
            <w:tcW w:w="1400" w:type="dxa"/>
            <w:shd w:val="clear" w:color="auto" w:fill="auto"/>
          </w:tcPr>
          <w:p w:rsidR="00577A5A" w:rsidRPr="00BE0C76" w:rsidRDefault="00577A5A" w:rsidP="00577A5A">
            <w:pPr>
              <w:pStyle w:val="OtherTableBody"/>
              <w:rPr>
                <w:lang w:val="en-US"/>
              </w:rPr>
            </w:pPr>
            <w:r w:rsidRPr="00BE0C76">
              <w:rPr>
                <w:lang w:val="en-US"/>
              </w:rPr>
              <w:t>2.6</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OID</w:t>
            </w:r>
          </w:p>
        </w:tc>
        <w:tc>
          <w:tcPr>
            <w:tcW w:w="6400" w:type="dxa"/>
            <w:shd w:val="clear" w:color="auto" w:fill="auto"/>
          </w:tcPr>
          <w:p w:rsidR="00577A5A" w:rsidRPr="00BE0C76" w:rsidRDefault="00577A5A" w:rsidP="00577A5A">
            <w:pPr>
              <w:pStyle w:val="OtherTableBody"/>
              <w:rPr>
                <w:lang w:val="en-US"/>
              </w:rPr>
            </w:pPr>
            <w:r w:rsidRPr="00BE0C76">
              <w:rPr>
                <w:lang w:val="en-US"/>
              </w:rPr>
              <w:t>2.16.840.1.113883.21.373</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symbolicName</w:t>
            </w:r>
          </w:p>
        </w:tc>
        <w:tc>
          <w:tcPr>
            <w:tcW w:w="6400" w:type="dxa"/>
            <w:shd w:val="clear" w:color="auto" w:fill="auto"/>
          </w:tcPr>
          <w:p w:rsidR="00577A5A" w:rsidRPr="00BE0C76" w:rsidRDefault="00577A5A" w:rsidP="00577A5A">
            <w:pPr>
              <w:pStyle w:val="OtherTableBody"/>
              <w:rPr>
                <w:lang w:val="en-US"/>
              </w:rPr>
            </w:pPr>
            <w:r w:rsidRPr="00BE0C76">
              <w:rPr>
                <w:lang w:val="en-US"/>
              </w:rPr>
              <w:t>hl7VS-invoiceControlCode</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400" w:type="dxa"/>
            <w:shd w:val="clear" w:color="auto" w:fill="auto"/>
          </w:tcPr>
          <w:p w:rsidR="00577A5A" w:rsidRPr="00BE0C76" w:rsidRDefault="00577A5A" w:rsidP="00577A5A">
            <w:pPr>
              <w:pStyle w:val="OtherTableBody"/>
              <w:rPr>
                <w:lang w:val="en-US"/>
              </w:rPr>
            </w:pPr>
            <w:r w:rsidRPr="00BE0C76">
              <w:rPr>
                <w:lang w:val="en-US"/>
              </w:rPr>
              <w:t>Value Set of codes that specify what invoice action is being performed by this message.</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Content Logical Definition</w:t>
            </w:r>
          </w:p>
        </w:tc>
        <w:tc>
          <w:tcPr>
            <w:tcW w:w="6400" w:type="dxa"/>
            <w:shd w:val="clear" w:color="auto" w:fill="auto"/>
          </w:tcPr>
          <w:p w:rsidR="00577A5A" w:rsidRPr="00BE0C76" w:rsidRDefault="00577A5A" w:rsidP="00577A5A">
            <w:pPr>
              <w:pStyle w:val="OtherTableBody"/>
              <w:rPr>
                <w:lang w:val="en-US"/>
              </w:rPr>
            </w:pPr>
            <w:r w:rsidRPr="00BE0C76">
              <w:rPr>
                <w:lang w:val="en-US"/>
              </w:rPr>
              <w:t>all codes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77A5A" w:rsidRPr="00BE0C76" w:rsidTr="00577A5A">
        <w:tc>
          <w:tcPr>
            <w:tcW w:w="1800" w:type="dxa"/>
            <w:shd w:val="clear" w:color="auto" w:fill="F3F3F3"/>
          </w:tcPr>
          <w:p w:rsidR="00577A5A" w:rsidRPr="00BE0C76" w:rsidRDefault="00577A5A" w:rsidP="00577A5A">
            <w:pPr>
              <w:pStyle w:val="OtherTableHeader"/>
              <w:rPr>
                <w:lang w:val="en-US"/>
              </w:rPr>
            </w:pPr>
            <w:r w:rsidRPr="00BE0C76">
              <w:rPr>
                <w:lang w:val="en-US"/>
              </w:rPr>
              <w:t>Realm</w:t>
            </w:r>
          </w:p>
        </w:tc>
        <w:tc>
          <w:tcPr>
            <w:tcW w:w="2400" w:type="dxa"/>
            <w:shd w:val="clear" w:color="auto" w:fill="auto"/>
          </w:tcPr>
          <w:p w:rsidR="00577A5A" w:rsidRPr="00BE0C76" w:rsidRDefault="00577A5A" w:rsidP="00577A5A">
            <w:pPr>
              <w:pStyle w:val="OtherTableBody"/>
              <w:rPr>
                <w:lang w:val="en-US"/>
              </w:rPr>
            </w:pPr>
            <w:r w:rsidRPr="00BE0C76">
              <w:rPr>
                <w:lang w:val="en-US"/>
              </w:rPr>
              <w:t>representative</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0553</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Table of codes used to specify what invoice action is being performed by this message.</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User</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Steward</w:t>
            </w:r>
          </w:p>
        </w:tc>
        <w:tc>
          <w:tcPr>
            <w:tcW w:w="6600" w:type="dxa"/>
            <w:shd w:val="clear" w:color="auto" w:fill="auto"/>
          </w:tcPr>
          <w:p w:rsidR="00577A5A" w:rsidRPr="00BE0C76" w:rsidRDefault="00577A5A" w:rsidP="00577A5A">
            <w:pPr>
              <w:pStyle w:val="OtherTableBody"/>
              <w:rPr>
                <w:lang w:val="en-US"/>
              </w:rPr>
            </w:pPr>
            <w:r w:rsidRPr="00BE0C76">
              <w:rPr>
                <w:lang w:val="en-US"/>
              </w:rPr>
              <w:t>FM</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IVC-4</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HL7 Version Introduced</w:t>
            </w:r>
          </w:p>
        </w:tc>
        <w:tc>
          <w:tcPr>
            <w:tcW w:w="6600" w:type="dxa"/>
            <w:shd w:val="clear" w:color="auto" w:fill="auto"/>
          </w:tcPr>
          <w:p w:rsidR="00577A5A" w:rsidRPr="00BE0C76" w:rsidRDefault="00577A5A" w:rsidP="00577A5A">
            <w:pPr>
              <w:pStyle w:val="OtherTableBody"/>
              <w:rPr>
                <w:lang w:val="en-US"/>
              </w:rPr>
            </w:pPr>
            <w:r w:rsidRPr="00BE0C76">
              <w:rPr>
                <w:lang w:val="en-US"/>
              </w:rPr>
              <w:t>2.6</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0553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600"/>
        <w:gridCol w:w="2200"/>
        <w:gridCol w:w="3600"/>
        <w:gridCol w:w="800"/>
      </w:tblGrid>
      <w:tr w:rsidR="00577A5A" w:rsidRPr="00BE0C76" w:rsidTr="00577A5A">
        <w:trPr>
          <w:tblHeader/>
        </w:trPr>
        <w:tc>
          <w:tcPr>
            <w:tcW w:w="10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Display Name</w:t>
            </w:r>
          </w:p>
        </w:tc>
        <w:tc>
          <w:tcPr>
            <w:tcW w:w="22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Definition</w:t>
            </w:r>
          </w:p>
        </w:tc>
        <w:tc>
          <w:tcPr>
            <w:tcW w:w="36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Status</w:t>
            </w:r>
          </w:p>
        </w:tc>
      </w:tr>
      <w:tr w:rsidR="00577A5A" w:rsidRPr="00BE0C76" w:rsidTr="00577A5A">
        <w:tc>
          <w:tcPr>
            <w:tcW w:w="10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r w:rsidRPr="00BE0C76">
              <w:rPr>
                <w:lang w:val="en-US"/>
              </w:rPr>
              <w:t>OR</w:t>
            </w:r>
          </w:p>
        </w:tc>
        <w:tc>
          <w:tcPr>
            <w:tcW w:w="16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r w:rsidRPr="00BE0C76">
              <w:rPr>
                <w:lang w:val="en-US"/>
              </w:rPr>
              <w:t>Original Invoice</w:t>
            </w:r>
          </w:p>
        </w:tc>
        <w:tc>
          <w:tcPr>
            <w:tcW w:w="22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c>
          <w:tcPr>
            <w:tcW w:w="36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c>
          <w:tcPr>
            <w:tcW w:w="8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r>
      <w:tr w:rsidR="00577A5A" w:rsidRPr="00BE0C76" w:rsidTr="00577A5A">
        <w:tc>
          <w:tcPr>
            <w:tcW w:w="10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CN</w:t>
            </w:r>
          </w:p>
        </w:tc>
        <w:tc>
          <w:tcPr>
            <w:tcW w:w="16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Cancel Invoice</w:t>
            </w:r>
          </w:p>
        </w:tc>
        <w:tc>
          <w:tcPr>
            <w:tcW w:w="22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36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Can be used to reverse or cancel an invoice in progress or reverse a paid invoice.  Receiver may only mark Invoice as cancelled, not purge records</w:t>
            </w:r>
          </w:p>
        </w:tc>
        <w:tc>
          <w:tcPr>
            <w:tcW w:w="800" w:type="dxa"/>
            <w:tcBorders>
              <w:top w:val="single" w:sz="4" w:space="0" w:color="auto"/>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0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CG</w:t>
            </w:r>
          </w:p>
        </w:tc>
        <w:tc>
          <w:tcPr>
            <w:tcW w:w="16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Cancel Invoice Product/Service Group</w:t>
            </w:r>
          </w:p>
        </w:tc>
        <w:tc>
          <w:tcPr>
            <w:tcW w:w="22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36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Cancel a specific Product/Service Group in an Invoice</w:t>
            </w:r>
          </w:p>
        </w:tc>
        <w:tc>
          <w:tcPr>
            <w:tcW w:w="800" w:type="dxa"/>
            <w:tcBorders>
              <w:top w:val="single" w:sz="4" w:space="0" w:color="auto"/>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0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CL</w:t>
            </w:r>
          </w:p>
        </w:tc>
        <w:tc>
          <w:tcPr>
            <w:tcW w:w="16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Cancel Invoice Product/Service Line Item</w:t>
            </w:r>
          </w:p>
        </w:tc>
        <w:tc>
          <w:tcPr>
            <w:tcW w:w="22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36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Cancel a specific Product/Service Line Item in an Invoice</w:t>
            </w:r>
          </w:p>
        </w:tc>
        <w:tc>
          <w:tcPr>
            <w:tcW w:w="800" w:type="dxa"/>
            <w:tcBorders>
              <w:top w:val="single" w:sz="4" w:space="0" w:color="auto"/>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0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PD</w:t>
            </w:r>
          </w:p>
        </w:tc>
        <w:tc>
          <w:tcPr>
            <w:tcW w:w="16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Pre-Determination Invoice</w:t>
            </w:r>
          </w:p>
        </w:tc>
        <w:tc>
          <w:tcPr>
            <w:tcW w:w="22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36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Can be used to submit an invoice through a Payer's edit and adjudication engine to determine if the invoice will be paid - does not result in payment by Payer</w:t>
            </w:r>
          </w:p>
        </w:tc>
        <w:tc>
          <w:tcPr>
            <w:tcW w:w="800" w:type="dxa"/>
            <w:tcBorders>
              <w:top w:val="single" w:sz="4" w:space="0" w:color="auto"/>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0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RA</w:t>
            </w:r>
          </w:p>
        </w:tc>
        <w:tc>
          <w:tcPr>
            <w:tcW w:w="16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Re-Assessment</w:t>
            </w:r>
          </w:p>
        </w:tc>
        <w:tc>
          <w:tcPr>
            <w:tcW w:w="22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36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Used on EHC^E04 only</w:t>
            </w:r>
          </w:p>
        </w:tc>
        <w:tc>
          <w:tcPr>
            <w:tcW w:w="800" w:type="dxa"/>
            <w:tcBorders>
              <w:top w:val="single" w:sz="4" w:space="0" w:color="auto"/>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0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OA</w:t>
            </w:r>
          </w:p>
        </w:tc>
        <w:tc>
          <w:tcPr>
            <w:tcW w:w="16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Original Authorization</w:t>
            </w:r>
          </w:p>
        </w:tc>
        <w:tc>
          <w:tcPr>
            <w:tcW w:w="22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36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0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SA</w:t>
            </w:r>
          </w:p>
        </w:tc>
        <w:tc>
          <w:tcPr>
            <w:tcW w:w="16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Special Authorization</w:t>
            </w:r>
          </w:p>
        </w:tc>
        <w:tc>
          <w:tcPr>
            <w:tcW w:w="22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36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0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AI</w:t>
            </w:r>
          </w:p>
        </w:tc>
        <w:tc>
          <w:tcPr>
            <w:tcW w:w="16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Combined Authorization and Adjudication request</w:t>
            </w:r>
          </w:p>
        </w:tc>
        <w:tc>
          <w:tcPr>
            <w:tcW w:w="22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36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0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PA</w:t>
            </w:r>
          </w:p>
        </w:tc>
        <w:tc>
          <w:tcPr>
            <w:tcW w:w="16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Pre-Authorization</w:t>
            </w:r>
          </w:p>
        </w:tc>
        <w:tc>
          <w:tcPr>
            <w:tcW w:w="22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36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0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AA</w:t>
            </w:r>
          </w:p>
        </w:tc>
        <w:tc>
          <w:tcPr>
            <w:tcW w:w="16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Authorization request for inpatient admission</w:t>
            </w:r>
          </w:p>
        </w:tc>
        <w:tc>
          <w:tcPr>
            <w:tcW w:w="22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36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0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EA</w:t>
            </w:r>
          </w:p>
        </w:tc>
        <w:tc>
          <w:tcPr>
            <w:tcW w:w="16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Authorization request for inpatient stay extension</w:t>
            </w:r>
          </w:p>
        </w:tc>
        <w:tc>
          <w:tcPr>
            <w:tcW w:w="22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36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0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RC</w:t>
            </w:r>
          </w:p>
        </w:tc>
        <w:tc>
          <w:tcPr>
            <w:tcW w:w="16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Referral Pre-Authorization</w:t>
            </w:r>
          </w:p>
        </w:tc>
        <w:tc>
          <w:tcPr>
            <w:tcW w:w="22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36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0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CA</w:t>
            </w:r>
          </w:p>
        </w:tc>
        <w:tc>
          <w:tcPr>
            <w:tcW w:w="16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Cancel Authorization request</w:t>
            </w:r>
          </w:p>
        </w:tc>
        <w:tc>
          <w:tcPr>
            <w:tcW w:w="22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36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0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CP</w:t>
            </w:r>
          </w:p>
        </w:tc>
        <w:tc>
          <w:tcPr>
            <w:tcW w:w="16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Copy of Invoice</w:t>
            </w:r>
          </w:p>
        </w:tc>
        <w:tc>
          <w:tcPr>
            <w:tcW w:w="22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36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0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CQ</w:t>
            </w:r>
          </w:p>
        </w:tc>
        <w:tc>
          <w:tcPr>
            <w:tcW w:w="16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Coverage Register Query</w:t>
            </w:r>
          </w:p>
        </w:tc>
        <w:tc>
          <w:tcPr>
            <w:tcW w:w="22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36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000" w:type="dxa"/>
            <w:tcBorders>
              <w:top w:val="single" w:sz="4" w:space="0" w:color="auto"/>
              <w:bottom w:val="double" w:sz="4" w:space="0" w:color="auto"/>
            </w:tcBorders>
            <w:shd w:val="clear" w:color="auto" w:fill="FFFFFF"/>
          </w:tcPr>
          <w:p w:rsidR="00577A5A" w:rsidRPr="00BE0C76" w:rsidRDefault="00577A5A" w:rsidP="00577A5A">
            <w:pPr>
              <w:rPr>
                <w:lang w:val="en-US"/>
              </w:rPr>
            </w:pPr>
            <w:r w:rsidRPr="00BE0C76">
              <w:rPr>
                <w:lang w:val="en-US"/>
              </w:rPr>
              <w:t>RU</w:t>
            </w:r>
          </w:p>
        </w:tc>
        <w:tc>
          <w:tcPr>
            <w:tcW w:w="1600" w:type="dxa"/>
            <w:tcBorders>
              <w:top w:val="single" w:sz="4" w:space="0" w:color="auto"/>
              <w:bottom w:val="double" w:sz="4" w:space="0" w:color="auto"/>
            </w:tcBorders>
            <w:shd w:val="clear" w:color="auto" w:fill="FFFFFF"/>
          </w:tcPr>
          <w:p w:rsidR="00577A5A" w:rsidRPr="00BE0C76" w:rsidRDefault="00577A5A" w:rsidP="00577A5A">
            <w:pPr>
              <w:rPr>
                <w:lang w:val="en-US"/>
              </w:rPr>
            </w:pPr>
            <w:r w:rsidRPr="00BE0C76">
              <w:rPr>
                <w:lang w:val="en-US"/>
              </w:rPr>
              <w:t>Referral authorization</w:t>
            </w:r>
          </w:p>
        </w:tc>
        <w:tc>
          <w:tcPr>
            <w:tcW w:w="2200" w:type="dxa"/>
            <w:tcBorders>
              <w:top w:val="single" w:sz="4" w:space="0" w:color="auto"/>
              <w:bottom w:val="double" w:sz="4" w:space="0" w:color="auto"/>
            </w:tcBorders>
            <w:shd w:val="clear" w:color="auto" w:fill="FFFFFF"/>
          </w:tcPr>
          <w:p w:rsidR="00577A5A" w:rsidRPr="00BE0C76" w:rsidRDefault="00577A5A" w:rsidP="00577A5A">
            <w:pPr>
              <w:rPr>
                <w:lang w:val="en-US"/>
              </w:rPr>
            </w:pPr>
          </w:p>
        </w:tc>
        <w:tc>
          <w:tcPr>
            <w:tcW w:w="3600" w:type="dxa"/>
            <w:tcBorders>
              <w:top w:val="single" w:sz="4" w:space="0" w:color="auto"/>
              <w:bottom w:val="double" w:sz="4" w:space="0" w:color="auto"/>
            </w:tcBorders>
            <w:shd w:val="clear" w:color="auto" w:fill="FFFFFF"/>
          </w:tcPr>
          <w:p w:rsidR="00577A5A" w:rsidRPr="00BE0C76" w:rsidRDefault="00577A5A" w:rsidP="00577A5A">
            <w:pPr>
              <w:rPr>
                <w:lang w:val="en-US"/>
              </w:rPr>
            </w:pPr>
          </w:p>
        </w:tc>
        <w:tc>
          <w:tcPr>
            <w:tcW w:w="800" w:type="dxa"/>
            <w:tcBorders>
              <w:top w:val="single" w:sz="4" w:space="0" w:color="auto"/>
              <w:bottom w:val="double" w:sz="4" w:space="0" w:color="auto"/>
            </w:tcBorders>
            <w:shd w:val="clear" w:color="auto" w:fill="FFFFFF"/>
          </w:tcPr>
          <w:p w:rsidR="00577A5A" w:rsidRPr="00BE0C76" w:rsidRDefault="00577A5A" w:rsidP="00577A5A">
            <w:pPr>
              <w:rPr>
                <w:lang w:val="en-US"/>
              </w:rPr>
            </w:pPr>
          </w:p>
        </w:tc>
      </w:tr>
    </w:tbl>
    <w:p w:rsidR="00577A5A" w:rsidRPr="00BE0C76" w:rsidRDefault="00577A5A" w:rsidP="00577A5A">
      <w:pPr>
        <w:rPr>
          <w:lang w:val="en-US"/>
        </w:rPr>
      </w:pPr>
    </w:p>
    <w:p w:rsidR="00577A5A" w:rsidRPr="00BE0C76" w:rsidRDefault="00577A5A" w:rsidP="00577A5A">
      <w:pPr>
        <w:pStyle w:val="Heading3"/>
        <w:rPr>
          <w:lang w:val="en-US"/>
        </w:rPr>
      </w:pPr>
      <w:bookmarkStart w:id="470" w:name="_Toc26790294"/>
      <w:r w:rsidRPr="00BE0C76">
        <w:rPr>
          <w:lang w:val="en-US"/>
        </w:rPr>
        <w:t>0554 - Invoice Reason Codes</w:t>
      </w:r>
      <w:bookmarkEnd w:id="470"/>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InvoiceReasonCodes</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that specify the reason for an invoice.</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no</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OID</w:t>
            </w:r>
          </w:p>
        </w:tc>
        <w:tc>
          <w:tcPr>
            <w:tcW w:w="7200" w:type="dxa"/>
            <w:shd w:val="clear" w:color="auto" w:fill="auto"/>
          </w:tcPr>
          <w:p w:rsidR="00577A5A" w:rsidRPr="00BE0C76" w:rsidRDefault="00577A5A" w:rsidP="00577A5A">
            <w:pPr>
              <w:pStyle w:val="OtherTableBody"/>
              <w:rPr>
                <w:lang w:val="en-US"/>
              </w:rPr>
            </w:pPr>
            <w:r w:rsidRPr="00BE0C76">
              <w:rPr>
                <w:lang w:val="en-US"/>
              </w:rPr>
              <w:t>2.16.840.1.113883.18.358</w:t>
            </w:r>
          </w:p>
        </w:tc>
      </w:tr>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symbolicName</w:t>
            </w:r>
          </w:p>
        </w:tc>
        <w:tc>
          <w:tcPr>
            <w:tcW w:w="7200" w:type="dxa"/>
            <w:shd w:val="clear" w:color="auto" w:fill="auto"/>
          </w:tcPr>
          <w:p w:rsidR="00577A5A" w:rsidRPr="00BE0C76" w:rsidRDefault="00577A5A" w:rsidP="00577A5A">
            <w:pPr>
              <w:pStyle w:val="OtherTableBody"/>
              <w:rPr>
                <w:lang w:val="en-US"/>
              </w:rPr>
            </w:pPr>
            <w:r w:rsidRPr="00BE0C76">
              <w:rPr>
                <w:lang w:val="en-US"/>
              </w:rPr>
              <w:t>invoiceReason</w:t>
            </w:r>
          </w:p>
        </w:tc>
      </w:tr>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7200" w:type="dxa"/>
            <w:shd w:val="clear" w:color="auto" w:fill="auto"/>
          </w:tcPr>
          <w:p w:rsidR="00577A5A" w:rsidRPr="00BE0C76" w:rsidRDefault="00577A5A" w:rsidP="00577A5A">
            <w:pPr>
              <w:pStyle w:val="OtherTableBody"/>
              <w:rPr>
                <w:lang w:val="en-US"/>
              </w:rPr>
            </w:pPr>
            <w:r w:rsidRPr="00BE0C76">
              <w:rPr>
                <w:lang w:val="en-US"/>
              </w:rPr>
              <w:t>Code system of concepts used to specify the reason for this invoice.  Used in the Invoice (IVC) segment in HL7 Version 2.x messaging.</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Effective Date</w:t>
            </w:r>
          </w:p>
        </w:tc>
        <w:tc>
          <w:tcPr>
            <w:tcW w:w="1400" w:type="dxa"/>
            <w:shd w:val="clear" w:color="auto" w:fill="auto"/>
          </w:tcPr>
          <w:p w:rsidR="00577A5A" w:rsidRPr="00BE0C76" w:rsidRDefault="00577A5A" w:rsidP="00577A5A">
            <w:pPr>
              <w:pStyle w:val="OtherTableBody"/>
              <w:rPr>
                <w:lang w:val="en-US"/>
              </w:rPr>
            </w:pPr>
            <w:r w:rsidRPr="00BE0C76">
              <w:rPr>
                <w:lang w:val="en-US"/>
              </w:rPr>
              <w:t>01.10.2007</w:t>
            </w:r>
          </w:p>
        </w:tc>
      </w:tr>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Version</w:t>
            </w:r>
          </w:p>
        </w:tc>
        <w:tc>
          <w:tcPr>
            <w:tcW w:w="1400" w:type="dxa"/>
            <w:shd w:val="clear" w:color="auto" w:fill="auto"/>
          </w:tcPr>
          <w:p w:rsidR="00577A5A" w:rsidRPr="00BE0C76" w:rsidRDefault="00577A5A" w:rsidP="00577A5A">
            <w:pPr>
              <w:pStyle w:val="OtherTableBody"/>
              <w:rPr>
                <w:lang w:val="en-US"/>
              </w:rPr>
            </w:pPr>
            <w:r w:rsidRPr="00BE0C76">
              <w:rPr>
                <w:lang w:val="en-US"/>
              </w:rPr>
              <w:t>1</w:t>
            </w:r>
          </w:p>
        </w:tc>
      </w:tr>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HL7 Version Introduced</w:t>
            </w:r>
          </w:p>
        </w:tc>
        <w:tc>
          <w:tcPr>
            <w:tcW w:w="1400" w:type="dxa"/>
            <w:shd w:val="clear" w:color="auto" w:fill="auto"/>
          </w:tcPr>
          <w:p w:rsidR="00577A5A" w:rsidRPr="00BE0C76" w:rsidRDefault="00577A5A" w:rsidP="00577A5A">
            <w:pPr>
              <w:pStyle w:val="OtherTableBody"/>
              <w:rPr>
                <w:lang w:val="en-US"/>
              </w:rPr>
            </w:pPr>
            <w:r w:rsidRPr="00BE0C76">
              <w:rPr>
                <w:lang w:val="en-US"/>
              </w:rPr>
              <w:t>2.6</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OID</w:t>
            </w:r>
          </w:p>
        </w:tc>
        <w:tc>
          <w:tcPr>
            <w:tcW w:w="6400" w:type="dxa"/>
            <w:shd w:val="clear" w:color="auto" w:fill="auto"/>
          </w:tcPr>
          <w:p w:rsidR="00577A5A" w:rsidRPr="00BE0C76" w:rsidRDefault="00577A5A" w:rsidP="00577A5A">
            <w:pPr>
              <w:pStyle w:val="OtherTableBody"/>
              <w:rPr>
                <w:lang w:val="en-US"/>
              </w:rPr>
            </w:pPr>
            <w:r w:rsidRPr="00BE0C76">
              <w:rPr>
                <w:lang w:val="en-US"/>
              </w:rPr>
              <w:t>2.16.840.1.113883.21.374</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symbolicName</w:t>
            </w:r>
          </w:p>
        </w:tc>
        <w:tc>
          <w:tcPr>
            <w:tcW w:w="6400" w:type="dxa"/>
            <w:shd w:val="clear" w:color="auto" w:fill="auto"/>
          </w:tcPr>
          <w:p w:rsidR="00577A5A" w:rsidRPr="00BE0C76" w:rsidRDefault="00577A5A" w:rsidP="00577A5A">
            <w:pPr>
              <w:pStyle w:val="OtherTableBody"/>
              <w:rPr>
                <w:lang w:val="en-US"/>
              </w:rPr>
            </w:pPr>
            <w:r w:rsidRPr="00BE0C76">
              <w:rPr>
                <w:lang w:val="en-US"/>
              </w:rPr>
              <w:t>hl7VS-invoiceReasonCodes</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400" w:type="dxa"/>
            <w:shd w:val="clear" w:color="auto" w:fill="auto"/>
          </w:tcPr>
          <w:p w:rsidR="00577A5A" w:rsidRPr="00BE0C76" w:rsidRDefault="00577A5A" w:rsidP="00577A5A">
            <w:pPr>
              <w:pStyle w:val="OtherTableBody"/>
              <w:rPr>
                <w:lang w:val="en-US"/>
              </w:rPr>
            </w:pPr>
            <w:r w:rsidRPr="00BE0C76">
              <w:rPr>
                <w:lang w:val="en-US"/>
              </w:rPr>
              <w:t>Value Set of codes that specify the reason for an invoice.</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Content Logical Definition</w:t>
            </w:r>
          </w:p>
        </w:tc>
        <w:tc>
          <w:tcPr>
            <w:tcW w:w="6400" w:type="dxa"/>
            <w:shd w:val="clear" w:color="auto" w:fill="auto"/>
          </w:tcPr>
          <w:p w:rsidR="00577A5A" w:rsidRPr="00BE0C76" w:rsidRDefault="00577A5A" w:rsidP="00577A5A">
            <w:pPr>
              <w:pStyle w:val="OtherTableBody"/>
              <w:rPr>
                <w:lang w:val="en-US"/>
              </w:rPr>
            </w:pPr>
            <w:r w:rsidRPr="00BE0C76">
              <w:rPr>
                <w:lang w:val="en-US"/>
              </w:rPr>
              <w:t>all codes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77A5A" w:rsidRPr="00BE0C76" w:rsidTr="00577A5A">
        <w:tc>
          <w:tcPr>
            <w:tcW w:w="1800" w:type="dxa"/>
            <w:shd w:val="clear" w:color="auto" w:fill="F3F3F3"/>
          </w:tcPr>
          <w:p w:rsidR="00577A5A" w:rsidRPr="00BE0C76" w:rsidRDefault="00577A5A" w:rsidP="00577A5A">
            <w:pPr>
              <w:pStyle w:val="OtherTableHeader"/>
              <w:rPr>
                <w:lang w:val="en-US"/>
              </w:rPr>
            </w:pPr>
            <w:r w:rsidRPr="00BE0C76">
              <w:rPr>
                <w:lang w:val="en-US"/>
              </w:rPr>
              <w:t>Realm</w:t>
            </w:r>
          </w:p>
        </w:tc>
        <w:tc>
          <w:tcPr>
            <w:tcW w:w="2400" w:type="dxa"/>
            <w:shd w:val="clear" w:color="auto" w:fill="auto"/>
          </w:tcPr>
          <w:p w:rsidR="00577A5A" w:rsidRPr="00BE0C76" w:rsidRDefault="00577A5A" w:rsidP="00577A5A">
            <w:pPr>
              <w:pStyle w:val="OtherTableBody"/>
              <w:rPr>
                <w:lang w:val="en-US"/>
              </w:rPr>
            </w:pPr>
            <w:r w:rsidRPr="00BE0C76">
              <w:rPr>
                <w:lang w:val="en-US"/>
              </w:rPr>
              <w:t>example</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0554</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Table of codes used to specify the reason for an invoice.</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User</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Steward</w:t>
            </w:r>
          </w:p>
        </w:tc>
        <w:tc>
          <w:tcPr>
            <w:tcW w:w="6600" w:type="dxa"/>
            <w:shd w:val="clear" w:color="auto" w:fill="auto"/>
          </w:tcPr>
          <w:p w:rsidR="00577A5A" w:rsidRPr="00BE0C76" w:rsidRDefault="00577A5A" w:rsidP="00577A5A">
            <w:pPr>
              <w:pStyle w:val="OtherTableBody"/>
              <w:rPr>
                <w:lang w:val="en-US"/>
              </w:rPr>
            </w:pPr>
            <w:r w:rsidRPr="00BE0C76">
              <w:rPr>
                <w:lang w:val="en-US"/>
              </w:rPr>
              <w:t>FM</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IVC-5</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HL7 Version Introduced</w:t>
            </w:r>
          </w:p>
        </w:tc>
        <w:tc>
          <w:tcPr>
            <w:tcW w:w="6600" w:type="dxa"/>
            <w:shd w:val="clear" w:color="auto" w:fill="auto"/>
          </w:tcPr>
          <w:p w:rsidR="00577A5A" w:rsidRPr="00BE0C76" w:rsidRDefault="00577A5A" w:rsidP="00577A5A">
            <w:pPr>
              <w:pStyle w:val="OtherTableBody"/>
              <w:rPr>
                <w:lang w:val="en-US"/>
              </w:rPr>
            </w:pPr>
            <w:r w:rsidRPr="00BE0C76">
              <w:rPr>
                <w:lang w:val="en-US"/>
              </w:rPr>
              <w:t>2.6</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0554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77A5A" w:rsidRPr="00BE0C76" w:rsidTr="00577A5A">
        <w:trPr>
          <w:tblHeader/>
        </w:trPr>
        <w:tc>
          <w:tcPr>
            <w:tcW w:w="12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Status</w:t>
            </w:r>
          </w:p>
        </w:tc>
      </w:tr>
      <w:tr w:rsidR="00577A5A" w:rsidRPr="00BE0C76" w:rsidTr="00577A5A">
        <w:tc>
          <w:tcPr>
            <w:tcW w:w="12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r w:rsidRPr="00BE0C76">
              <w:rPr>
                <w:lang w:val="en-US"/>
              </w:rPr>
              <w:t>LATE</w:t>
            </w:r>
          </w:p>
        </w:tc>
        <w:tc>
          <w:tcPr>
            <w:tcW w:w="16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r w:rsidRPr="00BE0C76">
              <w:rPr>
                <w:lang w:val="en-US"/>
              </w:rPr>
              <w:t>Late Invoice</w:t>
            </w:r>
          </w:p>
        </w:tc>
        <w:tc>
          <w:tcPr>
            <w:tcW w:w="44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c>
          <w:tcPr>
            <w:tcW w:w="12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r w:rsidRPr="00BE0C76">
              <w:rPr>
                <w:lang w:val="en-US"/>
              </w:rPr>
              <w:t>Over the Payer's published time limit for this invoice</w:t>
            </w:r>
          </w:p>
        </w:tc>
        <w:tc>
          <w:tcPr>
            <w:tcW w:w="8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r>
      <w:tr w:rsidR="00577A5A" w:rsidRPr="00BE0C76" w:rsidTr="00577A5A">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NORM</w:t>
            </w:r>
          </w:p>
        </w:tc>
        <w:tc>
          <w:tcPr>
            <w:tcW w:w="16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Normal submission</w:t>
            </w:r>
          </w:p>
        </w:tc>
        <w:tc>
          <w:tcPr>
            <w:tcW w:w="44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top w:val="single" w:sz="4" w:space="0" w:color="auto"/>
              <w:bottom w:val="double" w:sz="4" w:space="0" w:color="auto"/>
            </w:tcBorders>
            <w:shd w:val="clear" w:color="auto" w:fill="FFFFFF"/>
          </w:tcPr>
          <w:p w:rsidR="00577A5A" w:rsidRPr="00BE0C76" w:rsidRDefault="00577A5A" w:rsidP="00577A5A">
            <w:pPr>
              <w:rPr>
                <w:lang w:val="en-US"/>
              </w:rPr>
            </w:pPr>
            <w:r w:rsidRPr="00BE0C76">
              <w:rPr>
                <w:lang w:val="en-US"/>
              </w:rPr>
              <w:t>SUB</w:t>
            </w:r>
          </w:p>
        </w:tc>
        <w:tc>
          <w:tcPr>
            <w:tcW w:w="1600" w:type="dxa"/>
            <w:tcBorders>
              <w:top w:val="single" w:sz="4" w:space="0" w:color="auto"/>
              <w:bottom w:val="double" w:sz="4" w:space="0" w:color="auto"/>
            </w:tcBorders>
            <w:shd w:val="clear" w:color="auto" w:fill="FFFFFF"/>
          </w:tcPr>
          <w:p w:rsidR="00577A5A" w:rsidRPr="00BE0C76" w:rsidRDefault="00577A5A" w:rsidP="00577A5A">
            <w:pPr>
              <w:rPr>
                <w:lang w:val="en-US"/>
              </w:rPr>
            </w:pPr>
            <w:r w:rsidRPr="00BE0C76">
              <w:rPr>
                <w:lang w:val="en-US"/>
              </w:rPr>
              <w:t>Subscriber coverage problem</w:t>
            </w:r>
          </w:p>
        </w:tc>
        <w:tc>
          <w:tcPr>
            <w:tcW w:w="4400" w:type="dxa"/>
            <w:tcBorders>
              <w:top w:val="single" w:sz="4" w:space="0" w:color="auto"/>
              <w:bottom w:val="double" w:sz="4" w:space="0" w:color="auto"/>
            </w:tcBorders>
            <w:shd w:val="clear" w:color="auto" w:fill="FFFFFF"/>
          </w:tcPr>
          <w:p w:rsidR="00577A5A" w:rsidRPr="00BE0C76" w:rsidRDefault="00577A5A" w:rsidP="00577A5A">
            <w:pPr>
              <w:rPr>
                <w:lang w:val="en-US"/>
              </w:rPr>
            </w:pPr>
          </w:p>
        </w:tc>
        <w:tc>
          <w:tcPr>
            <w:tcW w:w="1200" w:type="dxa"/>
            <w:tcBorders>
              <w:top w:val="single" w:sz="4" w:space="0" w:color="auto"/>
              <w:bottom w:val="double" w:sz="4" w:space="0" w:color="auto"/>
            </w:tcBorders>
            <w:shd w:val="clear" w:color="auto" w:fill="FFFFFF"/>
          </w:tcPr>
          <w:p w:rsidR="00577A5A" w:rsidRPr="00BE0C76" w:rsidRDefault="00577A5A" w:rsidP="00577A5A">
            <w:pPr>
              <w:rPr>
                <w:lang w:val="en-US"/>
              </w:rPr>
            </w:pPr>
          </w:p>
        </w:tc>
        <w:tc>
          <w:tcPr>
            <w:tcW w:w="800" w:type="dxa"/>
            <w:tcBorders>
              <w:top w:val="single" w:sz="4" w:space="0" w:color="auto"/>
              <w:bottom w:val="double" w:sz="4" w:space="0" w:color="auto"/>
            </w:tcBorders>
            <w:shd w:val="clear" w:color="auto" w:fill="FFFFFF"/>
          </w:tcPr>
          <w:p w:rsidR="00577A5A" w:rsidRPr="00BE0C76" w:rsidRDefault="00577A5A" w:rsidP="00577A5A">
            <w:pPr>
              <w:rPr>
                <w:lang w:val="en-US"/>
              </w:rPr>
            </w:pPr>
          </w:p>
        </w:tc>
      </w:tr>
    </w:tbl>
    <w:p w:rsidR="00577A5A" w:rsidRPr="00BE0C76" w:rsidRDefault="00577A5A" w:rsidP="00577A5A">
      <w:pPr>
        <w:rPr>
          <w:lang w:val="en-US"/>
        </w:rPr>
      </w:pPr>
    </w:p>
    <w:p w:rsidR="00577A5A" w:rsidRPr="00BE0C76" w:rsidRDefault="00577A5A" w:rsidP="00577A5A">
      <w:pPr>
        <w:pStyle w:val="Heading3"/>
        <w:rPr>
          <w:lang w:val="en-US"/>
        </w:rPr>
      </w:pPr>
      <w:bookmarkStart w:id="471" w:name="_Toc26790295"/>
      <w:r w:rsidRPr="00BE0C76">
        <w:rPr>
          <w:lang w:val="en-US"/>
        </w:rPr>
        <w:t>0555 - Invoice Type</w:t>
      </w:r>
      <w:bookmarkEnd w:id="471"/>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InvoiceType</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that specify the type of invoice.</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no</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OID</w:t>
            </w:r>
          </w:p>
        </w:tc>
        <w:tc>
          <w:tcPr>
            <w:tcW w:w="7200" w:type="dxa"/>
            <w:shd w:val="clear" w:color="auto" w:fill="auto"/>
          </w:tcPr>
          <w:p w:rsidR="00577A5A" w:rsidRPr="00BE0C76" w:rsidRDefault="00577A5A" w:rsidP="00577A5A">
            <w:pPr>
              <w:pStyle w:val="OtherTableBody"/>
              <w:rPr>
                <w:lang w:val="en-US"/>
              </w:rPr>
            </w:pPr>
            <w:r w:rsidRPr="00BE0C76">
              <w:rPr>
                <w:lang w:val="en-US"/>
              </w:rPr>
              <w:t>2.16.840.1.113883.18.359</w:t>
            </w:r>
          </w:p>
        </w:tc>
      </w:tr>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symbolicName</w:t>
            </w:r>
          </w:p>
        </w:tc>
        <w:tc>
          <w:tcPr>
            <w:tcW w:w="7200" w:type="dxa"/>
            <w:shd w:val="clear" w:color="auto" w:fill="auto"/>
          </w:tcPr>
          <w:p w:rsidR="00577A5A" w:rsidRPr="00BE0C76" w:rsidRDefault="00577A5A" w:rsidP="00577A5A">
            <w:pPr>
              <w:pStyle w:val="OtherTableBody"/>
              <w:rPr>
                <w:lang w:val="en-US"/>
              </w:rPr>
            </w:pPr>
            <w:r w:rsidRPr="00BE0C76">
              <w:rPr>
                <w:lang w:val="en-US"/>
              </w:rPr>
              <w:t>invoiceType</w:t>
            </w:r>
          </w:p>
        </w:tc>
      </w:tr>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7200" w:type="dxa"/>
            <w:shd w:val="clear" w:color="auto" w:fill="auto"/>
          </w:tcPr>
          <w:p w:rsidR="00577A5A" w:rsidRPr="00BE0C76" w:rsidRDefault="00577A5A" w:rsidP="00577A5A">
            <w:pPr>
              <w:pStyle w:val="OtherTableBody"/>
              <w:rPr>
                <w:lang w:val="en-US"/>
              </w:rPr>
            </w:pPr>
            <w:r w:rsidRPr="00BE0C76">
              <w:rPr>
                <w:lang w:val="en-US"/>
              </w:rPr>
              <w:t>Code system of concepts used to specify the type of invoice.  Used in the Invoice (IVC) segment in HL7 Version 2.x messaging.</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Effective Date</w:t>
            </w:r>
          </w:p>
        </w:tc>
        <w:tc>
          <w:tcPr>
            <w:tcW w:w="1400" w:type="dxa"/>
            <w:shd w:val="clear" w:color="auto" w:fill="auto"/>
          </w:tcPr>
          <w:p w:rsidR="00577A5A" w:rsidRPr="00BE0C76" w:rsidRDefault="00577A5A" w:rsidP="00577A5A">
            <w:pPr>
              <w:pStyle w:val="OtherTableBody"/>
              <w:rPr>
                <w:lang w:val="en-US"/>
              </w:rPr>
            </w:pPr>
            <w:r w:rsidRPr="00BE0C76">
              <w:rPr>
                <w:lang w:val="en-US"/>
              </w:rPr>
              <w:t>01.10.2007</w:t>
            </w:r>
          </w:p>
        </w:tc>
      </w:tr>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Version</w:t>
            </w:r>
          </w:p>
        </w:tc>
        <w:tc>
          <w:tcPr>
            <w:tcW w:w="1400" w:type="dxa"/>
            <w:shd w:val="clear" w:color="auto" w:fill="auto"/>
          </w:tcPr>
          <w:p w:rsidR="00577A5A" w:rsidRPr="00BE0C76" w:rsidRDefault="00577A5A" w:rsidP="00577A5A">
            <w:pPr>
              <w:pStyle w:val="OtherTableBody"/>
              <w:rPr>
                <w:lang w:val="en-US"/>
              </w:rPr>
            </w:pPr>
            <w:r w:rsidRPr="00BE0C76">
              <w:rPr>
                <w:lang w:val="en-US"/>
              </w:rPr>
              <w:t>1</w:t>
            </w:r>
          </w:p>
        </w:tc>
      </w:tr>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HL7 Version Introduced</w:t>
            </w:r>
          </w:p>
        </w:tc>
        <w:tc>
          <w:tcPr>
            <w:tcW w:w="1400" w:type="dxa"/>
            <w:shd w:val="clear" w:color="auto" w:fill="auto"/>
          </w:tcPr>
          <w:p w:rsidR="00577A5A" w:rsidRPr="00BE0C76" w:rsidRDefault="00577A5A" w:rsidP="00577A5A">
            <w:pPr>
              <w:pStyle w:val="OtherTableBody"/>
              <w:rPr>
                <w:lang w:val="en-US"/>
              </w:rPr>
            </w:pPr>
            <w:r w:rsidRPr="00BE0C76">
              <w:rPr>
                <w:lang w:val="en-US"/>
              </w:rPr>
              <w:t>2.6</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OID</w:t>
            </w:r>
          </w:p>
        </w:tc>
        <w:tc>
          <w:tcPr>
            <w:tcW w:w="6400" w:type="dxa"/>
            <w:shd w:val="clear" w:color="auto" w:fill="auto"/>
          </w:tcPr>
          <w:p w:rsidR="00577A5A" w:rsidRPr="00BE0C76" w:rsidRDefault="00577A5A" w:rsidP="00577A5A">
            <w:pPr>
              <w:pStyle w:val="OtherTableBody"/>
              <w:rPr>
                <w:lang w:val="en-US"/>
              </w:rPr>
            </w:pPr>
            <w:r w:rsidRPr="00BE0C76">
              <w:rPr>
                <w:lang w:val="en-US"/>
              </w:rPr>
              <w:t>2.16.840.1.113883.21.375</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symbolicName</w:t>
            </w:r>
          </w:p>
        </w:tc>
        <w:tc>
          <w:tcPr>
            <w:tcW w:w="6400" w:type="dxa"/>
            <w:shd w:val="clear" w:color="auto" w:fill="auto"/>
          </w:tcPr>
          <w:p w:rsidR="00577A5A" w:rsidRPr="00BE0C76" w:rsidRDefault="00577A5A" w:rsidP="00577A5A">
            <w:pPr>
              <w:pStyle w:val="OtherTableBody"/>
              <w:rPr>
                <w:lang w:val="en-US"/>
              </w:rPr>
            </w:pPr>
            <w:r w:rsidRPr="00BE0C76">
              <w:rPr>
                <w:lang w:val="en-US"/>
              </w:rPr>
              <w:t>hl7VS-invoiceType</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400" w:type="dxa"/>
            <w:shd w:val="clear" w:color="auto" w:fill="auto"/>
          </w:tcPr>
          <w:p w:rsidR="00577A5A" w:rsidRPr="00BE0C76" w:rsidRDefault="00577A5A" w:rsidP="00577A5A">
            <w:pPr>
              <w:pStyle w:val="OtherTableBody"/>
              <w:rPr>
                <w:lang w:val="en-US"/>
              </w:rPr>
            </w:pPr>
            <w:r w:rsidRPr="00BE0C76">
              <w:rPr>
                <w:lang w:val="en-US"/>
              </w:rPr>
              <w:t>Value Set of codes that specify the type of invoice.</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Content Logical Definition</w:t>
            </w:r>
          </w:p>
        </w:tc>
        <w:tc>
          <w:tcPr>
            <w:tcW w:w="6400" w:type="dxa"/>
            <w:shd w:val="clear" w:color="auto" w:fill="auto"/>
          </w:tcPr>
          <w:p w:rsidR="00577A5A" w:rsidRPr="00BE0C76" w:rsidRDefault="00577A5A" w:rsidP="00577A5A">
            <w:pPr>
              <w:pStyle w:val="OtherTableBody"/>
              <w:rPr>
                <w:lang w:val="en-US"/>
              </w:rPr>
            </w:pPr>
            <w:r w:rsidRPr="00BE0C76">
              <w:rPr>
                <w:lang w:val="en-US"/>
              </w:rPr>
              <w:t>all codes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77A5A" w:rsidRPr="00BE0C76" w:rsidTr="00577A5A">
        <w:tc>
          <w:tcPr>
            <w:tcW w:w="1800" w:type="dxa"/>
            <w:shd w:val="clear" w:color="auto" w:fill="F3F3F3"/>
          </w:tcPr>
          <w:p w:rsidR="00577A5A" w:rsidRPr="00BE0C76" w:rsidRDefault="00577A5A" w:rsidP="00577A5A">
            <w:pPr>
              <w:pStyle w:val="OtherTableHeader"/>
              <w:rPr>
                <w:lang w:val="en-US"/>
              </w:rPr>
            </w:pPr>
            <w:r w:rsidRPr="00BE0C76">
              <w:rPr>
                <w:lang w:val="en-US"/>
              </w:rPr>
              <w:t>Realm</w:t>
            </w:r>
          </w:p>
        </w:tc>
        <w:tc>
          <w:tcPr>
            <w:tcW w:w="2400" w:type="dxa"/>
            <w:shd w:val="clear" w:color="auto" w:fill="auto"/>
          </w:tcPr>
          <w:p w:rsidR="00577A5A" w:rsidRPr="00BE0C76" w:rsidRDefault="00577A5A" w:rsidP="00577A5A">
            <w:pPr>
              <w:pStyle w:val="OtherTableBody"/>
              <w:rPr>
                <w:lang w:val="en-US"/>
              </w:rPr>
            </w:pPr>
            <w:r w:rsidRPr="00BE0C76">
              <w:rPr>
                <w:lang w:val="en-US"/>
              </w:rPr>
              <w:t>example</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0555</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Table of codes used to specify the type of invoice.</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User</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Steward</w:t>
            </w:r>
          </w:p>
        </w:tc>
        <w:tc>
          <w:tcPr>
            <w:tcW w:w="6600" w:type="dxa"/>
            <w:shd w:val="clear" w:color="auto" w:fill="auto"/>
          </w:tcPr>
          <w:p w:rsidR="00577A5A" w:rsidRPr="00BE0C76" w:rsidRDefault="00577A5A" w:rsidP="00577A5A">
            <w:pPr>
              <w:pStyle w:val="OtherTableBody"/>
              <w:rPr>
                <w:lang w:val="en-US"/>
              </w:rPr>
            </w:pPr>
            <w:r w:rsidRPr="00BE0C76">
              <w:rPr>
                <w:lang w:val="en-US"/>
              </w:rPr>
              <w:t>FM</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IVC-6</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HL7 Version Introduced</w:t>
            </w:r>
          </w:p>
        </w:tc>
        <w:tc>
          <w:tcPr>
            <w:tcW w:w="6600" w:type="dxa"/>
            <w:shd w:val="clear" w:color="auto" w:fill="auto"/>
          </w:tcPr>
          <w:p w:rsidR="00577A5A" w:rsidRPr="00BE0C76" w:rsidRDefault="00577A5A" w:rsidP="00577A5A">
            <w:pPr>
              <w:pStyle w:val="OtherTableBody"/>
              <w:rPr>
                <w:lang w:val="en-US"/>
              </w:rPr>
            </w:pPr>
            <w:r w:rsidRPr="00BE0C76">
              <w:rPr>
                <w:lang w:val="en-US"/>
              </w:rPr>
              <w:t>2.6</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0555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77A5A" w:rsidRPr="00BE0C76" w:rsidTr="00577A5A">
        <w:trPr>
          <w:tblHeader/>
        </w:trPr>
        <w:tc>
          <w:tcPr>
            <w:tcW w:w="12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Status</w:t>
            </w:r>
          </w:p>
        </w:tc>
      </w:tr>
      <w:tr w:rsidR="00577A5A" w:rsidRPr="00BE0C76" w:rsidTr="00577A5A">
        <w:tc>
          <w:tcPr>
            <w:tcW w:w="12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r w:rsidRPr="00BE0C76">
              <w:rPr>
                <w:lang w:val="en-US"/>
              </w:rPr>
              <w:t>FS</w:t>
            </w:r>
          </w:p>
        </w:tc>
        <w:tc>
          <w:tcPr>
            <w:tcW w:w="16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r w:rsidRPr="00BE0C76">
              <w:rPr>
                <w:lang w:val="en-US"/>
              </w:rPr>
              <w:t>Fee for Service</w:t>
            </w:r>
          </w:p>
        </w:tc>
        <w:tc>
          <w:tcPr>
            <w:tcW w:w="44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c>
          <w:tcPr>
            <w:tcW w:w="12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c>
          <w:tcPr>
            <w:tcW w:w="8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r>
      <w:tr w:rsidR="00577A5A" w:rsidRPr="00BE0C76" w:rsidTr="00577A5A">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SS</w:t>
            </w:r>
          </w:p>
        </w:tc>
        <w:tc>
          <w:tcPr>
            <w:tcW w:w="16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By Session</w:t>
            </w:r>
          </w:p>
        </w:tc>
        <w:tc>
          <w:tcPr>
            <w:tcW w:w="44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GP</w:t>
            </w:r>
          </w:p>
        </w:tc>
        <w:tc>
          <w:tcPr>
            <w:tcW w:w="16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Group</w:t>
            </w:r>
          </w:p>
        </w:tc>
        <w:tc>
          <w:tcPr>
            <w:tcW w:w="44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12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BK</w:t>
            </w:r>
          </w:p>
        </w:tc>
        <w:tc>
          <w:tcPr>
            <w:tcW w:w="16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Block</w:t>
            </w:r>
          </w:p>
        </w:tc>
        <w:tc>
          <w:tcPr>
            <w:tcW w:w="44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SL</w:t>
            </w:r>
          </w:p>
        </w:tc>
        <w:tc>
          <w:tcPr>
            <w:tcW w:w="16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Salary</w:t>
            </w:r>
          </w:p>
        </w:tc>
        <w:tc>
          <w:tcPr>
            <w:tcW w:w="44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12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IN</w:t>
            </w:r>
          </w:p>
        </w:tc>
        <w:tc>
          <w:tcPr>
            <w:tcW w:w="16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Information Only</w:t>
            </w:r>
          </w:p>
        </w:tc>
        <w:tc>
          <w:tcPr>
            <w:tcW w:w="44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Payee information not required for this Invoice Type</w:t>
            </w:r>
          </w:p>
        </w:tc>
        <w:tc>
          <w:tcPr>
            <w:tcW w:w="800" w:type="dxa"/>
            <w:tcBorders>
              <w:top w:val="single" w:sz="4" w:space="0" w:color="auto"/>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NP</w:t>
            </w:r>
          </w:p>
        </w:tc>
        <w:tc>
          <w:tcPr>
            <w:tcW w:w="16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Non Patient</w:t>
            </w:r>
          </w:p>
        </w:tc>
        <w:tc>
          <w:tcPr>
            <w:tcW w:w="44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12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Invoice without a patient.  E.g. bulk invoicing for Pharmacy for a care facility.</w:t>
            </w:r>
          </w:p>
        </w:tc>
        <w:tc>
          <w:tcPr>
            <w:tcW w:w="800" w:type="dxa"/>
            <w:tcBorders>
              <w:top w:val="single" w:sz="4" w:space="0" w:color="auto"/>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FN</w:t>
            </w:r>
          </w:p>
        </w:tc>
        <w:tc>
          <w:tcPr>
            <w:tcW w:w="16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Final</w:t>
            </w:r>
          </w:p>
        </w:tc>
        <w:tc>
          <w:tcPr>
            <w:tcW w:w="44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Final Invoice</w:t>
            </w:r>
          </w:p>
        </w:tc>
        <w:tc>
          <w:tcPr>
            <w:tcW w:w="800" w:type="dxa"/>
            <w:tcBorders>
              <w:top w:val="single" w:sz="4" w:space="0" w:color="auto"/>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PA</w:t>
            </w:r>
          </w:p>
        </w:tc>
        <w:tc>
          <w:tcPr>
            <w:tcW w:w="16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Partial</w:t>
            </w:r>
          </w:p>
        </w:tc>
        <w:tc>
          <w:tcPr>
            <w:tcW w:w="44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12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Partial Invoice</w:t>
            </w:r>
          </w:p>
        </w:tc>
        <w:tc>
          <w:tcPr>
            <w:tcW w:w="800" w:type="dxa"/>
            <w:tcBorders>
              <w:top w:val="single" w:sz="4" w:space="0" w:color="auto"/>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top w:val="single" w:sz="4" w:space="0" w:color="auto"/>
              <w:bottom w:val="double" w:sz="4" w:space="0" w:color="auto"/>
            </w:tcBorders>
            <w:shd w:val="clear" w:color="auto" w:fill="F3F3F3"/>
          </w:tcPr>
          <w:p w:rsidR="00577A5A" w:rsidRPr="00BE0C76" w:rsidRDefault="00577A5A" w:rsidP="00577A5A">
            <w:pPr>
              <w:rPr>
                <w:lang w:val="en-US"/>
              </w:rPr>
            </w:pPr>
            <w:r w:rsidRPr="00BE0C76">
              <w:rPr>
                <w:lang w:val="en-US"/>
              </w:rPr>
              <w:t>SU</w:t>
            </w:r>
          </w:p>
        </w:tc>
        <w:tc>
          <w:tcPr>
            <w:tcW w:w="1600" w:type="dxa"/>
            <w:tcBorders>
              <w:top w:val="single" w:sz="4" w:space="0" w:color="auto"/>
              <w:bottom w:val="double" w:sz="4" w:space="0" w:color="auto"/>
            </w:tcBorders>
            <w:shd w:val="clear" w:color="auto" w:fill="F3F3F3"/>
          </w:tcPr>
          <w:p w:rsidR="00577A5A" w:rsidRPr="00BE0C76" w:rsidRDefault="00577A5A" w:rsidP="00577A5A">
            <w:pPr>
              <w:rPr>
                <w:lang w:val="en-US"/>
              </w:rPr>
            </w:pPr>
            <w:r w:rsidRPr="00BE0C76">
              <w:rPr>
                <w:lang w:val="en-US"/>
              </w:rPr>
              <w:t>Supplemental</w:t>
            </w:r>
          </w:p>
        </w:tc>
        <w:tc>
          <w:tcPr>
            <w:tcW w:w="4400" w:type="dxa"/>
            <w:tcBorders>
              <w:top w:val="single" w:sz="4" w:space="0" w:color="auto"/>
              <w:bottom w:val="double" w:sz="4" w:space="0" w:color="auto"/>
            </w:tcBorders>
            <w:shd w:val="clear" w:color="auto" w:fill="F3F3F3"/>
          </w:tcPr>
          <w:p w:rsidR="00577A5A" w:rsidRPr="00BE0C76" w:rsidRDefault="00577A5A" w:rsidP="00577A5A">
            <w:pPr>
              <w:rPr>
                <w:lang w:val="en-US"/>
              </w:rPr>
            </w:pPr>
          </w:p>
        </w:tc>
        <w:tc>
          <w:tcPr>
            <w:tcW w:w="1200" w:type="dxa"/>
            <w:tcBorders>
              <w:top w:val="single" w:sz="4" w:space="0" w:color="auto"/>
              <w:bottom w:val="double" w:sz="4" w:space="0" w:color="auto"/>
            </w:tcBorders>
            <w:shd w:val="clear" w:color="auto" w:fill="F3F3F3"/>
          </w:tcPr>
          <w:p w:rsidR="00577A5A" w:rsidRPr="00BE0C76" w:rsidRDefault="00577A5A" w:rsidP="00577A5A">
            <w:pPr>
              <w:rPr>
                <w:lang w:val="en-US"/>
              </w:rPr>
            </w:pPr>
            <w:r w:rsidRPr="00BE0C76">
              <w:rPr>
                <w:lang w:val="en-US"/>
              </w:rPr>
              <w:t>Supplemental Invoice</w:t>
            </w:r>
          </w:p>
        </w:tc>
        <w:tc>
          <w:tcPr>
            <w:tcW w:w="800" w:type="dxa"/>
            <w:tcBorders>
              <w:top w:val="single" w:sz="4" w:space="0" w:color="auto"/>
              <w:bottom w:val="double" w:sz="4" w:space="0" w:color="auto"/>
            </w:tcBorders>
            <w:shd w:val="clear" w:color="auto" w:fill="F3F3F3"/>
          </w:tcPr>
          <w:p w:rsidR="00577A5A" w:rsidRPr="00BE0C76" w:rsidRDefault="00577A5A" w:rsidP="00577A5A">
            <w:pPr>
              <w:rPr>
                <w:lang w:val="en-US"/>
              </w:rPr>
            </w:pPr>
          </w:p>
        </w:tc>
      </w:tr>
    </w:tbl>
    <w:p w:rsidR="00577A5A" w:rsidRPr="00BE0C76" w:rsidRDefault="00577A5A" w:rsidP="00577A5A">
      <w:pPr>
        <w:rPr>
          <w:lang w:val="en-US"/>
        </w:rPr>
      </w:pPr>
    </w:p>
    <w:p w:rsidR="00577A5A" w:rsidRPr="00BE0C76" w:rsidRDefault="00577A5A" w:rsidP="00577A5A">
      <w:pPr>
        <w:pStyle w:val="Heading3"/>
        <w:rPr>
          <w:lang w:val="en-US"/>
        </w:rPr>
      </w:pPr>
      <w:bookmarkStart w:id="472" w:name="_Toc26790296"/>
      <w:r w:rsidRPr="00BE0C76">
        <w:rPr>
          <w:lang w:val="en-US"/>
        </w:rPr>
        <w:t>0556 - Benefit Group</w:t>
      </w:r>
      <w:bookmarkEnd w:id="472"/>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BenefitGroup</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that specify the benefit group.</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no</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OID</w:t>
            </w:r>
          </w:p>
        </w:tc>
        <w:tc>
          <w:tcPr>
            <w:tcW w:w="7200" w:type="dxa"/>
            <w:shd w:val="clear" w:color="auto" w:fill="auto"/>
          </w:tcPr>
          <w:p w:rsidR="00577A5A" w:rsidRPr="00BE0C76" w:rsidRDefault="00577A5A" w:rsidP="00577A5A">
            <w:pPr>
              <w:pStyle w:val="OtherTableBody"/>
              <w:rPr>
                <w:lang w:val="en-US"/>
              </w:rPr>
            </w:pPr>
            <w:r w:rsidRPr="00BE0C76">
              <w:rPr>
                <w:lang w:val="en-US"/>
              </w:rPr>
              <w:t>2.16.840.1.113883.18.360</w:t>
            </w:r>
          </w:p>
        </w:tc>
      </w:tr>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symbolicName</w:t>
            </w:r>
          </w:p>
        </w:tc>
        <w:tc>
          <w:tcPr>
            <w:tcW w:w="7200" w:type="dxa"/>
            <w:shd w:val="clear" w:color="auto" w:fill="auto"/>
          </w:tcPr>
          <w:p w:rsidR="00577A5A" w:rsidRPr="00BE0C76" w:rsidRDefault="00577A5A" w:rsidP="00577A5A">
            <w:pPr>
              <w:pStyle w:val="OtherTableBody"/>
              <w:rPr>
                <w:lang w:val="en-US"/>
              </w:rPr>
            </w:pPr>
            <w:r w:rsidRPr="00BE0C76">
              <w:rPr>
                <w:lang w:val="en-US"/>
              </w:rPr>
              <w:t>benefitGroup</w:t>
            </w:r>
          </w:p>
        </w:tc>
      </w:tr>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7200" w:type="dxa"/>
            <w:shd w:val="clear" w:color="auto" w:fill="auto"/>
          </w:tcPr>
          <w:p w:rsidR="00577A5A" w:rsidRPr="00BE0C76" w:rsidRDefault="00577A5A" w:rsidP="00577A5A">
            <w:pPr>
              <w:pStyle w:val="OtherTableBody"/>
              <w:rPr>
                <w:lang w:val="en-US"/>
              </w:rPr>
            </w:pPr>
            <w:r w:rsidRPr="00BE0C76">
              <w:rPr>
                <w:lang w:val="en-US"/>
              </w:rPr>
              <w:t>Code system of concepts used to specify the benefit group.  Used in the Invoice (IVC) segment in HL7 Version 2.x messaging.</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Effective Date</w:t>
            </w:r>
          </w:p>
        </w:tc>
        <w:tc>
          <w:tcPr>
            <w:tcW w:w="1400" w:type="dxa"/>
            <w:shd w:val="clear" w:color="auto" w:fill="auto"/>
          </w:tcPr>
          <w:p w:rsidR="00577A5A" w:rsidRPr="00BE0C76" w:rsidRDefault="00577A5A" w:rsidP="00577A5A">
            <w:pPr>
              <w:pStyle w:val="OtherTableBody"/>
              <w:rPr>
                <w:lang w:val="en-US"/>
              </w:rPr>
            </w:pPr>
            <w:r w:rsidRPr="00BE0C76">
              <w:rPr>
                <w:lang w:val="en-US"/>
              </w:rPr>
              <w:t>01.10.2007</w:t>
            </w:r>
          </w:p>
        </w:tc>
      </w:tr>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Version</w:t>
            </w:r>
          </w:p>
        </w:tc>
        <w:tc>
          <w:tcPr>
            <w:tcW w:w="1400" w:type="dxa"/>
            <w:shd w:val="clear" w:color="auto" w:fill="auto"/>
          </w:tcPr>
          <w:p w:rsidR="00577A5A" w:rsidRPr="00BE0C76" w:rsidRDefault="00577A5A" w:rsidP="00577A5A">
            <w:pPr>
              <w:pStyle w:val="OtherTableBody"/>
              <w:rPr>
                <w:lang w:val="en-US"/>
              </w:rPr>
            </w:pPr>
            <w:r w:rsidRPr="00BE0C76">
              <w:rPr>
                <w:lang w:val="en-US"/>
              </w:rPr>
              <w:t>1</w:t>
            </w:r>
          </w:p>
        </w:tc>
      </w:tr>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HL7 Version Introduced</w:t>
            </w:r>
          </w:p>
        </w:tc>
        <w:tc>
          <w:tcPr>
            <w:tcW w:w="1400" w:type="dxa"/>
            <w:shd w:val="clear" w:color="auto" w:fill="auto"/>
          </w:tcPr>
          <w:p w:rsidR="00577A5A" w:rsidRPr="00BE0C76" w:rsidRDefault="00577A5A" w:rsidP="00577A5A">
            <w:pPr>
              <w:pStyle w:val="OtherTableBody"/>
              <w:rPr>
                <w:lang w:val="en-US"/>
              </w:rPr>
            </w:pPr>
            <w:r w:rsidRPr="00BE0C76">
              <w:rPr>
                <w:lang w:val="en-US"/>
              </w:rPr>
              <w:t>2.6</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OID</w:t>
            </w:r>
          </w:p>
        </w:tc>
        <w:tc>
          <w:tcPr>
            <w:tcW w:w="6400" w:type="dxa"/>
            <w:shd w:val="clear" w:color="auto" w:fill="auto"/>
          </w:tcPr>
          <w:p w:rsidR="00577A5A" w:rsidRPr="00BE0C76" w:rsidRDefault="00577A5A" w:rsidP="00577A5A">
            <w:pPr>
              <w:pStyle w:val="OtherTableBody"/>
              <w:rPr>
                <w:lang w:val="en-US"/>
              </w:rPr>
            </w:pPr>
            <w:r w:rsidRPr="00BE0C76">
              <w:rPr>
                <w:lang w:val="en-US"/>
              </w:rPr>
              <w:t>2.16.840.1.113883.21.376</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symbolicName</w:t>
            </w:r>
          </w:p>
        </w:tc>
        <w:tc>
          <w:tcPr>
            <w:tcW w:w="6400" w:type="dxa"/>
            <w:shd w:val="clear" w:color="auto" w:fill="auto"/>
          </w:tcPr>
          <w:p w:rsidR="00577A5A" w:rsidRPr="00BE0C76" w:rsidRDefault="00577A5A" w:rsidP="00577A5A">
            <w:pPr>
              <w:pStyle w:val="OtherTableBody"/>
              <w:rPr>
                <w:lang w:val="en-US"/>
              </w:rPr>
            </w:pPr>
            <w:r w:rsidRPr="00BE0C76">
              <w:rPr>
                <w:lang w:val="en-US"/>
              </w:rPr>
              <w:t>hl7VS-benefitGroup</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400" w:type="dxa"/>
            <w:shd w:val="clear" w:color="auto" w:fill="auto"/>
          </w:tcPr>
          <w:p w:rsidR="00577A5A" w:rsidRPr="00BE0C76" w:rsidRDefault="00577A5A" w:rsidP="00577A5A">
            <w:pPr>
              <w:pStyle w:val="OtherTableBody"/>
              <w:rPr>
                <w:lang w:val="en-US"/>
              </w:rPr>
            </w:pPr>
            <w:r w:rsidRPr="00BE0C76">
              <w:rPr>
                <w:lang w:val="en-US"/>
              </w:rPr>
              <w:t>Value Set of codes that specify the benefit group.</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Content Logical Definition</w:t>
            </w:r>
          </w:p>
        </w:tc>
        <w:tc>
          <w:tcPr>
            <w:tcW w:w="6400" w:type="dxa"/>
            <w:shd w:val="clear" w:color="auto" w:fill="auto"/>
          </w:tcPr>
          <w:p w:rsidR="00577A5A" w:rsidRPr="00BE0C76" w:rsidRDefault="00577A5A" w:rsidP="00577A5A">
            <w:pPr>
              <w:pStyle w:val="OtherTableBody"/>
              <w:rPr>
                <w:lang w:val="en-US"/>
              </w:rPr>
            </w:pPr>
            <w:r w:rsidRPr="00BE0C76">
              <w:rPr>
                <w:lang w:val="en-US"/>
              </w:rPr>
              <w:t>all codes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77A5A" w:rsidRPr="00BE0C76" w:rsidTr="00577A5A">
        <w:tc>
          <w:tcPr>
            <w:tcW w:w="1800" w:type="dxa"/>
            <w:shd w:val="clear" w:color="auto" w:fill="F3F3F3"/>
          </w:tcPr>
          <w:p w:rsidR="00577A5A" w:rsidRPr="00BE0C76" w:rsidRDefault="00577A5A" w:rsidP="00577A5A">
            <w:pPr>
              <w:pStyle w:val="OtherTableHeader"/>
              <w:rPr>
                <w:lang w:val="en-US"/>
              </w:rPr>
            </w:pPr>
            <w:r w:rsidRPr="00BE0C76">
              <w:rPr>
                <w:lang w:val="en-US"/>
              </w:rPr>
              <w:t>Realm</w:t>
            </w:r>
          </w:p>
        </w:tc>
        <w:tc>
          <w:tcPr>
            <w:tcW w:w="2400" w:type="dxa"/>
            <w:shd w:val="clear" w:color="auto" w:fill="auto"/>
          </w:tcPr>
          <w:p w:rsidR="00577A5A" w:rsidRPr="00BE0C76" w:rsidRDefault="00577A5A" w:rsidP="00577A5A">
            <w:pPr>
              <w:pStyle w:val="OtherTableBody"/>
              <w:rPr>
                <w:lang w:val="en-US"/>
              </w:rPr>
            </w:pPr>
            <w:r w:rsidRPr="00BE0C76">
              <w:rPr>
                <w:lang w:val="en-US"/>
              </w:rPr>
              <w:t>example</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0556</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Table of codes used to specify the benefit group.</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User</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Steward</w:t>
            </w:r>
          </w:p>
        </w:tc>
        <w:tc>
          <w:tcPr>
            <w:tcW w:w="6600" w:type="dxa"/>
            <w:shd w:val="clear" w:color="auto" w:fill="auto"/>
          </w:tcPr>
          <w:p w:rsidR="00577A5A" w:rsidRPr="00BE0C76" w:rsidRDefault="00577A5A" w:rsidP="00577A5A">
            <w:pPr>
              <w:pStyle w:val="OtherTableBody"/>
              <w:rPr>
                <w:lang w:val="en-US"/>
              </w:rPr>
            </w:pPr>
            <w:r w:rsidRPr="00BE0C76">
              <w:rPr>
                <w:lang w:val="en-US"/>
              </w:rPr>
              <w:t>FM</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IVC-25</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HL7 Version Introduced</w:t>
            </w:r>
          </w:p>
        </w:tc>
        <w:tc>
          <w:tcPr>
            <w:tcW w:w="6600" w:type="dxa"/>
            <w:shd w:val="clear" w:color="auto" w:fill="auto"/>
          </w:tcPr>
          <w:p w:rsidR="00577A5A" w:rsidRPr="00BE0C76" w:rsidRDefault="00577A5A" w:rsidP="00577A5A">
            <w:pPr>
              <w:pStyle w:val="OtherTableBody"/>
              <w:rPr>
                <w:lang w:val="en-US"/>
              </w:rPr>
            </w:pPr>
            <w:r w:rsidRPr="00BE0C76">
              <w:rPr>
                <w:lang w:val="en-US"/>
              </w:rPr>
              <w:t>2.6</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0556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77A5A" w:rsidRPr="00BE0C76" w:rsidTr="00577A5A">
        <w:trPr>
          <w:tblHeader/>
        </w:trPr>
        <w:tc>
          <w:tcPr>
            <w:tcW w:w="12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Status</w:t>
            </w:r>
          </w:p>
        </w:tc>
      </w:tr>
      <w:tr w:rsidR="00577A5A" w:rsidRPr="00BE0C76" w:rsidTr="00577A5A">
        <w:tc>
          <w:tcPr>
            <w:tcW w:w="12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r w:rsidRPr="00BE0C76">
              <w:rPr>
                <w:lang w:val="en-US"/>
              </w:rPr>
              <w:t>AMB</w:t>
            </w:r>
          </w:p>
        </w:tc>
        <w:tc>
          <w:tcPr>
            <w:tcW w:w="16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r w:rsidRPr="00BE0C76">
              <w:rPr>
                <w:lang w:val="en-US"/>
              </w:rPr>
              <w:t>AMBULATORY CARE</w:t>
            </w:r>
          </w:p>
        </w:tc>
        <w:tc>
          <w:tcPr>
            <w:tcW w:w="44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c>
          <w:tcPr>
            <w:tcW w:w="12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c>
          <w:tcPr>
            <w:tcW w:w="8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r>
      <w:tr w:rsidR="00577A5A" w:rsidRPr="00BE0C76" w:rsidTr="00577A5A">
        <w:tc>
          <w:tcPr>
            <w:tcW w:w="1200" w:type="dxa"/>
            <w:tcBorders>
              <w:top w:val="single" w:sz="4" w:space="0" w:color="auto"/>
              <w:bottom w:val="double" w:sz="4" w:space="0" w:color="auto"/>
            </w:tcBorders>
            <w:shd w:val="clear" w:color="auto" w:fill="F3F3F3"/>
          </w:tcPr>
          <w:p w:rsidR="00577A5A" w:rsidRPr="00BE0C76" w:rsidRDefault="00577A5A" w:rsidP="00577A5A">
            <w:pPr>
              <w:rPr>
                <w:lang w:val="en-US"/>
              </w:rPr>
            </w:pPr>
            <w:r w:rsidRPr="00BE0C76">
              <w:rPr>
                <w:lang w:val="en-US"/>
              </w:rPr>
              <w:t>DENT</w:t>
            </w:r>
          </w:p>
        </w:tc>
        <w:tc>
          <w:tcPr>
            <w:tcW w:w="1600" w:type="dxa"/>
            <w:tcBorders>
              <w:top w:val="single" w:sz="4" w:space="0" w:color="auto"/>
              <w:bottom w:val="double" w:sz="4" w:space="0" w:color="auto"/>
            </w:tcBorders>
            <w:shd w:val="clear" w:color="auto" w:fill="F3F3F3"/>
          </w:tcPr>
          <w:p w:rsidR="00577A5A" w:rsidRPr="00BE0C76" w:rsidRDefault="00577A5A" w:rsidP="00577A5A">
            <w:pPr>
              <w:rPr>
                <w:lang w:val="en-US"/>
              </w:rPr>
            </w:pPr>
            <w:r w:rsidRPr="00BE0C76">
              <w:rPr>
                <w:lang w:val="en-US"/>
              </w:rPr>
              <w:t>DENTAL</w:t>
            </w:r>
          </w:p>
        </w:tc>
        <w:tc>
          <w:tcPr>
            <w:tcW w:w="4400" w:type="dxa"/>
            <w:tcBorders>
              <w:top w:val="single" w:sz="4" w:space="0" w:color="auto"/>
              <w:bottom w:val="double" w:sz="4" w:space="0" w:color="auto"/>
            </w:tcBorders>
            <w:shd w:val="clear" w:color="auto" w:fill="F3F3F3"/>
          </w:tcPr>
          <w:p w:rsidR="00577A5A" w:rsidRPr="00BE0C76" w:rsidRDefault="00577A5A" w:rsidP="00577A5A">
            <w:pPr>
              <w:rPr>
                <w:lang w:val="en-US"/>
              </w:rPr>
            </w:pPr>
          </w:p>
        </w:tc>
        <w:tc>
          <w:tcPr>
            <w:tcW w:w="1200" w:type="dxa"/>
            <w:tcBorders>
              <w:top w:val="single" w:sz="4" w:space="0" w:color="auto"/>
              <w:bottom w:val="double" w:sz="4" w:space="0" w:color="auto"/>
            </w:tcBorders>
            <w:shd w:val="clear" w:color="auto" w:fill="F3F3F3"/>
          </w:tcPr>
          <w:p w:rsidR="00577A5A" w:rsidRPr="00BE0C76" w:rsidRDefault="00577A5A" w:rsidP="00577A5A">
            <w:pPr>
              <w:rPr>
                <w:lang w:val="en-US"/>
              </w:rPr>
            </w:pPr>
          </w:p>
        </w:tc>
        <w:tc>
          <w:tcPr>
            <w:tcW w:w="800" w:type="dxa"/>
            <w:tcBorders>
              <w:top w:val="single" w:sz="4" w:space="0" w:color="auto"/>
              <w:bottom w:val="double" w:sz="4" w:space="0" w:color="auto"/>
            </w:tcBorders>
            <w:shd w:val="clear" w:color="auto" w:fill="F3F3F3"/>
          </w:tcPr>
          <w:p w:rsidR="00577A5A" w:rsidRPr="00BE0C76" w:rsidRDefault="00577A5A" w:rsidP="00577A5A">
            <w:pPr>
              <w:rPr>
                <w:lang w:val="en-US"/>
              </w:rPr>
            </w:pPr>
          </w:p>
        </w:tc>
      </w:tr>
    </w:tbl>
    <w:p w:rsidR="00577A5A" w:rsidRPr="00BE0C76" w:rsidRDefault="00577A5A" w:rsidP="00577A5A">
      <w:pPr>
        <w:rPr>
          <w:lang w:val="en-US"/>
        </w:rPr>
      </w:pPr>
    </w:p>
    <w:p w:rsidR="00577A5A" w:rsidRPr="00BE0C76" w:rsidRDefault="00577A5A" w:rsidP="00577A5A">
      <w:pPr>
        <w:pStyle w:val="Heading3"/>
        <w:rPr>
          <w:lang w:val="en-US"/>
        </w:rPr>
      </w:pPr>
      <w:bookmarkStart w:id="473" w:name="_Toc26790297"/>
      <w:r w:rsidRPr="00BE0C76">
        <w:rPr>
          <w:lang w:val="en-US"/>
        </w:rPr>
        <w:t>0557 - Payee Type</w:t>
      </w:r>
      <w:bookmarkEnd w:id="473"/>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PayeeType</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that specify the type of payee (e.g., organization, person).</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no</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OID</w:t>
            </w:r>
          </w:p>
        </w:tc>
        <w:tc>
          <w:tcPr>
            <w:tcW w:w="7200" w:type="dxa"/>
            <w:shd w:val="clear" w:color="auto" w:fill="auto"/>
          </w:tcPr>
          <w:p w:rsidR="00577A5A" w:rsidRPr="00BE0C76" w:rsidRDefault="00577A5A" w:rsidP="00577A5A">
            <w:pPr>
              <w:pStyle w:val="OtherTableBody"/>
              <w:rPr>
                <w:lang w:val="en-US"/>
              </w:rPr>
            </w:pPr>
            <w:r w:rsidRPr="00BE0C76">
              <w:rPr>
                <w:lang w:val="en-US"/>
              </w:rPr>
              <w:t>2.16.840.1.113883.18.361</w:t>
            </w:r>
          </w:p>
        </w:tc>
      </w:tr>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symbolicName</w:t>
            </w:r>
          </w:p>
        </w:tc>
        <w:tc>
          <w:tcPr>
            <w:tcW w:w="7200" w:type="dxa"/>
            <w:shd w:val="clear" w:color="auto" w:fill="auto"/>
          </w:tcPr>
          <w:p w:rsidR="00577A5A" w:rsidRPr="00BE0C76" w:rsidRDefault="00577A5A" w:rsidP="00577A5A">
            <w:pPr>
              <w:pStyle w:val="OtherTableBody"/>
              <w:rPr>
                <w:lang w:val="en-US"/>
              </w:rPr>
            </w:pPr>
            <w:r w:rsidRPr="00BE0C76">
              <w:rPr>
                <w:lang w:val="en-US"/>
              </w:rPr>
              <w:t>payeeType</w:t>
            </w:r>
          </w:p>
        </w:tc>
      </w:tr>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7200" w:type="dxa"/>
            <w:shd w:val="clear" w:color="auto" w:fill="auto"/>
          </w:tcPr>
          <w:p w:rsidR="00577A5A" w:rsidRPr="00BE0C76" w:rsidRDefault="00577A5A" w:rsidP="00577A5A">
            <w:pPr>
              <w:pStyle w:val="OtherTableBody"/>
              <w:rPr>
                <w:lang w:val="en-US"/>
              </w:rPr>
            </w:pPr>
            <w:r w:rsidRPr="00BE0C76">
              <w:rPr>
                <w:lang w:val="en-US"/>
              </w:rPr>
              <w:t>Code system of concepts used to specify the type of payee (e.g., organization, person).  Used in the Payee Information (PYE) segment in HL7 Version 2.x messaging.</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Effective Date</w:t>
            </w:r>
          </w:p>
        </w:tc>
        <w:tc>
          <w:tcPr>
            <w:tcW w:w="1400" w:type="dxa"/>
            <w:shd w:val="clear" w:color="auto" w:fill="auto"/>
          </w:tcPr>
          <w:p w:rsidR="00577A5A" w:rsidRPr="00BE0C76" w:rsidRDefault="00577A5A" w:rsidP="00577A5A">
            <w:pPr>
              <w:pStyle w:val="OtherTableBody"/>
              <w:rPr>
                <w:lang w:val="en-US"/>
              </w:rPr>
            </w:pPr>
            <w:r w:rsidRPr="00BE0C76">
              <w:rPr>
                <w:lang w:val="en-US"/>
              </w:rPr>
              <w:t>01.10.2007</w:t>
            </w:r>
          </w:p>
        </w:tc>
      </w:tr>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Version</w:t>
            </w:r>
          </w:p>
        </w:tc>
        <w:tc>
          <w:tcPr>
            <w:tcW w:w="1400" w:type="dxa"/>
            <w:shd w:val="clear" w:color="auto" w:fill="auto"/>
          </w:tcPr>
          <w:p w:rsidR="00577A5A" w:rsidRPr="00BE0C76" w:rsidRDefault="00577A5A" w:rsidP="00577A5A">
            <w:pPr>
              <w:pStyle w:val="OtherTableBody"/>
              <w:rPr>
                <w:lang w:val="en-US"/>
              </w:rPr>
            </w:pPr>
            <w:r w:rsidRPr="00BE0C76">
              <w:rPr>
                <w:lang w:val="en-US"/>
              </w:rPr>
              <w:t>1</w:t>
            </w:r>
          </w:p>
        </w:tc>
      </w:tr>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HL7 Version Introduced</w:t>
            </w:r>
          </w:p>
        </w:tc>
        <w:tc>
          <w:tcPr>
            <w:tcW w:w="1400" w:type="dxa"/>
            <w:shd w:val="clear" w:color="auto" w:fill="auto"/>
          </w:tcPr>
          <w:p w:rsidR="00577A5A" w:rsidRPr="00BE0C76" w:rsidRDefault="00577A5A" w:rsidP="00577A5A">
            <w:pPr>
              <w:pStyle w:val="OtherTableBody"/>
              <w:rPr>
                <w:lang w:val="en-US"/>
              </w:rPr>
            </w:pPr>
            <w:r w:rsidRPr="00BE0C76">
              <w:rPr>
                <w:lang w:val="en-US"/>
              </w:rPr>
              <w:t>2.6</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OID</w:t>
            </w:r>
          </w:p>
        </w:tc>
        <w:tc>
          <w:tcPr>
            <w:tcW w:w="6400" w:type="dxa"/>
            <w:shd w:val="clear" w:color="auto" w:fill="auto"/>
          </w:tcPr>
          <w:p w:rsidR="00577A5A" w:rsidRPr="00BE0C76" w:rsidRDefault="00577A5A" w:rsidP="00577A5A">
            <w:pPr>
              <w:pStyle w:val="OtherTableBody"/>
              <w:rPr>
                <w:lang w:val="en-US"/>
              </w:rPr>
            </w:pPr>
            <w:r w:rsidRPr="00BE0C76">
              <w:rPr>
                <w:lang w:val="en-US"/>
              </w:rPr>
              <w:t>2.16.840.1.113883.21.377</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symbolicName</w:t>
            </w:r>
          </w:p>
        </w:tc>
        <w:tc>
          <w:tcPr>
            <w:tcW w:w="6400" w:type="dxa"/>
            <w:shd w:val="clear" w:color="auto" w:fill="auto"/>
          </w:tcPr>
          <w:p w:rsidR="00577A5A" w:rsidRPr="00BE0C76" w:rsidRDefault="00577A5A" w:rsidP="00577A5A">
            <w:pPr>
              <w:pStyle w:val="OtherTableBody"/>
              <w:rPr>
                <w:lang w:val="en-US"/>
              </w:rPr>
            </w:pPr>
            <w:r w:rsidRPr="00BE0C76">
              <w:rPr>
                <w:lang w:val="en-US"/>
              </w:rPr>
              <w:t>hl7VS-payeeType</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400" w:type="dxa"/>
            <w:shd w:val="clear" w:color="auto" w:fill="auto"/>
          </w:tcPr>
          <w:p w:rsidR="00577A5A" w:rsidRPr="00BE0C76" w:rsidRDefault="00577A5A" w:rsidP="00577A5A">
            <w:pPr>
              <w:pStyle w:val="OtherTableBody"/>
              <w:rPr>
                <w:lang w:val="en-US"/>
              </w:rPr>
            </w:pPr>
            <w:r w:rsidRPr="00BE0C76">
              <w:rPr>
                <w:lang w:val="en-US"/>
              </w:rPr>
              <w:t>Value Set of codes that specify the type of payee (e.g., organization, person).</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Content Logical Definition</w:t>
            </w:r>
          </w:p>
        </w:tc>
        <w:tc>
          <w:tcPr>
            <w:tcW w:w="6400" w:type="dxa"/>
            <w:shd w:val="clear" w:color="auto" w:fill="auto"/>
          </w:tcPr>
          <w:p w:rsidR="00577A5A" w:rsidRPr="00BE0C76" w:rsidRDefault="00577A5A" w:rsidP="00577A5A">
            <w:pPr>
              <w:pStyle w:val="OtherTableBody"/>
              <w:rPr>
                <w:lang w:val="en-US"/>
              </w:rPr>
            </w:pPr>
            <w:r w:rsidRPr="00BE0C76">
              <w:rPr>
                <w:lang w:val="en-US"/>
              </w:rPr>
              <w:t>all codes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77A5A" w:rsidRPr="00BE0C76" w:rsidTr="00577A5A">
        <w:tc>
          <w:tcPr>
            <w:tcW w:w="1800" w:type="dxa"/>
            <w:shd w:val="clear" w:color="auto" w:fill="F3F3F3"/>
          </w:tcPr>
          <w:p w:rsidR="00577A5A" w:rsidRPr="00BE0C76" w:rsidRDefault="00577A5A" w:rsidP="00577A5A">
            <w:pPr>
              <w:pStyle w:val="OtherTableHeader"/>
              <w:rPr>
                <w:lang w:val="en-US"/>
              </w:rPr>
            </w:pPr>
            <w:r w:rsidRPr="00BE0C76">
              <w:rPr>
                <w:lang w:val="en-US"/>
              </w:rPr>
              <w:t>Realm</w:t>
            </w:r>
          </w:p>
        </w:tc>
        <w:tc>
          <w:tcPr>
            <w:tcW w:w="2400" w:type="dxa"/>
            <w:shd w:val="clear" w:color="auto" w:fill="auto"/>
          </w:tcPr>
          <w:p w:rsidR="00577A5A" w:rsidRPr="00BE0C76" w:rsidRDefault="00577A5A" w:rsidP="00577A5A">
            <w:pPr>
              <w:pStyle w:val="OtherTableBody"/>
              <w:rPr>
                <w:lang w:val="en-US"/>
              </w:rPr>
            </w:pPr>
            <w:r w:rsidRPr="00BE0C76">
              <w:rPr>
                <w:lang w:val="en-US"/>
              </w:rPr>
              <w:t>representative</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0557</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Table of codes used to specify the type of payee (e.g., organization, person).</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User</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Steward</w:t>
            </w:r>
          </w:p>
        </w:tc>
        <w:tc>
          <w:tcPr>
            <w:tcW w:w="6600" w:type="dxa"/>
            <w:shd w:val="clear" w:color="auto" w:fill="auto"/>
          </w:tcPr>
          <w:p w:rsidR="00577A5A" w:rsidRPr="00BE0C76" w:rsidRDefault="00577A5A" w:rsidP="00577A5A">
            <w:pPr>
              <w:pStyle w:val="OtherTableBody"/>
              <w:rPr>
                <w:lang w:val="en-US"/>
              </w:rPr>
            </w:pPr>
            <w:r w:rsidRPr="00BE0C76">
              <w:rPr>
                <w:lang w:val="en-US"/>
              </w:rPr>
              <w:t>FM</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PYE-2</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HL7 Version Introduced</w:t>
            </w:r>
          </w:p>
        </w:tc>
        <w:tc>
          <w:tcPr>
            <w:tcW w:w="6600" w:type="dxa"/>
            <w:shd w:val="clear" w:color="auto" w:fill="auto"/>
          </w:tcPr>
          <w:p w:rsidR="00577A5A" w:rsidRPr="00BE0C76" w:rsidRDefault="00577A5A" w:rsidP="00577A5A">
            <w:pPr>
              <w:pStyle w:val="OtherTableBody"/>
              <w:rPr>
                <w:lang w:val="en-US"/>
              </w:rPr>
            </w:pPr>
            <w:r w:rsidRPr="00BE0C76">
              <w:rPr>
                <w:lang w:val="en-US"/>
              </w:rPr>
              <w:t>2.6</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0557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200"/>
        <w:gridCol w:w="4400"/>
        <w:gridCol w:w="800"/>
      </w:tblGrid>
      <w:tr w:rsidR="00577A5A" w:rsidRPr="00BE0C76" w:rsidTr="00577A5A">
        <w:trPr>
          <w:tblHeader/>
        </w:trPr>
        <w:tc>
          <w:tcPr>
            <w:tcW w:w="12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Display Name</w:t>
            </w:r>
          </w:p>
        </w:tc>
        <w:tc>
          <w:tcPr>
            <w:tcW w:w="12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Definition</w:t>
            </w:r>
          </w:p>
        </w:tc>
        <w:tc>
          <w:tcPr>
            <w:tcW w:w="44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Status</w:t>
            </w:r>
          </w:p>
        </w:tc>
      </w:tr>
      <w:tr w:rsidR="00577A5A" w:rsidRPr="00BE0C76" w:rsidTr="00577A5A">
        <w:tc>
          <w:tcPr>
            <w:tcW w:w="12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r w:rsidRPr="00BE0C76">
              <w:rPr>
                <w:lang w:val="en-US"/>
              </w:rPr>
              <w:t>ORG</w:t>
            </w:r>
          </w:p>
        </w:tc>
        <w:tc>
          <w:tcPr>
            <w:tcW w:w="16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r w:rsidRPr="00BE0C76">
              <w:rPr>
                <w:lang w:val="en-US"/>
              </w:rPr>
              <w:t>Payee Organization</w:t>
            </w:r>
          </w:p>
        </w:tc>
        <w:tc>
          <w:tcPr>
            <w:tcW w:w="12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c>
          <w:tcPr>
            <w:tcW w:w="44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r w:rsidRPr="00BE0C76">
              <w:rPr>
                <w:lang w:val="en-US"/>
              </w:rPr>
              <w:t>The payee is not a person/individual/being, but an entity commonly identified as an organization.  Examples could be a country healthcare payer, or an insurance company responsible for payment.</w:t>
            </w:r>
          </w:p>
        </w:tc>
        <w:tc>
          <w:tcPr>
            <w:tcW w:w="8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r>
      <w:tr w:rsidR="00577A5A" w:rsidRPr="00BE0C76" w:rsidTr="00577A5A">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PERS</w:t>
            </w:r>
          </w:p>
        </w:tc>
        <w:tc>
          <w:tcPr>
            <w:tcW w:w="16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Person</w:t>
            </w:r>
          </w:p>
        </w:tc>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44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A person/individual/being.</w:t>
            </w:r>
          </w:p>
        </w:tc>
        <w:tc>
          <w:tcPr>
            <w:tcW w:w="800" w:type="dxa"/>
            <w:tcBorders>
              <w:top w:val="single" w:sz="4" w:space="0" w:color="auto"/>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PPER</w:t>
            </w:r>
          </w:p>
        </w:tc>
        <w:tc>
          <w:tcPr>
            <w:tcW w:w="16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Pay Person</w:t>
            </w:r>
          </w:p>
        </w:tc>
        <w:tc>
          <w:tcPr>
            <w:tcW w:w="12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44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Person/individual/being responsible for payment.</w:t>
            </w:r>
          </w:p>
        </w:tc>
        <w:tc>
          <w:tcPr>
            <w:tcW w:w="800" w:type="dxa"/>
            <w:tcBorders>
              <w:top w:val="single" w:sz="4" w:space="0" w:color="auto"/>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top w:val="single" w:sz="4" w:space="0" w:color="auto"/>
              <w:bottom w:val="double" w:sz="4" w:space="0" w:color="auto"/>
            </w:tcBorders>
            <w:shd w:val="clear" w:color="auto" w:fill="F3F3F3"/>
          </w:tcPr>
          <w:p w:rsidR="00577A5A" w:rsidRPr="00BE0C76" w:rsidRDefault="00577A5A" w:rsidP="00577A5A">
            <w:pPr>
              <w:rPr>
                <w:lang w:val="en-US"/>
              </w:rPr>
            </w:pPr>
            <w:r w:rsidRPr="00BE0C76">
              <w:rPr>
                <w:lang w:val="en-US"/>
              </w:rPr>
              <w:t>EMPL</w:t>
            </w:r>
          </w:p>
        </w:tc>
        <w:tc>
          <w:tcPr>
            <w:tcW w:w="1600" w:type="dxa"/>
            <w:tcBorders>
              <w:top w:val="single" w:sz="4" w:space="0" w:color="auto"/>
              <w:bottom w:val="double" w:sz="4" w:space="0" w:color="auto"/>
            </w:tcBorders>
            <w:shd w:val="clear" w:color="auto" w:fill="F3F3F3"/>
          </w:tcPr>
          <w:p w:rsidR="00577A5A" w:rsidRPr="00BE0C76" w:rsidRDefault="00577A5A" w:rsidP="00577A5A">
            <w:pPr>
              <w:rPr>
                <w:lang w:val="en-US"/>
              </w:rPr>
            </w:pPr>
            <w:r w:rsidRPr="00BE0C76">
              <w:rPr>
                <w:lang w:val="en-US"/>
              </w:rPr>
              <w:t>Employer</w:t>
            </w:r>
          </w:p>
        </w:tc>
        <w:tc>
          <w:tcPr>
            <w:tcW w:w="1200" w:type="dxa"/>
            <w:tcBorders>
              <w:top w:val="single" w:sz="4" w:space="0" w:color="auto"/>
              <w:bottom w:val="double" w:sz="4" w:space="0" w:color="auto"/>
            </w:tcBorders>
            <w:shd w:val="clear" w:color="auto" w:fill="F3F3F3"/>
          </w:tcPr>
          <w:p w:rsidR="00577A5A" w:rsidRPr="00BE0C76" w:rsidRDefault="00577A5A" w:rsidP="00577A5A">
            <w:pPr>
              <w:rPr>
                <w:lang w:val="en-US"/>
              </w:rPr>
            </w:pPr>
          </w:p>
        </w:tc>
        <w:tc>
          <w:tcPr>
            <w:tcW w:w="4400" w:type="dxa"/>
            <w:tcBorders>
              <w:top w:val="single" w:sz="4" w:space="0" w:color="auto"/>
              <w:bottom w:val="double" w:sz="4" w:space="0" w:color="auto"/>
            </w:tcBorders>
            <w:shd w:val="clear" w:color="auto" w:fill="F3F3F3"/>
          </w:tcPr>
          <w:p w:rsidR="00577A5A" w:rsidRPr="00BE0C76" w:rsidRDefault="00577A5A" w:rsidP="00577A5A">
            <w:pPr>
              <w:rPr>
                <w:lang w:val="en-US"/>
              </w:rPr>
            </w:pPr>
            <w:r w:rsidRPr="00BE0C76">
              <w:rPr>
                <w:lang w:val="en-US"/>
              </w:rPr>
              <w:t>A legal entity that controls and directs a worker under an express or implied contract of employment and a salary or wages in compensation.</w:t>
            </w:r>
          </w:p>
          <w:p w:rsidR="00577A5A" w:rsidRPr="00BE0C76" w:rsidRDefault="00577A5A" w:rsidP="00577A5A">
            <w:pPr>
              <w:rPr>
                <w:lang w:val="en-US"/>
              </w:rPr>
            </w:pPr>
          </w:p>
          <w:p w:rsidR="00577A5A" w:rsidRPr="00BE0C76" w:rsidRDefault="00577A5A" w:rsidP="00577A5A">
            <w:pPr>
              <w:rPr>
                <w:lang w:val="en-US"/>
              </w:rPr>
            </w:pPr>
            <w:r w:rsidRPr="00BE0C76">
              <w:rPr>
                <w:lang w:val="en-US"/>
              </w:rPr>
              <w:t>In worker’s compensation cases, the Employer may be the “organization” responsible for paying the healthcare charges for employment related illness or injury.</w:t>
            </w:r>
          </w:p>
        </w:tc>
        <w:tc>
          <w:tcPr>
            <w:tcW w:w="800" w:type="dxa"/>
            <w:tcBorders>
              <w:top w:val="single" w:sz="4" w:space="0" w:color="auto"/>
              <w:bottom w:val="double" w:sz="4" w:space="0" w:color="auto"/>
            </w:tcBorders>
            <w:shd w:val="clear" w:color="auto" w:fill="F3F3F3"/>
          </w:tcPr>
          <w:p w:rsidR="00577A5A" w:rsidRPr="00BE0C76" w:rsidRDefault="00577A5A" w:rsidP="00577A5A">
            <w:pPr>
              <w:rPr>
                <w:lang w:val="en-US"/>
              </w:rPr>
            </w:pPr>
          </w:p>
        </w:tc>
      </w:tr>
    </w:tbl>
    <w:p w:rsidR="00577A5A" w:rsidRPr="00BE0C76" w:rsidRDefault="00577A5A" w:rsidP="00577A5A">
      <w:pPr>
        <w:rPr>
          <w:lang w:val="en-US"/>
        </w:rPr>
      </w:pPr>
    </w:p>
    <w:p w:rsidR="00577A5A" w:rsidRPr="00BE0C76" w:rsidRDefault="00577A5A" w:rsidP="00577A5A">
      <w:pPr>
        <w:pStyle w:val="Heading3"/>
        <w:rPr>
          <w:lang w:val="en-US"/>
        </w:rPr>
      </w:pPr>
      <w:bookmarkStart w:id="474" w:name="_Toc26790298"/>
      <w:r w:rsidRPr="00BE0C76">
        <w:rPr>
          <w:lang w:val="en-US"/>
        </w:rPr>
        <w:t>0558 - Payee Relationship to Invoice</w:t>
      </w:r>
      <w:bookmarkEnd w:id="474"/>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PayeeRelationshipToInvoice</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used to specify the relationship to the invoice for Person Payee Types.</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no</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OID</w:t>
            </w:r>
          </w:p>
        </w:tc>
        <w:tc>
          <w:tcPr>
            <w:tcW w:w="7200" w:type="dxa"/>
            <w:shd w:val="clear" w:color="auto" w:fill="auto"/>
          </w:tcPr>
          <w:p w:rsidR="00577A5A" w:rsidRPr="00BE0C76" w:rsidRDefault="00577A5A" w:rsidP="00577A5A">
            <w:pPr>
              <w:pStyle w:val="OtherTableBody"/>
              <w:rPr>
                <w:lang w:val="en-US"/>
              </w:rPr>
            </w:pPr>
            <w:r w:rsidRPr="00BE0C76">
              <w:rPr>
                <w:lang w:val="en-US"/>
              </w:rPr>
              <w:t>2.16.840.1.113883.18.362</w:t>
            </w:r>
          </w:p>
        </w:tc>
      </w:tr>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symbolicName</w:t>
            </w:r>
          </w:p>
        </w:tc>
        <w:tc>
          <w:tcPr>
            <w:tcW w:w="7200" w:type="dxa"/>
            <w:shd w:val="clear" w:color="auto" w:fill="auto"/>
          </w:tcPr>
          <w:p w:rsidR="00577A5A" w:rsidRPr="00BE0C76" w:rsidRDefault="00577A5A" w:rsidP="00577A5A">
            <w:pPr>
              <w:pStyle w:val="OtherTableBody"/>
              <w:rPr>
                <w:lang w:val="en-US"/>
              </w:rPr>
            </w:pPr>
            <w:r w:rsidRPr="00BE0C76">
              <w:rPr>
                <w:lang w:val="en-US"/>
              </w:rPr>
              <w:t>payeeRelationshipToInvoice</w:t>
            </w:r>
          </w:p>
        </w:tc>
      </w:tr>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7200" w:type="dxa"/>
            <w:shd w:val="clear" w:color="auto" w:fill="auto"/>
          </w:tcPr>
          <w:p w:rsidR="00577A5A" w:rsidRPr="00BE0C76" w:rsidRDefault="00577A5A" w:rsidP="00577A5A">
            <w:pPr>
              <w:pStyle w:val="OtherTableBody"/>
              <w:rPr>
                <w:lang w:val="en-US"/>
              </w:rPr>
            </w:pPr>
            <w:r w:rsidRPr="00BE0C76">
              <w:rPr>
                <w:lang w:val="en-US"/>
              </w:rPr>
              <w:t>Code system of concepts used to specify the relationship to the invoice for Person Payee Types.  Used in the Payee Information (PYE) segment in HL7 Version 2.x messaging.</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Effective Date</w:t>
            </w:r>
          </w:p>
        </w:tc>
        <w:tc>
          <w:tcPr>
            <w:tcW w:w="1400" w:type="dxa"/>
            <w:shd w:val="clear" w:color="auto" w:fill="auto"/>
          </w:tcPr>
          <w:p w:rsidR="00577A5A" w:rsidRPr="00BE0C76" w:rsidRDefault="00577A5A" w:rsidP="00577A5A">
            <w:pPr>
              <w:pStyle w:val="OtherTableBody"/>
              <w:rPr>
                <w:lang w:val="en-US"/>
              </w:rPr>
            </w:pPr>
            <w:r w:rsidRPr="00BE0C76">
              <w:rPr>
                <w:lang w:val="en-US"/>
              </w:rPr>
              <w:t>01.10.2007</w:t>
            </w:r>
          </w:p>
        </w:tc>
      </w:tr>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Version</w:t>
            </w:r>
          </w:p>
        </w:tc>
        <w:tc>
          <w:tcPr>
            <w:tcW w:w="1400" w:type="dxa"/>
            <w:shd w:val="clear" w:color="auto" w:fill="auto"/>
          </w:tcPr>
          <w:p w:rsidR="00577A5A" w:rsidRPr="00BE0C76" w:rsidRDefault="00577A5A" w:rsidP="00577A5A">
            <w:pPr>
              <w:pStyle w:val="OtherTableBody"/>
              <w:rPr>
                <w:lang w:val="en-US"/>
              </w:rPr>
            </w:pPr>
            <w:r w:rsidRPr="00BE0C76">
              <w:rPr>
                <w:lang w:val="en-US"/>
              </w:rPr>
              <w:t>1</w:t>
            </w:r>
          </w:p>
        </w:tc>
      </w:tr>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HL7 Version Introduced</w:t>
            </w:r>
          </w:p>
        </w:tc>
        <w:tc>
          <w:tcPr>
            <w:tcW w:w="1400" w:type="dxa"/>
            <w:shd w:val="clear" w:color="auto" w:fill="auto"/>
          </w:tcPr>
          <w:p w:rsidR="00577A5A" w:rsidRPr="00BE0C76" w:rsidRDefault="00577A5A" w:rsidP="00577A5A">
            <w:pPr>
              <w:pStyle w:val="OtherTableBody"/>
              <w:rPr>
                <w:lang w:val="en-US"/>
              </w:rPr>
            </w:pPr>
            <w:r w:rsidRPr="00BE0C76">
              <w:rPr>
                <w:lang w:val="en-US"/>
              </w:rPr>
              <w:t>2.6</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OID</w:t>
            </w:r>
          </w:p>
        </w:tc>
        <w:tc>
          <w:tcPr>
            <w:tcW w:w="6400" w:type="dxa"/>
            <w:shd w:val="clear" w:color="auto" w:fill="auto"/>
          </w:tcPr>
          <w:p w:rsidR="00577A5A" w:rsidRPr="00BE0C76" w:rsidRDefault="00577A5A" w:rsidP="00577A5A">
            <w:pPr>
              <w:pStyle w:val="OtherTableBody"/>
              <w:rPr>
                <w:lang w:val="en-US"/>
              </w:rPr>
            </w:pPr>
            <w:r w:rsidRPr="00BE0C76">
              <w:rPr>
                <w:lang w:val="en-US"/>
              </w:rPr>
              <w:t>2.16.840.1.113883.21.378</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symbolicName</w:t>
            </w:r>
          </w:p>
        </w:tc>
        <w:tc>
          <w:tcPr>
            <w:tcW w:w="6400" w:type="dxa"/>
            <w:shd w:val="clear" w:color="auto" w:fill="auto"/>
          </w:tcPr>
          <w:p w:rsidR="00577A5A" w:rsidRPr="00BE0C76" w:rsidRDefault="00577A5A" w:rsidP="00577A5A">
            <w:pPr>
              <w:pStyle w:val="OtherTableBody"/>
              <w:rPr>
                <w:lang w:val="en-US"/>
              </w:rPr>
            </w:pPr>
            <w:r w:rsidRPr="00BE0C76">
              <w:rPr>
                <w:lang w:val="en-US"/>
              </w:rPr>
              <w:t>hl7VS-payeeRelationshipToInvoice</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400" w:type="dxa"/>
            <w:shd w:val="clear" w:color="auto" w:fill="auto"/>
          </w:tcPr>
          <w:p w:rsidR="00577A5A" w:rsidRPr="00BE0C76" w:rsidRDefault="00577A5A" w:rsidP="00577A5A">
            <w:pPr>
              <w:pStyle w:val="OtherTableBody"/>
              <w:rPr>
                <w:lang w:val="en-US"/>
              </w:rPr>
            </w:pPr>
            <w:r w:rsidRPr="00BE0C76">
              <w:rPr>
                <w:lang w:val="en-US"/>
              </w:rPr>
              <w:t>Value Set of codes used to specify the relationship to the invoice for Person Payee Types.</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Content Logical Definition</w:t>
            </w:r>
          </w:p>
        </w:tc>
        <w:tc>
          <w:tcPr>
            <w:tcW w:w="6400" w:type="dxa"/>
            <w:shd w:val="clear" w:color="auto" w:fill="auto"/>
          </w:tcPr>
          <w:p w:rsidR="00577A5A" w:rsidRPr="00BE0C76" w:rsidRDefault="00577A5A" w:rsidP="00577A5A">
            <w:pPr>
              <w:pStyle w:val="OtherTableBody"/>
              <w:rPr>
                <w:lang w:val="en-US"/>
              </w:rPr>
            </w:pPr>
            <w:r w:rsidRPr="00BE0C76">
              <w:rPr>
                <w:lang w:val="en-US"/>
              </w:rPr>
              <w:t>all codes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77A5A" w:rsidRPr="00BE0C76" w:rsidTr="00577A5A">
        <w:tc>
          <w:tcPr>
            <w:tcW w:w="1800" w:type="dxa"/>
            <w:shd w:val="clear" w:color="auto" w:fill="F3F3F3"/>
          </w:tcPr>
          <w:p w:rsidR="00577A5A" w:rsidRPr="00BE0C76" w:rsidRDefault="00577A5A" w:rsidP="00577A5A">
            <w:pPr>
              <w:pStyle w:val="OtherTableHeader"/>
              <w:rPr>
                <w:lang w:val="en-US"/>
              </w:rPr>
            </w:pPr>
            <w:r w:rsidRPr="00BE0C76">
              <w:rPr>
                <w:lang w:val="en-US"/>
              </w:rPr>
              <w:t>Realm</w:t>
            </w:r>
          </w:p>
        </w:tc>
        <w:tc>
          <w:tcPr>
            <w:tcW w:w="2400" w:type="dxa"/>
            <w:shd w:val="clear" w:color="auto" w:fill="auto"/>
          </w:tcPr>
          <w:p w:rsidR="00577A5A" w:rsidRPr="00BE0C76" w:rsidRDefault="00577A5A" w:rsidP="00577A5A">
            <w:pPr>
              <w:pStyle w:val="OtherTableBody"/>
              <w:rPr>
                <w:lang w:val="en-US"/>
              </w:rPr>
            </w:pPr>
            <w:r w:rsidRPr="00BE0C76">
              <w:rPr>
                <w:lang w:val="en-US"/>
              </w:rPr>
              <w:t>example</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0558</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Table of codes used to specify the relationship to the invoice for Person Payee Types.</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User</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Steward</w:t>
            </w:r>
          </w:p>
        </w:tc>
        <w:tc>
          <w:tcPr>
            <w:tcW w:w="6600" w:type="dxa"/>
            <w:shd w:val="clear" w:color="auto" w:fill="auto"/>
          </w:tcPr>
          <w:p w:rsidR="00577A5A" w:rsidRPr="00BE0C76" w:rsidRDefault="00577A5A" w:rsidP="00577A5A">
            <w:pPr>
              <w:pStyle w:val="OtherTableBody"/>
              <w:rPr>
                <w:lang w:val="en-US"/>
              </w:rPr>
            </w:pPr>
            <w:r w:rsidRPr="00BE0C76">
              <w:rPr>
                <w:lang w:val="en-US"/>
              </w:rPr>
              <w:t>FM</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PYE-3</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HL7 Version Introduced</w:t>
            </w:r>
          </w:p>
        </w:tc>
        <w:tc>
          <w:tcPr>
            <w:tcW w:w="6600" w:type="dxa"/>
            <w:shd w:val="clear" w:color="auto" w:fill="auto"/>
          </w:tcPr>
          <w:p w:rsidR="00577A5A" w:rsidRPr="00BE0C76" w:rsidRDefault="00577A5A" w:rsidP="00577A5A">
            <w:pPr>
              <w:pStyle w:val="OtherTableBody"/>
              <w:rPr>
                <w:lang w:val="en-US"/>
              </w:rPr>
            </w:pPr>
            <w:r w:rsidRPr="00BE0C76">
              <w:rPr>
                <w:lang w:val="en-US"/>
              </w:rPr>
              <w:t>2.6</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0558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77A5A" w:rsidRPr="00BE0C76" w:rsidTr="00577A5A">
        <w:trPr>
          <w:tblHeader/>
        </w:trPr>
        <w:tc>
          <w:tcPr>
            <w:tcW w:w="12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Status</w:t>
            </w:r>
          </w:p>
        </w:tc>
      </w:tr>
      <w:tr w:rsidR="00577A5A" w:rsidRPr="00BE0C76" w:rsidTr="00577A5A">
        <w:tc>
          <w:tcPr>
            <w:tcW w:w="12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r w:rsidRPr="00BE0C76">
              <w:rPr>
                <w:lang w:val="en-US"/>
              </w:rPr>
              <w:t>PT</w:t>
            </w:r>
          </w:p>
        </w:tc>
        <w:tc>
          <w:tcPr>
            <w:tcW w:w="16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r w:rsidRPr="00BE0C76">
              <w:rPr>
                <w:lang w:val="en-US"/>
              </w:rPr>
              <w:t>Patient</w:t>
            </w:r>
          </w:p>
        </w:tc>
        <w:tc>
          <w:tcPr>
            <w:tcW w:w="44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c>
          <w:tcPr>
            <w:tcW w:w="12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c>
          <w:tcPr>
            <w:tcW w:w="8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r>
      <w:tr w:rsidR="00577A5A" w:rsidRPr="00BE0C76" w:rsidTr="00577A5A">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FM</w:t>
            </w:r>
          </w:p>
        </w:tc>
        <w:tc>
          <w:tcPr>
            <w:tcW w:w="16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Family Member</w:t>
            </w:r>
          </w:p>
        </w:tc>
        <w:tc>
          <w:tcPr>
            <w:tcW w:w="44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SB</w:t>
            </w:r>
          </w:p>
        </w:tc>
        <w:tc>
          <w:tcPr>
            <w:tcW w:w="16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Subscriber</w:t>
            </w:r>
          </w:p>
        </w:tc>
        <w:tc>
          <w:tcPr>
            <w:tcW w:w="44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12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top w:val="single" w:sz="4" w:space="0" w:color="auto"/>
              <w:bottom w:val="double" w:sz="4" w:space="0" w:color="auto"/>
            </w:tcBorders>
            <w:shd w:val="clear" w:color="auto" w:fill="F3F3F3"/>
          </w:tcPr>
          <w:p w:rsidR="00577A5A" w:rsidRPr="00BE0C76" w:rsidRDefault="00577A5A" w:rsidP="00577A5A">
            <w:pPr>
              <w:rPr>
                <w:lang w:val="en-US"/>
              </w:rPr>
            </w:pPr>
            <w:r w:rsidRPr="00BE0C76">
              <w:rPr>
                <w:lang w:val="en-US"/>
              </w:rPr>
              <w:t>GT</w:t>
            </w:r>
          </w:p>
        </w:tc>
        <w:tc>
          <w:tcPr>
            <w:tcW w:w="1600" w:type="dxa"/>
            <w:tcBorders>
              <w:top w:val="single" w:sz="4" w:space="0" w:color="auto"/>
              <w:bottom w:val="double" w:sz="4" w:space="0" w:color="auto"/>
            </w:tcBorders>
            <w:shd w:val="clear" w:color="auto" w:fill="F3F3F3"/>
          </w:tcPr>
          <w:p w:rsidR="00577A5A" w:rsidRPr="00BE0C76" w:rsidRDefault="00577A5A" w:rsidP="00577A5A">
            <w:pPr>
              <w:rPr>
                <w:lang w:val="en-US"/>
              </w:rPr>
            </w:pPr>
            <w:r w:rsidRPr="00BE0C76">
              <w:rPr>
                <w:lang w:val="en-US"/>
              </w:rPr>
              <w:t>Guarantor</w:t>
            </w:r>
          </w:p>
        </w:tc>
        <w:tc>
          <w:tcPr>
            <w:tcW w:w="4400" w:type="dxa"/>
            <w:tcBorders>
              <w:top w:val="single" w:sz="4" w:space="0" w:color="auto"/>
              <w:bottom w:val="double" w:sz="4" w:space="0" w:color="auto"/>
            </w:tcBorders>
            <w:shd w:val="clear" w:color="auto" w:fill="F3F3F3"/>
          </w:tcPr>
          <w:p w:rsidR="00577A5A" w:rsidRPr="00BE0C76" w:rsidRDefault="00577A5A" w:rsidP="00577A5A">
            <w:pPr>
              <w:rPr>
                <w:lang w:val="en-US"/>
              </w:rPr>
            </w:pPr>
          </w:p>
        </w:tc>
        <w:tc>
          <w:tcPr>
            <w:tcW w:w="1200" w:type="dxa"/>
            <w:tcBorders>
              <w:top w:val="single" w:sz="4" w:space="0" w:color="auto"/>
              <w:bottom w:val="double" w:sz="4" w:space="0" w:color="auto"/>
            </w:tcBorders>
            <w:shd w:val="clear" w:color="auto" w:fill="F3F3F3"/>
          </w:tcPr>
          <w:p w:rsidR="00577A5A" w:rsidRPr="00BE0C76" w:rsidRDefault="00577A5A" w:rsidP="00577A5A">
            <w:pPr>
              <w:rPr>
                <w:lang w:val="en-US"/>
              </w:rPr>
            </w:pPr>
          </w:p>
        </w:tc>
        <w:tc>
          <w:tcPr>
            <w:tcW w:w="800" w:type="dxa"/>
            <w:tcBorders>
              <w:top w:val="single" w:sz="4" w:space="0" w:color="auto"/>
              <w:bottom w:val="double" w:sz="4" w:space="0" w:color="auto"/>
            </w:tcBorders>
            <w:shd w:val="clear" w:color="auto" w:fill="F3F3F3"/>
          </w:tcPr>
          <w:p w:rsidR="00577A5A" w:rsidRPr="00BE0C76" w:rsidRDefault="00577A5A" w:rsidP="00577A5A">
            <w:pPr>
              <w:rPr>
                <w:lang w:val="en-US"/>
              </w:rPr>
            </w:pPr>
          </w:p>
        </w:tc>
      </w:tr>
    </w:tbl>
    <w:p w:rsidR="00577A5A" w:rsidRPr="00BE0C76" w:rsidRDefault="00577A5A" w:rsidP="00577A5A">
      <w:pPr>
        <w:rPr>
          <w:lang w:val="en-US"/>
        </w:rPr>
      </w:pPr>
    </w:p>
    <w:p w:rsidR="00577A5A" w:rsidRPr="00BE0C76" w:rsidRDefault="00577A5A" w:rsidP="00577A5A">
      <w:pPr>
        <w:pStyle w:val="Heading3"/>
        <w:rPr>
          <w:lang w:val="en-US"/>
        </w:rPr>
      </w:pPr>
      <w:bookmarkStart w:id="475" w:name="_Toc26790299"/>
      <w:r w:rsidRPr="00BE0C76">
        <w:rPr>
          <w:lang w:val="en-US"/>
        </w:rPr>
        <w:t>0559 - Product/Service Status</w:t>
      </w:r>
      <w:bookmarkEnd w:id="475"/>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Product_ServiceStatus</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that specify the processing status for the Product/Service Code.</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no</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OID</w:t>
            </w:r>
          </w:p>
        </w:tc>
        <w:tc>
          <w:tcPr>
            <w:tcW w:w="7200" w:type="dxa"/>
            <w:shd w:val="clear" w:color="auto" w:fill="auto"/>
          </w:tcPr>
          <w:p w:rsidR="00577A5A" w:rsidRPr="00BE0C76" w:rsidRDefault="00577A5A" w:rsidP="00577A5A">
            <w:pPr>
              <w:pStyle w:val="OtherTableBody"/>
              <w:rPr>
                <w:lang w:val="en-US"/>
              </w:rPr>
            </w:pPr>
            <w:r w:rsidRPr="00BE0C76">
              <w:rPr>
                <w:lang w:val="en-US"/>
              </w:rPr>
              <w:t>2.16.840.1.113883.18.363</w:t>
            </w:r>
          </w:p>
        </w:tc>
      </w:tr>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symbolicName</w:t>
            </w:r>
          </w:p>
        </w:tc>
        <w:tc>
          <w:tcPr>
            <w:tcW w:w="7200" w:type="dxa"/>
            <w:shd w:val="clear" w:color="auto" w:fill="auto"/>
          </w:tcPr>
          <w:p w:rsidR="00577A5A" w:rsidRPr="00BE0C76" w:rsidRDefault="00577A5A" w:rsidP="00577A5A">
            <w:pPr>
              <w:pStyle w:val="OtherTableBody"/>
              <w:rPr>
                <w:lang w:val="en-US"/>
              </w:rPr>
            </w:pPr>
            <w:r w:rsidRPr="00BE0C76">
              <w:rPr>
                <w:lang w:val="en-US"/>
              </w:rPr>
              <w:t>product-serviceStatus</w:t>
            </w:r>
          </w:p>
        </w:tc>
      </w:tr>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7200" w:type="dxa"/>
            <w:shd w:val="clear" w:color="auto" w:fill="auto"/>
          </w:tcPr>
          <w:p w:rsidR="00577A5A" w:rsidRPr="00BE0C76" w:rsidRDefault="00577A5A" w:rsidP="00577A5A">
            <w:pPr>
              <w:pStyle w:val="OtherTableBody"/>
              <w:rPr>
                <w:lang w:val="en-US"/>
              </w:rPr>
            </w:pPr>
            <w:r w:rsidRPr="00BE0C76">
              <w:rPr>
                <w:lang w:val="en-US"/>
              </w:rPr>
              <w:t>Code system of concepts used to specify the processing status for the Product/Service Code.  Used in the Product/Service Line Item (PSL) segment in HL7 Version 2.x messaging.</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Effective Date</w:t>
            </w:r>
          </w:p>
        </w:tc>
        <w:tc>
          <w:tcPr>
            <w:tcW w:w="1400" w:type="dxa"/>
            <w:shd w:val="clear" w:color="auto" w:fill="auto"/>
          </w:tcPr>
          <w:p w:rsidR="00577A5A" w:rsidRPr="00BE0C76" w:rsidRDefault="00577A5A" w:rsidP="00577A5A">
            <w:pPr>
              <w:pStyle w:val="OtherTableBody"/>
              <w:rPr>
                <w:lang w:val="en-US"/>
              </w:rPr>
            </w:pPr>
            <w:r w:rsidRPr="00BE0C76">
              <w:rPr>
                <w:lang w:val="en-US"/>
              </w:rPr>
              <w:t>01.10.2007</w:t>
            </w:r>
          </w:p>
        </w:tc>
      </w:tr>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Version</w:t>
            </w:r>
          </w:p>
        </w:tc>
        <w:tc>
          <w:tcPr>
            <w:tcW w:w="1400" w:type="dxa"/>
            <w:shd w:val="clear" w:color="auto" w:fill="auto"/>
          </w:tcPr>
          <w:p w:rsidR="00577A5A" w:rsidRPr="00BE0C76" w:rsidRDefault="00577A5A" w:rsidP="00577A5A">
            <w:pPr>
              <w:pStyle w:val="OtherTableBody"/>
              <w:rPr>
                <w:lang w:val="en-US"/>
              </w:rPr>
            </w:pPr>
            <w:r w:rsidRPr="00BE0C76">
              <w:rPr>
                <w:lang w:val="en-US"/>
              </w:rPr>
              <w:t>1</w:t>
            </w:r>
          </w:p>
        </w:tc>
      </w:tr>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HL7 Version Introduced</w:t>
            </w:r>
          </w:p>
        </w:tc>
        <w:tc>
          <w:tcPr>
            <w:tcW w:w="1400" w:type="dxa"/>
            <w:shd w:val="clear" w:color="auto" w:fill="auto"/>
          </w:tcPr>
          <w:p w:rsidR="00577A5A" w:rsidRPr="00BE0C76" w:rsidRDefault="00577A5A" w:rsidP="00577A5A">
            <w:pPr>
              <w:pStyle w:val="OtherTableBody"/>
              <w:rPr>
                <w:lang w:val="en-US"/>
              </w:rPr>
            </w:pPr>
            <w:r w:rsidRPr="00BE0C76">
              <w:rPr>
                <w:lang w:val="en-US"/>
              </w:rPr>
              <w:t>2.6</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OID</w:t>
            </w:r>
          </w:p>
        </w:tc>
        <w:tc>
          <w:tcPr>
            <w:tcW w:w="6400" w:type="dxa"/>
            <w:shd w:val="clear" w:color="auto" w:fill="auto"/>
          </w:tcPr>
          <w:p w:rsidR="00577A5A" w:rsidRPr="00BE0C76" w:rsidRDefault="00577A5A" w:rsidP="00577A5A">
            <w:pPr>
              <w:pStyle w:val="OtherTableBody"/>
              <w:rPr>
                <w:lang w:val="en-US"/>
              </w:rPr>
            </w:pPr>
            <w:r w:rsidRPr="00BE0C76">
              <w:rPr>
                <w:lang w:val="en-US"/>
              </w:rPr>
              <w:t>2.16.840.1.113883.21.379</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symbolicName</w:t>
            </w:r>
          </w:p>
        </w:tc>
        <w:tc>
          <w:tcPr>
            <w:tcW w:w="6400" w:type="dxa"/>
            <w:shd w:val="clear" w:color="auto" w:fill="auto"/>
          </w:tcPr>
          <w:p w:rsidR="00577A5A" w:rsidRPr="00BE0C76" w:rsidRDefault="00577A5A" w:rsidP="00577A5A">
            <w:pPr>
              <w:pStyle w:val="OtherTableBody"/>
              <w:rPr>
                <w:lang w:val="en-US"/>
              </w:rPr>
            </w:pPr>
            <w:r w:rsidRPr="00BE0C76">
              <w:rPr>
                <w:lang w:val="en-US"/>
              </w:rPr>
              <w:t>hl7VS-product-serviceStatus</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400" w:type="dxa"/>
            <w:shd w:val="clear" w:color="auto" w:fill="auto"/>
          </w:tcPr>
          <w:p w:rsidR="00577A5A" w:rsidRPr="00BE0C76" w:rsidRDefault="00577A5A" w:rsidP="00577A5A">
            <w:pPr>
              <w:pStyle w:val="OtherTableBody"/>
              <w:rPr>
                <w:lang w:val="en-US"/>
              </w:rPr>
            </w:pPr>
            <w:r w:rsidRPr="00BE0C76">
              <w:rPr>
                <w:lang w:val="en-US"/>
              </w:rPr>
              <w:t>Value Set of codes that specify the processing status for the Product/Service Code.</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Content Logical Definition</w:t>
            </w:r>
          </w:p>
        </w:tc>
        <w:tc>
          <w:tcPr>
            <w:tcW w:w="6400" w:type="dxa"/>
            <w:shd w:val="clear" w:color="auto" w:fill="auto"/>
          </w:tcPr>
          <w:p w:rsidR="00577A5A" w:rsidRPr="00BE0C76" w:rsidRDefault="00577A5A" w:rsidP="00577A5A">
            <w:pPr>
              <w:pStyle w:val="OtherTableBody"/>
              <w:rPr>
                <w:lang w:val="en-US"/>
              </w:rPr>
            </w:pPr>
            <w:r w:rsidRPr="00BE0C76">
              <w:rPr>
                <w:lang w:val="en-US"/>
              </w:rPr>
              <w:t>all codes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77A5A" w:rsidRPr="00BE0C76" w:rsidTr="00577A5A">
        <w:tc>
          <w:tcPr>
            <w:tcW w:w="1800" w:type="dxa"/>
            <w:shd w:val="clear" w:color="auto" w:fill="F3F3F3"/>
          </w:tcPr>
          <w:p w:rsidR="00577A5A" w:rsidRPr="00BE0C76" w:rsidRDefault="00577A5A" w:rsidP="00577A5A">
            <w:pPr>
              <w:pStyle w:val="OtherTableHeader"/>
              <w:rPr>
                <w:lang w:val="en-US"/>
              </w:rPr>
            </w:pPr>
            <w:r w:rsidRPr="00BE0C76">
              <w:rPr>
                <w:lang w:val="en-US"/>
              </w:rPr>
              <w:t>Realm</w:t>
            </w:r>
          </w:p>
        </w:tc>
        <w:tc>
          <w:tcPr>
            <w:tcW w:w="2400" w:type="dxa"/>
            <w:shd w:val="clear" w:color="auto" w:fill="auto"/>
          </w:tcPr>
          <w:p w:rsidR="00577A5A" w:rsidRPr="00BE0C76" w:rsidRDefault="00577A5A" w:rsidP="00577A5A">
            <w:pPr>
              <w:pStyle w:val="OtherTableBody"/>
              <w:rPr>
                <w:lang w:val="en-US"/>
              </w:rPr>
            </w:pPr>
            <w:r w:rsidRPr="00BE0C76">
              <w:rPr>
                <w:lang w:val="en-US"/>
              </w:rPr>
              <w:t>representative</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0559</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Table of codes used to specify the processing status for the Product/Service Code.</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User</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Steward</w:t>
            </w:r>
          </w:p>
        </w:tc>
        <w:tc>
          <w:tcPr>
            <w:tcW w:w="6600" w:type="dxa"/>
            <w:shd w:val="clear" w:color="auto" w:fill="auto"/>
          </w:tcPr>
          <w:p w:rsidR="00577A5A" w:rsidRPr="00BE0C76" w:rsidRDefault="00577A5A" w:rsidP="00577A5A">
            <w:pPr>
              <w:pStyle w:val="OtherTableBody"/>
              <w:rPr>
                <w:lang w:val="en-US"/>
              </w:rPr>
            </w:pPr>
            <w:r w:rsidRPr="00BE0C76">
              <w:rPr>
                <w:lang w:val="en-US"/>
              </w:rPr>
              <w:t>FM</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PLS-6</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HL7 Version Introduced</w:t>
            </w:r>
          </w:p>
        </w:tc>
        <w:tc>
          <w:tcPr>
            <w:tcW w:w="6600" w:type="dxa"/>
            <w:shd w:val="clear" w:color="auto" w:fill="auto"/>
          </w:tcPr>
          <w:p w:rsidR="00577A5A" w:rsidRPr="00BE0C76" w:rsidRDefault="00577A5A" w:rsidP="00577A5A">
            <w:pPr>
              <w:pStyle w:val="OtherTableBody"/>
              <w:rPr>
                <w:lang w:val="en-US"/>
              </w:rPr>
            </w:pPr>
            <w:r w:rsidRPr="00BE0C76">
              <w:rPr>
                <w:lang w:val="en-US"/>
              </w:rPr>
              <w:t>2.6</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0559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77A5A" w:rsidRPr="00BE0C76" w:rsidTr="00577A5A">
        <w:trPr>
          <w:tblHeader/>
        </w:trPr>
        <w:tc>
          <w:tcPr>
            <w:tcW w:w="12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Status</w:t>
            </w:r>
          </w:p>
        </w:tc>
      </w:tr>
      <w:tr w:rsidR="00577A5A" w:rsidRPr="00BE0C76" w:rsidTr="00577A5A">
        <w:tc>
          <w:tcPr>
            <w:tcW w:w="12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r w:rsidRPr="00BE0C76">
              <w:rPr>
                <w:lang w:val="en-US"/>
              </w:rPr>
              <w:t>P</w:t>
            </w:r>
          </w:p>
        </w:tc>
        <w:tc>
          <w:tcPr>
            <w:tcW w:w="16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r w:rsidRPr="00BE0C76">
              <w:rPr>
                <w:lang w:val="en-US"/>
              </w:rPr>
              <w:t>Processed</w:t>
            </w:r>
          </w:p>
        </w:tc>
        <w:tc>
          <w:tcPr>
            <w:tcW w:w="44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c>
          <w:tcPr>
            <w:tcW w:w="12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c>
          <w:tcPr>
            <w:tcW w:w="8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r>
      <w:tr w:rsidR="00577A5A" w:rsidRPr="00BE0C76" w:rsidTr="00577A5A">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D</w:t>
            </w:r>
          </w:p>
        </w:tc>
        <w:tc>
          <w:tcPr>
            <w:tcW w:w="16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Denied</w:t>
            </w:r>
          </w:p>
        </w:tc>
        <w:tc>
          <w:tcPr>
            <w:tcW w:w="44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top w:val="single" w:sz="4" w:space="0" w:color="auto"/>
              <w:bottom w:val="double" w:sz="4" w:space="0" w:color="auto"/>
            </w:tcBorders>
            <w:shd w:val="clear" w:color="auto" w:fill="FFFFFF"/>
          </w:tcPr>
          <w:p w:rsidR="00577A5A" w:rsidRPr="00BE0C76" w:rsidRDefault="00577A5A" w:rsidP="00577A5A">
            <w:pPr>
              <w:rPr>
                <w:lang w:val="en-US"/>
              </w:rPr>
            </w:pPr>
            <w:r w:rsidRPr="00BE0C76">
              <w:rPr>
                <w:lang w:val="en-US"/>
              </w:rPr>
              <w:t>R</w:t>
            </w:r>
          </w:p>
        </w:tc>
        <w:tc>
          <w:tcPr>
            <w:tcW w:w="1600" w:type="dxa"/>
            <w:tcBorders>
              <w:top w:val="single" w:sz="4" w:space="0" w:color="auto"/>
              <w:bottom w:val="double" w:sz="4" w:space="0" w:color="auto"/>
            </w:tcBorders>
            <w:shd w:val="clear" w:color="auto" w:fill="FFFFFF"/>
          </w:tcPr>
          <w:p w:rsidR="00577A5A" w:rsidRPr="00BE0C76" w:rsidRDefault="00577A5A" w:rsidP="00577A5A">
            <w:pPr>
              <w:rPr>
                <w:lang w:val="en-US"/>
              </w:rPr>
            </w:pPr>
            <w:r w:rsidRPr="00BE0C76">
              <w:rPr>
                <w:lang w:val="en-US"/>
              </w:rPr>
              <w:t>Rejected</w:t>
            </w:r>
          </w:p>
        </w:tc>
        <w:tc>
          <w:tcPr>
            <w:tcW w:w="4400" w:type="dxa"/>
            <w:tcBorders>
              <w:top w:val="single" w:sz="4" w:space="0" w:color="auto"/>
              <w:bottom w:val="double" w:sz="4" w:space="0" w:color="auto"/>
            </w:tcBorders>
            <w:shd w:val="clear" w:color="auto" w:fill="FFFFFF"/>
          </w:tcPr>
          <w:p w:rsidR="00577A5A" w:rsidRPr="00BE0C76" w:rsidRDefault="00577A5A" w:rsidP="00577A5A">
            <w:pPr>
              <w:rPr>
                <w:lang w:val="en-US"/>
              </w:rPr>
            </w:pPr>
          </w:p>
        </w:tc>
        <w:tc>
          <w:tcPr>
            <w:tcW w:w="1200" w:type="dxa"/>
            <w:tcBorders>
              <w:top w:val="single" w:sz="4" w:space="0" w:color="auto"/>
              <w:bottom w:val="double" w:sz="4" w:space="0" w:color="auto"/>
            </w:tcBorders>
            <w:shd w:val="clear" w:color="auto" w:fill="FFFFFF"/>
          </w:tcPr>
          <w:p w:rsidR="00577A5A" w:rsidRPr="00BE0C76" w:rsidRDefault="00577A5A" w:rsidP="00577A5A">
            <w:pPr>
              <w:rPr>
                <w:lang w:val="en-US"/>
              </w:rPr>
            </w:pPr>
          </w:p>
        </w:tc>
        <w:tc>
          <w:tcPr>
            <w:tcW w:w="800" w:type="dxa"/>
            <w:tcBorders>
              <w:top w:val="single" w:sz="4" w:space="0" w:color="auto"/>
              <w:bottom w:val="double" w:sz="4" w:space="0" w:color="auto"/>
            </w:tcBorders>
            <w:shd w:val="clear" w:color="auto" w:fill="FFFFFF"/>
          </w:tcPr>
          <w:p w:rsidR="00577A5A" w:rsidRPr="00BE0C76" w:rsidRDefault="00577A5A" w:rsidP="00577A5A">
            <w:pPr>
              <w:rPr>
                <w:lang w:val="en-US"/>
              </w:rPr>
            </w:pPr>
          </w:p>
        </w:tc>
      </w:tr>
    </w:tbl>
    <w:p w:rsidR="00577A5A" w:rsidRPr="00BE0C76" w:rsidRDefault="00577A5A" w:rsidP="00577A5A">
      <w:pPr>
        <w:rPr>
          <w:lang w:val="en-US"/>
        </w:rPr>
      </w:pPr>
    </w:p>
    <w:p w:rsidR="00577A5A" w:rsidRPr="00BE0C76" w:rsidRDefault="00577A5A" w:rsidP="00577A5A">
      <w:pPr>
        <w:pStyle w:val="Heading3"/>
        <w:rPr>
          <w:lang w:val="en-US"/>
        </w:rPr>
      </w:pPr>
      <w:bookmarkStart w:id="476" w:name="_Toc26790300"/>
      <w:r w:rsidRPr="00BE0C76">
        <w:rPr>
          <w:lang w:val="en-US"/>
        </w:rPr>
        <w:t>0560 - Quantity Units</w:t>
      </w:r>
      <w:bookmarkEnd w:id="476"/>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QuantityUnits</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that specify the adjustment quantity.</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no</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77A5A" w:rsidRPr="00BE0C76" w:rsidTr="00577A5A">
        <w:tc>
          <w:tcPr>
            <w:tcW w:w="2400" w:type="dxa"/>
            <w:shd w:val="clear" w:color="auto" w:fill="F3F3F3"/>
          </w:tcPr>
          <w:p w:rsidR="00577A5A" w:rsidRPr="00BE0C76" w:rsidRDefault="00577A5A" w:rsidP="00577A5A">
            <w:pPr>
              <w:rPr>
                <w:lang w:val="en-US"/>
              </w:rPr>
            </w:pPr>
          </w:p>
        </w:tc>
        <w:tc>
          <w:tcPr>
            <w:tcW w:w="1400" w:type="dxa"/>
            <w:shd w:val="clear" w:color="auto" w:fill="auto"/>
          </w:tcPr>
          <w:p w:rsidR="00577A5A" w:rsidRPr="00BE0C76" w:rsidRDefault="00577A5A" w:rsidP="00577A5A">
            <w:pPr>
              <w:rPr>
                <w:lang w:val="en-US"/>
              </w:rPr>
            </w:pP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OID</w:t>
            </w:r>
          </w:p>
        </w:tc>
        <w:tc>
          <w:tcPr>
            <w:tcW w:w="6400" w:type="dxa"/>
            <w:shd w:val="clear" w:color="auto" w:fill="auto"/>
          </w:tcPr>
          <w:p w:rsidR="00577A5A" w:rsidRPr="00BE0C76" w:rsidRDefault="00577A5A" w:rsidP="00577A5A">
            <w:pPr>
              <w:pStyle w:val="OtherTableBody"/>
              <w:rPr>
                <w:lang w:val="en-US"/>
              </w:rPr>
            </w:pPr>
            <w:r w:rsidRPr="00BE0C76">
              <w:rPr>
                <w:lang w:val="en-US"/>
              </w:rPr>
              <w:t>2.16.840.1.113883.21.380</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symbolicName</w:t>
            </w:r>
          </w:p>
        </w:tc>
        <w:tc>
          <w:tcPr>
            <w:tcW w:w="6400" w:type="dxa"/>
            <w:shd w:val="clear" w:color="auto" w:fill="auto"/>
          </w:tcPr>
          <w:p w:rsidR="00577A5A" w:rsidRPr="00BE0C76" w:rsidRDefault="00577A5A" w:rsidP="00577A5A">
            <w:pPr>
              <w:pStyle w:val="OtherTableBody"/>
              <w:rPr>
                <w:lang w:val="en-US"/>
              </w:rPr>
            </w:pPr>
            <w:r w:rsidRPr="00BE0C76">
              <w:rPr>
                <w:lang w:val="en-US"/>
              </w:rPr>
              <w:t>hl7VS-quantityUnits</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400" w:type="dxa"/>
            <w:shd w:val="clear" w:color="auto" w:fill="auto"/>
          </w:tcPr>
          <w:p w:rsidR="00577A5A" w:rsidRPr="00BE0C76" w:rsidRDefault="00577A5A" w:rsidP="00577A5A">
            <w:pPr>
              <w:pStyle w:val="OtherTableBody"/>
              <w:rPr>
                <w:lang w:val="en-US"/>
              </w:rPr>
            </w:pPr>
            <w:r w:rsidRPr="00BE0C76">
              <w:rPr>
                <w:lang w:val="en-US"/>
              </w:rPr>
              <w:t>Value Set of codes that specify the adjustment quantity.</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Content Logical Definition</w:t>
            </w:r>
          </w:p>
        </w:tc>
        <w:tc>
          <w:tcPr>
            <w:tcW w:w="6400" w:type="dxa"/>
            <w:shd w:val="clear" w:color="auto" w:fill="auto"/>
          </w:tcPr>
          <w:p w:rsidR="00577A5A" w:rsidRPr="00BE0C76" w:rsidRDefault="00577A5A" w:rsidP="00577A5A">
            <w:pPr>
              <w:pStyle w:val="OtherTableBody"/>
              <w:rPr>
                <w:lang w:val="en-US"/>
              </w:rPr>
            </w:pPr>
            <w:r w:rsidRPr="00BE0C76">
              <w:rPr>
                <w:lang w:val="en-US"/>
              </w:rPr>
              <w:t>all codes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77A5A" w:rsidRPr="00BE0C76" w:rsidTr="00577A5A">
        <w:tc>
          <w:tcPr>
            <w:tcW w:w="1800" w:type="dxa"/>
            <w:shd w:val="clear" w:color="auto" w:fill="F3F3F3"/>
          </w:tcPr>
          <w:p w:rsidR="00577A5A" w:rsidRPr="00BE0C76" w:rsidRDefault="00577A5A" w:rsidP="00577A5A">
            <w:pPr>
              <w:pStyle w:val="OtherTableHeader"/>
              <w:rPr>
                <w:lang w:val="en-US"/>
              </w:rPr>
            </w:pPr>
            <w:r w:rsidRPr="00BE0C76">
              <w:rPr>
                <w:lang w:val="en-US"/>
              </w:rPr>
              <w:t>Realm</w:t>
            </w:r>
          </w:p>
        </w:tc>
        <w:tc>
          <w:tcPr>
            <w:tcW w:w="2400" w:type="dxa"/>
            <w:shd w:val="clear" w:color="auto" w:fill="auto"/>
          </w:tcPr>
          <w:p w:rsidR="00577A5A" w:rsidRPr="00BE0C76" w:rsidRDefault="00577A5A" w:rsidP="00577A5A">
            <w:pPr>
              <w:pStyle w:val="OtherTableBody"/>
              <w:rPr>
                <w:lang w:val="en-US"/>
              </w:rPr>
            </w:pPr>
            <w:r w:rsidRPr="00BE0C76">
              <w:rPr>
                <w:lang w:val="en-US"/>
              </w:rPr>
              <w:t>example</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0560</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Table of codes that specify the adjustment quantity.  No suggested values.</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User</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Steward</w:t>
            </w:r>
          </w:p>
        </w:tc>
        <w:tc>
          <w:tcPr>
            <w:tcW w:w="6600" w:type="dxa"/>
            <w:shd w:val="clear" w:color="auto" w:fill="auto"/>
          </w:tcPr>
          <w:p w:rsidR="00577A5A" w:rsidRPr="00BE0C76" w:rsidRDefault="00577A5A" w:rsidP="00577A5A">
            <w:pPr>
              <w:pStyle w:val="OtherTableBody"/>
              <w:rPr>
                <w:lang w:val="en-US"/>
              </w:rPr>
            </w:pPr>
            <w:r w:rsidRPr="00BE0C76">
              <w:rPr>
                <w:lang w:val="en-US"/>
              </w:rPr>
              <w:t>FM</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ADJ-6</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HL7 Version Introduced</w:t>
            </w:r>
          </w:p>
        </w:tc>
        <w:tc>
          <w:tcPr>
            <w:tcW w:w="6600" w:type="dxa"/>
            <w:shd w:val="clear" w:color="auto" w:fill="auto"/>
          </w:tcPr>
          <w:p w:rsidR="00577A5A" w:rsidRPr="00BE0C76" w:rsidRDefault="00577A5A" w:rsidP="00577A5A">
            <w:pPr>
              <w:pStyle w:val="OtherTableBody"/>
              <w:rPr>
                <w:lang w:val="en-US"/>
              </w:rPr>
            </w:pPr>
            <w:r w:rsidRPr="00BE0C76">
              <w:rPr>
                <w:lang w:val="en-US"/>
              </w:rPr>
              <w:t>2.6</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0560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77A5A" w:rsidRPr="00BE0C76" w:rsidTr="00577A5A">
        <w:trPr>
          <w:tblHeader/>
        </w:trPr>
        <w:tc>
          <w:tcPr>
            <w:tcW w:w="12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Status</w:t>
            </w:r>
          </w:p>
        </w:tc>
      </w:tr>
      <w:tr w:rsidR="00577A5A" w:rsidRPr="00BE0C76" w:rsidTr="00577A5A">
        <w:tc>
          <w:tcPr>
            <w:tcW w:w="12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r w:rsidRPr="00BE0C76">
              <w:rPr>
                <w:lang w:val="en-US"/>
              </w:rPr>
              <w:t>FL</w:t>
            </w:r>
          </w:p>
        </w:tc>
        <w:tc>
          <w:tcPr>
            <w:tcW w:w="16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r w:rsidRPr="00BE0C76">
              <w:rPr>
                <w:lang w:val="en-US"/>
              </w:rPr>
              <w:t>Units</w:t>
            </w:r>
          </w:p>
        </w:tc>
        <w:tc>
          <w:tcPr>
            <w:tcW w:w="44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c>
          <w:tcPr>
            <w:tcW w:w="12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c>
          <w:tcPr>
            <w:tcW w:w="8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r>
      <w:tr w:rsidR="00577A5A" w:rsidRPr="00BE0C76" w:rsidTr="00577A5A">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HS</w:t>
            </w:r>
          </w:p>
        </w:tc>
        <w:tc>
          <w:tcPr>
            <w:tcW w:w="16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Hours</w:t>
            </w:r>
          </w:p>
        </w:tc>
        <w:tc>
          <w:tcPr>
            <w:tcW w:w="44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DY</w:t>
            </w:r>
          </w:p>
        </w:tc>
        <w:tc>
          <w:tcPr>
            <w:tcW w:w="16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Days</w:t>
            </w:r>
          </w:p>
        </w:tc>
        <w:tc>
          <w:tcPr>
            <w:tcW w:w="44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12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MN</w:t>
            </w:r>
          </w:p>
        </w:tc>
        <w:tc>
          <w:tcPr>
            <w:tcW w:w="16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Month</w:t>
            </w:r>
          </w:p>
        </w:tc>
        <w:tc>
          <w:tcPr>
            <w:tcW w:w="44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top w:val="single" w:sz="4" w:space="0" w:color="auto"/>
              <w:bottom w:val="double" w:sz="4" w:space="0" w:color="auto"/>
            </w:tcBorders>
            <w:shd w:val="clear" w:color="auto" w:fill="FFFFFF"/>
          </w:tcPr>
          <w:p w:rsidR="00577A5A" w:rsidRPr="00BE0C76" w:rsidRDefault="00577A5A" w:rsidP="00577A5A">
            <w:pPr>
              <w:rPr>
                <w:lang w:val="en-US"/>
              </w:rPr>
            </w:pPr>
            <w:r w:rsidRPr="00BE0C76">
              <w:rPr>
                <w:lang w:val="en-US"/>
              </w:rPr>
              <w:t>YY</w:t>
            </w:r>
          </w:p>
        </w:tc>
        <w:tc>
          <w:tcPr>
            <w:tcW w:w="1600" w:type="dxa"/>
            <w:tcBorders>
              <w:top w:val="single" w:sz="4" w:space="0" w:color="auto"/>
              <w:bottom w:val="double" w:sz="4" w:space="0" w:color="auto"/>
            </w:tcBorders>
            <w:shd w:val="clear" w:color="auto" w:fill="FFFFFF"/>
          </w:tcPr>
          <w:p w:rsidR="00577A5A" w:rsidRPr="00BE0C76" w:rsidRDefault="00577A5A" w:rsidP="00577A5A">
            <w:pPr>
              <w:rPr>
                <w:lang w:val="en-US"/>
              </w:rPr>
            </w:pPr>
            <w:r w:rsidRPr="00BE0C76">
              <w:rPr>
                <w:lang w:val="en-US"/>
              </w:rPr>
              <w:t>Years</w:t>
            </w:r>
          </w:p>
        </w:tc>
        <w:tc>
          <w:tcPr>
            <w:tcW w:w="4400" w:type="dxa"/>
            <w:tcBorders>
              <w:top w:val="single" w:sz="4" w:space="0" w:color="auto"/>
              <w:bottom w:val="double" w:sz="4" w:space="0" w:color="auto"/>
            </w:tcBorders>
            <w:shd w:val="clear" w:color="auto" w:fill="FFFFFF"/>
          </w:tcPr>
          <w:p w:rsidR="00577A5A" w:rsidRPr="00BE0C76" w:rsidRDefault="00577A5A" w:rsidP="00577A5A">
            <w:pPr>
              <w:rPr>
                <w:lang w:val="en-US"/>
              </w:rPr>
            </w:pPr>
          </w:p>
        </w:tc>
        <w:tc>
          <w:tcPr>
            <w:tcW w:w="1200" w:type="dxa"/>
            <w:tcBorders>
              <w:top w:val="single" w:sz="4" w:space="0" w:color="auto"/>
              <w:bottom w:val="double" w:sz="4" w:space="0" w:color="auto"/>
            </w:tcBorders>
            <w:shd w:val="clear" w:color="auto" w:fill="FFFFFF"/>
          </w:tcPr>
          <w:p w:rsidR="00577A5A" w:rsidRPr="00BE0C76" w:rsidRDefault="00577A5A" w:rsidP="00577A5A">
            <w:pPr>
              <w:rPr>
                <w:lang w:val="en-US"/>
              </w:rPr>
            </w:pPr>
          </w:p>
        </w:tc>
        <w:tc>
          <w:tcPr>
            <w:tcW w:w="800" w:type="dxa"/>
            <w:tcBorders>
              <w:top w:val="single" w:sz="4" w:space="0" w:color="auto"/>
              <w:bottom w:val="double" w:sz="4" w:space="0" w:color="auto"/>
            </w:tcBorders>
            <w:shd w:val="clear" w:color="auto" w:fill="FFFFFF"/>
          </w:tcPr>
          <w:p w:rsidR="00577A5A" w:rsidRPr="00BE0C76" w:rsidRDefault="00577A5A" w:rsidP="00577A5A">
            <w:pPr>
              <w:rPr>
                <w:lang w:val="en-US"/>
              </w:rPr>
            </w:pPr>
          </w:p>
        </w:tc>
      </w:tr>
    </w:tbl>
    <w:p w:rsidR="00577A5A" w:rsidRPr="00BE0C76" w:rsidRDefault="00577A5A" w:rsidP="00577A5A">
      <w:pPr>
        <w:rPr>
          <w:lang w:val="en-US"/>
        </w:rPr>
      </w:pPr>
    </w:p>
    <w:p w:rsidR="00577A5A" w:rsidRPr="00BE0C76" w:rsidRDefault="00577A5A" w:rsidP="00577A5A">
      <w:pPr>
        <w:pStyle w:val="Heading3"/>
        <w:rPr>
          <w:lang w:val="en-US"/>
        </w:rPr>
      </w:pPr>
      <w:bookmarkStart w:id="477" w:name="_Toc26790301"/>
      <w:r w:rsidRPr="00BE0C76">
        <w:rPr>
          <w:lang w:val="en-US"/>
        </w:rPr>
        <w:t>0561 - Product/Services Clarification Codes</w:t>
      </w:r>
      <w:bookmarkEnd w:id="477"/>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Product_ServicesClarificationCodes</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that specify the Product/Service Code.</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no</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OID</w:t>
            </w:r>
          </w:p>
        </w:tc>
        <w:tc>
          <w:tcPr>
            <w:tcW w:w="7200" w:type="dxa"/>
            <w:shd w:val="clear" w:color="auto" w:fill="auto"/>
          </w:tcPr>
          <w:p w:rsidR="00577A5A" w:rsidRPr="00BE0C76" w:rsidRDefault="00577A5A" w:rsidP="00577A5A">
            <w:pPr>
              <w:pStyle w:val="OtherTableBody"/>
              <w:rPr>
                <w:lang w:val="en-US"/>
              </w:rPr>
            </w:pPr>
            <w:r w:rsidRPr="00BE0C76">
              <w:rPr>
                <w:lang w:val="en-US"/>
              </w:rPr>
              <w:t>2.16.840.1.113883.18.364</w:t>
            </w:r>
          </w:p>
        </w:tc>
      </w:tr>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symbolicName</w:t>
            </w:r>
          </w:p>
        </w:tc>
        <w:tc>
          <w:tcPr>
            <w:tcW w:w="7200" w:type="dxa"/>
            <w:shd w:val="clear" w:color="auto" w:fill="auto"/>
          </w:tcPr>
          <w:p w:rsidR="00577A5A" w:rsidRPr="00BE0C76" w:rsidRDefault="00577A5A" w:rsidP="00577A5A">
            <w:pPr>
              <w:pStyle w:val="OtherTableBody"/>
              <w:rPr>
                <w:lang w:val="en-US"/>
              </w:rPr>
            </w:pPr>
            <w:r w:rsidRPr="00BE0C76">
              <w:rPr>
                <w:lang w:val="en-US"/>
              </w:rPr>
              <w:t>product-servicesClarification</w:t>
            </w:r>
          </w:p>
        </w:tc>
      </w:tr>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7200" w:type="dxa"/>
            <w:shd w:val="clear" w:color="auto" w:fill="auto"/>
          </w:tcPr>
          <w:p w:rsidR="00577A5A" w:rsidRPr="00BE0C76" w:rsidRDefault="00577A5A" w:rsidP="00577A5A">
            <w:pPr>
              <w:pStyle w:val="OtherTableBody"/>
              <w:rPr>
                <w:lang w:val="en-US"/>
              </w:rPr>
            </w:pPr>
            <w:r w:rsidRPr="00BE0C76">
              <w:rPr>
                <w:lang w:val="en-US"/>
              </w:rPr>
              <w:t>Code system of concepts used to specify the Product/Service Code.  Used in the Product/Service Line Item (PSL) segment in HL7 Version 2.x messaging.</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Effective Date</w:t>
            </w:r>
          </w:p>
        </w:tc>
        <w:tc>
          <w:tcPr>
            <w:tcW w:w="1400" w:type="dxa"/>
            <w:shd w:val="clear" w:color="auto" w:fill="auto"/>
          </w:tcPr>
          <w:p w:rsidR="00577A5A" w:rsidRPr="00BE0C76" w:rsidRDefault="00577A5A" w:rsidP="00577A5A">
            <w:pPr>
              <w:pStyle w:val="OtherTableBody"/>
              <w:rPr>
                <w:lang w:val="en-US"/>
              </w:rPr>
            </w:pPr>
            <w:r w:rsidRPr="00BE0C76">
              <w:rPr>
                <w:lang w:val="en-US"/>
              </w:rPr>
              <w:t>01.10.2007</w:t>
            </w:r>
          </w:p>
        </w:tc>
      </w:tr>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Version</w:t>
            </w:r>
          </w:p>
        </w:tc>
        <w:tc>
          <w:tcPr>
            <w:tcW w:w="1400" w:type="dxa"/>
            <w:shd w:val="clear" w:color="auto" w:fill="auto"/>
          </w:tcPr>
          <w:p w:rsidR="00577A5A" w:rsidRPr="00BE0C76" w:rsidRDefault="00577A5A" w:rsidP="00577A5A">
            <w:pPr>
              <w:pStyle w:val="OtherTableBody"/>
              <w:rPr>
                <w:lang w:val="en-US"/>
              </w:rPr>
            </w:pPr>
            <w:r w:rsidRPr="00BE0C76">
              <w:rPr>
                <w:lang w:val="en-US"/>
              </w:rPr>
              <w:t>1</w:t>
            </w:r>
          </w:p>
        </w:tc>
      </w:tr>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HL7 Version Introduced</w:t>
            </w:r>
          </w:p>
        </w:tc>
        <w:tc>
          <w:tcPr>
            <w:tcW w:w="1400" w:type="dxa"/>
            <w:shd w:val="clear" w:color="auto" w:fill="auto"/>
          </w:tcPr>
          <w:p w:rsidR="00577A5A" w:rsidRPr="00BE0C76" w:rsidRDefault="00577A5A" w:rsidP="00577A5A">
            <w:pPr>
              <w:pStyle w:val="OtherTableBody"/>
              <w:rPr>
                <w:lang w:val="en-US"/>
              </w:rPr>
            </w:pPr>
            <w:r w:rsidRPr="00BE0C76">
              <w:rPr>
                <w:lang w:val="en-US"/>
              </w:rPr>
              <w:t>2.6</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OID</w:t>
            </w:r>
          </w:p>
        </w:tc>
        <w:tc>
          <w:tcPr>
            <w:tcW w:w="6400" w:type="dxa"/>
            <w:shd w:val="clear" w:color="auto" w:fill="auto"/>
          </w:tcPr>
          <w:p w:rsidR="00577A5A" w:rsidRPr="00BE0C76" w:rsidRDefault="00577A5A" w:rsidP="00577A5A">
            <w:pPr>
              <w:pStyle w:val="OtherTableBody"/>
              <w:rPr>
                <w:lang w:val="en-US"/>
              </w:rPr>
            </w:pPr>
            <w:r w:rsidRPr="00BE0C76">
              <w:rPr>
                <w:lang w:val="en-US"/>
              </w:rPr>
              <w:t>2.16.840.1.113883.21.381</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symbolicName</w:t>
            </w:r>
          </w:p>
        </w:tc>
        <w:tc>
          <w:tcPr>
            <w:tcW w:w="6400" w:type="dxa"/>
            <w:shd w:val="clear" w:color="auto" w:fill="auto"/>
          </w:tcPr>
          <w:p w:rsidR="00577A5A" w:rsidRPr="00BE0C76" w:rsidRDefault="00577A5A" w:rsidP="00577A5A">
            <w:pPr>
              <w:pStyle w:val="OtherTableBody"/>
              <w:rPr>
                <w:lang w:val="en-US"/>
              </w:rPr>
            </w:pPr>
            <w:r w:rsidRPr="00BE0C76">
              <w:rPr>
                <w:lang w:val="en-US"/>
              </w:rPr>
              <w:t>hl7VS-product-servicesClarification</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400" w:type="dxa"/>
            <w:shd w:val="clear" w:color="auto" w:fill="auto"/>
          </w:tcPr>
          <w:p w:rsidR="00577A5A" w:rsidRPr="00BE0C76" w:rsidRDefault="00577A5A" w:rsidP="00577A5A">
            <w:pPr>
              <w:pStyle w:val="OtherTableBody"/>
              <w:rPr>
                <w:lang w:val="en-US"/>
              </w:rPr>
            </w:pPr>
            <w:r w:rsidRPr="00BE0C76">
              <w:rPr>
                <w:lang w:val="en-US"/>
              </w:rPr>
              <w:t>Value Set of codes that specify the Product/Service Code.</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Content Logical Definition</w:t>
            </w:r>
          </w:p>
        </w:tc>
        <w:tc>
          <w:tcPr>
            <w:tcW w:w="6400" w:type="dxa"/>
            <w:shd w:val="clear" w:color="auto" w:fill="auto"/>
          </w:tcPr>
          <w:p w:rsidR="00577A5A" w:rsidRPr="00BE0C76" w:rsidRDefault="00577A5A" w:rsidP="00577A5A">
            <w:pPr>
              <w:pStyle w:val="OtherTableBody"/>
              <w:rPr>
                <w:lang w:val="en-US"/>
              </w:rPr>
            </w:pPr>
            <w:r w:rsidRPr="00BE0C76">
              <w:rPr>
                <w:lang w:val="en-US"/>
              </w:rPr>
              <w:t>all codes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77A5A" w:rsidRPr="00BE0C76" w:rsidTr="00577A5A">
        <w:tc>
          <w:tcPr>
            <w:tcW w:w="1800" w:type="dxa"/>
            <w:shd w:val="clear" w:color="auto" w:fill="F3F3F3"/>
          </w:tcPr>
          <w:p w:rsidR="00577A5A" w:rsidRPr="00BE0C76" w:rsidRDefault="00577A5A" w:rsidP="00577A5A">
            <w:pPr>
              <w:pStyle w:val="OtherTableHeader"/>
              <w:rPr>
                <w:lang w:val="en-US"/>
              </w:rPr>
            </w:pPr>
            <w:r w:rsidRPr="00BE0C76">
              <w:rPr>
                <w:lang w:val="en-US"/>
              </w:rPr>
              <w:t>Realm</w:t>
            </w:r>
          </w:p>
        </w:tc>
        <w:tc>
          <w:tcPr>
            <w:tcW w:w="2400" w:type="dxa"/>
            <w:shd w:val="clear" w:color="auto" w:fill="auto"/>
          </w:tcPr>
          <w:p w:rsidR="00577A5A" w:rsidRPr="00BE0C76" w:rsidRDefault="00577A5A" w:rsidP="00577A5A">
            <w:pPr>
              <w:pStyle w:val="OtherTableBody"/>
              <w:rPr>
                <w:lang w:val="en-US"/>
              </w:rPr>
            </w:pPr>
            <w:r w:rsidRPr="00BE0C76">
              <w:rPr>
                <w:lang w:val="en-US"/>
              </w:rPr>
              <w:t>example</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0561</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Table of codes used to specify the Product/Service Code.</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User</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Steward</w:t>
            </w:r>
          </w:p>
        </w:tc>
        <w:tc>
          <w:tcPr>
            <w:tcW w:w="6600" w:type="dxa"/>
            <w:shd w:val="clear" w:color="auto" w:fill="auto"/>
          </w:tcPr>
          <w:p w:rsidR="00577A5A" w:rsidRPr="00BE0C76" w:rsidRDefault="00577A5A" w:rsidP="00577A5A">
            <w:pPr>
              <w:pStyle w:val="OtherTableBody"/>
              <w:rPr>
                <w:lang w:val="en-US"/>
              </w:rPr>
            </w:pPr>
            <w:r w:rsidRPr="00BE0C76">
              <w:rPr>
                <w:lang w:val="en-US"/>
              </w:rPr>
              <w:t>FM</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PSL-17</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HL7 Version Introduced</w:t>
            </w:r>
          </w:p>
        </w:tc>
        <w:tc>
          <w:tcPr>
            <w:tcW w:w="6600" w:type="dxa"/>
            <w:shd w:val="clear" w:color="auto" w:fill="auto"/>
          </w:tcPr>
          <w:p w:rsidR="00577A5A" w:rsidRPr="00BE0C76" w:rsidRDefault="00577A5A" w:rsidP="00577A5A">
            <w:pPr>
              <w:pStyle w:val="OtherTableBody"/>
              <w:rPr>
                <w:lang w:val="en-US"/>
              </w:rPr>
            </w:pPr>
            <w:r w:rsidRPr="00BE0C76">
              <w:rPr>
                <w:lang w:val="en-US"/>
              </w:rPr>
              <w:t>2.6</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0561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600"/>
        <w:gridCol w:w="4000"/>
        <w:gridCol w:w="800"/>
      </w:tblGrid>
      <w:tr w:rsidR="00577A5A" w:rsidRPr="00BE0C76" w:rsidTr="00577A5A">
        <w:trPr>
          <w:tblHeader/>
        </w:trPr>
        <w:tc>
          <w:tcPr>
            <w:tcW w:w="12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Display Name</w:t>
            </w:r>
          </w:p>
        </w:tc>
        <w:tc>
          <w:tcPr>
            <w:tcW w:w="16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Definition</w:t>
            </w:r>
          </w:p>
        </w:tc>
        <w:tc>
          <w:tcPr>
            <w:tcW w:w="40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Status</w:t>
            </w:r>
          </w:p>
        </w:tc>
      </w:tr>
      <w:tr w:rsidR="00577A5A" w:rsidRPr="00BE0C76" w:rsidTr="00577A5A">
        <w:tc>
          <w:tcPr>
            <w:tcW w:w="12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r w:rsidRPr="00BE0C76">
              <w:rPr>
                <w:lang w:val="en-US"/>
              </w:rPr>
              <w:t>DTCTR</w:t>
            </w:r>
          </w:p>
        </w:tc>
        <w:tc>
          <w:tcPr>
            <w:tcW w:w="16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r w:rsidRPr="00BE0C76">
              <w:rPr>
                <w:lang w:val="en-US"/>
              </w:rPr>
              <w:t>Data Center Number</w:t>
            </w:r>
          </w:p>
        </w:tc>
        <w:tc>
          <w:tcPr>
            <w:tcW w:w="16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c>
          <w:tcPr>
            <w:tcW w:w="40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r w:rsidRPr="00BE0C76">
              <w:rPr>
                <w:lang w:val="en-US"/>
              </w:rPr>
              <w:t>MSP: Data Center Number associated with the Provider's Network Application ID</w:t>
            </w:r>
          </w:p>
        </w:tc>
        <w:tc>
          <w:tcPr>
            <w:tcW w:w="8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r>
      <w:tr w:rsidR="00577A5A" w:rsidRPr="00BE0C76" w:rsidTr="00577A5A">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SEQ</w:t>
            </w:r>
          </w:p>
        </w:tc>
        <w:tc>
          <w:tcPr>
            <w:tcW w:w="16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Sequence Number</w:t>
            </w:r>
          </w:p>
        </w:tc>
        <w:tc>
          <w:tcPr>
            <w:tcW w:w="16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40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MSP: Must be sequential by Data Center Number</w:t>
            </w:r>
          </w:p>
        </w:tc>
        <w:tc>
          <w:tcPr>
            <w:tcW w:w="800" w:type="dxa"/>
            <w:tcBorders>
              <w:top w:val="single" w:sz="4" w:space="0" w:color="auto"/>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DGAPP</w:t>
            </w:r>
          </w:p>
        </w:tc>
        <w:tc>
          <w:tcPr>
            <w:tcW w:w="16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Diagnostic Approval Number</w:t>
            </w:r>
          </w:p>
        </w:tc>
        <w:tc>
          <w:tcPr>
            <w:tcW w:w="16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40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MSP: assigned by MSP</w:t>
            </w:r>
          </w:p>
        </w:tc>
        <w:tc>
          <w:tcPr>
            <w:tcW w:w="800" w:type="dxa"/>
            <w:tcBorders>
              <w:top w:val="single" w:sz="4" w:space="0" w:color="auto"/>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CLCTR</w:t>
            </w:r>
          </w:p>
        </w:tc>
        <w:tc>
          <w:tcPr>
            <w:tcW w:w="16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Claim Center</w:t>
            </w:r>
          </w:p>
        </w:tc>
        <w:tc>
          <w:tcPr>
            <w:tcW w:w="16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40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ENC</w:t>
            </w:r>
          </w:p>
        </w:tc>
        <w:tc>
          <w:tcPr>
            <w:tcW w:w="16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Encounter Number</w:t>
            </w:r>
          </w:p>
        </w:tc>
        <w:tc>
          <w:tcPr>
            <w:tcW w:w="16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40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OOP</w:t>
            </w:r>
          </w:p>
        </w:tc>
        <w:tc>
          <w:tcPr>
            <w:tcW w:w="16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Out of Province Indicator</w:t>
            </w:r>
          </w:p>
        </w:tc>
        <w:tc>
          <w:tcPr>
            <w:tcW w:w="16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40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top w:val="single" w:sz="4" w:space="0" w:color="auto"/>
              <w:bottom w:val="double" w:sz="4" w:space="0" w:color="auto"/>
            </w:tcBorders>
            <w:shd w:val="clear" w:color="auto" w:fill="FFFFFF"/>
          </w:tcPr>
          <w:p w:rsidR="00577A5A" w:rsidRPr="00BE0C76" w:rsidRDefault="00577A5A" w:rsidP="00577A5A">
            <w:pPr>
              <w:rPr>
                <w:lang w:val="en-US"/>
              </w:rPr>
            </w:pPr>
            <w:r w:rsidRPr="00BE0C76">
              <w:rPr>
                <w:lang w:val="en-US"/>
              </w:rPr>
              <w:t>GFTH</w:t>
            </w:r>
          </w:p>
        </w:tc>
        <w:tc>
          <w:tcPr>
            <w:tcW w:w="1600" w:type="dxa"/>
            <w:tcBorders>
              <w:top w:val="single" w:sz="4" w:space="0" w:color="auto"/>
              <w:bottom w:val="double" w:sz="4" w:space="0" w:color="auto"/>
            </w:tcBorders>
            <w:shd w:val="clear" w:color="auto" w:fill="FFFFFF"/>
          </w:tcPr>
          <w:p w:rsidR="00577A5A" w:rsidRPr="00BE0C76" w:rsidRDefault="00577A5A" w:rsidP="00577A5A">
            <w:pPr>
              <w:rPr>
                <w:lang w:val="en-US"/>
              </w:rPr>
            </w:pPr>
            <w:r w:rsidRPr="00BE0C76">
              <w:rPr>
                <w:lang w:val="en-US"/>
              </w:rPr>
              <w:t>Good Faith Indicator</w:t>
            </w:r>
          </w:p>
        </w:tc>
        <w:tc>
          <w:tcPr>
            <w:tcW w:w="1600" w:type="dxa"/>
            <w:tcBorders>
              <w:top w:val="single" w:sz="4" w:space="0" w:color="auto"/>
              <w:bottom w:val="double" w:sz="4" w:space="0" w:color="auto"/>
            </w:tcBorders>
            <w:shd w:val="clear" w:color="auto" w:fill="FFFFFF"/>
          </w:tcPr>
          <w:p w:rsidR="00577A5A" w:rsidRPr="00BE0C76" w:rsidRDefault="00577A5A" w:rsidP="00577A5A">
            <w:pPr>
              <w:rPr>
                <w:lang w:val="en-US"/>
              </w:rPr>
            </w:pPr>
          </w:p>
        </w:tc>
        <w:tc>
          <w:tcPr>
            <w:tcW w:w="4000" w:type="dxa"/>
            <w:tcBorders>
              <w:top w:val="single" w:sz="4" w:space="0" w:color="auto"/>
              <w:bottom w:val="double" w:sz="4" w:space="0" w:color="auto"/>
            </w:tcBorders>
            <w:shd w:val="clear" w:color="auto" w:fill="FFFFFF"/>
          </w:tcPr>
          <w:p w:rsidR="00577A5A" w:rsidRPr="00BE0C76" w:rsidRDefault="00577A5A" w:rsidP="00577A5A">
            <w:pPr>
              <w:rPr>
                <w:lang w:val="en-US"/>
              </w:rPr>
            </w:pPr>
          </w:p>
        </w:tc>
        <w:tc>
          <w:tcPr>
            <w:tcW w:w="800" w:type="dxa"/>
            <w:tcBorders>
              <w:top w:val="single" w:sz="4" w:space="0" w:color="auto"/>
              <w:bottom w:val="double" w:sz="4" w:space="0" w:color="auto"/>
            </w:tcBorders>
            <w:shd w:val="clear" w:color="auto" w:fill="FFFFFF"/>
          </w:tcPr>
          <w:p w:rsidR="00577A5A" w:rsidRPr="00BE0C76" w:rsidRDefault="00577A5A" w:rsidP="00577A5A">
            <w:pPr>
              <w:rPr>
                <w:lang w:val="en-US"/>
              </w:rPr>
            </w:pPr>
          </w:p>
        </w:tc>
      </w:tr>
    </w:tbl>
    <w:p w:rsidR="00577A5A" w:rsidRPr="00BE0C76" w:rsidRDefault="00577A5A" w:rsidP="00577A5A">
      <w:pPr>
        <w:rPr>
          <w:lang w:val="en-US"/>
        </w:rPr>
      </w:pPr>
    </w:p>
    <w:p w:rsidR="00577A5A" w:rsidRPr="00BE0C76" w:rsidRDefault="00577A5A" w:rsidP="00577A5A">
      <w:pPr>
        <w:pStyle w:val="Heading3"/>
        <w:rPr>
          <w:lang w:val="en-US"/>
        </w:rPr>
      </w:pPr>
      <w:bookmarkStart w:id="478" w:name="_Toc26790302"/>
      <w:r w:rsidRPr="00BE0C76">
        <w:rPr>
          <w:lang w:val="en-US"/>
        </w:rPr>
        <w:t>0562 - Processing Consideration Codes</w:t>
      </w:r>
      <w:bookmarkEnd w:id="478"/>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ProcessingConsiderationCodes</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that specify special processing requested of Payer for this Product/Service Line Item (e.g., hold until paper supporting documentation is received by Payer).</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no</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OID</w:t>
            </w:r>
          </w:p>
        </w:tc>
        <w:tc>
          <w:tcPr>
            <w:tcW w:w="7200" w:type="dxa"/>
            <w:shd w:val="clear" w:color="auto" w:fill="auto"/>
          </w:tcPr>
          <w:p w:rsidR="00577A5A" w:rsidRPr="00BE0C76" w:rsidRDefault="00577A5A" w:rsidP="00577A5A">
            <w:pPr>
              <w:pStyle w:val="OtherTableBody"/>
              <w:rPr>
                <w:lang w:val="en-US"/>
              </w:rPr>
            </w:pPr>
            <w:r w:rsidRPr="00BE0C76">
              <w:rPr>
                <w:lang w:val="en-US"/>
              </w:rPr>
              <w:t>2.16.840.1.113883.18.365</w:t>
            </w:r>
          </w:p>
        </w:tc>
      </w:tr>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symbolicName</w:t>
            </w:r>
          </w:p>
        </w:tc>
        <w:tc>
          <w:tcPr>
            <w:tcW w:w="7200" w:type="dxa"/>
            <w:shd w:val="clear" w:color="auto" w:fill="auto"/>
          </w:tcPr>
          <w:p w:rsidR="00577A5A" w:rsidRPr="00BE0C76" w:rsidRDefault="00577A5A" w:rsidP="00577A5A">
            <w:pPr>
              <w:pStyle w:val="OtherTableBody"/>
              <w:rPr>
                <w:lang w:val="en-US"/>
              </w:rPr>
            </w:pPr>
            <w:r w:rsidRPr="00BE0C76">
              <w:rPr>
                <w:lang w:val="en-US"/>
              </w:rPr>
              <w:t>processingConsideration</w:t>
            </w:r>
          </w:p>
        </w:tc>
      </w:tr>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7200" w:type="dxa"/>
            <w:shd w:val="clear" w:color="auto" w:fill="auto"/>
          </w:tcPr>
          <w:p w:rsidR="00577A5A" w:rsidRPr="00BE0C76" w:rsidRDefault="00577A5A" w:rsidP="00577A5A">
            <w:pPr>
              <w:pStyle w:val="OtherTableBody"/>
              <w:rPr>
                <w:lang w:val="en-US"/>
              </w:rPr>
            </w:pPr>
            <w:r w:rsidRPr="00BE0C76">
              <w:rPr>
                <w:lang w:val="en-US"/>
              </w:rPr>
              <w:t>Code system of concepts used to specify special processing requested of Payer for this Product/Service Line Item (e.g., hold until paper supporting documentation is received by Payer).  Used in the Product/Service Line Item (PSL) segment in HL7 Version 2.x messaging.</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Effective Date</w:t>
            </w:r>
          </w:p>
        </w:tc>
        <w:tc>
          <w:tcPr>
            <w:tcW w:w="1400" w:type="dxa"/>
            <w:shd w:val="clear" w:color="auto" w:fill="auto"/>
          </w:tcPr>
          <w:p w:rsidR="00577A5A" w:rsidRPr="00BE0C76" w:rsidRDefault="00577A5A" w:rsidP="00577A5A">
            <w:pPr>
              <w:pStyle w:val="OtherTableBody"/>
              <w:rPr>
                <w:lang w:val="en-US"/>
              </w:rPr>
            </w:pPr>
            <w:r w:rsidRPr="00BE0C76">
              <w:rPr>
                <w:lang w:val="en-US"/>
              </w:rPr>
              <w:t>01.10.2007</w:t>
            </w:r>
          </w:p>
        </w:tc>
      </w:tr>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Version</w:t>
            </w:r>
          </w:p>
        </w:tc>
        <w:tc>
          <w:tcPr>
            <w:tcW w:w="1400" w:type="dxa"/>
            <w:shd w:val="clear" w:color="auto" w:fill="auto"/>
          </w:tcPr>
          <w:p w:rsidR="00577A5A" w:rsidRPr="00BE0C76" w:rsidRDefault="00577A5A" w:rsidP="00577A5A">
            <w:pPr>
              <w:pStyle w:val="OtherTableBody"/>
              <w:rPr>
                <w:lang w:val="en-US"/>
              </w:rPr>
            </w:pPr>
            <w:r w:rsidRPr="00BE0C76">
              <w:rPr>
                <w:lang w:val="en-US"/>
              </w:rPr>
              <w:t>1</w:t>
            </w:r>
          </w:p>
        </w:tc>
      </w:tr>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HL7 Version Introduced</w:t>
            </w:r>
          </w:p>
        </w:tc>
        <w:tc>
          <w:tcPr>
            <w:tcW w:w="1400" w:type="dxa"/>
            <w:shd w:val="clear" w:color="auto" w:fill="auto"/>
          </w:tcPr>
          <w:p w:rsidR="00577A5A" w:rsidRPr="00BE0C76" w:rsidRDefault="00577A5A" w:rsidP="00577A5A">
            <w:pPr>
              <w:pStyle w:val="OtherTableBody"/>
              <w:rPr>
                <w:lang w:val="en-US"/>
              </w:rPr>
            </w:pPr>
            <w:r w:rsidRPr="00BE0C76">
              <w:rPr>
                <w:lang w:val="en-US"/>
              </w:rPr>
              <w:t>2.6</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OID</w:t>
            </w:r>
          </w:p>
        </w:tc>
        <w:tc>
          <w:tcPr>
            <w:tcW w:w="6400" w:type="dxa"/>
            <w:shd w:val="clear" w:color="auto" w:fill="auto"/>
          </w:tcPr>
          <w:p w:rsidR="00577A5A" w:rsidRPr="00BE0C76" w:rsidRDefault="00577A5A" w:rsidP="00577A5A">
            <w:pPr>
              <w:pStyle w:val="OtherTableBody"/>
              <w:rPr>
                <w:lang w:val="en-US"/>
              </w:rPr>
            </w:pPr>
            <w:r w:rsidRPr="00BE0C76">
              <w:rPr>
                <w:lang w:val="en-US"/>
              </w:rPr>
              <w:t>2.16.840.1.113883.21.382</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symbolicName</w:t>
            </w:r>
          </w:p>
        </w:tc>
        <w:tc>
          <w:tcPr>
            <w:tcW w:w="6400" w:type="dxa"/>
            <w:shd w:val="clear" w:color="auto" w:fill="auto"/>
          </w:tcPr>
          <w:p w:rsidR="00577A5A" w:rsidRPr="00BE0C76" w:rsidRDefault="00577A5A" w:rsidP="00577A5A">
            <w:pPr>
              <w:pStyle w:val="OtherTableBody"/>
              <w:rPr>
                <w:lang w:val="en-US"/>
              </w:rPr>
            </w:pPr>
            <w:r w:rsidRPr="00BE0C76">
              <w:rPr>
                <w:lang w:val="en-US"/>
              </w:rPr>
              <w:t>hl7VS-processingConsiderationCodes</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400" w:type="dxa"/>
            <w:shd w:val="clear" w:color="auto" w:fill="auto"/>
          </w:tcPr>
          <w:p w:rsidR="00577A5A" w:rsidRPr="00BE0C76" w:rsidRDefault="00577A5A" w:rsidP="00577A5A">
            <w:pPr>
              <w:pStyle w:val="OtherTableBody"/>
              <w:rPr>
                <w:lang w:val="en-US"/>
              </w:rPr>
            </w:pPr>
            <w:r w:rsidRPr="00BE0C76">
              <w:rPr>
                <w:lang w:val="en-US"/>
              </w:rPr>
              <w:t>Value Set of codes that specify special processing requested of Payer for this Product/Service Line Item (e.g., hold until paper supporting documentation is received by Payer).</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Content Logical Definition</w:t>
            </w:r>
          </w:p>
        </w:tc>
        <w:tc>
          <w:tcPr>
            <w:tcW w:w="6400" w:type="dxa"/>
            <w:shd w:val="clear" w:color="auto" w:fill="auto"/>
          </w:tcPr>
          <w:p w:rsidR="00577A5A" w:rsidRPr="00BE0C76" w:rsidRDefault="00577A5A" w:rsidP="00577A5A">
            <w:pPr>
              <w:pStyle w:val="OtherTableBody"/>
              <w:rPr>
                <w:lang w:val="en-US"/>
              </w:rPr>
            </w:pPr>
            <w:r w:rsidRPr="00BE0C76">
              <w:rPr>
                <w:lang w:val="en-US"/>
              </w:rPr>
              <w:t>all codes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77A5A" w:rsidRPr="00BE0C76" w:rsidTr="00577A5A">
        <w:tc>
          <w:tcPr>
            <w:tcW w:w="1800" w:type="dxa"/>
            <w:shd w:val="clear" w:color="auto" w:fill="F3F3F3"/>
          </w:tcPr>
          <w:p w:rsidR="00577A5A" w:rsidRPr="00BE0C76" w:rsidRDefault="00577A5A" w:rsidP="00577A5A">
            <w:pPr>
              <w:pStyle w:val="OtherTableHeader"/>
              <w:rPr>
                <w:lang w:val="en-US"/>
              </w:rPr>
            </w:pPr>
            <w:r w:rsidRPr="00BE0C76">
              <w:rPr>
                <w:lang w:val="en-US"/>
              </w:rPr>
              <w:t>Realm</w:t>
            </w:r>
          </w:p>
        </w:tc>
        <w:tc>
          <w:tcPr>
            <w:tcW w:w="2400" w:type="dxa"/>
            <w:shd w:val="clear" w:color="auto" w:fill="auto"/>
          </w:tcPr>
          <w:p w:rsidR="00577A5A" w:rsidRPr="00BE0C76" w:rsidRDefault="00577A5A" w:rsidP="00577A5A">
            <w:pPr>
              <w:pStyle w:val="OtherTableBody"/>
              <w:rPr>
                <w:lang w:val="en-US"/>
              </w:rPr>
            </w:pPr>
            <w:r w:rsidRPr="00BE0C76">
              <w:rPr>
                <w:lang w:val="en-US"/>
              </w:rPr>
              <w:t>example</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0562</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Table of codes used to specify special processing requested of Payer for this Product/Service Line Item (e.g., hold until paper supporting documentation is received by Payer).</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User</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Steward</w:t>
            </w:r>
          </w:p>
        </w:tc>
        <w:tc>
          <w:tcPr>
            <w:tcW w:w="6600" w:type="dxa"/>
            <w:shd w:val="clear" w:color="auto" w:fill="auto"/>
          </w:tcPr>
          <w:p w:rsidR="00577A5A" w:rsidRPr="00BE0C76" w:rsidRDefault="00577A5A" w:rsidP="00577A5A">
            <w:pPr>
              <w:pStyle w:val="OtherTableBody"/>
              <w:rPr>
                <w:lang w:val="en-US"/>
              </w:rPr>
            </w:pPr>
            <w:r w:rsidRPr="00BE0C76">
              <w:rPr>
                <w:lang w:val="en-US"/>
              </w:rPr>
              <w:t>FM</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PSL-20</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HL7 Version Introduced</w:t>
            </w:r>
          </w:p>
        </w:tc>
        <w:tc>
          <w:tcPr>
            <w:tcW w:w="6600" w:type="dxa"/>
            <w:shd w:val="clear" w:color="auto" w:fill="auto"/>
          </w:tcPr>
          <w:p w:rsidR="00577A5A" w:rsidRPr="00BE0C76" w:rsidRDefault="00577A5A" w:rsidP="00577A5A">
            <w:pPr>
              <w:pStyle w:val="OtherTableBody"/>
              <w:rPr>
                <w:lang w:val="en-US"/>
              </w:rPr>
            </w:pPr>
            <w:r w:rsidRPr="00BE0C76">
              <w:rPr>
                <w:lang w:val="en-US"/>
              </w:rPr>
              <w:t>2.6</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0562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2000"/>
        <w:gridCol w:w="1600"/>
        <w:gridCol w:w="3600"/>
        <w:gridCol w:w="800"/>
      </w:tblGrid>
      <w:tr w:rsidR="00577A5A" w:rsidRPr="00BE0C76" w:rsidTr="00577A5A">
        <w:trPr>
          <w:tblHeader/>
        </w:trPr>
        <w:tc>
          <w:tcPr>
            <w:tcW w:w="12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Value</w:t>
            </w:r>
          </w:p>
        </w:tc>
        <w:tc>
          <w:tcPr>
            <w:tcW w:w="20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Display Name</w:t>
            </w:r>
          </w:p>
        </w:tc>
        <w:tc>
          <w:tcPr>
            <w:tcW w:w="16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Definition</w:t>
            </w:r>
          </w:p>
        </w:tc>
        <w:tc>
          <w:tcPr>
            <w:tcW w:w="36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Status</w:t>
            </w:r>
          </w:p>
        </w:tc>
      </w:tr>
      <w:tr w:rsidR="00577A5A" w:rsidRPr="00BE0C76" w:rsidTr="00577A5A">
        <w:tc>
          <w:tcPr>
            <w:tcW w:w="12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r w:rsidRPr="00BE0C76">
              <w:rPr>
                <w:lang w:val="en-US"/>
              </w:rPr>
              <w:t>PAPER</w:t>
            </w:r>
          </w:p>
        </w:tc>
        <w:tc>
          <w:tcPr>
            <w:tcW w:w="20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r w:rsidRPr="00BE0C76">
              <w:rPr>
                <w:lang w:val="en-US"/>
              </w:rPr>
              <w:t>Paper documentation to follow</w:t>
            </w:r>
          </w:p>
        </w:tc>
        <w:tc>
          <w:tcPr>
            <w:tcW w:w="16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c>
          <w:tcPr>
            <w:tcW w:w="36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c>
          <w:tcPr>
            <w:tcW w:w="8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r>
      <w:tr w:rsidR="00577A5A" w:rsidRPr="00BE0C76" w:rsidTr="00577A5A">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EFORM</w:t>
            </w:r>
          </w:p>
        </w:tc>
        <w:tc>
          <w:tcPr>
            <w:tcW w:w="20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Electronic form to follow</w:t>
            </w:r>
          </w:p>
        </w:tc>
        <w:tc>
          <w:tcPr>
            <w:tcW w:w="16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36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E30 transaction to follow</w:t>
            </w:r>
          </w:p>
        </w:tc>
        <w:tc>
          <w:tcPr>
            <w:tcW w:w="800" w:type="dxa"/>
            <w:tcBorders>
              <w:top w:val="single" w:sz="4" w:space="0" w:color="auto"/>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FAX</w:t>
            </w:r>
          </w:p>
        </w:tc>
        <w:tc>
          <w:tcPr>
            <w:tcW w:w="20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Fax to follow</w:t>
            </w:r>
          </w:p>
        </w:tc>
        <w:tc>
          <w:tcPr>
            <w:tcW w:w="16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36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RTADJ</w:t>
            </w:r>
          </w:p>
        </w:tc>
        <w:tc>
          <w:tcPr>
            <w:tcW w:w="20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Real Time Adjudication Processing</w:t>
            </w:r>
          </w:p>
        </w:tc>
        <w:tc>
          <w:tcPr>
            <w:tcW w:w="16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36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If permitted by Payer</w:t>
            </w:r>
          </w:p>
        </w:tc>
        <w:tc>
          <w:tcPr>
            <w:tcW w:w="800" w:type="dxa"/>
            <w:tcBorders>
              <w:top w:val="single" w:sz="4" w:space="0" w:color="auto"/>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DFADJ</w:t>
            </w:r>
          </w:p>
        </w:tc>
        <w:tc>
          <w:tcPr>
            <w:tcW w:w="20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Deferred Adjudication Processing</w:t>
            </w:r>
          </w:p>
        </w:tc>
        <w:tc>
          <w:tcPr>
            <w:tcW w:w="16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36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If permitted by Payer</w:t>
            </w:r>
          </w:p>
        </w:tc>
        <w:tc>
          <w:tcPr>
            <w:tcW w:w="800" w:type="dxa"/>
            <w:tcBorders>
              <w:top w:val="single" w:sz="4" w:space="0" w:color="auto"/>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top w:val="single" w:sz="4" w:space="0" w:color="auto"/>
              <w:bottom w:val="double" w:sz="4" w:space="0" w:color="auto"/>
            </w:tcBorders>
            <w:shd w:val="clear" w:color="auto" w:fill="F3F3F3"/>
          </w:tcPr>
          <w:p w:rsidR="00577A5A" w:rsidRPr="00BE0C76" w:rsidRDefault="00577A5A" w:rsidP="00577A5A">
            <w:pPr>
              <w:rPr>
                <w:lang w:val="en-US"/>
              </w:rPr>
            </w:pPr>
            <w:r w:rsidRPr="00BE0C76">
              <w:rPr>
                <w:lang w:val="en-US"/>
              </w:rPr>
              <w:t>PYRDELAY</w:t>
            </w:r>
          </w:p>
        </w:tc>
        <w:tc>
          <w:tcPr>
            <w:tcW w:w="2000" w:type="dxa"/>
            <w:tcBorders>
              <w:top w:val="single" w:sz="4" w:space="0" w:color="auto"/>
              <w:bottom w:val="double" w:sz="4" w:space="0" w:color="auto"/>
            </w:tcBorders>
            <w:shd w:val="clear" w:color="auto" w:fill="F3F3F3"/>
          </w:tcPr>
          <w:p w:rsidR="00577A5A" w:rsidRPr="00BE0C76" w:rsidRDefault="00577A5A" w:rsidP="00577A5A">
            <w:pPr>
              <w:rPr>
                <w:lang w:val="en-US"/>
              </w:rPr>
            </w:pPr>
            <w:r w:rsidRPr="00BE0C76">
              <w:rPr>
                <w:lang w:val="en-US"/>
              </w:rPr>
              <w:t>Delayed by a Previous Payer</w:t>
            </w:r>
          </w:p>
        </w:tc>
        <w:tc>
          <w:tcPr>
            <w:tcW w:w="1600" w:type="dxa"/>
            <w:tcBorders>
              <w:top w:val="single" w:sz="4" w:space="0" w:color="auto"/>
              <w:bottom w:val="double" w:sz="4" w:space="0" w:color="auto"/>
            </w:tcBorders>
            <w:shd w:val="clear" w:color="auto" w:fill="F3F3F3"/>
          </w:tcPr>
          <w:p w:rsidR="00577A5A" w:rsidRPr="00BE0C76" w:rsidRDefault="00577A5A" w:rsidP="00577A5A">
            <w:pPr>
              <w:rPr>
                <w:lang w:val="en-US"/>
              </w:rPr>
            </w:pPr>
          </w:p>
        </w:tc>
        <w:tc>
          <w:tcPr>
            <w:tcW w:w="3600" w:type="dxa"/>
            <w:tcBorders>
              <w:top w:val="single" w:sz="4" w:space="0" w:color="auto"/>
              <w:bottom w:val="double" w:sz="4" w:space="0" w:color="auto"/>
            </w:tcBorders>
            <w:shd w:val="clear" w:color="auto" w:fill="F3F3F3"/>
          </w:tcPr>
          <w:p w:rsidR="00577A5A" w:rsidRPr="00BE0C76" w:rsidRDefault="00577A5A" w:rsidP="00577A5A">
            <w:pPr>
              <w:rPr>
                <w:lang w:val="en-US"/>
              </w:rPr>
            </w:pPr>
            <w:r w:rsidRPr="00BE0C76">
              <w:rPr>
                <w:lang w:val="en-US"/>
              </w:rPr>
              <w:t>Allows Provider to explain lateness of Invoice to a subsequent Payer</w:t>
            </w:r>
          </w:p>
        </w:tc>
        <w:tc>
          <w:tcPr>
            <w:tcW w:w="800" w:type="dxa"/>
            <w:tcBorders>
              <w:top w:val="single" w:sz="4" w:space="0" w:color="auto"/>
              <w:bottom w:val="double" w:sz="4" w:space="0" w:color="auto"/>
            </w:tcBorders>
            <w:shd w:val="clear" w:color="auto" w:fill="F3F3F3"/>
          </w:tcPr>
          <w:p w:rsidR="00577A5A" w:rsidRPr="00BE0C76" w:rsidRDefault="00577A5A" w:rsidP="00577A5A">
            <w:pPr>
              <w:rPr>
                <w:lang w:val="en-US"/>
              </w:rPr>
            </w:pPr>
          </w:p>
        </w:tc>
      </w:tr>
    </w:tbl>
    <w:p w:rsidR="00577A5A" w:rsidRPr="00BE0C76" w:rsidRDefault="00577A5A" w:rsidP="00577A5A">
      <w:pPr>
        <w:rPr>
          <w:lang w:val="en-US"/>
        </w:rPr>
      </w:pPr>
    </w:p>
    <w:p w:rsidR="00577A5A" w:rsidRPr="00BE0C76" w:rsidRDefault="00577A5A" w:rsidP="00577A5A">
      <w:pPr>
        <w:pStyle w:val="Heading3"/>
        <w:rPr>
          <w:lang w:val="en-US"/>
        </w:rPr>
      </w:pPr>
      <w:bookmarkStart w:id="479" w:name="_Toc26790303"/>
      <w:r w:rsidRPr="00BE0C76">
        <w:rPr>
          <w:lang w:val="en-US"/>
        </w:rPr>
        <w:t>0563 - Approval Status (AUT-14)</w:t>
      </w:r>
      <w:bookmarkEnd w:id="479"/>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ApprovalStatus</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specifying the type of Approval Status.</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yes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0563</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9999</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undefined</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AUT-14</w:t>
            </w:r>
          </w:p>
        </w:tc>
      </w:tr>
    </w:tbl>
    <w:p w:rsidR="00577A5A" w:rsidRPr="00BE0C76" w:rsidRDefault="00577A5A" w:rsidP="00577A5A">
      <w:pPr>
        <w:rPr>
          <w:lang w:val="en-US"/>
        </w:rPr>
      </w:pPr>
    </w:p>
    <w:p w:rsidR="00577A5A" w:rsidRPr="00BE0C76" w:rsidRDefault="00577A5A" w:rsidP="00577A5A">
      <w:pPr>
        <w:pStyle w:val="Heading3"/>
        <w:rPr>
          <w:lang w:val="en-US"/>
        </w:rPr>
      </w:pPr>
      <w:bookmarkStart w:id="480" w:name="_Toc26790304"/>
      <w:r w:rsidRPr="00BE0C76">
        <w:rPr>
          <w:lang w:val="en-US"/>
        </w:rPr>
        <w:t>0564 - Adjustment Category Code</w:t>
      </w:r>
      <w:bookmarkEnd w:id="480"/>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AdjustmentCategoryCode</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used to specify the category of adjustment and is used to assist in determining which table is used for Adjustment Reason.</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no</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OID</w:t>
            </w:r>
          </w:p>
        </w:tc>
        <w:tc>
          <w:tcPr>
            <w:tcW w:w="7200" w:type="dxa"/>
            <w:shd w:val="clear" w:color="auto" w:fill="auto"/>
          </w:tcPr>
          <w:p w:rsidR="00577A5A" w:rsidRPr="00BE0C76" w:rsidRDefault="00577A5A" w:rsidP="00577A5A">
            <w:pPr>
              <w:pStyle w:val="OtherTableBody"/>
              <w:rPr>
                <w:lang w:val="en-US"/>
              </w:rPr>
            </w:pPr>
            <w:r w:rsidRPr="00BE0C76">
              <w:rPr>
                <w:lang w:val="en-US"/>
              </w:rPr>
              <w:t>2.16.840.1.113883.18.366</w:t>
            </w:r>
          </w:p>
        </w:tc>
      </w:tr>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symbolicName</w:t>
            </w:r>
          </w:p>
        </w:tc>
        <w:tc>
          <w:tcPr>
            <w:tcW w:w="7200" w:type="dxa"/>
            <w:shd w:val="clear" w:color="auto" w:fill="auto"/>
          </w:tcPr>
          <w:p w:rsidR="00577A5A" w:rsidRPr="00BE0C76" w:rsidRDefault="00577A5A" w:rsidP="00577A5A">
            <w:pPr>
              <w:pStyle w:val="OtherTableBody"/>
              <w:rPr>
                <w:lang w:val="en-US"/>
              </w:rPr>
            </w:pPr>
            <w:r w:rsidRPr="00BE0C76">
              <w:rPr>
                <w:lang w:val="en-US"/>
              </w:rPr>
              <w:t>adjustmentCategory</w:t>
            </w:r>
          </w:p>
        </w:tc>
      </w:tr>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7200" w:type="dxa"/>
            <w:shd w:val="clear" w:color="auto" w:fill="auto"/>
          </w:tcPr>
          <w:p w:rsidR="00577A5A" w:rsidRPr="00BE0C76" w:rsidRDefault="00577A5A" w:rsidP="00577A5A">
            <w:pPr>
              <w:pStyle w:val="OtherTableBody"/>
              <w:rPr>
                <w:lang w:val="en-US"/>
              </w:rPr>
            </w:pPr>
            <w:r w:rsidRPr="00BE0C76">
              <w:rPr>
                <w:lang w:val="en-US"/>
              </w:rPr>
              <w:t>Code system of concepts used to specify the category of adjustment and is used to assist in determining which table is used for Adjustment Reason.  Used in the Adjustment (ADJ) segment in HL7 Version 2.x messaging.</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Effective Date</w:t>
            </w:r>
          </w:p>
        </w:tc>
        <w:tc>
          <w:tcPr>
            <w:tcW w:w="1400" w:type="dxa"/>
            <w:shd w:val="clear" w:color="auto" w:fill="auto"/>
          </w:tcPr>
          <w:p w:rsidR="00577A5A" w:rsidRPr="00BE0C76" w:rsidRDefault="00577A5A" w:rsidP="00577A5A">
            <w:pPr>
              <w:pStyle w:val="OtherTableBody"/>
              <w:rPr>
                <w:lang w:val="en-US"/>
              </w:rPr>
            </w:pPr>
            <w:r w:rsidRPr="00BE0C76">
              <w:rPr>
                <w:lang w:val="en-US"/>
              </w:rPr>
              <w:t>01.10.2007</w:t>
            </w:r>
          </w:p>
        </w:tc>
      </w:tr>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Version</w:t>
            </w:r>
          </w:p>
        </w:tc>
        <w:tc>
          <w:tcPr>
            <w:tcW w:w="1400" w:type="dxa"/>
            <w:shd w:val="clear" w:color="auto" w:fill="auto"/>
          </w:tcPr>
          <w:p w:rsidR="00577A5A" w:rsidRPr="00BE0C76" w:rsidRDefault="00577A5A" w:rsidP="00577A5A">
            <w:pPr>
              <w:pStyle w:val="OtherTableBody"/>
              <w:rPr>
                <w:lang w:val="en-US"/>
              </w:rPr>
            </w:pPr>
            <w:r w:rsidRPr="00BE0C76">
              <w:rPr>
                <w:lang w:val="en-US"/>
              </w:rPr>
              <w:t>1</w:t>
            </w:r>
          </w:p>
        </w:tc>
      </w:tr>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HL7 Version Introduced</w:t>
            </w:r>
          </w:p>
        </w:tc>
        <w:tc>
          <w:tcPr>
            <w:tcW w:w="1400" w:type="dxa"/>
            <w:shd w:val="clear" w:color="auto" w:fill="auto"/>
          </w:tcPr>
          <w:p w:rsidR="00577A5A" w:rsidRPr="00BE0C76" w:rsidRDefault="00577A5A" w:rsidP="00577A5A">
            <w:pPr>
              <w:pStyle w:val="OtherTableBody"/>
              <w:rPr>
                <w:lang w:val="en-US"/>
              </w:rPr>
            </w:pPr>
            <w:r w:rsidRPr="00BE0C76">
              <w:rPr>
                <w:lang w:val="en-US"/>
              </w:rPr>
              <w:t>2.6</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OID</w:t>
            </w:r>
          </w:p>
        </w:tc>
        <w:tc>
          <w:tcPr>
            <w:tcW w:w="6400" w:type="dxa"/>
            <w:shd w:val="clear" w:color="auto" w:fill="auto"/>
          </w:tcPr>
          <w:p w:rsidR="00577A5A" w:rsidRPr="00BE0C76" w:rsidRDefault="00577A5A" w:rsidP="00577A5A">
            <w:pPr>
              <w:pStyle w:val="OtherTableBody"/>
              <w:rPr>
                <w:lang w:val="en-US"/>
              </w:rPr>
            </w:pPr>
            <w:r w:rsidRPr="00BE0C76">
              <w:rPr>
                <w:lang w:val="en-US"/>
              </w:rPr>
              <w:t>2.16.840.1.113883.21.383</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symbolicName</w:t>
            </w:r>
          </w:p>
        </w:tc>
        <w:tc>
          <w:tcPr>
            <w:tcW w:w="6400" w:type="dxa"/>
            <w:shd w:val="clear" w:color="auto" w:fill="auto"/>
          </w:tcPr>
          <w:p w:rsidR="00577A5A" w:rsidRPr="00BE0C76" w:rsidRDefault="00577A5A" w:rsidP="00577A5A">
            <w:pPr>
              <w:pStyle w:val="OtherTableBody"/>
              <w:rPr>
                <w:lang w:val="en-US"/>
              </w:rPr>
            </w:pPr>
            <w:r w:rsidRPr="00BE0C76">
              <w:rPr>
                <w:lang w:val="en-US"/>
              </w:rPr>
              <w:t>hl7VS-adjustmentCategoryCode</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400" w:type="dxa"/>
            <w:shd w:val="clear" w:color="auto" w:fill="auto"/>
          </w:tcPr>
          <w:p w:rsidR="00577A5A" w:rsidRPr="00BE0C76" w:rsidRDefault="00577A5A" w:rsidP="00577A5A">
            <w:pPr>
              <w:pStyle w:val="OtherTableBody"/>
              <w:rPr>
                <w:lang w:val="en-US"/>
              </w:rPr>
            </w:pPr>
            <w:r w:rsidRPr="00BE0C76">
              <w:rPr>
                <w:lang w:val="en-US"/>
              </w:rPr>
              <w:t>Value Set of codes used to specify the category of adjustment and is used to assist in determining which table is used for Adjustment Reason.</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Content Logical Definition</w:t>
            </w:r>
          </w:p>
        </w:tc>
        <w:tc>
          <w:tcPr>
            <w:tcW w:w="6400" w:type="dxa"/>
            <w:shd w:val="clear" w:color="auto" w:fill="auto"/>
          </w:tcPr>
          <w:p w:rsidR="00577A5A" w:rsidRPr="00BE0C76" w:rsidRDefault="00577A5A" w:rsidP="00577A5A">
            <w:pPr>
              <w:pStyle w:val="OtherTableBody"/>
              <w:rPr>
                <w:lang w:val="en-US"/>
              </w:rPr>
            </w:pPr>
            <w:r w:rsidRPr="00BE0C76">
              <w:rPr>
                <w:lang w:val="en-US"/>
              </w:rPr>
              <w:t>all codes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77A5A" w:rsidRPr="00BE0C76" w:rsidTr="00577A5A">
        <w:tc>
          <w:tcPr>
            <w:tcW w:w="1800" w:type="dxa"/>
            <w:shd w:val="clear" w:color="auto" w:fill="F3F3F3"/>
          </w:tcPr>
          <w:p w:rsidR="00577A5A" w:rsidRPr="00BE0C76" w:rsidRDefault="00577A5A" w:rsidP="00577A5A">
            <w:pPr>
              <w:pStyle w:val="OtherTableHeader"/>
              <w:rPr>
                <w:lang w:val="en-US"/>
              </w:rPr>
            </w:pPr>
            <w:r w:rsidRPr="00BE0C76">
              <w:rPr>
                <w:lang w:val="en-US"/>
              </w:rPr>
              <w:t>Realm</w:t>
            </w:r>
          </w:p>
        </w:tc>
        <w:tc>
          <w:tcPr>
            <w:tcW w:w="2400" w:type="dxa"/>
            <w:shd w:val="clear" w:color="auto" w:fill="auto"/>
          </w:tcPr>
          <w:p w:rsidR="00577A5A" w:rsidRPr="00BE0C76" w:rsidRDefault="00577A5A" w:rsidP="00577A5A">
            <w:pPr>
              <w:pStyle w:val="OtherTableBody"/>
              <w:rPr>
                <w:lang w:val="en-US"/>
              </w:rPr>
            </w:pPr>
            <w:r w:rsidRPr="00BE0C76">
              <w:rPr>
                <w:lang w:val="en-US"/>
              </w:rPr>
              <w:t>example</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0564</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Table of codes used to specify the category of adjustment and is used to assist in determining which table is used for Adjustment Reason.</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User</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Steward</w:t>
            </w:r>
          </w:p>
        </w:tc>
        <w:tc>
          <w:tcPr>
            <w:tcW w:w="6600" w:type="dxa"/>
            <w:shd w:val="clear" w:color="auto" w:fill="auto"/>
          </w:tcPr>
          <w:p w:rsidR="00577A5A" w:rsidRPr="00BE0C76" w:rsidRDefault="00577A5A" w:rsidP="00577A5A">
            <w:pPr>
              <w:pStyle w:val="OtherTableBody"/>
              <w:rPr>
                <w:lang w:val="en-US"/>
              </w:rPr>
            </w:pPr>
            <w:r w:rsidRPr="00BE0C76">
              <w:rPr>
                <w:lang w:val="en-US"/>
              </w:rPr>
              <w:t>FM</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ADJ-4</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HL7 Version Introduced</w:t>
            </w:r>
          </w:p>
        </w:tc>
        <w:tc>
          <w:tcPr>
            <w:tcW w:w="6600" w:type="dxa"/>
            <w:shd w:val="clear" w:color="auto" w:fill="auto"/>
          </w:tcPr>
          <w:p w:rsidR="00577A5A" w:rsidRPr="00BE0C76" w:rsidRDefault="00577A5A" w:rsidP="00577A5A">
            <w:pPr>
              <w:pStyle w:val="OtherTableBody"/>
              <w:rPr>
                <w:lang w:val="en-US"/>
              </w:rPr>
            </w:pPr>
            <w:r w:rsidRPr="00BE0C76">
              <w:rPr>
                <w:lang w:val="en-US"/>
              </w:rPr>
              <w:t>2.6</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0564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2400"/>
        <w:gridCol w:w="1600"/>
        <w:gridCol w:w="3200"/>
        <w:gridCol w:w="800"/>
      </w:tblGrid>
      <w:tr w:rsidR="00577A5A" w:rsidRPr="00BE0C76" w:rsidTr="00577A5A">
        <w:trPr>
          <w:tblHeader/>
        </w:trPr>
        <w:tc>
          <w:tcPr>
            <w:tcW w:w="12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Value</w:t>
            </w:r>
          </w:p>
        </w:tc>
        <w:tc>
          <w:tcPr>
            <w:tcW w:w="24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Display Name</w:t>
            </w:r>
          </w:p>
        </w:tc>
        <w:tc>
          <w:tcPr>
            <w:tcW w:w="16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Definition</w:t>
            </w:r>
          </w:p>
        </w:tc>
        <w:tc>
          <w:tcPr>
            <w:tcW w:w="32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Status</w:t>
            </w:r>
          </w:p>
        </w:tc>
      </w:tr>
      <w:tr w:rsidR="00577A5A" w:rsidRPr="00BE0C76" w:rsidTr="00577A5A">
        <w:tc>
          <w:tcPr>
            <w:tcW w:w="12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r w:rsidRPr="00BE0C76">
              <w:rPr>
                <w:lang w:val="en-US"/>
              </w:rPr>
              <w:t>EA</w:t>
            </w:r>
          </w:p>
        </w:tc>
        <w:tc>
          <w:tcPr>
            <w:tcW w:w="24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r w:rsidRPr="00BE0C76">
              <w:rPr>
                <w:lang w:val="en-US"/>
              </w:rPr>
              <w:t>Edit/Adjudication Response</w:t>
            </w:r>
          </w:p>
        </w:tc>
        <w:tc>
          <w:tcPr>
            <w:tcW w:w="16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c>
          <w:tcPr>
            <w:tcW w:w="32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r w:rsidRPr="00BE0C76">
              <w:rPr>
                <w:lang w:val="en-US"/>
              </w:rPr>
              <w:t>Payer adjustment</w:t>
            </w:r>
          </w:p>
        </w:tc>
        <w:tc>
          <w:tcPr>
            <w:tcW w:w="8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r>
      <w:tr w:rsidR="00577A5A" w:rsidRPr="00BE0C76" w:rsidTr="00577A5A">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IN</w:t>
            </w:r>
          </w:p>
        </w:tc>
        <w:tc>
          <w:tcPr>
            <w:tcW w:w="24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Information</w:t>
            </w:r>
          </w:p>
        </w:tc>
        <w:tc>
          <w:tcPr>
            <w:tcW w:w="16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32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Payer adjustment</w:t>
            </w:r>
          </w:p>
        </w:tc>
        <w:tc>
          <w:tcPr>
            <w:tcW w:w="800" w:type="dxa"/>
            <w:tcBorders>
              <w:top w:val="single" w:sz="4" w:space="0" w:color="auto"/>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PA</w:t>
            </w:r>
          </w:p>
        </w:tc>
        <w:tc>
          <w:tcPr>
            <w:tcW w:w="24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Provider Adjustment</w:t>
            </w:r>
          </w:p>
        </w:tc>
        <w:tc>
          <w:tcPr>
            <w:tcW w:w="16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32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Provider adjustment</w:t>
            </w:r>
          </w:p>
        </w:tc>
        <w:tc>
          <w:tcPr>
            <w:tcW w:w="800" w:type="dxa"/>
            <w:tcBorders>
              <w:top w:val="single" w:sz="4" w:space="0" w:color="auto"/>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top w:val="single" w:sz="4" w:space="0" w:color="auto"/>
              <w:bottom w:val="double" w:sz="4" w:space="0" w:color="auto"/>
            </w:tcBorders>
            <w:shd w:val="clear" w:color="auto" w:fill="F3F3F3"/>
          </w:tcPr>
          <w:p w:rsidR="00577A5A" w:rsidRPr="00BE0C76" w:rsidRDefault="00577A5A" w:rsidP="00577A5A">
            <w:pPr>
              <w:rPr>
                <w:lang w:val="en-US"/>
              </w:rPr>
            </w:pPr>
            <w:r w:rsidRPr="00BE0C76">
              <w:rPr>
                <w:lang w:val="en-US"/>
              </w:rPr>
              <w:t>PR</w:t>
            </w:r>
          </w:p>
        </w:tc>
        <w:tc>
          <w:tcPr>
            <w:tcW w:w="2400" w:type="dxa"/>
            <w:tcBorders>
              <w:top w:val="single" w:sz="4" w:space="0" w:color="auto"/>
              <w:bottom w:val="double" w:sz="4" w:space="0" w:color="auto"/>
            </w:tcBorders>
            <w:shd w:val="clear" w:color="auto" w:fill="F3F3F3"/>
          </w:tcPr>
          <w:p w:rsidR="00577A5A" w:rsidRPr="00BE0C76" w:rsidRDefault="00577A5A" w:rsidP="00577A5A">
            <w:pPr>
              <w:rPr>
                <w:lang w:val="en-US"/>
              </w:rPr>
            </w:pPr>
            <w:r w:rsidRPr="00BE0C76">
              <w:rPr>
                <w:lang w:val="en-US"/>
              </w:rPr>
              <w:t>Processing Result</w:t>
            </w:r>
          </w:p>
        </w:tc>
        <w:tc>
          <w:tcPr>
            <w:tcW w:w="1600" w:type="dxa"/>
            <w:tcBorders>
              <w:top w:val="single" w:sz="4" w:space="0" w:color="auto"/>
              <w:bottom w:val="double" w:sz="4" w:space="0" w:color="auto"/>
            </w:tcBorders>
            <w:shd w:val="clear" w:color="auto" w:fill="F3F3F3"/>
          </w:tcPr>
          <w:p w:rsidR="00577A5A" w:rsidRPr="00BE0C76" w:rsidRDefault="00577A5A" w:rsidP="00577A5A">
            <w:pPr>
              <w:rPr>
                <w:lang w:val="en-US"/>
              </w:rPr>
            </w:pPr>
          </w:p>
        </w:tc>
        <w:tc>
          <w:tcPr>
            <w:tcW w:w="3200" w:type="dxa"/>
            <w:tcBorders>
              <w:top w:val="single" w:sz="4" w:space="0" w:color="auto"/>
              <w:bottom w:val="double" w:sz="4" w:space="0" w:color="auto"/>
            </w:tcBorders>
            <w:shd w:val="clear" w:color="auto" w:fill="F3F3F3"/>
          </w:tcPr>
          <w:p w:rsidR="00577A5A" w:rsidRPr="00BE0C76" w:rsidRDefault="00577A5A" w:rsidP="00577A5A">
            <w:pPr>
              <w:rPr>
                <w:lang w:val="en-US"/>
              </w:rPr>
            </w:pPr>
            <w:r w:rsidRPr="00BE0C76">
              <w:rPr>
                <w:lang w:val="en-US"/>
              </w:rPr>
              <w:t>Payer adjustment</w:t>
            </w:r>
          </w:p>
        </w:tc>
        <w:tc>
          <w:tcPr>
            <w:tcW w:w="800" w:type="dxa"/>
            <w:tcBorders>
              <w:top w:val="single" w:sz="4" w:space="0" w:color="auto"/>
              <w:bottom w:val="double" w:sz="4" w:space="0" w:color="auto"/>
            </w:tcBorders>
            <w:shd w:val="clear" w:color="auto" w:fill="F3F3F3"/>
          </w:tcPr>
          <w:p w:rsidR="00577A5A" w:rsidRPr="00BE0C76" w:rsidRDefault="00577A5A" w:rsidP="00577A5A">
            <w:pPr>
              <w:rPr>
                <w:lang w:val="en-US"/>
              </w:rPr>
            </w:pPr>
          </w:p>
        </w:tc>
      </w:tr>
    </w:tbl>
    <w:p w:rsidR="00577A5A" w:rsidRPr="00BE0C76" w:rsidRDefault="00577A5A" w:rsidP="00577A5A">
      <w:pPr>
        <w:rPr>
          <w:lang w:val="en-US"/>
        </w:rPr>
      </w:pPr>
    </w:p>
    <w:p w:rsidR="00577A5A" w:rsidRPr="00BE0C76" w:rsidRDefault="00577A5A" w:rsidP="00577A5A">
      <w:pPr>
        <w:pStyle w:val="Heading3"/>
        <w:rPr>
          <w:lang w:val="en-US"/>
        </w:rPr>
      </w:pPr>
      <w:bookmarkStart w:id="481" w:name="_Toc26790305"/>
      <w:r w:rsidRPr="00BE0C76">
        <w:rPr>
          <w:lang w:val="en-US"/>
        </w:rPr>
        <w:t>0565 - Provider Adjustment Reason Code</w:t>
      </w:r>
      <w:bookmarkEnd w:id="481"/>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ProviderAdjustmentReasonCode</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used to specify the reason for this adjustment.</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no</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OID</w:t>
            </w:r>
          </w:p>
        </w:tc>
        <w:tc>
          <w:tcPr>
            <w:tcW w:w="7200" w:type="dxa"/>
            <w:shd w:val="clear" w:color="auto" w:fill="auto"/>
          </w:tcPr>
          <w:p w:rsidR="00577A5A" w:rsidRPr="00BE0C76" w:rsidRDefault="00577A5A" w:rsidP="00577A5A">
            <w:pPr>
              <w:pStyle w:val="OtherTableBody"/>
              <w:rPr>
                <w:lang w:val="en-US"/>
              </w:rPr>
            </w:pPr>
            <w:r w:rsidRPr="00BE0C76">
              <w:rPr>
                <w:lang w:val="en-US"/>
              </w:rPr>
              <w:t>2.16.840.1.113883.18.367</w:t>
            </w:r>
          </w:p>
        </w:tc>
      </w:tr>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symbolicName</w:t>
            </w:r>
          </w:p>
        </w:tc>
        <w:tc>
          <w:tcPr>
            <w:tcW w:w="7200" w:type="dxa"/>
            <w:shd w:val="clear" w:color="auto" w:fill="auto"/>
          </w:tcPr>
          <w:p w:rsidR="00577A5A" w:rsidRPr="00BE0C76" w:rsidRDefault="00577A5A" w:rsidP="00577A5A">
            <w:pPr>
              <w:pStyle w:val="OtherTableBody"/>
              <w:rPr>
                <w:lang w:val="en-US"/>
              </w:rPr>
            </w:pPr>
            <w:r w:rsidRPr="00BE0C76">
              <w:rPr>
                <w:lang w:val="en-US"/>
              </w:rPr>
              <w:t>providerAdjustmentReason</w:t>
            </w:r>
          </w:p>
        </w:tc>
      </w:tr>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7200" w:type="dxa"/>
            <w:shd w:val="clear" w:color="auto" w:fill="auto"/>
          </w:tcPr>
          <w:p w:rsidR="00577A5A" w:rsidRPr="00BE0C76" w:rsidRDefault="00577A5A" w:rsidP="00577A5A">
            <w:pPr>
              <w:pStyle w:val="OtherTableBody"/>
              <w:rPr>
                <w:lang w:val="en-US"/>
              </w:rPr>
            </w:pPr>
            <w:r w:rsidRPr="00BE0C76">
              <w:rPr>
                <w:lang w:val="en-US"/>
              </w:rPr>
              <w:t>Code system of concepts used to specify the reason for this adjustment.  Used in the Adjustment (ADJ) segment in HL7 Version 2.x messaging.</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Effective Date</w:t>
            </w:r>
          </w:p>
        </w:tc>
        <w:tc>
          <w:tcPr>
            <w:tcW w:w="1400" w:type="dxa"/>
            <w:shd w:val="clear" w:color="auto" w:fill="auto"/>
          </w:tcPr>
          <w:p w:rsidR="00577A5A" w:rsidRPr="00BE0C76" w:rsidRDefault="00577A5A" w:rsidP="00577A5A">
            <w:pPr>
              <w:pStyle w:val="OtherTableBody"/>
              <w:rPr>
                <w:lang w:val="en-US"/>
              </w:rPr>
            </w:pPr>
            <w:r w:rsidRPr="00BE0C76">
              <w:rPr>
                <w:lang w:val="en-US"/>
              </w:rPr>
              <w:t>01.10.2007</w:t>
            </w:r>
          </w:p>
        </w:tc>
      </w:tr>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Version</w:t>
            </w:r>
          </w:p>
        </w:tc>
        <w:tc>
          <w:tcPr>
            <w:tcW w:w="1400" w:type="dxa"/>
            <w:shd w:val="clear" w:color="auto" w:fill="auto"/>
          </w:tcPr>
          <w:p w:rsidR="00577A5A" w:rsidRPr="00BE0C76" w:rsidRDefault="00577A5A" w:rsidP="00577A5A">
            <w:pPr>
              <w:pStyle w:val="OtherTableBody"/>
              <w:rPr>
                <w:lang w:val="en-US"/>
              </w:rPr>
            </w:pPr>
            <w:r w:rsidRPr="00BE0C76">
              <w:rPr>
                <w:lang w:val="en-US"/>
              </w:rPr>
              <w:t>1</w:t>
            </w:r>
          </w:p>
        </w:tc>
      </w:tr>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HL7 Version Introduced</w:t>
            </w:r>
          </w:p>
        </w:tc>
        <w:tc>
          <w:tcPr>
            <w:tcW w:w="1400" w:type="dxa"/>
            <w:shd w:val="clear" w:color="auto" w:fill="auto"/>
          </w:tcPr>
          <w:p w:rsidR="00577A5A" w:rsidRPr="00BE0C76" w:rsidRDefault="00577A5A" w:rsidP="00577A5A">
            <w:pPr>
              <w:pStyle w:val="OtherTableBody"/>
              <w:rPr>
                <w:lang w:val="en-US"/>
              </w:rPr>
            </w:pPr>
            <w:r w:rsidRPr="00BE0C76">
              <w:rPr>
                <w:lang w:val="en-US"/>
              </w:rPr>
              <w:t>2.6</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OID</w:t>
            </w:r>
          </w:p>
        </w:tc>
        <w:tc>
          <w:tcPr>
            <w:tcW w:w="6400" w:type="dxa"/>
            <w:shd w:val="clear" w:color="auto" w:fill="auto"/>
          </w:tcPr>
          <w:p w:rsidR="00577A5A" w:rsidRPr="00BE0C76" w:rsidRDefault="00577A5A" w:rsidP="00577A5A">
            <w:pPr>
              <w:pStyle w:val="OtherTableBody"/>
              <w:rPr>
                <w:lang w:val="en-US"/>
              </w:rPr>
            </w:pPr>
            <w:r w:rsidRPr="00BE0C76">
              <w:rPr>
                <w:lang w:val="en-US"/>
              </w:rPr>
              <w:t>2.16.840.1.113883.21.384</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symbolicName</w:t>
            </w:r>
          </w:p>
        </w:tc>
        <w:tc>
          <w:tcPr>
            <w:tcW w:w="6400" w:type="dxa"/>
            <w:shd w:val="clear" w:color="auto" w:fill="auto"/>
          </w:tcPr>
          <w:p w:rsidR="00577A5A" w:rsidRPr="00BE0C76" w:rsidRDefault="00577A5A" w:rsidP="00577A5A">
            <w:pPr>
              <w:pStyle w:val="OtherTableBody"/>
              <w:rPr>
                <w:lang w:val="en-US"/>
              </w:rPr>
            </w:pPr>
            <w:r w:rsidRPr="00BE0C76">
              <w:rPr>
                <w:lang w:val="en-US"/>
              </w:rPr>
              <w:t>hl7VS-providerAdjustmentReasonCode</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400" w:type="dxa"/>
            <w:shd w:val="clear" w:color="auto" w:fill="auto"/>
          </w:tcPr>
          <w:p w:rsidR="00577A5A" w:rsidRPr="00BE0C76" w:rsidRDefault="00577A5A" w:rsidP="00577A5A">
            <w:pPr>
              <w:pStyle w:val="OtherTableBody"/>
              <w:rPr>
                <w:lang w:val="en-US"/>
              </w:rPr>
            </w:pPr>
            <w:r w:rsidRPr="00BE0C76">
              <w:rPr>
                <w:lang w:val="en-US"/>
              </w:rPr>
              <w:t>Value Set of codes used to specify the reason for this adjustment.</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Content Logical Definition</w:t>
            </w:r>
          </w:p>
        </w:tc>
        <w:tc>
          <w:tcPr>
            <w:tcW w:w="6400" w:type="dxa"/>
            <w:shd w:val="clear" w:color="auto" w:fill="auto"/>
          </w:tcPr>
          <w:p w:rsidR="00577A5A" w:rsidRPr="00BE0C76" w:rsidRDefault="00577A5A" w:rsidP="00577A5A">
            <w:pPr>
              <w:pStyle w:val="OtherTableBody"/>
              <w:rPr>
                <w:lang w:val="en-US"/>
              </w:rPr>
            </w:pPr>
            <w:r w:rsidRPr="00BE0C76">
              <w:rPr>
                <w:lang w:val="en-US"/>
              </w:rPr>
              <w:t>all codes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77A5A" w:rsidRPr="00BE0C76" w:rsidTr="00577A5A">
        <w:tc>
          <w:tcPr>
            <w:tcW w:w="1800" w:type="dxa"/>
            <w:shd w:val="clear" w:color="auto" w:fill="F3F3F3"/>
          </w:tcPr>
          <w:p w:rsidR="00577A5A" w:rsidRPr="00BE0C76" w:rsidRDefault="00577A5A" w:rsidP="00577A5A">
            <w:pPr>
              <w:pStyle w:val="OtherTableHeader"/>
              <w:rPr>
                <w:lang w:val="en-US"/>
              </w:rPr>
            </w:pPr>
            <w:r w:rsidRPr="00BE0C76">
              <w:rPr>
                <w:lang w:val="en-US"/>
              </w:rPr>
              <w:t>Realm</w:t>
            </w:r>
          </w:p>
        </w:tc>
        <w:tc>
          <w:tcPr>
            <w:tcW w:w="2400" w:type="dxa"/>
            <w:shd w:val="clear" w:color="auto" w:fill="auto"/>
          </w:tcPr>
          <w:p w:rsidR="00577A5A" w:rsidRPr="00BE0C76" w:rsidRDefault="00577A5A" w:rsidP="00577A5A">
            <w:pPr>
              <w:pStyle w:val="OtherTableBody"/>
              <w:rPr>
                <w:lang w:val="en-US"/>
              </w:rPr>
            </w:pPr>
            <w:r w:rsidRPr="00BE0C76">
              <w:rPr>
                <w:lang w:val="en-US"/>
              </w:rPr>
              <w:t>example</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0565</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Table of codes used to specify the reason for this adjustment.</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User</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Steward</w:t>
            </w:r>
          </w:p>
        </w:tc>
        <w:tc>
          <w:tcPr>
            <w:tcW w:w="6600" w:type="dxa"/>
            <w:shd w:val="clear" w:color="auto" w:fill="auto"/>
          </w:tcPr>
          <w:p w:rsidR="00577A5A" w:rsidRPr="00BE0C76" w:rsidRDefault="00577A5A" w:rsidP="00577A5A">
            <w:pPr>
              <w:pStyle w:val="OtherTableBody"/>
              <w:rPr>
                <w:lang w:val="en-US"/>
              </w:rPr>
            </w:pPr>
            <w:r w:rsidRPr="00BE0C76">
              <w:rPr>
                <w:lang w:val="en-US"/>
              </w:rPr>
              <w:t>FM</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ADJ-7</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HL7 Version Introduced</w:t>
            </w:r>
          </w:p>
        </w:tc>
        <w:tc>
          <w:tcPr>
            <w:tcW w:w="6600" w:type="dxa"/>
            <w:shd w:val="clear" w:color="auto" w:fill="auto"/>
          </w:tcPr>
          <w:p w:rsidR="00577A5A" w:rsidRPr="00BE0C76" w:rsidRDefault="00577A5A" w:rsidP="00577A5A">
            <w:pPr>
              <w:pStyle w:val="OtherTableBody"/>
              <w:rPr>
                <w:lang w:val="en-US"/>
              </w:rPr>
            </w:pPr>
            <w:r w:rsidRPr="00BE0C76">
              <w:rPr>
                <w:lang w:val="en-US"/>
              </w:rPr>
              <w:t>2.6</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0565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77A5A" w:rsidRPr="00BE0C76" w:rsidTr="00577A5A">
        <w:trPr>
          <w:tblHeader/>
        </w:trPr>
        <w:tc>
          <w:tcPr>
            <w:tcW w:w="12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Status</w:t>
            </w:r>
          </w:p>
        </w:tc>
      </w:tr>
      <w:tr w:rsidR="00577A5A" w:rsidRPr="00BE0C76" w:rsidTr="00577A5A">
        <w:tc>
          <w:tcPr>
            <w:tcW w:w="12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r w:rsidRPr="00BE0C76">
              <w:rPr>
                <w:lang w:val="en-US"/>
              </w:rPr>
              <w:t>PST</w:t>
            </w:r>
          </w:p>
        </w:tc>
        <w:tc>
          <w:tcPr>
            <w:tcW w:w="16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r w:rsidRPr="00BE0C76">
              <w:rPr>
                <w:lang w:val="en-US"/>
              </w:rPr>
              <w:t>Provincial Sales Tax</w:t>
            </w:r>
          </w:p>
        </w:tc>
        <w:tc>
          <w:tcPr>
            <w:tcW w:w="44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c>
          <w:tcPr>
            <w:tcW w:w="12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c>
          <w:tcPr>
            <w:tcW w:w="8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r>
      <w:tr w:rsidR="00577A5A" w:rsidRPr="00BE0C76" w:rsidTr="00577A5A">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GST</w:t>
            </w:r>
          </w:p>
        </w:tc>
        <w:tc>
          <w:tcPr>
            <w:tcW w:w="16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Goods and Services Tax</w:t>
            </w:r>
          </w:p>
        </w:tc>
        <w:tc>
          <w:tcPr>
            <w:tcW w:w="44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HST</w:t>
            </w:r>
          </w:p>
        </w:tc>
        <w:tc>
          <w:tcPr>
            <w:tcW w:w="16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Harmonized Sales Tax</w:t>
            </w:r>
          </w:p>
        </w:tc>
        <w:tc>
          <w:tcPr>
            <w:tcW w:w="44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12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DISP</w:t>
            </w:r>
          </w:p>
        </w:tc>
        <w:tc>
          <w:tcPr>
            <w:tcW w:w="16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Dispensing Fee</w:t>
            </w:r>
          </w:p>
        </w:tc>
        <w:tc>
          <w:tcPr>
            <w:tcW w:w="44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top w:val="single" w:sz="4" w:space="0" w:color="auto"/>
              <w:bottom w:val="double" w:sz="4" w:space="0" w:color="auto"/>
            </w:tcBorders>
            <w:shd w:val="clear" w:color="auto" w:fill="FFFFFF"/>
          </w:tcPr>
          <w:p w:rsidR="00577A5A" w:rsidRPr="00BE0C76" w:rsidRDefault="00577A5A" w:rsidP="00577A5A">
            <w:pPr>
              <w:rPr>
                <w:lang w:val="en-US"/>
              </w:rPr>
            </w:pPr>
            <w:r w:rsidRPr="00BE0C76">
              <w:rPr>
                <w:lang w:val="en-US"/>
              </w:rPr>
              <w:t>MKUP</w:t>
            </w:r>
          </w:p>
        </w:tc>
        <w:tc>
          <w:tcPr>
            <w:tcW w:w="1600" w:type="dxa"/>
            <w:tcBorders>
              <w:top w:val="single" w:sz="4" w:space="0" w:color="auto"/>
              <w:bottom w:val="double" w:sz="4" w:space="0" w:color="auto"/>
            </w:tcBorders>
            <w:shd w:val="clear" w:color="auto" w:fill="FFFFFF"/>
          </w:tcPr>
          <w:p w:rsidR="00577A5A" w:rsidRPr="00BE0C76" w:rsidRDefault="00577A5A" w:rsidP="00577A5A">
            <w:pPr>
              <w:rPr>
                <w:lang w:val="en-US"/>
              </w:rPr>
            </w:pPr>
            <w:r w:rsidRPr="00BE0C76">
              <w:rPr>
                <w:lang w:val="en-US"/>
              </w:rPr>
              <w:t>Mark up Fee</w:t>
            </w:r>
          </w:p>
        </w:tc>
        <w:tc>
          <w:tcPr>
            <w:tcW w:w="4400" w:type="dxa"/>
            <w:tcBorders>
              <w:top w:val="single" w:sz="4" w:space="0" w:color="auto"/>
              <w:bottom w:val="double" w:sz="4" w:space="0" w:color="auto"/>
            </w:tcBorders>
            <w:shd w:val="clear" w:color="auto" w:fill="FFFFFF"/>
          </w:tcPr>
          <w:p w:rsidR="00577A5A" w:rsidRPr="00BE0C76" w:rsidRDefault="00577A5A" w:rsidP="00577A5A">
            <w:pPr>
              <w:rPr>
                <w:lang w:val="en-US"/>
              </w:rPr>
            </w:pPr>
          </w:p>
        </w:tc>
        <w:tc>
          <w:tcPr>
            <w:tcW w:w="1200" w:type="dxa"/>
            <w:tcBorders>
              <w:top w:val="single" w:sz="4" w:space="0" w:color="auto"/>
              <w:bottom w:val="double" w:sz="4" w:space="0" w:color="auto"/>
            </w:tcBorders>
            <w:shd w:val="clear" w:color="auto" w:fill="FFFFFF"/>
          </w:tcPr>
          <w:p w:rsidR="00577A5A" w:rsidRPr="00BE0C76" w:rsidRDefault="00577A5A" w:rsidP="00577A5A">
            <w:pPr>
              <w:rPr>
                <w:lang w:val="en-US"/>
              </w:rPr>
            </w:pPr>
          </w:p>
        </w:tc>
        <w:tc>
          <w:tcPr>
            <w:tcW w:w="800" w:type="dxa"/>
            <w:tcBorders>
              <w:top w:val="single" w:sz="4" w:space="0" w:color="auto"/>
              <w:bottom w:val="double" w:sz="4" w:space="0" w:color="auto"/>
            </w:tcBorders>
            <w:shd w:val="clear" w:color="auto" w:fill="FFFFFF"/>
          </w:tcPr>
          <w:p w:rsidR="00577A5A" w:rsidRPr="00BE0C76" w:rsidRDefault="00577A5A" w:rsidP="00577A5A">
            <w:pPr>
              <w:rPr>
                <w:lang w:val="en-US"/>
              </w:rPr>
            </w:pPr>
          </w:p>
        </w:tc>
      </w:tr>
    </w:tbl>
    <w:p w:rsidR="00577A5A" w:rsidRPr="00BE0C76" w:rsidRDefault="00577A5A" w:rsidP="00577A5A">
      <w:pPr>
        <w:rPr>
          <w:lang w:val="en-US"/>
        </w:rPr>
      </w:pPr>
    </w:p>
    <w:p w:rsidR="00577A5A" w:rsidRPr="00BE0C76" w:rsidRDefault="00577A5A" w:rsidP="00577A5A">
      <w:pPr>
        <w:pStyle w:val="Heading3"/>
        <w:rPr>
          <w:lang w:val="en-US"/>
        </w:rPr>
      </w:pPr>
      <w:bookmarkStart w:id="482" w:name="_Toc26790306"/>
      <w:r w:rsidRPr="00BE0C76">
        <w:rPr>
          <w:lang w:val="en-US"/>
        </w:rPr>
        <w:t>0566 - Blood Unit Type</w:t>
      </w:r>
      <w:bookmarkEnd w:id="482"/>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BloodUnitType</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used to specify the type of blood unit</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no</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OID</w:t>
            </w:r>
          </w:p>
        </w:tc>
        <w:tc>
          <w:tcPr>
            <w:tcW w:w="7200" w:type="dxa"/>
            <w:shd w:val="clear" w:color="auto" w:fill="auto"/>
          </w:tcPr>
          <w:p w:rsidR="00577A5A" w:rsidRPr="00BE0C76" w:rsidRDefault="00577A5A" w:rsidP="00577A5A">
            <w:pPr>
              <w:pStyle w:val="OtherTableBody"/>
              <w:rPr>
                <w:lang w:val="en-US"/>
              </w:rPr>
            </w:pPr>
            <w:r w:rsidRPr="00BE0C76">
              <w:rPr>
                <w:lang w:val="en-US"/>
              </w:rPr>
              <w:t>2.16.840.1.113883.18.368</w:t>
            </w:r>
          </w:p>
        </w:tc>
      </w:tr>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symbolicName</w:t>
            </w:r>
          </w:p>
        </w:tc>
        <w:tc>
          <w:tcPr>
            <w:tcW w:w="7200" w:type="dxa"/>
            <w:shd w:val="clear" w:color="auto" w:fill="auto"/>
          </w:tcPr>
          <w:p w:rsidR="00577A5A" w:rsidRPr="00BE0C76" w:rsidRDefault="00577A5A" w:rsidP="00577A5A">
            <w:pPr>
              <w:pStyle w:val="OtherTableBody"/>
              <w:rPr>
                <w:lang w:val="en-US"/>
              </w:rPr>
            </w:pPr>
            <w:r w:rsidRPr="00BE0C76">
              <w:rPr>
                <w:lang w:val="en-US"/>
              </w:rPr>
              <w:t>bloodUnitType</w:t>
            </w:r>
          </w:p>
        </w:tc>
      </w:tr>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7200" w:type="dxa"/>
            <w:shd w:val="clear" w:color="auto" w:fill="auto"/>
          </w:tcPr>
          <w:p w:rsidR="00577A5A" w:rsidRPr="00BE0C76" w:rsidRDefault="00577A5A" w:rsidP="00577A5A">
            <w:pPr>
              <w:pStyle w:val="OtherTableBody"/>
              <w:rPr>
                <w:lang w:val="en-US"/>
              </w:rPr>
            </w:pPr>
            <w:r w:rsidRPr="00BE0C76">
              <w:rPr>
                <w:lang w:val="en-US"/>
              </w:rPr>
              <w:t>HL7-defined code system of concepts used to specify the type of blood unit.  Used in the Blood Unit Information (BUI) segment in HL7 Version 2.x messaging.</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Effective Date</w:t>
            </w:r>
          </w:p>
        </w:tc>
        <w:tc>
          <w:tcPr>
            <w:tcW w:w="1400" w:type="dxa"/>
            <w:shd w:val="clear" w:color="auto" w:fill="auto"/>
          </w:tcPr>
          <w:p w:rsidR="00577A5A" w:rsidRPr="00BE0C76" w:rsidRDefault="00577A5A" w:rsidP="00577A5A">
            <w:pPr>
              <w:pStyle w:val="OtherTableBody"/>
              <w:rPr>
                <w:lang w:val="en-US"/>
              </w:rPr>
            </w:pPr>
            <w:r w:rsidRPr="00BE0C76">
              <w:rPr>
                <w:lang w:val="en-US"/>
              </w:rPr>
              <w:t>01.04.2014</w:t>
            </w:r>
          </w:p>
        </w:tc>
      </w:tr>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Version</w:t>
            </w:r>
          </w:p>
        </w:tc>
        <w:tc>
          <w:tcPr>
            <w:tcW w:w="1400" w:type="dxa"/>
            <w:shd w:val="clear" w:color="auto" w:fill="auto"/>
          </w:tcPr>
          <w:p w:rsidR="00577A5A" w:rsidRPr="00BE0C76" w:rsidRDefault="00577A5A" w:rsidP="00577A5A">
            <w:pPr>
              <w:pStyle w:val="OtherTableBody"/>
              <w:rPr>
                <w:lang w:val="en-US"/>
              </w:rPr>
            </w:pPr>
            <w:r w:rsidRPr="00BE0C76">
              <w:rPr>
                <w:lang w:val="en-US"/>
              </w:rPr>
              <w:t>1</w:t>
            </w:r>
          </w:p>
        </w:tc>
      </w:tr>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HL7 Version Introduced</w:t>
            </w:r>
          </w:p>
        </w:tc>
        <w:tc>
          <w:tcPr>
            <w:tcW w:w="1400" w:type="dxa"/>
            <w:shd w:val="clear" w:color="auto" w:fill="auto"/>
          </w:tcPr>
          <w:p w:rsidR="00577A5A" w:rsidRPr="00BE0C76" w:rsidRDefault="00577A5A" w:rsidP="00577A5A">
            <w:pPr>
              <w:pStyle w:val="OtherTableBody"/>
              <w:rPr>
                <w:lang w:val="en-US"/>
              </w:rPr>
            </w:pPr>
            <w:r w:rsidRPr="00BE0C76">
              <w:rPr>
                <w:lang w:val="en-US"/>
              </w:rPr>
              <w:t>2.8</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OID</w:t>
            </w:r>
          </w:p>
        </w:tc>
        <w:tc>
          <w:tcPr>
            <w:tcW w:w="6400" w:type="dxa"/>
            <w:shd w:val="clear" w:color="auto" w:fill="auto"/>
          </w:tcPr>
          <w:p w:rsidR="00577A5A" w:rsidRPr="00BE0C76" w:rsidRDefault="00577A5A" w:rsidP="00577A5A">
            <w:pPr>
              <w:pStyle w:val="OtherTableBody"/>
              <w:rPr>
                <w:lang w:val="en-US"/>
              </w:rPr>
            </w:pPr>
            <w:r w:rsidRPr="00BE0C76">
              <w:rPr>
                <w:lang w:val="en-US"/>
              </w:rPr>
              <w:t>2.16.840.1.113883.21.385</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symbolicName</w:t>
            </w:r>
          </w:p>
        </w:tc>
        <w:tc>
          <w:tcPr>
            <w:tcW w:w="6400" w:type="dxa"/>
            <w:shd w:val="clear" w:color="auto" w:fill="auto"/>
          </w:tcPr>
          <w:p w:rsidR="00577A5A" w:rsidRPr="00BE0C76" w:rsidRDefault="00577A5A" w:rsidP="00577A5A">
            <w:pPr>
              <w:pStyle w:val="OtherTableBody"/>
              <w:rPr>
                <w:lang w:val="en-US"/>
              </w:rPr>
            </w:pPr>
            <w:r w:rsidRPr="00BE0C76">
              <w:rPr>
                <w:lang w:val="en-US"/>
              </w:rPr>
              <w:t>hl7VS-bloodUnitType</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400" w:type="dxa"/>
            <w:shd w:val="clear" w:color="auto" w:fill="auto"/>
          </w:tcPr>
          <w:p w:rsidR="00577A5A" w:rsidRPr="00BE0C76" w:rsidRDefault="00577A5A" w:rsidP="00577A5A">
            <w:pPr>
              <w:pStyle w:val="OtherTableBody"/>
              <w:rPr>
                <w:lang w:val="en-US"/>
              </w:rPr>
            </w:pPr>
            <w:r w:rsidRPr="00BE0C76">
              <w:rPr>
                <w:lang w:val="en-US"/>
              </w:rPr>
              <w:t>Value Set of codes used to specify the type of blood unit</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Content Logical Definition</w:t>
            </w:r>
          </w:p>
        </w:tc>
        <w:tc>
          <w:tcPr>
            <w:tcW w:w="6400" w:type="dxa"/>
            <w:shd w:val="clear" w:color="auto" w:fill="auto"/>
          </w:tcPr>
          <w:p w:rsidR="00577A5A" w:rsidRPr="00BE0C76" w:rsidRDefault="00577A5A" w:rsidP="00577A5A">
            <w:pPr>
              <w:pStyle w:val="OtherTableBody"/>
              <w:rPr>
                <w:lang w:val="en-US"/>
              </w:rPr>
            </w:pPr>
            <w:r w:rsidRPr="00BE0C76">
              <w:rPr>
                <w:lang w:val="en-US"/>
              </w:rPr>
              <w:t>all codes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77A5A" w:rsidRPr="00BE0C76" w:rsidTr="00577A5A">
        <w:tc>
          <w:tcPr>
            <w:tcW w:w="1800" w:type="dxa"/>
            <w:shd w:val="clear" w:color="auto" w:fill="F3F3F3"/>
          </w:tcPr>
          <w:p w:rsidR="00577A5A" w:rsidRPr="00BE0C76" w:rsidRDefault="00577A5A" w:rsidP="00577A5A">
            <w:pPr>
              <w:pStyle w:val="OtherTableHeader"/>
              <w:rPr>
                <w:lang w:val="en-US"/>
              </w:rPr>
            </w:pPr>
            <w:r w:rsidRPr="00BE0C76">
              <w:rPr>
                <w:lang w:val="en-US"/>
              </w:rPr>
              <w:t>Realm</w:t>
            </w:r>
          </w:p>
        </w:tc>
        <w:tc>
          <w:tcPr>
            <w:tcW w:w="2400" w:type="dxa"/>
            <w:shd w:val="clear" w:color="auto" w:fill="auto"/>
          </w:tcPr>
          <w:p w:rsidR="00577A5A" w:rsidRPr="00BE0C76" w:rsidRDefault="00577A5A" w:rsidP="00577A5A">
            <w:pPr>
              <w:pStyle w:val="OtherTableBody"/>
              <w:rPr>
                <w:lang w:val="en-US"/>
              </w:rPr>
            </w:pPr>
            <w:r w:rsidRPr="00BE0C76">
              <w:rPr>
                <w:lang w:val="en-US"/>
              </w:rPr>
              <w:t>universal</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0566</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HL7-defined table of codes used to specify the type of blood unit</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HL7</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Steward</w:t>
            </w:r>
          </w:p>
        </w:tc>
        <w:tc>
          <w:tcPr>
            <w:tcW w:w="6600" w:type="dxa"/>
            <w:shd w:val="clear" w:color="auto" w:fill="auto"/>
          </w:tcPr>
          <w:p w:rsidR="00577A5A" w:rsidRPr="00BE0C76" w:rsidRDefault="00577A5A" w:rsidP="00577A5A">
            <w:pPr>
              <w:pStyle w:val="OtherTableBody"/>
              <w:rPr>
                <w:lang w:val="en-US"/>
              </w:rPr>
            </w:pPr>
            <w:r w:rsidRPr="00BE0C76">
              <w:rPr>
                <w:lang w:val="en-US"/>
              </w:rPr>
              <w:t>OO</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BUI-3</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HL7 Version Introduced</w:t>
            </w:r>
          </w:p>
        </w:tc>
        <w:tc>
          <w:tcPr>
            <w:tcW w:w="6600" w:type="dxa"/>
            <w:shd w:val="clear" w:color="auto" w:fill="auto"/>
          </w:tcPr>
          <w:p w:rsidR="00577A5A" w:rsidRPr="00BE0C76" w:rsidRDefault="00577A5A" w:rsidP="00577A5A">
            <w:pPr>
              <w:pStyle w:val="OtherTableBody"/>
              <w:rPr>
                <w:lang w:val="en-US"/>
              </w:rPr>
            </w:pPr>
            <w:r w:rsidRPr="00BE0C76">
              <w:rPr>
                <w:lang w:val="en-US"/>
              </w:rPr>
              <w:t>2.8</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0566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77A5A" w:rsidRPr="00BE0C76" w:rsidTr="00577A5A">
        <w:trPr>
          <w:tblHeader/>
        </w:trPr>
        <w:tc>
          <w:tcPr>
            <w:tcW w:w="1200" w:type="dxa"/>
            <w:tcBorders>
              <w:bottom w:val="single" w:sz="4" w:space="0" w:color="auto"/>
            </w:tcBorders>
            <w:shd w:val="clear" w:color="auto" w:fill="E6E6E6"/>
          </w:tcPr>
          <w:p w:rsidR="00577A5A" w:rsidRPr="00BE0C76" w:rsidRDefault="00577A5A" w:rsidP="00577A5A">
            <w:pPr>
              <w:pStyle w:val="HL7TableHeader"/>
              <w:rPr>
                <w:lang w:val="en-US"/>
              </w:rPr>
            </w:pPr>
            <w:r w:rsidRPr="00BE0C76">
              <w:rPr>
                <w:lang w:val="en-US"/>
              </w:rPr>
              <w:t>Value</w:t>
            </w:r>
          </w:p>
        </w:tc>
        <w:tc>
          <w:tcPr>
            <w:tcW w:w="1600" w:type="dxa"/>
            <w:tcBorders>
              <w:bottom w:val="single" w:sz="4" w:space="0" w:color="auto"/>
            </w:tcBorders>
            <w:shd w:val="clear" w:color="auto" w:fill="E6E6E6"/>
          </w:tcPr>
          <w:p w:rsidR="00577A5A" w:rsidRPr="00BE0C76" w:rsidRDefault="00577A5A" w:rsidP="00577A5A">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577A5A" w:rsidRPr="00BE0C76" w:rsidRDefault="00577A5A" w:rsidP="00577A5A">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577A5A" w:rsidRPr="00BE0C76" w:rsidRDefault="00577A5A" w:rsidP="00577A5A">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577A5A" w:rsidRPr="00BE0C76" w:rsidRDefault="00577A5A" w:rsidP="00577A5A">
            <w:pPr>
              <w:pStyle w:val="HL7TableHeader"/>
              <w:rPr>
                <w:lang w:val="en-US"/>
              </w:rPr>
            </w:pPr>
            <w:r w:rsidRPr="00BE0C76">
              <w:rPr>
                <w:lang w:val="en-US"/>
              </w:rPr>
              <w:t>Status</w:t>
            </w: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pStyle w:val="HL7TableBody"/>
              <w:rPr>
                <w:lang w:val="en-US"/>
              </w:rPr>
            </w:pPr>
            <w:r w:rsidRPr="00BE0C76">
              <w:rPr>
                <w:lang w:val="en-US"/>
              </w:rPr>
              <w:t>WBL</w:t>
            </w:r>
          </w:p>
        </w:tc>
        <w:tc>
          <w:tcPr>
            <w:tcW w:w="1600" w:type="dxa"/>
            <w:tcBorders>
              <w:bottom w:val="single" w:sz="4" w:space="0" w:color="auto"/>
            </w:tcBorders>
            <w:shd w:val="clear" w:color="auto" w:fill="FFFFFF"/>
          </w:tcPr>
          <w:p w:rsidR="00577A5A" w:rsidRPr="00BE0C76" w:rsidRDefault="00577A5A" w:rsidP="00577A5A">
            <w:pPr>
              <w:pStyle w:val="HL7TableBody"/>
              <w:rPr>
                <w:lang w:val="en-US"/>
              </w:rPr>
            </w:pPr>
            <w:r w:rsidRPr="00BE0C76">
              <w:rPr>
                <w:lang w:val="en-US"/>
              </w:rPr>
              <w:t>Whole Blood</w:t>
            </w:r>
          </w:p>
        </w:tc>
        <w:tc>
          <w:tcPr>
            <w:tcW w:w="4400" w:type="dxa"/>
            <w:tcBorders>
              <w:bottom w:val="single" w:sz="4" w:space="0" w:color="auto"/>
            </w:tcBorders>
            <w:shd w:val="clear" w:color="auto" w:fill="FFFFFF"/>
          </w:tcPr>
          <w:p w:rsidR="00577A5A" w:rsidRPr="00BE0C76" w:rsidRDefault="00577A5A" w:rsidP="00577A5A">
            <w:pPr>
              <w:pStyle w:val="HL7TableBody"/>
              <w:rPr>
                <w:lang w:val="en-US"/>
              </w:rPr>
            </w:pPr>
          </w:p>
        </w:tc>
        <w:tc>
          <w:tcPr>
            <w:tcW w:w="1200" w:type="dxa"/>
            <w:tcBorders>
              <w:bottom w:val="single" w:sz="4" w:space="0" w:color="auto"/>
            </w:tcBorders>
            <w:shd w:val="clear" w:color="auto" w:fill="FFFFFF"/>
          </w:tcPr>
          <w:p w:rsidR="00577A5A" w:rsidRPr="00BE0C76" w:rsidRDefault="00577A5A" w:rsidP="00577A5A">
            <w:pPr>
              <w:pStyle w:val="HL7TableBody"/>
              <w:rPr>
                <w:lang w:val="en-US"/>
              </w:rPr>
            </w:pPr>
          </w:p>
        </w:tc>
        <w:tc>
          <w:tcPr>
            <w:tcW w:w="800" w:type="dxa"/>
            <w:tcBorders>
              <w:bottom w:val="single" w:sz="4" w:space="0" w:color="auto"/>
            </w:tcBorders>
            <w:shd w:val="clear" w:color="auto" w:fill="FFFFFF"/>
          </w:tcPr>
          <w:p w:rsidR="00577A5A" w:rsidRPr="00BE0C76" w:rsidRDefault="00577A5A" w:rsidP="00577A5A">
            <w:pPr>
              <w:pStyle w:val="HL7TableBody"/>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RBC</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Red Blood Cells</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PLS</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Plasma</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PLT</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Platelets</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GRN</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Granulocytes</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PSC</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Peripheral Stem Cells</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shd w:val="clear" w:color="auto" w:fill="FFFFFF"/>
          </w:tcPr>
          <w:p w:rsidR="00577A5A" w:rsidRPr="00BE0C76" w:rsidRDefault="00577A5A" w:rsidP="00577A5A">
            <w:pPr>
              <w:rPr>
                <w:lang w:val="en-US"/>
              </w:rPr>
            </w:pPr>
            <w:r w:rsidRPr="00BE0C76">
              <w:rPr>
                <w:lang w:val="en-US"/>
              </w:rPr>
              <w:t>LYM</w:t>
            </w:r>
          </w:p>
        </w:tc>
        <w:tc>
          <w:tcPr>
            <w:tcW w:w="1600" w:type="dxa"/>
            <w:shd w:val="clear" w:color="auto" w:fill="FFFFFF"/>
          </w:tcPr>
          <w:p w:rsidR="00577A5A" w:rsidRPr="00BE0C76" w:rsidRDefault="00577A5A" w:rsidP="00577A5A">
            <w:pPr>
              <w:rPr>
                <w:lang w:val="en-US"/>
              </w:rPr>
            </w:pPr>
            <w:r w:rsidRPr="00BE0C76">
              <w:rPr>
                <w:lang w:val="en-US"/>
              </w:rPr>
              <w:t>Lymphocytes</w:t>
            </w:r>
          </w:p>
        </w:tc>
        <w:tc>
          <w:tcPr>
            <w:tcW w:w="4400" w:type="dxa"/>
            <w:shd w:val="clear" w:color="auto" w:fill="FFFFFF"/>
          </w:tcPr>
          <w:p w:rsidR="00577A5A" w:rsidRPr="00BE0C76" w:rsidRDefault="00577A5A" w:rsidP="00577A5A">
            <w:pPr>
              <w:rPr>
                <w:lang w:val="en-US"/>
              </w:rPr>
            </w:pPr>
          </w:p>
        </w:tc>
        <w:tc>
          <w:tcPr>
            <w:tcW w:w="1200" w:type="dxa"/>
            <w:shd w:val="clear" w:color="auto" w:fill="FFFFFF"/>
          </w:tcPr>
          <w:p w:rsidR="00577A5A" w:rsidRPr="00BE0C76" w:rsidRDefault="00577A5A" w:rsidP="00577A5A">
            <w:pPr>
              <w:rPr>
                <w:lang w:val="en-US"/>
              </w:rPr>
            </w:pPr>
          </w:p>
        </w:tc>
        <w:tc>
          <w:tcPr>
            <w:tcW w:w="800" w:type="dxa"/>
            <w:shd w:val="clear" w:color="auto" w:fill="FFFFFF"/>
          </w:tcPr>
          <w:p w:rsidR="00577A5A" w:rsidRPr="00BE0C76" w:rsidRDefault="00577A5A" w:rsidP="00577A5A">
            <w:pPr>
              <w:rPr>
                <w:lang w:val="en-US"/>
              </w:rPr>
            </w:pPr>
          </w:p>
        </w:tc>
      </w:tr>
    </w:tbl>
    <w:p w:rsidR="00577A5A" w:rsidRPr="00BE0C76" w:rsidRDefault="00577A5A" w:rsidP="00577A5A">
      <w:pPr>
        <w:rPr>
          <w:lang w:val="en-US"/>
        </w:rPr>
      </w:pPr>
    </w:p>
    <w:p w:rsidR="00577A5A" w:rsidRPr="00BE0C76" w:rsidRDefault="00577A5A" w:rsidP="00577A5A">
      <w:pPr>
        <w:pStyle w:val="Heading3"/>
        <w:rPr>
          <w:lang w:val="en-US"/>
        </w:rPr>
      </w:pPr>
      <w:bookmarkStart w:id="483" w:name="_Toc26790307"/>
      <w:r w:rsidRPr="00BE0C76">
        <w:rPr>
          <w:lang w:val="en-US"/>
        </w:rPr>
        <w:t>0567 - Weight Units</w:t>
      </w:r>
      <w:bookmarkEnd w:id="483"/>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WeightUnits</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of units of measure that are used to specify weight.</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no</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OID</w:t>
            </w:r>
          </w:p>
        </w:tc>
        <w:tc>
          <w:tcPr>
            <w:tcW w:w="7200" w:type="dxa"/>
            <w:shd w:val="clear" w:color="auto" w:fill="auto"/>
          </w:tcPr>
          <w:p w:rsidR="00577A5A" w:rsidRPr="00BE0C76" w:rsidRDefault="00577A5A" w:rsidP="00577A5A">
            <w:pPr>
              <w:pStyle w:val="OtherTableBody"/>
              <w:rPr>
                <w:lang w:val="en-US"/>
              </w:rPr>
            </w:pPr>
            <w:r w:rsidRPr="00BE0C76">
              <w:rPr>
                <w:lang w:val="en-US"/>
              </w:rPr>
              <w:t>2.16.840.1.113883.6.8</w:t>
            </w:r>
          </w:p>
        </w:tc>
      </w:tr>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symbolicName</w:t>
            </w:r>
          </w:p>
        </w:tc>
        <w:tc>
          <w:tcPr>
            <w:tcW w:w="7200" w:type="dxa"/>
            <w:shd w:val="clear" w:color="auto" w:fill="auto"/>
          </w:tcPr>
          <w:p w:rsidR="00577A5A" w:rsidRPr="00BE0C76" w:rsidRDefault="00577A5A" w:rsidP="00577A5A">
            <w:pPr>
              <w:pStyle w:val="OtherTableBody"/>
              <w:rPr>
                <w:lang w:val="en-US"/>
              </w:rPr>
            </w:pPr>
            <w:r w:rsidRPr="00BE0C76">
              <w:rPr>
                <w:lang w:val="en-US"/>
              </w:rPr>
              <w:t>ucum</w:t>
            </w:r>
          </w:p>
        </w:tc>
      </w:tr>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7200" w:type="dxa"/>
            <w:shd w:val="clear" w:color="auto" w:fill="auto"/>
          </w:tcPr>
          <w:p w:rsidR="00577A5A" w:rsidRPr="00BE0C76" w:rsidRDefault="00577A5A" w:rsidP="00577A5A">
            <w:pPr>
              <w:pStyle w:val="OtherTableBody"/>
              <w:rPr>
                <w:lang w:val="en-US"/>
              </w:rPr>
            </w:pPr>
            <w:r w:rsidRPr="00BE0C76">
              <w:rPr>
                <w:lang w:val="en-US"/>
              </w:rPr>
              <w:t>Unified Codes for Unit of Measurement</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OID</w:t>
            </w:r>
          </w:p>
        </w:tc>
        <w:tc>
          <w:tcPr>
            <w:tcW w:w="6400" w:type="dxa"/>
            <w:shd w:val="clear" w:color="auto" w:fill="auto"/>
          </w:tcPr>
          <w:p w:rsidR="00577A5A" w:rsidRPr="00BE0C76" w:rsidRDefault="00577A5A" w:rsidP="00577A5A">
            <w:pPr>
              <w:pStyle w:val="OtherTableBody"/>
              <w:rPr>
                <w:lang w:val="en-US"/>
              </w:rPr>
            </w:pPr>
            <w:r w:rsidRPr="00BE0C76">
              <w:rPr>
                <w:lang w:val="en-US"/>
              </w:rPr>
              <w:t>2.16.840.1.113883.21.452</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symbolicName</w:t>
            </w:r>
          </w:p>
        </w:tc>
        <w:tc>
          <w:tcPr>
            <w:tcW w:w="6400" w:type="dxa"/>
            <w:shd w:val="clear" w:color="auto" w:fill="auto"/>
          </w:tcPr>
          <w:p w:rsidR="00577A5A" w:rsidRPr="00BE0C76" w:rsidRDefault="00577A5A" w:rsidP="00577A5A">
            <w:pPr>
              <w:pStyle w:val="OtherTableBody"/>
              <w:rPr>
                <w:lang w:val="en-US"/>
              </w:rPr>
            </w:pPr>
            <w:r w:rsidRPr="00BE0C76">
              <w:rPr>
                <w:lang w:val="en-US"/>
              </w:rPr>
              <w:t>hl7VS-weightUnits</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400" w:type="dxa"/>
            <w:shd w:val="clear" w:color="auto" w:fill="auto"/>
          </w:tcPr>
          <w:p w:rsidR="00577A5A" w:rsidRPr="00BE0C76" w:rsidRDefault="00577A5A" w:rsidP="00577A5A">
            <w:pPr>
              <w:pStyle w:val="OtherTableBody"/>
              <w:rPr>
                <w:lang w:val="en-US"/>
              </w:rPr>
            </w:pPr>
            <w:r w:rsidRPr="00BE0C76">
              <w:rPr>
                <w:lang w:val="en-US"/>
              </w:rPr>
              <w:t>Value Set of codes of units of measure that are used to specify weight.</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Content Logical Definition</w:t>
            </w:r>
          </w:p>
        </w:tc>
        <w:tc>
          <w:tcPr>
            <w:tcW w:w="6400" w:type="dxa"/>
            <w:shd w:val="clear" w:color="auto" w:fill="auto"/>
          </w:tcPr>
          <w:p w:rsidR="00577A5A" w:rsidRPr="00BE0C76" w:rsidRDefault="00577A5A" w:rsidP="00577A5A">
            <w:pPr>
              <w:pStyle w:val="OtherTableBody"/>
              <w:rPr>
                <w:lang w:val="en-US"/>
              </w:rPr>
            </w:pPr>
            <w:r w:rsidRPr="00BE0C76">
              <w:rPr>
                <w:lang w:val="en-US"/>
              </w:rPr>
              <w:t>enumerated per table content</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77A5A" w:rsidRPr="00BE0C76" w:rsidTr="00577A5A">
        <w:tc>
          <w:tcPr>
            <w:tcW w:w="1800" w:type="dxa"/>
            <w:shd w:val="clear" w:color="auto" w:fill="F3F3F3"/>
          </w:tcPr>
          <w:p w:rsidR="00577A5A" w:rsidRPr="00BE0C76" w:rsidRDefault="00577A5A" w:rsidP="00577A5A">
            <w:pPr>
              <w:pStyle w:val="OtherTableHeader"/>
              <w:rPr>
                <w:lang w:val="en-US"/>
              </w:rPr>
            </w:pPr>
            <w:r w:rsidRPr="00BE0C76">
              <w:rPr>
                <w:lang w:val="en-US"/>
              </w:rPr>
              <w:t>Realm</w:t>
            </w:r>
          </w:p>
        </w:tc>
        <w:tc>
          <w:tcPr>
            <w:tcW w:w="2400" w:type="dxa"/>
            <w:shd w:val="clear" w:color="auto" w:fill="auto"/>
          </w:tcPr>
          <w:p w:rsidR="00577A5A" w:rsidRPr="00BE0C76" w:rsidRDefault="00577A5A" w:rsidP="00577A5A">
            <w:pPr>
              <w:pStyle w:val="OtherTableBody"/>
              <w:rPr>
                <w:lang w:val="en-US"/>
              </w:rPr>
            </w:pPr>
            <w:r w:rsidRPr="00BE0C76">
              <w:rPr>
                <w:lang w:val="en-US"/>
              </w:rPr>
              <w:t>universal</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0567</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Weight Units.  Note this table has been deprecated and is replacaced by table 0929.</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HL7</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HL7 Version Introduced</w:t>
            </w:r>
          </w:p>
        </w:tc>
        <w:tc>
          <w:tcPr>
            <w:tcW w:w="6600" w:type="dxa"/>
            <w:shd w:val="clear" w:color="auto" w:fill="auto"/>
          </w:tcPr>
          <w:p w:rsidR="00577A5A" w:rsidRPr="00BE0C76" w:rsidRDefault="00577A5A" w:rsidP="00577A5A">
            <w:pPr>
              <w:pStyle w:val="OtherTableBody"/>
              <w:rPr>
                <w:lang w:val="en-US"/>
              </w:rPr>
            </w:pPr>
            <w:r w:rsidRPr="00BE0C76">
              <w:rPr>
                <w:lang w:val="en-US"/>
              </w:rPr>
              <w:t>2.8.2</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0567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77A5A" w:rsidRPr="00BE0C76" w:rsidTr="00577A5A">
        <w:trPr>
          <w:tblHeader/>
        </w:trPr>
        <w:tc>
          <w:tcPr>
            <w:tcW w:w="1200" w:type="dxa"/>
            <w:tcBorders>
              <w:bottom w:val="single" w:sz="4" w:space="0" w:color="auto"/>
            </w:tcBorders>
            <w:shd w:val="clear" w:color="auto" w:fill="E6E6E6"/>
          </w:tcPr>
          <w:p w:rsidR="00577A5A" w:rsidRPr="00BE0C76" w:rsidRDefault="00577A5A" w:rsidP="00577A5A">
            <w:pPr>
              <w:pStyle w:val="HL7TableHeader"/>
              <w:rPr>
                <w:lang w:val="en-US"/>
              </w:rPr>
            </w:pPr>
            <w:r w:rsidRPr="00BE0C76">
              <w:rPr>
                <w:lang w:val="en-US"/>
              </w:rPr>
              <w:t>Value</w:t>
            </w:r>
          </w:p>
        </w:tc>
        <w:tc>
          <w:tcPr>
            <w:tcW w:w="1600" w:type="dxa"/>
            <w:tcBorders>
              <w:bottom w:val="single" w:sz="4" w:space="0" w:color="auto"/>
            </w:tcBorders>
            <w:shd w:val="clear" w:color="auto" w:fill="E6E6E6"/>
          </w:tcPr>
          <w:p w:rsidR="00577A5A" w:rsidRPr="00BE0C76" w:rsidRDefault="00577A5A" w:rsidP="00577A5A">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577A5A" w:rsidRPr="00BE0C76" w:rsidRDefault="00577A5A" w:rsidP="00577A5A">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577A5A" w:rsidRPr="00BE0C76" w:rsidRDefault="00577A5A" w:rsidP="00577A5A">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577A5A" w:rsidRPr="00BE0C76" w:rsidRDefault="00577A5A" w:rsidP="00577A5A">
            <w:pPr>
              <w:pStyle w:val="HL7TableHeader"/>
              <w:rPr>
                <w:lang w:val="en-US"/>
              </w:rPr>
            </w:pPr>
            <w:r w:rsidRPr="00BE0C76">
              <w:rPr>
                <w:lang w:val="en-US"/>
              </w:rPr>
              <w:t>Status</w:t>
            </w: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pStyle w:val="HL7TableBody"/>
              <w:rPr>
                <w:lang w:val="en-US"/>
              </w:rPr>
            </w:pPr>
            <w:r w:rsidRPr="00BE0C76">
              <w:rPr>
                <w:lang w:val="en-US"/>
              </w:rPr>
              <w:t>[lb_av]</w:t>
            </w:r>
          </w:p>
        </w:tc>
        <w:tc>
          <w:tcPr>
            <w:tcW w:w="1600" w:type="dxa"/>
            <w:tcBorders>
              <w:bottom w:val="single" w:sz="4" w:space="0" w:color="auto"/>
            </w:tcBorders>
            <w:shd w:val="clear" w:color="auto" w:fill="FFFFFF"/>
          </w:tcPr>
          <w:p w:rsidR="00577A5A" w:rsidRPr="00BE0C76" w:rsidRDefault="00577A5A" w:rsidP="00577A5A">
            <w:pPr>
              <w:pStyle w:val="HL7TableBody"/>
              <w:rPr>
                <w:lang w:val="en-US"/>
              </w:rPr>
            </w:pPr>
            <w:r w:rsidRPr="00BE0C76">
              <w:rPr>
                <w:lang w:val="en-US"/>
              </w:rPr>
              <w:t>Pound</w:t>
            </w:r>
          </w:p>
        </w:tc>
        <w:tc>
          <w:tcPr>
            <w:tcW w:w="4400" w:type="dxa"/>
            <w:tcBorders>
              <w:bottom w:val="single" w:sz="4" w:space="0" w:color="auto"/>
            </w:tcBorders>
            <w:shd w:val="clear" w:color="auto" w:fill="FFFFFF"/>
          </w:tcPr>
          <w:p w:rsidR="00577A5A" w:rsidRPr="00BE0C76" w:rsidRDefault="00577A5A" w:rsidP="00577A5A">
            <w:pPr>
              <w:pStyle w:val="HL7TableBody"/>
              <w:rPr>
                <w:lang w:val="en-US"/>
              </w:rPr>
            </w:pPr>
          </w:p>
        </w:tc>
        <w:tc>
          <w:tcPr>
            <w:tcW w:w="1200" w:type="dxa"/>
            <w:tcBorders>
              <w:bottom w:val="single" w:sz="4" w:space="0" w:color="auto"/>
            </w:tcBorders>
            <w:shd w:val="clear" w:color="auto" w:fill="FFFFFF"/>
          </w:tcPr>
          <w:p w:rsidR="00577A5A" w:rsidRPr="00BE0C76" w:rsidRDefault="00577A5A" w:rsidP="00577A5A">
            <w:pPr>
              <w:pStyle w:val="HL7TableBody"/>
              <w:rPr>
                <w:lang w:val="en-US"/>
              </w:rPr>
            </w:pPr>
          </w:p>
        </w:tc>
        <w:tc>
          <w:tcPr>
            <w:tcW w:w="800" w:type="dxa"/>
            <w:tcBorders>
              <w:bottom w:val="single" w:sz="4" w:space="0" w:color="auto"/>
            </w:tcBorders>
            <w:shd w:val="clear" w:color="auto" w:fill="FFFFFF"/>
          </w:tcPr>
          <w:p w:rsidR="00577A5A" w:rsidRPr="00BE0C76" w:rsidRDefault="00577A5A" w:rsidP="00577A5A">
            <w:pPr>
              <w:pStyle w:val="HL7TableBody"/>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[oz_av]</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Ounce</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rPr>
                <w:lang w:val="en-US"/>
              </w:rPr>
            </w:pPr>
            <w:r w:rsidRPr="00BE0C76">
              <w:rPr>
                <w:lang w:val="en-US"/>
              </w:rPr>
              <w:t>kg</w:t>
            </w:r>
          </w:p>
        </w:tc>
        <w:tc>
          <w:tcPr>
            <w:tcW w:w="1600" w:type="dxa"/>
            <w:tcBorders>
              <w:bottom w:val="single" w:sz="4" w:space="0" w:color="auto"/>
            </w:tcBorders>
            <w:shd w:val="clear" w:color="auto" w:fill="FFFFFF"/>
          </w:tcPr>
          <w:p w:rsidR="00577A5A" w:rsidRPr="00BE0C76" w:rsidRDefault="00577A5A" w:rsidP="00577A5A">
            <w:pPr>
              <w:rPr>
                <w:lang w:val="en-US"/>
              </w:rPr>
            </w:pPr>
            <w:r w:rsidRPr="00BE0C76">
              <w:rPr>
                <w:lang w:val="en-US"/>
              </w:rPr>
              <w:t>Kilogram</w:t>
            </w:r>
          </w:p>
        </w:tc>
        <w:tc>
          <w:tcPr>
            <w:tcW w:w="4400" w:type="dxa"/>
            <w:tcBorders>
              <w:bottom w:val="single" w:sz="4" w:space="0" w:color="auto"/>
            </w:tcBorders>
            <w:shd w:val="clear" w:color="auto" w:fill="FFFFFF"/>
          </w:tcPr>
          <w:p w:rsidR="00577A5A" w:rsidRPr="00BE0C76" w:rsidRDefault="00577A5A" w:rsidP="00577A5A">
            <w:pPr>
              <w:rPr>
                <w:lang w:val="en-US"/>
              </w:rPr>
            </w:pPr>
          </w:p>
        </w:tc>
        <w:tc>
          <w:tcPr>
            <w:tcW w:w="1200" w:type="dxa"/>
            <w:tcBorders>
              <w:bottom w:val="single" w:sz="4" w:space="0" w:color="auto"/>
            </w:tcBorders>
            <w:shd w:val="clear" w:color="auto" w:fill="FFFFFF"/>
          </w:tcPr>
          <w:p w:rsidR="00577A5A" w:rsidRPr="00BE0C76" w:rsidRDefault="00577A5A" w:rsidP="00577A5A">
            <w:pPr>
              <w:rPr>
                <w:lang w:val="en-US"/>
              </w:rPr>
            </w:pPr>
          </w:p>
        </w:tc>
        <w:tc>
          <w:tcPr>
            <w:tcW w:w="800" w:type="dxa"/>
            <w:tcBorders>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shd w:val="clear" w:color="auto" w:fill="F3F3F3"/>
          </w:tcPr>
          <w:p w:rsidR="00577A5A" w:rsidRPr="00BE0C76" w:rsidRDefault="00577A5A" w:rsidP="00577A5A">
            <w:pPr>
              <w:rPr>
                <w:lang w:val="en-US"/>
              </w:rPr>
            </w:pPr>
            <w:r w:rsidRPr="00BE0C76">
              <w:rPr>
                <w:lang w:val="en-US"/>
              </w:rPr>
              <w:t>g</w:t>
            </w:r>
          </w:p>
        </w:tc>
        <w:tc>
          <w:tcPr>
            <w:tcW w:w="1600" w:type="dxa"/>
            <w:shd w:val="clear" w:color="auto" w:fill="F3F3F3"/>
          </w:tcPr>
          <w:p w:rsidR="00577A5A" w:rsidRPr="00BE0C76" w:rsidRDefault="00577A5A" w:rsidP="00577A5A">
            <w:pPr>
              <w:rPr>
                <w:lang w:val="en-US"/>
              </w:rPr>
            </w:pPr>
            <w:r w:rsidRPr="00BE0C76">
              <w:rPr>
                <w:lang w:val="en-US"/>
              </w:rPr>
              <w:t>Gram</w:t>
            </w:r>
          </w:p>
        </w:tc>
        <w:tc>
          <w:tcPr>
            <w:tcW w:w="4400" w:type="dxa"/>
            <w:shd w:val="clear" w:color="auto" w:fill="F3F3F3"/>
          </w:tcPr>
          <w:p w:rsidR="00577A5A" w:rsidRPr="00BE0C76" w:rsidRDefault="00577A5A" w:rsidP="00577A5A">
            <w:pPr>
              <w:rPr>
                <w:lang w:val="en-US"/>
              </w:rPr>
            </w:pPr>
          </w:p>
        </w:tc>
        <w:tc>
          <w:tcPr>
            <w:tcW w:w="1200" w:type="dxa"/>
            <w:shd w:val="clear" w:color="auto" w:fill="F3F3F3"/>
          </w:tcPr>
          <w:p w:rsidR="00577A5A" w:rsidRPr="00BE0C76" w:rsidRDefault="00577A5A" w:rsidP="00577A5A">
            <w:pPr>
              <w:rPr>
                <w:lang w:val="en-US"/>
              </w:rPr>
            </w:pPr>
          </w:p>
        </w:tc>
        <w:tc>
          <w:tcPr>
            <w:tcW w:w="800" w:type="dxa"/>
            <w:shd w:val="clear" w:color="auto" w:fill="F3F3F3"/>
          </w:tcPr>
          <w:p w:rsidR="00577A5A" w:rsidRPr="00BE0C76" w:rsidRDefault="00577A5A" w:rsidP="00577A5A">
            <w:pPr>
              <w:rPr>
                <w:lang w:val="en-US"/>
              </w:rPr>
            </w:pPr>
          </w:p>
        </w:tc>
      </w:tr>
    </w:tbl>
    <w:p w:rsidR="00577A5A" w:rsidRPr="00BE0C76" w:rsidRDefault="00577A5A" w:rsidP="00577A5A">
      <w:pPr>
        <w:rPr>
          <w:lang w:val="en-US"/>
        </w:rPr>
      </w:pPr>
    </w:p>
    <w:p w:rsidR="00577A5A" w:rsidRPr="00BE0C76" w:rsidRDefault="00577A5A" w:rsidP="00577A5A">
      <w:pPr>
        <w:pStyle w:val="Heading3"/>
        <w:rPr>
          <w:lang w:val="en-US"/>
        </w:rPr>
      </w:pPr>
      <w:bookmarkStart w:id="484" w:name="_Toc26790308"/>
      <w:r w:rsidRPr="00BE0C76">
        <w:rPr>
          <w:lang w:val="en-US"/>
        </w:rPr>
        <w:t>0568 - Volume Units</w:t>
      </w:r>
      <w:bookmarkEnd w:id="484"/>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VolumeUnits</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of units of measure that are used to specify volume.</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no</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OID</w:t>
            </w:r>
          </w:p>
        </w:tc>
        <w:tc>
          <w:tcPr>
            <w:tcW w:w="7200" w:type="dxa"/>
            <w:shd w:val="clear" w:color="auto" w:fill="auto"/>
          </w:tcPr>
          <w:p w:rsidR="00577A5A" w:rsidRPr="00BE0C76" w:rsidRDefault="00577A5A" w:rsidP="00577A5A">
            <w:pPr>
              <w:pStyle w:val="OtherTableBody"/>
              <w:rPr>
                <w:lang w:val="en-US"/>
              </w:rPr>
            </w:pPr>
            <w:r w:rsidRPr="00BE0C76">
              <w:rPr>
                <w:lang w:val="en-US"/>
              </w:rPr>
              <w:t>2.16.840.1.113883.6.8</w:t>
            </w:r>
          </w:p>
        </w:tc>
      </w:tr>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symbolicName</w:t>
            </w:r>
          </w:p>
        </w:tc>
        <w:tc>
          <w:tcPr>
            <w:tcW w:w="7200" w:type="dxa"/>
            <w:shd w:val="clear" w:color="auto" w:fill="auto"/>
          </w:tcPr>
          <w:p w:rsidR="00577A5A" w:rsidRPr="00BE0C76" w:rsidRDefault="00577A5A" w:rsidP="00577A5A">
            <w:pPr>
              <w:pStyle w:val="OtherTableBody"/>
              <w:rPr>
                <w:lang w:val="en-US"/>
              </w:rPr>
            </w:pPr>
            <w:r w:rsidRPr="00BE0C76">
              <w:rPr>
                <w:lang w:val="en-US"/>
              </w:rPr>
              <w:t>ucum</w:t>
            </w:r>
          </w:p>
        </w:tc>
      </w:tr>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7200" w:type="dxa"/>
            <w:shd w:val="clear" w:color="auto" w:fill="auto"/>
          </w:tcPr>
          <w:p w:rsidR="00577A5A" w:rsidRPr="00BE0C76" w:rsidRDefault="00577A5A" w:rsidP="00577A5A">
            <w:pPr>
              <w:pStyle w:val="OtherTableBody"/>
              <w:rPr>
                <w:lang w:val="en-US"/>
              </w:rPr>
            </w:pPr>
            <w:r w:rsidRPr="00BE0C76">
              <w:rPr>
                <w:lang w:val="en-US"/>
              </w:rPr>
              <w:t>Unified Codes for Unit of Measurement</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OID</w:t>
            </w:r>
          </w:p>
        </w:tc>
        <w:tc>
          <w:tcPr>
            <w:tcW w:w="6400" w:type="dxa"/>
            <w:shd w:val="clear" w:color="auto" w:fill="auto"/>
          </w:tcPr>
          <w:p w:rsidR="00577A5A" w:rsidRPr="00BE0C76" w:rsidRDefault="00577A5A" w:rsidP="00577A5A">
            <w:pPr>
              <w:pStyle w:val="OtherTableBody"/>
              <w:rPr>
                <w:lang w:val="en-US"/>
              </w:rPr>
            </w:pPr>
            <w:r w:rsidRPr="00BE0C76">
              <w:rPr>
                <w:lang w:val="en-US"/>
              </w:rPr>
              <w:t>2.16.840.1.113883.21.453</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symbolicName</w:t>
            </w:r>
          </w:p>
        </w:tc>
        <w:tc>
          <w:tcPr>
            <w:tcW w:w="6400" w:type="dxa"/>
            <w:shd w:val="clear" w:color="auto" w:fill="auto"/>
          </w:tcPr>
          <w:p w:rsidR="00577A5A" w:rsidRPr="00BE0C76" w:rsidRDefault="00577A5A" w:rsidP="00577A5A">
            <w:pPr>
              <w:pStyle w:val="OtherTableBody"/>
              <w:rPr>
                <w:lang w:val="en-US"/>
              </w:rPr>
            </w:pPr>
            <w:r w:rsidRPr="00BE0C76">
              <w:rPr>
                <w:lang w:val="en-US"/>
              </w:rPr>
              <w:t>hl7VS-volumeUnits</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400" w:type="dxa"/>
            <w:shd w:val="clear" w:color="auto" w:fill="auto"/>
          </w:tcPr>
          <w:p w:rsidR="00577A5A" w:rsidRPr="00BE0C76" w:rsidRDefault="00577A5A" w:rsidP="00577A5A">
            <w:pPr>
              <w:pStyle w:val="OtherTableBody"/>
              <w:rPr>
                <w:lang w:val="en-US"/>
              </w:rPr>
            </w:pPr>
            <w:r w:rsidRPr="00BE0C76">
              <w:rPr>
                <w:lang w:val="en-US"/>
              </w:rPr>
              <w:t>Value Set of codes of units of measure that are used to specify volume.</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Content Logical Definition</w:t>
            </w:r>
          </w:p>
        </w:tc>
        <w:tc>
          <w:tcPr>
            <w:tcW w:w="6400" w:type="dxa"/>
            <w:shd w:val="clear" w:color="auto" w:fill="auto"/>
          </w:tcPr>
          <w:p w:rsidR="00577A5A" w:rsidRPr="00BE0C76" w:rsidRDefault="00577A5A" w:rsidP="00577A5A">
            <w:pPr>
              <w:pStyle w:val="OtherTableBody"/>
              <w:rPr>
                <w:lang w:val="en-US"/>
              </w:rPr>
            </w:pPr>
            <w:r w:rsidRPr="00BE0C76">
              <w:rPr>
                <w:lang w:val="en-US"/>
              </w:rPr>
              <w:t>enumerated per table content</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77A5A" w:rsidRPr="00BE0C76" w:rsidTr="00577A5A">
        <w:tc>
          <w:tcPr>
            <w:tcW w:w="1800" w:type="dxa"/>
            <w:shd w:val="clear" w:color="auto" w:fill="F3F3F3"/>
          </w:tcPr>
          <w:p w:rsidR="00577A5A" w:rsidRPr="00BE0C76" w:rsidRDefault="00577A5A" w:rsidP="00577A5A">
            <w:pPr>
              <w:pStyle w:val="OtherTableHeader"/>
              <w:rPr>
                <w:lang w:val="en-US"/>
              </w:rPr>
            </w:pPr>
            <w:r w:rsidRPr="00BE0C76">
              <w:rPr>
                <w:lang w:val="en-US"/>
              </w:rPr>
              <w:t>Realm</w:t>
            </w:r>
          </w:p>
        </w:tc>
        <w:tc>
          <w:tcPr>
            <w:tcW w:w="2400" w:type="dxa"/>
            <w:shd w:val="clear" w:color="auto" w:fill="auto"/>
          </w:tcPr>
          <w:p w:rsidR="00577A5A" w:rsidRPr="00BE0C76" w:rsidRDefault="00577A5A" w:rsidP="00577A5A">
            <w:pPr>
              <w:pStyle w:val="OtherTableBody"/>
              <w:rPr>
                <w:lang w:val="en-US"/>
              </w:rPr>
            </w:pPr>
            <w:r w:rsidRPr="00BE0C76">
              <w:rPr>
                <w:lang w:val="en-US"/>
              </w:rPr>
              <w:t>universal</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0568</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Volume Units Note this table has been deprecated and is replacaced by table 0930.</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HL7</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HL7 Version Introduced</w:t>
            </w:r>
          </w:p>
        </w:tc>
        <w:tc>
          <w:tcPr>
            <w:tcW w:w="6600" w:type="dxa"/>
            <w:shd w:val="clear" w:color="auto" w:fill="auto"/>
          </w:tcPr>
          <w:p w:rsidR="00577A5A" w:rsidRPr="00BE0C76" w:rsidRDefault="00577A5A" w:rsidP="00577A5A">
            <w:pPr>
              <w:pStyle w:val="OtherTableBody"/>
              <w:rPr>
                <w:lang w:val="en-US"/>
              </w:rPr>
            </w:pPr>
            <w:r w:rsidRPr="00BE0C76">
              <w:rPr>
                <w:lang w:val="en-US"/>
              </w:rPr>
              <w:t>2.8.2</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0568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77A5A" w:rsidRPr="00BE0C76" w:rsidTr="00577A5A">
        <w:trPr>
          <w:tblHeader/>
        </w:trPr>
        <w:tc>
          <w:tcPr>
            <w:tcW w:w="1200" w:type="dxa"/>
            <w:tcBorders>
              <w:bottom w:val="single" w:sz="4" w:space="0" w:color="auto"/>
            </w:tcBorders>
            <w:shd w:val="clear" w:color="auto" w:fill="E6E6E6"/>
          </w:tcPr>
          <w:p w:rsidR="00577A5A" w:rsidRPr="00BE0C76" w:rsidRDefault="00577A5A" w:rsidP="00577A5A">
            <w:pPr>
              <w:pStyle w:val="HL7TableHeader"/>
              <w:rPr>
                <w:lang w:val="en-US"/>
              </w:rPr>
            </w:pPr>
            <w:r w:rsidRPr="00BE0C76">
              <w:rPr>
                <w:lang w:val="en-US"/>
              </w:rPr>
              <w:t>Value</w:t>
            </w:r>
          </w:p>
        </w:tc>
        <w:tc>
          <w:tcPr>
            <w:tcW w:w="1600" w:type="dxa"/>
            <w:tcBorders>
              <w:bottom w:val="single" w:sz="4" w:space="0" w:color="auto"/>
            </w:tcBorders>
            <w:shd w:val="clear" w:color="auto" w:fill="E6E6E6"/>
          </w:tcPr>
          <w:p w:rsidR="00577A5A" w:rsidRPr="00BE0C76" w:rsidRDefault="00577A5A" w:rsidP="00577A5A">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577A5A" w:rsidRPr="00BE0C76" w:rsidRDefault="00577A5A" w:rsidP="00577A5A">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577A5A" w:rsidRPr="00BE0C76" w:rsidRDefault="00577A5A" w:rsidP="00577A5A">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577A5A" w:rsidRPr="00BE0C76" w:rsidRDefault="00577A5A" w:rsidP="00577A5A">
            <w:pPr>
              <w:pStyle w:val="HL7TableHeader"/>
              <w:rPr>
                <w:lang w:val="en-US"/>
              </w:rPr>
            </w:pPr>
            <w:r w:rsidRPr="00BE0C76">
              <w:rPr>
                <w:lang w:val="en-US"/>
              </w:rPr>
              <w:t>Status</w:t>
            </w:r>
          </w:p>
        </w:tc>
      </w:tr>
      <w:tr w:rsidR="00577A5A" w:rsidRPr="00BE0C76" w:rsidTr="00577A5A">
        <w:tc>
          <w:tcPr>
            <w:tcW w:w="1200" w:type="dxa"/>
            <w:tcBorders>
              <w:bottom w:val="single" w:sz="4" w:space="0" w:color="auto"/>
            </w:tcBorders>
            <w:shd w:val="clear" w:color="auto" w:fill="FFFFFF"/>
          </w:tcPr>
          <w:p w:rsidR="00577A5A" w:rsidRPr="00BE0C76" w:rsidRDefault="00577A5A" w:rsidP="00577A5A">
            <w:pPr>
              <w:pStyle w:val="HL7TableBody"/>
              <w:rPr>
                <w:lang w:val="en-US"/>
              </w:rPr>
            </w:pPr>
            <w:r w:rsidRPr="00BE0C76">
              <w:rPr>
                <w:lang w:val="en-US"/>
              </w:rPr>
              <w:t>l</w:t>
            </w:r>
          </w:p>
        </w:tc>
        <w:tc>
          <w:tcPr>
            <w:tcW w:w="1600" w:type="dxa"/>
            <w:tcBorders>
              <w:bottom w:val="single" w:sz="4" w:space="0" w:color="auto"/>
            </w:tcBorders>
            <w:shd w:val="clear" w:color="auto" w:fill="FFFFFF"/>
          </w:tcPr>
          <w:p w:rsidR="00577A5A" w:rsidRPr="00BE0C76" w:rsidRDefault="00577A5A" w:rsidP="00577A5A">
            <w:pPr>
              <w:pStyle w:val="HL7TableBody"/>
              <w:rPr>
                <w:lang w:val="en-US"/>
              </w:rPr>
            </w:pPr>
            <w:r w:rsidRPr="00BE0C76">
              <w:rPr>
                <w:lang w:val="en-US"/>
              </w:rPr>
              <w:t>Liter</w:t>
            </w:r>
          </w:p>
        </w:tc>
        <w:tc>
          <w:tcPr>
            <w:tcW w:w="4400" w:type="dxa"/>
            <w:tcBorders>
              <w:bottom w:val="single" w:sz="4" w:space="0" w:color="auto"/>
            </w:tcBorders>
            <w:shd w:val="clear" w:color="auto" w:fill="FFFFFF"/>
          </w:tcPr>
          <w:p w:rsidR="00577A5A" w:rsidRPr="00BE0C76" w:rsidRDefault="00577A5A" w:rsidP="00577A5A">
            <w:pPr>
              <w:pStyle w:val="HL7TableBody"/>
              <w:rPr>
                <w:lang w:val="en-US"/>
              </w:rPr>
            </w:pPr>
          </w:p>
        </w:tc>
        <w:tc>
          <w:tcPr>
            <w:tcW w:w="1200" w:type="dxa"/>
            <w:tcBorders>
              <w:bottom w:val="single" w:sz="4" w:space="0" w:color="auto"/>
            </w:tcBorders>
            <w:shd w:val="clear" w:color="auto" w:fill="FFFFFF"/>
          </w:tcPr>
          <w:p w:rsidR="00577A5A" w:rsidRPr="00BE0C76" w:rsidRDefault="00577A5A" w:rsidP="00577A5A">
            <w:pPr>
              <w:pStyle w:val="HL7TableBody"/>
              <w:rPr>
                <w:lang w:val="en-US"/>
              </w:rPr>
            </w:pPr>
          </w:p>
        </w:tc>
        <w:tc>
          <w:tcPr>
            <w:tcW w:w="800" w:type="dxa"/>
            <w:tcBorders>
              <w:bottom w:val="single" w:sz="4" w:space="0" w:color="auto"/>
            </w:tcBorders>
            <w:shd w:val="clear" w:color="auto" w:fill="FFFFFF"/>
          </w:tcPr>
          <w:p w:rsidR="00577A5A" w:rsidRPr="00BE0C76" w:rsidRDefault="00577A5A" w:rsidP="00577A5A">
            <w:pPr>
              <w:pStyle w:val="HL7TableBody"/>
              <w:rPr>
                <w:lang w:val="en-US"/>
              </w:rPr>
            </w:pPr>
          </w:p>
        </w:tc>
      </w:tr>
      <w:tr w:rsidR="00577A5A" w:rsidRPr="00BE0C76" w:rsidTr="00577A5A">
        <w:tc>
          <w:tcPr>
            <w:tcW w:w="1200" w:type="dxa"/>
            <w:tcBorders>
              <w:bottom w:val="single" w:sz="4" w:space="0" w:color="auto"/>
            </w:tcBorders>
            <w:shd w:val="clear" w:color="auto" w:fill="F3F3F3"/>
          </w:tcPr>
          <w:p w:rsidR="00577A5A" w:rsidRPr="00BE0C76" w:rsidRDefault="00577A5A" w:rsidP="00577A5A">
            <w:pPr>
              <w:rPr>
                <w:lang w:val="en-US"/>
              </w:rPr>
            </w:pPr>
            <w:r w:rsidRPr="00BE0C76">
              <w:rPr>
                <w:lang w:val="en-US"/>
              </w:rPr>
              <w:t>[pt_us]</w:t>
            </w:r>
          </w:p>
        </w:tc>
        <w:tc>
          <w:tcPr>
            <w:tcW w:w="1600" w:type="dxa"/>
            <w:tcBorders>
              <w:bottom w:val="single" w:sz="4" w:space="0" w:color="auto"/>
            </w:tcBorders>
            <w:shd w:val="clear" w:color="auto" w:fill="F3F3F3"/>
          </w:tcPr>
          <w:p w:rsidR="00577A5A" w:rsidRPr="00BE0C76" w:rsidRDefault="00577A5A" w:rsidP="00577A5A">
            <w:pPr>
              <w:rPr>
                <w:lang w:val="en-US"/>
              </w:rPr>
            </w:pPr>
            <w:r w:rsidRPr="00BE0C76">
              <w:rPr>
                <w:lang w:val="en-US"/>
              </w:rPr>
              <w:t>Pint</w:t>
            </w:r>
          </w:p>
        </w:tc>
        <w:tc>
          <w:tcPr>
            <w:tcW w:w="4400" w:type="dxa"/>
            <w:tcBorders>
              <w:bottom w:val="single" w:sz="4" w:space="0" w:color="auto"/>
            </w:tcBorders>
            <w:shd w:val="clear" w:color="auto" w:fill="F3F3F3"/>
          </w:tcPr>
          <w:p w:rsidR="00577A5A" w:rsidRPr="00BE0C76" w:rsidRDefault="00577A5A" w:rsidP="00577A5A">
            <w:pPr>
              <w:rPr>
                <w:lang w:val="en-US"/>
              </w:rPr>
            </w:pPr>
          </w:p>
        </w:tc>
        <w:tc>
          <w:tcPr>
            <w:tcW w:w="1200" w:type="dxa"/>
            <w:tcBorders>
              <w:bottom w:val="single" w:sz="4" w:space="0" w:color="auto"/>
            </w:tcBorders>
            <w:shd w:val="clear" w:color="auto" w:fill="F3F3F3"/>
          </w:tcPr>
          <w:p w:rsidR="00577A5A" w:rsidRPr="00BE0C76" w:rsidRDefault="00577A5A" w:rsidP="00577A5A">
            <w:pPr>
              <w:rPr>
                <w:lang w:val="en-US"/>
              </w:rPr>
            </w:pPr>
          </w:p>
        </w:tc>
        <w:tc>
          <w:tcPr>
            <w:tcW w:w="800" w:type="dxa"/>
            <w:tcBorders>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shd w:val="clear" w:color="auto" w:fill="FFFFFF"/>
          </w:tcPr>
          <w:p w:rsidR="00577A5A" w:rsidRPr="00BE0C76" w:rsidRDefault="00577A5A" w:rsidP="00577A5A">
            <w:pPr>
              <w:rPr>
                <w:lang w:val="en-US"/>
              </w:rPr>
            </w:pPr>
            <w:r w:rsidRPr="00BE0C76">
              <w:rPr>
                <w:lang w:val="en-US"/>
              </w:rPr>
              <w:t>ml</w:t>
            </w:r>
          </w:p>
        </w:tc>
        <w:tc>
          <w:tcPr>
            <w:tcW w:w="1600" w:type="dxa"/>
            <w:shd w:val="clear" w:color="auto" w:fill="FFFFFF"/>
          </w:tcPr>
          <w:p w:rsidR="00577A5A" w:rsidRPr="00BE0C76" w:rsidRDefault="00577A5A" w:rsidP="00577A5A">
            <w:pPr>
              <w:rPr>
                <w:lang w:val="en-US"/>
              </w:rPr>
            </w:pPr>
            <w:r w:rsidRPr="00BE0C76">
              <w:rPr>
                <w:lang w:val="en-US"/>
              </w:rPr>
              <w:t>Milliliters</w:t>
            </w:r>
          </w:p>
        </w:tc>
        <w:tc>
          <w:tcPr>
            <w:tcW w:w="4400" w:type="dxa"/>
            <w:shd w:val="clear" w:color="auto" w:fill="FFFFFF"/>
          </w:tcPr>
          <w:p w:rsidR="00577A5A" w:rsidRPr="00BE0C76" w:rsidRDefault="00577A5A" w:rsidP="00577A5A">
            <w:pPr>
              <w:rPr>
                <w:lang w:val="en-US"/>
              </w:rPr>
            </w:pPr>
          </w:p>
        </w:tc>
        <w:tc>
          <w:tcPr>
            <w:tcW w:w="1200" w:type="dxa"/>
            <w:shd w:val="clear" w:color="auto" w:fill="FFFFFF"/>
          </w:tcPr>
          <w:p w:rsidR="00577A5A" w:rsidRPr="00BE0C76" w:rsidRDefault="00577A5A" w:rsidP="00577A5A">
            <w:pPr>
              <w:rPr>
                <w:lang w:val="en-US"/>
              </w:rPr>
            </w:pPr>
          </w:p>
        </w:tc>
        <w:tc>
          <w:tcPr>
            <w:tcW w:w="800" w:type="dxa"/>
            <w:shd w:val="clear" w:color="auto" w:fill="FFFFFF"/>
          </w:tcPr>
          <w:p w:rsidR="00577A5A" w:rsidRPr="00BE0C76" w:rsidRDefault="00577A5A" w:rsidP="00577A5A">
            <w:pPr>
              <w:rPr>
                <w:lang w:val="en-US"/>
              </w:rPr>
            </w:pPr>
          </w:p>
        </w:tc>
      </w:tr>
    </w:tbl>
    <w:p w:rsidR="00577A5A" w:rsidRPr="00BE0C76" w:rsidRDefault="00577A5A" w:rsidP="00577A5A">
      <w:pPr>
        <w:rPr>
          <w:lang w:val="en-US"/>
        </w:rPr>
      </w:pPr>
    </w:p>
    <w:p w:rsidR="00577A5A" w:rsidRPr="00BE0C76" w:rsidRDefault="00577A5A" w:rsidP="00577A5A">
      <w:pPr>
        <w:pStyle w:val="Heading3"/>
        <w:rPr>
          <w:lang w:val="en-US"/>
        </w:rPr>
      </w:pPr>
      <w:bookmarkStart w:id="485" w:name="_Toc26790309"/>
      <w:r w:rsidRPr="00BE0C76">
        <w:rPr>
          <w:lang w:val="en-US"/>
        </w:rPr>
        <w:t>0569 - Adjustment Action</w:t>
      </w:r>
      <w:bookmarkEnd w:id="485"/>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AdjustmentAction</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used to specify the action requested of a party that receives an adjustment.</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no</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OID</w:t>
            </w:r>
          </w:p>
        </w:tc>
        <w:tc>
          <w:tcPr>
            <w:tcW w:w="7200" w:type="dxa"/>
            <w:shd w:val="clear" w:color="auto" w:fill="auto"/>
          </w:tcPr>
          <w:p w:rsidR="00577A5A" w:rsidRPr="00BE0C76" w:rsidRDefault="00577A5A" w:rsidP="00577A5A">
            <w:pPr>
              <w:pStyle w:val="OtherTableBody"/>
              <w:rPr>
                <w:lang w:val="en-US"/>
              </w:rPr>
            </w:pPr>
            <w:r w:rsidRPr="00BE0C76">
              <w:rPr>
                <w:lang w:val="en-US"/>
              </w:rPr>
              <w:t>2.16.840.1.113883.18.369</w:t>
            </w:r>
          </w:p>
        </w:tc>
      </w:tr>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symbolicName</w:t>
            </w:r>
          </w:p>
        </w:tc>
        <w:tc>
          <w:tcPr>
            <w:tcW w:w="7200" w:type="dxa"/>
            <w:shd w:val="clear" w:color="auto" w:fill="auto"/>
          </w:tcPr>
          <w:p w:rsidR="00577A5A" w:rsidRPr="00BE0C76" w:rsidRDefault="00577A5A" w:rsidP="00577A5A">
            <w:pPr>
              <w:pStyle w:val="OtherTableBody"/>
              <w:rPr>
                <w:lang w:val="en-US"/>
              </w:rPr>
            </w:pPr>
            <w:r w:rsidRPr="00BE0C76">
              <w:rPr>
                <w:lang w:val="en-US"/>
              </w:rPr>
              <w:t>adjustmentAction</w:t>
            </w:r>
          </w:p>
        </w:tc>
      </w:tr>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7200" w:type="dxa"/>
            <w:shd w:val="clear" w:color="auto" w:fill="auto"/>
          </w:tcPr>
          <w:p w:rsidR="00577A5A" w:rsidRPr="00BE0C76" w:rsidRDefault="00577A5A" w:rsidP="00577A5A">
            <w:pPr>
              <w:pStyle w:val="OtherTableBody"/>
              <w:rPr>
                <w:lang w:val="en-US"/>
              </w:rPr>
            </w:pPr>
            <w:r w:rsidRPr="00BE0C76">
              <w:rPr>
                <w:lang w:val="en-US"/>
              </w:rPr>
              <w:t>Code system of concepts used to specify the action requested of the party that receives an adjustment.  Used in the Adjustment (ADJ) segment in HL7 Version 2.x messaging.</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Effective Date</w:t>
            </w:r>
          </w:p>
        </w:tc>
        <w:tc>
          <w:tcPr>
            <w:tcW w:w="1400" w:type="dxa"/>
            <w:shd w:val="clear" w:color="auto" w:fill="auto"/>
          </w:tcPr>
          <w:p w:rsidR="00577A5A" w:rsidRPr="00BE0C76" w:rsidRDefault="00577A5A" w:rsidP="00577A5A">
            <w:pPr>
              <w:pStyle w:val="OtherTableBody"/>
              <w:rPr>
                <w:lang w:val="en-US"/>
              </w:rPr>
            </w:pPr>
            <w:r w:rsidRPr="00BE0C76">
              <w:rPr>
                <w:lang w:val="en-US"/>
              </w:rPr>
              <w:t>01.10.2007</w:t>
            </w:r>
          </w:p>
        </w:tc>
      </w:tr>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Version</w:t>
            </w:r>
          </w:p>
        </w:tc>
        <w:tc>
          <w:tcPr>
            <w:tcW w:w="1400" w:type="dxa"/>
            <w:shd w:val="clear" w:color="auto" w:fill="auto"/>
          </w:tcPr>
          <w:p w:rsidR="00577A5A" w:rsidRPr="00BE0C76" w:rsidRDefault="00577A5A" w:rsidP="00577A5A">
            <w:pPr>
              <w:pStyle w:val="OtherTableBody"/>
              <w:rPr>
                <w:lang w:val="en-US"/>
              </w:rPr>
            </w:pPr>
            <w:r w:rsidRPr="00BE0C76">
              <w:rPr>
                <w:lang w:val="en-US"/>
              </w:rPr>
              <w:t>1</w:t>
            </w:r>
          </w:p>
        </w:tc>
      </w:tr>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HL7 Version Introduced</w:t>
            </w:r>
          </w:p>
        </w:tc>
        <w:tc>
          <w:tcPr>
            <w:tcW w:w="1400" w:type="dxa"/>
            <w:shd w:val="clear" w:color="auto" w:fill="auto"/>
          </w:tcPr>
          <w:p w:rsidR="00577A5A" w:rsidRPr="00BE0C76" w:rsidRDefault="00577A5A" w:rsidP="00577A5A">
            <w:pPr>
              <w:pStyle w:val="OtherTableBody"/>
              <w:rPr>
                <w:lang w:val="en-US"/>
              </w:rPr>
            </w:pPr>
            <w:r w:rsidRPr="00BE0C76">
              <w:rPr>
                <w:lang w:val="en-US"/>
              </w:rPr>
              <w:t>2.6</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OID</w:t>
            </w:r>
          </w:p>
        </w:tc>
        <w:tc>
          <w:tcPr>
            <w:tcW w:w="6400" w:type="dxa"/>
            <w:shd w:val="clear" w:color="auto" w:fill="auto"/>
          </w:tcPr>
          <w:p w:rsidR="00577A5A" w:rsidRPr="00BE0C76" w:rsidRDefault="00577A5A" w:rsidP="00577A5A">
            <w:pPr>
              <w:pStyle w:val="OtherTableBody"/>
              <w:rPr>
                <w:lang w:val="en-US"/>
              </w:rPr>
            </w:pPr>
            <w:r w:rsidRPr="00BE0C76">
              <w:rPr>
                <w:lang w:val="en-US"/>
              </w:rPr>
              <w:t>2.16.840.1.113883.21.386</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symbolicName</w:t>
            </w:r>
          </w:p>
        </w:tc>
        <w:tc>
          <w:tcPr>
            <w:tcW w:w="6400" w:type="dxa"/>
            <w:shd w:val="clear" w:color="auto" w:fill="auto"/>
          </w:tcPr>
          <w:p w:rsidR="00577A5A" w:rsidRPr="00BE0C76" w:rsidRDefault="00577A5A" w:rsidP="00577A5A">
            <w:pPr>
              <w:pStyle w:val="OtherTableBody"/>
              <w:rPr>
                <w:lang w:val="en-US"/>
              </w:rPr>
            </w:pPr>
            <w:r w:rsidRPr="00BE0C76">
              <w:rPr>
                <w:lang w:val="en-US"/>
              </w:rPr>
              <w:t>hl7VS-adjustmentAction</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400" w:type="dxa"/>
            <w:shd w:val="clear" w:color="auto" w:fill="auto"/>
          </w:tcPr>
          <w:p w:rsidR="00577A5A" w:rsidRPr="00BE0C76" w:rsidRDefault="00577A5A" w:rsidP="00577A5A">
            <w:pPr>
              <w:pStyle w:val="OtherTableBody"/>
              <w:rPr>
                <w:lang w:val="en-US"/>
              </w:rPr>
            </w:pPr>
            <w:r w:rsidRPr="00BE0C76">
              <w:rPr>
                <w:lang w:val="en-US"/>
              </w:rPr>
              <w:t>Value Set of codes used to specify the action requested of a party that receives an adjustment.</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Content Logical Definition</w:t>
            </w:r>
          </w:p>
        </w:tc>
        <w:tc>
          <w:tcPr>
            <w:tcW w:w="6400" w:type="dxa"/>
            <w:shd w:val="clear" w:color="auto" w:fill="auto"/>
          </w:tcPr>
          <w:p w:rsidR="00577A5A" w:rsidRPr="00BE0C76" w:rsidRDefault="00577A5A" w:rsidP="00577A5A">
            <w:pPr>
              <w:pStyle w:val="OtherTableBody"/>
              <w:rPr>
                <w:lang w:val="en-US"/>
              </w:rPr>
            </w:pPr>
            <w:r w:rsidRPr="00BE0C76">
              <w:rPr>
                <w:lang w:val="en-US"/>
              </w:rPr>
              <w:t>all codes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77A5A" w:rsidRPr="00BE0C76" w:rsidTr="00577A5A">
        <w:tc>
          <w:tcPr>
            <w:tcW w:w="1800" w:type="dxa"/>
            <w:shd w:val="clear" w:color="auto" w:fill="F3F3F3"/>
          </w:tcPr>
          <w:p w:rsidR="00577A5A" w:rsidRPr="00BE0C76" w:rsidRDefault="00577A5A" w:rsidP="00577A5A">
            <w:pPr>
              <w:pStyle w:val="OtherTableHeader"/>
              <w:rPr>
                <w:lang w:val="en-US"/>
              </w:rPr>
            </w:pPr>
            <w:r w:rsidRPr="00BE0C76">
              <w:rPr>
                <w:lang w:val="en-US"/>
              </w:rPr>
              <w:t>Realm</w:t>
            </w:r>
          </w:p>
        </w:tc>
        <w:tc>
          <w:tcPr>
            <w:tcW w:w="2400" w:type="dxa"/>
            <w:shd w:val="clear" w:color="auto" w:fill="auto"/>
          </w:tcPr>
          <w:p w:rsidR="00577A5A" w:rsidRPr="00BE0C76" w:rsidRDefault="00577A5A" w:rsidP="00577A5A">
            <w:pPr>
              <w:pStyle w:val="OtherTableBody"/>
              <w:rPr>
                <w:lang w:val="en-US"/>
              </w:rPr>
            </w:pPr>
            <w:r w:rsidRPr="00BE0C76">
              <w:rPr>
                <w:lang w:val="en-US"/>
              </w:rPr>
              <w:t>example</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0569</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Table of codes used to specify the action requested of a party that receives an adjustment.</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User</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Steward</w:t>
            </w:r>
          </w:p>
        </w:tc>
        <w:tc>
          <w:tcPr>
            <w:tcW w:w="6600" w:type="dxa"/>
            <w:shd w:val="clear" w:color="auto" w:fill="auto"/>
          </w:tcPr>
          <w:p w:rsidR="00577A5A" w:rsidRPr="00BE0C76" w:rsidRDefault="00577A5A" w:rsidP="00577A5A">
            <w:pPr>
              <w:pStyle w:val="OtherTableBody"/>
              <w:rPr>
                <w:lang w:val="en-US"/>
              </w:rPr>
            </w:pPr>
            <w:r w:rsidRPr="00BE0C76">
              <w:rPr>
                <w:lang w:val="en-US"/>
              </w:rPr>
              <w:t>FM</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ADJ-11</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HL7 Version Introduced</w:t>
            </w:r>
          </w:p>
        </w:tc>
        <w:tc>
          <w:tcPr>
            <w:tcW w:w="6600" w:type="dxa"/>
            <w:shd w:val="clear" w:color="auto" w:fill="auto"/>
          </w:tcPr>
          <w:p w:rsidR="00577A5A" w:rsidRPr="00BE0C76" w:rsidRDefault="00577A5A" w:rsidP="00577A5A">
            <w:pPr>
              <w:pStyle w:val="OtherTableBody"/>
              <w:rPr>
                <w:lang w:val="en-US"/>
              </w:rPr>
            </w:pPr>
            <w:r w:rsidRPr="00BE0C76">
              <w:rPr>
                <w:lang w:val="en-US"/>
              </w:rPr>
              <w:t>2.6</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0569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77A5A" w:rsidRPr="00BE0C76" w:rsidTr="00577A5A">
        <w:trPr>
          <w:tblHeader/>
        </w:trPr>
        <w:tc>
          <w:tcPr>
            <w:tcW w:w="12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Status</w:t>
            </w:r>
          </w:p>
        </w:tc>
      </w:tr>
      <w:tr w:rsidR="00577A5A" w:rsidRPr="00BE0C76" w:rsidTr="00577A5A">
        <w:tc>
          <w:tcPr>
            <w:tcW w:w="12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r w:rsidRPr="00BE0C76">
              <w:rPr>
                <w:lang w:val="en-US"/>
              </w:rPr>
              <w:t>EOB</w:t>
            </w:r>
          </w:p>
        </w:tc>
        <w:tc>
          <w:tcPr>
            <w:tcW w:w="16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r w:rsidRPr="00BE0C76">
              <w:rPr>
                <w:lang w:val="en-US"/>
              </w:rPr>
              <w:t>Print on EOB</w:t>
            </w:r>
          </w:p>
        </w:tc>
        <w:tc>
          <w:tcPr>
            <w:tcW w:w="44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c>
          <w:tcPr>
            <w:tcW w:w="12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r w:rsidRPr="00BE0C76">
              <w:rPr>
                <w:lang w:val="en-US"/>
              </w:rPr>
              <w:t>Instructs party to print this adjustment on the EOB (Explanation of Benefits) handed to the patient</w:t>
            </w:r>
          </w:p>
        </w:tc>
        <w:tc>
          <w:tcPr>
            <w:tcW w:w="8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r>
      <w:tr w:rsidR="00577A5A" w:rsidRPr="00BE0C76" w:rsidTr="00577A5A">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PAT</w:t>
            </w:r>
          </w:p>
        </w:tc>
        <w:tc>
          <w:tcPr>
            <w:tcW w:w="16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Inform Patient</w:t>
            </w:r>
          </w:p>
        </w:tc>
        <w:tc>
          <w:tcPr>
            <w:tcW w:w="44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top w:val="single" w:sz="4" w:space="0" w:color="auto"/>
              <w:bottom w:val="double" w:sz="4" w:space="0" w:color="auto"/>
            </w:tcBorders>
            <w:shd w:val="clear" w:color="auto" w:fill="FFFFFF"/>
          </w:tcPr>
          <w:p w:rsidR="00577A5A" w:rsidRPr="00BE0C76" w:rsidRDefault="00577A5A" w:rsidP="00577A5A">
            <w:pPr>
              <w:rPr>
                <w:lang w:val="en-US"/>
              </w:rPr>
            </w:pPr>
            <w:r w:rsidRPr="00BE0C76">
              <w:rPr>
                <w:lang w:val="en-US"/>
              </w:rPr>
              <w:t>PRO</w:t>
            </w:r>
          </w:p>
        </w:tc>
        <w:tc>
          <w:tcPr>
            <w:tcW w:w="1600" w:type="dxa"/>
            <w:tcBorders>
              <w:top w:val="single" w:sz="4" w:space="0" w:color="auto"/>
              <w:bottom w:val="double" w:sz="4" w:space="0" w:color="auto"/>
            </w:tcBorders>
            <w:shd w:val="clear" w:color="auto" w:fill="FFFFFF"/>
          </w:tcPr>
          <w:p w:rsidR="00577A5A" w:rsidRPr="00BE0C76" w:rsidRDefault="00577A5A" w:rsidP="00577A5A">
            <w:pPr>
              <w:rPr>
                <w:lang w:val="en-US"/>
              </w:rPr>
            </w:pPr>
            <w:r w:rsidRPr="00BE0C76">
              <w:rPr>
                <w:lang w:val="en-US"/>
              </w:rPr>
              <w:t>Inform Provider</w:t>
            </w:r>
          </w:p>
        </w:tc>
        <w:tc>
          <w:tcPr>
            <w:tcW w:w="4400" w:type="dxa"/>
            <w:tcBorders>
              <w:top w:val="single" w:sz="4" w:space="0" w:color="auto"/>
              <w:bottom w:val="double" w:sz="4" w:space="0" w:color="auto"/>
            </w:tcBorders>
            <w:shd w:val="clear" w:color="auto" w:fill="FFFFFF"/>
          </w:tcPr>
          <w:p w:rsidR="00577A5A" w:rsidRPr="00BE0C76" w:rsidRDefault="00577A5A" w:rsidP="00577A5A">
            <w:pPr>
              <w:rPr>
                <w:lang w:val="en-US"/>
              </w:rPr>
            </w:pPr>
          </w:p>
        </w:tc>
        <w:tc>
          <w:tcPr>
            <w:tcW w:w="1200" w:type="dxa"/>
            <w:tcBorders>
              <w:top w:val="single" w:sz="4" w:space="0" w:color="auto"/>
              <w:bottom w:val="double" w:sz="4" w:space="0" w:color="auto"/>
            </w:tcBorders>
            <w:shd w:val="clear" w:color="auto" w:fill="FFFFFF"/>
          </w:tcPr>
          <w:p w:rsidR="00577A5A" w:rsidRPr="00BE0C76" w:rsidRDefault="00577A5A" w:rsidP="00577A5A">
            <w:pPr>
              <w:rPr>
                <w:lang w:val="en-US"/>
              </w:rPr>
            </w:pPr>
          </w:p>
        </w:tc>
        <w:tc>
          <w:tcPr>
            <w:tcW w:w="800" w:type="dxa"/>
            <w:tcBorders>
              <w:top w:val="single" w:sz="4" w:space="0" w:color="auto"/>
              <w:bottom w:val="double" w:sz="4" w:space="0" w:color="auto"/>
            </w:tcBorders>
            <w:shd w:val="clear" w:color="auto" w:fill="FFFFFF"/>
          </w:tcPr>
          <w:p w:rsidR="00577A5A" w:rsidRPr="00BE0C76" w:rsidRDefault="00577A5A" w:rsidP="00577A5A">
            <w:pPr>
              <w:rPr>
                <w:lang w:val="en-US"/>
              </w:rPr>
            </w:pPr>
          </w:p>
        </w:tc>
      </w:tr>
    </w:tbl>
    <w:p w:rsidR="00577A5A" w:rsidRPr="00BE0C76" w:rsidRDefault="00577A5A" w:rsidP="00577A5A">
      <w:pPr>
        <w:rPr>
          <w:lang w:val="en-US"/>
        </w:rPr>
      </w:pPr>
    </w:p>
    <w:p w:rsidR="00577A5A" w:rsidRPr="00BE0C76" w:rsidRDefault="00577A5A" w:rsidP="00577A5A">
      <w:pPr>
        <w:pStyle w:val="Heading3"/>
        <w:rPr>
          <w:lang w:val="en-US"/>
        </w:rPr>
      </w:pPr>
      <w:bookmarkStart w:id="486" w:name="_Toc26790310"/>
      <w:r w:rsidRPr="00BE0C76">
        <w:rPr>
          <w:lang w:val="en-US"/>
        </w:rPr>
        <w:t>0570 - Payment Method Code</w:t>
      </w:r>
      <w:bookmarkEnd w:id="486"/>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PaymentMethodCode</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used to specify the method for the movement of payment.</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no</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OID</w:t>
            </w:r>
          </w:p>
        </w:tc>
        <w:tc>
          <w:tcPr>
            <w:tcW w:w="7200" w:type="dxa"/>
            <w:shd w:val="clear" w:color="auto" w:fill="auto"/>
          </w:tcPr>
          <w:p w:rsidR="00577A5A" w:rsidRPr="00BE0C76" w:rsidRDefault="00577A5A" w:rsidP="00577A5A">
            <w:pPr>
              <w:pStyle w:val="OtherTableBody"/>
              <w:rPr>
                <w:lang w:val="en-US"/>
              </w:rPr>
            </w:pPr>
            <w:r w:rsidRPr="00BE0C76">
              <w:rPr>
                <w:lang w:val="en-US"/>
              </w:rPr>
              <w:t>2.16.840.1.113883.18.370</w:t>
            </w:r>
          </w:p>
        </w:tc>
      </w:tr>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symbolicName</w:t>
            </w:r>
          </w:p>
        </w:tc>
        <w:tc>
          <w:tcPr>
            <w:tcW w:w="7200" w:type="dxa"/>
            <w:shd w:val="clear" w:color="auto" w:fill="auto"/>
          </w:tcPr>
          <w:p w:rsidR="00577A5A" w:rsidRPr="00BE0C76" w:rsidRDefault="00577A5A" w:rsidP="00577A5A">
            <w:pPr>
              <w:pStyle w:val="OtherTableBody"/>
              <w:rPr>
                <w:lang w:val="en-US"/>
              </w:rPr>
            </w:pPr>
            <w:r w:rsidRPr="00BE0C76">
              <w:rPr>
                <w:lang w:val="en-US"/>
              </w:rPr>
              <w:t>paymentMethod</w:t>
            </w:r>
          </w:p>
        </w:tc>
      </w:tr>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7200" w:type="dxa"/>
            <w:shd w:val="clear" w:color="auto" w:fill="auto"/>
          </w:tcPr>
          <w:p w:rsidR="00577A5A" w:rsidRPr="00BE0C76" w:rsidRDefault="00577A5A" w:rsidP="00577A5A">
            <w:pPr>
              <w:pStyle w:val="OtherTableBody"/>
              <w:rPr>
                <w:lang w:val="en-US"/>
              </w:rPr>
            </w:pPr>
            <w:r w:rsidRPr="00BE0C76">
              <w:rPr>
                <w:lang w:val="en-US"/>
              </w:rPr>
              <w:t>Code system of concepts used to specify the method for the movement of payment.  Used in the Payment Information (PMT) segment in HL7 Version 2.x messaging.</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Effective Date</w:t>
            </w:r>
          </w:p>
        </w:tc>
        <w:tc>
          <w:tcPr>
            <w:tcW w:w="1400" w:type="dxa"/>
            <w:shd w:val="clear" w:color="auto" w:fill="auto"/>
          </w:tcPr>
          <w:p w:rsidR="00577A5A" w:rsidRPr="00BE0C76" w:rsidRDefault="00577A5A" w:rsidP="00577A5A">
            <w:pPr>
              <w:pStyle w:val="OtherTableBody"/>
              <w:rPr>
                <w:lang w:val="en-US"/>
              </w:rPr>
            </w:pPr>
            <w:r w:rsidRPr="00BE0C76">
              <w:rPr>
                <w:lang w:val="en-US"/>
              </w:rPr>
              <w:t>01.10.2007</w:t>
            </w:r>
          </w:p>
        </w:tc>
      </w:tr>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Version</w:t>
            </w:r>
          </w:p>
        </w:tc>
        <w:tc>
          <w:tcPr>
            <w:tcW w:w="1400" w:type="dxa"/>
            <w:shd w:val="clear" w:color="auto" w:fill="auto"/>
          </w:tcPr>
          <w:p w:rsidR="00577A5A" w:rsidRPr="00BE0C76" w:rsidRDefault="00577A5A" w:rsidP="00577A5A">
            <w:pPr>
              <w:pStyle w:val="OtherTableBody"/>
              <w:rPr>
                <w:lang w:val="en-US"/>
              </w:rPr>
            </w:pPr>
            <w:r w:rsidRPr="00BE0C76">
              <w:rPr>
                <w:lang w:val="en-US"/>
              </w:rPr>
              <w:t>1</w:t>
            </w:r>
          </w:p>
        </w:tc>
      </w:tr>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HL7 Version Introduced</w:t>
            </w:r>
          </w:p>
        </w:tc>
        <w:tc>
          <w:tcPr>
            <w:tcW w:w="1400" w:type="dxa"/>
            <w:shd w:val="clear" w:color="auto" w:fill="auto"/>
          </w:tcPr>
          <w:p w:rsidR="00577A5A" w:rsidRPr="00BE0C76" w:rsidRDefault="00577A5A" w:rsidP="00577A5A">
            <w:pPr>
              <w:pStyle w:val="OtherTableBody"/>
              <w:rPr>
                <w:lang w:val="en-US"/>
              </w:rPr>
            </w:pPr>
            <w:r w:rsidRPr="00BE0C76">
              <w:rPr>
                <w:lang w:val="en-US"/>
              </w:rPr>
              <w:t>2.6</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OID</w:t>
            </w:r>
          </w:p>
        </w:tc>
        <w:tc>
          <w:tcPr>
            <w:tcW w:w="6400" w:type="dxa"/>
            <w:shd w:val="clear" w:color="auto" w:fill="auto"/>
          </w:tcPr>
          <w:p w:rsidR="00577A5A" w:rsidRPr="00BE0C76" w:rsidRDefault="00577A5A" w:rsidP="00577A5A">
            <w:pPr>
              <w:pStyle w:val="OtherTableBody"/>
              <w:rPr>
                <w:lang w:val="en-US"/>
              </w:rPr>
            </w:pPr>
            <w:r w:rsidRPr="00BE0C76">
              <w:rPr>
                <w:lang w:val="en-US"/>
              </w:rPr>
              <w:t>2.16.840.1.113883.21.387</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symbolicName</w:t>
            </w:r>
          </w:p>
        </w:tc>
        <w:tc>
          <w:tcPr>
            <w:tcW w:w="6400" w:type="dxa"/>
            <w:shd w:val="clear" w:color="auto" w:fill="auto"/>
          </w:tcPr>
          <w:p w:rsidR="00577A5A" w:rsidRPr="00BE0C76" w:rsidRDefault="00577A5A" w:rsidP="00577A5A">
            <w:pPr>
              <w:pStyle w:val="OtherTableBody"/>
              <w:rPr>
                <w:lang w:val="en-US"/>
              </w:rPr>
            </w:pPr>
            <w:r w:rsidRPr="00BE0C76">
              <w:rPr>
                <w:lang w:val="en-US"/>
              </w:rPr>
              <w:t>hl7VS-paymentMethodCode</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400" w:type="dxa"/>
            <w:shd w:val="clear" w:color="auto" w:fill="auto"/>
          </w:tcPr>
          <w:p w:rsidR="00577A5A" w:rsidRPr="00BE0C76" w:rsidRDefault="00577A5A" w:rsidP="00577A5A">
            <w:pPr>
              <w:pStyle w:val="OtherTableBody"/>
              <w:rPr>
                <w:lang w:val="en-US"/>
              </w:rPr>
            </w:pPr>
            <w:r w:rsidRPr="00BE0C76">
              <w:rPr>
                <w:lang w:val="en-US"/>
              </w:rPr>
              <w:t>Value Set of codes used to specify the method for the movement of payment.</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Content Logical Definition</w:t>
            </w:r>
          </w:p>
        </w:tc>
        <w:tc>
          <w:tcPr>
            <w:tcW w:w="6400" w:type="dxa"/>
            <w:shd w:val="clear" w:color="auto" w:fill="auto"/>
          </w:tcPr>
          <w:p w:rsidR="00577A5A" w:rsidRPr="00BE0C76" w:rsidRDefault="00577A5A" w:rsidP="00577A5A">
            <w:pPr>
              <w:pStyle w:val="OtherTableBody"/>
              <w:rPr>
                <w:lang w:val="en-US"/>
              </w:rPr>
            </w:pPr>
            <w:r w:rsidRPr="00BE0C76">
              <w:rPr>
                <w:lang w:val="en-US"/>
              </w:rPr>
              <w:t>all codes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77A5A" w:rsidRPr="00BE0C76" w:rsidTr="00577A5A">
        <w:tc>
          <w:tcPr>
            <w:tcW w:w="1800" w:type="dxa"/>
            <w:shd w:val="clear" w:color="auto" w:fill="F3F3F3"/>
          </w:tcPr>
          <w:p w:rsidR="00577A5A" w:rsidRPr="00BE0C76" w:rsidRDefault="00577A5A" w:rsidP="00577A5A">
            <w:pPr>
              <w:pStyle w:val="OtherTableHeader"/>
              <w:rPr>
                <w:lang w:val="en-US"/>
              </w:rPr>
            </w:pPr>
            <w:r w:rsidRPr="00BE0C76">
              <w:rPr>
                <w:lang w:val="en-US"/>
              </w:rPr>
              <w:t>Realm</w:t>
            </w:r>
          </w:p>
        </w:tc>
        <w:tc>
          <w:tcPr>
            <w:tcW w:w="2400" w:type="dxa"/>
            <w:shd w:val="clear" w:color="auto" w:fill="auto"/>
          </w:tcPr>
          <w:p w:rsidR="00577A5A" w:rsidRPr="00BE0C76" w:rsidRDefault="00577A5A" w:rsidP="00577A5A">
            <w:pPr>
              <w:pStyle w:val="OtherTableBody"/>
              <w:rPr>
                <w:lang w:val="en-US"/>
              </w:rPr>
            </w:pPr>
            <w:r w:rsidRPr="00BE0C76">
              <w:rPr>
                <w:lang w:val="en-US"/>
              </w:rPr>
              <w:t>example</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0570</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Table of codes used to specify the method for the movement of payment.</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User</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Steward</w:t>
            </w:r>
          </w:p>
        </w:tc>
        <w:tc>
          <w:tcPr>
            <w:tcW w:w="6600" w:type="dxa"/>
            <w:shd w:val="clear" w:color="auto" w:fill="auto"/>
          </w:tcPr>
          <w:p w:rsidR="00577A5A" w:rsidRPr="00BE0C76" w:rsidRDefault="00577A5A" w:rsidP="00577A5A">
            <w:pPr>
              <w:pStyle w:val="OtherTableBody"/>
              <w:rPr>
                <w:lang w:val="en-US"/>
              </w:rPr>
            </w:pPr>
            <w:r w:rsidRPr="00BE0C76">
              <w:rPr>
                <w:lang w:val="en-US"/>
              </w:rPr>
              <w:t>FM</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PMT-4</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HL7 Version Introduced</w:t>
            </w:r>
          </w:p>
        </w:tc>
        <w:tc>
          <w:tcPr>
            <w:tcW w:w="6600" w:type="dxa"/>
            <w:shd w:val="clear" w:color="auto" w:fill="auto"/>
          </w:tcPr>
          <w:p w:rsidR="00577A5A" w:rsidRPr="00BE0C76" w:rsidRDefault="00577A5A" w:rsidP="00577A5A">
            <w:pPr>
              <w:pStyle w:val="OtherTableBody"/>
              <w:rPr>
                <w:lang w:val="en-US"/>
              </w:rPr>
            </w:pPr>
            <w:r w:rsidRPr="00BE0C76">
              <w:rPr>
                <w:lang w:val="en-US"/>
              </w:rPr>
              <w:t>2.6</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0570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77A5A" w:rsidRPr="00BE0C76" w:rsidTr="00577A5A">
        <w:trPr>
          <w:tblHeader/>
        </w:trPr>
        <w:tc>
          <w:tcPr>
            <w:tcW w:w="12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Status</w:t>
            </w:r>
          </w:p>
        </w:tc>
      </w:tr>
      <w:tr w:rsidR="00577A5A" w:rsidRPr="00BE0C76" w:rsidTr="00577A5A">
        <w:tc>
          <w:tcPr>
            <w:tcW w:w="12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r w:rsidRPr="00BE0C76">
              <w:rPr>
                <w:lang w:val="en-US"/>
              </w:rPr>
              <w:t>CASH</w:t>
            </w:r>
          </w:p>
        </w:tc>
        <w:tc>
          <w:tcPr>
            <w:tcW w:w="16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r w:rsidRPr="00BE0C76">
              <w:rPr>
                <w:lang w:val="en-US"/>
              </w:rPr>
              <w:t>Cash</w:t>
            </w:r>
          </w:p>
        </w:tc>
        <w:tc>
          <w:tcPr>
            <w:tcW w:w="44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c>
          <w:tcPr>
            <w:tcW w:w="12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c>
          <w:tcPr>
            <w:tcW w:w="8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r>
      <w:tr w:rsidR="00577A5A" w:rsidRPr="00BE0C76" w:rsidTr="00577A5A">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CCCA</w:t>
            </w:r>
          </w:p>
        </w:tc>
        <w:tc>
          <w:tcPr>
            <w:tcW w:w="16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Credit Card</w:t>
            </w:r>
          </w:p>
        </w:tc>
        <w:tc>
          <w:tcPr>
            <w:tcW w:w="44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CCHK</w:t>
            </w:r>
          </w:p>
        </w:tc>
        <w:tc>
          <w:tcPr>
            <w:tcW w:w="16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Cashier's Check</w:t>
            </w:r>
          </w:p>
        </w:tc>
        <w:tc>
          <w:tcPr>
            <w:tcW w:w="44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12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CDAC</w:t>
            </w:r>
          </w:p>
        </w:tc>
        <w:tc>
          <w:tcPr>
            <w:tcW w:w="16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Credit/Debit Account</w:t>
            </w:r>
          </w:p>
        </w:tc>
        <w:tc>
          <w:tcPr>
            <w:tcW w:w="44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CHCK</w:t>
            </w:r>
          </w:p>
        </w:tc>
        <w:tc>
          <w:tcPr>
            <w:tcW w:w="16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Check</w:t>
            </w:r>
          </w:p>
        </w:tc>
        <w:tc>
          <w:tcPr>
            <w:tcW w:w="44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12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DDPO</w:t>
            </w:r>
          </w:p>
        </w:tc>
        <w:tc>
          <w:tcPr>
            <w:tcW w:w="16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Direct Deposit</w:t>
            </w:r>
          </w:p>
        </w:tc>
        <w:tc>
          <w:tcPr>
            <w:tcW w:w="44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EFT</w:t>
            </w:r>
          </w:p>
        </w:tc>
        <w:tc>
          <w:tcPr>
            <w:tcW w:w="800" w:type="dxa"/>
            <w:tcBorders>
              <w:top w:val="single" w:sz="4" w:space="0" w:color="auto"/>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DEBC</w:t>
            </w:r>
          </w:p>
        </w:tc>
        <w:tc>
          <w:tcPr>
            <w:tcW w:w="16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Debit Card</w:t>
            </w:r>
          </w:p>
        </w:tc>
        <w:tc>
          <w:tcPr>
            <w:tcW w:w="44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12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SWFT</w:t>
            </w:r>
          </w:p>
        </w:tc>
        <w:tc>
          <w:tcPr>
            <w:tcW w:w="16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Society for Worldwide Interbank Financial Telecommunications (S.W.I.F.T.)</w:t>
            </w:r>
          </w:p>
        </w:tc>
        <w:tc>
          <w:tcPr>
            <w:tcW w:w="44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TRAC</w:t>
            </w:r>
          </w:p>
        </w:tc>
        <w:tc>
          <w:tcPr>
            <w:tcW w:w="16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Traveler's Check</w:t>
            </w:r>
          </w:p>
        </w:tc>
        <w:tc>
          <w:tcPr>
            <w:tcW w:w="44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12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top w:val="single" w:sz="4" w:space="0" w:color="auto"/>
              <w:bottom w:val="double" w:sz="4" w:space="0" w:color="auto"/>
            </w:tcBorders>
            <w:shd w:val="clear" w:color="auto" w:fill="F3F3F3"/>
          </w:tcPr>
          <w:p w:rsidR="00577A5A" w:rsidRPr="00BE0C76" w:rsidRDefault="00577A5A" w:rsidP="00577A5A">
            <w:pPr>
              <w:rPr>
                <w:lang w:val="en-US"/>
              </w:rPr>
            </w:pPr>
            <w:r w:rsidRPr="00BE0C76">
              <w:rPr>
                <w:lang w:val="en-US"/>
              </w:rPr>
              <w:t>VISN</w:t>
            </w:r>
          </w:p>
        </w:tc>
        <w:tc>
          <w:tcPr>
            <w:tcW w:w="1600" w:type="dxa"/>
            <w:tcBorders>
              <w:top w:val="single" w:sz="4" w:space="0" w:color="auto"/>
              <w:bottom w:val="double" w:sz="4" w:space="0" w:color="auto"/>
            </w:tcBorders>
            <w:shd w:val="clear" w:color="auto" w:fill="F3F3F3"/>
          </w:tcPr>
          <w:p w:rsidR="00577A5A" w:rsidRPr="00BE0C76" w:rsidRDefault="00577A5A" w:rsidP="00577A5A">
            <w:pPr>
              <w:rPr>
                <w:lang w:val="en-US"/>
              </w:rPr>
            </w:pPr>
            <w:r w:rsidRPr="00BE0C76">
              <w:rPr>
                <w:lang w:val="en-US"/>
              </w:rPr>
              <w:t>VISA Special Electronic Funds Transfer Network</w:t>
            </w:r>
          </w:p>
        </w:tc>
        <w:tc>
          <w:tcPr>
            <w:tcW w:w="4400" w:type="dxa"/>
            <w:tcBorders>
              <w:top w:val="single" w:sz="4" w:space="0" w:color="auto"/>
              <w:bottom w:val="double" w:sz="4" w:space="0" w:color="auto"/>
            </w:tcBorders>
            <w:shd w:val="clear" w:color="auto" w:fill="F3F3F3"/>
          </w:tcPr>
          <w:p w:rsidR="00577A5A" w:rsidRPr="00BE0C76" w:rsidRDefault="00577A5A" w:rsidP="00577A5A">
            <w:pPr>
              <w:rPr>
                <w:lang w:val="en-US"/>
              </w:rPr>
            </w:pPr>
          </w:p>
        </w:tc>
        <w:tc>
          <w:tcPr>
            <w:tcW w:w="1200" w:type="dxa"/>
            <w:tcBorders>
              <w:top w:val="single" w:sz="4" w:space="0" w:color="auto"/>
              <w:bottom w:val="double" w:sz="4" w:space="0" w:color="auto"/>
            </w:tcBorders>
            <w:shd w:val="clear" w:color="auto" w:fill="F3F3F3"/>
          </w:tcPr>
          <w:p w:rsidR="00577A5A" w:rsidRPr="00BE0C76" w:rsidRDefault="00577A5A" w:rsidP="00577A5A">
            <w:pPr>
              <w:rPr>
                <w:lang w:val="en-US"/>
              </w:rPr>
            </w:pPr>
          </w:p>
        </w:tc>
        <w:tc>
          <w:tcPr>
            <w:tcW w:w="800" w:type="dxa"/>
            <w:tcBorders>
              <w:top w:val="single" w:sz="4" w:space="0" w:color="auto"/>
              <w:bottom w:val="double" w:sz="4" w:space="0" w:color="auto"/>
            </w:tcBorders>
            <w:shd w:val="clear" w:color="auto" w:fill="F3F3F3"/>
          </w:tcPr>
          <w:p w:rsidR="00577A5A" w:rsidRPr="00BE0C76" w:rsidRDefault="00577A5A" w:rsidP="00577A5A">
            <w:pPr>
              <w:rPr>
                <w:lang w:val="en-US"/>
              </w:rPr>
            </w:pPr>
          </w:p>
        </w:tc>
      </w:tr>
    </w:tbl>
    <w:p w:rsidR="00577A5A" w:rsidRPr="00BE0C76" w:rsidRDefault="00577A5A" w:rsidP="00577A5A">
      <w:pPr>
        <w:rPr>
          <w:lang w:val="en-US"/>
        </w:rPr>
      </w:pPr>
    </w:p>
    <w:p w:rsidR="00577A5A" w:rsidRPr="00BE0C76" w:rsidRDefault="00577A5A" w:rsidP="00577A5A">
      <w:pPr>
        <w:pStyle w:val="Heading3"/>
        <w:rPr>
          <w:lang w:val="en-US"/>
        </w:rPr>
      </w:pPr>
      <w:bookmarkStart w:id="487" w:name="_Toc26790311"/>
      <w:r w:rsidRPr="00BE0C76">
        <w:rPr>
          <w:lang w:val="en-US"/>
        </w:rPr>
        <w:t>0571 - Invoice Processing Results Status</w:t>
      </w:r>
      <w:bookmarkEnd w:id="487"/>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InvoiceProcessingResultsStatus</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used to specify the processing status for an Invoice Processing Result.</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no</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OID</w:t>
            </w:r>
          </w:p>
        </w:tc>
        <w:tc>
          <w:tcPr>
            <w:tcW w:w="7200" w:type="dxa"/>
            <w:shd w:val="clear" w:color="auto" w:fill="auto"/>
          </w:tcPr>
          <w:p w:rsidR="00577A5A" w:rsidRPr="00BE0C76" w:rsidRDefault="00577A5A" w:rsidP="00577A5A">
            <w:pPr>
              <w:pStyle w:val="OtherTableBody"/>
              <w:rPr>
                <w:lang w:val="en-US"/>
              </w:rPr>
            </w:pPr>
            <w:r w:rsidRPr="00BE0C76">
              <w:rPr>
                <w:lang w:val="en-US"/>
              </w:rPr>
              <w:t>2.16.840.1.113883.18.371</w:t>
            </w:r>
          </w:p>
        </w:tc>
      </w:tr>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symbolicName</w:t>
            </w:r>
          </w:p>
        </w:tc>
        <w:tc>
          <w:tcPr>
            <w:tcW w:w="7200" w:type="dxa"/>
            <w:shd w:val="clear" w:color="auto" w:fill="auto"/>
          </w:tcPr>
          <w:p w:rsidR="00577A5A" w:rsidRPr="00BE0C76" w:rsidRDefault="00577A5A" w:rsidP="00577A5A">
            <w:pPr>
              <w:pStyle w:val="OtherTableBody"/>
              <w:rPr>
                <w:lang w:val="en-US"/>
              </w:rPr>
            </w:pPr>
            <w:r w:rsidRPr="00BE0C76">
              <w:rPr>
                <w:lang w:val="en-US"/>
              </w:rPr>
              <w:t>invoiceProcessingResultsStatus</w:t>
            </w:r>
          </w:p>
        </w:tc>
      </w:tr>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7200" w:type="dxa"/>
            <w:shd w:val="clear" w:color="auto" w:fill="auto"/>
          </w:tcPr>
          <w:p w:rsidR="00577A5A" w:rsidRPr="00BE0C76" w:rsidRDefault="00577A5A" w:rsidP="00577A5A">
            <w:pPr>
              <w:pStyle w:val="OtherTableBody"/>
              <w:rPr>
                <w:lang w:val="en-US"/>
              </w:rPr>
            </w:pPr>
            <w:r w:rsidRPr="00BE0C76">
              <w:rPr>
                <w:lang w:val="en-US"/>
              </w:rPr>
              <w:t>Code system of concepts used to specify the processing status for an Invoice Processing Result.  Used in the Invoice Processing Result (IPR) segment in HL7 Version 2.x messaging.</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Effective Date</w:t>
            </w:r>
          </w:p>
        </w:tc>
        <w:tc>
          <w:tcPr>
            <w:tcW w:w="1400" w:type="dxa"/>
            <w:shd w:val="clear" w:color="auto" w:fill="auto"/>
          </w:tcPr>
          <w:p w:rsidR="00577A5A" w:rsidRPr="00BE0C76" w:rsidRDefault="00577A5A" w:rsidP="00577A5A">
            <w:pPr>
              <w:pStyle w:val="OtherTableBody"/>
              <w:rPr>
                <w:lang w:val="en-US"/>
              </w:rPr>
            </w:pPr>
            <w:r w:rsidRPr="00BE0C76">
              <w:rPr>
                <w:lang w:val="en-US"/>
              </w:rPr>
              <w:t>01.10.2007</w:t>
            </w:r>
          </w:p>
        </w:tc>
      </w:tr>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Version</w:t>
            </w:r>
          </w:p>
        </w:tc>
        <w:tc>
          <w:tcPr>
            <w:tcW w:w="1400" w:type="dxa"/>
            <w:shd w:val="clear" w:color="auto" w:fill="auto"/>
          </w:tcPr>
          <w:p w:rsidR="00577A5A" w:rsidRPr="00BE0C76" w:rsidRDefault="00577A5A" w:rsidP="00577A5A">
            <w:pPr>
              <w:pStyle w:val="OtherTableBody"/>
              <w:rPr>
                <w:lang w:val="en-US"/>
              </w:rPr>
            </w:pPr>
            <w:r w:rsidRPr="00BE0C76">
              <w:rPr>
                <w:lang w:val="en-US"/>
              </w:rPr>
              <w:t>1</w:t>
            </w:r>
          </w:p>
        </w:tc>
      </w:tr>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HL7 Version Introduced</w:t>
            </w:r>
          </w:p>
        </w:tc>
        <w:tc>
          <w:tcPr>
            <w:tcW w:w="1400" w:type="dxa"/>
            <w:shd w:val="clear" w:color="auto" w:fill="auto"/>
          </w:tcPr>
          <w:p w:rsidR="00577A5A" w:rsidRPr="00BE0C76" w:rsidRDefault="00577A5A" w:rsidP="00577A5A">
            <w:pPr>
              <w:pStyle w:val="OtherTableBody"/>
              <w:rPr>
                <w:lang w:val="en-US"/>
              </w:rPr>
            </w:pPr>
            <w:r w:rsidRPr="00BE0C76">
              <w:rPr>
                <w:lang w:val="en-US"/>
              </w:rPr>
              <w:t>2.6</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OID</w:t>
            </w:r>
          </w:p>
        </w:tc>
        <w:tc>
          <w:tcPr>
            <w:tcW w:w="6400" w:type="dxa"/>
            <w:shd w:val="clear" w:color="auto" w:fill="auto"/>
          </w:tcPr>
          <w:p w:rsidR="00577A5A" w:rsidRPr="00BE0C76" w:rsidRDefault="00577A5A" w:rsidP="00577A5A">
            <w:pPr>
              <w:pStyle w:val="OtherTableBody"/>
              <w:rPr>
                <w:lang w:val="en-US"/>
              </w:rPr>
            </w:pPr>
            <w:r w:rsidRPr="00BE0C76">
              <w:rPr>
                <w:lang w:val="en-US"/>
              </w:rPr>
              <w:t>2.16.840.1.113883.21.388</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symbolicName</w:t>
            </w:r>
          </w:p>
        </w:tc>
        <w:tc>
          <w:tcPr>
            <w:tcW w:w="6400" w:type="dxa"/>
            <w:shd w:val="clear" w:color="auto" w:fill="auto"/>
          </w:tcPr>
          <w:p w:rsidR="00577A5A" w:rsidRPr="00BE0C76" w:rsidRDefault="00577A5A" w:rsidP="00577A5A">
            <w:pPr>
              <w:pStyle w:val="OtherTableBody"/>
              <w:rPr>
                <w:lang w:val="en-US"/>
              </w:rPr>
            </w:pPr>
            <w:r w:rsidRPr="00BE0C76">
              <w:rPr>
                <w:lang w:val="en-US"/>
              </w:rPr>
              <w:t>hl7VS-invoiceProcessingResultsStatus</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400" w:type="dxa"/>
            <w:shd w:val="clear" w:color="auto" w:fill="auto"/>
          </w:tcPr>
          <w:p w:rsidR="00577A5A" w:rsidRPr="00BE0C76" w:rsidRDefault="00577A5A" w:rsidP="00577A5A">
            <w:pPr>
              <w:pStyle w:val="OtherTableBody"/>
              <w:rPr>
                <w:lang w:val="en-US"/>
              </w:rPr>
            </w:pPr>
            <w:r w:rsidRPr="00BE0C76">
              <w:rPr>
                <w:lang w:val="en-US"/>
              </w:rPr>
              <w:t>Value Set of codes used to specify the processing status for an Invoice Processing Result.</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Content Logical Definition</w:t>
            </w:r>
          </w:p>
        </w:tc>
        <w:tc>
          <w:tcPr>
            <w:tcW w:w="6400" w:type="dxa"/>
            <w:shd w:val="clear" w:color="auto" w:fill="auto"/>
          </w:tcPr>
          <w:p w:rsidR="00577A5A" w:rsidRPr="00BE0C76" w:rsidRDefault="00577A5A" w:rsidP="00577A5A">
            <w:pPr>
              <w:pStyle w:val="OtherTableBody"/>
              <w:rPr>
                <w:lang w:val="en-US"/>
              </w:rPr>
            </w:pPr>
            <w:r w:rsidRPr="00BE0C76">
              <w:rPr>
                <w:lang w:val="en-US"/>
              </w:rPr>
              <w:t>all codes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77A5A" w:rsidRPr="00BE0C76" w:rsidTr="00577A5A">
        <w:tc>
          <w:tcPr>
            <w:tcW w:w="1800" w:type="dxa"/>
            <w:shd w:val="clear" w:color="auto" w:fill="F3F3F3"/>
          </w:tcPr>
          <w:p w:rsidR="00577A5A" w:rsidRPr="00BE0C76" w:rsidRDefault="00577A5A" w:rsidP="00577A5A">
            <w:pPr>
              <w:pStyle w:val="OtherTableHeader"/>
              <w:rPr>
                <w:lang w:val="en-US"/>
              </w:rPr>
            </w:pPr>
            <w:r w:rsidRPr="00BE0C76">
              <w:rPr>
                <w:lang w:val="en-US"/>
              </w:rPr>
              <w:t>Realm</w:t>
            </w:r>
          </w:p>
        </w:tc>
        <w:tc>
          <w:tcPr>
            <w:tcW w:w="2400" w:type="dxa"/>
            <w:shd w:val="clear" w:color="auto" w:fill="auto"/>
          </w:tcPr>
          <w:p w:rsidR="00577A5A" w:rsidRPr="00BE0C76" w:rsidRDefault="00577A5A" w:rsidP="00577A5A">
            <w:pPr>
              <w:pStyle w:val="OtherTableBody"/>
              <w:rPr>
                <w:lang w:val="en-US"/>
              </w:rPr>
            </w:pPr>
            <w:r w:rsidRPr="00BE0C76">
              <w:rPr>
                <w:lang w:val="en-US"/>
              </w:rPr>
              <w:t>example</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0571</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Table of codes used to specify the processing status for an Invoice Processing Result.</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User</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Steward</w:t>
            </w:r>
          </w:p>
        </w:tc>
        <w:tc>
          <w:tcPr>
            <w:tcW w:w="6600" w:type="dxa"/>
            <w:shd w:val="clear" w:color="auto" w:fill="auto"/>
          </w:tcPr>
          <w:p w:rsidR="00577A5A" w:rsidRPr="00BE0C76" w:rsidRDefault="00577A5A" w:rsidP="00577A5A">
            <w:pPr>
              <w:pStyle w:val="OtherTableBody"/>
              <w:rPr>
                <w:lang w:val="en-US"/>
              </w:rPr>
            </w:pPr>
            <w:r w:rsidRPr="00BE0C76">
              <w:rPr>
                <w:lang w:val="en-US"/>
              </w:rPr>
              <w:t>FM</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IPR-4</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HL7 Version Introduced</w:t>
            </w:r>
          </w:p>
        </w:tc>
        <w:tc>
          <w:tcPr>
            <w:tcW w:w="6600" w:type="dxa"/>
            <w:shd w:val="clear" w:color="auto" w:fill="auto"/>
          </w:tcPr>
          <w:p w:rsidR="00577A5A" w:rsidRPr="00BE0C76" w:rsidRDefault="00577A5A" w:rsidP="00577A5A">
            <w:pPr>
              <w:pStyle w:val="OtherTableBody"/>
              <w:rPr>
                <w:lang w:val="en-US"/>
              </w:rPr>
            </w:pPr>
            <w:r w:rsidRPr="00BE0C76">
              <w:rPr>
                <w:lang w:val="en-US"/>
              </w:rPr>
              <w:t>2.6</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0571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77A5A" w:rsidRPr="00BE0C76" w:rsidTr="00577A5A">
        <w:trPr>
          <w:tblHeader/>
        </w:trPr>
        <w:tc>
          <w:tcPr>
            <w:tcW w:w="12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Status</w:t>
            </w:r>
          </w:p>
        </w:tc>
      </w:tr>
      <w:tr w:rsidR="00577A5A" w:rsidRPr="00BE0C76" w:rsidTr="00577A5A">
        <w:tc>
          <w:tcPr>
            <w:tcW w:w="12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r w:rsidRPr="00BE0C76">
              <w:rPr>
                <w:lang w:val="en-US"/>
              </w:rPr>
              <w:t>ACK</w:t>
            </w:r>
          </w:p>
        </w:tc>
        <w:tc>
          <w:tcPr>
            <w:tcW w:w="16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r w:rsidRPr="00BE0C76">
              <w:rPr>
                <w:lang w:val="en-US"/>
              </w:rPr>
              <w:t>Acknowledge</w:t>
            </w:r>
          </w:p>
        </w:tc>
        <w:tc>
          <w:tcPr>
            <w:tcW w:w="44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c>
          <w:tcPr>
            <w:tcW w:w="12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c>
          <w:tcPr>
            <w:tcW w:w="8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r>
      <w:tr w:rsidR="00577A5A" w:rsidRPr="00BE0C76" w:rsidTr="00577A5A">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REJECT</w:t>
            </w:r>
          </w:p>
        </w:tc>
        <w:tc>
          <w:tcPr>
            <w:tcW w:w="16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Reject</w:t>
            </w:r>
          </w:p>
        </w:tc>
        <w:tc>
          <w:tcPr>
            <w:tcW w:w="44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PEND</w:t>
            </w:r>
          </w:p>
        </w:tc>
        <w:tc>
          <w:tcPr>
            <w:tcW w:w="16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Pending</w:t>
            </w:r>
          </w:p>
        </w:tc>
        <w:tc>
          <w:tcPr>
            <w:tcW w:w="44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12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ADJZER</w:t>
            </w:r>
          </w:p>
        </w:tc>
        <w:tc>
          <w:tcPr>
            <w:tcW w:w="16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Adjudicated to Zero</w:t>
            </w:r>
          </w:p>
        </w:tc>
        <w:tc>
          <w:tcPr>
            <w:tcW w:w="44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ADJSUB</w:t>
            </w:r>
          </w:p>
        </w:tc>
        <w:tc>
          <w:tcPr>
            <w:tcW w:w="16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Adjudicated as Submitted</w:t>
            </w:r>
          </w:p>
        </w:tc>
        <w:tc>
          <w:tcPr>
            <w:tcW w:w="44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12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ADJ</w:t>
            </w:r>
          </w:p>
        </w:tc>
        <w:tc>
          <w:tcPr>
            <w:tcW w:w="1600" w:type="dxa"/>
            <w:tcBorders>
              <w:top w:val="single" w:sz="4" w:space="0" w:color="auto"/>
              <w:bottom w:val="single" w:sz="4" w:space="0" w:color="auto"/>
            </w:tcBorders>
            <w:shd w:val="clear" w:color="auto" w:fill="F3F3F3"/>
          </w:tcPr>
          <w:p w:rsidR="00577A5A" w:rsidRPr="00BE0C76" w:rsidRDefault="00577A5A" w:rsidP="00577A5A">
            <w:pPr>
              <w:rPr>
                <w:lang w:val="en-US"/>
              </w:rPr>
            </w:pPr>
            <w:r w:rsidRPr="00BE0C76">
              <w:rPr>
                <w:lang w:val="en-US"/>
              </w:rPr>
              <w:t>Adjudicated with Adjustments</w:t>
            </w:r>
          </w:p>
        </w:tc>
        <w:tc>
          <w:tcPr>
            <w:tcW w:w="44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1200" w:type="dxa"/>
            <w:tcBorders>
              <w:top w:val="single" w:sz="4" w:space="0" w:color="auto"/>
              <w:bottom w:val="single" w:sz="4" w:space="0" w:color="auto"/>
            </w:tcBorders>
            <w:shd w:val="clear" w:color="auto" w:fill="F3F3F3"/>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3F3F3"/>
          </w:tcPr>
          <w:p w:rsidR="00577A5A" w:rsidRPr="00BE0C76" w:rsidRDefault="00577A5A" w:rsidP="00577A5A">
            <w:pPr>
              <w:rPr>
                <w:lang w:val="en-US"/>
              </w:rPr>
            </w:pPr>
          </w:p>
        </w:tc>
      </w:tr>
      <w:tr w:rsidR="00577A5A" w:rsidRPr="00BE0C76" w:rsidTr="00577A5A">
        <w:tc>
          <w:tcPr>
            <w:tcW w:w="12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PAID</w:t>
            </w:r>
          </w:p>
        </w:tc>
        <w:tc>
          <w:tcPr>
            <w:tcW w:w="1600" w:type="dxa"/>
            <w:tcBorders>
              <w:top w:val="single" w:sz="4" w:space="0" w:color="auto"/>
              <w:bottom w:val="single" w:sz="4" w:space="0" w:color="auto"/>
            </w:tcBorders>
            <w:shd w:val="clear" w:color="auto" w:fill="FFFFFF"/>
          </w:tcPr>
          <w:p w:rsidR="00577A5A" w:rsidRPr="00BE0C76" w:rsidRDefault="00577A5A" w:rsidP="00577A5A">
            <w:pPr>
              <w:rPr>
                <w:lang w:val="en-US"/>
              </w:rPr>
            </w:pPr>
            <w:r w:rsidRPr="00BE0C76">
              <w:rPr>
                <w:lang w:val="en-US"/>
              </w:rPr>
              <w:t>Paid</w:t>
            </w:r>
          </w:p>
        </w:tc>
        <w:tc>
          <w:tcPr>
            <w:tcW w:w="44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1200" w:type="dxa"/>
            <w:tcBorders>
              <w:top w:val="single" w:sz="4" w:space="0" w:color="auto"/>
              <w:bottom w:val="single" w:sz="4" w:space="0" w:color="auto"/>
            </w:tcBorders>
            <w:shd w:val="clear" w:color="auto" w:fill="FFFFFF"/>
          </w:tcPr>
          <w:p w:rsidR="00577A5A" w:rsidRPr="00BE0C76" w:rsidRDefault="00577A5A" w:rsidP="00577A5A">
            <w:pPr>
              <w:rPr>
                <w:lang w:val="en-US"/>
              </w:rPr>
            </w:pPr>
          </w:p>
        </w:tc>
        <w:tc>
          <w:tcPr>
            <w:tcW w:w="800" w:type="dxa"/>
            <w:tcBorders>
              <w:top w:val="single" w:sz="4" w:space="0" w:color="auto"/>
              <w:bottom w:val="single" w:sz="4" w:space="0" w:color="auto"/>
            </w:tcBorders>
            <w:shd w:val="clear" w:color="auto" w:fill="FFFFFF"/>
          </w:tcPr>
          <w:p w:rsidR="00577A5A" w:rsidRPr="00BE0C76" w:rsidRDefault="00577A5A" w:rsidP="00577A5A">
            <w:pPr>
              <w:rPr>
                <w:lang w:val="en-US"/>
              </w:rPr>
            </w:pPr>
          </w:p>
        </w:tc>
      </w:tr>
      <w:tr w:rsidR="00577A5A" w:rsidRPr="00BE0C76" w:rsidTr="00577A5A">
        <w:tc>
          <w:tcPr>
            <w:tcW w:w="1200" w:type="dxa"/>
            <w:tcBorders>
              <w:top w:val="single" w:sz="4" w:space="0" w:color="auto"/>
              <w:bottom w:val="double" w:sz="4" w:space="0" w:color="auto"/>
            </w:tcBorders>
            <w:shd w:val="clear" w:color="auto" w:fill="F3F3F3"/>
          </w:tcPr>
          <w:p w:rsidR="00577A5A" w:rsidRPr="00BE0C76" w:rsidRDefault="00577A5A" w:rsidP="00577A5A">
            <w:pPr>
              <w:rPr>
                <w:lang w:val="en-US"/>
              </w:rPr>
            </w:pPr>
            <w:r w:rsidRPr="00BE0C76">
              <w:rPr>
                <w:lang w:val="en-US"/>
              </w:rPr>
              <w:t>PRED</w:t>
            </w:r>
          </w:p>
        </w:tc>
        <w:tc>
          <w:tcPr>
            <w:tcW w:w="1600" w:type="dxa"/>
            <w:tcBorders>
              <w:top w:val="single" w:sz="4" w:space="0" w:color="auto"/>
              <w:bottom w:val="double" w:sz="4" w:space="0" w:color="auto"/>
            </w:tcBorders>
            <w:shd w:val="clear" w:color="auto" w:fill="F3F3F3"/>
          </w:tcPr>
          <w:p w:rsidR="00577A5A" w:rsidRPr="00BE0C76" w:rsidRDefault="00577A5A" w:rsidP="00577A5A">
            <w:pPr>
              <w:rPr>
                <w:lang w:val="en-US"/>
              </w:rPr>
            </w:pPr>
            <w:r w:rsidRPr="00BE0C76">
              <w:rPr>
                <w:lang w:val="en-US"/>
              </w:rPr>
              <w:t>Pre-Determination</w:t>
            </w:r>
          </w:p>
        </w:tc>
        <w:tc>
          <w:tcPr>
            <w:tcW w:w="4400" w:type="dxa"/>
            <w:tcBorders>
              <w:top w:val="single" w:sz="4" w:space="0" w:color="auto"/>
              <w:bottom w:val="double" w:sz="4" w:space="0" w:color="auto"/>
            </w:tcBorders>
            <w:shd w:val="clear" w:color="auto" w:fill="F3F3F3"/>
          </w:tcPr>
          <w:p w:rsidR="00577A5A" w:rsidRPr="00BE0C76" w:rsidRDefault="00577A5A" w:rsidP="00577A5A">
            <w:pPr>
              <w:rPr>
                <w:lang w:val="en-US"/>
              </w:rPr>
            </w:pPr>
          </w:p>
        </w:tc>
        <w:tc>
          <w:tcPr>
            <w:tcW w:w="1200" w:type="dxa"/>
            <w:tcBorders>
              <w:top w:val="single" w:sz="4" w:space="0" w:color="auto"/>
              <w:bottom w:val="double" w:sz="4" w:space="0" w:color="auto"/>
            </w:tcBorders>
            <w:shd w:val="clear" w:color="auto" w:fill="F3F3F3"/>
          </w:tcPr>
          <w:p w:rsidR="00577A5A" w:rsidRPr="00BE0C76" w:rsidRDefault="00577A5A" w:rsidP="00577A5A">
            <w:pPr>
              <w:rPr>
                <w:lang w:val="en-US"/>
              </w:rPr>
            </w:pPr>
            <w:r w:rsidRPr="00BE0C76">
              <w:rPr>
                <w:lang w:val="en-US"/>
              </w:rPr>
              <w:t>Indicates that the IPR has been adjudicated but will not be paid.  Equivalent to ADJUD (Adjudicate)</w:t>
            </w:r>
          </w:p>
        </w:tc>
        <w:tc>
          <w:tcPr>
            <w:tcW w:w="800" w:type="dxa"/>
            <w:tcBorders>
              <w:top w:val="single" w:sz="4" w:space="0" w:color="auto"/>
              <w:bottom w:val="double" w:sz="4" w:space="0" w:color="auto"/>
            </w:tcBorders>
            <w:shd w:val="clear" w:color="auto" w:fill="F3F3F3"/>
          </w:tcPr>
          <w:p w:rsidR="00577A5A" w:rsidRPr="00BE0C76" w:rsidRDefault="00577A5A" w:rsidP="00577A5A">
            <w:pPr>
              <w:rPr>
                <w:lang w:val="en-US"/>
              </w:rPr>
            </w:pPr>
          </w:p>
        </w:tc>
      </w:tr>
    </w:tbl>
    <w:p w:rsidR="00577A5A" w:rsidRPr="00BE0C76" w:rsidRDefault="00577A5A" w:rsidP="00577A5A">
      <w:pPr>
        <w:rPr>
          <w:lang w:val="en-US"/>
        </w:rPr>
      </w:pPr>
    </w:p>
    <w:p w:rsidR="00577A5A" w:rsidRPr="00BE0C76" w:rsidRDefault="00577A5A" w:rsidP="00577A5A">
      <w:pPr>
        <w:pStyle w:val="Heading3"/>
        <w:rPr>
          <w:lang w:val="en-US"/>
        </w:rPr>
      </w:pPr>
      <w:bookmarkStart w:id="488" w:name="_Toc26790312"/>
      <w:r w:rsidRPr="00BE0C76">
        <w:rPr>
          <w:lang w:val="en-US"/>
        </w:rPr>
        <w:t>0572 - Tax status</w:t>
      </w:r>
      <w:bookmarkEnd w:id="488"/>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TaxStatus</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used to specify the tax status of a provider.</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no</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OID</w:t>
            </w:r>
          </w:p>
        </w:tc>
        <w:tc>
          <w:tcPr>
            <w:tcW w:w="7200" w:type="dxa"/>
            <w:shd w:val="clear" w:color="auto" w:fill="auto"/>
          </w:tcPr>
          <w:p w:rsidR="00577A5A" w:rsidRPr="00BE0C76" w:rsidRDefault="00577A5A" w:rsidP="00577A5A">
            <w:pPr>
              <w:pStyle w:val="OtherTableBody"/>
              <w:rPr>
                <w:lang w:val="en-US"/>
              </w:rPr>
            </w:pPr>
            <w:r w:rsidRPr="00BE0C76">
              <w:rPr>
                <w:lang w:val="en-US"/>
              </w:rPr>
              <w:t>2.16.840.1.113883.18.372</w:t>
            </w:r>
          </w:p>
        </w:tc>
      </w:tr>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symbolicName</w:t>
            </w:r>
          </w:p>
        </w:tc>
        <w:tc>
          <w:tcPr>
            <w:tcW w:w="7200" w:type="dxa"/>
            <w:shd w:val="clear" w:color="auto" w:fill="auto"/>
          </w:tcPr>
          <w:p w:rsidR="00577A5A" w:rsidRPr="00BE0C76" w:rsidRDefault="00577A5A" w:rsidP="00577A5A">
            <w:pPr>
              <w:pStyle w:val="OtherTableBody"/>
              <w:rPr>
                <w:lang w:val="en-US"/>
              </w:rPr>
            </w:pPr>
            <w:r w:rsidRPr="00BE0C76">
              <w:rPr>
                <w:lang w:val="en-US"/>
              </w:rPr>
              <w:t>taxStatus</w:t>
            </w:r>
          </w:p>
        </w:tc>
      </w:tr>
      <w:tr w:rsidR="00577A5A" w:rsidRPr="00BE0C76" w:rsidTr="00577A5A">
        <w:tc>
          <w:tcPr>
            <w:tcW w:w="20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7200" w:type="dxa"/>
            <w:shd w:val="clear" w:color="auto" w:fill="auto"/>
          </w:tcPr>
          <w:p w:rsidR="00577A5A" w:rsidRPr="00BE0C76" w:rsidRDefault="00577A5A" w:rsidP="00577A5A">
            <w:pPr>
              <w:pStyle w:val="OtherTableBody"/>
              <w:rPr>
                <w:lang w:val="en-US"/>
              </w:rPr>
            </w:pPr>
            <w:r w:rsidRPr="00BE0C76">
              <w:rPr>
                <w:lang w:val="en-US"/>
              </w:rPr>
              <w:t>Code system of concepts used to specify the tax status of the provider.  Used in the Invoice (IVC) segment in HL7 Version 2.x messaging.</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Effective Date</w:t>
            </w:r>
          </w:p>
        </w:tc>
        <w:tc>
          <w:tcPr>
            <w:tcW w:w="1400" w:type="dxa"/>
            <w:shd w:val="clear" w:color="auto" w:fill="auto"/>
          </w:tcPr>
          <w:p w:rsidR="00577A5A" w:rsidRPr="00BE0C76" w:rsidRDefault="00577A5A" w:rsidP="00577A5A">
            <w:pPr>
              <w:pStyle w:val="OtherTableBody"/>
              <w:rPr>
                <w:lang w:val="en-US"/>
              </w:rPr>
            </w:pPr>
            <w:r w:rsidRPr="00BE0C76">
              <w:rPr>
                <w:lang w:val="en-US"/>
              </w:rPr>
              <w:t>01.10.2007</w:t>
            </w:r>
          </w:p>
        </w:tc>
      </w:tr>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Version</w:t>
            </w:r>
          </w:p>
        </w:tc>
        <w:tc>
          <w:tcPr>
            <w:tcW w:w="1400" w:type="dxa"/>
            <w:shd w:val="clear" w:color="auto" w:fill="auto"/>
          </w:tcPr>
          <w:p w:rsidR="00577A5A" w:rsidRPr="00BE0C76" w:rsidRDefault="00577A5A" w:rsidP="00577A5A">
            <w:pPr>
              <w:pStyle w:val="OtherTableBody"/>
              <w:rPr>
                <w:lang w:val="en-US"/>
              </w:rPr>
            </w:pPr>
            <w:r w:rsidRPr="00BE0C76">
              <w:rPr>
                <w:lang w:val="en-US"/>
              </w:rPr>
              <w:t>1</w:t>
            </w:r>
          </w:p>
        </w:tc>
      </w:tr>
      <w:tr w:rsidR="00577A5A" w:rsidRPr="00BE0C76" w:rsidTr="00577A5A">
        <w:tc>
          <w:tcPr>
            <w:tcW w:w="2400" w:type="dxa"/>
            <w:shd w:val="clear" w:color="auto" w:fill="F3F3F3"/>
          </w:tcPr>
          <w:p w:rsidR="00577A5A" w:rsidRPr="00BE0C76" w:rsidRDefault="00577A5A" w:rsidP="00577A5A">
            <w:pPr>
              <w:pStyle w:val="OtherTableHeader"/>
              <w:rPr>
                <w:lang w:val="en-US"/>
              </w:rPr>
            </w:pPr>
            <w:r w:rsidRPr="00BE0C76">
              <w:rPr>
                <w:lang w:val="en-US"/>
              </w:rPr>
              <w:t>HL7 Version Introduced</w:t>
            </w:r>
          </w:p>
        </w:tc>
        <w:tc>
          <w:tcPr>
            <w:tcW w:w="1400" w:type="dxa"/>
            <w:shd w:val="clear" w:color="auto" w:fill="auto"/>
          </w:tcPr>
          <w:p w:rsidR="00577A5A" w:rsidRPr="00BE0C76" w:rsidRDefault="00577A5A" w:rsidP="00577A5A">
            <w:pPr>
              <w:pStyle w:val="OtherTableBody"/>
              <w:rPr>
                <w:lang w:val="en-US"/>
              </w:rPr>
            </w:pPr>
            <w:r w:rsidRPr="00BE0C76">
              <w:rPr>
                <w:lang w:val="en-US"/>
              </w:rPr>
              <w:t>2.6</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OID</w:t>
            </w:r>
          </w:p>
        </w:tc>
        <w:tc>
          <w:tcPr>
            <w:tcW w:w="6400" w:type="dxa"/>
            <w:shd w:val="clear" w:color="auto" w:fill="auto"/>
          </w:tcPr>
          <w:p w:rsidR="00577A5A" w:rsidRPr="00BE0C76" w:rsidRDefault="00577A5A" w:rsidP="00577A5A">
            <w:pPr>
              <w:pStyle w:val="OtherTableBody"/>
              <w:rPr>
                <w:lang w:val="en-US"/>
              </w:rPr>
            </w:pPr>
            <w:r w:rsidRPr="00BE0C76">
              <w:rPr>
                <w:lang w:val="en-US"/>
              </w:rPr>
              <w:t>2.16.840.1.113883.21.389</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symbolicName</w:t>
            </w:r>
          </w:p>
        </w:tc>
        <w:tc>
          <w:tcPr>
            <w:tcW w:w="6400" w:type="dxa"/>
            <w:shd w:val="clear" w:color="auto" w:fill="auto"/>
          </w:tcPr>
          <w:p w:rsidR="00577A5A" w:rsidRPr="00BE0C76" w:rsidRDefault="00577A5A" w:rsidP="00577A5A">
            <w:pPr>
              <w:pStyle w:val="OtherTableBody"/>
              <w:rPr>
                <w:lang w:val="en-US"/>
              </w:rPr>
            </w:pPr>
            <w:r w:rsidRPr="00BE0C76">
              <w:rPr>
                <w:lang w:val="en-US"/>
              </w:rPr>
              <w:t>hl7VS-taxStatus</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400" w:type="dxa"/>
            <w:shd w:val="clear" w:color="auto" w:fill="auto"/>
          </w:tcPr>
          <w:p w:rsidR="00577A5A" w:rsidRPr="00BE0C76" w:rsidRDefault="00577A5A" w:rsidP="00577A5A">
            <w:pPr>
              <w:pStyle w:val="OtherTableBody"/>
              <w:rPr>
                <w:lang w:val="en-US"/>
              </w:rPr>
            </w:pPr>
            <w:r w:rsidRPr="00BE0C76">
              <w:rPr>
                <w:lang w:val="en-US"/>
              </w:rPr>
              <w:t>Value Set of codes used to specify the tax status of a provider.</w:t>
            </w:r>
          </w:p>
        </w:tc>
      </w:tr>
      <w:tr w:rsidR="00577A5A" w:rsidRPr="00BE0C76" w:rsidTr="00577A5A">
        <w:tc>
          <w:tcPr>
            <w:tcW w:w="2800" w:type="dxa"/>
            <w:shd w:val="clear" w:color="auto" w:fill="F3F3F3"/>
          </w:tcPr>
          <w:p w:rsidR="00577A5A" w:rsidRPr="00BE0C76" w:rsidRDefault="00577A5A" w:rsidP="00577A5A">
            <w:pPr>
              <w:pStyle w:val="OtherTableHeader"/>
              <w:rPr>
                <w:lang w:val="en-US"/>
              </w:rPr>
            </w:pPr>
            <w:r w:rsidRPr="00BE0C76">
              <w:rPr>
                <w:lang w:val="en-US"/>
              </w:rPr>
              <w:t>Content Logical Definition</w:t>
            </w:r>
          </w:p>
        </w:tc>
        <w:tc>
          <w:tcPr>
            <w:tcW w:w="6400" w:type="dxa"/>
            <w:shd w:val="clear" w:color="auto" w:fill="auto"/>
          </w:tcPr>
          <w:p w:rsidR="00577A5A" w:rsidRPr="00BE0C76" w:rsidRDefault="00577A5A" w:rsidP="00577A5A">
            <w:pPr>
              <w:pStyle w:val="OtherTableBody"/>
              <w:rPr>
                <w:lang w:val="en-US"/>
              </w:rPr>
            </w:pPr>
            <w:r w:rsidRPr="00BE0C76">
              <w:rPr>
                <w:lang w:val="en-US"/>
              </w:rPr>
              <w:t>all codes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77A5A" w:rsidRPr="00BE0C76" w:rsidTr="00577A5A">
        <w:tc>
          <w:tcPr>
            <w:tcW w:w="1800" w:type="dxa"/>
            <w:shd w:val="clear" w:color="auto" w:fill="F3F3F3"/>
          </w:tcPr>
          <w:p w:rsidR="00577A5A" w:rsidRPr="00BE0C76" w:rsidRDefault="00577A5A" w:rsidP="00577A5A">
            <w:pPr>
              <w:pStyle w:val="OtherTableHeader"/>
              <w:rPr>
                <w:lang w:val="en-US"/>
              </w:rPr>
            </w:pPr>
            <w:r w:rsidRPr="00BE0C76">
              <w:rPr>
                <w:lang w:val="en-US"/>
              </w:rPr>
              <w:t>Realm</w:t>
            </w:r>
          </w:p>
        </w:tc>
        <w:tc>
          <w:tcPr>
            <w:tcW w:w="2400" w:type="dxa"/>
            <w:shd w:val="clear" w:color="auto" w:fill="auto"/>
          </w:tcPr>
          <w:p w:rsidR="00577A5A" w:rsidRPr="00BE0C76" w:rsidRDefault="00577A5A" w:rsidP="00577A5A">
            <w:pPr>
              <w:pStyle w:val="OtherTableBody"/>
              <w:rPr>
                <w:lang w:val="en-US"/>
              </w:rPr>
            </w:pPr>
            <w:r w:rsidRPr="00BE0C76">
              <w:rPr>
                <w:lang w:val="en-US"/>
              </w:rPr>
              <w:t>example</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0572</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Table of codes used to specify the tax status of a provider.</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User</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Steward</w:t>
            </w:r>
          </w:p>
        </w:tc>
        <w:tc>
          <w:tcPr>
            <w:tcW w:w="6600" w:type="dxa"/>
            <w:shd w:val="clear" w:color="auto" w:fill="auto"/>
          </w:tcPr>
          <w:p w:rsidR="00577A5A" w:rsidRPr="00BE0C76" w:rsidRDefault="00577A5A" w:rsidP="00577A5A">
            <w:pPr>
              <w:pStyle w:val="OtherTableBody"/>
              <w:rPr>
                <w:lang w:val="en-US"/>
              </w:rPr>
            </w:pPr>
            <w:r w:rsidRPr="00BE0C76">
              <w:rPr>
                <w:lang w:val="en-US"/>
              </w:rPr>
              <w:t>FM</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IVC-28</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HL7 Version Introduced</w:t>
            </w:r>
          </w:p>
        </w:tc>
        <w:tc>
          <w:tcPr>
            <w:tcW w:w="6600" w:type="dxa"/>
            <w:shd w:val="clear" w:color="auto" w:fill="auto"/>
          </w:tcPr>
          <w:p w:rsidR="00577A5A" w:rsidRPr="00BE0C76" w:rsidRDefault="00577A5A" w:rsidP="00577A5A">
            <w:pPr>
              <w:pStyle w:val="OtherTableBody"/>
              <w:rPr>
                <w:lang w:val="en-US"/>
              </w:rPr>
            </w:pPr>
            <w:r w:rsidRPr="00BE0C76">
              <w:rPr>
                <w:lang w:val="en-US"/>
              </w:rPr>
              <w:t>2.6</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0572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77A5A" w:rsidRPr="00BE0C76" w:rsidTr="00577A5A">
        <w:trPr>
          <w:tblHeader/>
        </w:trPr>
        <w:tc>
          <w:tcPr>
            <w:tcW w:w="12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577A5A" w:rsidRPr="00BE0C76" w:rsidRDefault="00577A5A" w:rsidP="00577A5A">
            <w:pPr>
              <w:pStyle w:val="UserTableHeader"/>
              <w:rPr>
                <w:lang w:val="en-US"/>
              </w:rPr>
            </w:pPr>
            <w:r w:rsidRPr="00BE0C76">
              <w:rPr>
                <w:lang w:val="en-US"/>
              </w:rPr>
              <w:t>Status</w:t>
            </w:r>
          </w:p>
        </w:tc>
      </w:tr>
      <w:tr w:rsidR="00577A5A" w:rsidRPr="00BE0C76" w:rsidTr="00577A5A">
        <w:tc>
          <w:tcPr>
            <w:tcW w:w="12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r w:rsidRPr="00BE0C76">
              <w:rPr>
                <w:lang w:val="en-US"/>
              </w:rPr>
              <w:t>RVAT</w:t>
            </w:r>
          </w:p>
        </w:tc>
        <w:tc>
          <w:tcPr>
            <w:tcW w:w="16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r w:rsidRPr="00BE0C76">
              <w:rPr>
                <w:lang w:val="en-US"/>
              </w:rPr>
              <w:t>Registered in VAT register</w:t>
            </w:r>
          </w:p>
        </w:tc>
        <w:tc>
          <w:tcPr>
            <w:tcW w:w="44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c>
          <w:tcPr>
            <w:tcW w:w="12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c>
          <w:tcPr>
            <w:tcW w:w="800" w:type="dxa"/>
            <w:tcBorders>
              <w:top w:val="single" w:sz="4" w:space="0" w:color="auto"/>
              <w:bottom w:val="single" w:sz="4" w:space="0" w:color="auto"/>
            </w:tcBorders>
            <w:shd w:val="clear" w:color="auto" w:fill="FFFFFF"/>
          </w:tcPr>
          <w:p w:rsidR="00577A5A" w:rsidRPr="00BE0C76" w:rsidRDefault="00577A5A" w:rsidP="00577A5A">
            <w:pPr>
              <w:pStyle w:val="UserTableBody"/>
              <w:rPr>
                <w:lang w:val="en-US"/>
              </w:rPr>
            </w:pPr>
          </w:p>
        </w:tc>
      </w:tr>
      <w:tr w:rsidR="00577A5A" w:rsidRPr="00BE0C76" w:rsidTr="00577A5A">
        <w:tc>
          <w:tcPr>
            <w:tcW w:w="1200" w:type="dxa"/>
            <w:tcBorders>
              <w:top w:val="single" w:sz="4" w:space="0" w:color="auto"/>
              <w:bottom w:val="double" w:sz="4" w:space="0" w:color="auto"/>
            </w:tcBorders>
            <w:shd w:val="clear" w:color="auto" w:fill="F3F3F3"/>
          </w:tcPr>
          <w:p w:rsidR="00577A5A" w:rsidRPr="00BE0C76" w:rsidRDefault="00577A5A" w:rsidP="00577A5A">
            <w:pPr>
              <w:rPr>
                <w:lang w:val="en-US"/>
              </w:rPr>
            </w:pPr>
            <w:r w:rsidRPr="00BE0C76">
              <w:rPr>
                <w:lang w:val="en-US"/>
              </w:rPr>
              <w:t>UVAT</w:t>
            </w:r>
          </w:p>
        </w:tc>
        <w:tc>
          <w:tcPr>
            <w:tcW w:w="1600" w:type="dxa"/>
            <w:tcBorders>
              <w:top w:val="single" w:sz="4" w:space="0" w:color="auto"/>
              <w:bottom w:val="double" w:sz="4" w:space="0" w:color="auto"/>
            </w:tcBorders>
            <w:shd w:val="clear" w:color="auto" w:fill="F3F3F3"/>
          </w:tcPr>
          <w:p w:rsidR="00577A5A" w:rsidRPr="00BE0C76" w:rsidRDefault="00577A5A" w:rsidP="00577A5A">
            <w:pPr>
              <w:rPr>
                <w:lang w:val="en-US"/>
              </w:rPr>
            </w:pPr>
            <w:r w:rsidRPr="00BE0C76">
              <w:rPr>
                <w:lang w:val="en-US"/>
              </w:rPr>
              <w:t>Unregistered in VAT register</w:t>
            </w:r>
          </w:p>
        </w:tc>
        <w:tc>
          <w:tcPr>
            <w:tcW w:w="4400" w:type="dxa"/>
            <w:tcBorders>
              <w:top w:val="single" w:sz="4" w:space="0" w:color="auto"/>
              <w:bottom w:val="double" w:sz="4" w:space="0" w:color="auto"/>
            </w:tcBorders>
            <w:shd w:val="clear" w:color="auto" w:fill="F3F3F3"/>
          </w:tcPr>
          <w:p w:rsidR="00577A5A" w:rsidRPr="00BE0C76" w:rsidRDefault="00577A5A" w:rsidP="00577A5A">
            <w:pPr>
              <w:rPr>
                <w:lang w:val="en-US"/>
              </w:rPr>
            </w:pPr>
          </w:p>
        </w:tc>
        <w:tc>
          <w:tcPr>
            <w:tcW w:w="1200" w:type="dxa"/>
            <w:tcBorders>
              <w:top w:val="single" w:sz="4" w:space="0" w:color="auto"/>
              <w:bottom w:val="double" w:sz="4" w:space="0" w:color="auto"/>
            </w:tcBorders>
            <w:shd w:val="clear" w:color="auto" w:fill="F3F3F3"/>
          </w:tcPr>
          <w:p w:rsidR="00577A5A" w:rsidRPr="00BE0C76" w:rsidRDefault="00577A5A" w:rsidP="00577A5A">
            <w:pPr>
              <w:rPr>
                <w:lang w:val="en-US"/>
              </w:rPr>
            </w:pPr>
          </w:p>
        </w:tc>
        <w:tc>
          <w:tcPr>
            <w:tcW w:w="800" w:type="dxa"/>
            <w:tcBorders>
              <w:top w:val="single" w:sz="4" w:space="0" w:color="auto"/>
              <w:bottom w:val="double" w:sz="4" w:space="0" w:color="auto"/>
            </w:tcBorders>
            <w:shd w:val="clear" w:color="auto" w:fill="F3F3F3"/>
          </w:tcPr>
          <w:p w:rsidR="00577A5A" w:rsidRPr="00BE0C76" w:rsidRDefault="00577A5A" w:rsidP="00577A5A">
            <w:pPr>
              <w:rPr>
                <w:lang w:val="en-US"/>
              </w:rPr>
            </w:pPr>
          </w:p>
        </w:tc>
      </w:tr>
    </w:tbl>
    <w:p w:rsidR="00577A5A" w:rsidRPr="00BE0C76" w:rsidRDefault="00577A5A" w:rsidP="00577A5A">
      <w:pPr>
        <w:rPr>
          <w:lang w:val="en-US"/>
        </w:rPr>
      </w:pPr>
    </w:p>
    <w:p w:rsidR="00577A5A" w:rsidRPr="00BE0C76" w:rsidRDefault="00577A5A" w:rsidP="00577A5A">
      <w:pPr>
        <w:pStyle w:val="Heading3"/>
        <w:rPr>
          <w:lang w:val="en-US"/>
        </w:rPr>
      </w:pPr>
      <w:bookmarkStart w:id="489" w:name="_Toc26790313"/>
      <w:r w:rsidRPr="00BE0C76">
        <w:rPr>
          <w:lang w:val="en-US"/>
        </w:rPr>
        <w:t>0573 - Clinical Service (AUT-16)</w:t>
      </w:r>
      <w:bookmarkEnd w:id="489"/>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ClinicalService</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specifying the type of Clinical Service.</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yes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0573</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9999</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undefined</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AUT-16</w:t>
            </w:r>
          </w:p>
        </w:tc>
      </w:tr>
    </w:tbl>
    <w:p w:rsidR="00577A5A" w:rsidRPr="00BE0C76" w:rsidRDefault="00577A5A" w:rsidP="00577A5A">
      <w:pPr>
        <w:rPr>
          <w:lang w:val="en-US"/>
        </w:rPr>
      </w:pPr>
    </w:p>
    <w:p w:rsidR="00577A5A" w:rsidRPr="00BE0C76" w:rsidRDefault="00577A5A" w:rsidP="00577A5A">
      <w:pPr>
        <w:pStyle w:val="Heading3"/>
        <w:rPr>
          <w:lang w:val="en-US"/>
        </w:rPr>
      </w:pPr>
      <w:bookmarkStart w:id="490" w:name="_Toc26790314"/>
      <w:r w:rsidRPr="00BE0C76">
        <w:rPr>
          <w:lang w:val="en-US"/>
        </w:rPr>
        <w:t>0574 - Encounter Type (AUT-21)</w:t>
      </w:r>
      <w:bookmarkEnd w:id="490"/>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EncounterType</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specifying the type of Encounter Type.</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yes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0574</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9999</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undefined</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AUT-21</w:t>
            </w:r>
          </w:p>
        </w:tc>
      </w:tr>
    </w:tbl>
    <w:p w:rsidR="00577A5A" w:rsidRPr="00BE0C76" w:rsidRDefault="00577A5A" w:rsidP="00577A5A">
      <w:pPr>
        <w:rPr>
          <w:lang w:val="en-US"/>
        </w:rPr>
      </w:pPr>
    </w:p>
    <w:p w:rsidR="00577A5A" w:rsidRPr="00BE0C76" w:rsidRDefault="00577A5A" w:rsidP="00577A5A">
      <w:pPr>
        <w:pStyle w:val="Heading3"/>
        <w:rPr>
          <w:lang w:val="en-US"/>
        </w:rPr>
      </w:pPr>
      <w:bookmarkStart w:id="491" w:name="_Toc26790315"/>
      <w:r w:rsidRPr="00BE0C76">
        <w:rPr>
          <w:lang w:val="en-US"/>
        </w:rPr>
        <w:t>0575 - BP Universal Service Identifier (BPO-2)</w:t>
      </w:r>
      <w:bookmarkEnd w:id="491"/>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BPUniversalServiceIdentifier</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specifying the type of BP Universal Service Identifier.</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yes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0575</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9999</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undefined</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BPO-2</w:t>
            </w:r>
          </w:p>
        </w:tc>
      </w:tr>
    </w:tbl>
    <w:p w:rsidR="00577A5A" w:rsidRPr="00BE0C76" w:rsidRDefault="00577A5A" w:rsidP="00577A5A">
      <w:pPr>
        <w:rPr>
          <w:lang w:val="en-US"/>
        </w:rPr>
      </w:pPr>
    </w:p>
    <w:p w:rsidR="00577A5A" w:rsidRPr="00BE0C76" w:rsidRDefault="00577A5A" w:rsidP="00577A5A">
      <w:pPr>
        <w:pStyle w:val="Heading3"/>
        <w:rPr>
          <w:lang w:val="en-US"/>
        </w:rPr>
      </w:pPr>
      <w:bookmarkStart w:id="492" w:name="_Toc26790316"/>
      <w:r w:rsidRPr="00BE0C76">
        <w:rPr>
          <w:lang w:val="en-US"/>
        </w:rPr>
        <w:t>0576 - BP Units (BPO-6)</w:t>
      </w:r>
      <w:bookmarkEnd w:id="492"/>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BPUnits</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specifying the type of BP Units.</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yes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0576</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9999</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undefined</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BPO-6</w:t>
            </w:r>
          </w:p>
        </w:tc>
      </w:tr>
    </w:tbl>
    <w:p w:rsidR="00577A5A" w:rsidRPr="00BE0C76" w:rsidRDefault="00577A5A" w:rsidP="00577A5A">
      <w:pPr>
        <w:rPr>
          <w:lang w:val="en-US"/>
        </w:rPr>
      </w:pPr>
    </w:p>
    <w:p w:rsidR="00577A5A" w:rsidRPr="00BE0C76" w:rsidRDefault="00577A5A" w:rsidP="00577A5A">
      <w:pPr>
        <w:pStyle w:val="Heading3"/>
        <w:rPr>
          <w:lang w:val="en-US"/>
        </w:rPr>
      </w:pPr>
      <w:bookmarkStart w:id="493" w:name="_Toc26790317"/>
      <w:r w:rsidRPr="00BE0C76">
        <w:rPr>
          <w:lang w:val="en-US"/>
        </w:rPr>
        <w:t>0577 - BC Component  (BPX-6)</w:t>
      </w:r>
      <w:bookmarkEnd w:id="493"/>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BCComponent</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specifying the type of BC Component .</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yes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0577</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9999</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undefined</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BPX-6</w:t>
            </w:r>
          </w:p>
        </w:tc>
      </w:tr>
    </w:tbl>
    <w:p w:rsidR="00577A5A" w:rsidRPr="00BE0C76" w:rsidRDefault="00577A5A" w:rsidP="00577A5A">
      <w:pPr>
        <w:rPr>
          <w:lang w:val="en-US"/>
        </w:rPr>
      </w:pPr>
    </w:p>
    <w:p w:rsidR="00577A5A" w:rsidRPr="00BE0C76" w:rsidRDefault="00577A5A" w:rsidP="00577A5A">
      <w:pPr>
        <w:pStyle w:val="Heading3"/>
        <w:rPr>
          <w:lang w:val="en-US"/>
        </w:rPr>
      </w:pPr>
      <w:bookmarkStart w:id="494" w:name="_Toc26790318"/>
      <w:r w:rsidRPr="00BE0C76">
        <w:rPr>
          <w:lang w:val="en-US"/>
        </w:rPr>
        <w:t>0578 - BC Donation Type / Intended Use  (BPX-7)</w:t>
      </w:r>
      <w:bookmarkEnd w:id="494"/>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BCDonationType/IntendedUse</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specifying the type of BC Donation Type / Intended Use .</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yes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0578</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9999</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undefined</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BPX-7</w:t>
            </w:r>
          </w:p>
        </w:tc>
      </w:tr>
    </w:tbl>
    <w:p w:rsidR="00577A5A" w:rsidRPr="00BE0C76" w:rsidRDefault="00577A5A" w:rsidP="00577A5A">
      <w:pPr>
        <w:rPr>
          <w:lang w:val="en-US"/>
        </w:rPr>
      </w:pPr>
    </w:p>
    <w:p w:rsidR="00577A5A" w:rsidRPr="00BE0C76" w:rsidRDefault="00577A5A" w:rsidP="00577A5A">
      <w:pPr>
        <w:pStyle w:val="Heading3"/>
        <w:rPr>
          <w:lang w:val="en-US"/>
        </w:rPr>
      </w:pPr>
      <w:bookmarkStart w:id="495" w:name="_Toc26790319"/>
      <w:r w:rsidRPr="00BE0C76">
        <w:rPr>
          <w:lang w:val="en-US"/>
        </w:rPr>
        <w:t>0579 - BP Blood Group  (BPX-11)</w:t>
      </w:r>
      <w:bookmarkEnd w:id="495"/>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BPBloodGroup</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specifying the type of BP Blood Group .</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yes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0579</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9999</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undefined</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BPX-11</w:t>
            </w:r>
          </w:p>
        </w:tc>
      </w:tr>
    </w:tbl>
    <w:p w:rsidR="00577A5A" w:rsidRPr="00BE0C76" w:rsidRDefault="00577A5A" w:rsidP="00577A5A">
      <w:pPr>
        <w:rPr>
          <w:lang w:val="en-US"/>
        </w:rPr>
      </w:pPr>
    </w:p>
    <w:p w:rsidR="00577A5A" w:rsidRPr="00BE0C76" w:rsidRDefault="00577A5A" w:rsidP="00577A5A">
      <w:pPr>
        <w:pStyle w:val="Heading3"/>
        <w:rPr>
          <w:lang w:val="en-US"/>
        </w:rPr>
      </w:pPr>
      <w:bookmarkStart w:id="496" w:name="_Toc26790320"/>
      <w:r w:rsidRPr="00BE0C76">
        <w:rPr>
          <w:lang w:val="en-US"/>
        </w:rPr>
        <w:t>0580 - BC Special Testing  (BPX-12)</w:t>
      </w:r>
      <w:bookmarkEnd w:id="496"/>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BCSpecialTesting</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specifying the type of BC Special Testing .</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yes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0580</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9999</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undefined</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BPX-12</w:t>
            </w:r>
          </w:p>
        </w:tc>
      </w:tr>
    </w:tbl>
    <w:p w:rsidR="00577A5A" w:rsidRPr="00BE0C76" w:rsidRDefault="00577A5A" w:rsidP="00577A5A">
      <w:pPr>
        <w:rPr>
          <w:lang w:val="en-US"/>
        </w:rPr>
      </w:pPr>
    </w:p>
    <w:p w:rsidR="00577A5A" w:rsidRPr="00BE0C76" w:rsidRDefault="00577A5A" w:rsidP="00577A5A">
      <w:pPr>
        <w:pStyle w:val="Heading3"/>
        <w:rPr>
          <w:lang w:val="en-US"/>
        </w:rPr>
      </w:pPr>
      <w:bookmarkStart w:id="497" w:name="_Toc26790321"/>
      <w:r w:rsidRPr="00BE0C76">
        <w:rPr>
          <w:lang w:val="en-US"/>
        </w:rPr>
        <w:t>0581 - BP Units (BPX-16)</w:t>
      </w:r>
      <w:bookmarkEnd w:id="497"/>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BPUnits</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specifying the type of BP Units.</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yes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0581</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9999</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undefined</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BPX-16</w:t>
            </w:r>
          </w:p>
        </w:tc>
      </w:tr>
    </w:tbl>
    <w:p w:rsidR="00577A5A" w:rsidRPr="00BE0C76" w:rsidRDefault="00577A5A" w:rsidP="00577A5A">
      <w:pPr>
        <w:rPr>
          <w:lang w:val="en-US"/>
        </w:rPr>
      </w:pPr>
    </w:p>
    <w:p w:rsidR="00577A5A" w:rsidRPr="00BE0C76" w:rsidRDefault="00577A5A" w:rsidP="00577A5A">
      <w:pPr>
        <w:pStyle w:val="Heading3"/>
        <w:rPr>
          <w:lang w:val="en-US"/>
        </w:rPr>
      </w:pPr>
      <w:bookmarkStart w:id="498" w:name="_Toc26790322"/>
      <w:r w:rsidRPr="00BE0C76">
        <w:rPr>
          <w:lang w:val="en-US"/>
        </w:rPr>
        <w:t>0582 - BC Component  (BTX-3)</w:t>
      </w:r>
      <w:bookmarkEnd w:id="498"/>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BCComponent</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specifying the type of BC Component .</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yes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0582</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9999</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undefined</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BTX-3</w:t>
            </w:r>
          </w:p>
        </w:tc>
      </w:tr>
    </w:tbl>
    <w:p w:rsidR="00577A5A" w:rsidRPr="00BE0C76" w:rsidRDefault="00577A5A" w:rsidP="00577A5A">
      <w:pPr>
        <w:rPr>
          <w:lang w:val="en-US"/>
        </w:rPr>
      </w:pPr>
    </w:p>
    <w:p w:rsidR="00577A5A" w:rsidRPr="00BE0C76" w:rsidRDefault="00577A5A" w:rsidP="00577A5A">
      <w:pPr>
        <w:pStyle w:val="Heading3"/>
        <w:rPr>
          <w:lang w:val="en-US"/>
        </w:rPr>
      </w:pPr>
      <w:bookmarkStart w:id="499" w:name="_Toc26790323"/>
      <w:r w:rsidRPr="00BE0C76">
        <w:rPr>
          <w:lang w:val="en-US"/>
        </w:rPr>
        <w:t>0583 - BC Blood Group (BTX-4)</w:t>
      </w:r>
      <w:bookmarkEnd w:id="499"/>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BCBloodGroup</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specifying the type of BC Blood Group.</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yes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0583</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9999</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undefined</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BTX-4</w:t>
            </w:r>
          </w:p>
        </w:tc>
      </w:tr>
    </w:tbl>
    <w:p w:rsidR="00577A5A" w:rsidRPr="00BE0C76" w:rsidRDefault="00577A5A" w:rsidP="00577A5A">
      <w:pPr>
        <w:rPr>
          <w:lang w:val="en-US"/>
        </w:rPr>
      </w:pPr>
    </w:p>
    <w:p w:rsidR="00577A5A" w:rsidRPr="00BE0C76" w:rsidRDefault="00577A5A" w:rsidP="00577A5A">
      <w:pPr>
        <w:pStyle w:val="Heading3"/>
        <w:rPr>
          <w:lang w:val="en-US"/>
        </w:rPr>
      </w:pPr>
      <w:bookmarkStart w:id="500" w:name="_Toc26790324"/>
      <w:r w:rsidRPr="00BE0C76">
        <w:rPr>
          <w:lang w:val="en-US"/>
        </w:rPr>
        <w:t>0584 - BP Units (BTX-10)</w:t>
      </w:r>
      <w:bookmarkEnd w:id="500"/>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BPUnits</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specifying the type of BP Units.</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yes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0584</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9999</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undefined</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BTX-10</w:t>
            </w:r>
          </w:p>
        </w:tc>
      </w:tr>
    </w:tbl>
    <w:p w:rsidR="00577A5A" w:rsidRPr="00BE0C76" w:rsidRDefault="00577A5A" w:rsidP="00577A5A">
      <w:pPr>
        <w:rPr>
          <w:lang w:val="en-US"/>
        </w:rPr>
      </w:pPr>
    </w:p>
    <w:p w:rsidR="00577A5A" w:rsidRPr="00BE0C76" w:rsidRDefault="00577A5A" w:rsidP="00577A5A">
      <w:pPr>
        <w:pStyle w:val="Heading3"/>
        <w:rPr>
          <w:lang w:val="en-US"/>
        </w:rPr>
      </w:pPr>
      <w:bookmarkStart w:id="501" w:name="_Toc26790325"/>
      <w:r w:rsidRPr="00BE0C76">
        <w:rPr>
          <w:lang w:val="en-US"/>
        </w:rPr>
        <w:t>0585 - Starting Notification Code (CNS-5)</w:t>
      </w:r>
      <w:bookmarkEnd w:id="501"/>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StartingNotificationCode</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specifying the type of Starting Notification Code.</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yes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0585</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9999</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undefined</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CBS-5</w:t>
            </w:r>
          </w:p>
        </w:tc>
      </w:tr>
    </w:tbl>
    <w:p w:rsidR="00577A5A" w:rsidRPr="00BE0C76" w:rsidRDefault="00577A5A" w:rsidP="00577A5A">
      <w:pPr>
        <w:rPr>
          <w:lang w:val="en-US"/>
        </w:rPr>
      </w:pPr>
    </w:p>
    <w:p w:rsidR="00577A5A" w:rsidRPr="00BE0C76" w:rsidRDefault="00577A5A" w:rsidP="00577A5A">
      <w:pPr>
        <w:pStyle w:val="Heading3"/>
        <w:rPr>
          <w:lang w:val="en-US"/>
        </w:rPr>
      </w:pPr>
      <w:bookmarkStart w:id="502" w:name="_Toc26790326"/>
      <w:r w:rsidRPr="00BE0C76">
        <w:rPr>
          <w:lang w:val="en-US"/>
        </w:rPr>
        <w:t>0586 - Ending Notification Code (CNS-6)</w:t>
      </w:r>
      <w:bookmarkEnd w:id="502"/>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EndingNotificationCode</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specifying the type of Ending Notification Code.</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yes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0586</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9999</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undefined</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CNS-6</w:t>
            </w:r>
          </w:p>
        </w:tc>
      </w:tr>
    </w:tbl>
    <w:p w:rsidR="00577A5A" w:rsidRPr="00BE0C76" w:rsidRDefault="00577A5A" w:rsidP="00577A5A">
      <w:pPr>
        <w:rPr>
          <w:lang w:val="en-US"/>
        </w:rPr>
      </w:pPr>
    </w:p>
    <w:p w:rsidR="00577A5A" w:rsidRPr="00BE0C76" w:rsidRDefault="00577A5A" w:rsidP="00577A5A">
      <w:pPr>
        <w:pStyle w:val="Heading3"/>
        <w:rPr>
          <w:lang w:val="en-US"/>
        </w:rPr>
      </w:pPr>
      <w:bookmarkStart w:id="503" w:name="_Toc26790327"/>
      <w:r w:rsidRPr="00BE0C76">
        <w:rPr>
          <w:lang w:val="en-US"/>
        </w:rPr>
        <w:t>0587 - Study Phase Identifier (CSP-1)</w:t>
      </w:r>
      <w:bookmarkEnd w:id="503"/>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StudyPhaseIdentifier</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specifying the type of Study Phase Identifier.</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yes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0587</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9999</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undefined</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CSP-1</w:t>
            </w:r>
          </w:p>
        </w:tc>
      </w:tr>
    </w:tbl>
    <w:p w:rsidR="00577A5A" w:rsidRPr="00BE0C76" w:rsidRDefault="00577A5A" w:rsidP="00577A5A">
      <w:pPr>
        <w:rPr>
          <w:lang w:val="en-US"/>
        </w:rPr>
      </w:pPr>
    </w:p>
    <w:p w:rsidR="00577A5A" w:rsidRPr="00BE0C76" w:rsidRDefault="00577A5A" w:rsidP="00577A5A">
      <w:pPr>
        <w:pStyle w:val="Heading3"/>
        <w:rPr>
          <w:lang w:val="en-US"/>
        </w:rPr>
      </w:pPr>
      <w:bookmarkStart w:id="504" w:name="_Toc26790328"/>
      <w:r w:rsidRPr="00BE0C76">
        <w:rPr>
          <w:lang w:val="en-US"/>
        </w:rPr>
        <w:t>0588 - Study Phase Evaluability (CSP-4)</w:t>
      </w:r>
      <w:bookmarkEnd w:id="504"/>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StudyPhaseEvaluability</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specifying the type of Study Phase Evaluability.</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yes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0588</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9999</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undefined</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CSP-4</w:t>
            </w:r>
          </w:p>
        </w:tc>
      </w:tr>
    </w:tbl>
    <w:p w:rsidR="00577A5A" w:rsidRPr="00BE0C76" w:rsidRDefault="00577A5A" w:rsidP="00577A5A">
      <w:pPr>
        <w:rPr>
          <w:lang w:val="en-US"/>
        </w:rPr>
      </w:pPr>
    </w:p>
    <w:p w:rsidR="00577A5A" w:rsidRPr="00BE0C76" w:rsidRDefault="00577A5A" w:rsidP="00577A5A">
      <w:pPr>
        <w:pStyle w:val="Heading3"/>
        <w:rPr>
          <w:lang w:val="en-US"/>
        </w:rPr>
      </w:pPr>
      <w:bookmarkStart w:id="505" w:name="_Toc26790329"/>
      <w:r w:rsidRPr="00BE0C76">
        <w:rPr>
          <w:lang w:val="en-US"/>
        </w:rPr>
        <w:t>0589 - Institution Registering the Patient (CSR-3)</w:t>
      </w:r>
      <w:bookmarkEnd w:id="505"/>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InstitutionRegisteringthePatient</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specifying the type of Institution Registering the Patient.</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yes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0589</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9999</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undefined</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CSR-3</w:t>
            </w:r>
          </w:p>
        </w:tc>
      </w:tr>
    </w:tbl>
    <w:p w:rsidR="00577A5A" w:rsidRPr="00BE0C76" w:rsidRDefault="00577A5A" w:rsidP="00577A5A">
      <w:pPr>
        <w:rPr>
          <w:lang w:val="en-US"/>
        </w:rPr>
      </w:pPr>
    </w:p>
    <w:p w:rsidR="00577A5A" w:rsidRPr="00BE0C76" w:rsidRDefault="00577A5A" w:rsidP="00577A5A">
      <w:pPr>
        <w:pStyle w:val="Heading3"/>
        <w:rPr>
          <w:lang w:val="en-US"/>
        </w:rPr>
      </w:pPr>
      <w:bookmarkStart w:id="506" w:name="_Toc26790330"/>
      <w:r w:rsidRPr="00BE0C76">
        <w:rPr>
          <w:lang w:val="en-US"/>
        </w:rPr>
        <w:t>0590 - Patient Study Eligibility Status (CSR-10)</w:t>
      </w:r>
      <w:bookmarkEnd w:id="506"/>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PatientStudyEligibilityStatus</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specifying the type of Patient Study Eligibility Status.</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yes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0590</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9999</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undefined</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CSR-10</w:t>
            </w:r>
          </w:p>
        </w:tc>
      </w:tr>
    </w:tbl>
    <w:p w:rsidR="00577A5A" w:rsidRPr="00BE0C76" w:rsidRDefault="00577A5A" w:rsidP="00577A5A">
      <w:pPr>
        <w:rPr>
          <w:lang w:val="en-US"/>
        </w:rPr>
      </w:pPr>
    </w:p>
    <w:p w:rsidR="00577A5A" w:rsidRPr="00BE0C76" w:rsidRDefault="00577A5A" w:rsidP="00577A5A">
      <w:pPr>
        <w:pStyle w:val="Heading3"/>
        <w:rPr>
          <w:lang w:val="en-US"/>
        </w:rPr>
      </w:pPr>
      <w:bookmarkStart w:id="507" w:name="_Toc26790331"/>
      <w:r w:rsidRPr="00BE0C76">
        <w:rPr>
          <w:lang w:val="en-US"/>
        </w:rPr>
        <w:t>0591 - Randomized Study Arm (CSR-12)</w:t>
      </w:r>
      <w:bookmarkEnd w:id="507"/>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RandomizedStudyArm</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specifying the type of Randomized Study Arm.</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yes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0591</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9999</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undefined</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CSR-12</w:t>
            </w:r>
          </w:p>
        </w:tc>
      </w:tr>
    </w:tbl>
    <w:p w:rsidR="00577A5A" w:rsidRPr="00BE0C76" w:rsidRDefault="00577A5A" w:rsidP="00577A5A">
      <w:pPr>
        <w:rPr>
          <w:lang w:val="en-US"/>
        </w:rPr>
      </w:pPr>
    </w:p>
    <w:p w:rsidR="00577A5A" w:rsidRPr="00BE0C76" w:rsidRDefault="00577A5A" w:rsidP="00577A5A">
      <w:pPr>
        <w:pStyle w:val="Heading3"/>
        <w:rPr>
          <w:lang w:val="en-US"/>
        </w:rPr>
      </w:pPr>
      <w:bookmarkStart w:id="508" w:name="_Toc26790332"/>
      <w:r w:rsidRPr="00BE0C76">
        <w:rPr>
          <w:lang w:val="en-US"/>
        </w:rPr>
        <w:t>0592 - Stratum for Study Randomization (CSR-13)</w:t>
      </w:r>
      <w:bookmarkEnd w:id="508"/>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StratumforStudyRandomization</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specifying the type of Stratum for Study Randomization.</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yes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0592</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9999</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undefined</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CSR-13</w:t>
            </w:r>
          </w:p>
        </w:tc>
      </w:tr>
    </w:tbl>
    <w:p w:rsidR="00577A5A" w:rsidRPr="00BE0C76" w:rsidRDefault="00577A5A" w:rsidP="00577A5A">
      <w:pPr>
        <w:rPr>
          <w:lang w:val="en-US"/>
        </w:rPr>
      </w:pPr>
    </w:p>
    <w:p w:rsidR="00577A5A" w:rsidRPr="00BE0C76" w:rsidRDefault="00577A5A" w:rsidP="00577A5A">
      <w:pPr>
        <w:pStyle w:val="Heading3"/>
        <w:rPr>
          <w:lang w:val="en-US"/>
        </w:rPr>
      </w:pPr>
      <w:bookmarkStart w:id="509" w:name="_Toc26790333"/>
      <w:r w:rsidRPr="00BE0C76">
        <w:rPr>
          <w:lang w:val="en-US"/>
        </w:rPr>
        <w:t>0593 - Patient Evaluability Status (CSR-14)</w:t>
      </w:r>
      <w:bookmarkEnd w:id="509"/>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PatientEvaluabilityStatus</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specifying the type of Patient Evaluability Status.</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yes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0593</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9999</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undefined</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CSR-14</w:t>
            </w:r>
          </w:p>
        </w:tc>
      </w:tr>
    </w:tbl>
    <w:p w:rsidR="00577A5A" w:rsidRPr="00BE0C76" w:rsidRDefault="00577A5A" w:rsidP="00577A5A">
      <w:pPr>
        <w:rPr>
          <w:lang w:val="en-US"/>
        </w:rPr>
      </w:pPr>
    </w:p>
    <w:p w:rsidR="00577A5A" w:rsidRPr="00BE0C76" w:rsidRDefault="00577A5A" w:rsidP="00577A5A">
      <w:pPr>
        <w:pStyle w:val="Heading3"/>
        <w:rPr>
          <w:lang w:val="en-US"/>
        </w:rPr>
      </w:pPr>
      <w:bookmarkStart w:id="510" w:name="_Toc26790334"/>
      <w:r w:rsidRPr="00BE0C76">
        <w:rPr>
          <w:lang w:val="en-US"/>
        </w:rPr>
        <w:t>0594 - Reason Ended Study (CSR-16)</w:t>
      </w:r>
      <w:bookmarkEnd w:id="510"/>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ReasonEndedStudy</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specifying the type of Reason Ended Study.</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yes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0594</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9999</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undefined</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CSR-16</w:t>
            </w:r>
          </w:p>
        </w:tc>
      </w:tr>
    </w:tbl>
    <w:p w:rsidR="00577A5A" w:rsidRPr="00BE0C76" w:rsidRDefault="00577A5A" w:rsidP="00577A5A">
      <w:pPr>
        <w:rPr>
          <w:lang w:val="en-US"/>
        </w:rPr>
      </w:pPr>
    </w:p>
    <w:p w:rsidR="00577A5A" w:rsidRPr="00BE0C76" w:rsidRDefault="00577A5A" w:rsidP="00577A5A">
      <w:pPr>
        <w:pStyle w:val="Heading3"/>
        <w:rPr>
          <w:lang w:val="en-US"/>
        </w:rPr>
      </w:pPr>
      <w:bookmarkStart w:id="511" w:name="_Toc26790335"/>
      <w:r w:rsidRPr="00BE0C76">
        <w:rPr>
          <w:lang w:val="en-US"/>
        </w:rPr>
        <w:t>0595 - Study Scheduled Time Point (CSS-1)</w:t>
      </w:r>
      <w:bookmarkEnd w:id="511"/>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StudyScheduledTimePoint</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specifying the type of Study Scheduled Time Point.</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yes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0595</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9999</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undefined</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CSS-1</w:t>
            </w:r>
          </w:p>
        </w:tc>
      </w:tr>
    </w:tbl>
    <w:p w:rsidR="00577A5A" w:rsidRPr="00BE0C76" w:rsidRDefault="00577A5A" w:rsidP="00577A5A">
      <w:pPr>
        <w:rPr>
          <w:lang w:val="en-US"/>
        </w:rPr>
      </w:pPr>
    </w:p>
    <w:p w:rsidR="00577A5A" w:rsidRPr="00BE0C76" w:rsidRDefault="00577A5A" w:rsidP="00577A5A">
      <w:pPr>
        <w:pStyle w:val="Heading3"/>
        <w:rPr>
          <w:lang w:val="en-US"/>
        </w:rPr>
      </w:pPr>
      <w:bookmarkStart w:id="512" w:name="_Toc26790336"/>
      <w:r w:rsidRPr="00BE0C76">
        <w:rPr>
          <w:lang w:val="en-US"/>
        </w:rPr>
        <w:t>0596 - Study Quality Control Codes (CSS-3)</w:t>
      </w:r>
      <w:bookmarkEnd w:id="512"/>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StudyQualityControlCodes</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specifying the type of Study Quality Control Codes.</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yes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0596</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9999</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undefined</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CSS-3</w:t>
            </w:r>
          </w:p>
        </w:tc>
      </w:tr>
    </w:tbl>
    <w:p w:rsidR="00577A5A" w:rsidRPr="00BE0C76" w:rsidRDefault="00577A5A" w:rsidP="00577A5A">
      <w:pPr>
        <w:rPr>
          <w:lang w:val="en-US"/>
        </w:rPr>
      </w:pPr>
    </w:p>
    <w:p w:rsidR="00577A5A" w:rsidRPr="00BE0C76" w:rsidRDefault="00577A5A" w:rsidP="00577A5A">
      <w:pPr>
        <w:pStyle w:val="Heading3"/>
        <w:rPr>
          <w:lang w:val="en-US"/>
        </w:rPr>
      </w:pPr>
      <w:bookmarkStart w:id="513" w:name="_Toc26790337"/>
      <w:r w:rsidRPr="00BE0C76">
        <w:rPr>
          <w:lang w:val="en-US"/>
        </w:rPr>
        <w:t>0597 - Study Phase Identifier (CTI-2)</w:t>
      </w:r>
      <w:bookmarkEnd w:id="513"/>
    </w:p>
    <w:p w:rsidR="00577A5A" w:rsidRPr="00BE0C76" w:rsidRDefault="00577A5A" w:rsidP="00577A5A">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Name</w:t>
            </w:r>
          </w:p>
        </w:tc>
        <w:tc>
          <w:tcPr>
            <w:tcW w:w="6600" w:type="dxa"/>
            <w:shd w:val="clear" w:color="auto" w:fill="auto"/>
          </w:tcPr>
          <w:p w:rsidR="00577A5A" w:rsidRPr="00BE0C76" w:rsidRDefault="00577A5A" w:rsidP="00577A5A">
            <w:pPr>
              <w:pStyle w:val="OtherTableBody"/>
              <w:rPr>
                <w:lang w:val="en-US"/>
              </w:rPr>
            </w:pPr>
            <w:r w:rsidRPr="00BE0C76">
              <w:rPr>
                <w:lang w:val="en-US"/>
              </w:rPr>
              <w:t>StudyPhaseIdentifier</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The domain of possible values specifying the type of Study Phase Identifier.</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Concept Domain Only</w:t>
            </w:r>
          </w:p>
        </w:tc>
        <w:tc>
          <w:tcPr>
            <w:tcW w:w="6600" w:type="dxa"/>
            <w:shd w:val="clear" w:color="auto" w:fill="auto"/>
          </w:tcPr>
          <w:p w:rsidR="00577A5A" w:rsidRPr="00BE0C76" w:rsidRDefault="00577A5A" w:rsidP="00577A5A">
            <w:pPr>
              <w:pStyle w:val="OtherTableBody"/>
              <w:rPr>
                <w:lang w:val="en-US"/>
              </w:rPr>
            </w:pPr>
            <w:r w:rsidRPr="00BE0C76">
              <w:rPr>
                <w:lang w:val="en-US"/>
              </w:rPr>
              <w:t>yes</w:t>
            </w:r>
          </w:p>
        </w:tc>
      </w:tr>
    </w:tbl>
    <w:p w:rsidR="00577A5A" w:rsidRPr="00BE0C76" w:rsidRDefault="00577A5A" w:rsidP="00577A5A">
      <w:pPr>
        <w:rPr>
          <w:lang w:val="en-US"/>
        </w:rPr>
      </w:pPr>
    </w:p>
    <w:p w:rsidR="00577A5A" w:rsidRPr="00BE0C76" w:rsidRDefault="00577A5A" w:rsidP="00577A5A">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Table</w:t>
            </w:r>
          </w:p>
        </w:tc>
        <w:tc>
          <w:tcPr>
            <w:tcW w:w="6600" w:type="dxa"/>
            <w:shd w:val="clear" w:color="auto" w:fill="auto"/>
          </w:tcPr>
          <w:p w:rsidR="00577A5A" w:rsidRPr="00BE0C76" w:rsidRDefault="00577A5A" w:rsidP="00577A5A">
            <w:pPr>
              <w:pStyle w:val="OtherTableBody"/>
              <w:rPr>
                <w:lang w:val="en-US"/>
              </w:rPr>
            </w:pPr>
            <w:r w:rsidRPr="00BE0C76">
              <w:rPr>
                <w:lang w:val="en-US"/>
              </w:rPr>
              <w:t>0597</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Description</w:t>
            </w:r>
          </w:p>
        </w:tc>
        <w:tc>
          <w:tcPr>
            <w:tcW w:w="6600" w:type="dxa"/>
            <w:shd w:val="clear" w:color="auto" w:fill="auto"/>
          </w:tcPr>
          <w:p w:rsidR="00577A5A" w:rsidRPr="00BE0C76" w:rsidRDefault="00577A5A" w:rsidP="00577A5A">
            <w:pPr>
              <w:pStyle w:val="OtherTableBody"/>
              <w:rPr>
                <w:lang w:val="en-US"/>
              </w:rPr>
            </w:pPr>
            <w:r w:rsidRPr="00BE0C76">
              <w:rPr>
                <w:lang w:val="en-US"/>
              </w:rPr>
              <w:t>9999</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Type</w:t>
            </w:r>
          </w:p>
        </w:tc>
        <w:tc>
          <w:tcPr>
            <w:tcW w:w="6600" w:type="dxa"/>
            <w:shd w:val="clear" w:color="auto" w:fill="auto"/>
          </w:tcPr>
          <w:p w:rsidR="00577A5A" w:rsidRPr="00BE0C76" w:rsidRDefault="00577A5A" w:rsidP="00577A5A">
            <w:pPr>
              <w:pStyle w:val="OtherTableBody"/>
              <w:rPr>
                <w:lang w:val="en-US"/>
              </w:rPr>
            </w:pPr>
            <w:r w:rsidRPr="00BE0C76">
              <w:rPr>
                <w:lang w:val="en-US"/>
              </w:rPr>
              <w:t>undefined</w:t>
            </w:r>
          </w:p>
        </w:tc>
      </w:tr>
      <w:tr w:rsidR="00577A5A" w:rsidRPr="00BE0C76" w:rsidTr="00577A5A">
        <w:tc>
          <w:tcPr>
            <w:tcW w:w="2600" w:type="dxa"/>
            <w:shd w:val="clear" w:color="auto" w:fill="F3F3F3"/>
          </w:tcPr>
          <w:p w:rsidR="00577A5A" w:rsidRPr="00BE0C76" w:rsidRDefault="00577A5A" w:rsidP="00577A5A">
            <w:pPr>
              <w:pStyle w:val="OtherTableHeader"/>
              <w:rPr>
                <w:lang w:val="en-US"/>
              </w:rPr>
            </w:pPr>
            <w:r w:rsidRPr="00BE0C76">
              <w:rPr>
                <w:lang w:val="en-US"/>
              </w:rPr>
              <w:t>where used</w:t>
            </w:r>
          </w:p>
        </w:tc>
        <w:tc>
          <w:tcPr>
            <w:tcW w:w="6600" w:type="dxa"/>
            <w:shd w:val="clear" w:color="auto" w:fill="auto"/>
          </w:tcPr>
          <w:p w:rsidR="00577A5A" w:rsidRPr="00BE0C76" w:rsidRDefault="00577A5A" w:rsidP="00577A5A">
            <w:pPr>
              <w:pStyle w:val="OtherTableBody"/>
              <w:rPr>
                <w:lang w:val="en-US"/>
              </w:rPr>
            </w:pPr>
            <w:r w:rsidRPr="00BE0C76">
              <w:rPr>
                <w:lang w:val="en-US"/>
              </w:rPr>
              <w:t>CTI-2</w:t>
            </w:r>
          </w:p>
        </w:tc>
      </w:tr>
    </w:tbl>
    <w:p w:rsidR="00577A5A" w:rsidRPr="00BE0C76" w:rsidRDefault="00577A5A" w:rsidP="00577A5A">
      <w:pPr>
        <w:rPr>
          <w:lang w:val="en-US"/>
        </w:rPr>
      </w:pPr>
    </w:p>
    <w:p w:rsidR="009B0815" w:rsidRPr="00BE0C76" w:rsidRDefault="009B0815" w:rsidP="009B0815">
      <w:pPr>
        <w:pStyle w:val="Heading3"/>
        <w:rPr>
          <w:lang w:val="en-US"/>
        </w:rPr>
      </w:pPr>
      <w:bookmarkStart w:id="514" w:name="_Toc26790338"/>
      <w:r w:rsidRPr="00BE0C76">
        <w:rPr>
          <w:lang w:val="en-US"/>
        </w:rPr>
        <w:t>0598 - Study Scheduled Time Point (CTI-3)</w:t>
      </w:r>
      <w:bookmarkEnd w:id="514"/>
    </w:p>
    <w:p w:rsidR="009B0815" w:rsidRPr="00BE0C76" w:rsidRDefault="009B0815" w:rsidP="009B081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StudyScheduledTimePoint</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specifying the type of Study Scheduled Time Point.</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yes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0598</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9999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undefined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CTI-3</w:t>
            </w:r>
          </w:p>
        </w:tc>
      </w:tr>
    </w:tbl>
    <w:p w:rsidR="009B0815" w:rsidRPr="00BE0C76" w:rsidRDefault="009B0815" w:rsidP="009B0815">
      <w:pPr>
        <w:rPr>
          <w:lang w:val="en-US"/>
        </w:rPr>
      </w:pPr>
    </w:p>
    <w:p w:rsidR="009B0815" w:rsidRPr="00BE0C76" w:rsidRDefault="009B0815" w:rsidP="009B0815">
      <w:pPr>
        <w:pStyle w:val="Heading3"/>
        <w:rPr>
          <w:lang w:val="en-US"/>
        </w:rPr>
      </w:pPr>
      <w:bookmarkStart w:id="515" w:name="_Toc26790339"/>
      <w:r w:rsidRPr="00BE0C76">
        <w:rPr>
          <w:lang w:val="en-US"/>
        </w:rPr>
        <w:t>0599 - Inventory Container Identifier (INV-4)</w:t>
      </w:r>
      <w:bookmarkEnd w:id="515"/>
    </w:p>
    <w:p w:rsidR="009B0815" w:rsidRPr="00BE0C76" w:rsidRDefault="009B0815" w:rsidP="009B081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InventoryContainerIdentifier</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specifying the type of Inventory Container Identifier.</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yes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0599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9999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undefined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INV-4</w:t>
            </w:r>
          </w:p>
        </w:tc>
      </w:tr>
    </w:tbl>
    <w:p w:rsidR="009B0815" w:rsidRPr="00BE0C76" w:rsidRDefault="009B0815" w:rsidP="009B0815">
      <w:pPr>
        <w:rPr>
          <w:lang w:val="en-US"/>
        </w:rPr>
      </w:pPr>
    </w:p>
    <w:p w:rsidR="009B0815" w:rsidRPr="00BE0C76" w:rsidRDefault="009B0815" w:rsidP="009B0815">
      <w:pPr>
        <w:pStyle w:val="Heading3"/>
        <w:rPr>
          <w:lang w:val="en-US"/>
        </w:rPr>
      </w:pPr>
      <w:bookmarkStart w:id="516" w:name="_Toc26790340"/>
      <w:r w:rsidRPr="00BE0C76">
        <w:rPr>
          <w:lang w:val="en-US"/>
        </w:rPr>
        <w:t>0600 - Container Carrier Identifier (INV-5)</w:t>
      </w:r>
      <w:bookmarkEnd w:id="516"/>
    </w:p>
    <w:p w:rsidR="009B0815" w:rsidRPr="00BE0C76" w:rsidRDefault="009B0815" w:rsidP="009B0815">
      <w:pPr>
        <w:pStyle w:val="Subheading"/>
        <w:rPr>
          <w:lang w:val="en-US"/>
        </w:rPr>
      </w:pPr>
      <w:r w:rsidRPr="00BE0C76">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ContainerCarrierIdentifier</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specifying the type of Container Carrier Identifier.</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yes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0600</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9999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undefined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INV-5</w:t>
            </w:r>
          </w:p>
        </w:tc>
      </w:tr>
    </w:tbl>
    <w:p w:rsidR="009B0815" w:rsidRPr="00BE0C76" w:rsidRDefault="009B0815" w:rsidP="009B0815">
      <w:pPr>
        <w:rPr>
          <w:lang w:val="en-US"/>
        </w:rPr>
      </w:pPr>
    </w:p>
    <w:p w:rsidR="009B0815" w:rsidRPr="00BE0C76" w:rsidRDefault="009B0815" w:rsidP="009B0815">
      <w:pPr>
        <w:pStyle w:val="Heading3"/>
        <w:rPr>
          <w:lang w:val="en-US"/>
        </w:rPr>
      </w:pPr>
      <w:bookmarkStart w:id="517" w:name="_Toc26790341"/>
      <w:r w:rsidRPr="00BE0C76">
        <w:rPr>
          <w:lang w:val="en-US"/>
        </w:rPr>
        <w:t>0601 - Position on Carrier (INV-6)</w:t>
      </w:r>
      <w:bookmarkEnd w:id="517"/>
    </w:p>
    <w:p w:rsidR="009B0815" w:rsidRPr="00BE0C76" w:rsidRDefault="009B0815" w:rsidP="009B0815">
      <w:pPr>
        <w:pStyle w:val="Subheading"/>
        <w:rPr>
          <w:lang w:val="en-US"/>
        </w:rPr>
      </w:pPr>
      <w:r w:rsidRPr="00BE0C76">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PositiononCarrier</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specifying the type of Position on Carrier.</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yes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0601</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9999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undefined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INV-6</w:t>
            </w:r>
          </w:p>
        </w:tc>
      </w:tr>
    </w:tbl>
    <w:p w:rsidR="009B0815" w:rsidRPr="00BE0C76" w:rsidRDefault="009B0815" w:rsidP="009B0815">
      <w:pPr>
        <w:rPr>
          <w:lang w:val="en-US"/>
        </w:rPr>
      </w:pPr>
    </w:p>
    <w:p w:rsidR="009B0815" w:rsidRPr="00BE0C76" w:rsidRDefault="009B0815" w:rsidP="009B0815">
      <w:pPr>
        <w:pStyle w:val="Heading3"/>
        <w:rPr>
          <w:lang w:val="en-US"/>
        </w:rPr>
      </w:pPr>
      <w:bookmarkStart w:id="518" w:name="_Toc26790342"/>
      <w:r w:rsidRPr="00BE0C76">
        <w:rPr>
          <w:lang w:val="en-US"/>
        </w:rPr>
        <w:t>0602 - Quantity Units (INV-11)</w:t>
      </w:r>
      <w:bookmarkEnd w:id="518"/>
    </w:p>
    <w:p w:rsidR="009B0815" w:rsidRPr="00BE0C76" w:rsidRDefault="009B0815" w:rsidP="009B0815">
      <w:pPr>
        <w:pStyle w:val="Subheading"/>
        <w:rPr>
          <w:lang w:val="en-US"/>
        </w:rPr>
      </w:pPr>
      <w:r w:rsidRPr="00BE0C76">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QuantityUnits</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specifying the type of Quantity Units.</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yes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0602</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9999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undefined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INV-11</w:t>
            </w:r>
          </w:p>
        </w:tc>
      </w:tr>
    </w:tbl>
    <w:p w:rsidR="009B0815" w:rsidRPr="00BE0C76" w:rsidRDefault="009B0815" w:rsidP="009B0815">
      <w:pPr>
        <w:rPr>
          <w:lang w:val="en-US"/>
        </w:rPr>
      </w:pPr>
    </w:p>
    <w:p w:rsidR="009B0815" w:rsidRPr="00BE0C76" w:rsidRDefault="009B0815" w:rsidP="009B0815">
      <w:pPr>
        <w:pStyle w:val="Heading3"/>
        <w:rPr>
          <w:lang w:val="en-US"/>
        </w:rPr>
      </w:pPr>
      <w:bookmarkStart w:id="519" w:name="_Toc26790343"/>
      <w:r w:rsidRPr="00BE0C76">
        <w:rPr>
          <w:lang w:val="en-US"/>
        </w:rPr>
        <w:t>0603 - Test/Fluid Identifier(s) (INV-15)</w:t>
      </w:r>
      <w:bookmarkEnd w:id="519"/>
    </w:p>
    <w:p w:rsidR="009B0815" w:rsidRPr="00BE0C76" w:rsidRDefault="009B0815" w:rsidP="009B0815">
      <w:pPr>
        <w:pStyle w:val="Subheading"/>
        <w:rPr>
          <w:lang w:val="en-US"/>
        </w:rPr>
      </w:pPr>
      <w:r w:rsidRPr="00BE0C76">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Test/FluidIdentifier(s)</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specifying the type of Test/Fluid Identifier(s).</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yes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0603</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9999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undefined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INV-15</w:t>
            </w:r>
          </w:p>
        </w:tc>
      </w:tr>
    </w:tbl>
    <w:p w:rsidR="009B0815" w:rsidRPr="00BE0C76" w:rsidRDefault="009B0815" w:rsidP="009B0815">
      <w:pPr>
        <w:rPr>
          <w:lang w:val="en-US"/>
        </w:rPr>
      </w:pPr>
    </w:p>
    <w:p w:rsidR="009B0815" w:rsidRPr="00BE0C76" w:rsidRDefault="009B0815" w:rsidP="009B0815">
      <w:pPr>
        <w:pStyle w:val="Heading3"/>
        <w:rPr>
          <w:lang w:val="en-US"/>
        </w:rPr>
      </w:pPr>
      <w:bookmarkStart w:id="520" w:name="_Toc26790344"/>
      <w:r w:rsidRPr="00BE0C76">
        <w:rPr>
          <w:lang w:val="en-US"/>
        </w:rPr>
        <w:t>0604 - Modality  (IPC-5)</w:t>
      </w:r>
      <w:bookmarkEnd w:id="520"/>
    </w:p>
    <w:p w:rsidR="009B0815" w:rsidRPr="00BE0C76" w:rsidRDefault="009B0815" w:rsidP="009B0815">
      <w:pPr>
        <w:pStyle w:val="Subheading"/>
        <w:rPr>
          <w:lang w:val="en-US"/>
        </w:rPr>
      </w:pPr>
      <w:r w:rsidRPr="00BE0C76">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Modality</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specifying the type of Modality .</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yes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0604</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9999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undefined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IPC-5</w:t>
            </w:r>
          </w:p>
        </w:tc>
      </w:tr>
    </w:tbl>
    <w:p w:rsidR="009B0815" w:rsidRPr="00BE0C76" w:rsidRDefault="009B0815" w:rsidP="009B0815">
      <w:pPr>
        <w:rPr>
          <w:lang w:val="en-US"/>
        </w:rPr>
      </w:pPr>
    </w:p>
    <w:p w:rsidR="009B0815" w:rsidRPr="00BE0C76" w:rsidRDefault="009B0815" w:rsidP="009B0815">
      <w:pPr>
        <w:pStyle w:val="Heading3"/>
        <w:rPr>
          <w:lang w:val="en-US"/>
        </w:rPr>
      </w:pPr>
      <w:bookmarkStart w:id="521" w:name="_Toc26790345"/>
      <w:r w:rsidRPr="00BE0C76">
        <w:rPr>
          <w:lang w:val="en-US"/>
        </w:rPr>
        <w:t>0605 - Protocol Code (IPC-6)</w:t>
      </w:r>
      <w:bookmarkEnd w:id="521"/>
    </w:p>
    <w:p w:rsidR="009B0815" w:rsidRPr="00BE0C76" w:rsidRDefault="009B0815" w:rsidP="009B0815">
      <w:pPr>
        <w:pStyle w:val="Subheading"/>
        <w:rPr>
          <w:lang w:val="en-US"/>
        </w:rPr>
      </w:pPr>
      <w:r w:rsidRPr="00BE0C76">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ProtocolCode</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specifying the type of Protocol Code.</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yes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0605</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9999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undefined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IPC-6</w:t>
            </w:r>
          </w:p>
        </w:tc>
      </w:tr>
    </w:tbl>
    <w:p w:rsidR="009B0815" w:rsidRPr="00BE0C76" w:rsidRDefault="009B0815" w:rsidP="009B0815">
      <w:pPr>
        <w:rPr>
          <w:lang w:val="en-US"/>
        </w:rPr>
      </w:pPr>
    </w:p>
    <w:p w:rsidR="009B0815" w:rsidRPr="00BE0C76" w:rsidRDefault="009B0815" w:rsidP="009B0815">
      <w:pPr>
        <w:pStyle w:val="Heading3"/>
        <w:rPr>
          <w:lang w:val="en-US"/>
        </w:rPr>
      </w:pPr>
      <w:bookmarkStart w:id="522" w:name="_Toc26790346"/>
      <w:r w:rsidRPr="00BE0C76">
        <w:rPr>
          <w:lang w:val="en-US"/>
        </w:rPr>
        <w:t>0606 - Scheduled Procedure Step Location (IPC-8)</w:t>
      </w:r>
      <w:bookmarkEnd w:id="522"/>
    </w:p>
    <w:p w:rsidR="009B0815" w:rsidRPr="00BE0C76" w:rsidRDefault="009B0815" w:rsidP="009B0815">
      <w:pPr>
        <w:pStyle w:val="Subheading"/>
        <w:rPr>
          <w:lang w:val="en-US"/>
        </w:rPr>
      </w:pPr>
      <w:r w:rsidRPr="00BE0C76">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ScheduledProcedureStepLocation</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specifying the type of Scheduled Procedure Step Location.</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yes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0606</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9999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undefined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IPC-8</w:t>
            </w:r>
          </w:p>
        </w:tc>
      </w:tr>
    </w:tbl>
    <w:p w:rsidR="009B0815" w:rsidRPr="00BE0C76" w:rsidRDefault="009B0815" w:rsidP="009B0815">
      <w:pPr>
        <w:rPr>
          <w:lang w:val="en-US"/>
        </w:rPr>
      </w:pPr>
    </w:p>
    <w:p w:rsidR="009B0815" w:rsidRPr="00BE0C76" w:rsidRDefault="009B0815" w:rsidP="009B0815">
      <w:pPr>
        <w:pStyle w:val="Heading3"/>
        <w:rPr>
          <w:lang w:val="en-US"/>
        </w:rPr>
      </w:pPr>
      <w:bookmarkStart w:id="523" w:name="_Toc26790347"/>
      <w:r w:rsidRPr="00BE0C76">
        <w:rPr>
          <w:lang w:val="en-US"/>
        </w:rPr>
        <w:t>0607 - Primary Key Value - MFA (MFA-5)</w:t>
      </w:r>
      <w:bookmarkEnd w:id="523"/>
    </w:p>
    <w:p w:rsidR="009B0815" w:rsidRPr="00BE0C76" w:rsidRDefault="009B0815" w:rsidP="009B0815">
      <w:pPr>
        <w:pStyle w:val="Subheading"/>
        <w:rPr>
          <w:lang w:val="en-US"/>
        </w:rPr>
      </w:pPr>
      <w:r w:rsidRPr="00BE0C76">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PrimaryKeyValue-MFA</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specifying the type of Primary Key Value - MFA.</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yes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0607</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9999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undefined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MFA-5</w:t>
            </w:r>
          </w:p>
        </w:tc>
      </w:tr>
    </w:tbl>
    <w:p w:rsidR="009B0815" w:rsidRPr="00BE0C76" w:rsidRDefault="009B0815" w:rsidP="009B0815">
      <w:pPr>
        <w:rPr>
          <w:lang w:val="en-US"/>
        </w:rPr>
      </w:pPr>
    </w:p>
    <w:p w:rsidR="009B0815" w:rsidRPr="00BE0C76" w:rsidRDefault="009B0815" w:rsidP="009B0815">
      <w:pPr>
        <w:pStyle w:val="Heading3"/>
        <w:rPr>
          <w:lang w:val="en-US"/>
        </w:rPr>
      </w:pPr>
      <w:bookmarkStart w:id="524" w:name="_Toc26790348"/>
      <w:r w:rsidRPr="00BE0C76">
        <w:rPr>
          <w:lang w:val="en-US"/>
        </w:rPr>
        <w:t>0608 - Primary Key Value - MFE (MFE-4)</w:t>
      </w:r>
      <w:bookmarkEnd w:id="524"/>
    </w:p>
    <w:p w:rsidR="009B0815" w:rsidRPr="00BE0C76" w:rsidRDefault="009B0815" w:rsidP="009B0815">
      <w:pPr>
        <w:pStyle w:val="Subheading"/>
        <w:rPr>
          <w:lang w:val="en-US"/>
        </w:rPr>
      </w:pPr>
      <w:r w:rsidRPr="00BE0C76">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PrimaryKeyValue-MFE</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specifying the type of Primary Key Value - MFE.</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yes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0608</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9999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undefined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MFE-4</w:t>
            </w:r>
          </w:p>
        </w:tc>
      </w:tr>
    </w:tbl>
    <w:p w:rsidR="009B0815" w:rsidRPr="00BE0C76" w:rsidRDefault="009B0815" w:rsidP="009B0815">
      <w:pPr>
        <w:rPr>
          <w:lang w:val="en-US"/>
        </w:rPr>
      </w:pPr>
    </w:p>
    <w:p w:rsidR="009B0815" w:rsidRPr="00BE0C76" w:rsidRDefault="009B0815" w:rsidP="009B0815">
      <w:pPr>
        <w:pStyle w:val="Heading3"/>
        <w:rPr>
          <w:lang w:val="en-US"/>
        </w:rPr>
      </w:pPr>
      <w:bookmarkStart w:id="525" w:name="_Toc26790349"/>
      <w:r w:rsidRPr="00BE0C76">
        <w:rPr>
          <w:lang w:val="en-US"/>
        </w:rPr>
        <w:t>0609 - Principal Language Of Message (MSH-19)</w:t>
      </w:r>
      <w:bookmarkEnd w:id="525"/>
    </w:p>
    <w:p w:rsidR="009B0815" w:rsidRPr="00BE0C76" w:rsidRDefault="009B0815" w:rsidP="009B0815">
      <w:pPr>
        <w:pStyle w:val="Subheading"/>
        <w:rPr>
          <w:lang w:val="en-US"/>
        </w:rPr>
      </w:pPr>
      <w:r w:rsidRPr="00BE0C76">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PrincipalLanguageOfMessage</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specifying the type of Principal Language Of Message.</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yes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0609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9999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undefined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MSH-19</w:t>
            </w:r>
          </w:p>
        </w:tc>
      </w:tr>
    </w:tbl>
    <w:p w:rsidR="009B0815" w:rsidRPr="00BE0C76" w:rsidRDefault="009B0815" w:rsidP="009B0815">
      <w:pPr>
        <w:rPr>
          <w:lang w:val="en-US"/>
        </w:rPr>
      </w:pPr>
    </w:p>
    <w:p w:rsidR="009B0815" w:rsidRPr="00BE0C76" w:rsidRDefault="009B0815" w:rsidP="009B0815">
      <w:pPr>
        <w:pStyle w:val="Heading3"/>
        <w:rPr>
          <w:lang w:val="en-US"/>
        </w:rPr>
      </w:pPr>
      <w:bookmarkStart w:id="526" w:name="_Toc26790350"/>
      <w:r w:rsidRPr="00BE0C76">
        <w:rPr>
          <w:lang w:val="en-US"/>
        </w:rPr>
        <w:t>0610 - Notification Code (NDS-4)</w:t>
      </w:r>
      <w:bookmarkEnd w:id="526"/>
    </w:p>
    <w:p w:rsidR="009B0815" w:rsidRPr="00BE0C76" w:rsidRDefault="009B0815" w:rsidP="009B0815">
      <w:pPr>
        <w:pStyle w:val="Subheading"/>
        <w:rPr>
          <w:lang w:val="en-US"/>
        </w:rPr>
      </w:pPr>
      <w:r w:rsidRPr="00BE0C76">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NotificationCode</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specifying the type of Notification Code.</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yes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0610</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9999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undefined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NDS-4</w:t>
            </w:r>
          </w:p>
        </w:tc>
      </w:tr>
    </w:tbl>
    <w:p w:rsidR="009B0815" w:rsidRPr="00BE0C76" w:rsidRDefault="009B0815" w:rsidP="009B0815">
      <w:pPr>
        <w:rPr>
          <w:lang w:val="en-US"/>
        </w:rPr>
      </w:pPr>
    </w:p>
    <w:p w:rsidR="009B0815" w:rsidRPr="00BE0C76" w:rsidRDefault="009B0815" w:rsidP="009B0815">
      <w:pPr>
        <w:pStyle w:val="Heading3"/>
        <w:rPr>
          <w:lang w:val="en-US"/>
        </w:rPr>
      </w:pPr>
      <w:bookmarkStart w:id="527" w:name="_Toc26790351"/>
      <w:r w:rsidRPr="00BE0C76">
        <w:rPr>
          <w:lang w:val="en-US"/>
        </w:rPr>
        <w:t>0611 - Coded Comment (NTE-9)</w:t>
      </w:r>
      <w:bookmarkEnd w:id="527"/>
    </w:p>
    <w:p w:rsidR="009B0815" w:rsidRPr="00BE0C76" w:rsidRDefault="009B0815" w:rsidP="009B0815">
      <w:pPr>
        <w:pStyle w:val="Subheading"/>
        <w:rPr>
          <w:lang w:val="en-US"/>
        </w:rPr>
      </w:pPr>
      <w:r w:rsidRPr="00BE0C76">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CodedComment</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specifying the type of Coded Comment.</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yes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0611</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9999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undefined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NTE-9</w:t>
            </w:r>
          </w:p>
        </w:tc>
      </w:tr>
    </w:tbl>
    <w:p w:rsidR="009B0815" w:rsidRPr="00BE0C76" w:rsidRDefault="009B0815" w:rsidP="009B0815">
      <w:pPr>
        <w:rPr>
          <w:lang w:val="en-US"/>
        </w:rPr>
      </w:pPr>
    </w:p>
    <w:p w:rsidR="009B0815" w:rsidRPr="00BE0C76" w:rsidRDefault="009B0815" w:rsidP="009B0815">
      <w:pPr>
        <w:pStyle w:val="Heading3"/>
        <w:rPr>
          <w:lang w:val="en-US"/>
        </w:rPr>
      </w:pPr>
      <w:bookmarkStart w:id="528" w:name="_Toc26790352"/>
      <w:r w:rsidRPr="00BE0C76">
        <w:rPr>
          <w:lang w:val="en-US"/>
        </w:rPr>
        <w:t>0612 - Universal Service Identifier (OBR-4)</w:t>
      </w:r>
      <w:bookmarkEnd w:id="528"/>
    </w:p>
    <w:p w:rsidR="009B0815" w:rsidRPr="00BE0C76" w:rsidRDefault="009B0815" w:rsidP="009B0815">
      <w:pPr>
        <w:pStyle w:val="Subheading"/>
        <w:rPr>
          <w:lang w:val="en-US"/>
        </w:rPr>
      </w:pPr>
      <w:r w:rsidRPr="00BE0C76">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UniversalServiceIdentifier</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specifying the type of Universal Service Identifier.</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yes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0612</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9999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undefined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OBR-4</w:t>
            </w:r>
          </w:p>
        </w:tc>
      </w:tr>
    </w:tbl>
    <w:p w:rsidR="009B0815" w:rsidRPr="00BE0C76" w:rsidRDefault="009B0815" w:rsidP="009B0815">
      <w:pPr>
        <w:rPr>
          <w:lang w:val="en-US"/>
        </w:rPr>
      </w:pPr>
    </w:p>
    <w:p w:rsidR="009B0815" w:rsidRPr="00BE0C76" w:rsidRDefault="009B0815" w:rsidP="009B0815">
      <w:pPr>
        <w:pStyle w:val="Heading3"/>
        <w:rPr>
          <w:lang w:val="en-US"/>
        </w:rPr>
      </w:pPr>
      <w:bookmarkStart w:id="529" w:name="_Toc26790353"/>
      <w:r w:rsidRPr="00BE0C76">
        <w:rPr>
          <w:lang w:val="en-US"/>
        </w:rPr>
        <w:t>0613 - Danger Code (OBR-12)</w:t>
      </w:r>
      <w:bookmarkEnd w:id="529"/>
    </w:p>
    <w:p w:rsidR="009B0815" w:rsidRPr="00BE0C76" w:rsidRDefault="009B0815" w:rsidP="009B081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DangerCode</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specifying the type of Danger Code.</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yes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0613</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9999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undefined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OBR-12</w:t>
            </w:r>
          </w:p>
        </w:tc>
      </w:tr>
    </w:tbl>
    <w:p w:rsidR="009B0815" w:rsidRPr="00BE0C76" w:rsidRDefault="009B0815" w:rsidP="009B0815">
      <w:pPr>
        <w:rPr>
          <w:lang w:val="en-US"/>
        </w:rPr>
      </w:pPr>
    </w:p>
    <w:p w:rsidR="009B0815" w:rsidRPr="00BE0C76" w:rsidRDefault="009B0815" w:rsidP="009B0815">
      <w:pPr>
        <w:pStyle w:val="Heading3"/>
        <w:rPr>
          <w:lang w:val="en-US"/>
        </w:rPr>
      </w:pPr>
      <w:bookmarkStart w:id="530" w:name="_Toc26790354"/>
      <w:r w:rsidRPr="00BE0C76">
        <w:rPr>
          <w:lang w:val="en-US"/>
        </w:rPr>
        <w:t>0614 - Transport Logistics of Collected Sample * (OBR-38)</w:t>
      </w:r>
      <w:bookmarkEnd w:id="530"/>
    </w:p>
    <w:p w:rsidR="009B0815" w:rsidRPr="00BE0C76" w:rsidRDefault="009B0815" w:rsidP="009B081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TransportLogisticsofCollectedSample*</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specifying the type of Transport Logistics of Collected Sample *.</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yes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0614</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9999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undefined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OBR-38</w:t>
            </w:r>
          </w:p>
        </w:tc>
      </w:tr>
    </w:tbl>
    <w:p w:rsidR="009B0815" w:rsidRPr="00BE0C76" w:rsidRDefault="009B0815" w:rsidP="009B0815">
      <w:pPr>
        <w:rPr>
          <w:lang w:val="en-US"/>
        </w:rPr>
      </w:pPr>
    </w:p>
    <w:p w:rsidR="009B0815" w:rsidRPr="00BE0C76" w:rsidRDefault="009B0815" w:rsidP="009B0815">
      <w:pPr>
        <w:pStyle w:val="Heading3"/>
        <w:rPr>
          <w:lang w:val="en-US"/>
        </w:rPr>
      </w:pPr>
      <w:bookmarkStart w:id="531" w:name="_Toc26790355"/>
      <w:r w:rsidRPr="00BE0C76">
        <w:rPr>
          <w:lang w:val="en-US"/>
        </w:rPr>
        <w:t>0615 - User Authentication Credential Type Code</w:t>
      </w:r>
      <w:bookmarkEnd w:id="531"/>
    </w:p>
    <w:p w:rsidR="009B0815" w:rsidRPr="00BE0C76" w:rsidRDefault="009B0815" w:rsidP="009B081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UserAuthenticationCredentialTypeCode</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for a type of user authentication credential.</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no</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B0815" w:rsidRPr="00BE0C76" w:rsidTr="009B0815">
        <w:tc>
          <w:tcPr>
            <w:tcW w:w="2000" w:type="dxa"/>
            <w:shd w:val="clear" w:color="auto" w:fill="F3F3F3"/>
          </w:tcPr>
          <w:p w:rsidR="009B0815" w:rsidRPr="00BE0C76" w:rsidRDefault="009B0815" w:rsidP="009B0815">
            <w:pPr>
              <w:pStyle w:val="OtherTableHeader"/>
              <w:rPr>
                <w:lang w:val="en-US"/>
              </w:rPr>
            </w:pPr>
            <w:r w:rsidRPr="00BE0C76">
              <w:rPr>
                <w:lang w:val="en-US"/>
              </w:rPr>
              <w:t>OID</w:t>
            </w:r>
          </w:p>
        </w:tc>
        <w:tc>
          <w:tcPr>
            <w:tcW w:w="7200" w:type="dxa"/>
            <w:shd w:val="clear" w:color="auto" w:fill="auto"/>
          </w:tcPr>
          <w:p w:rsidR="009B0815" w:rsidRPr="00BE0C76" w:rsidRDefault="009B0815" w:rsidP="009B0815">
            <w:pPr>
              <w:pStyle w:val="OtherTableBody"/>
              <w:rPr>
                <w:lang w:val="en-US"/>
              </w:rPr>
            </w:pPr>
            <w:r w:rsidRPr="00BE0C76">
              <w:rPr>
                <w:lang w:val="en-US"/>
              </w:rPr>
              <w:t>2.16.840.1.113883.18.373</w:t>
            </w:r>
          </w:p>
        </w:tc>
      </w:tr>
      <w:tr w:rsidR="009B0815" w:rsidRPr="00BE0C76" w:rsidTr="009B0815">
        <w:tc>
          <w:tcPr>
            <w:tcW w:w="2000" w:type="dxa"/>
            <w:shd w:val="clear" w:color="auto" w:fill="F3F3F3"/>
          </w:tcPr>
          <w:p w:rsidR="009B0815" w:rsidRPr="00BE0C76" w:rsidRDefault="009B0815" w:rsidP="009B0815">
            <w:pPr>
              <w:pStyle w:val="OtherTableHeader"/>
              <w:rPr>
                <w:lang w:val="en-US"/>
              </w:rPr>
            </w:pPr>
            <w:r w:rsidRPr="00BE0C76">
              <w:rPr>
                <w:lang w:val="en-US"/>
              </w:rPr>
              <w:t>symbolicName</w:t>
            </w:r>
          </w:p>
        </w:tc>
        <w:tc>
          <w:tcPr>
            <w:tcW w:w="7200" w:type="dxa"/>
            <w:shd w:val="clear" w:color="auto" w:fill="auto"/>
          </w:tcPr>
          <w:p w:rsidR="009B0815" w:rsidRPr="00BE0C76" w:rsidRDefault="009B0815" w:rsidP="009B0815">
            <w:pPr>
              <w:pStyle w:val="OtherTableBody"/>
              <w:rPr>
                <w:lang w:val="en-US"/>
              </w:rPr>
            </w:pPr>
            <w:r w:rsidRPr="00BE0C76">
              <w:rPr>
                <w:lang w:val="en-US"/>
              </w:rPr>
              <w:t>userAuthenticationCredentialType</w:t>
            </w:r>
          </w:p>
        </w:tc>
      </w:tr>
      <w:tr w:rsidR="009B0815" w:rsidRPr="00BE0C76" w:rsidTr="009B0815">
        <w:tc>
          <w:tcPr>
            <w:tcW w:w="20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7200" w:type="dxa"/>
            <w:shd w:val="clear" w:color="auto" w:fill="auto"/>
          </w:tcPr>
          <w:p w:rsidR="009B0815" w:rsidRPr="00BE0C76" w:rsidRDefault="009B0815" w:rsidP="009B0815">
            <w:pPr>
              <w:pStyle w:val="OtherTableBody"/>
              <w:rPr>
                <w:lang w:val="en-US"/>
              </w:rPr>
            </w:pPr>
            <w:r w:rsidRPr="00BE0C76">
              <w:rPr>
                <w:lang w:val="en-US"/>
              </w:rPr>
              <w:t>HL7-defined code system of concepts specifying a type of user authentication credential.  Used in HL7 Version 2.x messaging in the UAC segment.</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B0815" w:rsidRPr="00BE0C76" w:rsidTr="009B0815">
        <w:tc>
          <w:tcPr>
            <w:tcW w:w="2400" w:type="dxa"/>
            <w:shd w:val="clear" w:color="auto" w:fill="F3F3F3"/>
          </w:tcPr>
          <w:p w:rsidR="009B0815" w:rsidRPr="00BE0C76" w:rsidRDefault="009B0815" w:rsidP="009B0815">
            <w:pPr>
              <w:pStyle w:val="OtherTableHeader"/>
              <w:rPr>
                <w:lang w:val="en-US"/>
              </w:rPr>
            </w:pPr>
            <w:r w:rsidRPr="00BE0C76">
              <w:rPr>
                <w:lang w:val="en-US"/>
              </w:rPr>
              <w:t>Effective Date</w:t>
            </w:r>
          </w:p>
        </w:tc>
        <w:tc>
          <w:tcPr>
            <w:tcW w:w="1400" w:type="dxa"/>
            <w:shd w:val="clear" w:color="auto" w:fill="auto"/>
          </w:tcPr>
          <w:p w:rsidR="009B0815" w:rsidRPr="00BE0C76" w:rsidRDefault="009B0815" w:rsidP="009B0815">
            <w:pPr>
              <w:pStyle w:val="OtherTableBody"/>
              <w:rPr>
                <w:lang w:val="en-US"/>
              </w:rPr>
            </w:pPr>
            <w:r w:rsidRPr="00BE0C76">
              <w:rPr>
                <w:lang w:val="en-US"/>
              </w:rPr>
              <w:t>01.10.2007</w:t>
            </w:r>
          </w:p>
        </w:tc>
      </w:tr>
      <w:tr w:rsidR="009B0815" w:rsidRPr="00BE0C76" w:rsidTr="009B0815">
        <w:tc>
          <w:tcPr>
            <w:tcW w:w="2400" w:type="dxa"/>
            <w:shd w:val="clear" w:color="auto" w:fill="F3F3F3"/>
          </w:tcPr>
          <w:p w:rsidR="009B0815" w:rsidRPr="00BE0C76" w:rsidRDefault="009B0815" w:rsidP="009B0815">
            <w:pPr>
              <w:pStyle w:val="OtherTableHeader"/>
              <w:rPr>
                <w:lang w:val="en-US"/>
              </w:rPr>
            </w:pPr>
            <w:r w:rsidRPr="00BE0C76">
              <w:rPr>
                <w:lang w:val="en-US"/>
              </w:rPr>
              <w:t>Version</w:t>
            </w:r>
          </w:p>
        </w:tc>
        <w:tc>
          <w:tcPr>
            <w:tcW w:w="1400" w:type="dxa"/>
            <w:shd w:val="clear" w:color="auto" w:fill="auto"/>
          </w:tcPr>
          <w:p w:rsidR="009B0815" w:rsidRPr="00BE0C76" w:rsidRDefault="009B0815" w:rsidP="009B0815">
            <w:pPr>
              <w:pStyle w:val="OtherTableBody"/>
              <w:rPr>
                <w:lang w:val="en-US"/>
              </w:rPr>
            </w:pPr>
            <w:r w:rsidRPr="00BE0C76">
              <w:rPr>
                <w:lang w:val="en-US"/>
              </w:rPr>
              <w:t>1</w:t>
            </w:r>
          </w:p>
        </w:tc>
      </w:tr>
      <w:tr w:rsidR="009B0815" w:rsidRPr="00BE0C76" w:rsidTr="009B0815">
        <w:tc>
          <w:tcPr>
            <w:tcW w:w="2400" w:type="dxa"/>
            <w:shd w:val="clear" w:color="auto" w:fill="F3F3F3"/>
          </w:tcPr>
          <w:p w:rsidR="009B0815" w:rsidRPr="00BE0C76" w:rsidRDefault="009B0815" w:rsidP="009B0815">
            <w:pPr>
              <w:pStyle w:val="OtherTableHeader"/>
              <w:rPr>
                <w:lang w:val="en-US"/>
              </w:rPr>
            </w:pPr>
            <w:r w:rsidRPr="00BE0C76">
              <w:rPr>
                <w:lang w:val="en-US"/>
              </w:rPr>
              <w:t>HL7 Version Introduced</w:t>
            </w:r>
          </w:p>
        </w:tc>
        <w:tc>
          <w:tcPr>
            <w:tcW w:w="1400" w:type="dxa"/>
            <w:shd w:val="clear" w:color="auto" w:fill="auto"/>
          </w:tcPr>
          <w:p w:rsidR="009B0815" w:rsidRPr="00BE0C76" w:rsidRDefault="009B0815" w:rsidP="009B0815">
            <w:pPr>
              <w:pStyle w:val="OtherTableBody"/>
              <w:rPr>
                <w:lang w:val="en-US"/>
              </w:rPr>
            </w:pPr>
            <w:r w:rsidRPr="00BE0C76">
              <w:rPr>
                <w:lang w:val="en-US"/>
              </w:rPr>
              <w:t>2.6</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B0815" w:rsidRPr="00BE0C76" w:rsidTr="009B0815">
        <w:tc>
          <w:tcPr>
            <w:tcW w:w="2800" w:type="dxa"/>
            <w:shd w:val="clear" w:color="auto" w:fill="F3F3F3"/>
          </w:tcPr>
          <w:p w:rsidR="009B0815" w:rsidRPr="00BE0C76" w:rsidRDefault="009B0815" w:rsidP="009B0815">
            <w:pPr>
              <w:pStyle w:val="OtherTableHeader"/>
              <w:rPr>
                <w:lang w:val="en-US"/>
              </w:rPr>
            </w:pPr>
            <w:r w:rsidRPr="00BE0C76">
              <w:rPr>
                <w:lang w:val="en-US"/>
              </w:rPr>
              <w:t>OID</w:t>
            </w:r>
          </w:p>
        </w:tc>
        <w:tc>
          <w:tcPr>
            <w:tcW w:w="6400" w:type="dxa"/>
            <w:shd w:val="clear" w:color="auto" w:fill="auto"/>
          </w:tcPr>
          <w:p w:rsidR="009B0815" w:rsidRPr="00BE0C76" w:rsidRDefault="009B0815" w:rsidP="009B0815">
            <w:pPr>
              <w:pStyle w:val="OtherTableBody"/>
              <w:rPr>
                <w:lang w:val="en-US"/>
              </w:rPr>
            </w:pPr>
            <w:r w:rsidRPr="00BE0C76">
              <w:rPr>
                <w:lang w:val="en-US"/>
              </w:rPr>
              <w:t>2.16.840.1.113883.21.390</w:t>
            </w:r>
          </w:p>
        </w:tc>
      </w:tr>
      <w:tr w:rsidR="009B0815" w:rsidRPr="00BE0C76" w:rsidTr="009B0815">
        <w:tc>
          <w:tcPr>
            <w:tcW w:w="2800" w:type="dxa"/>
            <w:shd w:val="clear" w:color="auto" w:fill="F3F3F3"/>
          </w:tcPr>
          <w:p w:rsidR="009B0815" w:rsidRPr="00BE0C76" w:rsidRDefault="009B0815" w:rsidP="009B0815">
            <w:pPr>
              <w:pStyle w:val="OtherTableHeader"/>
              <w:rPr>
                <w:lang w:val="en-US"/>
              </w:rPr>
            </w:pPr>
            <w:r w:rsidRPr="00BE0C76">
              <w:rPr>
                <w:lang w:val="en-US"/>
              </w:rPr>
              <w:t>symbolicName</w:t>
            </w:r>
          </w:p>
        </w:tc>
        <w:tc>
          <w:tcPr>
            <w:tcW w:w="6400" w:type="dxa"/>
            <w:shd w:val="clear" w:color="auto" w:fill="auto"/>
          </w:tcPr>
          <w:p w:rsidR="009B0815" w:rsidRPr="00BE0C76" w:rsidRDefault="009B0815" w:rsidP="009B0815">
            <w:pPr>
              <w:pStyle w:val="OtherTableBody"/>
              <w:rPr>
                <w:lang w:val="en-US"/>
              </w:rPr>
            </w:pPr>
            <w:r w:rsidRPr="00BE0C76">
              <w:rPr>
                <w:lang w:val="en-US"/>
              </w:rPr>
              <w:t>hl7VS-userAuthenticationCredentialTypeCode</w:t>
            </w:r>
          </w:p>
        </w:tc>
      </w:tr>
      <w:tr w:rsidR="009B0815" w:rsidRPr="00BE0C76" w:rsidTr="009B0815">
        <w:tc>
          <w:tcPr>
            <w:tcW w:w="28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400" w:type="dxa"/>
            <w:shd w:val="clear" w:color="auto" w:fill="auto"/>
          </w:tcPr>
          <w:p w:rsidR="009B0815" w:rsidRPr="00BE0C76" w:rsidRDefault="009B0815" w:rsidP="009B0815">
            <w:pPr>
              <w:pStyle w:val="OtherTableBody"/>
              <w:rPr>
                <w:lang w:val="en-US"/>
              </w:rPr>
            </w:pPr>
            <w:r w:rsidRPr="00BE0C76">
              <w:rPr>
                <w:lang w:val="en-US"/>
              </w:rPr>
              <w:t>Value Set of codes that specify a type of user authentication credential.</w:t>
            </w:r>
          </w:p>
        </w:tc>
      </w:tr>
      <w:tr w:rsidR="009B0815" w:rsidRPr="00BE0C76" w:rsidTr="009B0815">
        <w:tc>
          <w:tcPr>
            <w:tcW w:w="2800" w:type="dxa"/>
            <w:shd w:val="clear" w:color="auto" w:fill="F3F3F3"/>
          </w:tcPr>
          <w:p w:rsidR="009B0815" w:rsidRPr="00BE0C76" w:rsidRDefault="009B0815" w:rsidP="009B0815">
            <w:pPr>
              <w:pStyle w:val="OtherTableHeader"/>
              <w:rPr>
                <w:lang w:val="en-US"/>
              </w:rPr>
            </w:pPr>
            <w:r w:rsidRPr="00BE0C76">
              <w:rPr>
                <w:lang w:val="en-US"/>
              </w:rPr>
              <w:t>Content Logical Definition</w:t>
            </w:r>
          </w:p>
        </w:tc>
        <w:tc>
          <w:tcPr>
            <w:tcW w:w="6400" w:type="dxa"/>
            <w:shd w:val="clear" w:color="auto" w:fill="auto"/>
          </w:tcPr>
          <w:p w:rsidR="009B0815" w:rsidRPr="00BE0C76" w:rsidRDefault="009B0815" w:rsidP="009B0815">
            <w:pPr>
              <w:pStyle w:val="OtherTableBody"/>
              <w:rPr>
                <w:lang w:val="en-US"/>
              </w:rPr>
            </w:pPr>
            <w:r w:rsidRPr="00BE0C76">
              <w:rPr>
                <w:lang w:val="en-US"/>
              </w:rPr>
              <w:t>all codes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B0815" w:rsidRPr="00BE0C76" w:rsidTr="009B0815">
        <w:tc>
          <w:tcPr>
            <w:tcW w:w="1800" w:type="dxa"/>
            <w:shd w:val="clear" w:color="auto" w:fill="F3F3F3"/>
          </w:tcPr>
          <w:p w:rsidR="009B0815" w:rsidRPr="00BE0C76" w:rsidRDefault="009B0815" w:rsidP="009B0815">
            <w:pPr>
              <w:pStyle w:val="OtherTableHeader"/>
              <w:rPr>
                <w:lang w:val="en-US"/>
              </w:rPr>
            </w:pPr>
            <w:r w:rsidRPr="00BE0C76">
              <w:rPr>
                <w:lang w:val="en-US"/>
              </w:rPr>
              <w:t>Realm</w:t>
            </w:r>
          </w:p>
        </w:tc>
        <w:tc>
          <w:tcPr>
            <w:tcW w:w="2400" w:type="dxa"/>
            <w:shd w:val="clear" w:color="auto" w:fill="auto"/>
          </w:tcPr>
          <w:p w:rsidR="009B0815" w:rsidRPr="00BE0C76" w:rsidRDefault="009B0815" w:rsidP="009B0815">
            <w:pPr>
              <w:pStyle w:val="OtherTableBody"/>
              <w:rPr>
                <w:lang w:val="en-US"/>
              </w:rPr>
            </w:pPr>
            <w:r w:rsidRPr="00BE0C76">
              <w:rPr>
                <w:lang w:val="en-US"/>
              </w:rPr>
              <w:t>universal</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0615</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HL7-defined table of codes specifying a type of user authentication credential.</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HL7</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Steward</w:t>
            </w:r>
          </w:p>
        </w:tc>
        <w:tc>
          <w:tcPr>
            <w:tcW w:w="6600" w:type="dxa"/>
            <w:shd w:val="clear" w:color="auto" w:fill="auto"/>
          </w:tcPr>
          <w:p w:rsidR="009B0815" w:rsidRPr="00BE0C76" w:rsidRDefault="009B0815" w:rsidP="009B0815">
            <w:pPr>
              <w:pStyle w:val="OtherTableBody"/>
              <w:rPr>
                <w:lang w:val="en-US"/>
              </w:rPr>
            </w:pPr>
            <w:r w:rsidRPr="00BE0C76">
              <w:rPr>
                <w:lang w:val="en-US"/>
              </w:rPr>
              <w:t>InM</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UAC-1</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HL7 Version Introduced</w:t>
            </w:r>
          </w:p>
        </w:tc>
        <w:tc>
          <w:tcPr>
            <w:tcW w:w="6600" w:type="dxa"/>
            <w:shd w:val="clear" w:color="auto" w:fill="auto"/>
          </w:tcPr>
          <w:p w:rsidR="009B0815" w:rsidRPr="00BE0C76" w:rsidRDefault="009B0815" w:rsidP="009B0815">
            <w:pPr>
              <w:pStyle w:val="OtherTableBody"/>
              <w:rPr>
                <w:lang w:val="en-US"/>
              </w:rPr>
            </w:pPr>
            <w:r w:rsidRPr="00BE0C76">
              <w:rPr>
                <w:lang w:val="en-US"/>
              </w:rPr>
              <w:t>2.6</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0615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B0815" w:rsidRPr="00BE0C76" w:rsidTr="009B0815">
        <w:trPr>
          <w:tblHeader/>
        </w:trPr>
        <w:tc>
          <w:tcPr>
            <w:tcW w:w="1200" w:type="dxa"/>
            <w:tcBorders>
              <w:bottom w:val="single" w:sz="4" w:space="0" w:color="auto"/>
            </w:tcBorders>
            <w:shd w:val="clear" w:color="auto" w:fill="E6E6E6"/>
          </w:tcPr>
          <w:p w:rsidR="009B0815" w:rsidRPr="00BE0C76" w:rsidRDefault="009B0815" w:rsidP="009B0815">
            <w:pPr>
              <w:pStyle w:val="HL7TableHeader"/>
              <w:rPr>
                <w:lang w:val="en-US"/>
              </w:rPr>
            </w:pPr>
            <w:r w:rsidRPr="00BE0C76">
              <w:rPr>
                <w:lang w:val="en-US"/>
              </w:rPr>
              <w:t>Value</w:t>
            </w:r>
          </w:p>
        </w:tc>
        <w:tc>
          <w:tcPr>
            <w:tcW w:w="1600" w:type="dxa"/>
            <w:tcBorders>
              <w:bottom w:val="single" w:sz="4" w:space="0" w:color="auto"/>
            </w:tcBorders>
            <w:shd w:val="clear" w:color="auto" w:fill="E6E6E6"/>
          </w:tcPr>
          <w:p w:rsidR="009B0815" w:rsidRPr="00BE0C76" w:rsidRDefault="009B0815" w:rsidP="009B0815">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9B0815" w:rsidRPr="00BE0C76" w:rsidRDefault="009B0815" w:rsidP="009B0815">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9B0815" w:rsidRPr="00BE0C76" w:rsidRDefault="009B0815" w:rsidP="009B0815">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9B0815" w:rsidRPr="00BE0C76" w:rsidRDefault="009B0815" w:rsidP="009B0815">
            <w:pPr>
              <w:pStyle w:val="HL7TableHeader"/>
              <w:rPr>
                <w:lang w:val="en-US"/>
              </w:rPr>
            </w:pPr>
            <w:r w:rsidRPr="00BE0C76">
              <w:rPr>
                <w:lang w:val="en-US"/>
              </w:rPr>
              <w:t>Status</w:t>
            </w:r>
          </w:p>
        </w:tc>
      </w:tr>
      <w:tr w:rsidR="009B0815" w:rsidRPr="00BE0C76" w:rsidTr="009B0815">
        <w:tc>
          <w:tcPr>
            <w:tcW w:w="1200" w:type="dxa"/>
            <w:tcBorders>
              <w:bottom w:val="single" w:sz="4" w:space="0" w:color="auto"/>
            </w:tcBorders>
            <w:shd w:val="clear" w:color="auto" w:fill="FFFFFF"/>
          </w:tcPr>
          <w:p w:rsidR="009B0815" w:rsidRPr="00BE0C76" w:rsidRDefault="009B0815" w:rsidP="009B0815">
            <w:pPr>
              <w:pStyle w:val="HL7TableBody"/>
              <w:rPr>
                <w:lang w:val="en-US"/>
              </w:rPr>
            </w:pPr>
            <w:r w:rsidRPr="00BE0C76">
              <w:rPr>
                <w:lang w:val="en-US"/>
              </w:rPr>
              <w:t>KERB</w:t>
            </w:r>
          </w:p>
        </w:tc>
        <w:tc>
          <w:tcPr>
            <w:tcW w:w="1600" w:type="dxa"/>
            <w:tcBorders>
              <w:bottom w:val="single" w:sz="4" w:space="0" w:color="auto"/>
            </w:tcBorders>
            <w:shd w:val="clear" w:color="auto" w:fill="FFFFFF"/>
          </w:tcPr>
          <w:p w:rsidR="009B0815" w:rsidRPr="00BE0C76" w:rsidRDefault="009B0815" w:rsidP="009B0815">
            <w:pPr>
              <w:pStyle w:val="HL7TableBody"/>
              <w:rPr>
                <w:lang w:val="en-US"/>
              </w:rPr>
            </w:pPr>
            <w:r w:rsidRPr="00BE0C76">
              <w:rPr>
                <w:lang w:val="en-US"/>
              </w:rPr>
              <w:t>Kerberos Service Ticket</w:t>
            </w:r>
          </w:p>
        </w:tc>
        <w:tc>
          <w:tcPr>
            <w:tcW w:w="4400" w:type="dxa"/>
            <w:tcBorders>
              <w:bottom w:val="single" w:sz="4" w:space="0" w:color="auto"/>
            </w:tcBorders>
            <w:shd w:val="clear" w:color="auto" w:fill="FFFFFF"/>
          </w:tcPr>
          <w:p w:rsidR="009B0815" w:rsidRPr="00BE0C76" w:rsidRDefault="009B0815" w:rsidP="009B0815">
            <w:pPr>
              <w:pStyle w:val="HL7TableBody"/>
              <w:rPr>
                <w:lang w:val="en-US"/>
              </w:rPr>
            </w:pPr>
          </w:p>
        </w:tc>
        <w:tc>
          <w:tcPr>
            <w:tcW w:w="1200" w:type="dxa"/>
            <w:tcBorders>
              <w:bottom w:val="single" w:sz="4" w:space="0" w:color="auto"/>
            </w:tcBorders>
            <w:shd w:val="clear" w:color="auto" w:fill="FFFFFF"/>
          </w:tcPr>
          <w:p w:rsidR="009B0815" w:rsidRPr="00BE0C76" w:rsidRDefault="009B0815" w:rsidP="009B0815">
            <w:pPr>
              <w:pStyle w:val="HL7TableBody"/>
              <w:rPr>
                <w:lang w:val="en-US"/>
              </w:rPr>
            </w:pPr>
            <w:r w:rsidRPr="00BE0C76">
              <w:rPr>
                <w:lang w:val="en-US"/>
              </w:rPr>
              <w:t>Structure defined by RFC 1510</w:t>
            </w:r>
          </w:p>
        </w:tc>
        <w:tc>
          <w:tcPr>
            <w:tcW w:w="800" w:type="dxa"/>
            <w:tcBorders>
              <w:bottom w:val="single" w:sz="4" w:space="0" w:color="auto"/>
            </w:tcBorders>
            <w:shd w:val="clear" w:color="auto" w:fill="FFFFFF"/>
          </w:tcPr>
          <w:p w:rsidR="009B0815" w:rsidRPr="00BE0C76" w:rsidRDefault="009B0815" w:rsidP="009B0815">
            <w:pPr>
              <w:pStyle w:val="HL7TableBody"/>
              <w:rPr>
                <w:lang w:val="en-US"/>
              </w:rPr>
            </w:pPr>
          </w:p>
        </w:tc>
      </w:tr>
      <w:tr w:rsidR="009B0815" w:rsidRPr="00BE0C76" w:rsidTr="009B0815">
        <w:tc>
          <w:tcPr>
            <w:tcW w:w="1200" w:type="dxa"/>
            <w:shd w:val="clear" w:color="auto" w:fill="F3F3F3"/>
          </w:tcPr>
          <w:p w:rsidR="009B0815" w:rsidRPr="00BE0C76" w:rsidRDefault="009B0815" w:rsidP="009B0815">
            <w:pPr>
              <w:rPr>
                <w:lang w:val="en-US"/>
              </w:rPr>
            </w:pPr>
            <w:r w:rsidRPr="00BE0C76">
              <w:rPr>
                <w:lang w:val="en-US"/>
              </w:rPr>
              <w:t>SAML</w:t>
            </w:r>
          </w:p>
        </w:tc>
        <w:tc>
          <w:tcPr>
            <w:tcW w:w="1600" w:type="dxa"/>
            <w:shd w:val="clear" w:color="auto" w:fill="F3F3F3"/>
          </w:tcPr>
          <w:p w:rsidR="009B0815" w:rsidRPr="00BE0C76" w:rsidRDefault="009B0815" w:rsidP="009B0815">
            <w:pPr>
              <w:rPr>
                <w:lang w:val="en-US"/>
              </w:rPr>
            </w:pPr>
            <w:r w:rsidRPr="00BE0C76">
              <w:rPr>
                <w:lang w:val="en-US"/>
              </w:rPr>
              <w:t>Authenticated User Identity Assertion</w:t>
            </w:r>
          </w:p>
        </w:tc>
        <w:tc>
          <w:tcPr>
            <w:tcW w:w="4400" w:type="dxa"/>
            <w:shd w:val="clear" w:color="auto" w:fill="F3F3F3"/>
          </w:tcPr>
          <w:p w:rsidR="009B0815" w:rsidRPr="00BE0C76" w:rsidRDefault="009B0815" w:rsidP="009B0815">
            <w:pPr>
              <w:rPr>
                <w:lang w:val="en-US"/>
              </w:rPr>
            </w:pPr>
          </w:p>
        </w:tc>
        <w:tc>
          <w:tcPr>
            <w:tcW w:w="1200" w:type="dxa"/>
            <w:shd w:val="clear" w:color="auto" w:fill="F3F3F3"/>
          </w:tcPr>
          <w:p w:rsidR="009B0815" w:rsidRPr="00BE0C76" w:rsidRDefault="009B0815" w:rsidP="009B0815">
            <w:pPr>
              <w:rPr>
                <w:lang w:val="en-US"/>
              </w:rPr>
            </w:pPr>
            <w:r w:rsidRPr="00BE0C76">
              <w:rPr>
                <w:lang w:val="en-US"/>
              </w:rPr>
              <w:t>XML structure defined by the OASIS Security Assertion Markup Language (SAML) specification</w:t>
            </w:r>
          </w:p>
        </w:tc>
        <w:tc>
          <w:tcPr>
            <w:tcW w:w="800" w:type="dxa"/>
            <w:shd w:val="clear" w:color="auto" w:fill="F3F3F3"/>
          </w:tcPr>
          <w:p w:rsidR="009B0815" w:rsidRPr="00BE0C76" w:rsidRDefault="009B0815" w:rsidP="009B0815">
            <w:pPr>
              <w:rPr>
                <w:lang w:val="en-US"/>
              </w:rPr>
            </w:pPr>
          </w:p>
        </w:tc>
      </w:tr>
    </w:tbl>
    <w:p w:rsidR="009B0815" w:rsidRPr="00BE0C76" w:rsidRDefault="009B0815" w:rsidP="009B0815">
      <w:pPr>
        <w:rPr>
          <w:lang w:val="en-US"/>
        </w:rPr>
      </w:pPr>
    </w:p>
    <w:p w:rsidR="009B0815" w:rsidRPr="00BE0C76" w:rsidRDefault="009B0815" w:rsidP="009B0815">
      <w:pPr>
        <w:pStyle w:val="Heading3"/>
        <w:rPr>
          <w:lang w:val="en-US"/>
        </w:rPr>
      </w:pPr>
      <w:bookmarkStart w:id="532" w:name="_Toc26790356"/>
      <w:r w:rsidRPr="00BE0C76">
        <w:rPr>
          <w:lang w:val="en-US"/>
        </w:rPr>
        <w:t>0616 - Address Expiration Reason</w:t>
      </w:r>
      <w:bookmarkEnd w:id="532"/>
    </w:p>
    <w:p w:rsidR="009B0815" w:rsidRPr="00BE0C76" w:rsidRDefault="009B0815" w:rsidP="009B081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AddressExpirationReason</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for the reason this address was marked as "ended".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no</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B0815" w:rsidRPr="00BE0C76" w:rsidTr="009B0815">
        <w:tc>
          <w:tcPr>
            <w:tcW w:w="2000" w:type="dxa"/>
            <w:shd w:val="clear" w:color="auto" w:fill="F3F3F3"/>
          </w:tcPr>
          <w:p w:rsidR="009B0815" w:rsidRPr="00BE0C76" w:rsidRDefault="009B0815" w:rsidP="009B0815">
            <w:pPr>
              <w:pStyle w:val="OtherTableHeader"/>
              <w:rPr>
                <w:lang w:val="en-US"/>
              </w:rPr>
            </w:pPr>
            <w:r w:rsidRPr="00BE0C76">
              <w:rPr>
                <w:lang w:val="en-US"/>
              </w:rPr>
              <w:t>OID</w:t>
            </w:r>
          </w:p>
        </w:tc>
        <w:tc>
          <w:tcPr>
            <w:tcW w:w="7200" w:type="dxa"/>
            <w:shd w:val="clear" w:color="auto" w:fill="auto"/>
          </w:tcPr>
          <w:p w:rsidR="009B0815" w:rsidRPr="00BE0C76" w:rsidRDefault="009B0815" w:rsidP="009B0815">
            <w:pPr>
              <w:pStyle w:val="OtherTableBody"/>
              <w:rPr>
                <w:lang w:val="en-US"/>
              </w:rPr>
            </w:pPr>
            <w:r w:rsidRPr="00BE0C76">
              <w:rPr>
                <w:lang w:val="en-US"/>
              </w:rPr>
              <w:t>2.16.840.1.113883.18.374</w:t>
            </w:r>
          </w:p>
        </w:tc>
      </w:tr>
      <w:tr w:rsidR="009B0815" w:rsidRPr="00BE0C76" w:rsidTr="009B0815">
        <w:tc>
          <w:tcPr>
            <w:tcW w:w="2000" w:type="dxa"/>
            <w:shd w:val="clear" w:color="auto" w:fill="F3F3F3"/>
          </w:tcPr>
          <w:p w:rsidR="009B0815" w:rsidRPr="00BE0C76" w:rsidRDefault="009B0815" w:rsidP="009B0815">
            <w:pPr>
              <w:pStyle w:val="OtherTableHeader"/>
              <w:rPr>
                <w:lang w:val="en-US"/>
              </w:rPr>
            </w:pPr>
            <w:r w:rsidRPr="00BE0C76">
              <w:rPr>
                <w:lang w:val="en-US"/>
              </w:rPr>
              <w:t>symbolicName</w:t>
            </w:r>
          </w:p>
        </w:tc>
        <w:tc>
          <w:tcPr>
            <w:tcW w:w="7200" w:type="dxa"/>
            <w:shd w:val="clear" w:color="auto" w:fill="auto"/>
          </w:tcPr>
          <w:p w:rsidR="009B0815" w:rsidRPr="00BE0C76" w:rsidRDefault="009B0815" w:rsidP="009B0815">
            <w:pPr>
              <w:pStyle w:val="OtherTableBody"/>
              <w:rPr>
                <w:lang w:val="en-US"/>
              </w:rPr>
            </w:pPr>
            <w:r w:rsidRPr="00BE0C76">
              <w:rPr>
                <w:lang w:val="en-US"/>
              </w:rPr>
              <w:t>addressExpirationReason</w:t>
            </w:r>
          </w:p>
        </w:tc>
      </w:tr>
      <w:tr w:rsidR="009B0815" w:rsidRPr="00BE0C76" w:rsidTr="009B0815">
        <w:tc>
          <w:tcPr>
            <w:tcW w:w="20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7200" w:type="dxa"/>
            <w:shd w:val="clear" w:color="auto" w:fill="auto"/>
          </w:tcPr>
          <w:p w:rsidR="009B0815" w:rsidRPr="00BE0C76" w:rsidRDefault="009B0815" w:rsidP="009B0815">
            <w:pPr>
              <w:pStyle w:val="OtherTableBody"/>
              <w:rPr>
                <w:lang w:val="en-US"/>
              </w:rPr>
            </w:pPr>
            <w:r w:rsidRPr="00BE0C76">
              <w:rPr>
                <w:lang w:val="en-US"/>
              </w:rPr>
              <w:t>Code system of concepts specifying the reason this address was marked as "ended".  Used in HL7 Version 2.x messaging in the XAD segment.</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B0815" w:rsidRPr="00BE0C76" w:rsidTr="009B0815">
        <w:tc>
          <w:tcPr>
            <w:tcW w:w="2400" w:type="dxa"/>
            <w:shd w:val="clear" w:color="auto" w:fill="F3F3F3"/>
          </w:tcPr>
          <w:p w:rsidR="009B0815" w:rsidRPr="00BE0C76" w:rsidRDefault="009B0815" w:rsidP="009B0815">
            <w:pPr>
              <w:pStyle w:val="OtherTableHeader"/>
              <w:rPr>
                <w:lang w:val="en-US"/>
              </w:rPr>
            </w:pPr>
            <w:r w:rsidRPr="00BE0C76">
              <w:rPr>
                <w:lang w:val="en-US"/>
              </w:rPr>
              <w:t>Effective Date</w:t>
            </w:r>
          </w:p>
        </w:tc>
        <w:tc>
          <w:tcPr>
            <w:tcW w:w="1400" w:type="dxa"/>
            <w:shd w:val="clear" w:color="auto" w:fill="auto"/>
          </w:tcPr>
          <w:p w:rsidR="009B0815" w:rsidRPr="00BE0C76" w:rsidRDefault="009B0815" w:rsidP="009B0815">
            <w:pPr>
              <w:pStyle w:val="OtherTableBody"/>
              <w:rPr>
                <w:lang w:val="en-US"/>
              </w:rPr>
            </w:pPr>
            <w:r w:rsidRPr="00BE0C76">
              <w:rPr>
                <w:lang w:val="en-US"/>
              </w:rPr>
              <w:t>01.10.2007</w:t>
            </w:r>
          </w:p>
        </w:tc>
      </w:tr>
      <w:tr w:rsidR="009B0815" w:rsidRPr="00BE0C76" w:rsidTr="009B0815">
        <w:tc>
          <w:tcPr>
            <w:tcW w:w="2400" w:type="dxa"/>
            <w:shd w:val="clear" w:color="auto" w:fill="F3F3F3"/>
          </w:tcPr>
          <w:p w:rsidR="009B0815" w:rsidRPr="00BE0C76" w:rsidRDefault="009B0815" w:rsidP="009B0815">
            <w:pPr>
              <w:pStyle w:val="OtherTableHeader"/>
              <w:rPr>
                <w:lang w:val="en-US"/>
              </w:rPr>
            </w:pPr>
            <w:r w:rsidRPr="00BE0C76">
              <w:rPr>
                <w:lang w:val="en-US"/>
              </w:rPr>
              <w:t>Version</w:t>
            </w:r>
          </w:p>
        </w:tc>
        <w:tc>
          <w:tcPr>
            <w:tcW w:w="1400" w:type="dxa"/>
            <w:shd w:val="clear" w:color="auto" w:fill="auto"/>
          </w:tcPr>
          <w:p w:rsidR="009B0815" w:rsidRPr="00BE0C76" w:rsidRDefault="009B0815" w:rsidP="009B0815">
            <w:pPr>
              <w:pStyle w:val="OtherTableBody"/>
              <w:rPr>
                <w:lang w:val="en-US"/>
              </w:rPr>
            </w:pPr>
            <w:r w:rsidRPr="00BE0C76">
              <w:rPr>
                <w:lang w:val="en-US"/>
              </w:rPr>
              <w:t>1</w:t>
            </w:r>
          </w:p>
        </w:tc>
      </w:tr>
      <w:tr w:rsidR="009B0815" w:rsidRPr="00BE0C76" w:rsidTr="009B0815">
        <w:tc>
          <w:tcPr>
            <w:tcW w:w="2400" w:type="dxa"/>
            <w:shd w:val="clear" w:color="auto" w:fill="F3F3F3"/>
          </w:tcPr>
          <w:p w:rsidR="009B0815" w:rsidRPr="00BE0C76" w:rsidRDefault="009B0815" w:rsidP="009B0815">
            <w:pPr>
              <w:pStyle w:val="OtherTableHeader"/>
              <w:rPr>
                <w:lang w:val="en-US"/>
              </w:rPr>
            </w:pPr>
            <w:r w:rsidRPr="00BE0C76">
              <w:rPr>
                <w:lang w:val="en-US"/>
              </w:rPr>
              <w:t>HL7 Version Introduced</w:t>
            </w:r>
          </w:p>
        </w:tc>
        <w:tc>
          <w:tcPr>
            <w:tcW w:w="1400" w:type="dxa"/>
            <w:shd w:val="clear" w:color="auto" w:fill="auto"/>
          </w:tcPr>
          <w:p w:rsidR="009B0815" w:rsidRPr="00BE0C76" w:rsidRDefault="009B0815" w:rsidP="009B0815">
            <w:pPr>
              <w:pStyle w:val="OtherTableBody"/>
              <w:rPr>
                <w:lang w:val="en-US"/>
              </w:rPr>
            </w:pPr>
            <w:r w:rsidRPr="00BE0C76">
              <w:rPr>
                <w:lang w:val="en-US"/>
              </w:rPr>
              <w:t>2.6</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B0815" w:rsidRPr="00BE0C76" w:rsidTr="009B0815">
        <w:tc>
          <w:tcPr>
            <w:tcW w:w="2800" w:type="dxa"/>
            <w:shd w:val="clear" w:color="auto" w:fill="F3F3F3"/>
          </w:tcPr>
          <w:p w:rsidR="009B0815" w:rsidRPr="00BE0C76" w:rsidRDefault="009B0815" w:rsidP="009B0815">
            <w:pPr>
              <w:pStyle w:val="OtherTableHeader"/>
              <w:rPr>
                <w:lang w:val="en-US"/>
              </w:rPr>
            </w:pPr>
            <w:r w:rsidRPr="00BE0C76">
              <w:rPr>
                <w:lang w:val="en-US"/>
              </w:rPr>
              <w:t>OID</w:t>
            </w:r>
          </w:p>
        </w:tc>
        <w:tc>
          <w:tcPr>
            <w:tcW w:w="6400" w:type="dxa"/>
            <w:shd w:val="clear" w:color="auto" w:fill="auto"/>
          </w:tcPr>
          <w:p w:rsidR="009B0815" w:rsidRPr="00BE0C76" w:rsidRDefault="009B0815" w:rsidP="009B0815">
            <w:pPr>
              <w:pStyle w:val="OtherTableBody"/>
              <w:rPr>
                <w:lang w:val="en-US"/>
              </w:rPr>
            </w:pPr>
            <w:r w:rsidRPr="00BE0C76">
              <w:rPr>
                <w:lang w:val="en-US"/>
              </w:rPr>
              <w:t>2.16.840.1.113883.21.391</w:t>
            </w:r>
          </w:p>
        </w:tc>
      </w:tr>
      <w:tr w:rsidR="009B0815" w:rsidRPr="00BE0C76" w:rsidTr="009B0815">
        <w:tc>
          <w:tcPr>
            <w:tcW w:w="2800" w:type="dxa"/>
            <w:shd w:val="clear" w:color="auto" w:fill="F3F3F3"/>
          </w:tcPr>
          <w:p w:rsidR="009B0815" w:rsidRPr="00BE0C76" w:rsidRDefault="009B0815" w:rsidP="009B0815">
            <w:pPr>
              <w:pStyle w:val="OtherTableHeader"/>
              <w:rPr>
                <w:lang w:val="en-US"/>
              </w:rPr>
            </w:pPr>
            <w:r w:rsidRPr="00BE0C76">
              <w:rPr>
                <w:lang w:val="en-US"/>
              </w:rPr>
              <w:t>symbolicName</w:t>
            </w:r>
          </w:p>
        </w:tc>
        <w:tc>
          <w:tcPr>
            <w:tcW w:w="6400" w:type="dxa"/>
            <w:shd w:val="clear" w:color="auto" w:fill="auto"/>
          </w:tcPr>
          <w:p w:rsidR="009B0815" w:rsidRPr="00BE0C76" w:rsidRDefault="009B0815" w:rsidP="009B0815">
            <w:pPr>
              <w:pStyle w:val="OtherTableBody"/>
              <w:rPr>
                <w:lang w:val="en-US"/>
              </w:rPr>
            </w:pPr>
            <w:r w:rsidRPr="00BE0C76">
              <w:rPr>
                <w:lang w:val="en-US"/>
              </w:rPr>
              <w:t>hl7VS-addressExpirationReason</w:t>
            </w:r>
          </w:p>
        </w:tc>
      </w:tr>
      <w:tr w:rsidR="009B0815" w:rsidRPr="00BE0C76" w:rsidTr="009B0815">
        <w:tc>
          <w:tcPr>
            <w:tcW w:w="28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400" w:type="dxa"/>
            <w:shd w:val="clear" w:color="auto" w:fill="auto"/>
          </w:tcPr>
          <w:p w:rsidR="009B0815" w:rsidRPr="00BE0C76" w:rsidRDefault="009B0815" w:rsidP="009B0815">
            <w:pPr>
              <w:pStyle w:val="OtherTableBody"/>
              <w:rPr>
                <w:lang w:val="en-US"/>
              </w:rPr>
            </w:pPr>
            <w:r w:rsidRPr="00BE0C76">
              <w:rPr>
                <w:lang w:val="en-US"/>
              </w:rPr>
              <w:t>Value Set of codes that specify the reason this address was marked as "ended".</w:t>
            </w:r>
          </w:p>
        </w:tc>
      </w:tr>
      <w:tr w:rsidR="009B0815" w:rsidRPr="00BE0C76" w:rsidTr="009B0815">
        <w:tc>
          <w:tcPr>
            <w:tcW w:w="2800" w:type="dxa"/>
            <w:shd w:val="clear" w:color="auto" w:fill="F3F3F3"/>
          </w:tcPr>
          <w:p w:rsidR="009B0815" w:rsidRPr="00BE0C76" w:rsidRDefault="009B0815" w:rsidP="009B0815">
            <w:pPr>
              <w:pStyle w:val="OtherTableHeader"/>
              <w:rPr>
                <w:lang w:val="en-US"/>
              </w:rPr>
            </w:pPr>
            <w:r w:rsidRPr="00BE0C76">
              <w:rPr>
                <w:lang w:val="en-US"/>
              </w:rPr>
              <w:t>Content Logical Definition</w:t>
            </w:r>
          </w:p>
        </w:tc>
        <w:tc>
          <w:tcPr>
            <w:tcW w:w="6400" w:type="dxa"/>
            <w:shd w:val="clear" w:color="auto" w:fill="auto"/>
          </w:tcPr>
          <w:p w:rsidR="009B0815" w:rsidRPr="00BE0C76" w:rsidRDefault="009B0815" w:rsidP="009B0815">
            <w:pPr>
              <w:pStyle w:val="OtherTableBody"/>
              <w:rPr>
                <w:lang w:val="en-US"/>
              </w:rPr>
            </w:pPr>
            <w:r w:rsidRPr="00BE0C76">
              <w:rPr>
                <w:lang w:val="en-US"/>
              </w:rPr>
              <w:t>all codes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B0815" w:rsidRPr="00BE0C76" w:rsidTr="009B0815">
        <w:tc>
          <w:tcPr>
            <w:tcW w:w="1800" w:type="dxa"/>
            <w:shd w:val="clear" w:color="auto" w:fill="F3F3F3"/>
          </w:tcPr>
          <w:p w:rsidR="009B0815" w:rsidRPr="00BE0C76" w:rsidRDefault="009B0815" w:rsidP="009B0815">
            <w:pPr>
              <w:pStyle w:val="OtherTableHeader"/>
              <w:rPr>
                <w:lang w:val="en-US"/>
              </w:rPr>
            </w:pPr>
            <w:r w:rsidRPr="00BE0C76">
              <w:rPr>
                <w:lang w:val="en-US"/>
              </w:rPr>
              <w:t>Realm</w:t>
            </w:r>
          </w:p>
        </w:tc>
        <w:tc>
          <w:tcPr>
            <w:tcW w:w="2400" w:type="dxa"/>
            <w:shd w:val="clear" w:color="auto" w:fill="auto"/>
          </w:tcPr>
          <w:p w:rsidR="009B0815" w:rsidRPr="00BE0C76" w:rsidRDefault="009B0815" w:rsidP="009B0815">
            <w:pPr>
              <w:pStyle w:val="OtherTableBody"/>
              <w:rPr>
                <w:lang w:val="en-US"/>
              </w:rPr>
            </w:pPr>
            <w:r w:rsidRPr="00BE0C76">
              <w:rPr>
                <w:lang w:val="en-US"/>
              </w:rPr>
              <w:t>representative</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0616</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Table of codes specifying the reason this address was marked as "ended".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User</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Steward</w:t>
            </w:r>
          </w:p>
        </w:tc>
        <w:tc>
          <w:tcPr>
            <w:tcW w:w="6600" w:type="dxa"/>
            <w:shd w:val="clear" w:color="auto" w:fill="auto"/>
          </w:tcPr>
          <w:p w:rsidR="009B0815" w:rsidRPr="00BE0C76" w:rsidRDefault="009B0815" w:rsidP="009B0815">
            <w:pPr>
              <w:pStyle w:val="OtherTableBody"/>
              <w:rPr>
                <w:lang w:val="en-US"/>
              </w:rPr>
            </w:pPr>
            <w:r w:rsidRPr="00BE0C76">
              <w:rPr>
                <w:lang w:val="en-US"/>
              </w:rPr>
              <w:t>InM</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XAD.15</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HL7 Version Introduced</w:t>
            </w:r>
          </w:p>
        </w:tc>
        <w:tc>
          <w:tcPr>
            <w:tcW w:w="6600" w:type="dxa"/>
            <w:shd w:val="clear" w:color="auto" w:fill="auto"/>
          </w:tcPr>
          <w:p w:rsidR="009B0815" w:rsidRPr="00BE0C76" w:rsidRDefault="009B0815" w:rsidP="009B0815">
            <w:pPr>
              <w:pStyle w:val="OtherTableBody"/>
              <w:rPr>
                <w:lang w:val="en-US"/>
              </w:rPr>
            </w:pPr>
            <w:r w:rsidRPr="00BE0C76">
              <w:rPr>
                <w:lang w:val="en-US"/>
              </w:rPr>
              <w:t>2.6</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0616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B0815" w:rsidRPr="00BE0C76" w:rsidTr="009B0815">
        <w:trPr>
          <w:tblHeader/>
        </w:trPr>
        <w:tc>
          <w:tcPr>
            <w:tcW w:w="1200" w:type="dxa"/>
            <w:tcBorders>
              <w:top w:val="double" w:sz="4" w:space="0" w:color="auto"/>
              <w:bottom w:val="single" w:sz="4" w:space="0" w:color="auto"/>
            </w:tcBorders>
            <w:shd w:val="clear" w:color="auto" w:fill="E6E6E6"/>
          </w:tcPr>
          <w:p w:rsidR="009B0815" w:rsidRPr="00BE0C76" w:rsidRDefault="009B0815" w:rsidP="009B081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9B0815" w:rsidRPr="00BE0C76" w:rsidRDefault="009B0815" w:rsidP="009B0815">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9B0815" w:rsidRPr="00BE0C76" w:rsidRDefault="009B0815" w:rsidP="009B081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9B0815" w:rsidRPr="00BE0C76" w:rsidRDefault="009B0815" w:rsidP="009B081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9B0815" w:rsidRPr="00BE0C76" w:rsidRDefault="009B0815" w:rsidP="009B0815">
            <w:pPr>
              <w:pStyle w:val="UserTableHeader"/>
              <w:rPr>
                <w:lang w:val="en-US"/>
              </w:rPr>
            </w:pPr>
            <w:r w:rsidRPr="00BE0C76">
              <w:rPr>
                <w:lang w:val="en-US"/>
              </w:rPr>
              <w:t>Status</w:t>
            </w:r>
          </w:p>
        </w:tc>
      </w:tr>
      <w:tr w:rsidR="009B0815" w:rsidRPr="00BE0C76" w:rsidTr="009B0815">
        <w:tc>
          <w:tcPr>
            <w:tcW w:w="1200" w:type="dxa"/>
            <w:tcBorders>
              <w:top w:val="single" w:sz="4" w:space="0" w:color="auto"/>
              <w:bottom w:val="single" w:sz="4" w:space="0" w:color="auto"/>
            </w:tcBorders>
            <w:shd w:val="clear" w:color="auto" w:fill="FFFFFF"/>
          </w:tcPr>
          <w:p w:rsidR="009B0815" w:rsidRPr="00BE0C76" w:rsidRDefault="009B0815" w:rsidP="009B0815">
            <w:pPr>
              <w:pStyle w:val="UserTableBody"/>
              <w:rPr>
                <w:lang w:val="en-US"/>
              </w:rPr>
            </w:pPr>
            <w:r w:rsidRPr="00BE0C76">
              <w:rPr>
                <w:lang w:val="en-US"/>
              </w:rPr>
              <w:t>M</w:t>
            </w:r>
          </w:p>
        </w:tc>
        <w:tc>
          <w:tcPr>
            <w:tcW w:w="1600" w:type="dxa"/>
            <w:tcBorders>
              <w:top w:val="single" w:sz="4" w:space="0" w:color="auto"/>
              <w:bottom w:val="single" w:sz="4" w:space="0" w:color="auto"/>
            </w:tcBorders>
            <w:shd w:val="clear" w:color="auto" w:fill="FFFFFF"/>
          </w:tcPr>
          <w:p w:rsidR="009B0815" w:rsidRPr="00BE0C76" w:rsidRDefault="009B0815" w:rsidP="009B0815">
            <w:pPr>
              <w:pStyle w:val="UserTableBody"/>
              <w:rPr>
                <w:lang w:val="en-US"/>
              </w:rPr>
            </w:pPr>
            <w:r w:rsidRPr="00BE0C76">
              <w:rPr>
                <w:lang w:val="en-US"/>
              </w:rPr>
              <w:t>Moved</w:t>
            </w:r>
          </w:p>
        </w:tc>
        <w:tc>
          <w:tcPr>
            <w:tcW w:w="4400" w:type="dxa"/>
            <w:tcBorders>
              <w:top w:val="single" w:sz="4" w:space="0" w:color="auto"/>
              <w:bottom w:val="single" w:sz="4" w:space="0" w:color="auto"/>
            </w:tcBorders>
            <w:shd w:val="clear" w:color="auto" w:fill="FFFFFF"/>
          </w:tcPr>
          <w:p w:rsidR="009B0815" w:rsidRPr="00BE0C76" w:rsidRDefault="009B0815" w:rsidP="009B0815">
            <w:pPr>
              <w:pStyle w:val="UserTableBody"/>
              <w:rPr>
                <w:lang w:val="en-US"/>
              </w:rPr>
            </w:pPr>
          </w:p>
        </w:tc>
        <w:tc>
          <w:tcPr>
            <w:tcW w:w="1200" w:type="dxa"/>
            <w:tcBorders>
              <w:top w:val="single" w:sz="4" w:space="0" w:color="auto"/>
              <w:bottom w:val="single" w:sz="4" w:space="0" w:color="auto"/>
            </w:tcBorders>
            <w:shd w:val="clear" w:color="auto" w:fill="FFFFFF"/>
          </w:tcPr>
          <w:p w:rsidR="009B0815" w:rsidRPr="00BE0C76" w:rsidRDefault="009B0815" w:rsidP="009B0815">
            <w:pPr>
              <w:pStyle w:val="UserTableBody"/>
              <w:rPr>
                <w:lang w:val="en-US"/>
              </w:rPr>
            </w:pPr>
            <w:r w:rsidRPr="00BE0C76">
              <w:rPr>
                <w:lang w:val="en-US"/>
              </w:rPr>
              <w:t>The individual associated with the address has moved and is no longer reachable at the address</w:t>
            </w:r>
          </w:p>
        </w:tc>
        <w:tc>
          <w:tcPr>
            <w:tcW w:w="800" w:type="dxa"/>
            <w:tcBorders>
              <w:top w:val="single" w:sz="4" w:space="0" w:color="auto"/>
              <w:bottom w:val="single" w:sz="4" w:space="0" w:color="auto"/>
            </w:tcBorders>
            <w:shd w:val="clear" w:color="auto" w:fill="FFFFFF"/>
          </w:tcPr>
          <w:p w:rsidR="009B0815" w:rsidRPr="00BE0C76" w:rsidRDefault="009B0815" w:rsidP="009B0815">
            <w:pPr>
              <w:pStyle w:val="UserTableBody"/>
              <w:rPr>
                <w:lang w:val="en-US"/>
              </w:rPr>
            </w:pPr>
          </w:p>
        </w:tc>
      </w:tr>
      <w:tr w:rsidR="009B0815" w:rsidRPr="00BE0C76" w:rsidTr="009B0815">
        <w:tc>
          <w:tcPr>
            <w:tcW w:w="1200" w:type="dxa"/>
            <w:tcBorders>
              <w:top w:val="single" w:sz="4" w:space="0" w:color="auto"/>
              <w:bottom w:val="single" w:sz="4" w:space="0" w:color="auto"/>
            </w:tcBorders>
            <w:shd w:val="clear" w:color="auto" w:fill="F3F3F3"/>
          </w:tcPr>
          <w:p w:rsidR="009B0815" w:rsidRPr="00BE0C76" w:rsidRDefault="009B0815" w:rsidP="009B0815">
            <w:pPr>
              <w:rPr>
                <w:lang w:val="en-US"/>
              </w:rPr>
            </w:pPr>
            <w:r w:rsidRPr="00BE0C76">
              <w:rPr>
                <w:lang w:val="en-US"/>
              </w:rPr>
              <w:t>E</w:t>
            </w:r>
          </w:p>
        </w:tc>
        <w:tc>
          <w:tcPr>
            <w:tcW w:w="1600" w:type="dxa"/>
            <w:tcBorders>
              <w:top w:val="single" w:sz="4" w:space="0" w:color="auto"/>
              <w:bottom w:val="single" w:sz="4" w:space="0" w:color="auto"/>
            </w:tcBorders>
            <w:shd w:val="clear" w:color="auto" w:fill="F3F3F3"/>
          </w:tcPr>
          <w:p w:rsidR="009B0815" w:rsidRPr="00BE0C76" w:rsidRDefault="009B0815" w:rsidP="009B0815">
            <w:pPr>
              <w:rPr>
                <w:lang w:val="en-US"/>
              </w:rPr>
            </w:pPr>
            <w:r w:rsidRPr="00BE0C76">
              <w:rPr>
                <w:lang w:val="en-US"/>
              </w:rPr>
              <w:t>Added in error</w:t>
            </w:r>
          </w:p>
        </w:tc>
        <w:tc>
          <w:tcPr>
            <w:tcW w:w="4400" w:type="dxa"/>
            <w:tcBorders>
              <w:top w:val="single" w:sz="4" w:space="0" w:color="auto"/>
              <w:bottom w:val="single" w:sz="4" w:space="0" w:color="auto"/>
            </w:tcBorders>
            <w:shd w:val="clear" w:color="auto" w:fill="F3F3F3"/>
          </w:tcPr>
          <w:p w:rsidR="009B0815" w:rsidRPr="00BE0C76" w:rsidRDefault="009B0815" w:rsidP="009B0815">
            <w:pPr>
              <w:rPr>
                <w:lang w:val="en-US"/>
              </w:rPr>
            </w:pPr>
          </w:p>
        </w:tc>
        <w:tc>
          <w:tcPr>
            <w:tcW w:w="1200" w:type="dxa"/>
            <w:tcBorders>
              <w:top w:val="single" w:sz="4" w:space="0" w:color="auto"/>
              <w:bottom w:val="single" w:sz="4" w:space="0" w:color="auto"/>
            </w:tcBorders>
            <w:shd w:val="clear" w:color="auto" w:fill="F3F3F3"/>
          </w:tcPr>
          <w:p w:rsidR="009B0815" w:rsidRPr="00BE0C76" w:rsidRDefault="009B0815" w:rsidP="009B0815">
            <w:pPr>
              <w:rPr>
                <w:lang w:val="en-US"/>
              </w:rPr>
            </w:pPr>
            <w:r w:rsidRPr="00BE0C76">
              <w:rPr>
                <w:lang w:val="en-US"/>
              </w:rPr>
              <w:t>The address was incorrect and should never have been associated with the individual</w:t>
            </w:r>
          </w:p>
        </w:tc>
        <w:tc>
          <w:tcPr>
            <w:tcW w:w="800" w:type="dxa"/>
            <w:tcBorders>
              <w:top w:val="single" w:sz="4" w:space="0" w:color="auto"/>
              <w:bottom w:val="single" w:sz="4" w:space="0" w:color="auto"/>
            </w:tcBorders>
            <w:shd w:val="clear" w:color="auto" w:fill="F3F3F3"/>
          </w:tcPr>
          <w:p w:rsidR="009B0815" w:rsidRPr="00BE0C76" w:rsidRDefault="009B0815" w:rsidP="009B0815">
            <w:pPr>
              <w:rPr>
                <w:lang w:val="en-US"/>
              </w:rPr>
            </w:pPr>
          </w:p>
        </w:tc>
      </w:tr>
      <w:tr w:rsidR="009B0815" w:rsidRPr="00BE0C76" w:rsidTr="009B0815">
        <w:tc>
          <w:tcPr>
            <w:tcW w:w="1200" w:type="dxa"/>
            <w:tcBorders>
              <w:top w:val="single" w:sz="4" w:space="0" w:color="auto"/>
              <w:bottom w:val="single" w:sz="4" w:space="0" w:color="auto"/>
            </w:tcBorders>
            <w:shd w:val="clear" w:color="auto" w:fill="FFFFFF"/>
          </w:tcPr>
          <w:p w:rsidR="009B0815" w:rsidRPr="00BE0C76" w:rsidRDefault="009B0815" w:rsidP="009B0815">
            <w:pPr>
              <w:rPr>
                <w:lang w:val="en-US"/>
              </w:rPr>
            </w:pPr>
            <w:r w:rsidRPr="00BE0C76">
              <w:rPr>
                <w:lang w:val="en-US"/>
              </w:rPr>
              <w:t>R</w:t>
            </w:r>
          </w:p>
        </w:tc>
        <w:tc>
          <w:tcPr>
            <w:tcW w:w="1600" w:type="dxa"/>
            <w:tcBorders>
              <w:top w:val="single" w:sz="4" w:space="0" w:color="auto"/>
              <w:bottom w:val="single" w:sz="4" w:space="0" w:color="auto"/>
            </w:tcBorders>
            <w:shd w:val="clear" w:color="auto" w:fill="FFFFFF"/>
          </w:tcPr>
          <w:p w:rsidR="009B0815" w:rsidRPr="00BE0C76" w:rsidRDefault="009B0815" w:rsidP="009B0815">
            <w:pPr>
              <w:rPr>
                <w:lang w:val="en-US"/>
              </w:rPr>
            </w:pPr>
            <w:r w:rsidRPr="00BE0C76">
              <w:rPr>
                <w:lang w:val="en-US"/>
              </w:rPr>
              <w:t>On request</w:t>
            </w:r>
          </w:p>
        </w:tc>
        <w:tc>
          <w:tcPr>
            <w:tcW w:w="4400" w:type="dxa"/>
            <w:tcBorders>
              <w:top w:val="single" w:sz="4" w:space="0" w:color="auto"/>
              <w:bottom w:val="single" w:sz="4" w:space="0" w:color="auto"/>
            </w:tcBorders>
            <w:shd w:val="clear" w:color="auto" w:fill="FFFFFF"/>
          </w:tcPr>
          <w:p w:rsidR="009B0815" w:rsidRPr="00BE0C76" w:rsidRDefault="009B0815" w:rsidP="009B0815">
            <w:pPr>
              <w:rPr>
                <w:lang w:val="en-US"/>
              </w:rPr>
            </w:pPr>
          </w:p>
        </w:tc>
        <w:tc>
          <w:tcPr>
            <w:tcW w:w="1200" w:type="dxa"/>
            <w:tcBorders>
              <w:top w:val="single" w:sz="4" w:space="0" w:color="auto"/>
              <w:bottom w:val="single" w:sz="4" w:space="0" w:color="auto"/>
            </w:tcBorders>
            <w:shd w:val="clear" w:color="auto" w:fill="FFFFFF"/>
          </w:tcPr>
          <w:p w:rsidR="009B0815" w:rsidRPr="00BE0C76" w:rsidRDefault="009B0815" w:rsidP="009B0815">
            <w:pPr>
              <w:rPr>
                <w:lang w:val="en-US"/>
              </w:rPr>
            </w:pPr>
            <w:r w:rsidRPr="00BE0C76">
              <w:rPr>
                <w:lang w:val="en-US"/>
              </w:rPr>
              <w:t>The associated individual requested that the address be removed from their record</w:t>
            </w:r>
          </w:p>
        </w:tc>
        <w:tc>
          <w:tcPr>
            <w:tcW w:w="800" w:type="dxa"/>
            <w:tcBorders>
              <w:top w:val="single" w:sz="4" w:space="0" w:color="auto"/>
              <w:bottom w:val="single" w:sz="4" w:space="0" w:color="auto"/>
            </w:tcBorders>
            <w:shd w:val="clear" w:color="auto" w:fill="FFFFFF"/>
          </w:tcPr>
          <w:p w:rsidR="009B0815" w:rsidRPr="00BE0C76" w:rsidRDefault="009B0815" w:rsidP="009B0815">
            <w:pPr>
              <w:rPr>
                <w:lang w:val="en-US"/>
              </w:rPr>
            </w:pPr>
          </w:p>
        </w:tc>
      </w:tr>
      <w:tr w:rsidR="009B0815" w:rsidRPr="00BE0C76" w:rsidTr="009B0815">
        <w:tc>
          <w:tcPr>
            <w:tcW w:w="1200" w:type="dxa"/>
            <w:tcBorders>
              <w:top w:val="single" w:sz="4" w:space="0" w:color="auto"/>
              <w:bottom w:val="double" w:sz="4" w:space="0" w:color="auto"/>
            </w:tcBorders>
            <w:shd w:val="clear" w:color="auto" w:fill="F3F3F3"/>
          </w:tcPr>
          <w:p w:rsidR="009B0815" w:rsidRPr="00BE0C76" w:rsidRDefault="009B0815" w:rsidP="009B0815">
            <w:pPr>
              <w:rPr>
                <w:lang w:val="en-US"/>
              </w:rPr>
            </w:pPr>
            <w:r w:rsidRPr="00BE0C76">
              <w:rPr>
                <w:lang w:val="en-US"/>
              </w:rPr>
              <w:t>C</w:t>
            </w:r>
          </w:p>
        </w:tc>
        <w:tc>
          <w:tcPr>
            <w:tcW w:w="1600" w:type="dxa"/>
            <w:tcBorders>
              <w:top w:val="single" w:sz="4" w:space="0" w:color="auto"/>
              <w:bottom w:val="double" w:sz="4" w:space="0" w:color="auto"/>
            </w:tcBorders>
            <w:shd w:val="clear" w:color="auto" w:fill="F3F3F3"/>
          </w:tcPr>
          <w:p w:rsidR="009B0815" w:rsidRPr="00BE0C76" w:rsidRDefault="009B0815" w:rsidP="009B0815">
            <w:pPr>
              <w:rPr>
                <w:lang w:val="en-US"/>
              </w:rPr>
            </w:pPr>
            <w:r w:rsidRPr="00BE0C76">
              <w:rPr>
                <w:lang w:val="en-US"/>
              </w:rPr>
              <w:t>Corrected</w:t>
            </w:r>
          </w:p>
        </w:tc>
        <w:tc>
          <w:tcPr>
            <w:tcW w:w="4400" w:type="dxa"/>
            <w:tcBorders>
              <w:top w:val="single" w:sz="4" w:space="0" w:color="auto"/>
              <w:bottom w:val="double" w:sz="4" w:space="0" w:color="auto"/>
            </w:tcBorders>
            <w:shd w:val="clear" w:color="auto" w:fill="F3F3F3"/>
          </w:tcPr>
          <w:p w:rsidR="009B0815" w:rsidRPr="00BE0C76" w:rsidRDefault="009B0815" w:rsidP="009B0815">
            <w:pPr>
              <w:rPr>
                <w:lang w:val="en-US"/>
              </w:rPr>
            </w:pPr>
          </w:p>
        </w:tc>
        <w:tc>
          <w:tcPr>
            <w:tcW w:w="1200" w:type="dxa"/>
            <w:tcBorders>
              <w:top w:val="single" w:sz="4" w:space="0" w:color="auto"/>
              <w:bottom w:val="double" w:sz="4" w:space="0" w:color="auto"/>
            </w:tcBorders>
            <w:shd w:val="clear" w:color="auto" w:fill="F3F3F3"/>
          </w:tcPr>
          <w:p w:rsidR="009B0815" w:rsidRPr="00BE0C76" w:rsidRDefault="009B0815" w:rsidP="009B0815">
            <w:pPr>
              <w:rPr>
                <w:lang w:val="en-US"/>
              </w:rPr>
            </w:pPr>
            <w:r w:rsidRPr="00BE0C76">
              <w:rPr>
                <w:lang w:val="en-US"/>
              </w:rPr>
              <w:t>The address has been replaced with a corrected version</w:t>
            </w:r>
          </w:p>
        </w:tc>
        <w:tc>
          <w:tcPr>
            <w:tcW w:w="800" w:type="dxa"/>
            <w:tcBorders>
              <w:top w:val="single" w:sz="4" w:space="0" w:color="auto"/>
              <w:bottom w:val="double" w:sz="4" w:space="0" w:color="auto"/>
            </w:tcBorders>
            <w:shd w:val="clear" w:color="auto" w:fill="F3F3F3"/>
          </w:tcPr>
          <w:p w:rsidR="009B0815" w:rsidRPr="00BE0C76" w:rsidRDefault="009B0815" w:rsidP="009B0815">
            <w:pPr>
              <w:rPr>
                <w:lang w:val="en-US"/>
              </w:rPr>
            </w:pPr>
          </w:p>
        </w:tc>
      </w:tr>
    </w:tbl>
    <w:p w:rsidR="009B0815" w:rsidRPr="00BE0C76" w:rsidRDefault="009B0815" w:rsidP="009B0815">
      <w:pPr>
        <w:rPr>
          <w:lang w:val="en-US"/>
        </w:rPr>
      </w:pPr>
    </w:p>
    <w:p w:rsidR="009B0815" w:rsidRPr="00BE0C76" w:rsidRDefault="009B0815" w:rsidP="009B0815">
      <w:pPr>
        <w:pStyle w:val="Heading3"/>
        <w:rPr>
          <w:lang w:val="en-US"/>
        </w:rPr>
      </w:pPr>
      <w:bookmarkStart w:id="533" w:name="_Toc26790357"/>
      <w:r w:rsidRPr="00BE0C76">
        <w:rPr>
          <w:lang w:val="en-US"/>
        </w:rPr>
        <w:t>0617 - Address Usage</w:t>
      </w:r>
      <w:bookmarkEnd w:id="533"/>
    </w:p>
    <w:p w:rsidR="009B0815" w:rsidRPr="00BE0C76" w:rsidRDefault="009B0815" w:rsidP="009B081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AddressUsage</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for how an address is intended to be used.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no</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B0815" w:rsidRPr="00BE0C76" w:rsidTr="009B0815">
        <w:tc>
          <w:tcPr>
            <w:tcW w:w="2000" w:type="dxa"/>
            <w:shd w:val="clear" w:color="auto" w:fill="F3F3F3"/>
          </w:tcPr>
          <w:p w:rsidR="009B0815" w:rsidRPr="00BE0C76" w:rsidRDefault="009B0815" w:rsidP="009B0815">
            <w:pPr>
              <w:pStyle w:val="OtherTableHeader"/>
              <w:rPr>
                <w:lang w:val="en-US"/>
              </w:rPr>
            </w:pPr>
            <w:r w:rsidRPr="00BE0C76">
              <w:rPr>
                <w:lang w:val="en-US"/>
              </w:rPr>
              <w:t>OID</w:t>
            </w:r>
          </w:p>
        </w:tc>
        <w:tc>
          <w:tcPr>
            <w:tcW w:w="7200" w:type="dxa"/>
            <w:shd w:val="clear" w:color="auto" w:fill="auto"/>
          </w:tcPr>
          <w:p w:rsidR="009B0815" w:rsidRPr="00BE0C76" w:rsidRDefault="009B0815" w:rsidP="009B0815">
            <w:pPr>
              <w:pStyle w:val="OtherTableBody"/>
              <w:rPr>
                <w:lang w:val="en-US"/>
              </w:rPr>
            </w:pPr>
            <w:r w:rsidRPr="00BE0C76">
              <w:rPr>
                <w:lang w:val="en-US"/>
              </w:rPr>
              <w:t>2.16.840.1.113883.18.375</w:t>
            </w:r>
          </w:p>
        </w:tc>
      </w:tr>
      <w:tr w:rsidR="009B0815" w:rsidRPr="00BE0C76" w:rsidTr="009B0815">
        <w:tc>
          <w:tcPr>
            <w:tcW w:w="2000" w:type="dxa"/>
            <w:shd w:val="clear" w:color="auto" w:fill="F3F3F3"/>
          </w:tcPr>
          <w:p w:rsidR="009B0815" w:rsidRPr="00BE0C76" w:rsidRDefault="009B0815" w:rsidP="009B0815">
            <w:pPr>
              <w:pStyle w:val="OtherTableHeader"/>
              <w:rPr>
                <w:lang w:val="en-US"/>
              </w:rPr>
            </w:pPr>
            <w:r w:rsidRPr="00BE0C76">
              <w:rPr>
                <w:lang w:val="en-US"/>
              </w:rPr>
              <w:t>symbolicName</w:t>
            </w:r>
          </w:p>
        </w:tc>
        <w:tc>
          <w:tcPr>
            <w:tcW w:w="7200" w:type="dxa"/>
            <w:shd w:val="clear" w:color="auto" w:fill="auto"/>
          </w:tcPr>
          <w:p w:rsidR="009B0815" w:rsidRPr="00BE0C76" w:rsidRDefault="009B0815" w:rsidP="009B0815">
            <w:pPr>
              <w:pStyle w:val="OtherTableBody"/>
              <w:rPr>
                <w:lang w:val="en-US"/>
              </w:rPr>
            </w:pPr>
            <w:r w:rsidRPr="00BE0C76">
              <w:rPr>
                <w:lang w:val="en-US"/>
              </w:rPr>
              <w:t>addressUsage</w:t>
            </w:r>
          </w:p>
        </w:tc>
      </w:tr>
      <w:tr w:rsidR="009B0815" w:rsidRPr="00BE0C76" w:rsidTr="009B0815">
        <w:tc>
          <w:tcPr>
            <w:tcW w:w="20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7200" w:type="dxa"/>
            <w:shd w:val="clear" w:color="auto" w:fill="auto"/>
          </w:tcPr>
          <w:p w:rsidR="009B0815" w:rsidRPr="00BE0C76" w:rsidRDefault="009B0815" w:rsidP="009B0815">
            <w:pPr>
              <w:pStyle w:val="OtherTableBody"/>
              <w:rPr>
                <w:lang w:val="en-US"/>
              </w:rPr>
            </w:pPr>
            <w:r w:rsidRPr="00BE0C76">
              <w:rPr>
                <w:lang w:val="en-US"/>
              </w:rPr>
              <w:t>HL7-defined code system of concepts specifying how an address is intended to be used.  Used in HL7 Version 2.x messaging in the XAD segment.</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B0815" w:rsidRPr="00BE0C76" w:rsidTr="009B0815">
        <w:tc>
          <w:tcPr>
            <w:tcW w:w="2400" w:type="dxa"/>
            <w:shd w:val="clear" w:color="auto" w:fill="F3F3F3"/>
          </w:tcPr>
          <w:p w:rsidR="009B0815" w:rsidRPr="00BE0C76" w:rsidRDefault="009B0815" w:rsidP="009B0815">
            <w:pPr>
              <w:pStyle w:val="OtherTableHeader"/>
              <w:rPr>
                <w:lang w:val="en-US"/>
              </w:rPr>
            </w:pPr>
            <w:r w:rsidRPr="00BE0C76">
              <w:rPr>
                <w:lang w:val="en-US"/>
              </w:rPr>
              <w:t>Effective Date</w:t>
            </w:r>
          </w:p>
        </w:tc>
        <w:tc>
          <w:tcPr>
            <w:tcW w:w="1400" w:type="dxa"/>
            <w:shd w:val="clear" w:color="auto" w:fill="auto"/>
          </w:tcPr>
          <w:p w:rsidR="009B0815" w:rsidRPr="00BE0C76" w:rsidRDefault="009B0815" w:rsidP="009B0815">
            <w:pPr>
              <w:pStyle w:val="OtherTableBody"/>
              <w:rPr>
                <w:lang w:val="en-US"/>
              </w:rPr>
            </w:pPr>
            <w:r w:rsidRPr="00BE0C76">
              <w:rPr>
                <w:lang w:val="en-US"/>
              </w:rPr>
              <w:t>01.10.2007</w:t>
            </w:r>
          </w:p>
        </w:tc>
      </w:tr>
      <w:tr w:rsidR="009B0815" w:rsidRPr="00BE0C76" w:rsidTr="009B0815">
        <w:tc>
          <w:tcPr>
            <w:tcW w:w="2400" w:type="dxa"/>
            <w:shd w:val="clear" w:color="auto" w:fill="F3F3F3"/>
          </w:tcPr>
          <w:p w:rsidR="009B0815" w:rsidRPr="00BE0C76" w:rsidRDefault="009B0815" w:rsidP="009B0815">
            <w:pPr>
              <w:pStyle w:val="OtherTableHeader"/>
              <w:rPr>
                <w:lang w:val="en-US"/>
              </w:rPr>
            </w:pPr>
            <w:r w:rsidRPr="00BE0C76">
              <w:rPr>
                <w:lang w:val="en-US"/>
              </w:rPr>
              <w:t>Version</w:t>
            </w:r>
          </w:p>
        </w:tc>
        <w:tc>
          <w:tcPr>
            <w:tcW w:w="1400" w:type="dxa"/>
            <w:shd w:val="clear" w:color="auto" w:fill="auto"/>
          </w:tcPr>
          <w:p w:rsidR="009B0815" w:rsidRPr="00BE0C76" w:rsidRDefault="009B0815" w:rsidP="009B0815">
            <w:pPr>
              <w:pStyle w:val="OtherTableBody"/>
              <w:rPr>
                <w:lang w:val="en-US"/>
              </w:rPr>
            </w:pPr>
            <w:r w:rsidRPr="00BE0C76">
              <w:rPr>
                <w:lang w:val="en-US"/>
              </w:rPr>
              <w:t>1</w:t>
            </w:r>
          </w:p>
        </w:tc>
      </w:tr>
      <w:tr w:rsidR="009B0815" w:rsidRPr="00BE0C76" w:rsidTr="009B0815">
        <w:tc>
          <w:tcPr>
            <w:tcW w:w="2400" w:type="dxa"/>
            <w:shd w:val="clear" w:color="auto" w:fill="F3F3F3"/>
          </w:tcPr>
          <w:p w:rsidR="009B0815" w:rsidRPr="00BE0C76" w:rsidRDefault="009B0815" w:rsidP="009B0815">
            <w:pPr>
              <w:pStyle w:val="OtherTableHeader"/>
              <w:rPr>
                <w:lang w:val="en-US"/>
              </w:rPr>
            </w:pPr>
            <w:r w:rsidRPr="00BE0C76">
              <w:rPr>
                <w:lang w:val="en-US"/>
              </w:rPr>
              <w:t>HL7 Version Introduced</w:t>
            </w:r>
          </w:p>
        </w:tc>
        <w:tc>
          <w:tcPr>
            <w:tcW w:w="1400" w:type="dxa"/>
            <w:shd w:val="clear" w:color="auto" w:fill="auto"/>
          </w:tcPr>
          <w:p w:rsidR="009B0815" w:rsidRPr="00BE0C76" w:rsidRDefault="009B0815" w:rsidP="009B0815">
            <w:pPr>
              <w:pStyle w:val="OtherTableBody"/>
              <w:rPr>
                <w:lang w:val="en-US"/>
              </w:rPr>
            </w:pPr>
            <w:r w:rsidRPr="00BE0C76">
              <w:rPr>
                <w:lang w:val="en-US"/>
              </w:rPr>
              <w:t>2.6</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B0815" w:rsidRPr="00BE0C76" w:rsidTr="009B0815">
        <w:tc>
          <w:tcPr>
            <w:tcW w:w="2800" w:type="dxa"/>
            <w:shd w:val="clear" w:color="auto" w:fill="F3F3F3"/>
          </w:tcPr>
          <w:p w:rsidR="009B0815" w:rsidRPr="00BE0C76" w:rsidRDefault="009B0815" w:rsidP="009B0815">
            <w:pPr>
              <w:pStyle w:val="OtherTableHeader"/>
              <w:rPr>
                <w:lang w:val="en-US"/>
              </w:rPr>
            </w:pPr>
            <w:r w:rsidRPr="00BE0C76">
              <w:rPr>
                <w:lang w:val="en-US"/>
              </w:rPr>
              <w:t>OID</w:t>
            </w:r>
          </w:p>
        </w:tc>
        <w:tc>
          <w:tcPr>
            <w:tcW w:w="6400" w:type="dxa"/>
            <w:shd w:val="clear" w:color="auto" w:fill="auto"/>
          </w:tcPr>
          <w:p w:rsidR="009B0815" w:rsidRPr="00BE0C76" w:rsidRDefault="009B0815" w:rsidP="009B0815">
            <w:pPr>
              <w:pStyle w:val="OtherTableBody"/>
              <w:rPr>
                <w:lang w:val="en-US"/>
              </w:rPr>
            </w:pPr>
            <w:r w:rsidRPr="00BE0C76">
              <w:rPr>
                <w:lang w:val="en-US"/>
              </w:rPr>
              <w:t>2.16.840.1.113883.21.392</w:t>
            </w:r>
          </w:p>
        </w:tc>
      </w:tr>
      <w:tr w:rsidR="009B0815" w:rsidRPr="00BE0C76" w:rsidTr="009B0815">
        <w:tc>
          <w:tcPr>
            <w:tcW w:w="2800" w:type="dxa"/>
            <w:shd w:val="clear" w:color="auto" w:fill="F3F3F3"/>
          </w:tcPr>
          <w:p w:rsidR="009B0815" w:rsidRPr="00BE0C76" w:rsidRDefault="009B0815" w:rsidP="009B0815">
            <w:pPr>
              <w:pStyle w:val="OtherTableHeader"/>
              <w:rPr>
                <w:lang w:val="en-US"/>
              </w:rPr>
            </w:pPr>
            <w:r w:rsidRPr="00BE0C76">
              <w:rPr>
                <w:lang w:val="en-US"/>
              </w:rPr>
              <w:t>symbolicName</w:t>
            </w:r>
          </w:p>
        </w:tc>
        <w:tc>
          <w:tcPr>
            <w:tcW w:w="6400" w:type="dxa"/>
            <w:shd w:val="clear" w:color="auto" w:fill="auto"/>
          </w:tcPr>
          <w:p w:rsidR="009B0815" w:rsidRPr="00BE0C76" w:rsidRDefault="009B0815" w:rsidP="009B0815">
            <w:pPr>
              <w:pStyle w:val="OtherTableBody"/>
              <w:rPr>
                <w:lang w:val="en-US"/>
              </w:rPr>
            </w:pPr>
            <w:r w:rsidRPr="00BE0C76">
              <w:rPr>
                <w:lang w:val="en-US"/>
              </w:rPr>
              <w:t>hl7VS-addressUsage</w:t>
            </w:r>
          </w:p>
        </w:tc>
      </w:tr>
      <w:tr w:rsidR="009B0815" w:rsidRPr="00BE0C76" w:rsidTr="009B0815">
        <w:tc>
          <w:tcPr>
            <w:tcW w:w="28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400" w:type="dxa"/>
            <w:shd w:val="clear" w:color="auto" w:fill="auto"/>
          </w:tcPr>
          <w:p w:rsidR="009B0815" w:rsidRPr="00BE0C76" w:rsidRDefault="009B0815" w:rsidP="009B0815">
            <w:pPr>
              <w:pStyle w:val="OtherTableBody"/>
              <w:rPr>
                <w:lang w:val="en-US"/>
              </w:rPr>
            </w:pPr>
            <w:r w:rsidRPr="00BE0C76">
              <w:rPr>
                <w:lang w:val="en-US"/>
              </w:rPr>
              <w:t>Value Set of codes that specify how an address is intended to be used.</w:t>
            </w:r>
          </w:p>
        </w:tc>
      </w:tr>
      <w:tr w:rsidR="009B0815" w:rsidRPr="00BE0C76" w:rsidTr="009B0815">
        <w:tc>
          <w:tcPr>
            <w:tcW w:w="2800" w:type="dxa"/>
            <w:shd w:val="clear" w:color="auto" w:fill="F3F3F3"/>
          </w:tcPr>
          <w:p w:rsidR="009B0815" w:rsidRPr="00BE0C76" w:rsidRDefault="009B0815" w:rsidP="009B0815">
            <w:pPr>
              <w:pStyle w:val="OtherTableHeader"/>
              <w:rPr>
                <w:lang w:val="en-US"/>
              </w:rPr>
            </w:pPr>
            <w:r w:rsidRPr="00BE0C76">
              <w:rPr>
                <w:lang w:val="en-US"/>
              </w:rPr>
              <w:t>Content Logical Definition</w:t>
            </w:r>
          </w:p>
        </w:tc>
        <w:tc>
          <w:tcPr>
            <w:tcW w:w="6400" w:type="dxa"/>
            <w:shd w:val="clear" w:color="auto" w:fill="auto"/>
          </w:tcPr>
          <w:p w:rsidR="009B0815" w:rsidRPr="00BE0C76" w:rsidRDefault="009B0815" w:rsidP="009B0815">
            <w:pPr>
              <w:pStyle w:val="OtherTableBody"/>
              <w:rPr>
                <w:lang w:val="en-US"/>
              </w:rPr>
            </w:pPr>
            <w:r w:rsidRPr="00BE0C76">
              <w:rPr>
                <w:lang w:val="en-US"/>
              </w:rPr>
              <w:t>all codes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B0815" w:rsidRPr="00BE0C76" w:rsidTr="009B0815">
        <w:tc>
          <w:tcPr>
            <w:tcW w:w="1800" w:type="dxa"/>
            <w:shd w:val="clear" w:color="auto" w:fill="F3F3F3"/>
          </w:tcPr>
          <w:p w:rsidR="009B0815" w:rsidRPr="00BE0C76" w:rsidRDefault="009B0815" w:rsidP="009B0815">
            <w:pPr>
              <w:pStyle w:val="OtherTableHeader"/>
              <w:rPr>
                <w:lang w:val="en-US"/>
              </w:rPr>
            </w:pPr>
            <w:r w:rsidRPr="00BE0C76">
              <w:rPr>
                <w:lang w:val="en-US"/>
              </w:rPr>
              <w:t>Realm</w:t>
            </w:r>
          </w:p>
        </w:tc>
        <w:tc>
          <w:tcPr>
            <w:tcW w:w="2400" w:type="dxa"/>
            <w:shd w:val="clear" w:color="auto" w:fill="auto"/>
          </w:tcPr>
          <w:p w:rsidR="009B0815" w:rsidRPr="00BE0C76" w:rsidRDefault="009B0815" w:rsidP="009B0815">
            <w:pPr>
              <w:pStyle w:val="OtherTableBody"/>
              <w:rPr>
                <w:lang w:val="en-US"/>
              </w:rPr>
            </w:pPr>
            <w:r w:rsidRPr="00BE0C76">
              <w:rPr>
                <w:lang w:val="en-US"/>
              </w:rPr>
              <w:t>universal</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0617</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HL7-defined table of codes specifying how an address is intended to be used.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HL7</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Steward</w:t>
            </w:r>
          </w:p>
        </w:tc>
        <w:tc>
          <w:tcPr>
            <w:tcW w:w="6600" w:type="dxa"/>
            <w:shd w:val="clear" w:color="auto" w:fill="auto"/>
          </w:tcPr>
          <w:p w:rsidR="009B0815" w:rsidRPr="00BE0C76" w:rsidRDefault="009B0815" w:rsidP="009B0815">
            <w:pPr>
              <w:pStyle w:val="OtherTableBody"/>
              <w:rPr>
                <w:lang w:val="en-US"/>
              </w:rPr>
            </w:pPr>
            <w:r w:rsidRPr="00BE0C76">
              <w:rPr>
                <w:lang w:val="en-US"/>
              </w:rPr>
              <w:t>InM</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XAD.18</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HL7 Version Introduced</w:t>
            </w:r>
          </w:p>
        </w:tc>
        <w:tc>
          <w:tcPr>
            <w:tcW w:w="6600" w:type="dxa"/>
            <w:shd w:val="clear" w:color="auto" w:fill="auto"/>
          </w:tcPr>
          <w:p w:rsidR="009B0815" w:rsidRPr="00BE0C76" w:rsidRDefault="009B0815" w:rsidP="009B0815">
            <w:pPr>
              <w:pStyle w:val="OtherTableBody"/>
              <w:rPr>
                <w:lang w:val="en-US"/>
              </w:rPr>
            </w:pPr>
            <w:r w:rsidRPr="00BE0C76">
              <w:rPr>
                <w:lang w:val="en-US"/>
              </w:rPr>
              <w:t>2.6</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0617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200"/>
        <w:gridCol w:w="4400"/>
        <w:gridCol w:w="800"/>
      </w:tblGrid>
      <w:tr w:rsidR="009B0815" w:rsidRPr="00BE0C76" w:rsidTr="009B0815">
        <w:trPr>
          <w:tblHeader/>
        </w:trPr>
        <w:tc>
          <w:tcPr>
            <w:tcW w:w="1200" w:type="dxa"/>
            <w:tcBorders>
              <w:bottom w:val="single" w:sz="4" w:space="0" w:color="auto"/>
            </w:tcBorders>
            <w:shd w:val="clear" w:color="auto" w:fill="E6E6E6"/>
          </w:tcPr>
          <w:p w:rsidR="009B0815" w:rsidRPr="00BE0C76" w:rsidRDefault="009B0815" w:rsidP="009B0815">
            <w:pPr>
              <w:pStyle w:val="HL7TableHeader"/>
              <w:rPr>
                <w:lang w:val="en-US"/>
              </w:rPr>
            </w:pPr>
            <w:r w:rsidRPr="00BE0C76">
              <w:rPr>
                <w:lang w:val="en-US"/>
              </w:rPr>
              <w:t>Value</w:t>
            </w:r>
          </w:p>
        </w:tc>
        <w:tc>
          <w:tcPr>
            <w:tcW w:w="1600" w:type="dxa"/>
            <w:tcBorders>
              <w:bottom w:val="single" w:sz="4" w:space="0" w:color="auto"/>
            </w:tcBorders>
            <w:shd w:val="clear" w:color="auto" w:fill="E6E6E6"/>
          </w:tcPr>
          <w:p w:rsidR="009B0815" w:rsidRPr="00BE0C76" w:rsidRDefault="009B0815" w:rsidP="009B0815">
            <w:pPr>
              <w:pStyle w:val="HL7TableHeader"/>
              <w:rPr>
                <w:lang w:val="en-US"/>
              </w:rPr>
            </w:pPr>
            <w:r w:rsidRPr="00BE0C76">
              <w:rPr>
                <w:lang w:val="en-US"/>
              </w:rPr>
              <w:t>Display Name</w:t>
            </w:r>
          </w:p>
        </w:tc>
        <w:tc>
          <w:tcPr>
            <w:tcW w:w="1200" w:type="dxa"/>
            <w:tcBorders>
              <w:bottom w:val="single" w:sz="4" w:space="0" w:color="auto"/>
            </w:tcBorders>
            <w:shd w:val="clear" w:color="auto" w:fill="E6E6E6"/>
          </w:tcPr>
          <w:p w:rsidR="009B0815" w:rsidRPr="00BE0C76" w:rsidRDefault="009B0815" w:rsidP="009B0815">
            <w:pPr>
              <w:pStyle w:val="HL7TableHeader"/>
              <w:rPr>
                <w:lang w:val="en-US"/>
              </w:rPr>
            </w:pPr>
            <w:r w:rsidRPr="00BE0C76">
              <w:rPr>
                <w:lang w:val="en-US"/>
              </w:rPr>
              <w:t>Definition</w:t>
            </w:r>
          </w:p>
        </w:tc>
        <w:tc>
          <w:tcPr>
            <w:tcW w:w="4400" w:type="dxa"/>
            <w:tcBorders>
              <w:bottom w:val="single" w:sz="4" w:space="0" w:color="auto"/>
            </w:tcBorders>
            <w:shd w:val="clear" w:color="auto" w:fill="E6E6E6"/>
          </w:tcPr>
          <w:p w:rsidR="009B0815" w:rsidRPr="00BE0C76" w:rsidRDefault="009B0815" w:rsidP="009B0815">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9B0815" w:rsidRPr="00BE0C76" w:rsidRDefault="009B0815" w:rsidP="009B0815">
            <w:pPr>
              <w:pStyle w:val="HL7TableHeader"/>
              <w:rPr>
                <w:lang w:val="en-US"/>
              </w:rPr>
            </w:pPr>
            <w:r w:rsidRPr="00BE0C76">
              <w:rPr>
                <w:lang w:val="en-US"/>
              </w:rPr>
              <w:t>Status</w:t>
            </w:r>
          </w:p>
        </w:tc>
      </w:tr>
      <w:tr w:rsidR="009B0815" w:rsidRPr="00BE0C76" w:rsidTr="009B0815">
        <w:tc>
          <w:tcPr>
            <w:tcW w:w="1200" w:type="dxa"/>
            <w:tcBorders>
              <w:bottom w:val="single" w:sz="4" w:space="0" w:color="auto"/>
            </w:tcBorders>
            <w:shd w:val="clear" w:color="auto" w:fill="FFFFFF"/>
          </w:tcPr>
          <w:p w:rsidR="009B0815" w:rsidRPr="00BE0C76" w:rsidRDefault="009B0815" w:rsidP="009B0815">
            <w:pPr>
              <w:pStyle w:val="HL7TableBody"/>
              <w:rPr>
                <w:lang w:val="en-US"/>
              </w:rPr>
            </w:pPr>
            <w:r w:rsidRPr="00BE0C76">
              <w:rPr>
                <w:lang w:val="en-US"/>
              </w:rPr>
              <w:t>M</w:t>
            </w:r>
          </w:p>
        </w:tc>
        <w:tc>
          <w:tcPr>
            <w:tcW w:w="1600" w:type="dxa"/>
            <w:tcBorders>
              <w:bottom w:val="single" w:sz="4" w:space="0" w:color="auto"/>
            </w:tcBorders>
            <w:shd w:val="clear" w:color="auto" w:fill="FFFFFF"/>
          </w:tcPr>
          <w:p w:rsidR="009B0815" w:rsidRPr="00BE0C76" w:rsidRDefault="009B0815" w:rsidP="009B0815">
            <w:pPr>
              <w:pStyle w:val="HL7TableBody"/>
              <w:rPr>
                <w:lang w:val="en-US"/>
              </w:rPr>
            </w:pPr>
            <w:r w:rsidRPr="00BE0C76">
              <w:rPr>
                <w:lang w:val="en-US"/>
              </w:rPr>
              <w:t>Mailing</w:t>
            </w:r>
          </w:p>
        </w:tc>
        <w:tc>
          <w:tcPr>
            <w:tcW w:w="1200" w:type="dxa"/>
            <w:tcBorders>
              <w:bottom w:val="single" w:sz="4" w:space="0" w:color="auto"/>
            </w:tcBorders>
            <w:shd w:val="clear" w:color="auto" w:fill="FFFFFF"/>
          </w:tcPr>
          <w:p w:rsidR="009B0815" w:rsidRPr="00BE0C76" w:rsidRDefault="009B0815" w:rsidP="009B0815">
            <w:pPr>
              <w:pStyle w:val="HL7TableBody"/>
              <w:rPr>
                <w:lang w:val="en-US"/>
              </w:rPr>
            </w:pPr>
          </w:p>
        </w:tc>
        <w:tc>
          <w:tcPr>
            <w:tcW w:w="4400" w:type="dxa"/>
            <w:tcBorders>
              <w:bottom w:val="single" w:sz="4" w:space="0" w:color="auto"/>
            </w:tcBorders>
            <w:shd w:val="clear" w:color="auto" w:fill="FFFFFF"/>
          </w:tcPr>
          <w:p w:rsidR="009B0815" w:rsidRPr="00BE0C76" w:rsidRDefault="009B0815" w:rsidP="009B0815">
            <w:pPr>
              <w:pStyle w:val="HL7TableBody"/>
              <w:rPr>
                <w:lang w:val="en-US"/>
              </w:rPr>
            </w:pPr>
            <w:r w:rsidRPr="00BE0C76">
              <w:rPr>
                <w:lang w:val="en-US"/>
              </w:rPr>
              <w:t>Identifies an address for mail correspondence from a healthcare provider as stipulated by the subject.</w:t>
            </w:r>
          </w:p>
          <w:p w:rsidR="009B0815" w:rsidRPr="00BE0C76" w:rsidRDefault="009B0815" w:rsidP="009B0815">
            <w:pPr>
              <w:pStyle w:val="HL7TableBody"/>
              <w:rPr>
                <w:lang w:val="en-US"/>
              </w:rPr>
            </w:pPr>
            <w:r w:rsidRPr="00BE0C76">
              <w:rPr>
                <w:lang w:val="en-US"/>
              </w:rPr>
              <w:t>For example, under the tenets of certain privacy regulations, it is exclusive to the patient and is typically maintained at the encounter or visit level versus the person level as it only has relevance to the specifics of a given encounter.  This is an exception category of address in that the patient has stipulated that they want all correspondence relevant to a given encounter sent to this address in lieu of any other address on file.  Providers are required to accommodate such requests under HIPAA promulgated regulation.  Note that mailing and legal address may be mutually exclusive as defined below.  (Implementors are reminded that although the privacy regulation requires the provider to honor such requests, it does require the provider to enquire whether the patient has a preferred address other than the one volunteered.)</w:t>
            </w:r>
          </w:p>
        </w:tc>
        <w:tc>
          <w:tcPr>
            <w:tcW w:w="800" w:type="dxa"/>
            <w:tcBorders>
              <w:bottom w:val="single" w:sz="4" w:space="0" w:color="auto"/>
            </w:tcBorders>
            <w:shd w:val="clear" w:color="auto" w:fill="FFFFFF"/>
          </w:tcPr>
          <w:p w:rsidR="009B0815" w:rsidRPr="00BE0C76" w:rsidRDefault="009B0815" w:rsidP="009B0815">
            <w:pPr>
              <w:pStyle w:val="HL7TableBody"/>
              <w:rPr>
                <w:lang w:val="en-US"/>
              </w:rPr>
            </w:pPr>
          </w:p>
        </w:tc>
      </w:tr>
      <w:tr w:rsidR="009B0815" w:rsidRPr="00BE0C76" w:rsidTr="009B0815">
        <w:tc>
          <w:tcPr>
            <w:tcW w:w="1200" w:type="dxa"/>
            <w:tcBorders>
              <w:bottom w:val="single" w:sz="4" w:space="0" w:color="auto"/>
            </w:tcBorders>
            <w:shd w:val="clear" w:color="auto" w:fill="F3F3F3"/>
          </w:tcPr>
          <w:p w:rsidR="009B0815" w:rsidRPr="00BE0C76" w:rsidRDefault="009B0815" w:rsidP="009B0815">
            <w:pPr>
              <w:rPr>
                <w:lang w:val="en-US"/>
              </w:rPr>
            </w:pPr>
            <w:r w:rsidRPr="00BE0C76">
              <w:rPr>
                <w:lang w:val="en-US"/>
              </w:rPr>
              <w:t>V</w:t>
            </w:r>
          </w:p>
        </w:tc>
        <w:tc>
          <w:tcPr>
            <w:tcW w:w="1600" w:type="dxa"/>
            <w:tcBorders>
              <w:bottom w:val="single" w:sz="4" w:space="0" w:color="auto"/>
            </w:tcBorders>
            <w:shd w:val="clear" w:color="auto" w:fill="F3F3F3"/>
          </w:tcPr>
          <w:p w:rsidR="009B0815" w:rsidRPr="00BE0C76" w:rsidRDefault="009B0815" w:rsidP="009B0815">
            <w:pPr>
              <w:rPr>
                <w:lang w:val="en-US"/>
              </w:rPr>
            </w:pPr>
            <w:r w:rsidRPr="00BE0C76">
              <w:rPr>
                <w:lang w:val="en-US"/>
              </w:rPr>
              <w:t>Visit</w:t>
            </w:r>
          </w:p>
        </w:tc>
        <w:tc>
          <w:tcPr>
            <w:tcW w:w="1200" w:type="dxa"/>
            <w:tcBorders>
              <w:bottom w:val="single" w:sz="4" w:space="0" w:color="auto"/>
            </w:tcBorders>
            <w:shd w:val="clear" w:color="auto" w:fill="F3F3F3"/>
          </w:tcPr>
          <w:p w:rsidR="009B0815" w:rsidRPr="00BE0C76" w:rsidRDefault="009B0815" w:rsidP="009B0815">
            <w:pPr>
              <w:rPr>
                <w:lang w:val="en-US"/>
              </w:rPr>
            </w:pPr>
          </w:p>
        </w:tc>
        <w:tc>
          <w:tcPr>
            <w:tcW w:w="4400" w:type="dxa"/>
            <w:tcBorders>
              <w:bottom w:val="single" w:sz="4" w:space="0" w:color="auto"/>
            </w:tcBorders>
            <w:shd w:val="clear" w:color="auto" w:fill="F3F3F3"/>
          </w:tcPr>
          <w:p w:rsidR="009B0815" w:rsidRPr="00BE0C76" w:rsidRDefault="009B0815" w:rsidP="009B0815">
            <w:pPr>
              <w:rPr>
                <w:lang w:val="en-US"/>
              </w:rPr>
            </w:pPr>
            <w:r w:rsidRPr="00BE0C76">
              <w:rPr>
                <w:lang w:val="en-US"/>
              </w:rPr>
              <w:t>Identifies an address at which the individual is physically located and may be visited.</w:t>
            </w:r>
          </w:p>
        </w:tc>
        <w:tc>
          <w:tcPr>
            <w:tcW w:w="800" w:type="dxa"/>
            <w:tcBorders>
              <w:bottom w:val="single" w:sz="4" w:space="0" w:color="auto"/>
            </w:tcBorders>
            <w:shd w:val="clear" w:color="auto" w:fill="F3F3F3"/>
          </w:tcPr>
          <w:p w:rsidR="009B0815" w:rsidRPr="00BE0C76" w:rsidRDefault="009B0815" w:rsidP="009B0815">
            <w:pPr>
              <w:rPr>
                <w:lang w:val="en-US"/>
              </w:rPr>
            </w:pPr>
          </w:p>
        </w:tc>
      </w:tr>
      <w:tr w:rsidR="009B0815" w:rsidRPr="00BE0C76" w:rsidTr="009B0815">
        <w:tc>
          <w:tcPr>
            <w:tcW w:w="1200" w:type="dxa"/>
            <w:shd w:val="clear" w:color="auto" w:fill="FFFFFF"/>
          </w:tcPr>
          <w:p w:rsidR="009B0815" w:rsidRPr="00BE0C76" w:rsidRDefault="009B0815" w:rsidP="009B0815">
            <w:pPr>
              <w:rPr>
                <w:lang w:val="en-US"/>
              </w:rPr>
            </w:pPr>
            <w:r w:rsidRPr="00BE0C76">
              <w:rPr>
                <w:lang w:val="en-US"/>
              </w:rPr>
              <w:t>C</w:t>
            </w:r>
          </w:p>
        </w:tc>
        <w:tc>
          <w:tcPr>
            <w:tcW w:w="1600" w:type="dxa"/>
            <w:shd w:val="clear" w:color="auto" w:fill="FFFFFF"/>
          </w:tcPr>
          <w:p w:rsidR="009B0815" w:rsidRPr="00BE0C76" w:rsidRDefault="009B0815" w:rsidP="009B0815">
            <w:pPr>
              <w:rPr>
                <w:lang w:val="en-US"/>
              </w:rPr>
            </w:pPr>
            <w:r w:rsidRPr="00BE0C76">
              <w:rPr>
                <w:lang w:val="en-US"/>
              </w:rPr>
              <w:t>Classification</w:t>
            </w:r>
          </w:p>
        </w:tc>
        <w:tc>
          <w:tcPr>
            <w:tcW w:w="1200" w:type="dxa"/>
            <w:shd w:val="clear" w:color="auto" w:fill="FFFFFF"/>
          </w:tcPr>
          <w:p w:rsidR="009B0815" w:rsidRPr="00BE0C76" w:rsidRDefault="009B0815" w:rsidP="009B0815">
            <w:pPr>
              <w:rPr>
                <w:lang w:val="en-US"/>
              </w:rPr>
            </w:pPr>
          </w:p>
        </w:tc>
        <w:tc>
          <w:tcPr>
            <w:tcW w:w="4400" w:type="dxa"/>
            <w:shd w:val="clear" w:color="auto" w:fill="FFFFFF"/>
          </w:tcPr>
          <w:p w:rsidR="009B0815" w:rsidRPr="00BE0C76" w:rsidRDefault="009B0815" w:rsidP="009B0815">
            <w:pPr>
              <w:rPr>
                <w:lang w:val="en-US"/>
              </w:rPr>
            </w:pPr>
            <w:r w:rsidRPr="00BE0C76">
              <w:rPr>
                <w:lang w:val="en-US"/>
              </w:rPr>
              <w:t>Identifies an address used for the purpose of demographic classification or searching.  Such addresses frequently contain insufficient information to be used as mailing or visit addresses.  For example, they may only indicate country and postal code, without providing a street address.</w:t>
            </w:r>
          </w:p>
        </w:tc>
        <w:tc>
          <w:tcPr>
            <w:tcW w:w="800" w:type="dxa"/>
            <w:shd w:val="clear" w:color="auto" w:fill="FFFFFF"/>
          </w:tcPr>
          <w:p w:rsidR="009B0815" w:rsidRPr="00BE0C76" w:rsidRDefault="009B0815" w:rsidP="009B0815">
            <w:pPr>
              <w:rPr>
                <w:lang w:val="en-US"/>
              </w:rPr>
            </w:pPr>
          </w:p>
        </w:tc>
      </w:tr>
    </w:tbl>
    <w:p w:rsidR="009B0815" w:rsidRPr="00BE0C76" w:rsidRDefault="009B0815" w:rsidP="009B0815">
      <w:pPr>
        <w:rPr>
          <w:lang w:val="en-US"/>
        </w:rPr>
      </w:pPr>
    </w:p>
    <w:p w:rsidR="009B0815" w:rsidRPr="00BE0C76" w:rsidRDefault="009B0815" w:rsidP="009B0815">
      <w:pPr>
        <w:pStyle w:val="Heading3"/>
        <w:rPr>
          <w:lang w:val="en-US"/>
        </w:rPr>
      </w:pPr>
      <w:bookmarkStart w:id="534" w:name="_Toc26790358"/>
      <w:r w:rsidRPr="00BE0C76">
        <w:rPr>
          <w:lang w:val="en-US"/>
        </w:rPr>
        <w:t>0618 - Protection Code</w:t>
      </w:r>
      <w:bookmarkEnd w:id="534"/>
    </w:p>
    <w:p w:rsidR="009B0815" w:rsidRPr="00BE0C76" w:rsidRDefault="009B0815" w:rsidP="009B081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ProtectionCode</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for that an address needs to be treated with special care or sensitivity.</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no</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B0815" w:rsidRPr="00BE0C76" w:rsidTr="009B0815">
        <w:tc>
          <w:tcPr>
            <w:tcW w:w="2000" w:type="dxa"/>
            <w:shd w:val="clear" w:color="auto" w:fill="F3F3F3"/>
          </w:tcPr>
          <w:p w:rsidR="009B0815" w:rsidRPr="00BE0C76" w:rsidRDefault="009B0815" w:rsidP="009B0815">
            <w:pPr>
              <w:pStyle w:val="OtherTableHeader"/>
              <w:rPr>
                <w:lang w:val="en-US"/>
              </w:rPr>
            </w:pPr>
            <w:r w:rsidRPr="00BE0C76">
              <w:rPr>
                <w:lang w:val="en-US"/>
              </w:rPr>
              <w:t>OID</w:t>
            </w:r>
          </w:p>
        </w:tc>
        <w:tc>
          <w:tcPr>
            <w:tcW w:w="7200" w:type="dxa"/>
            <w:shd w:val="clear" w:color="auto" w:fill="auto"/>
          </w:tcPr>
          <w:p w:rsidR="009B0815" w:rsidRPr="00BE0C76" w:rsidRDefault="009B0815" w:rsidP="009B0815">
            <w:pPr>
              <w:pStyle w:val="OtherTableBody"/>
              <w:rPr>
                <w:lang w:val="en-US"/>
              </w:rPr>
            </w:pPr>
            <w:r w:rsidRPr="00BE0C76">
              <w:rPr>
                <w:lang w:val="en-US"/>
              </w:rPr>
              <w:t>2.16.840.1.113883.18.376</w:t>
            </w:r>
          </w:p>
        </w:tc>
      </w:tr>
      <w:tr w:rsidR="009B0815" w:rsidRPr="00BE0C76" w:rsidTr="009B0815">
        <w:tc>
          <w:tcPr>
            <w:tcW w:w="2000" w:type="dxa"/>
            <w:shd w:val="clear" w:color="auto" w:fill="F3F3F3"/>
          </w:tcPr>
          <w:p w:rsidR="009B0815" w:rsidRPr="00BE0C76" w:rsidRDefault="009B0815" w:rsidP="009B0815">
            <w:pPr>
              <w:pStyle w:val="OtherTableHeader"/>
              <w:rPr>
                <w:lang w:val="en-US"/>
              </w:rPr>
            </w:pPr>
            <w:r w:rsidRPr="00BE0C76">
              <w:rPr>
                <w:lang w:val="en-US"/>
              </w:rPr>
              <w:t>symbolicName</w:t>
            </w:r>
          </w:p>
        </w:tc>
        <w:tc>
          <w:tcPr>
            <w:tcW w:w="7200" w:type="dxa"/>
            <w:shd w:val="clear" w:color="auto" w:fill="auto"/>
          </w:tcPr>
          <w:p w:rsidR="009B0815" w:rsidRPr="00BE0C76" w:rsidRDefault="009B0815" w:rsidP="009B0815">
            <w:pPr>
              <w:pStyle w:val="OtherTableBody"/>
              <w:rPr>
                <w:lang w:val="en-US"/>
              </w:rPr>
            </w:pPr>
            <w:r w:rsidRPr="00BE0C76">
              <w:rPr>
                <w:lang w:val="en-US"/>
              </w:rPr>
              <w:t>protection</w:t>
            </w:r>
          </w:p>
        </w:tc>
      </w:tr>
      <w:tr w:rsidR="009B0815" w:rsidRPr="00BE0C76" w:rsidTr="009B0815">
        <w:tc>
          <w:tcPr>
            <w:tcW w:w="20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7200" w:type="dxa"/>
            <w:shd w:val="clear" w:color="auto" w:fill="auto"/>
          </w:tcPr>
          <w:p w:rsidR="009B0815" w:rsidRPr="00BE0C76" w:rsidRDefault="009B0815" w:rsidP="009B0815">
            <w:pPr>
              <w:pStyle w:val="OtherTableBody"/>
              <w:rPr>
                <w:lang w:val="en-US"/>
              </w:rPr>
            </w:pPr>
            <w:r w:rsidRPr="00BE0C76">
              <w:rPr>
                <w:lang w:val="en-US"/>
              </w:rPr>
              <w:t>Code system of concepts specifying that an address needs to be treated with special care or sensitivity. Used in HL7 Version 2.x messaging in the XAD and XTN segments.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B0815" w:rsidRPr="00BE0C76" w:rsidTr="009B0815">
        <w:tc>
          <w:tcPr>
            <w:tcW w:w="2400" w:type="dxa"/>
            <w:shd w:val="clear" w:color="auto" w:fill="F3F3F3"/>
          </w:tcPr>
          <w:p w:rsidR="009B0815" w:rsidRPr="00BE0C76" w:rsidRDefault="009B0815" w:rsidP="009B0815">
            <w:pPr>
              <w:pStyle w:val="OtherTableHeader"/>
              <w:rPr>
                <w:lang w:val="en-US"/>
              </w:rPr>
            </w:pPr>
            <w:r w:rsidRPr="00BE0C76">
              <w:rPr>
                <w:lang w:val="en-US"/>
              </w:rPr>
              <w:t>Effective Date</w:t>
            </w:r>
          </w:p>
        </w:tc>
        <w:tc>
          <w:tcPr>
            <w:tcW w:w="1400" w:type="dxa"/>
            <w:shd w:val="clear" w:color="auto" w:fill="auto"/>
          </w:tcPr>
          <w:p w:rsidR="009B0815" w:rsidRPr="00BE0C76" w:rsidRDefault="009B0815" w:rsidP="009B0815">
            <w:pPr>
              <w:pStyle w:val="OtherTableBody"/>
              <w:rPr>
                <w:lang w:val="en-US"/>
              </w:rPr>
            </w:pPr>
            <w:r w:rsidRPr="00BE0C76">
              <w:rPr>
                <w:lang w:val="en-US"/>
              </w:rPr>
              <w:t>01.10.2007</w:t>
            </w:r>
          </w:p>
        </w:tc>
      </w:tr>
      <w:tr w:rsidR="009B0815" w:rsidRPr="00BE0C76" w:rsidTr="009B0815">
        <w:tc>
          <w:tcPr>
            <w:tcW w:w="2400" w:type="dxa"/>
            <w:shd w:val="clear" w:color="auto" w:fill="F3F3F3"/>
          </w:tcPr>
          <w:p w:rsidR="009B0815" w:rsidRPr="00BE0C76" w:rsidRDefault="009B0815" w:rsidP="009B0815">
            <w:pPr>
              <w:pStyle w:val="OtherTableHeader"/>
              <w:rPr>
                <w:lang w:val="en-US"/>
              </w:rPr>
            </w:pPr>
            <w:r w:rsidRPr="00BE0C76">
              <w:rPr>
                <w:lang w:val="en-US"/>
              </w:rPr>
              <w:t>Version</w:t>
            </w:r>
          </w:p>
        </w:tc>
        <w:tc>
          <w:tcPr>
            <w:tcW w:w="1400" w:type="dxa"/>
            <w:shd w:val="clear" w:color="auto" w:fill="auto"/>
          </w:tcPr>
          <w:p w:rsidR="009B0815" w:rsidRPr="00BE0C76" w:rsidRDefault="009B0815" w:rsidP="009B0815">
            <w:pPr>
              <w:pStyle w:val="OtherTableBody"/>
              <w:rPr>
                <w:lang w:val="en-US"/>
              </w:rPr>
            </w:pPr>
            <w:r w:rsidRPr="00BE0C76">
              <w:rPr>
                <w:lang w:val="en-US"/>
              </w:rPr>
              <w:t>1</w:t>
            </w:r>
          </w:p>
        </w:tc>
      </w:tr>
      <w:tr w:rsidR="009B0815" w:rsidRPr="00BE0C76" w:rsidTr="009B0815">
        <w:tc>
          <w:tcPr>
            <w:tcW w:w="2400" w:type="dxa"/>
            <w:shd w:val="clear" w:color="auto" w:fill="F3F3F3"/>
          </w:tcPr>
          <w:p w:rsidR="009B0815" w:rsidRPr="00BE0C76" w:rsidRDefault="009B0815" w:rsidP="009B0815">
            <w:pPr>
              <w:pStyle w:val="OtherTableHeader"/>
              <w:rPr>
                <w:lang w:val="en-US"/>
              </w:rPr>
            </w:pPr>
            <w:r w:rsidRPr="00BE0C76">
              <w:rPr>
                <w:lang w:val="en-US"/>
              </w:rPr>
              <w:t>HL7 Version Introduced</w:t>
            </w:r>
          </w:p>
        </w:tc>
        <w:tc>
          <w:tcPr>
            <w:tcW w:w="1400" w:type="dxa"/>
            <w:shd w:val="clear" w:color="auto" w:fill="auto"/>
          </w:tcPr>
          <w:p w:rsidR="009B0815" w:rsidRPr="00BE0C76" w:rsidRDefault="009B0815" w:rsidP="009B0815">
            <w:pPr>
              <w:pStyle w:val="OtherTableBody"/>
              <w:rPr>
                <w:lang w:val="en-US"/>
              </w:rPr>
            </w:pPr>
            <w:r w:rsidRPr="00BE0C76">
              <w:rPr>
                <w:lang w:val="en-US"/>
              </w:rPr>
              <w:t>2.6</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B0815" w:rsidRPr="00BE0C76" w:rsidTr="009B0815">
        <w:tc>
          <w:tcPr>
            <w:tcW w:w="2800" w:type="dxa"/>
            <w:shd w:val="clear" w:color="auto" w:fill="F3F3F3"/>
          </w:tcPr>
          <w:p w:rsidR="009B0815" w:rsidRPr="00BE0C76" w:rsidRDefault="009B0815" w:rsidP="009B0815">
            <w:pPr>
              <w:pStyle w:val="OtherTableHeader"/>
              <w:rPr>
                <w:lang w:val="en-US"/>
              </w:rPr>
            </w:pPr>
            <w:r w:rsidRPr="00BE0C76">
              <w:rPr>
                <w:lang w:val="en-US"/>
              </w:rPr>
              <w:t>OID</w:t>
            </w:r>
          </w:p>
        </w:tc>
        <w:tc>
          <w:tcPr>
            <w:tcW w:w="6400" w:type="dxa"/>
            <w:shd w:val="clear" w:color="auto" w:fill="auto"/>
          </w:tcPr>
          <w:p w:rsidR="009B0815" w:rsidRPr="00BE0C76" w:rsidRDefault="009B0815" w:rsidP="009B0815">
            <w:pPr>
              <w:pStyle w:val="OtherTableBody"/>
              <w:rPr>
                <w:lang w:val="en-US"/>
              </w:rPr>
            </w:pPr>
            <w:r w:rsidRPr="00BE0C76">
              <w:rPr>
                <w:lang w:val="en-US"/>
              </w:rPr>
              <w:t>2.16.840.1.113883.21.393</w:t>
            </w:r>
          </w:p>
        </w:tc>
      </w:tr>
      <w:tr w:rsidR="009B0815" w:rsidRPr="00BE0C76" w:rsidTr="009B0815">
        <w:tc>
          <w:tcPr>
            <w:tcW w:w="2800" w:type="dxa"/>
            <w:shd w:val="clear" w:color="auto" w:fill="F3F3F3"/>
          </w:tcPr>
          <w:p w:rsidR="009B0815" w:rsidRPr="00BE0C76" w:rsidRDefault="009B0815" w:rsidP="009B0815">
            <w:pPr>
              <w:pStyle w:val="OtherTableHeader"/>
              <w:rPr>
                <w:lang w:val="en-US"/>
              </w:rPr>
            </w:pPr>
            <w:r w:rsidRPr="00BE0C76">
              <w:rPr>
                <w:lang w:val="en-US"/>
              </w:rPr>
              <w:t>symbolicName</w:t>
            </w:r>
          </w:p>
        </w:tc>
        <w:tc>
          <w:tcPr>
            <w:tcW w:w="6400" w:type="dxa"/>
            <w:shd w:val="clear" w:color="auto" w:fill="auto"/>
          </w:tcPr>
          <w:p w:rsidR="009B0815" w:rsidRPr="00BE0C76" w:rsidRDefault="009B0815" w:rsidP="009B0815">
            <w:pPr>
              <w:pStyle w:val="OtherTableBody"/>
              <w:rPr>
                <w:lang w:val="en-US"/>
              </w:rPr>
            </w:pPr>
            <w:r w:rsidRPr="00BE0C76">
              <w:rPr>
                <w:lang w:val="en-US"/>
              </w:rPr>
              <w:t>hl7VS-protectionCode</w:t>
            </w:r>
          </w:p>
        </w:tc>
      </w:tr>
      <w:tr w:rsidR="009B0815" w:rsidRPr="00BE0C76" w:rsidTr="009B0815">
        <w:tc>
          <w:tcPr>
            <w:tcW w:w="28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400" w:type="dxa"/>
            <w:shd w:val="clear" w:color="auto" w:fill="auto"/>
          </w:tcPr>
          <w:p w:rsidR="009B0815" w:rsidRPr="00BE0C76" w:rsidRDefault="009B0815" w:rsidP="009B0815">
            <w:pPr>
              <w:pStyle w:val="OtherTableBody"/>
              <w:rPr>
                <w:lang w:val="en-US"/>
              </w:rPr>
            </w:pPr>
            <w:r w:rsidRPr="00BE0C76">
              <w:rPr>
                <w:lang w:val="en-US"/>
              </w:rPr>
              <w:t>Value Set of codes that specify that an address needs to be treated with special care or sensitivity.</w:t>
            </w:r>
          </w:p>
        </w:tc>
      </w:tr>
      <w:tr w:rsidR="009B0815" w:rsidRPr="00BE0C76" w:rsidTr="009B0815">
        <w:tc>
          <w:tcPr>
            <w:tcW w:w="2800" w:type="dxa"/>
            <w:shd w:val="clear" w:color="auto" w:fill="F3F3F3"/>
          </w:tcPr>
          <w:p w:rsidR="009B0815" w:rsidRPr="00BE0C76" w:rsidRDefault="009B0815" w:rsidP="009B0815">
            <w:pPr>
              <w:pStyle w:val="OtherTableHeader"/>
              <w:rPr>
                <w:lang w:val="en-US"/>
              </w:rPr>
            </w:pPr>
            <w:r w:rsidRPr="00BE0C76">
              <w:rPr>
                <w:lang w:val="en-US"/>
              </w:rPr>
              <w:t>Content Logical Definition</w:t>
            </w:r>
          </w:p>
        </w:tc>
        <w:tc>
          <w:tcPr>
            <w:tcW w:w="6400" w:type="dxa"/>
            <w:shd w:val="clear" w:color="auto" w:fill="auto"/>
          </w:tcPr>
          <w:p w:rsidR="009B0815" w:rsidRPr="00BE0C76" w:rsidRDefault="009B0815" w:rsidP="009B0815">
            <w:pPr>
              <w:pStyle w:val="OtherTableBody"/>
              <w:rPr>
                <w:lang w:val="en-US"/>
              </w:rPr>
            </w:pPr>
            <w:r w:rsidRPr="00BE0C76">
              <w:rPr>
                <w:lang w:val="en-US"/>
              </w:rPr>
              <w:t>all codes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B0815" w:rsidRPr="00BE0C76" w:rsidTr="009B0815">
        <w:tc>
          <w:tcPr>
            <w:tcW w:w="1800" w:type="dxa"/>
            <w:shd w:val="clear" w:color="auto" w:fill="F3F3F3"/>
          </w:tcPr>
          <w:p w:rsidR="009B0815" w:rsidRPr="00BE0C76" w:rsidRDefault="009B0815" w:rsidP="009B0815">
            <w:pPr>
              <w:pStyle w:val="OtherTableHeader"/>
              <w:rPr>
                <w:lang w:val="en-US"/>
              </w:rPr>
            </w:pPr>
            <w:r w:rsidRPr="00BE0C76">
              <w:rPr>
                <w:lang w:val="en-US"/>
              </w:rPr>
              <w:t>Realm</w:t>
            </w:r>
          </w:p>
        </w:tc>
        <w:tc>
          <w:tcPr>
            <w:tcW w:w="2400" w:type="dxa"/>
            <w:shd w:val="clear" w:color="auto" w:fill="auto"/>
          </w:tcPr>
          <w:p w:rsidR="009B0815" w:rsidRPr="00BE0C76" w:rsidRDefault="009B0815" w:rsidP="009B0815">
            <w:pPr>
              <w:pStyle w:val="OtherTableBody"/>
              <w:rPr>
                <w:lang w:val="en-US"/>
              </w:rPr>
            </w:pPr>
            <w:r w:rsidRPr="00BE0C76">
              <w:rPr>
                <w:lang w:val="en-US"/>
              </w:rPr>
              <w:t>example</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0618</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Table of codes specifying that an address needs to be treated with special care or sensitivity.</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User</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Steward</w:t>
            </w:r>
          </w:p>
        </w:tc>
        <w:tc>
          <w:tcPr>
            <w:tcW w:w="6600" w:type="dxa"/>
            <w:shd w:val="clear" w:color="auto" w:fill="auto"/>
          </w:tcPr>
          <w:p w:rsidR="009B0815" w:rsidRPr="00BE0C76" w:rsidRDefault="009B0815" w:rsidP="009B0815">
            <w:pPr>
              <w:pStyle w:val="OtherTableBody"/>
              <w:rPr>
                <w:lang w:val="en-US"/>
              </w:rPr>
            </w:pPr>
            <w:r w:rsidRPr="00BE0C76">
              <w:rPr>
                <w:lang w:val="en-US"/>
              </w:rPr>
              <w:t>InM</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XAD.22, XTN.16</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HL7 Version Introduced</w:t>
            </w:r>
          </w:p>
        </w:tc>
        <w:tc>
          <w:tcPr>
            <w:tcW w:w="6600" w:type="dxa"/>
            <w:shd w:val="clear" w:color="auto" w:fill="auto"/>
          </w:tcPr>
          <w:p w:rsidR="009B0815" w:rsidRPr="00BE0C76" w:rsidRDefault="009B0815" w:rsidP="009B0815">
            <w:pPr>
              <w:pStyle w:val="OtherTableBody"/>
              <w:rPr>
                <w:lang w:val="en-US"/>
              </w:rPr>
            </w:pPr>
            <w:r w:rsidRPr="00BE0C76">
              <w:rPr>
                <w:lang w:val="en-US"/>
              </w:rPr>
              <w:t>2.6</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0618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9B0815" w:rsidRPr="00BE0C76" w:rsidTr="009B0815">
        <w:trPr>
          <w:tblHeader/>
        </w:trPr>
        <w:tc>
          <w:tcPr>
            <w:tcW w:w="1200" w:type="dxa"/>
            <w:tcBorders>
              <w:top w:val="double" w:sz="4" w:space="0" w:color="auto"/>
              <w:bottom w:val="single" w:sz="4" w:space="0" w:color="auto"/>
            </w:tcBorders>
            <w:shd w:val="clear" w:color="auto" w:fill="E6E6E6"/>
          </w:tcPr>
          <w:p w:rsidR="009B0815" w:rsidRPr="00BE0C76" w:rsidRDefault="009B0815" w:rsidP="009B0815">
            <w:pPr>
              <w:pStyle w:val="UserTableHeader"/>
              <w:rPr>
                <w:lang w:val="en-US"/>
              </w:rPr>
            </w:pPr>
            <w:r w:rsidRPr="00BE0C76">
              <w:rPr>
                <w:lang w:val="en-US"/>
              </w:rPr>
              <w:t>Value</w:t>
            </w:r>
          </w:p>
        </w:tc>
        <w:tc>
          <w:tcPr>
            <w:tcW w:w="4400" w:type="dxa"/>
            <w:tcBorders>
              <w:top w:val="double" w:sz="4" w:space="0" w:color="auto"/>
              <w:bottom w:val="single" w:sz="4" w:space="0" w:color="auto"/>
            </w:tcBorders>
            <w:shd w:val="clear" w:color="auto" w:fill="E6E6E6"/>
          </w:tcPr>
          <w:p w:rsidR="009B0815" w:rsidRPr="00BE0C76" w:rsidRDefault="009B0815" w:rsidP="009B0815">
            <w:pPr>
              <w:pStyle w:val="UserTableHeader"/>
              <w:rPr>
                <w:lang w:val="en-US"/>
              </w:rPr>
            </w:pPr>
            <w:r w:rsidRPr="00BE0C76">
              <w:rPr>
                <w:lang w:val="en-US"/>
              </w:rPr>
              <w:t>Display Name</w:t>
            </w:r>
          </w:p>
        </w:tc>
        <w:tc>
          <w:tcPr>
            <w:tcW w:w="1600" w:type="dxa"/>
            <w:tcBorders>
              <w:top w:val="double" w:sz="4" w:space="0" w:color="auto"/>
              <w:bottom w:val="single" w:sz="4" w:space="0" w:color="auto"/>
            </w:tcBorders>
            <w:shd w:val="clear" w:color="auto" w:fill="E6E6E6"/>
          </w:tcPr>
          <w:p w:rsidR="009B0815" w:rsidRPr="00BE0C76" w:rsidRDefault="009B0815" w:rsidP="009B081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9B0815" w:rsidRPr="00BE0C76" w:rsidRDefault="009B0815" w:rsidP="009B081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9B0815" w:rsidRPr="00BE0C76" w:rsidRDefault="009B0815" w:rsidP="009B0815">
            <w:pPr>
              <w:pStyle w:val="UserTableHeader"/>
              <w:rPr>
                <w:lang w:val="en-US"/>
              </w:rPr>
            </w:pPr>
            <w:r w:rsidRPr="00BE0C76">
              <w:rPr>
                <w:lang w:val="en-US"/>
              </w:rPr>
              <w:t>Status</w:t>
            </w:r>
          </w:p>
        </w:tc>
      </w:tr>
      <w:tr w:rsidR="009B0815" w:rsidRPr="00BE0C76" w:rsidTr="009B0815">
        <w:tc>
          <w:tcPr>
            <w:tcW w:w="1200" w:type="dxa"/>
            <w:tcBorders>
              <w:top w:val="single" w:sz="4" w:space="0" w:color="auto"/>
              <w:bottom w:val="single" w:sz="4" w:space="0" w:color="auto"/>
            </w:tcBorders>
            <w:shd w:val="clear" w:color="auto" w:fill="FFFFFF"/>
          </w:tcPr>
          <w:p w:rsidR="009B0815" w:rsidRPr="00BE0C76" w:rsidRDefault="009B0815" w:rsidP="009B0815">
            <w:pPr>
              <w:pStyle w:val="UserTableBody"/>
              <w:rPr>
                <w:lang w:val="en-US"/>
              </w:rPr>
            </w:pPr>
            <w:r w:rsidRPr="00BE0C76">
              <w:rPr>
                <w:lang w:val="en-US"/>
              </w:rPr>
              <w:t>LI</w:t>
            </w:r>
          </w:p>
        </w:tc>
        <w:tc>
          <w:tcPr>
            <w:tcW w:w="4400" w:type="dxa"/>
            <w:tcBorders>
              <w:top w:val="single" w:sz="4" w:space="0" w:color="auto"/>
              <w:bottom w:val="single" w:sz="4" w:space="0" w:color="auto"/>
            </w:tcBorders>
            <w:shd w:val="clear" w:color="auto" w:fill="FFFFFF"/>
          </w:tcPr>
          <w:p w:rsidR="009B0815" w:rsidRPr="00BE0C76" w:rsidRDefault="009B0815" w:rsidP="009B0815">
            <w:pPr>
              <w:pStyle w:val="UserTableBody"/>
              <w:rPr>
                <w:lang w:val="en-US"/>
              </w:rPr>
            </w:pPr>
            <w:r w:rsidRPr="00BE0C76">
              <w:rPr>
                <w:lang w:val="en-US"/>
              </w:rPr>
              <w:t>Listed</w:t>
            </w:r>
          </w:p>
        </w:tc>
        <w:tc>
          <w:tcPr>
            <w:tcW w:w="1600" w:type="dxa"/>
            <w:tcBorders>
              <w:top w:val="single" w:sz="4" w:space="0" w:color="auto"/>
              <w:bottom w:val="single" w:sz="4" w:space="0" w:color="auto"/>
            </w:tcBorders>
            <w:shd w:val="clear" w:color="auto" w:fill="FFFFFF"/>
          </w:tcPr>
          <w:p w:rsidR="009B0815" w:rsidRPr="00BE0C76" w:rsidRDefault="009B0815" w:rsidP="009B0815">
            <w:pPr>
              <w:pStyle w:val="UserTableBody"/>
              <w:rPr>
                <w:lang w:val="en-US"/>
              </w:rPr>
            </w:pPr>
          </w:p>
        </w:tc>
        <w:tc>
          <w:tcPr>
            <w:tcW w:w="1200" w:type="dxa"/>
            <w:tcBorders>
              <w:top w:val="single" w:sz="4" w:space="0" w:color="auto"/>
              <w:bottom w:val="single" w:sz="4" w:space="0" w:color="auto"/>
            </w:tcBorders>
            <w:shd w:val="clear" w:color="auto" w:fill="FFFFFF"/>
          </w:tcPr>
          <w:p w:rsidR="009B0815" w:rsidRPr="00BE0C76" w:rsidRDefault="009B0815" w:rsidP="009B0815">
            <w:pPr>
              <w:pStyle w:val="UserTableBody"/>
              <w:rPr>
                <w:lang w:val="en-US"/>
              </w:rPr>
            </w:pPr>
          </w:p>
        </w:tc>
        <w:tc>
          <w:tcPr>
            <w:tcW w:w="800" w:type="dxa"/>
            <w:tcBorders>
              <w:top w:val="single" w:sz="4" w:space="0" w:color="auto"/>
              <w:bottom w:val="single" w:sz="4" w:space="0" w:color="auto"/>
            </w:tcBorders>
            <w:shd w:val="clear" w:color="auto" w:fill="FFFFFF"/>
          </w:tcPr>
          <w:p w:rsidR="009B0815" w:rsidRPr="00BE0C76" w:rsidRDefault="009B0815" w:rsidP="009B0815">
            <w:pPr>
              <w:pStyle w:val="UserTableBody"/>
              <w:rPr>
                <w:lang w:val="en-US"/>
              </w:rPr>
            </w:pPr>
          </w:p>
        </w:tc>
      </w:tr>
      <w:tr w:rsidR="009B0815" w:rsidRPr="00BE0C76" w:rsidTr="009B0815">
        <w:tc>
          <w:tcPr>
            <w:tcW w:w="1200" w:type="dxa"/>
            <w:tcBorders>
              <w:top w:val="single" w:sz="4" w:space="0" w:color="auto"/>
              <w:bottom w:val="single" w:sz="4" w:space="0" w:color="auto"/>
            </w:tcBorders>
            <w:shd w:val="clear" w:color="auto" w:fill="F3F3F3"/>
          </w:tcPr>
          <w:p w:rsidR="009B0815" w:rsidRPr="00BE0C76" w:rsidRDefault="009B0815" w:rsidP="009B0815">
            <w:pPr>
              <w:rPr>
                <w:lang w:val="en-US"/>
              </w:rPr>
            </w:pPr>
            <w:r w:rsidRPr="00BE0C76">
              <w:rPr>
                <w:lang w:val="en-US"/>
              </w:rPr>
              <w:t>UL</w:t>
            </w:r>
          </w:p>
        </w:tc>
        <w:tc>
          <w:tcPr>
            <w:tcW w:w="4400" w:type="dxa"/>
            <w:tcBorders>
              <w:top w:val="single" w:sz="4" w:space="0" w:color="auto"/>
              <w:bottom w:val="single" w:sz="4" w:space="0" w:color="auto"/>
            </w:tcBorders>
            <w:shd w:val="clear" w:color="auto" w:fill="F3F3F3"/>
          </w:tcPr>
          <w:p w:rsidR="009B0815" w:rsidRPr="00BE0C76" w:rsidRDefault="009B0815" w:rsidP="009B0815">
            <w:pPr>
              <w:rPr>
                <w:lang w:val="en-US"/>
              </w:rPr>
            </w:pPr>
            <w:r w:rsidRPr="00BE0C76">
              <w:rPr>
                <w:lang w:val="en-US"/>
              </w:rPr>
              <w:t>Unlisted (Should not appear in directories)</w:t>
            </w:r>
          </w:p>
        </w:tc>
        <w:tc>
          <w:tcPr>
            <w:tcW w:w="1600" w:type="dxa"/>
            <w:tcBorders>
              <w:top w:val="single" w:sz="4" w:space="0" w:color="auto"/>
              <w:bottom w:val="single" w:sz="4" w:space="0" w:color="auto"/>
            </w:tcBorders>
            <w:shd w:val="clear" w:color="auto" w:fill="F3F3F3"/>
          </w:tcPr>
          <w:p w:rsidR="009B0815" w:rsidRPr="00BE0C76" w:rsidRDefault="009B0815" w:rsidP="009B0815">
            <w:pPr>
              <w:rPr>
                <w:lang w:val="en-US"/>
              </w:rPr>
            </w:pPr>
          </w:p>
        </w:tc>
        <w:tc>
          <w:tcPr>
            <w:tcW w:w="1200" w:type="dxa"/>
            <w:tcBorders>
              <w:top w:val="single" w:sz="4" w:space="0" w:color="auto"/>
              <w:bottom w:val="single" w:sz="4" w:space="0" w:color="auto"/>
            </w:tcBorders>
            <w:shd w:val="clear" w:color="auto" w:fill="F3F3F3"/>
          </w:tcPr>
          <w:p w:rsidR="009B0815" w:rsidRPr="00BE0C76" w:rsidRDefault="009B0815" w:rsidP="009B0815">
            <w:pPr>
              <w:rPr>
                <w:lang w:val="en-US"/>
              </w:rPr>
            </w:pPr>
          </w:p>
        </w:tc>
        <w:tc>
          <w:tcPr>
            <w:tcW w:w="800" w:type="dxa"/>
            <w:tcBorders>
              <w:top w:val="single" w:sz="4" w:space="0" w:color="auto"/>
              <w:bottom w:val="single" w:sz="4" w:space="0" w:color="auto"/>
            </w:tcBorders>
            <w:shd w:val="clear" w:color="auto" w:fill="F3F3F3"/>
          </w:tcPr>
          <w:p w:rsidR="009B0815" w:rsidRPr="00BE0C76" w:rsidRDefault="009B0815" w:rsidP="009B0815">
            <w:pPr>
              <w:rPr>
                <w:lang w:val="en-US"/>
              </w:rPr>
            </w:pPr>
          </w:p>
        </w:tc>
      </w:tr>
      <w:tr w:rsidR="009B0815" w:rsidRPr="00BE0C76" w:rsidTr="009B0815">
        <w:tc>
          <w:tcPr>
            <w:tcW w:w="1200" w:type="dxa"/>
            <w:tcBorders>
              <w:top w:val="single" w:sz="4" w:space="0" w:color="auto"/>
              <w:bottom w:val="double" w:sz="4" w:space="0" w:color="auto"/>
            </w:tcBorders>
            <w:shd w:val="clear" w:color="auto" w:fill="FFFFFF"/>
          </w:tcPr>
          <w:p w:rsidR="009B0815" w:rsidRPr="00BE0C76" w:rsidRDefault="009B0815" w:rsidP="009B0815">
            <w:pPr>
              <w:rPr>
                <w:lang w:val="en-US"/>
              </w:rPr>
            </w:pPr>
            <w:r w:rsidRPr="00BE0C76">
              <w:rPr>
                <w:lang w:val="en-US"/>
              </w:rPr>
              <w:t>UP</w:t>
            </w:r>
          </w:p>
        </w:tc>
        <w:tc>
          <w:tcPr>
            <w:tcW w:w="4400" w:type="dxa"/>
            <w:tcBorders>
              <w:top w:val="single" w:sz="4" w:space="0" w:color="auto"/>
              <w:bottom w:val="double" w:sz="4" w:space="0" w:color="auto"/>
            </w:tcBorders>
            <w:shd w:val="clear" w:color="auto" w:fill="FFFFFF"/>
          </w:tcPr>
          <w:p w:rsidR="009B0815" w:rsidRPr="00BE0C76" w:rsidRDefault="009B0815" w:rsidP="009B0815">
            <w:pPr>
              <w:rPr>
                <w:lang w:val="en-US"/>
              </w:rPr>
            </w:pPr>
            <w:r w:rsidRPr="00BE0C76">
              <w:rPr>
                <w:lang w:val="en-US"/>
              </w:rPr>
              <w:t>Unpublished</w:t>
            </w:r>
          </w:p>
        </w:tc>
        <w:tc>
          <w:tcPr>
            <w:tcW w:w="1600" w:type="dxa"/>
            <w:tcBorders>
              <w:top w:val="single" w:sz="4" w:space="0" w:color="auto"/>
              <w:bottom w:val="double" w:sz="4" w:space="0" w:color="auto"/>
            </w:tcBorders>
            <w:shd w:val="clear" w:color="auto" w:fill="FFFFFF"/>
          </w:tcPr>
          <w:p w:rsidR="009B0815" w:rsidRPr="00BE0C76" w:rsidRDefault="009B0815" w:rsidP="009B0815">
            <w:pPr>
              <w:rPr>
                <w:lang w:val="en-US"/>
              </w:rPr>
            </w:pPr>
          </w:p>
        </w:tc>
        <w:tc>
          <w:tcPr>
            <w:tcW w:w="1200" w:type="dxa"/>
            <w:tcBorders>
              <w:top w:val="single" w:sz="4" w:space="0" w:color="auto"/>
              <w:bottom w:val="double" w:sz="4" w:space="0" w:color="auto"/>
            </w:tcBorders>
            <w:shd w:val="clear" w:color="auto" w:fill="FFFFFF"/>
          </w:tcPr>
          <w:p w:rsidR="009B0815" w:rsidRPr="00BE0C76" w:rsidRDefault="009B0815" w:rsidP="009B0815">
            <w:pPr>
              <w:rPr>
                <w:lang w:val="en-US"/>
              </w:rPr>
            </w:pPr>
          </w:p>
        </w:tc>
        <w:tc>
          <w:tcPr>
            <w:tcW w:w="800" w:type="dxa"/>
            <w:tcBorders>
              <w:top w:val="single" w:sz="4" w:space="0" w:color="auto"/>
              <w:bottom w:val="double" w:sz="4" w:space="0" w:color="auto"/>
            </w:tcBorders>
            <w:shd w:val="clear" w:color="auto" w:fill="FFFFFF"/>
          </w:tcPr>
          <w:p w:rsidR="009B0815" w:rsidRPr="00BE0C76" w:rsidRDefault="009B0815" w:rsidP="009B0815">
            <w:pPr>
              <w:rPr>
                <w:lang w:val="en-US"/>
              </w:rPr>
            </w:pPr>
          </w:p>
        </w:tc>
      </w:tr>
    </w:tbl>
    <w:p w:rsidR="009B0815" w:rsidRPr="00BE0C76" w:rsidRDefault="009B0815" w:rsidP="009B0815">
      <w:pPr>
        <w:rPr>
          <w:lang w:val="en-US"/>
        </w:rPr>
      </w:pPr>
    </w:p>
    <w:p w:rsidR="009B0815" w:rsidRPr="00BE0C76" w:rsidRDefault="009B0815" w:rsidP="009B0815">
      <w:pPr>
        <w:pStyle w:val="Heading3"/>
        <w:rPr>
          <w:lang w:val="en-US"/>
        </w:rPr>
      </w:pPr>
      <w:bookmarkStart w:id="535" w:name="_Toc26790359"/>
      <w:r w:rsidRPr="00BE0C76">
        <w:rPr>
          <w:lang w:val="en-US"/>
        </w:rPr>
        <w:t>0619 - Collector's Comment * (OBR-39)</w:t>
      </w:r>
      <w:bookmarkEnd w:id="535"/>
    </w:p>
    <w:p w:rsidR="009B0815" w:rsidRPr="00BE0C76" w:rsidRDefault="009B0815" w:rsidP="009B081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Collector'sComment*</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specifying the type of Collector's Comment *.</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yes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0619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9999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undefined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OBR-39</w:t>
            </w:r>
          </w:p>
        </w:tc>
      </w:tr>
    </w:tbl>
    <w:p w:rsidR="009B0815" w:rsidRPr="00BE0C76" w:rsidRDefault="009B0815" w:rsidP="009B0815">
      <w:pPr>
        <w:rPr>
          <w:lang w:val="en-US"/>
        </w:rPr>
      </w:pPr>
    </w:p>
    <w:p w:rsidR="009B0815" w:rsidRPr="00BE0C76" w:rsidRDefault="009B0815" w:rsidP="009B0815">
      <w:pPr>
        <w:pStyle w:val="Heading3"/>
        <w:rPr>
          <w:lang w:val="en-US"/>
        </w:rPr>
      </w:pPr>
      <w:bookmarkStart w:id="536" w:name="_Toc26790360"/>
      <w:r w:rsidRPr="00BE0C76">
        <w:rPr>
          <w:lang w:val="en-US"/>
        </w:rPr>
        <w:t>0620 - Transport Arrangement Responsibility (OBR-40)</w:t>
      </w:r>
      <w:bookmarkEnd w:id="536"/>
    </w:p>
    <w:p w:rsidR="009B0815" w:rsidRPr="00BE0C76" w:rsidRDefault="009B0815" w:rsidP="009B081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TransportArrangementResponsibility</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specifying the type of Transport Arrangement Responsibility.</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yes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0620</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9999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undefined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OBR-40</w:t>
            </w:r>
          </w:p>
        </w:tc>
      </w:tr>
    </w:tbl>
    <w:p w:rsidR="009B0815" w:rsidRPr="00BE0C76" w:rsidRDefault="009B0815" w:rsidP="009B0815">
      <w:pPr>
        <w:rPr>
          <w:lang w:val="en-US"/>
        </w:rPr>
      </w:pPr>
    </w:p>
    <w:p w:rsidR="009B0815" w:rsidRPr="00BE0C76" w:rsidRDefault="009B0815" w:rsidP="009B0815">
      <w:pPr>
        <w:pStyle w:val="Heading3"/>
        <w:rPr>
          <w:lang w:val="en-US"/>
        </w:rPr>
      </w:pPr>
      <w:bookmarkStart w:id="537" w:name="_Toc26790361"/>
      <w:r w:rsidRPr="00BE0C76">
        <w:rPr>
          <w:lang w:val="en-US"/>
        </w:rPr>
        <w:t>0621 - Planned Patient Transport Comment (OBR-43)</w:t>
      </w:r>
      <w:bookmarkEnd w:id="537"/>
    </w:p>
    <w:p w:rsidR="009B0815" w:rsidRPr="00BE0C76" w:rsidRDefault="009B0815" w:rsidP="009B081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PlannedPatientTransportComment</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specifying the type of Planned Patient Transport Comment.</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yes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0621</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9999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undefined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OBR-43</w:t>
            </w:r>
          </w:p>
        </w:tc>
      </w:tr>
    </w:tbl>
    <w:p w:rsidR="009B0815" w:rsidRPr="00BE0C76" w:rsidRDefault="009B0815" w:rsidP="009B0815">
      <w:pPr>
        <w:rPr>
          <w:lang w:val="en-US"/>
        </w:rPr>
      </w:pPr>
    </w:p>
    <w:p w:rsidR="009B0815" w:rsidRPr="00BE0C76" w:rsidRDefault="009B0815" w:rsidP="009B0815">
      <w:pPr>
        <w:pStyle w:val="Heading3"/>
        <w:rPr>
          <w:lang w:val="en-US"/>
        </w:rPr>
      </w:pPr>
      <w:bookmarkStart w:id="538" w:name="_Toc26790362"/>
      <w:r w:rsidRPr="00BE0C76">
        <w:rPr>
          <w:lang w:val="en-US"/>
        </w:rPr>
        <w:t>0622 - Observation Identifier (OBX-3)</w:t>
      </w:r>
      <w:bookmarkEnd w:id="538"/>
    </w:p>
    <w:p w:rsidR="009B0815" w:rsidRPr="00BE0C76" w:rsidRDefault="009B0815" w:rsidP="009B081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ObservationIdentifier</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specifying the type of Observation Identifier.</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yes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0622</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9999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undefined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OBX-3</w:t>
            </w:r>
          </w:p>
        </w:tc>
      </w:tr>
    </w:tbl>
    <w:p w:rsidR="009B0815" w:rsidRPr="00BE0C76" w:rsidRDefault="009B0815" w:rsidP="009B0815">
      <w:pPr>
        <w:rPr>
          <w:lang w:val="en-US"/>
        </w:rPr>
      </w:pPr>
    </w:p>
    <w:p w:rsidR="009B0815" w:rsidRPr="00BE0C76" w:rsidRDefault="009B0815" w:rsidP="009B0815">
      <w:pPr>
        <w:pStyle w:val="Heading3"/>
        <w:rPr>
          <w:lang w:val="en-US"/>
        </w:rPr>
      </w:pPr>
      <w:bookmarkStart w:id="539" w:name="_Toc26790363"/>
      <w:r w:rsidRPr="00BE0C76">
        <w:rPr>
          <w:lang w:val="en-US"/>
        </w:rPr>
        <w:t>0623 - Units (OBX-6)</w:t>
      </w:r>
      <w:bookmarkEnd w:id="539"/>
    </w:p>
    <w:p w:rsidR="009B0815" w:rsidRPr="00BE0C76" w:rsidRDefault="009B0815" w:rsidP="009B081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Units</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specifying the type of Units.</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yes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0623</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9999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undefined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OBX-6</w:t>
            </w:r>
          </w:p>
        </w:tc>
      </w:tr>
    </w:tbl>
    <w:p w:rsidR="009B0815" w:rsidRPr="00BE0C76" w:rsidRDefault="009B0815" w:rsidP="009B0815">
      <w:pPr>
        <w:rPr>
          <w:lang w:val="en-US"/>
        </w:rPr>
      </w:pPr>
    </w:p>
    <w:p w:rsidR="009B0815" w:rsidRPr="00BE0C76" w:rsidRDefault="009B0815" w:rsidP="009B0815">
      <w:pPr>
        <w:pStyle w:val="Heading3"/>
        <w:rPr>
          <w:lang w:val="en-US"/>
        </w:rPr>
      </w:pPr>
      <w:bookmarkStart w:id="540" w:name="_Toc26790364"/>
      <w:r w:rsidRPr="00BE0C76">
        <w:rPr>
          <w:lang w:val="en-US"/>
        </w:rPr>
        <w:t>0624 - Producer's ID (OBX-15)</w:t>
      </w:r>
      <w:bookmarkEnd w:id="540"/>
    </w:p>
    <w:p w:rsidR="009B0815" w:rsidRPr="00BE0C76" w:rsidRDefault="009B0815" w:rsidP="009B081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Producer'sID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specifying the type of Producer's ID.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yes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0624</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9999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undefined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OBX-15</w:t>
            </w:r>
          </w:p>
        </w:tc>
      </w:tr>
    </w:tbl>
    <w:p w:rsidR="009B0815" w:rsidRPr="00BE0C76" w:rsidRDefault="009B0815" w:rsidP="009B0815">
      <w:pPr>
        <w:rPr>
          <w:lang w:val="en-US"/>
        </w:rPr>
      </w:pPr>
    </w:p>
    <w:p w:rsidR="009B0815" w:rsidRPr="00BE0C76" w:rsidRDefault="009B0815" w:rsidP="009B0815">
      <w:pPr>
        <w:pStyle w:val="Heading3"/>
        <w:rPr>
          <w:lang w:val="en-US"/>
        </w:rPr>
      </w:pPr>
      <w:bookmarkStart w:id="541" w:name="_Toc26790365"/>
      <w:r w:rsidRPr="00BE0C76">
        <w:rPr>
          <w:lang w:val="en-US"/>
        </w:rPr>
        <w:t>0625 - Item Status Codes</w:t>
      </w:r>
      <w:bookmarkEnd w:id="541"/>
    </w:p>
    <w:p w:rsidR="009B0815" w:rsidRPr="00BE0C76" w:rsidRDefault="009B0815" w:rsidP="009B081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ItemStatusCodes</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for the state of an inventory item within the context of an inventory location.</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no</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B0815" w:rsidRPr="00BE0C76" w:rsidTr="009B0815">
        <w:tc>
          <w:tcPr>
            <w:tcW w:w="2000" w:type="dxa"/>
            <w:shd w:val="clear" w:color="auto" w:fill="F3F3F3"/>
          </w:tcPr>
          <w:p w:rsidR="009B0815" w:rsidRPr="00BE0C76" w:rsidRDefault="009B0815" w:rsidP="009B0815">
            <w:pPr>
              <w:pStyle w:val="OtherTableHeader"/>
              <w:rPr>
                <w:lang w:val="en-US"/>
              </w:rPr>
            </w:pPr>
            <w:r w:rsidRPr="00BE0C76">
              <w:rPr>
                <w:lang w:val="en-US"/>
              </w:rPr>
              <w:t>OID</w:t>
            </w:r>
          </w:p>
        </w:tc>
        <w:tc>
          <w:tcPr>
            <w:tcW w:w="7200" w:type="dxa"/>
            <w:shd w:val="clear" w:color="auto" w:fill="auto"/>
          </w:tcPr>
          <w:p w:rsidR="009B0815" w:rsidRPr="00BE0C76" w:rsidRDefault="009B0815" w:rsidP="009B0815">
            <w:pPr>
              <w:pStyle w:val="OtherTableBody"/>
              <w:rPr>
                <w:lang w:val="en-US"/>
              </w:rPr>
            </w:pPr>
            <w:r w:rsidRPr="00BE0C76">
              <w:rPr>
                <w:lang w:val="en-US"/>
              </w:rPr>
              <w:t>2.16.840.1.113883.18.377</w:t>
            </w:r>
          </w:p>
        </w:tc>
      </w:tr>
      <w:tr w:rsidR="009B0815" w:rsidRPr="00BE0C76" w:rsidTr="009B0815">
        <w:tc>
          <w:tcPr>
            <w:tcW w:w="2000" w:type="dxa"/>
            <w:shd w:val="clear" w:color="auto" w:fill="F3F3F3"/>
          </w:tcPr>
          <w:p w:rsidR="009B0815" w:rsidRPr="00BE0C76" w:rsidRDefault="009B0815" w:rsidP="009B0815">
            <w:pPr>
              <w:pStyle w:val="OtherTableHeader"/>
              <w:rPr>
                <w:lang w:val="en-US"/>
              </w:rPr>
            </w:pPr>
            <w:r w:rsidRPr="00BE0C76">
              <w:rPr>
                <w:lang w:val="en-US"/>
              </w:rPr>
              <w:t>symbolicName</w:t>
            </w:r>
          </w:p>
        </w:tc>
        <w:tc>
          <w:tcPr>
            <w:tcW w:w="7200" w:type="dxa"/>
            <w:shd w:val="clear" w:color="auto" w:fill="auto"/>
          </w:tcPr>
          <w:p w:rsidR="009B0815" w:rsidRPr="00BE0C76" w:rsidRDefault="009B0815" w:rsidP="009B0815">
            <w:pPr>
              <w:pStyle w:val="OtherTableBody"/>
              <w:rPr>
                <w:lang w:val="en-US"/>
              </w:rPr>
            </w:pPr>
            <w:r w:rsidRPr="00BE0C76">
              <w:rPr>
                <w:lang w:val="en-US"/>
              </w:rPr>
              <w:t>itemStatus</w:t>
            </w:r>
          </w:p>
        </w:tc>
      </w:tr>
      <w:tr w:rsidR="009B0815" w:rsidRPr="00BE0C76" w:rsidTr="009B0815">
        <w:tc>
          <w:tcPr>
            <w:tcW w:w="20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7200" w:type="dxa"/>
            <w:shd w:val="clear" w:color="auto" w:fill="auto"/>
          </w:tcPr>
          <w:p w:rsidR="009B0815" w:rsidRPr="00BE0C76" w:rsidRDefault="009B0815" w:rsidP="009B0815">
            <w:pPr>
              <w:pStyle w:val="OtherTableBody"/>
              <w:rPr>
                <w:lang w:val="en-US"/>
              </w:rPr>
            </w:pPr>
            <w:r w:rsidRPr="00BE0C76">
              <w:rPr>
                <w:lang w:val="en-US"/>
              </w:rPr>
              <w:t>Code system of concepts that identify the state of an inventory item within the context of an inventory location. Used in HL7 Version 2.x messaging in the IVT segment.</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B0815" w:rsidRPr="00BE0C76" w:rsidTr="009B0815">
        <w:tc>
          <w:tcPr>
            <w:tcW w:w="2400" w:type="dxa"/>
            <w:shd w:val="clear" w:color="auto" w:fill="F3F3F3"/>
          </w:tcPr>
          <w:p w:rsidR="009B0815" w:rsidRPr="00BE0C76" w:rsidRDefault="009B0815" w:rsidP="009B0815">
            <w:pPr>
              <w:pStyle w:val="OtherTableHeader"/>
              <w:rPr>
                <w:lang w:val="en-US"/>
              </w:rPr>
            </w:pPr>
            <w:r w:rsidRPr="00BE0C76">
              <w:rPr>
                <w:lang w:val="en-US"/>
              </w:rPr>
              <w:t>Effective Date</w:t>
            </w:r>
          </w:p>
        </w:tc>
        <w:tc>
          <w:tcPr>
            <w:tcW w:w="1400" w:type="dxa"/>
            <w:shd w:val="clear" w:color="auto" w:fill="auto"/>
          </w:tcPr>
          <w:p w:rsidR="009B0815" w:rsidRPr="00BE0C76" w:rsidRDefault="009B0815" w:rsidP="009B0815">
            <w:pPr>
              <w:pStyle w:val="OtherTableBody"/>
              <w:rPr>
                <w:lang w:val="en-US"/>
              </w:rPr>
            </w:pPr>
            <w:r w:rsidRPr="00BE0C76">
              <w:rPr>
                <w:lang w:val="en-US"/>
              </w:rPr>
              <w:t>01.10.2007</w:t>
            </w:r>
          </w:p>
        </w:tc>
      </w:tr>
      <w:tr w:rsidR="009B0815" w:rsidRPr="00BE0C76" w:rsidTr="009B0815">
        <w:tc>
          <w:tcPr>
            <w:tcW w:w="2400" w:type="dxa"/>
            <w:shd w:val="clear" w:color="auto" w:fill="F3F3F3"/>
          </w:tcPr>
          <w:p w:rsidR="009B0815" w:rsidRPr="00BE0C76" w:rsidRDefault="009B0815" w:rsidP="009B0815">
            <w:pPr>
              <w:pStyle w:val="OtherTableHeader"/>
              <w:rPr>
                <w:lang w:val="en-US"/>
              </w:rPr>
            </w:pPr>
            <w:r w:rsidRPr="00BE0C76">
              <w:rPr>
                <w:lang w:val="en-US"/>
              </w:rPr>
              <w:t>Version</w:t>
            </w:r>
          </w:p>
        </w:tc>
        <w:tc>
          <w:tcPr>
            <w:tcW w:w="1400" w:type="dxa"/>
            <w:shd w:val="clear" w:color="auto" w:fill="auto"/>
          </w:tcPr>
          <w:p w:rsidR="009B0815" w:rsidRPr="00BE0C76" w:rsidRDefault="009B0815" w:rsidP="009B0815">
            <w:pPr>
              <w:pStyle w:val="OtherTableBody"/>
              <w:rPr>
                <w:lang w:val="en-US"/>
              </w:rPr>
            </w:pPr>
            <w:r w:rsidRPr="00BE0C76">
              <w:rPr>
                <w:lang w:val="en-US"/>
              </w:rPr>
              <w:t>1</w:t>
            </w:r>
          </w:p>
        </w:tc>
      </w:tr>
      <w:tr w:rsidR="009B0815" w:rsidRPr="00BE0C76" w:rsidTr="009B0815">
        <w:tc>
          <w:tcPr>
            <w:tcW w:w="2400" w:type="dxa"/>
            <w:shd w:val="clear" w:color="auto" w:fill="F3F3F3"/>
          </w:tcPr>
          <w:p w:rsidR="009B0815" w:rsidRPr="00BE0C76" w:rsidRDefault="009B0815" w:rsidP="009B0815">
            <w:pPr>
              <w:pStyle w:val="OtherTableHeader"/>
              <w:rPr>
                <w:lang w:val="en-US"/>
              </w:rPr>
            </w:pPr>
            <w:r w:rsidRPr="00BE0C76">
              <w:rPr>
                <w:lang w:val="en-US"/>
              </w:rPr>
              <w:t>HL7 Version Introduced</w:t>
            </w:r>
          </w:p>
        </w:tc>
        <w:tc>
          <w:tcPr>
            <w:tcW w:w="1400" w:type="dxa"/>
            <w:shd w:val="clear" w:color="auto" w:fill="auto"/>
          </w:tcPr>
          <w:p w:rsidR="009B0815" w:rsidRPr="00BE0C76" w:rsidRDefault="009B0815" w:rsidP="009B0815">
            <w:pPr>
              <w:pStyle w:val="OtherTableBody"/>
              <w:rPr>
                <w:lang w:val="en-US"/>
              </w:rPr>
            </w:pPr>
            <w:r w:rsidRPr="00BE0C76">
              <w:rPr>
                <w:lang w:val="en-US"/>
              </w:rPr>
              <w:t>2.6</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B0815" w:rsidRPr="00BE0C76" w:rsidTr="009B0815">
        <w:tc>
          <w:tcPr>
            <w:tcW w:w="2800" w:type="dxa"/>
            <w:shd w:val="clear" w:color="auto" w:fill="F3F3F3"/>
          </w:tcPr>
          <w:p w:rsidR="009B0815" w:rsidRPr="00BE0C76" w:rsidRDefault="009B0815" w:rsidP="009B0815">
            <w:pPr>
              <w:pStyle w:val="OtherTableHeader"/>
              <w:rPr>
                <w:lang w:val="en-US"/>
              </w:rPr>
            </w:pPr>
            <w:r w:rsidRPr="00BE0C76">
              <w:rPr>
                <w:lang w:val="en-US"/>
              </w:rPr>
              <w:t>OID</w:t>
            </w:r>
          </w:p>
        </w:tc>
        <w:tc>
          <w:tcPr>
            <w:tcW w:w="6400" w:type="dxa"/>
            <w:shd w:val="clear" w:color="auto" w:fill="auto"/>
          </w:tcPr>
          <w:p w:rsidR="009B0815" w:rsidRPr="00BE0C76" w:rsidRDefault="009B0815" w:rsidP="009B0815">
            <w:pPr>
              <w:pStyle w:val="OtherTableBody"/>
              <w:rPr>
                <w:lang w:val="en-US"/>
              </w:rPr>
            </w:pPr>
            <w:r w:rsidRPr="00BE0C76">
              <w:rPr>
                <w:lang w:val="en-US"/>
              </w:rPr>
              <w:t>2.16.840.1.113883.21.394</w:t>
            </w:r>
          </w:p>
        </w:tc>
      </w:tr>
      <w:tr w:rsidR="009B0815" w:rsidRPr="00BE0C76" w:rsidTr="009B0815">
        <w:tc>
          <w:tcPr>
            <w:tcW w:w="2800" w:type="dxa"/>
            <w:shd w:val="clear" w:color="auto" w:fill="F3F3F3"/>
          </w:tcPr>
          <w:p w:rsidR="009B0815" w:rsidRPr="00BE0C76" w:rsidRDefault="009B0815" w:rsidP="009B0815">
            <w:pPr>
              <w:pStyle w:val="OtherTableHeader"/>
              <w:rPr>
                <w:lang w:val="en-US"/>
              </w:rPr>
            </w:pPr>
            <w:r w:rsidRPr="00BE0C76">
              <w:rPr>
                <w:lang w:val="en-US"/>
              </w:rPr>
              <w:t>symbolicName</w:t>
            </w:r>
          </w:p>
        </w:tc>
        <w:tc>
          <w:tcPr>
            <w:tcW w:w="6400" w:type="dxa"/>
            <w:shd w:val="clear" w:color="auto" w:fill="auto"/>
          </w:tcPr>
          <w:p w:rsidR="009B0815" w:rsidRPr="00BE0C76" w:rsidRDefault="009B0815" w:rsidP="009B0815">
            <w:pPr>
              <w:pStyle w:val="OtherTableBody"/>
              <w:rPr>
                <w:lang w:val="en-US"/>
              </w:rPr>
            </w:pPr>
            <w:r w:rsidRPr="00BE0C76">
              <w:rPr>
                <w:lang w:val="en-US"/>
              </w:rPr>
              <w:t>hl7VS-itemStatusCodes</w:t>
            </w:r>
          </w:p>
        </w:tc>
      </w:tr>
      <w:tr w:rsidR="009B0815" w:rsidRPr="00BE0C76" w:rsidTr="009B0815">
        <w:tc>
          <w:tcPr>
            <w:tcW w:w="28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400" w:type="dxa"/>
            <w:shd w:val="clear" w:color="auto" w:fill="auto"/>
          </w:tcPr>
          <w:p w:rsidR="009B0815" w:rsidRPr="00BE0C76" w:rsidRDefault="009B0815" w:rsidP="009B0815">
            <w:pPr>
              <w:pStyle w:val="OtherTableBody"/>
              <w:rPr>
                <w:lang w:val="en-US"/>
              </w:rPr>
            </w:pPr>
            <w:r w:rsidRPr="00BE0C76">
              <w:rPr>
                <w:lang w:val="en-US"/>
              </w:rPr>
              <w:t>Value Set of codes that specify the state of an inventory item within the context of an inventory location.</w:t>
            </w:r>
          </w:p>
        </w:tc>
      </w:tr>
      <w:tr w:rsidR="009B0815" w:rsidRPr="00BE0C76" w:rsidTr="009B0815">
        <w:tc>
          <w:tcPr>
            <w:tcW w:w="2800" w:type="dxa"/>
            <w:shd w:val="clear" w:color="auto" w:fill="F3F3F3"/>
          </w:tcPr>
          <w:p w:rsidR="009B0815" w:rsidRPr="00BE0C76" w:rsidRDefault="009B0815" w:rsidP="009B0815">
            <w:pPr>
              <w:pStyle w:val="OtherTableHeader"/>
              <w:rPr>
                <w:lang w:val="en-US"/>
              </w:rPr>
            </w:pPr>
            <w:r w:rsidRPr="00BE0C76">
              <w:rPr>
                <w:lang w:val="en-US"/>
              </w:rPr>
              <w:t>Content Logical Definition</w:t>
            </w:r>
          </w:p>
        </w:tc>
        <w:tc>
          <w:tcPr>
            <w:tcW w:w="6400" w:type="dxa"/>
            <w:shd w:val="clear" w:color="auto" w:fill="auto"/>
          </w:tcPr>
          <w:p w:rsidR="009B0815" w:rsidRPr="00BE0C76" w:rsidRDefault="009B0815" w:rsidP="009B0815">
            <w:pPr>
              <w:pStyle w:val="OtherTableBody"/>
              <w:rPr>
                <w:lang w:val="en-US"/>
              </w:rPr>
            </w:pPr>
            <w:r w:rsidRPr="00BE0C76">
              <w:rPr>
                <w:lang w:val="en-US"/>
              </w:rPr>
              <w:t>all codes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B0815" w:rsidRPr="00BE0C76" w:rsidTr="009B0815">
        <w:tc>
          <w:tcPr>
            <w:tcW w:w="1800" w:type="dxa"/>
            <w:shd w:val="clear" w:color="auto" w:fill="F3F3F3"/>
          </w:tcPr>
          <w:p w:rsidR="009B0815" w:rsidRPr="00BE0C76" w:rsidRDefault="009B0815" w:rsidP="009B0815">
            <w:pPr>
              <w:pStyle w:val="OtherTableHeader"/>
              <w:rPr>
                <w:lang w:val="en-US"/>
              </w:rPr>
            </w:pPr>
            <w:r w:rsidRPr="00BE0C76">
              <w:rPr>
                <w:lang w:val="en-US"/>
              </w:rPr>
              <w:t>Realm</w:t>
            </w:r>
          </w:p>
        </w:tc>
        <w:tc>
          <w:tcPr>
            <w:tcW w:w="2400" w:type="dxa"/>
            <w:shd w:val="clear" w:color="auto" w:fill="auto"/>
          </w:tcPr>
          <w:p w:rsidR="009B0815" w:rsidRPr="00BE0C76" w:rsidRDefault="009B0815" w:rsidP="009B0815">
            <w:pPr>
              <w:pStyle w:val="OtherTableBody"/>
              <w:rPr>
                <w:lang w:val="en-US"/>
              </w:rPr>
            </w:pPr>
            <w:r w:rsidRPr="00BE0C76">
              <w:rPr>
                <w:lang w:val="en-US"/>
              </w:rPr>
              <w:t>representative</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0625</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Table of codes specifying the state of an inventory item within the context of an inventory location.</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User</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Steward</w:t>
            </w:r>
          </w:p>
        </w:tc>
        <w:tc>
          <w:tcPr>
            <w:tcW w:w="6600" w:type="dxa"/>
            <w:shd w:val="clear" w:color="auto" w:fill="auto"/>
          </w:tcPr>
          <w:p w:rsidR="009B0815" w:rsidRPr="00BE0C76" w:rsidRDefault="009B0815" w:rsidP="009B0815">
            <w:pPr>
              <w:pStyle w:val="OtherTableBody"/>
              <w:rPr>
                <w:lang w:val="en-US"/>
              </w:rPr>
            </w:pPr>
            <w:r w:rsidRPr="00BE0C76">
              <w:rPr>
                <w:lang w:val="en-US"/>
              </w:rPr>
              <w:t>OO</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IVT-6</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HL7 Version Introduced</w:t>
            </w:r>
          </w:p>
        </w:tc>
        <w:tc>
          <w:tcPr>
            <w:tcW w:w="6600" w:type="dxa"/>
            <w:shd w:val="clear" w:color="auto" w:fill="auto"/>
          </w:tcPr>
          <w:p w:rsidR="009B0815" w:rsidRPr="00BE0C76" w:rsidRDefault="009B0815" w:rsidP="009B0815">
            <w:pPr>
              <w:pStyle w:val="OtherTableBody"/>
              <w:rPr>
                <w:lang w:val="en-US"/>
              </w:rPr>
            </w:pPr>
            <w:r w:rsidRPr="00BE0C76">
              <w:rPr>
                <w:lang w:val="en-US"/>
              </w:rPr>
              <w:t>2.6</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0625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200"/>
        <w:gridCol w:w="4400"/>
        <w:gridCol w:w="800"/>
      </w:tblGrid>
      <w:tr w:rsidR="009B0815" w:rsidRPr="00BE0C76" w:rsidTr="009B0815">
        <w:trPr>
          <w:tblHeader/>
        </w:trPr>
        <w:tc>
          <w:tcPr>
            <w:tcW w:w="1200" w:type="dxa"/>
            <w:tcBorders>
              <w:top w:val="double" w:sz="4" w:space="0" w:color="auto"/>
              <w:bottom w:val="single" w:sz="4" w:space="0" w:color="auto"/>
            </w:tcBorders>
            <w:shd w:val="clear" w:color="auto" w:fill="E6E6E6"/>
          </w:tcPr>
          <w:p w:rsidR="009B0815" w:rsidRPr="00BE0C76" w:rsidRDefault="009B0815" w:rsidP="009B081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9B0815" w:rsidRPr="00BE0C76" w:rsidRDefault="009B0815" w:rsidP="009B0815">
            <w:pPr>
              <w:pStyle w:val="UserTableHeader"/>
              <w:rPr>
                <w:lang w:val="en-US"/>
              </w:rPr>
            </w:pPr>
            <w:r w:rsidRPr="00BE0C76">
              <w:rPr>
                <w:lang w:val="en-US"/>
              </w:rPr>
              <w:t>Display Name</w:t>
            </w:r>
          </w:p>
        </w:tc>
        <w:tc>
          <w:tcPr>
            <w:tcW w:w="1200" w:type="dxa"/>
            <w:tcBorders>
              <w:top w:val="double" w:sz="4" w:space="0" w:color="auto"/>
              <w:bottom w:val="single" w:sz="4" w:space="0" w:color="auto"/>
            </w:tcBorders>
            <w:shd w:val="clear" w:color="auto" w:fill="E6E6E6"/>
          </w:tcPr>
          <w:p w:rsidR="009B0815" w:rsidRPr="00BE0C76" w:rsidRDefault="009B0815" w:rsidP="009B0815">
            <w:pPr>
              <w:pStyle w:val="UserTableHeader"/>
              <w:rPr>
                <w:lang w:val="en-US"/>
              </w:rPr>
            </w:pPr>
            <w:r w:rsidRPr="00BE0C76">
              <w:rPr>
                <w:lang w:val="en-US"/>
              </w:rPr>
              <w:t>Definition</w:t>
            </w:r>
          </w:p>
        </w:tc>
        <w:tc>
          <w:tcPr>
            <w:tcW w:w="4400" w:type="dxa"/>
            <w:tcBorders>
              <w:top w:val="double" w:sz="4" w:space="0" w:color="auto"/>
              <w:bottom w:val="single" w:sz="4" w:space="0" w:color="auto"/>
            </w:tcBorders>
            <w:shd w:val="clear" w:color="auto" w:fill="E6E6E6"/>
          </w:tcPr>
          <w:p w:rsidR="009B0815" w:rsidRPr="00BE0C76" w:rsidRDefault="009B0815" w:rsidP="009B081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9B0815" w:rsidRPr="00BE0C76" w:rsidRDefault="009B0815" w:rsidP="009B0815">
            <w:pPr>
              <w:pStyle w:val="UserTableHeader"/>
              <w:rPr>
                <w:lang w:val="en-US"/>
              </w:rPr>
            </w:pPr>
            <w:r w:rsidRPr="00BE0C76">
              <w:rPr>
                <w:lang w:val="en-US"/>
              </w:rPr>
              <w:t>Status</w:t>
            </w:r>
          </w:p>
        </w:tc>
      </w:tr>
      <w:tr w:rsidR="009B0815" w:rsidRPr="00BE0C76" w:rsidTr="009B0815">
        <w:tc>
          <w:tcPr>
            <w:tcW w:w="1200" w:type="dxa"/>
            <w:tcBorders>
              <w:top w:val="single" w:sz="4" w:space="0" w:color="auto"/>
              <w:bottom w:val="single" w:sz="4" w:space="0" w:color="auto"/>
            </w:tcBorders>
            <w:shd w:val="clear" w:color="auto" w:fill="FFFFFF"/>
          </w:tcPr>
          <w:p w:rsidR="009B0815" w:rsidRPr="00BE0C76" w:rsidRDefault="009B0815" w:rsidP="009B0815">
            <w:pPr>
              <w:pStyle w:val="UserTableBody"/>
              <w:rPr>
                <w:lang w:val="en-US"/>
              </w:rPr>
            </w:pPr>
            <w:r w:rsidRPr="00BE0C76">
              <w:rPr>
                <w:lang w:val="en-US"/>
              </w:rPr>
              <w:t>1</w:t>
            </w:r>
          </w:p>
        </w:tc>
        <w:tc>
          <w:tcPr>
            <w:tcW w:w="1600" w:type="dxa"/>
            <w:tcBorders>
              <w:top w:val="single" w:sz="4" w:space="0" w:color="auto"/>
              <w:bottom w:val="single" w:sz="4" w:space="0" w:color="auto"/>
            </w:tcBorders>
            <w:shd w:val="clear" w:color="auto" w:fill="FFFFFF"/>
          </w:tcPr>
          <w:p w:rsidR="009B0815" w:rsidRPr="00BE0C76" w:rsidRDefault="009B0815" w:rsidP="009B0815">
            <w:pPr>
              <w:pStyle w:val="UserTableBody"/>
              <w:rPr>
                <w:lang w:val="en-US"/>
              </w:rPr>
            </w:pPr>
            <w:r w:rsidRPr="00BE0C76">
              <w:rPr>
                <w:lang w:val="en-US"/>
              </w:rPr>
              <w:t>Active</w:t>
            </w:r>
          </w:p>
        </w:tc>
        <w:tc>
          <w:tcPr>
            <w:tcW w:w="1200" w:type="dxa"/>
            <w:tcBorders>
              <w:top w:val="single" w:sz="4" w:space="0" w:color="auto"/>
              <w:bottom w:val="single" w:sz="4" w:space="0" w:color="auto"/>
            </w:tcBorders>
            <w:shd w:val="clear" w:color="auto" w:fill="FFFFFF"/>
          </w:tcPr>
          <w:p w:rsidR="009B0815" w:rsidRPr="00BE0C76" w:rsidRDefault="009B0815" w:rsidP="009B0815">
            <w:pPr>
              <w:pStyle w:val="UserTableBody"/>
              <w:rPr>
                <w:lang w:val="en-US"/>
              </w:rPr>
            </w:pPr>
          </w:p>
        </w:tc>
        <w:tc>
          <w:tcPr>
            <w:tcW w:w="4400" w:type="dxa"/>
            <w:tcBorders>
              <w:top w:val="single" w:sz="4" w:space="0" w:color="auto"/>
              <w:bottom w:val="single" w:sz="4" w:space="0" w:color="auto"/>
            </w:tcBorders>
            <w:shd w:val="clear" w:color="auto" w:fill="FFFFFF"/>
          </w:tcPr>
          <w:p w:rsidR="009B0815" w:rsidRPr="00BE0C76" w:rsidRDefault="009B0815" w:rsidP="009B0815">
            <w:pPr>
              <w:pStyle w:val="UserTableBody"/>
              <w:rPr>
                <w:lang w:val="en-US"/>
              </w:rPr>
            </w:pPr>
            <w:r w:rsidRPr="00BE0C76">
              <w:rPr>
                <w:lang w:val="en-US"/>
              </w:rPr>
              <w:t>Item is available to be purchased or issued.</w:t>
            </w:r>
          </w:p>
        </w:tc>
        <w:tc>
          <w:tcPr>
            <w:tcW w:w="800" w:type="dxa"/>
            <w:tcBorders>
              <w:top w:val="single" w:sz="4" w:space="0" w:color="auto"/>
              <w:bottom w:val="single" w:sz="4" w:space="0" w:color="auto"/>
            </w:tcBorders>
            <w:shd w:val="clear" w:color="auto" w:fill="FFFFFF"/>
          </w:tcPr>
          <w:p w:rsidR="009B0815" w:rsidRPr="00BE0C76" w:rsidRDefault="009B0815" w:rsidP="009B0815">
            <w:pPr>
              <w:pStyle w:val="UserTableBody"/>
              <w:rPr>
                <w:lang w:val="en-US"/>
              </w:rPr>
            </w:pPr>
          </w:p>
        </w:tc>
      </w:tr>
      <w:tr w:rsidR="009B0815" w:rsidRPr="00BE0C76" w:rsidTr="009B0815">
        <w:tc>
          <w:tcPr>
            <w:tcW w:w="1200" w:type="dxa"/>
            <w:tcBorders>
              <w:top w:val="single" w:sz="4" w:space="0" w:color="auto"/>
              <w:bottom w:val="single" w:sz="4" w:space="0" w:color="auto"/>
            </w:tcBorders>
            <w:shd w:val="clear" w:color="auto" w:fill="F3F3F3"/>
          </w:tcPr>
          <w:p w:rsidR="009B0815" w:rsidRPr="00BE0C76" w:rsidRDefault="009B0815" w:rsidP="009B0815">
            <w:pPr>
              <w:rPr>
                <w:lang w:val="en-US"/>
              </w:rPr>
            </w:pPr>
            <w:r w:rsidRPr="00BE0C76">
              <w:rPr>
                <w:lang w:val="en-US"/>
              </w:rPr>
              <w:t>2</w:t>
            </w:r>
          </w:p>
        </w:tc>
        <w:tc>
          <w:tcPr>
            <w:tcW w:w="1600" w:type="dxa"/>
            <w:tcBorders>
              <w:top w:val="single" w:sz="4" w:space="0" w:color="auto"/>
              <w:bottom w:val="single" w:sz="4" w:space="0" w:color="auto"/>
            </w:tcBorders>
            <w:shd w:val="clear" w:color="auto" w:fill="F3F3F3"/>
          </w:tcPr>
          <w:p w:rsidR="009B0815" w:rsidRPr="00BE0C76" w:rsidRDefault="009B0815" w:rsidP="009B0815">
            <w:pPr>
              <w:rPr>
                <w:lang w:val="en-US"/>
              </w:rPr>
            </w:pPr>
            <w:r w:rsidRPr="00BE0C76">
              <w:rPr>
                <w:lang w:val="en-US"/>
              </w:rPr>
              <w:t>Pending Inactive</w:t>
            </w:r>
          </w:p>
        </w:tc>
        <w:tc>
          <w:tcPr>
            <w:tcW w:w="1200" w:type="dxa"/>
            <w:tcBorders>
              <w:top w:val="single" w:sz="4" w:space="0" w:color="auto"/>
              <w:bottom w:val="single" w:sz="4" w:space="0" w:color="auto"/>
            </w:tcBorders>
            <w:shd w:val="clear" w:color="auto" w:fill="F3F3F3"/>
          </w:tcPr>
          <w:p w:rsidR="009B0815" w:rsidRPr="00BE0C76" w:rsidRDefault="009B0815" w:rsidP="009B0815">
            <w:pPr>
              <w:rPr>
                <w:lang w:val="en-US"/>
              </w:rPr>
            </w:pPr>
          </w:p>
        </w:tc>
        <w:tc>
          <w:tcPr>
            <w:tcW w:w="4400" w:type="dxa"/>
            <w:tcBorders>
              <w:top w:val="single" w:sz="4" w:space="0" w:color="auto"/>
              <w:bottom w:val="single" w:sz="4" w:space="0" w:color="auto"/>
            </w:tcBorders>
            <w:shd w:val="clear" w:color="auto" w:fill="F3F3F3"/>
          </w:tcPr>
          <w:p w:rsidR="009B0815" w:rsidRPr="00BE0C76" w:rsidRDefault="009B0815" w:rsidP="009B0815">
            <w:pPr>
              <w:rPr>
                <w:lang w:val="en-US"/>
              </w:rPr>
            </w:pPr>
            <w:r w:rsidRPr="00BE0C76">
              <w:rPr>
                <w:lang w:val="en-US"/>
              </w:rPr>
              <w:t>Item is not available to be purchased, but is available to be issued.</w:t>
            </w:r>
          </w:p>
        </w:tc>
        <w:tc>
          <w:tcPr>
            <w:tcW w:w="800" w:type="dxa"/>
            <w:tcBorders>
              <w:top w:val="single" w:sz="4" w:space="0" w:color="auto"/>
              <w:bottom w:val="single" w:sz="4" w:space="0" w:color="auto"/>
            </w:tcBorders>
            <w:shd w:val="clear" w:color="auto" w:fill="F3F3F3"/>
          </w:tcPr>
          <w:p w:rsidR="009B0815" w:rsidRPr="00BE0C76" w:rsidRDefault="009B0815" w:rsidP="009B0815">
            <w:pPr>
              <w:rPr>
                <w:lang w:val="en-US"/>
              </w:rPr>
            </w:pPr>
          </w:p>
        </w:tc>
      </w:tr>
      <w:tr w:rsidR="009B0815" w:rsidRPr="00BE0C76" w:rsidTr="009B0815">
        <w:tc>
          <w:tcPr>
            <w:tcW w:w="1200" w:type="dxa"/>
            <w:tcBorders>
              <w:top w:val="single" w:sz="4" w:space="0" w:color="auto"/>
              <w:bottom w:val="double" w:sz="4" w:space="0" w:color="auto"/>
            </w:tcBorders>
            <w:shd w:val="clear" w:color="auto" w:fill="FFFFFF"/>
          </w:tcPr>
          <w:p w:rsidR="009B0815" w:rsidRPr="00BE0C76" w:rsidRDefault="009B0815" w:rsidP="009B0815">
            <w:pPr>
              <w:rPr>
                <w:lang w:val="en-US"/>
              </w:rPr>
            </w:pPr>
            <w:r w:rsidRPr="00BE0C76">
              <w:rPr>
                <w:lang w:val="en-US"/>
              </w:rPr>
              <w:t>3</w:t>
            </w:r>
          </w:p>
        </w:tc>
        <w:tc>
          <w:tcPr>
            <w:tcW w:w="1600" w:type="dxa"/>
            <w:tcBorders>
              <w:top w:val="single" w:sz="4" w:space="0" w:color="auto"/>
              <w:bottom w:val="double" w:sz="4" w:space="0" w:color="auto"/>
            </w:tcBorders>
            <w:shd w:val="clear" w:color="auto" w:fill="FFFFFF"/>
          </w:tcPr>
          <w:p w:rsidR="009B0815" w:rsidRPr="00BE0C76" w:rsidRDefault="009B0815" w:rsidP="009B0815">
            <w:pPr>
              <w:rPr>
                <w:lang w:val="en-US"/>
              </w:rPr>
            </w:pPr>
            <w:r w:rsidRPr="00BE0C76">
              <w:rPr>
                <w:lang w:val="en-US"/>
              </w:rPr>
              <w:t>Inactive</w:t>
            </w:r>
          </w:p>
        </w:tc>
        <w:tc>
          <w:tcPr>
            <w:tcW w:w="1200" w:type="dxa"/>
            <w:tcBorders>
              <w:top w:val="single" w:sz="4" w:space="0" w:color="auto"/>
              <w:bottom w:val="double" w:sz="4" w:space="0" w:color="auto"/>
            </w:tcBorders>
            <w:shd w:val="clear" w:color="auto" w:fill="FFFFFF"/>
          </w:tcPr>
          <w:p w:rsidR="009B0815" w:rsidRPr="00BE0C76" w:rsidRDefault="009B0815" w:rsidP="009B0815">
            <w:pPr>
              <w:rPr>
                <w:lang w:val="en-US"/>
              </w:rPr>
            </w:pPr>
          </w:p>
        </w:tc>
        <w:tc>
          <w:tcPr>
            <w:tcW w:w="4400" w:type="dxa"/>
            <w:tcBorders>
              <w:top w:val="single" w:sz="4" w:space="0" w:color="auto"/>
              <w:bottom w:val="double" w:sz="4" w:space="0" w:color="auto"/>
            </w:tcBorders>
            <w:shd w:val="clear" w:color="auto" w:fill="FFFFFF"/>
          </w:tcPr>
          <w:p w:rsidR="009B0815" w:rsidRPr="00BE0C76" w:rsidRDefault="009B0815" w:rsidP="009B0815">
            <w:pPr>
              <w:rPr>
                <w:lang w:val="en-US"/>
              </w:rPr>
            </w:pPr>
            <w:r w:rsidRPr="00BE0C76">
              <w:rPr>
                <w:lang w:val="en-US"/>
              </w:rPr>
              <w:t>Item is not available to be purchased or issued.</w:t>
            </w:r>
          </w:p>
        </w:tc>
        <w:tc>
          <w:tcPr>
            <w:tcW w:w="800" w:type="dxa"/>
            <w:tcBorders>
              <w:top w:val="single" w:sz="4" w:space="0" w:color="auto"/>
              <w:bottom w:val="double" w:sz="4" w:space="0" w:color="auto"/>
            </w:tcBorders>
            <w:shd w:val="clear" w:color="auto" w:fill="FFFFFF"/>
          </w:tcPr>
          <w:p w:rsidR="009B0815" w:rsidRPr="00BE0C76" w:rsidRDefault="009B0815" w:rsidP="009B0815">
            <w:pPr>
              <w:rPr>
                <w:lang w:val="en-US"/>
              </w:rPr>
            </w:pPr>
          </w:p>
        </w:tc>
      </w:tr>
    </w:tbl>
    <w:p w:rsidR="009B0815" w:rsidRPr="00BE0C76" w:rsidRDefault="009B0815" w:rsidP="009B0815">
      <w:pPr>
        <w:rPr>
          <w:lang w:val="en-US"/>
        </w:rPr>
      </w:pPr>
    </w:p>
    <w:p w:rsidR="009B0815" w:rsidRPr="00BE0C76" w:rsidRDefault="009B0815" w:rsidP="009B0815">
      <w:pPr>
        <w:pStyle w:val="Heading3"/>
        <w:rPr>
          <w:lang w:val="en-US"/>
        </w:rPr>
      </w:pPr>
      <w:bookmarkStart w:id="542" w:name="_Toc26790366"/>
      <w:r w:rsidRPr="00BE0C76">
        <w:rPr>
          <w:lang w:val="en-US"/>
        </w:rPr>
        <w:t>0626 - Observation Method (OBX-17)</w:t>
      </w:r>
      <w:bookmarkEnd w:id="542"/>
    </w:p>
    <w:p w:rsidR="009B0815" w:rsidRPr="00BE0C76" w:rsidRDefault="009B0815" w:rsidP="009B081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ObservationMethod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specifying the type of Observation Method.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yes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0626</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9999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undefined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OBX-17</w:t>
            </w:r>
          </w:p>
        </w:tc>
      </w:tr>
    </w:tbl>
    <w:p w:rsidR="009B0815" w:rsidRPr="00BE0C76" w:rsidRDefault="009B0815" w:rsidP="009B0815">
      <w:pPr>
        <w:rPr>
          <w:lang w:val="en-US"/>
        </w:rPr>
      </w:pPr>
    </w:p>
    <w:p w:rsidR="009B0815" w:rsidRPr="00BE0C76" w:rsidRDefault="009B0815" w:rsidP="009B0815">
      <w:pPr>
        <w:pStyle w:val="Heading3"/>
        <w:rPr>
          <w:lang w:val="en-US"/>
        </w:rPr>
      </w:pPr>
      <w:bookmarkStart w:id="543" w:name="_Toc26790367"/>
      <w:r w:rsidRPr="00BE0C76">
        <w:rPr>
          <w:lang w:val="en-US"/>
        </w:rPr>
        <w:t>0627 - Service Period (ODS-2)</w:t>
      </w:r>
      <w:bookmarkEnd w:id="543"/>
    </w:p>
    <w:p w:rsidR="009B0815" w:rsidRPr="00BE0C76" w:rsidRDefault="009B0815" w:rsidP="009B081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ServicePeriod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specifying the type of Service Period.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yes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0627</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9999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undefined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ODS-2</w:t>
            </w:r>
          </w:p>
        </w:tc>
      </w:tr>
    </w:tbl>
    <w:p w:rsidR="009B0815" w:rsidRPr="00BE0C76" w:rsidRDefault="009B0815" w:rsidP="009B0815">
      <w:pPr>
        <w:rPr>
          <w:lang w:val="en-US"/>
        </w:rPr>
      </w:pPr>
    </w:p>
    <w:p w:rsidR="009B0815" w:rsidRPr="00BE0C76" w:rsidRDefault="009B0815" w:rsidP="009B0815">
      <w:pPr>
        <w:pStyle w:val="Heading3"/>
        <w:rPr>
          <w:lang w:val="en-US"/>
        </w:rPr>
      </w:pPr>
      <w:bookmarkStart w:id="544" w:name="_Toc26790368"/>
      <w:r w:rsidRPr="00BE0C76">
        <w:rPr>
          <w:lang w:val="en-US"/>
        </w:rPr>
        <w:t>0628 - Diet, Supplement, or Preference Code (ODS-3)</w:t>
      </w:r>
      <w:bookmarkEnd w:id="544"/>
    </w:p>
    <w:p w:rsidR="009B0815" w:rsidRPr="00BE0C76" w:rsidRDefault="009B0815" w:rsidP="009B081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Diet,Supplement,orPreferenceCode</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specifying the type of Diet, Supplement, or Preference Code.</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yes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0628</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9999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undefined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ODS-3</w:t>
            </w:r>
          </w:p>
        </w:tc>
      </w:tr>
    </w:tbl>
    <w:p w:rsidR="009B0815" w:rsidRPr="00BE0C76" w:rsidRDefault="009B0815" w:rsidP="009B0815">
      <w:pPr>
        <w:rPr>
          <w:lang w:val="en-US"/>
        </w:rPr>
      </w:pPr>
    </w:p>
    <w:p w:rsidR="009B0815" w:rsidRPr="00BE0C76" w:rsidRDefault="009B0815" w:rsidP="009B0815">
      <w:pPr>
        <w:pStyle w:val="Heading3"/>
        <w:rPr>
          <w:lang w:val="en-US"/>
        </w:rPr>
      </w:pPr>
      <w:bookmarkStart w:id="545" w:name="_Toc26790369"/>
      <w:r w:rsidRPr="00BE0C76">
        <w:rPr>
          <w:lang w:val="en-US"/>
        </w:rPr>
        <w:t>0629 - Service Period (ODT-2)</w:t>
      </w:r>
      <w:bookmarkEnd w:id="545"/>
    </w:p>
    <w:p w:rsidR="009B0815" w:rsidRPr="00BE0C76" w:rsidRDefault="009B0815" w:rsidP="009B081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ServicePeriod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specifying the type of Service Period.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yes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0629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9999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undefined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ODT-2</w:t>
            </w:r>
          </w:p>
        </w:tc>
      </w:tr>
    </w:tbl>
    <w:p w:rsidR="009B0815" w:rsidRPr="00BE0C76" w:rsidRDefault="009B0815" w:rsidP="009B0815">
      <w:pPr>
        <w:rPr>
          <w:lang w:val="en-US"/>
        </w:rPr>
      </w:pPr>
    </w:p>
    <w:p w:rsidR="009B0815" w:rsidRPr="00BE0C76" w:rsidRDefault="009B0815" w:rsidP="009B0815">
      <w:pPr>
        <w:pStyle w:val="Heading3"/>
        <w:rPr>
          <w:lang w:val="en-US"/>
        </w:rPr>
      </w:pPr>
      <w:bookmarkStart w:id="546" w:name="_Toc26790370"/>
      <w:r w:rsidRPr="00BE0C76">
        <w:rPr>
          <w:lang w:val="en-US"/>
        </w:rPr>
        <w:t>0630 - Producer's Service/Test/Observation ID (OM1-2)</w:t>
      </w:r>
      <w:bookmarkEnd w:id="546"/>
    </w:p>
    <w:p w:rsidR="009B0815" w:rsidRPr="00BE0C76" w:rsidRDefault="009B0815" w:rsidP="009B081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Producer'sService/Test/ObservationID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specifying the type of Producer's Service/Test/Observation ID.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yes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0630</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9999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undefined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OM1-2</w:t>
            </w:r>
          </w:p>
        </w:tc>
      </w:tr>
    </w:tbl>
    <w:p w:rsidR="009B0815" w:rsidRPr="00BE0C76" w:rsidRDefault="009B0815" w:rsidP="009B0815">
      <w:pPr>
        <w:rPr>
          <w:lang w:val="en-US"/>
        </w:rPr>
      </w:pPr>
    </w:p>
    <w:p w:rsidR="009B0815" w:rsidRPr="00BE0C76" w:rsidRDefault="009B0815" w:rsidP="009B0815">
      <w:pPr>
        <w:pStyle w:val="Heading3"/>
        <w:rPr>
          <w:lang w:val="en-US"/>
        </w:rPr>
      </w:pPr>
      <w:bookmarkStart w:id="547" w:name="_Toc26790371"/>
      <w:r w:rsidRPr="00BE0C76">
        <w:rPr>
          <w:lang w:val="en-US"/>
        </w:rPr>
        <w:t>0631 - Producer ID (OM1-5)</w:t>
      </w:r>
      <w:bookmarkEnd w:id="547"/>
    </w:p>
    <w:p w:rsidR="009B0815" w:rsidRPr="00BE0C76" w:rsidRDefault="009B0815" w:rsidP="009B081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ProducerID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specifying the type of Producer ID.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yes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0631</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9999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undefined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OM1-5</w:t>
            </w:r>
          </w:p>
        </w:tc>
      </w:tr>
    </w:tbl>
    <w:p w:rsidR="009B0815" w:rsidRPr="00BE0C76" w:rsidRDefault="009B0815" w:rsidP="009B0815">
      <w:pPr>
        <w:rPr>
          <w:lang w:val="en-US"/>
        </w:rPr>
      </w:pPr>
    </w:p>
    <w:p w:rsidR="009B0815" w:rsidRPr="00BE0C76" w:rsidRDefault="009B0815" w:rsidP="009B0815">
      <w:pPr>
        <w:pStyle w:val="Heading3"/>
        <w:rPr>
          <w:lang w:val="en-US"/>
        </w:rPr>
      </w:pPr>
      <w:bookmarkStart w:id="548" w:name="_Toc26790372"/>
      <w:r w:rsidRPr="00BE0C76">
        <w:rPr>
          <w:lang w:val="en-US"/>
        </w:rPr>
        <w:t>0632 - Other Service/Test/Observation IDs for the Observation (OM1-7)</w:t>
      </w:r>
      <w:bookmarkEnd w:id="548"/>
    </w:p>
    <w:p w:rsidR="009B0815" w:rsidRPr="00BE0C76" w:rsidRDefault="009B0815" w:rsidP="009B081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OtherService/Test/ObservationIDsfortheObservation</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specifying the type of Other Service/Test/Observation IDs for the Observation.</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yes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0632</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9999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undefined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OM1-7</w:t>
            </w:r>
          </w:p>
        </w:tc>
      </w:tr>
    </w:tbl>
    <w:p w:rsidR="009B0815" w:rsidRPr="00BE0C76" w:rsidRDefault="009B0815" w:rsidP="009B0815">
      <w:pPr>
        <w:rPr>
          <w:lang w:val="en-US"/>
        </w:rPr>
      </w:pPr>
    </w:p>
    <w:p w:rsidR="009B0815" w:rsidRPr="00BE0C76" w:rsidRDefault="009B0815" w:rsidP="009B0815">
      <w:pPr>
        <w:pStyle w:val="Heading3"/>
        <w:rPr>
          <w:lang w:val="en-US"/>
        </w:rPr>
      </w:pPr>
      <w:bookmarkStart w:id="549" w:name="_Toc26790373"/>
      <w:r w:rsidRPr="00BE0C76">
        <w:rPr>
          <w:lang w:val="en-US"/>
        </w:rPr>
        <w:t>0633 - Identity of Instrument Used to Perform this Study (OM1-13)</w:t>
      </w:r>
      <w:bookmarkEnd w:id="549"/>
    </w:p>
    <w:p w:rsidR="009B0815" w:rsidRPr="00BE0C76" w:rsidRDefault="009B0815" w:rsidP="009B081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IdentityofInstrumentUsedtoPerformthisStudy</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specifying the type of Identity of Instrument Used to Perform this Study.</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yes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0633</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9999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undefined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OM1-13</w:t>
            </w:r>
          </w:p>
        </w:tc>
      </w:tr>
    </w:tbl>
    <w:p w:rsidR="009B0815" w:rsidRPr="00BE0C76" w:rsidRDefault="009B0815" w:rsidP="009B0815">
      <w:pPr>
        <w:rPr>
          <w:lang w:val="en-US"/>
        </w:rPr>
      </w:pPr>
    </w:p>
    <w:p w:rsidR="009B0815" w:rsidRPr="00BE0C76" w:rsidRDefault="009B0815" w:rsidP="009B0815">
      <w:pPr>
        <w:pStyle w:val="Heading3"/>
        <w:rPr>
          <w:lang w:val="en-US"/>
        </w:rPr>
      </w:pPr>
      <w:bookmarkStart w:id="550" w:name="_Toc26790374"/>
      <w:r w:rsidRPr="00BE0C76">
        <w:rPr>
          <w:lang w:val="en-US"/>
        </w:rPr>
        <w:t>0634 - Item Importance Codes</w:t>
      </w:r>
      <w:bookmarkEnd w:id="550"/>
    </w:p>
    <w:p w:rsidR="009B0815" w:rsidRPr="00BE0C76" w:rsidRDefault="009B0815" w:rsidP="009B081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ItemImportanceCodes</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that denote a level or importance of an inventory item within the context of an inventory location.</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no</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B0815" w:rsidRPr="00BE0C76" w:rsidTr="009B0815">
        <w:tc>
          <w:tcPr>
            <w:tcW w:w="2000" w:type="dxa"/>
            <w:shd w:val="clear" w:color="auto" w:fill="F3F3F3"/>
          </w:tcPr>
          <w:p w:rsidR="009B0815" w:rsidRPr="00BE0C76" w:rsidRDefault="009B0815" w:rsidP="009B0815">
            <w:pPr>
              <w:pStyle w:val="OtherTableHeader"/>
              <w:rPr>
                <w:lang w:val="en-US"/>
              </w:rPr>
            </w:pPr>
            <w:r w:rsidRPr="00BE0C76">
              <w:rPr>
                <w:lang w:val="en-US"/>
              </w:rPr>
              <w:t>OID</w:t>
            </w:r>
          </w:p>
        </w:tc>
        <w:tc>
          <w:tcPr>
            <w:tcW w:w="7200" w:type="dxa"/>
            <w:shd w:val="clear" w:color="auto" w:fill="auto"/>
          </w:tcPr>
          <w:p w:rsidR="009B0815" w:rsidRPr="00BE0C76" w:rsidRDefault="009B0815" w:rsidP="009B0815">
            <w:pPr>
              <w:pStyle w:val="OtherTableBody"/>
              <w:rPr>
                <w:lang w:val="en-US"/>
              </w:rPr>
            </w:pPr>
            <w:r w:rsidRPr="00BE0C76">
              <w:rPr>
                <w:lang w:val="en-US"/>
              </w:rPr>
              <w:t>2.16.840.1.113883.18.378</w:t>
            </w:r>
          </w:p>
        </w:tc>
      </w:tr>
      <w:tr w:rsidR="009B0815" w:rsidRPr="00BE0C76" w:rsidTr="009B0815">
        <w:tc>
          <w:tcPr>
            <w:tcW w:w="2000" w:type="dxa"/>
            <w:shd w:val="clear" w:color="auto" w:fill="F3F3F3"/>
          </w:tcPr>
          <w:p w:rsidR="009B0815" w:rsidRPr="00BE0C76" w:rsidRDefault="009B0815" w:rsidP="009B0815">
            <w:pPr>
              <w:pStyle w:val="OtherTableHeader"/>
              <w:rPr>
                <w:lang w:val="en-US"/>
              </w:rPr>
            </w:pPr>
            <w:r w:rsidRPr="00BE0C76">
              <w:rPr>
                <w:lang w:val="en-US"/>
              </w:rPr>
              <w:t>symbolicName</w:t>
            </w:r>
          </w:p>
        </w:tc>
        <w:tc>
          <w:tcPr>
            <w:tcW w:w="7200" w:type="dxa"/>
            <w:shd w:val="clear" w:color="auto" w:fill="auto"/>
          </w:tcPr>
          <w:p w:rsidR="009B0815" w:rsidRPr="00BE0C76" w:rsidRDefault="009B0815" w:rsidP="009B0815">
            <w:pPr>
              <w:pStyle w:val="OtherTableBody"/>
              <w:rPr>
                <w:lang w:val="en-US"/>
              </w:rPr>
            </w:pPr>
            <w:r w:rsidRPr="00BE0C76">
              <w:rPr>
                <w:lang w:val="en-US"/>
              </w:rPr>
              <w:t>itemImportance</w:t>
            </w:r>
          </w:p>
        </w:tc>
      </w:tr>
      <w:tr w:rsidR="009B0815" w:rsidRPr="00BE0C76" w:rsidTr="009B0815">
        <w:tc>
          <w:tcPr>
            <w:tcW w:w="20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7200" w:type="dxa"/>
            <w:shd w:val="clear" w:color="auto" w:fill="auto"/>
          </w:tcPr>
          <w:p w:rsidR="009B0815" w:rsidRPr="00BE0C76" w:rsidRDefault="009B0815" w:rsidP="009B0815">
            <w:pPr>
              <w:pStyle w:val="OtherTableBody"/>
              <w:rPr>
                <w:lang w:val="en-US"/>
              </w:rPr>
            </w:pPr>
            <w:r w:rsidRPr="00BE0C76">
              <w:rPr>
                <w:lang w:val="en-US"/>
              </w:rPr>
              <w:t>Code system of concepts that denote a level or importance of an inventory item within the context of an inventory location. Used in HL7 Version 2.x messaging in the IVT segment.</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B0815" w:rsidRPr="00BE0C76" w:rsidTr="009B0815">
        <w:tc>
          <w:tcPr>
            <w:tcW w:w="2400" w:type="dxa"/>
            <w:shd w:val="clear" w:color="auto" w:fill="F3F3F3"/>
          </w:tcPr>
          <w:p w:rsidR="009B0815" w:rsidRPr="00BE0C76" w:rsidRDefault="009B0815" w:rsidP="009B0815">
            <w:pPr>
              <w:pStyle w:val="OtherTableHeader"/>
              <w:rPr>
                <w:lang w:val="en-US"/>
              </w:rPr>
            </w:pPr>
            <w:r w:rsidRPr="00BE0C76">
              <w:rPr>
                <w:lang w:val="en-US"/>
              </w:rPr>
              <w:t>Effective Date</w:t>
            </w:r>
          </w:p>
        </w:tc>
        <w:tc>
          <w:tcPr>
            <w:tcW w:w="1400" w:type="dxa"/>
            <w:shd w:val="clear" w:color="auto" w:fill="auto"/>
          </w:tcPr>
          <w:p w:rsidR="009B0815" w:rsidRPr="00BE0C76" w:rsidRDefault="009B0815" w:rsidP="009B0815">
            <w:pPr>
              <w:pStyle w:val="OtherTableBody"/>
              <w:rPr>
                <w:lang w:val="en-US"/>
              </w:rPr>
            </w:pPr>
            <w:r w:rsidRPr="00BE0C76">
              <w:rPr>
                <w:lang w:val="en-US"/>
              </w:rPr>
              <w:t>01.10.2007</w:t>
            </w:r>
          </w:p>
        </w:tc>
      </w:tr>
      <w:tr w:rsidR="009B0815" w:rsidRPr="00BE0C76" w:rsidTr="009B0815">
        <w:tc>
          <w:tcPr>
            <w:tcW w:w="2400" w:type="dxa"/>
            <w:shd w:val="clear" w:color="auto" w:fill="F3F3F3"/>
          </w:tcPr>
          <w:p w:rsidR="009B0815" w:rsidRPr="00BE0C76" w:rsidRDefault="009B0815" w:rsidP="009B0815">
            <w:pPr>
              <w:pStyle w:val="OtherTableHeader"/>
              <w:rPr>
                <w:lang w:val="en-US"/>
              </w:rPr>
            </w:pPr>
            <w:r w:rsidRPr="00BE0C76">
              <w:rPr>
                <w:lang w:val="en-US"/>
              </w:rPr>
              <w:t>Version</w:t>
            </w:r>
          </w:p>
        </w:tc>
        <w:tc>
          <w:tcPr>
            <w:tcW w:w="1400" w:type="dxa"/>
            <w:shd w:val="clear" w:color="auto" w:fill="auto"/>
          </w:tcPr>
          <w:p w:rsidR="009B0815" w:rsidRPr="00BE0C76" w:rsidRDefault="009B0815" w:rsidP="009B0815">
            <w:pPr>
              <w:pStyle w:val="OtherTableBody"/>
              <w:rPr>
                <w:lang w:val="en-US"/>
              </w:rPr>
            </w:pPr>
            <w:r w:rsidRPr="00BE0C76">
              <w:rPr>
                <w:lang w:val="en-US"/>
              </w:rPr>
              <w:t>1</w:t>
            </w:r>
          </w:p>
        </w:tc>
      </w:tr>
      <w:tr w:rsidR="009B0815" w:rsidRPr="00BE0C76" w:rsidTr="009B0815">
        <w:tc>
          <w:tcPr>
            <w:tcW w:w="2400" w:type="dxa"/>
            <w:shd w:val="clear" w:color="auto" w:fill="F3F3F3"/>
          </w:tcPr>
          <w:p w:rsidR="009B0815" w:rsidRPr="00BE0C76" w:rsidRDefault="009B0815" w:rsidP="009B0815">
            <w:pPr>
              <w:pStyle w:val="OtherTableHeader"/>
              <w:rPr>
                <w:lang w:val="en-US"/>
              </w:rPr>
            </w:pPr>
            <w:r w:rsidRPr="00BE0C76">
              <w:rPr>
                <w:lang w:val="en-US"/>
              </w:rPr>
              <w:t>HL7 Version Introduced</w:t>
            </w:r>
          </w:p>
        </w:tc>
        <w:tc>
          <w:tcPr>
            <w:tcW w:w="1400" w:type="dxa"/>
            <w:shd w:val="clear" w:color="auto" w:fill="auto"/>
          </w:tcPr>
          <w:p w:rsidR="009B0815" w:rsidRPr="00BE0C76" w:rsidRDefault="009B0815" w:rsidP="009B0815">
            <w:pPr>
              <w:pStyle w:val="OtherTableBody"/>
              <w:rPr>
                <w:lang w:val="en-US"/>
              </w:rPr>
            </w:pPr>
            <w:r w:rsidRPr="00BE0C76">
              <w:rPr>
                <w:lang w:val="en-US"/>
              </w:rPr>
              <w:t>2.6</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B0815" w:rsidRPr="00BE0C76" w:rsidTr="009B0815">
        <w:tc>
          <w:tcPr>
            <w:tcW w:w="2800" w:type="dxa"/>
            <w:shd w:val="clear" w:color="auto" w:fill="F3F3F3"/>
          </w:tcPr>
          <w:p w:rsidR="009B0815" w:rsidRPr="00BE0C76" w:rsidRDefault="009B0815" w:rsidP="009B0815">
            <w:pPr>
              <w:pStyle w:val="OtherTableHeader"/>
              <w:rPr>
                <w:lang w:val="en-US"/>
              </w:rPr>
            </w:pPr>
            <w:r w:rsidRPr="00BE0C76">
              <w:rPr>
                <w:lang w:val="en-US"/>
              </w:rPr>
              <w:t>OID</w:t>
            </w:r>
          </w:p>
        </w:tc>
        <w:tc>
          <w:tcPr>
            <w:tcW w:w="6400" w:type="dxa"/>
            <w:shd w:val="clear" w:color="auto" w:fill="auto"/>
          </w:tcPr>
          <w:p w:rsidR="009B0815" w:rsidRPr="00BE0C76" w:rsidRDefault="009B0815" w:rsidP="009B0815">
            <w:pPr>
              <w:pStyle w:val="OtherTableBody"/>
              <w:rPr>
                <w:lang w:val="en-US"/>
              </w:rPr>
            </w:pPr>
            <w:r w:rsidRPr="00BE0C76">
              <w:rPr>
                <w:lang w:val="en-US"/>
              </w:rPr>
              <w:t>2.16.840.1.113883.21.395</w:t>
            </w:r>
          </w:p>
        </w:tc>
      </w:tr>
      <w:tr w:rsidR="009B0815" w:rsidRPr="00BE0C76" w:rsidTr="009B0815">
        <w:tc>
          <w:tcPr>
            <w:tcW w:w="2800" w:type="dxa"/>
            <w:shd w:val="clear" w:color="auto" w:fill="F3F3F3"/>
          </w:tcPr>
          <w:p w:rsidR="009B0815" w:rsidRPr="00BE0C76" w:rsidRDefault="009B0815" w:rsidP="009B0815">
            <w:pPr>
              <w:pStyle w:val="OtherTableHeader"/>
              <w:rPr>
                <w:lang w:val="en-US"/>
              </w:rPr>
            </w:pPr>
            <w:r w:rsidRPr="00BE0C76">
              <w:rPr>
                <w:lang w:val="en-US"/>
              </w:rPr>
              <w:t>symbolicName</w:t>
            </w:r>
          </w:p>
        </w:tc>
        <w:tc>
          <w:tcPr>
            <w:tcW w:w="6400" w:type="dxa"/>
            <w:shd w:val="clear" w:color="auto" w:fill="auto"/>
          </w:tcPr>
          <w:p w:rsidR="009B0815" w:rsidRPr="00BE0C76" w:rsidRDefault="009B0815" w:rsidP="009B0815">
            <w:pPr>
              <w:pStyle w:val="OtherTableBody"/>
              <w:rPr>
                <w:lang w:val="en-US"/>
              </w:rPr>
            </w:pPr>
            <w:r w:rsidRPr="00BE0C76">
              <w:rPr>
                <w:lang w:val="en-US"/>
              </w:rPr>
              <w:t>hl7VS-itemImportanceCodes</w:t>
            </w:r>
          </w:p>
        </w:tc>
      </w:tr>
      <w:tr w:rsidR="009B0815" w:rsidRPr="00BE0C76" w:rsidTr="009B0815">
        <w:tc>
          <w:tcPr>
            <w:tcW w:w="28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400" w:type="dxa"/>
            <w:shd w:val="clear" w:color="auto" w:fill="auto"/>
          </w:tcPr>
          <w:p w:rsidR="009B0815" w:rsidRPr="00BE0C76" w:rsidRDefault="009B0815" w:rsidP="009B0815">
            <w:pPr>
              <w:pStyle w:val="OtherTableBody"/>
              <w:rPr>
                <w:lang w:val="en-US"/>
              </w:rPr>
            </w:pPr>
            <w:r w:rsidRPr="00BE0C76">
              <w:rPr>
                <w:lang w:val="en-US"/>
              </w:rPr>
              <w:t>Value Set of codes that denote a level or importance of an inventory item within the context of an inventory location.</w:t>
            </w:r>
          </w:p>
        </w:tc>
      </w:tr>
      <w:tr w:rsidR="009B0815" w:rsidRPr="00BE0C76" w:rsidTr="009B0815">
        <w:tc>
          <w:tcPr>
            <w:tcW w:w="2800" w:type="dxa"/>
            <w:shd w:val="clear" w:color="auto" w:fill="F3F3F3"/>
          </w:tcPr>
          <w:p w:rsidR="009B0815" w:rsidRPr="00BE0C76" w:rsidRDefault="009B0815" w:rsidP="009B0815">
            <w:pPr>
              <w:pStyle w:val="OtherTableHeader"/>
              <w:rPr>
                <w:lang w:val="en-US"/>
              </w:rPr>
            </w:pPr>
            <w:r w:rsidRPr="00BE0C76">
              <w:rPr>
                <w:lang w:val="en-US"/>
              </w:rPr>
              <w:t>Content Logical Definition</w:t>
            </w:r>
          </w:p>
        </w:tc>
        <w:tc>
          <w:tcPr>
            <w:tcW w:w="6400" w:type="dxa"/>
            <w:shd w:val="clear" w:color="auto" w:fill="auto"/>
          </w:tcPr>
          <w:p w:rsidR="009B0815" w:rsidRPr="00BE0C76" w:rsidRDefault="009B0815" w:rsidP="009B0815">
            <w:pPr>
              <w:pStyle w:val="OtherTableBody"/>
              <w:rPr>
                <w:lang w:val="en-US"/>
              </w:rPr>
            </w:pPr>
            <w:r w:rsidRPr="00BE0C76">
              <w:rPr>
                <w:lang w:val="en-US"/>
              </w:rPr>
              <w:t>all codes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B0815" w:rsidRPr="00BE0C76" w:rsidTr="009B0815">
        <w:tc>
          <w:tcPr>
            <w:tcW w:w="1800" w:type="dxa"/>
            <w:shd w:val="clear" w:color="auto" w:fill="F3F3F3"/>
          </w:tcPr>
          <w:p w:rsidR="009B0815" w:rsidRPr="00BE0C76" w:rsidRDefault="009B0815" w:rsidP="009B0815">
            <w:pPr>
              <w:pStyle w:val="OtherTableHeader"/>
              <w:rPr>
                <w:lang w:val="en-US"/>
              </w:rPr>
            </w:pPr>
            <w:r w:rsidRPr="00BE0C76">
              <w:rPr>
                <w:lang w:val="en-US"/>
              </w:rPr>
              <w:t>Realm</w:t>
            </w:r>
          </w:p>
        </w:tc>
        <w:tc>
          <w:tcPr>
            <w:tcW w:w="2400" w:type="dxa"/>
            <w:shd w:val="clear" w:color="auto" w:fill="auto"/>
          </w:tcPr>
          <w:p w:rsidR="009B0815" w:rsidRPr="00BE0C76" w:rsidRDefault="009B0815" w:rsidP="009B0815">
            <w:pPr>
              <w:pStyle w:val="OtherTableBody"/>
              <w:rPr>
                <w:lang w:val="en-US"/>
              </w:rPr>
            </w:pPr>
            <w:r w:rsidRPr="00BE0C76">
              <w:rPr>
                <w:lang w:val="en-US"/>
              </w:rPr>
              <w:t>example</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0634</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Table of codes that denote a level or importance of an inventory item within the context of an inventory location.</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User</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Steward</w:t>
            </w:r>
          </w:p>
        </w:tc>
        <w:tc>
          <w:tcPr>
            <w:tcW w:w="6600" w:type="dxa"/>
            <w:shd w:val="clear" w:color="auto" w:fill="auto"/>
          </w:tcPr>
          <w:p w:rsidR="009B0815" w:rsidRPr="00BE0C76" w:rsidRDefault="009B0815" w:rsidP="009B0815">
            <w:pPr>
              <w:pStyle w:val="OtherTableBody"/>
              <w:rPr>
                <w:lang w:val="en-US"/>
              </w:rPr>
            </w:pPr>
            <w:r w:rsidRPr="00BE0C76">
              <w:rPr>
                <w:lang w:val="en-US"/>
              </w:rPr>
              <w:t>OO</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IVT-14</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HL7 Version Introduced</w:t>
            </w:r>
          </w:p>
        </w:tc>
        <w:tc>
          <w:tcPr>
            <w:tcW w:w="6600" w:type="dxa"/>
            <w:shd w:val="clear" w:color="auto" w:fill="auto"/>
          </w:tcPr>
          <w:p w:rsidR="009B0815" w:rsidRPr="00BE0C76" w:rsidRDefault="009B0815" w:rsidP="009B0815">
            <w:pPr>
              <w:pStyle w:val="OtherTableBody"/>
              <w:rPr>
                <w:lang w:val="en-US"/>
              </w:rPr>
            </w:pPr>
            <w:r w:rsidRPr="00BE0C76">
              <w:rPr>
                <w:lang w:val="en-US"/>
              </w:rPr>
              <w:t>2.6</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0634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9B0815" w:rsidRPr="00BE0C76" w:rsidTr="009B0815">
        <w:trPr>
          <w:tblHeader/>
        </w:trPr>
        <w:tc>
          <w:tcPr>
            <w:tcW w:w="1200" w:type="dxa"/>
            <w:tcBorders>
              <w:top w:val="double" w:sz="4" w:space="0" w:color="auto"/>
              <w:bottom w:val="single" w:sz="4" w:space="0" w:color="auto"/>
            </w:tcBorders>
            <w:shd w:val="clear" w:color="auto" w:fill="E6E6E6"/>
          </w:tcPr>
          <w:p w:rsidR="009B0815" w:rsidRPr="00BE0C76" w:rsidRDefault="009B0815" w:rsidP="009B081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9B0815" w:rsidRPr="00BE0C76" w:rsidRDefault="009B0815" w:rsidP="009B0815">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9B0815" w:rsidRPr="00BE0C76" w:rsidRDefault="009B0815" w:rsidP="009B0815">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9B0815" w:rsidRPr="00BE0C76" w:rsidRDefault="009B0815" w:rsidP="009B081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9B0815" w:rsidRPr="00BE0C76" w:rsidRDefault="009B0815" w:rsidP="009B0815">
            <w:pPr>
              <w:pStyle w:val="UserTableHeader"/>
              <w:rPr>
                <w:lang w:val="en-US"/>
              </w:rPr>
            </w:pPr>
            <w:r w:rsidRPr="00BE0C76">
              <w:rPr>
                <w:lang w:val="en-US"/>
              </w:rPr>
              <w:t>Status</w:t>
            </w:r>
          </w:p>
        </w:tc>
      </w:tr>
      <w:tr w:rsidR="009B0815" w:rsidRPr="00BE0C76" w:rsidTr="009B0815">
        <w:tc>
          <w:tcPr>
            <w:tcW w:w="1200" w:type="dxa"/>
            <w:tcBorders>
              <w:top w:val="single" w:sz="4" w:space="0" w:color="auto"/>
              <w:bottom w:val="double" w:sz="4" w:space="0" w:color="auto"/>
            </w:tcBorders>
            <w:shd w:val="clear" w:color="auto" w:fill="FFFFFF"/>
          </w:tcPr>
          <w:p w:rsidR="009B0815" w:rsidRPr="00BE0C76" w:rsidRDefault="009B0815" w:rsidP="009B0815">
            <w:pPr>
              <w:pStyle w:val="UserTableBody"/>
              <w:rPr>
                <w:lang w:val="en-US"/>
              </w:rPr>
            </w:pPr>
            <w:r w:rsidRPr="00BE0C76">
              <w:rPr>
                <w:lang w:val="en-US"/>
              </w:rPr>
              <w:t>CRT</w:t>
            </w:r>
          </w:p>
        </w:tc>
        <w:tc>
          <w:tcPr>
            <w:tcW w:w="1600" w:type="dxa"/>
            <w:tcBorders>
              <w:top w:val="single" w:sz="4" w:space="0" w:color="auto"/>
              <w:bottom w:val="double" w:sz="4" w:space="0" w:color="auto"/>
            </w:tcBorders>
            <w:shd w:val="clear" w:color="auto" w:fill="FFFFFF"/>
          </w:tcPr>
          <w:p w:rsidR="009B0815" w:rsidRPr="00BE0C76" w:rsidRDefault="009B0815" w:rsidP="009B0815">
            <w:pPr>
              <w:pStyle w:val="UserTableBody"/>
              <w:rPr>
                <w:lang w:val="en-US"/>
              </w:rPr>
            </w:pPr>
            <w:r w:rsidRPr="00BE0C76">
              <w:rPr>
                <w:lang w:val="en-US"/>
              </w:rPr>
              <w:t>Critical</w:t>
            </w:r>
          </w:p>
        </w:tc>
        <w:tc>
          <w:tcPr>
            <w:tcW w:w="4400" w:type="dxa"/>
            <w:tcBorders>
              <w:top w:val="single" w:sz="4" w:space="0" w:color="auto"/>
              <w:bottom w:val="double" w:sz="4" w:space="0" w:color="auto"/>
            </w:tcBorders>
            <w:shd w:val="clear" w:color="auto" w:fill="FFFFFF"/>
          </w:tcPr>
          <w:p w:rsidR="009B0815" w:rsidRPr="00BE0C76" w:rsidRDefault="009B0815" w:rsidP="009B0815">
            <w:pPr>
              <w:pStyle w:val="UserTableBody"/>
              <w:rPr>
                <w:lang w:val="en-US"/>
              </w:rPr>
            </w:pPr>
          </w:p>
        </w:tc>
        <w:tc>
          <w:tcPr>
            <w:tcW w:w="1200" w:type="dxa"/>
            <w:tcBorders>
              <w:top w:val="single" w:sz="4" w:space="0" w:color="auto"/>
              <w:bottom w:val="double" w:sz="4" w:space="0" w:color="auto"/>
            </w:tcBorders>
            <w:shd w:val="clear" w:color="auto" w:fill="FFFFFF"/>
          </w:tcPr>
          <w:p w:rsidR="009B0815" w:rsidRPr="00BE0C76" w:rsidRDefault="009B0815" w:rsidP="009B0815">
            <w:pPr>
              <w:pStyle w:val="UserTableBody"/>
              <w:rPr>
                <w:lang w:val="en-US"/>
              </w:rPr>
            </w:pPr>
          </w:p>
        </w:tc>
        <w:tc>
          <w:tcPr>
            <w:tcW w:w="800" w:type="dxa"/>
            <w:tcBorders>
              <w:top w:val="single" w:sz="4" w:space="0" w:color="auto"/>
              <w:bottom w:val="double" w:sz="4" w:space="0" w:color="auto"/>
            </w:tcBorders>
            <w:shd w:val="clear" w:color="auto" w:fill="FFFFFF"/>
          </w:tcPr>
          <w:p w:rsidR="009B0815" w:rsidRPr="00BE0C76" w:rsidRDefault="009B0815" w:rsidP="009B0815">
            <w:pPr>
              <w:pStyle w:val="UserTableBody"/>
              <w:rPr>
                <w:lang w:val="en-US"/>
              </w:rPr>
            </w:pPr>
          </w:p>
        </w:tc>
      </w:tr>
    </w:tbl>
    <w:p w:rsidR="009B0815" w:rsidRPr="00BE0C76" w:rsidRDefault="009B0815" w:rsidP="009B0815">
      <w:pPr>
        <w:rPr>
          <w:lang w:val="en-US"/>
        </w:rPr>
      </w:pPr>
    </w:p>
    <w:p w:rsidR="009B0815" w:rsidRPr="00BE0C76" w:rsidRDefault="009B0815" w:rsidP="009B0815">
      <w:pPr>
        <w:pStyle w:val="Heading3"/>
        <w:rPr>
          <w:lang w:val="en-US"/>
        </w:rPr>
      </w:pPr>
      <w:bookmarkStart w:id="551" w:name="_Toc26790375"/>
      <w:r w:rsidRPr="00BE0C76">
        <w:rPr>
          <w:lang w:val="en-US"/>
        </w:rPr>
        <w:t>0635 - Coded Representation of Method (OM1-14)</w:t>
      </w:r>
      <w:bookmarkEnd w:id="551"/>
    </w:p>
    <w:p w:rsidR="009B0815" w:rsidRPr="00BE0C76" w:rsidRDefault="009B0815" w:rsidP="009B081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CodedRepresentationofMethod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specifying the type of Coded Representation of Method.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yes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0635</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9999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undefined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OM1-14</w:t>
            </w:r>
          </w:p>
        </w:tc>
      </w:tr>
    </w:tbl>
    <w:p w:rsidR="009B0815" w:rsidRPr="00BE0C76" w:rsidRDefault="009B0815" w:rsidP="009B0815">
      <w:pPr>
        <w:rPr>
          <w:lang w:val="en-US"/>
        </w:rPr>
      </w:pPr>
    </w:p>
    <w:p w:rsidR="009B0815" w:rsidRPr="00BE0C76" w:rsidRDefault="009B0815" w:rsidP="009B0815">
      <w:pPr>
        <w:pStyle w:val="Heading3"/>
        <w:rPr>
          <w:lang w:val="en-US"/>
        </w:rPr>
      </w:pPr>
      <w:bookmarkStart w:id="552" w:name="_Toc26790376"/>
      <w:r w:rsidRPr="00BE0C76">
        <w:rPr>
          <w:lang w:val="en-US"/>
        </w:rPr>
        <w:t>0636 - Observation Producing Department/Section (OM1-16)</w:t>
      </w:r>
      <w:bookmarkEnd w:id="552"/>
    </w:p>
    <w:p w:rsidR="009B0815" w:rsidRPr="00BE0C76" w:rsidRDefault="009B0815" w:rsidP="009B081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ObservationProducingDepartment/Section</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specifying the type of Observation Producing Department/Section.</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yes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0636</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9999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undefined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OM1-16</w:t>
            </w:r>
          </w:p>
        </w:tc>
      </w:tr>
    </w:tbl>
    <w:p w:rsidR="009B0815" w:rsidRPr="00BE0C76" w:rsidRDefault="009B0815" w:rsidP="009B0815">
      <w:pPr>
        <w:rPr>
          <w:lang w:val="en-US"/>
        </w:rPr>
      </w:pPr>
    </w:p>
    <w:p w:rsidR="009B0815" w:rsidRPr="00BE0C76" w:rsidRDefault="009B0815" w:rsidP="009B0815">
      <w:pPr>
        <w:pStyle w:val="Heading3"/>
        <w:rPr>
          <w:lang w:val="en-US"/>
        </w:rPr>
      </w:pPr>
      <w:bookmarkStart w:id="553" w:name="_Toc26790377"/>
      <w:r w:rsidRPr="00BE0C76">
        <w:rPr>
          <w:lang w:val="en-US"/>
        </w:rPr>
        <w:t>0637 - Report Subheader (OM1-19)</w:t>
      </w:r>
      <w:bookmarkEnd w:id="553"/>
    </w:p>
    <w:p w:rsidR="009B0815" w:rsidRPr="00BE0C76" w:rsidRDefault="009B0815" w:rsidP="009B081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ReportSubheader</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specifying the type of Report Subheader.</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yes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0637</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9999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undefined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OM1-19</w:t>
            </w:r>
          </w:p>
        </w:tc>
      </w:tr>
    </w:tbl>
    <w:p w:rsidR="009B0815" w:rsidRPr="00BE0C76" w:rsidRDefault="009B0815" w:rsidP="009B0815">
      <w:pPr>
        <w:rPr>
          <w:lang w:val="en-US"/>
        </w:rPr>
      </w:pPr>
    </w:p>
    <w:p w:rsidR="009B0815" w:rsidRPr="00BE0C76" w:rsidRDefault="009B0815" w:rsidP="009B0815">
      <w:pPr>
        <w:pStyle w:val="Heading3"/>
        <w:rPr>
          <w:lang w:val="en-US"/>
        </w:rPr>
      </w:pPr>
      <w:bookmarkStart w:id="554" w:name="_Toc26790378"/>
      <w:r w:rsidRPr="00BE0C76">
        <w:rPr>
          <w:lang w:val="en-US"/>
        </w:rPr>
        <w:t>0638 - Outside Site(s) Where Observation May Be Performed (OM1-27)</w:t>
      </w:r>
      <w:bookmarkEnd w:id="554"/>
    </w:p>
    <w:p w:rsidR="009B0815" w:rsidRPr="00BE0C76" w:rsidRDefault="009B0815" w:rsidP="009B081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OutsideSite(s)WhereObservationMayBePerformed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specifying the type of Outside Site(s) Where Observation May Be Performed.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yes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0638</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9999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undefined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OM1-27</w:t>
            </w:r>
          </w:p>
        </w:tc>
      </w:tr>
    </w:tbl>
    <w:p w:rsidR="009B0815" w:rsidRPr="00BE0C76" w:rsidRDefault="009B0815" w:rsidP="009B0815">
      <w:pPr>
        <w:rPr>
          <w:lang w:val="en-US"/>
        </w:rPr>
      </w:pPr>
    </w:p>
    <w:p w:rsidR="009B0815" w:rsidRPr="00BE0C76" w:rsidRDefault="009B0815" w:rsidP="009B0815">
      <w:pPr>
        <w:pStyle w:val="Heading3"/>
        <w:rPr>
          <w:lang w:val="en-US"/>
        </w:rPr>
      </w:pPr>
      <w:bookmarkStart w:id="555" w:name="_Toc26790379"/>
      <w:r w:rsidRPr="00BE0C76">
        <w:rPr>
          <w:lang w:val="en-US"/>
        </w:rPr>
        <w:t>0639 - Observations Required to Interpret this Observation (OM1-31)</w:t>
      </w:r>
      <w:bookmarkEnd w:id="555"/>
    </w:p>
    <w:p w:rsidR="009B0815" w:rsidRPr="00BE0C76" w:rsidRDefault="009B0815" w:rsidP="009B081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ObservationsRequiredtoInterpretthisObservation</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specifying the type of Observations Required to Interpret this Observation.</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yes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0639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9999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undefined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OM1-31</w:t>
            </w:r>
          </w:p>
        </w:tc>
      </w:tr>
    </w:tbl>
    <w:p w:rsidR="009B0815" w:rsidRPr="00BE0C76" w:rsidRDefault="009B0815" w:rsidP="009B0815">
      <w:pPr>
        <w:rPr>
          <w:lang w:val="en-US"/>
        </w:rPr>
      </w:pPr>
    </w:p>
    <w:p w:rsidR="009B0815" w:rsidRPr="00BE0C76" w:rsidRDefault="009B0815" w:rsidP="009B0815">
      <w:pPr>
        <w:pStyle w:val="Heading3"/>
        <w:rPr>
          <w:lang w:val="en-US"/>
        </w:rPr>
      </w:pPr>
      <w:bookmarkStart w:id="556" w:name="_Toc26790380"/>
      <w:r w:rsidRPr="00BE0C76">
        <w:rPr>
          <w:lang w:val="en-US"/>
        </w:rPr>
        <w:t>0640 - Contraindications to Observations (OM1-33)</w:t>
      </w:r>
      <w:bookmarkEnd w:id="556"/>
    </w:p>
    <w:p w:rsidR="009B0815" w:rsidRPr="00BE0C76" w:rsidRDefault="009B0815" w:rsidP="009B081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ContraindicationstoObservations</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specifying the type of Contraindications to Observations.</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yes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0640</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9999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undefined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OM1-33</w:t>
            </w:r>
          </w:p>
        </w:tc>
      </w:tr>
    </w:tbl>
    <w:p w:rsidR="009B0815" w:rsidRPr="00BE0C76" w:rsidRDefault="009B0815" w:rsidP="009B0815">
      <w:pPr>
        <w:rPr>
          <w:lang w:val="en-US"/>
        </w:rPr>
      </w:pPr>
    </w:p>
    <w:p w:rsidR="009B0815" w:rsidRPr="00BE0C76" w:rsidRDefault="009B0815" w:rsidP="009B0815">
      <w:pPr>
        <w:pStyle w:val="Heading3"/>
        <w:rPr>
          <w:lang w:val="en-US"/>
        </w:rPr>
      </w:pPr>
      <w:bookmarkStart w:id="557" w:name="_Toc26790381"/>
      <w:r w:rsidRPr="00BE0C76">
        <w:rPr>
          <w:lang w:val="en-US"/>
        </w:rPr>
        <w:t>0641 - Reflex Tests/Observations (OM1-34)</w:t>
      </w:r>
      <w:bookmarkEnd w:id="557"/>
    </w:p>
    <w:p w:rsidR="009B0815" w:rsidRPr="00BE0C76" w:rsidRDefault="009B0815" w:rsidP="009B081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ReflexTests/Observations</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specifying the type of Reflex Tests/Observations.</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yes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0641</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9999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undefined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OM1-34</w:t>
            </w:r>
          </w:p>
        </w:tc>
      </w:tr>
    </w:tbl>
    <w:p w:rsidR="009B0815" w:rsidRPr="00BE0C76" w:rsidRDefault="009B0815" w:rsidP="009B0815">
      <w:pPr>
        <w:rPr>
          <w:lang w:val="en-US"/>
        </w:rPr>
      </w:pPr>
    </w:p>
    <w:p w:rsidR="009B0815" w:rsidRPr="00BE0C76" w:rsidRDefault="009B0815" w:rsidP="009B0815">
      <w:pPr>
        <w:pStyle w:val="Heading3"/>
        <w:rPr>
          <w:lang w:val="en-US"/>
        </w:rPr>
      </w:pPr>
      <w:bookmarkStart w:id="558" w:name="_Toc26790382"/>
      <w:r w:rsidRPr="00BE0C76">
        <w:rPr>
          <w:lang w:val="en-US"/>
        </w:rPr>
        <w:t>0642 - Reorder Theory Codes</w:t>
      </w:r>
      <w:bookmarkEnd w:id="558"/>
    </w:p>
    <w:p w:rsidR="009B0815" w:rsidRPr="00BE0C76" w:rsidRDefault="009B0815" w:rsidP="009B081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ReorderTheoryCodes</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for the calculation method used to determine the resupply schedule.</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no</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9B0815" w:rsidRPr="00BE0C76" w:rsidTr="009B0815">
        <w:tc>
          <w:tcPr>
            <w:tcW w:w="2000" w:type="dxa"/>
            <w:shd w:val="clear" w:color="auto" w:fill="F3F3F3"/>
          </w:tcPr>
          <w:p w:rsidR="009B0815" w:rsidRPr="00BE0C76" w:rsidRDefault="009B0815" w:rsidP="009B0815">
            <w:pPr>
              <w:pStyle w:val="OtherTableHeader"/>
              <w:rPr>
                <w:lang w:val="en-US"/>
              </w:rPr>
            </w:pPr>
            <w:r w:rsidRPr="00BE0C76">
              <w:rPr>
                <w:lang w:val="en-US"/>
              </w:rPr>
              <w:t>OID</w:t>
            </w:r>
          </w:p>
        </w:tc>
        <w:tc>
          <w:tcPr>
            <w:tcW w:w="7200" w:type="dxa"/>
            <w:shd w:val="clear" w:color="auto" w:fill="auto"/>
          </w:tcPr>
          <w:p w:rsidR="009B0815" w:rsidRPr="00BE0C76" w:rsidRDefault="009B0815" w:rsidP="009B0815">
            <w:pPr>
              <w:pStyle w:val="OtherTableBody"/>
              <w:rPr>
                <w:lang w:val="en-US"/>
              </w:rPr>
            </w:pPr>
            <w:r w:rsidRPr="00BE0C76">
              <w:rPr>
                <w:lang w:val="en-US"/>
              </w:rPr>
              <w:t>2.16.840.1.113883.18.379</w:t>
            </w:r>
          </w:p>
        </w:tc>
      </w:tr>
      <w:tr w:rsidR="009B0815" w:rsidRPr="00BE0C76" w:rsidTr="009B0815">
        <w:tc>
          <w:tcPr>
            <w:tcW w:w="2000" w:type="dxa"/>
            <w:shd w:val="clear" w:color="auto" w:fill="F3F3F3"/>
          </w:tcPr>
          <w:p w:rsidR="009B0815" w:rsidRPr="00BE0C76" w:rsidRDefault="009B0815" w:rsidP="009B0815">
            <w:pPr>
              <w:pStyle w:val="OtherTableHeader"/>
              <w:rPr>
                <w:lang w:val="en-US"/>
              </w:rPr>
            </w:pPr>
            <w:r w:rsidRPr="00BE0C76">
              <w:rPr>
                <w:lang w:val="en-US"/>
              </w:rPr>
              <w:t>symbolicName</w:t>
            </w:r>
          </w:p>
        </w:tc>
        <w:tc>
          <w:tcPr>
            <w:tcW w:w="7200" w:type="dxa"/>
            <w:shd w:val="clear" w:color="auto" w:fill="auto"/>
          </w:tcPr>
          <w:p w:rsidR="009B0815" w:rsidRPr="00BE0C76" w:rsidRDefault="009B0815" w:rsidP="009B0815">
            <w:pPr>
              <w:pStyle w:val="OtherTableBody"/>
              <w:rPr>
                <w:lang w:val="en-US"/>
              </w:rPr>
            </w:pPr>
            <w:r w:rsidRPr="00BE0C76">
              <w:rPr>
                <w:lang w:val="en-US"/>
              </w:rPr>
              <w:t>reorderTheory</w:t>
            </w:r>
          </w:p>
        </w:tc>
      </w:tr>
      <w:tr w:rsidR="009B0815" w:rsidRPr="00BE0C76" w:rsidTr="009B0815">
        <w:tc>
          <w:tcPr>
            <w:tcW w:w="20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7200" w:type="dxa"/>
            <w:shd w:val="clear" w:color="auto" w:fill="auto"/>
          </w:tcPr>
          <w:p w:rsidR="009B0815" w:rsidRPr="00BE0C76" w:rsidRDefault="009B0815" w:rsidP="009B0815">
            <w:pPr>
              <w:pStyle w:val="OtherTableBody"/>
              <w:rPr>
                <w:lang w:val="en-US"/>
              </w:rPr>
            </w:pPr>
            <w:r w:rsidRPr="00BE0C76">
              <w:rPr>
                <w:lang w:val="en-US"/>
              </w:rPr>
              <w:t>Code system of concepts that identify the calculation method used to determine the resupply schedule. Used in HL7 Version 2.x messaging in the IVT segment.</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9B0815" w:rsidRPr="00BE0C76" w:rsidTr="009B0815">
        <w:tc>
          <w:tcPr>
            <w:tcW w:w="2400" w:type="dxa"/>
            <w:shd w:val="clear" w:color="auto" w:fill="F3F3F3"/>
          </w:tcPr>
          <w:p w:rsidR="009B0815" w:rsidRPr="00BE0C76" w:rsidRDefault="009B0815" w:rsidP="009B0815">
            <w:pPr>
              <w:pStyle w:val="OtherTableHeader"/>
              <w:rPr>
                <w:lang w:val="en-US"/>
              </w:rPr>
            </w:pPr>
            <w:r w:rsidRPr="00BE0C76">
              <w:rPr>
                <w:lang w:val="en-US"/>
              </w:rPr>
              <w:t>Effective Date</w:t>
            </w:r>
          </w:p>
        </w:tc>
        <w:tc>
          <w:tcPr>
            <w:tcW w:w="1400" w:type="dxa"/>
            <w:shd w:val="clear" w:color="auto" w:fill="auto"/>
          </w:tcPr>
          <w:p w:rsidR="009B0815" w:rsidRPr="00BE0C76" w:rsidRDefault="009B0815" w:rsidP="009B0815">
            <w:pPr>
              <w:pStyle w:val="OtherTableBody"/>
              <w:rPr>
                <w:lang w:val="en-US"/>
              </w:rPr>
            </w:pPr>
            <w:r w:rsidRPr="00BE0C76">
              <w:rPr>
                <w:lang w:val="en-US"/>
              </w:rPr>
              <w:t>01.10.2007</w:t>
            </w:r>
          </w:p>
        </w:tc>
      </w:tr>
      <w:tr w:rsidR="009B0815" w:rsidRPr="00BE0C76" w:rsidTr="009B0815">
        <w:tc>
          <w:tcPr>
            <w:tcW w:w="2400" w:type="dxa"/>
            <w:shd w:val="clear" w:color="auto" w:fill="F3F3F3"/>
          </w:tcPr>
          <w:p w:rsidR="009B0815" w:rsidRPr="00BE0C76" w:rsidRDefault="009B0815" w:rsidP="009B0815">
            <w:pPr>
              <w:pStyle w:val="OtherTableHeader"/>
              <w:rPr>
                <w:lang w:val="en-US"/>
              </w:rPr>
            </w:pPr>
            <w:r w:rsidRPr="00BE0C76">
              <w:rPr>
                <w:lang w:val="en-US"/>
              </w:rPr>
              <w:t>Version</w:t>
            </w:r>
          </w:p>
        </w:tc>
        <w:tc>
          <w:tcPr>
            <w:tcW w:w="1400" w:type="dxa"/>
            <w:shd w:val="clear" w:color="auto" w:fill="auto"/>
          </w:tcPr>
          <w:p w:rsidR="009B0815" w:rsidRPr="00BE0C76" w:rsidRDefault="009B0815" w:rsidP="009B0815">
            <w:pPr>
              <w:pStyle w:val="OtherTableBody"/>
              <w:rPr>
                <w:lang w:val="en-US"/>
              </w:rPr>
            </w:pPr>
            <w:r w:rsidRPr="00BE0C76">
              <w:rPr>
                <w:lang w:val="en-US"/>
              </w:rPr>
              <w:t>1</w:t>
            </w:r>
          </w:p>
        </w:tc>
      </w:tr>
      <w:tr w:rsidR="009B0815" w:rsidRPr="00BE0C76" w:rsidTr="009B0815">
        <w:tc>
          <w:tcPr>
            <w:tcW w:w="2400" w:type="dxa"/>
            <w:shd w:val="clear" w:color="auto" w:fill="F3F3F3"/>
          </w:tcPr>
          <w:p w:rsidR="009B0815" w:rsidRPr="00BE0C76" w:rsidRDefault="009B0815" w:rsidP="009B0815">
            <w:pPr>
              <w:pStyle w:val="OtherTableHeader"/>
              <w:rPr>
                <w:lang w:val="en-US"/>
              </w:rPr>
            </w:pPr>
            <w:r w:rsidRPr="00BE0C76">
              <w:rPr>
                <w:lang w:val="en-US"/>
              </w:rPr>
              <w:t>HL7 Version Introduced</w:t>
            </w:r>
          </w:p>
        </w:tc>
        <w:tc>
          <w:tcPr>
            <w:tcW w:w="1400" w:type="dxa"/>
            <w:shd w:val="clear" w:color="auto" w:fill="auto"/>
          </w:tcPr>
          <w:p w:rsidR="009B0815" w:rsidRPr="00BE0C76" w:rsidRDefault="009B0815" w:rsidP="009B0815">
            <w:pPr>
              <w:pStyle w:val="OtherTableBody"/>
              <w:rPr>
                <w:lang w:val="en-US"/>
              </w:rPr>
            </w:pPr>
            <w:r w:rsidRPr="00BE0C76">
              <w:rPr>
                <w:lang w:val="en-US"/>
              </w:rPr>
              <w:t>2.6</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9B0815" w:rsidRPr="00BE0C76" w:rsidTr="009B0815">
        <w:tc>
          <w:tcPr>
            <w:tcW w:w="2800" w:type="dxa"/>
            <w:shd w:val="clear" w:color="auto" w:fill="F3F3F3"/>
          </w:tcPr>
          <w:p w:rsidR="009B0815" w:rsidRPr="00BE0C76" w:rsidRDefault="009B0815" w:rsidP="009B0815">
            <w:pPr>
              <w:pStyle w:val="OtherTableHeader"/>
              <w:rPr>
                <w:lang w:val="en-US"/>
              </w:rPr>
            </w:pPr>
            <w:r w:rsidRPr="00BE0C76">
              <w:rPr>
                <w:lang w:val="en-US"/>
              </w:rPr>
              <w:t>OID</w:t>
            </w:r>
          </w:p>
        </w:tc>
        <w:tc>
          <w:tcPr>
            <w:tcW w:w="6400" w:type="dxa"/>
            <w:shd w:val="clear" w:color="auto" w:fill="auto"/>
          </w:tcPr>
          <w:p w:rsidR="009B0815" w:rsidRPr="00BE0C76" w:rsidRDefault="009B0815" w:rsidP="009B0815">
            <w:pPr>
              <w:pStyle w:val="OtherTableBody"/>
              <w:rPr>
                <w:lang w:val="en-US"/>
              </w:rPr>
            </w:pPr>
            <w:r w:rsidRPr="00BE0C76">
              <w:rPr>
                <w:lang w:val="en-US"/>
              </w:rPr>
              <w:t>2.16.840.1.113883.21.396</w:t>
            </w:r>
          </w:p>
        </w:tc>
      </w:tr>
      <w:tr w:rsidR="009B0815" w:rsidRPr="00BE0C76" w:rsidTr="009B0815">
        <w:tc>
          <w:tcPr>
            <w:tcW w:w="2800" w:type="dxa"/>
            <w:shd w:val="clear" w:color="auto" w:fill="F3F3F3"/>
          </w:tcPr>
          <w:p w:rsidR="009B0815" w:rsidRPr="00BE0C76" w:rsidRDefault="009B0815" w:rsidP="009B0815">
            <w:pPr>
              <w:pStyle w:val="OtherTableHeader"/>
              <w:rPr>
                <w:lang w:val="en-US"/>
              </w:rPr>
            </w:pPr>
            <w:r w:rsidRPr="00BE0C76">
              <w:rPr>
                <w:lang w:val="en-US"/>
              </w:rPr>
              <w:t>symbolicName</w:t>
            </w:r>
          </w:p>
        </w:tc>
        <w:tc>
          <w:tcPr>
            <w:tcW w:w="6400" w:type="dxa"/>
            <w:shd w:val="clear" w:color="auto" w:fill="auto"/>
          </w:tcPr>
          <w:p w:rsidR="009B0815" w:rsidRPr="00BE0C76" w:rsidRDefault="009B0815" w:rsidP="009B0815">
            <w:pPr>
              <w:pStyle w:val="OtherTableBody"/>
              <w:rPr>
                <w:lang w:val="en-US"/>
              </w:rPr>
            </w:pPr>
            <w:r w:rsidRPr="00BE0C76">
              <w:rPr>
                <w:lang w:val="en-US"/>
              </w:rPr>
              <w:t>hl7VS-reorderTheoryCodes</w:t>
            </w:r>
          </w:p>
        </w:tc>
      </w:tr>
      <w:tr w:rsidR="009B0815" w:rsidRPr="00BE0C76" w:rsidTr="009B0815">
        <w:tc>
          <w:tcPr>
            <w:tcW w:w="28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400" w:type="dxa"/>
            <w:shd w:val="clear" w:color="auto" w:fill="auto"/>
          </w:tcPr>
          <w:p w:rsidR="009B0815" w:rsidRPr="00BE0C76" w:rsidRDefault="009B0815" w:rsidP="009B0815">
            <w:pPr>
              <w:pStyle w:val="OtherTableBody"/>
              <w:rPr>
                <w:lang w:val="en-US"/>
              </w:rPr>
            </w:pPr>
            <w:r w:rsidRPr="00BE0C76">
              <w:rPr>
                <w:lang w:val="en-US"/>
              </w:rPr>
              <w:t>Value Set of codes that specify the calculation method used to determine the resupply schedule.</w:t>
            </w:r>
          </w:p>
        </w:tc>
      </w:tr>
      <w:tr w:rsidR="009B0815" w:rsidRPr="00BE0C76" w:rsidTr="009B0815">
        <w:tc>
          <w:tcPr>
            <w:tcW w:w="2800" w:type="dxa"/>
            <w:shd w:val="clear" w:color="auto" w:fill="F3F3F3"/>
          </w:tcPr>
          <w:p w:rsidR="009B0815" w:rsidRPr="00BE0C76" w:rsidRDefault="009B0815" w:rsidP="009B0815">
            <w:pPr>
              <w:pStyle w:val="OtherTableHeader"/>
              <w:rPr>
                <w:lang w:val="en-US"/>
              </w:rPr>
            </w:pPr>
            <w:r w:rsidRPr="00BE0C76">
              <w:rPr>
                <w:lang w:val="en-US"/>
              </w:rPr>
              <w:t>Content Logical Definition</w:t>
            </w:r>
          </w:p>
        </w:tc>
        <w:tc>
          <w:tcPr>
            <w:tcW w:w="6400" w:type="dxa"/>
            <w:shd w:val="clear" w:color="auto" w:fill="auto"/>
          </w:tcPr>
          <w:p w:rsidR="009B0815" w:rsidRPr="00BE0C76" w:rsidRDefault="009B0815" w:rsidP="009B0815">
            <w:pPr>
              <w:pStyle w:val="OtherTableBody"/>
              <w:rPr>
                <w:lang w:val="en-US"/>
              </w:rPr>
            </w:pPr>
            <w:r w:rsidRPr="00BE0C76">
              <w:rPr>
                <w:lang w:val="en-US"/>
              </w:rPr>
              <w:t>all codes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9B0815" w:rsidRPr="00BE0C76" w:rsidTr="009B0815">
        <w:tc>
          <w:tcPr>
            <w:tcW w:w="1800" w:type="dxa"/>
            <w:shd w:val="clear" w:color="auto" w:fill="F3F3F3"/>
          </w:tcPr>
          <w:p w:rsidR="009B0815" w:rsidRPr="00BE0C76" w:rsidRDefault="009B0815" w:rsidP="009B0815">
            <w:pPr>
              <w:pStyle w:val="OtherTableHeader"/>
              <w:rPr>
                <w:lang w:val="en-US"/>
              </w:rPr>
            </w:pPr>
            <w:r w:rsidRPr="00BE0C76">
              <w:rPr>
                <w:lang w:val="en-US"/>
              </w:rPr>
              <w:t>Realm</w:t>
            </w:r>
          </w:p>
        </w:tc>
        <w:tc>
          <w:tcPr>
            <w:tcW w:w="2400" w:type="dxa"/>
            <w:shd w:val="clear" w:color="auto" w:fill="auto"/>
          </w:tcPr>
          <w:p w:rsidR="009B0815" w:rsidRPr="00BE0C76" w:rsidRDefault="009B0815" w:rsidP="009B0815">
            <w:pPr>
              <w:pStyle w:val="OtherTableBody"/>
              <w:rPr>
                <w:lang w:val="en-US"/>
              </w:rPr>
            </w:pPr>
            <w:r w:rsidRPr="00BE0C76">
              <w:rPr>
                <w:lang w:val="en-US"/>
              </w:rPr>
              <w:t>example</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0642</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Table of codes specifying the calculation method used to determine the resupply schedule.</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User</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Steward</w:t>
            </w:r>
          </w:p>
        </w:tc>
        <w:tc>
          <w:tcPr>
            <w:tcW w:w="6600" w:type="dxa"/>
            <w:shd w:val="clear" w:color="auto" w:fill="auto"/>
          </w:tcPr>
          <w:p w:rsidR="009B0815" w:rsidRPr="00BE0C76" w:rsidRDefault="009B0815" w:rsidP="009B0815">
            <w:pPr>
              <w:pStyle w:val="OtherTableBody"/>
              <w:rPr>
                <w:lang w:val="en-US"/>
              </w:rPr>
            </w:pPr>
            <w:r w:rsidRPr="00BE0C76">
              <w:rPr>
                <w:lang w:val="en-US"/>
              </w:rPr>
              <w:t>OO</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IVT-21</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HL7 Version Introduced</w:t>
            </w:r>
          </w:p>
        </w:tc>
        <w:tc>
          <w:tcPr>
            <w:tcW w:w="6600" w:type="dxa"/>
            <w:shd w:val="clear" w:color="auto" w:fill="auto"/>
          </w:tcPr>
          <w:p w:rsidR="009B0815" w:rsidRPr="00BE0C76" w:rsidRDefault="009B0815" w:rsidP="009B0815">
            <w:pPr>
              <w:pStyle w:val="OtherTableBody"/>
              <w:rPr>
                <w:lang w:val="en-US"/>
              </w:rPr>
            </w:pPr>
            <w:r w:rsidRPr="00BE0C76">
              <w:rPr>
                <w:lang w:val="en-US"/>
              </w:rPr>
              <w:t>2.6</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0642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600"/>
        <w:gridCol w:w="4000"/>
        <w:gridCol w:w="800"/>
      </w:tblGrid>
      <w:tr w:rsidR="009B0815" w:rsidRPr="00BE0C76" w:rsidTr="009B0815">
        <w:trPr>
          <w:tblHeader/>
        </w:trPr>
        <w:tc>
          <w:tcPr>
            <w:tcW w:w="1200" w:type="dxa"/>
            <w:tcBorders>
              <w:top w:val="double" w:sz="4" w:space="0" w:color="auto"/>
              <w:bottom w:val="single" w:sz="4" w:space="0" w:color="auto"/>
            </w:tcBorders>
            <w:shd w:val="clear" w:color="auto" w:fill="E6E6E6"/>
          </w:tcPr>
          <w:p w:rsidR="009B0815" w:rsidRPr="00BE0C76" w:rsidRDefault="009B0815" w:rsidP="009B0815">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9B0815" w:rsidRPr="00BE0C76" w:rsidRDefault="009B0815" w:rsidP="009B0815">
            <w:pPr>
              <w:pStyle w:val="UserTableHeader"/>
              <w:rPr>
                <w:lang w:val="en-US"/>
              </w:rPr>
            </w:pPr>
            <w:r w:rsidRPr="00BE0C76">
              <w:rPr>
                <w:lang w:val="en-US"/>
              </w:rPr>
              <w:t>Display Name</w:t>
            </w:r>
          </w:p>
        </w:tc>
        <w:tc>
          <w:tcPr>
            <w:tcW w:w="1600" w:type="dxa"/>
            <w:tcBorders>
              <w:top w:val="double" w:sz="4" w:space="0" w:color="auto"/>
              <w:bottom w:val="single" w:sz="4" w:space="0" w:color="auto"/>
            </w:tcBorders>
            <w:shd w:val="clear" w:color="auto" w:fill="E6E6E6"/>
          </w:tcPr>
          <w:p w:rsidR="009B0815" w:rsidRPr="00BE0C76" w:rsidRDefault="009B0815" w:rsidP="009B0815">
            <w:pPr>
              <w:pStyle w:val="UserTableHeader"/>
              <w:rPr>
                <w:lang w:val="en-US"/>
              </w:rPr>
            </w:pPr>
            <w:r w:rsidRPr="00BE0C76">
              <w:rPr>
                <w:lang w:val="en-US"/>
              </w:rPr>
              <w:t>Definition</w:t>
            </w:r>
          </w:p>
        </w:tc>
        <w:tc>
          <w:tcPr>
            <w:tcW w:w="4000" w:type="dxa"/>
            <w:tcBorders>
              <w:top w:val="double" w:sz="4" w:space="0" w:color="auto"/>
              <w:bottom w:val="single" w:sz="4" w:space="0" w:color="auto"/>
            </w:tcBorders>
            <w:shd w:val="clear" w:color="auto" w:fill="E6E6E6"/>
          </w:tcPr>
          <w:p w:rsidR="009B0815" w:rsidRPr="00BE0C76" w:rsidRDefault="009B0815" w:rsidP="009B0815">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9B0815" w:rsidRPr="00BE0C76" w:rsidRDefault="009B0815" w:rsidP="009B0815">
            <w:pPr>
              <w:pStyle w:val="UserTableHeader"/>
              <w:rPr>
                <w:lang w:val="en-US"/>
              </w:rPr>
            </w:pPr>
            <w:r w:rsidRPr="00BE0C76">
              <w:rPr>
                <w:lang w:val="en-US"/>
              </w:rPr>
              <w:t>Status</w:t>
            </w:r>
          </w:p>
        </w:tc>
      </w:tr>
      <w:tr w:rsidR="009B0815" w:rsidRPr="00BE0C76" w:rsidTr="009B0815">
        <w:tc>
          <w:tcPr>
            <w:tcW w:w="1200" w:type="dxa"/>
            <w:tcBorders>
              <w:top w:val="single" w:sz="4" w:space="0" w:color="auto"/>
              <w:bottom w:val="single" w:sz="4" w:space="0" w:color="auto"/>
            </w:tcBorders>
            <w:shd w:val="clear" w:color="auto" w:fill="FFFFFF"/>
          </w:tcPr>
          <w:p w:rsidR="009B0815" w:rsidRPr="00BE0C76" w:rsidRDefault="009B0815" w:rsidP="009B0815">
            <w:pPr>
              <w:pStyle w:val="UserTableBody"/>
              <w:rPr>
                <w:lang w:val="en-US"/>
              </w:rPr>
            </w:pPr>
            <w:r w:rsidRPr="00BE0C76">
              <w:rPr>
                <w:lang w:val="en-US"/>
              </w:rPr>
              <w:t>D</w:t>
            </w:r>
          </w:p>
        </w:tc>
        <w:tc>
          <w:tcPr>
            <w:tcW w:w="1600" w:type="dxa"/>
            <w:tcBorders>
              <w:top w:val="single" w:sz="4" w:space="0" w:color="auto"/>
              <w:bottom w:val="single" w:sz="4" w:space="0" w:color="auto"/>
            </w:tcBorders>
            <w:shd w:val="clear" w:color="auto" w:fill="FFFFFF"/>
          </w:tcPr>
          <w:p w:rsidR="009B0815" w:rsidRPr="00BE0C76" w:rsidRDefault="009B0815" w:rsidP="009B0815">
            <w:pPr>
              <w:pStyle w:val="UserTableBody"/>
              <w:rPr>
                <w:lang w:val="en-US"/>
              </w:rPr>
            </w:pPr>
            <w:r w:rsidRPr="00BE0C76">
              <w:rPr>
                <w:lang w:val="en-US"/>
              </w:rPr>
              <w:t>DOP/DOQ</w:t>
            </w:r>
          </w:p>
        </w:tc>
        <w:tc>
          <w:tcPr>
            <w:tcW w:w="1600" w:type="dxa"/>
            <w:tcBorders>
              <w:top w:val="single" w:sz="4" w:space="0" w:color="auto"/>
              <w:bottom w:val="single" w:sz="4" w:space="0" w:color="auto"/>
            </w:tcBorders>
            <w:shd w:val="clear" w:color="auto" w:fill="FFFFFF"/>
          </w:tcPr>
          <w:p w:rsidR="009B0815" w:rsidRPr="00BE0C76" w:rsidRDefault="009B0815" w:rsidP="009B0815">
            <w:pPr>
              <w:pStyle w:val="UserTableBody"/>
              <w:rPr>
                <w:lang w:val="en-US"/>
              </w:rPr>
            </w:pPr>
          </w:p>
        </w:tc>
        <w:tc>
          <w:tcPr>
            <w:tcW w:w="4000" w:type="dxa"/>
            <w:tcBorders>
              <w:top w:val="single" w:sz="4" w:space="0" w:color="auto"/>
              <w:bottom w:val="single" w:sz="4" w:space="0" w:color="auto"/>
            </w:tcBorders>
            <w:shd w:val="clear" w:color="auto" w:fill="FFFFFF"/>
          </w:tcPr>
          <w:p w:rsidR="009B0815" w:rsidRPr="00BE0C76" w:rsidRDefault="009B0815" w:rsidP="009B0815">
            <w:pPr>
              <w:pStyle w:val="UserTableBody"/>
              <w:rPr>
                <w:lang w:val="en-US"/>
              </w:rPr>
            </w:pPr>
            <w:r w:rsidRPr="00BE0C76">
              <w:rPr>
                <w:lang w:val="en-US"/>
              </w:rPr>
              <w:t>Corresponds to the theory that calculates the appropriate order point and recommends the quantity to order based on system parameters and historical trends.  DOP stands for Dynamic Order Point, and DOQ stands for Dynamic Order Quantity.</w:t>
            </w:r>
          </w:p>
        </w:tc>
        <w:tc>
          <w:tcPr>
            <w:tcW w:w="800" w:type="dxa"/>
            <w:tcBorders>
              <w:top w:val="single" w:sz="4" w:space="0" w:color="auto"/>
              <w:bottom w:val="single" w:sz="4" w:space="0" w:color="auto"/>
            </w:tcBorders>
            <w:shd w:val="clear" w:color="auto" w:fill="FFFFFF"/>
          </w:tcPr>
          <w:p w:rsidR="009B0815" w:rsidRPr="00BE0C76" w:rsidRDefault="009B0815" w:rsidP="009B0815">
            <w:pPr>
              <w:pStyle w:val="UserTableBody"/>
              <w:rPr>
                <w:lang w:val="en-US"/>
              </w:rPr>
            </w:pPr>
          </w:p>
        </w:tc>
      </w:tr>
      <w:tr w:rsidR="009B0815" w:rsidRPr="00BE0C76" w:rsidTr="009B0815">
        <w:tc>
          <w:tcPr>
            <w:tcW w:w="1200" w:type="dxa"/>
            <w:tcBorders>
              <w:top w:val="single" w:sz="4" w:space="0" w:color="auto"/>
              <w:bottom w:val="single" w:sz="4" w:space="0" w:color="auto"/>
            </w:tcBorders>
            <w:shd w:val="clear" w:color="auto" w:fill="F3F3F3"/>
          </w:tcPr>
          <w:p w:rsidR="009B0815" w:rsidRPr="00BE0C76" w:rsidRDefault="009B0815" w:rsidP="009B0815">
            <w:pPr>
              <w:rPr>
                <w:lang w:val="en-US"/>
              </w:rPr>
            </w:pPr>
            <w:r w:rsidRPr="00BE0C76">
              <w:rPr>
                <w:lang w:val="en-US"/>
              </w:rPr>
              <w:t>M</w:t>
            </w:r>
          </w:p>
        </w:tc>
        <w:tc>
          <w:tcPr>
            <w:tcW w:w="1600" w:type="dxa"/>
            <w:tcBorders>
              <w:top w:val="single" w:sz="4" w:space="0" w:color="auto"/>
              <w:bottom w:val="single" w:sz="4" w:space="0" w:color="auto"/>
            </w:tcBorders>
            <w:shd w:val="clear" w:color="auto" w:fill="F3F3F3"/>
          </w:tcPr>
          <w:p w:rsidR="009B0815" w:rsidRPr="00BE0C76" w:rsidRDefault="009B0815" w:rsidP="009B0815">
            <w:pPr>
              <w:rPr>
                <w:lang w:val="en-US"/>
              </w:rPr>
            </w:pPr>
            <w:r w:rsidRPr="00BE0C76">
              <w:rPr>
                <w:lang w:val="en-US"/>
              </w:rPr>
              <w:t>MIN/MAX</w:t>
            </w:r>
          </w:p>
        </w:tc>
        <w:tc>
          <w:tcPr>
            <w:tcW w:w="1600" w:type="dxa"/>
            <w:tcBorders>
              <w:top w:val="single" w:sz="4" w:space="0" w:color="auto"/>
              <w:bottom w:val="single" w:sz="4" w:space="0" w:color="auto"/>
            </w:tcBorders>
            <w:shd w:val="clear" w:color="auto" w:fill="F3F3F3"/>
          </w:tcPr>
          <w:p w:rsidR="009B0815" w:rsidRPr="00BE0C76" w:rsidRDefault="009B0815" w:rsidP="009B0815">
            <w:pPr>
              <w:rPr>
                <w:lang w:val="en-US"/>
              </w:rPr>
            </w:pPr>
          </w:p>
        </w:tc>
        <w:tc>
          <w:tcPr>
            <w:tcW w:w="4000" w:type="dxa"/>
            <w:tcBorders>
              <w:top w:val="single" w:sz="4" w:space="0" w:color="auto"/>
              <w:bottom w:val="single" w:sz="4" w:space="0" w:color="auto"/>
            </w:tcBorders>
            <w:shd w:val="clear" w:color="auto" w:fill="F3F3F3"/>
          </w:tcPr>
          <w:p w:rsidR="009B0815" w:rsidRPr="00BE0C76" w:rsidRDefault="009B0815" w:rsidP="009B0815">
            <w:pPr>
              <w:rPr>
                <w:lang w:val="en-US"/>
              </w:rPr>
            </w:pPr>
            <w:r w:rsidRPr="00BE0C76">
              <w:rPr>
                <w:lang w:val="en-US"/>
              </w:rPr>
              <w:t>Corresponds to theory - the quantity recommended is the Order Quantity, less the On Hand Quantity, and less the On Order Quantity.  The Order Amount is the desired Maximum On Hand Quantity.</w:t>
            </w:r>
          </w:p>
        </w:tc>
        <w:tc>
          <w:tcPr>
            <w:tcW w:w="800" w:type="dxa"/>
            <w:tcBorders>
              <w:top w:val="single" w:sz="4" w:space="0" w:color="auto"/>
              <w:bottom w:val="single" w:sz="4" w:space="0" w:color="auto"/>
            </w:tcBorders>
            <w:shd w:val="clear" w:color="auto" w:fill="F3F3F3"/>
          </w:tcPr>
          <w:p w:rsidR="009B0815" w:rsidRPr="00BE0C76" w:rsidRDefault="009B0815" w:rsidP="009B0815">
            <w:pPr>
              <w:rPr>
                <w:lang w:val="en-US"/>
              </w:rPr>
            </w:pPr>
          </w:p>
        </w:tc>
      </w:tr>
      <w:tr w:rsidR="009B0815" w:rsidRPr="00BE0C76" w:rsidTr="009B0815">
        <w:tc>
          <w:tcPr>
            <w:tcW w:w="1200" w:type="dxa"/>
            <w:tcBorders>
              <w:top w:val="single" w:sz="4" w:space="0" w:color="auto"/>
              <w:bottom w:val="double" w:sz="4" w:space="0" w:color="auto"/>
            </w:tcBorders>
            <w:shd w:val="clear" w:color="auto" w:fill="FFFFFF"/>
          </w:tcPr>
          <w:p w:rsidR="009B0815" w:rsidRPr="00BE0C76" w:rsidRDefault="009B0815" w:rsidP="009B0815">
            <w:pPr>
              <w:rPr>
                <w:lang w:val="en-US"/>
              </w:rPr>
            </w:pPr>
            <w:r w:rsidRPr="00BE0C76">
              <w:rPr>
                <w:lang w:val="en-US"/>
              </w:rPr>
              <w:t>O</w:t>
            </w:r>
          </w:p>
        </w:tc>
        <w:tc>
          <w:tcPr>
            <w:tcW w:w="1600" w:type="dxa"/>
            <w:tcBorders>
              <w:top w:val="single" w:sz="4" w:space="0" w:color="auto"/>
              <w:bottom w:val="double" w:sz="4" w:space="0" w:color="auto"/>
            </w:tcBorders>
            <w:shd w:val="clear" w:color="auto" w:fill="FFFFFF"/>
          </w:tcPr>
          <w:p w:rsidR="009B0815" w:rsidRPr="00BE0C76" w:rsidRDefault="009B0815" w:rsidP="009B0815">
            <w:pPr>
              <w:rPr>
                <w:lang w:val="en-US"/>
              </w:rPr>
            </w:pPr>
            <w:r w:rsidRPr="00BE0C76">
              <w:rPr>
                <w:lang w:val="en-US"/>
              </w:rPr>
              <w:t>Override</w:t>
            </w:r>
          </w:p>
        </w:tc>
        <w:tc>
          <w:tcPr>
            <w:tcW w:w="1600" w:type="dxa"/>
            <w:tcBorders>
              <w:top w:val="single" w:sz="4" w:space="0" w:color="auto"/>
              <w:bottom w:val="double" w:sz="4" w:space="0" w:color="auto"/>
            </w:tcBorders>
            <w:shd w:val="clear" w:color="auto" w:fill="FFFFFF"/>
          </w:tcPr>
          <w:p w:rsidR="009B0815" w:rsidRPr="00BE0C76" w:rsidRDefault="009B0815" w:rsidP="009B0815">
            <w:pPr>
              <w:rPr>
                <w:lang w:val="en-US"/>
              </w:rPr>
            </w:pPr>
          </w:p>
        </w:tc>
        <w:tc>
          <w:tcPr>
            <w:tcW w:w="4000" w:type="dxa"/>
            <w:tcBorders>
              <w:top w:val="single" w:sz="4" w:space="0" w:color="auto"/>
              <w:bottom w:val="double" w:sz="4" w:space="0" w:color="auto"/>
            </w:tcBorders>
            <w:shd w:val="clear" w:color="auto" w:fill="FFFFFF"/>
          </w:tcPr>
          <w:p w:rsidR="009B0815" w:rsidRPr="00BE0C76" w:rsidRDefault="009B0815" w:rsidP="009B0815">
            <w:pPr>
              <w:rPr>
                <w:lang w:val="en-US"/>
              </w:rPr>
            </w:pPr>
            <w:r w:rsidRPr="00BE0C76">
              <w:rPr>
                <w:lang w:val="en-US"/>
              </w:rPr>
              <w:t>The quantity recommended is the Order Quantity, less the On Order Quantity.  The Order Amount is the amount to order when the On Hand reaches the Order Point.</w:t>
            </w:r>
          </w:p>
        </w:tc>
        <w:tc>
          <w:tcPr>
            <w:tcW w:w="800" w:type="dxa"/>
            <w:tcBorders>
              <w:top w:val="single" w:sz="4" w:space="0" w:color="auto"/>
              <w:bottom w:val="double" w:sz="4" w:space="0" w:color="auto"/>
            </w:tcBorders>
            <w:shd w:val="clear" w:color="auto" w:fill="FFFFFF"/>
          </w:tcPr>
          <w:p w:rsidR="009B0815" w:rsidRPr="00BE0C76" w:rsidRDefault="009B0815" w:rsidP="009B0815">
            <w:pPr>
              <w:rPr>
                <w:lang w:val="en-US"/>
              </w:rPr>
            </w:pPr>
          </w:p>
        </w:tc>
      </w:tr>
    </w:tbl>
    <w:p w:rsidR="009B0815" w:rsidRPr="00BE0C76" w:rsidRDefault="009B0815" w:rsidP="009B0815">
      <w:pPr>
        <w:rPr>
          <w:lang w:val="en-US"/>
        </w:rPr>
      </w:pPr>
    </w:p>
    <w:p w:rsidR="009B0815" w:rsidRPr="00BE0C76" w:rsidRDefault="009B0815" w:rsidP="009B0815">
      <w:pPr>
        <w:pStyle w:val="Heading3"/>
        <w:rPr>
          <w:lang w:val="en-US"/>
        </w:rPr>
      </w:pPr>
      <w:bookmarkStart w:id="559" w:name="_Toc26790383"/>
      <w:r w:rsidRPr="00BE0C76">
        <w:rPr>
          <w:lang w:val="en-US"/>
        </w:rPr>
        <w:t>0643 - Fixed Canned Message (OM1-36)</w:t>
      </w:r>
      <w:bookmarkEnd w:id="559"/>
    </w:p>
    <w:p w:rsidR="009B0815" w:rsidRPr="00BE0C76" w:rsidRDefault="009B0815" w:rsidP="009B081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FixedCannedMessage</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specifying the type of Fixed Canned Message.</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yes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0643</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9999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undefined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OM1-36</w:t>
            </w:r>
          </w:p>
        </w:tc>
      </w:tr>
    </w:tbl>
    <w:p w:rsidR="009B0815" w:rsidRPr="00BE0C76" w:rsidRDefault="009B0815" w:rsidP="009B0815">
      <w:pPr>
        <w:rPr>
          <w:lang w:val="en-US"/>
        </w:rPr>
      </w:pPr>
    </w:p>
    <w:p w:rsidR="009B0815" w:rsidRPr="00BE0C76" w:rsidRDefault="009B0815" w:rsidP="009B0815">
      <w:pPr>
        <w:pStyle w:val="Heading3"/>
        <w:rPr>
          <w:lang w:val="en-US"/>
        </w:rPr>
      </w:pPr>
      <w:bookmarkStart w:id="560" w:name="_Toc26790384"/>
      <w:r w:rsidRPr="00BE0C76">
        <w:rPr>
          <w:lang w:val="en-US"/>
        </w:rPr>
        <w:t>0644 - Procedure Medication (OM1-38)</w:t>
      </w:r>
      <w:bookmarkEnd w:id="560"/>
    </w:p>
    <w:p w:rsidR="009B0815" w:rsidRPr="00BE0C76" w:rsidRDefault="009B0815" w:rsidP="009B081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ProcedureMedication</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specifying the type of Procedure Medication.</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yes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0644</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9999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undefined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OM1-38</w:t>
            </w:r>
          </w:p>
        </w:tc>
      </w:tr>
    </w:tbl>
    <w:p w:rsidR="009B0815" w:rsidRPr="00BE0C76" w:rsidRDefault="009B0815" w:rsidP="009B0815">
      <w:pPr>
        <w:rPr>
          <w:lang w:val="en-US"/>
        </w:rPr>
      </w:pPr>
    </w:p>
    <w:p w:rsidR="009B0815" w:rsidRPr="00BE0C76" w:rsidRDefault="009B0815" w:rsidP="009B0815">
      <w:pPr>
        <w:pStyle w:val="Heading3"/>
        <w:rPr>
          <w:lang w:val="en-US"/>
        </w:rPr>
      </w:pPr>
      <w:bookmarkStart w:id="561" w:name="_Toc26790385"/>
      <w:r w:rsidRPr="00BE0C76">
        <w:rPr>
          <w:lang w:val="en-US"/>
        </w:rPr>
        <w:t>0645 - Target Anatomic Site Of Test (OM1-46)</w:t>
      </w:r>
      <w:bookmarkEnd w:id="561"/>
    </w:p>
    <w:p w:rsidR="009B0815" w:rsidRPr="00BE0C76" w:rsidRDefault="009B0815" w:rsidP="009B081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TargetAnatomicSiteOfTest</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specifying the type of Target Anatomic Site Of Test.</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yes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0645</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9999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undefined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OM1-46</w:t>
            </w:r>
          </w:p>
        </w:tc>
      </w:tr>
    </w:tbl>
    <w:p w:rsidR="009B0815" w:rsidRPr="00BE0C76" w:rsidRDefault="009B0815" w:rsidP="009B0815">
      <w:pPr>
        <w:rPr>
          <w:lang w:val="en-US"/>
        </w:rPr>
      </w:pPr>
    </w:p>
    <w:p w:rsidR="009B0815" w:rsidRPr="00BE0C76" w:rsidRDefault="009B0815" w:rsidP="009B0815">
      <w:pPr>
        <w:pStyle w:val="Heading3"/>
        <w:rPr>
          <w:lang w:val="en-US"/>
        </w:rPr>
      </w:pPr>
      <w:bookmarkStart w:id="562" w:name="_Toc26790386"/>
      <w:r w:rsidRPr="00BE0C76">
        <w:rPr>
          <w:lang w:val="en-US"/>
        </w:rPr>
        <w:t>0646 - Replacement Producer's Service/Test/Observation ID (OM1-52)</w:t>
      </w:r>
      <w:bookmarkEnd w:id="562"/>
    </w:p>
    <w:p w:rsidR="009B0815" w:rsidRPr="00BE0C76" w:rsidRDefault="009B0815" w:rsidP="009B081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ReplacementProducer'sService/Test/ObservationID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specifying the type of Replacement Producer's Service/Test/Observation ID.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yes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0646</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9999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undefined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OM1-52</w:t>
            </w:r>
          </w:p>
        </w:tc>
      </w:tr>
    </w:tbl>
    <w:p w:rsidR="009B0815" w:rsidRPr="00BE0C76" w:rsidRDefault="009B0815" w:rsidP="009B0815">
      <w:pPr>
        <w:rPr>
          <w:lang w:val="en-US"/>
        </w:rPr>
      </w:pPr>
    </w:p>
    <w:p w:rsidR="009B0815" w:rsidRPr="00BE0C76" w:rsidRDefault="009B0815" w:rsidP="009B0815">
      <w:pPr>
        <w:pStyle w:val="Heading3"/>
        <w:rPr>
          <w:lang w:val="en-US"/>
        </w:rPr>
      </w:pPr>
      <w:bookmarkStart w:id="563" w:name="_Toc26790387"/>
      <w:r w:rsidRPr="00BE0C76">
        <w:rPr>
          <w:lang w:val="en-US"/>
        </w:rPr>
        <w:t>0647 - Observation/Identifier associated with Producer’s Service/Test/Observation ID (OM1-56)</w:t>
      </w:r>
      <w:bookmarkEnd w:id="563"/>
    </w:p>
    <w:p w:rsidR="009B0815" w:rsidRPr="00BE0C76" w:rsidRDefault="009B0815" w:rsidP="009B081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specifying the type of Observation/Identifier associated with Producer’s Service/Test/Observation ID.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yes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0647</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9999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undefined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OM1-56</w:t>
            </w:r>
          </w:p>
        </w:tc>
      </w:tr>
    </w:tbl>
    <w:p w:rsidR="009B0815" w:rsidRPr="00BE0C76" w:rsidRDefault="009B0815" w:rsidP="009B0815">
      <w:pPr>
        <w:rPr>
          <w:lang w:val="en-US"/>
        </w:rPr>
      </w:pPr>
    </w:p>
    <w:p w:rsidR="009B0815" w:rsidRPr="00BE0C76" w:rsidRDefault="009B0815" w:rsidP="009B0815">
      <w:pPr>
        <w:pStyle w:val="Heading3"/>
        <w:rPr>
          <w:lang w:val="en-US"/>
        </w:rPr>
      </w:pPr>
      <w:bookmarkStart w:id="564" w:name="_Toc26790388"/>
      <w:r w:rsidRPr="00BE0C76">
        <w:rPr>
          <w:lang w:val="en-US"/>
        </w:rPr>
        <w:t>0648 - Units of Measure (OM2-2)</w:t>
      </w:r>
      <w:bookmarkEnd w:id="564"/>
    </w:p>
    <w:p w:rsidR="009B0815" w:rsidRPr="00BE0C76" w:rsidRDefault="009B0815" w:rsidP="009B0815">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Name</w:t>
            </w:r>
          </w:p>
        </w:tc>
        <w:tc>
          <w:tcPr>
            <w:tcW w:w="6600" w:type="dxa"/>
            <w:shd w:val="clear" w:color="auto" w:fill="auto"/>
          </w:tcPr>
          <w:p w:rsidR="009B0815" w:rsidRPr="00BE0C76" w:rsidRDefault="009B0815" w:rsidP="009B0815">
            <w:pPr>
              <w:pStyle w:val="OtherTableBody"/>
              <w:rPr>
                <w:lang w:val="en-US"/>
              </w:rPr>
            </w:pPr>
            <w:r w:rsidRPr="00BE0C76">
              <w:rPr>
                <w:lang w:val="en-US"/>
              </w:rPr>
              <w:t>UnitsofMeasure</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The domain of possible values specifying the type of Units of Measure.</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Concept Domain Only</w:t>
            </w:r>
          </w:p>
        </w:tc>
        <w:tc>
          <w:tcPr>
            <w:tcW w:w="6600" w:type="dxa"/>
            <w:shd w:val="clear" w:color="auto" w:fill="auto"/>
          </w:tcPr>
          <w:p w:rsidR="009B0815" w:rsidRPr="00BE0C76" w:rsidRDefault="009B0815" w:rsidP="009B0815">
            <w:pPr>
              <w:pStyle w:val="OtherTableBody"/>
              <w:rPr>
                <w:lang w:val="en-US"/>
              </w:rPr>
            </w:pPr>
            <w:r w:rsidRPr="00BE0C76">
              <w:rPr>
                <w:lang w:val="en-US"/>
              </w:rPr>
              <w:t>yes</w:t>
            </w:r>
          </w:p>
        </w:tc>
      </w:tr>
    </w:tbl>
    <w:p w:rsidR="009B0815" w:rsidRPr="00BE0C76" w:rsidRDefault="009B0815" w:rsidP="009B0815">
      <w:pPr>
        <w:rPr>
          <w:lang w:val="en-US"/>
        </w:rPr>
      </w:pPr>
    </w:p>
    <w:p w:rsidR="009B0815" w:rsidRPr="00BE0C76" w:rsidRDefault="009B0815" w:rsidP="009B0815">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Table</w:t>
            </w:r>
          </w:p>
        </w:tc>
        <w:tc>
          <w:tcPr>
            <w:tcW w:w="6600" w:type="dxa"/>
            <w:shd w:val="clear" w:color="auto" w:fill="auto"/>
          </w:tcPr>
          <w:p w:rsidR="009B0815" w:rsidRPr="00BE0C76" w:rsidRDefault="009B0815" w:rsidP="009B0815">
            <w:pPr>
              <w:pStyle w:val="OtherTableBody"/>
              <w:rPr>
                <w:lang w:val="en-US"/>
              </w:rPr>
            </w:pPr>
            <w:r w:rsidRPr="00BE0C76">
              <w:rPr>
                <w:lang w:val="en-US"/>
              </w:rPr>
              <w:t>0648</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Description</w:t>
            </w:r>
          </w:p>
        </w:tc>
        <w:tc>
          <w:tcPr>
            <w:tcW w:w="6600" w:type="dxa"/>
            <w:shd w:val="clear" w:color="auto" w:fill="auto"/>
          </w:tcPr>
          <w:p w:rsidR="009B0815" w:rsidRPr="00BE0C76" w:rsidRDefault="009B0815" w:rsidP="009B0815">
            <w:pPr>
              <w:pStyle w:val="OtherTableBody"/>
              <w:rPr>
                <w:lang w:val="en-US"/>
              </w:rPr>
            </w:pPr>
            <w:r w:rsidRPr="00BE0C76">
              <w:rPr>
                <w:lang w:val="en-US"/>
              </w:rPr>
              <w:t>9999</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Type</w:t>
            </w:r>
          </w:p>
        </w:tc>
        <w:tc>
          <w:tcPr>
            <w:tcW w:w="6600" w:type="dxa"/>
            <w:shd w:val="clear" w:color="auto" w:fill="auto"/>
          </w:tcPr>
          <w:p w:rsidR="009B0815" w:rsidRPr="00BE0C76" w:rsidRDefault="009B0815" w:rsidP="009B0815">
            <w:pPr>
              <w:pStyle w:val="OtherTableBody"/>
              <w:rPr>
                <w:lang w:val="en-US"/>
              </w:rPr>
            </w:pPr>
            <w:r w:rsidRPr="00BE0C76">
              <w:rPr>
                <w:lang w:val="en-US"/>
              </w:rPr>
              <w:t>undefined</w:t>
            </w:r>
          </w:p>
        </w:tc>
      </w:tr>
      <w:tr w:rsidR="009B0815" w:rsidRPr="00BE0C76" w:rsidTr="009B0815">
        <w:tc>
          <w:tcPr>
            <w:tcW w:w="2600" w:type="dxa"/>
            <w:shd w:val="clear" w:color="auto" w:fill="F3F3F3"/>
          </w:tcPr>
          <w:p w:rsidR="009B0815" w:rsidRPr="00BE0C76" w:rsidRDefault="009B0815" w:rsidP="009B0815">
            <w:pPr>
              <w:pStyle w:val="OtherTableHeader"/>
              <w:rPr>
                <w:lang w:val="en-US"/>
              </w:rPr>
            </w:pPr>
            <w:r w:rsidRPr="00BE0C76">
              <w:rPr>
                <w:lang w:val="en-US"/>
              </w:rPr>
              <w:t>where used</w:t>
            </w:r>
          </w:p>
        </w:tc>
        <w:tc>
          <w:tcPr>
            <w:tcW w:w="6600" w:type="dxa"/>
            <w:shd w:val="clear" w:color="auto" w:fill="auto"/>
          </w:tcPr>
          <w:p w:rsidR="009B0815" w:rsidRPr="00BE0C76" w:rsidRDefault="009B0815" w:rsidP="009B0815">
            <w:pPr>
              <w:pStyle w:val="OtherTableBody"/>
              <w:rPr>
                <w:lang w:val="en-US"/>
              </w:rPr>
            </w:pPr>
            <w:r w:rsidRPr="00BE0C76">
              <w:rPr>
                <w:lang w:val="en-US"/>
              </w:rPr>
              <w:t>OM2-2</w:t>
            </w:r>
          </w:p>
        </w:tc>
      </w:tr>
    </w:tbl>
    <w:p w:rsidR="009B0815" w:rsidRPr="00BE0C76" w:rsidRDefault="009B0815" w:rsidP="009B0815">
      <w:pPr>
        <w:rPr>
          <w:lang w:val="en-US"/>
        </w:rPr>
      </w:pPr>
    </w:p>
    <w:p w:rsidR="00FB02A9" w:rsidRPr="00BE0C76" w:rsidRDefault="00FB02A9" w:rsidP="00FB02A9">
      <w:pPr>
        <w:pStyle w:val="Heading3"/>
        <w:rPr>
          <w:lang w:val="en-US"/>
        </w:rPr>
      </w:pPr>
      <w:bookmarkStart w:id="565" w:name="_Toc26790389"/>
      <w:r w:rsidRPr="00BE0C76">
        <w:rPr>
          <w:lang w:val="en-US"/>
        </w:rPr>
        <w:t>0649 - Corresponding SI Units of Measure (OM2-4)</w:t>
      </w:r>
      <w:bookmarkEnd w:id="565"/>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CorrespondingSIUnitsofMeasure</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specifying the type of Corresponding SI Units of Measure.</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yes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0649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9999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undefined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OM2-4</w:t>
            </w:r>
          </w:p>
        </w:tc>
      </w:tr>
    </w:tbl>
    <w:p w:rsidR="00FB02A9" w:rsidRPr="00BE0C76" w:rsidRDefault="00FB02A9" w:rsidP="00FB02A9">
      <w:pPr>
        <w:rPr>
          <w:lang w:val="en-US"/>
        </w:rPr>
      </w:pPr>
    </w:p>
    <w:p w:rsidR="00FB02A9" w:rsidRPr="00BE0C76" w:rsidRDefault="00FB02A9" w:rsidP="00FB02A9">
      <w:pPr>
        <w:pStyle w:val="Heading3"/>
        <w:rPr>
          <w:lang w:val="en-US"/>
        </w:rPr>
      </w:pPr>
      <w:bookmarkStart w:id="566" w:name="_Toc26790390"/>
      <w:r w:rsidRPr="00BE0C76">
        <w:rPr>
          <w:lang w:val="en-US"/>
        </w:rPr>
        <w:t>0650 - Preferred Coding System (OM3-2)</w:t>
      </w:r>
      <w:bookmarkEnd w:id="566"/>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PreferredCodingSystem</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specifying the type of Preferred Coding System.</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yes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0650</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9999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undefined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OM3-2</w:t>
            </w:r>
          </w:p>
        </w:tc>
      </w:tr>
    </w:tbl>
    <w:p w:rsidR="00FB02A9" w:rsidRPr="00BE0C76" w:rsidRDefault="00FB02A9" w:rsidP="00FB02A9">
      <w:pPr>
        <w:rPr>
          <w:lang w:val="en-US"/>
        </w:rPr>
      </w:pPr>
    </w:p>
    <w:p w:rsidR="00FB02A9" w:rsidRPr="00BE0C76" w:rsidRDefault="00FB02A9" w:rsidP="00FB02A9">
      <w:pPr>
        <w:pStyle w:val="Heading3"/>
        <w:rPr>
          <w:lang w:val="en-US"/>
        </w:rPr>
      </w:pPr>
      <w:bookmarkStart w:id="567" w:name="_Toc26790391"/>
      <w:r w:rsidRPr="00BE0C76">
        <w:rPr>
          <w:lang w:val="en-US"/>
        </w:rPr>
        <w:t>0651 - Labor Calculation Type</w:t>
      </w:r>
      <w:bookmarkEnd w:id="567"/>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LaborCalculationType</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for the method used to calculate employee labor and measure employee productivity.</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no</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FB02A9" w:rsidRPr="00BE0C76" w:rsidTr="00FB02A9">
        <w:tc>
          <w:tcPr>
            <w:tcW w:w="2000" w:type="dxa"/>
            <w:shd w:val="clear" w:color="auto" w:fill="F3F3F3"/>
          </w:tcPr>
          <w:p w:rsidR="00FB02A9" w:rsidRPr="00BE0C76" w:rsidRDefault="00FB02A9" w:rsidP="00FB02A9">
            <w:pPr>
              <w:pStyle w:val="OtherTableHeader"/>
              <w:rPr>
                <w:lang w:val="en-US"/>
              </w:rPr>
            </w:pPr>
            <w:r w:rsidRPr="00BE0C76">
              <w:rPr>
                <w:lang w:val="en-US"/>
              </w:rPr>
              <w:t>OID</w:t>
            </w:r>
          </w:p>
        </w:tc>
        <w:tc>
          <w:tcPr>
            <w:tcW w:w="7200" w:type="dxa"/>
            <w:shd w:val="clear" w:color="auto" w:fill="auto"/>
          </w:tcPr>
          <w:p w:rsidR="00FB02A9" w:rsidRPr="00BE0C76" w:rsidRDefault="00FB02A9" w:rsidP="00FB02A9">
            <w:pPr>
              <w:pStyle w:val="OtherTableBody"/>
              <w:rPr>
                <w:lang w:val="en-US"/>
              </w:rPr>
            </w:pPr>
            <w:r w:rsidRPr="00BE0C76">
              <w:rPr>
                <w:lang w:val="en-US"/>
              </w:rPr>
              <w:t>2.16.840.1.113883.18.380</w:t>
            </w:r>
          </w:p>
        </w:tc>
      </w:tr>
      <w:tr w:rsidR="00FB02A9" w:rsidRPr="00BE0C76" w:rsidTr="00FB02A9">
        <w:tc>
          <w:tcPr>
            <w:tcW w:w="2000" w:type="dxa"/>
            <w:shd w:val="clear" w:color="auto" w:fill="F3F3F3"/>
          </w:tcPr>
          <w:p w:rsidR="00FB02A9" w:rsidRPr="00BE0C76" w:rsidRDefault="00FB02A9" w:rsidP="00FB02A9">
            <w:pPr>
              <w:pStyle w:val="OtherTableHeader"/>
              <w:rPr>
                <w:lang w:val="en-US"/>
              </w:rPr>
            </w:pPr>
            <w:r w:rsidRPr="00BE0C76">
              <w:rPr>
                <w:lang w:val="en-US"/>
              </w:rPr>
              <w:t>symbolicName</w:t>
            </w:r>
          </w:p>
        </w:tc>
        <w:tc>
          <w:tcPr>
            <w:tcW w:w="7200" w:type="dxa"/>
            <w:shd w:val="clear" w:color="auto" w:fill="auto"/>
          </w:tcPr>
          <w:p w:rsidR="00FB02A9" w:rsidRPr="00BE0C76" w:rsidRDefault="00FB02A9" w:rsidP="00FB02A9">
            <w:pPr>
              <w:pStyle w:val="OtherTableBody"/>
              <w:rPr>
                <w:lang w:val="en-US"/>
              </w:rPr>
            </w:pPr>
            <w:r w:rsidRPr="00BE0C76">
              <w:rPr>
                <w:lang w:val="en-US"/>
              </w:rPr>
              <w:t>laborCalculationType</w:t>
            </w:r>
          </w:p>
        </w:tc>
      </w:tr>
      <w:tr w:rsidR="00FB02A9" w:rsidRPr="00BE0C76" w:rsidTr="00FB02A9">
        <w:tc>
          <w:tcPr>
            <w:tcW w:w="20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7200" w:type="dxa"/>
            <w:shd w:val="clear" w:color="auto" w:fill="auto"/>
          </w:tcPr>
          <w:p w:rsidR="00FB02A9" w:rsidRPr="00BE0C76" w:rsidRDefault="00FB02A9" w:rsidP="00FB02A9">
            <w:pPr>
              <w:pStyle w:val="OtherTableBody"/>
              <w:rPr>
                <w:lang w:val="en-US"/>
              </w:rPr>
            </w:pPr>
            <w:r w:rsidRPr="00BE0C76">
              <w:rPr>
                <w:lang w:val="en-US"/>
              </w:rPr>
              <w:t>Code system of concepts that identify the method used to calculate employee labor and measure employee productivity. Used in HL7 Version 2.x messaging in the SCP segment.</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FB02A9" w:rsidRPr="00BE0C76" w:rsidTr="00FB02A9">
        <w:tc>
          <w:tcPr>
            <w:tcW w:w="2400" w:type="dxa"/>
            <w:shd w:val="clear" w:color="auto" w:fill="F3F3F3"/>
          </w:tcPr>
          <w:p w:rsidR="00FB02A9" w:rsidRPr="00BE0C76" w:rsidRDefault="00FB02A9" w:rsidP="00FB02A9">
            <w:pPr>
              <w:pStyle w:val="OtherTableHeader"/>
              <w:rPr>
                <w:lang w:val="en-US"/>
              </w:rPr>
            </w:pPr>
            <w:r w:rsidRPr="00BE0C76">
              <w:rPr>
                <w:lang w:val="en-US"/>
              </w:rPr>
              <w:t>Effective Date</w:t>
            </w:r>
          </w:p>
        </w:tc>
        <w:tc>
          <w:tcPr>
            <w:tcW w:w="1400" w:type="dxa"/>
            <w:shd w:val="clear" w:color="auto" w:fill="auto"/>
          </w:tcPr>
          <w:p w:rsidR="00FB02A9" w:rsidRPr="00BE0C76" w:rsidRDefault="00FB02A9" w:rsidP="00FB02A9">
            <w:pPr>
              <w:pStyle w:val="OtherTableBody"/>
              <w:rPr>
                <w:lang w:val="en-US"/>
              </w:rPr>
            </w:pPr>
            <w:r w:rsidRPr="00BE0C76">
              <w:rPr>
                <w:lang w:val="en-US"/>
              </w:rPr>
              <w:t>01.10.2007</w:t>
            </w:r>
          </w:p>
        </w:tc>
      </w:tr>
      <w:tr w:rsidR="00FB02A9" w:rsidRPr="00BE0C76" w:rsidTr="00FB02A9">
        <w:tc>
          <w:tcPr>
            <w:tcW w:w="2400" w:type="dxa"/>
            <w:shd w:val="clear" w:color="auto" w:fill="F3F3F3"/>
          </w:tcPr>
          <w:p w:rsidR="00FB02A9" w:rsidRPr="00BE0C76" w:rsidRDefault="00FB02A9" w:rsidP="00FB02A9">
            <w:pPr>
              <w:pStyle w:val="OtherTableHeader"/>
              <w:rPr>
                <w:lang w:val="en-US"/>
              </w:rPr>
            </w:pPr>
            <w:r w:rsidRPr="00BE0C76">
              <w:rPr>
                <w:lang w:val="en-US"/>
              </w:rPr>
              <w:t>Version</w:t>
            </w:r>
          </w:p>
        </w:tc>
        <w:tc>
          <w:tcPr>
            <w:tcW w:w="1400" w:type="dxa"/>
            <w:shd w:val="clear" w:color="auto" w:fill="auto"/>
          </w:tcPr>
          <w:p w:rsidR="00FB02A9" w:rsidRPr="00BE0C76" w:rsidRDefault="00FB02A9" w:rsidP="00FB02A9">
            <w:pPr>
              <w:pStyle w:val="OtherTableBody"/>
              <w:rPr>
                <w:lang w:val="en-US"/>
              </w:rPr>
            </w:pPr>
            <w:r w:rsidRPr="00BE0C76">
              <w:rPr>
                <w:lang w:val="en-US"/>
              </w:rPr>
              <w:t>1</w:t>
            </w:r>
          </w:p>
        </w:tc>
      </w:tr>
      <w:tr w:rsidR="00FB02A9" w:rsidRPr="00BE0C76" w:rsidTr="00FB02A9">
        <w:tc>
          <w:tcPr>
            <w:tcW w:w="2400" w:type="dxa"/>
            <w:shd w:val="clear" w:color="auto" w:fill="F3F3F3"/>
          </w:tcPr>
          <w:p w:rsidR="00FB02A9" w:rsidRPr="00BE0C76" w:rsidRDefault="00FB02A9" w:rsidP="00FB02A9">
            <w:pPr>
              <w:pStyle w:val="OtherTableHeader"/>
              <w:rPr>
                <w:lang w:val="en-US"/>
              </w:rPr>
            </w:pPr>
            <w:r w:rsidRPr="00BE0C76">
              <w:rPr>
                <w:lang w:val="en-US"/>
              </w:rPr>
              <w:t>HL7 Version Introduced</w:t>
            </w:r>
          </w:p>
        </w:tc>
        <w:tc>
          <w:tcPr>
            <w:tcW w:w="1400" w:type="dxa"/>
            <w:shd w:val="clear" w:color="auto" w:fill="auto"/>
          </w:tcPr>
          <w:p w:rsidR="00FB02A9" w:rsidRPr="00BE0C76" w:rsidRDefault="00FB02A9" w:rsidP="00FB02A9">
            <w:pPr>
              <w:pStyle w:val="OtherTableBody"/>
              <w:rPr>
                <w:lang w:val="en-US"/>
              </w:rPr>
            </w:pPr>
            <w:r w:rsidRPr="00BE0C76">
              <w:rPr>
                <w:lang w:val="en-US"/>
              </w:rPr>
              <w:t>2.6</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FB02A9" w:rsidRPr="00BE0C76" w:rsidTr="00FB02A9">
        <w:tc>
          <w:tcPr>
            <w:tcW w:w="2800" w:type="dxa"/>
            <w:shd w:val="clear" w:color="auto" w:fill="F3F3F3"/>
          </w:tcPr>
          <w:p w:rsidR="00FB02A9" w:rsidRPr="00BE0C76" w:rsidRDefault="00FB02A9" w:rsidP="00FB02A9">
            <w:pPr>
              <w:pStyle w:val="OtherTableHeader"/>
              <w:rPr>
                <w:lang w:val="en-US"/>
              </w:rPr>
            </w:pPr>
            <w:r w:rsidRPr="00BE0C76">
              <w:rPr>
                <w:lang w:val="en-US"/>
              </w:rPr>
              <w:t>OID</w:t>
            </w:r>
          </w:p>
        </w:tc>
        <w:tc>
          <w:tcPr>
            <w:tcW w:w="6400" w:type="dxa"/>
            <w:shd w:val="clear" w:color="auto" w:fill="auto"/>
          </w:tcPr>
          <w:p w:rsidR="00FB02A9" w:rsidRPr="00BE0C76" w:rsidRDefault="00FB02A9" w:rsidP="00FB02A9">
            <w:pPr>
              <w:pStyle w:val="OtherTableBody"/>
              <w:rPr>
                <w:lang w:val="en-US"/>
              </w:rPr>
            </w:pPr>
            <w:r w:rsidRPr="00BE0C76">
              <w:rPr>
                <w:lang w:val="en-US"/>
              </w:rPr>
              <w:t>2.16.840.1.113883.21.397</w:t>
            </w:r>
          </w:p>
        </w:tc>
      </w:tr>
      <w:tr w:rsidR="00FB02A9" w:rsidRPr="00BE0C76" w:rsidTr="00FB02A9">
        <w:tc>
          <w:tcPr>
            <w:tcW w:w="2800" w:type="dxa"/>
            <w:shd w:val="clear" w:color="auto" w:fill="F3F3F3"/>
          </w:tcPr>
          <w:p w:rsidR="00FB02A9" w:rsidRPr="00BE0C76" w:rsidRDefault="00FB02A9" w:rsidP="00FB02A9">
            <w:pPr>
              <w:pStyle w:val="OtherTableHeader"/>
              <w:rPr>
                <w:lang w:val="en-US"/>
              </w:rPr>
            </w:pPr>
            <w:r w:rsidRPr="00BE0C76">
              <w:rPr>
                <w:lang w:val="en-US"/>
              </w:rPr>
              <w:t>symbolicName</w:t>
            </w:r>
          </w:p>
        </w:tc>
        <w:tc>
          <w:tcPr>
            <w:tcW w:w="6400" w:type="dxa"/>
            <w:shd w:val="clear" w:color="auto" w:fill="auto"/>
          </w:tcPr>
          <w:p w:rsidR="00FB02A9" w:rsidRPr="00BE0C76" w:rsidRDefault="00FB02A9" w:rsidP="00FB02A9">
            <w:pPr>
              <w:pStyle w:val="OtherTableBody"/>
              <w:rPr>
                <w:lang w:val="en-US"/>
              </w:rPr>
            </w:pPr>
            <w:r w:rsidRPr="00BE0C76">
              <w:rPr>
                <w:lang w:val="en-US"/>
              </w:rPr>
              <w:t>hl7VS-laborCalculationType</w:t>
            </w:r>
          </w:p>
        </w:tc>
      </w:tr>
      <w:tr w:rsidR="00FB02A9" w:rsidRPr="00BE0C76" w:rsidTr="00FB02A9">
        <w:tc>
          <w:tcPr>
            <w:tcW w:w="28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400" w:type="dxa"/>
            <w:shd w:val="clear" w:color="auto" w:fill="auto"/>
          </w:tcPr>
          <w:p w:rsidR="00FB02A9" w:rsidRPr="00BE0C76" w:rsidRDefault="00FB02A9" w:rsidP="00FB02A9">
            <w:pPr>
              <w:pStyle w:val="OtherTableBody"/>
              <w:rPr>
                <w:lang w:val="en-US"/>
              </w:rPr>
            </w:pPr>
            <w:r w:rsidRPr="00BE0C76">
              <w:rPr>
                <w:lang w:val="en-US"/>
              </w:rPr>
              <w:t>Value Set of codes that specify the method used to calculate employee labor and measure employee productivity.</w:t>
            </w:r>
          </w:p>
        </w:tc>
      </w:tr>
      <w:tr w:rsidR="00FB02A9" w:rsidRPr="00BE0C76" w:rsidTr="00FB02A9">
        <w:tc>
          <w:tcPr>
            <w:tcW w:w="2800" w:type="dxa"/>
            <w:shd w:val="clear" w:color="auto" w:fill="F3F3F3"/>
          </w:tcPr>
          <w:p w:rsidR="00FB02A9" w:rsidRPr="00BE0C76" w:rsidRDefault="00FB02A9" w:rsidP="00FB02A9">
            <w:pPr>
              <w:pStyle w:val="OtherTableHeader"/>
              <w:rPr>
                <w:lang w:val="en-US"/>
              </w:rPr>
            </w:pPr>
            <w:r w:rsidRPr="00BE0C76">
              <w:rPr>
                <w:lang w:val="en-US"/>
              </w:rPr>
              <w:t>Content Logical Definition</w:t>
            </w:r>
          </w:p>
        </w:tc>
        <w:tc>
          <w:tcPr>
            <w:tcW w:w="6400" w:type="dxa"/>
            <w:shd w:val="clear" w:color="auto" w:fill="auto"/>
          </w:tcPr>
          <w:p w:rsidR="00FB02A9" w:rsidRPr="00BE0C76" w:rsidRDefault="00FB02A9" w:rsidP="00FB02A9">
            <w:pPr>
              <w:pStyle w:val="OtherTableBody"/>
              <w:rPr>
                <w:lang w:val="en-US"/>
              </w:rPr>
            </w:pPr>
            <w:r w:rsidRPr="00BE0C76">
              <w:rPr>
                <w:lang w:val="en-US"/>
              </w:rPr>
              <w:t>all codes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FB02A9" w:rsidRPr="00BE0C76" w:rsidTr="00FB02A9">
        <w:tc>
          <w:tcPr>
            <w:tcW w:w="1800" w:type="dxa"/>
            <w:shd w:val="clear" w:color="auto" w:fill="F3F3F3"/>
          </w:tcPr>
          <w:p w:rsidR="00FB02A9" w:rsidRPr="00BE0C76" w:rsidRDefault="00FB02A9" w:rsidP="00FB02A9">
            <w:pPr>
              <w:pStyle w:val="OtherTableHeader"/>
              <w:rPr>
                <w:lang w:val="en-US"/>
              </w:rPr>
            </w:pPr>
            <w:r w:rsidRPr="00BE0C76">
              <w:rPr>
                <w:lang w:val="en-US"/>
              </w:rPr>
              <w:t>Realm</w:t>
            </w:r>
          </w:p>
        </w:tc>
        <w:tc>
          <w:tcPr>
            <w:tcW w:w="2400" w:type="dxa"/>
            <w:shd w:val="clear" w:color="auto" w:fill="auto"/>
          </w:tcPr>
          <w:p w:rsidR="00FB02A9" w:rsidRPr="00BE0C76" w:rsidRDefault="00FB02A9" w:rsidP="00FB02A9">
            <w:pPr>
              <w:pStyle w:val="OtherTableBody"/>
              <w:rPr>
                <w:lang w:val="en-US"/>
              </w:rPr>
            </w:pPr>
            <w:r w:rsidRPr="00BE0C76">
              <w:rPr>
                <w:lang w:val="en-US"/>
              </w:rPr>
              <w:t>example</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0651</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Table of codes specifying the method used to calculate employee labor and measure employee productivity.</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User</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Steward</w:t>
            </w:r>
          </w:p>
        </w:tc>
        <w:tc>
          <w:tcPr>
            <w:tcW w:w="6600" w:type="dxa"/>
            <w:shd w:val="clear" w:color="auto" w:fill="auto"/>
          </w:tcPr>
          <w:p w:rsidR="00FB02A9" w:rsidRPr="00BE0C76" w:rsidRDefault="00FB02A9" w:rsidP="00FB02A9">
            <w:pPr>
              <w:pStyle w:val="OtherTableBody"/>
              <w:rPr>
                <w:lang w:val="en-US"/>
              </w:rPr>
            </w:pPr>
            <w:r w:rsidRPr="00BE0C76">
              <w:rPr>
                <w:lang w:val="en-US"/>
              </w:rPr>
              <w:t>OO</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SCP-2</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HL7 Version Introduced</w:t>
            </w:r>
          </w:p>
        </w:tc>
        <w:tc>
          <w:tcPr>
            <w:tcW w:w="6600" w:type="dxa"/>
            <w:shd w:val="clear" w:color="auto" w:fill="auto"/>
          </w:tcPr>
          <w:p w:rsidR="00FB02A9" w:rsidRPr="00BE0C76" w:rsidRDefault="00FB02A9" w:rsidP="00FB02A9">
            <w:pPr>
              <w:pStyle w:val="OtherTableBody"/>
              <w:rPr>
                <w:lang w:val="en-US"/>
              </w:rPr>
            </w:pPr>
            <w:r w:rsidRPr="00BE0C76">
              <w:rPr>
                <w:lang w:val="en-US"/>
              </w:rPr>
              <w:t>2.6</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0651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FB02A9" w:rsidRPr="00BE0C76" w:rsidTr="00FB02A9">
        <w:trPr>
          <w:tblHeader/>
        </w:trPr>
        <w:tc>
          <w:tcPr>
            <w:tcW w:w="1200" w:type="dxa"/>
            <w:tcBorders>
              <w:top w:val="double" w:sz="4" w:space="0" w:color="auto"/>
              <w:bottom w:val="single" w:sz="4" w:space="0" w:color="auto"/>
            </w:tcBorders>
            <w:shd w:val="clear" w:color="auto" w:fill="E6E6E6"/>
          </w:tcPr>
          <w:p w:rsidR="00FB02A9" w:rsidRPr="00BE0C76" w:rsidRDefault="00FB02A9" w:rsidP="00FB02A9">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FB02A9" w:rsidRPr="00BE0C76" w:rsidRDefault="00FB02A9" w:rsidP="00FB02A9">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FB02A9" w:rsidRPr="00BE0C76" w:rsidRDefault="00FB02A9" w:rsidP="00FB02A9">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FB02A9" w:rsidRPr="00BE0C76" w:rsidRDefault="00FB02A9" w:rsidP="00FB02A9">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FB02A9" w:rsidRPr="00BE0C76" w:rsidRDefault="00FB02A9" w:rsidP="00FB02A9">
            <w:pPr>
              <w:pStyle w:val="UserTableHeader"/>
              <w:rPr>
                <w:lang w:val="en-US"/>
              </w:rPr>
            </w:pPr>
            <w:r w:rsidRPr="00BE0C76">
              <w:rPr>
                <w:lang w:val="en-US"/>
              </w:rPr>
              <w:t>Status</w:t>
            </w:r>
          </w:p>
        </w:tc>
      </w:tr>
      <w:tr w:rsidR="00FB02A9" w:rsidRPr="00BE0C76" w:rsidTr="00FB02A9">
        <w:tc>
          <w:tcPr>
            <w:tcW w:w="1200" w:type="dxa"/>
            <w:tcBorders>
              <w:top w:val="single" w:sz="4" w:space="0" w:color="auto"/>
              <w:bottom w:val="single" w:sz="4" w:space="0" w:color="auto"/>
            </w:tcBorders>
            <w:shd w:val="clear" w:color="auto" w:fill="FFFFFF"/>
          </w:tcPr>
          <w:p w:rsidR="00FB02A9" w:rsidRPr="00BE0C76" w:rsidRDefault="00FB02A9" w:rsidP="00FB02A9">
            <w:pPr>
              <w:pStyle w:val="UserTableBody"/>
              <w:rPr>
                <w:lang w:val="en-US"/>
              </w:rPr>
            </w:pPr>
            <w:r w:rsidRPr="00BE0C76">
              <w:rPr>
                <w:lang w:val="en-US"/>
              </w:rPr>
              <w:t>TME</w:t>
            </w:r>
          </w:p>
        </w:tc>
        <w:tc>
          <w:tcPr>
            <w:tcW w:w="1600" w:type="dxa"/>
            <w:tcBorders>
              <w:top w:val="single" w:sz="4" w:space="0" w:color="auto"/>
              <w:bottom w:val="single" w:sz="4" w:space="0" w:color="auto"/>
            </w:tcBorders>
            <w:shd w:val="clear" w:color="auto" w:fill="FFFFFF"/>
          </w:tcPr>
          <w:p w:rsidR="00FB02A9" w:rsidRPr="00BE0C76" w:rsidRDefault="00FB02A9" w:rsidP="00FB02A9">
            <w:pPr>
              <w:pStyle w:val="UserTableBody"/>
              <w:rPr>
                <w:lang w:val="en-US"/>
              </w:rPr>
            </w:pPr>
            <w:r w:rsidRPr="00BE0C76">
              <w:rPr>
                <w:lang w:val="en-US"/>
              </w:rPr>
              <w:t>Time</w:t>
            </w:r>
          </w:p>
        </w:tc>
        <w:tc>
          <w:tcPr>
            <w:tcW w:w="4400" w:type="dxa"/>
            <w:tcBorders>
              <w:top w:val="single" w:sz="4" w:space="0" w:color="auto"/>
              <w:bottom w:val="single" w:sz="4" w:space="0" w:color="auto"/>
            </w:tcBorders>
            <w:shd w:val="clear" w:color="auto" w:fill="FFFFFF"/>
          </w:tcPr>
          <w:p w:rsidR="00FB02A9" w:rsidRPr="00BE0C76" w:rsidRDefault="00FB02A9" w:rsidP="00FB02A9">
            <w:pPr>
              <w:pStyle w:val="UserTableBody"/>
              <w:rPr>
                <w:lang w:val="en-US"/>
              </w:rPr>
            </w:pPr>
          </w:p>
        </w:tc>
        <w:tc>
          <w:tcPr>
            <w:tcW w:w="1200" w:type="dxa"/>
            <w:tcBorders>
              <w:top w:val="single" w:sz="4" w:space="0" w:color="auto"/>
              <w:bottom w:val="single" w:sz="4" w:space="0" w:color="auto"/>
            </w:tcBorders>
            <w:shd w:val="clear" w:color="auto" w:fill="FFFFFF"/>
          </w:tcPr>
          <w:p w:rsidR="00FB02A9" w:rsidRPr="00BE0C76" w:rsidRDefault="00FB02A9" w:rsidP="00FB02A9">
            <w:pPr>
              <w:pStyle w:val="UserTableBody"/>
              <w:rPr>
                <w:lang w:val="en-US"/>
              </w:rPr>
            </w:pPr>
          </w:p>
        </w:tc>
        <w:tc>
          <w:tcPr>
            <w:tcW w:w="800" w:type="dxa"/>
            <w:tcBorders>
              <w:top w:val="single" w:sz="4" w:space="0" w:color="auto"/>
              <w:bottom w:val="single" w:sz="4" w:space="0" w:color="auto"/>
            </w:tcBorders>
            <w:shd w:val="clear" w:color="auto" w:fill="FFFFFF"/>
          </w:tcPr>
          <w:p w:rsidR="00FB02A9" w:rsidRPr="00BE0C76" w:rsidRDefault="00FB02A9" w:rsidP="00FB02A9">
            <w:pPr>
              <w:pStyle w:val="UserTableBody"/>
              <w:rPr>
                <w:lang w:val="en-US"/>
              </w:rPr>
            </w:pPr>
          </w:p>
        </w:tc>
      </w:tr>
      <w:tr w:rsidR="00FB02A9" w:rsidRPr="00BE0C76" w:rsidTr="00FB02A9">
        <w:tc>
          <w:tcPr>
            <w:tcW w:w="1200" w:type="dxa"/>
            <w:tcBorders>
              <w:top w:val="single" w:sz="4" w:space="0" w:color="auto"/>
              <w:bottom w:val="double" w:sz="4" w:space="0" w:color="auto"/>
            </w:tcBorders>
            <w:shd w:val="clear" w:color="auto" w:fill="F3F3F3"/>
          </w:tcPr>
          <w:p w:rsidR="00FB02A9" w:rsidRPr="00BE0C76" w:rsidRDefault="00FB02A9" w:rsidP="00FB02A9">
            <w:pPr>
              <w:rPr>
                <w:lang w:val="en-US"/>
              </w:rPr>
            </w:pPr>
            <w:r w:rsidRPr="00BE0C76">
              <w:rPr>
                <w:lang w:val="en-US"/>
              </w:rPr>
              <w:t>CST</w:t>
            </w:r>
          </w:p>
        </w:tc>
        <w:tc>
          <w:tcPr>
            <w:tcW w:w="1600" w:type="dxa"/>
            <w:tcBorders>
              <w:top w:val="single" w:sz="4" w:space="0" w:color="auto"/>
              <w:bottom w:val="double" w:sz="4" w:space="0" w:color="auto"/>
            </w:tcBorders>
            <w:shd w:val="clear" w:color="auto" w:fill="F3F3F3"/>
          </w:tcPr>
          <w:p w:rsidR="00FB02A9" w:rsidRPr="00BE0C76" w:rsidRDefault="00FB02A9" w:rsidP="00FB02A9">
            <w:pPr>
              <w:rPr>
                <w:lang w:val="en-US"/>
              </w:rPr>
            </w:pPr>
            <w:r w:rsidRPr="00BE0C76">
              <w:rPr>
                <w:lang w:val="en-US"/>
              </w:rPr>
              <w:t>Cost</w:t>
            </w:r>
          </w:p>
        </w:tc>
        <w:tc>
          <w:tcPr>
            <w:tcW w:w="4400" w:type="dxa"/>
            <w:tcBorders>
              <w:top w:val="single" w:sz="4" w:space="0" w:color="auto"/>
              <w:bottom w:val="double" w:sz="4" w:space="0" w:color="auto"/>
            </w:tcBorders>
            <w:shd w:val="clear" w:color="auto" w:fill="F3F3F3"/>
          </w:tcPr>
          <w:p w:rsidR="00FB02A9" w:rsidRPr="00BE0C76" w:rsidRDefault="00FB02A9" w:rsidP="00FB02A9">
            <w:pPr>
              <w:rPr>
                <w:lang w:val="en-US"/>
              </w:rPr>
            </w:pPr>
          </w:p>
        </w:tc>
        <w:tc>
          <w:tcPr>
            <w:tcW w:w="1200" w:type="dxa"/>
            <w:tcBorders>
              <w:top w:val="single" w:sz="4" w:space="0" w:color="auto"/>
              <w:bottom w:val="double" w:sz="4" w:space="0" w:color="auto"/>
            </w:tcBorders>
            <w:shd w:val="clear" w:color="auto" w:fill="F3F3F3"/>
          </w:tcPr>
          <w:p w:rsidR="00FB02A9" w:rsidRPr="00BE0C76" w:rsidRDefault="00FB02A9" w:rsidP="00FB02A9">
            <w:pPr>
              <w:rPr>
                <w:lang w:val="en-US"/>
              </w:rPr>
            </w:pPr>
          </w:p>
        </w:tc>
        <w:tc>
          <w:tcPr>
            <w:tcW w:w="800" w:type="dxa"/>
            <w:tcBorders>
              <w:top w:val="single" w:sz="4" w:space="0" w:color="auto"/>
              <w:bottom w:val="double" w:sz="4" w:space="0" w:color="auto"/>
            </w:tcBorders>
            <w:shd w:val="clear" w:color="auto" w:fill="F3F3F3"/>
          </w:tcPr>
          <w:p w:rsidR="00FB02A9" w:rsidRPr="00BE0C76" w:rsidRDefault="00FB02A9" w:rsidP="00FB02A9">
            <w:pPr>
              <w:rPr>
                <w:lang w:val="en-US"/>
              </w:rPr>
            </w:pPr>
          </w:p>
        </w:tc>
      </w:tr>
    </w:tbl>
    <w:p w:rsidR="00FB02A9" w:rsidRPr="00BE0C76" w:rsidRDefault="00FB02A9" w:rsidP="00FB02A9">
      <w:pPr>
        <w:rPr>
          <w:lang w:val="en-US"/>
        </w:rPr>
      </w:pPr>
    </w:p>
    <w:p w:rsidR="00FB02A9" w:rsidRPr="00BE0C76" w:rsidRDefault="00FB02A9" w:rsidP="00FB02A9">
      <w:pPr>
        <w:pStyle w:val="Heading3"/>
        <w:rPr>
          <w:lang w:val="en-US"/>
        </w:rPr>
      </w:pPr>
      <w:bookmarkStart w:id="568" w:name="_Toc26790392"/>
      <w:r w:rsidRPr="00BE0C76">
        <w:rPr>
          <w:lang w:val="en-US"/>
        </w:rPr>
        <w:t>0652 - Valid Coded "Answers" (OM3-3)</w:t>
      </w:r>
      <w:bookmarkEnd w:id="568"/>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ValidCoded"Answers"</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specifying the type of Valid Coded "Answers".</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yes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0652</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9999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undefined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OM3-3</w:t>
            </w:r>
          </w:p>
        </w:tc>
      </w:tr>
    </w:tbl>
    <w:p w:rsidR="00FB02A9" w:rsidRPr="00BE0C76" w:rsidRDefault="00FB02A9" w:rsidP="00FB02A9">
      <w:pPr>
        <w:rPr>
          <w:lang w:val="en-US"/>
        </w:rPr>
      </w:pPr>
    </w:p>
    <w:p w:rsidR="00FB02A9" w:rsidRPr="00BE0C76" w:rsidRDefault="00FB02A9" w:rsidP="00FB02A9">
      <w:pPr>
        <w:pStyle w:val="Heading3"/>
        <w:rPr>
          <w:lang w:val="en-US"/>
        </w:rPr>
      </w:pPr>
      <w:bookmarkStart w:id="569" w:name="_Toc26790393"/>
      <w:r w:rsidRPr="00BE0C76">
        <w:rPr>
          <w:lang w:val="en-US"/>
        </w:rPr>
        <w:t>0653 - Date Format</w:t>
      </w:r>
      <w:bookmarkEnd w:id="569"/>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DateFormat</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for the date format for a decontamination/sterilization instance.</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no</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FB02A9" w:rsidRPr="00BE0C76" w:rsidTr="00FB02A9">
        <w:tc>
          <w:tcPr>
            <w:tcW w:w="2000" w:type="dxa"/>
            <w:shd w:val="clear" w:color="auto" w:fill="F3F3F3"/>
          </w:tcPr>
          <w:p w:rsidR="00FB02A9" w:rsidRPr="00BE0C76" w:rsidRDefault="00FB02A9" w:rsidP="00FB02A9">
            <w:pPr>
              <w:pStyle w:val="OtherTableHeader"/>
              <w:rPr>
                <w:lang w:val="en-US"/>
              </w:rPr>
            </w:pPr>
            <w:r w:rsidRPr="00BE0C76">
              <w:rPr>
                <w:lang w:val="en-US"/>
              </w:rPr>
              <w:t>OID</w:t>
            </w:r>
          </w:p>
        </w:tc>
        <w:tc>
          <w:tcPr>
            <w:tcW w:w="7200" w:type="dxa"/>
            <w:shd w:val="clear" w:color="auto" w:fill="auto"/>
          </w:tcPr>
          <w:p w:rsidR="00FB02A9" w:rsidRPr="00BE0C76" w:rsidRDefault="00FB02A9" w:rsidP="00FB02A9">
            <w:pPr>
              <w:pStyle w:val="OtherTableBody"/>
              <w:rPr>
                <w:lang w:val="en-US"/>
              </w:rPr>
            </w:pPr>
            <w:r w:rsidRPr="00BE0C76">
              <w:rPr>
                <w:lang w:val="en-US"/>
              </w:rPr>
              <w:t>2.16.840.1.113883.18.381</w:t>
            </w:r>
          </w:p>
        </w:tc>
      </w:tr>
      <w:tr w:rsidR="00FB02A9" w:rsidRPr="00BE0C76" w:rsidTr="00FB02A9">
        <w:tc>
          <w:tcPr>
            <w:tcW w:w="2000" w:type="dxa"/>
            <w:shd w:val="clear" w:color="auto" w:fill="F3F3F3"/>
          </w:tcPr>
          <w:p w:rsidR="00FB02A9" w:rsidRPr="00BE0C76" w:rsidRDefault="00FB02A9" w:rsidP="00FB02A9">
            <w:pPr>
              <w:pStyle w:val="OtherTableHeader"/>
              <w:rPr>
                <w:lang w:val="en-US"/>
              </w:rPr>
            </w:pPr>
            <w:r w:rsidRPr="00BE0C76">
              <w:rPr>
                <w:lang w:val="en-US"/>
              </w:rPr>
              <w:t>symbolicName</w:t>
            </w:r>
          </w:p>
        </w:tc>
        <w:tc>
          <w:tcPr>
            <w:tcW w:w="7200" w:type="dxa"/>
            <w:shd w:val="clear" w:color="auto" w:fill="auto"/>
          </w:tcPr>
          <w:p w:rsidR="00FB02A9" w:rsidRPr="00BE0C76" w:rsidRDefault="00FB02A9" w:rsidP="00FB02A9">
            <w:pPr>
              <w:pStyle w:val="OtherTableBody"/>
              <w:rPr>
                <w:lang w:val="en-US"/>
              </w:rPr>
            </w:pPr>
            <w:r w:rsidRPr="00BE0C76">
              <w:rPr>
                <w:lang w:val="en-US"/>
              </w:rPr>
              <w:t>dateFormat</w:t>
            </w:r>
          </w:p>
        </w:tc>
      </w:tr>
      <w:tr w:rsidR="00FB02A9" w:rsidRPr="00BE0C76" w:rsidTr="00FB02A9">
        <w:tc>
          <w:tcPr>
            <w:tcW w:w="20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7200" w:type="dxa"/>
            <w:shd w:val="clear" w:color="auto" w:fill="auto"/>
          </w:tcPr>
          <w:p w:rsidR="00FB02A9" w:rsidRPr="00BE0C76" w:rsidRDefault="00FB02A9" w:rsidP="00FB02A9">
            <w:pPr>
              <w:pStyle w:val="OtherTableBody"/>
              <w:rPr>
                <w:lang w:val="en-US"/>
              </w:rPr>
            </w:pPr>
            <w:r w:rsidRPr="00BE0C76">
              <w:rPr>
                <w:lang w:val="en-US"/>
              </w:rPr>
              <w:t>Code system of concepts that identify the date format for a decontamination/sterilization instance. Used in HL7 Version 2.x messaging in the SCP segment.</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FB02A9" w:rsidRPr="00BE0C76" w:rsidTr="00FB02A9">
        <w:tc>
          <w:tcPr>
            <w:tcW w:w="2400" w:type="dxa"/>
            <w:shd w:val="clear" w:color="auto" w:fill="F3F3F3"/>
          </w:tcPr>
          <w:p w:rsidR="00FB02A9" w:rsidRPr="00BE0C76" w:rsidRDefault="00FB02A9" w:rsidP="00FB02A9">
            <w:pPr>
              <w:pStyle w:val="OtherTableHeader"/>
              <w:rPr>
                <w:lang w:val="en-US"/>
              </w:rPr>
            </w:pPr>
            <w:r w:rsidRPr="00BE0C76">
              <w:rPr>
                <w:lang w:val="en-US"/>
              </w:rPr>
              <w:t>Effective Date</w:t>
            </w:r>
          </w:p>
        </w:tc>
        <w:tc>
          <w:tcPr>
            <w:tcW w:w="1400" w:type="dxa"/>
            <w:shd w:val="clear" w:color="auto" w:fill="auto"/>
          </w:tcPr>
          <w:p w:rsidR="00FB02A9" w:rsidRPr="00BE0C76" w:rsidRDefault="00FB02A9" w:rsidP="00FB02A9">
            <w:pPr>
              <w:pStyle w:val="OtherTableBody"/>
              <w:rPr>
                <w:lang w:val="en-US"/>
              </w:rPr>
            </w:pPr>
            <w:r w:rsidRPr="00BE0C76">
              <w:rPr>
                <w:lang w:val="en-US"/>
              </w:rPr>
              <w:t>01.10.2007</w:t>
            </w:r>
          </w:p>
        </w:tc>
      </w:tr>
      <w:tr w:rsidR="00FB02A9" w:rsidRPr="00BE0C76" w:rsidTr="00FB02A9">
        <w:tc>
          <w:tcPr>
            <w:tcW w:w="2400" w:type="dxa"/>
            <w:shd w:val="clear" w:color="auto" w:fill="F3F3F3"/>
          </w:tcPr>
          <w:p w:rsidR="00FB02A9" w:rsidRPr="00BE0C76" w:rsidRDefault="00FB02A9" w:rsidP="00FB02A9">
            <w:pPr>
              <w:pStyle w:val="OtherTableHeader"/>
              <w:rPr>
                <w:lang w:val="en-US"/>
              </w:rPr>
            </w:pPr>
            <w:r w:rsidRPr="00BE0C76">
              <w:rPr>
                <w:lang w:val="en-US"/>
              </w:rPr>
              <w:t>Version</w:t>
            </w:r>
          </w:p>
        </w:tc>
        <w:tc>
          <w:tcPr>
            <w:tcW w:w="1400" w:type="dxa"/>
            <w:shd w:val="clear" w:color="auto" w:fill="auto"/>
          </w:tcPr>
          <w:p w:rsidR="00FB02A9" w:rsidRPr="00BE0C76" w:rsidRDefault="00FB02A9" w:rsidP="00FB02A9">
            <w:pPr>
              <w:pStyle w:val="OtherTableBody"/>
              <w:rPr>
                <w:lang w:val="en-US"/>
              </w:rPr>
            </w:pPr>
            <w:r w:rsidRPr="00BE0C76">
              <w:rPr>
                <w:lang w:val="en-US"/>
              </w:rPr>
              <w:t>1</w:t>
            </w:r>
          </w:p>
        </w:tc>
      </w:tr>
      <w:tr w:rsidR="00FB02A9" w:rsidRPr="00BE0C76" w:rsidTr="00FB02A9">
        <w:tc>
          <w:tcPr>
            <w:tcW w:w="2400" w:type="dxa"/>
            <w:shd w:val="clear" w:color="auto" w:fill="F3F3F3"/>
          </w:tcPr>
          <w:p w:rsidR="00FB02A9" w:rsidRPr="00BE0C76" w:rsidRDefault="00FB02A9" w:rsidP="00FB02A9">
            <w:pPr>
              <w:pStyle w:val="OtherTableHeader"/>
              <w:rPr>
                <w:lang w:val="en-US"/>
              </w:rPr>
            </w:pPr>
            <w:r w:rsidRPr="00BE0C76">
              <w:rPr>
                <w:lang w:val="en-US"/>
              </w:rPr>
              <w:t>HL7 Version Introduced</w:t>
            </w:r>
          </w:p>
        </w:tc>
        <w:tc>
          <w:tcPr>
            <w:tcW w:w="1400" w:type="dxa"/>
            <w:shd w:val="clear" w:color="auto" w:fill="auto"/>
          </w:tcPr>
          <w:p w:rsidR="00FB02A9" w:rsidRPr="00BE0C76" w:rsidRDefault="00FB02A9" w:rsidP="00FB02A9">
            <w:pPr>
              <w:pStyle w:val="OtherTableBody"/>
              <w:rPr>
                <w:lang w:val="en-US"/>
              </w:rPr>
            </w:pPr>
            <w:r w:rsidRPr="00BE0C76">
              <w:rPr>
                <w:lang w:val="en-US"/>
              </w:rPr>
              <w:t>2.6</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FB02A9" w:rsidRPr="00BE0C76" w:rsidTr="00FB02A9">
        <w:tc>
          <w:tcPr>
            <w:tcW w:w="2800" w:type="dxa"/>
            <w:shd w:val="clear" w:color="auto" w:fill="F3F3F3"/>
          </w:tcPr>
          <w:p w:rsidR="00FB02A9" w:rsidRPr="00BE0C76" w:rsidRDefault="00FB02A9" w:rsidP="00FB02A9">
            <w:pPr>
              <w:pStyle w:val="OtherTableHeader"/>
              <w:rPr>
                <w:lang w:val="en-US"/>
              </w:rPr>
            </w:pPr>
            <w:r w:rsidRPr="00BE0C76">
              <w:rPr>
                <w:lang w:val="en-US"/>
              </w:rPr>
              <w:t>OID</w:t>
            </w:r>
          </w:p>
        </w:tc>
        <w:tc>
          <w:tcPr>
            <w:tcW w:w="6400" w:type="dxa"/>
            <w:shd w:val="clear" w:color="auto" w:fill="auto"/>
          </w:tcPr>
          <w:p w:rsidR="00FB02A9" w:rsidRPr="00BE0C76" w:rsidRDefault="00FB02A9" w:rsidP="00FB02A9">
            <w:pPr>
              <w:pStyle w:val="OtherTableBody"/>
              <w:rPr>
                <w:lang w:val="en-US"/>
              </w:rPr>
            </w:pPr>
            <w:r w:rsidRPr="00BE0C76">
              <w:rPr>
                <w:lang w:val="en-US"/>
              </w:rPr>
              <w:t>2.16.840.1.113883.21.398</w:t>
            </w:r>
          </w:p>
        </w:tc>
      </w:tr>
      <w:tr w:rsidR="00FB02A9" w:rsidRPr="00BE0C76" w:rsidTr="00FB02A9">
        <w:tc>
          <w:tcPr>
            <w:tcW w:w="2800" w:type="dxa"/>
            <w:shd w:val="clear" w:color="auto" w:fill="F3F3F3"/>
          </w:tcPr>
          <w:p w:rsidR="00FB02A9" w:rsidRPr="00BE0C76" w:rsidRDefault="00FB02A9" w:rsidP="00FB02A9">
            <w:pPr>
              <w:pStyle w:val="OtherTableHeader"/>
              <w:rPr>
                <w:lang w:val="en-US"/>
              </w:rPr>
            </w:pPr>
            <w:r w:rsidRPr="00BE0C76">
              <w:rPr>
                <w:lang w:val="en-US"/>
              </w:rPr>
              <w:t>symbolicName</w:t>
            </w:r>
          </w:p>
        </w:tc>
        <w:tc>
          <w:tcPr>
            <w:tcW w:w="6400" w:type="dxa"/>
            <w:shd w:val="clear" w:color="auto" w:fill="auto"/>
          </w:tcPr>
          <w:p w:rsidR="00FB02A9" w:rsidRPr="00BE0C76" w:rsidRDefault="00FB02A9" w:rsidP="00FB02A9">
            <w:pPr>
              <w:pStyle w:val="OtherTableBody"/>
              <w:rPr>
                <w:lang w:val="en-US"/>
              </w:rPr>
            </w:pPr>
            <w:r w:rsidRPr="00BE0C76">
              <w:rPr>
                <w:lang w:val="en-US"/>
              </w:rPr>
              <w:t>hl7VS-dateFormat</w:t>
            </w:r>
          </w:p>
        </w:tc>
      </w:tr>
      <w:tr w:rsidR="00FB02A9" w:rsidRPr="00BE0C76" w:rsidTr="00FB02A9">
        <w:tc>
          <w:tcPr>
            <w:tcW w:w="28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400" w:type="dxa"/>
            <w:shd w:val="clear" w:color="auto" w:fill="auto"/>
          </w:tcPr>
          <w:p w:rsidR="00FB02A9" w:rsidRPr="00BE0C76" w:rsidRDefault="00FB02A9" w:rsidP="00FB02A9">
            <w:pPr>
              <w:pStyle w:val="OtherTableBody"/>
              <w:rPr>
                <w:lang w:val="en-US"/>
              </w:rPr>
            </w:pPr>
            <w:r w:rsidRPr="00BE0C76">
              <w:rPr>
                <w:lang w:val="en-US"/>
              </w:rPr>
              <w:t>Value Set of codes that specify the date format for a decontamination/sterilization instance.</w:t>
            </w:r>
          </w:p>
        </w:tc>
      </w:tr>
      <w:tr w:rsidR="00FB02A9" w:rsidRPr="00BE0C76" w:rsidTr="00FB02A9">
        <w:tc>
          <w:tcPr>
            <w:tcW w:w="2800" w:type="dxa"/>
            <w:shd w:val="clear" w:color="auto" w:fill="F3F3F3"/>
          </w:tcPr>
          <w:p w:rsidR="00FB02A9" w:rsidRPr="00BE0C76" w:rsidRDefault="00FB02A9" w:rsidP="00FB02A9">
            <w:pPr>
              <w:pStyle w:val="OtherTableHeader"/>
              <w:rPr>
                <w:lang w:val="en-US"/>
              </w:rPr>
            </w:pPr>
            <w:r w:rsidRPr="00BE0C76">
              <w:rPr>
                <w:lang w:val="en-US"/>
              </w:rPr>
              <w:t>Content Logical Definition</w:t>
            </w:r>
          </w:p>
        </w:tc>
        <w:tc>
          <w:tcPr>
            <w:tcW w:w="6400" w:type="dxa"/>
            <w:shd w:val="clear" w:color="auto" w:fill="auto"/>
          </w:tcPr>
          <w:p w:rsidR="00FB02A9" w:rsidRPr="00BE0C76" w:rsidRDefault="00FB02A9" w:rsidP="00FB02A9">
            <w:pPr>
              <w:pStyle w:val="OtherTableBody"/>
              <w:rPr>
                <w:lang w:val="en-US"/>
              </w:rPr>
            </w:pPr>
            <w:r w:rsidRPr="00BE0C76">
              <w:rPr>
                <w:lang w:val="en-US"/>
              </w:rPr>
              <w:t>all codes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FB02A9" w:rsidRPr="00BE0C76" w:rsidTr="00FB02A9">
        <w:tc>
          <w:tcPr>
            <w:tcW w:w="1800" w:type="dxa"/>
            <w:shd w:val="clear" w:color="auto" w:fill="F3F3F3"/>
          </w:tcPr>
          <w:p w:rsidR="00FB02A9" w:rsidRPr="00BE0C76" w:rsidRDefault="00FB02A9" w:rsidP="00FB02A9">
            <w:pPr>
              <w:pStyle w:val="OtherTableHeader"/>
              <w:rPr>
                <w:lang w:val="en-US"/>
              </w:rPr>
            </w:pPr>
            <w:r w:rsidRPr="00BE0C76">
              <w:rPr>
                <w:lang w:val="en-US"/>
              </w:rPr>
              <w:t>Realm</w:t>
            </w:r>
          </w:p>
        </w:tc>
        <w:tc>
          <w:tcPr>
            <w:tcW w:w="2400" w:type="dxa"/>
            <w:shd w:val="clear" w:color="auto" w:fill="auto"/>
          </w:tcPr>
          <w:p w:rsidR="00FB02A9" w:rsidRPr="00BE0C76" w:rsidRDefault="00FB02A9" w:rsidP="00FB02A9">
            <w:pPr>
              <w:pStyle w:val="OtherTableBody"/>
              <w:rPr>
                <w:lang w:val="en-US"/>
              </w:rPr>
            </w:pPr>
            <w:r w:rsidRPr="00BE0C76">
              <w:rPr>
                <w:lang w:val="en-US"/>
              </w:rPr>
              <w:t>representative</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0653</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Table of codes specifying the date format for a decontamination/sterilization instance.</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User</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Steward</w:t>
            </w:r>
          </w:p>
        </w:tc>
        <w:tc>
          <w:tcPr>
            <w:tcW w:w="6600" w:type="dxa"/>
            <w:shd w:val="clear" w:color="auto" w:fill="auto"/>
          </w:tcPr>
          <w:p w:rsidR="00FB02A9" w:rsidRPr="00BE0C76" w:rsidRDefault="00FB02A9" w:rsidP="00FB02A9">
            <w:pPr>
              <w:pStyle w:val="OtherTableBody"/>
              <w:rPr>
                <w:lang w:val="en-US"/>
              </w:rPr>
            </w:pPr>
            <w:r w:rsidRPr="00BE0C76">
              <w:rPr>
                <w:lang w:val="en-US"/>
              </w:rPr>
              <w:t>OO</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SCP-3</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HL7 Version Introduced</w:t>
            </w:r>
          </w:p>
        </w:tc>
        <w:tc>
          <w:tcPr>
            <w:tcW w:w="6600" w:type="dxa"/>
            <w:shd w:val="clear" w:color="auto" w:fill="auto"/>
          </w:tcPr>
          <w:p w:rsidR="00FB02A9" w:rsidRPr="00BE0C76" w:rsidRDefault="00FB02A9" w:rsidP="00FB02A9">
            <w:pPr>
              <w:pStyle w:val="OtherTableBody"/>
              <w:rPr>
                <w:lang w:val="en-US"/>
              </w:rPr>
            </w:pPr>
            <w:r w:rsidRPr="00BE0C76">
              <w:rPr>
                <w:lang w:val="en-US"/>
              </w:rPr>
              <w:t>2.6</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0653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2000"/>
        <w:gridCol w:w="3600"/>
        <w:gridCol w:w="800"/>
      </w:tblGrid>
      <w:tr w:rsidR="00FB02A9" w:rsidRPr="00BE0C76" w:rsidTr="00FB02A9">
        <w:trPr>
          <w:tblHeader/>
        </w:trPr>
        <w:tc>
          <w:tcPr>
            <w:tcW w:w="1200" w:type="dxa"/>
            <w:tcBorders>
              <w:top w:val="double" w:sz="4" w:space="0" w:color="auto"/>
              <w:bottom w:val="single" w:sz="4" w:space="0" w:color="auto"/>
            </w:tcBorders>
            <w:shd w:val="clear" w:color="auto" w:fill="E6E6E6"/>
          </w:tcPr>
          <w:p w:rsidR="00FB02A9" w:rsidRPr="00BE0C76" w:rsidRDefault="00FB02A9" w:rsidP="00FB02A9">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FB02A9" w:rsidRPr="00BE0C76" w:rsidRDefault="00FB02A9" w:rsidP="00FB02A9">
            <w:pPr>
              <w:pStyle w:val="UserTableHeader"/>
              <w:rPr>
                <w:lang w:val="en-US"/>
              </w:rPr>
            </w:pPr>
            <w:r w:rsidRPr="00BE0C76">
              <w:rPr>
                <w:lang w:val="en-US"/>
              </w:rPr>
              <w:t>Display Name</w:t>
            </w:r>
          </w:p>
        </w:tc>
        <w:tc>
          <w:tcPr>
            <w:tcW w:w="2000" w:type="dxa"/>
            <w:tcBorders>
              <w:top w:val="double" w:sz="4" w:space="0" w:color="auto"/>
              <w:bottom w:val="single" w:sz="4" w:space="0" w:color="auto"/>
            </w:tcBorders>
            <w:shd w:val="clear" w:color="auto" w:fill="E6E6E6"/>
          </w:tcPr>
          <w:p w:rsidR="00FB02A9" w:rsidRPr="00BE0C76" w:rsidRDefault="00FB02A9" w:rsidP="00FB02A9">
            <w:pPr>
              <w:pStyle w:val="UserTableHeader"/>
              <w:rPr>
                <w:lang w:val="en-US"/>
              </w:rPr>
            </w:pPr>
            <w:r w:rsidRPr="00BE0C76">
              <w:rPr>
                <w:lang w:val="en-US"/>
              </w:rPr>
              <w:t>Definition</w:t>
            </w:r>
          </w:p>
        </w:tc>
        <w:tc>
          <w:tcPr>
            <w:tcW w:w="3600" w:type="dxa"/>
            <w:tcBorders>
              <w:top w:val="double" w:sz="4" w:space="0" w:color="auto"/>
              <w:bottom w:val="single" w:sz="4" w:space="0" w:color="auto"/>
            </w:tcBorders>
            <w:shd w:val="clear" w:color="auto" w:fill="E6E6E6"/>
          </w:tcPr>
          <w:p w:rsidR="00FB02A9" w:rsidRPr="00BE0C76" w:rsidRDefault="00FB02A9" w:rsidP="00FB02A9">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FB02A9" w:rsidRPr="00BE0C76" w:rsidRDefault="00FB02A9" w:rsidP="00FB02A9">
            <w:pPr>
              <w:pStyle w:val="UserTableHeader"/>
              <w:rPr>
                <w:lang w:val="en-US"/>
              </w:rPr>
            </w:pPr>
            <w:r w:rsidRPr="00BE0C76">
              <w:rPr>
                <w:lang w:val="en-US"/>
              </w:rPr>
              <w:t>Status</w:t>
            </w:r>
          </w:p>
        </w:tc>
      </w:tr>
      <w:tr w:rsidR="00FB02A9" w:rsidRPr="00BE0C76" w:rsidTr="00FB02A9">
        <w:tc>
          <w:tcPr>
            <w:tcW w:w="1200" w:type="dxa"/>
            <w:tcBorders>
              <w:top w:val="single" w:sz="4" w:space="0" w:color="auto"/>
              <w:bottom w:val="single" w:sz="4" w:space="0" w:color="auto"/>
            </w:tcBorders>
            <w:shd w:val="clear" w:color="auto" w:fill="FFFFFF"/>
          </w:tcPr>
          <w:p w:rsidR="00FB02A9" w:rsidRPr="00BE0C76" w:rsidRDefault="00FB02A9" w:rsidP="00FB02A9">
            <w:pPr>
              <w:pStyle w:val="UserTableBody"/>
              <w:rPr>
                <w:lang w:val="en-US"/>
              </w:rPr>
            </w:pPr>
            <w:r w:rsidRPr="00BE0C76">
              <w:rPr>
                <w:lang w:val="en-US"/>
              </w:rPr>
              <w:t>1</w:t>
            </w:r>
          </w:p>
        </w:tc>
        <w:tc>
          <w:tcPr>
            <w:tcW w:w="1600" w:type="dxa"/>
            <w:tcBorders>
              <w:top w:val="single" w:sz="4" w:space="0" w:color="auto"/>
              <w:bottom w:val="single" w:sz="4" w:space="0" w:color="auto"/>
            </w:tcBorders>
            <w:shd w:val="clear" w:color="auto" w:fill="FFFFFF"/>
          </w:tcPr>
          <w:p w:rsidR="00FB02A9" w:rsidRPr="00BE0C76" w:rsidRDefault="00FB02A9" w:rsidP="00FB02A9">
            <w:pPr>
              <w:pStyle w:val="UserTableBody"/>
              <w:rPr>
                <w:lang w:val="en-US"/>
              </w:rPr>
            </w:pPr>
            <w:r w:rsidRPr="00BE0C76">
              <w:rPr>
                <w:lang w:val="en-US"/>
              </w:rPr>
              <w:t>mm/dd/yy</w:t>
            </w:r>
          </w:p>
        </w:tc>
        <w:tc>
          <w:tcPr>
            <w:tcW w:w="2000" w:type="dxa"/>
            <w:tcBorders>
              <w:top w:val="single" w:sz="4" w:space="0" w:color="auto"/>
              <w:bottom w:val="single" w:sz="4" w:space="0" w:color="auto"/>
            </w:tcBorders>
            <w:shd w:val="clear" w:color="auto" w:fill="FFFFFF"/>
          </w:tcPr>
          <w:p w:rsidR="00FB02A9" w:rsidRPr="00BE0C76" w:rsidRDefault="00FB02A9" w:rsidP="00FB02A9">
            <w:pPr>
              <w:pStyle w:val="UserTableBody"/>
              <w:rPr>
                <w:lang w:val="en-US"/>
              </w:rPr>
            </w:pPr>
          </w:p>
        </w:tc>
        <w:tc>
          <w:tcPr>
            <w:tcW w:w="3600" w:type="dxa"/>
            <w:tcBorders>
              <w:top w:val="single" w:sz="4" w:space="0" w:color="auto"/>
              <w:bottom w:val="single" w:sz="4" w:space="0" w:color="auto"/>
            </w:tcBorders>
            <w:shd w:val="clear" w:color="auto" w:fill="FFFFFF"/>
          </w:tcPr>
          <w:p w:rsidR="00FB02A9" w:rsidRPr="00BE0C76" w:rsidRDefault="00FB02A9" w:rsidP="00FB02A9">
            <w:pPr>
              <w:pStyle w:val="UserTableBody"/>
              <w:rPr>
                <w:lang w:val="en-US"/>
              </w:rPr>
            </w:pPr>
            <w:r w:rsidRPr="00BE0C76">
              <w:rPr>
                <w:lang w:val="en-US"/>
              </w:rPr>
              <w:t>USA standard</w:t>
            </w:r>
          </w:p>
        </w:tc>
        <w:tc>
          <w:tcPr>
            <w:tcW w:w="800" w:type="dxa"/>
            <w:tcBorders>
              <w:top w:val="single" w:sz="4" w:space="0" w:color="auto"/>
              <w:bottom w:val="single" w:sz="4" w:space="0" w:color="auto"/>
            </w:tcBorders>
            <w:shd w:val="clear" w:color="auto" w:fill="FFFFFF"/>
          </w:tcPr>
          <w:p w:rsidR="00FB02A9" w:rsidRPr="00BE0C76" w:rsidRDefault="00FB02A9" w:rsidP="00FB02A9">
            <w:pPr>
              <w:pStyle w:val="UserTableBody"/>
              <w:rPr>
                <w:lang w:val="en-US"/>
              </w:rPr>
            </w:pPr>
          </w:p>
        </w:tc>
      </w:tr>
      <w:tr w:rsidR="00FB02A9" w:rsidRPr="00BE0C76" w:rsidTr="00FB02A9">
        <w:tc>
          <w:tcPr>
            <w:tcW w:w="1200" w:type="dxa"/>
            <w:tcBorders>
              <w:top w:val="single" w:sz="4" w:space="0" w:color="auto"/>
              <w:bottom w:val="single" w:sz="4" w:space="0" w:color="auto"/>
            </w:tcBorders>
            <w:shd w:val="clear" w:color="auto" w:fill="F3F3F3"/>
          </w:tcPr>
          <w:p w:rsidR="00FB02A9" w:rsidRPr="00BE0C76" w:rsidRDefault="00FB02A9" w:rsidP="00FB02A9">
            <w:pPr>
              <w:rPr>
                <w:lang w:val="en-US"/>
              </w:rPr>
            </w:pPr>
            <w:r w:rsidRPr="00BE0C76">
              <w:rPr>
                <w:lang w:val="en-US"/>
              </w:rPr>
              <w:t>2</w:t>
            </w:r>
          </w:p>
        </w:tc>
        <w:tc>
          <w:tcPr>
            <w:tcW w:w="1600" w:type="dxa"/>
            <w:tcBorders>
              <w:top w:val="single" w:sz="4" w:space="0" w:color="auto"/>
              <w:bottom w:val="single" w:sz="4" w:space="0" w:color="auto"/>
            </w:tcBorders>
            <w:shd w:val="clear" w:color="auto" w:fill="F3F3F3"/>
          </w:tcPr>
          <w:p w:rsidR="00FB02A9" w:rsidRPr="00BE0C76" w:rsidRDefault="00FB02A9" w:rsidP="00FB02A9">
            <w:pPr>
              <w:rPr>
                <w:lang w:val="en-US"/>
              </w:rPr>
            </w:pPr>
            <w:r w:rsidRPr="00BE0C76">
              <w:rPr>
                <w:lang w:val="en-US"/>
              </w:rPr>
              <w:t>yy.mm.dd</w:t>
            </w:r>
          </w:p>
        </w:tc>
        <w:tc>
          <w:tcPr>
            <w:tcW w:w="2000" w:type="dxa"/>
            <w:tcBorders>
              <w:top w:val="single" w:sz="4" w:space="0" w:color="auto"/>
              <w:bottom w:val="single" w:sz="4" w:space="0" w:color="auto"/>
            </w:tcBorders>
            <w:shd w:val="clear" w:color="auto" w:fill="F3F3F3"/>
          </w:tcPr>
          <w:p w:rsidR="00FB02A9" w:rsidRPr="00BE0C76" w:rsidRDefault="00FB02A9" w:rsidP="00FB02A9">
            <w:pPr>
              <w:rPr>
                <w:lang w:val="en-US"/>
              </w:rPr>
            </w:pPr>
          </w:p>
        </w:tc>
        <w:tc>
          <w:tcPr>
            <w:tcW w:w="3600" w:type="dxa"/>
            <w:tcBorders>
              <w:top w:val="single" w:sz="4" w:space="0" w:color="auto"/>
              <w:bottom w:val="single" w:sz="4" w:space="0" w:color="auto"/>
            </w:tcBorders>
            <w:shd w:val="clear" w:color="auto" w:fill="F3F3F3"/>
          </w:tcPr>
          <w:p w:rsidR="00FB02A9" w:rsidRPr="00BE0C76" w:rsidRDefault="00FB02A9" w:rsidP="00FB02A9">
            <w:pPr>
              <w:rPr>
                <w:lang w:val="en-US"/>
              </w:rPr>
            </w:pPr>
            <w:r w:rsidRPr="00BE0C76">
              <w:rPr>
                <w:lang w:val="en-US"/>
              </w:rPr>
              <w:t>ANSI standard</w:t>
            </w:r>
          </w:p>
        </w:tc>
        <w:tc>
          <w:tcPr>
            <w:tcW w:w="800" w:type="dxa"/>
            <w:tcBorders>
              <w:top w:val="single" w:sz="4" w:space="0" w:color="auto"/>
              <w:bottom w:val="single" w:sz="4" w:space="0" w:color="auto"/>
            </w:tcBorders>
            <w:shd w:val="clear" w:color="auto" w:fill="F3F3F3"/>
          </w:tcPr>
          <w:p w:rsidR="00FB02A9" w:rsidRPr="00BE0C76" w:rsidRDefault="00FB02A9" w:rsidP="00FB02A9">
            <w:pPr>
              <w:rPr>
                <w:lang w:val="en-US"/>
              </w:rPr>
            </w:pPr>
          </w:p>
        </w:tc>
      </w:tr>
      <w:tr w:rsidR="00FB02A9" w:rsidRPr="00BE0C76" w:rsidTr="00FB02A9">
        <w:tc>
          <w:tcPr>
            <w:tcW w:w="1200" w:type="dxa"/>
            <w:tcBorders>
              <w:top w:val="single" w:sz="4" w:space="0" w:color="auto"/>
              <w:bottom w:val="single" w:sz="4" w:space="0" w:color="auto"/>
            </w:tcBorders>
            <w:shd w:val="clear" w:color="auto" w:fill="FFFFFF"/>
          </w:tcPr>
          <w:p w:rsidR="00FB02A9" w:rsidRPr="00BE0C76" w:rsidRDefault="00FB02A9" w:rsidP="00FB02A9">
            <w:pPr>
              <w:rPr>
                <w:lang w:val="en-US"/>
              </w:rPr>
            </w:pPr>
            <w:r w:rsidRPr="00BE0C76">
              <w:rPr>
                <w:lang w:val="en-US"/>
              </w:rPr>
              <w:t>3</w:t>
            </w:r>
          </w:p>
        </w:tc>
        <w:tc>
          <w:tcPr>
            <w:tcW w:w="1600" w:type="dxa"/>
            <w:tcBorders>
              <w:top w:val="single" w:sz="4" w:space="0" w:color="auto"/>
              <w:bottom w:val="single" w:sz="4" w:space="0" w:color="auto"/>
            </w:tcBorders>
            <w:shd w:val="clear" w:color="auto" w:fill="FFFFFF"/>
          </w:tcPr>
          <w:p w:rsidR="00FB02A9" w:rsidRPr="00BE0C76" w:rsidRDefault="00FB02A9" w:rsidP="00FB02A9">
            <w:pPr>
              <w:rPr>
                <w:lang w:val="en-US"/>
              </w:rPr>
            </w:pPr>
            <w:r w:rsidRPr="00BE0C76">
              <w:rPr>
                <w:lang w:val="en-US"/>
              </w:rPr>
              <w:t>dd/mm/yy</w:t>
            </w:r>
          </w:p>
        </w:tc>
        <w:tc>
          <w:tcPr>
            <w:tcW w:w="2000" w:type="dxa"/>
            <w:tcBorders>
              <w:top w:val="single" w:sz="4" w:space="0" w:color="auto"/>
              <w:bottom w:val="single" w:sz="4" w:space="0" w:color="auto"/>
            </w:tcBorders>
            <w:shd w:val="clear" w:color="auto" w:fill="FFFFFF"/>
          </w:tcPr>
          <w:p w:rsidR="00FB02A9" w:rsidRPr="00BE0C76" w:rsidRDefault="00FB02A9" w:rsidP="00FB02A9">
            <w:pPr>
              <w:rPr>
                <w:lang w:val="en-US"/>
              </w:rPr>
            </w:pPr>
          </w:p>
        </w:tc>
        <w:tc>
          <w:tcPr>
            <w:tcW w:w="3600" w:type="dxa"/>
            <w:tcBorders>
              <w:top w:val="single" w:sz="4" w:space="0" w:color="auto"/>
              <w:bottom w:val="single" w:sz="4" w:space="0" w:color="auto"/>
            </w:tcBorders>
            <w:shd w:val="clear" w:color="auto" w:fill="FFFFFF"/>
          </w:tcPr>
          <w:p w:rsidR="00FB02A9" w:rsidRPr="00BE0C76" w:rsidRDefault="00FB02A9" w:rsidP="00FB02A9">
            <w:pPr>
              <w:rPr>
                <w:lang w:val="en-US"/>
              </w:rPr>
            </w:pPr>
            <w:r w:rsidRPr="00BE0C76">
              <w:rPr>
                <w:lang w:val="en-US"/>
              </w:rPr>
              <w:t>Britain/France standard</w:t>
            </w:r>
          </w:p>
        </w:tc>
        <w:tc>
          <w:tcPr>
            <w:tcW w:w="800" w:type="dxa"/>
            <w:tcBorders>
              <w:top w:val="single" w:sz="4" w:space="0" w:color="auto"/>
              <w:bottom w:val="single" w:sz="4" w:space="0" w:color="auto"/>
            </w:tcBorders>
            <w:shd w:val="clear" w:color="auto" w:fill="FFFFFF"/>
          </w:tcPr>
          <w:p w:rsidR="00FB02A9" w:rsidRPr="00BE0C76" w:rsidRDefault="00FB02A9" w:rsidP="00FB02A9">
            <w:pPr>
              <w:rPr>
                <w:lang w:val="en-US"/>
              </w:rPr>
            </w:pPr>
          </w:p>
        </w:tc>
      </w:tr>
      <w:tr w:rsidR="00FB02A9" w:rsidRPr="00BE0C76" w:rsidTr="00FB02A9">
        <w:tc>
          <w:tcPr>
            <w:tcW w:w="1200" w:type="dxa"/>
            <w:tcBorders>
              <w:top w:val="single" w:sz="4" w:space="0" w:color="auto"/>
              <w:bottom w:val="single" w:sz="4" w:space="0" w:color="auto"/>
            </w:tcBorders>
            <w:shd w:val="clear" w:color="auto" w:fill="F3F3F3"/>
          </w:tcPr>
          <w:p w:rsidR="00FB02A9" w:rsidRPr="00BE0C76" w:rsidRDefault="00FB02A9" w:rsidP="00FB02A9">
            <w:pPr>
              <w:rPr>
                <w:lang w:val="en-US"/>
              </w:rPr>
            </w:pPr>
            <w:r w:rsidRPr="00BE0C76">
              <w:rPr>
                <w:lang w:val="en-US"/>
              </w:rPr>
              <w:t>4</w:t>
            </w:r>
          </w:p>
        </w:tc>
        <w:tc>
          <w:tcPr>
            <w:tcW w:w="1600" w:type="dxa"/>
            <w:tcBorders>
              <w:top w:val="single" w:sz="4" w:space="0" w:color="auto"/>
              <w:bottom w:val="single" w:sz="4" w:space="0" w:color="auto"/>
            </w:tcBorders>
            <w:shd w:val="clear" w:color="auto" w:fill="F3F3F3"/>
          </w:tcPr>
          <w:p w:rsidR="00FB02A9" w:rsidRPr="00BE0C76" w:rsidRDefault="00FB02A9" w:rsidP="00FB02A9">
            <w:pPr>
              <w:rPr>
                <w:lang w:val="en-US"/>
              </w:rPr>
            </w:pPr>
            <w:r w:rsidRPr="00BE0C76">
              <w:rPr>
                <w:lang w:val="en-US"/>
              </w:rPr>
              <w:t>dd.mm.yy</w:t>
            </w:r>
          </w:p>
        </w:tc>
        <w:tc>
          <w:tcPr>
            <w:tcW w:w="2000" w:type="dxa"/>
            <w:tcBorders>
              <w:top w:val="single" w:sz="4" w:space="0" w:color="auto"/>
              <w:bottom w:val="single" w:sz="4" w:space="0" w:color="auto"/>
            </w:tcBorders>
            <w:shd w:val="clear" w:color="auto" w:fill="F3F3F3"/>
          </w:tcPr>
          <w:p w:rsidR="00FB02A9" w:rsidRPr="00BE0C76" w:rsidRDefault="00FB02A9" w:rsidP="00FB02A9">
            <w:pPr>
              <w:rPr>
                <w:lang w:val="en-US"/>
              </w:rPr>
            </w:pPr>
          </w:p>
        </w:tc>
        <w:tc>
          <w:tcPr>
            <w:tcW w:w="3600" w:type="dxa"/>
            <w:tcBorders>
              <w:top w:val="single" w:sz="4" w:space="0" w:color="auto"/>
              <w:bottom w:val="single" w:sz="4" w:space="0" w:color="auto"/>
            </w:tcBorders>
            <w:shd w:val="clear" w:color="auto" w:fill="F3F3F3"/>
          </w:tcPr>
          <w:p w:rsidR="00FB02A9" w:rsidRPr="00BE0C76" w:rsidRDefault="00FB02A9" w:rsidP="00FB02A9">
            <w:pPr>
              <w:rPr>
                <w:lang w:val="en-US"/>
              </w:rPr>
            </w:pPr>
            <w:r w:rsidRPr="00BE0C76">
              <w:rPr>
                <w:lang w:val="en-US"/>
              </w:rPr>
              <w:t>Germany standard</w:t>
            </w:r>
          </w:p>
        </w:tc>
        <w:tc>
          <w:tcPr>
            <w:tcW w:w="800" w:type="dxa"/>
            <w:tcBorders>
              <w:top w:val="single" w:sz="4" w:space="0" w:color="auto"/>
              <w:bottom w:val="single" w:sz="4" w:space="0" w:color="auto"/>
            </w:tcBorders>
            <w:shd w:val="clear" w:color="auto" w:fill="F3F3F3"/>
          </w:tcPr>
          <w:p w:rsidR="00FB02A9" w:rsidRPr="00BE0C76" w:rsidRDefault="00FB02A9" w:rsidP="00FB02A9">
            <w:pPr>
              <w:rPr>
                <w:lang w:val="en-US"/>
              </w:rPr>
            </w:pPr>
          </w:p>
        </w:tc>
      </w:tr>
      <w:tr w:rsidR="00FB02A9" w:rsidRPr="00BE0C76" w:rsidTr="00FB02A9">
        <w:tc>
          <w:tcPr>
            <w:tcW w:w="1200" w:type="dxa"/>
            <w:tcBorders>
              <w:top w:val="single" w:sz="4" w:space="0" w:color="auto"/>
              <w:bottom w:val="single" w:sz="4" w:space="0" w:color="auto"/>
            </w:tcBorders>
            <w:shd w:val="clear" w:color="auto" w:fill="FFFFFF"/>
          </w:tcPr>
          <w:p w:rsidR="00FB02A9" w:rsidRPr="00BE0C76" w:rsidRDefault="00FB02A9" w:rsidP="00FB02A9">
            <w:pPr>
              <w:rPr>
                <w:lang w:val="en-US"/>
              </w:rPr>
            </w:pPr>
            <w:r w:rsidRPr="00BE0C76">
              <w:rPr>
                <w:lang w:val="en-US"/>
              </w:rPr>
              <w:t>5</w:t>
            </w:r>
          </w:p>
        </w:tc>
        <w:tc>
          <w:tcPr>
            <w:tcW w:w="1600" w:type="dxa"/>
            <w:tcBorders>
              <w:top w:val="single" w:sz="4" w:space="0" w:color="auto"/>
              <w:bottom w:val="single" w:sz="4" w:space="0" w:color="auto"/>
            </w:tcBorders>
            <w:shd w:val="clear" w:color="auto" w:fill="FFFFFF"/>
          </w:tcPr>
          <w:p w:rsidR="00FB02A9" w:rsidRPr="00BE0C76" w:rsidRDefault="00FB02A9" w:rsidP="00FB02A9">
            <w:pPr>
              <w:rPr>
                <w:lang w:val="en-US"/>
              </w:rPr>
            </w:pPr>
            <w:r w:rsidRPr="00BE0C76">
              <w:rPr>
                <w:lang w:val="en-US"/>
              </w:rPr>
              <w:t>yy/mm/dd</w:t>
            </w:r>
          </w:p>
        </w:tc>
        <w:tc>
          <w:tcPr>
            <w:tcW w:w="2000" w:type="dxa"/>
            <w:tcBorders>
              <w:top w:val="single" w:sz="4" w:space="0" w:color="auto"/>
              <w:bottom w:val="single" w:sz="4" w:space="0" w:color="auto"/>
            </w:tcBorders>
            <w:shd w:val="clear" w:color="auto" w:fill="FFFFFF"/>
          </w:tcPr>
          <w:p w:rsidR="00FB02A9" w:rsidRPr="00BE0C76" w:rsidRDefault="00FB02A9" w:rsidP="00FB02A9">
            <w:pPr>
              <w:rPr>
                <w:lang w:val="en-US"/>
              </w:rPr>
            </w:pPr>
          </w:p>
        </w:tc>
        <w:tc>
          <w:tcPr>
            <w:tcW w:w="3600" w:type="dxa"/>
            <w:tcBorders>
              <w:top w:val="single" w:sz="4" w:space="0" w:color="auto"/>
              <w:bottom w:val="single" w:sz="4" w:space="0" w:color="auto"/>
            </w:tcBorders>
            <w:shd w:val="clear" w:color="auto" w:fill="FFFFFF"/>
          </w:tcPr>
          <w:p w:rsidR="00FB02A9" w:rsidRPr="00BE0C76" w:rsidRDefault="00FB02A9" w:rsidP="00FB02A9">
            <w:pPr>
              <w:rPr>
                <w:lang w:val="en-US"/>
              </w:rPr>
            </w:pPr>
            <w:r w:rsidRPr="00BE0C76">
              <w:rPr>
                <w:lang w:val="en-US"/>
              </w:rPr>
              <w:t>Japan standard</w:t>
            </w:r>
          </w:p>
        </w:tc>
        <w:tc>
          <w:tcPr>
            <w:tcW w:w="800" w:type="dxa"/>
            <w:tcBorders>
              <w:top w:val="single" w:sz="4" w:space="0" w:color="auto"/>
              <w:bottom w:val="single" w:sz="4" w:space="0" w:color="auto"/>
            </w:tcBorders>
            <w:shd w:val="clear" w:color="auto" w:fill="FFFFFF"/>
          </w:tcPr>
          <w:p w:rsidR="00FB02A9" w:rsidRPr="00BE0C76" w:rsidRDefault="00FB02A9" w:rsidP="00FB02A9">
            <w:pPr>
              <w:rPr>
                <w:lang w:val="en-US"/>
              </w:rPr>
            </w:pPr>
          </w:p>
        </w:tc>
      </w:tr>
      <w:tr w:rsidR="00FB02A9" w:rsidRPr="00BE0C76" w:rsidTr="00FB02A9">
        <w:tc>
          <w:tcPr>
            <w:tcW w:w="1200" w:type="dxa"/>
            <w:tcBorders>
              <w:top w:val="single" w:sz="4" w:space="0" w:color="auto"/>
              <w:bottom w:val="double" w:sz="4" w:space="0" w:color="auto"/>
            </w:tcBorders>
            <w:shd w:val="clear" w:color="auto" w:fill="F3F3F3"/>
          </w:tcPr>
          <w:p w:rsidR="00FB02A9" w:rsidRPr="00BE0C76" w:rsidRDefault="00FB02A9" w:rsidP="00FB02A9">
            <w:pPr>
              <w:rPr>
                <w:lang w:val="en-US"/>
              </w:rPr>
            </w:pPr>
            <w:r w:rsidRPr="00BE0C76">
              <w:rPr>
                <w:lang w:val="en-US"/>
              </w:rPr>
              <w:t>6</w:t>
            </w:r>
          </w:p>
        </w:tc>
        <w:tc>
          <w:tcPr>
            <w:tcW w:w="1600" w:type="dxa"/>
            <w:tcBorders>
              <w:top w:val="single" w:sz="4" w:space="0" w:color="auto"/>
              <w:bottom w:val="double" w:sz="4" w:space="0" w:color="auto"/>
            </w:tcBorders>
            <w:shd w:val="clear" w:color="auto" w:fill="F3F3F3"/>
          </w:tcPr>
          <w:p w:rsidR="00FB02A9" w:rsidRPr="00BE0C76" w:rsidRDefault="00FB02A9" w:rsidP="00FB02A9">
            <w:pPr>
              <w:rPr>
                <w:lang w:val="en-US"/>
              </w:rPr>
            </w:pPr>
            <w:r w:rsidRPr="00BE0C76">
              <w:rPr>
                <w:lang w:val="en-US"/>
              </w:rPr>
              <w:t>Yymmdd</w:t>
            </w:r>
          </w:p>
        </w:tc>
        <w:tc>
          <w:tcPr>
            <w:tcW w:w="2000" w:type="dxa"/>
            <w:tcBorders>
              <w:top w:val="single" w:sz="4" w:space="0" w:color="auto"/>
              <w:bottom w:val="double" w:sz="4" w:space="0" w:color="auto"/>
            </w:tcBorders>
            <w:shd w:val="clear" w:color="auto" w:fill="F3F3F3"/>
          </w:tcPr>
          <w:p w:rsidR="00FB02A9" w:rsidRPr="00BE0C76" w:rsidRDefault="00FB02A9" w:rsidP="00FB02A9">
            <w:pPr>
              <w:rPr>
                <w:lang w:val="en-US"/>
              </w:rPr>
            </w:pPr>
          </w:p>
        </w:tc>
        <w:tc>
          <w:tcPr>
            <w:tcW w:w="3600" w:type="dxa"/>
            <w:tcBorders>
              <w:top w:val="single" w:sz="4" w:space="0" w:color="auto"/>
              <w:bottom w:val="double" w:sz="4" w:space="0" w:color="auto"/>
            </w:tcBorders>
            <w:shd w:val="clear" w:color="auto" w:fill="F3F3F3"/>
          </w:tcPr>
          <w:p w:rsidR="00FB02A9" w:rsidRPr="00BE0C76" w:rsidRDefault="00FB02A9" w:rsidP="00FB02A9">
            <w:pPr>
              <w:rPr>
                <w:lang w:val="en-US"/>
              </w:rPr>
            </w:pPr>
            <w:r w:rsidRPr="00BE0C76">
              <w:rPr>
                <w:lang w:val="en-US"/>
              </w:rPr>
              <w:t>ISO standard</w:t>
            </w:r>
          </w:p>
        </w:tc>
        <w:tc>
          <w:tcPr>
            <w:tcW w:w="800" w:type="dxa"/>
            <w:tcBorders>
              <w:top w:val="single" w:sz="4" w:space="0" w:color="auto"/>
              <w:bottom w:val="double" w:sz="4" w:space="0" w:color="auto"/>
            </w:tcBorders>
            <w:shd w:val="clear" w:color="auto" w:fill="F3F3F3"/>
          </w:tcPr>
          <w:p w:rsidR="00FB02A9" w:rsidRPr="00BE0C76" w:rsidRDefault="00FB02A9" w:rsidP="00FB02A9">
            <w:pPr>
              <w:rPr>
                <w:lang w:val="en-US"/>
              </w:rPr>
            </w:pPr>
          </w:p>
        </w:tc>
      </w:tr>
    </w:tbl>
    <w:p w:rsidR="00FB02A9" w:rsidRPr="00BE0C76" w:rsidRDefault="00FB02A9" w:rsidP="00FB02A9">
      <w:pPr>
        <w:rPr>
          <w:lang w:val="en-US"/>
        </w:rPr>
      </w:pPr>
    </w:p>
    <w:p w:rsidR="00FB02A9" w:rsidRPr="00BE0C76" w:rsidRDefault="00FB02A9" w:rsidP="00FB02A9">
      <w:pPr>
        <w:pStyle w:val="Heading3"/>
        <w:rPr>
          <w:lang w:val="en-US"/>
        </w:rPr>
      </w:pPr>
      <w:bookmarkStart w:id="570" w:name="_Toc26790394"/>
      <w:r w:rsidRPr="00BE0C76">
        <w:rPr>
          <w:lang w:val="en-US"/>
        </w:rPr>
        <w:t>0654 - Normal Text/Codes for Categorical Observations (OM3-4)</w:t>
      </w:r>
      <w:bookmarkEnd w:id="570"/>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NormalText/CodesforCategoricalObservations</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specifying the type of Normal Text/Codes for Categorical Observations.</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yes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0654</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9999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undefined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OM3-4</w:t>
            </w:r>
          </w:p>
        </w:tc>
      </w:tr>
    </w:tbl>
    <w:p w:rsidR="00FB02A9" w:rsidRPr="00BE0C76" w:rsidRDefault="00FB02A9" w:rsidP="00FB02A9">
      <w:pPr>
        <w:rPr>
          <w:lang w:val="en-US"/>
        </w:rPr>
      </w:pPr>
    </w:p>
    <w:p w:rsidR="00FB02A9" w:rsidRPr="00BE0C76" w:rsidRDefault="00FB02A9" w:rsidP="00FB02A9">
      <w:pPr>
        <w:pStyle w:val="Heading3"/>
        <w:rPr>
          <w:lang w:val="en-US"/>
        </w:rPr>
      </w:pPr>
      <w:bookmarkStart w:id="571" w:name="_Toc26790395"/>
      <w:r w:rsidRPr="00BE0C76">
        <w:rPr>
          <w:lang w:val="en-US"/>
        </w:rPr>
        <w:t>0655 - Abnormal Text/Codes for Categorical Observations (OM3-5)</w:t>
      </w:r>
      <w:bookmarkEnd w:id="571"/>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AbnormalText/CodesforCategoricalObservations</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specifying the type of Abnormal Text/Codes for Categorical Observations.</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yes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0655</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9999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undefined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OM3-5</w:t>
            </w:r>
          </w:p>
        </w:tc>
      </w:tr>
    </w:tbl>
    <w:p w:rsidR="00FB02A9" w:rsidRPr="00BE0C76" w:rsidRDefault="00FB02A9" w:rsidP="00FB02A9">
      <w:pPr>
        <w:rPr>
          <w:lang w:val="en-US"/>
        </w:rPr>
      </w:pPr>
    </w:p>
    <w:p w:rsidR="00FB02A9" w:rsidRPr="00BE0C76" w:rsidRDefault="00FB02A9" w:rsidP="00FB02A9">
      <w:pPr>
        <w:pStyle w:val="Heading3"/>
        <w:rPr>
          <w:lang w:val="en-US"/>
        </w:rPr>
      </w:pPr>
      <w:bookmarkStart w:id="572" w:name="_Toc26790396"/>
      <w:r w:rsidRPr="00BE0C76">
        <w:rPr>
          <w:lang w:val="en-US"/>
        </w:rPr>
        <w:t>0656 - Critical Text/Codes for Categorical Observations (OM3-6)</w:t>
      </w:r>
      <w:bookmarkEnd w:id="572"/>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CriticalText/CodesforCategoricalObservations</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specifying the type of Critical Text/Codes for Categorical Observations.</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yes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0656</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9999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undefined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OM3-6</w:t>
            </w:r>
          </w:p>
        </w:tc>
      </w:tr>
    </w:tbl>
    <w:p w:rsidR="00FB02A9" w:rsidRPr="00BE0C76" w:rsidRDefault="00FB02A9" w:rsidP="00FB02A9">
      <w:pPr>
        <w:rPr>
          <w:lang w:val="en-US"/>
        </w:rPr>
      </w:pPr>
    </w:p>
    <w:p w:rsidR="00FB02A9" w:rsidRPr="00BE0C76" w:rsidRDefault="00FB02A9" w:rsidP="00FB02A9">
      <w:pPr>
        <w:pStyle w:val="Heading3"/>
        <w:rPr>
          <w:lang w:val="en-US"/>
        </w:rPr>
      </w:pPr>
      <w:bookmarkStart w:id="573" w:name="_Toc26790397"/>
      <w:r w:rsidRPr="00BE0C76">
        <w:rPr>
          <w:lang w:val="en-US"/>
        </w:rPr>
        <w:t>0657 - Device Type</w:t>
      </w:r>
      <w:bookmarkEnd w:id="573"/>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DeviceType</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for the kind of device as defined by the manufacturer.</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no</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FB02A9" w:rsidRPr="00BE0C76" w:rsidTr="00FB02A9">
        <w:tc>
          <w:tcPr>
            <w:tcW w:w="2000" w:type="dxa"/>
            <w:shd w:val="clear" w:color="auto" w:fill="F3F3F3"/>
          </w:tcPr>
          <w:p w:rsidR="00FB02A9" w:rsidRPr="00BE0C76" w:rsidRDefault="00FB02A9" w:rsidP="00FB02A9">
            <w:pPr>
              <w:pStyle w:val="OtherTableHeader"/>
              <w:rPr>
                <w:lang w:val="en-US"/>
              </w:rPr>
            </w:pPr>
            <w:r w:rsidRPr="00BE0C76">
              <w:rPr>
                <w:lang w:val="en-US"/>
              </w:rPr>
              <w:t>OID</w:t>
            </w:r>
          </w:p>
        </w:tc>
        <w:tc>
          <w:tcPr>
            <w:tcW w:w="7200" w:type="dxa"/>
            <w:shd w:val="clear" w:color="auto" w:fill="auto"/>
          </w:tcPr>
          <w:p w:rsidR="00FB02A9" w:rsidRPr="00BE0C76" w:rsidRDefault="00FB02A9" w:rsidP="00FB02A9">
            <w:pPr>
              <w:pStyle w:val="OtherTableBody"/>
              <w:rPr>
                <w:lang w:val="en-US"/>
              </w:rPr>
            </w:pPr>
            <w:r w:rsidRPr="00BE0C76">
              <w:rPr>
                <w:lang w:val="en-US"/>
              </w:rPr>
              <w:t>2.16.840.1.113883.18.382</w:t>
            </w:r>
          </w:p>
        </w:tc>
      </w:tr>
      <w:tr w:rsidR="00FB02A9" w:rsidRPr="00BE0C76" w:rsidTr="00FB02A9">
        <w:tc>
          <w:tcPr>
            <w:tcW w:w="2000" w:type="dxa"/>
            <w:shd w:val="clear" w:color="auto" w:fill="F3F3F3"/>
          </w:tcPr>
          <w:p w:rsidR="00FB02A9" w:rsidRPr="00BE0C76" w:rsidRDefault="00FB02A9" w:rsidP="00FB02A9">
            <w:pPr>
              <w:pStyle w:val="OtherTableHeader"/>
              <w:rPr>
                <w:lang w:val="en-US"/>
              </w:rPr>
            </w:pPr>
            <w:r w:rsidRPr="00BE0C76">
              <w:rPr>
                <w:lang w:val="en-US"/>
              </w:rPr>
              <w:t>symbolicName</w:t>
            </w:r>
          </w:p>
        </w:tc>
        <w:tc>
          <w:tcPr>
            <w:tcW w:w="7200" w:type="dxa"/>
            <w:shd w:val="clear" w:color="auto" w:fill="auto"/>
          </w:tcPr>
          <w:p w:rsidR="00FB02A9" w:rsidRPr="00BE0C76" w:rsidRDefault="00FB02A9" w:rsidP="00FB02A9">
            <w:pPr>
              <w:pStyle w:val="OtherTableBody"/>
              <w:rPr>
                <w:lang w:val="en-US"/>
              </w:rPr>
            </w:pPr>
            <w:r w:rsidRPr="00BE0C76">
              <w:rPr>
                <w:lang w:val="en-US"/>
              </w:rPr>
              <w:t>deviceType</w:t>
            </w:r>
          </w:p>
        </w:tc>
      </w:tr>
      <w:tr w:rsidR="00FB02A9" w:rsidRPr="00BE0C76" w:rsidTr="00FB02A9">
        <w:tc>
          <w:tcPr>
            <w:tcW w:w="20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7200" w:type="dxa"/>
            <w:shd w:val="clear" w:color="auto" w:fill="auto"/>
          </w:tcPr>
          <w:p w:rsidR="00FB02A9" w:rsidRPr="00BE0C76" w:rsidRDefault="00FB02A9" w:rsidP="00FB02A9">
            <w:pPr>
              <w:pStyle w:val="OtherTableBody"/>
              <w:rPr>
                <w:lang w:val="en-US"/>
              </w:rPr>
            </w:pPr>
            <w:r w:rsidRPr="00BE0C76">
              <w:rPr>
                <w:lang w:val="en-US"/>
              </w:rPr>
              <w:t>Code system of concepts that idenfity the kind of device as defined by the manufacturer. Used in HL7 Version 2.x messaging in the SCP segment.</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FB02A9" w:rsidRPr="00BE0C76" w:rsidTr="00FB02A9">
        <w:tc>
          <w:tcPr>
            <w:tcW w:w="2400" w:type="dxa"/>
            <w:shd w:val="clear" w:color="auto" w:fill="F3F3F3"/>
          </w:tcPr>
          <w:p w:rsidR="00FB02A9" w:rsidRPr="00BE0C76" w:rsidRDefault="00FB02A9" w:rsidP="00FB02A9">
            <w:pPr>
              <w:pStyle w:val="OtherTableHeader"/>
              <w:rPr>
                <w:lang w:val="en-US"/>
              </w:rPr>
            </w:pPr>
            <w:r w:rsidRPr="00BE0C76">
              <w:rPr>
                <w:lang w:val="en-US"/>
              </w:rPr>
              <w:t>Effective Date</w:t>
            </w:r>
          </w:p>
        </w:tc>
        <w:tc>
          <w:tcPr>
            <w:tcW w:w="1400" w:type="dxa"/>
            <w:shd w:val="clear" w:color="auto" w:fill="auto"/>
          </w:tcPr>
          <w:p w:rsidR="00FB02A9" w:rsidRPr="00BE0C76" w:rsidRDefault="00FB02A9" w:rsidP="00FB02A9">
            <w:pPr>
              <w:pStyle w:val="OtherTableBody"/>
              <w:rPr>
                <w:lang w:val="en-US"/>
              </w:rPr>
            </w:pPr>
            <w:r w:rsidRPr="00BE0C76">
              <w:rPr>
                <w:lang w:val="en-US"/>
              </w:rPr>
              <w:t>01.10.2007</w:t>
            </w:r>
          </w:p>
        </w:tc>
      </w:tr>
      <w:tr w:rsidR="00FB02A9" w:rsidRPr="00BE0C76" w:rsidTr="00FB02A9">
        <w:tc>
          <w:tcPr>
            <w:tcW w:w="2400" w:type="dxa"/>
            <w:shd w:val="clear" w:color="auto" w:fill="F3F3F3"/>
          </w:tcPr>
          <w:p w:rsidR="00FB02A9" w:rsidRPr="00BE0C76" w:rsidRDefault="00FB02A9" w:rsidP="00FB02A9">
            <w:pPr>
              <w:pStyle w:val="OtherTableHeader"/>
              <w:rPr>
                <w:lang w:val="en-US"/>
              </w:rPr>
            </w:pPr>
            <w:r w:rsidRPr="00BE0C76">
              <w:rPr>
                <w:lang w:val="en-US"/>
              </w:rPr>
              <w:t>Version</w:t>
            </w:r>
          </w:p>
        </w:tc>
        <w:tc>
          <w:tcPr>
            <w:tcW w:w="1400" w:type="dxa"/>
            <w:shd w:val="clear" w:color="auto" w:fill="auto"/>
          </w:tcPr>
          <w:p w:rsidR="00FB02A9" w:rsidRPr="00BE0C76" w:rsidRDefault="00FB02A9" w:rsidP="00FB02A9">
            <w:pPr>
              <w:pStyle w:val="OtherTableBody"/>
              <w:rPr>
                <w:lang w:val="en-US"/>
              </w:rPr>
            </w:pPr>
            <w:r w:rsidRPr="00BE0C76">
              <w:rPr>
                <w:lang w:val="en-US"/>
              </w:rPr>
              <w:t>1</w:t>
            </w:r>
          </w:p>
        </w:tc>
      </w:tr>
      <w:tr w:rsidR="00FB02A9" w:rsidRPr="00BE0C76" w:rsidTr="00FB02A9">
        <w:tc>
          <w:tcPr>
            <w:tcW w:w="2400" w:type="dxa"/>
            <w:shd w:val="clear" w:color="auto" w:fill="F3F3F3"/>
          </w:tcPr>
          <w:p w:rsidR="00FB02A9" w:rsidRPr="00BE0C76" w:rsidRDefault="00FB02A9" w:rsidP="00FB02A9">
            <w:pPr>
              <w:pStyle w:val="OtherTableHeader"/>
              <w:rPr>
                <w:lang w:val="en-US"/>
              </w:rPr>
            </w:pPr>
            <w:r w:rsidRPr="00BE0C76">
              <w:rPr>
                <w:lang w:val="en-US"/>
              </w:rPr>
              <w:t>HL7 Version Introduced</w:t>
            </w:r>
          </w:p>
        </w:tc>
        <w:tc>
          <w:tcPr>
            <w:tcW w:w="1400" w:type="dxa"/>
            <w:shd w:val="clear" w:color="auto" w:fill="auto"/>
          </w:tcPr>
          <w:p w:rsidR="00FB02A9" w:rsidRPr="00BE0C76" w:rsidRDefault="00FB02A9" w:rsidP="00FB02A9">
            <w:pPr>
              <w:pStyle w:val="OtherTableBody"/>
              <w:rPr>
                <w:lang w:val="en-US"/>
              </w:rPr>
            </w:pPr>
            <w:r w:rsidRPr="00BE0C76">
              <w:rPr>
                <w:lang w:val="en-US"/>
              </w:rPr>
              <w:t>2.6</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FB02A9" w:rsidRPr="00BE0C76" w:rsidTr="00FB02A9">
        <w:tc>
          <w:tcPr>
            <w:tcW w:w="2800" w:type="dxa"/>
            <w:shd w:val="clear" w:color="auto" w:fill="F3F3F3"/>
          </w:tcPr>
          <w:p w:rsidR="00FB02A9" w:rsidRPr="00BE0C76" w:rsidRDefault="00FB02A9" w:rsidP="00FB02A9">
            <w:pPr>
              <w:pStyle w:val="OtherTableHeader"/>
              <w:rPr>
                <w:lang w:val="en-US"/>
              </w:rPr>
            </w:pPr>
            <w:r w:rsidRPr="00BE0C76">
              <w:rPr>
                <w:lang w:val="en-US"/>
              </w:rPr>
              <w:t>OID</w:t>
            </w:r>
          </w:p>
        </w:tc>
        <w:tc>
          <w:tcPr>
            <w:tcW w:w="6400" w:type="dxa"/>
            <w:shd w:val="clear" w:color="auto" w:fill="auto"/>
          </w:tcPr>
          <w:p w:rsidR="00FB02A9" w:rsidRPr="00BE0C76" w:rsidRDefault="00FB02A9" w:rsidP="00FB02A9">
            <w:pPr>
              <w:pStyle w:val="OtherTableBody"/>
              <w:rPr>
                <w:lang w:val="en-US"/>
              </w:rPr>
            </w:pPr>
            <w:r w:rsidRPr="00BE0C76">
              <w:rPr>
                <w:lang w:val="en-US"/>
              </w:rPr>
              <w:t>2.16.840.1.113883.21.399</w:t>
            </w:r>
          </w:p>
        </w:tc>
      </w:tr>
      <w:tr w:rsidR="00FB02A9" w:rsidRPr="00BE0C76" w:rsidTr="00FB02A9">
        <w:tc>
          <w:tcPr>
            <w:tcW w:w="2800" w:type="dxa"/>
            <w:shd w:val="clear" w:color="auto" w:fill="F3F3F3"/>
          </w:tcPr>
          <w:p w:rsidR="00FB02A9" w:rsidRPr="00BE0C76" w:rsidRDefault="00FB02A9" w:rsidP="00FB02A9">
            <w:pPr>
              <w:pStyle w:val="OtherTableHeader"/>
              <w:rPr>
                <w:lang w:val="en-US"/>
              </w:rPr>
            </w:pPr>
            <w:r w:rsidRPr="00BE0C76">
              <w:rPr>
                <w:lang w:val="en-US"/>
              </w:rPr>
              <w:t>symbolicName</w:t>
            </w:r>
          </w:p>
        </w:tc>
        <w:tc>
          <w:tcPr>
            <w:tcW w:w="6400" w:type="dxa"/>
            <w:shd w:val="clear" w:color="auto" w:fill="auto"/>
          </w:tcPr>
          <w:p w:rsidR="00FB02A9" w:rsidRPr="00BE0C76" w:rsidRDefault="00FB02A9" w:rsidP="00FB02A9">
            <w:pPr>
              <w:pStyle w:val="OtherTableBody"/>
              <w:rPr>
                <w:lang w:val="en-US"/>
              </w:rPr>
            </w:pPr>
            <w:r w:rsidRPr="00BE0C76">
              <w:rPr>
                <w:lang w:val="en-US"/>
              </w:rPr>
              <w:t>hl7VS-deviceType</w:t>
            </w:r>
          </w:p>
        </w:tc>
      </w:tr>
      <w:tr w:rsidR="00FB02A9" w:rsidRPr="00BE0C76" w:rsidTr="00FB02A9">
        <w:tc>
          <w:tcPr>
            <w:tcW w:w="28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400" w:type="dxa"/>
            <w:shd w:val="clear" w:color="auto" w:fill="auto"/>
          </w:tcPr>
          <w:p w:rsidR="00FB02A9" w:rsidRPr="00BE0C76" w:rsidRDefault="00FB02A9" w:rsidP="00FB02A9">
            <w:pPr>
              <w:pStyle w:val="OtherTableBody"/>
              <w:rPr>
                <w:lang w:val="en-US"/>
              </w:rPr>
            </w:pPr>
            <w:r w:rsidRPr="00BE0C76">
              <w:rPr>
                <w:lang w:val="en-US"/>
              </w:rPr>
              <w:t>Value Set of codes that specify the kind of device as defined by the manufacturer.</w:t>
            </w:r>
          </w:p>
        </w:tc>
      </w:tr>
      <w:tr w:rsidR="00FB02A9" w:rsidRPr="00BE0C76" w:rsidTr="00FB02A9">
        <w:tc>
          <w:tcPr>
            <w:tcW w:w="2800" w:type="dxa"/>
            <w:shd w:val="clear" w:color="auto" w:fill="F3F3F3"/>
          </w:tcPr>
          <w:p w:rsidR="00FB02A9" w:rsidRPr="00BE0C76" w:rsidRDefault="00FB02A9" w:rsidP="00FB02A9">
            <w:pPr>
              <w:pStyle w:val="OtherTableHeader"/>
              <w:rPr>
                <w:lang w:val="en-US"/>
              </w:rPr>
            </w:pPr>
            <w:r w:rsidRPr="00BE0C76">
              <w:rPr>
                <w:lang w:val="en-US"/>
              </w:rPr>
              <w:t>Content Logical Definition</w:t>
            </w:r>
          </w:p>
        </w:tc>
        <w:tc>
          <w:tcPr>
            <w:tcW w:w="6400" w:type="dxa"/>
            <w:shd w:val="clear" w:color="auto" w:fill="auto"/>
          </w:tcPr>
          <w:p w:rsidR="00FB02A9" w:rsidRPr="00BE0C76" w:rsidRDefault="00FB02A9" w:rsidP="00FB02A9">
            <w:pPr>
              <w:pStyle w:val="OtherTableBody"/>
              <w:rPr>
                <w:lang w:val="en-US"/>
              </w:rPr>
            </w:pPr>
            <w:r w:rsidRPr="00BE0C76">
              <w:rPr>
                <w:lang w:val="en-US"/>
              </w:rPr>
              <w:t>all codes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FB02A9" w:rsidRPr="00BE0C76" w:rsidTr="00FB02A9">
        <w:tc>
          <w:tcPr>
            <w:tcW w:w="1800" w:type="dxa"/>
            <w:shd w:val="clear" w:color="auto" w:fill="F3F3F3"/>
          </w:tcPr>
          <w:p w:rsidR="00FB02A9" w:rsidRPr="00BE0C76" w:rsidRDefault="00FB02A9" w:rsidP="00FB02A9">
            <w:pPr>
              <w:pStyle w:val="OtherTableHeader"/>
              <w:rPr>
                <w:lang w:val="en-US"/>
              </w:rPr>
            </w:pPr>
            <w:r w:rsidRPr="00BE0C76">
              <w:rPr>
                <w:lang w:val="en-US"/>
              </w:rPr>
              <w:t>Realm</w:t>
            </w:r>
          </w:p>
        </w:tc>
        <w:tc>
          <w:tcPr>
            <w:tcW w:w="2400" w:type="dxa"/>
            <w:shd w:val="clear" w:color="auto" w:fill="auto"/>
          </w:tcPr>
          <w:p w:rsidR="00FB02A9" w:rsidRPr="00BE0C76" w:rsidRDefault="00FB02A9" w:rsidP="00FB02A9">
            <w:pPr>
              <w:pStyle w:val="OtherTableBody"/>
              <w:rPr>
                <w:lang w:val="en-US"/>
              </w:rPr>
            </w:pPr>
            <w:r w:rsidRPr="00BE0C76">
              <w:rPr>
                <w:lang w:val="en-US"/>
              </w:rPr>
              <w:t>example</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0657</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Table of codes specifying the kind of device as defined by the manufacturer.</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User</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Steward</w:t>
            </w:r>
          </w:p>
        </w:tc>
        <w:tc>
          <w:tcPr>
            <w:tcW w:w="6600" w:type="dxa"/>
            <w:shd w:val="clear" w:color="auto" w:fill="auto"/>
          </w:tcPr>
          <w:p w:rsidR="00FB02A9" w:rsidRPr="00BE0C76" w:rsidRDefault="00FB02A9" w:rsidP="00FB02A9">
            <w:pPr>
              <w:pStyle w:val="OtherTableBody"/>
              <w:rPr>
                <w:lang w:val="en-US"/>
              </w:rPr>
            </w:pPr>
            <w:r w:rsidRPr="00BE0C76">
              <w:rPr>
                <w:lang w:val="en-US"/>
              </w:rPr>
              <w:t>OO</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SCP-7</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HL7 Version Introduced</w:t>
            </w:r>
          </w:p>
        </w:tc>
        <w:tc>
          <w:tcPr>
            <w:tcW w:w="6600" w:type="dxa"/>
            <w:shd w:val="clear" w:color="auto" w:fill="auto"/>
          </w:tcPr>
          <w:p w:rsidR="00FB02A9" w:rsidRPr="00BE0C76" w:rsidRDefault="00FB02A9" w:rsidP="00FB02A9">
            <w:pPr>
              <w:pStyle w:val="OtherTableBody"/>
              <w:rPr>
                <w:lang w:val="en-US"/>
              </w:rPr>
            </w:pPr>
            <w:r w:rsidRPr="00BE0C76">
              <w:rPr>
                <w:lang w:val="en-US"/>
              </w:rPr>
              <w:t>2.6</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0657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FB02A9" w:rsidRPr="00BE0C76" w:rsidTr="00FB02A9">
        <w:trPr>
          <w:tblHeader/>
        </w:trPr>
        <w:tc>
          <w:tcPr>
            <w:tcW w:w="1200" w:type="dxa"/>
            <w:tcBorders>
              <w:top w:val="double" w:sz="4" w:space="0" w:color="auto"/>
              <w:bottom w:val="single" w:sz="4" w:space="0" w:color="auto"/>
            </w:tcBorders>
            <w:shd w:val="clear" w:color="auto" w:fill="E6E6E6"/>
          </w:tcPr>
          <w:p w:rsidR="00FB02A9" w:rsidRPr="00BE0C76" w:rsidRDefault="00FB02A9" w:rsidP="00FB02A9">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FB02A9" w:rsidRPr="00BE0C76" w:rsidRDefault="00FB02A9" w:rsidP="00FB02A9">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FB02A9" w:rsidRPr="00BE0C76" w:rsidRDefault="00FB02A9" w:rsidP="00FB02A9">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FB02A9" w:rsidRPr="00BE0C76" w:rsidRDefault="00FB02A9" w:rsidP="00FB02A9">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FB02A9" w:rsidRPr="00BE0C76" w:rsidRDefault="00FB02A9" w:rsidP="00FB02A9">
            <w:pPr>
              <w:pStyle w:val="UserTableHeader"/>
              <w:rPr>
                <w:lang w:val="en-US"/>
              </w:rPr>
            </w:pPr>
            <w:r w:rsidRPr="00BE0C76">
              <w:rPr>
                <w:lang w:val="en-US"/>
              </w:rPr>
              <w:t>Status</w:t>
            </w:r>
          </w:p>
        </w:tc>
      </w:tr>
      <w:tr w:rsidR="00FB02A9" w:rsidRPr="00BE0C76" w:rsidTr="00FB02A9">
        <w:tc>
          <w:tcPr>
            <w:tcW w:w="1200" w:type="dxa"/>
            <w:tcBorders>
              <w:top w:val="single" w:sz="4" w:space="0" w:color="auto"/>
              <w:bottom w:val="single" w:sz="4" w:space="0" w:color="auto"/>
            </w:tcBorders>
            <w:shd w:val="clear" w:color="auto" w:fill="FFFFFF"/>
          </w:tcPr>
          <w:p w:rsidR="00FB02A9" w:rsidRPr="00BE0C76" w:rsidRDefault="00FB02A9" w:rsidP="00FB02A9">
            <w:pPr>
              <w:pStyle w:val="UserTableBody"/>
              <w:rPr>
                <w:lang w:val="en-US"/>
              </w:rPr>
            </w:pPr>
            <w:r w:rsidRPr="00BE0C76">
              <w:rPr>
                <w:lang w:val="en-US"/>
              </w:rPr>
              <w:t>1</w:t>
            </w:r>
          </w:p>
        </w:tc>
        <w:tc>
          <w:tcPr>
            <w:tcW w:w="1600" w:type="dxa"/>
            <w:tcBorders>
              <w:top w:val="single" w:sz="4" w:space="0" w:color="auto"/>
              <w:bottom w:val="single" w:sz="4" w:space="0" w:color="auto"/>
            </w:tcBorders>
            <w:shd w:val="clear" w:color="auto" w:fill="FFFFFF"/>
          </w:tcPr>
          <w:p w:rsidR="00FB02A9" w:rsidRPr="00BE0C76" w:rsidRDefault="00FB02A9" w:rsidP="00FB02A9">
            <w:pPr>
              <w:pStyle w:val="UserTableBody"/>
              <w:rPr>
                <w:lang w:val="en-US"/>
              </w:rPr>
            </w:pPr>
            <w:r w:rsidRPr="00BE0C76">
              <w:rPr>
                <w:lang w:val="en-US"/>
              </w:rPr>
              <w:t>EO Gas Sterilizer</w:t>
            </w:r>
          </w:p>
        </w:tc>
        <w:tc>
          <w:tcPr>
            <w:tcW w:w="4400" w:type="dxa"/>
            <w:tcBorders>
              <w:top w:val="single" w:sz="4" w:space="0" w:color="auto"/>
              <w:bottom w:val="single" w:sz="4" w:space="0" w:color="auto"/>
            </w:tcBorders>
            <w:shd w:val="clear" w:color="auto" w:fill="FFFFFF"/>
          </w:tcPr>
          <w:p w:rsidR="00FB02A9" w:rsidRPr="00BE0C76" w:rsidRDefault="00FB02A9" w:rsidP="00FB02A9">
            <w:pPr>
              <w:pStyle w:val="UserTableBody"/>
              <w:rPr>
                <w:lang w:val="en-US"/>
              </w:rPr>
            </w:pPr>
          </w:p>
        </w:tc>
        <w:tc>
          <w:tcPr>
            <w:tcW w:w="1200" w:type="dxa"/>
            <w:tcBorders>
              <w:top w:val="single" w:sz="4" w:space="0" w:color="auto"/>
              <w:bottom w:val="single" w:sz="4" w:space="0" w:color="auto"/>
            </w:tcBorders>
            <w:shd w:val="clear" w:color="auto" w:fill="FFFFFF"/>
          </w:tcPr>
          <w:p w:rsidR="00FB02A9" w:rsidRPr="00BE0C76" w:rsidRDefault="00FB02A9" w:rsidP="00FB02A9">
            <w:pPr>
              <w:pStyle w:val="UserTableBody"/>
              <w:rPr>
                <w:lang w:val="en-US"/>
              </w:rPr>
            </w:pPr>
          </w:p>
        </w:tc>
        <w:tc>
          <w:tcPr>
            <w:tcW w:w="800" w:type="dxa"/>
            <w:tcBorders>
              <w:top w:val="single" w:sz="4" w:space="0" w:color="auto"/>
              <w:bottom w:val="single" w:sz="4" w:space="0" w:color="auto"/>
            </w:tcBorders>
            <w:shd w:val="clear" w:color="auto" w:fill="FFFFFF"/>
          </w:tcPr>
          <w:p w:rsidR="00FB02A9" w:rsidRPr="00BE0C76" w:rsidRDefault="00FB02A9" w:rsidP="00FB02A9">
            <w:pPr>
              <w:pStyle w:val="UserTableBody"/>
              <w:rPr>
                <w:lang w:val="en-US"/>
              </w:rPr>
            </w:pPr>
          </w:p>
        </w:tc>
      </w:tr>
      <w:tr w:rsidR="00FB02A9" w:rsidRPr="00BE0C76" w:rsidTr="00FB02A9">
        <w:tc>
          <w:tcPr>
            <w:tcW w:w="1200" w:type="dxa"/>
            <w:tcBorders>
              <w:top w:val="single" w:sz="4" w:space="0" w:color="auto"/>
              <w:bottom w:val="single" w:sz="4" w:space="0" w:color="auto"/>
            </w:tcBorders>
            <w:shd w:val="clear" w:color="auto" w:fill="F3F3F3"/>
          </w:tcPr>
          <w:p w:rsidR="00FB02A9" w:rsidRPr="00BE0C76" w:rsidRDefault="00FB02A9" w:rsidP="00FB02A9">
            <w:pPr>
              <w:rPr>
                <w:lang w:val="en-US"/>
              </w:rPr>
            </w:pPr>
            <w:r w:rsidRPr="00BE0C76">
              <w:rPr>
                <w:lang w:val="en-US"/>
              </w:rPr>
              <w:t>2</w:t>
            </w:r>
          </w:p>
        </w:tc>
        <w:tc>
          <w:tcPr>
            <w:tcW w:w="1600" w:type="dxa"/>
            <w:tcBorders>
              <w:top w:val="single" w:sz="4" w:space="0" w:color="auto"/>
              <w:bottom w:val="single" w:sz="4" w:space="0" w:color="auto"/>
            </w:tcBorders>
            <w:shd w:val="clear" w:color="auto" w:fill="F3F3F3"/>
          </w:tcPr>
          <w:p w:rsidR="00FB02A9" w:rsidRPr="00BE0C76" w:rsidRDefault="00FB02A9" w:rsidP="00FB02A9">
            <w:pPr>
              <w:rPr>
                <w:lang w:val="en-US"/>
              </w:rPr>
            </w:pPr>
            <w:r w:rsidRPr="00BE0C76">
              <w:rPr>
                <w:lang w:val="en-US"/>
              </w:rPr>
              <w:t>Steam Sterilizer</w:t>
            </w:r>
          </w:p>
        </w:tc>
        <w:tc>
          <w:tcPr>
            <w:tcW w:w="4400" w:type="dxa"/>
            <w:tcBorders>
              <w:top w:val="single" w:sz="4" w:space="0" w:color="auto"/>
              <w:bottom w:val="single" w:sz="4" w:space="0" w:color="auto"/>
            </w:tcBorders>
            <w:shd w:val="clear" w:color="auto" w:fill="F3F3F3"/>
          </w:tcPr>
          <w:p w:rsidR="00FB02A9" w:rsidRPr="00BE0C76" w:rsidRDefault="00FB02A9" w:rsidP="00FB02A9">
            <w:pPr>
              <w:rPr>
                <w:lang w:val="en-US"/>
              </w:rPr>
            </w:pPr>
          </w:p>
        </w:tc>
        <w:tc>
          <w:tcPr>
            <w:tcW w:w="1200" w:type="dxa"/>
            <w:tcBorders>
              <w:top w:val="single" w:sz="4" w:space="0" w:color="auto"/>
              <w:bottom w:val="single" w:sz="4" w:space="0" w:color="auto"/>
            </w:tcBorders>
            <w:shd w:val="clear" w:color="auto" w:fill="F3F3F3"/>
          </w:tcPr>
          <w:p w:rsidR="00FB02A9" w:rsidRPr="00BE0C76" w:rsidRDefault="00FB02A9" w:rsidP="00FB02A9">
            <w:pPr>
              <w:rPr>
                <w:lang w:val="en-US"/>
              </w:rPr>
            </w:pPr>
          </w:p>
        </w:tc>
        <w:tc>
          <w:tcPr>
            <w:tcW w:w="800" w:type="dxa"/>
            <w:tcBorders>
              <w:top w:val="single" w:sz="4" w:space="0" w:color="auto"/>
              <w:bottom w:val="single" w:sz="4" w:space="0" w:color="auto"/>
            </w:tcBorders>
            <w:shd w:val="clear" w:color="auto" w:fill="F3F3F3"/>
          </w:tcPr>
          <w:p w:rsidR="00FB02A9" w:rsidRPr="00BE0C76" w:rsidRDefault="00FB02A9" w:rsidP="00FB02A9">
            <w:pPr>
              <w:rPr>
                <w:lang w:val="en-US"/>
              </w:rPr>
            </w:pPr>
          </w:p>
        </w:tc>
      </w:tr>
      <w:tr w:rsidR="00FB02A9" w:rsidRPr="00BE0C76" w:rsidTr="00FB02A9">
        <w:tc>
          <w:tcPr>
            <w:tcW w:w="1200" w:type="dxa"/>
            <w:tcBorders>
              <w:top w:val="single" w:sz="4" w:space="0" w:color="auto"/>
              <w:bottom w:val="double" w:sz="4" w:space="0" w:color="auto"/>
            </w:tcBorders>
            <w:shd w:val="clear" w:color="auto" w:fill="FFFFFF"/>
          </w:tcPr>
          <w:p w:rsidR="00FB02A9" w:rsidRPr="00BE0C76" w:rsidRDefault="00FB02A9" w:rsidP="00FB02A9">
            <w:pPr>
              <w:rPr>
                <w:lang w:val="en-US"/>
              </w:rPr>
            </w:pPr>
            <w:r w:rsidRPr="00BE0C76">
              <w:rPr>
                <w:lang w:val="en-US"/>
              </w:rPr>
              <w:t>3</w:t>
            </w:r>
          </w:p>
        </w:tc>
        <w:tc>
          <w:tcPr>
            <w:tcW w:w="1600" w:type="dxa"/>
            <w:tcBorders>
              <w:top w:val="single" w:sz="4" w:space="0" w:color="auto"/>
              <w:bottom w:val="double" w:sz="4" w:space="0" w:color="auto"/>
            </w:tcBorders>
            <w:shd w:val="clear" w:color="auto" w:fill="FFFFFF"/>
          </w:tcPr>
          <w:p w:rsidR="00FB02A9" w:rsidRPr="00BE0C76" w:rsidRDefault="00FB02A9" w:rsidP="00FB02A9">
            <w:pPr>
              <w:rPr>
                <w:lang w:val="en-US"/>
              </w:rPr>
            </w:pPr>
            <w:r w:rsidRPr="00BE0C76">
              <w:rPr>
                <w:lang w:val="en-US"/>
              </w:rPr>
              <w:t>Peracetic Acid</w:t>
            </w:r>
          </w:p>
        </w:tc>
        <w:tc>
          <w:tcPr>
            <w:tcW w:w="4400" w:type="dxa"/>
            <w:tcBorders>
              <w:top w:val="single" w:sz="4" w:space="0" w:color="auto"/>
              <w:bottom w:val="double" w:sz="4" w:space="0" w:color="auto"/>
            </w:tcBorders>
            <w:shd w:val="clear" w:color="auto" w:fill="FFFFFF"/>
          </w:tcPr>
          <w:p w:rsidR="00FB02A9" w:rsidRPr="00BE0C76" w:rsidRDefault="00FB02A9" w:rsidP="00FB02A9">
            <w:pPr>
              <w:rPr>
                <w:lang w:val="en-US"/>
              </w:rPr>
            </w:pPr>
          </w:p>
        </w:tc>
        <w:tc>
          <w:tcPr>
            <w:tcW w:w="1200" w:type="dxa"/>
            <w:tcBorders>
              <w:top w:val="single" w:sz="4" w:space="0" w:color="auto"/>
              <w:bottom w:val="double" w:sz="4" w:space="0" w:color="auto"/>
            </w:tcBorders>
            <w:shd w:val="clear" w:color="auto" w:fill="FFFFFF"/>
          </w:tcPr>
          <w:p w:rsidR="00FB02A9" w:rsidRPr="00BE0C76" w:rsidRDefault="00FB02A9" w:rsidP="00FB02A9">
            <w:pPr>
              <w:rPr>
                <w:lang w:val="en-US"/>
              </w:rPr>
            </w:pPr>
          </w:p>
        </w:tc>
        <w:tc>
          <w:tcPr>
            <w:tcW w:w="800" w:type="dxa"/>
            <w:tcBorders>
              <w:top w:val="single" w:sz="4" w:space="0" w:color="auto"/>
              <w:bottom w:val="double" w:sz="4" w:space="0" w:color="auto"/>
            </w:tcBorders>
            <w:shd w:val="clear" w:color="auto" w:fill="FFFFFF"/>
          </w:tcPr>
          <w:p w:rsidR="00FB02A9" w:rsidRPr="00BE0C76" w:rsidRDefault="00FB02A9" w:rsidP="00FB02A9">
            <w:pPr>
              <w:rPr>
                <w:lang w:val="en-US"/>
              </w:rPr>
            </w:pPr>
          </w:p>
        </w:tc>
      </w:tr>
    </w:tbl>
    <w:p w:rsidR="00FB02A9" w:rsidRPr="00BE0C76" w:rsidRDefault="00FB02A9" w:rsidP="00FB02A9">
      <w:pPr>
        <w:rPr>
          <w:lang w:val="en-US"/>
        </w:rPr>
      </w:pPr>
    </w:p>
    <w:p w:rsidR="00FB02A9" w:rsidRPr="00BE0C76" w:rsidRDefault="00FB02A9" w:rsidP="00FB02A9">
      <w:pPr>
        <w:pStyle w:val="Heading3"/>
        <w:rPr>
          <w:lang w:val="en-US"/>
        </w:rPr>
      </w:pPr>
      <w:bookmarkStart w:id="574" w:name="_Toc26790398"/>
      <w:r w:rsidRPr="00BE0C76">
        <w:rPr>
          <w:lang w:val="en-US"/>
        </w:rPr>
        <w:t>0658 - Container Units (OM4-5)</w:t>
      </w:r>
      <w:bookmarkEnd w:id="574"/>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ContainerUnits</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specifying the type of Container Units.</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yes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0658</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9999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undefined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OM4-5</w:t>
            </w:r>
          </w:p>
        </w:tc>
      </w:tr>
    </w:tbl>
    <w:p w:rsidR="00FB02A9" w:rsidRPr="00BE0C76" w:rsidRDefault="00FB02A9" w:rsidP="00FB02A9">
      <w:pPr>
        <w:rPr>
          <w:lang w:val="en-US"/>
        </w:rPr>
      </w:pPr>
    </w:p>
    <w:p w:rsidR="00FB02A9" w:rsidRPr="00BE0C76" w:rsidRDefault="00FB02A9" w:rsidP="00FB02A9">
      <w:pPr>
        <w:pStyle w:val="Heading3"/>
        <w:rPr>
          <w:lang w:val="en-US"/>
        </w:rPr>
      </w:pPr>
      <w:bookmarkStart w:id="575" w:name="_Toc26790399"/>
      <w:r w:rsidRPr="00BE0C76">
        <w:rPr>
          <w:lang w:val="en-US"/>
        </w:rPr>
        <w:t>0659 - Lot Control</w:t>
      </w:r>
      <w:bookmarkEnd w:id="575"/>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LotControl</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for whether the sterilization load for a device is built in the sub-sterile area adjacent to an Operating Room or the Central Processing Department.</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no</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FB02A9" w:rsidRPr="00BE0C76" w:rsidTr="00FB02A9">
        <w:tc>
          <w:tcPr>
            <w:tcW w:w="2000" w:type="dxa"/>
            <w:shd w:val="clear" w:color="auto" w:fill="F3F3F3"/>
          </w:tcPr>
          <w:p w:rsidR="00FB02A9" w:rsidRPr="00BE0C76" w:rsidRDefault="00FB02A9" w:rsidP="00FB02A9">
            <w:pPr>
              <w:pStyle w:val="OtherTableHeader"/>
              <w:rPr>
                <w:lang w:val="en-US"/>
              </w:rPr>
            </w:pPr>
            <w:r w:rsidRPr="00BE0C76">
              <w:rPr>
                <w:lang w:val="en-US"/>
              </w:rPr>
              <w:t>OID</w:t>
            </w:r>
          </w:p>
        </w:tc>
        <w:tc>
          <w:tcPr>
            <w:tcW w:w="7200" w:type="dxa"/>
            <w:shd w:val="clear" w:color="auto" w:fill="auto"/>
          </w:tcPr>
          <w:p w:rsidR="00FB02A9" w:rsidRPr="00BE0C76" w:rsidRDefault="00FB02A9" w:rsidP="00FB02A9">
            <w:pPr>
              <w:pStyle w:val="OtherTableBody"/>
              <w:rPr>
                <w:lang w:val="en-US"/>
              </w:rPr>
            </w:pPr>
            <w:r w:rsidRPr="00BE0C76">
              <w:rPr>
                <w:lang w:val="en-US"/>
              </w:rPr>
              <w:t>2.16.840.1.113883.18.383</w:t>
            </w:r>
          </w:p>
        </w:tc>
      </w:tr>
      <w:tr w:rsidR="00FB02A9" w:rsidRPr="00BE0C76" w:rsidTr="00FB02A9">
        <w:tc>
          <w:tcPr>
            <w:tcW w:w="2000" w:type="dxa"/>
            <w:shd w:val="clear" w:color="auto" w:fill="F3F3F3"/>
          </w:tcPr>
          <w:p w:rsidR="00FB02A9" w:rsidRPr="00BE0C76" w:rsidRDefault="00FB02A9" w:rsidP="00FB02A9">
            <w:pPr>
              <w:pStyle w:val="OtherTableHeader"/>
              <w:rPr>
                <w:lang w:val="en-US"/>
              </w:rPr>
            </w:pPr>
            <w:r w:rsidRPr="00BE0C76">
              <w:rPr>
                <w:lang w:val="en-US"/>
              </w:rPr>
              <w:t>symbolicName</w:t>
            </w:r>
          </w:p>
        </w:tc>
        <w:tc>
          <w:tcPr>
            <w:tcW w:w="7200" w:type="dxa"/>
            <w:shd w:val="clear" w:color="auto" w:fill="auto"/>
          </w:tcPr>
          <w:p w:rsidR="00FB02A9" w:rsidRPr="00BE0C76" w:rsidRDefault="00FB02A9" w:rsidP="00FB02A9">
            <w:pPr>
              <w:pStyle w:val="OtherTableBody"/>
              <w:rPr>
                <w:lang w:val="en-US"/>
              </w:rPr>
            </w:pPr>
            <w:r w:rsidRPr="00BE0C76">
              <w:rPr>
                <w:lang w:val="en-US"/>
              </w:rPr>
              <w:t>lotControl</w:t>
            </w:r>
          </w:p>
        </w:tc>
      </w:tr>
      <w:tr w:rsidR="00FB02A9" w:rsidRPr="00BE0C76" w:rsidTr="00FB02A9">
        <w:tc>
          <w:tcPr>
            <w:tcW w:w="20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7200" w:type="dxa"/>
            <w:shd w:val="clear" w:color="auto" w:fill="auto"/>
          </w:tcPr>
          <w:p w:rsidR="00FB02A9" w:rsidRPr="00BE0C76" w:rsidRDefault="00FB02A9" w:rsidP="00FB02A9">
            <w:pPr>
              <w:pStyle w:val="OtherTableBody"/>
              <w:rPr>
                <w:lang w:val="en-US"/>
              </w:rPr>
            </w:pPr>
            <w:r w:rsidRPr="00BE0C76">
              <w:rPr>
                <w:lang w:val="en-US"/>
              </w:rPr>
              <w:t>Code system of concepts that define whether the sterilization load for a device is built in the sub-sterile area adjacent to an Operating Room or the Central Processing Department. Used in HL7 Version 2.x messaging in the SCP segment.</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FB02A9" w:rsidRPr="00BE0C76" w:rsidTr="00FB02A9">
        <w:tc>
          <w:tcPr>
            <w:tcW w:w="2400" w:type="dxa"/>
            <w:shd w:val="clear" w:color="auto" w:fill="F3F3F3"/>
          </w:tcPr>
          <w:p w:rsidR="00FB02A9" w:rsidRPr="00BE0C76" w:rsidRDefault="00FB02A9" w:rsidP="00FB02A9">
            <w:pPr>
              <w:pStyle w:val="OtherTableHeader"/>
              <w:rPr>
                <w:lang w:val="en-US"/>
              </w:rPr>
            </w:pPr>
            <w:r w:rsidRPr="00BE0C76">
              <w:rPr>
                <w:lang w:val="en-US"/>
              </w:rPr>
              <w:t>Effective Date</w:t>
            </w:r>
          </w:p>
        </w:tc>
        <w:tc>
          <w:tcPr>
            <w:tcW w:w="1400" w:type="dxa"/>
            <w:shd w:val="clear" w:color="auto" w:fill="auto"/>
          </w:tcPr>
          <w:p w:rsidR="00FB02A9" w:rsidRPr="00BE0C76" w:rsidRDefault="00FB02A9" w:rsidP="00FB02A9">
            <w:pPr>
              <w:pStyle w:val="OtherTableBody"/>
              <w:rPr>
                <w:lang w:val="en-US"/>
              </w:rPr>
            </w:pPr>
            <w:r w:rsidRPr="00BE0C76">
              <w:rPr>
                <w:lang w:val="en-US"/>
              </w:rPr>
              <w:t>01.10.2007</w:t>
            </w:r>
          </w:p>
        </w:tc>
      </w:tr>
      <w:tr w:rsidR="00FB02A9" w:rsidRPr="00BE0C76" w:rsidTr="00FB02A9">
        <w:tc>
          <w:tcPr>
            <w:tcW w:w="2400" w:type="dxa"/>
            <w:shd w:val="clear" w:color="auto" w:fill="F3F3F3"/>
          </w:tcPr>
          <w:p w:rsidR="00FB02A9" w:rsidRPr="00BE0C76" w:rsidRDefault="00FB02A9" w:rsidP="00FB02A9">
            <w:pPr>
              <w:pStyle w:val="OtherTableHeader"/>
              <w:rPr>
                <w:lang w:val="en-US"/>
              </w:rPr>
            </w:pPr>
            <w:r w:rsidRPr="00BE0C76">
              <w:rPr>
                <w:lang w:val="en-US"/>
              </w:rPr>
              <w:t>Version</w:t>
            </w:r>
          </w:p>
        </w:tc>
        <w:tc>
          <w:tcPr>
            <w:tcW w:w="1400" w:type="dxa"/>
            <w:shd w:val="clear" w:color="auto" w:fill="auto"/>
          </w:tcPr>
          <w:p w:rsidR="00FB02A9" w:rsidRPr="00BE0C76" w:rsidRDefault="00FB02A9" w:rsidP="00FB02A9">
            <w:pPr>
              <w:pStyle w:val="OtherTableBody"/>
              <w:rPr>
                <w:lang w:val="en-US"/>
              </w:rPr>
            </w:pPr>
            <w:r w:rsidRPr="00BE0C76">
              <w:rPr>
                <w:lang w:val="en-US"/>
              </w:rPr>
              <w:t>1</w:t>
            </w:r>
          </w:p>
        </w:tc>
      </w:tr>
      <w:tr w:rsidR="00FB02A9" w:rsidRPr="00BE0C76" w:rsidTr="00FB02A9">
        <w:tc>
          <w:tcPr>
            <w:tcW w:w="2400" w:type="dxa"/>
            <w:shd w:val="clear" w:color="auto" w:fill="F3F3F3"/>
          </w:tcPr>
          <w:p w:rsidR="00FB02A9" w:rsidRPr="00BE0C76" w:rsidRDefault="00FB02A9" w:rsidP="00FB02A9">
            <w:pPr>
              <w:pStyle w:val="OtherTableHeader"/>
              <w:rPr>
                <w:lang w:val="en-US"/>
              </w:rPr>
            </w:pPr>
            <w:r w:rsidRPr="00BE0C76">
              <w:rPr>
                <w:lang w:val="en-US"/>
              </w:rPr>
              <w:t>HL7 Version Introduced</w:t>
            </w:r>
          </w:p>
        </w:tc>
        <w:tc>
          <w:tcPr>
            <w:tcW w:w="1400" w:type="dxa"/>
            <w:shd w:val="clear" w:color="auto" w:fill="auto"/>
          </w:tcPr>
          <w:p w:rsidR="00FB02A9" w:rsidRPr="00BE0C76" w:rsidRDefault="00FB02A9" w:rsidP="00FB02A9">
            <w:pPr>
              <w:pStyle w:val="OtherTableBody"/>
              <w:rPr>
                <w:lang w:val="en-US"/>
              </w:rPr>
            </w:pPr>
            <w:r w:rsidRPr="00BE0C76">
              <w:rPr>
                <w:lang w:val="en-US"/>
              </w:rPr>
              <w:t>2.6</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FB02A9" w:rsidRPr="00BE0C76" w:rsidTr="00FB02A9">
        <w:tc>
          <w:tcPr>
            <w:tcW w:w="2800" w:type="dxa"/>
            <w:shd w:val="clear" w:color="auto" w:fill="F3F3F3"/>
          </w:tcPr>
          <w:p w:rsidR="00FB02A9" w:rsidRPr="00BE0C76" w:rsidRDefault="00FB02A9" w:rsidP="00FB02A9">
            <w:pPr>
              <w:pStyle w:val="OtherTableHeader"/>
              <w:rPr>
                <w:lang w:val="en-US"/>
              </w:rPr>
            </w:pPr>
            <w:r w:rsidRPr="00BE0C76">
              <w:rPr>
                <w:lang w:val="en-US"/>
              </w:rPr>
              <w:t>OID</w:t>
            </w:r>
          </w:p>
        </w:tc>
        <w:tc>
          <w:tcPr>
            <w:tcW w:w="6400" w:type="dxa"/>
            <w:shd w:val="clear" w:color="auto" w:fill="auto"/>
          </w:tcPr>
          <w:p w:rsidR="00FB02A9" w:rsidRPr="00BE0C76" w:rsidRDefault="00FB02A9" w:rsidP="00FB02A9">
            <w:pPr>
              <w:pStyle w:val="OtherTableBody"/>
              <w:rPr>
                <w:lang w:val="en-US"/>
              </w:rPr>
            </w:pPr>
            <w:r w:rsidRPr="00BE0C76">
              <w:rPr>
                <w:lang w:val="en-US"/>
              </w:rPr>
              <w:t>2.16.840.1.113883.21.400</w:t>
            </w:r>
          </w:p>
        </w:tc>
      </w:tr>
      <w:tr w:rsidR="00FB02A9" w:rsidRPr="00BE0C76" w:rsidTr="00FB02A9">
        <w:tc>
          <w:tcPr>
            <w:tcW w:w="2800" w:type="dxa"/>
            <w:shd w:val="clear" w:color="auto" w:fill="F3F3F3"/>
          </w:tcPr>
          <w:p w:rsidR="00FB02A9" w:rsidRPr="00BE0C76" w:rsidRDefault="00FB02A9" w:rsidP="00FB02A9">
            <w:pPr>
              <w:pStyle w:val="OtherTableHeader"/>
              <w:rPr>
                <w:lang w:val="en-US"/>
              </w:rPr>
            </w:pPr>
            <w:r w:rsidRPr="00BE0C76">
              <w:rPr>
                <w:lang w:val="en-US"/>
              </w:rPr>
              <w:t>symbolicName</w:t>
            </w:r>
          </w:p>
        </w:tc>
        <w:tc>
          <w:tcPr>
            <w:tcW w:w="6400" w:type="dxa"/>
            <w:shd w:val="clear" w:color="auto" w:fill="auto"/>
          </w:tcPr>
          <w:p w:rsidR="00FB02A9" w:rsidRPr="00BE0C76" w:rsidRDefault="00FB02A9" w:rsidP="00FB02A9">
            <w:pPr>
              <w:pStyle w:val="OtherTableBody"/>
              <w:rPr>
                <w:lang w:val="en-US"/>
              </w:rPr>
            </w:pPr>
            <w:r w:rsidRPr="00BE0C76">
              <w:rPr>
                <w:lang w:val="en-US"/>
              </w:rPr>
              <w:t>hl7VS-lotControl</w:t>
            </w:r>
          </w:p>
        </w:tc>
      </w:tr>
      <w:tr w:rsidR="00FB02A9" w:rsidRPr="00BE0C76" w:rsidTr="00FB02A9">
        <w:tc>
          <w:tcPr>
            <w:tcW w:w="28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400" w:type="dxa"/>
            <w:shd w:val="clear" w:color="auto" w:fill="auto"/>
          </w:tcPr>
          <w:p w:rsidR="00FB02A9" w:rsidRPr="00BE0C76" w:rsidRDefault="00FB02A9" w:rsidP="00FB02A9">
            <w:pPr>
              <w:pStyle w:val="OtherTableBody"/>
              <w:rPr>
                <w:lang w:val="en-US"/>
              </w:rPr>
            </w:pPr>
            <w:r w:rsidRPr="00BE0C76">
              <w:rPr>
                <w:lang w:val="en-US"/>
              </w:rPr>
              <w:t>Value Set of codes that specify whether the sterilization load for a device is built in the sub-sterile area adjacent to an Operating Room or the Central Processing Department.</w:t>
            </w:r>
          </w:p>
        </w:tc>
      </w:tr>
      <w:tr w:rsidR="00FB02A9" w:rsidRPr="00BE0C76" w:rsidTr="00FB02A9">
        <w:tc>
          <w:tcPr>
            <w:tcW w:w="2800" w:type="dxa"/>
            <w:shd w:val="clear" w:color="auto" w:fill="F3F3F3"/>
          </w:tcPr>
          <w:p w:rsidR="00FB02A9" w:rsidRPr="00BE0C76" w:rsidRDefault="00FB02A9" w:rsidP="00FB02A9">
            <w:pPr>
              <w:pStyle w:val="OtherTableHeader"/>
              <w:rPr>
                <w:lang w:val="en-US"/>
              </w:rPr>
            </w:pPr>
            <w:r w:rsidRPr="00BE0C76">
              <w:rPr>
                <w:lang w:val="en-US"/>
              </w:rPr>
              <w:t>Content Logical Definition</w:t>
            </w:r>
          </w:p>
        </w:tc>
        <w:tc>
          <w:tcPr>
            <w:tcW w:w="6400" w:type="dxa"/>
            <w:shd w:val="clear" w:color="auto" w:fill="auto"/>
          </w:tcPr>
          <w:p w:rsidR="00FB02A9" w:rsidRPr="00BE0C76" w:rsidRDefault="00FB02A9" w:rsidP="00FB02A9">
            <w:pPr>
              <w:pStyle w:val="OtherTableBody"/>
              <w:rPr>
                <w:lang w:val="en-US"/>
              </w:rPr>
            </w:pPr>
            <w:r w:rsidRPr="00BE0C76">
              <w:rPr>
                <w:lang w:val="en-US"/>
              </w:rPr>
              <w:t>all codes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FB02A9" w:rsidRPr="00BE0C76" w:rsidTr="00FB02A9">
        <w:tc>
          <w:tcPr>
            <w:tcW w:w="1800" w:type="dxa"/>
            <w:shd w:val="clear" w:color="auto" w:fill="F3F3F3"/>
          </w:tcPr>
          <w:p w:rsidR="00FB02A9" w:rsidRPr="00BE0C76" w:rsidRDefault="00FB02A9" w:rsidP="00FB02A9">
            <w:pPr>
              <w:pStyle w:val="OtherTableHeader"/>
              <w:rPr>
                <w:lang w:val="en-US"/>
              </w:rPr>
            </w:pPr>
            <w:r w:rsidRPr="00BE0C76">
              <w:rPr>
                <w:lang w:val="en-US"/>
              </w:rPr>
              <w:t>Realm</w:t>
            </w:r>
          </w:p>
        </w:tc>
        <w:tc>
          <w:tcPr>
            <w:tcW w:w="2400" w:type="dxa"/>
            <w:shd w:val="clear" w:color="auto" w:fill="auto"/>
          </w:tcPr>
          <w:p w:rsidR="00FB02A9" w:rsidRPr="00BE0C76" w:rsidRDefault="00FB02A9" w:rsidP="00FB02A9">
            <w:pPr>
              <w:pStyle w:val="OtherTableBody"/>
              <w:rPr>
                <w:lang w:val="en-US"/>
              </w:rPr>
            </w:pPr>
            <w:r w:rsidRPr="00BE0C76">
              <w:rPr>
                <w:lang w:val="en-US"/>
              </w:rPr>
              <w:t>example</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0659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Table of codes specifying whether the sterilization load for a device is built in the sub-sterile area adjacent to an Operating Room or the Central Processing Department.</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User</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Steward</w:t>
            </w:r>
          </w:p>
        </w:tc>
        <w:tc>
          <w:tcPr>
            <w:tcW w:w="6600" w:type="dxa"/>
            <w:shd w:val="clear" w:color="auto" w:fill="auto"/>
          </w:tcPr>
          <w:p w:rsidR="00FB02A9" w:rsidRPr="00BE0C76" w:rsidRDefault="00FB02A9" w:rsidP="00FB02A9">
            <w:pPr>
              <w:pStyle w:val="OtherTableBody"/>
              <w:rPr>
                <w:lang w:val="en-US"/>
              </w:rPr>
            </w:pPr>
            <w:r w:rsidRPr="00BE0C76">
              <w:rPr>
                <w:lang w:val="en-US"/>
              </w:rPr>
              <w:t>OO</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SCP-8</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HL7 Version Introduced</w:t>
            </w:r>
          </w:p>
        </w:tc>
        <w:tc>
          <w:tcPr>
            <w:tcW w:w="6600" w:type="dxa"/>
            <w:shd w:val="clear" w:color="auto" w:fill="auto"/>
          </w:tcPr>
          <w:p w:rsidR="00FB02A9" w:rsidRPr="00BE0C76" w:rsidRDefault="00FB02A9" w:rsidP="00FB02A9">
            <w:pPr>
              <w:pStyle w:val="OtherTableBody"/>
              <w:rPr>
                <w:lang w:val="en-US"/>
              </w:rPr>
            </w:pPr>
            <w:r w:rsidRPr="00BE0C76">
              <w:rPr>
                <w:lang w:val="en-US"/>
              </w:rPr>
              <w:t>2.6</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0659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FB02A9" w:rsidRPr="00BE0C76" w:rsidTr="00FB02A9">
        <w:trPr>
          <w:tblHeader/>
        </w:trPr>
        <w:tc>
          <w:tcPr>
            <w:tcW w:w="1200" w:type="dxa"/>
            <w:tcBorders>
              <w:top w:val="double" w:sz="4" w:space="0" w:color="auto"/>
              <w:bottom w:val="single" w:sz="4" w:space="0" w:color="auto"/>
            </w:tcBorders>
            <w:shd w:val="clear" w:color="auto" w:fill="E6E6E6"/>
          </w:tcPr>
          <w:p w:rsidR="00FB02A9" w:rsidRPr="00BE0C76" w:rsidRDefault="00FB02A9" w:rsidP="00FB02A9">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FB02A9" w:rsidRPr="00BE0C76" w:rsidRDefault="00FB02A9" w:rsidP="00FB02A9">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FB02A9" w:rsidRPr="00BE0C76" w:rsidRDefault="00FB02A9" w:rsidP="00FB02A9">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FB02A9" w:rsidRPr="00BE0C76" w:rsidRDefault="00FB02A9" w:rsidP="00FB02A9">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FB02A9" w:rsidRPr="00BE0C76" w:rsidRDefault="00FB02A9" w:rsidP="00FB02A9">
            <w:pPr>
              <w:pStyle w:val="UserTableHeader"/>
              <w:rPr>
                <w:lang w:val="en-US"/>
              </w:rPr>
            </w:pPr>
            <w:r w:rsidRPr="00BE0C76">
              <w:rPr>
                <w:lang w:val="en-US"/>
              </w:rPr>
              <w:t>Status</w:t>
            </w:r>
          </w:p>
        </w:tc>
      </w:tr>
      <w:tr w:rsidR="00FB02A9" w:rsidRPr="00BE0C76" w:rsidTr="00FB02A9">
        <w:tc>
          <w:tcPr>
            <w:tcW w:w="1200" w:type="dxa"/>
            <w:tcBorders>
              <w:top w:val="single" w:sz="4" w:space="0" w:color="auto"/>
              <w:bottom w:val="single" w:sz="4" w:space="0" w:color="auto"/>
            </w:tcBorders>
            <w:shd w:val="clear" w:color="auto" w:fill="FFFFFF"/>
          </w:tcPr>
          <w:p w:rsidR="00FB02A9" w:rsidRPr="00BE0C76" w:rsidRDefault="00FB02A9" w:rsidP="00FB02A9">
            <w:pPr>
              <w:pStyle w:val="UserTableBody"/>
              <w:rPr>
                <w:lang w:val="en-US"/>
              </w:rPr>
            </w:pPr>
            <w:r w:rsidRPr="00BE0C76">
              <w:rPr>
                <w:lang w:val="en-US"/>
              </w:rPr>
              <w:t>1</w:t>
            </w:r>
          </w:p>
        </w:tc>
        <w:tc>
          <w:tcPr>
            <w:tcW w:w="1600" w:type="dxa"/>
            <w:tcBorders>
              <w:top w:val="single" w:sz="4" w:space="0" w:color="auto"/>
              <w:bottom w:val="single" w:sz="4" w:space="0" w:color="auto"/>
            </w:tcBorders>
            <w:shd w:val="clear" w:color="auto" w:fill="FFFFFF"/>
          </w:tcPr>
          <w:p w:rsidR="00FB02A9" w:rsidRPr="00BE0C76" w:rsidRDefault="00FB02A9" w:rsidP="00FB02A9">
            <w:pPr>
              <w:pStyle w:val="UserTableBody"/>
              <w:rPr>
                <w:lang w:val="en-US"/>
              </w:rPr>
            </w:pPr>
            <w:r w:rsidRPr="00BE0C76">
              <w:rPr>
                <w:lang w:val="en-US"/>
              </w:rPr>
              <w:t>OR Mode Without Operator</w:t>
            </w:r>
          </w:p>
        </w:tc>
        <w:tc>
          <w:tcPr>
            <w:tcW w:w="4400" w:type="dxa"/>
            <w:tcBorders>
              <w:top w:val="single" w:sz="4" w:space="0" w:color="auto"/>
              <w:bottom w:val="single" w:sz="4" w:space="0" w:color="auto"/>
            </w:tcBorders>
            <w:shd w:val="clear" w:color="auto" w:fill="FFFFFF"/>
          </w:tcPr>
          <w:p w:rsidR="00FB02A9" w:rsidRPr="00BE0C76" w:rsidRDefault="00FB02A9" w:rsidP="00FB02A9">
            <w:pPr>
              <w:pStyle w:val="UserTableBody"/>
              <w:rPr>
                <w:lang w:val="en-US"/>
              </w:rPr>
            </w:pPr>
          </w:p>
        </w:tc>
        <w:tc>
          <w:tcPr>
            <w:tcW w:w="1200" w:type="dxa"/>
            <w:tcBorders>
              <w:top w:val="single" w:sz="4" w:space="0" w:color="auto"/>
              <w:bottom w:val="single" w:sz="4" w:space="0" w:color="auto"/>
            </w:tcBorders>
            <w:shd w:val="clear" w:color="auto" w:fill="FFFFFF"/>
          </w:tcPr>
          <w:p w:rsidR="00FB02A9" w:rsidRPr="00BE0C76" w:rsidRDefault="00FB02A9" w:rsidP="00FB02A9">
            <w:pPr>
              <w:pStyle w:val="UserTableBody"/>
              <w:rPr>
                <w:lang w:val="en-US"/>
              </w:rPr>
            </w:pPr>
          </w:p>
        </w:tc>
        <w:tc>
          <w:tcPr>
            <w:tcW w:w="800" w:type="dxa"/>
            <w:tcBorders>
              <w:top w:val="single" w:sz="4" w:space="0" w:color="auto"/>
              <w:bottom w:val="single" w:sz="4" w:space="0" w:color="auto"/>
            </w:tcBorders>
            <w:shd w:val="clear" w:color="auto" w:fill="FFFFFF"/>
          </w:tcPr>
          <w:p w:rsidR="00FB02A9" w:rsidRPr="00BE0C76" w:rsidRDefault="00FB02A9" w:rsidP="00FB02A9">
            <w:pPr>
              <w:pStyle w:val="UserTableBody"/>
              <w:rPr>
                <w:lang w:val="en-US"/>
              </w:rPr>
            </w:pPr>
          </w:p>
        </w:tc>
      </w:tr>
      <w:tr w:rsidR="00FB02A9" w:rsidRPr="00BE0C76" w:rsidTr="00FB02A9">
        <w:tc>
          <w:tcPr>
            <w:tcW w:w="1200" w:type="dxa"/>
            <w:tcBorders>
              <w:top w:val="single" w:sz="4" w:space="0" w:color="auto"/>
              <w:bottom w:val="single" w:sz="4" w:space="0" w:color="auto"/>
            </w:tcBorders>
            <w:shd w:val="clear" w:color="auto" w:fill="F3F3F3"/>
          </w:tcPr>
          <w:p w:rsidR="00FB02A9" w:rsidRPr="00BE0C76" w:rsidRDefault="00FB02A9" w:rsidP="00FB02A9">
            <w:pPr>
              <w:rPr>
                <w:lang w:val="en-US"/>
              </w:rPr>
            </w:pPr>
            <w:r w:rsidRPr="00BE0C76">
              <w:rPr>
                <w:lang w:val="en-US"/>
              </w:rPr>
              <w:t>2</w:t>
            </w:r>
          </w:p>
        </w:tc>
        <w:tc>
          <w:tcPr>
            <w:tcW w:w="1600" w:type="dxa"/>
            <w:tcBorders>
              <w:top w:val="single" w:sz="4" w:space="0" w:color="auto"/>
              <w:bottom w:val="single" w:sz="4" w:space="0" w:color="auto"/>
            </w:tcBorders>
            <w:shd w:val="clear" w:color="auto" w:fill="F3F3F3"/>
          </w:tcPr>
          <w:p w:rsidR="00FB02A9" w:rsidRPr="00BE0C76" w:rsidRDefault="00FB02A9" w:rsidP="00FB02A9">
            <w:pPr>
              <w:rPr>
                <w:lang w:val="en-US"/>
              </w:rPr>
            </w:pPr>
            <w:r w:rsidRPr="00BE0C76">
              <w:rPr>
                <w:lang w:val="en-US"/>
              </w:rPr>
              <w:t>OR Mode with Operator</w:t>
            </w:r>
          </w:p>
        </w:tc>
        <w:tc>
          <w:tcPr>
            <w:tcW w:w="4400" w:type="dxa"/>
            <w:tcBorders>
              <w:top w:val="single" w:sz="4" w:space="0" w:color="auto"/>
              <w:bottom w:val="single" w:sz="4" w:space="0" w:color="auto"/>
            </w:tcBorders>
            <w:shd w:val="clear" w:color="auto" w:fill="F3F3F3"/>
          </w:tcPr>
          <w:p w:rsidR="00FB02A9" w:rsidRPr="00BE0C76" w:rsidRDefault="00FB02A9" w:rsidP="00FB02A9">
            <w:pPr>
              <w:rPr>
                <w:lang w:val="en-US"/>
              </w:rPr>
            </w:pPr>
          </w:p>
        </w:tc>
        <w:tc>
          <w:tcPr>
            <w:tcW w:w="1200" w:type="dxa"/>
            <w:tcBorders>
              <w:top w:val="single" w:sz="4" w:space="0" w:color="auto"/>
              <w:bottom w:val="single" w:sz="4" w:space="0" w:color="auto"/>
            </w:tcBorders>
            <w:shd w:val="clear" w:color="auto" w:fill="F3F3F3"/>
          </w:tcPr>
          <w:p w:rsidR="00FB02A9" w:rsidRPr="00BE0C76" w:rsidRDefault="00FB02A9" w:rsidP="00FB02A9">
            <w:pPr>
              <w:rPr>
                <w:lang w:val="en-US"/>
              </w:rPr>
            </w:pPr>
          </w:p>
        </w:tc>
        <w:tc>
          <w:tcPr>
            <w:tcW w:w="800" w:type="dxa"/>
            <w:tcBorders>
              <w:top w:val="single" w:sz="4" w:space="0" w:color="auto"/>
              <w:bottom w:val="single" w:sz="4" w:space="0" w:color="auto"/>
            </w:tcBorders>
            <w:shd w:val="clear" w:color="auto" w:fill="F3F3F3"/>
          </w:tcPr>
          <w:p w:rsidR="00FB02A9" w:rsidRPr="00BE0C76" w:rsidRDefault="00FB02A9" w:rsidP="00FB02A9">
            <w:pPr>
              <w:rPr>
                <w:lang w:val="en-US"/>
              </w:rPr>
            </w:pPr>
          </w:p>
        </w:tc>
      </w:tr>
      <w:tr w:rsidR="00FB02A9" w:rsidRPr="00BE0C76" w:rsidTr="00FB02A9">
        <w:tc>
          <w:tcPr>
            <w:tcW w:w="1200" w:type="dxa"/>
            <w:tcBorders>
              <w:top w:val="single" w:sz="4" w:space="0" w:color="auto"/>
              <w:bottom w:val="single" w:sz="4" w:space="0" w:color="auto"/>
            </w:tcBorders>
            <w:shd w:val="clear" w:color="auto" w:fill="FFFFFF"/>
          </w:tcPr>
          <w:p w:rsidR="00FB02A9" w:rsidRPr="00BE0C76" w:rsidRDefault="00FB02A9" w:rsidP="00FB02A9">
            <w:pPr>
              <w:rPr>
                <w:lang w:val="en-US"/>
              </w:rPr>
            </w:pPr>
            <w:r w:rsidRPr="00BE0C76">
              <w:rPr>
                <w:lang w:val="en-US"/>
              </w:rPr>
              <w:t>3</w:t>
            </w:r>
          </w:p>
        </w:tc>
        <w:tc>
          <w:tcPr>
            <w:tcW w:w="1600" w:type="dxa"/>
            <w:tcBorders>
              <w:top w:val="single" w:sz="4" w:space="0" w:color="auto"/>
              <w:bottom w:val="single" w:sz="4" w:space="0" w:color="auto"/>
            </w:tcBorders>
            <w:shd w:val="clear" w:color="auto" w:fill="FFFFFF"/>
          </w:tcPr>
          <w:p w:rsidR="00FB02A9" w:rsidRPr="00BE0C76" w:rsidRDefault="00FB02A9" w:rsidP="00FB02A9">
            <w:pPr>
              <w:rPr>
                <w:lang w:val="en-US"/>
              </w:rPr>
            </w:pPr>
            <w:r w:rsidRPr="00BE0C76">
              <w:rPr>
                <w:lang w:val="en-US"/>
              </w:rPr>
              <w:t>CPD Mode Without Operator</w:t>
            </w:r>
          </w:p>
        </w:tc>
        <w:tc>
          <w:tcPr>
            <w:tcW w:w="4400" w:type="dxa"/>
            <w:tcBorders>
              <w:top w:val="single" w:sz="4" w:space="0" w:color="auto"/>
              <w:bottom w:val="single" w:sz="4" w:space="0" w:color="auto"/>
            </w:tcBorders>
            <w:shd w:val="clear" w:color="auto" w:fill="FFFFFF"/>
          </w:tcPr>
          <w:p w:rsidR="00FB02A9" w:rsidRPr="00BE0C76" w:rsidRDefault="00FB02A9" w:rsidP="00FB02A9">
            <w:pPr>
              <w:rPr>
                <w:lang w:val="en-US"/>
              </w:rPr>
            </w:pPr>
          </w:p>
        </w:tc>
        <w:tc>
          <w:tcPr>
            <w:tcW w:w="1200" w:type="dxa"/>
            <w:tcBorders>
              <w:top w:val="single" w:sz="4" w:space="0" w:color="auto"/>
              <w:bottom w:val="single" w:sz="4" w:space="0" w:color="auto"/>
            </w:tcBorders>
            <w:shd w:val="clear" w:color="auto" w:fill="FFFFFF"/>
          </w:tcPr>
          <w:p w:rsidR="00FB02A9" w:rsidRPr="00BE0C76" w:rsidRDefault="00FB02A9" w:rsidP="00FB02A9">
            <w:pPr>
              <w:rPr>
                <w:lang w:val="en-US"/>
              </w:rPr>
            </w:pPr>
          </w:p>
        </w:tc>
        <w:tc>
          <w:tcPr>
            <w:tcW w:w="800" w:type="dxa"/>
            <w:tcBorders>
              <w:top w:val="single" w:sz="4" w:space="0" w:color="auto"/>
              <w:bottom w:val="single" w:sz="4" w:space="0" w:color="auto"/>
            </w:tcBorders>
            <w:shd w:val="clear" w:color="auto" w:fill="FFFFFF"/>
          </w:tcPr>
          <w:p w:rsidR="00FB02A9" w:rsidRPr="00BE0C76" w:rsidRDefault="00FB02A9" w:rsidP="00FB02A9">
            <w:pPr>
              <w:rPr>
                <w:lang w:val="en-US"/>
              </w:rPr>
            </w:pPr>
          </w:p>
        </w:tc>
      </w:tr>
      <w:tr w:rsidR="00FB02A9" w:rsidRPr="00BE0C76" w:rsidTr="00FB02A9">
        <w:tc>
          <w:tcPr>
            <w:tcW w:w="1200" w:type="dxa"/>
            <w:tcBorders>
              <w:top w:val="single" w:sz="4" w:space="0" w:color="auto"/>
              <w:bottom w:val="single" w:sz="4" w:space="0" w:color="auto"/>
            </w:tcBorders>
            <w:shd w:val="clear" w:color="auto" w:fill="F3F3F3"/>
          </w:tcPr>
          <w:p w:rsidR="00FB02A9" w:rsidRPr="00BE0C76" w:rsidRDefault="00FB02A9" w:rsidP="00FB02A9">
            <w:pPr>
              <w:rPr>
                <w:lang w:val="en-US"/>
              </w:rPr>
            </w:pPr>
            <w:r w:rsidRPr="00BE0C76">
              <w:rPr>
                <w:lang w:val="en-US"/>
              </w:rPr>
              <w:t>4</w:t>
            </w:r>
          </w:p>
        </w:tc>
        <w:tc>
          <w:tcPr>
            <w:tcW w:w="1600" w:type="dxa"/>
            <w:tcBorders>
              <w:top w:val="single" w:sz="4" w:space="0" w:color="auto"/>
              <w:bottom w:val="single" w:sz="4" w:space="0" w:color="auto"/>
            </w:tcBorders>
            <w:shd w:val="clear" w:color="auto" w:fill="F3F3F3"/>
          </w:tcPr>
          <w:p w:rsidR="00FB02A9" w:rsidRPr="00BE0C76" w:rsidRDefault="00FB02A9" w:rsidP="00FB02A9">
            <w:pPr>
              <w:rPr>
                <w:lang w:val="en-US"/>
              </w:rPr>
            </w:pPr>
            <w:r w:rsidRPr="00BE0C76">
              <w:rPr>
                <w:lang w:val="en-US"/>
              </w:rPr>
              <w:t>CPD Mode With Operator</w:t>
            </w:r>
          </w:p>
        </w:tc>
        <w:tc>
          <w:tcPr>
            <w:tcW w:w="4400" w:type="dxa"/>
            <w:tcBorders>
              <w:top w:val="single" w:sz="4" w:space="0" w:color="auto"/>
              <w:bottom w:val="single" w:sz="4" w:space="0" w:color="auto"/>
            </w:tcBorders>
            <w:shd w:val="clear" w:color="auto" w:fill="F3F3F3"/>
          </w:tcPr>
          <w:p w:rsidR="00FB02A9" w:rsidRPr="00BE0C76" w:rsidRDefault="00FB02A9" w:rsidP="00FB02A9">
            <w:pPr>
              <w:rPr>
                <w:lang w:val="en-US"/>
              </w:rPr>
            </w:pPr>
          </w:p>
        </w:tc>
        <w:tc>
          <w:tcPr>
            <w:tcW w:w="1200" w:type="dxa"/>
            <w:tcBorders>
              <w:top w:val="single" w:sz="4" w:space="0" w:color="auto"/>
              <w:bottom w:val="single" w:sz="4" w:space="0" w:color="auto"/>
            </w:tcBorders>
            <w:shd w:val="clear" w:color="auto" w:fill="F3F3F3"/>
          </w:tcPr>
          <w:p w:rsidR="00FB02A9" w:rsidRPr="00BE0C76" w:rsidRDefault="00FB02A9" w:rsidP="00FB02A9">
            <w:pPr>
              <w:rPr>
                <w:lang w:val="en-US"/>
              </w:rPr>
            </w:pPr>
          </w:p>
        </w:tc>
        <w:tc>
          <w:tcPr>
            <w:tcW w:w="800" w:type="dxa"/>
            <w:tcBorders>
              <w:top w:val="single" w:sz="4" w:space="0" w:color="auto"/>
              <w:bottom w:val="single" w:sz="4" w:space="0" w:color="auto"/>
            </w:tcBorders>
            <w:shd w:val="clear" w:color="auto" w:fill="F3F3F3"/>
          </w:tcPr>
          <w:p w:rsidR="00FB02A9" w:rsidRPr="00BE0C76" w:rsidRDefault="00FB02A9" w:rsidP="00FB02A9">
            <w:pPr>
              <w:rPr>
                <w:lang w:val="en-US"/>
              </w:rPr>
            </w:pPr>
          </w:p>
        </w:tc>
      </w:tr>
      <w:tr w:rsidR="00FB02A9" w:rsidRPr="00BE0C76" w:rsidTr="00FB02A9">
        <w:tc>
          <w:tcPr>
            <w:tcW w:w="1200" w:type="dxa"/>
            <w:tcBorders>
              <w:top w:val="single" w:sz="4" w:space="0" w:color="auto"/>
              <w:bottom w:val="double" w:sz="4" w:space="0" w:color="auto"/>
            </w:tcBorders>
            <w:shd w:val="clear" w:color="auto" w:fill="FFFFFF"/>
          </w:tcPr>
          <w:p w:rsidR="00FB02A9" w:rsidRPr="00BE0C76" w:rsidRDefault="00FB02A9" w:rsidP="00FB02A9">
            <w:pPr>
              <w:rPr>
                <w:lang w:val="en-US"/>
              </w:rPr>
            </w:pPr>
            <w:r w:rsidRPr="00BE0C76">
              <w:rPr>
                <w:lang w:val="en-US"/>
              </w:rPr>
              <w:t>5</w:t>
            </w:r>
          </w:p>
        </w:tc>
        <w:tc>
          <w:tcPr>
            <w:tcW w:w="1600" w:type="dxa"/>
            <w:tcBorders>
              <w:top w:val="single" w:sz="4" w:space="0" w:color="auto"/>
              <w:bottom w:val="double" w:sz="4" w:space="0" w:color="auto"/>
            </w:tcBorders>
            <w:shd w:val="clear" w:color="auto" w:fill="FFFFFF"/>
          </w:tcPr>
          <w:p w:rsidR="00FB02A9" w:rsidRPr="00BE0C76" w:rsidRDefault="00FB02A9" w:rsidP="00FB02A9">
            <w:pPr>
              <w:rPr>
                <w:lang w:val="en-US"/>
              </w:rPr>
            </w:pPr>
            <w:r w:rsidRPr="00BE0C76">
              <w:rPr>
                <w:lang w:val="en-US"/>
              </w:rPr>
              <w:t>Offline Mode</w:t>
            </w:r>
          </w:p>
        </w:tc>
        <w:tc>
          <w:tcPr>
            <w:tcW w:w="4400" w:type="dxa"/>
            <w:tcBorders>
              <w:top w:val="single" w:sz="4" w:space="0" w:color="auto"/>
              <w:bottom w:val="double" w:sz="4" w:space="0" w:color="auto"/>
            </w:tcBorders>
            <w:shd w:val="clear" w:color="auto" w:fill="FFFFFF"/>
          </w:tcPr>
          <w:p w:rsidR="00FB02A9" w:rsidRPr="00BE0C76" w:rsidRDefault="00FB02A9" w:rsidP="00FB02A9">
            <w:pPr>
              <w:rPr>
                <w:lang w:val="en-US"/>
              </w:rPr>
            </w:pPr>
          </w:p>
        </w:tc>
        <w:tc>
          <w:tcPr>
            <w:tcW w:w="1200" w:type="dxa"/>
            <w:tcBorders>
              <w:top w:val="single" w:sz="4" w:space="0" w:color="auto"/>
              <w:bottom w:val="double" w:sz="4" w:space="0" w:color="auto"/>
            </w:tcBorders>
            <w:shd w:val="clear" w:color="auto" w:fill="FFFFFF"/>
          </w:tcPr>
          <w:p w:rsidR="00FB02A9" w:rsidRPr="00BE0C76" w:rsidRDefault="00FB02A9" w:rsidP="00FB02A9">
            <w:pPr>
              <w:rPr>
                <w:lang w:val="en-US"/>
              </w:rPr>
            </w:pPr>
          </w:p>
        </w:tc>
        <w:tc>
          <w:tcPr>
            <w:tcW w:w="800" w:type="dxa"/>
            <w:tcBorders>
              <w:top w:val="single" w:sz="4" w:space="0" w:color="auto"/>
              <w:bottom w:val="double" w:sz="4" w:space="0" w:color="auto"/>
            </w:tcBorders>
            <w:shd w:val="clear" w:color="auto" w:fill="FFFFFF"/>
          </w:tcPr>
          <w:p w:rsidR="00FB02A9" w:rsidRPr="00BE0C76" w:rsidRDefault="00FB02A9" w:rsidP="00FB02A9">
            <w:pPr>
              <w:rPr>
                <w:lang w:val="en-US"/>
              </w:rPr>
            </w:pPr>
          </w:p>
        </w:tc>
      </w:tr>
    </w:tbl>
    <w:p w:rsidR="00FB02A9" w:rsidRPr="00BE0C76" w:rsidRDefault="00FB02A9" w:rsidP="00FB02A9">
      <w:pPr>
        <w:rPr>
          <w:lang w:val="en-US"/>
        </w:rPr>
      </w:pPr>
    </w:p>
    <w:p w:rsidR="00FB02A9" w:rsidRPr="00BE0C76" w:rsidRDefault="00FB02A9" w:rsidP="00FB02A9">
      <w:pPr>
        <w:pStyle w:val="Heading3"/>
        <w:rPr>
          <w:lang w:val="en-US"/>
        </w:rPr>
      </w:pPr>
      <w:bookmarkStart w:id="576" w:name="_Toc26790400"/>
      <w:r w:rsidRPr="00BE0C76">
        <w:rPr>
          <w:lang w:val="en-US"/>
        </w:rPr>
        <w:t>0660 - Specimen (OM4-6)</w:t>
      </w:r>
      <w:bookmarkEnd w:id="576"/>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Specimen</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specifying the type of Specimen.</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yes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0660</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9999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undefined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OM4-6</w:t>
            </w:r>
          </w:p>
        </w:tc>
      </w:tr>
    </w:tbl>
    <w:p w:rsidR="00FB02A9" w:rsidRPr="00BE0C76" w:rsidRDefault="00FB02A9" w:rsidP="00FB02A9">
      <w:pPr>
        <w:rPr>
          <w:lang w:val="en-US"/>
        </w:rPr>
      </w:pPr>
    </w:p>
    <w:p w:rsidR="00FB02A9" w:rsidRPr="00BE0C76" w:rsidRDefault="00FB02A9" w:rsidP="00FB02A9">
      <w:pPr>
        <w:pStyle w:val="Heading3"/>
        <w:rPr>
          <w:lang w:val="en-US"/>
        </w:rPr>
      </w:pPr>
      <w:bookmarkStart w:id="577" w:name="_Toc26790401"/>
      <w:r w:rsidRPr="00BE0C76">
        <w:rPr>
          <w:lang w:val="en-US"/>
        </w:rPr>
        <w:t>0661 - Taxonomic Classification Code (OM4-18)</w:t>
      </w:r>
      <w:bookmarkEnd w:id="577"/>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TaxonomicClassificationCode</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specifying the type of Taxonomic Classification Code.</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yes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0661</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9999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undefined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OM4-18</w:t>
            </w:r>
          </w:p>
        </w:tc>
      </w:tr>
    </w:tbl>
    <w:p w:rsidR="00FB02A9" w:rsidRPr="00BE0C76" w:rsidRDefault="00FB02A9" w:rsidP="00FB02A9">
      <w:pPr>
        <w:rPr>
          <w:lang w:val="en-US"/>
        </w:rPr>
      </w:pPr>
    </w:p>
    <w:p w:rsidR="00FB02A9" w:rsidRPr="00BE0C76" w:rsidRDefault="00FB02A9" w:rsidP="00FB02A9">
      <w:pPr>
        <w:pStyle w:val="Heading3"/>
        <w:rPr>
          <w:lang w:val="en-US"/>
        </w:rPr>
      </w:pPr>
      <w:bookmarkStart w:id="578" w:name="_Toc26790402"/>
      <w:r w:rsidRPr="00BE0C76">
        <w:rPr>
          <w:lang w:val="en-US"/>
        </w:rPr>
        <w:t>0662 - Test/Observations Included Within an Ordered Test Battery (OM5-2)</w:t>
      </w:r>
      <w:bookmarkEnd w:id="578"/>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specifying the type of Test/Observations Included Within an Ordered Test Battery.</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yes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0662</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9999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undefined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OM5-2</w:t>
            </w:r>
          </w:p>
        </w:tc>
      </w:tr>
    </w:tbl>
    <w:p w:rsidR="00FB02A9" w:rsidRPr="00BE0C76" w:rsidRDefault="00FB02A9" w:rsidP="00FB02A9">
      <w:pPr>
        <w:rPr>
          <w:lang w:val="en-US"/>
        </w:rPr>
      </w:pPr>
    </w:p>
    <w:p w:rsidR="00FB02A9" w:rsidRPr="00BE0C76" w:rsidRDefault="00FB02A9" w:rsidP="00FB02A9">
      <w:pPr>
        <w:pStyle w:val="Heading3"/>
        <w:rPr>
          <w:lang w:val="en-US"/>
        </w:rPr>
      </w:pPr>
      <w:bookmarkStart w:id="579" w:name="_Toc26790403"/>
      <w:r w:rsidRPr="00BE0C76">
        <w:rPr>
          <w:lang w:val="en-US"/>
        </w:rPr>
        <w:t>0663 - Test/Service Default Duration Units (OM7-9)</w:t>
      </w:r>
      <w:bookmarkEnd w:id="579"/>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Test/ServiceDefaultDurationUnits</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specifying the type of Test/Service Default Duration Units.</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yes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0663</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9999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undefined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OM7-9</w:t>
            </w:r>
          </w:p>
        </w:tc>
      </w:tr>
    </w:tbl>
    <w:p w:rsidR="00FB02A9" w:rsidRPr="00BE0C76" w:rsidRDefault="00FB02A9" w:rsidP="00FB02A9">
      <w:pPr>
        <w:rPr>
          <w:lang w:val="en-US"/>
        </w:rPr>
      </w:pPr>
    </w:p>
    <w:p w:rsidR="00FB02A9" w:rsidRPr="00BE0C76" w:rsidRDefault="00FB02A9" w:rsidP="00FB02A9">
      <w:pPr>
        <w:pStyle w:val="Heading3"/>
        <w:rPr>
          <w:lang w:val="en-US"/>
        </w:rPr>
      </w:pPr>
      <w:bookmarkStart w:id="580" w:name="_Toc26790404"/>
      <w:r w:rsidRPr="00BE0C76">
        <w:rPr>
          <w:lang w:val="en-US"/>
        </w:rPr>
        <w:t>0664 - Clinical Information Request (OMC-4)</w:t>
      </w:r>
      <w:bookmarkEnd w:id="580"/>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ClinicalInformationRequest</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specifying the type of Clinical Information Request.</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yes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0664</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9999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undefined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OMC-4</w:t>
            </w:r>
          </w:p>
        </w:tc>
      </w:tr>
    </w:tbl>
    <w:p w:rsidR="00FB02A9" w:rsidRPr="00BE0C76" w:rsidRDefault="00FB02A9" w:rsidP="00FB02A9">
      <w:pPr>
        <w:rPr>
          <w:lang w:val="en-US"/>
        </w:rPr>
      </w:pPr>
    </w:p>
    <w:p w:rsidR="00FB02A9" w:rsidRPr="00BE0C76" w:rsidRDefault="00FB02A9" w:rsidP="00FB02A9">
      <w:pPr>
        <w:pStyle w:val="Heading3"/>
        <w:rPr>
          <w:lang w:val="en-US"/>
        </w:rPr>
      </w:pPr>
      <w:bookmarkStart w:id="581" w:name="_Toc26790405"/>
      <w:r w:rsidRPr="00BE0C76">
        <w:rPr>
          <w:lang w:val="en-US"/>
        </w:rPr>
        <w:t>0665 - Answer Choices (OMC-11)</w:t>
      </w:r>
      <w:bookmarkEnd w:id="581"/>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AnswerChoices</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specifying the type of Answer Choices.</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yes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0665</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9999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undefined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OC-11</w:t>
            </w:r>
          </w:p>
        </w:tc>
      </w:tr>
    </w:tbl>
    <w:p w:rsidR="00FB02A9" w:rsidRPr="00BE0C76" w:rsidRDefault="00FB02A9" w:rsidP="00FB02A9">
      <w:pPr>
        <w:rPr>
          <w:lang w:val="en-US"/>
        </w:rPr>
      </w:pPr>
    </w:p>
    <w:p w:rsidR="00FB02A9" w:rsidRPr="00BE0C76" w:rsidRDefault="00FB02A9" w:rsidP="00FB02A9">
      <w:pPr>
        <w:pStyle w:val="Heading3"/>
        <w:rPr>
          <w:lang w:val="en-US"/>
        </w:rPr>
      </w:pPr>
      <w:bookmarkStart w:id="582" w:name="_Toc26790406"/>
      <w:r w:rsidRPr="00BE0C76">
        <w:rPr>
          <w:lang w:val="en-US"/>
        </w:rPr>
        <w:t>0666 - Entering Organization (ORC-17)</w:t>
      </w:r>
      <w:bookmarkEnd w:id="582"/>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EnteringOrganization</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specifying the type of Entering Organization.</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yes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0666</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9999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undefined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ORC-17</w:t>
            </w:r>
          </w:p>
        </w:tc>
      </w:tr>
    </w:tbl>
    <w:p w:rsidR="00FB02A9" w:rsidRPr="00BE0C76" w:rsidRDefault="00FB02A9" w:rsidP="00FB02A9">
      <w:pPr>
        <w:rPr>
          <w:lang w:val="en-US"/>
        </w:rPr>
      </w:pPr>
    </w:p>
    <w:p w:rsidR="00FB02A9" w:rsidRPr="00BE0C76" w:rsidRDefault="00FB02A9" w:rsidP="00FB02A9">
      <w:pPr>
        <w:pStyle w:val="Heading3"/>
        <w:rPr>
          <w:lang w:val="en-US"/>
        </w:rPr>
      </w:pPr>
      <w:bookmarkStart w:id="583" w:name="_Toc26790407"/>
      <w:r w:rsidRPr="00BE0C76">
        <w:rPr>
          <w:lang w:val="en-US"/>
        </w:rPr>
        <w:t>0667 - Device Data State</w:t>
      </w:r>
      <w:bookmarkEnd w:id="583"/>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DeviceDataState</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for the state of the data as provided from a device.</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no</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FB02A9" w:rsidRPr="00BE0C76" w:rsidTr="00FB02A9">
        <w:tc>
          <w:tcPr>
            <w:tcW w:w="2000" w:type="dxa"/>
            <w:shd w:val="clear" w:color="auto" w:fill="F3F3F3"/>
          </w:tcPr>
          <w:p w:rsidR="00FB02A9" w:rsidRPr="00BE0C76" w:rsidRDefault="00FB02A9" w:rsidP="00FB02A9">
            <w:pPr>
              <w:pStyle w:val="OtherTableHeader"/>
              <w:rPr>
                <w:lang w:val="en-US"/>
              </w:rPr>
            </w:pPr>
            <w:r w:rsidRPr="00BE0C76">
              <w:rPr>
                <w:lang w:val="en-US"/>
              </w:rPr>
              <w:t>OID</w:t>
            </w:r>
          </w:p>
        </w:tc>
        <w:tc>
          <w:tcPr>
            <w:tcW w:w="7200" w:type="dxa"/>
            <w:shd w:val="clear" w:color="auto" w:fill="auto"/>
          </w:tcPr>
          <w:p w:rsidR="00FB02A9" w:rsidRPr="00BE0C76" w:rsidRDefault="00FB02A9" w:rsidP="00FB02A9">
            <w:pPr>
              <w:pStyle w:val="OtherTableBody"/>
              <w:rPr>
                <w:lang w:val="en-US"/>
              </w:rPr>
            </w:pPr>
            <w:r w:rsidRPr="00BE0C76">
              <w:rPr>
                <w:lang w:val="en-US"/>
              </w:rPr>
              <w:t>2.16.840.1.113883.18.384</w:t>
            </w:r>
          </w:p>
        </w:tc>
      </w:tr>
      <w:tr w:rsidR="00FB02A9" w:rsidRPr="00BE0C76" w:rsidTr="00FB02A9">
        <w:tc>
          <w:tcPr>
            <w:tcW w:w="2000" w:type="dxa"/>
            <w:shd w:val="clear" w:color="auto" w:fill="F3F3F3"/>
          </w:tcPr>
          <w:p w:rsidR="00FB02A9" w:rsidRPr="00BE0C76" w:rsidRDefault="00FB02A9" w:rsidP="00FB02A9">
            <w:pPr>
              <w:pStyle w:val="OtherTableHeader"/>
              <w:rPr>
                <w:lang w:val="en-US"/>
              </w:rPr>
            </w:pPr>
            <w:r w:rsidRPr="00BE0C76">
              <w:rPr>
                <w:lang w:val="en-US"/>
              </w:rPr>
              <w:t>symbolicName</w:t>
            </w:r>
          </w:p>
        </w:tc>
        <w:tc>
          <w:tcPr>
            <w:tcW w:w="7200" w:type="dxa"/>
            <w:shd w:val="clear" w:color="auto" w:fill="auto"/>
          </w:tcPr>
          <w:p w:rsidR="00FB02A9" w:rsidRPr="00BE0C76" w:rsidRDefault="00FB02A9" w:rsidP="00FB02A9">
            <w:pPr>
              <w:pStyle w:val="OtherTableBody"/>
              <w:rPr>
                <w:lang w:val="en-US"/>
              </w:rPr>
            </w:pPr>
            <w:r w:rsidRPr="00BE0C76">
              <w:rPr>
                <w:lang w:val="en-US"/>
              </w:rPr>
              <w:t>deviceDataState</w:t>
            </w:r>
          </w:p>
        </w:tc>
      </w:tr>
      <w:tr w:rsidR="00FB02A9" w:rsidRPr="00BE0C76" w:rsidTr="00FB02A9">
        <w:tc>
          <w:tcPr>
            <w:tcW w:w="20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7200" w:type="dxa"/>
            <w:shd w:val="clear" w:color="auto" w:fill="auto"/>
          </w:tcPr>
          <w:p w:rsidR="00FB02A9" w:rsidRPr="00BE0C76" w:rsidRDefault="00FB02A9" w:rsidP="00FB02A9">
            <w:pPr>
              <w:pStyle w:val="OtherTableBody"/>
              <w:rPr>
                <w:lang w:val="en-US"/>
              </w:rPr>
            </w:pPr>
            <w:r w:rsidRPr="00BE0C76">
              <w:rPr>
                <w:lang w:val="en-US"/>
              </w:rPr>
              <w:t>Code system of concepts that define the state of the data as provided from a device. Used in HL7 Version 2.x messaging in the SDD segment.</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FB02A9" w:rsidRPr="00BE0C76" w:rsidTr="00FB02A9">
        <w:tc>
          <w:tcPr>
            <w:tcW w:w="2400" w:type="dxa"/>
            <w:shd w:val="clear" w:color="auto" w:fill="F3F3F3"/>
          </w:tcPr>
          <w:p w:rsidR="00FB02A9" w:rsidRPr="00BE0C76" w:rsidRDefault="00FB02A9" w:rsidP="00FB02A9">
            <w:pPr>
              <w:pStyle w:val="OtherTableHeader"/>
              <w:rPr>
                <w:lang w:val="en-US"/>
              </w:rPr>
            </w:pPr>
            <w:r w:rsidRPr="00BE0C76">
              <w:rPr>
                <w:lang w:val="en-US"/>
              </w:rPr>
              <w:t>Effective Date</w:t>
            </w:r>
          </w:p>
        </w:tc>
        <w:tc>
          <w:tcPr>
            <w:tcW w:w="1400" w:type="dxa"/>
            <w:shd w:val="clear" w:color="auto" w:fill="auto"/>
          </w:tcPr>
          <w:p w:rsidR="00FB02A9" w:rsidRPr="00BE0C76" w:rsidRDefault="00FB02A9" w:rsidP="00FB02A9">
            <w:pPr>
              <w:pStyle w:val="OtherTableBody"/>
              <w:rPr>
                <w:lang w:val="en-US"/>
              </w:rPr>
            </w:pPr>
            <w:r w:rsidRPr="00BE0C76">
              <w:rPr>
                <w:lang w:val="en-US"/>
              </w:rPr>
              <w:t>01.10.2007</w:t>
            </w:r>
          </w:p>
        </w:tc>
      </w:tr>
      <w:tr w:rsidR="00FB02A9" w:rsidRPr="00BE0C76" w:rsidTr="00FB02A9">
        <w:tc>
          <w:tcPr>
            <w:tcW w:w="2400" w:type="dxa"/>
            <w:shd w:val="clear" w:color="auto" w:fill="F3F3F3"/>
          </w:tcPr>
          <w:p w:rsidR="00FB02A9" w:rsidRPr="00BE0C76" w:rsidRDefault="00FB02A9" w:rsidP="00FB02A9">
            <w:pPr>
              <w:pStyle w:val="OtherTableHeader"/>
              <w:rPr>
                <w:lang w:val="en-US"/>
              </w:rPr>
            </w:pPr>
            <w:r w:rsidRPr="00BE0C76">
              <w:rPr>
                <w:lang w:val="en-US"/>
              </w:rPr>
              <w:t>Version</w:t>
            </w:r>
          </w:p>
        </w:tc>
        <w:tc>
          <w:tcPr>
            <w:tcW w:w="1400" w:type="dxa"/>
            <w:shd w:val="clear" w:color="auto" w:fill="auto"/>
          </w:tcPr>
          <w:p w:rsidR="00FB02A9" w:rsidRPr="00BE0C76" w:rsidRDefault="00FB02A9" w:rsidP="00FB02A9">
            <w:pPr>
              <w:pStyle w:val="OtherTableBody"/>
              <w:rPr>
                <w:lang w:val="en-US"/>
              </w:rPr>
            </w:pPr>
            <w:r w:rsidRPr="00BE0C76">
              <w:rPr>
                <w:lang w:val="en-US"/>
              </w:rPr>
              <w:t>1</w:t>
            </w:r>
          </w:p>
        </w:tc>
      </w:tr>
      <w:tr w:rsidR="00FB02A9" w:rsidRPr="00BE0C76" w:rsidTr="00FB02A9">
        <w:tc>
          <w:tcPr>
            <w:tcW w:w="2400" w:type="dxa"/>
            <w:shd w:val="clear" w:color="auto" w:fill="F3F3F3"/>
          </w:tcPr>
          <w:p w:rsidR="00FB02A9" w:rsidRPr="00BE0C76" w:rsidRDefault="00FB02A9" w:rsidP="00FB02A9">
            <w:pPr>
              <w:pStyle w:val="OtherTableHeader"/>
              <w:rPr>
                <w:lang w:val="en-US"/>
              </w:rPr>
            </w:pPr>
            <w:r w:rsidRPr="00BE0C76">
              <w:rPr>
                <w:lang w:val="en-US"/>
              </w:rPr>
              <w:t>HL7 Version Introduced</w:t>
            </w:r>
          </w:p>
        </w:tc>
        <w:tc>
          <w:tcPr>
            <w:tcW w:w="1400" w:type="dxa"/>
            <w:shd w:val="clear" w:color="auto" w:fill="auto"/>
          </w:tcPr>
          <w:p w:rsidR="00FB02A9" w:rsidRPr="00BE0C76" w:rsidRDefault="00FB02A9" w:rsidP="00FB02A9">
            <w:pPr>
              <w:pStyle w:val="OtherTableBody"/>
              <w:rPr>
                <w:lang w:val="en-US"/>
              </w:rPr>
            </w:pPr>
            <w:r w:rsidRPr="00BE0C76">
              <w:rPr>
                <w:lang w:val="en-US"/>
              </w:rPr>
              <w:t>2.6</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FB02A9" w:rsidRPr="00BE0C76" w:rsidTr="00FB02A9">
        <w:tc>
          <w:tcPr>
            <w:tcW w:w="2800" w:type="dxa"/>
            <w:shd w:val="clear" w:color="auto" w:fill="F3F3F3"/>
          </w:tcPr>
          <w:p w:rsidR="00FB02A9" w:rsidRPr="00BE0C76" w:rsidRDefault="00FB02A9" w:rsidP="00FB02A9">
            <w:pPr>
              <w:pStyle w:val="OtherTableHeader"/>
              <w:rPr>
                <w:lang w:val="en-US"/>
              </w:rPr>
            </w:pPr>
            <w:r w:rsidRPr="00BE0C76">
              <w:rPr>
                <w:lang w:val="en-US"/>
              </w:rPr>
              <w:t>OID</w:t>
            </w:r>
          </w:p>
        </w:tc>
        <w:tc>
          <w:tcPr>
            <w:tcW w:w="6400" w:type="dxa"/>
            <w:shd w:val="clear" w:color="auto" w:fill="auto"/>
          </w:tcPr>
          <w:p w:rsidR="00FB02A9" w:rsidRPr="00BE0C76" w:rsidRDefault="00FB02A9" w:rsidP="00FB02A9">
            <w:pPr>
              <w:pStyle w:val="OtherTableBody"/>
              <w:rPr>
                <w:lang w:val="en-US"/>
              </w:rPr>
            </w:pPr>
            <w:r w:rsidRPr="00BE0C76">
              <w:rPr>
                <w:lang w:val="en-US"/>
              </w:rPr>
              <w:t>2.16.840.1.113883.21.401</w:t>
            </w:r>
          </w:p>
        </w:tc>
      </w:tr>
      <w:tr w:rsidR="00FB02A9" w:rsidRPr="00BE0C76" w:rsidTr="00FB02A9">
        <w:tc>
          <w:tcPr>
            <w:tcW w:w="2800" w:type="dxa"/>
            <w:shd w:val="clear" w:color="auto" w:fill="F3F3F3"/>
          </w:tcPr>
          <w:p w:rsidR="00FB02A9" w:rsidRPr="00BE0C76" w:rsidRDefault="00FB02A9" w:rsidP="00FB02A9">
            <w:pPr>
              <w:pStyle w:val="OtherTableHeader"/>
              <w:rPr>
                <w:lang w:val="en-US"/>
              </w:rPr>
            </w:pPr>
            <w:r w:rsidRPr="00BE0C76">
              <w:rPr>
                <w:lang w:val="en-US"/>
              </w:rPr>
              <w:t>symbolicName</w:t>
            </w:r>
          </w:p>
        </w:tc>
        <w:tc>
          <w:tcPr>
            <w:tcW w:w="6400" w:type="dxa"/>
            <w:shd w:val="clear" w:color="auto" w:fill="auto"/>
          </w:tcPr>
          <w:p w:rsidR="00FB02A9" w:rsidRPr="00BE0C76" w:rsidRDefault="00FB02A9" w:rsidP="00FB02A9">
            <w:pPr>
              <w:pStyle w:val="OtherTableBody"/>
              <w:rPr>
                <w:lang w:val="en-US"/>
              </w:rPr>
            </w:pPr>
            <w:r w:rsidRPr="00BE0C76">
              <w:rPr>
                <w:lang w:val="en-US"/>
              </w:rPr>
              <w:t>hl7VS-deviceDataState</w:t>
            </w:r>
          </w:p>
        </w:tc>
      </w:tr>
      <w:tr w:rsidR="00FB02A9" w:rsidRPr="00BE0C76" w:rsidTr="00FB02A9">
        <w:tc>
          <w:tcPr>
            <w:tcW w:w="28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400" w:type="dxa"/>
            <w:shd w:val="clear" w:color="auto" w:fill="auto"/>
          </w:tcPr>
          <w:p w:rsidR="00FB02A9" w:rsidRPr="00BE0C76" w:rsidRDefault="00FB02A9" w:rsidP="00FB02A9">
            <w:pPr>
              <w:pStyle w:val="OtherTableBody"/>
              <w:rPr>
                <w:lang w:val="en-US"/>
              </w:rPr>
            </w:pPr>
            <w:r w:rsidRPr="00BE0C76">
              <w:rPr>
                <w:lang w:val="en-US"/>
              </w:rPr>
              <w:t>Value Set of codes that specify the state of the data as provided from a device.</w:t>
            </w:r>
          </w:p>
        </w:tc>
      </w:tr>
      <w:tr w:rsidR="00FB02A9" w:rsidRPr="00BE0C76" w:rsidTr="00FB02A9">
        <w:tc>
          <w:tcPr>
            <w:tcW w:w="2800" w:type="dxa"/>
            <w:shd w:val="clear" w:color="auto" w:fill="F3F3F3"/>
          </w:tcPr>
          <w:p w:rsidR="00FB02A9" w:rsidRPr="00BE0C76" w:rsidRDefault="00FB02A9" w:rsidP="00FB02A9">
            <w:pPr>
              <w:pStyle w:val="OtherTableHeader"/>
              <w:rPr>
                <w:lang w:val="en-US"/>
              </w:rPr>
            </w:pPr>
            <w:r w:rsidRPr="00BE0C76">
              <w:rPr>
                <w:lang w:val="en-US"/>
              </w:rPr>
              <w:t>Content Logical Definition</w:t>
            </w:r>
          </w:p>
        </w:tc>
        <w:tc>
          <w:tcPr>
            <w:tcW w:w="6400" w:type="dxa"/>
            <w:shd w:val="clear" w:color="auto" w:fill="auto"/>
          </w:tcPr>
          <w:p w:rsidR="00FB02A9" w:rsidRPr="00BE0C76" w:rsidRDefault="00FB02A9" w:rsidP="00FB02A9">
            <w:pPr>
              <w:pStyle w:val="OtherTableBody"/>
              <w:rPr>
                <w:lang w:val="en-US"/>
              </w:rPr>
            </w:pPr>
            <w:r w:rsidRPr="00BE0C76">
              <w:rPr>
                <w:lang w:val="en-US"/>
              </w:rPr>
              <w:t>all codes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FB02A9" w:rsidRPr="00BE0C76" w:rsidTr="00FB02A9">
        <w:tc>
          <w:tcPr>
            <w:tcW w:w="1800" w:type="dxa"/>
            <w:shd w:val="clear" w:color="auto" w:fill="F3F3F3"/>
          </w:tcPr>
          <w:p w:rsidR="00FB02A9" w:rsidRPr="00BE0C76" w:rsidRDefault="00FB02A9" w:rsidP="00FB02A9">
            <w:pPr>
              <w:pStyle w:val="OtherTableHeader"/>
              <w:rPr>
                <w:lang w:val="en-US"/>
              </w:rPr>
            </w:pPr>
            <w:r w:rsidRPr="00BE0C76">
              <w:rPr>
                <w:lang w:val="en-US"/>
              </w:rPr>
              <w:t>Realm</w:t>
            </w:r>
          </w:p>
        </w:tc>
        <w:tc>
          <w:tcPr>
            <w:tcW w:w="2400" w:type="dxa"/>
            <w:shd w:val="clear" w:color="auto" w:fill="auto"/>
          </w:tcPr>
          <w:p w:rsidR="00FB02A9" w:rsidRPr="00BE0C76" w:rsidRDefault="00FB02A9" w:rsidP="00FB02A9">
            <w:pPr>
              <w:pStyle w:val="OtherTableBody"/>
              <w:rPr>
                <w:lang w:val="en-US"/>
              </w:rPr>
            </w:pPr>
            <w:r w:rsidRPr="00BE0C76">
              <w:rPr>
                <w:lang w:val="en-US"/>
              </w:rPr>
              <w:t>representative</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0667</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Table of codes specifying the state of the data as provided from a device.</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User</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Steward</w:t>
            </w:r>
          </w:p>
        </w:tc>
        <w:tc>
          <w:tcPr>
            <w:tcW w:w="6600" w:type="dxa"/>
            <w:shd w:val="clear" w:color="auto" w:fill="auto"/>
          </w:tcPr>
          <w:p w:rsidR="00FB02A9" w:rsidRPr="00BE0C76" w:rsidRDefault="00FB02A9" w:rsidP="00FB02A9">
            <w:pPr>
              <w:pStyle w:val="OtherTableBody"/>
              <w:rPr>
                <w:lang w:val="en-US"/>
              </w:rPr>
            </w:pPr>
            <w:r w:rsidRPr="00BE0C76">
              <w:rPr>
                <w:lang w:val="en-US"/>
              </w:rPr>
              <w:t>OO</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SDD-4</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HL7 Version Introduced</w:t>
            </w:r>
          </w:p>
        </w:tc>
        <w:tc>
          <w:tcPr>
            <w:tcW w:w="6600" w:type="dxa"/>
            <w:shd w:val="clear" w:color="auto" w:fill="auto"/>
          </w:tcPr>
          <w:p w:rsidR="00FB02A9" w:rsidRPr="00BE0C76" w:rsidRDefault="00FB02A9" w:rsidP="00FB02A9">
            <w:pPr>
              <w:pStyle w:val="OtherTableBody"/>
              <w:rPr>
                <w:lang w:val="en-US"/>
              </w:rPr>
            </w:pPr>
            <w:r w:rsidRPr="00BE0C76">
              <w:rPr>
                <w:lang w:val="en-US"/>
              </w:rPr>
              <w:t>2.6</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0667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FB02A9" w:rsidRPr="00BE0C76" w:rsidTr="00FB02A9">
        <w:trPr>
          <w:tblHeader/>
        </w:trPr>
        <w:tc>
          <w:tcPr>
            <w:tcW w:w="1200" w:type="dxa"/>
            <w:tcBorders>
              <w:top w:val="double" w:sz="4" w:space="0" w:color="auto"/>
              <w:bottom w:val="single" w:sz="4" w:space="0" w:color="auto"/>
            </w:tcBorders>
            <w:shd w:val="clear" w:color="auto" w:fill="E6E6E6"/>
          </w:tcPr>
          <w:p w:rsidR="00FB02A9" w:rsidRPr="00BE0C76" w:rsidRDefault="00FB02A9" w:rsidP="00FB02A9">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FB02A9" w:rsidRPr="00BE0C76" w:rsidRDefault="00FB02A9" w:rsidP="00FB02A9">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FB02A9" w:rsidRPr="00BE0C76" w:rsidRDefault="00FB02A9" w:rsidP="00FB02A9">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FB02A9" w:rsidRPr="00BE0C76" w:rsidRDefault="00FB02A9" w:rsidP="00FB02A9">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FB02A9" w:rsidRPr="00BE0C76" w:rsidRDefault="00FB02A9" w:rsidP="00FB02A9">
            <w:pPr>
              <w:pStyle w:val="UserTableHeader"/>
              <w:rPr>
                <w:lang w:val="en-US"/>
              </w:rPr>
            </w:pPr>
            <w:r w:rsidRPr="00BE0C76">
              <w:rPr>
                <w:lang w:val="en-US"/>
              </w:rPr>
              <w:t>Status</w:t>
            </w:r>
          </w:p>
        </w:tc>
      </w:tr>
      <w:tr w:rsidR="00FB02A9" w:rsidRPr="00BE0C76" w:rsidTr="00FB02A9">
        <w:tc>
          <w:tcPr>
            <w:tcW w:w="1200" w:type="dxa"/>
            <w:tcBorders>
              <w:top w:val="single" w:sz="4" w:space="0" w:color="auto"/>
              <w:bottom w:val="single" w:sz="4" w:space="0" w:color="auto"/>
            </w:tcBorders>
            <w:shd w:val="clear" w:color="auto" w:fill="FFFFFF"/>
          </w:tcPr>
          <w:p w:rsidR="00FB02A9" w:rsidRPr="00BE0C76" w:rsidRDefault="00FB02A9" w:rsidP="00FB02A9">
            <w:pPr>
              <w:pStyle w:val="UserTableBody"/>
              <w:rPr>
                <w:lang w:val="en-US"/>
              </w:rPr>
            </w:pPr>
            <w:r w:rsidRPr="00BE0C76">
              <w:rPr>
                <w:lang w:val="en-US"/>
              </w:rPr>
              <w:t>0</w:t>
            </w:r>
          </w:p>
        </w:tc>
        <w:tc>
          <w:tcPr>
            <w:tcW w:w="1600" w:type="dxa"/>
            <w:tcBorders>
              <w:top w:val="single" w:sz="4" w:space="0" w:color="auto"/>
              <w:bottom w:val="single" w:sz="4" w:space="0" w:color="auto"/>
            </w:tcBorders>
            <w:shd w:val="clear" w:color="auto" w:fill="FFFFFF"/>
          </w:tcPr>
          <w:p w:rsidR="00FB02A9" w:rsidRPr="00BE0C76" w:rsidRDefault="00FB02A9" w:rsidP="00FB02A9">
            <w:pPr>
              <w:pStyle w:val="UserTableBody"/>
              <w:rPr>
                <w:lang w:val="en-US"/>
              </w:rPr>
            </w:pPr>
            <w:r w:rsidRPr="00BE0C76">
              <w:rPr>
                <w:lang w:val="en-US"/>
              </w:rPr>
              <w:t>Real Time Values</w:t>
            </w:r>
          </w:p>
        </w:tc>
        <w:tc>
          <w:tcPr>
            <w:tcW w:w="4400" w:type="dxa"/>
            <w:tcBorders>
              <w:top w:val="single" w:sz="4" w:space="0" w:color="auto"/>
              <w:bottom w:val="single" w:sz="4" w:space="0" w:color="auto"/>
            </w:tcBorders>
            <w:shd w:val="clear" w:color="auto" w:fill="FFFFFF"/>
          </w:tcPr>
          <w:p w:rsidR="00FB02A9" w:rsidRPr="00BE0C76" w:rsidRDefault="00FB02A9" w:rsidP="00FB02A9">
            <w:pPr>
              <w:pStyle w:val="UserTableBody"/>
              <w:rPr>
                <w:lang w:val="en-US"/>
              </w:rPr>
            </w:pPr>
          </w:p>
        </w:tc>
        <w:tc>
          <w:tcPr>
            <w:tcW w:w="1200" w:type="dxa"/>
            <w:tcBorders>
              <w:top w:val="single" w:sz="4" w:space="0" w:color="auto"/>
              <w:bottom w:val="single" w:sz="4" w:space="0" w:color="auto"/>
            </w:tcBorders>
            <w:shd w:val="clear" w:color="auto" w:fill="FFFFFF"/>
          </w:tcPr>
          <w:p w:rsidR="00FB02A9" w:rsidRPr="00BE0C76" w:rsidRDefault="00FB02A9" w:rsidP="00FB02A9">
            <w:pPr>
              <w:pStyle w:val="UserTableBody"/>
              <w:rPr>
                <w:lang w:val="en-US"/>
              </w:rPr>
            </w:pPr>
            <w:r w:rsidRPr="00BE0C76">
              <w:rPr>
                <w:lang w:val="en-US"/>
              </w:rPr>
              <w:t>Display data</w:t>
            </w:r>
          </w:p>
        </w:tc>
        <w:tc>
          <w:tcPr>
            <w:tcW w:w="800" w:type="dxa"/>
            <w:tcBorders>
              <w:top w:val="single" w:sz="4" w:space="0" w:color="auto"/>
              <w:bottom w:val="single" w:sz="4" w:space="0" w:color="auto"/>
            </w:tcBorders>
            <w:shd w:val="clear" w:color="auto" w:fill="FFFFFF"/>
          </w:tcPr>
          <w:p w:rsidR="00FB02A9" w:rsidRPr="00BE0C76" w:rsidRDefault="00FB02A9" w:rsidP="00FB02A9">
            <w:pPr>
              <w:pStyle w:val="UserTableBody"/>
              <w:rPr>
                <w:lang w:val="en-US"/>
              </w:rPr>
            </w:pPr>
          </w:p>
        </w:tc>
      </w:tr>
      <w:tr w:rsidR="00FB02A9" w:rsidRPr="00BE0C76" w:rsidTr="00FB02A9">
        <w:tc>
          <w:tcPr>
            <w:tcW w:w="1200" w:type="dxa"/>
            <w:tcBorders>
              <w:top w:val="single" w:sz="4" w:space="0" w:color="auto"/>
              <w:bottom w:val="double" w:sz="4" w:space="0" w:color="auto"/>
            </w:tcBorders>
            <w:shd w:val="clear" w:color="auto" w:fill="F3F3F3"/>
          </w:tcPr>
          <w:p w:rsidR="00FB02A9" w:rsidRPr="00BE0C76" w:rsidRDefault="00FB02A9" w:rsidP="00FB02A9">
            <w:pPr>
              <w:rPr>
                <w:lang w:val="en-US"/>
              </w:rPr>
            </w:pPr>
            <w:r w:rsidRPr="00BE0C76">
              <w:rPr>
                <w:lang w:val="en-US"/>
              </w:rPr>
              <w:t>1</w:t>
            </w:r>
          </w:p>
        </w:tc>
        <w:tc>
          <w:tcPr>
            <w:tcW w:w="1600" w:type="dxa"/>
            <w:tcBorders>
              <w:top w:val="single" w:sz="4" w:space="0" w:color="auto"/>
              <w:bottom w:val="double" w:sz="4" w:space="0" w:color="auto"/>
            </w:tcBorders>
            <w:shd w:val="clear" w:color="auto" w:fill="F3F3F3"/>
          </w:tcPr>
          <w:p w:rsidR="00FB02A9" w:rsidRPr="00BE0C76" w:rsidRDefault="00FB02A9" w:rsidP="00FB02A9">
            <w:pPr>
              <w:rPr>
                <w:lang w:val="en-US"/>
              </w:rPr>
            </w:pPr>
            <w:r w:rsidRPr="00BE0C76">
              <w:rPr>
                <w:lang w:val="en-US"/>
              </w:rPr>
              <w:t>Historic Values</w:t>
            </w:r>
          </w:p>
        </w:tc>
        <w:tc>
          <w:tcPr>
            <w:tcW w:w="4400" w:type="dxa"/>
            <w:tcBorders>
              <w:top w:val="single" w:sz="4" w:space="0" w:color="auto"/>
              <w:bottom w:val="double" w:sz="4" w:space="0" w:color="auto"/>
            </w:tcBorders>
            <w:shd w:val="clear" w:color="auto" w:fill="F3F3F3"/>
          </w:tcPr>
          <w:p w:rsidR="00FB02A9" w:rsidRPr="00BE0C76" w:rsidRDefault="00FB02A9" w:rsidP="00FB02A9">
            <w:pPr>
              <w:rPr>
                <w:lang w:val="en-US"/>
              </w:rPr>
            </w:pPr>
          </w:p>
        </w:tc>
        <w:tc>
          <w:tcPr>
            <w:tcW w:w="1200" w:type="dxa"/>
            <w:tcBorders>
              <w:top w:val="single" w:sz="4" w:space="0" w:color="auto"/>
              <w:bottom w:val="double" w:sz="4" w:space="0" w:color="auto"/>
            </w:tcBorders>
            <w:shd w:val="clear" w:color="auto" w:fill="F3F3F3"/>
          </w:tcPr>
          <w:p w:rsidR="00FB02A9" w:rsidRPr="00BE0C76" w:rsidRDefault="00FB02A9" w:rsidP="00FB02A9">
            <w:pPr>
              <w:rPr>
                <w:lang w:val="en-US"/>
              </w:rPr>
            </w:pPr>
            <w:r w:rsidRPr="00BE0C76">
              <w:rPr>
                <w:lang w:val="en-US"/>
              </w:rPr>
              <w:t>Print data</w:t>
            </w:r>
          </w:p>
        </w:tc>
        <w:tc>
          <w:tcPr>
            <w:tcW w:w="800" w:type="dxa"/>
            <w:tcBorders>
              <w:top w:val="single" w:sz="4" w:space="0" w:color="auto"/>
              <w:bottom w:val="double" w:sz="4" w:space="0" w:color="auto"/>
            </w:tcBorders>
            <w:shd w:val="clear" w:color="auto" w:fill="F3F3F3"/>
          </w:tcPr>
          <w:p w:rsidR="00FB02A9" w:rsidRPr="00BE0C76" w:rsidRDefault="00FB02A9" w:rsidP="00FB02A9">
            <w:pPr>
              <w:rPr>
                <w:lang w:val="en-US"/>
              </w:rPr>
            </w:pPr>
          </w:p>
        </w:tc>
      </w:tr>
    </w:tbl>
    <w:p w:rsidR="00FB02A9" w:rsidRPr="00BE0C76" w:rsidRDefault="00FB02A9" w:rsidP="00FB02A9">
      <w:pPr>
        <w:rPr>
          <w:lang w:val="en-US"/>
        </w:rPr>
      </w:pPr>
    </w:p>
    <w:p w:rsidR="00FB02A9" w:rsidRPr="00BE0C76" w:rsidRDefault="00FB02A9" w:rsidP="00FB02A9">
      <w:pPr>
        <w:pStyle w:val="Heading3"/>
        <w:rPr>
          <w:lang w:val="en-US"/>
        </w:rPr>
      </w:pPr>
      <w:bookmarkStart w:id="584" w:name="_Toc26790408"/>
      <w:r w:rsidRPr="00BE0C76">
        <w:rPr>
          <w:lang w:val="en-US"/>
        </w:rPr>
        <w:t>0668 - Entering Device (ORC-18)</w:t>
      </w:r>
      <w:bookmarkEnd w:id="584"/>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EnteringDevice</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specifying the type of Entering Device.</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yes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0668</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9999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undefined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ORC-18</w:t>
            </w:r>
          </w:p>
        </w:tc>
      </w:tr>
    </w:tbl>
    <w:p w:rsidR="00FB02A9" w:rsidRPr="00BE0C76" w:rsidRDefault="00FB02A9" w:rsidP="00FB02A9">
      <w:pPr>
        <w:rPr>
          <w:lang w:val="en-US"/>
        </w:rPr>
      </w:pPr>
    </w:p>
    <w:p w:rsidR="00FB02A9" w:rsidRPr="00BE0C76" w:rsidRDefault="00FB02A9" w:rsidP="00FB02A9">
      <w:pPr>
        <w:pStyle w:val="Heading3"/>
        <w:rPr>
          <w:lang w:val="en-US"/>
        </w:rPr>
      </w:pPr>
      <w:bookmarkStart w:id="585" w:name="_Toc26790409"/>
      <w:r w:rsidRPr="00BE0C76">
        <w:rPr>
          <w:lang w:val="en-US"/>
        </w:rPr>
        <w:t>0669 - Load Status</w:t>
      </w:r>
      <w:bookmarkEnd w:id="585"/>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LoadStatus</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for the status of the information provided in a device sterilization or decontamination cycle.</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no</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FB02A9" w:rsidRPr="00BE0C76" w:rsidTr="00FB02A9">
        <w:tc>
          <w:tcPr>
            <w:tcW w:w="2000" w:type="dxa"/>
            <w:shd w:val="clear" w:color="auto" w:fill="F3F3F3"/>
          </w:tcPr>
          <w:p w:rsidR="00FB02A9" w:rsidRPr="00BE0C76" w:rsidRDefault="00FB02A9" w:rsidP="00FB02A9">
            <w:pPr>
              <w:pStyle w:val="OtherTableHeader"/>
              <w:rPr>
                <w:lang w:val="en-US"/>
              </w:rPr>
            </w:pPr>
            <w:r w:rsidRPr="00BE0C76">
              <w:rPr>
                <w:lang w:val="en-US"/>
              </w:rPr>
              <w:t>OID</w:t>
            </w:r>
          </w:p>
        </w:tc>
        <w:tc>
          <w:tcPr>
            <w:tcW w:w="7200" w:type="dxa"/>
            <w:shd w:val="clear" w:color="auto" w:fill="auto"/>
          </w:tcPr>
          <w:p w:rsidR="00FB02A9" w:rsidRPr="00BE0C76" w:rsidRDefault="00FB02A9" w:rsidP="00FB02A9">
            <w:pPr>
              <w:pStyle w:val="OtherTableBody"/>
              <w:rPr>
                <w:lang w:val="en-US"/>
              </w:rPr>
            </w:pPr>
            <w:r w:rsidRPr="00BE0C76">
              <w:rPr>
                <w:lang w:val="en-US"/>
              </w:rPr>
              <w:t>2.16.840.1.113883.18.385</w:t>
            </w:r>
          </w:p>
        </w:tc>
      </w:tr>
      <w:tr w:rsidR="00FB02A9" w:rsidRPr="00BE0C76" w:rsidTr="00FB02A9">
        <w:tc>
          <w:tcPr>
            <w:tcW w:w="2000" w:type="dxa"/>
            <w:shd w:val="clear" w:color="auto" w:fill="F3F3F3"/>
          </w:tcPr>
          <w:p w:rsidR="00FB02A9" w:rsidRPr="00BE0C76" w:rsidRDefault="00FB02A9" w:rsidP="00FB02A9">
            <w:pPr>
              <w:pStyle w:val="OtherTableHeader"/>
              <w:rPr>
                <w:lang w:val="en-US"/>
              </w:rPr>
            </w:pPr>
            <w:r w:rsidRPr="00BE0C76">
              <w:rPr>
                <w:lang w:val="en-US"/>
              </w:rPr>
              <w:t>symbolicName</w:t>
            </w:r>
          </w:p>
        </w:tc>
        <w:tc>
          <w:tcPr>
            <w:tcW w:w="7200" w:type="dxa"/>
            <w:shd w:val="clear" w:color="auto" w:fill="auto"/>
          </w:tcPr>
          <w:p w:rsidR="00FB02A9" w:rsidRPr="00BE0C76" w:rsidRDefault="00FB02A9" w:rsidP="00FB02A9">
            <w:pPr>
              <w:pStyle w:val="OtherTableBody"/>
              <w:rPr>
                <w:lang w:val="en-US"/>
              </w:rPr>
            </w:pPr>
            <w:r w:rsidRPr="00BE0C76">
              <w:rPr>
                <w:lang w:val="en-US"/>
              </w:rPr>
              <w:t>loadStatus</w:t>
            </w:r>
          </w:p>
        </w:tc>
      </w:tr>
      <w:tr w:rsidR="00FB02A9" w:rsidRPr="00BE0C76" w:rsidTr="00FB02A9">
        <w:tc>
          <w:tcPr>
            <w:tcW w:w="20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7200" w:type="dxa"/>
            <w:shd w:val="clear" w:color="auto" w:fill="auto"/>
          </w:tcPr>
          <w:p w:rsidR="00FB02A9" w:rsidRPr="00BE0C76" w:rsidRDefault="00FB02A9" w:rsidP="00FB02A9">
            <w:pPr>
              <w:pStyle w:val="OtherTableBody"/>
              <w:rPr>
                <w:lang w:val="en-US"/>
              </w:rPr>
            </w:pPr>
            <w:r w:rsidRPr="00BE0C76">
              <w:rPr>
                <w:lang w:val="en-US"/>
              </w:rPr>
              <w:t>Code system of concepts used to define the status of the information provided in a device sterilization or decontamination cycle. Used in HL7 Version 2.x messaging in the SDD segment.</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FB02A9" w:rsidRPr="00BE0C76" w:rsidTr="00FB02A9">
        <w:tc>
          <w:tcPr>
            <w:tcW w:w="2400" w:type="dxa"/>
            <w:shd w:val="clear" w:color="auto" w:fill="F3F3F3"/>
          </w:tcPr>
          <w:p w:rsidR="00FB02A9" w:rsidRPr="00BE0C76" w:rsidRDefault="00FB02A9" w:rsidP="00FB02A9">
            <w:pPr>
              <w:pStyle w:val="OtherTableHeader"/>
              <w:rPr>
                <w:lang w:val="en-US"/>
              </w:rPr>
            </w:pPr>
            <w:r w:rsidRPr="00BE0C76">
              <w:rPr>
                <w:lang w:val="en-US"/>
              </w:rPr>
              <w:t>Effective Date</w:t>
            </w:r>
          </w:p>
        </w:tc>
        <w:tc>
          <w:tcPr>
            <w:tcW w:w="1400" w:type="dxa"/>
            <w:shd w:val="clear" w:color="auto" w:fill="auto"/>
          </w:tcPr>
          <w:p w:rsidR="00FB02A9" w:rsidRPr="00BE0C76" w:rsidRDefault="00FB02A9" w:rsidP="00FB02A9">
            <w:pPr>
              <w:pStyle w:val="OtherTableBody"/>
              <w:rPr>
                <w:lang w:val="en-US"/>
              </w:rPr>
            </w:pPr>
            <w:r w:rsidRPr="00BE0C76">
              <w:rPr>
                <w:lang w:val="en-US"/>
              </w:rPr>
              <w:t>01.10.2007</w:t>
            </w:r>
          </w:p>
        </w:tc>
      </w:tr>
      <w:tr w:rsidR="00FB02A9" w:rsidRPr="00BE0C76" w:rsidTr="00FB02A9">
        <w:tc>
          <w:tcPr>
            <w:tcW w:w="2400" w:type="dxa"/>
            <w:shd w:val="clear" w:color="auto" w:fill="F3F3F3"/>
          </w:tcPr>
          <w:p w:rsidR="00FB02A9" w:rsidRPr="00BE0C76" w:rsidRDefault="00FB02A9" w:rsidP="00FB02A9">
            <w:pPr>
              <w:pStyle w:val="OtherTableHeader"/>
              <w:rPr>
                <w:lang w:val="en-US"/>
              </w:rPr>
            </w:pPr>
            <w:r w:rsidRPr="00BE0C76">
              <w:rPr>
                <w:lang w:val="en-US"/>
              </w:rPr>
              <w:t>Version</w:t>
            </w:r>
          </w:p>
        </w:tc>
        <w:tc>
          <w:tcPr>
            <w:tcW w:w="1400" w:type="dxa"/>
            <w:shd w:val="clear" w:color="auto" w:fill="auto"/>
          </w:tcPr>
          <w:p w:rsidR="00FB02A9" w:rsidRPr="00BE0C76" w:rsidRDefault="00FB02A9" w:rsidP="00FB02A9">
            <w:pPr>
              <w:pStyle w:val="OtherTableBody"/>
              <w:rPr>
                <w:lang w:val="en-US"/>
              </w:rPr>
            </w:pPr>
            <w:r w:rsidRPr="00BE0C76">
              <w:rPr>
                <w:lang w:val="en-US"/>
              </w:rPr>
              <w:t>1</w:t>
            </w:r>
          </w:p>
        </w:tc>
      </w:tr>
      <w:tr w:rsidR="00FB02A9" w:rsidRPr="00BE0C76" w:rsidTr="00FB02A9">
        <w:tc>
          <w:tcPr>
            <w:tcW w:w="2400" w:type="dxa"/>
            <w:shd w:val="clear" w:color="auto" w:fill="F3F3F3"/>
          </w:tcPr>
          <w:p w:rsidR="00FB02A9" w:rsidRPr="00BE0C76" w:rsidRDefault="00FB02A9" w:rsidP="00FB02A9">
            <w:pPr>
              <w:pStyle w:val="OtherTableHeader"/>
              <w:rPr>
                <w:lang w:val="en-US"/>
              </w:rPr>
            </w:pPr>
            <w:r w:rsidRPr="00BE0C76">
              <w:rPr>
                <w:lang w:val="en-US"/>
              </w:rPr>
              <w:t>HL7 Version Introduced</w:t>
            </w:r>
          </w:p>
        </w:tc>
        <w:tc>
          <w:tcPr>
            <w:tcW w:w="1400" w:type="dxa"/>
            <w:shd w:val="clear" w:color="auto" w:fill="auto"/>
          </w:tcPr>
          <w:p w:rsidR="00FB02A9" w:rsidRPr="00BE0C76" w:rsidRDefault="00FB02A9" w:rsidP="00FB02A9">
            <w:pPr>
              <w:pStyle w:val="OtherTableBody"/>
              <w:rPr>
                <w:lang w:val="en-US"/>
              </w:rPr>
            </w:pPr>
            <w:r w:rsidRPr="00BE0C76">
              <w:rPr>
                <w:lang w:val="en-US"/>
              </w:rPr>
              <w:t>2.6</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FB02A9" w:rsidRPr="00BE0C76" w:rsidTr="00FB02A9">
        <w:tc>
          <w:tcPr>
            <w:tcW w:w="2800" w:type="dxa"/>
            <w:shd w:val="clear" w:color="auto" w:fill="F3F3F3"/>
          </w:tcPr>
          <w:p w:rsidR="00FB02A9" w:rsidRPr="00BE0C76" w:rsidRDefault="00FB02A9" w:rsidP="00FB02A9">
            <w:pPr>
              <w:pStyle w:val="OtherTableHeader"/>
              <w:rPr>
                <w:lang w:val="en-US"/>
              </w:rPr>
            </w:pPr>
            <w:r w:rsidRPr="00BE0C76">
              <w:rPr>
                <w:lang w:val="en-US"/>
              </w:rPr>
              <w:t>OID</w:t>
            </w:r>
          </w:p>
        </w:tc>
        <w:tc>
          <w:tcPr>
            <w:tcW w:w="6400" w:type="dxa"/>
            <w:shd w:val="clear" w:color="auto" w:fill="auto"/>
          </w:tcPr>
          <w:p w:rsidR="00FB02A9" w:rsidRPr="00BE0C76" w:rsidRDefault="00FB02A9" w:rsidP="00FB02A9">
            <w:pPr>
              <w:pStyle w:val="OtherTableBody"/>
              <w:rPr>
                <w:lang w:val="en-US"/>
              </w:rPr>
            </w:pPr>
            <w:r w:rsidRPr="00BE0C76">
              <w:rPr>
                <w:lang w:val="en-US"/>
              </w:rPr>
              <w:t>2.16.840.1.113883.21.402</w:t>
            </w:r>
          </w:p>
        </w:tc>
      </w:tr>
      <w:tr w:rsidR="00FB02A9" w:rsidRPr="00BE0C76" w:rsidTr="00FB02A9">
        <w:tc>
          <w:tcPr>
            <w:tcW w:w="2800" w:type="dxa"/>
            <w:shd w:val="clear" w:color="auto" w:fill="F3F3F3"/>
          </w:tcPr>
          <w:p w:rsidR="00FB02A9" w:rsidRPr="00BE0C76" w:rsidRDefault="00FB02A9" w:rsidP="00FB02A9">
            <w:pPr>
              <w:pStyle w:val="OtherTableHeader"/>
              <w:rPr>
                <w:lang w:val="en-US"/>
              </w:rPr>
            </w:pPr>
            <w:r w:rsidRPr="00BE0C76">
              <w:rPr>
                <w:lang w:val="en-US"/>
              </w:rPr>
              <w:t>symbolicName</w:t>
            </w:r>
          </w:p>
        </w:tc>
        <w:tc>
          <w:tcPr>
            <w:tcW w:w="6400" w:type="dxa"/>
            <w:shd w:val="clear" w:color="auto" w:fill="auto"/>
          </w:tcPr>
          <w:p w:rsidR="00FB02A9" w:rsidRPr="00BE0C76" w:rsidRDefault="00FB02A9" w:rsidP="00FB02A9">
            <w:pPr>
              <w:pStyle w:val="OtherTableBody"/>
              <w:rPr>
                <w:lang w:val="en-US"/>
              </w:rPr>
            </w:pPr>
            <w:r w:rsidRPr="00BE0C76">
              <w:rPr>
                <w:lang w:val="en-US"/>
              </w:rPr>
              <w:t>hl7VS-loadStatus</w:t>
            </w:r>
          </w:p>
        </w:tc>
      </w:tr>
      <w:tr w:rsidR="00FB02A9" w:rsidRPr="00BE0C76" w:rsidTr="00FB02A9">
        <w:tc>
          <w:tcPr>
            <w:tcW w:w="28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400" w:type="dxa"/>
            <w:shd w:val="clear" w:color="auto" w:fill="auto"/>
          </w:tcPr>
          <w:p w:rsidR="00FB02A9" w:rsidRPr="00BE0C76" w:rsidRDefault="00FB02A9" w:rsidP="00FB02A9">
            <w:pPr>
              <w:pStyle w:val="OtherTableBody"/>
              <w:rPr>
                <w:lang w:val="en-US"/>
              </w:rPr>
            </w:pPr>
            <w:r w:rsidRPr="00BE0C76">
              <w:rPr>
                <w:lang w:val="en-US"/>
              </w:rPr>
              <w:t>Value Set of codes that specify the status of the information provided in a device sterilization or decontamination cycle.</w:t>
            </w:r>
          </w:p>
        </w:tc>
      </w:tr>
      <w:tr w:rsidR="00FB02A9" w:rsidRPr="00BE0C76" w:rsidTr="00FB02A9">
        <w:tc>
          <w:tcPr>
            <w:tcW w:w="2800" w:type="dxa"/>
            <w:shd w:val="clear" w:color="auto" w:fill="F3F3F3"/>
          </w:tcPr>
          <w:p w:rsidR="00FB02A9" w:rsidRPr="00BE0C76" w:rsidRDefault="00FB02A9" w:rsidP="00FB02A9">
            <w:pPr>
              <w:pStyle w:val="OtherTableHeader"/>
              <w:rPr>
                <w:lang w:val="en-US"/>
              </w:rPr>
            </w:pPr>
            <w:r w:rsidRPr="00BE0C76">
              <w:rPr>
                <w:lang w:val="en-US"/>
              </w:rPr>
              <w:t>Content Logical Definition</w:t>
            </w:r>
          </w:p>
        </w:tc>
        <w:tc>
          <w:tcPr>
            <w:tcW w:w="6400" w:type="dxa"/>
            <w:shd w:val="clear" w:color="auto" w:fill="auto"/>
          </w:tcPr>
          <w:p w:rsidR="00FB02A9" w:rsidRPr="00BE0C76" w:rsidRDefault="00FB02A9" w:rsidP="00FB02A9">
            <w:pPr>
              <w:pStyle w:val="OtherTableBody"/>
              <w:rPr>
                <w:lang w:val="en-US"/>
              </w:rPr>
            </w:pPr>
            <w:r w:rsidRPr="00BE0C76">
              <w:rPr>
                <w:lang w:val="en-US"/>
              </w:rPr>
              <w:t>all codes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FB02A9" w:rsidRPr="00BE0C76" w:rsidTr="00FB02A9">
        <w:tc>
          <w:tcPr>
            <w:tcW w:w="1800" w:type="dxa"/>
            <w:shd w:val="clear" w:color="auto" w:fill="F3F3F3"/>
          </w:tcPr>
          <w:p w:rsidR="00FB02A9" w:rsidRPr="00BE0C76" w:rsidRDefault="00FB02A9" w:rsidP="00FB02A9">
            <w:pPr>
              <w:pStyle w:val="OtherTableHeader"/>
              <w:rPr>
                <w:lang w:val="en-US"/>
              </w:rPr>
            </w:pPr>
            <w:r w:rsidRPr="00BE0C76">
              <w:rPr>
                <w:lang w:val="en-US"/>
              </w:rPr>
              <w:t>Realm</w:t>
            </w:r>
          </w:p>
        </w:tc>
        <w:tc>
          <w:tcPr>
            <w:tcW w:w="2400" w:type="dxa"/>
            <w:shd w:val="clear" w:color="auto" w:fill="auto"/>
          </w:tcPr>
          <w:p w:rsidR="00FB02A9" w:rsidRPr="00BE0C76" w:rsidRDefault="00FB02A9" w:rsidP="00FB02A9">
            <w:pPr>
              <w:pStyle w:val="OtherTableBody"/>
              <w:rPr>
                <w:lang w:val="en-US"/>
              </w:rPr>
            </w:pPr>
            <w:r w:rsidRPr="00BE0C76">
              <w:rPr>
                <w:lang w:val="en-US"/>
              </w:rPr>
              <w:t>representative</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0669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Table of codes specifying the status of the information provided in a device sterilization or decontamination cycle.</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User</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Steward</w:t>
            </w:r>
          </w:p>
        </w:tc>
        <w:tc>
          <w:tcPr>
            <w:tcW w:w="6600" w:type="dxa"/>
            <w:shd w:val="clear" w:color="auto" w:fill="auto"/>
          </w:tcPr>
          <w:p w:rsidR="00FB02A9" w:rsidRPr="00BE0C76" w:rsidRDefault="00FB02A9" w:rsidP="00FB02A9">
            <w:pPr>
              <w:pStyle w:val="OtherTableBody"/>
              <w:rPr>
                <w:lang w:val="en-US"/>
              </w:rPr>
            </w:pPr>
            <w:r w:rsidRPr="00BE0C76">
              <w:rPr>
                <w:lang w:val="en-US"/>
              </w:rPr>
              <w:t>OO</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SDD-5</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HL7 Version Introduced</w:t>
            </w:r>
          </w:p>
        </w:tc>
        <w:tc>
          <w:tcPr>
            <w:tcW w:w="6600" w:type="dxa"/>
            <w:shd w:val="clear" w:color="auto" w:fill="auto"/>
          </w:tcPr>
          <w:p w:rsidR="00FB02A9" w:rsidRPr="00BE0C76" w:rsidRDefault="00FB02A9" w:rsidP="00FB02A9">
            <w:pPr>
              <w:pStyle w:val="OtherTableBody"/>
              <w:rPr>
                <w:lang w:val="en-US"/>
              </w:rPr>
            </w:pPr>
            <w:r w:rsidRPr="00BE0C76">
              <w:rPr>
                <w:lang w:val="en-US"/>
              </w:rPr>
              <w:t>2.6</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0669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FB02A9" w:rsidRPr="00BE0C76" w:rsidTr="00FB02A9">
        <w:trPr>
          <w:tblHeader/>
        </w:trPr>
        <w:tc>
          <w:tcPr>
            <w:tcW w:w="1200" w:type="dxa"/>
            <w:tcBorders>
              <w:top w:val="double" w:sz="4" w:space="0" w:color="auto"/>
              <w:bottom w:val="single" w:sz="4" w:space="0" w:color="auto"/>
            </w:tcBorders>
            <w:shd w:val="clear" w:color="auto" w:fill="E6E6E6"/>
          </w:tcPr>
          <w:p w:rsidR="00FB02A9" w:rsidRPr="00BE0C76" w:rsidRDefault="00FB02A9" w:rsidP="00FB02A9">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FB02A9" w:rsidRPr="00BE0C76" w:rsidRDefault="00FB02A9" w:rsidP="00FB02A9">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FB02A9" w:rsidRPr="00BE0C76" w:rsidRDefault="00FB02A9" w:rsidP="00FB02A9">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FB02A9" w:rsidRPr="00BE0C76" w:rsidRDefault="00FB02A9" w:rsidP="00FB02A9">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FB02A9" w:rsidRPr="00BE0C76" w:rsidRDefault="00FB02A9" w:rsidP="00FB02A9">
            <w:pPr>
              <w:pStyle w:val="UserTableHeader"/>
              <w:rPr>
                <w:lang w:val="en-US"/>
              </w:rPr>
            </w:pPr>
            <w:r w:rsidRPr="00BE0C76">
              <w:rPr>
                <w:lang w:val="en-US"/>
              </w:rPr>
              <w:t>Status</w:t>
            </w:r>
          </w:p>
        </w:tc>
      </w:tr>
      <w:tr w:rsidR="00FB02A9" w:rsidRPr="00BE0C76" w:rsidTr="00FB02A9">
        <w:tc>
          <w:tcPr>
            <w:tcW w:w="1200" w:type="dxa"/>
            <w:tcBorders>
              <w:top w:val="single" w:sz="4" w:space="0" w:color="auto"/>
              <w:bottom w:val="single" w:sz="4" w:space="0" w:color="auto"/>
            </w:tcBorders>
            <w:shd w:val="clear" w:color="auto" w:fill="FFFFFF"/>
          </w:tcPr>
          <w:p w:rsidR="00FB02A9" w:rsidRPr="00BE0C76" w:rsidRDefault="00FB02A9" w:rsidP="00FB02A9">
            <w:pPr>
              <w:pStyle w:val="UserTableBody"/>
              <w:rPr>
                <w:lang w:val="en-US"/>
              </w:rPr>
            </w:pPr>
            <w:r w:rsidRPr="00BE0C76">
              <w:rPr>
                <w:lang w:val="en-US"/>
              </w:rPr>
              <w:t>LLD</w:t>
            </w:r>
          </w:p>
        </w:tc>
        <w:tc>
          <w:tcPr>
            <w:tcW w:w="1600" w:type="dxa"/>
            <w:tcBorders>
              <w:top w:val="single" w:sz="4" w:space="0" w:color="auto"/>
              <w:bottom w:val="single" w:sz="4" w:space="0" w:color="auto"/>
            </w:tcBorders>
            <w:shd w:val="clear" w:color="auto" w:fill="FFFFFF"/>
          </w:tcPr>
          <w:p w:rsidR="00FB02A9" w:rsidRPr="00BE0C76" w:rsidRDefault="00FB02A9" w:rsidP="00FB02A9">
            <w:pPr>
              <w:pStyle w:val="UserTableBody"/>
              <w:rPr>
                <w:lang w:val="en-US"/>
              </w:rPr>
            </w:pPr>
            <w:r w:rsidRPr="00BE0C76">
              <w:rPr>
                <w:lang w:val="en-US"/>
              </w:rPr>
              <w:t>Building a Load</w:t>
            </w:r>
          </w:p>
        </w:tc>
        <w:tc>
          <w:tcPr>
            <w:tcW w:w="4400" w:type="dxa"/>
            <w:tcBorders>
              <w:top w:val="single" w:sz="4" w:space="0" w:color="auto"/>
              <w:bottom w:val="single" w:sz="4" w:space="0" w:color="auto"/>
            </w:tcBorders>
            <w:shd w:val="clear" w:color="auto" w:fill="FFFFFF"/>
          </w:tcPr>
          <w:p w:rsidR="00FB02A9" w:rsidRPr="00BE0C76" w:rsidRDefault="00FB02A9" w:rsidP="00FB02A9">
            <w:pPr>
              <w:pStyle w:val="UserTableBody"/>
              <w:rPr>
                <w:lang w:val="en-US"/>
              </w:rPr>
            </w:pPr>
          </w:p>
        </w:tc>
        <w:tc>
          <w:tcPr>
            <w:tcW w:w="1200" w:type="dxa"/>
            <w:tcBorders>
              <w:top w:val="single" w:sz="4" w:space="0" w:color="auto"/>
              <w:bottom w:val="single" w:sz="4" w:space="0" w:color="auto"/>
            </w:tcBorders>
            <w:shd w:val="clear" w:color="auto" w:fill="FFFFFF"/>
          </w:tcPr>
          <w:p w:rsidR="00FB02A9" w:rsidRPr="00BE0C76" w:rsidRDefault="00FB02A9" w:rsidP="00FB02A9">
            <w:pPr>
              <w:pStyle w:val="UserTableBody"/>
              <w:rPr>
                <w:lang w:val="en-US"/>
              </w:rPr>
            </w:pPr>
            <w:r w:rsidRPr="00BE0C76">
              <w:rPr>
                <w:lang w:val="en-US"/>
              </w:rPr>
              <w:t>A load is being built</w:t>
            </w:r>
          </w:p>
        </w:tc>
        <w:tc>
          <w:tcPr>
            <w:tcW w:w="800" w:type="dxa"/>
            <w:tcBorders>
              <w:top w:val="single" w:sz="4" w:space="0" w:color="auto"/>
              <w:bottom w:val="single" w:sz="4" w:space="0" w:color="auto"/>
            </w:tcBorders>
            <w:shd w:val="clear" w:color="auto" w:fill="FFFFFF"/>
          </w:tcPr>
          <w:p w:rsidR="00FB02A9" w:rsidRPr="00BE0C76" w:rsidRDefault="00FB02A9" w:rsidP="00FB02A9">
            <w:pPr>
              <w:pStyle w:val="UserTableBody"/>
              <w:rPr>
                <w:lang w:val="en-US"/>
              </w:rPr>
            </w:pPr>
          </w:p>
        </w:tc>
      </w:tr>
      <w:tr w:rsidR="00FB02A9" w:rsidRPr="00BE0C76" w:rsidTr="00FB02A9">
        <w:tc>
          <w:tcPr>
            <w:tcW w:w="1200" w:type="dxa"/>
            <w:tcBorders>
              <w:top w:val="single" w:sz="4" w:space="0" w:color="auto"/>
              <w:bottom w:val="single" w:sz="4" w:space="0" w:color="auto"/>
            </w:tcBorders>
            <w:shd w:val="clear" w:color="auto" w:fill="F3F3F3"/>
          </w:tcPr>
          <w:p w:rsidR="00FB02A9" w:rsidRPr="00BE0C76" w:rsidRDefault="00FB02A9" w:rsidP="00FB02A9">
            <w:pPr>
              <w:rPr>
                <w:lang w:val="en-US"/>
              </w:rPr>
            </w:pPr>
            <w:r w:rsidRPr="00BE0C76">
              <w:rPr>
                <w:lang w:val="en-US"/>
              </w:rPr>
              <w:t>LCP</w:t>
            </w:r>
          </w:p>
        </w:tc>
        <w:tc>
          <w:tcPr>
            <w:tcW w:w="1600" w:type="dxa"/>
            <w:tcBorders>
              <w:top w:val="single" w:sz="4" w:space="0" w:color="auto"/>
              <w:bottom w:val="single" w:sz="4" w:space="0" w:color="auto"/>
            </w:tcBorders>
            <w:shd w:val="clear" w:color="auto" w:fill="F3F3F3"/>
          </w:tcPr>
          <w:p w:rsidR="00FB02A9" w:rsidRPr="00BE0C76" w:rsidRDefault="00FB02A9" w:rsidP="00FB02A9">
            <w:pPr>
              <w:rPr>
                <w:lang w:val="en-US"/>
              </w:rPr>
            </w:pPr>
            <w:r w:rsidRPr="00BE0C76">
              <w:rPr>
                <w:lang w:val="en-US"/>
              </w:rPr>
              <w:t>Load In Process</w:t>
            </w:r>
          </w:p>
        </w:tc>
        <w:tc>
          <w:tcPr>
            <w:tcW w:w="4400" w:type="dxa"/>
            <w:tcBorders>
              <w:top w:val="single" w:sz="4" w:space="0" w:color="auto"/>
              <w:bottom w:val="single" w:sz="4" w:space="0" w:color="auto"/>
            </w:tcBorders>
            <w:shd w:val="clear" w:color="auto" w:fill="F3F3F3"/>
          </w:tcPr>
          <w:p w:rsidR="00FB02A9" w:rsidRPr="00BE0C76" w:rsidRDefault="00FB02A9" w:rsidP="00FB02A9">
            <w:pPr>
              <w:rPr>
                <w:lang w:val="en-US"/>
              </w:rPr>
            </w:pPr>
          </w:p>
        </w:tc>
        <w:tc>
          <w:tcPr>
            <w:tcW w:w="1200" w:type="dxa"/>
            <w:tcBorders>
              <w:top w:val="single" w:sz="4" w:space="0" w:color="auto"/>
              <w:bottom w:val="single" w:sz="4" w:space="0" w:color="auto"/>
            </w:tcBorders>
            <w:shd w:val="clear" w:color="auto" w:fill="F3F3F3"/>
          </w:tcPr>
          <w:p w:rsidR="00FB02A9" w:rsidRPr="00BE0C76" w:rsidRDefault="00FB02A9" w:rsidP="00FB02A9">
            <w:pPr>
              <w:rPr>
                <w:lang w:val="en-US"/>
              </w:rPr>
            </w:pPr>
            <w:r w:rsidRPr="00BE0C76">
              <w:rPr>
                <w:lang w:val="en-US"/>
              </w:rPr>
              <w:t>The load is running</w:t>
            </w:r>
          </w:p>
        </w:tc>
        <w:tc>
          <w:tcPr>
            <w:tcW w:w="800" w:type="dxa"/>
            <w:tcBorders>
              <w:top w:val="single" w:sz="4" w:space="0" w:color="auto"/>
              <w:bottom w:val="single" w:sz="4" w:space="0" w:color="auto"/>
            </w:tcBorders>
            <w:shd w:val="clear" w:color="auto" w:fill="F3F3F3"/>
          </w:tcPr>
          <w:p w:rsidR="00FB02A9" w:rsidRPr="00BE0C76" w:rsidRDefault="00FB02A9" w:rsidP="00FB02A9">
            <w:pPr>
              <w:rPr>
                <w:lang w:val="en-US"/>
              </w:rPr>
            </w:pPr>
          </w:p>
        </w:tc>
      </w:tr>
      <w:tr w:rsidR="00FB02A9" w:rsidRPr="00BE0C76" w:rsidTr="00FB02A9">
        <w:tc>
          <w:tcPr>
            <w:tcW w:w="1200" w:type="dxa"/>
            <w:tcBorders>
              <w:top w:val="single" w:sz="4" w:space="0" w:color="auto"/>
              <w:bottom w:val="single" w:sz="4" w:space="0" w:color="auto"/>
            </w:tcBorders>
            <w:shd w:val="clear" w:color="auto" w:fill="FFFFFF"/>
          </w:tcPr>
          <w:p w:rsidR="00FB02A9" w:rsidRPr="00BE0C76" w:rsidRDefault="00FB02A9" w:rsidP="00FB02A9">
            <w:pPr>
              <w:rPr>
                <w:lang w:val="en-US"/>
              </w:rPr>
            </w:pPr>
            <w:r w:rsidRPr="00BE0C76">
              <w:rPr>
                <w:lang w:val="en-US"/>
              </w:rPr>
              <w:t>LCC</w:t>
            </w:r>
          </w:p>
        </w:tc>
        <w:tc>
          <w:tcPr>
            <w:tcW w:w="1600" w:type="dxa"/>
            <w:tcBorders>
              <w:top w:val="single" w:sz="4" w:space="0" w:color="auto"/>
              <w:bottom w:val="single" w:sz="4" w:space="0" w:color="auto"/>
            </w:tcBorders>
            <w:shd w:val="clear" w:color="auto" w:fill="FFFFFF"/>
          </w:tcPr>
          <w:p w:rsidR="00FB02A9" w:rsidRPr="00BE0C76" w:rsidRDefault="00FB02A9" w:rsidP="00FB02A9">
            <w:pPr>
              <w:rPr>
                <w:lang w:val="en-US"/>
              </w:rPr>
            </w:pPr>
            <w:r w:rsidRPr="00BE0C76">
              <w:rPr>
                <w:lang w:val="en-US"/>
              </w:rPr>
              <w:t>Load is Complete</w:t>
            </w:r>
          </w:p>
        </w:tc>
        <w:tc>
          <w:tcPr>
            <w:tcW w:w="4400" w:type="dxa"/>
            <w:tcBorders>
              <w:top w:val="single" w:sz="4" w:space="0" w:color="auto"/>
              <w:bottom w:val="single" w:sz="4" w:space="0" w:color="auto"/>
            </w:tcBorders>
            <w:shd w:val="clear" w:color="auto" w:fill="FFFFFF"/>
          </w:tcPr>
          <w:p w:rsidR="00FB02A9" w:rsidRPr="00BE0C76" w:rsidRDefault="00FB02A9" w:rsidP="00FB02A9">
            <w:pPr>
              <w:rPr>
                <w:lang w:val="en-US"/>
              </w:rPr>
            </w:pPr>
          </w:p>
        </w:tc>
        <w:tc>
          <w:tcPr>
            <w:tcW w:w="1200" w:type="dxa"/>
            <w:tcBorders>
              <w:top w:val="single" w:sz="4" w:space="0" w:color="auto"/>
              <w:bottom w:val="single" w:sz="4" w:space="0" w:color="auto"/>
            </w:tcBorders>
            <w:shd w:val="clear" w:color="auto" w:fill="FFFFFF"/>
          </w:tcPr>
          <w:p w:rsidR="00FB02A9" w:rsidRPr="00BE0C76" w:rsidRDefault="00FB02A9" w:rsidP="00FB02A9">
            <w:pPr>
              <w:rPr>
                <w:lang w:val="en-US"/>
              </w:rPr>
            </w:pPr>
            <w:r w:rsidRPr="00BE0C76">
              <w:rPr>
                <w:lang w:val="en-US"/>
              </w:rPr>
              <w:t>The load is complete</w:t>
            </w:r>
          </w:p>
        </w:tc>
        <w:tc>
          <w:tcPr>
            <w:tcW w:w="800" w:type="dxa"/>
            <w:tcBorders>
              <w:top w:val="single" w:sz="4" w:space="0" w:color="auto"/>
              <w:bottom w:val="single" w:sz="4" w:space="0" w:color="auto"/>
            </w:tcBorders>
            <w:shd w:val="clear" w:color="auto" w:fill="FFFFFF"/>
          </w:tcPr>
          <w:p w:rsidR="00FB02A9" w:rsidRPr="00BE0C76" w:rsidRDefault="00FB02A9" w:rsidP="00FB02A9">
            <w:pPr>
              <w:rPr>
                <w:lang w:val="en-US"/>
              </w:rPr>
            </w:pPr>
          </w:p>
        </w:tc>
      </w:tr>
      <w:tr w:rsidR="00FB02A9" w:rsidRPr="00BE0C76" w:rsidTr="00FB02A9">
        <w:tc>
          <w:tcPr>
            <w:tcW w:w="1200" w:type="dxa"/>
            <w:tcBorders>
              <w:top w:val="single" w:sz="4" w:space="0" w:color="auto"/>
              <w:bottom w:val="double" w:sz="4" w:space="0" w:color="auto"/>
            </w:tcBorders>
            <w:shd w:val="clear" w:color="auto" w:fill="F3F3F3"/>
          </w:tcPr>
          <w:p w:rsidR="00FB02A9" w:rsidRPr="00BE0C76" w:rsidRDefault="00FB02A9" w:rsidP="00FB02A9">
            <w:pPr>
              <w:rPr>
                <w:lang w:val="en-US"/>
              </w:rPr>
            </w:pPr>
            <w:r w:rsidRPr="00BE0C76">
              <w:rPr>
                <w:lang w:val="en-US"/>
              </w:rPr>
              <w:t>LCN</w:t>
            </w:r>
          </w:p>
        </w:tc>
        <w:tc>
          <w:tcPr>
            <w:tcW w:w="1600" w:type="dxa"/>
            <w:tcBorders>
              <w:top w:val="single" w:sz="4" w:space="0" w:color="auto"/>
              <w:bottom w:val="double" w:sz="4" w:space="0" w:color="auto"/>
            </w:tcBorders>
            <w:shd w:val="clear" w:color="auto" w:fill="F3F3F3"/>
          </w:tcPr>
          <w:p w:rsidR="00FB02A9" w:rsidRPr="00BE0C76" w:rsidRDefault="00FB02A9" w:rsidP="00FB02A9">
            <w:pPr>
              <w:rPr>
                <w:lang w:val="en-US"/>
              </w:rPr>
            </w:pPr>
            <w:r w:rsidRPr="00BE0C76">
              <w:rPr>
                <w:lang w:val="en-US"/>
              </w:rPr>
              <w:t>Load Canceled</w:t>
            </w:r>
          </w:p>
        </w:tc>
        <w:tc>
          <w:tcPr>
            <w:tcW w:w="4400" w:type="dxa"/>
            <w:tcBorders>
              <w:top w:val="single" w:sz="4" w:space="0" w:color="auto"/>
              <w:bottom w:val="double" w:sz="4" w:space="0" w:color="auto"/>
            </w:tcBorders>
            <w:shd w:val="clear" w:color="auto" w:fill="F3F3F3"/>
          </w:tcPr>
          <w:p w:rsidR="00FB02A9" w:rsidRPr="00BE0C76" w:rsidRDefault="00FB02A9" w:rsidP="00FB02A9">
            <w:pPr>
              <w:rPr>
                <w:lang w:val="en-US"/>
              </w:rPr>
            </w:pPr>
          </w:p>
        </w:tc>
        <w:tc>
          <w:tcPr>
            <w:tcW w:w="1200" w:type="dxa"/>
            <w:tcBorders>
              <w:top w:val="single" w:sz="4" w:space="0" w:color="auto"/>
              <w:bottom w:val="double" w:sz="4" w:space="0" w:color="auto"/>
            </w:tcBorders>
            <w:shd w:val="clear" w:color="auto" w:fill="F3F3F3"/>
          </w:tcPr>
          <w:p w:rsidR="00FB02A9" w:rsidRPr="00BE0C76" w:rsidRDefault="00FB02A9" w:rsidP="00FB02A9">
            <w:pPr>
              <w:rPr>
                <w:lang w:val="en-US"/>
              </w:rPr>
            </w:pPr>
            <w:r w:rsidRPr="00BE0C76">
              <w:rPr>
                <w:lang w:val="en-US"/>
              </w:rPr>
              <w:t>The load is canceled</w:t>
            </w:r>
          </w:p>
        </w:tc>
        <w:tc>
          <w:tcPr>
            <w:tcW w:w="800" w:type="dxa"/>
            <w:tcBorders>
              <w:top w:val="single" w:sz="4" w:space="0" w:color="auto"/>
              <w:bottom w:val="double" w:sz="4" w:space="0" w:color="auto"/>
            </w:tcBorders>
            <w:shd w:val="clear" w:color="auto" w:fill="F3F3F3"/>
          </w:tcPr>
          <w:p w:rsidR="00FB02A9" w:rsidRPr="00BE0C76" w:rsidRDefault="00FB02A9" w:rsidP="00FB02A9">
            <w:pPr>
              <w:rPr>
                <w:lang w:val="en-US"/>
              </w:rPr>
            </w:pPr>
          </w:p>
        </w:tc>
      </w:tr>
    </w:tbl>
    <w:p w:rsidR="00FB02A9" w:rsidRPr="00BE0C76" w:rsidRDefault="00FB02A9" w:rsidP="00FB02A9">
      <w:pPr>
        <w:rPr>
          <w:lang w:val="en-US"/>
        </w:rPr>
      </w:pPr>
    </w:p>
    <w:p w:rsidR="00FB02A9" w:rsidRPr="00BE0C76" w:rsidRDefault="00FB02A9" w:rsidP="00FB02A9">
      <w:pPr>
        <w:pStyle w:val="Heading3"/>
        <w:rPr>
          <w:lang w:val="en-US"/>
        </w:rPr>
      </w:pPr>
      <w:bookmarkStart w:id="586" w:name="_Toc26790410"/>
      <w:r w:rsidRPr="00BE0C76">
        <w:rPr>
          <w:lang w:val="en-US"/>
        </w:rPr>
        <w:t>0670 - Implicated Product (PCR-1)</w:t>
      </w:r>
      <w:bookmarkEnd w:id="586"/>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ImplicatedProduct</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specifying the type of Implicated Product.</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yes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0670</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9999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undefined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PCR-1</w:t>
            </w:r>
          </w:p>
        </w:tc>
      </w:tr>
    </w:tbl>
    <w:p w:rsidR="00FB02A9" w:rsidRPr="00BE0C76" w:rsidRDefault="00FB02A9" w:rsidP="00FB02A9">
      <w:pPr>
        <w:rPr>
          <w:lang w:val="en-US"/>
        </w:rPr>
      </w:pPr>
    </w:p>
    <w:p w:rsidR="00FB02A9" w:rsidRPr="00BE0C76" w:rsidRDefault="00FB02A9" w:rsidP="00FB02A9">
      <w:pPr>
        <w:pStyle w:val="Heading3"/>
        <w:rPr>
          <w:lang w:val="en-US"/>
        </w:rPr>
      </w:pPr>
      <w:bookmarkStart w:id="587" w:name="_Toc26790411"/>
      <w:r w:rsidRPr="00BE0C76">
        <w:rPr>
          <w:lang w:val="en-US"/>
        </w:rPr>
        <w:t>0671 - Product Class (PCR-3)</w:t>
      </w:r>
      <w:bookmarkEnd w:id="587"/>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ProductClass</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specifying the type of Product Class.</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yes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0671</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9999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undefined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PCR-3</w:t>
            </w:r>
          </w:p>
        </w:tc>
      </w:tr>
    </w:tbl>
    <w:p w:rsidR="00FB02A9" w:rsidRPr="00BE0C76" w:rsidRDefault="00FB02A9" w:rsidP="00FB02A9">
      <w:pPr>
        <w:rPr>
          <w:lang w:val="en-US"/>
        </w:rPr>
      </w:pPr>
    </w:p>
    <w:p w:rsidR="00FB02A9" w:rsidRPr="00BE0C76" w:rsidRDefault="00FB02A9" w:rsidP="00FB02A9">
      <w:pPr>
        <w:pStyle w:val="Heading3"/>
        <w:rPr>
          <w:lang w:val="en-US"/>
        </w:rPr>
      </w:pPr>
      <w:bookmarkStart w:id="588" w:name="_Toc26790412"/>
      <w:r w:rsidRPr="00BE0C76">
        <w:rPr>
          <w:lang w:val="en-US"/>
        </w:rPr>
        <w:t>0672 - Indication For Product Use (PCR-10)</w:t>
      </w:r>
      <w:bookmarkEnd w:id="588"/>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IndicationForProductUse</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specifying the type of Indication For Product Use.</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yes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0672</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9999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undefined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PCR-10</w:t>
            </w:r>
          </w:p>
        </w:tc>
      </w:tr>
    </w:tbl>
    <w:p w:rsidR="00FB02A9" w:rsidRPr="00BE0C76" w:rsidRDefault="00FB02A9" w:rsidP="00FB02A9">
      <w:pPr>
        <w:rPr>
          <w:lang w:val="en-US"/>
        </w:rPr>
      </w:pPr>
    </w:p>
    <w:p w:rsidR="00FB02A9" w:rsidRPr="00BE0C76" w:rsidRDefault="00FB02A9" w:rsidP="00FB02A9">
      <w:pPr>
        <w:pStyle w:val="Heading3"/>
        <w:rPr>
          <w:lang w:val="en-US"/>
        </w:rPr>
      </w:pPr>
      <w:bookmarkStart w:id="589" w:name="_Toc26790413"/>
      <w:r w:rsidRPr="00BE0C76">
        <w:rPr>
          <w:lang w:val="en-US"/>
        </w:rPr>
        <w:t>0673 - Product Evaluation Performed (PCR-14)</w:t>
      </w:r>
      <w:bookmarkEnd w:id="589"/>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ProductEvaluationPerformed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specifying the type of Product Evaluation Performed.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yes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0673</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9999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undefined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PCR-14</w:t>
            </w:r>
          </w:p>
        </w:tc>
      </w:tr>
    </w:tbl>
    <w:p w:rsidR="00FB02A9" w:rsidRPr="00BE0C76" w:rsidRDefault="00FB02A9" w:rsidP="00FB02A9">
      <w:pPr>
        <w:rPr>
          <w:lang w:val="en-US"/>
        </w:rPr>
      </w:pPr>
    </w:p>
    <w:p w:rsidR="00FB02A9" w:rsidRPr="00BE0C76" w:rsidRDefault="00FB02A9" w:rsidP="00FB02A9">
      <w:pPr>
        <w:pStyle w:val="Heading3"/>
        <w:rPr>
          <w:lang w:val="en-US"/>
        </w:rPr>
      </w:pPr>
      <w:bookmarkStart w:id="590" w:name="_Toc26790414"/>
      <w:r w:rsidRPr="00BE0C76">
        <w:rPr>
          <w:lang w:val="en-US"/>
        </w:rPr>
        <w:t>0674 - Product Evaluation Results (PCR-16)</w:t>
      </w:r>
      <w:bookmarkEnd w:id="590"/>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ProductEvaluationResults</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specifying the type of Product Evaluation Results.</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yes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0674</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9999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undefined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PCR-16</w:t>
            </w:r>
          </w:p>
        </w:tc>
      </w:tr>
    </w:tbl>
    <w:p w:rsidR="00FB02A9" w:rsidRPr="00BE0C76" w:rsidRDefault="00FB02A9" w:rsidP="00FB02A9">
      <w:pPr>
        <w:rPr>
          <w:lang w:val="en-US"/>
        </w:rPr>
      </w:pPr>
    </w:p>
    <w:p w:rsidR="00FB02A9" w:rsidRPr="00BE0C76" w:rsidRDefault="00FB02A9" w:rsidP="00FB02A9">
      <w:pPr>
        <w:pStyle w:val="Heading3"/>
        <w:rPr>
          <w:lang w:val="en-US"/>
        </w:rPr>
      </w:pPr>
      <w:bookmarkStart w:id="591" w:name="_Toc26790415"/>
      <w:r w:rsidRPr="00BE0C76">
        <w:rPr>
          <w:lang w:val="en-US"/>
        </w:rPr>
        <w:t>0675 - Country (PDC-2)</w:t>
      </w:r>
      <w:bookmarkEnd w:id="591"/>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Country</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specifying the type of Country.</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yes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0675</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9999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undefined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PDC-2</w:t>
            </w:r>
          </w:p>
        </w:tc>
      </w:tr>
    </w:tbl>
    <w:p w:rsidR="00FB02A9" w:rsidRPr="00BE0C76" w:rsidRDefault="00FB02A9" w:rsidP="00FB02A9">
      <w:pPr>
        <w:rPr>
          <w:lang w:val="en-US"/>
        </w:rPr>
      </w:pPr>
    </w:p>
    <w:p w:rsidR="00FB02A9" w:rsidRPr="00BE0C76" w:rsidRDefault="00FB02A9" w:rsidP="00FB02A9">
      <w:pPr>
        <w:pStyle w:val="Heading3"/>
        <w:rPr>
          <w:lang w:val="en-US"/>
        </w:rPr>
      </w:pPr>
      <w:bookmarkStart w:id="592" w:name="_Toc26790416"/>
      <w:r w:rsidRPr="00BE0C76">
        <w:rPr>
          <w:lang w:val="en-US"/>
        </w:rPr>
        <w:t>0676 - Generic Name (PDC-5)</w:t>
      </w:r>
      <w:bookmarkEnd w:id="592"/>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GenericName</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specifying the type of Generic Name.</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yes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0676</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9999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undefined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PDC-5</w:t>
            </w:r>
          </w:p>
        </w:tc>
      </w:tr>
    </w:tbl>
    <w:p w:rsidR="00FB02A9" w:rsidRPr="00BE0C76" w:rsidRDefault="00FB02A9" w:rsidP="00FB02A9">
      <w:pPr>
        <w:rPr>
          <w:lang w:val="en-US"/>
        </w:rPr>
      </w:pPr>
    </w:p>
    <w:p w:rsidR="00FB02A9" w:rsidRPr="00BE0C76" w:rsidRDefault="00FB02A9" w:rsidP="00FB02A9">
      <w:pPr>
        <w:pStyle w:val="Heading3"/>
        <w:rPr>
          <w:lang w:val="en-US"/>
        </w:rPr>
      </w:pPr>
      <w:bookmarkStart w:id="593" w:name="_Toc26790417"/>
      <w:r w:rsidRPr="00BE0C76">
        <w:rPr>
          <w:lang w:val="en-US"/>
        </w:rPr>
        <w:t>0677 - Product Code (PDC-9)</w:t>
      </w:r>
      <w:bookmarkEnd w:id="593"/>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ProductCode</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specifying the type of Product Code.</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yes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0677</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9999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undefined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PDC-9</w:t>
            </w:r>
          </w:p>
        </w:tc>
      </w:tr>
    </w:tbl>
    <w:p w:rsidR="00FB02A9" w:rsidRPr="00BE0C76" w:rsidRDefault="00FB02A9" w:rsidP="00FB02A9">
      <w:pPr>
        <w:rPr>
          <w:lang w:val="en-US"/>
        </w:rPr>
      </w:pPr>
    </w:p>
    <w:p w:rsidR="00FB02A9" w:rsidRPr="00BE0C76" w:rsidRDefault="00FB02A9" w:rsidP="00FB02A9">
      <w:pPr>
        <w:pStyle w:val="Heading3"/>
        <w:rPr>
          <w:lang w:val="en-US"/>
        </w:rPr>
      </w:pPr>
      <w:bookmarkStart w:id="594" w:name="_Toc26790418"/>
      <w:r w:rsidRPr="00BE0C76">
        <w:rPr>
          <w:lang w:val="en-US"/>
        </w:rPr>
        <w:t>0678 - Event Identifiers Used (PEO-1)</w:t>
      </w:r>
      <w:bookmarkEnd w:id="594"/>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EventIdentifiersUsed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specifying the type of Event Identifiers Used.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yes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0678</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9999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undefined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PEO-1</w:t>
            </w:r>
          </w:p>
        </w:tc>
      </w:tr>
    </w:tbl>
    <w:p w:rsidR="00FB02A9" w:rsidRPr="00BE0C76" w:rsidRDefault="00FB02A9" w:rsidP="00FB02A9">
      <w:pPr>
        <w:rPr>
          <w:lang w:val="en-US"/>
        </w:rPr>
      </w:pPr>
    </w:p>
    <w:p w:rsidR="00FB02A9" w:rsidRPr="00BE0C76" w:rsidRDefault="00FB02A9" w:rsidP="00FB02A9">
      <w:pPr>
        <w:pStyle w:val="Heading3"/>
        <w:rPr>
          <w:lang w:val="en-US"/>
        </w:rPr>
      </w:pPr>
      <w:bookmarkStart w:id="595" w:name="_Toc26790419"/>
      <w:r w:rsidRPr="00BE0C76">
        <w:rPr>
          <w:lang w:val="en-US"/>
        </w:rPr>
        <w:t>0679 - Event Symptom/Diagnosis Code (PEO-2)</w:t>
      </w:r>
      <w:bookmarkEnd w:id="595"/>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EventSymptom/DiagnosisCode</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specifying the type of Event Symptom/Diagnosis Code.</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yes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0679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9999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undefined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PEO-2</w:t>
            </w:r>
          </w:p>
        </w:tc>
      </w:tr>
    </w:tbl>
    <w:p w:rsidR="00FB02A9" w:rsidRPr="00BE0C76" w:rsidRDefault="00FB02A9" w:rsidP="00FB02A9">
      <w:pPr>
        <w:rPr>
          <w:lang w:val="en-US"/>
        </w:rPr>
      </w:pPr>
    </w:p>
    <w:p w:rsidR="00FB02A9" w:rsidRPr="00BE0C76" w:rsidRDefault="00FB02A9" w:rsidP="00FB02A9">
      <w:pPr>
        <w:pStyle w:val="Heading3"/>
        <w:rPr>
          <w:lang w:val="en-US"/>
        </w:rPr>
      </w:pPr>
      <w:bookmarkStart w:id="596" w:name="_Toc26790420"/>
      <w:r w:rsidRPr="00BE0C76">
        <w:rPr>
          <w:lang w:val="en-US"/>
        </w:rPr>
        <w:t>0680 - Cause Of Death (PEO-18)</w:t>
      </w:r>
      <w:bookmarkEnd w:id="596"/>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CauseOfDeath</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specifying the type of Cause Of Death.</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yes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0680</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9999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undefined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PEO-18</w:t>
            </w:r>
          </w:p>
        </w:tc>
      </w:tr>
    </w:tbl>
    <w:p w:rsidR="00FB02A9" w:rsidRPr="00BE0C76" w:rsidRDefault="00FB02A9" w:rsidP="00FB02A9">
      <w:pPr>
        <w:rPr>
          <w:lang w:val="en-US"/>
        </w:rPr>
      </w:pPr>
    </w:p>
    <w:p w:rsidR="00FB02A9" w:rsidRPr="00BE0C76" w:rsidRDefault="00FB02A9" w:rsidP="00FB02A9">
      <w:pPr>
        <w:pStyle w:val="Heading3"/>
        <w:rPr>
          <w:lang w:val="en-US"/>
        </w:rPr>
      </w:pPr>
      <w:bookmarkStart w:id="597" w:name="_Toc26790421"/>
      <w:r w:rsidRPr="00BE0C76">
        <w:rPr>
          <w:lang w:val="en-US"/>
        </w:rPr>
        <w:t>0681 - Primary Key Value - PRA (PRA-1)</w:t>
      </w:r>
      <w:bookmarkEnd w:id="597"/>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PrimaryKeyValue-PRA</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specifying the type of Primary Key Value - PRA.</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yes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0681</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9999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undefined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PRA-1</w:t>
            </w:r>
          </w:p>
        </w:tc>
      </w:tr>
    </w:tbl>
    <w:p w:rsidR="00FB02A9" w:rsidRPr="00BE0C76" w:rsidRDefault="00FB02A9" w:rsidP="00FB02A9">
      <w:pPr>
        <w:rPr>
          <w:lang w:val="en-US"/>
        </w:rPr>
      </w:pPr>
    </w:p>
    <w:p w:rsidR="00FB02A9" w:rsidRPr="00BE0C76" w:rsidRDefault="00FB02A9" w:rsidP="00FB02A9">
      <w:pPr>
        <w:pStyle w:val="Heading3"/>
        <w:rPr>
          <w:lang w:val="en-US"/>
        </w:rPr>
      </w:pPr>
      <w:bookmarkStart w:id="598" w:name="_Toc26790422"/>
      <w:r w:rsidRPr="00BE0C76">
        <w:rPr>
          <w:lang w:val="en-US"/>
        </w:rPr>
        <w:t>0682 - Device Status</w:t>
      </w:r>
      <w:bookmarkEnd w:id="598"/>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DeviceStatus</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for the state of a device.</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no</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FB02A9" w:rsidRPr="00BE0C76" w:rsidTr="00FB02A9">
        <w:tc>
          <w:tcPr>
            <w:tcW w:w="2000" w:type="dxa"/>
            <w:shd w:val="clear" w:color="auto" w:fill="F3F3F3"/>
          </w:tcPr>
          <w:p w:rsidR="00FB02A9" w:rsidRPr="00BE0C76" w:rsidRDefault="00FB02A9" w:rsidP="00FB02A9">
            <w:pPr>
              <w:pStyle w:val="OtherTableHeader"/>
              <w:rPr>
                <w:lang w:val="en-US"/>
              </w:rPr>
            </w:pPr>
            <w:r w:rsidRPr="00BE0C76">
              <w:rPr>
                <w:lang w:val="en-US"/>
              </w:rPr>
              <w:t>OID</w:t>
            </w:r>
          </w:p>
        </w:tc>
        <w:tc>
          <w:tcPr>
            <w:tcW w:w="7200" w:type="dxa"/>
            <w:shd w:val="clear" w:color="auto" w:fill="auto"/>
          </w:tcPr>
          <w:p w:rsidR="00FB02A9" w:rsidRPr="00BE0C76" w:rsidRDefault="00FB02A9" w:rsidP="00FB02A9">
            <w:pPr>
              <w:pStyle w:val="OtherTableBody"/>
              <w:rPr>
                <w:lang w:val="en-US"/>
              </w:rPr>
            </w:pPr>
            <w:r w:rsidRPr="00BE0C76">
              <w:rPr>
                <w:lang w:val="en-US"/>
              </w:rPr>
              <w:t>2.16.840.1.113883.18.386</w:t>
            </w:r>
          </w:p>
        </w:tc>
      </w:tr>
      <w:tr w:rsidR="00FB02A9" w:rsidRPr="00BE0C76" w:rsidTr="00FB02A9">
        <w:tc>
          <w:tcPr>
            <w:tcW w:w="2000" w:type="dxa"/>
            <w:shd w:val="clear" w:color="auto" w:fill="F3F3F3"/>
          </w:tcPr>
          <w:p w:rsidR="00FB02A9" w:rsidRPr="00BE0C76" w:rsidRDefault="00FB02A9" w:rsidP="00FB02A9">
            <w:pPr>
              <w:pStyle w:val="OtherTableHeader"/>
              <w:rPr>
                <w:lang w:val="en-US"/>
              </w:rPr>
            </w:pPr>
            <w:r w:rsidRPr="00BE0C76">
              <w:rPr>
                <w:lang w:val="en-US"/>
              </w:rPr>
              <w:t>symbolicName</w:t>
            </w:r>
          </w:p>
        </w:tc>
        <w:tc>
          <w:tcPr>
            <w:tcW w:w="7200" w:type="dxa"/>
            <w:shd w:val="clear" w:color="auto" w:fill="auto"/>
          </w:tcPr>
          <w:p w:rsidR="00FB02A9" w:rsidRPr="00BE0C76" w:rsidRDefault="00FB02A9" w:rsidP="00FB02A9">
            <w:pPr>
              <w:pStyle w:val="OtherTableBody"/>
              <w:rPr>
                <w:lang w:val="en-US"/>
              </w:rPr>
            </w:pPr>
            <w:r w:rsidRPr="00BE0C76">
              <w:rPr>
                <w:lang w:val="en-US"/>
              </w:rPr>
              <w:t>deviceStatus</w:t>
            </w:r>
          </w:p>
        </w:tc>
      </w:tr>
      <w:tr w:rsidR="00FB02A9" w:rsidRPr="00BE0C76" w:rsidTr="00FB02A9">
        <w:tc>
          <w:tcPr>
            <w:tcW w:w="20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7200" w:type="dxa"/>
            <w:shd w:val="clear" w:color="auto" w:fill="auto"/>
          </w:tcPr>
          <w:p w:rsidR="00FB02A9" w:rsidRPr="00BE0C76" w:rsidRDefault="00FB02A9" w:rsidP="00FB02A9">
            <w:pPr>
              <w:pStyle w:val="OtherTableBody"/>
              <w:rPr>
                <w:lang w:val="en-US"/>
              </w:rPr>
            </w:pPr>
            <w:r w:rsidRPr="00BE0C76">
              <w:rPr>
                <w:lang w:val="en-US"/>
              </w:rPr>
              <w:t>Code system of concepts that communicate the state of a device. Used in HL7 Version 2.x messaging in the SCD segment.</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FB02A9" w:rsidRPr="00BE0C76" w:rsidTr="00FB02A9">
        <w:tc>
          <w:tcPr>
            <w:tcW w:w="2400" w:type="dxa"/>
            <w:shd w:val="clear" w:color="auto" w:fill="F3F3F3"/>
          </w:tcPr>
          <w:p w:rsidR="00FB02A9" w:rsidRPr="00BE0C76" w:rsidRDefault="00FB02A9" w:rsidP="00FB02A9">
            <w:pPr>
              <w:pStyle w:val="OtherTableHeader"/>
              <w:rPr>
                <w:lang w:val="en-US"/>
              </w:rPr>
            </w:pPr>
            <w:r w:rsidRPr="00BE0C76">
              <w:rPr>
                <w:lang w:val="en-US"/>
              </w:rPr>
              <w:t>Effective Date</w:t>
            </w:r>
          </w:p>
        </w:tc>
        <w:tc>
          <w:tcPr>
            <w:tcW w:w="1400" w:type="dxa"/>
            <w:shd w:val="clear" w:color="auto" w:fill="auto"/>
          </w:tcPr>
          <w:p w:rsidR="00FB02A9" w:rsidRPr="00BE0C76" w:rsidRDefault="00FB02A9" w:rsidP="00FB02A9">
            <w:pPr>
              <w:pStyle w:val="OtherTableBody"/>
              <w:rPr>
                <w:lang w:val="en-US"/>
              </w:rPr>
            </w:pPr>
            <w:r w:rsidRPr="00BE0C76">
              <w:rPr>
                <w:lang w:val="en-US"/>
              </w:rPr>
              <w:t>01.10.2007</w:t>
            </w:r>
          </w:p>
        </w:tc>
      </w:tr>
      <w:tr w:rsidR="00FB02A9" w:rsidRPr="00BE0C76" w:rsidTr="00FB02A9">
        <w:tc>
          <w:tcPr>
            <w:tcW w:w="2400" w:type="dxa"/>
            <w:shd w:val="clear" w:color="auto" w:fill="F3F3F3"/>
          </w:tcPr>
          <w:p w:rsidR="00FB02A9" w:rsidRPr="00BE0C76" w:rsidRDefault="00FB02A9" w:rsidP="00FB02A9">
            <w:pPr>
              <w:pStyle w:val="OtherTableHeader"/>
              <w:rPr>
                <w:lang w:val="en-US"/>
              </w:rPr>
            </w:pPr>
            <w:r w:rsidRPr="00BE0C76">
              <w:rPr>
                <w:lang w:val="en-US"/>
              </w:rPr>
              <w:t>Version</w:t>
            </w:r>
          </w:p>
        </w:tc>
        <w:tc>
          <w:tcPr>
            <w:tcW w:w="1400" w:type="dxa"/>
            <w:shd w:val="clear" w:color="auto" w:fill="auto"/>
          </w:tcPr>
          <w:p w:rsidR="00FB02A9" w:rsidRPr="00BE0C76" w:rsidRDefault="00FB02A9" w:rsidP="00FB02A9">
            <w:pPr>
              <w:pStyle w:val="OtherTableBody"/>
              <w:rPr>
                <w:lang w:val="en-US"/>
              </w:rPr>
            </w:pPr>
            <w:r w:rsidRPr="00BE0C76">
              <w:rPr>
                <w:lang w:val="en-US"/>
              </w:rPr>
              <w:t>1</w:t>
            </w:r>
          </w:p>
        </w:tc>
      </w:tr>
      <w:tr w:rsidR="00FB02A9" w:rsidRPr="00BE0C76" w:rsidTr="00FB02A9">
        <w:tc>
          <w:tcPr>
            <w:tcW w:w="2400" w:type="dxa"/>
            <w:shd w:val="clear" w:color="auto" w:fill="F3F3F3"/>
          </w:tcPr>
          <w:p w:rsidR="00FB02A9" w:rsidRPr="00BE0C76" w:rsidRDefault="00FB02A9" w:rsidP="00FB02A9">
            <w:pPr>
              <w:pStyle w:val="OtherTableHeader"/>
              <w:rPr>
                <w:lang w:val="en-US"/>
              </w:rPr>
            </w:pPr>
            <w:r w:rsidRPr="00BE0C76">
              <w:rPr>
                <w:lang w:val="en-US"/>
              </w:rPr>
              <w:t>HL7 Version Introduced</w:t>
            </w:r>
          </w:p>
        </w:tc>
        <w:tc>
          <w:tcPr>
            <w:tcW w:w="1400" w:type="dxa"/>
            <w:shd w:val="clear" w:color="auto" w:fill="auto"/>
          </w:tcPr>
          <w:p w:rsidR="00FB02A9" w:rsidRPr="00BE0C76" w:rsidRDefault="00FB02A9" w:rsidP="00FB02A9">
            <w:pPr>
              <w:pStyle w:val="OtherTableBody"/>
              <w:rPr>
                <w:lang w:val="en-US"/>
              </w:rPr>
            </w:pPr>
            <w:r w:rsidRPr="00BE0C76">
              <w:rPr>
                <w:lang w:val="en-US"/>
              </w:rPr>
              <w:t>2.6</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FB02A9" w:rsidRPr="00BE0C76" w:rsidTr="00FB02A9">
        <w:tc>
          <w:tcPr>
            <w:tcW w:w="2800" w:type="dxa"/>
            <w:shd w:val="clear" w:color="auto" w:fill="F3F3F3"/>
          </w:tcPr>
          <w:p w:rsidR="00FB02A9" w:rsidRPr="00BE0C76" w:rsidRDefault="00FB02A9" w:rsidP="00FB02A9">
            <w:pPr>
              <w:pStyle w:val="OtherTableHeader"/>
              <w:rPr>
                <w:lang w:val="en-US"/>
              </w:rPr>
            </w:pPr>
            <w:r w:rsidRPr="00BE0C76">
              <w:rPr>
                <w:lang w:val="en-US"/>
              </w:rPr>
              <w:t>OID</w:t>
            </w:r>
          </w:p>
        </w:tc>
        <w:tc>
          <w:tcPr>
            <w:tcW w:w="6400" w:type="dxa"/>
            <w:shd w:val="clear" w:color="auto" w:fill="auto"/>
          </w:tcPr>
          <w:p w:rsidR="00FB02A9" w:rsidRPr="00BE0C76" w:rsidRDefault="00FB02A9" w:rsidP="00FB02A9">
            <w:pPr>
              <w:pStyle w:val="OtherTableBody"/>
              <w:rPr>
                <w:lang w:val="en-US"/>
              </w:rPr>
            </w:pPr>
            <w:r w:rsidRPr="00BE0C76">
              <w:rPr>
                <w:lang w:val="en-US"/>
              </w:rPr>
              <w:t>2.16.840.1.113883.21.403</w:t>
            </w:r>
          </w:p>
        </w:tc>
      </w:tr>
      <w:tr w:rsidR="00FB02A9" w:rsidRPr="00BE0C76" w:rsidTr="00FB02A9">
        <w:tc>
          <w:tcPr>
            <w:tcW w:w="2800" w:type="dxa"/>
            <w:shd w:val="clear" w:color="auto" w:fill="F3F3F3"/>
          </w:tcPr>
          <w:p w:rsidR="00FB02A9" w:rsidRPr="00BE0C76" w:rsidRDefault="00FB02A9" w:rsidP="00FB02A9">
            <w:pPr>
              <w:pStyle w:val="OtherTableHeader"/>
              <w:rPr>
                <w:lang w:val="en-US"/>
              </w:rPr>
            </w:pPr>
            <w:r w:rsidRPr="00BE0C76">
              <w:rPr>
                <w:lang w:val="en-US"/>
              </w:rPr>
              <w:t>symbolicName</w:t>
            </w:r>
          </w:p>
        </w:tc>
        <w:tc>
          <w:tcPr>
            <w:tcW w:w="6400" w:type="dxa"/>
            <w:shd w:val="clear" w:color="auto" w:fill="auto"/>
          </w:tcPr>
          <w:p w:rsidR="00FB02A9" w:rsidRPr="00BE0C76" w:rsidRDefault="00FB02A9" w:rsidP="00FB02A9">
            <w:pPr>
              <w:pStyle w:val="OtherTableBody"/>
              <w:rPr>
                <w:lang w:val="en-US"/>
              </w:rPr>
            </w:pPr>
            <w:r w:rsidRPr="00BE0C76">
              <w:rPr>
                <w:lang w:val="en-US"/>
              </w:rPr>
              <w:t>hl7VS-deviceStatus</w:t>
            </w:r>
          </w:p>
        </w:tc>
      </w:tr>
      <w:tr w:rsidR="00FB02A9" w:rsidRPr="00BE0C76" w:rsidTr="00FB02A9">
        <w:tc>
          <w:tcPr>
            <w:tcW w:w="28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400" w:type="dxa"/>
            <w:shd w:val="clear" w:color="auto" w:fill="auto"/>
          </w:tcPr>
          <w:p w:rsidR="00FB02A9" w:rsidRPr="00BE0C76" w:rsidRDefault="00FB02A9" w:rsidP="00FB02A9">
            <w:pPr>
              <w:pStyle w:val="OtherTableBody"/>
              <w:rPr>
                <w:lang w:val="en-US"/>
              </w:rPr>
            </w:pPr>
            <w:r w:rsidRPr="00BE0C76">
              <w:rPr>
                <w:lang w:val="en-US"/>
              </w:rPr>
              <w:t>Value Set of codes that specify the state of a device.</w:t>
            </w:r>
          </w:p>
        </w:tc>
      </w:tr>
      <w:tr w:rsidR="00FB02A9" w:rsidRPr="00BE0C76" w:rsidTr="00FB02A9">
        <w:tc>
          <w:tcPr>
            <w:tcW w:w="2800" w:type="dxa"/>
            <w:shd w:val="clear" w:color="auto" w:fill="F3F3F3"/>
          </w:tcPr>
          <w:p w:rsidR="00FB02A9" w:rsidRPr="00BE0C76" w:rsidRDefault="00FB02A9" w:rsidP="00FB02A9">
            <w:pPr>
              <w:pStyle w:val="OtherTableHeader"/>
              <w:rPr>
                <w:lang w:val="en-US"/>
              </w:rPr>
            </w:pPr>
            <w:r w:rsidRPr="00BE0C76">
              <w:rPr>
                <w:lang w:val="en-US"/>
              </w:rPr>
              <w:t>Content Logical Definition</w:t>
            </w:r>
          </w:p>
        </w:tc>
        <w:tc>
          <w:tcPr>
            <w:tcW w:w="6400" w:type="dxa"/>
            <w:shd w:val="clear" w:color="auto" w:fill="auto"/>
          </w:tcPr>
          <w:p w:rsidR="00FB02A9" w:rsidRPr="00BE0C76" w:rsidRDefault="00FB02A9" w:rsidP="00FB02A9">
            <w:pPr>
              <w:pStyle w:val="OtherTableBody"/>
              <w:rPr>
                <w:lang w:val="en-US"/>
              </w:rPr>
            </w:pPr>
            <w:r w:rsidRPr="00BE0C76">
              <w:rPr>
                <w:lang w:val="en-US"/>
              </w:rPr>
              <w:t>all codes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FB02A9" w:rsidRPr="00BE0C76" w:rsidTr="00FB02A9">
        <w:tc>
          <w:tcPr>
            <w:tcW w:w="1800" w:type="dxa"/>
            <w:shd w:val="clear" w:color="auto" w:fill="F3F3F3"/>
          </w:tcPr>
          <w:p w:rsidR="00FB02A9" w:rsidRPr="00BE0C76" w:rsidRDefault="00FB02A9" w:rsidP="00FB02A9">
            <w:pPr>
              <w:pStyle w:val="OtherTableHeader"/>
              <w:rPr>
                <w:lang w:val="en-US"/>
              </w:rPr>
            </w:pPr>
            <w:r w:rsidRPr="00BE0C76">
              <w:rPr>
                <w:lang w:val="en-US"/>
              </w:rPr>
              <w:t>Realm</w:t>
            </w:r>
          </w:p>
        </w:tc>
        <w:tc>
          <w:tcPr>
            <w:tcW w:w="2400" w:type="dxa"/>
            <w:shd w:val="clear" w:color="auto" w:fill="auto"/>
          </w:tcPr>
          <w:p w:rsidR="00FB02A9" w:rsidRPr="00BE0C76" w:rsidRDefault="00FB02A9" w:rsidP="00FB02A9">
            <w:pPr>
              <w:pStyle w:val="OtherTableBody"/>
              <w:rPr>
                <w:lang w:val="en-US"/>
              </w:rPr>
            </w:pPr>
            <w:r w:rsidRPr="00BE0C76">
              <w:rPr>
                <w:lang w:val="en-US"/>
              </w:rPr>
              <w:t>example</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0682</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Table of codes specifying the state of a device.</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User</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Steward</w:t>
            </w:r>
          </w:p>
        </w:tc>
        <w:tc>
          <w:tcPr>
            <w:tcW w:w="6600" w:type="dxa"/>
            <w:shd w:val="clear" w:color="auto" w:fill="auto"/>
          </w:tcPr>
          <w:p w:rsidR="00FB02A9" w:rsidRPr="00BE0C76" w:rsidRDefault="00FB02A9" w:rsidP="00FB02A9">
            <w:pPr>
              <w:pStyle w:val="OtherTableBody"/>
              <w:rPr>
                <w:lang w:val="en-US"/>
              </w:rPr>
            </w:pPr>
            <w:r w:rsidRPr="00BE0C76">
              <w:rPr>
                <w:lang w:val="en-US"/>
              </w:rPr>
              <w:t>OO</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SCD-10</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HL7 Version Introduced</w:t>
            </w:r>
          </w:p>
        </w:tc>
        <w:tc>
          <w:tcPr>
            <w:tcW w:w="6600" w:type="dxa"/>
            <w:shd w:val="clear" w:color="auto" w:fill="auto"/>
          </w:tcPr>
          <w:p w:rsidR="00FB02A9" w:rsidRPr="00BE0C76" w:rsidRDefault="00FB02A9" w:rsidP="00FB02A9">
            <w:pPr>
              <w:pStyle w:val="OtherTableBody"/>
              <w:rPr>
                <w:lang w:val="en-US"/>
              </w:rPr>
            </w:pPr>
            <w:r w:rsidRPr="00BE0C76">
              <w:rPr>
                <w:lang w:val="en-US"/>
              </w:rPr>
              <w:t>2.6</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0682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FB02A9" w:rsidRPr="00BE0C76" w:rsidTr="00FB02A9">
        <w:trPr>
          <w:tblHeader/>
        </w:trPr>
        <w:tc>
          <w:tcPr>
            <w:tcW w:w="1200" w:type="dxa"/>
            <w:tcBorders>
              <w:top w:val="double" w:sz="4" w:space="0" w:color="auto"/>
              <w:bottom w:val="single" w:sz="4" w:space="0" w:color="auto"/>
            </w:tcBorders>
            <w:shd w:val="clear" w:color="auto" w:fill="E6E6E6"/>
          </w:tcPr>
          <w:p w:rsidR="00FB02A9" w:rsidRPr="00BE0C76" w:rsidRDefault="00FB02A9" w:rsidP="00FB02A9">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FB02A9" w:rsidRPr="00BE0C76" w:rsidRDefault="00FB02A9" w:rsidP="00FB02A9">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FB02A9" w:rsidRPr="00BE0C76" w:rsidRDefault="00FB02A9" w:rsidP="00FB02A9">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FB02A9" w:rsidRPr="00BE0C76" w:rsidRDefault="00FB02A9" w:rsidP="00FB02A9">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FB02A9" w:rsidRPr="00BE0C76" w:rsidRDefault="00FB02A9" w:rsidP="00FB02A9">
            <w:pPr>
              <w:pStyle w:val="UserTableHeader"/>
              <w:rPr>
                <w:lang w:val="en-US"/>
              </w:rPr>
            </w:pPr>
            <w:r w:rsidRPr="00BE0C76">
              <w:rPr>
                <w:lang w:val="en-US"/>
              </w:rPr>
              <w:t>Status</w:t>
            </w:r>
          </w:p>
        </w:tc>
      </w:tr>
      <w:tr w:rsidR="00FB02A9" w:rsidRPr="00BE0C76" w:rsidTr="00FB02A9">
        <w:tc>
          <w:tcPr>
            <w:tcW w:w="1200" w:type="dxa"/>
            <w:tcBorders>
              <w:top w:val="single" w:sz="4" w:space="0" w:color="auto"/>
              <w:bottom w:val="single" w:sz="4" w:space="0" w:color="auto"/>
            </w:tcBorders>
            <w:shd w:val="clear" w:color="auto" w:fill="FFFFFF"/>
          </w:tcPr>
          <w:p w:rsidR="00FB02A9" w:rsidRPr="00BE0C76" w:rsidRDefault="00FB02A9" w:rsidP="00FB02A9">
            <w:pPr>
              <w:pStyle w:val="UserTableBody"/>
              <w:rPr>
                <w:lang w:val="en-US"/>
              </w:rPr>
            </w:pPr>
            <w:r w:rsidRPr="00BE0C76">
              <w:rPr>
                <w:lang w:val="en-US"/>
              </w:rPr>
              <w:t>0</w:t>
            </w:r>
          </w:p>
        </w:tc>
        <w:tc>
          <w:tcPr>
            <w:tcW w:w="1600" w:type="dxa"/>
            <w:tcBorders>
              <w:top w:val="single" w:sz="4" w:space="0" w:color="auto"/>
              <w:bottom w:val="single" w:sz="4" w:space="0" w:color="auto"/>
            </w:tcBorders>
            <w:shd w:val="clear" w:color="auto" w:fill="FFFFFF"/>
          </w:tcPr>
          <w:p w:rsidR="00FB02A9" w:rsidRPr="00BE0C76" w:rsidRDefault="00FB02A9" w:rsidP="00FB02A9">
            <w:pPr>
              <w:pStyle w:val="UserTableBody"/>
              <w:rPr>
                <w:lang w:val="en-US"/>
              </w:rPr>
            </w:pPr>
            <w:r w:rsidRPr="00BE0C76">
              <w:rPr>
                <w:lang w:val="en-US"/>
              </w:rPr>
              <w:t>Ready</w:t>
            </w:r>
          </w:p>
        </w:tc>
        <w:tc>
          <w:tcPr>
            <w:tcW w:w="4400" w:type="dxa"/>
            <w:tcBorders>
              <w:top w:val="single" w:sz="4" w:space="0" w:color="auto"/>
              <w:bottom w:val="single" w:sz="4" w:space="0" w:color="auto"/>
            </w:tcBorders>
            <w:shd w:val="clear" w:color="auto" w:fill="FFFFFF"/>
          </w:tcPr>
          <w:p w:rsidR="00FB02A9" w:rsidRPr="00BE0C76" w:rsidRDefault="00FB02A9" w:rsidP="00FB02A9">
            <w:pPr>
              <w:pStyle w:val="UserTableBody"/>
              <w:rPr>
                <w:lang w:val="en-US"/>
              </w:rPr>
            </w:pPr>
          </w:p>
        </w:tc>
        <w:tc>
          <w:tcPr>
            <w:tcW w:w="1200" w:type="dxa"/>
            <w:tcBorders>
              <w:top w:val="single" w:sz="4" w:space="0" w:color="auto"/>
              <w:bottom w:val="single" w:sz="4" w:space="0" w:color="auto"/>
            </w:tcBorders>
            <w:shd w:val="clear" w:color="auto" w:fill="FFFFFF"/>
          </w:tcPr>
          <w:p w:rsidR="00FB02A9" w:rsidRPr="00BE0C76" w:rsidRDefault="00FB02A9" w:rsidP="00FB02A9">
            <w:pPr>
              <w:pStyle w:val="UserTableBody"/>
              <w:rPr>
                <w:lang w:val="en-US"/>
              </w:rPr>
            </w:pPr>
            <w:r w:rsidRPr="00BE0C76">
              <w:rPr>
                <w:lang w:val="en-US"/>
              </w:rPr>
              <w:t>Door Locked</w:t>
            </w:r>
          </w:p>
        </w:tc>
        <w:tc>
          <w:tcPr>
            <w:tcW w:w="800" w:type="dxa"/>
            <w:tcBorders>
              <w:top w:val="single" w:sz="4" w:space="0" w:color="auto"/>
              <w:bottom w:val="single" w:sz="4" w:space="0" w:color="auto"/>
            </w:tcBorders>
            <w:shd w:val="clear" w:color="auto" w:fill="FFFFFF"/>
          </w:tcPr>
          <w:p w:rsidR="00FB02A9" w:rsidRPr="00BE0C76" w:rsidRDefault="00FB02A9" w:rsidP="00FB02A9">
            <w:pPr>
              <w:pStyle w:val="UserTableBody"/>
              <w:rPr>
                <w:lang w:val="en-US"/>
              </w:rPr>
            </w:pPr>
          </w:p>
        </w:tc>
      </w:tr>
      <w:tr w:rsidR="00FB02A9" w:rsidRPr="00BE0C76" w:rsidTr="00FB02A9">
        <w:tc>
          <w:tcPr>
            <w:tcW w:w="1200" w:type="dxa"/>
            <w:tcBorders>
              <w:top w:val="single" w:sz="4" w:space="0" w:color="auto"/>
              <w:bottom w:val="double" w:sz="4" w:space="0" w:color="auto"/>
            </w:tcBorders>
            <w:shd w:val="clear" w:color="auto" w:fill="F3F3F3"/>
          </w:tcPr>
          <w:p w:rsidR="00FB02A9" w:rsidRPr="00BE0C76" w:rsidRDefault="00FB02A9" w:rsidP="00FB02A9">
            <w:pPr>
              <w:rPr>
                <w:lang w:val="en-US"/>
              </w:rPr>
            </w:pPr>
            <w:r w:rsidRPr="00BE0C76">
              <w:rPr>
                <w:lang w:val="en-US"/>
              </w:rPr>
              <w:t>1</w:t>
            </w:r>
          </w:p>
        </w:tc>
        <w:tc>
          <w:tcPr>
            <w:tcW w:w="1600" w:type="dxa"/>
            <w:tcBorders>
              <w:top w:val="single" w:sz="4" w:space="0" w:color="auto"/>
              <w:bottom w:val="double" w:sz="4" w:space="0" w:color="auto"/>
            </w:tcBorders>
            <w:shd w:val="clear" w:color="auto" w:fill="F3F3F3"/>
          </w:tcPr>
          <w:p w:rsidR="00FB02A9" w:rsidRPr="00BE0C76" w:rsidRDefault="00FB02A9" w:rsidP="00FB02A9">
            <w:pPr>
              <w:rPr>
                <w:lang w:val="en-US"/>
              </w:rPr>
            </w:pPr>
            <w:r w:rsidRPr="00BE0C76">
              <w:rPr>
                <w:lang w:val="en-US"/>
              </w:rPr>
              <w:t>Not Ready</w:t>
            </w:r>
          </w:p>
        </w:tc>
        <w:tc>
          <w:tcPr>
            <w:tcW w:w="4400" w:type="dxa"/>
            <w:tcBorders>
              <w:top w:val="single" w:sz="4" w:space="0" w:color="auto"/>
              <w:bottom w:val="double" w:sz="4" w:space="0" w:color="auto"/>
            </w:tcBorders>
            <w:shd w:val="clear" w:color="auto" w:fill="F3F3F3"/>
          </w:tcPr>
          <w:p w:rsidR="00FB02A9" w:rsidRPr="00BE0C76" w:rsidRDefault="00FB02A9" w:rsidP="00FB02A9">
            <w:pPr>
              <w:rPr>
                <w:lang w:val="en-US"/>
              </w:rPr>
            </w:pPr>
          </w:p>
        </w:tc>
        <w:tc>
          <w:tcPr>
            <w:tcW w:w="1200" w:type="dxa"/>
            <w:tcBorders>
              <w:top w:val="single" w:sz="4" w:space="0" w:color="auto"/>
              <w:bottom w:val="double" w:sz="4" w:space="0" w:color="auto"/>
            </w:tcBorders>
            <w:shd w:val="clear" w:color="auto" w:fill="F3F3F3"/>
          </w:tcPr>
          <w:p w:rsidR="00FB02A9" w:rsidRPr="00BE0C76" w:rsidRDefault="00FB02A9" w:rsidP="00FB02A9">
            <w:pPr>
              <w:rPr>
                <w:lang w:val="en-US"/>
              </w:rPr>
            </w:pPr>
            <w:r w:rsidRPr="00BE0C76">
              <w:rPr>
                <w:lang w:val="en-US"/>
              </w:rPr>
              <w:t>Door Unlocked</w:t>
            </w:r>
          </w:p>
        </w:tc>
        <w:tc>
          <w:tcPr>
            <w:tcW w:w="800" w:type="dxa"/>
            <w:tcBorders>
              <w:top w:val="single" w:sz="4" w:space="0" w:color="auto"/>
              <w:bottom w:val="double" w:sz="4" w:space="0" w:color="auto"/>
            </w:tcBorders>
            <w:shd w:val="clear" w:color="auto" w:fill="F3F3F3"/>
          </w:tcPr>
          <w:p w:rsidR="00FB02A9" w:rsidRPr="00BE0C76" w:rsidRDefault="00FB02A9" w:rsidP="00FB02A9">
            <w:pPr>
              <w:rPr>
                <w:lang w:val="en-US"/>
              </w:rPr>
            </w:pPr>
          </w:p>
        </w:tc>
      </w:tr>
    </w:tbl>
    <w:p w:rsidR="00FB02A9" w:rsidRPr="00BE0C76" w:rsidRDefault="00FB02A9" w:rsidP="00FB02A9">
      <w:pPr>
        <w:rPr>
          <w:lang w:val="en-US"/>
        </w:rPr>
      </w:pPr>
    </w:p>
    <w:p w:rsidR="00FB02A9" w:rsidRPr="00BE0C76" w:rsidRDefault="00FB02A9" w:rsidP="00FB02A9">
      <w:pPr>
        <w:pStyle w:val="Heading3"/>
        <w:rPr>
          <w:lang w:val="en-US"/>
        </w:rPr>
      </w:pPr>
      <w:bookmarkStart w:id="599" w:name="_Toc26790423"/>
      <w:r w:rsidRPr="00BE0C76">
        <w:rPr>
          <w:lang w:val="en-US"/>
        </w:rPr>
        <w:t>0683 - Vendor ID (RQ1-4)</w:t>
      </w:r>
      <w:bookmarkEnd w:id="599"/>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VendorID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specifying the type of Vendor ID.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yes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0683</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9999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undefined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RQ1-4</w:t>
            </w:r>
          </w:p>
        </w:tc>
      </w:tr>
    </w:tbl>
    <w:p w:rsidR="00FB02A9" w:rsidRPr="00BE0C76" w:rsidRDefault="00FB02A9" w:rsidP="00FB02A9">
      <w:pPr>
        <w:rPr>
          <w:lang w:val="en-US"/>
        </w:rPr>
      </w:pPr>
    </w:p>
    <w:p w:rsidR="00FB02A9" w:rsidRPr="00BE0C76" w:rsidRDefault="00FB02A9" w:rsidP="00FB02A9">
      <w:pPr>
        <w:pStyle w:val="Heading3"/>
        <w:rPr>
          <w:lang w:val="en-US"/>
        </w:rPr>
      </w:pPr>
      <w:bookmarkStart w:id="600" w:name="_Toc26790424"/>
      <w:r w:rsidRPr="00BE0C76">
        <w:rPr>
          <w:lang w:val="en-US"/>
        </w:rPr>
        <w:t>0684 - Item Code - Internal (RQD-2)</w:t>
      </w:r>
      <w:bookmarkEnd w:id="600"/>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ItemCode-Internal</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specifying the type of Item Code - Internal.</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yes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0684</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9999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undefined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RQD-2</w:t>
            </w:r>
          </w:p>
        </w:tc>
      </w:tr>
    </w:tbl>
    <w:p w:rsidR="00FB02A9" w:rsidRPr="00BE0C76" w:rsidRDefault="00FB02A9" w:rsidP="00FB02A9">
      <w:pPr>
        <w:rPr>
          <w:lang w:val="en-US"/>
        </w:rPr>
      </w:pPr>
    </w:p>
    <w:p w:rsidR="00FB02A9" w:rsidRPr="00BE0C76" w:rsidRDefault="00FB02A9" w:rsidP="00FB02A9">
      <w:pPr>
        <w:pStyle w:val="Heading3"/>
        <w:rPr>
          <w:lang w:val="en-US"/>
        </w:rPr>
      </w:pPr>
      <w:bookmarkStart w:id="601" w:name="_Toc26790425"/>
      <w:r w:rsidRPr="00BE0C76">
        <w:rPr>
          <w:lang w:val="en-US"/>
        </w:rPr>
        <w:t>0685 - Item Code - External (RQD-3)</w:t>
      </w:r>
      <w:bookmarkEnd w:id="601"/>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ItemCode-External</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specifying the type of Item Code - External.</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yes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0685</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9999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undefined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RQD-3</w:t>
            </w:r>
          </w:p>
        </w:tc>
      </w:tr>
    </w:tbl>
    <w:p w:rsidR="00FB02A9" w:rsidRPr="00BE0C76" w:rsidRDefault="00FB02A9" w:rsidP="00FB02A9">
      <w:pPr>
        <w:rPr>
          <w:lang w:val="en-US"/>
        </w:rPr>
      </w:pPr>
    </w:p>
    <w:p w:rsidR="00FB02A9" w:rsidRPr="00BE0C76" w:rsidRDefault="00FB02A9" w:rsidP="00FB02A9">
      <w:pPr>
        <w:pStyle w:val="Heading3"/>
        <w:rPr>
          <w:lang w:val="en-US"/>
        </w:rPr>
      </w:pPr>
      <w:bookmarkStart w:id="602" w:name="_Toc26790426"/>
      <w:r w:rsidRPr="00BE0C76">
        <w:rPr>
          <w:lang w:val="en-US"/>
        </w:rPr>
        <w:t>0686 - Hospital Item Code (RQD-4)</w:t>
      </w:r>
      <w:bookmarkEnd w:id="602"/>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HospitalItemCode</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specifying the type of Hospital Item Code.</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yes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0686</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9999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undefined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RQD-4</w:t>
            </w:r>
          </w:p>
        </w:tc>
      </w:tr>
    </w:tbl>
    <w:p w:rsidR="00FB02A9" w:rsidRPr="00BE0C76" w:rsidRDefault="00FB02A9" w:rsidP="00FB02A9">
      <w:pPr>
        <w:rPr>
          <w:lang w:val="en-US"/>
        </w:rPr>
      </w:pPr>
    </w:p>
    <w:p w:rsidR="00FB02A9" w:rsidRPr="00BE0C76" w:rsidRDefault="00FB02A9" w:rsidP="00FB02A9">
      <w:pPr>
        <w:pStyle w:val="Heading3"/>
        <w:rPr>
          <w:lang w:val="en-US"/>
        </w:rPr>
      </w:pPr>
      <w:bookmarkStart w:id="603" w:name="_Toc26790427"/>
      <w:r w:rsidRPr="00BE0C76">
        <w:rPr>
          <w:lang w:val="en-US"/>
        </w:rPr>
        <w:t>0687 - Requisition Unit of Measure (RQD-6)</w:t>
      </w:r>
      <w:bookmarkEnd w:id="603"/>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RequisitionUnitofMeasure</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specifying the type of Requisition Unit of Measure.</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yes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0687</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9999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undefined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RQD-6</w:t>
            </w:r>
          </w:p>
        </w:tc>
      </w:tr>
    </w:tbl>
    <w:p w:rsidR="00FB02A9" w:rsidRPr="00BE0C76" w:rsidRDefault="00FB02A9" w:rsidP="00FB02A9">
      <w:pPr>
        <w:rPr>
          <w:lang w:val="en-US"/>
        </w:rPr>
      </w:pPr>
    </w:p>
    <w:p w:rsidR="00FB02A9" w:rsidRPr="00BE0C76" w:rsidRDefault="00FB02A9" w:rsidP="00FB02A9">
      <w:pPr>
        <w:pStyle w:val="Heading3"/>
        <w:rPr>
          <w:lang w:val="en-US"/>
        </w:rPr>
      </w:pPr>
      <w:bookmarkStart w:id="604" w:name="_Toc26790428"/>
      <w:r w:rsidRPr="00BE0C76">
        <w:rPr>
          <w:lang w:val="en-US"/>
        </w:rPr>
        <w:t>0688 - Deliver To ID (RQD-9)</w:t>
      </w:r>
      <w:bookmarkEnd w:id="604"/>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DeliverToID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specifying the type of Deliver To ID.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yes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0688</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9999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undefined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RQD-9</w:t>
            </w:r>
          </w:p>
        </w:tc>
      </w:tr>
    </w:tbl>
    <w:p w:rsidR="00FB02A9" w:rsidRPr="00BE0C76" w:rsidRDefault="00FB02A9" w:rsidP="00FB02A9">
      <w:pPr>
        <w:rPr>
          <w:lang w:val="en-US"/>
        </w:rPr>
      </w:pPr>
    </w:p>
    <w:p w:rsidR="00FB02A9" w:rsidRPr="00BE0C76" w:rsidRDefault="00FB02A9" w:rsidP="00FB02A9">
      <w:pPr>
        <w:pStyle w:val="Heading3"/>
        <w:rPr>
          <w:lang w:val="en-US"/>
        </w:rPr>
      </w:pPr>
      <w:bookmarkStart w:id="605" w:name="_Toc26790429"/>
      <w:r w:rsidRPr="00BE0C76">
        <w:rPr>
          <w:lang w:val="en-US"/>
        </w:rPr>
        <w:t>0689 - Administered Units (RXA-7)</w:t>
      </w:r>
      <w:bookmarkEnd w:id="605"/>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AdministeredUnits</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specifying the type of Administered Units.</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yes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0689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9999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undefined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RXA-7</w:t>
            </w:r>
          </w:p>
        </w:tc>
      </w:tr>
    </w:tbl>
    <w:p w:rsidR="00FB02A9" w:rsidRPr="00BE0C76" w:rsidRDefault="00FB02A9" w:rsidP="00FB02A9">
      <w:pPr>
        <w:rPr>
          <w:lang w:val="en-US"/>
        </w:rPr>
      </w:pPr>
    </w:p>
    <w:p w:rsidR="00FB02A9" w:rsidRPr="00BE0C76" w:rsidRDefault="00FB02A9" w:rsidP="00FB02A9">
      <w:pPr>
        <w:pStyle w:val="Heading3"/>
        <w:rPr>
          <w:lang w:val="en-US"/>
        </w:rPr>
      </w:pPr>
      <w:bookmarkStart w:id="606" w:name="_Toc26790430"/>
      <w:r w:rsidRPr="00BE0C76">
        <w:rPr>
          <w:lang w:val="en-US"/>
        </w:rPr>
        <w:t>0690 - Administered Dosage Form (RXA-8)</w:t>
      </w:r>
      <w:bookmarkEnd w:id="606"/>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AdministeredDosageForm</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specifying the type of Administered Dosage Form.</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yes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0690</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9999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undefined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RXA-8</w:t>
            </w:r>
          </w:p>
        </w:tc>
      </w:tr>
    </w:tbl>
    <w:p w:rsidR="00FB02A9" w:rsidRPr="00BE0C76" w:rsidRDefault="00FB02A9" w:rsidP="00FB02A9">
      <w:pPr>
        <w:rPr>
          <w:lang w:val="en-US"/>
        </w:rPr>
      </w:pPr>
    </w:p>
    <w:p w:rsidR="00FB02A9" w:rsidRPr="00BE0C76" w:rsidRDefault="00FB02A9" w:rsidP="00FB02A9">
      <w:pPr>
        <w:pStyle w:val="Heading3"/>
        <w:rPr>
          <w:lang w:val="en-US"/>
        </w:rPr>
      </w:pPr>
      <w:bookmarkStart w:id="607" w:name="_Toc26790431"/>
      <w:r w:rsidRPr="00BE0C76">
        <w:rPr>
          <w:lang w:val="en-US"/>
        </w:rPr>
        <w:t>0691 - Administration Notes (RXA-9)</w:t>
      </w:r>
      <w:bookmarkEnd w:id="607"/>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AdministrationNotes</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specifying the type of Administration Notes.</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yes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0691</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9999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undefined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RXA-9</w:t>
            </w:r>
          </w:p>
        </w:tc>
      </w:tr>
    </w:tbl>
    <w:p w:rsidR="00FB02A9" w:rsidRPr="00BE0C76" w:rsidRDefault="00FB02A9" w:rsidP="00FB02A9">
      <w:pPr>
        <w:rPr>
          <w:lang w:val="en-US"/>
        </w:rPr>
      </w:pPr>
    </w:p>
    <w:p w:rsidR="00FB02A9" w:rsidRPr="00BE0C76" w:rsidRDefault="00FB02A9" w:rsidP="00FB02A9">
      <w:pPr>
        <w:pStyle w:val="Heading3"/>
        <w:rPr>
          <w:lang w:val="en-US"/>
        </w:rPr>
      </w:pPr>
      <w:bookmarkStart w:id="608" w:name="_Toc26790432"/>
      <w:r w:rsidRPr="00BE0C76">
        <w:rPr>
          <w:lang w:val="en-US"/>
        </w:rPr>
        <w:t>0692 - Administered Strength Units (RXA-14)</w:t>
      </w:r>
      <w:bookmarkEnd w:id="608"/>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AdministeredStrengthUnits</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specifying the type of Administered Strength Units.</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yes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0692</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9999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undefined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RXA-14</w:t>
            </w:r>
          </w:p>
        </w:tc>
      </w:tr>
    </w:tbl>
    <w:p w:rsidR="00FB02A9" w:rsidRPr="00BE0C76" w:rsidRDefault="00FB02A9" w:rsidP="00FB02A9">
      <w:pPr>
        <w:rPr>
          <w:lang w:val="en-US"/>
        </w:rPr>
      </w:pPr>
    </w:p>
    <w:p w:rsidR="00FB02A9" w:rsidRPr="00BE0C76" w:rsidRDefault="00FB02A9" w:rsidP="00FB02A9">
      <w:pPr>
        <w:pStyle w:val="Heading3"/>
        <w:rPr>
          <w:lang w:val="en-US"/>
        </w:rPr>
      </w:pPr>
      <w:bookmarkStart w:id="609" w:name="_Toc26790433"/>
      <w:r w:rsidRPr="00BE0C76">
        <w:rPr>
          <w:lang w:val="en-US"/>
        </w:rPr>
        <w:t>0693 - Substance/Treatment Refusal Reason (RXA-18)</w:t>
      </w:r>
      <w:bookmarkEnd w:id="609"/>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Substance/TreatmentRefusalReason</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specifying the type of Substance/Treatment Refusal Reason.</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yes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0693</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9999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undefined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RXA-18</w:t>
            </w:r>
          </w:p>
        </w:tc>
      </w:tr>
    </w:tbl>
    <w:p w:rsidR="00FB02A9" w:rsidRPr="00BE0C76" w:rsidRDefault="00FB02A9" w:rsidP="00FB02A9">
      <w:pPr>
        <w:rPr>
          <w:lang w:val="en-US"/>
        </w:rPr>
      </w:pPr>
    </w:p>
    <w:p w:rsidR="00FB02A9" w:rsidRPr="00BE0C76" w:rsidRDefault="00FB02A9" w:rsidP="00FB02A9">
      <w:pPr>
        <w:pStyle w:val="Heading3"/>
        <w:rPr>
          <w:lang w:val="en-US"/>
        </w:rPr>
      </w:pPr>
      <w:bookmarkStart w:id="610" w:name="_Toc26790434"/>
      <w:r w:rsidRPr="00BE0C76">
        <w:rPr>
          <w:lang w:val="en-US"/>
        </w:rPr>
        <w:t>0694 - Indication (RXA-19)</w:t>
      </w:r>
      <w:bookmarkEnd w:id="610"/>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Indication</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specifying the type of Indication.</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yes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0694</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9999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undefined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RXA-19</w:t>
            </w:r>
          </w:p>
        </w:tc>
      </w:tr>
    </w:tbl>
    <w:p w:rsidR="00FB02A9" w:rsidRPr="00BE0C76" w:rsidRDefault="00FB02A9" w:rsidP="00FB02A9">
      <w:pPr>
        <w:rPr>
          <w:lang w:val="en-US"/>
        </w:rPr>
      </w:pPr>
    </w:p>
    <w:p w:rsidR="00FB02A9" w:rsidRPr="00BE0C76" w:rsidRDefault="00FB02A9" w:rsidP="00FB02A9">
      <w:pPr>
        <w:pStyle w:val="Heading3"/>
        <w:rPr>
          <w:lang w:val="en-US"/>
        </w:rPr>
      </w:pPr>
      <w:bookmarkStart w:id="611" w:name="_Toc26790435"/>
      <w:r w:rsidRPr="00BE0C76">
        <w:rPr>
          <w:lang w:val="en-US"/>
        </w:rPr>
        <w:t>0695 - Administered Drug Strength Volume Units (RXA-24)</w:t>
      </w:r>
      <w:bookmarkEnd w:id="611"/>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AdministeredDrugStrengthVolumeUnits</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specifying the type of Administered Drug Strength Volume Units.</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yes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0695</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9999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undefined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RXA-24</w:t>
            </w:r>
          </w:p>
        </w:tc>
      </w:tr>
    </w:tbl>
    <w:p w:rsidR="00FB02A9" w:rsidRPr="00BE0C76" w:rsidRDefault="00FB02A9" w:rsidP="00FB02A9">
      <w:pPr>
        <w:rPr>
          <w:lang w:val="en-US"/>
        </w:rPr>
      </w:pPr>
    </w:p>
    <w:p w:rsidR="00FB02A9" w:rsidRPr="00BE0C76" w:rsidRDefault="00FB02A9" w:rsidP="00FB02A9">
      <w:pPr>
        <w:pStyle w:val="Heading3"/>
        <w:rPr>
          <w:lang w:val="en-US"/>
        </w:rPr>
      </w:pPr>
      <w:bookmarkStart w:id="612" w:name="_Toc26790436"/>
      <w:r w:rsidRPr="00BE0C76">
        <w:rPr>
          <w:lang w:val="en-US"/>
        </w:rPr>
        <w:t>0696 - Administered Barcode Identifier (RXA-25)</w:t>
      </w:r>
      <w:bookmarkEnd w:id="612"/>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AdministeredBarcodeIdentifier</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specifying the type of Administered Barcode Identifier.</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yes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0696</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9999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undefined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RXA-25</w:t>
            </w:r>
          </w:p>
        </w:tc>
      </w:tr>
    </w:tbl>
    <w:p w:rsidR="00FB02A9" w:rsidRPr="00BE0C76" w:rsidRDefault="00FB02A9" w:rsidP="00FB02A9">
      <w:pPr>
        <w:rPr>
          <w:lang w:val="en-US"/>
        </w:rPr>
      </w:pPr>
    </w:p>
    <w:p w:rsidR="00FB02A9" w:rsidRPr="00BE0C76" w:rsidRDefault="00FB02A9" w:rsidP="00FB02A9">
      <w:pPr>
        <w:pStyle w:val="Heading3"/>
        <w:rPr>
          <w:lang w:val="en-US"/>
        </w:rPr>
      </w:pPr>
      <w:bookmarkStart w:id="613" w:name="_Toc26790437"/>
      <w:r w:rsidRPr="00BE0C76">
        <w:rPr>
          <w:lang w:val="en-US"/>
        </w:rPr>
        <w:t>0697 - Component Code (RXC-2)</w:t>
      </w:r>
      <w:bookmarkEnd w:id="613"/>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ComponentCode</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specifying the type of Component Code.</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yes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0697</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9999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undefined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RXC-2</w:t>
            </w:r>
          </w:p>
        </w:tc>
      </w:tr>
    </w:tbl>
    <w:p w:rsidR="00FB02A9" w:rsidRPr="00BE0C76" w:rsidRDefault="00FB02A9" w:rsidP="00FB02A9">
      <w:pPr>
        <w:rPr>
          <w:lang w:val="en-US"/>
        </w:rPr>
      </w:pPr>
    </w:p>
    <w:p w:rsidR="00FB02A9" w:rsidRPr="00BE0C76" w:rsidRDefault="00FB02A9" w:rsidP="00FB02A9">
      <w:pPr>
        <w:pStyle w:val="Heading3"/>
        <w:rPr>
          <w:lang w:val="en-US"/>
        </w:rPr>
      </w:pPr>
      <w:bookmarkStart w:id="614" w:name="_Toc26790438"/>
      <w:r w:rsidRPr="00BE0C76">
        <w:rPr>
          <w:lang w:val="en-US"/>
        </w:rPr>
        <w:t>0698 - Component Units (RXC-4)</w:t>
      </w:r>
      <w:bookmarkEnd w:id="614"/>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ComponentUnits</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specifying the type of Component Units.</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yes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0698</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9999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undefined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RXC-4</w:t>
            </w:r>
          </w:p>
        </w:tc>
      </w:tr>
    </w:tbl>
    <w:p w:rsidR="00FB02A9" w:rsidRPr="00BE0C76" w:rsidRDefault="00FB02A9" w:rsidP="00FB02A9">
      <w:pPr>
        <w:rPr>
          <w:lang w:val="en-US"/>
        </w:rPr>
      </w:pPr>
    </w:p>
    <w:p w:rsidR="00FB02A9" w:rsidRPr="00BE0C76" w:rsidRDefault="00FB02A9" w:rsidP="00FB02A9">
      <w:pPr>
        <w:pStyle w:val="Heading3"/>
        <w:rPr>
          <w:lang w:val="en-US"/>
        </w:rPr>
      </w:pPr>
      <w:bookmarkStart w:id="615" w:name="_Toc26790439"/>
      <w:r w:rsidRPr="00BE0C76">
        <w:rPr>
          <w:lang w:val="en-US"/>
        </w:rPr>
        <w:t>0699 - Component Strength Units (RXC-6)</w:t>
      </w:r>
      <w:bookmarkEnd w:id="615"/>
    </w:p>
    <w:p w:rsidR="00FB02A9" w:rsidRPr="00BE0C76" w:rsidRDefault="00FB02A9" w:rsidP="00FB02A9">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Name</w:t>
            </w:r>
          </w:p>
        </w:tc>
        <w:tc>
          <w:tcPr>
            <w:tcW w:w="6600" w:type="dxa"/>
            <w:shd w:val="clear" w:color="auto" w:fill="auto"/>
          </w:tcPr>
          <w:p w:rsidR="00FB02A9" w:rsidRPr="00BE0C76" w:rsidRDefault="00FB02A9" w:rsidP="00FB02A9">
            <w:pPr>
              <w:pStyle w:val="OtherTableBody"/>
              <w:rPr>
                <w:lang w:val="en-US"/>
              </w:rPr>
            </w:pPr>
            <w:r w:rsidRPr="00BE0C76">
              <w:rPr>
                <w:lang w:val="en-US"/>
              </w:rPr>
              <w:t>ComponentStrengthUnits</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The domain of possible values specifying the type of Component Strength Units.</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Concept Domain Only</w:t>
            </w:r>
          </w:p>
        </w:tc>
        <w:tc>
          <w:tcPr>
            <w:tcW w:w="6600" w:type="dxa"/>
            <w:shd w:val="clear" w:color="auto" w:fill="auto"/>
          </w:tcPr>
          <w:p w:rsidR="00FB02A9" w:rsidRPr="00BE0C76" w:rsidRDefault="00FB02A9" w:rsidP="00FB02A9">
            <w:pPr>
              <w:pStyle w:val="OtherTableBody"/>
              <w:rPr>
                <w:lang w:val="en-US"/>
              </w:rPr>
            </w:pPr>
            <w:r w:rsidRPr="00BE0C76">
              <w:rPr>
                <w:lang w:val="en-US"/>
              </w:rPr>
              <w:t>yes</w:t>
            </w:r>
          </w:p>
        </w:tc>
      </w:tr>
    </w:tbl>
    <w:p w:rsidR="00FB02A9" w:rsidRPr="00BE0C76" w:rsidRDefault="00FB02A9" w:rsidP="00FB02A9">
      <w:pPr>
        <w:rPr>
          <w:lang w:val="en-US"/>
        </w:rPr>
      </w:pPr>
    </w:p>
    <w:p w:rsidR="00FB02A9" w:rsidRPr="00BE0C76" w:rsidRDefault="00FB02A9" w:rsidP="00FB02A9">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Table</w:t>
            </w:r>
          </w:p>
        </w:tc>
        <w:tc>
          <w:tcPr>
            <w:tcW w:w="6600" w:type="dxa"/>
            <w:shd w:val="clear" w:color="auto" w:fill="auto"/>
          </w:tcPr>
          <w:p w:rsidR="00FB02A9" w:rsidRPr="00BE0C76" w:rsidRDefault="00FB02A9" w:rsidP="00FB02A9">
            <w:pPr>
              <w:pStyle w:val="OtherTableBody"/>
              <w:rPr>
                <w:lang w:val="en-US"/>
              </w:rPr>
            </w:pPr>
            <w:r w:rsidRPr="00BE0C76">
              <w:rPr>
                <w:lang w:val="en-US"/>
              </w:rPr>
              <w:t>0699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Description</w:t>
            </w:r>
          </w:p>
        </w:tc>
        <w:tc>
          <w:tcPr>
            <w:tcW w:w="6600" w:type="dxa"/>
            <w:shd w:val="clear" w:color="auto" w:fill="auto"/>
          </w:tcPr>
          <w:p w:rsidR="00FB02A9" w:rsidRPr="00BE0C76" w:rsidRDefault="00FB02A9" w:rsidP="00FB02A9">
            <w:pPr>
              <w:pStyle w:val="OtherTableBody"/>
              <w:rPr>
                <w:lang w:val="en-US"/>
              </w:rPr>
            </w:pPr>
            <w:r w:rsidRPr="00BE0C76">
              <w:rPr>
                <w:lang w:val="en-US"/>
              </w:rPr>
              <w:t>9999</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Type</w:t>
            </w:r>
          </w:p>
        </w:tc>
        <w:tc>
          <w:tcPr>
            <w:tcW w:w="6600" w:type="dxa"/>
            <w:shd w:val="clear" w:color="auto" w:fill="auto"/>
          </w:tcPr>
          <w:p w:rsidR="00FB02A9" w:rsidRPr="00BE0C76" w:rsidRDefault="00FB02A9" w:rsidP="00FB02A9">
            <w:pPr>
              <w:pStyle w:val="OtherTableBody"/>
              <w:rPr>
                <w:lang w:val="en-US"/>
              </w:rPr>
            </w:pPr>
            <w:r w:rsidRPr="00BE0C76">
              <w:rPr>
                <w:lang w:val="en-US"/>
              </w:rPr>
              <w:t>undefined</w:t>
            </w:r>
          </w:p>
        </w:tc>
      </w:tr>
      <w:tr w:rsidR="00FB02A9" w:rsidRPr="00BE0C76" w:rsidTr="00FB02A9">
        <w:tc>
          <w:tcPr>
            <w:tcW w:w="2600" w:type="dxa"/>
            <w:shd w:val="clear" w:color="auto" w:fill="F3F3F3"/>
          </w:tcPr>
          <w:p w:rsidR="00FB02A9" w:rsidRPr="00BE0C76" w:rsidRDefault="00FB02A9" w:rsidP="00FB02A9">
            <w:pPr>
              <w:pStyle w:val="OtherTableHeader"/>
              <w:rPr>
                <w:lang w:val="en-US"/>
              </w:rPr>
            </w:pPr>
            <w:r w:rsidRPr="00BE0C76">
              <w:rPr>
                <w:lang w:val="en-US"/>
              </w:rPr>
              <w:t>where used</w:t>
            </w:r>
          </w:p>
        </w:tc>
        <w:tc>
          <w:tcPr>
            <w:tcW w:w="6600" w:type="dxa"/>
            <w:shd w:val="clear" w:color="auto" w:fill="auto"/>
          </w:tcPr>
          <w:p w:rsidR="00FB02A9" w:rsidRPr="00BE0C76" w:rsidRDefault="00FB02A9" w:rsidP="00FB02A9">
            <w:pPr>
              <w:pStyle w:val="OtherTableBody"/>
              <w:rPr>
                <w:lang w:val="en-US"/>
              </w:rPr>
            </w:pPr>
            <w:r w:rsidRPr="00BE0C76">
              <w:rPr>
                <w:lang w:val="en-US"/>
              </w:rPr>
              <w:t>RXC-6</w:t>
            </w:r>
          </w:p>
        </w:tc>
      </w:tr>
    </w:tbl>
    <w:p w:rsidR="00FB02A9" w:rsidRPr="00BE0C76" w:rsidRDefault="00FB02A9" w:rsidP="00FB02A9">
      <w:pPr>
        <w:rPr>
          <w:lang w:val="en-US"/>
        </w:rPr>
      </w:pPr>
    </w:p>
    <w:p w:rsidR="00694AEF" w:rsidRPr="00BE0C76" w:rsidRDefault="00694AEF" w:rsidP="00694AEF">
      <w:pPr>
        <w:pStyle w:val="Heading3"/>
        <w:rPr>
          <w:lang w:val="en-US"/>
        </w:rPr>
      </w:pPr>
      <w:bookmarkStart w:id="616" w:name="_Toc26790440"/>
      <w:r w:rsidRPr="00BE0C76">
        <w:rPr>
          <w:lang w:val="en-US"/>
        </w:rPr>
        <w:t>0700 - Supplementary Code (RXC-7)</w:t>
      </w:r>
      <w:bookmarkEnd w:id="616"/>
    </w:p>
    <w:p w:rsidR="00694AEF" w:rsidRPr="00BE0C76" w:rsidRDefault="00694AEF" w:rsidP="00694AEF">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Concept Domain Name</w:t>
            </w:r>
          </w:p>
        </w:tc>
        <w:tc>
          <w:tcPr>
            <w:tcW w:w="6600" w:type="dxa"/>
            <w:shd w:val="clear" w:color="auto" w:fill="auto"/>
          </w:tcPr>
          <w:p w:rsidR="00694AEF" w:rsidRPr="00BE0C76" w:rsidRDefault="00694AEF" w:rsidP="00694AEF">
            <w:pPr>
              <w:pStyle w:val="OtherTableBody"/>
              <w:rPr>
                <w:lang w:val="en-US"/>
              </w:rPr>
            </w:pPr>
            <w:r w:rsidRPr="00BE0C76">
              <w:rPr>
                <w:lang w:val="en-US"/>
              </w:rPr>
              <w:t>SupplementaryCode</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600" w:type="dxa"/>
            <w:shd w:val="clear" w:color="auto" w:fill="auto"/>
          </w:tcPr>
          <w:p w:rsidR="00694AEF" w:rsidRPr="00BE0C76" w:rsidRDefault="00694AEF" w:rsidP="00694AEF">
            <w:pPr>
              <w:pStyle w:val="OtherTableBody"/>
              <w:rPr>
                <w:lang w:val="en-US"/>
              </w:rPr>
            </w:pPr>
            <w:r w:rsidRPr="00BE0C76">
              <w:rPr>
                <w:lang w:val="en-US"/>
              </w:rPr>
              <w:t>The domain of possible values specifying the type of Supplementary Code.</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Concept Domain Only</w:t>
            </w:r>
          </w:p>
        </w:tc>
        <w:tc>
          <w:tcPr>
            <w:tcW w:w="6600" w:type="dxa"/>
            <w:shd w:val="clear" w:color="auto" w:fill="auto"/>
          </w:tcPr>
          <w:p w:rsidR="00694AEF" w:rsidRPr="00BE0C76" w:rsidRDefault="00694AEF" w:rsidP="00694AEF">
            <w:pPr>
              <w:pStyle w:val="OtherTableBody"/>
              <w:rPr>
                <w:lang w:val="en-US"/>
              </w:rPr>
            </w:pPr>
            <w:r w:rsidRPr="00BE0C76">
              <w:rPr>
                <w:lang w:val="en-US"/>
              </w:rPr>
              <w:t>yes</w:t>
            </w:r>
          </w:p>
        </w:tc>
      </w:tr>
    </w:tbl>
    <w:p w:rsidR="00694AEF" w:rsidRPr="00BE0C76" w:rsidRDefault="00694AEF" w:rsidP="00694AEF">
      <w:pPr>
        <w:rPr>
          <w:lang w:val="en-US"/>
        </w:rPr>
      </w:pPr>
    </w:p>
    <w:p w:rsidR="00694AEF" w:rsidRPr="00BE0C76" w:rsidRDefault="00694AEF" w:rsidP="00694AEF">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Table</w:t>
            </w:r>
          </w:p>
        </w:tc>
        <w:tc>
          <w:tcPr>
            <w:tcW w:w="6600" w:type="dxa"/>
            <w:shd w:val="clear" w:color="auto" w:fill="auto"/>
          </w:tcPr>
          <w:p w:rsidR="00694AEF" w:rsidRPr="00BE0C76" w:rsidRDefault="00694AEF" w:rsidP="00694AEF">
            <w:pPr>
              <w:pStyle w:val="OtherTableBody"/>
              <w:rPr>
                <w:lang w:val="en-US"/>
              </w:rPr>
            </w:pPr>
            <w:r w:rsidRPr="00BE0C76">
              <w:rPr>
                <w:lang w:val="en-US"/>
              </w:rPr>
              <w:t>0700</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600" w:type="dxa"/>
            <w:shd w:val="clear" w:color="auto" w:fill="auto"/>
          </w:tcPr>
          <w:p w:rsidR="00694AEF" w:rsidRPr="00BE0C76" w:rsidRDefault="00694AEF" w:rsidP="00694AEF">
            <w:pPr>
              <w:pStyle w:val="OtherTableBody"/>
              <w:rPr>
                <w:lang w:val="en-US"/>
              </w:rPr>
            </w:pPr>
            <w:r w:rsidRPr="00BE0C76">
              <w:rPr>
                <w:lang w:val="en-US"/>
              </w:rPr>
              <w:t>9999</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Type</w:t>
            </w:r>
          </w:p>
        </w:tc>
        <w:tc>
          <w:tcPr>
            <w:tcW w:w="6600" w:type="dxa"/>
            <w:shd w:val="clear" w:color="auto" w:fill="auto"/>
          </w:tcPr>
          <w:p w:rsidR="00694AEF" w:rsidRPr="00BE0C76" w:rsidRDefault="00694AEF" w:rsidP="00694AEF">
            <w:pPr>
              <w:pStyle w:val="OtherTableBody"/>
              <w:rPr>
                <w:lang w:val="en-US"/>
              </w:rPr>
            </w:pPr>
            <w:r w:rsidRPr="00BE0C76">
              <w:rPr>
                <w:lang w:val="en-US"/>
              </w:rPr>
              <w:t>undefined</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where used</w:t>
            </w:r>
          </w:p>
        </w:tc>
        <w:tc>
          <w:tcPr>
            <w:tcW w:w="6600" w:type="dxa"/>
            <w:shd w:val="clear" w:color="auto" w:fill="auto"/>
          </w:tcPr>
          <w:p w:rsidR="00694AEF" w:rsidRPr="00BE0C76" w:rsidRDefault="00694AEF" w:rsidP="00694AEF">
            <w:pPr>
              <w:pStyle w:val="OtherTableBody"/>
              <w:rPr>
                <w:lang w:val="en-US"/>
              </w:rPr>
            </w:pPr>
            <w:r w:rsidRPr="00BE0C76">
              <w:rPr>
                <w:lang w:val="en-US"/>
              </w:rPr>
              <w:t>RXC-7</w:t>
            </w:r>
          </w:p>
        </w:tc>
      </w:tr>
    </w:tbl>
    <w:p w:rsidR="00694AEF" w:rsidRPr="00BE0C76" w:rsidRDefault="00694AEF" w:rsidP="00694AEF">
      <w:pPr>
        <w:rPr>
          <w:lang w:val="en-US"/>
        </w:rPr>
      </w:pPr>
    </w:p>
    <w:p w:rsidR="00694AEF" w:rsidRPr="00BE0C76" w:rsidRDefault="00694AEF" w:rsidP="00694AEF">
      <w:pPr>
        <w:pStyle w:val="Heading3"/>
        <w:rPr>
          <w:lang w:val="en-US"/>
        </w:rPr>
      </w:pPr>
      <w:bookmarkStart w:id="617" w:name="_Toc26790441"/>
      <w:r w:rsidRPr="00BE0C76">
        <w:rPr>
          <w:lang w:val="en-US"/>
        </w:rPr>
        <w:t>0701 - Component Drug Strength Volume Units (RXC-9)</w:t>
      </w:r>
      <w:bookmarkEnd w:id="617"/>
    </w:p>
    <w:p w:rsidR="00694AEF" w:rsidRPr="00BE0C76" w:rsidRDefault="00694AEF" w:rsidP="00694AEF">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Concept Domain Name</w:t>
            </w:r>
          </w:p>
        </w:tc>
        <w:tc>
          <w:tcPr>
            <w:tcW w:w="6600" w:type="dxa"/>
            <w:shd w:val="clear" w:color="auto" w:fill="auto"/>
          </w:tcPr>
          <w:p w:rsidR="00694AEF" w:rsidRPr="00BE0C76" w:rsidRDefault="00694AEF" w:rsidP="00694AEF">
            <w:pPr>
              <w:pStyle w:val="OtherTableBody"/>
              <w:rPr>
                <w:lang w:val="en-US"/>
              </w:rPr>
            </w:pPr>
            <w:r w:rsidRPr="00BE0C76">
              <w:rPr>
                <w:lang w:val="en-US"/>
              </w:rPr>
              <w:t>ComponentDrugStrengthVolumeUnits</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600" w:type="dxa"/>
            <w:shd w:val="clear" w:color="auto" w:fill="auto"/>
          </w:tcPr>
          <w:p w:rsidR="00694AEF" w:rsidRPr="00BE0C76" w:rsidRDefault="00694AEF" w:rsidP="00694AEF">
            <w:pPr>
              <w:pStyle w:val="OtherTableBody"/>
              <w:rPr>
                <w:lang w:val="en-US"/>
              </w:rPr>
            </w:pPr>
            <w:r w:rsidRPr="00BE0C76">
              <w:rPr>
                <w:lang w:val="en-US"/>
              </w:rPr>
              <w:t>The domain of possible values specifying the type of Component Drug Strength Volume Units.</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Concept Domain Only</w:t>
            </w:r>
          </w:p>
        </w:tc>
        <w:tc>
          <w:tcPr>
            <w:tcW w:w="6600" w:type="dxa"/>
            <w:shd w:val="clear" w:color="auto" w:fill="auto"/>
          </w:tcPr>
          <w:p w:rsidR="00694AEF" w:rsidRPr="00BE0C76" w:rsidRDefault="00694AEF" w:rsidP="00694AEF">
            <w:pPr>
              <w:pStyle w:val="OtherTableBody"/>
              <w:rPr>
                <w:lang w:val="en-US"/>
              </w:rPr>
            </w:pPr>
            <w:r w:rsidRPr="00BE0C76">
              <w:rPr>
                <w:lang w:val="en-US"/>
              </w:rPr>
              <w:t>yes</w:t>
            </w:r>
          </w:p>
        </w:tc>
      </w:tr>
    </w:tbl>
    <w:p w:rsidR="00694AEF" w:rsidRPr="00BE0C76" w:rsidRDefault="00694AEF" w:rsidP="00694AEF">
      <w:pPr>
        <w:rPr>
          <w:lang w:val="en-US"/>
        </w:rPr>
      </w:pPr>
    </w:p>
    <w:p w:rsidR="00694AEF" w:rsidRPr="00BE0C76" w:rsidRDefault="00694AEF" w:rsidP="00694AEF">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Table</w:t>
            </w:r>
          </w:p>
        </w:tc>
        <w:tc>
          <w:tcPr>
            <w:tcW w:w="6600" w:type="dxa"/>
            <w:shd w:val="clear" w:color="auto" w:fill="auto"/>
          </w:tcPr>
          <w:p w:rsidR="00694AEF" w:rsidRPr="00BE0C76" w:rsidRDefault="00694AEF" w:rsidP="00694AEF">
            <w:pPr>
              <w:pStyle w:val="OtherTableBody"/>
              <w:rPr>
                <w:lang w:val="en-US"/>
              </w:rPr>
            </w:pPr>
            <w:r w:rsidRPr="00BE0C76">
              <w:rPr>
                <w:lang w:val="en-US"/>
              </w:rPr>
              <w:t>0701</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600" w:type="dxa"/>
            <w:shd w:val="clear" w:color="auto" w:fill="auto"/>
          </w:tcPr>
          <w:p w:rsidR="00694AEF" w:rsidRPr="00BE0C76" w:rsidRDefault="00694AEF" w:rsidP="00694AEF">
            <w:pPr>
              <w:pStyle w:val="OtherTableBody"/>
              <w:rPr>
                <w:lang w:val="en-US"/>
              </w:rPr>
            </w:pPr>
            <w:r w:rsidRPr="00BE0C76">
              <w:rPr>
                <w:lang w:val="en-US"/>
              </w:rPr>
              <w:t>9999</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Type</w:t>
            </w:r>
          </w:p>
        </w:tc>
        <w:tc>
          <w:tcPr>
            <w:tcW w:w="6600" w:type="dxa"/>
            <w:shd w:val="clear" w:color="auto" w:fill="auto"/>
          </w:tcPr>
          <w:p w:rsidR="00694AEF" w:rsidRPr="00BE0C76" w:rsidRDefault="00694AEF" w:rsidP="00694AEF">
            <w:pPr>
              <w:pStyle w:val="OtherTableBody"/>
              <w:rPr>
                <w:lang w:val="en-US"/>
              </w:rPr>
            </w:pPr>
            <w:r w:rsidRPr="00BE0C76">
              <w:rPr>
                <w:lang w:val="en-US"/>
              </w:rPr>
              <w:t>undefined</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where used</w:t>
            </w:r>
          </w:p>
        </w:tc>
        <w:tc>
          <w:tcPr>
            <w:tcW w:w="6600" w:type="dxa"/>
            <w:shd w:val="clear" w:color="auto" w:fill="auto"/>
          </w:tcPr>
          <w:p w:rsidR="00694AEF" w:rsidRPr="00BE0C76" w:rsidRDefault="00694AEF" w:rsidP="00694AEF">
            <w:pPr>
              <w:pStyle w:val="OtherTableBody"/>
              <w:rPr>
                <w:lang w:val="en-US"/>
              </w:rPr>
            </w:pPr>
            <w:r w:rsidRPr="00BE0C76">
              <w:rPr>
                <w:lang w:val="en-US"/>
              </w:rPr>
              <w:t>RXC-9</w:t>
            </w:r>
          </w:p>
        </w:tc>
      </w:tr>
    </w:tbl>
    <w:p w:rsidR="00694AEF" w:rsidRPr="00BE0C76" w:rsidRDefault="00694AEF" w:rsidP="00694AEF">
      <w:pPr>
        <w:rPr>
          <w:lang w:val="en-US"/>
        </w:rPr>
      </w:pPr>
    </w:p>
    <w:p w:rsidR="00694AEF" w:rsidRPr="00BE0C76" w:rsidRDefault="00694AEF" w:rsidP="00694AEF">
      <w:pPr>
        <w:pStyle w:val="Heading3"/>
        <w:rPr>
          <w:lang w:val="en-US"/>
        </w:rPr>
      </w:pPr>
      <w:bookmarkStart w:id="618" w:name="_Toc26790442"/>
      <w:r w:rsidRPr="00BE0C76">
        <w:rPr>
          <w:lang w:val="en-US"/>
        </w:rPr>
        <w:t>0702 - Cycle Type</w:t>
      </w:r>
      <w:bookmarkEnd w:id="618"/>
    </w:p>
    <w:p w:rsidR="00694AEF" w:rsidRPr="00BE0C76" w:rsidRDefault="00694AEF" w:rsidP="00694AEF">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Concept Domain Name</w:t>
            </w:r>
          </w:p>
        </w:tc>
        <w:tc>
          <w:tcPr>
            <w:tcW w:w="6600" w:type="dxa"/>
            <w:shd w:val="clear" w:color="auto" w:fill="auto"/>
          </w:tcPr>
          <w:p w:rsidR="00694AEF" w:rsidRPr="00BE0C76" w:rsidRDefault="00694AEF" w:rsidP="00694AEF">
            <w:pPr>
              <w:pStyle w:val="OtherTableBody"/>
              <w:rPr>
                <w:lang w:val="en-US"/>
              </w:rPr>
            </w:pPr>
            <w:r w:rsidRPr="00BE0C76">
              <w:rPr>
                <w:lang w:val="en-US"/>
              </w:rPr>
              <w:t>CycleType</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600" w:type="dxa"/>
            <w:shd w:val="clear" w:color="auto" w:fill="auto"/>
          </w:tcPr>
          <w:p w:rsidR="00694AEF" w:rsidRPr="00BE0C76" w:rsidRDefault="00694AEF" w:rsidP="00694AEF">
            <w:pPr>
              <w:pStyle w:val="OtherTableBody"/>
              <w:rPr>
                <w:lang w:val="en-US"/>
              </w:rPr>
            </w:pPr>
            <w:r w:rsidRPr="00BE0C76">
              <w:rPr>
                <w:lang w:val="en-US"/>
              </w:rPr>
              <w:t>The domain of possible values for the type of cycle that is being executed.  A cycle type is a specific sterilization method used for a specific type of supply item.</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Concept Domain Only</w:t>
            </w:r>
          </w:p>
        </w:tc>
        <w:tc>
          <w:tcPr>
            <w:tcW w:w="6600" w:type="dxa"/>
            <w:shd w:val="clear" w:color="auto" w:fill="auto"/>
          </w:tcPr>
          <w:p w:rsidR="00694AEF" w:rsidRPr="00BE0C76" w:rsidRDefault="00694AEF" w:rsidP="00694AEF">
            <w:pPr>
              <w:pStyle w:val="OtherTableBody"/>
              <w:rPr>
                <w:lang w:val="en-US"/>
              </w:rPr>
            </w:pPr>
            <w:r w:rsidRPr="00BE0C76">
              <w:rPr>
                <w:lang w:val="en-US"/>
              </w:rPr>
              <w:t>no</w:t>
            </w:r>
          </w:p>
        </w:tc>
      </w:tr>
    </w:tbl>
    <w:p w:rsidR="00694AEF" w:rsidRPr="00BE0C76" w:rsidRDefault="00694AEF" w:rsidP="00694AEF">
      <w:pPr>
        <w:rPr>
          <w:lang w:val="en-US"/>
        </w:rPr>
      </w:pPr>
    </w:p>
    <w:p w:rsidR="00694AEF" w:rsidRPr="00BE0C76" w:rsidRDefault="00694AEF" w:rsidP="00694AEF">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94AEF" w:rsidRPr="00BE0C76" w:rsidTr="00694AEF">
        <w:tc>
          <w:tcPr>
            <w:tcW w:w="2000" w:type="dxa"/>
            <w:shd w:val="clear" w:color="auto" w:fill="F3F3F3"/>
          </w:tcPr>
          <w:p w:rsidR="00694AEF" w:rsidRPr="00BE0C76" w:rsidRDefault="00694AEF" w:rsidP="00694AEF">
            <w:pPr>
              <w:pStyle w:val="OtherTableHeader"/>
              <w:rPr>
                <w:lang w:val="en-US"/>
              </w:rPr>
            </w:pPr>
            <w:r w:rsidRPr="00BE0C76">
              <w:rPr>
                <w:lang w:val="en-US"/>
              </w:rPr>
              <w:t>OID</w:t>
            </w:r>
          </w:p>
        </w:tc>
        <w:tc>
          <w:tcPr>
            <w:tcW w:w="7200" w:type="dxa"/>
            <w:shd w:val="clear" w:color="auto" w:fill="auto"/>
          </w:tcPr>
          <w:p w:rsidR="00694AEF" w:rsidRPr="00BE0C76" w:rsidRDefault="00694AEF" w:rsidP="00694AEF">
            <w:pPr>
              <w:pStyle w:val="OtherTableBody"/>
              <w:rPr>
                <w:lang w:val="en-US"/>
              </w:rPr>
            </w:pPr>
            <w:r w:rsidRPr="00BE0C76">
              <w:rPr>
                <w:lang w:val="en-US"/>
              </w:rPr>
              <w:t>2.16.840.1.113883.18.387</w:t>
            </w:r>
          </w:p>
        </w:tc>
      </w:tr>
      <w:tr w:rsidR="00694AEF" w:rsidRPr="00BE0C76" w:rsidTr="00694AEF">
        <w:tc>
          <w:tcPr>
            <w:tcW w:w="2000" w:type="dxa"/>
            <w:shd w:val="clear" w:color="auto" w:fill="F3F3F3"/>
          </w:tcPr>
          <w:p w:rsidR="00694AEF" w:rsidRPr="00BE0C76" w:rsidRDefault="00694AEF" w:rsidP="00694AEF">
            <w:pPr>
              <w:pStyle w:val="OtherTableHeader"/>
              <w:rPr>
                <w:lang w:val="en-US"/>
              </w:rPr>
            </w:pPr>
            <w:r w:rsidRPr="00BE0C76">
              <w:rPr>
                <w:lang w:val="en-US"/>
              </w:rPr>
              <w:t>symbolicName</w:t>
            </w:r>
          </w:p>
        </w:tc>
        <w:tc>
          <w:tcPr>
            <w:tcW w:w="7200" w:type="dxa"/>
            <w:shd w:val="clear" w:color="auto" w:fill="auto"/>
          </w:tcPr>
          <w:p w:rsidR="00694AEF" w:rsidRPr="00BE0C76" w:rsidRDefault="00694AEF" w:rsidP="00694AEF">
            <w:pPr>
              <w:pStyle w:val="OtherTableBody"/>
              <w:rPr>
                <w:lang w:val="en-US"/>
              </w:rPr>
            </w:pPr>
            <w:r w:rsidRPr="00BE0C76">
              <w:rPr>
                <w:lang w:val="en-US"/>
              </w:rPr>
              <w:t>cycleType</w:t>
            </w:r>
          </w:p>
        </w:tc>
      </w:tr>
      <w:tr w:rsidR="00694AEF" w:rsidRPr="00BE0C76" w:rsidTr="00694AEF">
        <w:tc>
          <w:tcPr>
            <w:tcW w:w="20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7200" w:type="dxa"/>
            <w:shd w:val="clear" w:color="auto" w:fill="auto"/>
          </w:tcPr>
          <w:p w:rsidR="00694AEF" w:rsidRPr="00BE0C76" w:rsidRDefault="00694AEF" w:rsidP="00694AEF">
            <w:pPr>
              <w:pStyle w:val="OtherTableBody"/>
              <w:rPr>
                <w:lang w:val="en-US"/>
              </w:rPr>
            </w:pPr>
            <w:r w:rsidRPr="00BE0C76">
              <w:rPr>
                <w:lang w:val="en-US"/>
              </w:rPr>
              <w:t>Code system of concepts  specifying the type of cycle that is being executed.  A cycle type is a specific sterilization method used for a specific type of supply item.  Used in HL7 Version 2.x messaging in the SCD segment.</w:t>
            </w:r>
          </w:p>
        </w:tc>
      </w:tr>
    </w:tbl>
    <w:p w:rsidR="00694AEF" w:rsidRPr="00BE0C76" w:rsidRDefault="00694AEF" w:rsidP="00694AEF">
      <w:pPr>
        <w:rPr>
          <w:lang w:val="en-US"/>
        </w:rPr>
      </w:pPr>
    </w:p>
    <w:p w:rsidR="00694AEF" w:rsidRPr="00BE0C76" w:rsidRDefault="00694AEF" w:rsidP="00694AEF">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94AEF" w:rsidRPr="00BE0C76" w:rsidTr="00694AEF">
        <w:tc>
          <w:tcPr>
            <w:tcW w:w="2400" w:type="dxa"/>
            <w:shd w:val="clear" w:color="auto" w:fill="F3F3F3"/>
          </w:tcPr>
          <w:p w:rsidR="00694AEF" w:rsidRPr="00BE0C76" w:rsidRDefault="00694AEF" w:rsidP="00694AEF">
            <w:pPr>
              <w:pStyle w:val="OtherTableHeader"/>
              <w:rPr>
                <w:lang w:val="en-US"/>
              </w:rPr>
            </w:pPr>
            <w:r w:rsidRPr="00BE0C76">
              <w:rPr>
                <w:lang w:val="en-US"/>
              </w:rPr>
              <w:t>Effective Date</w:t>
            </w:r>
          </w:p>
        </w:tc>
        <w:tc>
          <w:tcPr>
            <w:tcW w:w="1400" w:type="dxa"/>
            <w:shd w:val="clear" w:color="auto" w:fill="auto"/>
          </w:tcPr>
          <w:p w:rsidR="00694AEF" w:rsidRPr="00BE0C76" w:rsidRDefault="00694AEF" w:rsidP="00694AEF">
            <w:pPr>
              <w:pStyle w:val="OtherTableBody"/>
              <w:rPr>
                <w:lang w:val="en-US"/>
              </w:rPr>
            </w:pPr>
            <w:r w:rsidRPr="00BE0C76">
              <w:rPr>
                <w:lang w:val="en-US"/>
              </w:rPr>
              <w:t>01.10.2007</w:t>
            </w:r>
          </w:p>
        </w:tc>
      </w:tr>
      <w:tr w:rsidR="00694AEF" w:rsidRPr="00BE0C76" w:rsidTr="00694AEF">
        <w:tc>
          <w:tcPr>
            <w:tcW w:w="2400" w:type="dxa"/>
            <w:shd w:val="clear" w:color="auto" w:fill="F3F3F3"/>
          </w:tcPr>
          <w:p w:rsidR="00694AEF" w:rsidRPr="00BE0C76" w:rsidRDefault="00694AEF" w:rsidP="00694AEF">
            <w:pPr>
              <w:pStyle w:val="OtherTableHeader"/>
              <w:rPr>
                <w:lang w:val="en-US"/>
              </w:rPr>
            </w:pPr>
            <w:r w:rsidRPr="00BE0C76">
              <w:rPr>
                <w:lang w:val="en-US"/>
              </w:rPr>
              <w:t>Version</w:t>
            </w:r>
          </w:p>
        </w:tc>
        <w:tc>
          <w:tcPr>
            <w:tcW w:w="1400" w:type="dxa"/>
            <w:shd w:val="clear" w:color="auto" w:fill="auto"/>
          </w:tcPr>
          <w:p w:rsidR="00694AEF" w:rsidRPr="00BE0C76" w:rsidRDefault="00694AEF" w:rsidP="00694AEF">
            <w:pPr>
              <w:pStyle w:val="OtherTableBody"/>
              <w:rPr>
                <w:lang w:val="en-US"/>
              </w:rPr>
            </w:pPr>
            <w:r w:rsidRPr="00BE0C76">
              <w:rPr>
                <w:lang w:val="en-US"/>
              </w:rPr>
              <w:t>1</w:t>
            </w:r>
          </w:p>
        </w:tc>
      </w:tr>
      <w:tr w:rsidR="00694AEF" w:rsidRPr="00BE0C76" w:rsidTr="00694AEF">
        <w:tc>
          <w:tcPr>
            <w:tcW w:w="2400" w:type="dxa"/>
            <w:shd w:val="clear" w:color="auto" w:fill="F3F3F3"/>
          </w:tcPr>
          <w:p w:rsidR="00694AEF" w:rsidRPr="00BE0C76" w:rsidRDefault="00694AEF" w:rsidP="00694AEF">
            <w:pPr>
              <w:pStyle w:val="OtherTableHeader"/>
              <w:rPr>
                <w:lang w:val="en-US"/>
              </w:rPr>
            </w:pPr>
            <w:r w:rsidRPr="00BE0C76">
              <w:rPr>
                <w:lang w:val="en-US"/>
              </w:rPr>
              <w:t>HL7 Version Introduced</w:t>
            </w:r>
          </w:p>
        </w:tc>
        <w:tc>
          <w:tcPr>
            <w:tcW w:w="1400" w:type="dxa"/>
            <w:shd w:val="clear" w:color="auto" w:fill="auto"/>
          </w:tcPr>
          <w:p w:rsidR="00694AEF" w:rsidRPr="00BE0C76" w:rsidRDefault="00694AEF" w:rsidP="00694AEF">
            <w:pPr>
              <w:pStyle w:val="OtherTableBody"/>
              <w:rPr>
                <w:lang w:val="en-US"/>
              </w:rPr>
            </w:pPr>
            <w:r w:rsidRPr="00BE0C76">
              <w:rPr>
                <w:lang w:val="en-US"/>
              </w:rPr>
              <w:t>2.6</w:t>
            </w:r>
          </w:p>
        </w:tc>
      </w:tr>
    </w:tbl>
    <w:p w:rsidR="00694AEF" w:rsidRPr="00BE0C76" w:rsidRDefault="00694AEF" w:rsidP="00694AEF">
      <w:pPr>
        <w:rPr>
          <w:lang w:val="en-US"/>
        </w:rPr>
      </w:pPr>
    </w:p>
    <w:p w:rsidR="00694AEF" w:rsidRPr="00BE0C76" w:rsidRDefault="00694AEF" w:rsidP="00694AEF">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94AEF" w:rsidRPr="00BE0C76" w:rsidTr="00694AEF">
        <w:tc>
          <w:tcPr>
            <w:tcW w:w="2800" w:type="dxa"/>
            <w:shd w:val="clear" w:color="auto" w:fill="F3F3F3"/>
          </w:tcPr>
          <w:p w:rsidR="00694AEF" w:rsidRPr="00BE0C76" w:rsidRDefault="00694AEF" w:rsidP="00694AEF">
            <w:pPr>
              <w:pStyle w:val="OtherTableHeader"/>
              <w:rPr>
                <w:lang w:val="en-US"/>
              </w:rPr>
            </w:pPr>
            <w:r w:rsidRPr="00BE0C76">
              <w:rPr>
                <w:lang w:val="en-US"/>
              </w:rPr>
              <w:t>OID</w:t>
            </w:r>
          </w:p>
        </w:tc>
        <w:tc>
          <w:tcPr>
            <w:tcW w:w="6400" w:type="dxa"/>
            <w:shd w:val="clear" w:color="auto" w:fill="auto"/>
          </w:tcPr>
          <w:p w:rsidR="00694AEF" w:rsidRPr="00BE0C76" w:rsidRDefault="00694AEF" w:rsidP="00694AEF">
            <w:pPr>
              <w:pStyle w:val="OtherTableBody"/>
              <w:rPr>
                <w:lang w:val="en-US"/>
              </w:rPr>
            </w:pPr>
            <w:r w:rsidRPr="00BE0C76">
              <w:rPr>
                <w:lang w:val="en-US"/>
              </w:rPr>
              <w:t>2.16.840.1.113883.21.404</w:t>
            </w:r>
          </w:p>
        </w:tc>
      </w:tr>
      <w:tr w:rsidR="00694AEF" w:rsidRPr="00BE0C76" w:rsidTr="00694AEF">
        <w:tc>
          <w:tcPr>
            <w:tcW w:w="2800" w:type="dxa"/>
            <w:shd w:val="clear" w:color="auto" w:fill="F3F3F3"/>
          </w:tcPr>
          <w:p w:rsidR="00694AEF" w:rsidRPr="00BE0C76" w:rsidRDefault="00694AEF" w:rsidP="00694AEF">
            <w:pPr>
              <w:pStyle w:val="OtherTableHeader"/>
              <w:rPr>
                <w:lang w:val="en-US"/>
              </w:rPr>
            </w:pPr>
            <w:r w:rsidRPr="00BE0C76">
              <w:rPr>
                <w:lang w:val="en-US"/>
              </w:rPr>
              <w:t>symbolicName</w:t>
            </w:r>
          </w:p>
        </w:tc>
        <w:tc>
          <w:tcPr>
            <w:tcW w:w="6400" w:type="dxa"/>
            <w:shd w:val="clear" w:color="auto" w:fill="auto"/>
          </w:tcPr>
          <w:p w:rsidR="00694AEF" w:rsidRPr="00BE0C76" w:rsidRDefault="00694AEF" w:rsidP="00694AEF">
            <w:pPr>
              <w:pStyle w:val="OtherTableBody"/>
              <w:rPr>
                <w:lang w:val="en-US"/>
              </w:rPr>
            </w:pPr>
            <w:r w:rsidRPr="00BE0C76">
              <w:rPr>
                <w:lang w:val="en-US"/>
              </w:rPr>
              <w:t>hl7VS-cycleType</w:t>
            </w:r>
          </w:p>
        </w:tc>
      </w:tr>
      <w:tr w:rsidR="00694AEF" w:rsidRPr="00BE0C76" w:rsidTr="00694AEF">
        <w:tc>
          <w:tcPr>
            <w:tcW w:w="28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400" w:type="dxa"/>
            <w:shd w:val="clear" w:color="auto" w:fill="auto"/>
          </w:tcPr>
          <w:p w:rsidR="00694AEF" w:rsidRPr="00BE0C76" w:rsidRDefault="00694AEF" w:rsidP="00694AEF">
            <w:pPr>
              <w:pStyle w:val="OtherTableBody"/>
              <w:rPr>
                <w:lang w:val="en-US"/>
              </w:rPr>
            </w:pPr>
            <w:r w:rsidRPr="00BE0C76">
              <w:rPr>
                <w:lang w:val="en-US"/>
              </w:rPr>
              <w:t>Value Set of codes that specify the type of cycle that is being executed.  A cycle type is a specific sterilization method used for a specific type of supply item.</w:t>
            </w:r>
          </w:p>
        </w:tc>
      </w:tr>
      <w:tr w:rsidR="00694AEF" w:rsidRPr="00BE0C76" w:rsidTr="00694AEF">
        <w:tc>
          <w:tcPr>
            <w:tcW w:w="2800" w:type="dxa"/>
            <w:shd w:val="clear" w:color="auto" w:fill="F3F3F3"/>
          </w:tcPr>
          <w:p w:rsidR="00694AEF" w:rsidRPr="00BE0C76" w:rsidRDefault="00694AEF" w:rsidP="00694AEF">
            <w:pPr>
              <w:pStyle w:val="OtherTableHeader"/>
              <w:rPr>
                <w:lang w:val="en-US"/>
              </w:rPr>
            </w:pPr>
            <w:r w:rsidRPr="00BE0C76">
              <w:rPr>
                <w:lang w:val="en-US"/>
              </w:rPr>
              <w:t>Content Logical Definition</w:t>
            </w:r>
          </w:p>
        </w:tc>
        <w:tc>
          <w:tcPr>
            <w:tcW w:w="6400" w:type="dxa"/>
            <w:shd w:val="clear" w:color="auto" w:fill="auto"/>
          </w:tcPr>
          <w:p w:rsidR="00694AEF" w:rsidRPr="00BE0C76" w:rsidRDefault="00694AEF" w:rsidP="00694AEF">
            <w:pPr>
              <w:pStyle w:val="OtherTableBody"/>
              <w:rPr>
                <w:lang w:val="en-US"/>
              </w:rPr>
            </w:pPr>
            <w:r w:rsidRPr="00BE0C76">
              <w:rPr>
                <w:lang w:val="en-US"/>
              </w:rPr>
              <w:t>all codes</w:t>
            </w:r>
          </w:p>
        </w:tc>
      </w:tr>
    </w:tbl>
    <w:p w:rsidR="00694AEF" w:rsidRPr="00BE0C76" w:rsidRDefault="00694AEF" w:rsidP="00694AEF">
      <w:pPr>
        <w:rPr>
          <w:lang w:val="en-US"/>
        </w:rPr>
      </w:pPr>
    </w:p>
    <w:p w:rsidR="00694AEF" w:rsidRPr="00BE0C76" w:rsidRDefault="00694AEF" w:rsidP="00694AEF">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94AEF" w:rsidRPr="00BE0C76" w:rsidTr="00694AEF">
        <w:tc>
          <w:tcPr>
            <w:tcW w:w="1800" w:type="dxa"/>
            <w:shd w:val="clear" w:color="auto" w:fill="F3F3F3"/>
          </w:tcPr>
          <w:p w:rsidR="00694AEF" w:rsidRPr="00BE0C76" w:rsidRDefault="00694AEF" w:rsidP="00694AEF">
            <w:pPr>
              <w:pStyle w:val="OtherTableHeader"/>
              <w:rPr>
                <w:lang w:val="en-US"/>
              </w:rPr>
            </w:pPr>
            <w:r w:rsidRPr="00BE0C76">
              <w:rPr>
                <w:lang w:val="en-US"/>
              </w:rPr>
              <w:t>Realm</w:t>
            </w:r>
          </w:p>
        </w:tc>
        <w:tc>
          <w:tcPr>
            <w:tcW w:w="2400" w:type="dxa"/>
            <w:shd w:val="clear" w:color="auto" w:fill="auto"/>
          </w:tcPr>
          <w:p w:rsidR="00694AEF" w:rsidRPr="00BE0C76" w:rsidRDefault="00694AEF" w:rsidP="00694AEF">
            <w:pPr>
              <w:pStyle w:val="OtherTableBody"/>
              <w:rPr>
                <w:lang w:val="en-US"/>
              </w:rPr>
            </w:pPr>
            <w:r w:rsidRPr="00BE0C76">
              <w:rPr>
                <w:lang w:val="en-US"/>
              </w:rPr>
              <w:t>example</w:t>
            </w:r>
          </w:p>
        </w:tc>
      </w:tr>
    </w:tbl>
    <w:p w:rsidR="00694AEF" w:rsidRPr="00BE0C76" w:rsidRDefault="00694AEF" w:rsidP="00694AEF">
      <w:pPr>
        <w:rPr>
          <w:lang w:val="en-US"/>
        </w:rPr>
      </w:pPr>
    </w:p>
    <w:p w:rsidR="00694AEF" w:rsidRPr="00BE0C76" w:rsidRDefault="00694AEF" w:rsidP="00694AEF">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Table</w:t>
            </w:r>
          </w:p>
        </w:tc>
        <w:tc>
          <w:tcPr>
            <w:tcW w:w="6600" w:type="dxa"/>
            <w:shd w:val="clear" w:color="auto" w:fill="auto"/>
          </w:tcPr>
          <w:p w:rsidR="00694AEF" w:rsidRPr="00BE0C76" w:rsidRDefault="00694AEF" w:rsidP="00694AEF">
            <w:pPr>
              <w:pStyle w:val="OtherTableBody"/>
              <w:rPr>
                <w:lang w:val="en-US"/>
              </w:rPr>
            </w:pPr>
            <w:r w:rsidRPr="00BE0C76">
              <w:rPr>
                <w:lang w:val="en-US"/>
              </w:rPr>
              <w:t>0702</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600" w:type="dxa"/>
            <w:shd w:val="clear" w:color="auto" w:fill="auto"/>
          </w:tcPr>
          <w:p w:rsidR="00694AEF" w:rsidRPr="00BE0C76" w:rsidRDefault="00694AEF" w:rsidP="00694AEF">
            <w:pPr>
              <w:pStyle w:val="OtherTableBody"/>
              <w:rPr>
                <w:lang w:val="en-US"/>
              </w:rPr>
            </w:pPr>
            <w:r w:rsidRPr="00BE0C76">
              <w:rPr>
                <w:lang w:val="en-US"/>
              </w:rPr>
              <w:t>Table of codes specifying the type of cycle that is being executed.  A cycle type is a specific sterilization method used for a specific type of supply item.</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Type</w:t>
            </w:r>
          </w:p>
        </w:tc>
        <w:tc>
          <w:tcPr>
            <w:tcW w:w="6600" w:type="dxa"/>
            <w:shd w:val="clear" w:color="auto" w:fill="auto"/>
          </w:tcPr>
          <w:p w:rsidR="00694AEF" w:rsidRPr="00BE0C76" w:rsidRDefault="00694AEF" w:rsidP="00694AEF">
            <w:pPr>
              <w:pStyle w:val="OtherTableBody"/>
              <w:rPr>
                <w:lang w:val="en-US"/>
              </w:rPr>
            </w:pPr>
            <w:r w:rsidRPr="00BE0C76">
              <w:rPr>
                <w:lang w:val="en-US"/>
              </w:rPr>
              <w:t>User</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Steward</w:t>
            </w:r>
          </w:p>
        </w:tc>
        <w:tc>
          <w:tcPr>
            <w:tcW w:w="6600" w:type="dxa"/>
            <w:shd w:val="clear" w:color="auto" w:fill="auto"/>
          </w:tcPr>
          <w:p w:rsidR="00694AEF" w:rsidRPr="00BE0C76" w:rsidRDefault="00694AEF" w:rsidP="00694AEF">
            <w:pPr>
              <w:pStyle w:val="OtherTableBody"/>
              <w:rPr>
                <w:lang w:val="en-US"/>
              </w:rPr>
            </w:pPr>
            <w:r w:rsidRPr="00BE0C76">
              <w:rPr>
                <w:lang w:val="en-US"/>
              </w:rPr>
              <w:t>OO</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where used</w:t>
            </w:r>
          </w:p>
        </w:tc>
        <w:tc>
          <w:tcPr>
            <w:tcW w:w="6600" w:type="dxa"/>
            <w:shd w:val="clear" w:color="auto" w:fill="auto"/>
          </w:tcPr>
          <w:p w:rsidR="00694AEF" w:rsidRPr="00BE0C76" w:rsidRDefault="00694AEF" w:rsidP="00694AEF">
            <w:pPr>
              <w:pStyle w:val="OtherTableBody"/>
              <w:rPr>
                <w:lang w:val="en-US"/>
              </w:rPr>
            </w:pPr>
            <w:r w:rsidRPr="00BE0C76">
              <w:rPr>
                <w:lang w:val="en-US"/>
              </w:rPr>
              <w:t>SCD-28</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HL7 Version Introduced</w:t>
            </w:r>
          </w:p>
        </w:tc>
        <w:tc>
          <w:tcPr>
            <w:tcW w:w="6600" w:type="dxa"/>
            <w:shd w:val="clear" w:color="auto" w:fill="auto"/>
          </w:tcPr>
          <w:p w:rsidR="00694AEF" w:rsidRPr="00BE0C76" w:rsidRDefault="00694AEF" w:rsidP="00694AEF">
            <w:pPr>
              <w:pStyle w:val="OtherTableBody"/>
              <w:rPr>
                <w:lang w:val="en-US"/>
              </w:rPr>
            </w:pPr>
            <w:r w:rsidRPr="00BE0C76">
              <w:rPr>
                <w:lang w:val="en-US"/>
              </w:rPr>
              <w:t>2.6</w:t>
            </w:r>
          </w:p>
        </w:tc>
      </w:tr>
    </w:tbl>
    <w:p w:rsidR="00694AEF" w:rsidRPr="00BE0C76" w:rsidRDefault="00694AEF" w:rsidP="00694AEF">
      <w:pPr>
        <w:rPr>
          <w:lang w:val="en-US"/>
        </w:rPr>
      </w:pPr>
    </w:p>
    <w:p w:rsidR="00694AEF" w:rsidRPr="00BE0C76" w:rsidRDefault="00694AEF" w:rsidP="00694AEF">
      <w:pPr>
        <w:pStyle w:val="Subheading"/>
        <w:rPr>
          <w:lang w:val="en-US"/>
        </w:rPr>
      </w:pPr>
      <w:r w:rsidRPr="00BE0C76">
        <w:rPr>
          <w:lang w:val="en-US"/>
        </w:rPr>
        <w:t>Table 0702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600"/>
        <w:gridCol w:w="4000"/>
        <w:gridCol w:w="800"/>
      </w:tblGrid>
      <w:tr w:rsidR="00694AEF" w:rsidRPr="00BE0C76" w:rsidTr="00694AEF">
        <w:trPr>
          <w:tblHeader/>
        </w:trPr>
        <w:tc>
          <w:tcPr>
            <w:tcW w:w="1200" w:type="dxa"/>
            <w:tcBorders>
              <w:top w:val="double" w:sz="4" w:space="0" w:color="auto"/>
              <w:bottom w:val="single" w:sz="4" w:space="0" w:color="auto"/>
            </w:tcBorders>
            <w:shd w:val="clear" w:color="auto" w:fill="E6E6E6"/>
          </w:tcPr>
          <w:p w:rsidR="00694AEF" w:rsidRPr="00BE0C76" w:rsidRDefault="00694AEF" w:rsidP="00694AEF">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694AEF" w:rsidRPr="00BE0C76" w:rsidRDefault="00694AEF" w:rsidP="00694AEF">
            <w:pPr>
              <w:pStyle w:val="UserTableHeader"/>
              <w:rPr>
                <w:lang w:val="en-US"/>
              </w:rPr>
            </w:pPr>
            <w:r w:rsidRPr="00BE0C76">
              <w:rPr>
                <w:lang w:val="en-US"/>
              </w:rPr>
              <w:t>Display Name</w:t>
            </w:r>
          </w:p>
        </w:tc>
        <w:tc>
          <w:tcPr>
            <w:tcW w:w="1600" w:type="dxa"/>
            <w:tcBorders>
              <w:top w:val="double" w:sz="4" w:space="0" w:color="auto"/>
              <w:bottom w:val="single" w:sz="4" w:space="0" w:color="auto"/>
            </w:tcBorders>
            <w:shd w:val="clear" w:color="auto" w:fill="E6E6E6"/>
          </w:tcPr>
          <w:p w:rsidR="00694AEF" w:rsidRPr="00BE0C76" w:rsidRDefault="00694AEF" w:rsidP="00694AEF">
            <w:pPr>
              <w:pStyle w:val="UserTableHeader"/>
              <w:rPr>
                <w:lang w:val="en-US"/>
              </w:rPr>
            </w:pPr>
            <w:r w:rsidRPr="00BE0C76">
              <w:rPr>
                <w:lang w:val="en-US"/>
              </w:rPr>
              <w:t>Definition</w:t>
            </w:r>
          </w:p>
        </w:tc>
        <w:tc>
          <w:tcPr>
            <w:tcW w:w="4000" w:type="dxa"/>
            <w:tcBorders>
              <w:top w:val="double" w:sz="4" w:space="0" w:color="auto"/>
              <w:bottom w:val="single" w:sz="4" w:space="0" w:color="auto"/>
            </w:tcBorders>
            <w:shd w:val="clear" w:color="auto" w:fill="E6E6E6"/>
          </w:tcPr>
          <w:p w:rsidR="00694AEF" w:rsidRPr="00BE0C76" w:rsidRDefault="00694AEF" w:rsidP="00694AEF">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694AEF" w:rsidRPr="00BE0C76" w:rsidRDefault="00694AEF" w:rsidP="00694AEF">
            <w:pPr>
              <w:pStyle w:val="UserTableHeader"/>
              <w:rPr>
                <w:lang w:val="en-US"/>
              </w:rPr>
            </w:pPr>
            <w:r w:rsidRPr="00BE0C76">
              <w:rPr>
                <w:lang w:val="en-US"/>
              </w:rPr>
              <w:t>Status</w:t>
            </w: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pStyle w:val="UserTableBody"/>
              <w:rPr>
                <w:lang w:val="en-US"/>
              </w:rPr>
            </w:pPr>
            <w:r w:rsidRPr="00BE0C76">
              <w:rPr>
                <w:lang w:val="en-US"/>
              </w:rPr>
              <w:t>FLS</w:t>
            </w:r>
          </w:p>
        </w:tc>
        <w:tc>
          <w:tcPr>
            <w:tcW w:w="1600" w:type="dxa"/>
            <w:tcBorders>
              <w:top w:val="single" w:sz="4" w:space="0" w:color="auto"/>
              <w:bottom w:val="single" w:sz="4" w:space="0" w:color="auto"/>
            </w:tcBorders>
            <w:shd w:val="clear" w:color="auto" w:fill="FFFFFF"/>
          </w:tcPr>
          <w:p w:rsidR="00694AEF" w:rsidRPr="00BE0C76" w:rsidRDefault="00694AEF" w:rsidP="00694AEF">
            <w:pPr>
              <w:pStyle w:val="UserTableBody"/>
              <w:rPr>
                <w:lang w:val="en-US"/>
              </w:rPr>
            </w:pPr>
            <w:r w:rsidRPr="00BE0C76">
              <w:rPr>
                <w:lang w:val="en-US"/>
              </w:rPr>
              <w:t>Flash</w:t>
            </w:r>
          </w:p>
        </w:tc>
        <w:tc>
          <w:tcPr>
            <w:tcW w:w="1600" w:type="dxa"/>
            <w:tcBorders>
              <w:top w:val="single" w:sz="4" w:space="0" w:color="auto"/>
              <w:bottom w:val="single" w:sz="4" w:space="0" w:color="auto"/>
            </w:tcBorders>
            <w:shd w:val="clear" w:color="auto" w:fill="FFFFFF"/>
          </w:tcPr>
          <w:p w:rsidR="00694AEF" w:rsidRPr="00BE0C76" w:rsidRDefault="00694AEF" w:rsidP="00694AEF">
            <w:pPr>
              <w:pStyle w:val="UserTableBody"/>
              <w:rPr>
                <w:lang w:val="en-US"/>
              </w:rPr>
            </w:pPr>
          </w:p>
        </w:tc>
        <w:tc>
          <w:tcPr>
            <w:tcW w:w="4000" w:type="dxa"/>
            <w:tcBorders>
              <w:top w:val="single" w:sz="4" w:space="0" w:color="auto"/>
              <w:bottom w:val="single" w:sz="4" w:space="0" w:color="auto"/>
            </w:tcBorders>
            <w:shd w:val="clear" w:color="auto" w:fill="FFFFFF"/>
          </w:tcPr>
          <w:p w:rsidR="00694AEF" w:rsidRPr="00BE0C76" w:rsidRDefault="00694AEF" w:rsidP="00694AEF">
            <w:pPr>
              <w:pStyle w:val="UserTableBody"/>
              <w:rPr>
                <w:lang w:val="en-US"/>
              </w:rPr>
            </w:pPr>
            <w:r w:rsidRPr="00BE0C76">
              <w:rPr>
                <w:lang w:val="en-US"/>
              </w:rPr>
              <w:t>Used to quickly sterilize instruments that were dropped during surgery.</w:t>
            </w:r>
          </w:p>
        </w:tc>
        <w:tc>
          <w:tcPr>
            <w:tcW w:w="800" w:type="dxa"/>
            <w:tcBorders>
              <w:top w:val="single" w:sz="4" w:space="0" w:color="auto"/>
              <w:bottom w:val="single" w:sz="4" w:space="0" w:color="auto"/>
            </w:tcBorders>
            <w:shd w:val="clear" w:color="auto" w:fill="FFFFFF"/>
          </w:tcPr>
          <w:p w:rsidR="00694AEF" w:rsidRPr="00BE0C76" w:rsidRDefault="00694AEF" w:rsidP="00694AEF">
            <w:pPr>
              <w:pStyle w:val="UserTableBody"/>
              <w:rPr>
                <w:lang w:val="en-US"/>
              </w:rPr>
            </w:pP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PRV</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Prevac</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p>
        </w:tc>
        <w:tc>
          <w:tcPr>
            <w:tcW w:w="40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A prevac cycle is vacuum assisted.</w:t>
            </w: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GRV</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Gravity</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p>
        </w:tc>
        <w:tc>
          <w:tcPr>
            <w:tcW w:w="40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A gravity cycle is executed at atmospheric pressure.</w:t>
            </w: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LQD</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Liquid</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p>
        </w:tc>
        <w:tc>
          <w:tcPr>
            <w:tcW w:w="40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A cycle specific to sterilizing liquids.</w:t>
            </w: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EXP</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Express</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p>
        </w:tc>
        <w:tc>
          <w:tcPr>
            <w:tcW w:w="40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An express cycle is similar to a flash cycle but the supply item is wrapped.</w:t>
            </w: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DRT</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Dart</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p>
        </w:tc>
        <w:tc>
          <w:tcPr>
            <w:tcW w:w="40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A dart cycle is a special cycle used to test the integrity of the sterilizer chamber to hold a vacuum.</w:t>
            </w: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DRW</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Dart Warm-up Cycle</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p>
        </w:tc>
        <w:tc>
          <w:tcPr>
            <w:tcW w:w="40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A dart warm-up cycle is used to bring the sterilizer chamber up to operating temperature in order to run a dart test cycle.</w:t>
            </w: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THR</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Thermal</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p>
        </w:tc>
        <w:tc>
          <w:tcPr>
            <w:tcW w:w="4000" w:type="dxa"/>
            <w:tcBorders>
              <w:top w:val="single" w:sz="4" w:space="0" w:color="auto"/>
              <w:bottom w:val="single" w:sz="4" w:space="0" w:color="auto"/>
            </w:tcBorders>
            <w:shd w:val="clear" w:color="auto" w:fill="F3F3F3"/>
          </w:tcPr>
          <w:p w:rsidR="00694AEF" w:rsidRPr="00BE0C76" w:rsidRDefault="00694AEF" w:rsidP="00694AEF">
            <w:pPr>
              <w:rPr>
                <w:lang w:val="en-US"/>
              </w:rPr>
            </w:pP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ISO</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Isothermal</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p>
        </w:tc>
        <w:tc>
          <w:tcPr>
            <w:tcW w:w="4000" w:type="dxa"/>
            <w:tcBorders>
              <w:top w:val="single" w:sz="4" w:space="0" w:color="auto"/>
              <w:bottom w:val="single" w:sz="4" w:space="0" w:color="auto"/>
            </w:tcBorders>
            <w:shd w:val="clear" w:color="auto" w:fill="FFFFFF"/>
          </w:tcPr>
          <w:p w:rsidR="00694AEF" w:rsidRPr="00BE0C76" w:rsidRDefault="00694AEF" w:rsidP="00694AEF">
            <w:pPr>
              <w:rPr>
                <w:lang w:val="en-US"/>
              </w:rPr>
            </w:pP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BWD</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Bowie-Dick Test</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p>
        </w:tc>
        <w:tc>
          <w:tcPr>
            <w:tcW w:w="40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A Bowie-Dick test cycle is a special cycle used to test the integrity of the sterilizer chamber to hold a vacuum.</w:t>
            </w: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LKT</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Leak Test</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p>
        </w:tc>
        <w:tc>
          <w:tcPr>
            <w:tcW w:w="40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A leak test cycle tests the integrity of the sterilizer chamber to hold a vacuum over a specific period of time.</w:t>
            </w: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WFP</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Wrap/Steam Flush Pressure Pulse (Wrap/SFPP)</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p>
        </w:tc>
        <w:tc>
          <w:tcPr>
            <w:tcW w:w="40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A Wrap/SFPP cycle uses steam pulses instead of a vacuum during the conditioning phase of the cycle when the supply item is unwrapped.</w:t>
            </w: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SFP</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Steam Flush Pressure Pulse</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p>
        </w:tc>
        <w:tc>
          <w:tcPr>
            <w:tcW w:w="40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An SFPP cycle uses steam pulses instead of a vacuum during the conditioning phase of the cycle when the supply item is wrapped.</w:t>
            </w: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CMW</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Chemical Wash</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p>
        </w:tc>
        <w:tc>
          <w:tcPr>
            <w:tcW w:w="40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A chemical wash cycle.</w:t>
            </w: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PEA</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Peracetic Acid</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p>
        </w:tc>
        <w:tc>
          <w:tcPr>
            <w:tcW w:w="40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A peracetic acid cycle.</w:t>
            </w: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EOH</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EO High Temperature</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p>
        </w:tc>
        <w:tc>
          <w:tcPr>
            <w:tcW w:w="4000" w:type="dxa"/>
            <w:tcBorders>
              <w:top w:val="single" w:sz="4" w:space="0" w:color="auto"/>
              <w:bottom w:val="single" w:sz="4" w:space="0" w:color="auto"/>
            </w:tcBorders>
            <w:shd w:val="clear" w:color="auto" w:fill="F3F3F3"/>
          </w:tcPr>
          <w:p w:rsidR="00694AEF" w:rsidRPr="00BE0C76" w:rsidRDefault="00694AEF" w:rsidP="00694AEF">
            <w:pPr>
              <w:rPr>
                <w:lang w:val="en-US"/>
              </w:rPr>
            </w:pP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EOL</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EO Low Temperature</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p>
        </w:tc>
        <w:tc>
          <w:tcPr>
            <w:tcW w:w="4000" w:type="dxa"/>
            <w:tcBorders>
              <w:top w:val="single" w:sz="4" w:space="0" w:color="auto"/>
              <w:bottom w:val="single" w:sz="4" w:space="0" w:color="auto"/>
            </w:tcBorders>
            <w:shd w:val="clear" w:color="auto" w:fill="FFFFFF"/>
          </w:tcPr>
          <w:p w:rsidR="00694AEF" w:rsidRPr="00BE0C76" w:rsidRDefault="00694AEF" w:rsidP="00694AEF">
            <w:pPr>
              <w:rPr>
                <w:lang w:val="en-US"/>
              </w:rPr>
            </w:pP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CRT</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Cart Wash</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p>
        </w:tc>
        <w:tc>
          <w:tcPr>
            <w:tcW w:w="4000" w:type="dxa"/>
            <w:tcBorders>
              <w:top w:val="single" w:sz="4" w:space="0" w:color="auto"/>
              <w:bottom w:val="single" w:sz="4" w:space="0" w:color="auto"/>
            </w:tcBorders>
            <w:shd w:val="clear" w:color="auto" w:fill="F3F3F3"/>
          </w:tcPr>
          <w:p w:rsidR="00694AEF" w:rsidRPr="00BE0C76" w:rsidRDefault="00694AEF" w:rsidP="00694AEF">
            <w:pPr>
              <w:rPr>
                <w:lang w:val="en-US"/>
              </w:rPr>
            </w:pP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UTL</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Utensil Wash</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p>
        </w:tc>
        <w:tc>
          <w:tcPr>
            <w:tcW w:w="4000" w:type="dxa"/>
            <w:tcBorders>
              <w:top w:val="single" w:sz="4" w:space="0" w:color="auto"/>
              <w:bottom w:val="single" w:sz="4" w:space="0" w:color="auto"/>
            </w:tcBorders>
            <w:shd w:val="clear" w:color="auto" w:fill="FFFFFF"/>
          </w:tcPr>
          <w:p w:rsidR="00694AEF" w:rsidRPr="00BE0C76" w:rsidRDefault="00694AEF" w:rsidP="00694AEF">
            <w:pPr>
              <w:rPr>
                <w:lang w:val="en-US"/>
              </w:rPr>
            </w:pP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IST</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Instrument Wash</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p>
        </w:tc>
        <w:tc>
          <w:tcPr>
            <w:tcW w:w="4000" w:type="dxa"/>
            <w:tcBorders>
              <w:top w:val="single" w:sz="4" w:space="0" w:color="auto"/>
              <w:bottom w:val="single" w:sz="4" w:space="0" w:color="auto"/>
            </w:tcBorders>
            <w:shd w:val="clear" w:color="auto" w:fill="F3F3F3"/>
          </w:tcPr>
          <w:p w:rsidR="00694AEF" w:rsidRPr="00BE0C76" w:rsidRDefault="00694AEF" w:rsidP="00694AEF">
            <w:pPr>
              <w:rPr>
                <w:lang w:val="en-US"/>
              </w:rPr>
            </w:pP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GLS</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Glassware</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p>
        </w:tc>
        <w:tc>
          <w:tcPr>
            <w:tcW w:w="4000" w:type="dxa"/>
            <w:tcBorders>
              <w:top w:val="single" w:sz="4" w:space="0" w:color="auto"/>
              <w:bottom w:val="single" w:sz="4" w:space="0" w:color="auto"/>
            </w:tcBorders>
            <w:shd w:val="clear" w:color="auto" w:fill="FFFFFF"/>
          </w:tcPr>
          <w:p w:rsidR="00694AEF" w:rsidRPr="00BE0C76" w:rsidRDefault="00694AEF" w:rsidP="00694AEF">
            <w:pPr>
              <w:rPr>
                <w:lang w:val="en-US"/>
              </w:rPr>
            </w:pP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PLA</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Plastic Goods Wash</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p>
        </w:tc>
        <w:tc>
          <w:tcPr>
            <w:tcW w:w="4000" w:type="dxa"/>
            <w:tcBorders>
              <w:top w:val="single" w:sz="4" w:space="0" w:color="auto"/>
              <w:bottom w:val="single" w:sz="4" w:space="0" w:color="auto"/>
            </w:tcBorders>
            <w:shd w:val="clear" w:color="auto" w:fill="F3F3F3"/>
          </w:tcPr>
          <w:p w:rsidR="00694AEF" w:rsidRPr="00BE0C76" w:rsidRDefault="00694AEF" w:rsidP="00694AEF">
            <w:pPr>
              <w:rPr>
                <w:lang w:val="en-US"/>
              </w:rPr>
            </w:pP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ANR</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Anesthesia/Respiratory</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p>
        </w:tc>
        <w:tc>
          <w:tcPr>
            <w:tcW w:w="40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Special Wash cycle</w:t>
            </w: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GTL</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Gentle</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p>
        </w:tc>
        <w:tc>
          <w:tcPr>
            <w:tcW w:w="4000" w:type="dxa"/>
            <w:tcBorders>
              <w:top w:val="single" w:sz="4" w:space="0" w:color="auto"/>
              <w:bottom w:val="single" w:sz="4" w:space="0" w:color="auto"/>
            </w:tcBorders>
            <w:shd w:val="clear" w:color="auto" w:fill="F3F3F3"/>
          </w:tcPr>
          <w:p w:rsidR="00694AEF" w:rsidRPr="00BE0C76" w:rsidRDefault="00694AEF" w:rsidP="00694AEF">
            <w:pPr>
              <w:rPr>
                <w:lang w:val="en-US"/>
              </w:rPr>
            </w:pP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OPW</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Optional Wash</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p>
        </w:tc>
        <w:tc>
          <w:tcPr>
            <w:tcW w:w="40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Any Optional Wash cycle</w:t>
            </w: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BDP</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Bedpans</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p>
        </w:tc>
        <w:tc>
          <w:tcPr>
            <w:tcW w:w="4000" w:type="dxa"/>
            <w:tcBorders>
              <w:top w:val="single" w:sz="4" w:space="0" w:color="auto"/>
              <w:bottom w:val="single" w:sz="4" w:space="0" w:color="auto"/>
            </w:tcBorders>
            <w:shd w:val="clear" w:color="auto" w:fill="F3F3F3"/>
          </w:tcPr>
          <w:p w:rsidR="00694AEF" w:rsidRPr="00BE0C76" w:rsidRDefault="00694AEF" w:rsidP="00694AEF">
            <w:pPr>
              <w:rPr>
                <w:lang w:val="en-US"/>
              </w:rPr>
            </w:pP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TRB</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Tray/Basin</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p>
        </w:tc>
        <w:tc>
          <w:tcPr>
            <w:tcW w:w="4000" w:type="dxa"/>
            <w:tcBorders>
              <w:top w:val="single" w:sz="4" w:space="0" w:color="auto"/>
              <w:bottom w:val="single" w:sz="4" w:space="0" w:color="auto"/>
            </w:tcBorders>
            <w:shd w:val="clear" w:color="auto" w:fill="FFFFFF"/>
          </w:tcPr>
          <w:p w:rsidR="00694AEF" w:rsidRPr="00BE0C76" w:rsidRDefault="00694AEF" w:rsidP="00694AEF">
            <w:pPr>
              <w:rPr>
                <w:lang w:val="en-US"/>
              </w:rPr>
            </w:pP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GNP</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Gen. Purpose</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p>
        </w:tc>
        <w:tc>
          <w:tcPr>
            <w:tcW w:w="4000" w:type="dxa"/>
            <w:tcBorders>
              <w:top w:val="single" w:sz="4" w:space="0" w:color="auto"/>
              <w:bottom w:val="single" w:sz="4" w:space="0" w:color="auto"/>
            </w:tcBorders>
            <w:shd w:val="clear" w:color="auto" w:fill="F3F3F3"/>
          </w:tcPr>
          <w:p w:rsidR="00694AEF" w:rsidRPr="00BE0C76" w:rsidRDefault="00694AEF" w:rsidP="00694AEF">
            <w:pPr>
              <w:rPr>
                <w:lang w:val="en-US"/>
              </w:rPr>
            </w:pP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COD</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Code</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p>
        </w:tc>
        <w:tc>
          <w:tcPr>
            <w:tcW w:w="4000" w:type="dxa"/>
            <w:tcBorders>
              <w:top w:val="single" w:sz="4" w:space="0" w:color="auto"/>
              <w:bottom w:val="single" w:sz="4" w:space="0" w:color="auto"/>
            </w:tcBorders>
            <w:shd w:val="clear" w:color="auto" w:fill="FFFFFF"/>
          </w:tcPr>
          <w:p w:rsidR="00694AEF" w:rsidRPr="00BE0C76" w:rsidRDefault="00694AEF" w:rsidP="00694AEF">
            <w:pPr>
              <w:rPr>
                <w:lang w:val="en-US"/>
              </w:rPr>
            </w:pP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RNS</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Rinse</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p>
        </w:tc>
        <w:tc>
          <w:tcPr>
            <w:tcW w:w="4000" w:type="dxa"/>
            <w:tcBorders>
              <w:top w:val="single" w:sz="4" w:space="0" w:color="auto"/>
              <w:bottom w:val="single" w:sz="4" w:space="0" w:color="auto"/>
            </w:tcBorders>
            <w:shd w:val="clear" w:color="auto" w:fill="F3F3F3"/>
          </w:tcPr>
          <w:p w:rsidR="00694AEF" w:rsidRPr="00BE0C76" w:rsidRDefault="00694AEF" w:rsidP="00694AEF">
            <w:pPr>
              <w:rPr>
                <w:lang w:val="en-US"/>
              </w:rPr>
            </w:pP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2RS</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Second Rinse</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p>
        </w:tc>
        <w:tc>
          <w:tcPr>
            <w:tcW w:w="4000" w:type="dxa"/>
            <w:tcBorders>
              <w:top w:val="single" w:sz="4" w:space="0" w:color="auto"/>
              <w:bottom w:val="single" w:sz="4" w:space="0" w:color="auto"/>
            </w:tcBorders>
            <w:shd w:val="clear" w:color="auto" w:fill="FFFFFF"/>
          </w:tcPr>
          <w:p w:rsidR="00694AEF" w:rsidRPr="00BE0C76" w:rsidRDefault="00694AEF" w:rsidP="00694AEF">
            <w:pPr>
              <w:rPr>
                <w:lang w:val="en-US"/>
              </w:rPr>
            </w:pP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p>
        </w:tc>
      </w:tr>
      <w:tr w:rsidR="00694AEF" w:rsidRPr="00BE0C76" w:rsidTr="00694AEF">
        <w:tc>
          <w:tcPr>
            <w:tcW w:w="1200" w:type="dxa"/>
            <w:tcBorders>
              <w:top w:val="single" w:sz="4" w:space="0" w:color="auto"/>
              <w:bottom w:val="double" w:sz="4" w:space="0" w:color="auto"/>
            </w:tcBorders>
            <w:shd w:val="clear" w:color="auto" w:fill="F3F3F3"/>
          </w:tcPr>
          <w:p w:rsidR="00694AEF" w:rsidRPr="00BE0C76" w:rsidRDefault="00694AEF" w:rsidP="00694AEF">
            <w:pPr>
              <w:rPr>
                <w:lang w:val="en-US"/>
              </w:rPr>
            </w:pPr>
            <w:r w:rsidRPr="00BE0C76">
              <w:rPr>
                <w:lang w:val="en-US"/>
              </w:rPr>
              <w:t>DEC</w:t>
            </w:r>
          </w:p>
        </w:tc>
        <w:tc>
          <w:tcPr>
            <w:tcW w:w="1600" w:type="dxa"/>
            <w:tcBorders>
              <w:top w:val="single" w:sz="4" w:space="0" w:color="auto"/>
              <w:bottom w:val="double" w:sz="4" w:space="0" w:color="auto"/>
            </w:tcBorders>
            <w:shd w:val="clear" w:color="auto" w:fill="F3F3F3"/>
          </w:tcPr>
          <w:p w:rsidR="00694AEF" w:rsidRPr="00BE0C76" w:rsidRDefault="00694AEF" w:rsidP="00694AEF">
            <w:pPr>
              <w:rPr>
                <w:lang w:val="en-US"/>
              </w:rPr>
            </w:pPr>
            <w:r w:rsidRPr="00BE0C76">
              <w:rPr>
                <w:lang w:val="en-US"/>
              </w:rPr>
              <w:t>Decontamination</w:t>
            </w:r>
          </w:p>
        </w:tc>
        <w:tc>
          <w:tcPr>
            <w:tcW w:w="1600" w:type="dxa"/>
            <w:tcBorders>
              <w:top w:val="single" w:sz="4" w:space="0" w:color="auto"/>
              <w:bottom w:val="double" w:sz="4" w:space="0" w:color="auto"/>
            </w:tcBorders>
            <w:shd w:val="clear" w:color="auto" w:fill="F3F3F3"/>
          </w:tcPr>
          <w:p w:rsidR="00694AEF" w:rsidRPr="00BE0C76" w:rsidRDefault="00694AEF" w:rsidP="00694AEF">
            <w:pPr>
              <w:rPr>
                <w:lang w:val="en-US"/>
              </w:rPr>
            </w:pPr>
          </w:p>
        </w:tc>
        <w:tc>
          <w:tcPr>
            <w:tcW w:w="4000" w:type="dxa"/>
            <w:tcBorders>
              <w:top w:val="single" w:sz="4" w:space="0" w:color="auto"/>
              <w:bottom w:val="double" w:sz="4" w:space="0" w:color="auto"/>
            </w:tcBorders>
            <w:shd w:val="clear" w:color="auto" w:fill="F3F3F3"/>
          </w:tcPr>
          <w:p w:rsidR="00694AEF" w:rsidRPr="00BE0C76" w:rsidRDefault="00694AEF" w:rsidP="00694AEF">
            <w:pPr>
              <w:rPr>
                <w:lang w:val="en-US"/>
              </w:rPr>
            </w:pPr>
          </w:p>
        </w:tc>
        <w:tc>
          <w:tcPr>
            <w:tcW w:w="800" w:type="dxa"/>
            <w:tcBorders>
              <w:top w:val="single" w:sz="4" w:space="0" w:color="auto"/>
              <w:bottom w:val="double" w:sz="4" w:space="0" w:color="auto"/>
            </w:tcBorders>
            <w:shd w:val="clear" w:color="auto" w:fill="F3F3F3"/>
          </w:tcPr>
          <w:p w:rsidR="00694AEF" w:rsidRPr="00BE0C76" w:rsidRDefault="00694AEF" w:rsidP="00694AEF">
            <w:pPr>
              <w:rPr>
                <w:lang w:val="en-US"/>
              </w:rPr>
            </w:pPr>
          </w:p>
        </w:tc>
      </w:tr>
    </w:tbl>
    <w:p w:rsidR="00694AEF" w:rsidRPr="00BE0C76" w:rsidRDefault="00694AEF" w:rsidP="00694AEF">
      <w:pPr>
        <w:rPr>
          <w:lang w:val="en-US"/>
        </w:rPr>
      </w:pPr>
    </w:p>
    <w:p w:rsidR="00694AEF" w:rsidRPr="00BE0C76" w:rsidRDefault="00694AEF" w:rsidP="00694AEF">
      <w:pPr>
        <w:pStyle w:val="Heading3"/>
        <w:rPr>
          <w:lang w:val="en-US"/>
        </w:rPr>
      </w:pPr>
      <w:bookmarkStart w:id="619" w:name="_Toc26790443"/>
      <w:r w:rsidRPr="00BE0C76">
        <w:rPr>
          <w:lang w:val="en-US"/>
        </w:rPr>
        <w:t>0703 - Dispense Units (RXC-11)</w:t>
      </w:r>
      <w:bookmarkEnd w:id="619"/>
    </w:p>
    <w:p w:rsidR="00694AEF" w:rsidRPr="00BE0C76" w:rsidRDefault="00694AEF" w:rsidP="00694AEF">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Concept Domain Name</w:t>
            </w:r>
          </w:p>
        </w:tc>
        <w:tc>
          <w:tcPr>
            <w:tcW w:w="6600" w:type="dxa"/>
            <w:shd w:val="clear" w:color="auto" w:fill="auto"/>
          </w:tcPr>
          <w:p w:rsidR="00694AEF" w:rsidRPr="00BE0C76" w:rsidRDefault="00694AEF" w:rsidP="00694AEF">
            <w:pPr>
              <w:pStyle w:val="OtherTableBody"/>
              <w:rPr>
                <w:lang w:val="en-US"/>
              </w:rPr>
            </w:pPr>
            <w:r w:rsidRPr="00BE0C76">
              <w:rPr>
                <w:lang w:val="en-US"/>
              </w:rPr>
              <w:t>DispenseUnits</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600" w:type="dxa"/>
            <w:shd w:val="clear" w:color="auto" w:fill="auto"/>
          </w:tcPr>
          <w:p w:rsidR="00694AEF" w:rsidRPr="00BE0C76" w:rsidRDefault="00694AEF" w:rsidP="00694AEF">
            <w:pPr>
              <w:pStyle w:val="OtherTableBody"/>
              <w:rPr>
                <w:lang w:val="en-US"/>
              </w:rPr>
            </w:pPr>
            <w:r w:rsidRPr="00BE0C76">
              <w:rPr>
                <w:lang w:val="en-US"/>
              </w:rPr>
              <w:t>The domain of possible values specifying the type of Dispense Units.</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Concept Domain Only</w:t>
            </w:r>
          </w:p>
        </w:tc>
        <w:tc>
          <w:tcPr>
            <w:tcW w:w="6600" w:type="dxa"/>
            <w:shd w:val="clear" w:color="auto" w:fill="auto"/>
          </w:tcPr>
          <w:p w:rsidR="00694AEF" w:rsidRPr="00BE0C76" w:rsidRDefault="00694AEF" w:rsidP="00694AEF">
            <w:pPr>
              <w:pStyle w:val="OtherTableBody"/>
              <w:rPr>
                <w:lang w:val="en-US"/>
              </w:rPr>
            </w:pPr>
            <w:r w:rsidRPr="00BE0C76">
              <w:rPr>
                <w:lang w:val="en-US"/>
              </w:rPr>
              <w:t>yes</w:t>
            </w:r>
          </w:p>
        </w:tc>
      </w:tr>
    </w:tbl>
    <w:p w:rsidR="00694AEF" w:rsidRPr="00BE0C76" w:rsidRDefault="00694AEF" w:rsidP="00694AEF">
      <w:pPr>
        <w:rPr>
          <w:lang w:val="en-US"/>
        </w:rPr>
      </w:pPr>
    </w:p>
    <w:p w:rsidR="00694AEF" w:rsidRPr="00BE0C76" w:rsidRDefault="00694AEF" w:rsidP="00694AEF">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Table</w:t>
            </w:r>
          </w:p>
        </w:tc>
        <w:tc>
          <w:tcPr>
            <w:tcW w:w="6600" w:type="dxa"/>
            <w:shd w:val="clear" w:color="auto" w:fill="auto"/>
          </w:tcPr>
          <w:p w:rsidR="00694AEF" w:rsidRPr="00BE0C76" w:rsidRDefault="00694AEF" w:rsidP="00694AEF">
            <w:pPr>
              <w:pStyle w:val="OtherTableBody"/>
              <w:rPr>
                <w:lang w:val="en-US"/>
              </w:rPr>
            </w:pPr>
            <w:r w:rsidRPr="00BE0C76">
              <w:rPr>
                <w:lang w:val="en-US"/>
              </w:rPr>
              <w:t>0703</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600" w:type="dxa"/>
            <w:shd w:val="clear" w:color="auto" w:fill="auto"/>
          </w:tcPr>
          <w:p w:rsidR="00694AEF" w:rsidRPr="00BE0C76" w:rsidRDefault="00694AEF" w:rsidP="00694AEF">
            <w:pPr>
              <w:pStyle w:val="OtherTableBody"/>
              <w:rPr>
                <w:lang w:val="en-US"/>
              </w:rPr>
            </w:pPr>
            <w:r w:rsidRPr="00BE0C76">
              <w:rPr>
                <w:lang w:val="en-US"/>
              </w:rPr>
              <w:t>9999</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Type</w:t>
            </w:r>
          </w:p>
        </w:tc>
        <w:tc>
          <w:tcPr>
            <w:tcW w:w="6600" w:type="dxa"/>
            <w:shd w:val="clear" w:color="auto" w:fill="auto"/>
          </w:tcPr>
          <w:p w:rsidR="00694AEF" w:rsidRPr="00BE0C76" w:rsidRDefault="00694AEF" w:rsidP="00694AEF">
            <w:pPr>
              <w:pStyle w:val="OtherTableBody"/>
              <w:rPr>
                <w:lang w:val="en-US"/>
              </w:rPr>
            </w:pPr>
            <w:r w:rsidRPr="00BE0C76">
              <w:rPr>
                <w:lang w:val="en-US"/>
              </w:rPr>
              <w:t>undefined</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where used</w:t>
            </w:r>
          </w:p>
        </w:tc>
        <w:tc>
          <w:tcPr>
            <w:tcW w:w="6600" w:type="dxa"/>
            <w:shd w:val="clear" w:color="auto" w:fill="auto"/>
          </w:tcPr>
          <w:p w:rsidR="00694AEF" w:rsidRPr="00BE0C76" w:rsidRDefault="00694AEF" w:rsidP="00694AEF">
            <w:pPr>
              <w:pStyle w:val="OtherTableBody"/>
              <w:rPr>
                <w:lang w:val="en-US"/>
              </w:rPr>
            </w:pPr>
            <w:r w:rsidRPr="00BE0C76">
              <w:rPr>
                <w:lang w:val="en-US"/>
              </w:rPr>
              <w:t>RXC-11</w:t>
            </w:r>
          </w:p>
        </w:tc>
      </w:tr>
    </w:tbl>
    <w:p w:rsidR="00694AEF" w:rsidRPr="00BE0C76" w:rsidRDefault="00694AEF" w:rsidP="00694AEF">
      <w:pPr>
        <w:rPr>
          <w:lang w:val="en-US"/>
        </w:rPr>
      </w:pPr>
    </w:p>
    <w:p w:rsidR="00694AEF" w:rsidRPr="00BE0C76" w:rsidRDefault="00694AEF" w:rsidP="00694AEF">
      <w:pPr>
        <w:pStyle w:val="Heading3"/>
        <w:rPr>
          <w:lang w:val="en-US"/>
        </w:rPr>
      </w:pPr>
      <w:bookmarkStart w:id="620" w:name="_Toc26790444"/>
      <w:r w:rsidRPr="00BE0C76">
        <w:rPr>
          <w:lang w:val="en-US"/>
        </w:rPr>
        <w:t>0704 - Actual Dispense Units (RXD-5)</w:t>
      </w:r>
      <w:bookmarkEnd w:id="620"/>
    </w:p>
    <w:p w:rsidR="00694AEF" w:rsidRPr="00BE0C76" w:rsidRDefault="00694AEF" w:rsidP="00694AEF">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Concept Domain Name</w:t>
            </w:r>
          </w:p>
        </w:tc>
        <w:tc>
          <w:tcPr>
            <w:tcW w:w="6600" w:type="dxa"/>
            <w:shd w:val="clear" w:color="auto" w:fill="auto"/>
          </w:tcPr>
          <w:p w:rsidR="00694AEF" w:rsidRPr="00BE0C76" w:rsidRDefault="00694AEF" w:rsidP="00694AEF">
            <w:pPr>
              <w:pStyle w:val="OtherTableBody"/>
              <w:rPr>
                <w:lang w:val="en-US"/>
              </w:rPr>
            </w:pPr>
            <w:r w:rsidRPr="00BE0C76">
              <w:rPr>
                <w:lang w:val="en-US"/>
              </w:rPr>
              <w:t>ActualDispenseUnits</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600" w:type="dxa"/>
            <w:shd w:val="clear" w:color="auto" w:fill="auto"/>
          </w:tcPr>
          <w:p w:rsidR="00694AEF" w:rsidRPr="00BE0C76" w:rsidRDefault="00694AEF" w:rsidP="00694AEF">
            <w:pPr>
              <w:pStyle w:val="OtherTableBody"/>
              <w:rPr>
                <w:lang w:val="en-US"/>
              </w:rPr>
            </w:pPr>
            <w:r w:rsidRPr="00BE0C76">
              <w:rPr>
                <w:lang w:val="en-US"/>
              </w:rPr>
              <w:t>The domain of possible values specifying the type of Actual Dispense Units.</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Concept Domain Only</w:t>
            </w:r>
          </w:p>
        </w:tc>
        <w:tc>
          <w:tcPr>
            <w:tcW w:w="6600" w:type="dxa"/>
            <w:shd w:val="clear" w:color="auto" w:fill="auto"/>
          </w:tcPr>
          <w:p w:rsidR="00694AEF" w:rsidRPr="00BE0C76" w:rsidRDefault="00694AEF" w:rsidP="00694AEF">
            <w:pPr>
              <w:pStyle w:val="OtherTableBody"/>
              <w:rPr>
                <w:lang w:val="en-US"/>
              </w:rPr>
            </w:pPr>
            <w:r w:rsidRPr="00BE0C76">
              <w:rPr>
                <w:lang w:val="en-US"/>
              </w:rPr>
              <w:t>yes</w:t>
            </w:r>
          </w:p>
        </w:tc>
      </w:tr>
    </w:tbl>
    <w:p w:rsidR="00694AEF" w:rsidRPr="00BE0C76" w:rsidRDefault="00694AEF" w:rsidP="00694AEF">
      <w:pPr>
        <w:rPr>
          <w:lang w:val="en-US"/>
        </w:rPr>
      </w:pPr>
    </w:p>
    <w:p w:rsidR="00694AEF" w:rsidRPr="00BE0C76" w:rsidRDefault="00694AEF" w:rsidP="00694AEF">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Table</w:t>
            </w:r>
          </w:p>
        </w:tc>
        <w:tc>
          <w:tcPr>
            <w:tcW w:w="6600" w:type="dxa"/>
            <w:shd w:val="clear" w:color="auto" w:fill="auto"/>
          </w:tcPr>
          <w:p w:rsidR="00694AEF" w:rsidRPr="00BE0C76" w:rsidRDefault="00694AEF" w:rsidP="00694AEF">
            <w:pPr>
              <w:pStyle w:val="OtherTableBody"/>
              <w:rPr>
                <w:lang w:val="en-US"/>
              </w:rPr>
            </w:pPr>
            <w:r w:rsidRPr="00BE0C76">
              <w:rPr>
                <w:lang w:val="en-US"/>
              </w:rPr>
              <w:t>0704</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600" w:type="dxa"/>
            <w:shd w:val="clear" w:color="auto" w:fill="auto"/>
          </w:tcPr>
          <w:p w:rsidR="00694AEF" w:rsidRPr="00BE0C76" w:rsidRDefault="00694AEF" w:rsidP="00694AEF">
            <w:pPr>
              <w:pStyle w:val="OtherTableBody"/>
              <w:rPr>
                <w:lang w:val="en-US"/>
              </w:rPr>
            </w:pPr>
            <w:r w:rsidRPr="00BE0C76">
              <w:rPr>
                <w:lang w:val="en-US"/>
              </w:rPr>
              <w:t>9999</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Type</w:t>
            </w:r>
          </w:p>
        </w:tc>
        <w:tc>
          <w:tcPr>
            <w:tcW w:w="6600" w:type="dxa"/>
            <w:shd w:val="clear" w:color="auto" w:fill="auto"/>
          </w:tcPr>
          <w:p w:rsidR="00694AEF" w:rsidRPr="00BE0C76" w:rsidRDefault="00694AEF" w:rsidP="00694AEF">
            <w:pPr>
              <w:pStyle w:val="OtherTableBody"/>
              <w:rPr>
                <w:lang w:val="en-US"/>
              </w:rPr>
            </w:pPr>
            <w:r w:rsidRPr="00BE0C76">
              <w:rPr>
                <w:lang w:val="en-US"/>
              </w:rPr>
              <w:t>undefined</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where used</w:t>
            </w:r>
          </w:p>
        </w:tc>
        <w:tc>
          <w:tcPr>
            <w:tcW w:w="6600" w:type="dxa"/>
            <w:shd w:val="clear" w:color="auto" w:fill="auto"/>
          </w:tcPr>
          <w:p w:rsidR="00694AEF" w:rsidRPr="00BE0C76" w:rsidRDefault="00694AEF" w:rsidP="00694AEF">
            <w:pPr>
              <w:pStyle w:val="OtherTableBody"/>
              <w:rPr>
                <w:lang w:val="en-US"/>
              </w:rPr>
            </w:pPr>
            <w:r w:rsidRPr="00BE0C76">
              <w:rPr>
                <w:lang w:val="en-US"/>
              </w:rPr>
              <w:t>RXD-5</w:t>
            </w:r>
          </w:p>
        </w:tc>
      </w:tr>
    </w:tbl>
    <w:p w:rsidR="00694AEF" w:rsidRPr="00BE0C76" w:rsidRDefault="00694AEF" w:rsidP="00694AEF">
      <w:pPr>
        <w:rPr>
          <w:lang w:val="en-US"/>
        </w:rPr>
      </w:pPr>
    </w:p>
    <w:p w:rsidR="00694AEF" w:rsidRPr="00BE0C76" w:rsidRDefault="00694AEF" w:rsidP="00694AEF">
      <w:pPr>
        <w:pStyle w:val="Heading3"/>
        <w:rPr>
          <w:lang w:val="en-US"/>
        </w:rPr>
      </w:pPr>
      <w:bookmarkStart w:id="621" w:name="_Toc26790445"/>
      <w:r w:rsidRPr="00BE0C76">
        <w:rPr>
          <w:lang w:val="en-US"/>
        </w:rPr>
        <w:t>0705 - Actual Dosage Form (RXD-6)</w:t>
      </w:r>
      <w:bookmarkEnd w:id="621"/>
    </w:p>
    <w:p w:rsidR="00694AEF" w:rsidRPr="00BE0C76" w:rsidRDefault="00694AEF" w:rsidP="00694AEF">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Concept Domain Name</w:t>
            </w:r>
          </w:p>
        </w:tc>
        <w:tc>
          <w:tcPr>
            <w:tcW w:w="6600" w:type="dxa"/>
            <w:shd w:val="clear" w:color="auto" w:fill="auto"/>
          </w:tcPr>
          <w:p w:rsidR="00694AEF" w:rsidRPr="00BE0C76" w:rsidRDefault="00694AEF" w:rsidP="00694AEF">
            <w:pPr>
              <w:pStyle w:val="OtherTableBody"/>
              <w:rPr>
                <w:lang w:val="en-US"/>
              </w:rPr>
            </w:pPr>
            <w:r w:rsidRPr="00BE0C76">
              <w:rPr>
                <w:lang w:val="en-US"/>
              </w:rPr>
              <w:t>ActualDosageForm</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600" w:type="dxa"/>
            <w:shd w:val="clear" w:color="auto" w:fill="auto"/>
          </w:tcPr>
          <w:p w:rsidR="00694AEF" w:rsidRPr="00BE0C76" w:rsidRDefault="00694AEF" w:rsidP="00694AEF">
            <w:pPr>
              <w:pStyle w:val="OtherTableBody"/>
              <w:rPr>
                <w:lang w:val="en-US"/>
              </w:rPr>
            </w:pPr>
            <w:r w:rsidRPr="00BE0C76">
              <w:rPr>
                <w:lang w:val="en-US"/>
              </w:rPr>
              <w:t>The domain of possible values specifying the type of Actual Dosage Form.</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Concept Domain Only</w:t>
            </w:r>
          </w:p>
        </w:tc>
        <w:tc>
          <w:tcPr>
            <w:tcW w:w="6600" w:type="dxa"/>
            <w:shd w:val="clear" w:color="auto" w:fill="auto"/>
          </w:tcPr>
          <w:p w:rsidR="00694AEF" w:rsidRPr="00BE0C76" w:rsidRDefault="00694AEF" w:rsidP="00694AEF">
            <w:pPr>
              <w:pStyle w:val="OtherTableBody"/>
              <w:rPr>
                <w:lang w:val="en-US"/>
              </w:rPr>
            </w:pPr>
            <w:r w:rsidRPr="00BE0C76">
              <w:rPr>
                <w:lang w:val="en-US"/>
              </w:rPr>
              <w:t>yes</w:t>
            </w:r>
          </w:p>
        </w:tc>
      </w:tr>
    </w:tbl>
    <w:p w:rsidR="00694AEF" w:rsidRPr="00BE0C76" w:rsidRDefault="00694AEF" w:rsidP="00694AEF">
      <w:pPr>
        <w:rPr>
          <w:lang w:val="en-US"/>
        </w:rPr>
      </w:pPr>
    </w:p>
    <w:p w:rsidR="00694AEF" w:rsidRPr="00BE0C76" w:rsidRDefault="00694AEF" w:rsidP="00694AEF">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Table</w:t>
            </w:r>
          </w:p>
        </w:tc>
        <w:tc>
          <w:tcPr>
            <w:tcW w:w="6600" w:type="dxa"/>
            <w:shd w:val="clear" w:color="auto" w:fill="auto"/>
          </w:tcPr>
          <w:p w:rsidR="00694AEF" w:rsidRPr="00BE0C76" w:rsidRDefault="00694AEF" w:rsidP="00694AEF">
            <w:pPr>
              <w:pStyle w:val="OtherTableBody"/>
              <w:rPr>
                <w:lang w:val="en-US"/>
              </w:rPr>
            </w:pPr>
            <w:r w:rsidRPr="00BE0C76">
              <w:rPr>
                <w:lang w:val="en-US"/>
              </w:rPr>
              <w:t>0705</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600" w:type="dxa"/>
            <w:shd w:val="clear" w:color="auto" w:fill="auto"/>
          </w:tcPr>
          <w:p w:rsidR="00694AEF" w:rsidRPr="00BE0C76" w:rsidRDefault="00694AEF" w:rsidP="00694AEF">
            <w:pPr>
              <w:pStyle w:val="OtherTableBody"/>
              <w:rPr>
                <w:lang w:val="en-US"/>
              </w:rPr>
            </w:pPr>
            <w:r w:rsidRPr="00BE0C76">
              <w:rPr>
                <w:lang w:val="en-US"/>
              </w:rPr>
              <w:t>9999</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Type</w:t>
            </w:r>
          </w:p>
        </w:tc>
        <w:tc>
          <w:tcPr>
            <w:tcW w:w="6600" w:type="dxa"/>
            <w:shd w:val="clear" w:color="auto" w:fill="auto"/>
          </w:tcPr>
          <w:p w:rsidR="00694AEF" w:rsidRPr="00BE0C76" w:rsidRDefault="00694AEF" w:rsidP="00694AEF">
            <w:pPr>
              <w:pStyle w:val="OtherTableBody"/>
              <w:rPr>
                <w:lang w:val="en-US"/>
              </w:rPr>
            </w:pPr>
            <w:r w:rsidRPr="00BE0C76">
              <w:rPr>
                <w:lang w:val="en-US"/>
              </w:rPr>
              <w:t>undefined</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where used</w:t>
            </w:r>
          </w:p>
        </w:tc>
        <w:tc>
          <w:tcPr>
            <w:tcW w:w="6600" w:type="dxa"/>
            <w:shd w:val="clear" w:color="auto" w:fill="auto"/>
          </w:tcPr>
          <w:p w:rsidR="00694AEF" w:rsidRPr="00BE0C76" w:rsidRDefault="00694AEF" w:rsidP="00694AEF">
            <w:pPr>
              <w:pStyle w:val="OtherTableBody"/>
              <w:rPr>
                <w:lang w:val="en-US"/>
              </w:rPr>
            </w:pPr>
            <w:r w:rsidRPr="00BE0C76">
              <w:rPr>
                <w:lang w:val="en-US"/>
              </w:rPr>
              <w:t>RXD-6</w:t>
            </w:r>
          </w:p>
        </w:tc>
      </w:tr>
    </w:tbl>
    <w:p w:rsidR="00694AEF" w:rsidRPr="00BE0C76" w:rsidRDefault="00694AEF" w:rsidP="00694AEF">
      <w:pPr>
        <w:rPr>
          <w:lang w:val="en-US"/>
        </w:rPr>
      </w:pPr>
    </w:p>
    <w:p w:rsidR="00694AEF" w:rsidRPr="00BE0C76" w:rsidRDefault="00694AEF" w:rsidP="00694AEF">
      <w:pPr>
        <w:pStyle w:val="Heading3"/>
        <w:rPr>
          <w:lang w:val="en-US"/>
        </w:rPr>
      </w:pPr>
      <w:bookmarkStart w:id="622" w:name="_Toc26790446"/>
      <w:r w:rsidRPr="00BE0C76">
        <w:rPr>
          <w:lang w:val="en-US"/>
        </w:rPr>
        <w:t>0706 - Special Dispensing Instructions (RXD-15)</w:t>
      </w:r>
      <w:bookmarkEnd w:id="622"/>
    </w:p>
    <w:p w:rsidR="00694AEF" w:rsidRPr="00BE0C76" w:rsidRDefault="00694AEF" w:rsidP="00694AEF">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Concept Domain Name</w:t>
            </w:r>
          </w:p>
        </w:tc>
        <w:tc>
          <w:tcPr>
            <w:tcW w:w="6600" w:type="dxa"/>
            <w:shd w:val="clear" w:color="auto" w:fill="auto"/>
          </w:tcPr>
          <w:p w:rsidR="00694AEF" w:rsidRPr="00BE0C76" w:rsidRDefault="00694AEF" w:rsidP="00694AEF">
            <w:pPr>
              <w:pStyle w:val="OtherTableBody"/>
              <w:rPr>
                <w:lang w:val="en-US"/>
              </w:rPr>
            </w:pPr>
            <w:r w:rsidRPr="00BE0C76">
              <w:rPr>
                <w:lang w:val="en-US"/>
              </w:rPr>
              <w:t>SpecialDispensingInstructions</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600" w:type="dxa"/>
            <w:shd w:val="clear" w:color="auto" w:fill="auto"/>
          </w:tcPr>
          <w:p w:rsidR="00694AEF" w:rsidRPr="00BE0C76" w:rsidRDefault="00694AEF" w:rsidP="00694AEF">
            <w:pPr>
              <w:pStyle w:val="OtherTableBody"/>
              <w:rPr>
                <w:lang w:val="en-US"/>
              </w:rPr>
            </w:pPr>
            <w:r w:rsidRPr="00BE0C76">
              <w:rPr>
                <w:lang w:val="en-US"/>
              </w:rPr>
              <w:t>The domain of possible values specifying the type of Special Dispensing Instructions.</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Concept Domain Only</w:t>
            </w:r>
          </w:p>
        </w:tc>
        <w:tc>
          <w:tcPr>
            <w:tcW w:w="6600" w:type="dxa"/>
            <w:shd w:val="clear" w:color="auto" w:fill="auto"/>
          </w:tcPr>
          <w:p w:rsidR="00694AEF" w:rsidRPr="00BE0C76" w:rsidRDefault="00694AEF" w:rsidP="00694AEF">
            <w:pPr>
              <w:pStyle w:val="OtherTableBody"/>
              <w:rPr>
                <w:lang w:val="en-US"/>
              </w:rPr>
            </w:pPr>
            <w:r w:rsidRPr="00BE0C76">
              <w:rPr>
                <w:lang w:val="en-US"/>
              </w:rPr>
              <w:t>yes</w:t>
            </w:r>
          </w:p>
        </w:tc>
      </w:tr>
    </w:tbl>
    <w:p w:rsidR="00694AEF" w:rsidRPr="00BE0C76" w:rsidRDefault="00694AEF" w:rsidP="00694AEF">
      <w:pPr>
        <w:rPr>
          <w:lang w:val="en-US"/>
        </w:rPr>
      </w:pPr>
    </w:p>
    <w:p w:rsidR="00694AEF" w:rsidRPr="00BE0C76" w:rsidRDefault="00694AEF" w:rsidP="00694AEF">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Table</w:t>
            </w:r>
          </w:p>
        </w:tc>
        <w:tc>
          <w:tcPr>
            <w:tcW w:w="6600" w:type="dxa"/>
            <w:shd w:val="clear" w:color="auto" w:fill="auto"/>
          </w:tcPr>
          <w:p w:rsidR="00694AEF" w:rsidRPr="00BE0C76" w:rsidRDefault="00694AEF" w:rsidP="00694AEF">
            <w:pPr>
              <w:pStyle w:val="OtherTableBody"/>
              <w:rPr>
                <w:lang w:val="en-US"/>
              </w:rPr>
            </w:pPr>
            <w:r w:rsidRPr="00BE0C76">
              <w:rPr>
                <w:lang w:val="en-US"/>
              </w:rPr>
              <w:t>0706</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600" w:type="dxa"/>
            <w:shd w:val="clear" w:color="auto" w:fill="auto"/>
          </w:tcPr>
          <w:p w:rsidR="00694AEF" w:rsidRPr="00BE0C76" w:rsidRDefault="00694AEF" w:rsidP="00694AEF">
            <w:pPr>
              <w:pStyle w:val="OtherTableBody"/>
              <w:rPr>
                <w:lang w:val="en-US"/>
              </w:rPr>
            </w:pPr>
            <w:r w:rsidRPr="00BE0C76">
              <w:rPr>
                <w:lang w:val="en-US"/>
              </w:rPr>
              <w:t>9999</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Type</w:t>
            </w:r>
          </w:p>
        </w:tc>
        <w:tc>
          <w:tcPr>
            <w:tcW w:w="6600" w:type="dxa"/>
            <w:shd w:val="clear" w:color="auto" w:fill="auto"/>
          </w:tcPr>
          <w:p w:rsidR="00694AEF" w:rsidRPr="00BE0C76" w:rsidRDefault="00694AEF" w:rsidP="00694AEF">
            <w:pPr>
              <w:pStyle w:val="OtherTableBody"/>
              <w:rPr>
                <w:lang w:val="en-US"/>
              </w:rPr>
            </w:pPr>
            <w:r w:rsidRPr="00BE0C76">
              <w:rPr>
                <w:lang w:val="en-US"/>
              </w:rPr>
              <w:t>undefined</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where used</w:t>
            </w:r>
          </w:p>
        </w:tc>
        <w:tc>
          <w:tcPr>
            <w:tcW w:w="6600" w:type="dxa"/>
            <w:shd w:val="clear" w:color="auto" w:fill="auto"/>
          </w:tcPr>
          <w:p w:rsidR="00694AEF" w:rsidRPr="00BE0C76" w:rsidRDefault="00694AEF" w:rsidP="00694AEF">
            <w:pPr>
              <w:pStyle w:val="OtherTableBody"/>
              <w:rPr>
                <w:lang w:val="en-US"/>
              </w:rPr>
            </w:pPr>
            <w:r w:rsidRPr="00BE0C76">
              <w:rPr>
                <w:lang w:val="en-US"/>
              </w:rPr>
              <w:t>RXD-15</w:t>
            </w:r>
          </w:p>
        </w:tc>
      </w:tr>
    </w:tbl>
    <w:p w:rsidR="00694AEF" w:rsidRPr="00BE0C76" w:rsidRDefault="00694AEF" w:rsidP="00694AEF">
      <w:pPr>
        <w:rPr>
          <w:lang w:val="en-US"/>
        </w:rPr>
      </w:pPr>
    </w:p>
    <w:p w:rsidR="00694AEF" w:rsidRPr="00BE0C76" w:rsidRDefault="00694AEF" w:rsidP="00694AEF">
      <w:pPr>
        <w:pStyle w:val="Heading3"/>
        <w:rPr>
          <w:lang w:val="en-US"/>
        </w:rPr>
      </w:pPr>
      <w:bookmarkStart w:id="623" w:name="_Toc26790447"/>
      <w:r w:rsidRPr="00BE0C76">
        <w:rPr>
          <w:lang w:val="en-US"/>
        </w:rPr>
        <w:t>0707 - Actual Strength Unit (RXD-17)</w:t>
      </w:r>
      <w:bookmarkEnd w:id="623"/>
    </w:p>
    <w:p w:rsidR="00694AEF" w:rsidRPr="00BE0C76" w:rsidRDefault="00694AEF" w:rsidP="00694AEF">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Concept Domain Name</w:t>
            </w:r>
          </w:p>
        </w:tc>
        <w:tc>
          <w:tcPr>
            <w:tcW w:w="6600" w:type="dxa"/>
            <w:shd w:val="clear" w:color="auto" w:fill="auto"/>
          </w:tcPr>
          <w:p w:rsidR="00694AEF" w:rsidRPr="00BE0C76" w:rsidRDefault="00694AEF" w:rsidP="00694AEF">
            <w:pPr>
              <w:pStyle w:val="OtherTableBody"/>
              <w:rPr>
                <w:lang w:val="en-US"/>
              </w:rPr>
            </w:pPr>
            <w:r w:rsidRPr="00BE0C76">
              <w:rPr>
                <w:lang w:val="en-US"/>
              </w:rPr>
              <w:t>ActualStrengthUnit</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600" w:type="dxa"/>
            <w:shd w:val="clear" w:color="auto" w:fill="auto"/>
          </w:tcPr>
          <w:p w:rsidR="00694AEF" w:rsidRPr="00BE0C76" w:rsidRDefault="00694AEF" w:rsidP="00694AEF">
            <w:pPr>
              <w:pStyle w:val="OtherTableBody"/>
              <w:rPr>
                <w:lang w:val="en-US"/>
              </w:rPr>
            </w:pPr>
            <w:r w:rsidRPr="00BE0C76">
              <w:rPr>
                <w:lang w:val="en-US"/>
              </w:rPr>
              <w:t>The domain of possible values specifying the type of Actual Strength Unit.</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Concept Domain Only</w:t>
            </w:r>
          </w:p>
        </w:tc>
        <w:tc>
          <w:tcPr>
            <w:tcW w:w="6600" w:type="dxa"/>
            <w:shd w:val="clear" w:color="auto" w:fill="auto"/>
          </w:tcPr>
          <w:p w:rsidR="00694AEF" w:rsidRPr="00BE0C76" w:rsidRDefault="00694AEF" w:rsidP="00694AEF">
            <w:pPr>
              <w:pStyle w:val="OtherTableBody"/>
              <w:rPr>
                <w:lang w:val="en-US"/>
              </w:rPr>
            </w:pPr>
            <w:r w:rsidRPr="00BE0C76">
              <w:rPr>
                <w:lang w:val="en-US"/>
              </w:rPr>
              <w:t>yes</w:t>
            </w:r>
          </w:p>
        </w:tc>
      </w:tr>
    </w:tbl>
    <w:p w:rsidR="00694AEF" w:rsidRPr="00BE0C76" w:rsidRDefault="00694AEF" w:rsidP="00694AEF">
      <w:pPr>
        <w:rPr>
          <w:lang w:val="en-US"/>
        </w:rPr>
      </w:pPr>
    </w:p>
    <w:p w:rsidR="00694AEF" w:rsidRPr="00BE0C76" w:rsidRDefault="00694AEF" w:rsidP="00694AEF">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Table</w:t>
            </w:r>
          </w:p>
        </w:tc>
        <w:tc>
          <w:tcPr>
            <w:tcW w:w="6600" w:type="dxa"/>
            <w:shd w:val="clear" w:color="auto" w:fill="auto"/>
          </w:tcPr>
          <w:p w:rsidR="00694AEF" w:rsidRPr="00BE0C76" w:rsidRDefault="00694AEF" w:rsidP="00694AEF">
            <w:pPr>
              <w:pStyle w:val="OtherTableBody"/>
              <w:rPr>
                <w:lang w:val="en-US"/>
              </w:rPr>
            </w:pPr>
            <w:r w:rsidRPr="00BE0C76">
              <w:rPr>
                <w:lang w:val="en-US"/>
              </w:rPr>
              <w:t>0707</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600" w:type="dxa"/>
            <w:shd w:val="clear" w:color="auto" w:fill="auto"/>
          </w:tcPr>
          <w:p w:rsidR="00694AEF" w:rsidRPr="00BE0C76" w:rsidRDefault="00694AEF" w:rsidP="00694AEF">
            <w:pPr>
              <w:pStyle w:val="OtherTableBody"/>
              <w:rPr>
                <w:lang w:val="en-US"/>
              </w:rPr>
            </w:pPr>
            <w:r w:rsidRPr="00BE0C76">
              <w:rPr>
                <w:lang w:val="en-US"/>
              </w:rPr>
              <w:t>9999</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Type</w:t>
            </w:r>
          </w:p>
        </w:tc>
        <w:tc>
          <w:tcPr>
            <w:tcW w:w="6600" w:type="dxa"/>
            <w:shd w:val="clear" w:color="auto" w:fill="auto"/>
          </w:tcPr>
          <w:p w:rsidR="00694AEF" w:rsidRPr="00BE0C76" w:rsidRDefault="00694AEF" w:rsidP="00694AEF">
            <w:pPr>
              <w:pStyle w:val="OtherTableBody"/>
              <w:rPr>
                <w:lang w:val="en-US"/>
              </w:rPr>
            </w:pPr>
            <w:r w:rsidRPr="00BE0C76">
              <w:rPr>
                <w:lang w:val="en-US"/>
              </w:rPr>
              <w:t>undefined</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where used</w:t>
            </w:r>
          </w:p>
        </w:tc>
        <w:tc>
          <w:tcPr>
            <w:tcW w:w="6600" w:type="dxa"/>
            <w:shd w:val="clear" w:color="auto" w:fill="auto"/>
          </w:tcPr>
          <w:p w:rsidR="00694AEF" w:rsidRPr="00BE0C76" w:rsidRDefault="00694AEF" w:rsidP="00694AEF">
            <w:pPr>
              <w:pStyle w:val="OtherTableBody"/>
              <w:rPr>
                <w:lang w:val="en-US"/>
              </w:rPr>
            </w:pPr>
            <w:r w:rsidRPr="00BE0C76">
              <w:rPr>
                <w:lang w:val="en-US"/>
              </w:rPr>
              <w:t>RXD-17</w:t>
            </w:r>
          </w:p>
        </w:tc>
      </w:tr>
    </w:tbl>
    <w:p w:rsidR="00694AEF" w:rsidRPr="00BE0C76" w:rsidRDefault="00694AEF" w:rsidP="00694AEF">
      <w:pPr>
        <w:rPr>
          <w:lang w:val="en-US"/>
        </w:rPr>
      </w:pPr>
    </w:p>
    <w:p w:rsidR="00694AEF" w:rsidRPr="00BE0C76" w:rsidRDefault="00694AEF" w:rsidP="00694AEF">
      <w:pPr>
        <w:pStyle w:val="Heading3"/>
        <w:rPr>
          <w:lang w:val="en-US"/>
        </w:rPr>
      </w:pPr>
      <w:bookmarkStart w:id="624" w:name="_Toc26790448"/>
      <w:r w:rsidRPr="00BE0C76">
        <w:rPr>
          <w:lang w:val="en-US"/>
        </w:rPr>
        <w:t>0708 - Indication (RXD-21)</w:t>
      </w:r>
      <w:bookmarkEnd w:id="624"/>
    </w:p>
    <w:p w:rsidR="00694AEF" w:rsidRPr="00BE0C76" w:rsidRDefault="00694AEF" w:rsidP="00694AEF">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Concept Domain Name</w:t>
            </w:r>
          </w:p>
        </w:tc>
        <w:tc>
          <w:tcPr>
            <w:tcW w:w="6600" w:type="dxa"/>
            <w:shd w:val="clear" w:color="auto" w:fill="auto"/>
          </w:tcPr>
          <w:p w:rsidR="00694AEF" w:rsidRPr="00BE0C76" w:rsidRDefault="00694AEF" w:rsidP="00694AEF">
            <w:pPr>
              <w:pStyle w:val="OtherTableBody"/>
              <w:rPr>
                <w:lang w:val="en-US"/>
              </w:rPr>
            </w:pPr>
            <w:r w:rsidRPr="00BE0C76">
              <w:rPr>
                <w:lang w:val="en-US"/>
              </w:rPr>
              <w:t>Indication</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600" w:type="dxa"/>
            <w:shd w:val="clear" w:color="auto" w:fill="auto"/>
          </w:tcPr>
          <w:p w:rsidR="00694AEF" w:rsidRPr="00BE0C76" w:rsidRDefault="00694AEF" w:rsidP="00694AEF">
            <w:pPr>
              <w:pStyle w:val="OtherTableBody"/>
              <w:rPr>
                <w:lang w:val="en-US"/>
              </w:rPr>
            </w:pPr>
            <w:r w:rsidRPr="00BE0C76">
              <w:rPr>
                <w:lang w:val="en-US"/>
              </w:rPr>
              <w:t>The domain of possible values specifying the type of Indication.</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Concept Domain Only</w:t>
            </w:r>
          </w:p>
        </w:tc>
        <w:tc>
          <w:tcPr>
            <w:tcW w:w="6600" w:type="dxa"/>
            <w:shd w:val="clear" w:color="auto" w:fill="auto"/>
          </w:tcPr>
          <w:p w:rsidR="00694AEF" w:rsidRPr="00BE0C76" w:rsidRDefault="00694AEF" w:rsidP="00694AEF">
            <w:pPr>
              <w:pStyle w:val="OtherTableBody"/>
              <w:rPr>
                <w:lang w:val="en-US"/>
              </w:rPr>
            </w:pPr>
            <w:r w:rsidRPr="00BE0C76">
              <w:rPr>
                <w:lang w:val="en-US"/>
              </w:rPr>
              <w:t>yes</w:t>
            </w:r>
          </w:p>
        </w:tc>
      </w:tr>
    </w:tbl>
    <w:p w:rsidR="00694AEF" w:rsidRPr="00BE0C76" w:rsidRDefault="00694AEF" w:rsidP="00694AEF">
      <w:pPr>
        <w:rPr>
          <w:lang w:val="en-US"/>
        </w:rPr>
      </w:pPr>
    </w:p>
    <w:p w:rsidR="00694AEF" w:rsidRPr="00BE0C76" w:rsidRDefault="00694AEF" w:rsidP="00694AEF">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Table</w:t>
            </w:r>
          </w:p>
        </w:tc>
        <w:tc>
          <w:tcPr>
            <w:tcW w:w="6600" w:type="dxa"/>
            <w:shd w:val="clear" w:color="auto" w:fill="auto"/>
          </w:tcPr>
          <w:p w:rsidR="00694AEF" w:rsidRPr="00BE0C76" w:rsidRDefault="00694AEF" w:rsidP="00694AEF">
            <w:pPr>
              <w:pStyle w:val="OtherTableBody"/>
              <w:rPr>
                <w:lang w:val="en-US"/>
              </w:rPr>
            </w:pPr>
            <w:r w:rsidRPr="00BE0C76">
              <w:rPr>
                <w:lang w:val="en-US"/>
              </w:rPr>
              <w:t>0708</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600" w:type="dxa"/>
            <w:shd w:val="clear" w:color="auto" w:fill="auto"/>
          </w:tcPr>
          <w:p w:rsidR="00694AEF" w:rsidRPr="00BE0C76" w:rsidRDefault="00694AEF" w:rsidP="00694AEF">
            <w:pPr>
              <w:pStyle w:val="OtherTableBody"/>
              <w:rPr>
                <w:lang w:val="en-US"/>
              </w:rPr>
            </w:pPr>
            <w:r w:rsidRPr="00BE0C76">
              <w:rPr>
                <w:lang w:val="en-US"/>
              </w:rPr>
              <w:t>9999</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Type</w:t>
            </w:r>
          </w:p>
        </w:tc>
        <w:tc>
          <w:tcPr>
            <w:tcW w:w="6600" w:type="dxa"/>
            <w:shd w:val="clear" w:color="auto" w:fill="auto"/>
          </w:tcPr>
          <w:p w:rsidR="00694AEF" w:rsidRPr="00BE0C76" w:rsidRDefault="00694AEF" w:rsidP="00694AEF">
            <w:pPr>
              <w:pStyle w:val="OtherTableBody"/>
              <w:rPr>
                <w:lang w:val="en-US"/>
              </w:rPr>
            </w:pPr>
            <w:r w:rsidRPr="00BE0C76">
              <w:rPr>
                <w:lang w:val="en-US"/>
              </w:rPr>
              <w:t>undefined</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where used</w:t>
            </w:r>
          </w:p>
        </w:tc>
        <w:tc>
          <w:tcPr>
            <w:tcW w:w="6600" w:type="dxa"/>
            <w:shd w:val="clear" w:color="auto" w:fill="auto"/>
          </w:tcPr>
          <w:p w:rsidR="00694AEF" w:rsidRPr="00BE0C76" w:rsidRDefault="00694AEF" w:rsidP="00694AEF">
            <w:pPr>
              <w:pStyle w:val="OtherTableBody"/>
              <w:rPr>
                <w:lang w:val="en-US"/>
              </w:rPr>
            </w:pPr>
            <w:r w:rsidRPr="00BE0C76">
              <w:rPr>
                <w:lang w:val="en-US"/>
              </w:rPr>
              <w:t>RXD-21</w:t>
            </w:r>
          </w:p>
        </w:tc>
      </w:tr>
    </w:tbl>
    <w:p w:rsidR="00694AEF" w:rsidRPr="00BE0C76" w:rsidRDefault="00694AEF" w:rsidP="00694AEF">
      <w:pPr>
        <w:rPr>
          <w:lang w:val="en-US"/>
        </w:rPr>
      </w:pPr>
    </w:p>
    <w:p w:rsidR="00694AEF" w:rsidRPr="00BE0C76" w:rsidRDefault="00694AEF" w:rsidP="00694AEF">
      <w:pPr>
        <w:pStyle w:val="Heading3"/>
        <w:rPr>
          <w:lang w:val="en-US"/>
        </w:rPr>
      </w:pPr>
      <w:bookmarkStart w:id="625" w:name="_Toc26790449"/>
      <w:r w:rsidRPr="00BE0C76">
        <w:rPr>
          <w:lang w:val="en-US"/>
        </w:rPr>
        <w:t>0709 - Dispense Package Size Unit (RXD-23)</w:t>
      </w:r>
      <w:bookmarkEnd w:id="625"/>
    </w:p>
    <w:p w:rsidR="00694AEF" w:rsidRPr="00BE0C76" w:rsidRDefault="00694AEF" w:rsidP="00694AEF">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Concept Domain Name</w:t>
            </w:r>
          </w:p>
        </w:tc>
        <w:tc>
          <w:tcPr>
            <w:tcW w:w="6600" w:type="dxa"/>
            <w:shd w:val="clear" w:color="auto" w:fill="auto"/>
          </w:tcPr>
          <w:p w:rsidR="00694AEF" w:rsidRPr="00BE0C76" w:rsidRDefault="00694AEF" w:rsidP="00694AEF">
            <w:pPr>
              <w:pStyle w:val="OtherTableBody"/>
              <w:rPr>
                <w:lang w:val="en-US"/>
              </w:rPr>
            </w:pPr>
            <w:r w:rsidRPr="00BE0C76">
              <w:rPr>
                <w:lang w:val="en-US"/>
              </w:rPr>
              <w:t>DispensePackageSizeUnit</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600" w:type="dxa"/>
            <w:shd w:val="clear" w:color="auto" w:fill="auto"/>
          </w:tcPr>
          <w:p w:rsidR="00694AEF" w:rsidRPr="00BE0C76" w:rsidRDefault="00694AEF" w:rsidP="00694AEF">
            <w:pPr>
              <w:pStyle w:val="OtherTableBody"/>
              <w:rPr>
                <w:lang w:val="en-US"/>
              </w:rPr>
            </w:pPr>
            <w:r w:rsidRPr="00BE0C76">
              <w:rPr>
                <w:lang w:val="en-US"/>
              </w:rPr>
              <w:t>The domain of possible values specifying the type of Dispense Package Size Unit.</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Concept Domain Only</w:t>
            </w:r>
          </w:p>
        </w:tc>
        <w:tc>
          <w:tcPr>
            <w:tcW w:w="6600" w:type="dxa"/>
            <w:shd w:val="clear" w:color="auto" w:fill="auto"/>
          </w:tcPr>
          <w:p w:rsidR="00694AEF" w:rsidRPr="00BE0C76" w:rsidRDefault="00694AEF" w:rsidP="00694AEF">
            <w:pPr>
              <w:pStyle w:val="OtherTableBody"/>
              <w:rPr>
                <w:lang w:val="en-US"/>
              </w:rPr>
            </w:pPr>
            <w:r w:rsidRPr="00BE0C76">
              <w:rPr>
                <w:lang w:val="en-US"/>
              </w:rPr>
              <w:t>yes</w:t>
            </w:r>
          </w:p>
        </w:tc>
      </w:tr>
    </w:tbl>
    <w:p w:rsidR="00694AEF" w:rsidRPr="00BE0C76" w:rsidRDefault="00694AEF" w:rsidP="00694AEF">
      <w:pPr>
        <w:rPr>
          <w:lang w:val="en-US"/>
        </w:rPr>
      </w:pPr>
    </w:p>
    <w:p w:rsidR="00694AEF" w:rsidRPr="00BE0C76" w:rsidRDefault="00694AEF" w:rsidP="00694AEF">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Table</w:t>
            </w:r>
          </w:p>
        </w:tc>
        <w:tc>
          <w:tcPr>
            <w:tcW w:w="6600" w:type="dxa"/>
            <w:shd w:val="clear" w:color="auto" w:fill="auto"/>
          </w:tcPr>
          <w:p w:rsidR="00694AEF" w:rsidRPr="00BE0C76" w:rsidRDefault="00694AEF" w:rsidP="00694AEF">
            <w:pPr>
              <w:pStyle w:val="OtherTableBody"/>
              <w:rPr>
                <w:lang w:val="en-US"/>
              </w:rPr>
            </w:pPr>
            <w:r w:rsidRPr="00BE0C76">
              <w:rPr>
                <w:lang w:val="en-US"/>
              </w:rPr>
              <w:t>0709</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600" w:type="dxa"/>
            <w:shd w:val="clear" w:color="auto" w:fill="auto"/>
          </w:tcPr>
          <w:p w:rsidR="00694AEF" w:rsidRPr="00BE0C76" w:rsidRDefault="00694AEF" w:rsidP="00694AEF">
            <w:pPr>
              <w:pStyle w:val="OtherTableBody"/>
              <w:rPr>
                <w:lang w:val="en-US"/>
              </w:rPr>
            </w:pPr>
            <w:r w:rsidRPr="00BE0C76">
              <w:rPr>
                <w:lang w:val="en-US"/>
              </w:rPr>
              <w:t>9999</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Type</w:t>
            </w:r>
          </w:p>
        </w:tc>
        <w:tc>
          <w:tcPr>
            <w:tcW w:w="6600" w:type="dxa"/>
            <w:shd w:val="clear" w:color="auto" w:fill="auto"/>
          </w:tcPr>
          <w:p w:rsidR="00694AEF" w:rsidRPr="00BE0C76" w:rsidRDefault="00694AEF" w:rsidP="00694AEF">
            <w:pPr>
              <w:pStyle w:val="OtherTableBody"/>
              <w:rPr>
                <w:lang w:val="en-US"/>
              </w:rPr>
            </w:pPr>
            <w:r w:rsidRPr="00BE0C76">
              <w:rPr>
                <w:lang w:val="en-US"/>
              </w:rPr>
              <w:t>undefined</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where used</w:t>
            </w:r>
          </w:p>
        </w:tc>
        <w:tc>
          <w:tcPr>
            <w:tcW w:w="6600" w:type="dxa"/>
            <w:shd w:val="clear" w:color="auto" w:fill="auto"/>
          </w:tcPr>
          <w:p w:rsidR="00694AEF" w:rsidRPr="00BE0C76" w:rsidRDefault="00694AEF" w:rsidP="00694AEF">
            <w:pPr>
              <w:pStyle w:val="OtherTableBody"/>
              <w:rPr>
                <w:lang w:val="en-US"/>
              </w:rPr>
            </w:pPr>
            <w:r w:rsidRPr="00BE0C76">
              <w:rPr>
                <w:lang w:val="en-US"/>
              </w:rPr>
              <w:t>RXD-23</w:t>
            </w:r>
          </w:p>
        </w:tc>
      </w:tr>
    </w:tbl>
    <w:p w:rsidR="00694AEF" w:rsidRPr="00BE0C76" w:rsidRDefault="00694AEF" w:rsidP="00694AEF">
      <w:pPr>
        <w:rPr>
          <w:lang w:val="en-US"/>
        </w:rPr>
      </w:pPr>
    </w:p>
    <w:p w:rsidR="00694AEF" w:rsidRPr="00BE0C76" w:rsidRDefault="00694AEF" w:rsidP="00694AEF">
      <w:pPr>
        <w:pStyle w:val="Heading3"/>
        <w:rPr>
          <w:lang w:val="en-US"/>
        </w:rPr>
      </w:pPr>
      <w:bookmarkStart w:id="626" w:name="_Toc26790450"/>
      <w:r w:rsidRPr="00BE0C76">
        <w:rPr>
          <w:lang w:val="en-US"/>
        </w:rPr>
        <w:t>0710 - Supplementary Code (RXD-25)</w:t>
      </w:r>
      <w:bookmarkEnd w:id="626"/>
    </w:p>
    <w:p w:rsidR="00694AEF" w:rsidRPr="00BE0C76" w:rsidRDefault="00694AEF" w:rsidP="00694AEF">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Concept Domain Name</w:t>
            </w:r>
          </w:p>
        </w:tc>
        <w:tc>
          <w:tcPr>
            <w:tcW w:w="6600" w:type="dxa"/>
            <w:shd w:val="clear" w:color="auto" w:fill="auto"/>
          </w:tcPr>
          <w:p w:rsidR="00694AEF" w:rsidRPr="00BE0C76" w:rsidRDefault="00694AEF" w:rsidP="00694AEF">
            <w:pPr>
              <w:pStyle w:val="OtherTableBody"/>
              <w:rPr>
                <w:lang w:val="en-US"/>
              </w:rPr>
            </w:pPr>
            <w:r w:rsidRPr="00BE0C76">
              <w:rPr>
                <w:lang w:val="en-US"/>
              </w:rPr>
              <w:t>SupplementaryCode</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600" w:type="dxa"/>
            <w:shd w:val="clear" w:color="auto" w:fill="auto"/>
          </w:tcPr>
          <w:p w:rsidR="00694AEF" w:rsidRPr="00BE0C76" w:rsidRDefault="00694AEF" w:rsidP="00694AEF">
            <w:pPr>
              <w:pStyle w:val="OtherTableBody"/>
              <w:rPr>
                <w:lang w:val="en-US"/>
              </w:rPr>
            </w:pPr>
            <w:r w:rsidRPr="00BE0C76">
              <w:rPr>
                <w:lang w:val="en-US"/>
              </w:rPr>
              <w:t>The domain of possible values specifying the type of Supplementary Code.</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Concept Domain Only</w:t>
            </w:r>
          </w:p>
        </w:tc>
        <w:tc>
          <w:tcPr>
            <w:tcW w:w="6600" w:type="dxa"/>
            <w:shd w:val="clear" w:color="auto" w:fill="auto"/>
          </w:tcPr>
          <w:p w:rsidR="00694AEF" w:rsidRPr="00BE0C76" w:rsidRDefault="00694AEF" w:rsidP="00694AEF">
            <w:pPr>
              <w:pStyle w:val="OtherTableBody"/>
              <w:rPr>
                <w:lang w:val="en-US"/>
              </w:rPr>
            </w:pPr>
            <w:r w:rsidRPr="00BE0C76">
              <w:rPr>
                <w:lang w:val="en-US"/>
              </w:rPr>
              <w:t>yes</w:t>
            </w:r>
          </w:p>
        </w:tc>
      </w:tr>
    </w:tbl>
    <w:p w:rsidR="00694AEF" w:rsidRPr="00BE0C76" w:rsidRDefault="00694AEF" w:rsidP="00694AEF">
      <w:pPr>
        <w:rPr>
          <w:lang w:val="en-US"/>
        </w:rPr>
      </w:pPr>
    </w:p>
    <w:p w:rsidR="00694AEF" w:rsidRPr="00BE0C76" w:rsidRDefault="00694AEF" w:rsidP="00694AEF">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Table</w:t>
            </w:r>
          </w:p>
        </w:tc>
        <w:tc>
          <w:tcPr>
            <w:tcW w:w="6600" w:type="dxa"/>
            <w:shd w:val="clear" w:color="auto" w:fill="auto"/>
          </w:tcPr>
          <w:p w:rsidR="00694AEF" w:rsidRPr="00BE0C76" w:rsidRDefault="00694AEF" w:rsidP="00694AEF">
            <w:pPr>
              <w:pStyle w:val="OtherTableBody"/>
              <w:rPr>
                <w:lang w:val="en-US"/>
              </w:rPr>
            </w:pPr>
            <w:r w:rsidRPr="00BE0C76">
              <w:rPr>
                <w:lang w:val="en-US"/>
              </w:rPr>
              <w:t>0710</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600" w:type="dxa"/>
            <w:shd w:val="clear" w:color="auto" w:fill="auto"/>
          </w:tcPr>
          <w:p w:rsidR="00694AEF" w:rsidRPr="00BE0C76" w:rsidRDefault="00694AEF" w:rsidP="00694AEF">
            <w:pPr>
              <w:pStyle w:val="OtherTableBody"/>
              <w:rPr>
                <w:lang w:val="en-US"/>
              </w:rPr>
            </w:pPr>
            <w:r w:rsidRPr="00BE0C76">
              <w:rPr>
                <w:lang w:val="en-US"/>
              </w:rPr>
              <w:t>9999</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Type</w:t>
            </w:r>
          </w:p>
        </w:tc>
        <w:tc>
          <w:tcPr>
            <w:tcW w:w="6600" w:type="dxa"/>
            <w:shd w:val="clear" w:color="auto" w:fill="auto"/>
          </w:tcPr>
          <w:p w:rsidR="00694AEF" w:rsidRPr="00BE0C76" w:rsidRDefault="00694AEF" w:rsidP="00694AEF">
            <w:pPr>
              <w:pStyle w:val="OtherTableBody"/>
              <w:rPr>
                <w:lang w:val="en-US"/>
              </w:rPr>
            </w:pPr>
            <w:r w:rsidRPr="00BE0C76">
              <w:rPr>
                <w:lang w:val="en-US"/>
              </w:rPr>
              <w:t>undefined</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where used</w:t>
            </w:r>
          </w:p>
        </w:tc>
        <w:tc>
          <w:tcPr>
            <w:tcW w:w="6600" w:type="dxa"/>
            <w:shd w:val="clear" w:color="auto" w:fill="auto"/>
          </w:tcPr>
          <w:p w:rsidR="00694AEF" w:rsidRPr="00BE0C76" w:rsidRDefault="00694AEF" w:rsidP="00694AEF">
            <w:pPr>
              <w:pStyle w:val="OtherTableBody"/>
              <w:rPr>
                <w:lang w:val="en-US"/>
              </w:rPr>
            </w:pPr>
            <w:r w:rsidRPr="00BE0C76">
              <w:rPr>
                <w:lang w:val="en-US"/>
              </w:rPr>
              <w:t>RXD-25</w:t>
            </w:r>
          </w:p>
        </w:tc>
      </w:tr>
    </w:tbl>
    <w:p w:rsidR="00694AEF" w:rsidRPr="00BE0C76" w:rsidRDefault="00694AEF" w:rsidP="00694AEF">
      <w:pPr>
        <w:rPr>
          <w:lang w:val="en-US"/>
        </w:rPr>
      </w:pPr>
    </w:p>
    <w:p w:rsidR="00694AEF" w:rsidRPr="00BE0C76" w:rsidRDefault="00694AEF" w:rsidP="00694AEF">
      <w:pPr>
        <w:pStyle w:val="Heading3"/>
        <w:rPr>
          <w:lang w:val="en-US"/>
        </w:rPr>
      </w:pPr>
      <w:bookmarkStart w:id="627" w:name="_Toc26790451"/>
      <w:r w:rsidRPr="00BE0C76">
        <w:rPr>
          <w:lang w:val="en-US"/>
        </w:rPr>
        <w:t>0711 - Initiating Location (RXD-26)</w:t>
      </w:r>
      <w:bookmarkEnd w:id="627"/>
    </w:p>
    <w:p w:rsidR="00694AEF" w:rsidRPr="00BE0C76" w:rsidRDefault="00694AEF" w:rsidP="00694AEF">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Concept Domain Name</w:t>
            </w:r>
          </w:p>
        </w:tc>
        <w:tc>
          <w:tcPr>
            <w:tcW w:w="6600" w:type="dxa"/>
            <w:shd w:val="clear" w:color="auto" w:fill="auto"/>
          </w:tcPr>
          <w:p w:rsidR="00694AEF" w:rsidRPr="00BE0C76" w:rsidRDefault="00694AEF" w:rsidP="00694AEF">
            <w:pPr>
              <w:pStyle w:val="OtherTableBody"/>
              <w:rPr>
                <w:lang w:val="en-US"/>
              </w:rPr>
            </w:pPr>
            <w:r w:rsidRPr="00BE0C76">
              <w:rPr>
                <w:lang w:val="en-US"/>
              </w:rPr>
              <w:t>InitiatingLocation</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600" w:type="dxa"/>
            <w:shd w:val="clear" w:color="auto" w:fill="auto"/>
          </w:tcPr>
          <w:p w:rsidR="00694AEF" w:rsidRPr="00BE0C76" w:rsidRDefault="00694AEF" w:rsidP="00694AEF">
            <w:pPr>
              <w:pStyle w:val="OtherTableBody"/>
              <w:rPr>
                <w:lang w:val="en-US"/>
              </w:rPr>
            </w:pPr>
            <w:r w:rsidRPr="00BE0C76">
              <w:rPr>
                <w:lang w:val="en-US"/>
              </w:rPr>
              <w:t>The domain of possible values specifying the type of Initiating Location.</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Concept Domain Only</w:t>
            </w:r>
          </w:p>
        </w:tc>
        <w:tc>
          <w:tcPr>
            <w:tcW w:w="6600" w:type="dxa"/>
            <w:shd w:val="clear" w:color="auto" w:fill="auto"/>
          </w:tcPr>
          <w:p w:rsidR="00694AEF" w:rsidRPr="00BE0C76" w:rsidRDefault="00694AEF" w:rsidP="00694AEF">
            <w:pPr>
              <w:pStyle w:val="OtherTableBody"/>
              <w:rPr>
                <w:lang w:val="en-US"/>
              </w:rPr>
            </w:pPr>
            <w:r w:rsidRPr="00BE0C76">
              <w:rPr>
                <w:lang w:val="en-US"/>
              </w:rPr>
              <w:t>yes</w:t>
            </w:r>
          </w:p>
        </w:tc>
      </w:tr>
    </w:tbl>
    <w:p w:rsidR="00694AEF" w:rsidRPr="00BE0C76" w:rsidRDefault="00694AEF" w:rsidP="00694AEF">
      <w:pPr>
        <w:rPr>
          <w:lang w:val="en-US"/>
        </w:rPr>
      </w:pPr>
    </w:p>
    <w:p w:rsidR="00694AEF" w:rsidRPr="00BE0C76" w:rsidRDefault="00694AEF" w:rsidP="00694AEF">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Table</w:t>
            </w:r>
          </w:p>
        </w:tc>
        <w:tc>
          <w:tcPr>
            <w:tcW w:w="6600" w:type="dxa"/>
            <w:shd w:val="clear" w:color="auto" w:fill="auto"/>
          </w:tcPr>
          <w:p w:rsidR="00694AEF" w:rsidRPr="00BE0C76" w:rsidRDefault="00694AEF" w:rsidP="00694AEF">
            <w:pPr>
              <w:pStyle w:val="OtherTableBody"/>
              <w:rPr>
                <w:lang w:val="en-US"/>
              </w:rPr>
            </w:pPr>
            <w:r w:rsidRPr="00BE0C76">
              <w:rPr>
                <w:lang w:val="en-US"/>
              </w:rPr>
              <w:t>0711</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600" w:type="dxa"/>
            <w:shd w:val="clear" w:color="auto" w:fill="auto"/>
          </w:tcPr>
          <w:p w:rsidR="00694AEF" w:rsidRPr="00BE0C76" w:rsidRDefault="00694AEF" w:rsidP="00694AEF">
            <w:pPr>
              <w:pStyle w:val="OtherTableBody"/>
              <w:rPr>
                <w:lang w:val="en-US"/>
              </w:rPr>
            </w:pPr>
            <w:r w:rsidRPr="00BE0C76">
              <w:rPr>
                <w:lang w:val="en-US"/>
              </w:rPr>
              <w:t>9999</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Type</w:t>
            </w:r>
          </w:p>
        </w:tc>
        <w:tc>
          <w:tcPr>
            <w:tcW w:w="6600" w:type="dxa"/>
            <w:shd w:val="clear" w:color="auto" w:fill="auto"/>
          </w:tcPr>
          <w:p w:rsidR="00694AEF" w:rsidRPr="00BE0C76" w:rsidRDefault="00694AEF" w:rsidP="00694AEF">
            <w:pPr>
              <w:pStyle w:val="OtherTableBody"/>
              <w:rPr>
                <w:lang w:val="en-US"/>
              </w:rPr>
            </w:pPr>
            <w:r w:rsidRPr="00BE0C76">
              <w:rPr>
                <w:lang w:val="en-US"/>
              </w:rPr>
              <w:t>undefined</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where used</w:t>
            </w:r>
          </w:p>
        </w:tc>
        <w:tc>
          <w:tcPr>
            <w:tcW w:w="6600" w:type="dxa"/>
            <w:shd w:val="clear" w:color="auto" w:fill="auto"/>
          </w:tcPr>
          <w:p w:rsidR="00694AEF" w:rsidRPr="00BE0C76" w:rsidRDefault="00694AEF" w:rsidP="00694AEF">
            <w:pPr>
              <w:pStyle w:val="OtherTableBody"/>
              <w:rPr>
                <w:lang w:val="en-US"/>
              </w:rPr>
            </w:pPr>
            <w:r w:rsidRPr="00BE0C76">
              <w:rPr>
                <w:lang w:val="en-US"/>
              </w:rPr>
              <w:t>RXD-26</w:t>
            </w:r>
          </w:p>
        </w:tc>
      </w:tr>
    </w:tbl>
    <w:p w:rsidR="00694AEF" w:rsidRPr="00BE0C76" w:rsidRDefault="00694AEF" w:rsidP="00694AEF">
      <w:pPr>
        <w:rPr>
          <w:lang w:val="en-US"/>
        </w:rPr>
      </w:pPr>
    </w:p>
    <w:p w:rsidR="00694AEF" w:rsidRPr="00BE0C76" w:rsidRDefault="00694AEF" w:rsidP="00694AEF">
      <w:pPr>
        <w:pStyle w:val="Heading3"/>
        <w:rPr>
          <w:lang w:val="en-US"/>
        </w:rPr>
      </w:pPr>
      <w:bookmarkStart w:id="628" w:name="_Toc26790452"/>
      <w:r w:rsidRPr="00BE0C76">
        <w:rPr>
          <w:lang w:val="en-US"/>
        </w:rPr>
        <w:t>0712 - Packaging/Assembly Location (RXD-27)</w:t>
      </w:r>
      <w:bookmarkEnd w:id="628"/>
    </w:p>
    <w:p w:rsidR="00694AEF" w:rsidRPr="00BE0C76" w:rsidRDefault="00694AEF" w:rsidP="00694AEF">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Concept Domain Name</w:t>
            </w:r>
          </w:p>
        </w:tc>
        <w:tc>
          <w:tcPr>
            <w:tcW w:w="6600" w:type="dxa"/>
            <w:shd w:val="clear" w:color="auto" w:fill="auto"/>
          </w:tcPr>
          <w:p w:rsidR="00694AEF" w:rsidRPr="00BE0C76" w:rsidRDefault="00694AEF" w:rsidP="00694AEF">
            <w:pPr>
              <w:pStyle w:val="OtherTableBody"/>
              <w:rPr>
                <w:lang w:val="en-US"/>
              </w:rPr>
            </w:pPr>
            <w:r w:rsidRPr="00BE0C76">
              <w:rPr>
                <w:lang w:val="en-US"/>
              </w:rPr>
              <w:t>Packaging/AssemblyLocation</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600" w:type="dxa"/>
            <w:shd w:val="clear" w:color="auto" w:fill="auto"/>
          </w:tcPr>
          <w:p w:rsidR="00694AEF" w:rsidRPr="00BE0C76" w:rsidRDefault="00694AEF" w:rsidP="00694AEF">
            <w:pPr>
              <w:pStyle w:val="OtherTableBody"/>
              <w:rPr>
                <w:lang w:val="en-US"/>
              </w:rPr>
            </w:pPr>
            <w:r w:rsidRPr="00BE0C76">
              <w:rPr>
                <w:lang w:val="en-US"/>
              </w:rPr>
              <w:t>The domain of possible values specifying the type of Packaging/Assembly Location.</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Concept Domain Only</w:t>
            </w:r>
          </w:p>
        </w:tc>
        <w:tc>
          <w:tcPr>
            <w:tcW w:w="6600" w:type="dxa"/>
            <w:shd w:val="clear" w:color="auto" w:fill="auto"/>
          </w:tcPr>
          <w:p w:rsidR="00694AEF" w:rsidRPr="00BE0C76" w:rsidRDefault="00694AEF" w:rsidP="00694AEF">
            <w:pPr>
              <w:pStyle w:val="OtherTableBody"/>
              <w:rPr>
                <w:lang w:val="en-US"/>
              </w:rPr>
            </w:pPr>
            <w:r w:rsidRPr="00BE0C76">
              <w:rPr>
                <w:lang w:val="en-US"/>
              </w:rPr>
              <w:t>yes</w:t>
            </w:r>
          </w:p>
        </w:tc>
      </w:tr>
    </w:tbl>
    <w:p w:rsidR="00694AEF" w:rsidRPr="00BE0C76" w:rsidRDefault="00694AEF" w:rsidP="00694AEF">
      <w:pPr>
        <w:rPr>
          <w:lang w:val="en-US"/>
        </w:rPr>
      </w:pPr>
    </w:p>
    <w:p w:rsidR="00694AEF" w:rsidRPr="00BE0C76" w:rsidRDefault="00694AEF" w:rsidP="00694AEF">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Table</w:t>
            </w:r>
          </w:p>
        </w:tc>
        <w:tc>
          <w:tcPr>
            <w:tcW w:w="6600" w:type="dxa"/>
            <w:shd w:val="clear" w:color="auto" w:fill="auto"/>
          </w:tcPr>
          <w:p w:rsidR="00694AEF" w:rsidRPr="00BE0C76" w:rsidRDefault="00694AEF" w:rsidP="00694AEF">
            <w:pPr>
              <w:pStyle w:val="OtherTableBody"/>
              <w:rPr>
                <w:lang w:val="en-US"/>
              </w:rPr>
            </w:pPr>
            <w:r w:rsidRPr="00BE0C76">
              <w:rPr>
                <w:lang w:val="en-US"/>
              </w:rPr>
              <w:t>0712</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600" w:type="dxa"/>
            <w:shd w:val="clear" w:color="auto" w:fill="auto"/>
          </w:tcPr>
          <w:p w:rsidR="00694AEF" w:rsidRPr="00BE0C76" w:rsidRDefault="00694AEF" w:rsidP="00694AEF">
            <w:pPr>
              <w:pStyle w:val="OtherTableBody"/>
              <w:rPr>
                <w:lang w:val="en-US"/>
              </w:rPr>
            </w:pPr>
            <w:r w:rsidRPr="00BE0C76">
              <w:rPr>
                <w:lang w:val="en-US"/>
              </w:rPr>
              <w:t>9999</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Type</w:t>
            </w:r>
          </w:p>
        </w:tc>
        <w:tc>
          <w:tcPr>
            <w:tcW w:w="6600" w:type="dxa"/>
            <w:shd w:val="clear" w:color="auto" w:fill="auto"/>
          </w:tcPr>
          <w:p w:rsidR="00694AEF" w:rsidRPr="00BE0C76" w:rsidRDefault="00694AEF" w:rsidP="00694AEF">
            <w:pPr>
              <w:pStyle w:val="OtherTableBody"/>
              <w:rPr>
                <w:lang w:val="en-US"/>
              </w:rPr>
            </w:pPr>
            <w:r w:rsidRPr="00BE0C76">
              <w:rPr>
                <w:lang w:val="en-US"/>
              </w:rPr>
              <w:t>undefined</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where used</w:t>
            </w:r>
          </w:p>
        </w:tc>
        <w:tc>
          <w:tcPr>
            <w:tcW w:w="6600" w:type="dxa"/>
            <w:shd w:val="clear" w:color="auto" w:fill="auto"/>
          </w:tcPr>
          <w:p w:rsidR="00694AEF" w:rsidRPr="00BE0C76" w:rsidRDefault="00694AEF" w:rsidP="00694AEF">
            <w:pPr>
              <w:pStyle w:val="OtherTableBody"/>
              <w:rPr>
                <w:lang w:val="en-US"/>
              </w:rPr>
            </w:pPr>
            <w:r w:rsidRPr="00BE0C76">
              <w:rPr>
                <w:lang w:val="en-US"/>
              </w:rPr>
              <w:t>RXD-27</w:t>
            </w:r>
          </w:p>
        </w:tc>
      </w:tr>
    </w:tbl>
    <w:p w:rsidR="00694AEF" w:rsidRPr="00BE0C76" w:rsidRDefault="00694AEF" w:rsidP="00694AEF">
      <w:pPr>
        <w:rPr>
          <w:lang w:val="en-US"/>
        </w:rPr>
      </w:pPr>
    </w:p>
    <w:p w:rsidR="00694AEF" w:rsidRPr="00BE0C76" w:rsidRDefault="00694AEF" w:rsidP="00694AEF">
      <w:pPr>
        <w:pStyle w:val="Heading3"/>
        <w:rPr>
          <w:lang w:val="en-US"/>
        </w:rPr>
      </w:pPr>
      <w:bookmarkStart w:id="629" w:name="_Toc26790453"/>
      <w:r w:rsidRPr="00BE0C76">
        <w:rPr>
          <w:lang w:val="en-US"/>
        </w:rPr>
        <w:t>0713 - Actual Drug Strength Volume Units (RXD-29)</w:t>
      </w:r>
      <w:bookmarkEnd w:id="629"/>
    </w:p>
    <w:p w:rsidR="00694AEF" w:rsidRPr="00BE0C76" w:rsidRDefault="00694AEF" w:rsidP="00694AEF">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Concept Domain Name</w:t>
            </w:r>
          </w:p>
        </w:tc>
        <w:tc>
          <w:tcPr>
            <w:tcW w:w="6600" w:type="dxa"/>
            <w:shd w:val="clear" w:color="auto" w:fill="auto"/>
          </w:tcPr>
          <w:p w:rsidR="00694AEF" w:rsidRPr="00BE0C76" w:rsidRDefault="00694AEF" w:rsidP="00694AEF">
            <w:pPr>
              <w:pStyle w:val="OtherTableBody"/>
              <w:rPr>
                <w:lang w:val="en-US"/>
              </w:rPr>
            </w:pPr>
            <w:r w:rsidRPr="00BE0C76">
              <w:rPr>
                <w:lang w:val="en-US"/>
              </w:rPr>
              <w:t>ActualDrugStrengthVolumeUnits</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600" w:type="dxa"/>
            <w:shd w:val="clear" w:color="auto" w:fill="auto"/>
          </w:tcPr>
          <w:p w:rsidR="00694AEF" w:rsidRPr="00BE0C76" w:rsidRDefault="00694AEF" w:rsidP="00694AEF">
            <w:pPr>
              <w:pStyle w:val="OtherTableBody"/>
              <w:rPr>
                <w:lang w:val="en-US"/>
              </w:rPr>
            </w:pPr>
            <w:r w:rsidRPr="00BE0C76">
              <w:rPr>
                <w:lang w:val="en-US"/>
              </w:rPr>
              <w:t>The domain of possible values specifying the type of Actual Drug Strength Volume Units.</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Concept Domain Only</w:t>
            </w:r>
          </w:p>
        </w:tc>
        <w:tc>
          <w:tcPr>
            <w:tcW w:w="6600" w:type="dxa"/>
            <w:shd w:val="clear" w:color="auto" w:fill="auto"/>
          </w:tcPr>
          <w:p w:rsidR="00694AEF" w:rsidRPr="00BE0C76" w:rsidRDefault="00694AEF" w:rsidP="00694AEF">
            <w:pPr>
              <w:pStyle w:val="OtherTableBody"/>
              <w:rPr>
                <w:lang w:val="en-US"/>
              </w:rPr>
            </w:pPr>
            <w:r w:rsidRPr="00BE0C76">
              <w:rPr>
                <w:lang w:val="en-US"/>
              </w:rPr>
              <w:t>yes</w:t>
            </w:r>
          </w:p>
        </w:tc>
      </w:tr>
    </w:tbl>
    <w:p w:rsidR="00694AEF" w:rsidRPr="00BE0C76" w:rsidRDefault="00694AEF" w:rsidP="00694AEF">
      <w:pPr>
        <w:rPr>
          <w:lang w:val="en-US"/>
        </w:rPr>
      </w:pPr>
    </w:p>
    <w:p w:rsidR="00694AEF" w:rsidRPr="00BE0C76" w:rsidRDefault="00694AEF" w:rsidP="00694AEF">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Table</w:t>
            </w:r>
          </w:p>
        </w:tc>
        <w:tc>
          <w:tcPr>
            <w:tcW w:w="6600" w:type="dxa"/>
            <w:shd w:val="clear" w:color="auto" w:fill="auto"/>
          </w:tcPr>
          <w:p w:rsidR="00694AEF" w:rsidRPr="00BE0C76" w:rsidRDefault="00694AEF" w:rsidP="00694AEF">
            <w:pPr>
              <w:pStyle w:val="OtherTableBody"/>
              <w:rPr>
                <w:lang w:val="en-US"/>
              </w:rPr>
            </w:pPr>
            <w:r w:rsidRPr="00BE0C76">
              <w:rPr>
                <w:lang w:val="en-US"/>
              </w:rPr>
              <w:t>0713</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600" w:type="dxa"/>
            <w:shd w:val="clear" w:color="auto" w:fill="auto"/>
          </w:tcPr>
          <w:p w:rsidR="00694AEF" w:rsidRPr="00BE0C76" w:rsidRDefault="00694AEF" w:rsidP="00694AEF">
            <w:pPr>
              <w:pStyle w:val="OtherTableBody"/>
              <w:rPr>
                <w:lang w:val="en-US"/>
              </w:rPr>
            </w:pPr>
            <w:r w:rsidRPr="00BE0C76">
              <w:rPr>
                <w:lang w:val="en-US"/>
              </w:rPr>
              <w:t>9999</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Type</w:t>
            </w:r>
          </w:p>
        </w:tc>
        <w:tc>
          <w:tcPr>
            <w:tcW w:w="6600" w:type="dxa"/>
            <w:shd w:val="clear" w:color="auto" w:fill="auto"/>
          </w:tcPr>
          <w:p w:rsidR="00694AEF" w:rsidRPr="00BE0C76" w:rsidRDefault="00694AEF" w:rsidP="00694AEF">
            <w:pPr>
              <w:pStyle w:val="OtherTableBody"/>
              <w:rPr>
                <w:lang w:val="en-US"/>
              </w:rPr>
            </w:pPr>
            <w:r w:rsidRPr="00BE0C76">
              <w:rPr>
                <w:lang w:val="en-US"/>
              </w:rPr>
              <w:t>undefined</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where used</w:t>
            </w:r>
          </w:p>
        </w:tc>
        <w:tc>
          <w:tcPr>
            <w:tcW w:w="6600" w:type="dxa"/>
            <w:shd w:val="clear" w:color="auto" w:fill="auto"/>
          </w:tcPr>
          <w:p w:rsidR="00694AEF" w:rsidRPr="00BE0C76" w:rsidRDefault="00694AEF" w:rsidP="00694AEF">
            <w:pPr>
              <w:pStyle w:val="OtherTableBody"/>
              <w:rPr>
                <w:lang w:val="en-US"/>
              </w:rPr>
            </w:pPr>
            <w:r w:rsidRPr="00BE0C76">
              <w:rPr>
                <w:lang w:val="en-US"/>
              </w:rPr>
              <w:t>RXD-29</w:t>
            </w:r>
          </w:p>
        </w:tc>
      </w:tr>
    </w:tbl>
    <w:p w:rsidR="00694AEF" w:rsidRPr="00BE0C76" w:rsidRDefault="00694AEF" w:rsidP="00694AEF">
      <w:pPr>
        <w:rPr>
          <w:lang w:val="en-US"/>
        </w:rPr>
      </w:pPr>
    </w:p>
    <w:p w:rsidR="00694AEF" w:rsidRPr="00BE0C76" w:rsidRDefault="00694AEF" w:rsidP="00694AEF">
      <w:pPr>
        <w:pStyle w:val="Heading3"/>
        <w:rPr>
          <w:lang w:val="en-US"/>
        </w:rPr>
      </w:pPr>
      <w:bookmarkStart w:id="630" w:name="_Toc26790454"/>
      <w:r w:rsidRPr="00BE0C76">
        <w:rPr>
          <w:lang w:val="en-US"/>
        </w:rPr>
        <w:t>0714 - Dispense to Pharmacy (RXD-30)</w:t>
      </w:r>
      <w:bookmarkEnd w:id="630"/>
    </w:p>
    <w:p w:rsidR="00694AEF" w:rsidRPr="00BE0C76" w:rsidRDefault="00694AEF" w:rsidP="00694AEF">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Concept Domain Name</w:t>
            </w:r>
          </w:p>
        </w:tc>
        <w:tc>
          <w:tcPr>
            <w:tcW w:w="6600" w:type="dxa"/>
            <w:shd w:val="clear" w:color="auto" w:fill="auto"/>
          </w:tcPr>
          <w:p w:rsidR="00694AEF" w:rsidRPr="00BE0C76" w:rsidRDefault="00694AEF" w:rsidP="00694AEF">
            <w:pPr>
              <w:pStyle w:val="OtherTableBody"/>
              <w:rPr>
                <w:lang w:val="en-US"/>
              </w:rPr>
            </w:pPr>
            <w:r w:rsidRPr="00BE0C76">
              <w:rPr>
                <w:lang w:val="en-US"/>
              </w:rPr>
              <w:t>DispensetoPharmacy</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600" w:type="dxa"/>
            <w:shd w:val="clear" w:color="auto" w:fill="auto"/>
          </w:tcPr>
          <w:p w:rsidR="00694AEF" w:rsidRPr="00BE0C76" w:rsidRDefault="00694AEF" w:rsidP="00694AEF">
            <w:pPr>
              <w:pStyle w:val="OtherTableBody"/>
              <w:rPr>
                <w:lang w:val="en-US"/>
              </w:rPr>
            </w:pPr>
            <w:r w:rsidRPr="00BE0C76">
              <w:rPr>
                <w:lang w:val="en-US"/>
              </w:rPr>
              <w:t>The domain of possible values specifying the type of Dispense to Pharmacy.</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Concept Domain Only</w:t>
            </w:r>
          </w:p>
        </w:tc>
        <w:tc>
          <w:tcPr>
            <w:tcW w:w="6600" w:type="dxa"/>
            <w:shd w:val="clear" w:color="auto" w:fill="auto"/>
          </w:tcPr>
          <w:p w:rsidR="00694AEF" w:rsidRPr="00BE0C76" w:rsidRDefault="00694AEF" w:rsidP="00694AEF">
            <w:pPr>
              <w:pStyle w:val="OtherTableBody"/>
              <w:rPr>
                <w:lang w:val="en-US"/>
              </w:rPr>
            </w:pPr>
            <w:r w:rsidRPr="00BE0C76">
              <w:rPr>
                <w:lang w:val="en-US"/>
              </w:rPr>
              <w:t>yes</w:t>
            </w:r>
          </w:p>
        </w:tc>
      </w:tr>
    </w:tbl>
    <w:p w:rsidR="00694AEF" w:rsidRPr="00BE0C76" w:rsidRDefault="00694AEF" w:rsidP="00694AEF">
      <w:pPr>
        <w:rPr>
          <w:lang w:val="en-US"/>
        </w:rPr>
      </w:pPr>
    </w:p>
    <w:p w:rsidR="00694AEF" w:rsidRPr="00BE0C76" w:rsidRDefault="00694AEF" w:rsidP="00694AEF">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Table</w:t>
            </w:r>
          </w:p>
        </w:tc>
        <w:tc>
          <w:tcPr>
            <w:tcW w:w="6600" w:type="dxa"/>
            <w:shd w:val="clear" w:color="auto" w:fill="auto"/>
          </w:tcPr>
          <w:p w:rsidR="00694AEF" w:rsidRPr="00BE0C76" w:rsidRDefault="00694AEF" w:rsidP="00694AEF">
            <w:pPr>
              <w:pStyle w:val="OtherTableBody"/>
              <w:rPr>
                <w:lang w:val="en-US"/>
              </w:rPr>
            </w:pPr>
            <w:r w:rsidRPr="00BE0C76">
              <w:rPr>
                <w:lang w:val="en-US"/>
              </w:rPr>
              <w:t>0714</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600" w:type="dxa"/>
            <w:shd w:val="clear" w:color="auto" w:fill="auto"/>
          </w:tcPr>
          <w:p w:rsidR="00694AEF" w:rsidRPr="00BE0C76" w:rsidRDefault="00694AEF" w:rsidP="00694AEF">
            <w:pPr>
              <w:pStyle w:val="OtherTableBody"/>
              <w:rPr>
                <w:lang w:val="en-US"/>
              </w:rPr>
            </w:pPr>
            <w:r w:rsidRPr="00BE0C76">
              <w:rPr>
                <w:lang w:val="en-US"/>
              </w:rPr>
              <w:t>9999</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Type</w:t>
            </w:r>
          </w:p>
        </w:tc>
        <w:tc>
          <w:tcPr>
            <w:tcW w:w="6600" w:type="dxa"/>
            <w:shd w:val="clear" w:color="auto" w:fill="auto"/>
          </w:tcPr>
          <w:p w:rsidR="00694AEF" w:rsidRPr="00BE0C76" w:rsidRDefault="00694AEF" w:rsidP="00694AEF">
            <w:pPr>
              <w:pStyle w:val="OtherTableBody"/>
              <w:rPr>
                <w:lang w:val="en-US"/>
              </w:rPr>
            </w:pPr>
            <w:r w:rsidRPr="00BE0C76">
              <w:rPr>
                <w:lang w:val="en-US"/>
              </w:rPr>
              <w:t>undefined</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where used</w:t>
            </w:r>
          </w:p>
        </w:tc>
        <w:tc>
          <w:tcPr>
            <w:tcW w:w="6600" w:type="dxa"/>
            <w:shd w:val="clear" w:color="auto" w:fill="auto"/>
          </w:tcPr>
          <w:p w:rsidR="00694AEF" w:rsidRPr="00BE0C76" w:rsidRDefault="00694AEF" w:rsidP="00694AEF">
            <w:pPr>
              <w:pStyle w:val="OtherTableBody"/>
              <w:rPr>
                <w:lang w:val="en-US"/>
              </w:rPr>
            </w:pPr>
            <w:r w:rsidRPr="00BE0C76">
              <w:rPr>
                <w:lang w:val="en-US"/>
              </w:rPr>
              <w:t>RXD-30</w:t>
            </w:r>
          </w:p>
        </w:tc>
      </w:tr>
    </w:tbl>
    <w:p w:rsidR="00694AEF" w:rsidRPr="00BE0C76" w:rsidRDefault="00694AEF" w:rsidP="00694AEF">
      <w:pPr>
        <w:rPr>
          <w:lang w:val="en-US"/>
        </w:rPr>
      </w:pPr>
    </w:p>
    <w:p w:rsidR="00694AEF" w:rsidRPr="00BE0C76" w:rsidRDefault="00694AEF" w:rsidP="00694AEF">
      <w:pPr>
        <w:pStyle w:val="Heading3"/>
        <w:rPr>
          <w:lang w:val="en-US"/>
        </w:rPr>
      </w:pPr>
      <w:bookmarkStart w:id="631" w:name="_Toc26790455"/>
      <w:r w:rsidRPr="00BE0C76">
        <w:rPr>
          <w:lang w:val="en-US"/>
        </w:rPr>
        <w:t>0715 - Give Units (RXE-5)</w:t>
      </w:r>
      <w:bookmarkEnd w:id="631"/>
    </w:p>
    <w:p w:rsidR="00694AEF" w:rsidRPr="00BE0C76" w:rsidRDefault="00694AEF" w:rsidP="00694AEF">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Concept Domain Name</w:t>
            </w:r>
          </w:p>
        </w:tc>
        <w:tc>
          <w:tcPr>
            <w:tcW w:w="6600" w:type="dxa"/>
            <w:shd w:val="clear" w:color="auto" w:fill="auto"/>
          </w:tcPr>
          <w:p w:rsidR="00694AEF" w:rsidRPr="00BE0C76" w:rsidRDefault="00694AEF" w:rsidP="00694AEF">
            <w:pPr>
              <w:pStyle w:val="OtherTableBody"/>
              <w:rPr>
                <w:lang w:val="en-US"/>
              </w:rPr>
            </w:pPr>
            <w:r w:rsidRPr="00BE0C76">
              <w:rPr>
                <w:lang w:val="en-US"/>
              </w:rPr>
              <w:t>GiveUnits</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600" w:type="dxa"/>
            <w:shd w:val="clear" w:color="auto" w:fill="auto"/>
          </w:tcPr>
          <w:p w:rsidR="00694AEF" w:rsidRPr="00BE0C76" w:rsidRDefault="00694AEF" w:rsidP="00694AEF">
            <w:pPr>
              <w:pStyle w:val="OtherTableBody"/>
              <w:rPr>
                <w:lang w:val="en-US"/>
              </w:rPr>
            </w:pPr>
            <w:r w:rsidRPr="00BE0C76">
              <w:rPr>
                <w:lang w:val="en-US"/>
              </w:rPr>
              <w:t>The domain of possible values specifying the type of Give Units.</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Concept Domain Only</w:t>
            </w:r>
          </w:p>
        </w:tc>
        <w:tc>
          <w:tcPr>
            <w:tcW w:w="6600" w:type="dxa"/>
            <w:shd w:val="clear" w:color="auto" w:fill="auto"/>
          </w:tcPr>
          <w:p w:rsidR="00694AEF" w:rsidRPr="00BE0C76" w:rsidRDefault="00694AEF" w:rsidP="00694AEF">
            <w:pPr>
              <w:pStyle w:val="OtherTableBody"/>
              <w:rPr>
                <w:lang w:val="en-US"/>
              </w:rPr>
            </w:pPr>
            <w:r w:rsidRPr="00BE0C76">
              <w:rPr>
                <w:lang w:val="en-US"/>
              </w:rPr>
              <w:t>yes</w:t>
            </w:r>
          </w:p>
        </w:tc>
      </w:tr>
    </w:tbl>
    <w:p w:rsidR="00694AEF" w:rsidRPr="00BE0C76" w:rsidRDefault="00694AEF" w:rsidP="00694AEF">
      <w:pPr>
        <w:rPr>
          <w:lang w:val="en-US"/>
        </w:rPr>
      </w:pPr>
    </w:p>
    <w:p w:rsidR="00694AEF" w:rsidRPr="00BE0C76" w:rsidRDefault="00694AEF" w:rsidP="00694AEF">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Table</w:t>
            </w:r>
          </w:p>
        </w:tc>
        <w:tc>
          <w:tcPr>
            <w:tcW w:w="6600" w:type="dxa"/>
            <w:shd w:val="clear" w:color="auto" w:fill="auto"/>
          </w:tcPr>
          <w:p w:rsidR="00694AEF" w:rsidRPr="00BE0C76" w:rsidRDefault="00694AEF" w:rsidP="00694AEF">
            <w:pPr>
              <w:pStyle w:val="OtherTableBody"/>
              <w:rPr>
                <w:lang w:val="en-US"/>
              </w:rPr>
            </w:pPr>
            <w:r w:rsidRPr="00BE0C76">
              <w:rPr>
                <w:lang w:val="en-US"/>
              </w:rPr>
              <w:t>0715</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600" w:type="dxa"/>
            <w:shd w:val="clear" w:color="auto" w:fill="auto"/>
          </w:tcPr>
          <w:p w:rsidR="00694AEF" w:rsidRPr="00BE0C76" w:rsidRDefault="00694AEF" w:rsidP="00694AEF">
            <w:pPr>
              <w:pStyle w:val="OtherTableBody"/>
              <w:rPr>
                <w:lang w:val="en-US"/>
              </w:rPr>
            </w:pPr>
            <w:r w:rsidRPr="00BE0C76">
              <w:rPr>
                <w:lang w:val="en-US"/>
              </w:rPr>
              <w:t>9999</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Type</w:t>
            </w:r>
          </w:p>
        </w:tc>
        <w:tc>
          <w:tcPr>
            <w:tcW w:w="6600" w:type="dxa"/>
            <w:shd w:val="clear" w:color="auto" w:fill="auto"/>
          </w:tcPr>
          <w:p w:rsidR="00694AEF" w:rsidRPr="00BE0C76" w:rsidRDefault="00694AEF" w:rsidP="00694AEF">
            <w:pPr>
              <w:pStyle w:val="OtherTableBody"/>
              <w:rPr>
                <w:lang w:val="en-US"/>
              </w:rPr>
            </w:pPr>
            <w:r w:rsidRPr="00BE0C76">
              <w:rPr>
                <w:lang w:val="en-US"/>
              </w:rPr>
              <w:t>undefined</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where used</w:t>
            </w:r>
          </w:p>
        </w:tc>
        <w:tc>
          <w:tcPr>
            <w:tcW w:w="6600" w:type="dxa"/>
            <w:shd w:val="clear" w:color="auto" w:fill="auto"/>
          </w:tcPr>
          <w:p w:rsidR="00694AEF" w:rsidRPr="00BE0C76" w:rsidRDefault="00694AEF" w:rsidP="00694AEF">
            <w:pPr>
              <w:pStyle w:val="OtherTableBody"/>
              <w:rPr>
                <w:lang w:val="en-US"/>
              </w:rPr>
            </w:pPr>
            <w:r w:rsidRPr="00BE0C76">
              <w:rPr>
                <w:lang w:val="en-US"/>
              </w:rPr>
              <w:t>RXE-5</w:t>
            </w:r>
          </w:p>
        </w:tc>
      </w:tr>
    </w:tbl>
    <w:p w:rsidR="00694AEF" w:rsidRPr="00BE0C76" w:rsidRDefault="00694AEF" w:rsidP="00694AEF">
      <w:pPr>
        <w:rPr>
          <w:lang w:val="en-US"/>
        </w:rPr>
      </w:pPr>
    </w:p>
    <w:p w:rsidR="00694AEF" w:rsidRPr="00BE0C76" w:rsidRDefault="00694AEF" w:rsidP="00694AEF">
      <w:pPr>
        <w:pStyle w:val="Heading3"/>
        <w:rPr>
          <w:lang w:val="en-US"/>
        </w:rPr>
      </w:pPr>
      <w:bookmarkStart w:id="632" w:name="_Toc26790456"/>
      <w:r w:rsidRPr="00BE0C76">
        <w:rPr>
          <w:lang w:val="en-US"/>
        </w:rPr>
        <w:t>0716 - Give Dosage Form (RXE-6)</w:t>
      </w:r>
      <w:bookmarkEnd w:id="632"/>
    </w:p>
    <w:p w:rsidR="00694AEF" w:rsidRPr="00BE0C76" w:rsidRDefault="00694AEF" w:rsidP="00694AEF">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Concept Domain Name</w:t>
            </w:r>
          </w:p>
        </w:tc>
        <w:tc>
          <w:tcPr>
            <w:tcW w:w="6600" w:type="dxa"/>
            <w:shd w:val="clear" w:color="auto" w:fill="auto"/>
          </w:tcPr>
          <w:p w:rsidR="00694AEF" w:rsidRPr="00BE0C76" w:rsidRDefault="00694AEF" w:rsidP="00694AEF">
            <w:pPr>
              <w:pStyle w:val="OtherTableBody"/>
              <w:rPr>
                <w:lang w:val="en-US"/>
              </w:rPr>
            </w:pPr>
            <w:r w:rsidRPr="00BE0C76">
              <w:rPr>
                <w:lang w:val="en-US"/>
              </w:rPr>
              <w:t>GiveDosageForm</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600" w:type="dxa"/>
            <w:shd w:val="clear" w:color="auto" w:fill="auto"/>
          </w:tcPr>
          <w:p w:rsidR="00694AEF" w:rsidRPr="00BE0C76" w:rsidRDefault="00694AEF" w:rsidP="00694AEF">
            <w:pPr>
              <w:pStyle w:val="OtherTableBody"/>
              <w:rPr>
                <w:lang w:val="en-US"/>
              </w:rPr>
            </w:pPr>
            <w:r w:rsidRPr="00BE0C76">
              <w:rPr>
                <w:lang w:val="en-US"/>
              </w:rPr>
              <w:t>The domain of possible values specifying the type of Give Dosage Form.</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Concept Domain Only</w:t>
            </w:r>
          </w:p>
        </w:tc>
        <w:tc>
          <w:tcPr>
            <w:tcW w:w="6600" w:type="dxa"/>
            <w:shd w:val="clear" w:color="auto" w:fill="auto"/>
          </w:tcPr>
          <w:p w:rsidR="00694AEF" w:rsidRPr="00BE0C76" w:rsidRDefault="00694AEF" w:rsidP="00694AEF">
            <w:pPr>
              <w:pStyle w:val="OtherTableBody"/>
              <w:rPr>
                <w:lang w:val="en-US"/>
              </w:rPr>
            </w:pPr>
            <w:r w:rsidRPr="00BE0C76">
              <w:rPr>
                <w:lang w:val="en-US"/>
              </w:rPr>
              <w:t>yes</w:t>
            </w:r>
          </w:p>
        </w:tc>
      </w:tr>
    </w:tbl>
    <w:p w:rsidR="00694AEF" w:rsidRPr="00BE0C76" w:rsidRDefault="00694AEF" w:rsidP="00694AEF">
      <w:pPr>
        <w:rPr>
          <w:lang w:val="en-US"/>
        </w:rPr>
      </w:pPr>
    </w:p>
    <w:p w:rsidR="00694AEF" w:rsidRPr="00BE0C76" w:rsidRDefault="00694AEF" w:rsidP="00694AEF">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Table</w:t>
            </w:r>
          </w:p>
        </w:tc>
        <w:tc>
          <w:tcPr>
            <w:tcW w:w="6600" w:type="dxa"/>
            <w:shd w:val="clear" w:color="auto" w:fill="auto"/>
          </w:tcPr>
          <w:p w:rsidR="00694AEF" w:rsidRPr="00BE0C76" w:rsidRDefault="00694AEF" w:rsidP="00694AEF">
            <w:pPr>
              <w:pStyle w:val="OtherTableBody"/>
              <w:rPr>
                <w:lang w:val="en-US"/>
              </w:rPr>
            </w:pPr>
            <w:r w:rsidRPr="00BE0C76">
              <w:rPr>
                <w:lang w:val="en-US"/>
              </w:rPr>
              <w:t>0716</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600" w:type="dxa"/>
            <w:shd w:val="clear" w:color="auto" w:fill="auto"/>
          </w:tcPr>
          <w:p w:rsidR="00694AEF" w:rsidRPr="00BE0C76" w:rsidRDefault="00694AEF" w:rsidP="00694AEF">
            <w:pPr>
              <w:pStyle w:val="OtherTableBody"/>
              <w:rPr>
                <w:lang w:val="en-US"/>
              </w:rPr>
            </w:pPr>
            <w:r w:rsidRPr="00BE0C76">
              <w:rPr>
                <w:lang w:val="en-US"/>
              </w:rPr>
              <w:t>9999</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Type</w:t>
            </w:r>
          </w:p>
        </w:tc>
        <w:tc>
          <w:tcPr>
            <w:tcW w:w="6600" w:type="dxa"/>
            <w:shd w:val="clear" w:color="auto" w:fill="auto"/>
          </w:tcPr>
          <w:p w:rsidR="00694AEF" w:rsidRPr="00BE0C76" w:rsidRDefault="00694AEF" w:rsidP="00694AEF">
            <w:pPr>
              <w:pStyle w:val="OtherTableBody"/>
              <w:rPr>
                <w:lang w:val="en-US"/>
              </w:rPr>
            </w:pPr>
            <w:r w:rsidRPr="00BE0C76">
              <w:rPr>
                <w:lang w:val="en-US"/>
              </w:rPr>
              <w:t>undefined</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where used</w:t>
            </w:r>
          </w:p>
        </w:tc>
        <w:tc>
          <w:tcPr>
            <w:tcW w:w="6600" w:type="dxa"/>
            <w:shd w:val="clear" w:color="auto" w:fill="auto"/>
          </w:tcPr>
          <w:p w:rsidR="00694AEF" w:rsidRPr="00BE0C76" w:rsidRDefault="00694AEF" w:rsidP="00694AEF">
            <w:pPr>
              <w:pStyle w:val="OtherTableBody"/>
              <w:rPr>
                <w:lang w:val="en-US"/>
              </w:rPr>
            </w:pPr>
            <w:r w:rsidRPr="00BE0C76">
              <w:rPr>
                <w:lang w:val="en-US"/>
              </w:rPr>
              <w:t>RXE-6</w:t>
            </w:r>
          </w:p>
        </w:tc>
      </w:tr>
    </w:tbl>
    <w:p w:rsidR="00694AEF" w:rsidRPr="00BE0C76" w:rsidRDefault="00694AEF" w:rsidP="00694AEF">
      <w:pPr>
        <w:rPr>
          <w:lang w:val="en-US"/>
        </w:rPr>
      </w:pPr>
    </w:p>
    <w:p w:rsidR="00694AEF" w:rsidRPr="00BE0C76" w:rsidRDefault="00694AEF" w:rsidP="00694AEF">
      <w:pPr>
        <w:pStyle w:val="Heading3"/>
        <w:rPr>
          <w:lang w:val="en-US"/>
        </w:rPr>
      </w:pPr>
      <w:bookmarkStart w:id="633" w:name="_Toc26790457"/>
      <w:r w:rsidRPr="00BE0C76">
        <w:rPr>
          <w:lang w:val="en-US"/>
        </w:rPr>
        <w:t>0717 - Access Restriction Value</w:t>
      </w:r>
      <w:bookmarkEnd w:id="633"/>
    </w:p>
    <w:p w:rsidR="00694AEF" w:rsidRPr="00BE0C76" w:rsidRDefault="00694AEF" w:rsidP="00694AEF">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Concept Domain Name</w:t>
            </w:r>
          </w:p>
        </w:tc>
        <w:tc>
          <w:tcPr>
            <w:tcW w:w="6600" w:type="dxa"/>
            <w:shd w:val="clear" w:color="auto" w:fill="auto"/>
          </w:tcPr>
          <w:p w:rsidR="00694AEF" w:rsidRPr="00BE0C76" w:rsidRDefault="00694AEF" w:rsidP="00694AEF">
            <w:pPr>
              <w:pStyle w:val="OtherTableBody"/>
              <w:rPr>
                <w:lang w:val="en-US"/>
              </w:rPr>
            </w:pPr>
            <w:r w:rsidRPr="00BE0C76">
              <w:rPr>
                <w:lang w:val="en-US"/>
              </w:rPr>
              <w:t>AccessRestrictionValue</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600" w:type="dxa"/>
            <w:shd w:val="clear" w:color="auto" w:fill="auto"/>
          </w:tcPr>
          <w:p w:rsidR="00694AEF" w:rsidRPr="00BE0C76" w:rsidRDefault="00694AEF" w:rsidP="00694AEF">
            <w:pPr>
              <w:pStyle w:val="OtherTableBody"/>
              <w:rPr>
                <w:lang w:val="en-US"/>
              </w:rPr>
            </w:pPr>
            <w:r w:rsidRPr="00BE0C76">
              <w:rPr>
                <w:lang w:val="en-US"/>
              </w:rPr>
              <w:t>The domain of possible values for the policies governing the information to which access is contolled.</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Concept Domain Only</w:t>
            </w:r>
          </w:p>
        </w:tc>
        <w:tc>
          <w:tcPr>
            <w:tcW w:w="6600" w:type="dxa"/>
            <w:shd w:val="clear" w:color="auto" w:fill="auto"/>
          </w:tcPr>
          <w:p w:rsidR="00694AEF" w:rsidRPr="00BE0C76" w:rsidRDefault="00694AEF" w:rsidP="00694AEF">
            <w:pPr>
              <w:pStyle w:val="OtherTableBody"/>
              <w:rPr>
                <w:lang w:val="en-US"/>
              </w:rPr>
            </w:pPr>
            <w:r w:rsidRPr="00BE0C76">
              <w:rPr>
                <w:lang w:val="en-US"/>
              </w:rPr>
              <w:t>no</w:t>
            </w:r>
          </w:p>
        </w:tc>
      </w:tr>
    </w:tbl>
    <w:p w:rsidR="00694AEF" w:rsidRPr="00BE0C76" w:rsidRDefault="00694AEF" w:rsidP="00694AEF">
      <w:pPr>
        <w:rPr>
          <w:lang w:val="en-US"/>
        </w:rPr>
      </w:pPr>
    </w:p>
    <w:p w:rsidR="00694AEF" w:rsidRPr="00BE0C76" w:rsidRDefault="00694AEF" w:rsidP="00694AEF">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94AEF" w:rsidRPr="00BE0C76" w:rsidTr="00694AEF">
        <w:tc>
          <w:tcPr>
            <w:tcW w:w="2000" w:type="dxa"/>
            <w:shd w:val="clear" w:color="auto" w:fill="F3F3F3"/>
          </w:tcPr>
          <w:p w:rsidR="00694AEF" w:rsidRPr="00BE0C76" w:rsidRDefault="00694AEF" w:rsidP="00694AEF">
            <w:pPr>
              <w:pStyle w:val="OtherTableHeader"/>
              <w:rPr>
                <w:lang w:val="en-US"/>
              </w:rPr>
            </w:pPr>
            <w:r w:rsidRPr="00BE0C76">
              <w:rPr>
                <w:lang w:val="en-US"/>
              </w:rPr>
              <w:t>OID</w:t>
            </w:r>
          </w:p>
        </w:tc>
        <w:tc>
          <w:tcPr>
            <w:tcW w:w="7200" w:type="dxa"/>
            <w:shd w:val="clear" w:color="auto" w:fill="auto"/>
          </w:tcPr>
          <w:p w:rsidR="00694AEF" w:rsidRPr="00BE0C76" w:rsidRDefault="00694AEF" w:rsidP="00694AEF">
            <w:pPr>
              <w:pStyle w:val="OtherTableBody"/>
              <w:rPr>
                <w:lang w:val="en-US"/>
              </w:rPr>
            </w:pPr>
            <w:r w:rsidRPr="00BE0C76">
              <w:rPr>
                <w:lang w:val="en-US"/>
              </w:rPr>
              <w:t>2.16.840.1.113883.18.388</w:t>
            </w:r>
          </w:p>
        </w:tc>
      </w:tr>
      <w:tr w:rsidR="00694AEF" w:rsidRPr="00BE0C76" w:rsidTr="00694AEF">
        <w:tc>
          <w:tcPr>
            <w:tcW w:w="2000" w:type="dxa"/>
            <w:shd w:val="clear" w:color="auto" w:fill="F3F3F3"/>
          </w:tcPr>
          <w:p w:rsidR="00694AEF" w:rsidRPr="00BE0C76" w:rsidRDefault="00694AEF" w:rsidP="00694AEF">
            <w:pPr>
              <w:pStyle w:val="OtherTableHeader"/>
              <w:rPr>
                <w:lang w:val="en-US"/>
              </w:rPr>
            </w:pPr>
            <w:r w:rsidRPr="00BE0C76">
              <w:rPr>
                <w:lang w:val="en-US"/>
              </w:rPr>
              <w:t>symbolicName</w:t>
            </w:r>
          </w:p>
        </w:tc>
        <w:tc>
          <w:tcPr>
            <w:tcW w:w="7200" w:type="dxa"/>
            <w:shd w:val="clear" w:color="auto" w:fill="auto"/>
          </w:tcPr>
          <w:p w:rsidR="00694AEF" w:rsidRPr="00BE0C76" w:rsidRDefault="00694AEF" w:rsidP="00694AEF">
            <w:pPr>
              <w:pStyle w:val="OtherTableBody"/>
              <w:rPr>
                <w:lang w:val="en-US"/>
              </w:rPr>
            </w:pPr>
            <w:r w:rsidRPr="00BE0C76">
              <w:rPr>
                <w:lang w:val="en-US"/>
              </w:rPr>
              <w:t>accessRestrictionValue</w:t>
            </w:r>
          </w:p>
        </w:tc>
      </w:tr>
      <w:tr w:rsidR="00694AEF" w:rsidRPr="00BE0C76" w:rsidTr="00694AEF">
        <w:tc>
          <w:tcPr>
            <w:tcW w:w="20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7200" w:type="dxa"/>
            <w:shd w:val="clear" w:color="auto" w:fill="auto"/>
          </w:tcPr>
          <w:p w:rsidR="00694AEF" w:rsidRPr="00BE0C76" w:rsidRDefault="00694AEF" w:rsidP="00694AEF">
            <w:pPr>
              <w:pStyle w:val="OtherTableBody"/>
              <w:rPr>
                <w:lang w:val="en-US"/>
              </w:rPr>
            </w:pPr>
            <w:r w:rsidRPr="00BE0C76">
              <w:rPr>
                <w:lang w:val="en-US"/>
              </w:rPr>
              <w:t>Code system of concepts specifying the information to which access is restricted.  Used in HL7 Version 2.x messaging in the ARV segment.  Note that these new codes as of November 2018 have been temporarily loaded into this V2 code system pending availability of the currently unavailable new tooling, at which time this code systrem will be retired and a value set of codes from the HL7 V3 ActCode code system will be used instead for this table.</w:t>
            </w:r>
          </w:p>
        </w:tc>
      </w:tr>
    </w:tbl>
    <w:p w:rsidR="00694AEF" w:rsidRPr="00BE0C76" w:rsidRDefault="00694AEF" w:rsidP="00694AEF">
      <w:pPr>
        <w:rPr>
          <w:lang w:val="en-US"/>
        </w:rPr>
      </w:pPr>
    </w:p>
    <w:p w:rsidR="00694AEF" w:rsidRPr="00BE0C76" w:rsidRDefault="00694AEF" w:rsidP="00694AEF">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94AEF" w:rsidRPr="00BE0C76" w:rsidTr="00694AEF">
        <w:tc>
          <w:tcPr>
            <w:tcW w:w="2400" w:type="dxa"/>
            <w:shd w:val="clear" w:color="auto" w:fill="F3F3F3"/>
          </w:tcPr>
          <w:p w:rsidR="00694AEF" w:rsidRPr="00BE0C76" w:rsidRDefault="00694AEF" w:rsidP="00694AEF">
            <w:pPr>
              <w:pStyle w:val="OtherTableHeader"/>
              <w:rPr>
                <w:lang w:val="en-US"/>
              </w:rPr>
            </w:pPr>
            <w:r w:rsidRPr="00BE0C76">
              <w:rPr>
                <w:lang w:val="en-US"/>
              </w:rPr>
              <w:t>Effective Date</w:t>
            </w:r>
          </w:p>
        </w:tc>
        <w:tc>
          <w:tcPr>
            <w:tcW w:w="1400" w:type="dxa"/>
            <w:shd w:val="clear" w:color="auto" w:fill="auto"/>
          </w:tcPr>
          <w:p w:rsidR="00694AEF" w:rsidRPr="00BE0C76" w:rsidRDefault="00694AEF" w:rsidP="00694AEF">
            <w:pPr>
              <w:pStyle w:val="OtherTableBody"/>
              <w:rPr>
                <w:lang w:val="en-US"/>
              </w:rPr>
            </w:pPr>
            <w:r w:rsidRPr="00BE0C76">
              <w:rPr>
                <w:lang w:val="en-US"/>
              </w:rPr>
              <w:t>01.10.2007</w:t>
            </w:r>
          </w:p>
        </w:tc>
      </w:tr>
      <w:tr w:rsidR="00694AEF" w:rsidRPr="00BE0C76" w:rsidTr="00694AEF">
        <w:tc>
          <w:tcPr>
            <w:tcW w:w="2400" w:type="dxa"/>
            <w:shd w:val="clear" w:color="auto" w:fill="F3F3F3"/>
          </w:tcPr>
          <w:p w:rsidR="00694AEF" w:rsidRPr="00BE0C76" w:rsidRDefault="00694AEF" w:rsidP="00694AEF">
            <w:pPr>
              <w:pStyle w:val="OtherTableHeader"/>
              <w:rPr>
                <w:lang w:val="en-US"/>
              </w:rPr>
            </w:pPr>
            <w:r w:rsidRPr="00BE0C76">
              <w:rPr>
                <w:lang w:val="en-US"/>
              </w:rPr>
              <w:t>Version</w:t>
            </w:r>
          </w:p>
        </w:tc>
        <w:tc>
          <w:tcPr>
            <w:tcW w:w="1400" w:type="dxa"/>
            <w:shd w:val="clear" w:color="auto" w:fill="auto"/>
          </w:tcPr>
          <w:p w:rsidR="00694AEF" w:rsidRPr="00BE0C76" w:rsidRDefault="00694AEF" w:rsidP="00694AEF">
            <w:pPr>
              <w:pStyle w:val="OtherTableBody"/>
              <w:rPr>
                <w:lang w:val="en-US"/>
              </w:rPr>
            </w:pPr>
            <w:r w:rsidRPr="00BE0C76">
              <w:rPr>
                <w:lang w:val="en-US"/>
              </w:rPr>
              <w:t>2</w:t>
            </w:r>
          </w:p>
        </w:tc>
      </w:tr>
      <w:tr w:rsidR="00694AEF" w:rsidRPr="00BE0C76" w:rsidTr="00694AEF">
        <w:tc>
          <w:tcPr>
            <w:tcW w:w="2400" w:type="dxa"/>
            <w:shd w:val="clear" w:color="auto" w:fill="F3F3F3"/>
          </w:tcPr>
          <w:p w:rsidR="00694AEF" w:rsidRPr="00BE0C76" w:rsidRDefault="00694AEF" w:rsidP="00694AEF">
            <w:pPr>
              <w:pStyle w:val="OtherTableHeader"/>
              <w:rPr>
                <w:lang w:val="en-US"/>
              </w:rPr>
            </w:pPr>
            <w:r w:rsidRPr="00BE0C76">
              <w:rPr>
                <w:lang w:val="en-US"/>
              </w:rPr>
              <w:t>HL7 Version Introduced</w:t>
            </w:r>
          </w:p>
        </w:tc>
        <w:tc>
          <w:tcPr>
            <w:tcW w:w="1400" w:type="dxa"/>
            <w:shd w:val="clear" w:color="auto" w:fill="auto"/>
          </w:tcPr>
          <w:p w:rsidR="00694AEF" w:rsidRPr="00BE0C76" w:rsidRDefault="00694AEF" w:rsidP="00694AEF">
            <w:pPr>
              <w:pStyle w:val="OtherTableBody"/>
              <w:rPr>
                <w:lang w:val="en-US"/>
              </w:rPr>
            </w:pPr>
            <w:r w:rsidRPr="00BE0C76">
              <w:rPr>
                <w:lang w:val="en-US"/>
              </w:rPr>
              <w:t>2.6</w:t>
            </w:r>
          </w:p>
        </w:tc>
      </w:tr>
    </w:tbl>
    <w:p w:rsidR="00694AEF" w:rsidRPr="00BE0C76" w:rsidRDefault="00694AEF" w:rsidP="00694AEF">
      <w:pPr>
        <w:rPr>
          <w:lang w:val="en-US"/>
        </w:rPr>
      </w:pPr>
    </w:p>
    <w:p w:rsidR="00694AEF" w:rsidRPr="00BE0C76" w:rsidRDefault="00694AEF" w:rsidP="00694AEF">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94AEF" w:rsidRPr="00BE0C76" w:rsidTr="00694AEF">
        <w:tc>
          <w:tcPr>
            <w:tcW w:w="2800" w:type="dxa"/>
            <w:shd w:val="clear" w:color="auto" w:fill="F3F3F3"/>
          </w:tcPr>
          <w:p w:rsidR="00694AEF" w:rsidRPr="00BE0C76" w:rsidRDefault="00694AEF" w:rsidP="00694AEF">
            <w:pPr>
              <w:pStyle w:val="OtherTableHeader"/>
              <w:rPr>
                <w:lang w:val="en-US"/>
              </w:rPr>
            </w:pPr>
            <w:r w:rsidRPr="00BE0C76">
              <w:rPr>
                <w:lang w:val="en-US"/>
              </w:rPr>
              <w:t>OID</w:t>
            </w:r>
          </w:p>
        </w:tc>
        <w:tc>
          <w:tcPr>
            <w:tcW w:w="6400" w:type="dxa"/>
            <w:shd w:val="clear" w:color="auto" w:fill="auto"/>
          </w:tcPr>
          <w:p w:rsidR="00694AEF" w:rsidRPr="00BE0C76" w:rsidRDefault="00694AEF" w:rsidP="00694AEF">
            <w:pPr>
              <w:pStyle w:val="OtherTableBody"/>
              <w:rPr>
                <w:lang w:val="en-US"/>
              </w:rPr>
            </w:pPr>
            <w:r w:rsidRPr="00BE0C76">
              <w:rPr>
                <w:lang w:val="en-US"/>
              </w:rPr>
              <w:t>2.16.840.1.113883.21.405</w:t>
            </w:r>
          </w:p>
        </w:tc>
      </w:tr>
      <w:tr w:rsidR="00694AEF" w:rsidRPr="00BE0C76" w:rsidTr="00694AEF">
        <w:tc>
          <w:tcPr>
            <w:tcW w:w="2800" w:type="dxa"/>
            <w:shd w:val="clear" w:color="auto" w:fill="F3F3F3"/>
          </w:tcPr>
          <w:p w:rsidR="00694AEF" w:rsidRPr="00BE0C76" w:rsidRDefault="00694AEF" w:rsidP="00694AEF">
            <w:pPr>
              <w:pStyle w:val="OtherTableHeader"/>
              <w:rPr>
                <w:lang w:val="en-US"/>
              </w:rPr>
            </w:pPr>
            <w:r w:rsidRPr="00BE0C76">
              <w:rPr>
                <w:lang w:val="en-US"/>
              </w:rPr>
              <w:t>symbolicName</w:t>
            </w:r>
          </w:p>
        </w:tc>
        <w:tc>
          <w:tcPr>
            <w:tcW w:w="6400" w:type="dxa"/>
            <w:shd w:val="clear" w:color="auto" w:fill="auto"/>
          </w:tcPr>
          <w:p w:rsidR="00694AEF" w:rsidRPr="00BE0C76" w:rsidRDefault="00694AEF" w:rsidP="00694AEF">
            <w:pPr>
              <w:pStyle w:val="OtherTableBody"/>
              <w:rPr>
                <w:lang w:val="en-US"/>
              </w:rPr>
            </w:pPr>
            <w:r w:rsidRPr="00BE0C76">
              <w:rPr>
                <w:lang w:val="en-US"/>
              </w:rPr>
              <w:t>hl7VS-accessRestrictionValue</w:t>
            </w:r>
          </w:p>
        </w:tc>
      </w:tr>
      <w:tr w:rsidR="00694AEF" w:rsidRPr="00BE0C76" w:rsidTr="00694AEF">
        <w:tc>
          <w:tcPr>
            <w:tcW w:w="28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400" w:type="dxa"/>
            <w:shd w:val="clear" w:color="auto" w:fill="auto"/>
          </w:tcPr>
          <w:p w:rsidR="00694AEF" w:rsidRPr="00BE0C76" w:rsidRDefault="00694AEF" w:rsidP="00694AEF">
            <w:pPr>
              <w:pStyle w:val="OtherTableBody"/>
              <w:rPr>
                <w:lang w:val="en-US"/>
              </w:rPr>
            </w:pPr>
            <w:r w:rsidRPr="00BE0C76">
              <w:rPr>
                <w:lang w:val="en-US"/>
              </w:rPr>
              <w:t>Value Set of codes that specify the information to which access is restricted.  Note that the new codes as of November 2018 have been temporarily loaded into the underlying V2 code system pending availability of the currently unavailable new tooling, at which time this value set will be retired and a value set based on the HL7 V3 ActCode code system will be used instead for this table, and the rendered URL will be valid at terminology.hl7.org.</w:t>
            </w:r>
          </w:p>
        </w:tc>
      </w:tr>
      <w:tr w:rsidR="00694AEF" w:rsidRPr="00BE0C76" w:rsidTr="00694AEF">
        <w:tc>
          <w:tcPr>
            <w:tcW w:w="2800" w:type="dxa"/>
            <w:shd w:val="clear" w:color="auto" w:fill="F3F3F3"/>
          </w:tcPr>
          <w:p w:rsidR="00694AEF" w:rsidRPr="00BE0C76" w:rsidRDefault="00694AEF" w:rsidP="00694AEF">
            <w:pPr>
              <w:pStyle w:val="OtherTableHeader"/>
              <w:rPr>
                <w:lang w:val="en-US"/>
              </w:rPr>
            </w:pPr>
            <w:r w:rsidRPr="00BE0C76">
              <w:rPr>
                <w:lang w:val="en-US"/>
              </w:rPr>
              <w:t>Content Logical Definition</w:t>
            </w:r>
          </w:p>
        </w:tc>
        <w:tc>
          <w:tcPr>
            <w:tcW w:w="6400" w:type="dxa"/>
            <w:shd w:val="clear" w:color="auto" w:fill="auto"/>
          </w:tcPr>
          <w:p w:rsidR="00694AEF" w:rsidRPr="00BE0C76" w:rsidRDefault="00694AEF" w:rsidP="00694AEF">
            <w:pPr>
              <w:pStyle w:val="OtherTableBody"/>
              <w:rPr>
                <w:lang w:val="en-US"/>
              </w:rPr>
            </w:pPr>
            <w:r w:rsidRPr="00BE0C76">
              <w:rPr>
                <w:lang w:val="en-US"/>
              </w:rPr>
              <w:t>all codes</w:t>
            </w:r>
          </w:p>
        </w:tc>
      </w:tr>
    </w:tbl>
    <w:p w:rsidR="00694AEF" w:rsidRPr="00BE0C76" w:rsidRDefault="00694AEF" w:rsidP="00694AEF">
      <w:pPr>
        <w:rPr>
          <w:lang w:val="en-US"/>
        </w:rPr>
      </w:pPr>
    </w:p>
    <w:p w:rsidR="00694AEF" w:rsidRPr="00BE0C76" w:rsidRDefault="00694AEF" w:rsidP="00694AEF">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94AEF" w:rsidRPr="00BE0C76" w:rsidTr="00694AEF">
        <w:tc>
          <w:tcPr>
            <w:tcW w:w="1800" w:type="dxa"/>
            <w:shd w:val="clear" w:color="auto" w:fill="F3F3F3"/>
          </w:tcPr>
          <w:p w:rsidR="00694AEF" w:rsidRPr="00BE0C76" w:rsidRDefault="00694AEF" w:rsidP="00694AEF">
            <w:pPr>
              <w:pStyle w:val="OtherTableHeader"/>
              <w:rPr>
                <w:lang w:val="en-US"/>
              </w:rPr>
            </w:pPr>
            <w:r w:rsidRPr="00BE0C76">
              <w:rPr>
                <w:lang w:val="en-US"/>
              </w:rPr>
              <w:t>Realm</w:t>
            </w:r>
          </w:p>
        </w:tc>
        <w:tc>
          <w:tcPr>
            <w:tcW w:w="2400" w:type="dxa"/>
            <w:shd w:val="clear" w:color="auto" w:fill="auto"/>
          </w:tcPr>
          <w:p w:rsidR="00694AEF" w:rsidRPr="00BE0C76" w:rsidRDefault="00694AEF" w:rsidP="00694AEF">
            <w:pPr>
              <w:pStyle w:val="OtherTableBody"/>
              <w:rPr>
                <w:lang w:val="en-US"/>
              </w:rPr>
            </w:pPr>
            <w:r w:rsidRPr="00BE0C76">
              <w:rPr>
                <w:lang w:val="en-US"/>
              </w:rPr>
              <w:t>example</w:t>
            </w:r>
          </w:p>
        </w:tc>
      </w:tr>
    </w:tbl>
    <w:p w:rsidR="00694AEF" w:rsidRPr="00BE0C76" w:rsidRDefault="00694AEF" w:rsidP="00694AEF">
      <w:pPr>
        <w:rPr>
          <w:lang w:val="en-US"/>
        </w:rPr>
      </w:pPr>
    </w:p>
    <w:p w:rsidR="00694AEF" w:rsidRPr="00BE0C76" w:rsidRDefault="00694AEF" w:rsidP="00694AEF">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Table</w:t>
            </w:r>
          </w:p>
        </w:tc>
        <w:tc>
          <w:tcPr>
            <w:tcW w:w="6600" w:type="dxa"/>
            <w:shd w:val="clear" w:color="auto" w:fill="auto"/>
          </w:tcPr>
          <w:p w:rsidR="00694AEF" w:rsidRPr="00BE0C76" w:rsidRDefault="00694AEF" w:rsidP="00694AEF">
            <w:pPr>
              <w:pStyle w:val="OtherTableBody"/>
              <w:rPr>
                <w:lang w:val="en-US"/>
              </w:rPr>
            </w:pPr>
            <w:r w:rsidRPr="00BE0C76">
              <w:rPr>
                <w:lang w:val="en-US"/>
              </w:rPr>
              <w:t>0717</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600" w:type="dxa"/>
            <w:shd w:val="clear" w:color="auto" w:fill="auto"/>
          </w:tcPr>
          <w:p w:rsidR="00694AEF" w:rsidRPr="00BE0C76" w:rsidRDefault="00694AEF" w:rsidP="00694AEF">
            <w:pPr>
              <w:pStyle w:val="OtherTableBody"/>
              <w:rPr>
                <w:lang w:val="en-US"/>
              </w:rPr>
            </w:pPr>
            <w:r w:rsidRPr="00BE0C76">
              <w:rPr>
                <w:lang w:val="en-US"/>
              </w:rPr>
              <w:t>Table of codes specifying the policies governing the information to which access is controlled.</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Type</w:t>
            </w:r>
          </w:p>
        </w:tc>
        <w:tc>
          <w:tcPr>
            <w:tcW w:w="6600" w:type="dxa"/>
            <w:shd w:val="clear" w:color="auto" w:fill="auto"/>
          </w:tcPr>
          <w:p w:rsidR="00694AEF" w:rsidRPr="00BE0C76" w:rsidRDefault="00694AEF" w:rsidP="00694AEF">
            <w:pPr>
              <w:pStyle w:val="OtherTableBody"/>
              <w:rPr>
                <w:lang w:val="en-US"/>
              </w:rPr>
            </w:pPr>
            <w:r w:rsidRPr="00BE0C76">
              <w:rPr>
                <w:lang w:val="en-US"/>
              </w:rPr>
              <w:t>User</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Steward</w:t>
            </w:r>
          </w:p>
        </w:tc>
        <w:tc>
          <w:tcPr>
            <w:tcW w:w="6600" w:type="dxa"/>
            <w:shd w:val="clear" w:color="auto" w:fill="auto"/>
          </w:tcPr>
          <w:p w:rsidR="00694AEF" w:rsidRPr="00BE0C76" w:rsidRDefault="00694AEF" w:rsidP="00694AEF">
            <w:pPr>
              <w:pStyle w:val="OtherTableBody"/>
              <w:rPr>
                <w:lang w:val="en-US"/>
              </w:rPr>
            </w:pPr>
            <w:r w:rsidRPr="00BE0C76">
              <w:rPr>
                <w:lang w:val="en-US"/>
              </w:rPr>
              <w:t>PA</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where used</w:t>
            </w:r>
          </w:p>
        </w:tc>
        <w:tc>
          <w:tcPr>
            <w:tcW w:w="6600" w:type="dxa"/>
            <w:shd w:val="clear" w:color="auto" w:fill="auto"/>
          </w:tcPr>
          <w:p w:rsidR="00694AEF" w:rsidRPr="00BE0C76" w:rsidRDefault="00694AEF" w:rsidP="00694AEF">
            <w:pPr>
              <w:pStyle w:val="OtherTableBody"/>
              <w:rPr>
                <w:lang w:val="en-US"/>
              </w:rPr>
            </w:pPr>
            <w:r w:rsidRPr="00BE0C76">
              <w:rPr>
                <w:lang w:val="en-US"/>
              </w:rPr>
              <w:t>ARV-3</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HL7 Version Introduced</w:t>
            </w:r>
          </w:p>
        </w:tc>
        <w:tc>
          <w:tcPr>
            <w:tcW w:w="6600" w:type="dxa"/>
            <w:shd w:val="clear" w:color="auto" w:fill="auto"/>
          </w:tcPr>
          <w:p w:rsidR="00694AEF" w:rsidRPr="00BE0C76" w:rsidRDefault="00694AEF" w:rsidP="00694AEF">
            <w:pPr>
              <w:pStyle w:val="OtherTableBody"/>
              <w:rPr>
                <w:lang w:val="en-US"/>
              </w:rPr>
            </w:pPr>
            <w:r w:rsidRPr="00BE0C76">
              <w:rPr>
                <w:lang w:val="en-US"/>
              </w:rPr>
              <w:t>2.6</w:t>
            </w:r>
          </w:p>
        </w:tc>
      </w:tr>
    </w:tbl>
    <w:p w:rsidR="00694AEF" w:rsidRPr="00BE0C76" w:rsidRDefault="00694AEF" w:rsidP="00694AEF">
      <w:pPr>
        <w:rPr>
          <w:lang w:val="en-US"/>
        </w:rPr>
      </w:pPr>
    </w:p>
    <w:p w:rsidR="00694AEF" w:rsidRPr="00BE0C76" w:rsidRDefault="00694AEF" w:rsidP="00694AEF">
      <w:pPr>
        <w:pStyle w:val="Subheading"/>
        <w:rPr>
          <w:lang w:val="en-US"/>
        </w:rPr>
      </w:pPr>
      <w:r w:rsidRPr="00BE0C76">
        <w:rPr>
          <w:lang w:val="en-US"/>
        </w:rPr>
        <w:t>Table 0717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2400"/>
        <w:gridCol w:w="3200"/>
        <w:gridCol w:w="800"/>
      </w:tblGrid>
      <w:tr w:rsidR="00694AEF" w:rsidRPr="00BE0C76" w:rsidTr="00694AEF">
        <w:trPr>
          <w:tblHeader/>
        </w:trPr>
        <w:tc>
          <w:tcPr>
            <w:tcW w:w="1200" w:type="dxa"/>
            <w:tcBorders>
              <w:top w:val="double" w:sz="4" w:space="0" w:color="auto"/>
              <w:bottom w:val="single" w:sz="4" w:space="0" w:color="auto"/>
            </w:tcBorders>
            <w:shd w:val="clear" w:color="auto" w:fill="E6E6E6"/>
          </w:tcPr>
          <w:p w:rsidR="00694AEF" w:rsidRPr="00BE0C76" w:rsidRDefault="00694AEF" w:rsidP="00694AEF">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694AEF" w:rsidRPr="00BE0C76" w:rsidRDefault="00694AEF" w:rsidP="00694AEF">
            <w:pPr>
              <w:pStyle w:val="UserTableHeader"/>
              <w:rPr>
                <w:lang w:val="en-US"/>
              </w:rPr>
            </w:pPr>
            <w:r w:rsidRPr="00BE0C76">
              <w:rPr>
                <w:lang w:val="en-US"/>
              </w:rPr>
              <w:t>Display Name</w:t>
            </w:r>
          </w:p>
        </w:tc>
        <w:tc>
          <w:tcPr>
            <w:tcW w:w="2400" w:type="dxa"/>
            <w:tcBorders>
              <w:top w:val="double" w:sz="4" w:space="0" w:color="auto"/>
              <w:bottom w:val="single" w:sz="4" w:space="0" w:color="auto"/>
            </w:tcBorders>
            <w:shd w:val="clear" w:color="auto" w:fill="E6E6E6"/>
          </w:tcPr>
          <w:p w:rsidR="00694AEF" w:rsidRPr="00BE0C76" w:rsidRDefault="00694AEF" w:rsidP="00694AEF">
            <w:pPr>
              <w:pStyle w:val="UserTableHeader"/>
              <w:rPr>
                <w:lang w:val="en-US"/>
              </w:rPr>
            </w:pPr>
            <w:r w:rsidRPr="00BE0C76">
              <w:rPr>
                <w:lang w:val="en-US"/>
              </w:rPr>
              <w:t>Definition</w:t>
            </w:r>
          </w:p>
        </w:tc>
        <w:tc>
          <w:tcPr>
            <w:tcW w:w="3200" w:type="dxa"/>
            <w:tcBorders>
              <w:top w:val="double" w:sz="4" w:space="0" w:color="auto"/>
              <w:bottom w:val="single" w:sz="4" w:space="0" w:color="auto"/>
            </w:tcBorders>
            <w:shd w:val="clear" w:color="auto" w:fill="E6E6E6"/>
          </w:tcPr>
          <w:p w:rsidR="00694AEF" w:rsidRPr="00BE0C76" w:rsidRDefault="00694AEF" w:rsidP="00694AEF">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694AEF" w:rsidRPr="00BE0C76" w:rsidRDefault="00694AEF" w:rsidP="00694AEF">
            <w:pPr>
              <w:pStyle w:val="UserTableHeader"/>
              <w:rPr>
                <w:lang w:val="en-US"/>
              </w:rPr>
            </w:pPr>
            <w:r w:rsidRPr="00BE0C76">
              <w:rPr>
                <w:lang w:val="en-US"/>
              </w:rPr>
              <w:t>Status</w:t>
            </w: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pStyle w:val="UserTableBody"/>
              <w:rPr>
                <w:lang w:val="en-US"/>
              </w:rPr>
            </w:pPr>
            <w:r w:rsidRPr="00BE0C76">
              <w:rPr>
                <w:lang w:val="en-US"/>
              </w:rPr>
              <w:t>PersDEID</w:t>
            </w:r>
          </w:p>
        </w:tc>
        <w:tc>
          <w:tcPr>
            <w:tcW w:w="1600" w:type="dxa"/>
            <w:tcBorders>
              <w:top w:val="single" w:sz="4" w:space="0" w:color="auto"/>
              <w:bottom w:val="single" w:sz="4" w:space="0" w:color="auto"/>
            </w:tcBorders>
            <w:shd w:val="clear" w:color="auto" w:fill="FFFFFF"/>
          </w:tcPr>
          <w:p w:rsidR="00694AEF" w:rsidRPr="00BE0C76" w:rsidRDefault="00694AEF" w:rsidP="00694AEF">
            <w:pPr>
              <w:pStyle w:val="UserTableBody"/>
              <w:rPr>
                <w:lang w:val="en-US"/>
              </w:rPr>
            </w:pPr>
            <w:r w:rsidRPr="00BE0C76">
              <w:rPr>
                <w:lang w:val="en-US"/>
              </w:rPr>
              <w:t>personal de-identified information policy</w:t>
            </w:r>
          </w:p>
        </w:tc>
        <w:tc>
          <w:tcPr>
            <w:tcW w:w="2400" w:type="dxa"/>
            <w:tcBorders>
              <w:top w:val="single" w:sz="4" w:space="0" w:color="auto"/>
              <w:bottom w:val="single" w:sz="4" w:space="0" w:color="auto"/>
            </w:tcBorders>
            <w:shd w:val="clear" w:color="auto" w:fill="FFFFFF"/>
          </w:tcPr>
          <w:p w:rsidR="00694AEF" w:rsidRPr="00BE0C76" w:rsidRDefault="00694AEF" w:rsidP="00694AEF">
            <w:pPr>
              <w:pStyle w:val="UserTableBody"/>
              <w:rPr>
                <w:lang w:val="en-US"/>
              </w:rPr>
            </w:pPr>
            <w:r w:rsidRPr="00BE0C76">
              <w:rPr>
                <w:lang w:val="en-US"/>
              </w:rPr>
              <w:t>Personal policy on collection, access, use, or disclosure of de-identified information as defined by the information subject or by applicable jurisdictional law.</w:t>
            </w:r>
          </w:p>
        </w:tc>
        <w:tc>
          <w:tcPr>
            <w:tcW w:w="3200" w:type="dxa"/>
            <w:tcBorders>
              <w:top w:val="single" w:sz="4" w:space="0" w:color="auto"/>
              <w:bottom w:val="single" w:sz="4" w:space="0" w:color="auto"/>
            </w:tcBorders>
            <w:shd w:val="clear" w:color="auto" w:fill="FFFFFF"/>
          </w:tcPr>
          <w:p w:rsidR="00694AEF" w:rsidRPr="00BE0C76" w:rsidRDefault="00694AEF" w:rsidP="00694AEF">
            <w:pPr>
              <w:pStyle w:val="UserTableBody"/>
              <w:rPr>
                <w:lang w:val="en-US"/>
              </w:rPr>
            </w:pPr>
          </w:p>
        </w:tc>
        <w:tc>
          <w:tcPr>
            <w:tcW w:w="800" w:type="dxa"/>
            <w:tcBorders>
              <w:top w:val="single" w:sz="4" w:space="0" w:color="auto"/>
              <w:bottom w:val="single" w:sz="4" w:space="0" w:color="auto"/>
            </w:tcBorders>
            <w:shd w:val="clear" w:color="auto" w:fill="FFFFFF"/>
          </w:tcPr>
          <w:p w:rsidR="00694AEF" w:rsidRPr="00BE0C76" w:rsidRDefault="00694AEF" w:rsidP="00694AEF">
            <w:pPr>
              <w:pStyle w:val="UserTableBody"/>
              <w:rPr>
                <w:lang w:val="en-US"/>
              </w:rPr>
            </w:pP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ALL</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All</w:t>
            </w:r>
          </w:p>
        </w:tc>
        <w:tc>
          <w:tcPr>
            <w:tcW w:w="2400" w:type="dxa"/>
            <w:tcBorders>
              <w:top w:val="single" w:sz="4" w:space="0" w:color="auto"/>
              <w:bottom w:val="single" w:sz="4" w:space="0" w:color="auto"/>
            </w:tcBorders>
            <w:shd w:val="clear" w:color="auto" w:fill="F3F3F3"/>
          </w:tcPr>
          <w:p w:rsidR="00694AEF" w:rsidRPr="00BE0C76" w:rsidRDefault="00694AEF" w:rsidP="00694AEF">
            <w:pPr>
              <w:rPr>
                <w:lang w:val="en-US"/>
              </w:rPr>
            </w:pPr>
          </w:p>
        </w:tc>
        <w:tc>
          <w:tcPr>
            <w:tcW w:w="3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 xml:space="preserve">This code is for backwards compatibility only as of v2.9. </w:t>
            </w:r>
          </w:p>
          <w:p w:rsidR="00694AEF" w:rsidRPr="00BE0C76" w:rsidRDefault="00694AEF" w:rsidP="00694AEF">
            <w:pPr>
              <w:rPr>
                <w:lang w:val="en-US"/>
              </w:rPr>
            </w:pPr>
            <w:r w:rsidRPr="00BE0C76">
              <w:rPr>
                <w:lang w:val="en-US"/>
              </w:rPr>
              <w:t>If any of 1..* ARV-4 sensitivity codes (Table 0179) apply to the entire message, then ERL is not populated. This emulates the current Table 0717 code “ALL”.</w:t>
            </w: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D</w:t>
            </w: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DEM</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All demographic data</w:t>
            </w:r>
          </w:p>
        </w:tc>
        <w:tc>
          <w:tcPr>
            <w:tcW w:w="2400" w:type="dxa"/>
            <w:tcBorders>
              <w:top w:val="single" w:sz="4" w:space="0" w:color="auto"/>
              <w:bottom w:val="single" w:sz="4" w:space="0" w:color="auto"/>
            </w:tcBorders>
            <w:shd w:val="clear" w:color="auto" w:fill="FFFFFF"/>
          </w:tcPr>
          <w:p w:rsidR="00694AEF" w:rsidRPr="00BE0C76" w:rsidRDefault="00694AEF" w:rsidP="00694AEF">
            <w:pPr>
              <w:rPr>
                <w:lang w:val="en-US"/>
              </w:rPr>
            </w:pPr>
          </w:p>
        </w:tc>
        <w:tc>
          <w:tcPr>
            <w:tcW w:w="3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 xml:space="preserve">This code has been replaced by the v3 concept “DEMO” as of v2.9. </w:t>
            </w:r>
          </w:p>
          <w:p w:rsidR="00694AEF" w:rsidRPr="00BE0C76" w:rsidRDefault="00694AEF" w:rsidP="00694AEF">
            <w:pPr>
              <w:rPr>
                <w:lang w:val="en-US"/>
              </w:rPr>
            </w:pPr>
            <w:r w:rsidRPr="00BE0C76">
              <w:rPr>
                <w:lang w:val="en-US"/>
              </w:rPr>
              <w:t>Since this is describing a sensitivity, it will be sent in ARV-4.</w:t>
            </w: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D</w:t>
            </w: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LOC</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Patient Location</w:t>
            </w:r>
          </w:p>
        </w:tc>
        <w:tc>
          <w:tcPr>
            <w:tcW w:w="2400" w:type="dxa"/>
            <w:tcBorders>
              <w:top w:val="single" w:sz="4" w:space="0" w:color="auto"/>
              <w:bottom w:val="single" w:sz="4" w:space="0" w:color="auto"/>
            </w:tcBorders>
            <w:shd w:val="clear" w:color="auto" w:fill="F3F3F3"/>
          </w:tcPr>
          <w:p w:rsidR="00694AEF" w:rsidRPr="00BE0C76" w:rsidRDefault="00694AEF" w:rsidP="00694AEF">
            <w:pPr>
              <w:rPr>
                <w:lang w:val="en-US"/>
              </w:rPr>
            </w:pPr>
          </w:p>
        </w:tc>
        <w:tc>
          <w:tcPr>
            <w:tcW w:w="3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 xml:space="preserve">This code has been replaced by the v3 concept “PATLOC” as of v2.9. </w:t>
            </w:r>
          </w:p>
          <w:p w:rsidR="00694AEF" w:rsidRPr="00BE0C76" w:rsidRDefault="00694AEF" w:rsidP="00694AEF">
            <w:pPr>
              <w:rPr>
                <w:lang w:val="en-US"/>
              </w:rPr>
            </w:pPr>
            <w:r w:rsidRPr="00BE0C76">
              <w:rPr>
                <w:lang w:val="en-US"/>
              </w:rPr>
              <w:t>Since this is describing a sensitivity, it will be sent in ARV-4.</w:t>
            </w: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D</w:t>
            </w: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PID-7</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Date of Birth</w:t>
            </w:r>
          </w:p>
        </w:tc>
        <w:tc>
          <w:tcPr>
            <w:tcW w:w="2400" w:type="dxa"/>
            <w:tcBorders>
              <w:top w:val="single" w:sz="4" w:space="0" w:color="auto"/>
              <w:bottom w:val="single" w:sz="4" w:space="0" w:color="auto"/>
            </w:tcBorders>
            <w:shd w:val="clear" w:color="auto" w:fill="FFFFFF"/>
          </w:tcPr>
          <w:p w:rsidR="00694AEF" w:rsidRPr="00BE0C76" w:rsidRDefault="00694AEF" w:rsidP="00694AEF">
            <w:pPr>
              <w:rPr>
                <w:lang w:val="en-US"/>
              </w:rPr>
            </w:pPr>
          </w:p>
        </w:tc>
        <w:tc>
          <w:tcPr>
            <w:tcW w:w="3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 xml:space="preserve">This code has been replaced by the v3 concept “DOB” as of v2.9. </w:t>
            </w:r>
          </w:p>
          <w:p w:rsidR="00694AEF" w:rsidRPr="00BE0C76" w:rsidRDefault="00694AEF" w:rsidP="00694AEF">
            <w:pPr>
              <w:rPr>
                <w:lang w:val="en-US"/>
              </w:rPr>
            </w:pPr>
            <w:r w:rsidRPr="00BE0C76">
              <w:rPr>
                <w:lang w:val="en-US"/>
              </w:rPr>
              <w:t>Since this is describing a sensitivity, it will be sent in ARV-4.</w:t>
            </w: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D</w:t>
            </w: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PID-17</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Religion</w:t>
            </w:r>
          </w:p>
        </w:tc>
        <w:tc>
          <w:tcPr>
            <w:tcW w:w="2400" w:type="dxa"/>
            <w:tcBorders>
              <w:top w:val="single" w:sz="4" w:space="0" w:color="auto"/>
              <w:bottom w:val="single" w:sz="4" w:space="0" w:color="auto"/>
            </w:tcBorders>
            <w:shd w:val="clear" w:color="auto" w:fill="F3F3F3"/>
          </w:tcPr>
          <w:p w:rsidR="00694AEF" w:rsidRPr="00BE0C76" w:rsidRDefault="00694AEF" w:rsidP="00694AEF">
            <w:pPr>
              <w:rPr>
                <w:lang w:val="en-US"/>
              </w:rPr>
            </w:pPr>
          </w:p>
        </w:tc>
        <w:tc>
          <w:tcPr>
            <w:tcW w:w="3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 xml:space="preserve">This code has been replaced by the v3 concept “REL” as of v2.9. </w:t>
            </w:r>
          </w:p>
          <w:p w:rsidR="00694AEF" w:rsidRPr="00BE0C76" w:rsidRDefault="00694AEF" w:rsidP="00694AEF">
            <w:pPr>
              <w:rPr>
                <w:lang w:val="en-US"/>
              </w:rPr>
            </w:pPr>
            <w:r w:rsidRPr="00BE0C76">
              <w:rPr>
                <w:lang w:val="en-US"/>
              </w:rPr>
              <w:t>Since this is describing a sensitivity, it will be sent in ARV-4.</w:t>
            </w: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D</w:t>
            </w: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HIV</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HIV status and results</w:t>
            </w:r>
          </w:p>
        </w:tc>
        <w:tc>
          <w:tcPr>
            <w:tcW w:w="2400" w:type="dxa"/>
            <w:tcBorders>
              <w:top w:val="single" w:sz="4" w:space="0" w:color="auto"/>
              <w:bottom w:val="single" w:sz="4" w:space="0" w:color="auto"/>
            </w:tcBorders>
            <w:shd w:val="clear" w:color="auto" w:fill="FFFFFF"/>
          </w:tcPr>
          <w:p w:rsidR="00694AEF" w:rsidRPr="00BE0C76" w:rsidRDefault="00694AEF" w:rsidP="00694AEF">
            <w:pPr>
              <w:rPr>
                <w:lang w:val="en-US"/>
              </w:rPr>
            </w:pPr>
          </w:p>
        </w:tc>
        <w:tc>
          <w:tcPr>
            <w:tcW w:w="3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 xml:space="preserve">This code has been replaced by the v3 concept “HIV” as of v2.9. </w:t>
            </w:r>
          </w:p>
          <w:p w:rsidR="00694AEF" w:rsidRPr="00BE0C76" w:rsidRDefault="00694AEF" w:rsidP="00694AEF">
            <w:pPr>
              <w:rPr>
                <w:lang w:val="en-US"/>
              </w:rPr>
            </w:pPr>
            <w:r w:rsidRPr="00BE0C76">
              <w:rPr>
                <w:lang w:val="en-US"/>
              </w:rPr>
              <w:t>Since this is describing a sensitivity, it will be sent in ARV-4.</w:t>
            </w: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D</w:t>
            </w: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STD</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Sexually transmitted diseases</w:t>
            </w:r>
          </w:p>
        </w:tc>
        <w:tc>
          <w:tcPr>
            <w:tcW w:w="2400" w:type="dxa"/>
            <w:tcBorders>
              <w:top w:val="single" w:sz="4" w:space="0" w:color="auto"/>
              <w:bottom w:val="single" w:sz="4" w:space="0" w:color="auto"/>
            </w:tcBorders>
            <w:shd w:val="clear" w:color="auto" w:fill="F3F3F3"/>
          </w:tcPr>
          <w:p w:rsidR="00694AEF" w:rsidRPr="00BE0C76" w:rsidRDefault="00694AEF" w:rsidP="00694AEF">
            <w:pPr>
              <w:rPr>
                <w:lang w:val="en-US"/>
              </w:rPr>
            </w:pPr>
          </w:p>
        </w:tc>
        <w:tc>
          <w:tcPr>
            <w:tcW w:w="3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 xml:space="preserve">This code has been replaced by the v3 concept “STD” as of v2.9. </w:t>
            </w:r>
          </w:p>
          <w:p w:rsidR="00694AEF" w:rsidRPr="00BE0C76" w:rsidRDefault="00694AEF" w:rsidP="00694AEF">
            <w:pPr>
              <w:rPr>
                <w:lang w:val="en-US"/>
              </w:rPr>
            </w:pPr>
            <w:r w:rsidRPr="00BE0C76">
              <w:rPr>
                <w:lang w:val="en-US"/>
              </w:rPr>
              <w:t>Since this is describing a sensitivity, it will be sent in ARV-4.</w:t>
            </w: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D</w:t>
            </w: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PSY</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Psychiatric Mental health</w:t>
            </w:r>
          </w:p>
        </w:tc>
        <w:tc>
          <w:tcPr>
            <w:tcW w:w="2400" w:type="dxa"/>
            <w:tcBorders>
              <w:top w:val="single" w:sz="4" w:space="0" w:color="auto"/>
              <w:bottom w:val="single" w:sz="4" w:space="0" w:color="auto"/>
            </w:tcBorders>
            <w:shd w:val="clear" w:color="auto" w:fill="FFFFFF"/>
          </w:tcPr>
          <w:p w:rsidR="00694AEF" w:rsidRPr="00BE0C76" w:rsidRDefault="00694AEF" w:rsidP="00694AEF">
            <w:pPr>
              <w:rPr>
                <w:lang w:val="en-US"/>
              </w:rPr>
            </w:pPr>
          </w:p>
        </w:tc>
        <w:tc>
          <w:tcPr>
            <w:tcW w:w="3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 xml:space="preserve">This code has been replaced by the v3 concept “SPI” as of v2.9. </w:t>
            </w:r>
          </w:p>
          <w:p w:rsidR="00694AEF" w:rsidRPr="00BE0C76" w:rsidRDefault="00694AEF" w:rsidP="00694AEF">
            <w:pPr>
              <w:rPr>
                <w:lang w:val="en-US"/>
              </w:rPr>
            </w:pPr>
            <w:r w:rsidRPr="00BE0C76">
              <w:rPr>
                <w:lang w:val="en-US"/>
              </w:rPr>
              <w:t>Since this is describing a sensitivity, it will be sent in ARV-4.</w:t>
            </w: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D</w:t>
            </w: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DRG</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Drug</w:t>
            </w:r>
          </w:p>
        </w:tc>
        <w:tc>
          <w:tcPr>
            <w:tcW w:w="2400" w:type="dxa"/>
            <w:tcBorders>
              <w:top w:val="single" w:sz="4" w:space="0" w:color="auto"/>
              <w:bottom w:val="single" w:sz="4" w:space="0" w:color="auto"/>
            </w:tcBorders>
            <w:shd w:val="clear" w:color="auto" w:fill="F3F3F3"/>
          </w:tcPr>
          <w:p w:rsidR="00694AEF" w:rsidRPr="00BE0C76" w:rsidRDefault="00694AEF" w:rsidP="00694AEF">
            <w:pPr>
              <w:rPr>
                <w:lang w:val="en-US"/>
              </w:rPr>
            </w:pPr>
          </w:p>
        </w:tc>
        <w:tc>
          <w:tcPr>
            <w:tcW w:w="3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 xml:space="preserve">This code has been replaced by the v3 concept “DRGIS” as of v2.9. </w:t>
            </w:r>
          </w:p>
          <w:p w:rsidR="00694AEF" w:rsidRPr="00BE0C76" w:rsidRDefault="00694AEF" w:rsidP="00694AEF">
            <w:pPr>
              <w:rPr>
                <w:lang w:val="en-US"/>
              </w:rPr>
            </w:pPr>
            <w:r w:rsidRPr="00BE0C76">
              <w:rPr>
                <w:lang w:val="en-US"/>
              </w:rPr>
              <w:t>Since this is describing a sensitivity, it will be sent in ARV-4.</w:t>
            </w: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D</w:t>
            </w: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SMD</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Sensitive medical data</w:t>
            </w:r>
          </w:p>
        </w:tc>
        <w:tc>
          <w:tcPr>
            <w:tcW w:w="2400" w:type="dxa"/>
            <w:tcBorders>
              <w:top w:val="single" w:sz="4" w:space="0" w:color="auto"/>
              <w:bottom w:val="single" w:sz="4" w:space="0" w:color="auto"/>
            </w:tcBorders>
            <w:shd w:val="clear" w:color="auto" w:fill="FFFFFF"/>
          </w:tcPr>
          <w:p w:rsidR="00694AEF" w:rsidRPr="00BE0C76" w:rsidRDefault="00694AEF" w:rsidP="00694AEF">
            <w:pPr>
              <w:rPr>
                <w:lang w:val="en-US"/>
              </w:rPr>
            </w:pPr>
          </w:p>
        </w:tc>
        <w:tc>
          <w:tcPr>
            <w:tcW w:w="3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 xml:space="preserve">This code has been replaced by the several concepts that are more granular v3 ActCode_ActPrivacyPolicy_InformationSensitivityPolicy code, e.g., DIA (diagnosis information sensitivity) and PRS (patient requested information sensitivity) as of v2.9. </w:t>
            </w:r>
          </w:p>
          <w:p w:rsidR="00694AEF" w:rsidRPr="00BE0C76" w:rsidRDefault="00694AEF" w:rsidP="00694AEF">
            <w:pPr>
              <w:rPr>
                <w:lang w:val="en-US"/>
              </w:rPr>
            </w:pPr>
            <w:r w:rsidRPr="00BE0C76">
              <w:rPr>
                <w:lang w:val="en-US"/>
              </w:rPr>
              <w:t>Since this is describing a sensitivity, it will be sent in ARV-4.</w:t>
            </w: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D</w:t>
            </w: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NO</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None</w:t>
            </w:r>
          </w:p>
        </w:tc>
        <w:tc>
          <w:tcPr>
            <w:tcW w:w="2400" w:type="dxa"/>
            <w:tcBorders>
              <w:top w:val="single" w:sz="4" w:space="0" w:color="auto"/>
              <w:bottom w:val="single" w:sz="4" w:space="0" w:color="auto"/>
            </w:tcBorders>
            <w:shd w:val="clear" w:color="auto" w:fill="F3F3F3"/>
          </w:tcPr>
          <w:p w:rsidR="00694AEF" w:rsidRPr="00BE0C76" w:rsidRDefault="00694AEF" w:rsidP="00694AEF">
            <w:pPr>
              <w:rPr>
                <w:lang w:val="en-US"/>
              </w:rPr>
            </w:pPr>
          </w:p>
        </w:tc>
        <w:tc>
          <w:tcPr>
            <w:tcW w:w="3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 xml:space="preserve">This code is for backwards compatibility only as of v2.9. </w:t>
            </w:r>
          </w:p>
          <w:p w:rsidR="00694AEF" w:rsidRPr="00BE0C76" w:rsidRDefault="00694AEF" w:rsidP="00694AEF">
            <w:pPr>
              <w:rPr>
                <w:lang w:val="en-US"/>
              </w:rPr>
            </w:pPr>
            <w:r w:rsidRPr="00BE0C76">
              <w:rPr>
                <w:lang w:val="en-US"/>
              </w:rPr>
              <w:t xml:space="preserve">If no restrictions, don’t send an ARV segment altogether.  If sent, ARV-3 is a required element however. To emulate 0717 “NONE”, populate ARV-3 with code from new ActCode_ActPolicyType__ActInformationPolicy such as OrgNSI (organizational non-sensitive information policy) or PersNSI (personal non-sensitive information policy).   </w:t>
            </w:r>
          </w:p>
          <w:p w:rsidR="00694AEF" w:rsidRPr="00BE0C76" w:rsidRDefault="00694AEF" w:rsidP="00694AEF">
            <w:pPr>
              <w:rPr>
                <w:lang w:val="en-US"/>
              </w:rPr>
            </w:pPr>
            <w:r w:rsidRPr="00BE0C76">
              <w:rPr>
                <w:lang w:val="en-US"/>
              </w:rPr>
              <w:t>Don’t populate ARV-7.  E.g., Device record that is not sensitive. If you have a situation where an ARV-4 is valued, as required by, e.g., an organizational policy related to disclosure of  a VIP’s health status or location at a facility, and the VIP has authorized disclosure as public information, one may use OrgPI (organizational public information policy - Organizational policy on collection, access, use, or disclosure of public information as defined by the organization or governing jurisdiction) to value ARV-3 indicating that the policy permits the disclosure of VIP sensitive information as coded in ARV-4.</w:t>
            </w: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D</w:t>
            </w: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OO</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Opt out all registries (HIPAA)</w:t>
            </w:r>
          </w:p>
        </w:tc>
        <w:tc>
          <w:tcPr>
            <w:tcW w:w="2400" w:type="dxa"/>
            <w:tcBorders>
              <w:top w:val="single" w:sz="4" w:space="0" w:color="auto"/>
              <w:bottom w:val="single" w:sz="4" w:space="0" w:color="auto"/>
            </w:tcBorders>
            <w:shd w:val="clear" w:color="auto" w:fill="FFFFFF"/>
          </w:tcPr>
          <w:p w:rsidR="00694AEF" w:rsidRPr="00BE0C76" w:rsidRDefault="00694AEF" w:rsidP="00694AEF">
            <w:pPr>
              <w:rPr>
                <w:lang w:val="en-US"/>
              </w:rPr>
            </w:pPr>
          </w:p>
        </w:tc>
        <w:tc>
          <w:tcPr>
            <w:tcW w:w="3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Map to similar code in new ActCode_ActPolicyType_ActConsent_ActPrivacyConsentDirective_RegistryConsentDirective, which are any of these: OPTOUT, OPTOUTE, OOC, OOS</w:t>
            </w: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D</w:t>
            </w: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OI</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Opt in all registries (HIPAA)</w:t>
            </w:r>
          </w:p>
        </w:tc>
        <w:tc>
          <w:tcPr>
            <w:tcW w:w="2400" w:type="dxa"/>
            <w:tcBorders>
              <w:top w:val="single" w:sz="4" w:space="0" w:color="auto"/>
              <w:bottom w:val="single" w:sz="4" w:space="0" w:color="auto"/>
            </w:tcBorders>
            <w:shd w:val="clear" w:color="auto" w:fill="F3F3F3"/>
          </w:tcPr>
          <w:p w:rsidR="00694AEF" w:rsidRPr="00BE0C76" w:rsidRDefault="00694AEF" w:rsidP="00694AEF">
            <w:pPr>
              <w:rPr>
                <w:lang w:val="en-US"/>
              </w:rPr>
            </w:pPr>
          </w:p>
        </w:tc>
        <w:tc>
          <w:tcPr>
            <w:tcW w:w="3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Map to similar code in new ActCode_ActPolicyType_ActConsent_ActPrivacyConsentDirective_RegistryConsentDirective, which are any of these: OPTIN, OPTINR, OIC, OIS</w:t>
            </w: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D</w:t>
            </w: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JurisIP</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jurisdictional information policy</w:t>
            </w:r>
          </w:p>
        </w:tc>
        <w:tc>
          <w:tcPr>
            <w:tcW w:w="24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Jurisdictional policy on collection, access, use, or disclosure of information as defined by applicable jurisdictional law.</w:t>
            </w:r>
          </w:p>
        </w:tc>
        <w:tc>
          <w:tcPr>
            <w:tcW w:w="3200" w:type="dxa"/>
            <w:tcBorders>
              <w:top w:val="single" w:sz="4" w:space="0" w:color="auto"/>
              <w:bottom w:val="single" w:sz="4" w:space="0" w:color="auto"/>
            </w:tcBorders>
            <w:shd w:val="clear" w:color="auto" w:fill="FFFFFF"/>
          </w:tcPr>
          <w:p w:rsidR="00694AEF" w:rsidRPr="00BE0C76" w:rsidRDefault="00694AEF" w:rsidP="00694AEF">
            <w:pPr>
              <w:rPr>
                <w:lang w:val="en-US"/>
              </w:rPr>
            </w:pP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JurisCUI</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jurisdictional controlled unclassified information policy</w:t>
            </w:r>
          </w:p>
        </w:tc>
        <w:tc>
          <w:tcPr>
            <w:tcW w:w="24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Jurisdictional policy on collection, access, .use, or disclosure of controlled unclassified information as defined by applicable jurisdictional law.</w:t>
            </w:r>
          </w:p>
        </w:tc>
        <w:tc>
          <w:tcPr>
            <w:tcW w:w="3200" w:type="dxa"/>
            <w:tcBorders>
              <w:top w:val="single" w:sz="4" w:space="0" w:color="auto"/>
              <w:bottom w:val="single" w:sz="4" w:space="0" w:color="auto"/>
            </w:tcBorders>
            <w:shd w:val="clear" w:color="auto" w:fill="F3F3F3"/>
          </w:tcPr>
          <w:p w:rsidR="00694AEF" w:rsidRPr="00BE0C76" w:rsidRDefault="00694AEF" w:rsidP="00694AEF">
            <w:pPr>
              <w:rPr>
                <w:lang w:val="en-US"/>
              </w:rPr>
            </w:pP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JurisDEID</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jurisdictional de-identified information policy</w:t>
            </w:r>
          </w:p>
        </w:tc>
        <w:tc>
          <w:tcPr>
            <w:tcW w:w="24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Jurisdictional policy on collection, access, use, or disclosure of de-identified information as defined by applicable jurisdictional law.</w:t>
            </w:r>
          </w:p>
        </w:tc>
        <w:tc>
          <w:tcPr>
            <w:tcW w:w="3200" w:type="dxa"/>
            <w:tcBorders>
              <w:top w:val="single" w:sz="4" w:space="0" w:color="auto"/>
              <w:bottom w:val="single" w:sz="4" w:space="0" w:color="auto"/>
            </w:tcBorders>
            <w:shd w:val="clear" w:color="auto" w:fill="FFFFFF"/>
          </w:tcPr>
          <w:p w:rsidR="00694AEF" w:rsidRPr="00BE0C76" w:rsidRDefault="00694AEF" w:rsidP="00694AEF">
            <w:pPr>
              <w:rPr>
                <w:lang w:val="en-US"/>
              </w:rPr>
            </w:pP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JurisLDS</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jurisdictional limited data set</w:t>
            </w:r>
          </w:p>
        </w:tc>
        <w:tc>
          <w:tcPr>
            <w:tcW w:w="24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Jurisdictional policy on collection, access, use, or disclosure of information in a limited data set as defined by applicable jurisdictional law.</w:t>
            </w:r>
          </w:p>
        </w:tc>
        <w:tc>
          <w:tcPr>
            <w:tcW w:w="3200" w:type="dxa"/>
            <w:tcBorders>
              <w:top w:val="single" w:sz="4" w:space="0" w:color="auto"/>
              <w:bottom w:val="single" w:sz="4" w:space="0" w:color="auto"/>
            </w:tcBorders>
            <w:shd w:val="clear" w:color="auto" w:fill="F3F3F3"/>
          </w:tcPr>
          <w:p w:rsidR="00694AEF" w:rsidRPr="00BE0C76" w:rsidRDefault="00694AEF" w:rsidP="00694AEF">
            <w:pPr>
              <w:rPr>
                <w:lang w:val="en-US"/>
              </w:rPr>
            </w:pP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JurisNSI</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jurisdictional non-sensitive information policy</w:t>
            </w:r>
          </w:p>
        </w:tc>
        <w:tc>
          <w:tcPr>
            <w:tcW w:w="24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Jurisdictional policy on collection, access, use, or disclosure of information deemed non-sensitive by applicable jurisdiction law.</w:t>
            </w:r>
          </w:p>
        </w:tc>
        <w:tc>
          <w:tcPr>
            <w:tcW w:w="3200" w:type="dxa"/>
            <w:tcBorders>
              <w:top w:val="single" w:sz="4" w:space="0" w:color="auto"/>
              <w:bottom w:val="single" w:sz="4" w:space="0" w:color="auto"/>
            </w:tcBorders>
            <w:shd w:val="clear" w:color="auto" w:fill="FFFFFF"/>
          </w:tcPr>
          <w:p w:rsidR="00694AEF" w:rsidRPr="00BE0C76" w:rsidRDefault="00694AEF" w:rsidP="00694AEF">
            <w:pPr>
              <w:rPr>
                <w:lang w:val="en-US"/>
              </w:rPr>
            </w:pP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JurisPI</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jurisdictional public information policy</w:t>
            </w:r>
          </w:p>
        </w:tc>
        <w:tc>
          <w:tcPr>
            <w:tcW w:w="24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Jurisdictional policy on collection, access, use, or disclosure of information deemed public by applicable jurisdiction law.</w:t>
            </w:r>
          </w:p>
        </w:tc>
        <w:tc>
          <w:tcPr>
            <w:tcW w:w="3200" w:type="dxa"/>
            <w:tcBorders>
              <w:top w:val="single" w:sz="4" w:space="0" w:color="auto"/>
              <w:bottom w:val="single" w:sz="4" w:space="0" w:color="auto"/>
            </w:tcBorders>
            <w:shd w:val="clear" w:color="auto" w:fill="F3F3F3"/>
          </w:tcPr>
          <w:p w:rsidR="00694AEF" w:rsidRPr="00BE0C76" w:rsidRDefault="00694AEF" w:rsidP="00694AEF">
            <w:pPr>
              <w:rPr>
                <w:lang w:val="en-US"/>
              </w:rPr>
            </w:pP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JurisSP-CUI</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jurisdictional specified controlled unclassified information policy</w:t>
            </w:r>
          </w:p>
        </w:tc>
        <w:tc>
          <w:tcPr>
            <w:tcW w:w="24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Jurisdictional policy on collection, access, use, or disclosure of specified controlled unclassified information as defined by applicable jurisdictional policy.</w:t>
            </w:r>
          </w:p>
        </w:tc>
        <w:tc>
          <w:tcPr>
            <w:tcW w:w="3200" w:type="dxa"/>
            <w:tcBorders>
              <w:top w:val="single" w:sz="4" w:space="0" w:color="auto"/>
              <w:bottom w:val="single" w:sz="4" w:space="0" w:color="auto"/>
            </w:tcBorders>
            <w:shd w:val="clear" w:color="auto" w:fill="FFFFFF"/>
          </w:tcPr>
          <w:p w:rsidR="00694AEF" w:rsidRPr="00BE0C76" w:rsidRDefault="00694AEF" w:rsidP="00694AEF">
            <w:pPr>
              <w:rPr>
                <w:lang w:val="en-US"/>
              </w:rPr>
            </w:pP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JurisUUI</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jurisdictional uncontrolled unclassified information policy</w:t>
            </w:r>
          </w:p>
        </w:tc>
        <w:tc>
          <w:tcPr>
            <w:tcW w:w="24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Jurisdictional policy on collection, access, use, or disclosure of uncontrolled unclassified information as defined by applicable jurisdictional policy.</w:t>
            </w:r>
          </w:p>
        </w:tc>
        <w:tc>
          <w:tcPr>
            <w:tcW w:w="3200" w:type="dxa"/>
            <w:tcBorders>
              <w:top w:val="single" w:sz="4" w:space="0" w:color="auto"/>
              <w:bottom w:val="single" w:sz="4" w:space="0" w:color="auto"/>
            </w:tcBorders>
            <w:shd w:val="clear" w:color="auto" w:fill="F3F3F3"/>
          </w:tcPr>
          <w:p w:rsidR="00694AEF" w:rsidRPr="00BE0C76" w:rsidRDefault="00694AEF" w:rsidP="00694AEF">
            <w:pPr>
              <w:rPr>
                <w:lang w:val="en-US"/>
              </w:rPr>
            </w:pP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 xml:space="preserve">OrgIP </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organizational information policy</w:t>
            </w:r>
          </w:p>
        </w:tc>
        <w:tc>
          <w:tcPr>
            <w:tcW w:w="24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Organizational policy on collection, access, use, or disclosure of information, which does not conflict with jurisdictional law</w:t>
            </w:r>
          </w:p>
        </w:tc>
        <w:tc>
          <w:tcPr>
            <w:tcW w:w="3200" w:type="dxa"/>
            <w:tcBorders>
              <w:top w:val="single" w:sz="4" w:space="0" w:color="auto"/>
              <w:bottom w:val="single" w:sz="4" w:space="0" w:color="auto"/>
            </w:tcBorders>
            <w:shd w:val="clear" w:color="auto" w:fill="FFFFFF"/>
          </w:tcPr>
          <w:p w:rsidR="00694AEF" w:rsidRPr="00BE0C76" w:rsidRDefault="00694AEF" w:rsidP="00694AEF">
            <w:pPr>
              <w:rPr>
                <w:lang w:val="en-US"/>
              </w:rPr>
            </w:pP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OrgCUI</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organizational basic controlled unclassified information policy</w:t>
            </w:r>
          </w:p>
        </w:tc>
        <w:tc>
          <w:tcPr>
            <w:tcW w:w="24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Organizational policy on collection, access, use, or disclosure of basic controlled unclassified information as defined by the organization or by applicable jurisdictional law.</w:t>
            </w:r>
          </w:p>
        </w:tc>
        <w:tc>
          <w:tcPr>
            <w:tcW w:w="3200" w:type="dxa"/>
            <w:tcBorders>
              <w:top w:val="single" w:sz="4" w:space="0" w:color="auto"/>
              <w:bottom w:val="single" w:sz="4" w:space="0" w:color="auto"/>
            </w:tcBorders>
            <w:shd w:val="clear" w:color="auto" w:fill="F3F3F3"/>
          </w:tcPr>
          <w:p w:rsidR="00694AEF" w:rsidRPr="00BE0C76" w:rsidRDefault="00694AEF" w:rsidP="00694AEF">
            <w:pPr>
              <w:rPr>
                <w:lang w:val="en-US"/>
              </w:rPr>
            </w:pP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OrgDEID</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organizational de-identified information policy</w:t>
            </w:r>
          </w:p>
        </w:tc>
        <w:tc>
          <w:tcPr>
            <w:tcW w:w="24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Organizational policy on collection, access, use, or disclosure of de-identified information as defined by the organization or by applicable jurisdictional law.</w:t>
            </w:r>
          </w:p>
        </w:tc>
        <w:tc>
          <w:tcPr>
            <w:tcW w:w="3200" w:type="dxa"/>
            <w:tcBorders>
              <w:top w:val="single" w:sz="4" w:space="0" w:color="auto"/>
              <w:bottom w:val="single" w:sz="4" w:space="0" w:color="auto"/>
            </w:tcBorders>
            <w:shd w:val="clear" w:color="auto" w:fill="FFFFFF"/>
          </w:tcPr>
          <w:p w:rsidR="00694AEF" w:rsidRPr="00BE0C76" w:rsidRDefault="00694AEF" w:rsidP="00694AEF">
            <w:pPr>
              <w:rPr>
                <w:lang w:val="en-US"/>
              </w:rPr>
            </w:pP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OrgLDS</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organizational limited data set information policy</w:t>
            </w:r>
          </w:p>
        </w:tc>
        <w:tc>
          <w:tcPr>
            <w:tcW w:w="24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Organizational policy on collection, access, use, or disclosure of information in a limited data set as defined by the organization or by applicable jurisdictional law.</w:t>
            </w:r>
          </w:p>
        </w:tc>
        <w:tc>
          <w:tcPr>
            <w:tcW w:w="3200" w:type="dxa"/>
            <w:tcBorders>
              <w:top w:val="single" w:sz="4" w:space="0" w:color="auto"/>
              <w:bottom w:val="single" w:sz="4" w:space="0" w:color="auto"/>
            </w:tcBorders>
            <w:shd w:val="clear" w:color="auto" w:fill="F3F3F3"/>
          </w:tcPr>
          <w:p w:rsidR="00694AEF" w:rsidRPr="00BE0C76" w:rsidRDefault="00694AEF" w:rsidP="00694AEF">
            <w:pPr>
              <w:rPr>
                <w:lang w:val="en-US"/>
              </w:rPr>
            </w:pP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OrgNSI</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organizational non-sensitive information policy</w:t>
            </w:r>
          </w:p>
        </w:tc>
        <w:tc>
          <w:tcPr>
            <w:tcW w:w="24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Organizational policy on collection, access, use, or disclosure of information deemed non-sensitive by the organization by applicable jurisdictional law.</w:t>
            </w:r>
          </w:p>
        </w:tc>
        <w:tc>
          <w:tcPr>
            <w:tcW w:w="3200" w:type="dxa"/>
            <w:tcBorders>
              <w:top w:val="single" w:sz="4" w:space="0" w:color="auto"/>
              <w:bottom w:val="single" w:sz="4" w:space="0" w:color="auto"/>
            </w:tcBorders>
            <w:shd w:val="clear" w:color="auto" w:fill="FFFFFF"/>
          </w:tcPr>
          <w:p w:rsidR="00694AEF" w:rsidRPr="00BE0C76" w:rsidRDefault="00694AEF" w:rsidP="00694AEF">
            <w:pPr>
              <w:rPr>
                <w:lang w:val="en-US"/>
              </w:rPr>
            </w:pP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OrgPI</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organizational public information policy</w:t>
            </w:r>
          </w:p>
        </w:tc>
        <w:tc>
          <w:tcPr>
            <w:tcW w:w="24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Organizational policy on collection, access, use, or disclosure of public information as defined by the organization or by applicable jurisdictional law.</w:t>
            </w:r>
          </w:p>
        </w:tc>
        <w:tc>
          <w:tcPr>
            <w:tcW w:w="3200" w:type="dxa"/>
            <w:tcBorders>
              <w:top w:val="single" w:sz="4" w:space="0" w:color="auto"/>
              <w:bottom w:val="single" w:sz="4" w:space="0" w:color="auto"/>
            </w:tcBorders>
            <w:shd w:val="clear" w:color="auto" w:fill="F3F3F3"/>
          </w:tcPr>
          <w:p w:rsidR="00694AEF" w:rsidRPr="00BE0C76" w:rsidRDefault="00694AEF" w:rsidP="00694AEF">
            <w:pPr>
              <w:rPr>
                <w:lang w:val="en-US"/>
              </w:rPr>
            </w:pP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OrgSP-CUI</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organizational specified controlled unclassified information policy</w:t>
            </w:r>
          </w:p>
        </w:tc>
        <w:tc>
          <w:tcPr>
            <w:tcW w:w="24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Organizational policy on collection, access, use, or disclosure of specified controlled unclassified information as defined by the organization or by applicable jurisdictional law.</w:t>
            </w:r>
          </w:p>
        </w:tc>
        <w:tc>
          <w:tcPr>
            <w:tcW w:w="3200" w:type="dxa"/>
            <w:tcBorders>
              <w:top w:val="single" w:sz="4" w:space="0" w:color="auto"/>
              <w:bottom w:val="single" w:sz="4" w:space="0" w:color="auto"/>
            </w:tcBorders>
            <w:shd w:val="clear" w:color="auto" w:fill="FFFFFF"/>
          </w:tcPr>
          <w:p w:rsidR="00694AEF" w:rsidRPr="00BE0C76" w:rsidRDefault="00694AEF" w:rsidP="00694AEF">
            <w:pPr>
              <w:rPr>
                <w:lang w:val="en-US"/>
              </w:rPr>
            </w:pP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OrgUUI</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organizational uncontrolled unclassified information policy</w:t>
            </w:r>
          </w:p>
        </w:tc>
        <w:tc>
          <w:tcPr>
            <w:tcW w:w="24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Organizational policy on collection, access, use, or disclosure of uncontrolled unclassified information as defined by the organization or by applicable jurisdictional law.</w:t>
            </w:r>
          </w:p>
        </w:tc>
        <w:tc>
          <w:tcPr>
            <w:tcW w:w="3200" w:type="dxa"/>
            <w:tcBorders>
              <w:top w:val="single" w:sz="4" w:space="0" w:color="auto"/>
              <w:bottom w:val="single" w:sz="4" w:space="0" w:color="auto"/>
            </w:tcBorders>
            <w:shd w:val="clear" w:color="auto" w:fill="F3F3F3"/>
          </w:tcPr>
          <w:p w:rsidR="00694AEF" w:rsidRPr="00BE0C76" w:rsidRDefault="00694AEF" w:rsidP="00694AEF">
            <w:pPr>
              <w:rPr>
                <w:lang w:val="en-US"/>
              </w:rPr>
            </w:pP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PersIP</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personal information policy</w:t>
            </w:r>
          </w:p>
        </w:tc>
        <w:tc>
          <w:tcPr>
            <w:tcW w:w="24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Personal policy on collection, access, use, or disclosure of information.</w:t>
            </w:r>
          </w:p>
        </w:tc>
        <w:tc>
          <w:tcPr>
            <w:tcW w:w="3200" w:type="dxa"/>
            <w:tcBorders>
              <w:top w:val="single" w:sz="4" w:space="0" w:color="auto"/>
              <w:bottom w:val="single" w:sz="4" w:space="0" w:color="auto"/>
            </w:tcBorders>
            <w:shd w:val="clear" w:color="auto" w:fill="FFFFFF"/>
          </w:tcPr>
          <w:p w:rsidR="00694AEF" w:rsidRPr="00BE0C76" w:rsidRDefault="00694AEF" w:rsidP="00694AEF">
            <w:pPr>
              <w:rPr>
                <w:lang w:val="en-US"/>
              </w:rPr>
            </w:pP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PersNSI</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personal non-sensitive information policy</w:t>
            </w:r>
          </w:p>
        </w:tc>
        <w:tc>
          <w:tcPr>
            <w:tcW w:w="24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Personal policy on collection, access, use, or disclosure of information deemed non-sensitive by the information subject.</w:t>
            </w:r>
          </w:p>
        </w:tc>
        <w:tc>
          <w:tcPr>
            <w:tcW w:w="3200" w:type="dxa"/>
            <w:tcBorders>
              <w:top w:val="single" w:sz="4" w:space="0" w:color="auto"/>
              <w:bottom w:val="single" w:sz="4" w:space="0" w:color="auto"/>
            </w:tcBorders>
            <w:shd w:val="clear" w:color="auto" w:fill="F3F3F3"/>
          </w:tcPr>
          <w:p w:rsidR="00694AEF" w:rsidRPr="00BE0C76" w:rsidRDefault="00694AEF" w:rsidP="00694AEF">
            <w:pPr>
              <w:rPr>
                <w:lang w:val="en-US"/>
              </w:rPr>
            </w:pP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PersLDS</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personal limited data set information policy</w:t>
            </w:r>
          </w:p>
        </w:tc>
        <w:tc>
          <w:tcPr>
            <w:tcW w:w="24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Personal policy personal policy on collection, access, use, or disclosure of information in a limited data set by the information subject.</w:t>
            </w:r>
          </w:p>
        </w:tc>
        <w:tc>
          <w:tcPr>
            <w:tcW w:w="3200" w:type="dxa"/>
            <w:tcBorders>
              <w:top w:val="single" w:sz="4" w:space="0" w:color="auto"/>
              <w:bottom w:val="single" w:sz="4" w:space="0" w:color="auto"/>
            </w:tcBorders>
            <w:shd w:val="clear" w:color="auto" w:fill="FFFFFF"/>
          </w:tcPr>
          <w:p w:rsidR="00694AEF" w:rsidRPr="00BE0C76" w:rsidRDefault="00694AEF" w:rsidP="00694AEF">
            <w:pPr>
              <w:rPr>
                <w:lang w:val="en-US"/>
              </w:rPr>
            </w:pP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PersPI</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personal public information policy</w:t>
            </w:r>
          </w:p>
        </w:tc>
        <w:tc>
          <w:tcPr>
            <w:tcW w:w="24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Personal policy on collection, access, use, or disclosure of information deemed public by the information subject.</w:t>
            </w:r>
          </w:p>
        </w:tc>
        <w:tc>
          <w:tcPr>
            <w:tcW w:w="3200" w:type="dxa"/>
            <w:tcBorders>
              <w:top w:val="single" w:sz="4" w:space="0" w:color="auto"/>
              <w:bottom w:val="single" w:sz="4" w:space="0" w:color="auto"/>
            </w:tcBorders>
            <w:shd w:val="clear" w:color="auto" w:fill="F3F3F3"/>
          </w:tcPr>
          <w:p w:rsidR="00694AEF" w:rsidRPr="00BE0C76" w:rsidRDefault="00694AEF" w:rsidP="00694AEF">
            <w:pPr>
              <w:rPr>
                <w:lang w:val="en-US"/>
              </w:rPr>
            </w:pP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GRANTORCHOICE</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grantor choice</w:t>
            </w:r>
          </w:p>
        </w:tc>
        <w:tc>
          <w:tcPr>
            <w:tcW w:w="24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A grantor's terms of agreement to which a grantee may assent or dissent, and which may include an opportunity for a grantee to request restrictions or extensions.</w:t>
            </w:r>
          </w:p>
          <w:p w:rsidR="00694AEF" w:rsidRPr="00BE0C76" w:rsidRDefault="00694AEF" w:rsidP="00694AEF">
            <w:pPr>
              <w:rPr>
                <w:lang w:val="en-US"/>
              </w:rPr>
            </w:pPr>
          </w:p>
          <w:p w:rsidR="00694AEF" w:rsidRPr="00BE0C76" w:rsidRDefault="00694AEF" w:rsidP="00694AEF">
            <w:pPr>
              <w:rPr>
                <w:lang w:val="en-US"/>
              </w:rPr>
            </w:pPr>
            <w:r w:rsidRPr="00BE0C76">
              <w:rPr>
                <w:lang w:val="en-US"/>
              </w:rPr>
              <w:t>Comment: A grantor typically is able to stipulate preferred terms of agreement when the grantor has control over the topic of the agreement, which a grantee must accept in full or may be offered an opportunity to extend or restrict certain terms.</w:t>
            </w:r>
          </w:p>
        </w:tc>
        <w:tc>
          <w:tcPr>
            <w:tcW w:w="3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If the grantor's term of agreement must be accepted in full, then this is considered ""basic consent"". If a grantee is offered an opportunity to extend or restrict certain terms, then the agreement is considered ""granular consent"".</w:t>
            </w:r>
          </w:p>
          <w:p w:rsidR="00694AEF" w:rsidRPr="00BE0C76" w:rsidRDefault="00694AEF" w:rsidP="00694AEF">
            <w:pPr>
              <w:rPr>
                <w:lang w:val="en-US"/>
              </w:rPr>
            </w:pPr>
            <w:r w:rsidRPr="00BE0C76">
              <w:rPr>
                <w:lang w:val="en-US"/>
              </w:rPr>
              <w:t>Examples: (1) Healthcare: A PHR account holder [grantor] may require any PHR user [grantee] to accept the terms of agreement in full, or may permit a PHR user to extend or restrict terms selected by the account holder or requested by the PHR user. (2) Non-healthcare: The owner of a resource server [grantor] may require any authorization server [grantee] to meet authorization requirements stipulated in the grantor's terms of agreement.</w:t>
            </w: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 xml:space="preserve">IMPLIED </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implied consent</w:t>
            </w:r>
          </w:p>
        </w:tc>
        <w:tc>
          <w:tcPr>
            <w:tcW w:w="24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A grantor's presumed assent to the grantee's terms of agreement is based on the grantor's behavior, which may result from not expressly assenting to the consent directive offered, or from having no right to assent or dissent offered by the grantee.</w:t>
            </w:r>
          </w:p>
          <w:p w:rsidR="00694AEF" w:rsidRPr="00BE0C76" w:rsidRDefault="00694AEF" w:rsidP="00694AEF">
            <w:pPr>
              <w:rPr>
                <w:lang w:val="en-US"/>
              </w:rPr>
            </w:pPr>
          </w:p>
          <w:p w:rsidR="00694AEF" w:rsidRPr="00BE0C76" w:rsidRDefault="00694AEF" w:rsidP="00694AEF">
            <w:pPr>
              <w:rPr>
                <w:lang w:val="en-US"/>
              </w:rPr>
            </w:pPr>
            <w:r w:rsidRPr="00BE0C76">
              <w:rPr>
                <w:lang w:val="en-US"/>
              </w:rPr>
              <w:t>Comment: Implied or ""implicit"" consent occurs when the behavior of the grantor is understood by a reasonable person to signal agreement to the grantee's terms.</w:t>
            </w:r>
          </w:p>
        </w:tc>
        <w:tc>
          <w:tcPr>
            <w:tcW w:w="3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Implied consent with no opportunity to assent or dissent to certain terms is considered ""basic consent"".</w:t>
            </w:r>
          </w:p>
          <w:p w:rsidR="00694AEF" w:rsidRPr="00BE0C76" w:rsidRDefault="00694AEF" w:rsidP="00694AEF">
            <w:pPr>
              <w:rPr>
                <w:lang w:val="en-US"/>
              </w:rPr>
            </w:pPr>
            <w:r w:rsidRPr="00BE0C76">
              <w:rPr>
                <w:lang w:val="en-US"/>
              </w:rPr>
              <w:t>Examples: (1) Healthcare: (a) A patient schedules an appointment with a provider, and either does not take the opportunity to expressly assent or dissent to the provider's consent  directive, does not have an opportunity to do so, as in the case where emergency care is required, or simply behaves as though the patient [grantor] agrees to the rights granted to the provider [grantee] in an implicit consent directive. (b) An injured and unconscious patient is deemed to have assented to emergency treatment by those permitted to do so under jurisdictional laws, e.g., Good Samaritan laws. (2) Non-healthcare: (a) Upon receiving a driver's license, the driver is deemed to have assented without explicitly consenting to undergoing field sobriety tests. (b) A corporation that does business in a foreign nation is deemed to have deemed to have assented without explicitly consenting to abide by that nation's laws.</w:t>
            </w: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IMPLIEDD</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implied consent with opportunity to dissent</w:t>
            </w:r>
          </w:p>
        </w:tc>
        <w:tc>
          <w:tcPr>
            <w:tcW w:w="24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A grantor's presumed assent to the grantee's terms of agreement, which is based on the grantor's behavior, and includes a right to dissent to certain terms.</w:t>
            </w:r>
          </w:p>
          <w:p w:rsidR="00694AEF" w:rsidRPr="00BE0C76" w:rsidRDefault="00694AEF" w:rsidP="00694AEF">
            <w:pPr>
              <w:rPr>
                <w:lang w:val="en-US"/>
              </w:rPr>
            </w:pPr>
          </w:p>
          <w:p w:rsidR="00694AEF" w:rsidRPr="00BE0C76" w:rsidRDefault="00694AEF" w:rsidP="00694AEF">
            <w:pPr>
              <w:rPr>
                <w:lang w:val="en-US"/>
              </w:rPr>
            </w:pPr>
            <w:r w:rsidRPr="00BE0C76">
              <w:rPr>
                <w:lang w:val="en-US"/>
              </w:rPr>
              <w:t>Comment: A grantor assenting to the grantee's terms of agreement may or may not exercise a right to dissent to grantor selected terms or to grantee's selected terms to which a grantor may dissent.</w:t>
            </w:r>
          </w:p>
        </w:tc>
        <w:tc>
          <w:tcPr>
            <w:tcW w:w="3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Implied or ""implicit"" consent with an ""opportunity to dissent"" occurs when the grantor's behavior is understood by a reasonable person to signal assent to the grantee's terms of agreement whether the grantor requests or the grantee approves further restrictions, is considered ""granular consent"".</w:t>
            </w:r>
          </w:p>
          <w:p w:rsidR="00694AEF" w:rsidRPr="00BE0C76" w:rsidRDefault="00694AEF" w:rsidP="00694AEF">
            <w:pPr>
              <w:rPr>
                <w:lang w:val="en-US"/>
              </w:rPr>
            </w:pPr>
            <w:r w:rsidRPr="00BE0C76">
              <w:rPr>
                <w:lang w:val="en-US"/>
              </w:rPr>
              <w:t xml:space="preserve"> Examples: (1) Healthcare: (a) A healthcare provider deems a patient's assent to disclosure of health information to family members and friends, but offers an opportunity or permits the patient to dissent to such disclosures.(b) A health information exchanges deems a patient to have assented to disclosure of health information for treatment purposes, but offers the patient an opportunity to dissents to disclosure to particular provider organizations. (2) Non-healthcare: A bank deems a banking customer's assent to specified collection, access, use, or disclosure of financial information as a requirement of holding a bank account, but provides the user an opportunity to limit third-party collection, access, use or disclosure of that information for marketing purposes.</w:t>
            </w: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NOCONSENT</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no consent</w:t>
            </w:r>
          </w:p>
        </w:tc>
        <w:tc>
          <w:tcPr>
            <w:tcW w:w="24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No notification or opportunity is provided for a grantor to assent or dissent to a grantee's terms of agreement.</w:t>
            </w:r>
          </w:p>
          <w:p w:rsidR="00694AEF" w:rsidRPr="00BE0C76" w:rsidRDefault="00694AEF" w:rsidP="00694AEF">
            <w:pPr>
              <w:rPr>
                <w:lang w:val="en-US"/>
              </w:rPr>
            </w:pPr>
          </w:p>
          <w:p w:rsidR="00694AEF" w:rsidRPr="00BE0C76" w:rsidRDefault="00694AEF" w:rsidP="00694AEF">
            <w:pPr>
              <w:rPr>
                <w:lang w:val="en-US"/>
              </w:rPr>
            </w:pPr>
            <w:r w:rsidRPr="00BE0C76">
              <w:rPr>
                <w:lang w:val="en-US"/>
              </w:rPr>
              <w:t>Comment: A "No Consent" policy scheme provides no opportunity for accommodation of an individual's preferences, and may not comply with Fair Information Practice Principles [FIPP] by enabling the data subject to object, access collected information, correct errors, or have accounting of disclosures.</w:t>
            </w:r>
          </w:p>
        </w:tc>
        <w:tc>
          <w:tcPr>
            <w:tcW w:w="3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The grantee's terms of agreement, may be available to the grantor by reviewing the grantee's privacy policies, but there is no notice by which a grantor is apprised of the policy directly or able to acknowledge.</w:t>
            </w:r>
          </w:p>
          <w:p w:rsidR="00694AEF" w:rsidRPr="00BE0C76" w:rsidRDefault="00694AEF" w:rsidP="00694AEF">
            <w:pPr>
              <w:rPr>
                <w:lang w:val="en-US"/>
              </w:rPr>
            </w:pPr>
            <w:r w:rsidRPr="00BE0C76">
              <w:rPr>
                <w:lang w:val="en-US"/>
              </w:rPr>
              <w:t>Examples: (1) Healthcare: (a) Without notification or an opportunity to assent or dissent, a patient's health information is automatically included in and available (often according to certain rules) through a health information exchange. Note that this differs from implied consent, where the patient is assumed to have consented. (b) Without notification or an opportunity to assent or dissent, a patient's health information is collected, accessed, used, or disclosed for research, public health, security, fraud prevention, court order, or law enforcement. (2) Non-healthcare: (a) Without notification or an opportunity to assent or dissent, a consumer's healthcare or non-healthcare internet searches are aggregated for secondary uses such as behavioral tracking and profiling. (b) Without notification or an opportunity to assent or dissent, a consumer's location and activities in a shopping mall are tracked by RFID tags on purchased items</w:t>
            </w: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 xml:space="preserve">OPTIN </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opt-in</w:t>
            </w:r>
          </w:p>
        </w:tc>
        <w:tc>
          <w:tcPr>
            <w:tcW w:w="24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A grantor's assent to the terms of an agreement offered by a grantee without an opportunity for to dissent to any terms.</w:t>
            </w:r>
          </w:p>
          <w:p w:rsidR="00694AEF" w:rsidRPr="00BE0C76" w:rsidRDefault="00694AEF" w:rsidP="00694AEF">
            <w:pPr>
              <w:rPr>
                <w:lang w:val="en-US"/>
              </w:rPr>
            </w:pPr>
          </w:p>
          <w:p w:rsidR="00694AEF" w:rsidRPr="00BE0C76" w:rsidRDefault="00694AEF" w:rsidP="00694AEF">
            <w:pPr>
              <w:rPr>
                <w:lang w:val="en-US"/>
              </w:rPr>
            </w:pPr>
            <w:r w:rsidRPr="00BE0C76">
              <w:rPr>
                <w:lang w:val="en-US"/>
              </w:rPr>
              <w:t>Comment: Acceptance of a grantee's terms pertaining, for example, to permissible activities, purposes of use, handling caveats, expiry date, and revocation policies.</w:t>
            </w:r>
          </w:p>
        </w:tc>
        <w:tc>
          <w:tcPr>
            <w:tcW w:w="3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Opt-in with no opportunity for a grantor to restrict certain permissions sought by the grantee is considered ""basic consent"".</w:t>
            </w:r>
          </w:p>
          <w:p w:rsidR="00694AEF" w:rsidRPr="00BE0C76" w:rsidRDefault="00694AEF" w:rsidP="00694AEF">
            <w:pPr>
              <w:rPr>
                <w:lang w:val="en-US"/>
              </w:rPr>
            </w:pPr>
            <w:r w:rsidRPr="00BE0C76">
              <w:rPr>
                <w:lang w:val="en-US"/>
              </w:rPr>
              <w:t>Examples: (1)  Healthcare: A patient [grantor] signs a provider's [grantee's] consent directive form, which lists permissible collection, access, use, or disclosure activities, purposes of use, handling caveats, and revocation policies. (2) Non-healthcare: An employee [grantor] signs an employer's [grantee's] non-disclosure and non-compete agreement.</w:t>
            </w: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OPTINR</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opt-in with restrictions</w:t>
            </w:r>
          </w:p>
        </w:tc>
        <w:tc>
          <w:tcPr>
            <w:tcW w:w="24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A grantor's assent to the grantee's terms of an agreement with an opportunity for to dissent to certain grantor or grantee selected terms.</w:t>
            </w:r>
          </w:p>
          <w:p w:rsidR="00694AEF" w:rsidRPr="00BE0C76" w:rsidRDefault="00694AEF" w:rsidP="00694AEF">
            <w:pPr>
              <w:rPr>
                <w:lang w:val="en-US"/>
              </w:rPr>
            </w:pPr>
          </w:p>
          <w:p w:rsidR="00694AEF" w:rsidRPr="00BE0C76" w:rsidRDefault="00694AEF" w:rsidP="00694AEF">
            <w:pPr>
              <w:rPr>
                <w:lang w:val="en-US"/>
              </w:rPr>
            </w:pPr>
            <w:r w:rsidRPr="00BE0C76">
              <w:rPr>
                <w:lang w:val="en-US"/>
              </w:rPr>
              <w:t>Comment: A grantor dissenting to the grantee's terms of agreement may or may not exercise a right to assent to grantor's pre-approved restrictions or to grantee's selected terms to which a grantor may dissent.</w:t>
            </w:r>
          </w:p>
        </w:tc>
        <w:tc>
          <w:tcPr>
            <w:tcW w:w="3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Opt-in with restrictions is considered ""granular consent"" because the grantor has an opportunity to narrow the permissions sought by the grantee.</w:t>
            </w:r>
          </w:p>
          <w:p w:rsidR="00694AEF" w:rsidRPr="00BE0C76" w:rsidRDefault="00694AEF" w:rsidP="00694AEF">
            <w:pPr>
              <w:rPr>
                <w:lang w:val="en-US"/>
              </w:rPr>
            </w:pPr>
            <w:r w:rsidRPr="00BE0C76">
              <w:rPr>
                <w:lang w:val="en-US"/>
              </w:rPr>
              <w:t>Examples: (1) Healthcare: A patient assent to grantee's consent directive terms for collection, access, use, or disclosure of health information, and dissents to disclosure to certain recipients as allowed by the provider's pre-approved restriction list. (2) Non-healthcare: A cell phone user assents to the cell phone's privacy practices and terms of use, but dissents from location tracking by turning off the cell phone's tracking capability.</w:t>
            </w: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OPTOUT</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opt-out</w:t>
            </w:r>
          </w:p>
        </w:tc>
        <w:tc>
          <w:tcPr>
            <w:tcW w:w="24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A grantor's dissent to the terms of agreement offered by a grantee without an opportunity for to assent to any terms.</w:t>
            </w:r>
          </w:p>
          <w:p w:rsidR="00694AEF" w:rsidRPr="00BE0C76" w:rsidRDefault="00694AEF" w:rsidP="00694AEF">
            <w:pPr>
              <w:rPr>
                <w:lang w:val="en-US"/>
              </w:rPr>
            </w:pPr>
          </w:p>
          <w:p w:rsidR="00694AEF" w:rsidRPr="00BE0C76" w:rsidRDefault="00694AEF" w:rsidP="00694AEF">
            <w:pPr>
              <w:rPr>
                <w:lang w:val="en-US"/>
              </w:rPr>
            </w:pPr>
            <w:r w:rsidRPr="00BE0C76">
              <w:rPr>
                <w:lang w:val="en-US"/>
              </w:rPr>
              <w:t>Comment: Rejection of a grantee's terms of agreement pertaining, for example, to permissible activities, purposes of use, handling caveats, expiry date, and revocation policies.</w:t>
            </w:r>
          </w:p>
        </w:tc>
        <w:tc>
          <w:tcPr>
            <w:tcW w:w="3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Opt-out with no opportunity for a grantor to permit certain permissions sought by the grantee is considered ""basic consent"".</w:t>
            </w:r>
          </w:p>
          <w:p w:rsidR="00694AEF" w:rsidRPr="00BE0C76" w:rsidRDefault="00694AEF" w:rsidP="00694AEF">
            <w:pPr>
              <w:rPr>
                <w:lang w:val="en-US"/>
              </w:rPr>
            </w:pPr>
            <w:r w:rsidRPr="00BE0C76">
              <w:rPr>
                <w:lang w:val="en-US"/>
              </w:rPr>
              <w:t>Examples: (1) Healthcare: A patient [grantor] declines to sign a provider's [grantee's] consent directive form, which lists permissible collection, access, use, or disclosure activities, purposes of use, handling caveats, revocation policies, and consequences of not assenting. (2) Non-healthcare: (a)  A patient [grantor] declines to sign a provider's [grantee's] consent directive form, which lists permissible collection, access, use, or disclosure activities, purposes of use, handling caveats, revocation policies, and consequences of not assenting. (b) A citizen [grantor] refuses to enroll in mandatory government [grantee] health insurance based on religious beliefs, which is an exemption.</w:t>
            </w: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OPTOUTE</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opt-out with exceptions</w:t>
            </w:r>
          </w:p>
        </w:tc>
        <w:tc>
          <w:tcPr>
            <w:tcW w:w="24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A grantor's dissent to the grantee's terms of agreement except for certain grantor or grantee selected terms.</w:t>
            </w:r>
          </w:p>
          <w:p w:rsidR="00694AEF" w:rsidRPr="00BE0C76" w:rsidRDefault="00694AEF" w:rsidP="00694AEF">
            <w:pPr>
              <w:rPr>
                <w:lang w:val="en-US"/>
              </w:rPr>
            </w:pPr>
          </w:p>
          <w:p w:rsidR="00694AEF" w:rsidRPr="00BE0C76" w:rsidRDefault="00694AEF" w:rsidP="00694AEF">
            <w:pPr>
              <w:rPr>
                <w:lang w:val="en-US"/>
              </w:rPr>
            </w:pPr>
            <w:r w:rsidRPr="00BE0C76">
              <w:rPr>
                <w:lang w:val="en-US"/>
              </w:rPr>
              <w:t>Comment: A rejection of a grantee's terms of agreement while assenting to certain permissions sought by the grantee or requesting approval of additional grantor terms.</w:t>
            </w:r>
          </w:p>
        </w:tc>
        <w:tc>
          <w:tcPr>
            <w:tcW w:w="3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 xml:space="preserve">Opt-out with exceptions is considered a ""granular consent"" because the grantor has an opportunity to accept certain permissions sought by the grantee or request additional grantor terms, while rejecting other grantee terms. </w:t>
            </w:r>
          </w:p>
          <w:p w:rsidR="00694AEF" w:rsidRPr="00BE0C76" w:rsidRDefault="00694AEF" w:rsidP="00694AEF">
            <w:pPr>
              <w:rPr>
                <w:lang w:val="en-US"/>
              </w:rPr>
            </w:pPr>
            <w:r w:rsidRPr="00BE0C76">
              <w:rPr>
                <w:lang w:val="en-US"/>
              </w:rPr>
              <w:t>Examples: (1) Healthcare: A patient [grantor] dissents to a health information exchange consent directive with the exception of disclosure based on a limited ""time to live"" shared secret [e.g., a token or password], which the patient can give to a provider when seeking care. (2) Non-healthcare: A social media user [grantor] dissents from public access to their account, but assents to access to a circle of friends.</w:t>
            </w: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EMRGONLY</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opt-in emergency only</w:t>
            </w:r>
          </w:p>
        </w:tc>
        <w:tc>
          <w:tcPr>
            <w:tcW w:w="24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Privacy consent directive restricting or prohibiting access, use, or disclosure of personal information, including de-identified information, and personal effects, such as biometrics, biospecimen or genetic material, which may be used to identify an individual in a registry or repository for all purposes except for emergency treatment generally, which may include treatment during a disaster, a threat, in an emergency department and for break the glass purposes of use as specified by applicable domain policy.</w:t>
            </w:r>
          </w:p>
        </w:tc>
        <w:tc>
          <w:tcPr>
            <w:tcW w:w="3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To specify the scope of an “EMRGONLY” consent directive within a policy domain, use one or more of the following Purpose of Use codes in the ActReason code system OID: 2.16.840.1.113883.5.8.</w:t>
            </w:r>
          </w:p>
          <w:p w:rsidR="00694AEF" w:rsidRPr="00BE0C76" w:rsidRDefault="00694AEF" w:rsidP="00694AEF">
            <w:pPr>
              <w:rPr>
                <w:lang w:val="en-US"/>
              </w:rPr>
            </w:pPr>
            <w:r w:rsidRPr="00BE0C76">
              <w:rPr>
                <w:lang w:val="en-US"/>
              </w:rPr>
              <w:t>ETREAT (Emergency Treatment)</w:t>
            </w:r>
          </w:p>
          <w:p w:rsidR="00694AEF" w:rsidRPr="00BE0C76" w:rsidRDefault="00694AEF" w:rsidP="00694AEF">
            <w:pPr>
              <w:rPr>
                <w:lang w:val="en-US"/>
              </w:rPr>
            </w:pPr>
            <w:r w:rsidRPr="00BE0C76">
              <w:rPr>
                <w:lang w:val="en-US"/>
              </w:rPr>
              <w:t>Description:</w:t>
            </w:r>
          </w:p>
          <w:p w:rsidR="00694AEF" w:rsidRPr="00BE0C76" w:rsidRDefault="00694AEF" w:rsidP="00694AEF">
            <w:pPr>
              <w:rPr>
                <w:lang w:val="en-US"/>
              </w:rPr>
            </w:pPr>
            <w:r w:rsidRPr="00BE0C76">
              <w:rPr>
                <w:lang w:val="en-US"/>
              </w:rPr>
              <w:t>To perform one or more operations on information for provision of immediately needed health care for an emergent condition.</w:t>
            </w:r>
          </w:p>
          <w:p w:rsidR="00694AEF" w:rsidRPr="00BE0C76" w:rsidRDefault="00694AEF" w:rsidP="00694AEF">
            <w:pPr>
              <w:rPr>
                <w:lang w:val="en-US"/>
              </w:rPr>
            </w:pPr>
            <w:r w:rsidRPr="00BE0C76">
              <w:rPr>
                <w:lang w:val="en-US"/>
              </w:rPr>
              <w:t>BTG (break the glass)</w:t>
            </w:r>
          </w:p>
          <w:p w:rsidR="00694AEF" w:rsidRPr="00BE0C76" w:rsidRDefault="00694AEF" w:rsidP="00694AEF">
            <w:pPr>
              <w:rPr>
                <w:lang w:val="en-US"/>
              </w:rPr>
            </w:pPr>
            <w:r w:rsidRPr="00BE0C76">
              <w:rPr>
                <w:lang w:val="en-US"/>
              </w:rPr>
              <w:t>Description:</w:t>
            </w:r>
          </w:p>
          <w:p w:rsidR="00694AEF" w:rsidRPr="00BE0C76" w:rsidRDefault="00694AEF" w:rsidP="00694AEF">
            <w:pPr>
              <w:rPr>
                <w:lang w:val="en-US"/>
              </w:rPr>
            </w:pPr>
            <w:r w:rsidRPr="00BE0C76">
              <w:rPr>
                <w:lang w:val="en-US"/>
              </w:rPr>
              <w:t>To perform policy override operations on information for provision of immediately needed health care for an emergent condition affecting potential harm, death or patient safety by end users who are not provisioned for this purpose of use. Includes override of organizational provisioning policies and may include override of subject of care consent directive restricting access.</w:t>
            </w:r>
          </w:p>
          <w:p w:rsidR="00694AEF" w:rsidRPr="00BE0C76" w:rsidRDefault="00694AEF" w:rsidP="00694AEF">
            <w:pPr>
              <w:rPr>
                <w:lang w:val="en-US"/>
              </w:rPr>
            </w:pPr>
            <w:r w:rsidRPr="00BE0C76">
              <w:rPr>
                <w:lang w:val="en-US"/>
              </w:rPr>
              <w:t>ERTREAT (emergency room treatment)</w:t>
            </w:r>
          </w:p>
          <w:p w:rsidR="00694AEF" w:rsidRPr="00BE0C76" w:rsidRDefault="00694AEF" w:rsidP="00694AEF">
            <w:pPr>
              <w:rPr>
                <w:lang w:val="en-US"/>
              </w:rPr>
            </w:pPr>
            <w:r w:rsidRPr="00BE0C76">
              <w:rPr>
                <w:lang w:val="en-US"/>
              </w:rPr>
              <w:t>Description:</w:t>
            </w:r>
          </w:p>
          <w:p w:rsidR="00694AEF" w:rsidRPr="00BE0C76" w:rsidRDefault="00694AEF" w:rsidP="00694AEF">
            <w:pPr>
              <w:rPr>
                <w:lang w:val="en-US"/>
              </w:rPr>
            </w:pPr>
            <w:r w:rsidRPr="00BE0C76">
              <w:rPr>
                <w:lang w:val="en-US"/>
              </w:rPr>
              <w:t>To perform one or more operations on information for provision of immediately needed health care for an emergent condition in an emergency room or similar emergent care context by end users provisioned for this purpose, which does not constitute as policy override such as in a ""Break the Glass"" purpose of use.</w:t>
            </w:r>
          </w:p>
          <w:p w:rsidR="00694AEF" w:rsidRPr="00BE0C76" w:rsidRDefault="00694AEF" w:rsidP="00694AEF">
            <w:pPr>
              <w:rPr>
                <w:lang w:val="en-US"/>
              </w:rPr>
            </w:pPr>
            <w:r w:rsidRPr="00BE0C76">
              <w:rPr>
                <w:lang w:val="en-US"/>
              </w:rPr>
              <w:t>THREAT (threat)</w:t>
            </w:r>
          </w:p>
          <w:p w:rsidR="00694AEF" w:rsidRPr="00BE0C76" w:rsidRDefault="00694AEF" w:rsidP="00694AEF">
            <w:pPr>
              <w:rPr>
                <w:lang w:val="en-US"/>
              </w:rPr>
            </w:pPr>
            <w:r w:rsidRPr="00BE0C76">
              <w:rPr>
                <w:lang w:val="en-US"/>
              </w:rPr>
              <w:t>Description:</w:t>
            </w:r>
          </w:p>
          <w:p w:rsidR="00694AEF" w:rsidRPr="00BE0C76" w:rsidRDefault="00694AEF" w:rsidP="00694AEF">
            <w:pPr>
              <w:rPr>
                <w:lang w:val="en-US"/>
              </w:rPr>
            </w:pPr>
            <w:r w:rsidRPr="00BE0C76">
              <w:rPr>
                <w:lang w:val="en-US"/>
              </w:rPr>
              <w:t>To perform one or more operations on information used to prevent injury or disease to living subjects who may be the target of violence.</w:t>
            </w:r>
          </w:p>
          <w:p w:rsidR="00694AEF" w:rsidRPr="00BE0C76" w:rsidRDefault="00694AEF" w:rsidP="00694AEF">
            <w:pPr>
              <w:rPr>
                <w:lang w:val="en-US"/>
              </w:rPr>
            </w:pPr>
            <w:r w:rsidRPr="00BE0C76">
              <w:rPr>
                <w:lang w:val="en-US"/>
              </w:rPr>
              <w:t xml:space="preserve">DISASTER (disaster) </w:t>
            </w:r>
          </w:p>
          <w:p w:rsidR="00694AEF" w:rsidRPr="00BE0C76" w:rsidRDefault="00694AEF" w:rsidP="00694AEF">
            <w:pPr>
              <w:rPr>
                <w:lang w:val="en-US"/>
              </w:rPr>
            </w:pPr>
            <w:r w:rsidRPr="00BE0C76">
              <w:rPr>
                <w:lang w:val="en-US"/>
              </w:rPr>
              <w:t>Description:</w:t>
            </w:r>
          </w:p>
          <w:p w:rsidR="00694AEF" w:rsidRPr="00BE0C76" w:rsidRDefault="00694AEF" w:rsidP="00694AEF">
            <w:pPr>
              <w:rPr>
                <w:lang w:val="en-US"/>
              </w:rPr>
            </w:pPr>
            <w:r w:rsidRPr="00BE0C76">
              <w:rPr>
                <w:lang w:val="en-US"/>
              </w:rPr>
              <w:t>To perform one or more operations on information used for provision of immediately needed health care to a population of living subjects located in a disaster zone.</w:t>
            </w:r>
          </w:p>
          <w:p w:rsidR="00694AEF" w:rsidRPr="00BE0C76" w:rsidRDefault="00694AEF" w:rsidP="00694AEF">
            <w:pPr>
              <w:rPr>
                <w:lang w:val="en-US"/>
              </w:rPr>
            </w:pPr>
            <w:r w:rsidRPr="00BE0C76">
              <w:rPr>
                <w:lang w:val="en-US"/>
              </w:rPr>
              <w:t>Map: An “emergency only” consent directive maps to ISO/TS 17975:2015(E)</w:t>
            </w:r>
          </w:p>
          <w:p w:rsidR="00694AEF" w:rsidRPr="00BE0C76" w:rsidRDefault="00694AEF" w:rsidP="00694AEF">
            <w:pPr>
              <w:rPr>
                <w:lang w:val="en-US"/>
              </w:rPr>
            </w:pPr>
            <w:r w:rsidRPr="00BE0C76">
              <w:rPr>
                <w:lang w:val="en-US"/>
              </w:rPr>
              <w:t>5.13 Exceptional access."</w:t>
            </w: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NOPP</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notice of privacy practices</w:t>
            </w:r>
          </w:p>
        </w:tc>
        <w:tc>
          <w:tcPr>
            <w:tcW w:w="24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An implied privacy consent directive or notification, which the data subject may or may not acknowledge.  The notification specifies permitted actions, which may include access, use, or disclosure of any and all personal information.   The notification specifies the scope of personal information, which may include de-identified information, and personal effects, such as biometrics, biospecimen or genetic material, that may be used to identify an individual in a registry or repository. The notification specifies the purposes for which personal information may be used such as treatment, payment, operations, research, information exchange, public health, disaster, quality and safety reporting; as required by law including court order, law enforcement, national security, military authorities; and for data analytics, marketing, and profiling.</w:t>
            </w:r>
          </w:p>
        </w:tc>
        <w:tc>
          <w:tcPr>
            <w:tcW w:w="3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Map: An “implied” consent directive maps to ISO/TS 17975:2015(E) definition for “Implied: Consent to Collect, Use and Disclose personal health information is implied by the actions or inactions of the individual and the circumstances under which it was implied</w:t>
            </w: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OOC</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opt-out of personal information or effect collection in a registry or repository</w:t>
            </w:r>
          </w:p>
        </w:tc>
        <w:tc>
          <w:tcPr>
            <w:tcW w:w="24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An expressed privacy consent directive restricting or prohibiting collection of personal information, including de-identified information, and personal effects, such as biometrics, biospecimen or genetic material, which may be used to identify an individual in a registry or repository for purposes such as treatment, payment, operations, research, information exchange, public health, data analytics, marketing, and profiling.</w:t>
            </w:r>
          </w:p>
        </w:tc>
        <w:tc>
          <w:tcPr>
            <w:tcW w:w="3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Useful when a more specific jurisdictional or organizational consent directive policy or form is not specified, available, or known, for example, where an individual wishes to opt-out of access, use, or disclosure of some or all of the individual’s information by multiple registries and repositories.</w:t>
            </w:r>
          </w:p>
          <w:p w:rsidR="00694AEF" w:rsidRPr="00BE0C76" w:rsidRDefault="00694AEF" w:rsidP="00694AEF">
            <w:pPr>
              <w:rPr>
                <w:lang w:val="en-US"/>
              </w:rPr>
            </w:pPr>
            <w:r w:rsidRPr="00BE0C76">
              <w:rPr>
                <w:lang w:val="en-US"/>
              </w:rPr>
              <w:t>Map: An “expressed” opt-out to collection consent directive maps to ISO/TS 17975:2015(E) definitions for  “Express or Expressed: Consent to Collect, Use and Disclose personal health information is expressly given by the subject of care” and “Express or Expressed (and Informed) Denial”.</w:t>
            </w: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OOS</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opt-out of personal information or effect sharing via a registry or repository</w:t>
            </w:r>
          </w:p>
        </w:tc>
        <w:tc>
          <w:tcPr>
            <w:tcW w:w="24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An expressed privacy consent directive restricting or prohibiting access, use, or disclosure of personal information, including de-identified information, and personal effects, such as biometrics, biospecimen or genetic material, which may be used to identify an individual in a registry or repository for purposes such as treatment, payment, operations, research, information exchange, public health, data analytics, marketing, and profiling</w:t>
            </w:r>
          </w:p>
        </w:tc>
        <w:tc>
          <w:tcPr>
            <w:tcW w:w="3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Useful when a more specific jurisdictional or organizational consent directive policy or form is not specified, available, or known, for example, where an individual wishes to opt-out of access, use, or disclosure of some or all of the individual’s information by multiple registries and repositories.</w:t>
            </w:r>
          </w:p>
          <w:p w:rsidR="00694AEF" w:rsidRPr="00BE0C76" w:rsidRDefault="00694AEF" w:rsidP="00694AEF">
            <w:pPr>
              <w:rPr>
                <w:lang w:val="en-US"/>
              </w:rPr>
            </w:pPr>
            <w:r w:rsidRPr="00BE0C76">
              <w:rPr>
                <w:lang w:val="en-US"/>
              </w:rPr>
              <w:t>Map: An “expressed” opt-out to sharing consent directive maps to ISO/TS 17975:2015(E) definitions for “Express or Expressed: Consent to Collect, Use and Disclose personal health information is expressly given by the subject of care” and “Express or Expressed (and Informed) Denial”.</w:t>
            </w: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OIC</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opt-in to personal information or effect collection in a registry or repository</w:t>
            </w:r>
          </w:p>
        </w:tc>
        <w:tc>
          <w:tcPr>
            <w:tcW w:w="24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An expressed privacy consent directive permitting the collection of a some or all personal information, including de-identified information, and personal effects, such as biometrics, biospecimen or genetic material, which may be used to identify an individual in a registry or repository for purposes such as treatment, payment, operations, research, information exchange, public health, data analytics, marketing, and profiling.</w:t>
            </w:r>
          </w:p>
        </w:tc>
        <w:tc>
          <w:tcPr>
            <w:tcW w:w="3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Useful when a more specific jurisdictional or organizational consent directive policy or form is not specified, available, or known, for example, where an individual wishes to opt-in to collection of some or all of the individual’s information by multiple registries and repositories.</w:t>
            </w:r>
          </w:p>
          <w:p w:rsidR="00694AEF" w:rsidRPr="00BE0C76" w:rsidRDefault="00694AEF" w:rsidP="00694AEF">
            <w:pPr>
              <w:rPr>
                <w:lang w:val="en-US"/>
              </w:rPr>
            </w:pPr>
            <w:r w:rsidRPr="00BE0C76">
              <w:rPr>
                <w:lang w:val="en-US"/>
              </w:rPr>
              <w:t>Map: An “expressed” consent directive maps to ISO/TS 17975:2015(E) definitions for “Express or Expressed: Consent to Collect, Use and Disclose personal health information is expressly given by the subject of care” and “Opt-in”.</w:t>
            </w: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OIS</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opt-in to personal information or effect sharing via a registry or repository</w:t>
            </w:r>
          </w:p>
        </w:tc>
        <w:tc>
          <w:tcPr>
            <w:tcW w:w="24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An expressed privacy consent directive permitting access, use, or disclosure of a some or all personal information, including de-identified information, and personal effects, such as biometrics, biospecimen or genetic material, which may be used to identify an individual in a registry or repository for purposes such as treatment, payment, operations, research, information exchange, public health, data analytics, marketing, and profiling</w:t>
            </w:r>
          </w:p>
        </w:tc>
        <w:tc>
          <w:tcPr>
            <w:tcW w:w="3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Useful when a more specific jurisdictional or organizational consent directive policy or form is not specified, available, or known, for example, where an individual wishes to opt-in to access, use, or disclosure of some or all of the individual’s information by multiple registries and repositories.</w:t>
            </w:r>
          </w:p>
          <w:p w:rsidR="00694AEF" w:rsidRPr="00BE0C76" w:rsidRDefault="00694AEF" w:rsidP="00694AEF">
            <w:pPr>
              <w:rPr>
                <w:lang w:val="en-US"/>
              </w:rPr>
            </w:pPr>
            <w:r w:rsidRPr="00BE0C76">
              <w:rPr>
                <w:lang w:val="en-US"/>
              </w:rPr>
              <w:t>Map: An “expressed” consent directive maps to ISO/TS 17975:2015(E) Express or Expressed: Consent to Collect, Use and Disclose personal health information is expressly given by the subject of care and “Opt-in”.</w:t>
            </w: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42CFRPart2CD</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42 CFR Part 2 consent directive</w:t>
            </w:r>
          </w:p>
        </w:tc>
        <w:tc>
          <w:tcPr>
            <w:tcW w:w="24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 xml:space="preserve">A code representing consent directive that complies with Section 2.31 Consent requirements https://www.gpo.gov/fdsys/pkg/CFR-2017-title42-vol1/pdf/CFR-2017-title42-vol1-sec2-31.pdf, which is a US Federal law stipulating the policy elements content of a written consent to a disclosure under the regulations in Part 2. </w:t>
            </w:r>
          </w:p>
          <w:p w:rsidR="00694AEF" w:rsidRPr="00BE0C76" w:rsidRDefault="00694AEF" w:rsidP="00694AEF">
            <w:pPr>
              <w:rPr>
                <w:lang w:val="en-US"/>
              </w:rPr>
            </w:pPr>
            <w:r w:rsidRPr="00BE0C76">
              <w:rPr>
                <w:lang w:val="en-US"/>
              </w:rPr>
              <w:t xml:space="preserve">42 CFR Part 2.31 (a)Required elements for written consent. A written consent to a disclosure under the regulations in this part may be paper or electronic and must include: </w:t>
            </w:r>
          </w:p>
          <w:p w:rsidR="00694AEF" w:rsidRPr="00BE0C76" w:rsidRDefault="00694AEF" w:rsidP="00694AEF">
            <w:pPr>
              <w:rPr>
                <w:lang w:val="en-US"/>
              </w:rPr>
            </w:pPr>
            <w:r w:rsidRPr="00BE0C76">
              <w:rPr>
                <w:lang w:val="en-US"/>
              </w:rPr>
              <w:t xml:space="preserve">(1) The name of the patient. </w:t>
            </w:r>
          </w:p>
          <w:p w:rsidR="00694AEF" w:rsidRPr="00BE0C76" w:rsidRDefault="00694AEF" w:rsidP="00694AEF">
            <w:pPr>
              <w:rPr>
                <w:lang w:val="en-US"/>
              </w:rPr>
            </w:pPr>
            <w:r w:rsidRPr="00BE0C76">
              <w:rPr>
                <w:lang w:val="en-US"/>
              </w:rPr>
              <w:t xml:space="preserve">(2) The specific name(s) or general designation(s) of the part 2 program(s), entity(ies), or individual(s) permitted to make the disclosure. </w:t>
            </w:r>
          </w:p>
          <w:p w:rsidR="00694AEF" w:rsidRPr="00BE0C76" w:rsidRDefault="00694AEF" w:rsidP="00694AEF">
            <w:pPr>
              <w:rPr>
                <w:lang w:val="en-US"/>
              </w:rPr>
            </w:pPr>
            <w:r w:rsidRPr="00BE0C76">
              <w:rPr>
                <w:lang w:val="en-US"/>
              </w:rPr>
              <w:t xml:space="preserve">(3) How much and what kind of information is to be disclosed, including an explicit description of the substance use disorder information that may be disclosed. </w:t>
            </w:r>
          </w:p>
          <w:p w:rsidR="00694AEF" w:rsidRPr="00BE0C76" w:rsidRDefault="00694AEF" w:rsidP="00694AEF">
            <w:pPr>
              <w:rPr>
                <w:lang w:val="en-US"/>
              </w:rPr>
            </w:pPr>
            <w:r w:rsidRPr="00BE0C76">
              <w:rPr>
                <w:lang w:val="en-US"/>
              </w:rPr>
              <w:t xml:space="preserve">(4) (i) The name(s) of the individual(s) to whom a disclosure is to be made; or </w:t>
            </w:r>
          </w:p>
          <w:p w:rsidR="00694AEF" w:rsidRPr="00BE0C76" w:rsidRDefault="00694AEF" w:rsidP="00694AEF">
            <w:pPr>
              <w:rPr>
                <w:lang w:val="en-US"/>
              </w:rPr>
            </w:pPr>
            <w:r w:rsidRPr="00BE0C76">
              <w:rPr>
                <w:lang w:val="en-US"/>
              </w:rPr>
              <w:t xml:space="preserve">(ii)Entities with a treating provider relationship with the patient. If the recipient entity has a treating provider relationship with the patient whose information is being disclosed, such as a hospital, a health care clinic, or a private practice, the name of that entity; or </w:t>
            </w:r>
          </w:p>
          <w:p w:rsidR="00694AEF" w:rsidRPr="00BE0C76" w:rsidRDefault="00694AEF" w:rsidP="00694AEF">
            <w:pPr>
              <w:rPr>
                <w:lang w:val="en-US"/>
              </w:rPr>
            </w:pPr>
            <w:r w:rsidRPr="00BE0C76">
              <w:rPr>
                <w:lang w:val="en-US"/>
              </w:rPr>
              <w:t xml:space="preserve">(iii)Entities without a treating provider relationship with the patient. </w:t>
            </w:r>
          </w:p>
          <w:p w:rsidR="00694AEF" w:rsidRPr="00BE0C76" w:rsidRDefault="00694AEF" w:rsidP="00694AEF">
            <w:pPr>
              <w:rPr>
                <w:lang w:val="en-US"/>
              </w:rPr>
            </w:pPr>
            <w:r w:rsidRPr="00BE0C76">
              <w:rPr>
                <w:lang w:val="en-US"/>
              </w:rPr>
              <w:t xml:space="preserve">(A) If the recipient entity does not have a treating provider relationship with the patient whose information is being disclosed and is a third-party payer, the name of the entity; or </w:t>
            </w:r>
          </w:p>
          <w:p w:rsidR="00694AEF" w:rsidRPr="00BE0C76" w:rsidRDefault="00694AEF" w:rsidP="00694AEF">
            <w:pPr>
              <w:rPr>
                <w:lang w:val="en-US"/>
              </w:rPr>
            </w:pPr>
            <w:r w:rsidRPr="00BE0C76">
              <w:rPr>
                <w:lang w:val="en-US"/>
              </w:rPr>
              <w:t xml:space="preserve">(B) If the recipient entity does not have a treating provider relationship with the patient whose information is being disclosed and is not covered by paragraph (a)(4)(iii)(A) of this section, such as an entity that facilitates the exchange of health information or a research institution, the name(s) of the entity(-ies); and </w:t>
            </w:r>
          </w:p>
          <w:p w:rsidR="00694AEF" w:rsidRPr="00BE0C76" w:rsidRDefault="00694AEF" w:rsidP="00694AEF">
            <w:pPr>
              <w:rPr>
                <w:lang w:val="en-US"/>
              </w:rPr>
            </w:pPr>
            <w:r w:rsidRPr="00BE0C76">
              <w:rPr>
                <w:lang w:val="en-US"/>
              </w:rPr>
              <w:t xml:space="preserve">(1) The name(s) of an individual participant(s); or </w:t>
            </w:r>
          </w:p>
          <w:p w:rsidR="00694AEF" w:rsidRPr="00BE0C76" w:rsidRDefault="00694AEF" w:rsidP="00694AEF">
            <w:pPr>
              <w:rPr>
                <w:lang w:val="en-US"/>
              </w:rPr>
            </w:pPr>
            <w:r w:rsidRPr="00BE0C76">
              <w:rPr>
                <w:lang w:val="en-US"/>
              </w:rPr>
              <w:t xml:space="preserve">(2) The name(s) of an entity participant(s) that has a treating provider relationship with the patient whose information is being disclosed; or </w:t>
            </w:r>
          </w:p>
          <w:p w:rsidR="00694AEF" w:rsidRPr="00BE0C76" w:rsidRDefault="00694AEF" w:rsidP="00694AEF">
            <w:pPr>
              <w:rPr>
                <w:lang w:val="en-US"/>
              </w:rPr>
            </w:pPr>
            <w:r w:rsidRPr="00BE0C76">
              <w:rPr>
                <w:lang w:val="en-US"/>
              </w:rPr>
              <w:t xml:space="preserve">(3) A general designation of an individual or entity participant(s) or class of participants that must be limited to a participant(s) who has a treating provider relationship with the patient whose information is being disclosed. </w:t>
            </w:r>
          </w:p>
          <w:p w:rsidR="00694AEF" w:rsidRPr="00BE0C76" w:rsidRDefault="00694AEF" w:rsidP="00694AEF">
            <w:pPr>
              <w:rPr>
                <w:lang w:val="en-US"/>
              </w:rPr>
            </w:pPr>
            <w:r w:rsidRPr="00BE0C76">
              <w:rPr>
                <w:lang w:val="en-US"/>
              </w:rPr>
              <w:t xml:space="preserve">(i) When using a general designation, a statement must be included on the consent form that the patient (or other individual authorized to sign in lieu of the patient), confirms their understanding that, upon their request and consistent with this part, they must be provided a list of entities to which their information has been disclosed pursuant to the general designation (see Section 2.13(d)). </w:t>
            </w:r>
          </w:p>
          <w:p w:rsidR="00694AEF" w:rsidRPr="00BE0C76" w:rsidRDefault="00694AEF" w:rsidP="00694AEF">
            <w:pPr>
              <w:rPr>
                <w:lang w:val="en-US"/>
              </w:rPr>
            </w:pPr>
            <w:r w:rsidRPr="00BE0C76">
              <w:rPr>
                <w:lang w:val="en-US"/>
              </w:rPr>
              <w:t xml:space="preserve">(ii) [Reserved] </w:t>
            </w:r>
          </w:p>
          <w:p w:rsidR="00694AEF" w:rsidRPr="00BE0C76" w:rsidRDefault="00694AEF" w:rsidP="00694AEF">
            <w:pPr>
              <w:rPr>
                <w:lang w:val="en-US"/>
              </w:rPr>
            </w:pPr>
            <w:r w:rsidRPr="00BE0C76">
              <w:rPr>
                <w:lang w:val="en-US"/>
              </w:rPr>
              <w:t xml:space="preserve">(5) The purpose of the disclosure. In accordance with Section 2.13(a), the disclosure must be limited to that information which is necessary to carry out the stated purpose. </w:t>
            </w:r>
          </w:p>
          <w:p w:rsidR="00694AEF" w:rsidRPr="00BE0C76" w:rsidRDefault="00694AEF" w:rsidP="00694AEF">
            <w:pPr>
              <w:rPr>
                <w:lang w:val="en-US"/>
              </w:rPr>
            </w:pPr>
            <w:r w:rsidRPr="00BE0C76">
              <w:rPr>
                <w:lang w:val="en-US"/>
              </w:rPr>
              <w:t xml:space="preserve">(6) A statement that the consent is subject to revocation at any time except to the extent that the part 2 program or other lawful holder of patient identifying information that is permitted to make the disclosure has already acted in reliance on it. Acting in reliance includes the provision of treatment services in reliance on a valid consent to disclose information to a third-party payer </w:t>
            </w:r>
          </w:p>
          <w:p w:rsidR="00694AEF" w:rsidRPr="00BE0C76" w:rsidRDefault="00694AEF" w:rsidP="00694AEF">
            <w:pPr>
              <w:rPr>
                <w:lang w:val="en-US"/>
              </w:rPr>
            </w:pPr>
            <w:r w:rsidRPr="00BE0C76">
              <w:rPr>
                <w:lang w:val="en-US"/>
              </w:rPr>
              <w:t xml:space="preserve">(7) The date, event, or condition upon which the consent will expire if not revoked before. This date, event, or condition must ensure that the consent will last no longer than reasonably necessary to serve the purpose for which it is provided. </w:t>
            </w:r>
          </w:p>
          <w:p w:rsidR="00694AEF" w:rsidRPr="00BE0C76" w:rsidRDefault="00694AEF" w:rsidP="00694AEF">
            <w:pPr>
              <w:rPr>
                <w:lang w:val="en-US"/>
              </w:rPr>
            </w:pPr>
            <w:r w:rsidRPr="00BE0C76">
              <w:rPr>
                <w:lang w:val="en-US"/>
              </w:rPr>
              <w:t xml:space="preserve">(8) The signature of the patient and, when required for a patient who is a minor, the signature of an individual authorized to give consent under Section 2.14; or, when required for a patient who is incompetent or deceased, the signature of an individual authorized to sign under Section 2.15. Electronic signatures are permitted to the extent that they are not prohibited by any applicable law. </w:t>
            </w:r>
          </w:p>
          <w:p w:rsidR="00694AEF" w:rsidRPr="00BE0C76" w:rsidRDefault="00694AEF" w:rsidP="00694AEF">
            <w:pPr>
              <w:rPr>
                <w:lang w:val="en-US"/>
              </w:rPr>
            </w:pPr>
            <w:r w:rsidRPr="00BE0C76">
              <w:rPr>
                <w:lang w:val="en-US"/>
              </w:rPr>
              <w:t>(9) The date on which the consent is signed.</w:t>
            </w:r>
          </w:p>
        </w:tc>
        <w:tc>
          <w:tcPr>
            <w:tcW w:w="3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Used to indicate the legal authority for assigning security labels to governed information. In this case, where collection, access, use, or disclosure of healthcare information is governed by an individual’s 42 CFR Part 2.31 consent directive, “42CFRPart2CD” as the security label policy code.</w:t>
            </w:r>
          </w:p>
          <w:p w:rsidR="00694AEF" w:rsidRPr="00BE0C76" w:rsidRDefault="00694AEF" w:rsidP="00694AEF">
            <w:pPr>
              <w:rPr>
                <w:lang w:val="en-US"/>
              </w:rPr>
            </w:pPr>
          </w:p>
          <w:p w:rsidR="00694AEF" w:rsidRPr="00BE0C76" w:rsidRDefault="00694AEF" w:rsidP="00694AEF">
            <w:pPr>
              <w:rPr>
                <w:lang w:val="en-US"/>
              </w:rPr>
            </w:pPr>
            <w:r w:rsidRPr="00BE0C76">
              <w:rPr>
                <w:lang w:val="en-US"/>
              </w:rPr>
              <w:t>Since information governed by an individual’s 42 CFR Part 2.31 consent directive has a level of confidentiality protection that is more stringent than the normal level of protection under HIPAA 45 CFR Section 164.506 Uses and disclosures to carry out treatment, payment, or health care operations https://www.gpo.gov/fdsys/pkg/CFR-2017-title45-vol1/pdf/CFR-2017-title45-vol1-sec164-506.pdf, assign the HL7 Confidentiality code “R” (restricted).</w:t>
            </w: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HIPAAAuthCD</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HIPAA Authorization Consent Directive</w:t>
            </w:r>
          </w:p>
        </w:tc>
        <w:tc>
          <w:tcPr>
            <w:tcW w:w="24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A code representing an individual’s consent directive that complies with HIPAA Privacy rule 45 CFR Section 164.508 Uses and disclosures for which an authorization is required https://www.gpo.gov/fdsys/pkg/CFR-2017-title45-vol1/pdf/CFR-2017-title45-vol1-sec164-508.pdf, which is a US Federal law stipulating the policy elements of a valid authorization under this Section.</w:t>
            </w:r>
          </w:p>
          <w:p w:rsidR="00694AEF" w:rsidRPr="00BE0C76" w:rsidRDefault="00694AEF" w:rsidP="00694AEF">
            <w:pPr>
              <w:rPr>
                <w:lang w:val="en-US"/>
              </w:rPr>
            </w:pPr>
          </w:p>
          <w:p w:rsidR="00694AEF" w:rsidRPr="00BE0C76" w:rsidRDefault="00694AEF" w:rsidP="00694AEF">
            <w:pPr>
              <w:rPr>
                <w:lang w:val="en-US"/>
              </w:rPr>
            </w:pPr>
            <w:r w:rsidRPr="00BE0C76">
              <w:rPr>
                <w:lang w:val="en-US"/>
              </w:rPr>
              <w:t>An “authorization” is required by the Privacy Rule for uses and disclosures of protected health information not otherwise allowed by the Rule. Where the Privacy Rule requires patient authorization, voluntary consent is not sufficient to permit a use or disclosure of protected health information unless it also satisfies the requirements of a valid authorization. An authorization is a detailed document that gives covered entities permission to use protected health information for specified purposes, which are generally other than treatment, payment, or health care operations, or to disclose protected health information to a third party specified by the individual.</w:t>
            </w:r>
          </w:p>
          <w:p w:rsidR="00694AEF" w:rsidRPr="00BE0C76" w:rsidRDefault="00694AEF" w:rsidP="00694AEF">
            <w:pPr>
              <w:rPr>
                <w:lang w:val="en-US"/>
              </w:rPr>
            </w:pPr>
          </w:p>
          <w:p w:rsidR="00694AEF" w:rsidRPr="00BE0C76" w:rsidRDefault="00694AEF" w:rsidP="00694AEF">
            <w:pPr>
              <w:rPr>
                <w:lang w:val="en-US"/>
              </w:rPr>
            </w:pPr>
            <w:r w:rsidRPr="00BE0C76">
              <w:rPr>
                <w:lang w:val="en-US"/>
              </w:rPr>
              <w:t>An authorization must specify a number of elements, including a description of the protected health information to be used and disclosed, the person authorized to make the use or disclosure, the person to whom the covered entity may make the disclosure, an expiration date, and, in some cases, the purpose for which the information may be used or disclosed. With limited exceptions, covered entities may not condition treatment or coverage on the individual providing an authorization. https://www.hhs.gov/hipaa/for-professionals/faq/264/what-is-the-difference-between-consent-and-authorization/index.html</w:t>
            </w:r>
          </w:p>
          <w:p w:rsidR="00694AEF" w:rsidRPr="00BE0C76" w:rsidRDefault="00694AEF" w:rsidP="00694AEF">
            <w:pPr>
              <w:rPr>
                <w:lang w:val="en-US"/>
              </w:rPr>
            </w:pPr>
            <w:r w:rsidRPr="00BE0C76">
              <w:rPr>
                <w:lang w:val="en-US"/>
              </w:rPr>
              <w:t xml:space="preserve">A HIPAA Authorization must comply with 45 CFR Section164.508(c) Implementation specifications: Core elements and requirements – </w:t>
            </w:r>
          </w:p>
          <w:p w:rsidR="00694AEF" w:rsidRPr="00BE0C76" w:rsidRDefault="00694AEF" w:rsidP="00694AEF">
            <w:pPr>
              <w:rPr>
                <w:lang w:val="en-US"/>
              </w:rPr>
            </w:pPr>
            <w:r w:rsidRPr="00BE0C76">
              <w:rPr>
                <w:lang w:val="en-US"/>
              </w:rPr>
              <w:t xml:space="preserve">(1) Core elements. A valid authorization under this Section must contain at least the following elements: (i) A description of the information to be used or disclosed that identifies the information in a specific and meaningful fashion. </w:t>
            </w:r>
          </w:p>
          <w:p w:rsidR="00694AEF" w:rsidRPr="00BE0C76" w:rsidRDefault="00694AEF" w:rsidP="00694AEF">
            <w:pPr>
              <w:rPr>
                <w:lang w:val="en-US"/>
              </w:rPr>
            </w:pPr>
            <w:r w:rsidRPr="00BE0C76">
              <w:rPr>
                <w:lang w:val="en-US"/>
              </w:rPr>
              <w:t xml:space="preserve">(ii) The name or other specific identification of the person(s), or class of persons, authorized to make the requested use or disclosure. </w:t>
            </w:r>
          </w:p>
          <w:p w:rsidR="00694AEF" w:rsidRPr="00BE0C76" w:rsidRDefault="00694AEF" w:rsidP="00694AEF">
            <w:pPr>
              <w:rPr>
                <w:lang w:val="en-US"/>
              </w:rPr>
            </w:pPr>
            <w:r w:rsidRPr="00BE0C76">
              <w:rPr>
                <w:lang w:val="en-US"/>
              </w:rPr>
              <w:t xml:space="preserve">(iii) The name or other specific identification of the person(s), or class of persons, to whom the covered entity may make the requested use or disclosure. </w:t>
            </w:r>
          </w:p>
          <w:p w:rsidR="00694AEF" w:rsidRPr="00BE0C76" w:rsidRDefault="00694AEF" w:rsidP="00694AEF">
            <w:pPr>
              <w:rPr>
                <w:lang w:val="en-US"/>
              </w:rPr>
            </w:pPr>
            <w:r w:rsidRPr="00BE0C76">
              <w:rPr>
                <w:lang w:val="en-US"/>
              </w:rPr>
              <w:t xml:space="preserve">(iv) A description of each purpose of the requested use or disclosure. The statement “at the request of the individual” is a sufficient description of the purpose when an individual initiates the authorization and does not, or elects not to, provide a statement of the purpose. </w:t>
            </w:r>
          </w:p>
          <w:p w:rsidR="00694AEF" w:rsidRPr="00BE0C76" w:rsidRDefault="00694AEF" w:rsidP="00694AEF">
            <w:pPr>
              <w:rPr>
                <w:lang w:val="en-US"/>
              </w:rPr>
            </w:pPr>
            <w:r w:rsidRPr="00BE0C76">
              <w:rPr>
                <w:lang w:val="en-US"/>
              </w:rPr>
              <w:t xml:space="preserve">(v) An expiration date or an expiration event that relates to the individual or the purpose of the use or disclosure. The statement “end of the research study,” “none,” or similar language is sufficient if the authorization is for a use or disclosure of protected health information for research, including for the creation and maintenance of a research database or research repository. </w:t>
            </w:r>
          </w:p>
          <w:p w:rsidR="00694AEF" w:rsidRPr="00BE0C76" w:rsidRDefault="00694AEF" w:rsidP="00694AEF">
            <w:pPr>
              <w:rPr>
                <w:lang w:val="en-US"/>
              </w:rPr>
            </w:pPr>
            <w:r w:rsidRPr="00BE0C76">
              <w:rPr>
                <w:lang w:val="en-US"/>
              </w:rPr>
              <w:t xml:space="preserve">(vi) Signature of the individual and date. If the authorization is signed by a personal representative of the individual, a description of such representative's authority to act for the individual must also be provided. </w:t>
            </w:r>
          </w:p>
          <w:p w:rsidR="00694AEF" w:rsidRPr="00BE0C76" w:rsidRDefault="00694AEF" w:rsidP="00694AEF">
            <w:pPr>
              <w:rPr>
                <w:lang w:val="en-US"/>
              </w:rPr>
            </w:pPr>
            <w:r w:rsidRPr="00BE0C76">
              <w:rPr>
                <w:lang w:val="en-US"/>
              </w:rPr>
              <w:t xml:space="preserve">(2)Required statements. In addition to the core elements, the authorization must contain statements adequate to place the individual on notice of all of the following: </w:t>
            </w:r>
          </w:p>
          <w:p w:rsidR="00694AEF" w:rsidRPr="00BE0C76" w:rsidRDefault="00694AEF" w:rsidP="00694AEF">
            <w:pPr>
              <w:rPr>
                <w:lang w:val="en-US"/>
              </w:rPr>
            </w:pPr>
            <w:r w:rsidRPr="00BE0C76">
              <w:rPr>
                <w:lang w:val="en-US"/>
              </w:rPr>
              <w:t xml:space="preserve">(i) The individual's right to revoke the authorization in writing, and either: </w:t>
            </w:r>
          </w:p>
          <w:p w:rsidR="00694AEF" w:rsidRPr="00BE0C76" w:rsidRDefault="00694AEF" w:rsidP="00694AEF">
            <w:pPr>
              <w:rPr>
                <w:lang w:val="en-US"/>
              </w:rPr>
            </w:pPr>
            <w:r w:rsidRPr="00BE0C76">
              <w:rPr>
                <w:lang w:val="en-US"/>
              </w:rPr>
              <w:t>(A) The exceptions to the right to revoke and a description of how the individual may revoke the authorization; or (B) To the extent that the information in paragraph (c)(2)(i)(A) of this section is included in the notice required by Section 164.520, a reference to the covered entity's notice.</w:t>
            </w:r>
          </w:p>
          <w:p w:rsidR="00694AEF" w:rsidRPr="00BE0C76" w:rsidRDefault="00694AEF" w:rsidP="00694AEF">
            <w:pPr>
              <w:rPr>
                <w:lang w:val="en-US"/>
              </w:rPr>
            </w:pPr>
            <w:r w:rsidRPr="00BE0C76">
              <w:rPr>
                <w:lang w:val="en-US"/>
              </w:rPr>
              <w:t>https://www.gpo.gov/fdsys/pkg/CFR-2017-title45-vol1/pdf/CFR-2017-title45-vol1-sec164-508.pdf</w:t>
            </w:r>
          </w:p>
        </w:tc>
        <w:tc>
          <w:tcPr>
            <w:tcW w:w="3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Used to indicate the legal authority for assigning security labels to HIPAA governed information. In this case, where collection, access, use, or disclosure of healthcare information is governed by a an individual’s HIPAA Authorization for Disclosure, use “HIPAAAuthCD” as the security label policy code.</w:t>
            </w:r>
          </w:p>
          <w:p w:rsidR="00694AEF" w:rsidRPr="00BE0C76" w:rsidRDefault="00694AEF" w:rsidP="00694AEF">
            <w:pPr>
              <w:rPr>
                <w:lang w:val="en-US"/>
              </w:rPr>
            </w:pPr>
          </w:p>
          <w:p w:rsidR="00694AEF" w:rsidRPr="00BE0C76" w:rsidRDefault="00694AEF" w:rsidP="00694AEF">
            <w:pPr>
              <w:rPr>
                <w:lang w:val="en-US"/>
              </w:rPr>
            </w:pPr>
            <w:r w:rsidRPr="00BE0C76">
              <w:rPr>
                <w:lang w:val="en-US"/>
              </w:rPr>
              <w:t xml:space="preserve"> Information governed under a HIPAA Authorization for Disclosure has the level of confidentiality protection afforded under the 45 CFR Section 164.506 - Uses and disclosures to carry out treatment, payment, or health care operations https://www.gpo.gov/fdsys/pkg/CFR-2017-title45-vol1/pdf/CFR-2017-title45-vol1-sec164-506.pdf, which is considered the “norm”, assign the HL7 Confidentiality code “N” (normal).</w:t>
            </w: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HIPAAConsentCD</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HIPAA Consent Directive</w:t>
            </w:r>
          </w:p>
        </w:tc>
        <w:tc>
          <w:tcPr>
            <w:tcW w:w="24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A code representing U.S. Public Law 104-191 Health Insurance Portability and Accountability Act (HIPAA) Privacy Rule 45 CFR Section 164.522 Rights to request privacy protection for protected health information https://www.gpo.gov/fdsys/pkg/CFR-2017-title45-vol1/pdf/CFR-2017-title45-vol1-sec164-522.pdf, which stipulates the process by which a covered entity seeks agreement from an individual regarding how it will use and disclose the individual's protected health information for treatment, payment, and health care operations is termed a "consent.</w:t>
            </w:r>
          </w:p>
        </w:tc>
        <w:tc>
          <w:tcPr>
            <w:tcW w:w="3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Used to indicate the legal authority for assigning security labels to governed information. In this case, where collection, access, use, or disclosure of healthcare information is governed by  an individual’s consent directive under 45 CFR Section 164.522 use “HIPAAConsentCD” as the security label policy code.</w:t>
            </w:r>
          </w:p>
          <w:p w:rsidR="00694AEF" w:rsidRPr="00BE0C76" w:rsidRDefault="00694AEF" w:rsidP="00694AEF">
            <w:pPr>
              <w:rPr>
                <w:lang w:val="en-US"/>
              </w:rPr>
            </w:pPr>
          </w:p>
          <w:p w:rsidR="00694AEF" w:rsidRPr="00BE0C76" w:rsidRDefault="00694AEF" w:rsidP="00694AEF">
            <w:pPr>
              <w:rPr>
                <w:lang w:val="en-US"/>
              </w:rPr>
            </w:pPr>
            <w:r w:rsidRPr="00BE0C76">
              <w:rPr>
                <w:lang w:val="en-US"/>
              </w:rPr>
              <w:t>Since information governed by a 45 CFR Section 164.522 has a level of confidentiality protection that is more stringent than the normal level of protection under HIPAA 45 CFR Section 164.506 Uses and disclosures to carry out treatment, payment, or health care operations https://www.gpo.gov/fdsys/pkg/CFR-2017-title45-vol1/pdf/CFR-2017-title45-vol1-sec164-506.pdf, assign the HL7 Confidentiality code “R” (restricted).</w:t>
            </w: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HIPAAROACD</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HIPAA Right of Access Consent Directive</w:t>
            </w:r>
          </w:p>
        </w:tc>
        <w:tc>
          <w:tcPr>
            <w:tcW w:w="24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 xml:space="preserve">A code representing U.S. Public Law 104-191 Health Insurance Portability and Accountability Act (HIPAA) Privacy Rule 45 CFR Section 164.524 Access of individuals to protected health information https://www.gpo.gov/fdsys/pkg/CFR-2017-title45-vol1/pdf/CFR-2017-title45-vol1-sec164-524.pdf, stipulating the policy elements of an individual’s written and signed right of access directive requesting that a covered entity send the individual’s protected health information (PHI) to a third party. </w:t>
            </w:r>
          </w:p>
          <w:p w:rsidR="00694AEF" w:rsidRPr="00BE0C76" w:rsidRDefault="00694AEF" w:rsidP="00694AEF">
            <w:pPr>
              <w:rPr>
                <w:lang w:val="en-US"/>
              </w:rPr>
            </w:pPr>
          </w:p>
          <w:p w:rsidR="00694AEF" w:rsidRPr="00BE0C76" w:rsidRDefault="00694AEF" w:rsidP="00694AEF">
            <w:pPr>
              <w:rPr>
                <w:lang w:val="en-US"/>
              </w:rPr>
            </w:pPr>
            <w:r w:rsidRPr="00BE0C76">
              <w:rPr>
                <w:lang w:val="en-US"/>
              </w:rPr>
              <w:t xml:space="preserve">See 45 CFR 164.524(c)(3)(ii) If an individual's request for access directs the covered entity to transmit the copy of protected health information directly to another person designated by the individual, the covered entity must provide the copy to the person designated by the individual. The individual's request must be in writing, signed by the individual, and clearly identify the designated person and where to send the copy of protected health information.  https://www.gpo.gov/fdsys/pkg/CFR-2017-title45-vol1/pdf/CFR-2017-title45-vol1-sec164-524.pdf </w:t>
            </w:r>
          </w:p>
          <w:p w:rsidR="00694AEF" w:rsidRPr="00BE0C76" w:rsidRDefault="00694AEF" w:rsidP="00694AEF">
            <w:pPr>
              <w:rPr>
                <w:lang w:val="en-US"/>
              </w:rPr>
            </w:pPr>
          </w:p>
          <w:p w:rsidR="00694AEF" w:rsidRPr="00BE0C76" w:rsidRDefault="00694AEF" w:rsidP="00694AEF">
            <w:pPr>
              <w:rPr>
                <w:lang w:val="en-US"/>
              </w:rPr>
            </w:pPr>
            <w:r w:rsidRPr="00BE0C76">
              <w:rPr>
                <w:lang w:val="en-US"/>
              </w:rPr>
              <w:t xml:space="preserve">This right applies to PHI in a designated record set, which is defined as “Designated record set means: </w:t>
            </w:r>
          </w:p>
          <w:p w:rsidR="00694AEF" w:rsidRPr="00BE0C76" w:rsidRDefault="00694AEF" w:rsidP="00694AEF">
            <w:pPr>
              <w:rPr>
                <w:lang w:val="en-US"/>
              </w:rPr>
            </w:pPr>
            <w:r w:rsidRPr="00BE0C76">
              <w:rPr>
                <w:lang w:val="en-US"/>
              </w:rPr>
              <w:t xml:space="preserve">(1) A group of records maintained by or for a covered entity that is: </w:t>
            </w:r>
          </w:p>
          <w:p w:rsidR="00694AEF" w:rsidRPr="00BE0C76" w:rsidRDefault="00694AEF" w:rsidP="00694AEF">
            <w:pPr>
              <w:rPr>
                <w:lang w:val="en-US"/>
              </w:rPr>
            </w:pPr>
            <w:r w:rsidRPr="00BE0C76">
              <w:rPr>
                <w:lang w:val="en-US"/>
              </w:rPr>
              <w:t xml:space="preserve">(i) The medical records and billing records about individuals maintained by or for a covered health care provider; </w:t>
            </w:r>
          </w:p>
          <w:p w:rsidR="00694AEF" w:rsidRPr="00BE0C76" w:rsidRDefault="00694AEF" w:rsidP="00694AEF">
            <w:pPr>
              <w:rPr>
                <w:lang w:val="en-US"/>
              </w:rPr>
            </w:pPr>
            <w:r w:rsidRPr="00BE0C76">
              <w:rPr>
                <w:lang w:val="en-US"/>
              </w:rPr>
              <w:t xml:space="preserve">(ii) The enrollment, payment, claims adjudication, and case or medical management record systems maintained by or for a health plan; or </w:t>
            </w:r>
          </w:p>
          <w:p w:rsidR="00694AEF" w:rsidRPr="00BE0C76" w:rsidRDefault="00694AEF" w:rsidP="00694AEF">
            <w:pPr>
              <w:rPr>
                <w:lang w:val="en-US"/>
              </w:rPr>
            </w:pPr>
            <w:r w:rsidRPr="00BE0C76">
              <w:rPr>
                <w:lang w:val="en-US"/>
              </w:rPr>
              <w:t>(iii) Used, in whole or in part, by or for the covered entity to make decisions about individuals. [https://www.law.cornell.edu/cfr/text/45/164.501].</w:t>
            </w:r>
          </w:p>
          <w:p w:rsidR="00694AEF" w:rsidRPr="00BE0C76" w:rsidRDefault="00694AEF" w:rsidP="00694AEF">
            <w:pPr>
              <w:rPr>
                <w:lang w:val="en-US"/>
              </w:rPr>
            </w:pPr>
            <w:r w:rsidRPr="00BE0C76">
              <w:rPr>
                <w:lang w:val="en-US"/>
              </w:rPr>
              <w:t>Also see HHS Individuals’ Right under HIPAA to Access their Health Information 45 CFR Section 164.524 [https://www.hhs.gov/hipaa/for-professionals/privacy/guidance/access/index.html#maximumflatfee].</w:t>
            </w:r>
          </w:p>
        </w:tc>
        <w:tc>
          <w:tcPr>
            <w:tcW w:w="3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"Used to indicate the legal authority for assigning security labels to governed information. In this case, where collection, access, use, or disclosure of healthcare information is governed by an individual’s right of access directive under 45 CFR Section 164.524 use “HIPAAROAD” as the security label policy code.</w:t>
            </w:r>
          </w:p>
          <w:p w:rsidR="00694AEF" w:rsidRPr="00BE0C76" w:rsidRDefault="00694AEF" w:rsidP="00694AEF">
            <w:pPr>
              <w:rPr>
                <w:lang w:val="en-US"/>
              </w:rPr>
            </w:pPr>
          </w:p>
          <w:p w:rsidR="00694AEF" w:rsidRPr="00BE0C76" w:rsidRDefault="00694AEF" w:rsidP="00694AEF">
            <w:pPr>
              <w:rPr>
                <w:lang w:val="en-US"/>
              </w:rPr>
            </w:pPr>
            <w:r w:rsidRPr="00BE0C76">
              <w:rPr>
                <w:lang w:val="en-US"/>
              </w:rPr>
              <w:t>Information disclosed under a HIPAA 42 CFR Section 164.524 no longer has the level of confidentiality protection afforded under the 45 CFR Section 164.506 - Uses and disclosures to carry out treatment, payment, or health care operations https://www.gpo.gov/fdsys/pkg/CFR-2017-title45-vol1/pdf/CFR-2017-title45-vol1-sec164-508.pdf, which is considered the “norm”, assign the HL7 Confidentiality code “M” (moderate), which may be protected under other laws such as the Federal Trade Commission privacy and security regulations.</w:t>
            </w: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 xml:space="preserve">HIPAAResearchAuthCD </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HIPAA Authorization for Disclosure for Research Consent Directive</w:t>
            </w:r>
          </w:p>
        </w:tc>
        <w:tc>
          <w:tcPr>
            <w:tcW w:w="24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A code representing an individual’s consent directive that complies with HIPAA Privacy rule 45 CFR Section 164.508 Uses and disclosures for which an authorization is required https://www.gpo.gov/fdsys/pkg/CFR-2017-title45-vol1/pdf/CFR-2017-title45-vol1-sec164-508.pdf, which is a US Federal law stipulating the policy elements of a valid authorization under this Section specific to disclosures for purposes of research.</w:t>
            </w:r>
          </w:p>
        </w:tc>
        <w:tc>
          <w:tcPr>
            <w:tcW w:w="3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Used to indicate the legal authority for assigning security labels to governed information. In this case, where collection, access, use, or disclosure of healthcare information is governed by an individual’s HIPAA Authorization for Disclosure for Research under 45 CFR Section 164.508 use “HIPAAResearchAuthCD” as the security label policy code.</w:t>
            </w:r>
          </w:p>
          <w:p w:rsidR="00694AEF" w:rsidRPr="00BE0C76" w:rsidRDefault="00694AEF" w:rsidP="00694AEF">
            <w:pPr>
              <w:rPr>
                <w:lang w:val="en-US"/>
              </w:rPr>
            </w:pPr>
          </w:p>
          <w:p w:rsidR="00694AEF" w:rsidRPr="00BE0C76" w:rsidRDefault="00694AEF" w:rsidP="00694AEF">
            <w:pPr>
              <w:rPr>
                <w:lang w:val="en-US"/>
              </w:rPr>
            </w:pPr>
            <w:r w:rsidRPr="00BE0C76">
              <w:rPr>
                <w:lang w:val="en-US"/>
              </w:rPr>
              <w:t xml:space="preserve">Information disclosed under an individual’s HIPAA Authorization for Disclosure for Research are not protected by the HIPAA Privacy Rule. If protected under other laws such as confidentiality provisions under the Common Rule, assign the HL7 Confidentiality code “M” (moderate). </w:t>
            </w:r>
          </w:p>
          <w:p w:rsidR="00694AEF" w:rsidRPr="00BE0C76" w:rsidRDefault="00694AEF" w:rsidP="00694AEF">
            <w:pPr>
              <w:rPr>
                <w:lang w:val="en-US"/>
              </w:rPr>
            </w:pPr>
          </w:p>
          <w:p w:rsidR="00694AEF" w:rsidRPr="00BE0C76" w:rsidRDefault="00694AEF" w:rsidP="00694AEF">
            <w:pPr>
              <w:rPr>
                <w:lang w:val="en-US"/>
              </w:rPr>
            </w:pPr>
            <w:r w:rsidRPr="00BE0C76">
              <w:rPr>
                <w:lang w:val="en-US"/>
              </w:rPr>
              <w:t>See ActCode._ActPolicyType._ActPrivacyPolicy._ActPrivacyLaw._ActUSPrivacyLaw.HIPAAAuth (HIPAA Authorization for Disclosure). See:  HIPAAAuth and NIH Sample Authorization Language for Research Uses and Disclosures of Individually Identifiable Health Information by a Covered Health Care Provider https://privacyruleandresearch.nih.gov/authorization.asp</w:t>
            </w: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CompoundResearchCD</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Compound HIPAA Research Authorization and Informed Consent for Research</w:t>
            </w:r>
          </w:p>
        </w:tc>
        <w:tc>
          <w:tcPr>
            <w:tcW w:w="24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A code representing an individual’s consent directive that complies with HIPAA Privacy rule 45 CFR Section 164.508 Uses and disclosures for which an authorization is required https://www.gpo.gov/fdsys/pkg/CFR-2017-title45-vol1/pdf/CFR-2017-title45-vol1-sec164-508.pdf, which is a US Federal law stipulating the policy elements of a valid authorization under this Section specific to disclosures for purposes of research when combined with a Common Rule or Federal Drug Administration consent to participate in research also known as a compound authorization.</w:t>
            </w:r>
          </w:p>
        </w:tc>
        <w:tc>
          <w:tcPr>
            <w:tcW w:w="3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The Agency for Healthcare Research and Quality (AHRQ) has developed the Informed Consent and Authorization Toolkit for Minimal Risk Research to facilitate the process of obtaining informed consent and Health Insurance Portability and Accountability Act (HIPAA) authorization from potential research subjects. This toolkit contains information for people responsible for ensuring that potential research subjects are informed in a manner that is consistent with medical ethics and regulatory guidelines. From https://www.ahrq.gov/sites/default/files/publications/files/ictoolkit.pdf.</w:t>
            </w:r>
          </w:p>
          <w:p w:rsidR="00694AEF" w:rsidRPr="00BE0C76" w:rsidRDefault="00694AEF" w:rsidP="00694AEF">
            <w:pPr>
              <w:rPr>
                <w:lang w:val="en-US"/>
              </w:rPr>
            </w:pPr>
          </w:p>
          <w:p w:rsidR="00694AEF" w:rsidRPr="00BE0C76" w:rsidRDefault="00694AEF" w:rsidP="00694AEF">
            <w:pPr>
              <w:rPr>
                <w:lang w:val="en-US"/>
              </w:rPr>
            </w:pPr>
            <w:r w:rsidRPr="00BE0C76">
              <w:rPr>
                <w:lang w:val="en-US"/>
              </w:rPr>
              <w:t>Used to indicate the legal authority for assigning security labels to governed information. In this case, where collection, access, use, or disclosure of healthcare information is governed by an individual’s right of access directive under 45 CFR Section 164.508 use “CompoundResearchCD” as the security label policy code.</w:t>
            </w:r>
          </w:p>
          <w:p w:rsidR="00694AEF" w:rsidRPr="00BE0C76" w:rsidRDefault="00694AEF" w:rsidP="00694AEF">
            <w:pPr>
              <w:rPr>
                <w:lang w:val="en-US"/>
              </w:rPr>
            </w:pPr>
          </w:p>
          <w:p w:rsidR="00694AEF" w:rsidRPr="00BE0C76" w:rsidRDefault="00694AEF" w:rsidP="00694AEF">
            <w:pPr>
              <w:rPr>
                <w:lang w:val="en-US"/>
              </w:rPr>
            </w:pPr>
            <w:r w:rsidRPr="00BE0C76">
              <w:rPr>
                <w:lang w:val="en-US"/>
              </w:rPr>
              <w:t xml:space="preserve">Information or biospecimen disclosed under the Common Rule are not protected by the HIPAA Privacy Rule. If protected under other laws such as confidentiality provisions under the Common Rule, assign the HL7 Confidentiality code “M” (moderate). </w:t>
            </w:r>
          </w:p>
          <w:p w:rsidR="00694AEF" w:rsidRPr="00BE0C76" w:rsidRDefault="00694AEF" w:rsidP="00694AEF">
            <w:pPr>
              <w:rPr>
                <w:lang w:val="en-US"/>
              </w:rPr>
            </w:pPr>
          </w:p>
          <w:p w:rsidR="00694AEF" w:rsidRPr="00BE0C76" w:rsidRDefault="00694AEF" w:rsidP="00694AEF">
            <w:pPr>
              <w:rPr>
                <w:lang w:val="en-US"/>
              </w:rPr>
            </w:pPr>
            <w:r w:rsidRPr="00BE0C76">
              <w:rPr>
                <w:lang w:val="en-US"/>
              </w:rPr>
              <w:t>See ActCode._ActPolicyType._ActPrivacyPolicy._ActPrivacyLaw._ActUSPrivacyLaw.HIPAAAuth (HIPAA Authorization for Disclosure). See:  HIPAAAuth and NIH Sample Authorization Language for Research Uses and Disclosures of Individually Identifiable Health Information by a Covered Health Care Provider https://privacyruleandresearch.nih.gov/authorization.asp</w:t>
            </w: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MDHHS-5515</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Michigan Consent to Share Behavioral Health Information for Care Coordination Purposes</w:t>
            </w:r>
          </w:p>
        </w:tc>
        <w:tc>
          <w:tcPr>
            <w:tcW w:w="24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Michigan’s standard consent form for the sharing of health information specific to behavioral health and substance use treatment in accordance with Public Act 129 of 2014. In Michigan, while providers are not required to use this new standard form (MDHHS-5515), they are required to accept it.</w:t>
            </w:r>
          </w:p>
        </w:tc>
        <w:tc>
          <w:tcPr>
            <w:tcW w:w="3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For legislative background, current MDHHS-5515 consent directive form, and provider and patient FAQs see http://www.michigan.gov/mdhhs/0,5885,7-339-71550_2941_58005-343686--,00.html</w:t>
            </w: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GDPRCD</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GDPR Consent Directive</w:t>
            </w:r>
          </w:p>
        </w:tc>
        <w:tc>
          <w:tcPr>
            <w:tcW w:w="24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A consent directive compliant with the European Union General Data Protection Regulation (GDPR) definition: Consent of the data subject means any freely given, specific, informed and unambiguous indication of the data subject’s wishes by which he or she, by a statement or by a clear affirmative action, signifies agreement to the processing of personal data relating to him or her.</w:t>
            </w:r>
          </w:p>
          <w:p w:rsidR="00694AEF" w:rsidRPr="00BE0C76" w:rsidRDefault="00694AEF" w:rsidP="00694AEF">
            <w:pPr>
              <w:rPr>
                <w:lang w:val="en-US"/>
              </w:rPr>
            </w:pPr>
          </w:p>
          <w:p w:rsidR="00694AEF" w:rsidRPr="00BE0C76" w:rsidRDefault="00694AEF" w:rsidP="00694AEF">
            <w:pPr>
              <w:rPr>
                <w:lang w:val="en-US"/>
              </w:rPr>
            </w:pPr>
            <w:r w:rsidRPr="00BE0C76">
              <w:rPr>
                <w:lang w:val="en-US"/>
              </w:rPr>
              <w:t>Where processing is based on consent, the controller shall be able to demonstrate that the data subject has consented to processing of his or her personal data.</w:t>
            </w:r>
          </w:p>
          <w:p w:rsidR="00694AEF" w:rsidRPr="00BE0C76" w:rsidRDefault="00694AEF" w:rsidP="00694AEF">
            <w:pPr>
              <w:rPr>
                <w:lang w:val="en-US"/>
              </w:rPr>
            </w:pPr>
          </w:p>
          <w:p w:rsidR="00694AEF" w:rsidRPr="00BE0C76" w:rsidRDefault="00694AEF" w:rsidP="00694AEF">
            <w:pPr>
              <w:rPr>
                <w:lang w:val="en-US"/>
              </w:rPr>
            </w:pPr>
            <w:r w:rsidRPr="00BE0C76">
              <w:rPr>
                <w:lang w:val="en-US"/>
              </w:rPr>
              <w:t>If the data subject’s consent is given in the context of a written declaration which also concerns other matters, the request for consent shall be presented in a manner which is clearly distinguishable from the other matters, in an intelligible and easily accessible form, using clear and plain language.  Any part of such a declaration which constitutes an infringement of this Regulation shall not be binding.</w:t>
            </w:r>
          </w:p>
          <w:p w:rsidR="00694AEF" w:rsidRPr="00BE0C76" w:rsidRDefault="00694AEF" w:rsidP="00694AEF">
            <w:pPr>
              <w:rPr>
                <w:lang w:val="en-US"/>
              </w:rPr>
            </w:pPr>
          </w:p>
          <w:p w:rsidR="00694AEF" w:rsidRPr="00BE0C76" w:rsidRDefault="00694AEF" w:rsidP="00694AEF">
            <w:pPr>
              <w:rPr>
                <w:lang w:val="en-US"/>
              </w:rPr>
            </w:pPr>
            <w:r w:rsidRPr="00BE0C76">
              <w:rPr>
                <w:lang w:val="en-US"/>
              </w:rPr>
              <w:t>The data subject shall have the right to withdraw his or her consent at any time. The withdrawal of consent shall not affect the lawfulness of processing based on consent before its withdrawal.  Prior to giving consent, the data subject shall be informed thereof. It shall be as easy to withdraw as to give consent.</w:t>
            </w:r>
          </w:p>
          <w:p w:rsidR="00694AEF" w:rsidRPr="00BE0C76" w:rsidRDefault="00694AEF" w:rsidP="00694AEF">
            <w:pPr>
              <w:rPr>
                <w:lang w:val="en-US"/>
              </w:rPr>
            </w:pPr>
          </w:p>
          <w:p w:rsidR="00694AEF" w:rsidRPr="00BE0C76" w:rsidRDefault="00694AEF" w:rsidP="00694AEF">
            <w:pPr>
              <w:rPr>
                <w:lang w:val="en-US"/>
              </w:rPr>
            </w:pPr>
            <w:r w:rsidRPr="00BE0C76">
              <w:rPr>
                <w:lang w:val="en-US"/>
              </w:rPr>
              <w:t>When assessing whether consent is freely given, utmost account shall be taken of whether, inter alia, the performance of a contract, including the provision of a service, is conditional on consent to the processing of personal data that is not necessary for the performance of that contract.</w:t>
            </w:r>
          </w:p>
          <w:p w:rsidR="00694AEF" w:rsidRPr="00BE0C76" w:rsidRDefault="00694AEF" w:rsidP="00694AEF">
            <w:pPr>
              <w:rPr>
                <w:lang w:val="en-US"/>
              </w:rPr>
            </w:pPr>
          </w:p>
          <w:p w:rsidR="00694AEF" w:rsidRPr="00BE0C76" w:rsidRDefault="00694AEF" w:rsidP="00694AEF">
            <w:pPr>
              <w:rPr>
                <w:lang w:val="en-US"/>
              </w:rPr>
            </w:pPr>
            <w:r w:rsidRPr="00BE0C76">
              <w:rPr>
                <w:lang w:val="en-US"/>
              </w:rPr>
              <w:t xml:space="preserve">Consent should be given by a clear affirmative act establishing a freely given, specific, informed and unambiguous indication of the data subject’s agreement to the processing of personal data relating to him or her, such as by a written statement, including by electronic means, or an oral statement. </w:t>
            </w:r>
          </w:p>
          <w:p w:rsidR="00694AEF" w:rsidRPr="00BE0C76" w:rsidRDefault="00694AEF" w:rsidP="00694AEF">
            <w:pPr>
              <w:rPr>
                <w:lang w:val="en-US"/>
              </w:rPr>
            </w:pPr>
          </w:p>
          <w:p w:rsidR="00694AEF" w:rsidRPr="00BE0C76" w:rsidRDefault="00694AEF" w:rsidP="00694AEF">
            <w:pPr>
              <w:rPr>
                <w:lang w:val="en-US"/>
              </w:rPr>
            </w:pPr>
            <w:r w:rsidRPr="00BE0C76">
              <w:rPr>
                <w:lang w:val="en-US"/>
              </w:rPr>
              <w:t xml:space="preserve">This could include ticking a box when visiting an internet website, choosing technical settings for information society services or another statement or conduct which clearly indicates in this context the data subject’s acceptance of the proposed processing of his or her personal data. </w:t>
            </w:r>
          </w:p>
          <w:p w:rsidR="00694AEF" w:rsidRPr="00BE0C76" w:rsidRDefault="00694AEF" w:rsidP="00694AEF">
            <w:pPr>
              <w:rPr>
                <w:lang w:val="en-US"/>
              </w:rPr>
            </w:pPr>
          </w:p>
          <w:p w:rsidR="00694AEF" w:rsidRPr="00BE0C76" w:rsidRDefault="00694AEF" w:rsidP="00694AEF">
            <w:pPr>
              <w:rPr>
                <w:lang w:val="en-US"/>
              </w:rPr>
            </w:pPr>
            <w:r w:rsidRPr="00BE0C76">
              <w:rPr>
                <w:lang w:val="en-US"/>
              </w:rPr>
              <w:t xml:space="preserve">Silence, pre-ticked boxes or inactivity should not therefore constitute consent. </w:t>
            </w:r>
          </w:p>
          <w:p w:rsidR="00694AEF" w:rsidRPr="00BE0C76" w:rsidRDefault="00694AEF" w:rsidP="00694AEF">
            <w:pPr>
              <w:rPr>
                <w:lang w:val="en-US"/>
              </w:rPr>
            </w:pPr>
          </w:p>
          <w:p w:rsidR="00694AEF" w:rsidRPr="00BE0C76" w:rsidRDefault="00694AEF" w:rsidP="00694AEF">
            <w:pPr>
              <w:rPr>
                <w:lang w:val="en-US"/>
              </w:rPr>
            </w:pPr>
            <w:r w:rsidRPr="00BE0C76">
              <w:rPr>
                <w:lang w:val="en-US"/>
              </w:rPr>
              <w:t xml:space="preserve">Consent should cover all processing activities carried out for the same purpose or purposes. </w:t>
            </w:r>
          </w:p>
          <w:p w:rsidR="00694AEF" w:rsidRPr="00BE0C76" w:rsidRDefault="00694AEF" w:rsidP="00694AEF">
            <w:pPr>
              <w:rPr>
                <w:lang w:val="en-US"/>
              </w:rPr>
            </w:pPr>
          </w:p>
          <w:p w:rsidR="00694AEF" w:rsidRPr="00BE0C76" w:rsidRDefault="00694AEF" w:rsidP="00694AEF">
            <w:pPr>
              <w:rPr>
                <w:lang w:val="en-US"/>
              </w:rPr>
            </w:pPr>
            <w:r w:rsidRPr="00BE0C76">
              <w:rPr>
                <w:lang w:val="en-US"/>
              </w:rPr>
              <w:t xml:space="preserve">When the processing has multiple purposes, consent should be given for all of them. </w:t>
            </w:r>
          </w:p>
          <w:p w:rsidR="00694AEF" w:rsidRPr="00BE0C76" w:rsidRDefault="00694AEF" w:rsidP="00694AEF">
            <w:pPr>
              <w:rPr>
                <w:lang w:val="en-US"/>
              </w:rPr>
            </w:pPr>
          </w:p>
          <w:p w:rsidR="00694AEF" w:rsidRPr="00BE0C76" w:rsidRDefault="00694AEF" w:rsidP="00694AEF">
            <w:pPr>
              <w:rPr>
                <w:lang w:val="en-US"/>
              </w:rPr>
            </w:pPr>
            <w:r w:rsidRPr="00BE0C76">
              <w:rPr>
                <w:lang w:val="en-US"/>
              </w:rPr>
              <w:t>If the data subject’s consent is to be given following a request by electronic means, the request must be clear, concise and not unnecessarily disruptive to the use of the service for which it is provided.</w:t>
            </w:r>
          </w:p>
        </w:tc>
        <w:tc>
          <w:tcPr>
            <w:tcW w:w="3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Article 4.11 GDPR Definitions https://gdpr-info.eu/art-4-gdpr/</w:t>
            </w:r>
          </w:p>
          <w:p w:rsidR="00694AEF" w:rsidRPr="00BE0C76" w:rsidRDefault="00694AEF" w:rsidP="00694AEF">
            <w:pPr>
              <w:rPr>
                <w:lang w:val="en-US"/>
              </w:rPr>
            </w:pPr>
            <w:r w:rsidRPr="00BE0C76">
              <w:rPr>
                <w:lang w:val="en-US"/>
              </w:rPr>
              <w:t xml:space="preserve"> 11) ‘consent’ of the data subject means any freely given, specific, informed and unambiguous indication of the data subject’s wishes by which he or she, by a statement or by a clear affirmative action, signifies agreement to the processing of personal data relating to him or her.</w:t>
            </w:r>
          </w:p>
          <w:p w:rsidR="00694AEF" w:rsidRPr="00BE0C76" w:rsidRDefault="00694AEF" w:rsidP="00694AEF">
            <w:pPr>
              <w:rPr>
                <w:lang w:val="en-US"/>
              </w:rPr>
            </w:pPr>
            <w:r w:rsidRPr="00BE0C76">
              <w:rPr>
                <w:lang w:val="en-US"/>
              </w:rPr>
              <w:t>Article 7 GDPR Conditions for consent https://gdpr-info.eu/art-7-gdpr</w:t>
            </w:r>
          </w:p>
          <w:p w:rsidR="00694AEF" w:rsidRPr="00BE0C76" w:rsidRDefault="00694AEF" w:rsidP="00694AEF">
            <w:pPr>
              <w:rPr>
                <w:lang w:val="en-US"/>
              </w:rPr>
            </w:pPr>
            <w:r w:rsidRPr="00BE0C76">
              <w:rPr>
                <w:lang w:val="en-US"/>
              </w:rPr>
              <w:t>Recital 32 Conditions for consent* https://gdpr-info.eu/recitals/no-32</w:t>
            </w:r>
          </w:p>
          <w:p w:rsidR="00694AEF" w:rsidRPr="00BE0C76" w:rsidRDefault="00694AEF" w:rsidP="00694AEF">
            <w:pPr>
              <w:rPr>
                <w:lang w:val="en-US"/>
              </w:rPr>
            </w:pPr>
            <w:r w:rsidRPr="00BE0C76">
              <w:rPr>
                <w:lang w:val="en-US"/>
              </w:rPr>
              <w:t xml:space="preserve">Recital 42 Burden of proof and requirements for consent* https://gdpr-info.eu/recitals/no-42/&gt; </w:t>
            </w:r>
          </w:p>
          <w:p w:rsidR="00694AEF" w:rsidRPr="00BE0C76" w:rsidRDefault="00694AEF" w:rsidP="00694AEF">
            <w:pPr>
              <w:rPr>
                <w:lang w:val="en-US"/>
              </w:rPr>
            </w:pPr>
            <w:r w:rsidRPr="00BE0C76">
              <w:rPr>
                <w:lang w:val="en-US"/>
              </w:rPr>
              <w:t>Recital 43 Freely given consent* https://gdpr-info.eu/recitals/no-43</w:t>
            </w:r>
          </w:p>
          <w:p w:rsidR="00694AEF" w:rsidRPr="00BE0C76" w:rsidRDefault="00694AEF" w:rsidP="00694AEF">
            <w:pPr>
              <w:rPr>
                <w:lang w:val="en-US"/>
              </w:rPr>
            </w:pPr>
            <w:r w:rsidRPr="00BE0C76">
              <w:rPr>
                <w:lang w:val="en-US"/>
              </w:rPr>
              <w:t xml:space="preserve">GDPR Consent Brief https://gdpr-info.eu/issues/consent/ </w:t>
            </w:r>
          </w:p>
          <w:p w:rsidR="00694AEF" w:rsidRPr="00BE0C76" w:rsidRDefault="00694AEF" w:rsidP="00694AEF">
            <w:pPr>
              <w:rPr>
                <w:lang w:val="en-US"/>
              </w:rPr>
            </w:pPr>
            <w:r w:rsidRPr="00BE0C76">
              <w:rPr>
                <w:lang w:val="en-US"/>
              </w:rPr>
              <w:t xml:space="preserve">Art. 4 GDPR Definitions Art. 6 GDPR Lawfulness of processing Art. 7 GDPR Conditions for consent Art. 8 GDPR Conditions applicable to child's consent in relation to information society services Art. 9 GDPR Processing of special categories of personal data Art. 22 GDPR Automated individual decision-making, including profiling Art. 49 GDPR Derogations for specific situations </w:t>
            </w:r>
          </w:p>
          <w:p w:rsidR="00694AEF" w:rsidRPr="00BE0C76" w:rsidRDefault="00694AEF" w:rsidP="00694AEF">
            <w:pPr>
              <w:rPr>
                <w:lang w:val="en-US"/>
              </w:rPr>
            </w:pPr>
            <w:r w:rsidRPr="00BE0C76">
              <w:rPr>
                <w:lang w:val="en-US"/>
              </w:rPr>
              <w:t>Relevant GDPR Recitals:</w:t>
            </w:r>
          </w:p>
          <w:p w:rsidR="00694AEF" w:rsidRPr="00BE0C76" w:rsidRDefault="00694AEF" w:rsidP="00694AEF">
            <w:pPr>
              <w:rPr>
                <w:lang w:val="en-US"/>
              </w:rPr>
            </w:pPr>
            <w:r w:rsidRPr="00BE0C76">
              <w:rPr>
                <w:lang w:val="en-US"/>
              </w:rPr>
              <w:t>(32) Conditions for consent (33) Consent to certain areas of scientific research (38) Special protection of children's personal data (40) Lawfulness of data processing (42) Burden of proof and requirements for consent (43) Freely given consent (50) Further processing of personal data (51) Protecting sensitive personal data (54) Processing of sensitive data in public health sector (71) Profiling (111) Exceptions for certain cases of international transfers (155) Processing in the employment context (161) Consenting to the participation in clinical trials (171) Repeal of Directive 95/46/EC and transitional provisions</w:t>
            </w: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GDPRResearchCD</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GDPR Research Consent Directive</w:t>
            </w:r>
          </w:p>
        </w:tc>
        <w:tc>
          <w:tcPr>
            <w:tcW w:w="24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A consent directive that complies with regulatory requirements for a consent directive compliant with the European Union General Data Protection Regulation (GDPR) definition: Consent of the data subject means any freely given, specific, informed and unambiguous indication of the data subject’s wishes by which he or she, by a statement or by a clear affirmative action, signifies agreement to the processing of personal data relating to him or her.</w:t>
            </w:r>
          </w:p>
          <w:p w:rsidR="00694AEF" w:rsidRPr="00BE0C76" w:rsidRDefault="00694AEF" w:rsidP="00694AEF">
            <w:pPr>
              <w:rPr>
                <w:lang w:val="en-US"/>
              </w:rPr>
            </w:pPr>
          </w:p>
          <w:p w:rsidR="00694AEF" w:rsidRPr="00BE0C76" w:rsidRDefault="00694AEF" w:rsidP="00694AEF">
            <w:pPr>
              <w:rPr>
                <w:lang w:val="en-US"/>
              </w:rPr>
            </w:pPr>
            <w:r w:rsidRPr="00BE0C76">
              <w:rPr>
                <w:lang w:val="en-US"/>
              </w:rPr>
              <w:t>GDPR research consent directive has the additional caveat that it is often not possible to fully identify the purpose of personal data processing for scientific research purposes at the time of data collection. Therefore, data subjects should be allowed to give their consent to certain areas of scientific research when in keeping with recognized ethical standards for scientific research. Data subjects should have the opportunity to give their consent only to certain areas of research or parts of research projects to the extent allowed by the intended purpose.</w:t>
            </w:r>
          </w:p>
        </w:tc>
        <w:tc>
          <w:tcPr>
            <w:tcW w:w="3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HL7 Purpose of Use codes include specialize research purposes of use, which could be used to convey a data subject’s purpose of use restrictions related to areas of research or parts of research projects.</w:t>
            </w:r>
          </w:p>
          <w:p w:rsidR="00694AEF" w:rsidRPr="00BE0C76" w:rsidRDefault="00694AEF" w:rsidP="00694AEF">
            <w:pPr>
              <w:rPr>
                <w:lang w:val="en-US"/>
              </w:rPr>
            </w:pPr>
            <w:r w:rsidRPr="00BE0C76">
              <w:rPr>
                <w:lang w:val="en-US"/>
              </w:rPr>
              <w:t>See citations for GDPRResearchCD and below:</w:t>
            </w:r>
          </w:p>
          <w:p w:rsidR="00694AEF" w:rsidRPr="00BE0C76" w:rsidRDefault="00694AEF" w:rsidP="00694AEF">
            <w:pPr>
              <w:rPr>
                <w:lang w:val="en-US"/>
              </w:rPr>
            </w:pPr>
            <w:r w:rsidRPr="00BE0C76">
              <w:rPr>
                <w:lang w:val="en-US"/>
              </w:rPr>
              <w:t>Recital 33 Consent to certain areas of scientific research https://gdpr-info.eu/recitals/no-33/&gt;</w:t>
            </w:r>
          </w:p>
          <w:p w:rsidR="00694AEF" w:rsidRPr="00BE0C76" w:rsidRDefault="00694AEF" w:rsidP="00694AEF">
            <w:pPr>
              <w:rPr>
                <w:lang w:val="en-US"/>
              </w:rPr>
            </w:pPr>
            <w:r w:rsidRPr="00BE0C76">
              <w:rPr>
                <w:lang w:val="en-US"/>
              </w:rPr>
              <w:t>Recital 157 Information from registries and scientific research https://gdpr-info.eu/recitals/no-157</w:t>
            </w:r>
          </w:p>
          <w:p w:rsidR="00694AEF" w:rsidRPr="00BE0C76" w:rsidRDefault="00694AEF" w:rsidP="00694AEF">
            <w:pPr>
              <w:rPr>
                <w:lang w:val="en-US"/>
              </w:rPr>
            </w:pPr>
            <w:r w:rsidRPr="00BE0C76">
              <w:rPr>
                <w:lang w:val="en-US"/>
              </w:rPr>
              <w:t>Recital 159 Processing for scientific research purposes* https://gdpr-info.eu/recitals/no-159/</w:t>
            </w: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42CFRPart2</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42 CFR Part 2)</w:t>
            </w:r>
          </w:p>
        </w:tc>
        <w:tc>
          <w:tcPr>
            <w:tcW w:w="24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A code representing 42 CFR Part 2 Confidentiality of Substance Use Disorder Patient Records. 42 CFR Part 2 stipulates the privacy rights of an individual who has applied for or been given diagnosis or treatment for alcohol or drug abuse at a federally assisted program, which includes non-disclosure of health information relating to health care paid for by a federally assisted substance use disorder program without patient consent.  https://www.gpo.gov/fdsys/pkg/CFR-2010-title42-vol1/pdf/CFR-2010-title42-vol1-part2.pdf</w:t>
            </w:r>
          </w:p>
        </w:tc>
        <w:tc>
          <w:tcPr>
            <w:tcW w:w="3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Used to indicate the legal authority for assigning security labels to governed information. In this case, where collection,  access, use, and disclosure of healthcare information is governed by 42 CFR Part 2 Confidentiality of Substance Use Disorder Patient Records</w:t>
            </w:r>
          </w:p>
          <w:p w:rsidR="00694AEF" w:rsidRPr="00BE0C76" w:rsidRDefault="00694AEF" w:rsidP="00694AEF">
            <w:pPr>
              <w:rPr>
                <w:lang w:val="en-US"/>
              </w:rPr>
            </w:pPr>
            <w:r w:rsidRPr="00BE0C76">
              <w:rPr>
                <w:lang w:val="en-US"/>
              </w:rPr>
              <w:t xml:space="preserve">https://www.gpo.gov/fdsys/pkg/CFR-2010-title42-vol1/pdf/CFR-2010-title42-vol1-part2.pdf use “42CFRPart2” as the security label policy code. </w:t>
            </w:r>
          </w:p>
          <w:p w:rsidR="00694AEF" w:rsidRPr="00BE0C76" w:rsidRDefault="00694AEF" w:rsidP="00694AEF">
            <w:pPr>
              <w:rPr>
                <w:lang w:val="en-US"/>
              </w:rPr>
            </w:pPr>
          </w:p>
          <w:p w:rsidR="00694AEF" w:rsidRPr="00BE0C76" w:rsidRDefault="00694AEF" w:rsidP="00694AEF">
            <w:pPr>
              <w:rPr>
                <w:lang w:val="en-US"/>
              </w:rPr>
            </w:pPr>
            <w:r w:rsidRPr="00BE0C76">
              <w:rPr>
                <w:lang w:val="en-US"/>
              </w:rPr>
              <w:t>Since information governed by a 42 CFR Part 2 has a level of confidentiality protection that is more stringent than the normal level of protection under HIPAA 45 CFR Section 164.506 Uses and disclosures to carry out treatment, payment, or health care operations https://www.gpo.gov/fdsys/pkg/CFR-2017-title45-vol1/pdf/CFR-2017-title45-vol1-sec164-506.pdf assign the HL7 Confidentiality code “R” (restricted).</w:t>
            </w: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COMMONRULE</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Common Rule</w:t>
            </w:r>
          </w:p>
        </w:tc>
        <w:tc>
          <w:tcPr>
            <w:tcW w:w="24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A code representing U.S. Federal laws governing research-related privacy policies known as the “Common Rule”. The Common Rule is the U.S. Federal regulations governing the protection of human subjects in research (codified at Subpart A of 45 CFR part 46), which has been adopted by 15 U.S. Federal departments and agencies in an effort to promote uniformity, understanding, and compliance with human subject protections. Existing regulations governing the protection of human subjects in Food and Drug Administration (FDA)-regulated research (21 CFR parts 50, 56, 312, and 812) are separate from the Common Rule but include similar requirements.</w:t>
            </w:r>
          </w:p>
        </w:tc>
        <w:tc>
          <w:tcPr>
            <w:tcW w:w="3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 xml:space="preserve">Used to indicate the legal authority for assigning security labels to governed information. In this case, where collection, access, use, or disclosure of healthcare information or biospecimen is governed by the Common Rule use “COMMONRULE” as the security label policy code.  Information or biospecimen disclosed under the Common Rule are not protected by the HIPAA Privacy Rule. If protected under other laws such as confidentiality provisions under the Common Rule, assign the HL7 Confidentiality code “M” (moderate). </w:t>
            </w:r>
          </w:p>
          <w:p w:rsidR="00694AEF" w:rsidRPr="00BE0C76" w:rsidRDefault="00694AEF" w:rsidP="00694AEF">
            <w:pPr>
              <w:rPr>
                <w:lang w:val="en-US"/>
              </w:rPr>
            </w:pPr>
            <w:r w:rsidRPr="00BE0C76">
              <w:rPr>
                <w:lang w:val="en-US"/>
              </w:rPr>
              <w:t>See ActReason_ActInformationManagementReason_ActHealthInformationManagementReason.PurposeOfUse. HRESCH for applicable security label purpose of use codes."</w:t>
            </w: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 xml:space="preserve">HIPAANOPP </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HIPAA notice of privacy practices</w:t>
            </w:r>
          </w:p>
        </w:tc>
        <w:tc>
          <w:tcPr>
            <w:tcW w:w="24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A code representing U.S. Public Law 104-191 Health Insurance Portability and Accountability Act (HIPAA) Privacy Rule (45 CFR Section 164.520), which stipulates an individual’s right to adequate notice of the uses and disclosures of protected health information that may be made by the covered entity, and of the individual's rights and the covered entity's legal duties with respect to protected health information. Relevant HIPAA Privacy  Rule provisions are at  Section 164.520 (a) Standard: Notice of privacy practices. https://www.gpo.gov/fdsys/pkg/CFR-2017-title45-vol1/pdf/CFR-2017-title45-vol1-sec164-520.pdf</w:t>
            </w:r>
          </w:p>
        </w:tc>
        <w:tc>
          <w:tcPr>
            <w:tcW w:w="3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Used to indicate the legal authority for assigning security labels to HIPAA governed information. In this case, where collection, access, use, or disclosure of healthcare information is governed by a covered entity’s HIPAA Notice of Privacy Practices, use “HIPAANOPP” as the security label policy code.</w:t>
            </w:r>
          </w:p>
          <w:p w:rsidR="00694AEF" w:rsidRPr="00BE0C76" w:rsidRDefault="00694AEF" w:rsidP="00694AEF">
            <w:pPr>
              <w:rPr>
                <w:lang w:val="en-US"/>
              </w:rPr>
            </w:pPr>
          </w:p>
          <w:p w:rsidR="00694AEF" w:rsidRPr="00BE0C76" w:rsidRDefault="00694AEF" w:rsidP="00694AEF">
            <w:pPr>
              <w:rPr>
                <w:lang w:val="en-US"/>
              </w:rPr>
            </w:pPr>
            <w:r w:rsidRPr="00BE0C76">
              <w:rPr>
                <w:lang w:val="en-US"/>
              </w:rPr>
              <w:t xml:space="preserve"> Information governed under a HIPAA Notice of Privacy Practices has the level of confidentiality protection afforded under the 45 CFR Section 164.506 - Uses and disclosures to carry out treatment, payment, or health care operations https://www.gpo.gov/fdsys/pkg/CFR-2017-title45-vol1/pdf/CFR-2017-title45-vol1-sec164-506.pdf , which is considered the “norm”, assign the HL7 Confidentiality code “N” (normal).</w:t>
            </w: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HIPAAPsyNotes</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HIPAA psychotherapy notes</w:t>
            </w:r>
          </w:p>
        </w:tc>
        <w:tc>
          <w:tcPr>
            <w:tcW w:w="24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A code representing U.S. Public Law 104-191 Health Insurance Portability and Accountability Act (HIPAA) Privacy Rule (45 CFR Section 164.508), which stipulates the privacy rights of an individual who is the subject of psychotherapy notes, and requires authorization for certain uses and disclosure of that information.</w:t>
            </w:r>
          </w:p>
          <w:p w:rsidR="00694AEF" w:rsidRPr="00BE0C76" w:rsidRDefault="00694AEF" w:rsidP="00694AEF">
            <w:pPr>
              <w:rPr>
                <w:lang w:val="en-US"/>
              </w:rPr>
            </w:pPr>
          </w:p>
          <w:p w:rsidR="00694AEF" w:rsidRPr="00BE0C76" w:rsidRDefault="00694AEF" w:rsidP="00694AEF">
            <w:pPr>
              <w:rPr>
                <w:lang w:val="en-US"/>
              </w:rPr>
            </w:pPr>
            <w:r w:rsidRPr="00BE0C76">
              <w:rPr>
                <w:lang w:val="en-US"/>
              </w:rPr>
              <w:t xml:space="preserve">Definition of Psychotherapy notes 45 CFR  Section 164.501 https://www.gpo.gov/fdsys/pkg/CFR-2017-title45-vol1/pdf/CFR-2017-title45-vol1-sec164-501.pdf: Psychotherapy notes means notes recorded (in any medium) by a health care provider who is a mental health professional documenting or analyzing the contents of conversation during a private counseling session or a group, joint, or family counseling session and that are separated from the rest of the individual's medical record. Psychotherapy notes excludes medication prescription and monitoring, counseling session start and stop times, the modalities and frequencies of treatment furnished, results of clinical tests, and any summary of the following items: Diagnosis, functional status, the treatment plan, symptoms, prognosis, and progress to date. </w:t>
            </w:r>
          </w:p>
          <w:p w:rsidR="00694AEF" w:rsidRPr="00BE0C76" w:rsidRDefault="00694AEF" w:rsidP="00694AEF">
            <w:pPr>
              <w:rPr>
                <w:lang w:val="en-US"/>
              </w:rPr>
            </w:pPr>
          </w:p>
          <w:p w:rsidR="00694AEF" w:rsidRPr="00BE0C76" w:rsidRDefault="00694AEF" w:rsidP="00694AEF">
            <w:pPr>
              <w:rPr>
                <w:lang w:val="en-US"/>
              </w:rPr>
            </w:pPr>
            <w:r w:rsidRPr="00BE0C76">
              <w:rPr>
                <w:lang w:val="en-US"/>
              </w:rPr>
              <w:t xml:space="preserve">See Section 164.508 Uses and disclosures for which an authorization is required. (2)Authorization required: Psychotherapy notes https://www.gpo.gov/fdsys/pkg/CFR-2017-title45-vol1/pdf/CFR-2017-title45-vol1-sec164-508.pdf: Notwithstanding any provision of this subpart, other than the transition provisions in  Section 164.532, a covered entity must obtain an authorization for any use or disclosure of psychotherapy notes, except: </w:t>
            </w:r>
          </w:p>
          <w:p w:rsidR="00694AEF" w:rsidRPr="00BE0C76" w:rsidRDefault="00694AEF" w:rsidP="00694AEF">
            <w:pPr>
              <w:rPr>
                <w:lang w:val="en-US"/>
              </w:rPr>
            </w:pPr>
            <w:r w:rsidRPr="00BE0C76">
              <w:rPr>
                <w:lang w:val="en-US"/>
              </w:rPr>
              <w:t xml:space="preserve">(i) To carry out the following treatment, payment, or health care operations: </w:t>
            </w:r>
          </w:p>
          <w:p w:rsidR="00694AEF" w:rsidRPr="00BE0C76" w:rsidRDefault="00694AEF" w:rsidP="00694AEF">
            <w:pPr>
              <w:rPr>
                <w:lang w:val="en-US"/>
              </w:rPr>
            </w:pPr>
            <w:r w:rsidRPr="00BE0C76">
              <w:rPr>
                <w:lang w:val="en-US"/>
              </w:rPr>
              <w:t xml:space="preserve">(A) Use by the originator of the psychotherapy notes for treatment; </w:t>
            </w:r>
          </w:p>
          <w:p w:rsidR="00694AEF" w:rsidRPr="00BE0C76" w:rsidRDefault="00694AEF" w:rsidP="00694AEF">
            <w:pPr>
              <w:rPr>
                <w:lang w:val="en-US"/>
              </w:rPr>
            </w:pPr>
            <w:r w:rsidRPr="00BE0C76">
              <w:rPr>
                <w:lang w:val="en-US"/>
              </w:rPr>
              <w:t xml:space="preserve">(B) Use or disclosure by the covered entity for its own training programs in which students, trainees, or practitioners in mental health learn under supervision to practice or improve their skills in group, joint, family, or individual counseling; or </w:t>
            </w:r>
          </w:p>
          <w:p w:rsidR="00694AEF" w:rsidRPr="00BE0C76" w:rsidRDefault="00694AEF" w:rsidP="00694AEF">
            <w:pPr>
              <w:rPr>
                <w:lang w:val="en-US"/>
              </w:rPr>
            </w:pPr>
            <w:r w:rsidRPr="00BE0C76">
              <w:rPr>
                <w:lang w:val="en-US"/>
              </w:rPr>
              <w:t xml:space="preserve">(C) Use or disclosure by the covered entity to defend itself in a legal action or other proceeding brought by the individual; and </w:t>
            </w:r>
          </w:p>
          <w:p w:rsidR="00694AEF" w:rsidRPr="00BE0C76" w:rsidRDefault="00694AEF" w:rsidP="00694AEF">
            <w:pPr>
              <w:rPr>
                <w:lang w:val="en-US"/>
              </w:rPr>
            </w:pPr>
            <w:r w:rsidRPr="00BE0C76">
              <w:rPr>
                <w:lang w:val="en-US"/>
              </w:rPr>
              <w:t>(ii) A use or disclosure that is required by Section 164.502(a)(2)(ii) or permitted by Section 164.512(a); Section 164.512(d) with respect to the oversight of the originator of the psychotherapy notes;  Section 164.512(g)(1);  Section 164.512(j)(1)(i).</w:t>
            </w:r>
          </w:p>
        </w:tc>
        <w:tc>
          <w:tcPr>
            <w:tcW w:w="3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Used to indicate the legal authority for assigning security labels to HIPAA governed information. In this case, where collection, access, use, or disclosure of healthcare information is governed by HIPAA 45 CFR 164.508 (2) Authorization required: Psychotherapy notes https://www.gpo.gov/fdsys/pkg/CFR-2017-title45-vol1/pdf/CFR-2017-title45-vol1-sec164-506.pdf , use “HIPAAPsyNotes” as the security label policy code.</w:t>
            </w:r>
          </w:p>
          <w:p w:rsidR="00694AEF" w:rsidRPr="00BE0C76" w:rsidRDefault="00694AEF" w:rsidP="00694AEF">
            <w:pPr>
              <w:rPr>
                <w:lang w:val="en-US"/>
              </w:rPr>
            </w:pPr>
          </w:p>
          <w:p w:rsidR="00694AEF" w:rsidRPr="00BE0C76" w:rsidRDefault="00694AEF" w:rsidP="00694AEF">
            <w:pPr>
              <w:rPr>
                <w:lang w:val="en-US"/>
              </w:rPr>
            </w:pPr>
            <w:r w:rsidRPr="00BE0C76">
              <w:rPr>
                <w:lang w:val="en-US"/>
              </w:rPr>
              <w:t>Since information governed by a HIPAA 45 CFR 164.508 (2) has a level of confidentiality protection that is more stringent than the normal level of protection under 45 CFR Section 164.506 Uses and disclosures to carry out treatment, payment, or health care operations https://www.gpo.gov/fdsys/pkg/CFR-2017-title45-vol1/pdf/CFR-2017-title45-vol1-sec164-506.pdf, assign the HL7 Confidentiality code “R” (restricted).</w:t>
            </w: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HIPAASelfPay</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HIPAA self-pay</w:t>
            </w:r>
          </w:p>
        </w:tc>
        <w:tc>
          <w:tcPr>
            <w:tcW w:w="24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A code representing 45 CFR 164.522 Rights to request privacy protection for protected health information, which is a US Federal law stipulating the privacy rights of an individual to restrict disclosure of information related to health care items or services for which the individual pays out of pocket in full to a health plan or payer.</w:t>
            </w:r>
          </w:p>
          <w:p w:rsidR="00694AEF" w:rsidRPr="00BE0C76" w:rsidRDefault="00694AEF" w:rsidP="00694AEF">
            <w:pPr>
              <w:rPr>
                <w:lang w:val="en-US"/>
              </w:rPr>
            </w:pPr>
          </w:p>
          <w:p w:rsidR="00694AEF" w:rsidRPr="00BE0C76" w:rsidRDefault="00694AEF" w:rsidP="00694AEF">
            <w:pPr>
              <w:rPr>
                <w:lang w:val="en-US"/>
              </w:rPr>
            </w:pPr>
            <w:r w:rsidRPr="00BE0C76">
              <w:rPr>
                <w:lang w:val="en-US"/>
              </w:rPr>
              <w:t xml:space="preserve">See 45 CFR 164.522 https://www.gpo.gov/fdsys/pkg/CFR-2017-title45-vol1/pdf/CFR-2017-title45-vol1-sec164-522.pdf. (vi) A covered entity must agree to the request of an individual to restrict disclosure of protected health information about the individual to a health plan if: </w:t>
            </w:r>
          </w:p>
          <w:p w:rsidR="00694AEF" w:rsidRPr="00BE0C76" w:rsidRDefault="00694AEF" w:rsidP="00694AEF">
            <w:pPr>
              <w:rPr>
                <w:lang w:val="en-US"/>
              </w:rPr>
            </w:pPr>
            <w:r w:rsidRPr="00BE0C76">
              <w:rPr>
                <w:lang w:val="en-US"/>
              </w:rPr>
              <w:t xml:space="preserve">(A) The disclosure is for the purpose of carrying out payment or health care operations and is not otherwise required by law; and </w:t>
            </w:r>
          </w:p>
          <w:p w:rsidR="00694AEF" w:rsidRPr="00BE0C76" w:rsidRDefault="00694AEF" w:rsidP="00694AEF">
            <w:pPr>
              <w:rPr>
                <w:lang w:val="en-US"/>
              </w:rPr>
            </w:pPr>
            <w:r w:rsidRPr="00BE0C76">
              <w:rPr>
                <w:lang w:val="en-US"/>
              </w:rPr>
              <w:t>(B) The protected health information pertains solely to a health care item or service for which the individual, or person other than the health plan on behalf of the individual, has paid the covered entity in full.</w:t>
            </w:r>
          </w:p>
        </w:tc>
        <w:tc>
          <w:tcPr>
            <w:tcW w:w="3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 xml:space="preserve">Used to indicate the legal authority for assigning security labels to HIPAA governed information. In this where collection, access, use, or disclosure of healthcare information is governed by HIPAA 45 CFR 164.522 https://www.gpo.gov/fdsys/pkg/CFR-2017-title45-vol1/pdf/CFR-2017-title45-vol1-sec164-522.pdf use “HIPAASelfPay” as the security label policy code. </w:t>
            </w:r>
          </w:p>
          <w:p w:rsidR="00694AEF" w:rsidRPr="00BE0C76" w:rsidRDefault="00694AEF" w:rsidP="00694AEF">
            <w:pPr>
              <w:rPr>
                <w:lang w:val="en-US"/>
              </w:rPr>
            </w:pPr>
          </w:p>
          <w:p w:rsidR="00694AEF" w:rsidRPr="00BE0C76" w:rsidRDefault="00694AEF" w:rsidP="00694AEF">
            <w:pPr>
              <w:rPr>
                <w:lang w:val="en-US"/>
              </w:rPr>
            </w:pPr>
            <w:r w:rsidRPr="00BE0C76">
              <w:rPr>
                <w:lang w:val="en-US"/>
              </w:rPr>
              <w:t>Since information governed by a HIPAA 45 CFR 164.522 has a level of confidentiality protection that is more stringent than the normal level of protection under 45 CFR Section 164.506 Uses and disclosures to carry out treatment, payment, or health care operations https://www.gpo.gov/fdsys/pkg/CFR-2017-title45-vol1/pdf/CFR-2017-title45-vol1-sec164-506.pdf, assign the HL7 Confidentiality code “R” (restricted).</w:t>
            </w: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Title38Section7332</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Title 38 Section 7332</w:t>
            </w:r>
          </w:p>
        </w:tc>
        <w:tc>
          <w:tcPr>
            <w:tcW w:w="24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A code representing Title 38 Section 7332, which is a US Federal law stipulating the privacy rights of veterans diagnosed and treated for substance use disorders, infection with the human immunodeficiency virus, or sickle cell anemia.</w:t>
            </w:r>
          </w:p>
          <w:p w:rsidR="00694AEF" w:rsidRPr="00BE0C76" w:rsidRDefault="00694AEF" w:rsidP="00694AEF">
            <w:pPr>
              <w:rPr>
                <w:lang w:val="en-US"/>
              </w:rPr>
            </w:pPr>
            <w:r w:rsidRPr="00BE0C76">
              <w:rPr>
                <w:lang w:val="en-US"/>
              </w:rPr>
              <w:t>Title 38 Section 7332 - Confidentiality of certain medical records</w:t>
            </w:r>
          </w:p>
          <w:p w:rsidR="00694AEF" w:rsidRPr="00BE0C76" w:rsidRDefault="00694AEF" w:rsidP="00694AEF">
            <w:pPr>
              <w:rPr>
                <w:lang w:val="en-US"/>
              </w:rPr>
            </w:pPr>
            <w:r w:rsidRPr="00BE0C76">
              <w:rPr>
                <w:lang w:val="en-US"/>
              </w:rPr>
              <w:t xml:space="preserve">https://www.gpo.gov/fdsys/granule/USCODE-2011-title38/USCODE-2011-title38-partV-chap73-subchapIII-sec7332/content-detail.html  </w:t>
            </w:r>
          </w:p>
          <w:p w:rsidR="00694AEF" w:rsidRPr="00BE0C76" w:rsidRDefault="00694AEF" w:rsidP="00694AEF">
            <w:pPr>
              <w:rPr>
                <w:lang w:val="en-US"/>
              </w:rPr>
            </w:pPr>
            <w:r w:rsidRPr="00BE0C76">
              <w:rPr>
                <w:lang w:val="en-US"/>
              </w:rPr>
              <w:t>(1) Records of the identity, diagnosis, prognosis, or treatment of any patient or subject which are maintained in connection with the performance of any program or activity (including education, training, treatment, rehabilitation, or research) relating to drug abuse, alcoholism or alcohol abuse, infection with the human immunodeficiency virus, or sickle cell anemia which is carried out by or for the Department under this title shall, except as provided in subsections (e) and (f), be confidential, and (section 5701 of this title to the contrary notwithstanding) such records may be disclosed only for the purposes and under the circumstances expressly authorized under subsection (b).</w:t>
            </w:r>
          </w:p>
          <w:p w:rsidR="00694AEF" w:rsidRPr="00BE0C76" w:rsidRDefault="00694AEF" w:rsidP="00694AEF">
            <w:pPr>
              <w:rPr>
                <w:lang w:val="en-US"/>
              </w:rPr>
            </w:pPr>
            <w:r w:rsidRPr="00BE0C76">
              <w:rPr>
                <w:lang w:val="en-US"/>
              </w:rPr>
              <w:t>(2) Paragraph (1) prohibits the disclosure to any person or entity other than the patient or subject concerned of the fact that a special written consent is required in order for such records to be disclosed.</w:t>
            </w:r>
          </w:p>
          <w:p w:rsidR="00694AEF" w:rsidRPr="00BE0C76" w:rsidRDefault="00694AEF" w:rsidP="00694AEF">
            <w:pPr>
              <w:rPr>
                <w:lang w:val="en-US"/>
              </w:rPr>
            </w:pPr>
            <w:r w:rsidRPr="00BE0C76">
              <w:rPr>
                <w:lang w:val="en-US"/>
              </w:rPr>
              <w:t>(b) (1) The content of any record referred to in subsection (a) may be disclosed by the Secretary in accordance with the prior written consent of the patient or subject with respect to whom such record is maintained, but only to such extent, under such circumstances, and for such purposes as may be allowed in regulations prescribed by the Secretary.</w:t>
            </w:r>
          </w:p>
          <w:p w:rsidR="00694AEF" w:rsidRPr="00BE0C76" w:rsidRDefault="00694AEF" w:rsidP="00694AEF">
            <w:pPr>
              <w:rPr>
                <w:lang w:val="en-US"/>
              </w:rPr>
            </w:pPr>
            <w:r w:rsidRPr="00BE0C76">
              <w:rPr>
                <w:lang w:val="en-US"/>
              </w:rPr>
              <w:t xml:space="preserve">(2) Whether or not any patient or subject, with respect to whom any given record referred to in subsection (a) is maintained, gives written consent, the content of such record may be disclosed by the Secretary as follows: </w:t>
            </w:r>
          </w:p>
          <w:p w:rsidR="00694AEF" w:rsidRPr="00BE0C76" w:rsidRDefault="00694AEF" w:rsidP="00694AEF">
            <w:pPr>
              <w:rPr>
                <w:lang w:val="en-US"/>
              </w:rPr>
            </w:pPr>
            <w:r w:rsidRPr="00BE0C76">
              <w:rPr>
                <w:lang w:val="en-US"/>
              </w:rPr>
              <w:t>(A) To medical personnel to the extent necessary to meet a bona fide medical emergency.</w:t>
            </w:r>
          </w:p>
          <w:p w:rsidR="00694AEF" w:rsidRPr="00BE0C76" w:rsidRDefault="00694AEF" w:rsidP="00694AEF">
            <w:pPr>
              <w:rPr>
                <w:lang w:val="en-US"/>
              </w:rPr>
            </w:pPr>
            <w:r w:rsidRPr="00BE0C76">
              <w:rPr>
                <w:lang w:val="en-US"/>
              </w:rPr>
              <w:t>(B) To qualified personnel for the purpose of conducting scientific research, management audits, financial audits, or program evaluation, but such personnel may not identify, directly or indirectly, any individual patient or subject in any report of such research, audit, or evaluation, or otherwise disclose patient or subject identities in any manner.</w:t>
            </w:r>
          </w:p>
          <w:p w:rsidR="00694AEF" w:rsidRPr="00BE0C76" w:rsidRDefault="00694AEF" w:rsidP="00694AEF">
            <w:pPr>
              <w:rPr>
                <w:lang w:val="en-US"/>
              </w:rPr>
            </w:pPr>
            <w:r w:rsidRPr="00BE0C76">
              <w:rPr>
                <w:lang w:val="en-US"/>
              </w:rPr>
              <w:t>(C) (i) In the case of any record which is maintained in connection with the performance of any program or activity relating to infection with the human immunodeficiency virus, to a Federal, State, or local public-health authority charged under Federal or State law with the protection of the public health, and to which Federal or State law requires disclosure of such record, if a qualified representative of such authority has made a written request that such record be provided as required pursuant to such law for a purpose authorized by such law.</w:t>
            </w:r>
          </w:p>
          <w:p w:rsidR="00694AEF" w:rsidRPr="00BE0C76" w:rsidRDefault="00694AEF" w:rsidP="00694AEF">
            <w:pPr>
              <w:rPr>
                <w:lang w:val="en-US"/>
              </w:rPr>
            </w:pPr>
            <w:r w:rsidRPr="00BE0C76">
              <w:rPr>
                <w:lang w:val="en-US"/>
              </w:rPr>
              <w:t>(ii) A person to whom a record is disclosed under this paragraph may not redisclose or use such record for a purpose other than that for which the disclosure was made.</w:t>
            </w:r>
          </w:p>
          <w:p w:rsidR="00694AEF" w:rsidRPr="00BE0C76" w:rsidRDefault="00694AEF" w:rsidP="00694AEF">
            <w:pPr>
              <w:rPr>
                <w:lang w:val="en-US"/>
              </w:rPr>
            </w:pPr>
            <w:r w:rsidRPr="00BE0C76">
              <w:rPr>
                <w:lang w:val="en-US"/>
              </w:rPr>
              <w:t>(D) If authorized by an appropriate order of a court of competent jurisdiction granted after application showing good cause therefor. In assessing good cause the court shall weigh the public interest and the need for disclosure against the injury to the patient or subject, to the physician-patient relationship, and to the treatment services. Upon the granting of such order, the court, in determining the extent to which any disclosure of all or any part of any record is necessary, shall impose appropriate safeguards against unauthorized disclosure.</w:t>
            </w:r>
          </w:p>
          <w:p w:rsidR="00694AEF" w:rsidRPr="00BE0C76" w:rsidRDefault="00694AEF" w:rsidP="00694AEF">
            <w:pPr>
              <w:rPr>
                <w:lang w:val="en-US"/>
              </w:rPr>
            </w:pPr>
            <w:r w:rsidRPr="00BE0C76">
              <w:rPr>
                <w:lang w:val="en-US"/>
              </w:rPr>
              <w:t>(E) To an entity described in paragraph (1)(B) of section 5701(k) of this title, but only to the extent authorized by such section.</w:t>
            </w:r>
          </w:p>
          <w:p w:rsidR="00694AEF" w:rsidRPr="00BE0C76" w:rsidRDefault="00694AEF" w:rsidP="00694AEF">
            <w:pPr>
              <w:rPr>
                <w:lang w:val="en-US"/>
              </w:rPr>
            </w:pPr>
            <w:r w:rsidRPr="00BE0C76">
              <w:rPr>
                <w:lang w:val="en-US"/>
              </w:rPr>
              <w:t>(F) (i) To a representative of a patient who lacks decision-making capacity, when a practitioner deems the content of the given record necessary for that representative to make an informed decision regarding the patient’s treatment.</w:t>
            </w:r>
          </w:p>
          <w:p w:rsidR="00694AEF" w:rsidRPr="00BE0C76" w:rsidRDefault="00694AEF" w:rsidP="00694AEF">
            <w:pPr>
              <w:rPr>
                <w:lang w:val="en-US"/>
              </w:rPr>
            </w:pPr>
            <w:r w:rsidRPr="00BE0C76">
              <w:rPr>
                <w:lang w:val="en-US"/>
              </w:rPr>
              <w:t>(ii) In this subparagraph, the term “representative” means an individual, organization, or other body authorized under section 7331 of this title and its implementing regulations to give informed consent on behalf of a patient who lacks decision-making capacity.</w:t>
            </w:r>
          </w:p>
          <w:p w:rsidR="00694AEF" w:rsidRPr="00BE0C76" w:rsidRDefault="00694AEF" w:rsidP="00694AEF">
            <w:pPr>
              <w:rPr>
                <w:lang w:val="en-US"/>
              </w:rPr>
            </w:pPr>
            <w:r w:rsidRPr="00BE0C76">
              <w:rPr>
                <w:lang w:val="en-US"/>
              </w:rPr>
              <w:t>(G) To a State controlled substance monitoring program, including a program approved by the Secretary of Health and Human Services under section 399O of the Public Health Service Act (42 U.S.C. 280g–3), to the extent necessary to prevent misuse and diversion of prescription medicines.</w:t>
            </w:r>
          </w:p>
          <w:p w:rsidR="00694AEF" w:rsidRPr="00BE0C76" w:rsidRDefault="00694AEF" w:rsidP="00694AEF">
            <w:pPr>
              <w:rPr>
                <w:lang w:val="en-US"/>
              </w:rPr>
            </w:pPr>
            <w:r w:rsidRPr="00BE0C76">
              <w:rPr>
                <w:lang w:val="en-US"/>
              </w:rPr>
              <w:t xml:space="preserve">(H) (i) To a non-Department entity (including private entities and other Federal agencies) for purposes of providing health care, including hospital care, medical services, and extended care services, to Veterans or performing other health care-related activities or functions. </w:t>
            </w:r>
          </w:p>
          <w:p w:rsidR="00694AEF" w:rsidRPr="00BE0C76" w:rsidRDefault="00694AEF" w:rsidP="00694AEF">
            <w:pPr>
              <w:rPr>
                <w:lang w:val="en-US"/>
              </w:rPr>
            </w:pPr>
            <w:r w:rsidRPr="00BE0C76">
              <w:rPr>
                <w:lang w:val="en-US"/>
              </w:rPr>
              <w:t>(ii) An entity to which a record is disclosed under this subparagraph may not disclose or use such record for a purpose other than that for which the disclosure was made or as permitted by law.</w:t>
            </w:r>
          </w:p>
          <w:p w:rsidR="00694AEF" w:rsidRPr="00BE0C76" w:rsidRDefault="00694AEF" w:rsidP="00694AEF">
            <w:pPr>
              <w:rPr>
                <w:lang w:val="en-US"/>
              </w:rPr>
            </w:pPr>
            <w:r w:rsidRPr="00BE0C76">
              <w:rPr>
                <w:lang w:val="en-US"/>
              </w:rPr>
              <w:t>(I) To a third party in order to recover or collect reasonable charges for care furnished to, or paid on behalf of, a Veteran in connection with a non-service connected disability as permitted by section 1729 of this title or for a condition for which recovery is authorized or with respect to which the United States is deemed to be a third party beneficiary under the Act entitled ‘An Act to provide for the recovery from tortiously liable third persons of the cost of hospital and medical care and treatment furnished by the United States’ (Public Law 87–693; 42 U.S.C. 2651 et seq.; commonly known as the ‘Federal Medical Care Recovery Act’).</w:t>
            </w:r>
          </w:p>
        </w:tc>
        <w:tc>
          <w:tcPr>
            <w:tcW w:w="3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Used to indicate the legal authority for assigning security labels to governed information. In this case, where collection, access, use, or disclosure of healthcare information is governed by 38 U.S. Code Section 7332 - Confidentiality of certain medical records</w:t>
            </w:r>
          </w:p>
          <w:p w:rsidR="00694AEF" w:rsidRPr="00BE0C76" w:rsidRDefault="00694AEF" w:rsidP="00694AEF">
            <w:pPr>
              <w:rPr>
                <w:lang w:val="en-US"/>
              </w:rPr>
            </w:pPr>
            <w:r w:rsidRPr="00BE0C76">
              <w:rPr>
                <w:lang w:val="en-US"/>
              </w:rPr>
              <w:t xml:space="preserve">https://www.gpo.gov/fdsys/granule/USCODE-2011-title38/USCODE-2011-title38-partV-chap73-subchapIII-sec7332/content-detail.html use “Title38Section7332” as the security label policy code. </w:t>
            </w:r>
          </w:p>
          <w:p w:rsidR="00694AEF" w:rsidRPr="00BE0C76" w:rsidRDefault="00694AEF" w:rsidP="00694AEF">
            <w:pPr>
              <w:rPr>
                <w:lang w:val="en-US"/>
              </w:rPr>
            </w:pPr>
          </w:p>
          <w:p w:rsidR="00694AEF" w:rsidRPr="00BE0C76" w:rsidRDefault="00694AEF" w:rsidP="00694AEF">
            <w:pPr>
              <w:rPr>
                <w:lang w:val="en-US"/>
              </w:rPr>
            </w:pPr>
            <w:r w:rsidRPr="00BE0C76">
              <w:rPr>
                <w:lang w:val="en-US"/>
              </w:rPr>
              <w:t>Since information governed by a Title 38 Section 7332 has a level of confidentiality protection that is more stringent than the normal level of protection under HIPAA 45 CFR Section 164.506 Uses and disclosures to carry out treatment, payment, or health care operations https://www.gpo.gov/fdsys/pkg/CFR-2017-title45-vol1/pdf/CFR-2017-title45-vol1-sec164-506.pdf, assign the HL7 Confidentiality code “R” (restricted).</w:t>
            </w: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HIPAAConsent</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HIPAA Consent</w:t>
            </w:r>
          </w:p>
        </w:tc>
        <w:tc>
          <w:tcPr>
            <w:tcW w:w="24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A code representing U.S. Public Law 104-191 Health Insurance Portability and Accountability Act (HIPAA) Privacy Rule (45 CFR Section 164.522), which stipulates the process by which a covered entity seeks agreement from an individual regarding how it will use and disclose the individual's protected health information for treatment, payment, and health care operations is termed a "consent."  The Privacy Rule permits, but does not require, a covered entity to voluntarily obtain patient consent for uses and disclosures of protected health information for treatment, payment, and health care operations. Covered entities that do so have complete discretion to design a process that best suits their needs. From https://www.hhs.gov/hipaa/for-professionals/faq/264/what-is-the-difference-between-consent-and-authorization/index.html. The provisions relating to consent are largely contained in  Section 164.522 Rights to request privacy protection for protected health information https://www.gpo.gov/fdsys/pkg/CFR-2017-title45-vol1/pdf/CFR-2017-title45-vol1-sec164-522.pdf</w:t>
            </w:r>
          </w:p>
        </w:tc>
        <w:tc>
          <w:tcPr>
            <w:tcW w:w="3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Used to indicate the legal authority for assigning security labels to governed information. In this case, where  collection, access, use, or disclosure of healthcare information is governed by 45 CFR Section 164.522 use “HIPAAConsent” as the security label policy code.</w:t>
            </w:r>
          </w:p>
          <w:p w:rsidR="00694AEF" w:rsidRPr="00BE0C76" w:rsidRDefault="00694AEF" w:rsidP="00694AEF">
            <w:pPr>
              <w:rPr>
                <w:lang w:val="en-US"/>
              </w:rPr>
            </w:pPr>
          </w:p>
          <w:p w:rsidR="00694AEF" w:rsidRPr="00BE0C76" w:rsidRDefault="00694AEF" w:rsidP="00694AEF">
            <w:pPr>
              <w:rPr>
                <w:lang w:val="en-US"/>
              </w:rPr>
            </w:pPr>
            <w:r w:rsidRPr="00BE0C76">
              <w:rPr>
                <w:lang w:val="en-US"/>
              </w:rPr>
              <w:t>Since information governed by a 45 CFR Section 164.522 has a level of confidentiality protection that is more stringent than the normal level of protection under HIPAA 45 CFR Section 164.506 Uses and disclosures to carry out treatment, payment, or health care operations https://www.gpo.gov/fdsys/pkg/CFR-2017-title45-vol1/pdf/CFR-2017-title45-vol1-sec164-506.pdf, assign the HL7 Confidentiality code “R” (restricted).</w:t>
            </w: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HIPAAAuth</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HIPAA Authorization for Disclosure</w:t>
            </w:r>
          </w:p>
        </w:tc>
        <w:tc>
          <w:tcPr>
            <w:tcW w:w="24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A code representing U.S. Public Law 104-191 Health Insurance Portability and Accountability Act (HIPAA) Privacy Rule (45 CFR Section 164.508) Uses and disclosures for which an authorization is required https://www.gpo.gov/fdsys/pkg/CFR-2017-title45-vol1/pdf/CFR-2017-title45-vol1-sec164-508.pdf, which stipulates the process by which a covered entity seeks agreement from an individual to use or disclose protected health information for other purposes, or to authorize another covered entity to disclose protected health information to the requesting covered entity, are termed ""authorizations"".</w:t>
            </w:r>
          </w:p>
          <w:p w:rsidR="00694AEF" w:rsidRPr="00BE0C76" w:rsidRDefault="00694AEF" w:rsidP="00694AEF">
            <w:pPr>
              <w:rPr>
                <w:lang w:val="en-US"/>
              </w:rPr>
            </w:pPr>
          </w:p>
          <w:p w:rsidR="00694AEF" w:rsidRPr="00BE0C76" w:rsidRDefault="00694AEF" w:rsidP="00694AEF">
            <w:pPr>
              <w:rPr>
                <w:lang w:val="en-US"/>
              </w:rPr>
            </w:pPr>
            <w:r w:rsidRPr="00BE0C76">
              <w:rPr>
                <w:lang w:val="en-US"/>
              </w:rPr>
              <w:t>An “authorization” is required by the Privacy Rule for uses and disclosures of protected health information not otherwise allowed by the Rule. Where the Privacy Rule requires patient authorization, voluntary consent is not sufficient to permit a use or disclosure of protected health information unless it also satisfies the requirements of a valid authorization. An authorization is a detailed document that gives covered entities permission to use protected health information for specified purposes, which are generally other than treatment, payment, or health care operations, or to disclose protected health information to a third party specified by the individual.</w:t>
            </w:r>
          </w:p>
          <w:p w:rsidR="00694AEF" w:rsidRPr="00BE0C76" w:rsidRDefault="00694AEF" w:rsidP="00694AEF">
            <w:pPr>
              <w:rPr>
                <w:lang w:val="en-US"/>
              </w:rPr>
            </w:pPr>
          </w:p>
          <w:p w:rsidR="00694AEF" w:rsidRPr="00BE0C76" w:rsidRDefault="00694AEF" w:rsidP="00694AEF">
            <w:pPr>
              <w:rPr>
                <w:lang w:val="en-US"/>
              </w:rPr>
            </w:pPr>
            <w:r w:rsidRPr="00BE0C76">
              <w:rPr>
                <w:lang w:val="en-US"/>
              </w:rPr>
              <w:t>An authorization must specify a number of elements, including a description of the protected health information to be used and disclosed, the person authorized to make the use or disclosure, the person to whom the covered entity may make the disclosure, an expiration date, and, in some cases, the purpose for which the information may be used or disclosed. With limited exceptions, covered entities may not condition treatment or coverage on the individual providing an authorization. https://www.hhs.gov/hipaa/for-professionals/faq/264/what-is-the-difference-between-consent-and-authorization/index.html</w:t>
            </w:r>
          </w:p>
        </w:tc>
        <w:tc>
          <w:tcPr>
            <w:tcW w:w="3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A code representing U.S. Public Law 104-191 Health Insurance Portability and Accountability Act (HIPAA) Privacy Rule (45 CFR Section 164.508) Uses and disclosures for which an authorization is required https://www.gpo.gov/fdsys/pkg/CFR-2017-title45-vol1/pdf/CFR-2017-title45-vol1-sec164-508.pdf, which stipulates the process by which a covered entity seeks agreement from an individual to use or disclose protected health information for other purposes, or to authorize another covered entity to disclose protected health information to the requesting covered entity, are termed ""authorizations"".</w:t>
            </w:r>
          </w:p>
          <w:p w:rsidR="00694AEF" w:rsidRPr="00BE0C76" w:rsidRDefault="00694AEF" w:rsidP="00694AEF">
            <w:pPr>
              <w:rPr>
                <w:lang w:val="en-US"/>
              </w:rPr>
            </w:pPr>
          </w:p>
          <w:p w:rsidR="00694AEF" w:rsidRPr="00BE0C76" w:rsidRDefault="00694AEF" w:rsidP="00694AEF">
            <w:pPr>
              <w:rPr>
                <w:lang w:val="en-US"/>
              </w:rPr>
            </w:pPr>
            <w:r w:rsidRPr="00BE0C76">
              <w:rPr>
                <w:lang w:val="en-US"/>
              </w:rPr>
              <w:t>An “authorization” is required by the Privacy Rule for uses and disclosures of protected health information not otherwise allowed by the Rule. Where the Privacy Rule requires patient authorization, voluntary consent is not sufficient to permit a use or disclosure of protected health information unless it also satisfies the requirements of a valid authorization. An authorization is a detailed document that gives covered entities permission to use protected health information for specified purposes, which are generally other than treatment, payment, or health care operations, or to disclose protected health information to a third party specified by the individual.</w:t>
            </w:r>
          </w:p>
          <w:p w:rsidR="00694AEF" w:rsidRPr="00BE0C76" w:rsidRDefault="00694AEF" w:rsidP="00694AEF">
            <w:pPr>
              <w:rPr>
                <w:lang w:val="en-US"/>
              </w:rPr>
            </w:pPr>
          </w:p>
          <w:p w:rsidR="00694AEF" w:rsidRPr="00BE0C76" w:rsidRDefault="00694AEF" w:rsidP="00694AEF">
            <w:pPr>
              <w:rPr>
                <w:lang w:val="en-US"/>
              </w:rPr>
            </w:pPr>
            <w:r w:rsidRPr="00BE0C76">
              <w:rPr>
                <w:lang w:val="en-US"/>
              </w:rPr>
              <w:t>An authorization must specify a number of elements, including a description of the protected health information to be used and disclosed, the person authorized to make the use or disclosure, the person to whom the covered entity may make the disclosure, an expiration date, and, in some cases, the purpose for which the information may be used or disclosed. With limited exceptions, covered entities may not condition treatment or coverage on the individual providing an authorization. https://www.hhs.gov/hipaa/for-professionals/faq/264/what-is-the-difference-between-consent-and-authorization/index.html</w:t>
            </w: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HIPAAROA</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HIPAA Right of Access</w:t>
            </w:r>
          </w:p>
        </w:tc>
        <w:tc>
          <w:tcPr>
            <w:tcW w:w="24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A code representing U.S. Public Law 104-191 Health Insurance Portability and Accountability Act (HIPAA) Privacy Rule 45 CFR Section 164.524 Access of individuals to protected health information https://www.govinfo.gov/app/details/CFR-2017-title45-vol1/CFR-2017-title45-vol1-sec164-524, which stipulates that an individual has a right of access to inspect and obtain a copy of protected health information about the individual in a designated record set, for as long as the protected health information is maintained in the designated record set with exceptions stipulated in HIPAA Privacy Rule Section 164.524. Exceptions include psychotherapy notes and information compiled in reasonable anticipation of, or for use in, a civil, criminal, or administrative action or proceeding.</w:t>
            </w:r>
          </w:p>
          <w:p w:rsidR="00694AEF" w:rsidRPr="00BE0C76" w:rsidRDefault="00694AEF" w:rsidP="00694AEF">
            <w:pPr>
              <w:rPr>
                <w:lang w:val="en-US"/>
              </w:rPr>
            </w:pPr>
          </w:p>
          <w:p w:rsidR="00694AEF" w:rsidRPr="00BE0C76" w:rsidRDefault="00694AEF" w:rsidP="00694AEF">
            <w:pPr>
              <w:rPr>
                <w:lang w:val="en-US"/>
              </w:rPr>
            </w:pPr>
            <w:r w:rsidRPr="00BE0C76">
              <w:rPr>
                <w:lang w:val="en-US"/>
              </w:rPr>
              <w:t>If an individual's request for access directs the covered entity to transmit the copy of protected health information directly to another person designated by the individual, the covered entity must provide the copy to the person designated by the individual. The individual's request must be in writing, signed by the individual, and clearly identify the designated person and where to send the copy of protected health information.</w:t>
            </w:r>
          </w:p>
          <w:p w:rsidR="00694AEF" w:rsidRPr="00BE0C76" w:rsidRDefault="00694AEF" w:rsidP="00694AEF">
            <w:pPr>
              <w:rPr>
                <w:lang w:val="en-US"/>
              </w:rPr>
            </w:pPr>
          </w:p>
          <w:p w:rsidR="00694AEF" w:rsidRPr="00BE0C76" w:rsidRDefault="00694AEF" w:rsidP="00694AEF">
            <w:pPr>
              <w:rPr>
                <w:lang w:val="en-US"/>
              </w:rPr>
            </w:pPr>
            <w:r w:rsidRPr="00BE0C76">
              <w:rPr>
                <w:lang w:val="en-US"/>
              </w:rPr>
              <w:t>For discussion on extent of right, grounds for denial, and documentation requirements see: HHS Individuals’ Right under HIPAA to Access their Health Information 45 CFR Section 164.524 https://www.hhs.gov/hipaa/for-professionals/privacy/guidance/access/index.html and HHS FAQ on Right of Access vs. HIPAA Authorization https://www.hhs.gov/hipaa/for-professionals/faq/2041/why-depend-on-the-individuals-right/index.html</w:t>
            </w:r>
          </w:p>
        </w:tc>
        <w:tc>
          <w:tcPr>
            <w:tcW w:w="3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Used to indicate the legal authority for assigning security labels to governed information. In this case, where collection, access, use, or disclosure of healthcare information is governed under 45 CFR Section 164.5224 use “HIPAAROA” as the security label policy code.</w:t>
            </w:r>
          </w:p>
          <w:p w:rsidR="00694AEF" w:rsidRPr="00BE0C76" w:rsidRDefault="00694AEF" w:rsidP="00694AEF">
            <w:pPr>
              <w:rPr>
                <w:lang w:val="en-US"/>
              </w:rPr>
            </w:pPr>
          </w:p>
          <w:p w:rsidR="00694AEF" w:rsidRPr="00BE0C76" w:rsidRDefault="00694AEF" w:rsidP="00694AEF">
            <w:pPr>
              <w:rPr>
                <w:lang w:val="en-US"/>
              </w:rPr>
            </w:pPr>
            <w:r w:rsidRPr="00BE0C76">
              <w:rPr>
                <w:lang w:val="en-US"/>
              </w:rPr>
              <w:t>Information disclosed under a HIPAA 42 CFR Section 164.524 no longer has the level of confidentiality protection afforded under the 45 CFR Section 164.506 - Uses and disclosures to carry out treatment, payment, or health care operations https://www.gpo.gov/fdsys/pkg/CFR-2017-title45-vol1/pdf/CFR-2017-title45-vol1-sec164-508.pdf, which is considered the “norm”, assign the HL7 Confidentiality code “M” (moderate), which may be protected under other laws such as the Federal Trade Commission privacy and security regulations.</w:t>
            </w: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GDPRCONSENT</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GDPR Consent</w:t>
            </w:r>
          </w:p>
        </w:tc>
        <w:tc>
          <w:tcPr>
            <w:tcW w:w="24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Processing of personal data, inclusive of the special categories of data, is lawful only if the data subject has given explicit consent to the processing of his or her personal data, inclusive of the special categories of data, for one or more specific purposes, except where Union or Member State law provide that the prohibition to use the data may not be lifted by the data subject; and for personal data which are manifestly made public by the data subject.</w:t>
            </w:r>
          </w:p>
        </w:tc>
        <w:tc>
          <w:tcPr>
            <w:tcW w:w="3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Article 6.1.a https://gdpr-info.eu/art-6-gdpr/</w:t>
            </w:r>
          </w:p>
          <w:p w:rsidR="00694AEF" w:rsidRPr="00BE0C76" w:rsidRDefault="00694AEF" w:rsidP="00694AEF">
            <w:pPr>
              <w:rPr>
                <w:lang w:val="en-US"/>
              </w:rPr>
            </w:pPr>
            <w:r w:rsidRPr="00BE0C76">
              <w:rPr>
                <w:lang w:val="en-US"/>
              </w:rPr>
              <w:t>1 Processing shall be lawful only if and to the extent that at least one of the following applies: (a) the data subject has given consent to the processing of his or her personal data for one or more specific purposes.</w:t>
            </w:r>
          </w:p>
          <w:p w:rsidR="00694AEF" w:rsidRPr="00BE0C76" w:rsidRDefault="00694AEF" w:rsidP="00694AEF">
            <w:pPr>
              <w:rPr>
                <w:lang w:val="en-US"/>
              </w:rPr>
            </w:pPr>
            <w:r w:rsidRPr="00BE0C76">
              <w:rPr>
                <w:lang w:val="en-US"/>
              </w:rPr>
              <w:t xml:space="preserve">Article 9.1, 9.2a., 9.2.e https://gdpr-info.eu/art-9-gdpr/ </w:t>
            </w:r>
          </w:p>
          <w:p w:rsidR="00694AEF" w:rsidRPr="00BE0C76" w:rsidRDefault="00694AEF" w:rsidP="00694AEF">
            <w:pPr>
              <w:rPr>
                <w:lang w:val="en-US"/>
              </w:rPr>
            </w:pPr>
            <w:r w:rsidRPr="00BE0C76">
              <w:rPr>
                <w:lang w:val="en-US"/>
              </w:rPr>
              <w:t>1. Processing of personal data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 shall be prohibited.</w:t>
            </w:r>
          </w:p>
          <w:p w:rsidR="00694AEF" w:rsidRPr="00BE0C76" w:rsidRDefault="00694AEF" w:rsidP="00694AEF">
            <w:pPr>
              <w:rPr>
                <w:lang w:val="en-US"/>
              </w:rPr>
            </w:pPr>
            <w:r w:rsidRPr="00BE0C76">
              <w:rPr>
                <w:lang w:val="en-US"/>
              </w:rPr>
              <w:t>2. Paragraph 1 shall not apply if one of the following applies: (a) the data subject has given explicit consent to the processing of those personal data for one or more specified purposes, except where Union or Member State law provide that the prohibition referred to in paragraph 1 may not be lifted by the data subject; and (e) processing relates to personal data which are manifestly made public by the data subject."</w:t>
            </w: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GDPRCONTRACT</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GDPR contract</w:t>
            </w:r>
          </w:p>
        </w:tc>
        <w:tc>
          <w:tcPr>
            <w:tcW w:w="24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Processing of personal data, inclusive of the special categories of data, is lawful only if necessary for the performance of a contract to which the data subject is party or in order to take steps at the request of the data subject prior to entering into a contract.</w:t>
            </w:r>
          </w:p>
        </w:tc>
        <w:tc>
          <w:tcPr>
            <w:tcW w:w="3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Article 6.1.b https://gdpr-info.eu/art-6-gdpr/</w:t>
            </w:r>
          </w:p>
          <w:p w:rsidR="00694AEF" w:rsidRPr="00BE0C76" w:rsidRDefault="00694AEF" w:rsidP="00694AEF">
            <w:pPr>
              <w:rPr>
                <w:lang w:val="en-US"/>
              </w:rPr>
            </w:pPr>
            <w:r w:rsidRPr="00BE0C76">
              <w:rPr>
                <w:lang w:val="en-US"/>
              </w:rPr>
              <w:t>1Processing shall be lawful only if and to the extent that at least one of the following applies: (b) processing is necessary for the performance of a contract to which the data subject is party or in order to take steps at the request of the data subject prior to entering into a contract.</w:t>
            </w:r>
          </w:p>
          <w:p w:rsidR="00694AEF" w:rsidRPr="00BE0C76" w:rsidRDefault="00694AEF" w:rsidP="00694AEF">
            <w:pPr>
              <w:rPr>
                <w:lang w:val="en-US"/>
              </w:rPr>
            </w:pPr>
          </w:p>
          <w:p w:rsidR="00694AEF" w:rsidRPr="00BE0C76" w:rsidRDefault="00694AEF" w:rsidP="00694AEF">
            <w:pPr>
              <w:rPr>
                <w:lang w:val="en-US"/>
              </w:rPr>
            </w:pPr>
            <w:r w:rsidRPr="00BE0C76">
              <w:rPr>
                <w:lang w:val="en-US"/>
              </w:rPr>
              <w:t>Recital 44 https://gdpr-info.eu/recitals/no-44/</w:t>
            </w:r>
          </w:p>
          <w:p w:rsidR="00694AEF" w:rsidRPr="00BE0C76" w:rsidRDefault="00694AEF" w:rsidP="00694AEF">
            <w:pPr>
              <w:rPr>
                <w:lang w:val="en-US"/>
              </w:rPr>
            </w:pPr>
            <w:r w:rsidRPr="00BE0C76">
              <w:rPr>
                <w:lang w:val="en-US"/>
              </w:rPr>
              <w:t>Processing should be lawful where it is necessary in the context of a contract or the intention to enter into a contract. * This title is an unofficial description."</w:t>
            </w: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GDPRHLTHSOCSY</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GDPR health or social system management</w:t>
            </w:r>
          </w:p>
        </w:tc>
        <w:tc>
          <w:tcPr>
            <w:tcW w:w="24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Processing of special categories of data is lawful if necessary for archiving purposes the management of health or social care systems and services on the basis of Union or Member State law or pursuant to contract with a health professional.</w:t>
            </w:r>
          </w:p>
        </w:tc>
        <w:tc>
          <w:tcPr>
            <w:tcW w:w="3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This processing policy code offers an escape-hatch to countries like Denmark and Austria: they simply declare their national healthcare data exchanges to be necessary for the management of their healthcare system. This allows them to establish an opt-out mechanism under the GDPR, whereas normally GDPR would be opt-in when it comes to such national exchanges.</w:t>
            </w:r>
          </w:p>
          <w:p w:rsidR="00694AEF" w:rsidRPr="00BE0C76" w:rsidRDefault="00694AEF" w:rsidP="00694AEF">
            <w:pPr>
              <w:rPr>
                <w:lang w:val="en-US"/>
              </w:rPr>
            </w:pPr>
          </w:p>
          <w:p w:rsidR="00694AEF" w:rsidRPr="00BE0C76" w:rsidRDefault="00694AEF" w:rsidP="00694AEF">
            <w:pPr>
              <w:rPr>
                <w:lang w:val="en-US"/>
              </w:rPr>
            </w:pPr>
            <w:r w:rsidRPr="00BE0C76">
              <w:rPr>
                <w:lang w:val="en-US"/>
              </w:rPr>
              <w:t>The description is based on the following GDPR provisions:</w:t>
            </w:r>
          </w:p>
          <w:p w:rsidR="00694AEF" w:rsidRPr="00BE0C76" w:rsidRDefault="00694AEF" w:rsidP="00694AEF">
            <w:pPr>
              <w:rPr>
                <w:lang w:val="en-US"/>
              </w:rPr>
            </w:pPr>
            <w:r w:rsidRPr="00BE0C76">
              <w:rPr>
                <w:lang w:val="en-US"/>
              </w:rPr>
              <w:t>Article 9.1, and 9.2.c and 9.2.h, 9.3 https://gdpr-info.eu/art-9-gdpr/</w:t>
            </w:r>
          </w:p>
          <w:p w:rsidR="00694AEF" w:rsidRPr="00BE0C76" w:rsidRDefault="00694AEF" w:rsidP="00694AEF">
            <w:pPr>
              <w:rPr>
                <w:lang w:val="en-US"/>
              </w:rPr>
            </w:pPr>
            <w:r w:rsidRPr="00BE0C76">
              <w:rPr>
                <w:lang w:val="en-US"/>
              </w:rPr>
              <w:t>1. Processing of personal data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 shall be prohibited.</w:t>
            </w:r>
          </w:p>
          <w:p w:rsidR="00694AEF" w:rsidRPr="00BE0C76" w:rsidRDefault="00694AEF" w:rsidP="00694AEF">
            <w:pPr>
              <w:rPr>
                <w:lang w:val="en-US"/>
              </w:rPr>
            </w:pPr>
            <w:r w:rsidRPr="00BE0C76">
              <w:rPr>
                <w:lang w:val="en-US"/>
              </w:rPr>
              <w:t>2. Paragraph 1 shall not apply if one of the following applies: (c) processing is necessary to protect the vital interests of the data subject or of another natural person where the data subject is physically or legally incapable of giving consent; (h) processing is necessary for the purposes of preventive or occupational medicine, for the assessment of the working capacity of the employee, medical diagnosis, the provision of health or social care or treatment or the management of health or social care systems and services on the basis of Union or Member State law or pursuant to contract with a health professional and subject to the conditions and safeguards referred to in paragraph 3;</w:t>
            </w:r>
          </w:p>
          <w:p w:rsidR="00694AEF" w:rsidRPr="00BE0C76" w:rsidRDefault="00694AEF" w:rsidP="00694AEF">
            <w:pPr>
              <w:rPr>
                <w:lang w:val="en-US"/>
              </w:rPr>
            </w:pPr>
            <w:r w:rsidRPr="00BE0C76">
              <w:rPr>
                <w:lang w:val="en-US"/>
              </w:rPr>
              <w:t>3. Personal data referred to in paragraph 1 may be processed for the purposes referred to in point (h) of paragraph 2 when those data are processed by or under the responsibility of a professional subject to the obligation of professional secrecy under Union or Member State law or rules established by national competent bodies or by another person also subject to an obligation of secrecy under Union or Member State law or rules established by national competent bodies.</w:t>
            </w: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GDPRLEGALCLAIM</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GDPR legal claim</w:t>
            </w:r>
          </w:p>
        </w:tc>
        <w:tc>
          <w:tcPr>
            <w:tcW w:w="24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Processing of special categories of data is lawful if necessary for the establishment, exercise or defense of legal claims or whenever courts are acting in their judicial capacity.</w:t>
            </w:r>
          </w:p>
        </w:tc>
        <w:tc>
          <w:tcPr>
            <w:tcW w:w="3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The description is based on the following GDPR provisions:</w:t>
            </w:r>
          </w:p>
          <w:p w:rsidR="00694AEF" w:rsidRPr="00BE0C76" w:rsidRDefault="00694AEF" w:rsidP="00694AEF">
            <w:pPr>
              <w:rPr>
                <w:lang w:val="en-US"/>
              </w:rPr>
            </w:pPr>
          </w:p>
          <w:p w:rsidR="00694AEF" w:rsidRPr="00BE0C76" w:rsidRDefault="00694AEF" w:rsidP="00694AEF">
            <w:pPr>
              <w:rPr>
                <w:lang w:val="en-US"/>
              </w:rPr>
            </w:pPr>
            <w:r w:rsidRPr="00BE0C76">
              <w:rPr>
                <w:lang w:val="en-US"/>
              </w:rPr>
              <w:t>Article 9.1 and 9.2.f https://gdpr-info.eu/art-9-gdpr/</w:t>
            </w:r>
          </w:p>
          <w:p w:rsidR="00694AEF" w:rsidRPr="00BE0C76" w:rsidRDefault="00694AEF" w:rsidP="00694AEF">
            <w:pPr>
              <w:rPr>
                <w:lang w:val="en-US"/>
              </w:rPr>
            </w:pPr>
            <w:r w:rsidRPr="00BE0C76">
              <w:rPr>
                <w:lang w:val="en-US"/>
              </w:rPr>
              <w:t>1. Processing of personal data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 shall be prohibited.</w:t>
            </w:r>
          </w:p>
          <w:p w:rsidR="00694AEF" w:rsidRPr="00BE0C76" w:rsidRDefault="00694AEF" w:rsidP="00694AEF">
            <w:pPr>
              <w:rPr>
                <w:lang w:val="en-US"/>
              </w:rPr>
            </w:pPr>
            <w:r w:rsidRPr="00BE0C76">
              <w:rPr>
                <w:lang w:val="en-US"/>
              </w:rPr>
              <w:t>2. Paragraph 1 shall not apply if one of the following applies: (f) processing is necessary for the establishment, exercise or defense of legal claims or whenever courts are acting in their judicial capacity.</w:t>
            </w: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GDPRLEGALOBL</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GDPR legal obligation</w:t>
            </w:r>
          </w:p>
        </w:tc>
        <w:tc>
          <w:tcPr>
            <w:tcW w:w="24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 xml:space="preserve">Processing of personal data, inclusive of the special categories of data, is lawful if necessary for compliance with a legal obligation to which the controller is subject. </w:t>
            </w:r>
          </w:p>
          <w:p w:rsidR="00694AEF" w:rsidRPr="00BE0C76" w:rsidRDefault="00694AEF" w:rsidP="00694AEF">
            <w:pPr>
              <w:rPr>
                <w:lang w:val="en-US"/>
              </w:rPr>
            </w:pPr>
          </w:p>
          <w:p w:rsidR="00694AEF" w:rsidRPr="00BE0C76" w:rsidRDefault="00694AEF" w:rsidP="00694AEF">
            <w:pPr>
              <w:rPr>
                <w:lang w:val="en-US"/>
              </w:rPr>
            </w:pPr>
            <w:r w:rsidRPr="00BE0C76">
              <w:rPr>
                <w:lang w:val="en-US"/>
              </w:rPr>
              <w:t>This includes the processing of the special categories of data that are necessary for the purposes of carrying out the obligations and exercising specific rights of the controller or of the data subject in the field of employment and social security and social protection law in so far as it is authorised by Union or Member State law or a collective agreement pursuant to Member State law providing for appropriate safeguards for the fundamental rights and the interests of the data subject.</w:t>
            </w:r>
          </w:p>
        </w:tc>
        <w:tc>
          <w:tcPr>
            <w:tcW w:w="3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The description is based on the following GDPR provisions:</w:t>
            </w:r>
          </w:p>
          <w:p w:rsidR="00694AEF" w:rsidRPr="00BE0C76" w:rsidRDefault="00694AEF" w:rsidP="00694AEF">
            <w:pPr>
              <w:rPr>
                <w:lang w:val="en-US"/>
              </w:rPr>
            </w:pPr>
            <w:r w:rsidRPr="00BE0C76">
              <w:rPr>
                <w:lang w:val="en-US"/>
              </w:rPr>
              <w:t>Article 6.1.c https://gdpr-info.eu/art-6-gdpr/</w:t>
            </w:r>
          </w:p>
          <w:p w:rsidR="00694AEF" w:rsidRPr="00BE0C76" w:rsidRDefault="00694AEF" w:rsidP="00694AEF">
            <w:pPr>
              <w:rPr>
                <w:lang w:val="en-US"/>
              </w:rPr>
            </w:pPr>
            <w:r w:rsidRPr="00BE0C76">
              <w:rPr>
                <w:lang w:val="en-US"/>
              </w:rPr>
              <w:t>1Processing shall be lawful only if and to the extent that at least one of the following applies: (c) processing is necessary for compliance with a legal obligation to which the controller is subject.</w:t>
            </w:r>
          </w:p>
          <w:p w:rsidR="00694AEF" w:rsidRPr="00BE0C76" w:rsidRDefault="00694AEF" w:rsidP="00694AEF">
            <w:pPr>
              <w:rPr>
                <w:lang w:val="en-US"/>
              </w:rPr>
            </w:pPr>
            <w:r w:rsidRPr="00BE0C76">
              <w:rPr>
                <w:lang w:val="en-US"/>
              </w:rPr>
              <w:t>Article 9.1, 9.2.b https://gdpr-info.eu/art-9-gdpr/</w:t>
            </w:r>
          </w:p>
          <w:p w:rsidR="00694AEF" w:rsidRPr="00BE0C76" w:rsidRDefault="00694AEF" w:rsidP="00694AEF">
            <w:pPr>
              <w:rPr>
                <w:lang w:val="en-US"/>
              </w:rPr>
            </w:pPr>
            <w:r w:rsidRPr="00BE0C76">
              <w:rPr>
                <w:lang w:val="en-US"/>
              </w:rPr>
              <w:t>1. Processing of personal data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 shall be prohibited.</w:t>
            </w:r>
          </w:p>
          <w:p w:rsidR="00694AEF" w:rsidRPr="00BE0C76" w:rsidRDefault="00694AEF" w:rsidP="00694AEF">
            <w:pPr>
              <w:rPr>
                <w:lang w:val="en-US"/>
              </w:rPr>
            </w:pPr>
            <w:r w:rsidRPr="00BE0C76">
              <w:rPr>
                <w:lang w:val="en-US"/>
              </w:rPr>
              <w:t>2. Paragraph 1 shall not apply if one of the following applies:</w:t>
            </w:r>
          </w:p>
          <w:p w:rsidR="00694AEF" w:rsidRPr="00BE0C76" w:rsidRDefault="00694AEF" w:rsidP="00694AEF">
            <w:pPr>
              <w:rPr>
                <w:lang w:val="en-US"/>
              </w:rPr>
            </w:pPr>
            <w:r w:rsidRPr="00BE0C76">
              <w:rPr>
                <w:lang w:val="en-US"/>
              </w:rPr>
              <w:t>(b) processing is necessary for the purposes of carrying out the obligations and exercising specific rights of the controller or of the data subject in the field of employment and social security and social protection law in so far as it is authorised by Union or Member State law or a collective agreement pursuant to Member State law providing for appropriate safeguards for the fundamental rights and the interests of the data subject.</w:t>
            </w: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GDPRLEGITINTEREST</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GDPR legitimate interest</w:t>
            </w:r>
          </w:p>
        </w:tc>
        <w:tc>
          <w:tcPr>
            <w:tcW w:w="24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 xml:space="preserve">Processing of personal data, inclusive of the special categories of data, is lawful if necessary for the purposes of the legitimate interests pursued by the controller or by a third party, except where such interests are overridden by the interests or fundamental rights and freedoms of the data subject which require protection of personal data, in particular where the data subject is a child. </w:t>
            </w:r>
          </w:p>
          <w:p w:rsidR="00694AEF" w:rsidRPr="00BE0C76" w:rsidRDefault="00694AEF" w:rsidP="00694AEF">
            <w:pPr>
              <w:rPr>
                <w:lang w:val="en-US"/>
              </w:rPr>
            </w:pPr>
          </w:p>
          <w:p w:rsidR="00694AEF" w:rsidRPr="00BE0C76" w:rsidRDefault="00694AEF" w:rsidP="00694AEF">
            <w:pPr>
              <w:rPr>
                <w:lang w:val="en-US"/>
              </w:rPr>
            </w:pPr>
            <w:r w:rsidRPr="00BE0C76">
              <w:rPr>
                <w:lang w:val="en-US"/>
              </w:rPr>
              <w:t>This includes the processing of the special categories of data that are carried out in the course of its legitimate activities with appropriate safeguards by a foundation, association or any other not-for-profit body with a political, philosophical, religious or trade union aim and on condition that the processing relates solely to the members or to former members of the body or to persons who have regular contact with it in connection with its purposes and that the personal data are not disclosed outside that body without the consent of the data subjects.</w:t>
            </w:r>
          </w:p>
        </w:tc>
        <w:tc>
          <w:tcPr>
            <w:tcW w:w="3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The description is based on the following GDPR provisions:</w:t>
            </w:r>
          </w:p>
          <w:p w:rsidR="00694AEF" w:rsidRPr="00BE0C76" w:rsidRDefault="00694AEF" w:rsidP="00694AEF">
            <w:pPr>
              <w:rPr>
                <w:lang w:val="en-US"/>
              </w:rPr>
            </w:pPr>
            <w:r w:rsidRPr="00BE0C76">
              <w:rPr>
                <w:lang w:val="en-US"/>
              </w:rPr>
              <w:t>Article 6.1.f https://gdpr-info.eu/art-6-gdpr/</w:t>
            </w:r>
          </w:p>
          <w:p w:rsidR="00694AEF" w:rsidRPr="00BE0C76" w:rsidRDefault="00694AEF" w:rsidP="00694AEF">
            <w:pPr>
              <w:rPr>
                <w:lang w:val="en-US"/>
              </w:rPr>
            </w:pPr>
            <w:r w:rsidRPr="00BE0C76">
              <w:rPr>
                <w:lang w:val="en-US"/>
              </w:rPr>
              <w:t>1Processing shall be lawful only if and to the extent that at least one of the following applies: (f) processing is necessary for the purposes of the legitimate interests pursued by the controller or by a third party, except where such interests are overridden by the interests or fundamental rights and freedoms of the data subject which require protection of personal data, in particular where the data subject is a child.</w:t>
            </w:r>
          </w:p>
          <w:p w:rsidR="00694AEF" w:rsidRPr="00BE0C76" w:rsidRDefault="00694AEF" w:rsidP="00694AEF">
            <w:pPr>
              <w:rPr>
                <w:lang w:val="en-US"/>
              </w:rPr>
            </w:pPr>
          </w:p>
          <w:p w:rsidR="00694AEF" w:rsidRPr="00BE0C76" w:rsidRDefault="00694AEF" w:rsidP="00694AEF">
            <w:pPr>
              <w:rPr>
                <w:lang w:val="en-US"/>
              </w:rPr>
            </w:pPr>
            <w:r w:rsidRPr="00BE0C76">
              <w:rPr>
                <w:lang w:val="en-US"/>
              </w:rPr>
              <w:t>Article 9.1, 9.2.d https://gdpr-info.eu/art-9-gdpr/</w:t>
            </w:r>
          </w:p>
          <w:p w:rsidR="00694AEF" w:rsidRPr="00BE0C76" w:rsidRDefault="00694AEF" w:rsidP="00694AEF">
            <w:pPr>
              <w:rPr>
                <w:lang w:val="en-US"/>
              </w:rPr>
            </w:pPr>
            <w:r w:rsidRPr="00BE0C76">
              <w:rPr>
                <w:lang w:val="en-US"/>
              </w:rPr>
              <w:t>1. Processing of personal data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 shall be prohibited.</w:t>
            </w:r>
          </w:p>
          <w:p w:rsidR="00694AEF" w:rsidRPr="00BE0C76" w:rsidRDefault="00694AEF" w:rsidP="00694AEF">
            <w:pPr>
              <w:rPr>
                <w:lang w:val="en-US"/>
              </w:rPr>
            </w:pPr>
            <w:r w:rsidRPr="00BE0C76">
              <w:rPr>
                <w:lang w:val="en-US"/>
              </w:rPr>
              <w:t>2. Paragraph 1 shall not apply if one of the following applies: (d) processing is carried out in the course of its legitimate activities with appropriate safeguards by a foundation, association or any other not-for-profit body with a political, philosophical, religious or trade union aim and on condition that the processing relates solely to the members or to former members of the body or to persons who have regular contact with it in connection with its purposes and that the personal data are not disclosed outside that body without the consent of the data subjects.</w:t>
            </w: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GDPRPUBLICHEALTH</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GDPR public health</w:t>
            </w:r>
          </w:p>
        </w:tc>
        <w:tc>
          <w:tcPr>
            <w:tcW w:w="24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Processing of special categories of data is lawful if necessary for reasons of public interest in the area of public health, such as protecting against serious cross-border threats to health or ensuring high standards of quality and safety of health care and of medicinal products or medical devices, on the basis of Union or Member State law which provides for suitable and specific measures to safeguard the rights and freedoms of the data subject, in particular professional secrecy.</w:t>
            </w:r>
          </w:p>
        </w:tc>
        <w:tc>
          <w:tcPr>
            <w:tcW w:w="3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The description is based on the following GDPR provisions:</w:t>
            </w:r>
          </w:p>
          <w:p w:rsidR="00694AEF" w:rsidRPr="00BE0C76" w:rsidRDefault="00694AEF" w:rsidP="00694AEF">
            <w:pPr>
              <w:rPr>
                <w:lang w:val="en-US"/>
              </w:rPr>
            </w:pPr>
            <w:r w:rsidRPr="00BE0C76">
              <w:rPr>
                <w:lang w:val="en-US"/>
              </w:rPr>
              <w:t>Article 9.1 and 9.2.i https://gdpr-info.eu/art-9-gdpr/</w:t>
            </w:r>
          </w:p>
          <w:p w:rsidR="00694AEF" w:rsidRPr="00BE0C76" w:rsidRDefault="00694AEF" w:rsidP="00694AEF">
            <w:pPr>
              <w:rPr>
                <w:lang w:val="en-US"/>
              </w:rPr>
            </w:pPr>
            <w:r w:rsidRPr="00BE0C76">
              <w:rPr>
                <w:lang w:val="en-US"/>
              </w:rPr>
              <w:t>1. Processing of personal data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 shall be prohibited.</w:t>
            </w:r>
          </w:p>
          <w:p w:rsidR="00694AEF" w:rsidRPr="00BE0C76" w:rsidRDefault="00694AEF" w:rsidP="00694AEF">
            <w:pPr>
              <w:rPr>
                <w:lang w:val="en-US"/>
              </w:rPr>
            </w:pPr>
            <w:r w:rsidRPr="00BE0C76">
              <w:rPr>
                <w:lang w:val="en-US"/>
              </w:rPr>
              <w:t>2. Paragraph 1 shall not apply if one of the following applies: (i) processing is necessary for reasons of public interest in the area of public health, such as protecting against serious cross-border threats to health or ensuring high standards of quality and safety of health care and of medicinal products or medical devices, on the basis of Union or Member State law which provides for suitable and specific measures to safeguard the rights and freedoms of the data subject, in particular professional secrecy."</w:t>
            </w: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 xml:space="preserve">GDPRPUBLICINTEREST </w:t>
            </w:r>
          </w:p>
        </w:tc>
        <w:tc>
          <w:tcPr>
            <w:tcW w:w="16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GDPR public interest</w:t>
            </w:r>
          </w:p>
        </w:tc>
        <w:tc>
          <w:tcPr>
            <w:tcW w:w="24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Processing of personal data, inclusive of the special categories of data, is lawful if necessary for the performance of a task carried out in the public interest or in the exercise of official authority vested in the controller. This includes the processing of the special categories of data that are necessary for reasons of substantial public interest, on the basis of Union or Member State law which shall be proportionate to the aim pursued, respect the essence of the right to data protection and provide for suitable and specific measures to safeguard the fundamental rights and the interests of the data subject.</w:t>
            </w:r>
          </w:p>
        </w:tc>
        <w:tc>
          <w:tcPr>
            <w:tcW w:w="32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The description is based on the following GDPR provisions:</w:t>
            </w:r>
          </w:p>
          <w:p w:rsidR="00694AEF" w:rsidRPr="00BE0C76" w:rsidRDefault="00694AEF" w:rsidP="00694AEF">
            <w:pPr>
              <w:rPr>
                <w:lang w:val="en-US"/>
              </w:rPr>
            </w:pPr>
            <w:r w:rsidRPr="00BE0C76">
              <w:rPr>
                <w:lang w:val="en-US"/>
              </w:rPr>
              <w:t>Article 6.1.e https://gdpr-info.eu/art-6-gdpr/</w:t>
            </w:r>
          </w:p>
          <w:p w:rsidR="00694AEF" w:rsidRPr="00BE0C76" w:rsidRDefault="00694AEF" w:rsidP="00694AEF">
            <w:pPr>
              <w:rPr>
                <w:lang w:val="en-US"/>
              </w:rPr>
            </w:pPr>
            <w:r w:rsidRPr="00BE0C76">
              <w:rPr>
                <w:lang w:val="en-US"/>
              </w:rPr>
              <w:t>1Processing shall be lawful only if and to the extent that at least one of the following applies: (e) processing is necessary for the performance of a task carried out in the public interest or in the exercise of official authority vested in the controller</w:t>
            </w:r>
          </w:p>
          <w:p w:rsidR="00694AEF" w:rsidRPr="00BE0C76" w:rsidRDefault="00694AEF" w:rsidP="00694AEF">
            <w:pPr>
              <w:rPr>
                <w:lang w:val="en-US"/>
              </w:rPr>
            </w:pPr>
            <w:r w:rsidRPr="00BE0C76">
              <w:rPr>
                <w:lang w:val="en-US"/>
              </w:rPr>
              <w:t>Article 9.1 and 9.2.g https://gdpr-info.eu/art-9-gdpr/</w:t>
            </w:r>
          </w:p>
          <w:p w:rsidR="00694AEF" w:rsidRPr="00BE0C76" w:rsidRDefault="00694AEF" w:rsidP="00694AEF">
            <w:pPr>
              <w:rPr>
                <w:lang w:val="en-US"/>
              </w:rPr>
            </w:pPr>
            <w:r w:rsidRPr="00BE0C76">
              <w:rPr>
                <w:lang w:val="en-US"/>
              </w:rPr>
              <w:t>1. Processing of personal data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 shall be prohibited.</w:t>
            </w:r>
          </w:p>
          <w:p w:rsidR="00694AEF" w:rsidRPr="00BE0C76" w:rsidRDefault="00694AEF" w:rsidP="00694AEF">
            <w:pPr>
              <w:rPr>
                <w:lang w:val="en-US"/>
              </w:rPr>
            </w:pPr>
            <w:r w:rsidRPr="00BE0C76">
              <w:rPr>
                <w:lang w:val="en-US"/>
              </w:rPr>
              <w:t>2. Paragraph 1 shall not apply if one of the following applies: (g) processing is necessary for reasons of substantial public interest, on the basis of Union or Member State law which shall be proportionate to the aim pursued, respect the essence of the right to data protection and provide for suitable and specific measures to safeguard the fundamental rights and the interests of the data subject.</w:t>
            </w:r>
          </w:p>
        </w:tc>
        <w:tc>
          <w:tcPr>
            <w:tcW w:w="800" w:type="dxa"/>
            <w:tcBorders>
              <w:top w:val="single" w:sz="4" w:space="0" w:color="auto"/>
              <w:bottom w:val="single" w:sz="4" w:space="0" w:color="auto"/>
            </w:tcBorders>
            <w:shd w:val="clear" w:color="auto" w:fill="F3F3F3"/>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 xml:space="preserve">GDPRRESEARCH </w:t>
            </w:r>
          </w:p>
        </w:tc>
        <w:tc>
          <w:tcPr>
            <w:tcW w:w="16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GDPR research</w:t>
            </w:r>
          </w:p>
        </w:tc>
        <w:tc>
          <w:tcPr>
            <w:tcW w:w="24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Processing of special categories of data is lawful if necessary for archiving purposes in the public interest, scientific or historical research purposes or statistical purposes in accordance with Article 89(1) based on Union or Member State law which shall be proportionate to the aim pursued, respect the essence of the right to data protection and provide for suitable and specific measures to safeguard the fundamental rights and the interests of the data subject.</w:t>
            </w:r>
          </w:p>
        </w:tc>
        <w:tc>
          <w:tcPr>
            <w:tcW w:w="32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The description is based on the following GDPR provisions:</w:t>
            </w:r>
          </w:p>
          <w:p w:rsidR="00694AEF" w:rsidRPr="00BE0C76" w:rsidRDefault="00694AEF" w:rsidP="00694AEF">
            <w:pPr>
              <w:rPr>
                <w:lang w:val="en-US"/>
              </w:rPr>
            </w:pPr>
            <w:r w:rsidRPr="00BE0C76">
              <w:rPr>
                <w:lang w:val="en-US"/>
              </w:rPr>
              <w:t>Article 9.1, and 9.2.j  https://gdpr-info.eu/art-9-gdpr/</w:t>
            </w:r>
          </w:p>
          <w:p w:rsidR="00694AEF" w:rsidRPr="00BE0C76" w:rsidRDefault="00694AEF" w:rsidP="00694AEF">
            <w:pPr>
              <w:rPr>
                <w:lang w:val="en-US"/>
              </w:rPr>
            </w:pPr>
            <w:r w:rsidRPr="00BE0C76">
              <w:rPr>
                <w:lang w:val="en-US"/>
              </w:rPr>
              <w:t>1. Processing of personal data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 shall be prohibited.</w:t>
            </w:r>
          </w:p>
          <w:p w:rsidR="00694AEF" w:rsidRPr="00BE0C76" w:rsidRDefault="00694AEF" w:rsidP="00694AEF">
            <w:pPr>
              <w:rPr>
                <w:lang w:val="en-US"/>
              </w:rPr>
            </w:pPr>
            <w:r w:rsidRPr="00BE0C76">
              <w:rPr>
                <w:lang w:val="en-US"/>
              </w:rPr>
              <w:t>2. Paragraph 1 shall not apply if one of the following applies: (j) processing is necessary for archiving purposes in the public interest, scientific or historical research purposes or statistical purposes in accordance with Article 89(1) based on Union or Member State law which shall be proportionate to the aim pursued, respect the essence of the right to data protection and provide for suitable and specific measures to safeguard the fundamental rights and the interests of the data subject."</w:t>
            </w:r>
          </w:p>
        </w:tc>
        <w:tc>
          <w:tcPr>
            <w:tcW w:w="800" w:type="dxa"/>
            <w:tcBorders>
              <w:top w:val="single" w:sz="4" w:space="0" w:color="auto"/>
              <w:bottom w:val="single" w:sz="4" w:space="0" w:color="auto"/>
            </w:tcBorders>
            <w:shd w:val="clear" w:color="auto" w:fill="FFFFFF"/>
          </w:tcPr>
          <w:p w:rsidR="00694AEF" w:rsidRPr="00BE0C76" w:rsidRDefault="00694AEF" w:rsidP="00694AEF">
            <w:pPr>
              <w:rPr>
                <w:lang w:val="en-US"/>
              </w:rPr>
            </w:pPr>
            <w:r w:rsidRPr="00BE0C76">
              <w:rPr>
                <w:lang w:val="en-US"/>
              </w:rPr>
              <w:t>N</w:t>
            </w:r>
          </w:p>
        </w:tc>
      </w:tr>
      <w:tr w:rsidR="00694AEF" w:rsidRPr="00BE0C76" w:rsidTr="00694AEF">
        <w:tc>
          <w:tcPr>
            <w:tcW w:w="1200" w:type="dxa"/>
            <w:tcBorders>
              <w:top w:val="single" w:sz="4" w:space="0" w:color="auto"/>
              <w:bottom w:val="double" w:sz="4" w:space="0" w:color="auto"/>
            </w:tcBorders>
            <w:shd w:val="clear" w:color="auto" w:fill="F3F3F3"/>
          </w:tcPr>
          <w:p w:rsidR="00694AEF" w:rsidRPr="00BE0C76" w:rsidRDefault="00694AEF" w:rsidP="00694AEF">
            <w:pPr>
              <w:rPr>
                <w:lang w:val="en-US"/>
              </w:rPr>
            </w:pPr>
            <w:r w:rsidRPr="00BE0C76">
              <w:rPr>
                <w:lang w:val="en-US"/>
              </w:rPr>
              <w:t>GDPRVITALINTEREST</w:t>
            </w:r>
          </w:p>
        </w:tc>
        <w:tc>
          <w:tcPr>
            <w:tcW w:w="1600" w:type="dxa"/>
            <w:tcBorders>
              <w:top w:val="single" w:sz="4" w:space="0" w:color="auto"/>
              <w:bottom w:val="double" w:sz="4" w:space="0" w:color="auto"/>
            </w:tcBorders>
            <w:shd w:val="clear" w:color="auto" w:fill="F3F3F3"/>
          </w:tcPr>
          <w:p w:rsidR="00694AEF" w:rsidRPr="00BE0C76" w:rsidRDefault="00694AEF" w:rsidP="00694AEF">
            <w:pPr>
              <w:rPr>
                <w:lang w:val="en-US"/>
              </w:rPr>
            </w:pPr>
            <w:r w:rsidRPr="00BE0C76">
              <w:rPr>
                <w:lang w:val="en-US"/>
              </w:rPr>
              <w:t>GDPR vital interest</w:t>
            </w:r>
          </w:p>
        </w:tc>
        <w:tc>
          <w:tcPr>
            <w:tcW w:w="2400" w:type="dxa"/>
            <w:tcBorders>
              <w:top w:val="single" w:sz="4" w:space="0" w:color="auto"/>
              <w:bottom w:val="double" w:sz="4" w:space="0" w:color="auto"/>
            </w:tcBorders>
            <w:shd w:val="clear" w:color="auto" w:fill="F3F3F3"/>
          </w:tcPr>
          <w:p w:rsidR="00694AEF" w:rsidRPr="00BE0C76" w:rsidRDefault="00694AEF" w:rsidP="00694AEF">
            <w:pPr>
              <w:rPr>
                <w:lang w:val="en-US"/>
              </w:rPr>
            </w:pPr>
            <w:r w:rsidRPr="00BE0C76">
              <w:rPr>
                <w:lang w:val="en-US"/>
              </w:rPr>
              <w:t>Processing of personal data, inclusive of the special categories of data, is lawful if necessary to protect the vital interests of the data subject or of another natural person where the data subject is physically or legally incapable of giving consent. This includes the processing of the special categories of data that are necessary for the purposes of preventive or occupational medicine, for the assessment of the working capacity of the employee, medical diagnosis, the provision of health or social care or treatment or the management of health or social care systems and services on the basis of Union or Member State law or pursuant to contract with a health professional and subject to the conditions and safeguards when those data are processed by or under the responsibility of a professional subject to the obligation of professional secrecy under Union or Member State law or rules established by national competent bodies or by another person also subject to an obligation of secrecy under Union or Member State law or rules established by national competent bodies.</w:t>
            </w:r>
          </w:p>
        </w:tc>
        <w:tc>
          <w:tcPr>
            <w:tcW w:w="3200" w:type="dxa"/>
            <w:tcBorders>
              <w:top w:val="single" w:sz="4" w:space="0" w:color="auto"/>
              <w:bottom w:val="double" w:sz="4" w:space="0" w:color="auto"/>
            </w:tcBorders>
            <w:shd w:val="clear" w:color="auto" w:fill="F3F3F3"/>
          </w:tcPr>
          <w:p w:rsidR="00694AEF" w:rsidRPr="00BE0C76" w:rsidRDefault="00694AEF" w:rsidP="00694AEF">
            <w:pPr>
              <w:rPr>
                <w:lang w:val="en-US"/>
              </w:rPr>
            </w:pPr>
            <w:r w:rsidRPr="00BE0C76">
              <w:rPr>
                <w:lang w:val="en-US"/>
              </w:rPr>
              <w:t>The description is based on the following GDPR provisions:</w:t>
            </w:r>
          </w:p>
          <w:p w:rsidR="00694AEF" w:rsidRPr="00BE0C76" w:rsidRDefault="00694AEF" w:rsidP="00694AEF">
            <w:pPr>
              <w:rPr>
                <w:lang w:val="en-US"/>
              </w:rPr>
            </w:pPr>
            <w:r w:rsidRPr="00BE0C76">
              <w:rPr>
                <w:lang w:val="en-US"/>
              </w:rPr>
              <w:t>Article 6.1.d https://gdpr-info.eu/art-6-gdpr/</w:t>
            </w:r>
          </w:p>
          <w:p w:rsidR="00694AEF" w:rsidRPr="00BE0C76" w:rsidRDefault="00694AEF" w:rsidP="00694AEF">
            <w:pPr>
              <w:rPr>
                <w:lang w:val="en-US"/>
              </w:rPr>
            </w:pPr>
            <w:r w:rsidRPr="00BE0C76">
              <w:rPr>
                <w:lang w:val="en-US"/>
              </w:rPr>
              <w:t>1Processing shall be lawful only if and to the extent that at least one of the following applies: (d) processing is necessary in order to protect the vital interests of the data subject or of another natural person.</w:t>
            </w:r>
          </w:p>
          <w:p w:rsidR="00694AEF" w:rsidRPr="00BE0C76" w:rsidRDefault="00694AEF" w:rsidP="00694AEF">
            <w:pPr>
              <w:rPr>
                <w:lang w:val="en-US"/>
              </w:rPr>
            </w:pPr>
            <w:r w:rsidRPr="00BE0C76">
              <w:rPr>
                <w:lang w:val="en-US"/>
              </w:rPr>
              <w:t>Article 9.1, and 9.2.c and 9.2.h, 9.3 https://gdpr-info.eu/art-9-gdpr/</w:t>
            </w:r>
          </w:p>
          <w:p w:rsidR="00694AEF" w:rsidRPr="00BE0C76" w:rsidRDefault="00694AEF" w:rsidP="00694AEF">
            <w:pPr>
              <w:rPr>
                <w:lang w:val="en-US"/>
              </w:rPr>
            </w:pPr>
            <w:r w:rsidRPr="00BE0C76">
              <w:rPr>
                <w:lang w:val="en-US"/>
              </w:rPr>
              <w:t>1. Processing of personal data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 shall be prohibited.</w:t>
            </w:r>
          </w:p>
          <w:p w:rsidR="00694AEF" w:rsidRPr="00BE0C76" w:rsidRDefault="00694AEF" w:rsidP="00694AEF">
            <w:pPr>
              <w:rPr>
                <w:lang w:val="en-US"/>
              </w:rPr>
            </w:pPr>
            <w:r w:rsidRPr="00BE0C76">
              <w:rPr>
                <w:lang w:val="en-US"/>
              </w:rPr>
              <w:t>2. Paragraph 1 shall not apply if one of the following applies: (c) processing is necessary to protect the vital interests of the data subject or of another natural person where the data subject is physically or legally incapable of giving consent; (h) processing is necessary for the purposes of preventive or occupational medicine, for the assessment of the working capacity of the employee, medical diagnosis, the provision of health or social care or treatment or the management of health or social care systems and services on the basis of Union or Member State law or pursuant to contract with a health professional and subject to the conditions and safeguards referred to in paragraph 3;</w:t>
            </w:r>
          </w:p>
          <w:p w:rsidR="00694AEF" w:rsidRPr="00BE0C76" w:rsidRDefault="00694AEF" w:rsidP="00694AEF">
            <w:pPr>
              <w:rPr>
                <w:lang w:val="en-US"/>
              </w:rPr>
            </w:pPr>
            <w:r w:rsidRPr="00BE0C76">
              <w:rPr>
                <w:lang w:val="en-US"/>
              </w:rPr>
              <w:t>3. Personal data referred to in paragraph 1 may be processed for the purposes referred to in point (h) of paragraph 2 when those data are processed by or under the responsibility of a professional subject to the obligation of professional secrecy under Union or Member State law or rules established by national competent bodies or by another person also subject to an obligation of secrecy under Union or Member State law or rules established by national competent bodies.</w:t>
            </w:r>
          </w:p>
        </w:tc>
        <w:tc>
          <w:tcPr>
            <w:tcW w:w="800" w:type="dxa"/>
            <w:tcBorders>
              <w:top w:val="single" w:sz="4" w:space="0" w:color="auto"/>
              <w:bottom w:val="double" w:sz="4" w:space="0" w:color="auto"/>
            </w:tcBorders>
            <w:shd w:val="clear" w:color="auto" w:fill="F3F3F3"/>
          </w:tcPr>
          <w:p w:rsidR="00694AEF" w:rsidRPr="00BE0C76" w:rsidRDefault="00694AEF" w:rsidP="00694AEF">
            <w:pPr>
              <w:rPr>
                <w:lang w:val="en-US"/>
              </w:rPr>
            </w:pPr>
            <w:r w:rsidRPr="00BE0C76">
              <w:rPr>
                <w:lang w:val="en-US"/>
              </w:rPr>
              <w:t>N</w:t>
            </w:r>
          </w:p>
        </w:tc>
      </w:tr>
    </w:tbl>
    <w:p w:rsidR="00694AEF" w:rsidRPr="00BE0C76" w:rsidRDefault="00694AEF" w:rsidP="00694AEF">
      <w:pPr>
        <w:rPr>
          <w:lang w:val="en-US"/>
        </w:rPr>
      </w:pPr>
    </w:p>
    <w:p w:rsidR="00694AEF" w:rsidRPr="00BE0C76" w:rsidRDefault="00694AEF" w:rsidP="00694AEF">
      <w:pPr>
        <w:pStyle w:val="Heading3"/>
        <w:rPr>
          <w:lang w:val="en-US"/>
        </w:rPr>
      </w:pPr>
      <w:bookmarkStart w:id="634" w:name="_Toc26790458"/>
      <w:r w:rsidRPr="00BE0C76">
        <w:rPr>
          <w:lang w:val="en-US"/>
        </w:rPr>
        <w:t>0718 - Provider's Administration Instructions (RXE-7)</w:t>
      </w:r>
      <w:bookmarkEnd w:id="634"/>
    </w:p>
    <w:p w:rsidR="00694AEF" w:rsidRPr="00BE0C76" w:rsidRDefault="00694AEF" w:rsidP="00694AEF">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Concept Domain Name</w:t>
            </w:r>
          </w:p>
        </w:tc>
        <w:tc>
          <w:tcPr>
            <w:tcW w:w="6600" w:type="dxa"/>
            <w:shd w:val="clear" w:color="auto" w:fill="auto"/>
          </w:tcPr>
          <w:p w:rsidR="00694AEF" w:rsidRPr="00BE0C76" w:rsidRDefault="00694AEF" w:rsidP="00694AEF">
            <w:pPr>
              <w:pStyle w:val="OtherTableBody"/>
              <w:rPr>
                <w:lang w:val="en-US"/>
              </w:rPr>
            </w:pPr>
            <w:r w:rsidRPr="00BE0C76">
              <w:rPr>
                <w:lang w:val="en-US"/>
              </w:rPr>
              <w:t>Provider'sAdministrationInstructions</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600" w:type="dxa"/>
            <w:shd w:val="clear" w:color="auto" w:fill="auto"/>
          </w:tcPr>
          <w:p w:rsidR="00694AEF" w:rsidRPr="00BE0C76" w:rsidRDefault="00694AEF" w:rsidP="00694AEF">
            <w:pPr>
              <w:pStyle w:val="OtherTableBody"/>
              <w:rPr>
                <w:lang w:val="en-US"/>
              </w:rPr>
            </w:pPr>
            <w:r w:rsidRPr="00BE0C76">
              <w:rPr>
                <w:lang w:val="en-US"/>
              </w:rPr>
              <w:t>The domain of possible values specifying the type of Provider's Administration Instructions.</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Concept Domain Only</w:t>
            </w:r>
          </w:p>
        </w:tc>
        <w:tc>
          <w:tcPr>
            <w:tcW w:w="6600" w:type="dxa"/>
            <w:shd w:val="clear" w:color="auto" w:fill="auto"/>
          </w:tcPr>
          <w:p w:rsidR="00694AEF" w:rsidRPr="00BE0C76" w:rsidRDefault="00694AEF" w:rsidP="00694AEF">
            <w:pPr>
              <w:pStyle w:val="OtherTableBody"/>
              <w:rPr>
                <w:lang w:val="en-US"/>
              </w:rPr>
            </w:pPr>
            <w:r w:rsidRPr="00BE0C76">
              <w:rPr>
                <w:lang w:val="en-US"/>
              </w:rPr>
              <w:t>yes</w:t>
            </w:r>
          </w:p>
        </w:tc>
      </w:tr>
    </w:tbl>
    <w:p w:rsidR="00694AEF" w:rsidRPr="00BE0C76" w:rsidRDefault="00694AEF" w:rsidP="00694AEF">
      <w:pPr>
        <w:rPr>
          <w:lang w:val="en-US"/>
        </w:rPr>
      </w:pPr>
    </w:p>
    <w:p w:rsidR="00694AEF" w:rsidRPr="00BE0C76" w:rsidRDefault="00694AEF" w:rsidP="00694AEF">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Table</w:t>
            </w:r>
          </w:p>
        </w:tc>
        <w:tc>
          <w:tcPr>
            <w:tcW w:w="6600" w:type="dxa"/>
            <w:shd w:val="clear" w:color="auto" w:fill="auto"/>
          </w:tcPr>
          <w:p w:rsidR="00694AEF" w:rsidRPr="00BE0C76" w:rsidRDefault="00694AEF" w:rsidP="00694AEF">
            <w:pPr>
              <w:pStyle w:val="OtherTableBody"/>
              <w:rPr>
                <w:lang w:val="en-US"/>
              </w:rPr>
            </w:pPr>
            <w:r w:rsidRPr="00BE0C76">
              <w:rPr>
                <w:lang w:val="en-US"/>
              </w:rPr>
              <w:t>0718</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600" w:type="dxa"/>
            <w:shd w:val="clear" w:color="auto" w:fill="auto"/>
          </w:tcPr>
          <w:p w:rsidR="00694AEF" w:rsidRPr="00BE0C76" w:rsidRDefault="00694AEF" w:rsidP="00694AEF">
            <w:pPr>
              <w:pStyle w:val="OtherTableBody"/>
              <w:rPr>
                <w:lang w:val="en-US"/>
              </w:rPr>
            </w:pPr>
            <w:r w:rsidRPr="00BE0C76">
              <w:rPr>
                <w:lang w:val="en-US"/>
              </w:rPr>
              <w:t>9999</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Type</w:t>
            </w:r>
          </w:p>
        </w:tc>
        <w:tc>
          <w:tcPr>
            <w:tcW w:w="6600" w:type="dxa"/>
            <w:shd w:val="clear" w:color="auto" w:fill="auto"/>
          </w:tcPr>
          <w:p w:rsidR="00694AEF" w:rsidRPr="00BE0C76" w:rsidRDefault="00694AEF" w:rsidP="00694AEF">
            <w:pPr>
              <w:pStyle w:val="OtherTableBody"/>
              <w:rPr>
                <w:lang w:val="en-US"/>
              </w:rPr>
            </w:pPr>
            <w:r w:rsidRPr="00BE0C76">
              <w:rPr>
                <w:lang w:val="en-US"/>
              </w:rPr>
              <w:t>undefined</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where used</w:t>
            </w:r>
          </w:p>
        </w:tc>
        <w:tc>
          <w:tcPr>
            <w:tcW w:w="6600" w:type="dxa"/>
            <w:shd w:val="clear" w:color="auto" w:fill="auto"/>
          </w:tcPr>
          <w:p w:rsidR="00694AEF" w:rsidRPr="00BE0C76" w:rsidRDefault="00694AEF" w:rsidP="00694AEF">
            <w:pPr>
              <w:pStyle w:val="OtherTableBody"/>
              <w:rPr>
                <w:lang w:val="en-US"/>
              </w:rPr>
            </w:pPr>
            <w:r w:rsidRPr="00BE0C76">
              <w:rPr>
                <w:lang w:val="en-US"/>
              </w:rPr>
              <w:t>RXE-7</w:t>
            </w:r>
          </w:p>
        </w:tc>
      </w:tr>
    </w:tbl>
    <w:p w:rsidR="00694AEF" w:rsidRPr="00BE0C76" w:rsidRDefault="00694AEF" w:rsidP="00694AEF">
      <w:pPr>
        <w:rPr>
          <w:lang w:val="en-US"/>
        </w:rPr>
      </w:pPr>
    </w:p>
    <w:p w:rsidR="00694AEF" w:rsidRPr="00BE0C76" w:rsidRDefault="00694AEF" w:rsidP="00694AEF">
      <w:pPr>
        <w:pStyle w:val="Heading3"/>
        <w:rPr>
          <w:lang w:val="en-US"/>
        </w:rPr>
      </w:pPr>
      <w:bookmarkStart w:id="635" w:name="_Toc26790459"/>
      <w:r w:rsidRPr="00BE0C76">
        <w:rPr>
          <w:lang w:val="en-US"/>
        </w:rPr>
        <w:t>0719 - Access Restriction Reason Code</w:t>
      </w:r>
      <w:bookmarkEnd w:id="635"/>
    </w:p>
    <w:p w:rsidR="00694AEF" w:rsidRPr="00BE0C76" w:rsidRDefault="00694AEF" w:rsidP="00694AEF">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Concept Domain Name</w:t>
            </w:r>
          </w:p>
        </w:tc>
        <w:tc>
          <w:tcPr>
            <w:tcW w:w="6600" w:type="dxa"/>
            <w:shd w:val="clear" w:color="auto" w:fill="auto"/>
          </w:tcPr>
          <w:p w:rsidR="00694AEF" w:rsidRPr="00BE0C76" w:rsidRDefault="00694AEF" w:rsidP="00694AEF">
            <w:pPr>
              <w:pStyle w:val="OtherTableBody"/>
              <w:rPr>
                <w:lang w:val="en-US"/>
              </w:rPr>
            </w:pPr>
            <w:r w:rsidRPr="00BE0C76">
              <w:rPr>
                <w:lang w:val="en-US"/>
              </w:rPr>
              <w:t>AccessRestrictionReasonCode</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600" w:type="dxa"/>
            <w:shd w:val="clear" w:color="auto" w:fill="auto"/>
          </w:tcPr>
          <w:p w:rsidR="00694AEF" w:rsidRPr="00BE0C76" w:rsidRDefault="00694AEF" w:rsidP="00694AEF">
            <w:pPr>
              <w:pStyle w:val="OtherTableBody"/>
              <w:rPr>
                <w:lang w:val="en-US"/>
              </w:rPr>
            </w:pPr>
            <w:r w:rsidRPr="00BE0C76">
              <w:rPr>
                <w:lang w:val="en-US"/>
              </w:rPr>
              <w:t>The domain of possible values for the reason for the restricted access.</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Concept Domain Only</w:t>
            </w:r>
          </w:p>
        </w:tc>
        <w:tc>
          <w:tcPr>
            <w:tcW w:w="6600" w:type="dxa"/>
            <w:shd w:val="clear" w:color="auto" w:fill="auto"/>
          </w:tcPr>
          <w:p w:rsidR="00694AEF" w:rsidRPr="00BE0C76" w:rsidRDefault="00694AEF" w:rsidP="00694AEF">
            <w:pPr>
              <w:pStyle w:val="OtherTableBody"/>
              <w:rPr>
                <w:lang w:val="en-US"/>
              </w:rPr>
            </w:pPr>
            <w:r w:rsidRPr="00BE0C76">
              <w:rPr>
                <w:lang w:val="en-US"/>
              </w:rPr>
              <w:t>no</w:t>
            </w:r>
          </w:p>
        </w:tc>
      </w:tr>
    </w:tbl>
    <w:p w:rsidR="00694AEF" w:rsidRPr="00BE0C76" w:rsidRDefault="00694AEF" w:rsidP="00694AEF">
      <w:pPr>
        <w:rPr>
          <w:lang w:val="en-US"/>
        </w:rPr>
      </w:pPr>
    </w:p>
    <w:p w:rsidR="00694AEF" w:rsidRPr="00BE0C76" w:rsidRDefault="00694AEF" w:rsidP="00694AEF">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694AEF" w:rsidRPr="00BE0C76" w:rsidTr="00694AEF">
        <w:tc>
          <w:tcPr>
            <w:tcW w:w="2000" w:type="dxa"/>
            <w:shd w:val="clear" w:color="auto" w:fill="F3F3F3"/>
          </w:tcPr>
          <w:p w:rsidR="00694AEF" w:rsidRPr="00BE0C76" w:rsidRDefault="00694AEF" w:rsidP="00694AEF">
            <w:pPr>
              <w:pStyle w:val="OtherTableHeader"/>
              <w:rPr>
                <w:lang w:val="en-US"/>
              </w:rPr>
            </w:pPr>
            <w:r w:rsidRPr="00BE0C76">
              <w:rPr>
                <w:lang w:val="en-US"/>
              </w:rPr>
              <w:t>OID</w:t>
            </w:r>
          </w:p>
        </w:tc>
        <w:tc>
          <w:tcPr>
            <w:tcW w:w="7200" w:type="dxa"/>
            <w:shd w:val="clear" w:color="auto" w:fill="auto"/>
          </w:tcPr>
          <w:p w:rsidR="00694AEF" w:rsidRPr="00BE0C76" w:rsidRDefault="00694AEF" w:rsidP="00694AEF">
            <w:pPr>
              <w:pStyle w:val="OtherTableBody"/>
              <w:rPr>
                <w:lang w:val="en-US"/>
              </w:rPr>
            </w:pPr>
            <w:r w:rsidRPr="00BE0C76">
              <w:rPr>
                <w:lang w:val="en-US"/>
              </w:rPr>
              <w:t>2.16.840.1.113883.5.4</w:t>
            </w:r>
          </w:p>
        </w:tc>
      </w:tr>
      <w:tr w:rsidR="00694AEF" w:rsidRPr="00BE0C76" w:rsidTr="00694AEF">
        <w:tc>
          <w:tcPr>
            <w:tcW w:w="2000" w:type="dxa"/>
            <w:shd w:val="clear" w:color="auto" w:fill="F3F3F3"/>
          </w:tcPr>
          <w:p w:rsidR="00694AEF" w:rsidRPr="00BE0C76" w:rsidRDefault="00694AEF" w:rsidP="00694AEF">
            <w:pPr>
              <w:pStyle w:val="OtherTableHeader"/>
              <w:rPr>
                <w:lang w:val="en-US"/>
              </w:rPr>
            </w:pPr>
            <w:r w:rsidRPr="00BE0C76">
              <w:rPr>
                <w:lang w:val="en-US"/>
              </w:rPr>
              <w:t>symbolicName</w:t>
            </w:r>
          </w:p>
        </w:tc>
        <w:tc>
          <w:tcPr>
            <w:tcW w:w="7200" w:type="dxa"/>
            <w:shd w:val="clear" w:color="auto" w:fill="auto"/>
          </w:tcPr>
          <w:p w:rsidR="00694AEF" w:rsidRPr="00BE0C76" w:rsidRDefault="00694AEF" w:rsidP="00694AEF">
            <w:pPr>
              <w:pStyle w:val="OtherTableBody"/>
              <w:rPr>
                <w:lang w:val="en-US"/>
              </w:rPr>
            </w:pPr>
            <w:r w:rsidRPr="00BE0C76">
              <w:rPr>
                <w:lang w:val="en-US"/>
              </w:rPr>
              <w:t>ActCode</w:t>
            </w:r>
          </w:p>
        </w:tc>
      </w:tr>
      <w:tr w:rsidR="00694AEF" w:rsidRPr="00BE0C76" w:rsidTr="00694AEF">
        <w:tc>
          <w:tcPr>
            <w:tcW w:w="2000" w:type="dxa"/>
            <w:shd w:val="clear" w:color="auto" w:fill="F3F3F3"/>
          </w:tcPr>
          <w:p w:rsidR="00694AEF" w:rsidRPr="00BE0C76" w:rsidRDefault="00694AEF" w:rsidP="00694AEF">
            <w:pPr>
              <w:pStyle w:val="OtherTableHeader"/>
              <w:rPr>
                <w:lang w:val="en-US"/>
              </w:rPr>
            </w:pPr>
            <w:r w:rsidRPr="00BE0C76">
              <w:rPr>
                <w:lang w:val="en-US"/>
              </w:rPr>
              <w:t>Webpage Rendering</w:t>
            </w:r>
          </w:p>
        </w:tc>
        <w:tc>
          <w:tcPr>
            <w:tcW w:w="7200" w:type="dxa"/>
            <w:shd w:val="clear" w:color="auto" w:fill="auto"/>
          </w:tcPr>
          <w:p w:rsidR="00694AEF" w:rsidRPr="00BE0C76" w:rsidRDefault="00694AEF" w:rsidP="00694AEF">
            <w:pPr>
              <w:pStyle w:val="OtherTableBody"/>
              <w:rPr>
                <w:lang w:val="en-US"/>
              </w:rPr>
            </w:pPr>
            <w:r w:rsidRPr="00BE0C76">
              <w:rPr>
                <w:lang w:val="en-US"/>
              </w:rPr>
              <w:t>http://build.fhir.org/v3/ActCode/cs.html</w:t>
            </w:r>
          </w:p>
        </w:tc>
      </w:tr>
      <w:tr w:rsidR="00694AEF" w:rsidRPr="00BE0C76" w:rsidTr="00694AEF">
        <w:tc>
          <w:tcPr>
            <w:tcW w:w="20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7200" w:type="dxa"/>
            <w:shd w:val="clear" w:color="auto" w:fill="auto"/>
          </w:tcPr>
          <w:p w:rsidR="00694AEF" w:rsidRPr="00BE0C76" w:rsidRDefault="00694AEF" w:rsidP="00694AEF">
            <w:pPr>
              <w:pStyle w:val="OtherTableBody"/>
              <w:rPr>
                <w:lang w:val="en-US"/>
              </w:rPr>
            </w:pPr>
            <w:r w:rsidRPr="00BE0C76">
              <w:rPr>
                <w:lang w:val="en-US"/>
              </w:rPr>
              <w:t>A code specifying the particular kind of Act that the Act-instance represents within its class.</w:t>
            </w:r>
          </w:p>
          <w:p w:rsidR="00694AEF" w:rsidRPr="00BE0C76" w:rsidRDefault="00694AEF" w:rsidP="00694AEF">
            <w:pPr>
              <w:pStyle w:val="OtherTableBody"/>
              <w:rPr>
                <w:lang w:val="en-US"/>
              </w:rPr>
            </w:pPr>
            <w:r w:rsidRPr="00BE0C76">
              <w:rPr>
                <w:lang w:val="en-US"/>
              </w:rPr>
              <w:t>Constraints: The kind of Act (e.g. physical examination, serum potassium, inpatient encounter, charge financial transaction, etc.) is specified with a code from one of several, typically external, coding systems. The coding system will depend on the class of Act, such as LOINC for observations, etc.</w:t>
            </w:r>
          </w:p>
          <w:p w:rsidR="00694AEF" w:rsidRPr="00BE0C76" w:rsidRDefault="00694AEF" w:rsidP="00694AEF">
            <w:pPr>
              <w:pStyle w:val="OtherTableBody"/>
              <w:rPr>
                <w:lang w:val="en-US"/>
              </w:rPr>
            </w:pPr>
            <w:r w:rsidRPr="00BE0C76">
              <w:rPr>
                <w:lang w:val="en-US"/>
              </w:rPr>
              <w:t>Conceptually, the Act.code must be a specialization of the Act.classCode. This is why the structure of ActClass domain should be reflected in the superstructure of the ActCode domain and then individual codes or externally referenced vocabularies subordinated under these domains that reflect the ActClass structure.</w:t>
            </w:r>
          </w:p>
          <w:p w:rsidR="00694AEF" w:rsidRPr="00BE0C76" w:rsidRDefault="00694AEF" w:rsidP="00694AEF">
            <w:pPr>
              <w:pStyle w:val="OtherTableBody"/>
              <w:rPr>
                <w:lang w:val="en-US"/>
              </w:rPr>
            </w:pPr>
            <w:r w:rsidRPr="00BE0C76">
              <w:rPr>
                <w:lang w:val="en-US"/>
              </w:rPr>
              <w:t>Act.classCode and Act.code are not modifiers of each other but the Act.code concept should really imply the Act.classCode concept. For a negative example, it is not appropriate to use an Act.code "potassium" together with and Act.classCode for "laboratory observation" to somehow mean "potassium laboratory observation" and then use the same Act.code for "potassium" together with Act.classCode for "medication" to mean "substitution of potassium". This mutually modifying use of Act.code and Act.classCode is not permitted.Code system of concepts specifying the reason for the restricted access.  Used in HL7 Version 2.x messaging in the ARV segment.</w:t>
            </w:r>
          </w:p>
        </w:tc>
      </w:tr>
    </w:tbl>
    <w:p w:rsidR="00694AEF" w:rsidRPr="00BE0C76" w:rsidRDefault="00694AEF" w:rsidP="00694AEF">
      <w:pPr>
        <w:rPr>
          <w:lang w:val="en-US"/>
        </w:rPr>
      </w:pPr>
    </w:p>
    <w:p w:rsidR="00694AEF" w:rsidRPr="00BE0C76" w:rsidRDefault="00694AEF" w:rsidP="00694AEF">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694AEF" w:rsidRPr="00BE0C76" w:rsidTr="00694AEF">
        <w:tc>
          <w:tcPr>
            <w:tcW w:w="2400" w:type="dxa"/>
            <w:shd w:val="clear" w:color="auto" w:fill="F3F3F3"/>
          </w:tcPr>
          <w:p w:rsidR="00694AEF" w:rsidRPr="00BE0C76" w:rsidRDefault="00694AEF" w:rsidP="00694AEF">
            <w:pPr>
              <w:pStyle w:val="OtherTableHeader"/>
              <w:rPr>
                <w:lang w:val="en-US"/>
              </w:rPr>
            </w:pPr>
            <w:r w:rsidRPr="00BE0C76">
              <w:rPr>
                <w:lang w:val="en-US"/>
              </w:rPr>
              <w:t>Effective Date</w:t>
            </w:r>
          </w:p>
        </w:tc>
        <w:tc>
          <w:tcPr>
            <w:tcW w:w="1400" w:type="dxa"/>
            <w:shd w:val="clear" w:color="auto" w:fill="auto"/>
          </w:tcPr>
          <w:p w:rsidR="00694AEF" w:rsidRPr="00BE0C76" w:rsidRDefault="00694AEF" w:rsidP="00694AEF">
            <w:pPr>
              <w:pStyle w:val="OtherTableBody"/>
              <w:rPr>
                <w:lang w:val="en-US"/>
              </w:rPr>
            </w:pPr>
            <w:r w:rsidRPr="00BE0C76">
              <w:rPr>
                <w:lang w:val="en-US"/>
              </w:rPr>
              <w:t>01.10.2007</w:t>
            </w:r>
          </w:p>
        </w:tc>
      </w:tr>
      <w:tr w:rsidR="00694AEF" w:rsidRPr="00BE0C76" w:rsidTr="00694AEF">
        <w:tc>
          <w:tcPr>
            <w:tcW w:w="2400" w:type="dxa"/>
            <w:shd w:val="clear" w:color="auto" w:fill="F3F3F3"/>
          </w:tcPr>
          <w:p w:rsidR="00694AEF" w:rsidRPr="00BE0C76" w:rsidRDefault="00694AEF" w:rsidP="00694AEF">
            <w:pPr>
              <w:pStyle w:val="OtherTableHeader"/>
              <w:rPr>
                <w:lang w:val="en-US"/>
              </w:rPr>
            </w:pPr>
            <w:r w:rsidRPr="00BE0C76">
              <w:rPr>
                <w:lang w:val="en-US"/>
              </w:rPr>
              <w:t>Version</w:t>
            </w:r>
          </w:p>
        </w:tc>
        <w:tc>
          <w:tcPr>
            <w:tcW w:w="1400" w:type="dxa"/>
            <w:shd w:val="clear" w:color="auto" w:fill="auto"/>
          </w:tcPr>
          <w:p w:rsidR="00694AEF" w:rsidRPr="00BE0C76" w:rsidRDefault="00694AEF" w:rsidP="00694AEF">
            <w:pPr>
              <w:pStyle w:val="OtherTableBody"/>
              <w:rPr>
                <w:lang w:val="en-US"/>
              </w:rPr>
            </w:pPr>
            <w:r w:rsidRPr="00BE0C76">
              <w:rPr>
                <w:lang w:val="en-US"/>
              </w:rPr>
              <w:t>139</w:t>
            </w:r>
          </w:p>
        </w:tc>
      </w:tr>
      <w:tr w:rsidR="00694AEF" w:rsidRPr="00BE0C76" w:rsidTr="00694AEF">
        <w:tc>
          <w:tcPr>
            <w:tcW w:w="2400" w:type="dxa"/>
            <w:shd w:val="clear" w:color="auto" w:fill="F3F3F3"/>
          </w:tcPr>
          <w:p w:rsidR="00694AEF" w:rsidRPr="00BE0C76" w:rsidRDefault="00694AEF" w:rsidP="00694AEF">
            <w:pPr>
              <w:pStyle w:val="OtherTableHeader"/>
              <w:rPr>
                <w:lang w:val="en-US"/>
              </w:rPr>
            </w:pPr>
            <w:r w:rsidRPr="00BE0C76">
              <w:rPr>
                <w:lang w:val="en-US"/>
              </w:rPr>
              <w:t>HL7 Version Introduced</w:t>
            </w:r>
          </w:p>
        </w:tc>
        <w:tc>
          <w:tcPr>
            <w:tcW w:w="1400" w:type="dxa"/>
            <w:shd w:val="clear" w:color="auto" w:fill="auto"/>
          </w:tcPr>
          <w:p w:rsidR="00694AEF" w:rsidRPr="00BE0C76" w:rsidRDefault="00694AEF" w:rsidP="00694AEF">
            <w:pPr>
              <w:pStyle w:val="OtherTableBody"/>
              <w:rPr>
                <w:lang w:val="en-US"/>
              </w:rPr>
            </w:pPr>
            <w:r w:rsidRPr="00BE0C76">
              <w:rPr>
                <w:lang w:val="en-US"/>
              </w:rPr>
              <w:t>2.6</w:t>
            </w:r>
          </w:p>
        </w:tc>
      </w:tr>
    </w:tbl>
    <w:p w:rsidR="00694AEF" w:rsidRPr="00BE0C76" w:rsidRDefault="00694AEF" w:rsidP="00694AEF">
      <w:pPr>
        <w:rPr>
          <w:lang w:val="en-US"/>
        </w:rPr>
      </w:pPr>
    </w:p>
    <w:p w:rsidR="00694AEF" w:rsidRPr="00BE0C76" w:rsidRDefault="00694AEF" w:rsidP="00694AEF">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694AEF" w:rsidRPr="00BE0C76" w:rsidTr="00694AEF">
        <w:tc>
          <w:tcPr>
            <w:tcW w:w="2800" w:type="dxa"/>
            <w:shd w:val="clear" w:color="auto" w:fill="F3F3F3"/>
          </w:tcPr>
          <w:p w:rsidR="00694AEF" w:rsidRPr="00BE0C76" w:rsidRDefault="00694AEF" w:rsidP="00694AEF">
            <w:pPr>
              <w:pStyle w:val="OtherTableHeader"/>
              <w:rPr>
                <w:lang w:val="en-US"/>
              </w:rPr>
            </w:pPr>
            <w:r w:rsidRPr="00BE0C76">
              <w:rPr>
                <w:lang w:val="en-US"/>
              </w:rPr>
              <w:t>OID</w:t>
            </w:r>
          </w:p>
        </w:tc>
        <w:tc>
          <w:tcPr>
            <w:tcW w:w="6400" w:type="dxa"/>
            <w:shd w:val="clear" w:color="auto" w:fill="auto"/>
          </w:tcPr>
          <w:p w:rsidR="00694AEF" w:rsidRPr="00BE0C76" w:rsidRDefault="00694AEF" w:rsidP="00694AEF">
            <w:pPr>
              <w:pStyle w:val="OtherTableBody"/>
              <w:rPr>
                <w:lang w:val="en-US"/>
              </w:rPr>
            </w:pPr>
            <w:r w:rsidRPr="00BE0C76">
              <w:rPr>
                <w:lang w:val="en-US"/>
              </w:rPr>
              <w:t>2.16.840.1.113883.1.11.20428</w:t>
            </w:r>
          </w:p>
        </w:tc>
      </w:tr>
      <w:tr w:rsidR="00694AEF" w:rsidRPr="00BE0C76" w:rsidTr="00694AEF">
        <w:tc>
          <w:tcPr>
            <w:tcW w:w="2800" w:type="dxa"/>
            <w:shd w:val="clear" w:color="auto" w:fill="F3F3F3"/>
          </w:tcPr>
          <w:p w:rsidR="00694AEF" w:rsidRPr="00BE0C76" w:rsidRDefault="00694AEF" w:rsidP="00694AEF">
            <w:pPr>
              <w:pStyle w:val="OtherTableHeader"/>
              <w:rPr>
                <w:lang w:val="en-US"/>
              </w:rPr>
            </w:pPr>
            <w:r w:rsidRPr="00BE0C76">
              <w:rPr>
                <w:lang w:val="en-US"/>
              </w:rPr>
              <w:t>symbolicName</w:t>
            </w:r>
          </w:p>
        </w:tc>
        <w:tc>
          <w:tcPr>
            <w:tcW w:w="6400" w:type="dxa"/>
            <w:shd w:val="clear" w:color="auto" w:fill="auto"/>
          </w:tcPr>
          <w:p w:rsidR="00694AEF" w:rsidRPr="00BE0C76" w:rsidRDefault="00694AEF" w:rsidP="00694AEF">
            <w:pPr>
              <w:pStyle w:val="OtherTableBody"/>
              <w:rPr>
                <w:lang w:val="en-US"/>
              </w:rPr>
            </w:pPr>
            <w:r w:rsidRPr="00BE0C76">
              <w:rPr>
                <w:lang w:val="en-US"/>
              </w:rPr>
              <w:t>InformationSensitivityPolicy</w:t>
            </w:r>
          </w:p>
        </w:tc>
      </w:tr>
      <w:tr w:rsidR="00694AEF" w:rsidRPr="00BE0C76" w:rsidTr="00694AEF">
        <w:tc>
          <w:tcPr>
            <w:tcW w:w="2800" w:type="dxa"/>
            <w:shd w:val="clear" w:color="auto" w:fill="F3F3F3"/>
          </w:tcPr>
          <w:p w:rsidR="00694AEF" w:rsidRPr="00BE0C76" w:rsidRDefault="00694AEF" w:rsidP="00694AEF">
            <w:pPr>
              <w:pStyle w:val="OtherTableHeader"/>
              <w:rPr>
                <w:lang w:val="en-US"/>
              </w:rPr>
            </w:pPr>
            <w:r w:rsidRPr="00BE0C76">
              <w:rPr>
                <w:lang w:val="en-US"/>
              </w:rPr>
              <w:t>Webpage Rendering</w:t>
            </w:r>
          </w:p>
        </w:tc>
        <w:tc>
          <w:tcPr>
            <w:tcW w:w="6400" w:type="dxa"/>
            <w:shd w:val="clear" w:color="auto" w:fill="auto"/>
          </w:tcPr>
          <w:p w:rsidR="00694AEF" w:rsidRPr="00BE0C76" w:rsidRDefault="00694AEF" w:rsidP="00694AEF">
            <w:pPr>
              <w:pStyle w:val="OtherTableBody"/>
              <w:rPr>
                <w:lang w:val="en-US"/>
              </w:rPr>
            </w:pPr>
            <w:r w:rsidRPr="00BE0C76">
              <w:rPr>
                <w:lang w:val="en-US"/>
              </w:rPr>
              <w:t>http://build.fhir.org/v3/InformationSensitivityPolicy/vs.html</w:t>
            </w:r>
          </w:p>
        </w:tc>
      </w:tr>
      <w:tr w:rsidR="00694AEF" w:rsidRPr="00BE0C76" w:rsidTr="00694AEF">
        <w:tc>
          <w:tcPr>
            <w:tcW w:w="28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400" w:type="dxa"/>
            <w:shd w:val="clear" w:color="auto" w:fill="auto"/>
          </w:tcPr>
          <w:p w:rsidR="00694AEF" w:rsidRPr="00BE0C76" w:rsidRDefault="00694AEF" w:rsidP="00694AEF">
            <w:pPr>
              <w:pStyle w:val="OtherTableBody"/>
              <w:rPr>
                <w:lang w:val="en-US"/>
              </w:rPr>
            </w:pPr>
            <w:r w:rsidRPr="00BE0C76">
              <w:rPr>
                <w:lang w:val="en-US"/>
              </w:rPr>
              <w:t>Value Set of codes that specify the reason for the restricted access.</w:t>
            </w:r>
          </w:p>
          <w:p w:rsidR="00694AEF" w:rsidRPr="00BE0C76" w:rsidRDefault="00694AEF" w:rsidP="00694AEF">
            <w:pPr>
              <w:pStyle w:val="OtherTableBody"/>
              <w:rPr>
                <w:lang w:val="en-US"/>
              </w:rPr>
            </w:pPr>
            <w:r w:rsidRPr="00BE0C76">
              <w:rPr>
                <w:lang w:val="en-US"/>
              </w:rPr>
              <w:t>Sensitivity codes are not useful for interoperability outside of a policy domain because sensitivity policies are typically localized and vary drastically across policy domains even for the same information category because of differing organizational business rules, security policies, and jurisdictional requirements. For example, an "employee" sensitivity code would make little sense for use outside of a policy domain. "Taboo" would rarely be useful outside of a policy domain unless there are jurisdictional requirements requiring that a provider disclose sensitive information to a patient directly. Sensitivity codes may be more appropriate in a legacy system's Master Files in order to notify those who access a patient's orders and observations about the sensitivity policies that apply. Newer systems may have a security engine that uses a sensitivity policy's criteria directly. The specializable Sensitivity Act.code may be useful in some scenarious if used in combination with a sensitivity identifier and/or Act.titleValue Set of codes that specify the reason for the restricted access.</w:t>
            </w:r>
          </w:p>
        </w:tc>
      </w:tr>
      <w:tr w:rsidR="00694AEF" w:rsidRPr="00BE0C76" w:rsidTr="00694AEF">
        <w:tc>
          <w:tcPr>
            <w:tcW w:w="2800" w:type="dxa"/>
            <w:shd w:val="clear" w:color="auto" w:fill="F3F3F3"/>
          </w:tcPr>
          <w:p w:rsidR="00694AEF" w:rsidRPr="00BE0C76" w:rsidRDefault="00694AEF" w:rsidP="00694AEF">
            <w:pPr>
              <w:pStyle w:val="OtherTableHeader"/>
              <w:rPr>
                <w:lang w:val="en-US"/>
              </w:rPr>
            </w:pPr>
            <w:r w:rsidRPr="00BE0C76">
              <w:rPr>
                <w:lang w:val="en-US"/>
              </w:rPr>
              <w:t>Content Logical Definition</w:t>
            </w:r>
          </w:p>
        </w:tc>
        <w:tc>
          <w:tcPr>
            <w:tcW w:w="6400" w:type="dxa"/>
            <w:shd w:val="clear" w:color="auto" w:fill="auto"/>
          </w:tcPr>
          <w:p w:rsidR="00694AEF" w:rsidRPr="00BE0C76" w:rsidRDefault="00694AEF" w:rsidP="00694AEF">
            <w:pPr>
              <w:pStyle w:val="OtherTableBody"/>
              <w:rPr>
                <w:lang w:val="en-US"/>
              </w:rPr>
            </w:pPr>
            <w:r w:rsidRPr="00BE0C76">
              <w:rPr>
                <w:lang w:val="en-US"/>
              </w:rPr>
              <w:t>HL7 V3 Value Set</w:t>
            </w:r>
          </w:p>
        </w:tc>
      </w:tr>
    </w:tbl>
    <w:p w:rsidR="00694AEF" w:rsidRPr="00BE0C76" w:rsidRDefault="00694AEF" w:rsidP="00694AEF">
      <w:pPr>
        <w:rPr>
          <w:lang w:val="en-US"/>
        </w:rPr>
      </w:pPr>
    </w:p>
    <w:p w:rsidR="00694AEF" w:rsidRPr="00BE0C76" w:rsidRDefault="00694AEF" w:rsidP="00694AEF">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694AEF" w:rsidRPr="00BE0C76" w:rsidTr="00694AEF">
        <w:tc>
          <w:tcPr>
            <w:tcW w:w="1800" w:type="dxa"/>
            <w:shd w:val="clear" w:color="auto" w:fill="F3F3F3"/>
          </w:tcPr>
          <w:p w:rsidR="00694AEF" w:rsidRPr="00BE0C76" w:rsidRDefault="00694AEF" w:rsidP="00694AEF">
            <w:pPr>
              <w:pStyle w:val="OtherTableHeader"/>
              <w:rPr>
                <w:lang w:val="en-US"/>
              </w:rPr>
            </w:pPr>
            <w:r w:rsidRPr="00BE0C76">
              <w:rPr>
                <w:lang w:val="en-US"/>
              </w:rPr>
              <w:t>Realm</w:t>
            </w:r>
          </w:p>
        </w:tc>
        <w:tc>
          <w:tcPr>
            <w:tcW w:w="2400" w:type="dxa"/>
            <w:shd w:val="clear" w:color="auto" w:fill="auto"/>
          </w:tcPr>
          <w:p w:rsidR="00694AEF" w:rsidRPr="00BE0C76" w:rsidRDefault="00694AEF" w:rsidP="00694AEF">
            <w:pPr>
              <w:pStyle w:val="OtherTableBody"/>
              <w:rPr>
                <w:lang w:val="en-US"/>
              </w:rPr>
            </w:pPr>
            <w:r w:rsidRPr="00BE0C76">
              <w:rPr>
                <w:lang w:val="en-US"/>
              </w:rPr>
              <w:t>example</w:t>
            </w:r>
          </w:p>
        </w:tc>
      </w:tr>
    </w:tbl>
    <w:p w:rsidR="00694AEF" w:rsidRPr="00BE0C76" w:rsidRDefault="00694AEF" w:rsidP="00694AEF">
      <w:pPr>
        <w:rPr>
          <w:lang w:val="en-US"/>
        </w:rPr>
      </w:pPr>
    </w:p>
    <w:p w:rsidR="00694AEF" w:rsidRPr="00BE0C76" w:rsidRDefault="00694AEF" w:rsidP="00694AEF">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Table</w:t>
            </w:r>
          </w:p>
        </w:tc>
        <w:tc>
          <w:tcPr>
            <w:tcW w:w="6600" w:type="dxa"/>
            <w:shd w:val="clear" w:color="auto" w:fill="auto"/>
          </w:tcPr>
          <w:p w:rsidR="00694AEF" w:rsidRPr="00BE0C76" w:rsidRDefault="00694AEF" w:rsidP="00694AEF">
            <w:pPr>
              <w:pStyle w:val="OtherTableBody"/>
              <w:rPr>
                <w:lang w:val="en-US"/>
              </w:rPr>
            </w:pPr>
            <w:r w:rsidRPr="00BE0C76">
              <w:rPr>
                <w:lang w:val="en-US"/>
              </w:rPr>
              <w:t>0719</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600" w:type="dxa"/>
            <w:shd w:val="clear" w:color="auto" w:fill="auto"/>
          </w:tcPr>
          <w:p w:rsidR="00694AEF" w:rsidRPr="00BE0C76" w:rsidRDefault="00694AEF" w:rsidP="00694AEF">
            <w:pPr>
              <w:pStyle w:val="OtherTableBody"/>
              <w:rPr>
                <w:lang w:val="en-US"/>
              </w:rPr>
            </w:pPr>
            <w:r w:rsidRPr="00BE0C76">
              <w:rPr>
                <w:lang w:val="en-US"/>
              </w:rPr>
              <w:t>Table of codes specifying the reason for the restricted access.  Note these codes are maintained within HL7, but outside of Version 2.</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Type</w:t>
            </w:r>
          </w:p>
        </w:tc>
        <w:tc>
          <w:tcPr>
            <w:tcW w:w="6600" w:type="dxa"/>
            <w:shd w:val="clear" w:color="auto" w:fill="auto"/>
          </w:tcPr>
          <w:p w:rsidR="00694AEF" w:rsidRPr="00BE0C76" w:rsidRDefault="00694AEF" w:rsidP="00694AEF">
            <w:pPr>
              <w:pStyle w:val="OtherTableBody"/>
              <w:rPr>
                <w:lang w:val="en-US"/>
              </w:rPr>
            </w:pPr>
            <w:r w:rsidRPr="00BE0C76">
              <w:rPr>
                <w:lang w:val="en-US"/>
              </w:rPr>
              <w:t>HL7-EXT</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Steward</w:t>
            </w:r>
          </w:p>
        </w:tc>
        <w:tc>
          <w:tcPr>
            <w:tcW w:w="6600" w:type="dxa"/>
            <w:shd w:val="clear" w:color="auto" w:fill="auto"/>
          </w:tcPr>
          <w:p w:rsidR="00694AEF" w:rsidRPr="00BE0C76" w:rsidRDefault="00694AEF" w:rsidP="00694AEF">
            <w:pPr>
              <w:pStyle w:val="OtherTableBody"/>
              <w:rPr>
                <w:lang w:val="en-US"/>
              </w:rPr>
            </w:pPr>
            <w:r w:rsidRPr="00BE0C76">
              <w:rPr>
                <w:lang w:val="en-US"/>
              </w:rPr>
              <w:t>PA</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where used</w:t>
            </w:r>
          </w:p>
        </w:tc>
        <w:tc>
          <w:tcPr>
            <w:tcW w:w="6600" w:type="dxa"/>
            <w:shd w:val="clear" w:color="auto" w:fill="auto"/>
          </w:tcPr>
          <w:p w:rsidR="00694AEF" w:rsidRPr="00BE0C76" w:rsidRDefault="00694AEF" w:rsidP="00694AEF">
            <w:pPr>
              <w:pStyle w:val="OtherTableBody"/>
              <w:rPr>
                <w:lang w:val="en-US"/>
              </w:rPr>
            </w:pPr>
            <w:r w:rsidRPr="00BE0C76">
              <w:rPr>
                <w:lang w:val="en-US"/>
              </w:rPr>
              <w:t>ARV-4</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HL7 Version Introduced</w:t>
            </w:r>
          </w:p>
        </w:tc>
        <w:tc>
          <w:tcPr>
            <w:tcW w:w="6600" w:type="dxa"/>
            <w:shd w:val="clear" w:color="auto" w:fill="auto"/>
          </w:tcPr>
          <w:p w:rsidR="00694AEF" w:rsidRPr="00BE0C76" w:rsidRDefault="00694AEF" w:rsidP="00694AEF">
            <w:pPr>
              <w:pStyle w:val="OtherTableBody"/>
              <w:rPr>
                <w:lang w:val="en-US"/>
              </w:rPr>
            </w:pPr>
            <w:r w:rsidRPr="00BE0C76">
              <w:rPr>
                <w:lang w:val="en-US"/>
              </w:rPr>
              <w:t>2.6</w:t>
            </w:r>
          </w:p>
        </w:tc>
      </w:tr>
    </w:tbl>
    <w:p w:rsidR="00694AEF" w:rsidRPr="00BE0C76" w:rsidRDefault="00694AEF" w:rsidP="00694AEF">
      <w:pPr>
        <w:rPr>
          <w:lang w:val="en-US"/>
        </w:rPr>
      </w:pPr>
    </w:p>
    <w:p w:rsidR="00694AEF" w:rsidRPr="00BE0C76" w:rsidRDefault="00694AEF" w:rsidP="00694AEF">
      <w:pPr>
        <w:pStyle w:val="Heading3"/>
        <w:rPr>
          <w:lang w:val="en-US"/>
        </w:rPr>
      </w:pPr>
      <w:bookmarkStart w:id="636" w:name="_Toc26790460"/>
      <w:r w:rsidRPr="00BE0C76">
        <w:rPr>
          <w:lang w:val="en-US"/>
        </w:rPr>
        <w:t>0720 - Dispense Units (RXE-11)</w:t>
      </w:r>
      <w:bookmarkEnd w:id="636"/>
    </w:p>
    <w:p w:rsidR="00694AEF" w:rsidRPr="00BE0C76" w:rsidRDefault="00694AEF" w:rsidP="00694AEF">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Concept Domain Name</w:t>
            </w:r>
          </w:p>
        </w:tc>
        <w:tc>
          <w:tcPr>
            <w:tcW w:w="6600" w:type="dxa"/>
            <w:shd w:val="clear" w:color="auto" w:fill="auto"/>
          </w:tcPr>
          <w:p w:rsidR="00694AEF" w:rsidRPr="00BE0C76" w:rsidRDefault="00694AEF" w:rsidP="00694AEF">
            <w:pPr>
              <w:pStyle w:val="OtherTableBody"/>
              <w:rPr>
                <w:lang w:val="en-US"/>
              </w:rPr>
            </w:pPr>
            <w:r w:rsidRPr="00BE0C76">
              <w:rPr>
                <w:lang w:val="en-US"/>
              </w:rPr>
              <w:t>DispenseUnits</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600" w:type="dxa"/>
            <w:shd w:val="clear" w:color="auto" w:fill="auto"/>
          </w:tcPr>
          <w:p w:rsidR="00694AEF" w:rsidRPr="00BE0C76" w:rsidRDefault="00694AEF" w:rsidP="00694AEF">
            <w:pPr>
              <w:pStyle w:val="OtherTableBody"/>
              <w:rPr>
                <w:lang w:val="en-US"/>
              </w:rPr>
            </w:pPr>
            <w:r w:rsidRPr="00BE0C76">
              <w:rPr>
                <w:lang w:val="en-US"/>
              </w:rPr>
              <w:t>The domain of possible values specifying the type of Dispense Units.</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Concept Domain Only</w:t>
            </w:r>
          </w:p>
        </w:tc>
        <w:tc>
          <w:tcPr>
            <w:tcW w:w="6600" w:type="dxa"/>
            <w:shd w:val="clear" w:color="auto" w:fill="auto"/>
          </w:tcPr>
          <w:p w:rsidR="00694AEF" w:rsidRPr="00BE0C76" w:rsidRDefault="00694AEF" w:rsidP="00694AEF">
            <w:pPr>
              <w:pStyle w:val="OtherTableBody"/>
              <w:rPr>
                <w:lang w:val="en-US"/>
              </w:rPr>
            </w:pPr>
            <w:r w:rsidRPr="00BE0C76">
              <w:rPr>
                <w:lang w:val="en-US"/>
              </w:rPr>
              <w:t>yes</w:t>
            </w:r>
          </w:p>
        </w:tc>
      </w:tr>
    </w:tbl>
    <w:p w:rsidR="00694AEF" w:rsidRPr="00BE0C76" w:rsidRDefault="00694AEF" w:rsidP="00694AEF">
      <w:pPr>
        <w:rPr>
          <w:lang w:val="en-US"/>
        </w:rPr>
      </w:pPr>
    </w:p>
    <w:p w:rsidR="00694AEF" w:rsidRPr="00BE0C76" w:rsidRDefault="00694AEF" w:rsidP="00694AEF">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Table</w:t>
            </w:r>
          </w:p>
        </w:tc>
        <w:tc>
          <w:tcPr>
            <w:tcW w:w="6600" w:type="dxa"/>
            <w:shd w:val="clear" w:color="auto" w:fill="auto"/>
          </w:tcPr>
          <w:p w:rsidR="00694AEF" w:rsidRPr="00BE0C76" w:rsidRDefault="00694AEF" w:rsidP="00694AEF">
            <w:pPr>
              <w:pStyle w:val="OtherTableBody"/>
              <w:rPr>
                <w:lang w:val="en-US"/>
              </w:rPr>
            </w:pPr>
            <w:r w:rsidRPr="00BE0C76">
              <w:rPr>
                <w:lang w:val="en-US"/>
              </w:rPr>
              <w:t>0720</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600" w:type="dxa"/>
            <w:shd w:val="clear" w:color="auto" w:fill="auto"/>
          </w:tcPr>
          <w:p w:rsidR="00694AEF" w:rsidRPr="00BE0C76" w:rsidRDefault="00694AEF" w:rsidP="00694AEF">
            <w:pPr>
              <w:pStyle w:val="OtherTableBody"/>
              <w:rPr>
                <w:lang w:val="en-US"/>
              </w:rPr>
            </w:pPr>
            <w:r w:rsidRPr="00BE0C76">
              <w:rPr>
                <w:lang w:val="en-US"/>
              </w:rPr>
              <w:t>9999</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Type</w:t>
            </w:r>
          </w:p>
        </w:tc>
        <w:tc>
          <w:tcPr>
            <w:tcW w:w="6600" w:type="dxa"/>
            <w:shd w:val="clear" w:color="auto" w:fill="auto"/>
          </w:tcPr>
          <w:p w:rsidR="00694AEF" w:rsidRPr="00BE0C76" w:rsidRDefault="00694AEF" w:rsidP="00694AEF">
            <w:pPr>
              <w:pStyle w:val="OtherTableBody"/>
              <w:rPr>
                <w:lang w:val="en-US"/>
              </w:rPr>
            </w:pPr>
            <w:r w:rsidRPr="00BE0C76">
              <w:rPr>
                <w:lang w:val="en-US"/>
              </w:rPr>
              <w:t>undefined</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where used</w:t>
            </w:r>
          </w:p>
        </w:tc>
        <w:tc>
          <w:tcPr>
            <w:tcW w:w="6600" w:type="dxa"/>
            <w:shd w:val="clear" w:color="auto" w:fill="auto"/>
          </w:tcPr>
          <w:p w:rsidR="00694AEF" w:rsidRPr="00BE0C76" w:rsidRDefault="00694AEF" w:rsidP="00694AEF">
            <w:pPr>
              <w:pStyle w:val="OtherTableBody"/>
              <w:rPr>
                <w:lang w:val="en-US"/>
              </w:rPr>
            </w:pPr>
            <w:r w:rsidRPr="00BE0C76">
              <w:rPr>
                <w:lang w:val="en-US"/>
              </w:rPr>
              <w:t>RXE-11</w:t>
            </w:r>
          </w:p>
        </w:tc>
      </w:tr>
    </w:tbl>
    <w:p w:rsidR="00694AEF" w:rsidRPr="00BE0C76" w:rsidRDefault="00694AEF" w:rsidP="00694AEF">
      <w:pPr>
        <w:rPr>
          <w:lang w:val="en-US"/>
        </w:rPr>
      </w:pPr>
    </w:p>
    <w:p w:rsidR="00694AEF" w:rsidRPr="00BE0C76" w:rsidRDefault="00694AEF" w:rsidP="00694AEF">
      <w:pPr>
        <w:pStyle w:val="Heading3"/>
        <w:rPr>
          <w:lang w:val="en-US"/>
        </w:rPr>
      </w:pPr>
      <w:bookmarkStart w:id="637" w:name="_Toc26790461"/>
      <w:r w:rsidRPr="00BE0C76">
        <w:rPr>
          <w:lang w:val="en-US"/>
        </w:rPr>
        <w:t>0721 - Special Dispensing Instructions (RXE-21)</w:t>
      </w:r>
      <w:bookmarkEnd w:id="637"/>
    </w:p>
    <w:p w:rsidR="00694AEF" w:rsidRPr="00BE0C76" w:rsidRDefault="00694AEF" w:rsidP="00694AEF">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Concept Domain Name</w:t>
            </w:r>
          </w:p>
        </w:tc>
        <w:tc>
          <w:tcPr>
            <w:tcW w:w="6600" w:type="dxa"/>
            <w:shd w:val="clear" w:color="auto" w:fill="auto"/>
          </w:tcPr>
          <w:p w:rsidR="00694AEF" w:rsidRPr="00BE0C76" w:rsidRDefault="00694AEF" w:rsidP="00694AEF">
            <w:pPr>
              <w:pStyle w:val="OtherTableBody"/>
              <w:rPr>
                <w:lang w:val="en-US"/>
              </w:rPr>
            </w:pPr>
            <w:r w:rsidRPr="00BE0C76">
              <w:rPr>
                <w:lang w:val="en-US"/>
              </w:rPr>
              <w:t>SpecialDispensingInstructions</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600" w:type="dxa"/>
            <w:shd w:val="clear" w:color="auto" w:fill="auto"/>
          </w:tcPr>
          <w:p w:rsidR="00694AEF" w:rsidRPr="00BE0C76" w:rsidRDefault="00694AEF" w:rsidP="00694AEF">
            <w:pPr>
              <w:pStyle w:val="OtherTableBody"/>
              <w:rPr>
                <w:lang w:val="en-US"/>
              </w:rPr>
            </w:pPr>
            <w:r w:rsidRPr="00BE0C76">
              <w:rPr>
                <w:lang w:val="en-US"/>
              </w:rPr>
              <w:t>The domain of possible values specifying the type of Special Dispensing Instructions.</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Concept Domain Only</w:t>
            </w:r>
          </w:p>
        </w:tc>
        <w:tc>
          <w:tcPr>
            <w:tcW w:w="6600" w:type="dxa"/>
            <w:shd w:val="clear" w:color="auto" w:fill="auto"/>
          </w:tcPr>
          <w:p w:rsidR="00694AEF" w:rsidRPr="00BE0C76" w:rsidRDefault="00694AEF" w:rsidP="00694AEF">
            <w:pPr>
              <w:pStyle w:val="OtherTableBody"/>
              <w:rPr>
                <w:lang w:val="en-US"/>
              </w:rPr>
            </w:pPr>
            <w:r w:rsidRPr="00BE0C76">
              <w:rPr>
                <w:lang w:val="en-US"/>
              </w:rPr>
              <w:t>yes</w:t>
            </w:r>
          </w:p>
        </w:tc>
      </w:tr>
    </w:tbl>
    <w:p w:rsidR="00694AEF" w:rsidRPr="00BE0C76" w:rsidRDefault="00694AEF" w:rsidP="00694AEF">
      <w:pPr>
        <w:rPr>
          <w:lang w:val="en-US"/>
        </w:rPr>
      </w:pPr>
    </w:p>
    <w:p w:rsidR="00694AEF" w:rsidRPr="00BE0C76" w:rsidRDefault="00694AEF" w:rsidP="00694AEF">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Table</w:t>
            </w:r>
          </w:p>
        </w:tc>
        <w:tc>
          <w:tcPr>
            <w:tcW w:w="6600" w:type="dxa"/>
            <w:shd w:val="clear" w:color="auto" w:fill="auto"/>
          </w:tcPr>
          <w:p w:rsidR="00694AEF" w:rsidRPr="00BE0C76" w:rsidRDefault="00694AEF" w:rsidP="00694AEF">
            <w:pPr>
              <w:pStyle w:val="OtherTableBody"/>
              <w:rPr>
                <w:lang w:val="en-US"/>
              </w:rPr>
            </w:pPr>
            <w:r w:rsidRPr="00BE0C76">
              <w:rPr>
                <w:lang w:val="en-US"/>
              </w:rPr>
              <w:t>0721</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Description</w:t>
            </w:r>
          </w:p>
        </w:tc>
        <w:tc>
          <w:tcPr>
            <w:tcW w:w="6600" w:type="dxa"/>
            <w:shd w:val="clear" w:color="auto" w:fill="auto"/>
          </w:tcPr>
          <w:p w:rsidR="00694AEF" w:rsidRPr="00BE0C76" w:rsidRDefault="00694AEF" w:rsidP="00694AEF">
            <w:pPr>
              <w:pStyle w:val="OtherTableBody"/>
              <w:rPr>
                <w:lang w:val="en-US"/>
              </w:rPr>
            </w:pPr>
            <w:r w:rsidRPr="00BE0C76">
              <w:rPr>
                <w:lang w:val="en-US"/>
              </w:rPr>
              <w:t>9999</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Type</w:t>
            </w:r>
          </w:p>
        </w:tc>
        <w:tc>
          <w:tcPr>
            <w:tcW w:w="6600" w:type="dxa"/>
            <w:shd w:val="clear" w:color="auto" w:fill="auto"/>
          </w:tcPr>
          <w:p w:rsidR="00694AEF" w:rsidRPr="00BE0C76" w:rsidRDefault="00694AEF" w:rsidP="00694AEF">
            <w:pPr>
              <w:pStyle w:val="OtherTableBody"/>
              <w:rPr>
                <w:lang w:val="en-US"/>
              </w:rPr>
            </w:pPr>
            <w:r w:rsidRPr="00BE0C76">
              <w:rPr>
                <w:lang w:val="en-US"/>
              </w:rPr>
              <w:t>undefined</w:t>
            </w:r>
          </w:p>
        </w:tc>
      </w:tr>
      <w:tr w:rsidR="00694AEF" w:rsidRPr="00BE0C76" w:rsidTr="00694AEF">
        <w:tc>
          <w:tcPr>
            <w:tcW w:w="2600" w:type="dxa"/>
            <w:shd w:val="clear" w:color="auto" w:fill="F3F3F3"/>
          </w:tcPr>
          <w:p w:rsidR="00694AEF" w:rsidRPr="00BE0C76" w:rsidRDefault="00694AEF" w:rsidP="00694AEF">
            <w:pPr>
              <w:pStyle w:val="OtherTableHeader"/>
              <w:rPr>
                <w:lang w:val="en-US"/>
              </w:rPr>
            </w:pPr>
            <w:r w:rsidRPr="00BE0C76">
              <w:rPr>
                <w:lang w:val="en-US"/>
              </w:rPr>
              <w:t>where used</w:t>
            </w:r>
          </w:p>
        </w:tc>
        <w:tc>
          <w:tcPr>
            <w:tcW w:w="6600" w:type="dxa"/>
            <w:shd w:val="clear" w:color="auto" w:fill="auto"/>
          </w:tcPr>
          <w:p w:rsidR="00694AEF" w:rsidRPr="00BE0C76" w:rsidRDefault="00694AEF" w:rsidP="00694AEF">
            <w:pPr>
              <w:pStyle w:val="OtherTableBody"/>
              <w:rPr>
                <w:lang w:val="en-US"/>
              </w:rPr>
            </w:pPr>
            <w:r w:rsidRPr="00BE0C76">
              <w:rPr>
                <w:lang w:val="en-US"/>
              </w:rPr>
              <w:t>RXE-21</w:t>
            </w:r>
          </w:p>
        </w:tc>
      </w:tr>
    </w:tbl>
    <w:p w:rsidR="00694AEF" w:rsidRPr="00BE0C76" w:rsidRDefault="00694AEF" w:rsidP="00694AEF">
      <w:pPr>
        <w:rPr>
          <w:lang w:val="en-US"/>
        </w:rPr>
      </w:pPr>
    </w:p>
    <w:p w:rsidR="00694AEF" w:rsidRPr="00BE0C76" w:rsidRDefault="00694AEF" w:rsidP="00694AEF">
      <w:pPr>
        <w:pStyle w:val="Heading3"/>
        <w:rPr>
          <w:lang w:val="en-US"/>
        </w:rPr>
      </w:pPr>
      <w:bookmarkStart w:id="638" w:name="_Toc26790462"/>
      <w:r w:rsidRPr="00BE0C76">
        <w:rPr>
          <w:lang w:val="en-US"/>
        </w:rPr>
        <w:t>0722 - Give Rate Units (RXE-24)</w:t>
      </w:r>
      <w:bookmarkEnd w:id="638"/>
    </w:p>
    <w:p w:rsidR="00694AEF" w:rsidRPr="00BE0C76" w:rsidRDefault="00694AEF" w:rsidP="00694AEF">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694AEF" w:rsidRPr="00BE0C76" w:rsidTr="00DA66E3">
        <w:tc>
          <w:tcPr>
            <w:tcW w:w="2600" w:type="dxa"/>
            <w:shd w:val="clear" w:color="auto" w:fill="F3F3F3"/>
          </w:tcPr>
          <w:p w:rsidR="00694AEF" w:rsidRPr="00BE0C76" w:rsidRDefault="00DA66E3" w:rsidP="00DA66E3">
            <w:pPr>
              <w:pStyle w:val="OtherTableHeader"/>
              <w:rPr>
                <w:lang w:val="en-US"/>
              </w:rPr>
            </w:pPr>
            <w:r w:rsidRPr="00BE0C76">
              <w:rPr>
                <w:lang w:val="en-US"/>
              </w:rPr>
              <w:t>Concept Domain Name</w:t>
            </w:r>
          </w:p>
        </w:tc>
        <w:tc>
          <w:tcPr>
            <w:tcW w:w="6600" w:type="dxa"/>
            <w:shd w:val="clear" w:color="auto" w:fill="auto"/>
          </w:tcPr>
          <w:p w:rsidR="00694AEF" w:rsidRPr="00BE0C76" w:rsidRDefault="00DA66E3" w:rsidP="00DA66E3">
            <w:pPr>
              <w:pStyle w:val="OtherTableBody"/>
              <w:rPr>
                <w:lang w:val="en-US"/>
              </w:rPr>
            </w:pPr>
            <w:r w:rsidRPr="00BE0C76">
              <w:rPr>
                <w:lang w:val="en-US"/>
              </w:rPr>
              <w:t>GiveRateUnits</w:t>
            </w:r>
          </w:p>
        </w:tc>
      </w:tr>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Description</w:t>
            </w:r>
          </w:p>
        </w:tc>
        <w:tc>
          <w:tcPr>
            <w:tcW w:w="6600" w:type="dxa"/>
            <w:shd w:val="clear" w:color="auto" w:fill="auto"/>
          </w:tcPr>
          <w:p w:rsidR="00DA66E3" w:rsidRPr="00BE0C76" w:rsidRDefault="00DA66E3" w:rsidP="00DA66E3">
            <w:pPr>
              <w:pStyle w:val="OtherTableBody"/>
              <w:rPr>
                <w:lang w:val="en-US"/>
              </w:rPr>
            </w:pPr>
            <w:r w:rsidRPr="00BE0C76">
              <w:rPr>
                <w:lang w:val="en-US"/>
              </w:rPr>
              <w:t>The domain of possible values specifying the type of Give Rate Units.</w:t>
            </w:r>
          </w:p>
        </w:tc>
      </w:tr>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Concept Domain Only</w:t>
            </w:r>
          </w:p>
        </w:tc>
        <w:tc>
          <w:tcPr>
            <w:tcW w:w="6600" w:type="dxa"/>
            <w:shd w:val="clear" w:color="auto" w:fill="auto"/>
          </w:tcPr>
          <w:p w:rsidR="00DA66E3" w:rsidRPr="00BE0C76" w:rsidRDefault="00DA66E3" w:rsidP="00DA66E3">
            <w:pPr>
              <w:pStyle w:val="OtherTableBody"/>
              <w:rPr>
                <w:lang w:val="en-US"/>
              </w:rPr>
            </w:pPr>
            <w:r w:rsidRPr="00BE0C76">
              <w:rPr>
                <w:lang w:val="en-US"/>
              </w:rPr>
              <w:t>yes</w:t>
            </w:r>
          </w:p>
        </w:tc>
      </w:tr>
    </w:tbl>
    <w:p w:rsidR="00694AEF" w:rsidRPr="00BE0C76" w:rsidRDefault="00694AEF" w:rsidP="00DA66E3">
      <w:pPr>
        <w:rPr>
          <w:lang w:val="en-US"/>
        </w:rPr>
      </w:pPr>
    </w:p>
    <w:p w:rsidR="00DA66E3" w:rsidRPr="00BE0C76" w:rsidRDefault="00DA66E3" w:rsidP="00DA66E3">
      <w:pPr>
        <w:pStyle w:val="Subheading"/>
        <w:rPr>
          <w:lang w:val="en-US"/>
        </w:rPr>
      </w:pPr>
      <w:r w:rsidRPr="00BE0C76">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Table</w:t>
            </w:r>
          </w:p>
        </w:tc>
        <w:tc>
          <w:tcPr>
            <w:tcW w:w="6600" w:type="dxa"/>
            <w:shd w:val="clear" w:color="auto" w:fill="auto"/>
          </w:tcPr>
          <w:p w:rsidR="00DA66E3" w:rsidRPr="00BE0C76" w:rsidRDefault="00DA66E3" w:rsidP="00DA66E3">
            <w:pPr>
              <w:pStyle w:val="OtherTableBody"/>
              <w:rPr>
                <w:lang w:val="en-US"/>
              </w:rPr>
            </w:pPr>
            <w:r w:rsidRPr="00BE0C76">
              <w:rPr>
                <w:lang w:val="en-US"/>
              </w:rPr>
              <w:t>0722</w:t>
            </w:r>
          </w:p>
        </w:tc>
      </w:tr>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Description</w:t>
            </w:r>
          </w:p>
        </w:tc>
        <w:tc>
          <w:tcPr>
            <w:tcW w:w="6600" w:type="dxa"/>
            <w:shd w:val="clear" w:color="auto" w:fill="auto"/>
          </w:tcPr>
          <w:p w:rsidR="00DA66E3" w:rsidRPr="00BE0C76" w:rsidRDefault="00DA66E3" w:rsidP="00DA66E3">
            <w:pPr>
              <w:pStyle w:val="OtherTableBody"/>
              <w:rPr>
                <w:lang w:val="en-US"/>
              </w:rPr>
            </w:pPr>
            <w:r w:rsidRPr="00BE0C76">
              <w:rPr>
                <w:lang w:val="en-US"/>
              </w:rPr>
              <w:t>9999</w:t>
            </w:r>
          </w:p>
        </w:tc>
      </w:tr>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Type</w:t>
            </w:r>
          </w:p>
        </w:tc>
        <w:tc>
          <w:tcPr>
            <w:tcW w:w="6600" w:type="dxa"/>
            <w:shd w:val="clear" w:color="auto" w:fill="auto"/>
          </w:tcPr>
          <w:p w:rsidR="00DA66E3" w:rsidRPr="00BE0C76" w:rsidRDefault="00DA66E3" w:rsidP="00DA66E3">
            <w:pPr>
              <w:pStyle w:val="OtherTableBody"/>
              <w:rPr>
                <w:lang w:val="en-US"/>
              </w:rPr>
            </w:pPr>
            <w:r w:rsidRPr="00BE0C76">
              <w:rPr>
                <w:lang w:val="en-US"/>
              </w:rPr>
              <w:t>undefined</w:t>
            </w:r>
          </w:p>
        </w:tc>
      </w:tr>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where used</w:t>
            </w:r>
          </w:p>
        </w:tc>
        <w:tc>
          <w:tcPr>
            <w:tcW w:w="6600" w:type="dxa"/>
            <w:shd w:val="clear" w:color="auto" w:fill="auto"/>
          </w:tcPr>
          <w:p w:rsidR="00DA66E3" w:rsidRPr="00BE0C76" w:rsidRDefault="00DA66E3" w:rsidP="00DA66E3">
            <w:pPr>
              <w:pStyle w:val="OtherTableBody"/>
              <w:rPr>
                <w:lang w:val="en-US"/>
              </w:rPr>
            </w:pPr>
            <w:r w:rsidRPr="00BE0C76">
              <w:rPr>
                <w:lang w:val="en-US"/>
              </w:rPr>
              <w:t>RXE-24</w:t>
            </w:r>
          </w:p>
        </w:tc>
      </w:tr>
    </w:tbl>
    <w:p w:rsidR="00DA66E3" w:rsidRPr="00BE0C76" w:rsidRDefault="00DA66E3" w:rsidP="00DA66E3">
      <w:pPr>
        <w:rPr>
          <w:lang w:val="en-US"/>
        </w:rPr>
      </w:pPr>
    </w:p>
    <w:p w:rsidR="00DA66E3" w:rsidRPr="00BE0C76" w:rsidRDefault="00DA66E3" w:rsidP="00DA66E3">
      <w:pPr>
        <w:pStyle w:val="Heading3"/>
        <w:rPr>
          <w:lang w:val="en-US"/>
        </w:rPr>
      </w:pPr>
      <w:bookmarkStart w:id="639" w:name="_Toc26790463"/>
      <w:r w:rsidRPr="00BE0C76">
        <w:rPr>
          <w:lang w:val="en-US"/>
        </w:rPr>
        <w:t>0723 - Give Strength Units (RXE-26)</w:t>
      </w:r>
      <w:bookmarkEnd w:id="639"/>
    </w:p>
    <w:p w:rsidR="00DA66E3" w:rsidRPr="00BE0C76" w:rsidRDefault="00DA66E3" w:rsidP="00DA66E3">
      <w:pPr>
        <w:pStyle w:val="Subheading"/>
        <w:rPr>
          <w:lang w:val="en-US"/>
        </w:rPr>
      </w:pPr>
      <w:r w:rsidRPr="00BE0C76">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Concept Domain Name</w:t>
            </w:r>
          </w:p>
        </w:tc>
        <w:tc>
          <w:tcPr>
            <w:tcW w:w="6600" w:type="dxa"/>
            <w:shd w:val="clear" w:color="auto" w:fill="auto"/>
          </w:tcPr>
          <w:p w:rsidR="00DA66E3" w:rsidRPr="00BE0C76" w:rsidRDefault="00DA66E3" w:rsidP="00DA66E3">
            <w:pPr>
              <w:pStyle w:val="OtherTableBody"/>
              <w:rPr>
                <w:lang w:val="en-US"/>
              </w:rPr>
            </w:pPr>
            <w:r w:rsidRPr="00BE0C76">
              <w:rPr>
                <w:lang w:val="en-US"/>
              </w:rPr>
              <w:t>GiveStrengthUnits</w:t>
            </w:r>
          </w:p>
        </w:tc>
      </w:tr>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Description</w:t>
            </w:r>
          </w:p>
        </w:tc>
        <w:tc>
          <w:tcPr>
            <w:tcW w:w="6600" w:type="dxa"/>
            <w:shd w:val="clear" w:color="auto" w:fill="auto"/>
          </w:tcPr>
          <w:p w:rsidR="00DA66E3" w:rsidRPr="00BE0C76" w:rsidRDefault="00DA66E3" w:rsidP="00DA66E3">
            <w:pPr>
              <w:pStyle w:val="OtherTableBody"/>
              <w:rPr>
                <w:lang w:val="en-US"/>
              </w:rPr>
            </w:pPr>
            <w:r w:rsidRPr="00BE0C76">
              <w:rPr>
                <w:lang w:val="en-US"/>
              </w:rPr>
              <w:t>The domain of possible values specifying the type of Give Strength Units.</w:t>
            </w:r>
          </w:p>
        </w:tc>
      </w:tr>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Concept Domain Only</w:t>
            </w:r>
          </w:p>
        </w:tc>
        <w:tc>
          <w:tcPr>
            <w:tcW w:w="6600" w:type="dxa"/>
            <w:shd w:val="clear" w:color="auto" w:fill="auto"/>
          </w:tcPr>
          <w:p w:rsidR="00DA66E3" w:rsidRPr="00BE0C76" w:rsidRDefault="00DA66E3" w:rsidP="00DA66E3">
            <w:pPr>
              <w:pStyle w:val="OtherTableBody"/>
              <w:rPr>
                <w:lang w:val="en-US"/>
              </w:rPr>
            </w:pPr>
            <w:r w:rsidRPr="00BE0C76">
              <w:rPr>
                <w:lang w:val="en-US"/>
              </w:rPr>
              <w:t>yes</w:t>
            </w:r>
          </w:p>
        </w:tc>
      </w:tr>
    </w:tbl>
    <w:p w:rsidR="00DA66E3" w:rsidRPr="00BE0C76" w:rsidRDefault="00DA66E3" w:rsidP="00DA66E3">
      <w:pPr>
        <w:rPr>
          <w:lang w:val="en-US"/>
        </w:rPr>
      </w:pPr>
    </w:p>
    <w:p w:rsidR="00DA66E3" w:rsidRPr="00BE0C76" w:rsidRDefault="00DA66E3" w:rsidP="00DA66E3">
      <w:pPr>
        <w:pStyle w:val="Subheading"/>
        <w:rPr>
          <w:lang w:val="en-US"/>
        </w:rPr>
      </w:pPr>
      <w:r w:rsidRPr="00BE0C76">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Table</w:t>
            </w:r>
          </w:p>
        </w:tc>
        <w:tc>
          <w:tcPr>
            <w:tcW w:w="6600" w:type="dxa"/>
            <w:shd w:val="clear" w:color="auto" w:fill="auto"/>
          </w:tcPr>
          <w:p w:rsidR="00DA66E3" w:rsidRPr="00BE0C76" w:rsidRDefault="00DA66E3" w:rsidP="00DA66E3">
            <w:pPr>
              <w:pStyle w:val="OtherTableBody"/>
              <w:rPr>
                <w:lang w:val="en-US"/>
              </w:rPr>
            </w:pPr>
            <w:r w:rsidRPr="00BE0C76">
              <w:rPr>
                <w:lang w:val="en-US"/>
              </w:rPr>
              <w:t>0723</w:t>
            </w:r>
          </w:p>
        </w:tc>
      </w:tr>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Description</w:t>
            </w:r>
          </w:p>
        </w:tc>
        <w:tc>
          <w:tcPr>
            <w:tcW w:w="6600" w:type="dxa"/>
            <w:shd w:val="clear" w:color="auto" w:fill="auto"/>
          </w:tcPr>
          <w:p w:rsidR="00DA66E3" w:rsidRPr="00BE0C76" w:rsidRDefault="00DA66E3" w:rsidP="00DA66E3">
            <w:pPr>
              <w:pStyle w:val="OtherTableBody"/>
              <w:rPr>
                <w:lang w:val="en-US"/>
              </w:rPr>
            </w:pPr>
            <w:r w:rsidRPr="00BE0C76">
              <w:rPr>
                <w:lang w:val="en-US"/>
              </w:rPr>
              <w:t>9999</w:t>
            </w:r>
          </w:p>
        </w:tc>
      </w:tr>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Type</w:t>
            </w:r>
          </w:p>
        </w:tc>
        <w:tc>
          <w:tcPr>
            <w:tcW w:w="6600" w:type="dxa"/>
            <w:shd w:val="clear" w:color="auto" w:fill="auto"/>
          </w:tcPr>
          <w:p w:rsidR="00DA66E3" w:rsidRPr="00BE0C76" w:rsidRDefault="00DA66E3" w:rsidP="00DA66E3">
            <w:pPr>
              <w:pStyle w:val="OtherTableBody"/>
              <w:rPr>
                <w:lang w:val="en-US"/>
              </w:rPr>
            </w:pPr>
            <w:r w:rsidRPr="00BE0C76">
              <w:rPr>
                <w:lang w:val="en-US"/>
              </w:rPr>
              <w:t>undefined</w:t>
            </w:r>
          </w:p>
        </w:tc>
      </w:tr>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where used</w:t>
            </w:r>
          </w:p>
        </w:tc>
        <w:tc>
          <w:tcPr>
            <w:tcW w:w="6600" w:type="dxa"/>
            <w:shd w:val="clear" w:color="auto" w:fill="auto"/>
          </w:tcPr>
          <w:p w:rsidR="00DA66E3" w:rsidRPr="00BE0C76" w:rsidRDefault="00DA66E3" w:rsidP="00DA66E3">
            <w:pPr>
              <w:pStyle w:val="OtherTableBody"/>
              <w:rPr>
                <w:lang w:val="en-US"/>
              </w:rPr>
            </w:pPr>
            <w:r w:rsidRPr="00BE0C76">
              <w:rPr>
                <w:lang w:val="en-US"/>
              </w:rPr>
              <w:t>RXE-26</w:t>
            </w:r>
          </w:p>
        </w:tc>
      </w:tr>
    </w:tbl>
    <w:p w:rsidR="00DA66E3" w:rsidRPr="00BE0C76" w:rsidRDefault="00DA66E3" w:rsidP="00DA66E3">
      <w:pPr>
        <w:rPr>
          <w:lang w:val="en-US"/>
        </w:rPr>
      </w:pPr>
    </w:p>
    <w:p w:rsidR="00DA66E3" w:rsidRPr="00BE0C76" w:rsidRDefault="00DA66E3" w:rsidP="00DA66E3">
      <w:pPr>
        <w:pStyle w:val="Heading3"/>
        <w:rPr>
          <w:lang w:val="en-US"/>
        </w:rPr>
      </w:pPr>
      <w:bookmarkStart w:id="640" w:name="_Toc26790464"/>
      <w:r w:rsidRPr="00BE0C76">
        <w:rPr>
          <w:lang w:val="en-US"/>
        </w:rPr>
        <w:t>0724 - Give Indication (RXE-27)</w:t>
      </w:r>
      <w:bookmarkEnd w:id="640"/>
    </w:p>
    <w:p w:rsidR="00DA66E3" w:rsidRPr="00BE0C76" w:rsidRDefault="00DA66E3" w:rsidP="00DA66E3">
      <w:pPr>
        <w:pStyle w:val="Subheading"/>
        <w:rPr>
          <w:lang w:val="en-US"/>
        </w:rPr>
      </w:pPr>
      <w:r w:rsidRPr="00BE0C76">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Concept Domain Name</w:t>
            </w:r>
          </w:p>
        </w:tc>
        <w:tc>
          <w:tcPr>
            <w:tcW w:w="6600" w:type="dxa"/>
            <w:shd w:val="clear" w:color="auto" w:fill="auto"/>
          </w:tcPr>
          <w:p w:rsidR="00DA66E3" w:rsidRPr="00BE0C76" w:rsidRDefault="00DA66E3" w:rsidP="00DA66E3">
            <w:pPr>
              <w:pStyle w:val="OtherTableBody"/>
              <w:rPr>
                <w:lang w:val="en-US"/>
              </w:rPr>
            </w:pPr>
            <w:r w:rsidRPr="00BE0C76">
              <w:rPr>
                <w:lang w:val="en-US"/>
              </w:rPr>
              <w:t>GiveIndication</w:t>
            </w:r>
          </w:p>
        </w:tc>
      </w:tr>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Description</w:t>
            </w:r>
          </w:p>
        </w:tc>
        <w:tc>
          <w:tcPr>
            <w:tcW w:w="6600" w:type="dxa"/>
            <w:shd w:val="clear" w:color="auto" w:fill="auto"/>
          </w:tcPr>
          <w:p w:rsidR="00DA66E3" w:rsidRPr="00BE0C76" w:rsidRDefault="00DA66E3" w:rsidP="00DA66E3">
            <w:pPr>
              <w:pStyle w:val="OtherTableBody"/>
              <w:rPr>
                <w:lang w:val="en-US"/>
              </w:rPr>
            </w:pPr>
            <w:r w:rsidRPr="00BE0C76">
              <w:rPr>
                <w:lang w:val="en-US"/>
              </w:rPr>
              <w:t>The domain of possible values specifying the type of Give Indication.</w:t>
            </w:r>
          </w:p>
        </w:tc>
      </w:tr>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Concept Domain Only</w:t>
            </w:r>
          </w:p>
        </w:tc>
        <w:tc>
          <w:tcPr>
            <w:tcW w:w="6600" w:type="dxa"/>
            <w:shd w:val="clear" w:color="auto" w:fill="auto"/>
          </w:tcPr>
          <w:p w:rsidR="00DA66E3" w:rsidRPr="00BE0C76" w:rsidRDefault="00DA66E3" w:rsidP="00DA66E3">
            <w:pPr>
              <w:pStyle w:val="OtherTableBody"/>
              <w:rPr>
                <w:lang w:val="en-US"/>
              </w:rPr>
            </w:pPr>
            <w:r w:rsidRPr="00BE0C76">
              <w:rPr>
                <w:lang w:val="en-US"/>
              </w:rPr>
              <w:t>yes</w:t>
            </w:r>
          </w:p>
        </w:tc>
      </w:tr>
    </w:tbl>
    <w:p w:rsidR="00DA66E3" w:rsidRPr="00BE0C76" w:rsidRDefault="00DA66E3" w:rsidP="00DA66E3">
      <w:pPr>
        <w:rPr>
          <w:lang w:val="en-US"/>
        </w:rPr>
      </w:pPr>
    </w:p>
    <w:p w:rsidR="00DA66E3" w:rsidRPr="00BE0C76" w:rsidRDefault="00DA66E3" w:rsidP="00DA66E3">
      <w:pPr>
        <w:pStyle w:val="Subheading"/>
        <w:rPr>
          <w:lang w:val="en-US"/>
        </w:rPr>
      </w:pPr>
      <w:r w:rsidRPr="00BE0C76">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Table</w:t>
            </w:r>
          </w:p>
        </w:tc>
        <w:tc>
          <w:tcPr>
            <w:tcW w:w="6600" w:type="dxa"/>
            <w:shd w:val="clear" w:color="auto" w:fill="auto"/>
          </w:tcPr>
          <w:p w:rsidR="00DA66E3" w:rsidRPr="00BE0C76" w:rsidRDefault="00DA66E3" w:rsidP="00DA66E3">
            <w:pPr>
              <w:pStyle w:val="OtherTableBody"/>
              <w:rPr>
                <w:lang w:val="en-US"/>
              </w:rPr>
            </w:pPr>
            <w:r w:rsidRPr="00BE0C76">
              <w:rPr>
                <w:lang w:val="en-US"/>
              </w:rPr>
              <w:t>0724</w:t>
            </w:r>
          </w:p>
        </w:tc>
      </w:tr>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Description</w:t>
            </w:r>
          </w:p>
        </w:tc>
        <w:tc>
          <w:tcPr>
            <w:tcW w:w="6600" w:type="dxa"/>
            <w:shd w:val="clear" w:color="auto" w:fill="auto"/>
          </w:tcPr>
          <w:p w:rsidR="00DA66E3" w:rsidRPr="00BE0C76" w:rsidRDefault="00DA66E3" w:rsidP="00DA66E3">
            <w:pPr>
              <w:pStyle w:val="OtherTableBody"/>
              <w:rPr>
                <w:lang w:val="en-US"/>
              </w:rPr>
            </w:pPr>
            <w:r w:rsidRPr="00BE0C76">
              <w:rPr>
                <w:lang w:val="en-US"/>
              </w:rPr>
              <w:t>9999</w:t>
            </w:r>
          </w:p>
        </w:tc>
      </w:tr>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Type</w:t>
            </w:r>
          </w:p>
        </w:tc>
        <w:tc>
          <w:tcPr>
            <w:tcW w:w="6600" w:type="dxa"/>
            <w:shd w:val="clear" w:color="auto" w:fill="auto"/>
          </w:tcPr>
          <w:p w:rsidR="00DA66E3" w:rsidRPr="00BE0C76" w:rsidRDefault="00DA66E3" w:rsidP="00DA66E3">
            <w:pPr>
              <w:pStyle w:val="OtherTableBody"/>
              <w:rPr>
                <w:lang w:val="en-US"/>
              </w:rPr>
            </w:pPr>
            <w:r w:rsidRPr="00BE0C76">
              <w:rPr>
                <w:lang w:val="en-US"/>
              </w:rPr>
              <w:t>undefined</w:t>
            </w:r>
          </w:p>
        </w:tc>
      </w:tr>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where used</w:t>
            </w:r>
          </w:p>
        </w:tc>
        <w:tc>
          <w:tcPr>
            <w:tcW w:w="6600" w:type="dxa"/>
            <w:shd w:val="clear" w:color="auto" w:fill="auto"/>
          </w:tcPr>
          <w:p w:rsidR="00DA66E3" w:rsidRPr="00BE0C76" w:rsidRDefault="00DA66E3" w:rsidP="00DA66E3">
            <w:pPr>
              <w:pStyle w:val="OtherTableBody"/>
              <w:rPr>
                <w:lang w:val="en-US"/>
              </w:rPr>
            </w:pPr>
            <w:r w:rsidRPr="00BE0C76">
              <w:rPr>
                <w:lang w:val="en-US"/>
              </w:rPr>
              <w:t>RXE-27</w:t>
            </w:r>
          </w:p>
        </w:tc>
      </w:tr>
    </w:tbl>
    <w:p w:rsidR="00DA66E3" w:rsidRPr="00BE0C76" w:rsidRDefault="00DA66E3" w:rsidP="00DA66E3">
      <w:pPr>
        <w:rPr>
          <w:lang w:val="en-US"/>
        </w:rPr>
      </w:pPr>
    </w:p>
    <w:p w:rsidR="00DA66E3" w:rsidRPr="00BE0C76" w:rsidRDefault="00DA66E3" w:rsidP="00DA66E3">
      <w:pPr>
        <w:pStyle w:val="Heading3"/>
        <w:rPr>
          <w:lang w:val="en-US"/>
        </w:rPr>
      </w:pPr>
      <w:bookmarkStart w:id="641" w:name="_Toc26790465"/>
      <w:r w:rsidRPr="00BE0C76">
        <w:rPr>
          <w:lang w:val="en-US"/>
        </w:rPr>
        <w:t>0725 - Mood Codes</w:t>
      </w:r>
      <w:bookmarkEnd w:id="641"/>
    </w:p>
    <w:p w:rsidR="00DA66E3" w:rsidRPr="00BE0C76" w:rsidRDefault="00DA66E3" w:rsidP="00DA66E3">
      <w:pPr>
        <w:pStyle w:val="Subheading"/>
        <w:rPr>
          <w:lang w:val="en-US"/>
        </w:rPr>
      </w:pPr>
      <w:r w:rsidRPr="00BE0C76">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Concept Domain Name</w:t>
            </w:r>
          </w:p>
        </w:tc>
        <w:tc>
          <w:tcPr>
            <w:tcW w:w="6600" w:type="dxa"/>
            <w:shd w:val="clear" w:color="auto" w:fill="auto"/>
          </w:tcPr>
          <w:p w:rsidR="00DA66E3" w:rsidRPr="00BE0C76" w:rsidRDefault="00DA66E3" w:rsidP="00DA66E3">
            <w:pPr>
              <w:pStyle w:val="OtherTableBody"/>
              <w:rPr>
                <w:lang w:val="en-US"/>
              </w:rPr>
            </w:pPr>
            <w:r w:rsidRPr="00BE0C76">
              <w:rPr>
                <w:lang w:val="en-US"/>
              </w:rPr>
              <w:t>MoodCodes</w:t>
            </w:r>
          </w:p>
        </w:tc>
      </w:tr>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Description</w:t>
            </w:r>
          </w:p>
        </w:tc>
        <w:tc>
          <w:tcPr>
            <w:tcW w:w="6600" w:type="dxa"/>
            <w:shd w:val="clear" w:color="auto" w:fill="auto"/>
          </w:tcPr>
          <w:p w:rsidR="00DA66E3" w:rsidRPr="00BE0C76" w:rsidRDefault="00DA66E3" w:rsidP="00DA66E3">
            <w:pPr>
              <w:pStyle w:val="OtherTableBody"/>
              <w:rPr>
                <w:lang w:val="en-US"/>
              </w:rPr>
            </w:pPr>
            <w:r w:rsidRPr="00BE0C76">
              <w:rPr>
                <w:lang w:val="en-US"/>
              </w:rPr>
              <w:t>The domain of possible values for the functional state of an order.</w:t>
            </w:r>
          </w:p>
        </w:tc>
      </w:tr>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Concept Domain Only</w:t>
            </w:r>
          </w:p>
        </w:tc>
        <w:tc>
          <w:tcPr>
            <w:tcW w:w="6600" w:type="dxa"/>
            <w:shd w:val="clear" w:color="auto" w:fill="auto"/>
          </w:tcPr>
          <w:p w:rsidR="00DA66E3" w:rsidRPr="00BE0C76" w:rsidRDefault="00DA66E3" w:rsidP="00DA66E3">
            <w:pPr>
              <w:pStyle w:val="OtherTableBody"/>
              <w:rPr>
                <w:lang w:val="en-US"/>
              </w:rPr>
            </w:pPr>
            <w:r w:rsidRPr="00BE0C76">
              <w:rPr>
                <w:lang w:val="en-US"/>
              </w:rPr>
              <w:t>no</w:t>
            </w:r>
          </w:p>
        </w:tc>
      </w:tr>
    </w:tbl>
    <w:p w:rsidR="00DA66E3" w:rsidRPr="00BE0C76" w:rsidRDefault="00DA66E3" w:rsidP="00DA66E3">
      <w:pPr>
        <w:rPr>
          <w:lang w:val="en-US"/>
        </w:rPr>
      </w:pPr>
    </w:p>
    <w:p w:rsidR="00DA66E3" w:rsidRPr="00BE0C76" w:rsidRDefault="00DA66E3" w:rsidP="00DA66E3">
      <w:pPr>
        <w:pStyle w:val="Subheading"/>
        <w:rPr>
          <w:lang w:val="en-US"/>
        </w:rPr>
      </w:pPr>
      <w:r w:rsidRPr="00BE0C76">
        <w:rPr>
          <w:lang w:val="en-US"/>
        </w:rPr>
        <w:t>Code System Identification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A66E3" w:rsidRPr="00BE0C76" w:rsidTr="00DA66E3">
        <w:tc>
          <w:tcPr>
            <w:tcW w:w="2000" w:type="dxa"/>
            <w:shd w:val="clear" w:color="auto" w:fill="F3F3F3"/>
          </w:tcPr>
          <w:p w:rsidR="00DA66E3" w:rsidRPr="00BE0C76" w:rsidRDefault="00DA66E3" w:rsidP="00DA66E3">
            <w:pPr>
              <w:pStyle w:val="OtherTableHeader"/>
              <w:rPr>
                <w:lang w:val="en-US"/>
              </w:rPr>
            </w:pPr>
            <w:r w:rsidRPr="00BE0C76">
              <w:rPr>
                <w:lang w:val="en-US"/>
              </w:rPr>
              <w:t>OID</w:t>
            </w:r>
          </w:p>
        </w:tc>
        <w:tc>
          <w:tcPr>
            <w:tcW w:w="7200" w:type="dxa"/>
            <w:shd w:val="clear" w:color="auto" w:fill="auto"/>
          </w:tcPr>
          <w:p w:rsidR="00DA66E3" w:rsidRPr="00BE0C76" w:rsidRDefault="00DA66E3" w:rsidP="00DA66E3">
            <w:pPr>
              <w:pStyle w:val="OtherTableBody"/>
              <w:rPr>
                <w:lang w:val="en-US"/>
              </w:rPr>
            </w:pPr>
            <w:r w:rsidRPr="00BE0C76">
              <w:rPr>
                <w:lang w:val="en-US"/>
              </w:rPr>
              <w:t>2.16.840.1.113883.5.1001</w:t>
            </w:r>
          </w:p>
        </w:tc>
      </w:tr>
      <w:tr w:rsidR="00DA66E3" w:rsidRPr="00BE0C76" w:rsidTr="00DA66E3">
        <w:tc>
          <w:tcPr>
            <w:tcW w:w="2000" w:type="dxa"/>
            <w:shd w:val="clear" w:color="auto" w:fill="F3F3F3"/>
          </w:tcPr>
          <w:p w:rsidR="00DA66E3" w:rsidRPr="00BE0C76" w:rsidRDefault="00DA66E3" w:rsidP="00DA66E3">
            <w:pPr>
              <w:pStyle w:val="OtherTableHeader"/>
              <w:rPr>
                <w:lang w:val="en-US"/>
              </w:rPr>
            </w:pPr>
            <w:r w:rsidRPr="00BE0C76">
              <w:rPr>
                <w:lang w:val="en-US"/>
              </w:rPr>
              <w:t>symbolicName</w:t>
            </w:r>
          </w:p>
        </w:tc>
        <w:tc>
          <w:tcPr>
            <w:tcW w:w="7200" w:type="dxa"/>
            <w:shd w:val="clear" w:color="auto" w:fill="auto"/>
          </w:tcPr>
          <w:p w:rsidR="00DA66E3" w:rsidRPr="00BE0C76" w:rsidRDefault="00DA66E3" w:rsidP="00DA66E3">
            <w:pPr>
              <w:pStyle w:val="OtherTableBody"/>
              <w:rPr>
                <w:lang w:val="en-US"/>
              </w:rPr>
            </w:pPr>
            <w:r w:rsidRPr="00BE0C76">
              <w:rPr>
                <w:lang w:val="en-US"/>
              </w:rPr>
              <w:t>actMood</w:t>
            </w:r>
          </w:p>
        </w:tc>
      </w:tr>
    </w:tbl>
    <w:p w:rsidR="00DA66E3" w:rsidRPr="00BE0C76" w:rsidRDefault="00DA66E3" w:rsidP="00DA66E3">
      <w:pPr>
        <w:rPr>
          <w:lang w:val="en-US"/>
        </w:rPr>
      </w:pPr>
    </w:p>
    <w:p w:rsidR="00DA66E3" w:rsidRPr="00BE0C76" w:rsidRDefault="00DA66E3" w:rsidP="00DA66E3">
      <w:pPr>
        <w:pStyle w:val="Subheading"/>
        <w:rPr>
          <w:lang w:val="en-US"/>
        </w:rPr>
      </w:pPr>
      <w:r w:rsidRPr="00BE0C76">
        <w:rPr>
          <w:lang w:val="en-US"/>
        </w:rPr>
        <w:t>Code System Version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A66E3" w:rsidRPr="00BE0C76" w:rsidTr="00DA66E3">
        <w:tc>
          <w:tcPr>
            <w:tcW w:w="2400" w:type="dxa"/>
            <w:shd w:val="clear" w:color="auto" w:fill="F3F3F3"/>
          </w:tcPr>
          <w:p w:rsidR="00DA66E3" w:rsidRPr="00BE0C76" w:rsidRDefault="00DA66E3" w:rsidP="00DA66E3">
            <w:pPr>
              <w:pStyle w:val="OtherTableHeader"/>
              <w:rPr>
                <w:lang w:val="en-US"/>
              </w:rPr>
            </w:pPr>
            <w:r w:rsidRPr="00BE0C76">
              <w:rPr>
                <w:lang w:val="en-US"/>
              </w:rPr>
              <w:t>Version</w:t>
            </w:r>
          </w:p>
        </w:tc>
        <w:tc>
          <w:tcPr>
            <w:tcW w:w="1400" w:type="dxa"/>
            <w:shd w:val="clear" w:color="auto" w:fill="auto"/>
          </w:tcPr>
          <w:p w:rsidR="00DA66E3" w:rsidRPr="00BE0C76" w:rsidRDefault="00DA66E3" w:rsidP="00DA66E3">
            <w:pPr>
              <w:pStyle w:val="OtherTableBody"/>
              <w:rPr>
                <w:lang w:val="en-US"/>
              </w:rPr>
            </w:pPr>
            <w:r w:rsidRPr="00BE0C76">
              <w:rPr>
                <w:lang w:val="en-US"/>
              </w:rPr>
              <w:t>1</w:t>
            </w:r>
          </w:p>
        </w:tc>
      </w:tr>
    </w:tbl>
    <w:p w:rsidR="00DA66E3" w:rsidRPr="00BE0C76" w:rsidRDefault="00DA66E3" w:rsidP="00DA66E3">
      <w:pPr>
        <w:rPr>
          <w:lang w:val="en-US"/>
        </w:rPr>
      </w:pPr>
    </w:p>
    <w:p w:rsidR="00DA66E3" w:rsidRPr="00BE0C76" w:rsidRDefault="00DA66E3" w:rsidP="00DA66E3">
      <w:pPr>
        <w:pStyle w:val="Subheading"/>
        <w:rPr>
          <w:lang w:val="en-US"/>
        </w:rPr>
      </w:pPr>
      <w:r w:rsidRPr="00BE0C76">
        <w:rPr>
          <w:lang w:val="en-US"/>
        </w:rPr>
        <w:t>Value Set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A66E3" w:rsidRPr="00BE0C76" w:rsidTr="00DA66E3">
        <w:tc>
          <w:tcPr>
            <w:tcW w:w="2800" w:type="dxa"/>
            <w:shd w:val="clear" w:color="auto" w:fill="F3F3F3"/>
          </w:tcPr>
          <w:p w:rsidR="00DA66E3" w:rsidRPr="00BE0C76" w:rsidRDefault="00DA66E3" w:rsidP="00DA66E3">
            <w:pPr>
              <w:pStyle w:val="OtherTableHeader"/>
              <w:rPr>
                <w:lang w:val="en-US"/>
              </w:rPr>
            </w:pPr>
            <w:r w:rsidRPr="00BE0C76">
              <w:rPr>
                <w:lang w:val="en-US"/>
              </w:rPr>
              <w:t>OID</w:t>
            </w:r>
          </w:p>
        </w:tc>
        <w:tc>
          <w:tcPr>
            <w:tcW w:w="6400" w:type="dxa"/>
            <w:shd w:val="clear" w:color="auto" w:fill="auto"/>
          </w:tcPr>
          <w:p w:rsidR="00DA66E3" w:rsidRPr="00BE0C76" w:rsidRDefault="00DA66E3" w:rsidP="00DA66E3">
            <w:pPr>
              <w:pStyle w:val="OtherTableBody"/>
              <w:rPr>
                <w:lang w:val="en-US"/>
              </w:rPr>
            </w:pPr>
            <w:r w:rsidRPr="00BE0C76">
              <w:rPr>
                <w:lang w:val="en-US"/>
              </w:rPr>
              <w:t>2.16.840.1.113883.21.407</w:t>
            </w:r>
          </w:p>
        </w:tc>
      </w:tr>
      <w:tr w:rsidR="00DA66E3" w:rsidRPr="00BE0C76" w:rsidTr="00DA66E3">
        <w:tc>
          <w:tcPr>
            <w:tcW w:w="2800" w:type="dxa"/>
            <w:shd w:val="clear" w:color="auto" w:fill="F3F3F3"/>
          </w:tcPr>
          <w:p w:rsidR="00DA66E3" w:rsidRPr="00BE0C76" w:rsidRDefault="00DA66E3" w:rsidP="00DA66E3">
            <w:pPr>
              <w:pStyle w:val="OtherTableHeader"/>
              <w:rPr>
                <w:lang w:val="en-US"/>
              </w:rPr>
            </w:pPr>
            <w:r w:rsidRPr="00BE0C76">
              <w:rPr>
                <w:lang w:val="en-US"/>
              </w:rPr>
              <w:t>symbolicName</w:t>
            </w:r>
          </w:p>
        </w:tc>
        <w:tc>
          <w:tcPr>
            <w:tcW w:w="6400" w:type="dxa"/>
            <w:shd w:val="clear" w:color="auto" w:fill="auto"/>
          </w:tcPr>
          <w:p w:rsidR="00DA66E3" w:rsidRPr="00BE0C76" w:rsidRDefault="00DA66E3" w:rsidP="00DA66E3">
            <w:pPr>
              <w:pStyle w:val="OtherTableBody"/>
              <w:rPr>
                <w:lang w:val="en-US"/>
              </w:rPr>
            </w:pPr>
            <w:r w:rsidRPr="00BE0C76">
              <w:rPr>
                <w:lang w:val="en-US"/>
              </w:rPr>
              <w:t>hl7VS-moodCodes</w:t>
            </w:r>
          </w:p>
        </w:tc>
      </w:tr>
      <w:tr w:rsidR="00DA66E3" w:rsidRPr="00BE0C76" w:rsidTr="00DA66E3">
        <w:tc>
          <w:tcPr>
            <w:tcW w:w="2800" w:type="dxa"/>
            <w:shd w:val="clear" w:color="auto" w:fill="F3F3F3"/>
          </w:tcPr>
          <w:p w:rsidR="00DA66E3" w:rsidRPr="00BE0C76" w:rsidRDefault="00DA66E3" w:rsidP="00DA66E3">
            <w:pPr>
              <w:pStyle w:val="OtherTableHeader"/>
              <w:rPr>
                <w:lang w:val="en-US"/>
              </w:rPr>
            </w:pPr>
            <w:r w:rsidRPr="00BE0C76">
              <w:rPr>
                <w:lang w:val="en-US"/>
              </w:rPr>
              <w:t>Description</w:t>
            </w:r>
          </w:p>
        </w:tc>
        <w:tc>
          <w:tcPr>
            <w:tcW w:w="6400" w:type="dxa"/>
            <w:shd w:val="clear" w:color="auto" w:fill="auto"/>
          </w:tcPr>
          <w:p w:rsidR="00DA66E3" w:rsidRPr="00BE0C76" w:rsidRDefault="00DA66E3" w:rsidP="00DA66E3">
            <w:pPr>
              <w:pStyle w:val="OtherTableBody"/>
              <w:rPr>
                <w:lang w:val="en-US"/>
              </w:rPr>
            </w:pPr>
            <w:r w:rsidRPr="00BE0C76">
              <w:rPr>
                <w:lang w:val="en-US"/>
              </w:rPr>
              <w:t>Value Set of codes that specify the functional state of an order.</w:t>
            </w:r>
          </w:p>
        </w:tc>
      </w:tr>
      <w:tr w:rsidR="00DA66E3" w:rsidRPr="00BE0C76" w:rsidTr="00DA66E3">
        <w:tc>
          <w:tcPr>
            <w:tcW w:w="2800" w:type="dxa"/>
            <w:shd w:val="clear" w:color="auto" w:fill="F3F3F3"/>
          </w:tcPr>
          <w:p w:rsidR="00DA66E3" w:rsidRPr="00BE0C76" w:rsidRDefault="00DA66E3" w:rsidP="00DA66E3">
            <w:pPr>
              <w:pStyle w:val="OtherTableHeader"/>
              <w:rPr>
                <w:lang w:val="en-US"/>
              </w:rPr>
            </w:pPr>
            <w:r w:rsidRPr="00BE0C76">
              <w:rPr>
                <w:lang w:val="en-US"/>
              </w:rPr>
              <w:t>Content Logical Definition</w:t>
            </w:r>
          </w:p>
        </w:tc>
        <w:tc>
          <w:tcPr>
            <w:tcW w:w="6400" w:type="dxa"/>
            <w:shd w:val="clear" w:color="auto" w:fill="auto"/>
          </w:tcPr>
          <w:p w:rsidR="00DA66E3" w:rsidRPr="00BE0C76" w:rsidRDefault="00DA66E3" w:rsidP="00DA66E3">
            <w:pPr>
              <w:pStyle w:val="OtherTableBody"/>
              <w:rPr>
                <w:lang w:val="en-US"/>
              </w:rPr>
            </w:pPr>
            <w:r w:rsidRPr="00BE0C76">
              <w:rPr>
                <w:lang w:val="en-US"/>
              </w:rPr>
              <w:t>enumerated per table content</w:t>
            </w:r>
          </w:p>
        </w:tc>
      </w:tr>
    </w:tbl>
    <w:p w:rsidR="00DA66E3" w:rsidRPr="00BE0C76" w:rsidRDefault="00DA66E3" w:rsidP="00DA66E3">
      <w:pPr>
        <w:rPr>
          <w:lang w:val="en-US"/>
        </w:rPr>
      </w:pPr>
    </w:p>
    <w:p w:rsidR="00DA66E3" w:rsidRPr="00BE0C76" w:rsidRDefault="00DA66E3" w:rsidP="00DA66E3">
      <w:pPr>
        <w:pStyle w:val="Subheading"/>
        <w:rPr>
          <w:lang w:val="en-US"/>
        </w:rPr>
      </w:pPr>
      <w:r w:rsidRPr="00BE0C76">
        <w:rPr>
          <w:lang w:val="en-US"/>
        </w:rPr>
        <w:t>Binding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A66E3" w:rsidRPr="00BE0C76" w:rsidTr="00DA66E3">
        <w:tc>
          <w:tcPr>
            <w:tcW w:w="1800" w:type="dxa"/>
            <w:shd w:val="clear" w:color="auto" w:fill="F3F3F3"/>
          </w:tcPr>
          <w:p w:rsidR="00DA66E3" w:rsidRPr="00BE0C76" w:rsidRDefault="00DA66E3" w:rsidP="00DA66E3">
            <w:pPr>
              <w:pStyle w:val="OtherTableHeader"/>
              <w:rPr>
                <w:lang w:val="en-US"/>
              </w:rPr>
            </w:pPr>
            <w:r w:rsidRPr="00BE0C76">
              <w:rPr>
                <w:lang w:val="en-US"/>
              </w:rPr>
              <w:t>Realm</w:t>
            </w:r>
          </w:p>
        </w:tc>
        <w:tc>
          <w:tcPr>
            <w:tcW w:w="2400" w:type="dxa"/>
            <w:shd w:val="clear" w:color="auto" w:fill="auto"/>
          </w:tcPr>
          <w:p w:rsidR="00DA66E3" w:rsidRPr="00BE0C76" w:rsidRDefault="00DA66E3" w:rsidP="00DA66E3">
            <w:pPr>
              <w:pStyle w:val="OtherTableBody"/>
              <w:rPr>
                <w:lang w:val="en-US"/>
              </w:rPr>
            </w:pPr>
            <w:r w:rsidRPr="00BE0C76">
              <w:rPr>
                <w:lang w:val="en-US"/>
              </w:rPr>
              <w:t>universal</w:t>
            </w:r>
          </w:p>
        </w:tc>
      </w:tr>
    </w:tbl>
    <w:p w:rsidR="00DA66E3" w:rsidRPr="00BE0C76" w:rsidRDefault="00DA66E3" w:rsidP="00DA66E3">
      <w:pPr>
        <w:rPr>
          <w:lang w:val="en-US"/>
        </w:rPr>
      </w:pPr>
    </w:p>
    <w:p w:rsidR="00DA66E3" w:rsidRPr="00BE0C76" w:rsidRDefault="00DA66E3" w:rsidP="00DA66E3">
      <w:pPr>
        <w:pStyle w:val="Subheading"/>
        <w:rPr>
          <w:lang w:val="en-US"/>
        </w:rPr>
      </w:pPr>
      <w:r w:rsidRPr="00BE0C76">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Table</w:t>
            </w:r>
          </w:p>
        </w:tc>
        <w:tc>
          <w:tcPr>
            <w:tcW w:w="6600" w:type="dxa"/>
            <w:shd w:val="clear" w:color="auto" w:fill="auto"/>
          </w:tcPr>
          <w:p w:rsidR="00DA66E3" w:rsidRPr="00BE0C76" w:rsidRDefault="00DA66E3" w:rsidP="00DA66E3">
            <w:pPr>
              <w:pStyle w:val="OtherTableBody"/>
              <w:rPr>
                <w:lang w:val="en-US"/>
              </w:rPr>
            </w:pPr>
            <w:r w:rsidRPr="00BE0C76">
              <w:rPr>
                <w:lang w:val="en-US"/>
              </w:rPr>
              <w:t>0725</w:t>
            </w:r>
          </w:p>
        </w:tc>
      </w:tr>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Description</w:t>
            </w:r>
          </w:p>
        </w:tc>
        <w:tc>
          <w:tcPr>
            <w:tcW w:w="6600" w:type="dxa"/>
            <w:shd w:val="clear" w:color="auto" w:fill="auto"/>
          </w:tcPr>
          <w:p w:rsidR="00DA66E3" w:rsidRPr="00BE0C76" w:rsidRDefault="00DA66E3" w:rsidP="00DA66E3">
            <w:pPr>
              <w:pStyle w:val="OtherTableBody"/>
              <w:rPr>
                <w:lang w:val="en-US"/>
              </w:rPr>
            </w:pPr>
            <w:r w:rsidRPr="00BE0C76">
              <w:rPr>
                <w:lang w:val="en-US"/>
              </w:rPr>
              <w:t>HL7-defined table of codes specifying the functional state of an order.</w:t>
            </w:r>
          </w:p>
        </w:tc>
      </w:tr>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Type</w:t>
            </w:r>
          </w:p>
        </w:tc>
        <w:tc>
          <w:tcPr>
            <w:tcW w:w="6600" w:type="dxa"/>
            <w:shd w:val="clear" w:color="auto" w:fill="auto"/>
          </w:tcPr>
          <w:p w:rsidR="00DA66E3" w:rsidRPr="00BE0C76" w:rsidRDefault="00DA66E3" w:rsidP="00DA66E3">
            <w:pPr>
              <w:pStyle w:val="OtherTableBody"/>
              <w:rPr>
                <w:lang w:val="en-US"/>
              </w:rPr>
            </w:pPr>
            <w:r w:rsidRPr="00BE0C76">
              <w:rPr>
                <w:lang w:val="en-US"/>
              </w:rPr>
              <w:t>HL7</w:t>
            </w:r>
          </w:p>
        </w:tc>
      </w:tr>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Steward</w:t>
            </w:r>
          </w:p>
        </w:tc>
        <w:tc>
          <w:tcPr>
            <w:tcW w:w="6600" w:type="dxa"/>
            <w:shd w:val="clear" w:color="auto" w:fill="auto"/>
          </w:tcPr>
          <w:p w:rsidR="00DA66E3" w:rsidRPr="00BE0C76" w:rsidRDefault="00DA66E3" w:rsidP="00DA66E3">
            <w:pPr>
              <w:pStyle w:val="OtherTableBody"/>
              <w:rPr>
                <w:lang w:val="en-US"/>
              </w:rPr>
            </w:pPr>
            <w:r w:rsidRPr="00BE0C76">
              <w:rPr>
                <w:lang w:val="en-US"/>
              </w:rPr>
              <w:t>OO</w:t>
            </w:r>
          </w:p>
        </w:tc>
      </w:tr>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where used</w:t>
            </w:r>
          </w:p>
        </w:tc>
        <w:tc>
          <w:tcPr>
            <w:tcW w:w="6600" w:type="dxa"/>
            <w:shd w:val="clear" w:color="auto" w:fill="auto"/>
          </w:tcPr>
          <w:p w:rsidR="00DA66E3" w:rsidRPr="00BE0C76" w:rsidRDefault="00DA66E3" w:rsidP="00DA66E3">
            <w:pPr>
              <w:pStyle w:val="OtherTableBody"/>
              <w:rPr>
                <w:lang w:val="en-US"/>
              </w:rPr>
            </w:pPr>
            <w:r w:rsidRPr="00BE0C76">
              <w:rPr>
                <w:lang w:val="en-US"/>
              </w:rPr>
              <w:t>RXO-31, OBX-22</w:t>
            </w:r>
          </w:p>
        </w:tc>
      </w:tr>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HL7 Version Introduced</w:t>
            </w:r>
          </w:p>
        </w:tc>
        <w:tc>
          <w:tcPr>
            <w:tcW w:w="6600" w:type="dxa"/>
            <w:shd w:val="clear" w:color="auto" w:fill="auto"/>
          </w:tcPr>
          <w:p w:rsidR="00DA66E3" w:rsidRPr="00BE0C76" w:rsidRDefault="00DA66E3" w:rsidP="00DA66E3">
            <w:pPr>
              <w:pStyle w:val="OtherTableBody"/>
              <w:rPr>
                <w:lang w:val="en-US"/>
              </w:rPr>
            </w:pPr>
            <w:r w:rsidRPr="00BE0C76">
              <w:rPr>
                <w:lang w:val="en-US"/>
              </w:rPr>
              <w:t>2.6</w:t>
            </w:r>
          </w:p>
        </w:tc>
      </w:tr>
    </w:tbl>
    <w:p w:rsidR="00DA66E3" w:rsidRPr="00BE0C76" w:rsidRDefault="00DA66E3" w:rsidP="00DA66E3">
      <w:pPr>
        <w:rPr>
          <w:lang w:val="en-US"/>
        </w:rPr>
      </w:pPr>
    </w:p>
    <w:p w:rsidR="00DA66E3" w:rsidRPr="00BE0C76" w:rsidRDefault="00DA66E3" w:rsidP="00DA66E3">
      <w:pPr>
        <w:pStyle w:val="Subheading"/>
        <w:rPr>
          <w:lang w:val="en-US"/>
        </w:rPr>
      </w:pPr>
      <w:r w:rsidRPr="00BE0C76">
        <w:rPr>
          <w:lang w:val="en-US"/>
        </w:rPr>
        <w:t>Table 0725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2400"/>
        <w:gridCol w:w="1200"/>
        <w:gridCol w:w="3600"/>
        <w:gridCol w:w="800"/>
      </w:tblGrid>
      <w:tr w:rsidR="00DA66E3" w:rsidRPr="00BE0C76" w:rsidTr="00DA66E3">
        <w:trPr>
          <w:tblHeader/>
        </w:trPr>
        <w:tc>
          <w:tcPr>
            <w:tcW w:w="1200" w:type="dxa"/>
            <w:tcBorders>
              <w:bottom w:val="single" w:sz="4" w:space="0" w:color="auto"/>
            </w:tcBorders>
            <w:shd w:val="clear" w:color="auto" w:fill="E6E6E6"/>
          </w:tcPr>
          <w:p w:rsidR="00DA66E3" w:rsidRPr="00BE0C76" w:rsidRDefault="00DA66E3" w:rsidP="00DA66E3">
            <w:pPr>
              <w:pStyle w:val="HL7TableHeader"/>
              <w:rPr>
                <w:lang w:val="en-US"/>
              </w:rPr>
            </w:pPr>
            <w:r w:rsidRPr="00BE0C76">
              <w:rPr>
                <w:lang w:val="en-US"/>
              </w:rPr>
              <w:t>Value</w:t>
            </w:r>
          </w:p>
        </w:tc>
        <w:tc>
          <w:tcPr>
            <w:tcW w:w="2400" w:type="dxa"/>
            <w:tcBorders>
              <w:bottom w:val="single" w:sz="4" w:space="0" w:color="auto"/>
            </w:tcBorders>
            <w:shd w:val="clear" w:color="auto" w:fill="E6E6E6"/>
          </w:tcPr>
          <w:p w:rsidR="00DA66E3" w:rsidRPr="00BE0C76" w:rsidRDefault="00DA66E3" w:rsidP="00DA66E3">
            <w:pPr>
              <w:pStyle w:val="HL7TableHeader"/>
              <w:rPr>
                <w:lang w:val="en-US"/>
              </w:rPr>
            </w:pPr>
            <w:r w:rsidRPr="00BE0C76">
              <w:rPr>
                <w:lang w:val="en-US"/>
              </w:rPr>
              <w:t>Display Name</w:t>
            </w:r>
          </w:p>
        </w:tc>
        <w:tc>
          <w:tcPr>
            <w:tcW w:w="1200" w:type="dxa"/>
            <w:tcBorders>
              <w:bottom w:val="single" w:sz="4" w:space="0" w:color="auto"/>
            </w:tcBorders>
            <w:shd w:val="clear" w:color="auto" w:fill="E6E6E6"/>
          </w:tcPr>
          <w:p w:rsidR="00DA66E3" w:rsidRPr="00BE0C76" w:rsidRDefault="00DA66E3" w:rsidP="00DA66E3">
            <w:pPr>
              <w:pStyle w:val="HL7TableHeader"/>
              <w:rPr>
                <w:lang w:val="en-US"/>
              </w:rPr>
            </w:pPr>
            <w:r w:rsidRPr="00BE0C76">
              <w:rPr>
                <w:lang w:val="en-US"/>
              </w:rPr>
              <w:t>Definition</w:t>
            </w:r>
          </w:p>
        </w:tc>
        <w:tc>
          <w:tcPr>
            <w:tcW w:w="3600" w:type="dxa"/>
            <w:tcBorders>
              <w:bottom w:val="single" w:sz="4" w:space="0" w:color="auto"/>
            </w:tcBorders>
            <w:shd w:val="clear" w:color="auto" w:fill="E6E6E6"/>
          </w:tcPr>
          <w:p w:rsidR="00DA66E3" w:rsidRPr="00BE0C76" w:rsidRDefault="00DA66E3" w:rsidP="00DA66E3">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DA66E3" w:rsidRPr="00BE0C76" w:rsidRDefault="00DA66E3" w:rsidP="00DA66E3">
            <w:pPr>
              <w:pStyle w:val="HL7TableHeader"/>
              <w:rPr>
                <w:lang w:val="en-US"/>
              </w:rPr>
            </w:pPr>
            <w:r w:rsidRPr="00BE0C76">
              <w:rPr>
                <w:lang w:val="en-US"/>
              </w:rPr>
              <w:t>Status</w:t>
            </w:r>
          </w:p>
        </w:tc>
      </w:tr>
      <w:tr w:rsidR="00DA66E3" w:rsidRPr="00BE0C76" w:rsidTr="00DA66E3">
        <w:tc>
          <w:tcPr>
            <w:tcW w:w="1200" w:type="dxa"/>
            <w:tcBorders>
              <w:bottom w:val="single" w:sz="4" w:space="0" w:color="auto"/>
            </w:tcBorders>
            <w:shd w:val="clear" w:color="auto" w:fill="FFFFFF"/>
          </w:tcPr>
          <w:p w:rsidR="00DA66E3" w:rsidRPr="00BE0C76" w:rsidRDefault="00DA66E3" w:rsidP="00DA66E3">
            <w:pPr>
              <w:pStyle w:val="HL7TableBody"/>
              <w:rPr>
                <w:lang w:val="en-US"/>
              </w:rPr>
            </w:pPr>
            <w:r w:rsidRPr="00BE0C76">
              <w:rPr>
                <w:lang w:val="en-US"/>
              </w:rPr>
              <w:t>INT</w:t>
            </w:r>
          </w:p>
        </w:tc>
        <w:tc>
          <w:tcPr>
            <w:tcW w:w="2400" w:type="dxa"/>
            <w:tcBorders>
              <w:bottom w:val="single" w:sz="4" w:space="0" w:color="auto"/>
            </w:tcBorders>
            <w:shd w:val="clear" w:color="auto" w:fill="FFFFFF"/>
          </w:tcPr>
          <w:p w:rsidR="00DA66E3" w:rsidRPr="00BE0C76" w:rsidRDefault="00DA66E3" w:rsidP="00DA66E3">
            <w:pPr>
              <w:pStyle w:val="HL7TableBody"/>
              <w:rPr>
                <w:lang w:val="en-US"/>
              </w:rPr>
            </w:pPr>
            <w:r w:rsidRPr="00BE0C76">
              <w:rPr>
                <w:lang w:val="en-US"/>
              </w:rPr>
              <w:t>Intent</w:t>
            </w:r>
          </w:p>
        </w:tc>
        <w:tc>
          <w:tcPr>
            <w:tcW w:w="1200" w:type="dxa"/>
            <w:tcBorders>
              <w:bottom w:val="single" w:sz="4" w:space="0" w:color="auto"/>
            </w:tcBorders>
            <w:shd w:val="clear" w:color="auto" w:fill="FFFFFF"/>
          </w:tcPr>
          <w:p w:rsidR="00DA66E3" w:rsidRPr="00BE0C76" w:rsidRDefault="00DA66E3" w:rsidP="00DA66E3">
            <w:pPr>
              <w:pStyle w:val="HL7TableBody"/>
              <w:rPr>
                <w:lang w:val="en-US"/>
              </w:rPr>
            </w:pPr>
          </w:p>
        </w:tc>
        <w:tc>
          <w:tcPr>
            <w:tcW w:w="3600" w:type="dxa"/>
            <w:tcBorders>
              <w:bottom w:val="single" w:sz="4" w:space="0" w:color="auto"/>
            </w:tcBorders>
            <w:shd w:val="clear" w:color="auto" w:fill="FFFFFF"/>
          </w:tcPr>
          <w:p w:rsidR="00DA66E3" w:rsidRPr="00BE0C76" w:rsidRDefault="00DA66E3" w:rsidP="00DA66E3">
            <w:pPr>
              <w:pStyle w:val="HL7TableBody"/>
              <w:rPr>
                <w:lang w:val="en-US"/>
              </w:rPr>
            </w:pPr>
            <w:r w:rsidRPr="00BE0C76">
              <w:rPr>
                <w:lang w:val="en-US"/>
              </w:rPr>
              <w:t>Plan to perform a service</w:t>
            </w:r>
          </w:p>
        </w:tc>
        <w:tc>
          <w:tcPr>
            <w:tcW w:w="800" w:type="dxa"/>
            <w:tcBorders>
              <w:bottom w:val="single" w:sz="4" w:space="0" w:color="auto"/>
            </w:tcBorders>
            <w:shd w:val="clear" w:color="auto" w:fill="FFFFFF"/>
          </w:tcPr>
          <w:p w:rsidR="00DA66E3" w:rsidRPr="00BE0C76" w:rsidRDefault="00DA66E3" w:rsidP="00DA66E3">
            <w:pPr>
              <w:pStyle w:val="HL7TableBody"/>
              <w:rPr>
                <w:lang w:val="en-US"/>
              </w:rPr>
            </w:pPr>
          </w:p>
        </w:tc>
      </w:tr>
      <w:tr w:rsidR="00DA66E3" w:rsidRPr="00BE0C76" w:rsidTr="00DA66E3">
        <w:tc>
          <w:tcPr>
            <w:tcW w:w="1200" w:type="dxa"/>
            <w:tcBorders>
              <w:bottom w:val="single" w:sz="4" w:space="0" w:color="auto"/>
            </w:tcBorders>
            <w:shd w:val="clear" w:color="auto" w:fill="F3F3F3"/>
          </w:tcPr>
          <w:p w:rsidR="00DA66E3" w:rsidRPr="00BE0C76" w:rsidRDefault="00DA66E3" w:rsidP="00DA66E3">
            <w:pPr>
              <w:rPr>
                <w:lang w:val="en-US"/>
              </w:rPr>
            </w:pPr>
            <w:r w:rsidRPr="00BE0C76">
              <w:rPr>
                <w:lang w:val="en-US"/>
              </w:rPr>
              <w:t>APT</w:t>
            </w:r>
          </w:p>
        </w:tc>
        <w:tc>
          <w:tcPr>
            <w:tcW w:w="2400" w:type="dxa"/>
            <w:tcBorders>
              <w:bottom w:val="single" w:sz="4" w:space="0" w:color="auto"/>
            </w:tcBorders>
            <w:shd w:val="clear" w:color="auto" w:fill="F3F3F3"/>
          </w:tcPr>
          <w:p w:rsidR="00DA66E3" w:rsidRPr="00BE0C76" w:rsidRDefault="00DA66E3" w:rsidP="00DA66E3">
            <w:pPr>
              <w:rPr>
                <w:lang w:val="en-US"/>
              </w:rPr>
            </w:pPr>
            <w:r w:rsidRPr="00BE0C76">
              <w:rPr>
                <w:lang w:val="en-US"/>
              </w:rPr>
              <w:t>Appointment</w:t>
            </w:r>
          </w:p>
        </w:tc>
        <w:tc>
          <w:tcPr>
            <w:tcW w:w="1200" w:type="dxa"/>
            <w:tcBorders>
              <w:bottom w:val="single" w:sz="4" w:space="0" w:color="auto"/>
            </w:tcBorders>
            <w:shd w:val="clear" w:color="auto" w:fill="F3F3F3"/>
          </w:tcPr>
          <w:p w:rsidR="00DA66E3" w:rsidRPr="00BE0C76" w:rsidRDefault="00DA66E3" w:rsidP="00DA66E3">
            <w:pPr>
              <w:rPr>
                <w:lang w:val="en-US"/>
              </w:rPr>
            </w:pPr>
          </w:p>
        </w:tc>
        <w:tc>
          <w:tcPr>
            <w:tcW w:w="3600" w:type="dxa"/>
            <w:tcBorders>
              <w:bottom w:val="single" w:sz="4" w:space="0" w:color="auto"/>
            </w:tcBorders>
            <w:shd w:val="clear" w:color="auto" w:fill="F3F3F3"/>
          </w:tcPr>
          <w:p w:rsidR="00DA66E3" w:rsidRPr="00BE0C76" w:rsidRDefault="00DA66E3" w:rsidP="00DA66E3">
            <w:pPr>
              <w:rPr>
                <w:lang w:val="en-US"/>
              </w:rPr>
            </w:pPr>
            <w:r w:rsidRPr="00BE0C76">
              <w:rPr>
                <w:lang w:val="en-US"/>
              </w:rPr>
              <w:t>Planned act for specific time and place</w:t>
            </w:r>
          </w:p>
        </w:tc>
        <w:tc>
          <w:tcPr>
            <w:tcW w:w="800" w:type="dxa"/>
            <w:tcBorders>
              <w:bottom w:val="single" w:sz="4" w:space="0" w:color="auto"/>
            </w:tcBorders>
            <w:shd w:val="clear" w:color="auto" w:fill="F3F3F3"/>
          </w:tcPr>
          <w:p w:rsidR="00DA66E3" w:rsidRPr="00BE0C76" w:rsidRDefault="00DA66E3" w:rsidP="00DA66E3">
            <w:pPr>
              <w:rPr>
                <w:lang w:val="en-US"/>
              </w:rPr>
            </w:pPr>
          </w:p>
        </w:tc>
      </w:tr>
      <w:tr w:rsidR="00DA66E3" w:rsidRPr="00BE0C76" w:rsidTr="00DA66E3">
        <w:tc>
          <w:tcPr>
            <w:tcW w:w="1200" w:type="dxa"/>
            <w:tcBorders>
              <w:bottom w:val="single" w:sz="4" w:space="0" w:color="auto"/>
            </w:tcBorders>
            <w:shd w:val="clear" w:color="auto" w:fill="FFFFFF"/>
          </w:tcPr>
          <w:p w:rsidR="00DA66E3" w:rsidRPr="00BE0C76" w:rsidRDefault="00DA66E3" w:rsidP="00DA66E3">
            <w:pPr>
              <w:rPr>
                <w:lang w:val="en-US"/>
              </w:rPr>
            </w:pPr>
            <w:r w:rsidRPr="00BE0C76">
              <w:rPr>
                <w:lang w:val="en-US"/>
              </w:rPr>
              <w:t>ARQ</w:t>
            </w:r>
          </w:p>
        </w:tc>
        <w:tc>
          <w:tcPr>
            <w:tcW w:w="2400" w:type="dxa"/>
            <w:tcBorders>
              <w:bottom w:val="single" w:sz="4" w:space="0" w:color="auto"/>
            </w:tcBorders>
            <w:shd w:val="clear" w:color="auto" w:fill="FFFFFF"/>
          </w:tcPr>
          <w:p w:rsidR="00DA66E3" w:rsidRPr="00BE0C76" w:rsidRDefault="00DA66E3" w:rsidP="00DA66E3">
            <w:pPr>
              <w:rPr>
                <w:lang w:val="en-US"/>
              </w:rPr>
            </w:pPr>
            <w:r w:rsidRPr="00BE0C76">
              <w:rPr>
                <w:lang w:val="en-US"/>
              </w:rPr>
              <w:t>Appointment Request</w:t>
            </w:r>
          </w:p>
        </w:tc>
        <w:tc>
          <w:tcPr>
            <w:tcW w:w="1200" w:type="dxa"/>
            <w:tcBorders>
              <w:bottom w:val="single" w:sz="4" w:space="0" w:color="auto"/>
            </w:tcBorders>
            <w:shd w:val="clear" w:color="auto" w:fill="FFFFFF"/>
          </w:tcPr>
          <w:p w:rsidR="00DA66E3" w:rsidRPr="00BE0C76" w:rsidRDefault="00DA66E3" w:rsidP="00DA66E3">
            <w:pPr>
              <w:rPr>
                <w:lang w:val="en-US"/>
              </w:rPr>
            </w:pPr>
          </w:p>
        </w:tc>
        <w:tc>
          <w:tcPr>
            <w:tcW w:w="3600" w:type="dxa"/>
            <w:tcBorders>
              <w:bottom w:val="single" w:sz="4" w:space="0" w:color="auto"/>
            </w:tcBorders>
            <w:shd w:val="clear" w:color="auto" w:fill="FFFFFF"/>
          </w:tcPr>
          <w:p w:rsidR="00DA66E3" w:rsidRPr="00BE0C76" w:rsidRDefault="00DA66E3" w:rsidP="00DA66E3">
            <w:pPr>
              <w:rPr>
                <w:lang w:val="en-US"/>
              </w:rPr>
            </w:pPr>
            <w:r w:rsidRPr="00BE0C76">
              <w:rPr>
                <w:lang w:val="en-US"/>
              </w:rPr>
              <w:t>Request for Booking of an Appointment</w:t>
            </w:r>
          </w:p>
        </w:tc>
        <w:tc>
          <w:tcPr>
            <w:tcW w:w="800" w:type="dxa"/>
            <w:tcBorders>
              <w:bottom w:val="single" w:sz="4" w:space="0" w:color="auto"/>
            </w:tcBorders>
            <w:shd w:val="clear" w:color="auto" w:fill="FFFFFF"/>
          </w:tcPr>
          <w:p w:rsidR="00DA66E3" w:rsidRPr="00BE0C76" w:rsidRDefault="00DA66E3" w:rsidP="00DA66E3">
            <w:pPr>
              <w:rPr>
                <w:lang w:val="en-US"/>
              </w:rPr>
            </w:pPr>
          </w:p>
        </w:tc>
      </w:tr>
      <w:tr w:rsidR="00DA66E3" w:rsidRPr="00BE0C76" w:rsidTr="00DA66E3">
        <w:tc>
          <w:tcPr>
            <w:tcW w:w="1200" w:type="dxa"/>
            <w:tcBorders>
              <w:bottom w:val="single" w:sz="4" w:space="0" w:color="auto"/>
            </w:tcBorders>
            <w:shd w:val="clear" w:color="auto" w:fill="F3F3F3"/>
          </w:tcPr>
          <w:p w:rsidR="00DA66E3" w:rsidRPr="00BE0C76" w:rsidRDefault="00DA66E3" w:rsidP="00DA66E3">
            <w:pPr>
              <w:rPr>
                <w:lang w:val="en-US"/>
              </w:rPr>
            </w:pPr>
            <w:r w:rsidRPr="00BE0C76">
              <w:rPr>
                <w:lang w:val="en-US"/>
              </w:rPr>
              <w:t>PRMS</w:t>
            </w:r>
          </w:p>
        </w:tc>
        <w:tc>
          <w:tcPr>
            <w:tcW w:w="2400" w:type="dxa"/>
            <w:tcBorders>
              <w:bottom w:val="single" w:sz="4" w:space="0" w:color="auto"/>
            </w:tcBorders>
            <w:shd w:val="clear" w:color="auto" w:fill="F3F3F3"/>
          </w:tcPr>
          <w:p w:rsidR="00DA66E3" w:rsidRPr="00BE0C76" w:rsidRDefault="00DA66E3" w:rsidP="00DA66E3">
            <w:pPr>
              <w:rPr>
                <w:lang w:val="en-US"/>
              </w:rPr>
            </w:pPr>
            <w:r w:rsidRPr="00BE0C76">
              <w:rPr>
                <w:lang w:val="en-US"/>
              </w:rPr>
              <w:t>Promise</w:t>
            </w:r>
          </w:p>
        </w:tc>
        <w:tc>
          <w:tcPr>
            <w:tcW w:w="1200" w:type="dxa"/>
            <w:tcBorders>
              <w:bottom w:val="single" w:sz="4" w:space="0" w:color="auto"/>
            </w:tcBorders>
            <w:shd w:val="clear" w:color="auto" w:fill="F3F3F3"/>
          </w:tcPr>
          <w:p w:rsidR="00DA66E3" w:rsidRPr="00BE0C76" w:rsidRDefault="00DA66E3" w:rsidP="00DA66E3">
            <w:pPr>
              <w:rPr>
                <w:lang w:val="en-US"/>
              </w:rPr>
            </w:pPr>
          </w:p>
        </w:tc>
        <w:tc>
          <w:tcPr>
            <w:tcW w:w="3600" w:type="dxa"/>
            <w:tcBorders>
              <w:bottom w:val="single" w:sz="4" w:space="0" w:color="auto"/>
            </w:tcBorders>
            <w:shd w:val="clear" w:color="auto" w:fill="F3F3F3"/>
          </w:tcPr>
          <w:p w:rsidR="00DA66E3" w:rsidRPr="00BE0C76" w:rsidRDefault="00DA66E3" w:rsidP="00DA66E3">
            <w:pPr>
              <w:rPr>
                <w:lang w:val="en-US"/>
              </w:rPr>
            </w:pPr>
            <w:r w:rsidRPr="00BE0C76">
              <w:rPr>
                <w:lang w:val="en-US"/>
              </w:rPr>
              <w:t>An intent to perform a service</w:t>
            </w:r>
          </w:p>
        </w:tc>
        <w:tc>
          <w:tcPr>
            <w:tcW w:w="800" w:type="dxa"/>
            <w:tcBorders>
              <w:bottom w:val="single" w:sz="4" w:space="0" w:color="auto"/>
            </w:tcBorders>
            <w:shd w:val="clear" w:color="auto" w:fill="F3F3F3"/>
          </w:tcPr>
          <w:p w:rsidR="00DA66E3" w:rsidRPr="00BE0C76" w:rsidRDefault="00DA66E3" w:rsidP="00DA66E3">
            <w:pPr>
              <w:rPr>
                <w:lang w:val="en-US"/>
              </w:rPr>
            </w:pPr>
          </w:p>
        </w:tc>
      </w:tr>
      <w:tr w:rsidR="00DA66E3" w:rsidRPr="00BE0C76" w:rsidTr="00DA66E3">
        <w:tc>
          <w:tcPr>
            <w:tcW w:w="1200" w:type="dxa"/>
            <w:tcBorders>
              <w:bottom w:val="single" w:sz="4" w:space="0" w:color="auto"/>
            </w:tcBorders>
            <w:shd w:val="clear" w:color="auto" w:fill="FFFFFF"/>
          </w:tcPr>
          <w:p w:rsidR="00DA66E3" w:rsidRPr="00BE0C76" w:rsidRDefault="00DA66E3" w:rsidP="00DA66E3">
            <w:pPr>
              <w:rPr>
                <w:lang w:val="en-US"/>
              </w:rPr>
            </w:pPr>
            <w:r w:rsidRPr="00BE0C76">
              <w:rPr>
                <w:lang w:val="en-US"/>
              </w:rPr>
              <w:t>PRP</w:t>
            </w:r>
          </w:p>
        </w:tc>
        <w:tc>
          <w:tcPr>
            <w:tcW w:w="2400" w:type="dxa"/>
            <w:tcBorders>
              <w:bottom w:val="single" w:sz="4" w:space="0" w:color="auto"/>
            </w:tcBorders>
            <w:shd w:val="clear" w:color="auto" w:fill="FFFFFF"/>
          </w:tcPr>
          <w:p w:rsidR="00DA66E3" w:rsidRPr="00BE0C76" w:rsidRDefault="00DA66E3" w:rsidP="00DA66E3">
            <w:pPr>
              <w:rPr>
                <w:lang w:val="en-US"/>
              </w:rPr>
            </w:pPr>
            <w:r w:rsidRPr="00BE0C76">
              <w:rPr>
                <w:lang w:val="en-US"/>
              </w:rPr>
              <w:t>Proposal</w:t>
            </w:r>
          </w:p>
        </w:tc>
        <w:tc>
          <w:tcPr>
            <w:tcW w:w="1200" w:type="dxa"/>
            <w:tcBorders>
              <w:bottom w:val="single" w:sz="4" w:space="0" w:color="auto"/>
            </w:tcBorders>
            <w:shd w:val="clear" w:color="auto" w:fill="FFFFFF"/>
          </w:tcPr>
          <w:p w:rsidR="00DA66E3" w:rsidRPr="00BE0C76" w:rsidRDefault="00DA66E3" w:rsidP="00DA66E3">
            <w:pPr>
              <w:rPr>
                <w:lang w:val="en-US"/>
              </w:rPr>
            </w:pPr>
          </w:p>
        </w:tc>
        <w:tc>
          <w:tcPr>
            <w:tcW w:w="3600" w:type="dxa"/>
            <w:tcBorders>
              <w:bottom w:val="single" w:sz="4" w:space="0" w:color="auto"/>
            </w:tcBorders>
            <w:shd w:val="clear" w:color="auto" w:fill="FFFFFF"/>
          </w:tcPr>
          <w:p w:rsidR="00DA66E3" w:rsidRPr="00BE0C76" w:rsidRDefault="00DA66E3" w:rsidP="00DA66E3">
            <w:pPr>
              <w:rPr>
                <w:lang w:val="en-US"/>
              </w:rPr>
            </w:pPr>
            <w:r w:rsidRPr="00BE0C76">
              <w:rPr>
                <w:lang w:val="en-US"/>
              </w:rPr>
              <w:t>Non-mandated intent to perform an act</w:t>
            </w:r>
          </w:p>
        </w:tc>
        <w:tc>
          <w:tcPr>
            <w:tcW w:w="800" w:type="dxa"/>
            <w:tcBorders>
              <w:bottom w:val="single" w:sz="4" w:space="0" w:color="auto"/>
            </w:tcBorders>
            <w:shd w:val="clear" w:color="auto" w:fill="FFFFFF"/>
          </w:tcPr>
          <w:p w:rsidR="00DA66E3" w:rsidRPr="00BE0C76" w:rsidRDefault="00DA66E3" w:rsidP="00DA66E3">
            <w:pPr>
              <w:rPr>
                <w:lang w:val="en-US"/>
              </w:rPr>
            </w:pPr>
          </w:p>
        </w:tc>
      </w:tr>
      <w:tr w:rsidR="00DA66E3" w:rsidRPr="00BE0C76" w:rsidTr="00DA66E3">
        <w:tc>
          <w:tcPr>
            <w:tcW w:w="1200" w:type="dxa"/>
            <w:tcBorders>
              <w:bottom w:val="single" w:sz="4" w:space="0" w:color="auto"/>
            </w:tcBorders>
            <w:shd w:val="clear" w:color="auto" w:fill="F3F3F3"/>
          </w:tcPr>
          <w:p w:rsidR="00DA66E3" w:rsidRPr="00BE0C76" w:rsidRDefault="00DA66E3" w:rsidP="00DA66E3">
            <w:pPr>
              <w:rPr>
                <w:lang w:val="en-US"/>
              </w:rPr>
            </w:pPr>
            <w:r w:rsidRPr="00BE0C76">
              <w:rPr>
                <w:lang w:val="en-US"/>
              </w:rPr>
              <w:t>RQO</w:t>
            </w:r>
          </w:p>
        </w:tc>
        <w:tc>
          <w:tcPr>
            <w:tcW w:w="2400" w:type="dxa"/>
            <w:tcBorders>
              <w:bottom w:val="single" w:sz="4" w:space="0" w:color="auto"/>
            </w:tcBorders>
            <w:shd w:val="clear" w:color="auto" w:fill="F3F3F3"/>
          </w:tcPr>
          <w:p w:rsidR="00DA66E3" w:rsidRPr="00BE0C76" w:rsidRDefault="00DA66E3" w:rsidP="00DA66E3">
            <w:pPr>
              <w:rPr>
                <w:lang w:val="en-US"/>
              </w:rPr>
            </w:pPr>
            <w:r w:rsidRPr="00BE0C76">
              <w:rPr>
                <w:lang w:val="en-US"/>
              </w:rPr>
              <w:t>Request-Order</w:t>
            </w:r>
          </w:p>
        </w:tc>
        <w:tc>
          <w:tcPr>
            <w:tcW w:w="1200" w:type="dxa"/>
            <w:tcBorders>
              <w:bottom w:val="single" w:sz="4" w:space="0" w:color="auto"/>
            </w:tcBorders>
            <w:shd w:val="clear" w:color="auto" w:fill="F3F3F3"/>
          </w:tcPr>
          <w:p w:rsidR="00DA66E3" w:rsidRPr="00BE0C76" w:rsidRDefault="00DA66E3" w:rsidP="00DA66E3">
            <w:pPr>
              <w:rPr>
                <w:lang w:val="en-US"/>
              </w:rPr>
            </w:pPr>
          </w:p>
        </w:tc>
        <w:tc>
          <w:tcPr>
            <w:tcW w:w="3600" w:type="dxa"/>
            <w:tcBorders>
              <w:bottom w:val="single" w:sz="4" w:space="0" w:color="auto"/>
            </w:tcBorders>
            <w:shd w:val="clear" w:color="auto" w:fill="F3F3F3"/>
          </w:tcPr>
          <w:p w:rsidR="00DA66E3" w:rsidRPr="00BE0C76" w:rsidRDefault="00DA66E3" w:rsidP="00DA66E3">
            <w:pPr>
              <w:rPr>
                <w:lang w:val="en-US"/>
              </w:rPr>
            </w:pPr>
            <w:r w:rsidRPr="00BE0C76">
              <w:rPr>
                <w:lang w:val="en-US"/>
              </w:rPr>
              <w:t>Request or Order for a service</w:t>
            </w:r>
          </w:p>
        </w:tc>
        <w:tc>
          <w:tcPr>
            <w:tcW w:w="800" w:type="dxa"/>
            <w:tcBorders>
              <w:bottom w:val="single" w:sz="4" w:space="0" w:color="auto"/>
            </w:tcBorders>
            <w:shd w:val="clear" w:color="auto" w:fill="F3F3F3"/>
          </w:tcPr>
          <w:p w:rsidR="00DA66E3" w:rsidRPr="00BE0C76" w:rsidRDefault="00DA66E3" w:rsidP="00DA66E3">
            <w:pPr>
              <w:rPr>
                <w:lang w:val="en-US"/>
              </w:rPr>
            </w:pPr>
          </w:p>
        </w:tc>
      </w:tr>
      <w:tr w:rsidR="00DA66E3" w:rsidRPr="00BE0C76" w:rsidTr="00DA66E3">
        <w:tc>
          <w:tcPr>
            <w:tcW w:w="1200" w:type="dxa"/>
            <w:tcBorders>
              <w:bottom w:val="single" w:sz="4" w:space="0" w:color="auto"/>
            </w:tcBorders>
            <w:shd w:val="clear" w:color="auto" w:fill="FFFFFF"/>
          </w:tcPr>
          <w:p w:rsidR="00DA66E3" w:rsidRPr="00BE0C76" w:rsidRDefault="00DA66E3" w:rsidP="00DA66E3">
            <w:pPr>
              <w:rPr>
                <w:lang w:val="en-US"/>
              </w:rPr>
            </w:pPr>
            <w:r w:rsidRPr="00BE0C76">
              <w:rPr>
                <w:lang w:val="en-US"/>
              </w:rPr>
              <w:t>EVN</w:t>
            </w:r>
          </w:p>
        </w:tc>
        <w:tc>
          <w:tcPr>
            <w:tcW w:w="2400" w:type="dxa"/>
            <w:tcBorders>
              <w:bottom w:val="single" w:sz="4" w:space="0" w:color="auto"/>
            </w:tcBorders>
            <w:shd w:val="clear" w:color="auto" w:fill="FFFFFF"/>
          </w:tcPr>
          <w:p w:rsidR="00DA66E3" w:rsidRPr="00BE0C76" w:rsidRDefault="00DA66E3" w:rsidP="00DA66E3">
            <w:pPr>
              <w:rPr>
                <w:lang w:val="en-US"/>
              </w:rPr>
            </w:pPr>
            <w:r w:rsidRPr="00BE0C76">
              <w:rPr>
                <w:lang w:val="en-US"/>
              </w:rPr>
              <w:t>Event</w:t>
            </w:r>
          </w:p>
        </w:tc>
        <w:tc>
          <w:tcPr>
            <w:tcW w:w="1200" w:type="dxa"/>
            <w:tcBorders>
              <w:bottom w:val="single" w:sz="4" w:space="0" w:color="auto"/>
            </w:tcBorders>
            <w:shd w:val="clear" w:color="auto" w:fill="FFFFFF"/>
          </w:tcPr>
          <w:p w:rsidR="00DA66E3" w:rsidRPr="00BE0C76" w:rsidRDefault="00DA66E3" w:rsidP="00DA66E3">
            <w:pPr>
              <w:rPr>
                <w:lang w:val="en-US"/>
              </w:rPr>
            </w:pPr>
          </w:p>
        </w:tc>
        <w:tc>
          <w:tcPr>
            <w:tcW w:w="3600" w:type="dxa"/>
            <w:tcBorders>
              <w:bottom w:val="single" w:sz="4" w:space="0" w:color="auto"/>
            </w:tcBorders>
            <w:shd w:val="clear" w:color="auto" w:fill="FFFFFF"/>
          </w:tcPr>
          <w:p w:rsidR="00DA66E3" w:rsidRPr="00BE0C76" w:rsidRDefault="00DA66E3" w:rsidP="00DA66E3">
            <w:pPr>
              <w:rPr>
                <w:lang w:val="en-US"/>
              </w:rPr>
            </w:pPr>
            <w:r w:rsidRPr="00BE0C76">
              <w:rPr>
                <w:lang w:val="en-US"/>
              </w:rPr>
              <w:t>Service actually happens or happened or is ongoing.</w:t>
            </w:r>
          </w:p>
        </w:tc>
        <w:tc>
          <w:tcPr>
            <w:tcW w:w="800" w:type="dxa"/>
            <w:tcBorders>
              <w:bottom w:val="single" w:sz="4" w:space="0" w:color="auto"/>
            </w:tcBorders>
            <w:shd w:val="clear" w:color="auto" w:fill="FFFFFF"/>
          </w:tcPr>
          <w:p w:rsidR="00DA66E3" w:rsidRPr="00BE0C76" w:rsidRDefault="00DA66E3" w:rsidP="00DA66E3">
            <w:pPr>
              <w:rPr>
                <w:lang w:val="en-US"/>
              </w:rPr>
            </w:pPr>
          </w:p>
        </w:tc>
      </w:tr>
      <w:tr w:rsidR="00DA66E3" w:rsidRPr="00BE0C76" w:rsidTr="00DA66E3">
        <w:tc>
          <w:tcPr>
            <w:tcW w:w="1200" w:type="dxa"/>
            <w:tcBorders>
              <w:bottom w:val="single" w:sz="4" w:space="0" w:color="auto"/>
            </w:tcBorders>
            <w:shd w:val="clear" w:color="auto" w:fill="F3F3F3"/>
          </w:tcPr>
          <w:p w:rsidR="00DA66E3" w:rsidRPr="00BE0C76" w:rsidRDefault="00DA66E3" w:rsidP="00DA66E3">
            <w:pPr>
              <w:rPr>
                <w:lang w:val="en-US"/>
              </w:rPr>
            </w:pPr>
            <w:r w:rsidRPr="00BE0C76">
              <w:rPr>
                <w:lang w:val="en-US"/>
              </w:rPr>
              <w:t>EVN.CRT</w:t>
            </w:r>
          </w:p>
        </w:tc>
        <w:tc>
          <w:tcPr>
            <w:tcW w:w="2400" w:type="dxa"/>
            <w:tcBorders>
              <w:bottom w:val="single" w:sz="4" w:space="0" w:color="auto"/>
            </w:tcBorders>
            <w:shd w:val="clear" w:color="auto" w:fill="F3F3F3"/>
          </w:tcPr>
          <w:p w:rsidR="00DA66E3" w:rsidRPr="00BE0C76" w:rsidRDefault="00DA66E3" w:rsidP="00DA66E3">
            <w:pPr>
              <w:rPr>
                <w:lang w:val="en-US"/>
              </w:rPr>
            </w:pPr>
            <w:r w:rsidRPr="00BE0C76">
              <w:rPr>
                <w:lang w:val="en-US"/>
              </w:rPr>
              <w:t>Event Criterion</w:t>
            </w:r>
          </w:p>
        </w:tc>
        <w:tc>
          <w:tcPr>
            <w:tcW w:w="1200" w:type="dxa"/>
            <w:tcBorders>
              <w:bottom w:val="single" w:sz="4" w:space="0" w:color="auto"/>
            </w:tcBorders>
            <w:shd w:val="clear" w:color="auto" w:fill="F3F3F3"/>
          </w:tcPr>
          <w:p w:rsidR="00DA66E3" w:rsidRPr="00BE0C76" w:rsidRDefault="00DA66E3" w:rsidP="00DA66E3">
            <w:pPr>
              <w:rPr>
                <w:lang w:val="en-US"/>
              </w:rPr>
            </w:pPr>
          </w:p>
        </w:tc>
        <w:tc>
          <w:tcPr>
            <w:tcW w:w="3600" w:type="dxa"/>
            <w:tcBorders>
              <w:bottom w:val="single" w:sz="4" w:space="0" w:color="auto"/>
            </w:tcBorders>
            <w:shd w:val="clear" w:color="auto" w:fill="F3F3F3"/>
          </w:tcPr>
          <w:p w:rsidR="00DA66E3" w:rsidRPr="00BE0C76" w:rsidRDefault="00DA66E3" w:rsidP="00DA66E3">
            <w:pPr>
              <w:rPr>
                <w:lang w:val="en-US"/>
              </w:rPr>
            </w:pPr>
            <w:r w:rsidRPr="00BE0C76">
              <w:rPr>
                <w:lang w:val="en-US"/>
              </w:rPr>
              <w:t xml:space="preserve">Criterion applying to Events for another Service to be applied. </w:t>
            </w:r>
          </w:p>
          <w:p w:rsidR="00DA66E3" w:rsidRPr="00BE0C76" w:rsidRDefault="00DA66E3" w:rsidP="00DA66E3">
            <w:pPr>
              <w:rPr>
                <w:lang w:val="en-US"/>
              </w:rPr>
            </w:pPr>
            <w:r w:rsidRPr="00BE0C76">
              <w:rPr>
                <w:lang w:val="en-US"/>
              </w:rPr>
              <w:t>This is an Act Mood Predicate.</w:t>
            </w:r>
          </w:p>
          <w:p w:rsidR="00DA66E3" w:rsidRPr="00BE0C76" w:rsidRDefault="00DA66E3" w:rsidP="00DA66E3">
            <w:pPr>
              <w:rPr>
                <w:lang w:val="en-US"/>
              </w:rPr>
            </w:pPr>
            <w:r w:rsidRPr="00BE0C76">
              <w:rPr>
                <w:lang w:val="en-US"/>
              </w:rPr>
              <w:t>Similar uses of above moods may be defined.</w:t>
            </w:r>
          </w:p>
          <w:p w:rsidR="00DA66E3" w:rsidRPr="00BE0C76" w:rsidRDefault="00DA66E3" w:rsidP="00DA66E3">
            <w:pPr>
              <w:rPr>
                <w:lang w:val="en-US"/>
              </w:rPr>
            </w:pPr>
            <w:r w:rsidRPr="00BE0C76">
              <w:rPr>
                <w:lang w:val="en-US"/>
              </w:rPr>
              <w:t>E.g. Use in Care Plans,</w:t>
            </w:r>
          </w:p>
        </w:tc>
        <w:tc>
          <w:tcPr>
            <w:tcW w:w="800" w:type="dxa"/>
            <w:tcBorders>
              <w:bottom w:val="single" w:sz="4" w:space="0" w:color="auto"/>
            </w:tcBorders>
            <w:shd w:val="clear" w:color="auto" w:fill="F3F3F3"/>
          </w:tcPr>
          <w:p w:rsidR="00DA66E3" w:rsidRPr="00BE0C76" w:rsidRDefault="00DA66E3" w:rsidP="00DA66E3">
            <w:pPr>
              <w:rPr>
                <w:lang w:val="en-US"/>
              </w:rPr>
            </w:pPr>
          </w:p>
        </w:tc>
      </w:tr>
      <w:tr w:rsidR="00DA66E3" w:rsidRPr="00BE0C76" w:rsidTr="00DA66E3">
        <w:tc>
          <w:tcPr>
            <w:tcW w:w="1200" w:type="dxa"/>
            <w:shd w:val="clear" w:color="auto" w:fill="FFFFFF"/>
          </w:tcPr>
          <w:p w:rsidR="00DA66E3" w:rsidRPr="00BE0C76" w:rsidRDefault="00DA66E3" w:rsidP="00DA66E3">
            <w:pPr>
              <w:rPr>
                <w:lang w:val="en-US"/>
              </w:rPr>
            </w:pPr>
            <w:r w:rsidRPr="00BE0C76">
              <w:rPr>
                <w:lang w:val="en-US"/>
              </w:rPr>
              <w:t>EXP</w:t>
            </w:r>
          </w:p>
        </w:tc>
        <w:tc>
          <w:tcPr>
            <w:tcW w:w="2400" w:type="dxa"/>
            <w:shd w:val="clear" w:color="auto" w:fill="FFFFFF"/>
          </w:tcPr>
          <w:p w:rsidR="00DA66E3" w:rsidRPr="00BE0C76" w:rsidRDefault="00DA66E3" w:rsidP="00DA66E3">
            <w:pPr>
              <w:rPr>
                <w:lang w:val="en-US"/>
              </w:rPr>
            </w:pPr>
            <w:r w:rsidRPr="00BE0C76">
              <w:rPr>
                <w:lang w:val="en-US"/>
              </w:rPr>
              <w:t>Expectation</w:t>
            </w:r>
          </w:p>
        </w:tc>
        <w:tc>
          <w:tcPr>
            <w:tcW w:w="1200" w:type="dxa"/>
            <w:shd w:val="clear" w:color="auto" w:fill="FFFFFF"/>
          </w:tcPr>
          <w:p w:rsidR="00DA66E3" w:rsidRPr="00BE0C76" w:rsidRDefault="00DA66E3" w:rsidP="00DA66E3">
            <w:pPr>
              <w:rPr>
                <w:lang w:val="en-US"/>
              </w:rPr>
            </w:pPr>
          </w:p>
        </w:tc>
        <w:tc>
          <w:tcPr>
            <w:tcW w:w="3600" w:type="dxa"/>
            <w:shd w:val="clear" w:color="auto" w:fill="FFFFFF"/>
          </w:tcPr>
          <w:p w:rsidR="00DA66E3" w:rsidRPr="00BE0C76" w:rsidRDefault="00DA66E3" w:rsidP="00DA66E3">
            <w:pPr>
              <w:rPr>
                <w:lang w:val="en-US"/>
              </w:rPr>
            </w:pPr>
            <w:r w:rsidRPr="00BE0C76">
              <w:rPr>
                <w:lang w:val="en-US"/>
              </w:rPr>
              <w:t>Expecting that something will occur independently of  deliberate intent. E.g. expect a patient will discard medications.</w:t>
            </w:r>
          </w:p>
        </w:tc>
        <w:tc>
          <w:tcPr>
            <w:tcW w:w="800" w:type="dxa"/>
            <w:shd w:val="clear" w:color="auto" w:fill="FFFFFF"/>
          </w:tcPr>
          <w:p w:rsidR="00DA66E3" w:rsidRPr="00BE0C76" w:rsidRDefault="00DA66E3" w:rsidP="00DA66E3">
            <w:pPr>
              <w:rPr>
                <w:lang w:val="en-US"/>
              </w:rPr>
            </w:pPr>
          </w:p>
        </w:tc>
      </w:tr>
    </w:tbl>
    <w:p w:rsidR="00DA66E3" w:rsidRPr="00BE0C76" w:rsidRDefault="00DA66E3" w:rsidP="00DA66E3">
      <w:pPr>
        <w:rPr>
          <w:lang w:val="en-US"/>
        </w:rPr>
      </w:pPr>
    </w:p>
    <w:p w:rsidR="00DA66E3" w:rsidRPr="00BE0C76" w:rsidRDefault="00DA66E3" w:rsidP="00DA66E3">
      <w:pPr>
        <w:pStyle w:val="Heading3"/>
        <w:rPr>
          <w:lang w:val="en-US"/>
        </w:rPr>
      </w:pPr>
      <w:bookmarkStart w:id="642" w:name="_Toc26790466"/>
      <w:r w:rsidRPr="00BE0C76">
        <w:rPr>
          <w:lang w:val="en-US"/>
        </w:rPr>
        <w:t>0726 - Dispense Package Size Unit (RXE-29)</w:t>
      </w:r>
      <w:bookmarkEnd w:id="642"/>
    </w:p>
    <w:p w:rsidR="00DA66E3" w:rsidRPr="00BE0C76" w:rsidRDefault="00DA66E3" w:rsidP="00DA66E3">
      <w:pPr>
        <w:pStyle w:val="Subheading"/>
        <w:rPr>
          <w:lang w:val="en-US"/>
        </w:rPr>
      </w:pPr>
      <w:r w:rsidRPr="00BE0C76">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Concept Domain Name</w:t>
            </w:r>
          </w:p>
        </w:tc>
        <w:tc>
          <w:tcPr>
            <w:tcW w:w="6600" w:type="dxa"/>
            <w:shd w:val="clear" w:color="auto" w:fill="auto"/>
          </w:tcPr>
          <w:p w:rsidR="00DA66E3" w:rsidRPr="00BE0C76" w:rsidRDefault="00DA66E3" w:rsidP="00DA66E3">
            <w:pPr>
              <w:pStyle w:val="OtherTableBody"/>
              <w:rPr>
                <w:lang w:val="en-US"/>
              </w:rPr>
            </w:pPr>
            <w:r w:rsidRPr="00BE0C76">
              <w:rPr>
                <w:lang w:val="en-US"/>
              </w:rPr>
              <w:t>DispensePackageSizeUnit</w:t>
            </w:r>
          </w:p>
        </w:tc>
      </w:tr>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Description</w:t>
            </w:r>
          </w:p>
        </w:tc>
        <w:tc>
          <w:tcPr>
            <w:tcW w:w="6600" w:type="dxa"/>
            <w:shd w:val="clear" w:color="auto" w:fill="auto"/>
          </w:tcPr>
          <w:p w:rsidR="00DA66E3" w:rsidRPr="00BE0C76" w:rsidRDefault="00DA66E3" w:rsidP="00DA66E3">
            <w:pPr>
              <w:pStyle w:val="OtherTableBody"/>
              <w:rPr>
                <w:lang w:val="en-US"/>
              </w:rPr>
            </w:pPr>
            <w:r w:rsidRPr="00BE0C76">
              <w:rPr>
                <w:lang w:val="en-US"/>
              </w:rPr>
              <w:t>The domain of possible values specifying the type of Dispense Package Size Unit.</w:t>
            </w:r>
          </w:p>
        </w:tc>
      </w:tr>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Concept Domain Only</w:t>
            </w:r>
          </w:p>
        </w:tc>
        <w:tc>
          <w:tcPr>
            <w:tcW w:w="6600" w:type="dxa"/>
            <w:shd w:val="clear" w:color="auto" w:fill="auto"/>
          </w:tcPr>
          <w:p w:rsidR="00DA66E3" w:rsidRPr="00BE0C76" w:rsidRDefault="00DA66E3" w:rsidP="00DA66E3">
            <w:pPr>
              <w:pStyle w:val="OtherTableBody"/>
              <w:rPr>
                <w:lang w:val="en-US"/>
              </w:rPr>
            </w:pPr>
            <w:r w:rsidRPr="00BE0C76">
              <w:rPr>
                <w:lang w:val="en-US"/>
              </w:rPr>
              <w:t>yes</w:t>
            </w:r>
          </w:p>
        </w:tc>
      </w:tr>
    </w:tbl>
    <w:p w:rsidR="00DA66E3" w:rsidRPr="00BE0C76" w:rsidRDefault="00DA66E3" w:rsidP="00DA66E3">
      <w:pPr>
        <w:rPr>
          <w:lang w:val="en-US"/>
        </w:rPr>
      </w:pPr>
    </w:p>
    <w:p w:rsidR="00DA66E3" w:rsidRPr="00BE0C76" w:rsidRDefault="00DA66E3" w:rsidP="00DA66E3">
      <w:pPr>
        <w:pStyle w:val="Subheading"/>
        <w:rPr>
          <w:lang w:val="en-US"/>
        </w:rPr>
      </w:pPr>
      <w:r w:rsidRPr="00BE0C76">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Table</w:t>
            </w:r>
          </w:p>
        </w:tc>
        <w:tc>
          <w:tcPr>
            <w:tcW w:w="6600" w:type="dxa"/>
            <w:shd w:val="clear" w:color="auto" w:fill="auto"/>
          </w:tcPr>
          <w:p w:rsidR="00DA66E3" w:rsidRPr="00BE0C76" w:rsidRDefault="00DA66E3" w:rsidP="00DA66E3">
            <w:pPr>
              <w:pStyle w:val="OtherTableBody"/>
              <w:rPr>
                <w:lang w:val="en-US"/>
              </w:rPr>
            </w:pPr>
            <w:r w:rsidRPr="00BE0C76">
              <w:rPr>
                <w:lang w:val="en-US"/>
              </w:rPr>
              <w:t>0726</w:t>
            </w:r>
          </w:p>
        </w:tc>
      </w:tr>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Description</w:t>
            </w:r>
          </w:p>
        </w:tc>
        <w:tc>
          <w:tcPr>
            <w:tcW w:w="6600" w:type="dxa"/>
            <w:shd w:val="clear" w:color="auto" w:fill="auto"/>
          </w:tcPr>
          <w:p w:rsidR="00DA66E3" w:rsidRPr="00BE0C76" w:rsidRDefault="00DA66E3" w:rsidP="00DA66E3">
            <w:pPr>
              <w:pStyle w:val="OtherTableBody"/>
              <w:rPr>
                <w:lang w:val="en-US"/>
              </w:rPr>
            </w:pPr>
            <w:r w:rsidRPr="00BE0C76">
              <w:rPr>
                <w:lang w:val="en-US"/>
              </w:rPr>
              <w:t>9999</w:t>
            </w:r>
          </w:p>
        </w:tc>
      </w:tr>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Type</w:t>
            </w:r>
          </w:p>
        </w:tc>
        <w:tc>
          <w:tcPr>
            <w:tcW w:w="6600" w:type="dxa"/>
            <w:shd w:val="clear" w:color="auto" w:fill="auto"/>
          </w:tcPr>
          <w:p w:rsidR="00DA66E3" w:rsidRPr="00BE0C76" w:rsidRDefault="00DA66E3" w:rsidP="00DA66E3">
            <w:pPr>
              <w:pStyle w:val="OtherTableBody"/>
              <w:rPr>
                <w:lang w:val="en-US"/>
              </w:rPr>
            </w:pPr>
            <w:r w:rsidRPr="00BE0C76">
              <w:rPr>
                <w:lang w:val="en-US"/>
              </w:rPr>
              <w:t>undefined</w:t>
            </w:r>
          </w:p>
        </w:tc>
      </w:tr>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where used</w:t>
            </w:r>
          </w:p>
        </w:tc>
        <w:tc>
          <w:tcPr>
            <w:tcW w:w="6600" w:type="dxa"/>
            <w:shd w:val="clear" w:color="auto" w:fill="auto"/>
          </w:tcPr>
          <w:p w:rsidR="00DA66E3" w:rsidRPr="00BE0C76" w:rsidRDefault="00DA66E3" w:rsidP="00DA66E3">
            <w:pPr>
              <w:pStyle w:val="OtherTableBody"/>
              <w:rPr>
                <w:lang w:val="en-US"/>
              </w:rPr>
            </w:pPr>
            <w:r w:rsidRPr="00BE0C76">
              <w:rPr>
                <w:lang w:val="en-US"/>
              </w:rPr>
              <w:t>RXE-29</w:t>
            </w:r>
          </w:p>
        </w:tc>
      </w:tr>
    </w:tbl>
    <w:p w:rsidR="00DA66E3" w:rsidRPr="00BE0C76" w:rsidRDefault="00DA66E3" w:rsidP="00DA66E3">
      <w:pPr>
        <w:rPr>
          <w:lang w:val="en-US"/>
        </w:rPr>
      </w:pPr>
    </w:p>
    <w:p w:rsidR="00DA66E3" w:rsidRPr="00BE0C76" w:rsidRDefault="00DA66E3" w:rsidP="00DA66E3">
      <w:pPr>
        <w:pStyle w:val="Heading3"/>
        <w:rPr>
          <w:lang w:val="en-US"/>
        </w:rPr>
      </w:pPr>
      <w:bookmarkStart w:id="643" w:name="_Toc26790467"/>
      <w:r w:rsidRPr="00BE0C76">
        <w:rPr>
          <w:lang w:val="en-US"/>
        </w:rPr>
        <w:t>0727 - Supplementary Code (RXE-31)</w:t>
      </w:r>
      <w:bookmarkEnd w:id="643"/>
    </w:p>
    <w:p w:rsidR="00DA66E3" w:rsidRPr="00BE0C76" w:rsidRDefault="00DA66E3" w:rsidP="00DA66E3">
      <w:pPr>
        <w:pStyle w:val="Subheading"/>
        <w:rPr>
          <w:lang w:val="en-US"/>
        </w:rPr>
      </w:pPr>
      <w:r w:rsidRPr="00BE0C76">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Concept Domain Name</w:t>
            </w:r>
          </w:p>
        </w:tc>
        <w:tc>
          <w:tcPr>
            <w:tcW w:w="6600" w:type="dxa"/>
            <w:shd w:val="clear" w:color="auto" w:fill="auto"/>
          </w:tcPr>
          <w:p w:rsidR="00DA66E3" w:rsidRPr="00BE0C76" w:rsidRDefault="00DA66E3" w:rsidP="00DA66E3">
            <w:pPr>
              <w:pStyle w:val="OtherTableBody"/>
              <w:rPr>
                <w:lang w:val="en-US"/>
              </w:rPr>
            </w:pPr>
            <w:r w:rsidRPr="00BE0C76">
              <w:rPr>
                <w:lang w:val="en-US"/>
              </w:rPr>
              <w:t>SupplementaryCode</w:t>
            </w:r>
          </w:p>
        </w:tc>
      </w:tr>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Description</w:t>
            </w:r>
          </w:p>
        </w:tc>
        <w:tc>
          <w:tcPr>
            <w:tcW w:w="6600" w:type="dxa"/>
            <w:shd w:val="clear" w:color="auto" w:fill="auto"/>
          </w:tcPr>
          <w:p w:rsidR="00DA66E3" w:rsidRPr="00BE0C76" w:rsidRDefault="00DA66E3" w:rsidP="00DA66E3">
            <w:pPr>
              <w:pStyle w:val="OtherTableBody"/>
              <w:rPr>
                <w:lang w:val="en-US"/>
              </w:rPr>
            </w:pPr>
            <w:r w:rsidRPr="00BE0C76">
              <w:rPr>
                <w:lang w:val="en-US"/>
              </w:rPr>
              <w:t>The domain of possible values specifying the type of Supplementary Code.</w:t>
            </w:r>
          </w:p>
        </w:tc>
      </w:tr>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Concept Domain Only</w:t>
            </w:r>
          </w:p>
        </w:tc>
        <w:tc>
          <w:tcPr>
            <w:tcW w:w="6600" w:type="dxa"/>
            <w:shd w:val="clear" w:color="auto" w:fill="auto"/>
          </w:tcPr>
          <w:p w:rsidR="00DA66E3" w:rsidRPr="00BE0C76" w:rsidRDefault="00DA66E3" w:rsidP="00DA66E3">
            <w:pPr>
              <w:pStyle w:val="OtherTableBody"/>
              <w:rPr>
                <w:lang w:val="en-US"/>
              </w:rPr>
            </w:pPr>
            <w:r w:rsidRPr="00BE0C76">
              <w:rPr>
                <w:lang w:val="en-US"/>
              </w:rPr>
              <w:t>yes</w:t>
            </w:r>
          </w:p>
        </w:tc>
      </w:tr>
    </w:tbl>
    <w:p w:rsidR="00DA66E3" w:rsidRPr="00BE0C76" w:rsidRDefault="00DA66E3" w:rsidP="00DA66E3">
      <w:pPr>
        <w:rPr>
          <w:lang w:val="en-US"/>
        </w:rPr>
      </w:pPr>
    </w:p>
    <w:p w:rsidR="00DA66E3" w:rsidRPr="00BE0C76" w:rsidRDefault="00DA66E3" w:rsidP="00DA66E3">
      <w:pPr>
        <w:pStyle w:val="Subheading"/>
        <w:rPr>
          <w:lang w:val="en-US"/>
        </w:rPr>
      </w:pPr>
      <w:r w:rsidRPr="00BE0C76">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Table</w:t>
            </w:r>
          </w:p>
        </w:tc>
        <w:tc>
          <w:tcPr>
            <w:tcW w:w="6600" w:type="dxa"/>
            <w:shd w:val="clear" w:color="auto" w:fill="auto"/>
          </w:tcPr>
          <w:p w:rsidR="00DA66E3" w:rsidRPr="00BE0C76" w:rsidRDefault="00DA66E3" w:rsidP="00DA66E3">
            <w:pPr>
              <w:pStyle w:val="OtherTableBody"/>
              <w:rPr>
                <w:lang w:val="en-US"/>
              </w:rPr>
            </w:pPr>
            <w:r w:rsidRPr="00BE0C76">
              <w:rPr>
                <w:lang w:val="en-US"/>
              </w:rPr>
              <w:t>0727</w:t>
            </w:r>
          </w:p>
        </w:tc>
      </w:tr>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Description</w:t>
            </w:r>
          </w:p>
        </w:tc>
        <w:tc>
          <w:tcPr>
            <w:tcW w:w="6600" w:type="dxa"/>
            <w:shd w:val="clear" w:color="auto" w:fill="auto"/>
          </w:tcPr>
          <w:p w:rsidR="00DA66E3" w:rsidRPr="00BE0C76" w:rsidRDefault="00DA66E3" w:rsidP="00DA66E3">
            <w:pPr>
              <w:pStyle w:val="OtherTableBody"/>
              <w:rPr>
                <w:lang w:val="en-US"/>
              </w:rPr>
            </w:pPr>
            <w:r w:rsidRPr="00BE0C76">
              <w:rPr>
                <w:lang w:val="en-US"/>
              </w:rPr>
              <w:t>9999</w:t>
            </w:r>
          </w:p>
        </w:tc>
      </w:tr>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Type</w:t>
            </w:r>
          </w:p>
        </w:tc>
        <w:tc>
          <w:tcPr>
            <w:tcW w:w="6600" w:type="dxa"/>
            <w:shd w:val="clear" w:color="auto" w:fill="auto"/>
          </w:tcPr>
          <w:p w:rsidR="00DA66E3" w:rsidRPr="00BE0C76" w:rsidRDefault="00DA66E3" w:rsidP="00DA66E3">
            <w:pPr>
              <w:pStyle w:val="OtherTableBody"/>
              <w:rPr>
                <w:lang w:val="en-US"/>
              </w:rPr>
            </w:pPr>
            <w:r w:rsidRPr="00BE0C76">
              <w:rPr>
                <w:lang w:val="en-US"/>
              </w:rPr>
              <w:t>undefined</w:t>
            </w:r>
          </w:p>
        </w:tc>
      </w:tr>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where used</w:t>
            </w:r>
          </w:p>
        </w:tc>
        <w:tc>
          <w:tcPr>
            <w:tcW w:w="6600" w:type="dxa"/>
            <w:shd w:val="clear" w:color="auto" w:fill="auto"/>
          </w:tcPr>
          <w:p w:rsidR="00DA66E3" w:rsidRPr="00BE0C76" w:rsidRDefault="00DA66E3" w:rsidP="00DA66E3">
            <w:pPr>
              <w:pStyle w:val="OtherTableBody"/>
              <w:rPr>
                <w:lang w:val="en-US"/>
              </w:rPr>
            </w:pPr>
            <w:r w:rsidRPr="00BE0C76">
              <w:rPr>
                <w:lang w:val="en-US"/>
              </w:rPr>
              <w:t>RXE-31</w:t>
            </w:r>
          </w:p>
        </w:tc>
      </w:tr>
    </w:tbl>
    <w:p w:rsidR="00DA66E3" w:rsidRPr="00BE0C76" w:rsidRDefault="00DA66E3" w:rsidP="00DA66E3">
      <w:pPr>
        <w:rPr>
          <w:lang w:val="en-US"/>
        </w:rPr>
      </w:pPr>
    </w:p>
    <w:p w:rsidR="00DA66E3" w:rsidRPr="00BE0C76" w:rsidRDefault="00DA66E3" w:rsidP="00DA66E3">
      <w:pPr>
        <w:pStyle w:val="Heading3"/>
        <w:rPr>
          <w:lang w:val="en-US"/>
        </w:rPr>
      </w:pPr>
      <w:bookmarkStart w:id="644" w:name="_Toc26790468"/>
      <w:r w:rsidRPr="00BE0C76">
        <w:rPr>
          <w:lang w:val="en-US"/>
        </w:rPr>
        <w:t>0728 - CCL Value</w:t>
      </w:r>
      <w:bookmarkEnd w:id="644"/>
    </w:p>
    <w:p w:rsidR="00DA66E3" w:rsidRPr="00BE0C76" w:rsidRDefault="00DA66E3" w:rsidP="00DA66E3">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Concept Domain Name</w:t>
            </w:r>
          </w:p>
        </w:tc>
        <w:tc>
          <w:tcPr>
            <w:tcW w:w="6600" w:type="dxa"/>
            <w:shd w:val="clear" w:color="auto" w:fill="auto"/>
          </w:tcPr>
          <w:p w:rsidR="00DA66E3" w:rsidRPr="00BE0C76" w:rsidRDefault="00DA66E3" w:rsidP="00DA66E3">
            <w:pPr>
              <w:pStyle w:val="OtherTableBody"/>
              <w:rPr>
                <w:lang w:val="en-US"/>
              </w:rPr>
            </w:pPr>
            <w:r w:rsidRPr="00BE0C76">
              <w:rPr>
                <w:lang w:val="en-US"/>
              </w:rPr>
              <w:t>CclValue</w:t>
            </w:r>
          </w:p>
        </w:tc>
      </w:tr>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Description</w:t>
            </w:r>
          </w:p>
        </w:tc>
        <w:tc>
          <w:tcPr>
            <w:tcW w:w="6600" w:type="dxa"/>
            <w:shd w:val="clear" w:color="auto" w:fill="auto"/>
          </w:tcPr>
          <w:p w:rsidR="00DA66E3" w:rsidRPr="00BE0C76" w:rsidRDefault="00DA66E3" w:rsidP="00DA66E3">
            <w:pPr>
              <w:pStyle w:val="OtherTableBody"/>
              <w:rPr>
                <w:lang w:val="en-US"/>
              </w:rPr>
            </w:pPr>
            <w:r w:rsidRPr="00BE0C76">
              <w:rPr>
                <w:lang w:val="en-US"/>
              </w:rPr>
              <w:t>The domain of possible values for the clinical complexity level (CCL) value for the determined diagnosis related group (DRG) for this diagnosis.</w:t>
            </w:r>
          </w:p>
        </w:tc>
      </w:tr>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Concept Domain Only</w:t>
            </w:r>
          </w:p>
        </w:tc>
        <w:tc>
          <w:tcPr>
            <w:tcW w:w="6600" w:type="dxa"/>
            <w:shd w:val="clear" w:color="auto" w:fill="auto"/>
          </w:tcPr>
          <w:p w:rsidR="00DA66E3" w:rsidRPr="00BE0C76" w:rsidRDefault="00DA66E3" w:rsidP="00DA66E3">
            <w:pPr>
              <w:pStyle w:val="OtherTableBody"/>
              <w:rPr>
                <w:lang w:val="en-US"/>
              </w:rPr>
            </w:pPr>
            <w:r w:rsidRPr="00BE0C76">
              <w:rPr>
                <w:lang w:val="en-US"/>
              </w:rPr>
              <w:t>no</w:t>
            </w:r>
          </w:p>
        </w:tc>
      </w:tr>
    </w:tbl>
    <w:p w:rsidR="00DA66E3" w:rsidRPr="00BE0C76" w:rsidRDefault="00DA66E3" w:rsidP="00DA66E3">
      <w:pPr>
        <w:rPr>
          <w:lang w:val="en-US"/>
        </w:rPr>
      </w:pPr>
    </w:p>
    <w:p w:rsidR="00DA66E3" w:rsidRPr="00BE0C76" w:rsidRDefault="00DA66E3" w:rsidP="00DA66E3">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A66E3" w:rsidRPr="00BE0C76" w:rsidTr="00DA66E3">
        <w:tc>
          <w:tcPr>
            <w:tcW w:w="2000" w:type="dxa"/>
            <w:shd w:val="clear" w:color="auto" w:fill="F3F3F3"/>
          </w:tcPr>
          <w:p w:rsidR="00DA66E3" w:rsidRPr="00BE0C76" w:rsidRDefault="00DA66E3" w:rsidP="00DA66E3">
            <w:pPr>
              <w:pStyle w:val="OtherTableHeader"/>
              <w:rPr>
                <w:lang w:val="en-US"/>
              </w:rPr>
            </w:pPr>
            <w:r w:rsidRPr="00BE0C76">
              <w:rPr>
                <w:lang w:val="en-US"/>
              </w:rPr>
              <w:t>OID</w:t>
            </w:r>
          </w:p>
        </w:tc>
        <w:tc>
          <w:tcPr>
            <w:tcW w:w="7200" w:type="dxa"/>
            <w:shd w:val="clear" w:color="auto" w:fill="auto"/>
          </w:tcPr>
          <w:p w:rsidR="00DA66E3" w:rsidRPr="00BE0C76" w:rsidRDefault="00DA66E3" w:rsidP="00DA66E3">
            <w:pPr>
              <w:pStyle w:val="OtherTableBody"/>
              <w:rPr>
                <w:lang w:val="en-US"/>
              </w:rPr>
            </w:pPr>
            <w:r w:rsidRPr="00BE0C76">
              <w:rPr>
                <w:lang w:val="en-US"/>
              </w:rPr>
              <w:t>2.16.840.1.113883.18.391</w:t>
            </w:r>
          </w:p>
        </w:tc>
      </w:tr>
      <w:tr w:rsidR="00DA66E3" w:rsidRPr="00BE0C76" w:rsidTr="00DA66E3">
        <w:tc>
          <w:tcPr>
            <w:tcW w:w="2000" w:type="dxa"/>
            <w:shd w:val="clear" w:color="auto" w:fill="F3F3F3"/>
          </w:tcPr>
          <w:p w:rsidR="00DA66E3" w:rsidRPr="00BE0C76" w:rsidRDefault="00DA66E3" w:rsidP="00DA66E3">
            <w:pPr>
              <w:pStyle w:val="OtherTableHeader"/>
              <w:rPr>
                <w:lang w:val="en-US"/>
              </w:rPr>
            </w:pPr>
            <w:r w:rsidRPr="00BE0C76">
              <w:rPr>
                <w:lang w:val="en-US"/>
              </w:rPr>
              <w:t>symbolicName</w:t>
            </w:r>
          </w:p>
        </w:tc>
        <w:tc>
          <w:tcPr>
            <w:tcW w:w="7200" w:type="dxa"/>
            <w:shd w:val="clear" w:color="auto" w:fill="auto"/>
          </w:tcPr>
          <w:p w:rsidR="00DA66E3" w:rsidRPr="00BE0C76" w:rsidRDefault="00DA66E3" w:rsidP="00DA66E3">
            <w:pPr>
              <w:pStyle w:val="OtherTableBody"/>
              <w:rPr>
                <w:lang w:val="en-US"/>
              </w:rPr>
            </w:pPr>
            <w:r w:rsidRPr="00BE0C76">
              <w:rPr>
                <w:lang w:val="en-US"/>
              </w:rPr>
              <w:t>cclValue</w:t>
            </w:r>
          </w:p>
        </w:tc>
      </w:tr>
      <w:tr w:rsidR="00DA66E3" w:rsidRPr="00BE0C76" w:rsidTr="00DA66E3">
        <w:tc>
          <w:tcPr>
            <w:tcW w:w="2000" w:type="dxa"/>
            <w:shd w:val="clear" w:color="auto" w:fill="F3F3F3"/>
          </w:tcPr>
          <w:p w:rsidR="00DA66E3" w:rsidRPr="00BE0C76" w:rsidRDefault="00DA66E3" w:rsidP="00DA66E3">
            <w:pPr>
              <w:pStyle w:val="OtherTableHeader"/>
              <w:rPr>
                <w:lang w:val="en-US"/>
              </w:rPr>
            </w:pPr>
            <w:r w:rsidRPr="00BE0C76">
              <w:rPr>
                <w:lang w:val="en-US"/>
              </w:rPr>
              <w:t>Description</w:t>
            </w:r>
          </w:p>
        </w:tc>
        <w:tc>
          <w:tcPr>
            <w:tcW w:w="7200" w:type="dxa"/>
            <w:shd w:val="clear" w:color="auto" w:fill="auto"/>
          </w:tcPr>
          <w:p w:rsidR="00DA66E3" w:rsidRPr="00BE0C76" w:rsidRDefault="00DA66E3" w:rsidP="00DA66E3">
            <w:pPr>
              <w:pStyle w:val="OtherTableBody"/>
              <w:rPr>
                <w:lang w:val="en-US"/>
              </w:rPr>
            </w:pPr>
            <w:r w:rsidRPr="00BE0C76">
              <w:rPr>
                <w:lang w:val="en-US"/>
              </w:rPr>
              <w:t>Code system of concepts specifying the clinical complexity level (CCL) value for the determined diagnosis related group (DRG) for this diagnosis.  US Realm.  Used in HL7 Version 2.x messaging in the DG1 segment.</w:t>
            </w:r>
          </w:p>
        </w:tc>
      </w:tr>
    </w:tbl>
    <w:p w:rsidR="00DA66E3" w:rsidRPr="00BE0C76" w:rsidRDefault="00DA66E3" w:rsidP="00DA66E3">
      <w:pPr>
        <w:rPr>
          <w:lang w:val="en-US"/>
        </w:rPr>
      </w:pPr>
    </w:p>
    <w:p w:rsidR="00DA66E3" w:rsidRPr="00BE0C76" w:rsidRDefault="00DA66E3" w:rsidP="00DA66E3">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A66E3" w:rsidRPr="00BE0C76" w:rsidTr="00DA66E3">
        <w:tc>
          <w:tcPr>
            <w:tcW w:w="2400" w:type="dxa"/>
            <w:shd w:val="clear" w:color="auto" w:fill="F3F3F3"/>
          </w:tcPr>
          <w:p w:rsidR="00DA66E3" w:rsidRPr="00BE0C76" w:rsidRDefault="00DA66E3" w:rsidP="00DA66E3">
            <w:pPr>
              <w:pStyle w:val="OtherTableHeader"/>
              <w:rPr>
                <w:lang w:val="en-US"/>
              </w:rPr>
            </w:pPr>
            <w:r w:rsidRPr="00BE0C76">
              <w:rPr>
                <w:lang w:val="en-US"/>
              </w:rPr>
              <w:t>Effective Date</w:t>
            </w:r>
          </w:p>
        </w:tc>
        <w:tc>
          <w:tcPr>
            <w:tcW w:w="1400" w:type="dxa"/>
            <w:shd w:val="clear" w:color="auto" w:fill="auto"/>
          </w:tcPr>
          <w:p w:rsidR="00DA66E3" w:rsidRPr="00BE0C76" w:rsidRDefault="00DA66E3" w:rsidP="00DA66E3">
            <w:pPr>
              <w:pStyle w:val="OtherTableBody"/>
              <w:rPr>
                <w:lang w:val="en-US"/>
              </w:rPr>
            </w:pPr>
            <w:r w:rsidRPr="00BE0C76">
              <w:rPr>
                <w:lang w:val="en-US"/>
              </w:rPr>
              <w:t>01.10.2007</w:t>
            </w:r>
          </w:p>
        </w:tc>
      </w:tr>
      <w:tr w:rsidR="00DA66E3" w:rsidRPr="00BE0C76" w:rsidTr="00DA66E3">
        <w:tc>
          <w:tcPr>
            <w:tcW w:w="2400" w:type="dxa"/>
            <w:shd w:val="clear" w:color="auto" w:fill="F3F3F3"/>
          </w:tcPr>
          <w:p w:rsidR="00DA66E3" w:rsidRPr="00BE0C76" w:rsidRDefault="00DA66E3" w:rsidP="00DA66E3">
            <w:pPr>
              <w:pStyle w:val="OtherTableHeader"/>
              <w:rPr>
                <w:lang w:val="en-US"/>
              </w:rPr>
            </w:pPr>
            <w:r w:rsidRPr="00BE0C76">
              <w:rPr>
                <w:lang w:val="en-US"/>
              </w:rPr>
              <w:t>Version</w:t>
            </w:r>
          </w:p>
        </w:tc>
        <w:tc>
          <w:tcPr>
            <w:tcW w:w="1400" w:type="dxa"/>
            <w:shd w:val="clear" w:color="auto" w:fill="auto"/>
          </w:tcPr>
          <w:p w:rsidR="00DA66E3" w:rsidRPr="00BE0C76" w:rsidRDefault="00DA66E3" w:rsidP="00DA66E3">
            <w:pPr>
              <w:pStyle w:val="OtherTableBody"/>
              <w:rPr>
                <w:lang w:val="en-US"/>
              </w:rPr>
            </w:pPr>
            <w:r w:rsidRPr="00BE0C76">
              <w:rPr>
                <w:lang w:val="en-US"/>
              </w:rPr>
              <w:t>1</w:t>
            </w:r>
          </w:p>
        </w:tc>
      </w:tr>
      <w:tr w:rsidR="00DA66E3" w:rsidRPr="00BE0C76" w:rsidTr="00DA66E3">
        <w:tc>
          <w:tcPr>
            <w:tcW w:w="2400" w:type="dxa"/>
            <w:shd w:val="clear" w:color="auto" w:fill="F3F3F3"/>
          </w:tcPr>
          <w:p w:rsidR="00DA66E3" w:rsidRPr="00BE0C76" w:rsidRDefault="00DA66E3" w:rsidP="00DA66E3">
            <w:pPr>
              <w:pStyle w:val="OtherTableHeader"/>
              <w:rPr>
                <w:lang w:val="en-US"/>
              </w:rPr>
            </w:pPr>
            <w:r w:rsidRPr="00BE0C76">
              <w:rPr>
                <w:lang w:val="en-US"/>
              </w:rPr>
              <w:t>HL7 Version Introduced</w:t>
            </w:r>
          </w:p>
        </w:tc>
        <w:tc>
          <w:tcPr>
            <w:tcW w:w="1400" w:type="dxa"/>
            <w:shd w:val="clear" w:color="auto" w:fill="auto"/>
          </w:tcPr>
          <w:p w:rsidR="00DA66E3" w:rsidRPr="00BE0C76" w:rsidRDefault="00DA66E3" w:rsidP="00DA66E3">
            <w:pPr>
              <w:pStyle w:val="OtherTableBody"/>
              <w:rPr>
                <w:lang w:val="en-US"/>
              </w:rPr>
            </w:pPr>
            <w:r w:rsidRPr="00BE0C76">
              <w:rPr>
                <w:lang w:val="en-US"/>
              </w:rPr>
              <w:t>2.6</w:t>
            </w:r>
          </w:p>
        </w:tc>
      </w:tr>
    </w:tbl>
    <w:p w:rsidR="00DA66E3" w:rsidRPr="00BE0C76" w:rsidRDefault="00DA66E3" w:rsidP="00DA66E3">
      <w:pPr>
        <w:rPr>
          <w:lang w:val="en-US"/>
        </w:rPr>
      </w:pPr>
    </w:p>
    <w:p w:rsidR="00DA66E3" w:rsidRPr="00BE0C76" w:rsidRDefault="00DA66E3" w:rsidP="00DA66E3">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A66E3" w:rsidRPr="00BE0C76" w:rsidTr="00DA66E3">
        <w:tc>
          <w:tcPr>
            <w:tcW w:w="2800" w:type="dxa"/>
            <w:shd w:val="clear" w:color="auto" w:fill="F3F3F3"/>
          </w:tcPr>
          <w:p w:rsidR="00DA66E3" w:rsidRPr="00BE0C76" w:rsidRDefault="00DA66E3" w:rsidP="00DA66E3">
            <w:pPr>
              <w:pStyle w:val="OtherTableHeader"/>
              <w:rPr>
                <w:lang w:val="en-US"/>
              </w:rPr>
            </w:pPr>
            <w:r w:rsidRPr="00BE0C76">
              <w:rPr>
                <w:lang w:val="en-US"/>
              </w:rPr>
              <w:t>OID</w:t>
            </w:r>
          </w:p>
        </w:tc>
        <w:tc>
          <w:tcPr>
            <w:tcW w:w="6400" w:type="dxa"/>
            <w:shd w:val="clear" w:color="auto" w:fill="auto"/>
          </w:tcPr>
          <w:p w:rsidR="00DA66E3" w:rsidRPr="00BE0C76" w:rsidRDefault="00DA66E3" w:rsidP="00DA66E3">
            <w:pPr>
              <w:pStyle w:val="OtherTableBody"/>
              <w:rPr>
                <w:lang w:val="en-US"/>
              </w:rPr>
            </w:pPr>
            <w:r w:rsidRPr="00BE0C76">
              <w:rPr>
                <w:lang w:val="en-US"/>
              </w:rPr>
              <w:t>2.16.840.1.113883.21.408</w:t>
            </w:r>
          </w:p>
        </w:tc>
      </w:tr>
      <w:tr w:rsidR="00DA66E3" w:rsidRPr="00BE0C76" w:rsidTr="00DA66E3">
        <w:tc>
          <w:tcPr>
            <w:tcW w:w="2800" w:type="dxa"/>
            <w:shd w:val="clear" w:color="auto" w:fill="F3F3F3"/>
          </w:tcPr>
          <w:p w:rsidR="00DA66E3" w:rsidRPr="00BE0C76" w:rsidRDefault="00DA66E3" w:rsidP="00DA66E3">
            <w:pPr>
              <w:pStyle w:val="OtherTableHeader"/>
              <w:rPr>
                <w:lang w:val="en-US"/>
              </w:rPr>
            </w:pPr>
            <w:r w:rsidRPr="00BE0C76">
              <w:rPr>
                <w:lang w:val="en-US"/>
              </w:rPr>
              <w:t>symbolicName</w:t>
            </w:r>
          </w:p>
        </w:tc>
        <w:tc>
          <w:tcPr>
            <w:tcW w:w="6400" w:type="dxa"/>
            <w:shd w:val="clear" w:color="auto" w:fill="auto"/>
          </w:tcPr>
          <w:p w:rsidR="00DA66E3" w:rsidRPr="00BE0C76" w:rsidRDefault="00DA66E3" w:rsidP="00DA66E3">
            <w:pPr>
              <w:pStyle w:val="OtherTableBody"/>
              <w:rPr>
                <w:lang w:val="en-US"/>
              </w:rPr>
            </w:pPr>
            <w:r w:rsidRPr="00BE0C76">
              <w:rPr>
                <w:lang w:val="en-US"/>
              </w:rPr>
              <w:t>hl7VS-cclValue</w:t>
            </w:r>
          </w:p>
        </w:tc>
      </w:tr>
      <w:tr w:rsidR="00DA66E3" w:rsidRPr="00BE0C76" w:rsidTr="00DA66E3">
        <w:tc>
          <w:tcPr>
            <w:tcW w:w="2800" w:type="dxa"/>
            <w:shd w:val="clear" w:color="auto" w:fill="F3F3F3"/>
          </w:tcPr>
          <w:p w:rsidR="00DA66E3" w:rsidRPr="00BE0C76" w:rsidRDefault="00DA66E3" w:rsidP="00DA66E3">
            <w:pPr>
              <w:pStyle w:val="OtherTableHeader"/>
              <w:rPr>
                <w:lang w:val="en-US"/>
              </w:rPr>
            </w:pPr>
            <w:r w:rsidRPr="00BE0C76">
              <w:rPr>
                <w:lang w:val="en-US"/>
              </w:rPr>
              <w:t>Description</w:t>
            </w:r>
          </w:p>
        </w:tc>
        <w:tc>
          <w:tcPr>
            <w:tcW w:w="6400" w:type="dxa"/>
            <w:shd w:val="clear" w:color="auto" w:fill="auto"/>
          </w:tcPr>
          <w:p w:rsidR="00DA66E3" w:rsidRPr="00BE0C76" w:rsidRDefault="00DA66E3" w:rsidP="00DA66E3">
            <w:pPr>
              <w:pStyle w:val="OtherTableBody"/>
              <w:rPr>
                <w:lang w:val="en-US"/>
              </w:rPr>
            </w:pPr>
            <w:r w:rsidRPr="00BE0C76">
              <w:rPr>
                <w:lang w:val="en-US"/>
              </w:rPr>
              <w:t>Value Set of codes that specify the clinical complexity level (CCL) value for the determined diagnosis related group (DRG) for this diagnosis.</w:t>
            </w:r>
          </w:p>
        </w:tc>
      </w:tr>
      <w:tr w:rsidR="00DA66E3" w:rsidRPr="00BE0C76" w:rsidTr="00DA66E3">
        <w:tc>
          <w:tcPr>
            <w:tcW w:w="2800" w:type="dxa"/>
            <w:shd w:val="clear" w:color="auto" w:fill="F3F3F3"/>
          </w:tcPr>
          <w:p w:rsidR="00DA66E3" w:rsidRPr="00BE0C76" w:rsidRDefault="00DA66E3" w:rsidP="00DA66E3">
            <w:pPr>
              <w:pStyle w:val="OtherTableHeader"/>
              <w:rPr>
                <w:lang w:val="en-US"/>
              </w:rPr>
            </w:pPr>
            <w:r w:rsidRPr="00BE0C76">
              <w:rPr>
                <w:lang w:val="en-US"/>
              </w:rPr>
              <w:t>Content Logical Definition</w:t>
            </w:r>
          </w:p>
        </w:tc>
        <w:tc>
          <w:tcPr>
            <w:tcW w:w="6400" w:type="dxa"/>
            <w:shd w:val="clear" w:color="auto" w:fill="auto"/>
          </w:tcPr>
          <w:p w:rsidR="00DA66E3" w:rsidRPr="00BE0C76" w:rsidRDefault="00DA66E3" w:rsidP="00DA66E3">
            <w:pPr>
              <w:pStyle w:val="OtherTableBody"/>
              <w:rPr>
                <w:lang w:val="en-US"/>
              </w:rPr>
            </w:pPr>
            <w:r w:rsidRPr="00BE0C76">
              <w:rPr>
                <w:lang w:val="en-US"/>
              </w:rPr>
              <w:t>all codes</w:t>
            </w:r>
          </w:p>
        </w:tc>
      </w:tr>
    </w:tbl>
    <w:p w:rsidR="00DA66E3" w:rsidRPr="00BE0C76" w:rsidRDefault="00DA66E3" w:rsidP="00DA66E3">
      <w:pPr>
        <w:rPr>
          <w:lang w:val="en-US"/>
        </w:rPr>
      </w:pPr>
    </w:p>
    <w:p w:rsidR="00DA66E3" w:rsidRPr="00BE0C76" w:rsidRDefault="00DA66E3" w:rsidP="00DA66E3">
      <w:pPr>
        <w:pStyle w:val="Subheading"/>
        <w:rPr>
          <w:lang w:val="en-US"/>
        </w:rPr>
      </w:pPr>
      <w:r w:rsidRPr="00BE0C76">
        <w:rPr>
          <w:lang w:val="en-US"/>
        </w:rPr>
        <w:t>Binding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A66E3" w:rsidRPr="00BE0C76" w:rsidTr="00DA66E3">
        <w:tc>
          <w:tcPr>
            <w:tcW w:w="1800" w:type="dxa"/>
            <w:shd w:val="clear" w:color="auto" w:fill="F3F3F3"/>
          </w:tcPr>
          <w:p w:rsidR="00DA66E3" w:rsidRPr="00BE0C76" w:rsidRDefault="00DA66E3" w:rsidP="00DA66E3">
            <w:pPr>
              <w:pStyle w:val="OtherTableHeader"/>
              <w:rPr>
                <w:lang w:val="en-US"/>
              </w:rPr>
            </w:pPr>
            <w:r w:rsidRPr="00BE0C76">
              <w:rPr>
                <w:lang w:val="en-US"/>
              </w:rPr>
              <w:t>Realm</w:t>
            </w:r>
          </w:p>
        </w:tc>
        <w:tc>
          <w:tcPr>
            <w:tcW w:w="2400" w:type="dxa"/>
            <w:shd w:val="clear" w:color="auto" w:fill="auto"/>
          </w:tcPr>
          <w:p w:rsidR="00DA66E3" w:rsidRPr="00BE0C76" w:rsidRDefault="00DA66E3" w:rsidP="00DA66E3">
            <w:pPr>
              <w:pStyle w:val="OtherTableBody"/>
              <w:rPr>
                <w:lang w:val="en-US"/>
              </w:rPr>
            </w:pPr>
            <w:r w:rsidRPr="00BE0C76">
              <w:rPr>
                <w:lang w:val="en-US"/>
              </w:rPr>
              <w:t>universal</w:t>
            </w:r>
          </w:p>
        </w:tc>
      </w:tr>
    </w:tbl>
    <w:p w:rsidR="00DA66E3" w:rsidRPr="00BE0C76" w:rsidRDefault="00DA66E3" w:rsidP="00DA66E3">
      <w:pPr>
        <w:rPr>
          <w:lang w:val="en-US"/>
        </w:rPr>
      </w:pPr>
    </w:p>
    <w:p w:rsidR="00DA66E3" w:rsidRPr="00BE0C76" w:rsidRDefault="00DA66E3" w:rsidP="00DA66E3">
      <w:pPr>
        <w:pStyle w:val="Subheading"/>
        <w:rPr>
          <w:lang w:val="en-US"/>
        </w:rPr>
      </w:pPr>
      <w:r w:rsidRPr="00BE0C76">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Table</w:t>
            </w:r>
          </w:p>
        </w:tc>
        <w:tc>
          <w:tcPr>
            <w:tcW w:w="6600" w:type="dxa"/>
            <w:shd w:val="clear" w:color="auto" w:fill="auto"/>
          </w:tcPr>
          <w:p w:rsidR="00DA66E3" w:rsidRPr="00BE0C76" w:rsidRDefault="00DA66E3" w:rsidP="00DA66E3">
            <w:pPr>
              <w:pStyle w:val="OtherTableBody"/>
              <w:rPr>
                <w:lang w:val="en-US"/>
              </w:rPr>
            </w:pPr>
            <w:r w:rsidRPr="00BE0C76">
              <w:rPr>
                <w:lang w:val="en-US"/>
              </w:rPr>
              <w:t>0728</w:t>
            </w:r>
          </w:p>
        </w:tc>
      </w:tr>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Description</w:t>
            </w:r>
          </w:p>
        </w:tc>
        <w:tc>
          <w:tcPr>
            <w:tcW w:w="6600" w:type="dxa"/>
            <w:shd w:val="clear" w:color="auto" w:fill="auto"/>
          </w:tcPr>
          <w:p w:rsidR="00DA66E3" w:rsidRPr="00BE0C76" w:rsidRDefault="00DA66E3" w:rsidP="00DA66E3">
            <w:pPr>
              <w:pStyle w:val="OtherTableBody"/>
              <w:rPr>
                <w:lang w:val="en-US"/>
              </w:rPr>
            </w:pPr>
            <w:r w:rsidRPr="00BE0C76">
              <w:rPr>
                <w:lang w:val="en-US"/>
              </w:rPr>
              <w:t>Table of codes specifying the clinical complexity level (CCL) value for the determined diagnosis related group (DRG) for this diagnosis.  US Realm.</w:t>
            </w:r>
          </w:p>
        </w:tc>
      </w:tr>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Type</w:t>
            </w:r>
          </w:p>
        </w:tc>
        <w:tc>
          <w:tcPr>
            <w:tcW w:w="6600" w:type="dxa"/>
            <w:shd w:val="clear" w:color="auto" w:fill="auto"/>
          </w:tcPr>
          <w:p w:rsidR="00DA66E3" w:rsidRPr="00BE0C76" w:rsidRDefault="00DA66E3" w:rsidP="00DA66E3">
            <w:pPr>
              <w:pStyle w:val="OtherTableBody"/>
              <w:rPr>
                <w:lang w:val="en-US"/>
              </w:rPr>
            </w:pPr>
            <w:r w:rsidRPr="00BE0C76">
              <w:rPr>
                <w:lang w:val="en-US"/>
              </w:rPr>
              <w:t>HL7</w:t>
            </w:r>
          </w:p>
        </w:tc>
      </w:tr>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Steward</w:t>
            </w:r>
          </w:p>
        </w:tc>
        <w:tc>
          <w:tcPr>
            <w:tcW w:w="6600" w:type="dxa"/>
            <w:shd w:val="clear" w:color="auto" w:fill="auto"/>
          </w:tcPr>
          <w:p w:rsidR="00DA66E3" w:rsidRPr="00BE0C76" w:rsidRDefault="00DA66E3" w:rsidP="00DA66E3">
            <w:pPr>
              <w:pStyle w:val="OtherTableBody"/>
              <w:rPr>
                <w:lang w:val="en-US"/>
              </w:rPr>
            </w:pPr>
            <w:r w:rsidRPr="00BE0C76">
              <w:rPr>
                <w:lang w:val="en-US"/>
              </w:rPr>
              <w:t>FM</w:t>
            </w:r>
          </w:p>
        </w:tc>
      </w:tr>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where used</w:t>
            </w:r>
          </w:p>
        </w:tc>
        <w:tc>
          <w:tcPr>
            <w:tcW w:w="6600" w:type="dxa"/>
            <w:shd w:val="clear" w:color="auto" w:fill="auto"/>
          </w:tcPr>
          <w:p w:rsidR="00DA66E3" w:rsidRPr="00BE0C76" w:rsidRDefault="00DA66E3" w:rsidP="00DA66E3">
            <w:pPr>
              <w:pStyle w:val="OtherTableBody"/>
              <w:rPr>
                <w:lang w:val="en-US"/>
              </w:rPr>
            </w:pPr>
            <w:r w:rsidRPr="00BE0C76">
              <w:rPr>
                <w:lang w:val="en-US"/>
              </w:rPr>
              <w:t>DG1-23</w:t>
            </w:r>
          </w:p>
        </w:tc>
      </w:tr>
      <w:tr w:rsidR="00DA66E3" w:rsidRPr="00BE0C76" w:rsidTr="00DA66E3">
        <w:tc>
          <w:tcPr>
            <w:tcW w:w="2600" w:type="dxa"/>
            <w:shd w:val="clear" w:color="auto" w:fill="F3F3F3"/>
          </w:tcPr>
          <w:p w:rsidR="00DA66E3" w:rsidRPr="00BE0C76" w:rsidRDefault="00DA66E3" w:rsidP="00DA66E3">
            <w:pPr>
              <w:pStyle w:val="OtherTableHeader"/>
              <w:rPr>
                <w:lang w:val="en-US"/>
              </w:rPr>
            </w:pPr>
            <w:r w:rsidRPr="00BE0C76">
              <w:rPr>
                <w:lang w:val="en-US"/>
              </w:rPr>
              <w:t>HL7 Version Introduced</w:t>
            </w:r>
          </w:p>
        </w:tc>
        <w:tc>
          <w:tcPr>
            <w:tcW w:w="6600" w:type="dxa"/>
            <w:shd w:val="clear" w:color="auto" w:fill="auto"/>
          </w:tcPr>
          <w:p w:rsidR="00DA66E3" w:rsidRPr="00BE0C76" w:rsidRDefault="00DA66E3" w:rsidP="00DA66E3">
            <w:pPr>
              <w:pStyle w:val="OtherTableBody"/>
              <w:rPr>
                <w:lang w:val="en-US"/>
              </w:rPr>
            </w:pPr>
            <w:r w:rsidRPr="00BE0C76">
              <w:rPr>
                <w:lang w:val="en-US"/>
              </w:rPr>
              <w:t>2.6</w:t>
            </w:r>
          </w:p>
        </w:tc>
      </w:tr>
    </w:tbl>
    <w:p w:rsidR="00DA66E3" w:rsidRPr="00BE0C76" w:rsidRDefault="00DA66E3" w:rsidP="00DA66E3">
      <w:pPr>
        <w:rPr>
          <w:lang w:val="en-US"/>
        </w:rPr>
      </w:pPr>
    </w:p>
    <w:p w:rsidR="00DA66E3" w:rsidRPr="00BE0C76" w:rsidRDefault="00DA66E3" w:rsidP="00DA66E3">
      <w:pPr>
        <w:pStyle w:val="Subheading"/>
        <w:rPr>
          <w:lang w:val="en-US"/>
        </w:rPr>
      </w:pPr>
      <w:r w:rsidRPr="00BE0C76">
        <w:rPr>
          <w:lang w:val="en-US"/>
        </w:rPr>
        <w:t>Table 0728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80C9D" w:rsidRPr="00BE0C76" w:rsidTr="00880C9D">
        <w:trPr>
          <w:tblHeader/>
        </w:trPr>
        <w:tc>
          <w:tcPr>
            <w:tcW w:w="1200" w:type="dxa"/>
            <w:tcBorders>
              <w:bottom w:val="single" w:sz="4" w:space="0" w:color="auto"/>
            </w:tcBorders>
            <w:shd w:val="clear" w:color="auto" w:fill="E6E6E6"/>
          </w:tcPr>
          <w:p w:rsidR="00880C9D" w:rsidRPr="00BE0C76" w:rsidRDefault="00880C9D" w:rsidP="00880C9D">
            <w:pPr>
              <w:pStyle w:val="HL7TableHeader"/>
              <w:rPr>
                <w:lang w:val="en-US"/>
              </w:rPr>
            </w:pPr>
            <w:r w:rsidRPr="00BE0C76">
              <w:rPr>
                <w:lang w:val="en-US"/>
              </w:rPr>
              <w:t>Value</w:t>
            </w:r>
          </w:p>
        </w:tc>
        <w:tc>
          <w:tcPr>
            <w:tcW w:w="1600" w:type="dxa"/>
            <w:tcBorders>
              <w:bottom w:val="single" w:sz="4" w:space="0" w:color="auto"/>
            </w:tcBorders>
            <w:shd w:val="clear" w:color="auto" w:fill="E6E6E6"/>
          </w:tcPr>
          <w:p w:rsidR="00880C9D" w:rsidRPr="00BE0C76" w:rsidRDefault="00880C9D" w:rsidP="00880C9D">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880C9D" w:rsidRPr="00BE0C76" w:rsidRDefault="00880C9D" w:rsidP="00880C9D">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880C9D" w:rsidRPr="00BE0C76" w:rsidRDefault="00880C9D" w:rsidP="00880C9D">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880C9D" w:rsidRPr="00BE0C76" w:rsidRDefault="00880C9D" w:rsidP="00880C9D">
            <w:pPr>
              <w:pStyle w:val="HL7TableHeader"/>
              <w:rPr>
                <w:lang w:val="en-US"/>
              </w:rPr>
            </w:pPr>
            <w:r w:rsidRPr="00BE0C76">
              <w:rPr>
                <w:lang w:val="en-US"/>
              </w:rPr>
              <w:t>Status</w:t>
            </w:r>
          </w:p>
        </w:tc>
      </w:tr>
      <w:tr w:rsidR="00880C9D" w:rsidRPr="00BE0C76" w:rsidTr="00880C9D">
        <w:tc>
          <w:tcPr>
            <w:tcW w:w="1200" w:type="dxa"/>
            <w:tcBorders>
              <w:bottom w:val="single" w:sz="4" w:space="0" w:color="auto"/>
            </w:tcBorders>
            <w:shd w:val="clear" w:color="auto" w:fill="FFFFFF"/>
          </w:tcPr>
          <w:p w:rsidR="00880C9D" w:rsidRPr="00BE0C76" w:rsidRDefault="00880C9D" w:rsidP="00880C9D">
            <w:pPr>
              <w:pStyle w:val="HL7TableBody"/>
              <w:rPr>
                <w:lang w:val="en-US"/>
              </w:rPr>
            </w:pPr>
            <w:r w:rsidRPr="00BE0C76">
              <w:rPr>
                <w:lang w:val="en-US"/>
              </w:rPr>
              <w:t>0</w:t>
            </w:r>
          </w:p>
        </w:tc>
        <w:tc>
          <w:tcPr>
            <w:tcW w:w="1600" w:type="dxa"/>
            <w:tcBorders>
              <w:bottom w:val="single" w:sz="4" w:space="0" w:color="auto"/>
            </w:tcBorders>
            <w:shd w:val="clear" w:color="auto" w:fill="FFFFFF"/>
          </w:tcPr>
          <w:p w:rsidR="00880C9D" w:rsidRPr="00BE0C76" w:rsidRDefault="00880C9D" w:rsidP="00880C9D">
            <w:pPr>
              <w:pStyle w:val="HL7TableBody"/>
              <w:rPr>
                <w:lang w:val="en-US"/>
              </w:rPr>
            </w:pPr>
            <w:r w:rsidRPr="00BE0C76">
              <w:rPr>
                <w:lang w:val="en-US"/>
              </w:rPr>
              <w:t>Nothing obvious</w:t>
            </w:r>
          </w:p>
        </w:tc>
        <w:tc>
          <w:tcPr>
            <w:tcW w:w="4400" w:type="dxa"/>
            <w:tcBorders>
              <w:bottom w:val="single" w:sz="4" w:space="0" w:color="auto"/>
            </w:tcBorders>
            <w:shd w:val="clear" w:color="auto" w:fill="FFFFFF"/>
          </w:tcPr>
          <w:p w:rsidR="00880C9D" w:rsidRPr="00BE0C76" w:rsidRDefault="00880C9D" w:rsidP="00880C9D">
            <w:pPr>
              <w:pStyle w:val="HL7TableBody"/>
              <w:rPr>
                <w:lang w:val="en-US"/>
              </w:rPr>
            </w:pPr>
          </w:p>
        </w:tc>
        <w:tc>
          <w:tcPr>
            <w:tcW w:w="1200" w:type="dxa"/>
            <w:tcBorders>
              <w:bottom w:val="single" w:sz="4" w:space="0" w:color="auto"/>
            </w:tcBorders>
            <w:shd w:val="clear" w:color="auto" w:fill="FFFFFF"/>
          </w:tcPr>
          <w:p w:rsidR="00880C9D" w:rsidRPr="00BE0C76" w:rsidRDefault="00880C9D" w:rsidP="00880C9D">
            <w:pPr>
              <w:pStyle w:val="HL7TableBody"/>
              <w:rPr>
                <w:lang w:val="en-US"/>
              </w:rPr>
            </w:pPr>
          </w:p>
        </w:tc>
        <w:tc>
          <w:tcPr>
            <w:tcW w:w="800" w:type="dxa"/>
            <w:tcBorders>
              <w:bottom w:val="single" w:sz="4" w:space="0" w:color="auto"/>
            </w:tcBorders>
            <w:shd w:val="clear" w:color="auto" w:fill="FFFFFF"/>
          </w:tcPr>
          <w:p w:rsidR="00880C9D" w:rsidRPr="00BE0C76" w:rsidRDefault="00880C9D" w:rsidP="00880C9D">
            <w:pPr>
              <w:pStyle w:val="HL7TableBody"/>
              <w:rPr>
                <w:lang w:val="en-US"/>
              </w:rPr>
            </w:pPr>
          </w:p>
        </w:tc>
      </w:tr>
      <w:tr w:rsidR="00880C9D" w:rsidRPr="00BE0C76" w:rsidTr="00880C9D">
        <w:tc>
          <w:tcPr>
            <w:tcW w:w="1200" w:type="dxa"/>
            <w:tcBorders>
              <w:bottom w:val="single" w:sz="4" w:space="0" w:color="auto"/>
            </w:tcBorders>
            <w:shd w:val="clear" w:color="auto" w:fill="F3F3F3"/>
          </w:tcPr>
          <w:p w:rsidR="00880C9D" w:rsidRPr="00BE0C76" w:rsidRDefault="00880C9D" w:rsidP="00880C9D">
            <w:pPr>
              <w:rPr>
                <w:lang w:val="en-US"/>
              </w:rPr>
            </w:pPr>
            <w:r w:rsidRPr="00BE0C76">
              <w:rPr>
                <w:lang w:val="en-US"/>
              </w:rPr>
              <w:t>1</w:t>
            </w:r>
          </w:p>
        </w:tc>
        <w:tc>
          <w:tcPr>
            <w:tcW w:w="1600" w:type="dxa"/>
            <w:tcBorders>
              <w:bottom w:val="single" w:sz="4" w:space="0" w:color="auto"/>
            </w:tcBorders>
            <w:shd w:val="clear" w:color="auto" w:fill="F3F3F3"/>
          </w:tcPr>
          <w:p w:rsidR="00880C9D" w:rsidRPr="00BE0C76" w:rsidRDefault="00880C9D" w:rsidP="00880C9D">
            <w:pPr>
              <w:rPr>
                <w:lang w:val="en-US"/>
              </w:rPr>
            </w:pPr>
            <w:r w:rsidRPr="00BE0C76">
              <w:rPr>
                <w:lang w:val="en-US"/>
              </w:rPr>
              <w:t>Low</w:t>
            </w:r>
          </w:p>
        </w:tc>
        <w:tc>
          <w:tcPr>
            <w:tcW w:w="4400" w:type="dxa"/>
            <w:tcBorders>
              <w:bottom w:val="single" w:sz="4" w:space="0" w:color="auto"/>
            </w:tcBorders>
            <w:shd w:val="clear" w:color="auto" w:fill="F3F3F3"/>
          </w:tcPr>
          <w:p w:rsidR="00880C9D" w:rsidRPr="00BE0C76" w:rsidRDefault="00880C9D" w:rsidP="00880C9D">
            <w:pPr>
              <w:rPr>
                <w:lang w:val="en-US"/>
              </w:rPr>
            </w:pPr>
          </w:p>
        </w:tc>
        <w:tc>
          <w:tcPr>
            <w:tcW w:w="1200" w:type="dxa"/>
            <w:tcBorders>
              <w:bottom w:val="single" w:sz="4" w:space="0" w:color="auto"/>
            </w:tcBorders>
            <w:shd w:val="clear" w:color="auto" w:fill="F3F3F3"/>
          </w:tcPr>
          <w:p w:rsidR="00880C9D" w:rsidRPr="00BE0C76" w:rsidRDefault="00880C9D" w:rsidP="00880C9D">
            <w:pPr>
              <w:rPr>
                <w:lang w:val="en-US"/>
              </w:rPr>
            </w:pPr>
          </w:p>
        </w:tc>
        <w:tc>
          <w:tcPr>
            <w:tcW w:w="800" w:type="dxa"/>
            <w:tcBorders>
              <w:bottom w:val="single" w:sz="4" w:space="0" w:color="auto"/>
            </w:tcBorders>
            <w:shd w:val="clear" w:color="auto" w:fill="F3F3F3"/>
          </w:tcPr>
          <w:p w:rsidR="00880C9D" w:rsidRPr="00BE0C76" w:rsidRDefault="00880C9D" w:rsidP="00880C9D">
            <w:pPr>
              <w:rPr>
                <w:lang w:val="en-US"/>
              </w:rPr>
            </w:pPr>
          </w:p>
        </w:tc>
      </w:tr>
      <w:tr w:rsidR="00880C9D" w:rsidRPr="00BE0C76" w:rsidTr="00880C9D">
        <w:tc>
          <w:tcPr>
            <w:tcW w:w="1200" w:type="dxa"/>
            <w:tcBorders>
              <w:bottom w:val="single" w:sz="4" w:space="0" w:color="auto"/>
            </w:tcBorders>
            <w:shd w:val="clear" w:color="auto" w:fill="FFFFFF"/>
          </w:tcPr>
          <w:p w:rsidR="00880C9D" w:rsidRPr="00BE0C76" w:rsidRDefault="00880C9D" w:rsidP="00880C9D">
            <w:pPr>
              <w:rPr>
                <w:lang w:val="en-US"/>
              </w:rPr>
            </w:pPr>
            <w:r w:rsidRPr="00BE0C76">
              <w:rPr>
                <w:lang w:val="en-US"/>
              </w:rPr>
              <w:t>2</w:t>
            </w:r>
          </w:p>
        </w:tc>
        <w:tc>
          <w:tcPr>
            <w:tcW w:w="1600" w:type="dxa"/>
            <w:tcBorders>
              <w:bottom w:val="single" w:sz="4" w:space="0" w:color="auto"/>
            </w:tcBorders>
            <w:shd w:val="clear" w:color="auto" w:fill="FFFFFF"/>
          </w:tcPr>
          <w:p w:rsidR="00880C9D" w:rsidRPr="00BE0C76" w:rsidRDefault="00880C9D" w:rsidP="00880C9D">
            <w:pPr>
              <w:rPr>
                <w:lang w:val="en-US"/>
              </w:rPr>
            </w:pPr>
            <w:r w:rsidRPr="00BE0C76">
              <w:rPr>
                <w:lang w:val="en-US"/>
              </w:rPr>
              <w:t>Moderate</w:t>
            </w:r>
          </w:p>
        </w:tc>
        <w:tc>
          <w:tcPr>
            <w:tcW w:w="4400" w:type="dxa"/>
            <w:tcBorders>
              <w:bottom w:val="single" w:sz="4" w:space="0" w:color="auto"/>
            </w:tcBorders>
            <w:shd w:val="clear" w:color="auto" w:fill="FFFFFF"/>
          </w:tcPr>
          <w:p w:rsidR="00880C9D" w:rsidRPr="00BE0C76" w:rsidRDefault="00880C9D" w:rsidP="00880C9D">
            <w:pPr>
              <w:rPr>
                <w:lang w:val="en-US"/>
              </w:rPr>
            </w:pPr>
          </w:p>
        </w:tc>
        <w:tc>
          <w:tcPr>
            <w:tcW w:w="1200" w:type="dxa"/>
            <w:tcBorders>
              <w:bottom w:val="single" w:sz="4" w:space="0" w:color="auto"/>
            </w:tcBorders>
            <w:shd w:val="clear" w:color="auto" w:fill="FFFFFF"/>
          </w:tcPr>
          <w:p w:rsidR="00880C9D" w:rsidRPr="00BE0C76" w:rsidRDefault="00880C9D" w:rsidP="00880C9D">
            <w:pPr>
              <w:rPr>
                <w:lang w:val="en-US"/>
              </w:rPr>
            </w:pPr>
          </w:p>
        </w:tc>
        <w:tc>
          <w:tcPr>
            <w:tcW w:w="800" w:type="dxa"/>
            <w:tcBorders>
              <w:bottom w:val="single" w:sz="4" w:space="0" w:color="auto"/>
            </w:tcBorders>
            <w:shd w:val="clear" w:color="auto" w:fill="FFFFFF"/>
          </w:tcPr>
          <w:p w:rsidR="00880C9D" w:rsidRPr="00BE0C76" w:rsidRDefault="00880C9D" w:rsidP="00880C9D">
            <w:pPr>
              <w:rPr>
                <w:lang w:val="en-US"/>
              </w:rPr>
            </w:pPr>
          </w:p>
        </w:tc>
      </w:tr>
      <w:tr w:rsidR="00880C9D" w:rsidRPr="00BE0C76" w:rsidTr="00880C9D">
        <w:tc>
          <w:tcPr>
            <w:tcW w:w="1200" w:type="dxa"/>
            <w:tcBorders>
              <w:bottom w:val="single" w:sz="4" w:space="0" w:color="auto"/>
            </w:tcBorders>
            <w:shd w:val="clear" w:color="auto" w:fill="F3F3F3"/>
          </w:tcPr>
          <w:p w:rsidR="00880C9D" w:rsidRPr="00BE0C76" w:rsidRDefault="00880C9D" w:rsidP="00880C9D">
            <w:pPr>
              <w:rPr>
                <w:lang w:val="en-US"/>
              </w:rPr>
            </w:pPr>
            <w:r w:rsidRPr="00BE0C76">
              <w:rPr>
                <w:lang w:val="en-US"/>
              </w:rPr>
              <w:t>3</w:t>
            </w:r>
          </w:p>
        </w:tc>
        <w:tc>
          <w:tcPr>
            <w:tcW w:w="1600" w:type="dxa"/>
            <w:tcBorders>
              <w:bottom w:val="single" w:sz="4" w:space="0" w:color="auto"/>
            </w:tcBorders>
            <w:shd w:val="clear" w:color="auto" w:fill="F3F3F3"/>
          </w:tcPr>
          <w:p w:rsidR="00880C9D" w:rsidRPr="00BE0C76" w:rsidRDefault="00880C9D" w:rsidP="00880C9D">
            <w:pPr>
              <w:rPr>
                <w:lang w:val="en-US"/>
              </w:rPr>
            </w:pPr>
            <w:r w:rsidRPr="00BE0C76">
              <w:rPr>
                <w:lang w:val="en-US"/>
              </w:rPr>
              <w:t>High</w:t>
            </w:r>
          </w:p>
        </w:tc>
        <w:tc>
          <w:tcPr>
            <w:tcW w:w="4400" w:type="dxa"/>
            <w:tcBorders>
              <w:bottom w:val="single" w:sz="4" w:space="0" w:color="auto"/>
            </w:tcBorders>
            <w:shd w:val="clear" w:color="auto" w:fill="F3F3F3"/>
          </w:tcPr>
          <w:p w:rsidR="00880C9D" w:rsidRPr="00BE0C76" w:rsidRDefault="00880C9D" w:rsidP="00880C9D">
            <w:pPr>
              <w:rPr>
                <w:lang w:val="en-US"/>
              </w:rPr>
            </w:pPr>
          </w:p>
        </w:tc>
        <w:tc>
          <w:tcPr>
            <w:tcW w:w="1200" w:type="dxa"/>
            <w:tcBorders>
              <w:bottom w:val="single" w:sz="4" w:space="0" w:color="auto"/>
            </w:tcBorders>
            <w:shd w:val="clear" w:color="auto" w:fill="F3F3F3"/>
          </w:tcPr>
          <w:p w:rsidR="00880C9D" w:rsidRPr="00BE0C76" w:rsidRDefault="00880C9D" w:rsidP="00880C9D">
            <w:pPr>
              <w:rPr>
                <w:lang w:val="en-US"/>
              </w:rPr>
            </w:pPr>
          </w:p>
        </w:tc>
        <w:tc>
          <w:tcPr>
            <w:tcW w:w="800" w:type="dxa"/>
            <w:tcBorders>
              <w:bottom w:val="single" w:sz="4" w:space="0" w:color="auto"/>
            </w:tcBorders>
            <w:shd w:val="clear" w:color="auto" w:fill="F3F3F3"/>
          </w:tcPr>
          <w:p w:rsidR="00880C9D" w:rsidRPr="00BE0C76" w:rsidRDefault="00880C9D" w:rsidP="00880C9D">
            <w:pPr>
              <w:rPr>
                <w:lang w:val="en-US"/>
              </w:rPr>
            </w:pPr>
          </w:p>
        </w:tc>
      </w:tr>
      <w:tr w:rsidR="00880C9D" w:rsidRPr="00BE0C76" w:rsidTr="00880C9D">
        <w:tc>
          <w:tcPr>
            <w:tcW w:w="1200" w:type="dxa"/>
            <w:shd w:val="clear" w:color="auto" w:fill="FFFFFF"/>
          </w:tcPr>
          <w:p w:rsidR="00880C9D" w:rsidRPr="00BE0C76" w:rsidRDefault="00880C9D" w:rsidP="00880C9D">
            <w:pPr>
              <w:rPr>
                <w:lang w:val="en-US"/>
              </w:rPr>
            </w:pPr>
            <w:r w:rsidRPr="00BE0C76">
              <w:rPr>
                <w:lang w:val="en-US"/>
              </w:rPr>
              <w:t>4</w:t>
            </w:r>
          </w:p>
        </w:tc>
        <w:tc>
          <w:tcPr>
            <w:tcW w:w="1600" w:type="dxa"/>
            <w:shd w:val="clear" w:color="auto" w:fill="FFFFFF"/>
          </w:tcPr>
          <w:p w:rsidR="00880C9D" w:rsidRPr="00BE0C76" w:rsidRDefault="00880C9D" w:rsidP="00880C9D">
            <w:pPr>
              <w:rPr>
                <w:lang w:val="en-US"/>
              </w:rPr>
            </w:pPr>
            <w:r w:rsidRPr="00BE0C76">
              <w:rPr>
                <w:lang w:val="en-US"/>
              </w:rPr>
              <w:t>Very high</w:t>
            </w:r>
          </w:p>
        </w:tc>
        <w:tc>
          <w:tcPr>
            <w:tcW w:w="4400" w:type="dxa"/>
            <w:shd w:val="clear" w:color="auto" w:fill="FFFFFF"/>
          </w:tcPr>
          <w:p w:rsidR="00880C9D" w:rsidRPr="00BE0C76" w:rsidRDefault="00880C9D" w:rsidP="00880C9D">
            <w:pPr>
              <w:rPr>
                <w:lang w:val="en-US"/>
              </w:rPr>
            </w:pPr>
          </w:p>
        </w:tc>
        <w:tc>
          <w:tcPr>
            <w:tcW w:w="1200" w:type="dxa"/>
            <w:shd w:val="clear" w:color="auto" w:fill="FFFFFF"/>
          </w:tcPr>
          <w:p w:rsidR="00880C9D" w:rsidRPr="00BE0C76" w:rsidRDefault="00880C9D" w:rsidP="00880C9D">
            <w:pPr>
              <w:rPr>
                <w:lang w:val="en-US"/>
              </w:rPr>
            </w:pPr>
          </w:p>
        </w:tc>
        <w:tc>
          <w:tcPr>
            <w:tcW w:w="800" w:type="dxa"/>
            <w:shd w:val="clear" w:color="auto" w:fill="FFFFFF"/>
          </w:tcPr>
          <w:p w:rsidR="00880C9D" w:rsidRPr="00BE0C76" w:rsidRDefault="00880C9D" w:rsidP="00880C9D">
            <w:pPr>
              <w:rPr>
                <w:lang w:val="en-US"/>
              </w:rPr>
            </w:pPr>
          </w:p>
        </w:tc>
      </w:tr>
    </w:tbl>
    <w:p w:rsidR="00880C9D" w:rsidRPr="00BE0C76" w:rsidRDefault="00880C9D" w:rsidP="00880C9D">
      <w:pPr>
        <w:rPr>
          <w:lang w:val="en-US"/>
        </w:rPr>
      </w:pPr>
    </w:p>
    <w:p w:rsidR="00880C9D" w:rsidRPr="00BE0C76" w:rsidRDefault="00880C9D" w:rsidP="00880C9D">
      <w:pPr>
        <w:pStyle w:val="Heading3"/>
        <w:rPr>
          <w:lang w:val="en-US"/>
        </w:rPr>
      </w:pPr>
      <w:bookmarkStart w:id="645" w:name="_Toc26790469"/>
      <w:r w:rsidRPr="00BE0C76">
        <w:rPr>
          <w:lang w:val="en-US"/>
        </w:rPr>
        <w:t>0729 - Give Drug Strength Volume Units (RXE-34)</w:t>
      </w:r>
      <w:bookmarkEnd w:id="645"/>
    </w:p>
    <w:p w:rsidR="00880C9D" w:rsidRPr="00BE0C76" w:rsidRDefault="00880C9D" w:rsidP="00880C9D">
      <w:pPr>
        <w:pStyle w:val="Subheading"/>
        <w:rPr>
          <w:lang w:val="en-US"/>
        </w:rPr>
      </w:pPr>
      <w:r w:rsidRPr="00BE0C76">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Concept Domain Name</w:t>
            </w:r>
          </w:p>
        </w:tc>
        <w:tc>
          <w:tcPr>
            <w:tcW w:w="6600" w:type="dxa"/>
            <w:shd w:val="clear" w:color="auto" w:fill="auto"/>
          </w:tcPr>
          <w:p w:rsidR="00880C9D" w:rsidRPr="00BE0C76" w:rsidRDefault="00880C9D" w:rsidP="00880C9D">
            <w:pPr>
              <w:pStyle w:val="OtherTableBody"/>
              <w:rPr>
                <w:lang w:val="en-US"/>
              </w:rPr>
            </w:pPr>
            <w:r w:rsidRPr="00BE0C76">
              <w:rPr>
                <w:lang w:val="en-US"/>
              </w:rPr>
              <w:t>GiveDrugStrengthVolumeUnits</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600" w:type="dxa"/>
            <w:shd w:val="clear" w:color="auto" w:fill="auto"/>
          </w:tcPr>
          <w:p w:rsidR="00880C9D" w:rsidRPr="00BE0C76" w:rsidRDefault="00880C9D" w:rsidP="00880C9D">
            <w:pPr>
              <w:pStyle w:val="OtherTableBody"/>
              <w:rPr>
                <w:lang w:val="en-US"/>
              </w:rPr>
            </w:pPr>
            <w:r w:rsidRPr="00BE0C76">
              <w:rPr>
                <w:lang w:val="en-US"/>
              </w:rPr>
              <w:t>The domain of possible values specifying the type of Give Drug Strength Volume Units.</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Concept Domain Only</w:t>
            </w:r>
          </w:p>
        </w:tc>
        <w:tc>
          <w:tcPr>
            <w:tcW w:w="6600" w:type="dxa"/>
            <w:shd w:val="clear" w:color="auto" w:fill="auto"/>
          </w:tcPr>
          <w:p w:rsidR="00880C9D" w:rsidRPr="00BE0C76" w:rsidRDefault="00880C9D" w:rsidP="00880C9D">
            <w:pPr>
              <w:pStyle w:val="OtherTableBody"/>
              <w:rPr>
                <w:lang w:val="en-US"/>
              </w:rPr>
            </w:pPr>
            <w:r w:rsidRPr="00BE0C76">
              <w:rPr>
                <w:lang w:val="en-US"/>
              </w:rPr>
              <w:t>yes</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Table</w:t>
            </w:r>
          </w:p>
        </w:tc>
        <w:tc>
          <w:tcPr>
            <w:tcW w:w="6600" w:type="dxa"/>
            <w:shd w:val="clear" w:color="auto" w:fill="auto"/>
          </w:tcPr>
          <w:p w:rsidR="00880C9D" w:rsidRPr="00BE0C76" w:rsidRDefault="00880C9D" w:rsidP="00880C9D">
            <w:pPr>
              <w:pStyle w:val="OtherTableBody"/>
              <w:rPr>
                <w:lang w:val="en-US"/>
              </w:rPr>
            </w:pPr>
            <w:r w:rsidRPr="00BE0C76">
              <w:rPr>
                <w:lang w:val="en-US"/>
              </w:rPr>
              <w:t>0729</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600" w:type="dxa"/>
            <w:shd w:val="clear" w:color="auto" w:fill="auto"/>
          </w:tcPr>
          <w:p w:rsidR="00880C9D" w:rsidRPr="00BE0C76" w:rsidRDefault="00880C9D" w:rsidP="00880C9D">
            <w:pPr>
              <w:pStyle w:val="OtherTableBody"/>
              <w:rPr>
                <w:lang w:val="en-US"/>
              </w:rPr>
            </w:pPr>
            <w:r w:rsidRPr="00BE0C76">
              <w:rPr>
                <w:lang w:val="en-US"/>
              </w:rPr>
              <w:t>9999</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Type</w:t>
            </w:r>
          </w:p>
        </w:tc>
        <w:tc>
          <w:tcPr>
            <w:tcW w:w="6600" w:type="dxa"/>
            <w:shd w:val="clear" w:color="auto" w:fill="auto"/>
          </w:tcPr>
          <w:p w:rsidR="00880C9D" w:rsidRPr="00BE0C76" w:rsidRDefault="00880C9D" w:rsidP="00880C9D">
            <w:pPr>
              <w:pStyle w:val="OtherTableBody"/>
              <w:rPr>
                <w:lang w:val="en-US"/>
              </w:rPr>
            </w:pPr>
            <w:r w:rsidRPr="00BE0C76">
              <w:rPr>
                <w:lang w:val="en-US"/>
              </w:rPr>
              <w:t>undefined</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where used</w:t>
            </w:r>
          </w:p>
        </w:tc>
        <w:tc>
          <w:tcPr>
            <w:tcW w:w="6600" w:type="dxa"/>
            <w:shd w:val="clear" w:color="auto" w:fill="auto"/>
          </w:tcPr>
          <w:p w:rsidR="00880C9D" w:rsidRPr="00BE0C76" w:rsidRDefault="00880C9D" w:rsidP="00880C9D">
            <w:pPr>
              <w:pStyle w:val="OtherTableBody"/>
              <w:rPr>
                <w:lang w:val="en-US"/>
              </w:rPr>
            </w:pPr>
            <w:r w:rsidRPr="00BE0C76">
              <w:rPr>
                <w:lang w:val="en-US"/>
              </w:rPr>
              <w:t>RXE-34</w:t>
            </w:r>
          </w:p>
        </w:tc>
      </w:tr>
    </w:tbl>
    <w:p w:rsidR="00880C9D" w:rsidRPr="00BE0C76" w:rsidRDefault="00880C9D" w:rsidP="00880C9D">
      <w:pPr>
        <w:rPr>
          <w:lang w:val="en-US"/>
        </w:rPr>
      </w:pPr>
    </w:p>
    <w:p w:rsidR="00880C9D" w:rsidRPr="00BE0C76" w:rsidRDefault="00880C9D" w:rsidP="00880C9D">
      <w:pPr>
        <w:pStyle w:val="Heading3"/>
        <w:rPr>
          <w:lang w:val="en-US"/>
        </w:rPr>
      </w:pPr>
      <w:bookmarkStart w:id="646" w:name="_Toc26790470"/>
      <w:r w:rsidRPr="00BE0C76">
        <w:rPr>
          <w:lang w:val="en-US"/>
        </w:rPr>
        <w:t>0730 - Pharmaceutical Substance Alternative (RXE-37)</w:t>
      </w:r>
      <w:bookmarkEnd w:id="646"/>
    </w:p>
    <w:p w:rsidR="00880C9D" w:rsidRPr="00BE0C76" w:rsidRDefault="00880C9D" w:rsidP="00880C9D">
      <w:pPr>
        <w:pStyle w:val="Subheading"/>
        <w:rPr>
          <w:lang w:val="en-US"/>
        </w:rPr>
      </w:pPr>
      <w:r w:rsidRPr="00BE0C76">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Concept Domain Name</w:t>
            </w:r>
          </w:p>
        </w:tc>
        <w:tc>
          <w:tcPr>
            <w:tcW w:w="6600" w:type="dxa"/>
            <w:shd w:val="clear" w:color="auto" w:fill="auto"/>
          </w:tcPr>
          <w:p w:rsidR="00880C9D" w:rsidRPr="00BE0C76" w:rsidRDefault="00880C9D" w:rsidP="00880C9D">
            <w:pPr>
              <w:pStyle w:val="OtherTableBody"/>
              <w:rPr>
                <w:lang w:val="en-US"/>
              </w:rPr>
            </w:pPr>
            <w:r w:rsidRPr="00BE0C76">
              <w:rPr>
                <w:lang w:val="en-US"/>
              </w:rPr>
              <w:t>PharmaceuticalSubstanceAlternative</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600" w:type="dxa"/>
            <w:shd w:val="clear" w:color="auto" w:fill="auto"/>
          </w:tcPr>
          <w:p w:rsidR="00880C9D" w:rsidRPr="00BE0C76" w:rsidRDefault="00880C9D" w:rsidP="00880C9D">
            <w:pPr>
              <w:pStyle w:val="OtherTableBody"/>
              <w:rPr>
                <w:lang w:val="en-US"/>
              </w:rPr>
            </w:pPr>
            <w:r w:rsidRPr="00BE0C76">
              <w:rPr>
                <w:lang w:val="en-US"/>
              </w:rPr>
              <w:t>The domain of possible values specifying the type of Pharmaceutical Substance Alternative.</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Concept Domain Only</w:t>
            </w:r>
          </w:p>
        </w:tc>
        <w:tc>
          <w:tcPr>
            <w:tcW w:w="6600" w:type="dxa"/>
            <w:shd w:val="clear" w:color="auto" w:fill="auto"/>
          </w:tcPr>
          <w:p w:rsidR="00880C9D" w:rsidRPr="00BE0C76" w:rsidRDefault="00880C9D" w:rsidP="00880C9D">
            <w:pPr>
              <w:pStyle w:val="OtherTableBody"/>
              <w:rPr>
                <w:lang w:val="en-US"/>
              </w:rPr>
            </w:pPr>
            <w:r w:rsidRPr="00BE0C76">
              <w:rPr>
                <w:lang w:val="en-US"/>
              </w:rPr>
              <w:t>yes</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Table</w:t>
            </w:r>
          </w:p>
        </w:tc>
        <w:tc>
          <w:tcPr>
            <w:tcW w:w="6600" w:type="dxa"/>
            <w:shd w:val="clear" w:color="auto" w:fill="auto"/>
          </w:tcPr>
          <w:p w:rsidR="00880C9D" w:rsidRPr="00BE0C76" w:rsidRDefault="00880C9D" w:rsidP="00880C9D">
            <w:pPr>
              <w:pStyle w:val="OtherTableBody"/>
              <w:rPr>
                <w:lang w:val="en-US"/>
              </w:rPr>
            </w:pPr>
            <w:r w:rsidRPr="00BE0C76">
              <w:rPr>
                <w:lang w:val="en-US"/>
              </w:rPr>
              <w:t>0730</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600" w:type="dxa"/>
            <w:shd w:val="clear" w:color="auto" w:fill="auto"/>
          </w:tcPr>
          <w:p w:rsidR="00880C9D" w:rsidRPr="00BE0C76" w:rsidRDefault="00880C9D" w:rsidP="00880C9D">
            <w:pPr>
              <w:pStyle w:val="OtherTableBody"/>
              <w:rPr>
                <w:lang w:val="en-US"/>
              </w:rPr>
            </w:pPr>
            <w:r w:rsidRPr="00BE0C76">
              <w:rPr>
                <w:lang w:val="en-US"/>
              </w:rPr>
              <w:t>9999</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Type</w:t>
            </w:r>
          </w:p>
        </w:tc>
        <w:tc>
          <w:tcPr>
            <w:tcW w:w="6600" w:type="dxa"/>
            <w:shd w:val="clear" w:color="auto" w:fill="auto"/>
          </w:tcPr>
          <w:p w:rsidR="00880C9D" w:rsidRPr="00BE0C76" w:rsidRDefault="00880C9D" w:rsidP="00880C9D">
            <w:pPr>
              <w:pStyle w:val="OtherTableBody"/>
              <w:rPr>
                <w:lang w:val="en-US"/>
              </w:rPr>
            </w:pPr>
            <w:r w:rsidRPr="00BE0C76">
              <w:rPr>
                <w:lang w:val="en-US"/>
              </w:rPr>
              <w:t>undefined</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where used</w:t>
            </w:r>
          </w:p>
        </w:tc>
        <w:tc>
          <w:tcPr>
            <w:tcW w:w="6600" w:type="dxa"/>
            <w:shd w:val="clear" w:color="auto" w:fill="auto"/>
          </w:tcPr>
          <w:p w:rsidR="00880C9D" w:rsidRPr="00BE0C76" w:rsidRDefault="00880C9D" w:rsidP="00880C9D">
            <w:pPr>
              <w:pStyle w:val="OtherTableBody"/>
              <w:rPr>
                <w:lang w:val="en-US"/>
              </w:rPr>
            </w:pPr>
            <w:r w:rsidRPr="00BE0C76">
              <w:rPr>
                <w:lang w:val="en-US"/>
              </w:rPr>
              <w:t>RXE-37</w:t>
            </w:r>
          </w:p>
        </w:tc>
      </w:tr>
    </w:tbl>
    <w:p w:rsidR="00880C9D" w:rsidRPr="00BE0C76" w:rsidRDefault="00880C9D" w:rsidP="00880C9D">
      <w:pPr>
        <w:rPr>
          <w:lang w:val="en-US"/>
        </w:rPr>
      </w:pPr>
    </w:p>
    <w:p w:rsidR="00880C9D" w:rsidRPr="00BE0C76" w:rsidRDefault="00880C9D" w:rsidP="00880C9D">
      <w:pPr>
        <w:pStyle w:val="Heading3"/>
        <w:rPr>
          <w:lang w:val="en-US"/>
        </w:rPr>
      </w:pPr>
      <w:bookmarkStart w:id="647" w:name="_Toc26790471"/>
      <w:r w:rsidRPr="00BE0C76">
        <w:rPr>
          <w:lang w:val="en-US"/>
        </w:rPr>
        <w:t>0731 - DRG Diagnosis Determination Status</w:t>
      </w:r>
      <w:bookmarkEnd w:id="647"/>
    </w:p>
    <w:p w:rsidR="00880C9D" w:rsidRPr="00BE0C76" w:rsidRDefault="00880C9D" w:rsidP="00880C9D">
      <w:pPr>
        <w:pStyle w:val="Subheading"/>
        <w:rPr>
          <w:lang w:val="en-US"/>
        </w:rPr>
      </w:pPr>
      <w:r w:rsidRPr="00BE0C76">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Concept Domain Name</w:t>
            </w:r>
          </w:p>
        </w:tc>
        <w:tc>
          <w:tcPr>
            <w:tcW w:w="6600" w:type="dxa"/>
            <w:shd w:val="clear" w:color="auto" w:fill="auto"/>
          </w:tcPr>
          <w:p w:rsidR="00880C9D" w:rsidRPr="00BE0C76" w:rsidRDefault="00880C9D" w:rsidP="00880C9D">
            <w:pPr>
              <w:pStyle w:val="OtherTableBody"/>
              <w:rPr>
                <w:lang w:val="en-US"/>
              </w:rPr>
            </w:pPr>
            <w:r w:rsidRPr="00BE0C76">
              <w:rPr>
                <w:lang w:val="en-US"/>
              </w:rPr>
              <w:t>DrgDiagnosisDeterminationStatus</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600" w:type="dxa"/>
            <w:shd w:val="clear" w:color="auto" w:fill="auto"/>
          </w:tcPr>
          <w:p w:rsidR="00880C9D" w:rsidRPr="00BE0C76" w:rsidRDefault="00880C9D" w:rsidP="00880C9D">
            <w:pPr>
              <w:pStyle w:val="OtherTableBody"/>
              <w:rPr>
                <w:lang w:val="en-US"/>
              </w:rPr>
            </w:pPr>
            <w:r w:rsidRPr="00BE0C76">
              <w:rPr>
                <w:lang w:val="en-US"/>
              </w:rPr>
              <w:t>The domain of possible values for the status of a diagnosis for a diagnosis related group (DRG) determination.</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Concept Domain Only</w:t>
            </w:r>
          </w:p>
        </w:tc>
        <w:tc>
          <w:tcPr>
            <w:tcW w:w="6600" w:type="dxa"/>
            <w:shd w:val="clear" w:color="auto" w:fill="auto"/>
          </w:tcPr>
          <w:p w:rsidR="00880C9D" w:rsidRPr="00BE0C76" w:rsidRDefault="00880C9D" w:rsidP="00880C9D">
            <w:pPr>
              <w:pStyle w:val="OtherTableBody"/>
              <w:rPr>
                <w:lang w:val="en-US"/>
              </w:rPr>
            </w:pPr>
            <w:r w:rsidRPr="00BE0C76">
              <w:rPr>
                <w:lang w:val="en-US"/>
              </w:rPr>
              <w:t>no</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Code System Identification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80C9D" w:rsidRPr="00BE0C76" w:rsidTr="00880C9D">
        <w:tc>
          <w:tcPr>
            <w:tcW w:w="2000" w:type="dxa"/>
            <w:shd w:val="clear" w:color="auto" w:fill="F3F3F3"/>
          </w:tcPr>
          <w:p w:rsidR="00880C9D" w:rsidRPr="00BE0C76" w:rsidRDefault="00880C9D" w:rsidP="00880C9D">
            <w:pPr>
              <w:pStyle w:val="OtherTableHeader"/>
              <w:rPr>
                <w:lang w:val="en-US"/>
              </w:rPr>
            </w:pPr>
            <w:r w:rsidRPr="00BE0C76">
              <w:rPr>
                <w:lang w:val="en-US"/>
              </w:rPr>
              <w:t>OID</w:t>
            </w:r>
          </w:p>
        </w:tc>
        <w:tc>
          <w:tcPr>
            <w:tcW w:w="7200" w:type="dxa"/>
            <w:shd w:val="clear" w:color="auto" w:fill="auto"/>
          </w:tcPr>
          <w:p w:rsidR="00880C9D" w:rsidRPr="00BE0C76" w:rsidRDefault="00880C9D" w:rsidP="00880C9D">
            <w:pPr>
              <w:pStyle w:val="OtherTableBody"/>
              <w:rPr>
                <w:lang w:val="en-US"/>
              </w:rPr>
            </w:pPr>
            <w:r w:rsidRPr="00BE0C76">
              <w:rPr>
                <w:lang w:val="en-US"/>
              </w:rPr>
              <w:t>2.16.840.1.113883.18.392</w:t>
            </w:r>
          </w:p>
        </w:tc>
      </w:tr>
      <w:tr w:rsidR="00880C9D" w:rsidRPr="00BE0C76" w:rsidTr="00880C9D">
        <w:tc>
          <w:tcPr>
            <w:tcW w:w="2000" w:type="dxa"/>
            <w:shd w:val="clear" w:color="auto" w:fill="F3F3F3"/>
          </w:tcPr>
          <w:p w:rsidR="00880C9D" w:rsidRPr="00BE0C76" w:rsidRDefault="00880C9D" w:rsidP="00880C9D">
            <w:pPr>
              <w:pStyle w:val="OtherTableHeader"/>
              <w:rPr>
                <w:lang w:val="en-US"/>
              </w:rPr>
            </w:pPr>
            <w:r w:rsidRPr="00BE0C76">
              <w:rPr>
                <w:lang w:val="en-US"/>
              </w:rPr>
              <w:t>symbolicName</w:t>
            </w:r>
          </w:p>
        </w:tc>
        <w:tc>
          <w:tcPr>
            <w:tcW w:w="7200" w:type="dxa"/>
            <w:shd w:val="clear" w:color="auto" w:fill="auto"/>
          </w:tcPr>
          <w:p w:rsidR="00880C9D" w:rsidRPr="00BE0C76" w:rsidRDefault="00880C9D" w:rsidP="00880C9D">
            <w:pPr>
              <w:pStyle w:val="OtherTableBody"/>
              <w:rPr>
                <w:lang w:val="en-US"/>
              </w:rPr>
            </w:pPr>
            <w:r w:rsidRPr="00BE0C76">
              <w:rPr>
                <w:lang w:val="en-US"/>
              </w:rPr>
              <w:t>drgDiagnosisDeterminationStatus</w:t>
            </w:r>
          </w:p>
        </w:tc>
      </w:tr>
      <w:tr w:rsidR="00880C9D" w:rsidRPr="00BE0C76" w:rsidTr="00880C9D">
        <w:tc>
          <w:tcPr>
            <w:tcW w:w="20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7200" w:type="dxa"/>
            <w:shd w:val="clear" w:color="auto" w:fill="auto"/>
          </w:tcPr>
          <w:p w:rsidR="00880C9D" w:rsidRPr="00BE0C76" w:rsidRDefault="00880C9D" w:rsidP="00880C9D">
            <w:pPr>
              <w:pStyle w:val="OtherTableBody"/>
              <w:rPr>
                <w:lang w:val="en-US"/>
              </w:rPr>
            </w:pPr>
            <w:r w:rsidRPr="00BE0C76">
              <w:rPr>
                <w:lang w:val="en-US"/>
              </w:rPr>
              <w:t>HL7-defined cCode system of concepts specifying the status of a diagnosis for a diagnosis related group (DRG) determination.  US Realm. Used in HL7 Version 2.x messaging in the DG1 segment.</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Code System Version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80C9D" w:rsidRPr="00BE0C76" w:rsidTr="00880C9D">
        <w:tc>
          <w:tcPr>
            <w:tcW w:w="2400" w:type="dxa"/>
            <w:shd w:val="clear" w:color="auto" w:fill="F3F3F3"/>
          </w:tcPr>
          <w:p w:rsidR="00880C9D" w:rsidRPr="00BE0C76" w:rsidRDefault="00880C9D" w:rsidP="00880C9D">
            <w:pPr>
              <w:pStyle w:val="OtherTableHeader"/>
              <w:rPr>
                <w:lang w:val="en-US"/>
              </w:rPr>
            </w:pPr>
            <w:r w:rsidRPr="00BE0C76">
              <w:rPr>
                <w:lang w:val="en-US"/>
              </w:rPr>
              <w:t>Effective Date</w:t>
            </w:r>
          </w:p>
        </w:tc>
        <w:tc>
          <w:tcPr>
            <w:tcW w:w="1400" w:type="dxa"/>
            <w:shd w:val="clear" w:color="auto" w:fill="auto"/>
          </w:tcPr>
          <w:p w:rsidR="00880C9D" w:rsidRPr="00BE0C76" w:rsidRDefault="00880C9D" w:rsidP="00880C9D">
            <w:pPr>
              <w:pStyle w:val="OtherTableBody"/>
              <w:rPr>
                <w:lang w:val="en-US"/>
              </w:rPr>
            </w:pPr>
            <w:r w:rsidRPr="00BE0C76">
              <w:rPr>
                <w:lang w:val="en-US"/>
              </w:rPr>
              <w:t>01.10.2007</w:t>
            </w:r>
          </w:p>
        </w:tc>
      </w:tr>
      <w:tr w:rsidR="00880C9D" w:rsidRPr="00BE0C76" w:rsidTr="00880C9D">
        <w:tc>
          <w:tcPr>
            <w:tcW w:w="2400" w:type="dxa"/>
            <w:shd w:val="clear" w:color="auto" w:fill="F3F3F3"/>
          </w:tcPr>
          <w:p w:rsidR="00880C9D" w:rsidRPr="00BE0C76" w:rsidRDefault="00880C9D" w:rsidP="00880C9D">
            <w:pPr>
              <w:pStyle w:val="OtherTableHeader"/>
              <w:rPr>
                <w:lang w:val="en-US"/>
              </w:rPr>
            </w:pPr>
            <w:r w:rsidRPr="00BE0C76">
              <w:rPr>
                <w:lang w:val="en-US"/>
              </w:rPr>
              <w:t>Version</w:t>
            </w:r>
          </w:p>
        </w:tc>
        <w:tc>
          <w:tcPr>
            <w:tcW w:w="1400" w:type="dxa"/>
            <w:shd w:val="clear" w:color="auto" w:fill="auto"/>
          </w:tcPr>
          <w:p w:rsidR="00880C9D" w:rsidRPr="00BE0C76" w:rsidRDefault="00880C9D" w:rsidP="00880C9D">
            <w:pPr>
              <w:pStyle w:val="OtherTableBody"/>
              <w:rPr>
                <w:lang w:val="en-US"/>
              </w:rPr>
            </w:pPr>
            <w:r w:rsidRPr="00BE0C76">
              <w:rPr>
                <w:lang w:val="en-US"/>
              </w:rPr>
              <w:t>1</w:t>
            </w:r>
          </w:p>
        </w:tc>
      </w:tr>
      <w:tr w:rsidR="00880C9D" w:rsidRPr="00BE0C76" w:rsidTr="00880C9D">
        <w:tc>
          <w:tcPr>
            <w:tcW w:w="2400" w:type="dxa"/>
            <w:shd w:val="clear" w:color="auto" w:fill="F3F3F3"/>
          </w:tcPr>
          <w:p w:rsidR="00880C9D" w:rsidRPr="00BE0C76" w:rsidRDefault="00880C9D" w:rsidP="00880C9D">
            <w:pPr>
              <w:pStyle w:val="OtherTableHeader"/>
              <w:rPr>
                <w:lang w:val="en-US"/>
              </w:rPr>
            </w:pPr>
            <w:r w:rsidRPr="00BE0C76">
              <w:rPr>
                <w:lang w:val="en-US"/>
              </w:rPr>
              <w:t>HL7 Version Introduced</w:t>
            </w:r>
          </w:p>
        </w:tc>
        <w:tc>
          <w:tcPr>
            <w:tcW w:w="1400" w:type="dxa"/>
            <w:shd w:val="clear" w:color="auto" w:fill="auto"/>
          </w:tcPr>
          <w:p w:rsidR="00880C9D" w:rsidRPr="00BE0C76" w:rsidRDefault="00880C9D" w:rsidP="00880C9D">
            <w:pPr>
              <w:pStyle w:val="OtherTableBody"/>
              <w:rPr>
                <w:lang w:val="en-US"/>
              </w:rPr>
            </w:pPr>
            <w:r w:rsidRPr="00BE0C76">
              <w:rPr>
                <w:lang w:val="en-US"/>
              </w:rPr>
              <w:t>2.6</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Value Set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80C9D" w:rsidRPr="00BE0C76" w:rsidTr="00880C9D">
        <w:tc>
          <w:tcPr>
            <w:tcW w:w="2800" w:type="dxa"/>
            <w:shd w:val="clear" w:color="auto" w:fill="F3F3F3"/>
          </w:tcPr>
          <w:p w:rsidR="00880C9D" w:rsidRPr="00BE0C76" w:rsidRDefault="00880C9D" w:rsidP="00880C9D">
            <w:pPr>
              <w:pStyle w:val="OtherTableHeader"/>
              <w:rPr>
                <w:lang w:val="en-US"/>
              </w:rPr>
            </w:pPr>
            <w:r w:rsidRPr="00BE0C76">
              <w:rPr>
                <w:lang w:val="en-US"/>
              </w:rPr>
              <w:t>OID</w:t>
            </w:r>
          </w:p>
        </w:tc>
        <w:tc>
          <w:tcPr>
            <w:tcW w:w="6400" w:type="dxa"/>
            <w:shd w:val="clear" w:color="auto" w:fill="auto"/>
          </w:tcPr>
          <w:p w:rsidR="00880C9D" w:rsidRPr="00BE0C76" w:rsidRDefault="00880C9D" w:rsidP="00880C9D">
            <w:pPr>
              <w:pStyle w:val="OtherTableBody"/>
              <w:rPr>
                <w:lang w:val="en-US"/>
              </w:rPr>
            </w:pPr>
            <w:r w:rsidRPr="00BE0C76">
              <w:rPr>
                <w:lang w:val="en-US"/>
              </w:rPr>
              <w:t>2.16.840.1.113883.21.409</w:t>
            </w:r>
          </w:p>
        </w:tc>
      </w:tr>
      <w:tr w:rsidR="00880C9D" w:rsidRPr="00BE0C76" w:rsidTr="00880C9D">
        <w:tc>
          <w:tcPr>
            <w:tcW w:w="2800" w:type="dxa"/>
            <w:shd w:val="clear" w:color="auto" w:fill="F3F3F3"/>
          </w:tcPr>
          <w:p w:rsidR="00880C9D" w:rsidRPr="00BE0C76" w:rsidRDefault="00880C9D" w:rsidP="00880C9D">
            <w:pPr>
              <w:pStyle w:val="OtherTableHeader"/>
              <w:rPr>
                <w:lang w:val="en-US"/>
              </w:rPr>
            </w:pPr>
            <w:r w:rsidRPr="00BE0C76">
              <w:rPr>
                <w:lang w:val="en-US"/>
              </w:rPr>
              <w:t>symbolicName</w:t>
            </w:r>
          </w:p>
        </w:tc>
        <w:tc>
          <w:tcPr>
            <w:tcW w:w="6400" w:type="dxa"/>
            <w:shd w:val="clear" w:color="auto" w:fill="auto"/>
          </w:tcPr>
          <w:p w:rsidR="00880C9D" w:rsidRPr="00BE0C76" w:rsidRDefault="00880C9D" w:rsidP="00880C9D">
            <w:pPr>
              <w:pStyle w:val="OtherTableBody"/>
              <w:rPr>
                <w:lang w:val="en-US"/>
              </w:rPr>
            </w:pPr>
            <w:r w:rsidRPr="00BE0C76">
              <w:rPr>
                <w:lang w:val="en-US"/>
              </w:rPr>
              <w:t>hl7VS-drgDiagnosisDeterminationStatus</w:t>
            </w:r>
          </w:p>
        </w:tc>
      </w:tr>
      <w:tr w:rsidR="00880C9D" w:rsidRPr="00BE0C76" w:rsidTr="00880C9D">
        <w:tc>
          <w:tcPr>
            <w:tcW w:w="28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400" w:type="dxa"/>
            <w:shd w:val="clear" w:color="auto" w:fill="auto"/>
          </w:tcPr>
          <w:p w:rsidR="00880C9D" w:rsidRPr="00BE0C76" w:rsidRDefault="00880C9D" w:rsidP="00880C9D">
            <w:pPr>
              <w:pStyle w:val="OtherTableBody"/>
              <w:rPr>
                <w:lang w:val="en-US"/>
              </w:rPr>
            </w:pPr>
            <w:r w:rsidRPr="00BE0C76">
              <w:rPr>
                <w:lang w:val="en-US"/>
              </w:rPr>
              <w:t>Value Set of codes that specify the status of a diagnosis for a diagnosis related group (DRG) determination.</w:t>
            </w:r>
          </w:p>
        </w:tc>
      </w:tr>
      <w:tr w:rsidR="00880C9D" w:rsidRPr="00BE0C76" w:rsidTr="00880C9D">
        <w:tc>
          <w:tcPr>
            <w:tcW w:w="2800" w:type="dxa"/>
            <w:shd w:val="clear" w:color="auto" w:fill="F3F3F3"/>
          </w:tcPr>
          <w:p w:rsidR="00880C9D" w:rsidRPr="00BE0C76" w:rsidRDefault="00880C9D" w:rsidP="00880C9D">
            <w:pPr>
              <w:pStyle w:val="OtherTableHeader"/>
              <w:rPr>
                <w:lang w:val="en-US"/>
              </w:rPr>
            </w:pPr>
            <w:r w:rsidRPr="00BE0C76">
              <w:rPr>
                <w:lang w:val="en-US"/>
              </w:rPr>
              <w:t>Content Logical Definition</w:t>
            </w:r>
          </w:p>
        </w:tc>
        <w:tc>
          <w:tcPr>
            <w:tcW w:w="6400" w:type="dxa"/>
            <w:shd w:val="clear" w:color="auto" w:fill="auto"/>
          </w:tcPr>
          <w:p w:rsidR="00880C9D" w:rsidRPr="00BE0C76" w:rsidRDefault="00880C9D" w:rsidP="00880C9D">
            <w:pPr>
              <w:pStyle w:val="OtherTableBody"/>
              <w:rPr>
                <w:lang w:val="en-US"/>
              </w:rPr>
            </w:pPr>
            <w:r w:rsidRPr="00BE0C76">
              <w:rPr>
                <w:lang w:val="en-US"/>
              </w:rPr>
              <w:t>all codes</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Binding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80C9D" w:rsidRPr="00BE0C76" w:rsidTr="00880C9D">
        <w:tc>
          <w:tcPr>
            <w:tcW w:w="1800" w:type="dxa"/>
            <w:shd w:val="clear" w:color="auto" w:fill="F3F3F3"/>
          </w:tcPr>
          <w:p w:rsidR="00880C9D" w:rsidRPr="00BE0C76" w:rsidRDefault="00880C9D" w:rsidP="00880C9D">
            <w:pPr>
              <w:pStyle w:val="OtherTableHeader"/>
              <w:rPr>
                <w:lang w:val="en-US"/>
              </w:rPr>
            </w:pPr>
            <w:r w:rsidRPr="00BE0C76">
              <w:rPr>
                <w:lang w:val="en-US"/>
              </w:rPr>
              <w:t>Realm</w:t>
            </w:r>
          </w:p>
        </w:tc>
        <w:tc>
          <w:tcPr>
            <w:tcW w:w="2400" w:type="dxa"/>
            <w:shd w:val="clear" w:color="auto" w:fill="auto"/>
          </w:tcPr>
          <w:p w:rsidR="00880C9D" w:rsidRPr="00BE0C76" w:rsidRDefault="00880C9D" w:rsidP="00880C9D">
            <w:pPr>
              <w:pStyle w:val="OtherTableBody"/>
              <w:rPr>
                <w:lang w:val="en-US"/>
              </w:rPr>
            </w:pPr>
            <w:r w:rsidRPr="00BE0C76">
              <w:rPr>
                <w:lang w:val="en-US"/>
              </w:rPr>
              <w:t>universal</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Table</w:t>
            </w:r>
          </w:p>
        </w:tc>
        <w:tc>
          <w:tcPr>
            <w:tcW w:w="6600" w:type="dxa"/>
            <w:shd w:val="clear" w:color="auto" w:fill="auto"/>
          </w:tcPr>
          <w:p w:rsidR="00880C9D" w:rsidRPr="00BE0C76" w:rsidRDefault="00880C9D" w:rsidP="00880C9D">
            <w:pPr>
              <w:pStyle w:val="OtherTableBody"/>
              <w:rPr>
                <w:lang w:val="en-US"/>
              </w:rPr>
            </w:pPr>
            <w:r w:rsidRPr="00BE0C76">
              <w:rPr>
                <w:lang w:val="en-US"/>
              </w:rPr>
              <w:t>0731</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600" w:type="dxa"/>
            <w:shd w:val="clear" w:color="auto" w:fill="auto"/>
          </w:tcPr>
          <w:p w:rsidR="00880C9D" w:rsidRPr="00BE0C76" w:rsidRDefault="00880C9D" w:rsidP="00880C9D">
            <w:pPr>
              <w:pStyle w:val="OtherTableBody"/>
              <w:rPr>
                <w:lang w:val="en-US"/>
              </w:rPr>
            </w:pPr>
            <w:r w:rsidRPr="00BE0C76">
              <w:rPr>
                <w:lang w:val="en-US"/>
              </w:rPr>
              <w:t>HL7-defined table of codes specifying the status of a diagnosis for a diagnosis related group (DRG) determination. US Realm.</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Type</w:t>
            </w:r>
          </w:p>
        </w:tc>
        <w:tc>
          <w:tcPr>
            <w:tcW w:w="6600" w:type="dxa"/>
            <w:shd w:val="clear" w:color="auto" w:fill="auto"/>
          </w:tcPr>
          <w:p w:rsidR="00880C9D" w:rsidRPr="00BE0C76" w:rsidRDefault="00880C9D" w:rsidP="00880C9D">
            <w:pPr>
              <w:pStyle w:val="OtherTableBody"/>
              <w:rPr>
                <w:lang w:val="en-US"/>
              </w:rPr>
            </w:pPr>
            <w:r w:rsidRPr="00BE0C76">
              <w:rPr>
                <w:lang w:val="en-US"/>
              </w:rPr>
              <w:t>HL7</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Steward</w:t>
            </w:r>
          </w:p>
        </w:tc>
        <w:tc>
          <w:tcPr>
            <w:tcW w:w="6600" w:type="dxa"/>
            <w:shd w:val="clear" w:color="auto" w:fill="auto"/>
          </w:tcPr>
          <w:p w:rsidR="00880C9D" w:rsidRPr="00BE0C76" w:rsidRDefault="00880C9D" w:rsidP="00880C9D">
            <w:pPr>
              <w:pStyle w:val="OtherTableBody"/>
              <w:rPr>
                <w:lang w:val="en-US"/>
              </w:rPr>
            </w:pPr>
            <w:r w:rsidRPr="00BE0C76">
              <w:rPr>
                <w:lang w:val="en-US"/>
              </w:rPr>
              <w:t>FM</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where used</w:t>
            </w:r>
          </w:p>
        </w:tc>
        <w:tc>
          <w:tcPr>
            <w:tcW w:w="6600" w:type="dxa"/>
            <w:shd w:val="clear" w:color="auto" w:fill="auto"/>
          </w:tcPr>
          <w:p w:rsidR="00880C9D" w:rsidRPr="00BE0C76" w:rsidRDefault="00880C9D" w:rsidP="00880C9D">
            <w:pPr>
              <w:pStyle w:val="OtherTableBody"/>
              <w:rPr>
                <w:lang w:val="en-US"/>
              </w:rPr>
            </w:pPr>
            <w:r w:rsidRPr="00BE0C76">
              <w:rPr>
                <w:lang w:val="en-US"/>
              </w:rPr>
              <w:t>DG1-25</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HL7 Version Introduced</w:t>
            </w:r>
          </w:p>
        </w:tc>
        <w:tc>
          <w:tcPr>
            <w:tcW w:w="6600" w:type="dxa"/>
            <w:shd w:val="clear" w:color="auto" w:fill="auto"/>
          </w:tcPr>
          <w:p w:rsidR="00880C9D" w:rsidRPr="00BE0C76" w:rsidRDefault="00880C9D" w:rsidP="00880C9D">
            <w:pPr>
              <w:pStyle w:val="OtherTableBody"/>
              <w:rPr>
                <w:lang w:val="en-US"/>
              </w:rPr>
            </w:pPr>
            <w:r w:rsidRPr="00BE0C76">
              <w:rPr>
                <w:lang w:val="en-US"/>
              </w:rPr>
              <w:t>2.6</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Table 0731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80C9D" w:rsidRPr="00BE0C76" w:rsidTr="00880C9D">
        <w:trPr>
          <w:tblHeader/>
        </w:trPr>
        <w:tc>
          <w:tcPr>
            <w:tcW w:w="1200" w:type="dxa"/>
            <w:tcBorders>
              <w:bottom w:val="single" w:sz="4" w:space="0" w:color="auto"/>
            </w:tcBorders>
            <w:shd w:val="clear" w:color="auto" w:fill="E6E6E6"/>
          </w:tcPr>
          <w:p w:rsidR="00880C9D" w:rsidRPr="00BE0C76" w:rsidRDefault="00880C9D" w:rsidP="00880C9D">
            <w:pPr>
              <w:pStyle w:val="HL7TableHeader"/>
              <w:rPr>
                <w:lang w:val="en-US"/>
              </w:rPr>
            </w:pPr>
            <w:r w:rsidRPr="00BE0C76">
              <w:rPr>
                <w:lang w:val="en-US"/>
              </w:rPr>
              <w:t>Value</w:t>
            </w:r>
          </w:p>
        </w:tc>
        <w:tc>
          <w:tcPr>
            <w:tcW w:w="1600" w:type="dxa"/>
            <w:tcBorders>
              <w:bottom w:val="single" w:sz="4" w:space="0" w:color="auto"/>
            </w:tcBorders>
            <w:shd w:val="clear" w:color="auto" w:fill="E6E6E6"/>
          </w:tcPr>
          <w:p w:rsidR="00880C9D" w:rsidRPr="00BE0C76" w:rsidRDefault="00880C9D" w:rsidP="00880C9D">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880C9D" w:rsidRPr="00BE0C76" w:rsidRDefault="00880C9D" w:rsidP="00880C9D">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880C9D" w:rsidRPr="00BE0C76" w:rsidRDefault="00880C9D" w:rsidP="00880C9D">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880C9D" w:rsidRPr="00BE0C76" w:rsidRDefault="00880C9D" w:rsidP="00880C9D">
            <w:pPr>
              <w:pStyle w:val="HL7TableHeader"/>
              <w:rPr>
                <w:lang w:val="en-US"/>
              </w:rPr>
            </w:pPr>
            <w:r w:rsidRPr="00BE0C76">
              <w:rPr>
                <w:lang w:val="en-US"/>
              </w:rPr>
              <w:t>Status</w:t>
            </w:r>
          </w:p>
        </w:tc>
      </w:tr>
      <w:tr w:rsidR="00880C9D" w:rsidRPr="00BE0C76" w:rsidTr="00880C9D">
        <w:tc>
          <w:tcPr>
            <w:tcW w:w="1200" w:type="dxa"/>
            <w:tcBorders>
              <w:bottom w:val="single" w:sz="4" w:space="0" w:color="auto"/>
            </w:tcBorders>
            <w:shd w:val="clear" w:color="auto" w:fill="FFFFFF"/>
          </w:tcPr>
          <w:p w:rsidR="00880C9D" w:rsidRPr="00BE0C76" w:rsidRDefault="00880C9D" w:rsidP="00880C9D">
            <w:pPr>
              <w:pStyle w:val="HL7TableBody"/>
              <w:rPr>
                <w:lang w:val="en-US"/>
              </w:rPr>
            </w:pPr>
            <w:r w:rsidRPr="00BE0C76">
              <w:rPr>
                <w:lang w:val="en-US"/>
              </w:rPr>
              <w:t>0</w:t>
            </w:r>
          </w:p>
        </w:tc>
        <w:tc>
          <w:tcPr>
            <w:tcW w:w="1600" w:type="dxa"/>
            <w:tcBorders>
              <w:bottom w:val="single" w:sz="4" w:space="0" w:color="auto"/>
            </w:tcBorders>
            <w:shd w:val="clear" w:color="auto" w:fill="FFFFFF"/>
          </w:tcPr>
          <w:p w:rsidR="00880C9D" w:rsidRPr="00BE0C76" w:rsidRDefault="00880C9D" w:rsidP="00880C9D">
            <w:pPr>
              <w:pStyle w:val="HL7TableBody"/>
              <w:rPr>
                <w:lang w:val="en-US"/>
              </w:rPr>
            </w:pPr>
            <w:r w:rsidRPr="00BE0C76">
              <w:rPr>
                <w:lang w:val="en-US"/>
              </w:rPr>
              <w:t>Valid code</w:t>
            </w:r>
          </w:p>
        </w:tc>
        <w:tc>
          <w:tcPr>
            <w:tcW w:w="4400" w:type="dxa"/>
            <w:tcBorders>
              <w:bottom w:val="single" w:sz="4" w:space="0" w:color="auto"/>
            </w:tcBorders>
            <w:shd w:val="clear" w:color="auto" w:fill="FFFFFF"/>
          </w:tcPr>
          <w:p w:rsidR="00880C9D" w:rsidRPr="00BE0C76" w:rsidRDefault="00880C9D" w:rsidP="00880C9D">
            <w:pPr>
              <w:pStyle w:val="HL7TableBody"/>
              <w:rPr>
                <w:lang w:val="en-US"/>
              </w:rPr>
            </w:pPr>
          </w:p>
        </w:tc>
        <w:tc>
          <w:tcPr>
            <w:tcW w:w="1200" w:type="dxa"/>
            <w:tcBorders>
              <w:bottom w:val="single" w:sz="4" w:space="0" w:color="auto"/>
            </w:tcBorders>
            <w:shd w:val="clear" w:color="auto" w:fill="FFFFFF"/>
          </w:tcPr>
          <w:p w:rsidR="00880C9D" w:rsidRPr="00BE0C76" w:rsidRDefault="00880C9D" w:rsidP="00880C9D">
            <w:pPr>
              <w:pStyle w:val="HL7TableBody"/>
              <w:rPr>
                <w:lang w:val="en-US"/>
              </w:rPr>
            </w:pPr>
          </w:p>
        </w:tc>
        <w:tc>
          <w:tcPr>
            <w:tcW w:w="800" w:type="dxa"/>
            <w:tcBorders>
              <w:bottom w:val="single" w:sz="4" w:space="0" w:color="auto"/>
            </w:tcBorders>
            <w:shd w:val="clear" w:color="auto" w:fill="FFFFFF"/>
          </w:tcPr>
          <w:p w:rsidR="00880C9D" w:rsidRPr="00BE0C76" w:rsidRDefault="00880C9D" w:rsidP="00880C9D">
            <w:pPr>
              <w:pStyle w:val="HL7TableBody"/>
              <w:rPr>
                <w:lang w:val="en-US"/>
              </w:rPr>
            </w:pPr>
          </w:p>
        </w:tc>
      </w:tr>
      <w:tr w:rsidR="00880C9D" w:rsidRPr="00BE0C76" w:rsidTr="00880C9D">
        <w:tc>
          <w:tcPr>
            <w:tcW w:w="1200" w:type="dxa"/>
            <w:tcBorders>
              <w:bottom w:val="single" w:sz="4" w:space="0" w:color="auto"/>
            </w:tcBorders>
            <w:shd w:val="clear" w:color="auto" w:fill="F3F3F3"/>
          </w:tcPr>
          <w:p w:rsidR="00880C9D" w:rsidRPr="00BE0C76" w:rsidRDefault="00880C9D" w:rsidP="00880C9D">
            <w:pPr>
              <w:rPr>
                <w:lang w:val="en-US"/>
              </w:rPr>
            </w:pPr>
            <w:r w:rsidRPr="00BE0C76">
              <w:rPr>
                <w:lang w:val="en-US"/>
              </w:rPr>
              <w:t>1</w:t>
            </w:r>
          </w:p>
        </w:tc>
        <w:tc>
          <w:tcPr>
            <w:tcW w:w="1600" w:type="dxa"/>
            <w:tcBorders>
              <w:bottom w:val="single" w:sz="4" w:space="0" w:color="auto"/>
            </w:tcBorders>
            <w:shd w:val="clear" w:color="auto" w:fill="F3F3F3"/>
          </w:tcPr>
          <w:p w:rsidR="00880C9D" w:rsidRPr="00BE0C76" w:rsidRDefault="00880C9D" w:rsidP="00880C9D">
            <w:pPr>
              <w:rPr>
                <w:lang w:val="en-US"/>
              </w:rPr>
            </w:pPr>
            <w:r w:rsidRPr="00BE0C76">
              <w:rPr>
                <w:lang w:val="en-US"/>
              </w:rPr>
              <w:t>Invalid code</w:t>
            </w:r>
          </w:p>
        </w:tc>
        <w:tc>
          <w:tcPr>
            <w:tcW w:w="4400" w:type="dxa"/>
            <w:tcBorders>
              <w:bottom w:val="single" w:sz="4" w:space="0" w:color="auto"/>
            </w:tcBorders>
            <w:shd w:val="clear" w:color="auto" w:fill="F3F3F3"/>
          </w:tcPr>
          <w:p w:rsidR="00880C9D" w:rsidRPr="00BE0C76" w:rsidRDefault="00880C9D" w:rsidP="00880C9D">
            <w:pPr>
              <w:rPr>
                <w:lang w:val="en-US"/>
              </w:rPr>
            </w:pPr>
          </w:p>
        </w:tc>
        <w:tc>
          <w:tcPr>
            <w:tcW w:w="1200" w:type="dxa"/>
            <w:tcBorders>
              <w:bottom w:val="single" w:sz="4" w:space="0" w:color="auto"/>
            </w:tcBorders>
            <w:shd w:val="clear" w:color="auto" w:fill="F3F3F3"/>
          </w:tcPr>
          <w:p w:rsidR="00880C9D" w:rsidRPr="00BE0C76" w:rsidRDefault="00880C9D" w:rsidP="00880C9D">
            <w:pPr>
              <w:rPr>
                <w:lang w:val="en-US"/>
              </w:rPr>
            </w:pPr>
          </w:p>
        </w:tc>
        <w:tc>
          <w:tcPr>
            <w:tcW w:w="800" w:type="dxa"/>
            <w:tcBorders>
              <w:bottom w:val="single" w:sz="4" w:space="0" w:color="auto"/>
            </w:tcBorders>
            <w:shd w:val="clear" w:color="auto" w:fill="F3F3F3"/>
          </w:tcPr>
          <w:p w:rsidR="00880C9D" w:rsidRPr="00BE0C76" w:rsidRDefault="00880C9D" w:rsidP="00880C9D">
            <w:pPr>
              <w:rPr>
                <w:lang w:val="en-US"/>
              </w:rPr>
            </w:pPr>
          </w:p>
        </w:tc>
      </w:tr>
      <w:tr w:rsidR="00880C9D" w:rsidRPr="00BE0C76" w:rsidTr="00880C9D">
        <w:tc>
          <w:tcPr>
            <w:tcW w:w="1200" w:type="dxa"/>
            <w:tcBorders>
              <w:bottom w:val="single" w:sz="4" w:space="0" w:color="auto"/>
            </w:tcBorders>
            <w:shd w:val="clear" w:color="auto" w:fill="FFFFFF"/>
          </w:tcPr>
          <w:p w:rsidR="00880C9D" w:rsidRPr="00BE0C76" w:rsidRDefault="00880C9D" w:rsidP="00880C9D">
            <w:pPr>
              <w:rPr>
                <w:lang w:val="en-US"/>
              </w:rPr>
            </w:pPr>
            <w:r w:rsidRPr="00BE0C76">
              <w:rPr>
                <w:lang w:val="en-US"/>
              </w:rPr>
              <w:t>2</w:t>
            </w:r>
          </w:p>
        </w:tc>
        <w:tc>
          <w:tcPr>
            <w:tcW w:w="1600" w:type="dxa"/>
            <w:tcBorders>
              <w:bottom w:val="single" w:sz="4" w:space="0" w:color="auto"/>
            </w:tcBorders>
            <w:shd w:val="clear" w:color="auto" w:fill="FFFFFF"/>
          </w:tcPr>
          <w:p w:rsidR="00880C9D" w:rsidRPr="00BE0C76" w:rsidRDefault="00880C9D" w:rsidP="00880C9D">
            <w:pPr>
              <w:rPr>
                <w:lang w:val="en-US"/>
              </w:rPr>
            </w:pPr>
            <w:r w:rsidRPr="00BE0C76">
              <w:rPr>
                <w:lang w:val="en-US"/>
              </w:rPr>
              <w:t>Two primary diagnosis codes</w:t>
            </w:r>
          </w:p>
        </w:tc>
        <w:tc>
          <w:tcPr>
            <w:tcW w:w="4400" w:type="dxa"/>
            <w:tcBorders>
              <w:bottom w:val="single" w:sz="4" w:space="0" w:color="auto"/>
            </w:tcBorders>
            <w:shd w:val="clear" w:color="auto" w:fill="FFFFFF"/>
          </w:tcPr>
          <w:p w:rsidR="00880C9D" w:rsidRPr="00BE0C76" w:rsidRDefault="00880C9D" w:rsidP="00880C9D">
            <w:pPr>
              <w:rPr>
                <w:lang w:val="en-US"/>
              </w:rPr>
            </w:pPr>
          </w:p>
        </w:tc>
        <w:tc>
          <w:tcPr>
            <w:tcW w:w="1200" w:type="dxa"/>
            <w:tcBorders>
              <w:bottom w:val="single" w:sz="4" w:space="0" w:color="auto"/>
            </w:tcBorders>
            <w:shd w:val="clear" w:color="auto" w:fill="FFFFFF"/>
          </w:tcPr>
          <w:p w:rsidR="00880C9D" w:rsidRPr="00BE0C76" w:rsidRDefault="00880C9D" w:rsidP="00880C9D">
            <w:pPr>
              <w:rPr>
                <w:lang w:val="en-US"/>
              </w:rPr>
            </w:pPr>
          </w:p>
        </w:tc>
        <w:tc>
          <w:tcPr>
            <w:tcW w:w="800" w:type="dxa"/>
            <w:tcBorders>
              <w:bottom w:val="single" w:sz="4" w:space="0" w:color="auto"/>
            </w:tcBorders>
            <w:shd w:val="clear" w:color="auto" w:fill="FFFFFF"/>
          </w:tcPr>
          <w:p w:rsidR="00880C9D" w:rsidRPr="00BE0C76" w:rsidRDefault="00880C9D" w:rsidP="00880C9D">
            <w:pPr>
              <w:rPr>
                <w:lang w:val="en-US"/>
              </w:rPr>
            </w:pPr>
          </w:p>
        </w:tc>
      </w:tr>
      <w:tr w:rsidR="00880C9D" w:rsidRPr="00BE0C76" w:rsidTr="00880C9D">
        <w:tc>
          <w:tcPr>
            <w:tcW w:w="1200" w:type="dxa"/>
            <w:tcBorders>
              <w:bottom w:val="single" w:sz="4" w:space="0" w:color="auto"/>
            </w:tcBorders>
            <w:shd w:val="clear" w:color="auto" w:fill="F3F3F3"/>
          </w:tcPr>
          <w:p w:rsidR="00880C9D" w:rsidRPr="00BE0C76" w:rsidRDefault="00880C9D" w:rsidP="00880C9D">
            <w:pPr>
              <w:rPr>
                <w:lang w:val="en-US"/>
              </w:rPr>
            </w:pPr>
            <w:r w:rsidRPr="00BE0C76">
              <w:rPr>
                <w:lang w:val="en-US"/>
              </w:rPr>
              <w:t>3</w:t>
            </w:r>
          </w:p>
        </w:tc>
        <w:tc>
          <w:tcPr>
            <w:tcW w:w="1600" w:type="dxa"/>
            <w:tcBorders>
              <w:bottom w:val="single" w:sz="4" w:space="0" w:color="auto"/>
            </w:tcBorders>
            <w:shd w:val="clear" w:color="auto" w:fill="F3F3F3"/>
          </w:tcPr>
          <w:p w:rsidR="00880C9D" w:rsidRPr="00BE0C76" w:rsidRDefault="00880C9D" w:rsidP="00880C9D">
            <w:pPr>
              <w:rPr>
                <w:lang w:val="en-US"/>
              </w:rPr>
            </w:pPr>
            <w:r w:rsidRPr="00BE0C76">
              <w:rPr>
                <w:lang w:val="en-US"/>
              </w:rPr>
              <w:t>Invalid for this gender</w:t>
            </w:r>
          </w:p>
        </w:tc>
        <w:tc>
          <w:tcPr>
            <w:tcW w:w="4400" w:type="dxa"/>
            <w:tcBorders>
              <w:bottom w:val="single" w:sz="4" w:space="0" w:color="auto"/>
            </w:tcBorders>
            <w:shd w:val="clear" w:color="auto" w:fill="F3F3F3"/>
          </w:tcPr>
          <w:p w:rsidR="00880C9D" w:rsidRPr="00BE0C76" w:rsidRDefault="00880C9D" w:rsidP="00880C9D">
            <w:pPr>
              <w:rPr>
                <w:lang w:val="en-US"/>
              </w:rPr>
            </w:pPr>
          </w:p>
        </w:tc>
        <w:tc>
          <w:tcPr>
            <w:tcW w:w="1200" w:type="dxa"/>
            <w:tcBorders>
              <w:bottom w:val="single" w:sz="4" w:space="0" w:color="auto"/>
            </w:tcBorders>
            <w:shd w:val="clear" w:color="auto" w:fill="F3F3F3"/>
          </w:tcPr>
          <w:p w:rsidR="00880C9D" w:rsidRPr="00BE0C76" w:rsidRDefault="00880C9D" w:rsidP="00880C9D">
            <w:pPr>
              <w:rPr>
                <w:lang w:val="en-US"/>
              </w:rPr>
            </w:pPr>
          </w:p>
        </w:tc>
        <w:tc>
          <w:tcPr>
            <w:tcW w:w="800" w:type="dxa"/>
            <w:tcBorders>
              <w:bottom w:val="single" w:sz="4" w:space="0" w:color="auto"/>
            </w:tcBorders>
            <w:shd w:val="clear" w:color="auto" w:fill="F3F3F3"/>
          </w:tcPr>
          <w:p w:rsidR="00880C9D" w:rsidRPr="00BE0C76" w:rsidRDefault="00880C9D" w:rsidP="00880C9D">
            <w:pPr>
              <w:rPr>
                <w:lang w:val="en-US"/>
              </w:rPr>
            </w:pPr>
          </w:p>
        </w:tc>
      </w:tr>
      <w:tr w:rsidR="00880C9D" w:rsidRPr="00BE0C76" w:rsidTr="00880C9D">
        <w:tc>
          <w:tcPr>
            <w:tcW w:w="1200" w:type="dxa"/>
            <w:shd w:val="clear" w:color="auto" w:fill="FFFFFF"/>
          </w:tcPr>
          <w:p w:rsidR="00880C9D" w:rsidRPr="00BE0C76" w:rsidRDefault="00880C9D" w:rsidP="00880C9D">
            <w:pPr>
              <w:rPr>
                <w:lang w:val="en-US"/>
              </w:rPr>
            </w:pPr>
            <w:r w:rsidRPr="00BE0C76">
              <w:rPr>
                <w:lang w:val="en-US"/>
              </w:rPr>
              <w:t>4</w:t>
            </w:r>
          </w:p>
        </w:tc>
        <w:tc>
          <w:tcPr>
            <w:tcW w:w="1600" w:type="dxa"/>
            <w:shd w:val="clear" w:color="auto" w:fill="FFFFFF"/>
          </w:tcPr>
          <w:p w:rsidR="00880C9D" w:rsidRPr="00BE0C76" w:rsidRDefault="00880C9D" w:rsidP="00880C9D">
            <w:pPr>
              <w:rPr>
                <w:lang w:val="en-US"/>
              </w:rPr>
            </w:pPr>
            <w:r w:rsidRPr="00BE0C76">
              <w:rPr>
                <w:lang w:val="en-US"/>
              </w:rPr>
              <w:t>Invalid for this age</w:t>
            </w:r>
          </w:p>
        </w:tc>
        <w:tc>
          <w:tcPr>
            <w:tcW w:w="4400" w:type="dxa"/>
            <w:shd w:val="clear" w:color="auto" w:fill="FFFFFF"/>
          </w:tcPr>
          <w:p w:rsidR="00880C9D" w:rsidRPr="00BE0C76" w:rsidRDefault="00880C9D" w:rsidP="00880C9D">
            <w:pPr>
              <w:rPr>
                <w:lang w:val="en-US"/>
              </w:rPr>
            </w:pPr>
          </w:p>
        </w:tc>
        <w:tc>
          <w:tcPr>
            <w:tcW w:w="1200" w:type="dxa"/>
            <w:shd w:val="clear" w:color="auto" w:fill="FFFFFF"/>
          </w:tcPr>
          <w:p w:rsidR="00880C9D" w:rsidRPr="00BE0C76" w:rsidRDefault="00880C9D" w:rsidP="00880C9D">
            <w:pPr>
              <w:rPr>
                <w:lang w:val="en-US"/>
              </w:rPr>
            </w:pPr>
          </w:p>
        </w:tc>
        <w:tc>
          <w:tcPr>
            <w:tcW w:w="800" w:type="dxa"/>
            <w:shd w:val="clear" w:color="auto" w:fill="FFFFFF"/>
          </w:tcPr>
          <w:p w:rsidR="00880C9D" w:rsidRPr="00BE0C76" w:rsidRDefault="00880C9D" w:rsidP="00880C9D">
            <w:pPr>
              <w:rPr>
                <w:lang w:val="en-US"/>
              </w:rPr>
            </w:pPr>
          </w:p>
        </w:tc>
      </w:tr>
    </w:tbl>
    <w:p w:rsidR="00880C9D" w:rsidRPr="00BE0C76" w:rsidRDefault="00880C9D" w:rsidP="00880C9D">
      <w:pPr>
        <w:rPr>
          <w:lang w:val="en-US"/>
        </w:rPr>
      </w:pPr>
    </w:p>
    <w:p w:rsidR="00880C9D" w:rsidRPr="00BE0C76" w:rsidRDefault="00880C9D" w:rsidP="00880C9D">
      <w:pPr>
        <w:pStyle w:val="Heading3"/>
        <w:rPr>
          <w:lang w:val="en-US"/>
        </w:rPr>
      </w:pPr>
      <w:bookmarkStart w:id="648" w:name="_Toc26790472"/>
      <w:r w:rsidRPr="00BE0C76">
        <w:rPr>
          <w:lang w:val="en-US"/>
        </w:rPr>
        <w:t>0732 - Pharmacy of Most Recent Fill (RXE-38)</w:t>
      </w:r>
      <w:bookmarkEnd w:id="648"/>
    </w:p>
    <w:p w:rsidR="00880C9D" w:rsidRPr="00BE0C76" w:rsidRDefault="00880C9D" w:rsidP="00880C9D">
      <w:pPr>
        <w:pStyle w:val="Subheading"/>
        <w:rPr>
          <w:lang w:val="en-US"/>
        </w:rPr>
      </w:pPr>
      <w:r w:rsidRPr="00BE0C76">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Concept Domain Name</w:t>
            </w:r>
          </w:p>
        </w:tc>
        <w:tc>
          <w:tcPr>
            <w:tcW w:w="6600" w:type="dxa"/>
            <w:shd w:val="clear" w:color="auto" w:fill="auto"/>
          </w:tcPr>
          <w:p w:rsidR="00880C9D" w:rsidRPr="00BE0C76" w:rsidRDefault="00880C9D" w:rsidP="00880C9D">
            <w:pPr>
              <w:pStyle w:val="OtherTableBody"/>
              <w:rPr>
                <w:lang w:val="en-US"/>
              </w:rPr>
            </w:pPr>
            <w:r w:rsidRPr="00BE0C76">
              <w:rPr>
                <w:lang w:val="en-US"/>
              </w:rPr>
              <w:t>PharmacyofMostRecentFill</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600" w:type="dxa"/>
            <w:shd w:val="clear" w:color="auto" w:fill="auto"/>
          </w:tcPr>
          <w:p w:rsidR="00880C9D" w:rsidRPr="00BE0C76" w:rsidRDefault="00880C9D" w:rsidP="00880C9D">
            <w:pPr>
              <w:pStyle w:val="OtherTableBody"/>
              <w:rPr>
                <w:lang w:val="en-US"/>
              </w:rPr>
            </w:pPr>
            <w:r w:rsidRPr="00BE0C76">
              <w:rPr>
                <w:lang w:val="en-US"/>
              </w:rPr>
              <w:t>The domain of possible values specifying the type of Pharmacy of Most Recent Fill.</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Concept Domain Only</w:t>
            </w:r>
          </w:p>
        </w:tc>
        <w:tc>
          <w:tcPr>
            <w:tcW w:w="6600" w:type="dxa"/>
            <w:shd w:val="clear" w:color="auto" w:fill="auto"/>
          </w:tcPr>
          <w:p w:rsidR="00880C9D" w:rsidRPr="00BE0C76" w:rsidRDefault="00880C9D" w:rsidP="00880C9D">
            <w:pPr>
              <w:pStyle w:val="OtherTableBody"/>
              <w:rPr>
                <w:lang w:val="en-US"/>
              </w:rPr>
            </w:pPr>
            <w:r w:rsidRPr="00BE0C76">
              <w:rPr>
                <w:lang w:val="en-US"/>
              </w:rPr>
              <w:t>yes</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Table</w:t>
            </w:r>
          </w:p>
        </w:tc>
        <w:tc>
          <w:tcPr>
            <w:tcW w:w="6600" w:type="dxa"/>
            <w:shd w:val="clear" w:color="auto" w:fill="auto"/>
          </w:tcPr>
          <w:p w:rsidR="00880C9D" w:rsidRPr="00BE0C76" w:rsidRDefault="00880C9D" w:rsidP="00880C9D">
            <w:pPr>
              <w:pStyle w:val="OtherTableBody"/>
              <w:rPr>
                <w:lang w:val="en-US"/>
              </w:rPr>
            </w:pPr>
            <w:r w:rsidRPr="00BE0C76">
              <w:rPr>
                <w:lang w:val="en-US"/>
              </w:rPr>
              <w:t>0732</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600" w:type="dxa"/>
            <w:shd w:val="clear" w:color="auto" w:fill="auto"/>
          </w:tcPr>
          <w:p w:rsidR="00880C9D" w:rsidRPr="00BE0C76" w:rsidRDefault="00880C9D" w:rsidP="00880C9D">
            <w:pPr>
              <w:pStyle w:val="OtherTableBody"/>
              <w:rPr>
                <w:lang w:val="en-US"/>
              </w:rPr>
            </w:pPr>
            <w:r w:rsidRPr="00BE0C76">
              <w:rPr>
                <w:lang w:val="en-US"/>
              </w:rPr>
              <w:t>9999</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Type</w:t>
            </w:r>
          </w:p>
        </w:tc>
        <w:tc>
          <w:tcPr>
            <w:tcW w:w="6600" w:type="dxa"/>
            <w:shd w:val="clear" w:color="auto" w:fill="auto"/>
          </w:tcPr>
          <w:p w:rsidR="00880C9D" w:rsidRPr="00BE0C76" w:rsidRDefault="00880C9D" w:rsidP="00880C9D">
            <w:pPr>
              <w:pStyle w:val="OtherTableBody"/>
              <w:rPr>
                <w:lang w:val="en-US"/>
              </w:rPr>
            </w:pPr>
            <w:r w:rsidRPr="00BE0C76">
              <w:rPr>
                <w:lang w:val="en-US"/>
              </w:rPr>
              <w:t>undefined</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where used</w:t>
            </w:r>
          </w:p>
        </w:tc>
        <w:tc>
          <w:tcPr>
            <w:tcW w:w="6600" w:type="dxa"/>
            <w:shd w:val="clear" w:color="auto" w:fill="auto"/>
          </w:tcPr>
          <w:p w:rsidR="00880C9D" w:rsidRPr="00BE0C76" w:rsidRDefault="00880C9D" w:rsidP="00880C9D">
            <w:pPr>
              <w:pStyle w:val="OtherTableBody"/>
              <w:rPr>
                <w:lang w:val="en-US"/>
              </w:rPr>
            </w:pPr>
            <w:r w:rsidRPr="00BE0C76">
              <w:rPr>
                <w:lang w:val="en-US"/>
              </w:rPr>
              <w:t>RXE-38</w:t>
            </w:r>
          </w:p>
        </w:tc>
      </w:tr>
    </w:tbl>
    <w:p w:rsidR="00880C9D" w:rsidRPr="00BE0C76" w:rsidRDefault="00880C9D" w:rsidP="00880C9D">
      <w:pPr>
        <w:rPr>
          <w:lang w:val="en-US"/>
        </w:rPr>
      </w:pPr>
    </w:p>
    <w:p w:rsidR="00880C9D" w:rsidRPr="00BE0C76" w:rsidRDefault="00880C9D" w:rsidP="00880C9D">
      <w:pPr>
        <w:pStyle w:val="Heading3"/>
        <w:rPr>
          <w:lang w:val="en-US"/>
        </w:rPr>
      </w:pPr>
      <w:bookmarkStart w:id="649" w:name="_Toc26790473"/>
      <w:r w:rsidRPr="00BE0C76">
        <w:rPr>
          <w:lang w:val="en-US"/>
        </w:rPr>
        <w:t>0733 - Dispensing Pharmacy (RXE-40)</w:t>
      </w:r>
      <w:bookmarkEnd w:id="649"/>
    </w:p>
    <w:p w:rsidR="00880C9D" w:rsidRPr="00BE0C76" w:rsidRDefault="00880C9D" w:rsidP="00880C9D">
      <w:pPr>
        <w:pStyle w:val="Subheading"/>
        <w:rPr>
          <w:lang w:val="en-US"/>
        </w:rPr>
      </w:pPr>
      <w:r w:rsidRPr="00BE0C76">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Concept Domain Name</w:t>
            </w:r>
          </w:p>
        </w:tc>
        <w:tc>
          <w:tcPr>
            <w:tcW w:w="6600" w:type="dxa"/>
            <w:shd w:val="clear" w:color="auto" w:fill="auto"/>
          </w:tcPr>
          <w:p w:rsidR="00880C9D" w:rsidRPr="00BE0C76" w:rsidRDefault="00880C9D" w:rsidP="00880C9D">
            <w:pPr>
              <w:pStyle w:val="OtherTableBody"/>
              <w:rPr>
                <w:lang w:val="en-US"/>
              </w:rPr>
            </w:pPr>
            <w:r w:rsidRPr="00BE0C76">
              <w:rPr>
                <w:lang w:val="en-US"/>
              </w:rPr>
              <w:t>DispensingPharmacy</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600" w:type="dxa"/>
            <w:shd w:val="clear" w:color="auto" w:fill="auto"/>
          </w:tcPr>
          <w:p w:rsidR="00880C9D" w:rsidRPr="00BE0C76" w:rsidRDefault="00880C9D" w:rsidP="00880C9D">
            <w:pPr>
              <w:pStyle w:val="OtherTableBody"/>
              <w:rPr>
                <w:lang w:val="en-US"/>
              </w:rPr>
            </w:pPr>
            <w:r w:rsidRPr="00BE0C76">
              <w:rPr>
                <w:lang w:val="en-US"/>
              </w:rPr>
              <w:t>The domain of possible values specifying the type of Dispensing Pharmacy.</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Concept Domain Only</w:t>
            </w:r>
          </w:p>
        </w:tc>
        <w:tc>
          <w:tcPr>
            <w:tcW w:w="6600" w:type="dxa"/>
            <w:shd w:val="clear" w:color="auto" w:fill="auto"/>
          </w:tcPr>
          <w:p w:rsidR="00880C9D" w:rsidRPr="00BE0C76" w:rsidRDefault="00880C9D" w:rsidP="00880C9D">
            <w:pPr>
              <w:pStyle w:val="OtherTableBody"/>
              <w:rPr>
                <w:lang w:val="en-US"/>
              </w:rPr>
            </w:pPr>
            <w:r w:rsidRPr="00BE0C76">
              <w:rPr>
                <w:lang w:val="en-US"/>
              </w:rPr>
              <w:t>yes</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Table</w:t>
            </w:r>
          </w:p>
        </w:tc>
        <w:tc>
          <w:tcPr>
            <w:tcW w:w="6600" w:type="dxa"/>
            <w:shd w:val="clear" w:color="auto" w:fill="auto"/>
          </w:tcPr>
          <w:p w:rsidR="00880C9D" w:rsidRPr="00BE0C76" w:rsidRDefault="00880C9D" w:rsidP="00880C9D">
            <w:pPr>
              <w:pStyle w:val="OtherTableBody"/>
              <w:rPr>
                <w:lang w:val="en-US"/>
              </w:rPr>
            </w:pPr>
            <w:r w:rsidRPr="00BE0C76">
              <w:rPr>
                <w:lang w:val="en-US"/>
              </w:rPr>
              <w:t>0733</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600" w:type="dxa"/>
            <w:shd w:val="clear" w:color="auto" w:fill="auto"/>
          </w:tcPr>
          <w:p w:rsidR="00880C9D" w:rsidRPr="00BE0C76" w:rsidRDefault="00880C9D" w:rsidP="00880C9D">
            <w:pPr>
              <w:pStyle w:val="OtherTableBody"/>
              <w:rPr>
                <w:lang w:val="en-US"/>
              </w:rPr>
            </w:pPr>
            <w:r w:rsidRPr="00BE0C76">
              <w:rPr>
                <w:lang w:val="en-US"/>
              </w:rPr>
              <w:t>9999</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Type</w:t>
            </w:r>
          </w:p>
        </w:tc>
        <w:tc>
          <w:tcPr>
            <w:tcW w:w="6600" w:type="dxa"/>
            <w:shd w:val="clear" w:color="auto" w:fill="auto"/>
          </w:tcPr>
          <w:p w:rsidR="00880C9D" w:rsidRPr="00BE0C76" w:rsidRDefault="00880C9D" w:rsidP="00880C9D">
            <w:pPr>
              <w:pStyle w:val="OtherTableBody"/>
              <w:rPr>
                <w:lang w:val="en-US"/>
              </w:rPr>
            </w:pPr>
            <w:r w:rsidRPr="00BE0C76">
              <w:rPr>
                <w:lang w:val="en-US"/>
              </w:rPr>
              <w:t>undefined</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where used</w:t>
            </w:r>
          </w:p>
        </w:tc>
        <w:tc>
          <w:tcPr>
            <w:tcW w:w="6600" w:type="dxa"/>
            <w:shd w:val="clear" w:color="auto" w:fill="auto"/>
          </w:tcPr>
          <w:p w:rsidR="00880C9D" w:rsidRPr="00BE0C76" w:rsidRDefault="00880C9D" w:rsidP="00880C9D">
            <w:pPr>
              <w:pStyle w:val="OtherTableBody"/>
              <w:rPr>
                <w:lang w:val="en-US"/>
              </w:rPr>
            </w:pPr>
            <w:r w:rsidRPr="00BE0C76">
              <w:rPr>
                <w:lang w:val="en-US"/>
              </w:rPr>
              <w:t>RXE-40</w:t>
            </w:r>
          </w:p>
        </w:tc>
      </w:tr>
    </w:tbl>
    <w:p w:rsidR="00880C9D" w:rsidRPr="00BE0C76" w:rsidRDefault="00880C9D" w:rsidP="00880C9D">
      <w:pPr>
        <w:rPr>
          <w:lang w:val="en-US"/>
        </w:rPr>
      </w:pPr>
    </w:p>
    <w:p w:rsidR="00880C9D" w:rsidRPr="00BE0C76" w:rsidRDefault="00880C9D" w:rsidP="00880C9D">
      <w:pPr>
        <w:pStyle w:val="Heading3"/>
        <w:rPr>
          <w:lang w:val="en-US"/>
        </w:rPr>
      </w:pPr>
      <w:bookmarkStart w:id="650" w:name="_Toc26790474"/>
      <w:r w:rsidRPr="00BE0C76">
        <w:rPr>
          <w:lang w:val="en-US"/>
        </w:rPr>
        <w:t>0734 - Grouper Status</w:t>
      </w:r>
      <w:bookmarkEnd w:id="650"/>
    </w:p>
    <w:p w:rsidR="00880C9D" w:rsidRPr="00BE0C76" w:rsidRDefault="00880C9D" w:rsidP="00880C9D">
      <w:pPr>
        <w:pStyle w:val="Subheading"/>
        <w:rPr>
          <w:lang w:val="en-US"/>
        </w:rPr>
      </w:pPr>
      <w:r w:rsidRPr="00BE0C76">
        <w:rPr>
          <w:lang w:val="en-US"/>
        </w:rPr>
        <w:t>Concept Domain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Concept Domain Name</w:t>
            </w:r>
          </w:p>
        </w:tc>
        <w:tc>
          <w:tcPr>
            <w:tcW w:w="6600" w:type="dxa"/>
            <w:shd w:val="clear" w:color="auto" w:fill="auto"/>
          </w:tcPr>
          <w:p w:rsidR="00880C9D" w:rsidRPr="00BE0C76" w:rsidRDefault="00880C9D" w:rsidP="00880C9D">
            <w:pPr>
              <w:pStyle w:val="OtherTableBody"/>
              <w:rPr>
                <w:lang w:val="en-US"/>
              </w:rPr>
            </w:pPr>
            <w:r w:rsidRPr="00BE0C76">
              <w:rPr>
                <w:lang w:val="en-US"/>
              </w:rPr>
              <w:t>GrouperStatus</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600" w:type="dxa"/>
            <w:shd w:val="clear" w:color="auto" w:fill="auto"/>
          </w:tcPr>
          <w:p w:rsidR="00880C9D" w:rsidRPr="00BE0C76" w:rsidRDefault="00880C9D" w:rsidP="00880C9D">
            <w:pPr>
              <w:pStyle w:val="OtherTableBody"/>
              <w:rPr>
                <w:lang w:val="en-US"/>
              </w:rPr>
            </w:pPr>
            <w:r w:rsidRPr="00BE0C76">
              <w:rPr>
                <w:lang w:val="en-US"/>
              </w:rPr>
              <w:t>The domain of possible values for the status of a grouper in general.</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Concept Domain Only</w:t>
            </w:r>
          </w:p>
        </w:tc>
        <w:tc>
          <w:tcPr>
            <w:tcW w:w="6600" w:type="dxa"/>
            <w:shd w:val="clear" w:color="auto" w:fill="auto"/>
          </w:tcPr>
          <w:p w:rsidR="00880C9D" w:rsidRPr="00BE0C76" w:rsidRDefault="00880C9D" w:rsidP="00880C9D">
            <w:pPr>
              <w:pStyle w:val="OtherTableBody"/>
              <w:rPr>
                <w:lang w:val="en-US"/>
              </w:rPr>
            </w:pPr>
            <w:r w:rsidRPr="00BE0C76">
              <w:rPr>
                <w:lang w:val="en-US"/>
              </w:rPr>
              <w:t>no</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Code System Identification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80C9D" w:rsidRPr="00BE0C76" w:rsidTr="00880C9D">
        <w:tc>
          <w:tcPr>
            <w:tcW w:w="2000" w:type="dxa"/>
            <w:shd w:val="clear" w:color="auto" w:fill="F3F3F3"/>
          </w:tcPr>
          <w:p w:rsidR="00880C9D" w:rsidRPr="00BE0C76" w:rsidRDefault="00880C9D" w:rsidP="00880C9D">
            <w:pPr>
              <w:pStyle w:val="OtherTableHeader"/>
              <w:rPr>
                <w:lang w:val="en-US"/>
              </w:rPr>
            </w:pPr>
            <w:r w:rsidRPr="00BE0C76">
              <w:rPr>
                <w:lang w:val="en-US"/>
              </w:rPr>
              <w:t>OID</w:t>
            </w:r>
          </w:p>
        </w:tc>
        <w:tc>
          <w:tcPr>
            <w:tcW w:w="7200" w:type="dxa"/>
            <w:shd w:val="clear" w:color="auto" w:fill="auto"/>
          </w:tcPr>
          <w:p w:rsidR="00880C9D" w:rsidRPr="00BE0C76" w:rsidRDefault="00880C9D" w:rsidP="00880C9D">
            <w:pPr>
              <w:pStyle w:val="OtherTableBody"/>
              <w:rPr>
                <w:lang w:val="en-US"/>
              </w:rPr>
            </w:pPr>
            <w:r w:rsidRPr="00BE0C76">
              <w:rPr>
                <w:lang w:val="en-US"/>
              </w:rPr>
              <w:t>2.16.840.1.113883.18.393</w:t>
            </w:r>
          </w:p>
        </w:tc>
      </w:tr>
      <w:tr w:rsidR="00880C9D" w:rsidRPr="00BE0C76" w:rsidTr="00880C9D">
        <w:tc>
          <w:tcPr>
            <w:tcW w:w="2000" w:type="dxa"/>
            <w:shd w:val="clear" w:color="auto" w:fill="F3F3F3"/>
          </w:tcPr>
          <w:p w:rsidR="00880C9D" w:rsidRPr="00BE0C76" w:rsidRDefault="00880C9D" w:rsidP="00880C9D">
            <w:pPr>
              <w:pStyle w:val="OtherTableHeader"/>
              <w:rPr>
                <w:lang w:val="en-US"/>
              </w:rPr>
            </w:pPr>
            <w:r w:rsidRPr="00BE0C76">
              <w:rPr>
                <w:lang w:val="en-US"/>
              </w:rPr>
              <w:t>symbolicName</w:t>
            </w:r>
          </w:p>
        </w:tc>
        <w:tc>
          <w:tcPr>
            <w:tcW w:w="7200" w:type="dxa"/>
            <w:shd w:val="clear" w:color="auto" w:fill="auto"/>
          </w:tcPr>
          <w:p w:rsidR="00880C9D" w:rsidRPr="00BE0C76" w:rsidRDefault="00880C9D" w:rsidP="00880C9D">
            <w:pPr>
              <w:pStyle w:val="OtherTableBody"/>
              <w:rPr>
                <w:lang w:val="en-US"/>
              </w:rPr>
            </w:pPr>
            <w:r w:rsidRPr="00BE0C76">
              <w:rPr>
                <w:lang w:val="en-US"/>
              </w:rPr>
              <w:t>grouperStatus</w:t>
            </w:r>
          </w:p>
        </w:tc>
      </w:tr>
      <w:tr w:rsidR="00880C9D" w:rsidRPr="00BE0C76" w:rsidTr="00880C9D">
        <w:tc>
          <w:tcPr>
            <w:tcW w:w="20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7200" w:type="dxa"/>
            <w:shd w:val="clear" w:color="auto" w:fill="auto"/>
          </w:tcPr>
          <w:p w:rsidR="00880C9D" w:rsidRPr="00BE0C76" w:rsidRDefault="00880C9D" w:rsidP="00880C9D">
            <w:pPr>
              <w:pStyle w:val="OtherTableBody"/>
              <w:rPr>
                <w:lang w:val="en-US"/>
              </w:rPr>
            </w:pPr>
            <w:r w:rsidRPr="00BE0C76">
              <w:rPr>
                <w:lang w:val="en-US"/>
              </w:rPr>
              <w:t>Code system of concepts specifying the status of a grouper in general.  US Realm. Used in HL7 Version 2.x messaging in the DRG segment.</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Code System Version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80C9D" w:rsidRPr="00BE0C76" w:rsidTr="00880C9D">
        <w:tc>
          <w:tcPr>
            <w:tcW w:w="2400" w:type="dxa"/>
            <w:shd w:val="clear" w:color="auto" w:fill="F3F3F3"/>
          </w:tcPr>
          <w:p w:rsidR="00880C9D" w:rsidRPr="00BE0C76" w:rsidRDefault="00880C9D" w:rsidP="00880C9D">
            <w:pPr>
              <w:pStyle w:val="OtherTableHeader"/>
              <w:rPr>
                <w:lang w:val="en-US"/>
              </w:rPr>
            </w:pPr>
            <w:r w:rsidRPr="00BE0C76">
              <w:rPr>
                <w:lang w:val="en-US"/>
              </w:rPr>
              <w:t>Effective Date</w:t>
            </w:r>
          </w:p>
        </w:tc>
        <w:tc>
          <w:tcPr>
            <w:tcW w:w="1400" w:type="dxa"/>
            <w:shd w:val="clear" w:color="auto" w:fill="auto"/>
          </w:tcPr>
          <w:p w:rsidR="00880C9D" w:rsidRPr="00BE0C76" w:rsidRDefault="00880C9D" w:rsidP="00880C9D">
            <w:pPr>
              <w:pStyle w:val="OtherTableBody"/>
              <w:rPr>
                <w:lang w:val="en-US"/>
              </w:rPr>
            </w:pPr>
            <w:r w:rsidRPr="00BE0C76">
              <w:rPr>
                <w:lang w:val="en-US"/>
              </w:rPr>
              <w:t>01.10.2007</w:t>
            </w:r>
          </w:p>
        </w:tc>
      </w:tr>
      <w:tr w:rsidR="00880C9D" w:rsidRPr="00BE0C76" w:rsidTr="00880C9D">
        <w:tc>
          <w:tcPr>
            <w:tcW w:w="2400" w:type="dxa"/>
            <w:shd w:val="clear" w:color="auto" w:fill="F3F3F3"/>
          </w:tcPr>
          <w:p w:rsidR="00880C9D" w:rsidRPr="00BE0C76" w:rsidRDefault="00880C9D" w:rsidP="00880C9D">
            <w:pPr>
              <w:pStyle w:val="OtherTableHeader"/>
              <w:rPr>
                <w:lang w:val="en-US"/>
              </w:rPr>
            </w:pPr>
            <w:r w:rsidRPr="00BE0C76">
              <w:rPr>
                <w:lang w:val="en-US"/>
              </w:rPr>
              <w:t>Version</w:t>
            </w:r>
          </w:p>
        </w:tc>
        <w:tc>
          <w:tcPr>
            <w:tcW w:w="1400" w:type="dxa"/>
            <w:shd w:val="clear" w:color="auto" w:fill="auto"/>
          </w:tcPr>
          <w:p w:rsidR="00880C9D" w:rsidRPr="00BE0C76" w:rsidRDefault="00880C9D" w:rsidP="00880C9D">
            <w:pPr>
              <w:pStyle w:val="OtherTableBody"/>
              <w:rPr>
                <w:lang w:val="en-US"/>
              </w:rPr>
            </w:pPr>
            <w:r w:rsidRPr="00BE0C76">
              <w:rPr>
                <w:lang w:val="en-US"/>
              </w:rPr>
              <w:t>1</w:t>
            </w:r>
          </w:p>
        </w:tc>
      </w:tr>
      <w:tr w:rsidR="00880C9D" w:rsidRPr="00BE0C76" w:rsidTr="00880C9D">
        <w:tc>
          <w:tcPr>
            <w:tcW w:w="2400" w:type="dxa"/>
            <w:shd w:val="clear" w:color="auto" w:fill="F3F3F3"/>
          </w:tcPr>
          <w:p w:rsidR="00880C9D" w:rsidRPr="00BE0C76" w:rsidRDefault="00880C9D" w:rsidP="00880C9D">
            <w:pPr>
              <w:pStyle w:val="OtherTableHeader"/>
              <w:rPr>
                <w:lang w:val="en-US"/>
              </w:rPr>
            </w:pPr>
            <w:r w:rsidRPr="00BE0C76">
              <w:rPr>
                <w:lang w:val="en-US"/>
              </w:rPr>
              <w:t>HL7 Version Introduced</w:t>
            </w:r>
          </w:p>
        </w:tc>
        <w:tc>
          <w:tcPr>
            <w:tcW w:w="1400" w:type="dxa"/>
            <w:shd w:val="clear" w:color="auto" w:fill="auto"/>
          </w:tcPr>
          <w:p w:rsidR="00880C9D" w:rsidRPr="00BE0C76" w:rsidRDefault="00880C9D" w:rsidP="00880C9D">
            <w:pPr>
              <w:pStyle w:val="OtherTableBody"/>
              <w:rPr>
                <w:lang w:val="en-US"/>
              </w:rPr>
            </w:pPr>
            <w:r w:rsidRPr="00BE0C76">
              <w:rPr>
                <w:lang w:val="en-US"/>
              </w:rPr>
              <w:t>2.6</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Value Set Information</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80C9D" w:rsidRPr="00BE0C76" w:rsidTr="00880C9D">
        <w:tc>
          <w:tcPr>
            <w:tcW w:w="2800" w:type="dxa"/>
            <w:shd w:val="clear" w:color="auto" w:fill="F3F3F3"/>
          </w:tcPr>
          <w:p w:rsidR="00880C9D" w:rsidRPr="00BE0C76" w:rsidRDefault="00880C9D" w:rsidP="00880C9D">
            <w:pPr>
              <w:pStyle w:val="OtherTableHeader"/>
              <w:rPr>
                <w:lang w:val="en-US"/>
              </w:rPr>
            </w:pPr>
            <w:r w:rsidRPr="00BE0C76">
              <w:rPr>
                <w:lang w:val="en-US"/>
              </w:rPr>
              <w:t>OID</w:t>
            </w:r>
          </w:p>
        </w:tc>
        <w:tc>
          <w:tcPr>
            <w:tcW w:w="6400" w:type="dxa"/>
            <w:shd w:val="clear" w:color="auto" w:fill="auto"/>
          </w:tcPr>
          <w:p w:rsidR="00880C9D" w:rsidRPr="00BE0C76" w:rsidRDefault="00880C9D" w:rsidP="00880C9D">
            <w:pPr>
              <w:pStyle w:val="OtherTableBody"/>
              <w:rPr>
                <w:lang w:val="en-US"/>
              </w:rPr>
            </w:pPr>
            <w:r w:rsidRPr="00BE0C76">
              <w:rPr>
                <w:lang w:val="en-US"/>
              </w:rPr>
              <w:t>2.16.840.1.113883.21.410</w:t>
            </w:r>
          </w:p>
        </w:tc>
      </w:tr>
      <w:tr w:rsidR="00880C9D" w:rsidRPr="00BE0C76" w:rsidTr="00880C9D">
        <w:tc>
          <w:tcPr>
            <w:tcW w:w="2800" w:type="dxa"/>
            <w:shd w:val="clear" w:color="auto" w:fill="F3F3F3"/>
          </w:tcPr>
          <w:p w:rsidR="00880C9D" w:rsidRPr="00BE0C76" w:rsidRDefault="00880C9D" w:rsidP="00880C9D">
            <w:pPr>
              <w:pStyle w:val="OtherTableHeader"/>
              <w:rPr>
                <w:lang w:val="en-US"/>
              </w:rPr>
            </w:pPr>
            <w:r w:rsidRPr="00BE0C76">
              <w:rPr>
                <w:lang w:val="en-US"/>
              </w:rPr>
              <w:t>symbolicName</w:t>
            </w:r>
          </w:p>
        </w:tc>
        <w:tc>
          <w:tcPr>
            <w:tcW w:w="6400" w:type="dxa"/>
            <w:shd w:val="clear" w:color="auto" w:fill="auto"/>
          </w:tcPr>
          <w:p w:rsidR="00880C9D" w:rsidRPr="00BE0C76" w:rsidRDefault="00880C9D" w:rsidP="00880C9D">
            <w:pPr>
              <w:pStyle w:val="OtherTableBody"/>
              <w:rPr>
                <w:lang w:val="en-US"/>
              </w:rPr>
            </w:pPr>
            <w:r w:rsidRPr="00BE0C76">
              <w:rPr>
                <w:lang w:val="en-US"/>
              </w:rPr>
              <w:t>hl7VS-grouperStatus</w:t>
            </w:r>
          </w:p>
        </w:tc>
      </w:tr>
      <w:tr w:rsidR="00880C9D" w:rsidRPr="00BE0C76" w:rsidTr="00880C9D">
        <w:tc>
          <w:tcPr>
            <w:tcW w:w="28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400" w:type="dxa"/>
            <w:shd w:val="clear" w:color="auto" w:fill="auto"/>
          </w:tcPr>
          <w:p w:rsidR="00880C9D" w:rsidRPr="00BE0C76" w:rsidRDefault="00880C9D" w:rsidP="00880C9D">
            <w:pPr>
              <w:pStyle w:val="OtherTableBody"/>
              <w:rPr>
                <w:lang w:val="en-US"/>
              </w:rPr>
            </w:pPr>
            <w:r w:rsidRPr="00BE0C76">
              <w:rPr>
                <w:lang w:val="en-US"/>
              </w:rPr>
              <w:t>Value Set of codes that specify the status of a grouper in general.</w:t>
            </w:r>
          </w:p>
        </w:tc>
      </w:tr>
      <w:tr w:rsidR="00880C9D" w:rsidRPr="00BE0C76" w:rsidTr="00880C9D">
        <w:tc>
          <w:tcPr>
            <w:tcW w:w="2800" w:type="dxa"/>
            <w:shd w:val="clear" w:color="auto" w:fill="F3F3F3"/>
          </w:tcPr>
          <w:p w:rsidR="00880C9D" w:rsidRPr="00BE0C76" w:rsidRDefault="00880C9D" w:rsidP="00880C9D">
            <w:pPr>
              <w:pStyle w:val="OtherTableHeader"/>
              <w:rPr>
                <w:lang w:val="en-US"/>
              </w:rPr>
            </w:pPr>
            <w:r w:rsidRPr="00BE0C76">
              <w:rPr>
                <w:lang w:val="en-US"/>
              </w:rPr>
              <w:t>Content Logical Definition</w:t>
            </w:r>
          </w:p>
        </w:tc>
        <w:tc>
          <w:tcPr>
            <w:tcW w:w="6400" w:type="dxa"/>
            <w:shd w:val="clear" w:color="auto" w:fill="auto"/>
          </w:tcPr>
          <w:p w:rsidR="00880C9D" w:rsidRPr="00BE0C76" w:rsidRDefault="00880C9D" w:rsidP="00880C9D">
            <w:pPr>
              <w:pStyle w:val="OtherTableBody"/>
              <w:rPr>
                <w:lang w:val="en-US"/>
              </w:rPr>
            </w:pPr>
            <w:r w:rsidRPr="00BE0C76">
              <w:rPr>
                <w:lang w:val="en-US"/>
              </w:rPr>
              <w:t>all codes</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Binding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80C9D" w:rsidRPr="00BE0C76" w:rsidTr="00880C9D">
        <w:tc>
          <w:tcPr>
            <w:tcW w:w="1800" w:type="dxa"/>
            <w:shd w:val="clear" w:color="auto" w:fill="F3F3F3"/>
          </w:tcPr>
          <w:p w:rsidR="00880C9D" w:rsidRPr="00BE0C76" w:rsidRDefault="00880C9D" w:rsidP="00880C9D">
            <w:pPr>
              <w:pStyle w:val="OtherTableHeader"/>
              <w:rPr>
                <w:lang w:val="en-US"/>
              </w:rPr>
            </w:pPr>
            <w:r w:rsidRPr="00BE0C76">
              <w:rPr>
                <w:lang w:val="en-US"/>
              </w:rPr>
              <w:t>Realm</w:t>
            </w:r>
          </w:p>
        </w:tc>
        <w:tc>
          <w:tcPr>
            <w:tcW w:w="2400" w:type="dxa"/>
            <w:shd w:val="clear" w:color="auto" w:fill="auto"/>
          </w:tcPr>
          <w:p w:rsidR="00880C9D" w:rsidRPr="00BE0C76" w:rsidRDefault="00880C9D" w:rsidP="00880C9D">
            <w:pPr>
              <w:pStyle w:val="OtherTableBody"/>
              <w:rPr>
                <w:lang w:val="en-US"/>
              </w:rPr>
            </w:pPr>
            <w:r w:rsidRPr="00BE0C76">
              <w:rPr>
                <w:lang w:val="en-US"/>
              </w:rPr>
              <w:t>example</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Table Metadata</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Table</w:t>
            </w:r>
          </w:p>
        </w:tc>
        <w:tc>
          <w:tcPr>
            <w:tcW w:w="6600" w:type="dxa"/>
            <w:shd w:val="clear" w:color="auto" w:fill="auto"/>
          </w:tcPr>
          <w:p w:rsidR="00880C9D" w:rsidRPr="00BE0C76" w:rsidRDefault="00880C9D" w:rsidP="00880C9D">
            <w:pPr>
              <w:pStyle w:val="OtherTableBody"/>
              <w:rPr>
                <w:lang w:val="en-US"/>
              </w:rPr>
            </w:pPr>
            <w:r w:rsidRPr="00BE0C76">
              <w:rPr>
                <w:lang w:val="en-US"/>
              </w:rPr>
              <w:t>0734</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600" w:type="dxa"/>
            <w:shd w:val="clear" w:color="auto" w:fill="auto"/>
          </w:tcPr>
          <w:p w:rsidR="00880C9D" w:rsidRPr="00BE0C76" w:rsidRDefault="00880C9D" w:rsidP="00880C9D">
            <w:pPr>
              <w:pStyle w:val="OtherTableBody"/>
              <w:rPr>
                <w:lang w:val="en-US"/>
              </w:rPr>
            </w:pPr>
            <w:r w:rsidRPr="00BE0C76">
              <w:rPr>
                <w:lang w:val="en-US"/>
              </w:rPr>
              <w:t>Table of codes specifying the status of a grouper in general. US Realm.</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Type</w:t>
            </w:r>
          </w:p>
        </w:tc>
        <w:tc>
          <w:tcPr>
            <w:tcW w:w="6600" w:type="dxa"/>
            <w:shd w:val="clear" w:color="auto" w:fill="auto"/>
          </w:tcPr>
          <w:p w:rsidR="00880C9D" w:rsidRPr="00BE0C76" w:rsidRDefault="00880C9D" w:rsidP="00880C9D">
            <w:pPr>
              <w:pStyle w:val="OtherTableBody"/>
              <w:rPr>
                <w:lang w:val="en-US"/>
              </w:rPr>
            </w:pPr>
            <w:r w:rsidRPr="00BE0C76">
              <w:rPr>
                <w:lang w:val="en-US"/>
              </w:rPr>
              <w:t>User</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Steward</w:t>
            </w:r>
          </w:p>
        </w:tc>
        <w:tc>
          <w:tcPr>
            <w:tcW w:w="6600" w:type="dxa"/>
            <w:shd w:val="clear" w:color="auto" w:fill="auto"/>
          </w:tcPr>
          <w:p w:rsidR="00880C9D" w:rsidRPr="00BE0C76" w:rsidRDefault="00880C9D" w:rsidP="00880C9D">
            <w:pPr>
              <w:pStyle w:val="OtherTableBody"/>
              <w:rPr>
                <w:lang w:val="en-US"/>
              </w:rPr>
            </w:pPr>
            <w:r w:rsidRPr="00BE0C76">
              <w:rPr>
                <w:lang w:val="en-US"/>
              </w:rPr>
              <w:t>FM</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where used</w:t>
            </w:r>
          </w:p>
        </w:tc>
        <w:tc>
          <w:tcPr>
            <w:tcW w:w="6600" w:type="dxa"/>
            <w:shd w:val="clear" w:color="auto" w:fill="auto"/>
          </w:tcPr>
          <w:p w:rsidR="00880C9D" w:rsidRPr="00BE0C76" w:rsidRDefault="00880C9D" w:rsidP="00880C9D">
            <w:pPr>
              <w:pStyle w:val="OtherTableBody"/>
              <w:rPr>
                <w:lang w:val="en-US"/>
              </w:rPr>
            </w:pPr>
            <w:r w:rsidRPr="00BE0C76">
              <w:rPr>
                <w:lang w:val="en-US"/>
              </w:rPr>
              <w:t>DRG-13</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HL7 Version Introduced</w:t>
            </w:r>
          </w:p>
        </w:tc>
        <w:tc>
          <w:tcPr>
            <w:tcW w:w="6600" w:type="dxa"/>
            <w:shd w:val="clear" w:color="auto" w:fill="auto"/>
          </w:tcPr>
          <w:p w:rsidR="00880C9D" w:rsidRPr="00BE0C76" w:rsidRDefault="00880C9D" w:rsidP="00880C9D">
            <w:pPr>
              <w:pStyle w:val="OtherTableBody"/>
              <w:rPr>
                <w:lang w:val="en-US"/>
              </w:rPr>
            </w:pPr>
            <w:r w:rsidRPr="00BE0C76">
              <w:rPr>
                <w:lang w:val="en-US"/>
              </w:rPr>
              <w:t>2.6</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Table 0734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880C9D" w:rsidRPr="00BE0C76" w:rsidTr="00880C9D">
        <w:trPr>
          <w:tblHeader/>
        </w:trPr>
        <w:tc>
          <w:tcPr>
            <w:tcW w:w="1200" w:type="dxa"/>
            <w:tcBorders>
              <w:top w:val="double" w:sz="4" w:space="0" w:color="auto"/>
              <w:bottom w:val="single" w:sz="4" w:space="0" w:color="auto"/>
            </w:tcBorders>
            <w:shd w:val="clear" w:color="auto" w:fill="E6E6E6"/>
          </w:tcPr>
          <w:p w:rsidR="00880C9D" w:rsidRPr="00BE0C76" w:rsidRDefault="00880C9D" w:rsidP="00880C9D">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880C9D" w:rsidRPr="00BE0C76" w:rsidRDefault="00880C9D" w:rsidP="00880C9D">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880C9D" w:rsidRPr="00BE0C76" w:rsidRDefault="00880C9D" w:rsidP="00880C9D">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880C9D" w:rsidRPr="00BE0C76" w:rsidRDefault="00880C9D" w:rsidP="00880C9D">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880C9D" w:rsidRPr="00BE0C76" w:rsidRDefault="00880C9D" w:rsidP="00880C9D">
            <w:pPr>
              <w:pStyle w:val="UserTableHeader"/>
              <w:rPr>
                <w:lang w:val="en-US"/>
              </w:rPr>
            </w:pPr>
            <w:r w:rsidRPr="00BE0C76">
              <w:rPr>
                <w:lang w:val="en-US"/>
              </w:rPr>
              <w:t>Status</w:t>
            </w:r>
          </w:p>
        </w:tc>
      </w:tr>
      <w:tr w:rsidR="00880C9D" w:rsidRPr="00BE0C76" w:rsidTr="00880C9D">
        <w:tc>
          <w:tcPr>
            <w:tcW w:w="1200" w:type="dxa"/>
            <w:tcBorders>
              <w:top w:val="single" w:sz="4" w:space="0" w:color="auto"/>
              <w:bottom w:val="single" w:sz="4" w:space="0" w:color="auto"/>
            </w:tcBorders>
            <w:shd w:val="clear" w:color="auto" w:fill="FFFFFF"/>
          </w:tcPr>
          <w:p w:rsidR="00880C9D" w:rsidRPr="00BE0C76" w:rsidRDefault="00880C9D" w:rsidP="00880C9D">
            <w:pPr>
              <w:pStyle w:val="UserTableBody"/>
              <w:rPr>
                <w:lang w:val="en-US"/>
              </w:rPr>
            </w:pPr>
            <w:r w:rsidRPr="00BE0C76">
              <w:rPr>
                <w:lang w:val="en-US"/>
              </w:rPr>
              <w:t>0</w:t>
            </w:r>
          </w:p>
        </w:tc>
        <w:tc>
          <w:tcPr>
            <w:tcW w:w="1600" w:type="dxa"/>
            <w:tcBorders>
              <w:top w:val="single" w:sz="4" w:space="0" w:color="auto"/>
              <w:bottom w:val="single" w:sz="4" w:space="0" w:color="auto"/>
            </w:tcBorders>
            <w:shd w:val="clear" w:color="auto" w:fill="FFFFFF"/>
          </w:tcPr>
          <w:p w:rsidR="00880C9D" w:rsidRPr="00BE0C76" w:rsidRDefault="00880C9D" w:rsidP="00880C9D">
            <w:pPr>
              <w:pStyle w:val="UserTableBody"/>
              <w:rPr>
                <w:lang w:val="en-US"/>
              </w:rPr>
            </w:pPr>
            <w:r w:rsidRPr="00BE0C76">
              <w:rPr>
                <w:lang w:val="en-US"/>
              </w:rPr>
              <w:t>Normal grouping</w:t>
            </w:r>
          </w:p>
        </w:tc>
        <w:tc>
          <w:tcPr>
            <w:tcW w:w="4400" w:type="dxa"/>
            <w:tcBorders>
              <w:top w:val="single" w:sz="4" w:space="0" w:color="auto"/>
              <w:bottom w:val="single" w:sz="4" w:space="0" w:color="auto"/>
            </w:tcBorders>
            <w:shd w:val="clear" w:color="auto" w:fill="FFFFFF"/>
          </w:tcPr>
          <w:p w:rsidR="00880C9D" w:rsidRPr="00BE0C76" w:rsidRDefault="00880C9D" w:rsidP="00880C9D">
            <w:pPr>
              <w:pStyle w:val="UserTableBody"/>
              <w:rPr>
                <w:lang w:val="en-US"/>
              </w:rPr>
            </w:pPr>
          </w:p>
        </w:tc>
        <w:tc>
          <w:tcPr>
            <w:tcW w:w="1200" w:type="dxa"/>
            <w:tcBorders>
              <w:top w:val="single" w:sz="4" w:space="0" w:color="auto"/>
              <w:bottom w:val="single" w:sz="4" w:space="0" w:color="auto"/>
            </w:tcBorders>
            <w:shd w:val="clear" w:color="auto" w:fill="FFFFFF"/>
          </w:tcPr>
          <w:p w:rsidR="00880C9D" w:rsidRPr="00BE0C76" w:rsidRDefault="00880C9D" w:rsidP="00880C9D">
            <w:pPr>
              <w:pStyle w:val="UserTableBody"/>
              <w:rPr>
                <w:lang w:val="en-US"/>
              </w:rPr>
            </w:pPr>
          </w:p>
        </w:tc>
        <w:tc>
          <w:tcPr>
            <w:tcW w:w="800" w:type="dxa"/>
            <w:tcBorders>
              <w:top w:val="single" w:sz="4" w:space="0" w:color="auto"/>
              <w:bottom w:val="single" w:sz="4" w:space="0" w:color="auto"/>
            </w:tcBorders>
            <w:shd w:val="clear" w:color="auto" w:fill="FFFFFF"/>
          </w:tcPr>
          <w:p w:rsidR="00880C9D" w:rsidRPr="00BE0C76" w:rsidRDefault="00880C9D" w:rsidP="00880C9D">
            <w:pPr>
              <w:pStyle w:val="UserTableBody"/>
              <w:rPr>
                <w:lang w:val="en-US"/>
              </w:rPr>
            </w:pPr>
          </w:p>
        </w:tc>
      </w:tr>
      <w:tr w:rsidR="00880C9D" w:rsidRPr="00BE0C76" w:rsidTr="00880C9D">
        <w:tc>
          <w:tcPr>
            <w:tcW w:w="1200" w:type="dxa"/>
            <w:tcBorders>
              <w:top w:val="single" w:sz="4" w:space="0" w:color="auto"/>
              <w:bottom w:val="single" w:sz="4" w:space="0" w:color="auto"/>
            </w:tcBorders>
            <w:shd w:val="clear" w:color="auto" w:fill="F3F3F3"/>
          </w:tcPr>
          <w:p w:rsidR="00880C9D" w:rsidRPr="00BE0C76" w:rsidRDefault="00880C9D" w:rsidP="00880C9D">
            <w:pPr>
              <w:rPr>
                <w:lang w:val="en-US"/>
              </w:rPr>
            </w:pPr>
            <w:r w:rsidRPr="00BE0C76">
              <w:rPr>
                <w:lang w:val="en-US"/>
              </w:rPr>
              <w:t>1</w:t>
            </w:r>
          </w:p>
        </w:tc>
        <w:tc>
          <w:tcPr>
            <w:tcW w:w="1600" w:type="dxa"/>
            <w:tcBorders>
              <w:top w:val="single" w:sz="4" w:space="0" w:color="auto"/>
              <w:bottom w:val="single" w:sz="4" w:space="0" w:color="auto"/>
            </w:tcBorders>
            <w:shd w:val="clear" w:color="auto" w:fill="F3F3F3"/>
          </w:tcPr>
          <w:p w:rsidR="00880C9D" w:rsidRPr="00BE0C76" w:rsidRDefault="00880C9D" w:rsidP="00880C9D">
            <w:pPr>
              <w:rPr>
                <w:lang w:val="en-US"/>
              </w:rPr>
            </w:pPr>
            <w:r w:rsidRPr="00BE0C76">
              <w:rPr>
                <w:lang w:val="en-US"/>
              </w:rPr>
              <w:t>Invalid or missing primary diagnosis</w:t>
            </w:r>
          </w:p>
        </w:tc>
        <w:tc>
          <w:tcPr>
            <w:tcW w:w="4400" w:type="dxa"/>
            <w:tcBorders>
              <w:top w:val="single" w:sz="4" w:space="0" w:color="auto"/>
              <w:bottom w:val="single" w:sz="4" w:space="0" w:color="auto"/>
            </w:tcBorders>
            <w:shd w:val="clear" w:color="auto" w:fill="F3F3F3"/>
          </w:tcPr>
          <w:p w:rsidR="00880C9D" w:rsidRPr="00BE0C76" w:rsidRDefault="00880C9D" w:rsidP="00880C9D">
            <w:pPr>
              <w:rPr>
                <w:lang w:val="en-US"/>
              </w:rPr>
            </w:pPr>
          </w:p>
        </w:tc>
        <w:tc>
          <w:tcPr>
            <w:tcW w:w="1200" w:type="dxa"/>
            <w:tcBorders>
              <w:top w:val="single" w:sz="4" w:space="0" w:color="auto"/>
              <w:bottom w:val="single" w:sz="4" w:space="0" w:color="auto"/>
            </w:tcBorders>
            <w:shd w:val="clear" w:color="auto" w:fill="F3F3F3"/>
          </w:tcPr>
          <w:p w:rsidR="00880C9D" w:rsidRPr="00BE0C76" w:rsidRDefault="00880C9D" w:rsidP="00880C9D">
            <w:pPr>
              <w:rPr>
                <w:lang w:val="en-US"/>
              </w:rPr>
            </w:pPr>
          </w:p>
        </w:tc>
        <w:tc>
          <w:tcPr>
            <w:tcW w:w="800" w:type="dxa"/>
            <w:tcBorders>
              <w:top w:val="single" w:sz="4" w:space="0" w:color="auto"/>
              <w:bottom w:val="single" w:sz="4" w:space="0" w:color="auto"/>
            </w:tcBorders>
            <w:shd w:val="clear" w:color="auto" w:fill="F3F3F3"/>
          </w:tcPr>
          <w:p w:rsidR="00880C9D" w:rsidRPr="00BE0C76" w:rsidRDefault="00880C9D" w:rsidP="00880C9D">
            <w:pPr>
              <w:rPr>
                <w:lang w:val="en-US"/>
              </w:rPr>
            </w:pPr>
          </w:p>
        </w:tc>
      </w:tr>
      <w:tr w:rsidR="00880C9D" w:rsidRPr="00BE0C76" w:rsidTr="00880C9D">
        <w:tc>
          <w:tcPr>
            <w:tcW w:w="1200" w:type="dxa"/>
            <w:tcBorders>
              <w:top w:val="single" w:sz="4" w:space="0" w:color="auto"/>
              <w:bottom w:val="single" w:sz="4" w:space="0" w:color="auto"/>
            </w:tcBorders>
            <w:shd w:val="clear" w:color="auto" w:fill="FFFFFF"/>
          </w:tcPr>
          <w:p w:rsidR="00880C9D" w:rsidRPr="00BE0C76" w:rsidRDefault="00880C9D" w:rsidP="00880C9D">
            <w:pPr>
              <w:rPr>
                <w:lang w:val="en-US"/>
              </w:rPr>
            </w:pPr>
            <w:r w:rsidRPr="00BE0C76">
              <w:rPr>
                <w:lang w:val="en-US"/>
              </w:rPr>
              <w:t>2</w:t>
            </w:r>
          </w:p>
        </w:tc>
        <w:tc>
          <w:tcPr>
            <w:tcW w:w="1600" w:type="dxa"/>
            <w:tcBorders>
              <w:top w:val="single" w:sz="4" w:space="0" w:color="auto"/>
              <w:bottom w:val="single" w:sz="4" w:space="0" w:color="auto"/>
            </w:tcBorders>
            <w:shd w:val="clear" w:color="auto" w:fill="FFFFFF"/>
          </w:tcPr>
          <w:p w:rsidR="00880C9D" w:rsidRPr="00BE0C76" w:rsidRDefault="00880C9D" w:rsidP="00880C9D">
            <w:pPr>
              <w:rPr>
                <w:lang w:val="en-US"/>
              </w:rPr>
            </w:pPr>
            <w:r w:rsidRPr="00BE0C76">
              <w:rPr>
                <w:lang w:val="en-US"/>
              </w:rPr>
              <w:t>Diagnosis is not allowed to be primary</w:t>
            </w:r>
          </w:p>
        </w:tc>
        <w:tc>
          <w:tcPr>
            <w:tcW w:w="4400" w:type="dxa"/>
            <w:tcBorders>
              <w:top w:val="single" w:sz="4" w:space="0" w:color="auto"/>
              <w:bottom w:val="single" w:sz="4" w:space="0" w:color="auto"/>
            </w:tcBorders>
            <w:shd w:val="clear" w:color="auto" w:fill="FFFFFF"/>
          </w:tcPr>
          <w:p w:rsidR="00880C9D" w:rsidRPr="00BE0C76" w:rsidRDefault="00880C9D" w:rsidP="00880C9D">
            <w:pPr>
              <w:rPr>
                <w:lang w:val="en-US"/>
              </w:rPr>
            </w:pPr>
          </w:p>
        </w:tc>
        <w:tc>
          <w:tcPr>
            <w:tcW w:w="1200" w:type="dxa"/>
            <w:tcBorders>
              <w:top w:val="single" w:sz="4" w:space="0" w:color="auto"/>
              <w:bottom w:val="single" w:sz="4" w:space="0" w:color="auto"/>
            </w:tcBorders>
            <w:shd w:val="clear" w:color="auto" w:fill="FFFFFF"/>
          </w:tcPr>
          <w:p w:rsidR="00880C9D" w:rsidRPr="00BE0C76" w:rsidRDefault="00880C9D" w:rsidP="00880C9D">
            <w:pPr>
              <w:rPr>
                <w:lang w:val="en-US"/>
              </w:rPr>
            </w:pPr>
          </w:p>
        </w:tc>
        <w:tc>
          <w:tcPr>
            <w:tcW w:w="800" w:type="dxa"/>
            <w:tcBorders>
              <w:top w:val="single" w:sz="4" w:space="0" w:color="auto"/>
              <w:bottom w:val="single" w:sz="4" w:space="0" w:color="auto"/>
            </w:tcBorders>
            <w:shd w:val="clear" w:color="auto" w:fill="FFFFFF"/>
          </w:tcPr>
          <w:p w:rsidR="00880C9D" w:rsidRPr="00BE0C76" w:rsidRDefault="00880C9D" w:rsidP="00880C9D">
            <w:pPr>
              <w:rPr>
                <w:lang w:val="en-US"/>
              </w:rPr>
            </w:pPr>
          </w:p>
        </w:tc>
      </w:tr>
      <w:tr w:rsidR="00880C9D" w:rsidRPr="00BE0C76" w:rsidTr="00880C9D">
        <w:tc>
          <w:tcPr>
            <w:tcW w:w="1200" w:type="dxa"/>
            <w:tcBorders>
              <w:top w:val="single" w:sz="4" w:space="0" w:color="auto"/>
              <w:bottom w:val="single" w:sz="4" w:space="0" w:color="auto"/>
            </w:tcBorders>
            <w:shd w:val="clear" w:color="auto" w:fill="F3F3F3"/>
          </w:tcPr>
          <w:p w:rsidR="00880C9D" w:rsidRPr="00BE0C76" w:rsidRDefault="00880C9D" w:rsidP="00880C9D">
            <w:pPr>
              <w:rPr>
                <w:lang w:val="en-US"/>
              </w:rPr>
            </w:pPr>
            <w:r w:rsidRPr="00BE0C76">
              <w:rPr>
                <w:lang w:val="en-US"/>
              </w:rPr>
              <w:t>3</w:t>
            </w:r>
          </w:p>
        </w:tc>
        <w:tc>
          <w:tcPr>
            <w:tcW w:w="1600" w:type="dxa"/>
            <w:tcBorders>
              <w:top w:val="single" w:sz="4" w:space="0" w:color="auto"/>
              <w:bottom w:val="single" w:sz="4" w:space="0" w:color="auto"/>
            </w:tcBorders>
            <w:shd w:val="clear" w:color="auto" w:fill="F3F3F3"/>
          </w:tcPr>
          <w:p w:rsidR="00880C9D" w:rsidRPr="00BE0C76" w:rsidRDefault="00880C9D" w:rsidP="00880C9D">
            <w:pPr>
              <w:rPr>
                <w:lang w:val="en-US"/>
              </w:rPr>
            </w:pPr>
            <w:r w:rsidRPr="00BE0C76">
              <w:rPr>
                <w:lang w:val="en-US"/>
              </w:rPr>
              <w:t>Data does not fulfill DRG criteria</w:t>
            </w:r>
          </w:p>
        </w:tc>
        <w:tc>
          <w:tcPr>
            <w:tcW w:w="4400" w:type="dxa"/>
            <w:tcBorders>
              <w:top w:val="single" w:sz="4" w:space="0" w:color="auto"/>
              <w:bottom w:val="single" w:sz="4" w:space="0" w:color="auto"/>
            </w:tcBorders>
            <w:shd w:val="clear" w:color="auto" w:fill="F3F3F3"/>
          </w:tcPr>
          <w:p w:rsidR="00880C9D" w:rsidRPr="00BE0C76" w:rsidRDefault="00880C9D" w:rsidP="00880C9D">
            <w:pPr>
              <w:rPr>
                <w:lang w:val="en-US"/>
              </w:rPr>
            </w:pPr>
          </w:p>
        </w:tc>
        <w:tc>
          <w:tcPr>
            <w:tcW w:w="1200" w:type="dxa"/>
            <w:tcBorders>
              <w:top w:val="single" w:sz="4" w:space="0" w:color="auto"/>
              <w:bottom w:val="single" w:sz="4" w:space="0" w:color="auto"/>
            </w:tcBorders>
            <w:shd w:val="clear" w:color="auto" w:fill="F3F3F3"/>
          </w:tcPr>
          <w:p w:rsidR="00880C9D" w:rsidRPr="00BE0C76" w:rsidRDefault="00880C9D" w:rsidP="00880C9D">
            <w:pPr>
              <w:rPr>
                <w:lang w:val="en-US"/>
              </w:rPr>
            </w:pPr>
          </w:p>
        </w:tc>
        <w:tc>
          <w:tcPr>
            <w:tcW w:w="800" w:type="dxa"/>
            <w:tcBorders>
              <w:top w:val="single" w:sz="4" w:space="0" w:color="auto"/>
              <w:bottom w:val="single" w:sz="4" w:space="0" w:color="auto"/>
            </w:tcBorders>
            <w:shd w:val="clear" w:color="auto" w:fill="F3F3F3"/>
          </w:tcPr>
          <w:p w:rsidR="00880C9D" w:rsidRPr="00BE0C76" w:rsidRDefault="00880C9D" w:rsidP="00880C9D">
            <w:pPr>
              <w:rPr>
                <w:lang w:val="en-US"/>
              </w:rPr>
            </w:pPr>
          </w:p>
        </w:tc>
      </w:tr>
      <w:tr w:rsidR="00880C9D" w:rsidRPr="00BE0C76" w:rsidTr="00880C9D">
        <w:tc>
          <w:tcPr>
            <w:tcW w:w="1200" w:type="dxa"/>
            <w:tcBorders>
              <w:top w:val="single" w:sz="4" w:space="0" w:color="auto"/>
              <w:bottom w:val="single" w:sz="4" w:space="0" w:color="auto"/>
            </w:tcBorders>
            <w:shd w:val="clear" w:color="auto" w:fill="FFFFFF"/>
          </w:tcPr>
          <w:p w:rsidR="00880C9D" w:rsidRPr="00BE0C76" w:rsidRDefault="00880C9D" w:rsidP="00880C9D">
            <w:pPr>
              <w:rPr>
                <w:lang w:val="en-US"/>
              </w:rPr>
            </w:pPr>
            <w:r w:rsidRPr="00BE0C76">
              <w:rPr>
                <w:lang w:val="en-US"/>
              </w:rPr>
              <w:t>4</w:t>
            </w:r>
          </w:p>
        </w:tc>
        <w:tc>
          <w:tcPr>
            <w:tcW w:w="1600" w:type="dxa"/>
            <w:tcBorders>
              <w:top w:val="single" w:sz="4" w:space="0" w:color="auto"/>
              <w:bottom w:val="single" w:sz="4" w:space="0" w:color="auto"/>
            </w:tcBorders>
            <w:shd w:val="clear" w:color="auto" w:fill="FFFFFF"/>
          </w:tcPr>
          <w:p w:rsidR="00880C9D" w:rsidRPr="00BE0C76" w:rsidRDefault="00880C9D" w:rsidP="00880C9D">
            <w:pPr>
              <w:rPr>
                <w:lang w:val="en-US"/>
              </w:rPr>
            </w:pPr>
            <w:r w:rsidRPr="00BE0C76">
              <w:rPr>
                <w:lang w:val="en-US"/>
              </w:rPr>
              <w:t>Invalid age, admission date, date of birth or discharge date</w:t>
            </w:r>
          </w:p>
        </w:tc>
        <w:tc>
          <w:tcPr>
            <w:tcW w:w="4400" w:type="dxa"/>
            <w:tcBorders>
              <w:top w:val="single" w:sz="4" w:space="0" w:color="auto"/>
              <w:bottom w:val="single" w:sz="4" w:space="0" w:color="auto"/>
            </w:tcBorders>
            <w:shd w:val="clear" w:color="auto" w:fill="FFFFFF"/>
          </w:tcPr>
          <w:p w:rsidR="00880C9D" w:rsidRPr="00BE0C76" w:rsidRDefault="00880C9D" w:rsidP="00880C9D">
            <w:pPr>
              <w:rPr>
                <w:lang w:val="en-US"/>
              </w:rPr>
            </w:pPr>
          </w:p>
        </w:tc>
        <w:tc>
          <w:tcPr>
            <w:tcW w:w="1200" w:type="dxa"/>
            <w:tcBorders>
              <w:top w:val="single" w:sz="4" w:space="0" w:color="auto"/>
              <w:bottom w:val="single" w:sz="4" w:space="0" w:color="auto"/>
            </w:tcBorders>
            <w:shd w:val="clear" w:color="auto" w:fill="FFFFFF"/>
          </w:tcPr>
          <w:p w:rsidR="00880C9D" w:rsidRPr="00BE0C76" w:rsidRDefault="00880C9D" w:rsidP="00880C9D">
            <w:pPr>
              <w:rPr>
                <w:lang w:val="en-US"/>
              </w:rPr>
            </w:pPr>
          </w:p>
        </w:tc>
        <w:tc>
          <w:tcPr>
            <w:tcW w:w="800" w:type="dxa"/>
            <w:tcBorders>
              <w:top w:val="single" w:sz="4" w:space="0" w:color="auto"/>
              <w:bottom w:val="single" w:sz="4" w:space="0" w:color="auto"/>
            </w:tcBorders>
            <w:shd w:val="clear" w:color="auto" w:fill="FFFFFF"/>
          </w:tcPr>
          <w:p w:rsidR="00880C9D" w:rsidRPr="00BE0C76" w:rsidRDefault="00880C9D" w:rsidP="00880C9D">
            <w:pPr>
              <w:rPr>
                <w:lang w:val="en-US"/>
              </w:rPr>
            </w:pPr>
          </w:p>
        </w:tc>
      </w:tr>
      <w:tr w:rsidR="00880C9D" w:rsidRPr="00BE0C76" w:rsidTr="00880C9D">
        <w:tc>
          <w:tcPr>
            <w:tcW w:w="1200" w:type="dxa"/>
            <w:tcBorders>
              <w:top w:val="single" w:sz="4" w:space="0" w:color="auto"/>
              <w:bottom w:val="single" w:sz="4" w:space="0" w:color="auto"/>
            </w:tcBorders>
            <w:shd w:val="clear" w:color="auto" w:fill="F3F3F3"/>
          </w:tcPr>
          <w:p w:rsidR="00880C9D" w:rsidRPr="00BE0C76" w:rsidRDefault="00880C9D" w:rsidP="00880C9D">
            <w:pPr>
              <w:rPr>
                <w:lang w:val="en-US"/>
              </w:rPr>
            </w:pPr>
            <w:r w:rsidRPr="00BE0C76">
              <w:rPr>
                <w:lang w:val="en-US"/>
              </w:rPr>
              <w:t>5</w:t>
            </w:r>
          </w:p>
        </w:tc>
        <w:tc>
          <w:tcPr>
            <w:tcW w:w="1600" w:type="dxa"/>
            <w:tcBorders>
              <w:top w:val="single" w:sz="4" w:space="0" w:color="auto"/>
              <w:bottom w:val="single" w:sz="4" w:space="0" w:color="auto"/>
            </w:tcBorders>
            <w:shd w:val="clear" w:color="auto" w:fill="F3F3F3"/>
          </w:tcPr>
          <w:p w:rsidR="00880C9D" w:rsidRPr="00BE0C76" w:rsidRDefault="00880C9D" w:rsidP="00880C9D">
            <w:pPr>
              <w:rPr>
                <w:lang w:val="en-US"/>
              </w:rPr>
            </w:pPr>
            <w:r w:rsidRPr="00BE0C76">
              <w:rPr>
                <w:lang w:val="en-US"/>
              </w:rPr>
              <w:t>Invalid gender</w:t>
            </w:r>
          </w:p>
        </w:tc>
        <w:tc>
          <w:tcPr>
            <w:tcW w:w="4400" w:type="dxa"/>
            <w:tcBorders>
              <w:top w:val="single" w:sz="4" w:space="0" w:color="auto"/>
              <w:bottom w:val="single" w:sz="4" w:space="0" w:color="auto"/>
            </w:tcBorders>
            <w:shd w:val="clear" w:color="auto" w:fill="F3F3F3"/>
          </w:tcPr>
          <w:p w:rsidR="00880C9D" w:rsidRPr="00BE0C76" w:rsidRDefault="00880C9D" w:rsidP="00880C9D">
            <w:pPr>
              <w:rPr>
                <w:lang w:val="en-US"/>
              </w:rPr>
            </w:pPr>
          </w:p>
        </w:tc>
        <w:tc>
          <w:tcPr>
            <w:tcW w:w="1200" w:type="dxa"/>
            <w:tcBorders>
              <w:top w:val="single" w:sz="4" w:space="0" w:color="auto"/>
              <w:bottom w:val="single" w:sz="4" w:space="0" w:color="auto"/>
            </w:tcBorders>
            <w:shd w:val="clear" w:color="auto" w:fill="F3F3F3"/>
          </w:tcPr>
          <w:p w:rsidR="00880C9D" w:rsidRPr="00BE0C76" w:rsidRDefault="00880C9D" w:rsidP="00880C9D">
            <w:pPr>
              <w:rPr>
                <w:lang w:val="en-US"/>
              </w:rPr>
            </w:pPr>
          </w:p>
        </w:tc>
        <w:tc>
          <w:tcPr>
            <w:tcW w:w="800" w:type="dxa"/>
            <w:tcBorders>
              <w:top w:val="single" w:sz="4" w:space="0" w:color="auto"/>
              <w:bottom w:val="single" w:sz="4" w:space="0" w:color="auto"/>
            </w:tcBorders>
            <w:shd w:val="clear" w:color="auto" w:fill="F3F3F3"/>
          </w:tcPr>
          <w:p w:rsidR="00880C9D" w:rsidRPr="00BE0C76" w:rsidRDefault="00880C9D" w:rsidP="00880C9D">
            <w:pPr>
              <w:rPr>
                <w:lang w:val="en-US"/>
              </w:rPr>
            </w:pPr>
          </w:p>
        </w:tc>
      </w:tr>
      <w:tr w:rsidR="00880C9D" w:rsidRPr="00BE0C76" w:rsidTr="00880C9D">
        <w:tc>
          <w:tcPr>
            <w:tcW w:w="1200" w:type="dxa"/>
            <w:tcBorders>
              <w:top w:val="single" w:sz="4" w:space="0" w:color="auto"/>
              <w:bottom w:val="single" w:sz="4" w:space="0" w:color="auto"/>
            </w:tcBorders>
            <w:shd w:val="clear" w:color="auto" w:fill="FFFFFF"/>
          </w:tcPr>
          <w:p w:rsidR="00880C9D" w:rsidRPr="00BE0C76" w:rsidRDefault="00880C9D" w:rsidP="00880C9D">
            <w:pPr>
              <w:rPr>
                <w:lang w:val="en-US"/>
              </w:rPr>
            </w:pPr>
            <w:r w:rsidRPr="00BE0C76">
              <w:rPr>
                <w:lang w:val="en-US"/>
              </w:rPr>
              <w:t>6</w:t>
            </w:r>
          </w:p>
        </w:tc>
        <w:tc>
          <w:tcPr>
            <w:tcW w:w="1600" w:type="dxa"/>
            <w:tcBorders>
              <w:top w:val="single" w:sz="4" w:space="0" w:color="auto"/>
              <w:bottom w:val="single" w:sz="4" w:space="0" w:color="auto"/>
            </w:tcBorders>
            <w:shd w:val="clear" w:color="auto" w:fill="FFFFFF"/>
          </w:tcPr>
          <w:p w:rsidR="00880C9D" w:rsidRPr="00BE0C76" w:rsidRDefault="00880C9D" w:rsidP="00880C9D">
            <w:pPr>
              <w:rPr>
                <w:lang w:val="en-US"/>
              </w:rPr>
            </w:pPr>
            <w:r w:rsidRPr="00BE0C76">
              <w:rPr>
                <w:lang w:val="en-US"/>
              </w:rPr>
              <w:t>Invalid discharge status</w:t>
            </w:r>
          </w:p>
        </w:tc>
        <w:tc>
          <w:tcPr>
            <w:tcW w:w="4400" w:type="dxa"/>
            <w:tcBorders>
              <w:top w:val="single" w:sz="4" w:space="0" w:color="auto"/>
              <w:bottom w:val="single" w:sz="4" w:space="0" w:color="auto"/>
            </w:tcBorders>
            <w:shd w:val="clear" w:color="auto" w:fill="FFFFFF"/>
          </w:tcPr>
          <w:p w:rsidR="00880C9D" w:rsidRPr="00BE0C76" w:rsidRDefault="00880C9D" w:rsidP="00880C9D">
            <w:pPr>
              <w:rPr>
                <w:lang w:val="en-US"/>
              </w:rPr>
            </w:pPr>
          </w:p>
        </w:tc>
        <w:tc>
          <w:tcPr>
            <w:tcW w:w="1200" w:type="dxa"/>
            <w:tcBorders>
              <w:top w:val="single" w:sz="4" w:space="0" w:color="auto"/>
              <w:bottom w:val="single" w:sz="4" w:space="0" w:color="auto"/>
            </w:tcBorders>
            <w:shd w:val="clear" w:color="auto" w:fill="FFFFFF"/>
          </w:tcPr>
          <w:p w:rsidR="00880C9D" w:rsidRPr="00BE0C76" w:rsidRDefault="00880C9D" w:rsidP="00880C9D">
            <w:pPr>
              <w:rPr>
                <w:lang w:val="en-US"/>
              </w:rPr>
            </w:pPr>
          </w:p>
        </w:tc>
        <w:tc>
          <w:tcPr>
            <w:tcW w:w="800" w:type="dxa"/>
            <w:tcBorders>
              <w:top w:val="single" w:sz="4" w:space="0" w:color="auto"/>
              <w:bottom w:val="single" w:sz="4" w:space="0" w:color="auto"/>
            </w:tcBorders>
            <w:shd w:val="clear" w:color="auto" w:fill="FFFFFF"/>
          </w:tcPr>
          <w:p w:rsidR="00880C9D" w:rsidRPr="00BE0C76" w:rsidRDefault="00880C9D" w:rsidP="00880C9D">
            <w:pPr>
              <w:rPr>
                <w:lang w:val="en-US"/>
              </w:rPr>
            </w:pPr>
          </w:p>
        </w:tc>
      </w:tr>
      <w:tr w:rsidR="00880C9D" w:rsidRPr="00BE0C76" w:rsidTr="00880C9D">
        <w:tc>
          <w:tcPr>
            <w:tcW w:w="1200" w:type="dxa"/>
            <w:tcBorders>
              <w:top w:val="single" w:sz="4" w:space="0" w:color="auto"/>
              <w:bottom w:val="single" w:sz="4" w:space="0" w:color="auto"/>
            </w:tcBorders>
            <w:shd w:val="clear" w:color="auto" w:fill="F3F3F3"/>
          </w:tcPr>
          <w:p w:rsidR="00880C9D" w:rsidRPr="00BE0C76" w:rsidRDefault="00880C9D" w:rsidP="00880C9D">
            <w:pPr>
              <w:rPr>
                <w:lang w:val="en-US"/>
              </w:rPr>
            </w:pPr>
            <w:r w:rsidRPr="00BE0C76">
              <w:rPr>
                <w:lang w:val="en-US"/>
              </w:rPr>
              <w:t>7</w:t>
            </w:r>
          </w:p>
        </w:tc>
        <w:tc>
          <w:tcPr>
            <w:tcW w:w="1600" w:type="dxa"/>
            <w:tcBorders>
              <w:top w:val="single" w:sz="4" w:space="0" w:color="auto"/>
              <w:bottom w:val="single" w:sz="4" w:space="0" w:color="auto"/>
            </w:tcBorders>
            <w:shd w:val="clear" w:color="auto" w:fill="F3F3F3"/>
          </w:tcPr>
          <w:p w:rsidR="00880C9D" w:rsidRPr="00BE0C76" w:rsidRDefault="00880C9D" w:rsidP="00880C9D">
            <w:pPr>
              <w:rPr>
                <w:lang w:val="en-US"/>
              </w:rPr>
            </w:pPr>
            <w:r w:rsidRPr="00BE0C76">
              <w:rPr>
                <w:lang w:val="en-US"/>
              </w:rPr>
              <w:t>Invalid weight ad admission</w:t>
            </w:r>
          </w:p>
        </w:tc>
        <w:tc>
          <w:tcPr>
            <w:tcW w:w="4400" w:type="dxa"/>
            <w:tcBorders>
              <w:top w:val="single" w:sz="4" w:space="0" w:color="auto"/>
              <w:bottom w:val="single" w:sz="4" w:space="0" w:color="auto"/>
            </w:tcBorders>
            <w:shd w:val="clear" w:color="auto" w:fill="F3F3F3"/>
          </w:tcPr>
          <w:p w:rsidR="00880C9D" w:rsidRPr="00BE0C76" w:rsidRDefault="00880C9D" w:rsidP="00880C9D">
            <w:pPr>
              <w:rPr>
                <w:lang w:val="en-US"/>
              </w:rPr>
            </w:pPr>
          </w:p>
        </w:tc>
        <w:tc>
          <w:tcPr>
            <w:tcW w:w="1200" w:type="dxa"/>
            <w:tcBorders>
              <w:top w:val="single" w:sz="4" w:space="0" w:color="auto"/>
              <w:bottom w:val="single" w:sz="4" w:space="0" w:color="auto"/>
            </w:tcBorders>
            <w:shd w:val="clear" w:color="auto" w:fill="F3F3F3"/>
          </w:tcPr>
          <w:p w:rsidR="00880C9D" w:rsidRPr="00BE0C76" w:rsidRDefault="00880C9D" w:rsidP="00880C9D">
            <w:pPr>
              <w:rPr>
                <w:lang w:val="en-US"/>
              </w:rPr>
            </w:pPr>
          </w:p>
        </w:tc>
        <w:tc>
          <w:tcPr>
            <w:tcW w:w="800" w:type="dxa"/>
            <w:tcBorders>
              <w:top w:val="single" w:sz="4" w:space="0" w:color="auto"/>
              <w:bottom w:val="single" w:sz="4" w:space="0" w:color="auto"/>
            </w:tcBorders>
            <w:shd w:val="clear" w:color="auto" w:fill="F3F3F3"/>
          </w:tcPr>
          <w:p w:rsidR="00880C9D" w:rsidRPr="00BE0C76" w:rsidRDefault="00880C9D" w:rsidP="00880C9D">
            <w:pPr>
              <w:rPr>
                <w:lang w:val="en-US"/>
              </w:rPr>
            </w:pPr>
          </w:p>
        </w:tc>
      </w:tr>
      <w:tr w:rsidR="00880C9D" w:rsidRPr="00BE0C76" w:rsidTr="00880C9D">
        <w:tc>
          <w:tcPr>
            <w:tcW w:w="1200" w:type="dxa"/>
            <w:tcBorders>
              <w:top w:val="single" w:sz="4" w:space="0" w:color="auto"/>
              <w:bottom w:val="single" w:sz="4" w:space="0" w:color="auto"/>
            </w:tcBorders>
            <w:shd w:val="clear" w:color="auto" w:fill="FFFFFF"/>
          </w:tcPr>
          <w:p w:rsidR="00880C9D" w:rsidRPr="00BE0C76" w:rsidRDefault="00880C9D" w:rsidP="00880C9D">
            <w:pPr>
              <w:rPr>
                <w:lang w:val="en-US"/>
              </w:rPr>
            </w:pPr>
            <w:r w:rsidRPr="00BE0C76">
              <w:rPr>
                <w:lang w:val="en-US"/>
              </w:rPr>
              <w:t>8</w:t>
            </w:r>
          </w:p>
        </w:tc>
        <w:tc>
          <w:tcPr>
            <w:tcW w:w="1600" w:type="dxa"/>
            <w:tcBorders>
              <w:top w:val="single" w:sz="4" w:space="0" w:color="auto"/>
              <w:bottom w:val="single" w:sz="4" w:space="0" w:color="auto"/>
            </w:tcBorders>
            <w:shd w:val="clear" w:color="auto" w:fill="FFFFFF"/>
          </w:tcPr>
          <w:p w:rsidR="00880C9D" w:rsidRPr="00BE0C76" w:rsidRDefault="00880C9D" w:rsidP="00880C9D">
            <w:pPr>
              <w:rPr>
                <w:lang w:val="en-US"/>
              </w:rPr>
            </w:pPr>
            <w:r w:rsidRPr="00BE0C76">
              <w:rPr>
                <w:lang w:val="en-US"/>
              </w:rPr>
              <w:t>Invalid length of stay</w:t>
            </w:r>
          </w:p>
        </w:tc>
        <w:tc>
          <w:tcPr>
            <w:tcW w:w="4400" w:type="dxa"/>
            <w:tcBorders>
              <w:top w:val="single" w:sz="4" w:space="0" w:color="auto"/>
              <w:bottom w:val="single" w:sz="4" w:space="0" w:color="auto"/>
            </w:tcBorders>
            <w:shd w:val="clear" w:color="auto" w:fill="FFFFFF"/>
          </w:tcPr>
          <w:p w:rsidR="00880C9D" w:rsidRPr="00BE0C76" w:rsidRDefault="00880C9D" w:rsidP="00880C9D">
            <w:pPr>
              <w:rPr>
                <w:lang w:val="en-US"/>
              </w:rPr>
            </w:pPr>
          </w:p>
        </w:tc>
        <w:tc>
          <w:tcPr>
            <w:tcW w:w="1200" w:type="dxa"/>
            <w:tcBorders>
              <w:top w:val="single" w:sz="4" w:space="0" w:color="auto"/>
              <w:bottom w:val="single" w:sz="4" w:space="0" w:color="auto"/>
            </w:tcBorders>
            <w:shd w:val="clear" w:color="auto" w:fill="FFFFFF"/>
          </w:tcPr>
          <w:p w:rsidR="00880C9D" w:rsidRPr="00BE0C76" w:rsidRDefault="00880C9D" w:rsidP="00880C9D">
            <w:pPr>
              <w:rPr>
                <w:lang w:val="en-US"/>
              </w:rPr>
            </w:pPr>
          </w:p>
        </w:tc>
        <w:tc>
          <w:tcPr>
            <w:tcW w:w="800" w:type="dxa"/>
            <w:tcBorders>
              <w:top w:val="single" w:sz="4" w:space="0" w:color="auto"/>
              <w:bottom w:val="single" w:sz="4" w:space="0" w:color="auto"/>
            </w:tcBorders>
            <w:shd w:val="clear" w:color="auto" w:fill="FFFFFF"/>
          </w:tcPr>
          <w:p w:rsidR="00880C9D" w:rsidRPr="00BE0C76" w:rsidRDefault="00880C9D" w:rsidP="00880C9D">
            <w:pPr>
              <w:rPr>
                <w:lang w:val="en-US"/>
              </w:rPr>
            </w:pPr>
          </w:p>
        </w:tc>
      </w:tr>
      <w:tr w:rsidR="00880C9D" w:rsidRPr="00BE0C76" w:rsidTr="00880C9D">
        <w:tc>
          <w:tcPr>
            <w:tcW w:w="1200" w:type="dxa"/>
            <w:tcBorders>
              <w:top w:val="single" w:sz="4" w:space="0" w:color="auto"/>
              <w:bottom w:val="double" w:sz="4" w:space="0" w:color="auto"/>
            </w:tcBorders>
            <w:shd w:val="clear" w:color="auto" w:fill="F3F3F3"/>
          </w:tcPr>
          <w:p w:rsidR="00880C9D" w:rsidRPr="00BE0C76" w:rsidRDefault="00880C9D" w:rsidP="00880C9D">
            <w:pPr>
              <w:rPr>
                <w:lang w:val="en-US"/>
              </w:rPr>
            </w:pPr>
            <w:r w:rsidRPr="00BE0C76">
              <w:rPr>
                <w:lang w:val="en-US"/>
              </w:rPr>
              <w:t>9</w:t>
            </w:r>
          </w:p>
        </w:tc>
        <w:tc>
          <w:tcPr>
            <w:tcW w:w="1600" w:type="dxa"/>
            <w:tcBorders>
              <w:top w:val="single" w:sz="4" w:space="0" w:color="auto"/>
              <w:bottom w:val="double" w:sz="4" w:space="0" w:color="auto"/>
            </w:tcBorders>
            <w:shd w:val="clear" w:color="auto" w:fill="F3F3F3"/>
          </w:tcPr>
          <w:p w:rsidR="00880C9D" w:rsidRPr="00BE0C76" w:rsidRDefault="00880C9D" w:rsidP="00880C9D">
            <w:pPr>
              <w:rPr>
                <w:lang w:val="en-US"/>
              </w:rPr>
            </w:pPr>
            <w:r w:rsidRPr="00BE0C76">
              <w:rPr>
                <w:lang w:val="en-US"/>
              </w:rPr>
              <w:t>Invalid field "same day"</w:t>
            </w:r>
          </w:p>
        </w:tc>
        <w:tc>
          <w:tcPr>
            <w:tcW w:w="4400" w:type="dxa"/>
            <w:tcBorders>
              <w:top w:val="single" w:sz="4" w:space="0" w:color="auto"/>
              <w:bottom w:val="double" w:sz="4" w:space="0" w:color="auto"/>
            </w:tcBorders>
            <w:shd w:val="clear" w:color="auto" w:fill="F3F3F3"/>
          </w:tcPr>
          <w:p w:rsidR="00880C9D" w:rsidRPr="00BE0C76" w:rsidRDefault="00880C9D" w:rsidP="00880C9D">
            <w:pPr>
              <w:rPr>
                <w:lang w:val="en-US"/>
              </w:rPr>
            </w:pPr>
          </w:p>
        </w:tc>
        <w:tc>
          <w:tcPr>
            <w:tcW w:w="1200" w:type="dxa"/>
            <w:tcBorders>
              <w:top w:val="single" w:sz="4" w:space="0" w:color="auto"/>
              <w:bottom w:val="double" w:sz="4" w:space="0" w:color="auto"/>
            </w:tcBorders>
            <w:shd w:val="clear" w:color="auto" w:fill="F3F3F3"/>
          </w:tcPr>
          <w:p w:rsidR="00880C9D" w:rsidRPr="00BE0C76" w:rsidRDefault="00880C9D" w:rsidP="00880C9D">
            <w:pPr>
              <w:rPr>
                <w:lang w:val="en-US"/>
              </w:rPr>
            </w:pPr>
          </w:p>
        </w:tc>
        <w:tc>
          <w:tcPr>
            <w:tcW w:w="800" w:type="dxa"/>
            <w:tcBorders>
              <w:top w:val="single" w:sz="4" w:space="0" w:color="auto"/>
              <w:bottom w:val="double" w:sz="4" w:space="0" w:color="auto"/>
            </w:tcBorders>
            <w:shd w:val="clear" w:color="auto" w:fill="F3F3F3"/>
          </w:tcPr>
          <w:p w:rsidR="00880C9D" w:rsidRPr="00BE0C76" w:rsidRDefault="00880C9D" w:rsidP="00880C9D">
            <w:pPr>
              <w:rPr>
                <w:lang w:val="en-US"/>
              </w:rPr>
            </w:pPr>
          </w:p>
        </w:tc>
      </w:tr>
    </w:tbl>
    <w:p w:rsidR="00880C9D" w:rsidRPr="00BE0C76" w:rsidRDefault="00880C9D" w:rsidP="00880C9D">
      <w:pPr>
        <w:rPr>
          <w:lang w:val="en-US"/>
        </w:rPr>
      </w:pPr>
    </w:p>
    <w:p w:rsidR="00880C9D" w:rsidRPr="00BE0C76" w:rsidRDefault="00880C9D" w:rsidP="00880C9D">
      <w:pPr>
        <w:pStyle w:val="Heading3"/>
        <w:rPr>
          <w:lang w:val="en-US"/>
        </w:rPr>
      </w:pPr>
      <w:bookmarkStart w:id="651" w:name="_Toc26790475"/>
      <w:r w:rsidRPr="00BE0C76">
        <w:rPr>
          <w:lang w:val="en-US"/>
        </w:rPr>
        <w:t>0735 - Give Units (RXG-7)</w:t>
      </w:r>
      <w:bookmarkEnd w:id="651"/>
    </w:p>
    <w:p w:rsidR="00880C9D" w:rsidRPr="00BE0C76" w:rsidRDefault="00880C9D" w:rsidP="00880C9D">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Concept Domain Name</w:t>
            </w:r>
          </w:p>
        </w:tc>
        <w:tc>
          <w:tcPr>
            <w:tcW w:w="6600" w:type="dxa"/>
            <w:shd w:val="clear" w:color="auto" w:fill="auto"/>
          </w:tcPr>
          <w:p w:rsidR="00880C9D" w:rsidRPr="00BE0C76" w:rsidRDefault="00880C9D" w:rsidP="00880C9D">
            <w:pPr>
              <w:pStyle w:val="OtherTableBody"/>
              <w:rPr>
                <w:lang w:val="en-US"/>
              </w:rPr>
            </w:pPr>
            <w:r w:rsidRPr="00BE0C76">
              <w:rPr>
                <w:lang w:val="en-US"/>
              </w:rPr>
              <w:t>GiveUnits</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600" w:type="dxa"/>
            <w:shd w:val="clear" w:color="auto" w:fill="auto"/>
          </w:tcPr>
          <w:p w:rsidR="00880C9D" w:rsidRPr="00BE0C76" w:rsidRDefault="00880C9D" w:rsidP="00880C9D">
            <w:pPr>
              <w:pStyle w:val="OtherTableBody"/>
              <w:rPr>
                <w:lang w:val="en-US"/>
              </w:rPr>
            </w:pPr>
            <w:r w:rsidRPr="00BE0C76">
              <w:rPr>
                <w:lang w:val="en-US"/>
              </w:rPr>
              <w:t>The domain of possible values specifying the type of Give Units.</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Concept Domain Only</w:t>
            </w:r>
          </w:p>
        </w:tc>
        <w:tc>
          <w:tcPr>
            <w:tcW w:w="6600" w:type="dxa"/>
            <w:shd w:val="clear" w:color="auto" w:fill="auto"/>
          </w:tcPr>
          <w:p w:rsidR="00880C9D" w:rsidRPr="00BE0C76" w:rsidRDefault="00880C9D" w:rsidP="00880C9D">
            <w:pPr>
              <w:pStyle w:val="OtherTableBody"/>
              <w:rPr>
                <w:lang w:val="en-US"/>
              </w:rPr>
            </w:pPr>
            <w:r w:rsidRPr="00BE0C76">
              <w:rPr>
                <w:lang w:val="en-US"/>
              </w:rPr>
              <w:t>yes</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Table</w:t>
            </w:r>
          </w:p>
        </w:tc>
        <w:tc>
          <w:tcPr>
            <w:tcW w:w="6600" w:type="dxa"/>
            <w:shd w:val="clear" w:color="auto" w:fill="auto"/>
          </w:tcPr>
          <w:p w:rsidR="00880C9D" w:rsidRPr="00BE0C76" w:rsidRDefault="00880C9D" w:rsidP="00880C9D">
            <w:pPr>
              <w:pStyle w:val="OtherTableBody"/>
              <w:rPr>
                <w:lang w:val="en-US"/>
              </w:rPr>
            </w:pPr>
            <w:r w:rsidRPr="00BE0C76">
              <w:rPr>
                <w:lang w:val="en-US"/>
              </w:rPr>
              <w:t>0735</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600" w:type="dxa"/>
            <w:shd w:val="clear" w:color="auto" w:fill="auto"/>
          </w:tcPr>
          <w:p w:rsidR="00880C9D" w:rsidRPr="00BE0C76" w:rsidRDefault="00880C9D" w:rsidP="00880C9D">
            <w:pPr>
              <w:pStyle w:val="OtherTableBody"/>
              <w:rPr>
                <w:lang w:val="en-US"/>
              </w:rPr>
            </w:pPr>
            <w:r w:rsidRPr="00BE0C76">
              <w:rPr>
                <w:lang w:val="en-US"/>
              </w:rPr>
              <w:t>9999</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Type</w:t>
            </w:r>
          </w:p>
        </w:tc>
        <w:tc>
          <w:tcPr>
            <w:tcW w:w="6600" w:type="dxa"/>
            <w:shd w:val="clear" w:color="auto" w:fill="auto"/>
          </w:tcPr>
          <w:p w:rsidR="00880C9D" w:rsidRPr="00BE0C76" w:rsidRDefault="00880C9D" w:rsidP="00880C9D">
            <w:pPr>
              <w:pStyle w:val="OtherTableBody"/>
              <w:rPr>
                <w:lang w:val="en-US"/>
              </w:rPr>
            </w:pPr>
            <w:r w:rsidRPr="00BE0C76">
              <w:rPr>
                <w:lang w:val="en-US"/>
              </w:rPr>
              <w:t>undefined</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where used</w:t>
            </w:r>
          </w:p>
        </w:tc>
        <w:tc>
          <w:tcPr>
            <w:tcW w:w="6600" w:type="dxa"/>
            <w:shd w:val="clear" w:color="auto" w:fill="auto"/>
          </w:tcPr>
          <w:p w:rsidR="00880C9D" w:rsidRPr="00BE0C76" w:rsidRDefault="00880C9D" w:rsidP="00880C9D">
            <w:pPr>
              <w:pStyle w:val="OtherTableBody"/>
              <w:rPr>
                <w:lang w:val="en-US"/>
              </w:rPr>
            </w:pPr>
            <w:r w:rsidRPr="00BE0C76">
              <w:rPr>
                <w:lang w:val="en-US"/>
              </w:rPr>
              <w:t>RXG-7</w:t>
            </w:r>
          </w:p>
        </w:tc>
      </w:tr>
    </w:tbl>
    <w:p w:rsidR="00880C9D" w:rsidRPr="00BE0C76" w:rsidRDefault="00880C9D" w:rsidP="00880C9D">
      <w:pPr>
        <w:rPr>
          <w:lang w:val="en-US"/>
        </w:rPr>
      </w:pPr>
    </w:p>
    <w:p w:rsidR="00880C9D" w:rsidRPr="00BE0C76" w:rsidRDefault="00880C9D" w:rsidP="00880C9D">
      <w:pPr>
        <w:pStyle w:val="Heading3"/>
        <w:rPr>
          <w:lang w:val="en-US"/>
        </w:rPr>
      </w:pPr>
      <w:bookmarkStart w:id="652" w:name="_Toc26790476"/>
      <w:r w:rsidRPr="00BE0C76">
        <w:rPr>
          <w:lang w:val="en-US"/>
        </w:rPr>
        <w:t>0736 - Give Dosage Form (RXG-8)</w:t>
      </w:r>
      <w:bookmarkEnd w:id="652"/>
    </w:p>
    <w:p w:rsidR="00880C9D" w:rsidRPr="00BE0C76" w:rsidRDefault="00880C9D" w:rsidP="00880C9D">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Concept Domain Name</w:t>
            </w:r>
          </w:p>
        </w:tc>
        <w:tc>
          <w:tcPr>
            <w:tcW w:w="6600" w:type="dxa"/>
            <w:shd w:val="clear" w:color="auto" w:fill="auto"/>
          </w:tcPr>
          <w:p w:rsidR="00880C9D" w:rsidRPr="00BE0C76" w:rsidRDefault="00880C9D" w:rsidP="00880C9D">
            <w:pPr>
              <w:pStyle w:val="OtherTableBody"/>
              <w:rPr>
                <w:lang w:val="en-US"/>
              </w:rPr>
            </w:pPr>
            <w:r w:rsidRPr="00BE0C76">
              <w:rPr>
                <w:lang w:val="en-US"/>
              </w:rPr>
              <w:t>GiveDosageForm</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600" w:type="dxa"/>
            <w:shd w:val="clear" w:color="auto" w:fill="auto"/>
          </w:tcPr>
          <w:p w:rsidR="00880C9D" w:rsidRPr="00BE0C76" w:rsidRDefault="00880C9D" w:rsidP="00880C9D">
            <w:pPr>
              <w:pStyle w:val="OtherTableBody"/>
              <w:rPr>
                <w:lang w:val="en-US"/>
              </w:rPr>
            </w:pPr>
            <w:r w:rsidRPr="00BE0C76">
              <w:rPr>
                <w:lang w:val="en-US"/>
              </w:rPr>
              <w:t>The domain of possible values specifying the type of Give Dosage Form.</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Concept Domain Only</w:t>
            </w:r>
          </w:p>
        </w:tc>
        <w:tc>
          <w:tcPr>
            <w:tcW w:w="6600" w:type="dxa"/>
            <w:shd w:val="clear" w:color="auto" w:fill="auto"/>
          </w:tcPr>
          <w:p w:rsidR="00880C9D" w:rsidRPr="00BE0C76" w:rsidRDefault="00880C9D" w:rsidP="00880C9D">
            <w:pPr>
              <w:pStyle w:val="OtherTableBody"/>
              <w:rPr>
                <w:lang w:val="en-US"/>
              </w:rPr>
            </w:pPr>
            <w:r w:rsidRPr="00BE0C76">
              <w:rPr>
                <w:lang w:val="en-US"/>
              </w:rPr>
              <w:t>yes</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Table</w:t>
            </w:r>
          </w:p>
        </w:tc>
        <w:tc>
          <w:tcPr>
            <w:tcW w:w="6600" w:type="dxa"/>
            <w:shd w:val="clear" w:color="auto" w:fill="auto"/>
          </w:tcPr>
          <w:p w:rsidR="00880C9D" w:rsidRPr="00BE0C76" w:rsidRDefault="00880C9D" w:rsidP="00880C9D">
            <w:pPr>
              <w:pStyle w:val="OtherTableBody"/>
              <w:rPr>
                <w:lang w:val="en-US"/>
              </w:rPr>
            </w:pPr>
            <w:r w:rsidRPr="00BE0C76">
              <w:rPr>
                <w:lang w:val="en-US"/>
              </w:rPr>
              <w:t>0736</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600" w:type="dxa"/>
            <w:shd w:val="clear" w:color="auto" w:fill="auto"/>
          </w:tcPr>
          <w:p w:rsidR="00880C9D" w:rsidRPr="00BE0C76" w:rsidRDefault="00880C9D" w:rsidP="00880C9D">
            <w:pPr>
              <w:pStyle w:val="OtherTableBody"/>
              <w:rPr>
                <w:lang w:val="en-US"/>
              </w:rPr>
            </w:pPr>
            <w:r w:rsidRPr="00BE0C76">
              <w:rPr>
                <w:lang w:val="en-US"/>
              </w:rPr>
              <w:t>9999</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Type</w:t>
            </w:r>
          </w:p>
        </w:tc>
        <w:tc>
          <w:tcPr>
            <w:tcW w:w="6600" w:type="dxa"/>
            <w:shd w:val="clear" w:color="auto" w:fill="auto"/>
          </w:tcPr>
          <w:p w:rsidR="00880C9D" w:rsidRPr="00BE0C76" w:rsidRDefault="00880C9D" w:rsidP="00880C9D">
            <w:pPr>
              <w:pStyle w:val="OtherTableBody"/>
              <w:rPr>
                <w:lang w:val="en-US"/>
              </w:rPr>
            </w:pPr>
            <w:r w:rsidRPr="00BE0C76">
              <w:rPr>
                <w:lang w:val="en-US"/>
              </w:rPr>
              <w:t>undefined</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where used</w:t>
            </w:r>
          </w:p>
        </w:tc>
        <w:tc>
          <w:tcPr>
            <w:tcW w:w="6600" w:type="dxa"/>
            <w:shd w:val="clear" w:color="auto" w:fill="auto"/>
          </w:tcPr>
          <w:p w:rsidR="00880C9D" w:rsidRPr="00BE0C76" w:rsidRDefault="00880C9D" w:rsidP="00880C9D">
            <w:pPr>
              <w:pStyle w:val="OtherTableBody"/>
              <w:rPr>
                <w:lang w:val="en-US"/>
              </w:rPr>
            </w:pPr>
            <w:r w:rsidRPr="00BE0C76">
              <w:rPr>
                <w:lang w:val="en-US"/>
              </w:rPr>
              <w:t>RXG-8</w:t>
            </w:r>
          </w:p>
        </w:tc>
      </w:tr>
    </w:tbl>
    <w:p w:rsidR="00880C9D" w:rsidRPr="00BE0C76" w:rsidRDefault="00880C9D" w:rsidP="00880C9D">
      <w:pPr>
        <w:rPr>
          <w:lang w:val="en-US"/>
        </w:rPr>
      </w:pPr>
    </w:p>
    <w:p w:rsidR="00880C9D" w:rsidRPr="00BE0C76" w:rsidRDefault="00880C9D" w:rsidP="00880C9D">
      <w:pPr>
        <w:pStyle w:val="Heading3"/>
        <w:rPr>
          <w:lang w:val="en-US"/>
        </w:rPr>
      </w:pPr>
      <w:bookmarkStart w:id="653" w:name="_Toc26790477"/>
      <w:r w:rsidRPr="00BE0C76">
        <w:rPr>
          <w:lang w:val="en-US"/>
        </w:rPr>
        <w:t>0737 - Administration Notes (RXG-9)</w:t>
      </w:r>
      <w:bookmarkEnd w:id="653"/>
    </w:p>
    <w:p w:rsidR="00880C9D" w:rsidRPr="00BE0C76" w:rsidRDefault="00880C9D" w:rsidP="00880C9D">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Concept Domain Name</w:t>
            </w:r>
          </w:p>
        </w:tc>
        <w:tc>
          <w:tcPr>
            <w:tcW w:w="6600" w:type="dxa"/>
            <w:shd w:val="clear" w:color="auto" w:fill="auto"/>
          </w:tcPr>
          <w:p w:rsidR="00880C9D" w:rsidRPr="00BE0C76" w:rsidRDefault="00880C9D" w:rsidP="00880C9D">
            <w:pPr>
              <w:pStyle w:val="OtherTableBody"/>
              <w:rPr>
                <w:lang w:val="en-US"/>
              </w:rPr>
            </w:pPr>
            <w:r w:rsidRPr="00BE0C76">
              <w:rPr>
                <w:lang w:val="en-US"/>
              </w:rPr>
              <w:t>AdministrationNotes</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600" w:type="dxa"/>
            <w:shd w:val="clear" w:color="auto" w:fill="auto"/>
          </w:tcPr>
          <w:p w:rsidR="00880C9D" w:rsidRPr="00BE0C76" w:rsidRDefault="00880C9D" w:rsidP="00880C9D">
            <w:pPr>
              <w:pStyle w:val="OtherTableBody"/>
              <w:rPr>
                <w:lang w:val="en-US"/>
              </w:rPr>
            </w:pPr>
            <w:r w:rsidRPr="00BE0C76">
              <w:rPr>
                <w:lang w:val="en-US"/>
              </w:rPr>
              <w:t>The domain of possible values specifying the type of Administration Notes.</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Concept Domain Only</w:t>
            </w:r>
          </w:p>
        </w:tc>
        <w:tc>
          <w:tcPr>
            <w:tcW w:w="6600" w:type="dxa"/>
            <w:shd w:val="clear" w:color="auto" w:fill="auto"/>
          </w:tcPr>
          <w:p w:rsidR="00880C9D" w:rsidRPr="00BE0C76" w:rsidRDefault="00880C9D" w:rsidP="00880C9D">
            <w:pPr>
              <w:pStyle w:val="OtherTableBody"/>
              <w:rPr>
                <w:lang w:val="en-US"/>
              </w:rPr>
            </w:pPr>
            <w:r w:rsidRPr="00BE0C76">
              <w:rPr>
                <w:lang w:val="en-US"/>
              </w:rPr>
              <w:t>yes</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Table</w:t>
            </w:r>
          </w:p>
        </w:tc>
        <w:tc>
          <w:tcPr>
            <w:tcW w:w="6600" w:type="dxa"/>
            <w:shd w:val="clear" w:color="auto" w:fill="auto"/>
          </w:tcPr>
          <w:p w:rsidR="00880C9D" w:rsidRPr="00BE0C76" w:rsidRDefault="00880C9D" w:rsidP="00880C9D">
            <w:pPr>
              <w:pStyle w:val="OtherTableBody"/>
              <w:rPr>
                <w:lang w:val="en-US"/>
              </w:rPr>
            </w:pPr>
            <w:r w:rsidRPr="00BE0C76">
              <w:rPr>
                <w:lang w:val="en-US"/>
              </w:rPr>
              <w:t>0737</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600" w:type="dxa"/>
            <w:shd w:val="clear" w:color="auto" w:fill="auto"/>
          </w:tcPr>
          <w:p w:rsidR="00880C9D" w:rsidRPr="00BE0C76" w:rsidRDefault="00880C9D" w:rsidP="00880C9D">
            <w:pPr>
              <w:pStyle w:val="OtherTableBody"/>
              <w:rPr>
                <w:lang w:val="en-US"/>
              </w:rPr>
            </w:pPr>
            <w:r w:rsidRPr="00BE0C76">
              <w:rPr>
                <w:lang w:val="en-US"/>
              </w:rPr>
              <w:t>9999</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Type</w:t>
            </w:r>
          </w:p>
        </w:tc>
        <w:tc>
          <w:tcPr>
            <w:tcW w:w="6600" w:type="dxa"/>
            <w:shd w:val="clear" w:color="auto" w:fill="auto"/>
          </w:tcPr>
          <w:p w:rsidR="00880C9D" w:rsidRPr="00BE0C76" w:rsidRDefault="00880C9D" w:rsidP="00880C9D">
            <w:pPr>
              <w:pStyle w:val="OtherTableBody"/>
              <w:rPr>
                <w:lang w:val="en-US"/>
              </w:rPr>
            </w:pPr>
            <w:r w:rsidRPr="00BE0C76">
              <w:rPr>
                <w:lang w:val="en-US"/>
              </w:rPr>
              <w:t>undefined</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where used</w:t>
            </w:r>
          </w:p>
        </w:tc>
        <w:tc>
          <w:tcPr>
            <w:tcW w:w="6600" w:type="dxa"/>
            <w:shd w:val="clear" w:color="auto" w:fill="auto"/>
          </w:tcPr>
          <w:p w:rsidR="00880C9D" w:rsidRPr="00BE0C76" w:rsidRDefault="00880C9D" w:rsidP="00880C9D">
            <w:pPr>
              <w:pStyle w:val="OtherTableBody"/>
              <w:rPr>
                <w:lang w:val="en-US"/>
              </w:rPr>
            </w:pPr>
            <w:r w:rsidRPr="00BE0C76">
              <w:rPr>
                <w:lang w:val="en-US"/>
              </w:rPr>
              <w:t>RXG-9</w:t>
            </w:r>
          </w:p>
        </w:tc>
      </w:tr>
    </w:tbl>
    <w:p w:rsidR="00880C9D" w:rsidRPr="00BE0C76" w:rsidRDefault="00880C9D" w:rsidP="00880C9D">
      <w:pPr>
        <w:rPr>
          <w:lang w:val="en-US"/>
        </w:rPr>
      </w:pPr>
    </w:p>
    <w:p w:rsidR="00880C9D" w:rsidRPr="00BE0C76" w:rsidRDefault="00880C9D" w:rsidP="00880C9D">
      <w:pPr>
        <w:pStyle w:val="Heading3"/>
        <w:rPr>
          <w:lang w:val="en-US"/>
        </w:rPr>
      </w:pPr>
      <w:bookmarkStart w:id="654" w:name="_Toc26790478"/>
      <w:r w:rsidRPr="00BE0C76">
        <w:rPr>
          <w:lang w:val="en-US"/>
        </w:rPr>
        <w:t>0738 - Special Administration Instructions (RXG-13)</w:t>
      </w:r>
      <w:bookmarkEnd w:id="654"/>
    </w:p>
    <w:p w:rsidR="00880C9D" w:rsidRPr="00BE0C76" w:rsidRDefault="00880C9D" w:rsidP="00880C9D">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Concept Domain Name</w:t>
            </w:r>
          </w:p>
        </w:tc>
        <w:tc>
          <w:tcPr>
            <w:tcW w:w="6600" w:type="dxa"/>
            <w:shd w:val="clear" w:color="auto" w:fill="auto"/>
          </w:tcPr>
          <w:p w:rsidR="00880C9D" w:rsidRPr="00BE0C76" w:rsidRDefault="00880C9D" w:rsidP="00880C9D">
            <w:pPr>
              <w:pStyle w:val="OtherTableBody"/>
              <w:rPr>
                <w:lang w:val="en-US"/>
              </w:rPr>
            </w:pPr>
            <w:r w:rsidRPr="00BE0C76">
              <w:rPr>
                <w:lang w:val="en-US"/>
              </w:rPr>
              <w:t>SpecialAdministrationInstructions</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600" w:type="dxa"/>
            <w:shd w:val="clear" w:color="auto" w:fill="auto"/>
          </w:tcPr>
          <w:p w:rsidR="00880C9D" w:rsidRPr="00BE0C76" w:rsidRDefault="00880C9D" w:rsidP="00880C9D">
            <w:pPr>
              <w:pStyle w:val="OtherTableBody"/>
              <w:rPr>
                <w:lang w:val="en-US"/>
              </w:rPr>
            </w:pPr>
            <w:r w:rsidRPr="00BE0C76">
              <w:rPr>
                <w:lang w:val="en-US"/>
              </w:rPr>
              <w:t>The domain of possible values specifying the type of Special Administration Instructions.</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Concept Domain Only</w:t>
            </w:r>
          </w:p>
        </w:tc>
        <w:tc>
          <w:tcPr>
            <w:tcW w:w="6600" w:type="dxa"/>
            <w:shd w:val="clear" w:color="auto" w:fill="auto"/>
          </w:tcPr>
          <w:p w:rsidR="00880C9D" w:rsidRPr="00BE0C76" w:rsidRDefault="00880C9D" w:rsidP="00880C9D">
            <w:pPr>
              <w:pStyle w:val="OtherTableBody"/>
              <w:rPr>
                <w:lang w:val="en-US"/>
              </w:rPr>
            </w:pPr>
            <w:r w:rsidRPr="00BE0C76">
              <w:rPr>
                <w:lang w:val="en-US"/>
              </w:rPr>
              <w:t>yes</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Table</w:t>
            </w:r>
          </w:p>
        </w:tc>
        <w:tc>
          <w:tcPr>
            <w:tcW w:w="6600" w:type="dxa"/>
            <w:shd w:val="clear" w:color="auto" w:fill="auto"/>
          </w:tcPr>
          <w:p w:rsidR="00880C9D" w:rsidRPr="00BE0C76" w:rsidRDefault="00880C9D" w:rsidP="00880C9D">
            <w:pPr>
              <w:pStyle w:val="OtherTableBody"/>
              <w:rPr>
                <w:lang w:val="en-US"/>
              </w:rPr>
            </w:pPr>
            <w:r w:rsidRPr="00BE0C76">
              <w:rPr>
                <w:lang w:val="en-US"/>
              </w:rPr>
              <w:t>0738</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600" w:type="dxa"/>
            <w:shd w:val="clear" w:color="auto" w:fill="auto"/>
          </w:tcPr>
          <w:p w:rsidR="00880C9D" w:rsidRPr="00BE0C76" w:rsidRDefault="00880C9D" w:rsidP="00880C9D">
            <w:pPr>
              <w:pStyle w:val="OtherTableBody"/>
              <w:rPr>
                <w:lang w:val="en-US"/>
              </w:rPr>
            </w:pPr>
            <w:r w:rsidRPr="00BE0C76">
              <w:rPr>
                <w:lang w:val="en-US"/>
              </w:rPr>
              <w:t>9999</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Type</w:t>
            </w:r>
          </w:p>
        </w:tc>
        <w:tc>
          <w:tcPr>
            <w:tcW w:w="6600" w:type="dxa"/>
            <w:shd w:val="clear" w:color="auto" w:fill="auto"/>
          </w:tcPr>
          <w:p w:rsidR="00880C9D" w:rsidRPr="00BE0C76" w:rsidRDefault="00880C9D" w:rsidP="00880C9D">
            <w:pPr>
              <w:pStyle w:val="OtherTableBody"/>
              <w:rPr>
                <w:lang w:val="en-US"/>
              </w:rPr>
            </w:pPr>
            <w:r w:rsidRPr="00BE0C76">
              <w:rPr>
                <w:lang w:val="en-US"/>
              </w:rPr>
              <w:t>undefined</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where used</w:t>
            </w:r>
          </w:p>
        </w:tc>
        <w:tc>
          <w:tcPr>
            <w:tcW w:w="6600" w:type="dxa"/>
            <w:shd w:val="clear" w:color="auto" w:fill="auto"/>
          </w:tcPr>
          <w:p w:rsidR="00880C9D" w:rsidRPr="00BE0C76" w:rsidRDefault="00880C9D" w:rsidP="00880C9D">
            <w:pPr>
              <w:pStyle w:val="OtherTableBody"/>
              <w:rPr>
                <w:lang w:val="en-US"/>
              </w:rPr>
            </w:pPr>
            <w:r w:rsidRPr="00BE0C76">
              <w:rPr>
                <w:lang w:val="en-US"/>
              </w:rPr>
              <w:t>RXG-13</w:t>
            </w:r>
          </w:p>
        </w:tc>
      </w:tr>
    </w:tbl>
    <w:p w:rsidR="00880C9D" w:rsidRPr="00BE0C76" w:rsidRDefault="00880C9D" w:rsidP="00880C9D">
      <w:pPr>
        <w:rPr>
          <w:lang w:val="en-US"/>
        </w:rPr>
      </w:pPr>
    </w:p>
    <w:p w:rsidR="00880C9D" w:rsidRPr="00BE0C76" w:rsidRDefault="00880C9D" w:rsidP="00880C9D">
      <w:pPr>
        <w:pStyle w:val="Heading3"/>
        <w:rPr>
          <w:lang w:val="en-US"/>
        </w:rPr>
      </w:pPr>
      <w:bookmarkStart w:id="655" w:name="_Toc26790479"/>
      <w:r w:rsidRPr="00BE0C76">
        <w:rPr>
          <w:lang w:val="en-US"/>
        </w:rPr>
        <w:t>0739 - DRG Status Patient</w:t>
      </w:r>
      <w:bookmarkEnd w:id="655"/>
    </w:p>
    <w:p w:rsidR="00880C9D" w:rsidRPr="00BE0C76" w:rsidRDefault="00880C9D" w:rsidP="00880C9D">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Concept Domain Name</w:t>
            </w:r>
          </w:p>
        </w:tc>
        <w:tc>
          <w:tcPr>
            <w:tcW w:w="6600" w:type="dxa"/>
            <w:shd w:val="clear" w:color="auto" w:fill="auto"/>
          </w:tcPr>
          <w:p w:rsidR="00880C9D" w:rsidRPr="00BE0C76" w:rsidRDefault="00880C9D" w:rsidP="00880C9D">
            <w:pPr>
              <w:pStyle w:val="OtherTableBody"/>
              <w:rPr>
                <w:lang w:val="en-US"/>
              </w:rPr>
            </w:pPr>
            <w:r w:rsidRPr="00BE0C76">
              <w:rPr>
                <w:lang w:val="en-US"/>
              </w:rPr>
              <w:t>DrgStatusPatient</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600" w:type="dxa"/>
            <w:shd w:val="clear" w:color="auto" w:fill="auto"/>
          </w:tcPr>
          <w:p w:rsidR="00880C9D" w:rsidRPr="00BE0C76" w:rsidRDefault="00880C9D" w:rsidP="00880C9D">
            <w:pPr>
              <w:pStyle w:val="OtherTableBody"/>
              <w:rPr>
                <w:lang w:val="en-US"/>
              </w:rPr>
            </w:pPr>
            <w:r w:rsidRPr="00BE0C76">
              <w:rPr>
                <w:lang w:val="en-US"/>
              </w:rPr>
              <w:t>The domain of possible values for whether the length of stay is normal or respectively shorter or longer than normal.</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Concept Domain Only</w:t>
            </w:r>
          </w:p>
        </w:tc>
        <w:tc>
          <w:tcPr>
            <w:tcW w:w="6600" w:type="dxa"/>
            <w:shd w:val="clear" w:color="auto" w:fill="auto"/>
          </w:tcPr>
          <w:p w:rsidR="00880C9D" w:rsidRPr="00BE0C76" w:rsidRDefault="00880C9D" w:rsidP="00880C9D">
            <w:pPr>
              <w:pStyle w:val="OtherTableBody"/>
              <w:rPr>
                <w:lang w:val="en-US"/>
              </w:rPr>
            </w:pPr>
            <w:r w:rsidRPr="00BE0C76">
              <w:rPr>
                <w:lang w:val="en-US"/>
              </w:rPr>
              <w:t>no</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80C9D" w:rsidRPr="00BE0C76" w:rsidTr="00880C9D">
        <w:tc>
          <w:tcPr>
            <w:tcW w:w="2000" w:type="dxa"/>
            <w:shd w:val="clear" w:color="auto" w:fill="F3F3F3"/>
          </w:tcPr>
          <w:p w:rsidR="00880C9D" w:rsidRPr="00BE0C76" w:rsidRDefault="00880C9D" w:rsidP="00880C9D">
            <w:pPr>
              <w:pStyle w:val="OtherTableHeader"/>
              <w:rPr>
                <w:lang w:val="en-US"/>
              </w:rPr>
            </w:pPr>
            <w:r w:rsidRPr="00BE0C76">
              <w:rPr>
                <w:lang w:val="en-US"/>
              </w:rPr>
              <w:t>OID</w:t>
            </w:r>
          </w:p>
        </w:tc>
        <w:tc>
          <w:tcPr>
            <w:tcW w:w="7200" w:type="dxa"/>
            <w:shd w:val="clear" w:color="auto" w:fill="auto"/>
          </w:tcPr>
          <w:p w:rsidR="00880C9D" w:rsidRPr="00BE0C76" w:rsidRDefault="00880C9D" w:rsidP="00880C9D">
            <w:pPr>
              <w:pStyle w:val="OtherTableBody"/>
              <w:rPr>
                <w:lang w:val="en-US"/>
              </w:rPr>
            </w:pPr>
            <w:r w:rsidRPr="00BE0C76">
              <w:rPr>
                <w:lang w:val="en-US"/>
              </w:rPr>
              <w:t>2.16.840.1.113883.18.394</w:t>
            </w:r>
          </w:p>
        </w:tc>
      </w:tr>
      <w:tr w:rsidR="00880C9D" w:rsidRPr="00BE0C76" w:rsidTr="00880C9D">
        <w:tc>
          <w:tcPr>
            <w:tcW w:w="2000" w:type="dxa"/>
            <w:shd w:val="clear" w:color="auto" w:fill="F3F3F3"/>
          </w:tcPr>
          <w:p w:rsidR="00880C9D" w:rsidRPr="00BE0C76" w:rsidRDefault="00880C9D" w:rsidP="00880C9D">
            <w:pPr>
              <w:pStyle w:val="OtherTableHeader"/>
              <w:rPr>
                <w:lang w:val="en-US"/>
              </w:rPr>
            </w:pPr>
            <w:r w:rsidRPr="00BE0C76">
              <w:rPr>
                <w:lang w:val="en-US"/>
              </w:rPr>
              <w:t>symbolicName</w:t>
            </w:r>
          </w:p>
        </w:tc>
        <w:tc>
          <w:tcPr>
            <w:tcW w:w="7200" w:type="dxa"/>
            <w:shd w:val="clear" w:color="auto" w:fill="auto"/>
          </w:tcPr>
          <w:p w:rsidR="00880C9D" w:rsidRPr="00BE0C76" w:rsidRDefault="00880C9D" w:rsidP="00880C9D">
            <w:pPr>
              <w:pStyle w:val="OtherTableBody"/>
              <w:rPr>
                <w:lang w:val="en-US"/>
              </w:rPr>
            </w:pPr>
            <w:r w:rsidRPr="00BE0C76">
              <w:rPr>
                <w:lang w:val="en-US"/>
              </w:rPr>
              <w:t>drgStatusPatient</w:t>
            </w:r>
          </w:p>
        </w:tc>
      </w:tr>
      <w:tr w:rsidR="00880C9D" w:rsidRPr="00BE0C76" w:rsidTr="00880C9D">
        <w:tc>
          <w:tcPr>
            <w:tcW w:w="20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7200" w:type="dxa"/>
            <w:shd w:val="clear" w:color="auto" w:fill="auto"/>
          </w:tcPr>
          <w:p w:rsidR="00880C9D" w:rsidRPr="00BE0C76" w:rsidRDefault="00880C9D" w:rsidP="00880C9D">
            <w:pPr>
              <w:pStyle w:val="OtherTableBody"/>
              <w:rPr>
                <w:lang w:val="en-US"/>
              </w:rPr>
            </w:pPr>
            <w:r w:rsidRPr="00BE0C76">
              <w:rPr>
                <w:lang w:val="en-US"/>
              </w:rPr>
              <w:t>Code system of concepts specifying whether the length of stay is normal or respectively shorter or longer than normal. Used in HL7 Version 2.x messaging in the DRG segment.</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80C9D" w:rsidRPr="00BE0C76" w:rsidTr="00880C9D">
        <w:tc>
          <w:tcPr>
            <w:tcW w:w="2400" w:type="dxa"/>
            <w:shd w:val="clear" w:color="auto" w:fill="F3F3F3"/>
          </w:tcPr>
          <w:p w:rsidR="00880C9D" w:rsidRPr="00BE0C76" w:rsidRDefault="00880C9D" w:rsidP="00880C9D">
            <w:pPr>
              <w:pStyle w:val="OtherTableHeader"/>
              <w:rPr>
                <w:lang w:val="en-US"/>
              </w:rPr>
            </w:pPr>
            <w:r w:rsidRPr="00BE0C76">
              <w:rPr>
                <w:lang w:val="en-US"/>
              </w:rPr>
              <w:t>Effective Date</w:t>
            </w:r>
          </w:p>
        </w:tc>
        <w:tc>
          <w:tcPr>
            <w:tcW w:w="1400" w:type="dxa"/>
            <w:shd w:val="clear" w:color="auto" w:fill="auto"/>
          </w:tcPr>
          <w:p w:rsidR="00880C9D" w:rsidRPr="00BE0C76" w:rsidRDefault="00880C9D" w:rsidP="00880C9D">
            <w:pPr>
              <w:pStyle w:val="OtherTableBody"/>
              <w:rPr>
                <w:lang w:val="en-US"/>
              </w:rPr>
            </w:pPr>
            <w:r w:rsidRPr="00BE0C76">
              <w:rPr>
                <w:lang w:val="en-US"/>
              </w:rPr>
              <w:t>01.10.2007</w:t>
            </w:r>
          </w:p>
        </w:tc>
      </w:tr>
      <w:tr w:rsidR="00880C9D" w:rsidRPr="00BE0C76" w:rsidTr="00880C9D">
        <w:tc>
          <w:tcPr>
            <w:tcW w:w="2400" w:type="dxa"/>
            <w:shd w:val="clear" w:color="auto" w:fill="F3F3F3"/>
          </w:tcPr>
          <w:p w:rsidR="00880C9D" w:rsidRPr="00BE0C76" w:rsidRDefault="00880C9D" w:rsidP="00880C9D">
            <w:pPr>
              <w:pStyle w:val="OtherTableHeader"/>
              <w:rPr>
                <w:lang w:val="en-US"/>
              </w:rPr>
            </w:pPr>
            <w:r w:rsidRPr="00BE0C76">
              <w:rPr>
                <w:lang w:val="en-US"/>
              </w:rPr>
              <w:t>Version</w:t>
            </w:r>
          </w:p>
        </w:tc>
        <w:tc>
          <w:tcPr>
            <w:tcW w:w="1400" w:type="dxa"/>
            <w:shd w:val="clear" w:color="auto" w:fill="auto"/>
          </w:tcPr>
          <w:p w:rsidR="00880C9D" w:rsidRPr="00BE0C76" w:rsidRDefault="00880C9D" w:rsidP="00880C9D">
            <w:pPr>
              <w:pStyle w:val="OtherTableBody"/>
              <w:rPr>
                <w:lang w:val="en-US"/>
              </w:rPr>
            </w:pPr>
            <w:r w:rsidRPr="00BE0C76">
              <w:rPr>
                <w:lang w:val="en-US"/>
              </w:rPr>
              <w:t>1</w:t>
            </w:r>
          </w:p>
        </w:tc>
      </w:tr>
      <w:tr w:rsidR="00880C9D" w:rsidRPr="00BE0C76" w:rsidTr="00880C9D">
        <w:tc>
          <w:tcPr>
            <w:tcW w:w="2400" w:type="dxa"/>
            <w:shd w:val="clear" w:color="auto" w:fill="F3F3F3"/>
          </w:tcPr>
          <w:p w:rsidR="00880C9D" w:rsidRPr="00BE0C76" w:rsidRDefault="00880C9D" w:rsidP="00880C9D">
            <w:pPr>
              <w:pStyle w:val="OtherTableHeader"/>
              <w:rPr>
                <w:lang w:val="en-US"/>
              </w:rPr>
            </w:pPr>
            <w:r w:rsidRPr="00BE0C76">
              <w:rPr>
                <w:lang w:val="en-US"/>
              </w:rPr>
              <w:t>HL7 Version Introduced</w:t>
            </w:r>
          </w:p>
        </w:tc>
        <w:tc>
          <w:tcPr>
            <w:tcW w:w="1400" w:type="dxa"/>
            <w:shd w:val="clear" w:color="auto" w:fill="auto"/>
          </w:tcPr>
          <w:p w:rsidR="00880C9D" w:rsidRPr="00BE0C76" w:rsidRDefault="00880C9D" w:rsidP="00880C9D">
            <w:pPr>
              <w:pStyle w:val="OtherTableBody"/>
              <w:rPr>
                <w:lang w:val="en-US"/>
              </w:rPr>
            </w:pPr>
            <w:r w:rsidRPr="00BE0C76">
              <w:rPr>
                <w:lang w:val="en-US"/>
              </w:rPr>
              <w:t>2.6</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80C9D" w:rsidRPr="00BE0C76" w:rsidTr="00880C9D">
        <w:tc>
          <w:tcPr>
            <w:tcW w:w="2800" w:type="dxa"/>
            <w:shd w:val="clear" w:color="auto" w:fill="F3F3F3"/>
          </w:tcPr>
          <w:p w:rsidR="00880C9D" w:rsidRPr="00BE0C76" w:rsidRDefault="00880C9D" w:rsidP="00880C9D">
            <w:pPr>
              <w:pStyle w:val="OtherTableHeader"/>
              <w:rPr>
                <w:lang w:val="en-US"/>
              </w:rPr>
            </w:pPr>
            <w:r w:rsidRPr="00BE0C76">
              <w:rPr>
                <w:lang w:val="en-US"/>
              </w:rPr>
              <w:t>OID</w:t>
            </w:r>
          </w:p>
        </w:tc>
        <w:tc>
          <w:tcPr>
            <w:tcW w:w="6400" w:type="dxa"/>
            <w:shd w:val="clear" w:color="auto" w:fill="auto"/>
          </w:tcPr>
          <w:p w:rsidR="00880C9D" w:rsidRPr="00BE0C76" w:rsidRDefault="00880C9D" w:rsidP="00880C9D">
            <w:pPr>
              <w:pStyle w:val="OtherTableBody"/>
              <w:rPr>
                <w:lang w:val="en-US"/>
              </w:rPr>
            </w:pPr>
            <w:r w:rsidRPr="00BE0C76">
              <w:rPr>
                <w:lang w:val="en-US"/>
              </w:rPr>
              <w:t>2.16.840.1.113883.21.411</w:t>
            </w:r>
          </w:p>
        </w:tc>
      </w:tr>
      <w:tr w:rsidR="00880C9D" w:rsidRPr="00BE0C76" w:rsidTr="00880C9D">
        <w:tc>
          <w:tcPr>
            <w:tcW w:w="2800" w:type="dxa"/>
            <w:shd w:val="clear" w:color="auto" w:fill="F3F3F3"/>
          </w:tcPr>
          <w:p w:rsidR="00880C9D" w:rsidRPr="00BE0C76" w:rsidRDefault="00880C9D" w:rsidP="00880C9D">
            <w:pPr>
              <w:pStyle w:val="OtherTableHeader"/>
              <w:rPr>
                <w:lang w:val="en-US"/>
              </w:rPr>
            </w:pPr>
            <w:r w:rsidRPr="00BE0C76">
              <w:rPr>
                <w:lang w:val="en-US"/>
              </w:rPr>
              <w:t>symbolicName</w:t>
            </w:r>
          </w:p>
        </w:tc>
        <w:tc>
          <w:tcPr>
            <w:tcW w:w="6400" w:type="dxa"/>
            <w:shd w:val="clear" w:color="auto" w:fill="auto"/>
          </w:tcPr>
          <w:p w:rsidR="00880C9D" w:rsidRPr="00BE0C76" w:rsidRDefault="00880C9D" w:rsidP="00880C9D">
            <w:pPr>
              <w:pStyle w:val="OtherTableBody"/>
              <w:rPr>
                <w:lang w:val="en-US"/>
              </w:rPr>
            </w:pPr>
            <w:r w:rsidRPr="00BE0C76">
              <w:rPr>
                <w:lang w:val="en-US"/>
              </w:rPr>
              <w:t>hl7VS-statusPatient</w:t>
            </w:r>
          </w:p>
        </w:tc>
      </w:tr>
      <w:tr w:rsidR="00880C9D" w:rsidRPr="00BE0C76" w:rsidTr="00880C9D">
        <w:tc>
          <w:tcPr>
            <w:tcW w:w="28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400" w:type="dxa"/>
            <w:shd w:val="clear" w:color="auto" w:fill="auto"/>
          </w:tcPr>
          <w:p w:rsidR="00880C9D" w:rsidRPr="00BE0C76" w:rsidRDefault="00880C9D" w:rsidP="00880C9D">
            <w:pPr>
              <w:pStyle w:val="OtherTableBody"/>
              <w:rPr>
                <w:lang w:val="en-US"/>
              </w:rPr>
            </w:pPr>
            <w:r w:rsidRPr="00BE0C76">
              <w:rPr>
                <w:lang w:val="en-US"/>
              </w:rPr>
              <w:t>Value Set of codes that specify whether the length of stay is normal or respectively shorter or longer than normal.</w:t>
            </w:r>
          </w:p>
        </w:tc>
      </w:tr>
      <w:tr w:rsidR="00880C9D" w:rsidRPr="00BE0C76" w:rsidTr="00880C9D">
        <w:tc>
          <w:tcPr>
            <w:tcW w:w="2800" w:type="dxa"/>
            <w:shd w:val="clear" w:color="auto" w:fill="F3F3F3"/>
          </w:tcPr>
          <w:p w:rsidR="00880C9D" w:rsidRPr="00BE0C76" w:rsidRDefault="00880C9D" w:rsidP="00880C9D">
            <w:pPr>
              <w:pStyle w:val="OtherTableHeader"/>
              <w:rPr>
                <w:lang w:val="en-US"/>
              </w:rPr>
            </w:pPr>
            <w:r w:rsidRPr="00BE0C76">
              <w:rPr>
                <w:lang w:val="en-US"/>
              </w:rPr>
              <w:t>Content Logical Definition</w:t>
            </w:r>
          </w:p>
        </w:tc>
        <w:tc>
          <w:tcPr>
            <w:tcW w:w="6400" w:type="dxa"/>
            <w:shd w:val="clear" w:color="auto" w:fill="auto"/>
          </w:tcPr>
          <w:p w:rsidR="00880C9D" w:rsidRPr="00BE0C76" w:rsidRDefault="00880C9D" w:rsidP="00880C9D">
            <w:pPr>
              <w:pStyle w:val="OtherTableBody"/>
              <w:rPr>
                <w:lang w:val="en-US"/>
              </w:rPr>
            </w:pPr>
            <w:r w:rsidRPr="00BE0C76">
              <w:rPr>
                <w:lang w:val="en-US"/>
              </w:rPr>
              <w:t>all codes</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80C9D" w:rsidRPr="00BE0C76" w:rsidTr="00880C9D">
        <w:tc>
          <w:tcPr>
            <w:tcW w:w="1800" w:type="dxa"/>
            <w:shd w:val="clear" w:color="auto" w:fill="F3F3F3"/>
          </w:tcPr>
          <w:p w:rsidR="00880C9D" w:rsidRPr="00BE0C76" w:rsidRDefault="00880C9D" w:rsidP="00880C9D">
            <w:pPr>
              <w:pStyle w:val="OtherTableHeader"/>
              <w:rPr>
                <w:lang w:val="en-US"/>
              </w:rPr>
            </w:pPr>
            <w:r w:rsidRPr="00BE0C76">
              <w:rPr>
                <w:lang w:val="en-US"/>
              </w:rPr>
              <w:t>Realm</w:t>
            </w:r>
          </w:p>
        </w:tc>
        <w:tc>
          <w:tcPr>
            <w:tcW w:w="2400" w:type="dxa"/>
            <w:shd w:val="clear" w:color="auto" w:fill="auto"/>
          </w:tcPr>
          <w:p w:rsidR="00880C9D" w:rsidRPr="00BE0C76" w:rsidRDefault="00880C9D" w:rsidP="00880C9D">
            <w:pPr>
              <w:pStyle w:val="OtherTableBody"/>
              <w:rPr>
                <w:lang w:val="en-US"/>
              </w:rPr>
            </w:pPr>
            <w:r w:rsidRPr="00BE0C76">
              <w:rPr>
                <w:lang w:val="en-US"/>
              </w:rPr>
              <w:t>example</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Table</w:t>
            </w:r>
          </w:p>
        </w:tc>
        <w:tc>
          <w:tcPr>
            <w:tcW w:w="6600" w:type="dxa"/>
            <w:shd w:val="clear" w:color="auto" w:fill="auto"/>
          </w:tcPr>
          <w:p w:rsidR="00880C9D" w:rsidRPr="00BE0C76" w:rsidRDefault="00880C9D" w:rsidP="00880C9D">
            <w:pPr>
              <w:pStyle w:val="OtherTableBody"/>
              <w:rPr>
                <w:lang w:val="en-US"/>
              </w:rPr>
            </w:pPr>
            <w:r w:rsidRPr="00BE0C76">
              <w:rPr>
                <w:lang w:val="en-US"/>
              </w:rPr>
              <w:t>0739</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600" w:type="dxa"/>
            <w:shd w:val="clear" w:color="auto" w:fill="auto"/>
          </w:tcPr>
          <w:p w:rsidR="00880C9D" w:rsidRPr="00BE0C76" w:rsidRDefault="00880C9D" w:rsidP="00880C9D">
            <w:pPr>
              <w:pStyle w:val="OtherTableBody"/>
              <w:rPr>
                <w:lang w:val="en-US"/>
              </w:rPr>
            </w:pPr>
            <w:r w:rsidRPr="00BE0C76">
              <w:rPr>
                <w:lang w:val="en-US"/>
              </w:rPr>
              <w:t>Table of codes specifying whether the length of stay is normal or respectively shorter or longer than normal.</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Type</w:t>
            </w:r>
          </w:p>
        </w:tc>
        <w:tc>
          <w:tcPr>
            <w:tcW w:w="6600" w:type="dxa"/>
            <w:shd w:val="clear" w:color="auto" w:fill="auto"/>
          </w:tcPr>
          <w:p w:rsidR="00880C9D" w:rsidRPr="00BE0C76" w:rsidRDefault="00880C9D" w:rsidP="00880C9D">
            <w:pPr>
              <w:pStyle w:val="OtherTableBody"/>
              <w:rPr>
                <w:lang w:val="en-US"/>
              </w:rPr>
            </w:pPr>
            <w:r w:rsidRPr="00BE0C76">
              <w:rPr>
                <w:lang w:val="en-US"/>
              </w:rPr>
              <w:t>User</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Steward</w:t>
            </w:r>
          </w:p>
        </w:tc>
        <w:tc>
          <w:tcPr>
            <w:tcW w:w="6600" w:type="dxa"/>
            <w:shd w:val="clear" w:color="auto" w:fill="auto"/>
          </w:tcPr>
          <w:p w:rsidR="00880C9D" w:rsidRPr="00BE0C76" w:rsidRDefault="00880C9D" w:rsidP="00880C9D">
            <w:pPr>
              <w:pStyle w:val="OtherTableBody"/>
              <w:rPr>
                <w:lang w:val="en-US"/>
              </w:rPr>
            </w:pPr>
            <w:r w:rsidRPr="00BE0C76">
              <w:rPr>
                <w:lang w:val="en-US"/>
              </w:rPr>
              <w:t>FM</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where used</w:t>
            </w:r>
          </w:p>
        </w:tc>
        <w:tc>
          <w:tcPr>
            <w:tcW w:w="6600" w:type="dxa"/>
            <w:shd w:val="clear" w:color="auto" w:fill="auto"/>
          </w:tcPr>
          <w:p w:rsidR="00880C9D" w:rsidRPr="00BE0C76" w:rsidRDefault="00880C9D" w:rsidP="00880C9D">
            <w:pPr>
              <w:pStyle w:val="OtherTableBody"/>
              <w:rPr>
                <w:lang w:val="en-US"/>
              </w:rPr>
            </w:pPr>
            <w:r w:rsidRPr="00BE0C76">
              <w:rPr>
                <w:lang w:val="en-US"/>
              </w:rPr>
              <w:t>DRG-17</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HL7 Version Introduced</w:t>
            </w:r>
          </w:p>
        </w:tc>
        <w:tc>
          <w:tcPr>
            <w:tcW w:w="6600" w:type="dxa"/>
            <w:shd w:val="clear" w:color="auto" w:fill="auto"/>
          </w:tcPr>
          <w:p w:rsidR="00880C9D" w:rsidRPr="00BE0C76" w:rsidRDefault="00880C9D" w:rsidP="00880C9D">
            <w:pPr>
              <w:pStyle w:val="OtherTableBody"/>
              <w:rPr>
                <w:lang w:val="en-US"/>
              </w:rPr>
            </w:pPr>
            <w:r w:rsidRPr="00BE0C76">
              <w:rPr>
                <w:lang w:val="en-US"/>
              </w:rPr>
              <w:t>2.6</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Table 0739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400"/>
        <w:gridCol w:w="1800"/>
        <w:gridCol w:w="1200"/>
        <w:gridCol w:w="800"/>
      </w:tblGrid>
      <w:tr w:rsidR="00880C9D" w:rsidRPr="00BE0C76" w:rsidTr="00880C9D">
        <w:trPr>
          <w:tblHeader/>
        </w:trPr>
        <w:tc>
          <w:tcPr>
            <w:tcW w:w="1000" w:type="dxa"/>
            <w:tcBorders>
              <w:top w:val="double" w:sz="4" w:space="0" w:color="auto"/>
              <w:bottom w:val="single" w:sz="4" w:space="0" w:color="auto"/>
            </w:tcBorders>
            <w:shd w:val="clear" w:color="auto" w:fill="E6E6E6"/>
          </w:tcPr>
          <w:p w:rsidR="00880C9D" w:rsidRPr="00BE0C76" w:rsidRDefault="00880C9D" w:rsidP="00880C9D">
            <w:pPr>
              <w:pStyle w:val="UserTableHeader"/>
              <w:rPr>
                <w:lang w:val="en-US"/>
              </w:rPr>
            </w:pPr>
            <w:r w:rsidRPr="00BE0C76">
              <w:rPr>
                <w:lang w:val="en-US"/>
              </w:rPr>
              <w:t>Value</w:t>
            </w:r>
          </w:p>
        </w:tc>
        <w:tc>
          <w:tcPr>
            <w:tcW w:w="4400" w:type="dxa"/>
            <w:tcBorders>
              <w:top w:val="double" w:sz="4" w:space="0" w:color="auto"/>
              <w:bottom w:val="single" w:sz="4" w:space="0" w:color="auto"/>
            </w:tcBorders>
            <w:shd w:val="clear" w:color="auto" w:fill="E6E6E6"/>
          </w:tcPr>
          <w:p w:rsidR="00880C9D" w:rsidRPr="00BE0C76" w:rsidRDefault="00880C9D" w:rsidP="00880C9D">
            <w:pPr>
              <w:pStyle w:val="UserTableHeader"/>
              <w:rPr>
                <w:lang w:val="en-US"/>
              </w:rPr>
            </w:pPr>
            <w:r w:rsidRPr="00BE0C76">
              <w:rPr>
                <w:lang w:val="en-US"/>
              </w:rPr>
              <w:t>Display Name</w:t>
            </w:r>
          </w:p>
        </w:tc>
        <w:tc>
          <w:tcPr>
            <w:tcW w:w="1800" w:type="dxa"/>
            <w:tcBorders>
              <w:top w:val="double" w:sz="4" w:space="0" w:color="auto"/>
              <w:bottom w:val="single" w:sz="4" w:space="0" w:color="auto"/>
            </w:tcBorders>
            <w:shd w:val="clear" w:color="auto" w:fill="E6E6E6"/>
          </w:tcPr>
          <w:p w:rsidR="00880C9D" w:rsidRPr="00BE0C76" w:rsidRDefault="00880C9D" w:rsidP="00880C9D">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880C9D" w:rsidRPr="00BE0C76" w:rsidRDefault="00880C9D" w:rsidP="00880C9D">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880C9D" w:rsidRPr="00BE0C76" w:rsidRDefault="00880C9D" w:rsidP="00880C9D">
            <w:pPr>
              <w:pStyle w:val="UserTableHeader"/>
              <w:rPr>
                <w:lang w:val="en-US"/>
              </w:rPr>
            </w:pPr>
            <w:r w:rsidRPr="00BE0C76">
              <w:rPr>
                <w:lang w:val="en-US"/>
              </w:rPr>
              <w:t>Status</w:t>
            </w:r>
          </w:p>
        </w:tc>
      </w:tr>
      <w:tr w:rsidR="00880C9D" w:rsidRPr="00BE0C76" w:rsidTr="00880C9D">
        <w:tc>
          <w:tcPr>
            <w:tcW w:w="1000" w:type="dxa"/>
            <w:tcBorders>
              <w:top w:val="single" w:sz="4" w:space="0" w:color="auto"/>
              <w:bottom w:val="single" w:sz="4" w:space="0" w:color="auto"/>
            </w:tcBorders>
            <w:shd w:val="clear" w:color="auto" w:fill="FFFFFF"/>
          </w:tcPr>
          <w:p w:rsidR="00880C9D" w:rsidRPr="00BE0C76" w:rsidRDefault="00880C9D" w:rsidP="00880C9D">
            <w:pPr>
              <w:pStyle w:val="UserTableBody"/>
              <w:rPr>
                <w:lang w:val="en-US"/>
              </w:rPr>
            </w:pPr>
            <w:r w:rsidRPr="00BE0C76">
              <w:rPr>
                <w:lang w:val="en-US"/>
              </w:rPr>
              <w:t>1</w:t>
            </w:r>
          </w:p>
        </w:tc>
        <w:tc>
          <w:tcPr>
            <w:tcW w:w="4400" w:type="dxa"/>
            <w:tcBorders>
              <w:top w:val="single" w:sz="4" w:space="0" w:color="auto"/>
              <w:bottom w:val="single" w:sz="4" w:space="0" w:color="auto"/>
            </w:tcBorders>
            <w:shd w:val="clear" w:color="auto" w:fill="FFFFFF"/>
          </w:tcPr>
          <w:p w:rsidR="00880C9D" w:rsidRPr="00BE0C76" w:rsidRDefault="00880C9D" w:rsidP="00880C9D">
            <w:pPr>
              <w:pStyle w:val="UserTableBody"/>
              <w:rPr>
                <w:lang w:val="en-US"/>
              </w:rPr>
            </w:pPr>
            <w:r w:rsidRPr="00BE0C76">
              <w:rPr>
                <w:lang w:val="en-US"/>
              </w:rPr>
              <w:t>Normal length of stay</w:t>
            </w:r>
          </w:p>
        </w:tc>
        <w:tc>
          <w:tcPr>
            <w:tcW w:w="1800" w:type="dxa"/>
            <w:tcBorders>
              <w:top w:val="single" w:sz="4" w:space="0" w:color="auto"/>
              <w:bottom w:val="single" w:sz="4" w:space="0" w:color="auto"/>
            </w:tcBorders>
            <w:shd w:val="clear" w:color="auto" w:fill="FFFFFF"/>
          </w:tcPr>
          <w:p w:rsidR="00880C9D" w:rsidRPr="00BE0C76" w:rsidRDefault="00880C9D" w:rsidP="00880C9D">
            <w:pPr>
              <w:pStyle w:val="UserTableBody"/>
              <w:rPr>
                <w:lang w:val="en-US"/>
              </w:rPr>
            </w:pPr>
          </w:p>
        </w:tc>
        <w:tc>
          <w:tcPr>
            <w:tcW w:w="1200" w:type="dxa"/>
            <w:tcBorders>
              <w:top w:val="single" w:sz="4" w:space="0" w:color="auto"/>
              <w:bottom w:val="single" w:sz="4" w:space="0" w:color="auto"/>
            </w:tcBorders>
            <w:shd w:val="clear" w:color="auto" w:fill="FFFFFF"/>
          </w:tcPr>
          <w:p w:rsidR="00880C9D" w:rsidRPr="00BE0C76" w:rsidRDefault="00880C9D" w:rsidP="00880C9D">
            <w:pPr>
              <w:pStyle w:val="UserTableBody"/>
              <w:rPr>
                <w:lang w:val="en-US"/>
              </w:rPr>
            </w:pPr>
          </w:p>
        </w:tc>
        <w:tc>
          <w:tcPr>
            <w:tcW w:w="800" w:type="dxa"/>
            <w:tcBorders>
              <w:top w:val="single" w:sz="4" w:space="0" w:color="auto"/>
              <w:bottom w:val="single" w:sz="4" w:space="0" w:color="auto"/>
            </w:tcBorders>
            <w:shd w:val="clear" w:color="auto" w:fill="FFFFFF"/>
          </w:tcPr>
          <w:p w:rsidR="00880C9D" w:rsidRPr="00BE0C76" w:rsidRDefault="00880C9D" w:rsidP="00880C9D">
            <w:pPr>
              <w:pStyle w:val="UserTableBody"/>
              <w:rPr>
                <w:lang w:val="en-US"/>
              </w:rPr>
            </w:pPr>
          </w:p>
        </w:tc>
      </w:tr>
      <w:tr w:rsidR="00880C9D" w:rsidRPr="00BE0C76" w:rsidTr="00880C9D">
        <w:tc>
          <w:tcPr>
            <w:tcW w:w="1000" w:type="dxa"/>
            <w:tcBorders>
              <w:top w:val="single" w:sz="4" w:space="0" w:color="auto"/>
              <w:bottom w:val="single" w:sz="4" w:space="0" w:color="auto"/>
            </w:tcBorders>
            <w:shd w:val="clear" w:color="auto" w:fill="F3F3F3"/>
          </w:tcPr>
          <w:p w:rsidR="00880C9D" w:rsidRPr="00BE0C76" w:rsidRDefault="00880C9D" w:rsidP="00880C9D">
            <w:pPr>
              <w:rPr>
                <w:lang w:val="en-US"/>
              </w:rPr>
            </w:pPr>
            <w:r w:rsidRPr="00BE0C76">
              <w:rPr>
                <w:lang w:val="en-US"/>
              </w:rPr>
              <w:t>2</w:t>
            </w:r>
          </w:p>
        </w:tc>
        <w:tc>
          <w:tcPr>
            <w:tcW w:w="4400" w:type="dxa"/>
            <w:tcBorders>
              <w:top w:val="single" w:sz="4" w:space="0" w:color="auto"/>
              <w:bottom w:val="single" w:sz="4" w:space="0" w:color="auto"/>
            </w:tcBorders>
            <w:shd w:val="clear" w:color="auto" w:fill="F3F3F3"/>
          </w:tcPr>
          <w:p w:rsidR="00880C9D" w:rsidRPr="00BE0C76" w:rsidRDefault="00880C9D" w:rsidP="00880C9D">
            <w:pPr>
              <w:rPr>
                <w:lang w:val="en-US"/>
              </w:rPr>
            </w:pPr>
            <w:r w:rsidRPr="00BE0C76">
              <w:rPr>
                <w:lang w:val="en-US"/>
              </w:rPr>
              <w:t>Short length of stay</w:t>
            </w:r>
          </w:p>
        </w:tc>
        <w:tc>
          <w:tcPr>
            <w:tcW w:w="1800" w:type="dxa"/>
            <w:tcBorders>
              <w:top w:val="single" w:sz="4" w:space="0" w:color="auto"/>
              <w:bottom w:val="single" w:sz="4" w:space="0" w:color="auto"/>
            </w:tcBorders>
            <w:shd w:val="clear" w:color="auto" w:fill="F3F3F3"/>
          </w:tcPr>
          <w:p w:rsidR="00880C9D" w:rsidRPr="00BE0C76" w:rsidRDefault="00880C9D" w:rsidP="00880C9D">
            <w:pPr>
              <w:rPr>
                <w:lang w:val="en-US"/>
              </w:rPr>
            </w:pPr>
          </w:p>
        </w:tc>
        <w:tc>
          <w:tcPr>
            <w:tcW w:w="1200" w:type="dxa"/>
            <w:tcBorders>
              <w:top w:val="single" w:sz="4" w:space="0" w:color="auto"/>
              <w:bottom w:val="single" w:sz="4" w:space="0" w:color="auto"/>
            </w:tcBorders>
            <w:shd w:val="clear" w:color="auto" w:fill="F3F3F3"/>
          </w:tcPr>
          <w:p w:rsidR="00880C9D" w:rsidRPr="00BE0C76" w:rsidRDefault="00880C9D" w:rsidP="00880C9D">
            <w:pPr>
              <w:rPr>
                <w:lang w:val="en-US"/>
              </w:rPr>
            </w:pPr>
          </w:p>
        </w:tc>
        <w:tc>
          <w:tcPr>
            <w:tcW w:w="800" w:type="dxa"/>
            <w:tcBorders>
              <w:top w:val="single" w:sz="4" w:space="0" w:color="auto"/>
              <w:bottom w:val="single" w:sz="4" w:space="0" w:color="auto"/>
            </w:tcBorders>
            <w:shd w:val="clear" w:color="auto" w:fill="F3F3F3"/>
          </w:tcPr>
          <w:p w:rsidR="00880C9D" w:rsidRPr="00BE0C76" w:rsidRDefault="00880C9D" w:rsidP="00880C9D">
            <w:pPr>
              <w:rPr>
                <w:lang w:val="en-US"/>
              </w:rPr>
            </w:pPr>
          </w:p>
        </w:tc>
      </w:tr>
      <w:tr w:rsidR="00880C9D" w:rsidRPr="00BE0C76" w:rsidTr="00880C9D">
        <w:tc>
          <w:tcPr>
            <w:tcW w:w="1000" w:type="dxa"/>
            <w:tcBorders>
              <w:top w:val="single" w:sz="4" w:space="0" w:color="auto"/>
              <w:bottom w:val="double" w:sz="4" w:space="0" w:color="auto"/>
            </w:tcBorders>
            <w:shd w:val="clear" w:color="auto" w:fill="FFFFFF"/>
          </w:tcPr>
          <w:p w:rsidR="00880C9D" w:rsidRPr="00BE0C76" w:rsidRDefault="00880C9D" w:rsidP="00880C9D">
            <w:pPr>
              <w:rPr>
                <w:lang w:val="en-US"/>
              </w:rPr>
            </w:pPr>
            <w:r w:rsidRPr="00BE0C76">
              <w:rPr>
                <w:lang w:val="en-US"/>
              </w:rPr>
              <w:t>3</w:t>
            </w:r>
          </w:p>
        </w:tc>
        <w:tc>
          <w:tcPr>
            <w:tcW w:w="4400" w:type="dxa"/>
            <w:tcBorders>
              <w:top w:val="single" w:sz="4" w:space="0" w:color="auto"/>
              <w:bottom w:val="double" w:sz="4" w:space="0" w:color="auto"/>
            </w:tcBorders>
            <w:shd w:val="clear" w:color="auto" w:fill="FFFFFF"/>
          </w:tcPr>
          <w:p w:rsidR="00880C9D" w:rsidRPr="00BE0C76" w:rsidRDefault="00880C9D" w:rsidP="00880C9D">
            <w:pPr>
              <w:rPr>
                <w:lang w:val="en-US"/>
              </w:rPr>
            </w:pPr>
            <w:r w:rsidRPr="00BE0C76">
              <w:rPr>
                <w:lang w:val="en-US"/>
              </w:rPr>
              <w:t>Long length of stay</w:t>
            </w:r>
          </w:p>
        </w:tc>
        <w:tc>
          <w:tcPr>
            <w:tcW w:w="1800" w:type="dxa"/>
            <w:tcBorders>
              <w:top w:val="single" w:sz="4" w:space="0" w:color="auto"/>
              <w:bottom w:val="double" w:sz="4" w:space="0" w:color="auto"/>
            </w:tcBorders>
            <w:shd w:val="clear" w:color="auto" w:fill="FFFFFF"/>
          </w:tcPr>
          <w:p w:rsidR="00880C9D" w:rsidRPr="00BE0C76" w:rsidRDefault="00880C9D" w:rsidP="00880C9D">
            <w:pPr>
              <w:rPr>
                <w:lang w:val="en-US"/>
              </w:rPr>
            </w:pPr>
          </w:p>
        </w:tc>
        <w:tc>
          <w:tcPr>
            <w:tcW w:w="1200" w:type="dxa"/>
            <w:tcBorders>
              <w:top w:val="single" w:sz="4" w:space="0" w:color="auto"/>
              <w:bottom w:val="double" w:sz="4" w:space="0" w:color="auto"/>
            </w:tcBorders>
            <w:shd w:val="clear" w:color="auto" w:fill="FFFFFF"/>
          </w:tcPr>
          <w:p w:rsidR="00880C9D" w:rsidRPr="00BE0C76" w:rsidRDefault="00880C9D" w:rsidP="00880C9D">
            <w:pPr>
              <w:rPr>
                <w:lang w:val="en-US"/>
              </w:rPr>
            </w:pPr>
          </w:p>
        </w:tc>
        <w:tc>
          <w:tcPr>
            <w:tcW w:w="800" w:type="dxa"/>
            <w:tcBorders>
              <w:top w:val="single" w:sz="4" w:space="0" w:color="auto"/>
              <w:bottom w:val="double" w:sz="4" w:space="0" w:color="auto"/>
            </w:tcBorders>
            <w:shd w:val="clear" w:color="auto" w:fill="FFFFFF"/>
          </w:tcPr>
          <w:p w:rsidR="00880C9D" w:rsidRPr="00BE0C76" w:rsidRDefault="00880C9D" w:rsidP="00880C9D">
            <w:pPr>
              <w:rPr>
                <w:lang w:val="en-US"/>
              </w:rPr>
            </w:pPr>
          </w:p>
        </w:tc>
      </w:tr>
    </w:tbl>
    <w:p w:rsidR="00880C9D" w:rsidRPr="00BE0C76" w:rsidRDefault="00880C9D" w:rsidP="00880C9D">
      <w:pPr>
        <w:rPr>
          <w:lang w:val="en-US"/>
        </w:rPr>
      </w:pPr>
    </w:p>
    <w:p w:rsidR="00880C9D" w:rsidRPr="00BE0C76" w:rsidRDefault="00880C9D" w:rsidP="00880C9D">
      <w:pPr>
        <w:pStyle w:val="Heading3"/>
        <w:rPr>
          <w:lang w:val="en-US"/>
        </w:rPr>
      </w:pPr>
      <w:bookmarkStart w:id="656" w:name="_Toc26790480"/>
      <w:r w:rsidRPr="00BE0C76">
        <w:rPr>
          <w:lang w:val="en-US"/>
        </w:rPr>
        <w:t>0740 - Give Rate Units (RXG-16)</w:t>
      </w:r>
      <w:bookmarkEnd w:id="656"/>
    </w:p>
    <w:p w:rsidR="00880C9D" w:rsidRPr="00BE0C76" w:rsidRDefault="00880C9D" w:rsidP="00880C9D">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Concept Domain Name</w:t>
            </w:r>
          </w:p>
        </w:tc>
        <w:tc>
          <w:tcPr>
            <w:tcW w:w="6600" w:type="dxa"/>
            <w:shd w:val="clear" w:color="auto" w:fill="auto"/>
          </w:tcPr>
          <w:p w:rsidR="00880C9D" w:rsidRPr="00BE0C76" w:rsidRDefault="00880C9D" w:rsidP="00880C9D">
            <w:pPr>
              <w:pStyle w:val="OtherTableBody"/>
              <w:rPr>
                <w:lang w:val="en-US"/>
              </w:rPr>
            </w:pPr>
            <w:r w:rsidRPr="00BE0C76">
              <w:rPr>
                <w:lang w:val="en-US"/>
              </w:rPr>
              <w:t>GiveRateUnits</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600" w:type="dxa"/>
            <w:shd w:val="clear" w:color="auto" w:fill="auto"/>
          </w:tcPr>
          <w:p w:rsidR="00880C9D" w:rsidRPr="00BE0C76" w:rsidRDefault="00880C9D" w:rsidP="00880C9D">
            <w:pPr>
              <w:pStyle w:val="OtherTableBody"/>
              <w:rPr>
                <w:lang w:val="en-US"/>
              </w:rPr>
            </w:pPr>
            <w:r w:rsidRPr="00BE0C76">
              <w:rPr>
                <w:lang w:val="en-US"/>
              </w:rPr>
              <w:t>The domain of possible values specifying the type of Give Rate Units.</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Concept Domain Only</w:t>
            </w:r>
          </w:p>
        </w:tc>
        <w:tc>
          <w:tcPr>
            <w:tcW w:w="6600" w:type="dxa"/>
            <w:shd w:val="clear" w:color="auto" w:fill="auto"/>
          </w:tcPr>
          <w:p w:rsidR="00880C9D" w:rsidRPr="00BE0C76" w:rsidRDefault="00880C9D" w:rsidP="00880C9D">
            <w:pPr>
              <w:pStyle w:val="OtherTableBody"/>
              <w:rPr>
                <w:lang w:val="en-US"/>
              </w:rPr>
            </w:pPr>
            <w:r w:rsidRPr="00BE0C76">
              <w:rPr>
                <w:lang w:val="en-US"/>
              </w:rPr>
              <w:t>yes</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Table</w:t>
            </w:r>
          </w:p>
        </w:tc>
        <w:tc>
          <w:tcPr>
            <w:tcW w:w="6600" w:type="dxa"/>
            <w:shd w:val="clear" w:color="auto" w:fill="auto"/>
          </w:tcPr>
          <w:p w:rsidR="00880C9D" w:rsidRPr="00BE0C76" w:rsidRDefault="00880C9D" w:rsidP="00880C9D">
            <w:pPr>
              <w:pStyle w:val="OtherTableBody"/>
              <w:rPr>
                <w:lang w:val="en-US"/>
              </w:rPr>
            </w:pPr>
            <w:r w:rsidRPr="00BE0C76">
              <w:rPr>
                <w:lang w:val="en-US"/>
              </w:rPr>
              <w:t>0740</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600" w:type="dxa"/>
            <w:shd w:val="clear" w:color="auto" w:fill="auto"/>
          </w:tcPr>
          <w:p w:rsidR="00880C9D" w:rsidRPr="00BE0C76" w:rsidRDefault="00880C9D" w:rsidP="00880C9D">
            <w:pPr>
              <w:pStyle w:val="OtherTableBody"/>
              <w:rPr>
                <w:lang w:val="en-US"/>
              </w:rPr>
            </w:pPr>
            <w:r w:rsidRPr="00BE0C76">
              <w:rPr>
                <w:lang w:val="en-US"/>
              </w:rPr>
              <w:t>9999</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Type</w:t>
            </w:r>
          </w:p>
        </w:tc>
        <w:tc>
          <w:tcPr>
            <w:tcW w:w="6600" w:type="dxa"/>
            <w:shd w:val="clear" w:color="auto" w:fill="auto"/>
          </w:tcPr>
          <w:p w:rsidR="00880C9D" w:rsidRPr="00BE0C76" w:rsidRDefault="00880C9D" w:rsidP="00880C9D">
            <w:pPr>
              <w:pStyle w:val="OtherTableBody"/>
              <w:rPr>
                <w:lang w:val="en-US"/>
              </w:rPr>
            </w:pPr>
            <w:r w:rsidRPr="00BE0C76">
              <w:rPr>
                <w:lang w:val="en-US"/>
              </w:rPr>
              <w:t>undefined</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where used</w:t>
            </w:r>
          </w:p>
        </w:tc>
        <w:tc>
          <w:tcPr>
            <w:tcW w:w="6600" w:type="dxa"/>
            <w:shd w:val="clear" w:color="auto" w:fill="auto"/>
          </w:tcPr>
          <w:p w:rsidR="00880C9D" w:rsidRPr="00BE0C76" w:rsidRDefault="00880C9D" w:rsidP="00880C9D">
            <w:pPr>
              <w:pStyle w:val="OtherTableBody"/>
              <w:rPr>
                <w:lang w:val="en-US"/>
              </w:rPr>
            </w:pPr>
            <w:r w:rsidRPr="00BE0C76">
              <w:rPr>
                <w:lang w:val="en-US"/>
              </w:rPr>
              <w:t>RXG-16</w:t>
            </w:r>
          </w:p>
        </w:tc>
      </w:tr>
    </w:tbl>
    <w:p w:rsidR="00880C9D" w:rsidRPr="00BE0C76" w:rsidRDefault="00880C9D" w:rsidP="00880C9D">
      <w:pPr>
        <w:rPr>
          <w:lang w:val="en-US"/>
        </w:rPr>
      </w:pPr>
    </w:p>
    <w:p w:rsidR="00880C9D" w:rsidRPr="00BE0C76" w:rsidRDefault="00880C9D" w:rsidP="00880C9D">
      <w:pPr>
        <w:pStyle w:val="Heading3"/>
        <w:rPr>
          <w:lang w:val="en-US"/>
        </w:rPr>
      </w:pPr>
      <w:bookmarkStart w:id="657" w:name="_Toc26790481"/>
      <w:r w:rsidRPr="00BE0C76">
        <w:rPr>
          <w:lang w:val="en-US"/>
        </w:rPr>
        <w:t>0741 - Give Strength Units (RXG-18)</w:t>
      </w:r>
      <w:bookmarkEnd w:id="657"/>
    </w:p>
    <w:p w:rsidR="00880C9D" w:rsidRPr="00BE0C76" w:rsidRDefault="00880C9D" w:rsidP="00880C9D">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Concept Domain Name</w:t>
            </w:r>
          </w:p>
        </w:tc>
        <w:tc>
          <w:tcPr>
            <w:tcW w:w="6600" w:type="dxa"/>
            <w:shd w:val="clear" w:color="auto" w:fill="auto"/>
          </w:tcPr>
          <w:p w:rsidR="00880C9D" w:rsidRPr="00BE0C76" w:rsidRDefault="00880C9D" w:rsidP="00880C9D">
            <w:pPr>
              <w:pStyle w:val="OtherTableBody"/>
              <w:rPr>
                <w:lang w:val="en-US"/>
              </w:rPr>
            </w:pPr>
            <w:r w:rsidRPr="00BE0C76">
              <w:rPr>
                <w:lang w:val="en-US"/>
              </w:rPr>
              <w:t>GiveStrengthUnits</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600" w:type="dxa"/>
            <w:shd w:val="clear" w:color="auto" w:fill="auto"/>
          </w:tcPr>
          <w:p w:rsidR="00880C9D" w:rsidRPr="00BE0C76" w:rsidRDefault="00880C9D" w:rsidP="00880C9D">
            <w:pPr>
              <w:pStyle w:val="OtherTableBody"/>
              <w:rPr>
                <w:lang w:val="en-US"/>
              </w:rPr>
            </w:pPr>
            <w:r w:rsidRPr="00BE0C76">
              <w:rPr>
                <w:lang w:val="en-US"/>
              </w:rPr>
              <w:t>The domain of possible values specifying the type of Give Strength Units.</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Concept Domain Only</w:t>
            </w:r>
          </w:p>
        </w:tc>
        <w:tc>
          <w:tcPr>
            <w:tcW w:w="6600" w:type="dxa"/>
            <w:shd w:val="clear" w:color="auto" w:fill="auto"/>
          </w:tcPr>
          <w:p w:rsidR="00880C9D" w:rsidRPr="00BE0C76" w:rsidRDefault="00880C9D" w:rsidP="00880C9D">
            <w:pPr>
              <w:pStyle w:val="OtherTableBody"/>
              <w:rPr>
                <w:lang w:val="en-US"/>
              </w:rPr>
            </w:pPr>
            <w:r w:rsidRPr="00BE0C76">
              <w:rPr>
                <w:lang w:val="en-US"/>
              </w:rPr>
              <w:t>yes</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Table</w:t>
            </w:r>
          </w:p>
        </w:tc>
        <w:tc>
          <w:tcPr>
            <w:tcW w:w="6600" w:type="dxa"/>
            <w:shd w:val="clear" w:color="auto" w:fill="auto"/>
          </w:tcPr>
          <w:p w:rsidR="00880C9D" w:rsidRPr="00BE0C76" w:rsidRDefault="00880C9D" w:rsidP="00880C9D">
            <w:pPr>
              <w:pStyle w:val="OtherTableBody"/>
              <w:rPr>
                <w:lang w:val="en-US"/>
              </w:rPr>
            </w:pPr>
            <w:r w:rsidRPr="00BE0C76">
              <w:rPr>
                <w:lang w:val="en-US"/>
              </w:rPr>
              <w:t>0741</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600" w:type="dxa"/>
            <w:shd w:val="clear" w:color="auto" w:fill="auto"/>
          </w:tcPr>
          <w:p w:rsidR="00880C9D" w:rsidRPr="00BE0C76" w:rsidRDefault="00880C9D" w:rsidP="00880C9D">
            <w:pPr>
              <w:pStyle w:val="OtherTableBody"/>
              <w:rPr>
                <w:lang w:val="en-US"/>
              </w:rPr>
            </w:pPr>
            <w:r w:rsidRPr="00BE0C76">
              <w:rPr>
                <w:lang w:val="en-US"/>
              </w:rPr>
              <w:t>9999</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Type</w:t>
            </w:r>
          </w:p>
        </w:tc>
        <w:tc>
          <w:tcPr>
            <w:tcW w:w="6600" w:type="dxa"/>
            <w:shd w:val="clear" w:color="auto" w:fill="auto"/>
          </w:tcPr>
          <w:p w:rsidR="00880C9D" w:rsidRPr="00BE0C76" w:rsidRDefault="00880C9D" w:rsidP="00880C9D">
            <w:pPr>
              <w:pStyle w:val="OtherTableBody"/>
              <w:rPr>
                <w:lang w:val="en-US"/>
              </w:rPr>
            </w:pPr>
            <w:r w:rsidRPr="00BE0C76">
              <w:rPr>
                <w:lang w:val="en-US"/>
              </w:rPr>
              <w:t>undefined</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where used</w:t>
            </w:r>
          </w:p>
        </w:tc>
        <w:tc>
          <w:tcPr>
            <w:tcW w:w="6600" w:type="dxa"/>
            <w:shd w:val="clear" w:color="auto" w:fill="auto"/>
          </w:tcPr>
          <w:p w:rsidR="00880C9D" w:rsidRPr="00BE0C76" w:rsidRDefault="00880C9D" w:rsidP="00880C9D">
            <w:pPr>
              <w:pStyle w:val="OtherTableBody"/>
              <w:rPr>
                <w:lang w:val="en-US"/>
              </w:rPr>
            </w:pPr>
            <w:r w:rsidRPr="00BE0C76">
              <w:rPr>
                <w:lang w:val="en-US"/>
              </w:rPr>
              <w:t>RX-18</w:t>
            </w:r>
          </w:p>
        </w:tc>
      </w:tr>
    </w:tbl>
    <w:p w:rsidR="00880C9D" w:rsidRPr="00BE0C76" w:rsidRDefault="00880C9D" w:rsidP="00880C9D">
      <w:pPr>
        <w:rPr>
          <w:lang w:val="en-US"/>
        </w:rPr>
      </w:pPr>
    </w:p>
    <w:p w:rsidR="00880C9D" w:rsidRPr="00BE0C76" w:rsidRDefault="00880C9D" w:rsidP="00880C9D">
      <w:pPr>
        <w:pStyle w:val="Heading3"/>
        <w:rPr>
          <w:lang w:val="en-US"/>
        </w:rPr>
      </w:pPr>
      <w:bookmarkStart w:id="658" w:name="_Toc26790482"/>
      <w:r w:rsidRPr="00BE0C76">
        <w:rPr>
          <w:lang w:val="en-US"/>
        </w:rPr>
        <w:t>0742 - DRG Status Financial Calculation</w:t>
      </w:r>
      <w:bookmarkEnd w:id="658"/>
    </w:p>
    <w:p w:rsidR="00880C9D" w:rsidRPr="00BE0C76" w:rsidRDefault="00880C9D" w:rsidP="00880C9D">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Concept Domain Name</w:t>
            </w:r>
          </w:p>
        </w:tc>
        <w:tc>
          <w:tcPr>
            <w:tcW w:w="6600" w:type="dxa"/>
            <w:shd w:val="clear" w:color="auto" w:fill="auto"/>
          </w:tcPr>
          <w:p w:rsidR="00880C9D" w:rsidRPr="00BE0C76" w:rsidRDefault="00880C9D" w:rsidP="00880C9D">
            <w:pPr>
              <w:pStyle w:val="OtherTableBody"/>
              <w:rPr>
                <w:lang w:val="en-US"/>
              </w:rPr>
            </w:pPr>
            <w:r w:rsidRPr="00BE0C76">
              <w:rPr>
                <w:lang w:val="en-US"/>
              </w:rPr>
              <w:t>DrgStatusFinancialCalculation</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600" w:type="dxa"/>
            <w:shd w:val="clear" w:color="auto" w:fill="auto"/>
          </w:tcPr>
          <w:p w:rsidR="00880C9D" w:rsidRPr="00BE0C76" w:rsidRDefault="00880C9D" w:rsidP="00880C9D">
            <w:pPr>
              <w:pStyle w:val="OtherTableBody"/>
              <w:rPr>
                <w:lang w:val="en-US"/>
              </w:rPr>
            </w:pPr>
            <w:r w:rsidRPr="00BE0C76">
              <w:rPr>
                <w:lang w:val="en-US"/>
              </w:rPr>
              <w:t>The domain of possible values for the status of the diagnosis related group (DRG) calculation regarding the financial aspects.</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Concept Domain Only</w:t>
            </w:r>
          </w:p>
        </w:tc>
        <w:tc>
          <w:tcPr>
            <w:tcW w:w="6600" w:type="dxa"/>
            <w:shd w:val="clear" w:color="auto" w:fill="auto"/>
          </w:tcPr>
          <w:p w:rsidR="00880C9D" w:rsidRPr="00BE0C76" w:rsidRDefault="00880C9D" w:rsidP="00880C9D">
            <w:pPr>
              <w:pStyle w:val="OtherTableBody"/>
              <w:rPr>
                <w:lang w:val="en-US"/>
              </w:rPr>
            </w:pPr>
            <w:r w:rsidRPr="00BE0C76">
              <w:rPr>
                <w:lang w:val="en-US"/>
              </w:rPr>
              <w:t>no</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80C9D" w:rsidRPr="00BE0C76" w:rsidTr="00880C9D">
        <w:tc>
          <w:tcPr>
            <w:tcW w:w="2000" w:type="dxa"/>
            <w:shd w:val="clear" w:color="auto" w:fill="F3F3F3"/>
          </w:tcPr>
          <w:p w:rsidR="00880C9D" w:rsidRPr="00BE0C76" w:rsidRDefault="00880C9D" w:rsidP="00880C9D">
            <w:pPr>
              <w:pStyle w:val="OtherTableHeader"/>
              <w:rPr>
                <w:lang w:val="en-US"/>
              </w:rPr>
            </w:pPr>
            <w:r w:rsidRPr="00BE0C76">
              <w:rPr>
                <w:lang w:val="en-US"/>
              </w:rPr>
              <w:t>OID</w:t>
            </w:r>
          </w:p>
        </w:tc>
        <w:tc>
          <w:tcPr>
            <w:tcW w:w="7200" w:type="dxa"/>
            <w:shd w:val="clear" w:color="auto" w:fill="auto"/>
          </w:tcPr>
          <w:p w:rsidR="00880C9D" w:rsidRPr="00BE0C76" w:rsidRDefault="00880C9D" w:rsidP="00880C9D">
            <w:pPr>
              <w:pStyle w:val="OtherTableBody"/>
              <w:rPr>
                <w:lang w:val="en-US"/>
              </w:rPr>
            </w:pPr>
            <w:r w:rsidRPr="00BE0C76">
              <w:rPr>
                <w:lang w:val="en-US"/>
              </w:rPr>
              <w:t>2.16.840.1.113883.18.395</w:t>
            </w:r>
          </w:p>
        </w:tc>
      </w:tr>
      <w:tr w:rsidR="00880C9D" w:rsidRPr="00BE0C76" w:rsidTr="00880C9D">
        <w:tc>
          <w:tcPr>
            <w:tcW w:w="2000" w:type="dxa"/>
            <w:shd w:val="clear" w:color="auto" w:fill="F3F3F3"/>
          </w:tcPr>
          <w:p w:rsidR="00880C9D" w:rsidRPr="00BE0C76" w:rsidRDefault="00880C9D" w:rsidP="00880C9D">
            <w:pPr>
              <w:pStyle w:val="OtherTableHeader"/>
              <w:rPr>
                <w:lang w:val="en-US"/>
              </w:rPr>
            </w:pPr>
            <w:r w:rsidRPr="00BE0C76">
              <w:rPr>
                <w:lang w:val="en-US"/>
              </w:rPr>
              <w:t>symbolicName</w:t>
            </w:r>
          </w:p>
        </w:tc>
        <w:tc>
          <w:tcPr>
            <w:tcW w:w="7200" w:type="dxa"/>
            <w:shd w:val="clear" w:color="auto" w:fill="auto"/>
          </w:tcPr>
          <w:p w:rsidR="00880C9D" w:rsidRPr="00BE0C76" w:rsidRDefault="00880C9D" w:rsidP="00880C9D">
            <w:pPr>
              <w:pStyle w:val="OtherTableBody"/>
              <w:rPr>
                <w:lang w:val="en-US"/>
              </w:rPr>
            </w:pPr>
            <w:r w:rsidRPr="00BE0C76">
              <w:rPr>
                <w:lang w:val="en-US"/>
              </w:rPr>
              <w:t>drgStatusFinancialCalculation</w:t>
            </w:r>
          </w:p>
        </w:tc>
      </w:tr>
      <w:tr w:rsidR="00880C9D" w:rsidRPr="00BE0C76" w:rsidTr="00880C9D">
        <w:tc>
          <w:tcPr>
            <w:tcW w:w="20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7200" w:type="dxa"/>
            <w:shd w:val="clear" w:color="auto" w:fill="auto"/>
          </w:tcPr>
          <w:p w:rsidR="00880C9D" w:rsidRPr="00BE0C76" w:rsidRDefault="00880C9D" w:rsidP="00880C9D">
            <w:pPr>
              <w:pStyle w:val="OtherTableBody"/>
              <w:rPr>
                <w:lang w:val="en-US"/>
              </w:rPr>
            </w:pPr>
            <w:r w:rsidRPr="00BE0C76">
              <w:rPr>
                <w:lang w:val="en-US"/>
              </w:rPr>
              <w:t>Code system of concepts specifying the status of the diagnosis related group (DRG) calculation regarding the financial aspects.  US Realm. Used in HL7 Version 2.x messaging in the DRG segment.</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80C9D" w:rsidRPr="00BE0C76" w:rsidTr="00880C9D">
        <w:tc>
          <w:tcPr>
            <w:tcW w:w="2400" w:type="dxa"/>
            <w:shd w:val="clear" w:color="auto" w:fill="F3F3F3"/>
          </w:tcPr>
          <w:p w:rsidR="00880C9D" w:rsidRPr="00BE0C76" w:rsidRDefault="00880C9D" w:rsidP="00880C9D">
            <w:pPr>
              <w:pStyle w:val="OtherTableHeader"/>
              <w:rPr>
                <w:lang w:val="en-US"/>
              </w:rPr>
            </w:pPr>
            <w:r w:rsidRPr="00BE0C76">
              <w:rPr>
                <w:lang w:val="en-US"/>
              </w:rPr>
              <w:t>Effective Date</w:t>
            </w:r>
          </w:p>
        </w:tc>
        <w:tc>
          <w:tcPr>
            <w:tcW w:w="1400" w:type="dxa"/>
            <w:shd w:val="clear" w:color="auto" w:fill="auto"/>
          </w:tcPr>
          <w:p w:rsidR="00880C9D" w:rsidRPr="00BE0C76" w:rsidRDefault="00880C9D" w:rsidP="00880C9D">
            <w:pPr>
              <w:pStyle w:val="OtherTableBody"/>
              <w:rPr>
                <w:lang w:val="en-US"/>
              </w:rPr>
            </w:pPr>
            <w:r w:rsidRPr="00BE0C76">
              <w:rPr>
                <w:lang w:val="en-US"/>
              </w:rPr>
              <w:t>01.10.2007</w:t>
            </w:r>
          </w:p>
        </w:tc>
      </w:tr>
      <w:tr w:rsidR="00880C9D" w:rsidRPr="00BE0C76" w:rsidTr="00880C9D">
        <w:tc>
          <w:tcPr>
            <w:tcW w:w="2400" w:type="dxa"/>
            <w:shd w:val="clear" w:color="auto" w:fill="F3F3F3"/>
          </w:tcPr>
          <w:p w:rsidR="00880C9D" w:rsidRPr="00BE0C76" w:rsidRDefault="00880C9D" w:rsidP="00880C9D">
            <w:pPr>
              <w:pStyle w:val="OtherTableHeader"/>
              <w:rPr>
                <w:lang w:val="en-US"/>
              </w:rPr>
            </w:pPr>
            <w:r w:rsidRPr="00BE0C76">
              <w:rPr>
                <w:lang w:val="en-US"/>
              </w:rPr>
              <w:t>Version</w:t>
            </w:r>
          </w:p>
        </w:tc>
        <w:tc>
          <w:tcPr>
            <w:tcW w:w="1400" w:type="dxa"/>
            <w:shd w:val="clear" w:color="auto" w:fill="auto"/>
          </w:tcPr>
          <w:p w:rsidR="00880C9D" w:rsidRPr="00BE0C76" w:rsidRDefault="00880C9D" w:rsidP="00880C9D">
            <w:pPr>
              <w:pStyle w:val="OtherTableBody"/>
              <w:rPr>
                <w:lang w:val="en-US"/>
              </w:rPr>
            </w:pPr>
            <w:r w:rsidRPr="00BE0C76">
              <w:rPr>
                <w:lang w:val="en-US"/>
              </w:rPr>
              <w:t>1</w:t>
            </w:r>
          </w:p>
        </w:tc>
      </w:tr>
      <w:tr w:rsidR="00880C9D" w:rsidRPr="00BE0C76" w:rsidTr="00880C9D">
        <w:tc>
          <w:tcPr>
            <w:tcW w:w="2400" w:type="dxa"/>
            <w:shd w:val="clear" w:color="auto" w:fill="F3F3F3"/>
          </w:tcPr>
          <w:p w:rsidR="00880C9D" w:rsidRPr="00BE0C76" w:rsidRDefault="00880C9D" w:rsidP="00880C9D">
            <w:pPr>
              <w:pStyle w:val="OtherTableHeader"/>
              <w:rPr>
                <w:lang w:val="en-US"/>
              </w:rPr>
            </w:pPr>
            <w:r w:rsidRPr="00BE0C76">
              <w:rPr>
                <w:lang w:val="en-US"/>
              </w:rPr>
              <w:t>HL7 Version Introduced</w:t>
            </w:r>
          </w:p>
        </w:tc>
        <w:tc>
          <w:tcPr>
            <w:tcW w:w="1400" w:type="dxa"/>
            <w:shd w:val="clear" w:color="auto" w:fill="auto"/>
          </w:tcPr>
          <w:p w:rsidR="00880C9D" w:rsidRPr="00BE0C76" w:rsidRDefault="00880C9D" w:rsidP="00880C9D">
            <w:pPr>
              <w:pStyle w:val="OtherTableBody"/>
              <w:rPr>
                <w:lang w:val="en-US"/>
              </w:rPr>
            </w:pPr>
            <w:r w:rsidRPr="00BE0C76">
              <w:rPr>
                <w:lang w:val="en-US"/>
              </w:rPr>
              <w:t>2.6</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80C9D" w:rsidRPr="00BE0C76" w:rsidTr="00880C9D">
        <w:tc>
          <w:tcPr>
            <w:tcW w:w="2800" w:type="dxa"/>
            <w:shd w:val="clear" w:color="auto" w:fill="F3F3F3"/>
          </w:tcPr>
          <w:p w:rsidR="00880C9D" w:rsidRPr="00BE0C76" w:rsidRDefault="00880C9D" w:rsidP="00880C9D">
            <w:pPr>
              <w:pStyle w:val="OtherTableHeader"/>
              <w:rPr>
                <w:lang w:val="en-US"/>
              </w:rPr>
            </w:pPr>
            <w:r w:rsidRPr="00BE0C76">
              <w:rPr>
                <w:lang w:val="en-US"/>
              </w:rPr>
              <w:t>OID</w:t>
            </w:r>
          </w:p>
        </w:tc>
        <w:tc>
          <w:tcPr>
            <w:tcW w:w="6400" w:type="dxa"/>
            <w:shd w:val="clear" w:color="auto" w:fill="auto"/>
          </w:tcPr>
          <w:p w:rsidR="00880C9D" w:rsidRPr="00BE0C76" w:rsidRDefault="00880C9D" w:rsidP="00880C9D">
            <w:pPr>
              <w:pStyle w:val="OtherTableBody"/>
              <w:rPr>
                <w:lang w:val="en-US"/>
              </w:rPr>
            </w:pPr>
            <w:r w:rsidRPr="00BE0C76">
              <w:rPr>
                <w:lang w:val="en-US"/>
              </w:rPr>
              <w:t>2.16.840.1.113883.21.412</w:t>
            </w:r>
          </w:p>
        </w:tc>
      </w:tr>
      <w:tr w:rsidR="00880C9D" w:rsidRPr="00BE0C76" w:rsidTr="00880C9D">
        <w:tc>
          <w:tcPr>
            <w:tcW w:w="2800" w:type="dxa"/>
            <w:shd w:val="clear" w:color="auto" w:fill="F3F3F3"/>
          </w:tcPr>
          <w:p w:rsidR="00880C9D" w:rsidRPr="00BE0C76" w:rsidRDefault="00880C9D" w:rsidP="00880C9D">
            <w:pPr>
              <w:pStyle w:val="OtherTableHeader"/>
              <w:rPr>
                <w:lang w:val="en-US"/>
              </w:rPr>
            </w:pPr>
            <w:r w:rsidRPr="00BE0C76">
              <w:rPr>
                <w:lang w:val="en-US"/>
              </w:rPr>
              <w:t>symbolicName</w:t>
            </w:r>
          </w:p>
        </w:tc>
        <w:tc>
          <w:tcPr>
            <w:tcW w:w="6400" w:type="dxa"/>
            <w:shd w:val="clear" w:color="auto" w:fill="auto"/>
          </w:tcPr>
          <w:p w:rsidR="00880C9D" w:rsidRPr="00BE0C76" w:rsidRDefault="00880C9D" w:rsidP="00880C9D">
            <w:pPr>
              <w:pStyle w:val="OtherTableBody"/>
              <w:rPr>
                <w:lang w:val="en-US"/>
              </w:rPr>
            </w:pPr>
            <w:r w:rsidRPr="00BE0C76">
              <w:rPr>
                <w:lang w:val="en-US"/>
              </w:rPr>
              <w:t>hl7VS-drgStatusFinancialCalculation</w:t>
            </w:r>
          </w:p>
        </w:tc>
      </w:tr>
      <w:tr w:rsidR="00880C9D" w:rsidRPr="00BE0C76" w:rsidTr="00880C9D">
        <w:tc>
          <w:tcPr>
            <w:tcW w:w="28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400" w:type="dxa"/>
            <w:shd w:val="clear" w:color="auto" w:fill="auto"/>
          </w:tcPr>
          <w:p w:rsidR="00880C9D" w:rsidRPr="00BE0C76" w:rsidRDefault="00880C9D" w:rsidP="00880C9D">
            <w:pPr>
              <w:pStyle w:val="OtherTableBody"/>
              <w:rPr>
                <w:lang w:val="en-US"/>
              </w:rPr>
            </w:pPr>
            <w:r w:rsidRPr="00BE0C76">
              <w:rPr>
                <w:lang w:val="en-US"/>
              </w:rPr>
              <w:t>Value Set of codes that specify the status of the diagnosis related group (DRG) calculation regarding the financial aspects.</w:t>
            </w:r>
          </w:p>
        </w:tc>
      </w:tr>
      <w:tr w:rsidR="00880C9D" w:rsidRPr="00BE0C76" w:rsidTr="00880C9D">
        <w:tc>
          <w:tcPr>
            <w:tcW w:w="2800" w:type="dxa"/>
            <w:shd w:val="clear" w:color="auto" w:fill="F3F3F3"/>
          </w:tcPr>
          <w:p w:rsidR="00880C9D" w:rsidRPr="00BE0C76" w:rsidRDefault="00880C9D" w:rsidP="00880C9D">
            <w:pPr>
              <w:pStyle w:val="OtherTableHeader"/>
              <w:rPr>
                <w:lang w:val="en-US"/>
              </w:rPr>
            </w:pPr>
            <w:r w:rsidRPr="00BE0C76">
              <w:rPr>
                <w:lang w:val="en-US"/>
              </w:rPr>
              <w:t>Content Logical Definition</w:t>
            </w:r>
          </w:p>
        </w:tc>
        <w:tc>
          <w:tcPr>
            <w:tcW w:w="6400" w:type="dxa"/>
            <w:shd w:val="clear" w:color="auto" w:fill="auto"/>
          </w:tcPr>
          <w:p w:rsidR="00880C9D" w:rsidRPr="00BE0C76" w:rsidRDefault="00880C9D" w:rsidP="00880C9D">
            <w:pPr>
              <w:pStyle w:val="OtherTableBody"/>
              <w:rPr>
                <w:lang w:val="en-US"/>
              </w:rPr>
            </w:pPr>
            <w:r w:rsidRPr="00BE0C76">
              <w:rPr>
                <w:lang w:val="en-US"/>
              </w:rPr>
              <w:t>all codes</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80C9D" w:rsidRPr="00BE0C76" w:rsidTr="00880C9D">
        <w:tc>
          <w:tcPr>
            <w:tcW w:w="1800" w:type="dxa"/>
            <w:shd w:val="clear" w:color="auto" w:fill="F3F3F3"/>
          </w:tcPr>
          <w:p w:rsidR="00880C9D" w:rsidRPr="00BE0C76" w:rsidRDefault="00880C9D" w:rsidP="00880C9D">
            <w:pPr>
              <w:pStyle w:val="OtherTableHeader"/>
              <w:rPr>
                <w:lang w:val="en-US"/>
              </w:rPr>
            </w:pPr>
            <w:r w:rsidRPr="00BE0C76">
              <w:rPr>
                <w:lang w:val="en-US"/>
              </w:rPr>
              <w:t>Realm</w:t>
            </w:r>
          </w:p>
        </w:tc>
        <w:tc>
          <w:tcPr>
            <w:tcW w:w="2400" w:type="dxa"/>
            <w:shd w:val="clear" w:color="auto" w:fill="auto"/>
          </w:tcPr>
          <w:p w:rsidR="00880C9D" w:rsidRPr="00BE0C76" w:rsidRDefault="00880C9D" w:rsidP="00880C9D">
            <w:pPr>
              <w:pStyle w:val="OtherTableBody"/>
              <w:rPr>
                <w:lang w:val="en-US"/>
              </w:rPr>
            </w:pPr>
            <w:r w:rsidRPr="00BE0C76">
              <w:rPr>
                <w:lang w:val="en-US"/>
              </w:rPr>
              <w:t>representative</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Table</w:t>
            </w:r>
          </w:p>
        </w:tc>
        <w:tc>
          <w:tcPr>
            <w:tcW w:w="6600" w:type="dxa"/>
            <w:shd w:val="clear" w:color="auto" w:fill="auto"/>
          </w:tcPr>
          <w:p w:rsidR="00880C9D" w:rsidRPr="00BE0C76" w:rsidRDefault="00880C9D" w:rsidP="00880C9D">
            <w:pPr>
              <w:pStyle w:val="OtherTableBody"/>
              <w:rPr>
                <w:lang w:val="en-US"/>
              </w:rPr>
            </w:pPr>
            <w:r w:rsidRPr="00BE0C76">
              <w:rPr>
                <w:lang w:val="en-US"/>
              </w:rPr>
              <w:t>0742</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600" w:type="dxa"/>
            <w:shd w:val="clear" w:color="auto" w:fill="auto"/>
          </w:tcPr>
          <w:p w:rsidR="00880C9D" w:rsidRPr="00BE0C76" w:rsidRDefault="00880C9D" w:rsidP="00880C9D">
            <w:pPr>
              <w:pStyle w:val="OtherTableBody"/>
              <w:rPr>
                <w:lang w:val="en-US"/>
              </w:rPr>
            </w:pPr>
            <w:r w:rsidRPr="00BE0C76">
              <w:rPr>
                <w:lang w:val="en-US"/>
              </w:rPr>
              <w:t>Table of codes specifying the status of the diagnosis related group (DRG) calculation regarding the financial aspects. US Realm.</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Type</w:t>
            </w:r>
          </w:p>
        </w:tc>
        <w:tc>
          <w:tcPr>
            <w:tcW w:w="6600" w:type="dxa"/>
            <w:shd w:val="clear" w:color="auto" w:fill="auto"/>
          </w:tcPr>
          <w:p w:rsidR="00880C9D" w:rsidRPr="00BE0C76" w:rsidRDefault="00880C9D" w:rsidP="00880C9D">
            <w:pPr>
              <w:pStyle w:val="OtherTableBody"/>
              <w:rPr>
                <w:lang w:val="en-US"/>
              </w:rPr>
            </w:pPr>
            <w:r w:rsidRPr="00BE0C76">
              <w:rPr>
                <w:lang w:val="en-US"/>
              </w:rPr>
              <w:t>User</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Steward</w:t>
            </w:r>
          </w:p>
        </w:tc>
        <w:tc>
          <w:tcPr>
            <w:tcW w:w="6600" w:type="dxa"/>
            <w:shd w:val="clear" w:color="auto" w:fill="auto"/>
          </w:tcPr>
          <w:p w:rsidR="00880C9D" w:rsidRPr="00BE0C76" w:rsidRDefault="00880C9D" w:rsidP="00880C9D">
            <w:pPr>
              <w:pStyle w:val="OtherTableBody"/>
              <w:rPr>
                <w:lang w:val="en-US"/>
              </w:rPr>
            </w:pPr>
            <w:r w:rsidRPr="00BE0C76">
              <w:rPr>
                <w:lang w:val="en-US"/>
              </w:rPr>
              <w:t>FM</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where used</w:t>
            </w:r>
          </w:p>
        </w:tc>
        <w:tc>
          <w:tcPr>
            <w:tcW w:w="6600" w:type="dxa"/>
            <w:shd w:val="clear" w:color="auto" w:fill="auto"/>
          </w:tcPr>
          <w:p w:rsidR="00880C9D" w:rsidRPr="00BE0C76" w:rsidRDefault="00880C9D" w:rsidP="00880C9D">
            <w:pPr>
              <w:pStyle w:val="OtherTableBody"/>
              <w:rPr>
                <w:lang w:val="en-US"/>
              </w:rPr>
            </w:pPr>
            <w:r w:rsidRPr="00BE0C76">
              <w:rPr>
                <w:lang w:val="en-US"/>
              </w:rPr>
              <w:t>DRG-20</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HL7 Version Introduced</w:t>
            </w:r>
          </w:p>
        </w:tc>
        <w:tc>
          <w:tcPr>
            <w:tcW w:w="6600" w:type="dxa"/>
            <w:shd w:val="clear" w:color="auto" w:fill="auto"/>
          </w:tcPr>
          <w:p w:rsidR="00880C9D" w:rsidRPr="00BE0C76" w:rsidRDefault="00880C9D" w:rsidP="00880C9D">
            <w:pPr>
              <w:pStyle w:val="OtherTableBody"/>
              <w:rPr>
                <w:lang w:val="en-US"/>
              </w:rPr>
            </w:pPr>
            <w:r w:rsidRPr="00BE0C76">
              <w:rPr>
                <w:lang w:val="en-US"/>
              </w:rPr>
              <w:t>2.6</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Table 0742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400"/>
        <w:gridCol w:w="1800"/>
        <w:gridCol w:w="1200"/>
        <w:gridCol w:w="800"/>
      </w:tblGrid>
      <w:tr w:rsidR="00880C9D" w:rsidRPr="00BE0C76" w:rsidTr="00880C9D">
        <w:trPr>
          <w:tblHeader/>
        </w:trPr>
        <w:tc>
          <w:tcPr>
            <w:tcW w:w="1000" w:type="dxa"/>
            <w:tcBorders>
              <w:top w:val="double" w:sz="4" w:space="0" w:color="auto"/>
              <w:bottom w:val="single" w:sz="4" w:space="0" w:color="auto"/>
            </w:tcBorders>
            <w:shd w:val="clear" w:color="auto" w:fill="E6E6E6"/>
          </w:tcPr>
          <w:p w:rsidR="00880C9D" w:rsidRPr="00BE0C76" w:rsidRDefault="00880C9D" w:rsidP="00880C9D">
            <w:pPr>
              <w:pStyle w:val="UserTableHeader"/>
              <w:rPr>
                <w:lang w:val="en-US"/>
              </w:rPr>
            </w:pPr>
            <w:r w:rsidRPr="00BE0C76">
              <w:rPr>
                <w:lang w:val="en-US"/>
              </w:rPr>
              <w:t>Value</w:t>
            </w:r>
          </w:p>
        </w:tc>
        <w:tc>
          <w:tcPr>
            <w:tcW w:w="4400" w:type="dxa"/>
            <w:tcBorders>
              <w:top w:val="double" w:sz="4" w:space="0" w:color="auto"/>
              <w:bottom w:val="single" w:sz="4" w:space="0" w:color="auto"/>
            </w:tcBorders>
            <w:shd w:val="clear" w:color="auto" w:fill="E6E6E6"/>
          </w:tcPr>
          <w:p w:rsidR="00880C9D" w:rsidRPr="00BE0C76" w:rsidRDefault="00880C9D" w:rsidP="00880C9D">
            <w:pPr>
              <w:pStyle w:val="UserTableHeader"/>
              <w:rPr>
                <w:lang w:val="en-US"/>
              </w:rPr>
            </w:pPr>
            <w:r w:rsidRPr="00BE0C76">
              <w:rPr>
                <w:lang w:val="en-US"/>
              </w:rPr>
              <w:t>Display Name</w:t>
            </w:r>
          </w:p>
        </w:tc>
        <w:tc>
          <w:tcPr>
            <w:tcW w:w="1800" w:type="dxa"/>
            <w:tcBorders>
              <w:top w:val="double" w:sz="4" w:space="0" w:color="auto"/>
              <w:bottom w:val="single" w:sz="4" w:space="0" w:color="auto"/>
            </w:tcBorders>
            <w:shd w:val="clear" w:color="auto" w:fill="E6E6E6"/>
          </w:tcPr>
          <w:p w:rsidR="00880C9D" w:rsidRPr="00BE0C76" w:rsidRDefault="00880C9D" w:rsidP="00880C9D">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880C9D" w:rsidRPr="00BE0C76" w:rsidRDefault="00880C9D" w:rsidP="00880C9D">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880C9D" w:rsidRPr="00BE0C76" w:rsidRDefault="00880C9D" w:rsidP="00880C9D">
            <w:pPr>
              <w:pStyle w:val="UserTableHeader"/>
              <w:rPr>
                <w:lang w:val="en-US"/>
              </w:rPr>
            </w:pPr>
            <w:r w:rsidRPr="00BE0C76">
              <w:rPr>
                <w:lang w:val="en-US"/>
              </w:rPr>
              <w:t>Status</w:t>
            </w:r>
          </w:p>
        </w:tc>
      </w:tr>
      <w:tr w:rsidR="00880C9D" w:rsidRPr="00BE0C76" w:rsidTr="00880C9D">
        <w:tc>
          <w:tcPr>
            <w:tcW w:w="1000" w:type="dxa"/>
            <w:tcBorders>
              <w:top w:val="single" w:sz="4" w:space="0" w:color="auto"/>
              <w:bottom w:val="single" w:sz="4" w:space="0" w:color="auto"/>
            </w:tcBorders>
            <w:shd w:val="clear" w:color="auto" w:fill="FFFFFF"/>
          </w:tcPr>
          <w:p w:rsidR="00880C9D" w:rsidRPr="00BE0C76" w:rsidRDefault="00880C9D" w:rsidP="00880C9D">
            <w:pPr>
              <w:pStyle w:val="UserTableBody"/>
              <w:rPr>
                <w:lang w:val="en-US"/>
              </w:rPr>
            </w:pPr>
            <w:r w:rsidRPr="00BE0C76">
              <w:rPr>
                <w:lang w:val="en-US"/>
              </w:rPr>
              <w:t>00</w:t>
            </w:r>
          </w:p>
        </w:tc>
        <w:tc>
          <w:tcPr>
            <w:tcW w:w="4400" w:type="dxa"/>
            <w:tcBorders>
              <w:top w:val="single" w:sz="4" w:space="0" w:color="auto"/>
              <w:bottom w:val="single" w:sz="4" w:space="0" w:color="auto"/>
            </w:tcBorders>
            <w:shd w:val="clear" w:color="auto" w:fill="FFFFFF"/>
          </w:tcPr>
          <w:p w:rsidR="00880C9D" w:rsidRPr="00BE0C76" w:rsidRDefault="00880C9D" w:rsidP="00880C9D">
            <w:pPr>
              <w:pStyle w:val="UserTableBody"/>
              <w:rPr>
                <w:lang w:val="en-US"/>
              </w:rPr>
            </w:pPr>
            <w:r w:rsidRPr="00BE0C76">
              <w:rPr>
                <w:lang w:val="en-US"/>
              </w:rPr>
              <w:t>Effective weight calculated</w:t>
            </w:r>
          </w:p>
        </w:tc>
        <w:tc>
          <w:tcPr>
            <w:tcW w:w="1800" w:type="dxa"/>
            <w:tcBorders>
              <w:top w:val="single" w:sz="4" w:space="0" w:color="auto"/>
              <w:bottom w:val="single" w:sz="4" w:space="0" w:color="auto"/>
            </w:tcBorders>
            <w:shd w:val="clear" w:color="auto" w:fill="FFFFFF"/>
          </w:tcPr>
          <w:p w:rsidR="00880C9D" w:rsidRPr="00BE0C76" w:rsidRDefault="00880C9D" w:rsidP="00880C9D">
            <w:pPr>
              <w:pStyle w:val="UserTableBody"/>
              <w:rPr>
                <w:lang w:val="en-US"/>
              </w:rPr>
            </w:pPr>
          </w:p>
        </w:tc>
        <w:tc>
          <w:tcPr>
            <w:tcW w:w="1200" w:type="dxa"/>
            <w:tcBorders>
              <w:top w:val="single" w:sz="4" w:space="0" w:color="auto"/>
              <w:bottom w:val="single" w:sz="4" w:space="0" w:color="auto"/>
            </w:tcBorders>
            <w:shd w:val="clear" w:color="auto" w:fill="FFFFFF"/>
          </w:tcPr>
          <w:p w:rsidR="00880C9D" w:rsidRPr="00BE0C76" w:rsidRDefault="00880C9D" w:rsidP="00880C9D">
            <w:pPr>
              <w:pStyle w:val="UserTableBody"/>
              <w:rPr>
                <w:lang w:val="en-US"/>
              </w:rPr>
            </w:pPr>
          </w:p>
        </w:tc>
        <w:tc>
          <w:tcPr>
            <w:tcW w:w="800" w:type="dxa"/>
            <w:tcBorders>
              <w:top w:val="single" w:sz="4" w:space="0" w:color="auto"/>
              <w:bottom w:val="single" w:sz="4" w:space="0" w:color="auto"/>
            </w:tcBorders>
            <w:shd w:val="clear" w:color="auto" w:fill="FFFFFF"/>
          </w:tcPr>
          <w:p w:rsidR="00880C9D" w:rsidRPr="00BE0C76" w:rsidRDefault="00880C9D" w:rsidP="00880C9D">
            <w:pPr>
              <w:pStyle w:val="UserTableBody"/>
              <w:rPr>
                <w:lang w:val="en-US"/>
              </w:rPr>
            </w:pPr>
          </w:p>
        </w:tc>
      </w:tr>
      <w:tr w:rsidR="00880C9D" w:rsidRPr="00BE0C76" w:rsidTr="00880C9D">
        <w:tc>
          <w:tcPr>
            <w:tcW w:w="1000" w:type="dxa"/>
            <w:tcBorders>
              <w:top w:val="single" w:sz="4" w:space="0" w:color="auto"/>
              <w:bottom w:val="single" w:sz="4" w:space="0" w:color="auto"/>
            </w:tcBorders>
            <w:shd w:val="clear" w:color="auto" w:fill="F3F3F3"/>
          </w:tcPr>
          <w:p w:rsidR="00880C9D" w:rsidRPr="00BE0C76" w:rsidRDefault="00880C9D" w:rsidP="00880C9D">
            <w:pPr>
              <w:rPr>
                <w:lang w:val="en-US"/>
              </w:rPr>
            </w:pPr>
            <w:r w:rsidRPr="00BE0C76">
              <w:rPr>
                <w:lang w:val="en-US"/>
              </w:rPr>
              <w:t>01</w:t>
            </w:r>
          </w:p>
        </w:tc>
        <w:tc>
          <w:tcPr>
            <w:tcW w:w="4400" w:type="dxa"/>
            <w:tcBorders>
              <w:top w:val="single" w:sz="4" w:space="0" w:color="auto"/>
              <w:bottom w:val="single" w:sz="4" w:space="0" w:color="auto"/>
            </w:tcBorders>
            <w:shd w:val="clear" w:color="auto" w:fill="F3F3F3"/>
          </w:tcPr>
          <w:p w:rsidR="00880C9D" w:rsidRPr="00BE0C76" w:rsidRDefault="00880C9D" w:rsidP="00880C9D">
            <w:pPr>
              <w:rPr>
                <w:lang w:val="en-US"/>
              </w:rPr>
            </w:pPr>
            <w:r w:rsidRPr="00BE0C76">
              <w:rPr>
                <w:lang w:val="en-US"/>
              </w:rPr>
              <w:t>Hospital specific contract</w:t>
            </w:r>
          </w:p>
        </w:tc>
        <w:tc>
          <w:tcPr>
            <w:tcW w:w="1800" w:type="dxa"/>
            <w:tcBorders>
              <w:top w:val="single" w:sz="4" w:space="0" w:color="auto"/>
              <w:bottom w:val="single" w:sz="4" w:space="0" w:color="auto"/>
            </w:tcBorders>
            <w:shd w:val="clear" w:color="auto" w:fill="F3F3F3"/>
          </w:tcPr>
          <w:p w:rsidR="00880C9D" w:rsidRPr="00BE0C76" w:rsidRDefault="00880C9D" w:rsidP="00880C9D">
            <w:pPr>
              <w:rPr>
                <w:lang w:val="en-US"/>
              </w:rPr>
            </w:pPr>
          </w:p>
        </w:tc>
        <w:tc>
          <w:tcPr>
            <w:tcW w:w="1200" w:type="dxa"/>
            <w:tcBorders>
              <w:top w:val="single" w:sz="4" w:space="0" w:color="auto"/>
              <w:bottom w:val="single" w:sz="4" w:space="0" w:color="auto"/>
            </w:tcBorders>
            <w:shd w:val="clear" w:color="auto" w:fill="F3F3F3"/>
          </w:tcPr>
          <w:p w:rsidR="00880C9D" w:rsidRPr="00BE0C76" w:rsidRDefault="00880C9D" w:rsidP="00880C9D">
            <w:pPr>
              <w:rPr>
                <w:lang w:val="en-US"/>
              </w:rPr>
            </w:pPr>
          </w:p>
        </w:tc>
        <w:tc>
          <w:tcPr>
            <w:tcW w:w="800" w:type="dxa"/>
            <w:tcBorders>
              <w:top w:val="single" w:sz="4" w:space="0" w:color="auto"/>
              <w:bottom w:val="single" w:sz="4" w:space="0" w:color="auto"/>
            </w:tcBorders>
            <w:shd w:val="clear" w:color="auto" w:fill="F3F3F3"/>
          </w:tcPr>
          <w:p w:rsidR="00880C9D" w:rsidRPr="00BE0C76" w:rsidRDefault="00880C9D" w:rsidP="00880C9D">
            <w:pPr>
              <w:rPr>
                <w:lang w:val="en-US"/>
              </w:rPr>
            </w:pPr>
          </w:p>
        </w:tc>
      </w:tr>
      <w:tr w:rsidR="00880C9D" w:rsidRPr="00BE0C76" w:rsidTr="00880C9D">
        <w:tc>
          <w:tcPr>
            <w:tcW w:w="1000" w:type="dxa"/>
            <w:tcBorders>
              <w:top w:val="single" w:sz="4" w:space="0" w:color="auto"/>
              <w:bottom w:val="single" w:sz="4" w:space="0" w:color="auto"/>
            </w:tcBorders>
            <w:shd w:val="clear" w:color="auto" w:fill="FFFFFF"/>
          </w:tcPr>
          <w:p w:rsidR="00880C9D" w:rsidRPr="00BE0C76" w:rsidRDefault="00880C9D" w:rsidP="00880C9D">
            <w:pPr>
              <w:rPr>
                <w:lang w:val="en-US"/>
              </w:rPr>
            </w:pPr>
            <w:r w:rsidRPr="00BE0C76">
              <w:rPr>
                <w:lang w:val="en-US"/>
              </w:rPr>
              <w:t>03</w:t>
            </w:r>
          </w:p>
        </w:tc>
        <w:tc>
          <w:tcPr>
            <w:tcW w:w="4400" w:type="dxa"/>
            <w:tcBorders>
              <w:top w:val="single" w:sz="4" w:space="0" w:color="auto"/>
              <w:bottom w:val="single" w:sz="4" w:space="0" w:color="auto"/>
            </w:tcBorders>
            <w:shd w:val="clear" w:color="auto" w:fill="FFFFFF"/>
          </w:tcPr>
          <w:p w:rsidR="00880C9D" w:rsidRPr="00BE0C76" w:rsidRDefault="00880C9D" w:rsidP="00880C9D">
            <w:pPr>
              <w:rPr>
                <w:lang w:val="en-US"/>
              </w:rPr>
            </w:pPr>
            <w:r w:rsidRPr="00BE0C76">
              <w:rPr>
                <w:lang w:val="en-US"/>
              </w:rPr>
              <w:t>Eeffective weight for transfer/referral calculated</w:t>
            </w:r>
          </w:p>
        </w:tc>
        <w:tc>
          <w:tcPr>
            <w:tcW w:w="1800" w:type="dxa"/>
            <w:tcBorders>
              <w:top w:val="single" w:sz="4" w:space="0" w:color="auto"/>
              <w:bottom w:val="single" w:sz="4" w:space="0" w:color="auto"/>
            </w:tcBorders>
            <w:shd w:val="clear" w:color="auto" w:fill="FFFFFF"/>
          </w:tcPr>
          <w:p w:rsidR="00880C9D" w:rsidRPr="00BE0C76" w:rsidRDefault="00880C9D" w:rsidP="00880C9D">
            <w:pPr>
              <w:rPr>
                <w:lang w:val="en-US"/>
              </w:rPr>
            </w:pPr>
          </w:p>
        </w:tc>
        <w:tc>
          <w:tcPr>
            <w:tcW w:w="1200" w:type="dxa"/>
            <w:tcBorders>
              <w:top w:val="single" w:sz="4" w:space="0" w:color="auto"/>
              <w:bottom w:val="single" w:sz="4" w:space="0" w:color="auto"/>
            </w:tcBorders>
            <w:shd w:val="clear" w:color="auto" w:fill="FFFFFF"/>
          </w:tcPr>
          <w:p w:rsidR="00880C9D" w:rsidRPr="00BE0C76" w:rsidRDefault="00880C9D" w:rsidP="00880C9D">
            <w:pPr>
              <w:rPr>
                <w:lang w:val="en-US"/>
              </w:rPr>
            </w:pPr>
          </w:p>
        </w:tc>
        <w:tc>
          <w:tcPr>
            <w:tcW w:w="800" w:type="dxa"/>
            <w:tcBorders>
              <w:top w:val="single" w:sz="4" w:space="0" w:color="auto"/>
              <w:bottom w:val="single" w:sz="4" w:space="0" w:color="auto"/>
            </w:tcBorders>
            <w:shd w:val="clear" w:color="auto" w:fill="FFFFFF"/>
          </w:tcPr>
          <w:p w:rsidR="00880C9D" w:rsidRPr="00BE0C76" w:rsidRDefault="00880C9D" w:rsidP="00880C9D">
            <w:pPr>
              <w:rPr>
                <w:lang w:val="en-US"/>
              </w:rPr>
            </w:pPr>
          </w:p>
        </w:tc>
      </w:tr>
      <w:tr w:rsidR="00880C9D" w:rsidRPr="00BE0C76" w:rsidTr="00880C9D">
        <w:tc>
          <w:tcPr>
            <w:tcW w:w="1000" w:type="dxa"/>
            <w:tcBorders>
              <w:top w:val="single" w:sz="4" w:space="0" w:color="auto"/>
              <w:bottom w:val="single" w:sz="4" w:space="0" w:color="auto"/>
            </w:tcBorders>
            <w:shd w:val="clear" w:color="auto" w:fill="F3F3F3"/>
          </w:tcPr>
          <w:p w:rsidR="00880C9D" w:rsidRPr="00BE0C76" w:rsidRDefault="00880C9D" w:rsidP="00880C9D">
            <w:pPr>
              <w:rPr>
                <w:lang w:val="en-US"/>
              </w:rPr>
            </w:pPr>
            <w:r w:rsidRPr="00BE0C76">
              <w:rPr>
                <w:lang w:val="en-US"/>
              </w:rPr>
              <w:t>04</w:t>
            </w:r>
          </w:p>
        </w:tc>
        <w:tc>
          <w:tcPr>
            <w:tcW w:w="4400" w:type="dxa"/>
            <w:tcBorders>
              <w:top w:val="single" w:sz="4" w:space="0" w:color="auto"/>
              <w:bottom w:val="single" w:sz="4" w:space="0" w:color="auto"/>
            </w:tcBorders>
            <w:shd w:val="clear" w:color="auto" w:fill="F3F3F3"/>
          </w:tcPr>
          <w:p w:rsidR="00880C9D" w:rsidRPr="00BE0C76" w:rsidRDefault="00880C9D" w:rsidP="00880C9D">
            <w:pPr>
              <w:rPr>
                <w:lang w:val="en-US"/>
              </w:rPr>
            </w:pPr>
            <w:r w:rsidRPr="00BE0C76">
              <w:rPr>
                <w:lang w:val="en-US"/>
              </w:rPr>
              <w:t>Referral from other hospital based on a cooperation (no DRG reimbursement)</w:t>
            </w:r>
          </w:p>
        </w:tc>
        <w:tc>
          <w:tcPr>
            <w:tcW w:w="1800" w:type="dxa"/>
            <w:tcBorders>
              <w:top w:val="single" w:sz="4" w:space="0" w:color="auto"/>
              <w:bottom w:val="single" w:sz="4" w:space="0" w:color="auto"/>
            </w:tcBorders>
            <w:shd w:val="clear" w:color="auto" w:fill="F3F3F3"/>
          </w:tcPr>
          <w:p w:rsidR="00880C9D" w:rsidRPr="00BE0C76" w:rsidRDefault="00880C9D" w:rsidP="00880C9D">
            <w:pPr>
              <w:rPr>
                <w:lang w:val="en-US"/>
              </w:rPr>
            </w:pPr>
          </w:p>
        </w:tc>
        <w:tc>
          <w:tcPr>
            <w:tcW w:w="1200" w:type="dxa"/>
            <w:tcBorders>
              <w:top w:val="single" w:sz="4" w:space="0" w:color="auto"/>
              <w:bottom w:val="single" w:sz="4" w:space="0" w:color="auto"/>
            </w:tcBorders>
            <w:shd w:val="clear" w:color="auto" w:fill="F3F3F3"/>
          </w:tcPr>
          <w:p w:rsidR="00880C9D" w:rsidRPr="00BE0C76" w:rsidRDefault="00880C9D" w:rsidP="00880C9D">
            <w:pPr>
              <w:rPr>
                <w:lang w:val="en-US"/>
              </w:rPr>
            </w:pPr>
          </w:p>
        </w:tc>
        <w:tc>
          <w:tcPr>
            <w:tcW w:w="800" w:type="dxa"/>
            <w:tcBorders>
              <w:top w:val="single" w:sz="4" w:space="0" w:color="auto"/>
              <w:bottom w:val="single" w:sz="4" w:space="0" w:color="auto"/>
            </w:tcBorders>
            <w:shd w:val="clear" w:color="auto" w:fill="F3F3F3"/>
          </w:tcPr>
          <w:p w:rsidR="00880C9D" w:rsidRPr="00BE0C76" w:rsidRDefault="00880C9D" w:rsidP="00880C9D">
            <w:pPr>
              <w:rPr>
                <w:lang w:val="en-US"/>
              </w:rPr>
            </w:pPr>
          </w:p>
        </w:tc>
      </w:tr>
      <w:tr w:rsidR="00880C9D" w:rsidRPr="00BE0C76" w:rsidTr="00880C9D">
        <w:tc>
          <w:tcPr>
            <w:tcW w:w="1000" w:type="dxa"/>
            <w:tcBorders>
              <w:top w:val="single" w:sz="4" w:space="0" w:color="auto"/>
              <w:bottom w:val="single" w:sz="4" w:space="0" w:color="auto"/>
            </w:tcBorders>
            <w:shd w:val="clear" w:color="auto" w:fill="FFFFFF"/>
          </w:tcPr>
          <w:p w:rsidR="00880C9D" w:rsidRPr="00BE0C76" w:rsidRDefault="00880C9D" w:rsidP="00880C9D">
            <w:pPr>
              <w:rPr>
                <w:lang w:val="en-US"/>
              </w:rPr>
            </w:pPr>
            <w:r w:rsidRPr="00BE0C76">
              <w:rPr>
                <w:lang w:val="en-US"/>
              </w:rPr>
              <w:t>05</w:t>
            </w:r>
          </w:p>
        </w:tc>
        <w:tc>
          <w:tcPr>
            <w:tcW w:w="4400" w:type="dxa"/>
            <w:tcBorders>
              <w:top w:val="single" w:sz="4" w:space="0" w:color="auto"/>
              <w:bottom w:val="single" w:sz="4" w:space="0" w:color="auto"/>
            </w:tcBorders>
            <w:shd w:val="clear" w:color="auto" w:fill="FFFFFF"/>
          </w:tcPr>
          <w:p w:rsidR="00880C9D" w:rsidRPr="00BE0C76" w:rsidRDefault="00880C9D" w:rsidP="00880C9D">
            <w:pPr>
              <w:rPr>
                <w:lang w:val="en-US"/>
              </w:rPr>
            </w:pPr>
            <w:r w:rsidRPr="00BE0C76">
              <w:rPr>
                <w:lang w:val="en-US"/>
              </w:rPr>
              <w:t>Invalid length of stay</w:t>
            </w:r>
          </w:p>
        </w:tc>
        <w:tc>
          <w:tcPr>
            <w:tcW w:w="1800" w:type="dxa"/>
            <w:tcBorders>
              <w:top w:val="single" w:sz="4" w:space="0" w:color="auto"/>
              <w:bottom w:val="single" w:sz="4" w:space="0" w:color="auto"/>
            </w:tcBorders>
            <w:shd w:val="clear" w:color="auto" w:fill="FFFFFF"/>
          </w:tcPr>
          <w:p w:rsidR="00880C9D" w:rsidRPr="00BE0C76" w:rsidRDefault="00880C9D" w:rsidP="00880C9D">
            <w:pPr>
              <w:rPr>
                <w:lang w:val="en-US"/>
              </w:rPr>
            </w:pPr>
          </w:p>
        </w:tc>
        <w:tc>
          <w:tcPr>
            <w:tcW w:w="1200" w:type="dxa"/>
            <w:tcBorders>
              <w:top w:val="single" w:sz="4" w:space="0" w:color="auto"/>
              <w:bottom w:val="single" w:sz="4" w:space="0" w:color="auto"/>
            </w:tcBorders>
            <w:shd w:val="clear" w:color="auto" w:fill="FFFFFF"/>
          </w:tcPr>
          <w:p w:rsidR="00880C9D" w:rsidRPr="00BE0C76" w:rsidRDefault="00880C9D" w:rsidP="00880C9D">
            <w:pPr>
              <w:rPr>
                <w:lang w:val="en-US"/>
              </w:rPr>
            </w:pPr>
          </w:p>
        </w:tc>
        <w:tc>
          <w:tcPr>
            <w:tcW w:w="800" w:type="dxa"/>
            <w:tcBorders>
              <w:top w:val="single" w:sz="4" w:space="0" w:color="auto"/>
              <w:bottom w:val="single" w:sz="4" w:space="0" w:color="auto"/>
            </w:tcBorders>
            <w:shd w:val="clear" w:color="auto" w:fill="FFFFFF"/>
          </w:tcPr>
          <w:p w:rsidR="00880C9D" w:rsidRPr="00BE0C76" w:rsidRDefault="00880C9D" w:rsidP="00880C9D">
            <w:pPr>
              <w:rPr>
                <w:lang w:val="en-US"/>
              </w:rPr>
            </w:pPr>
          </w:p>
        </w:tc>
      </w:tr>
      <w:tr w:rsidR="00880C9D" w:rsidRPr="00BE0C76" w:rsidTr="00880C9D">
        <w:tc>
          <w:tcPr>
            <w:tcW w:w="1000" w:type="dxa"/>
            <w:tcBorders>
              <w:top w:val="single" w:sz="4" w:space="0" w:color="auto"/>
              <w:bottom w:val="single" w:sz="4" w:space="0" w:color="auto"/>
            </w:tcBorders>
            <w:shd w:val="clear" w:color="auto" w:fill="F3F3F3"/>
          </w:tcPr>
          <w:p w:rsidR="00880C9D" w:rsidRPr="00BE0C76" w:rsidRDefault="00880C9D" w:rsidP="00880C9D">
            <w:pPr>
              <w:rPr>
                <w:lang w:val="en-US"/>
              </w:rPr>
            </w:pPr>
            <w:r w:rsidRPr="00BE0C76">
              <w:rPr>
                <w:lang w:val="en-US"/>
              </w:rPr>
              <w:t>10</w:t>
            </w:r>
          </w:p>
        </w:tc>
        <w:tc>
          <w:tcPr>
            <w:tcW w:w="4400" w:type="dxa"/>
            <w:tcBorders>
              <w:top w:val="single" w:sz="4" w:space="0" w:color="auto"/>
              <w:bottom w:val="single" w:sz="4" w:space="0" w:color="auto"/>
            </w:tcBorders>
            <w:shd w:val="clear" w:color="auto" w:fill="F3F3F3"/>
          </w:tcPr>
          <w:p w:rsidR="00880C9D" w:rsidRPr="00BE0C76" w:rsidRDefault="00880C9D" w:rsidP="00880C9D">
            <w:pPr>
              <w:rPr>
                <w:lang w:val="en-US"/>
              </w:rPr>
            </w:pPr>
            <w:r w:rsidRPr="00BE0C76">
              <w:rPr>
                <w:lang w:val="en-US"/>
              </w:rPr>
              <w:t>No information/entry in cost data for this DRG</w:t>
            </w:r>
          </w:p>
        </w:tc>
        <w:tc>
          <w:tcPr>
            <w:tcW w:w="1800" w:type="dxa"/>
            <w:tcBorders>
              <w:top w:val="single" w:sz="4" w:space="0" w:color="auto"/>
              <w:bottom w:val="single" w:sz="4" w:space="0" w:color="auto"/>
            </w:tcBorders>
            <w:shd w:val="clear" w:color="auto" w:fill="F3F3F3"/>
          </w:tcPr>
          <w:p w:rsidR="00880C9D" w:rsidRPr="00BE0C76" w:rsidRDefault="00880C9D" w:rsidP="00880C9D">
            <w:pPr>
              <w:rPr>
                <w:lang w:val="en-US"/>
              </w:rPr>
            </w:pPr>
          </w:p>
        </w:tc>
        <w:tc>
          <w:tcPr>
            <w:tcW w:w="1200" w:type="dxa"/>
            <w:tcBorders>
              <w:top w:val="single" w:sz="4" w:space="0" w:color="auto"/>
              <w:bottom w:val="single" w:sz="4" w:space="0" w:color="auto"/>
            </w:tcBorders>
            <w:shd w:val="clear" w:color="auto" w:fill="F3F3F3"/>
          </w:tcPr>
          <w:p w:rsidR="00880C9D" w:rsidRPr="00BE0C76" w:rsidRDefault="00880C9D" w:rsidP="00880C9D">
            <w:pPr>
              <w:rPr>
                <w:lang w:val="en-US"/>
              </w:rPr>
            </w:pPr>
          </w:p>
        </w:tc>
        <w:tc>
          <w:tcPr>
            <w:tcW w:w="800" w:type="dxa"/>
            <w:tcBorders>
              <w:top w:val="single" w:sz="4" w:space="0" w:color="auto"/>
              <w:bottom w:val="single" w:sz="4" w:space="0" w:color="auto"/>
            </w:tcBorders>
            <w:shd w:val="clear" w:color="auto" w:fill="F3F3F3"/>
          </w:tcPr>
          <w:p w:rsidR="00880C9D" w:rsidRPr="00BE0C76" w:rsidRDefault="00880C9D" w:rsidP="00880C9D">
            <w:pPr>
              <w:rPr>
                <w:lang w:val="en-US"/>
              </w:rPr>
            </w:pPr>
          </w:p>
        </w:tc>
      </w:tr>
      <w:tr w:rsidR="00880C9D" w:rsidRPr="00BE0C76" w:rsidTr="00880C9D">
        <w:tc>
          <w:tcPr>
            <w:tcW w:w="1000" w:type="dxa"/>
            <w:tcBorders>
              <w:top w:val="single" w:sz="4" w:space="0" w:color="auto"/>
              <w:bottom w:val="double" w:sz="4" w:space="0" w:color="auto"/>
            </w:tcBorders>
            <w:shd w:val="clear" w:color="auto" w:fill="FFFFFF"/>
          </w:tcPr>
          <w:p w:rsidR="00880C9D" w:rsidRPr="00BE0C76" w:rsidRDefault="00880C9D" w:rsidP="00880C9D">
            <w:pPr>
              <w:rPr>
                <w:lang w:val="en-US"/>
              </w:rPr>
            </w:pPr>
            <w:r w:rsidRPr="00BE0C76">
              <w:rPr>
                <w:lang w:val="en-US"/>
              </w:rPr>
              <w:t>11</w:t>
            </w:r>
          </w:p>
        </w:tc>
        <w:tc>
          <w:tcPr>
            <w:tcW w:w="4400" w:type="dxa"/>
            <w:tcBorders>
              <w:top w:val="single" w:sz="4" w:space="0" w:color="auto"/>
              <w:bottom w:val="double" w:sz="4" w:space="0" w:color="auto"/>
            </w:tcBorders>
            <w:shd w:val="clear" w:color="auto" w:fill="FFFFFF"/>
          </w:tcPr>
          <w:p w:rsidR="00880C9D" w:rsidRPr="00BE0C76" w:rsidRDefault="00880C9D" w:rsidP="00880C9D">
            <w:pPr>
              <w:rPr>
                <w:lang w:val="en-US"/>
              </w:rPr>
            </w:pPr>
            <w:r w:rsidRPr="00BE0C76">
              <w:rPr>
                <w:lang w:val="en-US"/>
              </w:rPr>
              <w:t>No relative weight found for department (type)</w:t>
            </w:r>
          </w:p>
        </w:tc>
        <w:tc>
          <w:tcPr>
            <w:tcW w:w="1800" w:type="dxa"/>
            <w:tcBorders>
              <w:top w:val="single" w:sz="4" w:space="0" w:color="auto"/>
              <w:bottom w:val="double" w:sz="4" w:space="0" w:color="auto"/>
            </w:tcBorders>
            <w:shd w:val="clear" w:color="auto" w:fill="FFFFFF"/>
          </w:tcPr>
          <w:p w:rsidR="00880C9D" w:rsidRPr="00BE0C76" w:rsidRDefault="00880C9D" w:rsidP="00880C9D">
            <w:pPr>
              <w:rPr>
                <w:lang w:val="en-US"/>
              </w:rPr>
            </w:pPr>
          </w:p>
        </w:tc>
        <w:tc>
          <w:tcPr>
            <w:tcW w:w="1200" w:type="dxa"/>
            <w:tcBorders>
              <w:top w:val="single" w:sz="4" w:space="0" w:color="auto"/>
              <w:bottom w:val="double" w:sz="4" w:space="0" w:color="auto"/>
            </w:tcBorders>
            <w:shd w:val="clear" w:color="auto" w:fill="FFFFFF"/>
          </w:tcPr>
          <w:p w:rsidR="00880C9D" w:rsidRPr="00BE0C76" w:rsidRDefault="00880C9D" w:rsidP="00880C9D">
            <w:pPr>
              <w:rPr>
                <w:lang w:val="en-US"/>
              </w:rPr>
            </w:pPr>
          </w:p>
        </w:tc>
        <w:tc>
          <w:tcPr>
            <w:tcW w:w="800" w:type="dxa"/>
            <w:tcBorders>
              <w:top w:val="single" w:sz="4" w:space="0" w:color="auto"/>
              <w:bottom w:val="double" w:sz="4" w:space="0" w:color="auto"/>
            </w:tcBorders>
            <w:shd w:val="clear" w:color="auto" w:fill="FFFFFF"/>
          </w:tcPr>
          <w:p w:rsidR="00880C9D" w:rsidRPr="00BE0C76" w:rsidRDefault="00880C9D" w:rsidP="00880C9D">
            <w:pPr>
              <w:rPr>
                <w:lang w:val="en-US"/>
              </w:rPr>
            </w:pPr>
          </w:p>
        </w:tc>
      </w:tr>
    </w:tbl>
    <w:p w:rsidR="00880C9D" w:rsidRPr="00BE0C76" w:rsidRDefault="00880C9D" w:rsidP="00880C9D">
      <w:pPr>
        <w:rPr>
          <w:lang w:val="en-US"/>
        </w:rPr>
      </w:pPr>
    </w:p>
    <w:p w:rsidR="00880C9D" w:rsidRPr="00BE0C76" w:rsidRDefault="00880C9D" w:rsidP="00880C9D">
      <w:pPr>
        <w:pStyle w:val="Heading3"/>
        <w:rPr>
          <w:lang w:val="en-US"/>
        </w:rPr>
      </w:pPr>
      <w:bookmarkStart w:id="659" w:name="_Toc26790483"/>
      <w:r w:rsidRPr="00BE0C76">
        <w:rPr>
          <w:lang w:val="en-US"/>
        </w:rPr>
        <w:t>0743 - Indication (RXG-22)</w:t>
      </w:r>
      <w:bookmarkEnd w:id="659"/>
    </w:p>
    <w:p w:rsidR="00880C9D" w:rsidRPr="00BE0C76" w:rsidRDefault="00880C9D" w:rsidP="00880C9D">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Concept Domain Name</w:t>
            </w:r>
          </w:p>
        </w:tc>
        <w:tc>
          <w:tcPr>
            <w:tcW w:w="6600" w:type="dxa"/>
            <w:shd w:val="clear" w:color="auto" w:fill="auto"/>
          </w:tcPr>
          <w:p w:rsidR="00880C9D" w:rsidRPr="00BE0C76" w:rsidRDefault="00880C9D" w:rsidP="00880C9D">
            <w:pPr>
              <w:pStyle w:val="OtherTableBody"/>
              <w:rPr>
                <w:lang w:val="en-US"/>
              </w:rPr>
            </w:pPr>
            <w:r w:rsidRPr="00BE0C76">
              <w:rPr>
                <w:lang w:val="en-US"/>
              </w:rPr>
              <w:t>Indication</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600" w:type="dxa"/>
            <w:shd w:val="clear" w:color="auto" w:fill="auto"/>
          </w:tcPr>
          <w:p w:rsidR="00880C9D" w:rsidRPr="00BE0C76" w:rsidRDefault="00880C9D" w:rsidP="00880C9D">
            <w:pPr>
              <w:pStyle w:val="OtherTableBody"/>
              <w:rPr>
                <w:lang w:val="en-US"/>
              </w:rPr>
            </w:pPr>
            <w:r w:rsidRPr="00BE0C76">
              <w:rPr>
                <w:lang w:val="en-US"/>
              </w:rPr>
              <w:t>The domain of possible values specifying the type of Indication.</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Concept Domain Only</w:t>
            </w:r>
          </w:p>
        </w:tc>
        <w:tc>
          <w:tcPr>
            <w:tcW w:w="6600" w:type="dxa"/>
            <w:shd w:val="clear" w:color="auto" w:fill="auto"/>
          </w:tcPr>
          <w:p w:rsidR="00880C9D" w:rsidRPr="00BE0C76" w:rsidRDefault="00880C9D" w:rsidP="00880C9D">
            <w:pPr>
              <w:pStyle w:val="OtherTableBody"/>
              <w:rPr>
                <w:lang w:val="en-US"/>
              </w:rPr>
            </w:pPr>
            <w:r w:rsidRPr="00BE0C76">
              <w:rPr>
                <w:lang w:val="en-US"/>
              </w:rPr>
              <w:t>yes</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Table</w:t>
            </w:r>
          </w:p>
        </w:tc>
        <w:tc>
          <w:tcPr>
            <w:tcW w:w="6600" w:type="dxa"/>
            <w:shd w:val="clear" w:color="auto" w:fill="auto"/>
          </w:tcPr>
          <w:p w:rsidR="00880C9D" w:rsidRPr="00BE0C76" w:rsidRDefault="00880C9D" w:rsidP="00880C9D">
            <w:pPr>
              <w:pStyle w:val="OtherTableBody"/>
              <w:rPr>
                <w:lang w:val="en-US"/>
              </w:rPr>
            </w:pPr>
            <w:r w:rsidRPr="00BE0C76">
              <w:rPr>
                <w:lang w:val="en-US"/>
              </w:rPr>
              <w:t>0743</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600" w:type="dxa"/>
            <w:shd w:val="clear" w:color="auto" w:fill="auto"/>
          </w:tcPr>
          <w:p w:rsidR="00880C9D" w:rsidRPr="00BE0C76" w:rsidRDefault="00880C9D" w:rsidP="00880C9D">
            <w:pPr>
              <w:pStyle w:val="OtherTableBody"/>
              <w:rPr>
                <w:lang w:val="en-US"/>
              </w:rPr>
            </w:pPr>
            <w:r w:rsidRPr="00BE0C76">
              <w:rPr>
                <w:lang w:val="en-US"/>
              </w:rPr>
              <w:t>9999</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Type</w:t>
            </w:r>
          </w:p>
        </w:tc>
        <w:tc>
          <w:tcPr>
            <w:tcW w:w="6600" w:type="dxa"/>
            <w:shd w:val="clear" w:color="auto" w:fill="auto"/>
          </w:tcPr>
          <w:p w:rsidR="00880C9D" w:rsidRPr="00BE0C76" w:rsidRDefault="00880C9D" w:rsidP="00880C9D">
            <w:pPr>
              <w:pStyle w:val="OtherTableBody"/>
              <w:rPr>
                <w:lang w:val="en-US"/>
              </w:rPr>
            </w:pPr>
            <w:r w:rsidRPr="00BE0C76">
              <w:rPr>
                <w:lang w:val="en-US"/>
              </w:rPr>
              <w:t>undefined</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where used</w:t>
            </w:r>
          </w:p>
        </w:tc>
        <w:tc>
          <w:tcPr>
            <w:tcW w:w="6600" w:type="dxa"/>
            <w:shd w:val="clear" w:color="auto" w:fill="auto"/>
          </w:tcPr>
          <w:p w:rsidR="00880C9D" w:rsidRPr="00BE0C76" w:rsidRDefault="00880C9D" w:rsidP="00880C9D">
            <w:pPr>
              <w:pStyle w:val="OtherTableBody"/>
              <w:rPr>
                <w:lang w:val="en-US"/>
              </w:rPr>
            </w:pPr>
            <w:r w:rsidRPr="00BE0C76">
              <w:rPr>
                <w:lang w:val="en-US"/>
              </w:rPr>
              <w:t>RXG-22</w:t>
            </w:r>
          </w:p>
        </w:tc>
      </w:tr>
    </w:tbl>
    <w:p w:rsidR="00880C9D" w:rsidRPr="00BE0C76" w:rsidRDefault="00880C9D" w:rsidP="00880C9D">
      <w:pPr>
        <w:rPr>
          <w:lang w:val="en-US"/>
        </w:rPr>
      </w:pPr>
    </w:p>
    <w:p w:rsidR="00880C9D" w:rsidRPr="00BE0C76" w:rsidRDefault="00880C9D" w:rsidP="00880C9D">
      <w:pPr>
        <w:pStyle w:val="Heading3"/>
        <w:rPr>
          <w:lang w:val="en-US"/>
        </w:rPr>
      </w:pPr>
      <w:bookmarkStart w:id="660" w:name="_Toc26790484"/>
      <w:r w:rsidRPr="00BE0C76">
        <w:rPr>
          <w:lang w:val="en-US"/>
        </w:rPr>
        <w:t>0744 - Give Drug Strength Volume Units (RXG-24)</w:t>
      </w:r>
      <w:bookmarkEnd w:id="660"/>
    </w:p>
    <w:p w:rsidR="00880C9D" w:rsidRPr="00BE0C76" w:rsidRDefault="00880C9D" w:rsidP="00880C9D">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Concept Domain Name</w:t>
            </w:r>
          </w:p>
        </w:tc>
        <w:tc>
          <w:tcPr>
            <w:tcW w:w="6600" w:type="dxa"/>
            <w:shd w:val="clear" w:color="auto" w:fill="auto"/>
          </w:tcPr>
          <w:p w:rsidR="00880C9D" w:rsidRPr="00BE0C76" w:rsidRDefault="00880C9D" w:rsidP="00880C9D">
            <w:pPr>
              <w:pStyle w:val="OtherTableBody"/>
              <w:rPr>
                <w:lang w:val="en-US"/>
              </w:rPr>
            </w:pPr>
            <w:r w:rsidRPr="00BE0C76">
              <w:rPr>
                <w:lang w:val="en-US"/>
              </w:rPr>
              <w:t>GiveDrugStrengthVolumeUnits</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600" w:type="dxa"/>
            <w:shd w:val="clear" w:color="auto" w:fill="auto"/>
          </w:tcPr>
          <w:p w:rsidR="00880C9D" w:rsidRPr="00BE0C76" w:rsidRDefault="00880C9D" w:rsidP="00880C9D">
            <w:pPr>
              <w:pStyle w:val="OtherTableBody"/>
              <w:rPr>
                <w:lang w:val="en-US"/>
              </w:rPr>
            </w:pPr>
            <w:r w:rsidRPr="00BE0C76">
              <w:rPr>
                <w:lang w:val="en-US"/>
              </w:rPr>
              <w:t>The domain of possible values specifying the type of Give Drug Strength Volume Units.</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Concept Domain Only</w:t>
            </w:r>
          </w:p>
        </w:tc>
        <w:tc>
          <w:tcPr>
            <w:tcW w:w="6600" w:type="dxa"/>
            <w:shd w:val="clear" w:color="auto" w:fill="auto"/>
          </w:tcPr>
          <w:p w:rsidR="00880C9D" w:rsidRPr="00BE0C76" w:rsidRDefault="00880C9D" w:rsidP="00880C9D">
            <w:pPr>
              <w:pStyle w:val="OtherTableBody"/>
              <w:rPr>
                <w:lang w:val="en-US"/>
              </w:rPr>
            </w:pPr>
            <w:r w:rsidRPr="00BE0C76">
              <w:rPr>
                <w:lang w:val="en-US"/>
              </w:rPr>
              <w:t>yes</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Table</w:t>
            </w:r>
          </w:p>
        </w:tc>
        <w:tc>
          <w:tcPr>
            <w:tcW w:w="6600" w:type="dxa"/>
            <w:shd w:val="clear" w:color="auto" w:fill="auto"/>
          </w:tcPr>
          <w:p w:rsidR="00880C9D" w:rsidRPr="00BE0C76" w:rsidRDefault="00880C9D" w:rsidP="00880C9D">
            <w:pPr>
              <w:pStyle w:val="OtherTableBody"/>
              <w:rPr>
                <w:lang w:val="en-US"/>
              </w:rPr>
            </w:pPr>
            <w:r w:rsidRPr="00BE0C76">
              <w:rPr>
                <w:lang w:val="en-US"/>
              </w:rPr>
              <w:t>0744</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600" w:type="dxa"/>
            <w:shd w:val="clear" w:color="auto" w:fill="auto"/>
          </w:tcPr>
          <w:p w:rsidR="00880C9D" w:rsidRPr="00BE0C76" w:rsidRDefault="00880C9D" w:rsidP="00880C9D">
            <w:pPr>
              <w:pStyle w:val="OtherTableBody"/>
              <w:rPr>
                <w:lang w:val="en-US"/>
              </w:rPr>
            </w:pPr>
            <w:r w:rsidRPr="00BE0C76">
              <w:rPr>
                <w:lang w:val="en-US"/>
              </w:rPr>
              <w:t>9999</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Type</w:t>
            </w:r>
          </w:p>
        </w:tc>
        <w:tc>
          <w:tcPr>
            <w:tcW w:w="6600" w:type="dxa"/>
            <w:shd w:val="clear" w:color="auto" w:fill="auto"/>
          </w:tcPr>
          <w:p w:rsidR="00880C9D" w:rsidRPr="00BE0C76" w:rsidRDefault="00880C9D" w:rsidP="00880C9D">
            <w:pPr>
              <w:pStyle w:val="OtherTableBody"/>
              <w:rPr>
                <w:lang w:val="en-US"/>
              </w:rPr>
            </w:pPr>
            <w:r w:rsidRPr="00BE0C76">
              <w:rPr>
                <w:lang w:val="en-US"/>
              </w:rPr>
              <w:t>undefined</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where used</w:t>
            </w:r>
          </w:p>
        </w:tc>
        <w:tc>
          <w:tcPr>
            <w:tcW w:w="6600" w:type="dxa"/>
            <w:shd w:val="clear" w:color="auto" w:fill="auto"/>
          </w:tcPr>
          <w:p w:rsidR="00880C9D" w:rsidRPr="00BE0C76" w:rsidRDefault="00880C9D" w:rsidP="00880C9D">
            <w:pPr>
              <w:pStyle w:val="OtherTableBody"/>
              <w:rPr>
                <w:lang w:val="en-US"/>
              </w:rPr>
            </w:pPr>
            <w:r w:rsidRPr="00BE0C76">
              <w:rPr>
                <w:lang w:val="en-US"/>
              </w:rPr>
              <w:t>RX-24</w:t>
            </w:r>
          </w:p>
        </w:tc>
      </w:tr>
    </w:tbl>
    <w:p w:rsidR="00880C9D" w:rsidRPr="00BE0C76" w:rsidRDefault="00880C9D" w:rsidP="00880C9D">
      <w:pPr>
        <w:rPr>
          <w:lang w:val="en-US"/>
        </w:rPr>
      </w:pPr>
    </w:p>
    <w:p w:rsidR="00880C9D" w:rsidRPr="00BE0C76" w:rsidRDefault="00880C9D" w:rsidP="00880C9D">
      <w:pPr>
        <w:pStyle w:val="Heading3"/>
        <w:rPr>
          <w:lang w:val="en-US"/>
        </w:rPr>
      </w:pPr>
      <w:bookmarkStart w:id="661" w:name="_Toc26790485"/>
      <w:r w:rsidRPr="00BE0C76">
        <w:rPr>
          <w:lang w:val="en-US"/>
        </w:rPr>
        <w:t>0745 - Give Barcode Identifier (RXG-25)</w:t>
      </w:r>
      <w:bookmarkEnd w:id="661"/>
    </w:p>
    <w:p w:rsidR="00880C9D" w:rsidRPr="00BE0C76" w:rsidRDefault="00880C9D" w:rsidP="00880C9D">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Concept Domain Name</w:t>
            </w:r>
          </w:p>
        </w:tc>
        <w:tc>
          <w:tcPr>
            <w:tcW w:w="6600" w:type="dxa"/>
            <w:shd w:val="clear" w:color="auto" w:fill="auto"/>
          </w:tcPr>
          <w:p w:rsidR="00880C9D" w:rsidRPr="00BE0C76" w:rsidRDefault="00880C9D" w:rsidP="00880C9D">
            <w:pPr>
              <w:pStyle w:val="OtherTableBody"/>
              <w:rPr>
                <w:lang w:val="en-US"/>
              </w:rPr>
            </w:pPr>
            <w:r w:rsidRPr="00BE0C76">
              <w:rPr>
                <w:lang w:val="en-US"/>
              </w:rPr>
              <w:t>GiveBarcodeIdentifier</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600" w:type="dxa"/>
            <w:shd w:val="clear" w:color="auto" w:fill="auto"/>
          </w:tcPr>
          <w:p w:rsidR="00880C9D" w:rsidRPr="00BE0C76" w:rsidRDefault="00880C9D" w:rsidP="00880C9D">
            <w:pPr>
              <w:pStyle w:val="OtherTableBody"/>
              <w:rPr>
                <w:lang w:val="en-US"/>
              </w:rPr>
            </w:pPr>
            <w:r w:rsidRPr="00BE0C76">
              <w:rPr>
                <w:lang w:val="en-US"/>
              </w:rPr>
              <w:t>The domain of possible values specifying the type of Give Barcode Identifier.</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Concept Domain Only</w:t>
            </w:r>
          </w:p>
        </w:tc>
        <w:tc>
          <w:tcPr>
            <w:tcW w:w="6600" w:type="dxa"/>
            <w:shd w:val="clear" w:color="auto" w:fill="auto"/>
          </w:tcPr>
          <w:p w:rsidR="00880C9D" w:rsidRPr="00BE0C76" w:rsidRDefault="00880C9D" w:rsidP="00880C9D">
            <w:pPr>
              <w:pStyle w:val="OtherTableBody"/>
              <w:rPr>
                <w:lang w:val="en-US"/>
              </w:rPr>
            </w:pPr>
            <w:r w:rsidRPr="00BE0C76">
              <w:rPr>
                <w:lang w:val="en-US"/>
              </w:rPr>
              <w:t>yes</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Table</w:t>
            </w:r>
          </w:p>
        </w:tc>
        <w:tc>
          <w:tcPr>
            <w:tcW w:w="6600" w:type="dxa"/>
            <w:shd w:val="clear" w:color="auto" w:fill="auto"/>
          </w:tcPr>
          <w:p w:rsidR="00880C9D" w:rsidRPr="00BE0C76" w:rsidRDefault="00880C9D" w:rsidP="00880C9D">
            <w:pPr>
              <w:pStyle w:val="OtherTableBody"/>
              <w:rPr>
                <w:lang w:val="en-US"/>
              </w:rPr>
            </w:pPr>
            <w:r w:rsidRPr="00BE0C76">
              <w:rPr>
                <w:lang w:val="en-US"/>
              </w:rPr>
              <w:t>0745</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600" w:type="dxa"/>
            <w:shd w:val="clear" w:color="auto" w:fill="auto"/>
          </w:tcPr>
          <w:p w:rsidR="00880C9D" w:rsidRPr="00BE0C76" w:rsidRDefault="00880C9D" w:rsidP="00880C9D">
            <w:pPr>
              <w:pStyle w:val="OtherTableBody"/>
              <w:rPr>
                <w:lang w:val="en-US"/>
              </w:rPr>
            </w:pPr>
            <w:r w:rsidRPr="00BE0C76">
              <w:rPr>
                <w:lang w:val="en-US"/>
              </w:rPr>
              <w:t>9999</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Type</w:t>
            </w:r>
          </w:p>
        </w:tc>
        <w:tc>
          <w:tcPr>
            <w:tcW w:w="6600" w:type="dxa"/>
            <w:shd w:val="clear" w:color="auto" w:fill="auto"/>
          </w:tcPr>
          <w:p w:rsidR="00880C9D" w:rsidRPr="00BE0C76" w:rsidRDefault="00880C9D" w:rsidP="00880C9D">
            <w:pPr>
              <w:pStyle w:val="OtherTableBody"/>
              <w:rPr>
                <w:lang w:val="en-US"/>
              </w:rPr>
            </w:pPr>
            <w:r w:rsidRPr="00BE0C76">
              <w:rPr>
                <w:lang w:val="en-US"/>
              </w:rPr>
              <w:t>undefined</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where used</w:t>
            </w:r>
          </w:p>
        </w:tc>
        <w:tc>
          <w:tcPr>
            <w:tcW w:w="6600" w:type="dxa"/>
            <w:shd w:val="clear" w:color="auto" w:fill="auto"/>
          </w:tcPr>
          <w:p w:rsidR="00880C9D" w:rsidRPr="00BE0C76" w:rsidRDefault="00880C9D" w:rsidP="00880C9D">
            <w:pPr>
              <w:pStyle w:val="OtherTableBody"/>
              <w:rPr>
                <w:lang w:val="en-US"/>
              </w:rPr>
            </w:pPr>
            <w:r w:rsidRPr="00BE0C76">
              <w:rPr>
                <w:lang w:val="en-US"/>
              </w:rPr>
              <w:t>RXG-25</w:t>
            </w:r>
          </w:p>
        </w:tc>
      </w:tr>
    </w:tbl>
    <w:p w:rsidR="00880C9D" w:rsidRPr="00BE0C76" w:rsidRDefault="00880C9D" w:rsidP="00880C9D">
      <w:pPr>
        <w:rPr>
          <w:lang w:val="en-US"/>
        </w:rPr>
      </w:pPr>
    </w:p>
    <w:p w:rsidR="00880C9D" w:rsidRPr="00BE0C76" w:rsidRDefault="00880C9D" w:rsidP="00880C9D">
      <w:pPr>
        <w:pStyle w:val="Heading3"/>
        <w:rPr>
          <w:lang w:val="en-US"/>
        </w:rPr>
      </w:pPr>
      <w:bookmarkStart w:id="662" w:name="_Toc26790486"/>
      <w:r w:rsidRPr="00BE0C76">
        <w:rPr>
          <w:lang w:val="en-US"/>
        </w:rPr>
        <w:t>0746 - Dispense Units (RXG-33)</w:t>
      </w:r>
      <w:bookmarkEnd w:id="662"/>
    </w:p>
    <w:p w:rsidR="00880C9D" w:rsidRPr="00BE0C76" w:rsidRDefault="00880C9D" w:rsidP="00880C9D">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Concept Domain Name</w:t>
            </w:r>
          </w:p>
        </w:tc>
        <w:tc>
          <w:tcPr>
            <w:tcW w:w="6600" w:type="dxa"/>
            <w:shd w:val="clear" w:color="auto" w:fill="auto"/>
          </w:tcPr>
          <w:p w:rsidR="00880C9D" w:rsidRPr="00BE0C76" w:rsidRDefault="00880C9D" w:rsidP="00880C9D">
            <w:pPr>
              <w:pStyle w:val="OtherTableBody"/>
              <w:rPr>
                <w:lang w:val="en-US"/>
              </w:rPr>
            </w:pPr>
            <w:r w:rsidRPr="00BE0C76">
              <w:rPr>
                <w:lang w:val="en-US"/>
              </w:rPr>
              <w:t>DispenseUnits</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600" w:type="dxa"/>
            <w:shd w:val="clear" w:color="auto" w:fill="auto"/>
          </w:tcPr>
          <w:p w:rsidR="00880C9D" w:rsidRPr="00BE0C76" w:rsidRDefault="00880C9D" w:rsidP="00880C9D">
            <w:pPr>
              <w:pStyle w:val="OtherTableBody"/>
              <w:rPr>
                <w:lang w:val="en-US"/>
              </w:rPr>
            </w:pPr>
            <w:r w:rsidRPr="00BE0C76">
              <w:rPr>
                <w:lang w:val="en-US"/>
              </w:rPr>
              <w:t>The domain of possible values specifying the type of Dispense Units.</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Concept Domain Only</w:t>
            </w:r>
          </w:p>
        </w:tc>
        <w:tc>
          <w:tcPr>
            <w:tcW w:w="6600" w:type="dxa"/>
            <w:shd w:val="clear" w:color="auto" w:fill="auto"/>
          </w:tcPr>
          <w:p w:rsidR="00880C9D" w:rsidRPr="00BE0C76" w:rsidRDefault="00880C9D" w:rsidP="00880C9D">
            <w:pPr>
              <w:pStyle w:val="OtherTableBody"/>
              <w:rPr>
                <w:lang w:val="en-US"/>
              </w:rPr>
            </w:pPr>
            <w:r w:rsidRPr="00BE0C76">
              <w:rPr>
                <w:lang w:val="en-US"/>
              </w:rPr>
              <w:t>yes</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Table</w:t>
            </w:r>
          </w:p>
        </w:tc>
        <w:tc>
          <w:tcPr>
            <w:tcW w:w="6600" w:type="dxa"/>
            <w:shd w:val="clear" w:color="auto" w:fill="auto"/>
          </w:tcPr>
          <w:p w:rsidR="00880C9D" w:rsidRPr="00BE0C76" w:rsidRDefault="00880C9D" w:rsidP="00880C9D">
            <w:pPr>
              <w:pStyle w:val="OtherTableBody"/>
              <w:rPr>
                <w:lang w:val="en-US"/>
              </w:rPr>
            </w:pPr>
            <w:r w:rsidRPr="00BE0C76">
              <w:rPr>
                <w:lang w:val="en-US"/>
              </w:rPr>
              <w:t>0746</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600" w:type="dxa"/>
            <w:shd w:val="clear" w:color="auto" w:fill="auto"/>
          </w:tcPr>
          <w:p w:rsidR="00880C9D" w:rsidRPr="00BE0C76" w:rsidRDefault="00880C9D" w:rsidP="00880C9D">
            <w:pPr>
              <w:pStyle w:val="OtherTableBody"/>
              <w:rPr>
                <w:lang w:val="en-US"/>
              </w:rPr>
            </w:pPr>
            <w:r w:rsidRPr="00BE0C76">
              <w:rPr>
                <w:lang w:val="en-US"/>
              </w:rPr>
              <w:t>9999</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Type</w:t>
            </w:r>
          </w:p>
        </w:tc>
        <w:tc>
          <w:tcPr>
            <w:tcW w:w="6600" w:type="dxa"/>
            <w:shd w:val="clear" w:color="auto" w:fill="auto"/>
          </w:tcPr>
          <w:p w:rsidR="00880C9D" w:rsidRPr="00BE0C76" w:rsidRDefault="00880C9D" w:rsidP="00880C9D">
            <w:pPr>
              <w:pStyle w:val="OtherTableBody"/>
              <w:rPr>
                <w:lang w:val="en-US"/>
              </w:rPr>
            </w:pPr>
            <w:r w:rsidRPr="00BE0C76">
              <w:rPr>
                <w:lang w:val="en-US"/>
              </w:rPr>
              <w:t>undefined</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where used</w:t>
            </w:r>
          </w:p>
        </w:tc>
        <w:tc>
          <w:tcPr>
            <w:tcW w:w="6600" w:type="dxa"/>
            <w:shd w:val="clear" w:color="auto" w:fill="auto"/>
          </w:tcPr>
          <w:p w:rsidR="00880C9D" w:rsidRPr="00BE0C76" w:rsidRDefault="00880C9D" w:rsidP="00880C9D">
            <w:pPr>
              <w:pStyle w:val="OtherTableBody"/>
              <w:rPr>
                <w:lang w:val="en-US"/>
              </w:rPr>
            </w:pPr>
            <w:r w:rsidRPr="00BE0C76">
              <w:rPr>
                <w:lang w:val="en-US"/>
              </w:rPr>
              <w:t>RXG-33</w:t>
            </w:r>
          </w:p>
        </w:tc>
      </w:tr>
    </w:tbl>
    <w:p w:rsidR="00880C9D" w:rsidRPr="00BE0C76" w:rsidRDefault="00880C9D" w:rsidP="00880C9D">
      <w:pPr>
        <w:rPr>
          <w:lang w:val="en-US"/>
        </w:rPr>
      </w:pPr>
    </w:p>
    <w:p w:rsidR="00880C9D" w:rsidRPr="00BE0C76" w:rsidRDefault="00880C9D" w:rsidP="00880C9D">
      <w:pPr>
        <w:pStyle w:val="Heading3"/>
        <w:rPr>
          <w:lang w:val="en-US"/>
        </w:rPr>
      </w:pPr>
      <w:bookmarkStart w:id="663" w:name="_Toc26790487"/>
      <w:r w:rsidRPr="00BE0C76">
        <w:rPr>
          <w:lang w:val="en-US"/>
        </w:rPr>
        <w:t>0747 - Requested Give Code (RXO-1)</w:t>
      </w:r>
      <w:bookmarkEnd w:id="663"/>
    </w:p>
    <w:p w:rsidR="00880C9D" w:rsidRPr="00BE0C76" w:rsidRDefault="00880C9D" w:rsidP="00880C9D">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Concept Domain Name</w:t>
            </w:r>
          </w:p>
        </w:tc>
        <w:tc>
          <w:tcPr>
            <w:tcW w:w="6600" w:type="dxa"/>
            <w:shd w:val="clear" w:color="auto" w:fill="auto"/>
          </w:tcPr>
          <w:p w:rsidR="00880C9D" w:rsidRPr="00BE0C76" w:rsidRDefault="00880C9D" w:rsidP="00880C9D">
            <w:pPr>
              <w:pStyle w:val="OtherTableBody"/>
              <w:rPr>
                <w:lang w:val="en-US"/>
              </w:rPr>
            </w:pPr>
            <w:r w:rsidRPr="00BE0C76">
              <w:rPr>
                <w:lang w:val="en-US"/>
              </w:rPr>
              <w:t>RequestedGiveCode</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600" w:type="dxa"/>
            <w:shd w:val="clear" w:color="auto" w:fill="auto"/>
          </w:tcPr>
          <w:p w:rsidR="00880C9D" w:rsidRPr="00BE0C76" w:rsidRDefault="00880C9D" w:rsidP="00880C9D">
            <w:pPr>
              <w:pStyle w:val="OtherTableBody"/>
              <w:rPr>
                <w:lang w:val="en-US"/>
              </w:rPr>
            </w:pPr>
            <w:r w:rsidRPr="00BE0C76">
              <w:rPr>
                <w:lang w:val="en-US"/>
              </w:rPr>
              <w:t>The domain of possible values specifying the type of Requested Give Code.</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Concept Domain Only</w:t>
            </w:r>
          </w:p>
        </w:tc>
        <w:tc>
          <w:tcPr>
            <w:tcW w:w="6600" w:type="dxa"/>
            <w:shd w:val="clear" w:color="auto" w:fill="auto"/>
          </w:tcPr>
          <w:p w:rsidR="00880C9D" w:rsidRPr="00BE0C76" w:rsidRDefault="00880C9D" w:rsidP="00880C9D">
            <w:pPr>
              <w:pStyle w:val="OtherTableBody"/>
              <w:rPr>
                <w:lang w:val="en-US"/>
              </w:rPr>
            </w:pPr>
            <w:r w:rsidRPr="00BE0C76">
              <w:rPr>
                <w:lang w:val="en-US"/>
              </w:rPr>
              <w:t>yes</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Table</w:t>
            </w:r>
          </w:p>
        </w:tc>
        <w:tc>
          <w:tcPr>
            <w:tcW w:w="6600" w:type="dxa"/>
            <w:shd w:val="clear" w:color="auto" w:fill="auto"/>
          </w:tcPr>
          <w:p w:rsidR="00880C9D" w:rsidRPr="00BE0C76" w:rsidRDefault="00880C9D" w:rsidP="00880C9D">
            <w:pPr>
              <w:pStyle w:val="OtherTableBody"/>
              <w:rPr>
                <w:lang w:val="en-US"/>
              </w:rPr>
            </w:pPr>
            <w:r w:rsidRPr="00BE0C76">
              <w:rPr>
                <w:lang w:val="en-US"/>
              </w:rPr>
              <w:t>0747</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600" w:type="dxa"/>
            <w:shd w:val="clear" w:color="auto" w:fill="auto"/>
          </w:tcPr>
          <w:p w:rsidR="00880C9D" w:rsidRPr="00BE0C76" w:rsidRDefault="00880C9D" w:rsidP="00880C9D">
            <w:pPr>
              <w:pStyle w:val="OtherTableBody"/>
              <w:rPr>
                <w:lang w:val="en-US"/>
              </w:rPr>
            </w:pPr>
            <w:r w:rsidRPr="00BE0C76">
              <w:rPr>
                <w:lang w:val="en-US"/>
              </w:rPr>
              <w:t>9999</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Type</w:t>
            </w:r>
          </w:p>
        </w:tc>
        <w:tc>
          <w:tcPr>
            <w:tcW w:w="6600" w:type="dxa"/>
            <w:shd w:val="clear" w:color="auto" w:fill="auto"/>
          </w:tcPr>
          <w:p w:rsidR="00880C9D" w:rsidRPr="00BE0C76" w:rsidRDefault="00880C9D" w:rsidP="00880C9D">
            <w:pPr>
              <w:pStyle w:val="OtherTableBody"/>
              <w:rPr>
                <w:lang w:val="en-US"/>
              </w:rPr>
            </w:pPr>
            <w:r w:rsidRPr="00BE0C76">
              <w:rPr>
                <w:lang w:val="en-US"/>
              </w:rPr>
              <w:t>undefined</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where used</w:t>
            </w:r>
          </w:p>
        </w:tc>
        <w:tc>
          <w:tcPr>
            <w:tcW w:w="6600" w:type="dxa"/>
            <w:shd w:val="clear" w:color="auto" w:fill="auto"/>
          </w:tcPr>
          <w:p w:rsidR="00880C9D" w:rsidRPr="00BE0C76" w:rsidRDefault="00880C9D" w:rsidP="00880C9D">
            <w:pPr>
              <w:pStyle w:val="OtherTableBody"/>
              <w:rPr>
                <w:lang w:val="en-US"/>
              </w:rPr>
            </w:pPr>
            <w:r w:rsidRPr="00BE0C76">
              <w:rPr>
                <w:lang w:val="en-US"/>
              </w:rPr>
              <w:t>RXO-1</w:t>
            </w:r>
          </w:p>
        </w:tc>
      </w:tr>
    </w:tbl>
    <w:p w:rsidR="00880C9D" w:rsidRPr="00BE0C76" w:rsidRDefault="00880C9D" w:rsidP="00880C9D">
      <w:pPr>
        <w:rPr>
          <w:lang w:val="en-US"/>
        </w:rPr>
      </w:pPr>
    </w:p>
    <w:p w:rsidR="00880C9D" w:rsidRPr="00BE0C76" w:rsidRDefault="00880C9D" w:rsidP="00880C9D">
      <w:pPr>
        <w:pStyle w:val="Heading3"/>
        <w:rPr>
          <w:lang w:val="en-US"/>
        </w:rPr>
      </w:pPr>
      <w:bookmarkStart w:id="664" w:name="_Toc26790488"/>
      <w:r w:rsidRPr="00BE0C76">
        <w:rPr>
          <w:lang w:val="en-US"/>
        </w:rPr>
        <w:t>0748 - Requested Give Units (RXO-4)</w:t>
      </w:r>
      <w:bookmarkEnd w:id="664"/>
    </w:p>
    <w:p w:rsidR="00880C9D" w:rsidRPr="00BE0C76" w:rsidRDefault="00880C9D" w:rsidP="00880C9D">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Concept Domain Name</w:t>
            </w:r>
          </w:p>
        </w:tc>
        <w:tc>
          <w:tcPr>
            <w:tcW w:w="6600" w:type="dxa"/>
            <w:shd w:val="clear" w:color="auto" w:fill="auto"/>
          </w:tcPr>
          <w:p w:rsidR="00880C9D" w:rsidRPr="00BE0C76" w:rsidRDefault="00880C9D" w:rsidP="00880C9D">
            <w:pPr>
              <w:pStyle w:val="OtherTableBody"/>
              <w:rPr>
                <w:lang w:val="en-US"/>
              </w:rPr>
            </w:pPr>
            <w:r w:rsidRPr="00BE0C76">
              <w:rPr>
                <w:lang w:val="en-US"/>
              </w:rPr>
              <w:t>RequestedGiveUnits</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600" w:type="dxa"/>
            <w:shd w:val="clear" w:color="auto" w:fill="auto"/>
          </w:tcPr>
          <w:p w:rsidR="00880C9D" w:rsidRPr="00BE0C76" w:rsidRDefault="00880C9D" w:rsidP="00880C9D">
            <w:pPr>
              <w:pStyle w:val="OtherTableBody"/>
              <w:rPr>
                <w:lang w:val="en-US"/>
              </w:rPr>
            </w:pPr>
            <w:r w:rsidRPr="00BE0C76">
              <w:rPr>
                <w:lang w:val="en-US"/>
              </w:rPr>
              <w:t>The domain of possible values specifying the type of Requested Give Units.</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Concept Domain Only</w:t>
            </w:r>
          </w:p>
        </w:tc>
        <w:tc>
          <w:tcPr>
            <w:tcW w:w="6600" w:type="dxa"/>
            <w:shd w:val="clear" w:color="auto" w:fill="auto"/>
          </w:tcPr>
          <w:p w:rsidR="00880C9D" w:rsidRPr="00BE0C76" w:rsidRDefault="00880C9D" w:rsidP="00880C9D">
            <w:pPr>
              <w:pStyle w:val="OtherTableBody"/>
              <w:rPr>
                <w:lang w:val="en-US"/>
              </w:rPr>
            </w:pPr>
            <w:r w:rsidRPr="00BE0C76">
              <w:rPr>
                <w:lang w:val="en-US"/>
              </w:rPr>
              <w:t>yes</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Table</w:t>
            </w:r>
          </w:p>
        </w:tc>
        <w:tc>
          <w:tcPr>
            <w:tcW w:w="6600" w:type="dxa"/>
            <w:shd w:val="clear" w:color="auto" w:fill="auto"/>
          </w:tcPr>
          <w:p w:rsidR="00880C9D" w:rsidRPr="00BE0C76" w:rsidRDefault="00880C9D" w:rsidP="00880C9D">
            <w:pPr>
              <w:pStyle w:val="OtherTableBody"/>
              <w:rPr>
                <w:lang w:val="en-US"/>
              </w:rPr>
            </w:pPr>
            <w:r w:rsidRPr="00BE0C76">
              <w:rPr>
                <w:lang w:val="en-US"/>
              </w:rPr>
              <w:t>0748</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600" w:type="dxa"/>
            <w:shd w:val="clear" w:color="auto" w:fill="auto"/>
          </w:tcPr>
          <w:p w:rsidR="00880C9D" w:rsidRPr="00BE0C76" w:rsidRDefault="00880C9D" w:rsidP="00880C9D">
            <w:pPr>
              <w:pStyle w:val="OtherTableBody"/>
              <w:rPr>
                <w:lang w:val="en-US"/>
              </w:rPr>
            </w:pPr>
            <w:r w:rsidRPr="00BE0C76">
              <w:rPr>
                <w:lang w:val="en-US"/>
              </w:rPr>
              <w:t>9999</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Type</w:t>
            </w:r>
          </w:p>
        </w:tc>
        <w:tc>
          <w:tcPr>
            <w:tcW w:w="6600" w:type="dxa"/>
            <w:shd w:val="clear" w:color="auto" w:fill="auto"/>
          </w:tcPr>
          <w:p w:rsidR="00880C9D" w:rsidRPr="00BE0C76" w:rsidRDefault="00880C9D" w:rsidP="00880C9D">
            <w:pPr>
              <w:pStyle w:val="OtherTableBody"/>
              <w:rPr>
                <w:lang w:val="en-US"/>
              </w:rPr>
            </w:pPr>
            <w:r w:rsidRPr="00BE0C76">
              <w:rPr>
                <w:lang w:val="en-US"/>
              </w:rPr>
              <w:t>undefined</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where used</w:t>
            </w:r>
          </w:p>
        </w:tc>
        <w:tc>
          <w:tcPr>
            <w:tcW w:w="6600" w:type="dxa"/>
            <w:shd w:val="clear" w:color="auto" w:fill="auto"/>
          </w:tcPr>
          <w:p w:rsidR="00880C9D" w:rsidRPr="00BE0C76" w:rsidRDefault="00880C9D" w:rsidP="00880C9D">
            <w:pPr>
              <w:pStyle w:val="OtherTableBody"/>
              <w:rPr>
                <w:lang w:val="en-US"/>
              </w:rPr>
            </w:pPr>
            <w:r w:rsidRPr="00BE0C76">
              <w:rPr>
                <w:lang w:val="en-US"/>
              </w:rPr>
              <w:t>RXO-4</w:t>
            </w:r>
          </w:p>
        </w:tc>
      </w:tr>
    </w:tbl>
    <w:p w:rsidR="00880C9D" w:rsidRPr="00BE0C76" w:rsidRDefault="00880C9D" w:rsidP="00880C9D">
      <w:pPr>
        <w:rPr>
          <w:lang w:val="en-US"/>
        </w:rPr>
      </w:pPr>
    </w:p>
    <w:p w:rsidR="00880C9D" w:rsidRPr="00BE0C76" w:rsidRDefault="00880C9D" w:rsidP="00880C9D">
      <w:pPr>
        <w:pStyle w:val="Heading3"/>
        <w:rPr>
          <w:lang w:val="en-US"/>
        </w:rPr>
      </w:pPr>
      <w:bookmarkStart w:id="665" w:name="_Toc26790489"/>
      <w:r w:rsidRPr="00BE0C76">
        <w:rPr>
          <w:lang w:val="en-US"/>
        </w:rPr>
        <w:t>0749 - DRG Grouping Status</w:t>
      </w:r>
      <w:bookmarkEnd w:id="665"/>
    </w:p>
    <w:p w:rsidR="00880C9D" w:rsidRPr="00BE0C76" w:rsidRDefault="00880C9D" w:rsidP="00880C9D">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Concept Domain Name</w:t>
            </w:r>
          </w:p>
        </w:tc>
        <w:tc>
          <w:tcPr>
            <w:tcW w:w="6600" w:type="dxa"/>
            <w:shd w:val="clear" w:color="auto" w:fill="auto"/>
          </w:tcPr>
          <w:p w:rsidR="00880C9D" w:rsidRPr="00BE0C76" w:rsidRDefault="00880C9D" w:rsidP="00880C9D">
            <w:pPr>
              <w:pStyle w:val="OtherTableBody"/>
              <w:rPr>
                <w:lang w:val="en-US"/>
              </w:rPr>
            </w:pPr>
            <w:r w:rsidRPr="00BE0C76">
              <w:rPr>
                <w:lang w:val="en-US"/>
              </w:rPr>
              <w:t>DrgGroupingStatus</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600" w:type="dxa"/>
            <w:shd w:val="clear" w:color="auto" w:fill="auto"/>
          </w:tcPr>
          <w:p w:rsidR="00880C9D" w:rsidRPr="00BE0C76" w:rsidRDefault="00880C9D" w:rsidP="00880C9D">
            <w:pPr>
              <w:pStyle w:val="OtherTableBody"/>
              <w:rPr>
                <w:lang w:val="en-US"/>
              </w:rPr>
            </w:pPr>
            <w:r w:rsidRPr="00BE0C76">
              <w:rPr>
                <w:lang w:val="en-US"/>
              </w:rPr>
              <w:t>The domain of possible values for the status of the use of the gender information for diagnosis related group (DRG) determination.</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Concept Domain Only</w:t>
            </w:r>
          </w:p>
        </w:tc>
        <w:tc>
          <w:tcPr>
            <w:tcW w:w="6600" w:type="dxa"/>
            <w:shd w:val="clear" w:color="auto" w:fill="auto"/>
          </w:tcPr>
          <w:p w:rsidR="00880C9D" w:rsidRPr="00BE0C76" w:rsidRDefault="00880C9D" w:rsidP="00880C9D">
            <w:pPr>
              <w:pStyle w:val="OtherTableBody"/>
              <w:rPr>
                <w:lang w:val="en-US"/>
              </w:rPr>
            </w:pPr>
            <w:r w:rsidRPr="00BE0C76">
              <w:rPr>
                <w:lang w:val="en-US"/>
              </w:rPr>
              <w:t>no</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880C9D" w:rsidRPr="00BE0C76" w:rsidTr="00880C9D">
        <w:tc>
          <w:tcPr>
            <w:tcW w:w="2000" w:type="dxa"/>
            <w:shd w:val="clear" w:color="auto" w:fill="F3F3F3"/>
          </w:tcPr>
          <w:p w:rsidR="00880C9D" w:rsidRPr="00BE0C76" w:rsidRDefault="00880C9D" w:rsidP="00880C9D">
            <w:pPr>
              <w:pStyle w:val="OtherTableHeader"/>
              <w:rPr>
                <w:lang w:val="en-US"/>
              </w:rPr>
            </w:pPr>
            <w:r w:rsidRPr="00BE0C76">
              <w:rPr>
                <w:lang w:val="en-US"/>
              </w:rPr>
              <w:t>OID</w:t>
            </w:r>
          </w:p>
        </w:tc>
        <w:tc>
          <w:tcPr>
            <w:tcW w:w="7200" w:type="dxa"/>
            <w:shd w:val="clear" w:color="auto" w:fill="auto"/>
          </w:tcPr>
          <w:p w:rsidR="00880C9D" w:rsidRPr="00BE0C76" w:rsidRDefault="00880C9D" w:rsidP="00880C9D">
            <w:pPr>
              <w:pStyle w:val="OtherTableBody"/>
              <w:rPr>
                <w:lang w:val="en-US"/>
              </w:rPr>
            </w:pPr>
            <w:r w:rsidRPr="00BE0C76">
              <w:rPr>
                <w:lang w:val="en-US"/>
              </w:rPr>
              <w:t>2.16.840.1.113883.18.396</w:t>
            </w:r>
          </w:p>
        </w:tc>
      </w:tr>
      <w:tr w:rsidR="00880C9D" w:rsidRPr="00BE0C76" w:rsidTr="00880C9D">
        <w:tc>
          <w:tcPr>
            <w:tcW w:w="2000" w:type="dxa"/>
            <w:shd w:val="clear" w:color="auto" w:fill="F3F3F3"/>
          </w:tcPr>
          <w:p w:rsidR="00880C9D" w:rsidRPr="00BE0C76" w:rsidRDefault="00880C9D" w:rsidP="00880C9D">
            <w:pPr>
              <w:pStyle w:val="OtherTableHeader"/>
              <w:rPr>
                <w:lang w:val="en-US"/>
              </w:rPr>
            </w:pPr>
            <w:r w:rsidRPr="00BE0C76">
              <w:rPr>
                <w:lang w:val="en-US"/>
              </w:rPr>
              <w:t>symbolicName</w:t>
            </w:r>
          </w:p>
        </w:tc>
        <w:tc>
          <w:tcPr>
            <w:tcW w:w="7200" w:type="dxa"/>
            <w:shd w:val="clear" w:color="auto" w:fill="auto"/>
          </w:tcPr>
          <w:p w:rsidR="00880C9D" w:rsidRPr="00BE0C76" w:rsidRDefault="00880C9D" w:rsidP="00880C9D">
            <w:pPr>
              <w:pStyle w:val="OtherTableBody"/>
              <w:rPr>
                <w:lang w:val="en-US"/>
              </w:rPr>
            </w:pPr>
            <w:r w:rsidRPr="00BE0C76">
              <w:rPr>
                <w:lang w:val="en-US"/>
              </w:rPr>
              <w:t>drgGroupingStatus</w:t>
            </w:r>
          </w:p>
        </w:tc>
      </w:tr>
      <w:tr w:rsidR="00880C9D" w:rsidRPr="00BE0C76" w:rsidTr="00880C9D">
        <w:tc>
          <w:tcPr>
            <w:tcW w:w="20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7200" w:type="dxa"/>
            <w:shd w:val="clear" w:color="auto" w:fill="auto"/>
          </w:tcPr>
          <w:p w:rsidR="00880C9D" w:rsidRPr="00BE0C76" w:rsidRDefault="00880C9D" w:rsidP="00880C9D">
            <w:pPr>
              <w:pStyle w:val="OtherTableBody"/>
              <w:rPr>
                <w:lang w:val="en-US"/>
              </w:rPr>
            </w:pPr>
            <w:r w:rsidRPr="00BE0C76">
              <w:rPr>
                <w:lang w:val="en-US"/>
              </w:rPr>
              <w:t>Code system of concepts specifying the status of the use of the gender information for diagnosis related group (DRG) determination.  US Realm. Used in HL7 Version 2.x messaging in the DRG segment.</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880C9D" w:rsidRPr="00BE0C76" w:rsidTr="00880C9D">
        <w:tc>
          <w:tcPr>
            <w:tcW w:w="2400" w:type="dxa"/>
            <w:shd w:val="clear" w:color="auto" w:fill="F3F3F3"/>
          </w:tcPr>
          <w:p w:rsidR="00880C9D" w:rsidRPr="00BE0C76" w:rsidRDefault="00880C9D" w:rsidP="00880C9D">
            <w:pPr>
              <w:pStyle w:val="OtherTableHeader"/>
              <w:rPr>
                <w:lang w:val="en-US"/>
              </w:rPr>
            </w:pPr>
            <w:r w:rsidRPr="00BE0C76">
              <w:rPr>
                <w:lang w:val="en-US"/>
              </w:rPr>
              <w:t>Effective Date</w:t>
            </w:r>
          </w:p>
        </w:tc>
        <w:tc>
          <w:tcPr>
            <w:tcW w:w="1400" w:type="dxa"/>
            <w:shd w:val="clear" w:color="auto" w:fill="auto"/>
          </w:tcPr>
          <w:p w:rsidR="00880C9D" w:rsidRPr="00BE0C76" w:rsidRDefault="00880C9D" w:rsidP="00880C9D">
            <w:pPr>
              <w:pStyle w:val="OtherTableBody"/>
              <w:rPr>
                <w:lang w:val="en-US"/>
              </w:rPr>
            </w:pPr>
            <w:r w:rsidRPr="00BE0C76">
              <w:rPr>
                <w:lang w:val="en-US"/>
              </w:rPr>
              <w:t>01.10.2007</w:t>
            </w:r>
          </w:p>
        </w:tc>
      </w:tr>
      <w:tr w:rsidR="00880C9D" w:rsidRPr="00BE0C76" w:rsidTr="00880C9D">
        <w:tc>
          <w:tcPr>
            <w:tcW w:w="2400" w:type="dxa"/>
            <w:shd w:val="clear" w:color="auto" w:fill="F3F3F3"/>
          </w:tcPr>
          <w:p w:rsidR="00880C9D" w:rsidRPr="00BE0C76" w:rsidRDefault="00880C9D" w:rsidP="00880C9D">
            <w:pPr>
              <w:pStyle w:val="OtherTableHeader"/>
              <w:rPr>
                <w:lang w:val="en-US"/>
              </w:rPr>
            </w:pPr>
            <w:r w:rsidRPr="00BE0C76">
              <w:rPr>
                <w:lang w:val="en-US"/>
              </w:rPr>
              <w:t>Version</w:t>
            </w:r>
          </w:p>
        </w:tc>
        <w:tc>
          <w:tcPr>
            <w:tcW w:w="1400" w:type="dxa"/>
            <w:shd w:val="clear" w:color="auto" w:fill="auto"/>
          </w:tcPr>
          <w:p w:rsidR="00880C9D" w:rsidRPr="00BE0C76" w:rsidRDefault="00880C9D" w:rsidP="00880C9D">
            <w:pPr>
              <w:pStyle w:val="OtherTableBody"/>
              <w:rPr>
                <w:lang w:val="en-US"/>
              </w:rPr>
            </w:pPr>
            <w:r w:rsidRPr="00BE0C76">
              <w:rPr>
                <w:lang w:val="en-US"/>
              </w:rPr>
              <w:t>1</w:t>
            </w:r>
          </w:p>
        </w:tc>
      </w:tr>
      <w:tr w:rsidR="00880C9D" w:rsidRPr="00BE0C76" w:rsidTr="00880C9D">
        <w:tc>
          <w:tcPr>
            <w:tcW w:w="2400" w:type="dxa"/>
            <w:shd w:val="clear" w:color="auto" w:fill="F3F3F3"/>
          </w:tcPr>
          <w:p w:rsidR="00880C9D" w:rsidRPr="00BE0C76" w:rsidRDefault="00880C9D" w:rsidP="00880C9D">
            <w:pPr>
              <w:pStyle w:val="OtherTableHeader"/>
              <w:rPr>
                <w:lang w:val="en-US"/>
              </w:rPr>
            </w:pPr>
            <w:r w:rsidRPr="00BE0C76">
              <w:rPr>
                <w:lang w:val="en-US"/>
              </w:rPr>
              <w:t>HL7 Version Introduced</w:t>
            </w:r>
          </w:p>
        </w:tc>
        <w:tc>
          <w:tcPr>
            <w:tcW w:w="1400" w:type="dxa"/>
            <w:shd w:val="clear" w:color="auto" w:fill="auto"/>
          </w:tcPr>
          <w:p w:rsidR="00880C9D" w:rsidRPr="00BE0C76" w:rsidRDefault="00880C9D" w:rsidP="00880C9D">
            <w:pPr>
              <w:pStyle w:val="OtherTableBody"/>
              <w:rPr>
                <w:lang w:val="en-US"/>
              </w:rPr>
            </w:pPr>
            <w:r w:rsidRPr="00BE0C76">
              <w:rPr>
                <w:lang w:val="en-US"/>
              </w:rPr>
              <w:t>2.6</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880C9D" w:rsidRPr="00BE0C76" w:rsidTr="00880C9D">
        <w:tc>
          <w:tcPr>
            <w:tcW w:w="2800" w:type="dxa"/>
            <w:shd w:val="clear" w:color="auto" w:fill="F3F3F3"/>
          </w:tcPr>
          <w:p w:rsidR="00880C9D" w:rsidRPr="00BE0C76" w:rsidRDefault="00880C9D" w:rsidP="00880C9D">
            <w:pPr>
              <w:pStyle w:val="OtherTableHeader"/>
              <w:rPr>
                <w:lang w:val="en-US"/>
              </w:rPr>
            </w:pPr>
            <w:r w:rsidRPr="00BE0C76">
              <w:rPr>
                <w:lang w:val="en-US"/>
              </w:rPr>
              <w:t>OID</w:t>
            </w:r>
          </w:p>
        </w:tc>
        <w:tc>
          <w:tcPr>
            <w:tcW w:w="6400" w:type="dxa"/>
            <w:shd w:val="clear" w:color="auto" w:fill="auto"/>
          </w:tcPr>
          <w:p w:rsidR="00880C9D" w:rsidRPr="00BE0C76" w:rsidRDefault="00880C9D" w:rsidP="00880C9D">
            <w:pPr>
              <w:pStyle w:val="OtherTableBody"/>
              <w:rPr>
                <w:lang w:val="en-US"/>
              </w:rPr>
            </w:pPr>
            <w:r w:rsidRPr="00BE0C76">
              <w:rPr>
                <w:lang w:val="en-US"/>
              </w:rPr>
              <w:t>2.16.840.1.113883.21.413</w:t>
            </w:r>
          </w:p>
        </w:tc>
      </w:tr>
      <w:tr w:rsidR="00880C9D" w:rsidRPr="00BE0C76" w:rsidTr="00880C9D">
        <w:tc>
          <w:tcPr>
            <w:tcW w:w="2800" w:type="dxa"/>
            <w:shd w:val="clear" w:color="auto" w:fill="F3F3F3"/>
          </w:tcPr>
          <w:p w:rsidR="00880C9D" w:rsidRPr="00BE0C76" w:rsidRDefault="00880C9D" w:rsidP="00880C9D">
            <w:pPr>
              <w:pStyle w:val="OtherTableHeader"/>
              <w:rPr>
                <w:lang w:val="en-US"/>
              </w:rPr>
            </w:pPr>
            <w:r w:rsidRPr="00BE0C76">
              <w:rPr>
                <w:lang w:val="en-US"/>
              </w:rPr>
              <w:t>symbolicName</w:t>
            </w:r>
          </w:p>
        </w:tc>
        <w:tc>
          <w:tcPr>
            <w:tcW w:w="6400" w:type="dxa"/>
            <w:shd w:val="clear" w:color="auto" w:fill="auto"/>
          </w:tcPr>
          <w:p w:rsidR="00880C9D" w:rsidRPr="00BE0C76" w:rsidRDefault="00880C9D" w:rsidP="00880C9D">
            <w:pPr>
              <w:pStyle w:val="OtherTableBody"/>
              <w:rPr>
                <w:lang w:val="en-US"/>
              </w:rPr>
            </w:pPr>
            <w:r w:rsidRPr="00BE0C76">
              <w:rPr>
                <w:lang w:val="en-US"/>
              </w:rPr>
              <w:t>hl7VS-drgGroupingStatus</w:t>
            </w:r>
          </w:p>
        </w:tc>
      </w:tr>
      <w:tr w:rsidR="00880C9D" w:rsidRPr="00BE0C76" w:rsidTr="00880C9D">
        <w:tc>
          <w:tcPr>
            <w:tcW w:w="28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400" w:type="dxa"/>
            <w:shd w:val="clear" w:color="auto" w:fill="auto"/>
          </w:tcPr>
          <w:p w:rsidR="00880C9D" w:rsidRPr="00BE0C76" w:rsidRDefault="00880C9D" w:rsidP="00880C9D">
            <w:pPr>
              <w:pStyle w:val="OtherTableBody"/>
              <w:rPr>
                <w:lang w:val="en-US"/>
              </w:rPr>
            </w:pPr>
            <w:r w:rsidRPr="00BE0C76">
              <w:rPr>
                <w:lang w:val="en-US"/>
              </w:rPr>
              <w:t>Value Set of codes that specify the status of the use of the gender information for diagnosis related group (DRG) determination.</w:t>
            </w:r>
          </w:p>
        </w:tc>
      </w:tr>
      <w:tr w:rsidR="00880C9D" w:rsidRPr="00BE0C76" w:rsidTr="00880C9D">
        <w:tc>
          <w:tcPr>
            <w:tcW w:w="2800" w:type="dxa"/>
            <w:shd w:val="clear" w:color="auto" w:fill="F3F3F3"/>
          </w:tcPr>
          <w:p w:rsidR="00880C9D" w:rsidRPr="00BE0C76" w:rsidRDefault="00880C9D" w:rsidP="00880C9D">
            <w:pPr>
              <w:pStyle w:val="OtherTableHeader"/>
              <w:rPr>
                <w:lang w:val="en-US"/>
              </w:rPr>
            </w:pPr>
            <w:r w:rsidRPr="00BE0C76">
              <w:rPr>
                <w:lang w:val="en-US"/>
              </w:rPr>
              <w:t>Content Logical Definition</w:t>
            </w:r>
          </w:p>
        </w:tc>
        <w:tc>
          <w:tcPr>
            <w:tcW w:w="6400" w:type="dxa"/>
            <w:shd w:val="clear" w:color="auto" w:fill="auto"/>
          </w:tcPr>
          <w:p w:rsidR="00880C9D" w:rsidRPr="00BE0C76" w:rsidRDefault="00880C9D" w:rsidP="00880C9D">
            <w:pPr>
              <w:pStyle w:val="OtherTableBody"/>
              <w:rPr>
                <w:lang w:val="en-US"/>
              </w:rPr>
            </w:pPr>
            <w:r w:rsidRPr="00BE0C76">
              <w:rPr>
                <w:lang w:val="en-US"/>
              </w:rPr>
              <w:t>all codes</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880C9D" w:rsidRPr="00BE0C76" w:rsidTr="00880C9D">
        <w:tc>
          <w:tcPr>
            <w:tcW w:w="1800" w:type="dxa"/>
            <w:shd w:val="clear" w:color="auto" w:fill="F3F3F3"/>
          </w:tcPr>
          <w:p w:rsidR="00880C9D" w:rsidRPr="00BE0C76" w:rsidRDefault="00880C9D" w:rsidP="00880C9D">
            <w:pPr>
              <w:pStyle w:val="OtherTableHeader"/>
              <w:rPr>
                <w:lang w:val="en-US"/>
              </w:rPr>
            </w:pPr>
            <w:r w:rsidRPr="00BE0C76">
              <w:rPr>
                <w:lang w:val="en-US"/>
              </w:rPr>
              <w:t>Realm</w:t>
            </w:r>
          </w:p>
        </w:tc>
        <w:tc>
          <w:tcPr>
            <w:tcW w:w="2400" w:type="dxa"/>
            <w:shd w:val="clear" w:color="auto" w:fill="auto"/>
          </w:tcPr>
          <w:p w:rsidR="00880C9D" w:rsidRPr="00BE0C76" w:rsidRDefault="00880C9D" w:rsidP="00880C9D">
            <w:pPr>
              <w:pStyle w:val="OtherTableBody"/>
              <w:rPr>
                <w:lang w:val="en-US"/>
              </w:rPr>
            </w:pPr>
            <w:r w:rsidRPr="00BE0C76">
              <w:rPr>
                <w:lang w:val="en-US"/>
              </w:rPr>
              <w:t>representative</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Table</w:t>
            </w:r>
          </w:p>
        </w:tc>
        <w:tc>
          <w:tcPr>
            <w:tcW w:w="6600" w:type="dxa"/>
            <w:shd w:val="clear" w:color="auto" w:fill="auto"/>
          </w:tcPr>
          <w:p w:rsidR="00880C9D" w:rsidRPr="00BE0C76" w:rsidRDefault="00880C9D" w:rsidP="00880C9D">
            <w:pPr>
              <w:pStyle w:val="OtherTableBody"/>
              <w:rPr>
                <w:lang w:val="en-US"/>
              </w:rPr>
            </w:pPr>
            <w:r w:rsidRPr="00BE0C76">
              <w:rPr>
                <w:lang w:val="en-US"/>
              </w:rPr>
              <w:t>0749</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600" w:type="dxa"/>
            <w:shd w:val="clear" w:color="auto" w:fill="auto"/>
          </w:tcPr>
          <w:p w:rsidR="00880C9D" w:rsidRPr="00BE0C76" w:rsidRDefault="00880C9D" w:rsidP="00880C9D">
            <w:pPr>
              <w:pStyle w:val="OtherTableBody"/>
              <w:rPr>
                <w:lang w:val="en-US"/>
              </w:rPr>
            </w:pPr>
            <w:r w:rsidRPr="00BE0C76">
              <w:rPr>
                <w:lang w:val="en-US"/>
              </w:rPr>
              <w:t>Table of codes specifying the status of the use of the gender information for diagnosis related group (DRG) determination. US Realm.</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Type</w:t>
            </w:r>
          </w:p>
        </w:tc>
        <w:tc>
          <w:tcPr>
            <w:tcW w:w="6600" w:type="dxa"/>
            <w:shd w:val="clear" w:color="auto" w:fill="auto"/>
          </w:tcPr>
          <w:p w:rsidR="00880C9D" w:rsidRPr="00BE0C76" w:rsidRDefault="00880C9D" w:rsidP="00880C9D">
            <w:pPr>
              <w:pStyle w:val="OtherTableBody"/>
              <w:rPr>
                <w:lang w:val="en-US"/>
              </w:rPr>
            </w:pPr>
            <w:r w:rsidRPr="00BE0C76">
              <w:rPr>
                <w:lang w:val="en-US"/>
              </w:rPr>
              <w:t>User</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Steward</w:t>
            </w:r>
          </w:p>
        </w:tc>
        <w:tc>
          <w:tcPr>
            <w:tcW w:w="6600" w:type="dxa"/>
            <w:shd w:val="clear" w:color="auto" w:fill="auto"/>
          </w:tcPr>
          <w:p w:rsidR="00880C9D" w:rsidRPr="00BE0C76" w:rsidRDefault="00880C9D" w:rsidP="00880C9D">
            <w:pPr>
              <w:pStyle w:val="OtherTableBody"/>
              <w:rPr>
                <w:lang w:val="en-US"/>
              </w:rPr>
            </w:pPr>
            <w:r w:rsidRPr="00BE0C76">
              <w:rPr>
                <w:lang w:val="en-US"/>
              </w:rPr>
              <w:t>FM</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where used</w:t>
            </w:r>
          </w:p>
        </w:tc>
        <w:tc>
          <w:tcPr>
            <w:tcW w:w="6600" w:type="dxa"/>
            <w:shd w:val="clear" w:color="auto" w:fill="auto"/>
          </w:tcPr>
          <w:p w:rsidR="00880C9D" w:rsidRPr="00BE0C76" w:rsidRDefault="00880C9D" w:rsidP="00880C9D">
            <w:pPr>
              <w:pStyle w:val="OtherTableBody"/>
              <w:rPr>
                <w:lang w:val="en-US"/>
              </w:rPr>
            </w:pPr>
            <w:r w:rsidRPr="00BE0C76">
              <w:rPr>
                <w:lang w:val="en-US"/>
              </w:rPr>
              <w:t>DRG-26</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HL7 Version Introduced</w:t>
            </w:r>
          </w:p>
        </w:tc>
        <w:tc>
          <w:tcPr>
            <w:tcW w:w="6600" w:type="dxa"/>
            <w:shd w:val="clear" w:color="auto" w:fill="auto"/>
          </w:tcPr>
          <w:p w:rsidR="00880C9D" w:rsidRPr="00BE0C76" w:rsidRDefault="00880C9D" w:rsidP="00880C9D">
            <w:pPr>
              <w:pStyle w:val="OtherTableBody"/>
              <w:rPr>
                <w:lang w:val="en-US"/>
              </w:rPr>
            </w:pPr>
            <w:r w:rsidRPr="00BE0C76">
              <w:rPr>
                <w:lang w:val="en-US"/>
              </w:rPr>
              <w:t>2.6</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Table 0749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880C9D" w:rsidRPr="00BE0C76" w:rsidTr="00880C9D">
        <w:trPr>
          <w:tblHeader/>
        </w:trPr>
        <w:tc>
          <w:tcPr>
            <w:tcW w:w="1200" w:type="dxa"/>
            <w:tcBorders>
              <w:top w:val="double" w:sz="4" w:space="0" w:color="auto"/>
              <w:bottom w:val="single" w:sz="4" w:space="0" w:color="auto"/>
            </w:tcBorders>
            <w:shd w:val="clear" w:color="auto" w:fill="E6E6E6"/>
          </w:tcPr>
          <w:p w:rsidR="00880C9D" w:rsidRPr="00BE0C76" w:rsidRDefault="00880C9D" w:rsidP="00880C9D">
            <w:pPr>
              <w:pStyle w:val="UserTableHeader"/>
              <w:rPr>
                <w:lang w:val="en-US"/>
              </w:rPr>
            </w:pPr>
            <w:r w:rsidRPr="00BE0C76">
              <w:rPr>
                <w:lang w:val="en-US"/>
              </w:rPr>
              <w:t>Value</w:t>
            </w:r>
          </w:p>
        </w:tc>
        <w:tc>
          <w:tcPr>
            <w:tcW w:w="4400" w:type="dxa"/>
            <w:tcBorders>
              <w:top w:val="double" w:sz="4" w:space="0" w:color="auto"/>
              <w:bottom w:val="single" w:sz="4" w:space="0" w:color="auto"/>
            </w:tcBorders>
            <w:shd w:val="clear" w:color="auto" w:fill="E6E6E6"/>
          </w:tcPr>
          <w:p w:rsidR="00880C9D" w:rsidRPr="00BE0C76" w:rsidRDefault="00880C9D" w:rsidP="00880C9D">
            <w:pPr>
              <w:pStyle w:val="UserTableHeader"/>
              <w:rPr>
                <w:lang w:val="en-US"/>
              </w:rPr>
            </w:pPr>
            <w:r w:rsidRPr="00BE0C76">
              <w:rPr>
                <w:lang w:val="en-US"/>
              </w:rPr>
              <w:t>Display Name</w:t>
            </w:r>
          </w:p>
        </w:tc>
        <w:tc>
          <w:tcPr>
            <w:tcW w:w="1600" w:type="dxa"/>
            <w:tcBorders>
              <w:top w:val="double" w:sz="4" w:space="0" w:color="auto"/>
              <w:bottom w:val="single" w:sz="4" w:space="0" w:color="auto"/>
            </w:tcBorders>
            <w:shd w:val="clear" w:color="auto" w:fill="E6E6E6"/>
          </w:tcPr>
          <w:p w:rsidR="00880C9D" w:rsidRPr="00BE0C76" w:rsidRDefault="00880C9D" w:rsidP="00880C9D">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880C9D" w:rsidRPr="00BE0C76" w:rsidRDefault="00880C9D" w:rsidP="00880C9D">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880C9D" w:rsidRPr="00BE0C76" w:rsidRDefault="00880C9D" w:rsidP="00880C9D">
            <w:pPr>
              <w:pStyle w:val="UserTableHeader"/>
              <w:rPr>
                <w:lang w:val="en-US"/>
              </w:rPr>
            </w:pPr>
            <w:r w:rsidRPr="00BE0C76">
              <w:rPr>
                <w:lang w:val="en-US"/>
              </w:rPr>
              <w:t>Status</w:t>
            </w:r>
          </w:p>
        </w:tc>
      </w:tr>
      <w:tr w:rsidR="00880C9D" w:rsidRPr="00BE0C76" w:rsidTr="00880C9D">
        <w:tc>
          <w:tcPr>
            <w:tcW w:w="1200" w:type="dxa"/>
            <w:tcBorders>
              <w:top w:val="single" w:sz="4" w:space="0" w:color="auto"/>
              <w:bottom w:val="single" w:sz="4" w:space="0" w:color="auto"/>
            </w:tcBorders>
            <w:shd w:val="clear" w:color="auto" w:fill="FFFFFF"/>
          </w:tcPr>
          <w:p w:rsidR="00880C9D" w:rsidRPr="00BE0C76" w:rsidRDefault="00880C9D" w:rsidP="00880C9D">
            <w:pPr>
              <w:pStyle w:val="UserTableBody"/>
              <w:rPr>
                <w:lang w:val="en-US"/>
              </w:rPr>
            </w:pPr>
            <w:r w:rsidRPr="00BE0C76">
              <w:rPr>
                <w:lang w:val="en-US"/>
              </w:rPr>
              <w:t>0</w:t>
            </w:r>
          </w:p>
        </w:tc>
        <w:tc>
          <w:tcPr>
            <w:tcW w:w="4400" w:type="dxa"/>
            <w:tcBorders>
              <w:top w:val="single" w:sz="4" w:space="0" w:color="auto"/>
              <w:bottom w:val="single" w:sz="4" w:space="0" w:color="auto"/>
            </w:tcBorders>
            <w:shd w:val="clear" w:color="auto" w:fill="FFFFFF"/>
          </w:tcPr>
          <w:p w:rsidR="00880C9D" w:rsidRPr="00BE0C76" w:rsidRDefault="00880C9D" w:rsidP="00880C9D">
            <w:pPr>
              <w:pStyle w:val="UserTableBody"/>
              <w:rPr>
                <w:lang w:val="en-US"/>
              </w:rPr>
            </w:pPr>
            <w:r w:rsidRPr="00BE0C76">
              <w:rPr>
                <w:lang w:val="en-US"/>
              </w:rPr>
              <w:t>Valid code; not used for grouping</w:t>
            </w:r>
          </w:p>
        </w:tc>
        <w:tc>
          <w:tcPr>
            <w:tcW w:w="1600" w:type="dxa"/>
            <w:tcBorders>
              <w:top w:val="single" w:sz="4" w:space="0" w:color="auto"/>
              <w:bottom w:val="single" w:sz="4" w:space="0" w:color="auto"/>
            </w:tcBorders>
            <w:shd w:val="clear" w:color="auto" w:fill="FFFFFF"/>
          </w:tcPr>
          <w:p w:rsidR="00880C9D" w:rsidRPr="00BE0C76" w:rsidRDefault="00880C9D" w:rsidP="00880C9D">
            <w:pPr>
              <w:pStyle w:val="UserTableBody"/>
              <w:rPr>
                <w:lang w:val="en-US"/>
              </w:rPr>
            </w:pPr>
          </w:p>
        </w:tc>
        <w:tc>
          <w:tcPr>
            <w:tcW w:w="1200" w:type="dxa"/>
            <w:tcBorders>
              <w:top w:val="single" w:sz="4" w:space="0" w:color="auto"/>
              <w:bottom w:val="single" w:sz="4" w:space="0" w:color="auto"/>
            </w:tcBorders>
            <w:shd w:val="clear" w:color="auto" w:fill="FFFFFF"/>
          </w:tcPr>
          <w:p w:rsidR="00880C9D" w:rsidRPr="00BE0C76" w:rsidRDefault="00880C9D" w:rsidP="00880C9D">
            <w:pPr>
              <w:pStyle w:val="UserTableBody"/>
              <w:rPr>
                <w:lang w:val="en-US"/>
              </w:rPr>
            </w:pPr>
          </w:p>
        </w:tc>
        <w:tc>
          <w:tcPr>
            <w:tcW w:w="800" w:type="dxa"/>
            <w:tcBorders>
              <w:top w:val="single" w:sz="4" w:space="0" w:color="auto"/>
              <w:bottom w:val="single" w:sz="4" w:space="0" w:color="auto"/>
            </w:tcBorders>
            <w:shd w:val="clear" w:color="auto" w:fill="FFFFFF"/>
          </w:tcPr>
          <w:p w:rsidR="00880C9D" w:rsidRPr="00BE0C76" w:rsidRDefault="00880C9D" w:rsidP="00880C9D">
            <w:pPr>
              <w:pStyle w:val="UserTableBody"/>
              <w:rPr>
                <w:lang w:val="en-US"/>
              </w:rPr>
            </w:pPr>
          </w:p>
        </w:tc>
      </w:tr>
      <w:tr w:rsidR="00880C9D" w:rsidRPr="00BE0C76" w:rsidTr="00880C9D">
        <w:tc>
          <w:tcPr>
            <w:tcW w:w="1200" w:type="dxa"/>
            <w:tcBorders>
              <w:top w:val="single" w:sz="4" w:space="0" w:color="auto"/>
              <w:bottom w:val="single" w:sz="4" w:space="0" w:color="auto"/>
            </w:tcBorders>
            <w:shd w:val="clear" w:color="auto" w:fill="F3F3F3"/>
          </w:tcPr>
          <w:p w:rsidR="00880C9D" w:rsidRPr="00BE0C76" w:rsidRDefault="00880C9D" w:rsidP="00880C9D">
            <w:pPr>
              <w:rPr>
                <w:lang w:val="en-US"/>
              </w:rPr>
            </w:pPr>
            <w:r w:rsidRPr="00BE0C76">
              <w:rPr>
                <w:lang w:val="en-US"/>
              </w:rPr>
              <w:t>1</w:t>
            </w:r>
          </w:p>
        </w:tc>
        <w:tc>
          <w:tcPr>
            <w:tcW w:w="4400" w:type="dxa"/>
            <w:tcBorders>
              <w:top w:val="single" w:sz="4" w:space="0" w:color="auto"/>
              <w:bottom w:val="single" w:sz="4" w:space="0" w:color="auto"/>
            </w:tcBorders>
            <w:shd w:val="clear" w:color="auto" w:fill="F3F3F3"/>
          </w:tcPr>
          <w:p w:rsidR="00880C9D" w:rsidRPr="00BE0C76" w:rsidRDefault="00880C9D" w:rsidP="00880C9D">
            <w:pPr>
              <w:rPr>
                <w:lang w:val="en-US"/>
              </w:rPr>
            </w:pPr>
            <w:r w:rsidRPr="00BE0C76">
              <w:rPr>
                <w:lang w:val="en-US"/>
              </w:rPr>
              <w:t>Valid code; used for grouping</w:t>
            </w:r>
          </w:p>
        </w:tc>
        <w:tc>
          <w:tcPr>
            <w:tcW w:w="1600" w:type="dxa"/>
            <w:tcBorders>
              <w:top w:val="single" w:sz="4" w:space="0" w:color="auto"/>
              <w:bottom w:val="single" w:sz="4" w:space="0" w:color="auto"/>
            </w:tcBorders>
            <w:shd w:val="clear" w:color="auto" w:fill="F3F3F3"/>
          </w:tcPr>
          <w:p w:rsidR="00880C9D" w:rsidRPr="00BE0C76" w:rsidRDefault="00880C9D" w:rsidP="00880C9D">
            <w:pPr>
              <w:rPr>
                <w:lang w:val="en-US"/>
              </w:rPr>
            </w:pPr>
          </w:p>
        </w:tc>
        <w:tc>
          <w:tcPr>
            <w:tcW w:w="1200" w:type="dxa"/>
            <w:tcBorders>
              <w:top w:val="single" w:sz="4" w:space="0" w:color="auto"/>
              <w:bottom w:val="single" w:sz="4" w:space="0" w:color="auto"/>
            </w:tcBorders>
            <w:shd w:val="clear" w:color="auto" w:fill="F3F3F3"/>
          </w:tcPr>
          <w:p w:rsidR="00880C9D" w:rsidRPr="00BE0C76" w:rsidRDefault="00880C9D" w:rsidP="00880C9D">
            <w:pPr>
              <w:rPr>
                <w:lang w:val="en-US"/>
              </w:rPr>
            </w:pPr>
          </w:p>
        </w:tc>
        <w:tc>
          <w:tcPr>
            <w:tcW w:w="800" w:type="dxa"/>
            <w:tcBorders>
              <w:top w:val="single" w:sz="4" w:space="0" w:color="auto"/>
              <w:bottom w:val="single" w:sz="4" w:space="0" w:color="auto"/>
            </w:tcBorders>
            <w:shd w:val="clear" w:color="auto" w:fill="F3F3F3"/>
          </w:tcPr>
          <w:p w:rsidR="00880C9D" w:rsidRPr="00BE0C76" w:rsidRDefault="00880C9D" w:rsidP="00880C9D">
            <w:pPr>
              <w:rPr>
                <w:lang w:val="en-US"/>
              </w:rPr>
            </w:pPr>
          </w:p>
        </w:tc>
      </w:tr>
      <w:tr w:rsidR="00880C9D" w:rsidRPr="00BE0C76" w:rsidTr="00880C9D">
        <w:tc>
          <w:tcPr>
            <w:tcW w:w="1200" w:type="dxa"/>
            <w:tcBorders>
              <w:top w:val="single" w:sz="4" w:space="0" w:color="auto"/>
              <w:bottom w:val="single" w:sz="4" w:space="0" w:color="auto"/>
            </w:tcBorders>
            <w:shd w:val="clear" w:color="auto" w:fill="FFFFFF"/>
          </w:tcPr>
          <w:p w:rsidR="00880C9D" w:rsidRPr="00BE0C76" w:rsidRDefault="00880C9D" w:rsidP="00880C9D">
            <w:pPr>
              <w:rPr>
                <w:lang w:val="en-US"/>
              </w:rPr>
            </w:pPr>
            <w:r w:rsidRPr="00BE0C76">
              <w:rPr>
                <w:lang w:val="en-US"/>
              </w:rPr>
              <w:t>2</w:t>
            </w:r>
          </w:p>
        </w:tc>
        <w:tc>
          <w:tcPr>
            <w:tcW w:w="4400" w:type="dxa"/>
            <w:tcBorders>
              <w:top w:val="single" w:sz="4" w:space="0" w:color="auto"/>
              <w:bottom w:val="single" w:sz="4" w:space="0" w:color="auto"/>
            </w:tcBorders>
            <w:shd w:val="clear" w:color="auto" w:fill="FFFFFF"/>
          </w:tcPr>
          <w:p w:rsidR="00880C9D" w:rsidRPr="00BE0C76" w:rsidRDefault="00880C9D" w:rsidP="00880C9D">
            <w:pPr>
              <w:rPr>
                <w:lang w:val="en-US"/>
              </w:rPr>
            </w:pPr>
            <w:r w:rsidRPr="00BE0C76">
              <w:rPr>
                <w:lang w:val="en-US"/>
              </w:rPr>
              <w:t>Invalid code; not used for grouping</w:t>
            </w:r>
          </w:p>
        </w:tc>
        <w:tc>
          <w:tcPr>
            <w:tcW w:w="1600" w:type="dxa"/>
            <w:tcBorders>
              <w:top w:val="single" w:sz="4" w:space="0" w:color="auto"/>
              <w:bottom w:val="single" w:sz="4" w:space="0" w:color="auto"/>
            </w:tcBorders>
            <w:shd w:val="clear" w:color="auto" w:fill="FFFFFF"/>
          </w:tcPr>
          <w:p w:rsidR="00880C9D" w:rsidRPr="00BE0C76" w:rsidRDefault="00880C9D" w:rsidP="00880C9D">
            <w:pPr>
              <w:rPr>
                <w:lang w:val="en-US"/>
              </w:rPr>
            </w:pPr>
          </w:p>
        </w:tc>
        <w:tc>
          <w:tcPr>
            <w:tcW w:w="1200" w:type="dxa"/>
            <w:tcBorders>
              <w:top w:val="single" w:sz="4" w:space="0" w:color="auto"/>
              <w:bottom w:val="single" w:sz="4" w:space="0" w:color="auto"/>
            </w:tcBorders>
            <w:shd w:val="clear" w:color="auto" w:fill="FFFFFF"/>
          </w:tcPr>
          <w:p w:rsidR="00880C9D" w:rsidRPr="00BE0C76" w:rsidRDefault="00880C9D" w:rsidP="00880C9D">
            <w:pPr>
              <w:rPr>
                <w:lang w:val="en-US"/>
              </w:rPr>
            </w:pPr>
          </w:p>
        </w:tc>
        <w:tc>
          <w:tcPr>
            <w:tcW w:w="800" w:type="dxa"/>
            <w:tcBorders>
              <w:top w:val="single" w:sz="4" w:space="0" w:color="auto"/>
              <w:bottom w:val="single" w:sz="4" w:space="0" w:color="auto"/>
            </w:tcBorders>
            <w:shd w:val="clear" w:color="auto" w:fill="FFFFFF"/>
          </w:tcPr>
          <w:p w:rsidR="00880C9D" w:rsidRPr="00BE0C76" w:rsidRDefault="00880C9D" w:rsidP="00880C9D">
            <w:pPr>
              <w:rPr>
                <w:lang w:val="en-US"/>
              </w:rPr>
            </w:pPr>
          </w:p>
        </w:tc>
      </w:tr>
      <w:tr w:rsidR="00880C9D" w:rsidRPr="00BE0C76" w:rsidTr="00880C9D">
        <w:tc>
          <w:tcPr>
            <w:tcW w:w="1200" w:type="dxa"/>
            <w:tcBorders>
              <w:top w:val="single" w:sz="4" w:space="0" w:color="auto"/>
              <w:bottom w:val="double" w:sz="4" w:space="0" w:color="auto"/>
            </w:tcBorders>
            <w:shd w:val="clear" w:color="auto" w:fill="F3F3F3"/>
          </w:tcPr>
          <w:p w:rsidR="00880C9D" w:rsidRPr="00BE0C76" w:rsidRDefault="00880C9D" w:rsidP="00880C9D">
            <w:pPr>
              <w:rPr>
                <w:lang w:val="en-US"/>
              </w:rPr>
            </w:pPr>
            <w:r w:rsidRPr="00BE0C76">
              <w:rPr>
                <w:lang w:val="en-US"/>
              </w:rPr>
              <w:t>3</w:t>
            </w:r>
          </w:p>
        </w:tc>
        <w:tc>
          <w:tcPr>
            <w:tcW w:w="4400" w:type="dxa"/>
            <w:tcBorders>
              <w:top w:val="single" w:sz="4" w:space="0" w:color="auto"/>
              <w:bottom w:val="double" w:sz="4" w:space="0" w:color="auto"/>
            </w:tcBorders>
            <w:shd w:val="clear" w:color="auto" w:fill="F3F3F3"/>
          </w:tcPr>
          <w:p w:rsidR="00880C9D" w:rsidRPr="00BE0C76" w:rsidRDefault="00880C9D" w:rsidP="00880C9D">
            <w:pPr>
              <w:rPr>
                <w:lang w:val="en-US"/>
              </w:rPr>
            </w:pPr>
            <w:r w:rsidRPr="00BE0C76">
              <w:rPr>
                <w:lang w:val="en-US"/>
              </w:rPr>
              <w:t>Invalid code; code is relevant for grouping</w:t>
            </w:r>
          </w:p>
        </w:tc>
        <w:tc>
          <w:tcPr>
            <w:tcW w:w="1600" w:type="dxa"/>
            <w:tcBorders>
              <w:top w:val="single" w:sz="4" w:space="0" w:color="auto"/>
              <w:bottom w:val="double" w:sz="4" w:space="0" w:color="auto"/>
            </w:tcBorders>
            <w:shd w:val="clear" w:color="auto" w:fill="F3F3F3"/>
          </w:tcPr>
          <w:p w:rsidR="00880C9D" w:rsidRPr="00BE0C76" w:rsidRDefault="00880C9D" w:rsidP="00880C9D">
            <w:pPr>
              <w:rPr>
                <w:lang w:val="en-US"/>
              </w:rPr>
            </w:pPr>
          </w:p>
        </w:tc>
        <w:tc>
          <w:tcPr>
            <w:tcW w:w="1200" w:type="dxa"/>
            <w:tcBorders>
              <w:top w:val="single" w:sz="4" w:space="0" w:color="auto"/>
              <w:bottom w:val="double" w:sz="4" w:space="0" w:color="auto"/>
            </w:tcBorders>
            <w:shd w:val="clear" w:color="auto" w:fill="F3F3F3"/>
          </w:tcPr>
          <w:p w:rsidR="00880C9D" w:rsidRPr="00BE0C76" w:rsidRDefault="00880C9D" w:rsidP="00880C9D">
            <w:pPr>
              <w:rPr>
                <w:lang w:val="en-US"/>
              </w:rPr>
            </w:pPr>
          </w:p>
        </w:tc>
        <w:tc>
          <w:tcPr>
            <w:tcW w:w="800" w:type="dxa"/>
            <w:tcBorders>
              <w:top w:val="single" w:sz="4" w:space="0" w:color="auto"/>
              <w:bottom w:val="double" w:sz="4" w:space="0" w:color="auto"/>
            </w:tcBorders>
            <w:shd w:val="clear" w:color="auto" w:fill="F3F3F3"/>
          </w:tcPr>
          <w:p w:rsidR="00880C9D" w:rsidRPr="00BE0C76" w:rsidRDefault="00880C9D" w:rsidP="00880C9D">
            <w:pPr>
              <w:rPr>
                <w:lang w:val="en-US"/>
              </w:rPr>
            </w:pPr>
          </w:p>
        </w:tc>
      </w:tr>
    </w:tbl>
    <w:p w:rsidR="00880C9D" w:rsidRPr="00BE0C76" w:rsidRDefault="00880C9D" w:rsidP="00880C9D">
      <w:pPr>
        <w:rPr>
          <w:lang w:val="en-US"/>
        </w:rPr>
      </w:pPr>
    </w:p>
    <w:p w:rsidR="00880C9D" w:rsidRPr="00BE0C76" w:rsidRDefault="00880C9D" w:rsidP="00880C9D">
      <w:pPr>
        <w:pStyle w:val="Heading3"/>
        <w:rPr>
          <w:lang w:val="en-US"/>
        </w:rPr>
      </w:pPr>
      <w:bookmarkStart w:id="666" w:name="_Toc26790490"/>
      <w:r w:rsidRPr="00BE0C76">
        <w:rPr>
          <w:lang w:val="en-US"/>
        </w:rPr>
        <w:t>0750 - Requested Dosage Form (RXO-5)</w:t>
      </w:r>
      <w:bookmarkEnd w:id="666"/>
    </w:p>
    <w:p w:rsidR="00880C9D" w:rsidRPr="00BE0C76" w:rsidRDefault="00880C9D" w:rsidP="00880C9D">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Concept Domain Name</w:t>
            </w:r>
          </w:p>
        </w:tc>
        <w:tc>
          <w:tcPr>
            <w:tcW w:w="6600" w:type="dxa"/>
            <w:shd w:val="clear" w:color="auto" w:fill="auto"/>
          </w:tcPr>
          <w:p w:rsidR="00880C9D" w:rsidRPr="00BE0C76" w:rsidRDefault="00880C9D" w:rsidP="00880C9D">
            <w:pPr>
              <w:pStyle w:val="OtherTableBody"/>
              <w:rPr>
                <w:lang w:val="en-US"/>
              </w:rPr>
            </w:pPr>
            <w:r w:rsidRPr="00BE0C76">
              <w:rPr>
                <w:lang w:val="en-US"/>
              </w:rPr>
              <w:t>RequestedDosageForm</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600" w:type="dxa"/>
            <w:shd w:val="clear" w:color="auto" w:fill="auto"/>
          </w:tcPr>
          <w:p w:rsidR="00880C9D" w:rsidRPr="00BE0C76" w:rsidRDefault="00880C9D" w:rsidP="00880C9D">
            <w:pPr>
              <w:pStyle w:val="OtherTableBody"/>
              <w:rPr>
                <w:lang w:val="en-US"/>
              </w:rPr>
            </w:pPr>
            <w:r w:rsidRPr="00BE0C76">
              <w:rPr>
                <w:lang w:val="en-US"/>
              </w:rPr>
              <w:t>The domain of possible values specifying the type of Requested Dosage Form.</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Concept Domain Only</w:t>
            </w:r>
          </w:p>
        </w:tc>
        <w:tc>
          <w:tcPr>
            <w:tcW w:w="6600" w:type="dxa"/>
            <w:shd w:val="clear" w:color="auto" w:fill="auto"/>
          </w:tcPr>
          <w:p w:rsidR="00880C9D" w:rsidRPr="00BE0C76" w:rsidRDefault="00880C9D" w:rsidP="00880C9D">
            <w:pPr>
              <w:pStyle w:val="OtherTableBody"/>
              <w:rPr>
                <w:lang w:val="en-US"/>
              </w:rPr>
            </w:pPr>
            <w:r w:rsidRPr="00BE0C76">
              <w:rPr>
                <w:lang w:val="en-US"/>
              </w:rPr>
              <w:t>yes</w:t>
            </w:r>
          </w:p>
        </w:tc>
      </w:tr>
    </w:tbl>
    <w:p w:rsidR="00880C9D" w:rsidRPr="00BE0C76" w:rsidRDefault="00880C9D" w:rsidP="00880C9D">
      <w:pPr>
        <w:rPr>
          <w:lang w:val="en-US"/>
        </w:rPr>
      </w:pPr>
    </w:p>
    <w:p w:rsidR="00880C9D" w:rsidRPr="00BE0C76" w:rsidRDefault="00880C9D" w:rsidP="00880C9D">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Table</w:t>
            </w:r>
          </w:p>
        </w:tc>
        <w:tc>
          <w:tcPr>
            <w:tcW w:w="6600" w:type="dxa"/>
            <w:shd w:val="clear" w:color="auto" w:fill="auto"/>
          </w:tcPr>
          <w:p w:rsidR="00880C9D" w:rsidRPr="00BE0C76" w:rsidRDefault="00880C9D" w:rsidP="00880C9D">
            <w:pPr>
              <w:pStyle w:val="OtherTableBody"/>
              <w:rPr>
                <w:lang w:val="en-US"/>
              </w:rPr>
            </w:pPr>
            <w:r w:rsidRPr="00BE0C76">
              <w:rPr>
                <w:lang w:val="en-US"/>
              </w:rPr>
              <w:t>0750</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Description</w:t>
            </w:r>
          </w:p>
        </w:tc>
        <w:tc>
          <w:tcPr>
            <w:tcW w:w="6600" w:type="dxa"/>
            <w:shd w:val="clear" w:color="auto" w:fill="auto"/>
          </w:tcPr>
          <w:p w:rsidR="00880C9D" w:rsidRPr="00BE0C76" w:rsidRDefault="00880C9D" w:rsidP="00880C9D">
            <w:pPr>
              <w:pStyle w:val="OtherTableBody"/>
              <w:rPr>
                <w:lang w:val="en-US"/>
              </w:rPr>
            </w:pPr>
            <w:r w:rsidRPr="00BE0C76">
              <w:rPr>
                <w:lang w:val="en-US"/>
              </w:rPr>
              <w:t>9999</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Type</w:t>
            </w:r>
          </w:p>
        </w:tc>
        <w:tc>
          <w:tcPr>
            <w:tcW w:w="6600" w:type="dxa"/>
            <w:shd w:val="clear" w:color="auto" w:fill="auto"/>
          </w:tcPr>
          <w:p w:rsidR="00880C9D" w:rsidRPr="00BE0C76" w:rsidRDefault="00880C9D" w:rsidP="00880C9D">
            <w:pPr>
              <w:pStyle w:val="OtherTableBody"/>
              <w:rPr>
                <w:lang w:val="en-US"/>
              </w:rPr>
            </w:pPr>
            <w:r w:rsidRPr="00BE0C76">
              <w:rPr>
                <w:lang w:val="en-US"/>
              </w:rPr>
              <w:t>undefined</w:t>
            </w:r>
          </w:p>
        </w:tc>
      </w:tr>
      <w:tr w:rsidR="00880C9D" w:rsidRPr="00BE0C76" w:rsidTr="00880C9D">
        <w:tc>
          <w:tcPr>
            <w:tcW w:w="2600" w:type="dxa"/>
            <w:shd w:val="clear" w:color="auto" w:fill="F3F3F3"/>
          </w:tcPr>
          <w:p w:rsidR="00880C9D" w:rsidRPr="00BE0C76" w:rsidRDefault="00880C9D" w:rsidP="00880C9D">
            <w:pPr>
              <w:pStyle w:val="OtherTableHeader"/>
              <w:rPr>
                <w:lang w:val="en-US"/>
              </w:rPr>
            </w:pPr>
            <w:r w:rsidRPr="00BE0C76">
              <w:rPr>
                <w:lang w:val="en-US"/>
              </w:rPr>
              <w:t>where used</w:t>
            </w:r>
          </w:p>
        </w:tc>
        <w:tc>
          <w:tcPr>
            <w:tcW w:w="6600" w:type="dxa"/>
            <w:shd w:val="clear" w:color="auto" w:fill="auto"/>
          </w:tcPr>
          <w:p w:rsidR="00880C9D" w:rsidRPr="00BE0C76" w:rsidRDefault="00880C9D" w:rsidP="00880C9D">
            <w:pPr>
              <w:pStyle w:val="OtherTableBody"/>
              <w:rPr>
                <w:lang w:val="en-US"/>
              </w:rPr>
            </w:pPr>
            <w:r w:rsidRPr="00BE0C76">
              <w:rPr>
                <w:lang w:val="en-US"/>
              </w:rPr>
              <w:t>RXO-5</w:t>
            </w:r>
          </w:p>
        </w:tc>
      </w:tr>
    </w:tbl>
    <w:p w:rsidR="00880C9D" w:rsidRPr="00BE0C76" w:rsidRDefault="00880C9D" w:rsidP="00880C9D">
      <w:pPr>
        <w:rPr>
          <w:lang w:val="en-US"/>
        </w:rPr>
      </w:pPr>
    </w:p>
    <w:p w:rsidR="00B25B3C" w:rsidRPr="00BE0C76" w:rsidRDefault="00B25B3C" w:rsidP="00B25B3C">
      <w:pPr>
        <w:pStyle w:val="Heading3"/>
        <w:rPr>
          <w:lang w:val="en-US"/>
        </w:rPr>
      </w:pPr>
      <w:bookmarkStart w:id="667" w:name="_Toc26790491"/>
      <w:r w:rsidRPr="00BE0C76">
        <w:rPr>
          <w:lang w:val="en-US"/>
        </w:rPr>
        <w:t>0751 - Provider's Pharmacy/Treatment Instructions (RXO-6)</w:t>
      </w:r>
      <w:bookmarkEnd w:id="667"/>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Provider'sPharmacy/TreatmentInstructions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specifying the type of Provider's Pharmacy/Treatment Instructions.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yes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0751</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9999</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undefined</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RXO-6</w:t>
            </w:r>
          </w:p>
        </w:tc>
      </w:tr>
    </w:tbl>
    <w:p w:rsidR="00B25B3C" w:rsidRPr="00BE0C76" w:rsidRDefault="00B25B3C" w:rsidP="00B25B3C">
      <w:pPr>
        <w:rPr>
          <w:lang w:val="en-US"/>
        </w:rPr>
      </w:pPr>
    </w:p>
    <w:p w:rsidR="00B25B3C" w:rsidRPr="00BE0C76" w:rsidRDefault="00B25B3C" w:rsidP="00B25B3C">
      <w:pPr>
        <w:pStyle w:val="Heading3"/>
        <w:rPr>
          <w:lang w:val="en-US"/>
        </w:rPr>
      </w:pPr>
      <w:bookmarkStart w:id="668" w:name="_Toc26790492"/>
      <w:r w:rsidRPr="00BE0C76">
        <w:rPr>
          <w:lang w:val="en-US"/>
        </w:rPr>
        <w:t>0752 - Provider's Administration Instructions (RXO-7)</w:t>
      </w:r>
      <w:bookmarkEnd w:id="668"/>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Provider'sAdministrationInstructions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specifying the type of Provider's Administration Instructions.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yes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0752</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9999</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undefined</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RXO-7</w:t>
            </w:r>
          </w:p>
        </w:tc>
      </w:tr>
    </w:tbl>
    <w:p w:rsidR="00B25B3C" w:rsidRPr="00BE0C76" w:rsidRDefault="00B25B3C" w:rsidP="00B25B3C">
      <w:pPr>
        <w:rPr>
          <w:lang w:val="en-US"/>
        </w:rPr>
      </w:pPr>
    </w:p>
    <w:p w:rsidR="00B25B3C" w:rsidRPr="00BE0C76" w:rsidRDefault="00B25B3C" w:rsidP="00B25B3C">
      <w:pPr>
        <w:pStyle w:val="Heading3"/>
        <w:rPr>
          <w:lang w:val="en-US"/>
        </w:rPr>
      </w:pPr>
      <w:bookmarkStart w:id="669" w:name="_Toc26790493"/>
      <w:r w:rsidRPr="00BE0C76">
        <w:rPr>
          <w:lang w:val="en-US"/>
        </w:rPr>
        <w:t>0753 - Requested Dispense Code (RXO-10)</w:t>
      </w:r>
      <w:bookmarkEnd w:id="669"/>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RequestedDispenseCode</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specifying the type of Requested Dispense Code.</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yes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0753</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9999</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undefined</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RXO-10</w:t>
            </w:r>
          </w:p>
        </w:tc>
      </w:tr>
    </w:tbl>
    <w:p w:rsidR="00B25B3C" w:rsidRPr="00BE0C76" w:rsidRDefault="00B25B3C" w:rsidP="00B25B3C">
      <w:pPr>
        <w:rPr>
          <w:lang w:val="en-US"/>
        </w:rPr>
      </w:pPr>
    </w:p>
    <w:p w:rsidR="00B25B3C" w:rsidRPr="00BE0C76" w:rsidRDefault="00B25B3C" w:rsidP="00B25B3C">
      <w:pPr>
        <w:pStyle w:val="Heading3"/>
        <w:rPr>
          <w:lang w:val="en-US"/>
        </w:rPr>
      </w:pPr>
      <w:bookmarkStart w:id="670" w:name="_Toc26790494"/>
      <w:r w:rsidRPr="00BE0C76">
        <w:rPr>
          <w:lang w:val="en-US"/>
        </w:rPr>
        <w:t>0754 - Requested Dispense Units (RXO-12)</w:t>
      </w:r>
      <w:bookmarkEnd w:id="670"/>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RequestedDispenseUnits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specifying the type of Requested Dispense Units.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yes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0754</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9999</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undefined</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RXO-12</w:t>
            </w:r>
          </w:p>
        </w:tc>
      </w:tr>
    </w:tbl>
    <w:p w:rsidR="00B25B3C" w:rsidRPr="00BE0C76" w:rsidRDefault="00B25B3C" w:rsidP="00B25B3C">
      <w:pPr>
        <w:rPr>
          <w:lang w:val="en-US"/>
        </w:rPr>
      </w:pPr>
    </w:p>
    <w:p w:rsidR="00B25B3C" w:rsidRPr="00BE0C76" w:rsidRDefault="00B25B3C" w:rsidP="00B25B3C">
      <w:pPr>
        <w:pStyle w:val="Heading3"/>
        <w:rPr>
          <w:lang w:val="en-US"/>
        </w:rPr>
      </w:pPr>
      <w:bookmarkStart w:id="671" w:name="_Toc26790495"/>
      <w:r w:rsidRPr="00BE0C76">
        <w:rPr>
          <w:lang w:val="en-US"/>
        </w:rPr>
        <w:t>0755 - Status Weight At Birth</w:t>
      </w:r>
      <w:bookmarkEnd w:id="671"/>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StatusWeightAtBirth</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for the status of the use of the weight at birth for diagnosis related group (DRG) determination.</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no</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B25B3C" w:rsidRPr="00BE0C76" w:rsidTr="00B25B3C">
        <w:tc>
          <w:tcPr>
            <w:tcW w:w="2000" w:type="dxa"/>
            <w:shd w:val="clear" w:color="auto" w:fill="F3F3F3"/>
          </w:tcPr>
          <w:p w:rsidR="00B25B3C" w:rsidRPr="00BE0C76" w:rsidRDefault="00B25B3C" w:rsidP="00B25B3C">
            <w:pPr>
              <w:pStyle w:val="OtherTableHeader"/>
              <w:rPr>
                <w:lang w:val="en-US"/>
              </w:rPr>
            </w:pPr>
            <w:r w:rsidRPr="00BE0C76">
              <w:rPr>
                <w:lang w:val="en-US"/>
              </w:rPr>
              <w:t>OID</w:t>
            </w:r>
          </w:p>
        </w:tc>
        <w:tc>
          <w:tcPr>
            <w:tcW w:w="7200" w:type="dxa"/>
            <w:shd w:val="clear" w:color="auto" w:fill="auto"/>
          </w:tcPr>
          <w:p w:rsidR="00B25B3C" w:rsidRPr="00BE0C76" w:rsidRDefault="00B25B3C" w:rsidP="00B25B3C">
            <w:pPr>
              <w:pStyle w:val="OtherTableBody"/>
              <w:rPr>
                <w:lang w:val="en-US"/>
              </w:rPr>
            </w:pPr>
            <w:r w:rsidRPr="00BE0C76">
              <w:rPr>
                <w:lang w:val="en-US"/>
              </w:rPr>
              <w:t>2.16.840.1.113883.18.397</w:t>
            </w:r>
          </w:p>
        </w:tc>
      </w:tr>
      <w:tr w:rsidR="00B25B3C" w:rsidRPr="00BE0C76" w:rsidTr="00B25B3C">
        <w:tc>
          <w:tcPr>
            <w:tcW w:w="2000" w:type="dxa"/>
            <w:shd w:val="clear" w:color="auto" w:fill="F3F3F3"/>
          </w:tcPr>
          <w:p w:rsidR="00B25B3C" w:rsidRPr="00BE0C76" w:rsidRDefault="00B25B3C" w:rsidP="00B25B3C">
            <w:pPr>
              <w:pStyle w:val="OtherTableHeader"/>
              <w:rPr>
                <w:lang w:val="en-US"/>
              </w:rPr>
            </w:pPr>
            <w:r w:rsidRPr="00BE0C76">
              <w:rPr>
                <w:lang w:val="en-US"/>
              </w:rPr>
              <w:t>symbolicName</w:t>
            </w:r>
          </w:p>
        </w:tc>
        <w:tc>
          <w:tcPr>
            <w:tcW w:w="7200" w:type="dxa"/>
            <w:shd w:val="clear" w:color="auto" w:fill="auto"/>
          </w:tcPr>
          <w:p w:rsidR="00B25B3C" w:rsidRPr="00BE0C76" w:rsidRDefault="00B25B3C" w:rsidP="00B25B3C">
            <w:pPr>
              <w:pStyle w:val="OtherTableBody"/>
              <w:rPr>
                <w:lang w:val="en-US"/>
              </w:rPr>
            </w:pPr>
            <w:r w:rsidRPr="00BE0C76">
              <w:rPr>
                <w:lang w:val="en-US"/>
              </w:rPr>
              <w:t>drgstatusWeightAtBirth</w:t>
            </w:r>
          </w:p>
        </w:tc>
      </w:tr>
      <w:tr w:rsidR="00B25B3C" w:rsidRPr="00BE0C76" w:rsidTr="00B25B3C">
        <w:tc>
          <w:tcPr>
            <w:tcW w:w="20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7200" w:type="dxa"/>
            <w:shd w:val="clear" w:color="auto" w:fill="auto"/>
          </w:tcPr>
          <w:p w:rsidR="00B25B3C" w:rsidRPr="00BE0C76" w:rsidRDefault="00B25B3C" w:rsidP="00B25B3C">
            <w:pPr>
              <w:pStyle w:val="OtherTableBody"/>
              <w:rPr>
                <w:lang w:val="en-US"/>
              </w:rPr>
            </w:pPr>
            <w:r w:rsidRPr="00BE0C76">
              <w:rPr>
                <w:lang w:val="en-US"/>
              </w:rPr>
              <w:t>Code system of concepts specifying the status of the use of the weight at birth for diagnosis related group (DRG) determination.  US Realm.  Used in HL7 Version 2.x messaging in the DRG segment.</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B25B3C" w:rsidRPr="00BE0C76" w:rsidTr="00B25B3C">
        <w:tc>
          <w:tcPr>
            <w:tcW w:w="2400" w:type="dxa"/>
            <w:shd w:val="clear" w:color="auto" w:fill="F3F3F3"/>
          </w:tcPr>
          <w:p w:rsidR="00B25B3C" w:rsidRPr="00BE0C76" w:rsidRDefault="00B25B3C" w:rsidP="00B25B3C">
            <w:pPr>
              <w:pStyle w:val="OtherTableHeader"/>
              <w:rPr>
                <w:lang w:val="en-US"/>
              </w:rPr>
            </w:pPr>
            <w:r w:rsidRPr="00BE0C76">
              <w:rPr>
                <w:lang w:val="en-US"/>
              </w:rPr>
              <w:t>Effective Date</w:t>
            </w:r>
          </w:p>
        </w:tc>
        <w:tc>
          <w:tcPr>
            <w:tcW w:w="1400" w:type="dxa"/>
            <w:shd w:val="clear" w:color="auto" w:fill="auto"/>
          </w:tcPr>
          <w:p w:rsidR="00B25B3C" w:rsidRPr="00BE0C76" w:rsidRDefault="00B25B3C" w:rsidP="00B25B3C">
            <w:pPr>
              <w:pStyle w:val="OtherTableBody"/>
              <w:rPr>
                <w:lang w:val="en-US"/>
              </w:rPr>
            </w:pPr>
            <w:r w:rsidRPr="00BE0C76">
              <w:rPr>
                <w:lang w:val="en-US"/>
              </w:rPr>
              <w:t>01.10.2007</w:t>
            </w:r>
          </w:p>
        </w:tc>
      </w:tr>
      <w:tr w:rsidR="00B25B3C" w:rsidRPr="00BE0C76" w:rsidTr="00B25B3C">
        <w:tc>
          <w:tcPr>
            <w:tcW w:w="2400" w:type="dxa"/>
            <w:shd w:val="clear" w:color="auto" w:fill="F3F3F3"/>
          </w:tcPr>
          <w:p w:rsidR="00B25B3C" w:rsidRPr="00BE0C76" w:rsidRDefault="00B25B3C" w:rsidP="00B25B3C">
            <w:pPr>
              <w:pStyle w:val="OtherTableHeader"/>
              <w:rPr>
                <w:lang w:val="en-US"/>
              </w:rPr>
            </w:pPr>
            <w:r w:rsidRPr="00BE0C76">
              <w:rPr>
                <w:lang w:val="en-US"/>
              </w:rPr>
              <w:t>Version</w:t>
            </w:r>
          </w:p>
        </w:tc>
        <w:tc>
          <w:tcPr>
            <w:tcW w:w="1400" w:type="dxa"/>
            <w:shd w:val="clear" w:color="auto" w:fill="auto"/>
          </w:tcPr>
          <w:p w:rsidR="00B25B3C" w:rsidRPr="00BE0C76" w:rsidRDefault="00B25B3C" w:rsidP="00B25B3C">
            <w:pPr>
              <w:pStyle w:val="OtherTableBody"/>
              <w:rPr>
                <w:lang w:val="en-US"/>
              </w:rPr>
            </w:pPr>
            <w:r w:rsidRPr="00BE0C76">
              <w:rPr>
                <w:lang w:val="en-US"/>
              </w:rPr>
              <w:t>1</w:t>
            </w:r>
          </w:p>
        </w:tc>
      </w:tr>
      <w:tr w:rsidR="00B25B3C" w:rsidRPr="00BE0C76" w:rsidTr="00B25B3C">
        <w:tc>
          <w:tcPr>
            <w:tcW w:w="2400" w:type="dxa"/>
            <w:shd w:val="clear" w:color="auto" w:fill="F3F3F3"/>
          </w:tcPr>
          <w:p w:rsidR="00B25B3C" w:rsidRPr="00BE0C76" w:rsidRDefault="00B25B3C" w:rsidP="00B25B3C">
            <w:pPr>
              <w:pStyle w:val="OtherTableHeader"/>
              <w:rPr>
                <w:lang w:val="en-US"/>
              </w:rPr>
            </w:pPr>
            <w:r w:rsidRPr="00BE0C76">
              <w:rPr>
                <w:lang w:val="en-US"/>
              </w:rPr>
              <w:t>HL7 Version Introduced</w:t>
            </w:r>
          </w:p>
        </w:tc>
        <w:tc>
          <w:tcPr>
            <w:tcW w:w="1400" w:type="dxa"/>
            <w:shd w:val="clear" w:color="auto" w:fill="auto"/>
          </w:tcPr>
          <w:p w:rsidR="00B25B3C" w:rsidRPr="00BE0C76" w:rsidRDefault="00B25B3C" w:rsidP="00B25B3C">
            <w:pPr>
              <w:pStyle w:val="OtherTableBody"/>
              <w:rPr>
                <w:lang w:val="en-US"/>
              </w:rPr>
            </w:pPr>
            <w:r w:rsidRPr="00BE0C76">
              <w:rPr>
                <w:lang w:val="en-US"/>
              </w:rPr>
              <w:t>2.6</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OID</w:t>
            </w:r>
          </w:p>
        </w:tc>
        <w:tc>
          <w:tcPr>
            <w:tcW w:w="6400" w:type="dxa"/>
            <w:shd w:val="clear" w:color="auto" w:fill="auto"/>
          </w:tcPr>
          <w:p w:rsidR="00B25B3C" w:rsidRPr="00BE0C76" w:rsidRDefault="00B25B3C" w:rsidP="00B25B3C">
            <w:pPr>
              <w:pStyle w:val="OtherTableBody"/>
              <w:rPr>
                <w:lang w:val="en-US"/>
              </w:rPr>
            </w:pPr>
            <w:r w:rsidRPr="00BE0C76">
              <w:rPr>
                <w:lang w:val="en-US"/>
              </w:rPr>
              <w:t>2.16.840.1.113883.21.414</w:t>
            </w:r>
          </w:p>
        </w:tc>
      </w:tr>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symbolicName</w:t>
            </w:r>
          </w:p>
        </w:tc>
        <w:tc>
          <w:tcPr>
            <w:tcW w:w="6400" w:type="dxa"/>
            <w:shd w:val="clear" w:color="auto" w:fill="auto"/>
          </w:tcPr>
          <w:p w:rsidR="00B25B3C" w:rsidRPr="00BE0C76" w:rsidRDefault="00B25B3C" w:rsidP="00B25B3C">
            <w:pPr>
              <w:pStyle w:val="OtherTableBody"/>
              <w:rPr>
                <w:lang w:val="en-US"/>
              </w:rPr>
            </w:pPr>
            <w:r w:rsidRPr="00BE0C76">
              <w:rPr>
                <w:lang w:val="en-US"/>
              </w:rPr>
              <w:t>hl7VS-statusWeightAtBirth</w:t>
            </w:r>
          </w:p>
        </w:tc>
      </w:tr>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400" w:type="dxa"/>
            <w:shd w:val="clear" w:color="auto" w:fill="auto"/>
          </w:tcPr>
          <w:p w:rsidR="00B25B3C" w:rsidRPr="00BE0C76" w:rsidRDefault="00B25B3C" w:rsidP="00B25B3C">
            <w:pPr>
              <w:pStyle w:val="OtherTableBody"/>
              <w:rPr>
                <w:lang w:val="en-US"/>
              </w:rPr>
            </w:pPr>
            <w:r w:rsidRPr="00BE0C76">
              <w:rPr>
                <w:lang w:val="en-US"/>
              </w:rPr>
              <w:t>Value Set of codes that specify the status of the use of the weight at birth for diagnosis related group (DRG) determination.</w:t>
            </w:r>
          </w:p>
        </w:tc>
      </w:tr>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Content Logical Definition</w:t>
            </w:r>
          </w:p>
        </w:tc>
        <w:tc>
          <w:tcPr>
            <w:tcW w:w="6400" w:type="dxa"/>
            <w:shd w:val="clear" w:color="auto" w:fill="auto"/>
          </w:tcPr>
          <w:p w:rsidR="00B25B3C" w:rsidRPr="00BE0C76" w:rsidRDefault="00B25B3C" w:rsidP="00B25B3C">
            <w:pPr>
              <w:pStyle w:val="OtherTableBody"/>
              <w:rPr>
                <w:lang w:val="en-US"/>
              </w:rPr>
            </w:pPr>
            <w:r w:rsidRPr="00BE0C76">
              <w:rPr>
                <w:lang w:val="en-US"/>
              </w:rPr>
              <w:t>all codes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B25B3C" w:rsidRPr="00BE0C76" w:rsidTr="00B25B3C">
        <w:tc>
          <w:tcPr>
            <w:tcW w:w="1800" w:type="dxa"/>
            <w:shd w:val="clear" w:color="auto" w:fill="F3F3F3"/>
          </w:tcPr>
          <w:p w:rsidR="00B25B3C" w:rsidRPr="00BE0C76" w:rsidRDefault="00B25B3C" w:rsidP="00B25B3C">
            <w:pPr>
              <w:pStyle w:val="OtherTableHeader"/>
              <w:rPr>
                <w:lang w:val="en-US"/>
              </w:rPr>
            </w:pPr>
            <w:r w:rsidRPr="00BE0C76">
              <w:rPr>
                <w:lang w:val="en-US"/>
              </w:rPr>
              <w:t>Realm</w:t>
            </w:r>
          </w:p>
        </w:tc>
        <w:tc>
          <w:tcPr>
            <w:tcW w:w="2400" w:type="dxa"/>
            <w:shd w:val="clear" w:color="auto" w:fill="auto"/>
          </w:tcPr>
          <w:p w:rsidR="00B25B3C" w:rsidRPr="00BE0C76" w:rsidRDefault="00B25B3C" w:rsidP="00B25B3C">
            <w:pPr>
              <w:pStyle w:val="OtherTableBody"/>
              <w:rPr>
                <w:lang w:val="en-US"/>
              </w:rPr>
            </w:pPr>
            <w:r w:rsidRPr="00BE0C76">
              <w:rPr>
                <w:lang w:val="en-US"/>
              </w:rPr>
              <w:t>example</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0755</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Table of codes specifying the status of the use of the weight at birth for diagnosis related group (DRG) determination.  US Realm.</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User</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Steward</w:t>
            </w:r>
          </w:p>
        </w:tc>
        <w:tc>
          <w:tcPr>
            <w:tcW w:w="6600" w:type="dxa"/>
            <w:shd w:val="clear" w:color="auto" w:fill="auto"/>
          </w:tcPr>
          <w:p w:rsidR="00B25B3C" w:rsidRPr="00BE0C76" w:rsidRDefault="00B25B3C" w:rsidP="00B25B3C">
            <w:pPr>
              <w:pStyle w:val="OtherTableBody"/>
              <w:rPr>
                <w:lang w:val="en-US"/>
              </w:rPr>
            </w:pPr>
            <w:r w:rsidRPr="00BE0C76">
              <w:rPr>
                <w:lang w:val="en-US"/>
              </w:rPr>
              <w:t>FM</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DRG-31</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HL7 Version Introduced</w:t>
            </w:r>
          </w:p>
        </w:tc>
        <w:tc>
          <w:tcPr>
            <w:tcW w:w="6600" w:type="dxa"/>
            <w:shd w:val="clear" w:color="auto" w:fill="auto"/>
          </w:tcPr>
          <w:p w:rsidR="00B25B3C" w:rsidRPr="00BE0C76" w:rsidRDefault="00B25B3C" w:rsidP="00B25B3C">
            <w:pPr>
              <w:pStyle w:val="OtherTableBody"/>
              <w:rPr>
                <w:lang w:val="en-US"/>
              </w:rPr>
            </w:pPr>
            <w:r w:rsidRPr="00BE0C76">
              <w:rPr>
                <w:lang w:val="en-US"/>
              </w:rPr>
              <w:t>2.6</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0755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400"/>
        <w:gridCol w:w="1800"/>
        <w:gridCol w:w="1200"/>
        <w:gridCol w:w="800"/>
      </w:tblGrid>
      <w:tr w:rsidR="00B25B3C" w:rsidRPr="00BE0C76" w:rsidTr="00B25B3C">
        <w:trPr>
          <w:tblHeader/>
        </w:trPr>
        <w:tc>
          <w:tcPr>
            <w:tcW w:w="10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Value</w:t>
            </w:r>
          </w:p>
        </w:tc>
        <w:tc>
          <w:tcPr>
            <w:tcW w:w="44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Display Name</w:t>
            </w:r>
          </w:p>
        </w:tc>
        <w:tc>
          <w:tcPr>
            <w:tcW w:w="18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Status</w:t>
            </w:r>
          </w:p>
        </w:tc>
      </w:tr>
      <w:tr w:rsidR="00B25B3C" w:rsidRPr="00BE0C76" w:rsidTr="00B25B3C">
        <w:tc>
          <w:tcPr>
            <w:tcW w:w="10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r w:rsidRPr="00BE0C76">
              <w:rPr>
                <w:lang w:val="en-US"/>
              </w:rPr>
              <w:t>0</w:t>
            </w:r>
          </w:p>
        </w:tc>
        <w:tc>
          <w:tcPr>
            <w:tcW w:w="44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r w:rsidRPr="00BE0C76">
              <w:rPr>
                <w:lang w:val="en-US"/>
              </w:rPr>
              <w:t>No weight reported at admission used for grouping</w:t>
            </w:r>
          </w:p>
        </w:tc>
        <w:tc>
          <w:tcPr>
            <w:tcW w:w="18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p>
        </w:tc>
        <w:tc>
          <w:tcPr>
            <w:tcW w:w="12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p>
        </w:tc>
        <w:tc>
          <w:tcPr>
            <w:tcW w:w="8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p>
        </w:tc>
      </w:tr>
      <w:tr w:rsidR="00B25B3C" w:rsidRPr="00BE0C76" w:rsidTr="00B25B3C">
        <w:tc>
          <w:tcPr>
            <w:tcW w:w="1000" w:type="dxa"/>
            <w:tcBorders>
              <w:top w:val="single" w:sz="4" w:space="0" w:color="auto"/>
              <w:bottom w:val="single" w:sz="4" w:space="0" w:color="auto"/>
            </w:tcBorders>
            <w:shd w:val="clear" w:color="auto" w:fill="F3F3F3"/>
          </w:tcPr>
          <w:p w:rsidR="00B25B3C" w:rsidRPr="00BE0C76" w:rsidRDefault="00B25B3C" w:rsidP="00B25B3C">
            <w:pPr>
              <w:rPr>
                <w:lang w:val="en-US"/>
              </w:rPr>
            </w:pPr>
            <w:r w:rsidRPr="00BE0C76">
              <w:rPr>
                <w:lang w:val="en-US"/>
              </w:rPr>
              <w:t>1</w:t>
            </w:r>
          </w:p>
        </w:tc>
        <w:tc>
          <w:tcPr>
            <w:tcW w:w="4400" w:type="dxa"/>
            <w:tcBorders>
              <w:top w:val="single" w:sz="4" w:space="0" w:color="auto"/>
              <w:bottom w:val="single" w:sz="4" w:space="0" w:color="auto"/>
            </w:tcBorders>
            <w:shd w:val="clear" w:color="auto" w:fill="F3F3F3"/>
          </w:tcPr>
          <w:p w:rsidR="00B25B3C" w:rsidRPr="00BE0C76" w:rsidRDefault="00B25B3C" w:rsidP="00B25B3C">
            <w:pPr>
              <w:rPr>
                <w:lang w:val="en-US"/>
              </w:rPr>
            </w:pPr>
            <w:r w:rsidRPr="00BE0C76">
              <w:rPr>
                <w:lang w:val="en-US"/>
              </w:rPr>
              <w:t>Weight reported at admission used for grouping</w:t>
            </w:r>
          </w:p>
        </w:tc>
        <w:tc>
          <w:tcPr>
            <w:tcW w:w="1800" w:type="dxa"/>
            <w:tcBorders>
              <w:top w:val="single" w:sz="4" w:space="0" w:color="auto"/>
              <w:bottom w:val="single" w:sz="4" w:space="0" w:color="auto"/>
            </w:tcBorders>
            <w:shd w:val="clear" w:color="auto" w:fill="F3F3F3"/>
          </w:tcPr>
          <w:p w:rsidR="00B25B3C" w:rsidRPr="00BE0C76" w:rsidRDefault="00B25B3C" w:rsidP="00B25B3C">
            <w:pPr>
              <w:rPr>
                <w:lang w:val="en-US"/>
              </w:rPr>
            </w:pPr>
          </w:p>
        </w:tc>
        <w:tc>
          <w:tcPr>
            <w:tcW w:w="1200" w:type="dxa"/>
            <w:tcBorders>
              <w:top w:val="single" w:sz="4" w:space="0" w:color="auto"/>
              <w:bottom w:val="single" w:sz="4" w:space="0" w:color="auto"/>
            </w:tcBorders>
            <w:shd w:val="clear" w:color="auto" w:fill="F3F3F3"/>
          </w:tcPr>
          <w:p w:rsidR="00B25B3C" w:rsidRPr="00BE0C76" w:rsidRDefault="00B25B3C" w:rsidP="00B25B3C">
            <w:pPr>
              <w:rPr>
                <w:lang w:val="en-US"/>
              </w:rPr>
            </w:pPr>
          </w:p>
        </w:tc>
        <w:tc>
          <w:tcPr>
            <w:tcW w:w="800" w:type="dxa"/>
            <w:tcBorders>
              <w:top w:val="single" w:sz="4" w:space="0" w:color="auto"/>
              <w:bottom w:val="single" w:sz="4" w:space="0" w:color="auto"/>
            </w:tcBorders>
            <w:shd w:val="clear" w:color="auto" w:fill="F3F3F3"/>
          </w:tcPr>
          <w:p w:rsidR="00B25B3C" w:rsidRPr="00BE0C76" w:rsidRDefault="00B25B3C" w:rsidP="00B25B3C">
            <w:pPr>
              <w:rPr>
                <w:lang w:val="en-US"/>
              </w:rPr>
            </w:pPr>
          </w:p>
        </w:tc>
      </w:tr>
      <w:tr w:rsidR="00B25B3C" w:rsidRPr="00BE0C76" w:rsidTr="00B25B3C">
        <w:tc>
          <w:tcPr>
            <w:tcW w:w="1000" w:type="dxa"/>
            <w:tcBorders>
              <w:top w:val="single" w:sz="4" w:space="0" w:color="auto"/>
              <w:bottom w:val="double" w:sz="4" w:space="0" w:color="auto"/>
            </w:tcBorders>
            <w:shd w:val="clear" w:color="auto" w:fill="FFFFFF"/>
          </w:tcPr>
          <w:p w:rsidR="00B25B3C" w:rsidRPr="00BE0C76" w:rsidRDefault="00B25B3C" w:rsidP="00B25B3C">
            <w:pPr>
              <w:rPr>
                <w:lang w:val="en-US"/>
              </w:rPr>
            </w:pPr>
            <w:r w:rsidRPr="00BE0C76">
              <w:rPr>
                <w:lang w:val="en-US"/>
              </w:rPr>
              <w:t>2</w:t>
            </w:r>
          </w:p>
        </w:tc>
        <w:tc>
          <w:tcPr>
            <w:tcW w:w="4400" w:type="dxa"/>
            <w:tcBorders>
              <w:top w:val="single" w:sz="4" w:space="0" w:color="auto"/>
              <w:bottom w:val="double" w:sz="4" w:space="0" w:color="auto"/>
            </w:tcBorders>
            <w:shd w:val="clear" w:color="auto" w:fill="FFFFFF"/>
          </w:tcPr>
          <w:p w:rsidR="00B25B3C" w:rsidRPr="00BE0C76" w:rsidRDefault="00B25B3C" w:rsidP="00B25B3C">
            <w:pPr>
              <w:rPr>
                <w:lang w:val="en-US"/>
              </w:rPr>
            </w:pPr>
            <w:r w:rsidRPr="00BE0C76">
              <w:rPr>
                <w:lang w:val="en-US"/>
              </w:rPr>
              <w:t>Default weight (&gt;2499g) used for grouping</w:t>
            </w:r>
          </w:p>
        </w:tc>
        <w:tc>
          <w:tcPr>
            <w:tcW w:w="1800" w:type="dxa"/>
            <w:tcBorders>
              <w:top w:val="single" w:sz="4" w:space="0" w:color="auto"/>
              <w:bottom w:val="double" w:sz="4" w:space="0" w:color="auto"/>
            </w:tcBorders>
            <w:shd w:val="clear" w:color="auto" w:fill="FFFFFF"/>
          </w:tcPr>
          <w:p w:rsidR="00B25B3C" w:rsidRPr="00BE0C76" w:rsidRDefault="00B25B3C" w:rsidP="00B25B3C">
            <w:pPr>
              <w:rPr>
                <w:lang w:val="en-US"/>
              </w:rPr>
            </w:pPr>
          </w:p>
        </w:tc>
        <w:tc>
          <w:tcPr>
            <w:tcW w:w="1200" w:type="dxa"/>
            <w:tcBorders>
              <w:top w:val="single" w:sz="4" w:space="0" w:color="auto"/>
              <w:bottom w:val="double" w:sz="4" w:space="0" w:color="auto"/>
            </w:tcBorders>
            <w:shd w:val="clear" w:color="auto" w:fill="FFFFFF"/>
          </w:tcPr>
          <w:p w:rsidR="00B25B3C" w:rsidRPr="00BE0C76" w:rsidRDefault="00B25B3C" w:rsidP="00B25B3C">
            <w:pPr>
              <w:rPr>
                <w:lang w:val="en-US"/>
              </w:rPr>
            </w:pPr>
          </w:p>
        </w:tc>
        <w:tc>
          <w:tcPr>
            <w:tcW w:w="800" w:type="dxa"/>
            <w:tcBorders>
              <w:top w:val="single" w:sz="4" w:space="0" w:color="auto"/>
              <w:bottom w:val="double" w:sz="4" w:space="0" w:color="auto"/>
            </w:tcBorders>
            <w:shd w:val="clear" w:color="auto" w:fill="FFFFFF"/>
          </w:tcPr>
          <w:p w:rsidR="00B25B3C" w:rsidRPr="00BE0C76" w:rsidRDefault="00B25B3C" w:rsidP="00B25B3C">
            <w:pPr>
              <w:rPr>
                <w:lang w:val="en-US"/>
              </w:rPr>
            </w:pPr>
          </w:p>
        </w:tc>
      </w:tr>
    </w:tbl>
    <w:p w:rsidR="00B25B3C" w:rsidRPr="00BE0C76" w:rsidRDefault="00B25B3C" w:rsidP="00B25B3C">
      <w:pPr>
        <w:rPr>
          <w:lang w:val="en-US"/>
        </w:rPr>
      </w:pPr>
    </w:p>
    <w:p w:rsidR="00B25B3C" w:rsidRPr="00BE0C76" w:rsidRDefault="00B25B3C" w:rsidP="00B25B3C">
      <w:pPr>
        <w:pStyle w:val="Heading3"/>
        <w:rPr>
          <w:lang w:val="en-US"/>
        </w:rPr>
      </w:pPr>
      <w:bookmarkStart w:id="672" w:name="_Toc26790496"/>
      <w:r w:rsidRPr="00BE0C76">
        <w:rPr>
          <w:lang w:val="en-US"/>
        </w:rPr>
        <w:t>0756 - Requested Give Strength Units (RXO-19)</w:t>
      </w:r>
      <w:bookmarkEnd w:id="672"/>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RequestedGiveStrengthUnits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specifying the type of Requested Give Strength Units.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yes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0756</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9999</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undefined</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RXO-19</w:t>
            </w:r>
          </w:p>
        </w:tc>
      </w:tr>
    </w:tbl>
    <w:p w:rsidR="00B25B3C" w:rsidRPr="00BE0C76" w:rsidRDefault="00B25B3C" w:rsidP="00B25B3C">
      <w:pPr>
        <w:rPr>
          <w:lang w:val="en-US"/>
        </w:rPr>
      </w:pPr>
    </w:p>
    <w:p w:rsidR="00B25B3C" w:rsidRPr="00BE0C76" w:rsidRDefault="00B25B3C" w:rsidP="00B25B3C">
      <w:pPr>
        <w:pStyle w:val="Heading3"/>
        <w:rPr>
          <w:lang w:val="en-US"/>
        </w:rPr>
      </w:pPr>
      <w:bookmarkStart w:id="673" w:name="_Toc26790497"/>
      <w:r w:rsidRPr="00BE0C76">
        <w:rPr>
          <w:lang w:val="en-US"/>
        </w:rPr>
        <w:t>0757 - DRG Status Respiration Minutes</w:t>
      </w:r>
      <w:bookmarkEnd w:id="673"/>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DrgStatusRespirationMinutes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for the status of the use of the respiration minutes information for diagnosis related group (DRG) determination.</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no</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B25B3C" w:rsidRPr="00BE0C76" w:rsidTr="00B25B3C">
        <w:tc>
          <w:tcPr>
            <w:tcW w:w="2000" w:type="dxa"/>
            <w:shd w:val="clear" w:color="auto" w:fill="F3F3F3"/>
          </w:tcPr>
          <w:p w:rsidR="00B25B3C" w:rsidRPr="00BE0C76" w:rsidRDefault="00B25B3C" w:rsidP="00B25B3C">
            <w:pPr>
              <w:pStyle w:val="OtherTableHeader"/>
              <w:rPr>
                <w:lang w:val="en-US"/>
              </w:rPr>
            </w:pPr>
            <w:r w:rsidRPr="00BE0C76">
              <w:rPr>
                <w:lang w:val="en-US"/>
              </w:rPr>
              <w:t>OID</w:t>
            </w:r>
          </w:p>
        </w:tc>
        <w:tc>
          <w:tcPr>
            <w:tcW w:w="7200" w:type="dxa"/>
            <w:shd w:val="clear" w:color="auto" w:fill="auto"/>
          </w:tcPr>
          <w:p w:rsidR="00B25B3C" w:rsidRPr="00BE0C76" w:rsidRDefault="00B25B3C" w:rsidP="00B25B3C">
            <w:pPr>
              <w:pStyle w:val="OtherTableBody"/>
              <w:rPr>
                <w:lang w:val="en-US"/>
              </w:rPr>
            </w:pPr>
            <w:r w:rsidRPr="00BE0C76">
              <w:rPr>
                <w:lang w:val="en-US"/>
              </w:rPr>
              <w:t>2.16.840.1.113883.18.398</w:t>
            </w:r>
          </w:p>
        </w:tc>
      </w:tr>
      <w:tr w:rsidR="00B25B3C" w:rsidRPr="00BE0C76" w:rsidTr="00B25B3C">
        <w:tc>
          <w:tcPr>
            <w:tcW w:w="2000" w:type="dxa"/>
            <w:shd w:val="clear" w:color="auto" w:fill="F3F3F3"/>
          </w:tcPr>
          <w:p w:rsidR="00B25B3C" w:rsidRPr="00BE0C76" w:rsidRDefault="00B25B3C" w:rsidP="00B25B3C">
            <w:pPr>
              <w:pStyle w:val="OtherTableHeader"/>
              <w:rPr>
                <w:lang w:val="en-US"/>
              </w:rPr>
            </w:pPr>
            <w:r w:rsidRPr="00BE0C76">
              <w:rPr>
                <w:lang w:val="en-US"/>
              </w:rPr>
              <w:t>symbolicName</w:t>
            </w:r>
          </w:p>
        </w:tc>
        <w:tc>
          <w:tcPr>
            <w:tcW w:w="7200" w:type="dxa"/>
            <w:shd w:val="clear" w:color="auto" w:fill="auto"/>
          </w:tcPr>
          <w:p w:rsidR="00B25B3C" w:rsidRPr="00BE0C76" w:rsidRDefault="00B25B3C" w:rsidP="00B25B3C">
            <w:pPr>
              <w:pStyle w:val="OtherTableBody"/>
              <w:rPr>
                <w:lang w:val="en-US"/>
              </w:rPr>
            </w:pPr>
            <w:r w:rsidRPr="00BE0C76">
              <w:rPr>
                <w:lang w:val="en-US"/>
              </w:rPr>
              <w:t>drgStatusRespirationMinutes</w:t>
            </w:r>
          </w:p>
        </w:tc>
      </w:tr>
      <w:tr w:rsidR="00B25B3C" w:rsidRPr="00BE0C76" w:rsidTr="00B25B3C">
        <w:tc>
          <w:tcPr>
            <w:tcW w:w="20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7200" w:type="dxa"/>
            <w:shd w:val="clear" w:color="auto" w:fill="auto"/>
          </w:tcPr>
          <w:p w:rsidR="00B25B3C" w:rsidRPr="00BE0C76" w:rsidRDefault="00B25B3C" w:rsidP="00B25B3C">
            <w:pPr>
              <w:pStyle w:val="OtherTableBody"/>
              <w:rPr>
                <w:lang w:val="en-US"/>
              </w:rPr>
            </w:pPr>
            <w:r w:rsidRPr="00BE0C76">
              <w:rPr>
                <w:lang w:val="en-US"/>
              </w:rPr>
              <w:t>Code system of concepts specifying the status of the use of the respiration minutes information for diagnosis related group (DRG) determination.  US Realm. Used in HL7 Version 2.x messaging in the DRG segment.</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B25B3C" w:rsidRPr="00BE0C76" w:rsidTr="00B25B3C">
        <w:tc>
          <w:tcPr>
            <w:tcW w:w="2400" w:type="dxa"/>
            <w:shd w:val="clear" w:color="auto" w:fill="F3F3F3"/>
          </w:tcPr>
          <w:p w:rsidR="00B25B3C" w:rsidRPr="00BE0C76" w:rsidRDefault="00B25B3C" w:rsidP="00B25B3C">
            <w:pPr>
              <w:pStyle w:val="OtherTableHeader"/>
              <w:rPr>
                <w:lang w:val="en-US"/>
              </w:rPr>
            </w:pPr>
            <w:r w:rsidRPr="00BE0C76">
              <w:rPr>
                <w:lang w:val="en-US"/>
              </w:rPr>
              <w:t>Effective Date</w:t>
            </w:r>
          </w:p>
        </w:tc>
        <w:tc>
          <w:tcPr>
            <w:tcW w:w="1400" w:type="dxa"/>
            <w:shd w:val="clear" w:color="auto" w:fill="auto"/>
          </w:tcPr>
          <w:p w:rsidR="00B25B3C" w:rsidRPr="00BE0C76" w:rsidRDefault="00B25B3C" w:rsidP="00B25B3C">
            <w:pPr>
              <w:pStyle w:val="OtherTableBody"/>
              <w:rPr>
                <w:lang w:val="en-US"/>
              </w:rPr>
            </w:pPr>
            <w:r w:rsidRPr="00BE0C76">
              <w:rPr>
                <w:lang w:val="en-US"/>
              </w:rPr>
              <w:t>01.10.2007</w:t>
            </w:r>
          </w:p>
        </w:tc>
      </w:tr>
      <w:tr w:rsidR="00B25B3C" w:rsidRPr="00BE0C76" w:rsidTr="00B25B3C">
        <w:tc>
          <w:tcPr>
            <w:tcW w:w="2400" w:type="dxa"/>
            <w:shd w:val="clear" w:color="auto" w:fill="F3F3F3"/>
          </w:tcPr>
          <w:p w:rsidR="00B25B3C" w:rsidRPr="00BE0C76" w:rsidRDefault="00B25B3C" w:rsidP="00B25B3C">
            <w:pPr>
              <w:pStyle w:val="OtherTableHeader"/>
              <w:rPr>
                <w:lang w:val="en-US"/>
              </w:rPr>
            </w:pPr>
            <w:r w:rsidRPr="00BE0C76">
              <w:rPr>
                <w:lang w:val="en-US"/>
              </w:rPr>
              <w:t>Version</w:t>
            </w:r>
          </w:p>
        </w:tc>
        <w:tc>
          <w:tcPr>
            <w:tcW w:w="1400" w:type="dxa"/>
            <w:shd w:val="clear" w:color="auto" w:fill="auto"/>
          </w:tcPr>
          <w:p w:rsidR="00B25B3C" w:rsidRPr="00BE0C76" w:rsidRDefault="00B25B3C" w:rsidP="00B25B3C">
            <w:pPr>
              <w:pStyle w:val="OtherTableBody"/>
              <w:rPr>
                <w:lang w:val="en-US"/>
              </w:rPr>
            </w:pPr>
            <w:r w:rsidRPr="00BE0C76">
              <w:rPr>
                <w:lang w:val="en-US"/>
              </w:rPr>
              <w:t>1</w:t>
            </w:r>
          </w:p>
        </w:tc>
      </w:tr>
      <w:tr w:rsidR="00B25B3C" w:rsidRPr="00BE0C76" w:rsidTr="00B25B3C">
        <w:tc>
          <w:tcPr>
            <w:tcW w:w="2400" w:type="dxa"/>
            <w:shd w:val="clear" w:color="auto" w:fill="F3F3F3"/>
          </w:tcPr>
          <w:p w:rsidR="00B25B3C" w:rsidRPr="00BE0C76" w:rsidRDefault="00B25B3C" w:rsidP="00B25B3C">
            <w:pPr>
              <w:pStyle w:val="OtherTableHeader"/>
              <w:rPr>
                <w:lang w:val="en-US"/>
              </w:rPr>
            </w:pPr>
            <w:r w:rsidRPr="00BE0C76">
              <w:rPr>
                <w:lang w:val="en-US"/>
              </w:rPr>
              <w:t>HL7 Version Introduced</w:t>
            </w:r>
          </w:p>
        </w:tc>
        <w:tc>
          <w:tcPr>
            <w:tcW w:w="1400" w:type="dxa"/>
            <w:shd w:val="clear" w:color="auto" w:fill="auto"/>
          </w:tcPr>
          <w:p w:rsidR="00B25B3C" w:rsidRPr="00BE0C76" w:rsidRDefault="00B25B3C" w:rsidP="00B25B3C">
            <w:pPr>
              <w:pStyle w:val="OtherTableBody"/>
              <w:rPr>
                <w:lang w:val="en-US"/>
              </w:rPr>
            </w:pPr>
            <w:r w:rsidRPr="00BE0C76">
              <w:rPr>
                <w:lang w:val="en-US"/>
              </w:rPr>
              <w:t>2.6</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OID</w:t>
            </w:r>
          </w:p>
        </w:tc>
        <w:tc>
          <w:tcPr>
            <w:tcW w:w="6400" w:type="dxa"/>
            <w:shd w:val="clear" w:color="auto" w:fill="auto"/>
          </w:tcPr>
          <w:p w:rsidR="00B25B3C" w:rsidRPr="00BE0C76" w:rsidRDefault="00B25B3C" w:rsidP="00B25B3C">
            <w:pPr>
              <w:pStyle w:val="OtherTableBody"/>
              <w:rPr>
                <w:lang w:val="en-US"/>
              </w:rPr>
            </w:pPr>
            <w:r w:rsidRPr="00BE0C76">
              <w:rPr>
                <w:lang w:val="en-US"/>
              </w:rPr>
              <w:t>2.16.840.1.113883.21.415</w:t>
            </w:r>
          </w:p>
        </w:tc>
      </w:tr>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symbolicName</w:t>
            </w:r>
          </w:p>
        </w:tc>
        <w:tc>
          <w:tcPr>
            <w:tcW w:w="6400" w:type="dxa"/>
            <w:shd w:val="clear" w:color="auto" w:fill="auto"/>
          </w:tcPr>
          <w:p w:rsidR="00B25B3C" w:rsidRPr="00BE0C76" w:rsidRDefault="00B25B3C" w:rsidP="00B25B3C">
            <w:pPr>
              <w:pStyle w:val="OtherTableBody"/>
              <w:rPr>
                <w:lang w:val="en-US"/>
              </w:rPr>
            </w:pPr>
            <w:r w:rsidRPr="00BE0C76">
              <w:rPr>
                <w:lang w:val="en-US"/>
              </w:rPr>
              <w:t>hl7VS-statusRespirationMinutes</w:t>
            </w:r>
          </w:p>
        </w:tc>
      </w:tr>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400" w:type="dxa"/>
            <w:shd w:val="clear" w:color="auto" w:fill="auto"/>
          </w:tcPr>
          <w:p w:rsidR="00B25B3C" w:rsidRPr="00BE0C76" w:rsidRDefault="00B25B3C" w:rsidP="00B25B3C">
            <w:pPr>
              <w:pStyle w:val="OtherTableBody"/>
              <w:rPr>
                <w:lang w:val="en-US"/>
              </w:rPr>
            </w:pPr>
            <w:r w:rsidRPr="00BE0C76">
              <w:rPr>
                <w:lang w:val="en-US"/>
              </w:rPr>
              <w:t>Value Set of codes that specify the status of the use of the respiration minutes information for diagnosis related group (DRG) determination.</w:t>
            </w:r>
          </w:p>
        </w:tc>
      </w:tr>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Content Logical Definition</w:t>
            </w:r>
          </w:p>
        </w:tc>
        <w:tc>
          <w:tcPr>
            <w:tcW w:w="6400" w:type="dxa"/>
            <w:shd w:val="clear" w:color="auto" w:fill="auto"/>
          </w:tcPr>
          <w:p w:rsidR="00B25B3C" w:rsidRPr="00BE0C76" w:rsidRDefault="00B25B3C" w:rsidP="00B25B3C">
            <w:pPr>
              <w:pStyle w:val="OtherTableBody"/>
              <w:rPr>
                <w:lang w:val="en-US"/>
              </w:rPr>
            </w:pPr>
            <w:r w:rsidRPr="00BE0C76">
              <w:rPr>
                <w:lang w:val="en-US"/>
              </w:rPr>
              <w:t>all codes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B25B3C" w:rsidRPr="00BE0C76" w:rsidTr="00B25B3C">
        <w:tc>
          <w:tcPr>
            <w:tcW w:w="1800" w:type="dxa"/>
            <w:shd w:val="clear" w:color="auto" w:fill="F3F3F3"/>
          </w:tcPr>
          <w:p w:rsidR="00B25B3C" w:rsidRPr="00BE0C76" w:rsidRDefault="00B25B3C" w:rsidP="00B25B3C">
            <w:pPr>
              <w:pStyle w:val="OtherTableHeader"/>
              <w:rPr>
                <w:lang w:val="en-US"/>
              </w:rPr>
            </w:pPr>
            <w:r w:rsidRPr="00BE0C76">
              <w:rPr>
                <w:lang w:val="en-US"/>
              </w:rPr>
              <w:t>Realm</w:t>
            </w:r>
          </w:p>
        </w:tc>
        <w:tc>
          <w:tcPr>
            <w:tcW w:w="2400" w:type="dxa"/>
            <w:shd w:val="clear" w:color="auto" w:fill="auto"/>
          </w:tcPr>
          <w:p w:rsidR="00B25B3C" w:rsidRPr="00BE0C76" w:rsidRDefault="00B25B3C" w:rsidP="00B25B3C">
            <w:pPr>
              <w:pStyle w:val="OtherTableBody"/>
              <w:rPr>
                <w:lang w:val="en-US"/>
              </w:rPr>
            </w:pPr>
            <w:r w:rsidRPr="00BE0C76">
              <w:rPr>
                <w:lang w:val="en-US"/>
              </w:rPr>
              <w:t>example</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0757</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Table of codes specifying the status of the use of the respiration minutes information for diagnosis related group (DRG) determination.  US Realm.</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User</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Steward</w:t>
            </w:r>
          </w:p>
        </w:tc>
        <w:tc>
          <w:tcPr>
            <w:tcW w:w="6600" w:type="dxa"/>
            <w:shd w:val="clear" w:color="auto" w:fill="auto"/>
          </w:tcPr>
          <w:p w:rsidR="00B25B3C" w:rsidRPr="00BE0C76" w:rsidRDefault="00B25B3C" w:rsidP="00B25B3C">
            <w:pPr>
              <w:pStyle w:val="OtherTableBody"/>
              <w:rPr>
                <w:lang w:val="en-US"/>
              </w:rPr>
            </w:pPr>
            <w:r w:rsidRPr="00BE0C76">
              <w:rPr>
                <w:lang w:val="en-US"/>
              </w:rPr>
              <w:t>FM</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DRG-32</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HL7 Version Introduced</w:t>
            </w:r>
          </w:p>
        </w:tc>
        <w:tc>
          <w:tcPr>
            <w:tcW w:w="6600" w:type="dxa"/>
            <w:shd w:val="clear" w:color="auto" w:fill="auto"/>
          </w:tcPr>
          <w:p w:rsidR="00B25B3C" w:rsidRPr="00BE0C76" w:rsidRDefault="00B25B3C" w:rsidP="00B25B3C">
            <w:pPr>
              <w:pStyle w:val="OtherTableBody"/>
              <w:rPr>
                <w:lang w:val="en-US"/>
              </w:rPr>
            </w:pPr>
            <w:r w:rsidRPr="00BE0C76">
              <w:rPr>
                <w:lang w:val="en-US"/>
              </w:rPr>
              <w:t>2.6</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0757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B25B3C" w:rsidRPr="00BE0C76" w:rsidTr="00B25B3C">
        <w:trPr>
          <w:tblHeader/>
        </w:trPr>
        <w:tc>
          <w:tcPr>
            <w:tcW w:w="12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Status</w:t>
            </w:r>
          </w:p>
        </w:tc>
      </w:tr>
      <w:tr w:rsidR="00B25B3C" w:rsidRPr="00BE0C76" w:rsidTr="00B25B3C">
        <w:tc>
          <w:tcPr>
            <w:tcW w:w="12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r w:rsidRPr="00BE0C76">
              <w:rPr>
                <w:lang w:val="en-US"/>
              </w:rPr>
              <w:t>0</w:t>
            </w:r>
          </w:p>
        </w:tc>
        <w:tc>
          <w:tcPr>
            <w:tcW w:w="16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r w:rsidRPr="00BE0C76">
              <w:rPr>
                <w:lang w:val="en-US"/>
              </w:rPr>
              <w:t>Respiration minutes not used for grouping</w:t>
            </w:r>
          </w:p>
        </w:tc>
        <w:tc>
          <w:tcPr>
            <w:tcW w:w="44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p>
        </w:tc>
        <w:tc>
          <w:tcPr>
            <w:tcW w:w="12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p>
        </w:tc>
        <w:tc>
          <w:tcPr>
            <w:tcW w:w="8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p>
        </w:tc>
      </w:tr>
      <w:tr w:rsidR="00B25B3C" w:rsidRPr="00BE0C76" w:rsidTr="00B25B3C">
        <w:tc>
          <w:tcPr>
            <w:tcW w:w="1200" w:type="dxa"/>
            <w:tcBorders>
              <w:top w:val="single" w:sz="4" w:space="0" w:color="auto"/>
              <w:bottom w:val="single" w:sz="4" w:space="0" w:color="auto"/>
            </w:tcBorders>
            <w:shd w:val="clear" w:color="auto" w:fill="F3F3F3"/>
          </w:tcPr>
          <w:p w:rsidR="00B25B3C" w:rsidRPr="00BE0C76" w:rsidRDefault="00B25B3C" w:rsidP="00B25B3C">
            <w:pPr>
              <w:rPr>
                <w:lang w:val="en-US"/>
              </w:rPr>
            </w:pPr>
            <w:r w:rsidRPr="00BE0C76">
              <w:rPr>
                <w:lang w:val="en-US"/>
              </w:rPr>
              <w:t>1</w:t>
            </w:r>
          </w:p>
        </w:tc>
        <w:tc>
          <w:tcPr>
            <w:tcW w:w="1600" w:type="dxa"/>
            <w:tcBorders>
              <w:top w:val="single" w:sz="4" w:space="0" w:color="auto"/>
              <w:bottom w:val="single" w:sz="4" w:space="0" w:color="auto"/>
            </w:tcBorders>
            <w:shd w:val="clear" w:color="auto" w:fill="F3F3F3"/>
          </w:tcPr>
          <w:p w:rsidR="00B25B3C" w:rsidRPr="00BE0C76" w:rsidRDefault="00B25B3C" w:rsidP="00B25B3C">
            <w:pPr>
              <w:rPr>
                <w:lang w:val="en-US"/>
              </w:rPr>
            </w:pPr>
            <w:r w:rsidRPr="00BE0C76">
              <w:rPr>
                <w:lang w:val="en-US"/>
              </w:rPr>
              <w:t>Listed respiration minutes used for grouping</w:t>
            </w:r>
          </w:p>
        </w:tc>
        <w:tc>
          <w:tcPr>
            <w:tcW w:w="4400" w:type="dxa"/>
            <w:tcBorders>
              <w:top w:val="single" w:sz="4" w:space="0" w:color="auto"/>
              <w:bottom w:val="single" w:sz="4" w:space="0" w:color="auto"/>
            </w:tcBorders>
            <w:shd w:val="clear" w:color="auto" w:fill="F3F3F3"/>
          </w:tcPr>
          <w:p w:rsidR="00B25B3C" w:rsidRPr="00BE0C76" w:rsidRDefault="00B25B3C" w:rsidP="00B25B3C">
            <w:pPr>
              <w:rPr>
                <w:lang w:val="en-US"/>
              </w:rPr>
            </w:pPr>
          </w:p>
        </w:tc>
        <w:tc>
          <w:tcPr>
            <w:tcW w:w="1200" w:type="dxa"/>
            <w:tcBorders>
              <w:top w:val="single" w:sz="4" w:space="0" w:color="auto"/>
              <w:bottom w:val="single" w:sz="4" w:space="0" w:color="auto"/>
            </w:tcBorders>
            <w:shd w:val="clear" w:color="auto" w:fill="F3F3F3"/>
          </w:tcPr>
          <w:p w:rsidR="00B25B3C" w:rsidRPr="00BE0C76" w:rsidRDefault="00B25B3C" w:rsidP="00B25B3C">
            <w:pPr>
              <w:rPr>
                <w:lang w:val="en-US"/>
              </w:rPr>
            </w:pPr>
          </w:p>
        </w:tc>
        <w:tc>
          <w:tcPr>
            <w:tcW w:w="800" w:type="dxa"/>
            <w:tcBorders>
              <w:top w:val="single" w:sz="4" w:space="0" w:color="auto"/>
              <w:bottom w:val="single" w:sz="4" w:space="0" w:color="auto"/>
            </w:tcBorders>
            <w:shd w:val="clear" w:color="auto" w:fill="F3F3F3"/>
          </w:tcPr>
          <w:p w:rsidR="00B25B3C" w:rsidRPr="00BE0C76" w:rsidRDefault="00B25B3C" w:rsidP="00B25B3C">
            <w:pPr>
              <w:rPr>
                <w:lang w:val="en-US"/>
              </w:rPr>
            </w:pPr>
          </w:p>
        </w:tc>
      </w:tr>
      <w:tr w:rsidR="00B25B3C" w:rsidRPr="00BE0C76" w:rsidTr="00B25B3C">
        <w:tc>
          <w:tcPr>
            <w:tcW w:w="1200" w:type="dxa"/>
            <w:tcBorders>
              <w:top w:val="single" w:sz="4" w:space="0" w:color="auto"/>
              <w:bottom w:val="double" w:sz="4" w:space="0" w:color="auto"/>
            </w:tcBorders>
            <w:shd w:val="clear" w:color="auto" w:fill="FFFFFF"/>
          </w:tcPr>
          <w:p w:rsidR="00B25B3C" w:rsidRPr="00BE0C76" w:rsidRDefault="00B25B3C" w:rsidP="00B25B3C">
            <w:pPr>
              <w:rPr>
                <w:lang w:val="en-US"/>
              </w:rPr>
            </w:pPr>
            <w:r w:rsidRPr="00BE0C76">
              <w:rPr>
                <w:lang w:val="en-US"/>
              </w:rPr>
              <w:t>2</w:t>
            </w:r>
          </w:p>
        </w:tc>
        <w:tc>
          <w:tcPr>
            <w:tcW w:w="1600" w:type="dxa"/>
            <w:tcBorders>
              <w:top w:val="single" w:sz="4" w:space="0" w:color="auto"/>
              <w:bottom w:val="double" w:sz="4" w:space="0" w:color="auto"/>
            </w:tcBorders>
            <w:shd w:val="clear" w:color="auto" w:fill="FFFFFF"/>
          </w:tcPr>
          <w:p w:rsidR="00B25B3C" w:rsidRPr="00BE0C76" w:rsidRDefault="00B25B3C" w:rsidP="00B25B3C">
            <w:pPr>
              <w:rPr>
                <w:lang w:val="en-US"/>
              </w:rPr>
            </w:pPr>
            <w:r w:rsidRPr="00BE0C76">
              <w:rPr>
                <w:lang w:val="en-US"/>
              </w:rPr>
              <w:t>OPS code value used for grouping</w:t>
            </w:r>
          </w:p>
        </w:tc>
        <w:tc>
          <w:tcPr>
            <w:tcW w:w="4400" w:type="dxa"/>
            <w:tcBorders>
              <w:top w:val="single" w:sz="4" w:space="0" w:color="auto"/>
              <w:bottom w:val="double" w:sz="4" w:space="0" w:color="auto"/>
            </w:tcBorders>
            <w:shd w:val="clear" w:color="auto" w:fill="FFFFFF"/>
          </w:tcPr>
          <w:p w:rsidR="00B25B3C" w:rsidRPr="00BE0C76" w:rsidRDefault="00B25B3C" w:rsidP="00B25B3C">
            <w:pPr>
              <w:rPr>
                <w:lang w:val="en-US"/>
              </w:rPr>
            </w:pPr>
          </w:p>
        </w:tc>
        <w:tc>
          <w:tcPr>
            <w:tcW w:w="1200" w:type="dxa"/>
            <w:tcBorders>
              <w:top w:val="single" w:sz="4" w:space="0" w:color="auto"/>
              <w:bottom w:val="double" w:sz="4" w:space="0" w:color="auto"/>
            </w:tcBorders>
            <w:shd w:val="clear" w:color="auto" w:fill="FFFFFF"/>
          </w:tcPr>
          <w:p w:rsidR="00B25B3C" w:rsidRPr="00BE0C76" w:rsidRDefault="00B25B3C" w:rsidP="00B25B3C">
            <w:pPr>
              <w:rPr>
                <w:lang w:val="en-US"/>
              </w:rPr>
            </w:pPr>
          </w:p>
        </w:tc>
        <w:tc>
          <w:tcPr>
            <w:tcW w:w="800" w:type="dxa"/>
            <w:tcBorders>
              <w:top w:val="single" w:sz="4" w:space="0" w:color="auto"/>
              <w:bottom w:val="double" w:sz="4" w:space="0" w:color="auto"/>
            </w:tcBorders>
            <w:shd w:val="clear" w:color="auto" w:fill="FFFFFF"/>
          </w:tcPr>
          <w:p w:rsidR="00B25B3C" w:rsidRPr="00BE0C76" w:rsidRDefault="00B25B3C" w:rsidP="00B25B3C">
            <w:pPr>
              <w:rPr>
                <w:lang w:val="en-US"/>
              </w:rPr>
            </w:pPr>
          </w:p>
        </w:tc>
      </w:tr>
    </w:tbl>
    <w:p w:rsidR="00B25B3C" w:rsidRPr="00BE0C76" w:rsidRDefault="00B25B3C" w:rsidP="00B25B3C">
      <w:pPr>
        <w:rPr>
          <w:lang w:val="en-US"/>
        </w:rPr>
      </w:pPr>
    </w:p>
    <w:p w:rsidR="00B25B3C" w:rsidRPr="00BE0C76" w:rsidRDefault="00B25B3C" w:rsidP="00B25B3C">
      <w:pPr>
        <w:pStyle w:val="Heading3"/>
        <w:rPr>
          <w:lang w:val="en-US"/>
        </w:rPr>
      </w:pPr>
      <w:bookmarkStart w:id="674" w:name="_Toc26790498"/>
      <w:r w:rsidRPr="00BE0C76">
        <w:rPr>
          <w:lang w:val="en-US"/>
        </w:rPr>
        <w:t>0758 - Indication (RXO-20)</w:t>
      </w:r>
      <w:bookmarkEnd w:id="674"/>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Indication</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specifying the type of Indication.</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yes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0758</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9999</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undefined</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RXO-20</w:t>
            </w:r>
          </w:p>
        </w:tc>
      </w:tr>
    </w:tbl>
    <w:p w:rsidR="00B25B3C" w:rsidRPr="00BE0C76" w:rsidRDefault="00B25B3C" w:rsidP="00B25B3C">
      <w:pPr>
        <w:rPr>
          <w:lang w:val="en-US"/>
        </w:rPr>
      </w:pPr>
    </w:p>
    <w:p w:rsidR="00B25B3C" w:rsidRPr="00BE0C76" w:rsidRDefault="00B25B3C" w:rsidP="00B25B3C">
      <w:pPr>
        <w:pStyle w:val="Heading3"/>
        <w:rPr>
          <w:lang w:val="en-US"/>
        </w:rPr>
      </w:pPr>
      <w:bookmarkStart w:id="675" w:name="_Toc26790499"/>
      <w:r w:rsidRPr="00BE0C76">
        <w:rPr>
          <w:lang w:val="en-US"/>
        </w:rPr>
        <w:t>0759 - Status Admission</w:t>
      </w:r>
      <w:bookmarkEnd w:id="675"/>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StatusAdmission</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for the admission status for the diagnosis related group (DRG) determination.</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no</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B25B3C" w:rsidRPr="00BE0C76" w:rsidTr="00B25B3C">
        <w:tc>
          <w:tcPr>
            <w:tcW w:w="2000" w:type="dxa"/>
            <w:shd w:val="clear" w:color="auto" w:fill="F3F3F3"/>
          </w:tcPr>
          <w:p w:rsidR="00B25B3C" w:rsidRPr="00BE0C76" w:rsidRDefault="00B25B3C" w:rsidP="00B25B3C">
            <w:pPr>
              <w:pStyle w:val="OtherTableHeader"/>
              <w:rPr>
                <w:lang w:val="en-US"/>
              </w:rPr>
            </w:pPr>
            <w:r w:rsidRPr="00BE0C76">
              <w:rPr>
                <w:lang w:val="en-US"/>
              </w:rPr>
              <w:t>OID</w:t>
            </w:r>
          </w:p>
        </w:tc>
        <w:tc>
          <w:tcPr>
            <w:tcW w:w="7200" w:type="dxa"/>
            <w:shd w:val="clear" w:color="auto" w:fill="auto"/>
          </w:tcPr>
          <w:p w:rsidR="00B25B3C" w:rsidRPr="00BE0C76" w:rsidRDefault="00B25B3C" w:rsidP="00B25B3C">
            <w:pPr>
              <w:pStyle w:val="OtherTableBody"/>
              <w:rPr>
                <w:lang w:val="en-US"/>
              </w:rPr>
            </w:pPr>
            <w:r w:rsidRPr="00BE0C76">
              <w:rPr>
                <w:lang w:val="en-US"/>
              </w:rPr>
              <w:t>2.16.840.1.113883.18.399</w:t>
            </w:r>
          </w:p>
        </w:tc>
      </w:tr>
      <w:tr w:rsidR="00B25B3C" w:rsidRPr="00BE0C76" w:rsidTr="00B25B3C">
        <w:tc>
          <w:tcPr>
            <w:tcW w:w="2000" w:type="dxa"/>
            <w:shd w:val="clear" w:color="auto" w:fill="F3F3F3"/>
          </w:tcPr>
          <w:p w:rsidR="00B25B3C" w:rsidRPr="00BE0C76" w:rsidRDefault="00B25B3C" w:rsidP="00B25B3C">
            <w:pPr>
              <w:pStyle w:val="OtherTableHeader"/>
              <w:rPr>
                <w:lang w:val="en-US"/>
              </w:rPr>
            </w:pPr>
            <w:r w:rsidRPr="00BE0C76">
              <w:rPr>
                <w:lang w:val="en-US"/>
              </w:rPr>
              <w:t>symbolicName</w:t>
            </w:r>
          </w:p>
        </w:tc>
        <w:tc>
          <w:tcPr>
            <w:tcW w:w="7200" w:type="dxa"/>
            <w:shd w:val="clear" w:color="auto" w:fill="auto"/>
          </w:tcPr>
          <w:p w:rsidR="00B25B3C" w:rsidRPr="00BE0C76" w:rsidRDefault="00B25B3C" w:rsidP="00B25B3C">
            <w:pPr>
              <w:pStyle w:val="OtherTableBody"/>
              <w:rPr>
                <w:lang w:val="en-US"/>
              </w:rPr>
            </w:pPr>
            <w:r w:rsidRPr="00BE0C76">
              <w:rPr>
                <w:lang w:val="en-US"/>
              </w:rPr>
              <w:t>drgstatusAdmission</w:t>
            </w:r>
          </w:p>
        </w:tc>
      </w:tr>
      <w:tr w:rsidR="00B25B3C" w:rsidRPr="00BE0C76" w:rsidTr="00B25B3C">
        <w:tc>
          <w:tcPr>
            <w:tcW w:w="20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7200" w:type="dxa"/>
            <w:shd w:val="clear" w:color="auto" w:fill="auto"/>
          </w:tcPr>
          <w:p w:rsidR="00B25B3C" w:rsidRPr="00BE0C76" w:rsidRDefault="00B25B3C" w:rsidP="00B25B3C">
            <w:pPr>
              <w:pStyle w:val="OtherTableBody"/>
              <w:rPr>
                <w:lang w:val="en-US"/>
              </w:rPr>
            </w:pPr>
            <w:r w:rsidRPr="00BE0C76">
              <w:rPr>
                <w:lang w:val="en-US"/>
              </w:rPr>
              <w:t>Code system of concepts specifying the admission status for the diagnosis related group (DRG) determination. US Realm. Used in HL7 Version 2.x messaging in the DRG segment.</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B25B3C" w:rsidRPr="00BE0C76" w:rsidTr="00B25B3C">
        <w:tc>
          <w:tcPr>
            <w:tcW w:w="2400" w:type="dxa"/>
            <w:shd w:val="clear" w:color="auto" w:fill="F3F3F3"/>
          </w:tcPr>
          <w:p w:rsidR="00B25B3C" w:rsidRPr="00BE0C76" w:rsidRDefault="00B25B3C" w:rsidP="00B25B3C">
            <w:pPr>
              <w:pStyle w:val="OtherTableHeader"/>
              <w:rPr>
                <w:lang w:val="en-US"/>
              </w:rPr>
            </w:pPr>
            <w:r w:rsidRPr="00BE0C76">
              <w:rPr>
                <w:lang w:val="en-US"/>
              </w:rPr>
              <w:t>Effective Date</w:t>
            </w:r>
          </w:p>
        </w:tc>
        <w:tc>
          <w:tcPr>
            <w:tcW w:w="1400" w:type="dxa"/>
            <w:shd w:val="clear" w:color="auto" w:fill="auto"/>
          </w:tcPr>
          <w:p w:rsidR="00B25B3C" w:rsidRPr="00BE0C76" w:rsidRDefault="00B25B3C" w:rsidP="00B25B3C">
            <w:pPr>
              <w:pStyle w:val="OtherTableBody"/>
              <w:rPr>
                <w:lang w:val="en-US"/>
              </w:rPr>
            </w:pPr>
            <w:r w:rsidRPr="00BE0C76">
              <w:rPr>
                <w:lang w:val="en-US"/>
              </w:rPr>
              <w:t>01.10.2007</w:t>
            </w:r>
          </w:p>
        </w:tc>
      </w:tr>
      <w:tr w:rsidR="00B25B3C" w:rsidRPr="00BE0C76" w:rsidTr="00B25B3C">
        <w:tc>
          <w:tcPr>
            <w:tcW w:w="2400" w:type="dxa"/>
            <w:shd w:val="clear" w:color="auto" w:fill="F3F3F3"/>
          </w:tcPr>
          <w:p w:rsidR="00B25B3C" w:rsidRPr="00BE0C76" w:rsidRDefault="00B25B3C" w:rsidP="00B25B3C">
            <w:pPr>
              <w:pStyle w:val="OtherTableHeader"/>
              <w:rPr>
                <w:lang w:val="en-US"/>
              </w:rPr>
            </w:pPr>
            <w:r w:rsidRPr="00BE0C76">
              <w:rPr>
                <w:lang w:val="en-US"/>
              </w:rPr>
              <w:t>Version</w:t>
            </w:r>
          </w:p>
        </w:tc>
        <w:tc>
          <w:tcPr>
            <w:tcW w:w="1400" w:type="dxa"/>
            <w:shd w:val="clear" w:color="auto" w:fill="auto"/>
          </w:tcPr>
          <w:p w:rsidR="00B25B3C" w:rsidRPr="00BE0C76" w:rsidRDefault="00B25B3C" w:rsidP="00B25B3C">
            <w:pPr>
              <w:pStyle w:val="OtherTableBody"/>
              <w:rPr>
                <w:lang w:val="en-US"/>
              </w:rPr>
            </w:pPr>
            <w:r w:rsidRPr="00BE0C76">
              <w:rPr>
                <w:lang w:val="en-US"/>
              </w:rPr>
              <w:t>1</w:t>
            </w:r>
          </w:p>
        </w:tc>
      </w:tr>
      <w:tr w:rsidR="00B25B3C" w:rsidRPr="00BE0C76" w:rsidTr="00B25B3C">
        <w:tc>
          <w:tcPr>
            <w:tcW w:w="2400" w:type="dxa"/>
            <w:shd w:val="clear" w:color="auto" w:fill="F3F3F3"/>
          </w:tcPr>
          <w:p w:rsidR="00B25B3C" w:rsidRPr="00BE0C76" w:rsidRDefault="00B25B3C" w:rsidP="00B25B3C">
            <w:pPr>
              <w:pStyle w:val="OtherTableHeader"/>
              <w:rPr>
                <w:lang w:val="en-US"/>
              </w:rPr>
            </w:pPr>
            <w:r w:rsidRPr="00BE0C76">
              <w:rPr>
                <w:lang w:val="en-US"/>
              </w:rPr>
              <w:t>HL7 Version Introduced</w:t>
            </w:r>
          </w:p>
        </w:tc>
        <w:tc>
          <w:tcPr>
            <w:tcW w:w="1400" w:type="dxa"/>
            <w:shd w:val="clear" w:color="auto" w:fill="auto"/>
          </w:tcPr>
          <w:p w:rsidR="00B25B3C" w:rsidRPr="00BE0C76" w:rsidRDefault="00B25B3C" w:rsidP="00B25B3C">
            <w:pPr>
              <w:pStyle w:val="OtherTableBody"/>
              <w:rPr>
                <w:lang w:val="en-US"/>
              </w:rPr>
            </w:pPr>
            <w:r w:rsidRPr="00BE0C76">
              <w:rPr>
                <w:lang w:val="en-US"/>
              </w:rPr>
              <w:t>2.6</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OID</w:t>
            </w:r>
          </w:p>
        </w:tc>
        <w:tc>
          <w:tcPr>
            <w:tcW w:w="6400" w:type="dxa"/>
            <w:shd w:val="clear" w:color="auto" w:fill="auto"/>
          </w:tcPr>
          <w:p w:rsidR="00B25B3C" w:rsidRPr="00BE0C76" w:rsidRDefault="00B25B3C" w:rsidP="00B25B3C">
            <w:pPr>
              <w:pStyle w:val="OtherTableBody"/>
              <w:rPr>
                <w:lang w:val="en-US"/>
              </w:rPr>
            </w:pPr>
            <w:r w:rsidRPr="00BE0C76">
              <w:rPr>
                <w:lang w:val="en-US"/>
              </w:rPr>
              <w:t>2.16.840.1.113883.21.416</w:t>
            </w:r>
          </w:p>
        </w:tc>
      </w:tr>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symbolicName</w:t>
            </w:r>
          </w:p>
        </w:tc>
        <w:tc>
          <w:tcPr>
            <w:tcW w:w="6400" w:type="dxa"/>
            <w:shd w:val="clear" w:color="auto" w:fill="auto"/>
          </w:tcPr>
          <w:p w:rsidR="00B25B3C" w:rsidRPr="00BE0C76" w:rsidRDefault="00B25B3C" w:rsidP="00B25B3C">
            <w:pPr>
              <w:pStyle w:val="OtherTableBody"/>
              <w:rPr>
                <w:lang w:val="en-US"/>
              </w:rPr>
            </w:pPr>
            <w:r w:rsidRPr="00BE0C76">
              <w:rPr>
                <w:lang w:val="en-US"/>
              </w:rPr>
              <w:t>hl7VS-statusAdmission</w:t>
            </w:r>
          </w:p>
        </w:tc>
      </w:tr>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400" w:type="dxa"/>
            <w:shd w:val="clear" w:color="auto" w:fill="auto"/>
          </w:tcPr>
          <w:p w:rsidR="00B25B3C" w:rsidRPr="00BE0C76" w:rsidRDefault="00B25B3C" w:rsidP="00B25B3C">
            <w:pPr>
              <w:pStyle w:val="OtherTableBody"/>
              <w:rPr>
                <w:lang w:val="en-US"/>
              </w:rPr>
            </w:pPr>
            <w:r w:rsidRPr="00BE0C76">
              <w:rPr>
                <w:lang w:val="en-US"/>
              </w:rPr>
              <w:t>Value Set of codes that specify the admission status for the diagnosis related group (DRG) determination.</w:t>
            </w:r>
          </w:p>
        </w:tc>
      </w:tr>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Content Logical Definition</w:t>
            </w:r>
          </w:p>
        </w:tc>
        <w:tc>
          <w:tcPr>
            <w:tcW w:w="6400" w:type="dxa"/>
            <w:shd w:val="clear" w:color="auto" w:fill="auto"/>
          </w:tcPr>
          <w:p w:rsidR="00B25B3C" w:rsidRPr="00BE0C76" w:rsidRDefault="00B25B3C" w:rsidP="00B25B3C">
            <w:pPr>
              <w:pStyle w:val="OtherTableBody"/>
              <w:rPr>
                <w:lang w:val="en-US"/>
              </w:rPr>
            </w:pPr>
            <w:r w:rsidRPr="00BE0C76">
              <w:rPr>
                <w:lang w:val="en-US"/>
              </w:rPr>
              <w:t>all codes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B25B3C" w:rsidRPr="00BE0C76" w:rsidTr="00B25B3C">
        <w:tc>
          <w:tcPr>
            <w:tcW w:w="1800" w:type="dxa"/>
            <w:shd w:val="clear" w:color="auto" w:fill="F3F3F3"/>
          </w:tcPr>
          <w:p w:rsidR="00B25B3C" w:rsidRPr="00BE0C76" w:rsidRDefault="00B25B3C" w:rsidP="00B25B3C">
            <w:pPr>
              <w:pStyle w:val="OtherTableHeader"/>
              <w:rPr>
                <w:lang w:val="en-US"/>
              </w:rPr>
            </w:pPr>
            <w:r w:rsidRPr="00BE0C76">
              <w:rPr>
                <w:lang w:val="en-US"/>
              </w:rPr>
              <w:t>Realm</w:t>
            </w:r>
          </w:p>
        </w:tc>
        <w:tc>
          <w:tcPr>
            <w:tcW w:w="2400" w:type="dxa"/>
            <w:shd w:val="clear" w:color="auto" w:fill="auto"/>
          </w:tcPr>
          <w:p w:rsidR="00B25B3C" w:rsidRPr="00BE0C76" w:rsidRDefault="00B25B3C" w:rsidP="00B25B3C">
            <w:pPr>
              <w:pStyle w:val="OtherTableBody"/>
              <w:rPr>
                <w:lang w:val="en-US"/>
              </w:rPr>
            </w:pPr>
            <w:r w:rsidRPr="00BE0C76">
              <w:rPr>
                <w:lang w:val="en-US"/>
              </w:rPr>
              <w:t>representative</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0759</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Table of codes specifying the admission status for the diagnosis related group (DRG) determination. US Realm.</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User</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Steward</w:t>
            </w:r>
          </w:p>
        </w:tc>
        <w:tc>
          <w:tcPr>
            <w:tcW w:w="6600" w:type="dxa"/>
            <w:shd w:val="clear" w:color="auto" w:fill="auto"/>
          </w:tcPr>
          <w:p w:rsidR="00B25B3C" w:rsidRPr="00BE0C76" w:rsidRDefault="00B25B3C" w:rsidP="00B25B3C">
            <w:pPr>
              <w:pStyle w:val="OtherTableBody"/>
              <w:rPr>
                <w:lang w:val="en-US"/>
              </w:rPr>
            </w:pPr>
            <w:r w:rsidRPr="00BE0C76">
              <w:rPr>
                <w:lang w:val="en-US"/>
              </w:rPr>
              <w:t>FM</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DRG-33</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HL7 Version Introduced</w:t>
            </w:r>
          </w:p>
        </w:tc>
        <w:tc>
          <w:tcPr>
            <w:tcW w:w="6600" w:type="dxa"/>
            <w:shd w:val="clear" w:color="auto" w:fill="auto"/>
          </w:tcPr>
          <w:p w:rsidR="00B25B3C" w:rsidRPr="00BE0C76" w:rsidRDefault="00B25B3C" w:rsidP="00B25B3C">
            <w:pPr>
              <w:pStyle w:val="OtherTableBody"/>
              <w:rPr>
                <w:lang w:val="en-US"/>
              </w:rPr>
            </w:pPr>
            <w:r w:rsidRPr="00BE0C76">
              <w:rPr>
                <w:lang w:val="en-US"/>
              </w:rPr>
              <w:t>2.6</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0759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400"/>
        <w:gridCol w:w="1800"/>
        <w:gridCol w:w="1200"/>
        <w:gridCol w:w="800"/>
      </w:tblGrid>
      <w:tr w:rsidR="00B25B3C" w:rsidRPr="00BE0C76" w:rsidTr="00B25B3C">
        <w:trPr>
          <w:tblHeader/>
        </w:trPr>
        <w:tc>
          <w:tcPr>
            <w:tcW w:w="10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Value</w:t>
            </w:r>
          </w:p>
        </w:tc>
        <w:tc>
          <w:tcPr>
            <w:tcW w:w="44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Display Name</w:t>
            </w:r>
          </w:p>
        </w:tc>
        <w:tc>
          <w:tcPr>
            <w:tcW w:w="18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Status</w:t>
            </w:r>
          </w:p>
        </w:tc>
      </w:tr>
      <w:tr w:rsidR="00B25B3C" w:rsidRPr="00BE0C76" w:rsidTr="00B25B3C">
        <w:tc>
          <w:tcPr>
            <w:tcW w:w="10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r w:rsidRPr="00BE0C76">
              <w:rPr>
                <w:lang w:val="en-US"/>
              </w:rPr>
              <w:t>0</w:t>
            </w:r>
          </w:p>
        </w:tc>
        <w:tc>
          <w:tcPr>
            <w:tcW w:w="44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r w:rsidRPr="00BE0C76">
              <w:rPr>
                <w:lang w:val="en-US"/>
              </w:rPr>
              <w:t>Admission status is valid; used for grouping</w:t>
            </w:r>
          </w:p>
        </w:tc>
        <w:tc>
          <w:tcPr>
            <w:tcW w:w="18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p>
        </w:tc>
        <w:tc>
          <w:tcPr>
            <w:tcW w:w="12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p>
        </w:tc>
        <w:tc>
          <w:tcPr>
            <w:tcW w:w="8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p>
        </w:tc>
      </w:tr>
      <w:tr w:rsidR="00B25B3C" w:rsidRPr="00BE0C76" w:rsidTr="00B25B3C">
        <w:tc>
          <w:tcPr>
            <w:tcW w:w="1000" w:type="dxa"/>
            <w:tcBorders>
              <w:top w:val="single" w:sz="4" w:space="0" w:color="auto"/>
              <w:bottom w:val="single" w:sz="4" w:space="0" w:color="auto"/>
            </w:tcBorders>
            <w:shd w:val="clear" w:color="auto" w:fill="F3F3F3"/>
          </w:tcPr>
          <w:p w:rsidR="00B25B3C" w:rsidRPr="00BE0C76" w:rsidRDefault="00B25B3C" w:rsidP="00B25B3C">
            <w:pPr>
              <w:rPr>
                <w:lang w:val="en-US"/>
              </w:rPr>
            </w:pPr>
            <w:r w:rsidRPr="00BE0C76">
              <w:rPr>
                <w:lang w:val="en-US"/>
              </w:rPr>
              <w:t>1</w:t>
            </w:r>
          </w:p>
        </w:tc>
        <w:tc>
          <w:tcPr>
            <w:tcW w:w="4400" w:type="dxa"/>
            <w:tcBorders>
              <w:top w:val="single" w:sz="4" w:space="0" w:color="auto"/>
              <w:bottom w:val="single" w:sz="4" w:space="0" w:color="auto"/>
            </w:tcBorders>
            <w:shd w:val="clear" w:color="auto" w:fill="F3F3F3"/>
          </w:tcPr>
          <w:p w:rsidR="00B25B3C" w:rsidRPr="00BE0C76" w:rsidRDefault="00B25B3C" w:rsidP="00B25B3C">
            <w:pPr>
              <w:rPr>
                <w:lang w:val="en-US"/>
              </w:rPr>
            </w:pPr>
            <w:r w:rsidRPr="00BE0C76">
              <w:rPr>
                <w:lang w:val="en-US"/>
              </w:rPr>
              <w:t>Admission status is valid; not used for grouping</w:t>
            </w:r>
          </w:p>
        </w:tc>
        <w:tc>
          <w:tcPr>
            <w:tcW w:w="1800" w:type="dxa"/>
            <w:tcBorders>
              <w:top w:val="single" w:sz="4" w:space="0" w:color="auto"/>
              <w:bottom w:val="single" w:sz="4" w:space="0" w:color="auto"/>
            </w:tcBorders>
            <w:shd w:val="clear" w:color="auto" w:fill="F3F3F3"/>
          </w:tcPr>
          <w:p w:rsidR="00B25B3C" w:rsidRPr="00BE0C76" w:rsidRDefault="00B25B3C" w:rsidP="00B25B3C">
            <w:pPr>
              <w:rPr>
                <w:lang w:val="en-US"/>
              </w:rPr>
            </w:pPr>
          </w:p>
        </w:tc>
        <w:tc>
          <w:tcPr>
            <w:tcW w:w="1200" w:type="dxa"/>
            <w:tcBorders>
              <w:top w:val="single" w:sz="4" w:space="0" w:color="auto"/>
              <w:bottom w:val="single" w:sz="4" w:space="0" w:color="auto"/>
            </w:tcBorders>
            <w:shd w:val="clear" w:color="auto" w:fill="F3F3F3"/>
          </w:tcPr>
          <w:p w:rsidR="00B25B3C" w:rsidRPr="00BE0C76" w:rsidRDefault="00B25B3C" w:rsidP="00B25B3C">
            <w:pPr>
              <w:rPr>
                <w:lang w:val="en-US"/>
              </w:rPr>
            </w:pPr>
          </w:p>
        </w:tc>
        <w:tc>
          <w:tcPr>
            <w:tcW w:w="800" w:type="dxa"/>
            <w:tcBorders>
              <w:top w:val="single" w:sz="4" w:space="0" w:color="auto"/>
              <w:bottom w:val="single" w:sz="4" w:space="0" w:color="auto"/>
            </w:tcBorders>
            <w:shd w:val="clear" w:color="auto" w:fill="F3F3F3"/>
          </w:tcPr>
          <w:p w:rsidR="00B25B3C" w:rsidRPr="00BE0C76" w:rsidRDefault="00B25B3C" w:rsidP="00B25B3C">
            <w:pPr>
              <w:rPr>
                <w:lang w:val="en-US"/>
              </w:rPr>
            </w:pPr>
          </w:p>
        </w:tc>
      </w:tr>
      <w:tr w:rsidR="00B25B3C" w:rsidRPr="00BE0C76" w:rsidTr="00B25B3C">
        <w:tc>
          <w:tcPr>
            <w:tcW w:w="1000" w:type="dxa"/>
            <w:tcBorders>
              <w:top w:val="single" w:sz="4" w:space="0" w:color="auto"/>
              <w:bottom w:val="single" w:sz="4" w:space="0" w:color="auto"/>
            </w:tcBorders>
            <w:shd w:val="clear" w:color="auto" w:fill="FFFFFF"/>
          </w:tcPr>
          <w:p w:rsidR="00B25B3C" w:rsidRPr="00BE0C76" w:rsidRDefault="00B25B3C" w:rsidP="00B25B3C">
            <w:pPr>
              <w:rPr>
                <w:lang w:val="en-US"/>
              </w:rPr>
            </w:pPr>
            <w:r w:rsidRPr="00BE0C76">
              <w:rPr>
                <w:lang w:val="en-US"/>
              </w:rPr>
              <w:t>2</w:t>
            </w:r>
          </w:p>
        </w:tc>
        <w:tc>
          <w:tcPr>
            <w:tcW w:w="4400" w:type="dxa"/>
            <w:tcBorders>
              <w:top w:val="single" w:sz="4" w:space="0" w:color="auto"/>
              <w:bottom w:val="single" w:sz="4" w:space="0" w:color="auto"/>
            </w:tcBorders>
            <w:shd w:val="clear" w:color="auto" w:fill="FFFFFF"/>
          </w:tcPr>
          <w:p w:rsidR="00B25B3C" w:rsidRPr="00BE0C76" w:rsidRDefault="00B25B3C" w:rsidP="00B25B3C">
            <w:pPr>
              <w:rPr>
                <w:lang w:val="en-US"/>
              </w:rPr>
            </w:pPr>
            <w:r w:rsidRPr="00BE0C76">
              <w:rPr>
                <w:lang w:val="en-US"/>
              </w:rPr>
              <w:t>Admission status is invalid; not used for grouping</w:t>
            </w:r>
          </w:p>
        </w:tc>
        <w:tc>
          <w:tcPr>
            <w:tcW w:w="1800" w:type="dxa"/>
            <w:tcBorders>
              <w:top w:val="single" w:sz="4" w:space="0" w:color="auto"/>
              <w:bottom w:val="single" w:sz="4" w:space="0" w:color="auto"/>
            </w:tcBorders>
            <w:shd w:val="clear" w:color="auto" w:fill="FFFFFF"/>
          </w:tcPr>
          <w:p w:rsidR="00B25B3C" w:rsidRPr="00BE0C76" w:rsidRDefault="00B25B3C" w:rsidP="00B25B3C">
            <w:pPr>
              <w:rPr>
                <w:lang w:val="en-US"/>
              </w:rPr>
            </w:pPr>
          </w:p>
        </w:tc>
        <w:tc>
          <w:tcPr>
            <w:tcW w:w="1200" w:type="dxa"/>
            <w:tcBorders>
              <w:top w:val="single" w:sz="4" w:space="0" w:color="auto"/>
              <w:bottom w:val="single" w:sz="4" w:space="0" w:color="auto"/>
            </w:tcBorders>
            <w:shd w:val="clear" w:color="auto" w:fill="FFFFFF"/>
          </w:tcPr>
          <w:p w:rsidR="00B25B3C" w:rsidRPr="00BE0C76" w:rsidRDefault="00B25B3C" w:rsidP="00B25B3C">
            <w:pPr>
              <w:rPr>
                <w:lang w:val="en-US"/>
              </w:rPr>
            </w:pPr>
          </w:p>
        </w:tc>
        <w:tc>
          <w:tcPr>
            <w:tcW w:w="800" w:type="dxa"/>
            <w:tcBorders>
              <w:top w:val="single" w:sz="4" w:space="0" w:color="auto"/>
              <w:bottom w:val="single" w:sz="4" w:space="0" w:color="auto"/>
            </w:tcBorders>
            <w:shd w:val="clear" w:color="auto" w:fill="FFFFFF"/>
          </w:tcPr>
          <w:p w:rsidR="00B25B3C" w:rsidRPr="00BE0C76" w:rsidRDefault="00B25B3C" w:rsidP="00B25B3C">
            <w:pPr>
              <w:rPr>
                <w:lang w:val="en-US"/>
              </w:rPr>
            </w:pPr>
          </w:p>
        </w:tc>
      </w:tr>
      <w:tr w:rsidR="00B25B3C" w:rsidRPr="00BE0C76" w:rsidTr="00B25B3C">
        <w:tc>
          <w:tcPr>
            <w:tcW w:w="1000" w:type="dxa"/>
            <w:tcBorders>
              <w:top w:val="single" w:sz="4" w:space="0" w:color="auto"/>
              <w:bottom w:val="double" w:sz="4" w:space="0" w:color="auto"/>
            </w:tcBorders>
            <w:shd w:val="clear" w:color="auto" w:fill="F3F3F3"/>
          </w:tcPr>
          <w:p w:rsidR="00B25B3C" w:rsidRPr="00BE0C76" w:rsidRDefault="00B25B3C" w:rsidP="00B25B3C">
            <w:pPr>
              <w:rPr>
                <w:lang w:val="en-US"/>
              </w:rPr>
            </w:pPr>
            <w:r w:rsidRPr="00BE0C76">
              <w:rPr>
                <w:lang w:val="en-US"/>
              </w:rPr>
              <w:t>3</w:t>
            </w:r>
          </w:p>
        </w:tc>
        <w:tc>
          <w:tcPr>
            <w:tcW w:w="4400" w:type="dxa"/>
            <w:tcBorders>
              <w:top w:val="single" w:sz="4" w:space="0" w:color="auto"/>
              <w:bottom w:val="double" w:sz="4" w:space="0" w:color="auto"/>
            </w:tcBorders>
            <w:shd w:val="clear" w:color="auto" w:fill="F3F3F3"/>
          </w:tcPr>
          <w:p w:rsidR="00B25B3C" w:rsidRPr="00BE0C76" w:rsidRDefault="00B25B3C" w:rsidP="00B25B3C">
            <w:pPr>
              <w:rPr>
                <w:lang w:val="en-US"/>
              </w:rPr>
            </w:pPr>
            <w:r w:rsidRPr="00BE0C76">
              <w:rPr>
                <w:lang w:val="en-US"/>
              </w:rPr>
              <w:t>Admission status is invalid; default value used for grouping</w:t>
            </w:r>
          </w:p>
        </w:tc>
        <w:tc>
          <w:tcPr>
            <w:tcW w:w="1800" w:type="dxa"/>
            <w:tcBorders>
              <w:top w:val="single" w:sz="4" w:space="0" w:color="auto"/>
              <w:bottom w:val="double" w:sz="4" w:space="0" w:color="auto"/>
            </w:tcBorders>
            <w:shd w:val="clear" w:color="auto" w:fill="F3F3F3"/>
          </w:tcPr>
          <w:p w:rsidR="00B25B3C" w:rsidRPr="00BE0C76" w:rsidRDefault="00B25B3C" w:rsidP="00B25B3C">
            <w:pPr>
              <w:rPr>
                <w:lang w:val="en-US"/>
              </w:rPr>
            </w:pPr>
          </w:p>
        </w:tc>
        <w:tc>
          <w:tcPr>
            <w:tcW w:w="1200" w:type="dxa"/>
            <w:tcBorders>
              <w:top w:val="single" w:sz="4" w:space="0" w:color="auto"/>
              <w:bottom w:val="double" w:sz="4" w:space="0" w:color="auto"/>
            </w:tcBorders>
            <w:shd w:val="clear" w:color="auto" w:fill="F3F3F3"/>
          </w:tcPr>
          <w:p w:rsidR="00B25B3C" w:rsidRPr="00BE0C76" w:rsidRDefault="00B25B3C" w:rsidP="00B25B3C">
            <w:pPr>
              <w:rPr>
                <w:lang w:val="en-US"/>
              </w:rPr>
            </w:pPr>
          </w:p>
        </w:tc>
        <w:tc>
          <w:tcPr>
            <w:tcW w:w="800" w:type="dxa"/>
            <w:tcBorders>
              <w:top w:val="single" w:sz="4" w:space="0" w:color="auto"/>
              <w:bottom w:val="double" w:sz="4" w:space="0" w:color="auto"/>
            </w:tcBorders>
            <w:shd w:val="clear" w:color="auto" w:fill="F3F3F3"/>
          </w:tcPr>
          <w:p w:rsidR="00B25B3C" w:rsidRPr="00BE0C76" w:rsidRDefault="00B25B3C" w:rsidP="00B25B3C">
            <w:pPr>
              <w:rPr>
                <w:lang w:val="en-US"/>
              </w:rPr>
            </w:pPr>
          </w:p>
        </w:tc>
      </w:tr>
    </w:tbl>
    <w:p w:rsidR="00B25B3C" w:rsidRPr="00BE0C76" w:rsidRDefault="00B25B3C" w:rsidP="00B25B3C">
      <w:pPr>
        <w:rPr>
          <w:lang w:val="en-US"/>
        </w:rPr>
      </w:pPr>
    </w:p>
    <w:p w:rsidR="00B25B3C" w:rsidRPr="00BE0C76" w:rsidRDefault="00B25B3C" w:rsidP="00B25B3C">
      <w:pPr>
        <w:pStyle w:val="Heading3"/>
        <w:rPr>
          <w:lang w:val="en-US"/>
        </w:rPr>
      </w:pPr>
      <w:bookmarkStart w:id="676" w:name="_Toc26790500"/>
      <w:r w:rsidRPr="00BE0C76">
        <w:rPr>
          <w:lang w:val="en-US"/>
        </w:rPr>
        <w:t>0760 - Requested Give Rate Units (RXO-22)</w:t>
      </w:r>
      <w:bookmarkEnd w:id="676"/>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RequestedGiveRateUnits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specifying the type of Requested Give Rate Units.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yes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0760</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9999</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undefined</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RXO-22</w:t>
            </w:r>
          </w:p>
        </w:tc>
      </w:tr>
    </w:tbl>
    <w:p w:rsidR="00B25B3C" w:rsidRPr="00BE0C76" w:rsidRDefault="00B25B3C" w:rsidP="00B25B3C">
      <w:pPr>
        <w:rPr>
          <w:lang w:val="en-US"/>
        </w:rPr>
      </w:pPr>
    </w:p>
    <w:p w:rsidR="00B25B3C" w:rsidRPr="00BE0C76" w:rsidRDefault="00B25B3C" w:rsidP="00B25B3C">
      <w:pPr>
        <w:pStyle w:val="Heading3"/>
        <w:rPr>
          <w:lang w:val="en-US"/>
        </w:rPr>
      </w:pPr>
      <w:bookmarkStart w:id="677" w:name="_Toc26790501"/>
      <w:r w:rsidRPr="00BE0C76">
        <w:rPr>
          <w:lang w:val="en-US"/>
        </w:rPr>
        <w:t>0761 - DRG Procedure Determination Status</w:t>
      </w:r>
      <w:bookmarkEnd w:id="677"/>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DRGProcedureDeterminationStatus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for the status of the use of this particular procedure for the diagnosis related group (DRG) determination.</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no</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B25B3C" w:rsidRPr="00BE0C76" w:rsidTr="00B25B3C">
        <w:tc>
          <w:tcPr>
            <w:tcW w:w="2000" w:type="dxa"/>
            <w:shd w:val="clear" w:color="auto" w:fill="F3F3F3"/>
          </w:tcPr>
          <w:p w:rsidR="00B25B3C" w:rsidRPr="00BE0C76" w:rsidRDefault="00B25B3C" w:rsidP="00B25B3C">
            <w:pPr>
              <w:pStyle w:val="OtherTableHeader"/>
              <w:rPr>
                <w:lang w:val="en-US"/>
              </w:rPr>
            </w:pPr>
            <w:r w:rsidRPr="00BE0C76">
              <w:rPr>
                <w:lang w:val="en-US"/>
              </w:rPr>
              <w:t>OID</w:t>
            </w:r>
          </w:p>
        </w:tc>
        <w:tc>
          <w:tcPr>
            <w:tcW w:w="7200" w:type="dxa"/>
            <w:shd w:val="clear" w:color="auto" w:fill="auto"/>
          </w:tcPr>
          <w:p w:rsidR="00B25B3C" w:rsidRPr="00BE0C76" w:rsidRDefault="00B25B3C" w:rsidP="00B25B3C">
            <w:pPr>
              <w:pStyle w:val="OtherTableBody"/>
              <w:rPr>
                <w:lang w:val="en-US"/>
              </w:rPr>
            </w:pPr>
            <w:r w:rsidRPr="00BE0C76">
              <w:rPr>
                <w:lang w:val="en-US"/>
              </w:rPr>
              <w:t>2.16.840.1.113883.18.400</w:t>
            </w:r>
          </w:p>
        </w:tc>
      </w:tr>
      <w:tr w:rsidR="00B25B3C" w:rsidRPr="00BE0C76" w:rsidTr="00B25B3C">
        <w:tc>
          <w:tcPr>
            <w:tcW w:w="2000" w:type="dxa"/>
            <w:shd w:val="clear" w:color="auto" w:fill="F3F3F3"/>
          </w:tcPr>
          <w:p w:rsidR="00B25B3C" w:rsidRPr="00BE0C76" w:rsidRDefault="00B25B3C" w:rsidP="00B25B3C">
            <w:pPr>
              <w:pStyle w:val="OtherTableHeader"/>
              <w:rPr>
                <w:lang w:val="en-US"/>
              </w:rPr>
            </w:pPr>
            <w:r w:rsidRPr="00BE0C76">
              <w:rPr>
                <w:lang w:val="en-US"/>
              </w:rPr>
              <w:t>symbolicName</w:t>
            </w:r>
          </w:p>
        </w:tc>
        <w:tc>
          <w:tcPr>
            <w:tcW w:w="7200" w:type="dxa"/>
            <w:shd w:val="clear" w:color="auto" w:fill="auto"/>
          </w:tcPr>
          <w:p w:rsidR="00B25B3C" w:rsidRPr="00BE0C76" w:rsidRDefault="00B25B3C" w:rsidP="00B25B3C">
            <w:pPr>
              <w:pStyle w:val="OtherTableBody"/>
              <w:rPr>
                <w:lang w:val="en-US"/>
              </w:rPr>
            </w:pPr>
            <w:r w:rsidRPr="00BE0C76">
              <w:rPr>
                <w:lang w:val="en-US"/>
              </w:rPr>
              <w:t>drgProcedureDeterminationStatus</w:t>
            </w:r>
          </w:p>
        </w:tc>
      </w:tr>
      <w:tr w:rsidR="00B25B3C" w:rsidRPr="00BE0C76" w:rsidTr="00B25B3C">
        <w:tc>
          <w:tcPr>
            <w:tcW w:w="20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7200" w:type="dxa"/>
            <w:shd w:val="clear" w:color="auto" w:fill="auto"/>
          </w:tcPr>
          <w:p w:rsidR="00B25B3C" w:rsidRPr="00BE0C76" w:rsidRDefault="00B25B3C" w:rsidP="00B25B3C">
            <w:pPr>
              <w:pStyle w:val="OtherTableBody"/>
              <w:rPr>
                <w:lang w:val="en-US"/>
              </w:rPr>
            </w:pPr>
            <w:r w:rsidRPr="00BE0C76">
              <w:rPr>
                <w:lang w:val="en-US"/>
              </w:rPr>
              <w:t>Code system of concepts specifying the status of the use of this particular procedure for the diagnosis related group (DRG) determination.  US Realm. Used in HL7 Version 2.x messaging in the PR1 segment.</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B25B3C" w:rsidRPr="00BE0C76" w:rsidTr="00B25B3C">
        <w:tc>
          <w:tcPr>
            <w:tcW w:w="2400" w:type="dxa"/>
            <w:shd w:val="clear" w:color="auto" w:fill="F3F3F3"/>
          </w:tcPr>
          <w:p w:rsidR="00B25B3C" w:rsidRPr="00BE0C76" w:rsidRDefault="00B25B3C" w:rsidP="00B25B3C">
            <w:pPr>
              <w:pStyle w:val="OtherTableHeader"/>
              <w:rPr>
                <w:lang w:val="en-US"/>
              </w:rPr>
            </w:pPr>
            <w:r w:rsidRPr="00BE0C76">
              <w:rPr>
                <w:lang w:val="en-US"/>
              </w:rPr>
              <w:t>Effective Date</w:t>
            </w:r>
          </w:p>
        </w:tc>
        <w:tc>
          <w:tcPr>
            <w:tcW w:w="1400" w:type="dxa"/>
            <w:shd w:val="clear" w:color="auto" w:fill="auto"/>
          </w:tcPr>
          <w:p w:rsidR="00B25B3C" w:rsidRPr="00BE0C76" w:rsidRDefault="00B25B3C" w:rsidP="00B25B3C">
            <w:pPr>
              <w:pStyle w:val="OtherTableBody"/>
              <w:rPr>
                <w:lang w:val="en-US"/>
              </w:rPr>
            </w:pPr>
            <w:r w:rsidRPr="00BE0C76">
              <w:rPr>
                <w:lang w:val="en-US"/>
              </w:rPr>
              <w:t>01.10.2007</w:t>
            </w:r>
          </w:p>
        </w:tc>
      </w:tr>
      <w:tr w:rsidR="00B25B3C" w:rsidRPr="00BE0C76" w:rsidTr="00B25B3C">
        <w:tc>
          <w:tcPr>
            <w:tcW w:w="2400" w:type="dxa"/>
            <w:shd w:val="clear" w:color="auto" w:fill="F3F3F3"/>
          </w:tcPr>
          <w:p w:rsidR="00B25B3C" w:rsidRPr="00BE0C76" w:rsidRDefault="00B25B3C" w:rsidP="00B25B3C">
            <w:pPr>
              <w:pStyle w:val="OtherTableHeader"/>
              <w:rPr>
                <w:lang w:val="en-US"/>
              </w:rPr>
            </w:pPr>
            <w:r w:rsidRPr="00BE0C76">
              <w:rPr>
                <w:lang w:val="en-US"/>
              </w:rPr>
              <w:t>Version</w:t>
            </w:r>
          </w:p>
        </w:tc>
        <w:tc>
          <w:tcPr>
            <w:tcW w:w="1400" w:type="dxa"/>
            <w:shd w:val="clear" w:color="auto" w:fill="auto"/>
          </w:tcPr>
          <w:p w:rsidR="00B25B3C" w:rsidRPr="00BE0C76" w:rsidRDefault="00B25B3C" w:rsidP="00B25B3C">
            <w:pPr>
              <w:pStyle w:val="OtherTableBody"/>
              <w:rPr>
                <w:lang w:val="en-US"/>
              </w:rPr>
            </w:pPr>
            <w:r w:rsidRPr="00BE0C76">
              <w:rPr>
                <w:lang w:val="en-US"/>
              </w:rPr>
              <w:t>1</w:t>
            </w:r>
          </w:p>
        </w:tc>
      </w:tr>
      <w:tr w:rsidR="00B25B3C" w:rsidRPr="00BE0C76" w:rsidTr="00B25B3C">
        <w:tc>
          <w:tcPr>
            <w:tcW w:w="2400" w:type="dxa"/>
            <w:shd w:val="clear" w:color="auto" w:fill="F3F3F3"/>
          </w:tcPr>
          <w:p w:rsidR="00B25B3C" w:rsidRPr="00BE0C76" w:rsidRDefault="00B25B3C" w:rsidP="00B25B3C">
            <w:pPr>
              <w:pStyle w:val="OtherTableHeader"/>
              <w:rPr>
                <w:lang w:val="en-US"/>
              </w:rPr>
            </w:pPr>
            <w:r w:rsidRPr="00BE0C76">
              <w:rPr>
                <w:lang w:val="en-US"/>
              </w:rPr>
              <w:t>HL7 Version Introduced</w:t>
            </w:r>
          </w:p>
        </w:tc>
        <w:tc>
          <w:tcPr>
            <w:tcW w:w="1400" w:type="dxa"/>
            <w:shd w:val="clear" w:color="auto" w:fill="auto"/>
          </w:tcPr>
          <w:p w:rsidR="00B25B3C" w:rsidRPr="00BE0C76" w:rsidRDefault="00B25B3C" w:rsidP="00B25B3C">
            <w:pPr>
              <w:pStyle w:val="OtherTableBody"/>
              <w:rPr>
                <w:lang w:val="en-US"/>
              </w:rPr>
            </w:pPr>
            <w:r w:rsidRPr="00BE0C76">
              <w:rPr>
                <w:lang w:val="en-US"/>
              </w:rPr>
              <w:t>2.6</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OID</w:t>
            </w:r>
          </w:p>
        </w:tc>
        <w:tc>
          <w:tcPr>
            <w:tcW w:w="6400" w:type="dxa"/>
            <w:shd w:val="clear" w:color="auto" w:fill="auto"/>
          </w:tcPr>
          <w:p w:rsidR="00B25B3C" w:rsidRPr="00BE0C76" w:rsidRDefault="00B25B3C" w:rsidP="00B25B3C">
            <w:pPr>
              <w:pStyle w:val="OtherTableBody"/>
              <w:rPr>
                <w:lang w:val="en-US"/>
              </w:rPr>
            </w:pPr>
            <w:r w:rsidRPr="00BE0C76">
              <w:rPr>
                <w:lang w:val="en-US"/>
              </w:rPr>
              <w:t>2.16.840.1.113883.21.417</w:t>
            </w:r>
          </w:p>
        </w:tc>
      </w:tr>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symbolicName</w:t>
            </w:r>
          </w:p>
        </w:tc>
        <w:tc>
          <w:tcPr>
            <w:tcW w:w="6400" w:type="dxa"/>
            <w:shd w:val="clear" w:color="auto" w:fill="auto"/>
          </w:tcPr>
          <w:p w:rsidR="00B25B3C" w:rsidRPr="00BE0C76" w:rsidRDefault="00B25B3C" w:rsidP="00B25B3C">
            <w:pPr>
              <w:pStyle w:val="OtherTableBody"/>
              <w:rPr>
                <w:lang w:val="en-US"/>
              </w:rPr>
            </w:pPr>
            <w:r w:rsidRPr="00BE0C76">
              <w:rPr>
                <w:lang w:val="en-US"/>
              </w:rPr>
              <w:t>hl7VS-drgProcedureDeterminationStatus</w:t>
            </w:r>
          </w:p>
        </w:tc>
      </w:tr>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400" w:type="dxa"/>
            <w:shd w:val="clear" w:color="auto" w:fill="auto"/>
          </w:tcPr>
          <w:p w:rsidR="00B25B3C" w:rsidRPr="00BE0C76" w:rsidRDefault="00B25B3C" w:rsidP="00B25B3C">
            <w:pPr>
              <w:pStyle w:val="OtherTableBody"/>
              <w:rPr>
                <w:lang w:val="en-US"/>
              </w:rPr>
            </w:pPr>
            <w:r w:rsidRPr="00BE0C76">
              <w:rPr>
                <w:lang w:val="en-US"/>
              </w:rPr>
              <w:t>Value Set of codes that specify the status of the use of this particular procedure for the diagnosis related group (DRG) determination.</w:t>
            </w:r>
          </w:p>
        </w:tc>
      </w:tr>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Content Logical Definition</w:t>
            </w:r>
          </w:p>
        </w:tc>
        <w:tc>
          <w:tcPr>
            <w:tcW w:w="6400" w:type="dxa"/>
            <w:shd w:val="clear" w:color="auto" w:fill="auto"/>
          </w:tcPr>
          <w:p w:rsidR="00B25B3C" w:rsidRPr="00BE0C76" w:rsidRDefault="00B25B3C" w:rsidP="00B25B3C">
            <w:pPr>
              <w:pStyle w:val="OtherTableBody"/>
              <w:rPr>
                <w:lang w:val="en-US"/>
              </w:rPr>
            </w:pPr>
            <w:r w:rsidRPr="00BE0C76">
              <w:rPr>
                <w:lang w:val="en-US"/>
              </w:rPr>
              <w:t>all codes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B25B3C" w:rsidRPr="00BE0C76" w:rsidTr="00B25B3C">
        <w:tc>
          <w:tcPr>
            <w:tcW w:w="1800" w:type="dxa"/>
            <w:shd w:val="clear" w:color="auto" w:fill="F3F3F3"/>
          </w:tcPr>
          <w:p w:rsidR="00B25B3C" w:rsidRPr="00BE0C76" w:rsidRDefault="00B25B3C" w:rsidP="00B25B3C">
            <w:pPr>
              <w:pStyle w:val="OtherTableHeader"/>
              <w:rPr>
                <w:lang w:val="en-US"/>
              </w:rPr>
            </w:pPr>
            <w:r w:rsidRPr="00BE0C76">
              <w:rPr>
                <w:lang w:val="en-US"/>
              </w:rPr>
              <w:t>Realm</w:t>
            </w:r>
          </w:p>
        </w:tc>
        <w:tc>
          <w:tcPr>
            <w:tcW w:w="2400" w:type="dxa"/>
            <w:shd w:val="clear" w:color="auto" w:fill="auto"/>
          </w:tcPr>
          <w:p w:rsidR="00B25B3C" w:rsidRPr="00BE0C76" w:rsidRDefault="00B25B3C" w:rsidP="00B25B3C">
            <w:pPr>
              <w:pStyle w:val="OtherTableBody"/>
              <w:rPr>
                <w:lang w:val="en-US"/>
              </w:rPr>
            </w:pPr>
            <w:r w:rsidRPr="00BE0C76">
              <w:rPr>
                <w:lang w:val="en-US"/>
              </w:rPr>
              <w:t>example</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0761</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Table of codes specifying the status of the use of this particular procedure for the diagnosis related group (DRG) determination.  US Realm.</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User</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Steward</w:t>
            </w:r>
          </w:p>
        </w:tc>
        <w:tc>
          <w:tcPr>
            <w:tcW w:w="6600" w:type="dxa"/>
            <w:shd w:val="clear" w:color="auto" w:fill="auto"/>
          </w:tcPr>
          <w:p w:rsidR="00B25B3C" w:rsidRPr="00BE0C76" w:rsidRDefault="00B25B3C" w:rsidP="00B25B3C">
            <w:pPr>
              <w:pStyle w:val="OtherTableBody"/>
              <w:rPr>
                <w:lang w:val="en-US"/>
              </w:rPr>
            </w:pPr>
            <w:r w:rsidRPr="00BE0C76">
              <w:rPr>
                <w:lang w:val="en-US"/>
              </w:rPr>
              <w:t>FM</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PR1-21</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HL7 Version Introduced</w:t>
            </w:r>
          </w:p>
        </w:tc>
        <w:tc>
          <w:tcPr>
            <w:tcW w:w="6600" w:type="dxa"/>
            <w:shd w:val="clear" w:color="auto" w:fill="auto"/>
          </w:tcPr>
          <w:p w:rsidR="00B25B3C" w:rsidRPr="00BE0C76" w:rsidRDefault="00B25B3C" w:rsidP="00B25B3C">
            <w:pPr>
              <w:pStyle w:val="OtherTableBody"/>
              <w:rPr>
                <w:lang w:val="en-US"/>
              </w:rPr>
            </w:pPr>
            <w:r w:rsidRPr="00BE0C76">
              <w:rPr>
                <w:lang w:val="en-US"/>
              </w:rPr>
              <w:t>2.6</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0761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B25B3C" w:rsidRPr="00BE0C76" w:rsidTr="00B25B3C">
        <w:trPr>
          <w:tblHeader/>
        </w:trPr>
        <w:tc>
          <w:tcPr>
            <w:tcW w:w="12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Value</w:t>
            </w:r>
          </w:p>
        </w:tc>
        <w:tc>
          <w:tcPr>
            <w:tcW w:w="44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Display Name</w:t>
            </w:r>
          </w:p>
        </w:tc>
        <w:tc>
          <w:tcPr>
            <w:tcW w:w="16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Status</w:t>
            </w:r>
          </w:p>
        </w:tc>
      </w:tr>
      <w:tr w:rsidR="00B25B3C" w:rsidRPr="00BE0C76" w:rsidTr="00B25B3C">
        <w:tc>
          <w:tcPr>
            <w:tcW w:w="12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r w:rsidRPr="00BE0C76">
              <w:rPr>
                <w:lang w:val="en-US"/>
              </w:rPr>
              <w:t>0</w:t>
            </w:r>
          </w:p>
        </w:tc>
        <w:tc>
          <w:tcPr>
            <w:tcW w:w="44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r w:rsidRPr="00BE0C76">
              <w:rPr>
                <w:lang w:val="en-US"/>
              </w:rPr>
              <w:t>Valid code</w:t>
            </w:r>
          </w:p>
        </w:tc>
        <w:tc>
          <w:tcPr>
            <w:tcW w:w="16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p>
        </w:tc>
        <w:tc>
          <w:tcPr>
            <w:tcW w:w="12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p>
        </w:tc>
        <w:tc>
          <w:tcPr>
            <w:tcW w:w="8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p>
        </w:tc>
      </w:tr>
      <w:tr w:rsidR="00B25B3C" w:rsidRPr="00BE0C76" w:rsidTr="00B25B3C">
        <w:tc>
          <w:tcPr>
            <w:tcW w:w="1200" w:type="dxa"/>
            <w:tcBorders>
              <w:top w:val="single" w:sz="4" w:space="0" w:color="auto"/>
              <w:bottom w:val="single" w:sz="4" w:space="0" w:color="auto"/>
            </w:tcBorders>
            <w:shd w:val="clear" w:color="auto" w:fill="F3F3F3"/>
          </w:tcPr>
          <w:p w:rsidR="00B25B3C" w:rsidRPr="00BE0C76" w:rsidRDefault="00B25B3C" w:rsidP="00B25B3C">
            <w:pPr>
              <w:rPr>
                <w:lang w:val="en-US"/>
              </w:rPr>
            </w:pPr>
            <w:r w:rsidRPr="00BE0C76">
              <w:rPr>
                <w:lang w:val="en-US"/>
              </w:rPr>
              <w:t>1</w:t>
            </w:r>
          </w:p>
        </w:tc>
        <w:tc>
          <w:tcPr>
            <w:tcW w:w="4400" w:type="dxa"/>
            <w:tcBorders>
              <w:top w:val="single" w:sz="4" w:space="0" w:color="auto"/>
              <w:bottom w:val="single" w:sz="4" w:space="0" w:color="auto"/>
            </w:tcBorders>
            <w:shd w:val="clear" w:color="auto" w:fill="F3F3F3"/>
          </w:tcPr>
          <w:p w:rsidR="00B25B3C" w:rsidRPr="00BE0C76" w:rsidRDefault="00B25B3C" w:rsidP="00B25B3C">
            <w:pPr>
              <w:rPr>
                <w:lang w:val="en-US"/>
              </w:rPr>
            </w:pPr>
            <w:r w:rsidRPr="00BE0C76">
              <w:rPr>
                <w:lang w:val="en-US"/>
              </w:rPr>
              <w:t>Invalid code</w:t>
            </w:r>
          </w:p>
        </w:tc>
        <w:tc>
          <w:tcPr>
            <w:tcW w:w="1600" w:type="dxa"/>
            <w:tcBorders>
              <w:top w:val="single" w:sz="4" w:space="0" w:color="auto"/>
              <w:bottom w:val="single" w:sz="4" w:space="0" w:color="auto"/>
            </w:tcBorders>
            <w:shd w:val="clear" w:color="auto" w:fill="F3F3F3"/>
          </w:tcPr>
          <w:p w:rsidR="00B25B3C" w:rsidRPr="00BE0C76" w:rsidRDefault="00B25B3C" w:rsidP="00B25B3C">
            <w:pPr>
              <w:rPr>
                <w:lang w:val="en-US"/>
              </w:rPr>
            </w:pPr>
          </w:p>
        </w:tc>
        <w:tc>
          <w:tcPr>
            <w:tcW w:w="1200" w:type="dxa"/>
            <w:tcBorders>
              <w:top w:val="single" w:sz="4" w:space="0" w:color="auto"/>
              <w:bottom w:val="single" w:sz="4" w:space="0" w:color="auto"/>
            </w:tcBorders>
            <w:shd w:val="clear" w:color="auto" w:fill="F3F3F3"/>
          </w:tcPr>
          <w:p w:rsidR="00B25B3C" w:rsidRPr="00BE0C76" w:rsidRDefault="00B25B3C" w:rsidP="00B25B3C">
            <w:pPr>
              <w:rPr>
                <w:lang w:val="en-US"/>
              </w:rPr>
            </w:pPr>
          </w:p>
        </w:tc>
        <w:tc>
          <w:tcPr>
            <w:tcW w:w="800" w:type="dxa"/>
            <w:tcBorders>
              <w:top w:val="single" w:sz="4" w:space="0" w:color="auto"/>
              <w:bottom w:val="single" w:sz="4" w:space="0" w:color="auto"/>
            </w:tcBorders>
            <w:shd w:val="clear" w:color="auto" w:fill="F3F3F3"/>
          </w:tcPr>
          <w:p w:rsidR="00B25B3C" w:rsidRPr="00BE0C76" w:rsidRDefault="00B25B3C" w:rsidP="00B25B3C">
            <w:pPr>
              <w:rPr>
                <w:lang w:val="en-US"/>
              </w:rPr>
            </w:pPr>
          </w:p>
        </w:tc>
      </w:tr>
      <w:tr w:rsidR="00B25B3C" w:rsidRPr="00BE0C76" w:rsidTr="00B25B3C">
        <w:tc>
          <w:tcPr>
            <w:tcW w:w="1200" w:type="dxa"/>
            <w:tcBorders>
              <w:top w:val="single" w:sz="4" w:space="0" w:color="auto"/>
              <w:bottom w:val="single" w:sz="4" w:space="0" w:color="auto"/>
            </w:tcBorders>
            <w:shd w:val="clear" w:color="auto" w:fill="FFFFFF"/>
          </w:tcPr>
          <w:p w:rsidR="00B25B3C" w:rsidRPr="00BE0C76" w:rsidRDefault="00B25B3C" w:rsidP="00B25B3C">
            <w:pPr>
              <w:rPr>
                <w:lang w:val="en-US"/>
              </w:rPr>
            </w:pPr>
            <w:r w:rsidRPr="00BE0C76">
              <w:rPr>
                <w:lang w:val="en-US"/>
              </w:rPr>
              <w:t>2</w:t>
            </w:r>
          </w:p>
        </w:tc>
        <w:tc>
          <w:tcPr>
            <w:tcW w:w="4400" w:type="dxa"/>
            <w:tcBorders>
              <w:top w:val="single" w:sz="4" w:space="0" w:color="auto"/>
              <w:bottom w:val="single" w:sz="4" w:space="0" w:color="auto"/>
            </w:tcBorders>
            <w:shd w:val="clear" w:color="auto" w:fill="FFFFFF"/>
          </w:tcPr>
          <w:p w:rsidR="00B25B3C" w:rsidRPr="00BE0C76" w:rsidRDefault="00B25B3C" w:rsidP="00B25B3C">
            <w:pPr>
              <w:rPr>
                <w:lang w:val="en-US"/>
              </w:rPr>
            </w:pPr>
            <w:r w:rsidRPr="00BE0C76">
              <w:rPr>
                <w:lang w:val="en-US"/>
              </w:rPr>
              <w:t>Not used</w:t>
            </w:r>
          </w:p>
        </w:tc>
        <w:tc>
          <w:tcPr>
            <w:tcW w:w="1600" w:type="dxa"/>
            <w:tcBorders>
              <w:top w:val="single" w:sz="4" w:space="0" w:color="auto"/>
              <w:bottom w:val="single" w:sz="4" w:space="0" w:color="auto"/>
            </w:tcBorders>
            <w:shd w:val="clear" w:color="auto" w:fill="FFFFFF"/>
          </w:tcPr>
          <w:p w:rsidR="00B25B3C" w:rsidRPr="00BE0C76" w:rsidRDefault="00B25B3C" w:rsidP="00B25B3C">
            <w:pPr>
              <w:rPr>
                <w:lang w:val="en-US"/>
              </w:rPr>
            </w:pPr>
          </w:p>
        </w:tc>
        <w:tc>
          <w:tcPr>
            <w:tcW w:w="1200" w:type="dxa"/>
            <w:tcBorders>
              <w:top w:val="single" w:sz="4" w:space="0" w:color="auto"/>
              <w:bottom w:val="single" w:sz="4" w:space="0" w:color="auto"/>
            </w:tcBorders>
            <w:shd w:val="clear" w:color="auto" w:fill="FFFFFF"/>
          </w:tcPr>
          <w:p w:rsidR="00B25B3C" w:rsidRPr="00BE0C76" w:rsidRDefault="00B25B3C" w:rsidP="00B25B3C">
            <w:pPr>
              <w:rPr>
                <w:lang w:val="en-US"/>
              </w:rPr>
            </w:pPr>
          </w:p>
        </w:tc>
        <w:tc>
          <w:tcPr>
            <w:tcW w:w="800" w:type="dxa"/>
            <w:tcBorders>
              <w:top w:val="single" w:sz="4" w:space="0" w:color="auto"/>
              <w:bottom w:val="single" w:sz="4" w:space="0" w:color="auto"/>
            </w:tcBorders>
            <w:shd w:val="clear" w:color="auto" w:fill="FFFFFF"/>
          </w:tcPr>
          <w:p w:rsidR="00B25B3C" w:rsidRPr="00BE0C76" w:rsidRDefault="00B25B3C" w:rsidP="00B25B3C">
            <w:pPr>
              <w:rPr>
                <w:lang w:val="en-US"/>
              </w:rPr>
            </w:pPr>
          </w:p>
        </w:tc>
      </w:tr>
      <w:tr w:rsidR="00B25B3C" w:rsidRPr="00BE0C76" w:rsidTr="00B25B3C">
        <w:tc>
          <w:tcPr>
            <w:tcW w:w="1200" w:type="dxa"/>
            <w:tcBorders>
              <w:top w:val="single" w:sz="4" w:space="0" w:color="auto"/>
              <w:bottom w:val="single" w:sz="4" w:space="0" w:color="auto"/>
            </w:tcBorders>
            <w:shd w:val="clear" w:color="auto" w:fill="F3F3F3"/>
          </w:tcPr>
          <w:p w:rsidR="00B25B3C" w:rsidRPr="00BE0C76" w:rsidRDefault="00B25B3C" w:rsidP="00B25B3C">
            <w:pPr>
              <w:rPr>
                <w:lang w:val="en-US"/>
              </w:rPr>
            </w:pPr>
            <w:r w:rsidRPr="00BE0C76">
              <w:rPr>
                <w:lang w:val="en-US"/>
              </w:rPr>
              <w:t>3</w:t>
            </w:r>
          </w:p>
        </w:tc>
        <w:tc>
          <w:tcPr>
            <w:tcW w:w="4400" w:type="dxa"/>
            <w:tcBorders>
              <w:top w:val="single" w:sz="4" w:space="0" w:color="auto"/>
              <w:bottom w:val="single" w:sz="4" w:space="0" w:color="auto"/>
            </w:tcBorders>
            <w:shd w:val="clear" w:color="auto" w:fill="F3F3F3"/>
          </w:tcPr>
          <w:p w:rsidR="00B25B3C" w:rsidRPr="00BE0C76" w:rsidRDefault="00B25B3C" w:rsidP="00B25B3C">
            <w:pPr>
              <w:rPr>
                <w:lang w:val="en-US"/>
              </w:rPr>
            </w:pPr>
            <w:r w:rsidRPr="00BE0C76">
              <w:rPr>
                <w:lang w:val="en-US"/>
              </w:rPr>
              <w:t>Invalid for this gender</w:t>
            </w:r>
          </w:p>
        </w:tc>
        <w:tc>
          <w:tcPr>
            <w:tcW w:w="1600" w:type="dxa"/>
            <w:tcBorders>
              <w:top w:val="single" w:sz="4" w:space="0" w:color="auto"/>
              <w:bottom w:val="single" w:sz="4" w:space="0" w:color="auto"/>
            </w:tcBorders>
            <w:shd w:val="clear" w:color="auto" w:fill="F3F3F3"/>
          </w:tcPr>
          <w:p w:rsidR="00B25B3C" w:rsidRPr="00BE0C76" w:rsidRDefault="00B25B3C" w:rsidP="00B25B3C">
            <w:pPr>
              <w:rPr>
                <w:lang w:val="en-US"/>
              </w:rPr>
            </w:pPr>
          </w:p>
        </w:tc>
        <w:tc>
          <w:tcPr>
            <w:tcW w:w="1200" w:type="dxa"/>
            <w:tcBorders>
              <w:top w:val="single" w:sz="4" w:space="0" w:color="auto"/>
              <w:bottom w:val="single" w:sz="4" w:space="0" w:color="auto"/>
            </w:tcBorders>
            <w:shd w:val="clear" w:color="auto" w:fill="F3F3F3"/>
          </w:tcPr>
          <w:p w:rsidR="00B25B3C" w:rsidRPr="00BE0C76" w:rsidRDefault="00B25B3C" w:rsidP="00B25B3C">
            <w:pPr>
              <w:rPr>
                <w:lang w:val="en-US"/>
              </w:rPr>
            </w:pPr>
          </w:p>
        </w:tc>
        <w:tc>
          <w:tcPr>
            <w:tcW w:w="800" w:type="dxa"/>
            <w:tcBorders>
              <w:top w:val="single" w:sz="4" w:space="0" w:color="auto"/>
              <w:bottom w:val="single" w:sz="4" w:space="0" w:color="auto"/>
            </w:tcBorders>
            <w:shd w:val="clear" w:color="auto" w:fill="F3F3F3"/>
          </w:tcPr>
          <w:p w:rsidR="00B25B3C" w:rsidRPr="00BE0C76" w:rsidRDefault="00B25B3C" w:rsidP="00B25B3C">
            <w:pPr>
              <w:rPr>
                <w:lang w:val="en-US"/>
              </w:rPr>
            </w:pPr>
          </w:p>
        </w:tc>
      </w:tr>
      <w:tr w:rsidR="00B25B3C" w:rsidRPr="00BE0C76" w:rsidTr="00B25B3C">
        <w:tc>
          <w:tcPr>
            <w:tcW w:w="1200" w:type="dxa"/>
            <w:tcBorders>
              <w:top w:val="single" w:sz="4" w:space="0" w:color="auto"/>
              <w:bottom w:val="double" w:sz="4" w:space="0" w:color="auto"/>
            </w:tcBorders>
            <w:shd w:val="clear" w:color="auto" w:fill="FFFFFF"/>
          </w:tcPr>
          <w:p w:rsidR="00B25B3C" w:rsidRPr="00BE0C76" w:rsidRDefault="00B25B3C" w:rsidP="00B25B3C">
            <w:pPr>
              <w:rPr>
                <w:lang w:val="en-US"/>
              </w:rPr>
            </w:pPr>
            <w:r w:rsidRPr="00BE0C76">
              <w:rPr>
                <w:lang w:val="en-US"/>
              </w:rPr>
              <w:t>4</w:t>
            </w:r>
          </w:p>
        </w:tc>
        <w:tc>
          <w:tcPr>
            <w:tcW w:w="4400" w:type="dxa"/>
            <w:tcBorders>
              <w:top w:val="single" w:sz="4" w:space="0" w:color="auto"/>
              <w:bottom w:val="double" w:sz="4" w:space="0" w:color="auto"/>
            </w:tcBorders>
            <w:shd w:val="clear" w:color="auto" w:fill="FFFFFF"/>
          </w:tcPr>
          <w:p w:rsidR="00B25B3C" w:rsidRPr="00BE0C76" w:rsidRDefault="00B25B3C" w:rsidP="00B25B3C">
            <w:pPr>
              <w:rPr>
                <w:lang w:val="en-US"/>
              </w:rPr>
            </w:pPr>
            <w:r w:rsidRPr="00BE0C76">
              <w:rPr>
                <w:lang w:val="en-US"/>
              </w:rPr>
              <w:t>Invalid for this age</w:t>
            </w:r>
          </w:p>
        </w:tc>
        <w:tc>
          <w:tcPr>
            <w:tcW w:w="1600" w:type="dxa"/>
            <w:tcBorders>
              <w:top w:val="single" w:sz="4" w:space="0" w:color="auto"/>
              <w:bottom w:val="double" w:sz="4" w:space="0" w:color="auto"/>
            </w:tcBorders>
            <w:shd w:val="clear" w:color="auto" w:fill="FFFFFF"/>
          </w:tcPr>
          <w:p w:rsidR="00B25B3C" w:rsidRPr="00BE0C76" w:rsidRDefault="00B25B3C" w:rsidP="00B25B3C">
            <w:pPr>
              <w:rPr>
                <w:lang w:val="en-US"/>
              </w:rPr>
            </w:pPr>
          </w:p>
        </w:tc>
        <w:tc>
          <w:tcPr>
            <w:tcW w:w="1200" w:type="dxa"/>
            <w:tcBorders>
              <w:top w:val="single" w:sz="4" w:space="0" w:color="auto"/>
              <w:bottom w:val="double" w:sz="4" w:space="0" w:color="auto"/>
            </w:tcBorders>
            <w:shd w:val="clear" w:color="auto" w:fill="FFFFFF"/>
          </w:tcPr>
          <w:p w:rsidR="00B25B3C" w:rsidRPr="00BE0C76" w:rsidRDefault="00B25B3C" w:rsidP="00B25B3C">
            <w:pPr>
              <w:rPr>
                <w:lang w:val="en-US"/>
              </w:rPr>
            </w:pPr>
          </w:p>
        </w:tc>
        <w:tc>
          <w:tcPr>
            <w:tcW w:w="800" w:type="dxa"/>
            <w:tcBorders>
              <w:top w:val="single" w:sz="4" w:space="0" w:color="auto"/>
              <w:bottom w:val="double" w:sz="4" w:space="0" w:color="auto"/>
            </w:tcBorders>
            <w:shd w:val="clear" w:color="auto" w:fill="FFFFFF"/>
          </w:tcPr>
          <w:p w:rsidR="00B25B3C" w:rsidRPr="00BE0C76" w:rsidRDefault="00B25B3C" w:rsidP="00B25B3C">
            <w:pPr>
              <w:rPr>
                <w:lang w:val="en-US"/>
              </w:rPr>
            </w:pPr>
          </w:p>
        </w:tc>
      </w:tr>
    </w:tbl>
    <w:p w:rsidR="00B25B3C" w:rsidRPr="00BE0C76" w:rsidRDefault="00B25B3C" w:rsidP="00B25B3C">
      <w:pPr>
        <w:rPr>
          <w:lang w:val="en-US"/>
        </w:rPr>
      </w:pPr>
    </w:p>
    <w:p w:rsidR="00B25B3C" w:rsidRPr="00BE0C76" w:rsidRDefault="00B25B3C" w:rsidP="00B25B3C">
      <w:pPr>
        <w:pStyle w:val="Heading3"/>
        <w:rPr>
          <w:lang w:val="en-US"/>
        </w:rPr>
      </w:pPr>
      <w:bookmarkStart w:id="678" w:name="_Toc26790502"/>
      <w:r w:rsidRPr="00BE0C76">
        <w:rPr>
          <w:lang w:val="en-US"/>
        </w:rPr>
        <w:t>0762 - Supplementary Code (RXO-24)</w:t>
      </w:r>
      <w:bookmarkEnd w:id="678"/>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SupplementaryCode</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specifying the type of Supplementary Code.</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yes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0762</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9999</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undefined</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RXO-24</w:t>
            </w:r>
          </w:p>
        </w:tc>
      </w:tr>
    </w:tbl>
    <w:p w:rsidR="00B25B3C" w:rsidRPr="00BE0C76" w:rsidRDefault="00B25B3C" w:rsidP="00B25B3C">
      <w:pPr>
        <w:rPr>
          <w:lang w:val="en-US"/>
        </w:rPr>
      </w:pPr>
    </w:p>
    <w:p w:rsidR="00B25B3C" w:rsidRPr="00BE0C76" w:rsidRDefault="00B25B3C" w:rsidP="00B25B3C">
      <w:pPr>
        <w:pStyle w:val="Heading3"/>
        <w:rPr>
          <w:lang w:val="en-US"/>
        </w:rPr>
      </w:pPr>
      <w:bookmarkStart w:id="679" w:name="_Toc26790503"/>
      <w:r w:rsidRPr="00BE0C76">
        <w:rPr>
          <w:lang w:val="en-US"/>
        </w:rPr>
        <w:t>0763 - DRG Procedure Relevance</w:t>
      </w:r>
      <w:bookmarkEnd w:id="679"/>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DRGProcedureRelevance</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for the relevance of this particular procedure for the diagnosis related group (DRG) determination.</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no</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B25B3C" w:rsidRPr="00BE0C76" w:rsidTr="00B25B3C">
        <w:tc>
          <w:tcPr>
            <w:tcW w:w="2000" w:type="dxa"/>
            <w:shd w:val="clear" w:color="auto" w:fill="F3F3F3"/>
          </w:tcPr>
          <w:p w:rsidR="00B25B3C" w:rsidRPr="00BE0C76" w:rsidRDefault="00B25B3C" w:rsidP="00B25B3C">
            <w:pPr>
              <w:pStyle w:val="OtherTableHeader"/>
              <w:rPr>
                <w:lang w:val="en-US"/>
              </w:rPr>
            </w:pPr>
            <w:r w:rsidRPr="00BE0C76">
              <w:rPr>
                <w:lang w:val="en-US"/>
              </w:rPr>
              <w:t>OID</w:t>
            </w:r>
          </w:p>
        </w:tc>
        <w:tc>
          <w:tcPr>
            <w:tcW w:w="7200" w:type="dxa"/>
            <w:shd w:val="clear" w:color="auto" w:fill="auto"/>
          </w:tcPr>
          <w:p w:rsidR="00B25B3C" w:rsidRPr="00BE0C76" w:rsidRDefault="00B25B3C" w:rsidP="00B25B3C">
            <w:pPr>
              <w:pStyle w:val="OtherTableBody"/>
              <w:rPr>
                <w:lang w:val="en-US"/>
              </w:rPr>
            </w:pPr>
            <w:r w:rsidRPr="00BE0C76">
              <w:rPr>
                <w:lang w:val="en-US"/>
              </w:rPr>
              <w:t>2.16.840.1.113883.18.401</w:t>
            </w:r>
          </w:p>
        </w:tc>
      </w:tr>
      <w:tr w:rsidR="00B25B3C" w:rsidRPr="00BE0C76" w:rsidTr="00B25B3C">
        <w:tc>
          <w:tcPr>
            <w:tcW w:w="2000" w:type="dxa"/>
            <w:shd w:val="clear" w:color="auto" w:fill="F3F3F3"/>
          </w:tcPr>
          <w:p w:rsidR="00B25B3C" w:rsidRPr="00BE0C76" w:rsidRDefault="00B25B3C" w:rsidP="00B25B3C">
            <w:pPr>
              <w:pStyle w:val="OtherTableHeader"/>
              <w:rPr>
                <w:lang w:val="en-US"/>
              </w:rPr>
            </w:pPr>
            <w:r w:rsidRPr="00BE0C76">
              <w:rPr>
                <w:lang w:val="en-US"/>
              </w:rPr>
              <w:t>symbolicName</w:t>
            </w:r>
          </w:p>
        </w:tc>
        <w:tc>
          <w:tcPr>
            <w:tcW w:w="7200" w:type="dxa"/>
            <w:shd w:val="clear" w:color="auto" w:fill="auto"/>
          </w:tcPr>
          <w:p w:rsidR="00B25B3C" w:rsidRPr="00BE0C76" w:rsidRDefault="00B25B3C" w:rsidP="00B25B3C">
            <w:pPr>
              <w:pStyle w:val="OtherTableBody"/>
              <w:rPr>
                <w:lang w:val="en-US"/>
              </w:rPr>
            </w:pPr>
            <w:r w:rsidRPr="00BE0C76">
              <w:rPr>
                <w:lang w:val="en-US"/>
              </w:rPr>
              <w:t>drgProcedureRelevance</w:t>
            </w:r>
          </w:p>
        </w:tc>
      </w:tr>
      <w:tr w:rsidR="00B25B3C" w:rsidRPr="00BE0C76" w:rsidTr="00B25B3C">
        <w:tc>
          <w:tcPr>
            <w:tcW w:w="20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7200" w:type="dxa"/>
            <w:shd w:val="clear" w:color="auto" w:fill="auto"/>
          </w:tcPr>
          <w:p w:rsidR="00B25B3C" w:rsidRPr="00BE0C76" w:rsidRDefault="00B25B3C" w:rsidP="00B25B3C">
            <w:pPr>
              <w:pStyle w:val="OtherTableBody"/>
              <w:rPr>
                <w:lang w:val="en-US"/>
              </w:rPr>
            </w:pPr>
            <w:r w:rsidRPr="00BE0C76">
              <w:rPr>
                <w:lang w:val="en-US"/>
              </w:rPr>
              <w:t>Code system of concepts specifying the relevance of this particular procedure for the diagnosis related group (DRG) determination. US Realm. Used in HL7 Version 2.x messaging in the PR1 segment.</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B25B3C" w:rsidRPr="00BE0C76" w:rsidTr="00B25B3C">
        <w:tc>
          <w:tcPr>
            <w:tcW w:w="2400" w:type="dxa"/>
            <w:shd w:val="clear" w:color="auto" w:fill="F3F3F3"/>
          </w:tcPr>
          <w:p w:rsidR="00B25B3C" w:rsidRPr="00BE0C76" w:rsidRDefault="00B25B3C" w:rsidP="00B25B3C">
            <w:pPr>
              <w:pStyle w:val="OtherTableHeader"/>
              <w:rPr>
                <w:lang w:val="en-US"/>
              </w:rPr>
            </w:pPr>
            <w:r w:rsidRPr="00BE0C76">
              <w:rPr>
                <w:lang w:val="en-US"/>
              </w:rPr>
              <w:t>Effective Date</w:t>
            </w:r>
          </w:p>
        </w:tc>
        <w:tc>
          <w:tcPr>
            <w:tcW w:w="1400" w:type="dxa"/>
            <w:shd w:val="clear" w:color="auto" w:fill="auto"/>
          </w:tcPr>
          <w:p w:rsidR="00B25B3C" w:rsidRPr="00BE0C76" w:rsidRDefault="00B25B3C" w:rsidP="00B25B3C">
            <w:pPr>
              <w:pStyle w:val="OtherTableBody"/>
              <w:rPr>
                <w:lang w:val="en-US"/>
              </w:rPr>
            </w:pPr>
            <w:r w:rsidRPr="00BE0C76">
              <w:rPr>
                <w:lang w:val="en-US"/>
              </w:rPr>
              <w:t>01.10.2007</w:t>
            </w:r>
          </w:p>
        </w:tc>
      </w:tr>
      <w:tr w:rsidR="00B25B3C" w:rsidRPr="00BE0C76" w:rsidTr="00B25B3C">
        <w:tc>
          <w:tcPr>
            <w:tcW w:w="2400" w:type="dxa"/>
            <w:shd w:val="clear" w:color="auto" w:fill="F3F3F3"/>
          </w:tcPr>
          <w:p w:rsidR="00B25B3C" w:rsidRPr="00BE0C76" w:rsidRDefault="00B25B3C" w:rsidP="00B25B3C">
            <w:pPr>
              <w:pStyle w:val="OtherTableHeader"/>
              <w:rPr>
                <w:lang w:val="en-US"/>
              </w:rPr>
            </w:pPr>
            <w:r w:rsidRPr="00BE0C76">
              <w:rPr>
                <w:lang w:val="en-US"/>
              </w:rPr>
              <w:t>Version</w:t>
            </w:r>
          </w:p>
        </w:tc>
        <w:tc>
          <w:tcPr>
            <w:tcW w:w="1400" w:type="dxa"/>
            <w:shd w:val="clear" w:color="auto" w:fill="auto"/>
          </w:tcPr>
          <w:p w:rsidR="00B25B3C" w:rsidRPr="00BE0C76" w:rsidRDefault="00B25B3C" w:rsidP="00B25B3C">
            <w:pPr>
              <w:pStyle w:val="OtherTableBody"/>
              <w:rPr>
                <w:lang w:val="en-US"/>
              </w:rPr>
            </w:pPr>
            <w:r w:rsidRPr="00BE0C76">
              <w:rPr>
                <w:lang w:val="en-US"/>
              </w:rPr>
              <w:t>1</w:t>
            </w:r>
          </w:p>
        </w:tc>
      </w:tr>
      <w:tr w:rsidR="00B25B3C" w:rsidRPr="00BE0C76" w:rsidTr="00B25B3C">
        <w:tc>
          <w:tcPr>
            <w:tcW w:w="2400" w:type="dxa"/>
            <w:shd w:val="clear" w:color="auto" w:fill="F3F3F3"/>
          </w:tcPr>
          <w:p w:rsidR="00B25B3C" w:rsidRPr="00BE0C76" w:rsidRDefault="00B25B3C" w:rsidP="00B25B3C">
            <w:pPr>
              <w:pStyle w:val="OtherTableHeader"/>
              <w:rPr>
                <w:lang w:val="en-US"/>
              </w:rPr>
            </w:pPr>
            <w:r w:rsidRPr="00BE0C76">
              <w:rPr>
                <w:lang w:val="en-US"/>
              </w:rPr>
              <w:t>HL7 Version Introduced</w:t>
            </w:r>
          </w:p>
        </w:tc>
        <w:tc>
          <w:tcPr>
            <w:tcW w:w="1400" w:type="dxa"/>
            <w:shd w:val="clear" w:color="auto" w:fill="auto"/>
          </w:tcPr>
          <w:p w:rsidR="00B25B3C" w:rsidRPr="00BE0C76" w:rsidRDefault="00B25B3C" w:rsidP="00B25B3C">
            <w:pPr>
              <w:pStyle w:val="OtherTableBody"/>
              <w:rPr>
                <w:lang w:val="en-US"/>
              </w:rPr>
            </w:pPr>
            <w:r w:rsidRPr="00BE0C76">
              <w:rPr>
                <w:lang w:val="en-US"/>
              </w:rPr>
              <w:t>2.6</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OID</w:t>
            </w:r>
          </w:p>
        </w:tc>
        <w:tc>
          <w:tcPr>
            <w:tcW w:w="6400" w:type="dxa"/>
            <w:shd w:val="clear" w:color="auto" w:fill="auto"/>
          </w:tcPr>
          <w:p w:rsidR="00B25B3C" w:rsidRPr="00BE0C76" w:rsidRDefault="00B25B3C" w:rsidP="00B25B3C">
            <w:pPr>
              <w:pStyle w:val="OtherTableBody"/>
              <w:rPr>
                <w:lang w:val="en-US"/>
              </w:rPr>
            </w:pPr>
            <w:r w:rsidRPr="00BE0C76">
              <w:rPr>
                <w:lang w:val="en-US"/>
              </w:rPr>
              <w:t>2.16.840.1.113883.21.418</w:t>
            </w:r>
          </w:p>
        </w:tc>
      </w:tr>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symbolicName</w:t>
            </w:r>
          </w:p>
        </w:tc>
        <w:tc>
          <w:tcPr>
            <w:tcW w:w="6400" w:type="dxa"/>
            <w:shd w:val="clear" w:color="auto" w:fill="auto"/>
          </w:tcPr>
          <w:p w:rsidR="00B25B3C" w:rsidRPr="00BE0C76" w:rsidRDefault="00B25B3C" w:rsidP="00B25B3C">
            <w:pPr>
              <w:pStyle w:val="OtherTableBody"/>
              <w:rPr>
                <w:lang w:val="en-US"/>
              </w:rPr>
            </w:pPr>
            <w:r w:rsidRPr="00BE0C76">
              <w:rPr>
                <w:lang w:val="en-US"/>
              </w:rPr>
              <w:t>hl7VS-drgProcedureRelevance</w:t>
            </w:r>
          </w:p>
        </w:tc>
      </w:tr>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400" w:type="dxa"/>
            <w:shd w:val="clear" w:color="auto" w:fill="auto"/>
          </w:tcPr>
          <w:p w:rsidR="00B25B3C" w:rsidRPr="00BE0C76" w:rsidRDefault="00B25B3C" w:rsidP="00B25B3C">
            <w:pPr>
              <w:pStyle w:val="OtherTableBody"/>
              <w:rPr>
                <w:lang w:val="en-US"/>
              </w:rPr>
            </w:pPr>
            <w:r w:rsidRPr="00BE0C76">
              <w:rPr>
                <w:lang w:val="en-US"/>
              </w:rPr>
              <w:t>Value Set of codes that specify the relevance of this particular procedure for the diagnosis related group (DRG) determination.</w:t>
            </w:r>
          </w:p>
        </w:tc>
      </w:tr>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Content Logical Definition</w:t>
            </w:r>
          </w:p>
        </w:tc>
        <w:tc>
          <w:tcPr>
            <w:tcW w:w="6400" w:type="dxa"/>
            <w:shd w:val="clear" w:color="auto" w:fill="auto"/>
          </w:tcPr>
          <w:p w:rsidR="00B25B3C" w:rsidRPr="00BE0C76" w:rsidRDefault="00B25B3C" w:rsidP="00B25B3C">
            <w:pPr>
              <w:pStyle w:val="OtherTableBody"/>
              <w:rPr>
                <w:lang w:val="en-US"/>
              </w:rPr>
            </w:pPr>
            <w:r w:rsidRPr="00BE0C76">
              <w:rPr>
                <w:lang w:val="en-US"/>
              </w:rPr>
              <w:t>all codes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B25B3C" w:rsidRPr="00BE0C76" w:rsidTr="00B25B3C">
        <w:tc>
          <w:tcPr>
            <w:tcW w:w="1800" w:type="dxa"/>
            <w:shd w:val="clear" w:color="auto" w:fill="F3F3F3"/>
          </w:tcPr>
          <w:p w:rsidR="00B25B3C" w:rsidRPr="00BE0C76" w:rsidRDefault="00B25B3C" w:rsidP="00B25B3C">
            <w:pPr>
              <w:pStyle w:val="OtherTableHeader"/>
              <w:rPr>
                <w:lang w:val="en-US"/>
              </w:rPr>
            </w:pPr>
            <w:r w:rsidRPr="00BE0C76">
              <w:rPr>
                <w:lang w:val="en-US"/>
              </w:rPr>
              <w:t>Realm</w:t>
            </w:r>
          </w:p>
        </w:tc>
        <w:tc>
          <w:tcPr>
            <w:tcW w:w="2400" w:type="dxa"/>
            <w:shd w:val="clear" w:color="auto" w:fill="auto"/>
          </w:tcPr>
          <w:p w:rsidR="00B25B3C" w:rsidRPr="00BE0C76" w:rsidRDefault="00B25B3C" w:rsidP="00B25B3C">
            <w:pPr>
              <w:pStyle w:val="OtherTableBody"/>
              <w:rPr>
                <w:lang w:val="en-US"/>
              </w:rPr>
            </w:pPr>
            <w:r w:rsidRPr="00BE0C76">
              <w:rPr>
                <w:lang w:val="en-US"/>
              </w:rPr>
              <w:t>representative</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0763</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Table of codes specifying the relevance of this particular procedure for the diagnosis related group (DRG) determination. US Realm.</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User</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Steward</w:t>
            </w:r>
          </w:p>
        </w:tc>
        <w:tc>
          <w:tcPr>
            <w:tcW w:w="6600" w:type="dxa"/>
            <w:shd w:val="clear" w:color="auto" w:fill="auto"/>
          </w:tcPr>
          <w:p w:rsidR="00B25B3C" w:rsidRPr="00BE0C76" w:rsidRDefault="00B25B3C" w:rsidP="00B25B3C">
            <w:pPr>
              <w:pStyle w:val="OtherTableBody"/>
              <w:rPr>
                <w:lang w:val="en-US"/>
              </w:rPr>
            </w:pPr>
            <w:r w:rsidRPr="00BE0C76">
              <w:rPr>
                <w:lang w:val="en-US"/>
              </w:rPr>
              <w:t>FM</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PR1-22</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HL7 Version Introduced</w:t>
            </w:r>
          </w:p>
        </w:tc>
        <w:tc>
          <w:tcPr>
            <w:tcW w:w="6600" w:type="dxa"/>
            <w:shd w:val="clear" w:color="auto" w:fill="auto"/>
          </w:tcPr>
          <w:p w:rsidR="00B25B3C" w:rsidRPr="00BE0C76" w:rsidRDefault="00B25B3C" w:rsidP="00B25B3C">
            <w:pPr>
              <w:pStyle w:val="OtherTableBody"/>
              <w:rPr>
                <w:lang w:val="en-US"/>
              </w:rPr>
            </w:pPr>
            <w:r w:rsidRPr="00BE0C76">
              <w:rPr>
                <w:lang w:val="en-US"/>
              </w:rPr>
              <w:t>2.6</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0763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B25B3C" w:rsidRPr="00BE0C76" w:rsidTr="00B25B3C">
        <w:trPr>
          <w:tblHeader/>
        </w:trPr>
        <w:tc>
          <w:tcPr>
            <w:tcW w:w="12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Value</w:t>
            </w:r>
          </w:p>
        </w:tc>
        <w:tc>
          <w:tcPr>
            <w:tcW w:w="44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Display Name</w:t>
            </w:r>
          </w:p>
        </w:tc>
        <w:tc>
          <w:tcPr>
            <w:tcW w:w="16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Status</w:t>
            </w:r>
          </w:p>
        </w:tc>
      </w:tr>
      <w:tr w:rsidR="00B25B3C" w:rsidRPr="00BE0C76" w:rsidTr="00B25B3C">
        <w:tc>
          <w:tcPr>
            <w:tcW w:w="12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r w:rsidRPr="00BE0C76">
              <w:rPr>
                <w:lang w:val="en-US"/>
              </w:rPr>
              <w:t>0</w:t>
            </w:r>
          </w:p>
        </w:tc>
        <w:tc>
          <w:tcPr>
            <w:tcW w:w="44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r w:rsidRPr="00BE0C76">
              <w:rPr>
                <w:lang w:val="en-US"/>
              </w:rPr>
              <w:t>Neither operation relevant nor non-operation relevant procedure</w:t>
            </w:r>
          </w:p>
        </w:tc>
        <w:tc>
          <w:tcPr>
            <w:tcW w:w="16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p>
        </w:tc>
        <w:tc>
          <w:tcPr>
            <w:tcW w:w="12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p>
        </w:tc>
        <w:tc>
          <w:tcPr>
            <w:tcW w:w="8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p>
        </w:tc>
      </w:tr>
      <w:tr w:rsidR="00B25B3C" w:rsidRPr="00BE0C76" w:rsidTr="00B25B3C">
        <w:tc>
          <w:tcPr>
            <w:tcW w:w="1200" w:type="dxa"/>
            <w:tcBorders>
              <w:top w:val="single" w:sz="4" w:space="0" w:color="auto"/>
              <w:bottom w:val="single" w:sz="4" w:space="0" w:color="auto"/>
            </w:tcBorders>
            <w:shd w:val="clear" w:color="auto" w:fill="F3F3F3"/>
          </w:tcPr>
          <w:p w:rsidR="00B25B3C" w:rsidRPr="00BE0C76" w:rsidRDefault="00B25B3C" w:rsidP="00B25B3C">
            <w:pPr>
              <w:rPr>
                <w:lang w:val="en-US"/>
              </w:rPr>
            </w:pPr>
            <w:r w:rsidRPr="00BE0C76">
              <w:rPr>
                <w:lang w:val="en-US"/>
              </w:rPr>
              <w:t>1</w:t>
            </w:r>
          </w:p>
        </w:tc>
        <w:tc>
          <w:tcPr>
            <w:tcW w:w="4400" w:type="dxa"/>
            <w:tcBorders>
              <w:top w:val="single" w:sz="4" w:space="0" w:color="auto"/>
              <w:bottom w:val="single" w:sz="4" w:space="0" w:color="auto"/>
            </w:tcBorders>
            <w:shd w:val="clear" w:color="auto" w:fill="F3F3F3"/>
          </w:tcPr>
          <w:p w:rsidR="00B25B3C" w:rsidRPr="00BE0C76" w:rsidRDefault="00B25B3C" w:rsidP="00B25B3C">
            <w:pPr>
              <w:rPr>
                <w:lang w:val="en-US"/>
              </w:rPr>
            </w:pPr>
            <w:r w:rsidRPr="00BE0C76">
              <w:rPr>
                <w:lang w:val="en-US"/>
              </w:rPr>
              <w:t>Operation relevant procedure</w:t>
            </w:r>
          </w:p>
        </w:tc>
        <w:tc>
          <w:tcPr>
            <w:tcW w:w="1600" w:type="dxa"/>
            <w:tcBorders>
              <w:top w:val="single" w:sz="4" w:space="0" w:color="auto"/>
              <w:bottom w:val="single" w:sz="4" w:space="0" w:color="auto"/>
            </w:tcBorders>
            <w:shd w:val="clear" w:color="auto" w:fill="F3F3F3"/>
          </w:tcPr>
          <w:p w:rsidR="00B25B3C" w:rsidRPr="00BE0C76" w:rsidRDefault="00B25B3C" w:rsidP="00B25B3C">
            <w:pPr>
              <w:rPr>
                <w:lang w:val="en-US"/>
              </w:rPr>
            </w:pPr>
          </w:p>
        </w:tc>
        <w:tc>
          <w:tcPr>
            <w:tcW w:w="1200" w:type="dxa"/>
            <w:tcBorders>
              <w:top w:val="single" w:sz="4" w:space="0" w:color="auto"/>
              <w:bottom w:val="single" w:sz="4" w:space="0" w:color="auto"/>
            </w:tcBorders>
            <w:shd w:val="clear" w:color="auto" w:fill="F3F3F3"/>
          </w:tcPr>
          <w:p w:rsidR="00B25B3C" w:rsidRPr="00BE0C76" w:rsidRDefault="00B25B3C" w:rsidP="00B25B3C">
            <w:pPr>
              <w:rPr>
                <w:lang w:val="en-US"/>
              </w:rPr>
            </w:pPr>
          </w:p>
        </w:tc>
        <w:tc>
          <w:tcPr>
            <w:tcW w:w="800" w:type="dxa"/>
            <w:tcBorders>
              <w:top w:val="single" w:sz="4" w:space="0" w:color="auto"/>
              <w:bottom w:val="single" w:sz="4" w:space="0" w:color="auto"/>
            </w:tcBorders>
            <w:shd w:val="clear" w:color="auto" w:fill="F3F3F3"/>
          </w:tcPr>
          <w:p w:rsidR="00B25B3C" w:rsidRPr="00BE0C76" w:rsidRDefault="00B25B3C" w:rsidP="00B25B3C">
            <w:pPr>
              <w:rPr>
                <w:lang w:val="en-US"/>
              </w:rPr>
            </w:pPr>
          </w:p>
        </w:tc>
      </w:tr>
      <w:tr w:rsidR="00B25B3C" w:rsidRPr="00BE0C76" w:rsidTr="00B25B3C">
        <w:tc>
          <w:tcPr>
            <w:tcW w:w="1200" w:type="dxa"/>
            <w:tcBorders>
              <w:top w:val="single" w:sz="4" w:space="0" w:color="auto"/>
              <w:bottom w:val="double" w:sz="4" w:space="0" w:color="auto"/>
            </w:tcBorders>
            <w:shd w:val="clear" w:color="auto" w:fill="FFFFFF"/>
          </w:tcPr>
          <w:p w:rsidR="00B25B3C" w:rsidRPr="00BE0C76" w:rsidRDefault="00B25B3C" w:rsidP="00B25B3C">
            <w:pPr>
              <w:rPr>
                <w:lang w:val="en-US"/>
              </w:rPr>
            </w:pPr>
            <w:r w:rsidRPr="00BE0C76">
              <w:rPr>
                <w:lang w:val="en-US"/>
              </w:rPr>
              <w:t>2</w:t>
            </w:r>
          </w:p>
        </w:tc>
        <w:tc>
          <w:tcPr>
            <w:tcW w:w="4400" w:type="dxa"/>
            <w:tcBorders>
              <w:top w:val="single" w:sz="4" w:space="0" w:color="auto"/>
              <w:bottom w:val="double" w:sz="4" w:space="0" w:color="auto"/>
            </w:tcBorders>
            <w:shd w:val="clear" w:color="auto" w:fill="FFFFFF"/>
          </w:tcPr>
          <w:p w:rsidR="00B25B3C" w:rsidRPr="00BE0C76" w:rsidRDefault="00B25B3C" w:rsidP="00B25B3C">
            <w:pPr>
              <w:rPr>
                <w:lang w:val="en-US"/>
              </w:rPr>
            </w:pPr>
            <w:r w:rsidRPr="00BE0C76">
              <w:rPr>
                <w:lang w:val="en-US"/>
              </w:rPr>
              <w:t>Non-operation relevant procedure</w:t>
            </w:r>
          </w:p>
        </w:tc>
        <w:tc>
          <w:tcPr>
            <w:tcW w:w="1600" w:type="dxa"/>
            <w:tcBorders>
              <w:top w:val="single" w:sz="4" w:space="0" w:color="auto"/>
              <w:bottom w:val="double" w:sz="4" w:space="0" w:color="auto"/>
            </w:tcBorders>
            <w:shd w:val="clear" w:color="auto" w:fill="FFFFFF"/>
          </w:tcPr>
          <w:p w:rsidR="00B25B3C" w:rsidRPr="00BE0C76" w:rsidRDefault="00B25B3C" w:rsidP="00B25B3C">
            <w:pPr>
              <w:rPr>
                <w:lang w:val="en-US"/>
              </w:rPr>
            </w:pPr>
          </w:p>
        </w:tc>
        <w:tc>
          <w:tcPr>
            <w:tcW w:w="1200" w:type="dxa"/>
            <w:tcBorders>
              <w:top w:val="single" w:sz="4" w:space="0" w:color="auto"/>
              <w:bottom w:val="double" w:sz="4" w:space="0" w:color="auto"/>
            </w:tcBorders>
            <w:shd w:val="clear" w:color="auto" w:fill="FFFFFF"/>
          </w:tcPr>
          <w:p w:rsidR="00B25B3C" w:rsidRPr="00BE0C76" w:rsidRDefault="00B25B3C" w:rsidP="00B25B3C">
            <w:pPr>
              <w:rPr>
                <w:lang w:val="en-US"/>
              </w:rPr>
            </w:pPr>
          </w:p>
        </w:tc>
        <w:tc>
          <w:tcPr>
            <w:tcW w:w="800" w:type="dxa"/>
            <w:tcBorders>
              <w:top w:val="single" w:sz="4" w:space="0" w:color="auto"/>
              <w:bottom w:val="double" w:sz="4" w:space="0" w:color="auto"/>
            </w:tcBorders>
            <w:shd w:val="clear" w:color="auto" w:fill="FFFFFF"/>
          </w:tcPr>
          <w:p w:rsidR="00B25B3C" w:rsidRPr="00BE0C76" w:rsidRDefault="00B25B3C" w:rsidP="00B25B3C">
            <w:pPr>
              <w:rPr>
                <w:lang w:val="en-US"/>
              </w:rPr>
            </w:pPr>
          </w:p>
        </w:tc>
      </w:tr>
    </w:tbl>
    <w:p w:rsidR="00B25B3C" w:rsidRPr="00BE0C76" w:rsidRDefault="00B25B3C" w:rsidP="00B25B3C">
      <w:pPr>
        <w:rPr>
          <w:lang w:val="en-US"/>
        </w:rPr>
      </w:pPr>
    </w:p>
    <w:p w:rsidR="00B25B3C" w:rsidRPr="00BE0C76" w:rsidRDefault="00B25B3C" w:rsidP="00B25B3C">
      <w:pPr>
        <w:pStyle w:val="Heading3"/>
        <w:rPr>
          <w:lang w:val="en-US"/>
        </w:rPr>
      </w:pPr>
      <w:bookmarkStart w:id="680" w:name="_Toc26790504"/>
      <w:r w:rsidRPr="00BE0C76">
        <w:rPr>
          <w:lang w:val="en-US"/>
        </w:rPr>
        <w:t>0764 - Requested Drug Strength Volume Units (RXO-26)</w:t>
      </w:r>
      <w:bookmarkEnd w:id="680"/>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RequestedDrugStrengthVolumeUnits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specifying the type of Requested Drug Strength Volume Units.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yes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0764</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9999</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undefined</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RXO-26</w:t>
            </w:r>
          </w:p>
        </w:tc>
      </w:tr>
    </w:tbl>
    <w:p w:rsidR="00B25B3C" w:rsidRPr="00BE0C76" w:rsidRDefault="00B25B3C" w:rsidP="00B25B3C">
      <w:pPr>
        <w:rPr>
          <w:lang w:val="en-US"/>
        </w:rPr>
      </w:pPr>
    </w:p>
    <w:p w:rsidR="00B25B3C" w:rsidRPr="00BE0C76" w:rsidRDefault="00B25B3C" w:rsidP="00B25B3C">
      <w:pPr>
        <w:pStyle w:val="Heading3"/>
        <w:rPr>
          <w:lang w:val="en-US"/>
        </w:rPr>
      </w:pPr>
      <w:bookmarkStart w:id="681" w:name="_Toc26790505"/>
      <w:r w:rsidRPr="00BE0C76">
        <w:rPr>
          <w:lang w:val="en-US"/>
        </w:rPr>
        <w:t>0765 - Dispensing Pharmacy (RXO-32)</w:t>
      </w:r>
      <w:bookmarkEnd w:id="681"/>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DispensingPharmacy</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specifying the type of Dispensing Pharmacy.</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yes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0765</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9999</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undefined</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RXO-32</w:t>
            </w:r>
          </w:p>
        </w:tc>
      </w:tr>
    </w:tbl>
    <w:p w:rsidR="00B25B3C" w:rsidRPr="00BE0C76" w:rsidRDefault="00B25B3C" w:rsidP="00B25B3C">
      <w:pPr>
        <w:rPr>
          <w:lang w:val="en-US"/>
        </w:rPr>
      </w:pPr>
    </w:p>
    <w:p w:rsidR="00B25B3C" w:rsidRPr="00BE0C76" w:rsidRDefault="00B25B3C" w:rsidP="00B25B3C">
      <w:pPr>
        <w:pStyle w:val="Heading3"/>
        <w:rPr>
          <w:lang w:val="en-US"/>
        </w:rPr>
      </w:pPr>
      <w:bookmarkStart w:id="682" w:name="_Toc26790506"/>
      <w:r w:rsidRPr="00BE0C76">
        <w:rPr>
          <w:lang w:val="en-US"/>
        </w:rPr>
        <w:t>0766 - Routing Instruction (RXR-5)</w:t>
      </w:r>
      <w:bookmarkEnd w:id="682"/>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RoutingInstruction</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specifying the type of Routing Instruction.</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yes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0766</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9999</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undefined</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RXR-5</w:t>
            </w:r>
          </w:p>
        </w:tc>
      </w:tr>
    </w:tbl>
    <w:p w:rsidR="00B25B3C" w:rsidRPr="00BE0C76" w:rsidRDefault="00B25B3C" w:rsidP="00B25B3C">
      <w:pPr>
        <w:rPr>
          <w:lang w:val="en-US"/>
        </w:rPr>
      </w:pPr>
    </w:p>
    <w:p w:rsidR="00B25B3C" w:rsidRPr="00BE0C76" w:rsidRDefault="00B25B3C" w:rsidP="00B25B3C">
      <w:pPr>
        <w:pStyle w:val="Heading3"/>
        <w:rPr>
          <w:lang w:val="en-US"/>
        </w:rPr>
      </w:pPr>
      <w:bookmarkStart w:id="683" w:name="_Toc26790507"/>
      <w:r w:rsidRPr="00BE0C76">
        <w:rPr>
          <w:lang w:val="en-US"/>
        </w:rPr>
        <w:t>0767 - Bolus Dose Amount Units (RXV-4)</w:t>
      </w:r>
      <w:bookmarkEnd w:id="683"/>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BolusDoseAmountUnits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specifying the type of Bolus Dose Amount Units.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yes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0767</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9999</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undefined</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RXV-4</w:t>
            </w:r>
          </w:p>
        </w:tc>
      </w:tr>
    </w:tbl>
    <w:p w:rsidR="00B25B3C" w:rsidRPr="00BE0C76" w:rsidRDefault="00B25B3C" w:rsidP="00B25B3C">
      <w:pPr>
        <w:rPr>
          <w:lang w:val="en-US"/>
        </w:rPr>
      </w:pPr>
    </w:p>
    <w:p w:rsidR="00B25B3C" w:rsidRPr="00BE0C76" w:rsidRDefault="00B25B3C" w:rsidP="00B25B3C">
      <w:pPr>
        <w:pStyle w:val="Heading3"/>
        <w:rPr>
          <w:lang w:val="en-US"/>
        </w:rPr>
      </w:pPr>
      <w:bookmarkStart w:id="684" w:name="_Toc26790508"/>
      <w:r w:rsidRPr="00BE0C76">
        <w:rPr>
          <w:lang w:val="en-US"/>
        </w:rPr>
        <w:t>0768 - Bolus Dose Volume Units (RXV-6)</w:t>
      </w:r>
      <w:bookmarkEnd w:id="684"/>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BolusDoseVolumeUnits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specifying the type of Bolus Dose Volume Units.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yes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0768</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9999</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undefined</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RXV-6</w:t>
            </w:r>
          </w:p>
        </w:tc>
      </w:tr>
    </w:tbl>
    <w:p w:rsidR="00B25B3C" w:rsidRPr="00BE0C76" w:rsidRDefault="00B25B3C" w:rsidP="00B25B3C">
      <w:pPr>
        <w:rPr>
          <w:lang w:val="en-US"/>
        </w:rPr>
      </w:pPr>
    </w:p>
    <w:p w:rsidR="00B25B3C" w:rsidRPr="00BE0C76" w:rsidRDefault="00B25B3C" w:rsidP="00B25B3C">
      <w:pPr>
        <w:pStyle w:val="Heading3"/>
        <w:rPr>
          <w:lang w:val="en-US"/>
        </w:rPr>
      </w:pPr>
      <w:bookmarkStart w:id="685" w:name="_Toc26790509"/>
      <w:r w:rsidRPr="00BE0C76">
        <w:rPr>
          <w:lang w:val="en-US"/>
        </w:rPr>
        <w:t>0769 - PCA Dose Amount Units (RXV-9)</w:t>
      </w:r>
      <w:bookmarkEnd w:id="685"/>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PCADoseAmountUnits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specifying the type of PCA Dose Amount Units.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yes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0769</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9999</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undefined</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RXV-9</w:t>
            </w:r>
          </w:p>
        </w:tc>
      </w:tr>
    </w:tbl>
    <w:p w:rsidR="00B25B3C" w:rsidRPr="00BE0C76" w:rsidRDefault="00B25B3C" w:rsidP="00B25B3C">
      <w:pPr>
        <w:rPr>
          <w:lang w:val="en-US"/>
        </w:rPr>
      </w:pPr>
    </w:p>
    <w:p w:rsidR="00B25B3C" w:rsidRPr="00BE0C76" w:rsidRDefault="00B25B3C" w:rsidP="00B25B3C">
      <w:pPr>
        <w:pStyle w:val="Heading3"/>
        <w:rPr>
          <w:lang w:val="en-US"/>
        </w:rPr>
      </w:pPr>
      <w:bookmarkStart w:id="686" w:name="_Toc26790510"/>
      <w:r w:rsidRPr="00BE0C76">
        <w:rPr>
          <w:lang w:val="en-US"/>
        </w:rPr>
        <w:t>0770 - PCA Dose Amount Volume Units (RXV-11)</w:t>
      </w:r>
      <w:bookmarkEnd w:id="686"/>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PCADoseAmountVolumeUnits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specifying the type of PCA Dose Amount Volume Units.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yes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0770</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9999</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undefined</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RXV-11</w:t>
            </w:r>
          </w:p>
        </w:tc>
      </w:tr>
    </w:tbl>
    <w:p w:rsidR="00B25B3C" w:rsidRPr="00BE0C76" w:rsidRDefault="00B25B3C" w:rsidP="00B25B3C">
      <w:pPr>
        <w:rPr>
          <w:lang w:val="en-US"/>
        </w:rPr>
      </w:pPr>
    </w:p>
    <w:p w:rsidR="00B25B3C" w:rsidRPr="00BE0C76" w:rsidRDefault="00B25B3C" w:rsidP="00B25B3C">
      <w:pPr>
        <w:pStyle w:val="Heading3"/>
        <w:rPr>
          <w:lang w:val="en-US"/>
        </w:rPr>
      </w:pPr>
      <w:bookmarkStart w:id="687" w:name="_Toc26790511"/>
      <w:r w:rsidRPr="00BE0C76">
        <w:rPr>
          <w:lang w:val="en-US"/>
        </w:rPr>
        <w:t>0771 - Resource Type or Category</w:t>
      </w:r>
      <w:bookmarkEnd w:id="687"/>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ResourceTypeOrCategory</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for a high level categorization of resources.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yes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0771</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Table of codes specifying a high level categorization of resources.  No suggested values.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User</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Steward</w:t>
            </w:r>
          </w:p>
        </w:tc>
        <w:tc>
          <w:tcPr>
            <w:tcW w:w="6600" w:type="dxa"/>
            <w:shd w:val="clear" w:color="auto" w:fill="auto"/>
          </w:tcPr>
          <w:p w:rsidR="00B25B3C" w:rsidRPr="00BE0C76" w:rsidRDefault="00B25B3C" w:rsidP="00B25B3C">
            <w:pPr>
              <w:pStyle w:val="OtherTableBody"/>
              <w:rPr>
                <w:lang w:val="en-US"/>
              </w:rPr>
            </w:pPr>
            <w:r w:rsidRPr="00BE0C76">
              <w:rPr>
                <w:lang w:val="en-US"/>
              </w:rPr>
              <w:t>PA</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STF-39</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HL7 Version Introduced</w:t>
            </w:r>
          </w:p>
        </w:tc>
        <w:tc>
          <w:tcPr>
            <w:tcW w:w="6600" w:type="dxa"/>
            <w:shd w:val="clear" w:color="auto" w:fill="auto"/>
          </w:tcPr>
          <w:p w:rsidR="00B25B3C" w:rsidRPr="00BE0C76" w:rsidRDefault="00B25B3C" w:rsidP="00B25B3C">
            <w:pPr>
              <w:pStyle w:val="OtherTableBody"/>
              <w:rPr>
                <w:lang w:val="en-US"/>
              </w:rPr>
            </w:pPr>
            <w:r w:rsidRPr="00BE0C76">
              <w:rPr>
                <w:lang w:val="en-US"/>
              </w:rPr>
              <w:t>2.6</w:t>
            </w:r>
          </w:p>
        </w:tc>
      </w:tr>
    </w:tbl>
    <w:p w:rsidR="00B25B3C" w:rsidRPr="00BE0C76" w:rsidRDefault="00B25B3C" w:rsidP="00B25B3C">
      <w:pPr>
        <w:rPr>
          <w:lang w:val="en-US"/>
        </w:rPr>
      </w:pPr>
    </w:p>
    <w:p w:rsidR="00B25B3C" w:rsidRPr="00BE0C76" w:rsidRDefault="00B25B3C" w:rsidP="00B25B3C">
      <w:pPr>
        <w:pStyle w:val="Heading3"/>
        <w:rPr>
          <w:lang w:val="en-US"/>
        </w:rPr>
      </w:pPr>
      <w:bookmarkStart w:id="688" w:name="_Toc26790512"/>
      <w:r w:rsidRPr="00BE0C76">
        <w:rPr>
          <w:lang w:val="en-US"/>
        </w:rPr>
        <w:t>0772 - Max Dose Amount Units (RXV-13)</w:t>
      </w:r>
      <w:bookmarkEnd w:id="688"/>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MaxDoseAmountUnits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specifying the type of Max Dose Amount Units.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yes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0772</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9999</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undefined</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RXV-13</w:t>
            </w:r>
          </w:p>
        </w:tc>
      </w:tr>
    </w:tbl>
    <w:p w:rsidR="00B25B3C" w:rsidRPr="00BE0C76" w:rsidRDefault="00B25B3C" w:rsidP="00B25B3C">
      <w:pPr>
        <w:rPr>
          <w:lang w:val="en-US"/>
        </w:rPr>
      </w:pPr>
    </w:p>
    <w:p w:rsidR="00B25B3C" w:rsidRPr="00BE0C76" w:rsidRDefault="00B25B3C" w:rsidP="00B25B3C">
      <w:pPr>
        <w:pStyle w:val="Heading3"/>
        <w:rPr>
          <w:lang w:val="en-US"/>
        </w:rPr>
      </w:pPr>
      <w:bookmarkStart w:id="689" w:name="_Toc26790513"/>
      <w:r w:rsidRPr="00BE0C76">
        <w:rPr>
          <w:lang w:val="en-US"/>
        </w:rPr>
        <w:t>0773 - Max Dose Amount Volume Units (RXV-15)</w:t>
      </w:r>
      <w:bookmarkEnd w:id="689"/>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MaxDoseAmountVolumeUnits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specifying the type of Max Dose Amount Volume Units.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yes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0773</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9999</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undefined</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RXV-15</w:t>
            </w:r>
          </w:p>
        </w:tc>
      </w:tr>
    </w:tbl>
    <w:p w:rsidR="00B25B3C" w:rsidRPr="00BE0C76" w:rsidRDefault="00B25B3C" w:rsidP="00B25B3C">
      <w:pPr>
        <w:rPr>
          <w:lang w:val="en-US"/>
        </w:rPr>
      </w:pPr>
    </w:p>
    <w:p w:rsidR="00B25B3C" w:rsidRPr="00BE0C76" w:rsidRDefault="00B25B3C" w:rsidP="00B25B3C">
      <w:pPr>
        <w:pStyle w:val="Heading3"/>
        <w:rPr>
          <w:lang w:val="en-US"/>
        </w:rPr>
      </w:pPr>
      <w:bookmarkStart w:id="690" w:name="_Toc26790514"/>
      <w:r w:rsidRPr="00BE0C76">
        <w:rPr>
          <w:lang w:val="en-US"/>
        </w:rPr>
        <w:t>0774 - Location (SAC-15)</w:t>
      </w:r>
      <w:bookmarkEnd w:id="690"/>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Location</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specifying the type of Location.</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yes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0774</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9999</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undefined</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SAC-15</w:t>
            </w:r>
          </w:p>
        </w:tc>
      </w:tr>
    </w:tbl>
    <w:p w:rsidR="00B25B3C" w:rsidRPr="00BE0C76" w:rsidRDefault="00B25B3C" w:rsidP="00B25B3C">
      <w:pPr>
        <w:rPr>
          <w:lang w:val="en-US"/>
        </w:rPr>
      </w:pPr>
    </w:p>
    <w:p w:rsidR="00B25B3C" w:rsidRPr="00BE0C76" w:rsidRDefault="00B25B3C" w:rsidP="00B25B3C">
      <w:pPr>
        <w:pStyle w:val="Heading3"/>
        <w:rPr>
          <w:lang w:val="en-US"/>
        </w:rPr>
      </w:pPr>
      <w:bookmarkStart w:id="691" w:name="_Toc26790515"/>
      <w:r w:rsidRPr="00BE0C76">
        <w:rPr>
          <w:lang w:val="en-US"/>
        </w:rPr>
        <w:t>0775 - Container Height/Diameter/Delta Units (SAC-20)</w:t>
      </w:r>
      <w:bookmarkEnd w:id="691"/>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ContainerHeight/Diameter/DeltaUnits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specifying the type of Container Height/Diameter/Delta Units.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yes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0775</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9999</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undefined</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SAC-20</w:t>
            </w:r>
          </w:p>
        </w:tc>
      </w:tr>
    </w:tbl>
    <w:p w:rsidR="00B25B3C" w:rsidRPr="00BE0C76" w:rsidRDefault="00B25B3C" w:rsidP="00B25B3C">
      <w:pPr>
        <w:rPr>
          <w:lang w:val="en-US"/>
        </w:rPr>
      </w:pPr>
    </w:p>
    <w:p w:rsidR="00B25B3C" w:rsidRPr="00BE0C76" w:rsidRDefault="00B25B3C" w:rsidP="00B25B3C">
      <w:pPr>
        <w:pStyle w:val="Heading3"/>
        <w:rPr>
          <w:lang w:val="en-US"/>
        </w:rPr>
      </w:pPr>
      <w:bookmarkStart w:id="692" w:name="_Toc26790516"/>
      <w:r w:rsidRPr="00BE0C76">
        <w:rPr>
          <w:lang w:val="en-US"/>
        </w:rPr>
        <w:t>0776 - Item Status</w:t>
      </w:r>
      <w:bookmarkEnd w:id="692"/>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ItemStatus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for the status (useful for reporting and item usage purposes) that applies to an item.</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no</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B25B3C" w:rsidRPr="00BE0C76" w:rsidTr="00B25B3C">
        <w:tc>
          <w:tcPr>
            <w:tcW w:w="2000" w:type="dxa"/>
            <w:shd w:val="clear" w:color="auto" w:fill="F3F3F3"/>
          </w:tcPr>
          <w:p w:rsidR="00B25B3C" w:rsidRPr="00BE0C76" w:rsidRDefault="00B25B3C" w:rsidP="00B25B3C">
            <w:pPr>
              <w:pStyle w:val="OtherTableHeader"/>
              <w:rPr>
                <w:lang w:val="en-US"/>
              </w:rPr>
            </w:pPr>
            <w:r w:rsidRPr="00BE0C76">
              <w:rPr>
                <w:lang w:val="en-US"/>
              </w:rPr>
              <w:t>OID</w:t>
            </w:r>
          </w:p>
        </w:tc>
        <w:tc>
          <w:tcPr>
            <w:tcW w:w="7200" w:type="dxa"/>
            <w:shd w:val="clear" w:color="auto" w:fill="auto"/>
          </w:tcPr>
          <w:p w:rsidR="00B25B3C" w:rsidRPr="00BE0C76" w:rsidRDefault="00B25B3C" w:rsidP="00B25B3C">
            <w:pPr>
              <w:pStyle w:val="OtherTableBody"/>
              <w:rPr>
                <w:lang w:val="en-US"/>
              </w:rPr>
            </w:pPr>
            <w:r w:rsidRPr="00BE0C76">
              <w:rPr>
                <w:lang w:val="en-US"/>
              </w:rPr>
              <w:t>2.16.840.1.113883.18.402</w:t>
            </w:r>
          </w:p>
        </w:tc>
      </w:tr>
      <w:tr w:rsidR="00B25B3C" w:rsidRPr="00BE0C76" w:rsidTr="00B25B3C">
        <w:tc>
          <w:tcPr>
            <w:tcW w:w="2000" w:type="dxa"/>
            <w:shd w:val="clear" w:color="auto" w:fill="F3F3F3"/>
          </w:tcPr>
          <w:p w:rsidR="00B25B3C" w:rsidRPr="00BE0C76" w:rsidRDefault="00B25B3C" w:rsidP="00B25B3C">
            <w:pPr>
              <w:pStyle w:val="OtherTableHeader"/>
              <w:rPr>
                <w:lang w:val="en-US"/>
              </w:rPr>
            </w:pPr>
            <w:r w:rsidRPr="00BE0C76">
              <w:rPr>
                <w:lang w:val="en-US"/>
              </w:rPr>
              <w:t>symbolicName</w:t>
            </w:r>
          </w:p>
        </w:tc>
        <w:tc>
          <w:tcPr>
            <w:tcW w:w="7200" w:type="dxa"/>
            <w:shd w:val="clear" w:color="auto" w:fill="auto"/>
          </w:tcPr>
          <w:p w:rsidR="00B25B3C" w:rsidRPr="00BE0C76" w:rsidRDefault="00B25B3C" w:rsidP="00B25B3C">
            <w:pPr>
              <w:pStyle w:val="OtherTableBody"/>
              <w:rPr>
                <w:lang w:val="en-US"/>
              </w:rPr>
            </w:pPr>
            <w:r w:rsidRPr="00BE0C76">
              <w:rPr>
                <w:lang w:val="en-US"/>
              </w:rPr>
              <w:t>itemStatus</w:t>
            </w:r>
          </w:p>
        </w:tc>
      </w:tr>
      <w:tr w:rsidR="00B25B3C" w:rsidRPr="00BE0C76" w:rsidTr="00B25B3C">
        <w:tc>
          <w:tcPr>
            <w:tcW w:w="20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7200" w:type="dxa"/>
            <w:shd w:val="clear" w:color="auto" w:fill="auto"/>
          </w:tcPr>
          <w:p w:rsidR="00B25B3C" w:rsidRPr="00BE0C76" w:rsidRDefault="00B25B3C" w:rsidP="00B25B3C">
            <w:pPr>
              <w:pStyle w:val="OtherTableBody"/>
              <w:rPr>
                <w:lang w:val="en-US"/>
              </w:rPr>
            </w:pPr>
            <w:r w:rsidRPr="00BE0C76">
              <w:rPr>
                <w:lang w:val="en-US"/>
              </w:rPr>
              <w:t>Code system of concepts specifying the status (useful for reporting and item usage purposes) that applies to an item. Used in HL7 Version 2.x messaging in the ITM segment.</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B25B3C" w:rsidRPr="00BE0C76" w:rsidTr="00B25B3C">
        <w:tc>
          <w:tcPr>
            <w:tcW w:w="2400" w:type="dxa"/>
            <w:shd w:val="clear" w:color="auto" w:fill="F3F3F3"/>
          </w:tcPr>
          <w:p w:rsidR="00B25B3C" w:rsidRPr="00BE0C76" w:rsidRDefault="00B25B3C" w:rsidP="00B25B3C">
            <w:pPr>
              <w:pStyle w:val="OtherTableHeader"/>
              <w:rPr>
                <w:lang w:val="en-US"/>
              </w:rPr>
            </w:pPr>
            <w:r w:rsidRPr="00BE0C76">
              <w:rPr>
                <w:lang w:val="en-US"/>
              </w:rPr>
              <w:t>Effective Date</w:t>
            </w:r>
          </w:p>
        </w:tc>
        <w:tc>
          <w:tcPr>
            <w:tcW w:w="1400" w:type="dxa"/>
            <w:shd w:val="clear" w:color="auto" w:fill="auto"/>
          </w:tcPr>
          <w:p w:rsidR="00B25B3C" w:rsidRPr="00BE0C76" w:rsidRDefault="00B25B3C" w:rsidP="00B25B3C">
            <w:pPr>
              <w:pStyle w:val="OtherTableBody"/>
              <w:rPr>
                <w:lang w:val="en-US"/>
              </w:rPr>
            </w:pPr>
            <w:r w:rsidRPr="00BE0C76">
              <w:rPr>
                <w:lang w:val="en-US"/>
              </w:rPr>
              <w:t>01.10.2007</w:t>
            </w:r>
          </w:p>
        </w:tc>
      </w:tr>
      <w:tr w:rsidR="00B25B3C" w:rsidRPr="00BE0C76" w:rsidTr="00B25B3C">
        <w:tc>
          <w:tcPr>
            <w:tcW w:w="2400" w:type="dxa"/>
            <w:shd w:val="clear" w:color="auto" w:fill="F3F3F3"/>
          </w:tcPr>
          <w:p w:rsidR="00B25B3C" w:rsidRPr="00BE0C76" w:rsidRDefault="00B25B3C" w:rsidP="00B25B3C">
            <w:pPr>
              <w:pStyle w:val="OtherTableHeader"/>
              <w:rPr>
                <w:lang w:val="en-US"/>
              </w:rPr>
            </w:pPr>
            <w:r w:rsidRPr="00BE0C76">
              <w:rPr>
                <w:lang w:val="en-US"/>
              </w:rPr>
              <w:t>Version</w:t>
            </w:r>
          </w:p>
        </w:tc>
        <w:tc>
          <w:tcPr>
            <w:tcW w:w="1400" w:type="dxa"/>
            <w:shd w:val="clear" w:color="auto" w:fill="auto"/>
          </w:tcPr>
          <w:p w:rsidR="00B25B3C" w:rsidRPr="00BE0C76" w:rsidRDefault="00B25B3C" w:rsidP="00B25B3C">
            <w:pPr>
              <w:pStyle w:val="OtherTableBody"/>
              <w:rPr>
                <w:lang w:val="en-US"/>
              </w:rPr>
            </w:pPr>
            <w:r w:rsidRPr="00BE0C76">
              <w:rPr>
                <w:lang w:val="en-US"/>
              </w:rPr>
              <w:t>1</w:t>
            </w:r>
          </w:p>
        </w:tc>
      </w:tr>
      <w:tr w:rsidR="00B25B3C" w:rsidRPr="00BE0C76" w:rsidTr="00B25B3C">
        <w:tc>
          <w:tcPr>
            <w:tcW w:w="2400" w:type="dxa"/>
            <w:shd w:val="clear" w:color="auto" w:fill="F3F3F3"/>
          </w:tcPr>
          <w:p w:rsidR="00B25B3C" w:rsidRPr="00BE0C76" w:rsidRDefault="00B25B3C" w:rsidP="00B25B3C">
            <w:pPr>
              <w:pStyle w:val="OtherTableHeader"/>
              <w:rPr>
                <w:lang w:val="en-US"/>
              </w:rPr>
            </w:pPr>
            <w:r w:rsidRPr="00BE0C76">
              <w:rPr>
                <w:lang w:val="en-US"/>
              </w:rPr>
              <w:t>HL7 Version Introduced</w:t>
            </w:r>
          </w:p>
        </w:tc>
        <w:tc>
          <w:tcPr>
            <w:tcW w:w="1400" w:type="dxa"/>
            <w:shd w:val="clear" w:color="auto" w:fill="auto"/>
          </w:tcPr>
          <w:p w:rsidR="00B25B3C" w:rsidRPr="00BE0C76" w:rsidRDefault="00B25B3C" w:rsidP="00B25B3C">
            <w:pPr>
              <w:pStyle w:val="OtherTableBody"/>
              <w:rPr>
                <w:lang w:val="en-US"/>
              </w:rPr>
            </w:pPr>
            <w:r w:rsidRPr="00BE0C76">
              <w:rPr>
                <w:lang w:val="en-US"/>
              </w:rPr>
              <w:t>2.6</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OID</w:t>
            </w:r>
          </w:p>
        </w:tc>
        <w:tc>
          <w:tcPr>
            <w:tcW w:w="6400" w:type="dxa"/>
            <w:shd w:val="clear" w:color="auto" w:fill="auto"/>
          </w:tcPr>
          <w:p w:rsidR="00B25B3C" w:rsidRPr="00BE0C76" w:rsidRDefault="00B25B3C" w:rsidP="00B25B3C">
            <w:pPr>
              <w:pStyle w:val="OtherTableBody"/>
              <w:rPr>
                <w:lang w:val="en-US"/>
              </w:rPr>
            </w:pPr>
            <w:r w:rsidRPr="00BE0C76">
              <w:rPr>
                <w:lang w:val="en-US"/>
              </w:rPr>
              <w:t>2.16.840.1.113883.21.419</w:t>
            </w:r>
          </w:p>
        </w:tc>
      </w:tr>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symbolicName</w:t>
            </w:r>
          </w:p>
        </w:tc>
        <w:tc>
          <w:tcPr>
            <w:tcW w:w="6400" w:type="dxa"/>
            <w:shd w:val="clear" w:color="auto" w:fill="auto"/>
          </w:tcPr>
          <w:p w:rsidR="00B25B3C" w:rsidRPr="00BE0C76" w:rsidRDefault="00B25B3C" w:rsidP="00B25B3C">
            <w:pPr>
              <w:pStyle w:val="OtherTableBody"/>
              <w:rPr>
                <w:lang w:val="en-US"/>
              </w:rPr>
            </w:pPr>
            <w:r w:rsidRPr="00BE0C76">
              <w:rPr>
                <w:lang w:val="en-US"/>
              </w:rPr>
              <w:t>hl7VS-itemStatus</w:t>
            </w:r>
          </w:p>
        </w:tc>
      </w:tr>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400" w:type="dxa"/>
            <w:shd w:val="clear" w:color="auto" w:fill="auto"/>
          </w:tcPr>
          <w:p w:rsidR="00B25B3C" w:rsidRPr="00BE0C76" w:rsidRDefault="00B25B3C" w:rsidP="00B25B3C">
            <w:pPr>
              <w:pStyle w:val="OtherTableBody"/>
              <w:rPr>
                <w:lang w:val="en-US"/>
              </w:rPr>
            </w:pPr>
            <w:r w:rsidRPr="00BE0C76">
              <w:rPr>
                <w:lang w:val="en-US"/>
              </w:rPr>
              <w:t>Value Set of codes that specify the status (useful for reporting and item usage purposes) that applies to an item.</w:t>
            </w:r>
          </w:p>
        </w:tc>
      </w:tr>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Content Logical Definition</w:t>
            </w:r>
          </w:p>
        </w:tc>
        <w:tc>
          <w:tcPr>
            <w:tcW w:w="6400" w:type="dxa"/>
            <w:shd w:val="clear" w:color="auto" w:fill="auto"/>
          </w:tcPr>
          <w:p w:rsidR="00B25B3C" w:rsidRPr="00BE0C76" w:rsidRDefault="00B25B3C" w:rsidP="00B25B3C">
            <w:pPr>
              <w:pStyle w:val="OtherTableBody"/>
              <w:rPr>
                <w:lang w:val="en-US"/>
              </w:rPr>
            </w:pPr>
            <w:r w:rsidRPr="00BE0C76">
              <w:rPr>
                <w:lang w:val="en-US"/>
              </w:rPr>
              <w:t>all codes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B25B3C" w:rsidRPr="00BE0C76" w:rsidTr="00B25B3C">
        <w:tc>
          <w:tcPr>
            <w:tcW w:w="1800" w:type="dxa"/>
            <w:shd w:val="clear" w:color="auto" w:fill="F3F3F3"/>
          </w:tcPr>
          <w:p w:rsidR="00B25B3C" w:rsidRPr="00BE0C76" w:rsidRDefault="00B25B3C" w:rsidP="00B25B3C">
            <w:pPr>
              <w:pStyle w:val="OtherTableHeader"/>
              <w:rPr>
                <w:lang w:val="en-US"/>
              </w:rPr>
            </w:pPr>
            <w:r w:rsidRPr="00BE0C76">
              <w:rPr>
                <w:lang w:val="en-US"/>
              </w:rPr>
              <w:t>Realm</w:t>
            </w:r>
          </w:p>
        </w:tc>
        <w:tc>
          <w:tcPr>
            <w:tcW w:w="2400" w:type="dxa"/>
            <w:shd w:val="clear" w:color="auto" w:fill="auto"/>
          </w:tcPr>
          <w:p w:rsidR="00B25B3C" w:rsidRPr="00BE0C76" w:rsidRDefault="00B25B3C" w:rsidP="00B25B3C">
            <w:pPr>
              <w:pStyle w:val="OtherTableBody"/>
              <w:rPr>
                <w:lang w:val="en-US"/>
              </w:rPr>
            </w:pPr>
            <w:r w:rsidRPr="00BE0C76">
              <w:rPr>
                <w:lang w:val="en-US"/>
              </w:rPr>
              <w:t>representative</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0776</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Table of codes specifying the status (useful for reporting and item usage purposes) that applies to an item.</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User</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Steward</w:t>
            </w:r>
          </w:p>
        </w:tc>
        <w:tc>
          <w:tcPr>
            <w:tcW w:w="6600" w:type="dxa"/>
            <w:shd w:val="clear" w:color="auto" w:fill="auto"/>
          </w:tcPr>
          <w:p w:rsidR="00B25B3C" w:rsidRPr="00BE0C76" w:rsidRDefault="00B25B3C" w:rsidP="00B25B3C">
            <w:pPr>
              <w:pStyle w:val="OtherTableBody"/>
              <w:rPr>
                <w:lang w:val="en-US"/>
              </w:rPr>
            </w:pPr>
            <w:r w:rsidRPr="00BE0C76">
              <w:rPr>
                <w:lang w:val="en-US"/>
              </w:rPr>
              <w:t>MM</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ITM-3</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HL7 Version Introduced</w:t>
            </w:r>
          </w:p>
        </w:tc>
        <w:tc>
          <w:tcPr>
            <w:tcW w:w="6600" w:type="dxa"/>
            <w:shd w:val="clear" w:color="auto" w:fill="auto"/>
          </w:tcPr>
          <w:p w:rsidR="00B25B3C" w:rsidRPr="00BE0C76" w:rsidRDefault="00B25B3C" w:rsidP="00B25B3C">
            <w:pPr>
              <w:pStyle w:val="OtherTableBody"/>
              <w:rPr>
                <w:lang w:val="en-US"/>
              </w:rPr>
            </w:pPr>
            <w:r w:rsidRPr="00BE0C76">
              <w:rPr>
                <w:lang w:val="en-US"/>
              </w:rPr>
              <w:t>2.6</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0776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2000"/>
        <w:gridCol w:w="3600"/>
        <w:gridCol w:w="800"/>
      </w:tblGrid>
      <w:tr w:rsidR="00B25B3C" w:rsidRPr="00BE0C76" w:rsidTr="00B25B3C">
        <w:trPr>
          <w:tblHeader/>
        </w:trPr>
        <w:tc>
          <w:tcPr>
            <w:tcW w:w="12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Display Name</w:t>
            </w:r>
          </w:p>
        </w:tc>
        <w:tc>
          <w:tcPr>
            <w:tcW w:w="20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Definition</w:t>
            </w:r>
          </w:p>
        </w:tc>
        <w:tc>
          <w:tcPr>
            <w:tcW w:w="36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Status</w:t>
            </w:r>
          </w:p>
        </w:tc>
      </w:tr>
      <w:tr w:rsidR="00B25B3C" w:rsidRPr="00BE0C76" w:rsidTr="00B25B3C">
        <w:tc>
          <w:tcPr>
            <w:tcW w:w="12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r w:rsidRPr="00BE0C76">
              <w:rPr>
                <w:lang w:val="en-US"/>
              </w:rPr>
              <w:t>A</w:t>
            </w:r>
          </w:p>
        </w:tc>
        <w:tc>
          <w:tcPr>
            <w:tcW w:w="16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r w:rsidRPr="00BE0C76">
              <w:rPr>
                <w:lang w:val="en-US"/>
              </w:rPr>
              <w:t>Active</w:t>
            </w:r>
          </w:p>
        </w:tc>
        <w:tc>
          <w:tcPr>
            <w:tcW w:w="20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p>
        </w:tc>
        <w:tc>
          <w:tcPr>
            <w:tcW w:w="36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r w:rsidRPr="00BE0C76">
              <w:rPr>
                <w:lang w:val="en-US"/>
              </w:rPr>
              <w:t>Item is available to be purchased or issued.</w:t>
            </w:r>
          </w:p>
        </w:tc>
        <w:tc>
          <w:tcPr>
            <w:tcW w:w="8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p>
        </w:tc>
      </w:tr>
      <w:tr w:rsidR="00B25B3C" w:rsidRPr="00BE0C76" w:rsidTr="00B25B3C">
        <w:tc>
          <w:tcPr>
            <w:tcW w:w="1200" w:type="dxa"/>
            <w:tcBorders>
              <w:top w:val="single" w:sz="4" w:space="0" w:color="auto"/>
              <w:bottom w:val="single" w:sz="4" w:space="0" w:color="auto"/>
            </w:tcBorders>
            <w:shd w:val="clear" w:color="auto" w:fill="F3F3F3"/>
          </w:tcPr>
          <w:p w:rsidR="00B25B3C" w:rsidRPr="00BE0C76" w:rsidRDefault="00B25B3C" w:rsidP="00B25B3C">
            <w:pPr>
              <w:rPr>
                <w:lang w:val="en-US"/>
              </w:rPr>
            </w:pPr>
            <w:r w:rsidRPr="00BE0C76">
              <w:rPr>
                <w:lang w:val="en-US"/>
              </w:rPr>
              <w:t>P</w:t>
            </w:r>
          </w:p>
        </w:tc>
        <w:tc>
          <w:tcPr>
            <w:tcW w:w="1600" w:type="dxa"/>
            <w:tcBorders>
              <w:top w:val="single" w:sz="4" w:space="0" w:color="auto"/>
              <w:bottom w:val="single" w:sz="4" w:space="0" w:color="auto"/>
            </w:tcBorders>
            <w:shd w:val="clear" w:color="auto" w:fill="F3F3F3"/>
          </w:tcPr>
          <w:p w:rsidR="00B25B3C" w:rsidRPr="00BE0C76" w:rsidRDefault="00B25B3C" w:rsidP="00B25B3C">
            <w:pPr>
              <w:rPr>
                <w:lang w:val="en-US"/>
              </w:rPr>
            </w:pPr>
            <w:r w:rsidRPr="00BE0C76">
              <w:rPr>
                <w:lang w:val="en-US"/>
              </w:rPr>
              <w:t>Pending Inactive</w:t>
            </w:r>
          </w:p>
        </w:tc>
        <w:tc>
          <w:tcPr>
            <w:tcW w:w="2000" w:type="dxa"/>
            <w:tcBorders>
              <w:top w:val="single" w:sz="4" w:space="0" w:color="auto"/>
              <w:bottom w:val="single" w:sz="4" w:space="0" w:color="auto"/>
            </w:tcBorders>
            <w:shd w:val="clear" w:color="auto" w:fill="F3F3F3"/>
          </w:tcPr>
          <w:p w:rsidR="00B25B3C" w:rsidRPr="00BE0C76" w:rsidRDefault="00B25B3C" w:rsidP="00B25B3C">
            <w:pPr>
              <w:rPr>
                <w:lang w:val="en-US"/>
              </w:rPr>
            </w:pPr>
          </w:p>
        </w:tc>
        <w:tc>
          <w:tcPr>
            <w:tcW w:w="3600" w:type="dxa"/>
            <w:tcBorders>
              <w:top w:val="single" w:sz="4" w:space="0" w:color="auto"/>
              <w:bottom w:val="single" w:sz="4" w:space="0" w:color="auto"/>
            </w:tcBorders>
            <w:shd w:val="clear" w:color="auto" w:fill="F3F3F3"/>
          </w:tcPr>
          <w:p w:rsidR="00B25B3C" w:rsidRPr="00BE0C76" w:rsidRDefault="00B25B3C" w:rsidP="00B25B3C">
            <w:pPr>
              <w:rPr>
                <w:lang w:val="en-US"/>
              </w:rPr>
            </w:pPr>
            <w:r w:rsidRPr="00BE0C76">
              <w:rPr>
                <w:lang w:val="en-US"/>
              </w:rPr>
              <w:t>Item is not available to be purchased, but is available to be issued.</w:t>
            </w:r>
          </w:p>
        </w:tc>
        <w:tc>
          <w:tcPr>
            <w:tcW w:w="800" w:type="dxa"/>
            <w:tcBorders>
              <w:top w:val="single" w:sz="4" w:space="0" w:color="auto"/>
              <w:bottom w:val="single" w:sz="4" w:space="0" w:color="auto"/>
            </w:tcBorders>
            <w:shd w:val="clear" w:color="auto" w:fill="F3F3F3"/>
          </w:tcPr>
          <w:p w:rsidR="00B25B3C" w:rsidRPr="00BE0C76" w:rsidRDefault="00B25B3C" w:rsidP="00B25B3C">
            <w:pPr>
              <w:rPr>
                <w:lang w:val="en-US"/>
              </w:rPr>
            </w:pPr>
          </w:p>
        </w:tc>
      </w:tr>
      <w:tr w:rsidR="00B25B3C" w:rsidRPr="00BE0C76" w:rsidTr="00B25B3C">
        <w:tc>
          <w:tcPr>
            <w:tcW w:w="1200" w:type="dxa"/>
            <w:tcBorders>
              <w:top w:val="single" w:sz="4" w:space="0" w:color="auto"/>
              <w:bottom w:val="double" w:sz="4" w:space="0" w:color="auto"/>
            </w:tcBorders>
            <w:shd w:val="clear" w:color="auto" w:fill="FFFFFF"/>
          </w:tcPr>
          <w:p w:rsidR="00B25B3C" w:rsidRPr="00BE0C76" w:rsidRDefault="00B25B3C" w:rsidP="00B25B3C">
            <w:pPr>
              <w:rPr>
                <w:lang w:val="en-US"/>
              </w:rPr>
            </w:pPr>
            <w:r w:rsidRPr="00BE0C76">
              <w:rPr>
                <w:lang w:val="en-US"/>
              </w:rPr>
              <w:t>I</w:t>
            </w:r>
          </w:p>
        </w:tc>
        <w:tc>
          <w:tcPr>
            <w:tcW w:w="1600" w:type="dxa"/>
            <w:tcBorders>
              <w:top w:val="single" w:sz="4" w:space="0" w:color="auto"/>
              <w:bottom w:val="double" w:sz="4" w:space="0" w:color="auto"/>
            </w:tcBorders>
            <w:shd w:val="clear" w:color="auto" w:fill="FFFFFF"/>
          </w:tcPr>
          <w:p w:rsidR="00B25B3C" w:rsidRPr="00BE0C76" w:rsidRDefault="00B25B3C" w:rsidP="00B25B3C">
            <w:pPr>
              <w:rPr>
                <w:lang w:val="en-US"/>
              </w:rPr>
            </w:pPr>
            <w:r w:rsidRPr="00BE0C76">
              <w:rPr>
                <w:lang w:val="en-US"/>
              </w:rPr>
              <w:t>Inactive</w:t>
            </w:r>
          </w:p>
        </w:tc>
        <w:tc>
          <w:tcPr>
            <w:tcW w:w="2000" w:type="dxa"/>
            <w:tcBorders>
              <w:top w:val="single" w:sz="4" w:space="0" w:color="auto"/>
              <w:bottom w:val="double" w:sz="4" w:space="0" w:color="auto"/>
            </w:tcBorders>
            <w:shd w:val="clear" w:color="auto" w:fill="FFFFFF"/>
          </w:tcPr>
          <w:p w:rsidR="00B25B3C" w:rsidRPr="00BE0C76" w:rsidRDefault="00B25B3C" w:rsidP="00B25B3C">
            <w:pPr>
              <w:rPr>
                <w:lang w:val="en-US"/>
              </w:rPr>
            </w:pPr>
          </w:p>
        </w:tc>
        <w:tc>
          <w:tcPr>
            <w:tcW w:w="3600" w:type="dxa"/>
            <w:tcBorders>
              <w:top w:val="single" w:sz="4" w:space="0" w:color="auto"/>
              <w:bottom w:val="double" w:sz="4" w:space="0" w:color="auto"/>
            </w:tcBorders>
            <w:shd w:val="clear" w:color="auto" w:fill="FFFFFF"/>
          </w:tcPr>
          <w:p w:rsidR="00B25B3C" w:rsidRPr="00BE0C76" w:rsidRDefault="00B25B3C" w:rsidP="00B25B3C">
            <w:pPr>
              <w:rPr>
                <w:lang w:val="en-US"/>
              </w:rPr>
            </w:pPr>
            <w:r w:rsidRPr="00BE0C76">
              <w:rPr>
                <w:lang w:val="en-US"/>
              </w:rPr>
              <w:t>Item is not available to be purchased or issued.</w:t>
            </w:r>
          </w:p>
        </w:tc>
        <w:tc>
          <w:tcPr>
            <w:tcW w:w="800" w:type="dxa"/>
            <w:tcBorders>
              <w:top w:val="single" w:sz="4" w:space="0" w:color="auto"/>
              <w:bottom w:val="double" w:sz="4" w:space="0" w:color="auto"/>
            </w:tcBorders>
            <w:shd w:val="clear" w:color="auto" w:fill="FFFFFF"/>
          </w:tcPr>
          <w:p w:rsidR="00B25B3C" w:rsidRPr="00BE0C76" w:rsidRDefault="00B25B3C" w:rsidP="00B25B3C">
            <w:pPr>
              <w:rPr>
                <w:lang w:val="en-US"/>
              </w:rPr>
            </w:pPr>
          </w:p>
        </w:tc>
      </w:tr>
    </w:tbl>
    <w:p w:rsidR="00B25B3C" w:rsidRPr="00BE0C76" w:rsidRDefault="00B25B3C" w:rsidP="00B25B3C">
      <w:pPr>
        <w:rPr>
          <w:lang w:val="en-US"/>
        </w:rPr>
      </w:pPr>
    </w:p>
    <w:p w:rsidR="00B25B3C" w:rsidRPr="00BE0C76" w:rsidRDefault="00B25B3C" w:rsidP="00B25B3C">
      <w:pPr>
        <w:pStyle w:val="Heading3"/>
        <w:rPr>
          <w:lang w:val="en-US"/>
        </w:rPr>
      </w:pPr>
      <w:bookmarkStart w:id="693" w:name="_Toc26790517"/>
      <w:r w:rsidRPr="00BE0C76">
        <w:rPr>
          <w:lang w:val="en-US"/>
        </w:rPr>
        <w:t>0777 - Volume Units (SAC-24)</w:t>
      </w:r>
      <w:bookmarkEnd w:id="693"/>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VolumeUnits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specifying the type of Volume Units.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yes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0777</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9999</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undefined</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SAC-24</w:t>
            </w:r>
          </w:p>
        </w:tc>
      </w:tr>
    </w:tbl>
    <w:p w:rsidR="00B25B3C" w:rsidRPr="00BE0C76" w:rsidRDefault="00B25B3C" w:rsidP="00B25B3C">
      <w:pPr>
        <w:rPr>
          <w:lang w:val="en-US"/>
        </w:rPr>
      </w:pPr>
    </w:p>
    <w:p w:rsidR="00B25B3C" w:rsidRPr="00BE0C76" w:rsidRDefault="00B25B3C" w:rsidP="00B25B3C">
      <w:pPr>
        <w:pStyle w:val="Heading3"/>
        <w:rPr>
          <w:lang w:val="en-US"/>
        </w:rPr>
      </w:pPr>
      <w:bookmarkStart w:id="694" w:name="_Toc26790518"/>
      <w:r w:rsidRPr="00BE0C76">
        <w:rPr>
          <w:lang w:val="en-US"/>
        </w:rPr>
        <w:t>0778 - Item Type</w:t>
      </w:r>
      <w:bookmarkEnd w:id="694"/>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ItemType</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for a classification of material items into like groups as defined and utilized within an operating room setting for charting procedures.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no</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B25B3C" w:rsidRPr="00BE0C76" w:rsidTr="00B25B3C">
        <w:tc>
          <w:tcPr>
            <w:tcW w:w="2000" w:type="dxa"/>
            <w:shd w:val="clear" w:color="auto" w:fill="F3F3F3"/>
          </w:tcPr>
          <w:p w:rsidR="00B25B3C" w:rsidRPr="00BE0C76" w:rsidRDefault="00B25B3C" w:rsidP="00B25B3C">
            <w:pPr>
              <w:pStyle w:val="OtherTableHeader"/>
              <w:rPr>
                <w:lang w:val="en-US"/>
              </w:rPr>
            </w:pPr>
            <w:r w:rsidRPr="00BE0C76">
              <w:rPr>
                <w:lang w:val="en-US"/>
              </w:rPr>
              <w:t>OID</w:t>
            </w:r>
          </w:p>
        </w:tc>
        <w:tc>
          <w:tcPr>
            <w:tcW w:w="7200" w:type="dxa"/>
            <w:shd w:val="clear" w:color="auto" w:fill="auto"/>
          </w:tcPr>
          <w:p w:rsidR="00B25B3C" w:rsidRPr="00BE0C76" w:rsidRDefault="00B25B3C" w:rsidP="00B25B3C">
            <w:pPr>
              <w:pStyle w:val="OtherTableBody"/>
              <w:rPr>
                <w:lang w:val="en-US"/>
              </w:rPr>
            </w:pPr>
            <w:r w:rsidRPr="00BE0C76">
              <w:rPr>
                <w:lang w:val="en-US"/>
              </w:rPr>
              <w:t>2.16.840.1.113883.18.403</w:t>
            </w:r>
          </w:p>
        </w:tc>
      </w:tr>
      <w:tr w:rsidR="00B25B3C" w:rsidRPr="00BE0C76" w:rsidTr="00B25B3C">
        <w:tc>
          <w:tcPr>
            <w:tcW w:w="2000" w:type="dxa"/>
            <w:shd w:val="clear" w:color="auto" w:fill="F3F3F3"/>
          </w:tcPr>
          <w:p w:rsidR="00B25B3C" w:rsidRPr="00BE0C76" w:rsidRDefault="00B25B3C" w:rsidP="00B25B3C">
            <w:pPr>
              <w:pStyle w:val="OtherTableHeader"/>
              <w:rPr>
                <w:lang w:val="en-US"/>
              </w:rPr>
            </w:pPr>
            <w:r w:rsidRPr="00BE0C76">
              <w:rPr>
                <w:lang w:val="en-US"/>
              </w:rPr>
              <w:t>symbolicName</w:t>
            </w:r>
          </w:p>
        </w:tc>
        <w:tc>
          <w:tcPr>
            <w:tcW w:w="7200" w:type="dxa"/>
            <w:shd w:val="clear" w:color="auto" w:fill="auto"/>
          </w:tcPr>
          <w:p w:rsidR="00B25B3C" w:rsidRPr="00BE0C76" w:rsidRDefault="00B25B3C" w:rsidP="00B25B3C">
            <w:pPr>
              <w:pStyle w:val="OtherTableBody"/>
              <w:rPr>
                <w:lang w:val="en-US"/>
              </w:rPr>
            </w:pPr>
            <w:r w:rsidRPr="00BE0C76">
              <w:rPr>
                <w:lang w:val="en-US"/>
              </w:rPr>
              <w:t>itemType</w:t>
            </w:r>
          </w:p>
        </w:tc>
      </w:tr>
      <w:tr w:rsidR="00B25B3C" w:rsidRPr="00BE0C76" w:rsidTr="00B25B3C">
        <w:tc>
          <w:tcPr>
            <w:tcW w:w="20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7200" w:type="dxa"/>
            <w:shd w:val="clear" w:color="auto" w:fill="auto"/>
          </w:tcPr>
          <w:p w:rsidR="00B25B3C" w:rsidRPr="00BE0C76" w:rsidRDefault="00B25B3C" w:rsidP="00B25B3C">
            <w:pPr>
              <w:pStyle w:val="OtherTableBody"/>
              <w:rPr>
                <w:lang w:val="en-US"/>
              </w:rPr>
            </w:pPr>
            <w:r w:rsidRPr="00BE0C76">
              <w:rPr>
                <w:lang w:val="en-US"/>
              </w:rPr>
              <w:t>Code system of concepts specifying a classification of material items into like groups as defined and utilized within an operating room setting for charting procedures.  Used in HL7 Version 2.x messaging in the ITM segment.</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B25B3C" w:rsidRPr="00BE0C76" w:rsidTr="00B25B3C">
        <w:tc>
          <w:tcPr>
            <w:tcW w:w="2400" w:type="dxa"/>
            <w:shd w:val="clear" w:color="auto" w:fill="F3F3F3"/>
          </w:tcPr>
          <w:p w:rsidR="00B25B3C" w:rsidRPr="00BE0C76" w:rsidRDefault="00B25B3C" w:rsidP="00B25B3C">
            <w:pPr>
              <w:pStyle w:val="OtherTableHeader"/>
              <w:rPr>
                <w:lang w:val="en-US"/>
              </w:rPr>
            </w:pPr>
            <w:r w:rsidRPr="00BE0C76">
              <w:rPr>
                <w:lang w:val="en-US"/>
              </w:rPr>
              <w:t>Effective Date</w:t>
            </w:r>
          </w:p>
        </w:tc>
        <w:tc>
          <w:tcPr>
            <w:tcW w:w="1400" w:type="dxa"/>
            <w:shd w:val="clear" w:color="auto" w:fill="auto"/>
          </w:tcPr>
          <w:p w:rsidR="00B25B3C" w:rsidRPr="00BE0C76" w:rsidRDefault="00B25B3C" w:rsidP="00B25B3C">
            <w:pPr>
              <w:pStyle w:val="OtherTableBody"/>
              <w:rPr>
                <w:lang w:val="en-US"/>
              </w:rPr>
            </w:pPr>
            <w:r w:rsidRPr="00BE0C76">
              <w:rPr>
                <w:lang w:val="en-US"/>
              </w:rPr>
              <w:t>01.10.2007</w:t>
            </w:r>
          </w:p>
        </w:tc>
      </w:tr>
      <w:tr w:rsidR="00B25B3C" w:rsidRPr="00BE0C76" w:rsidTr="00B25B3C">
        <w:tc>
          <w:tcPr>
            <w:tcW w:w="2400" w:type="dxa"/>
            <w:shd w:val="clear" w:color="auto" w:fill="F3F3F3"/>
          </w:tcPr>
          <w:p w:rsidR="00B25B3C" w:rsidRPr="00BE0C76" w:rsidRDefault="00B25B3C" w:rsidP="00B25B3C">
            <w:pPr>
              <w:pStyle w:val="OtherTableHeader"/>
              <w:rPr>
                <w:lang w:val="en-US"/>
              </w:rPr>
            </w:pPr>
            <w:r w:rsidRPr="00BE0C76">
              <w:rPr>
                <w:lang w:val="en-US"/>
              </w:rPr>
              <w:t>Version</w:t>
            </w:r>
          </w:p>
        </w:tc>
        <w:tc>
          <w:tcPr>
            <w:tcW w:w="1400" w:type="dxa"/>
            <w:shd w:val="clear" w:color="auto" w:fill="auto"/>
          </w:tcPr>
          <w:p w:rsidR="00B25B3C" w:rsidRPr="00BE0C76" w:rsidRDefault="00B25B3C" w:rsidP="00B25B3C">
            <w:pPr>
              <w:pStyle w:val="OtherTableBody"/>
              <w:rPr>
                <w:lang w:val="en-US"/>
              </w:rPr>
            </w:pPr>
            <w:r w:rsidRPr="00BE0C76">
              <w:rPr>
                <w:lang w:val="en-US"/>
              </w:rPr>
              <w:t>1</w:t>
            </w:r>
          </w:p>
        </w:tc>
      </w:tr>
      <w:tr w:rsidR="00B25B3C" w:rsidRPr="00BE0C76" w:rsidTr="00B25B3C">
        <w:tc>
          <w:tcPr>
            <w:tcW w:w="2400" w:type="dxa"/>
            <w:shd w:val="clear" w:color="auto" w:fill="F3F3F3"/>
          </w:tcPr>
          <w:p w:rsidR="00B25B3C" w:rsidRPr="00BE0C76" w:rsidRDefault="00B25B3C" w:rsidP="00B25B3C">
            <w:pPr>
              <w:pStyle w:val="OtherTableHeader"/>
              <w:rPr>
                <w:lang w:val="en-US"/>
              </w:rPr>
            </w:pPr>
            <w:r w:rsidRPr="00BE0C76">
              <w:rPr>
                <w:lang w:val="en-US"/>
              </w:rPr>
              <w:t>HL7 Version Introduced</w:t>
            </w:r>
          </w:p>
        </w:tc>
        <w:tc>
          <w:tcPr>
            <w:tcW w:w="1400" w:type="dxa"/>
            <w:shd w:val="clear" w:color="auto" w:fill="auto"/>
          </w:tcPr>
          <w:p w:rsidR="00B25B3C" w:rsidRPr="00BE0C76" w:rsidRDefault="00B25B3C" w:rsidP="00B25B3C">
            <w:pPr>
              <w:pStyle w:val="OtherTableBody"/>
              <w:rPr>
                <w:lang w:val="en-US"/>
              </w:rPr>
            </w:pPr>
            <w:r w:rsidRPr="00BE0C76">
              <w:rPr>
                <w:lang w:val="en-US"/>
              </w:rPr>
              <w:t>2.6</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OID</w:t>
            </w:r>
          </w:p>
        </w:tc>
        <w:tc>
          <w:tcPr>
            <w:tcW w:w="6400" w:type="dxa"/>
            <w:shd w:val="clear" w:color="auto" w:fill="auto"/>
          </w:tcPr>
          <w:p w:rsidR="00B25B3C" w:rsidRPr="00BE0C76" w:rsidRDefault="00B25B3C" w:rsidP="00B25B3C">
            <w:pPr>
              <w:pStyle w:val="OtherTableBody"/>
              <w:rPr>
                <w:lang w:val="en-US"/>
              </w:rPr>
            </w:pPr>
            <w:r w:rsidRPr="00BE0C76">
              <w:rPr>
                <w:lang w:val="en-US"/>
              </w:rPr>
              <w:t>2.16.840.1.113883.21.420</w:t>
            </w:r>
          </w:p>
        </w:tc>
      </w:tr>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symbolicName</w:t>
            </w:r>
          </w:p>
        </w:tc>
        <w:tc>
          <w:tcPr>
            <w:tcW w:w="6400" w:type="dxa"/>
            <w:shd w:val="clear" w:color="auto" w:fill="auto"/>
          </w:tcPr>
          <w:p w:rsidR="00B25B3C" w:rsidRPr="00BE0C76" w:rsidRDefault="00B25B3C" w:rsidP="00B25B3C">
            <w:pPr>
              <w:pStyle w:val="OtherTableBody"/>
              <w:rPr>
                <w:lang w:val="en-US"/>
              </w:rPr>
            </w:pPr>
            <w:r w:rsidRPr="00BE0C76">
              <w:rPr>
                <w:lang w:val="en-US"/>
              </w:rPr>
              <w:t>hl7VS-itemType</w:t>
            </w:r>
          </w:p>
        </w:tc>
      </w:tr>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400" w:type="dxa"/>
            <w:shd w:val="clear" w:color="auto" w:fill="auto"/>
          </w:tcPr>
          <w:p w:rsidR="00B25B3C" w:rsidRPr="00BE0C76" w:rsidRDefault="00B25B3C" w:rsidP="00B25B3C">
            <w:pPr>
              <w:pStyle w:val="OtherTableBody"/>
              <w:rPr>
                <w:lang w:val="en-US"/>
              </w:rPr>
            </w:pPr>
            <w:r w:rsidRPr="00BE0C76">
              <w:rPr>
                <w:lang w:val="en-US"/>
              </w:rPr>
              <w:t>Value Set of codes that specify a classification of material items into like groups as defined and utilized within an operating room setting for charting procedures.</w:t>
            </w:r>
          </w:p>
        </w:tc>
      </w:tr>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Content Logical Definition</w:t>
            </w:r>
          </w:p>
        </w:tc>
        <w:tc>
          <w:tcPr>
            <w:tcW w:w="6400" w:type="dxa"/>
            <w:shd w:val="clear" w:color="auto" w:fill="auto"/>
          </w:tcPr>
          <w:p w:rsidR="00B25B3C" w:rsidRPr="00BE0C76" w:rsidRDefault="00B25B3C" w:rsidP="00B25B3C">
            <w:pPr>
              <w:pStyle w:val="OtherTableBody"/>
              <w:rPr>
                <w:lang w:val="en-US"/>
              </w:rPr>
            </w:pPr>
            <w:r w:rsidRPr="00BE0C76">
              <w:rPr>
                <w:lang w:val="en-US"/>
              </w:rPr>
              <w:t>all codes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B25B3C" w:rsidRPr="00BE0C76" w:rsidTr="00B25B3C">
        <w:tc>
          <w:tcPr>
            <w:tcW w:w="1800" w:type="dxa"/>
            <w:shd w:val="clear" w:color="auto" w:fill="F3F3F3"/>
          </w:tcPr>
          <w:p w:rsidR="00B25B3C" w:rsidRPr="00BE0C76" w:rsidRDefault="00B25B3C" w:rsidP="00B25B3C">
            <w:pPr>
              <w:pStyle w:val="OtherTableHeader"/>
              <w:rPr>
                <w:lang w:val="en-US"/>
              </w:rPr>
            </w:pPr>
            <w:r w:rsidRPr="00BE0C76">
              <w:rPr>
                <w:lang w:val="en-US"/>
              </w:rPr>
              <w:t>Realm</w:t>
            </w:r>
          </w:p>
        </w:tc>
        <w:tc>
          <w:tcPr>
            <w:tcW w:w="2400" w:type="dxa"/>
            <w:shd w:val="clear" w:color="auto" w:fill="auto"/>
          </w:tcPr>
          <w:p w:rsidR="00B25B3C" w:rsidRPr="00BE0C76" w:rsidRDefault="00B25B3C" w:rsidP="00B25B3C">
            <w:pPr>
              <w:pStyle w:val="OtherTableBody"/>
              <w:rPr>
                <w:lang w:val="en-US"/>
              </w:rPr>
            </w:pPr>
            <w:r w:rsidRPr="00BE0C76">
              <w:rPr>
                <w:lang w:val="en-US"/>
              </w:rPr>
              <w:t>example</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0778</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Table of codes specifying a classification of material items into like groups as defined and utilized within an operating room setting for charting procedures.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User</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Steward</w:t>
            </w:r>
          </w:p>
        </w:tc>
        <w:tc>
          <w:tcPr>
            <w:tcW w:w="6600" w:type="dxa"/>
            <w:shd w:val="clear" w:color="auto" w:fill="auto"/>
          </w:tcPr>
          <w:p w:rsidR="00B25B3C" w:rsidRPr="00BE0C76" w:rsidRDefault="00B25B3C" w:rsidP="00B25B3C">
            <w:pPr>
              <w:pStyle w:val="OtherTableBody"/>
              <w:rPr>
                <w:lang w:val="en-US"/>
              </w:rPr>
            </w:pPr>
            <w:r w:rsidRPr="00BE0C76">
              <w:rPr>
                <w:lang w:val="en-US"/>
              </w:rPr>
              <w:t>OO</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ITM-4</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HL7 Version Introduced</w:t>
            </w:r>
          </w:p>
        </w:tc>
        <w:tc>
          <w:tcPr>
            <w:tcW w:w="6600" w:type="dxa"/>
            <w:shd w:val="clear" w:color="auto" w:fill="auto"/>
          </w:tcPr>
          <w:p w:rsidR="00B25B3C" w:rsidRPr="00BE0C76" w:rsidRDefault="00B25B3C" w:rsidP="00B25B3C">
            <w:pPr>
              <w:pStyle w:val="OtherTableBody"/>
              <w:rPr>
                <w:lang w:val="en-US"/>
              </w:rPr>
            </w:pPr>
            <w:r w:rsidRPr="00BE0C76">
              <w:rPr>
                <w:lang w:val="en-US"/>
              </w:rPr>
              <w:t>2.6</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0778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B25B3C" w:rsidRPr="00BE0C76" w:rsidTr="00B25B3C">
        <w:trPr>
          <w:tblHeader/>
        </w:trPr>
        <w:tc>
          <w:tcPr>
            <w:tcW w:w="12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Status</w:t>
            </w:r>
          </w:p>
        </w:tc>
      </w:tr>
      <w:tr w:rsidR="00B25B3C" w:rsidRPr="00BE0C76" w:rsidTr="00B25B3C">
        <w:tc>
          <w:tcPr>
            <w:tcW w:w="12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r w:rsidRPr="00BE0C76">
              <w:rPr>
                <w:lang w:val="en-US"/>
              </w:rPr>
              <w:t>EQP</w:t>
            </w:r>
          </w:p>
        </w:tc>
        <w:tc>
          <w:tcPr>
            <w:tcW w:w="16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r w:rsidRPr="00BE0C76">
              <w:rPr>
                <w:lang w:val="en-US"/>
              </w:rPr>
              <w:t>Equipment</w:t>
            </w:r>
          </w:p>
        </w:tc>
        <w:tc>
          <w:tcPr>
            <w:tcW w:w="44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p>
        </w:tc>
        <w:tc>
          <w:tcPr>
            <w:tcW w:w="12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p>
        </w:tc>
        <w:tc>
          <w:tcPr>
            <w:tcW w:w="8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p>
        </w:tc>
      </w:tr>
      <w:tr w:rsidR="00B25B3C" w:rsidRPr="00BE0C76" w:rsidTr="00B25B3C">
        <w:tc>
          <w:tcPr>
            <w:tcW w:w="1200" w:type="dxa"/>
            <w:tcBorders>
              <w:top w:val="single" w:sz="4" w:space="0" w:color="auto"/>
              <w:bottom w:val="single" w:sz="4" w:space="0" w:color="auto"/>
            </w:tcBorders>
            <w:shd w:val="clear" w:color="auto" w:fill="F3F3F3"/>
          </w:tcPr>
          <w:p w:rsidR="00B25B3C" w:rsidRPr="00BE0C76" w:rsidRDefault="00B25B3C" w:rsidP="00B25B3C">
            <w:pPr>
              <w:rPr>
                <w:lang w:val="en-US"/>
              </w:rPr>
            </w:pPr>
            <w:r w:rsidRPr="00BE0C76">
              <w:rPr>
                <w:lang w:val="en-US"/>
              </w:rPr>
              <w:t>SUP</w:t>
            </w:r>
          </w:p>
        </w:tc>
        <w:tc>
          <w:tcPr>
            <w:tcW w:w="1600" w:type="dxa"/>
            <w:tcBorders>
              <w:top w:val="single" w:sz="4" w:space="0" w:color="auto"/>
              <w:bottom w:val="single" w:sz="4" w:space="0" w:color="auto"/>
            </w:tcBorders>
            <w:shd w:val="clear" w:color="auto" w:fill="F3F3F3"/>
          </w:tcPr>
          <w:p w:rsidR="00B25B3C" w:rsidRPr="00BE0C76" w:rsidRDefault="00B25B3C" w:rsidP="00B25B3C">
            <w:pPr>
              <w:rPr>
                <w:lang w:val="en-US"/>
              </w:rPr>
            </w:pPr>
            <w:r w:rsidRPr="00BE0C76">
              <w:rPr>
                <w:lang w:val="en-US"/>
              </w:rPr>
              <w:t>Supply</w:t>
            </w:r>
          </w:p>
        </w:tc>
        <w:tc>
          <w:tcPr>
            <w:tcW w:w="4400" w:type="dxa"/>
            <w:tcBorders>
              <w:top w:val="single" w:sz="4" w:space="0" w:color="auto"/>
              <w:bottom w:val="single" w:sz="4" w:space="0" w:color="auto"/>
            </w:tcBorders>
            <w:shd w:val="clear" w:color="auto" w:fill="F3F3F3"/>
          </w:tcPr>
          <w:p w:rsidR="00B25B3C" w:rsidRPr="00BE0C76" w:rsidRDefault="00B25B3C" w:rsidP="00B25B3C">
            <w:pPr>
              <w:rPr>
                <w:lang w:val="en-US"/>
              </w:rPr>
            </w:pPr>
          </w:p>
        </w:tc>
        <w:tc>
          <w:tcPr>
            <w:tcW w:w="1200" w:type="dxa"/>
            <w:tcBorders>
              <w:top w:val="single" w:sz="4" w:space="0" w:color="auto"/>
              <w:bottom w:val="single" w:sz="4" w:space="0" w:color="auto"/>
            </w:tcBorders>
            <w:shd w:val="clear" w:color="auto" w:fill="F3F3F3"/>
          </w:tcPr>
          <w:p w:rsidR="00B25B3C" w:rsidRPr="00BE0C76" w:rsidRDefault="00B25B3C" w:rsidP="00B25B3C">
            <w:pPr>
              <w:rPr>
                <w:lang w:val="en-US"/>
              </w:rPr>
            </w:pPr>
          </w:p>
        </w:tc>
        <w:tc>
          <w:tcPr>
            <w:tcW w:w="800" w:type="dxa"/>
            <w:tcBorders>
              <w:top w:val="single" w:sz="4" w:space="0" w:color="auto"/>
              <w:bottom w:val="single" w:sz="4" w:space="0" w:color="auto"/>
            </w:tcBorders>
            <w:shd w:val="clear" w:color="auto" w:fill="F3F3F3"/>
          </w:tcPr>
          <w:p w:rsidR="00B25B3C" w:rsidRPr="00BE0C76" w:rsidRDefault="00B25B3C" w:rsidP="00B25B3C">
            <w:pPr>
              <w:rPr>
                <w:lang w:val="en-US"/>
              </w:rPr>
            </w:pPr>
          </w:p>
        </w:tc>
      </w:tr>
      <w:tr w:rsidR="00B25B3C" w:rsidRPr="00BE0C76" w:rsidTr="00B25B3C">
        <w:tc>
          <w:tcPr>
            <w:tcW w:w="1200" w:type="dxa"/>
            <w:tcBorders>
              <w:top w:val="single" w:sz="4" w:space="0" w:color="auto"/>
              <w:bottom w:val="single" w:sz="4" w:space="0" w:color="auto"/>
            </w:tcBorders>
            <w:shd w:val="clear" w:color="auto" w:fill="FFFFFF"/>
          </w:tcPr>
          <w:p w:rsidR="00B25B3C" w:rsidRPr="00BE0C76" w:rsidRDefault="00B25B3C" w:rsidP="00B25B3C">
            <w:pPr>
              <w:rPr>
                <w:lang w:val="en-US"/>
              </w:rPr>
            </w:pPr>
            <w:r w:rsidRPr="00BE0C76">
              <w:rPr>
                <w:lang w:val="en-US"/>
              </w:rPr>
              <w:t>IMP</w:t>
            </w:r>
          </w:p>
        </w:tc>
        <w:tc>
          <w:tcPr>
            <w:tcW w:w="1600" w:type="dxa"/>
            <w:tcBorders>
              <w:top w:val="single" w:sz="4" w:space="0" w:color="auto"/>
              <w:bottom w:val="single" w:sz="4" w:space="0" w:color="auto"/>
            </w:tcBorders>
            <w:shd w:val="clear" w:color="auto" w:fill="FFFFFF"/>
          </w:tcPr>
          <w:p w:rsidR="00B25B3C" w:rsidRPr="00BE0C76" w:rsidRDefault="00B25B3C" w:rsidP="00B25B3C">
            <w:pPr>
              <w:rPr>
                <w:lang w:val="en-US"/>
              </w:rPr>
            </w:pPr>
            <w:r w:rsidRPr="00BE0C76">
              <w:rPr>
                <w:lang w:val="en-US"/>
              </w:rPr>
              <w:t>Implant</w:t>
            </w:r>
          </w:p>
        </w:tc>
        <w:tc>
          <w:tcPr>
            <w:tcW w:w="4400" w:type="dxa"/>
            <w:tcBorders>
              <w:top w:val="single" w:sz="4" w:space="0" w:color="auto"/>
              <w:bottom w:val="single" w:sz="4" w:space="0" w:color="auto"/>
            </w:tcBorders>
            <w:shd w:val="clear" w:color="auto" w:fill="FFFFFF"/>
          </w:tcPr>
          <w:p w:rsidR="00B25B3C" w:rsidRPr="00BE0C76" w:rsidRDefault="00B25B3C" w:rsidP="00B25B3C">
            <w:pPr>
              <w:rPr>
                <w:lang w:val="en-US"/>
              </w:rPr>
            </w:pPr>
          </w:p>
        </w:tc>
        <w:tc>
          <w:tcPr>
            <w:tcW w:w="1200" w:type="dxa"/>
            <w:tcBorders>
              <w:top w:val="single" w:sz="4" w:space="0" w:color="auto"/>
              <w:bottom w:val="single" w:sz="4" w:space="0" w:color="auto"/>
            </w:tcBorders>
            <w:shd w:val="clear" w:color="auto" w:fill="FFFFFF"/>
          </w:tcPr>
          <w:p w:rsidR="00B25B3C" w:rsidRPr="00BE0C76" w:rsidRDefault="00B25B3C" w:rsidP="00B25B3C">
            <w:pPr>
              <w:rPr>
                <w:lang w:val="en-US"/>
              </w:rPr>
            </w:pPr>
          </w:p>
        </w:tc>
        <w:tc>
          <w:tcPr>
            <w:tcW w:w="800" w:type="dxa"/>
            <w:tcBorders>
              <w:top w:val="single" w:sz="4" w:space="0" w:color="auto"/>
              <w:bottom w:val="single" w:sz="4" w:space="0" w:color="auto"/>
            </w:tcBorders>
            <w:shd w:val="clear" w:color="auto" w:fill="FFFFFF"/>
          </w:tcPr>
          <w:p w:rsidR="00B25B3C" w:rsidRPr="00BE0C76" w:rsidRDefault="00B25B3C" w:rsidP="00B25B3C">
            <w:pPr>
              <w:rPr>
                <w:lang w:val="en-US"/>
              </w:rPr>
            </w:pPr>
          </w:p>
        </w:tc>
      </w:tr>
      <w:tr w:rsidR="00B25B3C" w:rsidRPr="00BE0C76" w:rsidTr="00B25B3C">
        <w:tc>
          <w:tcPr>
            <w:tcW w:w="1200" w:type="dxa"/>
            <w:tcBorders>
              <w:top w:val="single" w:sz="4" w:space="0" w:color="auto"/>
              <w:bottom w:val="single" w:sz="4" w:space="0" w:color="auto"/>
            </w:tcBorders>
            <w:shd w:val="clear" w:color="auto" w:fill="F3F3F3"/>
          </w:tcPr>
          <w:p w:rsidR="00B25B3C" w:rsidRPr="00BE0C76" w:rsidRDefault="00B25B3C" w:rsidP="00B25B3C">
            <w:pPr>
              <w:rPr>
                <w:lang w:val="en-US"/>
              </w:rPr>
            </w:pPr>
            <w:r w:rsidRPr="00BE0C76">
              <w:rPr>
                <w:lang w:val="en-US"/>
              </w:rPr>
              <w:t>MED</w:t>
            </w:r>
          </w:p>
        </w:tc>
        <w:tc>
          <w:tcPr>
            <w:tcW w:w="1600" w:type="dxa"/>
            <w:tcBorders>
              <w:top w:val="single" w:sz="4" w:space="0" w:color="auto"/>
              <w:bottom w:val="single" w:sz="4" w:space="0" w:color="auto"/>
            </w:tcBorders>
            <w:shd w:val="clear" w:color="auto" w:fill="F3F3F3"/>
          </w:tcPr>
          <w:p w:rsidR="00B25B3C" w:rsidRPr="00BE0C76" w:rsidRDefault="00B25B3C" w:rsidP="00B25B3C">
            <w:pPr>
              <w:rPr>
                <w:lang w:val="en-US"/>
              </w:rPr>
            </w:pPr>
            <w:r w:rsidRPr="00BE0C76">
              <w:rPr>
                <w:lang w:val="en-US"/>
              </w:rPr>
              <w:t>Medication</w:t>
            </w:r>
          </w:p>
        </w:tc>
        <w:tc>
          <w:tcPr>
            <w:tcW w:w="4400" w:type="dxa"/>
            <w:tcBorders>
              <w:top w:val="single" w:sz="4" w:space="0" w:color="auto"/>
              <w:bottom w:val="single" w:sz="4" w:space="0" w:color="auto"/>
            </w:tcBorders>
            <w:shd w:val="clear" w:color="auto" w:fill="F3F3F3"/>
          </w:tcPr>
          <w:p w:rsidR="00B25B3C" w:rsidRPr="00BE0C76" w:rsidRDefault="00B25B3C" w:rsidP="00B25B3C">
            <w:pPr>
              <w:rPr>
                <w:lang w:val="en-US"/>
              </w:rPr>
            </w:pPr>
          </w:p>
        </w:tc>
        <w:tc>
          <w:tcPr>
            <w:tcW w:w="1200" w:type="dxa"/>
            <w:tcBorders>
              <w:top w:val="single" w:sz="4" w:space="0" w:color="auto"/>
              <w:bottom w:val="single" w:sz="4" w:space="0" w:color="auto"/>
            </w:tcBorders>
            <w:shd w:val="clear" w:color="auto" w:fill="F3F3F3"/>
          </w:tcPr>
          <w:p w:rsidR="00B25B3C" w:rsidRPr="00BE0C76" w:rsidRDefault="00B25B3C" w:rsidP="00B25B3C">
            <w:pPr>
              <w:rPr>
                <w:lang w:val="en-US"/>
              </w:rPr>
            </w:pPr>
          </w:p>
        </w:tc>
        <w:tc>
          <w:tcPr>
            <w:tcW w:w="800" w:type="dxa"/>
            <w:tcBorders>
              <w:top w:val="single" w:sz="4" w:space="0" w:color="auto"/>
              <w:bottom w:val="single" w:sz="4" w:space="0" w:color="auto"/>
            </w:tcBorders>
            <w:shd w:val="clear" w:color="auto" w:fill="F3F3F3"/>
          </w:tcPr>
          <w:p w:rsidR="00B25B3C" w:rsidRPr="00BE0C76" w:rsidRDefault="00B25B3C" w:rsidP="00B25B3C">
            <w:pPr>
              <w:rPr>
                <w:lang w:val="en-US"/>
              </w:rPr>
            </w:pPr>
          </w:p>
        </w:tc>
      </w:tr>
      <w:tr w:rsidR="00B25B3C" w:rsidRPr="00BE0C76" w:rsidTr="00B25B3C">
        <w:tc>
          <w:tcPr>
            <w:tcW w:w="1200" w:type="dxa"/>
            <w:tcBorders>
              <w:top w:val="single" w:sz="4" w:space="0" w:color="auto"/>
              <w:bottom w:val="double" w:sz="4" w:space="0" w:color="auto"/>
            </w:tcBorders>
            <w:shd w:val="clear" w:color="auto" w:fill="FFFFFF"/>
          </w:tcPr>
          <w:p w:rsidR="00B25B3C" w:rsidRPr="00BE0C76" w:rsidRDefault="00B25B3C" w:rsidP="00B25B3C">
            <w:pPr>
              <w:rPr>
                <w:lang w:val="en-US"/>
              </w:rPr>
            </w:pPr>
            <w:r w:rsidRPr="00BE0C76">
              <w:rPr>
                <w:lang w:val="en-US"/>
              </w:rPr>
              <w:t>TDC</w:t>
            </w:r>
          </w:p>
        </w:tc>
        <w:tc>
          <w:tcPr>
            <w:tcW w:w="1600" w:type="dxa"/>
            <w:tcBorders>
              <w:top w:val="single" w:sz="4" w:space="0" w:color="auto"/>
              <w:bottom w:val="double" w:sz="4" w:space="0" w:color="auto"/>
            </w:tcBorders>
            <w:shd w:val="clear" w:color="auto" w:fill="FFFFFF"/>
          </w:tcPr>
          <w:p w:rsidR="00B25B3C" w:rsidRPr="00BE0C76" w:rsidRDefault="00B25B3C" w:rsidP="00B25B3C">
            <w:pPr>
              <w:rPr>
                <w:lang w:val="en-US"/>
              </w:rPr>
            </w:pPr>
            <w:r w:rsidRPr="00BE0C76">
              <w:rPr>
                <w:lang w:val="en-US"/>
              </w:rPr>
              <w:t>Tubes, Drains, and Catheters</w:t>
            </w:r>
          </w:p>
        </w:tc>
        <w:tc>
          <w:tcPr>
            <w:tcW w:w="4400" w:type="dxa"/>
            <w:tcBorders>
              <w:top w:val="single" w:sz="4" w:space="0" w:color="auto"/>
              <w:bottom w:val="double" w:sz="4" w:space="0" w:color="auto"/>
            </w:tcBorders>
            <w:shd w:val="clear" w:color="auto" w:fill="FFFFFF"/>
          </w:tcPr>
          <w:p w:rsidR="00B25B3C" w:rsidRPr="00BE0C76" w:rsidRDefault="00B25B3C" w:rsidP="00B25B3C">
            <w:pPr>
              <w:rPr>
                <w:lang w:val="en-US"/>
              </w:rPr>
            </w:pPr>
          </w:p>
        </w:tc>
        <w:tc>
          <w:tcPr>
            <w:tcW w:w="1200" w:type="dxa"/>
            <w:tcBorders>
              <w:top w:val="single" w:sz="4" w:space="0" w:color="auto"/>
              <w:bottom w:val="double" w:sz="4" w:space="0" w:color="auto"/>
            </w:tcBorders>
            <w:shd w:val="clear" w:color="auto" w:fill="FFFFFF"/>
          </w:tcPr>
          <w:p w:rsidR="00B25B3C" w:rsidRPr="00BE0C76" w:rsidRDefault="00B25B3C" w:rsidP="00B25B3C">
            <w:pPr>
              <w:rPr>
                <w:lang w:val="en-US"/>
              </w:rPr>
            </w:pPr>
          </w:p>
        </w:tc>
        <w:tc>
          <w:tcPr>
            <w:tcW w:w="800" w:type="dxa"/>
            <w:tcBorders>
              <w:top w:val="single" w:sz="4" w:space="0" w:color="auto"/>
              <w:bottom w:val="double" w:sz="4" w:space="0" w:color="auto"/>
            </w:tcBorders>
            <w:shd w:val="clear" w:color="auto" w:fill="FFFFFF"/>
          </w:tcPr>
          <w:p w:rsidR="00B25B3C" w:rsidRPr="00BE0C76" w:rsidRDefault="00B25B3C" w:rsidP="00B25B3C">
            <w:pPr>
              <w:rPr>
                <w:lang w:val="en-US"/>
              </w:rPr>
            </w:pPr>
          </w:p>
        </w:tc>
      </w:tr>
    </w:tbl>
    <w:p w:rsidR="00B25B3C" w:rsidRPr="00BE0C76" w:rsidRDefault="00B25B3C" w:rsidP="00B25B3C">
      <w:pPr>
        <w:rPr>
          <w:lang w:val="en-US"/>
        </w:rPr>
      </w:pPr>
    </w:p>
    <w:p w:rsidR="00B25B3C" w:rsidRPr="00BE0C76" w:rsidRDefault="00B25B3C" w:rsidP="00B25B3C">
      <w:pPr>
        <w:pStyle w:val="Heading3"/>
        <w:rPr>
          <w:lang w:val="en-US"/>
        </w:rPr>
      </w:pPr>
      <w:bookmarkStart w:id="695" w:name="_Toc26790519"/>
      <w:r w:rsidRPr="00BE0C76">
        <w:rPr>
          <w:lang w:val="en-US"/>
        </w:rPr>
        <w:t>0779 - Hemolysis Index Units (SAC-33)</w:t>
      </w:r>
      <w:bookmarkEnd w:id="695"/>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HemolysisIndexUnits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specifying the type of Hemolysis Index Units.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yes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0779</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9999</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undefined</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SAC-33</w:t>
            </w:r>
          </w:p>
        </w:tc>
      </w:tr>
    </w:tbl>
    <w:p w:rsidR="00B25B3C" w:rsidRPr="00BE0C76" w:rsidRDefault="00B25B3C" w:rsidP="00B25B3C">
      <w:pPr>
        <w:rPr>
          <w:lang w:val="en-US"/>
        </w:rPr>
      </w:pPr>
    </w:p>
    <w:p w:rsidR="00B25B3C" w:rsidRPr="00BE0C76" w:rsidRDefault="00B25B3C" w:rsidP="00B25B3C">
      <w:pPr>
        <w:pStyle w:val="Heading3"/>
        <w:rPr>
          <w:lang w:val="en-US"/>
        </w:rPr>
      </w:pPr>
      <w:bookmarkStart w:id="696" w:name="_Toc26790520"/>
      <w:r w:rsidRPr="00BE0C76">
        <w:rPr>
          <w:lang w:val="en-US"/>
        </w:rPr>
        <w:t>0780 - Lipemia Index Units (SAC-35)</w:t>
      </w:r>
      <w:bookmarkEnd w:id="696"/>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LipemiaIndexUnits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specifying the type of Lipemia Index Units.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yes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0780</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9999</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undefined</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SAC-35</w:t>
            </w:r>
          </w:p>
        </w:tc>
      </w:tr>
    </w:tbl>
    <w:p w:rsidR="00B25B3C" w:rsidRPr="00BE0C76" w:rsidRDefault="00B25B3C" w:rsidP="00B25B3C">
      <w:pPr>
        <w:rPr>
          <w:lang w:val="en-US"/>
        </w:rPr>
      </w:pPr>
    </w:p>
    <w:p w:rsidR="00B25B3C" w:rsidRPr="00BE0C76" w:rsidRDefault="00B25B3C" w:rsidP="00B25B3C">
      <w:pPr>
        <w:pStyle w:val="Heading3"/>
        <w:rPr>
          <w:lang w:val="en-US"/>
        </w:rPr>
      </w:pPr>
      <w:bookmarkStart w:id="697" w:name="_Toc26790521"/>
      <w:r w:rsidRPr="00BE0C76">
        <w:rPr>
          <w:lang w:val="en-US"/>
        </w:rPr>
        <w:t>0781 - Icterus Index Units (SAC-37)</w:t>
      </w:r>
      <w:bookmarkEnd w:id="697"/>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IcterusIndexUnits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specifying the type of Icterus Index Units.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yes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0781</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9999</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undefined</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SAC-37</w:t>
            </w:r>
          </w:p>
        </w:tc>
      </w:tr>
    </w:tbl>
    <w:p w:rsidR="00B25B3C" w:rsidRPr="00BE0C76" w:rsidRDefault="00B25B3C" w:rsidP="00B25B3C">
      <w:pPr>
        <w:rPr>
          <w:lang w:val="en-US"/>
        </w:rPr>
      </w:pPr>
    </w:p>
    <w:p w:rsidR="00B25B3C" w:rsidRPr="00BE0C76" w:rsidRDefault="00B25B3C" w:rsidP="00B25B3C">
      <w:pPr>
        <w:pStyle w:val="Heading3"/>
        <w:rPr>
          <w:lang w:val="en-US"/>
        </w:rPr>
      </w:pPr>
      <w:bookmarkStart w:id="698" w:name="_Toc26790522"/>
      <w:r w:rsidRPr="00BE0C76">
        <w:rPr>
          <w:lang w:val="en-US"/>
        </w:rPr>
        <w:t>0782 - Fibrin Index Units (SAC-39)</w:t>
      </w:r>
      <w:bookmarkEnd w:id="698"/>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FibrinIndexUnits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specifying the type of Fibrin Index Units.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yes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0782</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9999</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undefined</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SAC-39</w:t>
            </w:r>
          </w:p>
        </w:tc>
      </w:tr>
    </w:tbl>
    <w:p w:rsidR="00B25B3C" w:rsidRPr="00BE0C76" w:rsidRDefault="00B25B3C" w:rsidP="00B25B3C">
      <w:pPr>
        <w:rPr>
          <w:lang w:val="en-US"/>
        </w:rPr>
      </w:pPr>
    </w:p>
    <w:p w:rsidR="00B25B3C" w:rsidRPr="00BE0C76" w:rsidRDefault="00B25B3C" w:rsidP="00B25B3C">
      <w:pPr>
        <w:pStyle w:val="Heading3"/>
        <w:rPr>
          <w:lang w:val="en-US"/>
        </w:rPr>
      </w:pPr>
      <w:bookmarkStart w:id="699" w:name="_Toc26790523"/>
      <w:r w:rsidRPr="00BE0C76">
        <w:rPr>
          <w:lang w:val="en-US"/>
        </w:rPr>
        <w:t>0783 - Application/Method Identifier (SID-1)</w:t>
      </w:r>
      <w:bookmarkEnd w:id="699"/>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Application/MethodIdentifier</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specifying the type of Application/Method Identifier.</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yes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0783</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9999</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undefined</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SID-1</w:t>
            </w:r>
          </w:p>
        </w:tc>
      </w:tr>
    </w:tbl>
    <w:p w:rsidR="00B25B3C" w:rsidRPr="00BE0C76" w:rsidRDefault="00B25B3C" w:rsidP="00B25B3C">
      <w:pPr>
        <w:rPr>
          <w:lang w:val="en-US"/>
        </w:rPr>
      </w:pPr>
    </w:p>
    <w:p w:rsidR="00B25B3C" w:rsidRPr="00BE0C76" w:rsidRDefault="00B25B3C" w:rsidP="00B25B3C">
      <w:pPr>
        <w:pStyle w:val="Heading3"/>
        <w:rPr>
          <w:lang w:val="en-US"/>
        </w:rPr>
      </w:pPr>
      <w:bookmarkStart w:id="700" w:name="_Toc26790524"/>
      <w:r w:rsidRPr="00BE0C76">
        <w:rPr>
          <w:lang w:val="en-US"/>
        </w:rPr>
        <w:t>0784 - Specimen Source Site (SPM-8)</w:t>
      </w:r>
      <w:bookmarkEnd w:id="700"/>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SpecimenSourceSite</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specifying the type of Specimen Source Site.</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yes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0784</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9999</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undefined</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SPM-8</w:t>
            </w:r>
          </w:p>
        </w:tc>
      </w:tr>
    </w:tbl>
    <w:p w:rsidR="00B25B3C" w:rsidRPr="00BE0C76" w:rsidRDefault="00B25B3C" w:rsidP="00B25B3C">
      <w:pPr>
        <w:rPr>
          <w:lang w:val="en-US"/>
        </w:rPr>
      </w:pPr>
    </w:p>
    <w:p w:rsidR="00B25B3C" w:rsidRPr="00BE0C76" w:rsidRDefault="00B25B3C" w:rsidP="00B25B3C">
      <w:pPr>
        <w:pStyle w:val="Heading3"/>
        <w:rPr>
          <w:lang w:val="en-US"/>
        </w:rPr>
      </w:pPr>
      <w:bookmarkStart w:id="701" w:name="_Toc26790525"/>
      <w:r w:rsidRPr="00BE0C76">
        <w:rPr>
          <w:lang w:val="en-US"/>
        </w:rPr>
        <w:t>0785 - Container Type  (SPM-27)</w:t>
      </w:r>
      <w:bookmarkEnd w:id="701"/>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ContainerType</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specifying the type of Container Type .</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yes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0785</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9999</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undefined</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SPM-27</w:t>
            </w:r>
          </w:p>
        </w:tc>
      </w:tr>
    </w:tbl>
    <w:p w:rsidR="00B25B3C" w:rsidRPr="00BE0C76" w:rsidRDefault="00B25B3C" w:rsidP="00B25B3C">
      <w:pPr>
        <w:rPr>
          <w:lang w:val="en-US"/>
        </w:rPr>
      </w:pPr>
    </w:p>
    <w:p w:rsidR="00B25B3C" w:rsidRPr="00BE0C76" w:rsidRDefault="00B25B3C" w:rsidP="00B25B3C">
      <w:pPr>
        <w:pStyle w:val="Heading3"/>
        <w:rPr>
          <w:lang w:val="en-US"/>
        </w:rPr>
      </w:pPr>
      <w:bookmarkStart w:id="702" w:name="_Toc26790526"/>
      <w:r w:rsidRPr="00BE0C76">
        <w:rPr>
          <w:lang w:val="en-US"/>
        </w:rPr>
        <w:t>0786 - Primary Key Value – STF (STF-1)</w:t>
      </w:r>
      <w:bookmarkEnd w:id="702"/>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PrimaryKeyValue–STF</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specifying the type of Primary Key Value – STF.</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yes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0786</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9999</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undefined</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STD-1</w:t>
            </w:r>
          </w:p>
        </w:tc>
      </w:tr>
    </w:tbl>
    <w:p w:rsidR="00B25B3C" w:rsidRPr="00BE0C76" w:rsidRDefault="00B25B3C" w:rsidP="00B25B3C">
      <w:pPr>
        <w:rPr>
          <w:lang w:val="en-US"/>
        </w:rPr>
      </w:pPr>
    </w:p>
    <w:p w:rsidR="00B25B3C" w:rsidRPr="00BE0C76" w:rsidRDefault="00B25B3C" w:rsidP="00B25B3C">
      <w:pPr>
        <w:pStyle w:val="Heading3"/>
        <w:rPr>
          <w:lang w:val="en-US"/>
        </w:rPr>
      </w:pPr>
      <w:bookmarkStart w:id="703" w:name="_Toc26790527"/>
      <w:r w:rsidRPr="00BE0C76">
        <w:rPr>
          <w:lang w:val="en-US"/>
        </w:rPr>
        <w:t>0787 - Universal Service Identifier (TCC-1)</w:t>
      </w:r>
      <w:bookmarkEnd w:id="703"/>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UniversalServiceIdentifier</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specifying the type of Universal Service Identifier.</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yes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0787</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9999</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undefined</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TCC-1</w:t>
            </w:r>
          </w:p>
        </w:tc>
      </w:tr>
    </w:tbl>
    <w:p w:rsidR="00B25B3C" w:rsidRPr="00BE0C76" w:rsidRDefault="00B25B3C" w:rsidP="00B25B3C">
      <w:pPr>
        <w:rPr>
          <w:lang w:val="en-US"/>
        </w:rPr>
      </w:pPr>
    </w:p>
    <w:p w:rsidR="00B25B3C" w:rsidRPr="00BE0C76" w:rsidRDefault="00B25B3C" w:rsidP="00B25B3C">
      <w:pPr>
        <w:pStyle w:val="Heading3"/>
        <w:rPr>
          <w:lang w:val="en-US"/>
        </w:rPr>
      </w:pPr>
      <w:bookmarkStart w:id="704" w:name="_Toc26790528"/>
      <w:r w:rsidRPr="00BE0C76">
        <w:rPr>
          <w:lang w:val="en-US"/>
        </w:rPr>
        <w:t>0788 - Units (TCC-13)</w:t>
      </w:r>
      <w:bookmarkEnd w:id="704"/>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Units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specifying the type of Units.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yes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0788</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9999</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undefined</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TCC-13</w:t>
            </w:r>
          </w:p>
        </w:tc>
      </w:tr>
    </w:tbl>
    <w:p w:rsidR="00B25B3C" w:rsidRPr="00BE0C76" w:rsidRDefault="00B25B3C" w:rsidP="00B25B3C">
      <w:pPr>
        <w:rPr>
          <w:lang w:val="en-US"/>
        </w:rPr>
      </w:pPr>
    </w:p>
    <w:p w:rsidR="00B25B3C" w:rsidRPr="00BE0C76" w:rsidRDefault="00B25B3C" w:rsidP="00B25B3C">
      <w:pPr>
        <w:pStyle w:val="Heading3"/>
        <w:rPr>
          <w:lang w:val="en-US"/>
        </w:rPr>
      </w:pPr>
      <w:bookmarkStart w:id="705" w:name="_Toc26790529"/>
      <w:r w:rsidRPr="00BE0C76">
        <w:rPr>
          <w:lang w:val="en-US"/>
        </w:rPr>
        <w:t>0789 - Universal Service Identifier (TCD-1)</w:t>
      </w:r>
      <w:bookmarkEnd w:id="705"/>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UniversalServiceIdentifier</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specifying the type of Universal Service Identifier.</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yes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0789</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9999</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undefined</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TCD-1</w:t>
            </w:r>
          </w:p>
        </w:tc>
      </w:tr>
    </w:tbl>
    <w:p w:rsidR="00B25B3C" w:rsidRPr="00BE0C76" w:rsidRDefault="00B25B3C" w:rsidP="00B25B3C">
      <w:pPr>
        <w:rPr>
          <w:lang w:val="en-US"/>
        </w:rPr>
      </w:pPr>
    </w:p>
    <w:p w:rsidR="00B25B3C" w:rsidRPr="00BE0C76" w:rsidRDefault="00B25B3C" w:rsidP="00B25B3C">
      <w:pPr>
        <w:pStyle w:val="Heading3"/>
        <w:rPr>
          <w:lang w:val="en-US"/>
        </w:rPr>
      </w:pPr>
      <w:bookmarkStart w:id="706" w:name="_Toc26790530"/>
      <w:r w:rsidRPr="00BE0C76">
        <w:rPr>
          <w:lang w:val="en-US"/>
        </w:rPr>
        <w:t>0790 - Approving Regulatory Agency</w:t>
      </w:r>
      <w:bookmarkEnd w:id="706"/>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ApprovingRegulatoryAgency</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for the regulatory agency by which the item has been approved, such as the FDA or AMA.</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no</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B25B3C" w:rsidRPr="00BE0C76" w:rsidTr="00B25B3C">
        <w:tc>
          <w:tcPr>
            <w:tcW w:w="2000" w:type="dxa"/>
            <w:shd w:val="clear" w:color="auto" w:fill="F3F3F3"/>
          </w:tcPr>
          <w:p w:rsidR="00B25B3C" w:rsidRPr="00BE0C76" w:rsidRDefault="00B25B3C" w:rsidP="00B25B3C">
            <w:pPr>
              <w:pStyle w:val="OtherTableHeader"/>
              <w:rPr>
                <w:lang w:val="en-US"/>
              </w:rPr>
            </w:pPr>
            <w:r w:rsidRPr="00BE0C76">
              <w:rPr>
                <w:lang w:val="en-US"/>
              </w:rPr>
              <w:t>OID</w:t>
            </w:r>
          </w:p>
        </w:tc>
        <w:tc>
          <w:tcPr>
            <w:tcW w:w="7200" w:type="dxa"/>
            <w:shd w:val="clear" w:color="auto" w:fill="auto"/>
          </w:tcPr>
          <w:p w:rsidR="00B25B3C" w:rsidRPr="00BE0C76" w:rsidRDefault="00B25B3C" w:rsidP="00B25B3C">
            <w:pPr>
              <w:pStyle w:val="OtherTableBody"/>
              <w:rPr>
                <w:lang w:val="en-US"/>
              </w:rPr>
            </w:pPr>
            <w:r w:rsidRPr="00BE0C76">
              <w:rPr>
                <w:lang w:val="en-US"/>
              </w:rPr>
              <w:t>2.16.840.1.113883.18.404</w:t>
            </w:r>
          </w:p>
        </w:tc>
      </w:tr>
      <w:tr w:rsidR="00B25B3C" w:rsidRPr="00BE0C76" w:rsidTr="00B25B3C">
        <w:tc>
          <w:tcPr>
            <w:tcW w:w="2000" w:type="dxa"/>
            <w:shd w:val="clear" w:color="auto" w:fill="F3F3F3"/>
          </w:tcPr>
          <w:p w:rsidR="00B25B3C" w:rsidRPr="00BE0C76" w:rsidRDefault="00B25B3C" w:rsidP="00B25B3C">
            <w:pPr>
              <w:pStyle w:val="OtherTableHeader"/>
              <w:rPr>
                <w:lang w:val="en-US"/>
              </w:rPr>
            </w:pPr>
            <w:r w:rsidRPr="00BE0C76">
              <w:rPr>
                <w:lang w:val="en-US"/>
              </w:rPr>
              <w:t>symbolicName</w:t>
            </w:r>
          </w:p>
        </w:tc>
        <w:tc>
          <w:tcPr>
            <w:tcW w:w="7200" w:type="dxa"/>
            <w:shd w:val="clear" w:color="auto" w:fill="auto"/>
          </w:tcPr>
          <w:p w:rsidR="00B25B3C" w:rsidRPr="00BE0C76" w:rsidRDefault="00B25B3C" w:rsidP="00B25B3C">
            <w:pPr>
              <w:pStyle w:val="OtherTableBody"/>
              <w:rPr>
                <w:lang w:val="en-US"/>
              </w:rPr>
            </w:pPr>
            <w:r w:rsidRPr="00BE0C76">
              <w:rPr>
                <w:lang w:val="en-US"/>
              </w:rPr>
              <w:t>approvingRegulatoryAgency</w:t>
            </w:r>
          </w:p>
        </w:tc>
      </w:tr>
      <w:tr w:rsidR="00B25B3C" w:rsidRPr="00BE0C76" w:rsidTr="00B25B3C">
        <w:tc>
          <w:tcPr>
            <w:tcW w:w="20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7200" w:type="dxa"/>
            <w:shd w:val="clear" w:color="auto" w:fill="auto"/>
          </w:tcPr>
          <w:p w:rsidR="00B25B3C" w:rsidRPr="00BE0C76" w:rsidRDefault="00B25B3C" w:rsidP="00B25B3C">
            <w:pPr>
              <w:pStyle w:val="OtherTableBody"/>
              <w:rPr>
                <w:lang w:val="en-US"/>
              </w:rPr>
            </w:pPr>
            <w:r w:rsidRPr="00BE0C76">
              <w:rPr>
                <w:lang w:val="en-US"/>
              </w:rPr>
              <w:t>Code system of concepts specifying the regulatory agency by which the item has been approved, such as the FDA or AMA. Used in HL7 Version 2.x messaging in the ITM segment.</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B25B3C" w:rsidRPr="00BE0C76" w:rsidTr="00B25B3C">
        <w:tc>
          <w:tcPr>
            <w:tcW w:w="2400" w:type="dxa"/>
            <w:shd w:val="clear" w:color="auto" w:fill="F3F3F3"/>
          </w:tcPr>
          <w:p w:rsidR="00B25B3C" w:rsidRPr="00BE0C76" w:rsidRDefault="00B25B3C" w:rsidP="00B25B3C">
            <w:pPr>
              <w:pStyle w:val="OtherTableHeader"/>
              <w:rPr>
                <w:lang w:val="en-US"/>
              </w:rPr>
            </w:pPr>
            <w:r w:rsidRPr="00BE0C76">
              <w:rPr>
                <w:lang w:val="en-US"/>
              </w:rPr>
              <w:t>Effective Date</w:t>
            </w:r>
          </w:p>
        </w:tc>
        <w:tc>
          <w:tcPr>
            <w:tcW w:w="1400" w:type="dxa"/>
            <w:shd w:val="clear" w:color="auto" w:fill="auto"/>
          </w:tcPr>
          <w:p w:rsidR="00B25B3C" w:rsidRPr="00BE0C76" w:rsidRDefault="00B25B3C" w:rsidP="00B25B3C">
            <w:pPr>
              <w:pStyle w:val="OtherTableBody"/>
              <w:rPr>
                <w:lang w:val="en-US"/>
              </w:rPr>
            </w:pPr>
            <w:r w:rsidRPr="00BE0C76">
              <w:rPr>
                <w:lang w:val="en-US"/>
              </w:rPr>
              <w:t>01.10.2007</w:t>
            </w:r>
          </w:p>
        </w:tc>
      </w:tr>
      <w:tr w:rsidR="00B25B3C" w:rsidRPr="00BE0C76" w:rsidTr="00B25B3C">
        <w:tc>
          <w:tcPr>
            <w:tcW w:w="2400" w:type="dxa"/>
            <w:shd w:val="clear" w:color="auto" w:fill="F3F3F3"/>
          </w:tcPr>
          <w:p w:rsidR="00B25B3C" w:rsidRPr="00BE0C76" w:rsidRDefault="00B25B3C" w:rsidP="00B25B3C">
            <w:pPr>
              <w:pStyle w:val="OtherTableHeader"/>
              <w:rPr>
                <w:lang w:val="en-US"/>
              </w:rPr>
            </w:pPr>
            <w:r w:rsidRPr="00BE0C76">
              <w:rPr>
                <w:lang w:val="en-US"/>
              </w:rPr>
              <w:t>Version</w:t>
            </w:r>
          </w:p>
        </w:tc>
        <w:tc>
          <w:tcPr>
            <w:tcW w:w="1400" w:type="dxa"/>
            <w:shd w:val="clear" w:color="auto" w:fill="auto"/>
          </w:tcPr>
          <w:p w:rsidR="00B25B3C" w:rsidRPr="00BE0C76" w:rsidRDefault="00B25B3C" w:rsidP="00B25B3C">
            <w:pPr>
              <w:pStyle w:val="OtherTableBody"/>
              <w:rPr>
                <w:lang w:val="en-US"/>
              </w:rPr>
            </w:pPr>
            <w:r w:rsidRPr="00BE0C76">
              <w:rPr>
                <w:lang w:val="en-US"/>
              </w:rPr>
              <w:t>1</w:t>
            </w:r>
          </w:p>
        </w:tc>
      </w:tr>
      <w:tr w:rsidR="00B25B3C" w:rsidRPr="00BE0C76" w:rsidTr="00B25B3C">
        <w:tc>
          <w:tcPr>
            <w:tcW w:w="2400" w:type="dxa"/>
            <w:shd w:val="clear" w:color="auto" w:fill="F3F3F3"/>
          </w:tcPr>
          <w:p w:rsidR="00B25B3C" w:rsidRPr="00BE0C76" w:rsidRDefault="00B25B3C" w:rsidP="00B25B3C">
            <w:pPr>
              <w:pStyle w:val="OtherTableHeader"/>
              <w:rPr>
                <w:lang w:val="en-US"/>
              </w:rPr>
            </w:pPr>
            <w:r w:rsidRPr="00BE0C76">
              <w:rPr>
                <w:lang w:val="en-US"/>
              </w:rPr>
              <w:t>HL7 Version Introduced</w:t>
            </w:r>
          </w:p>
        </w:tc>
        <w:tc>
          <w:tcPr>
            <w:tcW w:w="1400" w:type="dxa"/>
            <w:shd w:val="clear" w:color="auto" w:fill="auto"/>
          </w:tcPr>
          <w:p w:rsidR="00B25B3C" w:rsidRPr="00BE0C76" w:rsidRDefault="00B25B3C" w:rsidP="00B25B3C">
            <w:pPr>
              <w:pStyle w:val="OtherTableBody"/>
              <w:rPr>
                <w:lang w:val="en-US"/>
              </w:rPr>
            </w:pPr>
            <w:r w:rsidRPr="00BE0C76">
              <w:rPr>
                <w:lang w:val="en-US"/>
              </w:rPr>
              <w:t>2.6</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OID</w:t>
            </w:r>
          </w:p>
        </w:tc>
        <w:tc>
          <w:tcPr>
            <w:tcW w:w="6400" w:type="dxa"/>
            <w:shd w:val="clear" w:color="auto" w:fill="auto"/>
          </w:tcPr>
          <w:p w:rsidR="00B25B3C" w:rsidRPr="00BE0C76" w:rsidRDefault="00B25B3C" w:rsidP="00B25B3C">
            <w:pPr>
              <w:pStyle w:val="OtherTableBody"/>
              <w:rPr>
                <w:lang w:val="en-US"/>
              </w:rPr>
            </w:pPr>
            <w:r w:rsidRPr="00BE0C76">
              <w:rPr>
                <w:lang w:val="en-US"/>
              </w:rPr>
              <w:t>2.16.840.1.113883.21.421</w:t>
            </w:r>
          </w:p>
        </w:tc>
      </w:tr>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symbolicName</w:t>
            </w:r>
          </w:p>
        </w:tc>
        <w:tc>
          <w:tcPr>
            <w:tcW w:w="6400" w:type="dxa"/>
            <w:shd w:val="clear" w:color="auto" w:fill="auto"/>
          </w:tcPr>
          <w:p w:rsidR="00B25B3C" w:rsidRPr="00BE0C76" w:rsidRDefault="00B25B3C" w:rsidP="00B25B3C">
            <w:pPr>
              <w:pStyle w:val="OtherTableBody"/>
              <w:rPr>
                <w:lang w:val="en-US"/>
              </w:rPr>
            </w:pPr>
            <w:r w:rsidRPr="00BE0C76">
              <w:rPr>
                <w:lang w:val="en-US"/>
              </w:rPr>
              <w:t>hl7VS-approvingRegulatoryAgency</w:t>
            </w:r>
          </w:p>
        </w:tc>
      </w:tr>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400" w:type="dxa"/>
            <w:shd w:val="clear" w:color="auto" w:fill="auto"/>
          </w:tcPr>
          <w:p w:rsidR="00B25B3C" w:rsidRPr="00BE0C76" w:rsidRDefault="00B25B3C" w:rsidP="00B25B3C">
            <w:pPr>
              <w:pStyle w:val="OtherTableBody"/>
              <w:rPr>
                <w:lang w:val="en-US"/>
              </w:rPr>
            </w:pPr>
            <w:r w:rsidRPr="00BE0C76">
              <w:rPr>
                <w:lang w:val="en-US"/>
              </w:rPr>
              <w:t>Value Set of codes that specify the regulatory agency by which the item has been approved, such as the FDA or AMA.</w:t>
            </w:r>
          </w:p>
        </w:tc>
      </w:tr>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Content Logical Definition</w:t>
            </w:r>
          </w:p>
        </w:tc>
        <w:tc>
          <w:tcPr>
            <w:tcW w:w="6400" w:type="dxa"/>
            <w:shd w:val="clear" w:color="auto" w:fill="auto"/>
          </w:tcPr>
          <w:p w:rsidR="00B25B3C" w:rsidRPr="00BE0C76" w:rsidRDefault="00B25B3C" w:rsidP="00B25B3C">
            <w:pPr>
              <w:pStyle w:val="OtherTableBody"/>
              <w:rPr>
                <w:lang w:val="en-US"/>
              </w:rPr>
            </w:pPr>
            <w:r w:rsidRPr="00BE0C76">
              <w:rPr>
                <w:lang w:val="en-US"/>
              </w:rPr>
              <w:t>all codes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B25B3C" w:rsidRPr="00BE0C76" w:rsidTr="00B25B3C">
        <w:tc>
          <w:tcPr>
            <w:tcW w:w="1800" w:type="dxa"/>
            <w:shd w:val="clear" w:color="auto" w:fill="F3F3F3"/>
          </w:tcPr>
          <w:p w:rsidR="00B25B3C" w:rsidRPr="00BE0C76" w:rsidRDefault="00B25B3C" w:rsidP="00B25B3C">
            <w:pPr>
              <w:pStyle w:val="OtherTableHeader"/>
              <w:rPr>
                <w:lang w:val="en-US"/>
              </w:rPr>
            </w:pPr>
            <w:r w:rsidRPr="00BE0C76">
              <w:rPr>
                <w:lang w:val="en-US"/>
              </w:rPr>
              <w:t>Realm</w:t>
            </w:r>
          </w:p>
        </w:tc>
        <w:tc>
          <w:tcPr>
            <w:tcW w:w="2400" w:type="dxa"/>
            <w:shd w:val="clear" w:color="auto" w:fill="auto"/>
          </w:tcPr>
          <w:p w:rsidR="00B25B3C" w:rsidRPr="00BE0C76" w:rsidRDefault="00B25B3C" w:rsidP="00B25B3C">
            <w:pPr>
              <w:pStyle w:val="OtherTableBody"/>
              <w:rPr>
                <w:lang w:val="en-US"/>
              </w:rPr>
            </w:pPr>
            <w:r w:rsidRPr="00BE0C76">
              <w:rPr>
                <w:lang w:val="en-US"/>
              </w:rPr>
              <w:t>example</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0790</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Table of codes specifying the regulatory agency by which the item has been approved, such as the FDA or AMA.</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User</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Steward</w:t>
            </w:r>
          </w:p>
        </w:tc>
        <w:tc>
          <w:tcPr>
            <w:tcW w:w="6600" w:type="dxa"/>
            <w:shd w:val="clear" w:color="auto" w:fill="auto"/>
          </w:tcPr>
          <w:p w:rsidR="00B25B3C" w:rsidRPr="00BE0C76" w:rsidRDefault="00B25B3C" w:rsidP="00B25B3C">
            <w:pPr>
              <w:pStyle w:val="OtherTableBody"/>
              <w:rPr>
                <w:lang w:val="en-US"/>
              </w:rPr>
            </w:pPr>
            <w:r w:rsidRPr="00BE0C76">
              <w:rPr>
                <w:lang w:val="en-US"/>
              </w:rPr>
              <w:t>OO</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ITM-16</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HL7 Version Introduced</w:t>
            </w:r>
          </w:p>
        </w:tc>
        <w:tc>
          <w:tcPr>
            <w:tcW w:w="6600" w:type="dxa"/>
            <w:shd w:val="clear" w:color="auto" w:fill="auto"/>
          </w:tcPr>
          <w:p w:rsidR="00B25B3C" w:rsidRPr="00BE0C76" w:rsidRDefault="00B25B3C" w:rsidP="00B25B3C">
            <w:pPr>
              <w:pStyle w:val="OtherTableBody"/>
              <w:rPr>
                <w:lang w:val="en-US"/>
              </w:rPr>
            </w:pPr>
            <w:r w:rsidRPr="00BE0C76">
              <w:rPr>
                <w:lang w:val="en-US"/>
              </w:rPr>
              <w:t>2.6</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0790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B25B3C" w:rsidRPr="00BE0C76" w:rsidTr="00B25B3C">
        <w:trPr>
          <w:tblHeader/>
        </w:trPr>
        <w:tc>
          <w:tcPr>
            <w:tcW w:w="12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Status</w:t>
            </w:r>
          </w:p>
        </w:tc>
      </w:tr>
      <w:tr w:rsidR="00B25B3C" w:rsidRPr="00BE0C76" w:rsidTr="00B25B3C">
        <w:tc>
          <w:tcPr>
            <w:tcW w:w="12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r w:rsidRPr="00BE0C76">
              <w:rPr>
                <w:lang w:val="en-US"/>
              </w:rPr>
              <w:t>FDA</w:t>
            </w:r>
          </w:p>
        </w:tc>
        <w:tc>
          <w:tcPr>
            <w:tcW w:w="16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r w:rsidRPr="00BE0C76">
              <w:rPr>
                <w:lang w:val="en-US"/>
              </w:rPr>
              <w:t>Food and Drug Administration</w:t>
            </w:r>
          </w:p>
        </w:tc>
        <w:tc>
          <w:tcPr>
            <w:tcW w:w="44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p>
        </w:tc>
        <w:tc>
          <w:tcPr>
            <w:tcW w:w="12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p>
        </w:tc>
        <w:tc>
          <w:tcPr>
            <w:tcW w:w="8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p>
        </w:tc>
      </w:tr>
      <w:tr w:rsidR="00B25B3C" w:rsidRPr="00BE0C76" w:rsidTr="00B25B3C">
        <w:tc>
          <w:tcPr>
            <w:tcW w:w="1200" w:type="dxa"/>
            <w:tcBorders>
              <w:top w:val="single" w:sz="4" w:space="0" w:color="auto"/>
              <w:bottom w:val="double" w:sz="4" w:space="0" w:color="auto"/>
            </w:tcBorders>
            <w:shd w:val="clear" w:color="auto" w:fill="F3F3F3"/>
          </w:tcPr>
          <w:p w:rsidR="00B25B3C" w:rsidRPr="00BE0C76" w:rsidRDefault="00B25B3C" w:rsidP="00B25B3C">
            <w:pPr>
              <w:rPr>
                <w:lang w:val="en-US"/>
              </w:rPr>
            </w:pPr>
            <w:r w:rsidRPr="00BE0C76">
              <w:rPr>
                <w:lang w:val="en-US"/>
              </w:rPr>
              <w:t>AMA</w:t>
            </w:r>
          </w:p>
        </w:tc>
        <w:tc>
          <w:tcPr>
            <w:tcW w:w="1600" w:type="dxa"/>
            <w:tcBorders>
              <w:top w:val="single" w:sz="4" w:space="0" w:color="auto"/>
              <w:bottom w:val="double" w:sz="4" w:space="0" w:color="auto"/>
            </w:tcBorders>
            <w:shd w:val="clear" w:color="auto" w:fill="F3F3F3"/>
          </w:tcPr>
          <w:p w:rsidR="00B25B3C" w:rsidRPr="00BE0C76" w:rsidRDefault="00B25B3C" w:rsidP="00B25B3C">
            <w:pPr>
              <w:rPr>
                <w:lang w:val="en-US"/>
              </w:rPr>
            </w:pPr>
            <w:r w:rsidRPr="00BE0C76">
              <w:rPr>
                <w:lang w:val="en-US"/>
              </w:rPr>
              <w:t>American Medical Association</w:t>
            </w:r>
          </w:p>
        </w:tc>
        <w:tc>
          <w:tcPr>
            <w:tcW w:w="4400" w:type="dxa"/>
            <w:tcBorders>
              <w:top w:val="single" w:sz="4" w:space="0" w:color="auto"/>
              <w:bottom w:val="double" w:sz="4" w:space="0" w:color="auto"/>
            </w:tcBorders>
            <w:shd w:val="clear" w:color="auto" w:fill="F3F3F3"/>
          </w:tcPr>
          <w:p w:rsidR="00B25B3C" w:rsidRPr="00BE0C76" w:rsidRDefault="00B25B3C" w:rsidP="00B25B3C">
            <w:pPr>
              <w:rPr>
                <w:lang w:val="en-US"/>
              </w:rPr>
            </w:pPr>
          </w:p>
        </w:tc>
        <w:tc>
          <w:tcPr>
            <w:tcW w:w="1200" w:type="dxa"/>
            <w:tcBorders>
              <w:top w:val="single" w:sz="4" w:space="0" w:color="auto"/>
              <w:bottom w:val="double" w:sz="4" w:space="0" w:color="auto"/>
            </w:tcBorders>
            <w:shd w:val="clear" w:color="auto" w:fill="F3F3F3"/>
          </w:tcPr>
          <w:p w:rsidR="00B25B3C" w:rsidRPr="00BE0C76" w:rsidRDefault="00B25B3C" w:rsidP="00B25B3C">
            <w:pPr>
              <w:rPr>
                <w:lang w:val="en-US"/>
              </w:rPr>
            </w:pPr>
          </w:p>
        </w:tc>
        <w:tc>
          <w:tcPr>
            <w:tcW w:w="800" w:type="dxa"/>
            <w:tcBorders>
              <w:top w:val="single" w:sz="4" w:space="0" w:color="auto"/>
              <w:bottom w:val="double" w:sz="4" w:space="0" w:color="auto"/>
            </w:tcBorders>
            <w:shd w:val="clear" w:color="auto" w:fill="F3F3F3"/>
          </w:tcPr>
          <w:p w:rsidR="00B25B3C" w:rsidRPr="00BE0C76" w:rsidRDefault="00B25B3C" w:rsidP="00B25B3C">
            <w:pPr>
              <w:rPr>
                <w:lang w:val="en-US"/>
              </w:rPr>
            </w:pPr>
          </w:p>
        </w:tc>
      </w:tr>
    </w:tbl>
    <w:p w:rsidR="00B25B3C" w:rsidRPr="00BE0C76" w:rsidRDefault="00B25B3C" w:rsidP="00B25B3C">
      <w:pPr>
        <w:rPr>
          <w:lang w:val="en-US"/>
        </w:rPr>
      </w:pPr>
    </w:p>
    <w:p w:rsidR="00B25B3C" w:rsidRPr="00BE0C76" w:rsidRDefault="00B25B3C" w:rsidP="00B25B3C">
      <w:pPr>
        <w:pStyle w:val="Heading3"/>
        <w:rPr>
          <w:lang w:val="en-US"/>
        </w:rPr>
      </w:pPr>
      <w:bookmarkStart w:id="707" w:name="_Toc26790531"/>
      <w:r w:rsidRPr="00BE0C76">
        <w:rPr>
          <w:lang w:val="en-US"/>
        </w:rPr>
        <w:t>0791 - Folder Assignment (TXA-24)</w:t>
      </w:r>
      <w:bookmarkEnd w:id="707"/>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FolderAssignment</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specifying the type of Folder Assignment.</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yes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0791</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9999</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undefined</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TXA-24</w:t>
            </w:r>
          </w:p>
        </w:tc>
      </w:tr>
    </w:tbl>
    <w:p w:rsidR="00B25B3C" w:rsidRPr="00BE0C76" w:rsidRDefault="00B25B3C" w:rsidP="00B25B3C">
      <w:pPr>
        <w:rPr>
          <w:lang w:val="en-US"/>
        </w:rPr>
      </w:pPr>
    </w:p>
    <w:p w:rsidR="00B25B3C" w:rsidRPr="00BE0C76" w:rsidRDefault="00B25B3C" w:rsidP="00B25B3C">
      <w:pPr>
        <w:pStyle w:val="Heading3"/>
        <w:rPr>
          <w:lang w:val="en-US"/>
        </w:rPr>
      </w:pPr>
      <w:bookmarkStart w:id="708" w:name="_Toc26790532"/>
      <w:r w:rsidRPr="00BE0C76">
        <w:rPr>
          <w:lang w:val="en-US"/>
        </w:rPr>
        <w:t>0792 - Creating Specialty (TXA-28)</w:t>
      </w:r>
      <w:bookmarkEnd w:id="708"/>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CreatingSpecialty</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specifying the type of Creating Specialty.</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yes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0792</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9999</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undefined</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TXA-28</w:t>
            </w:r>
          </w:p>
        </w:tc>
      </w:tr>
    </w:tbl>
    <w:p w:rsidR="00B25B3C" w:rsidRPr="00BE0C76" w:rsidRDefault="00B25B3C" w:rsidP="00B25B3C">
      <w:pPr>
        <w:rPr>
          <w:lang w:val="en-US"/>
        </w:rPr>
      </w:pPr>
    </w:p>
    <w:p w:rsidR="00B25B3C" w:rsidRPr="00BE0C76" w:rsidRDefault="00B25B3C" w:rsidP="00B25B3C">
      <w:pPr>
        <w:pStyle w:val="Heading3"/>
        <w:rPr>
          <w:lang w:val="en-US"/>
        </w:rPr>
      </w:pPr>
      <w:bookmarkStart w:id="709" w:name="_Toc26790533"/>
      <w:r w:rsidRPr="00BE0C76">
        <w:rPr>
          <w:lang w:val="en-US"/>
        </w:rPr>
        <w:t>0793 - Ruling Act</w:t>
      </w:r>
      <w:bookmarkEnd w:id="709"/>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RulingAct</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for an act containing a rule that the item is legally required to be included in notification reporting.</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no</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B25B3C" w:rsidRPr="00BE0C76" w:rsidTr="00B25B3C">
        <w:tc>
          <w:tcPr>
            <w:tcW w:w="2000" w:type="dxa"/>
            <w:shd w:val="clear" w:color="auto" w:fill="F3F3F3"/>
          </w:tcPr>
          <w:p w:rsidR="00B25B3C" w:rsidRPr="00BE0C76" w:rsidRDefault="00B25B3C" w:rsidP="00B25B3C">
            <w:pPr>
              <w:pStyle w:val="OtherTableHeader"/>
              <w:rPr>
                <w:lang w:val="en-US"/>
              </w:rPr>
            </w:pPr>
            <w:r w:rsidRPr="00BE0C76">
              <w:rPr>
                <w:lang w:val="en-US"/>
              </w:rPr>
              <w:t>OID</w:t>
            </w:r>
          </w:p>
        </w:tc>
        <w:tc>
          <w:tcPr>
            <w:tcW w:w="7200" w:type="dxa"/>
            <w:shd w:val="clear" w:color="auto" w:fill="auto"/>
          </w:tcPr>
          <w:p w:rsidR="00B25B3C" w:rsidRPr="00BE0C76" w:rsidRDefault="00B25B3C" w:rsidP="00B25B3C">
            <w:pPr>
              <w:pStyle w:val="OtherTableBody"/>
              <w:rPr>
                <w:lang w:val="en-US"/>
              </w:rPr>
            </w:pPr>
            <w:r w:rsidRPr="00BE0C76">
              <w:rPr>
                <w:lang w:val="en-US"/>
              </w:rPr>
              <w:t>2.16.840.1.113883.18.405</w:t>
            </w:r>
          </w:p>
        </w:tc>
      </w:tr>
      <w:tr w:rsidR="00B25B3C" w:rsidRPr="00BE0C76" w:rsidTr="00B25B3C">
        <w:tc>
          <w:tcPr>
            <w:tcW w:w="2000" w:type="dxa"/>
            <w:shd w:val="clear" w:color="auto" w:fill="F3F3F3"/>
          </w:tcPr>
          <w:p w:rsidR="00B25B3C" w:rsidRPr="00BE0C76" w:rsidRDefault="00B25B3C" w:rsidP="00B25B3C">
            <w:pPr>
              <w:pStyle w:val="OtherTableHeader"/>
              <w:rPr>
                <w:lang w:val="en-US"/>
              </w:rPr>
            </w:pPr>
            <w:r w:rsidRPr="00BE0C76">
              <w:rPr>
                <w:lang w:val="en-US"/>
              </w:rPr>
              <w:t>symbolicName</w:t>
            </w:r>
          </w:p>
        </w:tc>
        <w:tc>
          <w:tcPr>
            <w:tcW w:w="7200" w:type="dxa"/>
            <w:shd w:val="clear" w:color="auto" w:fill="auto"/>
          </w:tcPr>
          <w:p w:rsidR="00B25B3C" w:rsidRPr="00BE0C76" w:rsidRDefault="00B25B3C" w:rsidP="00B25B3C">
            <w:pPr>
              <w:pStyle w:val="OtherTableBody"/>
              <w:rPr>
                <w:lang w:val="en-US"/>
              </w:rPr>
            </w:pPr>
            <w:r w:rsidRPr="00BE0C76">
              <w:rPr>
                <w:lang w:val="en-US"/>
              </w:rPr>
              <w:t>rulingAct</w:t>
            </w:r>
          </w:p>
        </w:tc>
      </w:tr>
      <w:tr w:rsidR="00B25B3C" w:rsidRPr="00BE0C76" w:rsidTr="00B25B3C">
        <w:tc>
          <w:tcPr>
            <w:tcW w:w="20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7200" w:type="dxa"/>
            <w:shd w:val="clear" w:color="auto" w:fill="auto"/>
          </w:tcPr>
          <w:p w:rsidR="00B25B3C" w:rsidRPr="00BE0C76" w:rsidRDefault="00B25B3C" w:rsidP="00B25B3C">
            <w:pPr>
              <w:pStyle w:val="OtherTableBody"/>
              <w:rPr>
                <w:lang w:val="en-US"/>
              </w:rPr>
            </w:pPr>
            <w:r w:rsidRPr="00BE0C76">
              <w:rPr>
                <w:lang w:val="en-US"/>
              </w:rPr>
              <w:t>Code system of concepts specifying an act containing a rule that the item is legally required to be included in notification reporting.  Used in HL7 Version 2.x messaging in the ITM segment.</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B25B3C" w:rsidRPr="00BE0C76" w:rsidTr="00B25B3C">
        <w:tc>
          <w:tcPr>
            <w:tcW w:w="2400" w:type="dxa"/>
            <w:shd w:val="clear" w:color="auto" w:fill="F3F3F3"/>
          </w:tcPr>
          <w:p w:rsidR="00B25B3C" w:rsidRPr="00BE0C76" w:rsidRDefault="00B25B3C" w:rsidP="00B25B3C">
            <w:pPr>
              <w:pStyle w:val="OtherTableHeader"/>
              <w:rPr>
                <w:lang w:val="en-US"/>
              </w:rPr>
            </w:pPr>
            <w:r w:rsidRPr="00BE0C76">
              <w:rPr>
                <w:lang w:val="en-US"/>
              </w:rPr>
              <w:t>Effective Date</w:t>
            </w:r>
          </w:p>
        </w:tc>
        <w:tc>
          <w:tcPr>
            <w:tcW w:w="1400" w:type="dxa"/>
            <w:shd w:val="clear" w:color="auto" w:fill="auto"/>
          </w:tcPr>
          <w:p w:rsidR="00B25B3C" w:rsidRPr="00BE0C76" w:rsidRDefault="00B25B3C" w:rsidP="00B25B3C">
            <w:pPr>
              <w:pStyle w:val="OtherTableBody"/>
              <w:rPr>
                <w:lang w:val="en-US"/>
              </w:rPr>
            </w:pPr>
            <w:r w:rsidRPr="00BE0C76">
              <w:rPr>
                <w:lang w:val="en-US"/>
              </w:rPr>
              <w:t>01.10.2007</w:t>
            </w:r>
          </w:p>
        </w:tc>
      </w:tr>
      <w:tr w:rsidR="00B25B3C" w:rsidRPr="00BE0C76" w:rsidTr="00B25B3C">
        <w:tc>
          <w:tcPr>
            <w:tcW w:w="2400" w:type="dxa"/>
            <w:shd w:val="clear" w:color="auto" w:fill="F3F3F3"/>
          </w:tcPr>
          <w:p w:rsidR="00B25B3C" w:rsidRPr="00BE0C76" w:rsidRDefault="00B25B3C" w:rsidP="00B25B3C">
            <w:pPr>
              <w:pStyle w:val="OtherTableHeader"/>
              <w:rPr>
                <w:lang w:val="en-US"/>
              </w:rPr>
            </w:pPr>
            <w:r w:rsidRPr="00BE0C76">
              <w:rPr>
                <w:lang w:val="en-US"/>
              </w:rPr>
              <w:t>Version</w:t>
            </w:r>
          </w:p>
        </w:tc>
        <w:tc>
          <w:tcPr>
            <w:tcW w:w="1400" w:type="dxa"/>
            <w:shd w:val="clear" w:color="auto" w:fill="auto"/>
          </w:tcPr>
          <w:p w:rsidR="00B25B3C" w:rsidRPr="00BE0C76" w:rsidRDefault="00B25B3C" w:rsidP="00B25B3C">
            <w:pPr>
              <w:pStyle w:val="OtherTableBody"/>
              <w:rPr>
                <w:lang w:val="en-US"/>
              </w:rPr>
            </w:pPr>
            <w:r w:rsidRPr="00BE0C76">
              <w:rPr>
                <w:lang w:val="en-US"/>
              </w:rPr>
              <w:t>1</w:t>
            </w:r>
          </w:p>
        </w:tc>
      </w:tr>
      <w:tr w:rsidR="00B25B3C" w:rsidRPr="00BE0C76" w:rsidTr="00B25B3C">
        <w:tc>
          <w:tcPr>
            <w:tcW w:w="2400" w:type="dxa"/>
            <w:shd w:val="clear" w:color="auto" w:fill="F3F3F3"/>
          </w:tcPr>
          <w:p w:rsidR="00B25B3C" w:rsidRPr="00BE0C76" w:rsidRDefault="00B25B3C" w:rsidP="00B25B3C">
            <w:pPr>
              <w:pStyle w:val="OtherTableHeader"/>
              <w:rPr>
                <w:lang w:val="en-US"/>
              </w:rPr>
            </w:pPr>
            <w:r w:rsidRPr="00BE0C76">
              <w:rPr>
                <w:lang w:val="en-US"/>
              </w:rPr>
              <w:t>HL7 Version Introduced</w:t>
            </w:r>
          </w:p>
        </w:tc>
        <w:tc>
          <w:tcPr>
            <w:tcW w:w="1400" w:type="dxa"/>
            <w:shd w:val="clear" w:color="auto" w:fill="auto"/>
          </w:tcPr>
          <w:p w:rsidR="00B25B3C" w:rsidRPr="00BE0C76" w:rsidRDefault="00B25B3C" w:rsidP="00B25B3C">
            <w:pPr>
              <w:pStyle w:val="OtherTableBody"/>
              <w:rPr>
                <w:lang w:val="en-US"/>
              </w:rPr>
            </w:pPr>
            <w:r w:rsidRPr="00BE0C76">
              <w:rPr>
                <w:lang w:val="en-US"/>
              </w:rPr>
              <w:t>2.6</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OID</w:t>
            </w:r>
          </w:p>
        </w:tc>
        <w:tc>
          <w:tcPr>
            <w:tcW w:w="6400" w:type="dxa"/>
            <w:shd w:val="clear" w:color="auto" w:fill="auto"/>
          </w:tcPr>
          <w:p w:rsidR="00B25B3C" w:rsidRPr="00BE0C76" w:rsidRDefault="00B25B3C" w:rsidP="00B25B3C">
            <w:pPr>
              <w:pStyle w:val="OtherTableBody"/>
              <w:rPr>
                <w:lang w:val="en-US"/>
              </w:rPr>
            </w:pPr>
            <w:r w:rsidRPr="00BE0C76">
              <w:rPr>
                <w:lang w:val="en-US"/>
              </w:rPr>
              <w:t>2.16.840.1.113883.21.422</w:t>
            </w:r>
          </w:p>
        </w:tc>
      </w:tr>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symbolicName</w:t>
            </w:r>
          </w:p>
        </w:tc>
        <w:tc>
          <w:tcPr>
            <w:tcW w:w="6400" w:type="dxa"/>
            <w:shd w:val="clear" w:color="auto" w:fill="auto"/>
          </w:tcPr>
          <w:p w:rsidR="00B25B3C" w:rsidRPr="00BE0C76" w:rsidRDefault="00B25B3C" w:rsidP="00B25B3C">
            <w:pPr>
              <w:pStyle w:val="OtherTableBody"/>
              <w:rPr>
                <w:lang w:val="en-US"/>
              </w:rPr>
            </w:pPr>
            <w:r w:rsidRPr="00BE0C76">
              <w:rPr>
                <w:lang w:val="en-US"/>
              </w:rPr>
              <w:t>hl7VS-rulingAct</w:t>
            </w:r>
          </w:p>
        </w:tc>
      </w:tr>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400" w:type="dxa"/>
            <w:shd w:val="clear" w:color="auto" w:fill="auto"/>
          </w:tcPr>
          <w:p w:rsidR="00B25B3C" w:rsidRPr="00BE0C76" w:rsidRDefault="00B25B3C" w:rsidP="00B25B3C">
            <w:pPr>
              <w:pStyle w:val="OtherTableBody"/>
              <w:rPr>
                <w:lang w:val="en-US"/>
              </w:rPr>
            </w:pPr>
            <w:r w:rsidRPr="00BE0C76">
              <w:rPr>
                <w:lang w:val="en-US"/>
              </w:rPr>
              <w:t>Value Set of codes that specify an act containing a rule that the item is legally required to be included in notification reporting.</w:t>
            </w:r>
          </w:p>
        </w:tc>
      </w:tr>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Content Logical Definition</w:t>
            </w:r>
          </w:p>
        </w:tc>
        <w:tc>
          <w:tcPr>
            <w:tcW w:w="6400" w:type="dxa"/>
            <w:shd w:val="clear" w:color="auto" w:fill="auto"/>
          </w:tcPr>
          <w:p w:rsidR="00B25B3C" w:rsidRPr="00BE0C76" w:rsidRDefault="00B25B3C" w:rsidP="00B25B3C">
            <w:pPr>
              <w:pStyle w:val="OtherTableBody"/>
              <w:rPr>
                <w:lang w:val="en-US"/>
              </w:rPr>
            </w:pPr>
            <w:r w:rsidRPr="00BE0C76">
              <w:rPr>
                <w:lang w:val="en-US"/>
              </w:rPr>
              <w:t>all codes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B25B3C" w:rsidRPr="00BE0C76" w:rsidTr="00B25B3C">
        <w:tc>
          <w:tcPr>
            <w:tcW w:w="1800" w:type="dxa"/>
            <w:shd w:val="clear" w:color="auto" w:fill="F3F3F3"/>
          </w:tcPr>
          <w:p w:rsidR="00B25B3C" w:rsidRPr="00BE0C76" w:rsidRDefault="00B25B3C" w:rsidP="00B25B3C">
            <w:pPr>
              <w:pStyle w:val="OtherTableHeader"/>
              <w:rPr>
                <w:lang w:val="en-US"/>
              </w:rPr>
            </w:pPr>
            <w:r w:rsidRPr="00BE0C76">
              <w:rPr>
                <w:lang w:val="en-US"/>
              </w:rPr>
              <w:t>Realm</w:t>
            </w:r>
          </w:p>
        </w:tc>
        <w:tc>
          <w:tcPr>
            <w:tcW w:w="2400" w:type="dxa"/>
            <w:shd w:val="clear" w:color="auto" w:fill="auto"/>
          </w:tcPr>
          <w:p w:rsidR="00B25B3C" w:rsidRPr="00BE0C76" w:rsidRDefault="00B25B3C" w:rsidP="00B25B3C">
            <w:pPr>
              <w:pStyle w:val="OtherTableBody"/>
              <w:rPr>
                <w:lang w:val="en-US"/>
              </w:rPr>
            </w:pPr>
            <w:r w:rsidRPr="00BE0C76">
              <w:rPr>
                <w:lang w:val="en-US"/>
              </w:rPr>
              <w:t>example</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0793</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Table of codes specifying an act containing a rule that the item is legally required to be included in notification reporting.</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User</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Steward</w:t>
            </w:r>
          </w:p>
        </w:tc>
        <w:tc>
          <w:tcPr>
            <w:tcW w:w="6600" w:type="dxa"/>
            <w:shd w:val="clear" w:color="auto" w:fill="auto"/>
          </w:tcPr>
          <w:p w:rsidR="00B25B3C" w:rsidRPr="00BE0C76" w:rsidRDefault="00B25B3C" w:rsidP="00B25B3C">
            <w:pPr>
              <w:pStyle w:val="OtherTableBody"/>
              <w:rPr>
                <w:lang w:val="en-US"/>
              </w:rPr>
            </w:pPr>
            <w:r w:rsidRPr="00BE0C76">
              <w:rPr>
                <w:lang w:val="en-US"/>
              </w:rPr>
              <w:t>OO</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ITM-18</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HL7 Version Introduced</w:t>
            </w:r>
          </w:p>
        </w:tc>
        <w:tc>
          <w:tcPr>
            <w:tcW w:w="6600" w:type="dxa"/>
            <w:shd w:val="clear" w:color="auto" w:fill="auto"/>
          </w:tcPr>
          <w:p w:rsidR="00B25B3C" w:rsidRPr="00BE0C76" w:rsidRDefault="00B25B3C" w:rsidP="00B25B3C">
            <w:pPr>
              <w:pStyle w:val="OtherTableBody"/>
              <w:rPr>
                <w:lang w:val="en-US"/>
              </w:rPr>
            </w:pPr>
            <w:r w:rsidRPr="00BE0C76">
              <w:rPr>
                <w:lang w:val="en-US"/>
              </w:rPr>
              <w:t>2.6</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0793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B25B3C" w:rsidRPr="00BE0C76" w:rsidTr="00B25B3C">
        <w:trPr>
          <w:tblHeader/>
        </w:trPr>
        <w:tc>
          <w:tcPr>
            <w:tcW w:w="12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Status</w:t>
            </w:r>
          </w:p>
        </w:tc>
      </w:tr>
      <w:tr w:rsidR="00B25B3C" w:rsidRPr="00BE0C76" w:rsidTr="00B25B3C">
        <w:tc>
          <w:tcPr>
            <w:tcW w:w="1200" w:type="dxa"/>
            <w:tcBorders>
              <w:top w:val="single" w:sz="4" w:space="0" w:color="auto"/>
              <w:bottom w:val="double" w:sz="4" w:space="0" w:color="auto"/>
            </w:tcBorders>
            <w:shd w:val="clear" w:color="auto" w:fill="FFFFFF"/>
          </w:tcPr>
          <w:p w:rsidR="00B25B3C" w:rsidRPr="00BE0C76" w:rsidRDefault="00B25B3C" w:rsidP="00B25B3C">
            <w:pPr>
              <w:pStyle w:val="UserTableBody"/>
              <w:rPr>
                <w:lang w:val="en-US"/>
              </w:rPr>
            </w:pPr>
            <w:r w:rsidRPr="00BE0C76">
              <w:rPr>
                <w:lang w:val="en-US"/>
              </w:rPr>
              <w:t>SMDA</w:t>
            </w:r>
          </w:p>
        </w:tc>
        <w:tc>
          <w:tcPr>
            <w:tcW w:w="1600" w:type="dxa"/>
            <w:tcBorders>
              <w:top w:val="single" w:sz="4" w:space="0" w:color="auto"/>
              <w:bottom w:val="double" w:sz="4" w:space="0" w:color="auto"/>
            </w:tcBorders>
            <w:shd w:val="clear" w:color="auto" w:fill="FFFFFF"/>
          </w:tcPr>
          <w:p w:rsidR="00B25B3C" w:rsidRPr="00BE0C76" w:rsidRDefault="00B25B3C" w:rsidP="00B25B3C">
            <w:pPr>
              <w:pStyle w:val="UserTableBody"/>
              <w:rPr>
                <w:lang w:val="en-US"/>
              </w:rPr>
            </w:pPr>
            <w:r w:rsidRPr="00BE0C76">
              <w:rPr>
                <w:lang w:val="en-US"/>
              </w:rPr>
              <w:t>Safe Medical Devices Act</w:t>
            </w:r>
          </w:p>
        </w:tc>
        <w:tc>
          <w:tcPr>
            <w:tcW w:w="4400" w:type="dxa"/>
            <w:tcBorders>
              <w:top w:val="single" w:sz="4" w:space="0" w:color="auto"/>
              <w:bottom w:val="double" w:sz="4" w:space="0" w:color="auto"/>
            </w:tcBorders>
            <w:shd w:val="clear" w:color="auto" w:fill="FFFFFF"/>
          </w:tcPr>
          <w:p w:rsidR="00B25B3C" w:rsidRPr="00BE0C76" w:rsidRDefault="00B25B3C" w:rsidP="00B25B3C">
            <w:pPr>
              <w:pStyle w:val="UserTableBody"/>
              <w:rPr>
                <w:lang w:val="en-US"/>
              </w:rPr>
            </w:pPr>
          </w:p>
        </w:tc>
        <w:tc>
          <w:tcPr>
            <w:tcW w:w="1200" w:type="dxa"/>
            <w:tcBorders>
              <w:top w:val="single" w:sz="4" w:space="0" w:color="auto"/>
              <w:bottom w:val="double" w:sz="4" w:space="0" w:color="auto"/>
            </w:tcBorders>
            <w:shd w:val="clear" w:color="auto" w:fill="FFFFFF"/>
          </w:tcPr>
          <w:p w:rsidR="00B25B3C" w:rsidRPr="00BE0C76" w:rsidRDefault="00B25B3C" w:rsidP="00B25B3C">
            <w:pPr>
              <w:pStyle w:val="UserTableBody"/>
              <w:rPr>
                <w:lang w:val="en-US"/>
              </w:rPr>
            </w:pPr>
          </w:p>
        </w:tc>
        <w:tc>
          <w:tcPr>
            <w:tcW w:w="800" w:type="dxa"/>
            <w:tcBorders>
              <w:top w:val="single" w:sz="4" w:space="0" w:color="auto"/>
              <w:bottom w:val="double" w:sz="4" w:space="0" w:color="auto"/>
            </w:tcBorders>
            <w:shd w:val="clear" w:color="auto" w:fill="FFFFFF"/>
          </w:tcPr>
          <w:p w:rsidR="00B25B3C" w:rsidRPr="00BE0C76" w:rsidRDefault="00B25B3C" w:rsidP="00B25B3C">
            <w:pPr>
              <w:pStyle w:val="UserTableBody"/>
              <w:rPr>
                <w:lang w:val="en-US"/>
              </w:rPr>
            </w:pPr>
          </w:p>
        </w:tc>
      </w:tr>
    </w:tbl>
    <w:p w:rsidR="00B25B3C" w:rsidRPr="00BE0C76" w:rsidRDefault="00B25B3C" w:rsidP="00B25B3C">
      <w:pPr>
        <w:rPr>
          <w:lang w:val="en-US"/>
        </w:rPr>
      </w:pPr>
    </w:p>
    <w:p w:rsidR="00B25B3C" w:rsidRPr="00BE0C76" w:rsidRDefault="00B25B3C" w:rsidP="00B25B3C">
      <w:pPr>
        <w:pStyle w:val="Heading3"/>
        <w:rPr>
          <w:lang w:val="en-US"/>
        </w:rPr>
      </w:pPr>
      <w:bookmarkStart w:id="710" w:name="_Toc26790534"/>
      <w:r w:rsidRPr="00BE0C76">
        <w:rPr>
          <w:lang w:val="en-US"/>
        </w:rPr>
        <w:t>0794 - Units (CQ.2)</w:t>
      </w:r>
      <w:bookmarkEnd w:id="710"/>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Unit</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specifying the units.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yes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0794</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9999</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undefined</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Steward</w:t>
            </w:r>
          </w:p>
        </w:tc>
        <w:tc>
          <w:tcPr>
            <w:tcW w:w="6600" w:type="dxa"/>
            <w:shd w:val="clear" w:color="auto" w:fill="auto"/>
          </w:tcPr>
          <w:p w:rsidR="00B25B3C" w:rsidRPr="00BE0C76" w:rsidRDefault="00B25B3C" w:rsidP="00B25B3C">
            <w:pPr>
              <w:pStyle w:val="OtherTableBody"/>
              <w:rPr>
                <w:lang w:val="en-US"/>
              </w:rPr>
            </w:pPr>
            <w:r w:rsidRPr="00BE0C76">
              <w:rPr>
                <w:lang w:val="en-US"/>
              </w:rPr>
              <w:t>InM</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CQ.2</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HL7 Version Introduced</w:t>
            </w:r>
          </w:p>
        </w:tc>
        <w:tc>
          <w:tcPr>
            <w:tcW w:w="6600" w:type="dxa"/>
            <w:shd w:val="clear" w:color="auto" w:fill="auto"/>
          </w:tcPr>
          <w:p w:rsidR="00B25B3C" w:rsidRPr="00BE0C76" w:rsidRDefault="00B25B3C" w:rsidP="00B25B3C">
            <w:pPr>
              <w:pStyle w:val="OtherTableBody"/>
              <w:rPr>
                <w:lang w:val="en-US"/>
              </w:rPr>
            </w:pPr>
            <w:r w:rsidRPr="00BE0C76">
              <w:rPr>
                <w:lang w:val="en-US"/>
              </w:rPr>
              <w:t>2.9</w:t>
            </w:r>
          </w:p>
        </w:tc>
      </w:tr>
    </w:tbl>
    <w:p w:rsidR="00B25B3C" w:rsidRPr="00BE0C76" w:rsidRDefault="00B25B3C" w:rsidP="00B25B3C">
      <w:pPr>
        <w:rPr>
          <w:lang w:val="en-US"/>
        </w:rPr>
      </w:pPr>
    </w:p>
    <w:p w:rsidR="00B25B3C" w:rsidRPr="00BE0C76" w:rsidRDefault="00B25B3C" w:rsidP="00B25B3C">
      <w:pPr>
        <w:pStyle w:val="Heading3"/>
        <w:rPr>
          <w:lang w:val="en-US"/>
        </w:rPr>
      </w:pPr>
      <w:bookmarkStart w:id="711" w:name="_Toc26790535"/>
      <w:r w:rsidRPr="00BE0C76">
        <w:rPr>
          <w:lang w:val="en-US"/>
        </w:rPr>
        <w:t>0795 - Implantation Status (DEV-17)</w:t>
      </w:r>
      <w:bookmarkEnd w:id="711"/>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ImplantationStatus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specifying the implantation status.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yes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0795</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9999</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HL7</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Steward</w:t>
            </w:r>
          </w:p>
        </w:tc>
        <w:tc>
          <w:tcPr>
            <w:tcW w:w="6600" w:type="dxa"/>
            <w:shd w:val="clear" w:color="auto" w:fill="auto"/>
          </w:tcPr>
          <w:p w:rsidR="00B25B3C" w:rsidRPr="00BE0C76" w:rsidRDefault="00B25B3C" w:rsidP="00B25B3C">
            <w:pPr>
              <w:pStyle w:val="OtherTableBody"/>
              <w:rPr>
                <w:lang w:val="en-US"/>
              </w:rPr>
            </w:pPr>
            <w:r w:rsidRPr="00BE0C76">
              <w:rPr>
                <w:lang w:val="en-US"/>
              </w:rPr>
              <w:t>OO</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DEV-17</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HL7 Version Introduced</w:t>
            </w:r>
          </w:p>
        </w:tc>
        <w:tc>
          <w:tcPr>
            <w:tcW w:w="6600" w:type="dxa"/>
            <w:shd w:val="clear" w:color="auto" w:fill="auto"/>
          </w:tcPr>
          <w:p w:rsidR="00B25B3C" w:rsidRPr="00BE0C76" w:rsidRDefault="00B25B3C" w:rsidP="00B25B3C">
            <w:pPr>
              <w:pStyle w:val="OtherTableBody"/>
              <w:rPr>
                <w:lang w:val="en-US"/>
              </w:rPr>
            </w:pPr>
            <w:r w:rsidRPr="00BE0C76">
              <w:rPr>
                <w:lang w:val="en-US"/>
              </w:rPr>
              <w:t>2.9</w:t>
            </w:r>
          </w:p>
        </w:tc>
      </w:tr>
    </w:tbl>
    <w:p w:rsidR="00B25B3C" w:rsidRPr="00BE0C76" w:rsidRDefault="00B25B3C" w:rsidP="00B25B3C">
      <w:pPr>
        <w:rPr>
          <w:lang w:val="en-US"/>
        </w:rPr>
      </w:pPr>
    </w:p>
    <w:p w:rsidR="00B25B3C" w:rsidRPr="00BE0C76" w:rsidRDefault="00B25B3C" w:rsidP="00B25B3C">
      <w:pPr>
        <w:pStyle w:val="Heading3"/>
        <w:rPr>
          <w:lang w:val="en-US"/>
        </w:rPr>
      </w:pPr>
      <w:bookmarkStart w:id="712" w:name="_Toc26790536"/>
      <w:r w:rsidRPr="00BE0C76">
        <w:rPr>
          <w:lang w:val="en-US"/>
        </w:rPr>
        <w:t>0806 - Sterilization Type</w:t>
      </w:r>
      <w:bookmarkEnd w:id="712"/>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SterilizationType</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specifying the type of sterilization used for sterilizing the inventory supply item in the ITM segment.</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no</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B25B3C" w:rsidRPr="00BE0C76" w:rsidTr="00B25B3C">
        <w:tc>
          <w:tcPr>
            <w:tcW w:w="2000" w:type="dxa"/>
            <w:shd w:val="clear" w:color="auto" w:fill="F3F3F3"/>
          </w:tcPr>
          <w:p w:rsidR="00B25B3C" w:rsidRPr="00BE0C76" w:rsidRDefault="00B25B3C" w:rsidP="00B25B3C">
            <w:pPr>
              <w:pStyle w:val="OtherTableHeader"/>
              <w:rPr>
                <w:lang w:val="en-US"/>
              </w:rPr>
            </w:pPr>
            <w:r w:rsidRPr="00BE0C76">
              <w:rPr>
                <w:lang w:val="en-US"/>
              </w:rPr>
              <w:t>OID</w:t>
            </w:r>
          </w:p>
        </w:tc>
        <w:tc>
          <w:tcPr>
            <w:tcW w:w="7200" w:type="dxa"/>
            <w:shd w:val="clear" w:color="auto" w:fill="auto"/>
          </w:tcPr>
          <w:p w:rsidR="00B25B3C" w:rsidRPr="00BE0C76" w:rsidRDefault="00B25B3C" w:rsidP="00B25B3C">
            <w:pPr>
              <w:pStyle w:val="OtherTableBody"/>
              <w:rPr>
                <w:lang w:val="en-US"/>
              </w:rPr>
            </w:pPr>
            <w:r w:rsidRPr="00BE0C76">
              <w:rPr>
                <w:lang w:val="en-US"/>
              </w:rPr>
              <w:t>2.16.840.1.113883.18.406</w:t>
            </w:r>
          </w:p>
        </w:tc>
      </w:tr>
      <w:tr w:rsidR="00B25B3C" w:rsidRPr="00BE0C76" w:rsidTr="00B25B3C">
        <w:tc>
          <w:tcPr>
            <w:tcW w:w="2000" w:type="dxa"/>
            <w:shd w:val="clear" w:color="auto" w:fill="F3F3F3"/>
          </w:tcPr>
          <w:p w:rsidR="00B25B3C" w:rsidRPr="00BE0C76" w:rsidRDefault="00B25B3C" w:rsidP="00B25B3C">
            <w:pPr>
              <w:pStyle w:val="OtherTableHeader"/>
              <w:rPr>
                <w:lang w:val="en-US"/>
              </w:rPr>
            </w:pPr>
            <w:r w:rsidRPr="00BE0C76">
              <w:rPr>
                <w:lang w:val="en-US"/>
              </w:rPr>
              <w:t>symbolicName</w:t>
            </w:r>
          </w:p>
        </w:tc>
        <w:tc>
          <w:tcPr>
            <w:tcW w:w="7200" w:type="dxa"/>
            <w:shd w:val="clear" w:color="auto" w:fill="auto"/>
          </w:tcPr>
          <w:p w:rsidR="00B25B3C" w:rsidRPr="00BE0C76" w:rsidRDefault="00B25B3C" w:rsidP="00B25B3C">
            <w:pPr>
              <w:pStyle w:val="OtherTableBody"/>
              <w:rPr>
                <w:lang w:val="en-US"/>
              </w:rPr>
            </w:pPr>
            <w:r w:rsidRPr="00BE0C76">
              <w:rPr>
                <w:lang w:val="en-US"/>
              </w:rPr>
              <w:t>sterilizationType</w:t>
            </w:r>
          </w:p>
        </w:tc>
      </w:tr>
      <w:tr w:rsidR="00B25B3C" w:rsidRPr="00BE0C76" w:rsidTr="00B25B3C">
        <w:tc>
          <w:tcPr>
            <w:tcW w:w="20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7200" w:type="dxa"/>
            <w:shd w:val="clear" w:color="auto" w:fill="auto"/>
          </w:tcPr>
          <w:p w:rsidR="00B25B3C" w:rsidRPr="00BE0C76" w:rsidRDefault="00B25B3C" w:rsidP="00B25B3C">
            <w:pPr>
              <w:pStyle w:val="OtherTableBody"/>
              <w:rPr>
                <w:lang w:val="en-US"/>
              </w:rPr>
            </w:pPr>
            <w:r w:rsidRPr="00BE0C76">
              <w:rPr>
                <w:lang w:val="en-US"/>
              </w:rPr>
              <w:t>Code system of concepts specifying the type of sterilization used for sterilizing the inventory supply item in the ITM segment.  Used in HL7 Version 2.x messaging in the  STZ segment.</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B25B3C" w:rsidRPr="00BE0C76" w:rsidTr="00B25B3C">
        <w:tc>
          <w:tcPr>
            <w:tcW w:w="2400" w:type="dxa"/>
            <w:shd w:val="clear" w:color="auto" w:fill="F3F3F3"/>
          </w:tcPr>
          <w:p w:rsidR="00B25B3C" w:rsidRPr="00BE0C76" w:rsidRDefault="00B25B3C" w:rsidP="00B25B3C">
            <w:pPr>
              <w:pStyle w:val="OtherTableHeader"/>
              <w:rPr>
                <w:lang w:val="en-US"/>
              </w:rPr>
            </w:pPr>
            <w:r w:rsidRPr="00BE0C76">
              <w:rPr>
                <w:lang w:val="en-US"/>
              </w:rPr>
              <w:t>Effective Date</w:t>
            </w:r>
          </w:p>
        </w:tc>
        <w:tc>
          <w:tcPr>
            <w:tcW w:w="1400" w:type="dxa"/>
            <w:shd w:val="clear" w:color="auto" w:fill="auto"/>
          </w:tcPr>
          <w:p w:rsidR="00B25B3C" w:rsidRPr="00BE0C76" w:rsidRDefault="00B25B3C" w:rsidP="00B25B3C">
            <w:pPr>
              <w:pStyle w:val="OtherTableBody"/>
              <w:rPr>
                <w:lang w:val="en-US"/>
              </w:rPr>
            </w:pPr>
            <w:r w:rsidRPr="00BE0C76">
              <w:rPr>
                <w:lang w:val="en-US"/>
              </w:rPr>
              <w:t>01.10.2007</w:t>
            </w:r>
          </w:p>
        </w:tc>
      </w:tr>
      <w:tr w:rsidR="00B25B3C" w:rsidRPr="00BE0C76" w:rsidTr="00B25B3C">
        <w:tc>
          <w:tcPr>
            <w:tcW w:w="2400" w:type="dxa"/>
            <w:shd w:val="clear" w:color="auto" w:fill="F3F3F3"/>
          </w:tcPr>
          <w:p w:rsidR="00B25B3C" w:rsidRPr="00BE0C76" w:rsidRDefault="00B25B3C" w:rsidP="00B25B3C">
            <w:pPr>
              <w:pStyle w:val="OtherTableHeader"/>
              <w:rPr>
                <w:lang w:val="en-US"/>
              </w:rPr>
            </w:pPr>
            <w:r w:rsidRPr="00BE0C76">
              <w:rPr>
                <w:lang w:val="en-US"/>
              </w:rPr>
              <w:t>Version</w:t>
            </w:r>
          </w:p>
        </w:tc>
        <w:tc>
          <w:tcPr>
            <w:tcW w:w="1400" w:type="dxa"/>
            <w:shd w:val="clear" w:color="auto" w:fill="auto"/>
          </w:tcPr>
          <w:p w:rsidR="00B25B3C" w:rsidRPr="00BE0C76" w:rsidRDefault="00B25B3C" w:rsidP="00B25B3C">
            <w:pPr>
              <w:pStyle w:val="OtherTableBody"/>
              <w:rPr>
                <w:lang w:val="en-US"/>
              </w:rPr>
            </w:pPr>
            <w:r w:rsidRPr="00BE0C76">
              <w:rPr>
                <w:lang w:val="en-US"/>
              </w:rPr>
              <w:t>1</w:t>
            </w:r>
          </w:p>
        </w:tc>
      </w:tr>
      <w:tr w:rsidR="00B25B3C" w:rsidRPr="00BE0C76" w:rsidTr="00B25B3C">
        <w:tc>
          <w:tcPr>
            <w:tcW w:w="2400" w:type="dxa"/>
            <w:shd w:val="clear" w:color="auto" w:fill="F3F3F3"/>
          </w:tcPr>
          <w:p w:rsidR="00B25B3C" w:rsidRPr="00BE0C76" w:rsidRDefault="00B25B3C" w:rsidP="00B25B3C">
            <w:pPr>
              <w:pStyle w:val="OtherTableHeader"/>
              <w:rPr>
                <w:lang w:val="en-US"/>
              </w:rPr>
            </w:pPr>
            <w:r w:rsidRPr="00BE0C76">
              <w:rPr>
                <w:lang w:val="en-US"/>
              </w:rPr>
              <w:t>HL7 Version Introduced</w:t>
            </w:r>
          </w:p>
        </w:tc>
        <w:tc>
          <w:tcPr>
            <w:tcW w:w="1400" w:type="dxa"/>
            <w:shd w:val="clear" w:color="auto" w:fill="auto"/>
          </w:tcPr>
          <w:p w:rsidR="00B25B3C" w:rsidRPr="00BE0C76" w:rsidRDefault="00B25B3C" w:rsidP="00B25B3C">
            <w:pPr>
              <w:pStyle w:val="OtherTableBody"/>
              <w:rPr>
                <w:lang w:val="en-US"/>
              </w:rPr>
            </w:pPr>
            <w:r w:rsidRPr="00BE0C76">
              <w:rPr>
                <w:lang w:val="en-US"/>
              </w:rPr>
              <w:t>2.6</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OID</w:t>
            </w:r>
          </w:p>
        </w:tc>
        <w:tc>
          <w:tcPr>
            <w:tcW w:w="6400" w:type="dxa"/>
            <w:shd w:val="clear" w:color="auto" w:fill="auto"/>
          </w:tcPr>
          <w:p w:rsidR="00B25B3C" w:rsidRPr="00BE0C76" w:rsidRDefault="00B25B3C" w:rsidP="00B25B3C">
            <w:pPr>
              <w:pStyle w:val="OtherTableBody"/>
              <w:rPr>
                <w:lang w:val="en-US"/>
              </w:rPr>
            </w:pPr>
            <w:r w:rsidRPr="00BE0C76">
              <w:rPr>
                <w:lang w:val="en-US"/>
              </w:rPr>
              <w:t>2.16.840.1.113883.21.423</w:t>
            </w:r>
          </w:p>
        </w:tc>
      </w:tr>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symbolicName</w:t>
            </w:r>
          </w:p>
        </w:tc>
        <w:tc>
          <w:tcPr>
            <w:tcW w:w="6400" w:type="dxa"/>
            <w:shd w:val="clear" w:color="auto" w:fill="auto"/>
          </w:tcPr>
          <w:p w:rsidR="00B25B3C" w:rsidRPr="00BE0C76" w:rsidRDefault="00B25B3C" w:rsidP="00B25B3C">
            <w:pPr>
              <w:pStyle w:val="OtherTableBody"/>
              <w:rPr>
                <w:lang w:val="en-US"/>
              </w:rPr>
            </w:pPr>
            <w:r w:rsidRPr="00BE0C76">
              <w:rPr>
                <w:lang w:val="en-US"/>
              </w:rPr>
              <w:t>hl7VS-sterilizationType</w:t>
            </w:r>
          </w:p>
        </w:tc>
      </w:tr>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400" w:type="dxa"/>
            <w:shd w:val="clear" w:color="auto" w:fill="auto"/>
          </w:tcPr>
          <w:p w:rsidR="00B25B3C" w:rsidRPr="00BE0C76" w:rsidRDefault="00B25B3C" w:rsidP="00B25B3C">
            <w:pPr>
              <w:pStyle w:val="OtherTableBody"/>
              <w:rPr>
                <w:lang w:val="en-US"/>
              </w:rPr>
            </w:pPr>
            <w:r w:rsidRPr="00BE0C76">
              <w:rPr>
                <w:lang w:val="en-US"/>
              </w:rPr>
              <w:t>Value Set of codes specifying the type of sterilization used for sterilizing the inventory supply item in the ITM segment.</w:t>
            </w:r>
          </w:p>
        </w:tc>
      </w:tr>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Content Logical Definition</w:t>
            </w:r>
          </w:p>
        </w:tc>
        <w:tc>
          <w:tcPr>
            <w:tcW w:w="6400" w:type="dxa"/>
            <w:shd w:val="clear" w:color="auto" w:fill="auto"/>
          </w:tcPr>
          <w:p w:rsidR="00B25B3C" w:rsidRPr="00BE0C76" w:rsidRDefault="00B25B3C" w:rsidP="00B25B3C">
            <w:pPr>
              <w:pStyle w:val="OtherTableBody"/>
              <w:rPr>
                <w:lang w:val="en-US"/>
              </w:rPr>
            </w:pPr>
            <w:r w:rsidRPr="00BE0C76">
              <w:rPr>
                <w:lang w:val="en-US"/>
              </w:rPr>
              <w:t>all codes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B25B3C" w:rsidRPr="00BE0C76" w:rsidTr="00B25B3C">
        <w:tc>
          <w:tcPr>
            <w:tcW w:w="1800" w:type="dxa"/>
            <w:shd w:val="clear" w:color="auto" w:fill="F3F3F3"/>
          </w:tcPr>
          <w:p w:rsidR="00B25B3C" w:rsidRPr="00BE0C76" w:rsidRDefault="00B25B3C" w:rsidP="00B25B3C">
            <w:pPr>
              <w:pStyle w:val="OtherTableHeader"/>
              <w:rPr>
                <w:lang w:val="en-US"/>
              </w:rPr>
            </w:pPr>
            <w:r w:rsidRPr="00BE0C76">
              <w:rPr>
                <w:lang w:val="en-US"/>
              </w:rPr>
              <w:t>Realm</w:t>
            </w:r>
          </w:p>
        </w:tc>
        <w:tc>
          <w:tcPr>
            <w:tcW w:w="2400" w:type="dxa"/>
            <w:shd w:val="clear" w:color="auto" w:fill="auto"/>
          </w:tcPr>
          <w:p w:rsidR="00B25B3C" w:rsidRPr="00BE0C76" w:rsidRDefault="00B25B3C" w:rsidP="00B25B3C">
            <w:pPr>
              <w:pStyle w:val="OtherTableBody"/>
              <w:rPr>
                <w:lang w:val="en-US"/>
              </w:rPr>
            </w:pPr>
            <w:r w:rsidRPr="00BE0C76">
              <w:rPr>
                <w:lang w:val="en-US"/>
              </w:rPr>
              <w:t>example</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0806</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Table of codes specifying the type of sterilization used for sterilizing the inventory supply item in the ITM segment.</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User</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Steward</w:t>
            </w:r>
          </w:p>
        </w:tc>
        <w:tc>
          <w:tcPr>
            <w:tcW w:w="6600" w:type="dxa"/>
            <w:shd w:val="clear" w:color="auto" w:fill="auto"/>
          </w:tcPr>
          <w:p w:rsidR="00B25B3C" w:rsidRPr="00BE0C76" w:rsidRDefault="00B25B3C" w:rsidP="00B25B3C">
            <w:pPr>
              <w:pStyle w:val="OtherTableBody"/>
              <w:rPr>
                <w:lang w:val="en-US"/>
              </w:rPr>
            </w:pPr>
            <w:r w:rsidRPr="00BE0C76">
              <w:rPr>
                <w:lang w:val="en-US"/>
              </w:rPr>
              <w:t>OO</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STZ-1</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HL7 Version Introduced</w:t>
            </w:r>
          </w:p>
        </w:tc>
        <w:tc>
          <w:tcPr>
            <w:tcW w:w="6600" w:type="dxa"/>
            <w:shd w:val="clear" w:color="auto" w:fill="auto"/>
          </w:tcPr>
          <w:p w:rsidR="00B25B3C" w:rsidRPr="00BE0C76" w:rsidRDefault="00B25B3C" w:rsidP="00B25B3C">
            <w:pPr>
              <w:pStyle w:val="OtherTableBody"/>
              <w:rPr>
                <w:lang w:val="en-US"/>
              </w:rPr>
            </w:pPr>
            <w:r w:rsidRPr="00BE0C76">
              <w:rPr>
                <w:lang w:val="en-US"/>
              </w:rPr>
              <w:t>2.6</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0806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B25B3C" w:rsidRPr="00BE0C76" w:rsidTr="00B25B3C">
        <w:trPr>
          <w:tblHeader/>
        </w:trPr>
        <w:tc>
          <w:tcPr>
            <w:tcW w:w="12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Status</w:t>
            </w:r>
          </w:p>
        </w:tc>
      </w:tr>
      <w:tr w:rsidR="00B25B3C" w:rsidRPr="00BE0C76" w:rsidTr="00B25B3C">
        <w:tc>
          <w:tcPr>
            <w:tcW w:w="12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r w:rsidRPr="00BE0C76">
              <w:rPr>
                <w:lang w:val="en-US"/>
              </w:rPr>
              <w:t>EOG</w:t>
            </w:r>
          </w:p>
        </w:tc>
        <w:tc>
          <w:tcPr>
            <w:tcW w:w="16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r w:rsidRPr="00BE0C76">
              <w:rPr>
                <w:lang w:val="en-US"/>
              </w:rPr>
              <w:t>Ethylene Oxide Gas</w:t>
            </w:r>
          </w:p>
        </w:tc>
        <w:tc>
          <w:tcPr>
            <w:tcW w:w="44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p>
        </w:tc>
        <w:tc>
          <w:tcPr>
            <w:tcW w:w="12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p>
        </w:tc>
        <w:tc>
          <w:tcPr>
            <w:tcW w:w="8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p>
        </w:tc>
      </w:tr>
      <w:tr w:rsidR="00B25B3C" w:rsidRPr="00BE0C76" w:rsidTr="00B25B3C">
        <w:tc>
          <w:tcPr>
            <w:tcW w:w="1200" w:type="dxa"/>
            <w:tcBorders>
              <w:top w:val="single" w:sz="4" w:space="0" w:color="auto"/>
              <w:bottom w:val="single" w:sz="4" w:space="0" w:color="auto"/>
            </w:tcBorders>
            <w:shd w:val="clear" w:color="auto" w:fill="F3F3F3"/>
          </w:tcPr>
          <w:p w:rsidR="00B25B3C" w:rsidRPr="00BE0C76" w:rsidRDefault="00B25B3C" w:rsidP="00B25B3C">
            <w:pPr>
              <w:rPr>
                <w:lang w:val="en-US"/>
              </w:rPr>
            </w:pPr>
            <w:r w:rsidRPr="00BE0C76">
              <w:rPr>
                <w:lang w:val="en-US"/>
              </w:rPr>
              <w:t>PCA</w:t>
            </w:r>
          </w:p>
        </w:tc>
        <w:tc>
          <w:tcPr>
            <w:tcW w:w="1600" w:type="dxa"/>
            <w:tcBorders>
              <w:top w:val="single" w:sz="4" w:space="0" w:color="auto"/>
              <w:bottom w:val="single" w:sz="4" w:space="0" w:color="auto"/>
            </w:tcBorders>
            <w:shd w:val="clear" w:color="auto" w:fill="F3F3F3"/>
          </w:tcPr>
          <w:p w:rsidR="00B25B3C" w:rsidRPr="00BE0C76" w:rsidRDefault="00B25B3C" w:rsidP="00B25B3C">
            <w:pPr>
              <w:rPr>
                <w:lang w:val="en-US"/>
              </w:rPr>
            </w:pPr>
            <w:r w:rsidRPr="00BE0C76">
              <w:rPr>
                <w:lang w:val="en-US"/>
              </w:rPr>
              <w:t>Peracetic acid</w:t>
            </w:r>
          </w:p>
        </w:tc>
        <w:tc>
          <w:tcPr>
            <w:tcW w:w="4400" w:type="dxa"/>
            <w:tcBorders>
              <w:top w:val="single" w:sz="4" w:space="0" w:color="auto"/>
              <w:bottom w:val="single" w:sz="4" w:space="0" w:color="auto"/>
            </w:tcBorders>
            <w:shd w:val="clear" w:color="auto" w:fill="F3F3F3"/>
          </w:tcPr>
          <w:p w:rsidR="00B25B3C" w:rsidRPr="00BE0C76" w:rsidRDefault="00B25B3C" w:rsidP="00B25B3C">
            <w:pPr>
              <w:rPr>
                <w:lang w:val="en-US"/>
              </w:rPr>
            </w:pPr>
          </w:p>
        </w:tc>
        <w:tc>
          <w:tcPr>
            <w:tcW w:w="1200" w:type="dxa"/>
            <w:tcBorders>
              <w:top w:val="single" w:sz="4" w:space="0" w:color="auto"/>
              <w:bottom w:val="single" w:sz="4" w:space="0" w:color="auto"/>
            </w:tcBorders>
            <w:shd w:val="clear" w:color="auto" w:fill="F3F3F3"/>
          </w:tcPr>
          <w:p w:rsidR="00B25B3C" w:rsidRPr="00BE0C76" w:rsidRDefault="00B25B3C" w:rsidP="00B25B3C">
            <w:pPr>
              <w:rPr>
                <w:lang w:val="en-US"/>
              </w:rPr>
            </w:pPr>
          </w:p>
        </w:tc>
        <w:tc>
          <w:tcPr>
            <w:tcW w:w="800" w:type="dxa"/>
            <w:tcBorders>
              <w:top w:val="single" w:sz="4" w:space="0" w:color="auto"/>
              <w:bottom w:val="single" w:sz="4" w:space="0" w:color="auto"/>
            </w:tcBorders>
            <w:shd w:val="clear" w:color="auto" w:fill="F3F3F3"/>
          </w:tcPr>
          <w:p w:rsidR="00B25B3C" w:rsidRPr="00BE0C76" w:rsidRDefault="00B25B3C" w:rsidP="00B25B3C">
            <w:pPr>
              <w:rPr>
                <w:lang w:val="en-US"/>
              </w:rPr>
            </w:pPr>
          </w:p>
        </w:tc>
      </w:tr>
      <w:tr w:rsidR="00B25B3C" w:rsidRPr="00BE0C76" w:rsidTr="00B25B3C">
        <w:tc>
          <w:tcPr>
            <w:tcW w:w="1200" w:type="dxa"/>
            <w:tcBorders>
              <w:top w:val="single" w:sz="4" w:space="0" w:color="auto"/>
              <w:bottom w:val="double" w:sz="4" w:space="0" w:color="auto"/>
            </w:tcBorders>
            <w:shd w:val="clear" w:color="auto" w:fill="FFFFFF"/>
          </w:tcPr>
          <w:p w:rsidR="00B25B3C" w:rsidRPr="00BE0C76" w:rsidRDefault="00B25B3C" w:rsidP="00B25B3C">
            <w:pPr>
              <w:rPr>
                <w:lang w:val="en-US"/>
              </w:rPr>
            </w:pPr>
            <w:r w:rsidRPr="00BE0C76">
              <w:rPr>
                <w:lang w:val="en-US"/>
              </w:rPr>
              <w:t>STM</w:t>
            </w:r>
          </w:p>
        </w:tc>
        <w:tc>
          <w:tcPr>
            <w:tcW w:w="1600" w:type="dxa"/>
            <w:tcBorders>
              <w:top w:val="single" w:sz="4" w:space="0" w:color="auto"/>
              <w:bottom w:val="double" w:sz="4" w:space="0" w:color="auto"/>
            </w:tcBorders>
            <w:shd w:val="clear" w:color="auto" w:fill="FFFFFF"/>
          </w:tcPr>
          <w:p w:rsidR="00B25B3C" w:rsidRPr="00BE0C76" w:rsidRDefault="00B25B3C" w:rsidP="00B25B3C">
            <w:pPr>
              <w:rPr>
                <w:lang w:val="en-US"/>
              </w:rPr>
            </w:pPr>
            <w:r w:rsidRPr="00BE0C76">
              <w:rPr>
                <w:lang w:val="en-US"/>
              </w:rPr>
              <w:t>Steam</w:t>
            </w:r>
          </w:p>
        </w:tc>
        <w:tc>
          <w:tcPr>
            <w:tcW w:w="4400" w:type="dxa"/>
            <w:tcBorders>
              <w:top w:val="single" w:sz="4" w:space="0" w:color="auto"/>
              <w:bottom w:val="double" w:sz="4" w:space="0" w:color="auto"/>
            </w:tcBorders>
            <w:shd w:val="clear" w:color="auto" w:fill="FFFFFF"/>
          </w:tcPr>
          <w:p w:rsidR="00B25B3C" w:rsidRPr="00BE0C76" w:rsidRDefault="00B25B3C" w:rsidP="00B25B3C">
            <w:pPr>
              <w:rPr>
                <w:lang w:val="en-US"/>
              </w:rPr>
            </w:pPr>
          </w:p>
        </w:tc>
        <w:tc>
          <w:tcPr>
            <w:tcW w:w="1200" w:type="dxa"/>
            <w:tcBorders>
              <w:top w:val="single" w:sz="4" w:space="0" w:color="auto"/>
              <w:bottom w:val="double" w:sz="4" w:space="0" w:color="auto"/>
            </w:tcBorders>
            <w:shd w:val="clear" w:color="auto" w:fill="FFFFFF"/>
          </w:tcPr>
          <w:p w:rsidR="00B25B3C" w:rsidRPr="00BE0C76" w:rsidRDefault="00B25B3C" w:rsidP="00B25B3C">
            <w:pPr>
              <w:rPr>
                <w:lang w:val="en-US"/>
              </w:rPr>
            </w:pPr>
          </w:p>
        </w:tc>
        <w:tc>
          <w:tcPr>
            <w:tcW w:w="800" w:type="dxa"/>
            <w:tcBorders>
              <w:top w:val="single" w:sz="4" w:space="0" w:color="auto"/>
              <w:bottom w:val="double" w:sz="4" w:space="0" w:color="auto"/>
            </w:tcBorders>
            <w:shd w:val="clear" w:color="auto" w:fill="FFFFFF"/>
          </w:tcPr>
          <w:p w:rsidR="00B25B3C" w:rsidRPr="00BE0C76" w:rsidRDefault="00B25B3C" w:rsidP="00B25B3C">
            <w:pPr>
              <w:rPr>
                <w:lang w:val="en-US"/>
              </w:rPr>
            </w:pPr>
          </w:p>
        </w:tc>
      </w:tr>
    </w:tbl>
    <w:p w:rsidR="00B25B3C" w:rsidRPr="00BE0C76" w:rsidRDefault="00B25B3C" w:rsidP="00B25B3C">
      <w:pPr>
        <w:rPr>
          <w:lang w:val="en-US"/>
        </w:rPr>
      </w:pPr>
    </w:p>
    <w:p w:rsidR="00B25B3C" w:rsidRPr="00BE0C76" w:rsidRDefault="00B25B3C" w:rsidP="00B25B3C">
      <w:pPr>
        <w:pStyle w:val="Heading3"/>
        <w:rPr>
          <w:lang w:val="en-US"/>
        </w:rPr>
      </w:pPr>
      <w:bookmarkStart w:id="713" w:name="_Toc26790537"/>
      <w:r w:rsidRPr="00BE0C76">
        <w:rPr>
          <w:lang w:val="en-US"/>
        </w:rPr>
        <w:t>0809 - Maintenance Cycle</w:t>
      </w:r>
      <w:bookmarkEnd w:id="713"/>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MaintenanceCycle</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specifying the maintenance cycle used for the inventory supply item, such as the number of times to sharpen after five uses.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yes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0809</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Table of codes specifying the maintenance cycle used for the inventory supply item, such as the number of times to sharpen after five uses.  No suggested values.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User</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Steward</w:t>
            </w:r>
          </w:p>
        </w:tc>
        <w:tc>
          <w:tcPr>
            <w:tcW w:w="6600" w:type="dxa"/>
            <w:shd w:val="clear" w:color="auto" w:fill="auto"/>
          </w:tcPr>
          <w:p w:rsidR="00B25B3C" w:rsidRPr="00BE0C76" w:rsidRDefault="00B25B3C" w:rsidP="00B25B3C">
            <w:pPr>
              <w:pStyle w:val="OtherTableBody"/>
              <w:rPr>
                <w:lang w:val="en-US"/>
              </w:rPr>
            </w:pPr>
            <w:r w:rsidRPr="00BE0C76">
              <w:rPr>
                <w:lang w:val="en-US"/>
              </w:rPr>
              <w:t>OO</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STZ-3</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HL7 Version Introduced</w:t>
            </w:r>
          </w:p>
        </w:tc>
        <w:tc>
          <w:tcPr>
            <w:tcW w:w="6600" w:type="dxa"/>
            <w:shd w:val="clear" w:color="auto" w:fill="auto"/>
          </w:tcPr>
          <w:p w:rsidR="00B25B3C" w:rsidRPr="00BE0C76" w:rsidRDefault="00B25B3C" w:rsidP="00B25B3C">
            <w:pPr>
              <w:pStyle w:val="OtherTableBody"/>
              <w:rPr>
                <w:lang w:val="en-US"/>
              </w:rPr>
            </w:pPr>
            <w:r w:rsidRPr="00BE0C76">
              <w:rPr>
                <w:lang w:val="en-US"/>
              </w:rPr>
              <w:t>2.6</w:t>
            </w:r>
          </w:p>
        </w:tc>
      </w:tr>
    </w:tbl>
    <w:p w:rsidR="00B25B3C" w:rsidRPr="00BE0C76" w:rsidRDefault="00B25B3C" w:rsidP="00B25B3C">
      <w:pPr>
        <w:rPr>
          <w:lang w:val="en-US"/>
        </w:rPr>
      </w:pPr>
    </w:p>
    <w:p w:rsidR="00B25B3C" w:rsidRPr="00BE0C76" w:rsidRDefault="00B25B3C" w:rsidP="00B25B3C">
      <w:pPr>
        <w:pStyle w:val="Heading3"/>
        <w:rPr>
          <w:lang w:val="en-US"/>
        </w:rPr>
      </w:pPr>
      <w:bookmarkStart w:id="714" w:name="_Toc26790538"/>
      <w:r w:rsidRPr="00BE0C76">
        <w:rPr>
          <w:lang w:val="en-US"/>
        </w:rPr>
        <w:t>0811 - Maintenance Type</w:t>
      </w:r>
      <w:bookmarkEnd w:id="714"/>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MaintenanceType</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specifying the type of maintenance performed on the inventory supply item.  This is different than the maintenance cycle in the sense that it can describe the number of maintenance cycles that can be performed before disposing of the inventory supply item.</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yes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0811</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Table of codes specifying the type of maintenance performed on the inventory supply item.  This is different than the maintenance cycle in the sense that it can describe the number of maintenance cycles that can be performed before disposing of the inventory supply item.  No suggested values.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User</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Steward</w:t>
            </w:r>
          </w:p>
        </w:tc>
        <w:tc>
          <w:tcPr>
            <w:tcW w:w="6600" w:type="dxa"/>
            <w:shd w:val="clear" w:color="auto" w:fill="auto"/>
          </w:tcPr>
          <w:p w:rsidR="00B25B3C" w:rsidRPr="00BE0C76" w:rsidRDefault="00B25B3C" w:rsidP="00B25B3C">
            <w:pPr>
              <w:pStyle w:val="OtherTableBody"/>
              <w:rPr>
                <w:lang w:val="en-US"/>
              </w:rPr>
            </w:pPr>
            <w:r w:rsidRPr="00BE0C76">
              <w:rPr>
                <w:lang w:val="en-US"/>
              </w:rPr>
              <w:t>OO</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STZ-4</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HL7 Version Introduced</w:t>
            </w:r>
          </w:p>
        </w:tc>
        <w:tc>
          <w:tcPr>
            <w:tcW w:w="6600" w:type="dxa"/>
            <w:shd w:val="clear" w:color="auto" w:fill="auto"/>
          </w:tcPr>
          <w:p w:rsidR="00B25B3C" w:rsidRPr="00BE0C76" w:rsidRDefault="00B25B3C" w:rsidP="00B25B3C">
            <w:pPr>
              <w:pStyle w:val="OtherTableBody"/>
              <w:rPr>
                <w:lang w:val="en-US"/>
              </w:rPr>
            </w:pPr>
            <w:r w:rsidRPr="00BE0C76">
              <w:rPr>
                <w:lang w:val="en-US"/>
              </w:rPr>
              <w:t>2.6</w:t>
            </w:r>
          </w:p>
        </w:tc>
      </w:tr>
    </w:tbl>
    <w:p w:rsidR="00B25B3C" w:rsidRPr="00BE0C76" w:rsidRDefault="00B25B3C" w:rsidP="00B25B3C">
      <w:pPr>
        <w:rPr>
          <w:lang w:val="en-US"/>
        </w:rPr>
      </w:pPr>
    </w:p>
    <w:p w:rsidR="00B25B3C" w:rsidRPr="00BE0C76" w:rsidRDefault="00B25B3C" w:rsidP="00B25B3C">
      <w:pPr>
        <w:pStyle w:val="Heading3"/>
        <w:rPr>
          <w:lang w:val="en-US"/>
        </w:rPr>
      </w:pPr>
      <w:bookmarkStart w:id="715" w:name="_Toc26790539"/>
      <w:r w:rsidRPr="00BE0C76">
        <w:rPr>
          <w:lang w:val="en-US"/>
        </w:rPr>
        <w:t>0818 - Package</w:t>
      </w:r>
      <w:bookmarkEnd w:id="715"/>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Package</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specifying the packaging unit in which this inventory supply item can be ordered or issued when purchased from the vendor in the related vendor segment.</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no</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B25B3C" w:rsidRPr="00BE0C76" w:rsidTr="00B25B3C">
        <w:tc>
          <w:tcPr>
            <w:tcW w:w="2000" w:type="dxa"/>
            <w:shd w:val="clear" w:color="auto" w:fill="F3F3F3"/>
          </w:tcPr>
          <w:p w:rsidR="00B25B3C" w:rsidRPr="00BE0C76" w:rsidRDefault="00B25B3C" w:rsidP="00B25B3C">
            <w:pPr>
              <w:pStyle w:val="OtherTableHeader"/>
              <w:rPr>
                <w:lang w:val="en-US"/>
              </w:rPr>
            </w:pPr>
            <w:r w:rsidRPr="00BE0C76">
              <w:rPr>
                <w:lang w:val="en-US"/>
              </w:rPr>
              <w:t>OID</w:t>
            </w:r>
          </w:p>
        </w:tc>
        <w:tc>
          <w:tcPr>
            <w:tcW w:w="7200" w:type="dxa"/>
            <w:shd w:val="clear" w:color="auto" w:fill="auto"/>
          </w:tcPr>
          <w:p w:rsidR="00B25B3C" w:rsidRPr="00BE0C76" w:rsidRDefault="00B25B3C" w:rsidP="00B25B3C">
            <w:pPr>
              <w:pStyle w:val="OtherTableBody"/>
              <w:rPr>
                <w:lang w:val="en-US"/>
              </w:rPr>
            </w:pPr>
            <w:r w:rsidRPr="00BE0C76">
              <w:rPr>
                <w:lang w:val="en-US"/>
              </w:rPr>
              <w:t>2.16.840.1.113883.18.407</w:t>
            </w:r>
          </w:p>
        </w:tc>
      </w:tr>
      <w:tr w:rsidR="00B25B3C" w:rsidRPr="00BE0C76" w:rsidTr="00B25B3C">
        <w:tc>
          <w:tcPr>
            <w:tcW w:w="2000" w:type="dxa"/>
            <w:shd w:val="clear" w:color="auto" w:fill="F3F3F3"/>
          </w:tcPr>
          <w:p w:rsidR="00B25B3C" w:rsidRPr="00BE0C76" w:rsidRDefault="00B25B3C" w:rsidP="00B25B3C">
            <w:pPr>
              <w:pStyle w:val="OtherTableHeader"/>
              <w:rPr>
                <w:lang w:val="en-US"/>
              </w:rPr>
            </w:pPr>
            <w:r w:rsidRPr="00BE0C76">
              <w:rPr>
                <w:lang w:val="en-US"/>
              </w:rPr>
              <w:t>symbolicName</w:t>
            </w:r>
          </w:p>
        </w:tc>
        <w:tc>
          <w:tcPr>
            <w:tcW w:w="7200" w:type="dxa"/>
            <w:shd w:val="clear" w:color="auto" w:fill="auto"/>
          </w:tcPr>
          <w:p w:rsidR="00B25B3C" w:rsidRPr="00BE0C76" w:rsidRDefault="00B25B3C" w:rsidP="00B25B3C">
            <w:pPr>
              <w:pStyle w:val="OtherTableBody"/>
              <w:rPr>
                <w:lang w:val="en-US"/>
              </w:rPr>
            </w:pPr>
            <w:r w:rsidRPr="00BE0C76">
              <w:rPr>
                <w:lang w:val="en-US"/>
              </w:rPr>
              <w:t>package</w:t>
            </w:r>
          </w:p>
        </w:tc>
      </w:tr>
      <w:tr w:rsidR="00B25B3C" w:rsidRPr="00BE0C76" w:rsidTr="00B25B3C">
        <w:tc>
          <w:tcPr>
            <w:tcW w:w="20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7200" w:type="dxa"/>
            <w:shd w:val="clear" w:color="auto" w:fill="auto"/>
          </w:tcPr>
          <w:p w:rsidR="00B25B3C" w:rsidRPr="00BE0C76" w:rsidRDefault="00B25B3C" w:rsidP="00B25B3C">
            <w:pPr>
              <w:pStyle w:val="OtherTableBody"/>
              <w:rPr>
                <w:lang w:val="en-US"/>
              </w:rPr>
            </w:pPr>
            <w:r w:rsidRPr="00BE0C76">
              <w:rPr>
                <w:lang w:val="en-US"/>
              </w:rPr>
              <w:t>Code system of concepts specifying the packaging unit in which this inventory supply item can be ordered or issued when purchased from the vendor in the related vendor segment.  Used in HL7 Version 2.x messaging in the PKG segment.</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B25B3C" w:rsidRPr="00BE0C76" w:rsidTr="00B25B3C">
        <w:tc>
          <w:tcPr>
            <w:tcW w:w="2400" w:type="dxa"/>
            <w:shd w:val="clear" w:color="auto" w:fill="F3F3F3"/>
          </w:tcPr>
          <w:p w:rsidR="00B25B3C" w:rsidRPr="00BE0C76" w:rsidRDefault="00B25B3C" w:rsidP="00B25B3C">
            <w:pPr>
              <w:pStyle w:val="OtherTableHeader"/>
              <w:rPr>
                <w:lang w:val="en-US"/>
              </w:rPr>
            </w:pPr>
            <w:r w:rsidRPr="00BE0C76">
              <w:rPr>
                <w:lang w:val="en-US"/>
              </w:rPr>
              <w:t>Effective Date</w:t>
            </w:r>
          </w:p>
        </w:tc>
        <w:tc>
          <w:tcPr>
            <w:tcW w:w="1400" w:type="dxa"/>
            <w:shd w:val="clear" w:color="auto" w:fill="auto"/>
          </w:tcPr>
          <w:p w:rsidR="00B25B3C" w:rsidRPr="00BE0C76" w:rsidRDefault="00B25B3C" w:rsidP="00B25B3C">
            <w:pPr>
              <w:pStyle w:val="OtherTableBody"/>
              <w:rPr>
                <w:lang w:val="en-US"/>
              </w:rPr>
            </w:pPr>
            <w:r w:rsidRPr="00BE0C76">
              <w:rPr>
                <w:lang w:val="en-US"/>
              </w:rPr>
              <w:t>01.10.2007</w:t>
            </w:r>
          </w:p>
        </w:tc>
      </w:tr>
      <w:tr w:rsidR="00B25B3C" w:rsidRPr="00BE0C76" w:rsidTr="00B25B3C">
        <w:tc>
          <w:tcPr>
            <w:tcW w:w="2400" w:type="dxa"/>
            <w:shd w:val="clear" w:color="auto" w:fill="F3F3F3"/>
          </w:tcPr>
          <w:p w:rsidR="00B25B3C" w:rsidRPr="00BE0C76" w:rsidRDefault="00B25B3C" w:rsidP="00B25B3C">
            <w:pPr>
              <w:pStyle w:val="OtherTableHeader"/>
              <w:rPr>
                <w:lang w:val="en-US"/>
              </w:rPr>
            </w:pPr>
            <w:r w:rsidRPr="00BE0C76">
              <w:rPr>
                <w:lang w:val="en-US"/>
              </w:rPr>
              <w:t>Version</w:t>
            </w:r>
          </w:p>
        </w:tc>
        <w:tc>
          <w:tcPr>
            <w:tcW w:w="1400" w:type="dxa"/>
            <w:shd w:val="clear" w:color="auto" w:fill="auto"/>
          </w:tcPr>
          <w:p w:rsidR="00B25B3C" w:rsidRPr="00BE0C76" w:rsidRDefault="00B25B3C" w:rsidP="00B25B3C">
            <w:pPr>
              <w:pStyle w:val="OtherTableBody"/>
              <w:rPr>
                <w:lang w:val="en-US"/>
              </w:rPr>
            </w:pPr>
            <w:r w:rsidRPr="00BE0C76">
              <w:rPr>
                <w:lang w:val="en-US"/>
              </w:rPr>
              <w:t>1</w:t>
            </w:r>
          </w:p>
        </w:tc>
      </w:tr>
      <w:tr w:rsidR="00B25B3C" w:rsidRPr="00BE0C76" w:rsidTr="00B25B3C">
        <w:tc>
          <w:tcPr>
            <w:tcW w:w="2400" w:type="dxa"/>
            <w:shd w:val="clear" w:color="auto" w:fill="F3F3F3"/>
          </w:tcPr>
          <w:p w:rsidR="00B25B3C" w:rsidRPr="00BE0C76" w:rsidRDefault="00B25B3C" w:rsidP="00B25B3C">
            <w:pPr>
              <w:pStyle w:val="OtherTableHeader"/>
              <w:rPr>
                <w:lang w:val="en-US"/>
              </w:rPr>
            </w:pPr>
            <w:r w:rsidRPr="00BE0C76">
              <w:rPr>
                <w:lang w:val="en-US"/>
              </w:rPr>
              <w:t>HL7 Version Introduced</w:t>
            </w:r>
          </w:p>
        </w:tc>
        <w:tc>
          <w:tcPr>
            <w:tcW w:w="1400" w:type="dxa"/>
            <w:shd w:val="clear" w:color="auto" w:fill="auto"/>
          </w:tcPr>
          <w:p w:rsidR="00B25B3C" w:rsidRPr="00BE0C76" w:rsidRDefault="00B25B3C" w:rsidP="00B25B3C">
            <w:pPr>
              <w:pStyle w:val="OtherTableBody"/>
              <w:rPr>
                <w:lang w:val="en-US"/>
              </w:rPr>
            </w:pPr>
            <w:r w:rsidRPr="00BE0C76">
              <w:rPr>
                <w:lang w:val="en-US"/>
              </w:rPr>
              <w:t>2.6</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OID</w:t>
            </w:r>
          </w:p>
        </w:tc>
        <w:tc>
          <w:tcPr>
            <w:tcW w:w="6400" w:type="dxa"/>
            <w:shd w:val="clear" w:color="auto" w:fill="auto"/>
          </w:tcPr>
          <w:p w:rsidR="00B25B3C" w:rsidRPr="00BE0C76" w:rsidRDefault="00B25B3C" w:rsidP="00B25B3C">
            <w:pPr>
              <w:pStyle w:val="OtherTableBody"/>
              <w:rPr>
                <w:lang w:val="en-US"/>
              </w:rPr>
            </w:pPr>
            <w:r w:rsidRPr="00BE0C76">
              <w:rPr>
                <w:lang w:val="en-US"/>
              </w:rPr>
              <w:t>2.16.840.1.113883.21.424</w:t>
            </w:r>
          </w:p>
        </w:tc>
      </w:tr>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symbolicName</w:t>
            </w:r>
          </w:p>
        </w:tc>
        <w:tc>
          <w:tcPr>
            <w:tcW w:w="6400" w:type="dxa"/>
            <w:shd w:val="clear" w:color="auto" w:fill="auto"/>
          </w:tcPr>
          <w:p w:rsidR="00B25B3C" w:rsidRPr="00BE0C76" w:rsidRDefault="00B25B3C" w:rsidP="00B25B3C">
            <w:pPr>
              <w:pStyle w:val="OtherTableBody"/>
              <w:rPr>
                <w:lang w:val="en-US"/>
              </w:rPr>
            </w:pPr>
            <w:r w:rsidRPr="00BE0C76">
              <w:rPr>
                <w:lang w:val="en-US"/>
              </w:rPr>
              <w:t>hl7VS-package</w:t>
            </w:r>
          </w:p>
        </w:tc>
      </w:tr>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400" w:type="dxa"/>
            <w:shd w:val="clear" w:color="auto" w:fill="auto"/>
          </w:tcPr>
          <w:p w:rsidR="00B25B3C" w:rsidRPr="00BE0C76" w:rsidRDefault="00B25B3C" w:rsidP="00B25B3C">
            <w:pPr>
              <w:pStyle w:val="OtherTableBody"/>
              <w:rPr>
                <w:lang w:val="en-US"/>
              </w:rPr>
            </w:pPr>
            <w:r w:rsidRPr="00BE0C76">
              <w:rPr>
                <w:lang w:val="en-US"/>
              </w:rPr>
              <w:t>Value Set of codes specifying the packaging unit in which this inventory supply item can be ordered or issued when purchased from the vendor in the related vendor segment.</w:t>
            </w:r>
          </w:p>
        </w:tc>
      </w:tr>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Content Logical Definition</w:t>
            </w:r>
          </w:p>
        </w:tc>
        <w:tc>
          <w:tcPr>
            <w:tcW w:w="6400" w:type="dxa"/>
            <w:shd w:val="clear" w:color="auto" w:fill="auto"/>
          </w:tcPr>
          <w:p w:rsidR="00B25B3C" w:rsidRPr="00BE0C76" w:rsidRDefault="00B25B3C" w:rsidP="00B25B3C">
            <w:pPr>
              <w:pStyle w:val="OtherTableBody"/>
              <w:rPr>
                <w:lang w:val="en-US"/>
              </w:rPr>
            </w:pPr>
            <w:r w:rsidRPr="00BE0C76">
              <w:rPr>
                <w:lang w:val="en-US"/>
              </w:rPr>
              <w:t>all codes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B25B3C" w:rsidRPr="00BE0C76" w:rsidTr="00B25B3C">
        <w:tc>
          <w:tcPr>
            <w:tcW w:w="1800" w:type="dxa"/>
            <w:shd w:val="clear" w:color="auto" w:fill="F3F3F3"/>
          </w:tcPr>
          <w:p w:rsidR="00B25B3C" w:rsidRPr="00BE0C76" w:rsidRDefault="00B25B3C" w:rsidP="00B25B3C">
            <w:pPr>
              <w:pStyle w:val="OtherTableHeader"/>
              <w:rPr>
                <w:lang w:val="en-US"/>
              </w:rPr>
            </w:pPr>
            <w:r w:rsidRPr="00BE0C76">
              <w:rPr>
                <w:lang w:val="en-US"/>
              </w:rPr>
              <w:t>Realm</w:t>
            </w:r>
          </w:p>
        </w:tc>
        <w:tc>
          <w:tcPr>
            <w:tcW w:w="2400" w:type="dxa"/>
            <w:shd w:val="clear" w:color="auto" w:fill="auto"/>
          </w:tcPr>
          <w:p w:rsidR="00B25B3C" w:rsidRPr="00BE0C76" w:rsidRDefault="00B25B3C" w:rsidP="00B25B3C">
            <w:pPr>
              <w:pStyle w:val="OtherTableBody"/>
              <w:rPr>
                <w:lang w:val="en-US"/>
              </w:rPr>
            </w:pPr>
            <w:r w:rsidRPr="00BE0C76">
              <w:rPr>
                <w:lang w:val="en-US"/>
              </w:rPr>
              <w:t>example</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0818</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Table of codes specifying the packaging unit in which this inventory supply item can be ordered or issued when purchased from the vendor in the related vendor segment.</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User</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Steward</w:t>
            </w:r>
          </w:p>
        </w:tc>
        <w:tc>
          <w:tcPr>
            <w:tcW w:w="6600" w:type="dxa"/>
            <w:shd w:val="clear" w:color="auto" w:fill="auto"/>
          </w:tcPr>
          <w:p w:rsidR="00B25B3C" w:rsidRPr="00BE0C76" w:rsidRDefault="00B25B3C" w:rsidP="00B25B3C">
            <w:pPr>
              <w:pStyle w:val="OtherTableBody"/>
              <w:rPr>
                <w:lang w:val="en-US"/>
              </w:rPr>
            </w:pPr>
            <w:r w:rsidRPr="00BE0C76">
              <w:rPr>
                <w:lang w:val="en-US"/>
              </w:rPr>
              <w:t>OO</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PKG-2</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HL7 Version Introduced</w:t>
            </w:r>
          </w:p>
        </w:tc>
        <w:tc>
          <w:tcPr>
            <w:tcW w:w="6600" w:type="dxa"/>
            <w:shd w:val="clear" w:color="auto" w:fill="auto"/>
          </w:tcPr>
          <w:p w:rsidR="00B25B3C" w:rsidRPr="00BE0C76" w:rsidRDefault="00B25B3C" w:rsidP="00B25B3C">
            <w:pPr>
              <w:pStyle w:val="OtherTableBody"/>
              <w:rPr>
                <w:lang w:val="en-US"/>
              </w:rPr>
            </w:pPr>
            <w:r w:rsidRPr="00BE0C76">
              <w:rPr>
                <w:lang w:val="en-US"/>
              </w:rPr>
              <w:t>2.6</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0818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B25B3C" w:rsidRPr="00BE0C76" w:rsidTr="00B25B3C">
        <w:trPr>
          <w:tblHeader/>
        </w:trPr>
        <w:tc>
          <w:tcPr>
            <w:tcW w:w="12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B25B3C" w:rsidRPr="00BE0C76" w:rsidRDefault="00B25B3C" w:rsidP="00B25B3C">
            <w:pPr>
              <w:pStyle w:val="UserTableHeader"/>
              <w:rPr>
                <w:lang w:val="en-US"/>
              </w:rPr>
            </w:pPr>
            <w:r w:rsidRPr="00BE0C76">
              <w:rPr>
                <w:lang w:val="en-US"/>
              </w:rPr>
              <w:t>Status</w:t>
            </w:r>
          </w:p>
        </w:tc>
      </w:tr>
      <w:tr w:rsidR="00B25B3C" w:rsidRPr="00BE0C76" w:rsidTr="00B25B3C">
        <w:tc>
          <w:tcPr>
            <w:tcW w:w="12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r w:rsidRPr="00BE0C76">
              <w:rPr>
                <w:lang w:val="en-US"/>
              </w:rPr>
              <w:t>CS</w:t>
            </w:r>
          </w:p>
        </w:tc>
        <w:tc>
          <w:tcPr>
            <w:tcW w:w="16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r w:rsidRPr="00BE0C76">
              <w:rPr>
                <w:lang w:val="en-US"/>
              </w:rPr>
              <w:t>Case</w:t>
            </w:r>
          </w:p>
        </w:tc>
        <w:tc>
          <w:tcPr>
            <w:tcW w:w="44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p>
        </w:tc>
        <w:tc>
          <w:tcPr>
            <w:tcW w:w="12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p>
        </w:tc>
        <w:tc>
          <w:tcPr>
            <w:tcW w:w="800" w:type="dxa"/>
            <w:tcBorders>
              <w:top w:val="single" w:sz="4" w:space="0" w:color="auto"/>
              <w:bottom w:val="single" w:sz="4" w:space="0" w:color="auto"/>
            </w:tcBorders>
            <w:shd w:val="clear" w:color="auto" w:fill="FFFFFF"/>
          </w:tcPr>
          <w:p w:rsidR="00B25B3C" w:rsidRPr="00BE0C76" w:rsidRDefault="00B25B3C" w:rsidP="00B25B3C">
            <w:pPr>
              <w:pStyle w:val="UserTableBody"/>
              <w:rPr>
                <w:lang w:val="en-US"/>
              </w:rPr>
            </w:pPr>
          </w:p>
        </w:tc>
      </w:tr>
      <w:tr w:rsidR="00B25B3C" w:rsidRPr="00BE0C76" w:rsidTr="00B25B3C">
        <w:tc>
          <w:tcPr>
            <w:tcW w:w="1200" w:type="dxa"/>
            <w:tcBorders>
              <w:top w:val="single" w:sz="4" w:space="0" w:color="auto"/>
              <w:bottom w:val="single" w:sz="4" w:space="0" w:color="auto"/>
            </w:tcBorders>
            <w:shd w:val="clear" w:color="auto" w:fill="F3F3F3"/>
          </w:tcPr>
          <w:p w:rsidR="00B25B3C" w:rsidRPr="00BE0C76" w:rsidRDefault="00B25B3C" w:rsidP="00B25B3C">
            <w:pPr>
              <w:rPr>
                <w:lang w:val="en-US"/>
              </w:rPr>
            </w:pPr>
            <w:r w:rsidRPr="00BE0C76">
              <w:rPr>
                <w:lang w:val="en-US"/>
              </w:rPr>
              <w:t>BX</w:t>
            </w:r>
          </w:p>
        </w:tc>
        <w:tc>
          <w:tcPr>
            <w:tcW w:w="1600" w:type="dxa"/>
            <w:tcBorders>
              <w:top w:val="single" w:sz="4" w:space="0" w:color="auto"/>
              <w:bottom w:val="single" w:sz="4" w:space="0" w:color="auto"/>
            </w:tcBorders>
            <w:shd w:val="clear" w:color="auto" w:fill="F3F3F3"/>
          </w:tcPr>
          <w:p w:rsidR="00B25B3C" w:rsidRPr="00BE0C76" w:rsidRDefault="00B25B3C" w:rsidP="00B25B3C">
            <w:pPr>
              <w:rPr>
                <w:lang w:val="en-US"/>
              </w:rPr>
            </w:pPr>
            <w:r w:rsidRPr="00BE0C76">
              <w:rPr>
                <w:lang w:val="en-US"/>
              </w:rPr>
              <w:t>Box</w:t>
            </w:r>
          </w:p>
        </w:tc>
        <w:tc>
          <w:tcPr>
            <w:tcW w:w="4400" w:type="dxa"/>
            <w:tcBorders>
              <w:top w:val="single" w:sz="4" w:space="0" w:color="auto"/>
              <w:bottom w:val="single" w:sz="4" w:space="0" w:color="auto"/>
            </w:tcBorders>
            <w:shd w:val="clear" w:color="auto" w:fill="F3F3F3"/>
          </w:tcPr>
          <w:p w:rsidR="00B25B3C" w:rsidRPr="00BE0C76" w:rsidRDefault="00B25B3C" w:rsidP="00B25B3C">
            <w:pPr>
              <w:rPr>
                <w:lang w:val="en-US"/>
              </w:rPr>
            </w:pPr>
          </w:p>
        </w:tc>
        <w:tc>
          <w:tcPr>
            <w:tcW w:w="1200" w:type="dxa"/>
            <w:tcBorders>
              <w:top w:val="single" w:sz="4" w:space="0" w:color="auto"/>
              <w:bottom w:val="single" w:sz="4" w:space="0" w:color="auto"/>
            </w:tcBorders>
            <w:shd w:val="clear" w:color="auto" w:fill="F3F3F3"/>
          </w:tcPr>
          <w:p w:rsidR="00B25B3C" w:rsidRPr="00BE0C76" w:rsidRDefault="00B25B3C" w:rsidP="00B25B3C">
            <w:pPr>
              <w:rPr>
                <w:lang w:val="en-US"/>
              </w:rPr>
            </w:pPr>
          </w:p>
        </w:tc>
        <w:tc>
          <w:tcPr>
            <w:tcW w:w="800" w:type="dxa"/>
            <w:tcBorders>
              <w:top w:val="single" w:sz="4" w:space="0" w:color="auto"/>
              <w:bottom w:val="single" w:sz="4" w:space="0" w:color="auto"/>
            </w:tcBorders>
            <w:shd w:val="clear" w:color="auto" w:fill="F3F3F3"/>
          </w:tcPr>
          <w:p w:rsidR="00B25B3C" w:rsidRPr="00BE0C76" w:rsidRDefault="00B25B3C" w:rsidP="00B25B3C">
            <w:pPr>
              <w:rPr>
                <w:lang w:val="en-US"/>
              </w:rPr>
            </w:pPr>
          </w:p>
        </w:tc>
      </w:tr>
      <w:tr w:rsidR="00B25B3C" w:rsidRPr="00BE0C76" w:rsidTr="00B25B3C">
        <w:tc>
          <w:tcPr>
            <w:tcW w:w="1200" w:type="dxa"/>
            <w:tcBorders>
              <w:top w:val="single" w:sz="4" w:space="0" w:color="auto"/>
              <w:bottom w:val="single" w:sz="4" w:space="0" w:color="auto"/>
            </w:tcBorders>
            <w:shd w:val="clear" w:color="auto" w:fill="FFFFFF"/>
          </w:tcPr>
          <w:p w:rsidR="00B25B3C" w:rsidRPr="00BE0C76" w:rsidRDefault="00B25B3C" w:rsidP="00B25B3C">
            <w:pPr>
              <w:rPr>
                <w:lang w:val="en-US"/>
              </w:rPr>
            </w:pPr>
            <w:r w:rsidRPr="00BE0C76">
              <w:rPr>
                <w:lang w:val="en-US"/>
              </w:rPr>
              <w:t>EA</w:t>
            </w:r>
          </w:p>
        </w:tc>
        <w:tc>
          <w:tcPr>
            <w:tcW w:w="1600" w:type="dxa"/>
            <w:tcBorders>
              <w:top w:val="single" w:sz="4" w:space="0" w:color="auto"/>
              <w:bottom w:val="single" w:sz="4" w:space="0" w:color="auto"/>
            </w:tcBorders>
            <w:shd w:val="clear" w:color="auto" w:fill="FFFFFF"/>
          </w:tcPr>
          <w:p w:rsidR="00B25B3C" w:rsidRPr="00BE0C76" w:rsidRDefault="00B25B3C" w:rsidP="00B25B3C">
            <w:pPr>
              <w:rPr>
                <w:lang w:val="en-US"/>
              </w:rPr>
            </w:pPr>
            <w:r w:rsidRPr="00BE0C76">
              <w:rPr>
                <w:lang w:val="en-US"/>
              </w:rPr>
              <w:t>Each</w:t>
            </w:r>
          </w:p>
        </w:tc>
        <w:tc>
          <w:tcPr>
            <w:tcW w:w="4400" w:type="dxa"/>
            <w:tcBorders>
              <w:top w:val="single" w:sz="4" w:space="0" w:color="auto"/>
              <w:bottom w:val="single" w:sz="4" w:space="0" w:color="auto"/>
            </w:tcBorders>
            <w:shd w:val="clear" w:color="auto" w:fill="FFFFFF"/>
          </w:tcPr>
          <w:p w:rsidR="00B25B3C" w:rsidRPr="00BE0C76" w:rsidRDefault="00B25B3C" w:rsidP="00B25B3C">
            <w:pPr>
              <w:rPr>
                <w:lang w:val="en-US"/>
              </w:rPr>
            </w:pPr>
          </w:p>
        </w:tc>
        <w:tc>
          <w:tcPr>
            <w:tcW w:w="1200" w:type="dxa"/>
            <w:tcBorders>
              <w:top w:val="single" w:sz="4" w:space="0" w:color="auto"/>
              <w:bottom w:val="single" w:sz="4" w:space="0" w:color="auto"/>
            </w:tcBorders>
            <w:shd w:val="clear" w:color="auto" w:fill="FFFFFF"/>
          </w:tcPr>
          <w:p w:rsidR="00B25B3C" w:rsidRPr="00BE0C76" w:rsidRDefault="00B25B3C" w:rsidP="00B25B3C">
            <w:pPr>
              <w:rPr>
                <w:lang w:val="en-US"/>
              </w:rPr>
            </w:pPr>
          </w:p>
        </w:tc>
        <w:tc>
          <w:tcPr>
            <w:tcW w:w="800" w:type="dxa"/>
            <w:tcBorders>
              <w:top w:val="single" w:sz="4" w:space="0" w:color="auto"/>
              <w:bottom w:val="single" w:sz="4" w:space="0" w:color="auto"/>
            </w:tcBorders>
            <w:shd w:val="clear" w:color="auto" w:fill="FFFFFF"/>
          </w:tcPr>
          <w:p w:rsidR="00B25B3C" w:rsidRPr="00BE0C76" w:rsidRDefault="00B25B3C" w:rsidP="00B25B3C">
            <w:pPr>
              <w:rPr>
                <w:lang w:val="en-US"/>
              </w:rPr>
            </w:pPr>
          </w:p>
        </w:tc>
      </w:tr>
      <w:tr w:rsidR="00B25B3C" w:rsidRPr="00BE0C76" w:rsidTr="00B25B3C">
        <w:tc>
          <w:tcPr>
            <w:tcW w:w="1200" w:type="dxa"/>
            <w:tcBorders>
              <w:top w:val="single" w:sz="4" w:space="0" w:color="auto"/>
              <w:bottom w:val="double" w:sz="4" w:space="0" w:color="auto"/>
            </w:tcBorders>
            <w:shd w:val="clear" w:color="auto" w:fill="F3F3F3"/>
          </w:tcPr>
          <w:p w:rsidR="00B25B3C" w:rsidRPr="00BE0C76" w:rsidRDefault="00B25B3C" w:rsidP="00B25B3C">
            <w:pPr>
              <w:rPr>
                <w:lang w:val="en-US"/>
              </w:rPr>
            </w:pPr>
            <w:r w:rsidRPr="00BE0C76">
              <w:rPr>
                <w:lang w:val="en-US"/>
              </w:rPr>
              <w:t>SET</w:t>
            </w:r>
          </w:p>
        </w:tc>
        <w:tc>
          <w:tcPr>
            <w:tcW w:w="1600" w:type="dxa"/>
            <w:tcBorders>
              <w:top w:val="single" w:sz="4" w:space="0" w:color="auto"/>
              <w:bottom w:val="double" w:sz="4" w:space="0" w:color="auto"/>
            </w:tcBorders>
            <w:shd w:val="clear" w:color="auto" w:fill="F3F3F3"/>
          </w:tcPr>
          <w:p w:rsidR="00B25B3C" w:rsidRPr="00BE0C76" w:rsidRDefault="00B25B3C" w:rsidP="00B25B3C">
            <w:pPr>
              <w:rPr>
                <w:lang w:val="en-US"/>
              </w:rPr>
            </w:pPr>
            <w:r w:rsidRPr="00BE0C76">
              <w:rPr>
                <w:lang w:val="en-US"/>
              </w:rPr>
              <w:t>Set</w:t>
            </w:r>
          </w:p>
        </w:tc>
        <w:tc>
          <w:tcPr>
            <w:tcW w:w="4400" w:type="dxa"/>
            <w:tcBorders>
              <w:top w:val="single" w:sz="4" w:space="0" w:color="auto"/>
              <w:bottom w:val="double" w:sz="4" w:space="0" w:color="auto"/>
            </w:tcBorders>
            <w:shd w:val="clear" w:color="auto" w:fill="F3F3F3"/>
          </w:tcPr>
          <w:p w:rsidR="00B25B3C" w:rsidRPr="00BE0C76" w:rsidRDefault="00B25B3C" w:rsidP="00B25B3C">
            <w:pPr>
              <w:rPr>
                <w:lang w:val="en-US"/>
              </w:rPr>
            </w:pPr>
          </w:p>
        </w:tc>
        <w:tc>
          <w:tcPr>
            <w:tcW w:w="1200" w:type="dxa"/>
            <w:tcBorders>
              <w:top w:val="single" w:sz="4" w:space="0" w:color="auto"/>
              <w:bottom w:val="double" w:sz="4" w:space="0" w:color="auto"/>
            </w:tcBorders>
            <w:shd w:val="clear" w:color="auto" w:fill="F3F3F3"/>
          </w:tcPr>
          <w:p w:rsidR="00B25B3C" w:rsidRPr="00BE0C76" w:rsidRDefault="00B25B3C" w:rsidP="00B25B3C">
            <w:pPr>
              <w:rPr>
                <w:lang w:val="en-US"/>
              </w:rPr>
            </w:pPr>
          </w:p>
        </w:tc>
        <w:tc>
          <w:tcPr>
            <w:tcW w:w="800" w:type="dxa"/>
            <w:tcBorders>
              <w:top w:val="single" w:sz="4" w:space="0" w:color="auto"/>
              <w:bottom w:val="double" w:sz="4" w:space="0" w:color="auto"/>
            </w:tcBorders>
            <w:shd w:val="clear" w:color="auto" w:fill="F3F3F3"/>
          </w:tcPr>
          <w:p w:rsidR="00B25B3C" w:rsidRPr="00BE0C76" w:rsidRDefault="00B25B3C" w:rsidP="00B25B3C">
            <w:pPr>
              <w:rPr>
                <w:lang w:val="en-US"/>
              </w:rPr>
            </w:pPr>
          </w:p>
        </w:tc>
      </w:tr>
    </w:tbl>
    <w:p w:rsidR="00B25B3C" w:rsidRPr="00BE0C76" w:rsidRDefault="00B25B3C" w:rsidP="00B25B3C">
      <w:pPr>
        <w:rPr>
          <w:lang w:val="en-US"/>
        </w:rPr>
      </w:pPr>
    </w:p>
    <w:p w:rsidR="00B25B3C" w:rsidRPr="00BE0C76" w:rsidRDefault="00B25B3C" w:rsidP="00B25B3C">
      <w:pPr>
        <w:pStyle w:val="Heading3"/>
        <w:rPr>
          <w:lang w:val="en-US"/>
        </w:rPr>
      </w:pPr>
      <w:bookmarkStart w:id="716" w:name="_Toc26790540"/>
      <w:r w:rsidRPr="00BE0C76">
        <w:rPr>
          <w:lang w:val="en-US"/>
        </w:rPr>
        <w:t>0834 - MIME Types</w:t>
      </w:r>
      <w:bookmarkEnd w:id="716"/>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MimeTypes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specifying the general type of data.</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no</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B25B3C" w:rsidRPr="00BE0C76" w:rsidTr="00B25B3C">
        <w:tc>
          <w:tcPr>
            <w:tcW w:w="2000" w:type="dxa"/>
            <w:shd w:val="clear" w:color="auto" w:fill="F3F3F3"/>
          </w:tcPr>
          <w:p w:rsidR="00B25B3C" w:rsidRPr="00BE0C76" w:rsidRDefault="00B25B3C" w:rsidP="00B25B3C">
            <w:pPr>
              <w:pStyle w:val="OtherTableHeader"/>
              <w:rPr>
                <w:lang w:val="en-US"/>
              </w:rPr>
            </w:pPr>
            <w:r w:rsidRPr="00BE0C76">
              <w:rPr>
                <w:lang w:val="en-US"/>
              </w:rPr>
              <w:t>OID</w:t>
            </w:r>
          </w:p>
        </w:tc>
        <w:tc>
          <w:tcPr>
            <w:tcW w:w="7200" w:type="dxa"/>
            <w:shd w:val="clear" w:color="auto" w:fill="auto"/>
          </w:tcPr>
          <w:p w:rsidR="00B25B3C" w:rsidRPr="00BE0C76" w:rsidRDefault="00B25B3C" w:rsidP="00B25B3C">
            <w:pPr>
              <w:pStyle w:val="OtherTableBody"/>
              <w:rPr>
                <w:lang w:val="en-US"/>
              </w:rPr>
            </w:pPr>
            <w:r w:rsidRPr="00BE0C76">
              <w:rPr>
                <w:lang w:val="en-US"/>
              </w:rPr>
              <w:t>2.16.840.1.113883.18.408</w:t>
            </w:r>
          </w:p>
        </w:tc>
      </w:tr>
      <w:tr w:rsidR="00B25B3C" w:rsidRPr="00BE0C76" w:rsidTr="00B25B3C">
        <w:tc>
          <w:tcPr>
            <w:tcW w:w="2000" w:type="dxa"/>
            <w:shd w:val="clear" w:color="auto" w:fill="F3F3F3"/>
          </w:tcPr>
          <w:p w:rsidR="00B25B3C" w:rsidRPr="00BE0C76" w:rsidRDefault="00B25B3C" w:rsidP="00B25B3C">
            <w:pPr>
              <w:pStyle w:val="OtherTableHeader"/>
              <w:rPr>
                <w:lang w:val="en-US"/>
              </w:rPr>
            </w:pPr>
            <w:r w:rsidRPr="00BE0C76">
              <w:rPr>
                <w:lang w:val="en-US"/>
              </w:rPr>
              <w:t>symbolicName</w:t>
            </w:r>
          </w:p>
        </w:tc>
        <w:tc>
          <w:tcPr>
            <w:tcW w:w="7200" w:type="dxa"/>
            <w:shd w:val="clear" w:color="auto" w:fill="auto"/>
          </w:tcPr>
          <w:p w:rsidR="00B25B3C" w:rsidRPr="00BE0C76" w:rsidRDefault="00B25B3C" w:rsidP="00B25B3C">
            <w:pPr>
              <w:pStyle w:val="OtherTableBody"/>
              <w:rPr>
                <w:lang w:val="en-US"/>
              </w:rPr>
            </w:pPr>
            <w:r w:rsidRPr="00BE0C76">
              <w:rPr>
                <w:lang w:val="en-US"/>
              </w:rPr>
              <w:t>mimeTypes</w:t>
            </w:r>
          </w:p>
        </w:tc>
      </w:tr>
      <w:tr w:rsidR="00B25B3C" w:rsidRPr="00BE0C76" w:rsidTr="00B25B3C">
        <w:tc>
          <w:tcPr>
            <w:tcW w:w="20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7200" w:type="dxa"/>
            <w:shd w:val="clear" w:color="auto" w:fill="auto"/>
          </w:tcPr>
          <w:p w:rsidR="00B25B3C" w:rsidRPr="00BE0C76" w:rsidRDefault="00B25B3C" w:rsidP="00B25B3C">
            <w:pPr>
              <w:pStyle w:val="OtherTableBody"/>
              <w:rPr>
                <w:lang w:val="en-US"/>
              </w:rPr>
            </w:pPr>
            <w:r w:rsidRPr="00BE0C76">
              <w:rPr>
                <w:lang w:val="en-US"/>
              </w:rPr>
              <w:t>Code system of concepts specifying the general type of data.  Used in HL7 Version 2.x messaging in the RP and ED datatypes.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B25B3C" w:rsidRPr="00BE0C76" w:rsidTr="00B25B3C">
        <w:tc>
          <w:tcPr>
            <w:tcW w:w="2400" w:type="dxa"/>
            <w:shd w:val="clear" w:color="auto" w:fill="F3F3F3"/>
          </w:tcPr>
          <w:p w:rsidR="00B25B3C" w:rsidRPr="00BE0C76" w:rsidRDefault="00B25B3C" w:rsidP="00B25B3C">
            <w:pPr>
              <w:pStyle w:val="OtherTableHeader"/>
              <w:rPr>
                <w:lang w:val="en-US"/>
              </w:rPr>
            </w:pPr>
            <w:r w:rsidRPr="00BE0C76">
              <w:rPr>
                <w:lang w:val="en-US"/>
              </w:rPr>
              <w:t>Effective Date</w:t>
            </w:r>
          </w:p>
        </w:tc>
        <w:tc>
          <w:tcPr>
            <w:tcW w:w="1400" w:type="dxa"/>
            <w:shd w:val="clear" w:color="auto" w:fill="auto"/>
          </w:tcPr>
          <w:p w:rsidR="00B25B3C" w:rsidRPr="00BE0C76" w:rsidRDefault="00B25B3C" w:rsidP="00B25B3C">
            <w:pPr>
              <w:pStyle w:val="OtherTableBody"/>
              <w:rPr>
                <w:lang w:val="en-US"/>
              </w:rPr>
            </w:pPr>
            <w:r w:rsidRPr="00BE0C76">
              <w:rPr>
                <w:lang w:val="en-US"/>
              </w:rPr>
              <w:t>01.10.2007</w:t>
            </w:r>
          </w:p>
        </w:tc>
      </w:tr>
      <w:tr w:rsidR="00B25B3C" w:rsidRPr="00BE0C76" w:rsidTr="00B25B3C">
        <w:tc>
          <w:tcPr>
            <w:tcW w:w="2400" w:type="dxa"/>
            <w:shd w:val="clear" w:color="auto" w:fill="F3F3F3"/>
          </w:tcPr>
          <w:p w:rsidR="00B25B3C" w:rsidRPr="00BE0C76" w:rsidRDefault="00B25B3C" w:rsidP="00B25B3C">
            <w:pPr>
              <w:pStyle w:val="OtherTableHeader"/>
              <w:rPr>
                <w:lang w:val="en-US"/>
              </w:rPr>
            </w:pPr>
            <w:r w:rsidRPr="00BE0C76">
              <w:rPr>
                <w:lang w:val="en-US"/>
              </w:rPr>
              <w:t>Version</w:t>
            </w:r>
          </w:p>
        </w:tc>
        <w:tc>
          <w:tcPr>
            <w:tcW w:w="1400" w:type="dxa"/>
            <w:shd w:val="clear" w:color="auto" w:fill="auto"/>
          </w:tcPr>
          <w:p w:rsidR="00B25B3C" w:rsidRPr="00BE0C76" w:rsidRDefault="00B25B3C" w:rsidP="00B25B3C">
            <w:pPr>
              <w:pStyle w:val="OtherTableBody"/>
              <w:rPr>
                <w:lang w:val="en-US"/>
              </w:rPr>
            </w:pPr>
            <w:r w:rsidRPr="00BE0C76">
              <w:rPr>
                <w:lang w:val="en-US"/>
              </w:rPr>
              <w:t>1</w:t>
            </w:r>
          </w:p>
        </w:tc>
      </w:tr>
      <w:tr w:rsidR="00B25B3C" w:rsidRPr="00BE0C76" w:rsidTr="00B25B3C">
        <w:tc>
          <w:tcPr>
            <w:tcW w:w="2400" w:type="dxa"/>
            <w:shd w:val="clear" w:color="auto" w:fill="F3F3F3"/>
          </w:tcPr>
          <w:p w:rsidR="00B25B3C" w:rsidRPr="00BE0C76" w:rsidRDefault="00B25B3C" w:rsidP="00B25B3C">
            <w:pPr>
              <w:pStyle w:val="OtherTableHeader"/>
              <w:rPr>
                <w:lang w:val="en-US"/>
              </w:rPr>
            </w:pPr>
            <w:r w:rsidRPr="00BE0C76">
              <w:rPr>
                <w:lang w:val="en-US"/>
              </w:rPr>
              <w:t>HL7 Version Introduced</w:t>
            </w:r>
          </w:p>
        </w:tc>
        <w:tc>
          <w:tcPr>
            <w:tcW w:w="1400" w:type="dxa"/>
            <w:shd w:val="clear" w:color="auto" w:fill="auto"/>
          </w:tcPr>
          <w:p w:rsidR="00B25B3C" w:rsidRPr="00BE0C76" w:rsidRDefault="00B25B3C" w:rsidP="00B25B3C">
            <w:pPr>
              <w:pStyle w:val="OtherTableBody"/>
              <w:rPr>
                <w:lang w:val="en-US"/>
              </w:rPr>
            </w:pPr>
            <w:r w:rsidRPr="00BE0C76">
              <w:rPr>
                <w:lang w:val="en-US"/>
              </w:rPr>
              <w:t>2.6</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OID</w:t>
            </w:r>
          </w:p>
        </w:tc>
        <w:tc>
          <w:tcPr>
            <w:tcW w:w="6400" w:type="dxa"/>
            <w:shd w:val="clear" w:color="auto" w:fill="auto"/>
          </w:tcPr>
          <w:p w:rsidR="00B25B3C" w:rsidRPr="00BE0C76" w:rsidRDefault="00B25B3C" w:rsidP="00B25B3C">
            <w:pPr>
              <w:pStyle w:val="OtherTableBody"/>
              <w:rPr>
                <w:lang w:val="en-US"/>
              </w:rPr>
            </w:pPr>
            <w:r w:rsidRPr="00BE0C76">
              <w:rPr>
                <w:lang w:val="en-US"/>
              </w:rPr>
              <w:t>2.16.840.1.113883.21.425</w:t>
            </w:r>
          </w:p>
        </w:tc>
      </w:tr>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symbolicName</w:t>
            </w:r>
          </w:p>
        </w:tc>
        <w:tc>
          <w:tcPr>
            <w:tcW w:w="6400" w:type="dxa"/>
            <w:shd w:val="clear" w:color="auto" w:fill="auto"/>
          </w:tcPr>
          <w:p w:rsidR="00B25B3C" w:rsidRPr="00BE0C76" w:rsidRDefault="00B25B3C" w:rsidP="00B25B3C">
            <w:pPr>
              <w:pStyle w:val="OtherTableBody"/>
              <w:rPr>
                <w:lang w:val="en-US"/>
              </w:rPr>
            </w:pPr>
            <w:r w:rsidRPr="00BE0C76">
              <w:rPr>
                <w:lang w:val="en-US"/>
              </w:rPr>
              <w:t>hl7VS-mimeTypes</w:t>
            </w:r>
          </w:p>
        </w:tc>
      </w:tr>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400" w:type="dxa"/>
            <w:shd w:val="clear" w:color="auto" w:fill="auto"/>
          </w:tcPr>
          <w:p w:rsidR="00B25B3C" w:rsidRPr="00BE0C76" w:rsidRDefault="00B25B3C" w:rsidP="00B25B3C">
            <w:pPr>
              <w:pStyle w:val="OtherTableBody"/>
              <w:rPr>
                <w:lang w:val="en-US"/>
              </w:rPr>
            </w:pPr>
            <w:r w:rsidRPr="00BE0C76">
              <w:rPr>
                <w:lang w:val="en-US"/>
              </w:rPr>
              <w:t>Value Set of codes specifying the general type of data.</w:t>
            </w:r>
          </w:p>
        </w:tc>
      </w:tr>
      <w:tr w:rsidR="00B25B3C" w:rsidRPr="00BE0C76" w:rsidTr="00B25B3C">
        <w:tc>
          <w:tcPr>
            <w:tcW w:w="2800" w:type="dxa"/>
            <w:shd w:val="clear" w:color="auto" w:fill="F3F3F3"/>
          </w:tcPr>
          <w:p w:rsidR="00B25B3C" w:rsidRPr="00BE0C76" w:rsidRDefault="00B25B3C" w:rsidP="00B25B3C">
            <w:pPr>
              <w:pStyle w:val="OtherTableHeader"/>
              <w:rPr>
                <w:lang w:val="en-US"/>
              </w:rPr>
            </w:pPr>
            <w:r w:rsidRPr="00BE0C76">
              <w:rPr>
                <w:lang w:val="en-US"/>
              </w:rPr>
              <w:t>Content Logical Definition</w:t>
            </w:r>
          </w:p>
        </w:tc>
        <w:tc>
          <w:tcPr>
            <w:tcW w:w="6400" w:type="dxa"/>
            <w:shd w:val="clear" w:color="auto" w:fill="auto"/>
          </w:tcPr>
          <w:p w:rsidR="00B25B3C" w:rsidRPr="00BE0C76" w:rsidRDefault="00B25B3C" w:rsidP="00B25B3C">
            <w:pPr>
              <w:pStyle w:val="OtherTableBody"/>
              <w:rPr>
                <w:lang w:val="en-US"/>
              </w:rPr>
            </w:pPr>
            <w:r w:rsidRPr="00BE0C76">
              <w:rPr>
                <w:lang w:val="en-US"/>
              </w:rPr>
              <w:t>enumerated per table content</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B25B3C" w:rsidRPr="00BE0C76" w:rsidTr="00B25B3C">
        <w:tc>
          <w:tcPr>
            <w:tcW w:w="1800" w:type="dxa"/>
            <w:shd w:val="clear" w:color="auto" w:fill="F3F3F3"/>
          </w:tcPr>
          <w:p w:rsidR="00B25B3C" w:rsidRPr="00BE0C76" w:rsidRDefault="00B25B3C" w:rsidP="00B25B3C">
            <w:pPr>
              <w:pStyle w:val="OtherTableHeader"/>
              <w:rPr>
                <w:lang w:val="en-US"/>
              </w:rPr>
            </w:pPr>
            <w:r w:rsidRPr="00BE0C76">
              <w:rPr>
                <w:lang w:val="en-US"/>
              </w:rPr>
              <w:t>Realm</w:t>
            </w:r>
          </w:p>
        </w:tc>
        <w:tc>
          <w:tcPr>
            <w:tcW w:w="2400" w:type="dxa"/>
            <w:shd w:val="clear" w:color="auto" w:fill="auto"/>
          </w:tcPr>
          <w:p w:rsidR="00B25B3C" w:rsidRPr="00BE0C76" w:rsidRDefault="00B25B3C" w:rsidP="00B25B3C">
            <w:pPr>
              <w:pStyle w:val="OtherTableBody"/>
              <w:rPr>
                <w:lang w:val="en-US"/>
              </w:rPr>
            </w:pPr>
            <w:r w:rsidRPr="00BE0C76">
              <w:rPr>
                <w:lang w:val="en-US"/>
              </w:rPr>
              <w:t>representative</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0834</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Table of codes specifying the general type of data.</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Imported</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Steward</w:t>
            </w:r>
          </w:p>
        </w:tc>
        <w:tc>
          <w:tcPr>
            <w:tcW w:w="6600" w:type="dxa"/>
            <w:shd w:val="clear" w:color="auto" w:fill="auto"/>
          </w:tcPr>
          <w:p w:rsidR="00B25B3C" w:rsidRPr="00BE0C76" w:rsidRDefault="00B25B3C" w:rsidP="00B25B3C">
            <w:pPr>
              <w:pStyle w:val="OtherTableBody"/>
              <w:rPr>
                <w:lang w:val="en-US"/>
              </w:rPr>
            </w:pPr>
            <w:r w:rsidRPr="00BE0C76">
              <w:rPr>
                <w:lang w:val="en-US"/>
              </w:rPr>
              <w:t>InM</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where used</w:t>
            </w:r>
          </w:p>
        </w:tc>
        <w:tc>
          <w:tcPr>
            <w:tcW w:w="6600" w:type="dxa"/>
            <w:shd w:val="clear" w:color="auto" w:fill="auto"/>
          </w:tcPr>
          <w:p w:rsidR="00B25B3C" w:rsidRPr="00BE0C76" w:rsidRDefault="00B25B3C" w:rsidP="00B25B3C">
            <w:pPr>
              <w:pStyle w:val="OtherTableBody"/>
              <w:rPr>
                <w:lang w:val="en-US"/>
              </w:rPr>
            </w:pPr>
            <w:r w:rsidRPr="00BE0C76">
              <w:rPr>
                <w:lang w:val="en-US"/>
              </w:rPr>
              <w:t>RP.3, ED.2</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HL7 Version Introduced</w:t>
            </w:r>
          </w:p>
        </w:tc>
        <w:tc>
          <w:tcPr>
            <w:tcW w:w="6600" w:type="dxa"/>
            <w:shd w:val="clear" w:color="auto" w:fill="auto"/>
          </w:tcPr>
          <w:p w:rsidR="00B25B3C" w:rsidRPr="00BE0C76" w:rsidRDefault="00B25B3C" w:rsidP="00B25B3C">
            <w:pPr>
              <w:pStyle w:val="OtherTableBody"/>
              <w:rPr>
                <w:lang w:val="en-US"/>
              </w:rPr>
            </w:pPr>
            <w:r w:rsidRPr="00BE0C76">
              <w:rPr>
                <w:lang w:val="en-US"/>
              </w:rPr>
              <w:t>2.6</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0834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B25B3C" w:rsidRPr="00BE0C76" w:rsidTr="00B25B3C">
        <w:trPr>
          <w:tblHeader/>
        </w:trPr>
        <w:tc>
          <w:tcPr>
            <w:tcW w:w="1200" w:type="dxa"/>
            <w:tcBorders>
              <w:bottom w:val="single" w:sz="4" w:space="0" w:color="auto"/>
            </w:tcBorders>
            <w:shd w:val="clear" w:color="auto" w:fill="E6E6E6"/>
          </w:tcPr>
          <w:p w:rsidR="00B25B3C" w:rsidRPr="00BE0C76" w:rsidRDefault="00B25B3C" w:rsidP="00B25B3C">
            <w:pPr>
              <w:pStyle w:val="OtherTableHeader"/>
              <w:rPr>
                <w:lang w:val="en-US"/>
              </w:rPr>
            </w:pPr>
            <w:r w:rsidRPr="00BE0C76">
              <w:rPr>
                <w:lang w:val="en-US"/>
              </w:rPr>
              <w:t>Value</w:t>
            </w:r>
          </w:p>
        </w:tc>
        <w:tc>
          <w:tcPr>
            <w:tcW w:w="1600" w:type="dxa"/>
            <w:tcBorders>
              <w:bottom w:val="single" w:sz="4" w:space="0" w:color="auto"/>
            </w:tcBorders>
            <w:shd w:val="clear" w:color="auto" w:fill="E6E6E6"/>
          </w:tcPr>
          <w:p w:rsidR="00B25B3C" w:rsidRPr="00BE0C76" w:rsidRDefault="00B25B3C" w:rsidP="00B25B3C">
            <w:pPr>
              <w:pStyle w:val="OtherTableHeader"/>
              <w:rPr>
                <w:lang w:val="en-US"/>
              </w:rPr>
            </w:pPr>
            <w:r w:rsidRPr="00BE0C76">
              <w:rPr>
                <w:lang w:val="en-US"/>
              </w:rPr>
              <w:t>Display Name</w:t>
            </w:r>
          </w:p>
        </w:tc>
        <w:tc>
          <w:tcPr>
            <w:tcW w:w="4400" w:type="dxa"/>
            <w:tcBorders>
              <w:bottom w:val="single" w:sz="4" w:space="0" w:color="auto"/>
            </w:tcBorders>
            <w:shd w:val="clear" w:color="auto" w:fill="E6E6E6"/>
          </w:tcPr>
          <w:p w:rsidR="00B25B3C" w:rsidRPr="00BE0C76" w:rsidRDefault="00B25B3C" w:rsidP="00B25B3C">
            <w:pPr>
              <w:pStyle w:val="OtherTableHeader"/>
              <w:rPr>
                <w:lang w:val="en-US"/>
              </w:rPr>
            </w:pPr>
            <w:r w:rsidRPr="00BE0C76">
              <w:rPr>
                <w:lang w:val="en-US"/>
              </w:rPr>
              <w:t>Definition</w:t>
            </w:r>
          </w:p>
        </w:tc>
        <w:tc>
          <w:tcPr>
            <w:tcW w:w="1200" w:type="dxa"/>
            <w:tcBorders>
              <w:bottom w:val="single" w:sz="4" w:space="0" w:color="auto"/>
            </w:tcBorders>
            <w:shd w:val="clear" w:color="auto" w:fill="E6E6E6"/>
          </w:tcPr>
          <w:p w:rsidR="00B25B3C" w:rsidRPr="00BE0C76" w:rsidRDefault="00B25B3C" w:rsidP="00B25B3C">
            <w:pPr>
              <w:pStyle w:val="OtherTableHeader"/>
              <w:rPr>
                <w:lang w:val="en-US"/>
              </w:rPr>
            </w:pPr>
            <w:r w:rsidRPr="00BE0C76">
              <w:rPr>
                <w:lang w:val="en-US"/>
              </w:rPr>
              <w:t>Comment/ Usage Note</w:t>
            </w:r>
          </w:p>
        </w:tc>
        <w:tc>
          <w:tcPr>
            <w:tcW w:w="800" w:type="dxa"/>
            <w:tcBorders>
              <w:bottom w:val="single" w:sz="4" w:space="0" w:color="auto"/>
            </w:tcBorders>
            <w:shd w:val="clear" w:color="auto" w:fill="E6E6E6"/>
          </w:tcPr>
          <w:p w:rsidR="00B25B3C" w:rsidRPr="00BE0C76" w:rsidRDefault="00B25B3C" w:rsidP="00B25B3C">
            <w:pPr>
              <w:pStyle w:val="OtherTableHeader"/>
              <w:rPr>
                <w:lang w:val="en-US"/>
              </w:rPr>
            </w:pPr>
            <w:r w:rsidRPr="00BE0C76">
              <w:rPr>
                <w:lang w:val="en-US"/>
              </w:rPr>
              <w:t>Status</w:t>
            </w:r>
          </w:p>
        </w:tc>
      </w:tr>
      <w:tr w:rsidR="00B25B3C" w:rsidRPr="00BE0C76" w:rsidTr="00B25B3C">
        <w:tc>
          <w:tcPr>
            <w:tcW w:w="1200" w:type="dxa"/>
            <w:tcBorders>
              <w:bottom w:val="single" w:sz="4" w:space="0" w:color="auto"/>
            </w:tcBorders>
            <w:shd w:val="clear" w:color="auto" w:fill="FFFFFF"/>
          </w:tcPr>
          <w:p w:rsidR="00B25B3C" w:rsidRPr="00BE0C76" w:rsidRDefault="00B25B3C" w:rsidP="00B25B3C">
            <w:pPr>
              <w:pStyle w:val="OtherTableBody"/>
              <w:rPr>
                <w:lang w:val="en-US"/>
              </w:rPr>
            </w:pPr>
            <w:r w:rsidRPr="00BE0C76">
              <w:rPr>
                <w:lang w:val="en-US"/>
              </w:rPr>
              <w:t>application</w:t>
            </w:r>
          </w:p>
        </w:tc>
        <w:tc>
          <w:tcPr>
            <w:tcW w:w="1600" w:type="dxa"/>
            <w:tcBorders>
              <w:bottom w:val="single" w:sz="4" w:space="0" w:color="auto"/>
            </w:tcBorders>
            <w:shd w:val="clear" w:color="auto" w:fill="FFFFFF"/>
          </w:tcPr>
          <w:p w:rsidR="00B25B3C" w:rsidRPr="00BE0C76" w:rsidRDefault="00B25B3C" w:rsidP="00B25B3C">
            <w:pPr>
              <w:pStyle w:val="OtherTableBody"/>
              <w:rPr>
                <w:lang w:val="en-US"/>
              </w:rPr>
            </w:pPr>
            <w:r w:rsidRPr="00BE0C76">
              <w:rPr>
                <w:lang w:val="en-US"/>
              </w:rPr>
              <w:t>Application data</w:t>
            </w:r>
          </w:p>
        </w:tc>
        <w:tc>
          <w:tcPr>
            <w:tcW w:w="4400" w:type="dxa"/>
            <w:tcBorders>
              <w:bottom w:val="single" w:sz="4" w:space="0" w:color="auto"/>
            </w:tcBorders>
            <w:shd w:val="clear" w:color="auto" w:fill="FFFFFF"/>
          </w:tcPr>
          <w:p w:rsidR="00B25B3C" w:rsidRPr="00BE0C76" w:rsidRDefault="00B25B3C" w:rsidP="00B25B3C">
            <w:pPr>
              <w:pStyle w:val="OtherTableBody"/>
              <w:rPr>
                <w:lang w:val="en-US"/>
              </w:rPr>
            </w:pPr>
          </w:p>
        </w:tc>
        <w:tc>
          <w:tcPr>
            <w:tcW w:w="1200" w:type="dxa"/>
            <w:tcBorders>
              <w:bottom w:val="single" w:sz="4" w:space="0" w:color="auto"/>
            </w:tcBorders>
            <w:shd w:val="clear" w:color="auto" w:fill="FFFFFF"/>
          </w:tcPr>
          <w:p w:rsidR="00B25B3C" w:rsidRPr="00BE0C76" w:rsidRDefault="00B25B3C" w:rsidP="00B25B3C">
            <w:pPr>
              <w:pStyle w:val="OtherTableBody"/>
              <w:rPr>
                <w:lang w:val="en-US"/>
              </w:rPr>
            </w:pPr>
          </w:p>
        </w:tc>
        <w:tc>
          <w:tcPr>
            <w:tcW w:w="800" w:type="dxa"/>
            <w:tcBorders>
              <w:bottom w:val="single" w:sz="4" w:space="0" w:color="auto"/>
            </w:tcBorders>
            <w:shd w:val="clear" w:color="auto" w:fill="FFFFFF"/>
          </w:tcPr>
          <w:p w:rsidR="00B25B3C" w:rsidRPr="00BE0C76" w:rsidRDefault="00B25B3C" w:rsidP="00B25B3C">
            <w:pPr>
              <w:pStyle w:val="OtherTableBody"/>
              <w:rPr>
                <w:lang w:val="en-US"/>
              </w:rPr>
            </w:pPr>
          </w:p>
        </w:tc>
      </w:tr>
      <w:tr w:rsidR="00B25B3C" w:rsidRPr="00BE0C76" w:rsidTr="00B25B3C">
        <w:tc>
          <w:tcPr>
            <w:tcW w:w="1200" w:type="dxa"/>
            <w:tcBorders>
              <w:bottom w:val="single" w:sz="4" w:space="0" w:color="auto"/>
            </w:tcBorders>
            <w:shd w:val="clear" w:color="auto" w:fill="F3F3F3"/>
          </w:tcPr>
          <w:p w:rsidR="00B25B3C" w:rsidRPr="00BE0C76" w:rsidRDefault="00B25B3C" w:rsidP="00B25B3C">
            <w:pPr>
              <w:rPr>
                <w:lang w:val="en-US"/>
              </w:rPr>
            </w:pPr>
            <w:r w:rsidRPr="00BE0C76">
              <w:rPr>
                <w:lang w:val="en-US"/>
              </w:rPr>
              <w:t>audio</w:t>
            </w:r>
          </w:p>
        </w:tc>
        <w:tc>
          <w:tcPr>
            <w:tcW w:w="1600" w:type="dxa"/>
            <w:tcBorders>
              <w:bottom w:val="single" w:sz="4" w:space="0" w:color="auto"/>
            </w:tcBorders>
            <w:shd w:val="clear" w:color="auto" w:fill="F3F3F3"/>
          </w:tcPr>
          <w:p w:rsidR="00B25B3C" w:rsidRPr="00BE0C76" w:rsidRDefault="00B25B3C" w:rsidP="00B25B3C">
            <w:pPr>
              <w:rPr>
                <w:lang w:val="en-US"/>
              </w:rPr>
            </w:pPr>
            <w:r w:rsidRPr="00BE0C76">
              <w:rPr>
                <w:lang w:val="en-US"/>
              </w:rPr>
              <w:t>Audio data</w:t>
            </w:r>
          </w:p>
        </w:tc>
        <w:tc>
          <w:tcPr>
            <w:tcW w:w="4400" w:type="dxa"/>
            <w:tcBorders>
              <w:bottom w:val="single" w:sz="4" w:space="0" w:color="auto"/>
            </w:tcBorders>
            <w:shd w:val="clear" w:color="auto" w:fill="F3F3F3"/>
          </w:tcPr>
          <w:p w:rsidR="00B25B3C" w:rsidRPr="00BE0C76" w:rsidRDefault="00B25B3C" w:rsidP="00B25B3C">
            <w:pPr>
              <w:rPr>
                <w:lang w:val="en-US"/>
              </w:rPr>
            </w:pPr>
          </w:p>
        </w:tc>
        <w:tc>
          <w:tcPr>
            <w:tcW w:w="1200" w:type="dxa"/>
            <w:tcBorders>
              <w:bottom w:val="single" w:sz="4" w:space="0" w:color="auto"/>
            </w:tcBorders>
            <w:shd w:val="clear" w:color="auto" w:fill="F3F3F3"/>
          </w:tcPr>
          <w:p w:rsidR="00B25B3C" w:rsidRPr="00BE0C76" w:rsidRDefault="00B25B3C" w:rsidP="00B25B3C">
            <w:pPr>
              <w:rPr>
                <w:lang w:val="en-US"/>
              </w:rPr>
            </w:pPr>
          </w:p>
        </w:tc>
        <w:tc>
          <w:tcPr>
            <w:tcW w:w="800" w:type="dxa"/>
            <w:tcBorders>
              <w:bottom w:val="single" w:sz="4" w:space="0" w:color="auto"/>
            </w:tcBorders>
            <w:shd w:val="clear" w:color="auto" w:fill="F3F3F3"/>
          </w:tcPr>
          <w:p w:rsidR="00B25B3C" w:rsidRPr="00BE0C76" w:rsidRDefault="00B25B3C" w:rsidP="00B25B3C">
            <w:pPr>
              <w:rPr>
                <w:lang w:val="en-US"/>
              </w:rPr>
            </w:pPr>
          </w:p>
        </w:tc>
      </w:tr>
      <w:tr w:rsidR="00B25B3C" w:rsidRPr="00BE0C76" w:rsidTr="00B25B3C">
        <w:tc>
          <w:tcPr>
            <w:tcW w:w="1200" w:type="dxa"/>
            <w:tcBorders>
              <w:bottom w:val="single" w:sz="4" w:space="0" w:color="auto"/>
            </w:tcBorders>
            <w:shd w:val="clear" w:color="auto" w:fill="FFFFFF"/>
          </w:tcPr>
          <w:p w:rsidR="00B25B3C" w:rsidRPr="00BE0C76" w:rsidRDefault="00B25B3C" w:rsidP="00B25B3C">
            <w:pPr>
              <w:rPr>
                <w:lang w:val="en-US"/>
              </w:rPr>
            </w:pPr>
            <w:r w:rsidRPr="00BE0C76">
              <w:rPr>
                <w:lang w:val="en-US"/>
              </w:rPr>
              <w:t>image</w:t>
            </w:r>
          </w:p>
        </w:tc>
        <w:tc>
          <w:tcPr>
            <w:tcW w:w="1600" w:type="dxa"/>
            <w:tcBorders>
              <w:bottom w:val="single" w:sz="4" w:space="0" w:color="auto"/>
            </w:tcBorders>
            <w:shd w:val="clear" w:color="auto" w:fill="FFFFFF"/>
          </w:tcPr>
          <w:p w:rsidR="00B25B3C" w:rsidRPr="00BE0C76" w:rsidRDefault="00B25B3C" w:rsidP="00B25B3C">
            <w:pPr>
              <w:rPr>
                <w:lang w:val="en-US"/>
              </w:rPr>
            </w:pPr>
            <w:r w:rsidRPr="00BE0C76">
              <w:rPr>
                <w:lang w:val="en-US"/>
              </w:rPr>
              <w:t>Image data</w:t>
            </w:r>
          </w:p>
        </w:tc>
        <w:tc>
          <w:tcPr>
            <w:tcW w:w="4400" w:type="dxa"/>
            <w:tcBorders>
              <w:bottom w:val="single" w:sz="4" w:space="0" w:color="auto"/>
            </w:tcBorders>
            <w:shd w:val="clear" w:color="auto" w:fill="FFFFFF"/>
          </w:tcPr>
          <w:p w:rsidR="00B25B3C" w:rsidRPr="00BE0C76" w:rsidRDefault="00B25B3C" w:rsidP="00B25B3C">
            <w:pPr>
              <w:rPr>
                <w:lang w:val="en-US"/>
              </w:rPr>
            </w:pPr>
          </w:p>
        </w:tc>
        <w:tc>
          <w:tcPr>
            <w:tcW w:w="1200" w:type="dxa"/>
            <w:tcBorders>
              <w:bottom w:val="single" w:sz="4" w:space="0" w:color="auto"/>
            </w:tcBorders>
            <w:shd w:val="clear" w:color="auto" w:fill="FFFFFF"/>
          </w:tcPr>
          <w:p w:rsidR="00B25B3C" w:rsidRPr="00BE0C76" w:rsidRDefault="00B25B3C" w:rsidP="00B25B3C">
            <w:pPr>
              <w:rPr>
                <w:lang w:val="en-US"/>
              </w:rPr>
            </w:pPr>
          </w:p>
        </w:tc>
        <w:tc>
          <w:tcPr>
            <w:tcW w:w="800" w:type="dxa"/>
            <w:tcBorders>
              <w:bottom w:val="single" w:sz="4" w:space="0" w:color="auto"/>
            </w:tcBorders>
            <w:shd w:val="clear" w:color="auto" w:fill="FFFFFF"/>
          </w:tcPr>
          <w:p w:rsidR="00B25B3C" w:rsidRPr="00BE0C76" w:rsidRDefault="00B25B3C" w:rsidP="00B25B3C">
            <w:pPr>
              <w:rPr>
                <w:lang w:val="en-US"/>
              </w:rPr>
            </w:pPr>
          </w:p>
        </w:tc>
      </w:tr>
      <w:tr w:rsidR="00B25B3C" w:rsidRPr="00BE0C76" w:rsidTr="00B25B3C">
        <w:tc>
          <w:tcPr>
            <w:tcW w:w="1200" w:type="dxa"/>
            <w:tcBorders>
              <w:bottom w:val="single" w:sz="4" w:space="0" w:color="auto"/>
            </w:tcBorders>
            <w:shd w:val="clear" w:color="auto" w:fill="F3F3F3"/>
          </w:tcPr>
          <w:p w:rsidR="00B25B3C" w:rsidRPr="00BE0C76" w:rsidRDefault="00B25B3C" w:rsidP="00B25B3C">
            <w:pPr>
              <w:rPr>
                <w:lang w:val="en-US"/>
              </w:rPr>
            </w:pPr>
            <w:r w:rsidRPr="00BE0C76">
              <w:rPr>
                <w:lang w:val="en-US"/>
              </w:rPr>
              <w:t>model</w:t>
            </w:r>
          </w:p>
        </w:tc>
        <w:tc>
          <w:tcPr>
            <w:tcW w:w="1600" w:type="dxa"/>
            <w:tcBorders>
              <w:bottom w:val="single" w:sz="4" w:space="0" w:color="auto"/>
            </w:tcBorders>
            <w:shd w:val="clear" w:color="auto" w:fill="F3F3F3"/>
          </w:tcPr>
          <w:p w:rsidR="00B25B3C" w:rsidRPr="00BE0C76" w:rsidRDefault="00B25B3C" w:rsidP="00B25B3C">
            <w:pPr>
              <w:rPr>
                <w:lang w:val="en-US"/>
              </w:rPr>
            </w:pPr>
            <w:r w:rsidRPr="00BE0C76">
              <w:rPr>
                <w:lang w:val="en-US"/>
              </w:rPr>
              <w:t>Model data</w:t>
            </w:r>
          </w:p>
        </w:tc>
        <w:tc>
          <w:tcPr>
            <w:tcW w:w="4400" w:type="dxa"/>
            <w:tcBorders>
              <w:bottom w:val="single" w:sz="4" w:space="0" w:color="auto"/>
            </w:tcBorders>
            <w:shd w:val="clear" w:color="auto" w:fill="F3F3F3"/>
          </w:tcPr>
          <w:p w:rsidR="00B25B3C" w:rsidRPr="00BE0C76" w:rsidRDefault="00B25B3C" w:rsidP="00B25B3C">
            <w:pPr>
              <w:rPr>
                <w:lang w:val="en-US"/>
              </w:rPr>
            </w:pPr>
          </w:p>
        </w:tc>
        <w:tc>
          <w:tcPr>
            <w:tcW w:w="1200" w:type="dxa"/>
            <w:tcBorders>
              <w:bottom w:val="single" w:sz="4" w:space="0" w:color="auto"/>
            </w:tcBorders>
            <w:shd w:val="clear" w:color="auto" w:fill="F3F3F3"/>
          </w:tcPr>
          <w:p w:rsidR="00B25B3C" w:rsidRPr="00BE0C76" w:rsidRDefault="00B25B3C" w:rsidP="00B25B3C">
            <w:pPr>
              <w:rPr>
                <w:lang w:val="en-US"/>
              </w:rPr>
            </w:pPr>
            <w:r w:rsidRPr="00BE0C76">
              <w:rPr>
                <w:lang w:val="en-US"/>
              </w:rPr>
              <w:t>RFC 2077</w:t>
            </w:r>
          </w:p>
        </w:tc>
        <w:tc>
          <w:tcPr>
            <w:tcW w:w="800" w:type="dxa"/>
            <w:tcBorders>
              <w:bottom w:val="single" w:sz="4" w:space="0" w:color="auto"/>
            </w:tcBorders>
            <w:shd w:val="clear" w:color="auto" w:fill="F3F3F3"/>
          </w:tcPr>
          <w:p w:rsidR="00B25B3C" w:rsidRPr="00BE0C76" w:rsidRDefault="00B25B3C" w:rsidP="00B25B3C">
            <w:pPr>
              <w:rPr>
                <w:lang w:val="en-US"/>
              </w:rPr>
            </w:pPr>
          </w:p>
        </w:tc>
      </w:tr>
      <w:tr w:rsidR="00B25B3C" w:rsidRPr="00BE0C76" w:rsidTr="00B25B3C">
        <w:tc>
          <w:tcPr>
            <w:tcW w:w="1200" w:type="dxa"/>
            <w:tcBorders>
              <w:bottom w:val="single" w:sz="4" w:space="0" w:color="auto"/>
            </w:tcBorders>
            <w:shd w:val="clear" w:color="auto" w:fill="FFFFFF"/>
          </w:tcPr>
          <w:p w:rsidR="00B25B3C" w:rsidRPr="00BE0C76" w:rsidRDefault="00B25B3C" w:rsidP="00B25B3C">
            <w:pPr>
              <w:rPr>
                <w:lang w:val="en-US"/>
              </w:rPr>
            </w:pPr>
            <w:r w:rsidRPr="00BE0C76">
              <w:rPr>
                <w:lang w:val="en-US"/>
              </w:rPr>
              <w:t>text</w:t>
            </w:r>
          </w:p>
        </w:tc>
        <w:tc>
          <w:tcPr>
            <w:tcW w:w="1600" w:type="dxa"/>
            <w:tcBorders>
              <w:bottom w:val="single" w:sz="4" w:space="0" w:color="auto"/>
            </w:tcBorders>
            <w:shd w:val="clear" w:color="auto" w:fill="FFFFFF"/>
          </w:tcPr>
          <w:p w:rsidR="00B25B3C" w:rsidRPr="00BE0C76" w:rsidRDefault="00B25B3C" w:rsidP="00B25B3C">
            <w:pPr>
              <w:rPr>
                <w:lang w:val="en-US"/>
              </w:rPr>
            </w:pPr>
            <w:r w:rsidRPr="00BE0C76">
              <w:rPr>
                <w:lang w:val="en-US"/>
              </w:rPr>
              <w:t>Text data</w:t>
            </w:r>
          </w:p>
        </w:tc>
        <w:tc>
          <w:tcPr>
            <w:tcW w:w="4400" w:type="dxa"/>
            <w:tcBorders>
              <w:bottom w:val="single" w:sz="4" w:space="0" w:color="auto"/>
            </w:tcBorders>
            <w:shd w:val="clear" w:color="auto" w:fill="FFFFFF"/>
          </w:tcPr>
          <w:p w:rsidR="00B25B3C" w:rsidRPr="00BE0C76" w:rsidRDefault="00B25B3C" w:rsidP="00B25B3C">
            <w:pPr>
              <w:rPr>
                <w:lang w:val="en-US"/>
              </w:rPr>
            </w:pPr>
          </w:p>
        </w:tc>
        <w:tc>
          <w:tcPr>
            <w:tcW w:w="1200" w:type="dxa"/>
            <w:tcBorders>
              <w:bottom w:val="single" w:sz="4" w:space="0" w:color="auto"/>
            </w:tcBorders>
            <w:shd w:val="clear" w:color="auto" w:fill="FFFFFF"/>
          </w:tcPr>
          <w:p w:rsidR="00B25B3C" w:rsidRPr="00BE0C76" w:rsidRDefault="00B25B3C" w:rsidP="00B25B3C">
            <w:pPr>
              <w:rPr>
                <w:lang w:val="en-US"/>
              </w:rPr>
            </w:pPr>
          </w:p>
        </w:tc>
        <w:tc>
          <w:tcPr>
            <w:tcW w:w="800" w:type="dxa"/>
            <w:tcBorders>
              <w:bottom w:val="single" w:sz="4" w:space="0" w:color="auto"/>
            </w:tcBorders>
            <w:shd w:val="clear" w:color="auto" w:fill="FFFFFF"/>
          </w:tcPr>
          <w:p w:rsidR="00B25B3C" w:rsidRPr="00BE0C76" w:rsidRDefault="00B25B3C" w:rsidP="00B25B3C">
            <w:pPr>
              <w:rPr>
                <w:lang w:val="en-US"/>
              </w:rPr>
            </w:pPr>
          </w:p>
        </w:tc>
      </w:tr>
      <w:tr w:rsidR="00B25B3C" w:rsidRPr="00BE0C76" w:rsidTr="00B25B3C">
        <w:tc>
          <w:tcPr>
            <w:tcW w:w="1200" w:type="dxa"/>
            <w:tcBorders>
              <w:bottom w:val="single" w:sz="4" w:space="0" w:color="auto"/>
            </w:tcBorders>
            <w:shd w:val="clear" w:color="auto" w:fill="F3F3F3"/>
          </w:tcPr>
          <w:p w:rsidR="00B25B3C" w:rsidRPr="00BE0C76" w:rsidRDefault="00B25B3C" w:rsidP="00B25B3C">
            <w:pPr>
              <w:rPr>
                <w:lang w:val="en-US"/>
              </w:rPr>
            </w:pPr>
            <w:r w:rsidRPr="00BE0C76">
              <w:rPr>
                <w:lang w:val="en-US"/>
              </w:rPr>
              <w:t>video</w:t>
            </w:r>
          </w:p>
        </w:tc>
        <w:tc>
          <w:tcPr>
            <w:tcW w:w="1600" w:type="dxa"/>
            <w:tcBorders>
              <w:bottom w:val="single" w:sz="4" w:space="0" w:color="auto"/>
            </w:tcBorders>
            <w:shd w:val="clear" w:color="auto" w:fill="F3F3F3"/>
          </w:tcPr>
          <w:p w:rsidR="00B25B3C" w:rsidRPr="00BE0C76" w:rsidRDefault="00B25B3C" w:rsidP="00B25B3C">
            <w:pPr>
              <w:rPr>
                <w:lang w:val="en-US"/>
              </w:rPr>
            </w:pPr>
            <w:r w:rsidRPr="00BE0C76">
              <w:rPr>
                <w:lang w:val="en-US"/>
              </w:rPr>
              <w:t>Video data</w:t>
            </w:r>
          </w:p>
        </w:tc>
        <w:tc>
          <w:tcPr>
            <w:tcW w:w="4400" w:type="dxa"/>
            <w:tcBorders>
              <w:bottom w:val="single" w:sz="4" w:space="0" w:color="auto"/>
            </w:tcBorders>
            <w:shd w:val="clear" w:color="auto" w:fill="F3F3F3"/>
          </w:tcPr>
          <w:p w:rsidR="00B25B3C" w:rsidRPr="00BE0C76" w:rsidRDefault="00B25B3C" w:rsidP="00B25B3C">
            <w:pPr>
              <w:rPr>
                <w:lang w:val="en-US"/>
              </w:rPr>
            </w:pPr>
          </w:p>
        </w:tc>
        <w:tc>
          <w:tcPr>
            <w:tcW w:w="1200" w:type="dxa"/>
            <w:tcBorders>
              <w:bottom w:val="single" w:sz="4" w:space="0" w:color="auto"/>
            </w:tcBorders>
            <w:shd w:val="clear" w:color="auto" w:fill="F3F3F3"/>
          </w:tcPr>
          <w:p w:rsidR="00B25B3C" w:rsidRPr="00BE0C76" w:rsidRDefault="00B25B3C" w:rsidP="00B25B3C">
            <w:pPr>
              <w:rPr>
                <w:lang w:val="en-US"/>
              </w:rPr>
            </w:pPr>
          </w:p>
        </w:tc>
        <w:tc>
          <w:tcPr>
            <w:tcW w:w="800" w:type="dxa"/>
            <w:tcBorders>
              <w:bottom w:val="single" w:sz="4" w:space="0" w:color="auto"/>
            </w:tcBorders>
            <w:shd w:val="clear" w:color="auto" w:fill="F3F3F3"/>
          </w:tcPr>
          <w:p w:rsidR="00B25B3C" w:rsidRPr="00BE0C76" w:rsidRDefault="00B25B3C" w:rsidP="00B25B3C">
            <w:pPr>
              <w:rPr>
                <w:lang w:val="en-US"/>
              </w:rPr>
            </w:pPr>
          </w:p>
        </w:tc>
      </w:tr>
      <w:tr w:rsidR="00B25B3C" w:rsidRPr="00BE0C76" w:rsidTr="00B25B3C">
        <w:tc>
          <w:tcPr>
            <w:tcW w:w="1200" w:type="dxa"/>
            <w:shd w:val="clear" w:color="auto" w:fill="FFFFFF"/>
          </w:tcPr>
          <w:p w:rsidR="00B25B3C" w:rsidRPr="00BE0C76" w:rsidRDefault="00B25B3C" w:rsidP="00B25B3C">
            <w:pPr>
              <w:rPr>
                <w:lang w:val="en-US"/>
              </w:rPr>
            </w:pPr>
            <w:r w:rsidRPr="00BE0C76">
              <w:rPr>
                <w:lang w:val="en-US"/>
              </w:rPr>
              <w:t>multipart</w:t>
            </w:r>
          </w:p>
        </w:tc>
        <w:tc>
          <w:tcPr>
            <w:tcW w:w="1600" w:type="dxa"/>
            <w:shd w:val="clear" w:color="auto" w:fill="FFFFFF"/>
          </w:tcPr>
          <w:p w:rsidR="00B25B3C" w:rsidRPr="00BE0C76" w:rsidRDefault="00B25B3C" w:rsidP="00B25B3C">
            <w:pPr>
              <w:rPr>
                <w:lang w:val="en-US"/>
              </w:rPr>
            </w:pPr>
            <w:r w:rsidRPr="00BE0C76">
              <w:rPr>
                <w:lang w:val="en-US"/>
              </w:rPr>
              <w:t>MIME multipart package</w:t>
            </w:r>
          </w:p>
        </w:tc>
        <w:tc>
          <w:tcPr>
            <w:tcW w:w="4400" w:type="dxa"/>
            <w:shd w:val="clear" w:color="auto" w:fill="FFFFFF"/>
          </w:tcPr>
          <w:p w:rsidR="00B25B3C" w:rsidRPr="00BE0C76" w:rsidRDefault="00B25B3C" w:rsidP="00B25B3C">
            <w:pPr>
              <w:rPr>
                <w:lang w:val="en-US"/>
              </w:rPr>
            </w:pPr>
          </w:p>
        </w:tc>
        <w:tc>
          <w:tcPr>
            <w:tcW w:w="1200" w:type="dxa"/>
            <w:shd w:val="clear" w:color="auto" w:fill="FFFFFF"/>
          </w:tcPr>
          <w:p w:rsidR="00B25B3C" w:rsidRPr="00BE0C76" w:rsidRDefault="00B25B3C" w:rsidP="00B25B3C">
            <w:pPr>
              <w:rPr>
                <w:lang w:val="en-US"/>
              </w:rPr>
            </w:pPr>
          </w:p>
        </w:tc>
        <w:tc>
          <w:tcPr>
            <w:tcW w:w="800" w:type="dxa"/>
            <w:shd w:val="clear" w:color="auto" w:fill="FFFFFF"/>
          </w:tcPr>
          <w:p w:rsidR="00B25B3C" w:rsidRPr="00BE0C76" w:rsidRDefault="00B25B3C" w:rsidP="00B25B3C">
            <w:pPr>
              <w:rPr>
                <w:lang w:val="en-US"/>
              </w:rPr>
            </w:pPr>
          </w:p>
        </w:tc>
      </w:tr>
    </w:tbl>
    <w:p w:rsidR="00B25B3C" w:rsidRPr="00BE0C76" w:rsidRDefault="00B25B3C" w:rsidP="00B25B3C">
      <w:pPr>
        <w:rPr>
          <w:lang w:val="en-US"/>
        </w:rPr>
      </w:pPr>
    </w:p>
    <w:p w:rsidR="00B25B3C" w:rsidRPr="00BE0C76" w:rsidRDefault="00B25B3C" w:rsidP="00B25B3C">
      <w:pPr>
        <w:pStyle w:val="Heading3"/>
        <w:rPr>
          <w:lang w:val="en-US"/>
        </w:rPr>
      </w:pPr>
      <w:bookmarkStart w:id="717" w:name="_Toc26790541"/>
      <w:r w:rsidRPr="00BE0C76">
        <w:rPr>
          <w:lang w:val="en-US"/>
        </w:rPr>
        <w:t>0836 - Problem Severity</w:t>
      </w:r>
      <w:bookmarkEnd w:id="717"/>
    </w:p>
    <w:p w:rsidR="00B25B3C" w:rsidRPr="00BE0C76" w:rsidRDefault="00B25B3C" w:rsidP="00B25B3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Name</w:t>
            </w:r>
          </w:p>
        </w:tc>
        <w:tc>
          <w:tcPr>
            <w:tcW w:w="6600" w:type="dxa"/>
            <w:shd w:val="clear" w:color="auto" w:fill="auto"/>
          </w:tcPr>
          <w:p w:rsidR="00B25B3C" w:rsidRPr="00BE0C76" w:rsidRDefault="00B25B3C" w:rsidP="00B25B3C">
            <w:pPr>
              <w:pStyle w:val="OtherTableBody"/>
              <w:rPr>
                <w:lang w:val="en-US"/>
              </w:rPr>
            </w:pPr>
            <w:r w:rsidRPr="00BE0C76">
              <w:rPr>
                <w:lang w:val="en-US"/>
              </w:rPr>
              <w:t>ProblemSeverity</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The domain of possible values specifying the severity of a problem.</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Concept Domain Only</w:t>
            </w:r>
          </w:p>
        </w:tc>
        <w:tc>
          <w:tcPr>
            <w:tcW w:w="6600" w:type="dxa"/>
            <w:shd w:val="clear" w:color="auto" w:fill="auto"/>
          </w:tcPr>
          <w:p w:rsidR="00B25B3C" w:rsidRPr="00BE0C76" w:rsidRDefault="00B25B3C" w:rsidP="00B25B3C">
            <w:pPr>
              <w:pStyle w:val="OtherTableBody"/>
              <w:rPr>
                <w:lang w:val="en-US"/>
              </w:rPr>
            </w:pPr>
            <w:r w:rsidRPr="00BE0C76">
              <w:rPr>
                <w:lang w:val="en-US"/>
              </w:rPr>
              <w:t>yes</w:t>
            </w:r>
          </w:p>
        </w:tc>
      </w:tr>
    </w:tbl>
    <w:p w:rsidR="00B25B3C" w:rsidRPr="00BE0C76" w:rsidRDefault="00B25B3C" w:rsidP="00B25B3C">
      <w:pPr>
        <w:rPr>
          <w:lang w:val="en-US"/>
        </w:rPr>
      </w:pPr>
    </w:p>
    <w:p w:rsidR="00B25B3C" w:rsidRPr="00BE0C76" w:rsidRDefault="00B25B3C" w:rsidP="00B25B3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Table</w:t>
            </w:r>
          </w:p>
        </w:tc>
        <w:tc>
          <w:tcPr>
            <w:tcW w:w="6600" w:type="dxa"/>
            <w:shd w:val="clear" w:color="auto" w:fill="auto"/>
          </w:tcPr>
          <w:p w:rsidR="00B25B3C" w:rsidRPr="00BE0C76" w:rsidRDefault="00B25B3C" w:rsidP="00B25B3C">
            <w:pPr>
              <w:pStyle w:val="OtherTableBody"/>
              <w:rPr>
                <w:lang w:val="en-US"/>
              </w:rPr>
            </w:pPr>
            <w:r w:rsidRPr="00BE0C76">
              <w:rPr>
                <w:lang w:val="en-US"/>
              </w:rPr>
              <w:t>0836</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Description</w:t>
            </w:r>
          </w:p>
        </w:tc>
        <w:tc>
          <w:tcPr>
            <w:tcW w:w="6600" w:type="dxa"/>
            <w:shd w:val="clear" w:color="auto" w:fill="auto"/>
          </w:tcPr>
          <w:p w:rsidR="00B25B3C" w:rsidRPr="00BE0C76" w:rsidRDefault="00B25B3C" w:rsidP="00B25B3C">
            <w:pPr>
              <w:pStyle w:val="OtherTableBody"/>
              <w:rPr>
                <w:lang w:val="en-US"/>
              </w:rPr>
            </w:pPr>
            <w:r w:rsidRPr="00BE0C76">
              <w:rPr>
                <w:lang w:val="en-US"/>
              </w:rPr>
              <w:t>Table of codes specifying the severity of the problem.  No suggested values.</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Type</w:t>
            </w:r>
          </w:p>
        </w:tc>
        <w:tc>
          <w:tcPr>
            <w:tcW w:w="6600" w:type="dxa"/>
            <w:shd w:val="clear" w:color="auto" w:fill="auto"/>
          </w:tcPr>
          <w:p w:rsidR="00B25B3C" w:rsidRPr="00BE0C76" w:rsidRDefault="00B25B3C" w:rsidP="00B25B3C">
            <w:pPr>
              <w:pStyle w:val="OtherTableBody"/>
              <w:rPr>
                <w:lang w:val="en-US"/>
              </w:rPr>
            </w:pPr>
            <w:r w:rsidRPr="00BE0C76">
              <w:rPr>
                <w:lang w:val="en-US"/>
              </w:rPr>
              <w:t>User</w:t>
            </w:r>
          </w:p>
        </w:tc>
      </w:tr>
      <w:tr w:rsidR="00B25B3C" w:rsidRPr="00BE0C76" w:rsidTr="00B25B3C">
        <w:tc>
          <w:tcPr>
            <w:tcW w:w="2600" w:type="dxa"/>
            <w:shd w:val="clear" w:color="auto" w:fill="F3F3F3"/>
          </w:tcPr>
          <w:p w:rsidR="00B25B3C" w:rsidRPr="00BE0C76" w:rsidRDefault="00B25B3C" w:rsidP="00B25B3C">
            <w:pPr>
              <w:pStyle w:val="OtherTableHeader"/>
              <w:rPr>
                <w:lang w:val="en-US"/>
              </w:rPr>
            </w:pPr>
            <w:r w:rsidRPr="00BE0C76">
              <w:rPr>
                <w:lang w:val="en-US"/>
              </w:rPr>
              <w:t>HL7 Version Introduced</w:t>
            </w:r>
          </w:p>
        </w:tc>
        <w:tc>
          <w:tcPr>
            <w:tcW w:w="6600" w:type="dxa"/>
            <w:shd w:val="clear" w:color="auto" w:fill="auto"/>
          </w:tcPr>
          <w:p w:rsidR="00B25B3C" w:rsidRPr="00BE0C76" w:rsidRDefault="00B25B3C" w:rsidP="00B25B3C">
            <w:pPr>
              <w:pStyle w:val="OtherTableBody"/>
              <w:rPr>
                <w:lang w:val="en-US"/>
              </w:rPr>
            </w:pPr>
            <w:r w:rsidRPr="00BE0C76">
              <w:rPr>
                <w:lang w:val="en-US"/>
              </w:rPr>
              <w:t>2.6</w:t>
            </w:r>
          </w:p>
        </w:tc>
      </w:tr>
    </w:tbl>
    <w:p w:rsidR="00B25B3C" w:rsidRPr="00BE0C76" w:rsidRDefault="00B25B3C" w:rsidP="00B25B3C">
      <w:pPr>
        <w:rPr>
          <w:lang w:val="en-US"/>
        </w:rPr>
      </w:pPr>
    </w:p>
    <w:p w:rsidR="005C7746" w:rsidRPr="00BE0C76" w:rsidRDefault="005C7746" w:rsidP="005C7746">
      <w:pPr>
        <w:pStyle w:val="Heading3"/>
        <w:rPr>
          <w:lang w:val="en-US"/>
        </w:rPr>
      </w:pPr>
      <w:bookmarkStart w:id="718" w:name="_Toc26790542"/>
      <w:r w:rsidRPr="00BE0C76">
        <w:rPr>
          <w:lang w:val="en-US"/>
        </w:rPr>
        <w:t>0838 - Problem Perspective</w:t>
      </w:r>
      <w:bookmarkEnd w:id="718"/>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ProblemPerspective</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specifying from whose perspective a problem was identified.</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yes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0838</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Table of codes specifying from whose perspective this problem was identified.  No suggested values.</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User</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2.6</w:t>
            </w:r>
          </w:p>
        </w:tc>
      </w:tr>
    </w:tbl>
    <w:p w:rsidR="005C7746" w:rsidRPr="00BE0C76" w:rsidRDefault="005C7746" w:rsidP="005C7746">
      <w:pPr>
        <w:rPr>
          <w:lang w:val="en-US"/>
        </w:rPr>
      </w:pPr>
    </w:p>
    <w:p w:rsidR="005C7746" w:rsidRPr="00BE0C76" w:rsidRDefault="005C7746" w:rsidP="005C7746">
      <w:pPr>
        <w:pStyle w:val="Heading3"/>
        <w:rPr>
          <w:lang w:val="en-US"/>
        </w:rPr>
      </w:pPr>
      <w:bookmarkStart w:id="719" w:name="_Toc26790543"/>
      <w:r w:rsidRPr="00BE0C76">
        <w:rPr>
          <w:lang w:val="en-US"/>
        </w:rPr>
        <w:t>0865 - Referral Documentation Completion Status</w:t>
      </w:r>
      <w:bookmarkEnd w:id="719"/>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ReferralDocumentationCompletionStatus</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specifying to the receiving provider that the clinical history in the message is incomplete and that more will follow.</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yes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0865</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Table of codes specifying to the receiving provider that the clinical history in the message is incomplete and that more will follow.  No suggested values.</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User</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Steward</w:t>
            </w:r>
          </w:p>
        </w:tc>
        <w:tc>
          <w:tcPr>
            <w:tcW w:w="6600" w:type="dxa"/>
            <w:shd w:val="clear" w:color="auto" w:fill="auto"/>
          </w:tcPr>
          <w:p w:rsidR="005C7746" w:rsidRPr="00BE0C76" w:rsidRDefault="005C7746" w:rsidP="005C7746">
            <w:pPr>
              <w:pStyle w:val="OtherTableBody"/>
              <w:rPr>
                <w:lang w:val="en-US"/>
              </w:rPr>
            </w:pPr>
            <w:r w:rsidRPr="00BE0C76">
              <w:rPr>
                <w:lang w:val="en-US"/>
              </w:rPr>
              <w:t>OO</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where used</w:t>
            </w:r>
          </w:p>
        </w:tc>
        <w:tc>
          <w:tcPr>
            <w:tcW w:w="6600" w:type="dxa"/>
            <w:shd w:val="clear" w:color="auto" w:fill="auto"/>
          </w:tcPr>
          <w:p w:rsidR="005C7746" w:rsidRPr="00BE0C76" w:rsidRDefault="005C7746" w:rsidP="005C7746">
            <w:pPr>
              <w:pStyle w:val="OtherTableBody"/>
              <w:rPr>
                <w:lang w:val="en-US"/>
              </w:rPr>
            </w:pPr>
            <w:r w:rsidRPr="00BE0C76">
              <w:rPr>
                <w:lang w:val="en-US"/>
              </w:rPr>
              <w:t>RF1-12</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2.6</w:t>
            </w:r>
          </w:p>
        </w:tc>
      </w:tr>
    </w:tbl>
    <w:p w:rsidR="005C7746" w:rsidRPr="00BE0C76" w:rsidRDefault="005C7746" w:rsidP="005C7746">
      <w:pPr>
        <w:rPr>
          <w:lang w:val="en-US"/>
        </w:rPr>
      </w:pPr>
    </w:p>
    <w:p w:rsidR="005C7746" w:rsidRPr="00BE0C76" w:rsidRDefault="005C7746" w:rsidP="005C7746">
      <w:pPr>
        <w:pStyle w:val="Heading3"/>
        <w:rPr>
          <w:lang w:val="en-US"/>
        </w:rPr>
      </w:pPr>
      <w:bookmarkStart w:id="720" w:name="_Toc26790544"/>
      <w:r w:rsidRPr="00BE0C76">
        <w:rPr>
          <w:lang w:val="en-US"/>
        </w:rPr>
        <w:t>0868 - Telecommunication Expiration Reason</w:t>
      </w:r>
      <w:bookmarkEnd w:id="720"/>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TelecommunicationExpirationReason</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specifying the reason this contact number/email was marked as "ended".</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no</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OID</w:t>
            </w:r>
          </w:p>
        </w:tc>
        <w:tc>
          <w:tcPr>
            <w:tcW w:w="7200" w:type="dxa"/>
            <w:shd w:val="clear" w:color="auto" w:fill="auto"/>
          </w:tcPr>
          <w:p w:rsidR="005C7746" w:rsidRPr="00BE0C76" w:rsidRDefault="005C7746" w:rsidP="005C7746">
            <w:pPr>
              <w:pStyle w:val="OtherTableBody"/>
              <w:rPr>
                <w:lang w:val="en-US"/>
              </w:rPr>
            </w:pPr>
            <w:r w:rsidRPr="00BE0C76">
              <w:rPr>
                <w:lang w:val="en-US"/>
              </w:rPr>
              <w:t>2.16.840.1.113883.18.409</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7200" w:type="dxa"/>
            <w:shd w:val="clear" w:color="auto" w:fill="auto"/>
          </w:tcPr>
          <w:p w:rsidR="005C7746" w:rsidRPr="00BE0C76" w:rsidRDefault="005C7746" w:rsidP="005C7746">
            <w:pPr>
              <w:pStyle w:val="OtherTableBody"/>
              <w:rPr>
                <w:lang w:val="en-US"/>
              </w:rPr>
            </w:pPr>
            <w:r w:rsidRPr="00BE0C76">
              <w:rPr>
                <w:lang w:val="en-US"/>
              </w:rPr>
              <w:t>telecommunicationExpirationReason</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7200" w:type="dxa"/>
            <w:shd w:val="clear" w:color="auto" w:fill="auto"/>
          </w:tcPr>
          <w:p w:rsidR="005C7746" w:rsidRPr="00BE0C76" w:rsidRDefault="005C7746" w:rsidP="005C7746">
            <w:pPr>
              <w:pStyle w:val="OtherTableBody"/>
              <w:rPr>
                <w:lang w:val="en-US"/>
              </w:rPr>
            </w:pPr>
            <w:r w:rsidRPr="00BE0C76">
              <w:rPr>
                <w:lang w:val="en-US"/>
              </w:rPr>
              <w:t>Code system of concepts specifying the reason this contact number/email was marked as "ended".  Used in HL7 Version 2.x messaging in the XTN segment.</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Effective Date</w:t>
            </w:r>
          </w:p>
        </w:tc>
        <w:tc>
          <w:tcPr>
            <w:tcW w:w="1400" w:type="dxa"/>
            <w:shd w:val="clear" w:color="auto" w:fill="auto"/>
          </w:tcPr>
          <w:p w:rsidR="005C7746" w:rsidRPr="00BE0C76" w:rsidRDefault="005C7746" w:rsidP="005C7746">
            <w:pPr>
              <w:pStyle w:val="OtherTableBody"/>
              <w:rPr>
                <w:lang w:val="en-US"/>
              </w:rPr>
            </w:pPr>
            <w:r w:rsidRPr="00BE0C76">
              <w:rPr>
                <w:lang w:val="en-US"/>
              </w:rPr>
              <w:t>01.10.2007</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Version</w:t>
            </w:r>
          </w:p>
        </w:tc>
        <w:tc>
          <w:tcPr>
            <w:tcW w:w="1400" w:type="dxa"/>
            <w:shd w:val="clear" w:color="auto" w:fill="auto"/>
          </w:tcPr>
          <w:p w:rsidR="005C7746" w:rsidRPr="00BE0C76" w:rsidRDefault="005C7746" w:rsidP="005C7746">
            <w:pPr>
              <w:pStyle w:val="OtherTableBody"/>
              <w:rPr>
                <w:lang w:val="en-US"/>
              </w:rPr>
            </w:pPr>
            <w:r w:rsidRPr="00BE0C76">
              <w:rPr>
                <w:lang w:val="en-US"/>
              </w:rPr>
              <w:t>1</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1400" w:type="dxa"/>
            <w:shd w:val="clear" w:color="auto" w:fill="auto"/>
          </w:tcPr>
          <w:p w:rsidR="005C7746" w:rsidRPr="00BE0C76" w:rsidRDefault="005C7746" w:rsidP="005C7746">
            <w:pPr>
              <w:pStyle w:val="OtherTableBody"/>
              <w:rPr>
                <w:lang w:val="en-US"/>
              </w:rPr>
            </w:pPr>
            <w:r w:rsidRPr="00BE0C76">
              <w:rPr>
                <w:lang w:val="en-US"/>
              </w:rPr>
              <w:t>2.6</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OID</w:t>
            </w:r>
          </w:p>
        </w:tc>
        <w:tc>
          <w:tcPr>
            <w:tcW w:w="6400" w:type="dxa"/>
            <w:shd w:val="clear" w:color="auto" w:fill="auto"/>
          </w:tcPr>
          <w:p w:rsidR="005C7746" w:rsidRPr="00BE0C76" w:rsidRDefault="005C7746" w:rsidP="005C7746">
            <w:pPr>
              <w:pStyle w:val="OtherTableBody"/>
              <w:rPr>
                <w:lang w:val="en-US"/>
              </w:rPr>
            </w:pPr>
            <w:r w:rsidRPr="00BE0C76">
              <w:rPr>
                <w:lang w:val="en-US"/>
              </w:rPr>
              <w:t>2.16.840.1.113883.21.426</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6400" w:type="dxa"/>
            <w:shd w:val="clear" w:color="auto" w:fill="auto"/>
          </w:tcPr>
          <w:p w:rsidR="005C7746" w:rsidRPr="00BE0C76" w:rsidRDefault="005C7746" w:rsidP="005C7746">
            <w:pPr>
              <w:pStyle w:val="OtherTableBody"/>
              <w:rPr>
                <w:lang w:val="en-US"/>
              </w:rPr>
            </w:pPr>
            <w:r w:rsidRPr="00BE0C76">
              <w:rPr>
                <w:lang w:val="en-US"/>
              </w:rPr>
              <w:t>hl7VS-telecommunicationExpirationReason</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400" w:type="dxa"/>
            <w:shd w:val="clear" w:color="auto" w:fill="auto"/>
          </w:tcPr>
          <w:p w:rsidR="005C7746" w:rsidRPr="00BE0C76" w:rsidRDefault="005C7746" w:rsidP="005C7746">
            <w:pPr>
              <w:pStyle w:val="OtherTableBody"/>
              <w:rPr>
                <w:lang w:val="en-US"/>
              </w:rPr>
            </w:pPr>
            <w:r w:rsidRPr="00BE0C76">
              <w:rPr>
                <w:lang w:val="en-US"/>
              </w:rPr>
              <w:t>Value Set of codes specifying the reason this contact number/email was marked as "ended".</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Content Logical Definition</w:t>
            </w:r>
          </w:p>
        </w:tc>
        <w:tc>
          <w:tcPr>
            <w:tcW w:w="6400" w:type="dxa"/>
            <w:shd w:val="clear" w:color="auto" w:fill="auto"/>
          </w:tcPr>
          <w:p w:rsidR="005C7746" w:rsidRPr="00BE0C76" w:rsidRDefault="005C7746" w:rsidP="005C7746">
            <w:pPr>
              <w:pStyle w:val="OtherTableBody"/>
              <w:rPr>
                <w:lang w:val="en-US"/>
              </w:rPr>
            </w:pPr>
            <w:r w:rsidRPr="00BE0C76">
              <w:rPr>
                <w:lang w:val="en-US"/>
              </w:rPr>
              <w:t>all codes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BE0C76" w:rsidTr="005C7746">
        <w:tc>
          <w:tcPr>
            <w:tcW w:w="1800" w:type="dxa"/>
            <w:shd w:val="clear" w:color="auto" w:fill="F3F3F3"/>
          </w:tcPr>
          <w:p w:rsidR="005C7746" w:rsidRPr="00BE0C76" w:rsidRDefault="005C7746" w:rsidP="005C7746">
            <w:pPr>
              <w:pStyle w:val="OtherTableHeader"/>
              <w:rPr>
                <w:lang w:val="en-US"/>
              </w:rPr>
            </w:pPr>
            <w:r w:rsidRPr="00BE0C76">
              <w:rPr>
                <w:lang w:val="en-US"/>
              </w:rPr>
              <w:t>Realm</w:t>
            </w:r>
          </w:p>
        </w:tc>
        <w:tc>
          <w:tcPr>
            <w:tcW w:w="2400" w:type="dxa"/>
            <w:shd w:val="clear" w:color="auto" w:fill="auto"/>
          </w:tcPr>
          <w:p w:rsidR="005C7746" w:rsidRPr="00BE0C76" w:rsidRDefault="005C7746" w:rsidP="005C7746">
            <w:pPr>
              <w:pStyle w:val="OtherTableBody"/>
              <w:rPr>
                <w:lang w:val="en-US"/>
              </w:rPr>
            </w:pPr>
            <w:r w:rsidRPr="00BE0C76">
              <w:rPr>
                <w:lang w:val="en-US"/>
              </w:rPr>
              <w:t>representative</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0868</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Table of codes specifying the reason this contact number/email was marked as "ended".</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User</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Steward</w:t>
            </w:r>
          </w:p>
        </w:tc>
        <w:tc>
          <w:tcPr>
            <w:tcW w:w="6600" w:type="dxa"/>
            <w:shd w:val="clear" w:color="auto" w:fill="auto"/>
          </w:tcPr>
          <w:p w:rsidR="005C7746" w:rsidRPr="00BE0C76" w:rsidRDefault="005C7746" w:rsidP="005C7746">
            <w:pPr>
              <w:pStyle w:val="OtherTableBody"/>
              <w:rPr>
                <w:lang w:val="en-US"/>
              </w:rPr>
            </w:pPr>
            <w:r w:rsidRPr="00BE0C76">
              <w:rPr>
                <w:lang w:val="en-US"/>
              </w:rPr>
              <w:t>InM</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where used</w:t>
            </w:r>
          </w:p>
        </w:tc>
        <w:tc>
          <w:tcPr>
            <w:tcW w:w="6600" w:type="dxa"/>
            <w:shd w:val="clear" w:color="auto" w:fill="auto"/>
          </w:tcPr>
          <w:p w:rsidR="005C7746" w:rsidRPr="00BE0C76" w:rsidRDefault="005C7746" w:rsidP="005C7746">
            <w:pPr>
              <w:pStyle w:val="OtherTableBody"/>
              <w:rPr>
                <w:lang w:val="en-US"/>
              </w:rPr>
            </w:pPr>
            <w:r w:rsidRPr="00BE0C76">
              <w:rPr>
                <w:lang w:val="en-US"/>
              </w:rPr>
              <w:t>XTN.15</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2.6</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0868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600"/>
        <w:gridCol w:w="4000"/>
        <w:gridCol w:w="800"/>
      </w:tblGrid>
      <w:tr w:rsidR="005C7746" w:rsidRPr="00BE0C76" w:rsidTr="005C7746">
        <w:trPr>
          <w:tblHeader/>
        </w:trPr>
        <w:tc>
          <w:tcPr>
            <w:tcW w:w="12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Display Name</w:t>
            </w:r>
          </w:p>
        </w:tc>
        <w:tc>
          <w:tcPr>
            <w:tcW w:w="16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Definition</w:t>
            </w:r>
          </w:p>
        </w:tc>
        <w:tc>
          <w:tcPr>
            <w:tcW w:w="40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Status</w:t>
            </w:r>
          </w:p>
        </w:tc>
      </w:tr>
      <w:tr w:rsidR="005C7746" w:rsidRPr="00BE0C76" w:rsidTr="005C7746">
        <w:tc>
          <w:tcPr>
            <w:tcW w:w="12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r w:rsidRPr="00BE0C76">
              <w:rPr>
                <w:lang w:val="en-US"/>
              </w:rPr>
              <w:t>M</w:t>
            </w:r>
          </w:p>
        </w:tc>
        <w:tc>
          <w:tcPr>
            <w:tcW w:w="16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r w:rsidRPr="00BE0C76">
              <w:rPr>
                <w:lang w:val="en-US"/>
              </w:rPr>
              <w:t>Moved</w:t>
            </w:r>
          </w:p>
        </w:tc>
        <w:tc>
          <w:tcPr>
            <w:tcW w:w="16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c>
          <w:tcPr>
            <w:tcW w:w="40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r w:rsidRPr="00BE0C76">
              <w:rPr>
                <w:lang w:val="en-US"/>
              </w:rPr>
              <w:t>The individual associated with the telecommunication address has moved and is no longer reachable at the address.</w:t>
            </w:r>
          </w:p>
        </w:tc>
        <w:tc>
          <w:tcPr>
            <w:tcW w:w="8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r>
      <w:tr w:rsidR="005C7746" w:rsidRPr="00BE0C76" w:rsidTr="005C7746">
        <w:tc>
          <w:tcPr>
            <w:tcW w:w="12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E</w:t>
            </w:r>
          </w:p>
        </w:tc>
        <w:tc>
          <w:tcPr>
            <w:tcW w:w="16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Added in error</w:t>
            </w:r>
          </w:p>
        </w:tc>
        <w:tc>
          <w:tcPr>
            <w:tcW w:w="16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40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The telecommunication address was incorrect and should never have been associated with the individual.</w:t>
            </w:r>
          </w:p>
        </w:tc>
        <w:tc>
          <w:tcPr>
            <w:tcW w:w="800" w:type="dxa"/>
            <w:tcBorders>
              <w:top w:val="single" w:sz="4" w:space="0" w:color="auto"/>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R</w:t>
            </w:r>
          </w:p>
        </w:tc>
        <w:tc>
          <w:tcPr>
            <w:tcW w:w="16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On request</w:t>
            </w:r>
          </w:p>
        </w:tc>
        <w:tc>
          <w:tcPr>
            <w:tcW w:w="1600" w:type="dxa"/>
            <w:tcBorders>
              <w:top w:val="single" w:sz="4" w:space="0" w:color="auto"/>
              <w:bottom w:val="single" w:sz="4" w:space="0" w:color="auto"/>
            </w:tcBorders>
            <w:shd w:val="clear" w:color="auto" w:fill="FFFFFF"/>
          </w:tcPr>
          <w:p w:rsidR="005C7746" w:rsidRPr="00BE0C76" w:rsidRDefault="005C7746" w:rsidP="005C7746">
            <w:pPr>
              <w:rPr>
                <w:lang w:val="en-US"/>
              </w:rPr>
            </w:pPr>
          </w:p>
        </w:tc>
        <w:tc>
          <w:tcPr>
            <w:tcW w:w="40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The associated individual requested that the telecommunication address be removed from their record (though it may still be correct).</w:t>
            </w:r>
          </w:p>
        </w:tc>
        <w:tc>
          <w:tcPr>
            <w:tcW w:w="800" w:type="dxa"/>
            <w:tcBorders>
              <w:top w:val="single" w:sz="4" w:space="0" w:color="auto"/>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C</w:t>
            </w:r>
          </w:p>
        </w:tc>
        <w:tc>
          <w:tcPr>
            <w:tcW w:w="16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Corrected</w:t>
            </w:r>
          </w:p>
        </w:tc>
        <w:tc>
          <w:tcPr>
            <w:tcW w:w="16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40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The telecommunication address has been replaced with a corrected version.</w:t>
            </w:r>
          </w:p>
        </w:tc>
        <w:tc>
          <w:tcPr>
            <w:tcW w:w="800" w:type="dxa"/>
            <w:tcBorders>
              <w:top w:val="single" w:sz="4" w:space="0" w:color="auto"/>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top w:val="single" w:sz="4" w:space="0" w:color="auto"/>
              <w:bottom w:val="double" w:sz="4" w:space="0" w:color="auto"/>
            </w:tcBorders>
            <w:shd w:val="clear" w:color="auto" w:fill="FFFFFF"/>
          </w:tcPr>
          <w:p w:rsidR="005C7746" w:rsidRPr="00BE0C76" w:rsidRDefault="005C7746" w:rsidP="005C7746">
            <w:pPr>
              <w:rPr>
                <w:lang w:val="en-US"/>
              </w:rPr>
            </w:pPr>
            <w:r w:rsidRPr="00BE0C76">
              <w:rPr>
                <w:lang w:val="en-US"/>
              </w:rPr>
              <w:t>N</w:t>
            </w:r>
          </w:p>
        </w:tc>
        <w:tc>
          <w:tcPr>
            <w:tcW w:w="1600" w:type="dxa"/>
            <w:tcBorders>
              <w:top w:val="single" w:sz="4" w:space="0" w:color="auto"/>
              <w:bottom w:val="double" w:sz="4" w:space="0" w:color="auto"/>
            </w:tcBorders>
            <w:shd w:val="clear" w:color="auto" w:fill="FFFFFF"/>
          </w:tcPr>
          <w:p w:rsidR="005C7746" w:rsidRPr="00BE0C76" w:rsidRDefault="005C7746" w:rsidP="005C7746">
            <w:pPr>
              <w:rPr>
                <w:lang w:val="en-US"/>
              </w:rPr>
            </w:pPr>
            <w:r w:rsidRPr="00BE0C76">
              <w:rPr>
                <w:lang w:val="en-US"/>
              </w:rPr>
              <w:t>No longer in service</w:t>
            </w:r>
          </w:p>
        </w:tc>
        <w:tc>
          <w:tcPr>
            <w:tcW w:w="1600" w:type="dxa"/>
            <w:tcBorders>
              <w:top w:val="single" w:sz="4" w:space="0" w:color="auto"/>
              <w:bottom w:val="double" w:sz="4" w:space="0" w:color="auto"/>
            </w:tcBorders>
            <w:shd w:val="clear" w:color="auto" w:fill="FFFFFF"/>
          </w:tcPr>
          <w:p w:rsidR="005C7746" w:rsidRPr="00BE0C76" w:rsidRDefault="005C7746" w:rsidP="005C7746">
            <w:pPr>
              <w:rPr>
                <w:lang w:val="en-US"/>
              </w:rPr>
            </w:pPr>
          </w:p>
        </w:tc>
        <w:tc>
          <w:tcPr>
            <w:tcW w:w="4000" w:type="dxa"/>
            <w:tcBorders>
              <w:top w:val="single" w:sz="4" w:space="0" w:color="auto"/>
              <w:bottom w:val="double" w:sz="4" w:space="0" w:color="auto"/>
            </w:tcBorders>
            <w:shd w:val="clear" w:color="auto" w:fill="FFFFFF"/>
          </w:tcPr>
          <w:p w:rsidR="005C7746" w:rsidRPr="00BE0C76" w:rsidRDefault="005C7746" w:rsidP="005C7746">
            <w:pPr>
              <w:rPr>
                <w:lang w:val="en-US"/>
              </w:rPr>
            </w:pPr>
            <w:r w:rsidRPr="00BE0C76">
              <w:rPr>
                <w:lang w:val="en-US"/>
              </w:rPr>
              <w:t>The telecommunication address is no longer connected or available</w:t>
            </w:r>
          </w:p>
        </w:tc>
        <w:tc>
          <w:tcPr>
            <w:tcW w:w="800" w:type="dxa"/>
            <w:tcBorders>
              <w:top w:val="single" w:sz="4" w:space="0" w:color="auto"/>
              <w:bottom w:val="double" w:sz="4" w:space="0" w:color="auto"/>
            </w:tcBorders>
            <w:shd w:val="clear" w:color="auto" w:fill="FFFFFF"/>
          </w:tcPr>
          <w:p w:rsidR="005C7746" w:rsidRPr="00BE0C76" w:rsidRDefault="005C7746" w:rsidP="005C7746">
            <w:pPr>
              <w:rPr>
                <w:lang w:val="en-US"/>
              </w:rPr>
            </w:pPr>
          </w:p>
        </w:tc>
      </w:tr>
    </w:tbl>
    <w:p w:rsidR="005C7746" w:rsidRPr="00BE0C76" w:rsidRDefault="005C7746" w:rsidP="005C7746">
      <w:pPr>
        <w:rPr>
          <w:lang w:val="en-US"/>
        </w:rPr>
      </w:pPr>
    </w:p>
    <w:p w:rsidR="005C7746" w:rsidRPr="00BE0C76" w:rsidRDefault="005C7746" w:rsidP="005C7746">
      <w:pPr>
        <w:pStyle w:val="Heading3"/>
        <w:rPr>
          <w:lang w:val="en-US"/>
        </w:rPr>
      </w:pPr>
      <w:bookmarkStart w:id="721" w:name="_Toc26790545"/>
      <w:r w:rsidRPr="00BE0C76">
        <w:rPr>
          <w:lang w:val="en-US"/>
        </w:rPr>
        <w:t>0871 - Supply Risk Codes</w:t>
      </w:r>
      <w:bookmarkEnd w:id="721"/>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SupplyRiskCodes</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specifying any known or suspected hazard associated with this material item.</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no</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OID</w:t>
            </w:r>
          </w:p>
        </w:tc>
        <w:tc>
          <w:tcPr>
            <w:tcW w:w="7200" w:type="dxa"/>
            <w:shd w:val="clear" w:color="auto" w:fill="auto"/>
          </w:tcPr>
          <w:p w:rsidR="005C7746" w:rsidRPr="00BE0C76" w:rsidRDefault="005C7746" w:rsidP="005C7746">
            <w:pPr>
              <w:pStyle w:val="OtherTableBody"/>
              <w:rPr>
                <w:lang w:val="en-US"/>
              </w:rPr>
            </w:pPr>
            <w:r w:rsidRPr="00BE0C76">
              <w:rPr>
                <w:lang w:val="en-US"/>
              </w:rPr>
              <w:t>2.16.840.1.113883.18.410</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7200" w:type="dxa"/>
            <w:shd w:val="clear" w:color="auto" w:fill="auto"/>
          </w:tcPr>
          <w:p w:rsidR="005C7746" w:rsidRPr="00BE0C76" w:rsidRDefault="005C7746" w:rsidP="005C7746">
            <w:pPr>
              <w:pStyle w:val="OtherTableBody"/>
              <w:rPr>
                <w:lang w:val="en-US"/>
              </w:rPr>
            </w:pPr>
            <w:r w:rsidRPr="00BE0C76">
              <w:rPr>
                <w:lang w:val="en-US"/>
              </w:rPr>
              <w:t>supplyRisk</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7200" w:type="dxa"/>
            <w:shd w:val="clear" w:color="auto" w:fill="auto"/>
          </w:tcPr>
          <w:p w:rsidR="005C7746" w:rsidRPr="00BE0C76" w:rsidRDefault="005C7746" w:rsidP="005C7746">
            <w:pPr>
              <w:pStyle w:val="OtherTableBody"/>
              <w:rPr>
                <w:lang w:val="en-US"/>
              </w:rPr>
            </w:pPr>
            <w:r w:rsidRPr="00BE0C76">
              <w:rPr>
                <w:lang w:val="en-US"/>
              </w:rPr>
              <w:t>Code system of concepts specifying any known or suspected hazard associated with this material item.  Used in HL7 Version 2.x messaging in the ITM segment.</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Effective Date</w:t>
            </w:r>
          </w:p>
        </w:tc>
        <w:tc>
          <w:tcPr>
            <w:tcW w:w="1400" w:type="dxa"/>
            <w:shd w:val="clear" w:color="auto" w:fill="auto"/>
          </w:tcPr>
          <w:p w:rsidR="005C7746" w:rsidRPr="00BE0C76" w:rsidRDefault="005C7746" w:rsidP="005C7746">
            <w:pPr>
              <w:pStyle w:val="OtherTableBody"/>
              <w:rPr>
                <w:lang w:val="en-US"/>
              </w:rPr>
            </w:pPr>
            <w:r w:rsidRPr="00BE0C76">
              <w:rPr>
                <w:lang w:val="en-US"/>
              </w:rPr>
              <w:t>01.10.2007</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Version</w:t>
            </w:r>
          </w:p>
        </w:tc>
        <w:tc>
          <w:tcPr>
            <w:tcW w:w="1400" w:type="dxa"/>
            <w:shd w:val="clear" w:color="auto" w:fill="auto"/>
          </w:tcPr>
          <w:p w:rsidR="005C7746" w:rsidRPr="00BE0C76" w:rsidRDefault="005C7746" w:rsidP="005C7746">
            <w:pPr>
              <w:pStyle w:val="OtherTableBody"/>
              <w:rPr>
                <w:lang w:val="en-US"/>
              </w:rPr>
            </w:pPr>
            <w:r w:rsidRPr="00BE0C76">
              <w:rPr>
                <w:lang w:val="en-US"/>
              </w:rPr>
              <w:t>1</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1400" w:type="dxa"/>
            <w:shd w:val="clear" w:color="auto" w:fill="auto"/>
          </w:tcPr>
          <w:p w:rsidR="005C7746" w:rsidRPr="00BE0C76" w:rsidRDefault="005C7746" w:rsidP="005C7746">
            <w:pPr>
              <w:pStyle w:val="OtherTableBody"/>
              <w:rPr>
                <w:lang w:val="en-US"/>
              </w:rPr>
            </w:pPr>
            <w:r w:rsidRPr="00BE0C76">
              <w:rPr>
                <w:lang w:val="en-US"/>
              </w:rPr>
              <w:t>2.6</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OID</w:t>
            </w:r>
          </w:p>
        </w:tc>
        <w:tc>
          <w:tcPr>
            <w:tcW w:w="6400" w:type="dxa"/>
            <w:shd w:val="clear" w:color="auto" w:fill="auto"/>
          </w:tcPr>
          <w:p w:rsidR="005C7746" w:rsidRPr="00BE0C76" w:rsidRDefault="005C7746" w:rsidP="005C7746">
            <w:pPr>
              <w:pStyle w:val="OtherTableBody"/>
              <w:rPr>
                <w:lang w:val="en-US"/>
              </w:rPr>
            </w:pPr>
            <w:r w:rsidRPr="00BE0C76">
              <w:rPr>
                <w:lang w:val="en-US"/>
              </w:rPr>
              <w:t>2.16.840.1.113883.21.427</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6400" w:type="dxa"/>
            <w:shd w:val="clear" w:color="auto" w:fill="auto"/>
          </w:tcPr>
          <w:p w:rsidR="005C7746" w:rsidRPr="00BE0C76" w:rsidRDefault="005C7746" w:rsidP="005C7746">
            <w:pPr>
              <w:pStyle w:val="OtherTableBody"/>
              <w:rPr>
                <w:lang w:val="en-US"/>
              </w:rPr>
            </w:pPr>
            <w:r w:rsidRPr="00BE0C76">
              <w:rPr>
                <w:lang w:val="en-US"/>
              </w:rPr>
              <w:t>hl7VS-supplyRiskCodes</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400" w:type="dxa"/>
            <w:shd w:val="clear" w:color="auto" w:fill="auto"/>
          </w:tcPr>
          <w:p w:rsidR="005C7746" w:rsidRPr="00BE0C76" w:rsidRDefault="005C7746" w:rsidP="005C7746">
            <w:pPr>
              <w:pStyle w:val="OtherTableBody"/>
              <w:rPr>
                <w:lang w:val="en-US"/>
              </w:rPr>
            </w:pPr>
            <w:r w:rsidRPr="00BE0C76">
              <w:rPr>
                <w:lang w:val="en-US"/>
              </w:rPr>
              <w:t>Value Set of codes specifying any known or suspected hazard associated with this material item.</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Content Logical Definition</w:t>
            </w:r>
          </w:p>
        </w:tc>
        <w:tc>
          <w:tcPr>
            <w:tcW w:w="6400" w:type="dxa"/>
            <w:shd w:val="clear" w:color="auto" w:fill="auto"/>
          </w:tcPr>
          <w:p w:rsidR="005C7746" w:rsidRPr="00BE0C76" w:rsidRDefault="005C7746" w:rsidP="005C7746">
            <w:pPr>
              <w:pStyle w:val="OtherTableBody"/>
              <w:rPr>
                <w:lang w:val="en-US"/>
              </w:rPr>
            </w:pPr>
            <w:r w:rsidRPr="00BE0C76">
              <w:rPr>
                <w:lang w:val="en-US"/>
              </w:rPr>
              <w:t>all codes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BE0C76" w:rsidTr="005C7746">
        <w:tc>
          <w:tcPr>
            <w:tcW w:w="1800" w:type="dxa"/>
            <w:shd w:val="clear" w:color="auto" w:fill="F3F3F3"/>
          </w:tcPr>
          <w:p w:rsidR="005C7746" w:rsidRPr="00BE0C76" w:rsidRDefault="005C7746" w:rsidP="005C7746">
            <w:pPr>
              <w:pStyle w:val="OtherTableHeader"/>
              <w:rPr>
                <w:lang w:val="en-US"/>
              </w:rPr>
            </w:pPr>
            <w:r w:rsidRPr="00BE0C76">
              <w:rPr>
                <w:lang w:val="en-US"/>
              </w:rPr>
              <w:t>Realm</w:t>
            </w:r>
          </w:p>
        </w:tc>
        <w:tc>
          <w:tcPr>
            <w:tcW w:w="2400" w:type="dxa"/>
            <w:shd w:val="clear" w:color="auto" w:fill="auto"/>
          </w:tcPr>
          <w:p w:rsidR="005C7746" w:rsidRPr="00BE0C76" w:rsidRDefault="005C7746" w:rsidP="005C7746">
            <w:pPr>
              <w:pStyle w:val="OtherTableBody"/>
              <w:rPr>
                <w:lang w:val="en-US"/>
              </w:rPr>
            </w:pPr>
            <w:r w:rsidRPr="00BE0C76">
              <w:rPr>
                <w:lang w:val="en-US"/>
              </w:rPr>
              <w:t>example</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0871</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Table of codes specifying any known or suspected hazard associated with this material item.</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User</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Steward</w:t>
            </w:r>
          </w:p>
        </w:tc>
        <w:tc>
          <w:tcPr>
            <w:tcW w:w="6600" w:type="dxa"/>
            <w:shd w:val="clear" w:color="auto" w:fill="auto"/>
          </w:tcPr>
          <w:p w:rsidR="005C7746" w:rsidRPr="00BE0C76" w:rsidRDefault="005C7746" w:rsidP="005C7746">
            <w:pPr>
              <w:pStyle w:val="OtherTableBody"/>
              <w:rPr>
                <w:lang w:val="en-US"/>
              </w:rPr>
            </w:pPr>
            <w:r w:rsidRPr="00BE0C76">
              <w:rPr>
                <w:lang w:val="en-US"/>
              </w:rPr>
              <w:t>OO</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where used</w:t>
            </w:r>
          </w:p>
        </w:tc>
        <w:tc>
          <w:tcPr>
            <w:tcW w:w="6600" w:type="dxa"/>
            <w:shd w:val="clear" w:color="auto" w:fill="auto"/>
          </w:tcPr>
          <w:p w:rsidR="005C7746" w:rsidRPr="00BE0C76" w:rsidRDefault="005C7746" w:rsidP="005C7746">
            <w:pPr>
              <w:pStyle w:val="OtherTableBody"/>
              <w:rPr>
                <w:lang w:val="en-US"/>
              </w:rPr>
            </w:pPr>
            <w:r w:rsidRPr="00BE0C76">
              <w:rPr>
                <w:lang w:val="en-US"/>
              </w:rPr>
              <w:t>ITM-15</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2.6</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0871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600"/>
        <w:gridCol w:w="4000"/>
        <w:gridCol w:w="800"/>
      </w:tblGrid>
      <w:tr w:rsidR="005C7746" w:rsidRPr="00BE0C76" w:rsidTr="005C7746">
        <w:trPr>
          <w:tblHeader/>
        </w:trPr>
        <w:tc>
          <w:tcPr>
            <w:tcW w:w="12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Display Name</w:t>
            </w:r>
          </w:p>
        </w:tc>
        <w:tc>
          <w:tcPr>
            <w:tcW w:w="16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Definition</w:t>
            </w:r>
          </w:p>
        </w:tc>
        <w:tc>
          <w:tcPr>
            <w:tcW w:w="40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Status</w:t>
            </w:r>
          </w:p>
        </w:tc>
      </w:tr>
      <w:tr w:rsidR="005C7746" w:rsidRPr="00BE0C76" w:rsidTr="005C7746">
        <w:tc>
          <w:tcPr>
            <w:tcW w:w="12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r w:rsidRPr="00BE0C76">
              <w:rPr>
                <w:lang w:val="en-US"/>
              </w:rPr>
              <w:t>COR</w:t>
            </w:r>
          </w:p>
        </w:tc>
        <w:tc>
          <w:tcPr>
            <w:tcW w:w="16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r w:rsidRPr="00BE0C76">
              <w:rPr>
                <w:lang w:val="en-US"/>
              </w:rPr>
              <w:t>Corrosive</w:t>
            </w:r>
          </w:p>
        </w:tc>
        <w:tc>
          <w:tcPr>
            <w:tcW w:w="16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c>
          <w:tcPr>
            <w:tcW w:w="40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r w:rsidRPr="00BE0C76">
              <w:rPr>
                <w:lang w:val="en-US"/>
              </w:rPr>
              <w:t>Material is corrosive and may cause severe injury to skin, mucous membranes and eyes. Avoid any unprotected contact.</w:t>
            </w:r>
          </w:p>
        </w:tc>
        <w:tc>
          <w:tcPr>
            <w:tcW w:w="8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r>
      <w:tr w:rsidR="005C7746" w:rsidRPr="00BE0C76" w:rsidTr="005C7746">
        <w:tc>
          <w:tcPr>
            <w:tcW w:w="12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FLA</w:t>
            </w:r>
          </w:p>
        </w:tc>
        <w:tc>
          <w:tcPr>
            <w:tcW w:w="16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Flammable</w:t>
            </w:r>
          </w:p>
        </w:tc>
        <w:tc>
          <w:tcPr>
            <w:tcW w:w="16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40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Material is highly flammable and in certain mixtures (with air) may lead to explosions.  Keep away from fire, sparks and excessive heat.</w:t>
            </w:r>
          </w:p>
        </w:tc>
        <w:tc>
          <w:tcPr>
            <w:tcW w:w="800" w:type="dxa"/>
            <w:tcBorders>
              <w:top w:val="single" w:sz="4" w:space="0" w:color="auto"/>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EXP</w:t>
            </w:r>
          </w:p>
        </w:tc>
        <w:tc>
          <w:tcPr>
            <w:tcW w:w="16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Explosive</w:t>
            </w:r>
          </w:p>
        </w:tc>
        <w:tc>
          <w:tcPr>
            <w:tcW w:w="1600" w:type="dxa"/>
            <w:tcBorders>
              <w:top w:val="single" w:sz="4" w:space="0" w:color="auto"/>
              <w:bottom w:val="single" w:sz="4" w:space="0" w:color="auto"/>
            </w:tcBorders>
            <w:shd w:val="clear" w:color="auto" w:fill="FFFFFF"/>
          </w:tcPr>
          <w:p w:rsidR="005C7746" w:rsidRPr="00BE0C76" w:rsidRDefault="005C7746" w:rsidP="005C7746">
            <w:pPr>
              <w:rPr>
                <w:lang w:val="en-US"/>
              </w:rPr>
            </w:pPr>
          </w:p>
        </w:tc>
        <w:tc>
          <w:tcPr>
            <w:tcW w:w="40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Material is an explosive mixture.  Keep away from fire, sparks, and heat.</w:t>
            </w:r>
          </w:p>
        </w:tc>
        <w:tc>
          <w:tcPr>
            <w:tcW w:w="800" w:type="dxa"/>
            <w:tcBorders>
              <w:top w:val="single" w:sz="4" w:space="0" w:color="auto"/>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INJ</w:t>
            </w:r>
          </w:p>
        </w:tc>
        <w:tc>
          <w:tcPr>
            <w:tcW w:w="16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Injury Hazard</w:t>
            </w:r>
          </w:p>
        </w:tc>
        <w:tc>
          <w:tcPr>
            <w:tcW w:w="16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40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Material is solid and sharp (e.g., cannulas.)  Dispose in hard container.</w:t>
            </w:r>
          </w:p>
        </w:tc>
        <w:tc>
          <w:tcPr>
            <w:tcW w:w="800" w:type="dxa"/>
            <w:tcBorders>
              <w:top w:val="single" w:sz="4" w:space="0" w:color="auto"/>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TOX</w:t>
            </w:r>
          </w:p>
        </w:tc>
        <w:tc>
          <w:tcPr>
            <w:tcW w:w="16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Toxic</w:t>
            </w:r>
          </w:p>
        </w:tc>
        <w:tc>
          <w:tcPr>
            <w:tcW w:w="1600" w:type="dxa"/>
            <w:tcBorders>
              <w:top w:val="single" w:sz="4" w:space="0" w:color="auto"/>
              <w:bottom w:val="single" w:sz="4" w:space="0" w:color="auto"/>
            </w:tcBorders>
            <w:shd w:val="clear" w:color="auto" w:fill="FFFFFF"/>
          </w:tcPr>
          <w:p w:rsidR="005C7746" w:rsidRPr="00BE0C76" w:rsidRDefault="005C7746" w:rsidP="005C7746">
            <w:pPr>
              <w:rPr>
                <w:lang w:val="en-US"/>
              </w:rPr>
            </w:pPr>
          </w:p>
        </w:tc>
        <w:tc>
          <w:tcPr>
            <w:tcW w:w="40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Material is toxic to humans and/or animals.  Special care must be taken to avoid incorporation, even of small amounts.</w:t>
            </w:r>
          </w:p>
        </w:tc>
        <w:tc>
          <w:tcPr>
            <w:tcW w:w="800" w:type="dxa"/>
            <w:tcBorders>
              <w:top w:val="single" w:sz="4" w:space="0" w:color="auto"/>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RAD</w:t>
            </w:r>
          </w:p>
        </w:tc>
        <w:tc>
          <w:tcPr>
            <w:tcW w:w="16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Radioactive</w:t>
            </w:r>
          </w:p>
        </w:tc>
        <w:tc>
          <w:tcPr>
            <w:tcW w:w="16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40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Material is a source for ionizing radiation and must be handled with special care to avoid injury of those who handle it and to avoid environmental hazards.</w:t>
            </w:r>
          </w:p>
        </w:tc>
        <w:tc>
          <w:tcPr>
            <w:tcW w:w="800" w:type="dxa"/>
            <w:tcBorders>
              <w:top w:val="single" w:sz="4" w:space="0" w:color="auto"/>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top w:val="single" w:sz="4" w:space="0" w:color="auto"/>
              <w:bottom w:val="double" w:sz="4" w:space="0" w:color="auto"/>
            </w:tcBorders>
            <w:shd w:val="clear" w:color="auto" w:fill="FFFFFF"/>
          </w:tcPr>
          <w:p w:rsidR="005C7746" w:rsidRPr="00BE0C76" w:rsidRDefault="005C7746" w:rsidP="005C7746">
            <w:pPr>
              <w:rPr>
                <w:lang w:val="en-US"/>
              </w:rPr>
            </w:pPr>
            <w:r w:rsidRPr="00BE0C76">
              <w:rPr>
                <w:lang w:val="en-US"/>
              </w:rPr>
              <w:t>UNK</w:t>
            </w:r>
          </w:p>
        </w:tc>
        <w:tc>
          <w:tcPr>
            <w:tcW w:w="1600" w:type="dxa"/>
            <w:tcBorders>
              <w:top w:val="single" w:sz="4" w:space="0" w:color="auto"/>
              <w:bottom w:val="double" w:sz="4" w:space="0" w:color="auto"/>
            </w:tcBorders>
            <w:shd w:val="clear" w:color="auto" w:fill="FFFFFF"/>
          </w:tcPr>
          <w:p w:rsidR="005C7746" w:rsidRPr="00BE0C76" w:rsidRDefault="005C7746" w:rsidP="005C7746">
            <w:pPr>
              <w:rPr>
                <w:lang w:val="en-US"/>
              </w:rPr>
            </w:pPr>
            <w:r w:rsidRPr="00BE0C76">
              <w:rPr>
                <w:lang w:val="en-US"/>
              </w:rPr>
              <w:t>Unknown</w:t>
            </w:r>
          </w:p>
        </w:tc>
        <w:tc>
          <w:tcPr>
            <w:tcW w:w="1600" w:type="dxa"/>
            <w:tcBorders>
              <w:top w:val="single" w:sz="4" w:space="0" w:color="auto"/>
              <w:bottom w:val="double" w:sz="4" w:space="0" w:color="auto"/>
            </w:tcBorders>
            <w:shd w:val="clear" w:color="auto" w:fill="FFFFFF"/>
          </w:tcPr>
          <w:p w:rsidR="005C7746" w:rsidRPr="00BE0C76" w:rsidRDefault="005C7746" w:rsidP="005C7746">
            <w:pPr>
              <w:rPr>
                <w:lang w:val="en-US"/>
              </w:rPr>
            </w:pPr>
          </w:p>
        </w:tc>
        <w:tc>
          <w:tcPr>
            <w:tcW w:w="4000" w:type="dxa"/>
            <w:tcBorders>
              <w:top w:val="single" w:sz="4" w:space="0" w:color="auto"/>
              <w:bottom w:val="double" w:sz="4" w:space="0" w:color="auto"/>
            </w:tcBorders>
            <w:shd w:val="clear" w:color="auto" w:fill="FFFFFF"/>
          </w:tcPr>
          <w:p w:rsidR="005C7746" w:rsidRPr="00BE0C76" w:rsidRDefault="005C7746" w:rsidP="005C7746">
            <w:pPr>
              <w:rPr>
                <w:lang w:val="en-US"/>
              </w:rPr>
            </w:pPr>
            <w:r w:rsidRPr="00BE0C76">
              <w:rPr>
                <w:lang w:val="en-US"/>
              </w:rPr>
              <w:t>Material hazard level is unknown.</w:t>
            </w:r>
          </w:p>
        </w:tc>
        <w:tc>
          <w:tcPr>
            <w:tcW w:w="800" w:type="dxa"/>
            <w:tcBorders>
              <w:top w:val="single" w:sz="4" w:space="0" w:color="auto"/>
              <w:bottom w:val="double" w:sz="4" w:space="0" w:color="auto"/>
            </w:tcBorders>
            <w:shd w:val="clear" w:color="auto" w:fill="FFFFFF"/>
          </w:tcPr>
          <w:p w:rsidR="005C7746" w:rsidRPr="00BE0C76" w:rsidRDefault="005C7746" w:rsidP="005C7746">
            <w:pPr>
              <w:rPr>
                <w:lang w:val="en-US"/>
              </w:rPr>
            </w:pPr>
          </w:p>
        </w:tc>
      </w:tr>
    </w:tbl>
    <w:p w:rsidR="005C7746" w:rsidRPr="00BE0C76" w:rsidRDefault="005C7746" w:rsidP="005C7746">
      <w:pPr>
        <w:rPr>
          <w:lang w:val="en-US"/>
        </w:rPr>
      </w:pPr>
    </w:p>
    <w:p w:rsidR="005C7746" w:rsidRPr="00BE0C76" w:rsidRDefault="005C7746" w:rsidP="005C7746">
      <w:pPr>
        <w:pStyle w:val="Heading3"/>
        <w:rPr>
          <w:lang w:val="en-US"/>
        </w:rPr>
      </w:pPr>
      <w:bookmarkStart w:id="722" w:name="_Toc26790546"/>
      <w:r w:rsidRPr="00BE0C76">
        <w:rPr>
          <w:lang w:val="en-US"/>
        </w:rPr>
        <w:t>0879 - Product/Service Code</w:t>
      </w:r>
      <w:bookmarkEnd w:id="722"/>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Product_ServiceCode</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specifying what service was delivered/received.</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yes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0879</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Table of codes specifying what service was delivered/received.  No suggested values.</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User</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Steward</w:t>
            </w:r>
          </w:p>
        </w:tc>
        <w:tc>
          <w:tcPr>
            <w:tcW w:w="6600" w:type="dxa"/>
            <w:shd w:val="clear" w:color="auto" w:fill="auto"/>
          </w:tcPr>
          <w:p w:rsidR="005C7746" w:rsidRPr="00BE0C76" w:rsidRDefault="005C7746" w:rsidP="005C7746">
            <w:pPr>
              <w:pStyle w:val="OtherTableBody"/>
              <w:rPr>
                <w:lang w:val="en-US"/>
              </w:rPr>
            </w:pPr>
            <w:r w:rsidRPr="00BE0C76">
              <w:rPr>
                <w:lang w:val="en-US"/>
              </w:rPr>
              <w:t>FM</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where used</w:t>
            </w:r>
          </w:p>
        </w:tc>
        <w:tc>
          <w:tcPr>
            <w:tcW w:w="6600" w:type="dxa"/>
            <w:shd w:val="clear" w:color="auto" w:fill="auto"/>
          </w:tcPr>
          <w:p w:rsidR="005C7746" w:rsidRPr="00BE0C76" w:rsidRDefault="005C7746" w:rsidP="005C7746">
            <w:pPr>
              <w:pStyle w:val="OtherTableBody"/>
              <w:rPr>
                <w:lang w:val="en-US"/>
              </w:rPr>
            </w:pPr>
            <w:r w:rsidRPr="00BE0C76">
              <w:rPr>
                <w:lang w:val="en-US"/>
              </w:rPr>
              <w:t>PSL-7, PSL-22</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2.6</w:t>
            </w:r>
          </w:p>
        </w:tc>
      </w:tr>
    </w:tbl>
    <w:p w:rsidR="005C7746" w:rsidRPr="00BE0C76" w:rsidRDefault="005C7746" w:rsidP="005C7746">
      <w:pPr>
        <w:rPr>
          <w:lang w:val="en-US"/>
        </w:rPr>
      </w:pPr>
    </w:p>
    <w:p w:rsidR="005C7746" w:rsidRPr="00BE0C76" w:rsidRDefault="005C7746" w:rsidP="005C7746">
      <w:pPr>
        <w:pStyle w:val="Heading3"/>
        <w:rPr>
          <w:lang w:val="en-US"/>
        </w:rPr>
      </w:pPr>
      <w:bookmarkStart w:id="723" w:name="_Toc26790547"/>
      <w:r w:rsidRPr="00BE0C76">
        <w:rPr>
          <w:lang w:val="en-US"/>
        </w:rPr>
        <w:t>0880 - Product/Service Code Modifier</w:t>
      </w:r>
      <w:bookmarkEnd w:id="723"/>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Product_ServiceCodeModifier</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specifying additional optional modifier(s) for the Product/Service Code (e.g., after hours - evening, after hours - weekend).</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yes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0880</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Table of codes specifying additional optional modifier(s) for the Product/Service Code (e.g., after hours - evening, after hours - weekend).  No suggested values.</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User</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Steward</w:t>
            </w:r>
          </w:p>
        </w:tc>
        <w:tc>
          <w:tcPr>
            <w:tcW w:w="6600" w:type="dxa"/>
            <w:shd w:val="clear" w:color="auto" w:fill="auto"/>
          </w:tcPr>
          <w:p w:rsidR="005C7746" w:rsidRPr="00BE0C76" w:rsidRDefault="005C7746" w:rsidP="005C7746">
            <w:pPr>
              <w:pStyle w:val="OtherTableBody"/>
              <w:rPr>
                <w:lang w:val="en-US"/>
              </w:rPr>
            </w:pPr>
            <w:r w:rsidRPr="00BE0C76">
              <w:rPr>
                <w:lang w:val="en-US"/>
              </w:rPr>
              <w:t>FM</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where used</w:t>
            </w:r>
          </w:p>
        </w:tc>
        <w:tc>
          <w:tcPr>
            <w:tcW w:w="6600" w:type="dxa"/>
            <w:shd w:val="clear" w:color="auto" w:fill="auto"/>
          </w:tcPr>
          <w:p w:rsidR="005C7746" w:rsidRPr="00BE0C76" w:rsidRDefault="005C7746" w:rsidP="005C7746">
            <w:pPr>
              <w:pStyle w:val="OtherTableBody"/>
              <w:rPr>
                <w:lang w:val="en-US"/>
              </w:rPr>
            </w:pPr>
            <w:r w:rsidRPr="00BE0C76">
              <w:rPr>
                <w:lang w:val="en-US"/>
              </w:rPr>
              <w:t>PSL-8</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2.6</w:t>
            </w:r>
          </w:p>
        </w:tc>
      </w:tr>
    </w:tbl>
    <w:p w:rsidR="005C7746" w:rsidRPr="00BE0C76" w:rsidRDefault="005C7746" w:rsidP="005C7746">
      <w:pPr>
        <w:rPr>
          <w:lang w:val="en-US"/>
        </w:rPr>
      </w:pPr>
    </w:p>
    <w:p w:rsidR="005C7746" w:rsidRPr="00BE0C76" w:rsidRDefault="005C7746" w:rsidP="005C7746">
      <w:pPr>
        <w:pStyle w:val="Heading3"/>
        <w:rPr>
          <w:lang w:val="en-US"/>
        </w:rPr>
      </w:pPr>
      <w:bookmarkStart w:id="724" w:name="_Toc26790548"/>
      <w:r w:rsidRPr="00BE0C76">
        <w:rPr>
          <w:lang w:val="en-US"/>
        </w:rPr>
        <w:t>0881 - Role Executing Physician</w:t>
      </w:r>
      <w:bookmarkEnd w:id="724"/>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RoleExecutingPhysician</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specifying the account role of the physician, for example, only billing for the professional part, the technical part or both.</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no</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OID</w:t>
            </w:r>
          </w:p>
        </w:tc>
        <w:tc>
          <w:tcPr>
            <w:tcW w:w="7200" w:type="dxa"/>
            <w:shd w:val="clear" w:color="auto" w:fill="auto"/>
          </w:tcPr>
          <w:p w:rsidR="005C7746" w:rsidRPr="00BE0C76" w:rsidRDefault="005C7746" w:rsidP="005C7746">
            <w:pPr>
              <w:pStyle w:val="OtherTableBody"/>
              <w:rPr>
                <w:lang w:val="en-US"/>
              </w:rPr>
            </w:pPr>
            <w:r w:rsidRPr="00BE0C76">
              <w:rPr>
                <w:lang w:val="en-US"/>
              </w:rPr>
              <w:t>2.16.840.1.113883.18.411</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7200" w:type="dxa"/>
            <w:shd w:val="clear" w:color="auto" w:fill="auto"/>
          </w:tcPr>
          <w:p w:rsidR="005C7746" w:rsidRPr="00BE0C76" w:rsidRDefault="005C7746" w:rsidP="005C7746">
            <w:pPr>
              <w:pStyle w:val="OtherTableBody"/>
              <w:rPr>
                <w:lang w:val="en-US"/>
              </w:rPr>
            </w:pPr>
            <w:r w:rsidRPr="00BE0C76">
              <w:rPr>
                <w:lang w:val="en-US"/>
              </w:rPr>
              <w:t>roleExecutingPhysician</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7200" w:type="dxa"/>
            <w:shd w:val="clear" w:color="auto" w:fill="auto"/>
          </w:tcPr>
          <w:p w:rsidR="005C7746" w:rsidRPr="00BE0C76" w:rsidRDefault="005C7746" w:rsidP="005C7746">
            <w:pPr>
              <w:pStyle w:val="OtherTableBody"/>
              <w:rPr>
                <w:lang w:val="en-US"/>
              </w:rPr>
            </w:pPr>
            <w:r w:rsidRPr="00BE0C76">
              <w:rPr>
                <w:lang w:val="en-US"/>
              </w:rPr>
              <w:t>Code system of concepts specifying the account role of the physician, for example, only billing for the professional part, the technical part or both.  Used in HL7 Version 2.x messaging in the PSL segment.</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Effective Date</w:t>
            </w:r>
          </w:p>
        </w:tc>
        <w:tc>
          <w:tcPr>
            <w:tcW w:w="1400" w:type="dxa"/>
            <w:shd w:val="clear" w:color="auto" w:fill="auto"/>
          </w:tcPr>
          <w:p w:rsidR="005C7746" w:rsidRPr="00BE0C76" w:rsidRDefault="005C7746" w:rsidP="005C7746">
            <w:pPr>
              <w:pStyle w:val="OtherTableBody"/>
              <w:rPr>
                <w:lang w:val="en-US"/>
              </w:rPr>
            </w:pPr>
            <w:r w:rsidRPr="00BE0C76">
              <w:rPr>
                <w:lang w:val="en-US"/>
              </w:rPr>
              <w:t>01.10.2007</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Version</w:t>
            </w:r>
          </w:p>
        </w:tc>
        <w:tc>
          <w:tcPr>
            <w:tcW w:w="1400" w:type="dxa"/>
            <w:shd w:val="clear" w:color="auto" w:fill="auto"/>
          </w:tcPr>
          <w:p w:rsidR="005C7746" w:rsidRPr="00BE0C76" w:rsidRDefault="005C7746" w:rsidP="005C7746">
            <w:pPr>
              <w:pStyle w:val="OtherTableBody"/>
              <w:rPr>
                <w:lang w:val="en-US"/>
              </w:rPr>
            </w:pPr>
            <w:r w:rsidRPr="00BE0C76">
              <w:rPr>
                <w:lang w:val="en-US"/>
              </w:rPr>
              <w:t>1</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1400" w:type="dxa"/>
            <w:shd w:val="clear" w:color="auto" w:fill="auto"/>
          </w:tcPr>
          <w:p w:rsidR="005C7746" w:rsidRPr="00BE0C76" w:rsidRDefault="005C7746" w:rsidP="005C7746">
            <w:pPr>
              <w:pStyle w:val="OtherTableBody"/>
              <w:rPr>
                <w:lang w:val="en-US"/>
              </w:rPr>
            </w:pPr>
            <w:r w:rsidRPr="00BE0C76">
              <w:rPr>
                <w:lang w:val="en-US"/>
              </w:rPr>
              <w:t>2.6</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OID</w:t>
            </w:r>
          </w:p>
        </w:tc>
        <w:tc>
          <w:tcPr>
            <w:tcW w:w="6400" w:type="dxa"/>
            <w:shd w:val="clear" w:color="auto" w:fill="auto"/>
          </w:tcPr>
          <w:p w:rsidR="005C7746" w:rsidRPr="00BE0C76" w:rsidRDefault="005C7746" w:rsidP="005C7746">
            <w:pPr>
              <w:pStyle w:val="OtherTableBody"/>
              <w:rPr>
                <w:lang w:val="en-US"/>
              </w:rPr>
            </w:pPr>
            <w:r w:rsidRPr="00BE0C76">
              <w:rPr>
                <w:lang w:val="en-US"/>
              </w:rPr>
              <w:t>2.16.840.1.113883.21.428</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6400" w:type="dxa"/>
            <w:shd w:val="clear" w:color="auto" w:fill="auto"/>
          </w:tcPr>
          <w:p w:rsidR="005C7746" w:rsidRPr="00BE0C76" w:rsidRDefault="005C7746" w:rsidP="005C7746">
            <w:pPr>
              <w:pStyle w:val="OtherTableBody"/>
              <w:rPr>
                <w:lang w:val="en-US"/>
              </w:rPr>
            </w:pPr>
            <w:r w:rsidRPr="00BE0C76">
              <w:rPr>
                <w:lang w:val="en-US"/>
              </w:rPr>
              <w:t>hl7VS-roleExecutingPhysician</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400" w:type="dxa"/>
            <w:shd w:val="clear" w:color="auto" w:fill="auto"/>
          </w:tcPr>
          <w:p w:rsidR="005C7746" w:rsidRPr="00BE0C76" w:rsidRDefault="005C7746" w:rsidP="005C7746">
            <w:pPr>
              <w:pStyle w:val="OtherTableBody"/>
              <w:rPr>
                <w:lang w:val="en-US"/>
              </w:rPr>
            </w:pPr>
            <w:r w:rsidRPr="00BE0C76">
              <w:rPr>
                <w:lang w:val="en-US"/>
              </w:rPr>
              <w:t>Value Set of codes specifying the account role of the physician, for example, only billing for the professional part, the technical part or both.</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Content Logical Definition</w:t>
            </w:r>
          </w:p>
        </w:tc>
        <w:tc>
          <w:tcPr>
            <w:tcW w:w="6400" w:type="dxa"/>
            <w:shd w:val="clear" w:color="auto" w:fill="auto"/>
          </w:tcPr>
          <w:p w:rsidR="005C7746" w:rsidRPr="00BE0C76" w:rsidRDefault="005C7746" w:rsidP="005C7746">
            <w:pPr>
              <w:pStyle w:val="OtherTableBody"/>
              <w:rPr>
                <w:lang w:val="en-US"/>
              </w:rPr>
            </w:pPr>
            <w:r w:rsidRPr="00BE0C76">
              <w:rPr>
                <w:lang w:val="en-US"/>
              </w:rPr>
              <w:t>all codes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BE0C76" w:rsidTr="005C7746">
        <w:tc>
          <w:tcPr>
            <w:tcW w:w="1800" w:type="dxa"/>
            <w:shd w:val="clear" w:color="auto" w:fill="F3F3F3"/>
          </w:tcPr>
          <w:p w:rsidR="005C7746" w:rsidRPr="00BE0C76" w:rsidRDefault="005C7746" w:rsidP="005C7746">
            <w:pPr>
              <w:pStyle w:val="OtherTableHeader"/>
              <w:rPr>
                <w:lang w:val="en-US"/>
              </w:rPr>
            </w:pPr>
            <w:r w:rsidRPr="00BE0C76">
              <w:rPr>
                <w:lang w:val="en-US"/>
              </w:rPr>
              <w:t>Realm</w:t>
            </w:r>
          </w:p>
        </w:tc>
        <w:tc>
          <w:tcPr>
            <w:tcW w:w="2400" w:type="dxa"/>
            <w:shd w:val="clear" w:color="auto" w:fill="auto"/>
          </w:tcPr>
          <w:p w:rsidR="005C7746" w:rsidRPr="00BE0C76" w:rsidRDefault="005C7746" w:rsidP="005C7746">
            <w:pPr>
              <w:pStyle w:val="OtherTableBody"/>
              <w:rPr>
                <w:lang w:val="en-US"/>
              </w:rPr>
            </w:pPr>
            <w:r w:rsidRPr="00BE0C76">
              <w:rPr>
                <w:lang w:val="en-US"/>
              </w:rPr>
              <w:t>example</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0881</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Table of codes specifying the account role of the physician, for example, only billing for the professional part, the technical part or both.</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User</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Steward</w:t>
            </w:r>
          </w:p>
        </w:tc>
        <w:tc>
          <w:tcPr>
            <w:tcW w:w="6600" w:type="dxa"/>
            <w:shd w:val="clear" w:color="auto" w:fill="auto"/>
          </w:tcPr>
          <w:p w:rsidR="005C7746" w:rsidRPr="00BE0C76" w:rsidRDefault="005C7746" w:rsidP="005C7746">
            <w:pPr>
              <w:pStyle w:val="OtherTableBody"/>
              <w:rPr>
                <w:lang w:val="en-US"/>
              </w:rPr>
            </w:pPr>
            <w:r w:rsidRPr="00BE0C76">
              <w:rPr>
                <w:lang w:val="en-US"/>
              </w:rPr>
              <w:t>FM</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where used</w:t>
            </w:r>
          </w:p>
        </w:tc>
        <w:tc>
          <w:tcPr>
            <w:tcW w:w="6600" w:type="dxa"/>
            <w:shd w:val="clear" w:color="auto" w:fill="auto"/>
          </w:tcPr>
          <w:p w:rsidR="005C7746" w:rsidRPr="00BE0C76" w:rsidRDefault="005C7746" w:rsidP="005C7746">
            <w:pPr>
              <w:pStyle w:val="OtherTableBody"/>
              <w:rPr>
                <w:lang w:val="en-US"/>
              </w:rPr>
            </w:pPr>
            <w:r w:rsidRPr="00BE0C76">
              <w:rPr>
                <w:lang w:val="en-US"/>
              </w:rPr>
              <w:t>PSL-31</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2.6</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0881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C7746" w:rsidRPr="00BE0C76" w:rsidTr="005C7746">
        <w:trPr>
          <w:tblHeader/>
        </w:trPr>
        <w:tc>
          <w:tcPr>
            <w:tcW w:w="12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Status</w:t>
            </w:r>
          </w:p>
        </w:tc>
      </w:tr>
      <w:tr w:rsidR="005C7746" w:rsidRPr="00BE0C76" w:rsidTr="005C7746">
        <w:tc>
          <w:tcPr>
            <w:tcW w:w="12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r w:rsidRPr="00BE0C76">
              <w:rPr>
                <w:lang w:val="en-US"/>
              </w:rPr>
              <w:t>T</w:t>
            </w:r>
          </w:p>
        </w:tc>
        <w:tc>
          <w:tcPr>
            <w:tcW w:w="16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r w:rsidRPr="00BE0C76">
              <w:rPr>
                <w:lang w:val="en-US"/>
              </w:rPr>
              <w:t>Technical Part</w:t>
            </w:r>
          </w:p>
        </w:tc>
        <w:tc>
          <w:tcPr>
            <w:tcW w:w="44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c>
          <w:tcPr>
            <w:tcW w:w="12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c>
          <w:tcPr>
            <w:tcW w:w="8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r>
      <w:tr w:rsidR="005C7746" w:rsidRPr="00BE0C76" w:rsidTr="005C7746">
        <w:tc>
          <w:tcPr>
            <w:tcW w:w="12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P</w:t>
            </w:r>
          </w:p>
        </w:tc>
        <w:tc>
          <w:tcPr>
            <w:tcW w:w="16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Professional Part</w:t>
            </w:r>
          </w:p>
        </w:tc>
        <w:tc>
          <w:tcPr>
            <w:tcW w:w="44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12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top w:val="single" w:sz="4" w:space="0" w:color="auto"/>
              <w:bottom w:val="double" w:sz="4" w:space="0" w:color="auto"/>
            </w:tcBorders>
            <w:shd w:val="clear" w:color="auto" w:fill="FFFFFF"/>
          </w:tcPr>
          <w:p w:rsidR="005C7746" w:rsidRPr="00BE0C76" w:rsidRDefault="005C7746" w:rsidP="005C7746">
            <w:pPr>
              <w:rPr>
                <w:lang w:val="en-US"/>
              </w:rPr>
            </w:pPr>
            <w:r w:rsidRPr="00BE0C76">
              <w:rPr>
                <w:lang w:val="en-US"/>
              </w:rPr>
              <w:t>B</w:t>
            </w:r>
          </w:p>
        </w:tc>
        <w:tc>
          <w:tcPr>
            <w:tcW w:w="1600" w:type="dxa"/>
            <w:tcBorders>
              <w:top w:val="single" w:sz="4" w:space="0" w:color="auto"/>
              <w:bottom w:val="double" w:sz="4" w:space="0" w:color="auto"/>
            </w:tcBorders>
            <w:shd w:val="clear" w:color="auto" w:fill="FFFFFF"/>
          </w:tcPr>
          <w:p w:rsidR="005C7746" w:rsidRPr="00BE0C76" w:rsidRDefault="005C7746" w:rsidP="005C7746">
            <w:pPr>
              <w:rPr>
                <w:lang w:val="en-US"/>
              </w:rPr>
            </w:pPr>
            <w:r w:rsidRPr="00BE0C76">
              <w:rPr>
                <w:lang w:val="en-US"/>
              </w:rPr>
              <w:t>Both</w:t>
            </w:r>
          </w:p>
        </w:tc>
        <w:tc>
          <w:tcPr>
            <w:tcW w:w="4400" w:type="dxa"/>
            <w:tcBorders>
              <w:top w:val="single" w:sz="4" w:space="0" w:color="auto"/>
              <w:bottom w:val="double" w:sz="4" w:space="0" w:color="auto"/>
            </w:tcBorders>
            <w:shd w:val="clear" w:color="auto" w:fill="FFFFFF"/>
          </w:tcPr>
          <w:p w:rsidR="005C7746" w:rsidRPr="00BE0C76" w:rsidRDefault="005C7746" w:rsidP="005C7746">
            <w:pPr>
              <w:rPr>
                <w:lang w:val="en-US"/>
              </w:rPr>
            </w:pPr>
          </w:p>
        </w:tc>
        <w:tc>
          <w:tcPr>
            <w:tcW w:w="1200" w:type="dxa"/>
            <w:tcBorders>
              <w:top w:val="single" w:sz="4" w:space="0" w:color="auto"/>
              <w:bottom w:val="double" w:sz="4" w:space="0" w:color="auto"/>
            </w:tcBorders>
            <w:shd w:val="clear" w:color="auto" w:fill="FFFFFF"/>
          </w:tcPr>
          <w:p w:rsidR="005C7746" w:rsidRPr="00BE0C76" w:rsidRDefault="005C7746" w:rsidP="005C7746">
            <w:pPr>
              <w:rPr>
                <w:lang w:val="en-US"/>
              </w:rPr>
            </w:pPr>
          </w:p>
        </w:tc>
        <w:tc>
          <w:tcPr>
            <w:tcW w:w="800" w:type="dxa"/>
            <w:tcBorders>
              <w:top w:val="single" w:sz="4" w:space="0" w:color="auto"/>
              <w:bottom w:val="double" w:sz="4" w:space="0" w:color="auto"/>
            </w:tcBorders>
            <w:shd w:val="clear" w:color="auto" w:fill="FFFFFF"/>
          </w:tcPr>
          <w:p w:rsidR="005C7746" w:rsidRPr="00BE0C76" w:rsidRDefault="005C7746" w:rsidP="005C7746">
            <w:pPr>
              <w:rPr>
                <w:lang w:val="en-US"/>
              </w:rPr>
            </w:pPr>
          </w:p>
        </w:tc>
      </w:tr>
    </w:tbl>
    <w:p w:rsidR="005C7746" w:rsidRPr="00BE0C76" w:rsidRDefault="005C7746" w:rsidP="005C7746">
      <w:pPr>
        <w:rPr>
          <w:lang w:val="en-US"/>
        </w:rPr>
      </w:pPr>
    </w:p>
    <w:p w:rsidR="005C7746" w:rsidRPr="00BE0C76" w:rsidRDefault="005C7746" w:rsidP="005C7746">
      <w:pPr>
        <w:pStyle w:val="Heading3"/>
        <w:rPr>
          <w:lang w:val="en-US"/>
        </w:rPr>
      </w:pPr>
      <w:bookmarkStart w:id="725" w:name="_Toc26790549"/>
      <w:r w:rsidRPr="00BE0C76">
        <w:rPr>
          <w:lang w:val="en-US"/>
        </w:rPr>
        <w:t>0882 - Medical Role Executing Physician</w:t>
      </w:r>
      <w:bookmarkEnd w:id="725"/>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MedicalRoleExecutingPhysician</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specifying the role of the physician ("self-employed" or "employed").</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no</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OID</w:t>
            </w:r>
          </w:p>
        </w:tc>
        <w:tc>
          <w:tcPr>
            <w:tcW w:w="7200" w:type="dxa"/>
            <w:shd w:val="clear" w:color="auto" w:fill="auto"/>
          </w:tcPr>
          <w:p w:rsidR="005C7746" w:rsidRPr="00BE0C76" w:rsidRDefault="005C7746" w:rsidP="005C7746">
            <w:pPr>
              <w:pStyle w:val="OtherTableBody"/>
              <w:rPr>
                <w:lang w:val="en-US"/>
              </w:rPr>
            </w:pPr>
            <w:r w:rsidRPr="00BE0C76">
              <w:rPr>
                <w:lang w:val="en-US"/>
              </w:rPr>
              <w:t>2.16.840.1.113883.18.412</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7200" w:type="dxa"/>
            <w:shd w:val="clear" w:color="auto" w:fill="auto"/>
          </w:tcPr>
          <w:p w:rsidR="005C7746" w:rsidRPr="00BE0C76" w:rsidRDefault="005C7746" w:rsidP="005C7746">
            <w:pPr>
              <w:pStyle w:val="OtherTableBody"/>
              <w:rPr>
                <w:lang w:val="en-US"/>
              </w:rPr>
            </w:pPr>
            <w:r w:rsidRPr="00BE0C76">
              <w:rPr>
                <w:lang w:val="en-US"/>
              </w:rPr>
              <w:t>medicalRoleExecutingPhysician</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7200" w:type="dxa"/>
            <w:shd w:val="clear" w:color="auto" w:fill="auto"/>
          </w:tcPr>
          <w:p w:rsidR="005C7746" w:rsidRPr="00BE0C76" w:rsidRDefault="005C7746" w:rsidP="005C7746">
            <w:pPr>
              <w:pStyle w:val="OtherTableBody"/>
              <w:rPr>
                <w:lang w:val="en-US"/>
              </w:rPr>
            </w:pPr>
            <w:r w:rsidRPr="00BE0C76">
              <w:rPr>
                <w:lang w:val="en-US"/>
              </w:rPr>
              <w:t>Code system of concepts specifying the role of the physician ("self-employed" or "employed").  Used in HL7 Version 2.x messaging in the PSL segment.</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Effective Date</w:t>
            </w:r>
          </w:p>
        </w:tc>
        <w:tc>
          <w:tcPr>
            <w:tcW w:w="1400" w:type="dxa"/>
            <w:shd w:val="clear" w:color="auto" w:fill="auto"/>
          </w:tcPr>
          <w:p w:rsidR="005C7746" w:rsidRPr="00BE0C76" w:rsidRDefault="005C7746" w:rsidP="005C7746">
            <w:pPr>
              <w:pStyle w:val="OtherTableBody"/>
              <w:rPr>
                <w:lang w:val="en-US"/>
              </w:rPr>
            </w:pPr>
            <w:r w:rsidRPr="00BE0C76">
              <w:rPr>
                <w:lang w:val="en-US"/>
              </w:rPr>
              <w:t>01.10.2007</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Version</w:t>
            </w:r>
          </w:p>
        </w:tc>
        <w:tc>
          <w:tcPr>
            <w:tcW w:w="1400" w:type="dxa"/>
            <w:shd w:val="clear" w:color="auto" w:fill="auto"/>
          </w:tcPr>
          <w:p w:rsidR="005C7746" w:rsidRPr="00BE0C76" w:rsidRDefault="005C7746" w:rsidP="005C7746">
            <w:pPr>
              <w:pStyle w:val="OtherTableBody"/>
              <w:rPr>
                <w:lang w:val="en-US"/>
              </w:rPr>
            </w:pPr>
            <w:r w:rsidRPr="00BE0C76">
              <w:rPr>
                <w:lang w:val="en-US"/>
              </w:rPr>
              <w:t>1</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1400" w:type="dxa"/>
            <w:shd w:val="clear" w:color="auto" w:fill="auto"/>
          </w:tcPr>
          <w:p w:rsidR="005C7746" w:rsidRPr="00BE0C76" w:rsidRDefault="005C7746" w:rsidP="005C7746">
            <w:pPr>
              <w:pStyle w:val="OtherTableBody"/>
              <w:rPr>
                <w:lang w:val="en-US"/>
              </w:rPr>
            </w:pPr>
            <w:r w:rsidRPr="00BE0C76">
              <w:rPr>
                <w:lang w:val="en-US"/>
              </w:rPr>
              <w:t>2.6</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OID</w:t>
            </w:r>
          </w:p>
        </w:tc>
        <w:tc>
          <w:tcPr>
            <w:tcW w:w="6400" w:type="dxa"/>
            <w:shd w:val="clear" w:color="auto" w:fill="auto"/>
          </w:tcPr>
          <w:p w:rsidR="005C7746" w:rsidRPr="00BE0C76" w:rsidRDefault="005C7746" w:rsidP="005C7746">
            <w:pPr>
              <w:pStyle w:val="OtherTableBody"/>
              <w:rPr>
                <w:lang w:val="en-US"/>
              </w:rPr>
            </w:pPr>
            <w:r w:rsidRPr="00BE0C76">
              <w:rPr>
                <w:lang w:val="en-US"/>
              </w:rPr>
              <w:t>2.16.840.1.113883.21.429</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6400" w:type="dxa"/>
            <w:shd w:val="clear" w:color="auto" w:fill="auto"/>
          </w:tcPr>
          <w:p w:rsidR="005C7746" w:rsidRPr="00BE0C76" w:rsidRDefault="005C7746" w:rsidP="005C7746">
            <w:pPr>
              <w:pStyle w:val="OtherTableBody"/>
              <w:rPr>
                <w:lang w:val="en-US"/>
              </w:rPr>
            </w:pPr>
            <w:r w:rsidRPr="00BE0C76">
              <w:rPr>
                <w:lang w:val="en-US"/>
              </w:rPr>
              <w:t>hl7VS-medicalRoleExecutingPhysician</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400" w:type="dxa"/>
            <w:shd w:val="clear" w:color="auto" w:fill="auto"/>
          </w:tcPr>
          <w:p w:rsidR="005C7746" w:rsidRPr="00BE0C76" w:rsidRDefault="005C7746" w:rsidP="005C7746">
            <w:pPr>
              <w:pStyle w:val="OtherTableBody"/>
              <w:rPr>
                <w:lang w:val="en-US"/>
              </w:rPr>
            </w:pPr>
            <w:r w:rsidRPr="00BE0C76">
              <w:rPr>
                <w:lang w:val="en-US"/>
              </w:rPr>
              <w:t>Value Set of codes specifying the role of the physician ("self-employed" or "employed").</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Content Logical Definition</w:t>
            </w:r>
          </w:p>
        </w:tc>
        <w:tc>
          <w:tcPr>
            <w:tcW w:w="6400" w:type="dxa"/>
            <w:shd w:val="clear" w:color="auto" w:fill="auto"/>
          </w:tcPr>
          <w:p w:rsidR="005C7746" w:rsidRPr="00BE0C76" w:rsidRDefault="005C7746" w:rsidP="005C7746">
            <w:pPr>
              <w:pStyle w:val="OtherTableBody"/>
              <w:rPr>
                <w:lang w:val="en-US"/>
              </w:rPr>
            </w:pPr>
            <w:r w:rsidRPr="00BE0C76">
              <w:rPr>
                <w:lang w:val="en-US"/>
              </w:rPr>
              <w:t>all codes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BE0C76" w:rsidTr="005C7746">
        <w:tc>
          <w:tcPr>
            <w:tcW w:w="1800" w:type="dxa"/>
            <w:shd w:val="clear" w:color="auto" w:fill="F3F3F3"/>
          </w:tcPr>
          <w:p w:rsidR="005C7746" w:rsidRPr="00BE0C76" w:rsidRDefault="005C7746" w:rsidP="005C7746">
            <w:pPr>
              <w:pStyle w:val="OtherTableHeader"/>
              <w:rPr>
                <w:lang w:val="en-US"/>
              </w:rPr>
            </w:pPr>
            <w:r w:rsidRPr="00BE0C76">
              <w:rPr>
                <w:lang w:val="en-US"/>
              </w:rPr>
              <w:t>Realm</w:t>
            </w:r>
          </w:p>
        </w:tc>
        <w:tc>
          <w:tcPr>
            <w:tcW w:w="2400" w:type="dxa"/>
            <w:shd w:val="clear" w:color="auto" w:fill="auto"/>
          </w:tcPr>
          <w:p w:rsidR="005C7746" w:rsidRPr="00BE0C76" w:rsidRDefault="005C7746" w:rsidP="005C7746">
            <w:pPr>
              <w:pStyle w:val="OtherTableBody"/>
              <w:rPr>
                <w:lang w:val="en-US"/>
              </w:rPr>
            </w:pPr>
            <w:r w:rsidRPr="00BE0C76">
              <w:rPr>
                <w:lang w:val="en-US"/>
              </w:rPr>
              <w:t>example</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0882</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Table of codes specifying the role of the physician ("self-employed" or "employed").</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User</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Steward</w:t>
            </w:r>
          </w:p>
        </w:tc>
        <w:tc>
          <w:tcPr>
            <w:tcW w:w="6600" w:type="dxa"/>
            <w:shd w:val="clear" w:color="auto" w:fill="auto"/>
          </w:tcPr>
          <w:p w:rsidR="005C7746" w:rsidRPr="00BE0C76" w:rsidRDefault="005C7746" w:rsidP="005C7746">
            <w:pPr>
              <w:pStyle w:val="OtherTableBody"/>
              <w:rPr>
                <w:lang w:val="en-US"/>
              </w:rPr>
            </w:pPr>
            <w:r w:rsidRPr="00BE0C76">
              <w:rPr>
                <w:lang w:val="en-US"/>
              </w:rPr>
              <w:t>FM</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where used</w:t>
            </w:r>
          </w:p>
        </w:tc>
        <w:tc>
          <w:tcPr>
            <w:tcW w:w="6600" w:type="dxa"/>
            <w:shd w:val="clear" w:color="auto" w:fill="auto"/>
          </w:tcPr>
          <w:p w:rsidR="005C7746" w:rsidRPr="00BE0C76" w:rsidRDefault="005C7746" w:rsidP="005C7746">
            <w:pPr>
              <w:pStyle w:val="OtherTableBody"/>
              <w:rPr>
                <w:lang w:val="en-US"/>
              </w:rPr>
            </w:pPr>
            <w:r w:rsidRPr="00BE0C76">
              <w:rPr>
                <w:lang w:val="en-US"/>
              </w:rPr>
              <w:t>PSL-32</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2.6</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0882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C7746" w:rsidRPr="00BE0C76" w:rsidTr="005C7746">
        <w:trPr>
          <w:tblHeader/>
        </w:trPr>
        <w:tc>
          <w:tcPr>
            <w:tcW w:w="12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Status</w:t>
            </w:r>
          </w:p>
        </w:tc>
      </w:tr>
      <w:tr w:rsidR="005C7746" w:rsidRPr="00BE0C76" w:rsidTr="005C7746">
        <w:tc>
          <w:tcPr>
            <w:tcW w:w="12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r w:rsidRPr="00BE0C76">
              <w:rPr>
                <w:lang w:val="en-US"/>
              </w:rPr>
              <w:t>E</w:t>
            </w:r>
          </w:p>
        </w:tc>
        <w:tc>
          <w:tcPr>
            <w:tcW w:w="16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r w:rsidRPr="00BE0C76">
              <w:rPr>
                <w:lang w:val="en-US"/>
              </w:rPr>
              <w:t>Employed</w:t>
            </w:r>
          </w:p>
        </w:tc>
        <w:tc>
          <w:tcPr>
            <w:tcW w:w="44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c>
          <w:tcPr>
            <w:tcW w:w="12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c>
          <w:tcPr>
            <w:tcW w:w="8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r>
      <w:tr w:rsidR="005C7746" w:rsidRPr="00BE0C76" w:rsidTr="005C7746">
        <w:tc>
          <w:tcPr>
            <w:tcW w:w="1200" w:type="dxa"/>
            <w:tcBorders>
              <w:top w:val="single" w:sz="4" w:space="0" w:color="auto"/>
              <w:bottom w:val="double" w:sz="4" w:space="0" w:color="auto"/>
            </w:tcBorders>
            <w:shd w:val="clear" w:color="auto" w:fill="F3F3F3"/>
          </w:tcPr>
          <w:p w:rsidR="005C7746" w:rsidRPr="00BE0C76" w:rsidRDefault="005C7746" w:rsidP="005C7746">
            <w:pPr>
              <w:rPr>
                <w:lang w:val="en-US"/>
              </w:rPr>
            </w:pPr>
            <w:r w:rsidRPr="00BE0C76">
              <w:rPr>
                <w:lang w:val="en-US"/>
              </w:rPr>
              <w:t>SE</w:t>
            </w:r>
          </w:p>
        </w:tc>
        <w:tc>
          <w:tcPr>
            <w:tcW w:w="1600" w:type="dxa"/>
            <w:tcBorders>
              <w:top w:val="single" w:sz="4" w:space="0" w:color="auto"/>
              <w:bottom w:val="double" w:sz="4" w:space="0" w:color="auto"/>
            </w:tcBorders>
            <w:shd w:val="clear" w:color="auto" w:fill="F3F3F3"/>
          </w:tcPr>
          <w:p w:rsidR="005C7746" w:rsidRPr="00BE0C76" w:rsidRDefault="005C7746" w:rsidP="005C7746">
            <w:pPr>
              <w:rPr>
                <w:lang w:val="en-US"/>
              </w:rPr>
            </w:pPr>
            <w:r w:rsidRPr="00BE0C76">
              <w:rPr>
                <w:lang w:val="en-US"/>
              </w:rPr>
              <w:t>Self-employed</w:t>
            </w:r>
          </w:p>
        </w:tc>
        <w:tc>
          <w:tcPr>
            <w:tcW w:w="4400" w:type="dxa"/>
            <w:tcBorders>
              <w:top w:val="single" w:sz="4" w:space="0" w:color="auto"/>
              <w:bottom w:val="double" w:sz="4" w:space="0" w:color="auto"/>
            </w:tcBorders>
            <w:shd w:val="clear" w:color="auto" w:fill="F3F3F3"/>
          </w:tcPr>
          <w:p w:rsidR="005C7746" w:rsidRPr="00BE0C76" w:rsidRDefault="005C7746" w:rsidP="005C7746">
            <w:pPr>
              <w:rPr>
                <w:lang w:val="en-US"/>
              </w:rPr>
            </w:pPr>
          </w:p>
        </w:tc>
        <w:tc>
          <w:tcPr>
            <w:tcW w:w="1200" w:type="dxa"/>
            <w:tcBorders>
              <w:top w:val="single" w:sz="4" w:space="0" w:color="auto"/>
              <w:bottom w:val="double" w:sz="4" w:space="0" w:color="auto"/>
            </w:tcBorders>
            <w:shd w:val="clear" w:color="auto" w:fill="F3F3F3"/>
          </w:tcPr>
          <w:p w:rsidR="005C7746" w:rsidRPr="00BE0C76" w:rsidRDefault="005C7746" w:rsidP="005C7746">
            <w:pPr>
              <w:rPr>
                <w:lang w:val="en-US"/>
              </w:rPr>
            </w:pPr>
          </w:p>
        </w:tc>
        <w:tc>
          <w:tcPr>
            <w:tcW w:w="800" w:type="dxa"/>
            <w:tcBorders>
              <w:top w:val="single" w:sz="4" w:space="0" w:color="auto"/>
              <w:bottom w:val="double" w:sz="4" w:space="0" w:color="auto"/>
            </w:tcBorders>
            <w:shd w:val="clear" w:color="auto" w:fill="F3F3F3"/>
          </w:tcPr>
          <w:p w:rsidR="005C7746" w:rsidRPr="00BE0C76" w:rsidRDefault="005C7746" w:rsidP="005C7746">
            <w:pPr>
              <w:rPr>
                <w:lang w:val="en-US"/>
              </w:rPr>
            </w:pPr>
          </w:p>
        </w:tc>
      </w:tr>
    </w:tbl>
    <w:p w:rsidR="005C7746" w:rsidRPr="00BE0C76" w:rsidRDefault="005C7746" w:rsidP="005C7746">
      <w:pPr>
        <w:rPr>
          <w:lang w:val="en-US"/>
        </w:rPr>
      </w:pPr>
    </w:p>
    <w:p w:rsidR="005C7746" w:rsidRPr="00BE0C76" w:rsidRDefault="005C7746" w:rsidP="005C7746">
      <w:pPr>
        <w:pStyle w:val="Heading3"/>
        <w:rPr>
          <w:lang w:val="en-US"/>
        </w:rPr>
      </w:pPr>
      <w:bookmarkStart w:id="726" w:name="_Toc26790550"/>
      <w:r w:rsidRPr="00BE0C76">
        <w:rPr>
          <w:lang w:val="en-US"/>
        </w:rPr>
        <w:t>0894 - Side of body</w:t>
      </w:r>
      <w:bookmarkEnd w:id="726"/>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SideOfBody</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specifying the side of the body ("left" or "right").</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no</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OID</w:t>
            </w:r>
          </w:p>
        </w:tc>
        <w:tc>
          <w:tcPr>
            <w:tcW w:w="7200" w:type="dxa"/>
            <w:shd w:val="clear" w:color="auto" w:fill="auto"/>
          </w:tcPr>
          <w:p w:rsidR="005C7746" w:rsidRPr="00BE0C76" w:rsidRDefault="005C7746" w:rsidP="005C7746">
            <w:pPr>
              <w:pStyle w:val="OtherTableBody"/>
              <w:rPr>
                <w:lang w:val="en-US"/>
              </w:rPr>
            </w:pPr>
            <w:r w:rsidRPr="00BE0C76">
              <w:rPr>
                <w:lang w:val="en-US"/>
              </w:rPr>
              <w:t>2.16.840.1.113883.18.413</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7200" w:type="dxa"/>
            <w:shd w:val="clear" w:color="auto" w:fill="auto"/>
          </w:tcPr>
          <w:p w:rsidR="005C7746" w:rsidRPr="00BE0C76" w:rsidRDefault="005C7746" w:rsidP="005C7746">
            <w:pPr>
              <w:pStyle w:val="OtherTableBody"/>
              <w:rPr>
                <w:lang w:val="en-US"/>
              </w:rPr>
            </w:pPr>
            <w:r w:rsidRPr="00BE0C76">
              <w:rPr>
                <w:lang w:val="en-US"/>
              </w:rPr>
              <w:t>sideOfBody</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7200" w:type="dxa"/>
            <w:shd w:val="clear" w:color="auto" w:fill="auto"/>
          </w:tcPr>
          <w:p w:rsidR="005C7746" w:rsidRPr="00BE0C76" w:rsidRDefault="005C7746" w:rsidP="005C7746">
            <w:pPr>
              <w:pStyle w:val="OtherTableBody"/>
              <w:rPr>
                <w:lang w:val="en-US"/>
              </w:rPr>
            </w:pPr>
            <w:r w:rsidRPr="00BE0C76">
              <w:rPr>
                <w:lang w:val="en-US"/>
              </w:rPr>
              <w:t>Code system of concepts specifying the side of the body ("left" or "right").  Used in HL7 Version 2.x messaging in the PSL segment.</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Effective Date</w:t>
            </w:r>
          </w:p>
        </w:tc>
        <w:tc>
          <w:tcPr>
            <w:tcW w:w="1400" w:type="dxa"/>
            <w:shd w:val="clear" w:color="auto" w:fill="auto"/>
          </w:tcPr>
          <w:p w:rsidR="005C7746" w:rsidRPr="00BE0C76" w:rsidRDefault="005C7746" w:rsidP="005C7746">
            <w:pPr>
              <w:pStyle w:val="OtherTableBody"/>
              <w:rPr>
                <w:lang w:val="en-US"/>
              </w:rPr>
            </w:pPr>
            <w:r w:rsidRPr="00BE0C76">
              <w:rPr>
                <w:lang w:val="en-US"/>
              </w:rPr>
              <w:t>01.10.2007</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Version</w:t>
            </w:r>
          </w:p>
        </w:tc>
        <w:tc>
          <w:tcPr>
            <w:tcW w:w="1400" w:type="dxa"/>
            <w:shd w:val="clear" w:color="auto" w:fill="auto"/>
          </w:tcPr>
          <w:p w:rsidR="005C7746" w:rsidRPr="00BE0C76" w:rsidRDefault="005C7746" w:rsidP="005C7746">
            <w:pPr>
              <w:pStyle w:val="OtherTableBody"/>
              <w:rPr>
                <w:lang w:val="en-US"/>
              </w:rPr>
            </w:pPr>
            <w:r w:rsidRPr="00BE0C76">
              <w:rPr>
                <w:lang w:val="en-US"/>
              </w:rPr>
              <w:t>1</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1400" w:type="dxa"/>
            <w:shd w:val="clear" w:color="auto" w:fill="auto"/>
          </w:tcPr>
          <w:p w:rsidR="005C7746" w:rsidRPr="00BE0C76" w:rsidRDefault="005C7746" w:rsidP="005C7746">
            <w:pPr>
              <w:pStyle w:val="OtherTableBody"/>
              <w:rPr>
                <w:lang w:val="en-US"/>
              </w:rPr>
            </w:pPr>
            <w:r w:rsidRPr="00BE0C76">
              <w:rPr>
                <w:lang w:val="en-US"/>
              </w:rPr>
              <w:t>2.6</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OID</w:t>
            </w:r>
          </w:p>
        </w:tc>
        <w:tc>
          <w:tcPr>
            <w:tcW w:w="6400" w:type="dxa"/>
            <w:shd w:val="clear" w:color="auto" w:fill="auto"/>
          </w:tcPr>
          <w:p w:rsidR="005C7746" w:rsidRPr="00BE0C76" w:rsidRDefault="005C7746" w:rsidP="005C7746">
            <w:pPr>
              <w:pStyle w:val="OtherTableBody"/>
              <w:rPr>
                <w:lang w:val="en-US"/>
              </w:rPr>
            </w:pPr>
            <w:r w:rsidRPr="00BE0C76">
              <w:rPr>
                <w:lang w:val="en-US"/>
              </w:rPr>
              <w:t>2.16.840.1.113883.21.430</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6400" w:type="dxa"/>
            <w:shd w:val="clear" w:color="auto" w:fill="auto"/>
          </w:tcPr>
          <w:p w:rsidR="005C7746" w:rsidRPr="00BE0C76" w:rsidRDefault="005C7746" w:rsidP="005C7746">
            <w:pPr>
              <w:pStyle w:val="OtherTableBody"/>
              <w:rPr>
                <w:lang w:val="en-US"/>
              </w:rPr>
            </w:pPr>
            <w:r w:rsidRPr="00BE0C76">
              <w:rPr>
                <w:lang w:val="en-US"/>
              </w:rPr>
              <w:t>hl7VS-sideOfBody</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400" w:type="dxa"/>
            <w:shd w:val="clear" w:color="auto" w:fill="auto"/>
          </w:tcPr>
          <w:p w:rsidR="005C7746" w:rsidRPr="00BE0C76" w:rsidRDefault="005C7746" w:rsidP="005C7746">
            <w:pPr>
              <w:pStyle w:val="OtherTableBody"/>
              <w:rPr>
                <w:lang w:val="en-US"/>
              </w:rPr>
            </w:pPr>
            <w:r w:rsidRPr="00BE0C76">
              <w:rPr>
                <w:lang w:val="en-US"/>
              </w:rPr>
              <w:t>Value Set of codes specifying the side of the body ("left" or "right").</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Content Logical Definition</w:t>
            </w:r>
          </w:p>
        </w:tc>
        <w:tc>
          <w:tcPr>
            <w:tcW w:w="6400" w:type="dxa"/>
            <w:shd w:val="clear" w:color="auto" w:fill="auto"/>
          </w:tcPr>
          <w:p w:rsidR="005C7746" w:rsidRPr="00BE0C76" w:rsidRDefault="005C7746" w:rsidP="005C7746">
            <w:pPr>
              <w:pStyle w:val="OtherTableBody"/>
              <w:rPr>
                <w:lang w:val="en-US"/>
              </w:rPr>
            </w:pPr>
            <w:r w:rsidRPr="00BE0C76">
              <w:rPr>
                <w:lang w:val="en-US"/>
              </w:rPr>
              <w:t>all codes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BE0C76" w:rsidTr="005C7746">
        <w:tc>
          <w:tcPr>
            <w:tcW w:w="1800" w:type="dxa"/>
            <w:shd w:val="clear" w:color="auto" w:fill="F3F3F3"/>
          </w:tcPr>
          <w:p w:rsidR="005C7746" w:rsidRPr="00BE0C76" w:rsidRDefault="005C7746" w:rsidP="005C7746">
            <w:pPr>
              <w:pStyle w:val="OtherTableHeader"/>
              <w:rPr>
                <w:lang w:val="en-US"/>
              </w:rPr>
            </w:pPr>
            <w:r w:rsidRPr="00BE0C76">
              <w:rPr>
                <w:lang w:val="en-US"/>
              </w:rPr>
              <w:t>Realm</w:t>
            </w:r>
          </w:p>
        </w:tc>
        <w:tc>
          <w:tcPr>
            <w:tcW w:w="2400" w:type="dxa"/>
            <w:shd w:val="clear" w:color="auto" w:fill="auto"/>
          </w:tcPr>
          <w:p w:rsidR="005C7746" w:rsidRPr="00BE0C76" w:rsidRDefault="005C7746" w:rsidP="005C7746">
            <w:pPr>
              <w:pStyle w:val="OtherTableBody"/>
              <w:rPr>
                <w:lang w:val="en-US"/>
              </w:rPr>
            </w:pPr>
            <w:r w:rsidRPr="00BE0C76">
              <w:rPr>
                <w:lang w:val="en-US"/>
              </w:rPr>
              <w:t>representative</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0894</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Table of codes specifying the side of the body ("left" or "right").</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User</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Steward</w:t>
            </w:r>
          </w:p>
        </w:tc>
        <w:tc>
          <w:tcPr>
            <w:tcW w:w="6600" w:type="dxa"/>
            <w:shd w:val="clear" w:color="auto" w:fill="auto"/>
          </w:tcPr>
          <w:p w:rsidR="005C7746" w:rsidRPr="00BE0C76" w:rsidRDefault="005C7746" w:rsidP="005C7746">
            <w:pPr>
              <w:pStyle w:val="OtherTableBody"/>
              <w:rPr>
                <w:lang w:val="en-US"/>
              </w:rPr>
            </w:pPr>
            <w:r w:rsidRPr="00BE0C76">
              <w:rPr>
                <w:lang w:val="en-US"/>
              </w:rPr>
              <w:t>FM</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where used</w:t>
            </w:r>
          </w:p>
        </w:tc>
        <w:tc>
          <w:tcPr>
            <w:tcW w:w="6600" w:type="dxa"/>
            <w:shd w:val="clear" w:color="auto" w:fill="auto"/>
          </w:tcPr>
          <w:p w:rsidR="005C7746" w:rsidRPr="00BE0C76" w:rsidRDefault="005C7746" w:rsidP="005C7746">
            <w:pPr>
              <w:pStyle w:val="OtherTableBody"/>
              <w:rPr>
                <w:lang w:val="en-US"/>
              </w:rPr>
            </w:pPr>
            <w:r w:rsidRPr="00BE0C76">
              <w:rPr>
                <w:lang w:val="en-US"/>
              </w:rPr>
              <w:t>PSL-33</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2.6</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0894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C7746" w:rsidRPr="00BE0C76" w:rsidTr="005C7746">
        <w:trPr>
          <w:tblHeader/>
        </w:trPr>
        <w:tc>
          <w:tcPr>
            <w:tcW w:w="12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Status</w:t>
            </w:r>
          </w:p>
        </w:tc>
      </w:tr>
      <w:tr w:rsidR="005C7746" w:rsidRPr="00BE0C76" w:rsidTr="005C7746">
        <w:tc>
          <w:tcPr>
            <w:tcW w:w="12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r w:rsidRPr="00BE0C76">
              <w:rPr>
                <w:lang w:val="en-US"/>
              </w:rPr>
              <w:t>L</w:t>
            </w:r>
          </w:p>
        </w:tc>
        <w:tc>
          <w:tcPr>
            <w:tcW w:w="16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r w:rsidRPr="00BE0C76">
              <w:rPr>
                <w:lang w:val="en-US"/>
              </w:rPr>
              <w:t>Left</w:t>
            </w:r>
          </w:p>
        </w:tc>
        <w:tc>
          <w:tcPr>
            <w:tcW w:w="44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c>
          <w:tcPr>
            <w:tcW w:w="12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c>
          <w:tcPr>
            <w:tcW w:w="8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r>
      <w:tr w:rsidR="005C7746" w:rsidRPr="00BE0C76" w:rsidTr="005C7746">
        <w:tc>
          <w:tcPr>
            <w:tcW w:w="1200" w:type="dxa"/>
            <w:tcBorders>
              <w:top w:val="single" w:sz="4" w:space="0" w:color="auto"/>
              <w:bottom w:val="double" w:sz="4" w:space="0" w:color="auto"/>
            </w:tcBorders>
            <w:shd w:val="clear" w:color="auto" w:fill="F3F3F3"/>
          </w:tcPr>
          <w:p w:rsidR="005C7746" w:rsidRPr="00BE0C76" w:rsidRDefault="005C7746" w:rsidP="005C7746">
            <w:pPr>
              <w:rPr>
                <w:lang w:val="en-US"/>
              </w:rPr>
            </w:pPr>
            <w:r w:rsidRPr="00BE0C76">
              <w:rPr>
                <w:lang w:val="en-US"/>
              </w:rPr>
              <w:t>R</w:t>
            </w:r>
          </w:p>
        </w:tc>
        <w:tc>
          <w:tcPr>
            <w:tcW w:w="1600" w:type="dxa"/>
            <w:tcBorders>
              <w:top w:val="single" w:sz="4" w:space="0" w:color="auto"/>
              <w:bottom w:val="double" w:sz="4" w:space="0" w:color="auto"/>
            </w:tcBorders>
            <w:shd w:val="clear" w:color="auto" w:fill="F3F3F3"/>
          </w:tcPr>
          <w:p w:rsidR="005C7746" w:rsidRPr="00BE0C76" w:rsidRDefault="005C7746" w:rsidP="005C7746">
            <w:pPr>
              <w:rPr>
                <w:lang w:val="en-US"/>
              </w:rPr>
            </w:pPr>
            <w:r w:rsidRPr="00BE0C76">
              <w:rPr>
                <w:lang w:val="en-US"/>
              </w:rPr>
              <w:t>Right</w:t>
            </w:r>
          </w:p>
        </w:tc>
        <w:tc>
          <w:tcPr>
            <w:tcW w:w="4400" w:type="dxa"/>
            <w:tcBorders>
              <w:top w:val="single" w:sz="4" w:space="0" w:color="auto"/>
              <w:bottom w:val="double" w:sz="4" w:space="0" w:color="auto"/>
            </w:tcBorders>
            <w:shd w:val="clear" w:color="auto" w:fill="F3F3F3"/>
          </w:tcPr>
          <w:p w:rsidR="005C7746" w:rsidRPr="00BE0C76" w:rsidRDefault="005C7746" w:rsidP="005C7746">
            <w:pPr>
              <w:rPr>
                <w:lang w:val="en-US"/>
              </w:rPr>
            </w:pPr>
          </w:p>
        </w:tc>
        <w:tc>
          <w:tcPr>
            <w:tcW w:w="1200" w:type="dxa"/>
            <w:tcBorders>
              <w:top w:val="single" w:sz="4" w:space="0" w:color="auto"/>
              <w:bottom w:val="double" w:sz="4" w:space="0" w:color="auto"/>
            </w:tcBorders>
            <w:shd w:val="clear" w:color="auto" w:fill="F3F3F3"/>
          </w:tcPr>
          <w:p w:rsidR="005C7746" w:rsidRPr="00BE0C76" w:rsidRDefault="005C7746" w:rsidP="005C7746">
            <w:pPr>
              <w:rPr>
                <w:lang w:val="en-US"/>
              </w:rPr>
            </w:pPr>
          </w:p>
        </w:tc>
        <w:tc>
          <w:tcPr>
            <w:tcW w:w="800" w:type="dxa"/>
            <w:tcBorders>
              <w:top w:val="single" w:sz="4" w:space="0" w:color="auto"/>
              <w:bottom w:val="double" w:sz="4" w:space="0" w:color="auto"/>
            </w:tcBorders>
            <w:shd w:val="clear" w:color="auto" w:fill="F3F3F3"/>
          </w:tcPr>
          <w:p w:rsidR="005C7746" w:rsidRPr="00BE0C76" w:rsidRDefault="005C7746" w:rsidP="005C7746">
            <w:pPr>
              <w:rPr>
                <w:lang w:val="en-US"/>
              </w:rPr>
            </w:pPr>
          </w:p>
        </w:tc>
      </w:tr>
    </w:tbl>
    <w:p w:rsidR="005C7746" w:rsidRPr="00BE0C76" w:rsidRDefault="005C7746" w:rsidP="005C7746">
      <w:pPr>
        <w:rPr>
          <w:lang w:val="en-US"/>
        </w:rPr>
      </w:pPr>
    </w:p>
    <w:p w:rsidR="005C7746" w:rsidRPr="00BE0C76" w:rsidRDefault="005C7746" w:rsidP="005C7746">
      <w:pPr>
        <w:pStyle w:val="Heading3"/>
        <w:rPr>
          <w:lang w:val="en-US"/>
        </w:rPr>
      </w:pPr>
      <w:bookmarkStart w:id="727" w:name="_Toc26790551"/>
      <w:r w:rsidRPr="00BE0C76">
        <w:rPr>
          <w:lang w:val="en-US"/>
        </w:rPr>
        <w:t>0895 - Present On Admission (POA) Indicator</w:t>
      </w:r>
      <w:bookmarkEnd w:id="727"/>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PresentOnAdmissionIndicator</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specifying the present on admission indicator for this particular diagnosis.</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no</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OID</w:t>
            </w:r>
          </w:p>
        </w:tc>
        <w:tc>
          <w:tcPr>
            <w:tcW w:w="7200" w:type="dxa"/>
            <w:shd w:val="clear" w:color="auto" w:fill="auto"/>
          </w:tcPr>
          <w:p w:rsidR="005C7746" w:rsidRPr="00BE0C76" w:rsidRDefault="005C7746" w:rsidP="005C7746">
            <w:pPr>
              <w:pStyle w:val="OtherTableBody"/>
              <w:rPr>
                <w:lang w:val="en-US"/>
              </w:rPr>
            </w:pPr>
            <w:r w:rsidRPr="00BE0C76">
              <w:rPr>
                <w:lang w:val="en-US"/>
              </w:rPr>
              <w:t>2.16.840.1.113883.6.301.11</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7200" w:type="dxa"/>
            <w:shd w:val="clear" w:color="auto" w:fill="auto"/>
          </w:tcPr>
          <w:p w:rsidR="005C7746" w:rsidRPr="00BE0C76" w:rsidRDefault="005C7746" w:rsidP="005C7746">
            <w:pPr>
              <w:pStyle w:val="OtherTableBody"/>
              <w:rPr>
                <w:lang w:val="en-US"/>
              </w:rPr>
            </w:pPr>
            <w:r w:rsidRPr="00BE0C76">
              <w:rPr>
                <w:lang w:val="en-US"/>
              </w:rPr>
              <w:t>nubc-PresentOnAdmission-cs</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7200" w:type="dxa"/>
            <w:shd w:val="clear" w:color="auto" w:fill="auto"/>
          </w:tcPr>
          <w:p w:rsidR="005C7746" w:rsidRPr="00BE0C76" w:rsidRDefault="005C7746" w:rsidP="005C7746">
            <w:pPr>
              <w:pStyle w:val="OtherTableBody"/>
              <w:rPr>
                <w:lang w:val="en-US"/>
              </w:rPr>
            </w:pPr>
            <w:r w:rsidRPr="00BE0C76">
              <w:rPr>
                <w:lang w:val="en-US"/>
              </w:rPr>
              <w:t>National Uniform Billing Committee (NUBC) UB-04 Data Specifications Manual, UB form locator 67, Present on Admission (POA) Indicator. Code identifying a diagnosis that  was present at the time the order for inpatient admission occurs. POA indicator is assigned to all diagnoses as defined in Appendix I of the "ICD-9-CM Official Guidelines for Coding and Reporting" or "ICD-10-CM Official Guidelines for Coding and Reporting (appropriate to the ICD revision used).</w:t>
            </w:r>
          </w:p>
          <w:p w:rsidR="005C7746" w:rsidRPr="00BE0C76" w:rsidRDefault="005C7746" w:rsidP="005C7746">
            <w:pPr>
              <w:pStyle w:val="OtherTableBody"/>
              <w:rPr>
                <w:lang w:val="en-US"/>
              </w:rPr>
            </w:pPr>
            <w:r w:rsidRPr="00BE0C76">
              <w:rPr>
                <w:lang w:val="en-US"/>
              </w:rPr>
              <w:t xml:space="preserve"> </w:t>
            </w:r>
          </w:p>
          <w:p w:rsidR="005C7746" w:rsidRPr="00BE0C76" w:rsidRDefault="005C7746" w:rsidP="005C7746">
            <w:pPr>
              <w:pStyle w:val="OtherTableBody"/>
              <w:rPr>
                <w:lang w:val="en-US"/>
              </w:rPr>
            </w:pPr>
            <w:r w:rsidRPr="00BE0C76">
              <w:rPr>
                <w:lang w:val="en-US"/>
              </w:rPr>
              <w:t>The UB-04 Data Specifications Manual with the codes is available by subscription from NUBC at http://www.nubc.org/become.html.  Used in HL7 Version 2.x messaging in the DG1 segment.</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Effective Date</w:t>
            </w:r>
          </w:p>
        </w:tc>
        <w:tc>
          <w:tcPr>
            <w:tcW w:w="1400" w:type="dxa"/>
            <w:shd w:val="clear" w:color="auto" w:fill="auto"/>
          </w:tcPr>
          <w:p w:rsidR="005C7746" w:rsidRPr="00BE0C76" w:rsidRDefault="005C7746" w:rsidP="005C7746">
            <w:pPr>
              <w:pStyle w:val="OtherTableBody"/>
              <w:rPr>
                <w:lang w:val="en-US"/>
              </w:rPr>
            </w:pPr>
            <w:r w:rsidRPr="00BE0C76">
              <w:rPr>
                <w:lang w:val="en-US"/>
              </w:rPr>
              <w:t>01.10.2007</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Version</w:t>
            </w:r>
          </w:p>
        </w:tc>
        <w:tc>
          <w:tcPr>
            <w:tcW w:w="1400" w:type="dxa"/>
            <w:shd w:val="clear" w:color="auto" w:fill="auto"/>
          </w:tcPr>
          <w:p w:rsidR="005C7746" w:rsidRPr="00BE0C76" w:rsidRDefault="005C7746" w:rsidP="005C7746">
            <w:pPr>
              <w:pStyle w:val="OtherTableBody"/>
              <w:rPr>
                <w:lang w:val="en-US"/>
              </w:rPr>
            </w:pPr>
            <w:r w:rsidRPr="00BE0C76">
              <w:rPr>
                <w:lang w:val="en-US"/>
              </w:rPr>
              <w:t>1</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1400" w:type="dxa"/>
            <w:shd w:val="clear" w:color="auto" w:fill="auto"/>
          </w:tcPr>
          <w:p w:rsidR="005C7746" w:rsidRPr="00BE0C76" w:rsidRDefault="005C7746" w:rsidP="005C7746">
            <w:pPr>
              <w:pStyle w:val="OtherTableBody"/>
              <w:rPr>
                <w:lang w:val="en-US"/>
              </w:rPr>
            </w:pPr>
            <w:r w:rsidRPr="00BE0C76">
              <w:rPr>
                <w:lang w:val="en-US"/>
              </w:rPr>
              <w:t>2.6</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OID</w:t>
            </w:r>
          </w:p>
        </w:tc>
        <w:tc>
          <w:tcPr>
            <w:tcW w:w="6400" w:type="dxa"/>
            <w:shd w:val="clear" w:color="auto" w:fill="auto"/>
          </w:tcPr>
          <w:p w:rsidR="005C7746" w:rsidRPr="00BE0C76" w:rsidRDefault="005C7746" w:rsidP="005C7746">
            <w:pPr>
              <w:pStyle w:val="OtherTableBody"/>
              <w:rPr>
                <w:lang w:val="en-US"/>
              </w:rPr>
            </w:pPr>
            <w:r w:rsidRPr="00BE0C76">
              <w:rPr>
                <w:lang w:val="en-US"/>
              </w:rPr>
              <w:t>2.16.840.1.113883.21.431</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6400" w:type="dxa"/>
            <w:shd w:val="clear" w:color="auto" w:fill="auto"/>
          </w:tcPr>
          <w:p w:rsidR="005C7746" w:rsidRPr="00BE0C76" w:rsidRDefault="005C7746" w:rsidP="005C7746">
            <w:pPr>
              <w:pStyle w:val="OtherTableBody"/>
              <w:rPr>
                <w:lang w:val="en-US"/>
              </w:rPr>
            </w:pPr>
            <w:r w:rsidRPr="00BE0C76">
              <w:rPr>
                <w:lang w:val="en-US"/>
              </w:rPr>
              <w:t>hl7VS-presentOnAdmission(poa)Indicator</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400" w:type="dxa"/>
            <w:shd w:val="clear" w:color="auto" w:fill="auto"/>
          </w:tcPr>
          <w:p w:rsidR="005C7746" w:rsidRPr="00BE0C76" w:rsidRDefault="005C7746" w:rsidP="005C7746">
            <w:pPr>
              <w:pStyle w:val="OtherTableBody"/>
              <w:rPr>
                <w:lang w:val="en-US"/>
              </w:rPr>
            </w:pPr>
            <w:r w:rsidRPr="00BE0C76">
              <w:rPr>
                <w:lang w:val="en-US"/>
              </w:rPr>
              <w:t>Value Set of codes specifying the present on admission indicator for this particular diagnosis.</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Content Logical Definition</w:t>
            </w:r>
          </w:p>
        </w:tc>
        <w:tc>
          <w:tcPr>
            <w:tcW w:w="6400" w:type="dxa"/>
            <w:shd w:val="clear" w:color="auto" w:fill="auto"/>
          </w:tcPr>
          <w:p w:rsidR="005C7746" w:rsidRPr="00BE0C76" w:rsidRDefault="005C7746" w:rsidP="005C7746">
            <w:pPr>
              <w:pStyle w:val="OtherTableBody"/>
              <w:rPr>
                <w:lang w:val="en-US"/>
              </w:rPr>
            </w:pPr>
            <w:r w:rsidRPr="00BE0C76">
              <w:rPr>
                <w:lang w:val="en-US"/>
              </w:rPr>
              <w:t>all codes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BE0C76" w:rsidTr="005C7746">
        <w:tc>
          <w:tcPr>
            <w:tcW w:w="1800" w:type="dxa"/>
            <w:shd w:val="clear" w:color="auto" w:fill="F3F3F3"/>
          </w:tcPr>
          <w:p w:rsidR="005C7746" w:rsidRPr="00BE0C76" w:rsidRDefault="005C7746" w:rsidP="005C7746">
            <w:pPr>
              <w:pStyle w:val="OtherTableHeader"/>
              <w:rPr>
                <w:lang w:val="en-US"/>
              </w:rPr>
            </w:pPr>
            <w:r w:rsidRPr="00BE0C76">
              <w:rPr>
                <w:lang w:val="en-US"/>
              </w:rPr>
              <w:t>Realm</w:t>
            </w:r>
          </w:p>
        </w:tc>
        <w:tc>
          <w:tcPr>
            <w:tcW w:w="2400" w:type="dxa"/>
            <w:shd w:val="clear" w:color="auto" w:fill="auto"/>
          </w:tcPr>
          <w:p w:rsidR="005C7746" w:rsidRPr="00BE0C76" w:rsidRDefault="005C7746" w:rsidP="005C7746">
            <w:pPr>
              <w:pStyle w:val="OtherTableBody"/>
              <w:rPr>
                <w:lang w:val="en-US"/>
              </w:rPr>
            </w:pPr>
            <w:r w:rsidRPr="00BE0C76">
              <w:rPr>
                <w:lang w:val="en-US"/>
              </w:rPr>
              <w:t>US realm</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0895</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Table of codes specifying the present on admission indicator for this particular diagnosis. US reimbursement formulas for some states and Medicare have mandated that each diagnosis code be flagged as to whether it was present on admission or not.</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User</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Steward</w:t>
            </w:r>
          </w:p>
        </w:tc>
        <w:tc>
          <w:tcPr>
            <w:tcW w:w="6600" w:type="dxa"/>
            <w:shd w:val="clear" w:color="auto" w:fill="auto"/>
          </w:tcPr>
          <w:p w:rsidR="005C7746" w:rsidRPr="00BE0C76" w:rsidRDefault="005C7746" w:rsidP="005C7746">
            <w:pPr>
              <w:pStyle w:val="OtherTableBody"/>
              <w:rPr>
                <w:lang w:val="en-US"/>
              </w:rPr>
            </w:pPr>
            <w:r w:rsidRPr="00BE0C76">
              <w:rPr>
                <w:lang w:val="en-US"/>
              </w:rPr>
              <w:t>FM</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where used</w:t>
            </w:r>
          </w:p>
        </w:tc>
        <w:tc>
          <w:tcPr>
            <w:tcW w:w="6600" w:type="dxa"/>
            <w:shd w:val="clear" w:color="auto" w:fill="auto"/>
          </w:tcPr>
          <w:p w:rsidR="005C7746" w:rsidRPr="00BE0C76" w:rsidRDefault="005C7746" w:rsidP="005C7746">
            <w:pPr>
              <w:pStyle w:val="OtherTableBody"/>
              <w:rPr>
                <w:lang w:val="en-US"/>
              </w:rPr>
            </w:pPr>
            <w:r w:rsidRPr="00BE0C76">
              <w:rPr>
                <w:lang w:val="en-US"/>
              </w:rPr>
              <w:t>DG1-26</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2.6</w:t>
            </w:r>
          </w:p>
        </w:tc>
      </w:tr>
    </w:tbl>
    <w:p w:rsidR="005C7746" w:rsidRPr="00BE0C76" w:rsidRDefault="005C7746" w:rsidP="005C7746">
      <w:pPr>
        <w:rPr>
          <w:lang w:val="en-US"/>
        </w:rPr>
      </w:pPr>
    </w:p>
    <w:p w:rsidR="005C7746" w:rsidRPr="00BE0C76" w:rsidRDefault="005C7746" w:rsidP="005C7746">
      <w:pPr>
        <w:pStyle w:val="Heading3"/>
        <w:rPr>
          <w:lang w:val="en-US"/>
        </w:rPr>
      </w:pPr>
      <w:bookmarkStart w:id="728" w:name="_Toc26790552"/>
      <w:r w:rsidRPr="00BE0C76">
        <w:rPr>
          <w:lang w:val="en-US"/>
        </w:rPr>
        <w:t>0904 - Security Check Scheme</w:t>
      </w:r>
      <w:bookmarkEnd w:id="728"/>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SecurityCheckScheme</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specifying the scheme for a security check.</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no</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OID</w:t>
            </w:r>
          </w:p>
        </w:tc>
        <w:tc>
          <w:tcPr>
            <w:tcW w:w="7200" w:type="dxa"/>
            <w:shd w:val="clear" w:color="auto" w:fill="auto"/>
          </w:tcPr>
          <w:p w:rsidR="005C7746" w:rsidRPr="00BE0C76" w:rsidRDefault="005C7746" w:rsidP="005C7746">
            <w:pPr>
              <w:pStyle w:val="OtherTableBody"/>
              <w:rPr>
                <w:lang w:val="en-US"/>
              </w:rPr>
            </w:pPr>
            <w:r w:rsidRPr="00BE0C76">
              <w:rPr>
                <w:lang w:val="en-US"/>
              </w:rPr>
              <w:t>2.16.840.1.113883.18.415</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7200" w:type="dxa"/>
            <w:shd w:val="clear" w:color="auto" w:fill="auto"/>
          </w:tcPr>
          <w:p w:rsidR="005C7746" w:rsidRPr="00BE0C76" w:rsidRDefault="005C7746" w:rsidP="005C7746">
            <w:pPr>
              <w:pStyle w:val="OtherTableBody"/>
              <w:rPr>
                <w:lang w:val="en-US"/>
              </w:rPr>
            </w:pPr>
            <w:r w:rsidRPr="00BE0C76">
              <w:rPr>
                <w:lang w:val="en-US"/>
              </w:rPr>
              <w:t>securityCheckScheme</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7200" w:type="dxa"/>
            <w:shd w:val="clear" w:color="auto" w:fill="auto"/>
          </w:tcPr>
          <w:p w:rsidR="005C7746" w:rsidRPr="00BE0C76" w:rsidRDefault="005C7746" w:rsidP="005C7746">
            <w:pPr>
              <w:pStyle w:val="OtherTableBody"/>
              <w:rPr>
                <w:lang w:val="en-US"/>
              </w:rPr>
            </w:pPr>
            <w:r w:rsidRPr="00BE0C76">
              <w:rPr>
                <w:lang w:val="en-US"/>
              </w:rPr>
              <w:t>HL7-defined code system of concepts specifying the scheme for the security check.  Used in HL7 Version 2.x messaging in the CX datatypes and PPN and XCN segments.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Effective Date</w:t>
            </w:r>
          </w:p>
        </w:tc>
        <w:tc>
          <w:tcPr>
            <w:tcW w:w="1400" w:type="dxa"/>
            <w:shd w:val="clear" w:color="auto" w:fill="auto"/>
          </w:tcPr>
          <w:p w:rsidR="005C7746" w:rsidRPr="00BE0C76" w:rsidRDefault="005C7746" w:rsidP="005C7746">
            <w:pPr>
              <w:pStyle w:val="OtherTableBody"/>
              <w:rPr>
                <w:lang w:val="en-US"/>
              </w:rPr>
            </w:pPr>
            <w:r w:rsidRPr="00BE0C76">
              <w:rPr>
                <w:lang w:val="en-US"/>
              </w:rPr>
              <w:t>01.02.2011</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Version</w:t>
            </w:r>
          </w:p>
        </w:tc>
        <w:tc>
          <w:tcPr>
            <w:tcW w:w="1400" w:type="dxa"/>
            <w:shd w:val="clear" w:color="auto" w:fill="auto"/>
          </w:tcPr>
          <w:p w:rsidR="005C7746" w:rsidRPr="00BE0C76" w:rsidRDefault="005C7746" w:rsidP="005C7746">
            <w:pPr>
              <w:pStyle w:val="OtherTableBody"/>
              <w:rPr>
                <w:lang w:val="en-US"/>
              </w:rPr>
            </w:pPr>
            <w:r w:rsidRPr="00BE0C76">
              <w:rPr>
                <w:lang w:val="en-US"/>
              </w:rPr>
              <w:t>1</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1400" w:type="dxa"/>
            <w:shd w:val="clear" w:color="auto" w:fill="auto"/>
          </w:tcPr>
          <w:p w:rsidR="005C7746" w:rsidRPr="00BE0C76" w:rsidRDefault="005C7746" w:rsidP="005C7746">
            <w:pPr>
              <w:pStyle w:val="OtherTableBody"/>
              <w:rPr>
                <w:lang w:val="en-US"/>
              </w:rPr>
            </w:pPr>
            <w:r w:rsidRPr="00BE0C76">
              <w:rPr>
                <w:lang w:val="en-US"/>
              </w:rPr>
              <w:t>2.7</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OID</w:t>
            </w:r>
          </w:p>
        </w:tc>
        <w:tc>
          <w:tcPr>
            <w:tcW w:w="6400" w:type="dxa"/>
            <w:shd w:val="clear" w:color="auto" w:fill="auto"/>
          </w:tcPr>
          <w:p w:rsidR="005C7746" w:rsidRPr="00BE0C76" w:rsidRDefault="005C7746" w:rsidP="005C7746">
            <w:pPr>
              <w:pStyle w:val="OtherTableBody"/>
              <w:rPr>
                <w:lang w:val="en-US"/>
              </w:rPr>
            </w:pPr>
            <w:r w:rsidRPr="00BE0C76">
              <w:rPr>
                <w:lang w:val="en-US"/>
              </w:rPr>
              <w:t>2.16.840.1.113883.21.432</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6400" w:type="dxa"/>
            <w:shd w:val="clear" w:color="auto" w:fill="auto"/>
          </w:tcPr>
          <w:p w:rsidR="005C7746" w:rsidRPr="00BE0C76" w:rsidRDefault="005C7746" w:rsidP="005C7746">
            <w:pPr>
              <w:pStyle w:val="OtherTableBody"/>
              <w:rPr>
                <w:lang w:val="en-US"/>
              </w:rPr>
            </w:pPr>
            <w:r w:rsidRPr="00BE0C76">
              <w:rPr>
                <w:lang w:val="en-US"/>
              </w:rPr>
              <w:t>hl7VS-securityCheckScheme</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400" w:type="dxa"/>
            <w:shd w:val="clear" w:color="auto" w:fill="auto"/>
          </w:tcPr>
          <w:p w:rsidR="005C7746" w:rsidRPr="00BE0C76" w:rsidRDefault="005C7746" w:rsidP="005C7746">
            <w:pPr>
              <w:pStyle w:val="OtherTableBody"/>
              <w:rPr>
                <w:lang w:val="en-US"/>
              </w:rPr>
            </w:pPr>
            <w:r w:rsidRPr="00BE0C76">
              <w:rPr>
                <w:lang w:val="en-US"/>
              </w:rPr>
              <w:t>Value Set of codes specifying the scheme for a security check.</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Content Logical Definition</w:t>
            </w:r>
          </w:p>
        </w:tc>
        <w:tc>
          <w:tcPr>
            <w:tcW w:w="6400" w:type="dxa"/>
            <w:shd w:val="clear" w:color="auto" w:fill="auto"/>
          </w:tcPr>
          <w:p w:rsidR="005C7746" w:rsidRPr="00BE0C76" w:rsidRDefault="005C7746" w:rsidP="005C7746">
            <w:pPr>
              <w:pStyle w:val="OtherTableBody"/>
              <w:rPr>
                <w:lang w:val="en-US"/>
              </w:rPr>
            </w:pPr>
            <w:r w:rsidRPr="00BE0C76">
              <w:rPr>
                <w:lang w:val="en-US"/>
              </w:rPr>
              <w:t>all codes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BE0C76" w:rsidTr="005C7746">
        <w:tc>
          <w:tcPr>
            <w:tcW w:w="1800" w:type="dxa"/>
            <w:shd w:val="clear" w:color="auto" w:fill="F3F3F3"/>
          </w:tcPr>
          <w:p w:rsidR="005C7746" w:rsidRPr="00BE0C76" w:rsidRDefault="005C7746" w:rsidP="005C7746">
            <w:pPr>
              <w:pStyle w:val="OtherTableHeader"/>
              <w:rPr>
                <w:lang w:val="en-US"/>
              </w:rPr>
            </w:pPr>
            <w:r w:rsidRPr="00BE0C76">
              <w:rPr>
                <w:lang w:val="en-US"/>
              </w:rPr>
              <w:t>Realm</w:t>
            </w:r>
          </w:p>
        </w:tc>
        <w:tc>
          <w:tcPr>
            <w:tcW w:w="2400" w:type="dxa"/>
            <w:shd w:val="clear" w:color="auto" w:fill="auto"/>
          </w:tcPr>
          <w:p w:rsidR="005C7746" w:rsidRPr="00BE0C76" w:rsidRDefault="005C7746" w:rsidP="005C7746">
            <w:pPr>
              <w:pStyle w:val="OtherTableBody"/>
              <w:rPr>
                <w:lang w:val="en-US"/>
              </w:rPr>
            </w:pPr>
            <w:r w:rsidRPr="00BE0C76">
              <w:rPr>
                <w:lang w:val="en-US"/>
              </w:rPr>
              <w:t>universal</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0904</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HL7-defined table of codes specifying the scheme for the security check.</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HL7</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Steward</w:t>
            </w:r>
          </w:p>
        </w:tc>
        <w:tc>
          <w:tcPr>
            <w:tcW w:w="6600" w:type="dxa"/>
            <w:shd w:val="clear" w:color="auto" w:fill="auto"/>
          </w:tcPr>
          <w:p w:rsidR="005C7746" w:rsidRPr="00BE0C76" w:rsidRDefault="005C7746" w:rsidP="005C7746">
            <w:pPr>
              <w:pStyle w:val="OtherTableBody"/>
              <w:rPr>
                <w:lang w:val="en-US"/>
              </w:rPr>
            </w:pPr>
            <w:r w:rsidRPr="00BE0C76">
              <w:rPr>
                <w:lang w:val="en-US"/>
              </w:rPr>
              <w:t>InM</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where used</w:t>
            </w:r>
          </w:p>
        </w:tc>
        <w:tc>
          <w:tcPr>
            <w:tcW w:w="6600" w:type="dxa"/>
            <w:shd w:val="clear" w:color="auto" w:fill="auto"/>
          </w:tcPr>
          <w:p w:rsidR="005C7746" w:rsidRPr="00BE0C76" w:rsidRDefault="005C7746" w:rsidP="005C7746">
            <w:pPr>
              <w:pStyle w:val="OtherTableBody"/>
              <w:rPr>
                <w:lang w:val="en-US"/>
              </w:rPr>
            </w:pPr>
            <w:r w:rsidRPr="00BE0C76">
              <w:rPr>
                <w:lang w:val="en-US"/>
              </w:rPr>
              <w:t>CX.12, PPN.26, XCN.25</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2.7</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0904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1600"/>
        <w:gridCol w:w="1600"/>
        <w:gridCol w:w="800"/>
      </w:tblGrid>
      <w:tr w:rsidR="005C7746" w:rsidRPr="00BE0C76" w:rsidTr="005C7746">
        <w:trPr>
          <w:tblHeader/>
        </w:trPr>
        <w:tc>
          <w:tcPr>
            <w:tcW w:w="12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Value</w:t>
            </w:r>
          </w:p>
        </w:tc>
        <w:tc>
          <w:tcPr>
            <w:tcW w:w="40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Display Name</w:t>
            </w:r>
          </w:p>
        </w:tc>
        <w:tc>
          <w:tcPr>
            <w:tcW w:w="16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Definition</w:t>
            </w:r>
          </w:p>
        </w:tc>
        <w:tc>
          <w:tcPr>
            <w:tcW w:w="16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Status</w:t>
            </w: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BCV</w:t>
            </w:r>
          </w:p>
        </w:tc>
        <w:tc>
          <w:tcPr>
            <w:tcW w:w="40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Bank Card Validation Number</w:t>
            </w:r>
          </w:p>
        </w:tc>
        <w:tc>
          <w:tcPr>
            <w:tcW w:w="1600" w:type="dxa"/>
            <w:tcBorders>
              <w:bottom w:val="single" w:sz="4" w:space="0" w:color="auto"/>
            </w:tcBorders>
            <w:shd w:val="clear" w:color="auto" w:fill="FFFFFF"/>
          </w:tcPr>
          <w:p w:rsidR="005C7746" w:rsidRPr="00BE0C76" w:rsidRDefault="005C7746" w:rsidP="005C7746">
            <w:pPr>
              <w:pStyle w:val="HL7TableBody"/>
              <w:rPr>
                <w:lang w:val="en-US"/>
              </w:rPr>
            </w:pPr>
          </w:p>
        </w:tc>
        <w:tc>
          <w:tcPr>
            <w:tcW w:w="16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A non-embossed number included on bank cards and used to validate authenticity of the card and the person presenting the card</w:t>
            </w:r>
          </w:p>
        </w:tc>
        <w:tc>
          <w:tcPr>
            <w:tcW w:w="800" w:type="dxa"/>
            <w:tcBorders>
              <w:bottom w:val="single" w:sz="4" w:space="0" w:color="auto"/>
            </w:tcBorders>
            <w:shd w:val="clear" w:color="auto" w:fill="FFFFFF"/>
          </w:tcPr>
          <w:p w:rsidR="005C7746" w:rsidRPr="00BE0C76" w:rsidRDefault="005C7746" w:rsidP="005C7746">
            <w:pPr>
              <w:pStyle w:val="HL7TableBody"/>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CCS</w:t>
            </w:r>
          </w:p>
        </w:tc>
        <w:tc>
          <w:tcPr>
            <w:tcW w:w="4000" w:type="dxa"/>
            <w:tcBorders>
              <w:bottom w:val="single" w:sz="4" w:space="0" w:color="auto"/>
            </w:tcBorders>
            <w:shd w:val="clear" w:color="auto" w:fill="F3F3F3"/>
          </w:tcPr>
          <w:p w:rsidR="005C7746" w:rsidRPr="00BE0C76" w:rsidRDefault="005C7746" w:rsidP="005C7746">
            <w:pPr>
              <w:rPr>
                <w:lang w:val="en-US"/>
              </w:rPr>
            </w:pPr>
            <w:r w:rsidRPr="00BE0C76">
              <w:rPr>
                <w:lang w:val="en-US"/>
              </w:rPr>
              <w:t>Credit Card Security code</w:t>
            </w:r>
          </w:p>
        </w:tc>
        <w:tc>
          <w:tcPr>
            <w:tcW w:w="1600" w:type="dxa"/>
            <w:tcBorders>
              <w:bottom w:val="single" w:sz="4" w:space="0" w:color="auto"/>
            </w:tcBorders>
            <w:shd w:val="clear" w:color="auto" w:fill="F3F3F3"/>
          </w:tcPr>
          <w:p w:rsidR="005C7746" w:rsidRPr="00BE0C76" w:rsidRDefault="005C7746" w:rsidP="005C7746">
            <w:pPr>
              <w:rPr>
                <w:lang w:val="en-US"/>
              </w:rPr>
            </w:pPr>
          </w:p>
        </w:tc>
        <w:tc>
          <w:tcPr>
            <w:tcW w:w="1600" w:type="dxa"/>
            <w:tcBorders>
              <w:bottom w:val="single" w:sz="4" w:space="0" w:color="auto"/>
            </w:tcBorders>
            <w:shd w:val="clear" w:color="auto" w:fill="F3F3F3"/>
          </w:tcPr>
          <w:p w:rsidR="005C7746" w:rsidRPr="00BE0C76" w:rsidRDefault="005C7746" w:rsidP="005C7746">
            <w:pPr>
              <w:rPr>
                <w:lang w:val="en-US"/>
              </w:rPr>
            </w:pP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shd w:val="clear" w:color="auto" w:fill="FFFFFF"/>
          </w:tcPr>
          <w:p w:rsidR="005C7746" w:rsidRPr="00BE0C76" w:rsidRDefault="005C7746" w:rsidP="005C7746">
            <w:pPr>
              <w:rPr>
                <w:lang w:val="en-US"/>
              </w:rPr>
            </w:pPr>
            <w:r w:rsidRPr="00BE0C76">
              <w:rPr>
                <w:lang w:val="en-US"/>
              </w:rPr>
              <w:t>VID</w:t>
            </w:r>
          </w:p>
        </w:tc>
        <w:tc>
          <w:tcPr>
            <w:tcW w:w="4000" w:type="dxa"/>
            <w:shd w:val="clear" w:color="auto" w:fill="FFFFFF"/>
          </w:tcPr>
          <w:p w:rsidR="005C7746" w:rsidRPr="00BE0C76" w:rsidRDefault="005C7746" w:rsidP="005C7746">
            <w:pPr>
              <w:rPr>
                <w:lang w:val="en-US"/>
              </w:rPr>
            </w:pPr>
            <w:r w:rsidRPr="00BE0C76">
              <w:rPr>
                <w:lang w:val="en-US"/>
              </w:rPr>
              <w:t>Version ID</w:t>
            </w:r>
          </w:p>
        </w:tc>
        <w:tc>
          <w:tcPr>
            <w:tcW w:w="1600" w:type="dxa"/>
            <w:shd w:val="clear" w:color="auto" w:fill="FFFFFF"/>
          </w:tcPr>
          <w:p w:rsidR="005C7746" w:rsidRPr="00BE0C76" w:rsidRDefault="005C7746" w:rsidP="005C7746">
            <w:pPr>
              <w:rPr>
                <w:lang w:val="en-US"/>
              </w:rPr>
            </w:pPr>
          </w:p>
        </w:tc>
        <w:tc>
          <w:tcPr>
            <w:tcW w:w="1600" w:type="dxa"/>
            <w:shd w:val="clear" w:color="auto" w:fill="FFFFFF"/>
          </w:tcPr>
          <w:p w:rsidR="005C7746" w:rsidRPr="00BE0C76" w:rsidRDefault="005C7746" w:rsidP="005C7746">
            <w:pPr>
              <w:rPr>
                <w:lang w:val="en-US"/>
              </w:rPr>
            </w:pPr>
          </w:p>
        </w:tc>
        <w:tc>
          <w:tcPr>
            <w:tcW w:w="800" w:type="dxa"/>
            <w:shd w:val="clear" w:color="auto" w:fill="FFFFFF"/>
          </w:tcPr>
          <w:p w:rsidR="005C7746" w:rsidRPr="00BE0C76" w:rsidRDefault="005C7746" w:rsidP="005C7746">
            <w:pPr>
              <w:rPr>
                <w:lang w:val="en-US"/>
              </w:rPr>
            </w:pPr>
          </w:p>
        </w:tc>
      </w:tr>
    </w:tbl>
    <w:p w:rsidR="005C7746" w:rsidRPr="00BE0C76" w:rsidRDefault="005C7746" w:rsidP="005C7746">
      <w:pPr>
        <w:rPr>
          <w:lang w:val="en-US"/>
        </w:rPr>
      </w:pPr>
    </w:p>
    <w:p w:rsidR="005C7746" w:rsidRPr="00BE0C76" w:rsidRDefault="005C7746" w:rsidP="005C7746">
      <w:pPr>
        <w:pStyle w:val="Heading3"/>
        <w:rPr>
          <w:lang w:val="en-US"/>
        </w:rPr>
      </w:pPr>
      <w:bookmarkStart w:id="729" w:name="_Toc26790553"/>
      <w:r w:rsidRPr="00BE0C76">
        <w:rPr>
          <w:lang w:val="en-US"/>
        </w:rPr>
        <w:t>0905 - Shipment Status</w:t>
      </w:r>
      <w:bookmarkEnd w:id="729"/>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ShipmentStatus</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specifying the status of a shipment.</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no</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OID</w:t>
            </w:r>
          </w:p>
        </w:tc>
        <w:tc>
          <w:tcPr>
            <w:tcW w:w="7200" w:type="dxa"/>
            <w:shd w:val="clear" w:color="auto" w:fill="auto"/>
          </w:tcPr>
          <w:p w:rsidR="005C7746" w:rsidRPr="00BE0C76" w:rsidRDefault="005C7746" w:rsidP="005C7746">
            <w:pPr>
              <w:pStyle w:val="OtherTableBody"/>
              <w:rPr>
                <w:lang w:val="en-US"/>
              </w:rPr>
            </w:pPr>
            <w:r w:rsidRPr="00BE0C76">
              <w:rPr>
                <w:lang w:val="en-US"/>
              </w:rPr>
              <w:t>2.16.840.1.113883.18.416</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7200" w:type="dxa"/>
            <w:shd w:val="clear" w:color="auto" w:fill="auto"/>
          </w:tcPr>
          <w:p w:rsidR="005C7746" w:rsidRPr="00BE0C76" w:rsidRDefault="005C7746" w:rsidP="005C7746">
            <w:pPr>
              <w:pStyle w:val="OtherTableBody"/>
              <w:rPr>
                <w:lang w:val="en-US"/>
              </w:rPr>
            </w:pPr>
            <w:r w:rsidRPr="00BE0C76">
              <w:rPr>
                <w:lang w:val="en-US"/>
              </w:rPr>
              <w:t>shipmentStatus</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7200" w:type="dxa"/>
            <w:shd w:val="clear" w:color="auto" w:fill="auto"/>
          </w:tcPr>
          <w:p w:rsidR="005C7746" w:rsidRPr="00BE0C76" w:rsidRDefault="005C7746" w:rsidP="005C7746">
            <w:pPr>
              <w:pStyle w:val="OtherTableBody"/>
              <w:rPr>
                <w:lang w:val="en-US"/>
              </w:rPr>
            </w:pPr>
            <w:r w:rsidRPr="00BE0C76">
              <w:rPr>
                <w:lang w:val="en-US"/>
              </w:rPr>
              <w:t>HL7-defined code system of concepts specifying the status of the shipment.  Used in HL7 Version 2.x messaging in the SHP segment.</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Effective Date</w:t>
            </w:r>
          </w:p>
        </w:tc>
        <w:tc>
          <w:tcPr>
            <w:tcW w:w="1400" w:type="dxa"/>
            <w:shd w:val="clear" w:color="auto" w:fill="auto"/>
          </w:tcPr>
          <w:p w:rsidR="005C7746" w:rsidRPr="00BE0C76" w:rsidRDefault="005C7746" w:rsidP="005C7746">
            <w:pPr>
              <w:pStyle w:val="OtherTableBody"/>
              <w:rPr>
                <w:lang w:val="en-US"/>
              </w:rPr>
            </w:pPr>
            <w:r w:rsidRPr="00BE0C76">
              <w:rPr>
                <w:lang w:val="en-US"/>
              </w:rPr>
              <w:t>01.02.2011</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Version</w:t>
            </w:r>
          </w:p>
        </w:tc>
        <w:tc>
          <w:tcPr>
            <w:tcW w:w="1400" w:type="dxa"/>
            <w:shd w:val="clear" w:color="auto" w:fill="auto"/>
          </w:tcPr>
          <w:p w:rsidR="005C7746" w:rsidRPr="00BE0C76" w:rsidRDefault="005C7746" w:rsidP="005C7746">
            <w:pPr>
              <w:pStyle w:val="OtherTableBody"/>
              <w:rPr>
                <w:lang w:val="en-US"/>
              </w:rPr>
            </w:pPr>
            <w:r w:rsidRPr="00BE0C76">
              <w:rPr>
                <w:lang w:val="en-US"/>
              </w:rPr>
              <w:t>1</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1400" w:type="dxa"/>
            <w:shd w:val="clear" w:color="auto" w:fill="auto"/>
          </w:tcPr>
          <w:p w:rsidR="005C7746" w:rsidRPr="00BE0C76" w:rsidRDefault="005C7746" w:rsidP="005C7746">
            <w:pPr>
              <w:pStyle w:val="OtherTableBody"/>
              <w:rPr>
                <w:lang w:val="en-US"/>
              </w:rPr>
            </w:pPr>
            <w:r w:rsidRPr="00BE0C76">
              <w:rPr>
                <w:lang w:val="en-US"/>
              </w:rPr>
              <w:t>2.7</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OID</w:t>
            </w:r>
          </w:p>
        </w:tc>
        <w:tc>
          <w:tcPr>
            <w:tcW w:w="6400" w:type="dxa"/>
            <w:shd w:val="clear" w:color="auto" w:fill="auto"/>
          </w:tcPr>
          <w:p w:rsidR="005C7746" w:rsidRPr="00BE0C76" w:rsidRDefault="005C7746" w:rsidP="005C7746">
            <w:pPr>
              <w:pStyle w:val="OtherTableBody"/>
              <w:rPr>
                <w:lang w:val="en-US"/>
              </w:rPr>
            </w:pPr>
            <w:r w:rsidRPr="00BE0C76">
              <w:rPr>
                <w:lang w:val="en-US"/>
              </w:rPr>
              <w:t>2.16.840.1.113883.21.433</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6400" w:type="dxa"/>
            <w:shd w:val="clear" w:color="auto" w:fill="auto"/>
          </w:tcPr>
          <w:p w:rsidR="005C7746" w:rsidRPr="00BE0C76" w:rsidRDefault="005C7746" w:rsidP="005C7746">
            <w:pPr>
              <w:pStyle w:val="OtherTableBody"/>
              <w:rPr>
                <w:lang w:val="en-US"/>
              </w:rPr>
            </w:pPr>
            <w:r w:rsidRPr="00BE0C76">
              <w:rPr>
                <w:lang w:val="en-US"/>
              </w:rPr>
              <w:t>hl7VS-shipmentStatus</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400" w:type="dxa"/>
            <w:shd w:val="clear" w:color="auto" w:fill="auto"/>
          </w:tcPr>
          <w:p w:rsidR="005C7746" w:rsidRPr="00BE0C76" w:rsidRDefault="005C7746" w:rsidP="005C7746">
            <w:pPr>
              <w:pStyle w:val="OtherTableBody"/>
              <w:rPr>
                <w:lang w:val="en-US"/>
              </w:rPr>
            </w:pPr>
            <w:r w:rsidRPr="00BE0C76">
              <w:rPr>
                <w:lang w:val="en-US"/>
              </w:rPr>
              <w:t>Value Set of codes specifying the status of a shipment.</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Content Logical Definition</w:t>
            </w:r>
          </w:p>
        </w:tc>
        <w:tc>
          <w:tcPr>
            <w:tcW w:w="6400" w:type="dxa"/>
            <w:shd w:val="clear" w:color="auto" w:fill="auto"/>
          </w:tcPr>
          <w:p w:rsidR="005C7746" w:rsidRPr="00BE0C76" w:rsidRDefault="005C7746" w:rsidP="005C7746">
            <w:pPr>
              <w:pStyle w:val="OtherTableBody"/>
              <w:rPr>
                <w:lang w:val="en-US"/>
              </w:rPr>
            </w:pPr>
            <w:r w:rsidRPr="00BE0C76">
              <w:rPr>
                <w:lang w:val="en-US"/>
              </w:rPr>
              <w:t>all codes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BE0C76" w:rsidTr="005C7746">
        <w:tc>
          <w:tcPr>
            <w:tcW w:w="1800" w:type="dxa"/>
            <w:shd w:val="clear" w:color="auto" w:fill="F3F3F3"/>
          </w:tcPr>
          <w:p w:rsidR="005C7746" w:rsidRPr="00BE0C76" w:rsidRDefault="005C7746" w:rsidP="005C7746">
            <w:pPr>
              <w:pStyle w:val="OtherTableHeader"/>
              <w:rPr>
                <w:lang w:val="en-US"/>
              </w:rPr>
            </w:pPr>
            <w:r w:rsidRPr="00BE0C76">
              <w:rPr>
                <w:lang w:val="en-US"/>
              </w:rPr>
              <w:t>Realm</w:t>
            </w:r>
          </w:p>
        </w:tc>
        <w:tc>
          <w:tcPr>
            <w:tcW w:w="2400" w:type="dxa"/>
            <w:shd w:val="clear" w:color="auto" w:fill="auto"/>
          </w:tcPr>
          <w:p w:rsidR="005C7746" w:rsidRPr="00BE0C76" w:rsidRDefault="005C7746" w:rsidP="005C7746">
            <w:pPr>
              <w:pStyle w:val="OtherTableBody"/>
              <w:rPr>
                <w:lang w:val="en-US"/>
              </w:rPr>
            </w:pPr>
            <w:r w:rsidRPr="00BE0C76">
              <w:rPr>
                <w:lang w:val="en-US"/>
              </w:rPr>
              <w:t>example</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0905</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HL7-defined table of codes specifying the status of the shipment.</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User</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Steward</w:t>
            </w:r>
          </w:p>
        </w:tc>
        <w:tc>
          <w:tcPr>
            <w:tcW w:w="6600" w:type="dxa"/>
            <w:shd w:val="clear" w:color="auto" w:fill="auto"/>
          </w:tcPr>
          <w:p w:rsidR="005C7746" w:rsidRPr="00BE0C76" w:rsidRDefault="005C7746" w:rsidP="005C7746">
            <w:pPr>
              <w:pStyle w:val="OtherTableBody"/>
              <w:rPr>
                <w:lang w:val="en-US"/>
              </w:rPr>
            </w:pPr>
            <w:r w:rsidRPr="00BE0C76">
              <w:rPr>
                <w:lang w:val="en-US"/>
              </w:rPr>
              <w:t>OO</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where used</w:t>
            </w:r>
          </w:p>
        </w:tc>
        <w:tc>
          <w:tcPr>
            <w:tcW w:w="6600" w:type="dxa"/>
            <w:shd w:val="clear" w:color="auto" w:fill="auto"/>
          </w:tcPr>
          <w:p w:rsidR="005C7746" w:rsidRPr="00BE0C76" w:rsidRDefault="005C7746" w:rsidP="005C7746">
            <w:pPr>
              <w:pStyle w:val="OtherTableBody"/>
              <w:rPr>
                <w:lang w:val="en-US"/>
              </w:rPr>
            </w:pPr>
            <w:r w:rsidRPr="00BE0C76">
              <w:rPr>
                <w:lang w:val="en-US"/>
              </w:rPr>
              <w:t>SHP-3</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2.7</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0905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200"/>
        <w:gridCol w:w="1600"/>
        <w:gridCol w:w="2400"/>
        <w:gridCol w:w="800"/>
      </w:tblGrid>
      <w:tr w:rsidR="005C7746" w:rsidRPr="00BE0C76" w:rsidTr="005C7746">
        <w:trPr>
          <w:tblHeader/>
        </w:trPr>
        <w:tc>
          <w:tcPr>
            <w:tcW w:w="12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Value</w:t>
            </w:r>
          </w:p>
        </w:tc>
        <w:tc>
          <w:tcPr>
            <w:tcW w:w="32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Display Name</w:t>
            </w:r>
          </w:p>
        </w:tc>
        <w:tc>
          <w:tcPr>
            <w:tcW w:w="16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Definition</w:t>
            </w:r>
          </w:p>
        </w:tc>
        <w:tc>
          <w:tcPr>
            <w:tcW w:w="24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Status</w:t>
            </w:r>
          </w:p>
        </w:tc>
      </w:tr>
      <w:tr w:rsidR="005C7746" w:rsidRPr="00BE0C76" w:rsidTr="005C7746">
        <w:tc>
          <w:tcPr>
            <w:tcW w:w="12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r w:rsidRPr="00BE0C76">
              <w:rPr>
                <w:lang w:val="en-US"/>
              </w:rPr>
              <w:t>ONH</w:t>
            </w:r>
          </w:p>
        </w:tc>
        <w:tc>
          <w:tcPr>
            <w:tcW w:w="32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r w:rsidRPr="00BE0C76">
              <w:rPr>
                <w:lang w:val="en-US"/>
              </w:rPr>
              <w:t>On Hold</w:t>
            </w:r>
          </w:p>
        </w:tc>
        <w:tc>
          <w:tcPr>
            <w:tcW w:w="16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c>
          <w:tcPr>
            <w:tcW w:w="24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c>
          <w:tcPr>
            <w:tcW w:w="8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r>
      <w:tr w:rsidR="005C7746" w:rsidRPr="00BE0C76" w:rsidTr="005C7746">
        <w:tc>
          <w:tcPr>
            <w:tcW w:w="12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INV</w:t>
            </w:r>
          </w:p>
        </w:tc>
        <w:tc>
          <w:tcPr>
            <w:tcW w:w="32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Inventoried</w:t>
            </w:r>
          </w:p>
        </w:tc>
        <w:tc>
          <w:tcPr>
            <w:tcW w:w="16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24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PRC</w:t>
            </w:r>
          </w:p>
        </w:tc>
        <w:tc>
          <w:tcPr>
            <w:tcW w:w="32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Processing</w:t>
            </w:r>
          </w:p>
        </w:tc>
        <w:tc>
          <w:tcPr>
            <w:tcW w:w="1600" w:type="dxa"/>
            <w:tcBorders>
              <w:top w:val="single" w:sz="4" w:space="0" w:color="auto"/>
              <w:bottom w:val="single" w:sz="4" w:space="0" w:color="auto"/>
            </w:tcBorders>
            <w:shd w:val="clear" w:color="auto" w:fill="FFFFFF"/>
          </w:tcPr>
          <w:p w:rsidR="005C7746" w:rsidRPr="00BE0C76" w:rsidRDefault="005C7746" w:rsidP="005C7746">
            <w:pPr>
              <w:rPr>
                <w:lang w:val="en-US"/>
              </w:rPr>
            </w:pPr>
          </w:p>
        </w:tc>
        <w:tc>
          <w:tcPr>
            <w:tcW w:w="2400" w:type="dxa"/>
            <w:tcBorders>
              <w:top w:val="single" w:sz="4" w:space="0" w:color="auto"/>
              <w:bottom w:val="single" w:sz="4" w:space="0" w:color="auto"/>
            </w:tcBorders>
            <w:shd w:val="clear" w:color="auto" w:fill="FFFFFF"/>
          </w:tcPr>
          <w:p w:rsidR="005C7746" w:rsidRPr="00BE0C76" w:rsidRDefault="005C7746" w:rsidP="005C7746">
            <w:pPr>
              <w:rPr>
                <w:lang w:val="en-US"/>
              </w:rPr>
            </w:pPr>
          </w:p>
        </w:tc>
        <w:tc>
          <w:tcPr>
            <w:tcW w:w="800" w:type="dxa"/>
            <w:tcBorders>
              <w:top w:val="single" w:sz="4" w:space="0" w:color="auto"/>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REJ</w:t>
            </w:r>
          </w:p>
        </w:tc>
        <w:tc>
          <w:tcPr>
            <w:tcW w:w="32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Rejected</w:t>
            </w:r>
          </w:p>
        </w:tc>
        <w:tc>
          <w:tcPr>
            <w:tcW w:w="16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24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TTL</w:t>
            </w:r>
          </w:p>
        </w:tc>
        <w:tc>
          <w:tcPr>
            <w:tcW w:w="32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Triaged to Lab</w:t>
            </w:r>
          </w:p>
        </w:tc>
        <w:tc>
          <w:tcPr>
            <w:tcW w:w="1600" w:type="dxa"/>
            <w:tcBorders>
              <w:top w:val="single" w:sz="4" w:space="0" w:color="auto"/>
              <w:bottom w:val="single" w:sz="4" w:space="0" w:color="auto"/>
            </w:tcBorders>
            <w:shd w:val="clear" w:color="auto" w:fill="FFFFFF"/>
          </w:tcPr>
          <w:p w:rsidR="005C7746" w:rsidRPr="00BE0C76" w:rsidRDefault="005C7746" w:rsidP="005C7746">
            <w:pPr>
              <w:rPr>
                <w:lang w:val="en-US"/>
              </w:rPr>
            </w:pPr>
          </w:p>
        </w:tc>
        <w:tc>
          <w:tcPr>
            <w:tcW w:w="2400" w:type="dxa"/>
            <w:tcBorders>
              <w:top w:val="single" w:sz="4" w:space="0" w:color="auto"/>
              <w:bottom w:val="single" w:sz="4" w:space="0" w:color="auto"/>
            </w:tcBorders>
            <w:shd w:val="clear" w:color="auto" w:fill="FFFFFF"/>
          </w:tcPr>
          <w:p w:rsidR="005C7746" w:rsidRPr="00BE0C76" w:rsidRDefault="005C7746" w:rsidP="005C7746">
            <w:pPr>
              <w:rPr>
                <w:lang w:val="en-US"/>
              </w:rPr>
            </w:pPr>
          </w:p>
        </w:tc>
        <w:tc>
          <w:tcPr>
            <w:tcW w:w="800" w:type="dxa"/>
            <w:tcBorders>
              <w:top w:val="single" w:sz="4" w:space="0" w:color="auto"/>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top w:val="single" w:sz="4" w:space="0" w:color="auto"/>
              <w:bottom w:val="double" w:sz="4" w:space="0" w:color="auto"/>
            </w:tcBorders>
            <w:shd w:val="clear" w:color="auto" w:fill="F3F3F3"/>
          </w:tcPr>
          <w:p w:rsidR="005C7746" w:rsidRPr="00BE0C76" w:rsidRDefault="005C7746" w:rsidP="005C7746">
            <w:pPr>
              <w:rPr>
                <w:lang w:val="en-US"/>
              </w:rPr>
            </w:pPr>
            <w:r w:rsidRPr="00BE0C76">
              <w:rPr>
                <w:lang w:val="en-US"/>
              </w:rPr>
              <w:t>TRN</w:t>
            </w:r>
          </w:p>
        </w:tc>
        <w:tc>
          <w:tcPr>
            <w:tcW w:w="3200" w:type="dxa"/>
            <w:tcBorders>
              <w:top w:val="single" w:sz="4" w:space="0" w:color="auto"/>
              <w:bottom w:val="double" w:sz="4" w:space="0" w:color="auto"/>
            </w:tcBorders>
            <w:shd w:val="clear" w:color="auto" w:fill="F3F3F3"/>
          </w:tcPr>
          <w:p w:rsidR="005C7746" w:rsidRPr="00BE0C76" w:rsidRDefault="005C7746" w:rsidP="005C7746">
            <w:pPr>
              <w:rPr>
                <w:lang w:val="en-US"/>
              </w:rPr>
            </w:pPr>
            <w:r w:rsidRPr="00BE0C76">
              <w:rPr>
                <w:lang w:val="en-US"/>
              </w:rPr>
              <w:t>In Transit</w:t>
            </w:r>
          </w:p>
        </w:tc>
        <w:tc>
          <w:tcPr>
            <w:tcW w:w="1600" w:type="dxa"/>
            <w:tcBorders>
              <w:top w:val="single" w:sz="4" w:space="0" w:color="auto"/>
              <w:bottom w:val="double" w:sz="4" w:space="0" w:color="auto"/>
            </w:tcBorders>
            <w:shd w:val="clear" w:color="auto" w:fill="F3F3F3"/>
          </w:tcPr>
          <w:p w:rsidR="005C7746" w:rsidRPr="00BE0C76" w:rsidRDefault="005C7746" w:rsidP="005C7746">
            <w:pPr>
              <w:rPr>
                <w:lang w:val="en-US"/>
              </w:rPr>
            </w:pPr>
          </w:p>
        </w:tc>
        <w:tc>
          <w:tcPr>
            <w:tcW w:w="2400" w:type="dxa"/>
            <w:tcBorders>
              <w:top w:val="single" w:sz="4" w:space="0" w:color="auto"/>
              <w:bottom w:val="double" w:sz="4" w:space="0" w:color="auto"/>
            </w:tcBorders>
            <w:shd w:val="clear" w:color="auto" w:fill="F3F3F3"/>
          </w:tcPr>
          <w:p w:rsidR="005C7746" w:rsidRPr="00BE0C76" w:rsidRDefault="005C7746" w:rsidP="005C7746">
            <w:pPr>
              <w:rPr>
                <w:lang w:val="en-US"/>
              </w:rPr>
            </w:pPr>
          </w:p>
        </w:tc>
        <w:tc>
          <w:tcPr>
            <w:tcW w:w="800" w:type="dxa"/>
            <w:tcBorders>
              <w:top w:val="single" w:sz="4" w:space="0" w:color="auto"/>
              <w:bottom w:val="double" w:sz="4" w:space="0" w:color="auto"/>
            </w:tcBorders>
            <w:shd w:val="clear" w:color="auto" w:fill="F3F3F3"/>
          </w:tcPr>
          <w:p w:rsidR="005C7746" w:rsidRPr="00BE0C76" w:rsidRDefault="005C7746" w:rsidP="005C7746">
            <w:pPr>
              <w:rPr>
                <w:lang w:val="en-US"/>
              </w:rPr>
            </w:pPr>
          </w:p>
        </w:tc>
      </w:tr>
    </w:tbl>
    <w:p w:rsidR="005C7746" w:rsidRPr="00BE0C76" w:rsidRDefault="005C7746" w:rsidP="005C7746">
      <w:pPr>
        <w:rPr>
          <w:lang w:val="en-US"/>
        </w:rPr>
      </w:pPr>
    </w:p>
    <w:p w:rsidR="005C7746" w:rsidRPr="00BE0C76" w:rsidRDefault="005C7746" w:rsidP="005C7746">
      <w:pPr>
        <w:pStyle w:val="Heading3"/>
        <w:rPr>
          <w:lang w:val="en-US"/>
        </w:rPr>
      </w:pPr>
      <w:bookmarkStart w:id="730" w:name="_Toc26790554"/>
      <w:r w:rsidRPr="00BE0C76">
        <w:rPr>
          <w:lang w:val="en-US"/>
        </w:rPr>
        <w:t>0906 - ActPriority</w:t>
      </w:r>
      <w:bookmarkEnd w:id="730"/>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V2ActPriority</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specifying the priority for a shipment.</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no</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OID</w:t>
            </w:r>
          </w:p>
        </w:tc>
        <w:tc>
          <w:tcPr>
            <w:tcW w:w="7200" w:type="dxa"/>
            <w:shd w:val="clear" w:color="auto" w:fill="auto"/>
          </w:tcPr>
          <w:p w:rsidR="005C7746" w:rsidRPr="00BE0C76" w:rsidRDefault="005C7746" w:rsidP="005C7746">
            <w:pPr>
              <w:pStyle w:val="OtherTableBody"/>
              <w:rPr>
                <w:lang w:val="en-US"/>
              </w:rPr>
            </w:pPr>
            <w:r w:rsidRPr="00BE0C76">
              <w:rPr>
                <w:lang w:val="en-US"/>
              </w:rPr>
              <w:t>2.16.840.1.113883.18.417</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7200" w:type="dxa"/>
            <w:shd w:val="clear" w:color="auto" w:fill="auto"/>
          </w:tcPr>
          <w:p w:rsidR="005C7746" w:rsidRPr="00BE0C76" w:rsidRDefault="005C7746" w:rsidP="005C7746">
            <w:pPr>
              <w:pStyle w:val="OtherTableBody"/>
              <w:rPr>
                <w:lang w:val="en-US"/>
              </w:rPr>
            </w:pPr>
            <w:r w:rsidRPr="00BE0C76">
              <w:rPr>
                <w:lang w:val="en-US"/>
              </w:rPr>
              <w:t>actpriority</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7200" w:type="dxa"/>
            <w:shd w:val="clear" w:color="auto" w:fill="auto"/>
          </w:tcPr>
          <w:p w:rsidR="005C7746" w:rsidRPr="00BE0C76" w:rsidRDefault="005C7746" w:rsidP="005C7746">
            <w:pPr>
              <w:pStyle w:val="OtherTableBody"/>
              <w:rPr>
                <w:lang w:val="en-US"/>
              </w:rPr>
            </w:pPr>
            <w:r w:rsidRPr="00BE0C76">
              <w:rPr>
                <w:lang w:val="en-US"/>
              </w:rPr>
              <w:t>HL7-defined code system of concepts specifying the priority for the shipment.  Used in HL7 Version 2.x messaging in the SHP segment.</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Effective Date</w:t>
            </w:r>
          </w:p>
        </w:tc>
        <w:tc>
          <w:tcPr>
            <w:tcW w:w="1400" w:type="dxa"/>
            <w:shd w:val="clear" w:color="auto" w:fill="auto"/>
          </w:tcPr>
          <w:p w:rsidR="005C7746" w:rsidRPr="00BE0C76" w:rsidRDefault="005C7746" w:rsidP="005C7746">
            <w:pPr>
              <w:pStyle w:val="OtherTableBody"/>
              <w:rPr>
                <w:lang w:val="en-US"/>
              </w:rPr>
            </w:pPr>
            <w:r w:rsidRPr="00BE0C76">
              <w:rPr>
                <w:lang w:val="en-US"/>
              </w:rPr>
              <w:t>01.02.2011</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Version</w:t>
            </w:r>
          </w:p>
        </w:tc>
        <w:tc>
          <w:tcPr>
            <w:tcW w:w="1400" w:type="dxa"/>
            <w:shd w:val="clear" w:color="auto" w:fill="auto"/>
          </w:tcPr>
          <w:p w:rsidR="005C7746" w:rsidRPr="00BE0C76" w:rsidRDefault="005C7746" w:rsidP="005C7746">
            <w:pPr>
              <w:pStyle w:val="OtherTableBody"/>
              <w:rPr>
                <w:lang w:val="en-US"/>
              </w:rPr>
            </w:pPr>
            <w:r w:rsidRPr="00BE0C76">
              <w:rPr>
                <w:lang w:val="en-US"/>
              </w:rPr>
              <w:t>1</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1400" w:type="dxa"/>
            <w:shd w:val="clear" w:color="auto" w:fill="auto"/>
          </w:tcPr>
          <w:p w:rsidR="005C7746" w:rsidRPr="00BE0C76" w:rsidRDefault="005C7746" w:rsidP="005C7746">
            <w:pPr>
              <w:pStyle w:val="OtherTableBody"/>
              <w:rPr>
                <w:lang w:val="en-US"/>
              </w:rPr>
            </w:pPr>
            <w:r w:rsidRPr="00BE0C76">
              <w:rPr>
                <w:lang w:val="en-US"/>
              </w:rPr>
              <w:t>2.7</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OID</w:t>
            </w:r>
          </w:p>
        </w:tc>
        <w:tc>
          <w:tcPr>
            <w:tcW w:w="6400" w:type="dxa"/>
            <w:shd w:val="clear" w:color="auto" w:fill="auto"/>
          </w:tcPr>
          <w:p w:rsidR="005C7746" w:rsidRPr="00BE0C76" w:rsidRDefault="005C7746" w:rsidP="005C7746">
            <w:pPr>
              <w:pStyle w:val="OtherTableBody"/>
              <w:rPr>
                <w:lang w:val="en-US"/>
              </w:rPr>
            </w:pPr>
            <w:r w:rsidRPr="00BE0C76">
              <w:rPr>
                <w:lang w:val="en-US"/>
              </w:rPr>
              <w:t>2.16.840.1.113883.21.434</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6400" w:type="dxa"/>
            <w:shd w:val="clear" w:color="auto" w:fill="auto"/>
          </w:tcPr>
          <w:p w:rsidR="005C7746" w:rsidRPr="00BE0C76" w:rsidRDefault="005C7746" w:rsidP="005C7746">
            <w:pPr>
              <w:pStyle w:val="OtherTableBody"/>
              <w:rPr>
                <w:lang w:val="en-US"/>
              </w:rPr>
            </w:pPr>
            <w:r w:rsidRPr="00BE0C76">
              <w:rPr>
                <w:lang w:val="en-US"/>
              </w:rPr>
              <w:t>hl7VS-actpriority</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400" w:type="dxa"/>
            <w:shd w:val="clear" w:color="auto" w:fill="auto"/>
          </w:tcPr>
          <w:p w:rsidR="005C7746" w:rsidRPr="00BE0C76" w:rsidRDefault="005C7746" w:rsidP="005C7746">
            <w:pPr>
              <w:pStyle w:val="OtherTableBody"/>
              <w:rPr>
                <w:lang w:val="en-US"/>
              </w:rPr>
            </w:pPr>
            <w:r w:rsidRPr="00BE0C76">
              <w:rPr>
                <w:lang w:val="en-US"/>
              </w:rPr>
              <w:t>Value Set of codes specifying the priority for a shipment.</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Content Logical Definition</w:t>
            </w:r>
          </w:p>
        </w:tc>
        <w:tc>
          <w:tcPr>
            <w:tcW w:w="6400" w:type="dxa"/>
            <w:shd w:val="clear" w:color="auto" w:fill="auto"/>
          </w:tcPr>
          <w:p w:rsidR="005C7746" w:rsidRPr="00BE0C76" w:rsidRDefault="005C7746" w:rsidP="005C7746">
            <w:pPr>
              <w:pStyle w:val="OtherTableBody"/>
              <w:rPr>
                <w:lang w:val="en-US"/>
              </w:rPr>
            </w:pPr>
            <w:r w:rsidRPr="00BE0C76">
              <w:rPr>
                <w:lang w:val="en-US"/>
              </w:rPr>
              <w:t>all codes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BE0C76" w:rsidTr="005C7746">
        <w:tc>
          <w:tcPr>
            <w:tcW w:w="1800" w:type="dxa"/>
            <w:shd w:val="clear" w:color="auto" w:fill="F3F3F3"/>
          </w:tcPr>
          <w:p w:rsidR="005C7746" w:rsidRPr="00BE0C76" w:rsidRDefault="005C7746" w:rsidP="005C7746">
            <w:pPr>
              <w:pStyle w:val="OtherTableHeader"/>
              <w:rPr>
                <w:lang w:val="en-US"/>
              </w:rPr>
            </w:pPr>
            <w:r w:rsidRPr="00BE0C76">
              <w:rPr>
                <w:lang w:val="en-US"/>
              </w:rPr>
              <w:t>Realm</w:t>
            </w:r>
          </w:p>
        </w:tc>
        <w:tc>
          <w:tcPr>
            <w:tcW w:w="2400" w:type="dxa"/>
            <w:shd w:val="clear" w:color="auto" w:fill="auto"/>
          </w:tcPr>
          <w:p w:rsidR="005C7746" w:rsidRPr="00BE0C76" w:rsidRDefault="005C7746" w:rsidP="005C7746">
            <w:pPr>
              <w:pStyle w:val="OtherTableBody"/>
              <w:rPr>
                <w:lang w:val="en-US"/>
              </w:rPr>
            </w:pPr>
            <w:r w:rsidRPr="00BE0C76">
              <w:rPr>
                <w:lang w:val="en-US"/>
              </w:rPr>
              <w:t>representative</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0906</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HL7-defined table of codes specifying the priority for the shipment.</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User</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Steward</w:t>
            </w:r>
          </w:p>
        </w:tc>
        <w:tc>
          <w:tcPr>
            <w:tcW w:w="6600" w:type="dxa"/>
            <w:shd w:val="clear" w:color="auto" w:fill="auto"/>
          </w:tcPr>
          <w:p w:rsidR="005C7746" w:rsidRPr="00BE0C76" w:rsidRDefault="005C7746" w:rsidP="005C7746">
            <w:pPr>
              <w:pStyle w:val="OtherTableBody"/>
              <w:rPr>
                <w:lang w:val="en-US"/>
              </w:rPr>
            </w:pPr>
            <w:r w:rsidRPr="00BE0C76">
              <w:rPr>
                <w:lang w:val="en-US"/>
              </w:rPr>
              <w:t>OO</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where used</w:t>
            </w:r>
          </w:p>
        </w:tc>
        <w:tc>
          <w:tcPr>
            <w:tcW w:w="6600" w:type="dxa"/>
            <w:shd w:val="clear" w:color="auto" w:fill="auto"/>
          </w:tcPr>
          <w:p w:rsidR="005C7746" w:rsidRPr="00BE0C76" w:rsidRDefault="005C7746" w:rsidP="005C7746">
            <w:pPr>
              <w:pStyle w:val="OtherTableBody"/>
              <w:rPr>
                <w:lang w:val="en-US"/>
              </w:rPr>
            </w:pPr>
            <w:r w:rsidRPr="00BE0C76">
              <w:rPr>
                <w:lang w:val="en-US"/>
              </w:rPr>
              <w:t>SHP-6</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2.7</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0906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3600"/>
        <w:gridCol w:w="2600"/>
        <w:gridCol w:w="1200"/>
        <w:gridCol w:w="800"/>
      </w:tblGrid>
      <w:tr w:rsidR="005C7746" w:rsidRPr="00BE0C76" w:rsidTr="005C7746">
        <w:trPr>
          <w:tblHeader/>
        </w:trPr>
        <w:tc>
          <w:tcPr>
            <w:tcW w:w="10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Value</w:t>
            </w:r>
          </w:p>
        </w:tc>
        <w:tc>
          <w:tcPr>
            <w:tcW w:w="36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Display Name</w:t>
            </w:r>
          </w:p>
        </w:tc>
        <w:tc>
          <w:tcPr>
            <w:tcW w:w="26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Status</w:t>
            </w:r>
          </w:p>
        </w:tc>
      </w:tr>
      <w:tr w:rsidR="005C7746" w:rsidRPr="00BE0C76" w:rsidTr="005C7746">
        <w:tc>
          <w:tcPr>
            <w:tcW w:w="10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r w:rsidRPr="00BE0C76">
              <w:rPr>
                <w:lang w:val="en-US"/>
              </w:rPr>
              <w:t>A</w:t>
            </w:r>
          </w:p>
        </w:tc>
        <w:tc>
          <w:tcPr>
            <w:tcW w:w="36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r w:rsidRPr="00BE0C76">
              <w:rPr>
                <w:lang w:val="en-US"/>
              </w:rPr>
              <w:t>ASAP - As soon as possible, next highest priority after stat</w:t>
            </w:r>
          </w:p>
        </w:tc>
        <w:tc>
          <w:tcPr>
            <w:tcW w:w="26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c>
          <w:tcPr>
            <w:tcW w:w="12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c>
          <w:tcPr>
            <w:tcW w:w="8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r>
      <w:tr w:rsidR="005C7746" w:rsidRPr="00BE0C76" w:rsidTr="005C7746">
        <w:tc>
          <w:tcPr>
            <w:tcW w:w="10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CR</w:t>
            </w:r>
          </w:p>
        </w:tc>
        <w:tc>
          <w:tcPr>
            <w:tcW w:w="36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Callback results - filler should contact the placer as soon as results are available, even for preliminary results</w:t>
            </w:r>
          </w:p>
        </w:tc>
        <w:tc>
          <w:tcPr>
            <w:tcW w:w="26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12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0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CS</w:t>
            </w:r>
          </w:p>
        </w:tc>
        <w:tc>
          <w:tcPr>
            <w:tcW w:w="36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Callback for scheduling - Filler should contact the placer (or target) to schedule the service.</w:t>
            </w:r>
          </w:p>
        </w:tc>
        <w:tc>
          <w:tcPr>
            <w:tcW w:w="2600" w:type="dxa"/>
            <w:tcBorders>
              <w:top w:val="single" w:sz="4" w:space="0" w:color="auto"/>
              <w:bottom w:val="single" w:sz="4" w:space="0" w:color="auto"/>
            </w:tcBorders>
            <w:shd w:val="clear" w:color="auto" w:fill="FFFFFF"/>
          </w:tcPr>
          <w:p w:rsidR="005C7746" w:rsidRPr="00BE0C76" w:rsidRDefault="005C7746" w:rsidP="005C7746">
            <w:pPr>
              <w:rPr>
                <w:lang w:val="en-US"/>
              </w:rPr>
            </w:pPr>
          </w:p>
        </w:tc>
        <w:tc>
          <w:tcPr>
            <w:tcW w:w="1200" w:type="dxa"/>
            <w:tcBorders>
              <w:top w:val="single" w:sz="4" w:space="0" w:color="auto"/>
              <w:bottom w:val="single" w:sz="4" w:space="0" w:color="auto"/>
            </w:tcBorders>
            <w:shd w:val="clear" w:color="auto" w:fill="FFFFFF"/>
          </w:tcPr>
          <w:p w:rsidR="005C7746" w:rsidRPr="00BE0C76" w:rsidRDefault="005C7746" w:rsidP="005C7746">
            <w:pPr>
              <w:rPr>
                <w:lang w:val="en-US"/>
              </w:rPr>
            </w:pPr>
          </w:p>
        </w:tc>
        <w:tc>
          <w:tcPr>
            <w:tcW w:w="800" w:type="dxa"/>
            <w:tcBorders>
              <w:top w:val="single" w:sz="4" w:space="0" w:color="auto"/>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0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CSP</w:t>
            </w:r>
          </w:p>
        </w:tc>
        <w:tc>
          <w:tcPr>
            <w:tcW w:w="36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Callback placer for scheduling - filler should contact the placer to schedule the service</w:t>
            </w:r>
          </w:p>
        </w:tc>
        <w:tc>
          <w:tcPr>
            <w:tcW w:w="26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12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0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CSR</w:t>
            </w:r>
          </w:p>
        </w:tc>
        <w:tc>
          <w:tcPr>
            <w:tcW w:w="36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Contact recipient for scheduling - Filler should contact the service recipient (target) to schedule the service</w:t>
            </w:r>
          </w:p>
        </w:tc>
        <w:tc>
          <w:tcPr>
            <w:tcW w:w="2600" w:type="dxa"/>
            <w:tcBorders>
              <w:top w:val="single" w:sz="4" w:space="0" w:color="auto"/>
              <w:bottom w:val="single" w:sz="4" w:space="0" w:color="auto"/>
            </w:tcBorders>
            <w:shd w:val="clear" w:color="auto" w:fill="FFFFFF"/>
          </w:tcPr>
          <w:p w:rsidR="005C7746" w:rsidRPr="00BE0C76" w:rsidRDefault="005C7746" w:rsidP="005C7746">
            <w:pPr>
              <w:rPr>
                <w:lang w:val="en-US"/>
              </w:rPr>
            </w:pPr>
          </w:p>
        </w:tc>
        <w:tc>
          <w:tcPr>
            <w:tcW w:w="1200" w:type="dxa"/>
            <w:tcBorders>
              <w:top w:val="single" w:sz="4" w:space="0" w:color="auto"/>
              <w:bottom w:val="single" w:sz="4" w:space="0" w:color="auto"/>
            </w:tcBorders>
            <w:shd w:val="clear" w:color="auto" w:fill="FFFFFF"/>
          </w:tcPr>
          <w:p w:rsidR="005C7746" w:rsidRPr="00BE0C76" w:rsidRDefault="005C7746" w:rsidP="005C7746">
            <w:pPr>
              <w:rPr>
                <w:lang w:val="en-US"/>
              </w:rPr>
            </w:pPr>
          </w:p>
        </w:tc>
        <w:tc>
          <w:tcPr>
            <w:tcW w:w="800" w:type="dxa"/>
            <w:tcBorders>
              <w:top w:val="single" w:sz="4" w:space="0" w:color="auto"/>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0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EL</w:t>
            </w:r>
          </w:p>
        </w:tc>
        <w:tc>
          <w:tcPr>
            <w:tcW w:w="36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Elective - Beneficial to the patient but not essential for survival.</w:t>
            </w:r>
          </w:p>
        </w:tc>
        <w:tc>
          <w:tcPr>
            <w:tcW w:w="26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12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0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EM</w:t>
            </w:r>
          </w:p>
        </w:tc>
        <w:tc>
          <w:tcPr>
            <w:tcW w:w="36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Emergency - An unforeseen combination of circumstances or the resulting state that calls for immediate action</w:t>
            </w:r>
          </w:p>
        </w:tc>
        <w:tc>
          <w:tcPr>
            <w:tcW w:w="2600" w:type="dxa"/>
            <w:tcBorders>
              <w:top w:val="single" w:sz="4" w:space="0" w:color="auto"/>
              <w:bottom w:val="single" w:sz="4" w:space="0" w:color="auto"/>
            </w:tcBorders>
            <w:shd w:val="clear" w:color="auto" w:fill="FFFFFF"/>
          </w:tcPr>
          <w:p w:rsidR="005C7746" w:rsidRPr="00BE0C76" w:rsidRDefault="005C7746" w:rsidP="005C7746">
            <w:pPr>
              <w:rPr>
                <w:lang w:val="en-US"/>
              </w:rPr>
            </w:pPr>
          </w:p>
        </w:tc>
        <w:tc>
          <w:tcPr>
            <w:tcW w:w="1200" w:type="dxa"/>
            <w:tcBorders>
              <w:top w:val="single" w:sz="4" w:space="0" w:color="auto"/>
              <w:bottom w:val="single" w:sz="4" w:space="0" w:color="auto"/>
            </w:tcBorders>
            <w:shd w:val="clear" w:color="auto" w:fill="FFFFFF"/>
          </w:tcPr>
          <w:p w:rsidR="005C7746" w:rsidRPr="00BE0C76" w:rsidRDefault="005C7746" w:rsidP="005C7746">
            <w:pPr>
              <w:rPr>
                <w:lang w:val="en-US"/>
              </w:rPr>
            </w:pPr>
          </w:p>
        </w:tc>
        <w:tc>
          <w:tcPr>
            <w:tcW w:w="800" w:type="dxa"/>
            <w:tcBorders>
              <w:top w:val="single" w:sz="4" w:space="0" w:color="auto"/>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0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P</w:t>
            </w:r>
          </w:p>
        </w:tc>
        <w:tc>
          <w:tcPr>
            <w:tcW w:w="36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Preop - Used to indicate that a service is to be performed prior to a scheduled surgery.  When ordering a service and using the pre-op priority, a check is done to see the amount of time that must be allowed for performance of the service.  When the order</w:t>
            </w:r>
          </w:p>
        </w:tc>
        <w:tc>
          <w:tcPr>
            <w:tcW w:w="26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Preop – Used to indicate that a service is to be performed prior to a scheduled surgery.  When ordering a service and using the pre-op priority, a check is done to see the amount of time that must be allowed for performance of the service.  When the order is placed, a message can be generated indicating the time needed for the service so that it is not ordered in conflict with a scheduled operation.</w:t>
            </w:r>
          </w:p>
        </w:tc>
        <w:tc>
          <w:tcPr>
            <w:tcW w:w="12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0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PRN</w:t>
            </w:r>
          </w:p>
        </w:tc>
        <w:tc>
          <w:tcPr>
            <w:tcW w:w="36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As needed - An "as needed" order should be accompanied by a description of what constitutes a need.  This description is represented by an observation service predicate as a precondition.</w:t>
            </w:r>
          </w:p>
        </w:tc>
        <w:tc>
          <w:tcPr>
            <w:tcW w:w="2600" w:type="dxa"/>
            <w:tcBorders>
              <w:top w:val="single" w:sz="4" w:space="0" w:color="auto"/>
              <w:bottom w:val="single" w:sz="4" w:space="0" w:color="auto"/>
            </w:tcBorders>
            <w:shd w:val="clear" w:color="auto" w:fill="FFFFFF"/>
          </w:tcPr>
          <w:p w:rsidR="005C7746" w:rsidRPr="00BE0C76" w:rsidRDefault="005C7746" w:rsidP="005C7746">
            <w:pPr>
              <w:rPr>
                <w:lang w:val="en-US"/>
              </w:rPr>
            </w:pPr>
          </w:p>
        </w:tc>
        <w:tc>
          <w:tcPr>
            <w:tcW w:w="1200" w:type="dxa"/>
            <w:tcBorders>
              <w:top w:val="single" w:sz="4" w:space="0" w:color="auto"/>
              <w:bottom w:val="single" w:sz="4" w:space="0" w:color="auto"/>
            </w:tcBorders>
            <w:shd w:val="clear" w:color="auto" w:fill="FFFFFF"/>
          </w:tcPr>
          <w:p w:rsidR="005C7746" w:rsidRPr="00BE0C76" w:rsidRDefault="005C7746" w:rsidP="005C7746">
            <w:pPr>
              <w:rPr>
                <w:lang w:val="en-US"/>
              </w:rPr>
            </w:pPr>
          </w:p>
        </w:tc>
        <w:tc>
          <w:tcPr>
            <w:tcW w:w="800" w:type="dxa"/>
            <w:tcBorders>
              <w:top w:val="single" w:sz="4" w:space="0" w:color="auto"/>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0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R</w:t>
            </w:r>
          </w:p>
        </w:tc>
        <w:tc>
          <w:tcPr>
            <w:tcW w:w="36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Routine - Routine service, do at usual work hours</w:t>
            </w:r>
          </w:p>
        </w:tc>
        <w:tc>
          <w:tcPr>
            <w:tcW w:w="26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12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0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RR</w:t>
            </w:r>
          </w:p>
        </w:tc>
        <w:tc>
          <w:tcPr>
            <w:tcW w:w="36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Rush reporting - A report should be prepared and sent as quickly as possible</w:t>
            </w:r>
          </w:p>
        </w:tc>
        <w:tc>
          <w:tcPr>
            <w:tcW w:w="2600" w:type="dxa"/>
            <w:tcBorders>
              <w:top w:val="single" w:sz="4" w:space="0" w:color="auto"/>
              <w:bottom w:val="single" w:sz="4" w:space="0" w:color="auto"/>
            </w:tcBorders>
            <w:shd w:val="clear" w:color="auto" w:fill="FFFFFF"/>
          </w:tcPr>
          <w:p w:rsidR="005C7746" w:rsidRPr="00BE0C76" w:rsidRDefault="005C7746" w:rsidP="005C7746">
            <w:pPr>
              <w:rPr>
                <w:lang w:val="en-US"/>
              </w:rPr>
            </w:pPr>
          </w:p>
        </w:tc>
        <w:tc>
          <w:tcPr>
            <w:tcW w:w="1200" w:type="dxa"/>
            <w:tcBorders>
              <w:top w:val="single" w:sz="4" w:space="0" w:color="auto"/>
              <w:bottom w:val="single" w:sz="4" w:space="0" w:color="auto"/>
            </w:tcBorders>
            <w:shd w:val="clear" w:color="auto" w:fill="FFFFFF"/>
          </w:tcPr>
          <w:p w:rsidR="005C7746" w:rsidRPr="00BE0C76" w:rsidRDefault="005C7746" w:rsidP="005C7746">
            <w:pPr>
              <w:rPr>
                <w:lang w:val="en-US"/>
              </w:rPr>
            </w:pPr>
          </w:p>
        </w:tc>
        <w:tc>
          <w:tcPr>
            <w:tcW w:w="800" w:type="dxa"/>
            <w:tcBorders>
              <w:top w:val="single" w:sz="4" w:space="0" w:color="auto"/>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0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S</w:t>
            </w:r>
          </w:p>
        </w:tc>
        <w:tc>
          <w:tcPr>
            <w:tcW w:w="36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Stat - With highest priority (e.g. emergency).</w:t>
            </w:r>
          </w:p>
        </w:tc>
        <w:tc>
          <w:tcPr>
            <w:tcW w:w="26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12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0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T</w:t>
            </w:r>
          </w:p>
        </w:tc>
        <w:tc>
          <w:tcPr>
            <w:tcW w:w="36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Timing critical - It is critical to come as close as possible to the requested time (e.g. for a through antimicrobial level).</w:t>
            </w:r>
          </w:p>
        </w:tc>
        <w:tc>
          <w:tcPr>
            <w:tcW w:w="2600" w:type="dxa"/>
            <w:tcBorders>
              <w:top w:val="single" w:sz="4" w:space="0" w:color="auto"/>
              <w:bottom w:val="single" w:sz="4" w:space="0" w:color="auto"/>
            </w:tcBorders>
            <w:shd w:val="clear" w:color="auto" w:fill="FFFFFF"/>
          </w:tcPr>
          <w:p w:rsidR="005C7746" w:rsidRPr="00BE0C76" w:rsidRDefault="005C7746" w:rsidP="005C7746">
            <w:pPr>
              <w:rPr>
                <w:lang w:val="en-US"/>
              </w:rPr>
            </w:pPr>
          </w:p>
        </w:tc>
        <w:tc>
          <w:tcPr>
            <w:tcW w:w="1200" w:type="dxa"/>
            <w:tcBorders>
              <w:top w:val="single" w:sz="4" w:space="0" w:color="auto"/>
              <w:bottom w:val="single" w:sz="4" w:space="0" w:color="auto"/>
            </w:tcBorders>
            <w:shd w:val="clear" w:color="auto" w:fill="FFFFFF"/>
          </w:tcPr>
          <w:p w:rsidR="005C7746" w:rsidRPr="00BE0C76" w:rsidRDefault="005C7746" w:rsidP="005C7746">
            <w:pPr>
              <w:rPr>
                <w:lang w:val="en-US"/>
              </w:rPr>
            </w:pPr>
          </w:p>
        </w:tc>
        <w:tc>
          <w:tcPr>
            <w:tcW w:w="800" w:type="dxa"/>
            <w:tcBorders>
              <w:top w:val="single" w:sz="4" w:space="0" w:color="auto"/>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0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UD</w:t>
            </w:r>
          </w:p>
        </w:tc>
        <w:tc>
          <w:tcPr>
            <w:tcW w:w="36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Use as directed - Drug is to be used as directed by the prescriber.</w:t>
            </w:r>
          </w:p>
        </w:tc>
        <w:tc>
          <w:tcPr>
            <w:tcW w:w="26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12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000" w:type="dxa"/>
            <w:tcBorders>
              <w:top w:val="single" w:sz="4" w:space="0" w:color="auto"/>
              <w:bottom w:val="double" w:sz="4" w:space="0" w:color="auto"/>
            </w:tcBorders>
            <w:shd w:val="clear" w:color="auto" w:fill="FFFFFF"/>
          </w:tcPr>
          <w:p w:rsidR="005C7746" w:rsidRPr="00BE0C76" w:rsidRDefault="005C7746" w:rsidP="005C7746">
            <w:pPr>
              <w:rPr>
                <w:lang w:val="en-US"/>
              </w:rPr>
            </w:pPr>
            <w:r w:rsidRPr="00BE0C76">
              <w:rPr>
                <w:lang w:val="en-US"/>
              </w:rPr>
              <w:t>UR</w:t>
            </w:r>
          </w:p>
        </w:tc>
        <w:tc>
          <w:tcPr>
            <w:tcW w:w="3600" w:type="dxa"/>
            <w:tcBorders>
              <w:top w:val="single" w:sz="4" w:space="0" w:color="auto"/>
              <w:bottom w:val="double" w:sz="4" w:space="0" w:color="auto"/>
            </w:tcBorders>
            <w:shd w:val="clear" w:color="auto" w:fill="FFFFFF"/>
          </w:tcPr>
          <w:p w:rsidR="005C7746" w:rsidRPr="00BE0C76" w:rsidRDefault="005C7746" w:rsidP="005C7746">
            <w:pPr>
              <w:rPr>
                <w:lang w:val="en-US"/>
              </w:rPr>
            </w:pPr>
            <w:r w:rsidRPr="00BE0C76">
              <w:rPr>
                <w:lang w:val="en-US"/>
              </w:rPr>
              <w:t>Urgent - Calls for prompt action</w:t>
            </w:r>
          </w:p>
        </w:tc>
        <w:tc>
          <w:tcPr>
            <w:tcW w:w="2600" w:type="dxa"/>
            <w:tcBorders>
              <w:top w:val="single" w:sz="4" w:space="0" w:color="auto"/>
              <w:bottom w:val="double" w:sz="4" w:space="0" w:color="auto"/>
            </w:tcBorders>
            <w:shd w:val="clear" w:color="auto" w:fill="FFFFFF"/>
          </w:tcPr>
          <w:p w:rsidR="005C7746" w:rsidRPr="00BE0C76" w:rsidRDefault="005C7746" w:rsidP="005C7746">
            <w:pPr>
              <w:rPr>
                <w:lang w:val="en-US"/>
              </w:rPr>
            </w:pPr>
          </w:p>
        </w:tc>
        <w:tc>
          <w:tcPr>
            <w:tcW w:w="1200" w:type="dxa"/>
            <w:tcBorders>
              <w:top w:val="single" w:sz="4" w:space="0" w:color="auto"/>
              <w:bottom w:val="double" w:sz="4" w:space="0" w:color="auto"/>
            </w:tcBorders>
            <w:shd w:val="clear" w:color="auto" w:fill="FFFFFF"/>
          </w:tcPr>
          <w:p w:rsidR="005C7746" w:rsidRPr="00BE0C76" w:rsidRDefault="005C7746" w:rsidP="005C7746">
            <w:pPr>
              <w:rPr>
                <w:lang w:val="en-US"/>
              </w:rPr>
            </w:pPr>
          </w:p>
        </w:tc>
        <w:tc>
          <w:tcPr>
            <w:tcW w:w="800" w:type="dxa"/>
            <w:tcBorders>
              <w:top w:val="single" w:sz="4" w:space="0" w:color="auto"/>
              <w:bottom w:val="double" w:sz="4" w:space="0" w:color="auto"/>
            </w:tcBorders>
            <w:shd w:val="clear" w:color="auto" w:fill="FFFFFF"/>
          </w:tcPr>
          <w:p w:rsidR="005C7746" w:rsidRPr="00BE0C76" w:rsidRDefault="005C7746" w:rsidP="005C7746">
            <w:pPr>
              <w:rPr>
                <w:lang w:val="en-US"/>
              </w:rPr>
            </w:pPr>
          </w:p>
        </w:tc>
      </w:tr>
    </w:tbl>
    <w:p w:rsidR="005C7746" w:rsidRPr="00BE0C76" w:rsidRDefault="005C7746" w:rsidP="005C7746">
      <w:pPr>
        <w:rPr>
          <w:lang w:val="en-US"/>
        </w:rPr>
      </w:pPr>
    </w:p>
    <w:p w:rsidR="005C7746" w:rsidRPr="00BE0C76" w:rsidRDefault="005C7746" w:rsidP="005C7746">
      <w:pPr>
        <w:pStyle w:val="Heading3"/>
        <w:rPr>
          <w:lang w:val="en-US"/>
        </w:rPr>
      </w:pPr>
      <w:bookmarkStart w:id="731" w:name="_Toc26790555"/>
      <w:r w:rsidRPr="00BE0C76">
        <w:rPr>
          <w:lang w:val="en-US"/>
        </w:rPr>
        <w:t>0907 - Confidentiality</w:t>
      </w:r>
      <w:bookmarkEnd w:id="731"/>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V2Confidentiality</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specifying the confidentiality for a shipment.</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no</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OID</w:t>
            </w:r>
          </w:p>
        </w:tc>
        <w:tc>
          <w:tcPr>
            <w:tcW w:w="7200" w:type="dxa"/>
            <w:shd w:val="clear" w:color="auto" w:fill="auto"/>
          </w:tcPr>
          <w:p w:rsidR="005C7746" w:rsidRPr="00BE0C76" w:rsidRDefault="005C7746" w:rsidP="005C7746">
            <w:pPr>
              <w:pStyle w:val="OtherTableBody"/>
              <w:rPr>
                <w:lang w:val="en-US"/>
              </w:rPr>
            </w:pPr>
            <w:r w:rsidRPr="00BE0C76">
              <w:rPr>
                <w:lang w:val="en-US"/>
              </w:rPr>
              <w:t>2.16.840.1.113883.18.418</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7200" w:type="dxa"/>
            <w:shd w:val="clear" w:color="auto" w:fill="auto"/>
          </w:tcPr>
          <w:p w:rsidR="005C7746" w:rsidRPr="00BE0C76" w:rsidRDefault="005C7746" w:rsidP="005C7746">
            <w:pPr>
              <w:pStyle w:val="OtherTableBody"/>
              <w:rPr>
                <w:lang w:val="en-US"/>
              </w:rPr>
            </w:pPr>
            <w:r w:rsidRPr="00BE0C76">
              <w:rPr>
                <w:lang w:val="en-US"/>
              </w:rPr>
              <w:t>confidentiality</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7200" w:type="dxa"/>
            <w:shd w:val="clear" w:color="auto" w:fill="auto"/>
          </w:tcPr>
          <w:p w:rsidR="005C7746" w:rsidRPr="00BE0C76" w:rsidRDefault="005C7746" w:rsidP="005C7746">
            <w:pPr>
              <w:pStyle w:val="OtherTableBody"/>
              <w:rPr>
                <w:lang w:val="en-US"/>
              </w:rPr>
            </w:pPr>
            <w:r w:rsidRPr="00BE0C76">
              <w:rPr>
                <w:lang w:val="en-US"/>
              </w:rPr>
              <w:t>HL7-defined code system of concepts specifying the confidentiality for the shipment.  Used in HL7 Version 2.x messaging in the SHP segment.</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Effective Date</w:t>
            </w:r>
          </w:p>
        </w:tc>
        <w:tc>
          <w:tcPr>
            <w:tcW w:w="1400" w:type="dxa"/>
            <w:shd w:val="clear" w:color="auto" w:fill="auto"/>
          </w:tcPr>
          <w:p w:rsidR="005C7746" w:rsidRPr="00BE0C76" w:rsidRDefault="005C7746" w:rsidP="005C7746">
            <w:pPr>
              <w:pStyle w:val="OtherTableBody"/>
              <w:rPr>
                <w:lang w:val="en-US"/>
              </w:rPr>
            </w:pPr>
            <w:r w:rsidRPr="00BE0C76">
              <w:rPr>
                <w:lang w:val="en-US"/>
              </w:rPr>
              <w:t>01.02.2011</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Version</w:t>
            </w:r>
          </w:p>
        </w:tc>
        <w:tc>
          <w:tcPr>
            <w:tcW w:w="1400" w:type="dxa"/>
            <w:shd w:val="clear" w:color="auto" w:fill="auto"/>
          </w:tcPr>
          <w:p w:rsidR="005C7746" w:rsidRPr="00BE0C76" w:rsidRDefault="005C7746" w:rsidP="005C7746">
            <w:pPr>
              <w:pStyle w:val="OtherTableBody"/>
              <w:rPr>
                <w:lang w:val="en-US"/>
              </w:rPr>
            </w:pPr>
            <w:r w:rsidRPr="00BE0C76">
              <w:rPr>
                <w:lang w:val="en-US"/>
              </w:rPr>
              <w:t>1</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1400" w:type="dxa"/>
            <w:shd w:val="clear" w:color="auto" w:fill="auto"/>
          </w:tcPr>
          <w:p w:rsidR="005C7746" w:rsidRPr="00BE0C76" w:rsidRDefault="005C7746" w:rsidP="005C7746">
            <w:pPr>
              <w:pStyle w:val="OtherTableBody"/>
              <w:rPr>
                <w:lang w:val="en-US"/>
              </w:rPr>
            </w:pPr>
            <w:r w:rsidRPr="00BE0C76">
              <w:rPr>
                <w:lang w:val="en-US"/>
              </w:rPr>
              <w:t>2.7</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OID</w:t>
            </w:r>
          </w:p>
        </w:tc>
        <w:tc>
          <w:tcPr>
            <w:tcW w:w="6400" w:type="dxa"/>
            <w:shd w:val="clear" w:color="auto" w:fill="auto"/>
          </w:tcPr>
          <w:p w:rsidR="005C7746" w:rsidRPr="00BE0C76" w:rsidRDefault="005C7746" w:rsidP="005C7746">
            <w:pPr>
              <w:pStyle w:val="OtherTableBody"/>
              <w:rPr>
                <w:lang w:val="en-US"/>
              </w:rPr>
            </w:pPr>
            <w:r w:rsidRPr="00BE0C76">
              <w:rPr>
                <w:lang w:val="en-US"/>
              </w:rPr>
              <w:t>2.16.840.1.113883.21.435</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6400" w:type="dxa"/>
            <w:shd w:val="clear" w:color="auto" w:fill="auto"/>
          </w:tcPr>
          <w:p w:rsidR="005C7746" w:rsidRPr="00BE0C76" w:rsidRDefault="005C7746" w:rsidP="005C7746">
            <w:pPr>
              <w:pStyle w:val="OtherTableBody"/>
              <w:rPr>
                <w:lang w:val="en-US"/>
              </w:rPr>
            </w:pPr>
            <w:r w:rsidRPr="00BE0C76">
              <w:rPr>
                <w:lang w:val="en-US"/>
              </w:rPr>
              <w:t>hl7VS-confidentiality</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400" w:type="dxa"/>
            <w:shd w:val="clear" w:color="auto" w:fill="auto"/>
          </w:tcPr>
          <w:p w:rsidR="005C7746" w:rsidRPr="00BE0C76" w:rsidRDefault="005C7746" w:rsidP="005C7746">
            <w:pPr>
              <w:pStyle w:val="OtherTableBody"/>
              <w:rPr>
                <w:lang w:val="en-US"/>
              </w:rPr>
            </w:pPr>
            <w:r w:rsidRPr="00BE0C76">
              <w:rPr>
                <w:lang w:val="en-US"/>
              </w:rPr>
              <w:t>Value Set of codes specifying the confidentiality for a shipment.</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Content Logical Definition</w:t>
            </w:r>
          </w:p>
        </w:tc>
        <w:tc>
          <w:tcPr>
            <w:tcW w:w="6400" w:type="dxa"/>
            <w:shd w:val="clear" w:color="auto" w:fill="auto"/>
          </w:tcPr>
          <w:p w:rsidR="005C7746" w:rsidRPr="00BE0C76" w:rsidRDefault="005C7746" w:rsidP="005C7746">
            <w:pPr>
              <w:pStyle w:val="OtherTableBody"/>
              <w:rPr>
                <w:lang w:val="en-US"/>
              </w:rPr>
            </w:pPr>
            <w:r w:rsidRPr="00BE0C76">
              <w:rPr>
                <w:lang w:val="en-US"/>
              </w:rPr>
              <w:t>all codes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BE0C76" w:rsidTr="005C7746">
        <w:tc>
          <w:tcPr>
            <w:tcW w:w="1800" w:type="dxa"/>
            <w:shd w:val="clear" w:color="auto" w:fill="F3F3F3"/>
          </w:tcPr>
          <w:p w:rsidR="005C7746" w:rsidRPr="00BE0C76" w:rsidRDefault="005C7746" w:rsidP="005C7746">
            <w:pPr>
              <w:pStyle w:val="OtherTableHeader"/>
              <w:rPr>
                <w:lang w:val="en-US"/>
              </w:rPr>
            </w:pPr>
            <w:r w:rsidRPr="00BE0C76">
              <w:rPr>
                <w:lang w:val="en-US"/>
              </w:rPr>
              <w:t>Realm</w:t>
            </w:r>
          </w:p>
        </w:tc>
        <w:tc>
          <w:tcPr>
            <w:tcW w:w="2400" w:type="dxa"/>
            <w:shd w:val="clear" w:color="auto" w:fill="auto"/>
          </w:tcPr>
          <w:p w:rsidR="005C7746" w:rsidRPr="00BE0C76" w:rsidRDefault="005C7746" w:rsidP="005C7746">
            <w:pPr>
              <w:pStyle w:val="OtherTableBody"/>
              <w:rPr>
                <w:lang w:val="en-US"/>
              </w:rPr>
            </w:pPr>
            <w:r w:rsidRPr="00BE0C76">
              <w:rPr>
                <w:lang w:val="en-US"/>
              </w:rPr>
              <w:t>representative</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0907</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HL7-defined table of codes specifying the confidentiality for the shipment.</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User</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Steward</w:t>
            </w:r>
          </w:p>
        </w:tc>
        <w:tc>
          <w:tcPr>
            <w:tcW w:w="6600" w:type="dxa"/>
            <w:shd w:val="clear" w:color="auto" w:fill="auto"/>
          </w:tcPr>
          <w:p w:rsidR="005C7746" w:rsidRPr="00BE0C76" w:rsidRDefault="005C7746" w:rsidP="005C7746">
            <w:pPr>
              <w:pStyle w:val="OtherTableBody"/>
              <w:rPr>
                <w:lang w:val="en-US"/>
              </w:rPr>
            </w:pPr>
            <w:r w:rsidRPr="00BE0C76">
              <w:rPr>
                <w:lang w:val="en-US"/>
              </w:rPr>
              <w:t>OO</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where used</w:t>
            </w:r>
          </w:p>
        </w:tc>
        <w:tc>
          <w:tcPr>
            <w:tcW w:w="6600" w:type="dxa"/>
            <w:shd w:val="clear" w:color="auto" w:fill="auto"/>
          </w:tcPr>
          <w:p w:rsidR="005C7746" w:rsidRPr="00BE0C76" w:rsidRDefault="005C7746" w:rsidP="005C7746">
            <w:pPr>
              <w:pStyle w:val="OtherTableBody"/>
              <w:rPr>
                <w:lang w:val="en-US"/>
              </w:rPr>
            </w:pPr>
            <w:r w:rsidRPr="00BE0C76">
              <w:rPr>
                <w:lang w:val="en-US"/>
              </w:rPr>
              <w:t>SHP-7</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2.7</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0907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400"/>
        <w:gridCol w:w="2600"/>
        <w:gridCol w:w="1200"/>
        <w:gridCol w:w="800"/>
      </w:tblGrid>
      <w:tr w:rsidR="005C7746" w:rsidRPr="00BE0C76" w:rsidTr="005C7746">
        <w:trPr>
          <w:tblHeader/>
        </w:trPr>
        <w:tc>
          <w:tcPr>
            <w:tcW w:w="12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Value</w:t>
            </w:r>
          </w:p>
        </w:tc>
        <w:tc>
          <w:tcPr>
            <w:tcW w:w="34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Display Name</w:t>
            </w:r>
          </w:p>
        </w:tc>
        <w:tc>
          <w:tcPr>
            <w:tcW w:w="26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Status</w:t>
            </w:r>
          </w:p>
        </w:tc>
      </w:tr>
      <w:tr w:rsidR="005C7746" w:rsidRPr="00BE0C76" w:rsidTr="005C7746">
        <w:tc>
          <w:tcPr>
            <w:tcW w:w="12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r w:rsidRPr="00BE0C76">
              <w:rPr>
                <w:lang w:val="en-US"/>
              </w:rPr>
              <w:t>B</w:t>
            </w:r>
          </w:p>
        </w:tc>
        <w:tc>
          <w:tcPr>
            <w:tcW w:w="34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r w:rsidRPr="00BE0C76">
              <w:rPr>
                <w:lang w:val="en-US"/>
              </w:rPr>
              <w:t>Business - Since the service class can represent knowledge structures that may be considered a trade or business secret, there is sometimes (though rarely) the need to flag those items as of business level confidentiality.  However, no patient related inf</w:t>
            </w:r>
          </w:p>
        </w:tc>
        <w:tc>
          <w:tcPr>
            <w:tcW w:w="26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r w:rsidRPr="00BE0C76">
              <w:rPr>
                <w:lang w:val="en-US"/>
              </w:rPr>
              <w:t>Business – Since the service class can represent knowledge structures that may be considered a trade or business secret, there is sometimes (though rarely) the need to flag those items as of business level confidentiality.  However, no patient related information may ever be of this confidentiality level.</w:t>
            </w:r>
          </w:p>
        </w:tc>
        <w:tc>
          <w:tcPr>
            <w:tcW w:w="12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c>
          <w:tcPr>
            <w:tcW w:w="8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r>
      <w:tr w:rsidR="005C7746" w:rsidRPr="00BE0C76" w:rsidTr="005C7746">
        <w:tc>
          <w:tcPr>
            <w:tcW w:w="12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D</w:t>
            </w:r>
          </w:p>
        </w:tc>
        <w:tc>
          <w:tcPr>
            <w:tcW w:w="34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Clinician - Only clinicians may see this item, billing and administration persons can not access this item without special permission.</w:t>
            </w:r>
          </w:p>
        </w:tc>
        <w:tc>
          <w:tcPr>
            <w:tcW w:w="26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12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I</w:t>
            </w:r>
          </w:p>
        </w:tc>
        <w:tc>
          <w:tcPr>
            <w:tcW w:w="34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Individual - Access only to individual persons who are mentioned explicitly as actors of this service and whose actor type warrants that access (cf. to actor typed code).</w:t>
            </w:r>
          </w:p>
        </w:tc>
        <w:tc>
          <w:tcPr>
            <w:tcW w:w="2600" w:type="dxa"/>
            <w:tcBorders>
              <w:top w:val="single" w:sz="4" w:space="0" w:color="auto"/>
              <w:bottom w:val="single" w:sz="4" w:space="0" w:color="auto"/>
            </w:tcBorders>
            <w:shd w:val="clear" w:color="auto" w:fill="FFFFFF"/>
          </w:tcPr>
          <w:p w:rsidR="005C7746" w:rsidRPr="00BE0C76" w:rsidRDefault="005C7746" w:rsidP="005C7746">
            <w:pPr>
              <w:rPr>
                <w:lang w:val="en-US"/>
              </w:rPr>
            </w:pPr>
          </w:p>
        </w:tc>
        <w:tc>
          <w:tcPr>
            <w:tcW w:w="1200" w:type="dxa"/>
            <w:tcBorders>
              <w:top w:val="single" w:sz="4" w:space="0" w:color="auto"/>
              <w:bottom w:val="single" w:sz="4" w:space="0" w:color="auto"/>
            </w:tcBorders>
            <w:shd w:val="clear" w:color="auto" w:fill="FFFFFF"/>
          </w:tcPr>
          <w:p w:rsidR="005C7746" w:rsidRPr="00BE0C76" w:rsidRDefault="005C7746" w:rsidP="005C7746">
            <w:pPr>
              <w:rPr>
                <w:lang w:val="en-US"/>
              </w:rPr>
            </w:pPr>
          </w:p>
        </w:tc>
        <w:tc>
          <w:tcPr>
            <w:tcW w:w="800" w:type="dxa"/>
            <w:tcBorders>
              <w:top w:val="single" w:sz="4" w:space="0" w:color="auto"/>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L</w:t>
            </w:r>
          </w:p>
        </w:tc>
        <w:tc>
          <w:tcPr>
            <w:tcW w:w="34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Low - No patient record item can be of low confidentiality.  However, some service objects are not patient related and therefore may have low confidentiality.</w:t>
            </w:r>
          </w:p>
        </w:tc>
        <w:tc>
          <w:tcPr>
            <w:tcW w:w="26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12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N</w:t>
            </w:r>
          </w:p>
        </w:tc>
        <w:tc>
          <w:tcPr>
            <w:tcW w:w="34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Normal - Normal confidentiality rules (according to good health care practice) apply, that is, only authorized individuals with a legitimate medical or business need may access this item.</w:t>
            </w:r>
          </w:p>
        </w:tc>
        <w:tc>
          <w:tcPr>
            <w:tcW w:w="2600" w:type="dxa"/>
            <w:tcBorders>
              <w:top w:val="single" w:sz="4" w:space="0" w:color="auto"/>
              <w:bottom w:val="single" w:sz="4" w:space="0" w:color="auto"/>
            </w:tcBorders>
            <w:shd w:val="clear" w:color="auto" w:fill="FFFFFF"/>
          </w:tcPr>
          <w:p w:rsidR="005C7746" w:rsidRPr="00BE0C76" w:rsidRDefault="005C7746" w:rsidP="005C7746">
            <w:pPr>
              <w:rPr>
                <w:lang w:val="en-US"/>
              </w:rPr>
            </w:pPr>
          </w:p>
        </w:tc>
        <w:tc>
          <w:tcPr>
            <w:tcW w:w="1200" w:type="dxa"/>
            <w:tcBorders>
              <w:top w:val="single" w:sz="4" w:space="0" w:color="auto"/>
              <w:bottom w:val="single" w:sz="4" w:space="0" w:color="auto"/>
            </w:tcBorders>
            <w:shd w:val="clear" w:color="auto" w:fill="FFFFFF"/>
          </w:tcPr>
          <w:p w:rsidR="005C7746" w:rsidRPr="00BE0C76" w:rsidRDefault="005C7746" w:rsidP="005C7746">
            <w:pPr>
              <w:rPr>
                <w:lang w:val="en-US"/>
              </w:rPr>
            </w:pPr>
          </w:p>
        </w:tc>
        <w:tc>
          <w:tcPr>
            <w:tcW w:w="800" w:type="dxa"/>
            <w:tcBorders>
              <w:top w:val="single" w:sz="4" w:space="0" w:color="auto"/>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R</w:t>
            </w:r>
          </w:p>
        </w:tc>
        <w:tc>
          <w:tcPr>
            <w:tcW w:w="34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Restricted - Restricted access, e.g. only to providers having a current care relationship to the patient.</w:t>
            </w:r>
          </w:p>
        </w:tc>
        <w:tc>
          <w:tcPr>
            <w:tcW w:w="26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12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V</w:t>
            </w:r>
          </w:p>
        </w:tc>
        <w:tc>
          <w:tcPr>
            <w:tcW w:w="34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Very restricted - Very restricted access as declared by the Privacy Officer of the record holder.</w:t>
            </w:r>
          </w:p>
        </w:tc>
        <w:tc>
          <w:tcPr>
            <w:tcW w:w="2600" w:type="dxa"/>
            <w:tcBorders>
              <w:top w:val="single" w:sz="4" w:space="0" w:color="auto"/>
              <w:bottom w:val="single" w:sz="4" w:space="0" w:color="auto"/>
            </w:tcBorders>
            <w:shd w:val="clear" w:color="auto" w:fill="FFFFFF"/>
          </w:tcPr>
          <w:p w:rsidR="005C7746" w:rsidRPr="00BE0C76" w:rsidRDefault="005C7746" w:rsidP="005C7746">
            <w:pPr>
              <w:rPr>
                <w:lang w:val="en-US"/>
              </w:rPr>
            </w:pPr>
          </w:p>
        </w:tc>
        <w:tc>
          <w:tcPr>
            <w:tcW w:w="1200" w:type="dxa"/>
            <w:tcBorders>
              <w:top w:val="single" w:sz="4" w:space="0" w:color="auto"/>
              <w:bottom w:val="single" w:sz="4" w:space="0" w:color="auto"/>
            </w:tcBorders>
            <w:shd w:val="clear" w:color="auto" w:fill="FFFFFF"/>
          </w:tcPr>
          <w:p w:rsidR="005C7746" w:rsidRPr="00BE0C76" w:rsidRDefault="005C7746" w:rsidP="005C7746">
            <w:pPr>
              <w:rPr>
                <w:lang w:val="en-US"/>
              </w:rPr>
            </w:pPr>
          </w:p>
        </w:tc>
        <w:tc>
          <w:tcPr>
            <w:tcW w:w="800" w:type="dxa"/>
            <w:tcBorders>
              <w:top w:val="single" w:sz="4" w:space="0" w:color="auto"/>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ETH</w:t>
            </w:r>
          </w:p>
        </w:tc>
        <w:tc>
          <w:tcPr>
            <w:tcW w:w="34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Substance abuse related - Alcohol/drug-abuse related item</w:t>
            </w:r>
          </w:p>
        </w:tc>
        <w:tc>
          <w:tcPr>
            <w:tcW w:w="26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12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HIV</w:t>
            </w:r>
          </w:p>
        </w:tc>
        <w:tc>
          <w:tcPr>
            <w:tcW w:w="34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HIV Related - HIV and AIDS related item</w:t>
            </w:r>
          </w:p>
        </w:tc>
        <w:tc>
          <w:tcPr>
            <w:tcW w:w="2600" w:type="dxa"/>
            <w:tcBorders>
              <w:top w:val="single" w:sz="4" w:space="0" w:color="auto"/>
              <w:bottom w:val="single" w:sz="4" w:space="0" w:color="auto"/>
            </w:tcBorders>
            <w:shd w:val="clear" w:color="auto" w:fill="FFFFFF"/>
          </w:tcPr>
          <w:p w:rsidR="005C7746" w:rsidRPr="00BE0C76" w:rsidRDefault="005C7746" w:rsidP="005C7746">
            <w:pPr>
              <w:rPr>
                <w:lang w:val="en-US"/>
              </w:rPr>
            </w:pPr>
          </w:p>
        </w:tc>
        <w:tc>
          <w:tcPr>
            <w:tcW w:w="1200" w:type="dxa"/>
            <w:tcBorders>
              <w:top w:val="single" w:sz="4" w:space="0" w:color="auto"/>
              <w:bottom w:val="single" w:sz="4" w:space="0" w:color="auto"/>
            </w:tcBorders>
            <w:shd w:val="clear" w:color="auto" w:fill="FFFFFF"/>
          </w:tcPr>
          <w:p w:rsidR="005C7746" w:rsidRPr="00BE0C76" w:rsidRDefault="005C7746" w:rsidP="005C7746">
            <w:pPr>
              <w:rPr>
                <w:lang w:val="en-US"/>
              </w:rPr>
            </w:pPr>
          </w:p>
        </w:tc>
        <w:tc>
          <w:tcPr>
            <w:tcW w:w="800" w:type="dxa"/>
            <w:tcBorders>
              <w:top w:val="single" w:sz="4" w:space="0" w:color="auto"/>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PSY</w:t>
            </w:r>
          </w:p>
        </w:tc>
        <w:tc>
          <w:tcPr>
            <w:tcW w:w="34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Psychiatry related - Psychiatry related item</w:t>
            </w:r>
          </w:p>
        </w:tc>
        <w:tc>
          <w:tcPr>
            <w:tcW w:w="26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12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SDV</w:t>
            </w:r>
          </w:p>
        </w:tc>
        <w:tc>
          <w:tcPr>
            <w:tcW w:w="34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Sexual and domestic violence related - Sexual assault / domestic violence related item</w:t>
            </w:r>
          </w:p>
        </w:tc>
        <w:tc>
          <w:tcPr>
            <w:tcW w:w="2600" w:type="dxa"/>
            <w:tcBorders>
              <w:top w:val="single" w:sz="4" w:space="0" w:color="auto"/>
              <w:bottom w:val="single" w:sz="4" w:space="0" w:color="auto"/>
            </w:tcBorders>
            <w:shd w:val="clear" w:color="auto" w:fill="FFFFFF"/>
          </w:tcPr>
          <w:p w:rsidR="005C7746" w:rsidRPr="00BE0C76" w:rsidRDefault="005C7746" w:rsidP="005C7746">
            <w:pPr>
              <w:rPr>
                <w:lang w:val="en-US"/>
              </w:rPr>
            </w:pPr>
          </w:p>
        </w:tc>
        <w:tc>
          <w:tcPr>
            <w:tcW w:w="1200" w:type="dxa"/>
            <w:tcBorders>
              <w:top w:val="single" w:sz="4" w:space="0" w:color="auto"/>
              <w:bottom w:val="single" w:sz="4" w:space="0" w:color="auto"/>
            </w:tcBorders>
            <w:shd w:val="clear" w:color="auto" w:fill="FFFFFF"/>
          </w:tcPr>
          <w:p w:rsidR="005C7746" w:rsidRPr="00BE0C76" w:rsidRDefault="005C7746" w:rsidP="005C7746">
            <w:pPr>
              <w:rPr>
                <w:lang w:val="en-US"/>
              </w:rPr>
            </w:pPr>
          </w:p>
        </w:tc>
        <w:tc>
          <w:tcPr>
            <w:tcW w:w="800" w:type="dxa"/>
            <w:tcBorders>
              <w:top w:val="single" w:sz="4" w:space="0" w:color="auto"/>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C</w:t>
            </w:r>
          </w:p>
        </w:tc>
        <w:tc>
          <w:tcPr>
            <w:tcW w:w="34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Celebrity - Celebrities are people of public interest (VIP) including employees, whose information require special protection.</w:t>
            </w:r>
          </w:p>
        </w:tc>
        <w:tc>
          <w:tcPr>
            <w:tcW w:w="26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12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S</w:t>
            </w:r>
          </w:p>
        </w:tc>
        <w:tc>
          <w:tcPr>
            <w:tcW w:w="34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 xml:space="preserve">Sensitive - Information for which the patient seeks heightened confidentiality.  Sensitive information is not to be shared with family members.  Information reported by the patient about family members is sensitive by default.  Flag can be set or cleared </w:t>
            </w:r>
          </w:p>
        </w:tc>
        <w:tc>
          <w:tcPr>
            <w:tcW w:w="26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Sensitive – Information for which the patient seeks heightened confidentiality.  Sensitive information is not to be shared with family members.  Information reported by the patient about family members is sensitive by default.  Flag can be set or cleared on patient's request.</w:t>
            </w:r>
          </w:p>
        </w:tc>
        <w:tc>
          <w:tcPr>
            <w:tcW w:w="1200" w:type="dxa"/>
            <w:tcBorders>
              <w:top w:val="single" w:sz="4" w:space="0" w:color="auto"/>
              <w:bottom w:val="single" w:sz="4" w:space="0" w:color="auto"/>
            </w:tcBorders>
            <w:shd w:val="clear" w:color="auto" w:fill="FFFFFF"/>
          </w:tcPr>
          <w:p w:rsidR="005C7746" w:rsidRPr="00BE0C76" w:rsidRDefault="005C7746" w:rsidP="005C7746">
            <w:pPr>
              <w:rPr>
                <w:lang w:val="en-US"/>
              </w:rPr>
            </w:pPr>
          </w:p>
        </w:tc>
        <w:tc>
          <w:tcPr>
            <w:tcW w:w="800" w:type="dxa"/>
            <w:tcBorders>
              <w:top w:val="single" w:sz="4" w:space="0" w:color="auto"/>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top w:val="single" w:sz="4" w:space="0" w:color="auto"/>
              <w:bottom w:val="double" w:sz="4" w:space="0" w:color="auto"/>
            </w:tcBorders>
            <w:shd w:val="clear" w:color="auto" w:fill="F3F3F3"/>
          </w:tcPr>
          <w:p w:rsidR="005C7746" w:rsidRPr="00BE0C76" w:rsidRDefault="005C7746" w:rsidP="005C7746">
            <w:pPr>
              <w:rPr>
                <w:lang w:val="en-US"/>
              </w:rPr>
            </w:pPr>
            <w:r w:rsidRPr="00BE0C76">
              <w:rPr>
                <w:lang w:val="en-US"/>
              </w:rPr>
              <w:t>T</w:t>
            </w:r>
          </w:p>
        </w:tc>
        <w:tc>
          <w:tcPr>
            <w:tcW w:w="3400" w:type="dxa"/>
            <w:tcBorders>
              <w:top w:val="single" w:sz="4" w:space="0" w:color="auto"/>
              <w:bottom w:val="double" w:sz="4" w:space="0" w:color="auto"/>
            </w:tcBorders>
            <w:shd w:val="clear" w:color="auto" w:fill="F3F3F3"/>
          </w:tcPr>
          <w:p w:rsidR="005C7746" w:rsidRPr="00BE0C76" w:rsidRDefault="005C7746" w:rsidP="005C7746">
            <w:pPr>
              <w:rPr>
                <w:lang w:val="en-US"/>
              </w:rPr>
            </w:pPr>
            <w:r w:rsidRPr="00BE0C76">
              <w:rPr>
                <w:lang w:val="en-US"/>
              </w:rPr>
              <w:t>Taboo - Information not to be disclosed or discussed with patient except through physician assigned to patient in this case.  This is usually a temporary constraint only; example use is a new fatal diagnosis or finding, such as malignancy or HIV.</w:t>
            </w:r>
          </w:p>
        </w:tc>
        <w:tc>
          <w:tcPr>
            <w:tcW w:w="2600" w:type="dxa"/>
            <w:tcBorders>
              <w:top w:val="single" w:sz="4" w:space="0" w:color="auto"/>
              <w:bottom w:val="double" w:sz="4" w:space="0" w:color="auto"/>
            </w:tcBorders>
            <w:shd w:val="clear" w:color="auto" w:fill="F3F3F3"/>
          </w:tcPr>
          <w:p w:rsidR="005C7746" w:rsidRPr="00BE0C76" w:rsidRDefault="005C7746" w:rsidP="005C7746">
            <w:pPr>
              <w:rPr>
                <w:lang w:val="en-US"/>
              </w:rPr>
            </w:pPr>
          </w:p>
        </w:tc>
        <w:tc>
          <w:tcPr>
            <w:tcW w:w="1200" w:type="dxa"/>
            <w:tcBorders>
              <w:top w:val="single" w:sz="4" w:space="0" w:color="auto"/>
              <w:bottom w:val="double" w:sz="4" w:space="0" w:color="auto"/>
            </w:tcBorders>
            <w:shd w:val="clear" w:color="auto" w:fill="F3F3F3"/>
          </w:tcPr>
          <w:p w:rsidR="005C7746" w:rsidRPr="00BE0C76" w:rsidRDefault="005C7746" w:rsidP="005C7746">
            <w:pPr>
              <w:rPr>
                <w:lang w:val="en-US"/>
              </w:rPr>
            </w:pPr>
          </w:p>
        </w:tc>
        <w:tc>
          <w:tcPr>
            <w:tcW w:w="800" w:type="dxa"/>
            <w:tcBorders>
              <w:top w:val="single" w:sz="4" w:space="0" w:color="auto"/>
              <w:bottom w:val="double" w:sz="4" w:space="0" w:color="auto"/>
            </w:tcBorders>
            <w:shd w:val="clear" w:color="auto" w:fill="F3F3F3"/>
          </w:tcPr>
          <w:p w:rsidR="005C7746" w:rsidRPr="00BE0C76" w:rsidRDefault="005C7746" w:rsidP="005C7746">
            <w:pPr>
              <w:rPr>
                <w:lang w:val="en-US"/>
              </w:rPr>
            </w:pPr>
          </w:p>
        </w:tc>
      </w:tr>
    </w:tbl>
    <w:p w:rsidR="005C7746" w:rsidRPr="00BE0C76" w:rsidRDefault="005C7746" w:rsidP="005C7746">
      <w:pPr>
        <w:rPr>
          <w:lang w:val="en-US"/>
        </w:rPr>
      </w:pPr>
    </w:p>
    <w:p w:rsidR="005C7746" w:rsidRPr="00BE0C76" w:rsidRDefault="005C7746" w:rsidP="005C7746">
      <w:pPr>
        <w:pStyle w:val="Heading3"/>
        <w:rPr>
          <w:lang w:val="en-US"/>
        </w:rPr>
      </w:pPr>
      <w:bookmarkStart w:id="732" w:name="_Toc26790556"/>
      <w:r w:rsidRPr="00BE0C76">
        <w:rPr>
          <w:lang w:val="en-US"/>
        </w:rPr>
        <w:t>0908 - Package Type</w:t>
      </w:r>
      <w:bookmarkEnd w:id="732"/>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PackageType</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specifying the type of package.</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yes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0908</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Table of codes specifying the type of package.  No suggested values.</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User</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Steward</w:t>
            </w:r>
          </w:p>
        </w:tc>
        <w:tc>
          <w:tcPr>
            <w:tcW w:w="6600" w:type="dxa"/>
            <w:shd w:val="clear" w:color="auto" w:fill="auto"/>
          </w:tcPr>
          <w:p w:rsidR="005C7746" w:rsidRPr="00BE0C76" w:rsidRDefault="005C7746" w:rsidP="005C7746">
            <w:pPr>
              <w:pStyle w:val="OtherTableBody"/>
              <w:rPr>
                <w:lang w:val="en-US"/>
              </w:rPr>
            </w:pPr>
            <w:r w:rsidRPr="00BE0C76">
              <w:rPr>
                <w:lang w:val="en-US"/>
              </w:rPr>
              <w:t>OO</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where used</w:t>
            </w:r>
          </w:p>
        </w:tc>
        <w:tc>
          <w:tcPr>
            <w:tcW w:w="6600" w:type="dxa"/>
            <w:shd w:val="clear" w:color="auto" w:fill="auto"/>
          </w:tcPr>
          <w:p w:rsidR="005C7746" w:rsidRPr="00BE0C76" w:rsidRDefault="005C7746" w:rsidP="005C7746">
            <w:pPr>
              <w:pStyle w:val="OtherTableBody"/>
              <w:rPr>
                <w:lang w:val="en-US"/>
              </w:rPr>
            </w:pPr>
            <w:r w:rsidRPr="00BE0C76">
              <w:rPr>
                <w:lang w:val="en-US"/>
              </w:rPr>
              <w:t>PAC-5</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2.7</w:t>
            </w:r>
          </w:p>
        </w:tc>
      </w:tr>
    </w:tbl>
    <w:p w:rsidR="005C7746" w:rsidRPr="00BE0C76" w:rsidRDefault="005C7746" w:rsidP="005C7746">
      <w:pPr>
        <w:rPr>
          <w:lang w:val="en-US"/>
        </w:rPr>
      </w:pPr>
    </w:p>
    <w:p w:rsidR="005C7746" w:rsidRPr="00BE0C76" w:rsidRDefault="005C7746" w:rsidP="005C7746">
      <w:pPr>
        <w:pStyle w:val="Heading3"/>
        <w:rPr>
          <w:lang w:val="en-US"/>
        </w:rPr>
      </w:pPr>
      <w:bookmarkStart w:id="733" w:name="_Toc26790557"/>
      <w:r w:rsidRPr="00BE0C76">
        <w:rPr>
          <w:lang w:val="en-US"/>
        </w:rPr>
        <w:t>0909 - Patient Results Release Categorization Scheme</w:t>
      </w:r>
      <w:bookmarkEnd w:id="733"/>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PatientResultsReleaseCategorizationScheme</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specifying the scheme for the patient results release categorization.</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no</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OID</w:t>
            </w:r>
          </w:p>
        </w:tc>
        <w:tc>
          <w:tcPr>
            <w:tcW w:w="7200" w:type="dxa"/>
            <w:shd w:val="clear" w:color="auto" w:fill="auto"/>
          </w:tcPr>
          <w:p w:rsidR="005C7746" w:rsidRPr="00BE0C76" w:rsidRDefault="005C7746" w:rsidP="005C7746">
            <w:pPr>
              <w:pStyle w:val="OtherTableBody"/>
              <w:rPr>
                <w:lang w:val="en-US"/>
              </w:rPr>
            </w:pPr>
            <w:r w:rsidRPr="00BE0C76">
              <w:rPr>
                <w:lang w:val="en-US"/>
              </w:rPr>
              <w:t>2.16.840.1.113883.18.419</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7200" w:type="dxa"/>
            <w:shd w:val="clear" w:color="auto" w:fill="auto"/>
          </w:tcPr>
          <w:p w:rsidR="005C7746" w:rsidRPr="00BE0C76" w:rsidRDefault="005C7746" w:rsidP="005C7746">
            <w:pPr>
              <w:pStyle w:val="OtherTableBody"/>
              <w:rPr>
                <w:lang w:val="en-US"/>
              </w:rPr>
            </w:pPr>
            <w:r w:rsidRPr="00BE0C76">
              <w:rPr>
                <w:lang w:val="en-US"/>
              </w:rPr>
              <w:t>patientResultsReleaseCategorizationScheme</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7200" w:type="dxa"/>
            <w:shd w:val="clear" w:color="auto" w:fill="auto"/>
          </w:tcPr>
          <w:p w:rsidR="005C7746" w:rsidRPr="00BE0C76" w:rsidRDefault="005C7746" w:rsidP="005C7746">
            <w:pPr>
              <w:pStyle w:val="OtherTableBody"/>
              <w:rPr>
                <w:lang w:val="en-US"/>
              </w:rPr>
            </w:pPr>
            <w:r w:rsidRPr="00BE0C76">
              <w:rPr>
                <w:lang w:val="en-US"/>
              </w:rPr>
              <w:t>HL7-defined code system of concepts specifying the scheme for the patient results release categorization.  Used in HL7 Version 2.x messaging in the OBX segment.</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Effective Date</w:t>
            </w:r>
          </w:p>
        </w:tc>
        <w:tc>
          <w:tcPr>
            <w:tcW w:w="1400" w:type="dxa"/>
            <w:shd w:val="clear" w:color="auto" w:fill="auto"/>
          </w:tcPr>
          <w:p w:rsidR="005C7746" w:rsidRPr="00BE0C76" w:rsidRDefault="005C7746" w:rsidP="005C7746">
            <w:pPr>
              <w:pStyle w:val="OtherTableBody"/>
              <w:rPr>
                <w:lang w:val="en-US"/>
              </w:rPr>
            </w:pPr>
            <w:r w:rsidRPr="00BE0C76">
              <w:rPr>
                <w:lang w:val="en-US"/>
              </w:rPr>
              <w:t>01.02.2011</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Version</w:t>
            </w:r>
          </w:p>
        </w:tc>
        <w:tc>
          <w:tcPr>
            <w:tcW w:w="1400" w:type="dxa"/>
            <w:shd w:val="clear" w:color="auto" w:fill="auto"/>
          </w:tcPr>
          <w:p w:rsidR="005C7746" w:rsidRPr="00BE0C76" w:rsidRDefault="005C7746" w:rsidP="005C7746">
            <w:pPr>
              <w:pStyle w:val="OtherTableBody"/>
              <w:rPr>
                <w:lang w:val="en-US"/>
              </w:rPr>
            </w:pPr>
            <w:r w:rsidRPr="00BE0C76">
              <w:rPr>
                <w:lang w:val="en-US"/>
              </w:rPr>
              <w:t>1</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1400" w:type="dxa"/>
            <w:shd w:val="clear" w:color="auto" w:fill="auto"/>
          </w:tcPr>
          <w:p w:rsidR="005C7746" w:rsidRPr="00BE0C76" w:rsidRDefault="005C7746" w:rsidP="005C7746">
            <w:pPr>
              <w:pStyle w:val="OtherTableBody"/>
              <w:rPr>
                <w:lang w:val="en-US"/>
              </w:rPr>
            </w:pPr>
            <w:r w:rsidRPr="00BE0C76">
              <w:rPr>
                <w:lang w:val="en-US"/>
              </w:rPr>
              <w:t>2.7</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OID</w:t>
            </w:r>
          </w:p>
        </w:tc>
        <w:tc>
          <w:tcPr>
            <w:tcW w:w="6400" w:type="dxa"/>
            <w:shd w:val="clear" w:color="auto" w:fill="auto"/>
          </w:tcPr>
          <w:p w:rsidR="005C7746" w:rsidRPr="00BE0C76" w:rsidRDefault="005C7746" w:rsidP="005C7746">
            <w:pPr>
              <w:pStyle w:val="OtherTableBody"/>
              <w:rPr>
                <w:lang w:val="en-US"/>
              </w:rPr>
            </w:pPr>
            <w:r w:rsidRPr="00BE0C76">
              <w:rPr>
                <w:lang w:val="en-US"/>
              </w:rPr>
              <w:t>2.16.840.1.113883.21.436</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6400" w:type="dxa"/>
            <w:shd w:val="clear" w:color="auto" w:fill="auto"/>
          </w:tcPr>
          <w:p w:rsidR="005C7746" w:rsidRPr="00BE0C76" w:rsidRDefault="005C7746" w:rsidP="005C7746">
            <w:pPr>
              <w:pStyle w:val="OtherTableBody"/>
              <w:rPr>
                <w:lang w:val="en-US"/>
              </w:rPr>
            </w:pPr>
            <w:r w:rsidRPr="00BE0C76">
              <w:rPr>
                <w:lang w:val="en-US"/>
              </w:rPr>
              <w:t>hl7VS-patientResultsReleaseCategorizationScheme</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400" w:type="dxa"/>
            <w:shd w:val="clear" w:color="auto" w:fill="auto"/>
          </w:tcPr>
          <w:p w:rsidR="005C7746" w:rsidRPr="00BE0C76" w:rsidRDefault="005C7746" w:rsidP="005C7746">
            <w:pPr>
              <w:pStyle w:val="OtherTableBody"/>
              <w:rPr>
                <w:lang w:val="en-US"/>
              </w:rPr>
            </w:pPr>
            <w:r w:rsidRPr="00BE0C76">
              <w:rPr>
                <w:lang w:val="en-US"/>
              </w:rPr>
              <w:t>Value Set of codes specifying the scheme for the patient results release categorization.</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Content Logical Definition</w:t>
            </w:r>
          </w:p>
        </w:tc>
        <w:tc>
          <w:tcPr>
            <w:tcW w:w="6400" w:type="dxa"/>
            <w:shd w:val="clear" w:color="auto" w:fill="auto"/>
          </w:tcPr>
          <w:p w:rsidR="005C7746" w:rsidRPr="00BE0C76" w:rsidRDefault="005C7746" w:rsidP="005C7746">
            <w:pPr>
              <w:pStyle w:val="OtherTableBody"/>
              <w:rPr>
                <w:lang w:val="en-US"/>
              </w:rPr>
            </w:pPr>
            <w:r w:rsidRPr="00BE0C76">
              <w:rPr>
                <w:lang w:val="en-US"/>
              </w:rPr>
              <w:t>all codes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BE0C76" w:rsidTr="005C7746">
        <w:tc>
          <w:tcPr>
            <w:tcW w:w="1800" w:type="dxa"/>
            <w:shd w:val="clear" w:color="auto" w:fill="F3F3F3"/>
          </w:tcPr>
          <w:p w:rsidR="005C7746" w:rsidRPr="00BE0C76" w:rsidRDefault="005C7746" w:rsidP="005C7746">
            <w:pPr>
              <w:pStyle w:val="OtherTableHeader"/>
              <w:rPr>
                <w:lang w:val="en-US"/>
              </w:rPr>
            </w:pPr>
            <w:r w:rsidRPr="00BE0C76">
              <w:rPr>
                <w:lang w:val="en-US"/>
              </w:rPr>
              <w:t>Realm</w:t>
            </w:r>
          </w:p>
        </w:tc>
        <w:tc>
          <w:tcPr>
            <w:tcW w:w="2400" w:type="dxa"/>
            <w:shd w:val="clear" w:color="auto" w:fill="auto"/>
          </w:tcPr>
          <w:p w:rsidR="005C7746" w:rsidRPr="00BE0C76" w:rsidRDefault="005C7746" w:rsidP="005C7746">
            <w:pPr>
              <w:pStyle w:val="OtherTableBody"/>
              <w:rPr>
                <w:lang w:val="en-US"/>
              </w:rPr>
            </w:pPr>
            <w:r w:rsidRPr="00BE0C76">
              <w:rPr>
                <w:lang w:val="en-US"/>
              </w:rPr>
              <w:t>universal</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0909</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HL7-defined table of codes specifying the scheme for the patient results release categorization.</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HL7</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Steward</w:t>
            </w:r>
          </w:p>
        </w:tc>
        <w:tc>
          <w:tcPr>
            <w:tcW w:w="6600" w:type="dxa"/>
            <w:shd w:val="clear" w:color="auto" w:fill="auto"/>
          </w:tcPr>
          <w:p w:rsidR="005C7746" w:rsidRPr="00BE0C76" w:rsidRDefault="005C7746" w:rsidP="005C7746">
            <w:pPr>
              <w:pStyle w:val="OtherTableBody"/>
              <w:rPr>
                <w:lang w:val="en-US"/>
              </w:rPr>
            </w:pPr>
            <w:r w:rsidRPr="00BE0C76">
              <w:rPr>
                <w:lang w:val="en-US"/>
              </w:rPr>
              <w:t>OO</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where used</w:t>
            </w:r>
          </w:p>
        </w:tc>
        <w:tc>
          <w:tcPr>
            <w:tcW w:w="6600" w:type="dxa"/>
            <w:shd w:val="clear" w:color="auto" w:fill="auto"/>
          </w:tcPr>
          <w:p w:rsidR="005C7746" w:rsidRPr="00BE0C76" w:rsidRDefault="005C7746" w:rsidP="005C7746">
            <w:pPr>
              <w:pStyle w:val="OtherTableBody"/>
              <w:rPr>
                <w:lang w:val="en-US"/>
              </w:rPr>
            </w:pPr>
            <w:r w:rsidRPr="00BE0C76">
              <w:rPr>
                <w:lang w:val="en-US"/>
              </w:rPr>
              <w:t>OBX-26</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2.7</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0909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5000"/>
        <w:gridCol w:w="1200"/>
        <w:gridCol w:w="1200"/>
        <w:gridCol w:w="800"/>
      </w:tblGrid>
      <w:tr w:rsidR="005C7746" w:rsidRPr="00BE0C76" w:rsidTr="005C7746">
        <w:trPr>
          <w:tblHeader/>
        </w:trPr>
        <w:tc>
          <w:tcPr>
            <w:tcW w:w="10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Value</w:t>
            </w:r>
          </w:p>
        </w:tc>
        <w:tc>
          <w:tcPr>
            <w:tcW w:w="50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Display Name</w:t>
            </w:r>
          </w:p>
        </w:tc>
        <w:tc>
          <w:tcPr>
            <w:tcW w:w="12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Status</w:t>
            </w:r>
          </w:p>
        </w:tc>
      </w:tr>
      <w:tr w:rsidR="005C7746" w:rsidRPr="00BE0C76" w:rsidTr="005C7746">
        <w:tc>
          <w:tcPr>
            <w:tcW w:w="10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STBD</w:t>
            </w:r>
          </w:p>
        </w:tc>
        <w:tc>
          <w:tcPr>
            <w:tcW w:w="50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Share To Be Determined -</w:t>
            </w:r>
          </w:p>
          <w:p w:rsidR="005C7746" w:rsidRPr="00BE0C76" w:rsidRDefault="005C7746" w:rsidP="005C7746">
            <w:pPr>
              <w:pStyle w:val="HL7TableBody"/>
              <w:rPr>
                <w:lang w:val="en-US"/>
              </w:rPr>
            </w:pPr>
            <w:r w:rsidRPr="00BE0C76">
              <w:rPr>
                <w:lang w:val="en-US"/>
              </w:rPr>
              <w:t>Category to be determined</w:t>
            </w:r>
          </w:p>
        </w:tc>
        <w:tc>
          <w:tcPr>
            <w:tcW w:w="1200" w:type="dxa"/>
            <w:tcBorders>
              <w:bottom w:val="single" w:sz="4" w:space="0" w:color="auto"/>
            </w:tcBorders>
            <w:shd w:val="clear" w:color="auto" w:fill="FFFFFF"/>
          </w:tcPr>
          <w:p w:rsidR="005C7746" w:rsidRPr="00BE0C76" w:rsidRDefault="005C7746" w:rsidP="005C7746">
            <w:pPr>
              <w:pStyle w:val="HL7TableBody"/>
              <w:rPr>
                <w:lang w:val="en-US"/>
              </w:rPr>
            </w:pPr>
          </w:p>
        </w:tc>
        <w:tc>
          <w:tcPr>
            <w:tcW w:w="12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NA</w:t>
            </w:r>
          </w:p>
        </w:tc>
        <w:tc>
          <w:tcPr>
            <w:tcW w:w="800" w:type="dxa"/>
            <w:tcBorders>
              <w:bottom w:val="single" w:sz="4" w:space="0" w:color="auto"/>
            </w:tcBorders>
            <w:shd w:val="clear" w:color="auto" w:fill="FFFFFF"/>
          </w:tcPr>
          <w:p w:rsidR="005C7746" w:rsidRPr="00BE0C76" w:rsidRDefault="005C7746" w:rsidP="005C7746">
            <w:pPr>
              <w:pStyle w:val="HL7TableBody"/>
              <w:rPr>
                <w:lang w:val="en-US"/>
              </w:rPr>
            </w:pPr>
          </w:p>
        </w:tc>
      </w:tr>
      <w:tr w:rsidR="005C7746" w:rsidRPr="00BE0C76" w:rsidTr="005C7746">
        <w:tc>
          <w:tcPr>
            <w:tcW w:w="1000" w:type="dxa"/>
            <w:tcBorders>
              <w:bottom w:val="single" w:sz="4" w:space="0" w:color="auto"/>
            </w:tcBorders>
            <w:shd w:val="clear" w:color="auto" w:fill="F3F3F3"/>
          </w:tcPr>
          <w:p w:rsidR="005C7746" w:rsidRPr="00BE0C76" w:rsidRDefault="005C7746" w:rsidP="005C7746">
            <w:pPr>
              <w:rPr>
                <w:lang w:val="en-US"/>
              </w:rPr>
            </w:pPr>
            <w:r w:rsidRPr="00BE0C76">
              <w:rPr>
                <w:lang w:val="en-US"/>
              </w:rPr>
              <w:t>SIMM</w:t>
            </w:r>
          </w:p>
        </w:tc>
        <w:tc>
          <w:tcPr>
            <w:tcW w:w="5000" w:type="dxa"/>
            <w:tcBorders>
              <w:bottom w:val="single" w:sz="4" w:space="0" w:color="auto"/>
            </w:tcBorders>
            <w:shd w:val="clear" w:color="auto" w:fill="F3F3F3"/>
          </w:tcPr>
          <w:p w:rsidR="005C7746" w:rsidRPr="00BE0C76" w:rsidRDefault="005C7746" w:rsidP="005C7746">
            <w:pPr>
              <w:rPr>
                <w:lang w:val="en-US"/>
              </w:rPr>
            </w:pPr>
            <w:r w:rsidRPr="00BE0C76">
              <w:rPr>
                <w:lang w:val="en-US"/>
              </w:rPr>
              <w:t>Share Immediately -</w:t>
            </w:r>
          </w:p>
          <w:p w:rsidR="005C7746" w:rsidRPr="00BE0C76" w:rsidRDefault="005C7746" w:rsidP="005C7746">
            <w:pPr>
              <w:rPr>
                <w:lang w:val="en-US"/>
              </w:rPr>
            </w:pPr>
            <w:r w:rsidRPr="00BE0C76">
              <w:rPr>
                <w:lang w:val="en-US"/>
              </w:rPr>
              <w:t>Share result with patient immediately</w:t>
            </w:r>
          </w:p>
        </w:tc>
        <w:tc>
          <w:tcPr>
            <w:tcW w:w="1200" w:type="dxa"/>
            <w:tcBorders>
              <w:bottom w:val="single" w:sz="4" w:space="0" w:color="auto"/>
            </w:tcBorders>
            <w:shd w:val="clear" w:color="auto" w:fill="F3F3F3"/>
          </w:tcPr>
          <w:p w:rsidR="005C7746" w:rsidRPr="00BE0C76" w:rsidRDefault="005C7746" w:rsidP="005C7746">
            <w:pPr>
              <w:rPr>
                <w:lang w:val="en-US"/>
              </w:rPr>
            </w:pPr>
          </w:p>
        </w:tc>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Immediate</w:t>
            </w: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000" w:type="dxa"/>
            <w:tcBorders>
              <w:bottom w:val="single" w:sz="4" w:space="0" w:color="auto"/>
            </w:tcBorders>
            <w:shd w:val="clear" w:color="auto" w:fill="FFFFFF"/>
          </w:tcPr>
          <w:p w:rsidR="005C7746" w:rsidRPr="00BE0C76" w:rsidRDefault="005C7746" w:rsidP="005C7746">
            <w:pPr>
              <w:rPr>
                <w:lang w:val="en-US"/>
              </w:rPr>
            </w:pPr>
            <w:r w:rsidRPr="00BE0C76">
              <w:rPr>
                <w:lang w:val="en-US"/>
              </w:rPr>
              <w:t>SWNL</w:t>
            </w:r>
          </w:p>
        </w:tc>
        <w:tc>
          <w:tcPr>
            <w:tcW w:w="5000" w:type="dxa"/>
            <w:tcBorders>
              <w:bottom w:val="single" w:sz="4" w:space="0" w:color="auto"/>
            </w:tcBorders>
            <w:shd w:val="clear" w:color="auto" w:fill="FFFFFF"/>
          </w:tcPr>
          <w:p w:rsidR="005C7746" w:rsidRPr="00BE0C76" w:rsidRDefault="005C7746" w:rsidP="005C7746">
            <w:pPr>
              <w:rPr>
                <w:lang w:val="en-US"/>
              </w:rPr>
            </w:pPr>
            <w:r w:rsidRPr="00BE0C76">
              <w:rPr>
                <w:lang w:val="en-US"/>
              </w:rPr>
              <w:t>Share Within Normal Limits -</w:t>
            </w:r>
          </w:p>
          <w:p w:rsidR="005C7746" w:rsidRPr="00BE0C76" w:rsidRDefault="005C7746" w:rsidP="005C7746">
            <w:pPr>
              <w:rPr>
                <w:lang w:val="en-US"/>
              </w:rPr>
            </w:pPr>
            <w:r w:rsidRPr="00BE0C76">
              <w:rPr>
                <w:lang w:val="en-US"/>
              </w:rPr>
              <w:t>Share result in reference/therapeutic range with patient immediately</w:t>
            </w:r>
          </w:p>
          <w:p w:rsidR="005C7746" w:rsidRPr="00BE0C76" w:rsidRDefault="005C7746" w:rsidP="005C7746">
            <w:pPr>
              <w:rPr>
                <w:lang w:val="en-US"/>
              </w:rPr>
            </w:pPr>
            <w:r w:rsidRPr="00BE0C76">
              <w:rPr>
                <w:lang w:val="en-US"/>
              </w:rPr>
              <w:t>Share result out of reference/therapeutic ranges with patient after 1 or more business day as agreed to by the systems in play.</w:t>
            </w:r>
          </w:p>
        </w:tc>
        <w:tc>
          <w:tcPr>
            <w:tcW w:w="1200" w:type="dxa"/>
            <w:tcBorders>
              <w:bottom w:val="single" w:sz="4" w:space="0" w:color="auto"/>
            </w:tcBorders>
            <w:shd w:val="clear" w:color="auto" w:fill="FFFFFF"/>
          </w:tcPr>
          <w:p w:rsidR="005C7746" w:rsidRPr="00BE0C76" w:rsidRDefault="005C7746" w:rsidP="005C7746">
            <w:pPr>
              <w:rPr>
                <w:lang w:val="en-US"/>
              </w:rPr>
            </w:pPr>
          </w:p>
        </w:tc>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immediate</w:t>
            </w:r>
          </w:p>
          <w:p w:rsidR="005C7746" w:rsidRPr="00BE0C76" w:rsidRDefault="005C7746" w:rsidP="005C7746">
            <w:pPr>
              <w:rPr>
                <w:lang w:val="en-US"/>
              </w:rPr>
            </w:pPr>
            <w:r w:rsidRPr="00BE0C76">
              <w:rPr>
                <w:lang w:val="en-US"/>
              </w:rPr>
              <w:t>1 day</w:t>
            </w:r>
          </w:p>
        </w:tc>
        <w:tc>
          <w:tcPr>
            <w:tcW w:w="800" w:type="dxa"/>
            <w:tcBorders>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000" w:type="dxa"/>
            <w:tcBorders>
              <w:bottom w:val="single" w:sz="4" w:space="0" w:color="auto"/>
            </w:tcBorders>
            <w:shd w:val="clear" w:color="auto" w:fill="F3F3F3"/>
          </w:tcPr>
          <w:p w:rsidR="005C7746" w:rsidRPr="00BE0C76" w:rsidRDefault="005C7746" w:rsidP="005C7746">
            <w:pPr>
              <w:rPr>
                <w:lang w:val="en-US"/>
              </w:rPr>
            </w:pPr>
            <w:r w:rsidRPr="00BE0C76">
              <w:rPr>
                <w:lang w:val="en-US"/>
              </w:rPr>
              <w:t>SID</w:t>
            </w:r>
          </w:p>
        </w:tc>
        <w:tc>
          <w:tcPr>
            <w:tcW w:w="5000" w:type="dxa"/>
            <w:tcBorders>
              <w:bottom w:val="single" w:sz="4" w:space="0" w:color="auto"/>
            </w:tcBorders>
            <w:shd w:val="clear" w:color="auto" w:fill="F3F3F3"/>
          </w:tcPr>
          <w:p w:rsidR="005C7746" w:rsidRPr="00BE0C76" w:rsidRDefault="005C7746" w:rsidP="005C7746">
            <w:pPr>
              <w:rPr>
                <w:lang w:val="en-US"/>
              </w:rPr>
            </w:pPr>
            <w:r w:rsidRPr="00BE0C76">
              <w:rPr>
                <w:lang w:val="en-US"/>
              </w:rPr>
              <w:t>Share In1 Day -</w:t>
            </w:r>
          </w:p>
          <w:p w:rsidR="005C7746" w:rsidRPr="00BE0C76" w:rsidRDefault="005C7746" w:rsidP="005C7746">
            <w:pPr>
              <w:rPr>
                <w:lang w:val="en-US"/>
              </w:rPr>
            </w:pPr>
            <w:r w:rsidRPr="00BE0C76">
              <w:rPr>
                <w:lang w:val="en-US"/>
              </w:rPr>
              <w:t>Share result regardless of reference/therapeutic range after 1 or more business day as agreed to by the systems in play.</w:t>
            </w:r>
          </w:p>
        </w:tc>
        <w:tc>
          <w:tcPr>
            <w:tcW w:w="1200" w:type="dxa"/>
            <w:tcBorders>
              <w:bottom w:val="single" w:sz="4" w:space="0" w:color="auto"/>
            </w:tcBorders>
            <w:shd w:val="clear" w:color="auto" w:fill="F3F3F3"/>
          </w:tcPr>
          <w:p w:rsidR="005C7746" w:rsidRPr="00BE0C76" w:rsidRDefault="005C7746" w:rsidP="005C7746">
            <w:pPr>
              <w:rPr>
                <w:lang w:val="en-US"/>
              </w:rPr>
            </w:pPr>
          </w:p>
        </w:tc>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1 day</w:t>
            </w: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000" w:type="dxa"/>
            <w:tcBorders>
              <w:bottom w:val="single" w:sz="4" w:space="0" w:color="auto"/>
            </w:tcBorders>
            <w:shd w:val="clear" w:color="auto" w:fill="FFFFFF"/>
          </w:tcPr>
          <w:p w:rsidR="005C7746" w:rsidRPr="00BE0C76" w:rsidRDefault="005C7746" w:rsidP="005C7746">
            <w:pPr>
              <w:rPr>
                <w:lang w:val="en-US"/>
              </w:rPr>
            </w:pPr>
            <w:r w:rsidRPr="00BE0C76">
              <w:rPr>
                <w:lang w:val="en-US"/>
              </w:rPr>
              <w:t>SIDC</w:t>
            </w:r>
          </w:p>
        </w:tc>
        <w:tc>
          <w:tcPr>
            <w:tcW w:w="5000" w:type="dxa"/>
            <w:tcBorders>
              <w:bottom w:val="single" w:sz="4" w:space="0" w:color="auto"/>
            </w:tcBorders>
            <w:shd w:val="clear" w:color="auto" w:fill="FFFFFF"/>
          </w:tcPr>
          <w:p w:rsidR="005C7746" w:rsidRPr="00BE0C76" w:rsidRDefault="005C7746" w:rsidP="005C7746">
            <w:pPr>
              <w:rPr>
                <w:lang w:val="en-US"/>
              </w:rPr>
            </w:pPr>
            <w:r w:rsidRPr="00BE0C76">
              <w:rPr>
                <w:lang w:val="en-US"/>
              </w:rPr>
              <w:t>Share in 1 Day Conditionally -</w:t>
            </w:r>
          </w:p>
          <w:p w:rsidR="005C7746" w:rsidRPr="00BE0C76" w:rsidRDefault="005C7746" w:rsidP="005C7746">
            <w:pPr>
              <w:rPr>
                <w:lang w:val="en-US"/>
              </w:rPr>
            </w:pPr>
            <w:r w:rsidRPr="00BE0C76">
              <w:rPr>
                <w:lang w:val="en-US"/>
              </w:rPr>
              <w:t>Share result in reference ranges/therapeutic with patient after 1 or more business day as agreed to by the systems in play.</w:t>
            </w:r>
          </w:p>
          <w:p w:rsidR="005C7746" w:rsidRPr="00BE0C76" w:rsidRDefault="005C7746" w:rsidP="005C7746">
            <w:pPr>
              <w:rPr>
                <w:lang w:val="en-US"/>
              </w:rPr>
            </w:pPr>
            <w:r w:rsidRPr="00BE0C76">
              <w:rPr>
                <w:lang w:val="en-US"/>
              </w:rPr>
              <w:t>Withhold result out of reference/therapeutic range until physician release</w:t>
            </w:r>
          </w:p>
        </w:tc>
        <w:tc>
          <w:tcPr>
            <w:tcW w:w="1200" w:type="dxa"/>
            <w:tcBorders>
              <w:bottom w:val="single" w:sz="4" w:space="0" w:color="auto"/>
            </w:tcBorders>
            <w:shd w:val="clear" w:color="auto" w:fill="FFFFFF"/>
          </w:tcPr>
          <w:p w:rsidR="005C7746" w:rsidRPr="00BE0C76" w:rsidRDefault="005C7746" w:rsidP="005C7746">
            <w:pPr>
              <w:rPr>
                <w:lang w:val="en-US"/>
              </w:rPr>
            </w:pPr>
          </w:p>
        </w:tc>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1 day</w:t>
            </w:r>
          </w:p>
          <w:p w:rsidR="005C7746" w:rsidRPr="00BE0C76" w:rsidRDefault="005C7746" w:rsidP="005C7746">
            <w:pPr>
              <w:rPr>
                <w:lang w:val="en-US"/>
              </w:rPr>
            </w:pPr>
            <w:r w:rsidRPr="00BE0C76">
              <w:rPr>
                <w:lang w:val="en-US"/>
              </w:rPr>
              <w:t>Withhold</w:t>
            </w:r>
          </w:p>
        </w:tc>
        <w:tc>
          <w:tcPr>
            <w:tcW w:w="800" w:type="dxa"/>
            <w:tcBorders>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000" w:type="dxa"/>
            <w:shd w:val="clear" w:color="auto" w:fill="F3F3F3"/>
          </w:tcPr>
          <w:p w:rsidR="005C7746" w:rsidRPr="00BE0C76" w:rsidRDefault="005C7746" w:rsidP="005C7746">
            <w:pPr>
              <w:rPr>
                <w:lang w:val="en-US"/>
              </w:rPr>
            </w:pPr>
            <w:r w:rsidRPr="00BE0C76">
              <w:rPr>
                <w:lang w:val="en-US"/>
              </w:rPr>
              <w:t>SWTH</w:t>
            </w:r>
          </w:p>
        </w:tc>
        <w:tc>
          <w:tcPr>
            <w:tcW w:w="5000" w:type="dxa"/>
            <w:shd w:val="clear" w:color="auto" w:fill="F3F3F3"/>
          </w:tcPr>
          <w:p w:rsidR="005C7746" w:rsidRPr="00BE0C76" w:rsidRDefault="005C7746" w:rsidP="005C7746">
            <w:pPr>
              <w:rPr>
                <w:lang w:val="en-US"/>
              </w:rPr>
            </w:pPr>
            <w:r w:rsidRPr="00BE0C76">
              <w:rPr>
                <w:lang w:val="en-US"/>
              </w:rPr>
              <w:t>Share Withhold -</w:t>
            </w:r>
          </w:p>
          <w:p w:rsidR="005C7746" w:rsidRPr="00BE0C76" w:rsidRDefault="005C7746" w:rsidP="005C7746">
            <w:pPr>
              <w:rPr>
                <w:lang w:val="en-US"/>
              </w:rPr>
            </w:pPr>
            <w:r w:rsidRPr="00BE0C76">
              <w:rPr>
                <w:lang w:val="en-US"/>
              </w:rPr>
              <w:t>Withhold result regardless of reference/therapeutic ranges</w:t>
            </w:r>
          </w:p>
        </w:tc>
        <w:tc>
          <w:tcPr>
            <w:tcW w:w="1200" w:type="dxa"/>
            <w:shd w:val="clear" w:color="auto" w:fill="F3F3F3"/>
          </w:tcPr>
          <w:p w:rsidR="005C7746" w:rsidRPr="00BE0C76" w:rsidRDefault="005C7746" w:rsidP="005C7746">
            <w:pPr>
              <w:rPr>
                <w:lang w:val="en-US"/>
              </w:rPr>
            </w:pPr>
          </w:p>
        </w:tc>
        <w:tc>
          <w:tcPr>
            <w:tcW w:w="1200" w:type="dxa"/>
            <w:shd w:val="clear" w:color="auto" w:fill="F3F3F3"/>
          </w:tcPr>
          <w:p w:rsidR="005C7746" w:rsidRPr="00BE0C76" w:rsidRDefault="005C7746" w:rsidP="005C7746">
            <w:pPr>
              <w:rPr>
                <w:lang w:val="en-US"/>
              </w:rPr>
            </w:pPr>
            <w:r w:rsidRPr="00BE0C76">
              <w:rPr>
                <w:lang w:val="en-US"/>
              </w:rPr>
              <w:t>Withhold</w:t>
            </w:r>
          </w:p>
        </w:tc>
        <w:tc>
          <w:tcPr>
            <w:tcW w:w="800" w:type="dxa"/>
            <w:shd w:val="clear" w:color="auto" w:fill="F3F3F3"/>
          </w:tcPr>
          <w:p w:rsidR="005C7746" w:rsidRPr="00BE0C76" w:rsidRDefault="005C7746" w:rsidP="005C7746">
            <w:pPr>
              <w:rPr>
                <w:lang w:val="en-US"/>
              </w:rPr>
            </w:pPr>
          </w:p>
        </w:tc>
      </w:tr>
    </w:tbl>
    <w:p w:rsidR="005C7746" w:rsidRPr="00BE0C76" w:rsidRDefault="005C7746" w:rsidP="005C7746">
      <w:pPr>
        <w:rPr>
          <w:lang w:val="en-US"/>
        </w:rPr>
      </w:pPr>
    </w:p>
    <w:p w:rsidR="005C7746" w:rsidRPr="00BE0C76" w:rsidRDefault="005C7746" w:rsidP="005C7746">
      <w:pPr>
        <w:pStyle w:val="Heading3"/>
        <w:rPr>
          <w:lang w:val="en-US"/>
        </w:rPr>
      </w:pPr>
      <w:bookmarkStart w:id="734" w:name="_Toc26790558"/>
      <w:r w:rsidRPr="00BE0C76">
        <w:rPr>
          <w:lang w:val="en-US"/>
        </w:rPr>
        <w:t>0910 - Acquisition Modality</w:t>
      </w:r>
      <w:bookmarkEnd w:id="734"/>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AcquisitionModality</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specifying the modality for the acquisition of an image.</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no</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BE0C76" w:rsidTr="005C7746">
        <w:tc>
          <w:tcPr>
            <w:tcW w:w="2400" w:type="dxa"/>
            <w:shd w:val="clear" w:color="auto" w:fill="F3F3F3"/>
          </w:tcPr>
          <w:p w:rsidR="005C7746" w:rsidRPr="00BE0C76" w:rsidRDefault="005C7746" w:rsidP="005C7746">
            <w:pPr>
              <w:rPr>
                <w:lang w:val="en-US"/>
              </w:rPr>
            </w:pPr>
          </w:p>
        </w:tc>
        <w:tc>
          <w:tcPr>
            <w:tcW w:w="1400" w:type="dxa"/>
            <w:shd w:val="clear" w:color="auto" w:fill="auto"/>
          </w:tcPr>
          <w:p w:rsidR="005C7746" w:rsidRPr="00BE0C76" w:rsidRDefault="005C7746" w:rsidP="005C7746">
            <w:pPr>
              <w:rPr>
                <w:lang w:val="en-US"/>
              </w:rPr>
            </w:pP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OID</w:t>
            </w:r>
          </w:p>
        </w:tc>
        <w:tc>
          <w:tcPr>
            <w:tcW w:w="6400" w:type="dxa"/>
            <w:shd w:val="clear" w:color="auto" w:fill="auto"/>
          </w:tcPr>
          <w:p w:rsidR="005C7746" w:rsidRPr="00BE0C76" w:rsidRDefault="005C7746" w:rsidP="005C7746">
            <w:pPr>
              <w:pStyle w:val="OtherTableBody"/>
              <w:rPr>
                <w:lang w:val="en-US"/>
              </w:rPr>
            </w:pPr>
            <w:r w:rsidRPr="00BE0C76">
              <w:rPr>
                <w:lang w:val="en-US"/>
              </w:rPr>
              <w:t>2.16.840.1.113883.21.437</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6400" w:type="dxa"/>
            <w:shd w:val="clear" w:color="auto" w:fill="auto"/>
          </w:tcPr>
          <w:p w:rsidR="005C7746" w:rsidRPr="00BE0C76" w:rsidRDefault="005C7746" w:rsidP="005C7746">
            <w:pPr>
              <w:pStyle w:val="OtherTableBody"/>
              <w:rPr>
                <w:lang w:val="en-US"/>
              </w:rPr>
            </w:pPr>
            <w:r w:rsidRPr="00BE0C76">
              <w:rPr>
                <w:lang w:val="en-US"/>
              </w:rPr>
              <w:t>hl7VS-acquisitionModality</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400" w:type="dxa"/>
            <w:shd w:val="clear" w:color="auto" w:fill="auto"/>
          </w:tcPr>
          <w:p w:rsidR="005C7746" w:rsidRPr="00BE0C76" w:rsidRDefault="005C7746" w:rsidP="005C7746">
            <w:pPr>
              <w:pStyle w:val="OtherTableBody"/>
              <w:rPr>
                <w:lang w:val="en-US"/>
              </w:rPr>
            </w:pPr>
            <w:r w:rsidRPr="00BE0C76">
              <w:rPr>
                <w:lang w:val="en-US"/>
              </w:rPr>
              <w:t>Value Set of codes specifying the modality for the acquisition of an image.</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Content Logical Definition</w:t>
            </w:r>
          </w:p>
        </w:tc>
        <w:tc>
          <w:tcPr>
            <w:tcW w:w="6400" w:type="dxa"/>
            <w:shd w:val="clear" w:color="auto" w:fill="auto"/>
          </w:tcPr>
          <w:p w:rsidR="005C7746" w:rsidRPr="00BE0C76" w:rsidRDefault="005C7746" w:rsidP="005C7746">
            <w:pPr>
              <w:pStyle w:val="OtherTableBody"/>
              <w:rPr>
                <w:lang w:val="en-US"/>
              </w:rPr>
            </w:pPr>
            <w:r w:rsidRPr="00BE0C76">
              <w:rPr>
                <w:lang w:val="en-US"/>
              </w:rPr>
              <w:t>all codes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BE0C76" w:rsidTr="005C7746">
        <w:tc>
          <w:tcPr>
            <w:tcW w:w="1800" w:type="dxa"/>
            <w:shd w:val="clear" w:color="auto" w:fill="F3F3F3"/>
          </w:tcPr>
          <w:p w:rsidR="005C7746" w:rsidRPr="00BE0C76" w:rsidRDefault="005C7746" w:rsidP="005C7746">
            <w:pPr>
              <w:pStyle w:val="OtherTableHeader"/>
              <w:rPr>
                <w:lang w:val="en-US"/>
              </w:rPr>
            </w:pPr>
            <w:r w:rsidRPr="00BE0C76">
              <w:rPr>
                <w:lang w:val="en-US"/>
              </w:rPr>
              <w:t>Realm</w:t>
            </w:r>
          </w:p>
        </w:tc>
        <w:tc>
          <w:tcPr>
            <w:tcW w:w="2400" w:type="dxa"/>
            <w:shd w:val="clear" w:color="auto" w:fill="auto"/>
          </w:tcPr>
          <w:p w:rsidR="005C7746" w:rsidRPr="00BE0C76" w:rsidRDefault="005C7746" w:rsidP="005C7746">
            <w:pPr>
              <w:pStyle w:val="OtherTableBody"/>
              <w:rPr>
                <w:lang w:val="en-US"/>
              </w:rPr>
            </w:pPr>
            <w:r w:rsidRPr="00BE0C76">
              <w:rPr>
                <w:lang w:val="en-US"/>
              </w:rPr>
              <w:t>representative</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0910</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Table of codes specifying the modality for the acquisition.</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User</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Steward</w:t>
            </w:r>
          </w:p>
        </w:tc>
        <w:tc>
          <w:tcPr>
            <w:tcW w:w="6600" w:type="dxa"/>
            <w:shd w:val="clear" w:color="auto" w:fill="auto"/>
          </w:tcPr>
          <w:p w:rsidR="005C7746" w:rsidRPr="00BE0C76" w:rsidRDefault="005C7746" w:rsidP="005C7746">
            <w:pPr>
              <w:pStyle w:val="OtherTableBody"/>
              <w:rPr>
                <w:lang w:val="en-US"/>
              </w:rPr>
            </w:pPr>
            <w:r w:rsidRPr="00BE0C76">
              <w:rPr>
                <w:lang w:val="en-US"/>
              </w:rPr>
              <w:t>InM/OO</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where used</w:t>
            </w:r>
          </w:p>
        </w:tc>
        <w:tc>
          <w:tcPr>
            <w:tcW w:w="6600" w:type="dxa"/>
            <w:shd w:val="clear" w:color="auto" w:fill="auto"/>
          </w:tcPr>
          <w:p w:rsidR="005C7746" w:rsidRPr="00BE0C76" w:rsidRDefault="005C7746" w:rsidP="005C7746">
            <w:pPr>
              <w:pStyle w:val="OtherTableBody"/>
              <w:rPr>
                <w:lang w:val="en-US"/>
              </w:rPr>
            </w:pPr>
            <w:r w:rsidRPr="00BE0C76">
              <w:rPr>
                <w:lang w:val="en-US"/>
              </w:rPr>
              <w:t>OM1-47</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2.7</w:t>
            </w:r>
          </w:p>
        </w:tc>
      </w:tr>
    </w:tbl>
    <w:p w:rsidR="005C7746" w:rsidRPr="00BE0C76" w:rsidRDefault="005C7746" w:rsidP="005C7746">
      <w:pPr>
        <w:rPr>
          <w:lang w:val="en-US"/>
        </w:rPr>
      </w:pPr>
    </w:p>
    <w:p w:rsidR="005C7746" w:rsidRPr="00BE0C76" w:rsidRDefault="005C7746" w:rsidP="005C7746">
      <w:pPr>
        <w:pStyle w:val="Heading3"/>
        <w:rPr>
          <w:lang w:val="en-US"/>
        </w:rPr>
      </w:pPr>
      <w:bookmarkStart w:id="735" w:name="_Toc26790559"/>
      <w:r w:rsidRPr="00BE0C76">
        <w:rPr>
          <w:lang w:val="en-US"/>
        </w:rPr>
        <w:t>0912 - Participation</w:t>
      </w:r>
      <w:bookmarkEnd w:id="735"/>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Participation</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that represent functional involvement of a caregiver or member of a care team with an activity being transmitted (e.g., Case Manager, Evaluator, Transcriber, Nurse Care Practitioner, Midwife, Physician Assistant, etc.).</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no</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OID</w:t>
            </w:r>
          </w:p>
        </w:tc>
        <w:tc>
          <w:tcPr>
            <w:tcW w:w="7200" w:type="dxa"/>
            <w:shd w:val="clear" w:color="auto" w:fill="auto"/>
          </w:tcPr>
          <w:p w:rsidR="005C7746" w:rsidRPr="00BE0C76" w:rsidRDefault="005C7746" w:rsidP="005C7746">
            <w:pPr>
              <w:pStyle w:val="OtherTableBody"/>
              <w:rPr>
                <w:lang w:val="en-US"/>
              </w:rPr>
            </w:pPr>
            <w:r w:rsidRPr="00BE0C76">
              <w:rPr>
                <w:lang w:val="en-US"/>
              </w:rPr>
              <w:t>2.16.840.1.113883.18.420</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7200" w:type="dxa"/>
            <w:shd w:val="clear" w:color="auto" w:fill="auto"/>
          </w:tcPr>
          <w:p w:rsidR="005C7746" w:rsidRPr="00BE0C76" w:rsidRDefault="005C7746" w:rsidP="005C7746">
            <w:pPr>
              <w:pStyle w:val="OtherTableBody"/>
              <w:rPr>
                <w:lang w:val="en-US"/>
              </w:rPr>
            </w:pPr>
            <w:r w:rsidRPr="00BE0C76">
              <w:rPr>
                <w:lang w:val="en-US"/>
              </w:rPr>
              <w:t>participation</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7200" w:type="dxa"/>
            <w:shd w:val="clear" w:color="auto" w:fill="auto"/>
          </w:tcPr>
          <w:p w:rsidR="005C7746" w:rsidRPr="00BE0C76" w:rsidRDefault="005C7746" w:rsidP="005C7746">
            <w:pPr>
              <w:pStyle w:val="OtherTableBody"/>
              <w:rPr>
                <w:lang w:val="en-US"/>
              </w:rPr>
            </w:pPr>
            <w:r w:rsidRPr="00BE0C76">
              <w:rPr>
                <w:lang w:val="en-US"/>
              </w:rPr>
              <w:t>HL7-defined code system of concepts that represent functional involvement of a caregiver or member of a care team with an activity being transmitted (e.g., Case Manager, Evaluator, Transcriber, Nurse Care Practitioner, Midwife, Physician Assistant, etc.).  Used in HL7 Version 2.x messaging in the PRT segment.</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Effective Date</w:t>
            </w:r>
          </w:p>
        </w:tc>
        <w:tc>
          <w:tcPr>
            <w:tcW w:w="1400" w:type="dxa"/>
            <w:shd w:val="clear" w:color="auto" w:fill="auto"/>
          </w:tcPr>
          <w:p w:rsidR="005C7746" w:rsidRPr="00BE0C76" w:rsidRDefault="005C7746" w:rsidP="005C7746">
            <w:pPr>
              <w:pStyle w:val="OtherTableBody"/>
              <w:rPr>
                <w:lang w:val="en-US"/>
              </w:rPr>
            </w:pPr>
            <w:r w:rsidRPr="00BE0C76">
              <w:rPr>
                <w:lang w:val="en-US"/>
              </w:rPr>
              <w:t>01.02.2011</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Version</w:t>
            </w:r>
          </w:p>
        </w:tc>
        <w:tc>
          <w:tcPr>
            <w:tcW w:w="1400" w:type="dxa"/>
            <w:shd w:val="clear" w:color="auto" w:fill="auto"/>
          </w:tcPr>
          <w:p w:rsidR="005C7746" w:rsidRPr="00BE0C76" w:rsidRDefault="005C7746" w:rsidP="005C7746">
            <w:pPr>
              <w:pStyle w:val="OtherTableBody"/>
              <w:rPr>
                <w:lang w:val="en-US"/>
              </w:rPr>
            </w:pPr>
            <w:r w:rsidRPr="00BE0C76">
              <w:rPr>
                <w:lang w:val="en-US"/>
              </w:rPr>
              <w:t>2</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1400" w:type="dxa"/>
            <w:shd w:val="clear" w:color="auto" w:fill="auto"/>
          </w:tcPr>
          <w:p w:rsidR="005C7746" w:rsidRPr="00BE0C76" w:rsidRDefault="005C7746" w:rsidP="005C7746">
            <w:pPr>
              <w:pStyle w:val="OtherTableBody"/>
              <w:rPr>
                <w:lang w:val="en-US"/>
              </w:rPr>
            </w:pPr>
            <w:r w:rsidRPr="00BE0C76">
              <w:rPr>
                <w:lang w:val="en-US"/>
              </w:rPr>
              <w:t>2.7</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OID</w:t>
            </w:r>
          </w:p>
        </w:tc>
        <w:tc>
          <w:tcPr>
            <w:tcW w:w="6400" w:type="dxa"/>
            <w:shd w:val="clear" w:color="auto" w:fill="auto"/>
          </w:tcPr>
          <w:p w:rsidR="005C7746" w:rsidRPr="00BE0C76" w:rsidRDefault="005C7746" w:rsidP="005C7746">
            <w:pPr>
              <w:pStyle w:val="OtherTableBody"/>
              <w:rPr>
                <w:lang w:val="en-US"/>
              </w:rPr>
            </w:pPr>
            <w:r w:rsidRPr="00BE0C76">
              <w:rPr>
                <w:lang w:val="en-US"/>
              </w:rPr>
              <w:t>2.16.840.1.113883.21.438</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6400" w:type="dxa"/>
            <w:shd w:val="clear" w:color="auto" w:fill="auto"/>
          </w:tcPr>
          <w:p w:rsidR="005C7746" w:rsidRPr="00BE0C76" w:rsidRDefault="005C7746" w:rsidP="005C7746">
            <w:pPr>
              <w:pStyle w:val="OtherTableBody"/>
              <w:rPr>
                <w:lang w:val="en-US"/>
              </w:rPr>
            </w:pPr>
            <w:r w:rsidRPr="00BE0C76">
              <w:rPr>
                <w:lang w:val="en-US"/>
              </w:rPr>
              <w:t>hl7VS-participation</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400" w:type="dxa"/>
            <w:shd w:val="clear" w:color="auto" w:fill="auto"/>
          </w:tcPr>
          <w:p w:rsidR="005C7746" w:rsidRPr="00BE0C76" w:rsidRDefault="005C7746" w:rsidP="005C7746">
            <w:pPr>
              <w:pStyle w:val="OtherTableBody"/>
              <w:rPr>
                <w:lang w:val="en-US"/>
              </w:rPr>
            </w:pPr>
            <w:r w:rsidRPr="00BE0C76">
              <w:rPr>
                <w:lang w:val="en-US"/>
              </w:rPr>
              <w:t>Concepts that represent functional involvement of a caregiver or member of a care team with an activity being transmitted (e.g., Case Manager, Evaluator, Transcriber, Nurse Care Practitioner, Midwife, Physician Assistant, etc.)</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Content Logical Definition</w:t>
            </w:r>
          </w:p>
        </w:tc>
        <w:tc>
          <w:tcPr>
            <w:tcW w:w="6400" w:type="dxa"/>
            <w:shd w:val="clear" w:color="auto" w:fill="auto"/>
          </w:tcPr>
          <w:p w:rsidR="005C7746" w:rsidRPr="00BE0C76" w:rsidRDefault="005C7746" w:rsidP="005C7746">
            <w:pPr>
              <w:pStyle w:val="OtherTableBody"/>
              <w:rPr>
                <w:lang w:val="en-US"/>
              </w:rPr>
            </w:pPr>
            <w:r w:rsidRPr="00BE0C76">
              <w:rPr>
                <w:lang w:val="en-US"/>
              </w:rPr>
              <w:t>all codes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BE0C76" w:rsidTr="005C7746">
        <w:tc>
          <w:tcPr>
            <w:tcW w:w="1800" w:type="dxa"/>
            <w:shd w:val="clear" w:color="auto" w:fill="F3F3F3"/>
          </w:tcPr>
          <w:p w:rsidR="005C7746" w:rsidRPr="00BE0C76" w:rsidRDefault="005C7746" w:rsidP="005C7746">
            <w:pPr>
              <w:pStyle w:val="OtherTableHeader"/>
              <w:rPr>
                <w:lang w:val="en-US"/>
              </w:rPr>
            </w:pPr>
            <w:r w:rsidRPr="00BE0C76">
              <w:rPr>
                <w:lang w:val="en-US"/>
              </w:rPr>
              <w:t>Realm</w:t>
            </w:r>
          </w:p>
        </w:tc>
        <w:tc>
          <w:tcPr>
            <w:tcW w:w="2400" w:type="dxa"/>
            <w:shd w:val="clear" w:color="auto" w:fill="auto"/>
          </w:tcPr>
          <w:p w:rsidR="005C7746" w:rsidRPr="00BE0C76" w:rsidRDefault="005C7746" w:rsidP="005C7746">
            <w:pPr>
              <w:pStyle w:val="OtherTableBody"/>
              <w:rPr>
                <w:lang w:val="en-US"/>
              </w:rPr>
            </w:pPr>
            <w:r w:rsidRPr="00BE0C76">
              <w:rPr>
                <w:lang w:val="en-US"/>
              </w:rPr>
              <w:t>universal</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0912</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HL7-defined table of codes that represent functional involvement of a caregiver or member of a care team with an activity being transmitted (e.g., Case Manager, Evaluator, Transcriber, Nurse Care Practitioner, Midwife, Physician Assistant, etc.).</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HL7-EXT</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Steward</w:t>
            </w:r>
          </w:p>
        </w:tc>
        <w:tc>
          <w:tcPr>
            <w:tcW w:w="6600" w:type="dxa"/>
            <w:shd w:val="clear" w:color="auto" w:fill="auto"/>
          </w:tcPr>
          <w:p w:rsidR="005C7746" w:rsidRPr="00BE0C76" w:rsidRDefault="005C7746" w:rsidP="005C7746">
            <w:pPr>
              <w:pStyle w:val="OtherTableBody"/>
              <w:rPr>
                <w:lang w:val="en-US"/>
              </w:rPr>
            </w:pPr>
            <w:r w:rsidRPr="00BE0C76">
              <w:rPr>
                <w:lang w:val="en-US"/>
              </w:rPr>
              <w:t>OO</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where used</w:t>
            </w:r>
          </w:p>
        </w:tc>
        <w:tc>
          <w:tcPr>
            <w:tcW w:w="6600" w:type="dxa"/>
            <w:shd w:val="clear" w:color="auto" w:fill="auto"/>
          </w:tcPr>
          <w:p w:rsidR="005C7746" w:rsidRPr="00BE0C76" w:rsidRDefault="005C7746" w:rsidP="005C7746">
            <w:pPr>
              <w:pStyle w:val="OtherTableBody"/>
              <w:rPr>
                <w:lang w:val="en-US"/>
              </w:rPr>
            </w:pPr>
            <w:r w:rsidRPr="00BE0C76">
              <w:rPr>
                <w:lang w:val="en-US"/>
              </w:rPr>
              <w:t>PRT-4</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2.7</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0912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2000"/>
        <w:gridCol w:w="3200"/>
        <w:gridCol w:w="2000"/>
        <w:gridCol w:w="800"/>
      </w:tblGrid>
      <w:tr w:rsidR="005C7746" w:rsidRPr="00BE0C76" w:rsidTr="005C7746">
        <w:trPr>
          <w:tblHeader/>
        </w:trPr>
        <w:tc>
          <w:tcPr>
            <w:tcW w:w="1200" w:type="dxa"/>
            <w:tcBorders>
              <w:bottom w:val="single" w:sz="4" w:space="0" w:color="auto"/>
            </w:tcBorders>
            <w:shd w:val="clear" w:color="auto" w:fill="E6E6E6"/>
          </w:tcPr>
          <w:p w:rsidR="005C7746" w:rsidRPr="00BE0C76" w:rsidRDefault="005C7746" w:rsidP="005C7746">
            <w:pPr>
              <w:pStyle w:val="OtherTableHeader"/>
              <w:rPr>
                <w:lang w:val="en-US"/>
              </w:rPr>
            </w:pPr>
            <w:r w:rsidRPr="00BE0C76">
              <w:rPr>
                <w:lang w:val="en-US"/>
              </w:rPr>
              <w:t>Value</w:t>
            </w:r>
          </w:p>
        </w:tc>
        <w:tc>
          <w:tcPr>
            <w:tcW w:w="2000" w:type="dxa"/>
            <w:tcBorders>
              <w:bottom w:val="single" w:sz="4" w:space="0" w:color="auto"/>
            </w:tcBorders>
            <w:shd w:val="clear" w:color="auto" w:fill="E6E6E6"/>
          </w:tcPr>
          <w:p w:rsidR="005C7746" w:rsidRPr="00BE0C76" w:rsidRDefault="005C7746" w:rsidP="005C7746">
            <w:pPr>
              <w:pStyle w:val="OtherTableHeader"/>
              <w:rPr>
                <w:lang w:val="en-US"/>
              </w:rPr>
            </w:pPr>
            <w:r w:rsidRPr="00BE0C76">
              <w:rPr>
                <w:lang w:val="en-US"/>
              </w:rPr>
              <w:t>Display Name</w:t>
            </w:r>
          </w:p>
        </w:tc>
        <w:tc>
          <w:tcPr>
            <w:tcW w:w="3200" w:type="dxa"/>
            <w:tcBorders>
              <w:bottom w:val="single" w:sz="4" w:space="0" w:color="auto"/>
            </w:tcBorders>
            <w:shd w:val="clear" w:color="auto" w:fill="E6E6E6"/>
          </w:tcPr>
          <w:p w:rsidR="005C7746" w:rsidRPr="00BE0C76" w:rsidRDefault="005C7746" w:rsidP="005C7746">
            <w:pPr>
              <w:pStyle w:val="OtherTableHeader"/>
              <w:rPr>
                <w:lang w:val="en-US"/>
              </w:rPr>
            </w:pPr>
            <w:r w:rsidRPr="00BE0C76">
              <w:rPr>
                <w:lang w:val="en-US"/>
              </w:rPr>
              <w:t>Definition</w:t>
            </w:r>
          </w:p>
        </w:tc>
        <w:tc>
          <w:tcPr>
            <w:tcW w:w="2000" w:type="dxa"/>
            <w:tcBorders>
              <w:bottom w:val="single" w:sz="4" w:space="0" w:color="auto"/>
            </w:tcBorders>
            <w:shd w:val="clear" w:color="auto" w:fill="E6E6E6"/>
          </w:tcPr>
          <w:p w:rsidR="005C7746" w:rsidRPr="00BE0C76" w:rsidRDefault="005C7746" w:rsidP="005C7746">
            <w:pPr>
              <w:pStyle w:val="OtherTableHeader"/>
              <w:rPr>
                <w:lang w:val="en-US"/>
              </w:rPr>
            </w:pPr>
            <w:r w:rsidRPr="00BE0C76">
              <w:rPr>
                <w:lang w:val="en-US"/>
              </w:rPr>
              <w:t>Comment/ Usage Note</w:t>
            </w:r>
          </w:p>
        </w:tc>
        <w:tc>
          <w:tcPr>
            <w:tcW w:w="800" w:type="dxa"/>
            <w:tcBorders>
              <w:bottom w:val="single" w:sz="4" w:space="0" w:color="auto"/>
            </w:tcBorders>
            <w:shd w:val="clear" w:color="auto" w:fill="E6E6E6"/>
          </w:tcPr>
          <w:p w:rsidR="005C7746" w:rsidRPr="00BE0C76" w:rsidRDefault="005C7746" w:rsidP="005C7746">
            <w:pPr>
              <w:pStyle w:val="OtherTableHeader"/>
              <w:rPr>
                <w:lang w:val="en-US"/>
              </w:rPr>
            </w:pPr>
            <w:r w:rsidRPr="00BE0C76">
              <w:rPr>
                <w:lang w:val="en-US"/>
              </w:rPr>
              <w:t>Status</w:t>
            </w: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pStyle w:val="OtherTableBody"/>
              <w:rPr>
                <w:lang w:val="en-US"/>
              </w:rPr>
            </w:pPr>
            <w:r w:rsidRPr="00BE0C76">
              <w:rPr>
                <w:lang w:val="en-US"/>
              </w:rPr>
              <w:t>AAP</w:t>
            </w:r>
          </w:p>
        </w:tc>
        <w:tc>
          <w:tcPr>
            <w:tcW w:w="2000" w:type="dxa"/>
            <w:tcBorders>
              <w:bottom w:val="single" w:sz="4" w:space="0" w:color="auto"/>
            </w:tcBorders>
            <w:shd w:val="clear" w:color="auto" w:fill="FFFFFF"/>
          </w:tcPr>
          <w:p w:rsidR="005C7746" w:rsidRPr="00BE0C76" w:rsidRDefault="005C7746" w:rsidP="005C7746">
            <w:pPr>
              <w:pStyle w:val="OtherTableBody"/>
              <w:rPr>
                <w:lang w:val="en-US"/>
              </w:rPr>
            </w:pPr>
            <w:r w:rsidRPr="00BE0C76">
              <w:rPr>
                <w:lang w:val="en-US"/>
              </w:rPr>
              <w:t>Alert Acknowledging Provider</w:t>
            </w:r>
          </w:p>
        </w:tc>
        <w:tc>
          <w:tcPr>
            <w:tcW w:w="3200" w:type="dxa"/>
            <w:tcBorders>
              <w:bottom w:val="single" w:sz="4" w:space="0" w:color="auto"/>
            </w:tcBorders>
            <w:shd w:val="clear" w:color="auto" w:fill="FFFFFF"/>
          </w:tcPr>
          <w:p w:rsidR="005C7746" w:rsidRPr="00BE0C76" w:rsidRDefault="005C7746" w:rsidP="005C7746">
            <w:pPr>
              <w:pStyle w:val="OtherTableBody"/>
              <w:rPr>
                <w:lang w:val="en-US"/>
              </w:rPr>
            </w:pPr>
          </w:p>
        </w:tc>
        <w:tc>
          <w:tcPr>
            <w:tcW w:w="2000" w:type="dxa"/>
            <w:tcBorders>
              <w:bottom w:val="single" w:sz="4" w:space="0" w:color="auto"/>
            </w:tcBorders>
            <w:shd w:val="clear" w:color="auto" w:fill="FFFFFF"/>
          </w:tcPr>
          <w:p w:rsidR="005C7746" w:rsidRPr="00BE0C76" w:rsidRDefault="005C7746" w:rsidP="005C7746">
            <w:pPr>
              <w:pStyle w:val="OtherTableBody"/>
              <w:rPr>
                <w:lang w:val="en-US"/>
              </w:rPr>
            </w:pPr>
          </w:p>
        </w:tc>
        <w:tc>
          <w:tcPr>
            <w:tcW w:w="800" w:type="dxa"/>
            <w:tcBorders>
              <w:bottom w:val="single" w:sz="4" w:space="0" w:color="auto"/>
            </w:tcBorders>
            <w:shd w:val="clear" w:color="auto" w:fill="FFFFFF"/>
          </w:tcPr>
          <w:p w:rsidR="005C7746" w:rsidRPr="00BE0C76" w:rsidRDefault="005C7746" w:rsidP="005C7746">
            <w:pPr>
              <w:pStyle w:val="OtherTableBody"/>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AC</w:t>
            </w:r>
          </w:p>
        </w:tc>
        <w:tc>
          <w:tcPr>
            <w:tcW w:w="2000" w:type="dxa"/>
            <w:tcBorders>
              <w:bottom w:val="single" w:sz="4" w:space="0" w:color="auto"/>
            </w:tcBorders>
            <w:shd w:val="clear" w:color="auto" w:fill="F3F3F3"/>
          </w:tcPr>
          <w:p w:rsidR="005C7746" w:rsidRPr="00BE0C76" w:rsidRDefault="005C7746" w:rsidP="005C7746">
            <w:pPr>
              <w:rPr>
                <w:lang w:val="en-US"/>
              </w:rPr>
            </w:pPr>
            <w:r w:rsidRPr="00BE0C76">
              <w:rPr>
                <w:lang w:val="en-US"/>
              </w:rPr>
              <w:t>Administration Cosigner</w:t>
            </w:r>
          </w:p>
        </w:tc>
        <w:tc>
          <w:tcPr>
            <w:tcW w:w="3200" w:type="dxa"/>
            <w:tcBorders>
              <w:bottom w:val="single" w:sz="4" w:space="0" w:color="auto"/>
            </w:tcBorders>
            <w:shd w:val="clear" w:color="auto" w:fill="F3F3F3"/>
          </w:tcPr>
          <w:p w:rsidR="005C7746" w:rsidRPr="00BE0C76" w:rsidRDefault="005C7746" w:rsidP="005C7746">
            <w:pPr>
              <w:rPr>
                <w:lang w:val="en-US"/>
              </w:rPr>
            </w:pPr>
            <w:r w:rsidRPr="00BE0C76">
              <w:rPr>
                <w:lang w:val="en-US"/>
              </w:rPr>
              <w:t>Person that cosigned the prescription</w:t>
            </w:r>
          </w:p>
        </w:tc>
        <w:tc>
          <w:tcPr>
            <w:tcW w:w="2000" w:type="dxa"/>
            <w:tcBorders>
              <w:bottom w:val="single" w:sz="4" w:space="0" w:color="auto"/>
            </w:tcBorders>
            <w:shd w:val="clear" w:color="auto" w:fill="F3F3F3"/>
          </w:tcPr>
          <w:p w:rsidR="005C7746" w:rsidRPr="00BE0C76" w:rsidRDefault="005C7746" w:rsidP="005C7746">
            <w:pPr>
              <w:rPr>
                <w:lang w:val="en-US"/>
              </w:rPr>
            </w:pP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AD</w:t>
            </w:r>
          </w:p>
        </w:tc>
        <w:tc>
          <w:tcPr>
            <w:tcW w:w="2000" w:type="dxa"/>
            <w:tcBorders>
              <w:bottom w:val="single" w:sz="4" w:space="0" w:color="auto"/>
            </w:tcBorders>
            <w:shd w:val="clear" w:color="auto" w:fill="FFFFFF"/>
          </w:tcPr>
          <w:p w:rsidR="005C7746" w:rsidRPr="00BE0C76" w:rsidRDefault="005C7746" w:rsidP="005C7746">
            <w:pPr>
              <w:rPr>
                <w:lang w:val="en-US"/>
              </w:rPr>
            </w:pPr>
            <w:r w:rsidRPr="00BE0C76">
              <w:rPr>
                <w:lang w:val="en-US"/>
              </w:rPr>
              <w:t>Admitting Provider</w:t>
            </w:r>
          </w:p>
        </w:tc>
        <w:tc>
          <w:tcPr>
            <w:tcW w:w="3200" w:type="dxa"/>
            <w:tcBorders>
              <w:bottom w:val="single" w:sz="4" w:space="0" w:color="auto"/>
            </w:tcBorders>
            <w:shd w:val="clear" w:color="auto" w:fill="FFFFFF"/>
          </w:tcPr>
          <w:p w:rsidR="005C7746" w:rsidRPr="00BE0C76" w:rsidRDefault="005C7746" w:rsidP="005C7746">
            <w:pPr>
              <w:rPr>
                <w:lang w:val="en-US"/>
              </w:rPr>
            </w:pPr>
          </w:p>
        </w:tc>
        <w:tc>
          <w:tcPr>
            <w:tcW w:w="2000" w:type="dxa"/>
            <w:tcBorders>
              <w:bottom w:val="single" w:sz="4" w:space="0" w:color="auto"/>
            </w:tcBorders>
            <w:shd w:val="clear" w:color="auto" w:fill="FFFFFF"/>
          </w:tcPr>
          <w:p w:rsidR="005C7746" w:rsidRPr="00BE0C76" w:rsidRDefault="005C7746" w:rsidP="005C7746">
            <w:pPr>
              <w:rPr>
                <w:lang w:val="en-US"/>
              </w:rPr>
            </w:pPr>
            <w:r w:rsidRPr="00BE0C76">
              <w:rPr>
                <w:lang w:val="en-US"/>
              </w:rPr>
              <w:t>This role is used in the PRT associated with the PV1 segment, when more information about PV1-17 Admitting doctor is desired.</w:t>
            </w:r>
          </w:p>
        </w:tc>
        <w:tc>
          <w:tcPr>
            <w:tcW w:w="800" w:type="dxa"/>
            <w:tcBorders>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AHP</w:t>
            </w:r>
          </w:p>
        </w:tc>
        <w:tc>
          <w:tcPr>
            <w:tcW w:w="2000" w:type="dxa"/>
            <w:tcBorders>
              <w:bottom w:val="single" w:sz="4" w:space="0" w:color="auto"/>
            </w:tcBorders>
            <w:shd w:val="clear" w:color="auto" w:fill="F3F3F3"/>
          </w:tcPr>
          <w:p w:rsidR="005C7746" w:rsidRPr="00BE0C76" w:rsidRDefault="005C7746" w:rsidP="005C7746">
            <w:pPr>
              <w:rPr>
                <w:lang w:val="en-US"/>
              </w:rPr>
            </w:pPr>
            <w:r w:rsidRPr="00BE0C76">
              <w:rPr>
                <w:lang w:val="en-US"/>
              </w:rPr>
              <w:t>Authorized Performing Health Professional</w:t>
            </w:r>
          </w:p>
        </w:tc>
        <w:tc>
          <w:tcPr>
            <w:tcW w:w="3200" w:type="dxa"/>
            <w:tcBorders>
              <w:bottom w:val="single" w:sz="4" w:space="0" w:color="auto"/>
            </w:tcBorders>
            <w:shd w:val="clear" w:color="auto" w:fill="F3F3F3"/>
          </w:tcPr>
          <w:p w:rsidR="005C7746" w:rsidRPr="00BE0C76" w:rsidRDefault="005C7746" w:rsidP="005C7746">
            <w:pPr>
              <w:rPr>
                <w:lang w:val="en-US"/>
              </w:rPr>
            </w:pPr>
            <w:r w:rsidRPr="00BE0C76">
              <w:rPr>
                <w:lang w:val="en-US"/>
              </w:rPr>
              <w:t>The specific Health Professional who has been approved to perform the ordered services for the patient.</w:t>
            </w:r>
          </w:p>
        </w:tc>
        <w:tc>
          <w:tcPr>
            <w:tcW w:w="2000" w:type="dxa"/>
            <w:tcBorders>
              <w:bottom w:val="single" w:sz="4" w:space="0" w:color="auto"/>
            </w:tcBorders>
            <w:shd w:val="clear" w:color="auto" w:fill="F3F3F3"/>
          </w:tcPr>
          <w:p w:rsidR="005C7746" w:rsidRPr="00BE0C76" w:rsidRDefault="005C7746" w:rsidP="005C7746">
            <w:pPr>
              <w:rPr>
                <w:lang w:val="en-US"/>
              </w:rPr>
            </w:pPr>
            <w:r w:rsidRPr="00BE0C76">
              <w:rPr>
                <w:lang w:val="en-US"/>
              </w:rPr>
              <w:t>This role is used in the PRT associated with the AUT segment, which represents an authorization or a pre-authorization for a referred procedure or requested service by the payor covering the patient's health care.  This code is used when the authorization is for a person.</w:t>
            </w:r>
          </w:p>
        </w:tc>
        <w:tc>
          <w:tcPr>
            <w:tcW w:w="800" w:type="dxa"/>
            <w:tcBorders>
              <w:bottom w:val="single" w:sz="4" w:space="0" w:color="auto"/>
            </w:tcBorders>
            <w:shd w:val="clear" w:color="auto" w:fill="F3F3F3"/>
          </w:tcPr>
          <w:p w:rsidR="005C7746" w:rsidRPr="00BE0C76" w:rsidRDefault="005C7746" w:rsidP="005C7746">
            <w:pPr>
              <w:rPr>
                <w:lang w:val="en-US"/>
              </w:rPr>
            </w:pPr>
            <w:r w:rsidRPr="00BE0C76">
              <w:rPr>
                <w:lang w:val="en-US"/>
              </w:rPr>
              <w:t>N</w:t>
            </w: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AI</w:t>
            </w:r>
          </w:p>
        </w:tc>
        <w:tc>
          <w:tcPr>
            <w:tcW w:w="2000" w:type="dxa"/>
            <w:tcBorders>
              <w:bottom w:val="single" w:sz="4" w:space="0" w:color="auto"/>
            </w:tcBorders>
            <w:shd w:val="clear" w:color="auto" w:fill="FFFFFF"/>
          </w:tcPr>
          <w:p w:rsidR="005C7746" w:rsidRPr="00BE0C76" w:rsidRDefault="005C7746" w:rsidP="005C7746">
            <w:pPr>
              <w:rPr>
                <w:lang w:val="en-US"/>
              </w:rPr>
            </w:pPr>
            <w:r w:rsidRPr="00BE0C76">
              <w:rPr>
                <w:lang w:val="en-US"/>
              </w:rPr>
              <w:t>Assistant/Alternate Interpreter</w:t>
            </w:r>
          </w:p>
        </w:tc>
        <w:tc>
          <w:tcPr>
            <w:tcW w:w="3200" w:type="dxa"/>
            <w:tcBorders>
              <w:bottom w:val="single" w:sz="4" w:space="0" w:color="auto"/>
            </w:tcBorders>
            <w:shd w:val="clear" w:color="auto" w:fill="FFFFFF"/>
          </w:tcPr>
          <w:p w:rsidR="005C7746" w:rsidRPr="00BE0C76" w:rsidRDefault="005C7746" w:rsidP="005C7746">
            <w:pPr>
              <w:rPr>
                <w:lang w:val="en-US"/>
              </w:rPr>
            </w:pPr>
          </w:p>
        </w:tc>
        <w:tc>
          <w:tcPr>
            <w:tcW w:w="2000" w:type="dxa"/>
            <w:tcBorders>
              <w:bottom w:val="single" w:sz="4" w:space="0" w:color="auto"/>
            </w:tcBorders>
            <w:shd w:val="clear" w:color="auto" w:fill="FFFFFF"/>
          </w:tcPr>
          <w:p w:rsidR="005C7746" w:rsidRPr="00BE0C76" w:rsidRDefault="005C7746" w:rsidP="005C7746">
            <w:pPr>
              <w:rPr>
                <w:lang w:val="en-US"/>
              </w:rPr>
            </w:pPr>
          </w:p>
        </w:tc>
        <w:tc>
          <w:tcPr>
            <w:tcW w:w="800" w:type="dxa"/>
            <w:tcBorders>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AP</w:t>
            </w:r>
          </w:p>
        </w:tc>
        <w:tc>
          <w:tcPr>
            <w:tcW w:w="2000" w:type="dxa"/>
            <w:tcBorders>
              <w:bottom w:val="single" w:sz="4" w:space="0" w:color="auto"/>
            </w:tcBorders>
            <w:shd w:val="clear" w:color="auto" w:fill="F3F3F3"/>
          </w:tcPr>
          <w:p w:rsidR="005C7746" w:rsidRPr="00BE0C76" w:rsidRDefault="005C7746" w:rsidP="005C7746">
            <w:pPr>
              <w:rPr>
                <w:lang w:val="en-US"/>
              </w:rPr>
            </w:pPr>
            <w:r w:rsidRPr="00BE0C76">
              <w:rPr>
                <w:lang w:val="en-US"/>
              </w:rPr>
              <w:t>Administering Provider</w:t>
            </w:r>
          </w:p>
        </w:tc>
        <w:tc>
          <w:tcPr>
            <w:tcW w:w="3200" w:type="dxa"/>
            <w:tcBorders>
              <w:bottom w:val="single" w:sz="4" w:space="0" w:color="auto"/>
            </w:tcBorders>
            <w:shd w:val="clear" w:color="auto" w:fill="F3F3F3"/>
          </w:tcPr>
          <w:p w:rsidR="005C7746" w:rsidRPr="00BE0C76" w:rsidRDefault="005C7746" w:rsidP="005C7746">
            <w:pPr>
              <w:rPr>
                <w:lang w:val="en-US"/>
              </w:rPr>
            </w:pPr>
          </w:p>
        </w:tc>
        <w:tc>
          <w:tcPr>
            <w:tcW w:w="2000" w:type="dxa"/>
            <w:tcBorders>
              <w:bottom w:val="single" w:sz="4" w:space="0" w:color="auto"/>
            </w:tcBorders>
            <w:shd w:val="clear" w:color="auto" w:fill="F3F3F3"/>
          </w:tcPr>
          <w:p w:rsidR="005C7746" w:rsidRPr="00BE0C76" w:rsidRDefault="005C7746" w:rsidP="005C7746">
            <w:pPr>
              <w:rPr>
                <w:lang w:val="en-US"/>
              </w:rPr>
            </w:pPr>
            <w:r w:rsidRPr="00BE0C76">
              <w:rPr>
                <w:lang w:val="en-US"/>
              </w:rPr>
              <w:t>This role is used in the PRT associated with the RXA segment, when more information about RXA-10 Administering Provider is desired.</w:t>
            </w: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APO</w:t>
            </w:r>
          </w:p>
        </w:tc>
        <w:tc>
          <w:tcPr>
            <w:tcW w:w="2000" w:type="dxa"/>
            <w:tcBorders>
              <w:bottom w:val="single" w:sz="4" w:space="0" w:color="auto"/>
            </w:tcBorders>
            <w:shd w:val="clear" w:color="auto" w:fill="FFFFFF"/>
          </w:tcPr>
          <w:p w:rsidR="005C7746" w:rsidRPr="00BE0C76" w:rsidRDefault="005C7746" w:rsidP="005C7746">
            <w:pPr>
              <w:rPr>
                <w:lang w:val="en-US"/>
              </w:rPr>
            </w:pPr>
            <w:r w:rsidRPr="00BE0C76">
              <w:rPr>
                <w:lang w:val="en-US"/>
              </w:rPr>
              <w:t>Authorized Performing Provider Organization</w:t>
            </w:r>
          </w:p>
        </w:tc>
        <w:tc>
          <w:tcPr>
            <w:tcW w:w="3200" w:type="dxa"/>
            <w:tcBorders>
              <w:bottom w:val="single" w:sz="4" w:space="0" w:color="auto"/>
            </w:tcBorders>
            <w:shd w:val="clear" w:color="auto" w:fill="FFFFFF"/>
          </w:tcPr>
          <w:p w:rsidR="005C7746" w:rsidRPr="00BE0C76" w:rsidRDefault="005C7746" w:rsidP="005C7746">
            <w:pPr>
              <w:rPr>
                <w:lang w:val="en-US"/>
              </w:rPr>
            </w:pPr>
            <w:r w:rsidRPr="00BE0C76">
              <w:rPr>
                <w:lang w:val="en-US"/>
              </w:rPr>
              <w:t>The Provider Organization that has been approved to perform the sanctioned procedures to which the patient was referred to.</w:t>
            </w:r>
          </w:p>
        </w:tc>
        <w:tc>
          <w:tcPr>
            <w:tcW w:w="2000" w:type="dxa"/>
            <w:tcBorders>
              <w:bottom w:val="single" w:sz="4" w:space="0" w:color="auto"/>
            </w:tcBorders>
            <w:shd w:val="clear" w:color="auto" w:fill="FFFFFF"/>
          </w:tcPr>
          <w:p w:rsidR="005C7746" w:rsidRPr="00BE0C76" w:rsidRDefault="005C7746" w:rsidP="005C7746">
            <w:pPr>
              <w:rPr>
                <w:lang w:val="en-US"/>
              </w:rPr>
            </w:pPr>
            <w:r w:rsidRPr="00BE0C76">
              <w:rPr>
                <w:lang w:val="en-US"/>
              </w:rPr>
              <w:t>This role is used in the PRT associated with the AUT segment, which represents an authorization or a pre-authorization for a referred procedure or requested service by the payor covering the patient's health care.  This code is used when the authorization is for an organization.</w:t>
            </w:r>
          </w:p>
        </w:tc>
        <w:tc>
          <w:tcPr>
            <w:tcW w:w="800" w:type="dxa"/>
            <w:tcBorders>
              <w:bottom w:val="single" w:sz="4" w:space="0" w:color="auto"/>
            </w:tcBorders>
            <w:shd w:val="clear" w:color="auto" w:fill="FFFFFF"/>
          </w:tcPr>
          <w:p w:rsidR="005C7746" w:rsidRPr="00BE0C76" w:rsidRDefault="005C7746" w:rsidP="005C7746">
            <w:pPr>
              <w:rPr>
                <w:lang w:val="en-US"/>
              </w:rPr>
            </w:pPr>
            <w:r w:rsidRPr="00BE0C76">
              <w:rPr>
                <w:lang w:val="en-US"/>
              </w:rPr>
              <w:t>N</w:t>
            </w: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ARI</w:t>
            </w:r>
          </w:p>
        </w:tc>
        <w:tc>
          <w:tcPr>
            <w:tcW w:w="2000" w:type="dxa"/>
            <w:tcBorders>
              <w:bottom w:val="single" w:sz="4" w:space="0" w:color="auto"/>
            </w:tcBorders>
            <w:shd w:val="clear" w:color="auto" w:fill="F3F3F3"/>
          </w:tcPr>
          <w:p w:rsidR="005C7746" w:rsidRPr="00BE0C76" w:rsidRDefault="005C7746" w:rsidP="005C7746">
            <w:pPr>
              <w:rPr>
                <w:lang w:val="en-US"/>
              </w:rPr>
            </w:pPr>
            <w:r w:rsidRPr="00BE0C76">
              <w:rPr>
                <w:lang w:val="en-US"/>
              </w:rPr>
              <w:t>Assistant Result Interpreter</w:t>
            </w:r>
          </w:p>
        </w:tc>
        <w:tc>
          <w:tcPr>
            <w:tcW w:w="3200" w:type="dxa"/>
            <w:tcBorders>
              <w:bottom w:val="single" w:sz="4" w:space="0" w:color="auto"/>
            </w:tcBorders>
            <w:shd w:val="clear" w:color="auto" w:fill="F3F3F3"/>
          </w:tcPr>
          <w:p w:rsidR="005C7746" w:rsidRPr="00BE0C76" w:rsidRDefault="005C7746" w:rsidP="005C7746">
            <w:pPr>
              <w:rPr>
                <w:lang w:val="en-US"/>
              </w:rPr>
            </w:pPr>
          </w:p>
        </w:tc>
        <w:tc>
          <w:tcPr>
            <w:tcW w:w="2000" w:type="dxa"/>
            <w:tcBorders>
              <w:bottom w:val="single" w:sz="4" w:space="0" w:color="auto"/>
            </w:tcBorders>
            <w:shd w:val="clear" w:color="auto" w:fill="F3F3F3"/>
          </w:tcPr>
          <w:p w:rsidR="005C7746" w:rsidRPr="00BE0C76" w:rsidRDefault="005C7746" w:rsidP="005C7746">
            <w:pPr>
              <w:rPr>
                <w:lang w:val="en-US"/>
              </w:rPr>
            </w:pPr>
            <w:r w:rsidRPr="00BE0C76">
              <w:rPr>
                <w:lang w:val="en-US"/>
              </w:rPr>
              <w:t>This role is used in the PRT associated with the OBR segment, where OBR-33 Assistant Result Interpreter has been marked for backwards compatibility only.</w:t>
            </w: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AT</w:t>
            </w:r>
          </w:p>
        </w:tc>
        <w:tc>
          <w:tcPr>
            <w:tcW w:w="2000" w:type="dxa"/>
            <w:tcBorders>
              <w:bottom w:val="single" w:sz="4" w:space="0" w:color="auto"/>
            </w:tcBorders>
            <w:shd w:val="clear" w:color="auto" w:fill="FFFFFF"/>
          </w:tcPr>
          <w:p w:rsidR="005C7746" w:rsidRPr="00BE0C76" w:rsidRDefault="005C7746" w:rsidP="005C7746">
            <w:pPr>
              <w:rPr>
                <w:lang w:val="en-US"/>
              </w:rPr>
            </w:pPr>
            <w:r w:rsidRPr="00BE0C76">
              <w:rPr>
                <w:lang w:val="en-US"/>
              </w:rPr>
              <w:t>Attending Provider</w:t>
            </w:r>
          </w:p>
        </w:tc>
        <w:tc>
          <w:tcPr>
            <w:tcW w:w="3200" w:type="dxa"/>
            <w:tcBorders>
              <w:bottom w:val="single" w:sz="4" w:space="0" w:color="auto"/>
            </w:tcBorders>
            <w:shd w:val="clear" w:color="auto" w:fill="FFFFFF"/>
          </w:tcPr>
          <w:p w:rsidR="005C7746" w:rsidRPr="00BE0C76" w:rsidRDefault="005C7746" w:rsidP="005C7746">
            <w:pPr>
              <w:rPr>
                <w:lang w:val="en-US"/>
              </w:rPr>
            </w:pPr>
          </w:p>
        </w:tc>
        <w:tc>
          <w:tcPr>
            <w:tcW w:w="2000" w:type="dxa"/>
            <w:tcBorders>
              <w:bottom w:val="single" w:sz="4" w:space="0" w:color="auto"/>
            </w:tcBorders>
            <w:shd w:val="clear" w:color="auto" w:fill="FFFFFF"/>
          </w:tcPr>
          <w:p w:rsidR="005C7746" w:rsidRPr="00BE0C76" w:rsidRDefault="005C7746" w:rsidP="005C7746">
            <w:pPr>
              <w:rPr>
                <w:lang w:val="en-US"/>
              </w:rPr>
            </w:pPr>
            <w:r w:rsidRPr="00BE0C76">
              <w:rPr>
                <w:lang w:val="en-US"/>
              </w:rPr>
              <w:t xml:space="preserve">This role is used in the PRT associated with the PV1 segment, when more information about </w:t>
            </w:r>
          </w:p>
          <w:p w:rsidR="005C7746" w:rsidRPr="00BE0C76" w:rsidRDefault="005C7746" w:rsidP="005C7746">
            <w:pPr>
              <w:rPr>
                <w:lang w:val="en-US"/>
              </w:rPr>
            </w:pPr>
            <w:r w:rsidRPr="00BE0C76">
              <w:rPr>
                <w:lang w:val="en-US"/>
              </w:rPr>
              <w:t xml:space="preserve"> PV1-7 Attending doctor is desired.</w:t>
            </w:r>
          </w:p>
        </w:tc>
        <w:tc>
          <w:tcPr>
            <w:tcW w:w="800" w:type="dxa"/>
            <w:tcBorders>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AUT</w:t>
            </w:r>
          </w:p>
        </w:tc>
        <w:tc>
          <w:tcPr>
            <w:tcW w:w="2000" w:type="dxa"/>
            <w:tcBorders>
              <w:bottom w:val="single" w:sz="4" w:space="0" w:color="auto"/>
            </w:tcBorders>
            <w:shd w:val="clear" w:color="auto" w:fill="F3F3F3"/>
          </w:tcPr>
          <w:p w:rsidR="005C7746" w:rsidRPr="00BE0C76" w:rsidRDefault="005C7746" w:rsidP="005C7746">
            <w:pPr>
              <w:rPr>
                <w:lang w:val="en-US"/>
              </w:rPr>
            </w:pPr>
            <w:r w:rsidRPr="00BE0C76">
              <w:rPr>
                <w:lang w:val="en-US"/>
              </w:rPr>
              <w:t>Author/Event Initiator</w:t>
            </w:r>
          </w:p>
        </w:tc>
        <w:tc>
          <w:tcPr>
            <w:tcW w:w="3200" w:type="dxa"/>
            <w:tcBorders>
              <w:bottom w:val="single" w:sz="4" w:space="0" w:color="auto"/>
            </w:tcBorders>
            <w:shd w:val="clear" w:color="auto" w:fill="F3F3F3"/>
          </w:tcPr>
          <w:p w:rsidR="005C7746" w:rsidRPr="00BE0C76" w:rsidRDefault="005C7746" w:rsidP="005C7746">
            <w:pPr>
              <w:rPr>
                <w:lang w:val="en-US"/>
              </w:rPr>
            </w:pPr>
            <w:r w:rsidRPr="00BE0C76">
              <w:rPr>
                <w:lang w:val="en-US"/>
              </w:rPr>
              <w:t>Identifies the entity responsible for initiating the event</w:t>
            </w:r>
          </w:p>
        </w:tc>
        <w:tc>
          <w:tcPr>
            <w:tcW w:w="2000" w:type="dxa"/>
            <w:tcBorders>
              <w:bottom w:val="single" w:sz="4" w:space="0" w:color="auto"/>
            </w:tcBorders>
            <w:shd w:val="clear" w:color="auto" w:fill="F3F3F3"/>
          </w:tcPr>
          <w:p w:rsidR="005C7746" w:rsidRPr="00BE0C76" w:rsidRDefault="005C7746" w:rsidP="005C7746">
            <w:pPr>
              <w:rPr>
                <w:lang w:val="en-US"/>
              </w:rPr>
            </w:pPr>
            <w:r w:rsidRPr="00BE0C76">
              <w:rPr>
                <w:lang w:val="en-US"/>
              </w:rPr>
              <w:t>This role is used in the PRT associated with the ORC segment, where ORC-19 Action By has been marked for backwards compatibility only.</w:t>
            </w: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CLPO</w:t>
            </w:r>
          </w:p>
        </w:tc>
        <w:tc>
          <w:tcPr>
            <w:tcW w:w="2000" w:type="dxa"/>
            <w:tcBorders>
              <w:bottom w:val="single" w:sz="4" w:space="0" w:color="auto"/>
            </w:tcBorders>
            <w:shd w:val="clear" w:color="auto" w:fill="FFFFFF"/>
          </w:tcPr>
          <w:p w:rsidR="005C7746" w:rsidRPr="00BE0C76" w:rsidRDefault="005C7746" w:rsidP="005C7746">
            <w:pPr>
              <w:rPr>
                <w:lang w:val="en-US"/>
              </w:rPr>
            </w:pPr>
            <w:r w:rsidRPr="00BE0C76">
              <w:rPr>
                <w:lang w:val="en-US"/>
              </w:rPr>
              <w:t>Collecting Provider Organization</w:t>
            </w:r>
          </w:p>
        </w:tc>
        <w:tc>
          <w:tcPr>
            <w:tcW w:w="3200" w:type="dxa"/>
            <w:tcBorders>
              <w:bottom w:val="single" w:sz="4" w:space="0" w:color="auto"/>
            </w:tcBorders>
            <w:shd w:val="clear" w:color="auto" w:fill="FFFFFF"/>
          </w:tcPr>
          <w:p w:rsidR="005C7746" w:rsidRPr="00BE0C76" w:rsidRDefault="005C7746" w:rsidP="005C7746">
            <w:pPr>
              <w:rPr>
                <w:lang w:val="en-US"/>
              </w:rPr>
            </w:pPr>
            <w:r w:rsidRPr="00BE0C76">
              <w:rPr>
                <w:lang w:val="en-US"/>
              </w:rPr>
              <w:t>The organization that is responsible for collecting the specimen.</w:t>
            </w:r>
          </w:p>
        </w:tc>
        <w:tc>
          <w:tcPr>
            <w:tcW w:w="2000" w:type="dxa"/>
            <w:tcBorders>
              <w:bottom w:val="single" w:sz="4" w:space="0" w:color="auto"/>
            </w:tcBorders>
            <w:shd w:val="clear" w:color="auto" w:fill="FFFFFF"/>
          </w:tcPr>
          <w:p w:rsidR="005C7746" w:rsidRPr="00BE0C76" w:rsidRDefault="005C7746" w:rsidP="005C7746">
            <w:pPr>
              <w:rPr>
                <w:lang w:val="en-US"/>
              </w:rPr>
            </w:pPr>
            <w:r w:rsidRPr="00BE0C76">
              <w:rPr>
                <w:lang w:val="en-US"/>
              </w:rPr>
              <w:t>This role is used in the PRT associated with the OBR segment, where OBR-10 Collector Identifier, when intended to convey the organization information, has been marked for backwards compatibility only.</w:t>
            </w:r>
          </w:p>
        </w:tc>
        <w:tc>
          <w:tcPr>
            <w:tcW w:w="800" w:type="dxa"/>
            <w:tcBorders>
              <w:bottom w:val="single" w:sz="4" w:space="0" w:color="auto"/>
            </w:tcBorders>
            <w:shd w:val="clear" w:color="auto" w:fill="FFFFFF"/>
          </w:tcPr>
          <w:p w:rsidR="005C7746" w:rsidRPr="00BE0C76" w:rsidRDefault="005C7746" w:rsidP="005C7746">
            <w:pPr>
              <w:rPr>
                <w:lang w:val="en-US"/>
              </w:rPr>
            </w:pPr>
            <w:r w:rsidRPr="00BE0C76">
              <w:rPr>
                <w:lang w:val="en-US"/>
              </w:rPr>
              <w:t>N</w:t>
            </w: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CP</w:t>
            </w:r>
          </w:p>
        </w:tc>
        <w:tc>
          <w:tcPr>
            <w:tcW w:w="2000" w:type="dxa"/>
            <w:tcBorders>
              <w:bottom w:val="single" w:sz="4" w:space="0" w:color="auto"/>
            </w:tcBorders>
            <w:shd w:val="clear" w:color="auto" w:fill="F3F3F3"/>
          </w:tcPr>
          <w:p w:rsidR="005C7746" w:rsidRPr="00BE0C76" w:rsidRDefault="005C7746" w:rsidP="005C7746">
            <w:pPr>
              <w:rPr>
                <w:lang w:val="en-US"/>
              </w:rPr>
            </w:pPr>
            <w:r w:rsidRPr="00BE0C76">
              <w:rPr>
                <w:lang w:val="en-US"/>
              </w:rPr>
              <w:t>Consulting Provider</w:t>
            </w:r>
          </w:p>
        </w:tc>
        <w:tc>
          <w:tcPr>
            <w:tcW w:w="3200" w:type="dxa"/>
            <w:tcBorders>
              <w:bottom w:val="single" w:sz="4" w:space="0" w:color="auto"/>
            </w:tcBorders>
            <w:shd w:val="clear" w:color="auto" w:fill="F3F3F3"/>
          </w:tcPr>
          <w:p w:rsidR="005C7746" w:rsidRPr="00BE0C76" w:rsidRDefault="005C7746" w:rsidP="005C7746">
            <w:pPr>
              <w:rPr>
                <w:lang w:val="en-US"/>
              </w:rPr>
            </w:pPr>
          </w:p>
        </w:tc>
        <w:tc>
          <w:tcPr>
            <w:tcW w:w="2000" w:type="dxa"/>
            <w:tcBorders>
              <w:bottom w:val="single" w:sz="4" w:space="0" w:color="auto"/>
            </w:tcBorders>
            <w:shd w:val="clear" w:color="auto" w:fill="F3F3F3"/>
          </w:tcPr>
          <w:p w:rsidR="005C7746" w:rsidRPr="00BE0C76" w:rsidRDefault="005C7746" w:rsidP="005C7746">
            <w:pPr>
              <w:rPr>
                <w:lang w:val="en-US"/>
              </w:rPr>
            </w:pP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DIE</w:t>
            </w:r>
          </w:p>
        </w:tc>
        <w:tc>
          <w:tcPr>
            <w:tcW w:w="2000" w:type="dxa"/>
            <w:tcBorders>
              <w:bottom w:val="single" w:sz="4" w:space="0" w:color="auto"/>
            </w:tcBorders>
            <w:shd w:val="clear" w:color="auto" w:fill="FFFFFF"/>
          </w:tcPr>
          <w:p w:rsidR="005C7746" w:rsidRPr="00BE0C76" w:rsidRDefault="005C7746" w:rsidP="005C7746">
            <w:pPr>
              <w:rPr>
                <w:lang w:val="en-US"/>
              </w:rPr>
            </w:pPr>
            <w:r w:rsidRPr="00BE0C76">
              <w:rPr>
                <w:lang w:val="en-US"/>
              </w:rPr>
              <w:t>De-Identification Entity</w:t>
            </w:r>
          </w:p>
        </w:tc>
        <w:tc>
          <w:tcPr>
            <w:tcW w:w="3200" w:type="dxa"/>
            <w:tcBorders>
              <w:bottom w:val="single" w:sz="4" w:space="0" w:color="auto"/>
            </w:tcBorders>
            <w:shd w:val="clear" w:color="auto" w:fill="FFFFFF"/>
          </w:tcPr>
          <w:p w:rsidR="005C7746" w:rsidRPr="00BE0C76" w:rsidRDefault="005C7746" w:rsidP="005C7746">
            <w:pPr>
              <w:rPr>
                <w:lang w:val="en-US"/>
              </w:rPr>
            </w:pPr>
            <w:r w:rsidRPr="00BE0C76">
              <w:rPr>
                <w:lang w:val="en-US"/>
              </w:rPr>
              <w:t>Organization, person or device that has the authority to remove a specimen identifier.</w:t>
            </w:r>
          </w:p>
        </w:tc>
        <w:tc>
          <w:tcPr>
            <w:tcW w:w="2000" w:type="dxa"/>
            <w:tcBorders>
              <w:bottom w:val="single" w:sz="4" w:space="0" w:color="auto"/>
            </w:tcBorders>
            <w:shd w:val="clear" w:color="auto" w:fill="FFFFFF"/>
          </w:tcPr>
          <w:p w:rsidR="005C7746" w:rsidRPr="00BE0C76" w:rsidRDefault="005C7746" w:rsidP="005C7746">
            <w:pPr>
              <w:rPr>
                <w:lang w:val="en-US"/>
              </w:rPr>
            </w:pPr>
          </w:p>
        </w:tc>
        <w:tc>
          <w:tcPr>
            <w:tcW w:w="800" w:type="dxa"/>
            <w:tcBorders>
              <w:bottom w:val="single" w:sz="4" w:space="0" w:color="auto"/>
            </w:tcBorders>
            <w:shd w:val="clear" w:color="auto" w:fill="FFFFFF"/>
          </w:tcPr>
          <w:p w:rsidR="005C7746" w:rsidRPr="00BE0C76" w:rsidRDefault="005C7746" w:rsidP="005C7746">
            <w:pPr>
              <w:rPr>
                <w:lang w:val="en-US"/>
              </w:rPr>
            </w:pPr>
            <w:r w:rsidRPr="00BE0C76">
              <w:rPr>
                <w:lang w:val="en-US"/>
              </w:rPr>
              <w:t>N</w:t>
            </w: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DP</w:t>
            </w:r>
          </w:p>
        </w:tc>
        <w:tc>
          <w:tcPr>
            <w:tcW w:w="2000" w:type="dxa"/>
            <w:tcBorders>
              <w:bottom w:val="single" w:sz="4" w:space="0" w:color="auto"/>
            </w:tcBorders>
            <w:shd w:val="clear" w:color="auto" w:fill="F3F3F3"/>
          </w:tcPr>
          <w:p w:rsidR="005C7746" w:rsidRPr="00BE0C76" w:rsidRDefault="005C7746" w:rsidP="005C7746">
            <w:pPr>
              <w:rPr>
                <w:lang w:val="en-US"/>
              </w:rPr>
            </w:pPr>
            <w:r w:rsidRPr="00BE0C76">
              <w:rPr>
                <w:lang w:val="en-US"/>
              </w:rPr>
              <w:t>Dispensing Provider</w:t>
            </w:r>
          </w:p>
        </w:tc>
        <w:tc>
          <w:tcPr>
            <w:tcW w:w="3200" w:type="dxa"/>
            <w:tcBorders>
              <w:bottom w:val="single" w:sz="4" w:space="0" w:color="auto"/>
            </w:tcBorders>
            <w:shd w:val="clear" w:color="auto" w:fill="F3F3F3"/>
          </w:tcPr>
          <w:p w:rsidR="005C7746" w:rsidRPr="00BE0C76" w:rsidRDefault="005C7746" w:rsidP="005C7746">
            <w:pPr>
              <w:rPr>
                <w:lang w:val="en-US"/>
              </w:rPr>
            </w:pPr>
          </w:p>
        </w:tc>
        <w:tc>
          <w:tcPr>
            <w:tcW w:w="2000" w:type="dxa"/>
            <w:tcBorders>
              <w:bottom w:val="single" w:sz="4" w:space="0" w:color="auto"/>
            </w:tcBorders>
            <w:shd w:val="clear" w:color="auto" w:fill="F3F3F3"/>
          </w:tcPr>
          <w:p w:rsidR="005C7746" w:rsidRPr="00BE0C76" w:rsidRDefault="005C7746" w:rsidP="005C7746">
            <w:pPr>
              <w:rPr>
                <w:lang w:val="en-US"/>
              </w:rPr>
            </w:pPr>
            <w:r w:rsidRPr="00BE0C76">
              <w:rPr>
                <w:lang w:val="en-US"/>
              </w:rPr>
              <w:t>This role is used in the PRT associated with the RXD segment, where RXD-10 Dispensing Provider has been marked for backwards compatibility only.</w:t>
            </w: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EARI</w:t>
            </w:r>
          </w:p>
        </w:tc>
        <w:tc>
          <w:tcPr>
            <w:tcW w:w="2000" w:type="dxa"/>
            <w:tcBorders>
              <w:bottom w:val="single" w:sz="4" w:space="0" w:color="auto"/>
            </w:tcBorders>
            <w:shd w:val="clear" w:color="auto" w:fill="FFFFFF"/>
          </w:tcPr>
          <w:p w:rsidR="005C7746" w:rsidRPr="00BE0C76" w:rsidRDefault="005C7746" w:rsidP="005C7746">
            <w:pPr>
              <w:rPr>
                <w:lang w:val="en-US"/>
              </w:rPr>
            </w:pPr>
            <w:r w:rsidRPr="00BE0C76">
              <w:rPr>
                <w:lang w:val="en-US"/>
              </w:rPr>
              <w:t>Expected Assistant Result Interpreter</w:t>
            </w:r>
          </w:p>
        </w:tc>
        <w:tc>
          <w:tcPr>
            <w:tcW w:w="3200" w:type="dxa"/>
            <w:tcBorders>
              <w:bottom w:val="single" w:sz="4" w:space="0" w:color="auto"/>
            </w:tcBorders>
            <w:shd w:val="clear" w:color="auto" w:fill="FFFFFF"/>
          </w:tcPr>
          <w:p w:rsidR="005C7746" w:rsidRPr="00BE0C76" w:rsidRDefault="005C7746" w:rsidP="005C7746">
            <w:pPr>
              <w:rPr>
                <w:lang w:val="en-US"/>
              </w:rPr>
            </w:pPr>
            <w:r w:rsidRPr="00BE0C76">
              <w:rPr>
                <w:lang w:val="en-US"/>
              </w:rPr>
              <w:t>The Assistant Result Interpreter who is expected to interpret the result (in the future).</w:t>
            </w:r>
          </w:p>
        </w:tc>
        <w:tc>
          <w:tcPr>
            <w:tcW w:w="2000" w:type="dxa"/>
            <w:tcBorders>
              <w:bottom w:val="single" w:sz="4" w:space="0" w:color="auto"/>
            </w:tcBorders>
            <w:shd w:val="clear" w:color="auto" w:fill="FFFFFF"/>
          </w:tcPr>
          <w:p w:rsidR="005C7746" w:rsidRPr="00BE0C76" w:rsidRDefault="005C7746" w:rsidP="005C7746">
            <w:pPr>
              <w:rPr>
                <w:lang w:val="en-US"/>
              </w:rPr>
            </w:pPr>
            <w:r w:rsidRPr="00BE0C76">
              <w:rPr>
                <w:lang w:val="en-US"/>
              </w:rPr>
              <w:t>This will support filtering orders into the correct work queue of the Assistant Result Interpreter.</w:t>
            </w:r>
          </w:p>
        </w:tc>
        <w:tc>
          <w:tcPr>
            <w:tcW w:w="800" w:type="dxa"/>
            <w:tcBorders>
              <w:bottom w:val="single" w:sz="4" w:space="0" w:color="auto"/>
            </w:tcBorders>
            <w:shd w:val="clear" w:color="auto" w:fill="FFFFFF"/>
          </w:tcPr>
          <w:p w:rsidR="005C7746" w:rsidRPr="00BE0C76" w:rsidRDefault="005C7746" w:rsidP="005C7746">
            <w:pPr>
              <w:rPr>
                <w:lang w:val="en-US"/>
              </w:rPr>
            </w:pPr>
            <w:r w:rsidRPr="00BE0C76">
              <w:rPr>
                <w:lang w:val="en-US"/>
              </w:rPr>
              <w:t>N</w:t>
            </w: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ED</w:t>
            </w:r>
          </w:p>
        </w:tc>
        <w:tc>
          <w:tcPr>
            <w:tcW w:w="2000" w:type="dxa"/>
            <w:tcBorders>
              <w:bottom w:val="single" w:sz="4" w:space="0" w:color="auto"/>
            </w:tcBorders>
            <w:shd w:val="clear" w:color="auto" w:fill="F3F3F3"/>
          </w:tcPr>
          <w:p w:rsidR="005C7746" w:rsidRPr="00BE0C76" w:rsidRDefault="005C7746" w:rsidP="005C7746">
            <w:pPr>
              <w:rPr>
                <w:lang w:val="en-US"/>
              </w:rPr>
            </w:pPr>
            <w:r w:rsidRPr="00BE0C76">
              <w:rPr>
                <w:lang w:val="en-US"/>
              </w:rPr>
              <w:t>Entering Device</w:t>
            </w:r>
          </w:p>
        </w:tc>
        <w:tc>
          <w:tcPr>
            <w:tcW w:w="3200" w:type="dxa"/>
            <w:tcBorders>
              <w:bottom w:val="single" w:sz="4" w:space="0" w:color="auto"/>
            </w:tcBorders>
            <w:shd w:val="clear" w:color="auto" w:fill="F3F3F3"/>
          </w:tcPr>
          <w:p w:rsidR="005C7746" w:rsidRPr="00BE0C76" w:rsidRDefault="005C7746" w:rsidP="005C7746">
            <w:pPr>
              <w:rPr>
                <w:lang w:val="en-US"/>
              </w:rPr>
            </w:pPr>
            <w:r w:rsidRPr="00BE0C76">
              <w:rPr>
                <w:lang w:val="en-US"/>
              </w:rPr>
              <w:t>Identifies the device that was used to enter the order into the system.</w:t>
            </w:r>
          </w:p>
        </w:tc>
        <w:tc>
          <w:tcPr>
            <w:tcW w:w="2000" w:type="dxa"/>
            <w:tcBorders>
              <w:bottom w:val="single" w:sz="4" w:space="0" w:color="auto"/>
            </w:tcBorders>
            <w:shd w:val="clear" w:color="auto" w:fill="F3F3F3"/>
          </w:tcPr>
          <w:p w:rsidR="005C7746" w:rsidRPr="00BE0C76" w:rsidRDefault="005C7746" w:rsidP="005C7746">
            <w:pPr>
              <w:rPr>
                <w:lang w:val="en-US"/>
              </w:rPr>
            </w:pPr>
            <w:r w:rsidRPr="00BE0C76">
              <w:rPr>
                <w:lang w:val="en-US"/>
              </w:rPr>
              <w:t>This role is used in the PRT associated with the ORC segment, where ORC-18 Entering Device has been marked for backwards compatibility only.</w:t>
            </w:r>
          </w:p>
        </w:tc>
        <w:tc>
          <w:tcPr>
            <w:tcW w:w="800" w:type="dxa"/>
            <w:tcBorders>
              <w:bottom w:val="single" w:sz="4" w:space="0" w:color="auto"/>
            </w:tcBorders>
            <w:shd w:val="clear" w:color="auto" w:fill="F3F3F3"/>
          </w:tcPr>
          <w:p w:rsidR="005C7746" w:rsidRPr="00BE0C76" w:rsidRDefault="005C7746" w:rsidP="005C7746">
            <w:pPr>
              <w:rPr>
                <w:lang w:val="en-US"/>
              </w:rPr>
            </w:pPr>
            <w:r w:rsidRPr="00BE0C76">
              <w:rPr>
                <w:lang w:val="en-US"/>
              </w:rPr>
              <w:t>N</w:t>
            </w: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EO</w:t>
            </w:r>
          </w:p>
        </w:tc>
        <w:tc>
          <w:tcPr>
            <w:tcW w:w="2000" w:type="dxa"/>
            <w:tcBorders>
              <w:bottom w:val="single" w:sz="4" w:space="0" w:color="auto"/>
            </w:tcBorders>
            <w:shd w:val="clear" w:color="auto" w:fill="FFFFFF"/>
          </w:tcPr>
          <w:p w:rsidR="005C7746" w:rsidRPr="00BE0C76" w:rsidRDefault="005C7746" w:rsidP="005C7746">
            <w:pPr>
              <w:rPr>
                <w:lang w:val="en-US"/>
              </w:rPr>
            </w:pPr>
            <w:r w:rsidRPr="00BE0C76">
              <w:rPr>
                <w:lang w:val="en-US"/>
              </w:rPr>
              <w:t>Entering Organization</w:t>
            </w:r>
          </w:p>
        </w:tc>
        <w:tc>
          <w:tcPr>
            <w:tcW w:w="3200" w:type="dxa"/>
            <w:tcBorders>
              <w:bottom w:val="single" w:sz="4" w:space="0" w:color="auto"/>
            </w:tcBorders>
            <w:shd w:val="clear" w:color="auto" w:fill="FFFFFF"/>
          </w:tcPr>
          <w:p w:rsidR="005C7746" w:rsidRPr="00BE0C76" w:rsidRDefault="005C7746" w:rsidP="005C7746">
            <w:pPr>
              <w:rPr>
                <w:lang w:val="en-US"/>
              </w:rPr>
            </w:pPr>
            <w:r w:rsidRPr="00BE0C76">
              <w:rPr>
                <w:lang w:val="en-US"/>
              </w:rPr>
              <w:t>Identifies the organization that entered the order into the system.</w:t>
            </w:r>
          </w:p>
        </w:tc>
        <w:tc>
          <w:tcPr>
            <w:tcW w:w="2000" w:type="dxa"/>
            <w:tcBorders>
              <w:bottom w:val="single" w:sz="4" w:space="0" w:color="auto"/>
            </w:tcBorders>
            <w:shd w:val="clear" w:color="auto" w:fill="FFFFFF"/>
          </w:tcPr>
          <w:p w:rsidR="005C7746" w:rsidRPr="00BE0C76" w:rsidRDefault="005C7746" w:rsidP="005C7746">
            <w:pPr>
              <w:rPr>
                <w:lang w:val="en-US"/>
              </w:rPr>
            </w:pPr>
            <w:r w:rsidRPr="00BE0C76">
              <w:rPr>
                <w:lang w:val="en-US"/>
              </w:rPr>
              <w:t>This role is used in the PRT associated with the ORC segment, where ORC-17 Entering Organization has been marked for backwards compatibility only.</w:t>
            </w:r>
          </w:p>
        </w:tc>
        <w:tc>
          <w:tcPr>
            <w:tcW w:w="800" w:type="dxa"/>
            <w:tcBorders>
              <w:bottom w:val="single" w:sz="4" w:space="0" w:color="auto"/>
            </w:tcBorders>
            <w:shd w:val="clear" w:color="auto" w:fill="FFFFFF"/>
          </w:tcPr>
          <w:p w:rsidR="005C7746" w:rsidRPr="00BE0C76" w:rsidRDefault="005C7746" w:rsidP="005C7746">
            <w:pPr>
              <w:rPr>
                <w:lang w:val="en-US"/>
              </w:rPr>
            </w:pPr>
            <w:r w:rsidRPr="00BE0C76">
              <w:rPr>
                <w:lang w:val="en-US"/>
              </w:rPr>
              <w:t>N</w:t>
            </w: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EP</w:t>
            </w:r>
          </w:p>
        </w:tc>
        <w:tc>
          <w:tcPr>
            <w:tcW w:w="2000" w:type="dxa"/>
            <w:tcBorders>
              <w:bottom w:val="single" w:sz="4" w:space="0" w:color="auto"/>
            </w:tcBorders>
            <w:shd w:val="clear" w:color="auto" w:fill="F3F3F3"/>
          </w:tcPr>
          <w:p w:rsidR="005C7746" w:rsidRPr="00BE0C76" w:rsidRDefault="005C7746" w:rsidP="005C7746">
            <w:pPr>
              <w:rPr>
                <w:lang w:val="en-US"/>
              </w:rPr>
            </w:pPr>
            <w:r w:rsidRPr="00BE0C76">
              <w:rPr>
                <w:lang w:val="en-US"/>
              </w:rPr>
              <w:t>Entering Person</w:t>
            </w:r>
          </w:p>
        </w:tc>
        <w:tc>
          <w:tcPr>
            <w:tcW w:w="3200" w:type="dxa"/>
            <w:tcBorders>
              <w:bottom w:val="single" w:sz="4" w:space="0" w:color="auto"/>
            </w:tcBorders>
            <w:shd w:val="clear" w:color="auto" w:fill="F3F3F3"/>
          </w:tcPr>
          <w:p w:rsidR="005C7746" w:rsidRPr="00BE0C76" w:rsidRDefault="005C7746" w:rsidP="005C7746">
            <w:pPr>
              <w:rPr>
                <w:lang w:val="en-US"/>
              </w:rPr>
            </w:pPr>
            <w:r w:rsidRPr="00BE0C76">
              <w:rPr>
                <w:lang w:val="en-US"/>
              </w:rPr>
              <w:t>Identifies the person that entered the order into the system</w:t>
            </w:r>
          </w:p>
        </w:tc>
        <w:tc>
          <w:tcPr>
            <w:tcW w:w="2000" w:type="dxa"/>
            <w:tcBorders>
              <w:bottom w:val="single" w:sz="4" w:space="0" w:color="auto"/>
            </w:tcBorders>
            <w:shd w:val="clear" w:color="auto" w:fill="F3F3F3"/>
          </w:tcPr>
          <w:p w:rsidR="005C7746" w:rsidRPr="00BE0C76" w:rsidRDefault="005C7746" w:rsidP="005C7746">
            <w:pPr>
              <w:rPr>
                <w:lang w:val="en-US"/>
              </w:rPr>
            </w:pPr>
            <w:r w:rsidRPr="00BE0C76">
              <w:rPr>
                <w:lang w:val="en-US"/>
              </w:rPr>
              <w:t>Replaces ORC-10 Entered By</w:t>
            </w: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EPRI</w:t>
            </w:r>
          </w:p>
        </w:tc>
        <w:tc>
          <w:tcPr>
            <w:tcW w:w="2000" w:type="dxa"/>
            <w:tcBorders>
              <w:bottom w:val="single" w:sz="4" w:space="0" w:color="auto"/>
            </w:tcBorders>
            <w:shd w:val="clear" w:color="auto" w:fill="FFFFFF"/>
          </w:tcPr>
          <w:p w:rsidR="005C7746" w:rsidRPr="00BE0C76" w:rsidRDefault="005C7746" w:rsidP="005C7746">
            <w:pPr>
              <w:rPr>
                <w:lang w:val="en-US"/>
              </w:rPr>
            </w:pPr>
            <w:r w:rsidRPr="00BE0C76">
              <w:rPr>
                <w:lang w:val="en-US"/>
              </w:rPr>
              <w:t>Expected Principal Result Interpreter</w:t>
            </w:r>
          </w:p>
        </w:tc>
        <w:tc>
          <w:tcPr>
            <w:tcW w:w="3200" w:type="dxa"/>
            <w:tcBorders>
              <w:bottom w:val="single" w:sz="4" w:space="0" w:color="auto"/>
            </w:tcBorders>
            <w:shd w:val="clear" w:color="auto" w:fill="FFFFFF"/>
          </w:tcPr>
          <w:p w:rsidR="005C7746" w:rsidRPr="00BE0C76" w:rsidRDefault="005C7746" w:rsidP="005C7746">
            <w:pPr>
              <w:rPr>
                <w:lang w:val="en-US"/>
              </w:rPr>
            </w:pPr>
            <w:r w:rsidRPr="00BE0C76">
              <w:rPr>
                <w:lang w:val="en-US"/>
              </w:rPr>
              <w:t>The Principal Result Interpreter who is expected to interpret the result (in the future).</w:t>
            </w:r>
          </w:p>
        </w:tc>
        <w:tc>
          <w:tcPr>
            <w:tcW w:w="2000" w:type="dxa"/>
            <w:tcBorders>
              <w:bottom w:val="single" w:sz="4" w:space="0" w:color="auto"/>
            </w:tcBorders>
            <w:shd w:val="clear" w:color="auto" w:fill="FFFFFF"/>
          </w:tcPr>
          <w:p w:rsidR="005C7746" w:rsidRPr="00BE0C76" w:rsidRDefault="005C7746" w:rsidP="005C7746">
            <w:pPr>
              <w:rPr>
                <w:lang w:val="en-US"/>
              </w:rPr>
            </w:pPr>
            <w:r w:rsidRPr="00BE0C76">
              <w:rPr>
                <w:lang w:val="en-US"/>
              </w:rPr>
              <w:t>This will support filtering orders into the correct work queue of the Principal Result Interpreter.</w:t>
            </w:r>
          </w:p>
        </w:tc>
        <w:tc>
          <w:tcPr>
            <w:tcW w:w="800" w:type="dxa"/>
            <w:tcBorders>
              <w:bottom w:val="single" w:sz="4" w:space="0" w:color="auto"/>
            </w:tcBorders>
            <w:shd w:val="clear" w:color="auto" w:fill="FFFFFF"/>
          </w:tcPr>
          <w:p w:rsidR="005C7746" w:rsidRPr="00BE0C76" w:rsidRDefault="005C7746" w:rsidP="005C7746">
            <w:pPr>
              <w:rPr>
                <w:lang w:val="en-US"/>
              </w:rPr>
            </w:pPr>
            <w:r w:rsidRPr="00BE0C76">
              <w:rPr>
                <w:lang w:val="en-US"/>
              </w:rPr>
              <w:t>N</w:t>
            </w: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EQUIP</w:t>
            </w:r>
          </w:p>
        </w:tc>
        <w:tc>
          <w:tcPr>
            <w:tcW w:w="2000" w:type="dxa"/>
            <w:tcBorders>
              <w:bottom w:val="single" w:sz="4" w:space="0" w:color="auto"/>
            </w:tcBorders>
            <w:shd w:val="clear" w:color="auto" w:fill="F3F3F3"/>
          </w:tcPr>
          <w:p w:rsidR="005C7746" w:rsidRPr="00BE0C76" w:rsidRDefault="005C7746" w:rsidP="005C7746">
            <w:pPr>
              <w:rPr>
                <w:lang w:val="en-US"/>
              </w:rPr>
            </w:pPr>
            <w:r w:rsidRPr="00BE0C76">
              <w:rPr>
                <w:lang w:val="en-US"/>
              </w:rPr>
              <w:t>Equipment</w:t>
            </w:r>
          </w:p>
        </w:tc>
        <w:tc>
          <w:tcPr>
            <w:tcW w:w="3200" w:type="dxa"/>
            <w:tcBorders>
              <w:bottom w:val="single" w:sz="4" w:space="0" w:color="auto"/>
            </w:tcBorders>
            <w:shd w:val="clear" w:color="auto" w:fill="F3F3F3"/>
          </w:tcPr>
          <w:p w:rsidR="005C7746" w:rsidRPr="00BE0C76" w:rsidRDefault="005C7746" w:rsidP="005C7746">
            <w:pPr>
              <w:rPr>
                <w:lang w:val="en-US"/>
              </w:rPr>
            </w:pPr>
          </w:p>
        </w:tc>
        <w:tc>
          <w:tcPr>
            <w:tcW w:w="2000" w:type="dxa"/>
            <w:tcBorders>
              <w:bottom w:val="single" w:sz="4" w:space="0" w:color="auto"/>
            </w:tcBorders>
            <w:shd w:val="clear" w:color="auto" w:fill="F3F3F3"/>
          </w:tcPr>
          <w:p w:rsidR="005C7746" w:rsidRPr="00BE0C76" w:rsidRDefault="005C7746" w:rsidP="005C7746">
            <w:pPr>
              <w:rPr>
                <w:lang w:val="en-US"/>
              </w:rPr>
            </w:pPr>
            <w:r w:rsidRPr="00BE0C76">
              <w:rPr>
                <w:lang w:val="en-US"/>
              </w:rPr>
              <w:t>This role is used in the PRT associated with the OBX segment, where OBX-18 Equipment Instance Identifier has been marked for backwards compatibility only.</w:t>
            </w: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FHCP</w:t>
            </w:r>
          </w:p>
        </w:tc>
        <w:tc>
          <w:tcPr>
            <w:tcW w:w="2000" w:type="dxa"/>
            <w:tcBorders>
              <w:bottom w:val="single" w:sz="4" w:space="0" w:color="auto"/>
            </w:tcBorders>
            <w:shd w:val="clear" w:color="auto" w:fill="FFFFFF"/>
          </w:tcPr>
          <w:p w:rsidR="005C7746" w:rsidRPr="00BE0C76" w:rsidRDefault="005C7746" w:rsidP="005C7746">
            <w:pPr>
              <w:rPr>
                <w:lang w:val="en-US"/>
              </w:rPr>
            </w:pPr>
            <w:r w:rsidRPr="00BE0C76">
              <w:rPr>
                <w:lang w:val="en-US"/>
              </w:rPr>
              <w:t>Family Health Care Professional</w:t>
            </w:r>
          </w:p>
        </w:tc>
        <w:tc>
          <w:tcPr>
            <w:tcW w:w="3200" w:type="dxa"/>
            <w:tcBorders>
              <w:bottom w:val="single" w:sz="4" w:space="0" w:color="auto"/>
            </w:tcBorders>
            <w:shd w:val="clear" w:color="auto" w:fill="FFFFFF"/>
          </w:tcPr>
          <w:p w:rsidR="005C7746" w:rsidRPr="00BE0C76" w:rsidRDefault="005C7746" w:rsidP="005C7746">
            <w:pPr>
              <w:rPr>
                <w:lang w:val="en-US"/>
              </w:rPr>
            </w:pPr>
          </w:p>
        </w:tc>
        <w:tc>
          <w:tcPr>
            <w:tcW w:w="2000" w:type="dxa"/>
            <w:tcBorders>
              <w:bottom w:val="single" w:sz="4" w:space="0" w:color="auto"/>
            </w:tcBorders>
            <w:shd w:val="clear" w:color="auto" w:fill="FFFFFF"/>
          </w:tcPr>
          <w:p w:rsidR="005C7746" w:rsidRPr="00BE0C76" w:rsidRDefault="005C7746" w:rsidP="005C7746">
            <w:pPr>
              <w:rPr>
                <w:lang w:val="en-US"/>
              </w:rPr>
            </w:pPr>
          </w:p>
        </w:tc>
        <w:tc>
          <w:tcPr>
            <w:tcW w:w="800" w:type="dxa"/>
            <w:tcBorders>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FL</w:t>
            </w:r>
          </w:p>
        </w:tc>
        <w:tc>
          <w:tcPr>
            <w:tcW w:w="2000" w:type="dxa"/>
            <w:tcBorders>
              <w:bottom w:val="single" w:sz="4" w:space="0" w:color="auto"/>
            </w:tcBorders>
            <w:shd w:val="clear" w:color="auto" w:fill="F3F3F3"/>
          </w:tcPr>
          <w:p w:rsidR="005C7746" w:rsidRPr="00BE0C76" w:rsidRDefault="005C7746" w:rsidP="005C7746">
            <w:pPr>
              <w:rPr>
                <w:lang w:val="en-US"/>
              </w:rPr>
            </w:pPr>
            <w:r w:rsidRPr="00BE0C76">
              <w:rPr>
                <w:lang w:val="en-US"/>
              </w:rPr>
              <w:t>From Location</w:t>
            </w:r>
          </w:p>
        </w:tc>
        <w:tc>
          <w:tcPr>
            <w:tcW w:w="3200" w:type="dxa"/>
            <w:tcBorders>
              <w:bottom w:val="single" w:sz="4" w:space="0" w:color="auto"/>
            </w:tcBorders>
            <w:shd w:val="clear" w:color="auto" w:fill="F3F3F3"/>
          </w:tcPr>
          <w:p w:rsidR="005C7746" w:rsidRPr="00BE0C76" w:rsidRDefault="005C7746" w:rsidP="005C7746">
            <w:pPr>
              <w:rPr>
                <w:lang w:val="en-US"/>
              </w:rPr>
            </w:pPr>
            <w:r w:rsidRPr="00BE0C76">
              <w:rPr>
                <w:lang w:val="en-US"/>
              </w:rPr>
              <w:t>Describes the location (coordinates) of the specimen/container in the previous holder / storage equipment before the move or the geographical location from which the specimen/container was moved.</w:t>
            </w:r>
          </w:p>
        </w:tc>
        <w:tc>
          <w:tcPr>
            <w:tcW w:w="2000" w:type="dxa"/>
            <w:tcBorders>
              <w:bottom w:val="single" w:sz="4" w:space="0" w:color="auto"/>
            </w:tcBorders>
            <w:shd w:val="clear" w:color="auto" w:fill="F3F3F3"/>
          </w:tcPr>
          <w:p w:rsidR="005C7746" w:rsidRPr="00BE0C76" w:rsidRDefault="005C7746" w:rsidP="005C7746">
            <w:pPr>
              <w:rPr>
                <w:lang w:val="en-US"/>
              </w:rPr>
            </w:pPr>
          </w:p>
        </w:tc>
        <w:tc>
          <w:tcPr>
            <w:tcW w:w="800" w:type="dxa"/>
            <w:tcBorders>
              <w:bottom w:val="single" w:sz="4" w:space="0" w:color="auto"/>
            </w:tcBorders>
            <w:shd w:val="clear" w:color="auto" w:fill="F3F3F3"/>
          </w:tcPr>
          <w:p w:rsidR="005C7746" w:rsidRPr="00BE0C76" w:rsidRDefault="005C7746" w:rsidP="005C7746">
            <w:pPr>
              <w:rPr>
                <w:lang w:val="en-US"/>
              </w:rPr>
            </w:pPr>
            <w:r w:rsidRPr="00BE0C76">
              <w:rPr>
                <w:lang w:val="en-US"/>
              </w:rPr>
              <w:t>N</w:t>
            </w: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MDIR</w:t>
            </w:r>
          </w:p>
        </w:tc>
        <w:tc>
          <w:tcPr>
            <w:tcW w:w="2000" w:type="dxa"/>
            <w:tcBorders>
              <w:bottom w:val="single" w:sz="4" w:space="0" w:color="auto"/>
            </w:tcBorders>
            <w:shd w:val="clear" w:color="auto" w:fill="FFFFFF"/>
          </w:tcPr>
          <w:p w:rsidR="005C7746" w:rsidRPr="00BE0C76" w:rsidRDefault="005C7746" w:rsidP="005C7746">
            <w:pPr>
              <w:rPr>
                <w:lang w:val="en-US"/>
              </w:rPr>
            </w:pPr>
            <w:r w:rsidRPr="00BE0C76">
              <w:rPr>
                <w:lang w:val="en-US"/>
              </w:rPr>
              <w:t>Medical Director</w:t>
            </w:r>
          </w:p>
        </w:tc>
        <w:tc>
          <w:tcPr>
            <w:tcW w:w="3200" w:type="dxa"/>
            <w:tcBorders>
              <w:bottom w:val="single" w:sz="4" w:space="0" w:color="auto"/>
            </w:tcBorders>
            <w:shd w:val="clear" w:color="auto" w:fill="FFFFFF"/>
          </w:tcPr>
          <w:p w:rsidR="005C7746" w:rsidRPr="00BE0C76" w:rsidRDefault="005C7746" w:rsidP="005C7746">
            <w:pPr>
              <w:rPr>
                <w:lang w:val="en-US"/>
              </w:rPr>
            </w:pPr>
          </w:p>
        </w:tc>
        <w:tc>
          <w:tcPr>
            <w:tcW w:w="2000" w:type="dxa"/>
            <w:tcBorders>
              <w:bottom w:val="single" w:sz="4" w:space="0" w:color="auto"/>
            </w:tcBorders>
            <w:shd w:val="clear" w:color="auto" w:fill="FFFFFF"/>
          </w:tcPr>
          <w:p w:rsidR="005C7746" w:rsidRPr="00BE0C76" w:rsidRDefault="005C7746" w:rsidP="005C7746">
            <w:pPr>
              <w:rPr>
                <w:lang w:val="en-US"/>
              </w:rPr>
            </w:pPr>
          </w:p>
        </w:tc>
        <w:tc>
          <w:tcPr>
            <w:tcW w:w="800" w:type="dxa"/>
            <w:tcBorders>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OF</w:t>
            </w:r>
          </w:p>
        </w:tc>
        <w:tc>
          <w:tcPr>
            <w:tcW w:w="2000" w:type="dxa"/>
            <w:tcBorders>
              <w:bottom w:val="single" w:sz="4" w:space="0" w:color="auto"/>
            </w:tcBorders>
            <w:shd w:val="clear" w:color="auto" w:fill="F3F3F3"/>
          </w:tcPr>
          <w:p w:rsidR="005C7746" w:rsidRPr="00BE0C76" w:rsidRDefault="005C7746" w:rsidP="005C7746">
            <w:pPr>
              <w:rPr>
                <w:lang w:val="en-US"/>
              </w:rPr>
            </w:pPr>
            <w:r w:rsidRPr="00BE0C76">
              <w:rPr>
                <w:lang w:val="en-US"/>
              </w:rPr>
              <w:t>Ordering Facility</w:t>
            </w:r>
          </w:p>
        </w:tc>
        <w:tc>
          <w:tcPr>
            <w:tcW w:w="3200" w:type="dxa"/>
            <w:tcBorders>
              <w:bottom w:val="single" w:sz="4" w:space="0" w:color="auto"/>
            </w:tcBorders>
            <w:shd w:val="clear" w:color="auto" w:fill="F3F3F3"/>
          </w:tcPr>
          <w:p w:rsidR="005C7746" w:rsidRPr="00BE0C76" w:rsidRDefault="005C7746" w:rsidP="005C7746">
            <w:pPr>
              <w:rPr>
                <w:lang w:val="en-US"/>
              </w:rPr>
            </w:pPr>
            <w:r w:rsidRPr="00BE0C76">
              <w:rPr>
                <w:lang w:val="en-US"/>
              </w:rPr>
              <w:t>The facility from where the order was placed</w:t>
            </w:r>
          </w:p>
        </w:tc>
        <w:tc>
          <w:tcPr>
            <w:tcW w:w="2000" w:type="dxa"/>
            <w:tcBorders>
              <w:bottom w:val="single" w:sz="4" w:space="0" w:color="auto"/>
            </w:tcBorders>
            <w:shd w:val="clear" w:color="auto" w:fill="F3F3F3"/>
          </w:tcPr>
          <w:p w:rsidR="005C7746" w:rsidRPr="00BE0C76" w:rsidRDefault="005C7746" w:rsidP="005C7746">
            <w:pPr>
              <w:rPr>
                <w:lang w:val="en-US"/>
              </w:rPr>
            </w:pPr>
            <w:r w:rsidRPr="00BE0C76">
              <w:rPr>
                <w:lang w:val="en-US"/>
              </w:rPr>
              <w:t>This role is used in the PRT associated with the ORC segment, where ORC-21 Ordering Facility Name, ORC-22 Ordering Facility Address and ORC-23 Ordering Facility Phone Number have been marked for backwards compatibility only.</w:t>
            </w:r>
          </w:p>
        </w:tc>
        <w:tc>
          <w:tcPr>
            <w:tcW w:w="800" w:type="dxa"/>
            <w:tcBorders>
              <w:bottom w:val="single" w:sz="4" w:space="0" w:color="auto"/>
            </w:tcBorders>
            <w:shd w:val="clear" w:color="auto" w:fill="F3F3F3"/>
          </w:tcPr>
          <w:p w:rsidR="005C7746" w:rsidRPr="00BE0C76" w:rsidRDefault="005C7746" w:rsidP="005C7746">
            <w:pPr>
              <w:rPr>
                <w:lang w:val="en-US"/>
              </w:rPr>
            </w:pPr>
            <w:r w:rsidRPr="00BE0C76">
              <w:rPr>
                <w:lang w:val="en-US"/>
              </w:rPr>
              <w:t>N</w:t>
            </w: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OP</w:t>
            </w:r>
          </w:p>
        </w:tc>
        <w:tc>
          <w:tcPr>
            <w:tcW w:w="2000" w:type="dxa"/>
            <w:tcBorders>
              <w:bottom w:val="single" w:sz="4" w:space="0" w:color="auto"/>
            </w:tcBorders>
            <w:shd w:val="clear" w:color="auto" w:fill="FFFFFF"/>
          </w:tcPr>
          <w:p w:rsidR="005C7746" w:rsidRPr="00BE0C76" w:rsidRDefault="005C7746" w:rsidP="005C7746">
            <w:pPr>
              <w:rPr>
                <w:lang w:val="en-US"/>
              </w:rPr>
            </w:pPr>
            <w:r w:rsidRPr="00BE0C76">
              <w:rPr>
                <w:lang w:val="en-US"/>
              </w:rPr>
              <w:t>Ordering Provider</w:t>
            </w:r>
          </w:p>
        </w:tc>
        <w:tc>
          <w:tcPr>
            <w:tcW w:w="3200" w:type="dxa"/>
            <w:tcBorders>
              <w:bottom w:val="single" w:sz="4" w:space="0" w:color="auto"/>
            </w:tcBorders>
            <w:shd w:val="clear" w:color="auto" w:fill="FFFFFF"/>
          </w:tcPr>
          <w:p w:rsidR="005C7746" w:rsidRPr="00BE0C76" w:rsidRDefault="005C7746" w:rsidP="005C7746">
            <w:pPr>
              <w:rPr>
                <w:lang w:val="en-US"/>
              </w:rPr>
            </w:pPr>
          </w:p>
        </w:tc>
        <w:tc>
          <w:tcPr>
            <w:tcW w:w="2000" w:type="dxa"/>
            <w:tcBorders>
              <w:bottom w:val="single" w:sz="4" w:space="0" w:color="auto"/>
            </w:tcBorders>
            <w:shd w:val="clear" w:color="auto" w:fill="FFFFFF"/>
          </w:tcPr>
          <w:p w:rsidR="005C7746" w:rsidRPr="00BE0C76" w:rsidRDefault="005C7746" w:rsidP="005C7746">
            <w:pPr>
              <w:rPr>
                <w:lang w:val="en-US"/>
              </w:rPr>
            </w:pPr>
            <w:r w:rsidRPr="00BE0C76">
              <w:rPr>
                <w:lang w:val="en-US"/>
              </w:rPr>
              <w:t>This role is used in the PRT associated with either the ORC segment, where ORC-12 Ordering Provider, OBR-16 Ordering Provider, ORC-24 Ordering Provider Address have been marked for backwards compatibility only, or the OBR segment, where OBR-16 Ordering Provider has been marked for backwards compatibility only; the RXO segment, when more information about RXO-14 Ordering Provider's DEA Number is desired; the RXE segment, where RXE-13 Ordering Provider's DEA Number has been marked for backwards compatibility only.</w:t>
            </w:r>
          </w:p>
        </w:tc>
        <w:tc>
          <w:tcPr>
            <w:tcW w:w="800" w:type="dxa"/>
            <w:tcBorders>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OPO</w:t>
            </w:r>
          </w:p>
        </w:tc>
        <w:tc>
          <w:tcPr>
            <w:tcW w:w="2000" w:type="dxa"/>
            <w:tcBorders>
              <w:bottom w:val="single" w:sz="4" w:space="0" w:color="auto"/>
            </w:tcBorders>
            <w:shd w:val="clear" w:color="auto" w:fill="F3F3F3"/>
          </w:tcPr>
          <w:p w:rsidR="005C7746" w:rsidRPr="00BE0C76" w:rsidRDefault="005C7746" w:rsidP="005C7746">
            <w:pPr>
              <w:rPr>
                <w:lang w:val="en-US"/>
              </w:rPr>
            </w:pPr>
            <w:r w:rsidRPr="00BE0C76">
              <w:rPr>
                <w:lang w:val="en-US"/>
              </w:rPr>
              <w:t>Ordering Provider Organization</w:t>
            </w:r>
          </w:p>
        </w:tc>
        <w:tc>
          <w:tcPr>
            <w:tcW w:w="3200" w:type="dxa"/>
            <w:tcBorders>
              <w:bottom w:val="single" w:sz="4" w:space="0" w:color="auto"/>
            </w:tcBorders>
            <w:shd w:val="clear" w:color="auto" w:fill="F3F3F3"/>
          </w:tcPr>
          <w:p w:rsidR="005C7746" w:rsidRPr="00BE0C76" w:rsidRDefault="005C7746" w:rsidP="005C7746">
            <w:pPr>
              <w:rPr>
                <w:lang w:val="en-US"/>
              </w:rPr>
            </w:pPr>
            <w:r w:rsidRPr="00BE0C76">
              <w:rPr>
                <w:lang w:val="en-US"/>
              </w:rPr>
              <w:t>The organization the ordering provider is associated with.</w:t>
            </w:r>
          </w:p>
        </w:tc>
        <w:tc>
          <w:tcPr>
            <w:tcW w:w="2000" w:type="dxa"/>
            <w:tcBorders>
              <w:bottom w:val="single" w:sz="4" w:space="0" w:color="auto"/>
            </w:tcBorders>
            <w:shd w:val="clear" w:color="auto" w:fill="F3F3F3"/>
          </w:tcPr>
          <w:p w:rsidR="005C7746" w:rsidRPr="00BE0C76" w:rsidRDefault="005C7746" w:rsidP="005C7746">
            <w:pPr>
              <w:rPr>
                <w:lang w:val="en-US"/>
              </w:rPr>
            </w:pPr>
            <w:r w:rsidRPr="00BE0C76">
              <w:rPr>
                <w:lang w:val="en-US"/>
              </w:rPr>
              <w:t>This code is broader than Referring Provider Organization (RPO); it can be used for inter and intra-organizational orders.</w:t>
            </w:r>
          </w:p>
        </w:tc>
        <w:tc>
          <w:tcPr>
            <w:tcW w:w="800" w:type="dxa"/>
            <w:tcBorders>
              <w:bottom w:val="single" w:sz="4" w:space="0" w:color="auto"/>
            </w:tcBorders>
            <w:shd w:val="clear" w:color="auto" w:fill="F3F3F3"/>
          </w:tcPr>
          <w:p w:rsidR="005C7746" w:rsidRPr="00BE0C76" w:rsidRDefault="005C7746" w:rsidP="005C7746">
            <w:pPr>
              <w:rPr>
                <w:lang w:val="en-US"/>
              </w:rPr>
            </w:pPr>
            <w:r w:rsidRPr="00BE0C76">
              <w:rPr>
                <w:lang w:val="en-US"/>
              </w:rPr>
              <w:t>N</w:t>
            </w: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OS</w:t>
            </w:r>
          </w:p>
        </w:tc>
        <w:tc>
          <w:tcPr>
            <w:tcW w:w="2000" w:type="dxa"/>
            <w:tcBorders>
              <w:bottom w:val="single" w:sz="4" w:space="0" w:color="auto"/>
            </w:tcBorders>
            <w:shd w:val="clear" w:color="auto" w:fill="FFFFFF"/>
          </w:tcPr>
          <w:p w:rsidR="005C7746" w:rsidRPr="00BE0C76" w:rsidRDefault="005C7746" w:rsidP="005C7746">
            <w:pPr>
              <w:rPr>
                <w:lang w:val="en-US"/>
              </w:rPr>
            </w:pPr>
            <w:r w:rsidRPr="00BE0C76">
              <w:rPr>
                <w:lang w:val="en-US"/>
              </w:rPr>
              <w:t>Outside Site(s) Where Observation May Be Performed</w:t>
            </w:r>
          </w:p>
        </w:tc>
        <w:tc>
          <w:tcPr>
            <w:tcW w:w="3200" w:type="dxa"/>
            <w:tcBorders>
              <w:bottom w:val="single" w:sz="4" w:space="0" w:color="auto"/>
            </w:tcBorders>
            <w:shd w:val="clear" w:color="auto" w:fill="FFFFFF"/>
          </w:tcPr>
          <w:p w:rsidR="005C7746" w:rsidRPr="00BE0C76" w:rsidRDefault="005C7746" w:rsidP="005C7746">
            <w:pPr>
              <w:rPr>
                <w:lang w:val="en-US"/>
              </w:rPr>
            </w:pPr>
          </w:p>
        </w:tc>
        <w:tc>
          <w:tcPr>
            <w:tcW w:w="2000" w:type="dxa"/>
            <w:tcBorders>
              <w:bottom w:val="single" w:sz="4" w:space="0" w:color="auto"/>
            </w:tcBorders>
            <w:shd w:val="clear" w:color="auto" w:fill="FFFFFF"/>
          </w:tcPr>
          <w:p w:rsidR="005C7746" w:rsidRPr="00BE0C76" w:rsidRDefault="005C7746" w:rsidP="005C7746">
            <w:pPr>
              <w:rPr>
                <w:lang w:val="en-US"/>
              </w:rPr>
            </w:pPr>
            <w:r w:rsidRPr="00BE0C76">
              <w:rPr>
                <w:lang w:val="en-US"/>
              </w:rPr>
              <w:t>This role is used in the PRT associated with the OM1 segment, where OM1-27 Outside Site(s) Where Observation May Be Performed has been deprecated.</w:t>
            </w:r>
          </w:p>
        </w:tc>
        <w:tc>
          <w:tcPr>
            <w:tcW w:w="800" w:type="dxa"/>
            <w:tcBorders>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PB</w:t>
            </w:r>
          </w:p>
        </w:tc>
        <w:tc>
          <w:tcPr>
            <w:tcW w:w="2000" w:type="dxa"/>
            <w:tcBorders>
              <w:bottom w:val="single" w:sz="4" w:space="0" w:color="auto"/>
            </w:tcBorders>
            <w:shd w:val="clear" w:color="auto" w:fill="F3F3F3"/>
          </w:tcPr>
          <w:p w:rsidR="005C7746" w:rsidRPr="00BE0C76" w:rsidRDefault="005C7746" w:rsidP="005C7746">
            <w:pPr>
              <w:rPr>
                <w:lang w:val="en-US"/>
              </w:rPr>
            </w:pPr>
            <w:r w:rsidRPr="00BE0C76">
              <w:rPr>
                <w:lang w:val="en-US"/>
              </w:rPr>
              <w:t>Packed by</w:t>
            </w:r>
          </w:p>
        </w:tc>
        <w:tc>
          <w:tcPr>
            <w:tcW w:w="3200" w:type="dxa"/>
            <w:tcBorders>
              <w:bottom w:val="single" w:sz="4" w:space="0" w:color="auto"/>
            </w:tcBorders>
            <w:shd w:val="clear" w:color="auto" w:fill="F3F3F3"/>
          </w:tcPr>
          <w:p w:rsidR="005C7746" w:rsidRPr="00BE0C76" w:rsidRDefault="005C7746" w:rsidP="005C7746">
            <w:pPr>
              <w:rPr>
                <w:lang w:val="en-US"/>
              </w:rPr>
            </w:pPr>
          </w:p>
        </w:tc>
        <w:tc>
          <w:tcPr>
            <w:tcW w:w="2000" w:type="dxa"/>
            <w:tcBorders>
              <w:bottom w:val="single" w:sz="4" w:space="0" w:color="auto"/>
            </w:tcBorders>
            <w:shd w:val="clear" w:color="auto" w:fill="F3F3F3"/>
          </w:tcPr>
          <w:p w:rsidR="005C7746" w:rsidRPr="00BE0C76" w:rsidRDefault="005C7746" w:rsidP="005C7746">
            <w:pPr>
              <w:rPr>
                <w:lang w:val="en-US"/>
              </w:rPr>
            </w:pP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PH</w:t>
            </w:r>
          </w:p>
        </w:tc>
        <w:tc>
          <w:tcPr>
            <w:tcW w:w="2000" w:type="dxa"/>
            <w:tcBorders>
              <w:bottom w:val="single" w:sz="4" w:space="0" w:color="auto"/>
            </w:tcBorders>
            <w:shd w:val="clear" w:color="auto" w:fill="FFFFFF"/>
          </w:tcPr>
          <w:p w:rsidR="005C7746" w:rsidRPr="00BE0C76" w:rsidRDefault="005C7746" w:rsidP="005C7746">
            <w:pPr>
              <w:rPr>
                <w:lang w:val="en-US"/>
              </w:rPr>
            </w:pPr>
            <w:r w:rsidRPr="00BE0C76">
              <w:rPr>
                <w:lang w:val="en-US"/>
              </w:rPr>
              <w:t>Pharmacist</w:t>
            </w:r>
          </w:p>
        </w:tc>
        <w:tc>
          <w:tcPr>
            <w:tcW w:w="3200" w:type="dxa"/>
            <w:tcBorders>
              <w:bottom w:val="single" w:sz="4" w:space="0" w:color="auto"/>
            </w:tcBorders>
            <w:shd w:val="clear" w:color="auto" w:fill="FFFFFF"/>
          </w:tcPr>
          <w:p w:rsidR="005C7746" w:rsidRPr="00BE0C76" w:rsidRDefault="005C7746" w:rsidP="005C7746">
            <w:pPr>
              <w:rPr>
                <w:lang w:val="en-US"/>
              </w:rPr>
            </w:pPr>
            <w:r w:rsidRPr="00BE0C76">
              <w:rPr>
                <w:lang w:val="en-US"/>
              </w:rPr>
              <w:t>Identifies the person taking responsibility for the prescription dispense</w:t>
            </w:r>
          </w:p>
        </w:tc>
        <w:tc>
          <w:tcPr>
            <w:tcW w:w="2000" w:type="dxa"/>
            <w:tcBorders>
              <w:bottom w:val="single" w:sz="4" w:space="0" w:color="auto"/>
            </w:tcBorders>
            <w:shd w:val="clear" w:color="auto" w:fill="FFFFFF"/>
          </w:tcPr>
          <w:p w:rsidR="005C7746" w:rsidRPr="00BE0C76" w:rsidRDefault="005C7746" w:rsidP="005C7746">
            <w:pPr>
              <w:rPr>
                <w:lang w:val="en-US"/>
              </w:rPr>
            </w:pPr>
            <w:r w:rsidRPr="00BE0C76">
              <w:rPr>
                <w:lang w:val="en-US"/>
              </w:rPr>
              <w:t>This role is used in the PRT associated with the RXE segment, where RXE-14 Pharmacist/Treatment Supplier's Verifier ID has been marked for backwards compatibility only.</w:t>
            </w:r>
          </w:p>
        </w:tc>
        <w:tc>
          <w:tcPr>
            <w:tcW w:w="800" w:type="dxa"/>
            <w:tcBorders>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PI</w:t>
            </w:r>
          </w:p>
        </w:tc>
        <w:tc>
          <w:tcPr>
            <w:tcW w:w="2000" w:type="dxa"/>
            <w:tcBorders>
              <w:bottom w:val="single" w:sz="4" w:space="0" w:color="auto"/>
            </w:tcBorders>
            <w:shd w:val="clear" w:color="auto" w:fill="F3F3F3"/>
          </w:tcPr>
          <w:p w:rsidR="005C7746" w:rsidRPr="00BE0C76" w:rsidRDefault="005C7746" w:rsidP="005C7746">
            <w:pPr>
              <w:rPr>
                <w:lang w:val="en-US"/>
              </w:rPr>
            </w:pPr>
            <w:r w:rsidRPr="00BE0C76">
              <w:rPr>
                <w:lang w:val="en-US"/>
              </w:rPr>
              <w:t>Primary Interpreter</w:t>
            </w:r>
          </w:p>
        </w:tc>
        <w:tc>
          <w:tcPr>
            <w:tcW w:w="3200" w:type="dxa"/>
            <w:tcBorders>
              <w:bottom w:val="single" w:sz="4" w:space="0" w:color="auto"/>
            </w:tcBorders>
            <w:shd w:val="clear" w:color="auto" w:fill="F3F3F3"/>
          </w:tcPr>
          <w:p w:rsidR="005C7746" w:rsidRPr="00BE0C76" w:rsidRDefault="005C7746" w:rsidP="005C7746">
            <w:pPr>
              <w:rPr>
                <w:lang w:val="en-US"/>
              </w:rPr>
            </w:pPr>
          </w:p>
        </w:tc>
        <w:tc>
          <w:tcPr>
            <w:tcW w:w="2000" w:type="dxa"/>
            <w:tcBorders>
              <w:bottom w:val="single" w:sz="4" w:space="0" w:color="auto"/>
            </w:tcBorders>
            <w:shd w:val="clear" w:color="auto" w:fill="F3F3F3"/>
          </w:tcPr>
          <w:p w:rsidR="005C7746" w:rsidRPr="00BE0C76" w:rsidRDefault="005C7746" w:rsidP="005C7746">
            <w:pPr>
              <w:rPr>
                <w:lang w:val="en-US"/>
              </w:rPr>
            </w:pP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PO</w:t>
            </w:r>
          </w:p>
        </w:tc>
        <w:tc>
          <w:tcPr>
            <w:tcW w:w="2000" w:type="dxa"/>
            <w:tcBorders>
              <w:bottom w:val="single" w:sz="4" w:space="0" w:color="auto"/>
            </w:tcBorders>
            <w:shd w:val="clear" w:color="auto" w:fill="FFFFFF"/>
          </w:tcPr>
          <w:p w:rsidR="005C7746" w:rsidRPr="00BE0C76" w:rsidRDefault="005C7746" w:rsidP="005C7746">
            <w:pPr>
              <w:rPr>
                <w:lang w:val="en-US"/>
              </w:rPr>
            </w:pPr>
            <w:r w:rsidRPr="00BE0C76">
              <w:rPr>
                <w:lang w:val="en-US"/>
              </w:rPr>
              <w:t>Performing Organization</w:t>
            </w:r>
          </w:p>
        </w:tc>
        <w:tc>
          <w:tcPr>
            <w:tcW w:w="3200" w:type="dxa"/>
            <w:tcBorders>
              <w:bottom w:val="single" w:sz="4" w:space="0" w:color="auto"/>
            </w:tcBorders>
            <w:shd w:val="clear" w:color="auto" w:fill="FFFFFF"/>
          </w:tcPr>
          <w:p w:rsidR="005C7746" w:rsidRPr="00BE0C76" w:rsidRDefault="005C7746" w:rsidP="005C7746">
            <w:pPr>
              <w:rPr>
                <w:lang w:val="en-US"/>
              </w:rPr>
            </w:pPr>
          </w:p>
        </w:tc>
        <w:tc>
          <w:tcPr>
            <w:tcW w:w="2000" w:type="dxa"/>
            <w:tcBorders>
              <w:bottom w:val="single" w:sz="4" w:space="0" w:color="auto"/>
            </w:tcBorders>
            <w:shd w:val="clear" w:color="auto" w:fill="FFFFFF"/>
          </w:tcPr>
          <w:p w:rsidR="005C7746" w:rsidRPr="00BE0C76" w:rsidRDefault="005C7746" w:rsidP="005C7746">
            <w:pPr>
              <w:rPr>
                <w:lang w:val="en-US"/>
              </w:rPr>
            </w:pPr>
          </w:p>
        </w:tc>
        <w:tc>
          <w:tcPr>
            <w:tcW w:w="800" w:type="dxa"/>
            <w:tcBorders>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POMD</w:t>
            </w:r>
          </w:p>
        </w:tc>
        <w:tc>
          <w:tcPr>
            <w:tcW w:w="2000" w:type="dxa"/>
            <w:tcBorders>
              <w:bottom w:val="single" w:sz="4" w:space="0" w:color="auto"/>
            </w:tcBorders>
            <w:shd w:val="clear" w:color="auto" w:fill="F3F3F3"/>
          </w:tcPr>
          <w:p w:rsidR="005C7746" w:rsidRPr="00BE0C76" w:rsidRDefault="005C7746" w:rsidP="005C7746">
            <w:pPr>
              <w:rPr>
                <w:lang w:val="en-US"/>
              </w:rPr>
            </w:pPr>
            <w:r w:rsidRPr="00BE0C76">
              <w:rPr>
                <w:lang w:val="en-US"/>
              </w:rPr>
              <w:t>Performing Organization Medical Director</w:t>
            </w:r>
          </w:p>
        </w:tc>
        <w:tc>
          <w:tcPr>
            <w:tcW w:w="3200" w:type="dxa"/>
            <w:tcBorders>
              <w:bottom w:val="single" w:sz="4" w:space="0" w:color="auto"/>
            </w:tcBorders>
            <w:shd w:val="clear" w:color="auto" w:fill="F3F3F3"/>
          </w:tcPr>
          <w:p w:rsidR="005C7746" w:rsidRPr="00BE0C76" w:rsidRDefault="005C7746" w:rsidP="005C7746">
            <w:pPr>
              <w:rPr>
                <w:lang w:val="en-US"/>
              </w:rPr>
            </w:pPr>
          </w:p>
        </w:tc>
        <w:tc>
          <w:tcPr>
            <w:tcW w:w="2000" w:type="dxa"/>
            <w:tcBorders>
              <w:bottom w:val="single" w:sz="4" w:space="0" w:color="auto"/>
            </w:tcBorders>
            <w:shd w:val="clear" w:color="auto" w:fill="F3F3F3"/>
          </w:tcPr>
          <w:p w:rsidR="005C7746" w:rsidRPr="00BE0C76" w:rsidRDefault="005C7746" w:rsidP="005C7746">
            <w:pPr>
              <w:rPr>
                <w:lang w:val="en-US"/>
              </w:rPr>
            </w:pPr>
            <w:r w:rsidRPr="00BE0C76">
              <w:rPr>
                <w:lang w:val="en-US"/>
              </w:rPr>
              <w:t>This role is used in the PRT associated with the OBX segment, where OBX-25 Performing Organization Medical Director has been marked for backwards compatibility only</w:t>
            </w: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PP</w:t>
            </w:r>
          </w:p>
        </w:tc>
        <w:tc>
          <w:tcPr>
            <w:tcW w:w="2000" w:type="dxa"/>
            <w:tcBorders>
              <w:bottom w:val="single" w:sz="4" w:space="0" w:color="auto"/>
            </w:tcBorders>
            <w:shd w:val="clear" w:color="auto" w:fill="FFFFFF"/>
          </w:tcPr>
          <w:p w:rsidR="005C7746" w:rsidRPr="00BE0C76" w:rsidRDefault="005C7746" w:rsidP="005C7746">
            <w:pPr>
              <w:rPr>
                <w:lang w:val="en-US"/>
              </w:rPr>
            </w:pPr>
            <w:r w:rsidRPr="00BE0C76">
              <w:rPr>
                <w:lang w:val="en-US"/>
              </w:rPr>
              <w:t>Primary Care Provider</w:t>
            </w:r>
          </w:p>
        </w:tc>
        <w:tc>
          <w:tcPr>
            <w:tcW w:w="3200" w:type="dxa"/>
            <w:tcBorders>
              <w:bottom w:val="single" w:sz="4" w:space="0" w:color="auto"/>
            </w:tcBorders>
            <w:shd w:val="clear" w:color="auto" w:fill="FFFFFF"/>
          </w:tcPr>
          <w:p w:rsidR="005C7746" w:rsidRPr="00BE0C76" w:rsidRDefault="005C7746" w:rsidP="005C7746">
            <w:pPr>
              <w:rPr>
                <w:lang w:val="en-US"/>
              </w:rPr>
            </w:pPr>
          </w:p>
        </w:tc>
        <w:tc>
          <w:tcPr>
            <w:tcW w:w="2000" w:type="dxa"/>
            <w:tcBorders>
              <w:bottom w:val="single" w:sz="4" w:space="0" w:color="auto"/>
            </w:tcBorders>
            <w:shd w:val="clear" w:color="auto" w:fill="FFFFFF"/>
          </w:tcPr>
          <w:p w:rsidR="005C7746" w:rsidRPr="00BE0C76" w:rsidRDefault="005C7746" w:rsidP="005C7746">
            <w:pPr>
              <w:rPr>
                <w:lang w:val="en-US"/>
              </w:rPr>
            </w:pPr>
          </w:p>
        </w:tc>
        <w:tc>
          <w:tcPr>
            <w:tcW w:w="800" w:type="dxa"/>
            <w:tcBorders>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PPH</w:t>
            </w:r>
          </w:p>
        </w:tc>
        <w:tc>
          <w:tcPr>
            <w:tcW w:w="2000" w:type="dxa"/>
            <w:tcBorders>
              <w:bottom w:val="single" w:sz="4" w:space="0" w:color="auto"/>
            </w:tcBorders>
            <w:shd w:val="clear" w:color="auto" w:fill="F3F3F3"/>
          </w:tcPr>
          <w:p w:rsidR="005C7746" w:rsidRPr="00BE0C76" w:rsidRDefault="005C7746" w:rsidP="005C7746">
            <w:pPr>
              <w:rPr>
                <w:lang w:val="en-US"/>
              </w:rPr>
            </w:pPr>
            <w:r w:rsidRPr="00BE0C76">
              <w:rPr>
                <w:lang w:val="en-US"/>
              </w:rPr>
              <w:t>Patient Preferred Pharmacy</w:t>
            </w:r>
          </w:p>
        </w:tc>
        <w:tc>
          <w:tcPr>
            <w:tcW w:w="3200" w:type="dxa"/>
            <w:tcBorders>
              <w:bottom w:val="single" w:sz="4" w:space="0" w:color="auto"/>
            </w:tcBorders>
            <w:shd w:val="clear" w:color="auto" w:fill="F3F3F3"/>
          </w:tcPr>
          <w:p w:rsidR="005C7746" w:rsidRPr="00BE0C76" w:rsidRDefault="005C7746" w:rsidP="005C7746">
            <w:pPr>
              <w:rPr>
                <w:lang w:val="en-US"/>
              </w:rPr>
            </w:pPr>
            <w:r w:rsidRPr="00BE0C76">
              <w:rPr>
                <w:lang w:val="en-US"/>
              </w:rPr>
              <w:t>Pharmacy the patient would prefer to use for any future medication orders.</w:t>
            </w:r>
          </w:p>
        </w:tc>
        <w:tc>
          <w:tcPr>
            <w:tcW w:w="2000" w:type="dxa"/>
            <w:tcBorders>
              <w:bottom w:val="single" w:sz="4" w:space="0" w:color="auto"/>
            </w:tcBorders>
            <w:shd w:val="clear" w:color="auto" w:fill="F3F3F3"/>
          </w:tcPr>
          <w:p w:rsidR="005C7746" w:rsidRPr="00BE0C76" w:rsidRDefault="005C7746" w:rsidP="005C7746">
            <w:pPr>
              <w:rPr>
                <w:lang w:val="en-US"/>
              </w:rPr>
            </w:pPr>
            <w:r w:rsidRPr="00BE0C76">
              <w:rPr>
                <w:lang w:val="en-US"/>
              </w:rPr>
              <w:t>When a patient registers, this allows a system to indicate the default pharmacy to which the provider should send prescribed medication orders.</w:t>
            </w:r>
          </w:p>
          <w:p w:rsidR="005C7746" w:rsidRPr="00BE0C76" w:rsidRDefault="005C7746" w:rsidP="005C7746">
            <w:pPr>
              <w:rPr>
                <w:lang w:val="en-US"/>
              </w:rPr>
            </w:pPr>
          </w:p>
          <w:p w:rsidR="005C7746" w:rsidRPr="00BE0C76" w:rsidRDefault="005C7746" w:rsidP="005C7746">
            <w:pPr>
              <w:rPr>
                <w:lang w:val="en-US"/>
              </w:rPr>
            </w:pPr>
            <w:r w:rsidRPr="00BE0C76">
              <w:rPr>
                <w:lang w:val="en-US"/>
              </w:rPr>
              <w:t>Usage Note: Most likely to be used in ADT messages for outpatient care.</w:t>
            </w:r>
          </w:p>
        </w:tc>
        <w:tc>
          <w:tcPr>
            <w:tcW w:w="800" w:type="dxa"/>
            <w:tcBorders>
              <w:bottom w:val="single" w:sz="4" w:space="0" w:color="auto"/>
            </w:tcBorders>
            <w:shd w:val="clear" w:color="auto" w:fill="F3F3F3"/>
          </w:tcPr>
          <w:p w:rsidR="005C7746" w:rsidRPr="00BE0C76" w:rsidRDefault="005C7746" w:rsidP="005C7746">
            <w:pPr>
              <w:rPr>
                <w:lang w:val="en-US"/>
              </w:rPr>
            </w:pPr>
            <w:r w:rsidRPr="00BE0C76">
              <w:rPr>
                <w:lang w:val="en-US"/>
              </w:rPr>
              <w:t>N</w:t>
            </w: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PRI</w:t>
            </w:r>
          </w:p>
        </w:tc>
        <w:tc>
          <w:tcPr>
            <w:tcW w:w="2000" w:type="dxa"/>
            <w:tcBorders>
              <w:bottom w:val="single" w:sz="4" w:space="0" w:color="auto"/>
            </w:tcBorders>
            <w:shd w:val="clear" w:color="auto" w:fill="FFFFFF"/>
          </w:tcPr>
          <w:p w:rsidR="005C7746" w:rsidRPr="00BE0C76" w:rsidRDefault="005C7746" w:rsidP="005C7746">
            <w:pPr>
              <w:rPr>
                <w:lang w:val="en-US"/>
              </w:rPr>
            </w:pPr>
            <w:r w:rsidRPr="00BE0C76">
              <w:rPr>
                <w:lang w:val="en-US"/>
              </w:rPr>
              <w:t>Principal Result Interpreter</w:t>
            </w:r>
          </w:p>
        </w:tc>
        <w:tc>
          <w:tcPr>
            <w:tcW w:w="3200" w:type="dxa"/>
            <w:tcBorders>
              <w:bottom w:val="single" w:sz="4" w:space="0" w:color="auto"/>
            </w:tcBorders>
            <w:shd w:val="clear" w:color="auto" w:fill="FFFFFF"/>
          </w:tcPr>
          <w:p w:rsidR="005C7746" w:rsidRPr="00BE0C76" w:rsidRDefault="005C7746" w:rsidP="005C7746">
            <w:pPr>
              <w:rPr>
                <w:lang w:val="en-US"/>
              </w:rPr>
            </w:pPr>
            <w:r w:rsidRPr="00BE0C76">
              <w:rPr>
                <w:lang w:val="en-US"/>
              </w:rPr>
              <w:t>Identifies the person responsible for interpreting the results of the study/test</w:t>
            </w:r>
          </w:p>
        </w:tc>
        <w:tc>
          <w:tcPr>
            <w:tcW w:w="2000" w:type="dxa"/>
            <w:tcBorders>
              <w:bottom w:val="single" w:sz="4" w:space="0" w:color="auto"/>
            </w:tcBorders>
            <w:shd w:val="clear" w:color="auto" w:fill="FFFFFF"/>
          </w:tcPr>
          <w:p w:rsidR="005C7746" w:rsidRPr="00BE0C76" w:rsidRDefault="005C7746" w:rsidP="005C7746">
            <w:pPr>
              <w:rPr>
                <w:lang w:val="en-US"/>
              </w:rPr>
            </w:pPr>
            <w:r w:rsidRPr="00BE0C76">
              <w:rPr>
                <w:lang w:val="en-US"/>
              </w:rPr>
              <w:t>This role is used in the PRT associated with the OBR segment, where OBR-32 Principal Result Interpreter has been marked for backwards compatibility only.</w:t>
            </w:r>
          </w:p>
        </w:tc>
        <w:tc>
          <w:tcPr>
            <w:tcW w:w="800" w:type="dxa"/>
            <w:tcBorders>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RCT</w:t>
            </w:r>
          </w:p>
        </w:tc>
        <w:tc>
          <w:tcPr>
            <w:tcW w:w="2000" w:type="dxa"/>
            <w:tcBorders>
              <w:bottom w:val="single" w:sz="4" w:space="0" w:color="auto"/>
            </w:tcBorders>
            <w:shd w:val="clear" w:color="auto" w:fill="F3F3F3"/>
          </w:tcPr>
          <w:p w:rsidR="005C7746" w:rsidRPr="00BE0C76" w:rsidRDefault="005C7746" w:rsidP="005C7746">
            <w:pPr>
              <w:rPr>
                <w:lang w:val="en-US"/>
              </w:rPr>
            </w:pPr>
            <w:r w:rsidRPr="00BE0C76">
              <w:rPr>
                <w:lang w:val="en-US"/>
              </w:rPr>
              <w:t>Results Copies To</w:t>
            </w:r>
          </w:p>
        </w:tc>
        <w:tc>
          <w:tcPr>
            <w:tcW w:w="3200" w:type="dxa"/>
            <w:tcBorders>
              <w:bottom w:val="single" w:sz="4" w:space="0" w:color="auto"/>
            </w:tcBorders>
            <w:shd w:val="clear" w:color="auto" w:fill="F3F3F3"/>
          </w:tcPr>
          <w:p w:rsidR="005C7746" w:rsidRPr="00BE0C76" w:rsidRDefault="005C7746" w:rsidP="005C7746">
            <w:pPr>
              <w:rPr>
                <w:lang w:val="en-US"/>
              </w:rPr>
            </w:pPr>
          </w:p>
        </w:tc>
        <w:tc>
          <w:tcPr>
            <w:tcW w:w="2000" w:type="dxa"/>
            <w:tcBorders>
              <w:bottom w:val="single" w:sz="4" w:space="0" w:color="auto"/>
            </w:tcBorders>
            <w:shd w:val="clear" w:color="auto" w:fill="F3F3F3"/>
          </w:tcPr>
          <w:p w:rsidR="005C7746" w:rsidRPr="00BE0C76" w:rsidRDefault="005C7746" w:rsidP="005C7746">
            <w:pPr>
              <w:rPr>
                <w:lang w:val="en-US"/>
              </w:rPr>
            </w:pP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RHP</w:t>
            </w:r>
          </w:p>
        </w:tc>
        <w:tc>
          <w:tcPr>
            <w:tcW w:w="2000" w:type="dxa"/>
            <w:tcBorders>
              <w:bottom w:val="single" w:sz="4" w:space="0" w:color="auto"/>
            </w:tcBorders>
            <w:shd w:val="clear" w:color="auto" w:fill="FFFFFF"/>
          </w:tcPr>
          <w:p w:rsidR="005C7746" w:rsidRPr="00BE0C76" w:rsidRDefault="005C7746" w:rsidP="005C7746">
            <w:pPr>
              <w:rPr>
                <w:lang w:val="en-US"/>
              </w:rPr>
            </w:pPr>
            <w:r w:rsidRPr="00BE0C76">
              <w:rPr>
                <w:lang w:val="en-US"/>
              </w:rPr>
              <w:t>Referring Health Professional</w:t>
            </w:r>
          </w:p>
        </w:tc>
        <w:tc>
          <w:tcPr>
            <w:tcW w:w="3200" w:type="dxa"/>
            <w:tcBorders>
              <w:bottom w:val="single" w:sz="4" w:space="0" w:color="auto"/>
            </w:tcBorders>
            <w:shd w:val="clear" w:color="auto" w:fill="FFFFFF"/>
          </w:tcPr>
          <w:p w:rsidR="005C7746" w:rsidRPr="00BE0C76" w:rsidRDefault="005C7746" w:rsidP="005C7746">
            <w:pPr>
              <w:rPr>
                <w:lang w:val="en-US"/>
              </w:rPr>
            </w:pPr>
            <w:r w:rsidRPr="00BE0C76">
              <w:rPr>
                <w:lang w:val="en-US"/>
              </w:rPr>
              <w:t>The Health Professional who refers the patient.</w:t>
            </w:r>
          </w:p>
        </w:tc>
        <w:tc>
          <w:tcPr>
            <w:tcW w:w="2000" w:type="dxa"/>
            <w:tcBorders>
              <w:bottom w:val="single" w:sz="4" w:space="0" w:color="auto"/>
            </w:tcBorders>
            <w:shd w:val="clear" w:color="auto" w:fill="FFFFFF"/>
          </w:tcPr>
          <w:p w:rsidR="005C7746" w:rsidRPr="00BE0C76" w:rsidRDefault="005C7746" w:rsidP="005C7746">
            <w:pPr>
              <w:rPr>
                <w:lang w:val="en-US"/>
              </w:rPr>
            </w:pPr>
          </w:p>
        </w:tc>
        <w:tc>
          <w:tcPr>
            <w:tcW w:w="800" w:type="dxa"/>
            <w:tcBorders>
              <w:bottom w:val="single" w:sz="4" w:space="0" w:color="auto"/>
            </w:tcBorders>
            <w:shd w:val="clear" w:color="auto" w:fill="FFFFFF"/>
          </w:tcPr>
          <w:p w:rsidR="005C7746" w:rsidRPr="00BE0C76" w:rsidRDefault="005C7746" w:rsidP="005C7746">
            <w:pPr>
              <w:rPr>
                <w:lang w:val="en-US"/>
              </w:rPr>
            </w:pPr>
            <w:r w:rsidRPr="00BE0C76">
              <w:rPr>
                <w:lang w:val="en-US"/>
              </w:rPr>
              <w:t>N</w:t>
            </w: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RIE</w:t>
            </w:r>
          </w:p>
        </w:tc>
        <w:tc>
          <w:tcPr>
            <w:tcW w:w="2000" w:type="dxa"/>
            <w:tcBorders>
              <w:bottom w:val="single" w:sz="4" w:space="0" w:color="auto"/>
            </w:tcBorders>
            <w:shd w:val="clear" w:color="auto" w:fill="F3F3F3"/>
          </w:tcPr>
          <w:p w:rsidR="005C7746" w:rsidRPr="00BE0C76" w:rsidRDefault="005C7746" w:rsidP="005C7746">
            <w:pPr>
              <w:rPr>
                <w:lang w:val="en-US"/>
              </w:rPr>
            </w:pPr>
            <w:r w:rsidRPr="00BE0C76">
              <w:rPr>
                <w:lang w:val="en-US"/>
              </w:rPr>
              <w:t>Re-Identification Entity</w:t>
            </w:r>
          </w:p>
        </w:tc>
        <w:tc>
          <w:tcPr>
            <w:tcW w:w="3200" w:type="dxa"/>
            <w:tcBorders>
              <w:bottom w:val="single" w:sz="4" w:space="0" w:color="auto"/>
            </w:tcBorders>
            <w:shd w:val="clear" w:color="auto" w:fill="F3F3F3"/>
          </w:tcPr>
          <w:p w:rsidR="005C7746" w:rsidRPr="00BE0C76" w:rsidRDefault="005C7746" w:rsidP="005C7746">
            <w:pPr>
              <w:rPr>
                <w:lang w:val="en-US"/>
              </w:rPr>
            </w:pPr>
            <w:r w:rsidRPr="00BE0C76">
              <w:rPr>
                <w:lang w:val="en-US"/>
              </w:rPr>
              <w:t>Organization, person or device that has the authority to assign a specimen identifier.</w:t>
            </w:r>
          </w:p>
        </w:tc>
        <w:tc>
          <w:tcPr>
            <w:tcW w:w="2000" w:type="dxa"/>
            <w:tcBorders>
              <w:bottom w:val="single" w:sz="4" w:space="0" w:color="auto"/>
            </w:tcBorders>
            <w:shd w:val="clear" w:color="auto" w:fill="F3F3F3"/>
          </w:tcPr>
          <w:p w:rsidR="005C7746" w:rsidRPr="00BE0C76" w:rsidRDefault="005C7746" w:rsidP="005C7746">
            <w:pPr>
              <w:rPr>
                <w:lang w:val="en-US"/>
              </w:rPr>
            </w:pPr>
          </w:p>
        </w:tc>
        <w:tc>
          <w:tcPr>
            <w:tcW w:w="800" w:type="dxa"/>
            <w:tcBorders>
              <w:bottom w:val="single" w:sz="4" w:space="0" w:color="auto"/>
            </w:tcBorders>
            <w:shd w:val="clear" w:color="auto" w:fill="F3F3F3"/>
          </w:tcPr>
          <w:p w:rsidR="005C7746" w:rsidRPr="00BE0C76" w:rsidRDefault="005C7746" w:rsidP="005C7746">
            <w:pPr>
              <w:rPr>
                <w:lang w:val="en-US"/>
              </w:rPr>
            </w:pPr>
            <w:r w:rsidRPr="00BE0C76">
              <w:rPr>
                <w:lang w:val="en-US"/>
              </w:rPr>
              <w:t>N</w:t>
            </w: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RO</w:t>
            </w:r>
          </w:p>
        </w:tc>
        <w:tc>
          <w:tcPr>
            <w:tcW w:w="2000" w:type="dxa"/>
            <w:tcBorders>
              <w:bottom w:val="single" w:sz="4" w:space="0" w:color="auto"/>
            </w:tcBorders>
            <w:shd w:val="clear" w:color="auto" w:fill="FFFFFF"/>
          </w:tcPr>
          <w:p w:rsidR="005C7746" w:rsidRPr="00BE0C76" w:rsidRDefault="005C7746" w:rsidP="005C7746">
            <w:pPr>
              <w:rPr>
                <w:lang w:val="en-US"/>
              </w:rPr>
            </w:pPr>
            <w:r w:rsidRPr="00BE0C76">
              <w:rPr>
                <w:lang w:val="en-US"/>
              </w:rPr>
              <w:t>Responsible Observer</w:t>
            </w:r>
          </w:p>
        </w:tc>
        <w:tc>
          <w:tcPr>
            <w:tcW w:w="3200" w:type="dxa"/>
            <w:tcBorders>
              <w:bottom w:val="single" w:sz="4" w:space="0" w:color="auto"/>
            </w:tcBorders>
            <w:shd w:val="clear" w:color="auto" w:fill="FFFFFF"/>
          </w:tcPr>
          <w:p w:rsidR="005C7746" w:rsidRPr="00BE0C76" w:rsidRDefault="005C7746" w:rsidP="005C7746">
            <w:pPr>
              <w:rPr>
                <w:lang w:val="en-US"/>
              </w:rPr>
            </w:pPr>
          </w:p>
        </w:tc>
        <w:tc>
          <w:tcPr>
            <w:tcW w:w="2000" w:type="dxa"/>
            <w:tcBorders>
              <w:bottom w:val="single" w:sz="4" w:space="0" w:color="auto"/>
            </w:tcBorders>
            <w:shd w:val="clear" w:color="auto" w:fill="FFFFFF"/>
          </w:tcPr>
          <w:p w:rsidR="005C7746" w:rsidRPr="00BE0C76" w:rsidRDefault="005C7746" w:rsidP="005C7746">
            <w:pPr>
              <w:rPr>
                <w:lang w:val="en-US"/>
              </w:rPr>
            </w:pPr>
            <w:r w:rsidRPr="00BE0C76">
              <w:rPr>
                <w:lang w:val="en-US"/>
              </w:rPr>
              <w:t>This role is used in the PRT associated with the OBX segment, where OBX-16 Responsible Observer has been marked for backwards compatibility only</w:t>
            </w:r>
          </w:p>
        </w:tc>
        <w:tc>
          <w:tcPr>
            <w:tcW w:w="800" w:type="dxa"/>
            <w:tcBorders>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RP</w:t>
            </w:r>
          </w:p>
        </w:tc>
        <w:tc>
          <w:tcPr>
            <w:tcW w:w="2000" w:type="dxa"/>
            <w:tcBorders>
              <w:bottom w:val="single" w:sz="4" w:space="0" w:color="auto"/>
            </w:tcBorders>
            <w:shd w:val="clear" w:color="auto" w:fill="F3F3F3"/>
          </w:tcPr>
          <w:p w:rsidR="005C7746" w:rsidRPr="00BE0C76" w:rsidRDefault="005C7746" w:rsidP="005C7746">
            <w:pPr>
              <w:rPr>
                <w:lang w:val="en-US"/>
              </w:rPr>
            </w:pPr>
            <w:r w:rsidRPr="00BE0C76">
              <w:rPr>
                <w:lang w:val="en-US"/>
              </w:rPr>
              <w:t>Referring Provider</w:t>
            </w:r>
          </w:p>
        </w:tc>
        <w:tc>
          <w:tcPr>
            <w:tcW w:w="3200" w:type="dxa"/>
            <w:tcBorders>
              <w:bottom w:val="single" w:sz="4" w:space="0" w:color="auto"/>
            </w:tcBorders>
            <w:shd w:val="clear" w:color="auto" w:fill="F3F3F3"/>
          </w:tcPr>
          <w:p w:rsidR="005C7746" w:rsidRPr="00BE0C76" w:rsidRDefault="005C7746" w:rsidP="005C7746">
            <w:pPr>
              <w:rPr>
                <w:lang w:val="en-US"/>
              </w:rPr>
            </w:pPr>
          </w:p>
        </w:tc>
        <w:tc>
          <w:tcPr>
            <w:tcW w:w="2000" w:type="dxa"/>
            <w:tcBorders>
              <w:bottom w:val="single" w:sz="4" w:space="0" w:color="auto"/>
            </w:tcBorders>
            <w:shd w:val="clear" w:color="auto" w:fill="F3F3F3"/>
          </w:tcPr>
          <w:p w:rsidR="005C7746" w:rsidRPr="00BE0C76" w:rsidRDefault="005C7746" w:rsidP="005C7746">
            <w:pPr>
              <w:rPr>
                <w:lang w:val="en-US"/>
              </w:rPr>
            </w:pPr>
            <w:r w:rsidRPr="00BE0C76">
              <w:rPr>
                <w:lang w:val="en-US"/>
              </w:rPr>
              <w:t>This role is used in the PRT associated with the PV1 segment, when more information about PV1-8 Referring doctor is desired.</w:t>
            </w: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RPO</w:t>
            </w:r>
          </w:p>
        </w:tc>
        <w:tc>
          <w:tcPr>
            <w:tcW w:w="2000" w:type="dxa"/>
            <w:tcBorders>
              <w:bottom w:val="single" w:sz="4" w:space="0" w:color="auto"/>
            </w:tcBorders>
            <w:shd w:val="clear" w:color="auto" w:fill="FFFFFF"/>
          </w:tcPr>
          <w:p w:rsidR="005C7746" w:rsidRPr="00BE0C76" w:rsidRDefault="005C7746" w:rsidP="005C7746">
            <w:pPr>
              <w:rPr>
                <w:lang w:val="en-US"/>
              </w:rPr>
            </w:pPr>
            <w:r w:rsidRPr="00BE0C76">
              <w:rPr>
                <w:lang w:val="en-US"/>
              </w:rPr>
              <w:t>Referring Provider Organization</w:t>
            </w:r>
          </w:p>
        </w:tc>
        <w:tc>
          <w:tcPr>
            <w:tcW w:w="3200" w:type="dxa"/>
            <w:tcBorders>
              <w:bottom w:val="single" w:sz="4" w:space="0" w:color="auto"/>
            </w:tcBorders>
            <w:shd w:val="clear" w:color="auto" w:fill="FFFFFF"/>
          </w:tcPr>
          <w:p w:rsidR="005C7746" w:rsidRPr="00BE0C76" w:rsidRDefault="005C7746" w:rsidP="005C7746">
            <w:pPr>
              <w:rPr>
                <w:lang w:val="en-US"/>
              </w:rPr>
            </w:pPr>
            <w:r w:rsidRPr="00BE0C76">
              <w:rPr>
                <w:lang w:val="en-US"/>
              </w:rPr>
              <w:t>The Provider Organization that refers the patient.</w:t>
            </w:r>
          </w:p>
        </w:tc>
        <w:tc>
          <w:tcPr>
            <w:tcW w:w="2000" w:type="dxa"/>
            <w:tcBorders>
              <w:bottom w:val="single" w:sz="4" w:space="0" w:color="auto"/>
            </w:tcBorders>
            <w:shd w:val="clear" w:color="auto" w:fill="FFFFFF"/>
          </w:tcPr>
          <w:p w:rsidR="005C7746" w:rsidRPr="00BE0C76" w:rsidRDefault="005C7746" w:rsidP="005C7746">
            <w:pPr>
              <w:rPr>
                <w:lang w:val="en-US"/>
              </w:rPr>
            </w:pPr>
          </w:p>
        </w:tc>
        <w:tc>
          <w:tcPr>
            <w:tcW w:w="800" w:type="dxa"/>
            <w:tcBorders>
              <w:bottom w:val="single" w:sz="4" w:space="0" w:color="auto"/>
            </w:tcBorders>
            <w:shd w:val="clear" w:color="auto" w:fill="FFFFFF"/>
          </w:tcPr>
          <w:p w:rsidR="005C7746" w:rsidRPr="00BE0C76" w:rsidRDefault="005C7746" w:rsidP="005C7746">
            <w:pPr>
              <w:rPr>
                <w:lang w:val="en-US"/>
              </w:rPr>
            </w:pPr>
            <w:r w:rsidRPr="00BE0C76">
              <w:rPr>
                <w:lang w:val="en-US"/>
              </w:rPr>
              <w:t>N</w:t>
            </w: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RT</w:t>
            </w:r>
          </w:p>
        </w:tc>
        <w:tc>
          <w:tcPr>
            <w:tcW w:w="2000" w:type="dxa"/>
            <w:tcBorders>
              <w:bottom w:val="single" w:sz="4" w:space="0" w:color="auto"/>
            </w:tcBorders>
            <w:shd w:val="clear" w:color="auto" w:fill="F3F3F3"/>
          </w:tcPr>
          <w:p w:rsidR="005C7746" w:rsidRPr="00BE0C76" w:rsidRDefault="005C7746" w:rsidP="005C7746">
            <w:pPr>
              <w:rPr>
                <w:lang w:val="en-US"/>
              </w:rPr>
            </w:pPr>
            <w:r w:rsidRPr="00BE0C76">
              <w:rPr>
                <w:lang w:val="en-US"/>
              </w:rPr>
              <w:t>Referred to Provider</w:t>
            </w:r>
          </w:p>
        </w:tc>
        <w:tc>
          <w:tcPr>
            <w:tcW w:w="3200" w:type="dxa"/>
            <w:tcBorders>
              <w:bottom w:val="single" w:sz="4" w:space="0" w:color="auto"/>
            </w:tcBorders>
            <w:shd w:val="clear" w:color="auto" w:fill="F3F3F3"/>
          </w:tcPr>
          <w:p w:rsidR="005C7746" w:rsidRPr="00BE0C76" w:rsidRDefault="005C7746" w:rsidP="005C7746">
            <w:pPr>
              <w:rPr>
                <w:lang w:val="en-US"/>
              </w:rPr>
            </w:pPr>
          </w:p>
        </w:tc>
        <w:tc>
          <w:tcPr>
            <w:tcW w:w="2000" w:type="dxa"/>
            <w:tcBorders>
              <w:bottom w:val="single" w:sz="4" w:space="0" w:color="auto"/>
            </w:tcBorders>
            <w:shd w:val="clear" w:color="auto" w:fill="F3F3F3"/>
          </w:tcPr>
          <w:p w:rsidR="005C7746" w:rsidRPr="00BE0C76" w:rsidRDefault="005C7746" w:rsidP="005C7746">
            <w:pPr>
              <w:rPr>
                <w:lang w:val="en-US"/>
              </w:rPr>
            </w:pP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SB</w:t>
            </w:r>
          </w:p>
        </w:tc>
        <w:tc>
          <w:tcPr>
            <w:tcW w:w="2000" w:type="dxa"/>
            <w:tcBorders>
              <w:bottom w:val="single" w:sz="4" w:space="0" w:color="auto"/>
            </w:tcBorders>
            <w:shd w:val="clear" w:color="auto" w:fill="FFFFFF"/>
          </w:tcPr>
          <w:p w:rsidR="005C7746" w:rsidRPr="00BE0C76" w:rsidRDefault="005C7746" w:rsidP="005C7746">
            <w:pPr>
              <w:rPr>
                <w:lang w:val="en-US"/>
              </w:rPr>
            </w:pPr>
            <w:r w:rsidRPr="00BE0C76">
              <w:rPr>
                <w:lang w:val="en-US"/>
              </w:rPr>
              <w:t>Send by</w:t>
            </w:r>
          </w:p>
        </w:tc>
        <w:tc>
          <w:tcPr>
            <w:tcW w:w="3200" w:type="dxa"/>
            <w:tcBorders>
              <w:bottom w:val="single" w:sz="4" w:space="0" w:color="auto"/>
            </w:tcBorders>
            <w:shd w:val="clear" w:color="auto" w:fill="FFFFFF"/>
          </w:tcPr>
          <w:p w:rsidR="005C7746" w:rsidRPr="00BE0C76" w:rsidRDefault="005C7746" w:rsidP="005C7746">
            <w:pPr>
              <w:rPr>
                <w:lang w:val="en-US"/>
              </w:rPr>
            </w:pPr>
          </w:p>
        </w:tc>
        <w:tc>
          <w:tcPr>
            <w:tcW w:w="2000" w:type="dxa"/>
            <w:tcBorders>
              <w:bottom w:val="single" w:sz="4" w:space="0" w:color="auto"/>
            </w:tcBorders>
            <w:shd w:val="clear" w:color="auto" w:fill="FFFFFF"/>
          </w:tcPr>
          <w:p w:rsidR="005C7746" w:rsidRPr="00BE0C76" w:rsidRDefault="005C7746" w:rsidP="005C7746">
            <w:pPr>
              <w:rPr>
                <w:lang w:val="en-US"/>
              </w:rPr>
            </w:pPr>
          </w:p>
        </w:tc>
        <w:tc>
          <w:tcPr>
            <w:tcW w:w="800" w:type="dxa"/>
            <w:tcBorders>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SC</w:t>
            </w:r>
          </w:p>
        </w:tc>
        <w:tc>
          <w:tcPr>
            <w:tcW w:w="2000" w:type="dxa"/>
            <w:tcBorders>
              <w:bottom w:val="single" w:sz="4" w:space="0" w:color="auto"/>
            </w:tcBorders>
            <w:shd w:val="clear" w:color="auto" w:fill="F3F3F3"/>
          </w:tcPr>
          <w:p w:rsidR="005C7746" w:rsidRPr="00BE0C76" w:rsidRDefault="005C7746" w:rsidP="005C7746">
            <w:pPr>
              <w:rPr>
                <w:lang w:val="en-US"/>
              </w:rPr>
            </w:pPr>
            <w:r w:rsidRPr="00BE0C76">
              <w:rPr>
                <w:lang w:val="en-US"/>
              </w:rPr>
              <w:t>Specimen Collector</w:t>
            </w:r>
          </w:p>
        </w:tc>
        <w:tc>
          <w:tcPr>
            <w:tcW w:w="3200" w:type="dxa"/>
            <w:tcBorders>
              <w:bottom w:val="single" w:sz="4" w:space="0" w:color="auto"/>
            </w:tcBorders>
            <w:shd w:val="clear" w:color="auto" w:fill="F3F3F3"/>
          </w:tcPr>
          <w:p w:rsidR="005C7746" w:rsidRPr="00BE0C76" w:rsidRDefault="005C7746" w:rsidP="005C7746">
            <w:pPr>
              <w:rPr>
                <w:lang w:val="en-US"/>
              </w:rPr>
            </w:pPr>
            <w:r w:rsidRPr="00BE0C76">
              <w:rPr>
                <w:lang w:val="en-US"/>
              </w:rPr>
              <w:t>The person that collected the specimen.</w:t>
            </w:r>
          </w:p>
        </w:tc>
        <w:tc>
          <w:tcPr>
            <w:tcW w:w="2000" w:type="dxa"/>
            <w:tcBorders>
              <w:bottom w:val="single" w:sz="4" w:space="0" w:color="auto"/>
            </w:tcBorders>
            <w:shd w:val="clear" w:color="auto" w:fill="F3F3F3"/>
          </w:tcPr>
          <w:p w:rsidR="005C7746" w:rsidRPr="00BE0C76" w:rsidRDefault="005C7746" w:rsidP="005C7746">
            <w:pPr>
              <w:rPr>
                <w:lang w:val="en-US"/>
              </w:rPr>
            </w:pPr>
            <w:r w:rsidRPr="00BE0C76">
              <w:rPr>
                <w:lang w:val="en-US"/>
              </w:rPr>
              <w:t>This role is used in the PRT associated with the OBR segment, where OBR-10 Collector Identifier, when intended to convey person information, has been marked for backwards compatibility only</w:t>
            </w: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TL</w:t>
            </w:r>
          </w:p>
        </w:tc>
        <w:tc>
          <w:tcPr>
            <w:tcW w:w="2000" w:type="dxa"/>
            <w:tcBorders>
              <w:bottom w:val="single" w:sz="4" w:space="0" w:color="auto"/>
            </w:tcBorders>
            <w:shd w:val="clear" w:color="auto" w:fill="FFFFFF"/>
          </w:tcPr>
          <w:p w:rsidR="005C7746" w:rsidRPr="00BE0C76" w:rsidRDefault="005C7746" w:rsidP="005C7746">
            <w:pPr>
              <w:rPr>
                <w:lang w:val="en-US"/>
              </w:rPr>
            </w:pPr>
            <w:r w:rsidRPr="00BE0C76">
              <w:rPr>
                <w:lang w:val="en-US"/>
              </w:rPr>
              <w:t>To Location</w:t>
            </w:r>
          </w:p>
        </w:tc>
        <w:tc>
          <w:tcPr>
            <w:tcW w:w="3200" w:type="dxa"/>
            <w:tcBorders>
              <w:bottom w:val="single" w:sz="4" w:space="0" w:color="auto"/>
            </w:tcBorders>
            <w:shd w:val="clear" w:color="auto" w:fill="FFFFFF"/>
          </w:tcPr>
          <w:p w:rsidR="005C7746" w:rsidRPr="00BE0C76" w:rsidRDefault="005C7746" w:rsidP="005C7746">
            <w:pPr>
              <w:rPr>
                <w:lang w:val="en-US"/>
              </w:rPr>
            </w:pPr>
            <w:r w:rsidRPr="00BE0C76">
              <w:rPr>
                <w:lang w:val="en-US"/>
              </w:rPr>
              <w:t>Describes the location (coordinates) of the specimen/container in the previous holder / storage equipment after the move or the geographical location to which the specimen/container was moved.</w:t>
            </w:r>
          </w:p>
        </w:tc>
        <w:tc>
          <w:tcPr>
            <w:tcW w:w="2000" w:type="dxa"/>
            <w:tcBorders>
              <w:bottom w:val="single" w:sz="4" w:space="0" w:color="auto"/>
            </w:tcBorders>
            <w:shd w:val="clear" w:color="auto" w:fill="FFFFFF"/>
          </w:tcPr>
          <w:p w:rsidR="005C7746" w:rsidRPr="00BE0C76" w:rsidRDefault="005C7746" w:rsidP="005C7746">
            <w:pPr>
              <w:rPr>
                <w:lang w:val="en-US"/>
              </w:rPr>
            </w:pPr>
          </w:p>
        </w:tc>
        <w:tc>
          <w:tcPr>
            <w:tcW w:w="800" w:type="dxa"/>
            <w:tcBorders>
              <w:bottom w:val="single" w:sz="4" w:space="0" w:color="auto"/>
            </w:tcBorders>
            <w:shd w:val="clear" w:color="auto" w:fill="FFFFFF"/>
          </w:tcPr>
          <w:p w:rsidR="005C7746" w:rsidRPr="00BE0C76" w:rsidRDefault="005C7746" w:rsidP="005C7746">
            <w:pPr>
              <w:rPr>
                <w:lang w:val="en-US"/>
              </w:rPr>
            </w:pPr>
            <w:r w:rsidRPr="00BE0C76">
              <w:rPr>
                <w:lang w:val="en-US"/>
              </w:rPr>
              <w:t>N</w:t>
            </w: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TN</w:t>
            </w:r>
          </w:p>
        </w:tc>
        <w:tc>
          <w:tcPr>
            <w:tcW w:w="2000" w:type="dxa"/>
            <w:tcBorders>
              <w:bottom w:val="single" w:sz="4" w:space="0" w:color="auto"/>
            </w:tcBorders>
            <w:shd w:val="clear" w:color="auto" w:fill="F3F3F3"/>
          </w:tcPr>
          <w:p w:rsidR="005C7746" w:rsidRPr="00BE0C76" w:rsidRDefault="005C7746" w:rsidP="005C7746">
            <w:pPr>
              <w:rPr>
                <w:lang w:val="en-US"/>
              </w:rPr>
            </w:pPr>
            <w:r w:rsidRPr="00BE0C76">
              <w:rPr>
                <w:lang w:val="en-US"/>
              </w:rPr>
              <w:t>Technician</w:t>
            </w:r>
          </w:p>
        </w:tc>
        <w:tc>
          <w:tcPr>
            <w:tcW w:w="3200" w:type="dxa"/>
            <w:tcBorders>
              <w:bottom w:val="single" w:sz="4" w:space="0" w:color="auto"/>
            </w:tcBorders>
            <w:shd w:val="clear" w:color="auto" w:fill="F3F3F3"/>
          </w:tcPr>
          <w:p w:rsidR="005C7746" w:rsidRPr="00BE0C76" w:rsidRDefault="005C7746" w:rsidP="005C7746">
            <w:pPr>
              <w:rPr>
                <w:lang w:val="en-US"/>
              </w:rPr>
            </w:pPr>
          </w:p>
        </w:tc>
        <w:tc>
          <w:tcPr>
            <w:tcW w:w="2000" w:type="dxa"/>
            <w:tcBorders>
              <w:bottom w:val="single" w:sz="4" w:space="0" w:color="auto"/>
            </w:tcBorders>
            <w:shd w:val="clear" w:color="auto" w:fill="F3F3F3"/>
          </w:tcPr>
          <w:p w:rsidR="005C7746" w:rsidRPr="00BE0C76" w:rsidRDefault="005C7746" w:rsidP="005C7746">
            <w:pPr>
              <w:rPr>
                <w:lang w:val="en-US"/>
              </w:rPr>
            </w:pPr>
            <w:r w:rsidRPr="00BE0C76">
              <w:rPr>
                <w:lang w:val="en-US"/>
              </w:rPr>
              <w:t>This role is used in the PRT associated with the OBR segment, where OBR-34 Technician has been marked for backwards compatibility only</w:t>
            </w: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TR</w:t>
            </w:r>
          </w:p>
        </w:tc>
        <w:tc>
          <w:tcPr>
            <w:tcW w:w="2000" w:type="dxa"/>
            <w:tcBorders>
              <w:bottom w:val="single" w:sz="4" w:space="0" w:color="auto"/>
            </w:tcBorders>
            <w:shd w:val="clear" w:color="auto" w:fill="FFFFFF"/>
          </w:tcPr>
          <w:p w:rsidR="005C7746" w:rsidRPr="00BE0C76" w:rsidRDefault="005C7746" w:rsidP="005C7746">
            <w:pPr>
              <w:rPr>
                <w:lang w:val="en-US"/>
              </w:rPr>
            </w:pPr>
            <w:r w:rsidRPr="00BE0C76">
              <w:rPr>
                <w:lang w:val="en-US"/>
              </w:rPr>
              <w:t>Transcriptionist</w:t>
            </w:r>
          </w:p>
        </w:tc>
        <w:tc>
          <w:tcPr>
            <w:tcW w:w="3200" w:type="dxa"/>
            <w:tcBorders>
              <w:bottom w:val="single" w:sz="4" w:space="0" w:color="auto"/>
            </w:tcBorders>
            <w:shd w:val="clear" w:color="auto" w:fill="FFFFFF"/>
          </w:tcPr>
          <w:p w:rsidR="005C7746" w:rsidRPr="00BE0C76" w:rsidRDefault="005C7746" w:rsidP="005C7746">
            <w:pPr>
              <w:rPr>
                <w:lang w:val="en-US"/>
              </w:rPr>
            </w:pPr>
          </w:p>
        </w:tc>
        <w:tc>
          <w:tcPr>
            <w:tcW w:w="2000" w:type="dxa"/>
            <w:tcBorders>
              <w:bottom w:val="single" w:sz="4" w:space="0" w:color="auto"/>
            </w:tcBorders>
            <w:shd w:val="clear" w:color="auto" w:fill="FFFFFF"/>
          </w:tcPr>
          <w:p w:rsidR="005C7746" w:rsidRPr="00BE0C76" w:rsidRDefault="005C7746" w:rsidP="005C7746">
            <w:pPr>
              <w:rPr>
                <w:lang w:val="en-US"/>
              </w:rPr>
            </w:pPr>
            <w:r w:rsidRPr="00BE0C76">
              <w:rPr>
                <w:lang w:val="en-US"/>
              </w:rPr>
              <w:t>This role is used in the PRT associated with the OBR segment, where OBR-35 Transcriptionist has been marked for backwards compatibility only</w:t>
            </w:r>
          </w:p>
        </w:tc>
        <w:tc>
          <w:tcPr>
            <w:tcW w:w="800" w:type="dxa"/>
            <w:tcBorders>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VP</w:t>
            </w:r>
          </w:p>
        </w:tc>
        <w:tc>
          <w:tcPr>
            <w:tcW w:w="2000" w:type="dxa"/>
            <w:tcBorders>
              <w:bottom w:val="single" w:sz="4" w:space="0" w:color="auto"/>
            </w:tcBorders>
            <w:shd w:val="clear" w:color="auto" w:fill="F3F3F3"/>
          </w:tcPr>
          <w:p w:rsidR="005C7746" w:rsidRPr="00BE0C76" w:rsidRDefault="005C7746" w:rsidP="005C7746">
            <w:pPr>
              <w:rPr>
                <w:lang w:val="en-US"/>
              </w:rPr>
            </w:pPr>
            <w:r w:rsidRPr="00BE0C76">
              <w:rPr>
                <w:lang w:val="en-US"/>
              </w:rPr>
              <w:t>Verifier (Verifying Person)</w:t>
            </w:r>
          </w:p>
        </w:tc>
        <w:tc>
          <w:tcPr>
            <w:tcW w:w="3200" w:type="dxa"/>
            <w:tcBorders>
              <w:bottom w:val="single" w:sz="4" w:space="0" w:color="auto"/>
            </w:tcBorders>
            <w:shd w:val="clear" w:color="auto" w:fill="F3F3F3"/>
          </w:tcPr>
          <w:p w:rsidR="005C7746" w:rsidRPr="00BE0C76" w:rsidRDefault="005C7746" w:rsidP="005C7746">
            <w:pPr>
              <w:rPr>
                <w:lang w:val="en-US"/>
              </w:rPr>
            </w:pPr>
            <w:r w:rsidRPr="00BE0C76">
              <w:rPr>
                <w:lang w:val="en-US"/>
              </w:rPr>
              <w:t>Identifies the person verifying the dispense / a step in the dispense process / verifying the treatment corresponds to the order</w:t>
            </w:r>
          </w:p>
        </w:tc>
        <w:tc>
          <w:tcPr>
            <w:tcW w:w="2000" w:type="dxa"/>
            <w:tcBorders>
              <w:bottom w:val="single" w:sz="4" w:space="0" w:color="auto"/>
            </w:tcBorders>
            <w:shd w:val="clear" w:color="auto" w:fill="F3F3F3"/>
          </w:tcPr>
          <w:p w:rsidR="005C7746" w:rsidRPr="00BE0C76" w:rsidRDefault="005C7746" w:rsidP="005C7746">
            <w:pPr>
              <w:rPr>
                <w:lang w:val="en-US"/>
              </w:rPr>
            </w:pPr>
            <w:r w:rsidRPr="00BE0C76">
              <w:rPr>
                <w:lang w:val="en-US"/>
              </w:rPr>
              <w:t>This role is used in the PRT associated with the ORC segment, where Replaces ORC-11 Verified By has been marked for backwards compatibility only</w:t>
            </w: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VPS</w:t>
            </w:r>
          </w:p>
        </w:tc>
        <w:tc>
          <w:tcPr>
            <w:tcW w:w="2000" w:type="dxa"/>
            <w:tcBorders>
              <w:bottom w:val="single" w:sz="4" w:space="0" w:color="auto"/>
            </w:tcBorders>
            <w:shd w:val="clear" w:color="auto" w:fill="FFFFFF"/>
          </w:tcPr>
          <w:p w:rsidR="005C7746" w:rsidRPr="00BE0C76" w:rsidRDefault="005C7746" w:rsidP="005C7746">
            <w:pPr>
              <w:rPr>
                <w:lang w:val="en-US"/>
              </w:rPr>
            </w:pPr>
            <w:r w:rsidRPr="00BE0C76">
              <w:rPr>
                <w:lang w:val="en-US"/>
              </w:rPr>
              <w:t>Verifying Pharmaceutical Supplier   (not sure how to dissect Pharmacist/Treatment Supplier's Verifier ID)</w:t>
            </w:r>
          </w:p>
        </w:tc>
        <w:tc>
          <w:tcPr>
            <w:tcW w:w="3200" w:type="dxa"/>
            <w:tcBorders>
              <w:bottom w:val="single" w:sz="4" w:space="0" w:color="auto"/>
            </w:tcBorders>
            <w:shd w:val="clear" w:color="auto" w:fill="FFFFFF"/>
          </w:tcPr>
          <w:p w:rsidR="005C7746" w:rsidRPr="00BE0C76" w:rsidRDefault="005C7746" w:rsidP="005C7746">
            <w:pPr>
              <w:rPr>
                <w:lang w:val="en-US"/>
              </w:rPr>
            </w:pPr>
          </w:p>
        </w:tc>
        <w:tc>
          <w:tcPr>
            <w:tcW w:w="2000" w:type="dxa"/>
            <w:tcBorders>
              <w:bottom w:val="single" w:sz="4" w:space="0" w:color="auto"/>
            </w:tcBorders>
            <w:shd w:val="clear" w:color="auto" w:fill="FFFFFF"/>
          </w:tcPr>
          <w:p w:rsidR="005C7746" w:rsidRPr="00BE0C76" w:rsidRDefault="005C7746" w:rsidP="005C7746">
            <w:pPr>
              <w:rPr>
                <w:lang w:val="en-US"/>
              </w:rPr>
            </w:pPr>
            <w:r w:rsidRPr="00BE0C76">
              <w:rPr>
                <w:lang w:val="en-US"/>
              </w:rPr>
              <w:t>Usage Note: Use of this code is deprecated; depending on the role of the person use either PH or VP.</w:t>
            </w:r>
          </w:p>
        </w:tc>
        <w:tc>
          <w:tcPr>
            <w:tcW w:w="800" w:type="dxa"/>
            <w:tcBorders>
              <w:bottom w:val="single" w:sz="4" w:space="0" w:color="auto"/>
            </w:tcBorders>
            <w:shd w:val="clear" w:color="auto" w:fill="FFFFFF"/>
          </w:tcPr>
          <w:p w:rsidR="005C7746" w:rsidRPr="00BE0C76" w:rsidRDefault="005C7746" w:rsidP="005C7746">
            <w:pPr>
              <w:rPr>
                <w:lang w:val="en-US"/>
              </w:rPr>
            </w:pPr>
            <w:r w:rsidRPr="00BE0C76">
              <w:rPr>
                <w:lang w:val="en-US"/>
              </w:rPr>
              <w:t>D</w:t>
            </w: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VTS</w:t>
            </w:r>
          </w:p>
        </w:tc>
        <w:tc>
          <w:tcPr>
            <w:tcW w:w="2000" w:type="dxa"/>
            <w:tcBorders>
              <w:bottom w:val="single" w:sz="4" w:space="0" w:color="auto"/>
            </w:tcBorders>
            <w:shd w:val="clear" w:color="auto" w:fill="F3F3F3"/>
          </w:tcPr>
          <w:p w:rsidR="005C7746" w:rsidRPr="00BE0C76" w:rsidRDefault="005C7746" w:rsidP="005C7746">
            <w:pPr>
              <w:rPr>
                <w:lang w:val="en-US"/>
              </w:rPr>
            </w:pPr>
            <w:r w:rsidRPr="00BE0C76">
              <w:rPr>
                <w:lang w:val="en-US"/>
              </w:rPr>
              <w:t>Verifying Treatment Supplier   (not sure how to dissect Pharmacist/Treatment Supplier's Verifier ID)</w:t>
            </w:r>
          </w:p>
        </w:tc>
        <w:tc>
          <w:tcPr>
            <w:tcW w:w="3200" w:type="dxa"/>
            <w:tcBorders>
              <w:bottom w:val="single" w:sz="4" w:space="0" w:color="auto"/>
            </w:tcBorders>
            <w:shd w:val="clear" w:color="auto" w:fill="F3F3F3"/>
          </w:tcPr>
          <w:p w:rsidR="005C7746" w:rsidRPr="00BE0C76" w:rsidRDefault="005C7746" w:rsidP="005C7746">
            <w:pPr>
              <w:rPr>
                <w:lang w:val="en-US"/>
              </w:rPr>
            </w:pPr>
          </w:p>
        </w:tc>
        <w:tc>
          <w:tcPr>
            <w:tcW w:w="2000" w:type="dxa"/>
            <w:tcBorders>
              <w:bottom w:val="single" w:sz="4" w:space="0" w:color="auto"/>
            </w:tcBorders>
            <w:shd w:val="clear" w:color="auto" w:fill="F3F3F3"/>
          </w:tcPr>
          <w:p w:rsidR="005C7746" w:rsidRPr="00BE0C76" w:rsidRDefault="005C7746" w:rsidP="005C7746">
            <w:pPr>
              <w:rPr>
                <w:lang w:val="en-US"/>
              </w:rPr>
            </w:pPr>
            <w:r w:rsidRPr="00BE0C76">
              <w:rPr>
                <w:lang w:val="en-US"/>
              </w:rPr>
              <w:t>Usage Note: Use of this code is deprecated; depending on the role of the person use either PH or VP.</w:t>
            </w:r>
          </w:p>
        </w:tc>
        <w:tc>
          <w:tcPr>
            <w:tcW w:w="800" w:type="dxa"/>
            <w:tcBorders>
              <w:bottom w:val="single" w:sz="4" w:space="0" w:color="auto"/>
            </w:tcBorders>
            <w:shd w:val="clear" w:color="auto" w:fill="F3F3F3"/>
          </w:tcPr>
          <w:p w:rsidR="005C7746" w:rsidRPr="00BE0C76" w:rsidRDefault="005C7746" w:rsidP="005C7746">
            <w:pPr>
              <w:rPr>
                <w:lang w:val="en-US"/>
              </w:rPr>
            </w:pPr>
            <w:r w:rsidRPr="00BE0C76">
              <w:rPr>
                <w:lang w:val="en-US"/>
              </w:rPr>
              <w:t>D</w:t>
            </w: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WAY</w:t>
            </w:r>
          </w:p>
        </w:tc>
        <w:tc>
          <w:tcPr>
            <w:tcW w:w="2000" w:type="dxa"/>
            <w:tcBorders>
              <w:bottom w:val="single" w:sz="4" w:space="0" w:color="auto"/>
            </w:tcBorders>
            <w:shd w:val="clear" w:color="auto" w:fill="FFFFFF"/>
          </w:tcPr>
          <w:p w:rsidR="005C7746" w:rsidRPr="00BE0C76" w:rsidRDefault="005C7746" w:rsidP="005C7746">
            <w:pPr>
              <w:rPr>
                <w:lang w:val="en-US"/>
              </w:rPr>
            </w:pPr>
            <w:r w:rsidRPr="00BE0C76">
              <w:rPr>
                <w:lang w:val="en-US"/>
              </w:rPr>
              <w:t>Waypoint</w:t>
            </w:r>
          </w:p>
        </w:tc>
        <w:tc>
          <w:tcPr>
            <w:tcW w:w="3200" w:type="dxa"/>
            <w:tcBorders>
              <w:bottom w:val="single" w:sz="4" w:space="0" w:color="auto"/>
            </w:tcBorders>
            <w:shd w:val="clear" w:color="auto" w:fill="FFFFFF"/>
          </w:tcPr>
          <w:p w:rsidR="005C7746" w:rsidRPr="00BE0C76" w:rsidRDefault="005C7746" w:rsidP="005C7746">
            <w:pPr>
              <w:rPr>
                <w:lang w:val="en-US"/>
              </w:rPr>
            </w:pPr>
          </w:p>
        </w:tc>
        <w:tc>
          <w:tcPr>
            <w:tcW w:w="2000" w:type="dxa"/>
            <w:tcBorders>
              <w:bottom w:val="single" w:sz="4" w:space="0" w:color="auto"/>
            </w:tcBorders>
            <w:shd w:val="clear" w:color="auto" w:fill="FFFFFF"/>
          </w:tcPr>
          <w:p w:rsidR="005C7746" w:rsidRPr="00BE0C76" w:rsidRDefault="005C7746" w:rsidP="005C7746">
            <w:pPr>
              <w:rPr>
                <w:lang w:val="en-US"/>
              </w:rPr>
            </w:pPr>
          </w:p>
        </w:tc>
        <w:tc>
          <w:tcPr>
            <w:tcW w:w="800" w:type="dxa"/>
            <w:tcBorders>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shd w:val="clear" w:color="auto" w:fill="F3F3F3"/>
          </w:tcPr>
          <w:p w:rsidR="005C7746" w:rsidRPr="00BE0C76" w:rsidRDefault="005C7746" w:rsidP="005C7746">
            <w:pPr>
              <w:rPr>
                <w:lang w:val="en-US"/>
              </w:rPr>
            </w:pPr>
            <w:r w:rsidRPr="00BE0C76">
              <w:rPr>
                <w:lang w:val="en-US"/>
              </w:rPr>
              <w:t>WAYR</w:t>
            </w:r>
          </w:p>
        </w:tc>
        <w:tc>
          <w:tcPr>
            <w:tcW w:w="2000" w:type="dxa"/>
            <w:shd w:val="clear" w:color="auto" w:fill="F3F3F3"/>
          </w:tcPr>
          <w:p w:rsidR="005C7746" w:rsidRPr="00BE0C76" w:rsidRDefault="005C7746" w:rsidP="005C7746">
            <w:pPr>
              <w:rPr>
                <w:lang w:val="en-US"/>
              </w:rPr>
            </w:pPr>
            <w:r w:rsidRPr="00BE0C76">
              <w:rPr>
                <w:lang w:val="en-US"/>
              </w:rPr>
              <w:t>Waypoint Recipient</w:t>
            </w:r>
          </w:p>
        </w:tc>
        <w:tc>
          <w:tcPr>
            <w:tcW w:w="3200" w:type="dxa"/>
            <w:shd w:val="clear" w:color="auto" w:fill="F3F3F3"/>
          </w:tcPr>
          <w:p w:rsidR="005C7746" w:rsidRPr="00BE0C76" w:rsidRDefault="005C7746" w:rsidP="005C7746">
            <w:pPr>
              <w:rPr>
                <w:lang w:val="en-US"/>
              </w:rPr>
            </w:pPr>
          </w:p>
        </w:tc>
        <w:tc>
          <w:tcPr>
            <w:tcW w:w="2000" w:type="dxa"/>
            <w:shd w:val="clear" w:color="auto" w:fill="F3F3F3"/>
          </w:tcPr>
          <w:p w:rsidR="005C7746" w:rsidRPr="00BE0C76" w:rsidRDefault="005C7746" w:rsidP="005C7746">
            <w:pPr>
              <w:rPr>
                <w:lang w:val="en-US"/>
              </w:rPr>
            </w:pPr>
          </w:p>
        </w:tc>
        <w:tc>
          <w:tcPr>
            <w:tcW w:w="800" w:type="dxa"/>
            <w:shd w:val="clear" w:color="auto" w:fill="F3F3F3"/>
          </w:tcPr>
          <w:p w:rsidR="005C7746" w:rsidRPr="00BE0C76" w:rsidRDefault="005C7746" w:rsidP="005C7746">
            <w:pPr>
              <w:rPr>
                <w:lang w:val="en-US"/>
              </w:rPr>
            </w:pPr>
          </w:p>
        </w:tc>
      </w:tr>
    </w:tbl>
    <w:p w:rsidR="005C7746" w:rsidRPr="00BE0C76" w:rsidRDefault="005C7746" w:rsidP="005C7746">
      <w:pPr>
        <w:rPr>
          <w:lang w:val="en-US"/>
        </w:rPr>
      </w:pPr>
    </w:p>
    <w:p w:rsidR="005C7746" w:rsidRPr="00BE0C76" w:rsidRDefault="005C7746" w:rsidP="005C7746">
      <w:pPr>
        <w:pStyle w:val="Heading3"/>
        <w:rPr>
          <w:lang w:val="en-US"/>
        </w:rPr>
      </w:pPr>
      <w:bookmarkStart w:id="736" w:name="_Toc26790560"/>
      <w:r w:rsidRPr="00BE0C76">
        <w:rPr>
          <w:lang w:val="en-US"/>
        </w:rPr>
        <w:t>0913 - Monetary Denomination Code</w:t>
      </w:r>
      <w:bookmarkEnd w:id="736"/>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MonetaryDenominationCode</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specifying the denomination in which the quantity is expressed. Values commonly used are the three-character codes specified in  ISO-4217 (1.0.4217 iso4217).</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yes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0913</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Table of codes specifying the denomination in which the quantity is expressed. The values for the denomination component are the three-character codes specified in  ISO-4217 (1.0.4217 iso4217).</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External</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Steward</w:t>
            </w:r>
          </w:p>
        </w:tc>
        <w:tc>
          <w:tcPr>
            <w:tcW w:w="6600" w:type="dxa"/>
            <w:shd w:val="clear" w:color="auto" w:fill="auto"/>
          </w:tcPr>
          <w:p w:rsidR="005C7746" w:rsidRPr="00BE0C76" w:rsidRDefault="005C7746" w:rsidP="005C7746">
            <w:pPr>
              <w:pStyle w:val="OtherTableBody"/>
              <w:rPr>
                <w:lang w:val="en-US"/>
              </w:rPr>
            </w:pPr>
            <w:r w:rsidRPr="00BE0C76">
              <w:rPr>
                <w:lang w:val="en-US"/>
              </w:rPr>
              <w:t>InM</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where used</w:t>
            </w:r>
          </w:p>
        </w:tc>
        <w:tc>
          <w:tcPr>
            <w:tcW w:w="6600" w:type="dxa"/>
            <w:shd w:val="clear" w:color="auto" w:fill="auto"/>
          </w:tcPr>
          <w:p w:rsidR="005C7746" w:rsidRPr="00BE0C76" w:rsidRDefault="005C7746" w:rsidP="005C7746">
            <w:pPr>
              <w:pStyle w:val="OtherTableBody"/>
              <w:rPr>
                <w:lang w:val="en-US"/>
              </w:rPr>
            </w:pPr>
            <w:r w:rsidRPr="00BE0C76">
              <w:rPr>
                <w:lang w:val="en-US"/>
              </w:rPr>
              <w:t>MO.2, MOP.3</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2.7</w:t>
            </w:r>
          </w:p>
        </w:tc>
      </w:tr>
    </w:tbl>
    <w:p w:rsidR="005C7746" w:rsidRPr="00BE0C76" w:rsidRDefault="005C7746" w:rsidP="005C7746">
      <w:pPr>
        <w:rPr>
          <w:lang w:val="en-US"/>
        </w:rPr>
      </w:pPr>
    </w:p>
    <w:p w:rsidR="005C7746" w:rsidRPr="00BE0C76" w:rsidRDefault="005C7746" w:rsidP="005C7746">
      <w:pPr>
        <w:pStyle w:val="Heading3"/>
        <w:rPr>
          <w:lang w:val="en-US"/>
        </w:rPr>
      </w:pPr>
      <w:bookmarkStart w:id="737" w:name="_Toc26790561"/>
      <w:r w:rsidRPr="00BE0C76">
        <w:rPr>
          <w:lang w:val="en-US"/>
        </w:rPr>
        <w:t>0914 - Root Cause</w:t>
      </w:r>
      <w:bookmarkEnd w:id="737"/>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RootCause</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specifying a root cause.</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no</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OID</w:t>
            </w:r>
          </w:p>
        </w:tc>
        <w:tc>
          <w:tcPr>
            <w:tcW w:w="7200" w:type="dxa"/>
            <w:shd w:val="clear" w:color="auto" w:fill="auto"/>
          </w:tcPr>
          <w:p w:rsidR="005C7746" w:rsidRPr="00BE0C76" w:rsidRDefault="005C7746" w:rsidP="005C7746">
            <w:pPr>
              <w:pStyle w:val="OtherTableBody"/>
              <w:rPr>
                <w:lang w:val="en-US"/>
              </w:rPr>
            </w:pPr>
            <w:r w:rsidRPr="00BE0C76">
              <w:rPr>
                <w:lang w:val="en-US"/>
              </w:rPr>
              <w:t>2.16.840.1.113883.18.421</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7200" w:type="dxa"/>
            <w:shd w:val="clear" w:color="auto" w:fill="auto"/>
          </w:tcPr>
          <w:p w:rsidR="005C7746" w:rsidRPr="00BE0C76" w:rsidRDefault="005C7746" w:rsidP="005C7746">
            <w:pPr>
              <w:pStyle w:val="OtherTableBody"/>
              <w:rPr>
                <w:lang w:val="en-US"/>
              </w:rPr>
            </w:pPr>
            <w:r w:rsidRPr="00BE0C76">
              <w:rPr>
                <w:lang w:val="en-US"/>
              </w:rPr>
              <w:t>rootCause</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7200" w:type="dxa"/>
            <w:shd w:val="clear" w:color="auto" w:fill="auto"/>
          </w:tcPr>
          <w:p w:rsidR="005C7746" w:rsidRPr="00BE0C76" w:rsidRDefault="005C7746" w:rsidP="005C7746">
            <w:pPr>
              <w:pStyle w:val="OtherTableBody"/>
              <w:rPr>
                <w:lang w:val="en-US"/>
              </w:rPr>
            </w:pPr>
            <w:r w:rsidRPr="00BE0C76">
              <w:rPr>
                <w:lang w:val="en-US"/>
              </w:rPr>
              <w:t>Code system of concepts specifying the root cause.  Used in HL7 Version 2.x messaging in the OBX segment.</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Effective Date</w:t>
            </w:r>
          </w:p>
        </w:tc>
        <w:tc>
          <w:tcPr>
            <w:tcW w:w="1400" w:type="dxa"/>
            <w:shd w:val="clear" w:color="auto" w:fill="auto"/>
          </w:tcPr>
          <w:p w:rsidR="005C7746" w:rsidRPr="00BE0C76" w:rsidRDefault="005C7746" w:rsidP="005C7746">
            <w:pPr>
              <w:pStyle w:val="OtherTableBody"/>
              <w:rPr>
                <w:lang w:val="en-US"/>
              </w:rPr>
            </w:pPr>
            <w:r w:rsidRPr="00BE0C76">
              <w:rPr>
                <w:lang w:val="en-US"/>
              </w:rPr>
              <w:t>01.04.2014</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Version</w:t>
            </w:r>
          </w:p>
        </w:tc>
        <w:tc>
          <w:tcPr>
            <w:tcW w:w="1400" w:type="dxa"/>
            <w:shd w:val="clear" w:color="auto" w:fill="auto"/>
          </w:tcPr>
          <w:p w:rsidR="005C7746" w:rsidRPr="00BE0C76" w:rsidRDefault="005C7746" w:rsidP="005C7746">
            <w:pPr>
              <w:pStyle w:val="OtherTableBody"/>
              <w:rPr>
                <w:lang w:val="en-US"/>
              </w:rPr>
            </w:pPr>
            <w:r w:rsidRPr="00BE0C76">
              <w:rPr>
                <w:lang w:val="en-US"/>
              </w:rPr>
              <w:t>1</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1400" w:type="dxa"/>
            <w:shd w:val="clear" w:color="auto" w:fill="auto"/>
          </w:tcPr>
          <w:p w:rsidR="005C7746" w:rsidRPr="00BE0C76" w:rsidRDefault="005C7746" w:rsidP="005C7746">
            <w:pPr>
              <w:pStyle w:val="OtherTableBody"/>
              <w:rPr>
                <w:lang w:val="en-US"/>
              </w:rPr>
            </w:pPr>
            <w:r w:rsidRPr="00BE0C76">
              <w:rPr>
                <w:lang w:val="en-US"/>
              </w:rPr>
              <w:t>2.8</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OID</w:t>
            </w:r>
          </w:p>
        </w:tc>
        <w:tc>
          <w:tcPr>
            <w:tcW w:w="6400" w:type="dxa"/>
            <w:shd w:val="clear" w:color="auto" w:fill="auto"/>
          </w:tcPr>
          <w:p w:rsidR="005C7746" w:rsidRPr="00BE0C76" w:rsidRDefault="005C7746" w:rsidP="005C7746">
            <w:pPr>
              <w:pStyle w:val="OtherTableBody"/>
              <w:rPr>
                <w:lang w:val="en-US"/>
              </w:rPr>
            </w:pPr>
            <w:r w:rsidRPr="00BE0C76">
              <w:rPr>
                <w:lang w:val="en-US"/>
              </w:rPr>
              <w:t>2.16.840.1.113883.21.439</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6400" w:type="dxa"/>
            <w:shd w:val="clear" w:color="auto" w:fill="auto"/>
          </w:tcPr>
          <w:p w:rsidR="005C7746" w:rsidRPr="00BE0C76" w:rsidRDefault="005C7746" w:rsidP="005C7746">
            <w:pPr>
              <w:pStyle w:val="OtherTableBody"/>
              <w:rPr>
                <w:lang w:val="en-US"/>
              </w:rPr>
            </w:pPr>
            <w:r w:rsidRPr="00BE0C76">
              <w:rPr>
                <w:lang w:val="en-US"/>
              </w:rPr>
              <w:t>hl7VS-rootCause</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400" w:type="dxa"/>
            <w:shd w:val="clear" w:color="auto" w:fill="auto"/>
          </w:tcPr>
          <w:p w:rsidR="005C7746" w:rsidRPr="00BE0C76" w:rsidRDefault="005C7746" w:rsidP="005C7746">
            <w:pPr>
              <w:pStyle w:val="OtherTableBody"/>
              <w:rPr>
                <w:lang w:val="en-US"/>
              </w:rPr>
            </w:pPr>
            <w:r w:rsidRPr="00BE0C76">
              <w:rPr>
                <w:lang w:val="en-US"/>
              </w:rPr>
              <w:t>Value Set of codes specifying a root cause.</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Content Logical Definition</w:t>
            </w:r>
          </w:p>
        </w:tc>
        <w:tc>
          <w:tcPr>
            <w:tcW w:w="6400" w:type="dxa"/>
            <w:shd w:val="clear" w:color="auto" w:fill="auto"/>
          </w:tcPr>
          <w:p w:rsidR="005C7746" w:rsidRPr="00BE0C76" w:rsidRDefault="005C7746" w:rsidP="005C7746">
            <w:pPr>
              <w:pStyle w:val="OtherTableBody"/>
              <w:rPr>
                <w:lang w:val="en-US"/>
              </w:rPr>
            </w:pPr>
            <w:r w:rsidRPr="00BE0C76">
              <w:rPr>
                <w:lang w:val="en-US"/>
              </w:rPr>
              <w:t>all codes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BE0C76" w:rsidTr="005C7746">
        <w:tc>
          <w:tcPr>
            <w:tcW w:w="1800" w:type="dxa"/>
            <w:shd w:val="clear" w:color="auto" w:fill="F3F3F3"/>
          </w:tcPr>
          <w:p w:rsidR="005C7746" w:rsidRPr="00BE0C76" w:rsidRDefault="005C7746" w:rsidP="005C7746">
            <w:pPr>
              <w:pStyle w:val="OtherTableHeader"/>
              <w:rPr>
                <w:lang w:val="en-US"/>
              </w:rPr>
            </w:pPr>
            <w:r w:rsidRPr="00BE0C76">
              <w:rPr>
                <w:lang w:val="en-US"/>
              </w:rPr>
              <w:t>Realm</w:t>
            </w:r>
          </w:p>
        </w:tc>
        <w:tc>
          <w:tcPr>
            <w:tcW w:w="2400" w:type="dxa"/>
            <w:shd w:val="clear" w:color="auto" w:fill="auto"/>
          </w:tcPr>
          <w:p w:rsidR="005C7746" w:rsidRPr="00BE0C76" w:rsidRDefault="005C7746" w:rsidP="005C7746">
            <w:pPr>
              <w:pStyle w:val="OtherTableBody"/>
              <w:rPr>
                <w:lang w:val="en-US"/>
              </w:rPr>
            </w:pPr>
            <w:r w:rsidRPr="00BE0C76">
              <w:rPr>
                <w:lang w:val="en-US"/>
              </w:rPr>
              <w:t>example</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0914</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Table of codes specifying the root cause.</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User</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Steward</w:t>
            </w:r>
          </w:p>
        </w:tc>
        <w:tc>
          <w:tcPr>
            <w:tcW w:w="6600" w:type="dxa"/>
            <w:shd w:val="clear" w:color="auto" w:fill="auto"/>
          </w:tcPr>
          <w:p w:rsidR="005C7746" w:rsidRPr="00BE0C76" w:rsidRDefault="005C7746" w:rsidP="005C7746">
            <w:pPr>
              <w:pStyle w:val="OtherTableBody"/>
              <w:rPr>
                <w:lang w:val="en-US"/>
              </w:rPr>
            </w:pPr>
            <w:r w:rsidRPr="00BE0C76">
              <w:rPr>
                <w:lang w:val="en-US"/>
              </w:rPr>
              <w:t>OO</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where used</w:t>
            </w:r>
          </w:p>
        </w:tc>
        <w:tc>
          <w:tcPr>
            <w:tcW w:w="6600" w:type="dxa"/>
            <w:shd w:val="clear" w:color="auto" w:fill="auto"/>
          </w:tcPr>
          <w:p w:rsidR="005C7746" w:rsidRPr="00BE0C76" w:rsidRDefault="005C7746" w:rsidP="005C7746">
            <w:pPr>
              <w:pStyle w:val="OtherTableBody"/>
              <w:rPr>
                <w:lang w:val="en-US"/>
              </w:rPr>
            </w:pPr>
            <w:r w:rsidRPr="00BE0C76">
              <w:rPr>
                <w:lang w:val="en-US"/>
              </w:rPr>
              <w:t>OBX-27</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2.8</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0914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0"/>
        <w:gridCol w:w="1600"/>
        <w:gridCol w:w="1400"/>
        <w:gridCol w:w="4600"/>
        <w:gridCol w:w="800"/>
      </w:tblGrid>
      <w:tr w:rsidR="005C7746" w:rsidRPr="00BE0C76" w:rsidTr="005C7746">
        <w:trPr>
          <w:tblHeader/>
        </w:trPr>
        <w:tc>
          <w:tcPr>
            <w:tcW w:w="8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Display Name</w:t>
            </w:r>
          </w:p>
        </w:tc>
        <w:tc>
          <w:tcPr>
            <w:tcW w:w="14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Definition</w:t>
            </w:r>
          </w:p>
        </w:tc>
        <w:tc>
          <w:tcPr>
            <w:tcW w:w="46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Status</w:t>
            </w:r>
          </w:p>
        </w:tc>
      </w:tr>
      <w:tr w:rsidR="005C7746" w:rsidRPr="00BE0C76" w:rsidTr="005C7746">
        <w:tc>
          <w:tcPr>
            <w:tcW w:w="8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r w:rsidRPr="00BE0C76">
              <w:rPr>
                <w:lang w:val="en-US"/>
              </w:rPr>
              <w:t>AP</w:t>
            </w:r>
          </w:p>
        </w:tc>
        <w:tc>
          <w:tcPr>
            <w:tcW w:w="16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r w:rsidRPr="00BE0C76">
              <w:rPr>
                <w:lang w:val="en-US"/>
              </w:rPr>
              <w:t>Analysis Process</w:t>
            </w:r>
          </w:p>
        </w:tc>
        <w:tc>
          <w:tcPr>
            <w:tcW w:w="14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c>
          <w:tcPr>
            <w:tcW w:w="46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r w:rsidRPr="00BE0C76">
              <w:rPr>
                <w:lang w:val="en-US"/>
              </w:rPr>
              <w:t>Enter (AP) when ANALYSIS PROCESS is the reason due to:</w:t>
            </w:r>
          </w:p>
          <w:p w:rsidR="005C7746" w:rsidRPr="00BE0C76" w:rsidRDefault="005C7746" w:rsidP="005C7746">
            <w:pPr>
              <w:pStyle w:val="UserTableBody"/>
              <w:rPr>
                <w:lang w:val="en-US"/>
              </w:rPr>
            </w:pPr>
            <w:r w:rsidRPr="00BE0C76">
              <w:rPr>
                <w:lang w:val="en-US"/>
              </w:rPr>
              <w:t>• Product or supply failure (reagents, calibrators, QC material)</w:t>
            </w:r>
          </w:p>
          <w:p w:rsidR="005C7746" w:rsidRPr="00BE0C76" w:rsidRDefault="005C7746" w:rsidP="005C7746">
            <w:pPr>
              <w:pStyle w:val="UserTableBody"/>
              <w:rPr>
                <w:lang w:val="en-US"/>
              </w:rPr>
            </w:pPr>
            <w:r w:rsidRPr="00BE0C76">
              <w:rPr>
                <w:lang w:val="en-US"/>
              </w:rPr>
              <w:t>• Equipment or instrumentation failure</w:t>
            </w:r>
          </w:p>
          <w:p w:rsidR="005C7746" w:rsidRPr="00BE0C76" w:rsidRDefault="005C7746" w:rsidP="005C7746">
            <w:pPr>
              <w:pStyle w:val="UserTableBody"/>
              <w:rPr>
                <w:lang w:val="en-US"/>
              </w:rPr>
            </w:pPr>
          </w:p>
          <w:p w:rsidR="005C7746" w:rsidRPr="00BE0C76" w:rsidRDefault="005C7746" w:rsidP="005C7746">
            <w:pPr>
              <w:pStyle w:val="UserTableBody"/>
              <w:rPr>
                <w:lang w:val="en-US"/>
              </w:rPr>
            </w:pPr>
            <w:r w:rsidRPr="00BE0C76">
              <w:rPr>
                <w:lang w:val="en-US"/>
              </w:rPr>
              <w:t>Usage Note: Enter (AP) when ANALYSIS PROCESS is the reason due to:</w:t>
            </w:r>
          </w:p>
          <w:p w:rsidR="005C7746" w:rsidRPr="00BE0C76" w:rsidRDefault="005C7746" w:rsidP="005C7746">
            <w:pPr>
              <w:pStyle w:val="UserTableBody"/>
              <w:rPr>
                <w:lang w:val="en-US"/>
              </w:rPr>
            </w:pPr>
            <w:r w:rsidRPr="00BE0C76">
              <w:rPr>
                <w:lang w:val="en-US"/>
              </w:rPr>
              <w:t>• Product or supply failure (reagents, calibrators, QC material)</w:t>
            </w:r>
          </w:p>
          <w:p w:rsidR="005C7746" w:rsidRPr="00BE0C76" w:rsidRDefault="005C7746" w:rsidP="005C7746">
            <w:pPr>
              <w:pStyle w:val="UserTableBody"/>
              <w:rPr>
                <w:lang w:val="en-US"/>
              </w:rPr>
            </w:pPr>
            <w:r w:rsidRPr="00BE0C76">
              <w:rPr>
                <w:lang w:val="en-US"/>
              </w:rPr>
              <w:t>• Equipment or instrumentation failure</w:t>
            </w:r>
          </w:p>
        </w:tc>
        <w:tc>
          <w:tcPr>
            <w:tcW w:w="8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r>
      <w:tr w:rsidR="005C7746" w:rsidRPr="00BE0C76" w:rsidTr="005C7746">
        <w:tc>
          <w:tcPr>
            <w:tcW w:w="8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IM</w:t>
            </w:r>
          </w:p>
        </w:tc>
        <w:tc>
          <w:tcPr>
            <w:tcW w:w="16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Information Management</w:t>
            </w:r>
          </w:p>
        </w:tc>
        <w:tc>
          <w:tcPr>
            <w:tcW w:w="14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46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Enter (IM) when INFORMATION MANAGEMENT is the reason due to:</w:t>
            </w:r>
          </w:p>
          <w:p w:rsidR="005C7746" w:rsidRPr="00BE0C76" w:rsidRDefault="005C7746" w:rsidP="005C7746">
            <w:pPr>
              <w:rPr>
                <w:lang w:val="en-US"/>
              </w:rPr>
            </w:pPr>
            <w:r w:rsidRPr="00BE0C76">
              <w:rPr>
                <w:lang w:val="en-US"/>
              </w:rPr>
              <w:t>• Database or Programming issues</w:t>
            </w:r>
          </w:p>
          <w:p w:rsidR="005C7746" w:rsidRPr="00BE0C76" w:rsidRDefault="005C7746" w:rsidP="005C7746">
            <w:pPr>
              <w:rPr>
                <w:lang w:val="en-US"/>
              </w:rPr>
            </w:pPr>
            <w:r w:rsidRPr="00BE0C76">
              <w:rPr>
                <w:lang w:val="en-US"/>
              </w:rPr>
              <w:t>• Overriding of test results</w:t>
            </w:r>
          </w:p>
          <w:p w:rsidR="005C7746" w:rsidRPr="00BE0C76" w:rsidRDefault="005C7746" w:rsidP="005C7746">
            <w:pPr>
              <w:rPr>
                <w:lang w:val="en-US"/>
              </w:rPr>
            </w:pPr>
            <w:r w:rsidRPr="00BE0C76">
              <w:rPr>
                <w:lang w:val="en-US"/>
              </w:rPr>
              <w:t>• Inaccurate calculations</w:t>
            </w:r>
          </w:p>
          <w:p w:rsidR="005C7746" w:rsidRPr="00BE0C76" w:rsidRDefault="005C7746" w:rsidP="005C7746">
            <w:pPr>
              <w:rPr>
                <w:lang w:val="en-US"/>
              </w:rPr>
            </w:pPr>
            <w:r w:rsidRPr="00BE0C76">
              <w:rPr>
                <w:lang w:val="en-US"/>
              </w:rPr>
              <w:t>• Inaccurate flagging, reference ranges, units of measure</w:t>
            </w:r>
          </w:p>
          <w:p w:rsidR="005C7746" w:rsidRPr="00BE0C76" w:rsidRDefault="005C7746" w:rsidP="005C7746">
            <w:pPr>
              <w:rPr>
                <w:lang w:val="en-US"/>
              </w:rPr>
            </w:pPr>
            <w:r w:rsidRPr="00BE0C76">
              <w:rPr>
                <w:lang w:val="en-US"/>
              </w:rPr>
              <w:t>• Incomplete/inaccurate transmission of test results</w:t>
            </w:r>
          </w:p>
          <w:p w:rsidR="005C7746" w:rsidRPr="00BE0C76" w:rsidRDefault="005C7746" w:rsidP="005C7746">
            <w:pPr>
              <w:rPr>
                <w:lang w:val="en-US"/>
              </w:rPr>
            </w:pPr>
            <w:r w:rsidRPr="00BE0C76">
              <w:rPr>
                <w:lang w:val="en-US"/>
              </w:rPr>
              <w:t>• Other</w:t>
            </w:r>
          </w:p>
          <w:p w:rsidR="005C7746" w:rsidRPr="00BE0C76" w:rsidRDefault="005C7746" w:rsidP="005C7746">
            <w:pPr>
              <w:rPr>
                <w:lang w:val="en-US"/>
              </w:rPr>
            </w:pPr>
          </w:p>
          <w:p w:rsidR="005C7746" w:rsidRPr="00BE0C76" w:rsidRDefault="005C7746" w:rsidP="005C7746">
            <w:pPr>
              <w:rPr>
                <w:lang w:val="en-US"/>
              </w:rPr>
            </w:pPr>
            <w:r w:rsidRPr="00BE0C76">
              <w:rPr>
                <w:lang w:val="en-US"/>
              </w:rPr>
              <w:t>Usage Note: Enter (IM) when INFORMATION MANAGEMENT is the reason due to:</w:t>
            </w:r>
          </w:p>
          <w:p w:rsidR="005C7746" w:rsidRPr="00BE0C76" w:rsidRDefault="005C7746" w:rsidP="005C7746">
            <w:pPr>
              <w:rPr>
                <w:lang w:val="en-US"/>
              </w:rPr>
            </w:pPr>
            <w:r w:rsidRPr="00BE0C76">
              <w:rPr>
                <w:lang w:val="en-US"/>
              </w:rPr>
              <w:t>• Database or Programming issues</w:t>
            </w:r>
          </w:p>
          <w:p w:rsidR="005C7746" w:rsidRPr="00BE0C76" w:rsidRDefault="005C7746" w:rsidP="005C7746">
            <w:pPr>
              <w:rPr>
                <w:lang w:val="en-US"/>
              </w:rPr>
            </w:pPr>
            <w:r w:rsidRPr="00BE0C76">
              <w:rPr>
                <w:lang w:val="en-US"/>
              </w:rPr>
              <w:t>• Overriding of test results</w:t>
            </w:r>
          </w:p>
          <w:p w:rsidR="005C7746" w:rsidRPr="00BE0C76" w:rsidRDefault="005C7746" w:rsidP="005C7746">
            <w:pPr>
              <w:rPr>
                <w:lang w:val="en-US"/>
              </w:rPr>
            </w:pPr>
            <w:r w:rsidRPr="00BE0C76">
              <w:rPr>
                <w:lang w:val="en-US"/>
              </w:rPr>
              <w:t>• Inaccurate calculations</w:t>
            </w:r>
          </w:p>
          <w:p w:rsidR="005C7746" w:rsidRPr="00BE0C76" w:rsidRDefault="005C7746" w:rsidP="005C7746">
            <w:pPr>
              <w:rPr>
                <w:lang w:val="en-US"/>
              </w:rPr>
            </w:pPr>
            <w:r w:rsidRPr="00BE0C76">
              <w:rPr>
                <w:lang w:val="en-US"/>
              </w:rPr>
              <w:t>• Inaccurate flagging, reference ranges, units of measure</w:t>
            </w:r>
          </w:p>
          <w:p w:rsidR="005C7746" w:rsidRPr="00BE0C76" w:rsidRDefault="005C7746" w:rsidP="005C7746">
            <w:pPr>
              <w:rPr>
                <w:lang w:val="en-US"/>
              </w:rPr>
            </w:pPr>
            <w:r w:rsidRPr="00BE0C76">
              <w:rPr>
                <w:lang w:val="en-US"/>
              </w:rPr>
              <w:t>• Incomplete/inaccurate transmission of test results</w:t>
            </w:r>
          </w:p>
          <w:p w:rsidR="005C7746" w:rsidRPr="00BE0C76" w:rsidRDefault="005C7746" w:rsidP="005C7746">
            <w:pPr>
              <w:rPr>
                <w:lang w:val="en-US"/>
              </w:rPr>
            </w:pPr>
            <w:r w:rsidRPr="00BE0C76">
              <w:rPr>
                <w:lang w:val="en-US"/>
              </w:rPr>
              <w:t>• Other</w:t>
            </w:r>
          </w:p>
        </w:tc>
        <w:tc>
          <w:tcPr>
            <w:tcW w:w="800" w:type="dxa"/>
            <w:tcBorders>
              <w:top w:val="single" w:sz="4" w:space="0" w:color="auto"/>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8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L</w:t>
            </w:r>
          </w:p>
        </w:tc>
        <w:tc>
          <w:tcPr>
            <w:tcW w:w="16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Laboratory</w:t>
            </w:r>
          </w:p>
        </w:tc>
        <w:tc>
          <w:tcPr>
            <w:tcW w:w="1400" w:type="dxa"/>
            <w:tcBorders>
              <w:top w:val="single" w:sz="4" w:space="0" w:color="auto"/>
              <w:bottom w:val="single" w:sz="4" w:space="0" w:color="auto"/>
            </w:tcBorders>
            <w:shd w:val="clear" w:color="auto" w:fill="FFFFFF"/>
          </w:tcPr>
          <w:p w:rsidR="005C7746" w:rsidRPr="00BE0C76" w:rsidRDefault="005C7746" w:rsidP="005C7746">
            <w:pPr>
              <w:rPr>
                <w:lang w:val="en-US"/>
              </w:rPr>
            </w:pPr>
          </w:p>
        </w:tc>
        <w:tc>
          <w:tcPr>
            <w:tcW w:w="46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Enter (L) when LABORATORY is the reason due to:</w:t>
            </w:r>
          </w:p>
          <w:p w:rsidR="005C7746" w:rsidRPr="00BE0C76" w:rsidRDefault="005C7746" w:rsidP="005C7746">
            <w:pPr>
              <w:rPr>
                <w:lang w:val="en-US"/>
              </w:rPr>
            </w:pPr>
            <w:r w:rsidRPr="00BE0C76">
              <w:rPr>
                <w:lang w:val="en-US"/>
              </w:rPr>
              <w:t>• Data Entry error</w:t>
            </w:r>
          </w:p>
          <w:p w:rsidR="005C7746" w:rsidRPr="00BE0C76" w:rsidRDefault="005C7746" w:rsidP="005C7746">
            <w:pPr>
              <w:rPr>
                <w:lang w:val="en-US"/>
              </w:rPr>
            </w:pPr>
            <w:r w:rsidRPr="00BE0C76">
              <w:rPr>
                <w:lang w:val="en-US"/>
              </w:rPr>
              <w:t>• Testing/Technical error</w:t>
            </w:r>
          </w:p>
          <w:p w:rsidR="005C7746" w:rsidRPr="00BE0C76" w:rsidRDefault="005C7746" w:rsidP="005C7746">
            <w:pPr>
              <w:rPr>
                <w:lang w:val="en-US"/>
              </w:rPr>
            </w:pPr>
            <w:r w:rsidRPr="00BE0C76">
              <w:rPr>
                <w:lang w:val="en-US"/>
              </w:rPr>
              <w:t>• Repeat testing causing change to test result</w:t>
            </w:r>
          </w:p>
          <w:p w:rsidR="005C7746" w:rsidRPr="00BE0C76" w:rsidRDefault="005C7746" w:rsidP="005C7746">
            <w:pPr>
              <w:rPr>
                <w:lang w:val="en-US"/>
              </w:rPr>
            </w:pPr>
          </w:p>
          <w:p w:rsidR="005C7746" w:rsidRPr="00BE0C76" w:rsidRDefault="005C7746" w:rsidP="005C7746">
            <w:pPr>
              <w:rPr>
                <w:lang w:val="en-US"/>
              </w:rPr>
            </w:pPr>
            <w:r w:rsidRPr="00BE0C76">
              <w:rPr>
                <w:lang w:val="en-US"/>
              </w:rPr>
              <w:t>Usage Note: Enter (L) when LABORATORY is the reason due to:</w:t>
            </w:r>
          </w:p>
          <w:p w:rsidR="005C7746" w:rsidRPr="00BE0C76" w:rsidRDefault="005C7746" w:rsidP="005C7746">
            <w:pPr>
              <w:rPr>
                <w:lang w:val="en-US"/>
              </w:rPr>
            </w:pPr>
            <w:r w:rsidRPr="00BE0C76">
              <w:rPr>
                <w:lang w:val="en-US"/>
              </w:rPr>
              <w:t>• Data Entry error</w:t>
            </w:r>
          </w:p>
          <w:p w:rsidR="005C7746" w:rsidRPr="00BE0C76" w:rsidRDefault="005C7746" w:rsidP="005C7746">
            <w:pPr>
              <w:rPr>
                <w:lang w:val="en-US"/>
              </w:rPr>
            </w:pPr>
            <w:r w:rsidRPr="00BE0C76">
              <w:rPr>
                <w:lang w:val="en-US"/>
              </w:rPr>
              <w:t>• Testing/Technical error</w:t>
            </w:r>
          </w:p>
          <w:p w:rsidR="005C7746" w:rsidRPr="00BE0C76" w:rsidRDefault="005C7746" w:rsidP="005C7746">
            <w:pPr>
              <w:rPr>
                <w:lang w:val="en-US"/>
              </w:rPr>
            </w:pPr>
            <w:r w:rsidRPr="00BE0C76">
              <w:rPr>
                <w:lang w:val="en-US"/>
              </w:rPr>
              <w:t>• Repeat testing causing change to test result</w:t>
            </w:r>
          </w:p>
        </w:tc>
        <w:tc>
          <w:tcPr>
            <w:tcW w:w="800" w:type="dxa"/>
            <w:tcBorders>
              <w:top w:val="single" w:sz="4" w:space="0" w:color="auto"/>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8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NA</w:t>
            </w:r>
          </w:p>
        </w:tc>
        <w:tc>
          <w:tcPr>
            <w:tcW w:w="16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Not Applicable</w:t>
            </w:r>
          </w:p>
        </w:tc>
        <w:tc>
          <w:tcPr>
            <w:tcW w:w="14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46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Enter (NA) when NOT-APPLICABLE is the reason due to:</w:t>
            </w:r>
          </w:p>
          <w:p w:rsidR="005C7746" w:rsidRPr="00BE0C76" w:rsidRDefault="005C7746" w:rsidP="005C7746">
            <w:pPr>
              <w:rPr>
                <w:lang w:val="en-US"/>
              </w:rPr>
            </w:pPr>
            <w:r w:rsidRPr="00BE0C76">
              <w:rPr>
                <w:lang w:val="en-US"/>
              </w:rPr>
              <w:t xml:space="preserve">• If no revisions performed or </w:t>
            </w:r>
          </w:p>
          <w:p w:rsidR="005C7746" w:rsidRPr="00BE0C76" w:rsidRDefault="005C7746" w:rsidP="005C7746">
            <w:pPr>
              <w:rPr>
                <w:lang w:val="en-US"/>
              </w:rPr>
            </w:pPr>
            <w:r w:rsidRPr="00BE0C76">
              <w:rPr>
                <w:lang w:val="en-US"/>
              </w:rPr>
              <w:t>• unable to determine reason for revision</w:t>
            </w:r>
          </w:p>
          <w:p w:rsidR="005C7746" w:rsidRPr="00BE0C76" w:rsidRDefault="005C7746" w:rsidP="005C7746">
            <w:pPr>
              <w:rPr>
                <w:lang w:val="en-US"/>
              </w:rPr>
            </w:pPr>
            <w:r w:rsidRPr="00BE0C76">
              <w:rPr>
                <w:lang w:val="en-US"/>
              </w:rPr>
              <w:t>Note:  Do not use NA if result code status is not corrected (revised) or if a preliminary release of results with a correction (revision)</w:t>
            </w:r>
          </w:p>
          <w:p w:rsidR="005C7746" w:rsidRPr="00BE0C76" w:rsidRDefault="005C7746" w:rsidP="005C7746">
            <w:pPr>
              <w:rPr>
                <w:lang w:val="en-US"/>
              </w:rPr>
            </w:pPr>
          </w:p>
          <w:p w:rsidR="005C7746" w:rsidRPr="00BE0C76" w:rsidRDefault="005C7746" w:rsidP="005C7746">
            <w:pPr>
              <w:rPr>
                <w:lang w:val="en-US"/>
              </w:rPr>
            </w:pPr>
            <w:r w:rsidRPr="00BE0C76">
              <w:rPr>
                <w:lang w:val="en-US"/>
              </w:rPr>
              <w:t>Usage Note: Enter (NA) when NOT-APPLICABLE is the reason due to:</w:t>
            </w:r>
          </w:p>
          <w:p w:rsidR="005C7746" w:rsidRPr="00BE0C76" w:rsidRDefault="005C7746" w:rsidP="005C7746">
            <w:pPr>
              <w:rPr>
                <w:lang w:val="en-US"/>
              </w:rPr>
            </w:pPr>
            <w:r w:rsidRPr="00BE0C76">
              <w:rPr>
                <w:lang w:val="en-US"/>
              </w:rPr>
              <w:t>• If no revisions performed or</w:t>
            </w:r>
          </w:p>
          <w:p w:rsidR="005C7746" w:rsidRPr="00BE0C76" w:rsidRDefault="005C7746" w:rsidP="005C7746">
            <w:pPr>
              <w:rPr>
                <w:lang w:val="en-US"/>
              </w:rPr>
            </w:pPr>
            <w:r w:rsidRPr="00BE0C76">
              <w:rPr>
                <w:lang w:val="en-US"/>
              </w:rPr>
              <w:t>• unable to determine reason for revision</w:t>
            </w:r>
          </w:p>
          <w:p w:rsidR="005C7746" w:rsidRPr="00BE0C76" w:rsidRDefault="005C7746" w:rsidP="005C7746">
            <w:pPr>
              <w:rPr>
                <w:lang w:val="en-US"/>
              </w:rPr>
            </w:pPr>
            <w:r w:rsidRPr="00BE0C76">
              <w:rPr>
                <w:lang w:val="en-US"/>
              </w:rPr>
              <w:t>Note: Do not use NA if result code status is not corrected (revised) or if a preliminary release of results with a correction (revision)</w:t>
            </w:r>
          </w:p>
        </w:tc>
        <w:tc>
          <w:tcPr>
            <w:tcW w:w="800" w:type="dxa"/>
            <w:tcBorders>
              <w:top w:val="single" w:sz="4" w:space="0" w:color="auto"/>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800" w:type="dxa"/>
            <w:tcBorders>
              <w:top w:val="single" w:sz="4" w:space="0" w:color="auto"/>
              <w:bottom w:val="double" w:sz="4" w:space="0" w:color="auto"/>
            </w:tcBorders>
            <w:shd w:val="clear" w:color="auto" w:fill="FFFFFF"/>
          </w:tcPr>
          <w:p w:rsidR="005C7746" w:rsidRPr="00BE0C76" w:rsidRDefault="005C7746" w:rsidP="005C7746">
            <w:pPr>
              <w:rPr>
                <w:lang w:val="en-US"/>
              </w:rPr>
            </w:pPr>
            <w:r w:rsidRPr="00BE0C76">
              <w:rPr>
                <w:lang w:val="en-US"/>
              </w:rPr>
              <w:t>PD</w:t>
            </w:r>
          </w:p>
        </w:tc>
        <w:tc>
          <w:tcPr>
            <w:tcW w:w="1600" w:type="dxa"/>
            <w:tcBorders>
              <w:top w:val="single" w:sz="4" w:space="0" w:color="auto"/>
              <w:bottom w:val="double" w:sz="4" w:space="0" w:color="auto"/>
            </w:tcBorders>
            <w:shd w:val="clear" w:color="auto" w:fill="FFFFFF"/>
          </w:tcPr>
          <w:p w:rsidR="005C7746" w:rsidRPr="00BE0C76" w:rsidRDefault="005C7746" w:rsidP="005C7746">
            <w:pPr>
              <w:rPr>
                <w:lang w:val="en-US"/>
              </w:rPr>
            </w:pPr>
            <w:r w:rsidRPr="00BE0C76">
              <w:rPr>
                <w:lang w:val="en-US"/>
              </w:rPr>
              <w:t>Placer Data</w:t>
            </w:r>
          </w:p>
        </w:tc>
        <w:tc>
          <w:tcPr>
            <w:tcW w:w="1400" w:type="dxa"/>
            <w:tcBorders>
              <w:top w:val="single" w:sz="4" w:space="0" w:color="auto"/>
              <w:bottom w:val="double" w:sz="4" w:space="0" w:color="auto"/>
            </w:tcBorders>
            <w:shd w:val="clear" w:color="auto" w:fill="FFFFFF"/>
          </w:tcPr>
          <w:p w:rsidR="005C7746" w:rsidRPr="00BE0C76" w:rsidRDefault="005C7746" w:rsidP="005C7746">
            <w:pPr>
              <w:rPr>
                <w:lang w:val="en-US"/>
              </w:rPr>
            </w:pPr>
          </w:p>
        </w:tc>
        <w:tc>
          <w:tcPr>
            <w:tcW w:w="4600" w:type="dxa"/>
            <w:tcBorders>
              <w:top w:val="single" w:sz="4" w:space="0" w:color="auto"/>
              <w:bottom w:val="double" w:sz="4" w:space="0" w:color="auto"/>
            </w:tcBorders>
            <w:shd w:val="clear" w:color="auto" w:fill="FFFFFF"/>
          </w:tcPr>
          <w:p w:rsidR="005C7746" w:rsidRPr="00BE0C76" w:rsidRDefault="005C7746" w:rsidP="005C7746">
            <w:pPr>
              <w:rPr>
                <w:lang w:val="en-US"/>
              </w:rPr>
            </w:pPr>
            <w:r w:rsidRPr="00BE0C76">
              <w:rPr>
                <w:lang w:val="en-US"/>
              </w:rPr>
              <w:t>Enter (PD) when new or changed PLACER DATA information is the reason due to:</w:t>
            </w:r>
          </w:p>
          <w:p w:rsidR="005C7746" w:rsidRPr="00BE0C76" w:rsidRDefault="005C7746" w:rsidP="005C7746">
            <w:pPr>
              <w:rPr>
                <w:lang w:val="en-US"/>
              </w:rPr>
            </w:pPr>
            <w:r w:rsidRPr="00BE0C76">
              <w:rPr>
                <w:lang w:val="en-US"/>
              </w:rPr>
              <w:t>• Changed patient demographics or</w:t>
            </w:r>
          </w:p>
          <w:p w:rsidR="005C7746" w:rsidRPr="00BE0C76" w:rsidRDefault="005C7746" w:rsidP="005C7746">
            <w:pPr>
              <w:rPr>
                <w:lang w:val="en-US"/>
              </w:rPr>
            </w:pPr>
            <w:r w:rsidRPr="00BE0C76">
              <w:rPr>
                <w:lang w:val="en-US"/>
              </w:rPr>
              <w:t>• Result code data provided by the client on the requisition or specimen manifest that will be entered during order entry (i.e. Previous Biopsy Date, Clinical Information, Source, etc...)</w:t>
            </w:r>
          </w:p>
          <w:p w:rsidR="005C7746" w:rsidRPr="00BE0C76" w:rsidRDefault="005C7746" w:rsidP="005C7746">
            <w:pPr>
              <w:rPr>
                <w:lang w:val="en-US"/>
              </w:rPr>
            </w:pPr>
          </w:p>
          <w:p w:rsidR="005C7746" w:rsidRPr="00BE0C76" w:rsidRDefault="005C7746" w:rsidP="005C7746">
            <w:pPr>
              <w:rPr>
                <w:lang w:val="en-US"/>
              </w:rPr>
            </w:pPr>
            <w:r w:rsidRPr="00BE0C76">
              <w:rPr>
                <w:lang w:val="en-US"/>
              </w:rPr>
              <w:t>Usage Note: Enter (PD) when new or changed PLACER DATA information is the reason due to:</w:t>
            </w:r>
          </w:p>
          <w:p w:rsidR="005C7746" w:rsidRPr="00BE0C76" w:rsidRDefault="005C7746" w:rsidP="005C7746">
            <w:pPr>
              <w:rPr>
                <w:lang w:val="en-US"/>
              </w:rPr>
            </w:pPr>
            <w:r w:rsidRPr="00BE0C76">
              <w:rPr>
                <w:lang w:val="en-US"/>
              </w:rPr>
              <w:t>• Changed patient demographics or</w:t>
            </w:r>
          </w:p>
          <w:p w:rsidR="005C7746" w:rsidRPr="00BE0C76" w:rsidRDefault="005C7746" w:rsidP="005C7746">
            <w:pPr>
              <w:rPr>
                <w:lang w:val="en-US"/>
              </w:rPr>
            </w:pPr>
            <w:r w:rsidRPr="00BE0C76">
              <w:rPr>
                <w:lang w:val="en-US"/>
              </w:rPr>
              <w:t>• Result code data provided by the client on the requisition or specimen manifest that will be entered during order entry (i.e. Previous Biopsy Date, Clinical Information, Source, etc...)</w:t>
            </w:r>
          </w:p>
        </w:tc>
        <w:tc>
          <w:tcPr>
            <w:tcW w:w="800" w:type="dxa"/>
            <w:tcBorders>
              <w:top w:val="single" w:sz="4" w:space="0" w:color="auto"/>
              <w:bottom w:val="double" w:sz="4" w:space="0" w:color="auto"/>
            </w:tcBorders>
            <w:shd w:val="clear" w:color="auto" w:fill="FFFFFF"/>
          </w:tcPr>
          <w:p w:rsidR="005C7746" w:rsidRPr="00BE0C76" w:rsidRDefault="005C7746" w:rsidP="005C7746">
            <w:pPr>
              <w:rPr>
                <w:lang w:val="en-US"/>
              </w:rPr>
            </w:pPr>
          </w:p>
        </w:tc>
      </w:tr>
    </w:tbl>
    <w:p w:rsidR="005C7746" w:rsidRPr="00BE0C76" w:rsidRDefault="005C7746" w:rsidP="005C7746">
      <w:pPr>
        <w:rPr>
          <w:lang w:val="en-US"/>
        </w:rPr>
      </w:pPr>
    </w:p>
    <w:p w:rsidR="005C7746" w:rsidRPr="00BE0C76" w:rsidRDefault="005C7746" w:rsidP="005C7746">
      <w:pPr>
        <w:pStyle w:val="Heading3"/>
        <w:rPr>
          <w:lang w:val="en-US"/>
        </w:rPr>
      </w:pPr>
      <w:bookmarkStart w:id="738" w:name="_Toc26790562"/>
      <w:r w:rsidRPr="00BE0C76">
        <w:rPr>
          <w:lang w:val="en-US"/>
        </w:rPr>
        <w:t>0915 - Process Control Code</w:t>
      </w:r>
      <w:bookmarkEnd w:id="738"/>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ProcessControlCode</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specifying a process control code.</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yes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0915</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Table of codes specifying the process control code.  No suggested values.</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User</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Steward</w:t>
            </w:r>
          </w:p>
        </w:tc>
        <w:tc>
          <w:tcPr>
            <w:tcW w:w="6600" w:type="dxa"/>
            <w:shd w:val="clear" w:color="auto" w:fill="auto"/>
          </w:tcPr>
          <w:p w:rsidR="005C7746" w:rsidRPr="00BE0C76" w:rsidRDefault="005C7746" w:rsidP="005C7746">
            <w:pPr>
              <w:pStyle w:val="OtherTableBody"/>
              <w:rPr>
                <w:lang w:val="en-US"/>
              </w:rPr>
            </w:pPr>
            <w:r w:rsidRPr="00BE0C76">
              <w:rPr>
                <w:lang w:val="en-US"/>
              </w:rPr>
              <w:t>OO</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where used</w:t>
            </w:r>
          </w:p>
        </w:tc>
        <w:tc>
          <w:tcPr>
            <w:tcW w:w="6600" w:type="dxa"/>
            <w:shd w:val="clear" w:color="auto" w:fill="auto"/>
          </w:tcPr>
          <w:p w:rsidR="005C7746" w:rsidRPr="00BE0C76" w:rsidRDefault="005C7746" w:rsidP="005C7746">
            <w:pPr>
              <w:pStyle w:val="OtherTableBody"/>
              <w:rPr>
                <w:lang w:val="en-US"/>
              </w:rPr>
            </w:pPr>
            <w:r w:rsidRPr="00BE0C76">
              <w:rPr>
                <w:lang w:val="en-US"/>
              </w:rPr>
              <w:t>OBX-28</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2.8</w:t>
            </w:r>
          </w:p>
        </w:tc>
      </w:tr>
    </w:tbl>
    <w:p w:rsidR="005C7746" w:rsidRPr="00BE0C76" w:rsidRDefault="005C7746" w:rsidP="005C7746">
      <w:pPr>
        <w:rPr>
          <w:lang w:val="en-US"/>
        </w:rPr>
      </w:pPr>
    </w:p>
    <w:p w:rsidR="005C7746" w:rsidRPr="00BE0C76" w:rsidRDefault="005C7746" w:rsidP="005C7746">
      <w:pPr>
        <w:pStyle w:val="Heading3"/>
        <w:rPr>
          <w:lang w:val="en-US"/>
        </w:rPr>
      </w:pPr>
      <w:bookmarkStart w:id="739" w:name="_Toc26790563"/>
      <w:r w:rsidRPr="00BE0C76">
        <w:rPr>
          <w:lang w:val="en-US"/>
        </w:rPr>
        <w:t>0916 - Relevant Clinicial Information</w:t>
      </w:r>
      <w:bookmarkEnd w:id="739"/>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RelevantClinicialInformation</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for additional clinical information about the patient or specimen to report the supporting and/or suspected diagnosis and clinical findings on requests for interpreted diagnostic studies.</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no</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OID</w:t>
            </w:r>
          </w:p>
        </w:tc>
        <w:tc>
          <w:tcPr>
            <w:tcW w:w="7200" w:type="dxa"/>
            <w:shd w:val="clear" w:color="auto" w:fill="auto"/>
          </w:tcPr>
          <w:p w:rsidR="005C7746" w:rsidRPr="00BE0C76" w:rsidRDefault="005C7746" w:rsidP="005C7746">
            <w:pPr>
              <w:pStyle w:val="OtherTableBody"/>
              <w:rPr>
                <w:lang w:val="en-US"/>
              </w:rPr>
            </w:pPr>
            <w:r w:rsidRPr="00BE0C76">
              <w:rPr>
                <w:lang w:val="en-US"/>
              </w:rPr>
              <w:t>2.16.840.1.113883.18.422</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7200" w:type="dxa"/>
            <w:shd w:val="clear" w:color="auto" w:fill="auto"/>
          </w:tcPr>
          <w:p w:rsidR="005C7746" w:rsidRPr="00BE0C76" w:rsidRDefault="005C7746" w:rsidP="005C7746">
            <w:pPr>
              <w:pStyle w:val="OtherTableBody"/>
              <w:rPr>
                <w:lang w:val="en-US"/>
              </w:rPr>
            </w:pPr>
            <w:r w:rsidRPr="00BE0C76">
              <w:rPr>
                <w:lang w:val="en-US"/>
              </w:rPr>
              <w:t>relevantClincialInformation</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7200" w:type="dxa"/>
            <w:shd w:val="clear" w:color="auto" w:fill="auto"/>
          </w:tcPr>
          <w:p w:rsidR="005C7746" w:rsidRPr="00BE0C76" w:rsidRDefault="005C7746" w:rsidP="005C7746">
            <w:pPr>
              <w:pStyle w:val="OtherTableBody"/>
              <w:rPr>
                <w:lang w:val="en-US"/>
              </w:rPr>
            </w:pPr>
            <w:r w:rsidRPr="00BE0C76">
              <w:rPr>
                <w:lang w:val="en-US"/>
              </w:rPr>
              <w:t>Code system of concepts specifying additional clinical information about the patient or specimen to report the supporting and/or suspected diagnosis and clinical findings on requests for interpreted diagnostic studies. Used in HL7 Version 2.x messaging in the OBR segment.</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Version</w:t>
            </w:r>
          </w:p>
        </w:tc>
        <w:tc>
          <w:tcPr>
            <w:tcW w:w="1400" w:type="dxa"/>
            <w:shd w:val="clear" w:color="auto" w:fill="auto"/>
          </w:tcPr>
          <w:p w:rsidR="005C7746" w:rsidRPr="00BE0C76" w:rsidRDefault="005C7746" w:rsidP="005C7746">
            <w:pPr>
              <w:pStyle w:val="OtherTableBody"/>
              <w:rPr>
                <w:lang w:val="en-US"/>
              </w:rPr>
            </w:pPr>
            <w:r w:rsidRPr="00BE0C76">
              <w:rPr>
                <w:lang w:val="en-US"/>
              </w:rPr>
              <w:t>2</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1400" w:type="dxa"/>
            <w:shd w:val="clear" w:color="auto" w:fill="auto"/>
          </w:tcPr>
          <w:p w:rsidR="005C7746" w:rsidRPr="00BE0C76" w:rsidRDefault="005C7746" w:rsidP="005C7746">
            <w:pPr>
              <w:pStyle w:val="OtherTableBody"/>
              <w:rPr>
                <w:lang w:val="en-US"/>
              </w:rPr>
            </w:pPr>
            <w:r w:rsidRPr="00BE0C76">
              <w:rPr>
                <w:lang w:val="en-US"/>
              </w:rPr>
              <w:t>2.7.1</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OID</w:t>
            </w:r>
          </w:p>
        </w:tc>
        <w:tc>
          <w:tcPr>
            <w:tcW w:w="6400" w:type="dxa"/>
            <w:shd w:val="clear" w:color="auto" w:fill="auto"/>
          </w:tcPr>
          <w:p w:rsidR="005C7746" w:rsidRPr="00BE0C76" w:rsidRDefault="005C7746" w:rsidP="005C7746">
            <w:pPr>
              <w:pStyle w:val="OtherTableBody"/>
              <w:rPr>
                <w:lang w:val="en-US"/>
              </w:rPr>
            </w:pPr>
            <w:r w:rsidRPr="00BE0C76">
              <w:rPr>
                <w:lang w:val="en-US"/>
              </w:rPr>
              <w:t>2.16.840.1.113883.21.440</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6400" w:type="dxa"/>
            <w:shd w:val="clear" w:color="auto" w:fill="auto"/>
          </w:tcPr>
          <w:p w:rsidR="005C7746" w:rsidRPr="00BE0C76" w:rsidRDefault="005C7746" w:rsidP="005C7746">
            <w:pPr>
              <w:pStyle w:val="OtherTableBody"/>
              <w:rPr>
                <w:lang w:val="en-US"/>
              </w:rPr>
            </w:pPr>
            <w:r w:rsidRPr="00BE0C76">
              <w:rPr>
                <w:lang w:val="en-US"/>
              </w:rPr>
              <w:t>hl7VS-relevantClincialInformation</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400" w:type="dxa"/>
            <w:shd w:val="clear" w:color="auto" w:fill="auto"/>
          </w:tcPr>
          <w:p w:rsidR="005C7746" w:rsidRPr="00BE0C76" w:rsidRDefault="005C7746" w:rsidP="005C7746">
            <w:pPr>
              <w:pStyle w:val="OtherTableBody"/>
              <w:rPr>
                <w:lang w:val="en-US"/>
              </w:rPr>
            </w:pPr>
            <w:r w:rsidRPr="00BE0C76">
              <w:rPr>
                <w:lang w:val="en-US"/>
              </w:rPr>
              <w:t>Value Set of codes that specify additional clinical information about the patient or specimen to report the supporting and/or suspected diagnosis and clinical findings on requests for interpreted diagnostic studies.</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Content Logical Definition</w:t>
            </w:r>
          </w:p>
        </w:tc>
        <w:tc>
          <w:tcPr>
            <w:tcW w:w="6400" w:type="dxa"/>
            <w:shd w:val="clear" w:color="auto" w:fill="auto"/>
          </w:tcPr>
          <w:p w:rsidR="005C7746" w:rsidRPr="00BE0C76" w:rsidRDefault="005C7746" w:rsidP="005C7746">
            <w:pPr>
              <w:pStyle w:val="OtherTableBody"/>
              <w:rPr>
                <w:lang w:val="en-US"/>
              </w:rPr>
            </w:pPr>
            <w:r w:rsidRPr="00BE0C76">
              <w:rPr>
                <w:lang w:val="en-US"/>
              </w:rPr>
              <w:t>all codes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BE0C76" w:rsidTr="005C7746">
        <w:tc>
          <w:tcPr>
            <w:tcW w:w="1800" w:type="dxa"/>
            <w:shd w:val="clear" w:color="auto" w:fill="F3F3F3"/>
          </w:tcPr>
          <w:p w:rsidR="005C7746" w:rsidRPr="00BE0C76" w:rsidRDefault="005C7746" w:rsidP="005C7746">
            <w:pPr>
              <w:pStyle w:val="OtherTableHeader"/>
              <w:rPr>
                <w:lang w:val="en-US"/>
              </w:rPr>
            </w:pPr>
            <w:r w:rsidRPr="00BE0C76">
              <w:rPr>
                <w:lang w:val="en-US"/>
              </w:rPr>
              <w:t>Realm</w:t>
            </w:r>
          </w:p>
        </w:tc>
        <w:tc>
          <w:tcPr>
            <w:tcW w:w="2400" w:type="dxa"/>
            <w:shd w:val="clear" w:color="auto" w:fill="auto"/>
          </w:tcPr>
          <w:p w:rsidR="005C7746" w:rsidRPr="00BE0C76" w:rsidRDefault="005C7746" w:rsidP="005C7746">
            <w:pPr>
              <w:pStyle w:val="OtherTableBody"/>
              <w:rPr>
                <w:lang w:val="en-US"/>
              </w:rPr>
            </w:pPr>
            <w:r w:rsidRPr="00BE0C76">
              <w:rPr>
                <w:lang w:val="en-US"/>
              </w:rPr>
              <w:t>unspecified</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0916</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Table of codes specifying additional clinical information about the patient or specimen to report the supporting and/or suspected diagnosis and clinical findings on requests for interpreted diagnostic studies.</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User</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Steward</w:t>
            </w:r>
          </w:p>
        </w:tc>
        <w:tc>
          <w:tcPr>
            <w:tcW w:w="6600" w:type="dxa"/>
            <w:shd w:val="clear" w:color="auto" w:fill="auto"/>
          </w:tcPr>
          <w:p w:rsidR="005C7746" w:rsidRPr="00BE0C76" w:rsidRDefault="005C7746" w:rsidP="005C7746">
            <w:pPr>
              <w:pStyle w:val="OtherTableBody"/>
              <w:rPr>
                <w:lang w:val="en-US"/>
              </w:rPr>
            </w:pPr>
            <w:r w:rsidRPr="00BE0C76">
              <w:rPr>
                <w:lang w:val="en-US"/>
              </w:rPr>
              <w:t>OO</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where used</w:t>
            </w:r>
          </w:p>
        </w:tc>
        <w:tc>
          <w:tcPr>
            <w:tcW w:w="6600" w:type="dxa"/>
            <w:shd w:val="clear" w:color="auto" w:fill="auto"/>
          </w:tcPr>
          <w:p w:rsidR="005C7746" w:rsidRPr="00BE0C76" w:rsidRDefault="005C7746" w:rsidP="005C7746">
            <w:pPr>
              <w:pStyle w:val="OtherTableBody"/>
              <w:rPr>
                <w:lang w:val="en-US"/>
              </w:rPr>
            </w:pPr>
            <w:r w:rsidRPr="00BE0C76">
              <w:rPr>
                <w:lang w:val="en-US"/>
              </w:rPr>
              <w:t>OBR-13</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2.7.1</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0916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5C7746" w:rsidRPr="00BE0C76" w:rsidTr="005C7746">
        <w:trPr>
          <w:tblHeader/>
        </w:trPr>
        <w:tc>
          <w:tcPr>
            <w:tcW w:w="12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Value</w:t>
            </w:r>
          </w:p>
        </w:tc>
        <w:tc>
          <w:tcPr>
            <w:tcW w:w="40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Display Name</w:t>
            </w:r>
          </w:p>
        </w:tc>
        <w:tc>
          <w:tcPr>
            <w:tcW w:w="20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Status</w:t>
            </w:r>
          </w:p>
        </w:tc>
      </w:tr>
      <w:tr w:rsidR="005C7746" w:rsidRPr="00BE0C76" w:rsidTr="005C7746">
        <w:tc>
          <w:tcPr>
            <w:tcW w:w="12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r w:rsidRPr="00BE0C76">
              <w:rPr>
                <w:lang w:val="en-US"/>
              </w:rPr>
              <w:t>F</w:t>
            </w:r>
          </w:p>
        </w:tc>
        <w:tc>
          <w:tcPr>
            <w:tcW w:w="40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r w:rsidRPr="00BE0C76">
              <w:rPr>
                <w:lang w:val="en-US"/>
              </w:rPr>
              <w:t>Patient was fasting prior to the procedure.</w:t>
            </w:r>
          </w:p>
        </w:tc>
        <w:tc>
          <w:tcPr>
            <w:tcW w:w="20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c>
          <w:tcPr>
            <w:tcW w:w="12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c>
          <w:tcPr>
            <w:tcW w:w="8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r>
      <w:tr w:rsidR="005C7746" w:rsidRPr="00BE0C76" w:rsidTr="005C7746">
        <w:tc>
          <w:tcPr>
            <w:tcW w:w="12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NF</w:t>
            </w:r>
          </w:p>
        </w:tc>
        <w:tc>
          <w:tcPr>
            <w:tcW w:w="40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The patient indicated they did not fast prior to the procedure.</w:t>
            </w:r>
          </w:p>
        </w:tc>
        <w:tc>
          <w:tcPr>
            <w:tcW w:w="20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12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top w:val="single" w:sz="4" w:space="0" w:color="auto"/>
              <w:bottom w:val="double" w:sz="4" w:space="0" w:color="auto"/>
            </w:tcBorders>
            <w:shd w:val="clear" w:color="auto" w:fill="FFFFFF"/>
          </w:tcPr>
          <w:p w:rsidR="005C7746" w:rsidRPr="00BE0C76" w:rsidRDefault="005C7746" w:rsidP="005C7746">
            <w:pPr>
              <w:rPr>
                <w:lang w:val="en-US"/>
              </w:rPr>
            </w:pPr>
            <w:r w:rsidRPr="00BE0C76">
              <w:rPr>
                <w:lang w:val="en-US"/>
              </w:rPr>
              <w:t>NG</w:t>
            </w:r>
          </w:p>
        </w:tc>
        <w:tc>
          <w:tcPr>
            <w:tcW w:w="4000" w:type="dxa"/>
            <w:tcBorders>
              <w:top w:val="single" w:sz="4" w:space="0" w:color="auto"/>
              <w:bottom w:val="double" w:sz="4" w:space="0" w:color="auto"/>
            </w:tcBorders>
            <w:shd w:val="clear" w:color="auto" w:fill="FFFFFF"/>
          </w:tcPr>
          <w:p w:rsidR="005C7746" w:rsidRPr="00BE0C76" w:rsidRDefault="005C7746" w:rsidP="005C7746">
            <w:pPr>
              <w:rPr>
                <w:lang w:val="en-US"/>
              </w:rPr>
            </w:pPr>
            <w:r w:rsidRPr="00BE0C76">
              <w:rPr>
                <w:lang w:val="en-US"/>
              </w:rPr>
              <w:t>Not Given - Patient was not asked at the time of the procedure.</w:t>
            </w:r>
          </w:p>
        </w:tc>
        <w:tc>
          <w:tcPr>
            <w:tcW w:w="2000" w:type="dxa"/>
            <w:tcBorders>
              <w:top w:val="single" w:sz="4" w:space="0" w:color="auto"/>
              <w:bottom w:val="double" w:sz="4" w:space="0" w:color="auto"/>
            </w:tcBorders>
            <w:shd w:val="clear" w:color="auto" w:fill="FFFFFF"/>
          </w:tcPr>
          <w:p w:rsidR="005C7746" w:rsidRPr="00BE0C76" w:rsidRDefault="005C7746" w:rsidP="005C7746">
            <w:pPr>
              <w:rPr>
                <w:lang w:val="en-US"/>
              </w:rPr>
            </w:pPr>
          </w:p>
        </w:tc>
        <w:tc>
          <w:tcPr>
            <w:tcW w:w="1200" w:type="dxa"/>
            <w:tcBorders>
              <w:top w:val="single" w:sz="4" w:space="0" w:color="auto"/>
              <w:bottom w:val="double" w:sz="4" w:space="0" w:color="auto"/>
            </w:tcBorders>
            <w:shd w:val="clear" w:color="auto" w:fill="FFFFFF"/>
          </w:tcPr>
          <w:p w:rsidR="005C7746" w:rsidRPr="00BE0C76" w:rsidRDefault="005C7746" w:rsidP="005C7746">
            <w:pPr>
              <w:rPr>
                <w:lang w:val="en-US"/>
              </w:rPr>
            </w:pPr>
          </w:p>
        </w:tc>
        <w:tc>
          <w:tcPr>
            <w:tcW w:w="800" w:type="dxa"/>
            <w:tcBorders>
              <w:top w:val="single" w:sz="4" w:space="0" w:color="auto"/>
              <w:bottom w:val="double" w:sz="4" w:space="0" w:color="auto"/>
            </w:tcBorders>
            <w:shd w:val="clear" w:color="auto" w:fill="FFFFFF"/>
          </w:tcPr>
          <w:p w:rsidR="005C7746" w:rsidRPr="00BE0C76" w:rsidRDefault="005C7746" w:rsidP="005C7746">
            <w:pPr>
              <w:rPr>
                <w:lang w:val="en-US"/>
              </w:rPr>
            </w:pPr>
          </w:p>
        </w:tc>
      </w:tr>
    </w:tbl>
    <w:p w:rsidR="005C7746" w:rsidRPr="00BE0C76" w:rsidRDefault="005C7746" w:rsidP="005C7746">
      <w:pPr>
        <w:rPr>
          <w:lang w:val="en-US"/>
        </w:rPr>
      </w:pPr>
    </w:p>
    <w:p w:rsidR="005C7746" w:rsidRPr="00BE0C76" w:rsidRDefault="005C7746" w:rsidP="005C7746">
      <w:pPr>
        <w:pStyle w:val="Heading3"/>
        <w:rPr>
          <w:lang w:val="en-US"/>
        </w:rPr>
      </w:pPr>
      <w:bookmarkStart w:id="740" w:name="_Toc26790564"/>
      <w:r w:rsidRPr="00BE0C76">
        <w:rPr>
          <w:lang w:val="en-US"/>
        </w:rPr>
        <w:t>0917 - Bolus Type</w:t>
      </w:r>
      <w:bookmarkEnd w:id="740"/>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BolusType</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specifying a type of bolus.</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no</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OID</w:t>
            </w:r>
          </w:p>
        </w:tc>
        <w:tc>
          <w:tcPr>
            <w:tcW w:w="7200" w:type="dxa"/>
            <w:shd w:val="clear" w:color="auto" w:fill="auto"/>
          </w:tcPr>
          <w:p w:rsidR="005C7746" w:rsidRPr="00BE0C76" w:rsidRDefault="005C7746" w:rsidP="005C7746">
            <w:pPr>
              <w:pStyle w:val="OtherTableBody"/>
              <w:rPr>
                <w:lang w:val="en-US"/>
              </w:rPr>
            </w:pPr>
            <w:r w:rsidRPr="00BE0C76">
              <w:rPr>
                <w:lang w:val="en-US"/>
              </w:rPr>
              <w:t>2.16.840.1.113883.18.423</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7200" w:type="dxa"/>
            <w:shd w:val="clear" w:color="auto" w:fill="auto"/>
          </w:tcPr>
          <w:p w:rsidR="005C7746" w:rsidRPr="00BE0C76" w:rsidRDefault="005C7746" w:rsidP="005C7746">
            <w:pPr>
              <w:pStyle w:val="OtherTableBody"/>
              <w:rPr>
                <w:lang w:val="en-US"/>
              </w:rPr>
            </w:pPr>
            <w:r w:rsidRPr="00BE0C76">
              <w:rPr>
                <w:lang w:val="en-US"/>
              </w:rPr>
              <w:t>bolusType</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7200" w:type="dxa"/>
            <w:shd w:val="clear" w:color="auto" w:fill="auto"/>
          </w:tcPr>
          <w:p w:rsidR="005C7746" w:rsidRPr="00BE0C76" w:rsidRDefault="005C7746" w:rsidP="005C7746">
            <w:pPr>
              <w:pStyle w:val="OtherTableBody"/>
              <w:rPr>
                <w:lang w:val="en-US"/>
              </w:rPr>
            </w:pPr>
            <w:r w:rsidRPr="00BE0C76">
              <w:rPr>
                <w:lang w:val="en-US"/>
              </w:rPr>
              <w:t>HL7-defined code system of concepts specifying the type of bolus.  Used in HL7 Version 2.x messaging in the RXV segment.</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Effective Date</w:t>
            </w:r>
          </w:p>
        </w:tc>
        <w:tc>
          <w:tcPr>
            <w:tcW w:w="1400" w:type="dxa"/>
            <w:shd w:val="clear" w:color="auto" w:fill="auto"/>
          </w:tcPr>
          <w:p w:rsidR="005C7746" w:rsidRPr="00BE0C76" w:rsidRDefault="005C7746" w:rsidP="005C7746">
            <w:pPr>
              <w:pStyle w:val="OtherTableBody"/>
              <w:rPr>
                <w:lang w:val="en-US"/>
              </w:rPr>
            </w:pPr>
            <w:r w:rsidRPr="00BE0C76">
              <w:rPr>
                <w:lang w:val="en-US"/>
              </w:rPr>
              <w:t>01.04.2014</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Version</w:t>
            </w:r>
          </w:p>
        </w:tc>
        <w:tc>
          <w:tcPr>
            <w:tcW w:w="1400" w:type="dxa"/>
            <w:shd w:val="clear" w:color="auto" w:fill="auto"/>
          </w:tcPr>
          <w:p w:rsidR="005C7746" w:rsidRPr="00BE0C76" w:rsidRDefault="005C7746" w:rsidP="005C7746">
            <w:pPr>
              <w:pStyle w:val="OtherTableBody"/>
              <w:rPr>
                <w:lang w:val="en-US"/>
              </w:rPr>
            </w:pPr>
            <w:r w:rsidRPr="00BE0C76">
              <w:rPr>
                <w:lang w:val="en-US"/>
              </w:rPr>
              <w:t>1</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1400" w:type="dxa"/>
            <w:shd w:val="clear" w:color="auto" w:fill="auto"/>
          </w:tcPr>
          <w:p w:rsidR="005C7746" w:rsidRPr="00BE0C76" w:rsidRDefault="005C7746" w:rsidP="005C7746">
            <w:pPr>
              <w:pStyle w:val="OtherTableBody"/>
              <w:rPr>
                <w:lang w:val="en-US"/>
              </w:rPr>
            </w:pPr>
            <w:r w:rsidRPr="00BE0C76">
              <w:rPr>
                <w:lang w:val="en-US"/>
              </w:rPr>
              <w:t>2.8</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OID</w:t>
            </w:r>
          </w:p>
        </w:tc>
        <w:tc>
          <w:tcPr>
            <w:tcW w:w="6400" w:type="dxa"/>
            <w:shd w:val="clear" w:color="auto" w:fill="auto"/>
          </w:tcPr>
          <w:p w:rsidR="005C7746" w:rsidRPr="00BE0C76" w:rsidRDefault="005C7746" w:rsidP="005C7746">
            <w:pPr>
              <w:pStyle w:val="OtherTableBody"/>
              <w:rPr>
                <w:lang w:val="en-US"/>
              </w:rPr>
            </w:pPr>
            <w:r w:rsidRPr="00BE0C76">
              <w:rPr>
                <w:lang w:val="en-US"/>
              </w:rPr>
              <w:t>2.16.840.1.113883.21.441</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6400" w:type="dxa"/>
            <w:shd w:val="clear" w:color="auto" w:fill="auto"/>
          </w:tcPr>
          <w:p w:rsidR="005C7746" w:rsidRPr="00BE0C76" w:rsidRDefault="005C7746" w:rsidP="005C7746">
            <w:pPr>
              <w:pStyle w:val="OtherTableBody"/>
              <w:rPr>
                <w:lang w:val="en-US"/>
              </w:rPr>
            </w:pPr>
            <w:r w:rsidRPr="00BE0C76">
              <w:rPr>
                <w:lang w:val="en-US"/>
              </w:rPr>
              <w:t>hl7VS-bolusType</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400" w:type="dxa"/>
            <w:shd w:val="clear" w:color="auto" w:fill="auto"/>
          </w:tcPr>
          <w:p w:rsidR="005C7746" w:rsidRPr="00BE0C76" w:rsidRDefault="005C7746" w:rsidP="005C7746">
            <w:pPr>
              <w:pStyle w:val="OtherTableBody"/>
              <w:rPr>
                <w:lang w:val="en-US"/>
              </w:rPr>
            </w:pPr>
            <w:r w:rsidRPr="00BE0C76">
              <w:rPr>
                <w:lang w:val="en-US"/>
              </w:rPr>
              <w:t>Value Set of codes specifying a type of bolus.</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Content Logical Definition</w:t>
            </w:r>
          </w:p>
        </w:tc>
        <w:tc>
          <w:tcPr>
            <w:tcW w:w="6400" w:type="dxa"/>
            <w:shd w:val="clear" w:color="auto" w:fill="auto"/>
          </w:tcPr>
          <w:p w:rsidR="005C7746" w:rsidRPr="00BE0C76" w:rsidRDefault="005C7746" w:rsidP="005C7746">
            <w:pPr>
              <w:pStyle w:val="OtherTableBody"/>
              <w:rPr>
                <w:lang w:val="en-US"/>
              </w:rPr>
            </w:pPr>
            <w:r w:rsidRPr="00BE0C76">
              <w:rPr>
                <w:lang w:val="en-US"/>
              </w:rPr>
              <w:t>all codes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BE0C76" w:rsidTr="005C7746">
        <w:tc>
          <w:tcPr>
            <w:tcW w:w="1800" w:type="dxa"/>
            <w:shd w:val="clear" w:color="auto" w:fill="F3F3F3"/>
          </w:tcPr>
          <w:p w:rsidR="005C7746" w:rsidRPr="00BE0C76" w:rsidRDefault="005C7746" w:rsidP="005C7746">
            <w:pPr>
              <w:pStyle w:val="OtherTableHeader"/>
              <w:rPr>
                <w:lang w:val="en-US"/>
              </w:rPr>
            </w:pPr>
            <w:r w:rsidRPr="00BE0C76">
              <w:rPr>
                <w:lang w:val="en-US"/>
              </w:rPr>
              <w:t>Realm</w:t>
            </w:r>
          </w:p>
        </w:tc>
        <w:tc>
          <w:tcPr>
            <w:tcW w:w="2400" w:type="dxa"/>
            <w:shd w:val="clear" w:color="auto" w:fill="auto"/>
          </w:tcPr>
          <w:p w:rsidR="005C7746" w:rsidRPr="00BE0C76" w:rsidRDefault="005C7746" w:rsidP="005C7746">
            <w:pPr>
              <w:pStyle w:val="OtherTableBody"/>
              <w:rPr>
                <w:lang w:val="en-US"/>
              </w:rPr>
            </w:pPr>
            <w:r w:rsidRPr="00BE0C76">
              <w:rPr>
                <w:lang w:val="en-US"/>
              </w:rPr>
              <w:t>universal</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0917</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HL7-defined table of codes specifying the type of bolus.</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HL7</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Steward</w:t>
            </w:r>
          </w:p>
        </w:tc>
        <w:tc>
          <w:tcPr>
            <w:tcW w:w="6600" w:type="dxa"/>
            <w:shd w:val="clear" w:color="auto" w:fill="auto"/>
          </w:tcPr>
          <w:p w:rsidR="005C7746" w:rsidRPr="00BE0C76" w:rsidRDefault="005C7746" w:rsidP="005C7746">
            <w:pPr>
              <w:pStyle w:val="OtherTableBody"/>
              <w:rPr>
                <w:lang w:val="en-US"/>
              </w:rPr>
            </w:pPr>
            <w:r w:rsidRPr="00BE0C76">
              <w:rPr>
                <w:lang w:val="en-US"/>
              </w:rPr>
              <w:t>OO</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where used</w:t>
            </w:r>
          </w:p>
        </w:tc>
        <w:tc>
          <w:tcPr>
            <w:tcW w:w="6600" w:type="dxa"/>
            <w:shd w:val="clear" w:color="auto" w:fill="auto"/>
          </w:tcPr>
          <w:p w:rsidR="005C7746" w:rsidRPr="00BE0C76" w:rsidRDefault="005C7746" w:rsidP="005C7746">
            <w:pPr>
              <w:pStyle w:val="OtherTableBody"/>
              <w:rPr>
                <w:lang w:val="en-US"/>
              </w:rPr>
            </w:pPr>
            <w:r w:rsidRPr="00BE0C76">
              <w:rPr>
                <w:lang w:val="en-US"/>
              </w:rPr>
              <w:t>RXV-2</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2.8</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0917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C7746" w:rsidRPr="00BE0C76" w:rsidTr="005C7746">
        <w:trPr>
          <w:tblHeader/>
        </w:trPr>
        <w:tc>
          <w:tcPr>
            <w:tcW w:w="12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Value</w:t>
            </w:r>
          </w:p>
        </w:tc>
        <w:tc>
          <w:tcPr>
            <w:tcW w:w="16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Status</w:t>
            </w: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C</w:t>
            </w:r>
          </w:p>
        </w:tc>
        <w:tc>
          <w:tcPr>
            <w:tcW w:w="16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Supplemental</w:t>
            </w:r>
          </w:p>
        </w:tc>
        <w:tc>
          <w:tcPr>
            <w:tcW w:w="4400" w:type="dxa"/>
            <w:tcBorders>
              <w:bottom w:val="single" w:sz="4" w:space="0" w:color="auto"/>
            </w:tcBorders>
            <w:shd w:val="clear" w:color="auto" w:fill="FFFFFF"/>
          </w:tcPr>
          <w:p w:rsidR="005C7746" w:rsidRPr="00BE0C76" w:rsidRDefault="005C7746" w:rsidP="005C7746">
            <w:pPr>
              <w:pStyle w:val="HL7TableBody"/>
              <w:rPr>
                <w:lang w:val="en-US"/>
              </w:rPr>
            </w:pPr>
          </w:p>
        </w:tc>
        <w:tc>
          <w:tcPr>
            <w:tcW w:w="1200" w:type="dxa"/>
            <w:tcBorders>
              <w:bottom w:val="single" w:sz="4" w:space="0" w:color="auto"/>
            </w:tcBorders>
            <w:shd w:val="clear" w:color="auto" w:fill="FFFFFF"/>
          </w:tcPr>
          <w:p w:rsidR="005C7746" w:rsidRPr="00BE0C76" w:rsidRDefault="005C7746" w:rsidP="005C7746">
            <w:pPr>
              <w:pStyle w:val="HL7TableBody"/>
              <w:rPr>
                <w:lang w:val="en-US"/>
              </w:rPr>
            </w:pPr>
          </w:p>
        </w:tc>
        <w:tc>
          <w:tcPr>
            <w:tcW w:w="800" w:type="dxa"/>
            <w:tcBorders>
              <w:bottom w:val="single" w:sz="4" w:space="0" w:color="auto"/>
            </w:tcBorders>
            <w:shd w:val="clear" w:color="auto" w:fill="FFFFFF"/>
          </w:tcPr>
          <w:p w:rsidR="005C7746" w:rsidRPr="00BE0C76" w:rsidRDefault="005C7746" w:rsidP="005C7746">
            <w:pPr>
              <w:pStyle w:val="HL7TableBody"/>
              <w:rPr>
                <w:lang w:val="en-US"/>
              </w:rPr>
            </w:pPr>
          </w:p>
        </w:tc>
      </w:tr>
      <w:tr w:rsidR="005C7746" w:rsidRPr="00BE0C76" w:rsidTr="005C7746">
        <w:tc>
          <w:tcPr>
            <w:tcW w:w="1200" w:type="dxa"/>
            <w:shd w:val="clear" w:color="auto" w:fill="F3F3F3"/>
          </w:tcPr>
          <w:p w:rsidR="005C7746" w:rsidRPr="00BE0C76" w:rsidRDefault="005C7746" w:rsidP="005C7746">
            <w:pPr>
              <w:rPr>
                <w:lang w:val="en-US"/>
              </w:rPr>
            </w:pPr>
            <w:r w:rsidRPr="00BE0C76">
              <w:rPr>
                <w:lang w:val="en-US"/>
              </w:rPr>
              <w:t>L</w:t>
            </w:r>
          </w:p>
        </w:tc>
        <w:tc>
          <w:tcPr>
            <w:tcW w:w="1600" w:type="dxa"/>
            <w:shd w:val="clear" w:color="auto" w:fill="F3F3F3"/>
          </w:tcPr>
          <w:p w:rsidR="005C7746" w:rsidRPr="00BE0C76" w:rsidRDefault="005C7746" w:rsidP="005C7746">
            <w:pPr>
              <w:rPr>
                <w:lang w:val="en-US"/>
              </w:rPr>
            </w:pPr>
            <w:r w:rsidRPr="00BE0C76">
              <w:rPr>
                <w:lang w:val="en-US"/>
              </w:rPr>
              <w:t>Loading</w:t>
            </w:r>
          </w:p>
        </w:tc>
        <w:tc>
          <w:tcPr>
            <w:tcW w:w="4400" w:type="dxa"/>
            <w:shd w:val="clear" w:color="auto" w:fill="F3F3F3"/>
          </w:tcPr>
          <w:p w:rsidR="005C7746" w:rsidRPr="00BE0C76" w:rsidRDefault="005C7746" w:rsidP="005C7746">
            <w:pPr>
              <w:rPr>
                <w:lang w:val="en-US"/>
              </w:rPr>
            </w:pPr>
          </w:p>
        </w:tc>
        <w:tc>
          <w:tcPr>
            <w:tcW w:w="1200" w:type="dxa"/>
            <w:shd w:val="clear" w:color="auto" w:fill="F3F3F3"/>
          </w:tcPr>
          <w:p w:rsidR="005C7746" w:rsidRPr="00BE0C76" w:rsidRDefault="005C7746" w:rsidP="005C7746">
            <w:pPr>
              <w:rPr>
                <w:lang w:val="en-US"/>
              </w:rPr>
            </w:pPr>
          </w:p>
        </w:tc>
        <w:tc>
          <w:tcPr>
            <w:tcW w:w="800" w:type="dxa"/>
            <w:shd w:val="clear" w:color="auto" w:fill="F3F3F3"/>
          </w:tcPr>
          <w:p w:rsidR="005C7746" w:rsidRPr="00BE0C76" w:rsidRDefault="005C7746" w:rsidP="005C7746">
            <w:pPr>
              <w:rPr>
                <w:lang w:val="en-US"/>
              </w:rPr>
            </w:pPr>
          </w:p>
        </w:tc>
      </w:tr>
    </w:tbl>
    <w:p w:rsidR="005C7746" w:rsidRPr="00BE0C76" w:rsidRDefault="005C7746" w:rsidP="005C7746">
      <w:pPr>
        <w:rPr>
          <w:lang w:val="en-US"/>
        </w:rPr>
      </w:pPr>
    </w:p>
    <w:p w:rsidR="005C7746" w:rsidRPr="00BE0C76" w:rsidRDefault="005C7746" w:rsidP="005C7746">
      <w:pPr>
        <w:pStyle w:val="Heading3"/>
        <w:rPr>
          <w:lang w:val="en-US"/>
        </w:rPr>
      </w:pPr>
      <w:bookmarkStart w:id="741" w:name="_Toc26790565"/>
      <w:r w:rsidRPr="00BE0C76">
        <w:rPr>
          <w:lang w:val="en-US"/>
        </w:rPr>
        <w:t>0918 - PCA Type</w:t>
      </w:r>
      <w:bookmarkEnd w:id="741"/>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PcaType</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specifying a type of PCA.</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no</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OID</w:t>
            </w:r>
          </w:p>
        </w:tc>
        <w:tc>
          <w:tcPr>
            <w:tcW w:w="7200" w:type="dxa"/>
            <w:shd w:val="clear" w:color="auto" w:fill="auto"/>
          </w:tcPr>
          <w:p w:rsidR="005C7746" w:rsidRPr="00BE0C76" w:rsidRDefault="005C7746" w:rsidP="005C7746">
            <w:pPr>
              <w:pStyle w:val="OtherTableBody"/>
              <w:rPr>
                <w:lang w:val="en-US"/>
              </w:rPr>
            </w:pPr>
            <w:r w:rsidRPr="00BE0C76">
              <w:rPr>
                <w:lang w:val="en-US"/>
              </w:rPr>
              <w:t>2.16.840.1.113883.18.424</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7200" w:type="dxa"/>
            <w:shd w:val="clear" w:color="auto" w:fill="auto"/>
          </w:tcPr>
          <w:p w:rsidR="005C7746" w:rsidRPr="00BE0C76" w:rsidRDefault="005C7746" w:rsidP="005C7746">
            <w:pPr>
              <w:pStyle w:val="OtherTableBody"/>
              <w:rPr>
                <w:lang w:val="en-US"/>
              </w:rPr>
            </w:pPr>
            <w:r w:rsidRPr="00BE0C76">
              <w:rPr>
                <w:lang w:val="en-US"/>
              </w:rPr>
              <w:t>pcaType</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7200" w:type="dxa"/>
            <w:shd w:val="clear" w:color="auto" w:fill="auto"/>
          </w:tcPr>
          <w:p w:rsidR="005C7746" w:rsidRPr="00BE0C76" w:rsidRDefault="005C7746" w:rsidP="005C7746">
            <w:pPr>
              <w:pStyle w:val="OtherTableBody"/>
              <w:rPr>
                <w:lang w:val="en-US"/>
              </w:rPr>
            </w:pPr>
            <w:r w:rsidRPr="00BE0C76">
              <w:rPr>
                <w:lang w:val="en-US"/>
              </w:rPr>
              <w:t>HL7-defined code system of concepts specifying the type of PCA.  Used in HL7 Version 2.x messaging in the RXV segment.</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Effective Date</w:t>
            </w:r>
          </w:p>
        </w:tc>
        <w:tc>
          <w:tcPr>
            <w:tcW w:w="1400" w:type="dxa"/>
            <w:shd w:val="clear" w:color="auto" w:fill="auto"/>
          </w:tcPr>
          <w:p w:rsidR="005C7746" w:rsidRPr="00BE0C76" w:rsidRDefault="005C7746" w:rsidP="005C7746">
            <w:pPr>
              <w:pStyle w:val="OtherTableBody"/>
              <w:rPr>
                <w:lang w:val="en-US"/>
              </w:rPr>
            </w:pPr>
            <w:r w:rsidRPr="00BE0C76">
              <w:rPr>
                <w:lang w:val="en-US"/>
              </w:rPr>
              <w:t>01.04.2014</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Version</w:t>
            </w:r>
          </w:p>
        </w:tc>
        <w:tc>
          <w:tcPr>
            <w:tcW w:w="1400" w:type="dxa"/>
            <w:shd w:val="clear" w:color="auto" w:fill="auto"/>
          </w:tcPr>
          <w:p w:rsidR="005C7746" w:rsidRPr="00BE0C76" w:rsidRDefault="005C7746" w:rsidP="005C7746">
            <w:pPr>
              <w:pStyle w:val="OtherTableBody"/>
              <w:rPr>
                <w:lang w:val="en-US"/>
              </w:rPr>
            </w:pPr>
            <w:r w:rsidRPr="00BE0C76">
              <w:rPr>
                <w:lang w:val="en-US"/>
              </w:rPr>
              <w:t>1</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1400" w:type="dxa"/>
            <w:shd w:val="clear" w:color="auto" w:fill="auto"/>
          </w:tcPr>
          <w:p w:rsidR="005C7746" w:rsidRPr="00BE0C76" w:rsidRDefault="005C7746" w:rsidP="005C7746">
            <w:pPr>
              <w:pStyle w:val="OtherTableBody"/>
              <w:rPr>
                <w:lang w:val="en-US"/>
              </w:rPr>
            </w:pPr>
            <w:r w:rsidRPr="00BE0C76">
              <w:rPr>
                <w:lang w:val="en-US"/>
              </w:rPr>
              <w:t>2.8</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OID</w:t>
            </w:r>
          </w:p>
        </w:tc>
        <w:tc>
          <w:tcPr>
            <w:tcW w:w="6400" w:type="dxa"/>
            <w:shd w:val="clear" w:color="auto" w:fill="auto"/>
          </w:tcPr>
          <w:p w:rsidR="005C7746" w:rsidRPr="00BE0C76" w:rsidRDefault="005C7746" w:rsidP="005C7746">
            <w:pPr>
              <w:pStyle w:val="OtherTableBody"/>
              <w:rPr>
                <w:lang w:val="en-US"/>
              </w:rPr>
            </w:pPr>
            <w:r w:rsidRPr="00BE0C76">
              <w:rPr>
                <w:lang w:val="en-US"/>
              </w:rPr>
              <w:t>2.16.840.1.113883.21.442</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6400" w:type="dxa"/>
            <w:shd w:val="clear" w:color="auto" w:fill="auto"/>
          </w:tcPr>
          <w:p w:rsidR="005C7746" w:rsidRPr="00BE0C76" w:rsidRDefault="005C7746" w:rsidP="005C7746">
            <w:pPr>
              <w:pStyle w:val="OtherTableBody"/>
              <w:rPr>
                <w:lang w:val="en-US"/>
              </w:rPr>
            </w:pPr>
            <w:r w:rsidRPr="00BE0C76">
              <w:rPr>
                <w:lang w:val="en-US"/>
              </w:rPr>
              <w:t>hl7VS-pcaType</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400" w:type="dxa"/>
            <w:shd w:val="clear" w:color="auto" w:fill="auto"/>
          </w:tcPr>
          <w:p w:rsidR="005C7746" w:rsidRPr="00BE0C76" w:rsidRDefault="005C7746" w:rsidP="005C7746">
            <w:pPr>
              <w:pStyle w:val="OtherTableBody"/>
              <w:rPr>
                <w:lang w:val="en-US"/>
              </w:rPr>
            </w:pPr>
            <w:r w:rsidRPr="00BE0C76">
              <w:rPr>
                <w:lang w:val="en-US"/>
              </w:rPr>
              <w:t>Value Set of codes specifying a type of PCA.</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Content Logical Definition</w:t>
            </w:r>
          </w:p>
        </w:tc>
        <w:tc>
          <w:tcPr>
            <w:tcW w:w="6400" w:type="dxa"/>
            <w:shd w:val="clear" w:color="auto" w:fill="auto"/>
          </w:tcPr>
          <w:p w:rsidR="005C7746" w:rsidRPr="00BE0C76" w:rsidRDefault="005C7746" w:rsidP="005C7746">
            <w:pPr>
              <w:pStyle w:val="OtherTableBody"/>
              <w:rPr>
                <w:lang w:val="en-US"/>
              </w:rPr>
            </w:pPr>
            <w:r w:rsidRPr="00BE0C76">
              <w:rPr>
                <w:lang w:val="en-US"/>
              </w:rPr>
              <w:t>all codes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BE0C76" w:rsidTr="005C7746">
        <w:tc>
          <w:tcPr>
            <w:tcW w:w="1800" w:type="dxa"/>
            <w:shd w:val="clear" w:color="auto" w:fill="F3F3F3"/>
          </w:tcPr>
          <w:p w:rsidR="005C7746" w:rsidRPr="00BE0C76" w:rsidRDefault="005C7746" w:rsidP="005C7746">
            <w:pPr>
              <w:pStyle w:val="OtherTableHeader"/>
              <w:rPr>
                <w:lang w:val="en-US"/>
              </w:rPr>
            </w:pPr>
            <w:r w:rsidRPr="00BE0C76">
              <w:rPr>
                <w:lang w:val="en-US"/>
              </w:rPr>
              <w:t>Realm</w:t>
            </w:r>
          </w:p>
        </w:tc>
        <w:tc>
          <w:tcPr>
            <w:tcW w:w="2400" w:type="dxa"/>
            <w:shd w:val="clear" w:color="auto" w:fill="auto"/>
          </w:tcPr>
          <w:p w:rsidR="005C7746" w:rsidRPr="00BE0C76" w:rsidRDefault="005C7746" w:rsidP="005C7746">
            <w:pPr>
              <w:pStyle w:val="OtherTableBody"/>
              <w:rPr>
                <w:lang w:val="en-US"/>
              </w:rPr>
            </w:pPr>
            <w:r w:rsidRPr="00BE0C76">
              <w:rPr>
                <w:lang w:val="en-US"/>
              </w:rPr>
              <w:t>universal</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0918</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HL7-defined table of codes specifying the type of PCA.</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HL7</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Steward</w:t>
            </w:r>
          </w:p>
        </w:tc>
        <w:tc>
          <w:tcPr>
            <w:tcW w:w="6600" w:type="dxa"/>
            <w:shd w:val="clear" w:color="auto" w:fill="auto"/>
          </w:tcPr>
          <w:p w:rsidR="005C7746" w:rsidRPr="00BE0C76" w:rsidRDefault="005C7746" w:rsidP="005C7746">
            <w:pPr>
              <w:pStyle w:val="OtherTableBody"/>
              <w:rPr>
                <w:lang w:val="en-US"/>
              </w:rPr>
            </w:pPr>
            <w:r w:rsidRPr="00BE0C76">
              <w:rPr>
                <w:lang w:val="en-US"/>
              </w:rPr>
              <w:t>OO</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where used</w:t>
            </w:r>
          </w:p>
        </w:tc>
        <w:tc>
          <w:tcPr>
            <w:tcW w:w="6600" w:type="dxa"/>
            <w:shd w:val="clear" w:color="auto" w:fill="auto"/>
          </w:tcPr>
          <w:p w:rsidR="005C7746" w:rsidRPr="00BE0C76" w:rsidRDefault="005C7746" w:rsidP="005C7746">
            <w:pPr>
              <w:pStyle w:val="OtherTableBody"/>
              <w:rPr>
                <w:lang w:val="en-US"/>
              </w:rPr>
            </w:pPr>
            <w:r w:rsidRPr="00BE0C76">
              <w:rPr>
                <w:lang w:val="en-US"/>
              </w:rPr>
              <w:t>RXV-7</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2.8</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0918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C7746" w:rsidRPr="00BE0C76" w:rsidTr="005C7746">
        <w:trPr>
          <w:tblHeader/>
        </w:trPr>
        <w:tc>
          <w:tcPr>
            <w:tcW w:w="12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Value</w:t>
            </w:r>
          </w:p>
        </w:tc>
        <w:tc>
          <w:tcPr>
            <w:tcW w:w="16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Status</w:t>
            </w: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C</w:t>
            </w:r>
          </w:p>
        </w:tc>
        <w:tc>
          <w:tcPr>
            <w:tcW w:w="16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Continuous</w:t>
            </w:r>
          </w:p>
        </w:tc>
        <w:tc>
          <w:tcPr>
            <w:tcW w:w="4400" w:type="dxa"/>
            <w:tcBorders>
              <w:bottom w:val="single" w:sz="4" w:space="0" w:color="auto"/>
            </w:tcBorders>
            <w:shd w:val="clear" w:color="auto" w:fill="FFFFFF"/>
          </w:tcPr>
          <w:p w:rsidR="005C7746" w:rsidRPr="00BE0C76" w:rsidRDefault="005C7746" w:rsidP="005C7746">
            <w:pPr>
              <w:pStyle w:val="HL7TableBody"/>
              <w:rPr>
                <w:lang w:val="en-US"/>
              </w:rPr>
            </w:pPr>
          </w:p>
        </w:tc>
        <w:tc>
          <w:tcPr>
            <w:tcW w:w="1200" w:type="dxa"/>
            <w:tcBorders>
              <w:bottom w:val="single" w:sz="4" w:space="0" w:color="auto"/>
            </w:tcBorders>
            <w:shd w:val="clear" w:color="auto" w:fill="FFFFFF"/>
          </w:tcPr>
          <w:p w:rsidR="005C7746" w:rsidRPr="00BE0C76" w:rsidRDefault="005C7746" w:rsidP="005C7746">
            <w:pPr>
              <w:pStyle w:val="HL7TableBody"/>
              <w:rPr>
                <w:lang w:val="en-US"/>
              </w:rPr>
            </w:pPr>
          </w:p>
        </w:tc>
        <w:tc>
          <w:tcPr>
            <w:tcW w:w="800" w:type="dxa"/>
            <w:tcBorders>
              <w:bottom w:val="single" w:sz="4" w:space="0" w:color="auto"/>
            </w:tcBorders>
            <w:shd w:val="clear" w:color="auto" w:fill="FFFFFF"/>
          </w:tcPr>
          <w:p w:rsidR="005C7746" w:rsidRPr="00BE0C76" w:rsidRDefault="005C7746" w:rsidP="005C7746">
            <w:pPr>
              <w:pStyle w:val="HL7TableBody"/>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P</w:t>
            </w:r>
          </w:p>
        </w:tc>
        <w:tc>
          <w:tcPr>
            <w:tcW w:w="1600" w:type="dxa"/>
            <w:tcBorders>
              <w:bottom w:val="single" w:sz="4" w:space="0" w:color="auto"/>
            </w:tcBorders>
            <w:shd w:val="clear" w:color="auto" w:fill="F3F3F3"/>
          </w:tcPr>
          <w:p w:rsidR="005C7746" w:rsidRPr="00BE0C76" w:rsidRDefault="005C7746" w:rsidP="005C7746">
            <w:pPr>
              <w:rPr>
                <w:lang w:val="en-US"/>
              </w:rPr>
            </w:pPr>
            <w:r w:rsidRPr="00BE0C76">
              <w:rPr>
                <w:lang w:val="en-US"/>
              </w:rPr>
              <w:t>PCA Only</w:t>
            </w:r>
          </w:p>
        </w:tc>
        <w:tc>
          <w:tcPr>
            <w:tcW w:w="4400" w:type="dxa"/>
            <w:tcBorders>
              <w:bottom w:val="single" w:sz="4" w:space="0" w:color="auto"/>
            </w:tcBorders>
            <w:shd w:val="clear" w:color="auto" w:fill="F3F3F3"/>
          </w:tcPr>
          <w:p w:rsidR="005C7746" w:rsidRPr="00BE0C76" w:rsidRDefault="005C7746" w:rsidP="005C7746">
            <w:pPr>
              <w:rPr>
                <w:lang w:val="en-US"/>
              </w:rPr>
            </w:pPr>
          </w:p>
        </w:tc>
        <w:tc>
          <w:tcPr>
            <w:tcW w:w="1200" w:type="dxa"/>
            <w:tcBorders>
              <w:bottom w:val="single" w:sz="4" w:space="0" w:color="auto"/>
            </w:tcBorders>
            <w:shd w:val="clear" w:color="auto" w:fill="F3F3F3"/>
          </w:tcPr>
          <w:p w:rsidR="005C7746" w:rsidRPr="00BE0C76" w:rsidRDefault="005C7746" w:rsidP="005C7746">
            <w:pPr>
              <w:rPr>
                <w:lang w:val="en-US"/>
              </w:rPr>
            </w:pP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shd w:val="clear" w:color="auto" w:fill="FFFFFF"/>
          </w:tcPr>
          <w:p w:rsidR="005C7746" w:rsidRPr="00BE0C76" w:rsidRDefault="005C7746" w:rsidP="005C7746">
            <w:pPr>
              <w:rPr>
                <w:lang w:val="en-US"/>
              </w:rPr>
            </w:pPr>
            <w:r w:rsidRPr="00BE0C76">
              <w:rPr>
                <w:lang w:val="en-US"/>
              </w:rPr>
              <w:t>PC</w:t>
            </w:r>
          </w:p>
        </w:tc>
        <w:tc>
          <w:tcPr>
            <w:tcW w:w="1600" w:type="dxa"/>
            <w:shd w:val="clear" w:color="auto" w:fill="FFFFFF"/>
          </w:tcPr>
          <w:p w:rsidR="005C7746" w:rsidRPr="00BE0C76" w:rsidRDefault="005C7746" w:rsidP="005C7746">
            <w:pPr>
              <w:rPr>
                <w:lang w:val="en-US"/>
              </w:rPr>
            </w:pPr>
            <w:r w:rsidRPr="00BE0C76">
              <w:rPr>
                <w:lang w:val="en-US"/>
              </w:rPr>
              <w:t>PCA + Continuous</w:t>
            </w:r>
          </w:p>
        </w:tc>
        <w:tc>
          <w:tcPr>
            <w:tcW w:w="4400" w:type="dxa"/>
            <w:shd w:val="clear" w:color="auto" w:fill="FFFFFF"/>
          </w:tcPr>
          <w:p w:rsidR="005C7746" w:rsidRPr="00BE0C76" w:rsidRDefault="005C7746" w:rsidP="005C7746">
            <w:pPr>
              <w:rPr>
                <w:lang w:val="en-US"/>
              </w:rPr>
            </w:pPr>
          </w:p>
        </w:tc>
        <w:tc>
          <w:tcPr>
            <w:tcW w:w="1200" w:type="dxa"/>
            <w:shd w:val="clear" w:color="auto" w:fill="FFFFFF"/>
          </w:tcPr>
          <w:p w:rsidR="005C7746" w:rsidRPr="00BE0C76" w:rsidRDefault="005C7746" w:rsidP="005C7746">
            <w:pPr>
              <w:rPr>
                <w:lang w:val="en-US"/>
              </w:rPr>
            </w:pPr>
          </w:p>
        </w:tc>
        <w:tc>
          <w:tcPr>
            <w:tcW w:w="800" w:type="dxa"/>
            <w:shd w:val="clear" w:color="auto" w:fill="FFFFFF"/>
          </w:tcPr>
          <w:p w:rsidR="005C7746" w:rsidRPr="00BE0C76" w:rsidRDefault="005C7746" w:rsidP="005C7746">
            <w:pPr>
              <w:rPr>
                <w:lang w:val="en-US"/>
              </w:rPr>
            </w:pPr>
          </w:p>
        </w:tc>
      </w:tr>
    </w:tbl>
    <w:p w:rsidR="005C7746" w:rsidRPr="00BE0C76" w:rsidRDefault="005C7746" w:rsidP="005C7746">
      <w:pPr>
        <w:rPr>
          <w:lang w:val="en-US"/>
        </w:rPr>
      </w:pPr>
    </w:p>
    <w:p w:rsidR="005C7746" w:rsidRPr="00BE0C76" w:rsidRDefault="005C7746" w:rsidP="005C7746">
      <w:pPr>
        <w:pStyle w:val="Heading3"/>
        <w:rPr>
          <w:lang w:val="en-US"/>
        </w:rPr>
      </w:pPr>
      <w:bookmarkStart w:id="742" w:name="_Toc26790566"/>
      <w:r w:rsidRPr="00BE0C76">
        <w:rPr>
          <w:lang w:val="en-US"/>
        </w:rPr>
        <w:t>0919 - Exclusive Test</w:t>
      </w:r>
      <w:bookmarkEnd w:id="742"/>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ExclusiveTest</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that define if a test should be a specific event with no other tests to be performed with this test, or not, or other special circumstances.</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no</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OID</w:t>
            </w:r>
          </w:p>
        </w:tc>
        <w:tc>
          <w:tcPr>
            <w:tcW w:w="7200" w:type="dxa"/>
            <w:shd w:val="clear" w:color="auto" w:fill="auto"/>
          </w:tcPr>
          <w:p w:rsidR="005C7746" w:rsidRPr="00BE0C76" w:rsidRDefault="005C7746" w:rsidP="005C7746">
            <w:pPr>
              <w:pStyle w:val="OtherTableBody"/>
              <w:rPr>
                <w:lang w:val="en-US"/>
              </w:rPr>
            </w:pPr>
            <w:r w:rsidRPr="00BE0C76">
              <w:rPr>
                <w:lang w:val="en-US"/>
              </w:rPr>
              <w:t>2.16.840.1.113883.18.425</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7200" w:type="dxa"/>
            <w:shd w:val="clear" w:color="auto" w:fill="auto"/>
          </w:tcPr>
          <w:p w:rsidR="005C7746" w:rsidRPr="00BE0C76" w:rsidRDefault="005C7746" w:rsidP="005C7746">
            <w:pPr>
              <w:pStyle w:val="OtherTableBody"/>
              <w:rPr>
                <w:lang w:val="en-US"/>
              </w:rPr>
            </w:pPr>
            <w:r w:rsidRPr="00BE0C76">
              <w:rPr>
                <w:lang w:val="en-US"/>
              </w:rPr>
              <w:t>exclusiveTest</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7200" w:type="dxa"/>
            <w:shd w:val="clear" w:color="auto" w:fill="auto"/>
          </w:tcPr>
          <w:p w:rsidR="005C7746" w:rsidRPr="00BE0C76" w:rsidRDefault="005C7746" w:rsidP="005C7746">
            <w:pPr>
              <w:pStyle w:val="OtherTableBody"/>
              <w:rPr>
                <w:lang w:val="en-US"/>
              </w:rPr>
            </w:pPr>
            <w:r w:rsidRPr="00BE0C76">
              <w:rPr>
                <w:lang w:val="en-US"/>
              </w:rPr>
              <w:t>HL7-defined code system of concepts that define if a test should be a specific event with no other tests to be performed with this test, or not, or other special circumstances.  Used in HL7 Version 2.x messaging in Master Files (OM1 segment) to characterize observations in a master of such orderables.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Effective Date</w:t>
            </w:r>
          </w:p>
        </w:tc>
        <w:tc>
          <w:tcPr>
            <w:tcW w:w="1400" w:type="dxa"/>
            <w:shd w:val="clear" w:color="auto" w:fill="auto"/>
          </w:tcPr>
          <w:p w:rsidR="005C7746" w:rsidRPr="00BE0C76" w:rsidRDefault="005C7746" w:rsidP="005C7746">
            <w:pPr>
              <w:pStyle w:val="OtherTableBody"/>
              <w:rPr>
                <w:lang w:val="en-US"/>
              </w:rPr>
            </w:pPr>
            <w:r w:rsidRPr="00BE0C76">
              <w:rPr>
                <w:lang w:val="en-US"/>
              </w:rPr>
              <w:t>01.04.2014</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Version</w:t>
            </w:r>
          </w:p>
        </w:tc>
        <w:tc>
          <w:tcPr>
            <w:tcW w:w="1400" w:type="dxa"/>
            <w:shd w:val="clear" w:color="auto" w:fill="auto"/>
          </w:tcPr>
          <w:p w:rsidR="005C7746" w:rsidRPr="00BE0C76" w:rsidRDefault="005C7746" w:rsidP="005C7746">
            <w:pPr>
              <w:pStyle w:val="OtherTableBody"/>
              <w:rPr>
                <w:lang w:val="en-US"/>
              </w:rPr>
            </w:pPr>
            <w:r w:rsidRPr="00BE0C76">
              <w:rPr>
                <w:lang w:val="en-US"/>
              </w:rPr>
              <w:t>1</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1400" w:type="dxa"/>
            <w:shd w:val="clear" w:color="auto" w:fill="auto"/>
          </w:tcPr>
          <w:p w:rsidR="005C7746" w:rsidRPr="00BE0C76" w:rsidRDefault="005C7746" w:rsidP="005C7746">
            <w:pPr>
              <w:pStyle w:val="OtherTableBody"/>
              <w:rPr>
                <w:lang w:val="en-US"/>
              </w:rPr>
            </w:pPr>
            <w:r w:rsidRPr="00BE0C76">
              <w:rPr>
                <w:lang w:val="en-US"/>
              </w:rPr>
              <w:t>2.8</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OID</w:t>
            </w:r>
          </w:p>
        </w:tc>
        <w:tc>
          <w:tcPr>
            <w:tcW w:w="6400" w:type="dxa"/>
            <w:shd w:val="clear" w:color="auto" w:fill="auto"/>
          </w:tcPr>
          <w:p w:rsidR="005C7746" w:rsidRPr="00BE0C76" w:rsidRDefault="005C7746" w:rsidP="005C7746">
            <w:pPr>
              <w:pStyle w:val="OtherTableBody"/>
              <w:rPr>
                <w:lang w:val="en-US"/>
              </w:rPr>
            </w:pPr>
            <w:r w:rsidRPr="00BE0C76">
              <w:rPr>
                <w:lang w:val="en-US"/>
              </w:rPr>
              <w:t>2.16.840.1.113883.21.443</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6400" w:type="dxa"/>
            <w:shd w:val="clear" w:color="auto" w:fill="auto"/>
          </w:tcPr>
          <w:p w:rsidR="005C7746" w:rsidRPr="00BE0C76" w:rsidRDefault="005C7746" w:rsidP="005C7746">
            <w:pPr>
              <w:pStyle w:val="OtherTableBody"/>
              <w:rPr>
                <w:lang w:val="en-US"/>
              </w:rPr>
            </w:pPr>
            <w:r w:rsidRPr="00BE0C76">
              <w:rPr>
                <w:lang w:val="en-US"/>
              </w:rPr>
              <w:t>hl7VS-exclusiveTest</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400" w:type="dxa"/>
            <w:shd w:val="clear" w:color="auto" w:fill="auto"/>
          </w:tcPr>
          <w:p w:rsidR="005C7746" w:rsidRPr="00BE0C76" w:rsidRDefault="005C7746" w:rsidP="005C7746">
            <w:pPr>
              <w:pStyle w:val="OtherTableBody"/>
              <w:rPr>
                <w:lang w:val="en-US"/>
              </w:rPr>
            </w:pPr>
            <w:r w:rsidRPr="00BE0C76">
              <w:rPr>
                <w:lang w:val="en-US"/>
              </w:rPr>
              <w:t>Concepts that define if a test should be a specific event with no other tests to be performed with this test, or not, or other special circumstances.</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Content Logical Definition</w:t>
            </w:r>
          </w:p>
        </w:tc>
        <w:tc>
          <w:tcPr>
            <w:tcW w:w="6400" w:type="dxa"/>
            <w:shd w:val="clear" w:color="auto" w:fill="auto"/>
          </w:tcPr>
          <w:p w:rsidR="005C7746" w:rsidRPr="00BE0C76" w:rsidRDefault="005C7746" w:rsidP="005C7746">
            <w:pPr>
              <w:pStyle w:val="OtherTableBody"/>
              <w:rPr>
                <w:lang w:val="en-US"/>
              </w:rPr>
            </w:pPr>
            <w:r w:rsidRPr="00BE0C76">
              <w:rPr>
                <w:lang w:val="en-US"/>
              </w:rPr>
              <w:t>all codes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BE0C76" w:rsidTr="005C7746">
        <w:tc>
          <w:tcPr>
            <w:tcW w:w="1800" w:type="dxa"/>
            <w:shd w:val="clear" w:color="auto" w:fill="F3F3F3"/>
          </w:tcPr>
          <w:p w:rsidR="005C7746" w:rsidRPr="00BE0C76" w:rsidRDefault="005C7746" w:rsidP="005C7746">
            <w:pPr>
              <w:pStyle w:val="OtherTableHeader"/>
              <w:rPr>
                <w:lang w:val="en-US"/>
              </w:rPr>
            </w:pPr>
            <w:r w:rsidRPr="00BE0C76">
              <w:rPr>
                <w:lang w:val="en-US"/>
              </w:rPr>
              <w:t>Realm</w:t>
            </w:r>
          </w:p>
        </w:tc>
        <w:tc>
          <w:tcPr>
            <w:tcW w:w="2400" w:type="dxa"/>
            <w:shd w:val="clear" w:color="auto" w:fill="auto"/>
          </w:tcPr>
          <w:p w:rsidR="005C7746" w:rsidRPr="00BE0C76" w:rsidRDefault="005C7746" w:rsidP="005C7746">
            <w:pPr>
              <w:pStyle w:val="OtherTableBody"/>
              <w:rPr>
                <w:lang w:val="en-US"/>
              </w:rPr>
            </w:pPr>
            <w:r w:rsidRPr="00BE0C76">
              <w:rPr>
                <w:lang w:val="en-US"/>
              </w:rPr>
              <w:t>universal</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0919</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HL7-defined table of codes that define if a test should be a specific event with no other tests to be performed with this test, or not, or other special circumstances.</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HL7</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Steward</w:t>
            </w:r>
          </w:p>
        </w:tc>
        <w:tc>
          <w:tcPr>
            <w:tcW w:w="6600" w:type="dxa"/>
            <w:shd w:val="clear" w:color="auto" w:fill="auto"/>
          </w:tcPr>
          <w:p w:rsidR="005C7746" w:rsidRPr="00BE0C76" w:rsidRDefault="005C7746" w:rsidP="005C7746">
            <w:pPr>
              <w:pStyle w:val="OtherTableBody"/>
              <w:rPr>
                <w:lang w:val="en-US"/>
              </w:rPr>
            </w:pPr>
            <w:r w:rsidRPr="00BE0C76">
              <w:rPr>
                <w:lang w:val="en-US"/>
              </w:rPr>
              <w:t>OO</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where used</w:t>
            </w:r>
          </w:p>
        </w:tc>
        <w:tc>
          <w:tcPr>
            <w:tcW w:w="6600" w:type="dxa"/>
            <w:shd w:val="clear" w:color="auto" w:fill="auto"/>
          </w:tcPr>
          <w:p w:rsidR="005C7746" w:rsidRPr="00BE0C76" w:rsidRDefault="005C7746" w:rsidP="005C7746">
            <w:pPr>
              <w:pStyle w:val="OtherTableBody"/>
              <w:rPr>
                <w:lang w:val="en-US"/>
              </w:rPr>
            </w:pPr>
            <w:r w:rsidRPr="00BE0C76">
              <w:rPr>
                <w:lang w:val="en-US"/>
              </w:rPr>
              <w:t>OM1-48</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2.8</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0919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2400"/>
        <w:gridCol w:w="1400"/>
        <w:gridCol w:w="3400"/>
        <w:gridCol w:w="800"/>
      </w:tblGrid>
      <w:tr w:rsidR="005C7746" w:rsidRPr="00BE0C76" w:rsidTr="005C7746">
        <w:trPr>
          <w:tblHeader/>
        </w:trPr>
        <w:tc>
          <w:tcPr>
            <w:tcW w:w="12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Value</w:t>
            </w:r>
          </w:p>
        </w:tc>
        <w:tc>
          <w:tcPr>
            <w:tcW w:w="24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Display Name</w:t>
            </w:r>
          </w:p>
        </w:tc>
        <w:tc>
          <w:tcPr>
            <w:tcW w:w="14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Definition</w:t>
            </w:r>
          </w:p>
        </w:tc>
        <w:tc>
          <w:tcPr>
            <w:tcW w:w="34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Status</w:t>
            </w: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Y</w:t>
            </w:r>
          </w:p>
        </w:tc>
        <w:tc>
          <w:tcPr>
            <w:tcW w:w="24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This test should be exclusive</w:t>
            </w:r>
          </w:p>
        </w:tc>
        <w:tc>
          <w:tcPr>
            <w:tcW w:w="1400" w:type="dxa"/>
            <w:tcBorders>
              <w:bottom w:val="single" w:sz="4" w:space="0" w:color="auto"/>
            </w:tcBorders>
            <w:shd w:val="clear" w:color="auto" w:fill="FFFFFF"/>
          </w:tcPr>
          <w:p w:rsidR="005C7746" w:rsidRPr="00BE0C76" w:rsidRDefault="005C7746" w:rsidP="005C7746">
            <w:pPr>
              <w:pStyle w:val="HL7TableBody"/>
              <w:rPr>
                <w:lang w:val="en-US"/>
              </w:rPr>
            </w:pPr>
          </w:p>
        </w:tc>
        <w:tc>
          <w:tcPr>
            <w:tcW w:w="3400" w:type="dxa"/>
            <w:tcBorders>
              <w:bottom w:val="single" w:sz="4" w:space="0" w:color="auto"/>
            </w:tcBorders>
            <w:shd w:val="clear" w:color="auto" w:fill="FFFFFF"/>
          </w:tcPr>
          <w:p w:rsidR="005C7746" w:rsidRPr="00BE0C76" w:rsidRDefault="005C7746" w:rsidP="005C7746">
            <w:pPr>
              <w:pStyle w:val="HL7TableBody"/>
              <w:rPr>
                <w:lang w:val="en-US"/>
              </w:rPr>
            </w:pPr>
          </w:p>
        </w:tc>
        <w:tc>
          <w:tcPr>
            <w:tcW w:w="800" w:type="dxa"/>
            <w:tcBorders>
              <w:bottom w:val="single" w:sz="4" w:space="0" w:color="auto"/>
            </w:tcBorders>
            <w:shd w:val="clear" w:color="auto" w:fill="FFFFFF"/>
          </w:tcPr>
          <w:p w:rsidR="005C7746" w:rsidRPr="00BE0C76" w:rsidRDefault="005C7746" w:rsidP="005C7746">
            <w:pPr>
              <w:pStyle w:val="HL7TableBody"/>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N</w:t>
            </w:r>
          </w:p>
        </w:tc>
        <w:tc>
          <w:tcPr>
            <w:tcW w:w="2400" w:type="dxa"/>
            <w:tcBorders>
              <w:bottom w:val="single" w:sz="4" w:space="0" w:color="auto"/>
            </w:tcBorders>
            <w:shd w:val="clear" w:color="auto" w:fill="F3F3F3"/>
          </w:tcPr>
          <w:p w:rsidR="005C7746" w:rsidRPr="00BE0C76" w:rsidRDefault="005C7746" w:rsidP="005C7746">
            <w:pPr>
              <w:rPr>
                <w:lang w:val="en-US"/>
              </w:rPr>
            </w:pPr>
            <w:r w:rsidRPr="00BE0C76">
              <w:rPr>
                <w:lang w:val="en-US"/>
              </w:rPr>
              <w:t>This test can be included with any number of other tests</w:t>
            </w:r>
          </w:p>
        </w:tc>
        <w:tc>
          <w:tcPr>
            <w:tcW w:w="1400" w:type="dxa"/>
            <w:tcBorders>
              <w:bottom w:val="single" w:sz="4" w:space="0" w:color="auto"/>
            </w:tcBorders>
            <w:shd w:val="clear" w:color="auto" w:fill="F3F3F3"/>
          </w:tcPr>
          <w:p w:rsidR="005C7746" w:rsidRPr="00BE0C76" w:rsidRDefault="005C7746" w:rsidP="005C7746">
            <w:pPr>
              <w:rPr>
                <w:lang w:val="en-US"/>
              </w:rPr>
            </w:pPr>
          </w:p>
        </w:tc>
        <w:tc>
          <w:tcPr>
            <w:tcW w:w="3400" w:type="dxa"/>
            <w:tcBorders>
              <w:bottom w:val="single" w:sz="4" w:space="0" w:color="auto"/>
            </w:tcBorders>
            <w:shd w:val="clear" w:color="auto" w:fill="F3F3F3"/>
          </w:tcPr>
          <w:p w:rsidR="005C7746" w:rsidRPr="00BE0C76" w:rsidRDefault="005C7746" w:rsidP="005C7746">
            <w:pPr>
              <w:rPr>
                <w:lang w:val="en-US"/>
              </w:rPr>
            </w:pPr>
            <w:r w:rsidRPr="00BE0C76">
              <w:rPr>
                <w:lang w:val="en-US"/>
              </w:rPr>
              <w:t>Default -.will be assumed when this field is empty</w:t>
            </w: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shd w:val="clear" w:color="auto" w:fill="FFFFFF"/>
          </w:tcPr>
          <w:p w:rsidR="005C7746" w:rsidRPr="00BE0C76" w:rsidRDefault="005C7746" w:rsidP="005C7746">
            <w:pPr>
              <w:rPr>
                <w:lang w:val="en-US"/>
              </w:rPr>
            </w:pPr>
            <w:r w:rsidRPr="00BE0C76">
              <w:rPr>
                <w:lang w:val="en-US"/>
              </w:rPr>
              <w:t>D</w:t>
            </w:r>
          </w:p>
        </w:tc>
        <w:tc>
          <w:tcPr>
            <w:tcW w:w="2400" w:type="dxa"/>
            <w:shd w:val="clear" w:color="auto" w:fill="FFFFFF"/>
          </w:tcPr>
          <w:p w:rsidR="005C7746" w:rsidRPr="00BE0C76" w:rsidRDefault="005C7746" w:rsidP="005C7746">
            <w:pPr>
              <w:rPr>
                <w:lang w:val="en-US"/>
              </w:rPr>
            </w:pPr>
            <w:r w:rsidRPr="00BE0C76">
              <w:rPr>
                <w:lang w:val="en-US"/>
              </w:rPr>
              <w:t>In some cases, this test should be only exclusively with like tests (examples are cyto or pathology)</w:t>
            </w:r>
          </w:p>
        </w:tc>
        <w:tc>
          <w:tcPr>
            <w:tcW w:w="1400" w:type="dxa"/>
            <w:shd w:val="clear" w:color="auto" w:fill="FFFFFF"/>
          </w:tcPr>
          <w:p w:rsidR="005C7746" w:rsidRPr="00BE0C76" w:rsidRDefault="005C7746" w:rsidP="005C7746">
            <w:pPr>
              <w:rPr>
                <w:lang w:val="en-US"/>
              </w:rPr>
            </w:pPr>
          </w:p>
        </w:tc>
        <w:tc>
          <w:tcPr>
            <w:tcW w:w="3400" w:type="dxa"/>
            <w:shd w:val="clear" w:color="auto" w:fill="FFFFFF"/>
          </w:tcPr>
          <w:p w:rsidR="005C7746" w:rsidRPr="00BE0C76" w:rsidRDefault="005C7746" w:rsidP="005C7746">
            <w:pPr>
              <w:rPr>
                <w:lang w:val="en-US"/>
              </w:rPr>
            </w:pPr>
            <w:r w:rsidRPr="00BE0C76">
              <w:rPr>
                <w:lang w:val="en-US"/>
              </w:rPr>
              <w:t>When  D is specified for this field, using field OM1-49 determines how tests must be grouped together.  Tests within the same Diagnostic Service Sector may be on the same requisition, and therefore in the same message</w:t>
            </w:r>
          </w:p>
        </w:tc>
        <w:tc>
          <w:tcPr>
            <w:tcW w:w="800" w:type="dxa"/>
            <w:shd w:val="clear" w:color="auto" w:fill="FFFFFF"/>
          </w:tcPr>
          <w:p w:rsidR="005C7746" w:rsidRPr="00BE0C76" w:rsidRDefault="005C7746" w:rsidP="005C7746">
            <w:pPr>
              <w:rPr>
                <w:lang w:val="en-US"/>
              </w:rPr>
            </w:pPr>
          </w:p>
        </w:tc>
      </w:tr>
    </w:tbl>
    <w:p w:rsidR="005C7746" w:rsidRPr="00BE0C76" w:rsidRDefault="005C7746" w:rsidP="005C7746">
      <w:pPr>
        <w:rPr>
          <w:lang w:val="en-US"/>
        </w:rPr>
      </w:pPr>
    </w:p>
    <w:p w:rsidR="005C7746" w:rsidRPr="00BE0C76" w:rsidRDefault="005C7746" w:rsidP="005C7746">
      <w:pPr>
        <w:pStyle w:val="Heading3"/>
        <w:rPr>
          <w:lang w:val="en-US"/>
        </w:rPr>
      </w:pPr>
      <w:bookmarkStart w:id="743" w:name="_Toc26790567"/>
      <w:r w:rsidRPr="00BE0C76">
        <w:rPr>
          <w:lang w:val="en-US"/>
        </w:rPr>
        <w:t>0920 - Preferred Specimen/Attribute Status</w:t>
      </w:r>
      <w:bookmarkEnd w:id="743"/>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PreferredSpecimen_AttributeStatus</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that indicate whether a Specimen/Attribute is Preferred or Alternate for collection of a particular specimen.</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no</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OID</w:t>
            </w:r>
          </w:p>
        </w:tc>
        <w:tc>
          <w:tcPr>
            <w:tcW w:w="7200" w:type="dxa"/>
            <w:shd w:val="clear" w:color="auto" w:fill="auto"/>
          </w:tcPr>
          <w:p w:rsidR="005C7746" w:rsidRPr="00BE0C76" w:rsidRDefault="005C7746" w:rsidP="005C7746">
            <w:pPr>
              <w:pStyle w:val="OtherTableBody"/>
              <w:rPr>
                <w:lang w:val="en-US"/>
              </w:rPr>
            </w:pPr>
            <w:r w:rsidRPr="00BE0C76">
              <w:rPr>
                <w:lang w:val="en-US"/>
              </w:rPr>
              <w:t>2.16.840.1.113883.18.426</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7200" w:type="dxa"/>
            <w:shd w:val="clear" w:color="auto" w:fill="auto"/>
          </w:tcPr>
          <w:p w:rsidR="005C7746" w:rsidRPr="00BE0C76" w:rsidRDefault="005C7746" w:rsidP="005C7746">
            <w:pPr>
              <w:pStyle w:val="OtherTableBody"/>
              <w:rPr>
                <w:lang w:val="en-US"/>
              </w:rPr>
            </w:pPr>
            <w:r w:rsidRPr="00BE0C76">
              <w:rPr>
                <w:lang w:val="en-US"/>
              </w:rPr>
              <w:t>preferredSpecimen-AttributeStatus</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7200" w:type="dxa"/>
            <w:shd w:val="clear" w:color="auto" w:fill="auto"/>
          </w:tcPr>
          <w:p w:rsidR="005C7746" w:rsidRPr="00BE0C76" w:rsidRDefault="005C7746" w:rsidP="005C7746">
            <w:pPr>
              <w:pStyle w:val="OtherTableBody"/>
              <w:rPr>
                <w:lang w:val="en-US"/>
              </w:rPr>
            </w:pPr>
            <w:r w:rsidRPr="00BE0C76">
              <w:rPr>
                <w:lang w:val="en-US"/>
              </w:rPr>
              <w:t>HL7-defined code system of concepts that indicate whether a Specimen/Attribute is Preferred or Alternate for collection of a particular specimen.  Used in HL7 Version 2.x messaging in Master Files (OM4 segment) to characterize information about specimens that are associated with certain observations.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Effective Date</w:t>
            </w:r>
          </w:p>
        </w:tc>
        <w:tc>
          <w:tcPr>
            <w:tcW w:w="1400" w:type="dxa"/>
            <w:shd w:val="clear" w:color="auto" w:fill="auto"/>
          </w:tcPr>
          <w:p w:rsidR="005C7746" w:rsidRPr="00BE0C76" w:rsidRDefault="005C7746" w:rsidP="005C7746">
            <w:pPr>
              <w:pStyle w:val="OtherTableBody"/>
              <w:rPr>
                <w:lang w:val="en-US"/>
              </w:rPr>
            </w:pPr>
            <w:r w:rsidRPr="00BE0C76">
              <w:rPr>
                <w:lang w:val="en-US"/>
              </w:rPr>
              <w:t>01.04.2014</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Version</w:t>
            </w:r>
          </w:p>
        </w:tc>
        <w:tc>
          <w:tcPr>
            <w:tcW w:w="1400" w:type="dxa"/>
            <w:shd w:val="clear" w:color="auto" w:fill="auto"/>
          </w:tcPr>
          <w:p w:rsidR="005C7746" w:rsidRPr="00BE0C76" w:rsidRDefault="005C7746" w:rsidP="005C7746">
            <w:pPr>
              <w:pStyle w:val="OtherTableBody"/>
              <w:rPr>
                <w:lang w:val="en-US"/>
              </w:rPr>
            </w:pPr>
            <w:r w:rsidRPr="00BE0C76">
              <w:rPr>
                <w:lang w:val="en-US"/>
              </w:rPr>
              <w:t>1</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1400" w:type="dxa"/>
            <w:shd w:val="clear" w:color="auto" w:fill="auto"/>
          </w:tcPr>
          <w:p w:rsidR="005C7746" w:rsidRPr="00BE0C76" w:rsidRDefault="005C7746" w:rsidP="005C7746">
            <w:pPr>
              <w:pStyle w:val="OtherTableBody"/>
              <w:rPr>
                <w:lang w:val="en-US"/>
              </w:rPr>
            </w:pPr>
            <w:r w:rsidRPr="00BE0C76">
              <w:rPr>
                <w:lang w:val="en-US"/>
              </w:rPr>
              <w:t>2.8</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OID</w:t>
            </w:r>
          </w:p>
        </w:tc>
        <w:tc>
          <w:tcPr>
            <w:tcW w:w="6400" w:type="dxa"/>
            <w:shd w:val="clear" w:color="auto" w:fill="auto"/>
          </w:tcPr>
          <w:p w:rsidR="005C7746" w:rsidRPr="00BE0C76" w:rsidRDefault="005C7746" w:rsidP="005C7746">
            <w:pPr>
              <w:pStyle w:val="OtherTableBody"/>
              <w:rPr>
                <w:lang w:val="en-US"/>
              </w:rPr>
            </w:pPr>
            <w:r w:rsidRPr="00BE0C76">
              <w:rPr>
                <w:lang w:val="en-US"/>
              </w:rPr>
              <w:t>2.16.840.1.113883.21.444</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6400" w:type="dxa"/>
            <w:shd w:val="clear" w:color="auto" w:fill="auto"/>
          </w:tcPr>
          <w:p w:rsidR="005C7746" w:rsidRPr="00BE0C76" w:rsidRDefault="005C7746" w:rsidP="005C7746">
            <w:pPr>
              <w:pStyle w:val="OtherTableBody"/>
              <w:rPr>
                <w:lang w:val="en-US"/>
              </w:rPr>
            </w:pPr>
            <w:r w:rsidRPr="00BE0C76">
              <w:rPr>
                <w:lang w:val="en-US"/>
              </w:rPr>
              <w:t>hl7VS-preferredSpecimen-AttributeStatus</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400" w:type="dxa"/>
            <w:shd w:val="clear" w:color="auto" w:fill="auto"/>
          </w:tcPr>
          <w:p w:rsidR="005C7746" w:rsidRPr="00BE0C76" w:rsidRDefault="005C7746" w:rsidP="005C7746">
            <w:pPr>
              <w:pStyle w:val="OtherTableBody"/>
              <w:rPr>
                <w:lang w:val="en-US"/>
              </w:rPr>
            </w:pPr>
            <w:r w:rsidRPr="00BE0C76">
              <w:rPr>
                <w:lang w:val="en-US"/>
              </w:rPr>
              <w:t>Concepts that indicate whether a Specimen/Attribute is Preferred or Alternate for collection of a particular specimen.</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Content Logical Definition</w:t>
            </w:r>
          </w:p>
        </w:tc>
        <w:tc>
          <w:tcPr>
            <w:tcW w:w="6400" w:type="dxa"/>
            <w:shd w:val="clear" w:color="auto" w:fill="auto"/>
          </w:tcPr>
          <w:p w:rsidR="005C7746" w:rsidRPr="00BE0C76" w:rsidRDefault="005C7746" w:rsidP="005C7746">
            <w:pPr>
              <w:pStyle w:val="OtherTableBody"/>
              <w:rPr>
                <w:lang w:val="en-US"/>
              </w:rPr>
            </w:pPr>
            <w:r w:rsidRPr="00BE0C76">
              <w:rPr>
                <w:lang w:val="en-US"/>
              </w:rPr>
              <w:t>all codes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BE0C76" w:rsidTr="005C7746">
        <w:tc>
          <w:tcPr>
            <w:tcW w:w="1800" w:type="dxa"/>
            <w:shd w:val="clear" w:color="auto" w:fill="F3F3F3"/>
          </w:tcPr>
          <w:p w:rsidR="005C7746" w:rsidRPr="00BE0C76" w:rsidRDefault="005C7746" w:rsidP="005C7746">
            <w:pPr>
              <w:pStyle w:val="OtherTableHeader"/>
              <w:rPr>
                <w:lang w:val="en-US"/>
              </w:rPr>
            </w:pPr>
            <w:r w:rsidRPr="00BE0C76">
              <w:rPr>
                <w:lang w:val="en-US"/>
              </w:rPr>
              <w:t>Realm</w:t>
            </w:r>
          </w:p>
        </w:tc>
        <w:tc>
          <w:tcPr>
            <w:tcW w:w="2400" w:type="dxa"/>
            <w:shd w:val="clear" w:color="auto" w:fill="auto"/>
          </w:tcPr>
          <w:p w:rsidR="005C7746" w:rsidRPr="00BE0C76" w:rsidRDefault="005C7746" w:rsidP="005C7746">
            <w:pPr>
              <w:pStyle w:val="OtherTableBody"/>
              <w:rPr>
                <w:lang w:val="en-US"/>
              </w:rPr>
            </w:pPr>
            <w:r w:rsidRPr="00BE0C76">
              <w:rPr>
                <w:lang w:val="en-US"/>
              </w:rPr>
              <w:t>universal</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0920</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HL7-defined table of codes that indicate whether a Specimen/Attribute is Preferred or Alternate for collection of a particular specimen.</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HL7</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Steward</w:t>
            </w:r>
          </w:p>
        </w:tc>
        <w:tc>
          <w:tcPr>
            <w:tcW w:w="6600" w:type="dxa"/>
            <w:shd w:val="clear" w:color="auto" w:fill="auto"/>
          </w:tcPr>
          <w:p w:rsidR="005C7746" w:rsidRPr="00BE0C76" w:rsidRDefault="005C7746" w:rsidP="005C7746">
            <w:pPr>
              <w:pStyle w:val="OtherTableBody"/>
              <w:rPr>
                <w:lang w:val="en-US"/>
              </w:rPr>
            </w:pPr>
            <w:r w:rsidRPr="00BE0C76">
              <w:rPr>
                <w:lang w:val="en-US"/>
              </w:rPr>
              <w:t>OO</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where used</w:t>
            </w:r>
          </w:p>
        </w:tc>
        <w:tc>
          <w:tcPr>
            <w:tcW w:w="6600" w:type="dxa"/>
            <w:shd w:val="clear" w:color="auto" w:fill="auto"/>
          </w:tcPr>
          <w:p w:rsidR="005C7746" w:rsidRPr="00BE0C76" w:rsidRDefault="005C7746" w:rsidP="005C7746">
            <w:pPr>
              <w:pStyle w:val="OtherTableBody"/>
              <w:rPr>
                <w:lang w:val="en-US"/>
              </w:rPr>
            </w:pPr>
            <w:r w:rsidRPr="00BE0C76">
              <w:rPr>
                <w:lang w:val="en-US"/>
              </w:rPr>
              <w:t>OM4-16</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2.8</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0920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400"/>
        <w:gridCol w:w="4200"/>
        <w:gridCol w:w="800"/>
      </w:tblGrid>
      <w:tr w:rsidR="005C7746" w:rsidRPr="00BE0C76" w:rsidTr="005C7746">
        <w:trPr>
          <w:tblHeader/>
        </w:trPr>
        <w:tc>
          <w:tcPr>
            <w:tcW w:w="12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Value</w:t>
            </w:r>
          </w:p>
        </w:tc>
        <w:tc>
          <w:tcPr>
            <w:tcW w:w="16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Display Name</w:t>
            </w:r>
          </w:p>
        </w:tc>
        <w:tc>
          <w:tcPr>
            <w:tcW w:w="14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Definition</w:t>
            </w:r>
          </w:p>
        </w:tc>
        <w:tc>
          <w:tcPr>
            <w:tcW w:w="42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Status</w:t>
            </w: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P</w:t>
            </w:r>
          </w:p>
        </w:tc>
        <w:tc>
          <w:tcPr>
            <w:tcW w:w="16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Preferred</w:t>
            </w:r>
          </w:p>
        </w:tc>
        <w:tc>
          <w:tcPr>
            <w:tcW w:w="1400" w:type="dxa"/>
            <w:tcBorders>
              <w:bottom w:val="single" w:sz="4" w:space="0" w:color="auto"/>
            </w:tcBorders>
            <w:shd w:val="clear" w:color="auto" w:fill="FFFFFF"/>
          </w:tcPr>
          <w:p w:rsidR="005C7746" w:rsidRPr="00BE0C76" w:rsidRDefault="005C7746" w:rsidP="005C7746">
            <w:pPr>
              <w:pStyle w:val="HL7TableBody"/>
              <w:rPr>
                <w:lang w:val="en-US"/>
              </w:rPr>
            </w:pPr>
          </w:p>
        </w:tc>
        <w:tc>
          <w:tcPr>
            <w:tcW w:w="42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This specimen is Preferred for all attributes (Container and Additive) identified in the OM4 segment.</w:t>
            </w:r>
          </w:p>
        </w:tc>
        <w:tc>
          <w:tcPr>
            <w:tcW w:w="800" w:type="dxa"/>
            <w:tcBorders>
              <w:bottom w:val="single" w:sz="4" w:space="0" w:color="auto"/>
            </w:tcBorders>
            <w:shd w:val="clear" w:color="auto" w:fill="FFFFFF"/>
          </w:tcPr>
          <w:p w:rsidR="005C7746" w:rsidRPr="00BE0C76" w:rsidRDefault="005C7746" w:rsidP="005C7746">
            <w:pPr>
              <w:pStyle w:val="HL7TableBody"/>
              <w:rPr>
                <w:lang w:val="en-US"/>
              </w:rPr>
            </w:pPr>
          </w:p>
        </w:tc>
      </w:tr>
      <w:tr w:rsidR="005C7746" w:rsidRPr="00BE0C76" w:rsidTr="005C7746">
        <w:tc>
          <w:tcPr>
            <w:tcW w:w="1200" w:type="dxa"/>
            <w:shd w:val="clear" w:color="auto" w:fill="F3F3F3"/>
          </w:tcPr>
          <w:p w:rsidR="005C7746" w:rsidRPr="00BE0C76" w:rsidRDefault="005C7746" w:rsidP="005C7746">
            <w:pPr>
              <w:rPr>
                <w:lang w:val="en-US"/>
              </w:rPr>
            </w:pPr>
            <w:r w:rsidRPr="00BE0C76">
              <w:rPr>
                <w:lang w:val="en-US"/>
              </w:rPr>
              <w:t>A</w:t>
            </w:r>
          </w:p>
        </w:tc>
        <w:tc>
          <w:tcPr>
            <w:tcW w:w="1600" w:type="dxa"/>
            <w:shd w:val="clear" w:color="auto" w:fill="F3F3F3"/>
          </w:tcPr>
          <w:p w:rsidR="005C7746" w:rsidRPr="00BE0C76" w:rsidRDefault="005C7746" w:rsidP="005C7746">
            <w:pPr>
              <w:rPr>
                <w:lang w:val="en-US"/>
              </w:rPr>
            </w:pPr>
            <w:r w:rsidRPr="00BE0C76">
              <w:rPr>
                <w:lang w:val="en-US"/>
              </w:rPr>
              <w:t>Alternate</w:t>
            </w:r>
          </w:p>
        </w:tc>
        <w:tc>
          <w:tcPr>
            <w:tcW w:w="1400" w:type="dxa"/>
            <w:shd w:val="clear" w:color="auto" w:fill="F3F3F3"/>
          </w:tcPr>
          <w:p w:rsidR="005C7746" w:rsidRPr="00BE0C76" w:rsidRDefault="005C7746" w:rsidP="005C7746">
            <w:pPr>
              <w:rPr>
                <w:lang w:val="en-US"/>
              </w:rPr>
            </w:pPr>
          </w:p>
        </w:tc>
        <w:tc>
          <w:tcPr>
            <w:tcW w:w="4200" w:type="dxa"/>
            <w:shd w:val="clear" w:color="auto" w:fill="F3F3F3"/>
          </w:tcPr>
          <w:p w:rsidR="005C7746" w:rsidRPr="00BE0C76" w:rsidRDefault="005C7746" w:rsidP="005C7746">
            <w:pPr>
              <w:rPr>
                <w:lang w:val="en-US"/>
              </w:rPr>
            </w:pPr>
            <w:r w:rsidRPr="00BE0C76">
              <w:rPr>
                <w:lang w:val="en-US"/>
              </w:rPr>
              <w:t>This is a specimen that is acceptable as a replacement for a preferred specimen.  In the following field (OM4-17), the sequence number of the preferred specimen must be messaged.</w:t>
            </w:r>
          </w:p>
        </w:tc>
        <w:tc>
          <w:tcPr>
            <w:tcW w:w="800" w:type="dxa"/>
            <w:shd w:val="clear" w:color="auto" w:fill="F3F3F3"/>
          </w:tcPr>
          <w:p w:rsidR="005C7746" w:rsidRPr="00BE0C76" w:rsidRDefault="005C7746" w:rsidP="005C7746">
            <w:pPr>
              <w:rPr>
                <w:lang w:val="en-US"/>
              </w:rPr>
            </w:pPr>
          </w:p>
        </w:tc>
      </w:tr>
    </w:tbl>
    <w:p w:rsidR="005C7746" w:rsidRPr="00BE0C76" w:rsidRDefault="005C7746" w:rsidP="005C7746">
      <w:pPr>
        <w:rPr>
          <w:lang w:val="en-US"/>
        </w:rPr>
      </w:pPr>
    </w:p>
    <w:p w:rsidR="005C7746" w:rsidRPr="00BE0C76" w:rsidRDefault="005C7746" w:rsidP="005C7746">
      <w:pPr>
        <w:pStyle w:val="Heading3"/>
        <w:rPr>
          <w:lang w:val="en-US"/>
        </w:rPr>
      </w:pPr>
      <w:bookmarkStart w:id="744" w:name="_Toc26790568"/>
      <w:r w:rsidRPr="00BE0C76">
        <w:rPr>
          <w:lang w:val="en-US"/>
        </w:rPr>
        <w:t>0921 - Certification Type Code</w:t>
      </w:r>
      <w:bookmarkEnd w:id="744"/>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CertificationTypeCode</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specifying the code for a certification type.</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no</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OID</w:t>
            </w:r>
          </w:p>
        </w:tc>
        <w:tc>
          <w:tcPr>
            <w:tcW w:w="7200" w:type="dxa"/>
            <w:shd w:val="clear" w:color="auto" w:fill="auto"/>
          </w:tcPr>
          <w:p w:rsidR="005C7746" w:rsidRPr="00BE0C76" w:rsidRDefault="005C7746" w:rsidP="005C7746">
            <w:pPr>
              <w:pStyle w:val="OtherTableBody"/>
              <w:rPr>
                <w:lang w:val="en-US"/>
              </w:rPr>
            </w:pPr>
            <w:r w:rsidRPr="00BE0C76">
              <w:rPr>
                <w:lang w:val="en-US"/>
              </w:rPr>
              <w:t>2.16.840.1.113883.18.427</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7200" w:type="dxa"/>
            <w:shd w:val="clear" w:color="auto" w:fill="auto"/>
          </w:tcPr>
          <w:p w:rsidR="005C7746" w:rsidRPr="00BE0C76" w:rsidRDefault="005C7746" w:rsidP="005C7746">
            <w:pPr>
              <w:pStyle w:val="OtherTableBody"/>
              <w:rPr>
                <w:lang w:val="en-US"/>
              </w:rPr>
            </w:pPr>
            <w:r w:rsidRPr="00BE0C76">
              <w:rPr>
                <w:lang w:val="en-US"/>
              </w:rPr>
              <w:t>certificationType</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7200" w:type="dxa"/>
            <w:shd w:val="clear" w:color="auto" w:fill="auto"/>
          </w:tcPr>
          <w:p w:rsidR="005C7746" w:rsidRPr="00BE0C76" w:rsidRDefault="005C7746" w:rsidP="005C7746">
            <w:pPr>
              <w:pStyle w:val="OtherTableBody"/>
              <w:rPr>
                <w:lang w:val="en-US"/>
              </w:rPr>
            </w:pPr>
            <w:r w:rsidRPr="00BE0C76">
              <w:rPr>
                <w:lang w:val="en-US"/>
              </w:rPr>
              <w:t>Code system of concepts specifying the code for the certification type.  Used in HL7 Version 2.x messaging in the IN3 segment.</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Effective Date</w:t>
            </w:r>
          </w:p>
        </w:tc>
        <w:tc>
          <w:tcPr>
            <w:tcW w:w="1400" w:type="dxa"/>
            <w:shd w:val="clear" w:color="auto" w:fill="auto"/>
          </w:tcPr>
          <w:p w:rsidR="005C7746" w:rsidRPr="00BE0C76" w:rsidRDefault="005C7746" w:rsidP="005C7746">
            <w:pPr>
              <w:pStyle w:val="OtherTableBody"/>
              <w:rPr>
                <w:lang w:val="en-US"/>
              </w:rPr>
            </w:pPr>
            <w:r w:rsidRPr="00BE0C76">
              <w:rPr>
                <w:lang w:val="en-US"/>
              </w:rPr>
              <w:t>01.04.2014</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Version</w:t>
            </w:r>
          </w:p>
        </w:tc>
        <w:tc>
          <w:tcPr>
            <w:tcW w:w="1400" w:type="dxa"/>
            <w:shd w:val="clear" w:color="auto" w:fill="auto"/>
          </w:tcPr>
          <w:p w:rsidR="005C7746" w:rsidRPr="00BE0C76" w:rsidRDefault="005C7746" w:rsidP="005C7746">
            <w:pPr>
              <w:pStyle w:val="OtherTableBody"/>
              <w:rPr>
                <w:lang w:val="en-US"/>
              </w:rPr>
            </w:pPr>
            <w:r w:rsidRPr="00BE0C76">
              <w:rPr>
                <w:lang w:val="en-US"/>
              </w:rPr>
              <w:t>1</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1400" w:type="dxa"/>
            <w:shd w:val="clear" w:color="auto" w:fill="auto"/>
          </w:tcPr>
          <w:p w:rsidR="005C7746" w:rsidRPr="00BE0C76" w:rsidRDefault="005C7746" w:rsidP="005C7746">
            <w:pPr>
              <w:pStyle w:val="OtherTableBody"/>
              <w:rPr>
                <w:lang w:val="en-US"/>
              </w:rPr>
            </w:pPr>
            <w:r w:rsidRPr="00BE0C76">
              <w:rPr>
                <w:lang w:val="en-US"/>
              </w:rPr>
              <w:t>2.8</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OID</w:t>
            </w:r>
          </w:p>
        </w:tc>
        <w:tc>
          <w:tcPr>
            <w:tcW w:w="6400" w:type="dxa"/>
            <w:shd w:val="clear" w:color="auto" w:fill="auto"/>
          </w:tcPr>
          <w:p w:rsidR="005C7746" w:rsidRPr="00BE0C76" w:rsidRDefault="005C7746" w:rsidP="005C7746">
            <w:pPr>
              <w:pStyle w:val="OtherTableBody"/>
              <w:rPr>
                <w:lang w:val="en-US"/>
              </w:rPr>
            </w:pPr>
            <w:r w:rsidRPr="00BE0C76">
              <w:rPr>
                <w:lang w:val="en-US"/>
              </w:rPr>
              <w:t>2.16.840.1.113883.21.445</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6400" w:type="dxa"/>
            <w:shd w:val="clear" w:color="auto" w:fill="auto"/>
          </w:tcPr>
          <w:p w:rsidR="005C7746" w:rsidRPr="00BE0C76" w:rsidRDefault="005C7746" w:rsidP="005C7746">
            <w:pPr>
              <w:pStyle w:val="OtherTableBody"/>
              <w:rPr>
                <w:lang w:val="en-US"/>
              </w:rPr>
            </w:pPr>
            <w:r w:rsidRPr="00BE0C76">
              <w:rPr>
                <w:lang w:val="en-US"/>
              </w:rPr>
              <w:t>hl7VS-certificationTypeCode</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400" w:type="dxa"/>
            <w:shd w:val="clear" w:color="auto" w:fill="auto"/>
          </w:tcPr>
          <w:p w:rsidR="005C7746" w:rsidRPr="00BE0C76" w:rsidRDefault="005C7746" w:rsidP="005C7746">
            <w:pPr>
              <w:pStyle w:val="OtherTableBody"/>
              <w:rPr>
                <w:lang w:val="en-US"/>
              </w:rPr>
            </w:pPr>
            <w:r w:rsidRPr="00BE0C76">
              <w:rPr>
                <w:lang w:val="en-US"/>
              </w:rPr>
              <w:t>Value Set of codes specifying the code for a certification type.</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Content Logical Definition</w:t>
            </w:r>
          </w:p>
        </w:tc>
        <w:tc>
          <w:tcPr>
            <w:tcW w:w="6400" w:type="dxa"/>
            <w:shd w:val="clear" w:color="auto" w:fill="auto"/>
          </w:tcPr>
          <w:p w:rsidR="005C7746" w:rsidRPr="00BE0C76" w:rsidRDefault="005C7746" w:rsidP="005C7746">
            <w:pPr>
              <w:pStyle w:val="OtherTableBody"/>
              <w:rPr>
                <w:lang w:val="en-US"/>
              </w:rPr>
            </w:pPr>
            <w:r w:rsidRPr="00BE0C76">
              <w:rPr>
                <w:lang w:val="en-US"/>
              </w:rPr>
              <w:t>all codes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BE0C76" w:rsidTr="005C7746">
        <w:tc>
          <w:tcPr>
            <w:tcW w:w="1800" w:type="dxa"/>
            <w:shd w:val="clear" w:color="auto" w:fill="F3F3F3"/>
          </w:tcPr>
          <w:p w:rsidR="005C7746" w:rsidRPr="00BE0C76" w:rsidRDefault="005C7746" w:rsidP="005C7746">
            <w:pPr>
              <w:pStyle w:val="OtherTableHeader"/>
              <w:rPr>
                <w:lang w:val="en-US"/>
              </w:rPr>
            </w:pPr>
            <w:r w:rsidRPr="00BE0C76">
              <w:rPr>
                <w:lang w:val="en-US"/>
              </w:rPr>
              <w:t>Realm</w:t>
            </w:r>
          </w:p>
        </w:tc>
        <w:tc>
          <w:tcPr>
            <w:tcW w:w="2400" w:type="dxa"/>
            <w:shd w:val="clear" w:color="auto" w:fill="auto"/>
          </w:tcPr>
          <w:p w:rsidR="005C7746" w:rsidRPr="00BE0C76" w:rsidRDefault="005C7746" w:rsidP="005C7746">
            <w:pPr>
              <w:pStyle w:val="OtherTableBody"/>
              <w:rPr>
                <w:lang w:val="en-US"/>
              </w:rPr>
            </w:pPr>
            <w:r w:rsidRPr="00BE0C76">
              <w:rPr>
                <w:lang w:val="en-US"/>
              </w:rPr>
              <w:t>example</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0921</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Table of codes specifying the code for the certification type.</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User</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Steward</w:t>
            </w:r>
          </w:p>
        </w:tc>
        <w:tc>
          <w:tcPr>
            <w:tcW w:w="6600" w:type="dxa"/>
            <w:shd w:val="clear" w:color="auto" w:fill="auto"/>
          </w:tcPr>
          <w:p w:rsidR="005C7746" w:rsidRPr="00BE0C76" w:rsidRDefault="005C7746" w:rsidP="005C7746">
            <w:pPr>
              <w:pStyle w:val="OtherTableBody"/>
              <w:rPr>
                <w:lang w:val="en-US"/>
              </w:rPr>
            </w:pPr>
            <w:r w:rsidRPr="00BE0C76">
              <w:rPr>
                <w:lang w:val="en-US"/>
              </w:rPr>
              <w:t>FM</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where used</w:t>
            </w:r>
          </w:p>
        </w:tc>
        <w:tc>
          <w:tcPr>
            <w:tcW w:w="6600" w:type="dxa"/>
            <w:shd w:val="clear" w:color="auto" w:fill="auto"/>
          </w:tcPr>
          <w:p w:rsidR="005C7746" w:rsidRPr="00BE0C76" w:rsidRDefault="005C7746" w:rsidP="005C7746">
            <w:pPr>
              <w:pStyle w:val="OtherTableBody"/>
              <w:rPr>
                <w:lang w:val="en-US"/>
              </w:rPr>
            </w:pPr>
            <w:r w:rsidRPr="00BE0C76">
              <w:rPr>
                <w:lang w:val="en-US"/>
              </w:rPr>
              <w:t>IN3-26</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2.8</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0921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C7746" w:rsidRPr="00BE0C76" w:rsidTr="005C7746">
        <w:trPr>
          <w:tblHeader/>
        </w:trPr>
        <w:tc>
          <w:tcPr>
            <w:tcW w:w="12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Status</w:t>
            </w:r>
          </w:p>
        </w:tc>
      </w:tr>
      <w:tr w:rsidR="005C7746" w:rsidRPr="00BE0C76" w:rsidTr="005C7746">
        <w:tc>
          <w:tcPr>
            <w:tcW w:w="12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r w:rsidRPr="00BE0C76">
              <w:rPr>
                <w:lang w:val="en-US"/>
              </w:rPr>
              <w:t>ADM</w:t>
            </w:r>
          </w:p>
        </w:tc>
        <w:tc>
          <w:tcPr>
            <w:tcW w:w="16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r w:rsidRPr="00BE0C76">
              <w:rPr>
                <w:lang w:val="en-US"/>
              </w:rPr>
              <w:t>Admitting</w:t>
            </w:r>
          </w:p>
        </w:tc>
        <w:tc>
          <w:tcPr>
            <w:tcW w:w="44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c>
          <w:tcPr>
            <w:tcW w:w="12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c>
          <w:tcPr>
            <w:tcW w:w="8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r>
      <w:tr w:rsidR="005C7746" w:rsidRPr="00BE0C76" w:rsidTr="005C7746">
        <w:tc>
          <w:tcPr>
            <w:tcW w:w="12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SERV</w:t>
            </w:r>
          </w:p>
        </w:tc>
        <w:tc>
          <w:tcPr>
            <w:tcW w:w="16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Service</w:t>
            </w:r>
          </w:p>
        </w:tc>
        <w:tc>
          <w:tcPr>
            <w:tcW w:w="44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12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top w:val="single" w:sz="4" w:space="0" w:color="auto"/>
              <w:bottom w:val="double" w:sz="4" w:space="0" w:color="auto"/>
            </w:tcBorders>
            <w:shd w:val="clear" w:color="auto" w:fill="FFFFFF"/>
          </w:tcPr>
          <w:p w:rsidR="005C7746" w:rsidRPr="00BE0C76" w:rsidRDefault="005C7746" w:rsidP="005C7746">
            <w:pPr>
              <w:rPr>
                <w:lang w:val="en-US"/>
              </w:rPr>
            </w:pPr>
            <w:r w:rsidRPr="00BE0C76">
              <w:rPr>
                <w:lang w:val="en-US"/>
              </w:rPr>
              <w:t>PROC</w:t>
            </w:r>
          </w:p>
        </w:tc>
        <w:tc>
          <w:tcPr>
            <w:tcW w:w="1600" w:type="dxa"/>
            <w:tcBorders>
              <w:top w:val="single" w:sz="4" w:space="0" w:color="auto"/>
              <w:bottom w:val="double" w:sz="4" w:space="0" w:color="auto"/>
            </w:tcBorders>
            <w:shd w:val="clear" w:color="auto" w:fill="FFFFFF"/>
          </w:tcPr>
          <w:p w:rsidR="005C7746" w:rsidRPr="00BE0C76" w:rsidRDefault="005C7746" w:rsidP="005C7746">
            <w:pPr>
              <w:rPr>
                <w:lang w:val="en-US"/>
              </w:rPr>
            </w:pPr>
            <w:r w:rsidRPr="00BE0C76">
              <w:rPr>
                <w:lang w:val="en-US"/>
              </w:rPr>
              <w:t>Procedure</w:t>
            </w:r>
          </w:p>
        </w:tc>
        <w:tc>
          <w:tcPr>
            <w:tcW w:w="4400" w:type="dxa"/>
            <w:tcBorders>
              <w:top w:val="single" w:sz="4" w:space="0" w:color="auto"/>
              <w:bottom w:val="double" w:sz="4" w:space="0" w:color="auto"/>
            </w:tcBorders>
            <w:shd w:val="clear" w:color="auto" w:fill="FFFFFF"/>
          </w:tcPr>
          <w:p w:rsidR="005C7746" w:rsidRPr="00BE0C76" w:rsidRDefault="005C7746" w:rsidP="005C7746">
            <w:pPr>
              <w:rPr>
                <w:lang w:val="en-US"/>
              </w:rPr>
            </w:pPr>
          </w:p>
        </w:tc>
        <w:tc>
          <w:tcPr>
            <w:tcW w:w="1200" w:type="dxa"/>
            <w:tcBorders>
              <w:top w:val="single" w:sz="4" w:space="0" w:color="auto"/>
              <w:bottom w:val="double" w:sz="4" w:space="0" w:color="auto"/>
            </w:tcBorders>
            <w:shd w:val="clear" w:color="auto" w:fill="FFFFFF"/>
          </w:tcPr>
          <w:p w:rsidR="005C7746" w:rsidRPr="00BE0C76" w:rsidRDefault="005C7746" w:rsidP="005C7746">
            <w:pPr>
              <w:rPr>
                <w:lang w:val="en-US"/>
              </w:rPr>
            </w:pPr>
          </w:p>
        </w:tc>
        <w:tc>
          <w:tcPr>
            <w:tcW w:w="800" w:type="dxa"/>
            <w:tcBorders>
              <w:top w:val="single" w:sz="4" w:space="0" w:color="auto"/>
              <w:bottom w:val="double" w:sz="4" w:space="0" w:color="auto"/>
            </w:tcBorders>
            <w:shd w:val="clear" w:color="auto" w:fill="FFFFFF"/>
          </w:tcPr>
          <w:p w:rsidR="005C7746" w:rsidRPr="00BE0C76" w:rsidRDefault="005C7746" w:rsidP="005C7746">
            <w:pPr>
              <w:rPr>
                <w:lang w:val="en-US"/>
              </w:rPr>
            </w:pPr>
          </w:p>
        </w:tc>
      </w:tr>
    </w:tbl>
    <w:p w:rsidR="005C7746" w:rsidRPr="00BE0C76" w:rsidRDefault="005C7746" w:rsidP="005C7746">
      <w:pPr>
        <w:rPr>
          <w:lang w:val="en-US"/>
        </w:rPr>
      </w:pPr>
    </w:p>
    <w:p w:rsidR="005C7746" w:rsidRPr="00BE0C76" w:rsidRDefault="005C7746" w:rsidP="005C7746">
      <w:pPr>
        <w:pStyle w:val="Heading3"/>
        <w:rPr>
          <w:lang w:val="en-US"/>
        </w:rPr>
      </w:pPr>
      <w:bookmarkStart w:id="745" w:name="_Toc26790569"/>
      <w:r w:rsidRPr="00BE0C76">
        <w:rPr>
          <w:lang w:val="en-US"/>
        </w:rPr>
        <w:t>0922 - Certification Category Code</w:t>
      </w:r>
      <w:bookmarkEnd w:id="745"/>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CertificationCategoryCode</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specifying the code for a certification category.</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no</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OID</w:t>
            </w:r>
          </w:p>
        </w:tc>
        <w:tc>
          <w:tcPr>
            <w:tcW w:w="7200" w:type="dxa"/>
            <w:shd w:val="clear" w:color="auto" w:fill="auto"/>
          </w:tcPr>
          <w:p w:rsidR="005C7746" w:rsidRPr="00BE0C76" w:rsidRDefault="005C7746" w:rsidP="005C7746">
            <w:pPr>
              <w:pStyle w:val="OtherTableBody"/>
              <w:rPr>
                <w:lang w:val="en-US"/>
              </w:rPr>
            </w:pPr>
            <w:r w:rsidRPr="00BE0C76">
              <w:rPr>
                <w:lang w:val="en-US"/>
              </w:rPr>
              <w:t>2.16.840.1.113883.18.428</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7200" w:type="dxa"/>
            <w:shd w:val="clear" w:color="auto" w:fill="auto"/>
          </w:tcPr>
          <w:p w:rsidR="005C7746" w:rsidRPr="00BE0C76" w:rsidRDefault="005C7746" w:rsidP="005C7746">
            <w:pPr>
              <w:pStyle w:val="OtherTableBody"/>
              <w:rPr>
                <w:lang w:val="en-US"/>
              </w:rPr>
            </w:pPr>
            <w:r w:rsidRPr="00BE0C76">
              <w:rPr>
                <w:lang w:val="en-US"/>
              </w:rPr>
              <w:t>certificationCategory</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7200" w:type="dxa"/>
            <w:shd w:val="clear" w:color="auto" w:fill="auto"/>
          </w:tcPr>
          <w:p w:rsidR="005C7746" w:rsidRPr="00BE0C76" w:rsidRDefault="005C7746" w:rsidP="005C7746">
            <w:pPr>
              <w:pStyle w:val="OtherTableBody"/>
              <w:rPr>
                <w:lang w:val="en-US"/>
              </w:rPr>
            </w:pPr>
            <w:r w:rsidRPr="00BE0C76">
              <w:rPr>
                <w:lang w:val="en-US"/>
              </w:rPr>
              <w:t>Code system of concepts specifying the code for the certification category.  Used in HL7 Version 2.x messaging in the IN3 segment.</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Effective Date</w:t>
            </w:r>
          </w:p>
        </w:tc>
        <w:tc>
          <w:tcPr>
            <w:tcW w:w="1400" w:type="dxa"/>
            <w:shd w:val="clear" w:color="auto" w:fill="auto"/>
          </w:tcPr>
          <w:p w:rsidR="005C7746" w:rsidRPr="00BE0C76" w:rsidRDefault="005C7746" w:rsidP="005C7746">
            <w:pPr>
              <w:pStyle w:val="OtherTableBody"/>
              <w:rPr>
                <w:lang w:val="en-US"/>
              </w:rPr>
            </w:pPr>
            <w:r w:rsidRPr="00BE0C76">
              <w:rPr>
                <w:lang w:val="en-US"/>
              </w:rPr>
              <w:t>01.04.2014</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Version</w:t>
            </w:r>
          </w:p>
        </w:tc>
        <w:tc>
          <w:tcPr>
            <w:tcW w:w="1400" w:type="dxa"/>
            <w:shd w:val="clear" w:color="auto" w:fill="auto"/>
          </w:tcPr>
          <w:p w:rsidR="005C7746" w:rsidRPr="00BE0C76" w:rsidRDefault="005C7746" w:rsidP="005C7746">
            <w:pPr>
              <w:pStyle w:val="OtherTableBody"/>
              <w:rPr>
                <w:lang w:val="en-US"/>
              </w:rPr>
            </w:pPr>
            <w:r w:rsidRPr="00BE0C76">
              <w:rPr>
                <w:lang w:val="en-US"/>
              </w:rPr>
              <w:t>1</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1400" w:type="dxa"/>
            <w:shd w:val="clear" w:color="auto" w:fill="auto"/>
          </w:tcPr>
          <w:p w:rsidR="005C7746" w:rsidRPr="00BE0C76" w:rsidRDefault="005C7746" w:rsidP="005C7746">
            <w:pPr>
              <w:pStyle w:val="OtherTableBody"/>
              <w:rPr>
                <w:lang w:val="en-US"/>
              </w:rPr>
            </w:pPr>
            <w:r w:rsidRPr="00BE0C76">
              <w:rPr>
                <w:lang w:val="en-US"/>
              </w:rPr>
              <w:t>2.8</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OID</w:t>
            </w:r>
          </w:p>
        </w:tc>
        <w:tc>
          <w:tcPr>
            <w:tcW w:w="6400" w:type="dxa"/>
            <w:shd w:val="clear" w:color="auto" w:fill="auto"/>
          </w:tcPr>
          <w:p w:rsidR="005C7746" w:rsidRPr="00BE0C76" w:rsidRDefault="005C7746" w:rsidP="005C7746">
            <w:pPr>
              <w:pStyle w:val="OtherTableBody"/>
              <w:rPr>
                <w:lang w:val="en-US"/>
              </w:rPr>
            </w:pPr>
            <w:r w:rsidRPr="00BE0C76">
              <w:rPr>
                <w:lang w:val="en-US"/>
              </w:rPr>
              <w:t>2.16.840.1.113883.21.446</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6400" w:type="dxa"/>
            <w:shd w:val="clear" w:color="auto" w:fill="auto"/>
          </w:tcPr>
          <w:p w:rsidR="005C7746" w:rsidRPr="00BE0C76" w:rsidRDefault="005C7746" w:rsidP="005C7746">
            <w:pPr>
              <w:pStyle w:val="OtherTableBody"/>
              <w:rPr>
                <w:lang w:val="en-US"/>
              </w:rPr>
            </w:pPr>
            <w:r w:rsidRPr="00BE0C76">
              <w:rPr>
                <w:lang w:val="en-US"/>
              </w:rPr>
              <w:t>hl7VS-certificationCategoryCode</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400" w:type="dxa"/>
            <w:shd w:val="clear" w:color="auto" w:fill="auto"/>
          </w:tcPr>
          <w:p w:rsidR="005C7746" w:rsidRPr="00BE0C76" w:rsidRDefault="005C7746" w:rsidP="005C7746">
            <w:pPr>
              <w:pStyle w:val="OtherTableBody"/>
              <w:rPr>
                <w:lang w:val="en-US"/>
              </w:rPr>
            </w:pPr>
            <w:r w:rsidRPr="00BE0C76">
              <w:rPr>
                <w:lang w:val="en-US"/>
              </w:rPr>
              <w:t>Value Set of codes specifying the code for a certification category.</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Content Logical Definition</w:t>
            </w:r>
          </w:p>
        </w:tc>
        <w:tc>
          <w:tcPr>
            <w:tcW w:w="6400" w:type="dxa"/>
            <w:shd w:val="clear" w:color="auto" w:fill="auto"/>
          </w:tcPr>
          <w:p w:rsidR="005C7746" w:rsidRPr="00BE0C76" w:rsidRDefault="005C7746" w:rsidP="005C7746">
            <w:pPr>
              <w:pStyle w:val="OtherTableBody"/>
              <w:rPr>
                <w:lang w:val="en-US"/>
              </w:rPr>
            </w:pPr>
            <w:r w:rsidRPr="00BE0C76">
              <w:rPr>
                <w:lang w:val="en-US"/>
              </w:rPr>
              <w:t>all codes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BE0C76" w:rsidTr="005C7746">
        <w:tc>
          <w:tcPr>
            <w:tcW w:w="1800" w:type="dxa"/>
            <w:shd w:val="clear" w:color="auto" w:fill="F3F3F3"/>
          </w:tcPr>
          <w:p w:rsidR="005C7746" w:rsidRPr="00BE0C76" w:rsidRDefault="005C7746" w:rsidP="005C7746">
            <w:pPr>
              <w:pStyle w:val="OtherTableHeader"/>
              <w:rPr>
                <w:lang w:val="en-US"/>
              </w:rPr>
            </w:pPr>
            <w:r w:rsidRPr="00BE0C76">
              <w:rPr>
                <w:lang w:val="en-US"/>
              </w:rPr>
              <w:t>Realm</w:t>
            </w:r>
          </w:p>
        </w:tc>
        <w:tc>
          <w:tcPr>
            <w:tcW w:w="2400" w:type="dxa"/>
            <w:shd w:val="clear" w:color="auto" w:fill="auto"/>
          </w:tcPr>
          <w:p w:rsidR="005C7746" w:rsidRPr="00BE0C76" w:rsidRDefault="005C7746" w:rsidP="005C7746">
            <w:pPr>
              <w:pStyle w:val="OtherTableBody"/>
              <w:rPr>
                <w:lang w:val="en-US"/>
              </w:rPr>
            </w:pPr>
            <w:r w:rsidRPr="00BE0C76">
              <w:rPr>
                <w:lang w:val="en-US"/>
              </w:rPr>
              <w:t>example</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0922</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Table of codes specifying the code for the certification category.</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User</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Steward</w:t>
            </w:r>
          </w:p>
        </w:tc>
        <w:tc>
          <w:tcPr>
            <w:tcW w:w="6600" w:type="dxa"/>
            <w:shd w:val="clear" w:color="auto" w:fill="auto"/>
          </w:tcPr>
          <w:p w:rsidR="005C7746" w:rsidRPr="00BE0C76" w:rsidRDefault="005C7746" w:rsidP="005C7746">
            <w:pPr>
              <w:pStyle w:val="OtherTableBody"/>
              <w:rPr>
                <w:lang w:val="en-US"/>
              </w:rPr>
            </w:pPr>
            <w:r w:rsidRPr="00BE0C76">
              <w:rPr>
                <w:lang w:val="en-US"/>
              </w:rPr>
              <w:t>FM</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where used</w:t>
            </w:r>
          </w:p>
        </w:tc>
        <w:tc>
          <w:tcPr>
            <w:tcW w:w="6600" w:type="dxa"/>
            <w:shd w:val="clear" w:color="auto" w:fill="auto"/>
          </w:tcPr>
          <w:p w:rsidR="005C7746" w:rsidRPr="00BE0C76" w:rsidRDefault="005C7746" w:rsidP="005C7746">
            <w:pPr>
              <w:pStyle w:val="OtherTableBody"/>
              <w:rPr>
                <w:lang w:val="en-US"/>
              </w:rPr>
            </w:pPr>
            <w:r w:rsidRPr="00BE0C76">
              <w:rPr>
                <w:lang w:val="en-US"/>
              </w:rPr>
              <w:t>IN3-27</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2.8</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0922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000"/>
        <w:gridCol w:w="2000"/>
        <w:gridCol w:w="1200"/>
        <w:gridCol w:w="800"/>
      </w:tblGrid>
      <w:tr w:rsidR="005C7746" w:rsidRPr="00BE0C76" w:rsidTr="005C7746">
        <w:trPr>
          <w:tblHeader/>
        </w:trPr>
        <w:tc>
          <w:tcPr>
            <w:tcW w:w="12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Value</w:t>
            </w:r>
          </w:p>
        </w:tc>
        <w:tc>
          <w:tcPr>
            <w:tcW w:w="40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Display Name</w:t>
            </w:r>
          </w:p>
        </w:tc>
        <w:tc>
          <w:tcPr>
            <w:tcW w:w="20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Status</w:t>
            </w:r>
          </w:p>
        </w:tc>
      </w:tr>
      <w:tr w:rsidR="005C7746" w:rsidRPr="00BE0C76" w:rsidTr="005C7746">
        <w:tc>
          <w:tcPr>
            <w:tcW w:w="12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r w:rsidRPr="00BE0C76">
              <w:rPr>
                <w:lang w:val="en-US"/>
              </w:rPr>
              <w:t>IR</w:t>
            </w:r>
          </w:p>
        </w:tc>
        <w:tc>
          <w:tcPr>
            <w:tcW w:w="40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r w:rsidRPr="00BE0C76">
              <w:rPr>
                <w:lang w:val="en-US"/>
              </w:rPr>
              <w:t>Initial Request</w:t>
            </w:r>
          </w:p>
        </w:tc>
        <w:tc>
          <w:tcPr>
            <w:tcW w:w="20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c>
          <w:tcPr>
            <w:tcW w:w="12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c>
          <w:tcPr>
            <w:tcW w:w="8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r>
      <w:tr w:rsidR="005C7746" w:rsidRPr="00BE0C76" w:rsidTr="005C7746">
        <w:tc>
          <w:tcPr>
            <w:tcW w:w="12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RA</w:t>
            </w:r>
          </w:p>
        </w:tc>
        <w:tc>
          <w:tcPr>
            <w:tcW w:w="40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Request for Appeal</w:t>
            </w:r>
          </w:p>
        </w:tc>
        <w:tc>
          <w:tcPr>
            <w:tcW w:w="20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12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top w:val="single" w:sz="4" w:space="0" w:color="auto"/>
              <w:bottom w:val="double" w:sz="4" w:space="0" w:color="auto"/>
            </w:tcBorders>
            <w:shd w:val="clear" w:color="auto" w:fill="FFFFFF"/>
          </w:tcPr>
          <w:p w:rsidR="005C7746" w:rsidRPr="00BE0C76" w:rsidRDefault="005C7746" w:rsidP="005C7746">
            <w:pPr>
              <w:rPr>
                <w:lang w:val="en-US"/>
              </w:rPr>
            </w:pPr>
            <w:r w:rsidRPr="00BE0C76">
              <w:rPr>
                <w:lang w:val="en-US"/>
              </w:rPr>
              <w:t>RE</w:t>
            </w:r>
          </w:p>
        </w:tc>
        <w:tc>
          <w:tcPr>
            <w:tcW w:w="4000" w:type="dxa"/>
            <w:tcBorders>
              <w:top w:val="single" w:sz="4" w:space="0" w:color="auto"/>
              <w:bottom w:val="double" w:sz="4" w:space="0" w:color="auto"/>
            </w:tcBorders>
            <w:shd w:val="clear" w:color="auto" w:fill="FFFFFF"/>
          </w:tcPr>
          <w:p w:rsidR="005C7746" w:rsidRPr="00BE0C76" w:rsidRDefault="005C7746" w:rsidP="005C7746">
            <w:pPr>
              <w:rPr>
                <w:lang w:val="en-US"/>
              </w:rPr>
            </w:pPr>
            <w:r w:rsidRPr="00BE0C76">
              <w:rPr>
                <w:lang w:val="en-US"/>
              </w:rPr>
              <w:t>Request for Extension</w:t>
            </w:r>
          </w:p>
        </w:tc>
        <w:tc>
          <w:tcPr>
            <w:tcW w:w="2000" w:type="dxa"/>
            <w:tcBorders>
              <w:top w:val="single" w:sz="4" w:space="0" w:color="auto"/>
              <w:bottom w:val="double" w:sz="4" w:space="0" w:color="auto"/>
            </w:tcBorders>
            <w:shd w:val="clear" w:color="auto" w:fill="FFFFFF"/>
          </w:tcPr>
          <w:p w:rsidR="005C7746" w:rsidRPr="00BE0C76" w:rsidRDefault="005C7746" w:rsidP="005C7746">
            <w:pPr>
              <w:rPr>
                <w:lang w:val="en-US"/>
              </w:rPr>
            </w:pPr>
          </w:p>
        </w:tc>
        <w:tc>
          <w:tcPr>
            <w:tcW w:w="1200" w:type="dxa"/>
            <w:tcBorders>
              <w:top w:val="single" w:sz="4" w:space="0" w:color="auto"/>
              <w:bottom w:val="double" w:sz="4" w:space="0" w:color="auto"/>
            </w:tcBorders>
            <w:shd w:val="clear" w:color="auto" w:fill="FFFFFF"/>
          </w:tcPr>
          <w:p w:rsidR="005C7746" w:rsidRPr="00BE0C76" w:rsidRDefault="005C7746" w:rsidP="005C7746">
            <w:pPr>
              <w:rPr>
                <w:lang w:val="en-US"/>
              </w:rPr>
            </w:pPr>
          </w:p>
        </w:tc>
        <w:tc>
          <w:tcPr>
            <w:tcW w:w="800" w:type="dxa"/>
            <w:tcBorders>
              <w:top w:val="single" w:sz="4" w:space="0" w:color="auto"/>
              <w:bottom w:val="double" w:sz="4" w:space="0" w:color="auto"/>
            </w:tcBorders>
            <w:shd w:val="clear" w:color="auto" w:fill="FFFFFF"/>
          </w:tcPr>
          <w:p w:rsidR="005C7746" w:rsidRPr="00BE0C76" w:rsidRDefault="005C7746" w:rsidP="005C7746">
            <w:pPr>
              <w:rPr>
                <w:lang w:val="en-US"/>
              </w:rPr>
            </w:pPr>
          </w:p>
        </w:tc>
      </w:tr>
    </w:tbl>
    <w:p w:rsidR="005C7746" w:rsidRPr="00BE0C76" w:rsidRDefault="005C7746" w:rsidP="005C7746">
      <w:pPr>
        <w:rPr>
          <w:lang w:val="en-US"/>
        </w:rPr>
      </w:pPr>
    </w:p>
    <w:p w:rsidR="005C7746" w:rsidRPr="00BE0C76" w:rsidRDefault="005C7746" w:rsidP="005C7746">
      <w:pPr>
        <w:pStyle w:val="Heading3"/>
        <w:rPr>
          <w:lang w:val="en-US"/>
        </w:rPr>
      </w:pPr>
      <w:bookmarkStart w:id="746" w:name="_Toc26790570"/>
      <w:r w:rsidRPr="00BE0C76">
        <w:rPr>
          <w:lang w:val="en-US"/>
        </w:rPr>
        <w:t>0923 - Process Interruption</w:t>
      </w:r>
      <w:bookmarkEnd w:id="746"/>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ProcessInterruption</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specifying whether a process was interrrupted and whether a needle had been inserted in the donor's arm prior to the interruption.</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no</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OID</w:t>
            </w:r>
          </w:p>
        </w:tc>
        <w:tc>
          <w:tcPr>
            <w:tcW w:w="7200" w:type="dxa"/>
            <w:shd w:val="clear" w:color="auto" w:fill="auto"/>
          </w:tcPr>
          <w:p w:rsidR="005C7746" w:rsidRPr="00BE0C76" w:rsidRDefault="005C7746" w:rsidP="005C7746">
            <w:pPr>
              <w:pStyle w:val="OtherTableBody"/>
              <w:rPr>
                <w:lang w:val="en-US"/>
              </w:rPr>
            </w:pPr>
            <w:r w:rsidRPr="00BE0C76">
              <w:rPr>
                <w:lang w:val="en-US"/>
              </w:rPr>
              <w:t>2.16.840.1.113883.18.429</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7200" w:type="dxa"/>
            <w:shd w:val="clear" w:color="auto" w:fill="auto"/>
          </w:tcPr>
          <w:p w:rsidR="005C7746" w:rsidRPr="00BE0C76" w:rsidRDefault="005C7746" w:rsidP="005C7746">
            <w:pPr>
              <w:pStyle w:val="OtherTableBody"/>
              <w:rPr>
                <w:lang w:val="en-US"/>
              </w:rPr>
            </w:pPr>
            <w:r w:rsidRPr="00BE0C76">
              <w:rPr>
                <w:lang w:val="en-US"/>
              </w:rPr>
              <w:t>processInterruption</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7200" w:type="dxa"/>
            <w:shd w:val="clear" w:color="auto" w:fill="auto"/>
          </w:tcPr>
          <w:p w:rsidR="005C7746" w:rsidRPr="00BE0C76" w:rsidRDefault="005C7746" w:rsidP="005C7746">
            <w:pPr>
              <w:pStyle w:val="OtherTableBody"/>
              <w:rPr>
                <w:lang w:val="en-US"/>
              </w:rPr>
            </w:pPr>
            <w:r w:rsidRPr="00BE0C76">
              <w:rPr>
                <w:lang w:val="en-US"/>
              </w:rPr>
              <w:t>HL7-defined code system of concepts specifying whether the process was interrrupted and whether the needle had been inserted in the donor's arm prior to the interruption.  Used in HL7 Version 2.x messaging in the DON segment.</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Effective Date</w:t>
            </w:r>
          </w:p>
        </w:tc>
        <w:tc>
          <w:tcPr>
            <w:tcW w:w="1400" w:type="dxa"/>
            <w:shd w:val="clear" w:color="auto" w:fill="auto"/>
          </w:tcPr>
          <w:p w:rsidR="005C7746" w:rsidRPr="00BE0C76" w:rsidRDefault="005C7746" w:rsidP="005C7746">
            <w:pPr>
              <w:pStyle w:val="OtherTableBody"/>
              <w:rPr>
                <w:lang w:val="en-US"/>
              </w:rPr>
            </w:pPr>
            <w:r w:rsidRPr="00BE0C76">
              <w:rPr>
                <w:lang w:val="en-US"/>
              </w:rPr>
              <w:t>01.04.2014</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Version</w:t>
            </w:r>
          </w:p>
        </w:tc>
        <w:tc>
          <w:tcPr>
            <w:tcW w:w="1400" w:type="dxa"/>
            <w:shd w:val="clear" w:color="auto" w:fill="auto"/>
          </w:tcPr>
          <w:p w:rsidR="005C7746" w:rsidRPr="00BE0C76" w:rsidRDefault="005C7746" w:rsidP="005C7746">
            <w:pPr>
              <w:pStyle w:val="OtherTableBody"/>
              <w:rPr>
                <w:lang w:val="en-US"/>
              </w:rPr>
            </w:pPr>
            <w:r w:rsidRPr="00BE0C76">
              <w:rPr>
                <w:lang w:val="en-US"/>
              </w:rPr>
              <w:t>1</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1400" w:type="dxa"/>
            <w:shd w:val="clear" w:color="auto" w:fill="auto"/>
          </w:tcPr>
          <w:p w:rsidR="005C7746" w:rsidRPr="00BE0C76" w:rsidRDefault="005C7746" w:rsidP="005C7746">
            <w:pPr>
              <w:pStyle w:val="OtherTableBody"/>
              <w:rPr>
                <w:lang w:val="en-US"/>
              </w:rPr>
            </w:pPr>
            <w:r w:rsidRPr="00BE0C76">
              <w:rPr>
                <w:lang w:val="en-US"/>
              </w:rPr>
              <w:t>2.8</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OID</w:t>
            </w:r>
          </w:p>
        </w:tc>
        <w:tc>
          <w:tcPr>
            <w:tcW w:w="6400" w:type="dxa"/>
            <w:shd w:val="clear" w:color="auto" w:fill="auto"/>
          </w:tcPr>
          <w:p w:rsidR="005C7746" w:rsidRPr="00BE0C76" w:rsidRDefault="005C7746" w:rsidP="005C7746">
            <w:pPr>
              <w:pStyle w:val="OtherTableBody"/>
              <w:rPr>
                <w:lang w:val="en-US"/>
              </w:rPr>
            </w:pPr>
            <w:r w:rsidRPr="00BE0C76">
              <w:rPr>
                <w:lang w:val="en-US"/>
              </w:rPr>
              <w:t>2.16.840.1.113883.21.447</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6400" w:type="dxa"/>
            <w:shd w:val="clear" w:color="auto" w:fill="auto"/>
          </w:tcPr>
          <w:p w:rsidR="005C7746" w:rsidRPr="00BE0C76" w:rsidRDefault="005C7746" w:rsidP="005C7746">
            <w:pPr>
              <w:pStyle w:val="OtherTableBody"/>
              <w:rPr>
                <w:lang w:val="en-US"/>
              </w:rPr>
            </w:pPr>
            <w:r w:rsidRPr="00BE0C76">
              <w:rPr>
                <w:lang w:val="en-US"/>
              </w:rPr>
              <w:t>hl7VS-processInterruption</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400" w:type="dxa"/>
            <w:shd w:val="clear" w:color="auto" w:fill="auto"/>
          </w:tcPr>
          <w:p w:rsidR="005C7746" w:rsidRPr="00BE0C76" w:rsidRDefault="005C7746" w:rsidP="005C7746">
            <w:pPr>
              <w:pStyle w:val="OtherTableBody"/>
              <w:rPr>
                <w:lang w:val="en-US"/>
              </w:rPr>
            </w:pPr>
            <w:r w:rsidRPr="00BE0C76">
              <w:rPr>
                <w:lang w:val="en-US"/>
              </w:rPr>
              <w:t>Value Set of codes specifying whether a process was interrrupted and whether a needle had been inserted in the donor's arm prior to the interruption.</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Content Logical Definition</w:t>
            </w:r>
          </w:p>
        </w:tc>
        <w:tc>
          <w:tcPr>
            <w:tcW w:w="6400" w:type="dxa"/>
            <w:shd w:val="clear" w:color="auto" w:fill="auto"/>
          </w:tcPr>
          <w:p w:rsidR="005C7746" w:rsidRPr="00BE0C76" w:rsidRDefault="005C7746" w:rsidP="005C7746">
            <w:pPr>
              <w:pStyle w:val="OtherTableBody"/>
              <w:rPr>
                <w:lang w:val="en-US"/>
              </w:rPr>
            </w:pPr>
            <w:r w:rsidRPr="00BE0C76">
              <w:rPr>
                <w:lang w:val="en-US"/>
              </w:rPr>
              <w:t>all codes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BE0C76" w:rsidTr="005C7746">
        <w:tc>
          <w:tcPr>
            <w:tcW w:w="1800" w:type="dxa"/>
            <w:shd w:val="clear" w:color="auto" w:fill="F3F3F3"/>
          </w:tcPr>
          <w:p w:rsidR="005C7746" w:rsidRPr="00BE0C76" w:rsidRDefault="005C7746" w:rsidP="005C7746">
            <w:pPr>
              <w:pStyle w:val="OtherTableHeader"/>
              <w:rPr>
                <w:lang w:val="en-US"/>
              </w:rPr>
            </w:pPr>
            <w:r w:rsidRPr="00BE0C76">
              <w:rPr>
                <w:lang w:val="en-US"/>
              </w:rPr>
              <w:t>Realm</w:t>
            </w:r>
          </w:p>
        </w:tc>
        <w:tc>
          <w:tcPr>
            <w:tcW w:w="2400" w:type="dxa"/>
            <w:shd w:val="clear" w:color="auto" w:fill="auto"/>
          </w:tcPr>
          <w:p w:rsidR="005C7746" w:rsidRPr="00BE0C76" w:rsidRDefault="005C7746" w:rsidP="005C7746">
            <w:pPr>
              <w:pStyle w:val="OtherTableBody"/>
              <w:rPr>
                <w:lang w:val="en-US"/>
              </w:rPr>
            </w:pPr>
            <w:r w:rsidRPr="00BE0C76">
              <w:rPr>
                <w:lang w:val="en-US"/>
              </w:rPr>
              <w:t>example</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0923</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HL7-defined table of codes specifying whether the process was interrrupted and whether the needle had been inserted in the donor's arm prior to the interruption.</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User</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Steward</w:t>
            </w:r>
          </w:p>
        </w:tc>
        <w:tc>
          <w:tcPr>
            <w:tcW w:w="6600" w:type="dxa"/>
            <w:shd w:val="clear" w:color="auto" w:fill="auto"/>
          </w:tcPr>
          <w:p w:rsidR="005C7746" w:rsidRPr="00BE0C76" w:rsidRDefault="005C7746" w:rsidP="005C7746">
            <w:pPr>
              <w:pStyle w:val="OtherTableBody"/>
              <w:rPr>
                <w:lang w:val="en-US"/>
              </w:rPr>
            </w:pPr>
            <w:r w:rsidRPr="00BE0C76">
              <w:rPr>
                <w:lang w:val="en-US"/>
              </w:rPr>
              <w:t>OO</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where used</w:t>
            </w:r>
          </w:p>
        </w:tc>
        <w:tc>
          <w:tcPr>
            <w:tcW w:w="6600" w:type="dxa"/>
            <w:shd w:val="clear" w:color="auto" w:fill="auto"/>
          </w:tcPr>
          <w:p w:rsidR="005C7746" w:rsidRPr="00BE0C76" w:rsidRDefault="005C7746" w:rsidP="005C7746">
            <w:pPr>
              <w:pStyle w:val="OtherTableBody"/>
              <w:rPr>
                <w:lang w:val="en-US"/>
              </w:rPr>
            </w:pPr>
            <w:r w:rsidRPr="00BE0C76">
              <w:rPr>
                <w:lang w:val="en-US"/>
              </w:rPr>
              <w:t>DON-12</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2.8</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0923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5C7746" w:rsidRPr="00BE0C76" w:rsidTr="005C7746">
        <w:trPr>
          <w:tblHeader/>
        </w:trPr>
        <w:tc>
          <w:tcPr>
            <w:tcW w:w="12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Value</w:t>
            </w:r>
          </w:p>
        </w:tc>
        <w:tc>
          <w:tcPr>
            <w:tcW w:w="44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Display Name</w:t>
            </w:r>
          </w:p>
        </w:tc>
        <w:tc>
          <w:tcPr>
            <w:tcW w:w="16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Status</w:t>
            </w:r>
          </w:p>
        </w:tc>
      </w:tr>
      <w:tr w:rsidR="005C7746" w:rsidRPr="00BE0C76" w:rsidTr="005C7746">
        <w:tc>
          <w:tcPr>
            <w:tcW w:w="12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r w:rsidRPr="00BE0C76">
              <w:rPr>
                <w:lang w:val="en-US"/>
              </w:rPr>
              <w:t>NIN</w:t>
            </w:r>
          </w:p>
        </w:tc>
        <w:tc>
          <w:tcPr>
            <w:tcW w:w="44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r w:rsidRPr="00BE0C76">
              <w:rPr>
                <w:lang w:val="en-US"/>
              </w:rPr>
              <w:t>Process was not interrupted</w:t>
            </w:r>
          </w:p>
        </w:tc>
        <w:tc>
          <w:tcPr>
            <w:tcW w:w="16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c>
          <w:tcPr>
            <w:tcW w:w="12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c>
          <w:tcPr>
            <w:tcW w:w="8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r>
      <w:tr w:rsidR="005C7746" w:rsidRPr="00BE0C76" w:rsidTr="005C7746">
        <w:tc>
          <w:tcPr>
            <w:tcW w:w="12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WOT</w:t>
            </w:r>
          </w:p>
        </w:tc>
        <w:tc>
          <w:tcPr>
            <w:tcW w:w="44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Walk Out: Process interrupted before the Phlebotomist inserts the needle in the Donor's arm</w:t>
            </w:r>
          </w:p>
        </w:tc>
        <w:tc>
          <w:tcPr>
            <w:tcW w:w="16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12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top w:val="single" w:sz="4" w:space="0" w:color="auto"/>
              <w:bottom w:val="double" w:sz="4" w:space="0" w:color="auto"/>
            </w:tcBorders>
            <w:shd w:val="clear" w:color="auto" w:fill="FFFFFF"/>
          </w:tcPr>
          <w:p w:rsidR="005C7746" w:rsidRPr="00BE0C76" w:rsidRDefault="005C7746" w:rsidP="005C7746">
            <w:pPr>
              <w:rPr>
                <w:lang w:val="en-US"/>
              </w:rPr>
            </w:pPr>
            <w:r w:rsidRPr="00BE0C76">
              <w:rPr>
                <w:lang w:val="en-US"/>
              </w:rPr>
              <w:t>ABR</w:t>
            </w:r>
          </w:p>
        </w:tc>
        <w:tc>
          <w:tcPr>
            <w:tcW w:w="4400" w:type="dxa"/>
            <w:tcBorders>
              <w:top w:val="single" w:sz="4" w:space="0" w:color="auto"/>
              <w:bottom w:val="double" w:sz="4" w:space="0" w:color="auto"/>
            </w:tcBorders>
            <w:shd w:val="clear" w:color="auto" w:fill="FFFFFF"/>
          </w:tcPr>
          <w:p w:rsidR="005C7746" w:rsidRPr="00BE0C76" w:rsidRDefault="005C7746" w:rsidP="005C7746">
            <w:pPr>
              <w:rPr>
                <w:lang w:val="en-US"/>
              </w:rPr>
            </w:pPr>
            <w:r w:rsidRPr="00BE0C76">
              <w:rPr>
                <w:lang w:val="en-US"/>
              </w:rPr>
              <w:t>Aborted Run: Process interrupted after the Phlebotomist inserts the needle in the Donor's arm</w:t>
            </w:r>
          </w:p>
        </w:tc>
        <w:tc>
          <w:tcPr>
            <w:tcW w:w="1600" w:type="dxa"/>
            <w:tcBorders>
              <w:top w:val="single" w:sz="4" w:space="0" w:color="auto"/>
              <w:bottom w:val="double" w:sz="4" w:space="0" w:color="auto"/>
            </w:tcBorders>
            <w:shd w:val="clear" w:color="auto" w:fill="FFFFFF"/>
          </w:tcPr>
          <w:p w:rsidR="005C7746" w:rsidRPr="00BE0C76" w:rsidRDefault="005C7746" w:rsidP="005C7746">
            <w:pPr>
              <w:rPr>
                <w:lang w:val="en-US"/>
              </w:rPr>
            </w:pPr>
          </w:p>
        </w:tc>
        <w:tc>
          <w:tcPr>
            <w:tcW w:w="1200" w:type="dxa"/>
            <w:tcBorders>
              <w:top w:val="single" w:sz="4" w:space="0" w:color="auto"/>
              <w:bottom w:val="double" w:sz="4" w:space="0" w:color="auto"/>
            </w:tcBorders>
            <w:shd w:val="clear" w:color="auto" w:fill="FFFFFF"/>
          </w:tcPr>
          <w:p w:rsidR="005C7746" w:rsidRPr="00BE0C76" w:rsidRDefault="005C7746" w:rsidP="005C7746">
            <w:pPr>
              <w:rPr>
                <w:lang w:val="en-US"/>
              </w:rPr>
            </w:pPr>
          </w:p>
        </w:tc>
        <w:tc>
          <w:tcPr>
            <w:tcW w:w="800" w:type="dxa"/>
            <w:tcBorders>
              <w:top w:val="single" w:sz="4" w:space="0" w:color="auto"/>
              <w:bottom w:val="double" w:sz="4" w:space="0" w:color="auto"/>
            </w:tcBorders>
            <w:shd w:val="clear" w:color="auto" w:fill="FFFFFF"/>
          </w:tcPr>
          <w:p w:rsidR="005C7746" w:rsidRPr="00BE0C76" w:rsidRDefault="005C7746" w:rsidP="005C7746">
            <w:pPr>
              <w:rPr>
                <w:lang w:val="en-US"/>
              </w:rPr>
            </w:pPr>
          </w:p>
        </w:tc>
      </w:tr>
    </w:tbl>
    <w:p w:rsidR="005C7746" w:rsidRPr="00BE0C76" w:rsidRDefault="005C7746" w:rsidP="005C7746">
      <w:pPr>
        <w:rPr>
          <w:lang w:val="en-US"/>
        </w:rPr>
      </w:pPr>
    </w:p>
    <w:p w:rsidR="005C7746" w:rsidRPr="00BE0C76" w:rsidRDefault="005C7746" w:rsidP="005C7746">
      <w:pPr>
        <w:pStyle w:val="Heading3"/>
        <w:rPr>
          <w:lang w:val="en-US"/>
        </w:rPr>
      </w:pPr>
      <w:bookmarkStart w:id="747" w:name="_Toc26790571"/>
      <w:r w:rsidRPr="00BE0C76">
        <w:rPr>
          <w:lang w:val="en-US"/>
        </w:rPr>
        <w:t>0924 - Cumulative Dosage Limit UoM</w:t>
      </w:r>
      <w:bookmarkEnd w:id="747"/>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CumulativeDosageLimitUom</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specifying the unit of measure (UoM) for the cumulative dosage limit.</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no</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OID</w:t>
            </w:r>
          </w:p>
        </w:tc>
        <w:tc>
          <w:tcPr>
            <w:tcW w:w="7200" w:type="dxa"/>
            <w:shd w:val="clear" w:color="auto" w:fill="auto"/>
          </w:tcPr>
          <w:p w:rsidR="005C7746" w:rsidRPr="00BE0C76" w:rsidRDefault="005C7746" w:rsidP="005C7746">
            <w:pPr>
              <w:pStyle w:val="OtherTableBody"/>
              <w:rPr>
                <w:lang w:val="en-US"/>
              </w:rPr>
            </w:pPr>
            <w:r w:rsidRPr="00BE0C76">
              <w:rPr>
                <w:lang w:val="en-US"/>
              </w:rPr>
              <w:t>2.16.840.1.113883.18.430</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7200" w:type="dxa"/>
            <w:shd w:val="clear" w:color="auto" w:fill="auto"/>
          </w:tcPr>
          <w:p w:rsidR="005C7746" w:rsidRPr="00BE0C76" w:rsidRDefault="005C7746" w:rsidP="005C7746">
            <w:pPr>
              <w:pStyle w:val="OtherTableBody"/>
              <w:rPr>
                <w:lang w:val="en-US"/>
              </w:rPr>
            </w:pPr>
            <w:r w:rsidRPr="00BE0C76">
              <w:rPr>
                <w:lang w:val="en-US"/>
              </w:rPr>
              <w:t>cumulativeDosageLimitUom</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7200" w:type="dxa"/>
            <w:shd w:val="clear" w:color="auto" w:fill="auto"/>
          </w:tcPr>
          <w:p w:rsidR="005C7746" w:rsidRPr="00BE0C76" w:rsidRDefault="005C7746" w:rsidP="005C7746">
            <w:pPr>
              <w:pStyle w:val="OtherTableBody"/>
              <w:rPr>
                <w:lang w:val="en-US"/>
              </w:rPr>
            </w:pPr>
            <w:r w:rsidRPr="00BE0C76">
              <w:rPr>
                <w:lang w:val="en-US"/>
              </w:rPr>
              <w:t>Code system of concepts specifying the unit of measure (UoM) for the cumulative dosage limit.  Used in HL7 Version 2.x messaging in the CDO segment.</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Effective Date</w:t>
            </w:r>
          </w:p>
        </w:tc>
        <w:tc>
          <w:tcPr>
            <w:tcW w:w="1400" w:type="dxa"/>
            <w:shd w:val="clear" w:color="auto" w:fill="auto"/>
          </w:tcPr>
          <w:p w:rsidR="005C7746" w:rsidRPr="00BE0C76" w:rsidRDefault="005C7746" w:rsidP="005C7746">
            <w:pPr>
              <w:pStyle w:val="OtherTableBody"/>
              <w:rPr>
                <w:lang w:val="en-US"/>
              </w:rPr>
            </w:pPr>
            <w:r w:rsidRPr="00BE0C76">
              <w:rPr>
                <w:lang w:val="en-US"/>
              </w:rPr>
              <w:t>01.04.2014</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Version</w:t>
            </w:r>
          </w:p>
        </w:tc>
        <w:tc>
          <w:tcPr>
            <w:tcW w:w="1400" w:type="dxa"/>
            <w:shd w:val="clear" w:color="auto" w:fill="auto"/>
          </w:tcPr>
          <w:p w:rsidR="005C7746" w:rsidRPr="00BE0C76" w:rsidRDefault="005C7746" w:rsidP="005C7746">
            <w:pPr>
              <w:pStyle w:val="OtherTableBody"/>
              <w:rPr>
                <w:lang w:val="en-US"/>
              </w:rPr>
            </w:pPr>
            <w:r w:rsidRPr="00BE0C76">
              <w:rPr>
                <w:lang w:val="en-US"/>
              </w:rPr>
              <w:t>1</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1400" w:type="dxa"/>
            <w:shd w:val="clear" w:color="auto" w:fill="auto"/>
          </w:tcPr>
          <w:p w:rsidR="005C7746" w:rsidRPr="00BE0C76" w:rsidRDefault="005C7746" w:rsidP="005C7746">
            <w:pPr>
              <w:pStyle w:val="OtherTableBody"/>
              <w:rPr>
                <w:lang w:val="en-US"/>
              </w:rPr>
            </w:pPr>
            <w:r w:rsidRPr="00BE0C76">
              <w:rPr>
                <w:lang w:val="en-US"/>
              </w:rPr>
              <w:t>2.8</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OID</w:t>
            </w:r>
          </w:p>
        </w:tc>
        <w:tc>
          <w:tcPr>
            <w:tcW w:w="6400" w:type="dxa"/>
            <w:shd w:val="clear" w:color="auto" w:fill="auto"/>
          </w:tcPr>
          <w:p w:rsidR="005C7746" w:rsidRPr="00BE0C76" w:rsidRDefault="005C7746" w:rsidP="005C7746">
            <w:pPr>
              <w:pStyle w:val="OtherTableBody"/>
              <w:rPr>
                <w:lang w:val="en-US"/>
              </w:rPr>
            </w:pPr>
            <w:r w:rsidRPr="00BE0C76">
              <w:rPr>
                <w:lang w:val="en-US"/>
              </w:rPr>
              <w:t>2.16.840.1.113883.21.448</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6400" w:type="dxa"/>
            <w:shd w:val="clear" w:color="auto" w:fill="auto"/>
          </w:tcPr>
          <w:p w:rsidR="005C7746" w:rsidRPr="00BE0C76" w:rsidRDefault="005C7746" w:rsidP="005C7746">
            <w:pPr>
              <w:pStyle w:val="OtherTableBody"/>
              <w:rPr>
                <w:lang w:val="en-US"/>
              </w:rPr>
            </w:pPr>
            <w:r w:rsidRPr="00BE0C76">
              <w:rPr>
                <w:lang w:val="en-US"/>
              </w:rPr>
              <w:t>hl7VS-cumulativeDosageLimitUom</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400" w:type="dxa"/>
            <w:shd w:val="clear" w:color="auto" w:fill="auto"/>
          </w:tcPr>
          <w:p w:rsidR="005C7746" w:rsidRPr="00BE0C76" w:rsidRDefault="005C7746" w:rsidP="005C7746">
            <w:pPr>
              <w:pStyle w:val="OtherTableBody"/>
              <w:rPr>
                <w:lang w:val="en-US"/>
              </w:rPr>
            </w:pPr>
            <w:r w:rsidRPr="00BE0C76">
              <w:rPr>
                <w:lang w:val="en-US"/>
              </w:rPr>
              <w:t>Value Set of codes specifying the unit of measure (UoM) for the cumulative dosage limit.</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Content Logical Definition</w:t>
            </w:r>
          </w:p>
        </w:tc>
        <w:tc>
          <w:tcPr>
            <w:tcW w:w="6400" w:type="dxa"/>
            <w:shd w:val="clear" w:color="auto" w:fill="auto"/>
          </w:tcPr>
          <w:p w:rsidR="005C7746" w:rsidRPr="00BE0C76" w:rsidRDefault="005C7746" w:rsidP="005C7746">
            <w:pPr>
              <w:pStyle w:val="OtherTableBody"/>
              <w:rPr>
                <w:lang w:val="en-US"/>
              </w:rPr>
            </w:pPr>
            <w:r w:rsidRPr="00BE0C76">
              <w:rPr>
                <w:lang w:val="en-US"/>
              </w:rPr>
              <w:t>all codes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BE0C76" w:rsidTr="005C7746">
        <w:tc>
          <w:tcPr>
            <w:tcW w:w="1800" w:type="dxa"/>
            <w:shd w:val="clear" w:color="auto" w:fill="F3F3F3"/>
          </w:tcPr>
          <w:p w:rsidR="005C7746" w:rsidRPr="00BE0C76" w:rsidRDefault="005C7746" w:rsidP="005C7746">
            <w:pPr>
              <w:pStyle w:val="OtherTableHeader"/>
              <w:rPr>
                <w:lang w:val="en-US"/>
              </w:rPr>
            </w:pPr>
            <w:r w:rsidRPr="00BE0C76">
              <w:rPr>
                <w:lang w:val="en-US"/>
              </w:rPr>
              <w:t>Realm</w:t>
            </w:r>
          </w:p>
        </w:tc>
        <w:tc>
          <w:tcPr>
            <w:tcW w:w="2400" w:type="dxa"/>
            <w:shd w:val="clear" w:color="auto" w:fill="auto"/>
          </w:tcPr>
          <w:p w:rsidR="005C7746" w:rsidRPr="00BE0C76" w:rsidRDefault="005C7746" w:rsidP="005C7746">
            <w:pPr>
              <w:pStyle w:val="OtherTableBody"/>
              <w:rPr>
                <w:lang w:val="en-US"/>
              </w:rPr>
            </w:pPr>
            <w:r w:rsidRPr="00BE0C76">
              <w:rPr>
                <w:lang w:val="en-US"/>
              </w:rPr>
              <w:t>representative</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0924</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Table of codes specifying the unit of measure (UoM) for the cumulative dosage limit.</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User</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Steward</w:t>
            </w:r>
          </w:p>
        </w:tc>
        <w:tc>
          <w:tcPr>
            <w:tcW w:w="6600" w:type="dxa"/>
            <w:shd w:val="clear" w:color="auto" w:fill="auto"/>
          </w:tcPr>
          <w:p w:rsidR="005C7746" w:rsidRPr="00BE0C76" w:rsidRDefault="005C7746" w:rsidP="005C7746">
            <w:pPr>
              <w:pStyle w:val="OtherTableBody"/>
              <w:rPr>
                <w:lang w:val="en-US"/>
              </w:rPr>
            </w:pPr>
            <w:r w:rsidRPr="00BE0C76">
              <w:rPr>
                <w:lang w:val="en-US"/>
              </w:rPr>
              <w:t>OO</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where used</w:t>
            </w:r>
          </w:p>
        </w:tc>
        <w:tc>
          <w:tcPr>
            <w:tcW w:w="6600" w:type="dxa"/>
            <w:shd w:val="clear" w:color="auto" w:fill="auto"/>
          </w:tcPr>
          <w:p w:rsidR="005C7746" w:rsidRPr="00BE0C76" w:rsidRDefault="005C7746" w:rsidP="005C7746">
            <w:pPr>
              <w:pStyle w:val="OtherTableBody"/>
              <w:rPr>
                <w:lang w:val="en-US"/>
              </w:rPr>
            </w:pPr>
            <w:r w:rsidRPr="00BE0C76">
              <w:rPr>
                <w:lang w:val="en-US"/>
              </w:rPr>
              <w:t>CDO-4</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2.8</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0924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00"/>
        <w:gridCol w:w="3000"/>
        <w:gridCol w:w="1600"/>
        <w:gridCol w:w="2400"/>
        <w:gridCol w:w="800"/>
      </w:tblGrid>
      <w:tr w:rsidR="005C7746" w:rsidRPr="00BE0C76" w:rsidTr="005C7746">
        <w:trPr>
          <w:tblHeader/>
        </w:trPr>
        <w:tc>
          <w:tcPr>
            <w:tcW w:w="14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Value</w:t>
            </w:r>
          </w:p>
        </w:tc>
        <w:tc>
          <w:tcPr>
            <w:tcW w:w="30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Display Name</w:t>
            </w:r>
          </w:p>
        </w:tc>
        <w:tc>
          <w:tcPr>
            <w:tcW w:w="16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Definition</w:t>
            </w:r>
          </w:p>
        </w:tc>
        <w:tc>
          <w:tcPr>
            <w:tcW w:w="24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Status</w:t>
            </w:r>
          </w:p>
        </w:tc>
      </w:tr>
      <w:tr w:rsidR="005C7746" w:rsidRPr="00BE0C76" w:rsidTr="005C7746">
        <w:tc>
          <w:tcPr>
            <w:tcW w:w="14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r w:rsidRPr="00BE0C76">
              <w:rPr>
                <w:lang w:val="en-US"/>
              </w:rPr>
              <w:t>A</w:t>
            </w:r>
          </w:p>
        </w:tc>
        <w:tc>
          <w:tcPr>
            <w:tcW w:w="30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r w:rsidRPr="00BE0C76">
              <w:rPr>
                <w:lang w:val="en-US"/>
              </w:rPr>
              <w:t>Annual</w:t>
            </w:r>
          </w:p>
        </w:tc>
        <w:tc>
          <w:tcPr>
            <w:tcW w:w="16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c>
          <w:tcPr>
            <w:tcW w:w="24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c>
          <w:tcPr>
            <w:tcW w:w="8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r>
      <w:tr w:rsidR="005C7746" w:rsidRPr="00BE0C76" w:rsidTr="005C7746">
        <w:tc>
          <w:tcPr>
            <w:tcW w:w="14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D</w:t>
            </w:r>
          </w:p>
        </w:tc>
        <w:tc>
          <w:tcPr>
            <w:tcW w:w="30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Per Day</w:t>
            </w:r>
          </w:p>
        </w:tc>
        <w:tc>
          <w:tcPr>
            <w:tcW w:w="16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24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4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M</w:t>
            </w:r>
          </w:p>
        </w:tc>
        <w:tc>
          <w:tcPr>
            <w:tcW w:w="30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Per Month</w:t>
            </w:r>
          </w:p>
        </w:tc>
        <w:tc>
          <w:tcPr>
            <w:tcW w:w="1600" w:type="dxa"/>
            <w:tcBorders>
              <w:top w:val="single" w:sz="4" w:space="0" w:color="auto"/>
              <w:bottom w:val="single" w:sz="4" w:space="0" w:color="auto"/>
            </w:tcBorders>
            <w:shd w:val="clear" w:color="auto" w:fill="FFFFFF"/>
          </w:tcPr>
          <w:p w:rsidR="005C7746" w:rsidRPr="00BE0C76" w:rsidRDefault="005C7746" w:rsidP="005C7746">
            <w:pPr>
              <w:rPr>
                <w:lang w:val="en-US"/>
              </w:rPr>
            </w:pPr>
          </w:p>
        </w:tc>
        <w:tc>
          <w:tcPr>
            <w:tcW w:w="2400" w:type="dxa"/>
            <w:tcBorders>
              <w:top w:val="single" w:sz="4" w:space="0" w:color="auto"/>
              <w:bottom w:val="single" w:sz="4" w:space="0" w:color="auto"/>
            </w:tcBorders>
            <w:shd w:val="clear" w:color="auto" w:fill="FFFFFF"/>
          </w:tcPr>
          <w:p w:rsidR="005C7746" w:rsidRPr="00BE0C76" w:rsidRDefault="005C7746" w:rsidP="005C7746">
            <w:pPr>
              <w:rPr>
                <w:lang w:val="en-US"/>
              </w:rPr>
            </w:pPr>
          </w:p>
        </w:tc>
        <w:tc>
          <w:tcPr>
            <w:tcW w:w="800" w:type="dxa"/>
            <w:tcBorders>
              <w:top w:val="single" w:sz="4" w:space="0" w:color="auto"/>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4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O</w:t>
            </w:r>
          </w:p>
        </w:tc>
        <w:tc>
          <w:tcPr>
            <w:tcW w:w="30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Duration of the Order</w:t>
            </w:r>
          </w:p>
        </w:tc>
        <w:tc>
          <w:tcPr>
            <w:tcW w:w="16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24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Not from UCUM</w:t>
            </w:r>
          </w:p>
        </w:tc>
        <w:tc>
          <w:tcPr>
            <w:tcW w:w="800" w:type="dxa"/>
            <w:tcBorders>
              <w:top w:val="single" w:sz="4" w:space="0" w:color="auto"/>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4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PL</w:t>
            </w:r>
          </w:p>
        </w:tc>
        <w:tc>
          <w:tcPr>
            <w:tcW w:w="30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Patients Lifetime</w:t>
            </w:r>
          </w:p>
        </w:tc>
        <w:tc>
          <w:tcPr>
            <w:tcW w:w="1600" w:type="dxa"/>
            <w:tcBorders>
              <w:top w:val="single" w:sz="4" w:space="0" w:color="auto"/>
              <w:bottom w:val="single" w:sz="4" w:space="0" w:color="auto"/>
            </w:tcBorders>
            <w:shd w:val="clear" w:color="auto" w:fill="FFFFFF"/>
          </w:tcPr>
          <w:p w:rsidR="005C7746" w:rsidRPr="00BE0C76" w:rsidRDefault="005C7746" w:rsidP="005C7746">
            <w:pPr>
              <w:rPr>
                <w:lang w:val="en-US"/>
              </w:rPr>
            </w:pPr>
          </w:p>
        </w:tc>
        <w:tc>
          <w:tcPr>
            <w:tcW w:w="24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Not from UCUM</w:t>
            </w:r>
          </w:p>
        </w:tc>
        <w:tc>
          <w:tcPr>
            <w:tcW w:w="800" w:type="dxa"/>
            <w:tcBorders>
              <w:top w:val="single" w:sz="4" w:space="0" w:color="auto"/>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400" w:type="dxa"/>
            <w:tcBorders>
              <w:top w:val="single" w:sz="4" w:space="0" w:color="auto"/>
              <w:bottom w:val="double" w:sz="4" w:space="0" w:color="auto"/>
            </w:tcBorders>
            <w:shd w:val="clear" w:color="auto" w:fill="F3F3F3"/>
          </w:tcPr>
          <w:p w:rsidR="005C7746" w:rsidRPr="00BE0C76" w:rsidRDefault="005C7746" w:rsidP="005C7746">
            <w:pPr>
              <w:rPr>
                <w:lang w:val="en-US"/>
              </w:rPr>
            </w:pPr>
            <w:r w:rsidRPr="00BE0C76">
              <w:rPr>
                <w:lang w:val="en-US"/>
              </w:rPr>
              <w:t>WK</w:t>
            </w:r>
          </w:p>
        </w:tc>
        <w:tc>
          <w:tcPr>
            <w:tcW w:w="3000" w:type="dxa"/>
            <w:tcBorders>
              <w:top w:val="single" w:sz="4" w:space="0" w:color="auto"/>
              <w:bottom w:val="double" w:sz="4" w:space="0" w:color="auto"/>
            </w:tcBorders>
            <w:shd w:val="clear" w:color="auto" w:fill="F3F3F3"/>
          </w:tcPr>
          <w:p w:rsidR="005C7746" w:rsidRPr="00BE0C76" w:rsidRDefault="005C7746" w:rsidP="005C7746">
            <w:pPr>
              <w:rPr>
                <w:lang w:val="en-US"/>
              </w:rPr>
            </w:pPr>
            <w:r w:rsidRPr="00BE0C76">
              <w:rPr>
                <w:lang w:val="en-US"/>
              </w:rPr>
              <w:t>Per Week</w:t>
            </w:r>
          </w:p>
        </w:tc>
        <w:tc>
          <w:tcPr>
            <w:tcW w:w="1600" w:type="dxa"/>
            <w:tcBorders>
              <w:top w:val="single" w:sz="4" w:space="0" w:color="auto"/>
              <w:bottom w:val="double" w:sz="4" w:space="0" w:color="auto"/>
            </w:tcBorders>
            <w:shd w:val="clear" w:color="auto" w:fill="F3F3F3"/>
          </w:tcPr>
          <w:p w:rsidR="005C7746" w:rsidRPr="00BE0C76" w:rsidRDefault="005C7746" w:rsidP="005C7746">
            <w:pPr>
              <w:rPr>
                <w:lang w:val="en-US"/>
              </w:rPr>
            </w:pPr>
          </w:p>
        </w:tc>
        <w:tc>
          <w:tcPr>
            <w:tcW w:w="2400" w:type="dxa"/>
            <w:tcBorders>
              <w:top w:val="single" w:sz="4" w:space="0" w:color="auto"/>
              <w:bottom w:val="double" w:sz="4" w:space="0" w:color="auto"/>
            </w:tcBorders>
            <w:shd w:val="clear" w:color="auto" w:fill="F3F3F3"/>
          </w:tcPr>
          <w:p w:rsidR="005C7746" w:rsidRPr="00BE0C76" w:rsidRDefault="005C7746" w:rsidP="005C7746">
            <w:pPr>
              <w:rPr>
                <w:lang w:val="en-US"/>
              </w:rPr>
            </w:pPr>
          </w:p>
        </w:tc>
        <w:tc>
          <w:tcPr>
            <w:tcW w:w="800" w:type="dxa"/>
            <w:tcBorders>
              <w:top w:val="single" w:sz="4" w:space="0" w:color="auto"/>
              <w:bottom w:val="double" w:sz="4" w:space="0" w:color="auto"/>
            </w:tcBorders>
            <w:shd w:val="clear" w:color="auto" w:fill="F3F3F3"/>
          </w:tcPr>
          <w:p w:rsidR="005C7746" w:rsidRPr="00BE0C76" w:rsidRDefault="005C7746" w:rsidP="005C7746">
            <w:pPr>
              <w:rPr>
                <w:lang w:val="en-US"/>
              </w:rPr>
            </w:pPr>
          </w:p>
        </w:tc>
      </w:tr>
    </w:tbl>
    <w:p w:rsidR="005C7746" w:rsidRPr="00BE0C76" w:rsidRDefault="005C7746" w:rsidP="005C7746">
      <w:pPr>
        <w:rPr>
          <w:lang w:val="en-US"/>
        </w:rPr>
      </w:pPr>
    </w:p>
    <w:p w:rsidR="005C7746" w:rsidRPr="00BE0C76" w:rsidRDefault="005C7746" w:rsidP="005C7746">
      <w:pPr>
        <w:pStyle w:val="Heading3"/>
        <w:rPr>
          <w:lang w:val="en-US"/>
        </w:rPr>
      </w:pPr>
      <w:bookmarkStart w:id="748" w:name="_Toc26790572"/>
      <w:r w:rsidRPr="00BE0C76">
        <w:rPr>
          <w:lang w:val="en-US"/>
        </w:rPr>
        <w:t>0925 - Phlebotomy Issue</w:t>
      </w:r>
      <w:bookmarkEnd w:id="748"/>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PhlebotomyIssue</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specifying a phlebotomy issue.</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no</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OID</w:t>
            </w:r>
          </w:p>
        </w:tc>
        <w:tc>
          <w:tcPr>
            <w:tcW w:w="7200" w:type="dxa"/>
            <w:shd w:val="clear" w:color="auto" w:fill="auto"/>
          </w:tcPr>
          <w:p w:rsidR="005C7746" w:rsidRPr="00BE0C76" w:rsidRDefault="005C7746" w:rsidP="005C7746">
            <w:pPr>
              <w:pStyle w:val="OtherTableBody"/>
              <w:rPr>
                <w:lang w:val="en-US"/>
              </w:rPr>
            </w:pPr>
            <w:r w:rsidRPr="00BE0C76">
              <w:rPr>
                <w:lang w:val="en-US"/>
              </w:rPr>
              <w:t>2.16.840.1.113883.18.431</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7200" w:type="dxa"/>
            <w:shd w:val="clear" w:color="auto" w:fill="auto"/>
          </w:tcPr>
          <w:p w:rsidR="005C7746" w:rsidRPr="00BE0C76" w:rsidRDefault="005C7746" w:rsidP="005C7746">
            <w:pPr>
              <w:pStyle w:val="OtherTableBody"/>
              <w:rPr>
                <w:lang w:val="en-US"/>
              </w:rPr>
            </w:pPr>
            <w:r w:rsidRPr="00BE0C76">
              <w:rPr>
                <w:lang w:val="en-US"/>
              </w:rPr>
              <w:t>phlebotomyIssue</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7200" w:type="dxa"/>
            <w:shd w:val="clear" w:color="auto" w:fill="auto"/>
          </w:tcPr>
          <w:p w:rsidR="005C7746" w:rsidRPr="00BE0C76" w:rsidRDefault="005C7746" w:rsidP="005C7746">
            <w:pPr>
              <w:pStyle w:val="OtherTableBody"/>
              <w:rPr>
                <w:lang w:val="en-US"/>
              </w:rPr>
            </w:pPr>
            <w:r w:rsidRPr="00BE0C76">
              <w:rPr>
                <w:lang w:val="en-US"/>
              </w:rPr>
              <w:t>HL7-defined code system of concepts specifying the phlebotomy issue.  Used in HL7 Version 2.x messaging in the DON segment.</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Effective Date</w:t>
            </w:r>
          </w:p>
        </w:tc>
        <w:tc>
          <w:tcPr>
            <w:tcW w:w="1400" w:type="dxa"/>
            <w:shd w:val="clear" w:color="auto" w:fill="auto"/>
          </w:tcPr>
          <w:p w:rsidR="005C7746" w:rsidRPr="00BE0C76" w:rsidRDefault="005C7746" w:rsidP="005C7746">
            <w:pPr>
              <w:pStyle w:val="OtherTableBody"/>
              <w:rPr>
                <w:lang w:val="en-US"/>
              </w:rPr>
            </w:pPr>
            <w:r w:rsidRPr="00BE0C76">
              <w:rPr>
                <w:lang w:val="en-US"/>
              </w:rPr>
              <w:t>01.04.2014</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Version</w:t>
            </w:r>
          </w:p>
        </w:tc>
        <w:tc>
          <w:tcPr>
            <w:tcW w:w="1400" w:type="dxa"/>
            <w:shd w:val="clear" w:color="auto" w:fill="auto"/>
          </w:tcPr>
          <w:p w:rsidR="005C7746" w:rsidRPr="00BE0C76" w:rsidRDefault="005C7746" w:rsidP="005C7746">
            <w:pPr>
              <w:pStyle w:val="OtherTableBody"/>
              <w:rPr>
                <w:lang w:val="en-US"/>
              </w:rPr>
            </w:pPr>
            <w:r w:rsidRPr="00BE0C76">
              <w:rPr>
                <w:lang w:val="en-US"/>
              </w:rPr>
              <w:t>1</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1400" w:type="dxa"/>
            <w:shd w:val="clear" w:color="auto" w:fill="auto"/>
          </w:tcPr>
          <w:p w:rsidR="005C7746" w:rsidRPr="00BE0C76" w:rsidRDefault="005C7746" w:rsidP="005C7746">
            <w:pPr>
              <w:pStyle w:val="OtherTableBody"/>
              <w:rPr>
                <w:lang w:val="en-US"/>
              </w:rPr>
            </w:pPr>
            <w:r w:rsidRPr="00BE0C76">
              <w:rPr>
                <w:lang w:val="en-US"/>
              </w:rPr>
              <w:t>2.8</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OID</w:t>
            </w:r>
          </w:p>
        </w:tc>
        <w:tc>
          <w:tcPr>
            <w:tcW w:w="6400" w:type="dxa"/>
            <w:shd w:val="clear" w:color="auto" w:fill="auto"/>
          </w:tcPr>
          <w:p w:rsidR="005C7746" w:rsidRPr="00BE0C76" w:rsidRDefault="005C7746" w:rsidP="005C7746">
            <w:pPr>
              <w:pStyle w:val="OtherTableBody"/>
              <w:rPr>
                <w:lang w:val="en-US"/>
              </w:rPr>
            </w:pPr>
            <w:r w:rsidRPr="00BE0C76">
              <w:rPr>
                <w:lang w:val="en-US"/>
              </w:rPr>
              <w:t>2.16.840.1.113883.21.449</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6400" w:type="dxa"/>
            <w:shd w:val="clear" w:color="auto" w:fill="auto"/>
          </w:tcPr>
          <w:p w:rsidR="005C7746" w:rsidRPr="00BE0C76" w:rsidRDefault="005C7746" w:rsidP="005C7746">
            <w:pPr>
              <w:pStyle w:val="OtherTableBody"/>
              <w:rPr>
                <w:lang w:val="en-US"/>
              </w:rPr>
            </w:pPr>
            <w:r w:rsidRPr="00BE0C76">
              <w:rPr>
                <w:lang w:val="en-US"/>
              </w:rPr>
              <w:t>hl7VS-phlebotomyIssue</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400" w:type="dxa"/>
            <w:shd w:val="clear" w:color="auto" w:fill="auto"/>
          </w:tcPr>
          <w:p w:rsidR="005C7746" w:rsidRPr="00BE0C76" w:rsidRDefault="005C7746" w:rsidP="005C7746">
            <w:pPr>
              <w:pStyle w:val="OtherTableBody"/>
              <w:rPr>
                <w:lang w:val="en-US"/>
              </w:rPr>
            </w:pPr>
            <w:r w:rsidRPr="00BE0C76">
              <w:rPr>
                <w:lang w:val="en-US"/>
              </w:rPr>
              <w:t>Value Set of codes specifying a phlebotomy issue.</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Content Logical Definition</w:t>
            </w:r>
          </w:p>
        </w:tc>
        <w:tc>
          <w:tcPr>
            <w:tcW w:w="6400" w:type="dxa"/>
            <w:shd w:val="clear" w:color="auto" w:fill="auto"/>
          </w:tcPr>
          <w:p w:rsidR="005C7746" w:rsidRPr="00BE0C76" w:rsidRDefault="005C7746" w:rsidP="005C7746">
            <w:pPr>
              <w:pStyle w:val="OtherTableBody"/>
              <w:rPr>
                <w:lang w:val="en-US"/>
              </w:rPr>
            </w:pPr>
            <w:r w:rsidRPr="00BE0C76">
              <w:rPr>
                <w:lang w:val="en-US"/>
              </w:rPr>
              <w:t>all codes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BE0C76" w:rsidTr="005C7746">
        <w:tc>
          <w:tcPr>
            <w:tcW w:w="1800" w:type="dxa"/>
            <w:shd w:val="clear" w:color="auto" w:fill="F3F3F3"/>
          </w:tcPr>
          <w:p w:rsidR="005C7746" w:rsidRPr="00BE0C76" w:rsidRDefault="005C7746" w:rsidP="005C7746">
            <w:pPr>
              <w:pStyle w:val="OtherTableHeader"/>
              <w:rPr>
                <w:lang w:val="en-US"/>
              </w:rPr>
            </w:pPr>
            <w:r w:rsidRPr="00BE0C76">
              <w:rPr>
                <w:lang w:val="en-US"/>
              </w:rPr>
              <w:t>Realm</w:t>
            </w:r>
          </w:p>
        </w:tc>
        <w:tc>
          <w:tcPr>
            <w:tcW w:w="2400" w:type="dxa"/>
            <w:shd w:val="clear" w:color="auto" w:fill="auto"/>
          </w:tcPr>
          <w:p w:rsidR="005C7746" w:rsidRPr="00BE0C76" w:rsidRDefault="005C7746" w:rsidP="005C7746">
            <w:pPr>
              <w:pStyle w:val="OtherTableBody"/>
              <w:rPr>
                <w:lang w:val="en-US"/>
              </w:rPr>
            </w:pPr>
            <w:r w:rsidRPr="00BE0C76">
              <w:rPr>
                <w:lang w:val="en-US"/>
              </w:rPr>
              <w:t>universal</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0925</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HL7-defined table of codes specifying the phlebotomy issue.</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HL7</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Steward</w:t>
            </w:r>
          </w:p>
        </w:tc>
        <w:tc>
          <w:tcPr>
            <w:tcW w:w="6600" w:type="dxa"/>
            <w:shd w:val="clear" w:color="auto" w:fill="auto"/>
          </w:tcPr>
          <w:p w:rsidR="005C7746" w:rsidRPr="00BE0C76" w:rsidRDefault="005C7746" w:rsidP="005C7746">
            <w:pPr>
              <w:pStyle w:val="OtherTableBody"/>
              <w:rPr>
                <w:lang w:val="en-US"/>
              </w:rPr>
            </w:pPr>
            <w:r w:rsidRPr="00BE0C76">
              <w:rPr>
                <w:lang w:val="en-US"/>
              </w:rPr>
              <w:t>OO</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where used</w:t>
            </w:r>
          </w:p>
        </w:tc>
        <w:tc>
          <w:tcPr>
            <w:tcW w:w="6600" w:type="dxa"/>
            <w:shd w:val="clear" w:color="auto" w:fill="auto"/>
          </w:tcPr>
          <w:p w:rsidR="005C7746" w:rsidRPr="00BE0C76" w:rsidRDefault="005C7746" w:rsidP="005C7746">
            <w:pPr>
              <w:pStyle w:val="OtherTableBody"/>
              <w:rPr>
                <w:lang w:val="en-US"/>
              </w:rPr>
            </w:pPr>
            <w:r w:rsidRPr="00BE0C76">
              <w:rPr>
                <w:lang w:val="en-US"/>
              </w:rPr>
              <w:t>DON-14</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2.8</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0925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4400"/>
        <w:gridCol w:w="1600"/>
        <w:gridCol w:w="1200"/>
        <w:gridCol w:w="800"/>
      </w:tblGrid>
      <w:tr w:rsidR="005C7746" w:rsidRPr="00BE0C76" w:rsidTr="005C7746">
        <w:trPr>
          <w:tblHeader/>
        </w:trPr>
        <w:tc>
          <w:tcPr>
            <w:tcW w:w="12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Value</w:t>
            </w:r>
          </w:p>
        </w:tc>
        <w:tc>
          <w:tcPr>
            <w:tcW w:w="44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Display Name</w:t>
            </w:r>
          </w:p>
        </w:tc>
        <w:tc>
          <w:tcPr>
            <w:tcW w:w="16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Status</w:t>
            </w: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INF</w:t>
            </w:r>
          </w:p>
        </w:tc>
        <w:tc>
          <w:tcPr>
            <w:tcW w:w="44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Infiltration</w:t>
            </w:r>
          </w:p>
        </w:tc>
        <w:tc>
          <w:tcPr>
            <w:tcW w:w="1600" w:type="dxa"/>
            <w:tcBorders>
              <w:bottom w:val="single" w:sz="4" w:space="0" w:color="auto"/>
            </w:tcBorders>
            <w:shd w:val="clear" w:color="auto" w:fill="FFFFFF"/>
          </w:tcPr>
          <w:p w:rsidR="005C7746" w:rsidRPr="00BE0C76" w:rsidRDefault="005C7746" w:rsidP="005C7746">
            <w:pPr>
              <w:pStyle w:val="HL7TableBody"/>
              <w:rPr>
                <w:lang w:val="en-US"/>
              </w:rPr>
            </w:pPr>
          </w:p>
        </w:tc>
        <w:tc>
          <w:tcPr>
            <w:tcW w:w="1200" w:type="dxa"/>
            <w:tcBorders>
              <w:bottom w:val="single" w:sz="4" w:space="0" w:color="auto"/>
            </w:tcBorders>
            <w:shd w:val="clear" w:color="auto" w:fill="FFFFFF"/>
          </w:tcPr>
          <w:p w:rsidR="005C7746" w:rsidRPr="00BE0C76" w:rsidRDefault="005C7746" w:rsidP="005C7746">
            <w:pPr>
              <w:pStyle w:val="HL7TableBody"/>
              <w:rPr>
                <w:lang w:val="en-US"/>
              </w:rPr>
            </w:pPr>
          </w:p>
        </w:tc>
        <w:tc>
          <w:tcPr>
            <w:tcW w:w="800" w:type="dxa"/>
            <w:tcBorders>
              <w:bottom w:val="single" w:sz="4" w:space="0" w:color="auto"/>
            </w:tcBorders>
            <w:shd w:val="clear" w:color="auto" w:fill="FFFFFF"/>
          </w:tcPr>
          <w:p w:rsidR="005C7746" w:rsidRPr="00BE0C76" w:rsidRDefault="005C7746" w:rsidP="005C7746">
            <w:pPr>
              <w:pStyle w:val="HL7TableBody"/>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VSM</w:t>
            </w:r>
          </w:p>
        </w:tc>
        <w:tc>
          <w:tcPr>
            <w:tcW w:w="4400" w:type="dxa"/>
            <w:tcBorders>
              <w:bottom w:val="single" w:sz="4" w:space="0" w:color="auto"/>
            </w:tcBorders>
            <w:shd w:val="clear" w:color="auto" w:fill="F3F3F3"/>
          </w:tcPr>
          <w:p w:rsidR="005C7746" w:rsidRPr="00BE0C76" w:rsidRDefault="005C7746" w:rsidP="005C7746">
            <w:pPr>
              <w:rPr>
                <w:lang w:val="en-US"/>
              </w:rPr>
            </w:pPr>
            <w:r w:rsidRPr="00BE0C76">
              <w:rPr>
                <w:lang w:val="en-US"/>
              </w:rPr>
              <w:t>Vein Spasm</w:t>
            </w:r>
          </w:p>
        </w:tc>
        <w:tc>
          <w:tcPr>
            <w:tcW w:w="1600" w:type="dxa"/>
            <w:tcBorders>
              <w:bottom w:val="single" w:sz="4" w:space="0" w:color="auto"/>
            </w:tcBorders>
            <w:shd w:val="clear" w:color="auto" w:fill="F3F3F3"/>
          </w:tcPr>
          <w:p w:rsidR="005C7746" w:rsidRPr="00BE0C76" w:rsidRDefault="005C7746" w:rsidP="005C7746">
            <w:pPr>
              <w:rPr>
                <w:lang w:val="en-US"/>
              </w:rPr>
            </w:pPr>
          </w:p>
        </w:tc>
        <w:tc>
          <w:tcPr>
            <w:tcW w:w="1200" w:type="dxa"/>
            <w:tcBorders>
              <w:bottom w:val="single" w:sz="4" w:space="0" w:color="auto"/>
            </w:tcBorders>
            <w:shd w:val="clear" w:color="auto" w:fill="F3F3F3"/>
          </w:tcPr>
          <w:p w:rsidR="005C7746" w:rsidRPr="00BE0C76" w:rsidRDefault="005C7746" w:rsidP="005C7746">
            <w:pPr>
              <w:rPr>
                <w:lang w:val="en-US"/>
              </w:rPr>
            </w:pP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COL</w:t>
            </w:r>
          </w:p>
        </w:tc>
        <w:tc>
          <w:tcPr>
            <w:tcW w:w="4400" w:type="dxa"/>
            <w:tcBorders>
              <w:bottom w:val="single" w:sz="4" w:space="0" w:color="auto"/>
            </w:tcBorders>
            <w:shd w:val="clear" w:color="auto" w:fill="FFFFFF"/>
          </w:tcPr>
          <w:p w:rsidR="005C7746" w:rsidRPr="00BE0C76" w:rsidRDefault="005C7746" w:rsidP="005C7746">
            <w:pPr>
              <w:rPr>
                <w:lang w:val="en-US"/>
              </w:rPr>
            </w:pPr>
            <w:r w:rsidRPr="00BE0C76">
              <w:rPr>
                <w:lang w:val="en-US"/>
              </w:rPr>
              <w:t>Collapse</w:t>
            </w:r>
          </w:p>
        </w:tc>
        <w:tc>
          <w:tcPr>
            <w:tcW w:w="1600" w:type="dxa"/>
            <w:tcBorders>
              <w:bottom w:val="single" w:sz="4" w:space="0" w:color="auto"/>
            </w:tcBorders>
            <w:shd w:val="clear" w:color="auto" w:fill="FFFFFF"/>
          </w:tcPr>
          <w:p w:rsidR="005C7746" w:rsidRPr="00BE0C76" w:rsidRDefault="005C7746" w:rsidP="005C7746">
            <w:pPr>
              <w:rPr>
                <w:lang w:val="en-US"/>
              </w:rPr>
            </w:pPr>
          </w:p>
        </w:tc>
        <w:tc>
          <w:tcPr>
            <w:tcW w:w="1200" w:type="dxa"/>
            <w:tcBorders>
              <w:bottom w:val="single" w:sz="4" w:space="0" w:color="auto"/>
            </w:tcBorders>
            <w:shd w:val="clear" w:color="auto" w:fill="FFFFFF"/>
          </w:tcPr>
          <w:p w:rsidR="005C7746" w:rsidRPr="00BE0C76" w:rsidRDefault="005C7746" w:rsidP="005C7746">
            <w:pPr>
              <w:rPr>
                <w:lang w:val="en-US"/>
              </w:rPr>
            </w:pPr>
          </w:p>
        </w:tc>
        <w:tc>
          <w:tcPr>
            <w:tcW w:w="800" w:type="dxa"/>
            <w:tcBorders>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MIS</w:t>
            </w:r>
          </w:p>
        </w:tc>
        <w:tc>
          <w:tcPr>
            <w:tcW w:w="4400" w:type="dxa"/>
            <w:tcBorders>
              <w:bottom w:val="single" w:sz="4" w:space="0" w:color="auto"/>
            </w:tcBorders>
            <w:shd w:val="clear" w:color="auto" w:fill="F3F3F3"/>
          </w:tcPr>
          <w:p w:rsidR="005C7746" w:rsidRPr="00BE0C76" w:rsidRDefault="005C7746" w:rsidP="005C7746">
            <w:pPr>
              <w:rPr>
                <w:lang w:val="en-US"/>
              </w:rPr>
            </w:pPr>
            <w:r w:rsidRPr="00BE0C76">
              <w:rPr>
                <w:lang w:val="en-US"/>
              </w:rPr>
              <w:t>Missed / in tissue</w:t>
            </w:r>
          </w:p>
        </w:tc>
        <w:tc>
          <w:tcPr>
            <w:tcW w:w="1600" w:type="dxa"/>
            <w:tcBorders>
              <w:bottom w:val="single" w:sz="4" w:space="0" w:color="auto"/>
            </w:tcBorders>
            <w:shd w:val="clear" w:color="auto" w:fill="F3F3F3"/>
          </w:tcPr>
          <w:p w:rsidR="005C7746" w:rsidRPr="00BE0C76" w:rsidRDefault="005C7746" w:rsidP="005C7746">
            <w:pPr>
              <w:rPr>
                <w:lang w:val="en-US"/>
              </w:rPr>
            </w:pPr>
          </w:p>
        </w:tc>
        <w:tc>
          <w:tcPr>
            <w:tcW w:w="1200" w:type="dxa"/>
            <w:tcBorders>
              <w:bottom w:val="single" w:sz="4" w:space="0" w:color="auto"/>
            </w:tcBorders>
            <w:shd w:val="clear" w:color="auto" w:fill="F3F3F3"/>
          </w:tcPr>
          <w:p w:rsidR="005C7746" w:rsidRPr="00BE0C76" w:rsidRDefault="005C7746" w:rsidP="005C7746">
            <w:pPr>
              <w:rPr>
                <w:lang w:val="en-US"/>
              </w:rPr>
            </w:pP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NAD</w:t>
            </w:r>
          </w:p>
        </w:tc>
        <w:tc>
          <w:tcPr>
            <w:tcW w:w="4400" w:type="dxa"/>
            <w:tcBorders>
              <w:bottom w:val="single" w:sz="4" w:space="0" w:color="auto"/>
            </w:tcBorders>
            <w:shd w:val="clear" w:color="auto" w:fill="FFFFFF"/>
          </w:tcPr>
          <w:p w:rsidR="005C7746" w:rsidRPr="00BE0C76" w:rsidRDefault="005C7746" w:rsidP="005C7746">
            <w:pPr>
              <w:rPr>
                <w:lang w:val="en-US"/>
              </w:rPr>
            </w:pPr>
            <w:r w:rsidRPr="00BE0C76">
              <w:rPr>
                <w:lang w:val="en-US"/>
              </w:rPr>
              <w:t>Needle adjustment (this may not end a procedure, if successful will impact component production)</w:t>
            </w:r>
          </w:p>
        </w:tc>
        <w:tc>
          <w:tcPr>
            <w:tcW w:w="1600" w:type="dxa"/>
            <w:tcBorders>
              <w:bottom w:val="single" w:sz="4" w:space="0" w:color="auto"/>
            </w:tcBorders>
            <w:shd w:val="clear" w:color="auto" w:fill="FFFFFF"/>
          </w:tcPr>
          <w:p w:rsidR="005C7746" w:rsidRPr="00BE0C76" w:rsidRDefault="005C7746" w:rsidP="005C7746">
            <w:pPr>
              <w:rPr>
                <w:lang w:val="en-US"/>
              </w:rPr>
            </w:pPr>
          </w:p>
        </w:tc>
        <w:tc>
          <w:tcPr>
            <w:tcW w:w="1200" w:type="dxa"/>
            <w:tcBorders>
              <w:bottom w:val="single" w:sz="4" w:space="0" w:color="auto"/>
            </w:tcBorders>
            <w:shd w:val="clear" w:color="auto" w:fill="FFFFFF"/>
          </w:tcPr>
          <w:p w:rsidR="005C7746" w:rsidRPr="00BE0C76" w:rsidRDefault="005C7746" w:rsidP="005C7746">
            <w:pPr>
              <w:rPr>
                <w:lang w:val="en-US"/>
              </w:rPr>
            </w:pPr>
          </w:p>
        </w:tc>
        <w:tc>
          <w:tcPr>
            <w:tcW w:w="800" w:type="dxa"/>
            <w:tcBorders>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PFL</w:t>
            </w:r>
          </w:p>
        </w:tc>
        <w:tc>
          <w:tcPr>
            <w:tcW w:w="4400" w:type="dxa"/>
            <w:tcBorders>
              <w:bottom w:val="single" w:sz="4" w:space="0" w:color="auto"/>
            </w:tcBorders>
            <w:shd w:val="clear" w:color="auto" w:fill="F3F3F3"/>
          </w:tcPr>
          <w:p w:rsidR="005C7746" w:rsidRPr="00BE0C76" w:rsidRDefault="005C7746" w:rsidP="005C7746">
            <w:pPr>
              <w:rPr>
                <w:lang w:val="en-US"/>
              </w:rPr>
            </w:pPr>
            <w:r w:rsidRPr="00BE0C76">
              <w:rPr>
                <w:lang w:val="en-US"/>
              </w:rPr>
              <w:t>Poor flow</w:t>
            </w:r>
          </w:p>
        </w:tc>
        <w:tc>
          <w:tcPr>
            <w:tcW w:w="1600" w:type="dxa"/>
            <w:tcBorders>
              <w:bottom w:val="single" w:sz="4" w:space="0" w:color="auto"/>
            </w:tcBorders>
            <w:shd w:val="clear" w:color="auto" w:fill="F3F3F3"/>
          </w:tcPr>
          <w:p w:rsidR="005C7746" w:rsidRPr="00BE0C76" w:rsidRDefault="005C7746" w:rsidP="005C7746">
            <w:pPr>
              <w:rPr>
                <w:lang w:val="en-US"/>
              </w:rPr>
            </w:pPr>
          </w:p>
        </w:tc>
        <w:tc>
          <w:tcPr>
            <w:tcW w:w="1200" w:type="dxa"/>
            <w:tcBorders>
              <w:bottom w:val="single" w:sz="4" w:space="0" w:color="auto"/>
            </w:tcBorders>
            <w:shd w:val="clear" w:color="auto" w:fill="F3F3F3"/>
          </w:tcPr>
          <w:p w:rsidR="005C7746" w:rsidRPr="00BE0C76" w:rsidRDefault="005C7746" w:rsidP="005C7746">
            <w:pPr>
              <w:rPr>
                <w:lang w:val="en-US"/>
              </w:rPr>
            </w:pP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CLT</w:t>
            </w:r>
          </w:p>
        </w:tc>
        <w:tc>
          <w:tcPr>
            <w:tcW w:w="4400" w:type="dxa"/>
            <w:tcBorders>
              <w:bottom w:val="single" w:sz="4" w:space="0" w:color="auto"/>
            </w:tcBorders>
            <w:shd w:val="clear" w:color="auto" w:fill="FFFFFF"/>
          </w:tcPr>
          <w:p w:rsidR="005C7746" w:rsidRPr="00BE0C76" w:rsidRDefault="005C7746" w:rsidP="005C7746">
            <w:pPr>
              <w:rPr>
                <w:lang w:val="en-US"/>
              </w:rPr>
            </w:pPr>
            <w:r w:rsidRPr="00BE0C76">
              <w:rPr>
                <w:lang w:val="en-US"/>
              </w:rPr>
              <w:t>Clotted</w:t>
            </w:r>
          </w:p>
        </w:tc>
        <w:tc>
          <w:tcPr>
            <w:tcW w:w="1600" w:type="dxa"/>
            <w:tcBorders>
              <w:bottom w:val="single" w:sz="4" w:space="0" w:color="auto"/>
            </w:tcBorders>
            <w:shd w:val="clear" w:color="auto" w:fill="FFFFFF"/>
          </w:tcPr>
          <w:p w:rsidR="005C7746" w:rsidRPr="00BE0C76" w:rsidRDefault="005C7746" w:rsidP="005C7746">
            <w:pPr>
              <w:rPr>
                <w:lang w:val="en-US"/>
              </w:rPr>
            </w:pPr>
          </w:p>
        </w:tc>
        <w:tc>
          <w:tcPr>
            <w:tcW w:w="1200" w:type="dxa"/>
            <w:tcBorders>
              <w:bottom w:val="single" w:sz="4" w:space="0" w:color="auto"/>
            </w:tcBorders>
            <w:shd w:val="clear" w:color="auto" w:fill="FFFFFF"/>
          </w:tcPr>
          <w:p w:rsidR="005C7746" w:rsidRPr="00BE0C76" w:rsidRDefault="005C7746" w:rsidP="005C7746">
            <w:pPr>
              <w:rPr>
                <w:lang w:val="en-US"/>
              </w:rPr>
            </w:pPr>
          </w:p>
        </w:tc>
        <w:tc>
          <w:tcPr>
            <w:tcW w:w="800" w:type="dxa"/>
            <w:tcBorders>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DND</w:t>
            </w:r>
          </w:p>
        </w:tc>
        <w:tc>
          <w:tcPr>
            <w:tcW w:w="4400" w:type="dxa"/>
            <w:tcBorders>
              <w:bottom w:val="single" w:sz="4" w:space="0" w:color="auto"/>
            </w:tcBorders>
            <w:shd w:val="clear" w:color="auto" w:fill="F3F3F3"/>
          </w:tcPr>
          <w:p w:rsidR="005C7746" w:rsidRPr="00BE0C76" w:rsidRDefault="005C7746" w:rsidP="005C7746">
            <w:pPr>
              <w:rPr>
                <w:lang w:val="en-US"/>
              </w:rPr>
            </w:pPr>
            <w:r w:rsidRPr="00BE0C76">
              <w:rPr>
                <w:lang w:val="en-US"/>
              </w:rPr>
              <w:t>Defective Needle</w:t>
            </w:r>
          </w:p>
        </w:tc>
        <w:tc>
          <w:tcPr>
            <w:tcW w:w="1600" w:type="dxa"/>
            <w:tcBorders>
              <w:bottom w:val="single" w:sz="4" w:space="0" w:color="auto"/>
            </w:tcBorders>
            <w:shd w:val="clear" w:color="auto" w:fill="F3F3F3"/>
          </w:tcPr>
          <w:p w:rsidR="005C7746" w:rsidRPr="00BE0C76" w:rsidRDefault="005C7746" w:rsidP="005C7746">
            <w:pPr>
              <w:rPr>
                <w:lang w:val="en-US"/>
              </w:rPr>
            </w:pPr>
          </w:p>
        </w:tc>
        <w:tc>
          <w:tcPr>
            <w:tcW w:w="1200" w:type="dxa"/>
            <w:tcBorders>
              <w:bottom w:val="single" w:sz="4" w:space="0" w:color="auto"/>
            </w:tcBorders>
            <w:shd w:val="clear" w:color="auto" w:fill="F3F3F3"/>
          </w:tcPr>
          <w:p w:rsidR="005C7746" w:rsidRPr="00BE0C76" w:rsidRDefault="005C7746" w:rsidP="005C7746">
            <w:pPr>
              <w:rPr>
                <w:lang w:val="en-US"/>
              </w:rPr>
            </w:pP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DBG</w:t>
            </w:r>
          </w:p>
        </w:tc>
        <w:tc>
          <w:tcPr>
            <w:tcW w:w="4400" w:type="dxa"/>
            <w:tcBorders>
              <w:bottom w:val="single" w:sz="4" w:space="0" w:color="auto"/>
            </w:tcBorders>
            <w:shd w:val="clear" w:color="auto" w:fill="FFFFFF"/>
          </w:tcPr>
          <w:p w:rsidR="005C7746" w:rsidRPr="00BE0C76" w:rsidRDefault="005C7746" w:rsidP="005C7746">
            <w:pPr>
              <w:rPr>
                <w:lang w:val="en-US"/>
              </w:rPr>
            </w:pPr>
            <w:r w:rsidRPr="00BE0C76">
              <w:rPr>
                <w:lang w:val="en-US"/>
              </w:rPr>
              <w:t>Defective Bag</w:t>
            </w:r>
          </w:p>
        </w:tc>
        <w:tc>
          <w:tcPr>
            <w:tcW w:w="1600" w:type="dxa"/>
            <w:tcBorders>
              <w:bottom w:val="single" w:sz="4" w:space="0" w:color="auto"/>
            </w:tcBorders>
            <w:shd w:val="clear" w:color="auto" w:fill="FFFFFF"/>
          </w:tcPr>
          <w:p w:rsidR="005C7746" w:rsidRPr="00BE0C76" w:rsidRDefault="005C7746" w:rsidP="005C7746">
            <w:pPr>
              <w:rPr>
                <w:lang w:val="en-US"/>
              </w:rPr>
            </w:pPr>
          </w:p>
        </w:tc>
        <w:tc>
          <w:tcPr>
            <w:tcW w:w="1200" w:type="dxa"/>
            <w:tcBorders>
              <w:bottom w:val="single" w:sz="4" w:space="0" w:color="auto"/>
            </w:tcBorders>
            <w:shd w:val="clear" w:color="auto" w:fill="FFFFFF"/>
          </w:tcPr>
          <w:p w:rsidR="005C7746" w:rsidRPr="00BE0C76" w:rsidRDefault="005C7746" w:rsidP="005C7746">
            <w:pPr>
              <w:rPr>
                <w:lang w:val="en-US"/>
              </w:rPr>
            </w:pPr>
          </w:p>
        </w:tc>
        <w:tc>
          <w:tcPr>
            <w:tcW w:w="800" w:type="dxa"/>
            <w:tcBorders>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DAK</w:t>
            </w:r>
          </w:p>
        </w:tc>
        <w:tc>
          <w:tcPr>
            <w:tcW w:w="4400" w:type="dxa"/>
            <w:tcBorders>
              <w:bottom w:val="single" w:sz="4" w:space="0" w:color="auto"/>
            </w:tcBorders>
            <w:shd w:val="clear" w:color="auto" w:fill="F3F3F3"/>
          </w:tcPr>
          <w:p w:rsidR="005C7746" w:rsidRPr="00BE0C76" w:rsidRDefault="005C7746" w:rsidP="005C7746">
            <w:pPr>
              <w:rPr>
                <w:lang w:val="en-US"/>
              </w:rPr>
            </w:pPr>
            <w:r w:rsidRPr="00BE0C76">
              <w:rPr>
                <w:lang w:val="en-US"/>
              </w:rPr>
              <w:t>Defective Apheresis Kit</w:t>
            </w:r>
          </w:p>
        </w:tc>
        <w:tc>
          <w:tcPr>
            <w:tcW w:w="1600" w:type="dxa"/>
            <w:tcBorders>
              <w:bottom w:val="single" w:sz="4" w:space="0" w:color="auto"/>
            </w:tcBorders>
            <w:shd w:val="clear" w:color="auto" w:fill="F3F3F3"/>
          </w:tcPr>
          <w:p w:rsidR="005C7746" w:rsidRPr="00BE0C76" w:rsidRDefault="005C7746" w:rsidP="005C7746">
            <w:pPr>
              <w:rPr>
                <w:lang w:val="en-US"/>
              </w:rPr>
            </w:pPr>
          </w:p>
        </w:tc>
        <w:tc>
          <w:tcPr>
            <w:tcW w:w="1200" w:type="dxa"/>
            <w:tcBorders>
              <w:bottom w:val="single" w:sz="4" w:space="0" w:color="auto"/>
            </w:tcBorders>
            <w:shd w:val="clear" w:color="auto" w:fill="F3F3F3"/>
          </w:tcPr>
          <w:p w:rsidR="005C7746" w:rsidRPr="00BE0C76" w:rsidRDefault="005C7746" w:rsidP="005C7746">
            <w:pPr>
              <w:rPr>
                <w:lang w:val="en-US"/>
              </w:rPr>
            </w:pP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DMT</w:t>
            </w:r>
          </w:p>
        </w:tc>
        <w:tc>
          <w:tcPr>
            <w:tcW w:w="4400" w:type="dxa"/>
            <w:tcBorders>
              <w:bottom w:val="single" w:sz="4" w:space="0" w:color="auto"/>
            </w:tcBorders>
            <w:shd w:val="clear" w:color="auto" w:fill="FFFFFF"/>
          </w:tcPr>
          <w:p w:rsidR="005C7746" w:rsidRPr="00BE0C76" w:rsidRDefault="005C7746" w:rsidP="005C7746">
            <w:pPr>
              <w:rPr>
                <w:lang w:val="en-US"/>
              </w:rPr>
            </w:pPr>
            <w:r w:rsidRPr="00BE0C76">
              <w:rPr>
                <w:lang w:val="en-US"/>
              </w:rPr>
              <w:t>Defective Instrument</w:t>
            </w:r>
          </w:p>
        </w:tc>
        <w:tc>
          <w:tcPr>
            <w:tcW w:w="1600" w:type="dxa"/>
            <w:tcBorders>
              <w:bottom w:val="single" w:sz="4" w:space="0" w:color="auto"/>
            </w:tcBorders>
            <w:shd w:val="clear" w:color="auto" w:fill="FFFFFF"/>
          </w:tcPr>
          <w:p w:rsidR="005C7746" w:rsidRPr="00BE0C76" w:rsidRDefault="005C7746" w:rsidP="005C7746">
            <w:pPr>
              <w:rPr>
                <w:lang w:val="en-US"/>
              </w:rPr>
            </w:pPr>
          </w:p>
        </w:tc>
        <w:tc>
          <w:tcPr>
            <w:tcW w:w="1200" w:type="dxa"/>
            <w:tcBorders>
              <w:bottom w:val="single" w:sz="4" w:space="0" w:color="auto"/>
            </w:tcBorders>
            <w:shd w:val="clear" w:color="auto" w:fill="FFFFFF"/>
          </w:tcPr>
          <w:p w:rsidR="005C7746" w:rsidRPr="00BE0C76" w:rsidRDefault="005C7746" w:rsidP="005C7746">
            <w:pPr>
              <w:rPr>
                <w:lang w:val="en-US"/>
              </w:rPr>
            </w:pPr>
          </w:p>
        </w:tc>
        <w:tc>
          <w:tcPr>
            <w:tcW w:w="800" w:type="dxa"/>
            <w:tcBorders>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IPF</w:t>
            </w:r>
          </w:p>
        </w:tc>
        <w:tc>
          <w:tcPr>
            <w:tcW w:w="4400" w:type="dxa"/>
            <w:tcBorders>
              <w:bottom w:val="single" w:sz="4" w:space="0" w:color="auto"/>
            </w:tcBorders>
            <w:shd w:val="clear" w:color="auto" w:fill="F3F3F3"/>
          </w:tcPr>
          <w:p w:rsidR="005C7746" w:rsidRPr="00BE0C76" w:rsidRDefault="005C7746" w:rsidP="005C7746">
            <w:pPr>
              <w:rPr>
                <w:lang w:val="en-US"/>
              </w:rPr>
            </w:pPr>
            <w:r w:rsidRPr="00BE0C76">
              <w:rPr>
                <w:lang w:val="en-US"/>
              </w:rPr>
              <w:t>Instrument Power Failure</w:t>
            </w:r>
          </w:p>
        </w:tc>
        <w:tc>
          <w:tcPr>
            <w:tcW w:w="1600" w:type="dxa"/>
            <w:tcBorders>
              <w:bottom w:val="single" w:sz="4" w:space="0" w:color="auto"/>
            </w:tcBorders>
            <w:shd w:val="clear" w:color="auto" w:fill="F3F3F3"/>
          </w:tcPr>
          <w:p w:rsidR="005C7746" w:rsidRPr="00BE0C76" w:rsidRDefault="005C7746" w:rsidP="005C7746">
            <w:pPr>
              <w:rPr>
                <w:lang w:val="en-US"/>
              </w:rPr>
            </w:pPr>
          </w:p>
        </w:tc>
        <w:tc>
          <w:tcPr>
            <w:tcW w:w="1200" w:type="dxa"/>
            <w:tcBorders>
              <w:bottom w:val="single" w:sz="4" w:space="0" w:color="auto"/>
            </w:tcBorders>
            <w:shd w:val="clear" w:color="auto" w:fill="F3F3F3"/>
          </w:tcPr>
          <w:p w:rsidR="005C7746" w:rsidRPr="00BE0C76" w:rsidRDefault="005C7746" w:rsidP="005C7746">
            <w:pPr>
              <w:rPr>
                <w:lang w:val="en-US"/>
              </w:rPr>
            </w:pP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shd w:val="clear" w:color="auto" w:fill="FFFFFF"/>
          </w:tcPr>
          <w:p w:rsidR="005C7746" w:rsidRPr="00BE0C76" w:rsidRDefault="005C7746" w:rsidP="005C7746">
            <w:pPr>
              <w:rPr>
                <w:lang w:val="en-US"/>
              </w:rPr>
            </w:pPr>
            <w:r w:rsidRPr="00BE0C76">
              <w:rPr>
                <w:lang w:val="en-US"/>
              </w:rPr>
              <w:t>ACN</w:t>
            </w:r>
          </w:p>
        </w:tc>
        <w:tc>
          <w:tcPr>
            <w:tcW w:w="4400" w:type="dxa"/>
            <w:shd w:val="clear" w:color="auto" w:fill="FFFFFF"/>
          </w:tcPr>
          <w:p w:rsidR="005C7746" w:rsidRPr="00BE0C76" w:rsidRDefault="005C7746" w:rsidP="005C7746">
            <w:pPr>
              <w:rPr>
                <w:lang w:val="en-US"/>
              </w:rPr>
            </w:pPr>
            <w:r w:rsidRPr="00BE0C76">
              <w:rPr>
                <w:lang w:val="en-US"/>
              </w:rPr>
              <w:t>Air Contamination</w:t>
            </w:r>
          </w:p>
        </w:tc>
        <w:tc>
          <w:tcPr>
            <w:tcW w:w="1600" w:type="dxa"/>
            <w:shd w:val="clear" w:color="auto" w:fill="FFFFFF"/>
          </w:tcPr>
          <w:p w:rsidR="005C7746" w:rsidRPr="00BE0C76" w:rsidRDefault="005C7746" w:rsidP="005C7746">
            <w:pPr>
              <w:rPr>
                <w:lang w:val="en-US"/>
              </w:rPr>
            </w:pPr>
          </w:p>
        </w:tc>
        <w:tc>
          <w:tcPr>
            <w:tcW w:w="1200" w:type="dxa"/>
            <w:shd w:val="clear" w:color="auto" w:fill="FFFFFF"/>
          </w:tcPr>
          <w:p w:rsidR="005C7746" w:rsidRPr="00BE0C76" w:rsidRDefault="005C7746" w:rsidP="005C7746">
            <w:pPr>
              <w:rPr>
                <w:lang w:val="en-US"/>
              </w:rPr>
            </w:pPr>
          </w:p>
        </w:tc>
        <w:tc>
          <w:tcPr>
            <w:tcW w:w="800" w:type="dxa"/>
            <w:shd w:val="clear" w:color="auto" w:fill="FFFFFF"/>
          </w:tcPr>
          <w:p w:rsidR="005C7746" w:rsidRPr="00BE0C76" w:rsidRDefault="005C7746" w:rsidP="005C7746">
            <w:pPr>
              <w:rPr>
                <w:lang w:val="en-US"/>
              </w:rPr>
            </w:pPr>
          </w:p>
        </w:tc>
      </w:tr>
    </w:tbl>
    <w:p w:rsidR="005C7746" w:rsidRPr="00BE0C76" w:rsidRDefault="005C7746" w:rsidP="005C7746">
      <w:pPr>
        <w:rPr>
          <w:lang w:val="en-US"/>
        </w:rPr>
      </w:pPr>
    </w:p>
    <w:p w:rsidR="005C7746" w:rsidRPr="00BE0C76" w:rsidRDefault="005C7746" w:rsidP="005C7746">
      <w:pPr>
        <w:pStyle w:val="Heading3"/>
        <w:rPr>
          <w:lang w:val="en-US"/>
        </w:rPr>
      </w:pPr>
      <w:bookmarkStart w:id="749" w:name="_Toc26790573"/>
      <w:r w:rsidRPr="00BE0C76">
        <w:rPr>
          <w:lang w:val="en-US"/>
        </w:rPr>
        <w:t>0926 - Phlebotomy Status</w:t>
      </w:r>
      <w:bookmarkEnd w:id="749"/>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PhlebotomyStatus</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specifying the status of a phlebotomy.</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no</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OID</w:t>
            </w:r>
          </w:p>
        </w:tc>
        <w:tc>
          <w:tcPr>
            <w:tcW w:w="7200" w:type="dxa"/>
            <w:shd w:val="clear" w:color="auto" w:fill="auto"/>
          </w:tcPr>
          <w:p w:rsidR="005C7746" w:rsidRPr="00BE0C76" w:rsidRDefault="005C7746" w:rsidP="005C7746">
            <w:pPr>
              <w:pStyle w:val="OtherTableBody"/>
              <w:rPr>
                <w:lang w:val="en-US"/>
              </w:rPr>
            </w:pPr>
            <w:r w:rsidRPr="00BE0C76">
              <w:rPr>
                <w:lang w:val="en-US"/>
              </w:rPr>
              <w:t>2.16.840.1.113883.18.432</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7200" w:type="dxa"/>
            <w:shd w:val="clear" w:color="auto" w:fill="auto"/>
          </w:tcPr>
          <w:p w:rsidR="005C7746" w:rsidRPr="00BE0C76" w:rsidRDefault="005C7746" w:rsidP="005C7746">
            <w:pPr>
              <w:pStyle w:val="OtherTableBody"/>
              <w:rPr>
                <w:lang w:val="en-US"/>
              </w:rPr>
            </w:pPr>
            <w:r w:rsidRPr="00BE0C76">
              <w:rPr>
                <w:lang w:val="en-US"/>
              </w:rPr>
              <w:t>phlebotomyStatus</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7200" w:type="dxa"/>
            <w:shd w:val="clear" w:color="auto" w:fill="auto"/>
          </w:tcPr>
          <w:p w:rsidR="005C7746" w:rsidRPr="00BE0C76" w:rsidRDefault="005C7746" w:rsidP="005C7746">
            <w:pPr>
              <w:pStyle w:val="OtherTableBody"/>
              <w:rPr>
                <w:lang w:val="en-US"/>
              </w:rPr>
            </w:pPr>
            <w:r w:rsidRPr="00BE0C76">
              <w:rPr>
                <w:lang w:val="en-US"/>
              </w:rPr>
              <w:t>HL7-defined code system of concepts specifying the status of the phlebotomy.  Used in HL7 Version 2.x messaging in the DON segment.</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Effective Date</w:t>
            </w:r>
          </w:p>
        </w:tc>
        <w:tc>
          <w:tcPr>
            <w:tcW w:w="1400" w:type="dxa"/>
            <w:shd w:val="clear" w:color="auto" w:fill="auto"/>
          </w:tcPr>
          <w:p w:rsidR="005C7746" w:rsidRPr="00BE0C76" w:rsidRDefault="005C7746" w:rsidP="005C7746">
            <w:pPr>
              <w:pStyle w:val="OtherTableBody"/>
              <w:rPr>
                <w:lang w:val="en-US"/>
              </w:rPr>
            </w:pPr>
            <w:r w:rsidRPr="00BE0C76">
              <w:rPr>
                <w:lang w:val="en-US"/>
              </w:rPr>
              <w:t>01.04.2014</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Version</w:t>
            </w:r>
          </w:p>
        </w:tc>
        <w:tc>
          <w:tcPr>
            <w:tcW w:w="1400" w:type="dxa"/>
            <w:shd w:val="clear" w:color="auto" w:fill="auto"/>
          </w:tcPr>
          <w:p w:rsidR="005C7746" w:rsidRPr="00BE0C76" w:rsidRDefault="005C7746" w:rsidP="005C7746">
            <w:pPr>
              <w:pStyle w:val="OtherTableBody"/>
              <w:rPr>
                <w:lang w:val="en-US"/>
              </w:rPr>
            </w:pPr>
            <w:r w:rsidRPr="00BE0C76">
              <w:rPr>
                <w:lang w:val="en-US"/>
              </w:rPr>
              <w:t>1</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1400" w:type="dxa"/>
            <w:shd w:val="clear" w:color="auto" w:fill="auto"/>
          </w:tcPr>
          <w:p w:rsidR="005C7746" w:rsidRPr="00BE0C76" w:rsidRDefault="005C7746" w:rsidP="005C7746">
            <w:pPr>
              <w:pStyle w:val="OtherTableBody"/>
              <w:rPr>
                <w:lang w:val="en-US"/>
              </w:rPr>
            </w:pPr>
            <w:r w:rsidRPr="00BE0C76">
              <w:rPr>
                <w:lang w:val="en-US"/>
              </w:rPr>
              <w:t>2.8</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OID</w:t>
            </w:r>
          </w:p>
        </w:tc>
        <w:tc>
          <w:tcPr>
            <w:tcW w:w="6400" w:type="dxa"/>
            <w:shd w:val="clear" w:color="auto" w:fill="auto"/>
          </w:tcPr>
          <w:p w:rsidR="005C7746" w:rsidRPr="00BE0C76" w:rsidRDefault="005C7746" w:rsidP="005C7746">
            <w:pPr>
              <w:pStyle w:val="OtherTableBody"/>
              <w:rPr>
                <w:lang w:val="en-US"/>
              </w:rPr>
            </w:pPr>
            <w:r w:rsidRPr="00BE0C76">
              <w:rPr>
                <w:lang w:val="en-US"/>
              </w:rPr>
              <w:t>2.16.840.1.113883.21.450</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6400" w:type="dxa"/>
            <w:shd w:val="clear" w:color="auto" w:fill="auto"/>
          </w:tcPr>
          <w:p w:rsidR="005C7746" w:rsidRPr="00BE0C76" w:rsidRDefault="005C7746" w:rsidP="005C7746">
            <w:pPr>
              <w:pStyle w:val="OtherTableBody"/>
              <w:rPr>
                <w:lang w:val="en-US"/>
              </w:rPr>
            </w:pPr>
            <w:r w:rsidRPr="00BE0C76">
              <w:rPr>
                <w:lang w:val="en-US"/>
              </w:rPr>
              <w:t>hl7VS-phlebotomyStatus</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400" w:type="dxa"/>
            <w:shd w:val="clear" w:color="auto" w:fill="auto"/>
          </w:tcPr>
          <w:p w:rsidR="005C7746" w:rsidRPr="00BE0C76" w:rsidRDefault="005C7746" w:rsidP="005C7746">
            <w:pPr>
              <w:pStyle w:val="OtherTableBody"/>
              <w:rPr>
                <w:lang w:val="en-US"/>
              </w:rPr>
            </w:pPr>
            <w:r w:rsidRPr="00BE0C76">
              <w:rPr>
                <w:lang w:val="en-US"/>
              </w:rPr>
              <w:t>Value Set of codes specifying the status of a phlebotomy.</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Content Logical Definition</w:t>
            </w:r>
          </w:p>
        </w:tc>
        <w:tc>
          <w:tcPr>
            <w:tcW w:w="6400" w:type="dxa"/>
            <w:shd w:val="clear" w:color="auto" w:fill="auto"/>
          </w:tcPr>
          <w:p w:rsidR="005C7746" w:rsidRPr="00BE0C76" w:rsidRDefault="005C7746" w:rsidP="005C7746">
            <w:pPr>
              <w:pStyle w:val="OtherTableBody"/>
              <w:rPr>
                <w:lang w:val="en-US"/>
              </w:rPr>
            </w:pPr>
            <w:r w:rsidRPr="00BE0C76">
              <w:rPr>
                <w:lang w:val="en-US"/>
              </w:rPr>
              <w:t>all codes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BE0C76" w:rsidTr="005C7746">
        <w:tc>
          <w:tcPr>
            <w:tcW w:w="1800" w:type="dxa"/>
            <w:shd w:val="clear" w:color="auto" w:fill="F3F3F3"/>
          </w:tcPr>
          <w:p w:rsidR="005C7746" w:rsidRPr="00BE0C76" w:rsidRDefault="005C7746" w:rsidP="005C7746">
            <w:pPr>
              <w:pStyle w:val="OtherTableHeader"/>
              <w:rPr>
                <w:lang w:val="en-US"/>
              </w:rPr>
            </w:pPr>
            <w:r w:rsidRPr="00BE0C76">
              <w:rPr>
                <w:lang w:val="en-US"/>
              </w:rPr>
              <w:t>Realm</w:t>
            </w:r>
          </w:p>
        </w:tc>
        <w:tc>
          <w:tcPr>
            <w:tcW w:w="2400" w:type="dxa"/>
            <w:shd w:val="clear" w:color="auto" w:fill="auto"/>
          </w:tcPr>
          <w:p w:rsidR="005C7746" w:rsidRPr="00BE0C76" w:rsidRDefault="005C7746" w:rsidP="005C7746">
            <w:pPr>
              <w:pStyle w:val="OtherTableBody"/>
              <w:rPr>
                <w:lang w:val="en-US"/>
              </w:rPr>
            </w:pPr>
            <w:r w:rsidRPr="00BE0C76">
              <w:rPr>
                <w:lang w:val="en-US"/>
              </w:rPr>
              <w:t>universal</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0926</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HL7-defined table of codes specifying the status of the phlebotomy.</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HL7</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Steward</w:t>
            </w:r>
          </w:p>
        </w:tc>
        <w:tc>
          <w:tcPr>
            <w:tcW w:w="6600" w:type="dxa"/>
            <w:shd w:val="clear" w:color="auto" w:fill="auto"/>
          </w:tcPr>
          <w:p w:rsidR="005C7746" w:rsidRPr="00BE0C76" w:rsidRDefault="005C7746" w:rsidP="005C7746">
            <w:pPr>
              <w:pStyle w:val="OtherTableBody"/>
              <w:rPr>
                <w:lang w:val="en-US"/>
              </w:rPr>
            </w:pPr>
            <w:r w:rsidRPr="00BE0C76">
              <w:rPr>
                <w:lang w:val="en-US"/>
              </w:rPr>
              <w:t>OO</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where used</w:t>
            </w:r>
          </w:p>
        </w:tc>
        <w:tc>
          <w:tcPr>
            <w:tcW w:w="6600" w:type="dxa"/>
            <w:shd w:val="clear" w:color="auto" w:fill="auto"/>
          </w:tcPr>
          <w:p w:rsidR="005C7746" w:rsidRPr="00BE0C76" w:rsidRDefault="005C7746" w:rsidP="005C7746">
            <w:pPr>
              <w:pStyle w:val="OtherTableBody"/>
              <w:rPr>
                <w:lang w:val="en-US"/>
              </w:rPr>
            </w:pPr>
            <w:r w:rsidRPr="00BE0C76">
              <w:rPr>
                <w:lang w:val="en-US"/>
              </w:rPr>
              <w:t>DON-21</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2.8</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0926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400"/>
        <w:gridCol w:w="4200"/>
        <w:gridCol w:w="800"/>
      </w:tblGrid>
      <w:tr w:rsidR="005C7746" w:rsidRPr="00BE0C76" w:rsidTr="005C7746">
        <w:trPr>
          <w:tblHeader/>
        </w:trPr>
        <w:tc>
          <w:tcPr>
            <w:tcW w:w="12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Value</w:t>
            </w:r>
          </w:p>
        </w:tc>
        <w:tc>
          <w:tcPr>
            <w:tcW w:w="16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Display Name</w:t>
            </w:r>
          </w:p>
        </w:tc>
        <w:tc>
          <w:tcPr>
            <w:tcW w:w="14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Definition</w:t>
            </w:r>
          </w:p>
        </w:tc>
        <w:tc>
          <w:tcPr>
            <w:tcW w:w="42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Status</w:t>
            </w: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SUC</w:t>
            </w:r>
          </w:p>
        </w:tc>
        <w:tc>
          <w:tcPr>
            <w:tcW w:w="16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Successful</w:t>
            </w:r>
          </w:p>
        </w:tc>
        <w:tc>
          <w:tcPr>
            <w:tcW w:w="1400" w:type="dxa"/>
            <w:tcBorders>
              <w:bottom w:val="single" w:sz="4" w:space="0" w:color="auto"/>
            </w:tcBorders>
            <w:shd w:val="clear" w:color="auto" w:fill="FFFFFF"/>
          </w:tcPr>
          <w:p w:rsidR="005C7746" w:rsidRPr="00BE0C76" w:rsidRDefault="005C7746" w:rsidP="005C7746">
            <w:pPr>
              <w:pStyle w:val="HL7TableBody"/>
              <w:rPr>
                <w:lang w:val="en-US"/>
              </w:rPr>
            </w:pPr>
          </w:p>
        </w:tc>
        <w:tc>
          <w:tcPr>
            <w:tcW w:w="42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Successful means a complete component was drawn</w:t>
            </w:r>
          </w:p>
        </w:tc>
        <w:tc>
          <w:tcPr>
            <w:tcW w:w="800" w:type="dxa"/>
            <w:tcBorders>
              <w:bottom w:val="single" w:sz="4" w:space="0" w:color="auto"/>
            </w:tcBorders>
            <w:shd w:val="clear" w:color="auto" w:fill="FFFFFF"/>
          </w:tcPr>
          <w:p w:rsidR="005C7746" w:rsidRPr="00BE0C76" w:rsidRDefault="005C7746" w:rsidP="005C7746">
            <w:pPr>
              <w:pStyle w:val="HL7TableBody"/>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NDR</w:t>
            </w:r>
          </w:p>
        </w:tc>
        <w:tc>
          <w:tcPr>
            <w:tcW w:w="1600" w:type="dxa"/>
            <w:tcBorders>
              <w:bottom w:val="single" w:sz="4" w:space="0" w:color="auto"/>
            </w:tcBorders>
            <w:shd w:val="clear" w:color="auto" w:fill="F3F3F3"/>
          </w:tcPr>
          <w:p w:rsidR="005C7746" w:rsidRPr="00BE0C76" w:rsidRDefault="005C7746" w:rsidP="005C7746">
            <w:pPr>
              <w:rPr>
                <w:lang w:val="en-US"/>
              </w:rPr>
            </w:pPr>
            <w:r w:rsidRPr="00BE0C76">
              <w:rPr>
                <w:lang w:val="en-US"/>
              </w:rPr>
              <w:t>Not Drawn</w:t>
            </w:r>
          </w:p>
        </w:tc>
        <w:tc>
          <w:tcPr>
            <w:tcW w:w="1400" w:type="dxa"/>
            <w:tcBorders>
              <w:bottom w:val="single" w:sz="4" w:space="0" w:color="auto"/>
            </w:tcBorders>
            <w:shd w:val="clear" w:color="auto" w:fill="F3F3F3"/>
          </w:tcPr>
          <w:p w:rsidR="005C7746" w:rsidRPr="00BE0C76" w:rsidRDefault="005C7746" w:rsidP="005C7746">
            <w:pPr>
              <w:rPr>
                <w:lang w:val="en-US"/>
              </w:rPr>
            </w:pPr>
          </w:p>
        </w:tc>
        <w:tc>
          <w:tcPr>
            <w:tcW w:w="4200" w:type="dxa"/>
            <w:tcBorders>
              <w:bottom w:val="single" w:sz="4" w:space="0" w:color="auto"/>
            </w:tcBorders>
            <w:shd w:val="clear" w:color="auto" w:fill="F3F3F3"/>
          </w:tcPr>
          <w:p w:rsidR="005C7746" w:rsidRPr="00BE0C76" w:rsidRDefault="005C7746" w:rsidP="005C7746">
            <w:pPr>
              <w:rPr>
                <w:lang w:val="en-US"/>
              </w:rPr>
            </w:pP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shd w:val="clear" w:color="auto" w:fill="FFFFFF"/>
          </w:tcPr>
          <w:p w:rsidR="005C7746" w:rsidRPr="00BE0C76" w:rsidRDefault="005C7746" w:rsidP="005C7746">
            <w:pPr>
              <w:rPr>
                <w:lang w:val="en-US"/>
              </w:rPr>
            </w:pPr>
            <w:r w:rsidRPr="00BE0C76">
              <w:rPr>
                <w:lang w:val="en-US"/>
              </w:rPr>
              <w:t>UL5</w:t>
            </w:r>
          </w:p>
        </w:tc>
        <w:tc>
          <w:tcPr>
            <w:tcW w:w="1600" w:type="dxa"/>
            <w:shd w:val="clear" w:color="auto" w:fill="FFFFFF"/>
          </w:tcPr>
          <w:p w:rsidR="005C7746" w:rsidRPr="00BE0C76" w:rsidRDefault="005C7746" w:rsidP="005C7746">
            <w:pPr>
              <w:rPr>
                <w:lang w:val="en-US"/>
              </w:rPr>
            </w:pPr>
            <w:r w:rsidRPr="00BE0C76">
              <w:rPr>
                <w:lang w:val="en-US"/>
              </w:rPr>
              <w:t>Unsuccessful Less than 50 ml drawn</w:t>
            </w:r>
          </w:p>
        </w:tc>
        <w:tc>
          <w:tcPr>
            <w:tcW w:w="1400" w:type="dxa"/>
            <w:shd w:val="clear" w:color="auto" w:fill="FFFFFF"/>
          </w:tcPr>
          <w:p w:rsidR="005C7746" w:rsidRPr="00BE0C76" w:rsidRDefault="005C7746" w:rsidP="005C7746">
            <w:pPr>
              <w:rPr>
                <w:lang w:val="en-US"/>
              </w:rPr>
            </w:pPr>
          </w:p>
        </w:tc>
        <w:tc>
          <w:tcPr>
            <w:tcW w:w="4200" w:type="dxa"/>
            <w:shd w:val="clear" w:color="auto" w:fill="FFFFFF"/>
          </w:tcPr>
          <w:p w:rsidR="005C7746" w:rsidRPr="00BE0C76" w:rsidRDefault="005C7746" w:rsidP="005C7746">
            <w:pPr>
              <w:rPr>
                <w:lang w:val="en-US"/>
              </w:rPr>
            </w:pPr>
          </w:p>
        </w:tc>
        <w:tc>
          <w:tcPr>
            <w:tcW w:w="800" w:type="dxa"/>
            <w:shd w:val="clear" w:color="auto" w:fill="FFFFFF"/>
          </w:tcPr>
          <w:p w:rsidR="005C7746" w:rsidRPr="00BE0C76" w:rsidRDefault="005C7746" w:rsidP="005C7746">
            <w:pPr>
              <w:rPr>
                <w:lang w:val="en-US"/>
              </w:rPr>
            </w:pPr>
          </w:p>
        </w:tc>
      </w:tr>
    </w:tbl>
    <w:p w:rsidR="005C7746" w:rsidRPr="00BE0C76" w:rsidRDefault="005C7746" w:rsidP="005C7746">
      <w:pPr>
        <w:rPr>
          <w:lang w:val="en-US"/>
        </w:rPr>
      </w:pPr>
    </w:p>
    <w:p w:rsidR="005C7746" w:rsidRPr="00BE0C76" w:rsidRDefault="005C7746" w:rsidP="005C7746">
      <w:pPr>
        <w:pStyle w:val="Heading3"/>
        <w:rPr>
          <w:lang w:val="en-US"/>
        </w:rPr>
      </w:pPr>
      <w:bookmarkStart w:id="750" w:name="_Toc26790574"/>
      <w:r w:rsidRPr="00BE0C76">
        <w:rPr>
          <w:lang w:val="en-US"/>
        </w:rPr>
        <w:t>0927 - Arm Stick</w:t>
      </w:r>
      <w:bookmarkEnd w:id="750"/>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ArmStick</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specifying the arm(s) receiving a stick.</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no</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OID</w:t>
            </w:r>
          </w:p>
        </w:tc>
        <w:tc>
          <w:tcPr>
            <w:tcW w:w="7200" w:type="dxa"/>
            <w:shd w:val="clear" w:color="auto" w:fill="auto"/>
          </w:tcPr>
          <w:p w:rsidR="005C7746" w:rsidRPr="00BE0C76" w:rsidRDefault="005C7746" w:rsidP="005C7746">
            <w:pPr>
              <w:pStyle w:val="OtherTableBody"/>
              <w:rPr>
                <w:lang w:val="en-US"/>
              </w:rPr>
            </w:pPr>
            <w:r w:rsidRPr="00BE0C76">
              <w:rPr>
                <w:lang w:val="en-US"/>
              </w:rPr>
              <w:t>2.16.840.1.113883.18.433</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7200" w:type="dxa"/>
            <w:shd w:val="clear" w:color="auto" w:fill="auto"/>
          </w:tcPr>
          <w:p w:rsidR="005C7746" w:rsidRPr="00BE0C76" w:rsidRDefault="005C7746" w:rsidP="005C7746">
            <w:pPr>
              <w:pStyle w:val="OtherTableBody"/>
              <w:rPr>
                <w:lang w:val="en-US"/>
              </w:rPr>
            </w:pPr>
            <w:r w:rsidRPr="00BE0C76">
              <w:rPr>
                <w:lang w:val="en-US"/>
              </w:rPr>
              <w:t>armStick</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7200" w:type="dxa"/>
            <w:shd w:val="clear" w:color="auto" w:fill="auto"/>
          </w:tcPr>
          <w:p w:rsidR="005C7746" w:rsidRPr="00BE0C76" w:rsidRDefault="005C7746" w:rsidP="005C7746">
            <w:pPr>
              <w:pStyle w:val="OtherTableBody"/>
              <w:rPr>
                <w:lang w:val="en-US"/>
              </w:rPr>
            </w:pPr>
            <w:r w:rsidRPr="00BE0C76">
              <w:rPr>
                <w:lang w:val="en-US"/>
              </w:rPr>
              <w:t>HL7-defined code system of concepts specifying the arm(s) receiving the stick.  Used in HL7 Version 2.x messaging in the DON segment.</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Effective Date</w:t>
            </w:r>
          </w:p>
        </w:tc>
        <w:tc>
          <w:tcPr>
            <w:tcW w:w="1400" w:type="dxa"/>
            <w:shd w:val="clear" w:color="auto" w:fill="auto"/>
          </w:tcPr>
          <w:p w:rsidR="005C7746" w:rsidRPr="00BE0C76" w:rsidRDefault="005C7746" w:rsidP="005C7746">
            <w:pPr>
              <w:pStyle w:val="OtherTableBody"/>
              <w:rPr>
                <w:lang w:val="en-US"/>
              </w:rPr>
            </w:pPr>
            <w:r w:rsidRPr="00BE0C76">
              <w:rPr>
                <w:lang w:val="en-US"/>
              </w:rPr>
              <w:t>01.04.2014</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Version</w:t>
            </w:r>
          </w:p>
        </w:tc>
        <w:tc>
          <w:tcPr>
            <w:tcW w:w="1400" w:type="dxa"/>
            <w:shd w:val="clear" w:color="auto" w:fill="auto"/>
          </w:tcPr>
          <w:p w:rsidR="005C7746" w:rsidRPr="00BE0C76" w:rsidRDefault="005C7746" w:rsidP="005C7746">
            <w:pPr>
              <w:pStyle w:val="OtherTableBody"/>
              <w:rPr>
                <w:lang w:val="en-US"/>
              </w:rPr>
            </w:pPr>
            <w:r w:rsidRPr="00BE0C76">
              <w:rPr>
                <w:lang w:val="en-US"/>
              </w:rPr>
              <w:t>1</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1400" w:type="dxa"/>
            <w:shd w:val="clear" w:color="auto" w:fill="auto"/>
          </w:tcPr>
          <w:p w:rsidR="005C7746" w:rsidRPr="00BE0C76" w:rsidRDefault="005C7746" w:rsidP="005C7746">
            <w:pPr>
              <w:pStyle w:val="OtherTableBody"/>
              <w:rPr>
                <w:lang w:val="en-US"/>
              </w:rPr>
            </w:pPr>
            <w:r w:rsidRPr="00BE0C76">
              <w:rPr>
                <w:lang w:val="en-US"/>
              </w:rPr>
              <w:t>2.8</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OID</w:t>
            </w:r>
          </w:p>
        </w:tc>
        <w:tc>
          <w:tcPr>
            <w:tcW w:w="6400" w:type="dxa"/>
            <w:shd w:val="clear" w:color="auto" w:fill="auto"/>
          </w:tcPr>
          <w:p w:rsidR="005C7746" w:rsidRPr="00BE0C76" w:rsidRDefault="005C7746" w:rsidP="005C7746">
            <w:pPr>
              <w:pStyle w:val="OtherTableBody"/>
              <w:rPr>
                <w:lang w:val="en-US"/>
              </w:rPr>
            </w:pPr>
            <w:r w:rsidRPr="00BE0C76">
              <w:rPr>
                <w:lang w:val="en-US"/>
              </w:rPr>
              <w:t>2.16.840.1.113883.21.451</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6400" w:type="dxa"/>
            <w:shd w:val="clear" w:color="auto" w:fill="auto"/>
          </w:tcPr>
          <w:p w:rsidR="005C7746" w:rsidRPr="00BE0C76" w:rsidRDefault="005C7746" w:rsidP="005C7746">
            <w:pPr>
              <w:pStyle w:val="OtherTableBody"/>
              <w:rPr>
                <w:lang w:val="en-US"/>
              </w:rPr>
            </w:pPr>
            <w:r w:rsidRPr="00BE0C76">
              <w:rPr>
                <w:lang w:val="en-US"/>
              </w:rPr>
              <w:t>hl7VS-armStick</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400" w:type="dxa"/>
            <w:shd w:val="clear" w:color="auto" w:fill="auto"/>
          </w:tcPr>
          <w:p w:rsidR="005C7746" w:rsidRPr="00BE0C76" w:rsidRDefault="005C7746" w:rsidP="005C7746">
            <w:pPr>
              <w:pStyle w:val="OtherTableBody"/>
              <w:rPr>
                <w:lang w:val="en-US"/>
              </w:rPr>
            </w:pPr>
            <w:r w:rsidRPr="00BE0C76">
              <w:rPr>
                <w:lang w:val="en-US"/>
              </w:rPr>
              <w:t>Value Set of codes specifying the arm(s) receiving a stick.</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Content Logical Definition</w:t>
            </w:r>
          </w:p>
        </w:tc>
        <w:tc>
          <w:tcPr>
            <w:tcW w:w="6400" w:type="dxa"/>
            <w:shd w:val="clear" w:color="auto" w:fill="auto"/>
          </w:tcPr>
          <w:p w:rsidR="005C7746" w:rsidRPr="00BE0C76" w:rsidRDefault="005C7746" w:rsidP="005C7746">
            <w:pPr>
              <w:pStyle w:val="OtherTableBody"/>
              <w:rPr>
                <w:lang w:val="en-US"/>
              </w:rPr>
            </w:pPr>
            <w:r w:rsidRPr="00BE0C76">
              <w:rPr>
                <w:lang w:val="en-US"/>
              </w:rPr>
              <w:t>all codes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BE0C76" w:rsidTr="005C7746">
        <w:tc>
          <w:tcPr>
            <w:tcW w:w="1800" w:type="dxa"/>
            <w:shd w:val="clear" w:color="auto" w:fill="F3F3F3"/>
          </w:tcPr>
          <w:p w:rsidR="005C7746" w:rsidRPr="00BE0C76" w:rsidRDefault="005C7746" w:rsidP="005C7746">
            <w:pPr>
              <w:pStyle w:val="OtherTableHeader"/>
              <w:rPr>
                <w:lang w:val="en-US"/>
              </w:rPr>
            </w:pPr>
            <w:r w:rsidRPr="00BE0C76">
              <w:rPr>
                <w:lang w:val="en-US"/>
              </w:rPr>
              <w:t>Realm</w:t>
            </w:r>
          </w:p>
        </w:tc>
        <w:tc>
          <w:tcPr>
            <w:tcW w:w="2400" w:type="dxa"/>
            <w:shd w:val="clear" w:color="auto" w:fill="auto"/>
          </w:tcPr>
          <w:p w:rsidR="005C7746" w:rsidRPr="00BE0C76" w:rsidRDefault="005C7746" w:rsidP="005C7746">
            <w:pPr>
              <w:pStyle w:val="OtherTableBody"/>
              <w:rPr>
                <w:lang w:val="en-US"/>
              </w:rPr>
            </w:pPr>
            <w:r w:rsidRPr="00BE0C76">
              <w:rPr>
                <w:lang w:val="en-US"/>
              </w:rPr>
              <w:t>universal</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0927</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HL7-defined table of codes specifying the arm(s) receiving the stick.</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HL7</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Steward</w:t>
            </w:r>
          </w:p>
        </w:tc>
        <w:tc>
          <w:tcPr>
            <w:tcW w:w="6600" w:type="dxa"/>
            <w:shd w:val="clear" w:color="auto" w:fill="auto"/>
          </w:tcPr>
          <w:p w:rsidR="005C7746" w:rsidRPr="00BE0C76" w:rsidRDefault="005C7746" w:rsidP="005C7746">
            <w:pPr>
              <w:pStyle w:val="OtherTableBody"/>
              <w:rPr>
                <w:lang w:val="en-US"/>
              </w:rPr>
            </w:pPr>
            <w:r w:rsidRPr="00BE0C76">
              <w:rPr>
                <w:lang w:val="en-US"/>
              </w:rPr>
              <w:t>OO</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where used</w:t>
            </w:r>
          </w:p>
        </w:tc>
        <w:tc>
          <w:tcPr>
            <w:tcW w:w="6600" w:type="dxa"/>
            <w:shd w:val="clear" w:color="auto" w:fill="auto"/>
          </w:tcPr>
          <w:p w:rsidR="005C7746" w:rsidRPr="00BE0C76" w:rsidRDefault="005C7746" w:rsidP="005C7746">
            <w:pPr>
              <w:pStyle w:val="OtherTableBody"/>
              <w:rPr>
                <w:lang w:val="en-US"/>
              </w:rPr>
            </w:pPr>
            <w:r w:rsidRPr="00BE0C76">
              <w:rPr>
                <w:lang w:val="en-US"/>
              </w:rPr>
              <w:t>DON-22</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2.8</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0927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C7746" w:rsidRPr="00BE0C76" w:rsidTr="005C7746">
        <w:trPr>
          <w:tblHeader/>
        </w:trPr>
        <w:tc>
          <w:tcPr>
            <w:tcW w:w="12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Value</w:t>
            </w:r>
          </w:p>
        </w:tc>
        <w:tc>
          <w:tcPr>
            <w:tcW w:w="16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Status</w:t>
            </w: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L</w:t>
            </w:r>
          </w:p>
        </w:tc>
        <w:tc>
          <w:tcPr>
            <w:tcW w:w="16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Left Arm</w:t>
            </w:r>
          </w:p>
        </w:tc>
        <w:tc>
          <w:tcPr>
            <w:tcW w:w="4400" w:type="dxa"/>
            <w:tcBorders>
              <w:bottom w:val="single" w:sz="4" w:space="0" w:color="auto"/>
            </w:tcBorders>
            <w:shd w:val="clear" w:color="auto" w:fill="FFFFFF"/>
          </w:tcPr>
          <w:p w:rsidR="005C7746" w:rsidRPr="00BE0C76" w:rsidRDefault="005C7746" w:rsidP="005C7746">
            <w:pPr>
              <w:pStyle w:val="HL7TableBody"/>
              <w:rPr>
                <w:lang w:val="en-US"/>
              </w:rPr>
            </w:pPr>
          </w:p>
        </w:tc>
        <w:tc>
          <w:tcPr>
            <w:tcW w:w="1200" w:type="dxa"/>
            <w:tcBorders>
              <w:bottom w:val="single" w:sz="4" w:space="0" w:color="auto"/>
            </w:tcBorders>
            <w:shd w:val="clear" w:color="auto" w:fill="FFFFFF"/>
          </w:tcPr>
          <w:p w:rsidR="005C7746" w:rsidRPr="00BE0C76" w:rsidRDefault="005C7746" w:rsidP="005C7746">
            <w:pPr>
              <w:pStyle w:val="HL7TableBody"/>
              <w:rPr>
                <w:lang w:val="en-US"/>
              </w:rPr>
            </w:pPr>
          </w:p>
        </w:tc>
        <w:tc>
          <w:tcPr>
            <w:tcW w:w="800" w:type="dxa"/>
            <w:tcBorders>
              <w:bottom w:val="single" w:sz="4" w:space="0" w:color="auto"/>
            </w:tcBorders>
            <w:shd w:val="clear" w:color="auto" w:fill="FFFFFF"/>
          </w:tcPr>
          <w:p w:rsidR="005C7746" w:rsidRPr="00BE0C76" w:rsidRDefault="005C7746" w:rsidP="005C7746">
            <w:pPr>
              <w:pStyle w:val="HL7TableBody"/>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R</w:t>
            </w:r>
          </w:p>
        </w:tc>
        <w:tc>
          <w:tcPr>
            <w:tcW w:w="1600" w:type="dxa"/>
            <w:tcBorders>
              <w:bottom w:val="single" w:sz="4" w:space="0" w:color="auto"/>
            </w:tcBorders>
            <w:shd w:val="clear" w:color="auto" w:fill="F3F3F3"/>
          </w:tcPr>
          <w:p w:rsidR="005C7746" w:rsidRPr="00BE0C76" w:rsidRDefault="005C7746" w:rsidP="005C7746">
            <w:pPr>
              <w:rPr>
                <w:lang w:val="en-US"/>
              </w:rPr>
            </w:pPr>
            <w:r w:rsidRPr="00BE0C76">
              <w:rPr>
                <w:lang w:val="en-US"/>
              </w:rPr>
              <w:t>Right Arm</w:t>
            </w:r>
          </w:p>
        </w:tc>
        <w:tc>
          <w:tcPr>
            <w:tcW w:w="4400" w:type="dxa"/>
            <w:tcBorders>
              <w:bottom w:val="single" w:sz="4" w:space="0" w:color="auto"/>
            </w:tcBorders>
            <w:shd w:val="clear" w:color="auto" w:fill="F3F3F3"/>
          </w:tcPr>
          <w:p w:rsidR="005C7746" w:rsidRPr="00BE0C76" w:rsidRDefault="005C7746" w:rsidP="005C7746">
            <w:pPr>
              <w:rPr>
                <w:lang w:val="en-US"/>
              </w:rPr>
            </w:pPr>
          </w:p>
        </w:tc>
        <w:tc>
          <w:tcPr>
            <w:tcW w:w="1200" w:type="dxa"/>
            <w:tcBorders>
              <w:bottom w:val="single" w:sz="4" w:space="0" w:color="auto"/>
            </w:tcBorders>
            <w:shd w:val="clear" w:color="auto" w:fill="F3F3F3"/>
          </w:tcPr>
          <w:p w:rsidR="005C7746" w:rsidRPr="00BE0C76" w:rsidRDefault="005C7746" w:rsidP="005C7746">
            <w:pPr>
              <w:rPr>
                <w:lang w:val="en-US"/>
              </w:rPr>
            </w:pP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shd w:val="clear" w:color="auto" w:fill="FFFFFF"/>
          </w:tcPr>
          <w:p w:rsidR="005C7746" w:rsidRPr="00BE0C76" w:rsidRDefault="005C7746" w:rsidP="005C7746">
            <w:pPr>
              <w:rPr>
                <w:lang w:val="en-US"/>
              </w:rPr>
            </w:pPr>
            <w:r w:rsidRPr="00BE0C76">
              <w:rPr>
                <w:lang w:val="en-US"/>
              </w:rPr>
              <w:t>B</w:t>
            </w:r>
          </w:p>
        </w:tc>
        <w:tc>
          <w:tcPr>
            <w:tcW w:w="1600" w:type="dxa"/>
            <w:shd w:val="clear" w:color="auto" w:fill="FFFFFF"/>
          </w:tcPr>
          <w:p w:rsidR="005C7746" w:rsidRPr="00BE0C76" w:rsidRDefault="005C7746" w:rsidP="005C7746">
            <w:pPr>
              <w:rPr>
                <w:lang w:val="en-US"/>
              </w:rPr>
            </w:pPr>
            <w:r w:rsidRPr="00BE0C76">
              <w:rPr>
                <w:lang w:val="en-US"/>
              </w:rPr>
              <w:t>Both Arms</w:t>
            </w:r>
          </w:p>
        </w:tc>
        <w:tc>
          <w:tcPr>
            <w:tcW w:w="4400" w:type="dxa"/>
            <w:shd w:val="clear" w:color="auto" w:fill="FFFFFF"/>
          </w:tcPr>
          <w:p w:rsidR="005C7746" w:rsidRPr="00BE0C76" w:rsidRDefault="005C7746" w:rsidP="005C7746">
            <w:pPr>
              <w:rPr>
                <w:lang w:val="en-US"/>
              </w:rPr>
            </w:pPr>
          </w:p>
        </w:tc>
        <w:tc>
          <w:tcPr>
            <w:tcW w:w="1200" w:type="dxa"/>
            <w:shd w:val="clear" w:color="auto" w:fill="FFFFFF"/>
          </w:tcPr>
          <w:p w:rsidR="005C7746" w:rsidRPr="00BE0C76" w:rsidRDefault="005C7746" w:rsidP="005C7746">
            <w:pPr>
              <w:rPr>
                <w:lang w:val="en-US"/>
              </w:rPr>
            </w:pPr>
          </w:p>
        </w:tc>
        <w:tc>
          <w:tcPr>
            <w:tcW w:w="800" w:type="dxa"/>
            <w:shd w:val="clear" w:color="auto" w:fill="FFFFFF"/>
          </w:tcPr>
          <w:p w:rsidR="005C7746" w:rsidRPr="00BE0C76" w:rsidRDefault="005C7746" w:rsidP="005C7746">
            <w:pPr>
              <w:rPr>
                <w:lang w:val="en-US"/>
              </w:rPr>
            </w:pPr>
          </w:p>
        </w:tc>
      </w:tr>
    </w:tbl>
    <w:p w:rsidR="005C7746" w:rsidRPr="00BE0C76" w:rsidRDefault="005C7746" w:rsidP="005C7746">
      <w:pPr>
        <w:rPr>
          <w:lang w:val="en-US"/>
        </w:rPr>
      </w:pPr>
    </w:p>
    <w:p w:rsidR="005C7746" w:rsidRPr="00BE0C76" w:rsidRDefault="005C7746" w:rsidP="005C7746">
      <w:pPr>
        <w:pStyle w:val="Heading3"/>
        <w:rPr>
          <w:lang w:val="en-US"/>
        </w:rPr>
      </w:pPr>
      <w:bookmarkStart w:id="751" w:name="_Toc26790575"/>
      <w:r w:rsidRPr="00BE0C76">
        <w:rPr>
          <w:lang w:val="en-US"/>
        </w:rPr>
        <w:t>0929 - Weight Units</w:t>
      </w:r>
      <w:bookmarkEnd w:id="751"/>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WeightUnits</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of units of measure that are used to specify weight.</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no</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OID</w:t>
            </w:r>
          </w:p>
        </w:tc>
        <w:tc>
          <w:tcPr>
            <w:tcW w:w="7200" w:type="dxa"/>
            <w:shd w:val="clear" w:color="auto" w:fill="auto"/>
          </w:tcPr>
          <w:p w:rsidR="005C7746" w:rsidRPr="00BE0C76" w:rsidRDefault="005C7746" w:rsidP="005C7746">
            <w:pPr>
              <w:pStyle w:val="OtherTableBody"/>
              <w:rPr>
                <w:lang w:val="en-US"/>
              </w:rPr>
            </w:pPr>
            <w:r w:rsidRPr="00BE0C76">
              <w:rPr>
                <w:lang w:val="en-US"/>
              </w:rPr>
              <w:t>2.16.840.1.113883.6.8</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7200" w:type="dxa"/>
            <w:shd w:val="clear" w:color="auto" w:fill="auto"/>
          </w:tcPr>
          <w:p w:rsidR="005C7746" w:rsidRPr="00BE0C76" w:rsidRDefault="005C7746" w:rsidP="005C7746">
            <w:pPr>
              <w:pStyle w:val="OtherTableBody"/>
              <w:rPr>
                <w:lang w:val="en-US"/>
              </w:rPr>
            </w:pPr>
            <w:r w:rsidRPr="00BE0C76">
              <w:rPr>
                <w:lang w:val="en-US"/>
              </w:rPr>
              <w:t>ucum</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7200" w:type="dxa"/>
            <w:shd w:val="clear" w:color="auto" w:fill="auto"/>
          </w:tcPr>
          <w:p w:rsidR="005C7746" w:rsidRPr="00BE0C76" w:rsidRDefault="005C7746" w:rsidP="005C7746">
            <w:pPr>
              <w:pStyle w:val="OtherTableBody"/>
              <w:rPr>
                <w:lang w:val="en-US"/>
              </w:rPr>
            </w:pPr>
            <w:r w:rsidRPr="00BE0C76">
              <w:rPr>
                <w:lang w:val="en-US"/>
              </w:rPr>
              <w:t>Unified Codes for Unit of Measurement</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BE0C76" w:rsidTr="005C7746">
        <w:tc>
          <w:tcPr>
            <w:tcW w:w="2400" w:type="dxa"/>
            <w:shd w:val="clear" w:color="auto" w:fill="F3F3F3"/>
          </w:tcPr>
          <w:p w:rsidR="005C7746" w:rsidRPr="00BE0C76" w:rsidRDefault="005C7746" w:rsidP="005C7746">
            <w:pPr>
              <w:rPr>
                <w:lang w:val="en-US"/>
              </w:rPr>
            </w:pPr>
          </w:p>
        </w:tc>
        <w:tc>
          <w:tcPr>
            <w:tcW w:w="1400" w:type="dxa"/>
            <w:shd w:val="clear" w:color="auto" w:fill="auto"/>
          </w:tcPr>
          <w:p w:rsidR="005C7746" w:rsidRPr="00BE0C76" w:rsidRDefault="005C7746" w:rsidP="005C7746">
            <w:pPr>
              <w:rPr>
                <w:lang w:val="en-US"/>
              </w:rPr>
            </w:pP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OID</w:t>
            </w:r>
          </w:p>
        </w:tc>
        <w:tc>
          <w:tcPr>
            <w:tcW w:w="6400" w:type="dxa"/>
            <w:shd w:val="clear" w:color="auto" w:fill="auto"/>
          </w:tcPr>
          <w:p w:rsidR="005C7746" w:rsidRPr="00BE0C76" w:rsidRDefault="005C7746" w:rsidP="005C7746">
            <w:pPr>
              <w:pStyle w:val="OtherTableBody"/>
              <w:rPr>
                <w:lang w:val="en-US"/>
              </w:rPr>
            </w:pPr>
            <w:r w:rsidRPr="00BE0C76">
              <w:rPr>
                <w:lang w:val="en-US"/>
              </w:rPr>
              <w:t>2.16.840.1.113883.21.452</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6400" w:type="dxa"/>
            <w:shd w:val="clear" w:color="auto" w:fill="auto"/>
          </w:tcPr>
          <w:p w:rsidR="005C7746" w:rsidRPr="00BE0C76" w:rsidRDefault="005C7746" w:rsidP="005C7746">
            <w:pPr>
              <w:pStyle w:val="OtherTableBody"/>
              <w:rPr>
                <w:lang w:val="en-US"/>
              </w:rPr>
            </w:pPr>
            <w:r w:rsidRPr="00BE0C76">
              <w:rPr>
                <w:lang w:val="en-US"/>
              </w:rPr>
              <w:t>hl7VS-weightUnits</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400" w:type="dxa"/>
            <w:shd w:val="clear" w:color="auto" w:fill="auto"/>
          </w:tcPr>
          <w:p w:rsidR="005C7746" w:rsidRPr="00BE0C76" w:rsidRDefault="005C7746" w:rsidP="005C7746">
            <w:pPr>
              <w:pStyle w:val="OtherTableBody"/>
              <w:rPr>
                <w:lang w:val="en-US"/>
              </w:rPr>
            </w:pPr>
            <w:r w:rsidRPr="00BE0C76">
              <w:rPr>
                <w:lang w:val="en-US"/>
              </w:rPr>
              <w:t>Value Set of codes of units of measure that are used to specify weight.</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Content Logical Definition</w:t>
            </w:r>
          </w:p>
        </w:tc>
        <w:tc>
          <w:tcPr>
            <w:tcW w:w="6400" w:type="dxa"/>
            <w:shd w:val="clear" w:color="auto" w:fill="auto"/>
          </w:tcPr>
          <w:p w:rsidR="005C7746" w:rsidRPr="00BE0C76" w:rsidRDefault="005C7746" w:rsidP="005C7746">
            <w:pPr>
              <w:pStyle w:val="OtherTableBody"/>
              <w:rPr>
                <w:lang w:val="en-US"/>
              </w:rPr>
            </w:pPr>
            <w:r w:rsidRPr="00BE0C76">
              <w:rPr>
                <w:lang w:val="en-US"/>
              </w:rPr>
              <w:t>enumerated per table content</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BE0C76" w:rsidTr="005C7746">
        <w:tc>
          <w:tcPr>
            <w:tcW w:w="1800" w:type="dxa"/>
            <w:shd w:val="clear" w:color="auto" w:fill="F3F3F3"/>
          </w:tcPr>
          <w:p w:rsidR="005C7746" w:rsidRPr="00BE0C76" w:rsidRDefault="005C7746" w:rsidP="005C7746">
            <w:pPr>
              <w:pStyle w:val="OtherTableHeader"/>
              <w:rPr>
                <w:lang w:val="en-US"/>
              </w:rPr>
            </w:pPr>
            <w:r w:rsidRPr="00BE0C76">
              <w:rPr>
                <w:lang w:val="en-US"/>
              </w:rPr>
              <w:t>Realm</w:t>
            </w:r>
          </w:p>
        </w:tc>
        <w:tc>
          <w:tcPr>
            <w:tcW w:w="2400" w:type="dxa"/>
            <w:shd w:val="clear" w:color="auto" w:fill="auto"/>
          </w:tcPr>
          <w:p w:rsidR="005C7746" w:rsidRPr="00BE0C76" w:rsidRDefault="005C7746" w:rsidP="005C7746">
            <w:pPr>
              <w:pStyle w:val="OtherTableBody"/>
              <w:rPr>
                <w:lang w:val="en-US"/>
              </w:rPr>
            </w:pPr>
            <w:r w:rsidRPr="00BE0C76">
              <w:rPr>
                <w:lang w:val="en-US"/>
              </w:rPr>
              <w:t>universal</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0929</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HL7-defined table of codes specifying the units of weight.</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HL7</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Steward</w:t>
            </w:r>
          </w:p>
        </w:tc>
        <w:tc>
          <w:tcPr>
            <w:tcW w:w="6600" w:type="dxa"/>
            <w:shd w:val="clear" w:color="auto" w:fill="auto"/>
          </w:tcPr>
          <w:p w:rsidR="005C7746" w:rsidRPr="00BE0C76" w:rsidRDefault="005C7746" w:rsidP="005C7746">
            <w:pPr>
              <w:pStyle w:val="OtherTableBody"/>
              <w:rPr>
                <w:lang w:val="en-US"/>
              </w:rPr>
            </w:pPr>
            <w:r w:rsidRPr="00BE0C76">
              <w:rPr>
                <w:lang w:val="en-US"/>
              </w:rPr>
              <w:t>OO</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where used</w:t>
            </w:r>
          </w:p>
        </w:tc>
        <w:tc>
          <w:tcPr>
            <w:tcW w:w="6600" w:type="dxa"/>
            <w:shd w:val="clear" w:color="auto" w:fill="auto"/>
          </w:tcPr>
          <w:p w:rsidR="005C7746" w:rsidRPr="00BE0C76" w:rsidRDefault="005C7746" w:rsidP="005C7746">
            <w:pPr>
              <w:pStyle w:val="OtherTableBody"/>
              <w:rPr>
                <w:lang w:val="en-US"/>
              </w:rPr>
            </w:pPr>
            <w:r w:rsidRPr="00BE0C76">
              <w:rPr>
                <w:lang w:val="en-US"/>
              </w:rPr>
              <w:t>BUI -5</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2.8</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0929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C7746" w:rsidRPr="00BE0C76" w:rsidTr="005C7746">
        <w:trPr>
          <w:tblHeader/>
        </w:trPr>
        <w:tc>
          <w:tcPr>
            <w:tcW w:w="12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Value</w:t>
            </w:r>
          </w:p>
        </w:tc>
        <w:tc>
          <w:tcPr>
            <w:tcW w:w="16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Status</w:t>
            </w: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[lb_av]</w:t>
            </w:r>
          </w:p>
        </w:tc>
        <w:tc>
          <w:tcPr>
            <w:tcW w:w="16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Pound</w:t>
            </w:r>
          </w:p>
        </w:tc>
        <w:tc>
          <w:tcPr>
            <w:tcW w:w="4400" w:type="dxa"/>
            <w:tcBorders>
              <w:bottom w:val="single" w:sz="4" w:space="0" w:color="auto"/>
            </w:tcBorders>
            <w:shd w:val="clear" w:color="auto" w:fill="FFFFFF"/>
          </w:tcPr>
          <w:p w:rsidR="005C7746" w:rsidRPr="00BE0C76" w:rsidRDefault="005C7746" w:rsidP="005C7746">
            <w:pPr>
              <w:pStyle w:val="HL7TableBody"/>
              <w:rPr>
                <w:lang w:val="en-US"/>
              </w:rPr>
            </w:pPr>
          </w:p>
        </w:tc>
        <w:tc>
          <w:tcPr>
            <w:tcW w:w="1200" w:type="dxa"/>
            <w:tcBorders>
              <w:bottom w:val="single" w:sz="4" w:space="0" w:color="auto"/>
            </w:tcBorders>
            <w:shd w:val="clear" w:color="auto" w:fill="FFFFFF"/>
          </w:tcPr>
          <w:p w:rsidR="005C7746" w:rsidRPr="00BE0C76" w:rsidRDefault="005C7746" w:rsidP="005C7746">
            <w:pPr>
              <w:pStyle w:val="HL7TableBody"/>
              <w:rPr>
                <w:lang w:val="en-US"/>
              </w:rPr>
            </w:pPr>
          </w:p>
        </w:tc>
        <w:tc>
          <w:tcPr>
            <w:tcW w:w="800" w:type="dxa"/>
            <w:tcBorders>
              <w:bottom w:val="single" w:sz="4" w:space="0" w:color="auto"/>
            </w:tcBorders>
            <w:shd w:val="clear" w:color="auto" w:fill="FFFFFF"/>
          </w:tcPr>
          <w:p w:rsidR="005C7746" w:rsidRPr="00BE0C76" w:rsidRDefault="005C7746" w:rsidP="005C7746">
            <w:pPr>
              <w:pStyle w:val="HL7TableBody"/>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[oz_av]</w:t>
            </w:r>
          </w:p>
        </w:tc>
        <w:tc>
          <w:tcPr>
            <w:tcW w:w="1600" w:type="dxa"/>
            <w:tcBorders>
              <w:bottom w:val="single" w:sz="4" w:space="0" w:color="auto"/>
            </w:tcBorders>
            <w:shd w:val="clear" w:color="auto" w:fill="F3F3F3"/>
          </w:tcPr>
          <w:p w:rsidR="005C7746" w:rsidRPr="00BE0C76" w:rsidRDefault="005C7746" w:rsidP="005C7746">
            <w:pPr>
              <w:rPr>
                <w:lang w:val="en-US"/>
              </w:rPr>
            </w:pPr>
            <w:r w:rsidRPr="00BE0C76">
              <w:rPr>
                <w:lang w:val="en-US"/>
              </w:rPr>
              <w:t>Ounce</w:t>
            </w:r>
          </w:p>
        </w:tc>
        <w:tc>
          <w:tcPr>
            <w:tcW w:w="4400" w:type="dxa"/>
            <w:tcBorders>
              <w:bottom w:val="single" w:sz="4" w:space="0" w:color="auto"/>
            </w:tcBorders>
            <w:shd w:val="clear" w:color="auto" w:fill="F3F3F3"/>
          </w:tcPr>
          <w:p w:rsidR="005C7746" w:rsidRPr="00BE0C76" w:rsidRDefault="005C7746" w:rsidP="005C7746">
            <w:pPr>
              <w:rPr>
                <w:lang w:val="en-US"/>
              </w:rPr>
            </w:pPr>
          </w:p>
        </w:tc>
        <w:tc>
          <w:tcPr>
            <w:tcW w:w="1200" w:type="dxa"/>
            <w:tcBorders>
              <w:bottom w:val="single" w:sz="4" w:space="0" w:color="auto"/>
            </w:tcBorders>
            <w:shd w:val="clear" w:color="auto" w:fill="F3F3F3"/>
          </w:tcPr>
          <w:p w:rsidR="005C7746" w:rsidRPr="00BE0C76" w:rsidRDefault="005C7746" w:rsidP="005C7746">
            <w:pPr>
              <w:rPr>
                <w:lang w:val="en-US"/>
              </w:rPr>
            </w:pP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kg</w:t>
            </w:r>
          </w:p>
        </w:tc>
        <w:tc>
          <w:tcPr>
            <w:tcW w:w="1600" w:type="dxa"/>
            <w:tcBorders>
              <w:bottom w:val="single" w:sz="4" w:space="0" w:color="auto"/>
            </w:tcBorders>
            <w:shd w:val="clear" w:color="auto" w:fill="FFFFFF"/>
          </w:tcPr>
          <w:p w:rsidR="005C7746" w:rsidRPr="00BE0C76" w:rsidRDefault="005C7746" w:rsidP="005C7746">
            <w:pPr>
              <w:rPr>
                <w:lang w:val="en-US"/>
              </w:rPr>
            </w:pPr>
            <w:r w:rsidRPr="00BE0C76">
              <w:rPr>
                <w:lang w:val="en-US"/>
              </w:rPr>
              <w:t>Kilogram</w:t>
            </w:r>
          </w:p>
        </w:tc>
        <w:tc>
          <w:tcPr>
            <w:tcW w:w="4400" w:type="dxa"/>
            <w:tcBorders>
              <w:bottom w:val="single" w:sz="4" w:space="0" w:color="auto"/>
            </w:tcBorders>
            <w:shd w:val="clear" w:color="auto" w:fill="FFFFFF"/>
          </w:tcPr>
          <w:p w:rsidR="005C7746" w:rsidRPr="00BE0C76" w:rsidRDefault="005C7746" w:rsidP="005C7746">
            <w:pPr>
              <w:rPr>
                <w:lang w:val="en-US"/>
              </w:rPr>
            </w:pPr>
          </w:p>
        </w:tc>
        <w:tc>
          <w:tcPr>
            <w:tcW w:w="1200" w:type="dxa"/>
            <w:tcBorders>
              <w:bottom w:val="single" w:sz="4" w:space="0" w:color="auto"/>
            </w:tcBorders>
            <w:shd w:val="clear" w:color="auto" w:fill="FFFFFF"/>
          </w:tcPr>
          <w:p w:rsidR="005C7746" w:rsidRPr="00BE0C76" w:rsidRDefault="005C7746" w:rsidP="005C7746">
            <w:pPr>
              <w:rPr>
                <w:lang w:val="en-US"/>
              </w:rPr>
            </w:pPr>
          </w:p>
        </w:tc>
        <w:tc>
          <w:tcPr>
            <w:tcW w:w="800" w:type="dxa"/>
            <w:tcBorders>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shd w:val="clear" w:color="auto" w:fill="F3F3F3"/>
          </w:tcPr>
          <w:p w:rsidR="005C7746" w:rsidRPr="00BE0C76" w:rsidRDefault="005C7746" w:rsidP="005C7746">
            <w:pPr>
              <w:rPr>
                <w:lang w:val="en-US"/>
              </w:rPr>
            </w:pPr>
            <w:r w:rsidRPr="00BE0C76">
              <w:rPr>
                <w:lang w:val="en-US"/>
              </w:rPr>
              <w:t>g</w:t>
            </w:r>
          </w:p>
        </w:tc>
        <w:tc>
          <w:tcPr>
            <w:tcW w:w="1600" w:type="dxa"/>
            <w:shd w:val="clear" w:color="auto" w:fill="F3F3F3"/>
          </w:tcPr>
          <w:p w:rsidR="005C7746" w:rsidRPr="00BE0C76" w:rsidRDefault="005C7746" w:rsidP="005C7746">
            <w:pPr>
              <w:rPr>
                <w:lang w:val="en-US"/>
              </w:rPr>
            </w:pPr>
            <w:r w:rsidRPr="00BE0C76">
              <w:rPr>
                <w:lang w:val="en-US"/>
              </w:rPr>
              <w:t>Gram</w:t>
            </w:r>
          </w:p>
        </w:tc>
        <w:tc>
          <w:tcPr>
            <w:tcW w:w="4400" w:type="dxa"/>
            <w:shd w:val="clear" w:color="auto" w:fill="F3F3F3"/>
          </w:tcPr>
          <w:p w:rsidR="005C7746" w:rsidRPr="00BE0C76" w:rsidRDefault="005C7746" w:rsidP="005C7746">
            <w:pPr>
              <w:rPr>
                <w:lang w:val="en-US"/>
              </w:rPr>
            </w:pPr>
          </w:p>
        </w:tc>
        <w:tc>
          <w:tcPr>
            <w:tcW w:w="1200" w:type="dxa"/>
            <w:shd w:val="clear" w:color="auto" w:fill="F3F3F3"/>
          </w:tcPr>
          <w:p w:rsidR="005C7746" w:rsidRPr="00BE0C76" w:rsidRDefault="005C7746" w:rsidP="005C7746">
            <w:pPr>
              <w:rPr>
                <w:lang w:val="en-US"/>
              </w:rPr>
            </w:pPr>
          </w:p>
        </w:tc>
        <w:tc>
          <w:tcPr>
            <w:tcW w:w="800" w:type="dxa"/>
            <w:shd w:val="clear" w:color="auto" w:fill="F3F3F3"/>
          </w:tcPr>
          <w:p w:rsidR="005C7746" w:rsidRPr="00BE0C76" w:rsidRDefault="005C7746" w:rsidP="005C7746">
            <w:pPr>
              <w:rPr>
                <w:lang w:val="en-US"/>
              </w:rPr>
            </w:pPr>
          </w:p>
        </w:tc>
      </w:tr>
    </w:tbl>
    <w:p w:rsidR="005C7746" w:rsidRPr="00BE0C76" w:rsidRDefault="005C7746" w:rsidP="005C7746">
      <w:pPr>
        <w:rPr>
          <w:lang w:val="en-US"/>
        </w:rPr>
      </w:pPr>
    </w:p>
    <w:p w:rsidR="005C7746" w:rsidRPr="00BE0C76" w:rsidRDefault="005C7746" w:rsidP="005C7746">
      <w:pPr>
        <w:pStyle w:val="Heading3"/>
        <w:rPr>
          <w:lang w:val="en-US"/>
        </w:rPr>
      </w:pPr>
      <w:bookmarkStart w:id="752" w:name="_Toc26790576"/>
      <w:r w:rsidRPr="00BE0C76">
        <w:rPr>
          <w:lang w:val="en-US"/>
        </w:rPr>
        <w:t>0930 - Volume Units</w:t>
      </w:r>
      <w:bookmarkEnd w:id="752"/>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VolumeUnits</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of units of measure that are used to specify volume.</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no</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OID</w:t>
            </w:r>
          </w:p>
        </w:tc>
        <w:tc>
          <w:tcPr>
            <w:tcW w:w="7200" w:type="dxa"/>
            <w:shd w:val="clear" w:color="auto" w:fill="auto"/>
          </w:tcPr>
          <w:p w:rsidR="005C7746" w:rsidRPr="00BE0C76" w:rsidRDefault="005C7746" w:rsidP="005C7746">
            <w:pPr>
              <w:pStyle w:val="OtherTableBody"/>
              <w:rPr>
                <w:lang w:val="en-US"/>
              </w:rPr>
            </w:pPr>
            <w:r w:rsidRPr="00BE0C76">
              <w:rPr>
                <w:lang w:val="en-US"/>
              </w:rPr>
              <w:t>2.16.840.1.113883.6.8</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7200" w:type="dxa"/>
            <w:shd w:val="clear" w:color="auto" w:fill="auto"/>
          </w:tcPr>
          <w:p w:rsidR="005C7746" w:rsidRPr="00BE0C76" w:rsidRDefault="005C7746" w:rsidP="005C7746">
            <w:pPr>
              <w:pStyle w:val="OtherTableBody"/>
              <w:rPr>
                <w:lang w:val="en-US"/>
              </w:rPr>
            </w:pPr>
            <w:r w:rsidRPr="00BE0C76">
              <w:rPr>
                <w:lang w:val="en-US"/>
              </w:rPr>
              <w:t>ucum</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7200" w:type="dxa"/>
            <w:shd w:val="clear" w:color="auto" w:fill="auto"/>
          </w:tcPr>
          <w:p w:rsidR="005C7746" w:rsidRPr="00BE0C76" w:rsidRDefault="005C7746" w:rsidP="005C7746">
            <w:pPr>
              <w:pStyle w:val="OtherTableBody"/>
              <w:rPr>
                <w:lang w:val="en-US"/>
              </w:rPr>
            </w:pPr>
            <w:r w:rsidRPr="00BE0C76">
              <w:rPr>
                <w:lang w:val="en-US"/>
              </w:rPr>
              <w:t>Unified Codes for Unit of Measurement</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BE0C76" w:rsidTr="005C7746">
        <w:tc>
          <w:tcPr>
            <w:tcW w:w="2400" w:type="dxa"/>
            <w:shd w:val="clear" w:color="auto" w:fill="F3F3F3"/>
          </w:tcPr>
          <w:p w:rsidR="005C7746" w:rsidRPr="00BE0C76" w:rsidRDefault="005C7746" w:rsidP="005C7746">
            <w:pPr>
              <w:rPr>
                <w:lang w:val="en-US"/>
              </w:rPr>
            </w:pPr>
          </w:p>
        </w:tc>
        <w:tc>
          <w:tcPr>
            <w:tcW w:w="1400" w:type="dxa"/>
            <w:shd w:val="clear" w:color="auto" w:fill="auto"/>
          </w:tcPr>
          <w:p w:rsidR="005C7746" w:rsidRPr="00BE0C76" w:rsidRDefault="005C7746" w:rsidP="005C7746">
            <w:pPr>
              <w:rPr>
                <w:lang w:val="en-US"/>
              </w:rPr>
            </w:pP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OID</w:t>
            </w:r>
          </w:p>
        </w:tc>
        <w:tc>
          <w:tcPr>
            <w:tcW w:w="6400" w:type="dxa"/>
            <w:shd w:val="clear" w:color="auto" w:fill="auto"/>
          </w:tcPr>
          <w:p w:rsidR="005C7746" w:rsidRPr="00BE0C76" w:rsidRDefault="005C7746" w:rsidP="005C7746">
            <w:pPr>
              <w:pStyle w:val="OtherTableBody"/>
              <w:rPr>
                <w:lang w:val="en-US"/>
              </w:rPr>
            </w:pPr>
            <w:r w:rsidRPr="00BE0C76">
              <w:rPr>
                <w:lang w:val="en-US"/>
              </w:rPr>
              <w:t>2.16.840.1.113883.21.453</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6400" w:type="dxa"/>
            <w:shd w:val="clear" w:color="auto" w:fill="auto"/>
          </w:tcPr>
          <w:p w:rsidR="005C7746" w:rsidRPr="00BE0C76" w:rsidRDefault="005C7746" w:rsidP="005C7746">
            <w:pPr>
              <w:pStyle w:val="OtherTableBody"/>
              <w:rPr>
                <w:lang w:val="en-US"/>
              </w:rPr>
            </w:pPr>
            <w:r w:rsidRPr="00BE0C76">
              <w:rPr>
                <w:lang w:val="en-US"/>
              </w:rPr>
              <w:t>hl7VS-volumeUnits</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400" w:type="dxa"/>
            <w:shd w:val="clear" w:color="auto" w:fill="auto"/>
          </w:tcPr>
          <w:p w:rsidR="005C7746" w:rsidRPr="00BE0C76" w:rsidRDefault="005C7746" w:rsidP="005C7746">
            <w:pPr>
              <w:pStyle w:val="OtherTableBody"/>
              <w:rPr>
                <w:lang w:val="en-US"/>
              </w:rPr>
            </w:pPr>
            <w:r w:rsidRPr="00BE0C76">
              <w:rPr>
                <w:lang w:val="en-US"/>
              </w:rPr>
              <w:t>Value Set of codes of units of measure that are used to specify volume.</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Content Logical Definition</w:t>
            </w:r>
          </w:p>
        </w:tc>
        <w:tc>
          <w:tcPr>
            <w:tcW w:w="6400" w:type="dxa"/>
            <w:shd w:val="clear" w:color="auto" w:fill="auto"/>
          </w:tcPr>
          <w:p w:rsidR="005C7746" w:rsidRPr="00BE0C76" w:rsidRDefault="005C7746" w:rsidP="005C7746">
            <w:pPr>
              <w:pStyle w:val="OtherTableBody"/>
              <w:rPr>
                <w:lang w:val="en-US"/>
              </w:rPr>
            </w:pPr>
            <w:r w:rsidRPr="00BE0C76">
              <w:rPr>
                <w:lang w:val="en-US"/>
              </w:rPr>
              <w:t>enumerated per table content</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BE0C76" w:rsidTr="005C7746">
        <w:tc>
          <w:tcPr>
            <w:tcW w:w="1800" w:type="dxa"/>
            <w:shd w:val="clear" w:color="auto" w:fill="F3F3F3"/>
          </w:tcPr>
          <w:p w:rsidR="005C7746" w:rsidRPr="00BE0C76" w:rsidRDefault="005C7746" w:rsidP="005C7746">
            <w:pPr>
              <w:pStyle w:val="OtherTableHeader"/>
              <w:rPr>
                <w:lang w:val="en-US"/>
              </w:rPr>
            </w:pPr>
            <w:r w:rsidRPr="00BE0C76">
              <w:rPr>
                <w:lang w:val="en-US"/>
              </w:rPr>
              <w:t>Realm</w:t>
            </w:r>
          </w:p>
        </w:tc>
        <w:tc>
          <w:tcPr>
            <w:tcW w:w="2400" w:type="dxa"/>
            <w:shd w:val="clear" w:color="auto" w:fill="auto"/>
          </w:tcPr>
          <w:p w:rsidR="005C7746" w:rsidRPr="00BE0C76" w:rsidRDefault="005C7746" w:rsidP="005C7746">
            <w:pPr>
              <w:pStyle w:val="OtherTableBody"/>
              <w:rPr>
                <w:lang w:val="en-US"/>
              </w:rPr>
            </w:pPr>
            <w:r w:rsidRPr="00BE0C76">
              <w:rPr>
                <w:lang w:val="en-US"/>
              </w:rPr>
              <w:t>universal</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0930</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HL7-defined table of codes specifying the units of volume.</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HL7</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Steward</w:t>
            </w:r>
          </w:p>
        </w:tc>
        <w:tc>
          <w:tcPr>
            <w:tcW w:w="6600" w:type="dxa"/>
            <w:shd w:val="clear" w:color="auto" w:fill="auto"/>
          </w:tcPr>
          <w:p w:rsidR="005C7746" w:rsidRPr="00BE0C76" w:rsidRDefault="005C7746" w:rsidP="005C7746">
            <w:pPr>
              <w:pStyle w:val="OtherTableBody"/>
              <w:rPr>
                <w:lang w:val="en-US"/>
              </w:rPr>
            </w:pPr>
            <w:r w:rsidRPr="00BE0C76">
              <w:rPr>
                <w:lang w:val="en-US"/>
              </w:rPr>
              <w:t>OO</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where used</w:t>
            </w:r>
          </w:p>
        </w:tc>
        <w:tc>
          <w:tcPr>
            <w:tcW w:w="6600" w:type="dxa"/>
            <w:shd w:val="clear" w:color="auto" w:fill="auto"/>
          </w:tcPr>
          <w:p w:rsidR="005C7746" w:rsidRPr="00BE0C76" w:rsidRDefault="005C7746" w:rsidP="005C7746">
            <w:pPr>
              <w:pStyle w:val="OtherTableBody"/>
              <w:rPr>
                <w:lang w:val="en-US"/>
              </w:rPr>
            </w:pPr>
            <w:r w:rsidRPr="00BE0C76">
              <w:rPr>
                <w:lang w:val="en-US"/>
              </w:rPr>
              <w:t>BUI -7</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2.8</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0930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C7746" w:rsidRPr="00BE0C76" w:rsidTr="005C7746">
        <w:trPr>
          <w:tblHeader/>
        </w:trPr>
        <w:tc>
          <w:tcPr>
            <w:tcW w:w="12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Value</w:t>
            </w:r>
          </w:p>
        </w:tc>
        <w:tc>
          <w:tcPr>
            <w:tcW w:w="16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Status</w:t>
            </w: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l</w:t>
            </w:r>
          </w:p>
        </w:tc>
        <w:tc>
          <w:tcPr>
            <w:tcW w:w="16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Liter</w:t>
            </w:r>
          </w:p>
        </w:tc>
        <w:tc>
          <w:tcPr>
            <w:tcW w:w="4400" w:type="dxa"/>
            <w:tcBorders>
              <w:bottom w:val="single" w:sz="4" w:space="0" w:color="auto"/>
            </w:tcBorders>
            <w:shd w:val="clear" w:color="auto" w:fill="FFFFFF"/>
          </w:tcPr>
          <w:p w:rsidR="005C7746" w:rsidRPr="00BE0C76" w:rsidRDefault="005C7746" w:rsidP="005C7746">
            <w:pPr>
              <w:pStyle w:val="HL7TableBody"/>
              <w:rPr>
                <w:lang w:val="en-US"/>
              </w:rPr>
            </w:pPr>
          </w:p>
        </w:tc>
        <w:tc>
          <w:tcPr>
            <w:tcW w:w="1200" w:type="dxa"/>
            <w:tcBorders>
              <w:bottom w:val="single" w:sz="4" w:space="0" w:color="auto"/>
            </w:tcBorders>
            <w:shd w:val="clear" w:color="auto" w:fill="FFFFFF"/>
          </w:tcPr>
          <w:p w:rsidR="005C7746" w:rsidRPr="00BE0C76" w:rsidRDefault="005C7746" w:rsidP="005C7746">
            <w:pPr>
              <w:pStyle w:val="HL7TableBody"/>
              <w:rPr>
                <w:lang w:val="en-US"/>
              </w:rPr>
            </w:pPr>
          </w:p>
        </w:tc>
        <w:tc>
          <w:tcPr>
            <w:tcW w:w="800" w:type="dxa"/>
            <w:tcBorders>
              <w:bottom w:val="single" w:sz="4" w:space="0" w:color="auto"/>
            </w:tcBorders>
            <w:shd w:val="clear" w:color="auto" w:fill="FFFFFF"/>
          </w:tcPr>
          <w:p w:rsidR="005C7746" w:rsidRPr="00BE0C76" w:rsidRDefault="005C7746" w:rsidP="005C7746">
            <w:pPr>
              <w:pStyle w:val="HL7TableBody"/>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[pt_us]</w:t>
            </w:r>
          </w:p>
        </w:tc>
        <w:tc>
          <w:tcPr>
            <w:tcW w:w="1600" w:type="dxa"/>
            <w:tcBorders>
              <w:bottom w:val="single" w:sz="4" w:space="0" w:color="auto"/>
            </w:tcBorders>
            <w:shd w:val="clear" w:color="auto" w:fill="F3F3F3"/>
          </w:tcPr>
          <w:p w:rsidR="005C7746" w:rsidRPr="00BE0C76" w:rsidRDefault="005C7746" w:rsidP="005C7746">
            <w:pPr>
              <w:rPr>
                <w:lang w:val="en-US"/>
              </w:rPr>
            </w:pPr>
            <w:r w:rsidRPr="00BE0C76">
              <w:rPr>
                <w:lang w:val="en-US"/>
              </w:rPr>
              <w:t>Pint</w:t>
            </w:r>
          </w:p>
        </w:tc>
        <w:tc>
          <w:tcPr>
            <w:tcW w:w="4400" w:type="dxa"/>
            <w:tcBorders>
              <w:bottom w:val="single" w:sz="4" w:space="0" w:color="auto"/>
            </w:tcBorders>
            <w:shd w:val="clear" w:color="auto" w:fill="F3F3F3"/>
          </w:tcPr>
          <w:p w:rsidR="005C7746" w:rsidRPr="00BE0C76" w:rsidRDefault="005C7746" w:rsidP="005C7746">
            <w:pPr>
              <w:rPr>
                <w:lang w:val="en-US"/>
              </w:rPr>
            </w:pPr>
          </w:p>
        </w:tc>
        <w:tc>
          <w:tcPr>
            <w:tcW w:w="1200" w:type="dxa"/>
            <w:tcBorders>
              <w:bottom w:val="single" w:sz="4" w:space="0" w:color="auto"/>
            </w:tcBorders>
            <w:shd w:val="clear" w:color="auto" w:fill="F3F3F3"/>
          </w:tcPr>
          <w:p w:rsidR="005C7746" w:rsidRPr="00BE0C76" w:rsidRDefault="005C7746" w:rsidP="005C7746">
            <w:pPr>
              <w:rPr>
                <w:lang w:val="en-US"/>
              </w:rPr>
            </w:pP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shd w:val="clear" w:color="auto" w:fill="FFFFFF"/>
          </w:tcPr>
          <w:p w:rsidR="005C7746" w:rsidRPr="00BE0C76" w:rsidRDefault="005C7746" w:rsidP="005C7746">
            <w:pPr>
              <w:rPr>
                <w:lang w:val="en-US"/>
              </w:rPr>
            </w:pPr>
            <w:r w:rsidRPr="00BE0C76">
              <w:rPr>
                <w:lang w:val="en-US"/>
              </w:rPr>
              <w:t>ml</w:t>
            </w:r>
          </w:p>
        </w:tc>
        <w:tc>
          <w:tcPr>
            <w:tcW w:w="1600" w:type="dxa"/>
            <w:shd w:val="clear" w:color="auto" w:fill="FFFFFF"/>
          </w:tcPr>
          <w:p w:rsidR="005C7746" w:rsidRPr="00BE0C76" w:rsidRDefault="005C7746" w:rsidP="005C7746">
            <w:pPr>
              <w:rPr>
                <w:lang w:val="en-US"/>
              </w:rPr>
            </w:pPr>
            <w:r w:rsidRPr="00BE0C76">
              <w:rPr>
                <w:lang w:val="en-US"/>
              </w:rPr>
              <w:t>Milliliters</w:t>
            </w:r>
          </w:p>
        </w:tc>
        <w:tc>
          <w:tcPr>
            <w:tcW w:w="4400" w:type="dxa"/>
            <w:shd w:val="clear" w:color="auto" w:fill="FFFFFF"/>
          </w:tcPr>
          <w:p w:rsidR="005C7746" w:rsidRPr="00BE0C76" w:rsidRDefault="005C7746" w:rsidP="005C7746">
            <w:pPr>
              <w:rPr>
                <w:lang w:val="en-US"/>
              </w:rPr>
            </w:pPr>
          </w:p>
        </w:tc>
        <w:tc>
          <w:tcPr>
            <w:tcW w:w="1200" w:type="dxa"/>
            <w:shd w:val="clear" w:color="auto" w:fill="FFFFFF"/>
          </w:tcPr>
          <w:p w:rsidR="005C7746" w:rsidRPr="00BE0C76" w:rsidRDefault="005C7746" w:rsidP="005C7746">
            <w:pPr>
              <w:rPr>
                <w:lang w:val="en-US"/>
              </w:rPr>
            </w:pPr>
          </w:p>
        </w:tc>
        <w:tc>
          <w:tcPr>
            <w:tcW w:w="800" w:type="dxa"/>
            <w:shd w:val="clear" w:color="auto" w:fill="FFFFFF"/>
          </w:tcPr>
          <w:p w:rsidR="005C7746" w:rsidRPr="00BE0C76" w:rsidRDefault="005C7746" w:rsidP="005C7746">
            <w:pPr>
              <w:rPr>
                <w:lang w:val="en-US"/>
              </w:rPr>
            </w:pPr>
          </w:p>
        </w:tc>
      </w:tr>
    </w:tbl>
    <w:p w:rsidR="005C7746" w:rsidRPr="00BE0C76" w:rsidRDefault="005C7746" w:rsidP="005C7746">
      <w:pPr>
        <w:rPr>
          <w:lang w:val="en-US"/>
        </w:rPr>
      </w:pPr>
    </w:p>
    <w:p w:rsidR="005C7746" w:rsidRPr="00BE0C76" w:rsidRDefault="005C7746" w:rsidP="005C7746">
      <w:pPr>
        <w:pStyle w:val="Heading3"/>
        <w:rPr>
          <w:lang w:val="en-US"/>
        </w:rPr>
      </w:pPr>
      <w:bookmarkStart w:id="753" w:name="_Toc26790577"/>
      <w:r w:rsidRPr="00BE0C76">
        <w:rPr>
          <w:lang w:val="en-US"/>
        </w:rPr>
        <w:t>0931 - Temperature Units</w:t>
      </w:r>
      <w:bookmarkEnd w:id="753"/>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TemperatureUnits</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specifying  the units of transport temperature.</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no</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BE0C76" w:rsidTr="005C7746">
        <w:tc>
          <w:tcPr>
            <w:tcW w:w="2400" w:type="dxa"/>
            <w:shd w:val="clear" w:color="auto" w:fill="F3F3F3"/>
          </w:tcPr>
          <w:p w:rsidR="005C7746" w:rsidRPr="00BE0C76" w:rsidRDefault="005C7746" w:rsidP="005C7746">
            <w:pPr>
              <w:rPr>
                <w:lang w:val="en-US"/>
              </w:rPr>
            </w:pPr>
          </w:p>
        </w:tc>
        <w:tc>
          <w:tcPr>
            <w:tcW w:w="1400" w:type="dxa"/>
            <w:shd w:val="clear" w:color="auto" w:fill="auto"/>
          </w:tcPr>
          <w:p w:rsidR="005C7746" w:rsidRPr="00BE0C76" w:rsidRDefault="005C7746" w:rsidP="005C7746">
            <w:pPr>
              <w:rPr>
                <w:lang w:val="en-US"/>
              </w:rPr>
            </w:pP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OID</w:t>
            </w:r>
          </w:p>
        </w:tc>
        <w:tc>
          <w:tcPr>
            <w:tcW w:w="6400" w:type="dxa"/>
            <w:shd w:val="clear" w:color="auto" w:fill="auto"/>
          </w:tcPr>
          <w:p w:rsidR="005C7746" w:rsidRPr="00BE0C76" w:rsidRDefault="005C7746" w:rsidP="005C7746">
            <w:pPr>
              <w:pStyle w:val="OtherTableBody"/>
              <w:rPr>
                <w:lang w:val="en-US"/>
              </w:rPr>
            </w:pPr>
            <w:r w:rsidRPr="00BE0C76">
              <w:rPr>
                <w:lang w:val="en-US"/>
              </w:rPr>
              <w:t>2.16.840.1.113883.21.454</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6400" w:type="dxa"/>
            <w:shd w:val="clear" w:color="auto" w:fill="auto"/>
          </w:tcPr>
          <w:p w:rsidR="005C7746" w:rsidRPr="00BE0C76" w:rsidRDefault="005C7746" w:rsidP="005C7746">
            <w:pPr>
              <w:pStyle w:val="OtherTableBody"/>
              <w:rPr>
                <w:lang w:val="en-US"/>
              </w:rPr>
            </w:pPr>
            <w:r w:rsidRPr="00BE0C76">
              <w:rPr>
                <w:lang w:val="en-US"/>
              </w:rPr>
              <w:t>hl7VS-temperatureUnits</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400" w:type="dxa"/>
            <w:shd w:val="clear" w:color="auto" w:fill="auto"/>
          </w:tcPr>
          <w:p w:rsidR="005C7746" w:rsidRPr="00BE0C76" w:rsidRDefault="005C7746" w:rsidP="005C7746">
            <w:pPr>
              <w:pStyle w:val="OtherTableBody"/>
              <w:rPr>
                <w:lang w:val="en-US"/>
              </w:rPr>
            </w:pPr>
            <w:r w:rsidRPr="00BE0C76">
              <w:rPr>
                <w:lang w:val="en-US"/>
              </w:rPr>
              <w:t>Value Set of codes specifying  the units of transport temperature.</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Content Logical Definition</w:t>
            </w:r>
          </w:p>
        </w:tc>
        <w:tc>
          <w:tcPr>
            <w:tcW w:w="6400" w:type="dxa"/>
            <w:shd w:val="clear" w:color="auto" w:fill="auto"/>
          </w:tcPr>
          <w:p w:rsidR="005C7746" w:rsidRPr="00BE0C76" w:rsidRDefault="005C7746" w:rsidP="005C7746">
            <w:pPr>
              <w:pStyle w:val="OtherTableBody"/>
              <w:rPr>
                <w:lang w:val="en-US"/>
              </w:rPr>
            </w:pPr>
            <w:r w:rsidRPr="00BE0C76">
              <w:rPr>
                <w:lang w:val="en-US"/>
              </w:rPr>
              <w:t>all codes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BE0C76" w:rsidTr="005C7746">
        <w:tc>
          <w:tcPr>
            <w:tcW w:w="1800" w:type="dxa"/>
            <w:shd w:val="clear" w:color="auto" w:fill="F3F3F3"/>
          </w:tcPr>
          <w:p w:rsidR="005C7746" w:rsidRPr="00BE0C76" w:rsidRDefault="005C7746" w:rsidP="005C7746">
            <w:pPr>
              <w:pStyle w:val="OtherTableHeader"/>
              <w:rPr>
                <w:lang w:val="en-US"/>
              </w:rPr>
            </w:pPr>
            <w:r w:rsidRPr="00BE0C76">
              <w:rPr>
                <w:lang w:val="en-US"/>
              </w:rPr>
              <w:t>Realm</w:t>
            </w:r>
          </w:p>
        </w:tc>
        <w:tc>
          <w:tcPr>
            <w:tcW w:w="2400" w:type="dxa"/>
            <w:shd w:val="clear" w:color="auto" w:fill="auto"/>
          </w:tcPr>
          <w:p w:rsidR="005C7746" w:rsidRPr="00BE0C76" w:rsidRDefault="005C7746" w:rsidP="005C7746">
            <w:pPr>
              <w:pStyle w:val="OtherTableBody"/>
              <w:rPr>
                <w:lang w:val="en-US"/>
              </w:rPr>
            </w:pPr>
            <w:r w:rsidRPr="00BE0C76">
              <w:rPr>
                <w:lang w:val="en-US"/>
              </w:rPr>
              <w:t>universal</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0931</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HL7-defined table of codes specifying  the units of transport temperature.</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HL7</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Steward</w:t>
            </w:r>
          </w:p>
        </w:tc>
        <w:tc>
          <w:tcPr>
            <w:tcW w:w="6600" w:type="dxa"/>
            <w:shd w:val="clear" w:color="auto" w:fill="auto"/>
          </w:tcPr>
          <w:p w:rsidR="005C7746" w:rsidRPr="00BE0C76" w:rsidRDefault="005C7746" w:rsidP="005C7746">
            <w:pPr>
              <w:pStyle w:val="OtherTableBody"/>
              <w:rPr>
                <w:lang w:val="en-US"/>
              </w:rPr>
            </w:pPr>
            <w:r w:rsidRPr="00BE0C76">
              <w:rPr>
                <w:lang w:val="en-US"/>
              </w:rPr>
              <w:t>OO</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where used</w:t>
            </w:r>
          </w:p>
        </w:tc>
        <w:tc>
          <w:tcPr>
            <w:tcW w:w="6600" w:type="dxa"/>
            <w:shd w:val="clear" w:color="auto" w:fill="auto"/>
          </w:tcPr>
          <w:p w:rsidR="005C7746" w:rsidRPr="00BE0C76" w:rsidRDefault="005C7746" w:rsidP="005C7746">
            <w:pPr>
              <w:pStyle w:val="OtherTableBody"/>
              <w:rPr>
                <w:lang w:val="en-US"/>
              </w:rPr>
            </w:pPr>
            <w:r w:rsidRPr="00BE0C76">
              <w:rPr>
                <w:lang w:val="en-US"/>
              </w:rPr>
              <w:t>BUI -12</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2.8</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0931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C7746" w:rsidRPr="00BE0C76" w:rsidTr="005C7746">
        <w:trPr>
          <w:tblHeader/>
        </w:trPr>
        <w:tc>
          <w:tcPr>
            <w:tcW w:w="12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Value</w:t>
            </w:r>
          </w:p>
        </w:tc>
        <w:tc>
          <w:tcPr>
            <w:tcW w:w="16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Display Name</w:t>
            </w:r>
          </w:p>
        </w:tc>
        <w:tc>
          <w:tcPr>
            <w:tcW w:w="44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Status</w:t>
            </w: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degF</w:t>
            </w:r>
          </w:p>
        </w:tc>
        <w:tc>
          <w:tcPr>
            <w:tcW w:w="16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Degrees Fahrenheit</w:t>
            </w:r>
          </w:p>
        </w:tc>
        <w:tc>
          <w:tcPr>
            <w:tcW w:w="4400" w:type="dxa"/>
            <w:tcBorders>
              <w:bottom w:val="single" w:sz="4" w:space="0" w:color="auto"/>
            </w:tcBorders>
            <w:shd w:val="clear" w:color="auto" w:fill="FFFFFF"/>
          </w:tcPr>
          <w:p w:rsidR="005C7746" w:rsidRPr="00BE0C76" w:rsidRDefault="005C7746" w:rsidP="005C7746">
            <w:pPr>
              <w:pStyle w:val="HL7TableBody"/>
              <w:rPr>
                <w:lang w:val="en-US"/>
              </w:rPr>
            </w:pPr>
          </w:p>
        </w:tc>
        <w:tc>
          <w:tcPr>
            <w:tcW w:w="1200" w:type="dxa"/>
            <w:tcBorders>
              <w:bottom w:val="single" w:sz="4" w:space="0" w:color="auto"/>
            </w:tcBorders>
            <w:shd w:val="clear" w:color="auto" w:fill="FFFFFF"/>
          </w:tcPr>
          <w:p w:rsidR="005C7746" w:rsidRPr="00BE0C76" w:rsidRDefault="005C7746" w:rsidP="005C7746">
            <w:pPr>
              <w:pStyle w:val="HL7TableBody"/>
              <w:rPr>
                <w:lang w:val="en-US"/>
              </w:rPr>
            </w:pPr>
          </w:p>
        </w:tc>
        <w:tc>
          <w:tcPr>
            <w:tcW w:w="800" w:type="dxa"/>
            <w:tcBorders>
              <w:bottom w:val="single" w:sz="4" w:space="0" w:color="auto"/>
            </w:tcBorders>
            <w:shd w:val="clear" w:color="auto" w:fill="FFFFFF"/>
          </w:tcPr>
          <w:p w:rsidR="005C7746" w:rsidRPr="00BE0C76" w:rsidRDefault="005C7746" w:rsidP="005C7746">
            <w:pPr>
              <w:pStyle w:val="HL7TableBody"/>
              <w:rPr>
                <w:lang w:val="en-US"/>
              </w:rPr>
            </w:pPr>
          </w:p>
        </w:tc>
      </w:tr>
      <w:tr w:rsidR="005C7746" w:rsidRPr="00BE0C76" w:rsidTr="005C7746">
        <w:tc>
          <w:tcPr>
            <w:tcW w:w="1200" w:type="dxa"/>
            <w:shd w:val="clear" w:color="auto" w:fill="F3F3F3"/>
          </w:tcPr>
          <w:p w:rsidR="005C7746" w:rsidRPr="00BE0C76" w:rsidRDefault="005C7746" w:rsidP="005C7746">
            <w:pPr>
              <w:rPr>
                <w:lang w:val="en-US"/>
              </w:rPr>
            </w:pPr>
            <w:r w:rsidRPr="00BE0C76">
              <w:rPr>
                <w:lang w:val="en-US"/>
              </w:rPr>
              <w:t>Cel</w:t>
            </w:r>
          </w:p>
        </w:tc>
        <w:tc>
          <w:tcPr>
            <w:tcW w:w="1600" w:type="dxa"/>
            <w:shd w:val="clear" w:color="auto" w:fill="F3F3F3"/>
          </w:tcPr>
          <w:p w:rsidR="005C7746" w:rsidRPr="00BE0C76" w:rsidRDefault="005C7746" w:rsidP="005C7746">
            <w:pPr>
              <w:rPr>
                <w:lang w:val="en-US"/>
              </w:rPr>
            </w:pPr>
            <w:r w:rsidRPr="00BE0C76">
              <w:rPr>
                <w:lang w:val="en-US"/>
              </w:rPr>
              <w:t>Degrees Celsius</w:t>
            </w:r>
          </w:p>
        </w:tc>
        <w:tc>
          <w:tcPr>
            <w:tcW w:w="4400" w:type="dxa"/>
            <w:shd w:val="clear" w:color="auto" w:fill="F3F3F3"/>
          </w:tcPr>
          <w:p w:rsidR="005C7746" w:rsidRPr="00BE0C76" w:rsidRDefault="005C7746" w:rsidP="005C7746">
            <w:pPr>
              <w:rPr>
                <w:lang w:val="en-US"/>
              </w:rPr>
            </w:pPr>
          </w:p>
        </w:tc>
        <w:tc>
          <w:tcPr>
            <w:tcW w:w="1200" w:type="dxa"/>
            <w:shd w:val="clear" w:color="auto" w:fill="F3F3F3"/>
          </w:tcPr>
          <w:p w:rsidR="005C7746" w:rsidRPr="00BE0C76" w:rsidRDefault="005C7746" w:rsidP="005C7746">
            <w:pPr>
              <w:rPr>
                <w:lang w:val="en-US"/>
              </w:rPr>
            </w:pPr>
          </w:p>
        </w:tc>
        <w:tc>
          <w:tcPr>
            <w:tcW w:w="800" w:type="dxa"/>
            <w:shd w:val="clear" w:color="auto" w:fill="F3F3F3"/>
          </w:tcPr>
          <w:p w:rsidR="005C7746" w:rsidRPr="00BE0C76" w:rsidRDefault="005C7746" w:rsidP="005C7746">
            <w:pPr>
              <w:rPr>
                <w:lang w:val="en-US"/>
              </w:rPr>
            </w:pPr>
          </w:p>
        </w:tc>
      </w:tr>
    </w:tbl>
    <w:p w:rsidR="005C7746" w:rsidRPr="00BE0C76" w:rsidRDefault="005C7746" w:rsidP="005C7746">
      <w:pPr>
        <w:rPr>
          <w:lang w:val="en-US"/>
        </w:rPr>
      </w:pPr>
    </w:p>
    <w:p w:rsidR="005C7746" w:rsidRPr="00BE0C76" w:rsidRDefault="005C7746" w:rsidP="005C7746">
      <w:pPr>
        <w:pStyle w:val="Heading3"/>
        <w:rPr>
          <w:lang w:val="en-US"/>
        </w:rPr>
      </w:pPr>
      <w:bookmarkStart w:id="754" w:name="_Toc26790578"/>
      <w:r w:rsidRPr="00BE0C76">
        <w:rPr>
          <w:lang w:val="en-US"/>
        </w:rPr>
        <w:t>0932 - Donation Duration Units</w:t>
      </w:r>
      <w:bookmarkEnd w:id="754"/>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DonationDurationUnits</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specifying the units of donation duration.</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no</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BE0C76" w:rsidTr="005C7746">
        <w:tc>
          <w:tcPr>
            <w:tcW w:w="2400" w:type="dxa"/>
            <w:shd w:val="clear" w:color="auto" w:fill="F3F3F3"/>
          </w:tcPr>
          <w:p w:rsidR="005C7746" w:rsidRPr="00BE0C76" w:rsidRDefault="005C7746" w:rsidP="005C7746">
            <w:pPr>
              <w:rPr>
                <w:lang w:val="en-US"/>
              </w:rPr>
            </w:pPr>
          </w:p>
        </w:tc>
        <w:tc>
          <w:tcPr>
            <w:tcW w:w="1400" w:type="dxa"/>
            <w:shd w:val="clear" w:color="auto" w:fill="auto"/>
          </w:tcPr>
          <w:p w:rsidR="005C7746" w:rsidRPr="00BE0C76" w:rsidRDefault="005C7746" w:rsidP="005C7746">
            <w:pPr>
              <w:rPr>
                <w:lang w:val="en-US"/>
              </w:rPr>
            </w:pP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OID</w:t>
            </w:r>
          </w:p>
        </w:tc>
        <w:tc>
          <w:tcPr>
            <w:tcW w:w="6400" w:type="dxa"/>
            <w:shd w:val="clear" w:color="auto" w:fill="auto"/>
          </w:tcPr>
          <w:p w:rsidR="005C7746" w:rsidRPr="00BE0C76" w:rsidRDefault="005C7746" w:rsidP="005C7746">
            <w:pPr>
              <w:pStyle w:val="OtherTableBody"/>
              <w:rPr>
                <w:lang w:val="en-US"/>
              </w:rPr>
            </w:pPr>
            <w:r w:rsidRPr="00BE0C76">
              <w:rPr>
                <w:lang w:val="en-US"/>
              </w:rPr>
              <w:t>2.16.840.1.113883.21.455</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6400" w:type="dxa"/>
            <w:shd w:val="clear" w:color="auto" w:fill="auto"/>
          </w:tcPr>
          <w:p w:rsidR="005C7746" w:rsidRPr="00BE0C76" w:rsidRDefault="005C7746" w:rsidP="005C7746">
            <w:pPr>
              <w:pStyle w:val="OtherTableBody"/>
              <w:rPr>
                <w:lang w:val="en-US"/>
              </w:rPr>
            </w:pPr>
            <w:r w:rsidRPr="00BE0C76">
              <w:rPr>
                <w:lang w:val="en-US"/>
              </w:rPr>
              <w:t>hl7VS-donationDurationUnits</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400" w:type="dxa"/>
            <w:shd w:val="clear" w:color="auto" w:fill="auto"/>
          </w:tcPr>
          <w:p w:rsidR="005C7746" w:rsidRPr="00BE0C76" w:rsidRDefault="005C7746" w:rsidP="005C7746">
            <w:pPr>
              <w:pStyle w:val="OtherTableBody"/>
              <w:rPr>
                <w:lang w:val="en-US"/>
              </w:rPr>
            </w:pPr>
            <w:r w:rsidRPr="00BE0C76">
              <w:rPr>
                <w:lang w:val="en-US"/>
              </w:rPr>
              <w:t>Value Set of codes specifying the units of donation duration.</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Content Logical Definition</w:t>
            </w:r>
          </w:p>
        </w:tc>
        <w:tc>
          <w:tcPr>
            <w:tcW w:w="6400" w:type="dxa"/>
            <w:shd w:val="clear" w:color="auto" w:fill="auto"/>
          </w:tcPr>
          <w:p w:rsidR="005C7746" w:rsidRPr="00BE0C76" w:rsidRDefault="005C7746" w:rsidP="005C7746">
            <w:pPr>
              <w:pStyle w:val="OtherTableBody"/>
              <w:rPr>
                <w:lang w:val="en-US"/>
              </w:rPr>
            </w:pPr>
            <w:r w:rsidRPr="00BE0C76">
              <w:rPr>
                <w:lang w:val="en-US"/>
              </w:rPr>
              <w:t>all codes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BE0C76" w:rsidTr="005C7746">
        <w:tc>
          <w:tcPr>
            <w:tcW w:w="1800" w:type="dxa"/>
            <w:shd w:val="clear" w:color="auto" w:fill="F3F3F3"/>
          </w:tcPr>
          <w:p w:rsidR="005C7746" w:rsidRPr="00BE0C76" w:rsidRDefault="005C7746" w:rsidP="005C7746">
            <w:pPr>
              <w:pStyle w:val="OtherTableHeader"/>
              <w:rPr>
                <w:lang w:val="en-US"/>
              </w:rPr>
            </w:pPr>
            <w:r w:rsidRPr="00BE0C76">
              <w:rPr>
                <w:lang w:val="en-US"/>
              </w:rPr>
              <w:t>Realm</w:t>
            </w:r>
          </w:p>
        </w:tc>
        <w:tc>
          <w:tcPr>
            <w:tcW w:w="2400" w:type="dxa"/>
            <w:shd w:val="clear" w:color="auto" w:fill="auto"/>
          </w:tcPr>
          <w:p w:rsidR="005C7746" w:rsidRPr="00BE0C76" w:rsidRDefault="005C7746" w:rsidP="005C7746">
            <w:pPr>
              <w:pStyle w:val="OtherTableBody"/>
              <w:rPr>
                <w:lang w:val="en-US"/>
              </w:rPr>
            </w:pPr>
            <w:r w:rsidRPr="00BE0C76">
              <w:rPr>
                <w:lang w:val="en-US"/>
              </w:rPr>
              <w:t>example</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0932</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HL7-defined table of codes specifying the units of donation duration.</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User</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Steward</w:t>
            </w:r>
          </w:p>
        </w:tc>
        <w:tc>
          <w:tcPr>
            <w:tcW w:w="6600" w:type="dxa"/>
            <w:shd w:val="clear" w:color="auto" w:fill="auto"/>
          </w:tcPr>
          <w:p w:rsidR="005C7746" w:rsidRPr="00BE0C76" w:rsidRDefault="005C7746" w:rsidP="005C7746">
            <w:pPr>
              <w:pStyle w:val="OtherTableBody"/>
              <w:rPr>
                <w:lang w:val="en-US"/>
              </w:rPr>
            </w:pPr>
            <w:r w:rsidRPr="00BE0C76">
              <w:rPr>
                <w:lang w:val="en-US"/>
              </w:rPr>
              <w:t>OO</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where used</w:t>
            </w:r>
          </w:p>
        </w:tc>
        <w:tc>
          <w:tcPr>
            <w:tcW w:w="6600" w:type="dxa"/>
            <w:shd w:val="clear" w:color="auto" w:fill="auto"/>
          </w:tcPr>
          <w:p w:rsidR="005C7746" w:rsidRPr="00BE0C76" w:rsidRDefault="005C7746" w:rsidP="005C7746">
            <w:pPr>
              <w:pStyle w:val="OtherTableBody"/>
              <w:rPr>
                <w:lang w:val="en-US"/>
              </w:rPr>
            </w:pPr>
            <w:r w:rsidRPr="00BE0C76">
              <w:rPr>
                <w:lang w:val="en-US"/>
              </w:rPr>
              <w:t>DON-6</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2.8</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0932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C7746" w:rsidRPr="00BE0C76" w:rsidTr="005C7746">
        <w:trPr>
          <w:tblHeader/>
        </w:trPr>
        <w:tc>
          <w:tcPr>
            <w:tcW w:w="12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Status</w:t>
            </w:r>
          </w:p>
        </w:tc>
      </w:tr>
      <w:tr w:rsidR="005C7746" w:rsidRPr="00BE0C76" w:rsidTr="005C7746">
        <w:tc>
          <w:tcPr>
            <w:tcW w:w="12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r w:rsidRPr="00BE0C76">
              <w:rPr>
                <w:lang w:val="en-US"/>
              </w:rPr>
              <w:t>min</w:t>
            </w:r>
          </w:p>
        </w:tc>
        <w:tc>
          <w:tcPr>
            <w:tcW w:w="16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r w:rsidRPr="00BE0C76">
              <w:rPr>
                <w:lang w:val="en-US"/>
              </w:rPr>
              <w:t>Minutes</w:t>
            </w:r>
          </w:p>
        </w:tc>
        <w:tc>
          <w:tcPr>
            <w:tcW w:w="44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c>
          <w:tcPr>
            <w:tcW w:w="12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c>
          <w:tcPr>
            <w:tcW w:w="8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r>
      <w:tr w:rsidR="005C7746" w:rsidRPr="00BE0C76" w:rsidTr="005C7746">
        <w:tc>
          <w:tcPr>
            <w:tcW w:w="1200" w:type="dxa"/>
            <w:tcBorders>
              <w:top w:val="single" w:sz="4" w:space="0" w:color="auto"/>
              <w:bottom w:val="double" w:sz="4" w:space="0" w:color="auto"/>
            </w:tcBorders>
            <w:shd w:val="clear" w:color="auto" w:fill="F3F3F3"/>
          </w:tcPr>
          <w:p w:rsidR="005C7746" w:rsidRPr="00BE0C76" w:rsidRDefault="005C7746" w:rsidP="005C7746">
            <w:pPr>
              <w:rPr>
                <w:lang w:val="en-US"/>
              </w:rPr>
            </w:pPr>
            <w:r w:rsidRPr="00BE0C76">
              <w:rPr>
                <w:lang w:val="en-US"/>
              </w:rPr>
              <w:t>s</w:t>
            </w:r>
          </w:p>
        </w:tc>
        <w:tc>
          <w:tcPr>
            <w:tcW w:w="1600" w:type="dxa"/>
            <w:tcBorders>
              <w:top w:val="single" w:sz="4" w:space="0" w:color="auto"/>
              <w:bottom w:val="double" w:sz="4" w:space="0" w:color="auto"/>
            </w:tcBorders>
            <w:shd w:val="clear" w:color="auto" w:fill="F3F3F3"/>
          </w:tcPr>
          <w:p w:rsidR="005C7746" w:rsidRPr="00BE0C76" w:rsidRDefault="005C7746" w:rsidP="005C7746">
            <w:pPr>
              <w:rPr>
                <w:lang w:val="en-US"/>
              </w:rPr>
            </w:pPr>
            <w:r w:rsidRPr="00BE0C76">
              <w:rPr>
                <w:lang w:val="en-US"/>
              </w:rPr>
              <w:t>Seconds</w:t>
            </w:r>
          </w:p>
        </w:tc>
        <w:tc>
          <w:tcPr>
            <w:tcW w:w="4400" w:type="dxa"/>
            <w:tcBorders>
              <w:top w:val="single" w:sz="4" w:space="0" w:color="auto"/>
              <w:bottom w:val="double" w:sz="4" w:space="0" w:color="auto"/>
            </w:tcBorders>
            <w:shd w:val="clear" w:color="auto" w:fill="F3F3F3"/>
          </w:tcPr>
          <w:p w:rsidR="005C7746" w:rsidRPr="00BE0C76" w:rsidRDefault="005C7746" w:rsidP="005C7746">
            <w:pPr>
              <w:rPr>
                <w:lang w:val="en-US"/>
              </w:rPr>
            </w:pPr>
          </w:p>
        </w:tc>
        <w:tc>
          <w:tcPr>
            <w:tcW w:w="1200" w:type="dxa"/>
            <w:tcBorders>
              <w:top w:val="single" w:sz="4" w:space="0" w:color="auto"/>
              <w:bottom w:val="double" w:sz="4" w:space="0" w:color="auto"/>
            </w:tcBorders>
            <w:shd w:val="clear" w:color="auto" w:fill="F3F3F3"/>
          </w:tcPr>
          <w:p w:rsidR="005C7746" w:rsidRPr="00BE0C76" w:rsidRDefault="005C7746" w:rsidP="005C7746">
            <w:pPr>
              <w:rPr>
                <w:lang w:val="en-US"/>
              </w:rPr>
            </w:pPr>
          </w:p>
        </w:tc>
        <w:tc>
          <w:tcPr>
            <w:tcW w:w="800" w:type="dxa"/>
            <w:tcBorders>
              <w:top w:val="single" w:sz="4" w:space="0" w:color="auto"/>
              <w:bottom w:val="double" w:sz="4" w:space="0" w:color="auto"/>
            </w:tcBorders>
            <w:shd w:val="clear" w:color="auto" w:fill="F3F3F3"/>
          </w:tcPr>
          <w:p w:rsidR="005C7746" w:rsidRPr="00BE0C76" w:rsidRDefault="005C7746" w:rsidP="005C7746">
            <w:pPr>
              <w:rPr>
                <w:lang w:val="en-US"/>
              </w:rPr>
            </w:pPr>
          </w:p>
        </w:tc>
      </w:tr>
    </w:tbl>
    <w:p w:rsidR="005C7746" w:rsidRPr="00BE0C76" w:rsidRDefault="005C7746" w:rsidP="005C7746">
      <w:pPr>
        <w:rPr>
          <w:lang w:val="en-US"/>
        </w:rPr>
      </w:pPr>
    </w:p>
    <w:p w:rsidR="005C7746" w:rsidRPr="00BE0C76" w:rsidRDefault="005C7746" w:rsidP="005C7746">
      <w:pPr>
        <w:pStyle w:val="Heading3"/>
        <w:rPr>
          <w:lang w:val="en-US"/>
        </w:rPr>
      </w:pPr>
      <w:bookmarkStart w:id="755" w:name="_Toc26790579"/>
      <w:r w:rsidRPr="00BE0C76">
        <w:rPr>
          <w:lang w:val="en-US"/>
        </w:rPr>
        <w:t>0933 - Intended Procedure Type</w:t>
      </w:r>
      <w:bookmarkEnd w:id="755"/>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IntendedProcedureType</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specifying the type of intended procedure.</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no</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OID</w:t>
            </w:r>
          </w:p>
        </w:tc>
        <w:tc>
          <w:tcPr>
            <w:tcW w:w="7200" w:type="dxa"/>
            <w:shd w:val="clear" w:color="auto" w:fill="auto"/>
          </w:tcPr>
          <w:p w:rsidR="005C7746" w:rsidRPr="00BE0C76" w:rsidRDefault="005C7746" w:rsidP="005C7746">
            <w:pPr>
              <w:pStyle w:val="OtherTableBody"/>
              <w:rPr>
                <w:lang w:val="en-US"/>
              </w:rPr>
            </w:pPr>
            <w:r w:rsidRPr="00BE0C76">
              <w:rPr>
                <w:lang w:val="en-US"/>
              </w:rPr>
              <w:t>2.16.840.1.113883.18.434</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7200" w:type="dxa"/>
            <w:shd w:val="clear" w:color="auto" w:fill="auto"/>
          </w:tcPr>
          <w:p w:rsidR="005C7746" w:rsidRPr="00BE0C76" w:rsidRDefault="005C7746" w:rsidP="005C7746">
            <w:pPr>
              <w:pStyle w:val="OtherTableBody"/>
              <w:rPr>
                <w:lang w:val="en-US"/>
              </w:rPr>
            </w:pPr>
            <w:r w:rsidRPr="00BE0C76">
              <w:rPr>
                <w:lang w:val="en-US"/>
              </w:rPr>
              <w:t>intendedProcedureType</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7200" w:type="dxa"/>
            <w:shd w:val="clear" w:color="auto" w:fill="auto"/>
          </w:tcPr>
          <w:p w:rsidR="005C7746" w:rsidRPr="00BE0C76" w:rsidRDefault="005C7746" w:rsidP="005C7746">
            <w:pPr>
              <w:pStyle w:val="OtherTableBody"/>
              <w:rPr>
                <w:lang w:val="en-US"/>
              </w:rPr>
            </w:pPr>
            <w:r w:rsidRPr="00BE0C76">
              <w:rPr>
                <w:lang w:val="en-US"/>
              </w:rPr>
              <w:t>HL7-defined code system of concepts specifying the type of intended procedure.  Used in HL7 Version 2.x messaging in the DON segment.</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Effective Date</w:t>
            </w:r>
          </w:p>
        </w:tc>
        <w:tc>
          <w:tcPr>
            <w:tcW w:w="1400" w:type="dxa"/>
            <w:shd w:val="clear" w:color="auto" w:fill="auto"/>
          </w:tcPr>
          <w:p w:rsidR="005C7746" w:rsidRPr="00BE0C76" w:rsidRDefault="005C7746" w:rsidP="005C7746">
            <w:pPr>
              <w:pStyle w:val="OtherTableBody"/>
              <w:rPr>
                <w:lang w:val="en-US"/>
              </w:rPr>
            </w:pPr>
            <w:r w:rsidRPr="00BE0C76">
              <w:rPr>
                <w:lang w:val="en-US"/>
              </w:rPr>
              <w:t>01.04.2014</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Version</w:t>
            </w:r>
          </w:p>
        </w:tc>
        <w:tc>
          <w:tcPr>
            <w:tcW w:w="1400" w:type="dxa"/>
            <w:shd w:val="clear" w:color="auto" w:fill="auto"/>
          </w:tcPr>
          <w:p w:rsidR="005C7746" w:rsidRPr="00BE0C76" w:rsidRDefault="005C7746" w:rsidP="005C7746">
            <w:pPr>
              <w:pStyle w:val="OtherTableBody"/>
              <w:rPr>
                <w:lang w:val="en-US"/>
              </w:rPr>
            </w:pPr>
            <w:r w:rsidRPr="00BE0C76">
              <w:rPr>
                <w:lang w:val="en-US"/>
              </w:rPr>
              <w:t>1</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1400" w:type="dxa"/>
            <w:shd w:val="clear" w:color="auto" w:fill="auto"/>
          </w:tcPr>
          <w:p w:rsidR="005C7746" w:rsidRPr="00BE0C76" w:rsidRDefault="005C7746" w:rsidP="005C7746">
            <w:pPr>
              <w:pStyle w:val="OtherTableBody"/>
              <w:rPr>
                <w:lang w:val="en-US"/>
              </w:rPr>
            </w:pPr>
            <w:r w:rsidRPr="00BE0C76">
              <w:rPr>
                <w:lang w:val="en-US"/>
              </w:rPr>
              <w:t>2.8</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OID</w:t>
            </w:r>
          </w:p>
        </w:tc>
        <w:tc>
          <w:tcPr>
            <w:tcW w:w="6400" w:type="dxa"/>
            <w:shd w:val="clear" w:color="auto" w:fill="auto"/>
          </w:tcPr>
          <w:p w:rsidR="005C7746" w:rsidRPr="00BE0C76" w:rsidRDefault="005C7746" w:rsidP="005C7746">
            <w:pPr>
              <w:pStyle w:val="OtherTableBody"/>
              <w:rPr>
                <w:lang w:val="en-US"/>
              </w:rPr>
            </w:pPr>
            <w:r w:rsidRPr="00BE0C76">
              <w:rPr>
                <w:lang w:val="en-US"/>
              </w:rPr>
              <w:t>2.16.840.1.113883.21.456</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6400" w:type="dxa"/>
            <w:shd w:val="clear" w:color="auto" w:fill="auto"/>
          </w:tcPr>
          <w:p w:rsidR="005C7746" w:rsidRPr="00BE0C76" w:rsidRDefault="005C7746" w:rsidP="005C7746">
            <w:pPr>
              <w:pStyle w:val="OtherTableBody"/>
              <w:rPr>
                <w:lang w:val="en-US"/>
              </w:rPr>
            </w:pPr>
            <w:r w:rsidRPr="00BE0C76">
              <w:rPr>
                <w:lang w:val="en-US"/>
              </w:rPr>
              <w:t>hl7VS-intendedProcedureType</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400" w:type="dxa"/>
            <w:shd w:val="clear" w:color="auto" w:fill="auto"/>
          </w:tcPr>
          <w:p w:rsidR="005C7746" w:rsidRPr="00BE0C76" w:rsidRDefault="005C7746" w:rsidP="005C7746">
            <w:pPr>
              <w:pStyle w:val="OtherTableBody"/>
              <w:rPr>
                <w:lang w:val="en-US"/>
              </w:rPr>
            </w:pPr>
            <w:r w:rsidRPr="00BE0C76">
              <w:rPr>
                <w:lang w:val="en-US"/>
              </w:rPr>
              <w:t>Value Set of codes specifying the type of intended procedure.</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Content Logical Definition</w:t>
            </w:r>
          </w:p>
        </w:tc>
        <w:tc>
          <w:tcPr>
            <w:tcW w:w="6400" w:type="dxa"/>
            <w:shd w:val="clear" w:color="auto" w:fill="auto"/>
          </w:tcPr>
          <w:p w:rsidR="005C7746" w:rsidRPr="00BE0C76" w:rsidRDefault="005C7746" w:rsidP="005C7746">
            <w:pPr>
              <w:pStyle w:val="OtherTableBody"/>
              <w:rPr>
                <w:lang w:val="en-US"/>
              </w:rPr>
            </w:pPr>
            <w:r w:rsidRPr="00BE0C76">
              <w:rPr>
                <w:lang w:val="en-US"/>
              </w:rPr>
              <w:t>all codes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BE0C76" w:rsidTr="005C7746">
        <w:tc>
          <w:tcPr>
            <w:tcW w:w="1800" w:type="dxa"/>
            <w:shd w:val="clear" w:color="auto" w:fill="F3F3F3"/>
          </w:tcPr>
          <w:p w:rsidR="005C7746" w:rsidRPr="00BE0C76" w:rsidRDefault="005C7746" w:rsidP="005C7746">
            <w:pPr>
              <w:pStyle w:val="OtherTableHeader"/>
              <w:rPr>
                <w:lang w:val="en-US"/>
              </w:rPr>
            </w:pPr>
            <w:r w:rsidRPr="00BE0C76">
              <w:rPr>
                <w:lang w:val="en-US"/>
              </w:rPr>
              <w:t>Realm</w:t>
            </w:r>
          </w:p>
        </w:tc>
        <w:tc>
          <w:tcPr>
            <w:tcW w:w="2400" w:type="dxa"/>
            <w:shd w:val="clear" w:color="auto" w:fill="auto"/>
          </w:tcPr>
          <w:p w:rsidR="005C7746" w:rsidRPr="00BE0C76" w:rsidRDefault="005C7746" w:rsidP="005C7746">
            <w:pPr>
              <w:pStyle w:val="OtherTableBody"/>
              <w:rPr>
                <w:lang w:val="en-US"/>
              </w:rPr>
            </w:pPr>
            <w:r w:rsidRPr="00BE0C76">
              <w:rPr>
                <w:lang w:val="en-US"/>
              </w:rPr>
              <w:t>universal</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0933</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HL7-defined table of codes specifying the type of intended procedure.</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HL7</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Steward</w:t>
            </w:r>
          </w:p>
        </w:tc>
        <w:tc>
          <w:tcPr>
            <w:tcW w:w="6600" w:type="dxa"/>
            <w:shd w:val="clear" w:color="auto" w:fill="auto"/>
          </w:tcPr>
          <w:p w:rsidR="005C7746" w:rsidRPr="00BE0C76" w:rsidRDefault="005C7746" w:rsidP="005C7746">
            <w:pPr>
              <w:pStyle w:val="OtherTableBody"/>
              <w:rPr>
                <w:lang w:val="en-US"/>
              </w:rPr>
            </w:pPr>
            <w:r w:rsidRPr="00BE0C76">
              <w:rPr>
                <w:lang w:val="en-US"/>
              </w:rPr>
              <w:t>OO</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where used</w:t>
            </w:r>
          </w:p>
        </w:tc>
        <w:tc>
          <w:tcPr>
            <w:tcW w:w="6600" w:type="dxa"/>
            <w:shd w:val="clear" w:color="auto" w:fill="auto"/>
          </w:tcPr>
          <w:p w:rsidR="005C7746" w:rsidRPr="00BE0C76" w:rsidRDefault="005C7746" w:rsidP="005C7746">
            <w:pPr>
              <w:pStyle w:val="OtherTableBody"/>
              <w:rPr>
                <w:lang w:val="en-US"/>
              </w:rPr>
            </w:pPr>
            <w:r w:rsidRPr="00BE0C76">
              <w:rPr>
                <w:lang w:val="en-US"/>
              </w:rPr>
              <w:t>DON-7</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2.8</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0933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200"/>
        <w:gridCol w:w="1600"/>
        <w:gridCol w:w="2400"/>
        <w:gridCol w:w="800"/>
      </w:tblGrid>
      <w:tr w:rsidR="005C7746" w:rsidRPr="00BE0C76" w:rsidTr="005C7746">
        <w:trPr>
          <w:tblHeader/>
        </w:trPr>
        <w:tc>
          <w:tcPr>
            <w:tcW w:w="12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Value</w:t>
            </w:r>
          </w:p>
        </w:tc>
        <w:tc>
          <w:tcPr>
            <w:tcW w:w="32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Display Name</w:t>
            </w:r>
          </w:p>
        </w:tc>
        <w:tc>
          <w:tcPr>
            <w:tcW w:w="16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Definition</w:t>
            </w:r>
          </w:p>
        </w:tc>
        <w:tc>
          <w:tcPr>
            <w:tcW w:w="24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Status</w:t>
            </w: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WBL</w:t>
            </w:r>
          </w:p>
        </w:tc>
        <w:tc>
          <w:tcPr>
            <w:tcW w:w="32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Whole Blood</w:t>
            </w:r>
          </w:p>
        </w:tc>
        <w:tc>
          <w:tcPr>
            <w:tcW w:w="1600" w:type="dxa"/>
            <w:tcBorders>
              <w:bottom w:val="single" w:sz="4" w:space="0" w:color="auto"/>
            </w:tcBorders>
            <w:shd w:val="clear" w:color="auto" w:fill="FFFFFF"/>
          </w:tcPr>
          <w:p w:rsidR="005C7746" w:rsidRPr="00BE0C76" w:rsidRDefault="005C7746" w:rsidP="005C7746">
            <w:pPr>
              <w:pStyle w:val="HL7TableBody"/>
              <w:rPr>
                <w:lang w:val="en-US"/>
              </w:rPr>
            </w:pPr>
          </w:p>
        </w:tc>
        <w:tc>
          <w:tcPr>
            <w:tcW w:w="2400" w:type="dxa"/>
            <w:tcBorders>
              <w:bottom w:val="single" w:sz="4" w:space="0" w:color="auto"/>
            </w:tcBorders>
            <w:shd w:val="clear" w:color="auto" w:fill="FFFFFF"/>
          </w:tcPr>
          <w:p w:rsidR="005C7746" w:rsidRPr="00BE0C76" w:rsidRDefault="005C7746" w:rsidP="005C7746">
            <w:pPr>
              <w:pStyle w:val="HL7TableBody"/>
              <w:rPr>
                <w:lang w:val="en-US"/>
              </w:rPr>
            </w:pPr>
          </w:p>
        </w:tc>
        <w:tc>
          <w:tcPr>
            <w:tcW w:w="800" w:type="dxa"/>
            <w:tcBorders>
              <w:bottom w:val="single" w:sz="4" w:space="0" w:color="auto"/>
            </w:tcBorders>
            <w:shd w:val="clear" w:color="auto" w:fill="FFFFFF"/>
          </w:tcPr>
          <w:p w:rsidR="005C7746" w:rsidRPr="00BE0C76" w:rsidRDefault="005C7746" w:rsidP="005C7746">
            <w:pPr>
              <w:pStyle w:val="HL7TableBody"/>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2RC</w:t>
            </w:r>
          </w:p>
        </w:tc>
        <w:tc>
          <w:tcPr>
            <w:tcW w:w="3200" w:type="dxa"/>
            <w:tcBorders>
              <w:bottom w:val="single" w:sz="4" w:space="0" w:color="auto"/>
            </w:tcBorders>
            <w:shd w:val="clear" w:color="auto" w:fill="F3F3F3"/>
          </w:tcPr>
          <w:p w:rsidR="005C7746" w:rsidRPr="00BE0C76" w:rsidRDefault="005C7746" w:rsidP="005C7746">
            <w:pPr>
              <w:rPr>
                <w:lang w:val="en-US"/>
              </w:rPr>
            </w:pPr>
            <w:r w:rsidRPr="00BE0C76">
              <w:rPr>
                <w:lang w:val="en-US"/>
              </w:rPr>
              <w:t>Double Red Cells</w:t>
            </w:r>
          </w:p>
        </w:tc>
        <w:tc>
          <w:tcPr>
            <w:tcW w:w="1600" w:type="dxa"/>
            <w:tcBorders>
              <w:bottom w:val="single" w:sz="4" w:space="0" w:color="auto"/>
            </w:tcBorders>
            <w:shd w:val="clear" w:color="auto" w:fill="F3F3F3"/>
          </w:tcPr>
          <w:p w:rsidR="005C7746" w:rsidRPr="00BE0C76" w:rsidRDefault="005C7746" w:rsidP="005C7746">
            <w:pPr>
              <w:rPr>
                <w:lang w:val="en-US"/>
              </w:rPr>
            </w:pPr>
          </w:p>
        </w:tc>
        <w:tc>
          <w:tcPr>
            <w:tcW w:w="2400" w:type="dxa"/>
            <w:tcBorders>
              <w:bottom w:val="single" w:sz="4" w:space="0" w:color="auto"/>
            </w:tcBorders>
            <w:shd w:val="clear" w:color="auto" w:fill="F3F3F3"/>
          </w:tcPr>
          <w:p w:rsidR="005C7746" w:rsidRPr="00BE0C76" w:rsidRDefault="005C7746" w:rsidP="005C7746">
            <w:pPr>
              <w:rPr>
                <w:lang w:val="en-US"/>
              </w:rPr>
            </w:pP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PLS</w:t>
            </w:r>
          </w:p>
        </w:tc>
        <w:tc>
          <w:tcPr>
            <w:tcW w:w="3200" w:type="dxa"/>
            <w:tcBorders>
              <w:bottom w:val="single" w:sz="4" w:space="0" w:color="auto"/>
            </w:tcBorders>
            <w:shd w:val="clear" w:color="auto" w:fill="FFFFFF"/>
          </w:tcPr>
          <w:p w:rsidR="005C7746" w:rsidRPr="00BE0C76" w:rsidRDefault="005C7746" w:rsidP="005C7746">
            <w:pPr>
              <w:rPr>
                <w:lang w:val="en-US"/>
              </w:rPr>
            </w:pPr>
            <w:r w:rsidRPr="00BE0C76">
              <w:rPr>
                <w:lang w:val="en-US"/>
              </w:rPr>
              <w:t>Plasma</w:t>
            </w:r>
          </w:p>
        </w:tc>
        <w:tc>
          <w:tcPr>
            <w:tcW w:w="1600" w:type="dxa"/>
            <w:tcBorders>
              <w:bottom w:val="single" w:sz="4" w:space="0" w:color="auto"/>
            </w:tcBorders>
            <w:shd w:val="clear" w:color="auto" w:fill="FFFFFF"/>
          </w:tcPr>
          <w:p w:rsidR="005C7746" w:rsidRPr="00BE0C76" w:rsidRDefault="005C7746" w:rsidP="005C7746">
            <w:pPr>
              <w:rPr>
                <w:lang w:val="en-US"/>
              </w:rPr>
            </w:pPr>
          </w:p>
        </w:tc>
        <w:tc>
          <w:tcPr>
            <w:tcW w:w="2400" w:type="dxa"/>
            <w:tcBorders>
              <w:bottom w:val="single" w:sz="4" w:space="0" w:color="auto"/>
            </w:tcBorders>
            <w:shd w:val="clear" w:color="auto" w:fill="FFFFFF"/>
          </w:tcPr>
          <w:p w:rsidR="005C7746" w:rsidRPr="00BE0C76" w:rsidRDefault="005C7746" w:rsidP="005C7746">
            <w:pPr>
              <w:rPr>
                <w:lang w:val="en-US"/>
              </w:rPr>
            </w:pPr>
          </w:p>
        </w:tc>
        <w:tc>
          <w:tcPr>
            <w:tcW w:w="800" w:type="dxa"/>
            <w:tcBorders>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PLT</w:t>
            </w:r>
          </w:p>
        </w:tc>
        <w:tc>
          <w:tcPr>
            <w:tcW w:w="3200" w:type="dxa"/>
            <w:tcBorders>
              <w:bottom w:val="single" w:sz="4" w:space="0" w:color="auto"/>
            </w:tcBorders>
            <w:shd w:val="clear" w:color="auto" w:fill="F3F3F3"/>
          </w:tcPr>
          <w:p w:rsidR="005C7746" w:rsidRPr="00BE0C76" w:rsidRDefault="005C7746" w:rsidP="005C7746">
            <w:pPr>
              <w:rPr>
                <w:lang w:val="en-US"/>
              </w:rPr>
            </w:pPr>
            <w:r w:rsidRPr="00BE0C76">
              <w:rPr>
                <w:lang w:val="en-US"/>
              </w:rPr>
              <w:t>Platelets</w:t>
            </w:r>
          </w:p>
        </w:tc>
        <w:tc>
          <w:tcPr>
            <w:tcW w:w="1600" w:type="dxa"/>
            <w:tcBorders>
              <w:bottom w:val="single" w:sz="4" w:space="0" w:color="auto"/>
            </w:tcBorders>
            <w:shd w:val="clear" w:color="auto" w:fill="F3F3F3"/>
          </w:tcPr>
          <w:p w:rsidR="005C7746" w:rsidRPr="00BE0C76" w:rsidRDefault="005C7746" w:rsidP="005C7746">
            <w:pPr>
              <w:rPr>
                <w:lang w:val="en-US"/>
              </w:rPr>
            </w:pPr>
          </w:p>
        </w:tc>
        <w:tc>
          <w:tcPr>
            <w:tcW w:w="2400" w:type="dxa"/>
            <w:tcBorders>
              <w:bottom w:val="single" w:sz="4" w:space="0" w:color="auto"/>
            </w:tcBorders>
            <w:shd w:val="clear" w:color="auto" w:fill="F3F3F3"/>
          </w:tcPr>
          <w:p w:rsidR="005C7746" w:rsidRPr="00BE0C76" w:rsidRDefault="005C7746" w:rsidP="005C7746">
            <w:pPr>
              <w:rPr>
                <w:lang w:val="en-US"/>
              </w:rPr>
            </w:pP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PNP</w:t>
            </w:r>
          </w:p>
        </w:tc>
        <w:tc>
          <w:tcPr>
            <w:tcW w:w="3200" w:type="dxa"/>
            <w:tcBorders>
              <w:bottom w:val="single" w:sz="4" w:space="0" w:color="auto"/>
            </w:tcBorders>
            <w:shd w:val="clear" w:color="auto" w:fill="FFFFFF"/>
          </w:tcPr>
          <w:p w:rsidR="005C7746" w:rsidRPr="00BE0C76" w:rsidRDefault="005C7746" w:rsidP="005C7746">
            <w:pPr>
              <w:rPr>
                <w:lang w:val="en-US"/>
              </w:rPr>
            </w:pPr>
            <w:r w:rsidRPr="00BE0C76">
              <w:rPr>
                <w:lang w:val="en-US"/>
              </w:rPr>
              <w:t>Platelets and Plasma</w:t>
            </w:r>
          </w:p>
        </w:tc>
        <w:tc>
          <w:tcPr>
            <w:tcW w:w="1600" w:type="dxa"/>
            <w:tcBorders>
              <w:bottom w:val="single" w:sz="4" w:space="0" w:color="auto"/>
            </w:tcBorders>
            <w:shd w:val="clear" w:color="auto" w:fill="FFFFFF"/>
          </w:tcPr>
          <w:p w:rsidR="005C7746" w:rsidRPr="00BE0C76" w:rsidRDefault="005C7746" w:rsidP="005C7746">
            <w:pPr>
              <w:rPr>
                <w:lang w:val="en-US"/>
              </w:rPr>
            </w:pPr>
          </w:p>
        </w:tc>
        <w:tc>
          <w:tcPr>
            <w:tcW w:w="2400" w:type="dxa"/>
            <w:tcBorders>
              <w:bottom w:val="single" w:sz="4" w:space="0" w:color="auto"/>
            </w:tcBorders>
            <w:shd w:val="clear" w:color="auto" w:fill="FFFFFF"/>
          </w:tcPr>
          <w:p w:rsidR="005C7746" w:rsidRPr="00BE0C76" w:rsidRDefault="005C7746" w:rsidP="005C7746">
            <w:pPr>
              <w:rPr>
                <w:lang w:val="en-US"/>
              </w:rPr>
            </w:pPr>
          </w:p>
        </w:tc>
        <w:tc>
          <w:tcPr>
            <w:tcW w:w="800" w:type="dxa"/>
            <w:tcBorders>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PNR</w:t>
            </w:r>
          </w:p>
        </w:tc>
        <w:tc>
          <w:tcPr>
            <w:tcW w:w="3200" w:type="dxa"/>
            <w:tcBorders>
              <w:bottom w:val="single" w:sz="4" w:space="0" w:color="auto"/>
            </w:tcBorders>
            <w:shd w:val="clear" w:color="auto" w:fill="F3F3F3"/>
          </w:tcPr>
          <w:p w:rsidR="005C7746" w:rsidRPr="00BE0C76" w:rsidRDefault="005C7746" w:rsidP="005C7746">
            <w:pPr>
              <w:rPr>
                <w:lang w:val="en-US"/>
              </w:rPr>
            </w:pPr>
            <w:r w:rsidRPr="00BE0C76">
              <w:rPr>
                <w:lang w:val="en-US"/>
              </w:rPr>
              <w:t>Platelets and Red Cells</w:t>
            </w:r>
          </w:p>
        </w:tc>
        <w:tc>
          <w:tcPr>
            <w:tcW w:w="1600" w:type="dxa"/>
            <w:tcBorders>
              <w:bottom w:val="single" w:sz="4" w:space="0" w:color="auto"/>
            </w:tcBorders>
            <w:shd w:val="clear" w:color="auto" w:fill="F3F3F3"/>
          </w:tcPr>
          <w:p w:rsidR="005C7746" w:rsidRPr="00BE0C76" w:rsidRDefault="005C7746" w:rsidP="005C7746">
            <w:pPr>
              <w:rPr>
                <w:lang w:val="en-US"/>
              </w:rPr>
            </w:pPr>
          </w:p>
        </w:tc>
        <w:tc>
          <w:tcPr>
            <w:tcW w:w="2400" w:type="dxa"/>
            <w:tcBorders>
              <w:bottom w:val="single" w:sz="4" w:space="0" w:color="auto"/>
            </w:tcBorders>
            <w:shd w:val="clear" w:color="auto" w:fill="F3F3F3"/>
          </w:tcPr>
          <w:p w:rsidR="005C7746" w:rsidRPr="00BE0C76" w:rsidRDefault="005C7746" w:rsidP="005C7746">
            <w:pPr>
              <w:rPr>
                <w:lang w:val="en-US"/>
              </w:rPr>
            </w:pP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PPR</w:t>
            </w:r>
          </w:p>
        </w:tc>
        <w:tc>
          <w:tcPr>
            <w:tcW w:w="3200" w:type="dxa"/>
            <w:tcBorders>
              <w:bottom w:val="single" w:sz="4" w:space="0" w:color="auto"/>
            </w:tcBorders>
            <w:shd w:val="clear" w:color="auto" w:fill="FFFFFF"/>
          </w:tcPr>
          <w:p w:rsidR="005C7746" w:rsidRPr="00BE0C76" w:rsidRDefault="005C7746" w:rsidP="005C7746">
            <w:pPr>
              <w:rPr>
                <w:lang w:val="en-US"/>
              </w:rPr>
            </w:pPr>
            <w:r w:rsidRPr="00BE0C76">
              <w:rPr>
                <w:lang w:val="en-US"/>
              </w:rPr>
              <w:t>Platelets, Plasma, and Red Cells</w:t>
            </w:r>
          </w:p>
        </w:tc>
        <w:tc>
          <w:tcPr>
            <w:tcW w:w="1600" w:type="dxa"/>
            <w:tcBorders>
              <w:bottom w:val="single" w:sz="4" w:space="0" w:color="auto"/>
            </w:tcBorders>
            <w:shd w:val="clear" w:color="auto" w:fill="FFFFFF"/>
          </w:tcPr>
          <w:p w:rsidR="005C7746" w:rsidRPr="00BE0C76" w:rsidRDefault="005C7746" w:rsidP="005C7746">
            <w:pPr>
              <w:rPr>
                <w:lang w:val="en-US"/>
              </w:rPr>
            </w:pPr>
          </w:p>
        </w:tc>
        <w:tc>
          <w:tcPr>
            <w:tcW w:w="2400" w:type="dxa"/>
            <w:tcBorders>
              <w:bottom w:val="single" w:sz="4" w:space="0" w:color="auto"/>
            </w:tcBorders>
            <w:shd w:val="clear" w:color="auto" w:fill="FFFFFF"/>
          </w:tcPr>
          <w:p w:rsidR="005C7746" w:rsidRPr="00BE0C76" w:rsidRDefault="005C7746" w:rsidP="005C7746">
            <w:pPr>
              <w:rPr>
                <w:lang w:val="en-US"/>
              </w:rPr>
            </w:pPr>
          </w:p>
        </w:tc>
        <w:tc>
          <w:tcPr>
            <w:tcW w:w="800" w:type="dxa"/>
            <w:tcBorders>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GRN</w:t>
            </w:r>
          </w:p>
        </w:tc>
        <w:tc>
          <w:tcPr>
            <w:tcW w:w="3200" w:type="dxa"/>
            <w:tcBorders>
              <w:bottom w:val="single" w:sz="4" w:space="0" w:color="auto"/>
            </w:tcBorders>
            <w:shd w:val="clear" w:color="auto" w:fill="F3F3F3"/>
          </w:tcPr>
          <w:p w:rsidR="005C7746" w:rsidRPr="00BE0C76" w:rsidRDefault="005C7746" w:rsidP="005C7746">
            <w:pPr>
              <w:rPr>
                <w:lang w:val="en-US"/>
              </w:rPr>
            </w:pPr>
            <w:r w:rsidRPr="00BE0C76">
              <w:rPr>
                <w:lang w:val="en-US"/>
              </w:rPr>
              <w:t>Granulocytes</w:t>
            </w:r>
          </w:p>
        </w:tc>
        <w:tc>
          <w:tcPr>
            <w:tcW w:w="1600" w:type="dxa"/>
            <w:tcBorders>
              <w:bottom w:val="single" w:sz="4" w:space="0" w:color="auto"/>
            </w:tcBorders>
            <w:shd w:val="clear" w:color="auto" w:fill="F3F3F3"/>
          </w:tcPr>
          <w:p w:rsidR="005C7746" w:rsidRPr="00BE0C76" w:rsidRDefault="005C7746" w:rsidP="005C7746">
            <w:pPr>
              <w:rPr>
                <w:lang w:val="en-US"/>
              </w:rPr>
            </w:pPr>
          </w:p>
        </w:tc>
        <w:tc>
          <w:tcPr>
            <w:tcW w:w="2400" w:type="dxa"/>
            <w:tcBorders>
              <w:bottom w:val="single" w:sz="4" w:space="0" w:color="auto"/>
            </w:tcBorders>
            <w:shd w:val="clear" w:color="auto" w:fill="F3F3F3"/>
          </w:tcPr>
          <w:p w:rsidR="005C7746" w:rsidRPr="00BE0C76" w:rsidRDefault="005C7746" w:rsidP="005C7746">
            <w:pPr>
              <w:rPr>
                <w:lang w:val="en-US"/>
              </w:rPr>
            </w:pP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HEM</w:t>
            </w:r>
          </w:p>
        </w:tc>
        <w:tc>
          <w:tcPr>
            <w:tcW w:w="3200" w:type="dxa"/>
            <w:tcBorders>
              <w:bottom w:val="single" w:sz="4" w:space="0" w:color="auto"/>
            </w:tcBorders>
            <w:shd w:val="clear" w:color="auto" w:fill="FFFFFF"/>
          </w:tcPr>
          <w:p w:rsidR="005C7746" w:rsidRPr="00BE0C76" w:rsidRDefault="005C7746" w:rsidP="005C7746">
            <w:pPr>
              <w:rPr>
                <w:lang w:val="en-US"/>
              </w:rPr>
            </w:pPr>
            <w:r w:rsidRPr="00BE0C76">
              <w:rPr>
                <w:lang w:val="en-US"/>
              </w:rPr>
              <w:t>Hemachromatosis</w:t>
            </w:r>
          </w:p>
        </w:tc>
        <w:tc>
          <w:tcPr>
            <w:tcW w:w="1600" w:type="dxa"/>
            <w:tcBorders>
              <w:bottom w:val="single" w:sz="4" w:space="0" w:color="auto"/>
            </w:tcBorders>
            <w:shd w:val="clear" w:color="auto" w:fill="FFFFFF"/>
          </w:tcPr>
          <w:p w:rsidR="005C7746" w:rsidRPr="00BE0C76" w:rsidRDefault="005C7746" w:rsidP="005C7746">
            <w:pPr>
              <w:rPr>
                <w:lang w:val="en-US"/>
              </w:rPr>
            </w:pPr>
          </w:p>
        </w:tc>
        <w:tc>
          <w:tcPr>
            <w:tcW w:w="2400" w:type="dxa"/>
            <w:tcBorders>
              <w:bottom w:val="single" w:sz="4" w:space="0" w:color="auto"/>
            </w:tcBorders>
            <w:shd w:val="clear" w:color="auto" w:fill="FFFFFF"/>
          </w:tcPr>
          <w:p w:rsidR="005C7746" w:rsidRPr="00BE0C76" w:rsidRDefault="005C7746" w:rsidP="005C7746">
            <w:pPr>
              <w:rPr>
                <w:lang w:val="en-US"/>
              </w:rPr>
            </w:pPr>
          </w:p>
        </w:tc>
        <w:tc>
          <w:tcPr>
            <w:tcW w:w="800" w:type="dxa"/>
            <w:tcBorders>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HPC</w:t>
            </w:r>
          </w:p>
        </w:tc>
        <w:tc>
          <w:tcPr>
            <w:tcW w:w="3200" w:type="dxa"/>
            <w:tcBorders>
              <w:bottom w:val="single" w:sz="4" w:space="0" w:color="auto"/>
            </w:tcBorders>
            <w:shd w:val="clear" w:color="auto" w:fill="F3F3F3"/>
          </w:tcPr>
          <w:p w:rsidR="005C7746" w:rsidRPr="00BE0C76" w:rsidRDefault="005C7746" w:rsidP="005C7746">
            <w:pPr>
              <w:rPr>
                <w:lang w:val="en-US"/>
              </w:rPr>
            </w:pPr>
            <w:r w:rsidRPr="00BE0C76">
              <w:rPr>
                <w:lang w:val="en-US"/>
              </w:rPr>
              <w:t>Hematopoietic Progenitor Cells</w:t>
            </w:r>
          </w:p>
        </w:tc>
        <w:tc>
          <w:tcPr>
            <w:tcW w:w="1600" w:type="dxa"/>
            <w:tcBorders>
              <w:bottom w:val="single" w:sz="4" w:space="0" w:color="auto"/>
            </w:tcBorders>
            <w:shd w:val="clear" w:color="auto" w:fill="F3F3F3"/>
          </w:tcPr>
          <w:p w:rsidR="005C7746" w:rsidRPr="00BE0C76" w:rsidRDefault="005C7746" w:rsidP="005C7746">
            <w:pPr>
              <w:rPr>
                <w:lang w:val="en-US"/>
              </w:rPr>
            </w:pPr>
          </w:p>
        </w:tc>
        <w:tc>
          <w:tcPr>
            <w:tcW w:w="2400" w:type="dxa"/>
            <w:tcBorders>
              <w:bottom w:val="single" w:sz="4" w:space="0" w:color="auto"/>
            </w:tcBorders>
            <w:shd w:val="clear" w:color="auto" w:fill="F3F3F3"/>
          </w:tcPr>
          <w:p w:rsidR="005C7746" w:rsidRPr="00BE0C76" w:rsidRDefault="005C7746" w:rsidP="005C7746">
            <w:pPr>
              <w:rPr>
                <w:lang w:val="en-US"/>
              </w:rPr>
            </w:pPr>
            <w:r w:rsidRPr="00BE0C76">
              <w:rPr>
                <w:lang w:val="en-US"/>
              </w:rPr>
              <w:t>Stem Cells and other cells classified as Hematopoietic</w:t>
            </w: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LYM</w:t>
            </w:r>
          </w:p>
        </w:tc>
        <w:tc>
          <w:tcPr>
            <w:tcW w:w="3200" w:type="dxa"/>
            <w:tcBorders>
              <w:bottom w:val="single" w:sz="4" w:space="0" w:color="auto"/>
            </w:tcBorders>
            <w:shd w:val="clear" w:color="auto" w:fill="FFFFFF"/>
          </w:tcPr>
          <w:p w:rsidR="005C7746" w:rsidRPr="00BE0C76" w:rsidRDefault="005C7746" w:rsidP="005C7746">
            <w:pPr>
              <w:rPr>
                <w:lang w:val="en-US"/>
              </w:rPr>
            </w:pPr>
            <w:r w:rsidRPr="00BE0C76">
              <w:rPr>
                <w:lang w:val="en-US"/>
              </w:rPr>
              <w:t>Lymphocytes</w:t>
            </w:r>
          </w:p>
        </w:tc>
        <w:tc>
          <w:tcPr>
            <w:tcW w:w="1600" w:type="dxa"/>
            <w:tcBorders>
              <w:bottom w:val="single" w:sz="4" w:space="0" w:color="auto"/>
            </w:tcBorders>
            <w:shd w:val="clear" w:color="auto" w:fill="FFFFFF"/>
          </w:tcPr>
          <w:p w:rsidR="005C7746" w:rsidRPr="00BE0C76" w:rsidRDefault="005C7746" w:rsidP="005C7746">
            <w:pPr>
              <w:rPr>
                <w:lang w:val="en-US"/>
              </w:rPr>
            </w:pPr>
          </w:p>
        </w:tc>
        <w:tc>
          <w:tcPr>
            <w:tcW w:w="2400" w:type="dxa"/>
            <w:tcBorders>
              <w:bottom w:val="single" w:sz="4" w:space="0" w:color="auto"/>
            </w:tcBorders>
            <w:shd w:val="clear" w:color="auto" w:fill="FFFFFF"/>
          </w:tcPr>
          <w:p w:rsidR="005C7746" w:rsidRPr="00BE0C76" w:rsidRDefault="005C7746" w:rsidP="005C7746">
            <w:pPr>
              <w:rPr>
                <w:lang w:val="en-US"/>
              </w:rPr>
            </w:pPr>
          </w:p>
        </w:tc>
        <w:tc>
          <w:tcPr>
            <w:tcW w:w="800" w:type="dxa"/>
            <w:tcBorders>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THA</w:t>
            </w:r>
          </w:p>
        </w:tc>
        <w:tc>
          <w:tcPr>
            <w:tcW w:w="3200" w:type="dxa"/>
            <w:tcBorders>
              <w:bottom w:val="single" w:sz="4" w:space="0" w:color="auto"/>
            </w:tcBorders>
            <w:shd w:val="clear" w:color="auto" w:fill="F3F3F3"/>
          </w:tcPr>
          <w:p w:rsidR="005C7746" w:rsidRPr="00BE0C76" w:rsidRDefault="005C7746" w:rsidP="005C7746">
            <w:pPr>
              <w:rPr>
                <w:lang w:val="en-US"/>
              </w:rPr>
            </w:pPr>
            <w:r w:rsidRPr="00BE0C76">
              <w:rPr>
                <w:lang w:val="en-US"/>
              </w:rPr>
              <w:t>Therapeutic Apheresis</w:t>
            </w:r>
          </w:p>
        </w:tc>
        <w:tc>
          <w:tcPr>
            <w:tcW w:w="1600" w:type="dxa"/>
            <w:tcBorders>
              <w:bottom w:val="single" w:sz="4" w:space="0" w:color="auto"/>
            </w:tcBorders>
            <w:shd w:val="clear" w:color="auto" w:fill="F3F3F3"/>
          </w:tcPr>
          <w:p w:rsidR="005C7746" w:rsidRPr="00BE0C76" w:rsidRDefault="005C7746" w:rsidP="005C7746">
            <w:pPr>
              <w:rPr>
                <w:lang w:val="en-US"/>
              </w:rPr>
            </w:pPr>
          </w:p>
        </w:tc>
        <w:tc>
          <w:tcPr>
            <w:tcW w:w="2400" w:type="dxa"/>
            <w:tcBorders>
              <w:bottom w:val="single" w:sz="4" w:space="0" w:color="auto"/>
            </w:tcBorders>
            <w:shd w:val="clear" w:color="auto" w:fill="F3F3F3"/>
          </w:tcPr>
          <w:p w:rsidR="005C7746" w:rsidRPr="00BE0C76" w:rsidRDefault="005C7746" w:rsidP="005C7746">
            <w:pPr>
              <w:rPr>
                <w:lang w:val="en-US"/>
              </w:rPr>
            </w:pP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shd w:val="clear" w:color="auto" w:fill="FFFFFF"/>
          </w:tcPr>
          <w:p w:rsidR="005C7746" w:rsidRPr="00BE0C76" w:rsidRDefault="005C7746" w:rsidP="005C7746">
            <w:pPr>
              <w:rPr>
                <w:lang w:val="en-US"/>
              </w:rPr>
            </w:pPr>
            <w:r w:rsidRPr="00BE0C76">
              <w:rPr>
                <w:lang w:val="en-US"/>
              </w:rPr>
              <w:t>THW</w:t>
            </w:r>
          </w:p>
        </w:tc>
        <w:tc>
          <w:tcPr>
            <w:tcW w:w="3200" w:type="dxa"/>
            <w:shd w:val="clear" w:color="auto" w:fill="FFFFFF"/>
          </w:tcPr>
          <w:p w:rsidR="005C7746" w:rsidRPr="00BE0C76" w:rsidRDefault="005C7746" w:rsidP="005C7746">
            <w:pPr>
              <w:rPr>
                <w:lang w:val="en-US"/>
              </w:rPr>
            </w:pPr>
            <w:r w:rsidRPr="00BE0C76">
              <w:rPr>
                <w:lang w:val="en-US"/>
              </w:rPr>
              <w:t>Therapeutic Whole Blood</w:t>
            </w:r>
          </w:p>
        </w:tc>
        <w:tc>
          <w:tcPr>
            <w:tcW w:w="1600" w:type="dxa"/>
            <w:shd w:val="clear" w:color="auto" w:fill="FFFFFF"/>
          </w:tcPr>
          <w:p w:rsidR="005C7746" w:rsidRPr="00BE0C76" w:rsidRDefault="005C7746" w:rsidP="005C7746">
            <w:pPr>
              <w:rPr>
                <w:lang w:val="en-US"/>
              </w:rPr>
            </w:pPr>
          </w:p>
        </w:tc>
        <w:tc>
          <w:tcPr>
            <w:tcW w:w="2400" w:type="dxa"/>
            <w:shd w:val="clear" w:color="auto" w:fill="FFFFFF"/>
          </w:tcPr>
          <w:p w:rsidR="005C7746" w:rsidRPr="00BE0C76" w:rsidRDefault="005C7746" w:rsidP="005C7746">
            <w:pPr>
              <w:rPr>
                <w:lang w:val="en-US"/>
              </w:rPr>
            </w:pPr>
          </w:p>
        </w:tc>
        <w:tc>
          <w:tcPr>
            <w:tcW w:w="800" w:type="dxa"/>
            <w:shd w:val="clear" w:color="auto" w:fill="FFFFFF"/>
          </w:tcPr>
          <w:p w:rsidR="005C7746" w:rsidRPr="00BE0C76" w:rsidRDefault="005C7746" w:rsidP="005C7746">
            <w:pPr>
              <w:rPr>
                <w:lang w:val="en-US"/>
              </w:rPr>
            </w:pPr>
          </w:p>
        </w:tc>
      </w:tr>
    </w:tbl>
    <w:p w:rsidR="005C7746" w:rsidRPr="00BE0C76" w:rsidRDefault="005C7746" w:rsidP="005C7746">
      <w:pPr>
        <w:rPr>
          <w:lang w:val="en-US"/>
        </w:rPr>
      </w:pPr>
    </w:p>
    <w:p w:rsidR="005C7746" w:rsidRPr="00BE0C76" w:rsidRDefault="005C7746" w:rsidP="005C7746">
      <w:pPr>
        <w:pStyle w:val="Heading3"/>
        <w:rPr>
          <w:lang w:val="en-US"/>
        </w:rPr>
      </w:pPr>
      <w:bookmarkStart w:id="756" w:name="_Toc26790580"/>
      <w:r w:rsidRPr="00BE0C76">
        <w:rPr>
          <w:lang w:val="en-US"/>
        </w:rPr>
        <w:t>0934 - Order Workflow Profile</w:t>
      </w:r>
      <w:bookmarkEnd w:id="756"/>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OrderWorkflowProfile</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specifying the profile of the order workflow.</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yes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0934</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Table of codes specifying the profile of the order workflow.  No suggested values.</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User</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Steward</w:t>
            </w:r>
          </w:p>
        </w:tc>
        <w:tc>
          <w:tcPr>
            <w:tcW w:w="6600" w:type="dxa"/>
            <w:shd w:val="clear" w:color="auto" w:fill="auto"/>
          </w:tcPr>
          <w:p w:rsidR="005C7746" w:rsidRPr="00BE0C76" w:rsidRDefault="005C7746" w:rsidP="005C7746">
            <w:pPr>
              <w:pStyle w:val="OtherTableBody"/>
              <w:rPr>
                <w:lang w:val="en-US"/>
              </w:rPr>
            </w:pPr>
            <w:r w:rsidRPr="00BE0C76">
              <w:rPr>
                <w:lang w:val="en-US"/>
              </w:rPr>
              <w:t>OO</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where used</w:t>
            </w:r>
          </w:p>
        </w:tc>
        <w:tc>
          <w:tcPr>
            <w:tcW w:w="6600" w:type="dxa"/>
            <w:shd w:val="clear" w:color="auto" w:fill="auto"/>
          </w:tcPr>
          <w:p w:rsidR="005C7746" w:rsidRPr="00BE0C76" w:rsidRDefault="005C7746" w:rsidP="005C7746">
            <w:pPr>
              <w:pStyle w:val="OtherTableBody"/>
              <w:rPr>
                <w:lang w:val="en-US"/>
              </w:rPr>
            </w:pPr>
            <w:r w:rsidRPr="00BE0C76">
              <w:rPr>
                <w:lang w:val="en-US"/>
              </w:rPr>
              <w:t>ORC-34</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2.8</w:t>
            </w:r>
          </w:p>
        </w:tc>
      </w:tr>
    </w:tbl>
    <w:p w:rsidR="005C7746" w:rsidRPr="00BE0C76" w:rsidRDefault="005C7746" w:rsidP="005C7746">
      <w:pPr>
        <w:rPr>
          <w:lang w:val="en-US"/>
        </w:rPr>
      </w:pPr>
    </w:p>
    <w:p w:rsidR="005C7746" w:rsidRPr="00BE0C76" w:rsidRDefault="005C7746" w:rsidP="005C7746">
      <w:pPr>
        <w:pStyle w:val="Heading3"/>
        <w:rPr>
          <w:lang w:val="en-US"/>
        </w:rPr>
      </w:pPr>
      <w:bookmarkStart w:id="757" w:name="_Toc26790581"/>
      <w:r w:rsidRPr="00BE0C76">
        <w:rPr>
          <w:lang w:val="en-US"/>
        </w:rPr>
        <w:t>0935 - Process Interruption Reason</w:t>
      </w:r>
      <w:bookmarkEnd w:id="757"/>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ProcessInterruptionReason</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specifying the reason for a process interruption.</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no</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OID</w:t>
            </w:r>
          </w:p>
        </w:tc>
        <w:tc>
          <w:tcPr>
            <w:tcW w:w="7200" w:type="dxa"/>
            <w:shd w:val="clear" w:color="auto" w:fill="auto"/>
          </w:tcPr>
          <w:p w:rsidR="005C7746" w:rsidRPr="00BE0C76" w:rsidRDefault="005C7746" w:rsidP="005C7746">
            <w:pPr>
              <w:pStyle w:val="OtherTableBody"/>
              <w:rPr>
                <w:lang w:val="en-US"/>
              </w:rPr>
            </w:pPr>
            <w:r w:rsidRPr="00BE0C76">
              <w:rPr>
                <w:lang w:val="en-US"/>
              </w:rPr>
              <w:t>2.16.840.1.113883.18.435</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7200" w:type="dxa"/>
            <w:shd w:val="clear" w:color="auto" w:fill="auto"/>
          </w:tcPr>
          <w:p w:rsidR="005C7746" w:rsidRPr="00BE0C76" w:rsidRDefault="005C7746" w:rsidP="005C7746">
            <w:pPr>
              <w:pStyle w:val="OtherTableBody"/>
              <w:rPr>
                <w:lang w:val="en-US"/>
              </w:rPr>
            </w:pPr>
            <w:r w:rsidRPr="00BE0C76">
              <w:rPr>
                <w:lang w:val="en-US"/>
              </w:rPr>
              <w:t>processInterruptionReason</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7200" w:type="dxa"/>
            <w:shd w:val="clear" w:color="auto" w:fill="auto"/>
          </w:tcPr>
          <w:p w:rsidR="005C7746" w:rsidRPr="00BE0C76" w:rsidRDefault="005C7746" w:rsidP="005C7746">
            <w:pPr>
              <w:pStyle w:val="OtherTableBody"/>
              <w:rPr>
                <w:lang w:val="en-US"/>
              </w:rPr>
            </w:pPr>
            <w:r w:rsidRPr="00BE0C76">
              <w:rPr>
                <w:lang w:val="en-US"/>
              </w:rPr>
              <w:t>HL7-defined code system of concepts specifying the reason for the process interruption.  Used in HL7 Version 2.x messaging in the DON segment.</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Effective Date</w:t>
            </w:r>
          </w:p>
        </w:tc>
        <w:tc>
          <w:tcPr>
            <w:tcW w:w="1400" w:type="dxa"/>
            <w:shd w:val="clear" w:color="auto" w:fill="auto"/>
          </w:tcPr>
          <w:p w:rsidR="005C7746" w:rsidRPr="00BE0C76" w:rsidRDefault="005C7746" w:rsidP="005C7746">
            <w:pPr>
              <w:pStyle w:val="OtherTableBody"/>
              <w:rPr>
                <w:lang w:val="en-US"/>
              </w:rPr>
            </w:pPr>
            <w:r w:rsidRPr="00BE0C76">
              <w:rPr>
                <w:lang w:val="en-US"/>
              </w:rPr>
              <w:t>01.04.2014</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Version</w:t>
            </w:r>
          </w:p>
        </w:tc>
        <w:tc>
          <w:tcPr>
            <w:tcW w:w="1400" w:type="dxa"/>
            <w:shd w:val="clear" w:color="auto" w:fill="auto"/>
          </w:tcPr>
          <w:p w:rsidR="005C7746" w:rsidRPr="00BE0C76" w:rsidRDefault="005C7746" w:rsidP="005C7746">
            <w:pPr>
              <w:pStyle w:val="OtherTableBody"/>
              <w:rPr>
                <w:lang w:val="en-US"/>
              </w:rPr>
            </w:pPr>
            <w:r w:rsidRPr="00BE0C76">
              <w:rPr>
                <w:lang w:val="en-US"/>
              </w:rPr>
              <w:t>1</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1400" w:type="dxa"/>
            <w:shd w:val="clear" w:color="auto" w:fill="auto"/>
          </w:tcPr>
          <w:p w:rsidR="005C7746" w:rsidRPr="00BE0C76" w:rsidRDefault="005C7746" w:rsidP="005C7746">
            <w:pPr>
              <w:pStyle w:val="OtherTableBody"/>
              <w:rPr>
                <w:lang w:val="en-US"/>
              </w:rPr>
            </w:pPr>
            <w:r w:rsidRPr="00BE0C76">
              <w:rPr>
                <w:lang w:val="en-US"/>
              </w:rPr>
              <w:t>2.8</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OID</w:t>
            </w:r>
          </w:p>
        </w:tc>
        <w:tc>
          <w:tcPr>
            <w:tcW w:w="6400" w:type="dxa"/>
            <w:shd w:val="clear" w:color="auto" w:fill="auto"/>
          </w:tcPr>
          <w:p w:rsidR="005C7746" w:rsidRPr="00BE0C76" w:rsidRDefault="005C7746" w:rsidP="005C7746">
            <w:pPr>
              <w:pStyle w:val="OtherTableBody"/>
              <w:rPr>
                <w:lang w:val="en-US"/>
              </w:rPr>
            </w:pPr>
            <w:r w:rsidRPr="00BE0C76">
              <w:rPr>
                <w:lang w:val="en-US"/>
              </w:rPr>
              <w:t>2.16.840.1.113883.21.457</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6400" w:type="dxa"/>
            <w:shd w:val="clear" w:color="auto" w:fill="auto"/>
          </w:tcPr>
          <w:p w:rsidR="005C7746" w:rsidRPr="00BE0C76" w:rsidRDefault="005C7746" w:rsidP="005C7746">
            <w:pPr>
              <w:pStyle w:val="OtherTableBody"/>
              <w:rPr>
                <w:lang w:val="en-US"/>
              </w:rPr>
            </w:pPr>
            <w:r w:rsidRPr="00BE0C76">
              <w:rPr>
                <w:lang w:val="en-US"/>
              </w:rPr>
              <w:t>hl7VS-processInterruptionReason</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400" w:type="dxa"/>
            <w:shd w:val="clear" w:color="auto" w:fill="auto"/>
          </w:tcPr>
          <w:p w:rsidR="005C7746" w:rsidRPr="00BE0C76" w:rsidRDefault="005C7746" w:rsidP="005C7746">
            <w:pPr>
              <w:pStyle w:val="OtherTableBody"/>
              <w:rPr>
                <w:lang w:val="en-US"/>
              </w:rPr>
            </w:pPr>
            <w:r w:rsidRPr="00BE0C76">
              <w:rPr>
                <w:lang w:val="en-US"/>
              </w:rPr>
              <w:t>Value Set of codes specifying the reason for a process interruption.</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Content Logical Definition</w:t>
            </w:r>
          </w:p>
        </w:tc>
        <w:tc>
          <w:tcPr>
            <w:tcW w:w="6400" w:type="dxa"/>
            <w:shd w:val="clear" w:color="auto" w:fill="auto"/>
          </w:tcPr>
          <w:p w:rsidR="005C7746" w:rsidRPr="00BE0C76" w:rsidRDefault="005C7746" w:rsidP="005C7746">
            <w:pPr>
              <w:pStyle w:val="OtherTableBody"/>
              <w:rPr>
                <w:lang w:val="en-US"/>
              </w:rPr>
            </w:pPr>
            <w:r w:rsidRPr="00BE0C76">
              <w:rPr>
                <w:lang w:val="en-US"/>
              </w:rPr>
              <w:t>all codes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BE0C76" w:rsidTr="005C7746">
        <w:tc>
          <w:tcPr>
            <w:tcW w:w="1800" w:type="dxa"/>
            <w:shd w:val="clear" w:color="auto" w:fill="F3F3F3"/>
          </w:tcPr>
          <w:p w:rsidR="005C7746" w:rsidRPr="00BE0C76" w:rsidRDefault="005C7746" w:rsidP="005C7746">
            <w:pPr>
              <w:pStyle w:val="OtherTableHeader"/>
              <w:rPr>
                <w:lang w:val="en-US"/>
              </w:rPr>
            </w:pPr>
            <w:r w:rsidRPr="00BE0C76">
              <w:rPr>
                <w:lang w:val="en-US"/>
              </w:rPr>
              <w:t>Realm</w:t>
            </w:r>
          </w:p>
        </w:tc>
        <w:tc>
          <w:tcPr>
            <w:tcW w:w="2400" w:type="dxa"/>
            <w:shd w:val="clear" w:color="auto" w:fill="auto"/>
          </w:tcPr>
          <w:p w:rsidR="005C7746" w:rsidRPr="00BE0C76" w:rsidRDefault="005C7746" w:rsidP="005C7746">
            <w:pPr>
              <w:pStyle w:val="OtherTableBody"/>
              <w:rPr>
                <w:lang w:val="en-US"/>
              </w:rPr>
            </w:pPr>
            <w:r w:rsidRPr="00BE0C76">
              <w:rPr>
                <w:lang w:val="en-US"/>
              </w:rPr>
              <w:t>example</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0935</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HL7-defined table of codes specifying the reason for the process interruption.</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User</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Steward</w:t>
            </w:r>
          </w:p>
        </w:tc>
        <w:tc>
          <w:tcPr>
            <w:tcW w:w="6600" w:type="dxa"/>
            <w:shd w:val="clear" w:color="auto" w:fill="auto"/>
          </w:tcPr>
          <w:p w:rsidR="005C7746" w:rsidRPr="00BE0C76" w:rsidRDefault="005C7746" w:rsidP="005C7746">
            <w:pPr>
              <w:pStyle w:val="OtherTableBody"/>
              <w:rPr>
                <w:lang w:val="en-US"/>
              </w:rPr>
            </w:pPr>
            <w:r w:rsidRPr="00BE0C76">
              <w:rPr>
                <w:lang w:val="en-US"/>
              </w:rPr>
              <w:t>OO</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where used</w:t>
            </w:r>
          </w:p>
        </w:tc>
        <w:tc>
          <w:tcPr>
            <w:tcW w:w="6600" w:type="dxa"/>
            <w:shd w:val="clear" w:color="auto" w:fill="auto"/>
          </w:tcPr>
          <w:p w:rsidR="005C7746" w:rsidRPr="00BE0C76" w:rsidRDefault="005C7746" w:rsidP="005C7746">
            <w:pPr>
              <w:pStyle w:val="OtherTableBody"/>
              <w:rPr>
                <w:lang w:val="en-US"/>
              </w:rPr>
            </w:pPr>
            <w:r w:rsidRPr="00BE0C76">
              <w:rPr>
                <w:lang w:val="en-US"/>
              </w:rPr>
              <w:t>DON-13</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2.8</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0935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000"/>
        <w:gridCol w:w="1600"/>
        <w:gridCol w:w="2600"/>
        <w:gridCol w:w="800"/>
      </w:tblGrid>
      <w:tr w:rsidR="005C7746" w:rsidRPr="00BE0C76" w:rsidTr="005C7746">
        <w:trPr>
          <w:tblHeader/>
        </w:trPr>
        <w:tc>
          <w:tcPr>
            <w:tcW w:w="12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Value</w:t>
            </w:r>
          </w:p>
        </w:tc>
        <w:tc>
          <w:tcPr>
            <w:tcW w:w="30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Display Name</w:t>
            </w:r>
          </w:p>
        </w:tc>
        <w:tc>
          <w:tcPr>
            <w:tcW w:w="16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Definition</w:t>
            </w:r>
          </w:p>
        </w:tc>
        <w:tc>
          <w:tcPr>
            <w:tcW w:w="26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Status</w:t>
            </w:r>
          </w:p>
        </w:tc>
      </w:tr>
      <w:tr w:rsidR="005C7746" w:rsidRPr="00BE0C76" w:rsidTr="005C7746">
        <w:tc>
          <w:tcPr>
            <w:tcW w:w="12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r w:rsidRPr="00BE0C76">
              <w:rPr>
                <w:lang w:val="en-US"/>
              </w:rPr>
              <w:t>NRG</w:t>
            </w:r>
          </w:p>
        </w:tc>
        <w:tc>
          <w:tcPr>
            <w:tcW w:w="30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r w:rsidRPr="00BE0C76">
              <w:rPr>
                <w:lang w:val="en-US"/>
              </w:rPr>
              <w:t>No reason given, donor decided to stop without giving a reason</w:t>
            </w:r>
          </w:p>
        </w:tc>
        <w:tc>
          <w:tcPr>
            <w:tcW w:w="16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c>
          <w:tcPr>
            <w:tcW w:w="26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c>
          <w:tcPr>
            <w:tcW w:w="8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r>
      <w:tr w:rsidR="005C7746" w:rsidRPr="00BE0C76" w:rsidTr="005C7746">
        <w:tc>
          <w:tcPr>
            <w:tcW w:w="12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PCD</w:t>
            </w:r>
          </w:p>
        </w:tc>
        <w:tc>
          <w:tcPr>
            <w:tcW w:w="30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Phone Call-Donor</w:t>
            </w:r>
          </w:p>
        </w:tc>
        <w:tc>
          <w:tcPr>
            <w:tcW w:w="16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26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DCW</w:t>
            </w:r>
          </w:p>
        </w:tc>
        <w:tc>
          <w:tcPr>
            <w:tcW w:w="30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Couldn't wait</w:t>
            </w:r>
          </w:p>
        </w:tc>
        <w:tc>
          <w:tcPr>
            <w:tcW w:w="1600" w:type="dxa"/>
            <w:tcBorders>
              <w:top w:val="single" w:sz="4" w:space="0" w:color="auto"/>
              <w:bottom w:val="single" w:sz="4" w:space="0" w:color="auto"/>
            </w:tcBorders>
            <w:shd w:val="clear" w:color="auto" w:fill="FFFFFF"/>
          </w:tcPr>
          <w:p w:rsidR="005C7746" w:rsidRPr="00BE0C76" w:rsidRDefault="005C7746" w:rsidP="005C7746">
            <w:pPr>
              <w:rPr>
                <w:lang w:val="en-US"/>
              </w:rPr>
            </w:pPr>
          </w:p>
        </w:tc>
        <w:tc>
          <w:tcPr>
            <w:tcW w:w="2600" w:type="dxa"/>
            <w:tcBorders>
              <w:top w:val="single" w:sz="4" w:space="0" w:color="auto"/>
              <w:bottom w:val="single" w:sz="4" w:space="0" w:color="auto"/>
            </w:tcBorders>
            <w:shd w:val="clear" w:color="auto" w:fill="FFFFFF"/>
          </w:tcPr>
          <w:p w:rsidR="005C7746" w:rsidRPr="00BE0C76" w:rsidRDefault="005C7746" w:rsidP="005C7746">
            <w:pPr>
              <w:rPr>
                <w:lang w:val="en-US"/>
              </w:rPr>
            </w:pPr>
          </w:p>
        </w:tc>
        <w:tc>
          <w:tcPr>
            <w:tcW w:w="800" w:type="dxa"/>
            <w:tcBorders>
              <w:top w:val="single" w:sz="4" w:space="0" w:color="auto"/>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CFT</w:t>
            </w:r>
          </w:p>
        </w:tc>
        <w:tc>
          <w:tcPr>
            <w:tcW w:w="30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Couldn't follow through with donation (scared)</w:t>
            </w:r>
          </w:p>
        </w:tc>
        <w:tc>
          <w:tcPr>
            <w:tcW w:w="16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26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DBB</w:t>
            </w:r>
          </w:p>
        </w:tc>
        <w:tc>
          <w:tcPr>
            <w:tcW w:w="30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Bathroom</w:t>
            </w:r>
          </w:p>
        </w:tc>
        <w:tc>
          <w:tcPr>
            <w:tcW w:w="1600" w:type="dxa"/>
            <w:tcBorders>
              <w:top w:val="single" w:sz="4" w:space="0" w:color="auto"/>
              <w:bottom w:val="single" w:sz="4" w:space="0" w:color="auto"/>
            </w:tcBorders>
            <w:shd w:val="clear" w:color="auto" w:fill="FFFFFF"/>
          </w:tcPr>
          <w:p w:rsidR="005C7746" w:rsidRPr="00BE0C76" w:rsidRDefault="005C7746" w:rsidP="005C7746">
            <w:pPr>
              <w:rPr>
                <w:lang w:val="en-US"/>
              </w:rPr>
            </w:pPr>
          </w:p>
        </w:tc>
        <w:tc>
          <w:tcPr>
            <w:tcW w:w="2600" w:type="dxa"/>
            <w:tcBorders>
              <w:top w:val="single" w:sz="4" w:space="0" w:color="auto"/>
              <w:bottom w:val="single" w:sz="4" w:space="0" w:color="auto"/>
            </w:tcBorders>
            <w:shd w:val="clear" w:color="auto" w:fill="FFFFFF"/>
          </w:tcPr>
          <w:p w:rsidR="005C7746" w:rsidRPr="00BE0C76" w:rsidRDefault="005C7746" w:rsidP="005C7746">
            <w:pPr>
              <w:rPr>
                <w:lang w:val="en-US"/>
              </w:rPr>
            </w:pPr>
          </w:p>
        </w:tc>
        <w:tc>
          <w:tcPr>
            <w:tcW w:w="800" w:type="dxa"/>
            <w:tcBorders>
              <w:top w:val="single" w:sz="4" w:space="0" w:color="auto"/>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DNI</w:t>
            </w:r>
          </w:p>
        </w:tc>
        <w:tc>
          <w:tcPr>
            <w:tcW w:w="30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Phlebotomy Issue</w:t>
            </w:r>
          </w:p>
        </w:tc>
        <w:tc>
          <w:tcPr>
            <w:tcW w:w="16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26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ASC</w:t>
            </w:r>
          </w:p>
        </w:tc>
        <w:tc>
          <w:tcPr>
            <w:tcW w:w="30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Apheresis Software Crash</w:t>
            </w:r>
          </w:p>
        </w:tc>
        <w:tc>
          <w:tcPr>
            <w:tcW w:w="1600" w:type="dxa"/>
            <w:tcBorders>
              <w:top w:val="single" w:sz="4" w:space="0" w:color="auto"/>
              <w:bottom w:val="single" w:sz="4" w:space="0" w:color="auto"/>
            </w:tcBorders>
            <w:shd w:val="clear" w:color="auto" w:fill="FFFFFF"/>
          </w:tcPr>
          <w:p w:rsidR="005C7746" w:rsidRPr="00BE0C76" w:rsidRDefault="005C7746" w:rsidP="005C7746">
            <w:pPr>
              <w:rPr>
                <w:lang w:val="en-US"/>
              </w:rPr>
            </w:pPr>
          </w:p>
        </w:tc>
        <w:tc>
          <w:tcPr>
            <w:tcW w:w="2600" w:type="dxa"/>
            <w:tcBorders>
              <w:top w:val="single" w:sz="4" w:space="0" w:color="auto"/>
              <w:bottom w:val="single" w:sz="4" w:space="0" w:color="auto"/>
            </w:tcBorders>
            <w:shd w:val="clear" w:color="auto" w:fill="FFFFFF"/>
          </w:tcPr>
          <w:p w:rsidR="005C7746" w:rsidRPr="00BE0C76" w:rsidRDefault="005C7746" w:rsidP="005C7746">
            <w:pPr>
              <w:rPr>
                <w:lang w:val="en-US"/>
              </w:rPr>
            </w:pPr>
          </w:p>
        </w:tc>
        <w:tc>
          <w:tcPr>
            <w:tcW w:w="800" w:type="dxa"/>
            <w:tcBorders>
              <w:top w:val="single" w:sz="4" w:space="0" w:color="auto"/>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BSC</w:t>
            </w:r>
          </w:p>
        </w:tc>
        <w:tc>
          <w:tcPr>
            <w:tcW w:w="30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Manufacturing Software Crash</w:t>
            </w:r>
          </w:p>
        </w:tc>
        <w:tc>
          <w:tcPr>
            <w:tcW w:w="16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2600" w:type="dxa"/>
            <w:tcBorders>
              <w:top w:val="single" w:sz="4" w:space="0" w:color="auto"/>
              <w:bottom w:val="single" w:sz="4" w:space="0" w:color="auto"/>
            </w:tcBorders>
            <w:shd w:val="clear" w:color="auto" w:fill="F3F3F3"/>
          </w:tcPr>
          <w:p w:rsidR="005C7746" w:rsidRPr="00BE0C76" w:rsidRDefault="005C7746" w:rsidP="005C7746">
            <w:pPr>
              <w:rPr>
                <w:lang w:val="en-US"/>
              </w:rPr>
            </w:pPr>
          </w:p>
        </w:tc>
        <w:tc>
          <w:tcPr>
            <w:tcW w:w="800" w:type="dxa"/>
            <w:tcBorders>
              <w:top w:val="single" w:sz="4" w:space="0" w:color="auto"/>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top w:val="single" w:sz="4" w:space="0" w:color="auto"/>
              <w:bottom w:val="double" w:sz="4" w:space="0" w:color="auto"/>
            </w:tcBorders>
            <w:shd w:val="clear" w:color="auto" w:fill="FFFFFF"/>
          </w:tcPr>
          <w:p w:rsidR="005C7746" w:rsidRPr="00BE0C76" w:rsidRDefault="005C7746" w:rsidP="005C7746">
            <w:pPr>
              <w:rPr>
                <w:lang w:val="en-US"/>
              </w:rPr>
            </w:pPr>
            <w:r w:rsidRPr="00BE0C76">
              <w:rPr>
                <w:lang w:val="en-US"/>
              </w:rPr>
              <w:t>GFE</w:t>
            </w:r>
          </w:p>
        </w:tc>
        <w:tc>
          <w:tcPr>
            <w:tcW w:w="3000" w:type="dxa"/>
            <w:tcBorders>
              <w:top w:val="single" w:sz="4" w:space="0" w:color="auto"/>
              <w:bottom w:val="double" w:sz="4" w:space="0" w:color="auto"/>
            </w:tcBorders>
            <w:shd w:val="clear" w:color="auto" w:fill="FFFFFF"/>
          </w:tcPr>
          <w:p w:rsidR="005C7746" w:rsidRPr="00BE0C76" w:rsidRDefault="005C7746" w:rsidP="005C7746">
            <w:pPr>
              <w:rPr>
                <w:lang w:val="en-US"/>
              </w:rPr>
            </w:pPr>
            <w:r w:rsidRPr="00BE0C76">
              <w:rPr>
                <w:lang w:val="en-US"/>
              </w:rPr>
              <w:t>General Facility Emergency</w:t>
            </w:r>
          </w:p>
        </w:tc>
        <w:tc>
          <w:tcPr>
            <w:tcW w:w="1600" w:type="dxa"/>
            <w:tcBorders>
              <w:top w:val="single" w:sz="4" w:space="0" w:color="auto"/>
              <w:bottom w:val="double" w:sz="4" w:space="0" w:color="auto"/>
            </w:tcBorders>
            <w:shd w:val="clear" w:color="auto" w:fill="FFFFFF"/>
          </w:tcPr>
          <w:p w:rsidR="005C7746" w:rsidRPr="00BE0C76" w:rsidRDefault="005C7746" w:rsidP="005C7746">
            <w:pPr>
              <w:rPr>
                <w:lang w:val="en-US"/>
              </w:rPr>
            </w:pPr>
          </w:p>
        </w:tc>
        <w:tc>
          <w:tcPr>
            <w:tcW w:w="2600" w:type="dxa"/>
            <w:tcBorders>
              <w:top w:val="single" w:sz="4" w:space="0" w:color="auto"/>
              <w:bottom w:val="double" w:sz="4" w:space="0" w:color="auto"/>
            </w:tcBorders>
            <w:shd w:val="clear" w:color="auto" w:fill="FFFFFF"/>
          </w:tcPr>
          <w:p w:rsidR="005C7746" w:rsidRPr="00BE0C76" w:rsidRDefault="005C7746" w:rsidP="005C7746">
            <w:pPr>
              <w:rPr>
                <w:lang w:val="en-US"/>
              </w:rPr>
            </w:pPr>
            <w:r w:rsidRPr="00BE0C76">
              <w:rPr>
                <w:lang w:val="en-US"/>
              </w:rPr>
              <w:t>Power outage,  natural disaster (tornado, flood, hurricane, etc.), air conditioning failure, etc.</w:t>
            </w:r>
          </w:p>
        </w:tc>
        <w:tc>
          <w:tcPr>
            <w:tcW w:w="800" w:type="dxa"/>
            <w:tcBorders>
              <w:top w:val="single" w:sz="4" w:space="0" w:color="auto"/>
              <w:bottom w:val="double" w:sz="4" w:space="0" w:color="auto"/>
            </w:tcBorders>
            <w:shd w:val="clear" w:color="auto" w:fill="FFFFFF"/>
          </w:tcPr>
          <w:p w:rsidR="005C7746" w:rsidRPr="00BE0C76" w:rsidRDefault="005C7746" w:rsidP="005C7746">
            <w:pPr>
              <w:rPr>
                <w:lang w:val="en-US"/>
              </w:rPr>
            </w:pPr>
          </w:p>
        </w:tc>
      </w:tr>
    </w:tbl>
    <w:p w:rsidR="005C7746" w:rsidRPr="00BE0C76" w:rsidRDefault="005C7746" w:rsidP="005C7746">
      <w:pPr>
        <w:rPr>
          <w:lang w:val="en-US"/>
        </w:rPr>
      </w:pPr>
    </w:p>
    <w:p w:rsidR="005C7746" w:rsidRPr="00BE0C76" w:rsidRDefault="005C7746" w:rsidP="005C7746">
      <w:pPr>
        <w:pStyle w:val="Heading3"/>
        <w:rPr>
          <w:lang w:val="en-US"/>
        </w:rPr>
      </w:pPr>
      <w:bookmarkStart w:id="758" w:name="_Toc26790582"/>
      <w:r w:rsidRPr="00BE0C76">
        <w:rPr>
          <w:lang w:val="en-US"/>
        </w:rPr>
        <w:t>0936 - Observation Type</w:t>
      </w:r>
      <w:bookmarkEnd w:id="758"/>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V2ObservationType</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for types of observations to enable systems to distinguish between observations sent along with an order, versus observations sent as the result to an order.</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no</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OID</w:t>
            </w:r>
          </w:p>
        </w:tc>
        <w:tc>
          <w:tcPr>
            <w:tcW w:w="7200" w:type="dxa"/>
            <w:shd w:val="clear" w:color="auto" w:fill="auto"/>
          </w:tcPr>
          <w:p w:rsidR="005C7746" w:rsidRPr="00BE0C76" w:rsidRDefault="005C7746" w:rsidP="005C7746">
            <w:pPr>
              <w:pStyle w:val="OtherTableBody"/>
              <w:rPr>
                <w:lang w:val="en-US"/>
              </w:rPr>
            </w:pPr>
            <w:r w:rsidRPr="00BE0C76">
              <w:rPr>
                <w:lang w:val="en-US"/>
              </w:rPr>
              <w:t>2.16.840.1.113883.18.439</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7200" w:type="dxa"/>
            <w:shd w:val="clear" w:color="auto" w:fill="auto"/>
          </w:tcPr>
          <w:p w:rsidR="005C7746" w:rsidRPr="00BE0C76" w:rsidRDefault="005C7746" w:rsidP="005C7746">
            <w:pPr>
              <w:pStyle w:val="OtherTableBody"/>
              <w:rPr>
                <w:lang w:val="en-US"/>
              </w:rPr>
            </w:pPr>
            <w:r w:rsidRPr="00BE0C76">
              <w:rPr>
                <w:lang w:val="en-US"/>
              </w:rPr>
              <w:t>observationType</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7200" w:type="dxa"/>
            <w:shd w:val="clear" w:color="auto" w:fill="auto"/>
          </w:tcPr>
          <w:p w:rsidR="005C7746" w:rsidRPr="00BE0C76" w:rsidRDefault="005C7746" w:rsidP="005C7746">
            <w:pPr>
              <w:pStyle w:val="OtherTableBody"/>
              <w:rPr>
                <w:lang w:val="en-US"/>
              </w:rPr>
            </w:pPr>
            <w:r w:rsidRPr="00BE0C76">
              <w:rPr>
                <w:lang w:val="en-US"/>
              </w:rPr>
              <w:t>HL7-defined code system of concepts specifying types of observations to enable systems to distinguish between observations sent along with an order, versus observations sent as the result to an order. Used in HL7 Version 2.x messaging in the OBX segment.</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Version</w:t>
            </w:r>
          </w:p>
        </w:tc>
        <w:tc>
          <w:tcPr>
            <w:tcW w:w="1400" w:type="dxa"/>
            <w:shd w:val="clear" w:color="auto" w:fill="auto"/>
          </w:tcPr>
          <w:p w:rsidR="005C7746" w:rsidRPr="00BE0C76" w:rsidRDefault="005C7746" w:rsidP="005C7746">
            <w:pPr>
              <w:pStyle w:val="OtherTableBody"/>
              <w:rPr>
                <w:lang w:val="en-US"/>
              </w:rPr>
            </w:pPr>
            <w:r w:rsidRPr="00BE0C76">
              <w:rPr>
                <w:lang w:val="en-US"/>
              </w:rPr>
              <w:t>1</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1400" w:type="dxa"/>
            <w:shd w:val="clear" w:color="auto" w:fill="auto"/>
          </w:tcPr>
          <w:p w:rsidR="005C7746" w:rsidRPr="00BE0C76" w:rsidRDefault="005C7746" w:rsidP="005C7746">
            <w:pPr>
              <w:pStyle w:val="OtherTableBody"/>
              <w:rPr>
                <w:lang w:val="en-US"/>
              </w:rPr>
            </w:pPr>
            <w:r w:rsidRPr="00BE0C76">
              <w:rPr>
                <w:lang w:val="en-US"/>
              </w:rPr>
              <w:t>2.8.1</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OID</w:t>
            </w:r>
          </w:p>
        </w:tc>
        <w:tc>
          <w:tcPr>
            <w:tcW w:w="6400" w:type="dxa"/>
            <w:shd w:val="clear" w:color="auto" w:fill="auto"/>
          </w:tcPr>
          <w:p w:rsidR="005C7746" w:rsidRPr="00BE0C76" w:rsidRDefault="005C7746" w:rsidP="005C7746">
            <w:pPr>
              <w:pStyle w:val="OtherTableBody"/>
              <w:rPr>
                <w:lang w:val="en-US"/>
              </w:rPr>
            </w:pPr>
            <w:r w:rsidRPr="00BE0C76">
              <w:rPr>
                <w:lang w:val="en-US"/>
              </w:rPr>
              <w:t>2.16.840.1.113883.21.460</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6400" w:type="dxa"/>
            <w:shd w:val="clear" w:color="auto" w:fill="auto"/>
          </w:tcPr>
          <w:p w:rsidR="005C7746" w:rsidRPr="00BE0C76" w:rsidRDefault="005C7746" w:rsidP="005C7746">
            <w:pPr>
              <w:pStyle w:val="OtherTableBody"/>
              <w:rPr>
                <w:lang w:val="en-US"/>
              </w:rPr>
            </w:pPr>
            <w:r w:rsidRPr="00BE0C76">
              <w:rPr>
                <w:lang w:val="en-US"/>
              </w:rPr>
              <w:t>hl7VS-VS-observationType</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400" w:type="dxa"/>
            <w:shd w:val="clear" w:color="auto" w:fill="auto"/>
          </w:tcPr>
          <w:p w:rsidR="005C7746" w:rsidRPr="00BE0C76" w:rsidRDefault="005C7746" w:rsidP="005C7746">
            <w:pPr>
              <w:pStyle w:val="OtherTableBody"/>
              <w:rPr>
                <w:lang w:val="en-US"/>
              </w:rPr>
            </w:pPr>
            <w:r w:rsidRPr="00BE0C76">
              <w:rPr>
                <w:lang w:val="en-US"/>
              </w:rPr>
              <w:t>Value Set of codes that specify types of observations to enable systems to distinguish between observations sent along with an order, versus observations sent as the result to an order.</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Content Logical Definition</w:t>
            </w:r>
          </w:p>
        </w:tc>
        <w:tc>
          <w:tcPr>
            <w:tcW w:w="6400" w:type="dxa"/>
            <w:shd w:val="clear" w:color="auto" w:fill="auto"/>
          </w:tcPr>
          <w:p w:rsidR="005C7746" w:rsidRPr="00BE0C76" w:rsidRDefault="005C7746" w:rsidP="005C7746">
            <w:pPr>
              <w:pStyle w:val="OtherTableBody"/>
              <w:rPr>
                <w:lang w:val="en-US"/>
              </w:rPr>
            </w:pPr>
            <w:r w:rsidRPr="00BE0C76">
              <w:rPr>
                <w:lang w:val="en-US"/>
              </w:rPr>
              <w:t>all codes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BE0C76" w:rsidTr="005C7746">
        <w:tc>
          <w:tcPr>
            <w:tcW w:w="1800" w:type="dxa"/>
            <w:shd w:val="clear" w:color="auto" w:fill="F3F3F3"/>
          </w:tcPr>
          <w:p w:rsidR="005C7746" w:rsidRPr="00BE0C76" w:rsidRDefault="005C7746" w:rsidP="005C7746">
            <w:pPr>
              <w:pStyle w:val="OtherTableHeader"/>
              <w:rPr>
                <w:lang w:val="en-US"/>
              </w:rPr>
            </w:pPr>
            <w:r w:rsidRPr="00BE0C76">
              <w:rPr>
                <w:lang w:val="en-US"/>
              </w:rPr>
              <w:t>Realm</w:t>
            </w:r>
          </w:p>
        </w:tc>
        <w:tc>
          <w:tcPr>
            <w:tcW w:w="2400" w:type="dxa"/>
            <w:shd w:val="clear" w:color="auto" w:fill="auto"/>
          </w:tcPr>
          <w:p w:rsidR="005C7746" w:rsidRPr="00BE0C76" w:rsidRDefault="005C7746" w:rsidP="005C7746">
            <w:pPr>
              <w:pStyle w:val="OtherTableBody"/>
              <w:rPr>
                <w:lang w:val="en-US"/>
              </w:rPr>
            </w:pPr>
            <w:r w:rsidRPr="00BE0C76">
              <w:rPr>
                <w:lang w:val="en-US"/>
              </w:rPr>
              <w:t>universal</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0936</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HL7-defined table of codes specifying types of observations to enable systems to distinguish between observations sent along with an order, versus observations sent as the result to an order.</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HL7</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2.8.1</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0936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1400"/>
        <w:gridCol w:w="4200"/>
        <w:gridCol w:w="800"/>
      </w:tblGrid>
      <w:tr w:rsidR="005C7746" w:rsidRPr="00BE0C76" w:rsidTr="005C7746">
        <w:trPr>
          <w:tblHeader/>
        </w:trPr>
        <w:tc>
          <w:tcPr>
            <w:tcW w:w="12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Value</w:t>
            </w:r>
          </w:p>
        </w:tc>
        <w:tc>
          <w:tcPr>
            <w:tcW w:w="16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Display Name</w:t>
            </w:r>
          </w:p>
        </w:tc>
        <w:tc>
          <w:tcPr>
            <w:tcW w:w="14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Definition</w:t>
            </w:r>
          </w:p>
        </w:tc>
        <w:tc>
          <w:tcPr>
            <w:tcW w:w="42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Status</w:t>
            </w: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QST</w:t>
            </w:r>
          </w:p>
        </w:tc>
        <w:tc>
          <w:tcPr>
            <w:tcW w:w="16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Question</w:t>
            </w:r>
          </w:p>
        </w:tc>
        <w:tc>
          <w:tcPr>
            <w:tcW w:w="1400" w:type="dxa"/>
            <w:tcBorders>
              <w:bottom w:val="single" w:sz="4" w:space="0" w:color="auto"/>
            </w:tcBorders>
            <w:shd w:val="clear" w:color="auto" w:fill="FFFFFF"/>
          </w:tcPr>
          <w:p w:rsidR="005C7746" w:rsidRPr="00BE0C76" w:rsidRDefault="005C7746" w:rsidP="005C7746">
            <w:pPr>
              <w:pStyle w:val="HL7TableBody"/>
              <w:rPr>
                <w:lang w:val="en-US"/>
              </w:rPr>
            </w:pPr>
          </w:p>
        </w:tc>
        <w:tc>
          <w:tcPr>
            <w:tcW w:w="42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Limited to expected responses to questions by the filler</w:t>
            </w:r>
          </w:p>
        </w:tc>
        <w:tc>
          <w:tcPr>
            <w:tcW w:w="800" w:type="dxa"/>
            <w:tcBorders>
              <w:bottom w:val="single" w:sz="4" w:space="0" w:color="auto"/>
            </w:tcBorders>
            <w:shd w:val="clear" w:color="auto" w:fill="FFFFFF"/>
          </w:tcPr>
          <w:p w:rsidR="005C7746" w:rsidRPr="00BE0C76" w:rsidRDefault="005C7746" w:rsidP="005C7746">
            <w:pPr>
              <w:pStyle w:val="HL7TableBody"/>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RSLT</w:t>
            </w:r>
          </w:p>
        </w:tc>
        <w:tc>
          <w:tcPr>
            <w:tcW w:w="1600" w:type="dxa"/>
            <w:tcBorders>
              <w:bottom w:val="single" w:sz="4" w:space="0" w:color="auto"/>
            </w:tcBorders>
            <w:shd w:val="clear" w:color="auto" w:fill="F3F3F3"/>
          </w:tcPr>
          <w:p w:rsidR="005C7746" w:rsidRPr="00BE0C76" w:rsidRDefault="005C7746" w:rsidP="005C7746">
            <w:pPr>
              <w:rPr>
                <w:lang w:val="en-US"/>
              </w:rPr>
            </w:pPr>
            <w:r w:rsidRPr="00BE0C76">
              <w:rPr>
                <w:lang w:val="en-US"/>
              </w:rPr>
              <w:t>Result</w:t>
            </w:r>
          </w:p>
        </w:tc>
        <w:tc>
          <w:tcPr>
            <w:tcW w:w="1400" w:type="dxa"/>
            <w:tcBorders>
              <w:bottom w:val="single" w:sz="4" w:space="0" w:color="auto"/>
            </w:tcBorders>
            <w:shd w:val="clear" w:color="auto" w:fill="F3F3F3"/>
          </w:tcPr>
          <w:p w:rsidR="005C7746" w:rsidRPr="00BE0C76" w:rsidRDefault="005C7746" w:rsidP="005C7746">
            <w:pPr>
              <w:rPr>
                <w:lang w:val="en-US"/>
              </w:rPr>
            </w:pPr>
          </w:p>
        </w:tc>
        <w:tc>
          <w:tcPr>
            <w:tcW w:w="4200" w:type="dxa"/>
            <w:tcBorders>
              <w:bottom w:val="single" w:sz="4" w:space="0" w:color="auto"/>
            </w:tcBorders>
            <w:shd w:val="clear" w:color="auto" w:fill="F3F3F3"/>
          </w:tcPr>
          <w:p w:rsidR="005C7746" w:rsidRPr="00BE0C76" w:rsidRDefault="005C7746" w:rsidP="005C7746">
            <w:pPr>
              <w:rPr>
                <w:lang w:val="en-US"/>
              </w:rPr>
            </w:pP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shd w:val="clear" w:color="auto" w:fill="FFFFFF"/>
          </w:tcPr>
          <w:p w:rsidR="005C7746" w:rsidRPr="00BE0C76" w:rsidRDefault="005C7746" w:rsidP="005C7746">
            <w:pPr>
              <w:rPr>
                <w:lang w:val="en-US"/>
              </w:rPr>
            </w:pPr>
            <w:r w:rsidRPr="00BE0C76">
              <w:rPr>
                <w:lang w:val="en-US"/>
              </w:rPr>
              <w:t>SCI</w:t>
            </w:r>
          </w:p>
        </w:tc>
        <w:tc>
          <w:tcPr>
            <w:tcW w:w="1600" w:type="dxa"/>
            <w:shd w:val="clear" w:color="auto" w:fill="FFFFFF"/>
          </w:tcPr>
          <w:p w:rsidR="005C7746" w:rsidRPr="00BE0C76" w:rsidRDefault="005C7746" w:rsidP="005C7746">
            <w:pPr>
              <w:rPr>
                <w:lang w:val="en-US"/>
              </w:rPr>
            </w:pPr>
            <w:r w:rsidRPr="00BE0C76">
              <w:rPr>
                <w:lang w:val="en-US"/>
              </w:rPr>
              <w:t>Supporting Clinical Information</w:t>
            </w:r>
          </w:p>
        </w:tc>
        <w:tc>
          <w:tcPr>
            <w:tcW w:w="1400" w:type="dxa"/>
            <w:shd w:val="clear" w:color="auto" w:fill="FFFFFF"/>
          </w:tcPr>
          <w:p w:rsidR="005C7746" w:rsidRPr="00BE0C76" w:rsidRDefault="005C7746" w:rsidP="005C7746">
            <w:pPr>
              <w:rPr>
                <w:lang w:val="en-US"/>
              </w:rPr>
            </w:pPr>
          </w:p>
        </w:tc>
        <w:tc>
          <w:tcPr>
            <w:tcW w:w="4200" w:type="dxa"/>
            <w:shd w:val="clear" w:color="auto" w:fill="FFFFFF"/>
          </w:tcPr>
          <w:p w:rsidR="005C7746" w:rsidRPr="00BE0C76" w:rsidRDefault="005C7746" w:rsidP="005C7746">
            <w:pPr>
              <w:rPr>
                <w:lang w:val="en-US"/>
              </w:rPr>
            </w:pPr>
            <w:r w:rsidRPr="00BE0C76">
              <w:rPr>
                <w:lang w:val="en-US"/>
              </w:rPr>
              <w:t>Placer observations not explicitly requested by the filler to provide context or supporting information</w:t>
            </w:r>
          </w:p>
        </w:tc>
        <w:tc>
          <w:tcPr>
            <w:tcW w:w="800" w:type="dxa"/>
            <w:shd w:val="clear" w:color="auto" w:fill="FFFFFF"/>
          </w:tcPr>
          <w:p w:rsidR="005C7746" w:rsidRPr="00BE0C76" w:rsidRDefault="005C7746" w:rsidP="005C7746">
            <w:pPr>
              <w:rPr>
                <w:lang w:val="en-US"/>
              </w:rPr>
            </w:pPr>
          </w:p>
        </w:tc>
      </w:tr>
    </w:tbl>
    <w:p w:rsidR="005C7746" w:rsidRPr="00BE0C76" w:rsidRDefault="005C7746" w:rsidP="005C7746">
      <w:pPr>
        <w:rPr>
          <w:lang w:val="en-US"/>
        </w:rPr>
      </w:pPr>
    </w:p>
    <w:p w:rsidR="005C7746" w:rsidRPr="00BE0C76" w:rsidRDefault="005C7746" w:rsidP="005C7746">
      <w:pPr>
        <w:pStyle w:val="Heading3"/>
        <w:rPr>
          <w:lang w:val="en-US"/>
        </w:rPr>
      </w:pPr>
      <w:bookmarkStart w:id="759" w:name="_Toc26790583"/>
      <w:r w:rsidRPr="00BE0C76">
        <w:rPr>
          <w:lang w:val="en-US"/>
        </w:rPr>
        <w:t>0937 - Observation Sub-Type</w:t>
      </w:r>
      <w:bookmarkEnd w:id="759"/>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ObservationSub-type</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specifying an observation sub-type.</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no</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OID</w:t>
            </w:r>
          </w:p>
        </w:tc>
        <w:tc>
          <w:tcPr>
            <w:tcW w:w="7200" w:type="dxa"/>
            <w:shd w:val="clear" w:color="auto" w:fill="auto"/>
          </w:tcPr>
          <w:p w:rsidR="005C7746" w:rsidRPr="00BE0C76" w:rsidRDefault="005C7746" w:rsidP="005C7746">
            <w:pPr>
              <w:pStyle w:val="OtherTableBody"/>
              <w:rPr>
                <w:lang w:val="en-US"/>
              </w:rPr>
            </w:pPr>
            <w:r w:rsidRPr="00BE0C76">
              <w:rPr>
                <w:lang w:val="en-US"/>
              </w:rPr>
              <w:t>2.16.840.1.113883.18.440</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7200" w:type="dxa"/>
            <w:shd w:val="clear" w:color="auto" w:fill="auto"/>
          </w:tcPr>
          <w:p w:rsidR="005C7746" w:rsidRPr="00BE0C76" w:rsidRDefault="005C7746" w:rsidP="005C7746">
            <w:pPr>
              <w:pStyle w:val="OtherTableBody"/>
              <w:rPr>
                <w:lang w:val="en-US"/>
              </w:rPr>
            </w:pPr>
            <w:r w:rsidRPr="00BE0C76">
              <w:rPr>
                <w:lang w:val="en-US"/>
              </w:rPr>
              <w:t>observationSubtype</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7200" w:type="dxa"/>
            <w:shd w:val="clear" w:color="auto" w:fill="auto"/>
          </w:tcPr>
          <w:p w:rsidR="005C7746" w:rsidRPr="00BE0C76" w:rsidRDefault="005C7746" w:rsidP="005C7746">
            <w:pPr>
              <w:pStyle w:val="OtherTableBody"/>
              <w:rPr>
                <w:lang w:val="en-US"/>
              </w:rPr>
            </w:pPr>
            <w:r w:rsidRPr="00BE0C76">
              <w:rPr>
                <w:lang w:val="en-US"/>
              </w:rPr>
              <w:t>HL7-defined code system of concepts specifying the observation sub-type.  Used in HL7 Version 2.x messaging in the OBX segment.</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Version</w:t>
            </w:r>
          </w:p>
        </w:tc>
        <w:tc>
          <w:tcPr>
            <w:tcW w:w="1400" w:type="dxa"/>
            <w:shd w:val="clear" w:color="auto" w:fill="auto"/>
          </w:tcPr>
          <w:p w:rsidR="005C7746" w:rsidRPr="00BE0C76" w:rsidRDefault="005C7746" w:rsidP="005C7746">
            <w:pPr>
              <w:pStyle w:val="OtherTableBody"/>
              <w:rPr>
                <w:lang w:val="en-US"/>
              </w:rPr>
            </w:pPr>
            <w:r w:rsidRPr="00BE0C76">
              <w:rPr>
                <w:lang w:val="en-US"/>
              </w:rPr>
              <w:t>1</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1400" w:type="dxa"/>
            <w:shd w:val="clear" w:color="auto" w:fill="auto"/>
          </w:tcPr>
          <w:p w:rsidR="005C7746" w:rsidRPr="00BE0C76" w:rsidRDefault="005C7746" w:rsidP="005C7746">
            <w:pPr>
              <w:pStyle w:val="OtherTableBody"/>
              <w:rPr>
                <w:lang w:val="en-US"/>
              </w:rPr>
            </w:pPr>
            <w:r w:rsidRPr="00BE0C76">
              <w:rPr>
                <w:lang w:val="en-US"/>
              </w:rPr>
              <w:t>2.8.2</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OID</w:t>
            </w:r>
          </w:p>
        </w:tc>
        <w:tc>
          <w:tcPr>
            <w:tcW w:w="6400" w:type="dxa"/>
            <w:shd w:val="clear" w:color="auto" w:fill="auto"/>
          </w:tcPr>
          <w:p w:rsidR="005C7746" w:rsidRPr="00BE0C76" w:rsidRDefault="005C7746" w:rsidP="005C7746">
            <w:pPr>
              <w:pStyle w:val="OtherTableBody"/>
              <w:rPr>
                <w:lang w:val="en-US"/>
              </w:rPr>
            </w:pPr>
            <w:r w:rsidRPr="00BE0C76">
              <w:rPr>
                <w:lang w:val="en-US"/>
              </w:rPr>
              <w:t>2.16.840.1.113883.21.461</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6400" w:type="dxa"/>
            <w:shd w:val="clear" w:color="auto" w:fill="auto"/>
          </w:tcPr>
          <w:p w:rsidR="005C7746" w:rsidRPr="00BE0C76" w:rsidRDefault="005C7746" w:rsidP="005C7746">
            <w:pPr>
              <w:pStyle w:val="OtherTableBody"/>
              <w:rPr>
                <w:lang w:val="en-US"/>
              </w:rPr>
            </w:pPr>
            <w:r w:rsidRPr="00BE0C76">
              <w:rPr>
                <w:lang w:val="en-US"/>
              </w:rPr>
              <w:t>hl7VS-VS-observationSubtype</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400" w:type="dxa"/>
            <w:shd w:val="clear" w:color="auto" w:fill="auto"/>
          </w:tcPr>
          <w:p w:rsidR="005C7746" w:rsidRPr="00BE0C76" w:rsidRDefault="005C7746" w:rsidP="005C7746">
            <w:pPr>
              <w:pStyle w:val="OtherTableBody"/>
              <w:rPr>
                <w:lang w:val="en-US"/>
              </w:rPr>
            </w:pPr>
            <w:r w:rsidRPr="00BE0C76">
              <w:rPr>
                <w:lang w:val="en-US"/>
              </w:rPr>
              <w:t>Value Set of codes specifying an observation sub-type.</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Content Logical Definition</w:t>
            </w:r>
          </w:p>
        </w:tc>
        <w:tc>
          <w:tcPr>
            <w:tcW w:w="6400" w:type="dxa"/>
            <w:shd w:val="clear" w:color="auto" w:fill="auto"/>
          </w:tcPr>
          <w:p w:rsidR="005C7746" w:rsidRPr="00BE0C76" w:rsidRDefault="005C7746" w:rsidP="005C7746">
            <w:pPr>
              <w:pStyle w:val="OtherTableBody"/>
              <w:rPr>
                <w:lang w:val="en-US"/>
              </w:rPr>
            </w:pPr>
            <w:r w:rsidRPr="00BE0C76">
              <w:rPr>
                <w:lang w:val="en-US"/>
              </w:rPr>
              <w:t>all codes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BE0C76" w:rsidTr="005C7746">
        <w:tc>
          <w:tcPr>
            <w:tcW w:w="1800" w:type="dxa"/>
            <w:shd w:val="clear" w:color="auto" w:fill="F3F3F3"/>
          </w:tcPr>
          <w:p w:rsidR="005C7746" w:rsidRPr="00BE0C76" w:rsidRDefault="005C7746" w:rsidP="005C7746">
            <w:pPr>
              <w:pStyle w:val="OtherTableHeader"/>
              <w:rPr>
                <w:lang w:val="en-US"/>
              </w:rPr>
            </w:pPr>
            <w:r w:rsidRPr="00BE0C76">
              <w:rPr>
                <w:lang w:val="en-US"/>
              </w:rPr>
              <w:t>Realm</w:t>
            </w:r>
          </w:p>
        </w:tc>
        <w:tc>
          <w:tcPr>
            <w:tcW w:w="2400" w:type="dxa"/>
            <w:shd w:val="clear" w:color="auto" w:fill="auto"/>
          </w:tcPr>
          <w:p w:rsidR="005C7746" w:rsidRPr="00BE0C76" w:rsidRDefault="005C7746" w:rsidP="005C7746">
            <w:pPr>
              <w:pStyle w:val="OtherTableBody"/>
              <w:rPr>
                <w:lang w:val="en-US"/>
              </w:rPr>
            </w:pPr>
            <w:r w:rsidRPr="00BE0C76">
              <w:rPr>
                <w:lang w:val="en-US"/>
              </w:rPr>
              <w:t>universal</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0937</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HL7-defined table of codes specifying the observation sub-type.</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HL7</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2.8.2</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0937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0"/>
        <w:gridCol w:w="1400"/>
        <w:gridCol w:w="2600"/>
        <w:gridCol w:w="3600"/>
        <w:gridCol w:w="800"/>
      </w:tblGrid>
      <w:tr w:rsidR="005C7746" w:rsidRPr="00BE0C76" w:rsidTr="005C7746">
        <w:trPr>
          <w:tblHeader/>
        </w:trPr>
        <w:tc>
          <w:tcPr>
            <w:tcW w:w="8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Value</w:t>
            </w:r>
          </w:p>
        </w:tc>
        <w:tc>
          <w:tcPr>
            <w:tcW w:w="14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Display Name</w:t>
            </w:r>
          </w:p>
        </w:tc>
        <w:tc>
          <w:tcPr>
            <w:tcW w:w="26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Definition</w:t>
            </w:r>
          </w:p>
        </w:tc>
        <w:tc>
          <w:tcPr>
            <w:tcW w:w="36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Status</w:t>
            </w:r>
          </w:p>
        </w:tc>
      </w:tr>
      <w:tr w:rsidR="005C7746" w:rsidRPr="00BE0C76" w:rsidTr="005C7746">
        <w:tc>
          <w:tcPr>
            <w:tcW w:w="8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AOE</w:t>
            </w:r>
          </w:p>
        </w:tc>
        <w:tc>
          <w:tcPr>
            <w:tcW w:w="14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Ask at Order Entry</w:t>
            </w:r>
          </w:p>
        </w:tc>
        <w:tc>
          <w:tcPr>
            <w:tcW w:w="2600" w:type="dxa"/>
            <w:tcBorders>
              <w:bottom w:val="single" w:sz="4" w:space="0" w:color="auto"/>
            </w:tcBorders>
            <w:shd w:val="clear" w:color="auto" w:fill="FFFFFF"/>
          </w:tcPr>
          <w:p w:rsidR="005C7746" w:rsidRPr="00BE0C76" w:rsidRDefault="005C7746" w:rsidP="005C7746">
            <w:pPr>
              <w:pStyle w:val="HL7TableBody"/>
              <w:rPr>
                <w:lang w:val="en-US"/>
              </w:rPr>
            </w:pPr>
          </w:p>
        </w:tc>
        <w:tc>
          <w:tcPr>
            <w:tcW w:w="36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Sub-type of QST (Question) - OBX-5 value is answer to an Ask at Order Entry question</w:t>
            </w:r>
          </w:p>
        </w:tc>
        <w:tc>
          <w:tcPr>
            <w:tcW w:w="800" w:type="dxa"/>
            <w:tcBorders>
              <w:bottom w:val="single" w:sz="4" w:space="0" w:color="auto"/>
            </w:tcBorders>
            <w:shd w:val="clear" w:color="auto" w:fill="FFFFFF"/>
          </w:tcPr>
          <w:p w:rsidR="005C7746" w:rsidRPr="00BE0C76" w:rsidRDefault="005C7746" w:rsidP="005C7746">
            <w:pPr>
              <w:pStyle w:val="HL7TableBody"/>
              <w:rPr>
                <w:lang w:val="en-US"/>
              </w:rPr>
            </w:pPr>
          </w:p>
        </w:tc>
      </w:tr>
      <w:tr w:rsidR="005C7746" w:rsidRPr="00BE0C76" w:rsidTr="005C7746">
        <w:tc>
          <w:tcPr>
            <w:tcW w:w="800" w:type="dxa"/>
            <w:tcBorders>
              <w:bottom w:val="single" w:sz="4" w:space="0" w:color="auto"/>
            </w:tcBorders>
            <w:shd w:val="clear" w:color="auto" w:fill="F3F3F3"/>
          </w:tcPr>
          <w:p w:rsidR="005C7746" w:rsidRPr="00BE0C76" w:rsidRDefault="005C7746" w:rsidP="005C7746">
            <w:pPr>
              <w:rPr>
                <w:lang w:val="en-US"/>
              </w:rPr>
            </w:pPr>
            <w:r w:rsidRPr="00BE0C76">
              <w:rPr>
                <w:lang w:val="en-US"/>
              </w:rPr>
              <w:t>ASC</w:t>
            </w:r>
          </w:p>
        </w:tc>
        <w:tc>
          <w:tcPr>
            <w:tcW w:w="1400" w:type="dxa"/>
            <w:tcBorders>
              <w:bottom w:val="single" w:sz="4" w:space="0" w:color="auto"/>
            </w:tcBorders>
            <w:shd w:val="clear" w:color="auto" w:fill="F3F3F3"/>
          </w:tcPr>
          <w:p w:rsidR="005C7746" w:rsidRPr="00BE0C76" w:rsidRDefault="005C7746" w:rsidP="005C7746">
            <w:pPr>
              <w:rPr>
                <w:lang w:val="en-US"/>
              </w:rPr>
            </w:pPr>
            <w:r w:rsidRPr="00BE0C76">
              <w:rPr>
                <w:lang w:val="en-US"/>
              </w:rPr>
              <w:t>Ask at Specimen Collection</w:t>
            </w:r>
          </w:p>
        </w:tc>
        <w:tc>
          <w:tcPr>
            <w:tcW w:w="2600" w:type="dxa"/>
            <w:tcBorders>
              <w:bottom w:val="single" w:sz="4" w:space="0" w:color="auto"/>
            </w:tcBorders>
            <w:shd w:val="clear" w:color="auto" w:fill="F3F3F3"/>
          </w:tcPr>
          <w:p w:rsidR="005C7746" w:rsidRPr="00BE0C76" w:rsidRDefault="005C7746" w:rsidP="005C7746">
            <w:pPr>
              <w:rPr>
                <w:lang w:val="en-US"/>
              </w:rPr>
            </w:pPr>
          </w:p>
        </w:tc>
        <w:tc>
          <w:tcPr>
            <w:tcW w:w="3600" w:type="dxa"/>
            <w:tcBorders>
              <w:bottom w:val="single" w:sz="4" w:space="0" w:color="auto"/>
            </w:tcBorders>
            <w:shd w:val="clear" w:color="auto" w:fill="F3F3F3"/>
          </w:tcPr>
          <w:p w:rsidR="005C7746" w:rsidRPr="00BE0C76" w:rsidRDefault="005C7746" w:rsidP="005C7746">
            <w:pPr>
              <w:rPr>
                <w:lang w:val="en-US"/>
              </w:rPr>
            </w:pPr>
            <w:r w:rsidRPr="00BE0C76">
              <w:rPr>
                <w:lang w:val="en-US"/>
              </w:rPr>
              <w:t>Sub-type of QST (Question)  - OBX-5 value is answer to an Ask at Specimen Collection question</w:t>
            </w: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800" w:type="dxa"/>
            <w:tcBorders>
              <w:bottom w:val="single" w:sz="4" w:space="0" w:color="auto"/>
            </w:tcBorders>
            <w:shd w:val="clear" w:color="auto" w:fill="FFFFFF"/>
          </w:tcPr>
          <w:p w:rsidR="005C7746" w:rsidRPr="00BE0C76" w:rsidRDefault="005C7746" w:rsidP="005C7746">
            <w:pPr>
              <w:rPr>
                <w:lang w:val="en-US"/>
              </w:rPr>
            </w:pPr>
            <w:r w:rsidRPr="00BE0C76">
              <w:rPr>
                <w:lang w:val="en-US"/>
              </w:rPr>
              <w:t>MCS</w:t>
            </w:r>
          </w:p>
        </w:tc>
        <w:tc>
          <w:tcPr>
            <w:tcW w:w="1400" w:type="dxa"/>
            <w:tcBorders>
              <w:bottom w:val="single" w:sz="4" w:space="0" w:color="auto"/>
            </w:tcBorders>
            <w:shd w:val="clear" w:color="auto" w:fill="FFFFFF"/>
          </w:tcPr>
          <w:p w:rsidR="005C7746" w:rsidRPr="00BE0C76" w:rsidRDefault="005C7746" w:rsidP="005C7746">
            <w:pPr>
              <w:rPr>
                <w:lang w:val="en-US"/>
              </w:rPr>
            </w:pPr>
            <w:r w:rsidRPr="00BE0C76">
              <w:rPr>
                <w:lang w:val="en-US"/>
              </w:rPr>
              <w:t>Micro Culture Status</w:t>
            </w:r>
          </w:p>
        </w:tc>
        <w:tc>
          <w:tcPr>
            <w:tcW w:w="2600" w:type="dxa"/>
            <w:tcBorders>
              <w:bottom w:val="single" w:sz="4" w:space="0" w:color="auto"/>
            </w:tcBorders>
            <w:shd w:val="clear" w:color="auto" w:fill="FFFFFF"/>
          </w:tcPr>
          <w:p w:rsidR="005C7746" w:rsidRPr="00BE0C76" w:rsidRDefault="005C7746" w:rsidP="005C7746">
            <w:pPr>
              <w:rPr>
                <w:lang w:val="en-US"/>
              </w:rPr>
            </w:pPr>
            <w:r w:rsidRPr="00BE0C76">
              <w:rPr>
                <w:lang w:val="en-US"/>
              </w:rPr>
              <w:t>Sub-type of RSLT (Result) This term identifies observations that give overall culture outcome, when no specific organism is being named.</w:t>
            </w:r>
          </w:p>
        </w:tc>
        <w:tc>
          <w:tcPr>
            <w:tcW w:w="3600" w:type="dxa"/>
            <w:tcBorders>
              <w:bottom w:val="single" w:sz="4" w:space="0" w:color="auto"/>
            </w:tcBorders>
            <w:shd w:val="clear" w:color="auto" w:fill="FFFFFF"/>
          </w:tcPr>
          <w:p w:rsidR="005C7746" w:rsidRPr="00BE0C76" w:rsidRDefault="005C7746" w:rsidP="005C7746">
            <w:pPr>
              <w:rPr>
                <w:lang w:val="en-US"/>
              </w:rPr>
            </w:pPr>
            <w:r w:rsidRPr="00BE0C76">
              <w:rPr>
                <w:lang w:val="en-US"/>
              </w:rPr>
              <w:t>Examples are: no growth, normal flora</w:t>
            </w:r>
          </w:p>
        </w:tc>
        <w:tc>
          <w:tcPr>
            <w:tcW w:w="800" w:type="dxa"/>
            <w:tcBorders>
              <w:bottom w:val="single" w:sz="4" w:space="0" w:color="auto"/>
            </w:tcBorders>
            <w:shd w:val="clear" w:color="auto" w:fill="FFFFFF"/>
          </w:tcPr>
          <w:p w:rsidR="005C7746" w:rsidRPr="00BE0C76" w:rsidRDefault="005C7746" w:rsidP="005C7746">
            <w:pPr>
              <w:rPr>
                <w:lang w:val="en-US"/>
              </w:rPr>
            </w:pPr>
            <w:r w:rsidRPr="00BE0C76">
              <w:rPr>
                <w:lang w:val="en-US"/>
              </w:rPr>
              <w:t>N</w:t>
            </w:r>
          </w:p>
        </w:tc>
      </w:tr>
      <w:tr w:rsidR="005C7746" w:rsidRPr="00BE0C76" w:rsidTr="005C7746">
        <w:tc>
          <w:tcPr>
            <w:tcW w:w="800" w:type="dxa"/>
            <w:tcBorders>
              <w:bottom w:val="single" w:sz="4" w:space="0" w:color="auto"/>
            </w:tcBorders>
            <w:shd w:val="clear" w:color="auto" w:fill="F3F3F3"/>
          </w:tcPr>
          <w:p w:rsidR="005C7746" w:rsidRPr="00BE0C76" w:rsidRDefault="005C7746" w:rsidP="005C7746">
            <w:pPr>
              <w:rPr>
                <w:lang w:val="en-US"/>
              </w:rPr>
            </w:pPr>
            <w:r w:rsidRPr="00BE0C76">
              <w:rPr>
                <w:lang w:val="en-US"/>
              </w:rPr>
              <w:t>MID</w:t>
            </w:r>
          </w:p>
        </w:tc>
        <w:tc>
          <w:tcPr>
            <w:tcW w:w="1400" w:type="dxa"/>
            <w:tcBorders>
              <w:bottom w:val="single" w:sz="4" w:space="0" w:color="auto"/>
            </w:tcBorders>
            <w:shd w:val="clear" w:color="auto" w:fill="F3F3F3"/>
          </w:tcPr>
          <w:p w:rsidR="005C7746" w:rsidRPr="00BE0C76" w:rsidRDefault="005C7746" w:rsidP="005C7746">
            <w:pPr>
              <w:rPr>
                <w:lang w:val="en-US"/>
              </w:rPr>
            </w:pPr>
            <w:r w:rsidRPr="00BE0C76">
              <w:rPr>
                <w:lang w:val="en-US"/>
              </w:rPr>
              <w:t>Micro Isolate Descriptor</w:t>
            </w:r>
          </w:p>
        </w:tc>
        <w:tc>
          <w:tcPr>
            <w:tcW w:w="2600" w:type="dxa"/>
            <w:tcBorders>
              <w:bottom w:val="single" w:sz="4" w:space="0" w:color="auto"/>
            </w:tcBorders>
            <w:shd w:val="clear" w:color="auto" w:fill="F3F3F3"/>
          </w:tcPr>
          <w:p w:rsidR="005C7746" w:rsidRPr="00BE0C76" w:rsidRDefault="005C7746" w:rsidP="005C7746">
            <w:pPr>
              <w:rPr>
                <w:lang w:val="en-US"/>
              </w:rPr>
            </w:pPr>
            <w:r w:rsidRPr="00BE0C76">
              <w:rPr>
                <w:lang w:val="en-US"/>
              </w:rPr>
              <w:t>Sub-type of RSLT (Result) This term identifies any other observations about the isolate.</w:t>
            </w:r>
          </w:p>
        </w:tc>
        <w:tc>
          <w:tcPr>
            <w:tcW w:w="3600" w:type="dxa"/>
            <w:tcBorders>
              <w:bottom w:val="single" w:sz="4" w:space="0" w:color="auto"/>
            </w:tcBorders>
            <w:shd w:val="clear" w:color="auto" w:fill="F3F3F3"/>
          </w:tcPr>
          <w:p w:rsidR="005C7746" w:rsidRPr="00BE0C76" w:rsidRDefault="005C7746" w:rsidP="005C7746">
            <w:pPr>
              <w:rPr>
                <w:lang w:val="en-US"/>
              </w:rPr>
            </w:pPr>
            <w:r w:rsidRPr="00BE0C76">
              <w:rPr>
                <w:lang w:val="en-US"/>
              </w:rPr>
              <w:t>Examples: catalase positive, hemolytic, etc.</w:t>
            </w:r>
          </w:p>
        </w:tc>
        <w:tc>
          <w:tcPr>
            <w:tcW w:w="800" w:type="dxa"/>
            <w:tcBorders>
              <w:bottom w:val="single" w:sz="4" w:space="0" w:color="auto"/>
            </w:tcBorders>
            <w:shd w:val="clear" w:color="auto" w:fill="F3F3F3"/>
          </w:tcPr>
          <w:p w:rsidR="005C7746" w:rsidRPr="00BE0C76" w:rsidRDefault="005C7746" w:rsidP="005C7746">
            <w:pPr>
              <w:rPr>
                <w:lang w:val="en-US"/>
              </w:rPr>
            </w:pPr>
            <w:r w:rsidRPr="00BE0C76">
              <w:rPr>
                <w:lang w:val="en-US"/>
              </w:rPr>
              <w:t>N</w:t>
            </w:r>
          </w:p>
        </w:tc>
      </w:tr>
      <w:tr w:rsidR="005C7746" w:rsidRPr="00BE0C76" w:rsidTr="005C7746">
        <w:tc>
          <w:tcPr>
            <w:tcW w:w="800" w:type="dxa"/>
            <w:tcBorders>
              <w:bottom w:val="single" w:sz="4" w:space="0" w:color="auto"/>
            </w:tcBorders>
            <w:shd w:val="clear" w:color="auto" w:fill="FFFFFF"/>
          </w:tcPr>
          <w:p w:rsidR="005C7746" w:rsidRPr="00BE0C76" w:rsidRDefault="005C7746" w:rsidP="005C7746">
            <w:pPr>
              <w:rPr>
                <w:lang w:val="en-US"/>
              </w:rPr>
            </w:pPr>
            <w:r w:rsidRPr="00BE0C76">
              <w:rPr>
                <w:lang w:val="en-US"/>
              </w:rPr>
              <w:t>MIG</w:t>
            </w:r>
          </w:p>
        </w:tc>
        <w:tc>
          <w:tcPr>
            <w:tcW w:w="1400" w:type="dxa"/>
            <w:tcBorders>
              <w:bottom w:val="single" w:sz="4" w:space="0" w:color="auto"/>
            </w:tcBorders>
            <w:shd w:val="clear" w:color="auto" w:fill="FFFFFF"/>
          </w:tcPr>
          <w:p w:rsidR="005C7746" w:rsidRPr="00BE0C76" w:rsidRDefault="005C7746" w:rsidP="005C7746">
            <w:pPr>
              <w:rPr>
                <w:lang w:val="en-US"/>
              </w:rPr>
            </w:pPr>
            <w:r w:rsidRPr="00BE0C76">
              <w:rPr>
                <w:lang w:val="en-US"/>
              </w:rPr>
              <w:t>Micro Isolate Growth Quantity</w:t>
            </w:r>
          </w:p>
        </w:tc>
        <w:tc>
          <w:tcPr>
            <w:tcW w:w="2600" w:type="dxa"/>
            <w:tcBorders>
              <w:bottom w:val="single" w:sz="4" w:space="0" w:color="auto"/>
            </w:tcBorders>
            <w:shd w:val="clear" w:color="auto" w:fill="FFFFFF"/>
          </w:tcPr>
          <w:p w:rsidR="005C7746" w:rsidRPr="00BE0C76" w:rsidRDefault="005C7746" w:rsidP="005C7746">
            <w:pPr>
              <w:rPr>
                <w:lang w:val="en-US"/>
              </w:rPr>
            </w:pPr>
            <w:r w:rsidRPr="00BE0C76">
              <w:rPr>
                <w:lang w:val="en-US"/>
              </w:rPr>
              <w:t>Sub-type of RSLT (Result) This term identifies growth levels of an isolate – can be numeric or categorical.</w:t>
            </w:r>
          </w:p>
        </w:tc>
        <w:tc>
          <w:tcPr>
            <w:tcW w:w="3600" w:type="dxa"/>
            <w:tcBorders>
              <w:bottom w:val="single" w:sz="4" w:space="0" w:color="auto"/>
            </w:tcBorders>
            <w:shd w:val="clear" w:color="auto" w:fill="FFFFFF"/>
          </w:tcPr>
          <w:p w:rsidR="005C7746" w:rsidRPr="00BE0C76" w:rsidRDefault="005C7746" w:rsidP="005C7746">
            <w:pPr>
              <w:rPr>
                <w:lang w:val="en-US"/>
              </w:rPr>
            </w:pPr>
            <w:r w:rsidRPr="00BE0C76">
              <w:rPr>
                <w:lang w:val="en-US"/>
              </w:rPr>
              <w:t>Examples: &lt;10,000 CFU, &gt;100,00 CFU, Few, Moderate, Many, etc.</w:t>
            </w:r>
          </w:p>
        </w:tc>
        <w:tc>
          <w:tcPr>
            <w:tcW w:w="800" w:type="dxa"/>
            <w:tcBorders>
              <w:bottom w:val="single" w:sz="4" w:space="0" w:color="auto"/>
            </w:tcBorders>
            <w:shd w:val="clear" w:color="auto" w:fill="FFFFFF"/>
          </w:tcPr>
          <w:p w:rsidR="005C7746" w:rsidRPr="00BE0C76" w:rsidRDefault="005C7746" w:rsidP="005C7746">
            <w:pPr>
              <w:rPr>
                <w:lang w:val="en-US"/>
              </w:rPr>
            </w:pPr>
            <w:r w:rsidRPr="00BE0C76">
              <w:rPr>
                <w:lang w:val="en-US"/>
              </w:rPr>
              <w:t>N</w:t>
            </w:r>
          </w:p>
        </w:tc>
      </w:tr>
      <w:tr w:rsidR="005C7746" w:rsidRPr="00BE0C76" w:rsidTr="005C7746">
        <w:tc>
          <w:tcPr>
            <w:tcW w:w="800" w:type="dxa"/>
            <w:tcBorders>
              <w:bottom w:val="single" w:sz="4" w:space="0" w:color="auto"/>
            </w:tcBorders>
            <w:shd w:val="clear" w:color="auto" w:fill="F3F3F3"/>
          </w:tcPr>
          <w:p w:rsidR="005C7746" w:rsidRPr="00BE0C76" w:rsidRDefault="005C7746" w:rsidP="005C7746">
            <w:pPr>
              <w:rPr>
                <w:lang w:val="en-US"/>
              </w:rPr>
            </w:pPr>
            <w:r w:rsidRPr="00BE0C76">
              <w:rPr>
                <w:lang w:val="en-US"/>
              </w:rPr>
              <w:t>MIN</w:t>
            </w:r>
          </w:p>
        </w:tc>
        <w:tc>
          <w:tcPr>
            <w:tcW w:w="1400" w:type="dxa"/>
            <w:tcBorders>
              <w:bottom w:val="single" w:sz="4" w:space="0" w:color="auto"/>
            </w:tcBorders>
            <w:shd w:val="clear" w:color="auto" w:fill="F3F3F3"/>
          </w:tcPr>
          <w:p w:rsidR="005C7746" w:rsidRPr="00BE0C76" w:rsidRDefault="005C7746" w:rsidP="005C7746">
            <w:pPr>
              <w:rPr>
                <w:lang w:val="en-US"/>
              </w:rPr>
            </w:pPr>
            <w:r w:rsidRPr="00BE0C76">
              <w:rPr>
                <w:lang w:val="en-US"/>
              </w:rPr>
              <w:t>Micro Isolate Name</w:t>
            </w:r>
          </w:p>
        </w:tc>
        <w:tc>
          <w:tcPr>
            <w:tcW w:w="2600" w:type="dxa"/>
            <w:tcBorders>
              <w:bottom w:val="single" w:sz="4" w:space="0" w:color="auto"/>
            </w:tcBorders>
            <w:shd w:val="clear" w:color="auto" w:fill="F3F3F3"/>
          </w:tcPr>
          <w:p w:rsidR="005C7746" w:rsidRPr="00BE0C76" w:rsidRDefault="005C7746" w:rsidP="005C7746">
            <w:pPr>
              <w:rPr>
                <w:lang w:val="en-US"/>
              </w:rPr>
            </w:pPr>
            <w:r w:rsidRPr="00BE0C76">
              <w:rPr>
                <w:lang w:val="en-US"/>
              </w:rPr>
              <w:t>Sub-type of RSLT (Result) This term identifies observations that name a specific organism either at the species or the genus level.</w:t>
            </w:r>
          </w:p>
        </w:tc>
        <w:tc>
          <w:tcPr>
            <w:tcW w:w="3600" w:type="dxa"/>
            <w:tcBorders>
              <w:bottom w:val="single" w:sz="4" w:space="0" w:color="auto"/>
            </w:tcBorders>
            <w:shd w:val="clear" w:color="auto" w:fill="F3F3F3"/>
          </w:tcPr>
          <w:p w:rsidR="005C7746" w:rsidRPr="00BE0C76" w:rsidRDefault="005C7746" w:rsidP="005C7746">
            <w:pPr>
              <w:rPr>
                <w:lang w:val="en-US"/>
              </w:rPr>
            </w:pPr>
            <w:r w:rsidRPr="00BE0C76">
              <w:rPr>
                <w:lang w:val="en-US"/>
              </w:rPr>
              <w:t>Examples are: Genus Serratia, Neisseria meningitidis, Escherichia coli O157:H7, but also identification on a culture plate like presumptive Proteus species.</w:t>
            </w:r>
          </w:p>
        </w:tc>
        <w:tc>
          <w:tcPr>
            <w:tcW w:w="800" w:type="dxa"/>
            <w:tcBorders>
              <w:bottom w:val="single" w:sz="4" w:space="0" w:color="auto"/>
            </w:tcBorders>
            <w:shd w:val="clear" w:color="auto" w:fill="F3F3F3"/>
          </w:tcPr>
          <w:p w:rsidR="005C7746" w:rsidRPr="00BE0C76" w:rsidRDefault="005C7746" w:rsidP="005C7746">
            <w:pPr>
              <w:rPr>
                <w:lang w:val="en-US"/>
              </w:rPr>
            </w:pPr>
            <w:r w:rsidRPr="00BE0C76">
              <w:rPr>
                <w:lang w:val="en-US"/>
              </w:rPr>
              <w:t>N</w:t>
            </w:r>
          </w:p>
        </w:tc>
      </w:tr>
      <w:tr w:rsidR="005C7746" w:rsidRPr="00BE0C76" w:rsidTr="005C7746">
        <w:tc>
          <w:tcPr>
            <w:tcW w:w="800" w:type="dxa"/>
            <w:tcBorders>
              <w:bottom w:val="single" w:sz="4" w:space="0" w:color="auto"/>
            </w:tcBorders>
            <w:shd w:val="clear" w:color="auto" w:fill="FFFFFF"/>
          </w:tcPr>
          <w:p w:rsidR="005C7746" w:rsidRPr="00BE0C76" w:rsidRDefault="005C7746" w:rsidP="005C7746">
            <w:pPr>
              <w:rPr>
                <w:lang w:val="en-US"/>
              </w:rPr>
            </w:pPr>
            <w:r w:rsidRPr="00BE0C76">
              <w:rPr>
                <w:lang w:val="en-US"/>
              </w:rPr>
              <w:t>MIR</w:t>
            </w:r>
          </w:p>
        </w:tc>
        <w:tc>
          <w:tcPr>
            <w:tcW w:w="1400" w:type="dxa"/>
            <w:tcBorders>
              <w:bottom w:val="single" w:sz="4" w:space="0" w:color="auto"/>
            </w:tcBorders>
            <w:shd w:val="clear" w:color="auto" w:fill="FFFFFF"/>
          </w:tcPr>
          <w:p w:rsidR="005C7746" w:rsidRPr="00BE0C76" w:rsidRDefault="005C7746" w:rsidP="005C7746">
            <w:pPr>
              <w:rPr>
                <w:lang w:val="en-US"/>
              </w:rPr>
            </w:pPr>
            <w:r w:rsidRPr="00BE0C76">
              <w:rPr>
                <w:lang w:val="en-US"/>
              </w:rPr>
              <w:t>Micro Isolate Related</w:t>
            </w:r>
          </w:p>
        </w:tc>
        <w:tc>
          <w:tcPr>
            <w:tcW w:w="2600" w:type="dxa"/>
            <w:tcBorders>
              <w:bottom w:val="single" w:sz="4" w:space="0" w:color="auto"/>
            </w:tcBorders>
            <w:shd w:val="clear" w:color="auto" w:fill="FFFFFF"/>
          </w:tcPr>
          <w:p w:rsidR="005C7746" w:rsidRPr="00BE0C76" w:rsidRDefault="005C7746" w:rsidP="005C7746">
            <w:pPr>
              <w:rPr>
                <w:lang w:val="en-US"/>
              </w:rPr>
            </w:pPr>
          </w:p>
        </w:tc>
        <w:tc>
          <w:tcPr>
            <w:tcW w:w="3600" w:type="dxa"/>
            <w:tcBorders>
              <w:bottom w:val="single" w:sz="4" w:space="0" w:color="auto"/>
            </w:tcBorders>
            <w:shd w:val="clear" w:color="auto" w:fill="FFFFFF"/>
          </w:tcPr>
          <w:p w:rsidR="005C7746" w:rsidRPr="00BE0C76" w:rsidRDefault="005C7746" w:rsidP="005C7746">
            <w:pPr>
              <w:rPr>
                <w:lang w:val="en-US"/>
              </w:rPr>
            </w:pPr>
            <w:r w:rsidRPr="00BE0C76">
              <w:rPr>
                <w:lang w:val="en-US"/>
              </w:rPr>
              <w:t>Sub-type of RSLT (Result) - qualifies the result as an isolate.</w:t>
            </w:r>
          </w:p>
        </w:tc>
        <w:tc>
          <w:tcPr>
            <w:tcW w:w="800" w:type="dxa"/>
            <w:tcBorders>
              <w:bottom w:val="single" w:sz="4" w:space="0" w:color="auto"/>
            </w:tcBorders>
            <w:shd w:val="clear" w:color="auto" w:fill="FFFFFF"/>
          </w:tcPr>
          <w:p w:rsidR="005C7746" w:rsidRPr="00BE0C76" w:rsidRDefault="005C7746" w:rsidP="005C7746">
            <w:pPr>
              <w:rPr>
                <w:lang w:val="en-US"/>
              </w:rPr>
            </w:pPr>
            <w:r w:rsidRPr="00BE0C76">
              <w:rPr>
                <w:lang w:val="en-US"/>
              </w:rPr>
              <w:t>D</w:t>
            </w:r>
          </w:p>
        </w:tc>
      </w:tr>
      <w:tr w:rsidR="005C7746" w:rsidRPr="00BE0C76" w:rsidTr="005C7746">
        <w:tc>
          <w:tcPr>
            <w:tcW w:w="800" w:type="dxa"/>
            <w:tcBorders>
              <w:bottom w:val="single" w:sz="4" w:space="0" w:color="auto"/>
            </w:tcBorders>
            <w:shd w:val="clear" w:color="auto" w:fill="F3F3F3"/>
          </w:tcPr>
          <w:p w:rsidR="005C7746" w:rsidRPr="00BE0C76" w:rsidRDefault="005C7746" w:rsidP="005C7746">
            <w:pPr>
              <w:rPr>
                <w:lang w:val="en-US"/>
              </w:rPr>
            </w:pPr>
            <w:r w:rsidRPr="00BE0C76">
              <w:rPr>
                <w:lang w:val="en-US"/>
              </w:rPr>
              <w:t>MIRM</w:t>
            </w:r>
          </w:p>
        </w:tc>
        <w:tc>
          <w:tcPr>
            <w:tcW w:w="1400" w:type="dxa"/>
            <w:tcBorders>
              <w:bottom w:val="single" w:sz="4" w:space="0" w:color="auto"/>
            </w:tcBorders>
            <w:shd w:val="clear" w:color="auto" w:fill="F3F3F3"/>
          </w:tcPr>
          <w:p w:rsidR="005C7746" w:rsidRPr="00BE0C76" w:rsidRDefault="005C7746" w:rsidP="005C7746">
            <w:pPr>
              <w:rPr>
                <w:lang w:val="en-US"/>
              </w:rPr>
            </w:pPr>
            <w:r w:rsidRPr="00BE0C76">
              <w:rPr>
                <w:lang w:val="en-US"/>
              </w:rPr>
              <w:t>Micro Isolate Related Modifier</w:t>
            </w:r>
          </w:p>
        </w:tc>
        <w:tc>
          <w:tcPr>
            <w:tcW w:w="2600" w:type="dxa"/>
            <w:tcBorders>
              <w:bottom w:val="single" w:sz="4" w:space="0" w:color="auto"/>
            </w:tcBorders>
            <w:shd w:val="clear" w:color="auto" w:fill="F3F3F3"/>
          </w:tcPr>
          <w:p w:rsidR="005C7746" w:rsidRPr="00BE0C76" w:rsidRDefault="005C7746" w:rsidP="005C7746">
            <w:pPr>
              <w:rPr>
                <w:lang w:val="en-US"/>
              </w:rPr>
            </w:pPr>
          </w:p>
        </w:tc>
        <w:tc>
          <w:tcPr>
            <w:tcW w:w="3600" w:type="dxa"/>
            <w:tcBorders>
              <w:bottom w:val="single" w:sz="4" w:space="0" w:color="auto"/>
            </w:tcBorders>
            <w:shd w:val="clear" w:color="auto" w:fill="F3F3F3"/>
          </w:tcPr>
          <w:p w:rsidR="005C7746" w:rsidRPr="00BE0C76" w:rsidRDefault="005C7746" w:rsidP="005C7746">
            <w:pPr>
              <w:rPr>
                <w:lang w:val="en-US"/>
              </w:rPr>
            </w:pPr>
            <w:r w:rsidRPr="00BE0C76">
              <w:rPr>
                <w:lang w:val="en-US"/>
              </w:rPr>
              <w:t>Sub-type of RSLT (Result) - result is a modifier of the isolate (e.g., Few, Some, etc.)</w:t>
            </w:r>
          </w:p>
        </w:tc>
        <w:tc>
          <w:tcPr>
            <w:tcW w:w="800" w:type="dxa"/>
            <w:tcBorders>
              <w:bottom w:val="single" w:sz="4" w:space="0" w:color="auto"/>
            </w:tcBorders>
            <w:shd w:val="clear" w:color="auto" w:fill="F3F3F3"/>
          </w:tcPr>
          <w:p w:rsidR="005C7746" w:rsidRPr="00BE0C76" w:rsidRDefault="005C7746" w:rsidP="005C7746">
            <w:pPr>
              <w:rPr>
                <w:lang w:val="en-US"/>
              </w:rPr>
            </w:pPr>
            <w:r w:rsidRPr="00BE0C76">
              <w:rPr>
                <w:lang w:val="en-US"/>
              </w:rPr>
              <w:t>D</w:t>
            </w:r>
          </w:p>
        </w:tc>
      </w:tr>
      <w:tr w:rsidR="005C7746" w:rsidRPr="00BE0C76" w:rsidTr="005C7746">
        <w:tc>
          <w:tcPr>
            <w:tcW w:w="800" w:type="dxa"/>
            <w:tcBorders>
              <w:bottom w:val="single" w:sz="4" w:space="0" w:color="auto"/>
            </w:tcBorders>
            <w:shd w:val="clear" w:color="auto" w:fill="FFFFFF"/>
          </w:tcPr>
          <w:p w:rsidR="005C7746" w:rsidRPr="00BE0C76" w:rsidRDefault="005C7746" w:rsidP="005C7746">
            <w:pPr>
              <w:rPr>
                <w:lang w:val="en-US"/>
              </w:rPr>
            </w:pPr>
            <w:r w:rsidRPr="00BE0C76">
              <w:rPr>
                <w:lang w:val="en-US"/>
              </w:rPr>
              <w:t>MNIR</w:t>
            </w:r>
          </w:p>
        </w:tc>
        <w:tc>
          <w:tcPr>
            <w:tcW w:w="1400" w:type="dxa"/>
            <w:tcBorders>
              <w:bottom w:val="single" w:sz="4" w:space="0" w:color="auto"/>
            </w:tcBorders>
            <w:shd w:val="clear" w:color="auto" w:fill="FFFFFF"/>
          </w:tcPr>
          <w:p w:rsidR="005C7746" w:rsidRPr="00BE0C76" w:rsidRDefault="005C7746" w:rsidP="005C7746">
            <w:pPr>
              <w:rPr>
                <w:lang w:val="en-US"/>
              </w:rPr>
            </w:pPr>
            <w:r w:rsidRPr="00BE0C76">
              <w:rPr>
                <w:lang w:val="en-US"/>
              </w:rPr>
              <w:t>Micro Non-Isolate Related</w:t>
            </w:r>
          </w:p>
        </w:tc>
        <w:tc>
          <w:tcPr>
            <w:tcW w:w="2600" w:type="dxa"/>
            <w:tcBorders>
              <w:bottom w:val="single" w:sz="4" w:space="0" w:color="auto"/>
            </w:tcBorders>
            <w:shd w:val="clear" w:color="auto" w:fill="FFFFFF"/>
          </w:tcPr>
          <w:p w:rsidR="005C7746" w:rsidRPr="00BE0C76" w:rsidRDefault="005C7746" w:rsidP="005C7746">
            <w:pPr>
              <w:rPr>
                <w:lang w:val="en-US"/>
              </w:rPr>
            </w:pPr>
          </w:p>
        </w:tc>
        <w:tc>
          <w:tcPr>
            <w:tcW w:w="3600" w:type="dxa"/>
            <w:tcBorders>
              <w:bottom w:val="single" w:sz="4" w:space="0" w:color="auto"/>
            </w:tcBorders>
            <w:shd w:val="clear" w:color="auto" w:fill="FFFFFF"/>
          </w:tcPr>
          <w:p w:rsidR="005C7746" w:rsidRPr="00BE0C76" w:rsidRDefault="005C7746" w:rsidP="005C7746">
            <w:pPr>
              <w:rPr>
                <w:lang w:val="en-US"/>
              </w:rPr>
            </w:pPr>
            <w:r w:rsidRPr="00BE0C76">
              <w:rPr>
                <w:lang w:val="en-US"/>
              </w:rPr>
              <w:t>Sub-type of RSLT (Result) - qualifies result as microbiology not related to any isolate (e.g., gram stain observations)</w:t>
            </w:r>
          </w:p>
        </w:tc>
        <w:tc>
          <w:tcPr>
            <w:tcW w:w="800" w:type="dxa"/>
            <w:tcBorders>
              <w:bottom w:val="single" w:sz="4" w:space="0" w:color="auto"/>
            </w:tcBorders>
            <w:shd w:val="clear" w:color="auto" w:fill="FFFFFF"/>
          </w:tcPr>
          <w:p w:rsidR="005C7746" w:rsidRPr="00BE0C76" w:rsidRDefault="005C7746" w:rsidP="005C7746">
            <w:pPr>
              <w:rPr>
                <w:lang w:val="en-US"/>
              </w:rPr>
            </w:pPr>
            <w:r w:rsidRPr="00BE0C76">
              <w:rPr>
                <w:lang w:val="en-US"/>
              </w:rPr>
              <w:t>D</w:t>
            </w:r>
          </w:p>
        </w:tc>
      </w:tr>
      <w:tr w:rsidR="005C7746" w:rsidRPr="00BE0C76" w:rsidTr="005C7746">
        <w:tc>
          <w:tcPr>
            <w:tcW w:w="800" w:type="dxa"/>
            <w:tcBorders>
              <w:bottom w:val="single" w:sz="4" w:space="0" w:color="auto"/>
            </w:tcBorders>
            <w:shd w:val="clear" w:color="auto" w:fill="F3F3F3"/>
          </w:tcPr>
          <w:p w:rsidR="005C7746" w:rsidRPr="00BE0C76" w:rsidRDefault="005C7746" w:rsidP="005C7746">
            <w:pPr>
              <w:rPr>
                <w:lang w:val="en-US"/>
              </w:rPr>
            </w:pPr>
            <w:r w:rsidRPr="00BE0C76">
              <w:rPr>
                <w:lang w:val="en-US"/>
              </w:rPr>
              <w:t>MOD</w:t>
            </w:r>
          </w:p>
        </w:tc>
        <w:tc>
          <w:tcPr>
            <w:tcW w:w="1400" w:type="dxa"/>
            <w:tcBorders>
              <w:bottom w:val="single" w:sz="4" w:space="0" w:color="auto"/>
            </w:tcBorders>
            <w:shd w:val="clear" w:color="auto" w:fill="F3F3F3"/>
          </w:tcPr>
          <w:p w:rsidR="005C7746" w:rsidRPr="00BE0C76" w:rsidRDefault="005C7746" w:rsidP="005C7746">
            <w:pPr>
              <w:rPr>
                <w:lang w:val="en-US"/>
              </w:rPr>
            </w:pPr>
            <w:r w:rsidRPr="00BE0C76">
              <w:rPr>
                <w:lang w:val="en-US"/>
              </w:rPr>
              <w:t>Micro Other Descriptor</w:t>
            </w:r>
          </w:p>
        </w:tc>
        <w:tc>
          <w:tcPr>
            <w:tcW w:w="2600" w:type="dxa"/>
            <w:tcBorders>
              <w:bottom w:val="single" w:sz="4" w:space="0" w:color="auto"/>
            </w:tcBorders>
            <w:shd w:val="clear" w:color="auto" w:fill="F3F3F3"/>
          </w:tcPr>
          <w:p w:rsidR="005C7746" w:rsidRPr="00BE0C76" w:rsidRDefault="005C7746" w:rsidP="005C7746">
            <w:pPr>
              <w:rPr>
                <w:lang w:val="en-US"/>
              </w:rPr>
            </w:pPr>
            <w:r w:rsidRPr="00BE0C76">
              <w:rPr>
                <w:lang w:val="en-US"/>
              </w:rPr>
              <w:t>Sub-type of RSLT (Result) This term identifies observations that do not fit the culture status, but is not at the isolate level.</w:t>
            </w:r>
          </w:p>
        </w:tc>
        <w:tc>
          <w:tcPr>
            <w:tcW w:w="3600" w:type="dxa"/>
            <w:tcBorders>
              <w:bottom w:val="single" w:sz="4" w:space="0" w:color="auto"/>
            </w:tcBorders>
            <w:shd w:val="clear" w:color="auto" w:fill="F3F3F3"/>
          </w:tcPr>
          <w:p w:rsidR="005C7746" w:rsidRPr="00BE0C76" w:rsidRDefault="005C7746" w:rsidP="005C7746">
            <w:pPr>
              <w:rPr>
                <w:lang w:val="en-US"/>
              </w:rPr>
            </w:pPr>
          </w:p>
        </w:tc>
        <w:tc>
          <w:tcPr>
            <w:tcW w:w="800" w:type="dxa"/>
            <w:tcBorders>
              <w:bottom w:val="single" w:sz="4" w:space="0" w:color="auto"/>
            </w:tcBorders>
            <w:shd w:val="clear" w:color="auto" w:fill="F3F3F3"/>
          </w:tcPr>
          <w:p w:rsidR="005C7746" w:rsidRPr="00BE0C76" w:rsidRDefault="005C7746" w:rsidP="005C7746">
            <w:pPr>
              <w:rPr>
                <w:lang w:val="en-US"/>
              </w:rPr>
            </w:pPr>
            <w:r w:rsidRPr="00BE0C76">
              <w:rPr>
                <w:lang w:val="en-US"/>
              </w:rPr>
              <w:t>N</w:t>
            </w:r>
          </w:p>
        </w:tc>
      </w:tr>
      <w:tr w:rsidR="005C7746" w:rsidRPr="00BE0C76" w:rsidTr="005C7746">
        <w:tc>
          <w:tcPr>
            <w:tcW w:w="800" w:type="dxa"/>
            <w:tcBorders>
              <w:bottom w:val="single" w:sz="4" w:space="0" w:color="auto"/>
            </w:tcBorders>
            <w:shd w:val="clear" w:color="auto" w:fill="FFFFFF"/>
          </w:tcPr>
          <w:p w:rsidR="005C7746" w:rsidRPr="00BE0C76" w:rsidRDefault="005C7746" w:rsidP="005C7746">
            <w:pPr>
              <w:rPr>
                <w:lang w:val="en-US"/>
              </w:rPr>
            </w:pPr>
            <w:r w:rsidRPr="00BE0C76">
              <w:rPr>
                <w:lang w:val="en-US"/>
              </w:rPr>
              <w:t>MSS</w:t>
            </w:r>
          </w:p>
        </w:tc>
        <w:tc>
          <w:tcPr>
            <w:tcW w:w="1400" w:type="dxa"/>
            <w:tcBorders>
              <w:bottom w:val="single" w:sz="4" w:space="0" w:color="auto"/>
            </w:tcBorders>
            <w:shd w:val="clear" w:color="auto" w:fill="FFFFFF"/>
          </w:tcPr>
          <w:p w:rsidR="005C7746" w:rsidRPr="00BE0C76" w:rsidRDefault="005C7746" w:rsidP="005C7746">
            <w:pPr>
              <w:rPr>
                <w:lang w:val="en-US"/>
              </w:rPr>
            </w:pPr>
            <w:r w:rsidRPr="00BE0C76">
              <w:rPr>
                <w:lang w:val="en-US"/>
              </w:rPr>
              <w:t>Micro Sample Stain</w:t>
            </w:r>
          </w:p>
        </w:tc>
        <w:tc>
          <w:tcPr>
            <w:tcW w:w="2600" w:type="dxa"/>
            <w:tcBorders>
              <w:bottom w:val="single" w:sz="4" w:space="0" w:color="auto"/>
            </w:tcBorders>
            <w:shd w:val="clear" w:color="auto" w:fill="FFFFFF"/>
          </w:tcPr>
          <w:p w:rsidR="005C7746" w:rsidRPr="00BE0C76" w:rsidRDefault="005C7746" w:rsidP="005C7746">
            <w:pPr>
              <w:rPr>
                <w:lang w:val="en-US"/>
              </w:rPr>
            </w:pPr>
            <w:r w:rsidRPr="00BE0C76">
              <w:rPr>
                <w:lang w:val="en-US"/>
              </w:rPr>
              <w:t>Sub-type of RSLT (Result) This term identifies observations on gram stains (and other stains or smears) on the clinical sample.</w:t>
            </w:r>
          </w:p>
        </w:tc>
        <w:tc>
          <w:tcPr>
            <w:tcW w:w="3600" w:type="dxa"/>
            <w:tcBorders>
              <w:bottom w:val="single" w:sz="4" w:space="0" w:color="auto"/>
            </w:tcBorders>
            <w:shd w:val="clear" w:color="auto" w:fill="FFFFFF"/>
          </w:tcPr>
          <w:p w:rsidR="005C7746" w:rsidRPr="00BE0C76" w:rsidRDefault="005C7746" w:rsidP="005C7746">
            <w:pPr>
              <w:rPr>
                <w:lang w:val="en-US"/>
              </w:rPr>
            </w:pPr>
            <w:r w:rsidRPr="00BE0C76">
              <w:rPr>
                <w:lang w:val="en-US"/>
              </w:rPr>
              <w:t>Examples are: many gram positive rods, acid fast bacteria seen, etc.</w:t>
            </w:r>
          </w:p>
        </w:tc>
        <w:tc>
          <w:tcPr>
            <w:tcW w:w="800" w:type="dxa"/>
            <w:tcBorders>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800" w:type="dxa"/>
            <w:tcBorders>
              <w:bottom w:val="single" w:sz="4" w:space="0" w:color="auto"/>
            </w:tcBorders>
            <w:shd w:val="clear" w:color="auto" w:fill="F3F3F3"/>
          </w:tcPr>
          <w:p w:rsidR="005C7746" w:rsidRPr="00BE0C76" w:rsidRDefault="005C7746" w:rsidP="005C7746">
            <w:pPr>
              <w:rPr>
                <w:lang w:val="en-US"/>
              </w:rPr>
            </w:pPr>
            <w:r w:rsidRPr="00BE0C76">
              <w:rPr>
                <w:lang w:val="en-US"/>
              </w:rPr>
              <w:t>SUP</w:t>
            </w:r>
          </w:p>
        </w:tc>
        <w:tc>
          <w:tcPr>
            <w:tcW w:w="1400" w:type="dxa"/>
            <w:tcBorders>
              <w:bottom w:val="single" w:sz="4" w:space="0" w:color="auto"/>
            </w:tcBorders>
            <w:shd w:val="clear" w:color="auto" w:fill="F3F3F3"/>
          </w:tcPr>
          <w:p w:rsidR="005C7746" w:rsidRPr="00BE0C76" w:rsidRDefault="005C7746" w:rsidP="005C7746">
            <w:pPr>
              <w:rPr>
                <w:lang w:val="en-US"/>
              </w:rPr>
            </w:pPr>
            <w:r w:rsidRPr="00BE0C76">
              <w:rPr>
                <w:lang w:val="en-US"/>
              </w:rPr>
              <w:t>Supplemental Result</w:t>
            </w:r>
          </w:p>
        </w:tc>
        <w:tc>
          <w:tcPr>
            <w:tcW w:w="2600" w:type="dxa"/>
            <w:tcBorders>
              <w:bottom w:val="single" w:sz="4" w:space="0" w:color="auto"/>
            </w:tcBorders>
            <w:shd w:val="clear" w:color="auto" w:fill="F3F3F3"/>
          </w:tcPr>
          <w:p w:rsidR="005C7746" w:rsidRPr="00BE0C76" w:rsidRDefault="005C7746" w:rsidP="005C7746">
            <w:pPr>
              <w:rPr>
                <w:lang w:val="en-US"/>
              </w:rPr>
            </w:pPr>
          </w:p>
        </w:tc>
        <w:tc>
          <w:tcPr>
            <w:tcW w:w="3600" w:type="dxa"/>
            <w:tcBorders>
              <w:bottom w:val="single" w:sz="4" w:space="0" w:color="auto"/>
            </w:tcBorders>
            <w:shd w:val="clear" w:color="auto" w:fill="F3F3F3"/>
          </w:tcPr>
          <w:p w:rsidR="005C7746" w:rsidRPr="00BE0C76" w:rsidRDefault="005C7746" w:rsidP="005C7746">
            <w:pPr>
              <w:rPr>
                <w:lang w:val="en-US"/>
              </w:rPr>
            </w:pPr>
            <w:r w:rsidRPr="00BE0C76">
              <w:rPr>
                <w:lang w:val="en-US"/>
              </w:rPr>
              <w:t>Sub-type of RSLT (Result) - result coming over is additional material, for example points on a graph, an image, raw instrument data, links to related observations, etc.</w:t>
            </w: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800" w:type="dxa"/>
            <w:tcBorders>
              <w:bottom w:val="single" w:sz="4" w:space="0" w:color="auto"/>
            </w:tcBorders>
            <w:shd w:val="clear" w:color="auto" w:fill="FFFFFF"/>
          </w:tcPr>
          <w:p w:rsidR="005C7746" w:rsidRPr="00BE0C76" w:rsidRDefault="005C7746" w:rsidP="005C7746">
            <w:pPr>
              <w:rPr>
                <w:lang w:val="en-US"/>
              </w:rPr>
            </w:pPr>
            <w:r w:rsidRPr="00BE0C76">
              <w:rPr>
                <w:lang w:val="en-US"/>
              </w:rPr>
              <w:t>SUR</w:t>
            </w:r>
          </w:p>
        </w:tc>
        <w:tc>
          <w:tcPr>
            <w:tcW w:w="1400" w:type="dxa"/>
            <w:tcBorders>
              <w:bottom w:val="single" w:sz="4" w:space="0" w:color="auto"/>
            </w:tcBorders>
            <w:shd w:val="clear" w:color="auto" w:fill="FFFFFF"/>
          </w:tcPr>
          <w:p w:rsidR="005C7746" w:rsidRPr="00BE0C76" w:rsidRDefault="005C7746" w:rsidP="005C7746">
            <w:pPr>
              <w:rPr>
                <w:lang w:val="en-US"/>
              </w:rPr>
            </w:pPr>
            <w:r w:rsidRPr="00BE0C76">
              <w:rPr>
                <w:lang w:val="en-US"/>
              </w:rPr>
              <w:t>Susceptibility Related</w:t>
            </w:r>
          </w:p>
        </w:tc>
        <w:tc>
          <w:tcPr>
            <w:tcW w:w="2600" w:type="dxa"/>
            <w:tcBorders>
              <w:bottom w:val="single" w:sz="4" w:space="0" w:color="auto"/>
            </w:tcBorders>
            <w:shd w:val="clear" w:color="auto" w:fill="FFFFFF"/>
          </w:tcPr>
          <w:p w:rsidR="005C7746" w:rsidRPr="00BE0C76" w:rsidRDefault="005C7746" w:rsidP="005C7746">
            <w:pPr>
              <w:rPr>
                <w:lang w:val="en-US"/>
              </w:rPr>
            </w:pPr>
          </w:p>
        </w:tc>
        <w:tc>
          <w:tcPr>
            <w:tcW w:w="3600" w:type="dxa"/>
            <w:tcBorders>
              <w:bottom w:val="single" w:sz="4" w:space="0" w:color="auto"/>
            </w:tcBorders>
            <w:shd w:val="clear" w:color="auto" w:fill="FFFFFF"/>
          </w:tcPr>
          <w:p w:rsidR="005C7746" w:rsidRPr="00BE0C76" w:rsidRDefault="005C7746" w:rsidP="005C7746">
            <w:pPr>
              <w:rPr>
                <w:lang w:val="en-US"/>
              </w:rPr>
            </w:pPr>
            <w:r w:rsidRPr="00BE0C76">
              <w:rPr>
                <w:lang w:val="en-US"/>
              </w:rPr>
              <w:t>Sub-type of RSLT (Result) - result value is for micro susceptibility/sensitivity</w:t>
            </w:r>
          </w:p>
        </w:tc>
        <w:tc>
          <w:tcPr>
            <w:tcW w:w="800" w:type="dxa"/>
            <w:tcBorders>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800" w:type="dxa"/>
            <w:shd w:val="clear" w:color="auto" w:fill="F3F3F3"/>
          </w:tcPr>
          <w:p w:rsidR="005C7746" w:rsidRPr="00BE0C76" w:rsidRDefault="005C7746" w:rsidP="005C7746">
            <w:pPr>
              <w:rPr>
                <w:lang w:val="en-US"/>
              </w:rPr>
            </w:pPr>
            <w:r w:rsidRPr="00BE0C76">
              <w:rPr>
                <w:lang w:val="en-US"/>
              </w:rPr>
              <w:t>UNSP</w:t>
            </w:r>
          </w:p>
        </w:tc>
        <w:tc>
          <w:tcPr>
            <w:tcW w:w="1400" w:type="dxa"/>
            <w:shd w:val="clear" w:color="auto" w:fill="F3F3F3"/>
          </w:tcPr>
          <w:p w:rsidR="005C7746" w:rsidRPr="00BE0C76" w:rsidRDefault="005C7746" w:rsidP="005C7746">
            <w:pPr>
              <w:rPr>
                <w:lang w:val="en-US"/>
              </w:rPr>
            </w:pPr>
            <w:r w:rsidRPr="00BE0C76">
              <w:rPr>
                <w:lang w:val="en-US"/>
              </w:rPr>
              <w:t>Unspecified</w:t>
            </w:r>
          </w:p>
        </w:tc>
        <w:tc>
          <w:tcPr>
            <w:tcW w:w="2600" w:type="dxa"/>
            <w:shd w:val="clear" w:color="auto" w:fill="F3F3F3"/>
          </w:tcPr>
          <w:p w:rsidR="005C7746" w:rsidRPr="00BE0C76" w:rsidRDefault="005C7746" w:rsidP="005C7746">
            <w:pPr>
              <w:rPr>
                <w:lang w:val="en-US"/>
              </w:rPr>
            </w:pPr>
          </w:p>
        </w:tc>
        <w:tc>
          <w:tcPr>
            <w:tcW w:w="3600" w:type="dxa"/>
            <w:shd w:val="clear" w:color="auto" w:fill="F3F3F3"/>
          </w:tcPr>
          <w:p w:rsidR="005C7746" w:rsidRPr="00BE0C76" w:rsidRDefault="005C7746" w:rsidP="005C7746">
            <w:pPr>
              <w:rPr>
                <w:lang w:val="en-US"/>
              </w:rPr>
            </w:pPr>
            <w:r w:rsidRPr="00BE0C76">
              <w:rPr>
                <w:lang w:val="en-US"/>
              </w:rPr>
              <w:t>Sub-type of RSLT (Result) - result falls outside of the other sub-types.</w:t>
            </w:r>
          </w:p>
        </w:tc>
        <w:tc>
          <w:tcPr>
            <w:tcW w:w="800" w:type="dxa"/>
            <w:shd w:val="clear" w:color="auto" w:fill="F3F3F3"/>
          </w:tcPr>
          <w:p w:rsidR="005C7746" w:rsidRPr="00BE0C76" w:rsidRDefault="005C7746" w:rsidP="005C7746">
            <w:pPr>
              <w:rPr>
                <w:lang w:val="en-US"/>
              </w:rPr>
            </w:pPr>
          </w:p>
        </w:tc>
      </w:tr>
    </w:tbl>
    <w:p w:rsidR="005C7746" w:rsidRPr="00BE0C76" w:rsidRDefault="005C7746" w:rsidP="005C7746">
      <w:pPr>
        <w:rPr>
          <w:lang w:val="en-US"/>
        </w:rPr>
      </w:pPr>
    </w:p>
    <w:p w:rsidR="005C7746" w:rsidRPr="00BE0C76" w:rsidRDefault="005C7746" w:rsidP="005C7746">
      <w:pPr>
        <w:pStyle w:val="Heading3"/>
        <w:rPr>
          <w:lang w:val="en-US"/>
        </w:rPr>
      </w:pPr>
      <w:bookmarkStart w:id="760" w:name="_Toc26790584"/>
      <w:r w:rsidRPr="00BE0C76">
        <w:rPr>
          <w:lang w:val="en-US"/>
        </w:rPr>
        <w:t>0938 - Collection Event/Process Step Limit</w:t>
      </w:r>
      <w:bookmarkEnd w:id="760"/>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CollectionEvent_ProcessStepLimit</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specifying the limit for a collection event or process step.</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no</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OID</w:t>
            </w:r>
          </w:p>
        </w:tc>
        <w:tc>
          <w:tcPr>
            <w:tcW w:w="7200" w:type="dxa"/>
            <w:shd w:val="clear" w:color="auto" w:fill="auto"/>
          </w:tcPr>
          <w:p w:rsidR="005C7746" w:rsidRPr="00BE0C76" w:rsidRDefault="005C7746" w:rsidP="005C7746">
            <w:pPr>
              <w:pStyle w:val="OtherTableBody"/>
              <w:rPr>
                <w:lang w:val="en-US"/>
              </w:rPr>
            </w:pPr>
            <w:r w:rsidRPr="00BE0C76">
              <w:rPr>
                <w:lang w:val="en-US"/>
              </w:rPr>
              <w:t>2.16.840.1.113883.18.441</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7200" w:type="dxa"/>
            <w:shd w:val="clear" w:color="auto" w:fill="auto"/>
          </w:tcPr>
          <w:p w:rsidR="005C7746" w:rsidRPr="00BE0C76" w:rsidRDefault="005C7746" w:rsidP="005C7746">
            <w:pPr>
              <w:pStyle w:val="OtherTableBody"/>
              <w:rPr>
                <w:lang w:val="en-US"/>
              </w:rPr>
            </w:pPr>
            <w:r w:rsidRPr="00BE0C76">
              <w:rPr>
                <w:lang w:val="en-US"/>
              </w:rPr>
              <w:t>collectionEvent</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7200" w:type="dxa"/>
            <w:shd w:val="clear" w:color="auto" w:fill="auto"/>
          </w:tcPr>
          <w:p w:rsidR="005C7746" w:rsidRPr="00BE0C76" w:rsidRDefault="005C7746" w:rsidP="005C7746">
            <w:pPr>
              <w:pStyle w:val="OtherTableBody"/>
              <w:rPr>
                <w:lang w:val="en-US"/>
              </w:rPr>
            </w:pPr>
            <w:r w:rsidRPr="00BE0C76">
              <w:rPr>
                <w:lang w:val="en-US"/>
              </w:rPr>
              <w:t>HL7-defined code system of concepts specifying the limit for the collection event or process step.  Used in HL7 Version 2.x messaging in the OMC segment.</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Version</w:t>
            </w:r>
          </w:p>
        </w:tc>
        <w:tc>
          <w:tcPr>
            <w:tcW w:w="1400" w:type="dxa"/>
            <w:shd w:val="clear" w:color="auto" w:fill="auto"/>
          </w:tcPr>
          <w:p w:rsidR="005C7746" w:rsidRPr="00BE0C76" w:rsidRDefault="005C7746" w:rsidP="005C7746">
            <w:pPr>
              <w:pStyle w:val="OtherTableBody"/>
              <w:rPr>
                <w:lang w:val="en-US"/>
              </w:rPr>
            </w:pPr>
            <w:r w:rsidRPr="00BE0C76">
              <w:rPr>
                <w:lang w:val="en-US"/>
              </w:rPr>
              <w:t>1</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1400" w:type="dxa"/>
            <w:shd w:val="clear" w:color="auto" w:fill="auto"/>
          </w:tcPr>
          <w:p w:rsidR="005C7746" w:rsidRPr="00BE0C76" w:rsidRDefault="005C7746" w:rsidP="005C7746">
            <w:pPr>
              <w:pStyle w:val="OtherTableBody"/>
              <w:rPr>
                <w:lang w:val="en-US"/>
              </w:rPr>
            </w:pPr>
            <w:r w:rsidRPr="00BE0C76">
              <w:rPr>
                <w:lang w:val="en-US"/>
              </w:rPr>
              <w:t>2.8.2</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OID</w:t>
            </w:r>
          </w:p>
        </w:tc>
        <w:tc>
          <w:tcPr>
            <w:tcW w:w="6400" w:type="dxa"/>
            <w:shd w:val="clear" w:color="auto" w:fill="auto"/>
          </w:tcPr>
          <w:p w:rsidR="005C7746" w:rsidRPr="00BE0C76" w:rsidRDefault="005C7746" w:rsidP="005C7746">
            <w:pPr>
              <w:pStyle w:val="OtherTableBody"/>
              <w:rPr>
                <w:lang w:val="en-US"/>
              </w:rPr>
            </w:pPr>
            <w:r w:rsidRPr="00BE0C76">
              <w:rPr>
                <w:lang w:val="en-US"/>
              </w:rPr>
              <w:t>2.16.840.1.113883.21.462</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6400" w:type="dxa"/>
            <w:shd w:val="clear" w:color="auto" w:fill="auto"/>
          </w:tcPr>
          <w:p w:rsidR="005C7746" w:rsidRPr="00BE0C76" w:rsidRDefault="005C7746" w:rsidP="005C7746">
            <w:pPr>
              <w:pStyle w:val="OtherTableBody"/>
              <w:rPr>
                <w:lang w:val="en-US"/>
              </w:rPr>
            </w:pPr>
            <w:r w:rsidRPr="00BE0C76">
              <w:rPr>
                <w:lang w:val="en-US"/>
              </w:rPr>
              <w:t>hl7VS-VS-collectionEvent</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400" w:type="dxa"/>
            <w:shd w:val="clear" w:color="auto" w:fill="auto"/>
          </w:tcPr>
          <w:p w:rsidR="005C7746" w:rsidRPr="00BE0C76" w:rsidRDefault="005C7746" w:rsidP="005C7746">
            <w:pPr>
              <w:pStyle w:val="OtherTableBody"/>
              <w:rPr>
                <w:lang w:val="en-US"/>
              </w:rPr>
            </w:pPr>
            <w:r w:rsidRPr="00BE0C76">
              <w:rPr>
                <w:lang w:val="en-US"/>
              </w:rPr>
              <w:t>Value Set of codes specifying the limit for a collection event or process step.</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Content Logical Definition</w:t>
            </w:r>
          </w:p>
        </w:tc>
        <w:tc>
          <w:tcPr>
            <w:tcW w:w="6400" w:type="dxa"/>
            <w:shd w:val="clear" w:color="auto" w:fill="auto"/>
          </w:tcPr>
          <w:p w:rsidR="005C7746" w:rsidRPr="00BE0C76" w:rsidRDefault="005C7746" w:rsidP="005C7746">
            <w:pPr>
              <w:pStyle w:val="OtherTableBody"/>
              <w:rPr>
                <w:lang w:val="en-US"/>
              </w:rPr>
            </w:pPr>
            <w:r w:rsidRPr="00BE0C76">
              <w:rPr>
                <w:lang w:val="en-US"/>
              </w:rPr>
              <w:t>all codes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BE0C76" w:rsidTr="005C7746">
        <w:tc>
          <w:tcPr>
            <w:tcW w:w="1800" w:type="dxa"/>
            <w:shd w:val="clear" w:color="auto" w:fill="F3F3F3"/>
          </w:tcPr>
          <w:p w:rsidR="005C7746" w:rsidRPr="00BE0C76" w:rsidRDefault="005C7746" w:rsidP="005C7746">
            <w:pPr>
              <w:pStyle w:val="OtherTableHeader"/>
              <w:rPr>
                <w:lang w:val="en-US"/>
              </w:rPr>
            </w:pPr>
            <w:r w:rsidRPr="00BE0C76">
              <w:rPr>
                <w:lang w:val="en-US"/>
              </w:rPr>
              <w:t>Realm</w:t>
            </w:r>
          </w:p>
        </w:tc>
        <w:tc>
          <w:tcPr>
            <w:tcW w:w="2400" w:type="dxa"/>
            <w:shd w:val="clear" w:color="auto" w:fill="auto"/>
          </w:tcPr>
          <w:p w:rsidR="005C7746" w:rsidRPr="00BE0C76" w:rsidRDefault="005C7746" w:rsidP="005C7746">
            <w:pPr>
              <w:pStyle w:val="OtherTableBody"/>
              <w:rPr>
                <w:lang w:val="en-US"/>
              </w:rPr>
            </w:pPr>
            <w:r w:rsidRPr="00BE0C76">
              <w:rPr>
                <w:lang w:val="en-US"/>
              </w:rPr>
              <w:t>universal</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0938</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HL7-defined table of codes specifying the limit for the collection event or process step.</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HL7</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2.8.2</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0938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2000"/>
        <w:gridCol w:w="3600"/>
        <w:gridCol w:w="800"/>
      </w:tblGrid>
      <w:tr w:rsidR="005C7746" w:rsidRPr="00BE0C76" w:rsidTr="005C7746">
        <w:trPr>
          <w:tblHeader/>
        </w:trPr>
        <w:tc>
          <w:tcPr>
            <w:tcW w:w="12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Value</w:t>
            </w:r>
          </w:p>
        </w:tc>
        <w:tc>
          <w:tcPr>
            <w:tcW w:w="16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Display Name</w:t>
            </w:r>
          </w:p>
        </w:tc>
        <w:tc>
          <w:tcPr>
            <w:tcW w:w="20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Definition</w:t>
            </w:r>
          </w:p>
        </w:tc>
        <w:tc>
          <w:tcPr>
            <w:tcW w:w="36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Status</w:t>
            </w: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ORD</w:t>
            </w:r>
          </w:p>
        </w:tc>
        <w:tc>
          <w:tcPr>
            <w:tcW w:w="16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Placing the order</w:t>
            </w:r>
          </w:p>
        </w:tc>
        <w:tc>
          <w:tcPr>
            <w:tcW w:w="2000" w:type="dxa"/>
            <w:tcBorders>
              <w:bottom w:val="single" w:sz="4" w:space="0" w:color="auto"/>
            </w:tcBorders>
            <w:shd w:val="clear" w:color="auto" w:fill="FFFFFF"/>
          </w:tcPr>
          <w:p w:rsidR="005C7746" w:rsidRPr="00BE0C76" w:rsidRDefault="005C7746" w:rsidP="005C7746">
            <w:pPr>
              <w:pStyle w:val="HL7TableBody"/>
              <w:rPr>
                <w:lang w:val="en-US"/>
              </w:rPr>
            </w:pPr>
          </w:p>
        </w:tc>
        <w:tc>
          <w:tcPr>
            <w:tcW w:w="36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At time of placing the order</w:t>
            </w:r>
          </w:p>
        </w:tc>
        <w:tc>
          <w:tcPr>
            <w:tcW w:w="800" w:type="dxa"/>
            <w:tcBorders>
              <w:bottom w:val="single" w:sz="4" w:space="0" w:color="auto"/>
            </w:tcBorders>
            <w:shd w:val="clear" w:color="auto" w:fill="FFFFFF"/>
          </w:tcPr>
          <w:p w:rsidR="005C7746" w:rsidRPr="00BE0C76" w:rsidRDefault="005C7746" w:rsidP="005C7746">
            <w:pPr>
              <w:pStyle w:val="HL7TableBody"/>
              <w:rPr>
                <w:lang w:val="en-US"/>
              </w:rPr>
            </w:pPr>
          </w:p>
        </w:tc>
      </w:tr>
      <w:tr w:rsidR="005C7746" w:rsidRPr="00BE0C76" w:rsidTr="005C7746">
        <w:tc>
          <w:tcPr>
            <w:tcW w:w="1200" w:type="dxa"/>
            <w:shd w:val="clear" w:color="auto" w:fill="F3F3F3"/>
          </w:tcPr>
          <w:p w:rsidR="005C7746" w:rsidRPr="00BE0C76" w:rsidRDefault="005C7746" w:rsidP="005C7746">
            <w:pPr>
              <w:rPr>
                <w:lang w:val="en-US"/>
              </w:rPr>
            </w:pPr>
            <w:r w:rsidRPr="00BE0C76">
              <w:rPr>
                <w:lang w:val="en-US"/>
              </w:rPr>
              <w:t>DRW</w:t>
            </w:r>
          </w:p>
        </w:tc>
        <w:tc>
          <w:tcPr>
            <w:tcW w:w="1600" w:type="dxa"/>
            <w:shd w:val="clear" w:color="auto" w:fill="F3F3F3"/>
          </w:tcPr>
          <w:p w:rsidR="005C7746" w:rsidRPr="00BE0C76" w:rsidRDefault="005C7746" w:rsidP="005C7746">
            <w:pPr>
              <w:rPr>
                <w:lang w:val="en-US"/>
              </w:rPr>
            </w:pPr>
            <w:r w:rsidRPr="00BE0C76">
              <w:rPr>
                <w:lang w:val="en-US"/>
              </w:rPr>
              <w:t>Collecting the specimen</w:t>
            </w:r>
          </w:p>
        </w:tc>
        <w:tc>
          <w:tcPr>
            <w:tcW w:w="2000" w:type="dxa"/>
            <w:shd w:val="clear" w:color="auto" w:fill="F3F3F3"/>
          </w:tcPr>
          <w:p w:rsidR="005C7746" w:rsidRPr="00BE0C76" w:rsidRDefault="005C7746" w:rsidP="005C7746">
            <w:pPr>
              <w:rPr>
                <w:lang w:val="en-US"/>
              </w:rPr>
            </w:pPr>
          </w:p>
        </w:tc>
        <w:tc>
          <w:tcPr>
            <w:tcW w:w="3600" w:type="dxa"/>
            <w:shd w:val="clear" w:color="auto" w:fill="F3F3F3"/>
          </w:tcPr>
          <w:p w:rsidR="005C7746" w:rsidRPr="00BE0C76" w:rsidRDefault="005C7746" w:rsidP="005C7746">
            <w:pPr>
              <w:rPr>
                <w:lang w:val="en-US"/>
              </w:rPr>
            </w:pPr>
            <w:r w:rsidRPr="00BE0C76">
              <w:rPr>
                <w:lang w:val="en-US"/>
              </w:rPr>
              <w:t>When the specimen is collected (e.g. fasting status)</w:t>
            </w:r>
          </w:p>
        </w:tc>
        <w:tc>
          <w:tcPr>
            <w:tcW w:w="800" w:type="dxa"/>
            <w:shd w:val="clear" w:color="auto" w:fill="F3F3F3"/>
          </w:tcPr>
          <w:p w:rsidR="005C7746" w:rsidRPr="00BE0C76" w:rsidRDefault="005C7746" w:rsidP="005C7746">
            <w:pPr>
              <w:rPr>
                <w:lang w:val="en-US"/>
              </w:rPr>
            </w:pPr>
          </w:p>
        </w:tc>
      </w:tr>
    </w:tbl>
    <w:p w:rsidR="005C7746" w:rsidRPr="00BE0C76" w:rsidRDefault="005C7746" w:rsidP="005C7746">
      <w:pPr>
        <w:rPr>
          <w:lang w:val="en-US"/>
        </w:rPr>
      </w:pPr>
    </w:p>
    <w:p w:rsidR="005C7746" w:rsidRPr="00BE0C76" w:rsidRDefault="005C7746" w:rsidP="005C7746">
      <w:pPr>
        <w:pStyle w:val="Heading3"/>
        <w:rPr>
          <w:lang w:val="en-US"/>
        </w:rPr>
      </w:pPr>
      <w:bookmarkStart w:id="761" w:name="_Toc26790585"/>
      <w:r w:rsidRPr="00BE0C76">
        <w:rPr>
          <w:lang w:val="en-US"/>
        </w:rPr>
        <w:t>0939 - Communication Location</w:t>
      </w:r>
      <w:bookmarkEnd w:id="761"/>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CommunicationLocation</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specifying a communication location.</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no</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OID</w:t>
            </w:r>
          </w:p>
        </w:tc>
        <w:tc>
          <w:tcPr>
            <w:tcW w:w="7200" w:type="dxa"/>
            <w:shd w:val="clear" w:color="auto" w:fill="auto"/>
          </w:tcPr>
          <w:p w:rsidR="005C7746" w:rsidRPr="00BE0C76" w:rsidRDefault="005C7746" w:rsidP="005C7746">
            <w:pPr>
              <w:pStyle w:val="OtherTableBody"/>
              <w:rPr>
                <w:lang w:val="en-US"/>
              </w:rPr>
            </w:pPr>
            <w:r w:rsidRPr="00BE0C76">
              <w:rPr>
                <w:lang w:val="en-US"/>
              </w:rPr>
              <w:t>2.16.840.1.113883.18.442</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7200" w:type="dxa"/>
            <w:shd w:val="clear" w:color="auto" w:fill="auto"/>
          </w:tcPr>
          <w:p w:rsidR="005C7746" w:rsidRPr="00BE0C76" w:rsidRDefault="005C7746" w:rsidP="005C7746">
            <w:pPr>
              <w:pStyle w:val="OtherTableBody"/>
              <w:rPr>
                <w:lang w:val="en-US"/>
              </w:rPr>
            </w:pPr>
            <w:r w:rsidRPr="00BE0C76">
              <w:rPr>
                <w:lang w:val="en-US"/>
              </w:rPr>
              <w:t>communicationLocation</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7200" w:type="dxa"/>
            <w:shd w:val="clear" w:color="auto" w:fill="auto"/>
          </w:tcPr>
          <w:p w:rsidR="005C7746" w:rsidRPr="00BE0C76" w:rsidRDefault="005C7746" w:rsidP="005C7746">
            <w:pPr>
              <w:pStyle w:val="OtherTableBody"/>
              <w:rPr>
                <w:lang w:val="en-US"/>
              </w:rPr>
            </w:pPr>
            <w:r w:rsidRPr="00BE0C76">
              <w:rPr>
                <w:lang w:val="en-US"/>
              </w:rPr>
              <w:t>HL7-defined code system of concepts specifying the communication location.  Used in HL7 Version 2.x messaging in the OMC segment.</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Version</w:t>
            </w:r>
          </w:p>
        </w:tc>
        <w:tc>
          <w:tcPr>
            <w:tcW w:w="1400" w:type="dxa"/>
            <w:shd w:val="clear" w:color="auto" w:fill="auto"/>
          </w:tcPr>
          <w:p w:rsidR="005C7746" w:rsidRPr="00BE0C76" w:rsidRDefault="005C7746" w:rsidP="005C7746">
            <w:pPr>
              <w:pStyle w:val="OtherTableBody"/>
              <w:rPr>
                <w:lang w:val="en-US"/>
              </w:rPr>
            </w:pPr>
            <w:r w:rsidRPr="00BE0C76">
              <w:rPr>
                <w:lang w:val="en-US"/>
              </w:rPr>
              <w:t>1</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1400" w:type="dxa"/>
            <w:shd w:val="clear" w:color="auto" w:fill="auto"/>
          </w:tcPr>
          <w:p w:rsidR="005C7746" w:rsidRPr="00BE0C76" w:rsidRDefault="005C7746" w:rsidP="005C7746">
            <w:pPr>
              <w:pStyle w:val="OtherTableBody"/>
              <w:rPr>
                <w:lang w:val="en-US"/>
              </w:rPr>
            </w:pPr>
            <w:r w:rsidRPr="00BE0C76">
              <w:rPr>
                <w:lang w:val="en-US"/>
              </w:rPr>
              <w:t>2.8.2</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OID</w:t>
            </w:r>
          </w:p>
        </w:tc>
        <w:tc>
          <w:tcPr>
            <w:tcW w:w="6400" w:type="dxa"/>
            <w:shd w:val="clear" w:color="auto" w:fill="auto"/>
          </w:tcPr>
          <w:p w:rsidR="005C7746" w:rsidRPr="00BE0C76" w:rsidRDefault="005C7746" w:rsidP="005C7746">
            <w:pPr>
              <w:pStyle w:val="OtherTableBody"/>
              <w:rPr>
                <w:lang w:val="en-US"/>
              </w:rPr>
            </w:pPr>
            <w:r w:rsidRPr="00BE0C76">
              <w:rPr>
                <w:lang w:val="en-US"/>
              </w:rPr>
              <w:t>2.16.840.1.113883.21.463</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6400" w:type="dxa"/>
            <w:shd w:val="clear" w:color="auto" w:fill="auto"/>
          </w:tcPr>
          <w:p w:rsidR="005C7746" w:rsidRPr="00BE0C76" w:rsidRDefault="005C7746" w:rsidP="005C7746">
            <w:pPr>
              <w:pStyle w:val="OtherTableBody"/>
              <w:rPr>
                <w:lang w:val="en-US"/>
              </w:rPr>
            </w:pPr>
            <w:r w:rsidRPr="00BE0C76">
              <w:rPr>
                <w:lang w:val="en-US"/>
              </w:rPr>
              <w:t>hl7VS-VS-communicationLocation</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400" w:type="dxa"/>
            <w:shd w:val="clear" w:color="auto" w:fill="auto"/>
          </w:tcPr>
          <w:p w:rsidR="005C7746" w:rsidRPr="00BE0C76" w:rsidRDefault="005C7746" w:rsidP="005C7746">
            <w:pPr>
              <w:pStyle w:val="OtherTableBody"/>
              <w:rPr>
                <w:lang w:val="en-US"/>
              </w:rPr>
            </w:pPr>
            <w:r w:rsidRPr="00BE0C76">
              <w:rPr>
                <w:lang w:val="en-US"/>
              </w:rPr>
              <w:t>Value Set of codes specifying a communication location.</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Content Logical Definition</w:t>
            </w:r>
          </w:p>
        </w:tc>
        <w:tc>
          <w:tcPr>
            <w:tcW w:w="6400" w:type="dxa"/>
            <w:shd w:val="clear" w:color="auto" w:fill="auto"/>
          </w:tcPr>
          <w:p w:rsidR="005C7746" w:rsidRPr="00BE0C76" w:rsidRDefault="005C7746" w:rsidP="005C7746">
            <w:pPr>
              <w:pStyle w:val="OtherTableBody"/>
              <w:rPr>
                <w:lang w:val="en-US"/>
              </w:rPr>
            </w:pPr>
            <w:r w:rsidRPr="00BE0C76">
              <w:rPr>
                <w:lang w:val="en-US"/>
              </w:rPr>
              <w:t>all codes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BE0C76" w:rsidTr="005C7746">
        <w:tc>
          <w:tcPr>
            <w:tcW w:w="1800" w:type="dxa"/>
            <w:shd w:val="clear" w:color="auto" w:fill="F3F3F3"/>
          </w:tcPr>
          <w:p w:rsidR="005C7746" w:rsidRPr="00BE0C76" w:rsidRDefault="005C7746" w:rsidP="005C7746">
            <w:pPr>
              <w:pStyle w:val="OtherTableHeader"/>
              <w:rPr>
                <w:lang w:val="en-US"/>
              </w:rPr>
            </w:pPr>
            <w:r w:rsidRPr="00BE0C76">
              <w:rPr>
                <w:lang w:val="en-US"/>
              </w:rPr>
              <w:t>Realm</w:t>
            </w:r>
          </w:p>
        </w:tc>
        <w:tc>
          <w:tcPr>
            <w:tcW w:w="2400" w:type="dxa"/>
            <w:shd w:val="clear" w:color="auto" w:fill="auto"/>
          </w:tcPr>
          <w:p w:rsidR="005C7746" w:rsidRPr="00BE0C76" w:rsidRDefault="005C7746" w:rsidP="005C7746">
            <w:pPr>
              <w:pStyle w:val="OtherTableBody"/>
              <w:rPr>
                <w:lang w:val="en-US"/>
              </w:rPr>
            </w:pPr>
            <w:r w:rsidRPr="00BE0C76">
              <w:rPr>
                <w:lang w:val="en-US"/>
              </w:rPr>
              <w:t>universal</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0939</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HL7-defined table of codes specifying the communication location.</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HL7</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2.8.2</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0939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2400"/>
        <w:gridCol w:w="2000"/>
        <w:gridCol w:w="2800"/>
        <w:gridCol w:w="800"/>
      </w:tblGrid>
      <w:tr w:rsidR="005C7746" w:rsidRPr="00BE0C76" w:rsidTr="005C7746">
        <w:trPr>
          <w:tblHeader/>
        </w:trPr>
        <w:tc>
          <w:tcPr>
            <w:tcW w:w="12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Value</w:t>
            </w:r>
          </w:p>
        </w:tc>
        <w:tc>
          <w:tcPr>
            <w:tcW w:w="24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Display Name</w:t>
            </w:r>
          </w:p>
        </w:tc>
        <w:tc>
          <w:tcPr>
            <w:tcW w:w="20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Definition</w:t>
            </w:r>
          </w:p>
        </w:tc>
        <w:tc>
          <w:tcPr>
            <w:tcW w:w="28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Status</w:t>
            </w: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OBR-OBX</w:t>
            </w:r>
          </w:p>
        </w:tc>
        <w:tc>
          <w:tcPr>
            <w:tcW w:w="24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OBX segment following an OBR segment</w:t>
            </w:r>
          </w:p>
        </w:tc>
        <w:tc>
          <w:tcPr>
            <w:tcW w:w="2000" w:type="dxa"/>
            <w:tcBorders>
              <w:bottom w:val="single" w:sz="4" w:space="0" w:color="auto"/>
            </w:tcBorders>
            <w:shd w:val="clear" w:color="auto" w:fill="FFFFFF"/>
          </w:tcPr>
          <w:p w:rsidR="005C7746" w:rsidRPr="00BE0C76" w:rsidRDefault="005C7746" w:rsidP="005C7746">
            <w:pPr>
              <w:pStyle w:val="HL7TableBody"/>
              <w:rPr>
                <w:lang w:val="en-US"/>
              </w:rPr>
            </w:pPr>
          </w:p>
        </w:tc>
        <w:tc>
          <w:tcPr>
            <w:tcW w:w="28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For responses related to the test order</w:t>
            </w:r>
          </w:p>
        </w:tc>
        <w:tc>
          <w:tcPr>
            <w:tcW w:w="800" w:type="dxa"/>
            <w:tcBorders>
              <w:bottom w:val="single" w:sz="4" w:space="0" w:color="auto"/>
            </w:tcBorders>
            <w:shd w:val="clear" w:color="auto" w:fill="FFFFFF"/>
          </w:tcPr>
          <w:p w:rsidR="005C7746" w:rsidRPr="00BE0C76" w:rsidRDefault="005C7746" w:rsidP="005C7746">
            <w:pPr>
              <w:pStyle w:val="HL7TableBody"/>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SPM-OBX</w:t>
            </w:r>
          </w:p>
        </w:tc>
        <w:tc>
          <w:tcPr>
            <w:tcW w:w="2400" w:type="dxa"/>
            <w:tcBorders>
              <w:bottom w:val="single" w:sz="4" w:space="0" w:color="auto"/>
            </w:tcBorders>
            <w:shd w:val="clear" w:color="auto" w:fill="F3F3F3"/>
          </w:tcPr>
          <w:p w:rsidR="005C7746" w:rsidRPr="00BE0C76" w:rsidRDefault="005C7746" w:rsidP="005C7746">
            <w:pPr>
              <w:rPr>
                <w:lang w:val="en-US"/>
              </w:rPr>
            </w:pPr>
            <w:r w:rsidRPr="00BE0C76">
              <w:rPr>
                <w:lang w:val="en-US"/>
              </w:rPr>
              <w:t>OBX segment following an SPM segment</w:t>
            </w:r>
          </w:p>
        </w:tc>
        <w:tc>
          <w:tcPr>
            <w:tcW w:w="2000" w:type="dxa"/>
            <w:tcBorders>
              <w:bottom w:val="single" w:sz="4" w:space="0" w:color="auto"/>
            </w:tcBorders>
            <w:shd w:val="clear" w:color="auto" w:fill="F3F3F3"/>
          </w:tcPr>
          <w:p w:rsidR="005C7746" w:rsidRPr="00BE0C76" w:rsidRDefault="005C7746" w:rsidP="005C7746">
            <w:pPr>
              <w:rPr>
                <w:lang w:val="en-US"/>
              </w:rPr>
            </w:pPr>
          </w:p>
        </w:tc>
        <w:tc>
          <w:tcPr>
            <w:tcW w:w="2800" w:type="dxa"/>
            <w:tcBorders>
              <w:bottom w:val="single" w:sz="4" w:space="0" w:color="auto"/>
            </w:tcBorders>
            <w:shd w:val="clear" w:color="auto" w:fill="F3F3F3"/>
          </w:tcPr>
          <w:p w:rsidR="005C7746" w:rsidRPr="00BE0C76" w:rsidRDefault="005C7746" w:rsidP="005C7746">
            <w:pPr>
              <w:rPr>
                <w:lang w:val="en-US"/>
              </w:rPr>
            </w:pPr>
            <w:r w:rsidRPr="00BE0C76">
              <w:rPr>
                <w:lang w:val="en-US"/>
              </w:rPr>
              <w:t>For responses related to the specimen</w:t>
            </w: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DG1-3</w:t>
            </w:r>
          </w:p>
        </w:tc>
        <w:tc>
          <w:tcPr>
            <w:tcW w:w="2400" w:type="dxa"/>
            <w:tcBorders>
              <w:bottom w:val="single" w:sz="4" w:space="0" w:color="auto"/>
            </w:tcBorders>
            <w:shd w:val="clear" w:color="auto" w:fill="FFFFFF"/>
          </w:tcPr>
          <w:p w:rsidR="005C7746" w:rsidRPr="00BE0C76" w:rsidRDefault="005C7746" w:rsidP="005C7746">
            <w:pPr>
              <w:rPr>
                <w:lang w:val="en-US"/>
              </w:rPr>
            </w:pPr>
            <w:r w:rsidRPr="00BE0C76">
              <w:rPr>
                <w:lang w:val="en-US"/>
              </w:rPr>
              <w:t>Diagnosis Code</w:t>
            </w:r>
          </w:p>
        </w:tc>
        <w:tc>
          <w:tcPr>
            <w:tcW w:w="2000" w:type="dxa"/>
            <w:tcBorders>
              <w:bottom w:val="single" w:sz="4" w:space="0" w:color="auto"/>
            </w:tcBorders>
            <w:shd w:val="clear" w:color="auto" w:fill="FFFFFF"/>
          </w:tcPr>
          <w:p w:rsidR="005C7746" w:rsidRPr="00BE0C76" w:rsidRDefault="005C7746" w:rsidP="005C7746">
            <w:pPr>
              <w:rPr>
                <w:lang w:val="en-US"/>
              </w:rPr>
            </w:pPr>
          </w:p>
        </w:tc>
        <w:tc>
          <w:tcPr>
            <w:tcW w:w="2800" w:type="dxa"/>
            <w:tcBorders>
              <w:bottom w:val="single" w:sz="4" w:space="0" w:color="auto"/>
            </w:tcBorders>
            <w:shd w:val="clear" w:color="auto" w:fill="FFFFFF"/>
          </w:tcPr>
          <w:p w:rsidR="005C7746" w:rsidRPr="00BE0C76" w:rsidRDefault="005C7746" w:rsidP="005C7746">
            <w:pPr>
              <w:rPr>
                <w:lang w:val="en-US"/>
              </w:rPr>
            </w:pPr>
          </w:p>
        </w:tc>
        <w:tc>
          <w:tcPr>
            <w:tcW w:w="800" w:type="dxa"/>
            <w:tcBorders>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NK1-11</w:t>
            </w:r>
          </w:p>
        </w:tc>
        <w:tc>
          <w:tcPr>
            <w:tcW w:w="2400" w:type="dxa"/>
            <w:tcBorders>
              <w:bottom w:val="single" w:sz="4" w:space="0" w:color="auto"/>
            </w:tcBorders>
            <w:shd w:val="clear" w:color="auto" w:fill="F3F3F3"/>
          </w:tcPr>
          <w:p w:rsidR="005C7746" w:rsidRPr="00BE0C76" w:rsidRDefault="005C7746" w:rsidP="005C7746">
            <w:pPr>
              <w:rPr>
                <w:lang w:val="en-US"/>
              </w:rPr>
            </w:pPr>
            <w:r w:rsidRPr="00BE0C76">
              <w:rPr>
                <w:lang w:val="en-US"/>
              </w:rPr>
              <w:t>Next of Kin / Associated Parties Job Code/Class</w:t>
            </w:r>
          </w:p>
        </w:tc>
        <w:tc>
          <w:tcPr>
            <w:tcW w:w="2000" w:type="dxa"/>
            <w:tcBorders>
              <w:bottom w:val="single" w:sz="4" w:space="0" w:color="auto"/>
            </w:tcBorders>
            <w:shd w:val="clear" w:color="auto" w:fill="F3F3F3"/>
          </w:tcPr>
          <w:p w:rsidR="005C7746" w:rsidRPr="00BE0C76" w:rsidRDefault="005C7746" w:rsidP="005C7746">
            <w:pPr>
              <w:rPr>
                <w:lang w:val="en-US"/>
              </w:rPr>
            </w:pPr>
          </w:p>
        </w:tc>
        <w:tc>
          <w:tcPr>
            <w:tcW w:w="2800" w:type="dxa"/>
            <w:tcBorders>
              <w:bottom w:val="single" w:sz="4" w:space="0" w:color="auto"/>
            </w:tcBorders>
            <w:shd w:val="clear" w:color="auto" w:fill="F3F3F3"/>
          </w:tcPr>
          <w:p w:rsidR="005C7746" w:rsidRPr="00BE0C76" w:rsidRDefault="005C7746" w:rsidP="005C7746">
            <w:pPr>
              <w:rPr>
                <w:lang w:val="en-US"/>
              </w:rPr>
            </w:pPr>
            <w:r w:rsidRPr="00BE0C76">
              <w:rPr>
                <w:lang w:val="en-US"/>
              </w:rPr>
              <w:t>Used to convey patient's or next of kin's employment job class code</w:t>
            </w: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NK1-13</w:t>
            </w:r>
          </w:p>
        </w:tc>
        <w:tc>
          <w:tcPr>
            <w:tcW w:w="2400" w:type="dxa"/>
            <w:tcBorders>
              <w:bottom w:val="single" w:sz="4" w:space="0" w:color="auto"/>
            </w:tcBorders>
            <w:shd w:val="clear" w:color="auto" w:fill="FFFFFF"/>
          </w:tcPr>
          <w:p w:rsidR="005C7746" w:rsidRPr="00BE0C76" w:rsidRDefault="005C7746" w:rsidP="005C7746">
            <w:pPr>
              <w:rPr>
                <w:lang w:val="en-US"/>
              </w:rPr>
            </w:pPr>
            <w:r w:rsidRPr="00BE0C76">
              <w:rPr>
                <w:lang w:val="en-US"/>
              </w:rPr>
              <w:t>Organization Name - NK1</w:t>
            </w:r>
          </w:p>
        </w:tc>
        <w:tc>
          <w:tcPr>
            <w:tcW w:w="2000" w:type="dxa"/>
            <w:tcBorders>
              <w:bottom w:val="single" w:sz="4" w:space="0" w:color="auto"/>
            </w:tcBorders>
            <w:shd w:val="clear" w:color="auto" w:fill="FFFFFF"/>
          </w:tcPr>
          <w:p w:rsidR="005C7746" w:rsidRPr="00BE0C76" w:rsidRDefault="005C7746" w:rsidP="005C7746">
            <w:pPr>
              <w:rPr>
                <w:lang w:val="en-US"/>
              </w:rPr>
            </w:pPr>
          </w:p>
        </w:tc>
        <w:tc>
          <w:tcPr>
            <w:tcW w:w="2800" w:type="dxa"/>
            <w:tcBorders>
              <w:bottom w:val="single" w:sz="4" w:space="0" w:color="auto"/>
            </w:tcBorders>
            <w:shd w:val="clear" w:color="auto" w:fill="FFFFFF"/>
          </w:tcPr>
          <w:p w:rsidR="005C7746" w:rsidRPr="00BE0C76" w:rsidRDefault="005C7746" w:rsidP="005C7746">
            <w:pPr>
              <w:rPr>
                <w:lang w:val="en-US"/>
              </w:rPr>
            </w:pPr>
            <w:r w:rsidRPr="00BE0C76">
              <w:rPr>
                <w:lang w:val="en-US"/>
              </w:rPr>
              <w:t>Next of kin's organization name</w:t>
            </w:r>
          </w:p>
        </w:tc>
        <w:tc>
          <w:tcPr>
            <w:tcW w:w="800" w:type="dxa"/>
            <w:tcBorders>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NK1-28</w:t>
            </w:r>
          </w:p>
        </w:tc>
        <w:tc>
          <w:tcPr>
            <w:tcW w:w="2400" w:type="dxa"/>
            <w:tcBorders>
              <w:bottom w:val="single" w:sz="4" w:space="0" w:color="auto"/>
            </w:tcBorders>
            <w:shd w:val="clear" w:color="auto" w:fill="F3F3F3"/>
          </w:tcPr>
          <w:p w:rsidR="005C7746" w:rsidRPr="00BE0C76" w:rsidRDefault="005C7746" w:rsidP="005C7746">
            <w:pPr>
              <w:rPr>
                <w:lang w:val="en-US"/>
              </w:rPr>
            </w:pPr>
            <w:r w:rsidRPr="00BE0C76">
              <w:rPr>
                <w:lang w:val="en-US"/>
              </w:rPr>
              <w:t>Ethnic Group</w:t>
            </w:r>
          </w:p>
        </w:tc>
        <w:tc>
          <w:tcPr>
            <w:tcW w:w="2000" w:type="dxa"/>
            <w:tcBorders>
              <w:bottom w:val="single" w:sz="4" w:space="0" w:color="auto"/>
            </w:tcBorders>
            <w:shd w:val="clear" w:color="auto" w:fill="F3F3F3"/>
          </w:tcPr>
          <w:p w:rsidR="005C7746" w:rsidRPr="00BE0C76" w:rsidRDefault="005C7746" w:rsidP="005C7746">
            <w:pPr>
              <w:rPr>
                <w:lang w:val="en-US"/>
              </w:rPr>
            </w:pPr>
          </w:p>
        </w:tc>
        <w:tc>
          <w:tcPr>
            <w:tcW w:w="2800" w:type="dxa"/>
            <w:tcBorders>
              <w:bottom w:val="single" w:sz="4" w:space="0" w:color="auto"/>
            </w:tcBorders>
            <w:shd w:val="clear" w:color="auto" w:fill="F3F3F3"/>
          </w:tcPr>
          <w:p w:rsidR="005C7746" w:rsidRPr="00BE0C76" w:rsidRDefault="005C7746" w:rsidP="005C7746">
            <w:pPr>
              <w:rPr>
                <w:lang w:val="en-US"/>
              </w:rPr>
            </w:pPr>
            <w:r w:rsidRPr="00BE0C76">
              <w:rPr>
                <w:lang w:val="en-US"/>
              </w:rPr>
              <w:t>Next of kin's ethnicity</w:t>
            </w: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NK1-35</w:t>
            </w:r>
          </w:p>
        </w:tc>
        <w:tc>
          <w:tcPr>
            <w:tcW w:w="2400" w:type="dxa"/>
            <w:tcBorders>
              <w:bottom w:val="single" w:sz="4" w:space="0" w:color="auto"/>
            </w:tcBorders>
            <w:shd w:val="clear" w:color="auto" w:fill="FFFFFF"/>
          </w:tcPr>
          <w:p w:rsidR="005C7746" w:rsidRPr="00BE0C76" w:rsidRDefault="005C7746" w:rsidP="005C7746">
            <w:pPr>
              <w:rPr>
                <w:lang w:val="en-US"/>
              </w:rPr>
            </w:pPr>
            <w:r w:rsidRPr="00BE0C76">
              <w:rPr>
                <w:lang w:val="en-US"/>
              </w:rPr>
              <w:t>Race</w:t>
            </w:r>
          </w:p>
        </w:tc>
        <w:tc>
          <w:tcPr>
            <w:tcW w:w="2000" w:type="dxa"/>
            <w:tcBorders>
              <w:bottom w:val="single" w:sz="4" w:space="0" w:color="auto"/>
            </w:tcBorders>
            <w:shd w:val="clear" w:color="auto" w:fill="FFFFFF"/>
          </w:tcPr>
          <w:p w:rsidR="005C7746" w:rsidRPr="00BE0C76" w:rsidRDefault="005C7746" w:rsidP="005C7746">
            <w:pPr>
              <w:rPr>
                <w:lang w:val="en-US"/>
              </w:rPr>
            </w:pPr>
          </w:p>
        </w:tc>
        <w:tc>
          <w:tcPr>
            <w:tcW w:w="2800" w:type="dxa"/>
            <w:tcBorders>
              <w:bottom w:val="single" w:sz="4" w:space="0" w:color="auto"/>
            </w:tcBorders>
            <w:shd w:val="clear" w:color="auto" w:fill="FFFFFF"/>
          </w:tcPr>
          <w:p w:rsidR="005C7746" w:rsidRPr="00BE0C76" w:rsidRDefault="005C7746" w:rsidP="005C7746">
            <w:pPr>
              <w:rPr>
                <w:lang w:val="en-US"/>
              </w:rPr>
            </w:pPr>
            <w:r w:rsidRPr="00BE0C76">
              <w:rPr>
                <w:lang w:val="en-US"/>
              </w:rPr>
              <w:t>Next of kin's race</w:t>
            </w:r>
          </w:p>
        </w:tc>
        <w:tc>
          <w:tcPr>
            <w:tcW w:w="800" w:type="dxa"/>
            <w:tcBorders>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OBR-16</w:t>
            </w:r>
          </w:p>
        </w:tc>
        <w:tc>
          <w:tcPr>
            <w:tcW w:w="2400" w:type="dxa"/>
            <w:tcBorders>
              <w:bottom w:val="single" w:sz="4" w:space="0" w:color="auto"/>
            </w:tcBorders>
            <w:shd w:val="clear" w:color="auto" w:fill="F3F3F3"/>
          </w:tcPr>
          <w:p w:rsidR="005C7746" w:rsidRPr="00BE0C76" w:rsidRDefault="005C7746" w:rsidP="005C7746">
            <w:pPr>
              <w:rPr>
                <w:lang w:val="en-US"/>
              </w:rPr>
            </w:pPr>
            <w:r w:rsidRPr="00BE0C76">
              <w:rPr>
                <w:lang w:val="en-US"/>
              </w:rPr>
              <w:t>Ordering Provider</w:t>
            </w:r>
          </w:p>
        </w:tc>
        <w:tc>
          <w:tcPr>
            <w:tcW w:w="2000" w:type="dxa"/>
            <w:tcBorders>
              <w:bottom w:val="single" w:sz="4" w:space="0" w:color="auto"/>
            </w:tcBorders>
            <w:shd w:val="clear" w:color="auto" w:fill="F3F3F3"/>
          </w:tcPr>
          <w:p w:rsidR="005C7746" w:rsidRPr="00BE0C76" w:rsidRDefault="005C7746" w:rsidP="005C7746">
            <w:pPr>
              <w:rPr>
                <w:lang w:val="en-US"/>
              </w:rPr>
            </w:pPr>
          </w:p>
        </w:tc>
        <w:tc>
          <w:tcPr>
            <w:tcW w:w="2800" w:type="dxa"/>
            <w:tcBorders>
              <w:bottom w:val="single" w:sz="4" w:space="0" w:color="auto"/>
            </w:tcBorders>
            <w:shd w:val="clear" w:color="auto" w:fill="F3F3F3"/>
          </w:tcPr>
          <w:p w:rsidR="005C7746" w:rsidRPr="00BE0C76" w:rsidRDefault="005C7746" w:rsidP="005C7746">
            <w:pPr>
              <w:rPr>
                <w:lang w:val="en-US"/>
              </w:rPr>
            </w:pP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OBR-13</w:t>
            </w:r>
          </w:p>
        </w:tc>
        <w:tc>
          <w:tcPr>
            <w:tcW w:w="2400" w:type="dxa"/>
            <w:tcBorders>
              <w:bottom w:val="single" w:sz="4" w:space="0" w:color="auto"/>
            </w:tcBorders>
            <w:shd w:val="clear" w:color="auto" w:fill="FFFFFF"/>
          </w:tcPr>
          <w:p w:rsidR="005C7746" w:rsidRPr="00BE0C76" w:rsidRDefault="005C7746" w:rsidP="005C7746">
            <w:pPr>
              <w:rPr>
                <w:lang w:val="en-US"/>
              </w:rPr>
            </w:pPr>
            <w:r w:rsidRPr="00BE0C76">
              <w:rPr>
                <w:lang w:val="en-US"/>
              </w:rPr>
              <w:t>Relevant Clinical Information</w:t>
            </w:r>
          </w:p>
        </w:tc>
        <w:tc>
          <w:tcPr>
            <w:tcW w:w="2000" w:type="dxa"/>
            <w:tcBorders>
              <w:bottom w:val="single" w:sz="4" w:space="0" w:color="auto"/>
            </w:tcBorders>
            <w:shd w:val="clear" w:color="auto" w:fill="FFFFFF"/>
          </w:tcPr>
          <w:p w:rsidR="005C7746" w:rsidRPr="00BE0C76" w:rsidRDefault="005C7746" w:rsidP="005C7746">
            <w:pPr>
              <w:rPr>
                <w:lang w:val="en-US"/>
              </w:rPr>
            </w:pPr>
          </w:p>
        </w:tc>
        <w:tc>
          <w:tcPr>
            <w:tcW w:w="2800" w:type="dxa"/>
            <w:tcBorders>
              <w:bottom w:val="single" w:sz="4" w:space="0" w:color="auto"/>
            </w:tcBorders>
            <w:shd w:val="clear" w:color="auto" w:fill="FFFFFF"/>
          </w:tcPr>
          <w:p w:rsidR="005C7746" w:rsidRPr="00BE0C76" w:rsidRDefault="005C7746" w:rsidP="005C7746">
            <w:pPr>
              <w:rPr>
                <w:lang w:val="en-US"/>
              </w:rPr>
            </w:pPr>
            <w:r w:rsidRPr="00BE0C76">
              <w:rPr>
                <w:lang w:val="en-US"/>
              </w:rPr>
              <w:t>The purpose varies based on the AOE referencing this field.</w:t>
            </w:r>
          </w:p>
        </w:tc>
        <w:tc>
          <w:tcPr>
            <w:tcW w:w="800" w:type="dxa"/>
            <w:tcBorders>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OBR-49</w:t>
            </w:r>
          </w:p>
        </w:tc>
        <w:tc>
          <w:tcPr>
            <w:tcW w:w="2400" w:type="dxa"/>
            <w:tcBorders>
              <w:bottom w:val="single" w:sz="4" w:space="0" w:color="auto"/>
            </w:tcBorders>
            <w:shd w:val="clear" w:color="auto" w:fill="F3F3F3"/>
          </w:tcPr>
          <w:p w:rsidR="005C7746" w:rsidRPr="00BE0C76" w:rsidRDefault="005C7746" w:rsidP="005C7746">
            <w:pPr>
              <w:rPr>
                <w:lang w:val="en-US"/>
              </w:rPr>
            </w:pPr>
            <w:r w:rsidRPr="00BE0C76">
              <w:rPr>
                <w:lang w:val="en-US"/>
              </w:rPr>
              <w:t>Result Handling</w:t>
            </w:r>
          </w:p>
        </w:tc>
        <w:tc>
          <w:tcPr>
            <w:tcW w:w="2000" w:type="dxa"/>
            <w:tcBorders>
              <w:bottom w:val="single" w:sz="4" w:space="0" w:color="auto"/>
            </w:tcBorders>
            <w:shd w:val="clear" w:color="auto" w:fill="F3F3F3"/>
          </w:tcPr>
          <w:p w:rsidR="005C7746" w:rsidRPr="00BE0C76" w:rsidRDefault="005C7746" w:rsidP="005C7746">
            <w:pPr>
              <w:rPr>
                <w:lang w:val="en-US"/>
              </w:rPr>
            </w:pPr>
          </w:p>
        </w:tc>
        <w:tc>
          <w:tcPr>
            <w:tcW w:w="2800" w:type="dxa"/>
            <w:tcBorders>
              <w:bottom w:val="single" w:sz="4" w:space="0" w:color="auto"/>
            </w:tcBorders>
            <w:shd w:val="clear" w:color="auto" w:fill="F3F3F3"/>
          </w:tcPr>
          <w:p w:rsidR="005C7746" w:rsidRPr="00BE0C76" w:rsidRDefault="005C7746" w:rsidP="005C7746">
            <w:pPr>
              <w:rPr>
                <w:lang w:val="en-US"/>
              </w:rPr>
            </w:pPr>
            <w:r w:rsidRPr="00BE0C76">
              <w:rPr>
                <w:lang w:val="en-US"/>
              </w:rPr>
              <w:t>This was used for call or fax results back</w:t>
            </w: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PID-11</w:t>
            </w:r>
          </w:p>
        </w:tc>
        <w:tc>
          <w:tcPr>
            <w:tcW w:w="2400" w:type="dxa"/>
            <w:tcBorders>
              <w:bottom w:val="single" w:sz="4" w:space="0" w:color="auto"/>
            </w:tcBorders>
            <w:shd w:val="clear" w:color="auto" w:fill="FFFFFF"/>
          </w:tcPr>
          <w:p w:rsidR="005C7746" w:rsidRPr="00BE0C76" w:rsidRDefault="005C7746" w:rsidP="005C7746">
            <w:pPr>
              <w:rPr>
                <w:lang w:val="en-US"/>
              </w:rPr>
            </w:pPr>
            <w:r w:rsidRPr="00BE0C76">
              <w:rPr>
                <w:lang w:val="en-US"/>
              </w:rPr>
              <w:t>Patient Address</w:t>
            </w:r>
          </w:p>
        </w:tc>
        <w:tc>
          <w:tcPr>
            <w:tcW w:w="2000" w:type="dxa"/>
            <w:tcBorders>
              <w:bottom w:val="single" w:sz="4" w:space="0" w:color="auto"/>
            </w:tcBorders>
            <w:shd w:val="clear" w:color="auto" w:fill="FFFFFF"/>
          </w:tcPr>
          <w:p w:rsidR="005C7746" w:rsidRPr="00BE0C76" w:rsidRDefault="005C7746" w:rsidP="005C7746">
            <w:pPr>
              <w:rPr>
                <w:lang w:val="en-US"/>
              </w:rPr>
            </w:pPr>
          </w:p>
        </w:tc>
        <w:tc>
          <w:tcPr>
            <w:tcW w:w="2800" w:type="dxa"/>
            <w:tcBorders>
              <w:bottom w:val="single" w:sz="4" w:space="0" w:color="auto"/>
            </w:tcBorders>
            <w:shd w:val="clear" w:color="auto" w:fill="FFFFFF"/>
          </w:tcPr>
          <w:p w:rsidR="005C7746" w:rsidRPr="00BE0C76" w:rsidRDefault="005C7746" w:rsidP="005C7746">
            <w:pPr>
              <w:rPr>
                <w:lang w:val="en-US"/>
              </w:rPr>
            </w:pPr>
            <w:r w:rsidRPr="00BE0C76">
              <w:rPr>
                <w:lang w:val="en-US"/>
              </w:rPr>
              <w:t>Applies to patient</w:t>
            </w:r>
          </w:p>
        </w:tc>
        <w:tc>
          <w:tcPr>
            <w:tcW w:w="800" w:type="dxa"/>
            <w:tcBorders>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PID-3</w:t>
            </w:r>
          </w:p>
        </w:tc>
        <w:tc>
          <w:tcPr>
            <w:tcW w:w="2400" w:type="dxa"/>
            <w:tcBorders>
              <w:bottom w:val="single" w:sz="4" w:space="0" w:color="auto"/>
            </w:tcBorders>
            <w:shd w:val="clear" w:color="auto" w:fill="F3F3F3"/>
          </w:tcPr>
          <w:p w:rsidR="005C7746" w:rsidRPr="00BE0C76" w:rsidRDefault="005C7746" w:rsidP="005C7746">
            <w:pPr>
              <w:rPr>
                <w:lang w:val="en-US"/>
              </w:rPr>
            </w:pPr>
            <w:r w:rsidRPr="00BE0C76">
              <w:rPr>
                <w:lang w:val="en-US"/>
              </w:rPr>
              <w:t>Patient Identifier List</w:t>
            </w:r>
          </w:p>
        </w:tc>
        <w:tc>
          <w:tcPr>
            <w:tcW w:w="2000" w:type="dxa"/>
            <w:tcBorders>
              <w:bottom w:val="single" w:sz="4" w:space="0" w:color="auto"/>
            </w:tcBorders>
            <w:shd w:val="clear" w:color="auto" w:fill="F3F3F3"/>
          </w:tcPr>
          <w:p w:rsidR="005C7746" w:rsidRPr="00BE0C76" w:rsidRDefault="005C7746" w:rsidP="005C7746">
            <w:pPr>
              <w:rPr>
                <w:lang w:val="en-US"/>
              </w:rPr>
            </w:pPr>
          </w:p>
        </w:tc>
        <w:tc>
          <w:tcPr>
            <w:tcW w:w="2800" w:type="dxa"/>
            <w:tcBorders>
              <w:bottom w:val="single" w:sz="4" w:space="0" w:color="auto"/>
            </w:tcBorders>
            <w:shd w:val="clear" w:color="auto" w:fill="F3F3F3"/>
          </w:tcPr>
          <w:p w:rsidR="005C7746" w:rsidRPr="00BE0C76" w:rsidRDefault="005C7746" w:rsidP="005C7746">
            <w:pPr>
              <w:rPr>
                <w:lang w:val="en-US"/>
              </w:rPr>
            </w:pPr>
            <w:r w:rsidRPr="00BE0C76">
              <w:rPr>
                <w:lang w:val="en-US"/>
              </w:rPr>
              <w:t>Applies to patient</w:t>
            </w: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PID-5</w:t>
            </w:r>
          </w:p>
        </w:tc>
        <w:tc>
          <w:tcPr>
            <w:tcW w:w="2400" w:type="dxa"/>
            <w:tcBorders>
              <w:bottom w:val="single" w:sz="4" w:space="0" w:color="auto"/>
            </w:tcBorders>
            <w:shd w:val="clear" w:color="auto" w:fill="FFFFFF"/>
          </w:tcPr>
          <w:p w:rsidR="005C7746" w:rsidRPr="00BE0C76" w:rsidRDefault="005C7746" w:rsidP="005C7746">
            <w:pPr>
              <w:rPr>
                <w:lang w:val="en-US"/>
              </w:rPr>
            </w:pPr>
            <w:r w:rsidRPr="00BE0C76">
              <w:rPr>
                <w:lang w:val="en-US"/>
              </w:rPr>
              <w:t>Patient Name</w:t>
            </w:r>
          </w:p>
        </w:tc>
        <w:tc>
          <w:tcPr>
            <w:tcW w:w="2000" w:type="dxa"/>
            <w:tcBorders>
              <w:bottom w:val="single" w:sz="4" w:space="0" w:color="auto"/>
            </w:tcBorders>
            <w:shd w:val="clear" w:color="auto" w:fill="FFFFFF"/>
          </w:tcPr>
          <w:p w:rsidR="005C7746" w:rsidRPr="00BE0C76" w:rsidRDefault="005C7746" w:rsidP="005C7746">
            <w:pPr>
              <w:rPr>
                <w:lang w:val="en-US"/>
              </w:rPr>
            </w:pPr>
          </w:p>
        </w:tc>
        <w:tc>
          <w:tcPr>
            <w:tcW w:w="2800" w:type="dxa"/>
            <w:tcBorders>
              <w:bottom w:val="single" w:sz="4" w:space="0" w:color="auto"/>
            </w:tcBorders>
            <w:shd w:val="clear" w:color="auto" w:fill="FFFFFF"/>
          </w:tcPr>
          <w:p w:rsidR="005C7746" w:rsidRPr="00BE0C76" w:rsidRDefault="005C7746" w:rsidP="005C7746">
            <w:pPr>
              <w:rPr>
                <w:lang w:val="en-US"/>
              </w:rPr>
            </w:pPr>
            <w:r w:rsidRPr="00BE0C76">
              <w:rPr>
                <w:lang w:val="en-US"/>
              </w:rPr>
              <w:t>Applies to patient</w:t>
            </w:r>
          </w:p>
        </w:tc>
        <w:tc>
          <w:tcPr>
            <w:tcW w:w="800" w:type="dxa"/>
            <w:tcBorders>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PID-6</w:t>
            </w:r>
          </w:p>
        </w:tc>
        <w:tc>
          <w:tcPr>
            <w:tcW w:w="2400" w:type="dxa"/>
            <w:tcBorders>
              <w:bottom w:val="single" w:sz="4" w:space="0" w:color="auto"/>
            </w:tcBorders>
            <w:shd w:val="clear" w:color="auto" w:fill="F3F3F3"/>
          </w:tcPr>
          <w:p w:rsidR="005C7746" w:rsidRPr="00BE0C76" w:rsidRDefault="005C7746" w:rsidP="005C7746">
            <w:pPr>
              <w:rPr>
                <w:lang w:val="en-US"/>
              </w:rPr>
            </w:pPr>
            <w:r w:rsidRPr="00BE0C76">
              <w:rPr>
                <w:lang w:val="en-US"/>
              </w:rPr>
              <w:t>Mother's Maiden Name</w:t>
            </w:r>
          </w:p>
        </w:tc>
        <w:tc>
          <w:tcPr>
            <w:tcW w:w="2000" w:type="dxa"/>
            <w:tcBorders>
              <w:bottom w:val="single" w:sz="4" w:space="0" w:color="auto"/>
            </w:tcBorders>
            <w:shd w:val="clear" w:color="auto" w:fill="F3F3F3"/>
          </w:tcPr>
          <w:p w:rsidR="005C7746" w:rsidRPr="00BE0C76" w:rsidRDefault="005C7746" w:rsidP="005C7746">
            <w:pPr>
              <w:rPr>
                <w:lang w:val="en-US"/>
              </w:rPr>
            </w:pPr>
          </w:p>
        </w:tc>
        <w:tc>
          <w:tcPr>
            <w:tcW w:w="2800" w:type="dxa"/>
            <w:tcBorders>
              <w:bottom w:val="single" w:sz="4" w:space="0" w:color="auto"/>
            </w:tcBorders>
            <w:shd w:val="clear" w:color="auto" w:fill="F3F3F3"/>
          </w:tcPr>
          <w:p w:rsidR="005C7746" w:rsidRPr="00BE0C76" w:rsidRDefault="005C7746" w:rsidP="005C7746">
            <w:pPr>
              <w:rPr>
                <w:lang w:val="en-US"/>
              </w:rPr>
            </w:pPr>
            <w:r w:rsidRPr="00BE0C76">
              <w:rPr>
                <w:lang w:val="en-US"/>
              </w:rPr>
              <w:t>Applies to patient</w:t>
            </w: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PID-7</w:t>
            </w:r>
          </w:p>
        </w:tc>
        <w:tc>
          <w:tcPr>
            <w:tcW w:w="2400" w:type="dxa"/>
            <w:tcBorders>
              <w:bottom w:val="single" w:sz="4" w:space="0" w:color="auto"/>
            </w:tcBorders>
            <w:shd w:val="clear" w:color="auto" w:fill="FFFFFF"/>
          </w:tcPr>
          <w:p w:rsidR="005C7746" w:rsidRPr="00BE0C76" w:rsidRDefault="005C7746" w:rsidP="005C7746">
            <w:pPr>
              <w:rPr>
                <w:lang w:val="en-US"/>
              </w:rPr>
            </w:pPr>
            <w:r w:rsidRPr="00BE0C76">
              <w:rPr>
                <w:lang w:val="en-US"/>
              </w:rPr>
              <w:t>Date/Time of Birth</w:t>
            </w:r>
          </w:p>
        </w:tc>
        <w:tc>
          <w:tcPr>
            <w:tcW w:w="2000" w:type="dxa"/>
            <w:tcBorders>
              <w:bottom w:val="single" w:sz="4" w:space="0" w:color="auto"/>
            </w:tcBorders>
            <w:shd w:val="clear" w:color="auto" w:fill="FFFFFF"/>
          </w:tcPr>
          <w:p w:rsidR="005C7746" w:rsidRPr="00BE0C76" w:rsidRDefault="005C7746" w:rsidP="005C7746">
            <w:pPr>
              <w:rPr>
                <w:lang w:val="en-US"/>
              </w:rPr>
            </w:pPr>
          </w:p>
        </w:tc>
        <w:tc>
          <w:tcPr>
            <w:tcW w:w="2800" w:type="dxa"/>
            <w:tcBorders>
              <w:bottom w:val="single" w:sz="4" w:space="0" w:color="auto"/>
            </w:tcBorders>
            <w:shd w:val="clear" w:color="auto" w:fill="FFFFFF"/>
          </w:tcPr>
          <w:p w:rsidR="005C7746" w:rsidRPr="00BE0C76" w:rsidRDefault="005C7746" w:rsidP="005C7746">
            <w:pPr>
              <w:rPr>
                <w:lang w:val="en-US"/>
              </w:rPr>
            </w:pPr>
            <w:r w:rsidRPr="00BE0C76">
              <w:rPr>
                <w:lang w:val="en-US"/>
              </w:rPr>
              <w:t>Applies to patient</w:t>
            </w:r>
          </w:p>
        </w:tc>
        <w:tc>
          <w:tcPr>
            <w:tcW w:w="800" w:type="dxa"/>
            <w:tcBorders>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PID-13</w:t>
            </w:r>
          </w:p>
        </w:tc>
        <w:tc>
          <w:tcPr>
            <w:tcW w:w="2400" w:type="dxa"/>
            <w:tcBorders>
              <w:bottom w:val="single" w:sz="4" w:space="0" w:color="auto"/>
            </w:tcBorders>
            <w:shd w:val="clear" w:color="auto" w:fill="F3F3F3"/>
          </w:tcPr>
          <w:p w:rsidR="005C7746" w:rsidRPr="00BE0C76" w:rsidRDefault="005C7746" w:rsidP="005C7746">
            <w:pPr>
              <w:rPr>
                <w:lang w:val="en-US"/>
              </w:rPr>
            </w:pPr>
            <w:r w:rsidRPr="00BE0C76">
              <w:rPr>
                <w:lang w:val="en-US"/>
              </w:rPr>
              <w:t>Phone Number - Home</w:t>
            </w:r>
          </w:p>
        </w:tc>
        <w:tc>
          <w:tcPr>
            <w:tcW w:w="2000" w:type="dxa"/>
            <w:tcBorders>
              <w:bottom w:val="single" w:sz="4" w:space="0" w:color="auto"/>
            </w:tcBorders>
            <w:shd w:val="clear" w:color="auto" w:fill="F3F3F3"/>
          </w:tcPr>
          <w:p w:rsidR="005C7746" w:rsidRPr="00BE0C76" w:rsidRDefault="005C7746" w:rsidP="005C7746">
            <w:pPr>
              <w:rPr>
                <w:lang w:val="en-US"/>
              </w:rPr>
            </w:pPr>
          </w:p>
        </w:tc>
        <w:tc>
          <w:tcPr>
            <w:tcW w:w="2800" w:type="dxa"/>
            <w:tcBorders>
              <w:bottom w:val="single" w:sz="4" w:space="0" w:color="auto"/>
            </w:tcBorders>
            <w:shd w:val="clear" w:color="auto" w:fill="F3F3F3"/>
          </w:tcPr>
          <w:p w:rsidR="005C7746" w:rsidRPr="00BE0C76" w:rsidRDefault="005C7746" w:rsidP="005C7746">
            <w:pPr>
              <w:rPr>
                <w:lang w:val="en-US"/>
              </w:rPr>
            </w:pPr>
            <w:r w:rsidRPr="00BE0C76">
              <w:rPr>
                <w:lang w:val="en-US"/>
              </w:rPr>
              <w:t>deprecated field as of v2.7</w:t>
            </w: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PID-14</w:t>
            </w:r>
          </w:p>
        </w:tc>
        <w:tc>
          <w:tcPr>
            <w:tcW w:w="2400" w:type="dxa"/>
            <w:tcBorders>
              <w:bottom w:val="single" w:sz="4" w:space="0" w:color="auto"/>
            </w:tcBorders>
            <w:shd w:val="clear" w:color="auto" w:fill="FFFFFF"/>
          </w:tcPr>
          <w:p w:rsidR="005C7746" w:rsidRPr="00BE0C76" w:rsidRDefault="005C7746" w:rsidP="005C7746">
            <w:pPr>
              <w:rPr>
                <w:lang w:val="en-US"/>
              </w:rPr>
            </w:pPr>
            <w:r w:rsidRPr="00BE0C76">
              <w:rPr>
                <w:lang w:val="en-US"/>
              </w:rPr>
              <w:t>Phone Number - Business</w:t>
            </w:r>
          </w:p>
        </w:tc>
        <w:tc>
          <w:tcPr>
            <w:tcW w:w="2000" w:type="dxa"/>
            <w:tcBorders>
              <w:bottom w:val="single" w:sz="4" w:space="0" w:color="auto"/>
            </w:tcBorders>
            <w:shd w:val="clear" w:color="auto" w:fill="FFFFFF"/>
          </w:tcPr>
          <w:p w:rsidR="005C7746" w:rsidRPr="00BE0C76" w:rsidRDefault="005C7746" w:rsidP="005C7746">
            <w:pPr>
              <w:rPr>
                <w:lang w:val="en-US"/>
              </w:rPr>
            </w:pPr>
          </w:p>
        </w:tc>
        <w:tc>
          <w:tcPr>
            <w:tcW w:w="2800" w:type="dxa"/>
            <w:tcBorders>
              <w:bottom w:val="single" w:sz="4" w:space="0" w:color="auto"/>
            </w:tcBorders>
            <w:shd w:val="clear" w:color="auto" w:fill="FFFFFF"/>
          </w:tcPr>
          <w:p w:rsidR="005C7746" w:rsidRPr="00BE0C76" w:rsidRDefault="005C7746" w:rsidP="005C7746">
            <w:pPr>
              <w:rPr>
                <w:lang w:val="en-US"/>
              </w:rPr>
            </w:pPr>
            <w:r w:rsidRPr="00BE0C76">
              <w:rPr>
                <w:lang w:val="en-US"/>
              </w:rPr>
              <w:t>deprecated field as of v2.7</w:t>
            </w:r>
          </w:p>
        </w:tc>
        <w:tc>
          <w:tcPr>
            <w:tcW w:w="800" w:type="dxa"/>
            <w:tcBorders>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PID-40</w:t>
            </w:r>
          </w:p>
        </w:tc>
        <w:tc>
          <w:tcPr>
            <w:tcW w:w="2400" w:type="dxa"/>
            <w:tcBorders>
              <w:bottom w:val="single" w:sz="4" w:space="0" w:color="auto"/>
            </w:tcBorders>
            <w:shd w:val="clear" w:color="auto" w:fill="F3F3F3"/>
          </w:tcPr>
          <w:p w:rsidR="005C7746" w:rsidRPr="00BE0C76" w:rsidRDefault="005C7746" w:rsidP="005C7746">
            <w:pPr>
              <w:rPr>
                <w:lang w:val="en-US"/>
              </w:rPr>
            </w:pPr>
            <w:r w:rsidRPr="00BE0C76">
              <w:rPr>
                <w:lang w:val="en-US"/>
              </w:rPr>
              <w:t>Phone Number</w:t>
            </w:r>
          </w:p>
        </w:tc>
        <w:tc>
          <w:tcPr>
            <w:tcW w:w="2000" w:type="dxa"/>
            <w:tcBorders>
              <w:bottom w:val="single" w:sz="4" w:space="0" w:color="auto"/>
            </w:tcBorders>
            <w:shd w:val="clear" w:color="auto" w:fill="F3F3F3"/>
          </w:tcPr>
          <w:p w:rsidR="005C7746" w:rsidRPr="00BE0C76" w:rsidRDefault="005C7746" w:rsidP="005C7746">
            <w:pPr>
              <w:rPr>
                <w:lang w:val="en-US"/>
              </w:rPr>
            </w:pPr>
          </w:p>
        </w:tc>
        <w:tc>
          <w:tcPr>
            <w:tcW w:w="2800" w:type="dxa"/>
            <w:tcBorders>
              <w:bottom w:val="single" w:sz="4" w:space="0" w:color="auto"/>
            </w:tcBorders>
            <w:shd w:val="clear" w:color="auto" w:fill="F3F3F3"/>
          </w:tcPr>
          <w:p w:rsidR="005C7746" w:rsidRPr="00BE0C76" w:rsidRDefault="005C7746" w:rsidP="005C7746">
            <w:pPr>
              <w:rPr>
                <w:lang w:val="en-US"/>
              </w:rPr>
            </w:pPr>
            <w:r w:rsidRPr="00BE0C76">
              <w:rPr>
                <w:lang w:val="en-US"/>
              </w:rPr>
              <w:t>New field in V2.7</w:t>
            </w: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PRT-5</w:t>
            </w:r>
          </w:p>
        </w:tc>
        <w:tc>
          <w:tcPr>
            <w:tcW w:w="2400" w:type="dxa"/>
            <w:tcBorders>
              <w:bottom w:val="single" w:sz="4" w:space="0" w:color="auto"/>
            </w:tcBorders>
            <w:shd w:val="clear" w:color="auto" w:fill="FFFFFF"/>
          </w:tcPr>
          <w:p w:rsidR="005C7746" w:rsidRPr="00BE0C76" w:rsidRDefault="005C7746" w:rsidP="005C7746">
            <w:pPr>
              <w:rPr>
                <w:lang w:val="en-US"/>
              </w:rPr>
            </w:pPr>
            <w:r w:rsidRPr="00BE0C76">
              <w:rPr>
                <w:lang w:val="en-US"/>
              </w:rPr>
              <w:t>Participation Person</w:t>
            </w:r>
          </w:p>
        </w:tc>
        <w:tc>
          <w:tcPr>
            <w:tcW w:w="2000" w:type="dxa"/>
            <w:tcBorders>
              <w:bottom w:val="single" w:sz="4" w:space="0" w:color="auto"/>
            </w:tcBorders>
            <w:shd w:val="clear" w:color="auto" w:fill="FFFFFF"/>
          </w:tcPr>
          <w:p w:rsidR="005C7746" w:rsidRPr="00BE0C76" w:rsidRDefault="005C7746" w:rsidP="005C7746">
            <w:pPr>
              <w:rPr>
                <w:lang w:val="en-US"/>
              </w:rPr>
            </w:pPr>
          </w:p>
        </w:tc>
        <w:tc>
          <w:tcPr>
            <w:tcW w:w="2800" w:type="dxa"/>
            <w:tcBorders>
              <w:bottom w:val="single" w:sz="4" w:space="0" w:color="auto"/>
            </w:tcBorders>
            <w:shd w:val="clear" w:color="auto" w:fill="FFFFFF"/>
          </w:tcPr>
          <w:p w:rsidR="005C7746" w:rsidRPr="00BE0C76" w:rsidRDefault="005C7746" w:rsidP="005C7746">
            <w:pPr>
              <w:rPr>
                <w:lang w:val="en-US"/>
              </w:rPr>
            </w:pPr>
          </w:p>
        </w:tc>
        <w:tc>
          <w:tcPr>
            <w:tcW w:w="800" w:type="dxa"/>
            <w:tcBorders>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SPM-4</w:t>
            </w:r>
          </w:p>
        </w:tc>
        <w:tc>
          <w:tcPr>
            <w:tcW w:w="2400" w:type="dxa"/>
            <w:tcBorders>
              <w:bottom w:val="single" w:sz="4" w:space="0" w:color="auto"/>
            </w:tcBorders>
            <w:shd w:val="clear" w:color="auto" w:fill="F3F3F3"/>
          </w:tcPr>
          <w:p w:rsidR="005C7746" w:rsidRPr="00BE0C76" w:rsidRDefault="005C7746" w:rsidP="005C7746">
            <w:pPr>
              <w:rPr>
                <w:lang w:val="en-US"/>
              </w:rPr>
            </w:pPr>
            <w:r w:rsidRPr="00BE0C76">
              <w:rPr>
                <w:lang w:val="en-US"/>
              </w:rPr>
              <w:t>Specimen Type</w:t>
            </w:r>
          </w:p>
        </w:tc>
        <w:tc>
          <w:tcPr>
            <w:tcW w:w="2000" w:type="dxa"/>
            <w:tcBorders>
              <w:bottom w:val="single" w:sz="4" w:space="0" w:color="auto"/>
            </w:tcBorders>
            <w:shd w:val="clear" w:color="auto" w:fill="F3F3F3"/>
          </w:tcPr>
          <w:p w:rsidR="005C7746" w:rsidRPr="00BE0C76" w:rsidRDefault="005C7746" w:rsidP="005C7746">
            <w:pPr>
              <w:rPr>
                <w:lang w:val="en-US"/>
              </w:rPr>
            </w:pPr>
          </w:p>
        </w:tc>
        <w:tc>
          <w:tcPr>
            <w:tcW w:w="2800" w:type="dxa"/>
            <w:tcBorders>
              <w:bottom w:val="single" w:sz="4" w:space="0" w:color="auto"/>
            </w:tcBorders>
            <w:shd w:val="clear" w:color="auto" w:fill="F3F3F3"/>
          </w:tcPr>
          <w:p w:rsidR="005C7746" w:rsidRPr="00BE0C76" w:rsidRDefault="005C7746" w:rsidP="005C7746">
            <w:pPr>
              <w:rPr>
                <w:lang w:val="en-US"/>
              </w:rPr>
            </w:pP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shd w:val="clear" w:color="auto" w:fill="FFFFFF"/>
          </w:tcPr>
          <w:p w:rsidR="005C7746" w:rsidRPr="00BE0C76" w:rsidRDefault="005C7746" w:rsidP="005C7746">
            <w:pPr>
              <w:rPr>
                <w:lang w:val="en-US"/>
              </w:rPr>
            </w:pPr>
            <w:r w:rsidRPr="00BE0C76">
              <w:rPr>
                <w:lang w:val="en-US"/>
              </w:rPr>
              <w:t>SPM-8</w:t>
            </w:r>
          </w:p>
        </w:tc>
        <w:tc>
          <w:tcPr>
            <w:tcW w:w="2400" w:type="dxa"/>
            <w:shd w:val="clear" w:color="auto" w:fill="FFFFFF"/>
          </w:tcPr>
          <w:p w:rsidR="005C7746" w:rsidRPr="00BE0C76" w:rsidRDefault="005C7746" w:rsidP="005C7746">
            <w:pPr>
              <w:rPr>
                <w:lang w:val="en-US"/>
              </w:rPr>
            </w:pPr>
            <w:r w:rsidRPr="00BE0C76">
              <w:rPr>
                <w:lang w:val="en-US"/>
              </w:rPr>
              <w:t>Specimen Source Site</w:t>
            </w:r>
          </w:p>
        </w:tc>
        <w:tc>
          <w:tcPr>
            <w:tcW w:w="2000" w:type="dxa"/>
            <w:shd w:val="clear" w:color="auto" w:fill="FFFFFF"/>
          </w:tcPr>
          <w:p w:rsidR="005C7746" w:rsidRPr="00BE0C76" w:rsidRDefault="005C7746" w:rsidP="005C7746">
            <w:pPr>
              <w:rPr>
                <w:lang w:val="en-US"/>
              </w:rPr>
            </w:pPr>
          </w:p>
        </w:tc>
        <w:tc>
          <w:tcPr>
            <w:tcW w:w="2800" w:type="dxa"/>
            <w:shd w:val="clear" w:color="auto" w:fill="FFFFFF"/>
          </w:tcPr>
          <w:p w:rsidR="005C7746" w:rsidRPr="00BE0C76" w:rsidRDefault="005C7746" w:rsidP="005C7746">
            <w:pPr>
              <w:rPr>
                <w:lang w:val="en-US"/>
              </w:rPr>
            </w:pPr>
          </w:p>
        </w:tc>
        <w:tc>
          <w:tcPr>
            <w:tcW w:w="800" w:type="dxa"/>
            <w:shd w:val="clear" w:color="auto" w:fill="FFFFFF"/>
          </w:tcPr>
          <w:p w:rsidR="005C7746" w:rsidRPr="00BE0C76" w:rsidRDefault="005C7746" w:rsidP="005C7746">
            <w:pPr>
              <w:rPr>
                <w:lang w:val="en-US"/>
              </w:rPr>
            </w:pPr>
          </w:p>
        </w:tc>
      </w:tr>
    </w:tbl>
    <w:p w:rsidR="005C7746" w:rsidRPr="00BE0C76" w:rsidRDefault="005C7746" w:rsidP="005C7746">
      <w:pPr>
        <w:rPr>
          <w:lang w:val="en-US"/>
        </w:rPr>
      </w:pPr>
    </w:p>
    <w:p w:rsidR="005C7746" w:rsidRPr="00BE0C76" w:rsidRDefault="005C7746" w:rsidP="005C7746">
      <w:pPr>
        <w:pStyle w:val="Heading3"/>
        <w:rPr>
          <w:lang w:val="en-US"/>
        </w:rPr>
      </w:pPr>
      <w:bookmarkStart w:id="762" w:name="_Toc26790586"/>
      <w:r w:rsidRPr="00BE0C76">
        <w:rPr>
          <w:lang w:val="en-US"/>
        </w:rPr>
        <w:t>0940 - Limitation Type Codes</w:t>
      </w:r>
      <w:bookmarkEnd w:id="762"/>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LimitationTypeCodes</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specifying a type of limitation.</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no</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OID</w:t>
            </w:r>
          </w:p>
        </w:tc>
        <w:tc>
          <w:tcPr>
            <w:tcW w:w="7200" w:type="dxa"/>
            <w:shd w:val="clear" w:color="auto" w:fill="auto"/>
          </w:tcPr>
          <w:p w:rsidR="005C7746" w:rsidRPr="00BE0C76" w:rsidRDefault="005C7746" w:rsidP="005C7746">
            <w:pPr>
              <w:pStyle w:val="OtherTableBody"/>
              <w:rPr>
                <w:lang w:val="en-US"/>
              </w:rPr>
            </w:pPr>
            <w:r w:rsidRPr="00BE0C76">
              <w:rPr>
                <w:lang w:val="en-US"/>
              </w:rPr>
              <w:t>2.16.840.1.113883.18.443</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7200" w:type="dxa"/>
            <w:shd w:val="clear" w:color="auto" w:fill="auto"/>
          </w:tcPr>
          <w:p w:rsidR="005C7746" w:rsidRPr="00BE0C76" w:rsidRDefault="005C7746" w:rsidP="005C7746">
            <w:pPr>
              <w:pStyle w:val="OtherTableBody"/>
              <w:rPr>
                <w:lang w:val="en-US"/>
              </w:rPr>
            </w:pPr>
            <w:r w:rsidRPr="00BE0C76">
              <w:rPr>
                <w:lang w:val="en-US"/>
              </w:rPr>
              <w:t>limitationTypeCode</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7200" w:type="dxa"/>
            <w:shd w:val="clear" w:color="auto" w:fill="auto"/>
          </w:tcPr>
          <w:p w:rsidR="005C7746" w:rsidRPr="00BE0C76" w:rsidRDefault="005C7746" w:rsidP="005C7746">
            <w:pPr>
              <w:pStyle w:val="OtherTableBody"/>
              <w:rPr>
                <w:lang w:val="en-US"/>
              </w:rPr>
            </w:pPr>
            <w:r w:rsidRPr="00BE0C76">
              <w:rPr>
                <w:lang w:val="en-US"/>
              </w:rPr>
              <w:t>HL7-defined code system of concepts specifying the type of limitation.  Used in HL7 Version 2.x messaging in the DPS segment.</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Version</w:t>
            </w:r>
          </w:p>
        </w:tc>
        <w:tc>
          <w:tcPr>
            <w:tcW w:w="1400" w:type="dxa"/>
            <w:shd w:val="clear" w:color="auto" w:fill="auto"/>
          </w:tcPr>
          <w:p w:rsidR="005C7746" w:rsidRPr="00BE0C76" w:rsidRDefault="005C7746" w:rsidP="005C7746">
            <w:pPr>
              <w:pStyle w:val="OtherTableBody"/>
              <w:rPr>
                <w:lang w:val="en-US"/>
              </w:rPr>
            </w:pPr>
            <w:r w:rsidRPr="00BE0C76">
              <w:rPr>
                <w:lang w:val="en-US"/>
              </w:rPr>
              <w:t>1</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1400" w:type="dxa"/>
            <w:shd w:val="clear" w:color="auto" w:fill="auto"/>
          </w:tcPr>
          <w:p w:rsidR="005C7746" w:rsidRPr="00BE0C76" w:rsidRDefault="005C7746" w:rsidP="005C7746">
            <w:pPr>
              <w:pStyle w:val="OtherTableBody"/>
              <w:rPr>
                <w:lang w:val="en-US"/>
              </w:rPr>
            </w:pPr>
            <w:r w:rsidRPr="00BE0C76">
              <w:rPr>
                <w:lang w:val="en-US"/>
              </w:rPr>
              <w:t>2.8.2</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OID</w:t>
            </w:r>
          </w:p>
        </w:tc>
        <w:tc>
          <w:tcPr>
            <w:tcW w:w="6400" w:type="dxa"/>
            <w:shd w:val="clear" w:color="auto" w:fill="auto"/>
          </w:tcPr>
          <w:p w:rsidR="005C7746" w:rsidRPr="00BE0C76" w:rsidRDefault="005C7746" w:rsidP="005C7746">
            <w:pPr>
              <w:pStyle w:val="OtherTableBody"/>
              <w:rPr>
                <w:lang w:val="en-US"/>
              </w:rPr>
            </w:pPr>
            <w:r w:rsidRPr="00BE0C76">
              <w:rPr>
                <w:lang w:val="en-US"/>
              </w:rPr>
              <w:t>2.16.840.1.113883.21.464</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6400" w:type="dxa"/>
            <w:shd w:val="clear" w:color="auto" w:fill="auto"/>
          </w:tcPr>
          <w:p w:rsidR="005C7746" w:rsidRPr="00BE0C76" w:rsidRDefault="005C7746" w:rsidP="005C7746">
            <w:pPr>
              <w:pStyle w:val="OtherTableBody"/>
              <w:rPr>
                <w:lang w:val="en-US"/>
              </w:rPr>
            </w:pPr>
            <w:r w:rsidRPr="00BE0C76">
              <w:rPr>
                <w:lang w:val="en-US"/>
              </w:rPr>
              <w:t>hl7VS-VS-limitationTypeCode</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400" w:type="dxa"/>
            <w:shd w:val="clear" w:color="auto" w:fill="auto"/>
          </w:tcPr>
          <w:p w:rsidR="005C7746" w:rsidRPr="00BE0C76" w:rsidRDefault="005C7746" w:rsidP="005C7746">
            <w:pPr>
              <w:pStyle w:val="OtherTableBody"/>
              <w:rPr>
                <w:lang w:val="en-US"/>
              </w:rPr>
            </w:pPr>
            <w:r w:rsidRPr="00BE0C76">
              <w:rPr>
                <w:lang w:val="en-US"/>
              </w:rPr>
              <w:t>Value Set of codes specifying a type of limitation.</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Content Logical Definition</w:t>
            </w:r>
          </w:p>
        </w:tc>
        <w:tc>
          <w:tcPr>
            <w:tcW w:w="6400" w:type="dxa"/>
            <w:shd w:val="clear" w:color="auto" w:fill="auto"/>
          </w:tcPr>
          <w:p w:rsidR="005C7746" w:rsidRPr="00BE0C76" w:rsidRDefault="005C7746" w:rsidP="005C7746">
            <w:pPr>
              <w:pStyle w:val="OtherTableBody"/>
              <w:rPr>
                <w:lang w:val="en-US"/>
              </w:rPr>
            </w:pPr>
            <w:r w:rsidRPr="00BE0C76">
              <w:rPr>
                <w:lang w:val="en-US"/>
              </w:rPr>
              <w:t>all codes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BE0C76" w:rsidTr="005C7746">
        <w:tc>
          <w:tcPr>
            <w:tcW w:w="1800" w:type="dxa"/>
            <w:shd w:val="clear" w:color="auto" w:fill="F3F3F3"/>
          </w:tcPr>
          <w:p w:rsidR="005C7746" w:rsidRPr="00BE0C76" w:rsidRDefault="005C7746" w:rsidP="005C7746">
            <w:pPr>
              <w:pStyle w:val="OtherTableHeader"/>
              <w:rPr>
                <w:lang w:val="en-US"/>
              </w:rPr>
            </w:pPr>
            <w:r w:rsidRPr="00BE0C76">
              <w:rPr>
                <w:lang w:val="en-US"/>
              </w:rPr>
              <w:t>Realm</w:t>
            </w:r>
          </w:p>
        </w:tc>
        <w:tc>
          <w:tcPr>
            <w:tcW w:w="2400" w:type="dxa"/>
            <w:shd w:val="clear" w:color="auto" w:fill="auto"/>
          </w:tcPr>
          <w:p w:rsidR="005C7746" w:rsidRPr="00BE0C76" w:rsidRDefault="005C7746" w:rsidP="005C7746">
            <w:pPr>
              <w:pStyle w:val="OtherTableBody"/>
              <w:rPr>
                <w:lang w:val="en-US"/>
              </w:rPr>
            </w:pPr>
            <w:r w:rsidRPr="00BE0C76">
              <w:rPr>
                <w:lang w:val="en-US"/>
              </w:rPr>
              <w:t>universal</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0940</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HL7-defined table of codes specifying the type of limitation.</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HL7</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2.8.2</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0940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3600"/>
        <w:gridCol w:w="1600"/>
        <w:gridCol w:w="2000"/>
        <w:gridCol w:w="800"/>
      </w:tblGrid>
      <w:tr w:rsidR="005C7746" w:rsidRPr="00BE0C76" w:rsidTr="005C7746">
        <w:trPr>
          <w:tblHeader/>
        </w:trPr>
        <w:tc>
          <w:tcPr>
            <w:tcW w:w="12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Value</w:t>
            </w:r>
          </w:p>
        </w:tc>
        <w:tc>
          <w:tcPr>
            <w:tcW w:w="36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Display Name</w:t>
            </w:r>
          </w:p>
        </w:tc>
        <w:tc>
          <w:tcPr>
            <w:tcW w:w="16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Definition</w:t>
            </w:r>
          </w:p>
        </w:tc>
        <w:tc>
          <w:tcPr>
            <w:tcW w:w="20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Status</w:t>
            </w: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LCP</w:t>
            </w:r>
          </w:p>
        </w:tc>
        <w:tc>
          <w:tcPr>
            <w:tcW w:w="36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Limited Coverage Policy</w:t>
            </w:r>
          </w:p>
        </w:tc>
        <w:tc>
          <w:tcPr>
            <w:tcW w:w="1600" w:type="dxa"/>
            <w:tcBorders>
              <w:bottom w:val="single" w:sz="4" w:space="0" w:color="auto"/>
            </w:tcBorders>
            <w:shd w:val="clear" w:color="auto" w:fill="FFFFFF"/>
          </w:tcPr>
          <w:p w:rsidR="005C7746" w:rsidRPr="00BE0C76" w:rsidRDefault="005C7746" w:rsidP="005C7746">
            <w:pPr>
              <w:pStyle w:val="HL7TableBody"/>
              <w:rPr>
                <w:lang w:val="en-US"/>
              </w:rPr>
            </w:pPr>
          </w:p>
        </w:tc>
        <w:tc>
          <w:tcPr>
            <w:tcW w:w="2000" w:type="dxa"/>
            <w:tcBorders>
              <w:bottom w:val="single" w:sz="4" w:space="0" w:color="auto"/>
            </w:tcBorders>
            <w:shd w:val="clear" w:color="auto" w:fill="FFFFFF"/>
          </w:tcPr>
          <w:p w:rsidR="005C7746" w:rsidRPr="00BE0C76" w:rsidRDefault="005C7746" w:rsidP="005C7746">
            <w:pPr>
              <w:pStyle w:val="HL7TableBody"/>
              <w:rPr>
                <w:lang w:val="en-US"/>
              </w:rPr>
            </w:pPr>
          </w:p>
        </w:tc>
        <w:tc>
          <w:tcPr>
            <w:tcW w:w="800" w:type="dxa"/>
            <w:tcBorders>
              <w:bottom w:val="single" w:sz="4" w:space="0" w:color="auto"/>
            </w:tcBorders>
            <w:shd w:val="clear" w:color="auto" w:fill="FFFFFF"/>
          </w:tcPr>
          <w:p w:rsidR="005C7746" w:rsidRPr="00BE0C76" w:rsidRDefault="005C7746" w:rsidP="005C7746">
            <w:pPr>
              <w:pStyle w:val="HL7TableBody"/>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NFDA</w:t>
            </w:r>
          </w:p>
        </w:tc>
        <w:tc>
          <w:tcPr>
            <w:tcW w:w="3600" w:type="dxa"/>
            <w:tcBorders>
              <w:bottom w:val="single" w:sz="4" w:space="0" w:color="auto"/>
            </w:tcBorders>
            <w:shd w:val="clear" w:color="auto" w:fill="F3F3F3"/>
          </w:tcPr>
          <w:p w:rsidR="005C7746" w:rsidRPr="00BE0C76" w:rsidRDefault="005C7746" w:rsidP="005C7746">
            <w:pPr>
              <w:rPr>
                <w:lang w:val="en-US"/>
              </w:rPr>
            </w:pPr>
            <w:r w:rsidRPr="00BE0C76">
              <w:rPr>
                <w:lang w:val="en-US"/>
              </w:rPr>
              <w:t>Non-FDA Approved Diagnositic Procedure</w:t>
            </w:r>
          </w:p>
        </w:tc>
        <w:tc>
          <w:tcPr>
            <w:tcW w:w="1600" w:type="dxa"/>
            <w:tcBorders>
              <w:bottom w:val="single" w:sz="4" w:space="0" w:color="auto"/>
            </w:tcBorders>
            <w:shd w:val="clear" w:color="auto" w:fill="F3F3F3"/>
          </w:tcPr>
          <w:p w:rsidR="005C7746" w:rsidRPr="00BE0C76" w:rsidRDefault="005C7746" w:rsidP="005C7746">
            <w:pPr>
              <w:rPr>
                <w:lang w:val="en-US"/>
              </w:rPr>
            </w:pPr>
          </w:p>
        </w:tc>
        <w:tc>
          <w:tcPr>
            <w:tcW w:w="2000" w:type="dxa"/>
            <w:tcBorders>
              <w:bottom w:val="single" w:sz="4" w:space="0" w:color="auto"/>
            </w:tcBorders>
            <w:shd w:val="clear" w:color="auto" w:fill="F3F3F3"/>
          </w:tcPr>
          <w:p w:rsidR="005C7746" w:rsidRPr="00BE0C76" w:rsidRDefault="005C7746" w:rsidP="005C7746">
            <w:pPr>
              <w:rPr>
                <w:lang w:val="en-US"/>
              </w:rPr>
            </w:pP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FLDP</w:t>
            </w:r>
          </w:p>
        </w:tc>
        <w:tc>
          <w:tcPr>
            <w:tcW w:w="3600" w:type="dxa"/>
            <w:tcBorders>
              <w:bottom w:val="single" w:sz="4" w:space="0" w:color="auto"/>
            </w:tcBorders>
            <w:shd w:val="clear" w:color="auto" w:fill="FFFFFF"/>
          </w:tcPr>
          <w:p w:rsidR="005C7746" w:rsidRPr="00BE0C76" w:rsidRDefault="005C7746" w:rsidP="005C7746">
            <w:pPr>
              <w:rPr>
                <w:lang w:val="en-US"/>
              </w:rPr>
            </w:pPr>
            <w:r w:rsidRPr="00BE0C76">
              <w:rPr>
                <w:lang w:val="en-US"/>
              </w:rPr>
              <w:t>Frequency Limited Diagnostics Procedure</w:t>
            </w:r>
          </w:p>
        </w:tc>
        <w:tc>
          <w:tcPr>
            <w:tcW w:w="1600" w:type="dxa"/>
            <w:tcBorders>
              <w:bottom w:val="single" w:sz="4" w:space="0" w:color="auto"/>
            </w:tcBorders>
            <w:shd w:val="clear" w:color="auto" w:fill="FFFFFF"/>
          </w:tcPr>
          <w:p w:rsidR="005C7746" w:rsidRPr="00BE0C76" w:rsidRDefault="005C7746" w:rsidP="005C7746">
            <w:pPr>
              <w:rPr>
                <w:lang w:val="en-US"/>
              </w:rPr>
            </w:pPr>
          </w:p>
        </w:tc>
        <w:tc>
          <w:tcPr>
            <w:tcW w:w="2000" w:type="dxa"/>
            <w:tcBorders>
              <w:bottom w:val="single" w:sz="4" w:space="0" w:color="auto"/>
            </w:tcBorders>
            <w:shd w:val="clear" w:color="auto" w:fill="FFFFFF"/>
          </w:tcPr>
          <w:p w:rsidR="005C7746" w:rsidRPr="00BE0C76" w:rsidRDefault="005C7746" w:rsidP="005C7746">
            <w:pPr>
              <w:rPr>
                <w:lang w:val="en-US"/>
              </w:rPr>
            </w:pPr>
          </w:p>
        </w:tc>
        <w:tc>
          <w:tcPr>
            <w:tcW w:w="800" w:type="dxa"/>
            <w:tcBorders>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shd w:val="clear" w:color="auto" w:fill="F3F3F3"/>
          </w:tcPr>
          <w:p w:rsidR="005C7746" w:rsidRPr="00BE0C76" w:rsidRDefault="005C7746" w:rsidP="005C7746">
            <w:pPr>
              <w:rPr>
                <w:lang w:val="en-US"/>
              </w:rPr>
            </w:pPr>
            <w:r w:rsidRPr="00BE0C76">
              <w:rPr>
                <w:lang w:val="en-US"/>
              </w:rPr>
              <w:t>NT</w:t>
            </w:r>
          </w:p>
        </w:tc>
        <w:tc>
          <w:tcPr>
            <w:tcW w:w="3600" w:type="dxa"/>
            <w:shd w:val="clear" w:color="auto" w:fill="F3F3F3"/>
          </w:tcPr>
          <w:p w:rsidR="005C7746" w:rsidRPr="00BE0C76" w:rsidRDefault="005C7746" w:rsidP="005C7746">
            <w:pPr>
              <w:rPr>
                <w:lang w:val="en-US"/>
              </w:rPr>
            </w:pPr>
            <w:r w:rsidRPr="00BE0C76">
              <w:rPr>
                <w:lang w:val="en-US"/>
              </w:rPr>
              <w:t>New Test - Limited Diagnostic History</w:t>
            </w:r>
          </w:p>
        </w:tc>
        <w:tc>
          <w:tcPr>
            <w:tcW w:w="1600" w:type="dxa"/>
            <w:shd w:val="clear" w:color="auto" w:fill="F3F3F3"/>
          </w:tcPr>
          <w:p w:rsidR="005C7746" w:rsidRPr="00BE0C76" w:rsidRDefault="005C7746" w:rsidP="005C7746">
            <w:pPr>
              <w:rPr>
                <w:lang w:val="en-US"/>
              </w:rPr>
            </w:pPr>
          </w:p>
        </w:tc>
        <w:tc>
          <w:tcPr>
            <w:tcW w:w="2000" w:type="dxa"/>
            <w:shd w:val="clear" w:color="auto" w:fill="F3F3F3"/>
          </w:tcPr>
          <w:p w:rsidR="005C7746" w:rsidRPr="00BE0C76" w:rsidRDefault="005C7746" w:rsidP="005C7746">
            <w:pPr>
              <w:rPr>
                <w:lang w:val="en-US"/>
              </w:rPr>
            </w:pPr>
          </w:p>
        </w:tc>
        <w:tc>
          <w:tcPr>
            <w:tcW w:w="800" w:type="dxa"/>
            <w:shd w:val="clear" w:color="auto" w:fill="F3F3F3"/>
          </w:tcPr>
          <w:p w:rsidR="005C7746" w:rsidRPr="00BE0C76" w:rsidRDefault="005C7746" w:rsidP="005C7746">
            <w:pPr>
              <w:rPr>
                <w:lang w:val="en-US"/>
              </w:rPr>
            </w:pPr>
          </w:p>
        </w:tc>
      </w:tr>
    </w:tbl>
    <w:p w:rsidR="005C7746" w:rsidRPr="00BE0C76" w:rsidRDefault="005C7746" w:rsidP="005C7746">
      <w:pPr>
        <w:rPr>
          <w:lang w:val="en-US"/>
        </w:rPr>
      </w:pPr>
    </w:p>
    <w:p w:rsidR="005C7746" w:rsidRPr="00BE0C76" w:rsidRDefault="005C7746" w:rsidP="005C7746">
      <w:pPr>
        <w:pStyle w:val="Heading3"/>
        <w:rPr>
          <w:lang w:val="en-US"/>
        </w:rPr>
      </w:pPr>
      <w:bookmarkStart w:id="763" w:name="_Toc26790587"/>
      <w:r w:rsidRPr="00BE0C76">
        <w:rPr>
          <w:lang w:val="en-US"/>
        </w:rPr>
        <w:t>0941 - Procedure Code</w:t>
      </w:r>
      <w:bookmarkEnd w:id="763"/>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PayerCoverageProcedureCode</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specifying procedure codes that may impact payer coverage requirements, for example procedure code 1234 is not covered by a payer ABCD or may be covered in conjunction with a specific diagnosis code which can be identifeid in DPS-1 Diagnosis Code. The procedure codes should be drawn from appropriate externally defined procedure codes, for example in the US Realm these include CPT-4 codes defined by the American Medical Association and ICD codes published by CMS.</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yes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0941</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Table of codes specifying procedure codes that may impact payer coverage requirements, for example procedure code 1234 is not covered by a payer ABCD or may be covered in conjunction with a specific diagnosis code which can be identifeid in DPS-1 Diagnosis Code. The procedure codes should be drawn from appropriate externally defined procedure codes, for example in the US Realm these include CPT-4 codes defined by the American Medical Association and ICD codes published by CMS.  No suggested values.</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User</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2.8.2</w:t>
            </w:r>
          </w:p>
        </w:tc>
      </w:tr>
    </w:tbl>
    <w:p w:rsidR="005C7746" w:rsidRPr="00BE0C76" w:rsidRDefault="005C7746" w:rsidP="005C7746">
      <w:pPr>
        <w:rPr>
          <w:lang w:val="en-US"/>
        </w:rPr>
      </w:pPr>
    </w:p>
    <w:p w:rsidR="005C7746" w:rsidRPr="00BE0C76" w:rsidRDefault="005C7746" w:rsidP="005C7746">
      <w:pPr>
        <w:pStyle w:val="Heading3"/>
        <w:rPr>
          <w:lang w:val="en-US"/>
        </w:rPr>
      </w:pPr>
      <w:bookmarkStart w:id="764" w:name="_Toc26790588"/>
      <w:r w:rsidRPr="00BE0C76">
        <w:rPr>
          <w:lang w:val="en-US"/>
        </w:rPr>
        <w:t>0942 - Equipment State Indicator Type Code</w:t>
      </w:r>
      <w:bookmarkEnd w:id="764"/>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EquipmentStateIndicatorTypeCode</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that specify the type of measurement of the state of an automated laboratory instrument.</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no</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OID</w:t>
            </w:r>
          </w:p>
        </w:tc>
        <w:tc>
          <w:tcPr>
            <w:tcW w:w="7200" w:type="dxa"/>
            <w:shd w:val="clear" w:color="auto" w:fill="auto"/>
          </w:tcPr>
          <w:p w:rsidR="005C7746" w:rsidRPr="00BE0C76" w:rsidRDefault="005C7746" w:rsidP="005C7746">
            <w:pPr>
              <w:pStyle w:val="OtherTableBody"/>
              <w:rPr>
                <w:lang w:val="en-US"/>
              </w:rPr>
            </w:pPr>
            <w:r w:rsidRPr="00BE0C76">
              <w:rPr>
                <w:lang w:val="en-US"/>
              </w:rPr>
              <w:t>2.16.840.1.113883.18.444</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7200" w:type="dxa"/>
            <w:shd w:val="clear" w:color="auto" w:fill="auto"/>
          </w:tcPr>
          <w:p w:rsidR="005C7746" w:rsidRPr="00BE0C76" w:rsidRDefault="005C7746" w:rsidP="005C7746">
            <w:pPr>
              <w:pStyle w:val="OtherTableBody"/>
              <w:rPr>
                <w:lang w:val="en-US"/>
              </w:rPr>
            </w:pPr>
            <w:r w:rsidRPr="00BE0C76">
              <w:rPr>
                <w:lang w:val="en-US"/>
              </w:rPr>
              <w:t>equipmentStateIndicator</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7200" w:type="dxa"/>
            <w:shd w:val="clear" w:color="auto" w:fill="auto"/>
          </w:tcPr>
          <w:p w:rsidR="005C7746" w:rsidRPr="00BE0C76" w:rsidRDefault="005C7746" w:rsidP="005C7746">
            <w:pPr>
              <w:pStyle w:val="OtherTableBody"/>
              <w:rPr>
                <w:lang w:val="en-US"/>
              </w:rPr>
            </w:pPr>
            <w:r w:rsidRPr="00BE0C76">
              <w:rPr>
                <w:lang w:val="en-US"/>
              </w:rPr>
              <w:t>HL7-defined code sytem of cocepts that specify the type of measurement of the state of an automated laboratory instrument. Used in HL7 Version 2.x messaging in the INV segment.</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Effective Date</w:t>
            </w:r>
          </w:p>
        </w:tc>
        <w:tc>
          <w:tcPr>
            <w:tcW w:w="1400" w:type="dxa"/>
            <w:shd w:val="clear" w:color="auto" w:fill="auto"/>
          </w:tcPr>
          <w:p w:rsidR="005C7746" w:rsidRPr="00BE0C76" w:rsidRDefault="005C7746" w:rsidP="005C7746">
            <w:pPr>
              <w:pStyle w:val="OtherTableBody"/>
              <w:rPr>
                <w:lang w:val="en-US"/>
              </w:rPr>
            </w:pPr>
            <w:r w:rsidRPr="00BE0C76">
              <w:rPr>
                <w:lang w:val="en-US"/>
              </w:rPr>
              <w:t>01.11.2019</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Version</w:t>
            </w:r>
          </w:p>
        </w:tc>
        <w:tc>
          <w:tcPr>
            <w:tcW w:w="1400" w:type="dxa"/>
            <w:shd w:val="clear" w:color="auto" w:fill="auto"/>
          </w:tcPr>
          <w:p w:rsidR="005C7746" w:rsidRPr="00BE0C76" w:rsidRDefault="005C7746" w:rsidP="005C7746">
            <w:pPr>
              <w:pStyle w:val="OtherTableBody"/>
              <w:rPr>
                <w:lang w:val="en-US"/>
              </w:rPr>
            </w:pPr>
            <w:r w:rsidRPr="00BE0C76">
              <w:rPr>
                <w:lang w:val="en-US"/>
              </w:rPr>
              <w:t>1</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1400" w:type="dxa"/>
            <w:shd w:val="clear" w:color="auto" w:fill="auto"/>
          </w:tcPr>
          <w:p w:rsidR="005C7746" w:rsidRPr="00BE0C76" w:rsidRDefault="005C7746" w:rsidP="005C7746">
            <w:pPr>
              <w:pStyle w:val="OtherTableBody"/>
              <w:rPr>
                <w:lang w:val="en-US"/>
              </w:rPr>
            </w:pPr>
            <w:r w:rsidRPr="00BE0C76">
              <w:rPr>
                <w:lang w:val="en-US"/>
              </w:rPr>
              <w:t>2.9</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OID</w:t>
            </w:r>
          </w:p>
        </w:tc>
        <w:tc>
          <w:tcPr>
            <w:tcW w:w="6400" w:type="dxa"/>
            <w:shd w:val="clear" w:color="auto" w:fill="auto"/>
          </w:tcPr>
          <w:p w:rsidR="005C7746" w:rsidRPr="00BE0C76" w:rsidRDefault="005C7746" w:rsidP="005C7746">
            <w:pPr>
              <w:pStyle w:val="OtherTableBody"/>
              <w:rPr>
                <w:lang w:val="en-US"/>
              </w:rPr>
            </w:pPr>
            <w:r w:rsidRPr="00BE0C76">
              <w:rPr>
                <w:lang w:val="en-US"/>
              </w:rPr>
              <w:t>2.16.840.1.113883.21.465</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400" w:type="dxa"/>
            <w:shd w:val="clear" w:color="auto" w:fill="auto"/>
          </w:tcPr>
          <w:p w:rsidR="005C7746" w:rsidRPr="00BE0C76" w:rsidRDefault="005C7746" w:rsidP="005C7746">
            <w:pPr>
              <w:pStyle w:val="OtherTableBody"/>
              <w:rPr>
                <w:lang w:val="en-US"/>
              </w:rPr>
            </w:pPr>
            <w:r w:rsidRPr="00BE0C76">
              <w:rPr>
                <w:lang w:val="en-US"/>
              </w:rPr>
              <w:t>Value Set of codes that specify the type of measurement of the state of an automated laboratory instrument.</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Content Logical Definition</w:t>
            </w:r>
          </w:p>
        </w:tc>
        <w:tc>
          <w:tcPr>
            <w:tcW w:w="6400" w:type="dxa"/>
            <w:shd w:val="clear" w:color="auto" w:fill="auto"/>
          </w:tcPr>
          <w:p w:rsidR="005C7746" w:rsidRPr="00BE0C76" w:rsidRDefault="005C7746" w:rsidP="005C7746">
            <w:pPr>
              <w:pStyle w:val="OtherTableBody"/>
              <w:rPr>
                <w:lang w:val="en-US"/>
              </w:rPr>
            </w:pPr>
            <w:r w:rsidRPr="00BE0C76">
              <w:rPr>
                <w:lang w:val="en-US"/>
              </w:rPr>
              <w:t>all codes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BE0C76" w:rsidTr="005C7746">
        <w:tc>
          <w:tcPr>
            <w:tcW w:w="1800" w:type="dxa"/>
            <w:shd w:val="clear" w:color="auto" w:fill="F3F3F3"/>
          </w:tcPr>
          <w:p w:rsidR="005C7746" w:rsidRPr="00BE0C76" w:rsidRDefault="005C7746" w:rsidP="005C7746">
            <w:pPr>
              <w:pStyle w:val="OtherTableHeader"/>
              <w:rPr>
                <w:lang w:val="en-US"/>
              </w:rPr>
            </w:pPr>
            <w:r w:rsidRPr="00BE0C76">
              <w:rPr>
                <w:lang w:val="en-US"/>
              </w:rPr>
              <w:t>Realm</w:t>
            </w:r>
          </w:p>
        </w:tc>
        <w:tc>
          <w:tcPr>
            <w:tcW w:w="2400" w:type="dxa"/>
            <w:shd w:val="clear" w:color="auto" w:fill="auto"/>
          </w:tcPr>
          <w:p w:rsidR="005C7746" w:rsidRPr="00BE0C76" w:rsidRDefault="005C7746" w:rsidP="005C7746">
            <w:pPr>
              <w:pStyle w:val="OtherTableBody"/>
              <w:rPr>
                <w:lang w:val="en-US"/>
              </w:rPr>
            </w:pPr>
            <w:r w:rsidRPr="00BE0C76">
              <w:rPr>
                <w:lang w:val="en-US"/>
              </w:rPr>
              <w:t>universal</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0942</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HL7-defined table of codes that specify the type of measurement of the state of an automated laboratory instrument.</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HL7</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where used</w:t>
            </w:r>
          </w:p>
        </w:tc>
        <w:tc>
          <w:tcPr>
            <w:tcW w:w="6600" w:type="dxa"/>
            <w:shd w:val="clear" w:color="auto" w:fill="auto"/>
          </w:tcPr>
          <w:p w:rsidR="005C7746" w:rsidRPr="00BE0C76" w:rsidRDefault="005C7746" w:rsidP="005C7746">
            <w:pPr>
              <w:pStyle w:val="OtherTableBody"/>
              <w:rPr>
                <w:lang w:val="en-US"/>
              </w:rPr>
            </w:pPr>
            <w:r w:rsidRPr="00BE0C76">
              <w:rPr>
                <w:lang w:val="en-US"/>
              </w:rPr>
              <w:t>INV-21</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2.9</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0942 Coded Content</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2400"/>
        <w:gridCol w:w="3600"/>
        <w:gridCol w:w="1200"/>
        <w:gridCol w:w="800"/>
      </w:tblGrid>
      <w:tr w:rsidR="005C7746" w:rsidRPr="00BE0C76" w:rsidTr="005C7746">
        <w:trPr>
          <w:tblHeader/>
        </w:trPr>
        <w:tc>
          <w:tcPr>
            <w:tcW w:w="12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Value</w:t>
            </w:r>
          </w:p>
        </w:tc>
        <w:tc>
          <w:tcPr>
            <w:tcW w:w="24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Display Name</w:t>
            </w:r>
          </w:p>
        </w:tc>
        <w:tc>
          <w:tcPr>
            <w:tcW w:w="36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Definition</w:t>
            </w:r>
          </w:p>
        </w:tc>
        <w:tc>
          <w:tcPr>
            <w:tcW w:w="12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Comment/ Usage Note</w:t>
            </w:r>
          </w:p>
        </w:tc>
        <w:tc>
          <w:tcPr>
            <w:tcW w:w="800" w:type="dxa"/>
            <w:tcBorders>
              <w:bottom w:val="single" w:sz="4" w:space="0" w:color="auto"/>
            </w:tcBorders>
            <w:shd w:val="clear" w:color="auto" w:fill="E6E6E6"/>
          </w:tcPr>
          <w:p w:rsidR="005C7746" w:rsidRPr="00BE0C76" w:rsidRDefault="005C7746" w:rsidP="005C7746">
            <w:pPr>
              <w:pStyle w:val="HL7TableHeader"/>
              <w:rPr>
                <w:lang w:val="en-US"/>
              </w:rPr>
            </w:pPr>
            <w:r w:rsidRPr="00BE0C76">
              <w:rPr>
                <w:lang w:val="en-US"/>
              </w:rPr>
              <w:t>Status</w:t>
            </w: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TA</w:t>
            </w:r>
          </w:p>
        </w:tc>
        <w:tc>
          <w:tcPr>
            <w:tcW w:w="2400" w:type="dxa"/>
            <w:tcBorders>
              <w:bottom w:val="single" w:sz="4" w:space="0" w:color="auto"/>
            </w:tcBorders>
            <w:shd w:val="clear" w:color="auto" w:fill="FFFFFF"/>
          </w:tcPr>
          <w:p w:rsidR="005C7746" w:rsidRPr="00BE0C76" w:rsidRDefault="005C7746" w:rsidP="005C7746">
            <w:pPr>
              <w:pStyle w:val="HL7TableBody"/>
              <w:rPr>
                <w:lang w:val="en-US"/>
              </w:rPr>
            </w:pPr>
            <w:r w:rsidRPr="00BE0C76">
              <w:rPr>
                <w:lang w:val="en-US"/>
              </w:rPr>
              <w:t>Current test availability</w:t>
            </w:r>
          </w:p>
        </w:tc>
        <w:tc>
          <w:tcPr>
            <w:tcW w:w="3600" w:type="dxa"/>
            <w:tcBorders>
              <w:bottom w:val="single" w:sz="4" w:space="0" w:color="auto"/>
            </w:tcBorders>
            <w:shd w:val="clear" w:color="auto" w:fill="FFFFFF"/>
          </w:tcPr>
          <w:p w:rsidR="005C7746" w:rsidRPr="00BE0C76" w:rsidRDefault="005C7746" w:rsidP="005C7746">
            <w:pPr>
              <w:pStyle w:val="HL7TableBody"/>
              <w:rPr>
                <w:lang w:val="en-US"/>
              </w:rPr>
            </w:pPr>
          </w:p>
        </w:tc>
        <w:tc>
          <w:tcPr>
            <w:tcW w:w="1200" w:type="dxa"/>
            <w:tcBorders>
              <w:bottom w:val="single" w:sz="4" w:space="0" w:color="auto"/>
            </w:tcBorders>
            <w:shd w:val="clear" w:color="auto" w:fill="FFFFFF"/>
          </w:tcPr>
          <w:p w:rsidR="005C7746" w:rsidRPr="00BE0C76" w:rsidRDefault="005C7746" w:rsidP="005C7746">
            <w:pPr>
              <w:pStyle w:val="HL7TableBody"/>
              <w:rPr>
                <w:lang w:val="en-US"/>
              </w:rPr>
            </w:pPr>
          </w:p>
        </w:tc>
        <w:tc>
          <w:tcPr>
            <w:tcW w:w="800" w:type="dxa"/>
            <w:tcBorders>
              <w:bottom w:val="single" w:sz="4" w:space="0" w:color="auto"/>
            </w:tcBorders>
            <w:shd w:val="clear" w:color="auto" w:fill="FFFFFF"/>
          </w:tcPr>
          <w:p w:rsidR="005C7746" w:rsidRPr="00BE0C76" w:rsidRDefault="005C7746" w:rsidP="005C7746">
            <w:pPr>
              <w:pStyle w:val="HL7TableBody"/>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OB</w:t>
            </w:r>
          </w:p>
        </w:tc>
        <w:tc>
          <w:tcPr>
            <w:tcW w:w="2400" w:type="dxa"/>
            <w:tcBorders>
              <w:bottom w:val="single" w:sz="4" w:space="0" w:color="auto"/>
            </w:tcBorders>
            <w:shd w:val="clear" w:color="auto" w:fill="F3F3F3"/>
          </w:tcPr>
          <w:p w:rsidR="005C7746" w:rsidRPr="00BE0C76" w:rsidRDefault="005C7746" w:rsidP="005C7746">
            <w:pPr>
              <w:rPr>
                <w:lang w:val="en-US"/>
              </w:rPr>
            </w:pPr>
            <w:r w:rsidRPr="00BE0C76">
              <w:rPr>
                <w:lang w:val="en-US"/>
              </w:rPr>
              <w:t>Output buffer current capacity</w:t>
            </w:r>
          </w:p>
        </w:tc>
        <w:tc>
          <w:tcPr>
            <w:tcW w:w="3600" w:type="dxa"/>
            <w:tcBorders>
              <w:bottom w:val="single" w:sz="4" w:space="0" w:color="auto"/>
            </w:tcBorders>
            <w:shd w:val="clear" w:color="auto" w:fill="F3F3F3"/>
          </w:tcPr>
          <w:p w:rsidR="005C7746" w:rsidRPr="00BE0C76" w:rsidRDefault="005C7746" w:rsidP="005C7746">
            <w:pPr>
              <w:rPr>
                <w:lang w:val="en-US"/>
              </w:rPr>
            </w:pPr>
            <w:r w:rsidRPr="00BE0C76">
              <w:rPr>
                <w:lang w:val="en-US"/>
              </w:rPr>
              <w:t>Current capacity of an output specimen buffer</w:t>
            </w:r>
          </w:p>
        </w:tc>
        <w:tc>
          <w:tcPr>
            <w:tcW w:w="1200" w:type="dxa"/>
            <w:tcBorders>
              <w:bottom w:val="single" w:sz="4" w:space="0" w:color="auto"/>
            </w:tcBorders>
            <w:shd w:val="clear" w:color="auto" w:fill="F3F3F3"/>
          </w:tcPr>
          <w:p w:rsidR="005C7746" w:rsidRPr="00BE0C76" w:rsidRDefault="005C7746" w:rsidP="005C7746">
            <w:pPr>
              <w:rPr>
                <w:lang w:val="en-US"/>
              </w:rPr>
            </w:pP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FFFFF"/>
          </w:tcPr>
          <w:p w:rsidR="005C7746" w:rsidRPr="00BE0C76" w:rsidRDefault="005C7746" w:rsidP="005C7746">
            <w:pPr>
              <w:rPr>
                <w:lang w:val="en-US"/>
              </w:rPr>
            </w:pPr>
            <w:r w:rsidRPr="00BE0C76">
              <w:rPr>
                <w:lang w:val="en-US"/>
              </w:rPr>
              <w:t>IC</w:t>
            </w:r>
          </w:p>
        </w:tc>
        <w:tc>
          <w:tcPr>
            <w:tcW w:w="2400" w:type="dxa"/>
            <w:tcBorders>
              <w:bottom w:val="single" w:sz="4" w:space="0" w:color="auto"/>
            </w:tcBorders>
            <w:shd w:val="clear" w:color="auto" w:fill="FFFFFF"/>
          </w:tcPr>
          <w:p w:rsidR="005C7746" w:rsidRPr="00BE0C76" w:rsidRDefault="005C7746" w:rsidP="005C7746">
            <w:pPr>
              <w:rPr>
                <w:lang w:val="en-US"/>
              </w:rPr>
            </w:pPr>
            <w:r w:rsidRPr="00BE0C76">
              <w:rPr>
                <w:lang w:val="en-US"/>
              </w:rPr>
              <w:t>Instrument current processing capacity</w:t>
            </w:r>
          </w:p>
        </w:tc>
        <w:tc>
          <w:tcPr>
            <w:tcW w:w="3600" w:type="dxa"/>
            <w:tcBorders>
              <w:bottom w:val="single" w:sz="4" w:space="0" w:color="auto"/>
            </w:tcBorders>
            <w:shd w:val="clear" w:color="auto" w:fill="FFFFFF"/>
          </w:tcPr>
          <w:p w:rsidR="005C7746" w:rsidRPr="00BE0C76" w:rsidRDefault="005C7746" w:rsidP="005C7746">
            <w:pPr>
              <w:rPr>
                <w:lang w:val="en-US"/>
              </w:rPr>
            </w:pPr>
            <w:r w:rsidRPr="00BE0C76">
              <w:rPr>
                <w:lang w:val="en-US"/>
              </w:rPr>
              <w:t xml:space="preserve">Current processing capacity of the instrument </w:t>
            </w:r>
          </w:p>
        </w:tc>
        <w:tc>
          <w:tcPr>
            <w:tcW w:w="1200" w:type="dxa"/>
            <w:tcBorders>
              <w:bottom w:val="single" w:sz="4" w:space="0" w:color="auto"/>
            </w:tcBorders>
            <w:shd w:val="clear" w:color="auto" w:fill="FFFFFF"/>
          </w:tcPr>
          <w:p w:rsidR="005C7746" w:rsidRPr="00BE0C76" w:rsidRDefault="005C7746" w:rsidP="005C7746">
            <w:pPr>
              <w:rPr>
                <w:lang w:val="en-US"/>
              </w:rPr>
            </w:pPr>
          </w:p>
        </w:tc>
        <w:tc>
          <w:tcPr>
            <w:tcW w:w="800" w:type="dxa"/>
            <w:tcBorders>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bottom w:val="single" w:sz="4" w:space="0" w:color="auto"/>
            </w:tcBorders>
            <w:shd w:val="clear" w:color="auto" w:fill="F3F3F3"/>
          </w:tcPr>
          <w:p w:rsidR="005C7746" w:rsidRPr="00BE0C76" w:rsidRDefault="005C7746" w:rsidP="005C7746">
            <w:pPr>
              <w:rPr>
                <w:lang w:val="en-US"/>
              </w:rPr>
            </w:pPr>
            <w:r w:rsidRPr="00BE0C76">
              <w:rPr>
                <w:lang w:val="en-US"/>
              </w:rPr>
              <w:t>IB</w:t>
            </w:r>
          </w:p>
        </w:tc>
        <w:tc>
          <w:tcPr>
            <w:tcW w:w="2400" w:type="dxa"/>
            <w:tcBorders>
              <w:bottom w:val="single" w:sz="4" w:space="0" w:color="auto"/>
            </w:tcBorders>
            <w:shd w:val="clear" w:color="auto" w:fill="F3F3F3"/>
          </w:tcPr>
          <w:p w:rsidR="005C7746" w:rsidRPr="00BE0C76" w:rsidRDefault="005C7746" w:rsidP="005C7746">
            <w:pPr>
              <w:rPr>
                <w:lang w:val="en-US"/>
              </w:rPr>
            </w:pPr>
            <w:r w:rsidRPr="00BE0C76">
              <w:rPr>
                <w:lang w:val="en-US"/>
              </w:rPr>
              <w:t>Input buffer current capacity</w:t>
            </w:r>
          </w:p>
        </w:tc>
        <w:tc>
          <w:tcPr>
            <w:tcW w:w="3600" w:type="dxa"/>
            <w:tcBorders>
              <w:bottom w:val="single" w:sz="4" w:space="0" w:color="auto"/>
            </w:tcBorders>
            <w:shd w:val="clear" w:color="auto" w:fill="F3F3F3"/>
          </w:tcPr>
          <w:p w:rsidR="005C7746" w:rsidRPr="00BE0C76" w:rsidRDefault="005C7746" w:rsidP="005C7746">
            <w:pPr>
              <w:rPr>
                <w:lang w:val="en-US"/>
              </w:rPr>
            </w:pPr>
            <w:r w:rsidRPr="00BE0C76">
              <w:rPr>
                <w:lang w:val="en-US"/>
              </w:rPr>
              <w:t>Current capacity of a regular input specimen buffer</w:t>
            </w:r>
          </w:p>
        </w:tc>
        <w:tc>
          <w:tcPr>
            <w:tcW w:w="1200" w:type="dxa"/>
            <w:tcBorders>
              <w:bottom w:val="single" w:sz="4" w:space="0" w:color="auto"/>
            </w:tcBorders>
            <w:shd w:val="clear" w:color="auto" w:fill="F3F3F3"/>
          </w:tcPr>
          <w:p w:rsidR="005C7746" w:rsidRPr="00BE0C76" w:rsidRDefault="005C7746" w:rsidP="005C7746">
            <w:pPr>
              <w:rPr>
                <w:lang w:val="en-US"/>
              </w:rPr>
            </w:pPr>
          </w:p>
        </w:tc>
        <w:tc>
          <w:tcPr>
            <w:tcW w:w="800" w:type="dxa"/>
            <w:tcBorders>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shd w:val="clear" w:color="auto" w:fill="FFFFFF"/>
          </w:tcPr>
          <w:p w:rsidR="005C7746" w:rsidRPr="00BE0C76" w:rsidRDefault="005C7746" w:rsidP="005C7746">
            <w:pPr>
              <w:rPr>
                <w:lang w:val="en-US"/>
              </w:rPr>
            </w:pPr>
            <w:r w:rsidRPr="00BE0C76">
              <w:rPr>
                <w:lang w:val="en-US"/>
              </w:rPr>
              <w:t>EB</w:t>
            </w:r>
          </w:p>
        </w:tc>
        <w:tc>
          <w:tcPr>
            <w:tcW w:w="2400" w:type="dxa"/>
            <w:shd w:val="clear" w:color="auto" w:fill="FFFFFF"/>
          </w:tcPr>
          <w:p w:rsidR="005C7746" w:rsidRPr="00BE0C76" w:rsidRDefault="005C7746" w:rsidP="005C7746">
            <w:pPr>
              <w:rPr>
                <w:lang w:val="en-US"/>
              </w:rPr>
            </w:pPr>
            <w:r w:rsidRPr="00BE0C76">
              <w:rPr>
                <w:lang w:val="en-US"/>
              </w:rPr>
              <w:t>Emergency input buffer current capacity</w:t>
            </w:r>
          </w:p>
        </w:tc>
        <w:tc>
          <w:tcPr>
            <w:tcW w:w="3600" w:type="dxa"/>
            <w:shd w:val="clear" w:color="auto" w:fill="FFFFFF"/>
          </w:tcPr>
          <w:p w:rsidR="005C7746" w:rsidRPr="00BE0C76" w:rsidRDefault="005C7746" w:rsidP="005C7746">
            <w:pPr>
              <w:rPr>
                <w:lang w:val="en-US"/>
              </w:rPr>
            </w:pPr>
            <w:r w:rsidRPr="00BE0C76">
              <w:rPr>
                <w:lang w:val="en-US"/>
              </w:rPr>
              <w:t>Current capacity of an emergency input specimen buffer</w:t>
            </w:r>
          </w:p>
        </w:tc>
        <w:tc>
          <w:tcPr>
            <w:tcW w:w="1200" w:type="dxa"/>
            <w:shd w:val="clear" w:color="auto" w:fill="FFFFFF"/>
          </w:tcPr>
          <w:p w:rsidR="005C7746" w:rsidRPr="00BE0C76" w:rsidRDefault="005C7746" w:rsidP="005C7746">
            <w:pPr>
              <w:rPr>
                <w:lang w:val="en-US"/>
              </w:rPr>
            </w:pPr>
          </w:p>
        </w:tc>
        <w:tc>
          <w:tcPr>
            <w:tcW w:w="800" w:type="dxa"/>
            <w:shd w:val="clear" w:color="auto" w:fill="FFFFFF"/>
          </w:tcPr>
          <w:p w:rsidR="005C7746" w:rsidRPr="00BE0C76" w:rsidRDefault="005C7746" w:rsidP="005C7746">
            <w:pPr>
              <w:rPr>
                <w:lang w:val="en-US"/>
              </w:rPr>
            </w:pPr>
          </w:p>
        </w:tc>
      </w:tr>
    </w:tbl>
    <w:p w:rsidR="005C7746" w:rsidRPr="00BE0C76" w:rsidRDefault="005C7746" w:rsidP="005C7746">
      <w:pPr>
        <w:rPr>
          <w:lang w:val="en-US"/>
        </w:rPr>
      </w:pPr>
    </w:p>
    <w:p w:rsidR="005C7746" w:rsidRPr="00BE0C76" w:rsidRDefault="005C7746" w:rsidP="005C7746">
      <w:pPr>
        <w:pStyle w:val="Heading3"/>
        <w:rPr>
          <w:lang w:val="en-US"/>
        </w:rPr>
      </w:pPr>
      <w:bookmarkStart w:id="765" w:name="_Toc26790589"/>
      <w:r w:rsidRPr="00BE0C76">
        <w:rPr>
          <w:lang w:val="en-US"/>
        </w:rPr>
        <w:t>0943 - Transport Destination</w:t>
      </w:r>
      <w:bookmarkEnd w:id="765"/>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TransportDestination</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that identify the destination for transport of a specific container.</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yes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0943</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Table of codes that identify the destination for transport of a specific container.  No suggested values.</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User</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Steward</w:t>
            </w:r>
          </w:p>
        </w:tc>
        <w:tc>
          <w:tcPr>
            <w:tcW w:w="6600" w:type="dxa"/>
            <w:shd w:val="clear" w:color="auto" w:fill="auto"/>
          </w:tcPr>
          <w:p w:rsidR="005C7746" w:rsidRPr="00BE0C76" w:rsidRDefault="005C7746" w:rsidP="005C7746">
            <w:pPr>
              <w:pStyle w:val="OtherTableBody"/>
              <w:rPr>
                <w:lang w:val="en-US"/>
              </w:rPr>
            </w:pPr>
            <w:r w:rsidRPr="00BE0C76">
              <w:rPr>
                <w:lang w:val="en-US"/>
              </w:rPr>
              <w:t>OO</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where used</w:t>
            </w:r>
          </w:p>
        </w:tc>
        <w:tc>
          <w:tcPr>
            <w:tcW w:w="6600" w:type="dxa"/>
            <w:shd w:val="clear" w:color="auto" w:fill="auto"/>
          </w:tcPr>
          <w:p w:rsidR="005C7746" w:rsidRPr="00BE0C76" w:rsidRDefault="005C7746" w:rsidP="005C7746">
            <w:pPr>
              <w:pStyle w:val="OtherTableBody"/>
              <w:rPr>
                <w:lang w:val="en-US"/>
              </w:rPr>
            </w:pPr>
            <w:r w:rsidRPr="00BE0C76">
              <w:rPr>
                <w:lang w:val="en-US"/>
              </w:rPr>
              <w:t>DST-1</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2.9</w:t>
            </w:r>
          </w:p>
        </w:tc>
      </w:tr>
    </w:tbl>
    <w:p w:rsidR="005C7746" w:rsidRPr="00BE0C76" w:rsidRDefault="005C7746" w:rsidP="005C7746">
      <w:pPr>
        <w:rPr>
          <w:lang w:val="en-US"/>
        </w:rPr>
      </w:pPr>
    </w:p>
    <w:p w:rsidR="005C7746" w:rsidRPr="00BE0C76" w:rsidRDefault="005C7746" w:rsidP="005C7746">
      <w:pPr>
        <w:pStyle w:val="Heading3"/>
        <w:rPr>
          <w:lang w:val="en-US"/>
        </w:rPr>
      </w:pPr>
      <w:bookmarkStart w:id="766" w:name="_Toc26790590"/>
      <w:r w:rsidRPr="00BE0C76">
        <w:rPr>
          <w:lang w:val="en-US"/>
        </w:rPr>
        <w:t>0944 - Transport Route</w:t>
      </w:r>
      <w:bookmarkEnd w:id="766"/>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TransportRoute</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that identify the route for transport of a specific container.</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yes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0944</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Table of codes that identify the route for transport of a specific container.    No suggested values.</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User</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Steward</w:t>
            </w:r>
          </w:p>
        </w:tc>
        <w:tc>
          <w:tcPr>
            <w:tcW w:w="6600" w:type="dxa"/>
            <w:shd w:val="clear" w:color="auto" w:fill="auto"/>
          </w:tcPr>
          <w:p w:rsidR="005C7746" w:rsidRPr="00BE0C76" w:rsidRDefault="005C7746" w:rsidP="005C7746">
            <w:pPr>
              <w:pStyle w:val="OtherTableBody"/>
              <w:rPr>
                <w:lang w:val="en-US"/>
              </w:rPr>
            </w:pPr>
            <w:r w:rsidRPr="00BE0C76">
              <w:rPr>
                <w:lang w:val="en-US"/>
              </w:rPr>
              <w:t>OO</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where used</w:t>
            </w:r>
          </w:p>
        </w:tc>
        <w:tc>
          <w:tcPr>
            <w:tcW w:w="6600" w:type="dxa"/>
            <w:shd w:val="clear" w:color="auto" w:fill="auto"/>
          </w:tcPr>
          <w:p w:rsidR="005C7746" w:rsidRPr="00BE0C76" w:rsidRDefault="005C7746" w:rsidP="005C7746">
            <w:pPr>
              <w:pStyle w:val="OtherTableBody"/>
              <w:rPr>
                <w:lang w:val="en-US"/>
              </w:rPr>
            </w:pPr>
            <w:r w:rsidRPr="00BE0C76">
              <w:rPr>
                <w:lang w:val="en-US"/>
              </w:rPr>
              <w:t>DST-2</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2.9</w:t>
            </w:r>
          </w:p>
        </w:tc>
      </w:tr>
    </w:tbl>
    <w:p w:rsidR="005C7746" w:rsidRPr="00BE0C76" w:rsidRDefault="005C7746" w:rsidP="005C7746">
      <w:pPr>
        <w:rPr>
          <w:lang w:val="en-US"/>
        </w:rPr>
      </w:pPr>
    </w:p>
    <w:p w:rsidR="005C7746" w:rsidRPr="00BE0C76" w:rsidRDefault="005C7746" w:rsidP="005C7746">
      <w:pPr>
        <w:pStyle w:val="Heading3"/>
        <w:rPr>
          <w:lang w:val="en-US"/>
        </w:rPr>
      </w:pPr>
      <w:bookmarkStart w:id="767" w:name="_Toc26790591"/>
      <w:r w:rsidRPr="00BE0C76">
        <w:rPr>
          <w:lang w:val="en-US"/>
        </w:rPr>
        <w:t>0945 - Auto-Dilution Type</w:t>
      </w:r>
      <w:bookmarkEnd w:id="767"/>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Auto-dilutionType</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for the pre‑configured dilution to be applied on the instrument, which can be used instead of a numeric declaration.</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no</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OID</w:t>
            </w:r>
          </w:p>
        </w:tc>
        <w:tc>
          <w:tcPr>
            <w:tcW w:w="7200" w:type="dxa"/>
            <w:shd w:val="clear" w:color="auto" w:fill="auto"/>
          </w:tcPr>
          <w:p w:rsidR="005C7746" w:rsidRPr="00BE0C76" w:rsidRDefault="005C7746" w:rsidP="005C7746">
            <w:pPr>
              <w:pStyle w:val="OtherTableBody"/>
              <w:rPr>
                <w:lang w:val="en-US"/>
              </w:rPr>
            </w:pPr>
            <w:r w:rsidRPr="00BE0C76">
              <w:rPr>
                <w:lang w:val="en-US"/>
              </w:rPr>
              <w:t>2.16.840.1.113883.18.445</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7200" w:type="dxa"/>
            <w:shd w:val="clear" w:color="auto" w:fill="auto"/>
          </w:tcPr>
          <w:p w:rsidR="005C7746" w:rsidRPr="00BE0C76" w:rsidRDefault="005C7746" w:rsidP="005C7746">
            <w:pPr>
              <w:pStyle w:val="OtherTableBody"/>
              <w:rPr>
                <w:lang w:val="en-US"/>
              </w:rPr>
            </w:pPr>
            <w:r w:rsidRPr="00BE0C76">
              <w:rPr>
                <w:lang w:val="en-US"/>
              </w:rPr>
              <w:t>auto-DilutionType</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7200" w:type="dxa"/>
            <w:shd w:val="clear" w:color="auto" w:fill="auto"/>
          </w:tcPr>
          <w:p w:rsidR="005C7746" w:rsidRPr="00BE0C76" w:rsidRDefault="005C7746" w:rsidP="005C7746">
            <w:pPr>
              <w:pStyle w:val="OtherTableBody"/>
              <w:rPr>
                <w:lang w:val="en-US"/>
              </w:rPr>
            </w:pPr>
            <w:r w:rsidRPr="00BE0C76">
              <w:rPr>
                <w:lang w:val="en-US"/>
              </w:rPr>
              <w:t>Code system of vendor-defined codes that specify the pre‑configured dilution to be applied on the instrument, which can be used instead of a numeric declaration.  Used in Version 2 messaging in the TCD segment.</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Effective Date</w:t>
            </w:r>
          </w:p>
        </w:tc>
        <w:tc>
          <w:tcPr>
            <w:tcW w:w="1400" w:type="dxa"/>
            <w:shd w:val="clear" w:color="auto" w:fill="auto"/>
          </w:tcPr>
          <w:p w:rsidR="005C7746" w:rsidRPr="00BE0C76" w:rsidRDefault="005C7746" w:rsidP="005C7746">
            <w:pPr>
              <w:pStyle w:val="OtherTableBody"/>
              <w:rPr>
                <w:lang w:val="en-US"/>
              </w:rPr>
            </w:pPr>
            <w:r w:rsidRPr="00BE0C76">
              <w:rPr>
                <w:lang w:val="en-US"/>
              </w:rPr>
              <w:t>01.11.2019</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Version</w:t>
            </w:r>
          </w:p>
        </w:tc>
        <w:tc>
          <w:tcPr>
            <w:tcW w:w="1400" w:type="dxa"/>
            <w:shd w:val="clear" w:color="auto" w:fill="auto"/>
          </w:tcPr>
          <w:p w:rsidR="005C7746" w:rsidRPr="00BE0C76" w:rsidRDefault="005C7746" w:rsidP="005C7746">
            <w:pPr>
              <w:pStyle w:val="OtherTableBody"/>
              <w:rPr>
                <w:lang w:val="en-US"/>
              </w:rPr>
            </w:pPr>
            <w:r w:rsidRPr="00BE0C76">
              <w:rPr>
                <w:lang w:val="en-US"/>
              </w:rPr>
              <w:t>1</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1400" w:type="dxa"/>
            <w:shd w:val="clear" w:color="auto" w:fill="auto"/>
          </w:tcPr>
          <w:p w:rsidR="005C7746" w:rsidRPr="00BE0C76" w:rsidRDefault="005C7746" w:rsidP="005C7746">
            <w:pPr>
              <w:pStyle w:val="OtherTableBody"/>
              <w:rPr>
                <w:lang w:val="en-US"/>
              </w:rPr>
            </w:pPr>
            <w:r w:rsidRPr="00BE0C76">
              <w:rPr>
                <w:lang w:val="en-US"/>
              </w:rPr>
              <w:t>2.9</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OID</w:t>
            </w:r>
          </w:p>
        </w:tc>
        <w:tc>
          <w:tcPr>
            <w:tcW w:w="6400" w:type="dxa"/>
            <w:shd w:val="clear" w:color="auto" w:fill="auto"/>
          </w:tcPr>
          <w:p w:rsidR="005C7746" w:rsidRPr="00BE0C76" w:rsidRDefault="005C7746" w:rsidP="005C7746">
            <w:pPr>
              <w:pStyle w:val="OtherTableBody"/>
              <w:rPr>
                <w:lang w:val="en-US"/>
              </w:rPr>
            </w:pPr>
            <w:r w:rsidRPr="00BE0C76">
              <w:rPr>
                <w:lang w:val="en-US"/>
              </w:rPr>
              <w:t>2.16.840.1.113883.21.466</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6400" w:type="dxa"/>
            <w:shd w:val="clear" w:color="auto" w:fill="auto"/>
          </w:tcPr>
          <w:p w:rsidR="005C7746" w:rsidRPr="00BE0C76" w:rsidRDefault="005C7746" w:rsidP="005C7746">
            <w:pPr>
              <w:pStyle w:val="OtherTableBody"/>
              <w:rPr>
                <w:lang w:val="en-US"/>
              </w:rPr>
            </w:pPr>
            <w:r w:rsidRPr="00BE0C76">
              <w:rPr>
                <w:lang w:val="en-US"/>
              </w:rPr>
              <w:t>hl7VS-auto-DilutionType</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400" w:type="dxa"/>
            <w:shd w:val="clear" w:color="auto" w:fill="auto"/>
          </w:tcPr>
          <w:p w:rsidR="005C7746" w:rsidRPr="00BE0C76" w:rsidRDefault="005C7746" w:rsidP="005C7746">
            <w:pPr>
              <w:pStyle w:val="OtherTableBody"/>
              <w:rPr>
                <w:lang w:val="en-US"/>
              </w:rPr>
            </w:pPr>
            <w:r w:rsidRPr="00BE0C76">
              <w:rPr>
                <w:lang w:val="en-US"/>
              </w:rPr>
              <w:t>Value Set of codes that specify the pre‑configured dilution to be applied on the instrument, which can be used instead of a numeric declaration.</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Content Logical Definition</w:t>
            </w:r>
          </w:p>
        </w:tc>
        <w:tc>
          <w:tcPr>
            <w:tcW w:w="6400" w:type="dxa"/>
            <w:shd w:val="clear" w:color="auto" w:fill="auto"/>
          </w:tcPr>
          <w:p w:rsidR="005C7746" w:rsidRPr="00BE0C76" w:rsidRDefault="005C7746" w:rsidP="005C7746">
            <w:pPr>
              <w:pStyle w:val="OtherTableBody"/>
              <w:rPr>
                <w:lang w:val="en-US"/>
              </w:rPr>
            </w:pPr>
            <w:r w:rsidRPr="00BE0C76">
              <w:rPr>
                <w:lang w:val="en-US"/>
              </w:rPr>
              <w:t>all codes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BE0C76" w:rsidTr="005C7746">
        <w:tc>
          <w:tcPr>
            <w:tcW w:w="1800" w:type="dxa"/>
            <w:shd w:val="clear" w:color="auto" w:fill="F3F3F3"/>
          </w:tcPr>
          <w:p w:rsidR="005C7746" w:rsidRPr="00BE0C76" w:rsidRDefault="005C7746" w:rsidP="005C7746">
            <w:pPr>
              <w:pStyle w:val="OtherTableHeader"/>
              <w:rPr>
                <w:lang w:val="en-US"/>
              </w:rPr>
            </w:pPr>
            <w:r w:rsidRPr="00BE0C76">
              <w:rPr>
                <w:lang w:val="en-US"/>
              </w:rPr>
              <w:t>Realm</w:t>
            </w:r>
          </w:p>
        </w:tc>
        <w:tc>
          <w:tcPr>
            <w:tcW w:w="2400" w:type="dxa"/>
            <w:shd w:val="clear" w:color="auto" w:fill="auto"/>
          </w:tcPr>
          <w:p w:rsidR="005C7746" w:rsidRPr="00BE0C76" w:rsidRDefault="005C7746" w:rsidP="005C7746">
            <w:pPr>
              <w:pStyle w:val="OtherTableBody"/>
              <w:rPr>
                <w:lang w:val="en-US"/>
              </w:rPr>
            </w:pPr>
            <w:r w:rsidRPr="00BE0C76">
              <w:rPr>
                <w:lang w:val="en-US"/>
              </w:rPr>
              <w:t>example</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0945</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Vendor-defined codes of the pre‑configured dilution to be applied on the instrument, which can be used instead of a numeric declaration.</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User</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Steward</w:t>
            </w:r>
          </w:p>
        </w:tc>
        <w:tc>
          <w:tcPr>
            <w:tcW w:w="6600" w:type="dxa"/>
            <w:shd w:val="clear" w:color="auto" w:fill="auto"/>
          </w:tcPr>
          <w:p w:rsidR="005C7746" w:rsidRPr="00BE0C76" w:rsidRDefault="005C7746" w:rsidP="005C7746">
            <w:pPr>
              <w:pStyle w:val="OtherTableBody"/>
              <w:rPr>
                <w:lang w:val="en-US"/>
              </w:rPr>
            </w:pPr>
            <w:r w:rsidRPr="00BE0C76">
              <w:rPr>
                <w:lang w:val="en-US"/>
              </w:rPr>
              <w:t>OO</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where used</w:t>
            </w:r>
          </w:p>
        </w:tc>
        <w:tc>
          <w:tcPr>
            <w:tcW w:w="6600" w:type="dxa"/>
            <w:shd w:val="clear" w:color="auto" w:fill="auto"/>
          </w:tcPr>
          <w:p w:rsidR="005C7746" w:rsidRPr="00BE0C76" w:rsidRDefault="005C7746" w:rsidP="005C7746">
            <w:pPr>
              <w:pStyle w:val="OtherTableBody"/>
              <w:rPr>
                <w:lang w:val="en-US"/>
              </w:rPr>
            </w:pPr>
            <w:r w:rsidRPr="00BE0C76">
              <w:rPr>
                <w:lang w:val="en-US"/>
              </w:rPr>
              <w:t>TCD-11</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2.9</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0945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200"/>
        <w:gridCol w:w="3000"/>
        <w:gridCol w:w="3000"/>
        <w:gridCol w:w="800"/>
      </w:tblGrid>
      <w:tr w:rsidR="005C7746" w:rsidRPr="00BE0C76" w:rsidTr="005C7746">
        <w:trPr>
          <w:tblHeader/>
        </w:trPr>
        <w:tc>
          <w:tcPr>
            <w:tcW w:w="12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Value</w:t>
            </w:r>
          </w:p>
        </w:tc>
        <w:tc>
          <w:tcPr>
            <w:tcW w:w="12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Display Name</w:t>
            </w:r>
          </w:p>
        </w:tc>
        <w:tc>
          <w:tcPr>
            <w:tcW w:w="30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Definition</w:t>
            </w:r>
          </w:p>
        </w:tc>
        <w:tc>
          <w:tcPr>
            <w:tcW w:w="30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Status</w:t>
            </w:r>
          </w:p>
        </w:tc>
      </w:tr>
      <w:tr w:rsidR="005C7746" w:rsidRPr="00BE0C76" w:rsidTr="005C7746">
        <w:tc>
          <w:tcPr>
            <w:tcW w:w="12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r w:rsidRPr="00BE0C76">
              <w:rPr>
                <w:lang w:val="en-US"/>
              </w:rPr>
              <w:t>X2</w:t>
            </w:r>
          </w:p>
        </w:tc>
        <w:tc>
          <w:tcPr>
            <w:tcW w:w="12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r w:rsidRPr="00BE0C76">
              <w:rPr>
                <w:lang w:val="en-US"/>
              </w:rPr>
              <w:t>Dilution factor 2</w:t>
            </w:r>
          </w:p>
        </w:tc>
        <w:tc>
          <w:tcPr>
            <w:tcW w:w="30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r w:rsidRPr="00BE0C76">
              <w:rPr>
                <w:lang w:val="en-US"/>
              </w:rPr>
              <w:t>Specimen pre-diluted by factor 2 applied on the instrument</w:t>
            </w:r>
          </w:p>
        </w:tc>
        <w:tc>
          <w:tcPr>
            <w:tcW w:w="30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r w:rsidRPr="00BE0C76">
              <w:rPr>
                <w:lang w:val="en-US"/>
              </w:rPr>
              <w:t>Usage Note: corresponds to ^1^:^2 in TCD-2</w:t>
            </w:r>
          </w:p>
        </w:tc>
        <w:tc>
          <w:tcPr>
            <w:tcW w:w="8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r>
      <w:tr w:rsidR="005C7746" w:rsidRPr="00BE0C76" w:rsidTr="005C7746">
        <w:tc>
          <w:tcPr>
            <w:tcW w:w="12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X5</w:t>
            </w:r>
          </w:p>
        </w:tc>
        <w:tc>
          <w:tcPr>
            <w:tcW w:w="12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Dilution factor 5</w:t>
            </w:r>
          </w:p>
        </w:tc>
        <w:tc>
          <w:tcPr>
            <w:tcW w:w="30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Specimen pre-diluted by factor 5 applied on the instrument</w:t>
            </w:r>
          </w:p>
        </w:tc>
        <w:tc>
          <w:tcPr>
            <w:tcW w:w="3000" w:type="dxa"/>
            <w:tcBorders>
              <w:top w:val="single" w:sz="4" w:space="0" w:color="auto"/>
              <w:bottom w:val="single" w:sz="4" w:space="0" w:color="auto"/>
            </w:tcBorders>
            <w:shd w:val="clear" w:color="auto" w:fill="F3F3F3"/>
          </w:tcPr>
          <w:p w:rsidR="005C7746" w:rsidRPr="00BE0C76" w:rsidRDefault="005C7746" w:rsidP="005C7746">
            <w:pPr>
              <w:rPr>
                <w:lang w:val="en-US"/>
              </w:rPr>
            </w:pPr>
            <w:r w:rsidRPr="00BE0C76">
              <w:rPr>
                <w:lang w:val="en-US"/>
              </w:rPr>
              <w:t>Usage Note: corresponds to ^1^:^5 in TCD-2</w:t>
            </w:r>
          </w:p>
        </w:tc>
        <w:tc>
          <w:tcPr>
            <w:tcW w:w="800" w:type="dxa"/>
            <w:tcBorders>
              <w:top w:val="single" w:sz="4" w:space="0" w:color="auto"/>
              <w:bottom w:val="single" w:sz="4" w:space="0" w:color="auto"/>
            </w:tcBorders>
            <w:shd w:val="clear" w:color="auto" w:fill="F3F3F3"/>
          </w:tcPr>
          <w:p w:rsidR="005C7746" w:rsidRPr="00BE0C76" w:rsidRDefault="005C7746" w:rsidP="005C7746">
            <w:pPr>
              <w:rPr>
                <w:lang w:val="en-US"/>
              </w:rPr>
            </w:pPr>
          </w:p>
        </w:tc>
      </w:tr>
      <w:tr w:rsidR="005C7746" w:rsidRPr="00BE0C76" w:rsidTr="005C7746">
        <w:tc>
          <w:tcPr>
            <w:tcW w:w="12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D1</w:t>
            </w:r>
          </w:p>
        </w:tc>
        <w:tc>
          <w:tcPr>
            <w:tcW w:w="12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Dilution factor 1.23</w:t>
            </w:r>
          </w:p>
        </w:tc>
        <w:tc>
          <w:tcPr>
            <w:tcW w:w="30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Specimen pre-diluted by factor 1.23 applied on the instrument</w:t>
            </w:r>
          </w:p>
        </w:tc>
        <w:tc>
          <w:tcPr>
            <w:tcW w:w="3000" w:type="dxa"/>
            <w:tcBorders>
              <w:top w:val="single" w:sz="4" w:space="0" w:color="auto"/>
              <w:bottom w:val="single" w:sz="4" w:space="0" w:color="auto"/>
            </w:tcBorders>
            <w:shd w:val="clear" w:color="auto" w:fill="FFFFFF"/>
          </w:tcPr>
          <w:p w:rsidR="005C7746" w:rsidRPr="00BE0C76" w:rsidRDefault="005C7746" w:rsidP="005C7746">
            <w:pPr>
              <w:rPr>
                <w:lang w:val="en-US"/>
              </w:rPr>
            </w:pPr>
            <w:r w:rsidRPr="00BE0C76">
              <w:rPr>
                <w:lang w:val="en-US"/>
              </w:rPr>
              <w:t>Usage Note: corresponds to ^1^:^1.23 in TCD-2</w:t>
            </w:r>
          </w:p>
        </w:tc>
        <w:tc>
          <w:tcPr>
            <w:tcW w:w="800" w:type="dxa"/>
            <w:tcBorders>
              <w:top w:val="single" w:sz="4" w:space="0" w:color="auto"/>
              <w:bottom w:val="single" w:sz="4" w:space="0" w:color="auto"/>
            </w:tcBorders>
            <w:shd w:val="clear" w:color="auto" w:fill="FFFFFF"/>
          </w:tcPr>
          <w:p w:rsidR="005C7746" w:rsidRPr="00BE0C76" w:rsidRDefault="005C7746" w:rsidP="005C7746">
            <w:pPr>
              <w:rPr>
                <w:lang w:val="en-US"/>
              </w:rPr>
            </w:pPr>
          </w:p>
        </w:tc>
      </w:tr>
      <w:tr w:rsidR="005C7746" w:rsidRPr="00BE0C76" w:rsidTr="005C7746">
        <w:tc>
          <w:tcPr>
            <w:tcW w:w="1200" w:type="dxa"/>
            <w:tcBorders>
              <w:top w:val="single" w:sz="4" w:space="0" w:color="auto"/>
              <w:bottom w:val="double" w:sz="4" w:space="0" w:color="auto"/>
            </w:tcBorders>
            <w:shd w:val="clear" w:color="auto" w:fill="F3F3F3"/>
          </w:tcPr>
          <w:p w:rsidR="005C7746" w:rsidRPr="00BE0C76" w:rsidRDefault="005C7746" w:rsidP="005C7746">
            <w:pPr>
              <w:rPr>
                <w:lang w:val="en-US"/>
              </w:rPr>
            </w:pPr>
            <w:r w:rsidRPr="00BE0C76">
              <w:rPr>
                <w:lang w:val="en-US"/>
              </w:rPr>
              <w:t>D2</w:t>
            </w:r>
          </w:p>
        </w:tc>
        <w:tc>
          <w:tcPr>
            <w:tcW w:w="1200" w:type="dxa"/>
            <w:tcBorders>
              <w:top w:val="single" w:sz="4" w:space="0" w:color="auto"/>
              <w:bottom w:val="double" w:sz="4" w:space="0" w:color="auto"/>
            </w:tcBorders>
            <w:shd w:val="clear" w:color="auto" w:fill="F3F3F3"/>
          </w:tcPr>
          <w:p w:rsidR="005C7746" w:rsidRPr="00BE0C76" w:rsidRDefault="005C7746" w:rsidP="005C7746">
            <w:pPr>
              <w:rPr>
                <w:lang w:val="en-US"/>
              </w:rPr>
            </w:pPr>
            <w:r w:rsidRPr="00BE0C76">
              <w:rPr>
                <w:lang w:val="en-US"/>
              </w:rPr>
              <w:t>Dilution factor 1.45</w:t>
            </w:r>
          </w:p>
        </w:tc>
        <w:tc>
          <w:tcPr>
            <w:tcW w:w="3000" w:type="dxa"/>
            <w:tcBorders>
              <w:top w:val="single" w:sz="4" w:space="0" w:color="auto"/>
              <w:bottom w:val="double" w:sz="4" w:space="0" w:color="auto"/>
            </w:tcBorders>
            <w:shd w:val="clear" w:color="auto" w:fill="F3F3F3"/>
          </w:tcPr>
          <w:p w:rsidR="005C7746" w:rsidRPr="00BE0C76" w:rsidRDefault="005C7746" w:rsidP="005C7746">
            <w:pPr>
              <w:rPr>
                <w:lang w:val="en-US"/>
              </w:rPr>
            </w:pPr>
            <w:r w:rsidRPr="00BE0C76">
              <w:rPr>
                <w:lang w:val="en-US"/>
              </w:rPr>
              <w:t>Specimen pre-diluted by factor 1.45 applied on the instrument</w:t>
            </w:r>
          </w:p>
        </w:tc>
        <w:tc>
          <w:tcPr>
            <w:tcW w:w="3000" w:type="dxa"/>
            <w:tcBorders>
              <w:top w:val="single" w:sz="4" w:space="0" w:color="auto"/>
              <w:bottom w:val="double" w:sz="4" w:space="0" w:color="auto"/>
            </w:tcBorders>
            <w:shd w:val="clear" w:color="auto" w:fill="F3F3F3"/>
          </w:tcPr>
          <w:p w:rsidR="005C7746" w:rsidRPr="00BE0C76" w:rsidRDefault="005C7746" w:rsidP="005C7746">
            <w:pPr>
              <w:rPr>
                <w:lang w:val="en-US"/>
              </w:rPr>
            </w:pPr>
            <w:r w:rsidRPr="00BE0C76">
              <w:rPr>
                <w:lang w:val="en-US"/>
              </w:rPr>
              <w:t>Usage Note: corresponds to ^1^:^1.45 in TCD-2</w:t>
            </w:r>
          </w:p>
        </w:tc>
        <w:tc>
          <w:tcPr>
            <w:tcW w:w="800" w:type="dxa"/>
            <w:tcBorders>
              <w:top w:val="single" w:sz="4" w:space="0" w:color="auto"/>
              <w:bottom w:val="double" w:sz="4" w:space="0" w:color="auto"/>
            </w:tcBorders>
            <w:shd w:val="clear" w:color="auto" w:fill="F3F3F3"/>
          </w:tcPr>
          <w:p w:rsidR="005C7746" w:rsidRPr="00BE0C76" w:rsidRDefault="005C7746" w:rsidP="005C7746">
            <w:pPr>
              <w:rPr>
                <w:lang w:val="en-US"/>
              </w:rPr>
            </w:pPr>
          </w:p>
        </w:tc>
      </w:tr>
    </w:tbl>
    <w:p w:rsidR="005C7746" w:rsidRPr="00BE0C76" w:rsidRDefault="005C7746" w:rsidP="005C7746">
      <w:pPr>
        <w:rPr>
          <w:lang w:val="en-US"/>
        </w:rPr>
      </w:pPr>
    </w:p>
    <w:p w:rsidR="005C7746" w:rsidRPr="00BE0C76" w:rsidRDefault="005C7746" w:rsidP="005C7746">
      <w:pPr>
        <w:pStyle w:val="Heading3"/>
        <w:rPr>
          <w:lang w:val="en-US"/>
        </w:rPr>
      </w:pPr>
      <w:bookmarkStart w:id="768" w:name="_Toc26790592"/>
      <w:r w:rsidRPr="00BE0C76">
        <w:rPr>
          <w:lang w:val="en-US"/>
        </w:rPr>
        <w:t>0946 - Supplier Type</w:t>
      </w:r>
      <w:bookmarkEnd w:id="768"/>
    </w:p>
    <w:p w:rsidR="005C7746" w:rsidRPr="00BE0C76" w:rsidRDefault="005C7746" w:rsidP="005C7746">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Name</w:t>
            </w:r>
          </w:p>
        </w:tc>
        <w:tc>
          <w:tcPr>
            <w:tcW w:w="6600" w:type="dxa"/>
            <w:shd w:val="clear" w:color="auto" w:fill="auto"/>
          </w:tcPr>
          <w:p w:rsidR="005C7746" w:rsidRPr="00BE0C76" w:rsidRDefault="005C7746" w:rsidP="005C7746">
            <w:pPr>
              <w:pStyle w:val="OtherTableBody"/>
              <w:rPr>
                <w:lang w:val="en-US"/>
              </w:rPr>
            </w:pPr>
            <w:r w:rsidRPr="00BE0C76">
              <w:rPr>
                <w:lang w:val="en-US"/>
              </w:rPr>
              <w:t>SupplierType</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The domain of possible values for the type of supplier that will distribute the supply items associated to a contract number.</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Concept Domain Only</w:t>
            </w:r>
          </w:p>
        </w:tc>
        <w:tc>
          <w:tcPr>
            <w:tcW w:w="6600" w:type="dxa"/>
            <w:shd w:val="clear" w:color="auto" w:fill="auto"/>
          </w:tcPr>
          <w:p w:rsidR="005C7746" w:rsidRPr="00BE0C76" w:rsidRDefault="005C7746" w:rsidP="005C7746">
            <w:pPr>
              <w:pStyle w:val="OtherTableBody"/>
              <w:rPr>
                <w:lang w:val="en-US"/>
              </w:rPr>
            </w:pPr>
            <w:r w:rsidRPr="00BE0C76">
              <w:rPr>
                <w:lang w:val="en-US"/>
              </w:rPr>
              <w:t>no</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OID</w:t>
            </w:r>
          </w:p>
        </w:tc>
        <w:tc>
          <w:tcPr>
            <w:tcW w:w="7200" w:type="dxa"/>
            <w:shd w:val="clear" w:color="auto" w:fill="auto"/>
          </w:tcPr>
          <w:p w:rsidR="005C7746" w:rsidRPr="00BE0C76" w:rsidRDefault="005C7746" w:rsidP="005C7746">
            <w:pPr>
              <w:pStyle w:val="OtherTableBody"/>
              <w:rPr>
                <w:lang w:val="en-US"/>
              </w:rPr>
            </w:pPr>
            <w:r w:rsidRPr="00BE0C76">
              <w:rPr>
                <w:lang w:val="en-US"/>
              </w:rPr>
              <w:t>2.16.840.1.113883.18.446</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7200" w:type="dxa"/>
            <w:shd w:val="clear" w:color="auto" w:fill="auto"/>
          </w:tcPr>
          <w:p w:rsidR="005C7746" w:rsidRPr="00BE0C76" w:rsidRDefault="005C7746" w:rsidP="005C7746">
            <w:pPr>
              <w:pStyle w:val="OtherTableBody"/>
              <w:rPr>
                <w:lang w:val="en-US"/>
              </w:rPr>
            </w:pPr>
            <w:r w:rsidRPr="00BE0C76">
              <w:rPr>
                <w:lang w:val="en-US"/>
              </w:rPr>
              <w:t>supplierType</w:t>
            </w:r>
          </w:p>
        </w:tc>
      </w:tr>
      <w:tr w:rsidR="005C7746" w:rsidRPr="00BE0C76" w:rsidTr="005C7746">
        <w:tc>
          <w:tcPr>
            <w:tcW w:w="20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7200" w:type="dxa"/>
            <w:shd w:val="clear" w:color="auto" w:fill="auto"/>
          </w:tcPr>
          <w:p w:rsidR="005C7746" w:rsidRPr="00BE0C76" w:rsidRDefault="005C7746" w:rsidP="005C7746">
            <w:pPr>
              <w:pStyle w:val="OtherTableBody"/>
              <w:rPr>
                <w:lang w:val="en-US"/>
              </w:rPr>
            </w:pPr>
            <w:r w:rsidRPr="00BE0C76">
              <w:rPr>
                <w:lang w:val="en-US"/>
              </w:rPr>
              <w:t>Code system that Identifies the type of supplier that will distribute the supply items associated to a contract number.  Used in HL7 Version 2.x messaging in the CTR segment.</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Effective Date</w:t>
            </w:r>
          </w:p>
        </w:tc>
        <w:tc>
          <w:tcPr>
            <w:tcW w:w="1400" w:type="dxa"/>
            <w:shd w:val="clear" w:color="auto" w:fill="auto"/>
          </w:tcPr>
          <w:p w:rsidR="005C7746" w:rsidRPr="00BE0C76" w:rsidRDefault="005C7746" w:rsidP="005C7746">
            <w:pPr>
              <w:pStyle w:val="OtherTableBody"/>
              <w:rPr>
                <w:lang w:val="en-US"/>
              </w:rPr>
            </w:pPr>
            <w:r w:rsidRPr="00BE0C76">
              <w:rPr>
                <w:lang w:val="en-US"/>
              </w:rPr>
              <w:t>01.11.2019</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Version</w:t>
            </w:r>
          </w:p>
        </w:tc>
        <w:tc>
          <w:tcPr>
            <w:tcW w:w="1400" w:type="dxa"/>
            <w:shd w:val="clear" w:color="auto" w:fill="auto"/>
          </w:tcPr>
          <w:p w:rsidR="005C7746" w:rsidRPr="00BE0C76" w:rsidRDefault="005C7746" w:rsidP="005C7746">
            <w:pPr>
              <w:pStyle w:val="OtherTableBody"/>
              <w:rPr>
                <w:lang w:val="en-US"/>
              </w:rPr>
            </w:pPr>
            <w:r w:rsidRPr="00BE0C76">
              <w:rPr>
                <w:lang w:val="en-US"/>
              </w:rPr>
              <w:t>1</w:t>
            </w:r>
          </w:p>
        </w:tc>
      </w:tr>
      <w:tr w:rsidR="005C7746" w:rsidRPr="00BE0C76" w:rsidTr="005C7746">
        <w:tc>
          <w:tcPr>
            <w:tcW w:w="24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1400" w:type="dxa"/>
            <w:shd w:val="clear" w:color="auto" w:fill="auto"/>
          </w:tcPr>
          <w:p w:rsidR="005C7746" w:rsidRPr="00BE0C76" w:rsidRDefault="005C7746" w:rsidP="005C7746">
            <w:pPr>
              <w:pStyle w:val="OtherTableBody"/>
              <w:rPr>
                <w:lang w:val="en-US"/>
              </w:rPr>
            </w:pPr>
            <w:r w:rsidRPr="00BE0C76">
              <w:rPr>
                <w:lang w:val="en-US"/>
              </w:rPr>
              <w:t>2.9</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OID</w:t>
            </w:r>
          </w:p>
        </w:tc>
        <w:tc>
          <w:tcPr>
            <w:tcW w:w="6400" w:type="dxa"/>
            <w:shd w:val="clear" w:color="auto" w:fill="auto"/>
          </w:tcPr>
          <w:p w:rsidR="005C7746" w:rsidRPr="00BE0C76" w:rsidRDefault="005C7746" w:rsidP="005C7746">
            <w:pPr>
              <w:pStyle w:val="OtherTableBody"/>
              <w:rPr>
                <w:lang w:val="en-US"/>
              </w:rPr>
            </w:pPr>
            <w:r w:rsidRPr="00BE0C76">
              <w:rPr>
                <w:lang w:val="en-US"/>
              </w:rPr>
              <w:t>2.16.840.1.113883.21.467</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symbolicName</w:t>
            </w:r>
          </w:p>
        </w:tc>
        <w:tc>
          <w:tcPr>
            <w:tcW w:w="6400" w:type="dxa"/>
            <w:shd w:val="clear" w:color="auto" w:fill="auto"/>
          </w:tcPr>
          <w:p w:rsidR="005C7746" w:rsidRPr="00BE0C76" w:rsidRDefault="005C7746" w:rsidP="005C7746">
            <w:pPr>
              <w:pStyle w:val="OtherTableBody"/>
              <w:rPr>
                <w:lang w:val="en-US"/>
              </w:rPr>
            </w:pPr>
            <w:r w:rsidRPr="00BE0C76">
              <w:rPr>
                <w:lang w:val="en-US"/>
              </w:rPr>
              <w:t>hl7VS-supplierType</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400" w:type="dxa"/>
            <w:shd w:val="clear" w:color="auto" w:fill="auto"/>
          </w:tcPr>
          <w:p w:rsidR="005C7746" w:rsidRPr="00BE0C76" w:rsidRDefault="005C7746" w:rsidP="005C7746">
            <w:pPr>
              <w:pStyle w:val="OtherTableBody"/>
              <w:rPr>
                <w:lang w:val="en-US"/>
              </w:rPr>
            </w:pPr>
            <w:r w:rsidRPr="00BE0C76">
              <w:rPr>
                <w:lang w:val="en-US"/>
              </w:rPr>
              <w:t>Value Set of codes specifying the type of supplier that will distribute the supply items associated to a contract number.</w:t>
            </w:r>
          </w:p>
        </w:tc>
      </w:tr>
      <w:tr w:rsidR="005C7746" w:rsidRPr="00BE0C76" w:rsidTr="005C7746">
        <w:tc>
          <w:tcPr>
            <w:tcW w:w="2800" w:type="dxa"/>
            <w:shd w:val="clear" w:color="auto" w:fill="F3F3F3"/>
          </w:tcPr>
          <w:p w:rsidR="005C7746" w:rsidRPr="00BE0C76" w:rsidRDefault="005C7746" w:rsidP="005C7746">
            <w:pPr>
              <w:pStyle w:val="OtherTableHeader"/>
              <w:rPr>
                <w:lang w:val="en-US"/>
              </w:rPr>
            </w:pPr>
            <w:r w:rsidRPr="00BE0C76">
              <w:rPr>
                <w:lang w:val="en-US"/>
              </w:rPr>
              <w:t>Content Logical Definition</w:t>
            </w:r>
          </w:p>
        </w:tc>
        <w:tc>
          <w:tcPr>
            <w:tcW w:w="6400" w:type="dxa"/>
            <w:shd w:val="clear" w:color="auto" w:fill="auto"/>
          </w:tcPr>
          <w:p w:rsidR="005C7746" w:rsidRPr="00BE0C76" w:rsidRDefault="005C7746" w:rsidP="005C7746">
            <w:pPr>
              <w:pStyle w:val="OtherTableBody"/>
              <w:rPr>
                <w:lang w:val="en-US"/>
              </w:rPr>
            </w:pPr>
            <w:r w:rsidRPr="00BE0C76">
              <w:rPr>
                <w:lang w:val="en-US"/>
              </w:rPr>
              <w:t>all codes</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5C7746" w:rsidRPr="00BE0C76" w:rsidTr="005C7746">
        <w:tc>
          <w:tcPr>
            <w:tcW w:w="1800" w:type="dxa"/>
            <w:shd w:val="clear" w:color="auto" w:fill="F3F3F3"/>
          </w:tcPr>
          <w:p w:rsidR="005C7746" w:rsidRPr="00BE0C76" w:rsidRDefault="005C7746" w:rsidP="005C7746">
            <w:pPr>
              <w:pStyle w:val="OtherTableHeader"/>
              <w:rPr>
                <w:lang w:val="en-US"/>
              </w:rPr>
            </w:pPr>
            <w:r w:rsidRPr="00BE0C76">
              <w:rPr>
                <w:lang w:val="en-US"/>
              </w:rPr>
              <w:t>Realm</w:t>
            </w:r>
          </w:p>
        </w:tc>
        <w:tc>
          <w:tcPr>
            <w:tcW w:w="2400" w:type="dxa"/>
            <w:shd w:val="clear" w:color="auto" w:fill="auto"/>
          </w:tcPr>
          <w:p w:rsidR="005C7746" w:rsidRPr="00BE0C76" w:rsidRDefault="005C7746" w:rsidP="005C7746">
            <w:pPr>
              <w:pStyle w:val="OtherTableBody"/>
              <w:rPr>
                <w:lang w:val="en-US"/>
              </w:rPr>
            </w:pPr>
            <w:r w:rsidRPr="00BE0C76">
              <w:rPr>
                <w:lang w:val="en-US"/>
              </w:rPr>
              <w:t>representative</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Table</w:t>
            </w:r>
          </w:p>
        </w:tc>
        <w:tc>
          <w:tcPr>
            <w:tcW w:w="6600" w:type="dxa"/>
            <w:shd w:val="clear" w:color="auto" w:fill="auto"/>
          </w:tcPr>
          <w:p w:rsidR="005C7746" w:rsidRPr="00BE0C76" w:rsidRDefault="005C7746" w:rsidP="005C7746">
            <w:pPr>
              <w:pStyle w:val="OtherTableBody"/>
              <w:rPr>
                <w:lang w:val="en-US"/>
              </w:rPr>
            </w:pPr>
            <w:r w:rsidRPr="00BE0C76">
              <w:rPr>
                <w:lang w:val="en-US"/>
              </w:rPr>
              <w:t>0946</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Description</w:t>
            </w:r>
          </w:p>
        </w:tc>
        <w:tc>
          <w:tcPr>
            <w:tcW w:w="6600" w:type="dxa"/>
            <w:shd w:val="clear" w:color="auto" w:fill="auto"/>
          </w:tcPr>
          <w:p w:rsidR="005C7746" w:rsidRPr="00BE0C76" w:rsidRDefault="005C7746" w:rsidP="005C7746">
            <w:pPr>
              <w:pStyle w:val="OtherTableBody"/>
              <w:rPr>
                <w:lang w:val="en-US"/>
              </w:rPr>
            </w:pPr>
            <w:r w:rsidRPr="00BE0C76">
              <w:rPr>
                <w:lang w:val="en-US"/>
              </w:rPr>
              <w:t>Table of codes specifying the type of supplier that will distribute the supply items associated to a contract number.</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Type</w:t>
            </w:r>
          </w:p>
        </w:tc>
        <w:tc>
          <w:tcPr>
            <w:tcW w:w="6600" w:type="dxa"/>
            <w:shd w:val="clear" w:color="auto" w:fill="auto"/>
          </w:tcPr>
          <w:p w:rsidR="005C7746" w:rsidRPr="00BE0C76" w:rsidRDefault="005C7746" w:rsidP="005C7746">
            <w:pPr>
              <w:pStyle w:val="OtherTableBody"/>
              <w:rPr>
                <w:lang w:val="en-US"/>
              </w:rPr>
            </w:pPr>
            <w:r w:rsidRPr="00BE0C76">
              <w:rPr>
                <w:lang w:val="en-US"/>
              </w:rPr>
              <w:t>User</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Steward</w:t>
            </w:r>
          </w:p>
        </w:tc>
        <w:tc>
          <w:tcPr>
            <w:tcW w:w="6600" w:type="dxa"/>
            <w:shd w:val="clear" w:color="auto" w:fill="auto"/>
          </w:tcPr>
          <w:p w:rsidR="005C7746" w:rsidRPr="00BE0C76" w:rsidRDefault="005C7746" w:rsidP="005C7746">
            <w:pPr>
              <w:pStyle w:val="OtherTableBody"/>
              <w:rPr>
                <w:lang w:val="en-US"/>
              </w:rPr>
            </w:pPr>
            <w:r w:rsidRPr="00BE0C76">
              <w:rPr>
                <w:lang w:val="en-US"/>
              </w:rPr>
              <w:t>OO</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where used</w:t>
            </w:r>
          </w:p>
        </w:tc>
        <w:tc>
          <w:tcPr>
            <w:tcW w:w="6600" w:type="dxa"/>
            <w:shd w:val="clear" w:color="auto" w:fill="auto"/>
          </w:tcPr>
          <w:p w:rsidR="005C7746" w:rsidRPr="00BE0C76" w:rsidRDefault="005C7746" w:rsidP="005C7746">
            <w:pPr>
              <w:pStyle w:val="OtherTableBody"/>
              <w:rPr>
                <w:lang w:val="en-US"/>
              </w:rPr>
            </w:pPr>
            <w:r w:rsidRPr="00BE0C76">
              <w:rPr>
                <w:lang w:val="en-US"/>
              </w:rPr>
              <w:t>CTR-8</w:t>
            </w:r>
          </w:p>
        </w:tc>
      </w:tr>
      <w:tr w:rsidR="005C7746" w:rsidRPr="00BE0C76" w:rsidTr="005C7746">
        <w:tc>
          <w:tcPr>
            <w:tcW w:w="2600" w:type="dxa"/>
            <w:shd w:val="clear" w:color="auto" w:fill="F3F3F3"/>
          </w:tcPr>
          <w:p w:rsidR="005C7746" w:rsidRPr="00BE0C76" w:rsidRDefault="005C7746" w:rsidP="005C7746">
            <w:pPr>
              <w:pStyle w:val="OtherTableHeader"/>
              <w:rPr>
                <w:lang w:val="en-US"/>
              </w:rPr>
            </w:pPr>
            <w:r w:rsidRPr="00BE0C76">
              <w:rPr>
                <w:lang w:val="en-US"/>
              </w:rPr>
              <w:t>HL7 Version Introduced</w:t>
            </w:r>
          </w:p>
        </w:tc>
        <w:tc>
          <w:tcPr>
            <w:tcW w:w="6600" w:type="dxa"/>
            <w:shd w:val="clear" w:color="auto" w:fill="auto"/>
          </w:tcPr>
          <w:p w:rsidR="005C7746" w:rsidRPr="00BE0C76" w:rsidRDefault="005C7746" w:rsidP="005C7746">
            <w:pPr>
              <w:pStyle w:val="OtherTableBody"/>
              <w:rPr>
                <w:lang w:val="en-US"/>
              </w:rPr>
            </w:pPr>
            <w:r w:rsidRPr="00BE0C76">
              <w:rPr>
                <w:lang w:val="en-US"/>
              </w:rPr>
              <w:t>2.9</w:t>
            </w:r>
          </w:p>
        </w:tc>
      </w:tr>
    </w:tbl>
    <w:p w:rsidR="005C7746" w:rsidRPr="00BE0C76" w:rsidRDefault="005C7746" w:rsidP="005C7746">
      <w:pPr>
        <w:rPr>
          <w:lang w:val="en-US"/>
        </w:rPr>
      </w:pPr>
    </w:p>
    <w:p w:rsidR="005C7746" w:rsidRPr="00BE0C76" w:rsidRDefault="005C7746" w:rsidP="005C7746">
      <w:pPr>
        <w:pStyle w:val="Subheading"/>
        <w:rPr>
          <w:lang w:val="en-US"/>
        </w:rPr>
      </w:pPr>
      <w:r w:rsidRPr="00BE0C76">
        <w:rPr>
          <w:lang w:val="en-US"/>
        </w:rPr>
        <w:t>Table 0946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0"/>
        <w:gridCol w:w="1600"/>
        <w:gridCol w:w="4400"/>
        <w:gridCol w:w="1200"/>
        <w:gridCol w:w="800"/>
      </w:tblGrid>
      <w:tr w:rsidR="005C7746" w:rsidRPr="00BE0C76" w:rsidTr="005C7746">
        <w:trPr>
          <w:tblHeader/>
        </w:trPr>
        <w:tc>
          <w:tcPr>
            <w:tcW w:w="12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Value</w:t>
            </w:r>
          </w:p>
        </w:tc>
        <w:tc>
          <w:tcPr>
            <w:tcW w:w="16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5C7746" w:rsidRPr="00BE0C76" w:rsidRDefault="005C7746" w:rsidP="005C7746">
            <w:pPr>
              <w:pStyle w:val="UserTableHeader"/>
              <w:rPr>
                <w:lang w:val="en-US"/>
              </w:rPr>
            </w:pPr>
            <w:r w:rsidRPr="00BE0C76">
              <w:rPr>
                <w:lang w:val="en-US"/>
              </w:rPr>
              <w:t>Status</w:t>
            </w:r>
          </w:p>
        </w:tc>
      </w:tr>
      <w:tr w:rsidR="005C7746" w:rsidRPr="00BE0C76" w:rsidTr="005C7746">
        <w:tc>
          <w:tcPr>
            <w:tcW w:w="12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r w:rsidRPr="00BE0C76">
              <w:rPr>
                <w:lang w:val="en-US"/>
              </w:rPr>
              <w:t>D</w:t>
            </w:r>
          </w:p>
        </w:tc>
        <w:tc>
          <w:tcPr>
            <w:tcW w:w="16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r w:rsidRPr="00BE0C76">
              <w:rPr>
                <w:lang w:val="en-US"/>
              </w:rPr>
              <w:t>Distributor</w:t>
            </w:r>
          </w:p>
        </w:tc>
        <w:tc>
          <w:tcPr>
            <w:tcW w:w="44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r w:rsidRPr="00BE0C76">
              <w:rPr>
                <w:lang w:val="en-US"/>
              </w:rPr>
              <w:t>When a vendor supplies  the medical supplies on this contract</w:t>
            </w:r>
          </w:p>
        </w:tc>
        <w:tc>
          <w:tcPr>
            <w:tcW w:w="12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c>
          <w:tcPr>
            <w:tcW w:w="800" w:type="dxa"/>
            <w:tcBorders>
              <w:top w:val="single" w:sz="4" w:space="0" w:color="auto"/>
              <w:bottom w:val="single" w:sz="4" w:space="0" w:color="auto"/>
            </w:tcBorders>
            <w:shd w:val="clear" w:color="auto" w:fill="FFFFFF"/>
          </w:tcPr>
          <w:p w:rsidR="005C7746" w:rsidRPr="00BE0C76" w:rsidRDefault="005C7746" w:rsidP="005C7746">
            <w:pPr>
              <w:pStyle w:val="UserTableBody"/>
              <w:rPr>
                <w:lang w:val="en-US"/>
              </w:rPr>
            </w:pPr>
          </w:p>
        </w:tc>
      </w:tr>
      <w:tr w:rsidR="005C7746" w:rsidRPr="00BE0C76" w:rsidTr="005C7746">
        <w:tc>
          <w:tcPr>
            <w:tcW w:w="1200" w:type="dxa"/>
            <w:tcBorders>
              <w:top w:val="single" w:sz="4" w:space="0" w:color="auto"/>
              <w:bottom w:val="double" w:sz="4" w:space="0" w:color="auto"/>
            </w:tcBorders>
            <w:shd w:val="clear" w:color="auto" w:fill="F3F3F3"/>
          </w:tcPr>
          <w:p w:rsidR="005C7746" w:rsidRPr="00BE0C76" w:rsidRDefault="005C7746" w:rsidP="005C7746">
            <w:pPr>
              <w:rPr>
                <w:lang w:val="en-US"/>
              </w:rPr>
            </w:pPr>
            <w:r w:rsidRPr="00BE0C76">
              <w:rPr>
                <w:lang w:val="en-US"/>
              </w:rPr>
              <w:t>M</w:t>
            </w:r>
          </w:p>
        </w:tc>
        <w:tc>
          <w:tcPr>
            <w:tcW w:w="1600" w:type="dxa"/>
            <w:tcBorders>
              <w:top w:val="single" w:sz="4" w:space="0" w:color="auto"/>
              <w:bottom w:val="double" w:sz="4" w:space="0" w:color="auto"/>
            </w:tcBorders>
            <w:shd w:val="clear" w:color="auto" w:fill="F3F3F3"/>
          </w:tcPr>
          <w:p w:rsidR="005C7746" w:rsidRPr="00BE0C76" w:rsidRDefault="005C7746" w:rsidP="005C7746">
            <w:pPr>
              <w:rPr>
                <w:lang w:val="en-US"/>
              </w:rPr>
            </w:pPr>
            <w:r w:rsidRPr="00BE0C76">
              <w:rPr>
                <w:lang w:val="en-US"/>
              </w:rPr>
              <w:t>Manufacturer</w:t>
            </w:r>
          </w:p>
        </w:tc>
        <w:tc>
          <w:tcPr>
            <w:tcW w:w="4400" w:type="dxa"/>
            <w:tcBorders>
              <w:top w:val="single" w:sz="4" w:space="0" w:color="auto"/>
              <w:bottom w:val="double" w:sz="4" w:space="0" w:color="auto"/>
            </w:tcBorders>
            <w:shd w:val="clear" w:color="auto" w:fill="F3F3F3"/>
          </w:tcPr>
          <w:p w:rsidR="005C7746" w:rsidRPr="00BE0C76" w:rsidRDefault="005C7746" w:rsidP="005C7746">
            <w:pPr>
              <w:rPr>
                <w:lang w:val="en-US"/>
              </w:rPr>
            </w:pPr>
            <w:r w:rsidRPr="00BE0C76">
              <w:rPr>
                <w:lang w:val="en-US"/>
              </w:rPr>
              <w:t>When the Manufacturer supplies the medical supplies on this contract</w:t>
            </w:r>
          </w:p>
        </w:tc>
        <w:tc>
          <w:tcPr>
            <w:tcW w:w="1200" w:type="dxa"/>
            <w:tcBorders>
              <w:top w:val="single" w:sz="4" w:space="0" w:color="auto"/>
              <w:bottom w:val="double" w:sz="4" w:space="0" w:color="auto"/>
            </w:tcBorders>
            <w:shd w:val="clear" w:color="auto" w:fill="F3F3F3"/>
          </w:tcPr>
          <w:p w:rsidR="005C7746" w:rsidRPr="00BE0C76" w:rsidRDefault="005C7746" w:rsidP="005C7746">
            <w:pPr>
              <w:rPr>
                <w:lang w:val="en-US"/>
              </w:rPr>
            </w:pPr>
          </w:p>
        </w:tc>
        <w:tc>
          <w:tcPr>
            <w:tcW w:w="800" w:type="dxa"/>
            <w:tcBorders>
              <w:top w:val="single" w:sz="4" w:space="0" w:color="auto"/>
              <w:bottom w:val="double" w:sz="4" w:space="0" w:color="auto"/>
            </w:tcBorders>
            <w:shd w:val="clear" w:color="auto" w:fill="F3F3F3"/>
          </w:tcPr>
          <w:p w:rsidR="005C7746" w:rsidRPr="00BE0C76" w:rsidRDefault="005C7746" w:rsidP="005C7746">
            <w:pPr>
              <w:rPr>
                <w:lang w:val="en-US"/>
              </w:rPr>
            </w:pPr>
          </w:p>
        </w:tc>
      </w:tr>
    </w:tbl>
    <w:p w:rsidR="005C7746" w:rsidRPr="00BE0C76" w:rsidRDefault="005C7746" w:rsidP="005C7746">
      <w:pPr>
        <w:rPr>
          <w:lang w:val="en-US"/>
        </w:rPr>
      </w:pPr>
    </w:p>
    <w:p w:rsidR="00DA36BC" w:rsidRPr="00BE0C76" w:rsidRDefault="00DA36BC" w:rsidP="00DA36BC">
      <w:pPr>
        <w:pStyle w:val="Heading3"/>
        <w:rPr>
          <w:lang w:val="en-US"/>
        </w:rPr>
      </w:pPr>
      <w:bookmarkStart w:id="769" w:name="_Toc26790593"/>
      <w:r w:rsidRPr="00BE0C76">
        <w:rPr>
          <w:lang w:val="en-US"/>
        </w:rPr>
        <w:t>0947 - Class of Trade</w:t>
      </w:r>
      <w:bookmarkEnd w:id="769"/>
    </w:p>
    <w:p w:rsidR="00DA36BC" w:rsidRPr="00BE0C76" w:rsidRDefault="00DA36BC" w:rsidP="00DA36B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Name</w:t>
            </w:r>
          </w:p>
        </w:tc>
        <w:tc>
          <w:tcPr>
            <w:tcW w:w="6600" w:type="dxa"/>
            <w:shd w:val="clear" w:color="auto" w:fill="auto"/>
          </w:tcPr>
          <w:p w:rsidR="00DA36BC" w:rsidRPr="00BE0C76" w:rsidRDefault="00DA36BC" w:rsidP="00DA36BC">
            <w:pPr>
              <w:pStyle w:val="OtherTableBody"/>
              <w:rPr>
                <w:lang w:val="en-US"/>
              </w:rPr>
            </w:pPr>
            <w:r w:rsidRPr="00BE0C76">
              <w:rPr>
                <w:lang w:val="en-US"/>
              </w:rPr>
              <w:t>ClassOfTrade</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The domain of possible values for the purchasing channel with which the contract is associated  such as Hospital, Retail, etc.</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Only</w:t>
            </w:r>
          </w:p>
        </w:tc>
        <w:tc>
          <w:tcPr>
            <w:tcW w:w="6600" w:type="dxa"/>
            <w:shd w:val="clear" w:color="auto" w:fill="auto"/>
          </w:tcPr>
          <w:p w:rsidR="00DA36BC" w:rsidRPr="00BE0C76" w:rsidRDefault="00DA36BC" w:rsidP="00DA36BC">
            <w:pPr>
              <w:pStyle w:val="OtherTableBody"/>
              <w:rPr>
                <w:lang w:val="en-US"/>
              </w:rPr>
            </w:pPr>
            <w:r w:rsidRPr="00BE0C76">
              <w:rPr>
                <w:lang w:val="en-US"/>
              </w:rPr>
              <w:t>yes</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Table</w:t>
            </w:r>
          </w:p>
        </w:tc>
        <w:tc>
          <w:tcPr>
            <w:tcW w:w="6600" w:type="dxa"/>
            <w:shd w:val="clear" w:color="auto" w:fill="auto"/>
          </w:tcPr>
          <w:p w:rsidR="00DA36BC" w:rsidRPr="00BE0C76" w:rsidRDefault="00DA36BC" w:rsidP="00DA36BC">
            <w:pPr>
              <w:pStyle w:val="OtherTableBody"/>
              <w:rPr>
                <w:lang w:val="en-US"/>
              </w:rPr>
            </w:pPr>
            <w:r w:rsidRPr="00BE0C76">
              <w:rPr>
                <w:lang w:val="en-US"/>
              </w:rPr>
              <w:t>0947</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Table of codes specifying the purchasing channel with which the contract is associated  such as Hospital, Retail, etc.  No suggested values.</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Type</w:t>
            </w:r>
          </w:p>
        </w:tc>
        <w:tc>
          <w:tcPr>
            <w:tcW w:w="6600" w:type="dxa"/>
            <w:shd w:val="clear" w:color="auto" w:fill="auto"/>
          </w:tcPr>
          <w:p w:rsidR="00DA36BC" w:rsidRPr="00BE0C76" w:rsidRDefault="00DA36BC" w:rsidP="00DA36BC">
            <w:pPr>
              <w:pStyle w:val="OtherTableBody"/>
              <w:rPr>
                <w:lang w:val="en-US"/>
              </w:rPr>
            </w:pPr>
            <w:r w:rsidRPr="00BE0C76">
              <w:rPr>
                <w:lang w:val="en-US"/>
              </w:rPr>
              <w:t>User</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Steward</w:t>
            </w:r>
          </w:p>
        </w:tc>
        <w:tc>
          <w:tcPr>
            <w:tcW w:w="6600" w:type="dxa"/>
            <w:shd w:val="clear" w:color="auto" w:fill="auto"/>
          </w:tcPr>
          <w:p w:rsidR="00DA36BC" w:rsidRPr="00BE0C76" w:rsidRDefault="00DA36BC" w:rsidP="00DA36BC">
            <w:pPr>
              <w:pStyle w:val="OtherTableBody"/>
              <w:rPr>
                <w:lang w:val="en-US"/>
              </w:rPr>
            </w:pPr>
            <w:r w:rsidRPr="00BE0C76">
              <w:rPr>
                <w:lang w:val="en-US"/>
              </w:rPr>
              <w:t>OO</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where used</w:t>
            </w:r>
          </w:p>
        </w:tc>
        <w:tc>
          <w:tcPr>
            <w:tcW w:w="6600" w:type="dxa"/>
            <w:shd w:val="clear" w:color="auto" w:fill="auto"/>
          </w:tcPr>
          <w:p w:rsidR="00DA36BC" w:rsidRPr="00BE0C76" w:rsidRDefault="00DA36BC" w:rsidP="00DA36BC">
            <w:pPr>
              <w:pStyle w:val="OtherTableBody"/>
              <w:rPr>
                <w:lang w:val="en-US"/>
              </w:rPr>
            </w:pPr>
            <w:r w:rsidRPr="00BE0C76">
              <w:rPr>
                <w:lang w:val="en-US"/>
              </w:rPr>
              <w:t>CTR-20</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HL7 Version Introduced</w:t>
            </w:r>
          </w:p>
        </w:tc>
        <w:tc>
          <w:tcPr>
            <w:tcW w:w="6600" w:type="dxa"/>
            <w:shd w:val="clear" w:color="auto" w:fill="auto"/>
          </w:tcPr>
          <w:p w:rsidR="00DA36BC" w:rsidRPr="00BE0C76" w:rsidRDefault="00DA36BC" w:rsidP="00DA36BC">
            <w:pPr>
              <w:pStyle w:val="OtherTableBody"/>
              <w:rPr>
                <w:lang w:val="en-US"/>
              </w:rPr>
            </w:pPr>
            <w:r w:rsidRPr="00BE0C76">
              <w:rPr>
                <w:lang w:val="en-US"/>
              </w:rPr>
              <w:t>2.9</w:t>
            </w:r>
          </w:p>
        </w:tc>
      </w:tr>
    </w:tbl>
    <w:p w:rsidR="00DA36BC" w:rsidRPr="00BE0C76" w:rsidRDefault="00DA36BC" w:rsidP="00DA36BC">
      <w:pPr>
        <w:rPr>
          <w:lang w:val="en-US"/>
        </w:rPr>
      </w:pPr>
    </w:p>
    <w:p w:rsidR="00DA36BC" w:rsidRPr="00BE0C76" w:rsidRDefault="00DA36BC" w:rsidP="00DA36BC">
      <w:pPr>
        <w:pStyle w:val="Heading3"/>
        <w:rPr>
          <w:lang w:val="en-US"/>
        </w:rPr>
      </w:pPr>
      <w:bookmarkStart w:id="770" w:name="_Toc26790594"/>
      <w:r w:rsidRPr="00BE0C76">
        <w:rPr>
          <w:lang w:val="en-US"/>
        </w:rPr>
        <w:t>0948 - Relationship Type</w:t>
      </w:r>
      <w:bookmarkEnd w:id="770"/>
    </w:p>
    <w:p w:rsidR="00DA36BC" w:rsidRPr="00BE0C76" w:rsidRDefault="00DA36BC" w:rsidP="00DA36B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Name</w:t>
            </w:r>
          </w:p>
        </w:tc>
        <w:tc>
          <w:tcPr>
            <w:tcW w:w="6600" w:type="dxa"/>
            <w:shd w:val="clear" w:color="auto" w:fill="auto"/>
          </w:tcPr>
          <w:p w:rsidR="00DA36BC" w:rsidRPr="00BE0C76" w:rsidRDefault="00DA36BC" w:rsidP="00DA36BC">
            <w:pPr>
              <w:pStyle w:val="OtherTableBody"/>
              <w:rPr>
                <w:lang w:val="en-US"/>
              </w:rPr>
            </w:pPr>
            <w:r w:rsidRPr="00BE0C76">
              <w:rPr>
                <w:lang w:val="en-US"/>
              </w:rPr>
              <w:t>RelationshipType</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The domain of possible values for the type of relationship that is established between the instances of Source Information and  Target Information.</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Only</w:t>
            </w:r>
          </w:p>
        </w:tc>
        <w:tc>
          <w:tcPr>
            <w:tcW w:w="6600" w:type="dxa"/>
            <w:shd w:val="clear" w:color="auto" w:fill="auto"/>
          </w:tcPr>
          <w:p w:rsidR="00DA36BC" w:rsidRPr="00BE0C76" w:rsidRDefault="00DA36BC" w:rsidP="00DA36BC">
            <w:pPr>
              <w:pStyle w:val="OtherTableBody"/>
              <w:rPr>
                <w:lang w:val="en-US"/>
              </w:rPr>
            </w:pPr>
            <w:r w:rsidRPr="00BE0C76">
              <w:rPr>
                <w:lang w:val="en-US"/>
              </w:rPr>
              <w:t>no</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OID</w:t>
            </w:r>
          </w:p>
        </w:tc>
        <w:tc>
          <w:tcPr>
            <w:tcW w:w="7200" w:type="dxa"/>
            <w:shd w:val="clear" w:color="auto" w:fill="auto"/>
          </w:tcPr>
          <w:p w:rsidR="00DA36BC" w:rsidRPr="00BE0C76" w:rsidRDefault="00DA36BC" w:rsidP="00DA36BC">
            <w:pPr>
              <w:pStyle w:val="OtherTableBody"/>
              <w:rPr>
                <w:lang w:val="en-US"/>
              </w:rPr>
            </w:pPr>
            <w:r w:rsidRPr="00BE0C76">
              <w:rPr>
                <w:lang w:val="en-US"/>
              </w:rPr>
              <w:t>2.16.840.1.113883.18.448</w:t>
            </w:r>
          </w:p>
        </w:tc>
      </w:tr>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symbolicName</w:t>
            </w:r>
          </w:p>
        </w:tc>
        <w:tc>
          <w:tcPr>
            <w:tcW w:w="7200" w:type="dxa"/>
            <w:shd w:val="clear" w:color="auto" w:fill="auto"/>
          </w:tcPr>
          <w:p w:rsidR="00DA36BC" w:rsidRPr="00BE0C76" w:rsidRDefault="00DA36BC" w:rsidP="00DA36BC">
            <w:pPr>
              <w:pStyle w:val="OtherTableBody"/>
              <w:rPr>
                <w:lang w:val="en-US"/>
              </w:rPr>
            </w:pPr>
            <w:r w:rsidRPr="00BE0C76">
              <w:rPr>
                <w:lang w:val="en-US"/>
              </w:rPr>
              <w:t>v2CS-relationshipType</w:t>
            </w:r>
          </w:p>
        </w:tc>
      </w:tr>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7200" w:type="dxa"/>
            <w:shd w:val="clear" w:color="auto" w:fill="auto"/>
          </w:tcPr>
          <w:p w:rsidR="00DA36BC" w:rsidRPr="00BE0C76" w:rsidRDefault="00DA36BC" w:rsidP="00DA36BC">
            <w:pPr>
              <w:pStyle w:val="OtherTableBody"/>
              <w:rPr>
                <w:lang w:val="en-US"/>
              </w:rPr>
            </w:pPr>
            <w:r w:rsidRPr="00BE0C76">
              <w:rPr>
                <w:lang w:val="en-US"/>
              </w:rPr>
              <w:t>HL7-defined code system of concepts that identify the type of relationship identified by Relationship Instance Identifier (REL-3) that is established between the Source Information Instance (REL-4)  and the Target Information Instance (REL-5).</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A36BC" w:rsidRPr="00BE0C76" w:rsidTr="00DA36BC">
        <w:tc>
          <w:tcPr>
            <w:tcW w:w="2400" w:type="dxa"/>
            <w:shd w:val="clear" w:color="auto" w:fill="F3F3F3"/>
          </w:tcPr>
          <w:p w:rsidR="00DA36BC" w:rsidRPr="00BE0C76" w:rsidRDefault="00DA36BC" w:rsidP="00DA36BC">
            <w:pPr>
              <w:pStyle w:val="OtherTableHeader"/>
              <w:rPr>
                <w:lang w:val="en-US"/>
              </w:rPr>
            </w:pPr>
            <w:r w:rsidRPr="00BE0C76">
              <w:rPr>
                <w:lang w:val="en-US"/>
              </w:rPr>
              <w:t>Effective Date</w:t>
            </w:r>
          </w:p>
        </w:tc>
        <w:tc>
          <w:tcPr>
            <w:tcW w:w="1400" w:type="dxa"/>
            <w:shd w:val="clear" w:color="auto" w:fill="auto"/>
          </w:tcPr>
          <w:p w:rsidR="00DA36BC" w:rsidRPr="00BE0C76" w:rsidRDefault="00DA36BC" w:rsidP="00DA36BC">
            <w:pPr>
              <w:pStyle w:val="OtherTableBody"/>
              <w:rPr>
                <w:lang w:val="en-US"/>
              </w:rPr>
            </w:pPr>
            <w:r w:rsidRPr="00BE0C76">
              <w:rPr>
                <w:lang w:val="en-US"/>
              </w:rPr>
              <w:t>01.11.2019</w:t>
            </w:r>
          </w:p>
        </w:tc>
      </w:tr>
      <w:tr w:rsidR="00DA36BC" w:rsidRPr="00BE0C76" w:rsidTr="00DA36BC">
        <w:tc>
          <w:tcPr>
            <w:tcW w:w="2400" w:type="dxa"/>
            <w:shd w:val="clear" w:color="auto" w:fill="F3F3F3"/>
          </w:tcPr>
          <w:p w:rsidR="00DA36BC" w:rsidRPr="00BE0C76" w:rsidRDefault="00DA36BC" w:rsidP="00DA36BC">
            <w:pPr>
              <w:pStyle w:val="OtherTableHeader"/>
              <w:rPr>
                <w:lang w:val="en-US"/>
              </w:rPr>
            </w:pPr>
            <w:r w:rsidRPr="00BE0C76">
              <w:rPr>
                <w:lang w:val="en-US"/>
              </w:rPr>
              <w:t>Version</w:t>
            </w:r>
          </w:p>
        </w:tc>
        <w:tc>
          <w:tcPr>
            <w:tcW w:w="1400" w:type="dxa"/>
            <w:shd w:val="clear" w:color="auto" w:fill="auto"/>
          </w:tcPr>
          <w:p w:rsidR="00DA36BC" w:rsidRPr="00BE0C76" w:rsidRDefault="00DA36BC" w:rsidP="00DA36BC">
            <w:pPr>
              <w:pStyle w:val="OtherTableBody"/>
              <w:rPr>
                <w:lang w:val="en-US"/>
              </w:rPr>
            </w:pPr>
            <w:r w:rsidRPr="00BE0C76">
              <w:rPr>
                <w:lang w:val="en-US"/>
              </w:rPr>
              <w:t>1</w:t>
            </w:r>
          </w:p>
        </w:tc>
      </w:tr>
      <w:tr w:rsidR="00DA36BC" w:rsidRPr="00BE0C76" w:rsidTr="00DA36BC">
        <w:tc>
          <w:tcPr>
            <w:tcW w:w="2400" w:type="dxa"/>
            <w:shd w:val="clear" w:color="auto" w:fill="F3F3F3"/>
          </w:tcPr>
          <w:p w:rsidR="00DA36BC" w:rsidRPr="00BE0C76" w:rsidRDefault="00DA36BC" w:rsidP="00DA36BC">
            <w:pPr>
              <w:pStyle w:val="OtherTableHeader"/>
              <w:rPr>
                <w:lang w:val="en-US"/>
              </w:rPr>
            </w:pPr>
            <w:r w:rsidRPr="00BE0C76">
              <w:rPr>
                <w:lang w:val="en-US"/>
              </w:rPr>
              <w:t>HL7 Version Introduced</w:t>
            </w:r>
          </w:p>
        </w:tc>
        <w:tc>
          <w:tcPr>
            <w:tcW w:w="1400" w:type="dxa"/>
            <w:shd w:val="clear" w:color="auto" w:fill="auto"/>
          </w:tcPr>
          <w:p w:rsidR="00DA36BC" w:rsidRPr="00BE0C76" w:rsidRDefault="00DA36BC" w:rsidP="00DA36BC">
            <w:pPr>
              <w:pStyle w:val="OtherTableBody"/>
              <w:rPr>
                <w:lang w:val="en-US"/>
              </w:rPr>
            </w:pPr>
            <w:r w:rsidRPr="00BE0C76">
              <w:rPr>
                <w:lang w:val="en-US"/>
              </w:rPr>
              <w:t>2.9</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OID</w:t>
            </w:r>
          </w:p>
        </w:tc>
        <w:tc>
          <w:tcPr>
            <w:tcW w:w="6400" w:type="dxa"/>
            <w:shd w:val="clear" w:color="auto" w:fill="auto"/>
          </w:tcPr>
          <w:p w:rsidR="00DA36BC" w:rsidRPr="00BE0C76" w:rsidRDefault="00DA36BC" w:rsidP="00DA36BC">
            <w:pPr>
              <w:pStyle w:val="OtherTableBody"/>
              <w:rPr>
                <w:lang w:val="en-US"/>
              </w:rPr>
            </w:pPr>
            <w:r w:rsidRPr="00BE0C76">
              <w:rPr>
                <w:lang w:val="en-US"/>
              </w:rPr>
              <w:t>2.16.840.1.113883.21.471</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symbolicName</w:t>
            </w:r>
          </w:p>
        </w:tc>
        <w:tc>
          <w:tcPr>
            <w:tcW w:w="6400" w:type="dxa"/>
            <w:shd w:val="clear" w:color="auto" w:fill="auto"/>
          </w:tcPr>
          <w:p w:rsidR="00DA36BC" w:rsidRPr="00BE0C76" w:rsidRDefault="00DA36BC" w:rsidP="00DA36BC">
            <w:pPr>
              <w:pStyle w:val="OtherTableBody"/>
              <w:rPr>
                <w:lang w:val="en-US"/>
              </w:rPr>
            </w:pPr>
            <w:r w:rsidRPr="00BE0C76">
              <w:rPr>
                <w:lang w:val="en-US"/>
              </w:rPr>
              <w:t>hl7VS-relationshipType</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400" w:type="dxa"/>
            <w:shd w:val="clear" w:color="auto" w:fill="auto"/>
          </w:tcPr>
          <w:p w:rsidR="00DA36BC" w:rsidRPr="00BE0C76" w:rsidRDefault="00DA36BC" w:rsidP="00DA36BC">
            <w:pPr>
              <w:pStyle w:val="OtherTableBody"/>
              <w:rPr>
                <w:lang w:val="en-US"/>
              </w:rPr>
            </w:pPr>
            <w:r w:rsidRPr="00BE0C76">
              <w:rPr>
                <w:lang w:val="en-US"/>
              </w:rPr>
              <w:t>Value Set of codes that specify the type of relationship that is established between the instances of Source Information and  Target Information.</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Content Logical Definition</w:t>
            </w:r>
          </w:p>
        </w:tc>
        <w:tc>
          <w:tcPr>
            <w:tcW w:w="6400" w:type="dxa"/>
            <w:shd w:val="clear" w:color="auto" w:fill="auto"/>
          </w:tcPr>
          <w:p w:rsidR="00DA36BC" w:rsidRPr="00BE0C76" w:rsidRDefault="00DA36BC" w:rsidP="00DA36BC">
            <w:pPr>
              <w:pStyle w:val="OtherTableBody"/>
              <w:rPr>
                <w:lang w:val="en-US"/>
              </w:rPr>
            </w:pPr>
            <w:r w:rsidRPr="00BE0C76">
              <w:rPr>
                <w:lang w:val="en-US"/>
              </w:rPr>
              <w:t>all codes</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A36BC" w:rsidRPr="00BE0C76" w:rsidTr="00DA36BC">
        <w:tc>
          <w:tcPr>
            <w:tcW w:w="1800" w:type="dxa"/>
            <w:shd w:val="clear" w:color="auto" w:fill="F3F3F3"/>
          </w:tcPr>
          <w:p w:rsidR="00DA36BC" w:rsidRPr="00BE0C76" w:rsidRDefault="00DA36BC" w:rsidP="00DA36BC">
            <w:pPr>
              <w:pStyle w:val="OtherTableHeader"/>
              <w:rPr>
                <w:lang w:val="en-US"/>
              </w:rPr>
            </w:pPr>
            <w:r w:rsidRPr="00BE0C76">
              <w:rPr>
                <w:lang w:val="en-US"/>
              </w:rPr>
              <w:t>Realm</w:t>
            </w:r>
          </w:p>
        </w:tc>
        <w:tc>
          <w:tcPr>
            <w:tcW w:w="2400" w:type="dxa"/>
            <w:shd w:val="clear" w:color="auto" w:fill="auto"/>
          </w:tcPr>
          <w:p w:rsidR="00DA36BC" w:rsidRPr="00BE0C76" w:rsidRDefault="00DA36BC" w:rsidP="00DA36BC">
            <w:pPr>
              <w:pStyle w:val="OtherTableBody"/>
              <w:rPr>
                <w:lang w:val="en-US"/>
              </w:rPr>
            </w:pPr>
            <w:r w:rsidRPr="00BE0C76">
              <w:rPr>
                <w:lang w:val="en-US"/>
              </w:rPr>
              <w:t>representative</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Table</w:t>
            </w:r>
          </w:p>
        </w:tc>
        <w:tc>
          <w:tcPr>
            <w:tcW w:w="6600" w:type="dxa"/>
            <w:shd w:val="clear" w:color="auto" w:fill="auto"/>
          </w:tcPr>
          <w:p w:rsidR="00DA36BC" w:rsidRPr="00BE0C76" w:rsidRDefault="00DA36BC" w:rsidP="00DA36BC">
            <w:pPr>
              <w:pStyle w:val="OtherTableBody"/>
              <w:rPr>
                <w:lang w:val="en-US"/>
              </w:rPr>
            </w:pPr>
            <w:r w:rsidRPr="00BE0C76">
              <w:rPr>
                <w:lang w:val="en-US"/>
              </w:rPr>
              <w:t>0948</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HL7-defined table of codes specifying the type of relationship identified by Relationship Instance Identifier (REL-3) that is established between the Source Information Instance (REL-4)  and the Target Information Instance (REL-5).</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Type</w:t>
            </w:r>
          </w:p>
        </w:tc>
        <w:tc>
          <w:tcPr>
            <w:tcW w:w="6600" w:type="dxa"/>
            <w:shd w:val="clear" w:color="auto" w:fill="auto"/>
          </w:tcPr>
          <w:p w:rsidR="00DA36BC" w:rsidRPr="00BE0C76" w:rsidRDefault="00DA36BC" w:rsidP="00DA36BC">
            <w:pPr>
              <w:pStyle w:val="OtherTableBody"/>
              <w:rPr>
                <w:lang w:val="en-US"/>
              </w:rPr>
            </w:pPr>
            <w:r w:rsidRPr="00BE0C76">
              <w:rPr>
                <w:lang w:val="en-US"/>
              </w:rPr>
              <w:t>User</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HL7 Version Introduced</w:t>
            </w:r>
          </w:p>
        </w:tc>
        <w:tc>
          <w:tcPr>
            <w:tcW w:w="6600" w:type="dxa"/>
            <w:shd w:val="clear" w:color="auto" w:fill="auto"/>
          </w:tcPr>
          <w:p w:rsidR="00DA36BC" w:rsidRPr="00BE0C76" w:rsidRDefault="00DA36BC" w:rsidP="00DA36BC">
            <w:pPr>
              <w:pStyle w:val="OtherTableBody"/>
              <w:rPr>
                <w:lang w:val="en-US"/>
              </w:rPr>
            </w:pPr>
            <w:r w:rsidRPr="00BE0C76">
              <w:rPr>
                <w:lang w:val="en-US"/>
              </w:rPr>
              <w:t>2.9</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Table 0948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400"/>
        <w:gridCol w:w="2400"/>
        <w:gridCol w:w="3600"/>
        <w:gridCol w:w="800"/>
      </w:tblGrid>
      <w:tr w:rsidR="00DA36BC" w:rsidRPr="00BE0C76" w:rsidTr="00DA36BC">
        <w:trPr>
          <w:tblHeader/>
        </w:trPr>
        <w:tc>
          <w:tcPr>
            <w:tcW w:w="1000" w:type="dxa"/>
            <w:tcBorders>
              <w:top w:val="double" w:sz="4" w:space="0" w:color="auto"/>
              <w:bottom w:val="single" w:sz="4" w:space="0" w:color="auto"/>
            </w:tcBorders>
            <w:shd w:val="clear" w:color="auto" w:fill="E6E6E6"/>
          </w:tcPr>
          <w:p w:rsidR="00DA36BC" w:rsidRPr="00BE0C76" w:rsidRDefault="00DA36BC" w:rsidP="00DA36BC">
            <w:pPr>
              <w:pStyle w:val="UserTableHeader"/>
              <w:rPr>
                <w:lang w:val="en-US"/>
              </w:rPr>
            </w:pPr>
            <w:r w:rsidRPr="00BE0C76">
              <w:rPr>
                <w:lang w:val="en-US"/>
              </w:rPr>
              <w:t>Value</w:t>
            </w:r>
          </w:p>
        </w:tc>
        <w:tc>
          <w:tcPr>
            <w:tcW w:w="1400" w:type="dxa"/>
            <w:tcBorders>
              <w:top w:val="double" w:sz="4" w:space="0" w:color="auto"/>
              <w:bottom w:val="single" w:sz="4" w:space="0" w:color="auto"/>
            </w:tcBorders>
            <w:shd w:val="clear" w:color="auto" w:fill="E6E6E6"/>
          </w:tcPr>
          <w:p w:rsidR="00DA36BC" w:rsidRPr="00BE0C76" w:rsidRDefault="00DA36BC" w:rsidP="00DA36BC">
            <w:pPr>
              <w:pStyle w:val="UserTableHeader"/>
              <w:rPr>
                <w:lang w:val="en-US"/>
              </w:rPr>
            </w:pPr>
            <w:r w:rsidRPr="00BE0C76">
              <w:rPr>
                <w:lang w:val="en-US"/>
              </w:rPr>
              <w:t>Display Name</w:t>
            </w:r>
          </w:p>
        </w:tc>
        <w:tc>
          <w:tcPr>
            <w:tcW w:w="2400" w:type="dxa"/>
            <w:tcBorders>
              <w:top w:val="double" w:sz="4" w:space="0" w:color="auto"/>
              <w:bottom w:val="single" w:sz="4" w:space="0" w:color="auto"/>
            </w:tcBorders>
            <w:shd w:val="clear" w:color="auto" w:fill="E6E6E6"/>
          </w:tcPr>
          <w:p w:rsidR="00DA36BC" w:rsidRPr="00BE0C76" w:rsidRDefault="00DA36BC" w:rsidP="00DA36BC">
            <w:pPr>
              <w:pStyle w:val="UserTableHeader"/>
              <w:rPr>
                <w:lang w:val="en-US"/>
              </w:rPr>
            </w:pPr>
            <w:r w:rsidRPr="00BE0C76">
              <w:rPr>
                <w:lang w:val="en-US"/>
              </w:rPr>
              <w:t>Definition</w:t>
            </w:r>
          </w:p>
        </w:tc>
        <w:tc>
          <w:tcPr>
            <w:tcW w:w="3600" w:type="dxa"/>
            <w:tcBorders>
              <w:top w:val="double" w:sz="4" w:space="0" w:color="auto"/>
              <w:bottom w:val="single" w:sz="4" w:space="0" w:color="auto"/>
            </w:tcBorders>
            <w:shd w:val="clear" w:color="auto" w:fill="E6E6E6"/>
          </w:tcPr>
          <w:p w:rsidR="00DA36BC" w:rsidRPr="00BE0C76" w:rsidRDefault="00DA36BC" w:rsidP="00DA36BC">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DA36BC" w:rsidRPr="00BE0C76" w:rsidRDefault="00DA36BC" w:rsidP="00DA36BC">
            <w:pPr>
              <w:pStyle w:val="UserTableHeader"/>
              <w:rPr>
                <w:lang w:val="en-US"/>
              </w:rPr>
            </w:pPr>
            <w:r w:rsidRPr="00BE0C76">
              <w:rPr>
                <w:lang w:val="en-US"/>
              </w:rPr>
              <w:t>Status</w:t>
            </w:r>
          </w:p>
        </w:tc>
      </w:tr>
      <w:tr w:rsidR="00DA36BC" w:rsidRPr="00BE0C76" w:rsidTr="00DA36BC">
        <w:tc>
          <w:tcPr>
            <w:tcW w:w="1000" w:type="dxa"/>
            <w:tcBorders>
              <w:top w:val="single" w:sz="4" w:space="0" w:color="auto"/>
              <w:bottom w:val="single" w:sz="4" w:space="0" w:color="auto"/>
            </w:tcBorders>
            <w:shd w:val="clear" w:color="auto" w:fill="FFFFFF"/>
          </w:tcPr>
          <w:p w:rsidR="00DA36BC" w:rsidRPr="00BE0C76" w:rsidRDefault="00DA36BC" w:rsidP="00DA36BC">
            <w:pPr>
              <w:pStyle w:val="UserTableBody"/>
              <w:rPr>
                <w:lang w:val="en-US"/>
              </w:rPr>
            </w:pPr>
            <w:r w:rsidRPr="00BE0C76">
              <w:rPr>
                <w:lang w:val="en-US"/>
              </w:rPr>
              <w:t>CAUS</w:t>
            </w:r>
          </w:p>
        </w:tc>
        <w:tc>
          <w:tcPr>
            <w:tcW w:w="1400" w:type="dxa"/>
            <w:tcBorders>
              <w:top w:val="single" w:sz="4" w:space="0" w:color="auto"/>
              <w:bottom w:val="single" w:sz="4" w:space="0" w:color="auto"/>
            </w:tcBorders>
            <w:shd w:val="clear" w:color="auto" w:fill="FFFFFF"/>
          </w:tcPr>
          <w:p w:rsidR="00DA36BC" w:rsidRPr="00BE0C76" w:rsidRDefault="00DA36BC" w:rsidP="00DA36BC">
            <w:pPr>
              <w:pStyle w:val="UserTableBody"/>
              <w:rPr>
                <w:lang w:val="en-US"/>
              </w:rPr>
            </w:pPr>
            <w:r w:rsidRPr="00BE0C76">
              <w:rPr>
                <w:lang w:val="en-US"/>
              </w:rPr>
              <w:t>Causes/caused</w:t>
            </w:r>
          </w:p>
        </w:tc>
        <w:tc>
          <w:tcPr>
            <w:tcW w:w="2400" w:type="dxa"/>
            <w:tcBorders>
              <w:top w:val="single" w:sz="4" w:space="0" w:color="auto"/>
              <w:bottom w:val="single" w:sz="4" w:space="0" w:color="auto"/>
            </w:tcBorders>
            <w:shd w:val="clear" w:color="auto" w:fill="FFFFFF"/>
          </w:tcPr>
          <w:p w:rsidR="00DA36BC" w:rsidRPr="00BE0C76" w:rsidRDefault="00DA36BC" w:rsidP="00DA36BC">
            <w:pPr>
              <w:pStyle w:val="UserTableBody"/>
              <w:rPr>
                <w:lang w:val="en-US"/>
              </w:rPr>
            </w:pPr>
            <w:r w:rsidRPr="00BE0C76">
              <w:rPr>
                <w:lang w:val="en-US"/>
              </w:rPr>
              <w:t>Source universal service identifier causes/caused the outcome(s) on the target</w:t>
            </w:r>
          </w:p>
        </w:tc>
        <w:tc>
          <w:tcPr>
            <w:tcW w:w="3600" w:type="dxa"/>
            <w:tcBorders>
              <w:top w:val="single" w:sz="4" w:space="0" w:color="auto"/>
              <w:bottom w:val="single" w:sz="4" w:space="0" w:color="auto"/>
            </w:tcBorders>
            <w:shd w:val="clear" w:color="auto" w:fill="FFFFFF"/>
          </w:tcPr>
          <w:p w:rsidR="00DA36BC" w:rsidRPr="00BE0C76" w:rsidRDefault="00DA36BC" w:rsidP="00DA36BC">
            <w:pPr>
              <w:pStyle w:val="UserTableBody"/>
              <w:rPr>
                <w:lang w:val="en-US"/>
              </w:rPr>
            </w:pPr>
            <w:r w:rsidRPr="00BE0C76">
              <w:rPr>
                <w:lang w:val="en-US"/>
              </w:rPr>
              <w:t>Example: a procedure caused  complication(s)</w:t>
            </w:r>
          </w:p>
        </w:tc>
        <w:tc>
          <w:tcPr>
            <w:tcW w:w="800" w:type="dxa"/>
            <w:tcBorders>
              <w:top w:val="single" w:sz="4" w:space="0" w:color="auto"/>
              <w:bottom w:val="single" w:sz="4" w:space="0" w:color="auto"/>
            </w:tcBorders>
            <w:shd w:val="clear" w:color="auto" w:fill="FFFFFF"/>
          </w:tcPr>
          <w:p w:rsidR="00DA36BC" w:rsidRPr="00BE0C76" w:rsidRDefault="00DA36BC" w:rsidP="00DA36BC">
            <w:pPr>
              <w:pStyle w:val="UserTableBody"/>
              <w:rPr>
                <w:lang w:val="en-US"/>
              </w:rPr>
            </w:pPr>
            <w:r w:rsidRPr="00BE0C76">
              <w:rPr>
                <w:lang w:val="en-US"/>
              </w:rPr>
              <w:t>N</w:t>
            </w:r>
          </w:p>
        </w:tc>
      </w:tr>
      <w:tr w:rsidR="00DA36BC" w:rsidRPr="00BE0C76" w:rsidTr="00DA36BC">
        <w:tc>
          <w:tcPr>
            <w:tcW w:w="10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COMP</w:t>
            </w:r>
          </w:p>
        </w:tc>
        <w:tc>
          <w:tcPr>
            <w:tcW w:w="14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Component of</w:t>
            </w:r>
          </w:p>
        </w:tc>
        <w:tc>
          <w:tcPr>
            <w:tcW w:w="24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Target universal service identifier is a component of source universal identifier</w:t>
            </w:r>
          </w:p>
        </w:tc>
        <w:tc>
          <w:tcPr>
            <w:tcW w:w="36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Example: one care plan activity (target) is a component of another care plan activity (source)</w:t>
            </w:r>
          </w:p>
        </w:tc>
        <w:tc>
          <w:tcPr>
            <w:tcW w:w="8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N</w:t>
            </w:r>
          </w:p>
        </w:tc>
      </w:tr>
      <w:tr w:rsidR="00DA36BC" w:rsidRPr="00BE0C76" w:rsidTr="00DA36BC">
        <w:tc>
          <w:tcPr>
            <w:tcW w:w="10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CONCR</w:t>
            </w:r>
          </w:p>
        </w:tc>
        <w:tc>
          <w:tcPr>
            <w:tcW w:w="14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Concurrently</w:t>
            </w:r>
          </w:p>
        </w:tc>
        <w:tc>
          <w:tcPr>
            <w:tcW w:w="24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Source and target universal service identifier should start concurrently</w:t>
            </w:r>
          </w:p>
        </w:tc>
        <w:tc>
          <w:tcPr>
            <w:tcW w:w="36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Example: two care plan activities should start concurrently</w:t>
            </w:r>
          </w:p>
        </w:tc>
        <w:tc>
          <w:tcPr>
            <w:tcW w:w="8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N</w:t>
            </w:r>
          </w:p>
        </w:tc>
      </w:tr>
      <w:tr w:rsidR="00DA36BC" w:rsidRPr="00BE0C76" w:rsidTr="00DA36BC">
        <w:tc>
          <w:tcPr>
            <w:tcW w:w="10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EVID</w:t>
            </w:r>
          </w:p>
        </w:tc>
        <w:tc>
          <w:tcPr>
            <w:tcW w:w="14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Evidence</w:t>
            </w:r>
          </w:p>
        </w:tc>
        <w:tc>
          <w:tcPr>
            <w:tcW w:w="24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Source universal service identifier provides evidence for target universal service identifier</w:t>
            </w:r>
          </w:p>
        </w:tc>
        <w:tc>
          <w:tcPr>
            <w:tcW w:w="36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Example: observation result provides evidence for certain care plan activity or treatment action</w:t>
            </w:r>
          </w:p>
        </w:tc>
        <w:tc>
          <w:tcPr>
            <w:tcW w:w="8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N</w:t>
            </w:r>
          </w:p>
        </w:tc>
      </w:tr>
      <w:tr w:rsidR="00DA36BC" w:rsidRPr="00BE0C76" w:rsidTr="00DA36BC">
        <w:tc>
          <w:tcPr>
            <w:tcW w:w="10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INTF</w:t>
            </w:r>
          </w:p>
        </w:tc>
        <w:tc>
          <w:tcPr>
            <w:tcW w:w="14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Interferes / interfered</w:t>
            </w:r>
          </w:p>
        </w:tc>
        <w:tc>
          <w:tcPr>
            <w:tcW w:w="24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Source universal service identifier interferes / interfered with fulfilment of target universal service identifier</w:t>
            </w:r>
          </w:p>
        </w:tc>
        <w:tc>
          <w:tcPr>
            <w:tcW w:w="36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Example: patient financial or physical constraints interferes / interfered with fulfilment of goal</w:t>
            </w:r>
          </w:p>
        </w:tc>
        <w:tc>
          <w:tcPr>
            <w:tcW w:w="8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N</w:t>
            </w:r>
          </w:p>
        </w:tc>
      </w:tr>
      <w:tr w:rsidR="00DA36BC" w:rsidRPr="00BE0C76" w:rsidTr="00DA36BC">
        <w:tc>
          <w:tcPr>
            <w:tcW w:w="10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LIMIT</w:t>
            </w:r>
          </w:p>
        </w:tc>
        <w:tc>
          <w:tcPr>
            <w:tcW w:w="14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Limits/limited</w:t>
            </w:r>
          </w:p>
        </w:tc>
        <w:tc>
          <w:tcPr>
            <w:tcW w:w="24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Source universal service identifier limits/limited the fulfillment of target universal service identifier</w:t>
            </w:r>
          </w:p>
        </w:tc>
        <w:tc>
          <w:tcPr>
            <w:tcW w:w="36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Example: patient condition limits the extend that planned treatment can be implemented</w:t>
            </w:r>
          </w:p>
        </w:tc>
        <w:tc>
          <w:tcPr>
            <w:tcW w:w="8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N</w:t>
            </w:r>
          </w:p>
        </w:tc>
      </w:tr>
      <w:tr w:rsidR="00DA36BC" w:rsidRPr="00BE0C76" w:rsidTr="00DA36BC">
        <w:tc>
          <w:tcPr>
            <w:tcW w:w="10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SUCCD</w:t>
            </w:r>
          </w:p>
        </w:tc>
        <w:tc>
          <w:tcPr>
            <w:tcW w:w="14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Succeeds</w:t>
            </w:r>
          </w:p>
        </w:tc>
        <w:tc>
          <w:tcPr>
            <w:tcW w:w="24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Target universal service identifier should succeed (starts after end of) source universal service identifier</w:t>
            </w:r>
          </w:p>
        </w:tc>
        <w:tc>
          <w:tcPr>
            <w:tcW w:w="36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Example: one care plan activity (target) should start after completion of another (source)</w:t>
            </w:r>
          </w:p>
        </w:tc>
        <w:tc>
          <w:tcPr>
            <w:tcW w:w="8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N</w:t>
            </w:r>
          </w:p>
        </w:tc>
      </w:tr>
      <w:tr w:rsidR="00DA36BC" w:rsidRPr="00BE0C76" w:rsidTr="00DA36BC">
        <w:tc>
          <w:tcPr>
            <w:tcW w:w="10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SVTGT</w:t>
            </w:r>
          </w:p>
        </w:tc>
        <w:tc>
          <w:tcPr>
            <w:tcW w:w="14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Service target</w:t>
            </w:r>
          </w:p>
        </w:tc>
        <w:tc>
          <w:tcPr>
            <w:tcW w:w="24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Target universal service identifier is the object of the service identified by the source universal service identifier</w:t>
            </w:r>
          </w:p>
        </w:tc>
        <w:tc>
          <w:tcPr>
            <w:tcW w:w="36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Example: An order requests clarification or interpretation of a previous clinical laboratory test result</w:t>
            </w:r>
          </w:p>
        </w:tc>
        <w:tc>
          <w:tcPr>
            <w:tcW w:w="8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N</w:t>
            </w:r>
          </w:p>
        </w:tc>
      </w:tr>
      <w:tr w:rsidR="00DA36BC" w:rsidRPr="00BE0C76" w:rsidTr="00DA36BC">
        <w:tc>
          <w:tcPr>
            <w:tcW w:w="1000" w:type="dxa"/>
            <w:tcBorders>
              <w:top w:val="single" w:sz="4" w:space="0" w:color="auto"/>
              <w:bottom w:val="double" w:sz="4" w:space="0" w:color="auto"/>
            </w:tcBorders>
            <w:shd w:val="clear" w:color="auto" w:fill="FFFFFF"/>
          </w:tcPr>
          <w:p w:rsidR="00DA36BC" w:rsidRPr="00BE0C76" w:rsidRDefault="00DA36BC" w:rsidP="00DA36BC">
            <w:pPr>
              <w:rPr>
                <w:lang w:val="en-US"/>
              </w:rPr>
            </w:pPr>
            <w:r w:rsidRPr="00BE0C76">
              <w:rPr>
                <w:lang w:val="en-US"/>
              </w:rPr>
              <w:t>TRIG</w:t>
            </w:r>
          </w:p>
        </w:tc>
        <w:tc>
          <w:tcPr>
            <w:tcW w:w="1400" w:type="dxa"/>
            <w:tcBorders>
              <w:top w:val="single" w:sz="4" w:space="0" w:color="auto"/>
              <w:bottom w:val="double" w:sz="4" w:space="0" w:color="auto"/>
            </w:tcBorders>
            <w:shd w:val="clear" w:color="auto" w:fill="FFFFFF"/>
          </w:tcPr>
          <w:p w:rsidR="00DA36BC" w:rsidRPr="00BE0C76" w:rsidRDefault="00DA36BC" w:rsidP="00DA36BC">
            <w:pPr>
              <w:rPr>
                <w:lang w:val="en-US"/>
              </w:rPr>
            </w:pPr>
            <w:r w:rsidRPr="00BE0C76">
              <w:rPr>
                <w:lang w:val="en-US"/>
              </w:rPr>
              <w:t>Triggers/triggered</w:t>
            </w:r>
          </w:p>
        </w:tc>
        <w:tc>
          <w:tcPr>
            <w:tcW w:w="2400" w:type="dxa"/>
            <w:tcBorders>
              <w:top w:val="single" w:sz="4" w:space="0" w:color="auto"/>
              <w:bottom w:val="double" w:sz="4" w:space="0" w:color="auto"/>
            </w:tcBorders>
            <w:shd w:val="clear" w:color="auto" w:fill="FFFFFF"/>
          </w:tcPr>
          <w:p w:rsidR="00DA36BC" w:rsidRPr="00BE0C76" w:rsidRDefault="00DA36BC" w:rsidP="00DA36BC">
            <w:pPr>
              <w:rPr>
                <w:lang w:val="en-US"/>
              </w:rPr>
            </w:pPr>
            <w:r w:rsidRPr="00BE0C76">
              <w:rPr>
                <w:lang w:val="en-US"/>
              </w:rPr>
              <w:t>Source universal service identifier triggers action of target universal service identifier</w:t>
            </w:r>
          </w:p>
        </w:tc>
        <w:tc>
          <w:tcPr>
            <w:tcW w:w="3600" w:type="dxa"/>
            <w:tcBorders>
              <w:top w:val="single" w:sz="4" w:space="0" w:color="auto"/>
              <w:bottom w:val="double" w:sz="4" w:space="0" w:color="auto"/>
            </w:tcBorders>
            <w:shd w:val="clear" w:color="auto" w:fill="FFFFFF"/>
          </w:tcPr>
          <w:p w:rsidR="00DA36BC" w:rsidRPr="00BE0C76" w:rsidRDefault="00DA36BC" w:rsidP="00DA36BC">
            <w:pPr>
              <w:rPr>
                <w:lang w:val="en-US"/>
              </w:rPr>
            </w:pPr>
            <w:r w:rsidRPr="00BE0C76">
              <w:rPr>
                <w:lang w:val="en-US"/>
              </w:rPr>
              <w:t>Example: a bleeding complication triggers the review and change in anti-coagulant dosage</w:t>
            </w:r>
          </w:p>
        </w:tc>
        <w:tc>
          <w:tcPr>
            <w:tcW w:w="800" w:type="dxa"/>
            <w:tcBorders>
              <w:top w:val="single" w:sz="4" w:space="0" w:color="auto"/>
              <w:bottom w:val="double" w:sz="4" w:space="0" w:color="auto"/>
            </w:tcBorders>
            <w:shd w:val="clear" w:color="auto" w:fill="FFFFFF"/>
          </w:tcPr>
          <w:p w:rsidR="00DA36BC" w:rsidRPr="00BE0C76" w:rsidRDefault="00DA36BC" w:rsidP="00DA36BC">
            <w:pPr>
              <w:rPr>
                <w:lang w:val="en-US"/>
              </w:rPr>
            </w:pPr>
            <w:r w:rsidRPr="00BE0C76">
              <w:rPr>
                <w:lang w:val="en-US"/>
              </w:rPr>
              <w:t>N</w:t>
            </w:r>
          </w:p>
        </w:tc>
      </w:tr>
    </w:tbl>
    <w:p w:rsidR="00DA36BC" w:rsidRPr="00BE0C76" w:rsidRDefault="00DA36BC" w:rsidP="00DA36BC">
      <w:pPr>
        <w:rPr>
          <w:lang w:val="en-US"/>
        </w:rPr>
      </w:pPr>
    </w:p>
    <w:p w:rsidR="00DA36BC" w:rsidRPr="00BE0C76" w:rsidRDefault="00DA36BC" w:rsidP="00DA36BC">
      <w:pPr>
        <w:pStyle w:val="Heading3"/>
        <w:rPr>
          <w:lang w:val="en-US"/>
        </w:rPr>
      </w:pPr>
      <w:bookmarkStart w:id="771" w:name="_Toc26790595"/>
      <w:r w:rsidRPr="00BE0C76">
        <w:rPr>
          <w:lang w:val="en-US"/>
        </w:rPr>
        <w:t>0949 - Order Control Code Reason</w:t>
      </w:r>
      <w:bookmarkEnd w:id="771"/>
    </w:p>
    <w:p w:rsidR="00DA36BC" w:rsidRPr="00BE0C76" w:rsidRDefault="00DA36BC" w:rsidP="00DA36B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Name</w:t>
            </w:r>
          </w:p>
        </w:tc>
        <w:tc>
          <w:tcPr>
            <w:tcW w:w="6600" w:type="dxa"/>
            <w:shd w:val="clear" w:color="auto" w:fill="auto"/>
          </w:tcPr>
          <w:p w:rsidR="00DA36BC" w:rsidRPr="00BE0C76" w:rsidRDefault="00DA36BC" w:rsidP="00DA36BC">
            <w:pPr>
              <w:pStyle w:val="OtherTableBody"/>
              <w:rPr>
                <w:lang w:val="en-US"/>
              </w:rPr>
            </w:pPr>
            <w:r w:rsidRPr="00BE0C76">
              <w:rPr>
                <w:lang w:val="en-US"/>
              </w:rPr>
              <w:t>orderControlCodeReason</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The domain of possible values that describe reasons for the chosen order control codes.</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Only</w:t>
            </w:r>
          </w:p>
        </w:tc>
        <w:tc>
          <w:tcPr>
            <w:tcW w:w="6600" w:type="dxa"/>
            <w:shd w:val="clear" w:color="auto" w:fill="auto"/>
          </w:tcPr>
          <w:p w:rsidR="00DA36BC" w:rsidRPr="00BE0C76" w:rsidRDefault="00DA36BC" w:rsidP="00DA36BC">
            <w:pPr>
              <w:pStyle w:val="OtherTableBody"/>
              <w:rPr>
                <w:lang w:val="en-US"/>
              </w:rPr>
            </w:pPr>
            <w:r w:rsidRPr="00BE0C76">
              <w:rPr>
                <w:lang w:val="en-US"/>
              </w:rPr>
              <w:t>no</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OID</w:t>
            </w:r>
          </w:p>
        </w:tc>
        <w:tc>
          <w:tcPr>
            <w:tcW w:w="7200" w:type="dxa"/>
            <w:shd w:val="clear" w:color="auto" w:fill="auto"/>
          </w:tcPr>
          <w:p w:rsidR="00DA36BC" w:rsidRPr="00BE0C76" w:rsidRDefault="00DA36BC" w:rsidP="00DA36BC">
            <w:pPr>
              <w:pStyle w:val="OtherTableBody"/>
              <w:rPr>
                <w:lang w:val="en-US"/>
              </w:rPr>
            </w:pPr>
            <w:r w:rsidRPr="00BE0C76">
              <w:rPr>
                <w:lang w:val="en-US"/>
              </w:rPr>
              <w:t>2.16.840.1.113883.18.449</w:t>
            </w:r>
          </w:p>
        </w:tc>
      </w:tr>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symbolicName</w:t>
            </w:r>
          </w:p>
        </w:tc>
        <w:tc>
          <w:tcPr>
            <w:tcW w:w="7200" w:type="dxa"/>
            <w:shd w:val="clear" w:color="auto" w:fill="auto"/>
          </w:tcPr>
          <w:p w:rsidR="00DA36BC" w:rsidRPr="00BE0C76" w:rsidRDefault="00DA36BC" w:rsidP="00DA36BC">
            <w:pPr>
              <w:pStyle w:val="OtherTableBody"/>
              <w:rPr>
                <w:lang w:val="en-US"/>
              </w:rPr>
            </w:pPr>
            <w:r w:rsidRPr="00BE0C76">
              <w:rPr>
                <w:lang w:val="en-US"/>
              </w:rPr>
              <w:t>orderControlCodeReason</w:t>
            </w:r>
          </w:p>
        </w:tc>
      </w:tr>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7200" w:type="dxa"/>
            <w:shd w:val="clear" w:color="auto" w:fill="auto"/>
          </w:tcPr>
          <w:p w:rsidR="00DA36BC" w:rsidRPr="00BE0C76" w:rsidRDefault="00DA36BC" w:rsidP="00DA36BC">
            <w:pPr>
              <w:pStyle w:val="OtherTableBody"/>
              <w:rPr>
                <w:lang w:val="en-US"/>
              </w:rPr>
            </w:pPr>
            <w:r w:rsidRPr="00BE0C76">
              <w:rPr>
                <w:lang w:val="en-US"/>
              </w:rPr>
              <w:t>HL7-defined code system of concepts that describe reasons for the chosen order control codes. Used in HL7 Version 2 messaging in the ORC segment.</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A36BC" w:rsidRPr="00BE0C76" w:rsidTr="00DA36BC">
        <w:tc>
          <w:tcPr>
            <w:tcW w:w="2400" w:type="dxa"/>
            <w:shd w:val="clear" w:color="auto" w:fill="F3F3F3"/>
          </w:tcPr>
          <w:p w:rsidR="00DA36BC" w:rsidRPr="00BE0C76" w:rsidRDefault="00DA36BC" w:rsidP="00DA36BC">
            <w:pPr>
              <w:pStyle w:val="OtherTableHeader"/>
              <w:rPr>
                <w:lang w:val="en-US"/>
              </w:rPr>
            </w:pPr>
            <w:r w:rsidRPr="00BE0C76">
              <w:rPr>
                <w:lang w:val="en-US"/>
              </w:rPr>
              <w:t>Effective Date</w:t>
            </w:r>
          </w:p>
        </w:tc>
        <w:tc>
          <w:tcPr>
            <w:tcW w:w="1400" w:type="dxa"/>
            <w:shd w:val="clear" w:color="auto" w:fill="auto"/>
          </w:tcPr>
          <w:p w:rsidR="00DA36BC" w:rsidRPr="00BE0C76" w:rsidRDefault="00DA36BC" w:rsidP="00DA36BC">
            <w:pPr>
              <w:pStyle w:val="OtherTableBody"/>
              <w:rPr>
                <w:lang w:val="en-US"/>
              </w:rPr>
            </w:pPr>
            <w:r w:rsidRPr="00BE0C76">
              <w:rPr>
                <w:lang w:val="en-US"/>
              </w:rPr>
              <w:t>01.11.2019</w:t>
            </w:r>
          </w:p>
        </w:tc>
      </w:tr>
      <w:tr w:rsidR="00DA36BC" w:rsidRPr="00BE0C76" w:rsidTr="00DA36BC">
        <w:tc>
          <w:tcPr>
            <w:tcW w:w="2400" w:type="dxa"/>
            <w:shd w:val="clear" w:color="auto" w:fill="F3F3F3"/>
          </w:tcPr>
          <w:p w:rsidR="00DA36BC" w:rsidRPr="00BE0C76" w:rsidRDefault="00DA36BC" w:rsidP="00DA36BC">
            <w:pPr>
              <w:pStyle w:val="OtherTableHeader"/>
              <w:rPr>
                <w:lang w:val="en-US"/>
              </w:rPr>
            </w:pPr>
            <w:r w:rsidRPr="00BE0C76">
              <w:rPr>
                <w:lang w:val="en-US"/>
              </w:rPr>
              <w:t>Version</w:t>
            </w:r>
          </w:p>
        </w:tc>
        <w:tc>
          <w:tcPr>
            <w:tcW w:w="1400" w:type="dxa"/>
            <w:shd w:val="clear" w:color="auto" w:fill="auto"/>
          </w:tcPr>
          <w:p w:rsidR="00DA36BC" w:rsidRPr="00BE0C76" w:rsidRDefault="00DA36BC" w:rsidP="00DA36BC">
            <w:pPr>
              <w:pStyle w:val="OtherTableBody"/>
              <w:rPr>
                <w:lang w:val="en-US"/>
              </w:rPr>
            </w:pPr>
            <w:r w:rsidRPr="00BE0C76">
              <w:rPr>
                <w:lang w:val="en-US"/>
              </w:rPr>
              <w:t>1</w:t>
            </w:r>
          </w:p>
        </w:tc>
      </w:tr>
      <w:tr w:rsidR="00DA36BC" w:rsidRPr="00BE0C76" w:rsidTr="00DA36BC">
        <w:tc>
          <w:tcPr>
            <w:tcW w:w="2400" w:type="dxa"/>
            <w:shd w:val="clear" w:color="auto" w:fill="F3F3F3"/>
          </w:tcPr>
          <w:p w:rsidR="00DA36BC" w:rsidRPr="00BE0C76" w:rsidRDefault="00DA36BC" w:rsidP="00DA36BC">
            <w:pPr>
              <w:pStyle w:val="OtherTableHeader"/>
              <w:rPr>
                <w:lang w:val="en-US"/>
              </w:rPr>
            </w:pPr>
            <w:r w:rsidRPr="00BE0C76">
              <w:rPr>
                <w:lang w:val="en-US"/>
              </w:rPr>
              <w:t>HL7 Version Introduced</w:t>
            </w:r>
          </w:p>
        </w:tc>
        <w:tc>
          <w:tcPr>
            <w:tcW w:w="1400" w:type="dxa"/>
            <w:shd w:val="clear" w:color="auto" w:fill="auto"/>
          </w:tcPr>
          <w:p w:rsidR="00DA36BC" w:rsidRPr="00BE0C76" w:rsidRDefault="00DA36BC" w:rsidP="00DA36BC">
            <w:pPr>
              <w:pStyle w:val="OtherTableBody"/>
              <w:rPr>
                <w:lang w:val="en-US"/>
              </w:rPr>
            </w:pPr>
            <w:r w:rsidRPr="00BE0C76">
              <w:rPr>
                <w:lang w:val="en-US"/>
              </w:rPr>
              <w:t>2.9</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OID</w:t>
            </w:r>
          </w:p>
        </w:tc>
        <w:tc>
          <w:tcPr>
            <w:tcW w:w="6400" w:type="dxa"/>
            <w:shd w:val="clear" w:color="auto" w:fill="auto"/>
          </w:tcPr>
          <w:p w:rsidR="00DA36BC" w:rsidRPr="00BE0C76" w:rsidRDefault="00DA36BC" w:rsidP="00DA36BC">
            <w:pPr>
              <w:pStyle w:val="OtherTableBody"/>
              <w:rPr>
                <w:lang w:val="en-US"/>
              </w:rPr>
            </w:pPr>
            <w:r w:rsidRPr="00BE0C76">
              <w:rPr>
                <w:lang w:val="en-US"/>
              </w:rPr>
              <w:t>2.16.840.1.113883.21.472</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symbolicName</w:t>
            </w:r>
          </w:p>
        </w:tc>
        <w:tc>
          <w:tcPr>
            <w:tcW w:w="6400" w:type="dxa"/>
            <w:shd w:val="clear" w:color="auto" w:fill="auto"/>
          </w:tcPr>
          <w:p w:rsidR="00DA36BC" w:rsidRPr="00BE0C76" w:rsidRDefault="00DA36BC" w:rsidP="00DA36BC">
            <w:pPr>
              <w:pStyle w:val="OtherTableBody"/>
              <w:rPr>
                <w:lang w:val="en-US"/>
              </w:rPr>
            </w:pPr>
            <w:r w:rsidRPr="00BE0C76">
              <w:rPr>
                <w:lang w:val="en-US"/>
              </w:rPr>
              <w:t>hl7VS-orderControlCodeReason</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400" w:type="dxa"/>
            <w:shd w:val="clear" w:color="auto" w:fill="auto"/>
          </w:tcPr>
          <w:p w:rsidR="00DA36BC" w:rsidRPr="00BE0C76" w:rsidRDefault="00DA36BC" w:rsidP="00DA36BC">
            <w:pPr>
              <w:pStyle w:val="OtherTableBody"/>
              <w:rPr>
                <w:lang w:val="en-US"/>
              </w:rPr>
            </w:pPr>
            <w:r w:rsidRPr="00BE0C76">
              <w:rPr>
                <w:lang w:val="en-US"/>
              </w:rPr>
              <w:t>Value Set of codes that describe reasons for the chosen order control codes.</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Content Logical Definition</w:t>
            </w:r>
          </w:p>
        </w:tc>
        <w:tc>
          <w:tcPr>
            <w:tcW w:w="6400" w:type="dxa"/>
            <w:shd w:val="clear" w:color="auto" w:fill="auto"/>
          </w:tcPr>
          <w:p w:rsidR="00DA36BC" w:rsidRPr="00BE0C76" w:rsidRDefault="00DA36BC" w:rsidP="00DA36BC">
            <w:pPr>
              <w:pStyle w:val="OtherTableBody"/>
              <w:rPr>
                <w:lang w:val="en-US"/>
              </w:rPr>
            </w:pPr>
            <w:r w:rsidRPr="00BE0C76">
              <w:rPr>
                <w:lang w:val="en-US"/>
              </w:rPr>
              <w:t>all codes</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A36BC" w:rsidRPr="00BE0C76" w:rsidTr="00DA36BC">
        <w:tc>
          <w:tcPr>
            <w:tcW w:w="1800" w:type="dxa"/>
            <w:shd w:val="clear" w:color="auto" w:fill="F3F3F3"/>
          </w:tcPr>
          <w:p w:rsidR="00DA36BC" w:rsidRPr="00BE0C76" w:rsidRDefault="00DA36BC" w:rsidP="00DA36BC">
            <w:pPr>
              <w:pStyle w:val="OtherTableHeader"/>
              <w:rPr>
                <w:lang w:val="en-US"/>
              </w:rPr>
            </w:pPr>
            <w:r w:rsidRPr="00BE0C76">
              <w:rPr>
                <w:lang w:val="en-US"/>
              </w:rPr>
              <w:t>Realm</w:t>
            </w:r>
          </w:p>
        </w:tc>
        <w:tc>
          <w:tcPr>
            <w:tcW w:w="2400" w:type="dxa"/>
            <w:shd w:val="clear" w:color="auto" w:fill="auto"/>
          </w:tcPr>
          <w:p w:rsidR="00DA36BC" w:rsidRPr="00BE0C76" w:rsidRDefault="00DA36BC" w:rsidP="00DA36BC">
            <w:pPr>
              <w:pStyle w:val="OtherTableBody"/>
              <w:rPr>
                <w:lang w:val="en-US"/>
              </w:rPr>
            </w:pPr>
            <w:r w:rsidRPr="00BE0C76">
              <w:rPr>
                <w:lang w:val="en-US"/>
              </w:rPr>
              <w:t>example</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Table</w:t>
            </w:r>
          </w:p>
        </w:tc>
        <w:tc>
          <w:tcPr>
            <w:tcW w:w="6600" w:type="dxa"/>
            <w:shd w:val="clear" w:color="auto" w:fill="auto"/>
          </w:tcPr>
          <w:p w:rsidR="00DA36BC" w:rsidRPr="00BE0C76" w:rsidRDefault="00DA36BC" w:rsidP="00DA36BC">
            <w:pPr>
              <w:pStyle w:val="OtherTableBody"/>
              <w:rPr>
                <w:lang w:val="en-US"/>
              </w:rPr>
            </w:pPr>
            <w:r w:rsidRPr="00BE0C76">
              <w:rPr>
                <w:lang w:val="en-US"/>
              </w:rPr>
              <w:t>0949</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HL7-defined table of codes that describe reasons for the chosen order control codes – this table is extensible; while these codes are intended to be generally useful, they were developed to cover situations for replacement orders (ORC-1 = RO) and recommendations for replacement orders (ORC-1 = RP)</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Type</w:t>
            </w:r>
          </w:p>
        </w:tc>
        <w:tc>
          <w:tcPr>
            <w:tcW w:w="6600" w:type="dxa"/>
            <w:shd w:val="clear" w:color="auto" w:fill="auto"/>
          </w:tcPr>
          <w:p w:rsidR="00DA36BC" w:rsidRPr="00BE0C76" w:rsidRDefault="00DA36BC" w:rsidP="00DA36BC">
            <w:pPr>
              <w:pStyle w:val="OtherTableBody"/>
              <w:rPr>
                <w:lang w:val="en-US"/>
              </w:rPr>
            </w:pPr>
            <w:r w:rsidRPr="00BE0C76">
              <w:rPr>
                <w:lang w:val="en-US"/>
              </w:rPr>
              <w:t>User</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Steward</w:t>
            </w:r>
          </w:p>
        </w:tc>
        <w:tc>
          <w:tcPr>
            <w:tcW w:w="6600" w:type="dxa"/>
            <w:shd w:val="clear" w:color="auto" w:fill="auto"/>
          </w:tcPr>
          <w:p w:rsidR="00DA36BC" w:rsidRPr="00BE0C76" w:rsidRDefault="00DA36BC" w:rsidP="00DA36BC">
            <w:pPr>
              <w:pStyle w:val="OtherTableBody"/>
              <w:rPr>
                <w:lang w:val="en-US"/>
              </w:rPr>
            </w:pPr>
            <w:r w:rsidRPr="00BE0C76">
              <w:rPr>
                <w:lang w:val="en-US"/>
              </w:rPr>
              <w:t>OO</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where used</w:t>
            </w:r>
          </w:p>
        </w:tc>
        <w:tc>
          <w:tcPr>
            <w:tcW w:w="6600" w:type="dxa"/>
            <w:shd w:val="clear" w:color="auto" w:fill="auto"/>
          </w:tcPr>
          <w:p w:rsidR="00DA36BC" w:rsidRPr="00BE0C76" w:rsidRDefault="00DA36BC" w:rsidP="00DA36BC">
            <w:pPr>
              <w:pStyle w:val="OtherTableBody"/>
              <w:rPr>
                <w:lang w:val="en-US"/>
              </w:rPr>
            </w:pPr>
            <w:r w:rsidRPr="00BE0C76">
              <w:rPr>
                <w:lang w:val="en-US"/>
              </w:rPr>
              <w:t>ORC-16</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HL7 Version Introduced</w:t>
            </w:r>
          </w:p>
        </w:tc>
        <w:tc>
          <w:tcPr>
            <w:tcW w:w="6600" w:type="dxa"/>
            <w:shd w:val="clear" w:color="auto" w:fill="auto"/>
          </w:tcPr>
          <w:p w:rsidR="00DA36BC" w:rsidRPr="00BE0C76" w:rsidRDefault="00DA36BC" w:rsidP="00DA36BC">
            <w:pPr>
              <w:pStyle w:val="OtherTableBody"/>
              <w:rPr>
                <w:lang w:val="en-US"/>
              </w:rPr>
            </w:pPr>
            <w:r w:rsidRPr="00BE0C76">
              <w:rPr>
                <w:lang w:val="en-US"/>
              </w:rPr>
              <w:t>2.9</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Table 0949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200"/>
        <w:gridCol w:w="2400"/>
        <w:gridCol w:w="3800"/>
        <w:gridCol w:w="800"/>
      </w:tblGrid>
      <w:tr w:rsidR="00DA36BC" w:rsidRPr="00BE0C76" w:rsidTr="00DA36BC">
        <w:trPr>
          <w:tblHeader/>
        </w:trPr>
        <w:tc>
          <w:tcPr>
            <w:tcW w:w="1000" w:type="dxa"/>
            <w:tcBorders>
              <w:top w:val="double" w:sz="4" w:space="0" w:color="auto"/>
              <w:bottom w:val="single" w:sz="4" w:space="0" w:color="auto"/>
            </w:tcBorders>
            <w:shd w:val="clear" w:color="auto" w:fill="E6E6E6"/>
          </w:tcPr>
          <w:p w:rsidR="00DA36BC" w:rsidRPr="00BE0C76" w:rsidRDefault="00DA36BC" w:rsidP="00DA36BC">
            <w:pPr>
              <w:pStyle w:val="UserTableHeader"/>
              <w:rPr>
                <w:lang w:val="en-US"/>
              </w:rPr>
            </w:pPr>
            <w:r w:rsidRPr="00BE0C76">
              <w:rPr>
                <w:lang w:val="en-US"/>
              </w:rPr>
              <w:t>Value</w:t>
            </w:r>
          </w:p>
        </w:tc>
        <w:tc>
          <w:tcPr>
            <w:tcW w:w="1200" w:type="dxa"/>
            <w:tcBorders>
              <w:top w:val="double" w:sz="4" w:space="0" w:color="auto"/>
              <w:bottom w:val="single" w:sz="4" w:space="0" w:color="auto"/>
            </w:tcBorders>
            <w:shd w:val="clear" w:color="auto" w:fill="E6E6E6"/>
          </w:tcPr>
          <w:p w:rsidR="00DA36BC" w:rsidRPr="00BE0C76" w:rsidRDefault="00DA36BC" w:rsidP="00DA36BC">
            <w:pPr>
              <w:pStyle w:val="UserTableHeader"/>
              <w:rPr>
                <w:lang w:val="en-US"/>
              </w:rPr>
            </w:pPr>
            <w:r w:rsidRPr="00BE0C76">
              <w:rPr>
                <w:lang w:val="en-US"/>
              </w:rPr>
              <w:t>Display Name</w:t>
            </w:r>
          </w:p>
        </w:tc>
        <w:tc>
          <w:tcPr>
            <w:tcW w:w="2400" w:type="dxa"/>
            <w:tcBorders>
              <w:top w:val="double" w:sz="4" w:space="0" w:color="auto"/>
              <w:bottom w:val="single" w:sz="4" w:space="0" w:color="auto"/>
            </w:tcBorders>
            <w:shd w:val="clear" w:color="auto" w:fill="E6E6E6"/>
          </w:tcPr>
          <w:p w:rsidR="00DA36BC" w:rsidRPr="00BE0C76" w:rsidRDefault="00DA36BC" w:rsidP="00DA36BC">
            <w:pPr>
              <w:pStyle w:val="UserTableHeader"/>
              <w:rPr>
                <w:lang w:val="en-US"/>
              </w:rPr>
            </w:pPr>
            <w:r w:rsidRPr="00BE0C76">
              <w:rPr>
                <w:lang w:val="en-US"/>
              </w:rPr>
              <w:t>Definition</w:t>
            </w:r>
          </w:p>
        </w:tc>
        <w:tc>
          <w:tcPr>
            <w:tcW w:w="3800" w:type="dxa"/>
            <w:tcBorders>
              <w:top w:val="double" w:sz="4" w:space="0" w:color="auto"/>
              <w:bottom w:val="single" w:sz="4" w:space="0" w:color="auto"/>
            </w:tcBorders>
            <w:shd w:val="clear" w:color="auto" w:fill="E6E6E6"/>
          </w:tcPr>
          <w:p w:rsidR="00DA36BC" w:rsidRPr="00BE0C76" w:rsidRDefault="00DA36BC" w:rsidP="00DA36BC">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DA36BC" w:rsidRPr="00BE0C76" w:rsidRDefault="00DA36BC" w:rsidP="00DA36BC">
            <w:pPr>
              <w:pStyle w:val="UserTableHeader"/>
              <w:rPr>
                <w:lang w:val="en-US"/>
              </w:rPr>
            </w:pPr>
            <w:r w:rsidRPr="00BE0C76">
              <w:rPr>
                <w:lang w:val="en-US"/>
              </w:rPr>
              <w:t>Status</w:t>
            </w:r>
          </w:p>
        </w:tc>
      </w:tr>
      <w:tr w:rsidR="00DA36BC" w:rsidRPr="00BE0C76" w:rsidTr="00DA36BC">
        <w:tc>
          <w:tcPr>
            <w:tcW w:w="1000" w:type="dxa"/>
            <w:tcBorders>
              <w:top w:val="single" w:sz="4" w:space="0" w:color="auto"/>
              <w:bottom w:val="single" w:sz="4" w:space="0" w:color="auto"/>
            </w:tcBorders>
            <w:shd w:val="clear" w:color="auto" w:fill="FFFFFF"/>
          </w:tcPr>
          <w:p w:rsidR="00DA36BC" w:rsidRPr="00BE0C76" w:rsidRDefault="00DA36BC" w:rsidP="00DA36BC">
            <w:pPr>
              <w:pStyle w:val="UserTableBody"/>
              <w:rPr>
                <w:lang w:val="en-US"/>
              </w:rPr>
            </w:pPr>
            <w:r w:rsidRPr="00BE0C76">
              <w:rPr>
                <w:lang w:val="en-US"/>
              </w:rPr>
              <w:t>CO</w:t>
            </w:r>
          </w:p>
        </w:tc>
        <w:tc>
          <w:tcPr>
            <w:tcW w:w="1200" w:type="dxa"/>
            <w:tcBorders>
              <w:top w:val="single" w:sz="4" w:space="0" w:color="auto"/>
              <w:bottom w:val="single" w:sz="4" w:space="0" w:color="auto"/>
            </w:tcBorders>
            <w:shd w:val="clear" w:color="auto" w:fill="FFFFFF"/>
          </w:tcPr>
          <w:p w:rsidR="00DA36BC" w:rsidRPr="00BE0C76" w:rsidRDefault="00DA36BC" w:rsidP="00DA36BC">
            <w:pPr>
              <w:pStyle w:val="UserTableBody"/>
              <w:rPr>
                <w:lang w:val="en-US"/>
              </w:rPr>
            </w:pPr>
            <w:r w:rsidRPr="00BE0C76">
              <w:rPr>
                <w:lang w:val="en-US"/>
              </w:rPr>
              <w:t>Cost</w:t>
            </w:r>
          </w:p>
        </w:tc>
        <w:tc>
          <w:tcPr>
            <w:tcW w:w="2400" w:type="dxa"/>
            <w:tcBorders>
              <w:top w:val="single" w:sz="4" w:space="0" w:color="auto"/>
              <w:bottom w:val="single" w:sz="4" w:space="0" w:color="auto"/>
            </w:tcBorders>
            <w:shd w:val="clear" w:color="auto" w:fill="FFFFFF"/>
          </w:tcPr>
          <w:p w:rsidR="00DA36BC" w:rsidRPr="00BE0C76" w:rsidRDefault="00DA36BC" w:rsidP="00DA36BC">
            <w:pPr>
              <w:pStyle w:val="UserTableBody"/>
              <w:rPr>
                <w:lang w:val="en-US"/>
              </w:rPr>
            </w:pPr>
            <w:r w:rsidRPr="00BE0C76">
              <w:rPr>
                <w:lang w:val="en-US"/>
              </w:rPr>
              <w:t>Order changed based on cost</w:t>
            </w:r>
          </w:p>
        </w:tc>
        <w:tc>
          <w:tcPr>
            <w:tcW w:w="3800" w:type="dxa"/>
            <w:tcBorders>
              <w:top w:val="single" w:sz="4" w:space="0" w:color="auto"/>
              <w:bottom w:val="single" w:sz="4" w:space="0" w:color="auto"/>
            </w:tcBorders>
            <w:shd w:val="clear" w:color="auto" w:fill="FFFFFF"/>
          </w:tcPr>
          <w:p w:rsidR="00DA36BC" w:rsidRPr="00BE0C76" w:rsidRDefault="00DA36BC" w:rsidP="00DA36BC">
            <w:pPr>
              <w:pStyle w:val="UserTableBody"/>
              <w:rPr>
                <w:lang w:val="en-US"/>
              </w:rPr>
            </w:pPr>
            <w:r w:rsidRPr="00BE0C76">
              <w:rPr>
                <w:lang w:val="en-US"/>
              </w:rPr>
              <w:t>In an order replacement context, this would accompany proposal of a similar but lower cost order</w:t>
            </w:r>
          </w:p>
        </w:tc>
        <w:tc>
          <w:tcPr>
            <w:tcW w:w="800" w:type="dxa"/>
            <w:tcBorders>
              <w:top w:val="single" w:sz="4" w:space="0" w:color="auto"/>
              <w:bottom w:val="single" w:sz="4" w:space="0" w:color="auto"/>
            </w:tcBorders>
            <w:shd w:val="clear" w:color="auto" w:fill="FFFFFF"/>
          </w:tcPr>
          <w:p w:rsidR="00DA36BC" w:rsidRPr="00BE0C76" w:rsidRDefault="00DA36BC" w:rsidP="00DA36BC">
            <w:pPr>
              <w:pStyle w:val="UserTableBody"/>
              <w:rPr>
                <w:lang w:val="en-US"/>
              </w:rPr>
            </w:pPr>
            <w:r w:rsidRPr="00BE0C76">
              <w:rPr>
                <w:lang w:val="en-US"/>
              </w:rPr>
              <w:t>N</w:t>
            </w:r>
          </w:p>
        </w:tc>
      </w:tr>
      <w:tr w:rsidR="00DA36BC" w:rsidRPr="00BE0C76" w:rsidTr="00DA36BC">
        <w:tc>
          <w:tcPr>
            <w:tcW w:w="10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ST</w:t>
            </w:r>
          </w:p>
        </w:tc>
        <w:tc>
          <w:tcPr>
            <w:tcW w:w="12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Specimen Type</w:t>
            </w:r>
          </w:p>
        </w:tc>
        <w:tc>
          <w:tcPr>
            <w:tcW w:w="24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Incorrect specimen type submitted for the requested test</w:t>
            </w:r>
          </w:p>
        </w:tc>
        <w:tc>
          <w:tcPr>
            <w:tcW w:w="38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Order placer may accept, cancel and replace, or choose other testing.</w:t>
            </w:r>
          </w:p>
          <w:p w:rsidR="00DA36BC" w:rsidRPr="00BE0C76" w:rsidRDefault="00DA36BC" w:rsidP="00DA36BC">
            <w:pPr>
              <w:rPr>
                <w:lang w:val="en-US"/>
              </w:rPr>
            </w:pPr>
          </w:p>
          <w:p w:rsidR="00DA36BC" w:rsidRPr="00BE0C76" w:rsidRDefault="00DA36BC" w:rsidP="00DA36BC">
            <w:pPr>
              <w:rPr>
                <w:lang w:val="en-US"/>
              </w:rPr>
            </w:pPr>
            <w:r w:rsidRPr="00BE0C76">
              <w:rPr>
                <w:lang w:val="en-US"/>
              </w:rPr>
              <w:t>Usage Note: Recommend testing that can use the submitted specimen type</w:t>
            </w:r>
          </w:p>
        </w:tc>
        <w:tc>
          <w:tcPr>
            <w:tcW w:w="8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N</w:t>
            </w:r>
          </w:p>
        </w:tc>
      </w:tr>
      <w:tr w:rsidR="00DA36BC" w:rsidRPr="00BE0C76" w:rsidTr="00DA36BC">
        <w:tc>
          <w:tcPr>
            <w:tcW w:w="10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SV</w:t>
            </w:r>
          </w:p>
        </w:tc>
        <w:tc>
          <w:tcPr>
            <w:tcW w:w="12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Specimen Volume</w:t>
            </w:r>
          </w:p>
        </w:tc>
        <w:tc>
          <w:tcPr>
            <w:tcW w:w="24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Provided specimen volume inadequate for testing</w:t>
            </w:r>
          </w:p>
        </w:tc>
        <w:tc>
          <w:tcPr>
            <w:tcW w:w="38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The question is how to use the available specimen. The Order Placer may choose a different subset of tests.</w:t>
            </w:r>
          </w:p>
          <w:p w:rsidR="00DA36BC" w:rsidRPr="00BE0C76" w:rsidRDefault="00DA36BC" w:rsidP="00DA36BC">
            <w:pPr>
              <w:rPr>
                <w:lang w:val="en-US"/>
              </w:rPr>
            </w:pPr>
          </w:p>
          <w:p w:rsidR="00DA36BC" w:rsidRPr="00BE0C76" w:rsidRDefault="00DA36BC" w:rsidP="00DA36BC">
            <w:pPr>
              <w:rPr>
                <w:lang w:val="en-US"/>
              </w:rPr>
            </w:pPr>
            <w:r w:rsidRPr="00BE0C76">
              <w:rPr>
                <w:lang w:val="en-US"/>
              </w:rPr>
              <w:t>Usage Note: Recommend a subset of ordered tests appropriate for volume</w:t>
            </w:r>
          </w:p>
        </w:tc>
        <w:tc>
          <w:tcPr>
            <w:tcW w:w="8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N</w:t>
            </w:r>
          </w:p>
        </w:tc>
      </w:tr>
      <w:tr w:rsidR="00DA36BC" w:rsidRPr="00BE0C76" w:rsidTr="00DA36BC">
        <w:tc>
          <w:tcPr>
            <w:tcW w:w="1000" w:type="dxa"/>
            <w:tcBorders>
              <w:top w:val="single" w:sz="4" w:space="0" w:color="auto"/>
              <w:bottom w:val="double" w:sz="4" w:space="0" w:color="auto"/>
            </w:tcBorders>
            <w:shd w:val="clear" w:color="auto" w:fill="F3F3F3"/>
          </w:tcPr>
          <w:p w:rsidR="00DA36BC" w:rsidRPr="00BE0C76" w:rsidRDefault="00DA36BC" w:rsidP="00DA36BC">
            <w:pPr>
              <w:rPr>
                <w:lang w:val="en-US"/>
              </w:rPr>
            </w:pPr>
            <w:r w:rsidRPr="00BE0C76">
              <w:rPr>
                <w:lang w:val="en-US"/>
              </w:rPr>
              <w:t>UN</w:t>
            </w:r>
          </w:p>
        </w:tc>
        <w:tc>
          <w:tcPr>
            <w:tcW w:w="1200" w:type="dxa"/>
            <w:tcBorders>
              <w:top w:val="single" w:sz="4" w:space="0" w:color="auto"/>
              <w:bottom w:val="double" w:sz="4" w:space="0" w:color="auto"/>
            </w:tcBorders>
            <w:shd w:val="clear" w:color="auto" w:fill="F3F3F3"/>
          </w:tcPr>
          <w:p w:rsidR="00DA36BC" w:rsidRPr="00BE0C76" w:rsidRDefault="00DA36BC" w:rsidP="00DA36BC">
            <w:pPr>
              <w:rPr>
                <w:lang w:val="en-US"/>
              </w:rPr>
            </w:pPr>
            <w:r w:rsidRPr="00BE0C76">
              <w:rPr>
                <w:lang w:val="en-US"/>
              </w:rPr>
              <w:t>Unavailable test</w:t>
            </w:r>
          </w:p>
        </w:tc>
        <w:tc>
          <w:tcPr>
            <w:tcW w:w="2400" w:type="dxa"/>
            <w:tcBorders>
              <w:top w:val="single" w:sz="4" w:space="0" w:color="auto"/>
              <w:bottom w:val="double" w:sz="4" w:space="0" w:color="auto"/>
            </w:tcBorders>
            <w:shd w:val="clear" w:color="auto" w:fill="F3F3F3"/>
          </w:tcPr>
          <w:p w:rsidR="00DA36BC" w:rsidRPr="00BE0C76" w:rsidRDefault="00DA36BC" w:rsidP="00DA36BC">
            <w:pPr>
              <w:rPr>
                <w:lang w:val="en-US"/>
              </w:rPr>
            </w:pPr>
            <w:r w:rsidRPr="00BE0C76">
              <w:rPr>
                <w:lang w:val="en-US"/>
              </w:rPr>
              <w:t>Requested test not available</w:t>
            </w:r>
          </w:p>
        </w:tc>
        <w:tc>
          <w:tcPr>
            <w:tcW w:w="3800" w:type="dxa"/>
            <w:tcBorders>
              <w:top w:val="single" w:sz="4" w:space="0" w:color="auto"/>
              <w:bottom w:val="double" w:sz="4" w:space="0" w:color="auto"/>
            </w:tcBorders>
            <w:shd w:val="clear" w:color="auto" w:fill="F3F3F3"/>
          </w:tcPr>
          <w:p w:rsidR="00DA36BC" w:rsidRPr="00BE0C76" w:rsidRDefault="00DA36BC" w:rsidP="00DA36BC">
            <w:pPr>
              <w:rPr>
                <w:lang w:val="en-US"/>
              </w:rPr>
            </w:pPr>
            <w:r w:rsidRPr="00BE0C76">
              <w:rPr>
                <w:lang w:val="en-US"/>
              </w:rPr>
              <w:t>In an order replacement context, an alternative might be proposed.</w:t>
            </w:r>
          </w:p>
        </w:tc>
        <w:tc>
          <w:tcPr>
            <w:tcW w:w="800" w:type="dxa"/>
            <w:tcBorders>
              <w:top w:val="single" w:sz="4" w:space="0" w:color="auto"/>
              <w:bottom w:val="double" w:sz="4" w:space="0" w:color="auto"/>
            </w:tcBorders>
            <w:shd w:val="clear" w:color="auto" w:fill="F3F3F3"/>
          </w:tcPr>
          <w:p w:rsidR="00DA36BC" w:rsidRPr="00BE0C76" w:rsidRDefault="00DA36BC" w:rsidP="00DA36BC">
            <w:pPr>
              <w:rPr>
                <w:lang w:val="en-US"/>
              </w:rPr>
            </w:pPr>
            <w:r w:rsidRPr="00BE0C76">
              <w:rPr>
                <w:lang w:val="en-US"/>
              </w:rPr>
              <w:t>N</w:t>
            </w:r>
          </w:p>
        </w:tc>
      </w:tr>
    </w:tbl>
    <w:p w:rsidR="00DA36BC" w:rsidRPr="00BE0C76" w:rsidRDefault="00DA36BC" w:rsidP="00DA36BC">
      <w:pPr>
        <w:rPr>
          <w:lang w:val="en-US"/>
        </w:rPr>
      </w:pPr>
    </w:p>
    <w:p w:rsidR="00DA36BC" w:rsidRPr="00BE0C76" w:rsidRDefault="00DA36BC" w:rsidP="00DA36BC">
      <w:pPr>
        <w:pStyle w:val="Heading3"/>
        <w:rPr>
          <w:lang w:val="en-US"/>
        </w:rPr>
      </w:pPr>
      <w:bookmarkStart w:id="772" w:name="_Toc26790596"/>
      <w:r w:rsidRPr="00BE0C76">
        <w:rPr>
          <w:lang w:val="en-US"/>
        </w:rPr>
        <w:t>0950 - Order Status Modifier</w:t>
      </w:r>
      <w:bookmarkEnd w:id="772"/>
    </w:p>
    <w:p w:rsidR="00DA36BC" w:rsidRPr="00BE0C76" w:rsidRDefault="00DA36BC" w:rsidP="00DA36B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Name</w:t>
            </w:r>
          </w:p>
        </w:tc>
        <w:tc>
          <w:tcPr>
            <w:tcW w:w="6600" w:type="dxa"/>
            <w:shd w:val="clear" w:color="auto" w:fill="auto"/>
          </w:tcPr>
          <w:p w:rsidR="00DA36BC" w:rsidRPr="00BE0C76" w:rsidRDefault="00DA36BC" w:rsidP="00DA36BC">
            <w:pPr>
              <w:pStyle w:val="OtherTableBody"/>
              <w:rPr>
                <w:lang w:val="en-US"/>
              </w:rPr>
            </w:pPr>
            <w:r w:rsidRPr="00BE0C76">
              <w:rPr>
                <w:lang w:val="en-US"/>
              </w:rPr>
              <w:t>orderStatusModifier</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The domain of possible values that further define an identified status.</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Only</w:t>
            </w:r>
          </w:p>
        </w:tc>
        <w:tc>
          <w:tcPr>
            <w:tcW w:w="6600" w:type="dxa"/>
            <w:shd w:val="clear" w:color="auto" w:fill="auto"/>
          </w:tcPr>
          <w:p w:rsidR="00DA36BC" w:rsidRPr="00BE0C76" w:rsidRDefault="00DA36BC" w:rsidP="00DA36BC">
            <w:pPr>
              <w:pStyle w:val="OtherTableBody"/>
              <w:rPr>
                <w:lang w:val="en-US"/>
              </w:rPr>
            </w:pPr>
            <w:r w:rsidRPr="00BE0C76">
              <w:rPr>
                <w:lang w:val="en-US"/>
              </w:rPr>
              <w:t>no</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OID</w:t>
            </w:r>
          </w:p>
        </w:tc>
        <w:tc>
          <w:tcPr>
            <w:tcW w:w="7200" w:type="dxa"/>
            <w:shd w:val="clear" w:color="auto" w:fill="auto"/>
          </w:tcPr>
          <w:p w:rsidR="00DA36BC" w:rsidRPr="00BE0C76" w:rsidRDefault="00DA36BC" w:rsidP="00DA36BC">
            <w:pPr>
              <w:pStyle w:val="OtherTableBody"/>
              <w:rPr>
                <w:lang w:val="en-US"/>
              </w:rPr>
            </w:pPr>
            <w:r w:rsidRPr="00BE0C76">
              <w:rPr>
                <w:lang w:val="en-US"/>
              </w:rPr>
              <w:t>2.16.840.1.113883.18.450</w:t>
            </w:r>
          </w:p>
        </w:tc>
      </w:tr>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symbolicName</w:t>
            </w:r>
          </w:p>
        </w:tc>
        <w:tc>
          <w:tcPr>
            <w:tcW w:w="7200" w:type="dxa"/>
            <w:shd w:val="clear" w:color="auto" w:fill="auto"/>
          </w:tcPr>
          <w:p w:rsidR="00DA36BC" w:rsidRPr="00BE0C76" w:rsidRDefault="00DA36BC" w:rsidP="00DA36BC">
            <w:pPr>
              <w:pStyle w:val="OtherTableBody"/>
              <w:rPr>
                <w:lang w:val="en-US"/>
              </w:rPr>
            </w:pPr>
            <w:r w:rsidRPr="00BE0C76">
              <w:rPr>
                <w:lang w:val="en-US"/>
              </w:rPr>
              <w:t>orderStatusModifier</w:t>
            </w:r>
          </w:p>
        </w:tc>
      </w:tr>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7200" w:type="dxa"/>
            <w:shd w:val="clear" w:color="auto" w:fill="auto"/>
          </w:tcPr>
          <w:p w:rsidR="00DA36BC" w:rsidRPr="00BE0C76" w:rsidRDefault="00DA36BC" w:rsidP="00DA36BC">
            <w:pPr>
              <w:pStyle w:val="OtherTableBody"/>
              <w:rPr>
                <w:lang w:val="en-US"/>
              </w:rPr>
            </w:pPr>
            <w:r w:rsidRPr="00BE0C76">
              <w:rPr>
                <w:lang w:val="en-US"/>
              </w:rPr>
              <w:t>HL7-defined code system of concepts used to further define the status identified in ORC-5.  Used in HL7 Version 2 messaging in the ORC segment.</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A36BC" w:rsidRPr="00BE0C76" w:rsidTr="00DA36BC">
        <w:tc>
          <w:tcPr>
            <w:tcW w:w="2400" w:type="dxa"/>
            <w:shd w:val="clear" w:color="auto" w:fill="F3F3F3"/>
          </w:tcPr>
          <w:p w:rsidR="00DA36BC" w:rsidRPr="00BE0C76" w:rsidRDefault="00DA36BC" w:rsidP="00DA36BC">
            <w:pPr>
              <w:pStyle w:val="OtherTableHeader"/>
              <w:rPr>
                <w:lang w:val="en-US"/>
              </w:rPr>
            </w:pPr>
            <w:r w:rsidRPr="00BE0C76">
              <w:rPr>
                <w:lang w:val="en-US"/>
              </w:rPr>
              <w:t>Effective Date</w:t>
            </w:r>
          </w:p>
        </w:tc>
        <w:tc>
          <w:tcPr>
            <w:tcW w:w="1400" w:type="dxa"/>
            <w:shd w:val="clear" w:color="auto" w:fill="auto"/>
          </w:tcPr>
          <w:p w:rsidR="00DA36BC" w:rsidRPr="00BE0C76" w:rsidRDefault="00DA36BC" w:rsidP="00DA36BC">
            <w:pPr>
              <w:pStyle w:val="OtherTableBody"/>
              <w:rPr>
                <w:lang w:val="en-US"/>
              </w:rPr>
            </w:pPr>
            <w:r w:rsidRPr="00BE0C76">
              <w:rPr>
                <w:lang w:val="en-US"/>
              </w:rPr>
              <w:t>01.11.2019</w:t>
            </w:r>
          </w:p>
        </w:tc>
      </w:tr>
      <w:tr w:rsidR="00DA36BC" w:rsidRPr="00BE0C76" w:rsidTr="00DA36BC">
        <w:tc>
          <w:tcPr>
            <w:tcW w:w="2400" w:type="dxa"/>
            <w:shd w:val="clear" w:color="auto" w:fill="F3F3F3"/>
          </w:tcPr>
          <w:p w:rsidR="00DA36BC" w:rsidRPr="00BE0C76" w:rsidRDefault="00DA36BC" w:rsidP="00DA36BC">
            <w:pPr>
              <w:pStyle w:val="OtherTableHeader"/>
              <w:rPr>
                <w:lang w:val="en-US"/>
              </w:rPr>
            </w:pPr>
            <w:r w:rsidRPr="00BE0C76">
              <w:rPr>
                <w:lang w:val="en-US"/>
              </w:rPr>
              <w:t>Version</w:t>
            </w:r>
          </w:p>
        </w:tc>
        <w:tc>
          <w:tcPr>
            <w:tcW w:w="1400" w:type="dxa"/>
            <w:shd w:val="clear" w:color="auto" w:fill="auto"/>
          </w:tcPr>
          <w:p w:rsidR="00DA36BC" w:rsidRPr="00BE0C76" w:rsidRDefault="00DA36BC" w:rsidP="00DA36BC">
            <w:pPr>
              <w:pStyle w:val="OtherTableBody"/>
              <w:rPr>
                <w:lang w:val="en-US"/>
              </w:rPr>
            </w:pPr>
            <w:r w:rsidRPr="00BE0C76">
              <w:rPr>
                <w:lang w:val="en-US"/>
              </w:rPr>
              <w:t>1</w:t>
            </w:r>
          </w:p>
        </w:tc>
      </w:tr>
      <w:tr w:rsidR="00DA36BC" w:rsidRPr="00BE0C76" w:rsidTr="00DA36BC">
        <w:tc>
          <w:tcPr>
            <w:tcW w:w="2400" w:type="dxa"/>
            <w:shd w:val="clear" w:color="auto" w:fill="F3F3F3"/>
          </w:tcPr>
          <w:p w:rsidR="00DA36BC" w:rsidRPr="00BE0C76" w:rsidRDefault="00DA36BC" w:rsidP="00DA36BC">
            <w:pPr>
              <w:pStyle w:val="OtherTableHeader"/>
              <w:rPr>
                <w:lang w:val="en-US"/>
              </w:rPr>
            </w:pPr>
            <w:r w:rsidRPr="00BE0C76">
              <w:rPr>
                <w:lang w:val="en-US"/>
              </w:rPr>
              <w:t>HL7 Version Introduced</w:t>
            </w:r>
          </w:p>
        </w:tc>
        <w:tc>
          <w:tcPr>
            <w:tcW w:w="1400" w:type="dxa"/>
            <w:shd w:val="clear" w:color="auto" w:fill="auto"/>
          </w:tcPr>
          <w:p w:rsidR="00DA36BC" w:rsidRPr="00BE0C76" w:rsidRDefault="00DA36BC" w:rsidP="00DA36BC">
            <w:pPr>
              <w:pStyle w:val="OtherTableBody"/>
              <w:rPr>
                <w:lang w:val="en-US"/>
              </w:rPr>
            </w:pPr>
            <w:r w:rsidRPr="00BE0C76">
              <w:rPr>
                <w:lang w:val="en-US"/>
              </w:rPr>
              <w:t>2.9</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OID</w:t>
            </w:r>
          </w:p>
        </w:tc>
        <w:tc>
          <w:tcPr>
            <w:tcW w:w="6400" w:type="dxa"/>
            <w:shd w:val="clear" w:color="auto" w:fill="auto"/>
          </w:tcPr>
          <w:p w:rsidR="00DA36BC" w:rsidRPr="00BE0C76" w:rsidRDefault="00DA36BC" w:rsidP="00DA36BC">
            <w:pPr>
              <w:pStyle w:val="OtherTableBody"/>
              <w:rPr>
                <w:lang w:val="en-US"/>
              </w:rPr>
            </w:pPr>
            <w:r w:rsidRPr="00BE0C76">
              <w:rPr>
                <w:lang w:val="en-US"/>
              </w:rPr>
              <w:t>2.16.840.1.113883.21.473</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symbolicName</w:t>
            </w:r>
          </w:p>
        </w:tc>
        <w:tc>
          <w:tcPr>
            <w:tcW w:w="6400" w:type="dxa"/>
            <w:shd w:val="clear" w:color="auto" w:fill="auto"/>
          </w:tcPr>
          <w:p w:rsidR="00DA36BC" w:rsidRPr="00BE0C76" w:rsidRDefault="00DA36BC" w:rsidP="00DA36BC">
            <w:pPr>
              <w:pStyle w:val="OtherTableBody"/>
              <w:rPr>
                <w:lang w:val="en-US"/>
              </w:rPr>
            </w:pPr>
            <w:r w:rsidRPr="00BE0C76">
              <w:rPr>
                <w:lang w:val="en-US"/>
              </w:rPr>
              <w:t>hl7VS-orderStatusModifier</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400" w:type="dxa"/>
            <w:shd w:val="clear" w:color="auto" w:fill="auto"/>
          </w:tcPr>
          <w:p w:rsidR="00DA36BC" w:rsidRPr="00BE0C76" w:rsidRDefault="00DA36BC" w:rsidP="00DA36BC">
            <w:pPr>
              <w:pStyle w:val="OtherTableBody"/>
              <w:rPr>
                <w:lang w:val="en-US"/>
              </w:rPr>
            </w:pPr>
            <w:r w:rsidRPr="00BE0C76">
              <w:rPr>
                <w:lang w:val="en-US"/>
              </w:rPr>
              <w:t>Value Set of codes that further define an identified status.</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Content Logical Definition</w:t>
            </w:r>
          </w:p>
        </w:tc>
        <w:tc>
          <w:tcPr>
            <w:tcW w:w="6400" w:type="dxa"/>
            <w:shd w:val="clear" w:color="auto" w:fill="auto"/>
          </w:tcPr>
          <w:p w:rsidR="00DA36BC" w:rsidRPr="00BE0C76" w:rsidRDefault="00DA36BC" w:rsidP="00DA36BC">
            <w:pPr>
              <w:pStyle w:val="OtherTableBody"/>
              <w:rPr>
                <w:lang w:val="en-US"/>
              </w:rPr>
            </w:pPr>
            <w:r w:rsidRPr="00BE0C76">
              <w:rPr>
                <w:lang w:val="en-US"/>
              </w:rPr>
              <w:t>all codes</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A36BC" w:rsidRPr="00BE0C76" w:rsidTr="00DA36BC">
        <w:tc>
          <w:tcPr>
            <w:tcW w:w="1800" w:type="dxa"/>
            <w:shd w:val="clear" w:color="auto" w:fill="F3F3F3"/>
          </w:tcPr>
          <w:p w:rsidR="00DA36BC" w:rsidRPr="00BE0C76" w:rsidRDefault="00DA36BC" w:rsidP="00DA36BC">
            <w:pPr>
              <w:pStyle w:val="OtherTableHeader"/>
              <w:rPr>
                <w:lang w:val="en-US"/>
              </w:rPr>
            </w:pPr>
            <w:r w:rsidRPr="00BE0C76">
              <w:rPr>
                <w:lang w:val="en-US"/>
              </w:rPr>
              <w:t>Realm</w:t>
            </w:r>
          </w:p>
        </w:tc>
        <w:tc>
          <w:tcPr>
            <w:tcW w:w="2400" w:type="dxa"/>
            <w:shd w:val="clear" w:color="auto" w:fill="auto"/>
          </w:tcPr>
          <w:p w:rsidR="00DA36BC" w:rsidRPr="00BE0C76" w:rsidRDefault="00DA36BC" w:rsidP="00DA36BC">
            <w:pPr>
              <w:pStyle w:val="OtherTableBody"/>
              <w:rPr>
                <w:lang w:val="en-US"/>
              </w:rPr>
            </w:pPr>
            <w:r w:rsidRPr="00BE0C76">
              <w:rPr>
                <w:lang w:val="en-US"/>
              </w:rPr>
              <w:t>representative</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Table</w:t>
            </w:r>
          </w:p>
        </w:tc>
        <w:tc>
          <w:tcPr>
            <w:tcW w:w="6600" w:type="dxa"/>
            <w:shd w:val="clear" w:color="auto" w:fill="auto"/>
          </w:tcPr>
          <w:p w:rsidR="00DA36BC" w:rsidRPr="00BE0C76" w:rsidRDefault="00DA36BC" w:rsidP="00DA36BC">
            <w:pPr>
              <w:pStyle w:val="OtherTableBody"/>
              <w:rPr>
                <w:lang w:val="en-US"/>
              </w:rPr>
            </w:pPr>
            <w:r w:rsidRPr="00BE0C76">
              <w:rPr>
                <w:lang w:val="en-US"/>
              </w:rPr>
              <w:t>0950</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HL7-defined table of codes used to further define the status identified in ORC-5</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Type</w:t>
            </w:r>
          </w:p>
        </w:tc>
        <w:tc>
          <w:tcPr>
            <w:tcW w:w="6600" w:type="dxa"/>
            <w:shd w:val="clear" w:color="auto" w:fill="auto"/>
          </w:tcPr>
          <w:p w:rsidR="00DA36BC" w:rsidRPr="00BE0C76" w:rsidRDefault="00DA36BC" w:rsidP="00DA36BC">
            <w:pPr>
              <w:pStyle w:val="OtherTableBody"/>
              <w:rPr>
                <w:lang w:val="en-US"/>
              </w:rPr>
            </w:pPr>
            <w:r w:rsidRPr="00BE0C76">
              <w:rPr>
                <w:lang w:val="en-US"/>
              </w:rPr>
              <w:t>User</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Steward</w:t>
            </w:r>
          </w:p>
        </w:tc>
        <w:tc>
          <w:tcPr>
            <w:tcW w:w="6600" w:type="dxa"/>
            <w:shd w:val="clear" w:color="auto" w:fill="auto"/>
          </w:tcPr>
          <w:p w:rsidR="00DA36BC" w:rsidRPr="00BE0C76" w:rsidRDefault="00DA36BC" w:rsidP="00DA36BC">
            <w:pPr>
              <w:pStyle w:val="OtherTableBody"/>
              <w:rPr>
                <w:lang w:val="en-US"/>
              </w:rPr>
            </w:pPr>
            <w:r w:rsidRPr="00BE0C76">
              <w:rPr>
                <w:lang w:val="en-US"/>
              </w:rPr>
              <w:t>OO</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where used</w:t>
            </w:r>
          </w:p>
        </w:tc>
        <w:tc>
          <w:tcPr>
            <w:tcW w:w="6600" w:type="dxa"/>
            <w:shd w:val="clear" w:color="auto" w:fill="auto"/>
          </w:tcPr>
          <w:p w:rsidR="00DA36BC" w:rsidRPr="00BE0C76" w:rsidRDefault="00DA36BC" w:rsidP="00DA36BC">
            <w:pPr>
              <w:pStyle w:val="OtherTableBody"/>
              <w:rPr>
                <w:lang w:val="en-US"/>
              </w:rPr>
            </w:pPr>
            <w:r w:rsidRPr="00BE0C76">
              <w:rPr>
                <w:lang w:val="en-US"/>
              </w:rPr>
              <w:t>ORC-25</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HL7 Version Introduced</w:t>
            </w:r>
          </w:p>
        </w:tc>
        <w:tc>
          <w:tcPr>
            <w:tcW w:w="6600" w:type="dxa"/>
            <w:shd w:val="clear" w:color="auto" w:fill="auto"/>
          </w:tcPr>
          <w:p w:rsidR="00DA36BC" w:rsidRPr="00BE0C76" w:rsidRDefault="00DA36BC" w:rsidP="00DA36BC">
            <w:pPr>
              <w:pStyle w:val="OtherTableBody"/>
              <w:rPr>
                <w:lang w:val="en-US"/>
              </w:rPr>
            </w:pPr>
            <w:r w:rsidRPr="00BE0C76">
              <w:rPr>
                <w:lang w:val="en-US"/>
              </w:rPr>
              <w:t>2.9</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Table 0950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200"/>
        <w:gridCol w:w="2200"/>
        <w:gridCol w:w="4000"/>
        <w:gridCol w:w="800"/>
      </w:tblGrid>
      <w:tr w:rsidR="00DA36BC" w:rsidRPr="00BE0C76" w:rsidTr="00DA36BC">
        <w:trPr>
          <w:tblHeader/>
        </w:trPr>
        <w:tc>
          <w:tcPr>
            <w:tcW w:w="1000" w:type="dxa"/>
            <w:tcBorders>
              <w:top w:val="double" w:sz="4" w:space="0" w:color="auto"/>
              <w:bottom w:val="single" w:sz="4" w:space="0" w:color="auto"/>
            </w:tcBorders>
            <w:shd w:val="clear" w:color="auto" w:fill="E6E6E6"/>
          </w:tcPr>
          <w:p w:rsidR="00DA36BC" w:rsidRPr="00BE0C76" w:rsidRDefault="00DA36BC" w:rsidP="00DA36BC">
            <w:pPr>
              <w:pStyle w:val="UserTableHeader"/>
              <w:rPr>
                <w:lang w:val="en-US"/>
              </w:rPr>
            </w:pPr>
            <w:r w:rsidRPr="00BE0C76">
              <w:rPr>
                <w:lang w:val="en-US"/>
              </w:rPr>
              <w:t>Value</w:t>
            </w:r>
          </w:p>
        </w:tc>
        <w:tc>
          <w:tcPr>
            <w:tcW w:w="1200" w:type="dxa"/>
            <w:tcBorders>
              <w:top w:val="double" w:sz="4" w:space="0" w:color="auto"/>
              <w:bottom w:val="single" w:sz="4" w:space="0" w:color="auto"/>
            </w:tcBorders>
            <w:shd w:val="clear" w:color="auto" w:fill="E6E6E6"/>
          </w:tcPr>
          <w:p w:rsidR="00DA36BC" w:rsidRPr="00BE0C76" w:rsidRDefault="00DA36BC" w:rsidP="00DA36BC">
            <w:pPr>
              <w:pStyle w:val="UserTableHeader"/>
              <w:rPr>
                <w:lang w:val="en-US"/>
              </w:rPr>
            </w:pPr>
            <w:r w:rsidRPr="00BE0C76">
              <w:rPr>
                <w:lang w:val="en-US"/>
              </w:rPr>
              <w:t>Display Name</w:t>
            </w:r>
          </w:p>
        </w:tc>
        <w:tc>
          <w:tcPr>
            <w:tcW w:w="2200" w:type="dxa"/>
            <w:tcBorders>
              <w:top w:val="double" w:sz="4" w:space="0" w:color="auto"/>
              <w:bottom w:val="single" w:sz="4" w:space="0" w:color="auto"/>
            </w:tcBorders>
            <w:shd w:val="clear" w:color="auto" w:fill="E6E6E6"/>
          </w:tcPr>
          <w:p w:rsidR="00DA36BC" w:rsidRPr="00BE0C76" w:rsidRDefault="00DA36BC" w:rsidP="00DA36BC">
            <w:pPr>
              <w:pStyle w:val="UserTableHeader"/>
              <w:rPr>
                <w:lang w:val="en-US"/>
              </w:rPr>
            </w:pPr>
            <w:r w:rsidRPr="00BE0C76">
              <w:rPr>
                <w:lang w:val="en-US"/>
              </w:rPr>
              <w:t>Definition</w:t>
            </w:r>
          </w:p>
        </w:tc>
        <w:tc>
          <w:tcPr>
            <w:tcW w:w="4000" w:type="dxa"/>
            <w:tcBorders>
              <w:top w:val="double" w:sz="4" w:space="0" w:color="auto"/>
              <w:bottom w:val="single" w:sz="4" w:space="0" w:color="auto"/>
            </w:tcBorders>
            <w:shd w:val="clear" w:color="auto" w:fill="E6E6E6"/>
          </w:tcPr>
          <w:p w:rsidR="00DA36BC" w:rsidRPr="00BE0C76" w:rsidRDefault="00DA36BC" w:rsidP="00DA36BC">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DA36BC" w:rsidRPr="00BE0C76" w:rsidRDefault="00DA36BC" w:rsidP="00DA36BC">
            <w:pPr>
              <w:pStyle w:val="UserTableHeader"/>
              <w:rPr>
                <w:lang w:val="en-US"/>
              </w:rPr>
            </w:pPr>
            <w:r w:rsidRPr="00BE0C76">
              <w:rPr>
                <w:lang w:val="en-US"/>
              </w:rPr>
              <w:t>Status</w:t>
            </w:r>
          </w:p>
        </w:tc>
      </w:tr>
      <w:tr w:rsidR="00DA36BC" w:rsidRPr="00BE0C76" w:rsidTr="00DA36BC">
        <w:tc>
          <w:tcPr>
            <w:tcW w:w="1000" w:type="dxa"/>
            <w:tcBorders>
              <w:top w:val="single" w:sz="4" w:space="0" w:color="auto"/>
              <w:bottom w:val="single" w:sz="4" w:space="0" w:color="auto"/>
            </w:tcBorders>
            <w:shd w:val="clear" w:color="auto" w:fill="FFFFFF"/>
          </w:tcPr>
          <w:p w:rsidR="00DA36BC" w:rsidRPr="00BE0C76" w:rsidRDefault="00DA36BC" w:rsidP="00DA36BC">
            <w:pPr>
              <w:pStyle w:val="UserTableBody"/>
              <w:rPr>
                <w:lang w:val="en-US"/>
              </w:rPr>
            </w:pPr>
            <w:r w:rsidRPr="00BE0C76">
              <w:rPr>
                <w:lang w:val="en-US"/>
              </w:rPr>
              <w:t>EOE</w:t>
            </w:r>
          </w:p>
        </w:tc>
        <w:tc>
          <w:tcPr>
            <w:tcW w:w="1200" w:type="dxa"/>
            <w:tcBorders>
              <w:top w:val="single" w:sz="4" w:space="0" w:color="auto"/>
              <w:bottom w:val="single" w:sz="4" w:space="0" w:color="auto"/>
            </w:tcBorders>
            <w:shd w:val="clear" w:color="auto" w:fill="FFFFFF"/>
          </w:tcPr>
          <w:p w:rsidR="00DA36BC" w:rsidRPr="00BE0C76" w:rsidRDefault="00DA36BC" w:rsidP="00DA36BC">
            <w:pPr>
              <w:pStyle w:val="UserTableBody"/>
              <w:rPr>
                <w:lang w:val="en-US"/>
              </w:rPr>
            </w:pPr>
            <w:r w:rsidRPr="00BE0C76">
              <w:rPr>
                <w:lang w:val="en-US"/>
              </w:rPr>
              <w:t>Expiration on event</w:t>
            </w:r>
          </w:p>
        </w:tc>
        <w:tc>
          <w:tcPr>
            <w:tcW w:w="2200" w:type="dxa"/>
            <w:tcBorders>
              <w:top w:val="single" w:sz="4" w:space="0" w:color="auto"/>
              <w:bottom w:val="single" w:sz="4" w:space="0" w:color="auto"/>
            </w:tcBorders>
            <w:shd w:val="clear" w:color="auto" w:fill="FFFFFF"/>
          </w:tcPr>
          <w:p w:rsidR="00DA36BC" w:rsidRPr="00BE0C76" w:rsidRDefault="00DA36BC" w:rsidP="00DA36BC">
            <w:pPr>
              <w:pStyle w:val="UserTableBody"/>
              <w:rPr>
                <w:lang w:val="en-US"/>
              </w:rPr>
            </w:pPr>
            <w:r w:rsidRPr="00BE0C76">
              <w:rPr>
                <w:lang w:val="en-US"/>
              </w:rPr>
              <w:t>The order status auto-expires when a specified event occurs</w:t>
            </w:r>
          </w:p>
        </w:tc>
        <w:tc>
          <w:tcPr>
            <w:tcW w:w="4000" w:type="dxa"/>
            <w:tcBorders>
              <w:top w:val="single" w:sz="4" w:space="0" w:color="auto"/>
              <w:bottom w:val="single" w:sz="4" w:space="0" w:color="auto"/>
            </w:tcBorders>
            <w:shd w:val="clear" w:color="auto" w:fill="FFFFFF"/>
          </w:tcPr>
          <w:p w:rsidR="00DA36BC" w:rsidRPr="00BE0C76" w:rsidRDefault="00DA36BC" w:rsidP="00DA36BC">
            <w:pPr>
              <w:pStyle w:val="UserTableBody"/>
              <w:rPr>
                <w:lang w:val="en-US"/>
              </w:rPr>
            </w:pPr>
          </w:p>
        </w:tc>
        <w:tc>
          <w:tcPr>
            <w:tcW w:w="800" w:type="dxa"/>
            <w:tcBorders>
              <w:top w:val="single" w:sz="4" w:space="0" w:color="auto"/>
              <w:bottom w:val="single" w:sz="4" w:space="0" w:color="auto"/>
            </w:tcBorders>
            <w:shd w:val="clear" w:color="auto" w:fill="FFFFFF"/>
          </w:tcPr>
          <w:p w:rsidR="00DA36BC" w:rsidRPr="00BE0C76" w:rsidRDefault="00DA36BC" w:rsidP="00DA36BC">
            <w:pPr>
              <w:pStyle w:val="UserTableBody"/>
              <w:rPr>
                <w:lang w:val="en-US"/>
              </w:rPr>
            </w:pPr>
            <w:r w:rsidRPr="00BE0C76">
              <w:rPr>
                <w:lang w:val="en-US"/>
              </w:rPr>
              <w:t>N</w:t>
            </w:r>
          </w:p>
        </w:tc>
      </w:tr>
      <w:tr w:rsidR="00DA36BC" w:rsidRPr="00BE0C76" w:rsidTr="00DA36BC">
        <w:tc>
          <w:tcPr>
            <w:tcW w:w="1000" w:type="dxa"/>
            <w:tcBorders>
              <w:top w:val="single" w:sz="4" w:space="0" w:color="auto"/>
              <w:bottom w:val="double" w:sz="4" w:space="0" w:color="auto"/>
            </w:tcBorders>
            <w:shd w:val="clear" w:color="auto" w:fill="F3F3F3"/>
          </w:tcPr>
          <w:p w:rsidR="00DA36BC" w:rsidRPr="00BE0C76" w:rsidRDefault="00DA36BC" w:rsidP="00DA36BC">
            <w:pPr>
              <w:rPr>
                <w:lang w:val="en-US"/>
              </w:rPr>
            </w:pPr>
            <w:r w:rsidRPr="00BE0C76">
              <w:rPr>
                <w:lang w:val="en-US"/>
              </w:rPr>
              <w:t>EOT</w:t>
            </w:r>
          </w:p>
        </w:tc>
        <w:tc>
          <w:tcPr>
            <w:tcW w:w="1200" w:type="dxa"/>
            <w:tcBorders>
              <w:top w:val="single" w:sz="4" w:space="0" w:color="auto"/>
              <w:bottom w:val="double" w:sz="4" w:space="0" w:color="auto"/>
            </w:tcBorders>
            <w:shd w:val="clear" w:color="auto" w:fill="F3F3F3"/>
          </w:tcPr>
          <w:p w:rsidR="00DA36BC" w:rsidRPr="00BE0C76" w:rsidRDefault="00DA36BC" w:rsidP="00DA36BC">
            <w:pPr>
              <w:rPr>
                <w:lang w:val="en-US"/>
              </w:rPr>
            </w:pPr>
            <w:r w:rsidRPr="00BE0C76">
              <w:rPr>
                <w:lang w:val="en-US"/>
              </w:rPr>
              <w:t>Expiration on time</w:t>
            </w:r>
          </w:p>
        </w:tc>
        <w:tc>
          <w:tcPr>
            <w:tcW w:w="2200" w:type="dxa"/>
            <w:tcBorders>
              <w:top w:val="single" w:sz="4" w:space="0" w:color="auto"/>
              <w:bottom w:val="double" w:sz="4" w:space="0" w:color="auto"/>
            </w:tcBorders>
            <w:shd w:val="clear" w:color="auto" w:fill="F3F3F3"/>
          </w:tcPr>
          <w:p w:rsidR="00DA36BC" w:rsidRPr="00BE0C76" w:rsidRDefault="00DA36BC" w:rsidP="00DA36BC">
            <w:pPr>
              <w:rPr>
                <w:lang w:val="en-US"/>
              </w:rPr>
            </w:pPr>
            <w:r w:rsidRPr="00BE0C76">
              <w:rPr>
                <w:lang w:val="en-US"/>
              </w:rPr>
              <w:t>The order status is timed and will auto-expire once the prescribed  time interval has passed</w:t>
            </w:r>
          </w:p>
        </w:tc>
        <w:tc>
          <w:tcPr>
            <w:tcW w:w="4000" w:type="dxa"/>
            <w:tcBorders>
              <w:top w:val="single" w:sz="4" w:space="0" w:color="auto"/>
              <w:bottom w:val="double" w:sz="4" w:space="0" w:color="auto"/>
            </w:tcBorders>
            <w:shd w:val="clear" w:color="auto" w:fill="F3F3F3"/>
          </w:tcPr>
          <w:p w:rsidR="00DA36BC" w:rsidRPr="00BE0C76" w:rsidRDefault="00DA36BC" w:rsidP="00DA36BC">
            <w:pPr>
              <w:rPr>
                <w:lang w:val="en-US"/>
              </w:rPr>
            </w:pPr>
            <w:r w:rsidRPr="00BE0C76">
              <w:rPr>
                <w:lang w:val="en-US"/>
              </w:rPr>
              <w:t>For example this code would be used to indicate that the order is not currently being worked on but has been placed on a time limited hold awaiting a replacement order. If the hold time expires, default processing will resume.</w:t>
            </w:r>
          </w:p>
          <w:p w:rsidR="00DA36BC" w:rsidRPr="00BE0C76" w:rsidRDefault="00DA36BC" w:rsidP="00DA36BC">
            <w:pPr>
              <w:rPr>
                <w:lang w:val="en-US"/>
              </w:rPr>
            </w:pPr>
          </w:p>
          <w:p w:rsidR="00DA36BC" w:rsidRPr="00BE0C76" w:rsidRDefault="00DA36BC" w:rsidP="00DA36BC">
            <w:pPr>
              <w:rPr>
                <w:lang w:val="en-US"/>
              </w:rPr>
            </w:pPr>
            <w:r w:rsidRPr="00BE0C76">
              <w:rPr>
                <w:lang w:val="en-US"/>
              </w:rPr>
              <w:t>Usage Note: Filler Applications:</w:t>
            </w:r>
          </w:p>
          <w:p w:rsidR="00DA36BC" w:rsidRPr="00BE0C76" w:rsidRDefault="00DA36BC" w:rsidP="00DA36BC">
            <w:pPr>
              <w:rPr>
                <w:lang w:val="en-US"/>
              </w:rPr>
            </w:pPr>
            <w:r w:rsidRPr="00BE0C76">
              <w:rPr>
                <w:lang w:val="en-US"/>
              </w:rPr>
              <w:t>In an order replacement setting, sent in recommendation for order replacement message (OML), where ORC-5 = HD, indicating that the hold for a response to the recommendation is timed.</w:t>
            </w:r>
          </w:p>
        </w:tc>
        <w:tc>
          <w:tcPr>
            <w:tcW w:w="800" w:type="dxa"/>
            <w:tcBorders>
              <w:top w:val="single" w:sz="4" w:space="0" w:color="auto"/>
              <w:bottom w:val="double" w:sz="4" w:space="0" w:color="auto"/>
            </w:tcBorders>
            <w:shd w:val="clear" w:color="auto" w:fill="F3F3F3"/>
          </w:tcPr>
          <w:p w:rsidR="00DA36BC" w:rsidRPr="00BE0C76" w:rsidRDefault="00DA36BC" w:rsidP="00DA36BC">
            <w:pPr>
              <w:rPr>
                <w:lang w:val="en-US"/>
              </w:rPr>
            </w:pPr>
            <w:r w:rsidRPr="00BE0C76">
              <w:rPr>
                <w:lang w:val="en-US"/>
              </w:rPr>
              <w:t>N</w:t>
            </w:r>
          </w:p>
        </w:tc>
      </w:tr>
    </w:tbl>
    <w:p w:rsidR="00DA36BC" w:rsidRPr="00BE0C76" w:rsidRDefault="00DA36BC" w:rsidP="00DA36BC">
      <w:pPr>
        <w:rPr>
          <w:lang w:val="en-US"/>
        </w:rPr>
      </w:pPr>
    </w:p>
    <w:p w:rsidR="00DA36BC" w:rsidRPr="00BE0C76" w:rsidRDefault="00DA36BC" w:rsidP="00DA36BC">
      <w:pPr>
        <w:pStyle w:val="Heading3"/>
        <w:rPr>
          <w:lang w:val="en-US"/>
        </w:rPr>
      </w:pPr>
      <w:bookmarkStart w:id="773" w:name="_Toc26790597"/>
      <w:r w:rsidRPr="00BE0C76">
        <w:rPr>
          <w:lang w:val="en-US"/>
        </w:rPr>
        <w:t>0951 - Reason for Study</w:t>
      </w:r>
      <w:bookmarkEnd w:id="773"/>
    </w:p>
    <w:p w:rsidR="00DA36BC" w:rsidRPr="00BE0C76" w:rsidRDefault="00DA36BC" w:rsidP="00DA36B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Name</w:t>
            </w:r>
          </w:p>
        </w:tc>
        <w:tc>
          <w:tcPr>
            <w:tcW w:w="6600" w:type="dxa"/>
            <w:shd w:val="clear" w:color="auto" w:fill="auto"/>
          </w:tcPr>
          <w:p w:rsidR="00DA36BC" w:rsidRPr="00BE0C76" w:rsidRDefault="00DA36BC" w:rsidP="00DA36BC">
            <w:pPr>
              <w:pStyle w:val="OtherTableBody"/>
              <w:rPr>
                <w:lang w:val="en-US"/>
              </w:rPr>
            </w:pPr>
            <w:r w:rsidRPr="00BE0C76">
              <w:rPr>
                <w:lang w:val="en-US"/>
              </w:rPr>
              <w:t>reasonForStudy</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The domain of possible values that provide additional information to the universal service identifier on why a test, study or review was ordered.</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Only</w:t>
            </w:r>
          </w:p>
        </w:tc>
        <w:tc>
          <w:tcPr>
            <w:tcW w:w="6600" w:type="dxa"/>
            <w:shd w:val="clear" w:color="auto" w:fill="auto"/>
          </w:tcPr>
          <w:p w:rsidR="00DA36BC" w:rsidRPr="00BE0C76" w:rsidRDefault="00DA36BC" w:rsidP="00DA36BC">
            <w:pPr>
              <w:pStyle w:val="OtherTableBody"/>
              <w:rPr>
                <w:lang w:val="en-US"/>
              </w:rPr>
            </w:pPr>
            <w:r w:rsidRPr="00BE0C76">
              <w:rPr>
                <w:lang w:val="en-US"/>
              </w:rPr>
              <w:t>no</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OID</w:t>
            </w:r>
          </w:p>
        </w:tc>
        <w:tc>
          <w:tcPr>
            <w:tcW w:w="7200" w:type="dxa"/>
            <w:shd w:val="clear" w:color="auto" w:fill="auto"/>
          </w:tcPr>
          <w:p w:rsidR="00DA36BC" w:rsidRPr="00BE0C76" w:rsidRDefault="00DA36BC" w:rsidP="00DA36BC">
            <w:pPr>
              <w:pStyle w:val="OtherTableBody"/>
              <w:rPr>
                <w:lang w:val="en-US"/>
              </w:rPr>
            </w:pPr>
            <w:r w:rsidRPr="00BE0C76">
              <w:rPr>
                <w:lang w:val="en-US"/>
              </w:rPr>
              <w:t>2.16.840.1.113883.18.451</w:t>
            </w:r>
          </w:p>
        </w:tc>
      </w:tr>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symbolicName</w:t>
            </w:r>
          </w:p>
        </w:tc>
        <w:tc>
          <w:tcPr>
            <w:tcW w:w="7200" w:type="dxa"/>
            <w:shd w:val="clear" w:color="auto" w:fill="auto"/>
          </w:tcPr>
          <w:p w:rsidR="00DA36BC" w:rsidRPr="00BE0C76" w:rsidRDefault="00DA36BC" w:rsidP="00DA36BC">
            <w:pPr>
              <w:pStyle w:val="OtherTableBody"/>
              <w:rPr>
                <w:lang w:val="en-US"/>
              </w:rPr>
            </w:pPr>
            <w:r w:rsidRPr="00BE0C76">
              <w:rPr>
                <w:lang w:val="en-US"/>
              </w:rPr>
              <w:t>reasonForStudy</w:t>
            </w:r>
          </w:p>
        </w:tc>
      </w:tr>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7200" w:type="dxa"/>
            <w:shd w:val="clear" w:color="auto" w:fill="auto"/>
          </w:tcPr>
          <w:p w:rsidR="00DA36BC" w:rsidRPr="00BE0C76" w:rsidRDefault="00DA36BC" w:rsidP="00DA36BC">
            <w:pPr>
              <w:pStyle w:val="OtherTableBody"/>
              <w:rPr>
                <w:lang w:val="en-US"/>
              </w:rPr>
            </w:pPr>
            <w:r w:rsidRPr="00BE0C76">
              <w:rPr>
                <w:lang w:val="en-US"/>
              </w:rPr>
              <w:t>HL7-defined code system of concepts that provide additional information to the universal service identifier on why a test, study or review was ordered. Initial values are to support the IHE LCC LAB-7 transaction.</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A36BC" w:rsidRPr="00BE0C76" w:rsidTr="00DA36BC">
        <w:tc>
          <w:tcPr>
            <w:tcW w:w="2400" w:type="dxa"/>
            <w:shd w:val="clear" w:color="auto" w:fill="F3F3F3"/>
          </w:tcPr>
          <w:p w:rsidR="00DA36BC" w:rsidRPr="00BE0C76" w:rsidRDefault="00DA36BC" w:rsidP="00DA36BC">
            <w:pPr>
              <w:pStyle w:val="OtherTableHeader"/>
              <w:rPr>
                <w:lang w:val="en-US"/>
              </w:rPr>
            </w:pPr>
            <w:r w:rsidRPr="00BE0C76">
              <w:rPr>
                <w:lang w:val="en-US"/>
              </w:rPr>
              <w:t>Effective Date</w:t>
            </w:r>
          </w:p>
        </w:tc>
        <w:tc>
          <w:tcPr>
            <w:tcW w:w="1400" w:type="dxa"/>
            <w:shd w:val="clear" w:color="auto" w:fill="auto"/>
          </w:tcPr>
          <w:p w:rsidR="00DA36BC" w:rsidRPr="00BE0C76" w:rsidRDefault="00DA36BC" w:rsidP="00DA36BC">
            <w:pPr>
              <w:pStyle w:val="OtherTableBody"/>
              <w:rPr>
                <w:lang w:val="en-US"/>
              </w:rPr>
            </w:pPr>
            <w:r w:rsidRPr="00BE0C76">
              <w:rPr>
                <w:lang w:val="en-US"/>
              </w:rPr>
              <w:t>01.11.2019</w:t>
            </w:r>
          </w:p>
        </w:tc>
      </w:tr>
      <w:tr w:rsidR="00DA36BC" w:rsidRPr="00BE0C76" w:rsidTr="00DA36BC">
        <w:tc>
          <w:tcPr>
            <w:tcW w:w="2400" w:type="dxa"/>
            <w:shd w:val="clear" w:color="auto" w:fill="F3F3F3"/>
          </w:tcPr>
          <w:p w:rsidR="00DA36BC" w:rsidRPr="00BE0C76" w:rsidRDefault="00DA36BC" w:rsidP="00DA36BC">
            <w:pPr>
              <w:pStyle w:val="OtherTableHeader"/>
              <w:rPr>
                <w:lang w:val="en-US"/>
              </w:rPr>
            </w:pPr>
            <w:r w:rsidRPr="00BE0C76">
              <w:rPr>
                <w:lang w:val="en-US"/>
              </w:rPr>
              <w:t>Version</w:t>
            </w:r>
          </w:p>
        </w:tc>
        <w:tc>
          <w:tcPr>
            <w:tcW w:w="1400" w:type="dxa"/>
            <w:shd w:val="clear" w:color="auto" w:fill="auto"/>
          </w:tcPr>
          <w:p w:rsidR="00DA36BC" w:rsidRPr="00BE0C76" w:rsidRDefault="00DA36BC" w:rsidP="00DA36BC">
            <w:pPr>
              <w:pStyle w:val="OtherTableBody"/>
              <w:rPr>
                <w:lang w:val="en-US"/>
              </w:rPr>
            </w:pPr>
            <w:r w:rsidRPr="00BE0C76">
              <w:rPr>
                <w:lang w:val="en-US"/>
              </w:rPr>
              <w:t>1</w:t>
            </w:r>
          </w:p>
        </w:tc>
      </w:tr>
      <w:tr w:rsidR="00DA36BC" w:rsidRPr="00BE0C76" w:rsidTr="00DA36BC">
        <w:tc>
          <w:tcPr>
            <w:tcW w:w="2400" w:type="dxa"/>
            <w:shd w:val="clear" w:color="auto" w:fill="F3F3F3"/>
          </w:tcPr>
          <w:p w:rsidR="00DA36BC" w:rsidRPr="00BE0C76" w:rsidRDefault="00DA36BC" w:rsidP="00DA36BC">
            <w:pPr>
              <w:pStyle w:val="OtherTableHeader"/>
              <w:rPr>
                <w:lang w:val="en-US"/>
              </w:rPr>
            </w:pPr>
            <w:r w:rsidRPr="00BE0C76">
              <w:rPr>
                <w:lang w:val="en-US"/>
              </w:rPr>
              <w:t>HL7 Version Introduced</w:t>
            </w:r>
          </w:p>
        </w:tc>
        <w:tc>
          <w:tcPr>
            <w:tcW w:w="1400" w:type="dxa"/>
            <w:shd w:val="clear" w:color="auto" w:fill="auto"/>
          </w:tcPr>
          <w:p w:rsidR="00DA36BC" w:rsidRPr="00BE0C76" w:rsidRDefault="00DA36BC" w:rsidP="00DA36BC">
            <w:pPr>
              <w:pStyle w:val="OtherTableBody"/>
              <w:rPr>
                <w:lang w:val="en-US"/>
              </w:rPr>
            </w:pPr>
            <w:r w:rsidRPr="00BE0C76">
              <w:rPr>
                <w:lang w:val="en-US"/>
              </w:rPr>
              <w:t>2.9</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OID</w:t>
            </w:r>
          </w:p>
        </w:tc>
        <w:tc>
          <w:tcPr>
            <w:tcW w:w="6400" w:type="dxa"/>
            <w:shd w:val="clear" w:color="auto" w:fill="auto"/>
          </w:tcPr>
          <w:p w:rsidR="00DA36BC" w:rsidRPr="00BE0C76" w:rsidRDefault="00DA36BC" w:rsidP="00DA36BC">
            <w:pPr>
              <w:pStyle w:val="OtherTableBody"/>
              <w:rPr>
                <w:lang w:val="en-US"/>
              </w:rPr>
            </w:pPr>
            <w:r w:rsidRPr="00BE0C76">
              <w:rPr>
                <w:lang w:val="en-US"/>
              </w:rPr>
              <w:t>2.16.840.1.113883.21.474</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symbolicName</w:t>
            </w:r>
          </w:p>
        </w:tc>
        <w:tc>
          <w:tcPr>
            <w:tcW w:w="6400" w:type="dxa"/>
            <w:shd w:val="clear" w:color="auto" w:fill="auto"/>
          </w:tcPr>
          <w:p w:rsidR="00DA36BC" w:rsidRPr="00BE0C76" w:rsidRDefault="00DA36BC" w:rsidP="00DA36BC">
            <w:pPr>
              <w:pStyle w:val="OtherTableBody"/>
              <w:rPr>
                <w:lang w:val="en-US"/>
              </w:rPr>
            </w:pPr>
            <w:r w:rsidRPr="00BE0C76">
              <w:rPr>
                <w:lang w:val="en-US"/>
              </w:rPr>
              <w:t>hl7VS-ReasonForStudy</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400" w:type="dxa"/>
            <w:shd w:val="clear" w:color="auto" w:fill="auto"/>
          </w:tcPr>
          <w:p w:rsidR="00DA36BC" w:rsidRPr="00BE0C76" w:rsidRDefault="00DA36BC" w:rsidP="00DA36BC">
            <w:pPr>
              <w:pStyle w:val="OtherTableBody"/>
              <w:rPr>
                <w:lang w:val="en-US"/>
              </w:rPr>
            </w:pPr>
            <w:r w:rsidRPr="00BE0C76">
              <w:rPr>
                <w:lang w:val="en-US"/>
              </w:rPr>
              <w:t>Value Set of codes that provide additional information to the universal service identifier on why a test, study or review was ordered.</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Content Logical Definition</w:t>
            </w:r>
          </w:p>
        </w:tc>
        <w:tc>
          <w:tcPr>
            <w:tcW w:w="6400" w:type="dxa"/>
            <w:shd w:val="clear" w:color="auto" w:fill="auto"/>
          </w:tcPr>
          <w:p w:rsidR="00DA36BC" w:rsidRPr="00BE0C76" w:rsidRDefault="00DA36BC" w:rsidP="00DA36BC">
            <w:pPr>
              <w:pStyle w:val="OtherTableBody"/>
              <w:rPr>
                <w:lang w:val="en-US"/>
              </w:rPr>
            </w:pPr>
            <w:r w:rsidRPr="00BE0C76">
              <w:rPr>
                <w:lang w:val="en-US"/>
              </w:rPr>
              <w:t>all codes</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A36BC" w:rsidRPr="00BE0C76" w:rsidTr="00DA36BC">
        <w:tc>
          <w:tcPr>
            <w:tcW w:w="1800" w:type="dxa"/>
            <w:shd w:val="clear" w:color="auto" w:fill="F3F3F3"/>
          </w:tcPr>
          <w:p w:rsidR="00DA36BC" w:rsidRPr="00BE0C76" w:rsidRDefault="00DA36BC" w:rsidP="00DA36BC">
            <w:pPr>
              <w:pStyle w:val="OtherTableHeader"/>
              <w:rPr>
                <w:lang w:val="en-US"/>
              </w:rPr>
            </w:pPr>
            <w:r w:rsidRPr="00BE0C76">
              <w:rPr>
                <w:lang w:val="en-US"/>
              </w:rPr>
              <w:t>Realm</w:t>
            </w:r>
          </w:p>
        </w:tc>
        <w:tc>
          <w:tcPr>
            <w:tcW w:w="2400" w:type="dxa"/>
            <w:shd w:val="clear" w:color="auto" w:fill="auto"/>
          </w:tcPr>
          <w:p w:rsidR="00DA36BC" w:rsidRPr="00BE0C76" w:rsidRDefault="00DA36BC" w:rsidP="00DA36BC">
            <w:pPr>
              <w:pStyle w:val="OtherTableBody"/>
              <w:rPr>
                <w:lang w:val="en-US"/>
              </w:rPr>
            </w:pPr>
            <w:r w:rsidRPr="00BE0C76">
              <w:rPr>
                <w:lang w:val="en-US"/>
              </w:rPr>
              <w:t>representative</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Table</w:t>
            </w:r>
          </w:p>
        </w:tc>
        <w:tc>
          <w:tcPr>
            <w:tcW w:w="6600" w:type="dxa"/>
            <w:shd w:val="clear" w:color="auto" w:fill="auto"/>
          </w:tcPr>
          <w:p w:rsidR="00DA36BC" w:rsidRPr="00BE0C76" w:rsidRDefault="00DA36BC" w:rsidP="00DA36BC">
            <w:pPr>
              <w:pStyle w:val="OtherTableBody"/>
              <w:rPr>
                <w:lang w:val="en-US"/>
              </w:rPr>
            </w:pPr>
            <w:r w:rsidRPr="00BE0C76">
              <w:rPr>
                <w:lang w:val="en-US"/>
              </w:rPr>
              <w:t>0951</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HL7-defined table of codes that provide additional information to the universal service identifier on why a test, study or review was ordered. Current suggested values are in support of the IHE LCC LAB-7 transaction.</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Type</w:t>
            </w:r>
          </w:p>
        </w:tc>
        <w:tc>
          <w:tcPr>
            <w:tcW w:w="6600" w:type="dxa"/>
            <w:shd w:val="clear" w:color="auto" w:fill="auto"/>
          </w:tcPr>
          <w:p w:rsidR="00DA36BC" w:rsidRPr="00BE0C76" w:rsidRDefault="00DA36BC" w:rsidP="00DA36BC">
            <w:pPr>
              <w:pStyle w:val="OtherTableBody"/>
              <w:rPr>
                <w:lang w:val="en-US"/>
              </w:rPr>
            </w:pPr>
            <w:r w:rsidRPr="00BE0C76">
              <w:rPr>
                <w:lang w:val="en-US"/>
              </w:rPr>
              <w:t>User</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Steward</w:t>
            </w:r>
          </w:p>
        </w:tc>
        <w:tc>
          <w:tcPr>
            <w:tcW w:w="6600" w:type="dxa"/>
            <w:shd w:val="clear" w:color="auto" w:fill="auto"/>
          </w:tcPr>
          <w:p w:rsidR="00DA36BC" w:rsidRPr="00BE0C76" w:rsidRDefault="00DA36BC" w:rsidP="00DA36BC">
            <w:pPr>
              <w:pStyle w:val="OtherTableBody"/>
              <w:rPr>
                <w:lang w:val="en-US"/>
              </w:rPr>
            </w:pPr>
            <w:r w:rsidRPr="00BE0C76">
              <w:rPr>
                <w:lang w:val="en-US"/>
              </w:rPr>
              <w:t>OO</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where used</w:t>
            </w:r>
          </w:p>
        </w:tc>
        <w:tc>
          <w:tcPr>
            <w:tcW w:w="6600" w:type="dxa"/>
            <w:shd w:val="clear" w:color="auto" w:fill="auto"/>
          </w:tcPr>
          <w:p w:rsidR="00DA36BC" w:rsidRPr="00BE0C76" w:rsidRDefault="00DA36BC" w:rsidP="00DA36BC">
            <w:pPr>
              <w:pStyle w:val="OtherTableBody"/>
              <w:rPr>
                <w:lang w:val="en-US"/>
              </w:rPr>
            </w:pPr>
            <w:r w:rsidRPr="00BE0C76">
              <w:rPr>
                <w:lang w:val="en-US"/>
              </w:rPr>
              <w:t>OBR-31</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HL7 Version Introduced</w:t>
            </w:r>
          </w:p>
        </w:tc>
        <w:tc>
          <w:tcPr>
            <w:tcW w:w="6600" w:type="dxa"/>
            <w:shd w:val="clear" w:color="auto" w:fill="auto"/>
          </w:tcPr>
          <w:p w:rsidR="00DA36BC" w:rsidRPr="00BE0C76" w:rsidRDefault="00DA36BC" w:rsidP="00DA36BC">
            <w:pPr>
              <w:pStyle w:val="OtherTableBody"/>
              <w:rPr>
                <w:lang w:val="en-US"/>
              </w:rPr>
            </w:pPr>
            <w:r w:rsidRPr="00BE0C76">
              <w:rPr>
                <w:lang w:val="en-US"/>
              </w:rPr>
              <w:t>2.9</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Table 0951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200"/>
        <w:gridCol w:w="3200"/>
        <w:gridCol w:w="3000"/>
        <w:gridCol w:w="800"/>
      </w:tblGrid>
      <w:tr w:rsidR="00DA36BC" w:rsidRPr="00BE0C76" w:rsidTr="00DA36BC">
        <w:trPr>
          <w:tblHeader/>
        </w:trPr>
        <w:tc>
          <w:tcPr>
            <w:tcW w:w="1000" w:type="dxa"/>
            <w:tcBorders>
              <w:top w:val="double" w:sz="4" w:space="0" w:color="auto"/>
              <w:bottom w:val="single" w:sz="4" w:space="0" w:color="auto"/>
            </w:tcBorders>
            <w:shd w:val="clear" w:color="auto" w:fill="E6E6E6"/>
          </w:tcPr>
          <w:p w:rsidR="00DA36BC" w:rsidRPr="00BE0C76" w:rsidRDefault="00DA36BC" w:rsidP="00DA36BC">
            <w:pPr>
              <w:pStyle w:val="UserTableHeader"/>
              <w:rPr>
                <w:lang w:val="en-US"/>
              </w:rPr>
            </w:pPr>
            <w:r w:rsidRPr="00BE0C76">
              <w:rPr>
                <w:lang w:val="en-US"/>
              </w:rPr>
              <w:t>Value</w:t>
            </w:r>
          </w:p>
        </w:tc>
        <w:tc>
          <w:tcPr>
            <w:tcW w:w="1200" w:type="dxa"/>
            <w:tcBorders>
              <w:top w:val="double" w:sz="4" w:space="0" w:color="auto"/>
              <w:bottom w:val="single" w:sz="4" w:space="0" w:color="auto"/>
            </w:tcBorders>
            <w:shd w:val="clear" w:color="auto" w:fill="E6E6E6"/>
          </w:tcPr>
          <w:p w:rsidR="00DA36BC" w:rsidRPr="00BE0C76" w:rsidRDefault="00DA36BC" w:rsidP="00DA36BC">
            <w:pPr>
              <w:pStyle w:val="UserTableHeader"/>
              <w:rPr>
                <w:lang w:val="en-US"/>
              </w:rPr>
            </w:pPr>
            <w:r w:rsidRPr="00BE0C76">
              <w:rPr>
                <w:lang w:val="en-US"/>
              </w:rPr>
              <w:t>Display Name</w:t>
            </w:r>
          </w:p>
        </w:tc>
        <w:tc>
          <w:tcPr>
            <w:tcW w:w="3200" w:type="dxa"/>
            <w:tcBorders>
              <w:top w:val="double" w:sz="4" w:space="0" w:color="auto"/>
              <w:bottom w:val="single" w:sz="4" w:space="0" w:color="auto"/>
            </w:tcBorders>
            <w:shd w:val="clear" w:color="auto" w:fill="E6E6E6"/>
          </w:tcPr>
          <w:p w:rsidR="00DA36BC" w:rsidRPr="00BE0C76" w:rsidRDefault="00DA36BC" w:rsidP="00DA36BC">
            <w:pPr>
              <w:pStyle w:val="UserTableHeader"/>
              <w:rPr>
                <w:lang w:val="en-US"/>
              </w:rPr>
            </w:pPr>
            <w:r w:rsidRPr="00BE0C76">
              <w:rPr>
                <w:lang w:val="en-US"/>
              </w:rPr>
              <w:t>Definition</w:t>
            </w:r>
          </w:p>
        </w:tc>
        <w:tc>
          <w:tcPr>
            <w:tcW w:w="3000" w:type="dxa"/>
            <w:tcBorders>
              <w:top w:val="double" w:sz="4" w:space="0" w:color="auto"/>
              <w:bottom w:val="single" w:sz="4" w:space="0" w:color="auto"/>
            </w:tcBorders>
            <w:shd w:val="clear" w:color="auto" w:fill="E6E6E6"/>
          </w:tcPr>
          <w:p w:rsidR="00DA36BC" w:rsidRPr="00BE0C76" w:rsidRDefault="00DA36BC" w:rsidP="00DA36BC">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DA36BC" w:rsidRPr="00BE0C76" w:rsidRDefault="00DA36BC" w:rsidP="00DA36BC">
            <w:pPr>
              <w:pStyle w:val="UserTableHeader"/>
              <w:rPr>
                <w:lang w:val="en-US"/>
              </w:rPr>
            </w:pPr>
            <w:r w:rsidRPr="00BE0C76">
              <w:rPr>
                <w:lang w:val="en-US"/>
              </w:rPr>
              <w:t>Status</w:t>
            </w:r>
          </w:p>
        </w:tc>
      </w:tr>
      <w:tr w:rsidR="00DA36BC" w:rsidRPr="00BE0C76" w:rsidTr="00DA36BC">
        <w:tc>
          <w:tcPr>
            <w:tcW w:w="1000" w:type="dxa"/>
            <w:tcBorders>
              <w:top w:val="single" w:sz="4" w:space="0" w:color="auto"/>
              <w:bottom w:val="single" w:sz="4" w:space="0" w:color="auto"/>
            </w:tcBorders>
            <w:shd w:val="clear" w:color="auto" w:fill="FFFFFF"/>
          </w:tcPr>
          <w:p w:rsidR="00DA36BC" w:rsidRPr="00BE0C76" w:rsidRDefault="00DA36BC" w:rsidP="00DA36BC">
            <w:pPr>
              <w:pStyle w:val="UserTableBody"/>
              <w:rPr>
                <w:lang w:val="en-US"/>
              </w:rPr>
            </w:pPr>
            <w:r w:rsidRPr="00BE0C76">
              <w:rPr>
                <w:lang w:val="en-US"/>
              </w:rPr>
              <w:t>BS</w:t>
            </w:r>
          </w:p>
        </w:tc>
        <w:tc>
          <w:tcPr>
            <w:tcW w:w="1200" w:type="dxa"/>
            <w:tcBorders>
              <w:top w:val="single" w:sz="4" w:space="0" w:color="auto"/>
              <w:bottom w:val="single" w:sz="4" w:space="0" w:color="auto"/>
            </w:tcBorders>
            <w:shd w:val="clear" w:color="auto" w:fill="FFFFFF"/>
          </w:tcPr>
          <w:p w:rsidR="00DA36BC" w:rsidRPr="00BE0C76" w:rsidRDefault="00DA36BC" w:rsidP="00DA36BC">
            <w:pPr>
              <w:pStyle w:val="UserTableBody"/>
              <w:rPr>
                <w:lang w:val="en-US"/>
              </w:rPr>
            </w:pPr>
            <w:r w:rsidRPr="00BE0C76">
              <w:rPr>
                <w:lang w:val="en-US"/>
              </w:rPr>
              <w:t>Bank residual specimen</w:t>
            </w:r>
          </w:p>
        </w:tc>
        <w:tc>
          <w:tcPr>
            <w:tcW w:w="3200" w:type="dxa"/>
            <w:tcBorders>
              <w:top w:val="single" w:sz="4" w:space="0" w:color="auto"/>
              <w:bottom w:val="single" w:sz="4" w:space="0" w:color="auto"/>
            </w:tcBorders>
            <w:shd w:val="clear" w:color="auto" w:fill="FFFFFF"/>
          </w:tcPr>
          <w:p w:rsidR="00DA36BC" w:rsidRPr="00BE0C76" w:rsidRDefault="00DA36BC" w:rsidP="00DA36BC">
            <w:pPr>
              <w:pStyle w:val="UserTableBody"/>
              <w:rPr>
                <w:lang w:val="en-US"/>
              </w:rPr>
            </w:pPr>
            <w:r w:rsidRPr="00BE0C76">
              <w:rPr>
                <w:lang w:val="en-US"/>
              </w:rPr>
              <w:t>Requests that the specimen should be stored long term</w:t>
            </w:r>
          </w:p>
        </w:tc>
        <w:tc>
          <w:tcPr>
            <w:tcW w:w="3000" w:type="dxa"/>
            <w:tcBorders>
              <w:top w:val="single" w:sz="4" w:space="0" w:color="auto"/>
              <w:bottom w:val="single" w:sz="4" w:space="0" w:color="auto"/>
            </w:tcBorders>
            <w:shd w:val="clear" w:color="auto" w:fill="FFFFFF"/>
          </w:tcPr>
          <w:p w:rsidR="00DA36BC" w:rsidRPr="00BE0C76" w:rsidRDefault="00DA36BC" w:rsidP="00DA36BC">
            <w:pPr>
              <w:pStyle w:val="UserTableBody"/>
              <w:rPr>
                <w:lang w:val="en-US"/>
              </w:rPr>
            </w:pPr>
          </w:p>
        </w:tc>
        <w:tc>
          <w:tcPr>
            <w:tcW w:w="800" w:type="dxa"/>
            <w:tcBorders>
              <w:top w:val="single" w:sz="4" w:space="0" w:color="auto"/>
              <w:bottom w:val="single" w:sz="4" w:space="0" w:color="auto"/>
            </w:tcBorders>
            <w:shd w:val="clear" w:color="auto" w:fill="FFFFFF"/>
          </w:tcPr>
          <w:p w:rsidR="00DA36BC" w:rsidRPr="00BE0C76" w:rsidRDefault="00DA36BC" w:rsidP="00DA36BC">
            <w:pPr>
              <w:pStyle w:val="UserTableBody"/>
              <w:rPr>
                <w:lang w:val="en-US"/>
              </w:rPr>
            </w:pPr>
            <w:r w:rsidRPr="00BE0C76">
              <w:rPr>
                <w:lang w:val="en-US"/>
              </w:rPr>
              <w:t>N</w:t>
            </w:r>
          </w:p>
        </w:tc>
      </w:tr>
      <w:tr w:rsidR="00DA36BC" w:rsidRPr="00BE0C76" w:rsidTr="00DA36BC">
        <w:tc>
          <w:tcPr>
            <w:tcW w:w="10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CR</w:t>
            </w:r>
          </w:p>
        </w:tc>
        <w:tc>
          <w:tcPr>
            <w:tcW w:w="12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Confirm results value</w:t>
            </w:r>
          </w:p>
        </w:tc>
        <w:tc>
          <w:tcPr>
            <w:tcW w:w="32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Requests verification of previously reported results</w:t>
            </w:r>
          </w:p>
        </w:tc>
        <w:tc>
          <w:tcPr>
            <w:tcW w:w="30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Usage Note: Used to indicate why review is requested</w:t>
            </w:r>
          </w:p>
        </w:tc>
        <w:tc>
          <w:tcPr>
            <w:tcW w:w="8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N</w:t>
            </w:r>
          </w:p>
        </w:tc>
      </w:tr>
      <w:tr w:rsidR="00DA36BC" w:rsidRPr="00BE0C76" w:rsidTr="00DA36BC">
        <w:tc>
          <w:tcPr>
            <w:tcW w:w="10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FP</w:t>
            </w:r>
          </w:p>
        </w:tc>
        <w:tc>
          <w:tcPr>
            <w:tcW w:w="12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Store residual specimen pending follow up</w:t>
            </w:r>
          </w:p>
        </w:tc>
        <w:tc>
          <w:tcPr>
            <w:tcW w:w="32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Requests that the specimen should be saved for a short duration until follow up is completed</w:t>
            </w:r>
          </w:p>
        </w:tc>
        <w:tc>
          <w:tcPr>
            <w:tcW w:w="30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Provides instructions for Specimen storage</w:t>
            </w:r>
          </w:p>
        </w:tc>
        <w:tc>
          <w:tcPr>
            <w:tcW w:w="8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N</w:t>
            </w:r>
          </w:p>
        </w:tc>
      </w:tr>
      <w:tr w:rsidR="00DA36BC" w:rsidRPr="00BE0C76" w:rsidTr="00DA36BC">
        <w:tc>
          <w:tcPr>
            <w:tcW w:w="10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IN</w:t>
            </w:r>
          </w:p>
        </w:tc>
        <w:tc>
          <w:tcPr>
            <w:tcW w:w="12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Interpret results</w:t>
            </w:r>
          </w:p>
        </w:tc>
        <w:tc>
          <w:tcPr>
            <w:tcW w:w="32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Requests interpretation of previously reported results</w:t>
            </w:r>
          </w:p>
        </w:tc>
        <w:tc>
          <w:tcPr>
            <w:tcW w:w="30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Usage Note: Used to indicate why review is requested</w:t>
            </w:r>
          </w:p>
        </w:tc>
        <w:tc>
          <w:tcPr>
            <w:tcW w:w="8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N</w:t>
            </w:r>
          </w:p>
        </w:tc>
      </w:tr>
      <w:tr w:rsidR="00DA36BC" w:rsidRPr="00BE0C76" w:rsidTr="00DA36BC">
        <w:tc>
          <w:tcPr>
            <w:tcW w:w="10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IR</w:t>
            </w:r>
          </w:p>
        </w:tc>
        <w:tc>
          <w:tcPr>
            <w:tcW w:w="12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Review clinically inconsistent results</w:t>
            </w:r>
          </w:p>
        </w:tc>
        <w:tc>
          <w:tcPr>
            <w:tcW w:w="32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Requests comparison of previously reported results amongst themselves</w:t>
            </w:r>
          </w:p>
        </w:tc>
        <w:tc>
          <w:tcPr>
            <w:tcW w:w="30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Usage Note: Used to indicate why review is requested</w:t>
            </w:r>
          </w:p>
        </w:tc>
        <w:tc>
          <w:tcPr>
            <w:tcW w:w="8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N</w:t>
            </w:r>
          </w:p>
        </w:tc>
      </w:tr>
      <w:tr w:rsidR="00DA36BC" w:rsidRPr="00BE0C76" w:rsidTr="00DA36BC">
        <w:tc>
          <w:tcPr>
            <w:tcW w:w="10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IT</w:t>
            </w:r>
          </w:p>
        </w:tc>
        <w:tc>
          <w:tcPr>
            <w:tcW w:w="12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Incorrect test performed</w:t>
            </w:r>
          </w:p>
        </w:tc>
        <w:tc>
          <w:tcPr>
            <w:tcW w:w="32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For process improvement work this code can be used to identify when an incorrect test was performed for the target order</w:t>
            </w:r>
          </w:p>
        </w:tc>
        <w:tc>
          <w:tcPr>
            <w:tcW w:w="30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Usage Note: Used to indicate why review is requested</w:t>
            </w:r>
          </w:p>
        </w:tc>
        <w:tc>
          <w:tcPr>
            <w:tcW w:w="8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N</w:t>
            </w:r>
          </w:p>
        </w:tc>
      </w:tr>
      <w:tr w:rsidR="00DA36BC" w:rsidRPr="00BE0C76" w:rsidTr="00DA36BC">
        <w:tc>
          <w:tcPr>
            <w:tcW w:w="10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OP</w:t>
            </w:r>
          </w:p>
        </w:tc>
        <w:tc>
          <w:tcPr>
            <w:tcW w:w="12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Test ordering problem</w:t>
            </w:r>
          </w:p>
        </w:tc>
        <w:tc>
          <w:tcPr>
            <w:tcW w:w="32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For process improvement work this code can be used to identify orders and the respective results, where problems occurred during ordering</w:t>
            </w:r>
          </w:p>
        </w:tc>
        <w:tc>
          <w:tcPr>
            <w:tcW w:w="30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Usage Note: Used to indicate why review is requested</w:t>
            </w:r>
          </w:p>
        </w:tc>
        <w:tc>
          <w:tcPr>
            <w:tcW w:w="8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N</w:t>
            </w:r>
          </w:p>
        </w:tc>
      </w:tr>
      <w:tr w:rsidR="00DA36BC" w:rsidRPr="00BE0C76" w:rsidTr="00DA36BC">
        <w:tc>
          <w:tcPr>
            <w:tcW w:w="10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PI</w:t>
            </w:r>
          </w:p>
        </w:tc>
        <w:tc>
          <w:tcPr>
            <w:tcW w:w="12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Patient identification problem</w:t>
            </w:r>
          </w:p>
        </w:tc>
        <w:tc>
          <w:tcPr>
            <w:tcW w:w="32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For process improvement work this code can be used to identify when a patient identification issue has occurred on the target order</w:t>
            </w:r>
          </w:p>
        </w:tc>
        <w:tc>
          <w:tcPr>
            <w:tcW w:w="30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Usage Note: Used to indicate why review is requested</w:t>
            </w:r>
          </w:p>
        </w:tc>
        <w:tc>
          <w:tcPr>
            <w:tcW w:w="8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N</w:t>
            </w:r>
          </w:p>
        </w:tc>
      </w:tr>
      <w:tr w:rsidR="00DA36BC" w:rsidRPr="00BE0C76" w:rsidTr="00DA36BC">
        <w:tc>
          <w:tcPr>
            <w:tcW w:w="10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SI</w:t>
            </w:r>
          </w:p>
        </w:tc>
        <w:tc>
          <w:tcPr>
            <w:tcW w:w="12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Suspected interference</w:t>
            </w:r>
          </w:p>
        </w:tc>
        <w:tc>
          <w:tcPr>
            <w:tcW w:w="32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Requests verification of previously reported results due to suspected interference</w:t>
            </w:r>
          </w:p>
        </w:tc>
        <w:tc>
          <w:tcPr>
            <w:tcW w:w="30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Usage Note: Used to indicate why review is requested</w:t>
            </w:r>
          </w:p>
        </w:tc>
        <w:tc>
          <w:tcPr>
            <w:tcW w:w="8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N</w:t>
            </w:r>
          </w:p>
        </w:tc>
      </w:tr>
      <w:tr w:rsidR="00DA36BC" w:rsidRPr="00BE0C76" w:rsidTr="00DA36BC">
        <w:tc>
          <w:tcPr>
            <w:tcW w:w="10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SP</w:t>
            </w:r>
          </w:p>
        </w:tc>
        <w:tc>
          <w:tcPr>
            <w:tcW w:w="12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Sampling problem</w:t>
            </w:r>
          </w:p>
        </w:tc>
        <w:tc>
          <w:tcPr>
            <w:tcW w:w="32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For process improvement work this code can be used to identify orders, where problems occurred during sample collection</w:t>
            </w:r>
          </w:p>
        </w:tc>
        <w:tc>
          <w:tcPr>
            <w:tcW w:w="30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Usage Note: Used to indicate why review is requested</w:t>
            </w:r>
          </w:p>
        </w:tc>
        <w:tc>
          <w:tcPr>
            <w:tcW w:w="8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R</w:t>
            </w:r>
          </w:p>
        </w:tc>
      </w:tr>
      <w:tr w:rsidR="00DA36BC" w:rsidRPr="00BE0C76" w:rsidTr="00DA36BC">
        <w:tc>
          <w:tcPr>
            <w:tcW w:w="10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TP</w:t>
            </w:r>
          </w:p>
        </w:tc>
        <w:tc>
          <w:tcPr>
            <w:tcW w:w="12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Specimen transport problem</w:t>
            </w:r>
          </w:p>
        </w:tc>
        <w:tc>
          <w:tcPr>
            <w:tcW w:w="32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For process improvement work this code can be used to identify orders, where problems occurred during sample transport</w:t>
            </w:r>
          </w:p>
        </w:tc>
        <w:tc>
          <w:tcPr>
            <w:tcW w:w="30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Usage Note: Used to indicate why review is requested</w:t>
            </w:r>
          </w:p>
        </w:tc>
        <w:tc>
          <w:tcPr>
            <w:tcW w:w="8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N</w:t>
            </w:r>
          </w:p>
        </w:tc>
      </w:tr>
      <w:tr w:rsidR="00DA36BC" w:rsidRPr="00BE0C76" w:rsidTr="00DA36BC">
        <w:tc>
          <w:tcPr>
            <w:tcW w:w="10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TT</w:t>
            </w:r>
          </w:p>
        </w:tc>
        <w:tc>
          <w:tcPr>
            <w:tcW w:w="12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Turnaround time problem</w:t>
            </w:r>
          </w:p>
        </w:tc>
        <w:tc>
          <w:tcPr>
            <w:tcW w:w="32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For process improvement work this code can be used to identify results with excessive reporting delay</w:t>
            </w:r>
          </w:p>
        </w:tc>
        <w:tc>
          <w:tcPr>
            <w:tcW w:w="30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Usage Note: Used to indicate why review is requested</w:t>
            </w:r>
          </w:p>
        </w:tc>
        <w:tc>
          <w:tcPr>
            <w:tcW w:w="8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N</w:t>
            </w:r>
          </w:p>
        </w:tc>
      </w:tr>
      <w:tr w:rsidR="00DA36BC" w:rsidRPr="00BE0C76" w:rsidTr="00DA36BC">
        <w:tc>
          <w:tcPr>
            <w:tcW w:w="1000" w:type="dxa"/>
            <w:tcBorders>
              <w:top w:val="single" w:sz="4" w:space="0" w:color="auto"/>
              <w:bottom w:val="double" w:sz="4" w:space="0" w:color="auto"/>
            </w:tcBorders>
            <w:shd w:val="clear" w:color="auto" w:fill="FFFFFF"/>
          </w:tcPr>
          <w:p w:rsidR="00DA36BC" w:rsidRPr="00BE0C76" w:rsidRDefault="00DA36BC" w:rsidP="00DA36BC">
            <w:pPr>
              <w:rPr>
                <w:lang w:val="en-US"/>
              </w:rPr>
            </w:pPr>
            <w:r w:rsidRPr="00BE0C76">
              <w:rPr>
                <w:lang w:val="en-US"/>
              </w:rPr>
              <w:t>XR</w:t>
            </w:r>
          </w:p>
        </w:tc>
        <w:tc>
          <w:tcPr>
            <w:tcW w:w="1200" w:type="dxa"/>
            <w:tcBorders>
              <w:top w:val="single" w:sz="4" w:space="0" w:color="auto"/>
              <w:bottom w:val="double" w:sz="4" w:space="0" w:color="auto"/>
            </w:tcBorders>
            <w:shd w:val="clear" w:color="auto" w:fill="FFFFFF"/>
          </w:tcPr>
          <w:p w:rsidR="00DA36BC" w:rsidRPr="00BE0C76" w:rsidRDefault="00DA36BC" w:rsidP="00DA36BC">
            <w:pPr>
              <w:rPr>
                <w:lang w:val="en-US"/>
              </w:rPr>
            </w:pPr>
            <w:r w:rsidRPr="00BE0C76">
              <w:rPr>
                <w:lang w:val="en-US"/>
              </w:rPr>
              <w:t>Incorrect results</w:t>
            </w:r>
          </w:p>
        </w:tc>
        <w:tc>
          <w:tcPr>
            <w:tcW w:w="3200" w:type="dxa"/>
            <w:tcBorders>
              <w:top w:val="single" w:sz="4" w:space="0" w:color="auto"/>
              <w:bottom w:val="double" w:sz="4" w:space="0" w:color="auto"/>
            </w:tcBorders>
            <w:shd w:val="clear" w:color="auto" w:fill="FFFFFF"/>
          </w:tcPr>
          <w:p w:rsidR="00DA36BC" w:rsidRPr="00BE0C76" w:rsidRDefault="00DA36BC" w:rsidP="00DA36BC">
            <w:pPr>
              <w:rPr>
                <w:lang w:val="en-US"/>
              </w:rPr>
            </w:pPr>
            <w:r w:rsidRPr="00BE0C76">
              <w:rPr>
                <w:lang w:val="en-US"/>
              </w:rPr>
              <w:t>For process improvement work this code can be used to identify when incorrect result were reported for the target order</w:t>
            </w:r>
          </w:p>
        </w:tc>
        <w:tc>
          <w:tcPr>
            <w:tcW w:w="3000" w:type="dxa"/>
            <w:tcBorders>
              <w:top w:val="single" w:sz="4" w:space="0" w:color="auto"/>
              <w:bottom w:val="double" w:sz="4" w:space="0" w:color="auto"/>
            </w:tcBorders>
            <w:shd w:val="clear" w:color="auto" w:fill="FFFFFF"/>
          </w:tcPr>
          <w:p w:rsidR="00DA36BC" w:rsidRPr="00BE0C76" w:rsidRDefault="00DA36BC" w:rsidP="00DA36BC">
            <w:pPr>
              <w:rPr>
                <w:lang w:val="en-US"/>
              </w:rPr>
            </w:pPr>
            <w:r w:rsidRPr="00BE0C76">
              <w:rPr>
                <w:lang w:val="en-US"/>
              </w:rPr>
              <w:t>Usage Note: Used to indicate why review is requested</w:t>
            </w:r>
          </w:p>
        </w:tc>
        <w:tc>
          <w:tcPr>
            <w:tcW w:w="800" w:type="dxa"/>
            <w:tcBorders>
              <w:top w:val="single" w:sz="4" w:space="0" w:color="auto"/>
              <w:bottom w:val="double" w:sz="4" w:space="0" w:color="auto"/>
            </w:tcBorders>
            <w:shd w:val="clear" w:color="auto" w:fill="FFFFFF"/>
          </w:tcPr>
          <w:p w:rsidR="00DA36BC" w:rsidRPr="00BE0C76" w:rsidRDefault="00DA36BC" w:rsidP="00DA36BC">
            <w:pPr>
              <w:rPr>
                <w:lang w:val="en-US"/>
              </w:rPr>
            </w:pPr>
            <w:r w:rsidRPr="00BE0C76">
              <w:rPr>
                <w:lang w:val="en-US"/>
              </w:rPr>
              <w:t>N</w:t>
            </w:r>
          </w:p>
        </w:tc>
      </w:tr>
    </w:tbl>
    <w:p w:rsidR="00DA36BC" w:rsidRPr="00BE0C76" w:rsidRDefault="00DA36BC" w:rsidP="00DA36BC">
      <w:pPr>
        <w:rPr>
          <w:lang w:val="en-US"/>
        </w:rPr>
      </w:pPr>
    </w:p>
    <w:p w:rsidR="00DA36BC" w:rsidRPr="00BE0C76" w:rsidRDefault="00DA36BC" w:rsidP="00DA36BC">
      <w:pPr>
        <w:pStyle w:val="Heading3"/>
        <w:rPr>
          <w:lang w:val="en-US"/>
        </w:rPr>
      </w:pPr>
      <w:bookmarkStart w:id="774" w:name="_Toc26790598"/>
      <w:r w:rsidRPr="00BE0C76">
        <w:rPr>
          <w:lang w:val="en-US"/>
        </w:rPr>
        <w:t>0952 - Confidentiality Classification</w:t>
      </w:r>
      <w:bookmarkEnd w:id="774"/>
    </w:p>
    <w:p w:rsidR="00DA36BC" w:rsidRPr="00BE0C76" w:rsidRDefault="00DA36BC" w:rsidP="00DA36B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Name</w:t>
            </w:r>
          </w:p>
        </w:tc>
        <w:tc>
          <w:tcPr>
            <w:tcW w:w="6600" w:type="dxa"/>
            <w:shd w:val="clear" w:color="auto" w:fill="auto"/>
          </w:tcPr>
          <w:p w:rsidR="00DA36BC" w:rsidRPr="00BE0C76" w:rsidRDefault="00DA36BC" w:rsidP="00DA36BC">
            <w:pPr>
              <w:pStyle w:val="OtherTableBody"/>
              <w:rPr>
                <w:lang w:val="en-US"/>
              </w:rPr>
            </w:pPr>
            <w:r w:rsidRPr="00BE0C76">
              <w:rPr>
                <w:lang w:val="en-US"/>
              </w:rPr>
              <w:t>Confidentiality</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Types of privacy metadata classifying an IT resource (data, information object, service, or system capability) according to its level of sensitivity, which is based on an analysis of applicable privacy policies and the risk of financial, reputational, or other harm to an individual or entity that could result if made available or disclosed to unauthorized individuals, entities, or processes.</w:t>
            </w:r>
          </w:p>
          <w:p w:rsidR="00DA36BC" w:rsidRPr="00BE0C76" w:rsidRDefault="00DA36BC" w:rsidP="00DA36BC">
            <w:pPr>
              <w:pStyle w:val="OtherTableBody"/>
              <w:rPr>
                <w:lang w:val="en-US"/>
              </w:rPr>
            </w:pPr>
            <w:r w:rsidRPr="00BE0C76">
              <w:rPr>
                <w:lang w:val="en-US"/>
              </w:rPr>
              <w:t>Usage Note : Confidentiality codes may be used in security labels and privacy markings to classify IT resources based on sensitivity to indicate the obligation of a custodian or receiver to ensure that the protected resource is not made available or disclosed to individuals, entities, or processes (security principals) unless authorized per applicable policies. Confidentiality codes may also be used in the clearances of initiators requesting access to protected resources.</w:t>
            </w:r>
          </w:p>
          <w:p w:rsidR="00DA36BC" w:rsidRPr="00BE0C76" w:rsidRDefault="00DA36BC" w:rsidP="00DA36BC">
            <w:pPr>
              <w:pStyle w:val="OtherTableBody"/>
              <w:rPr>
                <w:lang w:val="en-US"/>
              </w:rPr>
            </w:pPr>
            <w:r w:rsidRPr="00BE0C76">
              <w:rPr>
                <w:lang w:val="en-US"/>
              </w:rPr>
              <w:t>Map: Definition aligns with ISO 7498-2:1989 - Confidentiality is the property that information is not made available or disclosed to unauthorized individuals, entities, or processes</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Only</w:t>
            </w:r>
          </w:p>
        </w:tc>
        <w:tc>
          <w:tcPr>
            <w:tcW w:w="6600" w:type="dxa"/>
            <w:shd w:val="clear" w:color="auto" w:fill="auto"/>
          </w:tcPr>
          <w:p w:rsidR="00DA36BC" w:rsidRPr="00BE0C76" w:rsidRDefault="00DA36BC" w:rsidP="00DA36BC">
            <w:pPr>
              <w:pStyle w:val="OtherTableBody"/>
              <w:rPr>
                <w:lang w:val="en-US"/>
              </w:rPr>
            </w:pPr>
            <w:r w:rsidRPr="00BE0C76">
              <w:rPr>
                <w:lang w:val="en-US"/>
              </w:rPr>
              <w:t>no</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OID</w:t>
            </w:r>
          </w:p>
        </w:tc>
        <w:tc>
          <w:tcPr>
            <w:tcW w:w="7200" w:type="dxa"/>
            <w:shd w:val="clear" w:color="auto" w:fill="auto"/>
          </w:tcPr>
          <w:p w:rsidR="00DA36BC" w:rsidRPr="00BE0C76" w:rsidRDefault="00DA36BC" w:rsidP="00DA36BC">
            <w:pPr>
              <w:pStyle w:val="OtherTableBody"/>
              <w:rPr>
                <w:lang w:val="en-US"/>
              </w:rPr>
            </w:pPr>
            <w:r w:rsidRPr="00BE0C76">
              <w:rPr>
                <w:lang w:val="en-US"/>
              </w:rPr>
              <w:t>2.16.840.1.113883.5.25</w:t>
            </w:r>
          </w:p>
        </w:tc>
      </w:tr>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symbolicName</w:t>
            </w:r>
          </w:p>
        </w:tc>
        <w:tc>
          <w:tcPr>
            <w:tcW w:w="7200" w:type="dxa"/>
            <w:shd w:val="clear" w:color="auto" w:fill="auto"/>
          </w:tcPr>
          <w:p w:rsidR="00DA36BC" w:rsidRPr="00BE0C76" w:rsidRDefault="00DA36BC" w:rsidP="00DA36BC">
            <w:pPr>
              <w:pStyle w:val="OtherTableBody"/>
              <w:rPr>
                <w:lang w:val="en-US"/>
              </w:rPr>
            </w:pPr>
            <w:r w:rsidRPr="00BE0C76">
              <w:rPr>
                <w:lang w:val="en-US"/>
              </w:rPr>
              <w:t>Confidentiality</w:t>
            </w:r>
          </w:p>
        </w:tc>
      </w:tr>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Webpage Rendering</w:t>
            </w:r>
          </w:p>
        </w:tc>
        <w:tc>
          <w:tcPr>
            <w:tcW w:w="7200" w:type="dxa"/>
            <w:shd w:val="clear" w:color="auto" w:fill="auto"/>
          </w:tcPr>
          <w:p w:rsidR="00DA36BC" w:rsidRPr="00BE0C76" w:rsidRDefault="00DA36BC" w:rsidP="00DA36BC">
            <w:pPr>
              <w:pStyle w:val="OtherTableBody"/>
              <w:rPr>
                <w:lang w:val="en-US"/>
              </w:rPr>
            </w:pPr>
            <w:r w:rsidRPr="00BE0C76">
              <w:rPr>
                <w:lang w:val="en-US"/>
              </w:rPr>
              <w:t>http://build.fhir.org/v3/Confidentiality/cs.html</w:t>
            </w:r>
          </w:p>
        </w:tc>
      </w:tr>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7200" w:type="dxa"/>
            <w:shd w:val="clear" w:color="auto" w:fill="auto"/>
          </w:tcPr>
          <w:p w:rsidR="00DA36BC" w:rsidRPr="00BE0C76" w:rsidRDefault="00DA36BC" w:rsidP="00DA36BC">
            <w:pPr>
              <w:pStyle w:val="OtherTableBody"/>
              <w:rPr>
                <w:lang w:val="en-US"/>
              </w:rPr>
            </w:pPr>
            <w:r w:rsidRPr="00BE0C76">
              <w:rPr>
                <w:lang w:val="en-US"/>
              </w:rPr>
              <w:t>A set of codes specifying the security classification of acts and roles in accordance with the definition for concept domain D:Confidentiality.</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A36BC" w:rsidRPr="00BE0C76" w:rsidTr="00DA36BC">
        <w:tc>
          <w:tcPr>
            <w:tcW w:w="2400" w:type="dxa"/>
            <w:shd w:val="clear" w:color="auto" w:fill="F3F3F3"/>
          </w:tcPr>
          <w:p w:rsidR="00DA36BC" w:rsidRPr="00BE0C76" w:rsidRDefault="00DA36BC" w:rsidP="00DA36BC">
            <w:pPr>
              <w:pStyle w:val="OtherTableHeader"/>
              <w:rPr>
                <w:lang w:val="en-US"/>
              </w:rPr>
            </w:pPr>
            <w:r w:rsidRPr="00BE0C76">
              <w:rPr>
                <w:lang w:val="en-US"/>
              </w:rPr>
              <w:t>Effective Date</w:t>
            </w:r>
          </w:p>
        </w:tc>
        <w:tc>
          <w:tcPr>
            <w:tcW w:w="1400" w:type="dxa"/>
            <w:shd w:val="clear" w:color="auto" w:fill="auto"/>
          </w:tcPr>
          <w:p w:rsidR="00DA36BC" w:rsidRPr="00BE0C76" w:rsidRDefault="00DA36BC" w:rsidP="00DA36BC">
            <w:pPr>
              <w:pStyle w:val="OtherTableBody"/>
              <w:rPr>
                <w:lang w:val="en-US"/>
              </w:rPr>
            </w:pPr>
            <w:r w:rsidRPr="00BE0C76">
              <w:rPr>
                <w:lang w:val="en-US"/>
              </w:rPr>
              <w:t>01.11.2019</w:t>
            </w:r>
          </w:p>
        </w:tc>
      </w:tr>
      <w:tr w:rsidR="00DA36BC" w:rsidRPr="00BE0C76" w:rsidTr="00DA36BC">
        <w:tc>
          <w:tcPr>
            <w:tcW w:w="2400" w:type="dxa"/>
            <w:shd w:val="clear" w:color="auto" w:fill="F3F3F3"/>
          </w:tcPr>
          <w:p w:rsidR="00DA36BC" w:rsidRPr="00BE0C76" w:rsidRDefault="00DA36BC" w:rsidP="00DA36BC">
            <w:pPr>
              <w:pStyle w:val="OtherTableHeader"/>
              <w:rPr>
                <w:lang w:val="en-US"/>
              </w:rPr>
            </w:pPr>
            <w:r w:rsidRPr="00BE0C76">
              <w:rPr>
                <w:lang w:val="en-US"/>
              </w:rPr>
              <w:t>Version</w:t>
            </w:r>
          </w:p>
        </w:tc>
        <w:tc>
          <w:tcPr>
            <w:tcW w:w="1400" w:type="dxa"/>
            <w:shd w:val="clear" w:color="auto" w:fill="auto"/>
          </w:tcPr>
          <w:p w:rsidR="00DA36BC" w:rsidRPr="00BE0C76" w:rsidRDefault="00DA36BC" w:rsidP="00DA36BC">
            <w:pPr>
              <w:pStyle w:val="OtherTableBody"/>
              <w:rPr>
                <w:lang w:val="en-US"/>
              </w:rPr>
            </w:pPr>
            <w:r w:rsidRPr="00BE0C76">
              <w:rPr>
                <w:lang w:val="en-US"/>
              </w:rPr>
              <w:t>134</w:t>
            </w:r>
          </w:p>
        </w:tc>
      </w:tr>
      <w:tr w:rsidR="00DA36BC" w:rsidRPr="00BE0C76" w:rsidTr="00DA36BC">
        <w:tc>
          <w:tcPr>
            <w:tcW w:w="2400" w:type="dxa"/>
            <w:shd w:val="clear" w:color="auto" w:fill="F3F3F3"/>
          </w:tcPr>
          <w:p w:rsidR="00DA36BC" w:rsidRPr="00BE0C76" w:rsidRDefault="00DA36BC" w:rsidP="00DA36BC">
            <w:pPr>
              <w:pStyle w:val="OtherTableHeader"/>
              <w:rPr>
                <w:lang w:val="en-US"/>
              </w:rPr>
            </w:pPr>
            <w:r w:rsidRPr="00BE0C76">
              <w:rPr>
                <w:lang w:val="en-US"/>
              </w:rPr>
              <w:t>HL7 Version Introduced</w:t>
            </w:r>
          </w:p>
        </w:tc>
        <w:tc>
          <w:tcPr>
            <w:tcW w:w="1400" w:type="dxa"/>
            <w:shd w:val="clear" w:color="auto" w:fill="auto"/>
          </w:tcPr>
          <w:p w:rsidR="00DA36BC" w:rsidRPr="00BE0C76" w:rsidRDefault="00DA36BC" w:rsidP="00DA36BC">
            <w:pPr>
              <w:pStyle w:val="OtherTableBody"/>
              <w:rPr>
                <w:lang w:val="en-US"/>
              </w:rPr>
            </w:pPr>
            <w:r w:rsidRPr="00BE0C76">
              <w:rPr>
                <w:lang w:val="en-US"/>
              </w:rPr>
              <w:t>2.9</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OID</w:t>
            </w:r>
          </w:p>
        </w:tc>
        <w:tc>
          <w:tcPr>
            <w:tcW w:w="6400" w:type="dxa"/>
            <w:shd w:val="clear" w:color="auto" w:fill="auto"/>
          </w:tcPr>
          <w:p w:rsidR="00DA36BC" w:rsidRPr="00BE0C76" w:rsidRDefault="00DA36BC" w:rsidP="00DA36BC">
            <w:pPr>
              <w:pStyle w:val="OtherTableBody"/>
              <w:rPr>
                <w:lang w:val="en-US"/>
              </w:rPr>
            </w:pPr>
            <w:r w:rsidRPr="00BE0C76">
              <w:rPr>
                <w:lang w:val="en-US"/>
              </w:rPr>
              <w:t>2.16.840.1.113883.1.11.10228</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symbolicName</w:t>
            </w:r>
          </w:p>
        </w:tc>
        <w:tc>
          <w:tcPr>
            <w:tcW w:w="6400" w:type="dxa"/>
            <w:shd w:val="clear" w:color="auto" w:fill="auto"/>
          </w:tcPr>
          <w:p w:rsidR="00DA36BC" w:rsidRPr="00BE0C76" w:rsidRDefault="00DA36BC" w:rsidP="00DA36BC">
            <w:pPr>
              <w:pStyle w:val="OtherTableBody"/>
              <w:rPr>
                <w:lang w:val="en-US"/>
              </w:rPr>
            </w:pPr>
            <w:r w:rsidRPr="00BE0C76">
              <w:rPr>
                <w:lang w:val="en-US"/>
              </w:rPr>
              <w:t>Confidentiality</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Webpage Rendering</w:t>
            </w:r>
          </w:p>
        </w:tc>
        <w:tc>
          <w:tcPr>
            <w:tcW w:w="6400" w:type="dxa"/>
            <w:shd w:val="clear" w:color="auto" w:fill="auto"/>
          </w:tcPr>
          <w:p w:rsidR="00DA36BC" w:rsidRPr="00BE0C76" w:rsidRDefault="00DA36BC" w:rsidP="00DA36BC">
            <w:pPr>
              <w:pStyle w:val="OtherTableBody"/>
              <w:rPr>
                <w:lang w:val="en-US"/>
              </w:rPr>
            </w:pPr>
            <w:r w:rsidRPr="00BE0C76">
              <w:rPr>
                <w:lang w:val="en-US"/>
              </w:rPr>
              <w:t>http://build.fhir.org/v3/Confidentiality/vs.html</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400" w:type="dxa"/>
            <w:shd w:val="clear" w:color="auto" w:fill="auto"/>
          </w:tcPr>
          <w:p w:rsidR="00DA36BC" w:rsidRPr="00BE0C76" w:rsidRDefault="00DA36BC" w:rsidP="00DA36BC">
            <w:pPr>
              <w:pStyle w:val="OtherTableBody"/>
              <w:rPr>
                <w:lang w:val="en-US"/>
              </w:rPr>
            </w:pPr>
            <w:r w:rsidRPr="00BE0C76">
              <w:rPr>
                <w:lang w:val="en-US"/>
              </w:rPr>
              <w:t>Concepts drawn from the HL7 V3 Confidentiality code system .</w:t>
            </w:r>
          </w:p>
          <w:p w:rsidR="00DA36BC" w:rsidRPr="00BE0C76" w:rsidRDefault="00DA36BC" w:rsidP="00DA36BC">
            <w:pPr>
              <w:pStyle w:val="OtherTableBody"/>
              <w:rPr>
                <w:lang w:val="en-US"/>
              </w:rPr>
            </w:pPr>
            <w:r w:rsidRPr="00BE0C76">
              <w:rPr>
                <w:lang w:val="en-US"/>
              </w:rPr>
              <w:t>Used in Version 2 messaging in the Security Classification elements  in the Message Header segment (MSH) and the Access Restrictions segment (ARV).</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Content Logical Definition</w:t>
            </w:r>
          </w:p>
        </w:tc>
        <w:tc>
          <w:tcPr>
            <w:tcW w:w="6400" w:type="dxa"/>
            <w:shd w:val="clear" w:color="auto" w:fill="auto"/>
          </w:tcPr>
          <w:p w:rsidR="00DA36BC" w:rsidRPr="00BE0C76" w:rsidRDefault="00DA36BC" w:rsidP="00DA36BC">
            <w:pPr>
              <w:pStyle w:val="OtherTableBody"/>
              <w:rPr>
                <w:lang w:val="en-US"/>
              </w:rPr>
            </w:pPr>
            <w:r w:rsidRPr="00BE0C76">
              <w:rPr>
                <w:lang w:val="en-US"/>
              </w:rPr>
              <w:t>HL7 V3 Value Set</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A36BC" w:rsidRPr="00BE0C76" w:rsidTr="00DA36BC">
        <w:tc>
          <w:tcPr>
            <w:tcW w:w="1800" w:type="dxa"/>
            <w:shd w:val="clear" w:color="auto" w:fill="F3F3F3"/>
          </w:tcPr>
          <w:p w:rsidR="00DA36BC" w:rsidRPr="00BE0C76" w:rsidRDefault="00DA36BC" w:rsidP="00DA36BC">
            <w:pPr>
              <w:pStyle w:val="OtherTableHeader"/>
              <w:rPr>
                <w:lang w:val="en-US"/>
              </w:rPr>
            </w:pPr>
            <w:r w:rsidRPr="00BE0C76">
              <w:rPr>
                <w:lang w:val="en-US"/>
              </w:rPr>
              <w:t>Realm</w:t>
            </w:r>
          </w:p>
        </w:tc>
        <w:tc>
          <w:tcPr>
            <w:tcW w:w="2400" w:type="dxa"/>
            <w:shd w:val="clear" w:color="auto" w:fill="auto"/>
          </w:tcPr>
          <w:p w:rsidR="00DA36BC" w:rsidRPr="00BE0C76" w:rsidRDefault="00DA36BC" w:rsidP="00DA36BC">
            <w:pPr>
              <w:pStyle w:val="OtherTableBody"/>
              <w:rPr>
                <w:lang w:val="en-US"/>
              </w:rPr>
            </w:pPr>
            <w:r w:rsidRPr="00BE0C76">
              <w:rPr>
                <w:lang w:val="en-US"/>
              </w:rPr>
              <w:t>representative</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Table</w:t>
            </w:r>
          </w:p>
        </w:tc>
        <w:tc>
          <w:tcPr>
            <w:tcW w:w="6600" w:type="dxa"/>
            <w:shd w:val="clear" w:color="auto" w:fill="auto"/>
          </w:tcPr>
          <w:p w:rsidR="00DA36BC" w:rsidRPr="00BE0C76" w:rsidRDefault="00DA36BC" w:rsidP="00DA36BC">
            <w:pPr>
              <w:pStyle w:val="OtherTableBody"/>
              <w:rPr>
                <w:lang w:val="en-US"/>
              </w:rPr>
            </w:pPr>
            <w:r w:rsidRPr="00BE0C76">
              <w:rPr>
                <w:lang w:val="en-US"/>
              </w:rPr>
              <w:t>0952</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Table of codes that specify the security classification; the codes are non-overlapping n the following  hierarchical order:</w:t>
            </w:r>
          </w:p>
          <w:p w:rsidR="00DA36BC" w:rsidRPr="00BE0C76" w:rsidRDefault="00DA36BC" w:rsidP="00DA36BC">
            <w:pPr>
              <w:pStyle w:val="OtherTableBody"/>
              <w:rPr>
                <w:lang w:val="en-US"/>
              </w:rPr>
            </w:pPr>
            <w:r w:rsidRPr="00BE0C76">
              <w:rPr>
                <w:lang w:val="en-US"/>
              </w:rPr>
              <w:t xml:space="preserve"> Very Restricted &gt; Restricted &gt; Normal &gt; Moderate &gt; Low &gt; Unrestricted</w:t>
            </w:r>
          </w:p>
          <w:p w:rsidR="00DA36BC" w:rsidRPr="00BE0C76" w:rsidRDefault="00DA36BC" w:rsidP="00DA36BC">
            <w:pPr>
              <w:pStyle w:val="OtherTableBody"/>
              <w:rPr>
                <w:lang w:val="en-US"/>
              </w:rPr>
            </w:pPr>
            <w:r w:rsidRPr="00BE0C76">
              <w:rPr>
                <w:lang w:val="en-US"/>
              </w:rPr>
              <w:t>More information may be found the HL7 Healthcare Privacy and Security Classification System (HCS), Release 1 (see: http://www.hl7.org/implement/standards/product_brief.cfm?product_id=345)</w:t>
            </w:r>
          </w:p>
          <w:p w:rsidR="00DA36BC" w:rsidRPr="00BE0C76" w:rsidRDefault="00DA36BC" w:rsidP="00DA36BC">
            <w:pPr>
              <w:pStyle w:val="OtherTableBody"/>
              <w:rPr>
                <w:lang w:val="en-US"/>
              </w:rPr>
            </w:pPr>
            <w:r w:rsidRPr="00BE0C76">
              <w:rPr>
                <w:lang w:val="en-US"/>
              </w:rPr>
              <w:t>For the list of codes in the table, see the HL7 Webpage rendering.</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Type</w:t>
            </w:r>
          </w:p>
        </w:tc>
        <w:tc>
          <w:tcPr>
            <w:tcW w:w="6600" w:type="dxa"/>
            <w:shd w:val="clear" w:color="auto" w:fill="auto"/>
          </w:tcPr>
          <w:p w:rsidR="00DA36BC" w:rsidRPr="00BE0C76" w:rsidRDefault="00DA36BC" w:rsidP="00DA36BC">
            <w:pPr>
              <w:pStyle w:val="OtherTableBody"/>
              <w:rPr>
                <w:lang w:val="en-US"/>
              </w:rPr>
            </w:pPr>
            <w:r w:rsidRPr="00BE0C76">
              <w:rPr>
                <w:lang w:val="en-US"/>
              </w:rPr>
              <w:t>External</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Steward</w:t>
            </w:r>
          </w:p>
        </w:tc>
        <w:tc>
          <w:tcPr>
            <w:tcW w:w="6600" w:type="dxa"/>
            <w:shd w:val="clear" w:color="auto" w:fill="auto"/>
          </w:tcPr>
          <w:p w:rsidR="00DA36BC" w:rsidRPr="00BE0C76" w:rsidRDefault="00DA36BC" w:rsidP="00DA36BC">
            <w:pPr>
              <w:pStyle w:val="OtherTableBody"/>
              <w:rPr>
                <w:lang w:val="en-US"/>
              </w:rPr>
            </w:pPr>
            <w:r w:rsidRPr="00BE0C76">
              <w:rPr>
                <w:lang w:val="en-US"/>
              </w:rPr>
              <w:t>InM</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where used</w:t>
            </w:r>
          </w:p>
        </w:tc>
        <w:tc>
          <w:tcPr>
            <w:tcW w:w="6600" w:type="dxa"/>
            <w:shd w:val="clear" w:color="auto" w:fill="auto"/>
          </w:tcPr>
          <w:p w:rsidR="00DA36BC" w:rsidRPr="00BE0C76" w:rsidRDefault="00DA36BC" w:rsidP="00DA36BC">
            <w:pPr>
              <w:pStyle w:val="OtherTableBody"/>
              <w:rPr>
                <w:lang w:val="en-US"/>
              </w:rPr>
            </w:pPr>
            <w:r w:rsidRPr="00BE0C76">
              <w:rPr>
                <w:lang w:val="en-US"/>
              </w:rPr>
              <w:t>MSH-26, ARV-7</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HL7 Version Introduced</w:t>
            </w:r>
          </w:p>
        </w:tc>
        <w:tc>
          <w:tcPr>
            <w:tcW w:w="6600" w:type="dxa"/>
            <w:shd w:val="clear" w:color="auto" w:fill="auto"/>
          </w:tcPr>
          <w:p w:rsidR="00DA36BC" w:rsidRPr="00BE0C76" w:rsidRDefault="00DA36BC" w:rsidP="00DA36BC">
            <w:pPr>
              <w:pStyle w:val="OtherTableBody"/>
              <w:rPr>
                <w:lang w:val="en-US"/>
              </w:rPr>
            </w:pPr>
            <w:r w:rsidRPr="00BE0C76">
              <w:rPr>
                <w:lang w:val="en-US"/>
              </w:rPr>
              <w:t>2.9</w:t>
            </w:r>
          </w:p>
        </w:tc>
      </w:tr>
    </w:tbl>
    <w:p w:rsidR="00DA36BC" w:rsidRPr="00BE0C76" w:rsidRDefault="00DA36BC" w:rsidP="00DA36BC">
      <w:pPr>
        <w:rPr>
          <w:lang w:val="en-US"/>
        </w:rPr>
      </w:pPr>
    </w:p>
    <w:p w:rsidR="00DA36BC" w:rsidRPr="00BE0C76" w:rsidRDefault="00DA36BC" w:rsidP="00DA36BC">
      <w:pPr>
        <w:pStyle w:val="Heading3"/>
        <w:rPr>
          <w:lang w:val="en-US"/>
        </w:rPr>
      </w:pPr>
      <w:bookmarkStart w:id="775" w:name="_Toc26790599"/>
      <w:r w:rsidRPr="00BE0C76">
        <w:rPr>
          <w:lang w:val="en-US"/>
        </w:rPr>
        <w:t>0953 - Security Label Handling Instructions</w:t>
      </w:r>
      <w:bookmarkEnd w:id="775"/>
    </w:p>
    <w:p w:rsidR="00DA36BC" w:rsidRPr="00BE0C76" w:rsidRDefault="00DA36BC" w:rsidP="00DA36B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Name</w:t>
            </w:r>
          </w:p>
        </w:tc>
        <w:tc>
          <w:tcPr>
            <w:tcW w:w="6600" w:type="dxa"/>
            <w:shd w:val="clear" w:color="auto" w:fill="auto"/>
          </w:tcPr>
          <w:p w:rsidR="00DA36BC" w:rsidRPr="00BE0C76" w:rsidRDefault="00DA36BC" w:rsidP="00DA36BC">
            <w:pPr>
              <w:pStyle w:val="OtherTableBody"/>
              <w:rPr>
                <w:lang w:val="en-US"/>
              </w:rPr>
            </w:pPr>
            <w:r w:rsidRPr="00BE0C76">
              <w:rPr>
                <w:lang w:val="en-US"/>
              </w:rPr>
              <w:t>SecurityLabelHandling Instructions</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tbd</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Only</w:t>
            </w:r>
          </w:p>
        </w:tc>
        <w:tc>
          <w:tcPr>
            <w:tcW w:w="6600" w:type="dxa"/>
            <w:shd w:val="clear" w:color="auto" w:fill="auto"/>
          </w:tcPr>
          <w:p w:rsidR="00DA36BC" w:rsidRPr="00BE0C76" w:rsidRDefault="00DA36BC" w:rsidP="00DA36BC">
            <w:pPr>
              <w:pStyle w:val="OtherTableBody"/>
              <w:rPr>
                <w:lang w:val="en-US"/>
              </w:rPr>
            </w:pPr>
            <w:r w:rsidRPr="00BE0C76">
              <w:rPr>
                <w:lang w:val="en-US"/>
              </w:rPr>
              <w:t>no</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OID</w:t>
            </w:r>
          </w:p>
        </w:tc>
        <w:tc>
          <w:tcPr>
            <w:tcW w:w="7200" w:type="dxa"/>
            <w:shd w:val="clear" w:color="auto" w:fill="auto"/>
          </w:tcPr>
          <w:p w:rsidR="00DA36BC" w:rsidRPr="00BE0C76" w:rsidRDefault="00DA36BC" w:rsidP="00DA36BC">
            <w:pPr>
              <w:pStyle w:val="OtherTableBody"/>
              <w:rPr>
                <w:lang w:val="en-US"/>
              </w:rPr>
            </w:pPr>
            <w:r w:rsidRPr="00BE0C76">
              <w:rPr>
                <w:lang w:val="en-US"/>
              </w:rPr>
              <w:t>2.16.840.1.113883.5.8</w:t>
            </w:r>
          </w:p>
        </w:tc>
      </w:tr>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symbolicName</w:t>
            </w:r>
          </w:p>
        </w:tc>
        <w:tc>
          <w:tcPr>
            <w:tcW w:w="7200" w:type="dxa"/>
            <w:shd w:val="clear" w:color="auto" w:fill="auto"/>
          </w:tcPr>
          <w:p w:rsidR="00DA36BC" w:rsidRPr="00BE0C76" w:rsidRDefault="00DA36BC" w:rsidP="00DA36BC">
            <w:pPr>
              <w:pStyle w:val="OtherTableBody"/>
              <w:rPr>
                <w:lang w:val="en-US"/>
              </w:rPr>
            </w:pPr>
            <w:r w:rsidRPr="00BE0C76">
              <w:rPr>
                <w:lang w:val="en-US"/>
              </w:rPr>
              <w:t>ActReason</w:t>
            </w:r>
          </w:p>
        </w:tc>
      </w:tr>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Webpage Rendering</w:t>
            </w:r>
          </w:p>
        </w:tc>
        <w:tc>
          <w:tcPr>
            <w:tcW w:w="7200" w:type="dxa"/>
            <w:shd w:val="clear" w:color="auto" w:fill="auto"/>
          </w:tcPr>
          <w:p w:rsidR="00DA36BC" w:rsidRPr="00BE0C76" w:rsidRDefault="00DA36BC" w:rsidP="00DA36BC">
            <w:pPr>
              <w:pStyle w:val="OtherTableBody"/>
              <w:rPr>
                <w:lang w:val="en-US"/>
              </w:rPr>
            </w:pPr>
            <w:r w:rsidRPr="00BE0C76">
              <w:rPr>
                <w:lang w:val="en-US"/>
              </w:rPr>
              <w:t>http://build.fhir.org/v3/ActReason/cs.html</w:t>
            </w:r>
          </w:p>
        </w:tc>
      </w:tr>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7200" w:type="dxa"/>
            <w:shd w:val="clear" w:color="auto" w:fill="auto"/>
          </w:tcPr>
          <w:p w:rsidR="00DA36BC" w:rsidRPr="00BE0C76" w:rsidRDefault="00DA36BC" w:rsidP="00DA36BC">
            <w:pPr>
              <w:pStyle w:val="OtherTableBody"/>
              <w:rPr>
                <w:lang w:val="en-US"/>
              </w:rPr>
            </w:pPr>
            <w:r w:rsidRPr="00BE0C76">
              <w:rPr>
                <w:lang w:val="en-US"/>
              </w:rPr>
              <w:t>A set of codes specifying the motivation, cause, or rationale of an Act, when such rationale is not reasonably represented as an ActRelationship of type "has reason" linking to another Act.</w:t>
            </w:r>
          </w:p>
          <w:p w:rsidR="00DA36BC" w:rsidRPr="00BE0C76" w:rsidRDefault="00DA36BC" w:rsidP="00DA36BC">
            <w:pPr>
              <w:pStyle w:val="OtherTableBody"/>
              <w:rPr>
                <w:lang w:val="en-US"/>
              </w:rPr>
            </w:pPr>
            <w:r w:rsidRPr="00BE0C76">
              <w:rPr>
                <w:lang w:val="en-US"/>
              </w:rPr>
              <w:t>Examples: Example reasons that might qualify for being coded in this field might be: "routine requirement", "infectious disease reporting requirement", "on patient request", "required by law".</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A36BC" w:rsidRPr="00BE0C76" w:rsidTr="00DA36BC">
        <w:tc>
          <w:tcPr>
            <w:tcW w:w="2400" w:type="dxa"/>
            <w:shd w:val="clear" w:color="auto" w:fill="F3F3F3"/>
          </w:tcPr>
          <w:p w:rsidR="00DA36BC" w:rsidRPr="00BE0C76" w:rsidRDefault="00DA36BC" w:rsidP="00DA36BC">
            <w:pPr>
              <w:pStyle w:val="OtherTableHeader"/>
              <w:rPr>
                <w:lang w:val="en-US"/>
              </w:rPr>
            </w:pPr>
            <w:r w:rsidRPr="00BE0C76">
              <w:rPr>
                <w:lang w:val="en-US"/>
              </w:rPr>
              <w:t>Effective Date</w:t>
            </w:r>
          </w:p>
        </w:tc>
        <w:tc>
          <w:tcPr>
            <w:tcW w:w="1400" w:type="dxa"/>
            <w:shd w:val="clear" w:color="auto" w:fill="auto"/>
          </w:tcPr>
          <w:p w:rsidR="00DA36BC" w:rsidRPr="00BE0C76" w:rsidRDefault="00DA36BC" w:rsidP="00DA36BC">
            <w:pPr>
              <w:pStyle w:val="OtherTableBody"/>
              <w:rPr>
                <w:lang w:val="en-US"/>
              </w:rPr>
            </w:pPr>
            <w:r w:rsidRPr="00BE0C76">
              <w:rPr>
                <w:lang w:val="en-US"/>
              </w:rPr>
              <w:t>01.11.2019</w:t>
            </w:r>
          </w:p>
        </w:tc>
      </w:tr>
      <w:tr w:rsidR="00DA36BC" w:rsidRPr="00BE0C76" w:rsidTr="00DA36BC">
        <w:tc>
          <w:tcPr>
            <w:tcW w:w="2400" w:type="dxa"/>
            <w:shd w:val="clear" w:color="auto" w:fill="F3F3F3"/>
          </w:tcPr>
          <w:p w:rsidR="00DA36BC" w:rsidRPr="00BE0C76" w:rsidRDefault="00DA36BC" w:rsidP="00DA36BC">
            <w:pPr>
              <w:pStyle w:val="OtherTableHeader"/>
              <w:rPr>
                <w:lang w:val="en-US"/>
              </w:rPr>
            </w:pPr>
            <w:r w:rsidRPr="00BE0C76">
              <w:rPr>
                <w:lang w:val="en-US"/>
              </w:rPr>
              <w:t>Version</w:t>
            </w:r>
          </w:p>
        </w:tc>
        <w:tc>
          <w:tcPr>
            <w:tcW w:w="1400" w:type="dxa"/>
            <w:shd w:val="clear" w:color="auto" w:fill="auto"/>
          </w:tcPr>
          <w:p w:rsidR="00DA36BC" w:rsidRPr="00BE0C76" w:rsidRDefault="00DA36BC" w:rsidP="00DA36BC">
            <w:pPr>
              <w:pStyle w:val="OtherTableBody"/>
              <w:rPr>
                <w:lang w:val="en-US"/>
              </w:rPr>
            </w:pPr>
            <w:r w:rsidRPr="00BE0C76">
              <w:rPr>
                <w:lang w:val="en-US"/>
              </w:rPr>
              <w:t>139</w:t>
            </w:r>
          </w:p>
        </w:tc>
      </w:tr>
      <w:tr w:rsidR="00DA36BC" w:rsidRPr="00BE0C76" w:rsidTr="00DA36BC">
        <w:tc>
          <w:tcPr>
            <w:tcW w:w="2400" w:type="dxa"/>
            <w:shd w:val="clear" w:color="auto" w:fill="F3F3F3"/>
          </w:tcPr>
          <w:p w:rsidR="00DA36BC" w:rsidRPr="00BE0C76" w:rsidRDefault="00DA36BC" w:rsidP="00DA36BC">
            <w:pPr>
              <w:pStyle w:val="OtherTableHeader"/>
              <w:rPr>
                <w:lang w:val="en-US"/>
              </w:rPr>
            </w:pPr>
            <w:r w:rsidRPr="00BE0C76">
              <w:rPr>
                <w:lang w:val="en-US"/>
              </w:rPr>
              <w:t>HL7 Version Introduced</w:t>
            </w:r>
          </w:p>
        </w:tc>
        <w:tc>
          <w:tcPr>
            <w:tcW w:w="1400" w:type="dxa"/>
            <w:shd w:val="clear" w:color="auto" w:fill="auto"/>
          </w:tcPr>
          <w:p w:rsidR="00DA36BC" w:rsidRPr="00BE0C76" w:rsidRDefault="00DA36BC" w:rsidP="00DA36BC">
            <w:pPr>
              <w:pStyle w:val="OtherTableBody"/>
              <w:rPr>
                <w:lang w:val="en-US"/>
              </w:rPr>
            </w:pPr>
            <w:r w:rsidRPr="00BE0C76">
              <w:rPr>
                <w:lang w:val="en-US"/>
              </w:rPr>
              <w:t>2.9</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OID</w:t>
            </w:r>
          </w:p>
        </w:tc>
        <w:tc>
          <w:tcPr>
            <w:tcW w:w="6400" w:type="dxa"/>
            <w:shd w:val="clear" w:color="auto" w:fill="auto"/>
          </w:tcPr>
          <w:p w:rsidR="00DA36BC" w:rsidRPr="00BE0C76" w:rsidRDefault="00DA36BC" w:rsidP="00DA36BC">
            <w:pPr>
              <w:pStyle w:val="OtherTableBody"/>
              <w:rPr>
                <w:lang w:val="en-US"/>
              </w:rPr>
            </w:pPr>
            <w:r w:rsidRPr="00BE0C76">
              <w:rPr>
                <w:lang w:val="en-US"/>
              </w:rPr>
              <w:t>2.16.840.1.113883.1.11.20471</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symbolicName</w:t>
            </w:r>
          </w:p>
        </w:tc>
        <w:tc>
          <w:tcPr>
            <w:tcW w:w="6400" w:type="dxa"/>
            <w:shd w:val="clear" w:color="auto" w:fill="auto"/>
          </w:tcPr>
          <w:p w:rsidR="00DA36BC" w:rsidRPr="00BE0C76" w:rsidRDefault="00DA36BC" w:rsidP="00DA36BC">
            <w:pPr>
              <w:pStyle w:val="OtherTableBody"/>
              <w:rPr>
                <w:lang w:val="en-US"/>
              </w:rPr>
            </w:pPr>
            <w:r w:rsidRPr="00BE0C76">
              <w:rPr>
                <w:lang w:val="en-US"/>
              </w:rPr>
              <w:t>SecurityControlObservationValue</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Webpage Rendering</w:t>
            </w:r>
          </w:p>
        </w:tc>
        <w:tc>
          <w:tcPr>
            <w:tcW w:w="6400" w:type="dxa"/>
            <w:shd w:val="clear" w:color="auto" w:fill="auto"/>
          </w:tcPr>
          <w:p w:rsidR="00DA36BC" w:rsidRPr="00BE0C76" w:rsidRDefault="00DA36BC" w:rsidP="00DA36BC">
            <w:pPr>
              <w:pStyle w:val="OtherTableBody"/>
              <w:rPr>
                <w:lang w:val="en-US"/>
              </w:rPr>
            </w:pPr>
            <w:r w:rsidRPr="00BE0C76">
              <w:rPr>
                <w:lang w:val="en-US"/>
              </w:rPr>
              <w:t>http://build.fhir.org/v3/SecurityControlObservationValue/vs.html</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400" w:type="dxa"/>
            <w:shd w:val="clear" w:color="auto" w:fill="auto"/>
          </w:tcPr>
          <w:p w:rsidR="00DA36BC" w:rsidRPr="00BE0C76" w:rsidRDefault="00DA36BC" w:rsidP="00DA36BC">
            <w:pPr>
              <w:pStyle w:val="OtherTableBody"/>
              <w:rPr>
                <w:lang w:val="en-US"/>
              </w:rPr>
            </w:pPr>
            <w:r w:rsidRPr="00BE0C76">
              <w:rPr>
                <w:lang w:val="en-US"/>
              </w:rPr>
              <w:t>Security observation values used to indicate security control metadata, meaning how security tagged data needs to be handled and what it can be used for. V:SecurityControl is the union of V:SecurityPolicy,V:ObligationPolicy, V:RefrainPolicy, V:PurposeOfUse, and V:GeneralPurpose of Use used to populate the SecurityControlObservationValue attribute in order to convey one or more nonhierarchical security control metadata dictating handling caveats, purpose of use, dissemination controls and other refrain policies, and obligations to which a custodian or receiver is required to comply.</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Content Logical Definition</w:t>
            </w:r>
          </w:p>
        </w:tc>
        <w:tc>
          <w:tcPr>
            <w:tcW w:w="6400" w:type="dxa"/>
            <w:shd w:val="clear" w:color="auto" w:fill="auto"/>
          </w:tcPr>
          <w:p w:rsidR="00DA36BC" w:rsidRPr="00BE0C76" w:rsidRDefault="00DA36BC" w:rsidP="00DA36BC">
            <w:pPr>
              <w:pStyle w:val="OtherTableBody"/>
              <w:rPr>
                <w:lang w:val="en-US"/>
              </w:rPr>
            </w:pPr>
            <w:r w:rsidRPr="00BE0C76">
              <w:rPr>
                <w:lang w:val="en-US"/>
              </w:rPr>
              <w:t>HL7 V3 Value Set</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A36BC" w:rsidRPr="00BE0C76" w:rsidTr="00DA36BC">
        <w:tc>
          <w:tcPr>
            <w:tcW w:w="1800" w:type="dxa"/>
            <w:shd w:val="clear" w:color="auto" w:fill="F3F3F3"/>
          </w:tcPr>
          <w:p w:rsidR="00DA36BC" w:rsidRPr="00BE0C76" w:rsidRDefault="00DA36BC" w:rsidP="00DA36BC">
            <w:pPr>
              <w:pStyle w:val="OtherTableHeader"/>
              <w:rPr>
                <w:lang w:val="en-US"/>
              </w:rPr>
            </w:pPr>
            <w:r w:rsidRPr="00BE0C76">
              <w:rPr>
                <w:lang w:val="en-US"/>
              </w:rPr>
              <w:t>Realm</w:t>
            </w:r>
          </w:p>
        </w:tc>
        <w:tc>
          <w:tcPr>
            <w:tcW w:w="2400" w:type="dxa"/>
            <w:shd w:val="clear" w:color="auto" w:fill="auto"/>
          </w:tcPr>
          <w:p w:rsidR="00DA36BC" w:rsidRPr="00BE0C76" w:rsidRDefault="00DA36BC" w:rsidP="00DA36BC">
            <w:pPr>
              <w:pStyle w:val="OtherTableBody"/>
              <w:rPr>
                <w:lang w:val="en-US"/>
              </w:rPr>
            </w:pPr>
            <w:r w:rsidRPr="00BE0C76">
              <w:rPr>
                <w:lang w:val="en-US"/>
              </w:rPr>
              <w:t>representative</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Table</w:t>
            </w:r>
          </w:p>
        </w:tc>
        <w:tc>
          <w:tcPr>
            <w:tcW w:w="6600" w:type="dxa"/>
            <w:shd w:val="clear" w:color="auto" w:fill="auto"/>
          </w:tcPr>
          <w:p w:rsidR="00DA36BC" w:rsidRPr="00BE0C76" w:rsidRDefault="00DA36BC" w:rsidP="00DA36BC">
            <w:pPr>
              <w:pStyle w:val="OtherTableBody"/>
              <w:rPr>
                <w:lang w:val="en-US"/>
              </w:rPr>
            </w:pPr>
            <w:r w:rsidRPr="00BE0C76">
              <w:rPr>
                <w:lang w:val="en-US"/>
              </w:rPr>
              <w:t>0953</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Security observation values used to indicate security control metadata, meaning how security tagged data needs to be handled and what it can be used for. This value set is the union of V:SecurityPolicy,V:ObligationPolicy, V:RefrainPolicy, V:PurposeOfUse, and V:GeneralPurpose of Use in FHIR.   It is used to convey one or more nonhierarchical security control metadata dictating handling caveats, purpose of use, dissemination controls and other refrain policies, and obligations to which a custodian or receiver is required to comply.</w:t>
            </w:r>
          </w:p>
          <w:p w:rsidR="00DA36BC" w:rsidRPr="00BE0C76" w:rsidRDefault="00DA36BC" w:rsidP="00DA36BC">
            <w:pPr>
              <w:pStyle w:val="OtherTableBody"/>
              <w:rPr>
                <w:lang w:val="en-US"/>
              </w:rPr>
            </w:pPr>
            <w:r w:rsidRPr="00BE0C76">
              <w:rPr>
                <w:lang w:val="en-US"/>
              </w:rPr>
              <w:t>For the list of codes in the table, see the HL7 Webpage rendering.</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Type</w:t>
            </w:r>
          </w:p>
        </w:tc>
        <w:tc>
          <w:tcPr>
            <w:tcW w:w="6600" w:type="dxa"/>
            <w:shd w:val="clear" w:color="auto" w:fill="auto"/>
          </w:tcPr>
          <w:p w:rsidR="00DA36BC" w:rsidRPr="00BE0C76" w:rsidRDefault="00DA36BC" w:rsidP="00DA36BC">
            <w:pPr>
              <w:pStyle w:val="OtherTableBody"/>
              <w:rPr>
                <w:lang w:val="en-US"/>
              </w:rPr>
            </w:pPr>
            <w:r w:rsidRPr="00BE0C76">
              <w:rPr>
                <w:lang w:val="en-US"/>
              </w:rPr>
              <w:t>HL7-EXT</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Steward</w:t>
            </w:r>
          </w:p>
        </w:tc>
        <w:tc>
          <w:tcPr>
            <w:tcW w:w="6600" w:type="dxa"/>
            <w:shd w:val="clear" w:color="auto" w:fill="auto"/>
          </w:tcPr>
          <w:p w:rsidR="00DA36BC" w:rsidRPr="00BE0C76" w:rsidRDefault="00DA36BC" w:rsidP="00DA36BC">
            <w:pPr>
              <w:pStyle w:val="OtherTableBody"/>
              <w:rPr>
                <w:lang w:val="en-US"/>
              </w:rPr>
            </w:pPr>
            <w:r w:rsidRPr="00BE0C76">
              <w:rPr>
                <w:lang w:val="en-US"/>
              </w:rPr>
              <w:t>InM</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where used</w:t>
            </w:r>
          </w:p>
        </w:tc>
        <w:tc>
          <w:tcPr>
            <w:tcW w:w="6600" w:type="dxa"/>
            <w:shd w:val="clear" w:color="auto" w:fill="auto"/>
          </w:tcPr>
          <w:p w:rsidR="00DA36BC" w:rsidRPr="00BE0C76" w:rsidRDefault="00DA36BC" w:rsidP="00DA36BC">
            <w:pPr>
              <w:pStyle w:val="OtherTableBody"/>
              <w:rPr>
                <w:lang w:val="en-US"/>
              </w:rPr>
            </w:pPr>
            <w:r w:rsidRPr="00BE0C76">
              <w:rPr>
                <w:lang w:val="en-US"/>
              </w:rPr>
              <w:t>MSH-27, ARV-8</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HL7 Version Introduced</w:t>
            </w:r>
          </w:p>
        </w:tc>
        <w:tc>
          <w:tcPr>
            <w:tcW w:w="6600" w:type="dxa"/>
            <w:shd w:val="clear" w:color="auto" w:fill="auto"/>
          </w:tcPr>
          <w:p w:rsidR="00DA36BC" w:rsidRPr="00BE0C76" w:rsidRDefault="00DA36BC" w:rsidP="00DA36BC">
            <w:pPr>
              <w:pStyle w:val="OtherTableBody"/>
              <w:rPr>
                <w:lang w:val="en-US"/>
              </w:rPr>
            </w:pPr>
            <w:r w:rsidRPr="00BE0C76">
              <w:rPr>
                <w:lang w:val="en-US"/>
              </w:rPr>
              <w:t>2.9</w:t>
            </w:r>
          </w:p>
        </w:tc>
      </w:tr>
    </w:tbl>
    <w:p w:rsidR="00DA36BC" w:rsidRPr="00BE0C76" w:rsidRDefault="00DA36BC" w:rsidP="00DA36BC">
      <w:pPr>
        <w:rPr>
          <w:lang w:val="en-US"/>
        </w:rPr>
      </w:pPr>
    </w:p>
    <w:p w:rsidR="00DA36BC" w:rsidRPr="00BE0C76" w:rsidRDefault="00DA36BC" w:rsidP="00DA36BC">
      <w:pPr>
        <w:pStyle w:val="Heading3"/>
        <w:rPr>
          <w:lang w:val="en-US"/>
        </w:rPr>
      </w:pPr>
      <w:bookmarkStart w:id="776" w:name="_Toc26790600"/>
      <w:r w:rsidRPr="00BE0C76">
        <w:rPr>
          <w:lang w:val="en-US"/>
        </w:rPr>
        <w:t>0954 - Work Schedule ODH</w:t>
      </w:r>
      <w:bookmarkEnd w:id="776"/>
    </w:p>
    <w:p w:rsidR="00DA36BC" w:rsidRPr="00BE0C76" w:rsidRDefault="00DA36BC" w:rsidP="00DA36B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Name</w:t>
            </w:r>
          </w:p>
        </w:tc>
        <w:tc>
          <w:tcPr>
            <w:tcW w:w="6600" w:type="dxa"/>
            <w:shd w:val="clear" w:color="auto" w:fill="auto"/>
          </w:tcPr>
          <w:p w:rsidR="00DA36BC" w:rsidRPr="00BE0C76" w:rsidRDefault="00DA36BC" w:rsidP="00DA36BC">
            <w:pPr>
              <w:pStyle w:val="OtherTableBody"/>
              <w:rPr>
                <w:lang w:val="en-US"/>
              </w:rPr>
            </w:pPr>
            <w:r w:rsidRPr="00BE0C76">
              <w:rPr>
                <w:lang w:val="en-US"/>
              </w:rPr>
              <w:t>WorkScheduleODH</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The coded typical arrangement of working hours for a person's job, as reported by the person.</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Only</w:t>
            </w:r>
          </w:p>
        </w:tc>
        <w:tc>
          <w:tcPr>
            <w:tcW w:w="6600" w:type="dxa"/>
            <w:shd w:val="clear" w:color="auto" w:fill="auto"/>
          </w:tcPr>
          <w:p w:rsidR="00DA36BC" w:rsidRPr="00BE0C76" w:rsidRDefault="00DA36BC" w:rsidP="00DA36BC">
            <w:pPr>
              <w:pStyle w:val="OtherTableBody"/>
              <w:rPr>
                <w:lang w:val="en-US"/>
              </w:rPr>
            </w:pPr>
            <w:r w:rsidRPr="00BE0C76">
              <w:rPr>
                <w:lang w:val="en-US"/>
              </w:rPr>
              <w:t>no</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OID</w:t>
            </w:r>
          </w:p>
        </w:tc>
        <w:tc>
          <w:tcPr>
            <w:tcW w:w="7200" w:type="dxa"/>
            <w:shd w:val="clear" w:color="auto" w:fill="auto"/>
          </w:tcPr>
          <w:p w:rsidR="00DA36BC" w:rsidRPr="00BE0C76" w:rsidRDefault="00DA36BC" w:rsidP="00DA36BC">
            <w:pPr>
              <w:pStyle w:val="OtherTableBody"/>
              <w:rPr>
                <w:lang w:val="en-US"/>
              </w:rPr>
            </w:pPr>
            <w:r w:rsidRPr="00BE0C76">
              <w:rPr>
                <w:lang w:val="en-US"/>
              </w:rPr>
              <w:t>2.16.840.1.113883.5.1063</w:t>
            </w:r>
          </w:p>
        </w:tc>
      </w:tr>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symbolicName</w:t>
            </w:r>
          </w:p>
        </w:tc>
        <w:tc>
          <w:tcPr>
            <w:tcW w:w="7200" w:type="dxa"/>
            <w:shd w:val="clear" w:color="auto" w:fill="auto"/>
          </w:tcPr>
          <w:p w:rsidR="00DA36BC" w:rsidRPr="00BE0C76" w:rsidRDefault="00DA36BC" w:rsidP="00DA36BC">
            <w:pPr>
              <w:pStyle w:val="OtherTableBody"/>
              <w:rPr>
                <w:lang w:val="en-US"/>
              </w:rPr>
            </w:pPr>
            <w:r w:rsidRPr="00BE0C76">
              <w:rPr>
                <w:lang w:val="en-US"/>
              </w:rPr>
              <w:t>observationValue</w:t>
            </w:r>
          </w:p>
        </w:tc>
      </w:tr>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Webpage Rendering</w:t>
            </w:r>
          </w:p>
        </w:tc>
        <w:tc>
          <w:tcPr>
            <w:tcW w:w="7200" w:type="dxa"/>
            <w:shd w:val="clear" w:color="auto" w:fill="auto"/>
          </w:tcPr>
          <w:p w:rsidR="00DA36BC" w:rsidRPr="00BE0C76" w:rsidRDefault="00DA36BC" w:rsidP="00DA36BC">
            <w:pPr>
              <w:pStyle w:val="OtherTableBody"/>
              <w:rPr>
                <w:lang w:val="en-US"/>
              </w:rPr>
            </w:pPr>
            <w:r w:rsidRPr="00BE0C76">
              <w:rPr>
                <w:lang w:val="en-US"/>
              </w:rPr>
              <w:t>http://terminology.hl7.org/CodeSystem/v3-ObservationValue.html</w:t>
            </w:r>
          </w:p>
        </w:tc>
      </w:tr>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7200" w:type="dxa"/>
            <w:shd w:val="clear" w:color="auto" w:fill="auto"/>
          </w:tcPr>
          <w:p w:rsidR="00DA36BC" w:rsidRPr="00BE0C76" w:rsidRDefault="00DA36BC" w:rsidP="00DA36BC">
            <w:pPr>
              <w:pStyle w:val="OtherTableBody"/>
              <w:rPr>
                <w:lang w:val="en-US"/>
              </w:rPr>
            </w:pPr>
            <w:r w:rsidRPr="00BE0C76">
              <w:rPr>
                <w:lang w:val="en-US"/>
              </w:rPr>
              <w:t>This code system covers all concepts of HL7-defined values for the Observation value element, when it has a coded datatype.</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A36BC" w:rsidRPr="00BE0C76" w:rsidTr="00DA36BC">
        <w:tc>
          <w:tcPr>
            <w:tcW w:w="2400" w:type="dxa"/>
            <w:shd w:val="clear" w:color="auto" w:fill="F3F3F3"/>
          </w:tcPr>
          <w:p w:rsidR="00DA36BC" w:rsidRPr="00BE0C76" w:rsidRDefault="00DA36BC" w:rsidP="00DA36BC">
            <w:pPr>
              <w:pStyle w:val="OtherTableHeader"/>
              <w:rPr>
                <w:lang w:val="en-US"/>
              </w:rPr>
            </w:pPr>
            <w:r w:rsidRPr="00BE0C76">
              <w:rPr>
                <w:lang w:val="en-US"/>
              </w:rPr>
              <w:t>Effective Date</w:t>
            </w:r>
          </w:p>
        </w:tc>
        <w:tc>
          <w:tcPr>
            <w:tcW w:w="1400" w:type="dxa"/>
            <w:shd w:val="clear" w:color="auto" w:fill="auto"/>
          </w:tcPr>
          <w:p w:rsidR="00DA36BC" w:rsidRPr="00BE0C76" w:rsidRDefault="00DA36BC" w:rsidP="00DA36BC">
            <w:pPr>
              <w:pStyle w:val="OtherTableBody"/>
              <w:rPr>
                <w:lang w:val="en-US"/>
              </w:rPr>
            </w:pPr>
            <w:r w:rsidRPr="00BE0C76">
              <w:rPr>
                <w:lang w:val="en-US"/>
              </w:rPr>
              <w:t>01.11.2019</w:t>
            </w:r>
          </w:p>
        </w:tc>
      </w:tr>
      <w:tr w:rsidR="00DA36BC" w:rsidRPr="00BE0C76" w:rsidTr="00DA36BC">
        <w:tc>
          <w:tcPr>
            <w:tcW w:w="2400" w:type="dxa"/>
            <w:shd w:val="clear" w:color="auto" w:fill="F3F3F3"/>
          </w:tcPr>
          <w:p w:rsidR="00DA36BC" w:rsidRPr="00BE0C76" w:rsidRDefault="00DA36BC" w:rsidP="00DA36BC">
            <w:pPr>
              <w:pStyle w:val="OtherTableHeader"/>
              <w:rPr>
                <w:lang w:val="en-US"/>
              </w:rPr>
            </w:pPr>
            <w:r w:rsidRPr="00BE0C76">
              <w:rPr>
                <w:lang w:val="en-US"/>
              </w:rPr>
              <w:t>Version</w:t>
            </w:r>
          </w:p>
        </w:tc>
        <w:tc>
          <w:tcPr>
            <w:tcW w:w="1400" w:type="dxa"/>
            <w:shd w:val="clear" w:color="auto" w:fill="auto"/>
          </w:tcPr>
          <w:p w:rsidR="00DA36BC" w:rsidRPr="00BE0C76" w:rsidRDefault="00DA36BC" w:rsidP="00DA36BC">
            <w:pPr>
              <w:pStyle w:val="OtherTableBody"/>
              <w:rPr>
                <w:lang w:val="en-US"/>
              </w:rPr>
            </w:pPr>
            <w:r w:rsidRPr="00BE0C76">
              <w:rPr>
                <w:lang w:val="en-US"/>
              </w:rPr>
              <w:t>133</w:t>
            </w:r>
          </w:p>
        </w:tc>
      </w:tr>
      <w:tr w:rsidR="00DA36BC" w:rsidRPr="00BE0C76" w:rsidTr="00DA36BC">
        <w:tc>
          <w:tcPr>
            <w:tcW w:w="2400" w:type="dxa"/>
            <w:shd w:val="clear" w:color="auto" w:fill="F3F3F3"/>
          </w:tcPr>
          <w:p w:rsidR="00DA36BC" w:rsidRPr="00BE0C76" w:rsidRDefault="00DA36BC" w:rsidP="00DA36BC">
            <w:pPr>
              <w:pStyle w:val="OtherTableHeader"/>
              <w:rPr>
                <w:lang w:val="en-US"/>
              </w:rPr>
            </w:pPr>
            <w:r w:rsidRPr="00BE0C76">
              <w:rPr>
                <w:lang w:val="en-US"/>
              </w:rPr>
              <w:t>HL7 Version Introduced</w:t>
            </w:r>
          </w:p>
        </w:tc>
        <w:tc>
          <w:tcPr>
            <w:tcW w:w="1400" w:type="dxa"/>
            <w:shd w:val="clear" w:color="auto" w:fill="auto"/>
          </w:tcPr>
          <w:p w:rsidR="00DA36BC" w:rsidRPr="00BE0C76" w:rsidRDefault="00DA36BC" w:rsidP="00DA36BC">
            <w:pPr>
              <w:pStyle w:val="OtherTableBody"/>
              <w:rPr>
                <w:lang w:val="en-US"/>
              </w:rPr>
            </w:pPr>
            <w:r w:rsidRPr="00BE0C76">
              <w:rPr>
                <w:lang w:val="en-US"/>
              </w:rPr>
              <w:t>2.9</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OID</w:t>
            </w:r>
          </w:p>
        </w:tc>
        <w:tc>
          <w:tcPr>
            <w:tcW w:w="6400" w:type="dxa"/>
            <w:shd w:val="clear" w:color="auto" w:fill="auto"/>
          </w:tcPr>
          <w:p w:rsidR="00DA36BC" w:rsidRPr="00BE0C76" w:rsidRDefault="00DA36BC" w:rsidP="00DA36BC">
            <w:pPr>
              <w:pStyle w:val="OtherTableBody"/>
              <w:rPr>
                <w:lang w:val="en-US"/>
              </w:rPr>
            </w:pPr>
            <w:r w:rsidRPr="00BE0C76">
              <w:rPr>
                <w:lang w:val="en-US"/>
              </w:rPr>
              <w:t>2.16.840.1.113883.1.11.20561</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symbolicName</w:t>
            </w:r>
          </w:p>
        </w:tc>
        <w:tc>
          <w:tcPr>
            <w:tcW w:w="6400" w:type="dxa"/>
            <w:shd w:val="clear" w:color="auto" w:fill="auto"/>
          </w:tcPr>
          <w:p w:rsidR="00DA36BC" w:rsidRPr="00BE0C76" w:rsidRDefault="00DA36BC" w:rsidP="00DA36BC">
            <w:pPr>
              <w:pStyle w:val="OtherTableBody"/>
              <w:rPr>
                <w:lang w:val="en-US"/>
              </w:rPr>
            </w:pPr>
            <w:r w:rsidRPr="00BE0C76">
              <w:rPr>
                <w:lang w:val="en-US"/>
              </w:rPr>
              <w:t>WorkScheduleODH</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Webpage Rendering</w:t>
            </w:r>
          </w:p>
        </w:tc>
        <w:tc>
          <w:tcPr>
            <w:tcW w:w="6400" w:type="dxa"/>
            <w:shd w:val="clear" w:color="auto" w:fill="auto"/>
          </w:tcPr>
          <w:p w:rsidR="00DA36BC" w:rsidRPr="00BE0C76" w:rsidRDefault="00DA36BC" w:rsidP="00DA36BC">
            <w:pPr>
              <w:pStyle w:val="OtherTableBody"/>
              <w:rPr>
                <w:lang w:val="en-US"/>
              </w:rPr>
            </w:pPr>
            <w:r w:rsidRPr="00BE0C76">
              <w:rPr>
                <w:lang w:val="en-US"/>
              </w:rPr>
              <w:t>http://terminology.hl7.org/ValueSet/v3-WorkScheduleODH.html</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400" w:type="dxa"/>
            <w:shd w:val="clear" w:color="auto" w:fill="auto"/>
          </w:tcPr>
          <w:p w:rsidR="00DA36BC" w:rsidRPr="00BE0C76" w:rsidRDefault="00DA36BC" w:rsidP="00DA36BC">
            <w:pPr>
              <w:pStyle w:val="OtherTableBody"/>
              <w:rPr>
                <w:lang w:val="en-US"/>
              </w:rPr>
            </w:pPr>
            <w:r w:rsidRPr="00BE0C76">
              <w:rPr>
                <w:lang w:val="en-US"/>
              </w:rPr>
              <w:t>Describes an individual's typical arrangement of working hours for an occupation.</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Content Logical Definition</w:t>
            </w:r>
          </w:p>
        </w:tc>
        <w:tc>
          <w:tcPr>
            <w:tcW w:w="6400" w:type="dxa"/>
            <w:shd w:val="clear" w:color="auto" w:fill="auto"/>
          </w:tcPr>
          <w:p w:rsidR="00DA36BC" w:rsidRPr="00BE0C76" w:rsidRDefault="00DA36BC" w:rsidP="00DA36BC">
            <w:pPr>
              <w:pStyle w:val="OtherTableBody"/>
              <w:rPr>
                <w:lang w:val="en-US"/>
              </w:rPr>
            </w:pPr>
            <w:r w:rsidRPr="00BE0C76">
              <w:rPr>
                <w:lang w:val="en-US"/>
              </w:rPr>
              <w:t>HL7 V3 Value Set</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A36BC" w:rsidRPr="00BE0C76" w:rsidTr="00DA36BC">
        <w:tc>
          <w:tcPr>
            <w:tcW w:w="1800" w:type="dxa"/>
            <w:shd w:val="clear" w:color="auto" w:fill="F3F3F3"/>
          </w:tcPr>
          <w:p w:rsidR="00DA36BC" w:rsidRPr="00BE0C76" w:rsidRDefault="00DA36BC" w:rsidP="00DA36BC">
            <w:pPr>
              <w:pStyle w:val="OtherTableHeader"/>
              <w:rPr>
                <w:lang w:val="en-US"/>
              </w:rPr>
            </w:pPr>
            <w:r w:rsidRPr="00BE0C76">
              <w:rPr>
                <w:lang w:val="en-US"/>
              </w:rPr>
              <w:t>Realm</w:t>
            </w:r>
          </w:p>
        </w:tc>
        <w:tc>
          <w:tcPr>
            <w:tcW w:w="2400" w:type="dxa"/>
            <w:shd w:val="clear" w:color="auto" w:fill="auto"/>
          </w:tcPr>
          <w:p w:rsidR="00DA36BC" w:rsidRPr="00BE0C76" w:rsidRDefault="00DA36BC" w:rsidP="00DA36BC">
            <w:pPr>
              <w:pStyle w:val="OtherTableBody"/>
              <w:rPr>
                <w:lang w:val="en-US"/>
              </w:rPr>
            </w:pPr>
            <w:r w:rsidRPr="00BE0C76">
              <w:rPr>
                <w:lang w:val="en-US"/>
              </w:rPr>
              <w:t>representative</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Table</w:t>
            </w:r>
          </w:p>
        </w:tc>
        <w:tc>
          <w:tcPr>
            <w:tcW w:w="6600" w:type="dxa"/>
            <w:shd w:val="clear" w:color="auto" w:fill="auto"/>
          </w:tcPr>
          <w:p w:rsidR="00DA36BC" w:rsidRPr="00BE0C76" w:rsidRDefault="00DA36BC" w:rsidP="00DA36BC">
            <w:pPr>
              <w:pStyle w:val="OtherTableBody"/>
              <w:rPr>
                <w:lang w:val="en-US"/>
              </w:rPr>
            </w:pPr>
            <w:r w:rsidRPr="00BE0C76">
              <w:rPr>
                <w:lang w:val="en-US"/>
              </w:rPr>
              <w:t>0954</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Describes an individual's typical arrangement of working hours for an occupation. For the list of codes in the table, see the HL7 Webpage rendering.</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Type</w:t>
            </w:r>
          </w:p>
        </w:tc>
        <w:tc>
          <w:tcPr>
            <w:tcW w:w="6600" w:type="dxa"/>
            <w:shd w:val="clear" w:color="auto" w:fill="auto"/>
          </w:tcPr>
          <w:p w:rsidR="00DA36BC" w:rsidRPr="00BE0C76" w:rsidRDefault="00DA36BC" w:rsidP="00DA36BC">
            <w:pPr>
              <w:pStyle w:val="OtherTableBody"/>
              <w:rPr>
                <w:lang w:val="en-US"/>
              </w:rPr>
            </w:pPr>
            <w:r w:rsidRPr="00BE0C76">
              <w:rPr>
                <w:lang w:val="en-US"/>
              </w:rPr>
              <w:t>HL7-EXT</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Steward</w:t>
            </w:r>
          </w:p>
        </w:tc>
        <w:tc>
          <w:tcPr>
            <w:tcW w:w="6600" w:type="dxa"/>
            <w:shd w:val="clear" w:color="auto" w:fill="auto"/>
          </w:tcPr>
          <w:p w:rsidR="00DA36BC" w:rsidRPr="00BE0C76" w:rsidRDefault="00DA36BC" w:rsidP="00DA36BC">
            <w:pPr>
              <w:pStyle w:val="OtherTableBody"/>
              <w:rPr>
                <w:lang w:val="en-US"/>
              </w:rPr>
            </w:pPr>
            <w:r w:rsidRPr="00BE0C76">
              <w:rPr>
                <w:lang w:val="en-US"/>
              </w:rPr>
              <w:t>PH</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where used</w:t>
            </w:r>
          </w:p>
        </w:tc>
        <w:tc>
          <w:tcPr>
            <w:tcW w:w="6600" w:type="dxa"/>
            <w:shd w:val="clear" w:color="auto" w:fill="auto"/>
          </w:tcPr>
          <w:p w:rsidR="00DA36BC" w:rsidRPr="00BE0C76" w:rsidRDefault="00DA36BC" w:rsidP="00DA36BC">
            <w:pPr>
              <w:pStyle w:val="OtherTableBody"/>
              <w:rPr>
                <w:lang w:val="en-US"/>
              </w:rPr>
            </w:pPr>
            <w:r w:rsidRPr="00BE0C76">
              <w:rPr>
                <w:lang w:val="en-US"/>
              </w:rPr>
              <w:t>ODH2-9</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HL7 Version Introduced</w:t>
            </w:r>
          </w:p>
        </w:tc>
        <w:tc>
          <w:tcPr>
            <w:tcW w:w="6600" w:type="dxa"/>
            <w:shd w:val="clear" w:color="auto" w:fill="auto"/>
          </w:tcPr>
          <w:p w:rsidR="00DA36BC" w:rsidRPr="00BE0C76" w:rsidRDefault="00DA36BC" w:rsidP="00DA36BC">
            <w:pPr>
              <w:pStyle w:val="OtherTableBody"/>
              <w:rPr>
                <w:lang w:val="en-US"/>
              </w:rPr>
            </w:pPr>
            <w:r w:rsidRPr="00BE0C76">
              <w:rPr>
                <w:lang w:val="en-US"/>
              </w:rPr>
              <w:t>2.9</w:t>
            </w:r>
          </w:p>
        </w:tc>
      </w:tr>
    </w:tbl>
    <w:p w:rsidR="00DA36BC" w:rsidRPr="00BE0C76" w:rsidRDefault="00DA36BC" w:rsidP="00DA36BC">
      <w:pPr>
        <w:rPr>
          <w:lang w:val="en-US"/>
        </w:rPr>
      </w:pPr>
    </w:p>
    <w:p w:rsidR="00DA36BC" w:rsidRPr="00BE0C76" w:rsidRDefault="00DA36BC" w:rsidP="00DA36BC">
      <w:pPr>
        <w:pStyle w:val="Heading3"/>
        <w:rPr>
          <w:lang w:val="en-US"/>
        </w:rPr>
      </w:pPr>
      <w:bookmarkStart w:id="777" w:name="_Toc26790601"/>
      <w:r w:rsidRPr="00BE0C76">
        <w:rPr>
          <w:lang w:val="en-US"/>
        </w:rPr>
        <w:t>0955 - Industry</w:t>
      </w:r>
      <w:bookmarkEnd w:id="777"/>
    </w:p>
    <w:p w:rsidR="00DA36BC" w:rsidRPr="00BE0C76" w:rsidRDefault="00DA36BC" w:rsidP="00DA36B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Name</w:t>
            </w:r>
          </w:p>
        </w:tc>
        <w:tc>
          <w:tcPr>
            <w:tcW w:w="6600" w:type="dxa"/>
            <w:shd w:val="clear" w:color="auto" w:fill="auto"/>
          </w:tcPr>
          <w:p w:rsidR="00DA36BC" w:rsidRPr="00BE0C76" w:rsidRDefault="00DA36BC" w:rsidP="00DA36BC">
            <w:pPr>
              <w:pStyle w:val="OtherTableBody"/>
              <w:rPr>
                <w:lang w:val="en-US"/>
              </w:rPr>
            </w:pPr>
            <w:r w:rsidRPr="00BE0C76">
              <w:rPr>
                <w:lang w:val="en-US"/>
              </w:rPr>
              <w:t>IndustryODH</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A self-reported title (with associated code) that identifies the kind of business, i.e., primary business activity, conducted by a person's employer.</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Only</w:t>
            </w:r>
          </w:p>
        </w:tc>
        <w:tc>
          <w:tcPr>
            <w:tcW w:w="6600" w:type="dxa"/>
            <w:shd w:val="clear" w:color="auto" w:fill="auto"/>
          </w:tcPr>
          <w:p w:rsidR="00DA36BC" w:rsidRPr="00BE0C76" w:rsidRDefault="00DA36BC" w:rsidP="00DA36BC">
            <w:pPr>
              <w:pStyle w:val="OtherTableBody"/>
              <w:rPr>
                <w:lang w:val="en-US"/>
              </w:rPr>
            </w:pPr>
            <w:r w:rsidRPr="00BE0C76">
              <w:rPr>
                <w:lang w:val="en-US"/>
              </w:rPr>
              <w:t>no</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OID</w:t>
            </w:r>
          </w:p>
        </w:tc>
        <w:tc>
          <w:tcPr>
            <w:tcW w:w="7200" w:type="dxa"/>
            <w:shd w:val="clear" w:color="auto" w:fill="auto"/>
          </w:tcPr>
          <w:p w:rsidR="00DA36BC" w:rsidRPr="00BE0C76" w:rsidRDefault="00DA36BC" w:rsidP="00DA36BC">
            <w:pPr>
              <w:pStyle w:val="OtherTableBody"/>
              <w:rPr>
                <w:lang w:val="en-US"/>
              </w:rPr>
            </w:pPr>
            <w:r w:rsidRPr="00BE0C76">
              <w:rPr>
                <w:lang w:val="en-US"/>
              </w:rPr>
              <w:t>2.16.840.1.114222.4.5.315</w:t>
            </w:r>
          </w:p>
        </w:tc>
      </w:tr>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symbolicName</w:t>
            </w:r>
          </w:p>
        </w:tc>
        <w:tc>
          <w:tcPr>
            <w:tcW w:w="7200" w:type="dxa"/>
            <w:shd w:val="clear" w:color="auto" w:fill="auto"/>
          </w:tcPr>
          <w:p w:rsidR="00DA36BC" w:rsidRPr="00BE0C76" w:rsidRDefault="00DA36BC" w:rsidP="00DA36BC">
            <w:pPr>
              <w:pStyle w:val="OtherTableBody"/>
              <w:rPr>
                <w:lang w:val="en-US"/>
              </w:rPr>
            </w:pPr>
            <w:r w:rsidRPr="00BE0C76">
              <w:rPr>
                <w:lang w:val="en-US"/>
              </w:rPr>
              <w:t>PH_Industry_CDC_Census2010</w:t>
            </w:r>
          </w:p>
        </w:tc>
      </w:tr>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7200" w:type="dxa"/>
            <w:shd w:val="clear" w:color="auto" w:fill="auto"/>
          </w:tcPr>
          <w:p w:rsidR="00DA36BC" w:rsidRPr="00BE0C76" w:rsidRDefault="00DA36BC" w:rsidP="00DA36BC">
            <w:pPr>
              <w:pStyle w:val="OtherTableBody"/>
              <w:rPr>
                <w:lang w:val="en-US"/>
              </w:rPr>
            </w:pPr>
            <w:r w:rsidRPr="00BE0C76">
              <w:rPr>
                <w:lang w:val="en-US"/>
              </w:rPr>
              <w:t>2010 Industry coding system used by CDC (NIOSH &amp; NCHS) for coding industry text. Industry describes an economic/business sector comprised of businesses/ enterprises concerned with the output of a specified category of products or services.</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A36BC" w:rsidRPr="00BE0C76" w:rsidTr="00DA36BC">
        <w:tc>
          <w:tcPr>
            <w:tcW w:w="2400" w:type="dxa"/>
            <w:shd w:val="clear" w:color="auto" w:fill="F3F3F3"/>
          </w:tcPr>
          <w:p w:rsidR="00DA36BC" w:rsidRPr="00BE0C76" w:rsidRDefault="00DA36BC" w:rsidP="00DA36BC">
            <w:pPr>
              <w:pStyle w:val="OtherTableHeader"/>
              <w:rPr>
                <w:lang w:val="en-US"/>
              </w:rPr>
            </w:pPr>
            <w:r w:rsidRPr="00BE0C76">
              <w:rPr>
                <w:lang w:val="en-US"/>
              </w:rPr>
              <w:t>Effective Date</w:t>
            </w:r>
          </w:p>
        </w:tc>
        <w:tc>
          <w:tcPr>
            <w:tcW w:w="1400" w:type="dxa"/>
            <w:shd w:val="clear" w:color="auto" w:fill="auto"/>
          </w:tcPr>
          <w:p w:rsidR="00DA36BC" w:rsidRPr="00BE0C76" w:rsidRDefault="00DA36BC" w:rsidP="00DA36BC">
            <w:pPr>
              <w:pStyle w:val="OtherTableBody"/>
              <w:rPr>
                <w:lang w:val="en-US"/>
              </w:rPr>
            </w:pPr>
            <w:r w:rsidRPr="00BE0C76">
              <w:rPr>
                <w:lang w:val="en-US"/>
              </w:rPr>
              <w:t>01.11.2019</w:t>
            </w:r>
          </w:p>
        </w:tc>
      </w:tr>
      <w:tr w:rsidR="00DA36BC" w:rsidRPr="00BE0C76" w:rsidTr="00DA36BC">
        <w:tc>
          <w:tcPr>
            <w:tcW w:w="2400" w:type="dxa"/>
            <w:shd w:val="clear" w:color="auto" w:fill="F3F3F3"/>
          </w:tcPr>
          <w:p w:rsidR="00DA36BC" w:rsidRPr="00BE0C76" w:rsidRDefault="00DA36BC" w:rsidP="00DA36BC">
            <w:pPr>
              <w:pStyle w:val="OtherTableHeader"/>
              <w:rPr>
                <w:lang w:val="en-US"/>
              </w:rPr>
            </w:pPr>
            <w:r w:rsidRPr="00BE0C76">
              <w:rPr>
                <w:lang w:val="en-US"/>
              </w:rPr>
              <w:t>Version</w:t>
            </w:r>
          </w:p>
        </w:tc>
        <w:tc>
          <w:tcPr>
            <w:tcW w:w="1400" w:type="dxa"/>
            <w:shd w:val="clear" w:color="auto" w:fill="auto"/>
          </w:tcPr>
          <w:p w:rsidR="00DA36BC" w:rsidRPr="00BE0C76" w:rsidRDefault="00DA36BC" w:rsidP="00DA36BC">
            <w:pPr>
              <w:pStyle w:val="OtherTableBody"/>
              <w:rPr>
                <w:lang w:val="en-US"/>
              </w:rPr>
            </w:pPr>
            <w:r w:rsidRPr="00BE0C76">
              <w:rPr>
                <w:lang w:val="en-US"/>
              </w:rPr>
              <w:t>1</w:t>
            </w:r>
          </w:p>
        </w:tc>
      </w:tr>
      <w:tr w:rsidR="00DA36BC" w:rsidRPr="00BE0C76" w:rsidTr="00DA36BC">
        <w:tc>
          <w:tcPr>
            <w:tcW w:w="2400" w:type="dxa"/>
            <w:shd w:val="clear" w:color="auto" w:fill="F3F3F3"/>
          </w:tcPr>
          <w:p w:rsidR="00DA36BC" w:rsidRPr="00BE0C76" w:rsidRDefault="00DA36BC" w:rsidP="00DA36BC">
            <w:pPr>
              <w:pStyle w:val="OtherTableHeader"/>
              <w:rPr>
                <w:lang w:val="en-US"/>
              </w:rPr>
            </w:pPr>
            <w:r w:rsidRPr="00BE0C76">
              <w:rPr>
                <w:lang w:val="en-US"/>
              </w:rPr>
              <w:t>HL7 Version Introduced</w:t>
            </w:r>
          </w:p>
        </w:tc>
        <w:tc>
          <w:tcPr>
            <w:tcW w:w="1400" w:type="dxa"/>
            <w:shd w:val="clear" w:color="auto" w:fill="auto"/>
          </w:tcPr>
          <w:p w:rsidR="00DA36BC" w:rsidRPr="00BE0C76" w:rsidRDefault="00DA36BC" w:rsidP="00DA36BC">
            <w:pPr>
              <w:pStyle w:val="OtherTableBody"/>
              <w:rPr>
                <w:lang w:val="en-US"/>
              </w:rPr>
            </w:pPr>
            <w:r w:rsidRPr="00BE0C76">
              <w:rPr>
                <w:lang w:val="en-US"/>
              </w:rPr>
              <w:t>2.9</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OID</w:t>
            </w:r>
          </w:p>
        </w:tc>
        <w:tc>
          <w:tcPr>
            <w:tcW w:w="6400" w:type="dxa"/>
            <w:shd w:val="clear" w:color="auto" w:fill="auto"/>
          </w:tcPr>
          <w:p w:rsidR="00DA36BC" w:rsidRPr="00BE0C76" w:rsidRDefault="00DA36BC" w:rsidP="00DA36BC">
            <w:pPr>
              <w:pStyle w:val="OtherTableBody"/>
              <w:rPr>
                <w:lang w:val="en-US"/>
              </w:rPr>
            </w:pPr>
            <w:r w:rsidRPr="00BE0C76">
              <w:rPr>
                <w:lang w:val="en-US"/>
              </w:rPr>
              <w:t>2.16.840.1.114222.4.11.7187</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symbolicName</w:t>
            </w:r>
          </w:p>
        </w:tc>
        <w:tc>
          <w:tcPr>
            <w:tcW w:w="6400" w:type="dxa"/>
            <w:shd w:val="clear" w:color="auto" w:fill="auto"/>
          </w:tcPr>
          <w:p w:rsidR="00DA36BC" w:rsidRPr="00BE0C76" w:rsidRDefault="00DA36BC" w:rsidP="00DA36BC">
            <w:pPr>
              <w:pStyle w:val="OtherTableBody"/>
              <w:rPr>
                <w:lang w:val="en-US"/>
              </w:rPr>
            </w:pPr>
            <w:r w:rsidRPr="00BE0C76">
              <w:rPr>
                <w:lang w:val="en-US"/>
              </w:rPr>
              <w:t>PHVS_Industry_CDC_Census2010</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400" w:type="dxa"/>
            <w:shd w:val="clear" w:color="auto" w:fill="auto"/>
          </w:tcPr>
          <w:p w:rsidR="00DA36BC" w:rsidRPr="00BE0C76" w:rsidRDefault="00DA36BC" w:rsidP="00DA36BC">
            <w:pPr>
              <w:pStyle w:val="OtherTableBody"/>
              <w:rPr>
                <w:lang w:val="en-US"/>
              </w:rPr>
            </w:pPr>
            <w:r w:rsidRPr="00BE0C76">
              <w:rPr>
                <w:lang w:val="en-US"/>
              </w:rPr>
              <w:t>2010 Industry coding system used by CDC (NIOSH &amp; NCHS) for coding industry text. Industry describes an economic/business sector comprised of businesses/ enterprises concerned with the output of a specified category of products or services (e.g., the construction industry or the agriculture industry). This industry code system includes 2007 U.S. Census Bureau industry codes and three additional codes developed by CDC for unpaid workers. The 2010 Census industry categories are based on the 2007 North American Industry Classification System (NAICS). The PH_Occupation_CDC_Census2010 code system should be used in conjunction with this industry code system when coding both industry and occupation. For more information and instructions on using this coding system, see the instruction manual for CDC-Census I&amp;O coding at: http://www.cdc.gov/niosh/topics/coding/</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Content Logical Definition</w:t>
            </w:r>
          </w:p>
        </w:tc>
        <w:tc>
          <w:tcPr>
            <w:tcW w:w="6400" w:type="dxa"/>
            <w:shd w:val="clear" w:color="auto" w:fill="auto"/>
          </w:tcPr>
          <w:p w:rsidR="00DA36BC" w:rsidRPr="00BE0C76" w:rsidRDefault="00DA36BC" w:rsidP="00DA36BC">
            <w:pPr>
              <w:pStyle w:val="OtherTableBody"/>
              <w:rPr>
                <w:lang w:val="en-US"/>
              </w:rPr>
            </w:pPr>
            <w:r w:rsidRPr="00BE0C76">
              <w:rPr>
                <w:lang w:val="en-US"/>
              </w:rPr>
              <w:t>HL7 V3 Value Set</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A36BC" w:rsidRPr="00BE0C76" w:rsidTr="00DA36BC">
        <w:tc>
          <w:tcPr>
            <w:tcW w:w="1800" w:type="dxa"/>
            <w:shd w:val="clear" w:color="auto" w:fill="F3F3F3"/>
          </w:tcPr>
          <w:p w:rsidR="00DA36BC" w:rsidRPr="00BE0C76" w:rsidRDefault="00DA36BC" w:rsidP="00DA36BC">
            <w:pPr>
              <w:pStyle w:val="OtherTableHeader"/>
              <w:rPr>
                <w:lang w:val="en-US"/>
              </w:rPr>
            </w:pPr>
            <w:r w:rsidRPr="00BE0C76">
              <w:rPr>
                <w:lang w:val="en-US"/>
              </w:rPr>
              <w:t>Realm</w:t>
            </w:r>
          </w:p>
        </w:tc>
        <w:tc>
          <w:tcPr>
            <w:tcW w:w="2400" w:type="dxa"/>
            <w:shd w:val="clear" w:color="auto" w:fill="auto"/>
          </w:tcPr>
          <w:p w:rsidR="00DA36BC" w:rsidRPr="00BE0C76" w:rsidRDefault="00DA36BC" w:rsidP="00DA36BC">
            <w:pPr>
              <w:pStyle w:val="OtherTableBody"/>
              <w:rPr>
                <w:lang w:val="en-US"/>
              </w:rPr>
            </w:pPr>
            <w:r w:rsidRPr="00BE0C76">
              <w:rPr>
                <w:lang w:val="en-US"/>
              </w:rPr>
              <w:t>US realm</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Table</w:t>
            </w:r>
          </w:p>
        </w:tc>
        <w:tc>
          <w:tcPr>
            <w:tcW w:w="6600" w:type="dxa"/>
            <w:shd w:val="clear" w:color="auto" w:fill="auto"/>
          </w:tcPr>
          <w:p w:rsidR="00DA36BC" w:rsidRPr="00BE0C76" w:rsidRDefault="00DA36BC" w:rsidP="00DA36BC">
            <w:pPr>
              <w:pStyle w:val="OtherTableBody"/>
              <w:rPr>
                <w:lang w:val="en-US"/>
              </w:rPr>
            </w:pPr>
            <w:r w:rsidRPr="00BE0C76">
              <w:rPr>
                <w:lang w:val="en-US"/>
              </w:rPr>
              <w:t>0955</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The type of business associated with the patient's occupation.  For enumeration of codes, see https://phinvads.cdc.gov/vads/ViewValueSet.action?oid=2.16.840.1.114222.4.11.7187</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Type</w:t>
            </w:r>
          </w:p>
        </w:tc>
        <w:tc>
          <w:tcPr>
            <w:tcW w:w="6600" w:type="dxa"/>
            <w:shd w:val="clear" w:color="auto" w:fill="auto"/>
          </w:tcPr>
          <w:p w:rsidR="00DA36BC" w:rsidRPr="00BE0C76" w:rsidRDefault="00DA36BC" w:rsidP="00DA36BC">
            <w:pPr>
              <w:pStyle w:val="OtherTableBody"/>
              <w:rPr>
                <w:lang w:val="en-US"/>
              </w:rPr>
            </w:pPr>
            <w:r w:rsidRPr="00BE0C76">
              <w:rPr>
                <w:lang w:val="en-US"/>
              </w:rPr>
              <w:t>External</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Steward</w:t>
            </w:r>
          </w:p>
        </w:tc>
        <w:tc>
          <w:tcPr>
            <w:tcW w:w="6600" w:type="dxa"/>
            <w:shd w:val="clear" w:color="auto" w:fill="auto"/>
          </w:tcPr>
          <w:p w:rsidR="00DA36BC" w:rsidRPr="00BE0C76" w:rsidRDefault="00DA36BC" w:rsidP="00DA36BC">
            <w:pPr>
              <w:pStyle w:val="OtherTableBody"/>
              <w:rPr>
                <w:lang w:val="en-US"/>
              </w:rPr>
            </w:pPr>
            <w:r w:rsidRPr="00BE0C76">
              <w:rPr>
                <w:lang w:val="en-US"/>
              </w:rPr>
              <w:t>PH</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where used</w:t>
            </w:r>
          </w:p>
        </w:tc>
        <w:tc>
          <w:tcPr>
            <w:tcW w:w="6600" w:type="dxa"/>
            <w:shd w:val="clear" w:color="auto" w:fill="auto"/>
          </w:tcPr>
          <w:p w:rsidR="00DA36BC" w:rsidRPr="00BE0C76" w:rsidRDefault="00DA36BC" w:rsidP="00DA36BC">
            <w:pPr>
              <w:pStyle w:val="OtherTableBody"/>
              <w:rPr>
                <w:lang w:val="en-US"/>
              </w:rPr>
            </w:pPr>
            <w:r w:rsidRPr="00BE0C76">
              <w:rPr>
                <w:lang w:val="en-US"/>
              </w:rPr>
              <w:t>OH2-5, OH3-4</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HL7 Version Introduced</w:t>
            </w:r>
          </w:p>
        </w:tc>
        <w:tc>
          <w:tcPr>
            <w:tcW w:w="6600" w:type="dxa"/>
            <w:shd w:val="clear" w:color="auto" w:fill="auto"/>
          </w:tcPr>
          <w:p w:rsidR="00DA36BC" w:rsidRPr="00BE0C76" w:rsidRDefault="00DA36BC" w:rsidP="00DA36BC">
            <w:pPr>
              <w:pStyle w:val="OtherTableBody"/>
              <w:rPr>
                <w:lang w:val="en-US"/>
              </w:rPr>
            </w:pPr>
            <w:r w:rsidRPr="00BE0C76">
              <w:rPr>
                <w:lang w:val="en-US"/>
              </w:rPr>
              <w:t>2.9</w:t>
            </w:r>
          </w:p>
        </w:tc>
      </w:tr>
    </w:tbl>
    <w:p w:rsidR="00DA36BC" w:rsidRPr="00BE0C76" w:rsidRDefault="00DA36BC" w:rsidP="00DA36BC">
      <w:pPr>
        <w:rPr>
          <w:lang w:val="en-US"/>
        </w:rPr>
      </w:pPr>
    </w:p>
    <w:p w:rsidR="00DA36BC" w:rsidRPr="00BE0C76" w:rsidRDefault="00DA36BC" w:rsidP="00DA36BC">
      <w:pPr>
        <w:pStyle w:val="Heading3"/>
        <w:rPr>
          <w:lang w:val="en-US"/>
        </w:rPr>
      </w:pPr>
      <w:bookmarkStart w:id="778" w:name="_Toc26790602"/>
      <w:r w:rsidRPr="00BE0C76">
        <w:rPr>
          <w:lang w:val="en-US"/>
        </w:rPr>
        <w:t>0956 - Job Supervisory Level or Pay Grade</w:t>
      </w:r>
      <w:bookmarkEnd w:id="778"/>
    </w:p>
    <w:p w:rsidR="00DA36BC" w:rsidRPr="00BE0C76" w:rsidRDefault="00DA36BC" w:rsidP="00DA36B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Name</w:t>
            </w:r>
          </w:p>
        </w:tc>
        <w:tc>
          <w:tcPr>
            <w:tcW w:w="6600" w:type="dxa"/>
            <w:shd w:val="clear" w:color="auto" w:fill="auto"/>
          </w:tcPr>
          <w:p w:rsidR="00DA36BC" w:rsidRPr="00BE0C76" w:rsidRDefault="00DA36BC" w:rsidP="00DA36BC">
            <w:pPr>
              <w:pStyle w:val="OtherTableBody"/>
              <w:rPr>
                <w:lang w:val="en-US"/>
              </w:rPr>
            </w:pPr>
            <w:r w:rsidRPr="00BE0C76">
              <w:rPr>
                <w:lang w:val="en-US"/>
              </w:rPr>
              <w:t>Job Supervisory Level or Pay Grade</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A classification that reflects the amount of supervisory or management responsibilities for an individual’s job.  In the military, this is the person’s pay grade, which serves as a proxy for supervisory level and can be interpreted across branches.</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Only</w:t>
            </w:r>
          </w:p>
        </w:tc>
        <w:tc>
          <w:tcPr>
            <w:tcW w:w="6600" w:type="dxa"/>
            <w:shd w:val="clear" w:color="auto" w:fill="auto"/>
          </w:tcPr>
          <w:p w:rsidR="00DA36BC" w:rsidRPr="00BE0C76" w:rsidRDefault="00DA36BC" w:rsidP="00DA36BC">
            <w:pPr>
              <w:pStyle w:val="OtherTableBody"/>
              <w:rPr>
                <w:lang w:val="en-US"/>
              </w:rPr>
            </w:pPr>
            <w:r w:rsidRPr="00BE0C76">
              <w:rPr>
                <w:lang w:val="en-US"/>
              </w:rPr>
              <w:t>no</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OID</w:t>
            </w:r>
          </w:p>
        </w:tc>
        <w:tc>
          <w:tcPr>
            <w:tcW w:w="7200" w:type="dxa"/>
            <w:shd w:val="clear" w:color="auto" w:fill="auto"/>
          </w:tcPr>
          <w:p w:rsidR="00DA36BC" w:rsidRPr="00BE0C76" w:rsidRDefault="00DA36BC" w:rsidP="00DA36BC">
            <w:pPr>
              <w:pStyle w:val="OtherTableBody"/>
              <w:rPr>
                <w:lang w:val="en-US"/>
              </w:rPr>
            </w:pPr>
            <w:r w:rsidRPr="00BE0C76">
              <w:rPr>
                <w:lang w:val="en-US"/>
              </w:rPr>
              <w:t>2.16.840.1.114222.4.5.327</w:t>
            </w:r>
          </w:p>
        </w:tc>
      </w:tr>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symbolicName</w:t>
            </w:r>
          </w:p>
        </w:tc>
        <w:tc>
          <w:tcPr>
            <w:tcW w:w="7200" w:type="dxa"/>
            <w:shd w:val="clear" w:color="auto" w:fill="auto"/>
          </w:tcPr>
          <w:p w:rsidR="00DA36BC" w:rsidRPr="00BE0C76" w:rsidRDefault="00DA36BC" w:rsidP="00DA36BC">
            <w:pPr>
              <w:pStyle w:val="OtherTableBody"/>
              <w:rPr>
                <w:lang w:val="en-US"/>
              </w:rPr>
            </w:pPr>
            <w:r w:rsidRPr="00BE0C76">
              <w:rPr>
                <w:lang w:val="en-US"/>
              </w:rPr>
              <w:t>PH_OccupationalDataForHealth_ODH</w:t>
            </w:r>
          </w:p>
        </w:tc>
      </w:tr>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7200" w:type="dxa"/>
            <w:shd w:val="clear" w:color="auto" w:fill="auto"/>
          </w:tcPr>
          <w:p w:rsidR="00DA36BC" w:rsidRPr="00BE0C76" w:rsidRDefault="00DA36BC" w:rsidP="00DA36BC">
            <w:pPr>
              <w:pStyle w:val="OtherTableBody"/>
              <w:rPr>
                <w:lang w:val="en-US"/>
              </w:rPr>
            </w:pPr>
            <w:r w:rsidRPr="00BE0C76">
              <w:rPr>
                <w:lang w:val="en-US"/>
              </w:rPr>
              <w:t>The concepts representing the values supporting Occupational Data for Health, including Job Supervisory Level or Pay Grade (ODH) code system consists of data elements that describe a person's work information, structured to facilitate individual, population, and public health use; not intended to support billing.</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A36BC" w:rsidRPr="00BE0C76" w:rsidTr="00DA36BC">
        <w:tc>
          <w:tcPr>
            <w:tcW w:w="2400" w:type="dxa"/>
            <w:shd w:val="clear" w:color="auto" w:fill="F3F3F3"/>
          </w:tcPr>
          <w:p w:rsidR="00DA36BC" w:rsidRPr="00BE0C76" w:rsidRDefault="00DA36BC" w:rsidP="00DA36BC">
            <w:pPr>
              <w:pStyle w:val="OtherTableHeader"/>
              <w:rPr>
                <w:lang w:val="en-US"/>
              </w:rPr>
            </w:pPr>
            <w:r w:rsidRPr="00BE0C76">
              <w:rPr>
                <w:lang w:val="en-US"/>
              </w:rPr>
              <w:t>Effective Date</w:t>
            </w:r>
          </w:p>
        </w:tc>
        <w:tc>
          <w:tcPr>
            <w:tcW w:w="1400" w:type="dxa"/>
            <w:shd w:val="clear" w:color="auto" w:fill="auto"/>
          </w:tcPr>
          <w:p w:rsidR="00DA36BC" w:rsidRPr="00BE0C76" w:rsidRDefault="00DA36BC" w:rsidP="00DA36BC">
            <w:pPr>
              <w:pStyle w:val="OtherTableBody"/>
              <w:rPr>
                <w:lang w:val="en-US"/>
              </w:rPr>
            </w:pPr>
            <w:r w:rsidRPr="00BE0C76">
              <w:rPr>
                <w:lang w:val="en-US"/>
              </w:rPr>
              <w:t>01.11.2019</w:t>
            </w:r>
          </w:p>
        </w:tc>
      </w:tr>
      <w:tr w:rsidR="00DA36BC" w:rsidRPr="00BE0C76" w:rsidTr="00DA36BC">
        <w:tc>
          <w:tcPr>
            <w:tcW w:w="2400" w:type="dxa"/>
            <w:shd w:val="clear" w:color="auto" w:fill="F3F3F3"/>
          </w:tcPr>
          <w:p w:rsidR="00DA36BC" w:rsidRPr="00BE0C76" w:rsidRDefault="00DA36BC" w:rsidP="00DA36BC">
            <w:pPr>
              <w:pStyle w:val="OtherTableHeader"/>
              <w:rPr>
                <w:lang w:val="en-US"/>
              </w:rPr>
            </w:pPr>
            <w:r w:rsidRPr="00BE0C76">
              <w:rPr>
                <w:lang w:val="en-US"/>
              </w:rPr>
              <w:t>Version</w:t>
            </w:r>
          </w:p>
        </w:tc>
        <w:tc>
          <w:tcPr>
            <w:tcW w:w="1400" w:type="dxa"/>
            <w:shd w:val="clear" w:color="auto" w:fill="auto"/>
          </w:tcPr>
          <w:p w:rsidR="00DA36BC" w:rsidRPr="00BE0C76" w:rsidRDefault="00DA36BC" w:rsidP="00DA36BC">
            <w:pPr>
              <w:pStyle w:val="OtherTableBody"/>
              <w:rPr>
                <w:lang w:val="en-US"/>
              </w:rPr>
            </w:pPr>
            <w:r w:rsidRPr="00BE0C76">
              <w:rPr>
                <w:lang w:val="en-US"/>
              </w:rPr>
              <w:t>1</w:t>
            </w:r>
          </w:p>
        </w:tc>
      </w:tr>
      <w:tr w:rsidR="00DA36BC" w:rsidRPr="00BE0C76" w:rsidTr="00DA36BC">
        <w:tc>
          <w:tcPr>
            <w:tcW w:w="2400" w:type="dxa"/>
            <w:shd w:val="clear" w:color="auto" w:fill="F3F3F3"/>
          </w:tcPr>
          <w:p w:rsidR="00DA36BC" w:rsidRPr="00BE0C76" w:rsidRDefault="00DA36BC" w:rsidP="00DA36BC">
            <w:pPr>
              <w:pStyle w:val="OtherTableHeader"/>
              <w:rPr>
                <w:lang w:val="en-US"/>
              </w:rPr>
            </w:pPr>
            <w:r w:rsidRPr="00BE0C76">
              <w:rPr>
                <w:lang w:val="en-US"/>
              </w:rPr>
              <w:t>HL7 Version Introduced</w:t>
            </w:r>
          </w:p>
        </w:tc>
        <w:tc>
          <w:tcPr>
            <w:tcW w:w="1400" w:type="dxa"/>
            <w:shd w:val="clear" w:color="auto" w:fill="auto"/>
          </w:tcPr>
          <w:p w:rsidR="00DA36BC" w:rsidRPr="00BE0C76" w:rsidRDefault="00DA36BC" w:rsidP="00DA36BC">
            <w:pPr>
              <w:pStyle w:val="OtherTableBody"/>
              <w:rPr>
                <w:lang w:val="en-US"/>
              </w:rPr>
            </w:pPr>
            <w:r w:rsidRPr="00BE0C76">
              <w:rPr>
                <w:lang w:val="en-US"/>
              </w:rPr>
              <w:t>2.9</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OID</w:t>
            </w:r>
          </w:p>
        </w:tc>
        <w:tc>
          <w:tcPr>
            <w:tcW w:w="6400" w:type="dxa"/>
            <w:shd w:val="clear" w:color="auto" w:fill="auto"/>
          </w:tcPr>
          <w:p w:rsidR="00DA36BC" w:rsidRPr="00BE0C76" w:rsidRDefault="00DA36BC" w:rsidP="00DA36BC">
            <w:pPr>
              <w:pStyle w:val="OtherTableBody"/>
              <w:rPr>
                <w:lang w:val="en-US"/>
              </w:rPr>
            </w:pPr>
            <w:r w:rsidRPr="00BE0C76">
              <w:rPr>
                <w:lang w:val="en-US"/>
              </w:rPr>
              <w:t>2.16.840.1.114222.4.11.7613</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symbolicName</w:t>
            </w:r>
          </w:p>
        </w:tc>
        <w:tc>
          <w:tcPr>
            <w:tcW w:w="6400" w:type="dxa"/>
            <w:shd w:val="clear" w:color="auto" w:fill="auto"/>
          </w:tcPr>
          <w:p w:rsidR="00DA36BC" w:rsidRPr="00BE0C76" w:rsidRDefault="00DA36BC" w:rsidP="00DA36BC">
            <w:pPr>
              <w:pStyle w:val="OtherTableBody"/>
              <w:rPr>
                <w:lang w:val="en-US"/>
              </w:rPr>
            </w:pPr>
            <w:r w:rsidRPr="00BE0C76">
              <w:rPr>
                <w:lang w:val="en-US"/>
              </w:rPr>
              <w:t>PHVS_JobSupervisoryLevelorPayGrade_ODH</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400" w:type="dxa"/>
            <w:shd w:val="clear" w:color="auto" w:fill="auto"/>
          </w:tcPr>
          <w:p w:rsidR="00DA36BC" w:rsidRPr="00BE0C76" w:rsidRDefault="00DA36BC" w:rsidP="00DA36BC">
            <w:pPr>
              <w:pStyle w:val="OtherTableBody"/>
              <w:rPr>
                <w:lang w:val="en-US"/>
              </w:rPr>
            </w:pPr>
            <w:r w:rsidRPr="00BE0C76">
              <w:rPr>
                <w:lang w:val="en-US"/>
              </w:rPr>
              <w:t>Reflects the amount of supervisory or management responsibilities for an individual’s job. In the military, this is the person’s pay grade, which serves as a proxy for supervisory level and can be interpreted across branches.</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Content Logical Definition</w:t>
            </w:r>
          </w:p>
        </w:tc>
        <w:tc>
          <w:tcPr>
            <w:tcW w:w="6400" w:type="dxa"/>
            <w:shd w:val="clear" w:color="auto" w:fill="auto"/>
          </w:tcPr>
          <w:p w:rsidR="00DA36BC" w:rsidRPr="00BE0C76" w:rsidRDefault="00DA36BC" w:rsidP="00DA36BC">
            <w:pPr>
              <w:pStyle w:val="OtherTableBody"/>
              <w:rPr>
                <w:lang w:val="en-US"/>
              </w:rPr>
            </w:pPr>
            <w:r w:rsidRPr="00BE0C76">
              <w:rPr>
                <w:lang w:val="en-US"/>
              </w:rPr>
              <w:t>unspecified</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A36BC" w:rsidRPr="00BE0C76" w:rsidTr="00DA36BC">
        <w:tc>
          <w:tcPr>
            <w:tcW w:w="1800" w:type="dxa"/>
            <w:shd w:val="clear" w:color="auto" w:fill="F3F3F3"/>
          </w:tcPr>
          <w:p w:rsidR="00DA36BC" w:rsidRPr="00BE0C76" w:rsidRDefault="00DA36BC" w:rsidP="00DA36BC">
            <w:pPr>
              <w:pStyle w:val="OtherTableHeader"/>
              <w:rPr>
                <w:lang w:val="en-US"/>
              </w:rPr>
            </w:pPr>
            <w:r w:rsidRPr="00BE0C76">
              <w:rPr>
                <w:lang w:val="en-US"/>
              </w:rPr>
              <w:t>Realm</w:t>
            </w:r>
          </w:p>
        </w:tc>
        <w:tc>
          <w:tcPr>
            <w:tcW w:w="2400" w:type="dxa"/>
            <w:shd w:val="clear" w:color="auto" w:fill="auto"/>
          </w:tcPr>
          <w:p w:rsidR="00DA36BC" w:rsidRPr="00BE0C76" w:rsidRDefault="00DA36BC" w:rsidP="00DA36BC">
            <w:pPr>
              <w:pStyle w:val="OtherTableBody"/>
              <w:rPr>
                <w:lang w:val="en-US"/>
              </w:rPr>
            </w:pPr>
            <w:r w:rsidRPr="00BE0C76">
              <w:rPr>
                <w:lang w:val="en-US"/>
              </w:rPr>
              <w:t>US realm</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Table</w:t>
            </w:r>
          </w:p>
        </w:tc>
        <w:tc>
          <w:tcPr>
            <w:tcW w:w="6600" w:type="dxa"/>
            <w:shd w:val="clear" w:color="auto" w:fill="auto"/>
          </w:tcPr>
          <w:p w:rsidR="00DA36BC" w:rsidRPr="00BE0C76" w:rsidRDefault="00DA36BC" w:rsidP="00DA36BC">
            <w:pPr>
              <w:pStyle w:val="OtherTableBody"/>
              <w:rPr>
                <w:lang w:val="en-US"/>
              </w:rPr>
            </w:pPr>
            <w:r w:rsidRPr="00BE0C76">
              <w:rPr>
                <w:lang w:val="en-US"/>
              </w:rPr>
              <w:t>0956</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Reflects the amount of supervisory or management responsibilities for an individual’s job.  In the military, this is the person’s pay grade, which serves as a proxy for supervisory level and can be interpreted across branches. For enumeration of codes, see https://phinvads.cdc.gov/vads/ViewValueSet.action?oid=2.16.840.1.114222.4.11.7613</w:t>
            </w:r>
          </w:p>
          <w:p w:rsidR="00DA36BC" w:rsidRPr="00BE0C76" w:rsidRDefault="00DA36BC" w:rsidP="00DA36BC">
            <w:pPr>
              <w:pStyle w:val="OtherTableBody"/>
              <w:rPr>
                <w:lang w:val="en-US"/>
              </w:rPr>
            </w:pPr>
            <w:r w:rsidRPr="00BE0C76">
              <w:rPr>
                <w:lang w:val="en-US"/>
              </w:rPr>
              <w:t>The FHIR defining URL for the value set has been created as http://hl7.org/fhir/ValueSet/supervisory-level-odh-us, however note that this is not resolvable at this time.</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Type</w:t>
            </w:r>
          </w:p>
        </w:tc>
        <w:tc>
          <w:tcPr>
            <w:tcW w:w="6600" w:type="dxa"/>
            <w:shd w:val="clear" w:color="auto" w:fill="auto"/>
          </w:tcPr>
          <w:p w:rsidR="00DA36BC" w:rsidRPr="00BE0C76" w:rsidRDefault="00DA36BC" w:rsidP="00DA36BC">
            <w:pPr>
              <w:pStyle w:val="OtherTableBody"/>
              <w:rPr>
                <w:lang w:val="en-US"/>
              </w:rPr>
            </w:pPr>
            <w:r w:rsidRPr="00BE0C76">
              <w:rPr>
                <w:lang w:val="en-US"/>
              </w:rPr>
              <w:t>External</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Steward</w:t>
            </w:r>
          </w:p>
        </w:tc>
        <w:tc>
          <w:tcPr>
            <w:tcW w:w="6600" w:type="dxa"/>
            <w:shd w:val="clear" w:color="auto" w:fill="auto"/>
          </w:tcPr>
          <w:p w:rsidR="00DA36BC" w:rsidRPr="00BE0C76" w:rsidRDefault="00DA36BC" w:rsidP="00DA36BC">
            <w:pPr>
              <w:pStyle w:val="OtherTableBody"/>
              <w:rPr>
                <w:lang w:val="en-US"/>
              </w:rPr>
            </w:pPr>
            <w:r w:rsidRPr="00BE0C76">
              <w:rPr>
                <w:lang w:val="en-US"/>
              </w:rPr>
              <w:t>PH</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where used</w:t>
            </w:r>
          </w:p>
        </w:tc>
        <w:tc>
          <w:tcPr>
            <w:tcW w:w="6600" w:type="dxa"/>
            <w:shd w:val="clear" w:color="auto" w:fill="auto"/>
          </w:tcPr>
          <w:p w:rsidR="00DA36BC" w:rsidRPr="00BE0C76" w:rsidRDefault="00DA36BC" w:rsidP="00DA36BC">
            <w:pPr>
              <w:pStyle w:val="OtherTableBody"/>
              <w:rPr>
                <w:lang w:val="en-US"/>
              </w:rPr>
            </w:pPr>
            <w:r w:rsidRPr="00BE0C76">
              <w:rPr>
                <w:lang w:val="en-US"/>
              </w:rPr>
              <w:t>OH1-14</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HL7 Version Introduced</w:t>
            </w:r>
          </w:p>
        </w:tc>
        <w:tc>
          <w:tcPr>
            <w:tcW w:w="6600" w:type="dxa"/>
            <w:shd w:val="clear" w:color="auto" w:fill="auto"/>
          </w:tcPr>
          <w:p w:rsidR="00DA36BC" w:rsidRPr="00BE0C76" w:rsidRDefault="00DA36BC" w:rsidP="00DA36BC">
            <w:pPr>
              <w:pStyle w:val="OtherTableBody"/>
              <w:rPr>
                <w:lang w:val="en-US"/>
              </w:rPr>
            </w:pPr>
            <w:r w:rsidRPr="00BE0C76">
              <w:rPr>
                <w:lang w:val="en-US"/>
              </w:rPr>
              <w:t>2.9</w:t>
            </w:r>
          </w:p>
        </w:tc>
      </w:tr>
    </w:tbl>
    <w:p w:rsidR="00DA36BC" w:rsidRPr="00BE0C76" w:rsidRDefault="00DA36BC" w:rsidP="00DA36BC">
      <w:pPr>
        <w:rPr>
          <w:lang w:val="en-US"/>
        </w:rPr>
      </w:pPr>
    </w:p>
    <w:p w:rsidR="00DA36BC" w:rsidRPr="00BE0C76" w:rsidRDefault="00DA36BC" w:rsidP="00DA36BC">
      <w:pPr>
        <w:pStyle w:val="Heading3"/>
        <w:rPr>
          <w:lang w:val="en-US"/>
        </w:rPr>
      </w:pPr>
      <w:bookmarkStart w:id="779" w:name="_Toc26790603"/>
      <w:r w:rsidRPr="00BE0C76">
        <w:rPr>
          <w:lang w:val="en-US"/>
        </w:rPr>
        <w:t>0957 - Employment Status (ODH)</w:t>
      </w:r>
      <w:bookmarkEnd w:id="779"/>
    </w:p>
    <w:p w:rsidR="00DA36BC" w:rsidRPr="00BE0C76" w:rsidRDefault="00DA36BC" w:rsidP="00DA36B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Name</w:t>
            </w:r>
          </w:p>
        </w:tc>
        <w:tc>
          <w:tcPr>
            <w:tcW w:w="6600" w:type="dxa"/>
            <w:shd w:val="clear" w:color="auto" w:fill="auto"/>
          </w:tcPr>
          <w:p w:rsidR="00DA36BC" w:rsidRPr="00BE0C76" w:rsidRDefault="00DA36BC" w:rsidP="00DA36BC">
            <w:pPr>
              <w:pStyle w:val="OtherTableBody"/>
              <w:rPr>
                <w:lang w:val="en-US"/>
              </w:rPr>
            </w:pPr>
            <w:r w:rsidRPr="00BE0C76">
              <w:rPr>
                <w:lang w:val="en-US"/>
              </w:rPr>
              <w:t>Employment Status ODH</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Concepts representing whether a person does or does not currently have a job or is not currently in the labor pool seeking employment.</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Only</w:t>
            </w:r>
          </w:p>
        </w:tc>
        <w:tc>
          <w:tcPr>
            <w:tcW w:w="6600" w:type="dxa"/>
            <w:shd w:val="clear" w:color="auto" w:fill="auto"/>
          </w:tcPr>
          <w:p w:rsidR="00DA36BC" w:rsidRPr="00BE0C76" w:rsidRDefault="00DA36BC" w:rsidP="00DA36BC">
            <w:pPr>
              <w:pStyle w:val="OtherTableBody"/>
              <w:rPr>
                <w:lang w:val="en-US"/>
              </w:rPr>
            </w:pPr>
            <w:r w:rsidRPr="00BE0C76">
              <w:rPr>
                <w:lang w:val="en-US"/>
              </w:rPr>
              <w:t>no</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OID</w:t>
            </w:r>
          </w:p>
        </w:tc>
        <w:tc>
          <w:tcPr>
            <w:tcW w:w="7200" w:type="dxa"/>
            <w:shd w:val="clear" w:color="auto" w:fill="auto"/>
          </w:tcPr>
          <w:p w:rsidR="00DA36BC" w:rsidRPr="00BE0C76" w:rsidRDefault="00DA36BC" w:rsidP="00DA36BC">
            <w:pPr>
              <w:pStyle w:val="OtherTableBody"/>
              <w:rPr>
                <w:lang w:val="en-US"/>
              </w:rPr>
            </w:pPr>
            <w:r w:rsidRPr="00BE0C76">
              <w:rPr>
                <w:lang w:val="en-US"/>
              </w:rPr>
              <w:t>2.16.840.1.113883.5.1063</w:t>
            </w:r>
          </w:p>
        </w:tc>
      </w:tr>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symbolicName</w:t>
            </w:r>
          </w:p>
        </w:tc>
        <w:tc>
          <w:tcPr>
            <w:tcW w:w="7200" w:type="dxa"/>
            <w:shd w:val="clear" w:color="auto" w:fill="auto"/>
          </w:tcPr>
          <w:p w:rsidR="00DA36BC" w:rsidRPr="00BE0C76" w:rsidRDefault="00DA36BC" w:rsidP="00DA36BC">
            <w:pPr>
              <w:pStyle w:val="OtherTableBody"/>
              <w:rPr>
                <w:lang w:val="en-US"/>
              </w:rPr>
            </w:pPr>
            <w:r w:rsidRPr="00BE0C76">
              <w:rPr>
                <w:lang w:val="en-US"/>
              </w:rPr>
              <w:t>observationValue</w:t>
            </w:r>
          </w:p>
        </w:tc>
      </w:tr>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Webpage Rendering</w:t>
            </w:r>
          </w:p>
        </w:tc>
        <w:tc>
          <w:tcPr>
            <w:tcW w:w="7200" w:type="dxa"/>
            <w:shd w:val="clear" w:color="auto" w:fill="auto"/>
          </w:tcPr>
          <w:p w:rsidR="00DA36BC" w:rsidRPr="00BE0C76" w:rsidRDefault="00DA36BC" w:rsidP="00DA36BC">
            <w:pPr>
              <w:pStyle w:val="OtherTableBody"/>
              <w:rPr>
                <w:lang w:val="en-US"/>
              </w:rPr>
            </w:pPr>
            <w:r w:rsidRPr="00BE0C76">
              <w:rPr>
                <w:lang w:val="en-US"/>
              </w:rPr>
              <w:t>http://terminology.hl7.org/CodeSystem/v3-ObservationValue.html</w:t>
            </w:r>
          </w:p>
        </w:tc>
      </w:tr>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7200" w:type="dxa"/>
            <w:shd w:val="clear" w:color="auto" w:fill="auto"/>
          </w:tcPr>
          <w:p w:rsidR="00DA36BC" w:rsidRPr="00BE0C76" w:rsidRDefault="00DA36BC" w:rsidP="00DA36BC">
            <w:pPr>
              <w:pStyle w:val="OtherTableBody"/>
              <w:rPr>
                <w:lang w:val="en-US"/>
              </w:rPr>
            </w:pPr>
            <w:r w:rsidRPr="00BE0C76">
              <w:rPr>
                <w:lang w:val="en-US"/>
              </w:rPr>
              <w:t>This code system covers all concepts of HL7-defined values for the Observation value element, when it has a coded datatype.</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A36BC" w:rsidRPr="00BE0C76" w:rsidTr="00DA36BC">
        <w:tc>
          <w:tcPr>
            <w:tcW w:w="2400" w:type="dxa"/>
            <w:shd w:val="clear" w:color="auto" w:fill="F3F3F3"/>
          </w:tcPr>
          <w:p w:rsidR="00DA36BC" w:rsidRPr="00BE0C76" w:rsidRDefault="00DA36BC" w:rsidP="00DA36BC">
            <w:pPr>
              <w:pStyle w:val="OtherTableHeader"/>
              <w:rPr>
                <w:lang w:val="en-US"/>
              </w:rPr>
            </w:pPr>
            <w:r w:rsidRPr="00BE0C76">
              <w:rPr>
                <w:lang w:val="en-US"/>
              </w:rPr>
              <w:t>Effective Date</w:t>
            </w:r>
          </w:p>
        </w:tc>
        <w:tc>
          <w:tcPr>
            <w:tcW w:w="1400" w:type="dxa"/>
            <w:shd w:val="clear" w:color="auto" w:fill="auto"/>
          </w:tcPr>
          <w:p w:rsidR="00DA36BC" w:rsidRPr="00BE0C76" w:rsidRDefault="00DA36BC" w:rsidP="00DA36BC">
            <w:pPr>
              <w:pStyle w:val="OtherTableBody"/>
              <w:rPr>
                <w:lang w:val="en-US"/>
              </w:rPr>
            </w:pPr>
            <w:r w:rsidRPr="00BE0C76">
              <w:rPr>
                <w:lang w:val="en-US"/>
              </w:rPr>
              <w:t>01.11.2019</w:t>
            </w:r>
          </w:p>
        </w:tc>
      </w:tr>
      <w:tr w:rsidR="00DA36BC" w:rsidRPr="00BE0C76" w:rsidTr="00DA36BC">
        <w:tc>
          <w:tcPr>
            <w:tcW w:w="2400" w:type="dxa"/>
            <w:shd w:val="clear" w:color="auto" w:fill="F3F3F3"/>
          </w:tcPr>
          <w:p w:rsidR="00DA36BC" w:rsidRPr="00BE0C76" w:rsidRDefault="00DA36BC" w:rsidP="00DA36BC">
            <w:pPr>
              <w:pStyle w:val="OtherTableHeader"/>
              <w:rPr>
                <w:lang w:val="en-US"/>
              </w:rPr>
            </w:pPr>
            <w:r w:rsidRPr="00BE0C76">
              <w:rPr>
                <w:lang w:val="en-US"/>
              </w:rPr>
              <w:t>Version</w:t>
            </w:r>
          </w:p>
        </w:tc>
        <w:tc>
          <w:tcPr>
            <w:tcW w:w="1400" w:type="dxa"/>
            <w:shd w:val="clear" w:color="auto" w:fill="auto"/>
          </w:tcPr>
          <w:p w:rsidR="00DA36BC" w:rsidRPr="00BE0C76" w:rsidRDefault="00DA36BC" w:rsidP="00DA36BC">
            <w:pPr>
              <w:pStyle w:val="OtherTableBody"/>
              <w:rPr>
                <w:lang w:val="en-US"/>
              </w:rPr>
            </w:pPr>
            <w:r w:rsidRPr="00BE0C76">
              <w:rPr>
                <w:lang w:val="en-US"/>
              </w:rPr>
              <w:t>133</w:t>
            </w:r>
          </w:p>
        </w:tc>
      </w:tr>
      <w:tr w:rsidR="00DA36BC" w:rsidRPr="00BE0C76" w:rsidTr="00DA36BC">
        <w:tc>
          <w:tcPr>
            <w:tcW w:w="2400" w:type="dxa"/>
            <w:shd w:val="clear" w:color="auto" w:fill="F3F3F3"/>
          </w:tcPr>
          <w:p w:rsidR="00DA36BC" w:rsidRPr="00BE0C76" w:rsidRDefault="00DA36BC" w:rsidP="00DA36BC">
            <w:pPr>
              <w:pStyle w:val="OtherTableHeader"/>
              <w:rPr>
                <w:lang w:val="en-US"/>
              </w:rPr>
            </w:pPr>
            <w:r w:rsidRPr="00BE0C76">
              <w:rPr>
                <w:lang w:val="en-US"/>
              </w:rPr>
              <w:t>HL7 Version Introduced</w:t>
            </w:r>
          </w:p>
        </w:tc>
        <w:tc>
          <w:tcPr>
            <w:tcW w:w="1400" w:type="dxa"/>
            <w:shd w:val="clear" w:color="auto" w:fill="auto"/>
          </w:tcPr>
          <w:p w:rsidR="00DA36BC" w:rsidRPr="00BE0C76" w:rsidRDefault="00DA36BC" w:rsidP="00DA36BC">
            <w:pPr>
              <w:pStyle w:val="OtherTableBody"/>
              <w:rPr>
                <w:lang w:val="en-US"/>
              </w:rPr>
            </w:pPr>
            <w:r w:rsidRPr="00BE0C76">
              <w:rPr>
                <w:lang w:val="en-US"/>
              </w:rPr>
              <w:t>2.9</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OID</w:t>
            </w:r>
          </w:p>
        </w:tc>
        <w:tc>
          <w:tcPr>
            <w:tcW w:w="6400" w:type="dxa"/>
            <w:shd w:val="clear" w:color="auto" w:fill="auto"/>
          </w:tcPr>
          <w:p w:rsidR="00DA36BC" w:rsidRPr="00BE0C76" w:rsidRDefault="00DA36BC" w:rsidP="00DA36BC">
            <w:pPr>
              <w:pStyle w:val="OtherTableBody"/>
              <w:rPr>
                <w:lang w:val="en-US"/>
              </w:rPr>
            </w:pPr>
            <w:r w:rsidRPr="00BE0C76">
              <w:rPr>
                <w:lang w:val="en-US"/>
              </w:rPr>
              <w:t>2.16.840.1.113883.1.11.20562</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symbolicName</w:t>
            </w:r>
          </w:p>
        </w:tc>
        <w:tc>
          <w:tcPr>
            <w:tcW w:w="6400" w:type="dxa"/>
            <w:shd w:val="clear" w:color="auto" w:fill="auto"/>
          </w:tcPr>
          <w:p w:rsidR="00DA36BC" w:rsidRPr="00BE0C76" w:rsidRDefault="00DA36BC" w:rsidP="00DA36BC">
            <w:pPr>
              <w:pStyle w:val="OtherTableBody"/>
              <w:rPr>
                <w:lang w:val="en-US"/>
              </w:rPr>
            </w:pPr>
            <w:r w:rsidRPr="00BE0C76">
              <w:rPr>
                <w:lang w:val="en-US"/>
              </w:rPr>
              <w:t>employmentStatusODH</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Webpage Rendering</w:t>
            </w:r>
          </w:p>
        </w:tc>
        <w:tc>
          <w:tcPr>
            <w:tcW w:w="6400" w:type="dxa"/>
            <w:shd w:val="clear" w:color="auto" w:fill="auto"/>
          </w:tcPr>
          <w:p w:rsidR="00DA36BC" w:rsidRPr="00BE0C76" w:rsidRDefault="00DA36BC" w:rsidP="00DA36BC">
            <w:pPr>
              <w:pStyle w:val="OtherTableBody"/>
              <w:rPr>
                <w:lang w:val="en-US"/>
              </w:rPr>
            </w:pPr>
            <w:r w:rsidRPr="00BE0C76">
              <w:rPr>
                <w:lang w:val="en-US"/>
              </w:rPr>
              <w:t>http://terminology.hl7.org/ValueSet/v3-employmentStatusODH.html</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400" w:type="dxa"/>
            <w:shd w:val="clear" w:color="auto" w:fill="auto"/>
          </w:tcPr>
          <w:p w:rsidR="00DA36BC" w:rsidRPr="00BE0C76" w:rsidRDefault="00DA36BC" w:rsidP="00DA36BC">
            <w:pPr>
              <w:pStyle w:val="OtherTableBody"/>
              <w:rPr>
                <w:lang w:val="en-US"/>
              </w:rPr>
            </w:pPr>
            <w:r w:rsidRPr="00BE0C76">
              <w:rPr>
                <w:lang w:val="en-US"/>
              </w:rPr>
              <w:t>Concepts representing whether a person does or does not currently have a job or is not currently in the labor pool seeking employment.</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Content Logical Definition</w:t>
            </w:r>
          </w:p>
        </w:tc>
        <w:tc>
          <w:tcPr>
            <w:tcW w:w="6400" w:type="dxa"/>
            <w:shd w:val="clear" w:color="auto" w:fill="auto"/>
          </w:tcPr>
          <w:p w:rsidR="00DA36BC" w:rsidRPr="00BE0C76" w:rsidRDefault="00DA36BC" w:rsidP="00DA36BC">
            <w:pPr>
              <w:pStyle w:val="OtherTableBody"/>
              <w:rPr>
                <w:lang w:val="en-US"/>
              </w:rPr>
            </w:pPr>
            <w:r w:rsidRPr="00BE0C76">
              <w:rPr>
                <w:lang w:val="en-US"/>
              </w:rPr>
              <w:t>HL7 V3 Value Set</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A36BC" w:rsidRPr="00BE0C76" w:rsidTr="00DA36BC">
        <w:tc>
          <w:tcPr>
            <w:tcW w:w="1800" w:type="dxa"/>
            <w:shd w:val="clear" w:color="auto" w:fill="F3F3F3"/>
          </w:tcPr>
          <w:p w:rsidR="00DA36BC" w:rsidRPr="00BE0C76" w:rsidRDefault="00DA36BC" w:rsidP="00DA36BC">
            <w:pPr>
              <w:pStyle w:val="OtherTableHeader"/>
              <w:rPr>
                <w:lang w:val="en-US"/>
              </w:rPr>
            </w:pPr>
            <w:r w:rsidRPr="00BE0C76">
              <w:rPr>
                <w:lang w:val="en-US"/>
              </w:rPr>
              <w:t>Realm</w:t>
            </w:r>
          </w:p>
        </w:tc>
        <w:tc>
          <w:tcPr>
            <w:tcW w:w="2400" w:type="dxa"/>
            <w:shd w:val="clear" w:color="auto" w:fill="auto"/>
          </w:tcPr>
          <w:p w:rsidR="00DA36BC" w:rsidRPr="00BE0C76" w:rsidRDefault="00DA36BC" w:rsidP="00DA36BC">
            <w:pPr>
              <w:pStyle w:val="OtherTableBody"/>
              <w:rPr>
                <w:lang w:val="en-US"/>
              </w:rPr>
            </w:pPr>
            <w:r w:rsidRPr="00BE0C76">
              <w:rPr>
                <w:lang w:val="en-US"/>
              </w:rPr>
              <w:t>representative</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Table</w:t>
            </w:r>
          </w:p>
        </w:tc>
        <w:tc>
          <w:tcPr>
            <w:tcW w:w="6600" w:type="dxa"/>
            <w:shd w:val="clear" w:color="auto" w:fill="auto"/>
          </w:tcPr>
          <w:p w:rsidR="00DA36BC" w:rsidRPr="00BE0C76" w:rsidRDefault="00DA36BC" w:rsidP="00DA36BC">
            <w:pPr>
              <w:pStyle w:val="OtherTableBody"/>
              <w:rPr>
                <w:lang w:val="en-US"/>
              </w:rPr>
            </w:pPr>
            <w:r w:rsidRPr="00BE0C76">
              <w:rPr>
                <w:lang w:val="en-US"/>
              </w:rPr>
              <w:t>0957</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Concepts representing whether a person does or does not currently have a job or is not currently in the labor pool seeking employment.</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Type</w:t>
            </w:r>
          </w:p>
        </w:tc>
        <w:tc>
          <w:tcPr>
            <w:tcW w:w="6600" w:type="dxa"/>
            <w:shd w:val="clear" w:color="auto" w:fill="auto"/>
          </w:tcPr>
          <w:p w:rsidR="00DA36BC" w:rsidRPr="00BE0C76" w:rsidRDefault="00DA36BC" w:rsidP="00DA36BC">
            <w:pPr>
              <w:pStyle w:val="OtherTableBody"/>
              <w:rPr>
                <w:lang w:val="en-US"/>
              </w:rPr>
            </w:pPr>
            <w:r w:rsidRPr="00BE0C76">
              <w:rPr>
                <w:lang w:val="en-US"/>
              </w:rPr>
              <w:t>HL7-EXT</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Steward</w:t>
            </w:r>
          </w:p>
        </w:tc>
        <w:tc>
          <w:tcPr>
            <w:tcW w:w="6600" w:type="dxa"/>
            <w:shd w:val="clear" w:color="auto" w:fill="auto"/>
          </w:tcPr>
          <w:p w:rsidR="00DA36BC" w:rsidRPr="00BE0C76" w:rsidRDefault="00DA36BC" w:rsidP="00DA36BC">
            <w:pPr>
              <w:pStyle w:val="OtherTableBody"/>
              <w:rPr>
                <w:lang w:val="en-US"/>
              </w:rPr>
            </w:pPr>
            <w:r w:rsidRPr="00BE0C76">
              <w:rPr>
                <w:lang w:val="en-US"/>
              </w:rPr>
              <w:t>PH</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where used</w:t>
            </w:r>
          </w:p>
        </w:tc>
        <w:tc>
          <w:tcPr>
            <w:tcW w:w="6600" w:type="dxa"/>
            <w:shd w:val="clear" w:color="auto" w:fill="auto"/>
          </w:tcPr>
          <w:p w:rsidR="00DA36BC" w:rsidRPr="00BE0C76" w:rsidRDefault="00DA36BC" w:rsidP="00DA36BC">
            <w:pPr>
              <w:pStyle w:val="OtherTableBody"/>
              <w:rPr>
                <w:lang w:val="en-US"/>
              </w:rPr>
            </w:pPr>
            <w:r w:rsidRPr="00BE0C76">
              <w:rPr>
                <w:lang w:val="en-US"/>
              </w:rPr>
              <w:t>OH1-3</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HL7 Version Introduced</w:t>
            </w:r>
          </w:p>
        </w:tc>
        <w:tc>
          <w:tcPr>
            <w:tcW w:w="6600" w:type="dxa"/>
            <w:shd w:val="clear" w:color="auto" w:fill="auto"/>
          </w:tcPr>
          <w:p w:rsidR="00DA36BC" w:rsidRPr="00BE0C76" w:rsidRDefault="00DA36BC" w:rsidP="00DA36BC">
            <w:pPr>
              <w:pStyle w:val="OtherTableBody"/>
              <w:rPr>
                <w:lang w:val="en-US"/>
              </w:rPr>
            </w:pPr>
            <w:r w:rsidRPr="00BE0C76">
              <w:rPr>
                <w:lang w:val="en-US"/>
              </w:rPr>
              <w:t>2.9</w:t>
            </w:r>
          </w:p>
        </w:tc>
      </w:tr>
    </w:tbl>
    <w:p w:rsidR="00DA36BC" w:rsidRPr="00BE0C76" w:rsidRDefault="00DA36BC" w:rsidP="00DA36BC">
      <w:pPr>
        <w:rPr>
          <w:lang w:val="en-US"/>
        </w:rPr>
      </w:pPr>
    </w:p>
    <w:p w:rsidR="00DA36BC" w:rsidRPr="00BE0C76" w:rsidRDefault="00DA36BC" w:rsidP="00DA36BC">
      <w:pPr>
        <w:pStyle w:val="Heading3"/>
        <w:rPr>
          <w:lang w:val="en-US"/>
        </w:rPr>
      </w:pPr>
      <w:bookmarkStart w:id="780" w:name="_Toc26790604"/>
      <w:r w:rsidRPr="00BE0C76">
        <w:rPr>
          <w:lang w:val="en-US"/>
        </w:rPr>
        <w:t>0958 - Occupation</w:t>
      </w:r>
      <w:bookmarkEnd w:id="780"/>
    </w:p>
    <w:p w:rsidR="00DA36BC" w:rsidRPr="00BE0C76" w:rsidRDefault="00DA36BC" w:rsidP="00DA36B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Name</w:t>
            </w:r>
          </w:p>
        </w:tc>
        <w:tc>
          <w:tcPr>
            <w:tcW w:w="6600" w:type="dxa"/>
            <w:shd w:val="clear" w:color="auto" w:fill="auto"/>
          </w:tcPr>
          <w:p w:rsidR="00DA36BC" w:rsidRPr="00BE0C76" w:rsidRDefault="00DA36BC" w:rsidP="00DA36BC">
            <w:pPr>
              <w:pStyle w:val="OtherTableBody"/>
              <w:rPr>
                <w:lang w:val="en-US"/>
              </w:rPr>
            </w:pPr>
            <w:r w:rsidRPr="00BE0C76">
              <w:rPr>
                <w:lang w:val="en-US"/>
              </w:rPr>
              <w:t>Occupation</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A self-reported title (with an associated code) that identifies a person's type of work, i.e., the set of activities or tasks that a person is paid to perform or, if unpaid, the person’s contribution to a household/family business/community.</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Only</w:t>
            </w:r>
          </w:p>
        </w:tc>
        <w:tc>
          <w:tcPr>
            <w:tcW w:w="6600" w:type="dxa"/>
            <w:shd w:val="clear" w:color="auto" w:fill="auto"/>
          </w:tcPr>
          <w:p w:rsidR="00DA36BC" w:rsidRPr="00BE0C76" w:rsidRDefault="00DA36BC" w:rsidP="00DA36BC">
            <w:pPr>
              <w:pStyle w:val="OtherTableBody"/>
              <w:rPr>
                <w:lang w:val="en-US"/>
              </w:rPr>
            </w:pPr>
            <w:r w:rsidRPr="00BE0C76">
              <w:rPr>
                <w:lang w:val="en-US"/>
              </w:rPr>
              <w:t>no</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OID</w:t>
            </w:r>
          </w:p>
        </w:tc>
        <w:tc>
          <w:tcPr>
            <w:tcW w:w="7200" w:type="dxa"/>
            <w:shd w:val="clear" w:color="auto" w:fill="auto"/>
          </w:tcPr>
          <w:p w:rsidR="00DA36BC" w:rsidRPr="00BE0C76" w:rsidRDefault="00DA36BC" w:rsidP="00DA36BC">
            <w:pPr>
              <w:pStyle w:val="OtherTableBody"/>
              <w:rPr>
                <w:lang w:val="en-US"/>
              </w:rPr>
            </w:pPr>
            <w:r w:rsidRPr="00BE0C76">
              <w:rPr>
                <w:lang w:val="en-US"/>
              </w:rPr>
              <w:t>2.16.840.1.114222.4.5.314</w:t>
            </w:r>
          </w:p>
        </w:tc>
      </w:tr>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symbolicName</w:t>
            </w:r>
          </w:p>
        </w:tc>
        <w:tc>
          <w:tcPr>
            <w:tcW w:w="7200" w:type="dxa"/>
            <w:shd w:val="clear" w:color="auto" w:fill="auto"/>
          </w:tcPr>
          <w:p w:rsidR="00DA36BC" w:rsidRPr="00BE0C76" w:rsidRDefault="00DA36BC" w:rsidP="00DA36BC">
            <w:pPr>
              <w:pStyle w:val="OtherTableBody"/>
              <w:rPr>
                <w:lang w:val="en-US"/>
              </w:rPr>
            </w:pPr>
            <w:r w:rsidRPr="00BE0C76">
              <w:rPr>
                <w:lang w:val="en-US"/>
              </w:rPr>
              <w:t>PH_Occupation_CDC_Census2010</w:t>
            </w:r>
          </w:p>
        </w:tc>
      </w:tr>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7200" w:type="dxa"/>
            <w:shd w:val="clear" w:color="auto" w:fill="auto"/>
          </w:tcPr>
          <w:p w:rsidR="00DA36BC" w:rsidRPr="00BE0C76" w:rsidRDefault="00DA36BC" w:rsidP="00DA36BC">
            <w:pPr>
              <w:pStyle w:val="OtherTableBody"/>
              <w:rPr>
                <w:lang w:val="en-US"/>
              </w:rPr>
            </w:pPr>
            <w:r w:rsidRPr="00BE0C76">
              <w:rPr>
                <w:lang w:val="en-US"/>
              </w:rPr>
              <w:t>In the US, the coding system that is used for this is the 2010 Occupation coding system used by CDC (NIOSH &amp; NCHS) for coding occupation text. Occupation describes a set of activities or tasks that individuals are paid to perform or, if unpaid, define a person’s contribution to a household/family business/community</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A36BC" w:rsidRPr="00BE0C76" w:rsidTr="00DA36BC">
        <w:tc>
          <w:tcPr>
            <w:tcW w:w="2400" w:type="dxa"/>
            <w:shd w:val="clear" w:color="auto" w:fill="F3F3F3"/>
          </w:tcPr>
          <w:p w:rsidR="00DA36BC" w:rsidRPr="00BE0C76" w:rsidRDefault="00DA36BC" w:rsidP="00DA36BC">
            <w:pPr>
              <w:pStyle w:val="OtherTableHeader"/>
              <w:rPr>
                <w:lang w:val="en-US"/>
              </w:rPr>
            </w:pPr>
            <w:r w:rsidRPr="00BE0C76">
              <w:rPr>
                <w:lang w:val="en-US"/>
              </w:rPr>
              <w:t>Effective Date</w:t>
            </w:r>
          </w:p>
        </w:tc>
        <w:tc>
          <w:tcPr>
            <w:tcW w:w="1400" w:type="dxa"/>
            <w:shd w:val="clear" w:color="auto" w:fill="auto"/>
          </w:tcPr>
          <w:p w:rsidR="00DA36BC" w:rsidRPr="00BE0C76" w:rsidRDefault="00DA36BC" w:rsidP="00DA36BC">
            <w:pPr>
              <w:pStyle w:val="OtherTableBody"/>
              <w:rPr>
                <w:lang w:val="en-US"/>
              </w:rPr>
            </w:pPr>
            <w:r w:rsidRPr="00BE0C76">
              <w:rPr>
                <w:lang w:val="en-US"/>
              </w:rPr>
              <w:t>01.11.2019</w:t>
            </w:r>
          </w:p>
        </w:tc>
      </w:tr>
      <w:tr w:rsidR="00DA36BC" w:rsidRPr="00BE0C76" w:rsidTr="00DA36BC">
        <w:tc>
          <w:tcPr>
            <w:tcW w:w="2400" w:type="dxa"/>
            <w:shd w:val="clear" w:color="auto" w:fill="F3F3F3"/>
          </w:tcPr>
          <w:p w:rsidR="00DA36BC" w:rsidRPr="00BE0C76" w:rsidRDefault="00DA36BC" w:rsidP="00DA36BC">
            <w:pPr>
              <w:pStyle w:val="OtherTableHeader"/>
              <w:rPr>
                <w:lang w:val="en-US"/>
              </w:rPr>
            </w:pPr>
            <w:r w:rsidRPr="00BE0C76">
              <w:rPr>
                <w:lang w:val="en-US"/>
              </w:rPr>
              <w:t>Version</w:t>
            </w:r>
          </w:p>
        </w:tc>
        <w:tc>
          <w:tcPr>
            <w:tcW w:w="1400" w:type="dxa"/>
            <w:shd w:val="clear" w:color="auto" w:fill="auto"/>
          </w:tcPr>
          <w:p w:rsidR="00DA36BC" w:rsidRPr="00BE0C76" w:rsidRDefault="00DA36BC" w:rsidP="00DA36BC">
            <w:pPr>
              <w:pStyle w:val="OtherTableBody"/>
              <w:rPr>
                <w:lang w:val="en-US"/>
              </w:rPr>
            </w:pPr>
            <w:r w:rsidRPr="00BE0C76">
              <w:rPr>
                <w:lang w:val="en-US"/>
              </w:rPr>
              <w:t>1</w:t>
            </w:r>
          </w:p>
        </w:tc>
      </w:tr>
      <w:tr w:rsidR="00DA36BC" w:rsidRPr="00BE0C76" w:rsidTr="00DA36BC">
        <w:tc>
          <w:tcPr>
            <w:tcW w:w="2400" w:type="dxa"/>
            <w:shd w:val="clear" w:color="auto" w:fill="F3F3F3"/>
          </w:tcPr>
          <w:p w:rsidR="00DA36BC" w:rsidRPr="00BE0C76" w:rsidRDefault="00DA36BC" w:rsidP="00DA36BC">
            <w:pPr>
              <w:pStyle w:val="OtherTableHeader"/>
              <w:rPr>
                <w:lang w:val="en-US"/>
              </w:rPr>
            </w:pPr>
            <w:r w:rsidRPr="00BE0C76">
              <w:rPr>
                <w:lang w:val="en-US"/>
              </w:rPr>
              <w:t>HL7 Version Introduced</w:t>
            </w:r>
          </w:p>
        </w:tc>
        <w:tc>
          <w:tcPr>
            <w:tcW w:w="1400" w:type="dxa"/>
            <w:shd w:val="clear" w:color="auto" w:fill="auto"/>
          </w:tcPr>
          <w:p w:rsidR="00DA36BC" w:rsidRPr="00BE0C76" w:rsidRDefault="00DA36BC" w:rsidP="00DA36BC">
            <w:pPr>
              <w:pStyle w:val="OtherTableBody"/>
              <w:rPr>
                <w:lang w:val="en-US"/>
              </w:rPr>
            </w:pPr>
            <w:r w:rsidRPr="00BE0C76">
              <w:rPr>
                <w:lang w:val="en-US"/>
              </w:rPr>
              <w:t>2.9</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OID</w:t>
            </w:r>
          </w:p>
        </w:tc>
        <w:tc>
          <w:tcPr>
            <w:tcW w:w="6400" w:type="dxa"/>
            <w:shd w:val="clear" w:color="auto" w:fill="auto"/>
          </w:tcPr>
          <w:p w:rsidR="00DA36BC" w:rsidRPr="00BE0C76" w:rsidRDefault="00DA36BC" w:rsidP="00DA36BC">
            <w:pPr>
              <w:pStyle w:val="OtherTableBody"/>
              <w:rPr>
                <w:lang w:val="en-US"/>
              </w:rPr>
            </w:pPr>
            <w:r w:rsidRPr="00BE0C76">
              <w:rPr>
                <w:lang w:val="en-US"/>
              </w:rPr>
              <w:t>2.16.840.1.114222.4.11.7186</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symbolicName</w:t>
            </w:r>
          </w:p>
        </w:tc>
        <w:tc>
          <w:tcPr>
            <w:tcW w:w="6400" w:type="dxa"/>
            <w:shd w:val="clear" w:color="auto" w:fill="auto"/>
          </w:tcPr>
          <w:p w:rsidR="00DA36BC" w:rsidRPr="00BE0C76" w:rsidRDefault="00DA36BC" w:rsidP="00DA36BC">
            <w:pPr>
              <w:pStyle w:val="OtherTableBody"/>
              <w:rPr>
                <w:lang w:val="en-US"/>
              </w:rPr>
            </w:pPr>
            <w:r w:rsidRPr="00BE0C76">
              <w:rPr>
                <w:lang w:val="en-US"/>
              </w:rPr>
              <w:t>PHVS_Occupation_CDC_Census2010</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400" w:type="dxa"/>
            <w:shd w:val="clear" w:color="auto" w:fill="auto"/>
          </w:tcPr>
          <w:p w:rsidR="00DA36BC" w:rsidRPr="00BE0C76" w:rsidRDefault="00DA36BC" w:rsidP="00DA36BC">
            <w:pPr>
              <w:pStyle w:val="OtherTableBody"/>
              <w:rPr>
                <w:lang w:val="en-US"/>
              </w:rPr>
            </w:pPr>
            <w:r w:rsidRPr="00BE0C76">
              <w:rPr>
                <w:lang w:val="en-US"/>
              </w:rPr>
              <w:t>2010 Occupation coding system used by CDC (NIOSH &amp; NCHS) for coding occupation text. Occupation describes a set of activities or tasks that individuals are paid to perform or, if unpaid, define a person’s contribution to a household/family business/community. This code system includes 2010 U.S. Census Bureau occupation codes with modifications made by CDC for unpaid workers and military occupations. The 2010 Census occupation categories are based on the 2010 BLS Standard Occupational Classification (SOC) system. The PH_Industry_CDC_Census2010 code system should be used in conjunction with this occupation code system when coding both industry and occupation. For more information and instructions on using this coding system, see the instruction manual for CDC-Census I&amp;O coding at: http://www.cdc.gov/niosh/topics/coding/Subscribe</w:t>
            </w:r>
          </w:p>
          <w:p w:rsidR="00DA36BC" w:rsidRPr="00BE0C76" w:rsidRDefault="00DA36BC" w:rsidP="00DA36BC">
            <w:pPr>
              <w:pStyle w:val="OtherTableBody"/>
              <w:rPr>
                <w:lang w:val="en-US"/>
              </w:rPr>
            </w:pPr>
            <w:r w:rsidRPr="00BE0C76">
              <w:rPr>
                <w:lang w:val="en-US"/>
              </w:rPr>
              <w:t>This value set is used within the US.</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Content Logical Definition</w:t>
            </w:r>
          </w:p>
        </w:tc>
        <w:tc>
          <w:tcPr>
            <w:tcW w:w="6400" w:type="dxa"/>
            <w:shd w:val="clear" w:color="auto" w:fill="auto"/>
          </w:tcPr>
          <w:p w:rsidR="00DA36BC" w:rsidRPr="00BE0C76" w:rsidRDefault="00DA36BC" w:rsidP="00DA36BC">
            <w:pPr>
              <w:pStyle w:val="OtherTableBody"/>
              <w:rPr>
                <w:lang w:val="en-US"/>
              </w:rPr>
            </w:pPr>
            <w:r w:rsidRPr="00BE0C76">
              <w:rPr>
                <w:lang w:val="en-US"/>
              </w:rPr>
              <w:t>HL7 V3 Value Set</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A36BC" w:rsidRPr="00BE0C76" w:rsidTr="00DA36BC">
        <w:tc>
          <w:tcPr>
            <w:tcW w:w="1800" w:type="dxa"/>
            <w:shd w:val="clear" w:color="auto" w:fill="F3F3F3"/>
          </w:tcPr>
          <w:p w:rsidR="00DA36BC" w:rsidRPr="00BE0C76" w:rsidRDefault="00DA36BC" w:rsidP="00DA36BC">
            <w:pPr>
              <w:pStyle w:val="OtherTableHeader"/>
              <w:rPr>
                <w:lang w:val="en-US"/>
              </w:rPr>
            </w:pPr>
            <w:r w:rsidRPr="00BE0C76">
              <w:rPr>
                <w:lang w:val="en-US"/>
              </w:rPr>
              <w:t>Realm</w:t>
            </w:r>
          </w:p>
        </w:tc>
        <w:tc>
          <w:tcPr>
            <w:tcW w:w="2400" w:type="dxa"/>
            <w:shd w:val="clear" w:color="auto" w:fill="auto"/>
          </w:tcPr>
          <w:p w:rsidR="00DA36BC" w:rsidRPr="00BE0C76" w:rsidRDefault="00DA36BC" w:rsidP="00DA36BC">
            <w:pPr>
              <w:pStyle w:val="OtherTableBody"/>
              <w:rPr>
                <w:lang w:val="en-US"/>
              </w:rPr>
            </w:pPr>
            <w:r w:rsidRPr="00BE0C76">
              <w:rPr>
                <w:lang w:val="en-US"/>
              </w:rPr>
              <w:t>US realm</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Table</w:t>
            </w:r>
          </w:p>
        </w:tc>
        <w:tc>
          <w:tcPr>
            <w:tcW w:w="6600" w:type="dxa"/>
            <w:shd w:val="clear" w:color="auto" w:fill="auto"/>
          </w:tcPr>
          <w:p w:rsidR="00DA36BC" w:rsidRPr="00BE0C76" w:rsidRDefault="00DA36BC" w:rsidP="00DA36BC">
            <w:pPr>
              <w:pStyle w:val="OtherTableBody"/>
              <w:rPr>
                <w:lang w:val="en-US"/>
              </w:rPr>
            </w:pPr>
            <w:r w:rsidRPr="00BE0C76">
              <w:rPr>
                <w:lang w:val="en-US"/>
              </w:rPr>
              <w:t>0958</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The occupation in which an individual is engaged.  In the US, references External Vocabulary code system:  Occupation CDC Census 2010</w:t>
            </w:r>
          </w:p>
          <w:p w:rsidR="00DA36BC" w:rsidRPr="00BE0C76" w:rsidRDefault="00DA36BC" w:rsidP="00DA36BC">
            <w:pPr>
              <w:pStyle w:val="OtherTableBody"/>
              <w:rPr>
                <w:lang w:val="en-US"/>
              </w:rPr>
            </w:pPr>
            <w:r w:rsidRPr="00BE0C76">
              <w:rPr>
                <w:lang w:val="en-US"/>
              </w:rPr>
              <w:t>https://phinvads.cdc.gov/vads/ViewCodeSystem.action?id=2.16.840.1.114222.4.5.314#</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Type</w:t>
            </w:r>
          </w:p>
        </w:tc>
        <w:tc>
          <w:tcPr>
            <w:tcW w:w="6600" w:type="dxa"/>
            <w:shd w:val="clear" w:color="auto" w:fill="auto"/>
          </w:tcPr>
          <w:p w:rsidR="00DA36BC" w:rsidRPr="00BE0C76" w:rsidRDefault="00DA36BC" w:rsidP="00DA36BC">
            <w:pPr>
              <w:pStyle w:val="OtherTableBody"/>
              <w:rPr>
                <w:lang w:val="en-US"/>
              </w:rPr>
            </w:pPr>
            <w:r w:rsidRPr="00BE0C76">
              <w:rPr>
                <w:lang w:val="en-US"/>
              </w:rPr>
              <w:t>External</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Steward</w:t>
            </w:r>
          </w:p>
        </w:tc>
        <w:tc>
          <w:tcPr>
            <w:tcW w:w="6600" w:type="dxa"/>
            <w:shd w:val="clear" w:color="auto" w:fill="auto"/>
          </w:tcPr>
          <w:p w:rsidR="00DA36BC" w:rsidRPr="00BE0C76" w:rsidRDefault="00DA36BC" w:rsidP="00DA36BC">
            <w:pPr>
              <w:pStyle w:val="OtherTableBody"/>
              <w:rPr>
                <w:lang w:val="en-US"/>
              </w:rPr>
            </w:pPr>
            <w:r w:rsidRPr="00BE0C76">
              <w:rPr>
                <w:lang w:val="en-US"/>
              </w:rPr>
              <w:t>PA</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where used</w:t>
            </w:r>
          </w:p>
        </w:tc>
        <w:tc>
          <w:tcPr>
            <w:tcW w:w="6600" w:type="dxa"/>
            <w:shd w:val="clear" w:color="auto" w:fill="auto"/>
          </w:tcPr>
          <w:p w:rsidR="00DA36BC" w:rsidRPr="00BE0C76" w:rsidRDefault="00DA36BC" w:rsidP="00DA36BC">
            <w:pPr>
              <w:pStyle w:val="OtherTableBody"/>
              <w:rPr>
                <w:lang w:val="en-US"/>
              </w:rPr>
            </w:pPr>
            <w:r w:rsidRPr="00BE0C76">
              <w:rPr>
                <w:lang w:val="en-US"/>
              </w:rPr>
              <w:t>OH2-4, OH3-3</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HL7 Version Introduced</w:t>
            </w:r>
          </w:p>
        </w:tc>
        <w:tc>
          <w:tcPr>
            <w:tcW w:w="6600" w:type="dxa"/>
            <w:shd w:val="clear" w:color="auto" w:fill="auto"/>
          </w:tcPr>
          <w:p w:rsidR="00DA36BC" w:rsidRPr="00BE0C76" w:rsidRDefault="00DA36BC" w:rsidP="00DA36BC">
            <w:pPr>
              <w:pStyle w:val="OtherTableBody"/>
              <w:rPr>
                <w:lang w:val="en-US"/>
              </w:rPr>
            </w:pPr>
            <w:r w:rsidRPr="00BE0C76">
              <w:rPr>
                <w:lang w:val="en-US"/>
              </w:rPr>
              <w:t>2.9</w:t>
            </w:r>
          </w:p>
        </w:tc>
      </w:tr>
    </w:tbl>
    <w:p w:rsidR="00DA36BC" w:rsidRPr="00BE0C76" w:rsidRDefault="00DA36BC" w:rsidP="00DA36BC">
      <w:pPr>
        <w:rPr>
          <w:lang w:val="en-US"/>
        </w:rPr>
      </w:pPr>
    </w:p>
    <w:p w:rsidR="00DA36BC" w:rsidRPr="00BE0C76" w:rsidRDefault="00DA36BC" w:rsidP="00DA36BC">
      <w:pPr>
        <w:pStyle w:val="Heading3"/>
        <w:rPr>
          <w:lang w:val="en-US"/>
        </w:rPr>
      </w:pPr>
      <w:bookmarkStart w:id="781" w:name="_Toc26790605"/>
      <w:r w:rsidRPr="00BE0C76">
        <w:rPr>
          <w:lang w:val="en-US"/>
        </w:rPr>
        <w:t>0959 - Work Classification ODH</w:t>
      </w:r>
      <w:bookmarkEnd w:id="781"/>
    </w:p>
    <w:p w:rsidR="00DA36BC" w:rsidRPr="00BE0C76" w:rsidRDefault="00DA36BC" w:rsidP="00DA36B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Name</w:t>
            </w:r>
          </w:p>
        </w:tc>
        <w:tc>
          <w:tcPr>
            <w:tcW w:w="6600" w:type="dxa"/>
            <w:shd w:val="clear" w:color="auto" w:fill="auto"/>
          </w:tcPr>
          <w:p w:rsidR="00DA36BC" w:rsidRPr="00BE0C76" w:rsidRDefault="00DA36BC" w:rsidP="00DA36BC">
            <w:pPr>
              <w:pStyle w:val="OtherTableBody"/>
              <w:rPr>
                <w:lang w:val="en-US"/>
              </w:rPr>
            </w:pPr>
            <w:r w:rsidRPr="00BE0C76">
              <w:rPr>
                <w:lang w:val="en-US"/>
              </w:rPr>
              <w:t>WorkClassificationODH</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Types of a person’s employment type as defined by compensation and sector (e.g. paid vs. unpaid, self-employed vs. not self-employed, government vs. private, etc.).</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Only</w:t>
            </w:r>
          </w:p>
        </w:tc>
        <w:tc>
          <w:tcPr>
            <w:tcW w:w="6600" w:type="dxa"/>
            <w:shd w:val="clear" w:color="auto" w:fill="auto"/>
          </w:tcPr>
          <w:p w:rsidR="00DA36BC" w:rsidRPr="00BE0C76" w:rsidRDefault="00DA36BC" w:rsidP="00DA36BC">
            <w:pPr>
              <w:pStyle w:val="OtherTableBody"/>
              <w:rPr>
                <w:lang w:val="en-US"/>
              </w:rPr>
            </w:pPr>
            <w:r w:rsidRPr="00BE0C76">
              <w:rPr>
                <w:lang w:val="en-US"/>
              </w:rPr>
              <w:t>no</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OID</w:t>
            </w:r>
          </w:p>
        </w:tc>
        <w:tc>
          <w:tcPr>
            <w:tcW w:w="7200" w:type="dxa"/>
            <w:shd w:val="clear" w:color="auto" w:fill="auto"/>
          </w:tcPr>
          <w:p w:rsidR="00DA36BC" w:rsidRPr="00BE0C76" w:rsidRDefault="00DA36BC" w:rsidP="00DA36BC">
            <w:pPr>
              <w:pStyle w:val="OtherTableBody"/>
              <w:rPr>
                <w:lang w:val="en-US"/>
              </w:rPr>
            </w:pPr>
            <w:r w:rsidRPr="00BE0C76">
              <w:rPr>
                <w:lang w:val="en-US"/>
              </w:rPr>
              <w:t>2.16.840.1.113883.5.1139</w:t>
            </w:r>
          </w:p>
        </w:tc>
      </w:tr>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symbolicName</w:t>
            </w:r>
          </w:p>
        </w:tc>
        <w:tc>
          <w:tcPr>
            <w:tcW w:w="7200" w:type="dxa"/>
            <w:shd w:val="clear" w:color="auto" w:fill="auto"/>
          </w:tcPr>
          <w:p w:rsidR="00DA36BC" w:rsidRPr="00BE0C76" w:rsidRDefault="00DA36BC" w:rsidP="00DA36BC">
            <w:pPr>
              <w:pStyle w:val="OtherTableBody"/>
              <w:rPr>
                <w:lang w:val="en-US"/>
              </w:rPr>
            </w:pPr>
            <w:r w:rsidRPr="00BE0C76">
              <w:rPr>
                <w:lang w:val="en-US"/>
              </w:rPr>
              <w:t>workClassificationODH</w:t>
            </w:r>
          </w:p>
        </w:tc>
      </w:tr>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Webpage Rendering</w:t>
            </w:r>
          </w:p>
        </w:tc>
        <w:tc>
          <w:tcPr>
            <w:tcW w:w="7200" w:type="dxa"/>
            <w:shd w:val="clear" w:color="auto" w:fill="auto"/>
          </w:tcPr>
          <w:p w:rsidR="00DA36BC" w:rsidRPr="00BE0C76" w:rsidRDefault="00DA36BC" w:rsidP="00DA36BC">
            <w:pPr>
              <w:pStyle w:val="OtherTableBody"/>
              <w:rPr>
                <w:lang w:val="en-US"/>
              </w:rPr>
            </w:pPr>
            <w:r w:rsidRPr="00BE0C76">
              <w:rPr>
                <w:lang w:val="en-US"/>
              </w:rPr>
              <w:t>http://terminology.hl7.org/CodeSystem/v3-WorkClassificationODH.html</w:t>
            </w:r>
          </w:p>
        </w:tc>
      </w:tr>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7200" w:type="dxa"/>
            <w:shd w:val="clear" w:color="auto" w:fill="auto"/>
          </w:tcPr>
          <w:p w:rsidR="00DA36BC" w:rsidRPr="00BE0C76" w:rsidRDefault="00DA36BC" w:rsidP="00DA36BC">
            <w:pPr>
              <w:pStyle w:val="OtherTableBody"/>
              <w:rPr>
                <w:lang w:val="en-US"/>
              </w:rPr>
            </w:pPr>
            <w:r w:rsidRPr="00BE0C76">
              <w:rPr>
                <w:lang w:val="en-US"/>
              </w:rPr>
              <w:t>Code system of concepts representing a person’s employment type as defined by compensation and sector (e.g. paid vs. unpaid, self-employed vs. not self-employed, government vs. private, etc.).</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A36BC" w:rsidRPr="00BE0C76" w:rsidTr="00DA36BC">
        <w:tc>
          <w:tcPr>
            <w:tcW w:w="2400" w:type="dxa"/>
            <w:shd w:val="clear" w:color="auto" w:fill="F3F3F3"/>
          </w:tcPr>
          <w:p w:rsidR="00DA36BC" w:rsidRPr="00BE0C76" w:rsidRDefault="00DA36BC" w:rsidP="00DA36BC">
            <w:pPr>
              <w:pStyle w:val="OtherTableHeader"/>
              <w:rPr>
                <w:lang w:val="en-US"/>
              </w:rPr>
            </w:pPr>
            <w:r w:rsidRPr="00BE0C76">
              <w:rPr>
                <w:lang w:val="en-US"/>
              </w:rPr>
              <w:t>Effective Date</w:t>
            </w:r>
          </w:p>
        </w:tc>
        <w:tc>
          <w:tcPr>
            <w:tcW w:w="1400" w:type="dxa"/>
            <w:shd w:val="clear" w:color="auto" w:fill="auto"/>
          </w:tcPr>
          <w:p w:rsidR="00DA36BC" w:rsidRPr="00BE0C76" w:rsidRDefault="00DA36BC" w:rsidP="00DA36BC">
            <w:pPr>
              <w:pStyle w:val="OtherTableBody"/>
              <w:rPr>
                <w:lang w:val="en-US"/>
              </w:rPr>
            </w:pPr>
            <w:r w:rsidRPr="00BE0C76">
              <w:rPr>
                <w:lang w:val="en-US"/>
              </w:rPr>
              <w:t>01.11.2019</w:t>
            </w:r>
          </w:p>
        </w:tc>
      </w:tr>
      <w:tr w:rsidR="00DA36BC" w:rsidRPr="00BE0C76" w:rsidTr="00DA36BC">
        <w:tc>
          <w:tcPr>
            <w:tcW w:w="2400" w:type="dxa"/>
            <w:shd w:val="clear" w:color="auto" w:fill="F3F3F3"/>
          </w:tcPr>
          <w:p w:rsidR="00DA36BC" w:rsidRPr="00BE0C76" w:rsidRDefault="00DA36BC" w:rsidP="00DA36BC">
            <w:pPr>
              <w:pStyle w:val="OtherTableHeader"/>
              <w:rPr>
                <w:lang w:val="en-US"/>
              </w:rPr>
            </w:pPr>
            <w:r w:rsidRPr="00BE0C76">
              <w:rPr>
                <w:lang w:val="en-US"/>
              </w:rPr>
              <w:t>Version</w:t>
            </w:r>
          </w:p>
        </w:tc>
        <w:tc>
          <w:tcPr>
            <w:tcW w:w="1400" w:type="dxa"/>
            <w:shd w:val="clear" w:color="auto" w:fill="auto"/>
          </w:tcPr>
          <w:p w:rsidR="00DA36BC" w:rsidRPr="00BE0C76" w:rsidRDefault="00DA36BC" w:rsidP="00DA36BC">
            <w:pPr>
              <w:pStyle w:val="OtherTableBody"/>
              <w:rPr>
                <w:lang w:val="en-US"/>
              </w:rPr>
            </w:pPr>
            <w:r w:rsidRPr="00BE0C76">
              <w:rPr>
                <w:lang w:val="en-US"/>
              </w:rPr>
              <w:t>1404</w:t>
            </w:r>
          </w:p>
        </w:tc>
      </w:tr>
      <w:tr w:rsidR="00DA36BC" w:rsidRPr="00BE0C76" w:rsidTr="00DA36BC">
        <w:tc>
          <w:tcPr>
            <w:tcW w:w="2400" w:type="dxa"/>
            <w:shd w:val="clear" w:color="auto" w:fill="F3F3F3"/>
          </w:tcPr>
          <w:p w:rsidR="00DA36BC" w:rsidRPr="00BE0C76" w:rsidRDefault="00DA36BC" w:rsidP="00DA36BC">
            <w:pPr>
              <w:pStyle w:val="OtherTableHeader"/>
              <w:rPr>
                <w:lang w:val="en-US"/>
              </w:rPr>
            </w:pPr>
            <w:r w:rsidRPr="00BE0C76">
              <w:rPr>
                <w:lang w:val="en-US"/>
              </w:rPr>
              <w:t>HL7 Version Introduced</w:t>
            </w:r>
          </w:p>
        </w:tc>
        <w:tc>
          <w:tcPr>
            <w:tcW w:w="1400" w:type="dxa"/>
            <w:shd w:val="clear" w:color="auto" w:fill="auto"/>
          </w:tcPr>
          <w:p w:rsidR="00DA36BC" w:rsidRPr="00BE0C76" w:rsidRDefault="00DA36BC" w:rsidP="00DA36BC">
            <w:pPr>
              <w:pStyle w:val="OtherTableBody"/>
              <w:rPr>
                <w:lang w:val="en-US"/>
              </w:rPr>
            </w:pPr>
            <w:r w:rsidRPr="00BE0C76">
              <w:rPr>
                <w:lang w:val="en-US"/>
              </w:rPr>
              <w:t>2.9</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OID</w:t>
            </w:r>
          </w:p>
        </w:tc>
        <w:tc>
          <w:tcPr>
            <w:tcW w:w="6400" w:type="dxa"/>
            <w:shd w:val="clear" w:color="auto" w:fill="auto"/>
          </w:tcPr>
          <w:p w:rsidR="00DA36BC" w:rsidRPr="00BE0C76" w:rsidRDefault="00DA36BC" w:rsidP="00DA36BC">
            <w:pPr>
              <w:pStyle w:val="OtherTableBody"/>
              <w:rPr>
                <w:lang w:val="en-US"/>
              </w:rPr>
            </w:pPr>
            <w:r w:rsidRPr="00BE0C76">
              <w:rPr>
                <w:lang w:val="en-US"/>
              </w:rPr>
              <w:t>2.16.840.1.113883.1.11.20560</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symbolicName</w:t>
            </w:r>
          </w:p>
        </w:tc>
        <w:tc>
          <w:tcPr>
            <w:tcW w:w="6400" w:type="dxa"/>
            <w:shd w:val="clear" w:color="auto" w:fill="auto"/>
          </w:tcPr>
          <w:p w:rsidR="00DA36BC" w:rsidRPr="00BE0C76" w:rsidRDefault="00DA36BC" w:rsidP="00DA36BC">
            <w:pPr>
              <w:pStyle w:val="OtherTableBody"/>
              <w:rPr>
                <w:lang w:val="en-US"/>
              </w:rPr>
            </w:pPr>
            <w:r w:rsidRPr="00BE0C76">
              <w:rPr>
                <w:lang w:val="en-US"/>
              </w:rPr>
              <w:t>workClassificationODH</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Webpage Rendering</w:t>
            </w:r>
          </w:p>
        </w:tc>
        <w:tc>
          <w:tcPr>
            <w:tcW w:w="6400" w:type="dxa"/>
            <w:shd w:val="clear" w:color="auto" w:fill="auto"/>
          </w:tcPr>
          <w:p w:rsidR="00DA36BC" w:rsidRPr="00BE0C76" w:rsidRDefault="00DA36BC" w:rsidP="00DA36BC">
            <w:pPr>
              <w:pStyle w:val="OtherTableBody"/>
              <w:rPr>
                <w:lang w:val="en-US"/>
              </w:rPr>
            </w:pPr>
            <w:r w:rsidRPr="00BE0C76">
              <w:rPr>
                <w:lang w:val="en-US"/>
              </w:rPr>
              <w:t>http://terminology.hl7.org/ValueSet/v3-WorkClassificationODH.html</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400" w:type="dxa"/>
            <w:shd w:val="clear" w:color="auto" w:fill="auto"/>
          </w:tcPr>
          <w:p w:rsidR="00DA36BC" w:rsidRPr="00BE0C76" w:rsidRDefault="00DA36BC" w:rsidP="00DA36BC">
            <w:pPr>
              <w:pStyle w:val="OtherTableBody"/>
              <w:rPr>
                <w:lang w:val="en-US"/>
              </w:rPr>
            </w:pPr>
            <w:r w:rsidRPr="00BE0C76">
              <w:rPr>
                <w:lang w:val="en-US"/>
              </w:rPr>
              <w:t>A person’s employment type as defined by compensation and sector (e.g. paid vs. unpaid, self-employed vs. not self-employed, government vs. private, etc.).</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Content Logical Definition</w:t>
            </w:r>
          </w:p>
        </w:tc>
        <w:tc>
          <w:tcPr>
            <w:tcW w:w="6400" w:type="dxa"/>
            <w:shd w:val="clear" w:color="auto" w:fill="auto"/>
          </w:tcPr>
          <w:p w:rsidR="00DA36BC" w:rsidRPr="00BE0C76" w:rsidRDefault="00DA36BC" w:rsidP="00DA36BC">
            <w:pPr>
              <w:pStyle w:val="OtherTableBody"/>
              <w:rPr>
                <w:lang w:val="en-US"/>
              </w:rPr>
            </w:pPr>
            <w:r w:rsidRPr="00BE0C76">
              <w:rPr>
                <w:lang w:val="en-US"/>
              </w:rPr>
              <w:t>HL7 V3 Value Set</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A36BC" w:rsidRPr="00BE0C76" w:rsidTr="00DA36BC">
        <w:tc>
          <w:tcPr>
            <w:tcW w:w="1800" w:type="dxa"/>
            <w:shd w:val="clear" w:color="auto" w:fill="F3F3F3"/>
          </w:tcPr>
          <w:p w:rsidR="00DA36BC" w:rsidRPr="00BE0C76" w:rsidRDefault="00DA36BC" w:rsidP="00DA36BC">
            <w:pPr>
              <w:pStyle w:val="OtherTableHeader"/>
              <w:rPr>
                <w:lang w:val="en-US"/>
              </w:rPr>
            </w:pPr>
            <w:r w:rsidRPr="00BE0C76">
              <w:rPr>
                <w:lang w:val="en-US"/>
              </w:rPr>
              <w:t>Realm</w:t>
            </w:r>
          </w:p>
        </w:tc>
        <w:tc>
          <w:tcPr>
            <w:tcW w:w="2400" w:type="dxa"/>
            <w:shd w:val="clear" w:color="auto" w:fill="auto"/>
          </w:tcPr>
          <w:p w:rsidR="00DA36BC" w:rsidRPr="00BE0C76" w:rsidRDefault="00DA36BC" w:rsidP="00DA36BC">
            <w:pPr>
              <w:pStyle w:val="OtherTableBody"/>
              <w:rPr>
                <w:lang w:val="en-US"/>
              </w:rPr>
            </w:pPr>
            <w:r w:rsidRPr="00BE0C76">
              <w:rPr>
                <w:lang w:val="en-US"/>
              </w:rPr>
              <w:t>representative</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Table</w:t>
            </w:r>
          </w:p>
        </w:tc>
        <w:tc>
          <w:tcPr>
            <w:tcW w:w="6600" w:type="dxa"/>
            <w:shd w:val="clear" w:color="auto" w:fill="auto"/>
          </w:tcPr>
          <w:p w:rsidR="00DA36BC" w:rsidRPr="00BE0C76" w:rsidRDefault="00DA36BC" w:rsidP="00DA36BC">
            <w:pPr>
              <w:pStyle w:val="OtherTableBody"/>
              <w:rPr>
                <w:lang w:val="en-US"/>
              </w:rPr>
            </w:pPr>
            <w:r w:rsidRPr="00BE0C76">
              <w:rPr>
                <w:lang w:val="en-US"/>
              </w:rPr>
              <w:t>0959</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A patient's employment type as defined by work classification (e.g. paid vs. unpaid, self-employed vs. not self-employed, government vs. private, etc.).For the list of codes in the table, see the FHIR rendering.</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Type</w:t>
            </w:r>
          </w:p>
        </w:tc>
        <w:tc>
          <w:tcPr>
            <w:tcW w:w="6600" w:type="dxa"/>
            <w:shd w:val="clear" w:color="auto" w:fill="auto"/>
          </w:tcPr>
          <w:p w:rsidR="00DA36BC" w:rsidRPr="00BE0C76" w:rsidRDefault="00DA36BC" w:rsidP="00DA36BC">
            <w:pPr>
              <w:pStyle w:val="OtherTableBody"/>
              <w:rPr>
                <w:lang w:val="en-US"/>
              </w:rPr>
            </w:pPr>
            <w:r w:rsidRPr="00BE0C76">
              <w:rPr>
                <w:lang w:val="en-US"/>
              </w:rPr>
              <w:t>HL7-EXT</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Steward</w:t>
            </w:r>
          </w:p>
        </w:tc>
        <w:tc>
          <w:tcPr>
            <w:tcW w:w="6600" w:type="dxa"/>
            <w:shd w:val="clear" w:color="auto" w:fill="auto"/>
          </w:tcPr>
          <w:p w:rsidR="00DA36BC" w:rsidRPr="00BE0C76" w:rsidRDefault="00DA36BC" w:rsidP="00DA36BC">
            <w:pPr>
              <w:pStyle w:val="OtherTableBody"/>
              <w:rPr>
                <w:lang w:val="en-US"/>
              </w:rPr>
            </w:pPr>
            <w:r w:rsidRPr="00BE0C76">
              <w:rPr>
                <w:lang w:val="en-US"/>
              </w:rPr>
              <w:t>PH</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where used</w:t>
            </w:r>
          </w:p>
        </w:tc>
        <w:tc>
          <w:tcPr>
            <w:tcW w:w="6600" w:type="dxa"/>
            <w:shd w:val="clear" w:color="auto" w:fill="auto"/>
          </w:tcPr>
          <w:p w:rsidR="00DA36BC" w:rsidRPr="00BE0C76" w:rsidRDefault="00DA36BC" w:rsidP="00DA36BC">
            <w:pPr>
              <w:pStyle w:val="OtherTableBody"/>
              <w:rPr>
                <w:lang w:val="en-US"/>
              </w:rPr>
            </w:pPr>
            <w:r w:rsidRPr="00BE0C76">
              <w:rPr>
                <w:lang w:val="en-US"/>
              </w:rPr>
              <w:t>ODH2-6</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HL7 Version Introduced</w:t>
            </w:r>
          </w:p>
        </w:tc>
        <w:tc>
          <w:tcPr>
            <w:tcW w:w="6600" w:type="dxa"/>
            <w:shd w:val="clear" w:color="auto" w:fill="auto"/>
          </w:tcPr>
          <w:p w:rsidR="00DA36BC" w:rsidRPr="00BE0C76" w:rsidRDefault="00DA36BC" w:rsidP="00DA36BC">
            <w:pPr>
              <w:pStyle w:val="OtherTableBody"/>
              <w:rPr>
                <w:lang w:val="en-US"/>
              </w:rPr>
            </w:pPr>
            <w:r w:rsidRPr="00BE0C76">
              <w:rPr>
                <w:lang w:val="en-US"/>
              </w:rPr>
              <w:t>2.9</w:t>
            </w:r>
          </w:p>
        </w:tc>
      </w:tr>
    </w:tbl>
    <w:p w:rsidR="00DA36BC" w:rsidRPr="00BE0C76" w:rsidRDefault="00DA36BC" w:rsidP="00DA36BC">
      <w:pPr>
        <w:rPr>
          <w:lang w:val="en-US"/>
        </w:rPr>
      </w:pPr>
    </w:p>
    <w:p w:rsidR="00DA36BC" w:rsidRPr="00BE0C76" w:rsidRDefault="00DA36BC" w:rsidP="00DA36BC">
      <w:pPr>
        <w:pStyle w:val="Heading3"/>
        <w:rPr>
          <w:lang w:val="en-US"/>
        </w:rPr>
      </w:pPr>
      <w:bookmarkStart w:id="782" w:name="_Toc26790606"/>
      <w:r w:rsidRPr="00BE0C76">
        <w:rPr>
          <w:lang w:val="en-US"/>
        </w:rPr>
        <w:t>0960 - Data Absent Reason</w:t>
      </w:r>
      <w:bookmarkEnd w:id="782"/>
    </w:p>
    <w:p w:rsidR="00DA36BC" w:rsidRPr="00BE0C76" w:rsidRDefault="00DA36BC" w:rsidP="00DA36B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Name</w:t>
            </w:r>
          </w:p>
        </w:tc>
        <w:tc>
          <w:tcPr>
            <w:tcW w:w="6600" w:type="dxa"/>
            <w:shd w:val="clear" w:color="auto" w:fill="auto"/>
          </w:tcPr>
          <w:p w:rsidR="00DA36BC" w:rsidRPr="00BE0C76" w:rsidRDefault="00DA36BC" w:rsidP="00DA36BC">
            <w:pPr>
              <w:pStyle w:val="OtherTableBody"/>
              <w:rPr>
                <w:lang w:val="en-US"/>
              </w:rPr>
            </w:pPr>
            <w:r w:rsidRPr="00BE0C76">
              <w:rPr>
                <w:lang w:val="en-US"/>
              </w:rPr>
              <w:t>DataAbsentReason</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Only</w:t>
            </w:r>
          </w:p>
        </w:tc>
        <w:tc>
          <w:tcPr>
            <w:tcW w:w="6600" w:type="dxa"/>
            <w:shd w:val="clear" w:color="auto" w:fill="auto"/>
          </w:tcPr>
          <w:p w:rsidR="00DA36BC" w:rsidRPr="00BE0C76" w:rsidRDefault="00DA36BC" w:rsidP="00DA36BC">
            <w:pPr>
              <w:pStyle w:val="OtherTableBody"/>
              <w:rPr>
                <w:lang w:val="en-US"/>
              </w:rPr>
            </w:pPr>
            <w:r w:rsidRPr="00BE0C76">
              <w:rPr>
                <w:lang w:val="en-US"/>
              </w:rPr>
              <w:t>no</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OID</w:t>
            </w:r>
          </w:p>
        </w:tc>
        <w:tc>
          <w:tcPr>
            <w:tcW w:w="7200" w:type="dxa"/>
            <w:shd w:val="clear" w:color="auto" w:fill="auto"/>
          </w:tcPr>
          <w:p w:rsidR="00DA36BC" w:rsidRPr="00BE0C76" w:rsidRDefault="00DA36BC" w:rsidP="00DA36BC">
            <w:pPr>
              <w:pStyle w:val="OtherTableBody"/>
              <w:rPr>
                <w:lang w:val="en-US"/>
              </w:rPr>
            </w:pPr>
            <w:r w:rsidRPr="00BE0C76">
              <w:rPr>
                <w:lang w:val="en-US"/>
              </w:rPr>
              <w:t>2.16.840.1.113883.4.642.1.0</w:t>
            </w:r>
          </w:p>
        </w:tc>
      </w:tr>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symbolicName</w:t>
            </w:r>
          </w:p>
        </w:tc>
        <w:tc>
          <w:tcPr>
            <w:tcW w:w="7200" w:type="dxa"/>
            <w:shd w:val="clear" w:color="auto" w:fill="auto"/>
          </w:tcPr>
          <w:p w:rsidR="00DA36BC" w:rsidRPr="00BE0C76" w:rsidRDefault="00DA36BC" w:rsidP="00DA36BC">
            <w:pPr>
              <w:pStyle w:val="OtherTableBody"/>
              <w:rPr>
                <w:lang w:val="en-US"/>
              </w:rPr>
            </w:pPr>
            <w:r w:rsidRPr="00BE0C76">
              <w:rPr>
                <w:lang w:val="en-US"/>
              </w:rPr>
              <w:t>dataAbsentReason</w:t>
            </w:r>
          </w:p>
        </w:tc>
      </w:tr>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Webpage Rendering</w:t>
            </w:r>
          </w:p>
        </w:tc>
        <w:tc>
          <w:tcPr>
            <w:tcW w:w="7200" w:type="dxa"/>
            <w:shd w:val="clear" w:color="auto" w:fill="auto"/>
          </w:tcPr>
          <w:p w:rsidR="00DA36BC" w:rsidRPr="00BE0C76" w:rsidRDefault="00DA36BC" w:rsidP="00DA36BC">
            <w:pPr>
              <w:pStyle w:val="OtherTableBody"/>
              <w:rPr>
                <w:lang w:val="en-US"/>
              </w:rPr>
            </w:pPr>
            <w:r w:rsidRPr="00BE0C76">
              <w:rPr>
                <w:lang w:val="en-US"/>
              </w:rPr>
              <w:t>http://build.fhir.org/codesystem-data-absent-reason.html</w:t>
            </w:r>
          </w:p>
        </w:tc>
      </w:tr>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7200" w:type="dxa"/>
            <w:shd w:val="clear" w:color="auto" w:fill="auto"/>
          </w:tcPr>
          <w:p w:rsidR="00DA36BC" w:rsidRPr="00BE0C76" w:rsidRDefault="00DA36BC" w:rsidP="00DA36BC">
            <w:pPr>
              <w:pStyle w:val="OtherTableBody"/>
              <w:rPr>
                <w:lang w:val="en-US"/>
              </w:rPr>
            </w:pPr>
            <w:r w:rsidRPr="00BE0C76">
              <w:rPr>
                <w:lang w:val="en-US"/>
              </w:rPr>
              <w:t>Used to specify why the normally expected content of the data element is missing.</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A36BC" w:rsidRPr="00BE0C76" w:rsidTr="00DA36BC">
        <w:tc>
          <w:tcPr>
            <w:tcW w:w="2400" w:type="dxa"/>
            <w:shd w:val="clear" w:color="auto" w:fill="F3F3F3"/>
          </w:tcPr>
          <w:p w:rsidR="00DA36BC" w:rsidRPr="00BE0C76" w:rsidRDefault="00DA36BC" w:rsidP="00DA36BC">
            <w:pPr>
              <w:pStyle w:val="OtherTableHeader"/>
              <w:rPr>
                <w:lang w:val="en-US"/>
              </w:rPr>
            </w:pPr>
            <w:r w:rsidRPr="00BE0C76">
              <w:rPr>
                <w:lang w:val="en-US"/>
              </w:rPr>
              <w:t>Effective Date</w:t>
            </w:r>
          </w:p>
        </w:tc>
        <w:tc>
          <w:tcPr>
            <w:tcW w:w="1400" w:type="dxa"/>
            <w:shd w:val="clear" w:color="auto" w:fill="auto"/>
          </w:tcPr>
          <w:p w:rsidR="00DA36BC" w:rsidRPr="00BE0C76" w:rsidRDefault="00DA36BC" w:rsidP="00DA36BC">
            <w:pPr>
              <w:pStyle w:val="OtherTableBody"/>
              <w:rPr>
                <w:lang w:val="en-US"/>
              </w:rPr>
            </w:pPr>
            <w:r w:rsidRPr="00BE0C76">
              <w:rPr>
                <w:lang w:val="en-US"/>
              </w:rPr>
              <w:t>01.11.2019</w:t>
            </w:r>
          </w:p>
        </w:tc>
      </w:tr>
      <w:tr w:rsidR="00DA36BC" w:rsidRPr="00BE0C76" w:rsidTr="00DA36BC">
        <w:tc>
          <w:tcPr>
            <w:tcW w:w="2400" w:type="dxa"/>
            <w:shd w:val="clear" w:color="auto" w:fill="F3F3F3"/>
          </w:tcPr>
          <w:p w:rsidR="00DA36BC" w:rsidRPr="00BE0C76" w:rsidRDefault="00DA36BC" w:rsidP="00DA36BC">
            <w:pPr>
              <w:pStyle w:val="OtherTableHeader"/>
              <w:rPr>
                <w:lang w:val="en-US"/>
              </w:rPr>
            </w:pPr>
            <w:r w:rsidRPr="00BE0C76">
              <w:rPr>
                <w:lang w:val="en-US"/>
              </w:rPr>
              <w:t>Version</w:t>
            </w:r>
          </w:p>
        </w:tc>
        <w:tc>
          <w:tcPr>
            <w:tcW w:w="1400" w:type="dxa"/>
            <w:shd w:val="clear" w:color="auto" w:fill="auto"/>
          </w:tcPr>
          <w:p w:rsidR="00DA36BC" w:rsidRPr="00BE0C76" w:rsidRDefault="00DA36BC" w:rsidP="00DA36BC">
            <w:pPr>
              <w:pStyle w:val="OtherTableBody"/>
              <w:rPr>
                <w:lang w:val="en-US"/>
              </w:rPr>
            </w:pPr>
            <w:r w:rsidRPr="00BE0C76">
              <w:rPr>
                <w:lang w:val="en-US"/>
              </w:rPr>
              <w:t>3.4.0</w:t>
            </w:r>
          </w:p>
        </w:tc>
      </w:tr>
      <w:tr w:rsidR="00DA36BC" w:rsidRPr="00BE0C76" w:rsidTr="00DA36BC">
        <w:tc>
          <w:tcPr>
            <w:tcW w:w="2400" w:type="dxa"/>
            <w:shd w:val="clear" w:color="auto" w:fill="F3F3F3"/>
          </w:tcPr>
          <w:p w:rsidR="00DA36BC" w:rsidRPr="00BE0C76" w:rsidRDefault="00DA36BC" w:rsidP="00DA36BC">
            <w:pPr>
              <w:pStyle w:val="OtherTableHeader"/>
              <w:rPr>
                <w:lang w:val="en-US"/>
              </w:rPr>
            </w:pPr>
            <w:r w:rsidRPr="00BE0C76">
              <w:rPr>
                <w:lang w:val="en-US"/>
              </w:rPr>
              <w:t>HL7 Version Introduced</w:t>
            </w:r>
          </w:p>
        </w:tc>
        <w:tc>
          <w:tcPr>
            <w:tcW w:w="1400" w:type="dxa"/>
            <w:shd w:val="clear" w:color="auto" w:fill="auto"/>
          </w:tcPr>
          <w:p w:rsidR="00DA36BC" w:rsidRPr="00BE0C76" w:rsidRDefault="00DA36BC" w:rsidP="00DA36BC">
            <w:pPr>
              <w:pStyle w:val="OtherTableBody"/>
              <w:rPr>
                <w:lang w:val="en-US"/>
              </w:rPr>
            </w:pPr>
            <w:r w:rsidRPr="00BE0C76">
              <w:rPr>
                <w:lang w:val="en-US"/>
              </w:rPr>
              <w:t>2.9</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OID</w:t>
            </w:r>
          </w:p>
        </w:tc>
        <w:tc>
          <w:tcPr>
            <w:tcW w:w="6400" w:type="dxa"/>
            <w:shd w:val="clear" w:color="auto" w:fill="auto"/>
          </w:tcPr>
          <w:p w:rsidR="00DA36BC" w:rsidRPr="00BE0C76" w:rsidRDefault="00DA36BC" w:rsidP="00DA36BC">
            <w:pPr>
              <w:pStyle w:val="OtherTableBody"/>
              <w:rPr>
                <w:lang w:val="en-US"/>
              </w:rPr>
            </w:pPr>
            <w:r w:rsidRPr="00BE0C76">
              <w:rPr>
                <w:lang w:val="en-US"/>
              </w:rPr>
              <w:t>2.16.840.1.113883.4.642.3.5</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symbolicName</w:t>
            </w:r>
          </w:p>
        </w:tc>
        <w:tc>
          <w:tcPr>
            <w:tcW w:w="6400" w:type="dxa"/>
            <w:shd w:val="clear" w:color="auto" w:fill="auto"/>
          </w:tcPr>
          <w:p w:rsidR="00DA36BC" w:rsidRPr="00BE0C76" w:rsidRDefault="00DA36BC" w:rsidP="00DA36BC">
            <w:pPr>
              <w:pStyle w:val="OtherTableBody"/>
              <w:rPr>
                <w:lang w:val="en-US"/>
              </w:rPr>
            </w:pPr>
            <w:r w:rsidRPr="00BE0C76">
              <w:rPr>
                <w:lang w:val="en-US"/>
              </w:rPr>
              <w:t>dataAbsentReason</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Webpage Rendering</w:t>
            </w:r>
          </w:p>
        </w:tc>
        <w:tc>
          <w:tcPr>
            <w:tcW w:w="6400" w:type="dxa"/>
            <w:shd w:val="clear" w:color="auto" w:fill="auto"/>
          </w:tcPr>
          <w:p w:rsidR="00DA36BC" w:rsidRPr="00BE0C76" w:rsidRDefault="00DA36BC" w:rsidP="00DA36BC">
            <w:pPr>
              <w:pStyle w:val="OtherTableBody"/>
              <w:rPr>
                <w:lang w:val="en-US"/>
              </w:rPr>
            </w:pPr>
            <w:r w:rsidRPr="00BE0C76">
              <w:rPr>
                <w:lang w:val="en-US"/>
              </w:rPr>
              <w:t>http://build.fhir.org/valueset-data-absent-reason.html</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400" w:type="dxa"/>
            <w:shd w:val="clear" w:color="auto" w:fill="auto"/>
          </w:tcPr>
          <w:p w:rsidR="00DA36BC" w:rsidRPr="00BE0C76" w:rsidRDefault="00DA36BC" w:rsidP="00DA36BC">
            <w:pPr>
              <w:pStyle w:val="OtherTableBody"/>
              <w:rPr>
                <w:lang w:val="en-US"/>
              </w:rPr>
            </w:pPr>
            <w:r w:rsidRPr="00BE0C76">
              <w:rPr>
                <w:lang w:val="en-US"/>
              </w:rPr>
              <w:t>Used to specify why the normally expected content of the data element is missing.</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Content Logical Definition</w:t>
            </w:r>
          </w:p>
        </w:tc>
        <w:tc>
          <w:tcPr>
            <w:tcW w:w="6400" w:type="dxa"/>
            <w:shd w:val="clear" w:color="auto" w:fill="auto"/>
          </w:tcPr>
          <w:p w:rsidR="00DA36BC" w:rsidRPr="00BE0C76" w:rsidRDefault="00DA36BC" w:rsidP="00DA36BC">
            <w:pPr>
              <w:pStyle w:val="OtherTableBody"/>
              <w:rPr>
                <w:lang w:val="en-US"/>
              </w:rPr>
            </w:pPr>
            <w:r w:rsidRPr="00BE0C76">
              <w:rPr>
                <w:lang w:val="en-US"/>
              </w:rPr>
              <w:t>all codes</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A36BC" w:rsidRPr="00BE0C76" w:rsidTr="00DA36BC">
        <w:tc>
          <w:tcPr>
            <w:tcW w:w="1800" w:type="dxa"/>
            <w:shd w:val="clear" w:color="auto" w:fill="F3F3F3"/>
          </w:tcPr>
          <w:p w:rsidR="00DA36BC" w:rsidRPr="00BE0C76" w:rsidRDefault="00DA36BC" w:rsidP="00DA36BC">
            <w:pPr>
              <w:pStyle w:val="OtherTableHeader"/>
              <w:rPr>
                <w:lang w:val="en-US"/>
              </w:rPr>
            </w:pPr>
            <w:r w:rsidRPr="00BE0C76">
              <w:rPr>
                <w:lang w:val="en-US"/>
              </w:rPr>
              <w:t>Realm</w:t>
            </w:r>
          </w:p>
        </w:tc>
        <w:tc>
          <w:tcPr>
            <w:tcW w:w="2400" w:type="dxa"/>
            <w:shd w:val="clear" w:color="auto" w:fill="auto"/>
          </w:tcPr>
          <w:p w:rsidR="00DA36BC" w:rsidRPr="00BE0C76" w:rsidRDefault="00DA36BC" w:rsidP="00DA36BC">
            <w:pPr>
              <w:pStyle w:val="OtherTableBody"/>
              <w:rPr>
                <w:lang w:val="en-US"/>
              </w:rPr>
            </w:pPr>
            <w:r w:rsidRPr="00BE0C76">
              <w:rPr>
                <w:lang w:val="en-US"/>
              </w:rPr>
              <w:t>representative</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Table</w:t>
            </w:r>
          </w:p>
        </w:tc>
        <w:tc>
          <w:tcPr>
            <w:tcW w:w="6600" w:type="dxa"/>
            <w:shd w:val="clear" w:color="auto" w:fill="auto"/>
          </w:tcPr>
          <w:p w:rsidR="00DA36BC" w:rsidRPr="00BE0C76" w:rsidRDefault="00DA36BC" w:rsidP="00DA36BC">
            <w:pPr>
              <w:pStyle w:val="OtherTableBody"/>
              <w:rPr>
                <w:lang w:val="en-US"/>
              </w:rPr>
            </w:pPr>
            <w:r w:rsidRPr="00BE0C76">
              <w:rPr>
                <w:lang w:val="en-US"/>
              </w:rPr>
              <w:t>0960</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Used to specify why the normally expected content of the data element is missing.  Note that this content is maintained in the FHIR product family.</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Type</w:t>
            </w:r>
          </w:p>
        </w:tc>
        <w:tc>
          <w:tcPr>
            <w:tcW w:w="6600" w:type="dxa"/>
            <w:shd w:val="clear" w:color="auto" w:fill="auto"/>
          </w:tcPr>
          <w:p w:rsidR="00DA36BC" w:rsidRPr="00BE0C76" w:rsidRDefault="00DA36BC" w:rsidP="00DA36BC">
            <w:pPr>
              <w:pStyle w:val="OtherTableBody"/>
              <w:rPr>
                <w:lang w:val="en-US"/>
              </w:rPr>
            </w:pPr>
            <w:r w:rsidRPr="00BE0C76">
              <w:rPr>
                <w:lang w:val="en-US"/>
              </w:rPr>
              <w:t>HL7-EXT</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Steward</w:t>
            </w:r>
          </w:p>
        </w:tc>
        <w:tc>
          <w:tcPr>
            <w:tcW w:w="6600" w:type="dxa"/>
            <w:shd w:val="clear" w:color="auto" w:fill="auto"/>
          </w:tcPr>
          <w:p w:rsidR="00DA36BC" w:rsidRPr="00BE0C76" w:rsidRDefault="00DA36BC" w:rsidP="00DA36BC">
            <w:pPr>
              <w:pStyle w:val="OtherTableBody"/>
              <w:rPr>
                <w:lang w:val="en-US"/>
              </w:rPr>
            </w:pPr>
            <w:r w:rsidRPr="00BE0C76">
              <w:rPr>
                <w:lang w:val="en-US"/>
              </w:rPr>
              <w:t>OO</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where used</w:t>
            </w:r>
          </w:p>
        </w:tc>
        <w:tc>
          <w:tcPr>
            <w:tcW w:w="6600" w:type="dxa"/>
            <w:shd w:val="clear" w:color="auto" w:fill="auto"/>
          </w:tcPr>
          <w:p w:rsidR="00DA36BC" w:rsidRPr="00BE0C76" w:rsidRDefault="00DA36BC" w:rsidP="00DA36BC">
            <w:pPr>
              <w:pStyle w:val="OtherTableBody"/>
              <w:rPr>
                <w:lang w:val="en-US"/>
              </w:rPr>
            </w:pPr>
            <w:r w:rsidRPr="00BE0C76">
              <w:rPr>
                <w:lang w:val="en-US"/>
              </w:rPr>
              <w:t>OBX-32</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HL7 Version Introduced</w:t>
            </w:r>
          </w:p>
        </w:tc>
        <w:tc>
          <w:tcPr>
            <w:tcW w:w="6600" w:type="dxa"/>
            <w:shd w:val="clear" w:color="auto" w:fill="auto"/>
          </w:tcPr>
          <w:p w:rsidR="00DA36BC" w:rsidRPr="00BE0C76" w:rsidRDefault="00DA36BC" w:rsidP="00DA36BC">
            <w:pPr>
              <w:pStyle w:val="OtherTableBody"/>
              <w:rPr>
                <w:lang w:val="en-US"/>
              </w:rPr>
            </w:pPr>
            <w:r w:rsidRPr="00BE0C76">
              <w:rPr>
                <w:lang w:val="en-US"/>
              </w:rPr>
              <w:t>2.9</w:t>
            </w:r>
          </w:p>
        </w:tc>
      </w:tr>
    </w:tbl>
    <w:p w:rsidR="00DA36BC" w:rsidRPr="00BE0C76" w:rsidRDefault="00DA36BC" w:rsidP="00DA36BC">
      <w:pPr>
        <w:rPr>
          <w:lang w:val="en-US"/>
        </w:rPr>
      </w:pPr>
    </w:p>
    <w:p w:rsidR="00DA36BC" w:rsidRPr="00BE0C76" w:rsidRDefault="00DA36BC" w:rsidP="00DA36BC">
      <w:pPr>
        <w:pStyle w:val="Heading3"/>
        <w:rPr>
          <w:lang w:val="en-US"/>
        </w:rPr>
      </w:pPr>
      <w:bookmarkStart w:id="783" w:name="_Toc26790607"/>
      <w:r w:rsidRPr="00BE0C76">
        <w:rPr>
          <w:lang w:val="en-US"/>
        </w:rPr>
        <w:t>0961 - Device Type</w:t>
      </w:r>
      <w:bookmarkEnd w:id="783"/>
    </w:p>
    <w:p w:rsidR="00DA36BC" w:rsidRPr="00BE0C76" w:rsidRDefault="00DA36BC" w:rsidP="00DA36B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Name</w:t>
            </w:r>
          </w:p>
        </w:tc>
        <w:tc>
          <w:tcPr>
            <w:tcW w:w="6600" w:type="dxa"/>
            <w:shd w:val="clear" w:color="auto" w:fill="auto"/>
          </w:tcPr>
          <w:p w:rsidR="00DA36BC" w:rsidRPr="00BE0C76" w:rsidRDefault="00DA36BC" w:rsidP="00DA36BC">
            <w:pPr>
              <w:pStyle w:val="OtherTableBody"/>
              <w:rPr>
                <w:lang w:val="en-US"/>
              </w:rPr>
            </w:pPr>
            <w:r w:rsidRPr="00BE0C76">
              <w:rPr>
                <w:lang w:val="en-US"/>
              </w:rPr>
              <w:t>DeviceType</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Domain of concepts describing what kind a particular device is. Focus here is on devices used in the medical field.</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Only</w:t>
            </w:r>
          </w:p>
        </w:tc>
        <w:tc>
          <w:tcPr>
            <w:tcW w:w="6600" w:type="dxa"/>
            <w:shd w:val="clear" w:color="auto" w:fill="auto"/>
          </w:tcPr>
          <w:p w:rsidR="00DA36BC" w:rsidRPr="00BE0C76" w:rsidRDefault="00DA36BC" w:rsidP="00DA36BC">
            <w:pPr>
              <w:pStyle w:val="OtherTableBody"/>
              <w:rPr>
                <w:lang w:val="en-US"/>
              </w:rPr>
            </w:pPr>
            <w:r w:rsidRPr="00BE0C76">
              <w:rPr>
                <w:lang w:val="en-US"/>
              </w:rPr>
              <w:t>no</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OID</w:t>
            </w:r>
          </w:p>
        </w:tc>
        <w:tc>
          <w:tcPr>
            <w:tcW w:w="6400" w:type="dxa"/>
            <w:shd w:val="clear" w:color="auto" w:fill="auto"/>
          </w:tcPr>
          <w:p w:rsidR="00DA36BC" w:rsidRPr="00BE0C76" w:rsidRDefault="00DA36BC" w:rsidP="00DA36BC">
            <w:pPr>
              <w:pStyle w:val="OtherTableBody"/>
              <w:rPr>
                <w:lang w:val="en-US"/>
              </w:rPr>
            </w:pPr>
            <w:r w:rsidRPr="00BE0C76">
              <w:rPr>
                <w:lang w:val="en-US"/>
              </w:rPr>
              <w:t>2.16.840.1.113883.4.642.3.198</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symbolicName</w:t>
            </w:r>
          </w:p>
        </w:tc>
        <w:tc>
          <w:tcPr>
            <w:tcW w:w="6400" w:type="dxa"/>
            <w:shd w:val="clear" w:color="auto" w:fill="auto"/>
          </w:tcPr>
          <w:p w:rsidR="00DA36BC" w:rsidRPr="00BE0C76" w:rsidRDefault="00DA36BC" w:rsidP="00DA36BC">
            <w:pPr>
              <w:pStyle w:val="OtherTableBody"/>
              <w:rPr>
                <w:lang w:val="en-US"/>
              </w:rPr>
            </w:pPr>
            <w:r w:rsidRPr="00BE0C76">
              <w:rPr>
                <w:lang w:val="en-US"/>
              </w:rPr>
              <w:t>DeviceType</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Webpage Rendering</w:t>
            </w:r>
          </w:p>
        </w:tc>
        <w:tc>
          <w:tcPr>
            <w:tcW w:w="6400" w:type="dxa"/>
            <w:shd w:val="clear" w:color="auto" w:fill="auto"/>
          </w:tcPr>
          <w:p w:rsidR="00DA36BC" w:rsidRPr="00BE0C76" w:rsidRDefault="00DA36BC" w:rsidP="00DA36BC">
            <w:pPr>
              <w:pStyle w:val="OtherTableBody"/>
              <w:rPr>
                <w:lang w:val="en-US"/>
              </w:rPr>
            </w:pPr>
            <w:r w:rsidRPr="00BE0C76">
              <w:rPr>
                <w:lang w:val="en-US"/>
              </w:rPr>
              <w:t>http://hl7.org/fhir/valueset-device-kind.html</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400" w:type="dxa"/>
            <w:shd w:val="clear" w:color="auto" w:fill="auto"/>
          </w:tcPr>
          <w:p w:rsidR="00DA36BC" w:rsidRPr="00BE0C76" w:rsidRDefault="00DA36BC" w:rsidP="00DA36BC">
            <w:pPr>
              <w:pStyle w:val="OtherTableBody"/>
              <w:rPr>
                <w:lang w:val="en-US"/>
              </w:rPr>
            </w:pPr>
            <w:r w:rsidRPr="00BE0C76">
              <w:rPr>
                <w:lang w:val="en-US"/>
              </w:rPr>
              <w:t>Codes used to identify medical devices.</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Content Logical Definition</w:t>
            </w:r>
          </w:p>
        </w:tc>
        <w:tc>
          <w:tcPr>
            <w:tcW w:w="6400" w:type="dxa"/>
            <w:shd w:val="clear" w:color="auto" w:fill="auto"/>
          </w:tcPr>
          <w:p w:rsidR="00DA36BC" w:rsidRPr="00BE0C76" w:rsidRDefault="00DA36BC" w:rsidP="00DA36BC">
            <w:pPr>
              <w:pStyle w:val="OtherTableBody"/>
              <w:rPr>
                <w:lang w:val="en-US"/>
              </w:rPr>
            </w:pPr>
            <w:r w:rsidRPr="00BE0C76">
              <w:rPr>
                <w:lang w:val="en-US"/>
              </w:rPr>
              <w:t>This value set includes codes from the following code systems:</w:t>
            </w:r>
          </w:p>
          <w:p w:rsidR="00DA36BC" w:rsidRPr="00BE0C76" w:rsidRDefault="00DA36BC" w:rsidP="00DA36BC">
            <w:pPr>
              <w:pStyle w:val="OtherTableBody"/>
              <w:rPr>
                <w:lang w:val="en-US"/>
              </w:rPr>
            </w:pPr>
          </w:p>
          <w:p w:rsidR="00DA36BC" w:rsidRPr="00BE0C76" w:rsidRDefault="00DA36BC" w:rsidP="00DA36BC">
            <w:pPr>
              <w:pStyle w:val="OtherTableBody"/>
              <w:rPr>
                <w:lang w:val="en-US"/>
              </w:rPr>
            </w:pPr>
            <w:r w:rsidRPr="00BE0C76">
              <w:rPr>
                <w:lang w:val="en-US"/>
              </w:rPr>
              <w:t>Include codes from http://snomed.info/sct   where concept is-a 49062001 (Device)</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A36BC" w:rsidRPr="00BE0C76" w:rsidTr="00DA36BC">
        <w:tc>
          <w:tcPr>
            <w:tcW w:w="1800" w:type="dxa"/>
            <w:shd w:val="clear" w:color="auto" w:fill="F3F3F3"/>
          </w:tcPr>
          <w:p w:rsidR="00DA36BC" w:rsidRPr="00BE0C76" w:rsidRDefault="00DA36BC" w:rsidP="00DA36BC">
            <w:pPr>
              <w:pStyle w:val="OtherTableHeader"/>
              <w:rPr>
                <w:lang w:val="en-US"/>
              </w:rPr>
            </w:pPr>
            <w:r w:rsidRPr="00BE0C76">
              <w:rPr>
                <w:lang w:val="en-US"/>
              </w:rPr>
              <w:t>Realm</w:t>
            </w:r>
          </w:p>
        </w:tc>
        <w:tc>
          <w:tcPr>
            <w:tcW w:w="2400" w:type="dxa"/>
            <w:shd w:val="clear" w:color="auto" w:fill="auto"/>
          </w:tcPr>
          <w:p w:rsidR="00DA36BC" w:rsidRPr="00BE0C76" w:rsidRDefault="00DA36BC" w:rsidP="00DA36BC">
            <w:pPr>
              <w:pStyle w:val="OtherTableBody"/>
              <w:rPr>
                <w:lang w:val="en-US"/>
              </w:rPr>
            </w:pPr>
            <w:r w:rsidRPr="00BE0C76">
              <w:rPr>
                <w:lang w:val="en-US"/>
              </w:rPr>
              <w:t>example</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Table</w:t>
            </w:r>
          </w:p>
        </w:tc>
        <w:tc>
          <w:tcPr>
            <w:tcW w:w="6600" w:type="dxa"/>
            <w:shd w:val="clear" w:color="auto" w:fill="auto"/>
          </w:tcPr>
          <w:p w:rsidR="00DA36BC" w:rsidRPr="00BE0C76" w:rsidRDefault="00DA36BC" w:rsidP="00DA36BC">
            <w:pPr>
              <w:pStyle w:val="OtherTableBody"/>
              <w:rPr>
                <w:lang w:val="en-US"/>
              </w:rPr>
            </w:pPr>
            <w:r w:rsidRPr="00BE0C76">
              <w:rPr>
                <w:lang w:val="en-US"/>
              </w:rPr>
              <w:t>0961</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Contains codes used to identify medical devices.</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Type</w:t>
            </w:r>
          </w:p>
        </w:tc>
        <w:tc>
          <w:tcPr>
            <w:tcW w:w="6600" w:type="dxa"/>
            <w:shd w:val="clear" w:color="auto" w:fill="auto"/>
          </w:tcPr>
          <w:p w:rsidR="00DA36BC" w:rsidRPr="00BE0C76" w:rsidRDefault="00DA36BC" w:rsidP="00DA36BC">
            <w:pPr>
              <w:pStyle w:val="OtherTableBody"/>
              <w:rPr>
                <w:lang w:val="en-US"/>
              </w:rPr>
            </w:pPr>
            <w:r w:rsidRPr="00BE0C76">
              <w:rPr>
                <w:lang w:val="en-US"/>
              </w:rPr>
              <w:t>HL7-EXT</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Steward</w:t>
            </w:r>
          </w:p>
        </w:tc>
        <w:tc>
          <w:tcPr>
            <w:tcW w:w="6600" w:type="dxa"/>
            <w:shd w:val="clear" w:color="auto" w:fill="auto"/>
          </w:tcPr>
          <w:p w:rsidR="00DA36BC" w:rsidRPr="00BE0C76" w:rsidRDefault="00DA36BC" w:rsidP="00DA36BC">
            <w:pPr>
              <w:pStyle w:val="OtherTableBody"/>
              <w:rPr>
                <w:lang w:val="en-US"/>
              </w:rPr>
            </w:pPr>
            <w:r w:rsidRPr="00BE0C76">
              <w:rPr>
                <w:lang w:val="en-US"/>
              </w:rPr>
              <w:t>OO</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where used</w:t>
            </w:r>
          </w:p>
        </w:tc>
        <w:tc>
          <w:tcPr>
            <w:tcW w:w="6600" w:type="dxa"/>
            <w:shd w:val="clear" w:color="auto" w:fill="auto"/>
          </w:tcPr>
          <w:p w:rsidR="00DA36BC" w:rsidRPr="00BE0C76" w:rsidRDefault="00DA36BC" w:rsidP="00DA36BC">
            <w:pPr>
              <w:pStyle w:val="OtherTableBody"/>
              <w:rPr>
                <w:lang w:val="en-US"/>
              </w:rPr>
            </w:pPr>
            <w:r w:rsidRPr="00BE0C76">
              <w:rPr>
                <w:lang w:val="en-US"/>
              </w:rPr>
              <w:t>DEV-3</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HL7 Version Introduced</w:t>
            </w:r>
          </w:p>
        </w:tc>
        <w:tc>
          <w:tcPr>
            <w:tcW w:w="6600" w:type="dxa"/>
            <w:shd w:val="clear" w:color="auto" w:fill="auto"/>
          </w:tcPr>
          <w:p w:rsidR="00DA36BC" w:rsidRPr="00BE0C76" w:rsidRDefault="00DA36BC" w:rsidP="00DA36BC">
            <w:pPr>
              <w:pStyle w:val="OtherTableBody"/>
              <w:rPr>
                <w:lang w:val="en-US"/>
              </w:rPr>
            </w:pPr>
            <w:r w:rsidRPr="00BE0C76">
              <w:rPr>
                <w:lang w:val="en-US"/>
              </w:rPr>
              <w:t>2.9</w:t>
            </w:r>
          </w:p>
        </w:tc>
      </w:tr>
    </w:tbl>
    <w:p w:rsidR="00DA36BC" w:rsidRPr="00BE0C76" w:rsidRDefault="00DA36BC" w:rsidP="00DA36BC">
      <w:pPr>
        <w:rPr>
          <w:lang w:val="en-US"/>
        </w:rPr>
      </w:pPr>
    </w:p>
    <w:p w:rsidR="00DA36BC" w:rsidRPr="00BE0C76" w:rsidRDefault="00DA36BC" w:rsidP="00DA36BC">
      <w:pPr>
        <w:pStyle w:val="Heading3"/>
        <w:rPr>
          <w:lang w:val="en-US"/>
        </w:rPr>
      </w:pPr>
      <w:bookmarkStart w:id="784" w:name="_Toc26790608"/>
      <w:r w:rsidRPr="00BE0C76">
        <w:rPr>
          <w:lang w:val="en-US"/>
        </w:rPr>
        <w:t>0962 - Device Status</w:t>
      </w:r>
      <w:bookmarkEnd w:id="784"/>
    </w:p>
    <w:p w:rsidR="00DA36BC" w:rsidRPr="00BE0C76" w:rsidRDefault="00DA36BC" w:rsidP="00DA36B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Name</w:t>
            </w:r>
          </w:p>
        </w:tc>
        <w:tc>
          <w:tcPr>
            <w:tcW w:w="6600" w:type="dxa"/>
            <w:shd w:val="clear" w:color="auto" w:fill="auto"/>
          </w:tcPr>
          <w:p w:rsidR="00DA36BC" w:rsidRPr="00BE0C76" w:rsidRDefault="00DA36BC" w:rsidP="00DA36BC">
            <w:pPr>
              <w:pStyle w:val="OtherTableBody"/>
              <w:rPr>
                <w:lang w:val="en-US"/>
              </w:rPr>
            </w:pPr>
            <w:r w:rsidRPr="00BE0C76">
              <w:rPr>
                <w:lang w:val="en-US"/>
              </w:rPr>
              <w:t>DeviceStatus</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The domain describing the availability status of a device.</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Only</w:t>
            </w:r>
          </w:p>
        </w:tc>
        <w:tc>
          <w:tcPr>
            <w:tcW w:w="6600" w:type="dxa"/>
            <w:shd w:val="clear" w:color="auto" w:fill="auto"/>
          </w:tcPr>
          <w:p w:rsidR="00DA36BC" w:rsidRPr="00BE0C76" w:rsidRDefault="00DA36BC" w:rsidP="00DA36BC">
            <w:pPr>
              <w:pStyle w:val="OtherTableBody"/>
              <w:rPr>
                <w:lang w:val="en-US"/>
              </w:rPr>
            </w:pPr>
            <w:r w:rsidRPr="00BE0C76">
              <w:rPr>
                <w:lang w:val="en-US"/>
              </w:rPr>
              <w:t>no</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OID</w:t>
            </w:r>
          </w:p>
        </w:tc>
        <w:tc>
          <w:tcPr>
            <w:tcW w:w="7200" w:type="dxa"/>
            <w:shd w:val="clear" w:color="auto" w:fill="auto"/>
          </w:tcPr>
          <w:p w:rsidR="00DA36BC" w:rsidRPr="00BE0C76" w:rsidRDefault="00DA36BC" w:rsidP="00DA36BC">
            <w:pPr>
              <w:pStyle w:val="OtherTableBody"/>
              <w:rPr>
                <w:lang w:val="en-US"/>
              </w:rPr>
            </w:pPr>
            <w:r w:rsidRPr="00BE0C76">
              <w:rPr>
                <w:lang w:val="en-US"/>
              </w:rPr>
              <w:t>2.16.840.1.113883.4.642.1.200</w:t>
            </w:r>
          </w:p>
        </w:tc>
      </w:tr>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symbolicName</w:t>
            </w:r>
          </w:p>
        </w:tc>
        <w:tc>
          <w:tcPr>
            <w:tcW w:w="7200" w:type="dxa"/>
            <w:shd w:val="clear" w:color="auto" w:fill="auto"/>
          </w:tcPr>
          <w:p w:rsidR="00DA36BC" w:rsidRPr="00BE0C76" w:rsidRDefault="00DA36BC" w:rsidP="00DA36BC">
            <w:pPr>
              <w:pStyle w:val="OtherTableBody"/>
              <w:rPr>
                <w:lang w:val="en-US"/>
              </w:rPr>
            </w:pPr>
            <w:r w:rsidRPr="00BE0C76">
              <w:rPr>
                <w:lang w:val="en-US"/>
              </w:rPr>
              <w:t>DeviceStatus</w:t>
            </w:r>
          </w:p>
        </w:tc>
      </w:tr>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Webpage Rendering</w:t>
            </w:r>
          </w:p>
        </w:tc>
        <w:tc>
          <w:tcPr>
            <w:tcW w:w="7200" w:type="dxa"/>
            <w:shd w:val="clear" w:color="auto" w:fill="auto"/>
          </w:tcPr>
          <w:p w:rsidR="00DA36BC" w:rsidRPr="00BE0C76" w:rsidRDefault="00DA36BC" w:rsidP="00DA36BC">
            <w:pPr>
              <w:pStyle w:val="OtherTableBody"/>
              <w:rPr>
                <w:lang w:val="en-US"/>
              </w:rPr>
            </w:pPr>
            <w:r w:rsidRPr="00BE0C76">
              <w:rPr>
                <w:lang w:val="en-US"/>
              </w:rPr>
              <w:t>http://hl7.org/fhir/device-status</w:t>
            </w:r>
          </w:p>
        </w:tc>
      </w:tr>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7200" w:type="dxa"/>
            <w:shd w:val="clear" w:color="auto" w:fill="auto"/>
          </w:tcPr>
          <w:p w:rsidR="00DA36BC" w:rsidRPr="00BE0C76" w:rsidRDefault="00DA36BC" w:rsidP="00DA36BC">
            <w:pPr>
              <w:pStyle w:val="OtherTableBody"/>
              <w:rPr>
                <w:lang w:val="en-US"/>
              </w:rPr>
            </w:pPr>
            <w:r w:rsidRPr="00BE0C76">
              <w:rPr>
                <w:lang w:val="en-US"/>
              </w:rPr>
              <w:t>The availability status of the device.</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OID</w:t>
            </w:r>
          </w:p>
        </w:tc>
        <w:tc>
          <w:tcPr>
            <w:tcW w:w="6400" w:type="dxa"/>
            <w:shd w:val="clear" w:color="auto" w:fill="auto"/>
          </w:tcPr>
          <w:p w:rsidR="00DA36BC" w:rsidRPr="00BE0C76" w:rsidRDefault="00DA36BC" w:rsidP="00DA36BC">
            <w:pPr>
              <w:pStyle w:val="OtherTableBody"/>
              <w:rPr>
                <w:lang w:val="en-US"/>
              </w:rPr>
            </w:pPr>
            <w:r w:rsidRPr="00BE0C76">
              <w:rPr>
                <w:lang w:val="en-US"/>
              </w:rPr>
              <w:t>2.16.840.1.113883.4.642.3.209</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symbolicName</w:t>
            </w:r>
          </w:p>
        </w:tc>
        <w:tc>
          <w:tcPr>
            <w:tcW w:w="6400" w:type="dxa"/>
            <w:shd w:val="clear" w:color="auto" w:fill="auto"/>
          </w:tcPr>
          <w:p w:rsidR="00DA36BC" w:rsidRPr="00BE0C76" w:rsidRDefault="00DA36BC" w:rsidP="00DA36BC">
            <w:pPr>
              <w:pStyle w:val="OtherTableBody"/>
              <w:rPr>
                <w:lang w:val="en-US"/>
              </w:rPr>
            </w:pPr>
            <w:r w:rsidRPr="00BE0C76">
              <w:rPr>
                <w:lang w:val="en-US"/>
              </w:rPr>
              <w:t>FHIRdeviceStatus</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Webpage Rendering</w:t>
            </w:r>
          </w:p>
        </w:tc>
        <w:tc>
          <w:tcPr>
            <w:tcW w:w="6400" w:type="dxa"/>
            <w:shd w:val="clear" w:color="auto" w:fill="auto"/>
          </w:tcPr>
          <w:p w:rsidR="00DA36BC" w:rsidRPr="00BE0C76" w:rsidRDefault="00DA36BC" w:rsidP="00DA36BC">
            <w:pPr>
              <w:pStyle w:val="OtherTableBody"/>
              <w:rPr>
                <w:lang w:val="en-US"/>
              </w:rPr>
            </w:pPr>
            <w:r w:rsidRPr="00BE0C76">
              <w:rPr>
                <w:lang w:val="en-US"/>
              </w:rPr>
              <w:t>http://hl7.org/fhir/valueset-device-status.html</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400" w:type="dxa"/>
            <w:shd w:val="clear" w:color="auto" w:fill="auto"/>
          </w:tcPr>
          <w:p w:rsidR="00DA36BC" w:rsidRPr="00BE0C76" w:rsidRDefault="00DA36BC" w:rsidP="00DA36BC">
            <w:pPr>
              <w:pStyle w:val="OtherTableBody"/>
              <w:rPr>
                <w:lang w:val="en-US"/>
              </w:rPr>
            </w:pPr>
            <w:r w:rsidRPr="00BE0C76">
              <w:rPr>
                <w:lang w:val="en-US"/>
              </w:rPr>
              <w:t>The availability status of the device.</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Content Logical Definition</w:t>
            </w:r>
          </w:p>
        </w:tc>
        <w:tc>
          <w:tcPr>
            <w:tcW w:w="6400" w:type="dxa"/>
            <w:shd w:val="clear" w:color="auto" w:fill="auto"/>
          </w:tcPr>
          <w:p w:rsidR="00DA36BC" w:rsidRPr="00BE0C76" w:rsidRDefault="00DA36BC" w:rsidP="00DA36BC">
            <w:pPr>
              <w:pStyle w:val="OtherTableBody"/>
              <w:rPr>
                <w:lang w:val="en-US"/>
              </w:rPr>
            </w:pPr>
            <w:r w:rsidRPr="00BE0C76">
              <w:rPr>
                <w:lang w:val="en-US"/>
              </w:rPr>
              <w:t>all codes</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A36BC" w:rsidRPr="00BE0C76" w:rsidTr="00DA36BC">
        <w:tc>
          <w:tcPr>
            <w:tcW w:w="1800" w:type="dxa"/>
            <w:shd w:val="clear" w:color="auto" w:fill="F3F3F3"/>
          </w:tcPr>
          <w:p w:rsidR="00DA36BC" w:rsidRPr="00BE0C76" w:rsidRDefault="00DA36BC" w:rsidP="00DA36BC">
            <w:pPr>
              <w:pStyle w:val="OtherTableHeader"/>
              <w:rPr>
                <w:lang w:val="en-US"/>
              </w:rPr>
            </w:pPr>
            <w:r w:rsidRPr="00BE0C76">
              <w:rPr>
                <w:lang w:val="en-US"/>
              </w:rPr>
              <w:t>Realm</w:t>
            </w:r>
          </w:p>
        </w:tc>
        <w:tc>
          <w:tcPr>
            <w:tcW w:w="2400" w:type="dxa"/>
            <w:shd w:val="clear" w:color="auto" w:fill="auto"/>
          </w:tcPr>
          <w:p w:rsidR="00DA36BC" w:rsidRPr="00BE0C76" w:rsidRDefault="00DA36BC" w:rsidP="00DA36BC">
            <w:pPr>
              <w:pStyle w:val="OtherTableBody"/>
              <w:rPr>
                <w:lang w:val="en-US"/>
              </w:rPr>
            </w:pPr>
            <w:r w:rsidRPr="00BE0C76">
              <w:rPr>
                <w:lang w:val="en-US"/>
              </w:rPr>
              <w:t>representative</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Table</w:t>
            </w:r>
          </w:p>
        </w:tc>
        <w:tc>
          <w:tcPr>
            <w:tcW w:w="6600" w:type="dxa"/>
            <w:shd w:val="clear" w:color="auto" w:fill="auto"/>
          </w:tcPr>
          <w:p w:rsidR="00DA36BC" w:rsidRPr="00BE0C76" w:rsidRDefault="00DA36BC" w:rsidP="00DA36BC">
            <w:pPr>
              <w:pStyle w:val="OtherTableBody"/>
              <w:rPr>
                <w:lang w:val="en-US"/>
              </w:rPr>
            </w:pPr>
            <w:r w:rsidRPr="00BE0C76">
              <w:rPr>
                <w:lang w:val="en-US"/>
              </w:rPr>
              <w:t>0962</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Contains codes describing the availability status of the device.</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Type</w:t>
            </w:r>
          </w:p>
        </w:tc>
        <w:tc>
          <w:tcPr>
            <w:tcW w:w="6600" w:type="dxa"/>
            <w:shd w:val="clear" w:color="auto" w:fill="auto"/>
          </w:tcPr>
          <w:p w:rsidR="00DA36BC" w:rsidRPr="00BE0C76" w:rsidRDefault="00DA36BC" w:rsidP="00DA36BC">
            <w:pPr>
              <w:pStyle w:val="OtherTableBody"/>
              <w:rPr>
                <w:lang w:val="en-US"/>
              </w:rPr>
            </w:pPr>
            <w:r w:rsidRPr="00BE0C76">
              <w:rPr>
                <w:lang w:val="en-US"/>
              </w:rPr>
              <w:t>HL7-EXT</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Steward</w:t>
            </w:r>
          </w:p>
        </w:tc>
        <w:tc>
          <w:tcPr>
            <w:tcW w:w="6600" w:type="dxa"/>
            <w:shd w:val="clear" w:color="auto" w:fill="auto"/>
          </w:tcPr>
          <w:p w:rsidR="00DA36BC" w:rsidRPr="00BE0C76" w:rsidRDefault="00DA36BC" w:rsidP="00DA36BC">
            <w:pPr>
              <w:pStyle w:val="OtherTableBody"/>
              <w:rPr>
                <w:lang w:val="en-US"/>
              </w:rPr>
            </w:pPr>
            <w:r w:rsidRPr="00BE0C76">
              <w:rPr>
                <w:lang w:val="en-US"/>
              </w:rPr>
              <w:t>OO</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where used</w:t>
            </w:r>
          </w:p>
        </w:tc>
        <w:tc>
          <w:tcPr>
            <w:tcW w:w="6600" w:type="dxa"/>
            <w:shd w:val="clear" w:color="auto" w:fill="auto"/>
          </w:tcPr>
          <w:p w:rsidR="00DA36BC" w:rsidRPr="00BE0C76" w:rsidRDefault="00DA36BC" w:rsidP="00DA36BC">
            <w:pPr>
              <w:pStyle w:val="OtherTableBody"/>
              <w:rPr>
                <w:lang w:val="en-US"/>
              </w:rPr>
            </w:pPr>
            <w:r w:rsidRPr="00BE0C76">
              <w:rPr>
                <w:lang w:val="en-US"/>
              </w:rPr>
              <w:t>DEV-4</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HL7 Version Introduced</w:t>
            </w:r>
          </w:p>
        </w:tc>
        <w:tc>
          <w:tcPr>
            <w:tcW w:w="6600" w:type="dxa"/>
            <w:shd w:val="clear" w:color="auto" w:fill="auto"/>
          </w:tcPr>
          <w:p w:rsidR="00DA36BC" w:rsidRPr="00BE0C76" w:rsidRDefault="00DA36BC" w:rsidP="00DA36BC">
            <w:pPr>
              <w:pStyle w:val="OtherTableBody"/>
              <w:rPr>
                <w:lang w:val="en-US"/>
              </w:rPr>
            </w:pPr>
            <w:r w:rsidRPr="00BE0C76">
              <w:rPr>
                <w:lang w:val="en-US"/>
              </w:rPr>
              <w:t>2.9</w:t>
            </w:r>
          </w:p>
        </w:tc>
      </w:tr>
    </w:tbl>
    <w:p w:rsidR="00DA36BC" w:rsidRPr="00BE0C76" w:rsidRDefault="00DA36BC" w:rsidP="00DA36BC">
      <w:pPr>
        <w:rPr>
          <w:lang w:val="en-US"/>
        </w:rPr>
      </w:pPr>
    </w:p>
    <w:p w:rsidR="00DA36BC" w:rsidRPr="00BE0C76" w:rsidRDefault="00DA36BC" w:rsidP="00DA36BC">
      <w:pPr>
        <w:pStyle w:val="Heading3"/>
        <w:rPr>
          <w:lang w:val="en-US"/>
        </w:rPr>
      </w:pPr>
      <w:bookmarkStart w:id="785" w:name="_Toc26790609"/>
      <w:r w:rsidRPr="00BE0C76">
        <w:rPr>
          <w:lang w:val="en-US"/>
        </w:rPr>
        <w:t>0963 - Device Safety</w:t>
      </w:r>
      <w:bookmarkEnd w:id="785"/>
    </w:p>
    <w:p w:rsidR="00DA36BC" w:rsidRPr="00BE0C76" w:rsidRDefault="00DA36BC" w:rsidP="00DA36B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Name</w:t>
            </w:r>
          </w:p>
        </w:tc>
        <w:tc>
          <w:tcPr>
            <w:tcW w:w="6600" w:type="dxa"/>
            <w:shd w:val="clear" w:color="auto" w:fill="auto"/>
          </w:tcPr>
          <w:p w:rsidR="00DA36BC" w:rsidRPr="00BE0C76" w:rsidRDefault="00DA36BC" w:rsidP="00DA36BC">
            <w:pPr>
              <w:pStyle w:val="OtherTableBody"/>
              <w:rPr>
                <w:lang w:val="en-US"/>
              </w:rPr>
            </w:pPr>
            <w:r w:rsidRPr="00BE0C76">
              <w:rPr>
                <w:lang w:val="en-US"/>
              </w:rPr>
              <w:t>DeviceSafety</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The domain describing safety characteristics of medical devices.</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Only</w:t>
            </w:r>
          </w:p>
        </w:tc>
        <w:tc>
          <w:tcPr>
            <w:tcW w:w="6600" w:type="dxa"/>
            <w:shd w:val="clear" w:color="auto" w:fill="auto"/>
          </w:tcPr>
          <w:p w:rsidR="00DA36BC" w:rsidRPr="00BE0C76" w:rsidRDefault="00DA36BC" w:rsidP="00DA36BC">
            <w:pPr>
              <w:pStyle w:val="OtherTableBody"/>
              <w:rPr>
                <w:lang w:val="en-US"/>
              </w:rPr>
            </w:pPr>
            <w:r w:rsidRPr="00BE0C76">
              <w:rPr>
                <w:lang w:val="en-US"/>
              </w:rPr>
              <w:t>no</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OID</w:t>
            </w:r>
          </w:p>
        </w:tc>
        <w:tc>
          <w:tcPr>
            <w:tcW w:w="7200" w:type="dxa"/>
            <w:shd w:val="clear" w:color="auto" w:fill="auto"/>
          </w:tcPr>
          <w:p w:rsidR="00DA36BC" w:rsidRPr="00BE0C76" w:rsidRDefault="00DA36BC" w:rsidP="00DA36BC">
            <w:pPr>
              <w:pStyle w:val="OtherTableBody"/>
              <w:rPr>
                <w:lang w:val="en-US"/>
              </w:rPr>
            </w:pPr>
            <w:r w:rsidRPr="00BE0C76">
              <w:rPr>
                <w:lang w:val="en-US"/>
              </w:rPr>
              <w:t>2.16.840.1.113883.3.26.1.1</w:t>
            </w:r>
          </w:p>
        </w:tc>
      </w:tr>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symbolicName</w:t>
            </w:r>
          </w:p>
        </w:tc>
        <w:tc>
          <w:tcPr>
            <w:tcW w:w="7200" w:type="dxa"/>
            <w:shd w:val="clear" w:color="auto" w:fill="auto"/>
          </w:tcPr>
          <w:p w:rsidR="00DA36BC" w:rsidRPr="00BE0C76" w:rsidRDefault="00DA36BC" w:rsidP="00DA36BC">
            <w:pPr>
              <w:pStyle w:val="OtherTableBody"/>
              <w:rPr>
                <w:lang w:val="en-US"/>
              </w:rPr>
            </w:pPr>
            <w:r w:rsidRPr="00BE0C76">
              <w:rPr>
                <w:lang w:val="en-US"/>
              </w:rPr>
              <w:t>NCI Thesaurus</w:t>
            </w:r>
          </w:p>
        </w:tc>
      </w:tr>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7200" w:type="dxa"/>
            <w:shd w:val="clear" w:color="auto" w:fill="auto"/>
          </w:tcPr>
          <w:p w:rsidR="00DA36BC" w:rsidRPr="00BE0C76" w:rsidRDefault="00DA36BC" w:rsidP="00DA36BC">
            <w:pPr>
              <w:pStyle w:val="OtherTableBody"/>
              <w:rPr>
                <w:lang w:val="en-US"/>
              </w:rPr>
            </w:pPr>
            <w:r w:rsidRPr="00BE0C76">
              <w:rPr>
                <w:lang w:val="en-US"/>
              </w:rPr>
              <w:t>NCIt is a widely recognized standard for biomedical coding and reference, used by a broad variety of public and private partners both nationally and internationally including the Clinical Data Interchange Standards Consortium Terminology (CDISC), the U.S. Food and Drug Administration (FDA), the Federal Medication Terminologies (FMT), and the National Council for Prescription Drug Programs (NCPDP).</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OID</w:t>
            </w:r>
          </w:p>
        </w:tc>
        <w:tc>
          <w:tcPr>
            <w:tcW w:w="6400" w:type="dxa"/>
            <w:shd w:val="clear" w:color="auto" w:fill="auto"/>
          </w:tcPr>
          <w:p w:rsidR="00DA36BC" w:rsidRPr="00BE0C76" w:rsidRDefault="00DA36BC" w:rsidP="00DA36BC">
            <w:pPr>
              <w:pStyle w:val="OtherTableBody"/>
              <w:rPr>
                <w:lang w:val="en-US"/>
              </w:rPr>
            </w:pPr>
            <w:r w:rsidRPr="00BE0C76">
              <w:rPr>
                <w:lang w:val="en-US"/>
              </w:rPr>
              <w:t>2.16.840.1.113883.4.642.3.213</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symbolicName</w:t>
            </w:r>
          </w:p>
        </w:tc>
        <w:tc>
          <w:tcPr>
            <w:tcW w:w="6400" w:type="dxa"/>
            <w:shd w:val="clear" w:color="auto" w:fill="auto"/>
          </w:tcPr>
          <w:p w:rsidR="00DA36BC" w:rsidRPr="00BE0C76" w:rsidRDefault="00DA36BC" w:rsidP="00DA36BC">
            <w:pPr>
              <w:pStyle w:val="OtherTableBody"/>
              <w:rPr>
                <w:lang w:val="en-US"/>
              </w:rPr>
            </w:pPr>
            <w:r w:rsidRPr="00BE0C76">
              <w:rPr>
                <w:lang w:val="en-US"/>
              </w:rPr>
              <w:t>DeviceSafety</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400" w:type="dxa"/>
            <w:shd w:val="clear" w:color="auto" w:fill="auto"/>
          </w:tcPr>
          <w:p w:rsidR="00DA36BC" w:rsidRPr="00BE0C76" w:rsidRDefault="00DA36BC" w:rsidP="00DA36BC">
            <w:pPr>
              <w:pStyle w:val="OtherTableBody"/>
              <w:rPr>
                <w:lang w:val="en-US"/>
              </w:rPr>
            </w:pPr>
            <w:r w:rsidRPr="00BE0C76">
              <w:rPr>
                <w:lang w:val="en-US"/>
              </w:rPr>
              <w:t>Codes used to identify medical devices safety characteristics. These codes are taken from the [NCI Thesaurus](https://ncit.nci.nih.gov/ncitbrowser/pages/home.jsf) and are provided here as a suggestive example.</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Content Logical Definition</w:t>
            </w:r>
          </w:p>
        </w:tc>
        <w:tc>
          <w:tcPr>
            <w:tcW w:w="6400" w:type="dxa"/>
            <w:shd w:val="clear" w:color="auto" w:fill="auto"/>
          </w:tcPr>
          <w:p w:rsidR="00DA36BC" w:rsidRPr="00BE0C76" w:rsidRDefault="00DA36BC" w:rsidP="00DA36BC">
            <w:pPr>
              <w:pStyle w:val="OtherTableBody"/>
              <w:rPr>
                <w:lang w:val="en-US"/>
              </w:rPr>
            </w:pPr>
            <w:r w:rsidRPr="00BE0C76">
              <w:rPr>
                <w:lang w:val="en-US"/>
              </w:rPr>
              <w:t>See content logical definition of the referenced value set</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A36BC" w:rsidRPr="00BE0C76" w:rsidTr="00DA36BC">
        <w:tc>
          <w:tcPr>
            <w:tcW w:w="1800" w:type="dxa"/>
            <w:shd w:val="clear" w:color="auto" w:fill="F3F3F3"/>
          </w:tcPr>
          <w:p w:rsidR="00DA36BC" w:rsidRPr="00BE0C76" w:rsidRDefault="00DA36BC" w:rsidP="00DA36BC">
            <w:pPr>
              <w:pStyle w:val="OtherTableHeader"/>
              <w:rPr>
                <w:lang w:val="en-US"/>
              </w:rPr>
            </w:pPr>
            <w:r w:rsidRPr="00BE0C76">
              <w:rPr>
                <w:lang w:val="en-US"/>
              </w:rPr>
              <w:t>Realm</w:t>
            </w:r>
          </w:p>
        </w:tc>
        <w:tc>
          <w:tcPr>
            <w:tcW w:w="2400" w:type="dxa"/>
            <w:shd w:val="clear" w:color="auto" w:fill="auto"/>
          </w:tcPr>
          <w:p w:rsidR="00DA36BC" w:rsidRPr="00BE0C76" w:rsidRDefault="00DA36BC" w:rsidP="00DA36BC">
            <w:pPr>
              <w:pStyle w:val="OtherTableBody"/>
              <w:rPr>
                <w:lang w:val="en-US"/>
              </w:rPr>
            </w:pPr>
            <w:r w:rsidRPr="00BE0C76">
              <w:rPr>
                <w:lang w:val="en-US"/>
              </w:rPr>
              <w:t>example</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Table</w:t>
            </w:r>
          </w:p>
        </w:tc>
        <w:tc>
          <w:tcPr>
            <w:tcW w:w="6600" w:type="dxa"/>
            <w:shd w:val="clear" w:color="auto" w:fill="auto"/>
          </w:tcPr>
          <w:p w:rsidR="00DA36BC" w:rsidRPr="00BE0C76" w:rsidRDefault="00DA36BC" w:rsidP="00DA36BC">
            <w:pPr>
              <w:pStyle w:val="OtherTableBody"/>
              <w:rPr>
                <w:lang w:val="en-US"/>
              </w:rPr>
            </w:pPr>
            <w:r w:rsidRPr="00BE0C76">
              <w:rPr>
                <w:lang w:val="en-US"/>
              </w:rPr>
              <w:t>0963</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Contains codes used to identify medical devices safety characteristics.</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Type</w:t>
            </w:r>
          </w:p>
        </w:tc>
        <w:tc>
          <w:tcPr>
            <w:tcW w:w="6600" w:type="dxa"/>
            <w:shd w:val="clear" w:color="auto" w:fill="auto"/>
          </w:tcPr>
          <w:p w:rsidR="00DA36BC" w:rsidRPr="00BE0C76" w:rsidRDefault="00DA36BC" w:rsidP="00DA36BC">
            <w:pPr>
              <w:pStyle w:val="OtherTableBody"/>
              <w:rPr>
                <w:lang w:val="en-US"/>
              </w:rPr>
            </w:pPr>
            <w:r w:rsidRPr="00BE0C76">
              <w:rPr>
                <w:lang w:val="en-US"/>
              </w:rPr>
              <w:t>HL7-EXT</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Steward</w:t>
            </w:r>
          </w:p>
        </w:tc>
        <w:tc>
          <w:tcPr>
            <w:tcW w:w="6600" w:type="dxa"/>
            <w:shd w:val="clear" w:color="auto" w:fill="auto"/>
          </w:tcPr>
          <w:p w:rsidR="00DA36BC" w:rsidRPr="00BE0C76" w:rsidRDefault="00DA36BC" w:rsidP="00DA36BC">
            <w:pPr>
              <w:pStyle w:val="OtherTableBody"/>
              <w:rPr>
                <w:lang w:val="en-US"/>
              </w:rPr>
            </w:pPr>
            <w:r w:rsidRPr="00BE0C76">
              <w:rPr>
                <w:lang w:val="en-US"/>
              </w:rPr>
              <w:t>OO</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where used</w:t>
            </w:r>
          </w:p>
        </w:tc>
        <w:tc>
          <w:tcPr>
            <w:tcW w:w="6600" w:type="dxa"/>
            <w:shd w:val="clear" w:color="auto" w:fill="auto"/>
          </w:tcPr>
          <w:p w:rsidR="00DA36BC" w:rsidRPr="00BE0C76" w:rsidRDefault="00DA36BC" w:rsidP="00DA36BC">
            <w:pPr>
              <w:pStyle w:val="OtherTableBody"/>
              <w:rPr>
                <w:lang w:val="en-US"/>
              </w:rPr>
            </w:pPr>
            <w:r w:rsidRPr="00BE0C76">
              <w:rPr>
                <w:lang w:val="en-US"/>
              </w:rPr>
              <w:t>DEV-14</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HL7 Version Introduced</w:t>
            </w:r>
          </w:p>
        </w:tc>
        <w:tc>
          <w:tcPr>
            <w:tcW w:w="6600" w:type="dxa"/>
            <w:shd w:val="clear" w:color="auto" w:fill="auto"/>
          </w:tcPr>
          <w:p w:rsidR="00DA36BC" w:rsidRPr="00BE0C76" w:rsidRDefault="00DA36BC" w:rsidP="00DA36BC">
            <w:pPr>
              <w:pStyle w:val="OtherTableBody"/>
              <w:rPr>
                <w:lang w:val="en-US"/>
              </w:rPr>
            </w:pPr>
            <w:r w:rsidRPr="00BE0C76">
              <w:rPr>
                <w:lang w:val="en-US"/>
              </w:rPr>
              <w:t>2.9</w:t>
            </w:r>
          </w:p>
        </w:tc>
      </w:tr>
    </w:tbl>
    <w:p w:rsidR="00DA36BC" w:rsidRPr="00BE0C76" w:rsidRDefault="00DA36BC" w:rsidP="00DA36BC">
      <w:pPr>
        <w:rPr>
          <w:lang w:val="en-US"/>
        </w:rPr>
      </w:pPr>
    </w:p>
    <w:p w:rsidR="00DA36BC" w:rsidRPr="00BE0C76" w:rsidRDefault="00DA36BC" w:rsidP="00DA36BC">
      <w:pPr>
        <w:pStyle w:val="Heading3"/>
        <w:rPr>
          <w:lang w:val="en-US"/>
        </w:rPr>
      </w:pPr>
      <w:bookmarkStart w:id="786" w:name="_Toc26790610"/>
      <w:r w:rsidRPr="00BE0C76">
        <w:rPr>
          <w:lang w:val="en-US"/>
        </w:rPr>
        <w:t>0964 - Service Reason</w:t>
      </w:r>
      <w:bookmarkEnd w:id="786"/>
    </w:p>
    <w:p w:rsidR="00DA36BC" w:rsidRPr="00BE0C76" w:rsidRDefault="00DA36BC" w:rsidP="00DA36B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Name</w:t>
            </w:r>
          </w:p>
        </w:tc>
        <w:tc>
          <w:tcPr>
            <w:tcW w:w="6600" w:type="dxa"/>
            <w:shd w:val="clear" w:color="auto" w:fill="auto"/>
          </w:tcPr>
          <w:p w:rsidR="00DA36BC" w:rsidRPr="00BE0C76" w:rsidRDefault="00DA36BC" w:rsidP="00DA36BC">
            <w:pPr>
              <w:pStyle w:val="OtherTableBody"/>
              <w:rPr>
                <w:lang w:val="en-US"/>
              </w:rPr>
            </w:pPr>
            <w:r w:rsidRPr="00BE0C76">
              <w:rPr>
                <w:lang w:val="en-US"/>
              </w:rPr>
              <w:t>ServiceReason</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Domain of concepts describing reasons why a particular service was performed.</w:t>
            </w:r>
          </w:p>
          <w:p w:rsidR="00DA36BC" w:rsidRPr="00BE0C76" w:rsidRDefault="00DA36BC" w:rsidP="00DA36BC">
            <w:pPr>
              <w:pStyle w:val="OtherTableBody"/>
              <w:rPr>
                <w:lang w:val="en-US"/>
              </w:rPr>
            </w:pPr>
            <w:r w:rsidRPr="00BE0C76">
              <w:rPr>
                <w:lang w:val="en-US"/>
              </w:rPr>
              <w:t>This could be explaining why something was ordered differently than typically done, or explain that it was ordered by mistake.</w:t>
            </w:r>
          </w:p>
          <w:p w:rsidR="00DA36BC" w:rsidRPr="00BE0C76" w:rsidRDefault="00DA36BC" w:rsidP="00DA36BC">
            <w:pPr>
              <w:pStyle w:val="OtherTableBody"/>
              <w:rPr>
                <w:lang w:val="en-US"/>
              </w:rPr>
            </w:pPr>
            <w:r w:rsidRPr="00BE0C76">
              <w:rPr>
                <w:lang w:val="en-US"/>
              </w:rPr>
              <w:t></w:t>
            </w:r>
            <w:r w:rsidRPr="00BE0C76">
              <w:rPr>
                <w:lang w:val="en-US"/>
              </w:rPr>
              <w:tab/>
              <w:t>Patient disability requires it</w:t>
            </w:r>
          </w:p>
          <w:p w:rsidR="00DA36BC" w:rsidRPr="00BE0C76" w:rsidRDefault="00DA36BC" w:rsidP="00DA36BC">
            <w:pPr>
              <w:pStyle w:val="OtherTableBody"/>
              <w:rPr>
                <w:lang w:val="en-US"/>
              </w:rPr>
            </w:pPr>
            <w:r w:rsidRPr="00BE0C76">
              <w:rPr>
                <w:lang w:val="en-US"/>
              </w:rPr>
              <w:t></w:t>
            </w:r>
            <w:r w:rsidRPr="00BE0C76">
              <w:rPr>
                <w:lang w:val="en-US"/>
              </w:rPr>
              <w:tab/>
              <w:t>No provider in network</w:t>
            </w:r>
          </w:p>
          <w:p w:rsidR="00DA36BC" w:rsidRPr="00BE0C76" w:rsidRDefault="00DA36BC" w:rsidP="00DA36BC">
            <w:pPr>
              <w:pStyle w:val="OtherTableBody"/>
              <w:rPr>
                <w:lang w:val="en-US"/>
              </w:rPr>
            </w:pPr>
            <w:r w:rsidRPr="00BE0C76">
              <w:rPr>
                <w:lang w:val="en-US"/>
              </w:rPr>
              <w:t></w:t>
            </w:r>
            <w:r w:rsidRPr="00BE0C76">
              <w:rPr>
                <w:lang w:val="en-US"/>
              </w:rPr>
              <w:tab/>
              <w:t>Patient paid out of pocket</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Only</w:t>
            </w:r>
          </w:p>
        </w:tc>
        <w:tc>
          <w:tcPr>
            <w:tcW w:w="6600" w:type="dxa"/>
            <w:shd w:val="clear" w:color="auto" w:fill="auto"/>
          </w:tcPr>
          <w:p w:rsidR="00DA36BC" w:rsidRPr="00BE0C76" w:rsidRDefault="00DA36BC" w:rsidP="00DA36BC">
            <w:pPr>
              <w:pStyle w:val="OtherTableBody"/>
              <w:rPr>
                <w:lang w:val="en-US"/>
              </w:rPr>
            </w:pPr>
            <w:r w:rsidRPr="00BE0C76">
              <w:rPr>
                <w:lang w:val="en-US"/>
              </w:rPr>
              <w:t>yes</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Table</w:t>
            </w:r>
          </w:p>
        </w:tc>
        <w:tc>
          <w:tcPr>
            <w:tcW w:w="6600" w:type="dxa"/>
            <w:shd w:val="clear" w:color="auto" w:fill="auto"/>
          </w:tcPr>
          <w:p w:rsidR="00DA36BC" w:rsidRPr="00BE0C76" w:rsidRDefault="00DA36BC" w:rsidP="00DA36BC">
            <w:pPr>
              <w:pStyle w:val="OtherTableBody"/>
              <w:rPr>
                <w:lang w:val="en-US"/>
              </w:rPr>
            </w:pPr>
            <w:r w:rsidRPr="00BE0C76">
              <w:rPr>
                <w:lang w:val="en-US"/>
              </w:rPr>
              <w:t>0964</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Table of codes describing reasons why a service was performed.  No suggested values.</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Type</w:t>
            </w:r>
          </w:p>
        </w:tc>
        <w:tc>
          <w:tcPr>
            <w:tcW w:w="6600" w:type="dxa"/>
            <w:shd w:val="clear" w:color="auto" w:fill="auto"/>
          </w:tcPr>
          <w:p w:rsidR="00DA36BC" w:rsidRPr="00BE0C76" w:rsidRDefault="00DA36BC" w:rsidP="00DA36BC">
            <w:pPr>
              <w:pStyle w:val="OtherTableBody"/>
              <w:rPr>
                <w:lang w:val="en-US"/>
              </w:rPr>
            </w:pPr>
            <w:r w:rsidRPr="00BE0C76">
              <w:rPr>
                <w:lang w:val="en-US"/>
              </w:rPr>
              <w:t>User</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Steward</w:t>
            </w:r>
          </w:p>
        </w:tc>
        <w:tc>
          <w:tcPr>
            <w:tcW w:w="6600" w:type="dxa"/>
            <w:shd w:val="clear" w:color="auto" w:fill="auto"/>
          </w:tcPr>
          <w:p w:rsidR="00DA36BC" w:rsidRPr="00BE0C76" w:rsidRDefault="00DA36BC" w:rsidP="00DA36BC">
            <w:pPr>
              <w:pStyle w:val="OtherTableBody"/>
              <w:rPr>
                <w:lang w:val="en-US"/>
              </w:rPr>
            </w:pPr>
            <w:r w:rsidRPr="00BE0C76">
              <w:rPr>
                <w:lang w:val="en-US"/>
              </w:rPr>
              <w:t>FM</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where used</w:t>
            </w:r>
          </w:p>
        </w:tc>
        <w:tc>
          <w:tcPr>
            <w:tcW w:w="6600" w:type="dxa"/>
            <w:shd w:val="clear" w:color="auto" w:fill="auto"/>
          </w:tcPr>
          <w:p w:rsidR="00DA36BC" w:rsidRPr="00BE0C76" w:rsidRDefault="00DA36BC" w:rsidP="00DA36BC">
            <w:pPr>
              <w:pStyle w:val="OtherTableBody"/>
              <w:rPr>
                <w:lang w:val="en-US"/>
              </w:rPr>
            </w:pPr>
            <w:r w:rsidRPr="00BE0C76">
              <w:rPr>
                <w:lang w:val="en-US"/>
              </w:rPr>
              <w:t>FT1-56</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HL7 Version Introduced</w:t>
            </w:r>
          </w:p>
        </w:tc>
        <w:tc>
          <w:tcPr>
            <w:tcW w:w="6600" w:type="dxa"/>
            <w:shd w:val="clear" w:color="auto" w:fill="auto"/>
          </w:tcPr>
          <w:p w:rsidR="00DA36BC" w:rsidRPr="00BE0C76" w:rsidRDefault="00DA36BC" w:rsidP="00DA36BC">
            <w:pPr>
              <w:pStyle w:val="OtherTableBody"/>
              <w:rPr>
                <w:lang w:val="en-US"/>
              </w:rPr>
            </w:pPr>
            <w:r w:rsidRPr="00BE0C76">
              <w:rPr>
                <w:lang w:val="en-US"/>
              </w:rPr>
              <w:t>2.9</w:t>
            </w:r>
          </w:p>
        </w:tc>
      </w:tr>
    </w:tbl>
    <w:p w:rsidR="00DA36BC" w:rsidRPr="00BE0C76" w:rsidRDefault="00DA36BC" w:rsidP="00DA36BC">
      <w:pPr>
        <w:rPr>
          <w:lang w:val="en-US"/>
        </w:rPr>
      </w:pPr>
    </w:p>
    <w:p w:rsidR="00DA36BC" w:rsidRPr="00BE0C76" w:rsidRDefault="00DA36BC" w:rsidP="00DA36BC">
      <w:pPr>
        <w:pStyle w:val="Heading3"/>
        <w:rPr>
          <w:lang w:val="en-US"/>
        </w:rPr>
      </w:pPr>
      <w:bookmarkStart w:id="787" w:name="_Toc26790611"/>
      <w:r w:rsidRPr="00BE0C76">
        <w:rPr>
          <w:lang w:val="en-US"/>
        </w:rPr>
        <w:t>0965 - Contract Type</w:t>
      </w:r>
      <w:bookmarkEnd w:id="787"/>
    </w:p>
    <w:p w:rsidR="00DA36BC" w:rsidRPr="00BE0C76" w:rsidRDefault="00DA36BC" w:rsidP="00DA36B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Name</w:t>
            </w:r>
          </w:p>
        </w:tc>
        <w:tc>
          <w:tcPr>
            <w:tcW w:w="6600" w:type="dxa"/>
            <w:shd w:val="clear" w:color="auto" w:fill="auto"/>
          </w:tcPr>
          <w:p w:rsidR="00DA36BC" w:rsidRPr="00BE0C76" w:rsidRDefault="00DA36BC" w:rsidP="00DA36BC">
            <w:pPr>
              <w:pStyle w:val="OtherTableBody"/>
              <w:rPr>
                <w:lang w:val="en-US"/>
              </w:rPr>
            </w:pPr>
            <w:r w:rsidRPr="00BE0C76">
              <w:rPr>
                <w:lang w:val="en-US"/>
              </w:rPr>
              <w:t>ContractType</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The domain of possible values describing the scope of contracts in a masterfile, e.g.:</w:t>
            </w:r>
          </w:p>
          <w:p w:rsidR="00DA36BC" w:rsidRPr="00BE0C76" w:rsidRDefault="00DA36BC" w:rsidP="00DA36BC">
            <w:pPr>
              <w:pStyle w:val="OtherTableBody"/>
              <w:rPr>
                <w:lang w:val="en-US"/>
              </w:rPr>
            </w:pPr>
            <w:r w:rsidRPr="00BE0C76">
              <w:rPr>
                <w:lang w:val="en-US"/>
              </w:rPr>
              <w:t>•</w:t>
            </w:r>
            <w:r w:rsidRPr="00BE0C76">
              <w:rPr>
                <w:lang w:val="en-US"/>
              </w:rPr>
              <w:tab/>
              <w:t>Local</w:t>
            </w:r>
          </w:p>
          <w:p w:rsidR="00DA36BC" w:rsidRPr="00BE0C76" w:rsidRDefault="00DA36BC" w:rsidP="00DA36BC">
            <w:pPr>
              <w:pStyle w:val="OtherTableBody"/>
              <w:rPr>
                <w:lang w:val="en-US"/>
              </w:rPr>
            </w:pPr>
            <w:r w:rsidRPr="00BE0C76">
              <w:rPr>
                <w:lang w:val="en-US"/>
              </w:rPr>
              <w:t>•</w:t>
            </w:r>
            <w:r w:rsidRPr="00BE0C76">
              <w:rPr>
                <w:lang w:val="en-US"/>
              </w:rPr>
              <w:tab/>
              <w:t>Regional</w:t>
            </w:r>
          </w:p>
          <w:p w:rsidR="00DA36BC" w:rsidRPr="00BE0C76" w:rsidRDefault="00DA36BC" w:rsidP="00DA36BC">
            <w:pPr>
              <w:pStyle w:val="OtherTableBody"/>
              <w:rPr>
                <w:lang w:val="en-US"/>
              </w:rPr>
            </w:pPr>
            <w:r w:rsidRPr="00BE0C76">
              <w:rPr>
                <w:lang w:val="en-US"/>
              </w:rPr>
              <w:t>•</w:t>
            </w:r>
            <w:r w:rsidRPr="00BE0C76">
              <w:rPr>
                <w:lang w:val="en-US"/>
              </w:rPr>
              <w:tab/>
              <w:t>Global</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Only</w:t>
            </w:r>
          </w:p>
        </w:tc>
        <w:tc>
          <w:tcPr>
            <w:tcW w:w="6600" w:type="dxa"/>
            <w:shd w:val="clear" w:color="auto" w:fill="auto"/>
          </w:tcPr>
          <w:p w:rsidR="00DA36BC" w:rsidRPr="00BE0C76" w:rsidRDefault="00DA36BC" w:rsidP="00DA36BC">
            <w:pPr>
              <w:pStyle w:val="OtherTableBody"/>
              <w:rPr>
                <w:lang w:val="en-US"/>
              </w:rPr>
            </w:pPr>
            <w:r w:rsidRPr="00BE0C76">
              <w:rPr>
                <w:lang w:val="en-US"/>
              </w:rPr>
              <w:t>yes</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Table</w:t>
            </w:r>
          </w:p>
        </w:tc>
        <w:tc>
          <w:tcPr>
            <w:tcW w:w="6600" w:type="dxa"/>
            <w:shd w:val="clear" w:color="auto" w:fill="auto"/>
          </w:tcPr>
          <w:p w:rsidR="00DA36BC" w:rsidRPr="00BE0C76" w:rsidRDefault="00DA36BC" w:rsidP="00DA36BC">
            <w:pPr>
              <w:pStyle w:val="OtherTableBody"/>
              <w:rPr>
                <w:lang w:val="en-US"/>
              </w:rPr>
            </w:pPr>
            <w:r w:rsidRPr="00BE0C76">
              <w:rPr>
                <w:lang w:val="en-US"/>
              </w:rPr>
              <w:t>0965</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Values describing the scope of contracts, for example Local, Regional and Global.  No suggested values.</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Type</w:t>
            </w:r>
          </w:p>
        </w:tc>
        <w:tc>
          <w:tcPr>
            <w:tcW w:w="6600" w:type="dxa"/>
            <w:shd w:val="clear" w:color="auto" w:fill="auto"/>
          </w:tcPr>
          <w:p w:rsidR="00DA36BC" w:rsidRPr="00BE0C76" w:rsidRDefault="00DA36BC" w:rsidP="00DA36BC">
            <w:pPr>
              <w:pStyle w:val="OtherTableBody"/>
              <w:rPr>
                <w:lang w:val="en-US"/>
              </w:rPr>
            </w:pPr>
            <w:r w:rsidRPr="00BE0C76">
              <w:rPr>
                <w:lang w:val="en-US"/>
              </w:rPr>
              <w:t>User</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Steward</w:t>
            </w:r>
          </w:p>
        </w:tc>
        <w:tc>
          <w:tcPr>
            <w:tcW w:w="6600" w:type="dxa"/>
            <w:shd w:val="clear" w:color="auto" w:fill="auto"/>
          </w:tcPr>
          <w:p w:rsidR="00DA36BC" w:rsidRPr="00BE0C76" w:rsidRDefault="00DA36BC" w:rsidP="00DA36BC">
            <w:pPr>
              <w:pStyle w:val="OtherTableBody"/>
              <w:rPr>
                <w:lang w:val="en-US"/>
              </w:rPr>
            </w:pPr>
            <w:r w:rsidRPr="00BE0C76">
              <w:rPr>
                <w:lang w:val="en-US"/>
              </w:rPr>
              <w:t>OO</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where used</w:t>
            </w:r>
          </w:p>
        </w:tc>
        <w:tc>
          <w:tcPr>
            <w:tcW w:w="6600" w:type="dxa"/>
            <w:shd w:val="clear" w:color="auto" w:fill="auto"/>
          </w:tcPr>
          <w:p w:rsidR="00DA36BC" w:rsidRPr="00BE0C76" w:rsidRDefault="00DA36BC" w:rsidP="00DA36BC">
            <w:pPr>
              <w:pStyle w:val="OtherTableBody"/>
              <w:rPr>
                <w:lang w:val="en-US"/>
              </w:rPr>
            </w:pPr>
            <w:r w:rsidRPr="00BE0C76">
              <w:rPr>
                <w:lang w:val="en-US"/>
              </w:rPr>
              <w:t>CTR-9</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HL7 Version Introduced</w:t>
            </w:r>
          </w:p>
        </w:tc>
        <w:tc>
          <w:tcPr>
            <w:tcW w:w="6600" w:type="dxa"/>
            <w:shd w:val="clear" w:color="auto" w:fill="auto"/>
          </w:tcPr>
          <w:p w:rsidR="00DA36BC" w:rsidRPr="00BE0C76" w:rsidRDefault="00DA36BC" w:rsidP="00DA36BC">
            <w:pPr>
              <w:pStyle w:val="OtherTableBody"/>
              <w:rPr>
                <w:lang w:val="en-US"/>
              </w:rPr>
            </w:pPr>
            <w:r w:rsidRPr="00BE0C76">
              <w:rPr>
                <w:lang w:val="en-US"/>
              </w:rPr>
              <w:t>2.9</w:t>
            </w:r>
          </w:p>
        </w:tc>
      </w:tr>
    </w:tbl>
    <w:p w:rsidR="00DA36BC" w:rsidRPr="00BE0C76" w:rsidRDefault="00DA36BC" w:rsidP="00DA36BC">
      <w:pPr>
        <w:rPr>
          <w:lang w:val="en-US"/>
        </w:rPr>
      </w:pPr>
    </w:p>
    <w:p w:rsidR="00DA36BC" w:rsidRPr="00BE0C76" w:rsidRDefault="00DA36BC" w:rsidP="00DA36BC">
      <w:pPr>
        <w:pStyle w:val="Heading3"/>
        <w:rPr>
          <w:lang w:val="en-US"/>
        </w:rPr>
      </w:pPr>
      <w:bookmarkStart w:id="788" w:name="_Toc26790612"/>
      <w:r w:rsidRPr="00BE0C76">
        <w:rPr>
          <w:lang w:val="en-US"/>
        </w:rPr>
        <w:t>0966 - Pricing Tier Level</w:t>
      </w:r>
      <w:bookmarkEnd w:id="788"/>
    </w:p>
    <w:p w:rsidR="00DA36BC" w:rsidRPr="00BE0C76" w:rsidRDefault="00DA36BC" w:rsidP="00DA36B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Name</w:t>
            </w:r>
          </w:p>
        </w:tc>
        <w:tc>
          <w:tcPr>
            <w:tcW w:w="6600" w:type="dxa"/>
            <w:shd w:val="clear" w:color="auto" w:fill="auto"/>
          </w:tcPr>
          <w:p w:rsidR="00DA36BC" w:rsidRPr="00BE0C76" w:rsidRDefault="00DA36BC" w:rsidP="00DA36BC">
            <w:pPr>
              <w:pStyle w:val="OtherTableBody"/>
              <w:rPr>
                <w:lang w:val="en-US"/>
              </w:rPr>
            </w:pPr>
            <w:r w:rsidRPr="00BE0C76">
              <w:rPr>
                <w:lang w:val="en-US"/>
              </w:rPr>
              <w:t>PricingTierLevel</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The domain of possible values describing the declared level of pricing for a particular product under a contract, usually based on a discount for larger orders under the contract – often assigned numerically, e.g.:</w:t>
            </w:r>
          </w:p>
          <w:p w:rsidR="00DA36BC" w:rsidRPr="00BE0C76" w:rsidRDefault="00DA36BC" w:rsidP="00DA36BC">
            <w:pPr>
              <w:pStyle w:val="OtherTableBody"/>
              <w:rPr>
                <w:lang w:val="en-US"/>
              </w:rPr>
            </w:pPr>
            <w:r w:rsidRPr="00BE0C76">
              <w:rPr>
                <w:lang w:val="en-US"/>
              </w:rPr>
              <w:t>•</w:t>
            </w:r>
            <w:r w:rsidRPr="00BE0C76">
              <w:rPr>
                <w:lang w:val="en-US"/>
              </w:rPr>
              <w:tab/>
              <w:t>Tier 1</w:t>
            </w:r>
          </w:p>
          <w:p w:rsidR="00DA36BC" w:rsidRPr="00BE0C76" w:rsidRDefault="00DA36BC" w:rsidP="00DA36BC">
            <w:pPr>
              <w:pStyle w:val="OtherTableBody"/>
              <w:rPr>
                <w:lang w:val="en-US"/>
              </w:rPr>
            </w:pPr>
            <w:r w:rsidRPr="00BE0C76">
              <w:rPr>
                <w:lang w:val="en-US"/>
              </w:rPr>
              <w:t>•</w:t>
            </w:r>
            <w:r w:rsidRPr="00BE0C76">
              <w:rPr>
                <w:lang w:val="en-US"/>
              </w:rPr>
              <w:tab/>
              <w:t>Tier 2</w:t>
            </w:r>
          </w:p>
          <w:p w:rsidR="00DA36BC" w:rsidRPr="00BE0C76" w:rsidRDefault="00DA36BC" w:rsidP="00DA36BC">
            <w:pPr>
              <w:pStyle w:val="OtherTableBody"/>
              <w:rPr>
                <w:lang w:val="en-US"/>
              </w:rPr>
            </w:pPr>
            <w:r w:rsidRPr="00BE0C76">
              <w:rPr>
                <w:lang w:val="en-US"/>
              </w:rPr>
              <w:t>•</w:t>
            </w:r>
            <w:r w:rsidRPr="00BE0C76">
              <w:rPr>
                <w:lang w:val="en-US"/>
              </w:rPr>
              <w:tab/>
              <w:t>Tier 3</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Only</w:t>
            </w:r>
          </w:p>
        </w:tc>
        <w:tc>
          <w:tcPr>
            <w:tcW w:w="6600" w:type="dxa"/>
            <w:shd w:val="clear" w:color="auto" w:fill="auto"/>
          </w:tcPr>
          <w:p w:rsidR="00DA36BC" w:rsidRPr="00BE0C76" w:rsidRDefault="00DA36BC" w:rsidP="00DA36BC">
            <w:pPr>
              <w:pStyle w:val="OtherTableBody"/>
              <w:rPr>
                <w:lang w:val="en-US"/>
              </w:rPr>
            </w:pPr>
            <w:r w:rsidRPr="00BE0C76">
              <w:rPr>
                <w:lang w:val="en-US"/>
              </w:rPr>
              <w:t>yes</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Table</w:t>
            </w:r>
          </w:p>
        </w:tc>
        <w:tc>
          <w:tcPr>
            <w:tcW w:w="6600" w:type="dxa"/>
            <w:shd w:val="clear" w:color="auto" w:fill="auto"/>
          </w:tcPr>
          <w:p w:rsidR="00DA36BC" w:rsidRPr="00BE0C76" w:rsidRDefault="00DA36BC" w:rsidP="00DA36BC">
            <w:pPr>
              <w:pStyle w:val="OtherTableBody"/>
              <w:rPr>
                <w:lang w:val="en-US"/>
              </w:rPr>
            </w:pPr>
            <w:r w:rsidRPr="00BE0C76">
              <w:rPr>
                <w:lang w:val="en-US"/>
              </w:rPr>
              <w:t>0966</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Values the describing the declared level of pricing for a particular product under a contract, usually based on a discount for larger orders under the contract – often assigned numerically, for example: 01 = Tier 1, 02 = Tier 2, 03 = Tier 3</w:t>
            </w:r>
          </w:p>
          <w:p w:rsidR="00DA36BC" w:rsidRPr="00BE0C76" w:rsidRDefault="00DA36BC" w:rsidP="00DA36BC">
            <w:pPr>
              <w:pStyle w:val="OtherTableBody"/>
              <w:rPr>
                <w:lang w:val="en-US"/>
              </w:rPr>
            </w:pPr>
            <w:r w:rsidRPr="00BE0C76">
              <w:rPr>
                <w:lang w:val="en-US"/>
              </w:rPr>
              <w:t>No suggested values.</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Type</w:t>
            </w:r>
          </w:p>
        </w:tc>
        <w:tc>
          <w:tcPr>
            <w:tcW w:w="6600" w:type="dxa"/>
            <w:shd w:val="clear" w:color="auto" w:fill="auto"/>
          </w:tcPr>
          <w:p w:rsidR="00DA36BC" w:rsidRPr="00BE0C76" w:rsidRDefault="00DA36BC" w:rsidP="00DA36BC">
            <w:pPr>
              <w:pStyle w:val="OtherTableBody"/>
              <w:rPr>
                <w:lang w:val="en-US"/>
              </w:rPr>
            </w:pPr>
            <w:r w:rsidRPr="00BE0C76">
              <w:rPr>
                <w:lang w:val="en-US"/>
              </w:rPr>
              <w:t>User</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Steward</w:t>
            </w:r>
          </w:p>
        </w:tc>
        <w:tc>
          <w:tcPr>
            <w:tcW w:w="6600" w:type="dxa"/>
            <w:shd w:val="clear" w:color="auto" w:fill="auto"/>
          </w:tcPr>
          <w:p w:rsidR="00DA36BC" w:rsidRPr="00BE0C76" w:rsidRDefault="00DA36BC" w:rsidP="00DA36BC">
            <w:pPr>
              <w:pStyle w:val="OtherTableBody"/>
              <w:rPr>
                <w:lang w:val="en-US"/>
              </w:rPr>
            </w:pPr>
            <w:r w:rsidRPr="00BE0C76">
              <w:rPr>
                <w:lang w:val="en-US"/>
              </w:rPr>
              <w:t>OO</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where used</w:t>
            </w:r>
          </w:p>
        </w:tc>
        <w:tc>
          <w:tcPr>
            <w:tcW w:w="6600" w:type="dxa"/>
            <w:shd w:val="clear" w:color="auto" w:fill="auto"/>
          </w:tcPr>
          <w:p w:rsidR="00DA36BC" w:rsidRPr="00BE0C76" w:rsidRDefault="00DA36BC" w:rsidP="00DA36BC">
            <w:pPr>
              <w:pStyle w:val="OtherTableBody"/>
              <w:rPr>
                <w:lang w:val="en-US"/>
              </w:rPr>
            </w:pPr>
            <w:r w:rsidRPr="00BE0C76">
              <w:rPr>
                <w:lang w:val="en-US"/>
              </w:rPr>
              <w:t>CTR-18</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HL7 Version Introduced</w:t>
            </w:r>
          </w:p>
        </w:tc>
        <w:tc>
          <w:tcPr>
            <w:tcW w:w="6600" w:type="dxa"/>
            <w:shd w:val="clear" w:color="auto" w:fill="auto"/>
          </w:tcPr>
          <w:p w:rsidR="00DA36BC" w:rsidRPr="00BE0C76" w:rsidRDefault="00DA36BC" w:rsidP="00DA36BC">
            <w:pPr>
              <w:pStyle w:val="OtherTableBody"/>
              <w:rPr>
                <w:lang w:val="en-US"/>
              </w:rPr>
            </w:pPr>
            <w:r w:rsidRPr="00BE0C76">
              <w:rPr>
                <w:lang w:val="en-US"/>
              </w:rPr>
              <w:t>2.9</w:t>
            </w:r>
          </w:p>
        </w:tc>
      </w:tr>
    </w:tbl>
    <w:p w:rsidR="00DA36BC" w:rsidRPr="00BE0C76" w:rsidRDefault="00DA36BC" w:rsidP="00DA36BC">
      <w:pPr>
        <w:rPr>
          <w:lang w:val="en-US"/>
        </w:rPr>
      </w:pPr>
    </w:p>
    <w:p w:rsidR="00DA36BC" w:rsidRPr="00BE0C76" w:rsidRDefault="00DA36BC" w:rsidP="00DA36BC">
      <w:pPr>
        <w:pStyle w:val="Heading3"/>
        <w:rPr>
          <w:lang w:val="en-US"/>
        </w:rPr>
      </w:pPr>
      <w:bookmarkStart w:id="789" w:name="_Toc26790613"/>
      <w:r w:rsidRPr="00BE0C76">
        <w:rPr>
          <w:lang w:val="en-US"/>
        </w:rPr>
        <w:t>0967 - Container Form</w:t>
      </w:r>
      <w:bookmarkEnd w:id="789"/>
    </w:p>
    <w:p w:rsidR="00DA36BC" w:rsidRPr="00BE0C76" w:rsidRDefault="00DA36BC" w:rsidP="00DA36B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Name</w:t>
            </w:r>
          </w:p>
        </w:tc>
        <w:tc>
          <w:tcPr>
            <w:tcW w:w="6600" w:type="dxa"/>
            <w:shd w:val="clear" w:color="auto" w:fill="auto"/>
          </w:tcPr>
          <w:p w:rsidR="00DA36BC" w:rsidRPr="00BE0C76" w:rsidRDefault="00DA36BC" w:rsidP="00DA36BC">
            <w:pPr>
              <w:pStyle w:val="OtherTableBody"/>
              <w:rPr>
                <w:lang w:val="en-US"/>
              </w:rPr>
            </w:pPr>
            <w:r w:rsidRPr="00BE0C76">
              <w:rPr>
                <w:lang w:val="en-US"/>
              </w:rPr>
              <w:t>ContainerForm</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The domain of possible values describing shape or type of the container, e.g.:</w:t>
            </w:r>
          </w:p>
          <w:p w:rsidR="00DA36BC" w:rsidRPr="00BE0C76" w:rsidRDefault="00DA36BC" w:rsidP="00DA36BC">
            <w:pPr>
              <w:pStyle w:val="OtherTableBody"/>
              <w:rPr>
                <w:lang w:val="en-US"/>
              </w:rPr>
            </w:pPr>
            <w:r w:rsidRPr="00BE0C76">
              <w:rPr>
                <w:lang w:val="en-US"/>
              </w:rPr>
              <w:t>•</w:t>
            </w:r>
            <w:r w:rsidRPr="00BE0C76">
              <w:rPr>
                <w:lang w:val="en-US"/>
              </w:rPr>
              <w:tab/>
              <w:t>Tube/vial</w:t>
            </w:r>
          </w:p>
          <w:p w:rsidR="00DA36BC" w:rsidRPr="00BE0C76" w:rsidRDefault="00DA36BC" w:rsidP="00DA36BC">
            <w:pPr>
              <w:pStyle w:val="OtherTableBody"/>
              <w:rPr>
                <w:lang w:val="en-US"/>
              </w:rPr>
            </w:pPr>
            <w:r w:rsidRPr="00BE0C76">
              <w:rPr>
                <w:lang w:val="en-US"/>
              </w:rPr>
              <w:t>•</w:t>
            </w:r>
            <w:r w:rsidRPr="00BE0C76">
              <w:rPr>
                <w:lang w:val="en-US"/>
              </w:rPr>
              <w:tab/>
              <w:t>Jar</w:t>
            </w:r>
          </w:p>
          <w:p w:rsidR="00DA36BC" w:rsidRPr="00BE0C76" w:rsidRDefault="00DA36BC" w:rsidP="00DA36BC">
            <w:pPr>
              <w:pStyle w:val="OtherTableBody"/>
              <w:rPr>
                <w:lang w:val="en-US"/>
              </w:rPr>
            </w:pPr>
            <w:r w:rsidRPr="00BE0C76">
              <w:rPr>
                <w:lang w:val="en-US"/>
              </w:rPr>
              <w:t>•</w:t>
            </w:r>
            <w:r w:rsidRPr="00BE0C76">
              <w:rPr>
                <w:lang w:val="en-US"/>
              </w:rPr>
              <w:tab/>
              <w:t>Bag</w:t>
            </w:r>
          </w:p>
          <w:p w:rsidR="00DA36BC" w:rsidRPr="00BE0C76" w:rsidRDefault="00DA36BC" w:rsidP="00DA36BC">
            <w:pPr>
              <w:pStyle w:val="OtherTableBody"/>
              <w:rPr>
                <w:lang w:val="en-US"/>
              </w:rPr>
            </w:pPr>
            <w:r w:rsidRPr="00BE0C76">
              <w:rPr>
                <w:lang w:val="en-US"/>
              </w:rPr>
              <w:t>•</w:t>
            </w:r>
            <w:r w:rsidRPr="00BE0C76">
              <w:rPr>
                <w:lang w:val="en-US"/>
              </w:rPr>
              <w:tab/>
              <w:t>Block</w:t>
            </w:r>
          </w:p>
          <w:p w:rsidR="00DA36BC" w:rsidRPr="00BE0C76" w:rsidRDefault="00DA36BC" w:rsidP="00DA36BC">
            <w:pPr>
              <w:pStyle w:val="OtherTableBody"/>
              <w:rPr>
                <w:lang w:val="en-US"/>
              </w:rPr>
            </w:pPr>
            <w:r w:rsidRPr="00BE0C76">
              <w:rPr>
                <w:lang w:val="en-US"/>
              </w:rPr>
              <w:t>•</w:t>
            </w:r>
            <w:r w:rsidRPr="00BE0C76">
              <w:rPr>
                <w:lang w:val="en-US"/>
              </w:rPr>
              <w:tab/>
              <w:t>Slide</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Only</w:t>
            </w:r>
          </w:p>
        </w:tc>
        <w:tc>
          <w:tcPr>
            <w:tcW w:w="6600" w:type="dxa"/>
            <w:shd w:val="clear" w:color="auto" w:fill="auto"/>
          </w:tcPr>
          <w:p w:rsidR="00DA36BC" w:rsidRPr="00BE0C76" w:rsidRDefault="00DA36BC" w:rsidP="00DA36BC">
            <w:pPr>
              <w:pStyle w:val="OtherTableBody"/>
              <w:rPr>
                <w:lang w:val="en-US"/>
              </w:rPr>
            </w:pPr>
            <w:r w:rsidRPr="00BE0C76">
              <w:rPr>
                <w:lang w:val="en-US"/>
              </w:rPr>
              <w:t>yes</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Table</w:t>
            </w:r>
          </w:p>
        </w:tc>
        <w:tc>
          <w:tcPr>
            <w:tcW w:w="6600" w:type="dxa"/>
            <w:shd w:val="clear" w:color="auto" w:fill="auto"/>
          </w:tcPr>
          <w:p w:rsidR="00DA36BC" w:rsidRPr="00BE0C76" w:rsidRDefault="00DA36BC" w:rsidP="00DA36BC">
            <w:pPr>
              <w:pStyle w:val="OtherTableBody"/>
              <w:rPr>
                <w:lang w:val="en-US"/>
              </w:rPr>
            </w:pPr>
            <w:r w:rsidRPr="00BE0C76">
              <w:rPr>
                <w:lang w:val="en-US"/>
              </w:rPr>
              <w:t>0967</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Values describing the shape or type of the container.  No suggested values.</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Type</w:t>
            </w:r>
          </w:p>
        </w:tc>
        <w:tc>
          <w:tcPr>
            <w:tcW w:w="6600" w:type="dxa"/>
            <w:shd w:val="clear" w:color="auto" w:fill="auto"/>
          </w:tcPr>
          <w:p w:rsidR="00DA36BC" w:rsidRPr="00BE0C76" w:rsidRDefault="00DA36BC" w:rsidP="00DA36BC">
            <w:pPr>
              <w:pStyle w:val="OtherTableBody"/>
              <w:rPr>
                <w:lang w:val="en-US"/>
              </w:rPr>
            </w:pPr>
            <w:r w:rsidRPr="00BE0C76">
              <w:rPr>
                <w:lang w:val="en-US"/>
              </w:rPr>
              <w:t>User</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Steward</w:t>
            </w:r>
          </w:p>
        </w:tc>
        <w:tc>
          <w:tcPr>
            <w:tcW w:w="6600" w:type="dxa"/>
            <w:shd w:val="clear" w:color="auto" w:fill="auto"/>
          </w:tcPr>
          <w:p w:rsidR="00DA36BC" w:rsidRPr="00BE0C76" w:rsidRDefault="00DA36BC" w:rsidP="00DA36BC">
            <w:pPr>
              <w:pStyle w:val="OtherTableBody"/>
              <w:rPr>
                <w:lang w:val="en-US"/>
              </w:rPr>
            </w:pPr>
            <w:r w:rsidRPr="00BE0C76">
              <w:rPr>
                <w:lang w:val="en-US"/>
              </w:rPr>
              <w:t>OO</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where used</w:t>
            </w:r>
          </w:p>
        </w:tc>
        <w:tc>
          <w:tcPr>
            <w:tcW w:w="6600" w:type="dxa"/>
            <w:shd w:val="clear" w:color="auto" w:fill="auto"/>
          </w:tcPr>
          <w:p w:rsidR="00DA36BC" w:rsidRPr="00BE0C76" w:rsidRDefault="00DA36BC" w:rsidP="00DA36BC">
            <w:pPr>
              <w:pStyle w:val="OtherTableBody"/>
              <w:rPr>
                <w:lang w:val="en-US"/>
              </w:rPr>
            </w:pPr>
            <w:r w:rsidRPr="00BE0C76">
              <w:rPr>
                <w:lang w:val="en-US"/>
              </w:rPr>
              <w:t>SAC-47</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HL7 Version Introduced</w:t>
            </w:r>
          </w:p>
        </w:tc>
        <w:tc>
          <w:tcPr>
            <w:tcW w:w="6600" w:type="dxa"/>
            <w:shd w:val="clear" w:color="auto" w:fill="auto"/>
          </w:tcPr>
          <w:p w:rsidR="00DA36BC" w:rsidRPr="00BE0C76" w:rsidRDefault="00DA36BC" w:rsidP="00DA36BC">
            <w:pPr>
              <w:pStyle w:val="OtherTableBody"/>
              <w:rPr>
                <w:lang w:val="en-US"/>
              </w:rPr>
            </w:pPr>
            <w:r w:rsidRPr="00BE0C76">
              <w:rPr>
                <w:lang w:val="en-US"/>
              </w:rPr>
              <w:t>2.9</w:t>
            </w:r>
          </w:p>
        </w:tc>
      </w:tr>
    </w:tbl>
    <w:p w:rsidR="00DA36BC" w:rsidRPr="00BE0C76" w:rsidRDefault="00DA36BC" w:rsidP="00DA36BC">
      <w:pPr>
        <w:rPr>
          <w:lang w:val="en-US"/>
        </w:rPr>
      </w:pPr>
    </w:p>
    <w:p w:rsidR="00DA36BC" w:rsidRPr="00BE0C76" w:rsidRDefault="00DA36BC" w:rsidP="00DA36BC">
      <w:pPr>
        <w:pStyle w:val="Heading3"/>
        <w:rPr>
          <w:lang w:val="en-US"/>
        </w:rPr>
      </w:pPr>
      <w:bookmarkStart w:id="790" w:name="_Toc26790614"/>
      <w:r w:rsidRPr="00BE0C76">
        <w:rPr>
          <w:lang w:val="en-US"/>
        </w:rPr>
        <w:t>0968 - Container Material</w:t>
      </w:r>
      <w:bookmarkEnd w:id="790"/>
    </w:p>
    <w:p w:rsidR="00DA36BC" w:rsidRPr="00BE0C76" w:rsidRDefault="00DA36BC" w:rsidP="00DA36B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Name</w:t>
            </w:r>
          </w:p>
        </w:tc>
        <w:tc>
          <w:tcPr>
            <w:tcW w:w="6600" w:type="dxa"/>
            <w:shd w:val="clear" w:color="auto" w:fill="auto"/>
          </w:tcPr>
          <w:p w:rsidR="00DA36BC" w:rsidRPr="00BE0C76" w:rsidRDefault="00DA36BC" w:rsidP="00DA36BC">
            <w:pPr>
              <w:pStyle w:val="OtherTableBody"/>
              <w:rPr>
                <w:lang w:val="en-US"/>
              </w:rPr>
            </w:pPr>
            <w:r w:rsidRPr="00BE0C76">
              <w:rPr>
                <w:lang w:val="en-US"/>
              </w:rPr>
              <w:t>ContainerMaterial</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The domain of possible values describing the material a container is made of or indication that the container may be a virtual type, e.g.:</w:t>
            </w:r>
          </w:p>
          <w:p w:rsidR="00DA36BC" w:rsidRPr="00BE0C76" w:rsidRDefault="00DA36BC" w:rsidP="00DA36BC">
            <w:pPr>
              <w:pStyle w:val="OtherTableBody"/>
              <w:rPr>
                <w:lang w:val="en-US"/>
              </w:rPr>
            </w:pPr>
            <w:r w:rsidRPr="00BE0C76">
              <w:rPr>
                <w:lang w:val="en-US"/>
              </w:rPr>
              <w:t>•</w:t>
            </w:r>
            <w:r w:rsidRPr="00BE0C76">
              <w:rPr>
                <w:lang w:val="en-US"/>
              </w:rPr>
              <w:tab/>
              <w:t>Glass</w:t>
            </w:r>
          </w:p>
          <w:p w:rsidR="00DA36BC" w:rsidRPr="00BE0C76" w:rsidRDefault="00DA36BC" w:rsidP="00DA36BC">
            <w:pPr>
              <w:pStyle w:val="OtherTableBody"/>
              <w:rPr>
                <w:lang w:val="en-US"/>
              </w:rPr>
            </w:pPr>
            <w:r w:rsidRPr="00BE0C76">
              <w:rPr>
                <w:lang w:val="en-US"/>
              </w:rPr>
              <w:t>•</w:t>
            </w:r>
            <w:r w:rsidRPr="00BE0C76">
              <w:rPr>
                <w:lang w:val="en-US"/>
              </w:rPr>
              <w:tab/>
              <w:t>Plastic</w:t>
            </w:r>
          </w:p>
          <w:p w:rsidR="00DA36BC" w:rsidRPr="00BE0C76" w:rsidRDefault="00DA36BC" w:rsidP="00DA36BC">
            <w:pPr>
              <w:pStyle w:val="OtherTableBody"/>
              <w:rPr>
                <w:lang w:val="en-US"/>
              </w:rPr>
            </w:pPr>
            <w:r w:rsidRPr="00BE0C76">
              <w:rPr>
                <w:lang w:val="en-US"/>
              </w:rPr>
              <w:t>•</w:t>
            </w:r>
            <w:r w:rsidRPr="00BE0C76">
              <w:rPr>
                <w:lang w:val="en-US"/>
              </w:rPr>
              <w:tab/>
              <w:t>Whole Slide Image</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Only</w:t>
            </w:r>
          </w:p>
        </w:tc>
        <w:tc>
          <w:tcPr>
            <w:tcW w:w="6600" w:type="dxa"/>
            <w:shd w:val="clear" w:color="auto" w:fill="auto"/>
          </w:tcPr>
          <w:p w:rsidR="00DA36BC" w:rsidRPr="00BE0C76" w:rsidRDefault="00DA36BC" w:rsidP="00DA36BC">
            <w:pPr>
              <w:pStyle w:val="OtherTableBody"/>
              <w:rPr>
                <w:lang w:val="en-US"/>
              </w:rPr>
            </w:pPr>
            <w:r w:rsidRPr="00BE0C76">
              <w:rPr>
                <w:lang w:val="en-US"/>
              </w:rPr>
              <w:t>yes</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Table</w:t>
            </w:r>
          </w:p>
        </w:tc>
        <w:tc>
          <w:tcPr>
            <w:tcW w:w="6600" w:type="dxa"/>
            <w:shd w:val="clear" w:color="auto" w:fill="auto"/>
          </w:tcPr>
          <w:p w:rsidR="00DA36BC" w:rsidRPr="00BE0C76" w:rsidRDefault="00DA36BC" w:rsidP="00DA36BC">
            <w:pPr>
              <w:pStyle w:val="OtherTableBody"/>
              <w:rPr>
                <w:lang w:val="en-US"/>
              </w:rPr>
            </w:pPr>
            <w:r w:rsidRPr="00BE0C76">
              <w:rPr>
                <w:lang w:val="en-US"/>
              </w:rPr>
              <w:t>0968</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Values describing the material a container is made of or indication that the container may be a virtual type.  No suggested values.</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Type</w:t>
            </w:r>
          </w:p>
        </w:tc>
        <w:tc>
          <w:tcPr>
            <w:tcW w:w="6600" w:type="dxa"/>
            <w:shd w:val="clear" w:color="auto" w:fill="auto"/>
          </w:tcPr>
          <w:p w:rsidR="00DA36BC" w:rsidRPr="00BE0C76" w:rsidRDefault="00DA36BC" w:rsidP="00DA36BC">
            <w:pPr>
              <w:pStyle w:val="OtherTableBody"/>
              <w:rPr>
                <w:lang w:val="en-US"/>
              </w:rPr>
            </w:pPr>
            <w:r w:rsidRPr="00BE0C76">
              <w:rPr>
                <w:lang w:val="en-US"/>
              </w:rPr>
              <w:t>User</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Steward</w:t>
            </w:r>
          </w:p>
        </w:tc>
        <w:tc>
          <w:tcPr>
            <w:tcW w:w="6600" w:type="dxa"/>
            <w:shd w:val="clear" w:color="auto" w:fill="auto"/>
          </w:tcPr>
          <w:p w:rsidR="00DA36BC" w:rsidRPr="00BE0C76" w:rsidRDefault="00DA36BC" w:rsidP="00DA36BC">
            <w:pPr>
              <w:pStyle w:val="OtherTableBody"/>
              <w:rPr>
                <w:lang w:val="en-US"/>
              </w:rPr>
            </w:pPr>
            <w:r w:rsidRPr="00BE0C76">
              <w:rPr>
                <w:lang w:val="en-US"/>
              </w:rPr>
              <w:t>OO</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where used</w:t>
            </w:r>
          </w:p>
        </w:tc>
        <w:tc>
          <w:tcPr>
            <w:tcW w:w="6600" w:type="dxa"/>
            <w:shd w:val="clear" w:color="auto" w:fill="auto"/>
          </w:tcPr>
          <w:p w:rsidR="00DA36BC" w:rsidRPr="00BE0C76" w:rsidRDefault="00DA36BC" w:rsidP="00DA36BC">
            <w:pPr>
              <w:pStyle w:val="OtherTableBody"/>
              <w:rPr>
                <w:lang w:val="en-US"/>
              </w:rPr>
            </w:pPr>
            <w:r w:rsidRPr="00BE0C76">
              <w:rPr>
                <w:lang w:val="en-US"/>
              </w:rPr>
              <w:t>SAC-48</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HL7 Version Introduced</w:t>
            </w:r>
          </w:p>
        </w:tc>
        <w:tc>
          <w:tcPr>
            <w:tcW w:w="6600" w:type="dxa"/>
            <w:shd w:val="clear" w:color="auto" w:fill="auto"/>
          </w:tcPr>
          <w:p w:rsidR="00DA36BC" w:rsidRPr="00BE0C76" w:rsidRDefault="00DA36BC" w:rsidP="00DA36BC">
            <w:pPr>
              <w:pStyle w:val="OtherTableBody"/>
              <w:rPr>
                <w:lang w:val="en-US"/>
              </w:rPr>
            </w:pPr>
            <w:r w:rsidRPr="00BE0C76">
              <w:rPr>
                <w:lang w:val="en-US"/>
              </w:rPr>
              <w:t>2.9</w:t>
            </w:r>
          </w:p>
        </w:tc>
      </w:tr>
    </w:tbl>
    <w:p w:rsidR="00DA36BC" w:rsidRPr="00BE0C76" w:rsidRDefault="00DA36BC" w:rsidP="00DA36BC">
      <w:pPr>
        <w:rPr>
          <w:lang w:val="en-US"/>
        </w:rPr>
      </w:pPr>
    </w:p>
    <w:p w:rsidR="00DA36BC" w:rsidRPr="00BE0C76" w:rsidRDefault="00DA36BC" w:rsidP="00DA36BC">
      <w:pPr>
        <w:pStyle w:val="Heading3"/>
        <w:rPr>
          <w:lang w:val="en-US"/>
        </w:rPr>
      </w:pPr>
      <w:bookmarkStart w:id="791" w:name="_Toc26790615"/>
      <w:r w:rsidRPr="00BE0C76">
        <w:rPr>
          <w:lang w:val="en-US"/>
        </w:rPr>
        <w:t>0969 - Container Common Name</w:t>
      </w:r>
      <w:bookmarkEnd w:id="791"/>
    </w:p>
    <w:p w:rsidR="00DA36BC" w:rsidRPr="00BE0C76" w:rsidRDefault="00DA36BC" w:rsidP="00DA36B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Name</w:t>
            </w:r>
          </w:p>
        </w:tc>
        <w:tc>
          <w:tcPr>
            <w:tcW w:w="6600" w:type="dxa"/>
            <w:shd w:val="clear" w:color="auto" w:fill="auto"/>
          </w:tcPr>
          <w:p w:rsidR="00DA36BC" w:rsidRPr="00BE0C76" w:rsidRDefault="00DA36BC" w:rsidP="00DA36BC">
            <w:pPr>
              <w:pStyle w:val="OtherTableBody"/>
              <w:rPr>
                <w:lang w:val="en-US"/>
              </w:rPr>
            </w:pPr>
            <w:r w:rsidRPr="00BE0C76">
              <w:rPr>
                <w:lang w:val="en-US"/>
              </w:rPr>
              <w:t>ContainerCommonName</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Codes created by an organization as a shorthand way to express a combination of container attributes; for example the combination of SAC-47 (Container Form) of “Tube/vial” + SAC-48 (Container Material) of “Glass” + SAC-27 (Additive) of “EDTA” may be referenced commonly in an organization as a “Lavender Top”, e.g.:</w:t>
            </w:r>
          </w:p>
          <w:p w:rsidR="00DA36BC" w:rsidRPr="00BE0C76" w:rsidRDefault="00DA36BC" w:rsidP="00DA36BC">
            <w:pPr>
              <w:pStyle w:val="OtherTableBody"/>
              <w:rPr>
                <w:lang w:val="en-US"/>
              </w:rPr>
            </w:pPr>
            <w:r w:rsidRPr="00BE0C76">
              <w:rPr>
                <w:lang w:val="en-US"/>
              </w:rPr>
              <w:t>•</w:t>
            </w:r>
            <w:r w:rsidRPr="00BE0C76">
              <w:rPr>
                <w:lang w:val="en-US"/>
              </w:rPr>
              <w:tab/>
              <w:t>Lavender Top</w:t>
            </w:r>
          </w:p>
          <w:p w:rsidR="00DA36BC" w:rsidRPr="00BE0C76" w:rsidRDefault="00DA36BC" w:rsidP="00DA36BC">
            <w:pPr>
              <w:pStyle w:val="OtherTableBody"/>
              <w:rPr>
                <w:lang w:val="en-US"/>
              </w:rPr>
            </w:pPr>
            <w:r w:rsidRPr="00BE0C76">
              <w:rPr>
                <w:lang w:val="en-US"/>
              </w:rPr>
              <w:t>•</w:t>
            </w:r>
            <w:r w:rsidRPr="00BE0C76">
              <w:rPr>
                <w:lang w:val="en-US"/>
              </w:rPr>
              <w:tab/>
              <w:t>Wet Mount (slides for parasitology)</w:t>
            </w:r>
          </w:p>
          <w:p w:rsidR="00DA36BC" w:rsidRPr="00BE0C76" w:rsidRDefault="00DA36BC" w:rsidP="00DA36BC">
            <w:pPr>
              <w:pStyle w:val="OtherTableBody"/>
              <w:rPr>
                <w:lang w:val="en-US"/>
              </w:rPr>
            </w:pPr>
            <w:r w:rsidRPr="00BE0C76">
              <w:rPr>
                <w:lang w:val="en-US"/>
              </w:rPr>
              <w:t>•</w:t>
            </w:r>
            <w:r w:rsidRPr="00BE0C76">
              <w:rPr>
                <w:lang w:val="en-US"/>
              </w:rPr>
              <w:tab/>
              <w:t>LJ plate (for Mycobacterium cultures)</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Only</w:t>
            </w:r>
          </w:p>
        </w:tc>
        <w:tc>
          <w:tcPr>
            <w:tcW w:w="6600" w:type="dxa"/>
            <w:shd w:val="clear" w:color="auto" w:fill="auto"/>
          </w:tcPr>
          <w:p w:rsidR="00DA36BC" w:rsidRPr="00BE0C76" w:rsidRDefault="00DA36BC" w:rsidP="00DA36BC">
            <w:pPr>
              <w:pStyle w:val="OtherTableBody"/>
              <w:rPr>
                <w:lang w:val="en-US"/>
              </w:rPr>
            </w:pPr>
            <w:r w:rsidRPr="00BE0C76">
              <w:rPr>
                <w:lang w:val="en-US"/>
              </w:rPr>
              <w:t>yes</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Table</w:t>
            </w:r>
          </w:p>
        </w:tc>
        <w:tc>
          <w:tcPr>
            <w:tcW w:w="6600" w:type="dxa"/>
            <w:shd w:val="clear" w:color="auto" w:fill="auto"/>
          </w:tcPr>
          <w:p w:rsidR="00DA36BC" w:rsidRPr="00BE0C76" w:rsidRDefault="00DA36BC" w:rsidP="00DA36BC">
            <w:pPr>
              <w:pStyle w:val="OtherTableBody"/>
              <w:rPr>
                <w:lang w:val="en-US"/>
              </w:rPr>
            </w:pPr>
            <w:r w:rsidRPr="00BE0C76">
              <w:rPr>
                <w:lang w:val="en-US"/>
              </w:rPr>
              <w:t>0969</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Codes created by an organization as a shorthand way to express a combination of container attributes.  No suggested values.</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Type</w:t>
            </w:r>
          </w:p>
        </w:tc>
        <w:tc>
          <w:tcPr>
            <w:tcW w:w="6600" w:type="dxa"/>
            <w:shd w:val="clear" w:color="auto" w:fill="auto"/>
          </w:tcPr>
          <w:p w:rsidR="00DA36BC" w:rsidRPr="00BE0C76" w:rsidRDefault="00DA36BC" w:rsidP="00DA36BC">
            <w:pPr>
              <w:pStyle w:val="OtherTableBody"/>
              <w:rPr>
                <w:lang w:val="en-US"/>
              </w:rPr>
            </w:pPr>
            <w:r w:rsidRPr="00BE0C76">
              <w:rPr>
                <w:lang w:val="en-US"/>
              </w:rPr>
              <w:t>User</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Steward</w:t>
            </w:r>
          </w:p>
        </w:tc>
        <w:tc>
          <w:tcPr>
            <w:tcW w:w="6600" w:type="dxa"/>
            <w:shd w:val="clear" w:color="auto" w:fill="auto"/>
          </w:tcPr>
          <w:p w:rsidR="00DA36BC" w:rsidRPr="00BE0C76" w:rsidRDefault="00DA36BC" w:rsidP="00DA36BC">
            <w:pPr>
              <w:pStyle w:val="OtherTableBody"/>
              <w:rPr>
                <w:lang w:val="en-US"/>
              </w:rPr>
            </w:pPr>
            <w:r w:rsidRPr="00BE0C76">
              <w:rPr>
                <w:lang w:val="en-US"/>
              </w:rPr>
              <w:t>OO</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where used</w:t>
            </w:r>
          </w:p>
        </w:tc>
        <w:tc>
          <w:tcPr>
            <w:tcW w:w="6600" w:type="dxa"/>
            <w:shd w:val="clear" w:color="auto" w:fill="auto"/>
          </w:tcPr>
          <w:p w:rsidR="00DA36BC" w:rsidRPr="00BE0C76" w:rsidRDefault="00DA36BC" w:rsidP="00DA36BC">
            <w:pPr>
              <w:pStyle w:val="OtherTableBody"/>
              <w:rPr>
                <w:lang w:val="en-US"/>
              </w:rPr>
            </w:pPr>
            <w:r w:rsidRPr="00BE0C76">
              <w:rPr>
                <w:lang w:val="en-US"/>
              </w:rPr>
              <w:t>SAC-49</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HL7 Version Introduced</w:t>
            </w:r>
          </w:p>
        </w:tc>
        <w:tc>
          <w:tcPr>
            <w:tcW w:w="6600" w:type="dxa"/>
            <w:shd w:val="clear" w:color="auto" w:fill="auto"/>
          </w:tcPr>
          <w:p w:rsidR="00DA36BC" w:rsidRPr="00BE0C76" w:rsidRDefault="00DA36BC" w:rsidP="00DA36BC">
            <w:pPr>
              <w:pStyle w:val="OtherTableBody"/>
              <w:rPr>
                <w:lang w:val="en-US"/>
              </w:rPr>
            </w:pPr>
            <w:r w:rsidRPr="00BE0C76">
              <w:rPr>
                <w:lang w:val="en-US"/>
              </w:rPr>
              <w:t>2.9</w:t>
            </w:r>
          </w:p>
        </w:tc>
      </w:tr>
    </w:tbl>
    <w:p w:rsidR="00DA36BC" w:rsidRPr="00BE0C76" w:rsidRDefault="00DA36BC" w:rsidP="00DA36BC">
      <w:pPr>
        <w:rPr>
          <w:lang w:val="en-US"/>
        </w:rPr>
      </w:pPr>
    </w:p>
    <w:p w:rsidR="00DA36BC" w:rsidRPr="00BE0C76" w:rsidRDefault="00DA36BC" w:rsidP="00DA36BC">
      <w:pPr>
        <w:pStyle w:val="Heading3"/>
        <w:rPr>
          <w:lang w:val="en-US"/>
        </w:rPr>
      </w:pPr>
      <w:bookmarkStart w:id="792" w:name="_Toc26790616"/>
      <w:r w:rsidRPr="00BE0C76">
        <w:rPr>
          <w:lang w:val="en-US"/>
        </w:rPr>
        <w:t>0970 - Online Verification Result</w:t>
      </w:r>
      <w:bookmarkEnd w:id="792"/>
    </w:p>
    <w:p w:rsidR="00DA36BC" w:rsidRPr="00BE0C76" w:rsidRDefault="00DA36BC" w:rsidP="00DA36B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Name</w:t>
            </w:r>
          </w:p>
        </w:tc>
        <w:tc>
          <w:tcPr>
            <w:tcW w:w="6600" w:type="dxa"/>
            <w:shd w:val="clear" w:color="auto" w:fill="auto"/>
          </w:tcPr>
          <w:p w:rsidR="00DA36BC" w:rsidRPr="00BE0C76" w:rsidRDefault="00DA36BC" w:rsidP="00DA36BC">
            <w:pPr>
              <w:pStyle w:val="OtherTableBody"/>
              <w:rPr>
                <w:lang w:val="en-US"/>
              </w:rPr>
            </w:pPr>
            <w:r w:rsidRPr="00BE0C76">
              <w:rPr>
                <w:lang w:val="en-US"/>
              </w:rPr>
              <w:t>OnlineVerificationResult</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Domain of values for the results of an operation to perform online verification of insurance data</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Only</w:t>
            </w:r>
          </w:p>
        </w:tc>
        <w:tc>
          <w:tcPr>
            <w:tcW w:w="6600" w:type="dxa"/>
            <w:shd w:val="clear" w:color="auto" w:fill="auto"/>
          </w:tcPr>
          <w:p w:rsidR="00DA36BC" w:rsidRPr="00BE0C76" w:rsidRDefault="00DA36BC" w:rsidP="00DA36BC">
            <w:pPr>
              <w:pStyle w:val="OtherTableBody"/>
              <w:rPr>
                <w:lang w:val="en-US"/>
              </w:rPr>
            </w:pPr>
            <w:r w:rsidRPr="00BE0C76">
              <w:rPr>
                <w:lang w:val="en-US"/>
              </w:rPr>
              <w:t>no</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OID</w:t>
            </w:r>
          </w:p>
        </w:tc>
        <w:tc>
          <w:tcPr>
            <w:tcW w:w="7200" w:type="dxa"/>
            <w:shd w:val="clear" w:color="auto" w:fill="auto"/>
          </w:tcPr>
          <w:p w:rsidR="00DA36BC" w:rsidRPr="00BE0C76" w:rsidRDefault="00DA36BC" w:rsidP="00DA36BC">
            <w:pPr>
              <w:pStyle w:val="OtherTableBody"/>
              <w:rPr>
                <w:lang w:val="en-US"/>
              </w:rPr>
            </w:pPr>
            <w:r w:rsidRPr="00BE0C76">
              <w:rPr>
                <w:lang w:val="en-US"/>
              </w:rPr>
              <w:t>2.16.840.1.113883.18.453</w:t>
            </w:r>
          </w:p>
        </w:tc>
      </w:tr>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symbolicName</w:t>
            </w:r>
          </w:p>
        </w:tc>
        <w:tc>
          <w:tcPr>
            <w:tcW w:w="7200" w:type="dxa"/>
            <w:shd w:val="clear" w:color="auto" w:fill="auto"/>
          </w:tcPr>
          <w:p w:rsidR="00DA36BC" w:rsidRPr="00BE0C76" w:rsidRDefault="00DA36BC" w:rsidP="00DA36BC">
            <w:pPr>
              <w:pStyle w:val="OtherTableBody"/>
              <w:rPr>
                <w:lang w:val="en-US"/>
              </w:rPr>
            </w:pPr>
            <w:r w:rsidRPr="00BE0C76">
              <w:rPr>
                <w:lang w:val="en-US"/>
              </w:rPr>
              <w:t>onlineVerificationResult</w:t>
            </w:r>
          </w:p>
        </w:tc>
      </w:tr>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7200" w:type="dxa"/>
            <w:shd w:val="clear" w:color="auto" w:fill="auto"/>
          </w:tcPr>
          <w:p w:rsidR="00DA36BC" w:rsidRPr="00BE0C76" w:rsidRDefault="00DA36BC" w:rsidP="00DA36BC">
            <w:pPr>
              <w:pStyle w:val="OtherTableBody"/>
              <w:rPr>
                <w:lang w:val="en-US"/>
              </w:rPr>
            </w:pPr>
            <w:r w:rsidRPr="00BE0C76">
              <w:rPr>
                <w:lang w:val="en-US"/>
              </w:rPr>
              <w:t>Code values used to indicate the result of an online verification of insurance data.</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A36BC" w:rsidRPr="00BE0C76" w:rsidTr="00DA36BC">
        <w:tc>
          <w:tcPr>
            <w:tcW w:w="2400" w:type="dxa"/>
            <w:shd w:val="clear" w:color="auto" w:fill="F3F3F3"/>
          </w:tcPr>
          <w:p w:rsidR="00DA36BC" w:rsidRPr="00BE0C76" w:rsidRDefault="00DA36BC" w:rsidP="00DA36BC">
            <w:pPr>
              <w:pStyle w:val="OtherTableHeader"/>
              <w:rPr>
                <w:lang w:val="en-US"/>
              </w:rPr>
            </w:pPr>
            <w:r w:rsidRPr="00BE0C76">
              <w:rPr>
                <w:lang w:val="en-US"/>
              </w:rPr>
              <w:t>Effective Date</w:t>
            </w:r>
          </w:p>
        </w:tc>
        <w:tc>
          <w:tcPr>
            <w:tcW w:w="1400" w:type="dxa"/>
            <w:shd w:val="clear" w:color="auto" w:fill="auto"/>
          </w:tcPr>
          <w:p w:rsidR="00DA36BC" w:rsidRPr="00BE0C76" w:rsidRDefault="00DA36BC" w:rsidP="00DA36BC">
            <w:pPr>
              <w:pStyle w:val="OtherTableBody"/>
              <w:rPr>
                <w:lang w:val="en-US"/>
              </w:rPr>
            </w:pPr>
            <w:r w:rsidRPr="00BE0C76">
              <w:rPr>
                <w:lang w:val="en-US"/>
              </w:rPr>
              <w:t>01.11.2019</w:t>
            </w:r>
          </w:p>
        </w:tc>
      </w:tr>
      <w:tr w:rsidR="00DA36BC" w:rsidRPr="00BE0C76" w:rsidTr="00DA36BC">
        <w:tc>
          <w:tcPr>
            <w:tcW w:w="2400" w:type="dxa"/>
            <w:shd w:val="clear" w:color="auto" w:fill="F3F3F3"/>
          </w:tcPr>
          <w:p w:rsidR="00DA36BC" w:rsidRPr="00BE0C76" w:rsidRDefault="00DA36BC" w:rsidP="00DA36BC">
            <w:pPr>
              <w:pStyle w:val="OtherTableHeader"/>
              <w:rPr>
                <w:lang w:val="en-US"/>
              </w:rPr>
            </w:pPr>
            <w:r w:rsidRPr="00BE0C76">
              <w:rPr>
                <w:lang w:val="en-US"/>
              </w:rPr>
              <w:t>Version</w:t>
            </w:r>
          </w:p>
        </w:tc>
        <w:tc>
          <w:tcPr>
            <w:tcW w:w="1400" w:type="dxa"/>
            <w:shd w:val="clear" w:color="auto" w:fill="auto"/>
          </w:tcPr>
          <w:p w:rsidR="00DA36BC" w:rsidRPr="00BE0C76" w:rsidRDefault="00DA36BC" w:rsidP="00DA36BC">
            <w:pPr>
              <w:pStyle w:val="OtherTableBody"/>
              <w:rPr>
                <w:lang w:val="en-US"/>
              </w:rPr>
            </w:pPr>
            <w:r w:rsidRPr="00BE0C76">
              <w:rPr>
                <w:lang w:val="en-US"/>
              </w:rPr>
              <w:t>1</w:t>
            </w:r>
          </w:p>
        </w:tc>
      </w:tr>
      <w:tr w:rsidR="00DA36BC" w:rsidRPr="00BE0C76" w:rsidTr="00DA36BC">
        <w:tc>
          <w:tcPr>
            <w:tcW w:w="2400" w:type="dxa"/>
            <w:shd w:val="clear" w:color="auto" w:fill="F3F3F3"/>
          </w:tcPr>
          <w:p w:rsidR="00DA36BC" w:rsidRPr="00BE0C76" w:rsidRDefault="00DA36BC" w:rsidP="00DA36BC">
            <w:pPr>
              <w:pStyle w:val="OtherTableHeader"/>
              <w:rPr>
                <w:lang w:val="en-US"/>
              </w:rPr>
            </w:pPr>
            <w:r w:rsidRPr="00BE0C76">
              <w:rPr>
                <w:lang w:val="en-US"/>
              </w:rPr>
              <w:t>HL7 Version Introduced</w:t>
            </w:r>
          </w:p>
        </w:tc>
        <w:tc>
          <w:tcPr>
            <w:tcW w:w="1400" w:type="dxa"/>
            <w:shd w:val="clear" w:color="auto" w:fill="auto"/>
          </w:tcPr>
          <w:p w:rsidR="00DA36BC" w:rsidRPr="00BE0C76" w:rsidRDefault="00DA36BC" w:rsidP="00DA36BC">
            <w:pPr>
              <w:pStyle w:val="OtherTableBody"/>
              <w:rPr>
                <w:lang w:val="en-US"/>
              </w:rPr>
            </w:pPr>
            <w:r w:rsidRPr="00BE0C76">
              <w:rPr>
                <w:lang w:val="en-US"/>
              </w:rPr>
              <w:t>2.9</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OID</w:t>
            </w:r>
          </w:p>
        </w:tc>
        <w:tc>
          <w:tcPr>
            <w:tcW w:w="6400" w:type="dxa"/>
            <w:shd w:val="clear" w:color="auto" w:fill="auto"/>
          </w:tcPr>
          <w:p w:rsidR="00DA36BC" w:rsidRPr="00BE0C76" w:rsidRDefault="00DA36BC" w:rsidP="00DA36BC">
            <w:pPr>
              <w:pStyle w:val="OtherTableBody"/>
              <w:rPr>
                <w:lang w:val="en-US"/>
              </w:rPr>
            </w:pPr>
            <w:r w:rsidRPr="00BE0C76">
              <w:rPr>
                <w:lang w:val="en-US"/>
              </w:rPr>
              <w:t>2.16.840.1.113883.21.478</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symbolicName</w:t>
            </w:r>
          </w:p>
        </w:tc>
        <w:tc>
          <w:tcPr>
            <w:tcW w:w="6400" w:type="dxa"/>
            <w:shd w:val="clear" w:color="auto" w:fill="auto"/>
          </w:tcPr>
          <w:p w:rsidR="00DA36BC" w:rsidRPr="00BE0C76" w:rsidRDefault="00DA36BC" w:rsidP="00DA36BC">
            <w:pPr>
              <w:pStyle w:val="OtherTableBody"/>
              <w:rPr>
                <w:lang w:val="en-US"/>
              </w:rPr>
            </w:pPr>
            <w:r w:rsidRPr="00BE0C76">
              <w:rPr>
                <w:lang w:val="en-US"/>
              </w:rPr>
              <w:t>hl7VS-onlineVerificationResult</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400" w:type="dxa"/>
            <w:shd w:val="clear" w:color="auto" w:fill="auto"/>
          </w:tcPr>
          <w:p w:rsidR="00DA36BC" w:rsidRPr="00BE0C76" w:rsidRDefault="00DA36BC" w:rsidP="00DA36BC">
            <w:pPr>
              <w:pStyle w:val="OtherTableBody"/>
              <w:rPr>
                <w:lang w:val="en-US"/>
              </w:rPr>
            </w:pPr>
            <w:r w:rsidRPr="00BE0C76">
              <w:rPr>
                <w:lang w:val="en-US"/>
              </w:rPr>
              <w:t>Code values used to indicate the result of an online verification of insurance data.</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Content Logical Definition</w:t>
            </w:r>
          </w:p>
        </w:tc>
        <w:tc>
          <w:tcPr>
            <w:tcW w:w="6400" w:type="dxa"/>
            <w:shd w:val="clear" w:color="auto" w:fill="auto"/>
          </w:tcPr>
          <w:p w:rsidR="00DA36BC" w:rsidRPr="00BE0C76" w:rsidRDefault="00DA36BC" w:rsidP="00DA36BC">
            <w:pPr>
              <w:pStyle w:val="OtherTableBody"/>
              <w:rPr>
                <w:lang w:val="en-US"/>
              </w:rPr>
            </w:pPr>
            <w:r w:rsidRPr="00BE0C76">
              <w:rPr>
                <w:lang w:val="en-US"/>
              </w:rPr>
              <w:t>all codes</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A36BC" w:rsidRPr="00BE0C76" w:rsidTr="00DA36BC">
        <w:tc>
          <w:tcPr>
            <w:tcW w:w="1800" w:type="dxa"/>
            <w:shd w:val="clear" w:color="auto" w:fill="F3F3F3"/>
          </w:tcPr>
          <w:p w:rsidR="00DA36BC" w:rsidRPr="00BE0C76" w:rsidRDefault="00DA36BC" w:rsidP="00DA36BC">
            <w:pPr>
              <w:pStyle w:val="OtherTableHeader"/>
              <w:rPr>
                <w:lang w:val="en-US"/>
              </w:rPr>
            </w:pPr>
            <w:r w:rsidRPr="00BE0C76">
              <w:rPr>
                <w:lang w:val="en-US"/>
              </w:rPr>
              <w:t>Realm</w:t>
            </w:r>
          </w:p>
        </w:tc>
        <w:tc>
          <w:tcPr>
            <w:tcW w:w="2400" w:type="dxa"/>
            <w:shd w:val="clear" w:color="auto" w:fill="auto"/>
          </w:tcPr>
          <w:p w:rsidR="00DA36BC" w:rsidRPr="00BE0C76" w:rsidRDefault="00DA36BC" w:rsidP="00DA36BC">
            <w:pPr>
              <w:pStyle w:val="OtherTableBody"/>
              <w:rPr>
                <w:lang w:val="en-US"/>
              </w:rPr>
            </w:pPr>
            <w:r w:rsidRPr="00BE0C76">
              <w:rPr>
                <w:lang w:val="en-US"/>
              </w:rPr>
              <w:t>representative</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Table</w:t>
            </w:r>
          </w:p>
        </w:tc>
        <w:tc>
          <w:tcPr>
            <w:tcW w:w="6600" w:type="dxa"/>
            <w:shd w:val="clear" w:color="auto" w:fill="auto"/>
          </w:tcPr>
          <w:p w:rsidR="00DA36BC" w:rsidRPr="00BE0C76" w:rsidRDefault="00DA36BC" w:rsidP="00DA36BC">
            <w:pPr>
              <w:pStyle w:val="OtherTableBody"/>
              <w:rPr>
                <w:lang w:val="en-US"/>
              </w:rPr>
            </w:pPr>
            <w:r w:rsidRPr="00BE0C76">
              <w:rPr>
                <w:lang w:val="en-US"/>
              </w:rPr>
              <w:t>0970</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Result Code of the online verification of insurance data</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Type</w:t>
            </w:r>
          </w:p>
        </w:tc>
        <w:tc>
          <w:tcPr>
            <w:tcW w:w="6600" w:type="dxa"/>
            <w:shd w:val="clear" w:color="auto" w:fill="auto"/>
          </w:tcPr>
          <w:p w:rsidR="00DA36BC" w:rsidRPr="00BE0C76" w:rsidRDefault="00DA36BC" w:rsidP="00DA36BC">
            <w:pPr>
              <w:pStyle w:val="OtherTableBody"/>
              <w:rPr>
                <w:lang w:val="en-US"/>
              </w:rPr>
            </w:pPr>
            <w:r w:rsidRPr="00BE0C76">
              <w:rPr>
                <w:lang w:val="en-US"/>
              </w:rPr>
              <w:t>User</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Steward</w:t>
            </w:r>
          </w:p>
        </w:tc>
        <w:tc>
          <w:tcPr>
            <w:tcW w:w="6600" w:type="dxa"/>
            <w:shd w:val="clear" w:color="auto" w:fill="auto"/>
          </w:tcPr>
          <w:p w:rsidR="00DA36BC" w:rsidRPr="00BE0C76" w:rsidRDefault="00DA36BC" w:rsidP="00DA36BC">
            <w:pPr>
              <w:pStyle w:val="OtherTableBody"/>
              <w:rPr>
                <w:lang w:val="en-US"/>
              </w:rPr>
            </w:pPr>
            <w:r w:rsidRPr="00BE0C76">
              <w:rPr>
                <w:lang w:val="en-US"/>
              </w:rPr>
              <w:t>FM</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where used</w:t>
            </w:r>
          </w:p>
        </w:tc>
        <w:tc>
          <w:tcPr>
            <w:tcW w:w="6600" w:type="dxa"/>
            <w:shd w:val="clear" w:color="auto" w:fill="auto"/>
          </w:tcPr>
          <w:p w:rsidR="00DA36BC" w:rsidRPr="00BE0C76" w:rsidRDefault="00DA36BC" w:rsidP="00DA36BC">
            <w:pPr>
              <w:pStyle w:val="OtherTableBody"/>
              <w:rPr>
                <w:lang w:val="en-US"/>
              </w:rPr>
            </w:pPr>
            <w:r w:rsidRPr="00BE0C76">
              <w:rPr>
                <w:lang w:val="en-US"/>
              </w:rPr>
              <w:t>IN3-29</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HL7 Version Introduced</w:t>
            </w:r>
          </w:p>
        </w:tc>
        <w:tc>
          <w:tcPr>
            <w:tcW w:w="6600" w:type="dxa"/>
            <w:shd w:val="clear" w:color="auto" w:fill="auto"/>
          </w:tcPr>
          <w:p w:rsidR="00DA36BC" w:rsidRPr="00BE0C76" w:rsidRDefault="00DA36BC" w:rsidP="00DA36BC">
            <w:pPr>
              <w:pStyle w:val="OtherTableBody"/>
              <w:rPr>
                <w:lang w:val="en-US"/>
              </w:rPr>
            </w:pPr>
            <w:r w:rsidRPr="00BE0C76">
              <w:rPr>
                <w:lang w:val="en-US"/>
              </w:rPr>
              <w:t>2.9</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Table 0970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400"/>
        <w:gridCol w:w="4800"/>
        <w:gridCol w:w="1200"/>
        <w:gridCol w:w="800"/>
      </w:tblGrid>
      <w:tr w:rsidR="00DA36BC" w:rsidRPr="00BE0C76" w:rsidTr="00DA36BC">
        <w:trPr>
          <w:tblHeader/>
        </w:trPr>
        <w:tc>
          <w:tcPr>
            <w:tcW w:w="1000" w:type="dxa"/>
            <w:tcBorders>
              <w:top w:val="double" w:sz="4" w:space="0" w:color="auto"/>
              <w:bottom w:val="single" w:sz="4" w:space="0" w:color="auto"/>
            </w:tcBorders>
            <w:shd w:val="clear" w:color="auto" w:fill="E6E6E6"/>
          </w:tcPr>
          <w:p w:rsidR="00DA36BC" w:rsidRPr="00BE0C76" w:rsidRDefault="00DA36BC" w:rsidP="00DA36BC">
            <w:pPr>
              <w:pStyle w:val="UserTableHeader"/>
              <w:rPr>
                <w:lang w:val="en-US"/>
              </w:rPr>
            </w:pPr>
            <w:r w:rsidRPr="00BE0C76">
              <w:rPr>
                <w:lang w:val="en-US"/>
              </w:rPr>
              <w:t>Value</w:t>
            </w:r>
          </w:p>
        </w:tc>
        <w:tc>
          <w:tcPr>
            <w:tcW w:w="1400" w:type="dxa"/>
            <w:tcBorders>
              <w:top w:val="double" w:sz="4" w:space="0" w:color="auto"/>
              <w:bottom w:val="single" w:sz="4" w:space="0" w:color="auto"/>
            </w:tcBorders>
            <w:shd w:val="clear" w:color="auto" w:fill="E6E6E6"/>
          </w:tcPr>
          <w:p w:rsidR="00DA36BC" w:rsidRPr="00BE0C76" w:rsidRDefault="00DA36BC" w:rsidP="00DA36BC">
            <w:pPr>
              <w:pStyle w:val="UserTableHeader"/>
              <w:rPr>
                <w:lang w:val="en-US"/>
              </w:rPr>
            </w:pPr>
            <w:r w:rsidRPr="00BE0C76">
              <w:rPr>
                <w:lang w:val="en-US"/>
              </w:rPr>
              <w:t>Display Name</w:t>
            </w:r>
          </w:p>
        </w:tc>
        <w:tc>
          <w:tcPr>
            <w:tcW w:w="4800" w:type="dxa"/>
            <w:tcBorders>
              <w:top w:val="double" w:sz="4" w:space="0" w:color="auto"/>
              <w:bottom w:val="single" w:sz="4" w:space="0" w:color="auto"/>
            </w:tcBorders>
            <w:shd w:val="clear" w:color="auto" w:fill="E6E6E6"/>
          </w:tcPr>
          <w:p w:rsidR="00DA36BC" w:rsidRPr="00BE0C76" w:rsidRDefault="00DA36BC" w:rsidP="00DA36BC">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DA36BC" w:rsidRPr="00BE0C76" w:rsidRDefault="00DA36BC" w:rsidP="00DA36BC">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DA36BC" w:rsidRPr="00BE0C76" w:rsidRDefault="00DA36BC" w:rsidP="00DA36BC">
            <w:pPr>
              <w:pStyle w:val="UserTableHeader"/>
              <w:rPr>
                <w:lang w:val="en-US"/>
              </w:rPr>
            </w:pPr>
            <w:r w:rsidRPr="00BE0C76">
              <w:rPr>
                <w:lang w:val="en-US"/>
              </w:rPr>
              <w:t>Status</w:t>
            </w:r>
          </w:p>
        </w:tc>
      </w:tr>
      <w:tr w:rsidR="00DA36BC" w:rsidRPr="00BE0C76" w:rsidTr="00DA36BC">
        <w:tc>
          <w:tcPr>
            <w:tcW w:w="1000" w:type="dxa"/>
            <w:tcBorders>
              <w:top w:val="single" w:sz="4" w:space="0" w:color="auto"/>
              <w:bottom w:val="single" w:sz="4" w:space="0" w:color="auto"/>
            </w:tcBorders>
            <w:shd w:val="clear" w:color="auto" w:fill="FFFFFF"/>
          </w:tcPr>
          <w:p w:rsidR="00DA36BC" w:rsidRPr="00BE0C76" w:rsidRDefault="00DA36BC" w:rsidP="00DA36BC">
            <w:pPr>
              <w:pStyle w:val="UserTableBody"/>
              <w:rPr>
                <w:lang w:val="en-US"/>
              </w:rPr>
            </w:pPr>
            <w:r w:rsidRPr="00BE0C76">
              <w:rPr>
                <w:lang w:val="en-US"/>
              </w:rPr>
              <w:t>1</w:t>
            </w:r>
          </w:p>
        </w:tc>
        <w:tc>
          <w:tcPr>
            <w:tcW w:w="1400" w:type="dxa"/>
            <w:tcBorders>
              <w:top w:val="single" w:sz="4" w:space="0" w:color="auto"/>
              <w:bottom w:val="single" w:sz="4" w:space="0" w:color="auto"/>
            </w:tcBorders>
            <w:shd w:val="clear" w:color="auto" w:fill="FFFFFF"/>
          </w:tcPr>
          <w:p w:rsidR="00DA36BC" w:rsidRPr="00BE0C76" w:rsidRDefault="00DA36BC" w:rsidP="00DA36BC">
            <w:pPr>
              <w:pStyle w:val="UserTableBody"/>
              <w:rPr>
                <w:lang w:val="en-US"/>
              </w:rPr>
            </w:pPr>
            <w:r w:rsidRPr="00BE0C76">
              <w:rPr>
                <w:lang w:val="en-US"/>
              </w:rPr>
              <w:t>Update performed</w:t>
            </w:r>
          </w:p>
        </w:tc>
        <w:tc>
          <w:tcPr>
            <w:tcW w:w="4800" w:type="dxa"/>
            <w:tcBorders>
              <w:top w:val="single" w:sz="4" w:space="0" w:color="auto"/>
              <w:bottom w:val="single" w:sz="4" w:space="0" w:color="auto"/>
            </w:tcBorders>
            <w:shd w:val="clear" w:color="auto" w:fill="FFFFFF"/>
          </w:tcPr>
          <w:p w:rsidR="00DA36BC" w:rsidRPr="00BE0C76" w:rsidRDefault="00DA36BC" w:rsidP="00DA36BC">
            <w:pPr>
              <w:pStyle w:val="UserTableBody"/>
              <w:rPr>
                <w:lang w:val="en-US"/>
              </w:rPr>
            </w:pPr>
            <w:r w:rsidRPr="00BE0C76">
              <w:rPr>
                <w:lang w:val="en-US"/>
              </w:rPr>
              <w:t>English: Update of insurance information on card</w:t>
            </w:r>
          </w:p>
          <w:p w:rsidR="00DA36BC" w:rsidRPr="00BE0C76" w:rsidRDefault="00DA36BC" w:rsidP="00DA36BC">
            <w:pPr>
              <w:pStyle w:val="UserTableBody"/>
              <w:rPr>
                <w:lang w:val="en-US"/>
              </w:rPr>
            </w:pPr>
          </w:p>
          <w:p w:rsidR="00DA36BC" w:rsidRPr="00BE0C76" w:rsidRDefault="00DA36BC" w:rsidP="00DA36BC">
            <w:pPr>
              <w:pStyle w:val="UserTableBody"/>
              <w:rPr>
                <w:lang w:val="en-US"/>
              </w:rPr>
            </w:pPr>
            <w:r w:rsidRPr="00BE0C76">
              <w:rPr>
                <w:lang w:val="en-US"/>
              </w:rPr>
              <w:t>German: Aktualisierung VSD auf eGK durchgeführt</w:t>
            </w:r>
          </w:p>
        </w:tc>
        <w:tc>
          <w:tcPr>
            <w:tcW w:w="1200" w:type="dxa"/>
            <w:tcBorders>
              <w:top w:val="single" w:sz="4" w:space="0" w:color="auto"/>
              <w:bottom w:val="single" w:sz="4" w:space="0" w:color="auto"/>
            </w:tcBorders>
            <w:shd w:val="clear" w:color="auto" w:fill="FFFFFF"/>
          </w:tcPr>
          <w:p w:rsidR="00DA36BC" w:rsidRPr="00BE0C76" w:rsidRDefault="00DA36BC" w:rsidP="00DA36BC">
            <w:pPr>
              <w:pStyle w:val="UserTableBody"/>
              <w:rPr>
                <w:lang w:val="en-US"/>
              </w:rPr>
            </w:pPr>
          </w:p>
        </w:tc>
        <w:tc>
          <w:tcPr>
            <w:tcW w:w="800" w:type="dxa"/>
            <w:tcBorders>
              <w:top w:val="single" w:sz="4" w:space="0" w:color="auto"/>
              <w:bottom w:val="single" w:sz="4" w:space="0" w:color="auto"/>
            </w:tcBorders>
            <w:shd w:val="clear" w:color="auto" w:fill="FFFFFF"/>
          </w:tcPr>
          <w:p w:rsidR="00DA36BC" w:rsidRPr="00BE0C76" w:rsidRDefault="00DA36BC" w:rsidP="00DA36BC">
            <w:pPr>
              <w:pStyle w:val="UserTableBody"/>
              <w:rPr>
                <w:lang w:val="en-US"/>
              </w:rPr>
            </w:pPr>
            <w:r w:rsidRPr="00BE0C76">
              <w:rPr>
                <w:lang w:val="en-US"/>
              </w:rPr>
              <w:t>N</w:t>
            </w:r>
          </w:p>
        </w:tc>
      </w:tr>
      <w:tr w:rsidR="00DA36BC" w:rsidRPr="00BE0C76" w:rsidTr="00DA36BC">
        <w:tc>
          <w:tcPr>
            <w:tcW w:w="10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2</w:t>
            </w:r>
          </w:p>
        </w:tc>
        <w:tc>
          <w:tcPr>
            <w:tcW w:w="14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update not necessary</w:t>
            </w:r>
          </w:p>
        </w:tc>
        <w:tc>
          <w:tcPr>
            <w:tcW w:w="48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English: update of insurance information on card not necessary</w:t>
            </w:r>
          </w:p>
          <w:p w:rsidR="00DA36BC" w:rsidRPr="00BE0C76" w:rsidRDefault="00DA36BC" w:rsidP="00DA36BC">
            <w:pPr>
              <w:rPr>
                <w:lang w:val="en-US"/>
              </w:rPr>
            </w:pPr>
          </w:p>
          <w:p w:rsidR="00DA36BC" w:rsidRPr="00BE0C76" w:rsidRDefault="00DA36BC" w:rsidP="00DA36BC">
            <w:pPr>
              <w:rPr>
                <w:lang w:val="en-US"/>
              </w:rPr>
            </w:pPr>
            <w:r w:rsidRPr="00BE0C76">
              <w:rPr>
                <w:lang w:val="en-US"/>
              </w:rPr>
              <w:t>German: Keine Aktualisierung VSD auf eGK erforderlich</w:t>
            </w:r>
          </w:p>
        </w:tc>
        <w:tc>
          <w:tcPr>
            <w:tcW w:w="1200" w:type="dxa"/>
            <w:tcBorders>
              <w:top w:val="single" w:sz="4" w:space="0" w:color="auto"/>
              <w:bottom w:val="single" w:sz="4" w:space="0" w:color="auto"/>
            </w:tcBorders>
            <w:shd w:val="clear" w:color="auto" w:fill="F3F3F3"/>
          </w:tcPr>
          <w:p w:rsidR="00DA36BC" w:rsidRPr="00BE0C76" w:rsidRDefault="00DA36BC" w:rsidP="00DA36BC">
            <w:pPr>
              <w:rPr>
                <w:lang w:val="en-US"/>
              </w:rPr>
            </w:pPr>
          </w:p>
        </w:tc>
        <w:tc>
          <w:tcPr>
            <w:tcW w:w="8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N</w:t>
            </w:r>
          </w:p>
        </w:tc>
      </w:tr>
      <w:tr w:rsidR="00DA36BC" w:rsidRPr="00BE0C76" w:rsidTr="00DA36BC">
        <w:tc>
          <w:tcPr>
            <w:tcW w:w="1000" w:type="dxa"/>
            <w:tcBorders>
              <w:top w:val="single" w:sz="4" w:space="0" w:color="auto"/>
              <w:bottom w:val="double" w:sz="4" w:space="0" w:color="auto"/>
            </w:tcBorders>
            <w:shd w:val="clear" w:color="auto" w:fill="FFFFFF"/>
          </w:tcPr>
          <w:p w:rsidR="00DA36BC" w:rsidRPr="00BE0C76" w:rsidRDefault="00DA36BC" w:rsidP="00DA36BC">
            <w:pPr>
              <w:rPr>
                <w:lang w:val="en-US"/>
              </w:rPr>
            </w:pPr>
            <w:r w:rsidRPr="00BE0C76">
              <w:rPr>
                <w:lang w:val="en-US"/>
              </w:rPr>
              <w:t>3</w:t>
            </w:r>
          </w:p>
        </w:tc>
        <w:tc>
          <w:tcPr>
            <w:tcW w:w="1400" w:type="dxa"/>
            <w:tcBorders>
              <w:top w:val="single" w:sz="4" w:space="0" w:color="auto"/>
              <w:bottom w:val="double" w:sz="4" w:space="0" w:color="auto"/>
            </w:tcBorders>
            <w:shd w:val="clear" w:color="auto" w:fill="FFFFFF"/>
          </w:tcPr>
          <w:p w:rsidR="00DA36BC" w:rsidRPr="00BE0C76" w:rsidRDefault="00DA36BC" w:rsidP="00DA36BC">
            <w:pPr>
              <w:rPr>
                <w:lang w:val="en-US"/>
              </w:rPr>
            </w:pPr>
            <w:r w:rsidRPr="00BE0C76">
              <w:rPr>
                <w:lang w:val="en-US"/>
              </w:rPr>
              <w:t>Error</w:t>
            </w:r>
          </w:p>
        </w:tc>
        <w:tc>
          <w:tcPr>
            <w:tcW w:w="4800" w:type="dxa"/>
            <w:tcBorders>
              <w:top w:val="single" w:sz="4" w:space="0" w:color="auto"/>
              <w:bottom w:val="double" w:sz="4" w:space="0" w:color="auto"/>
            </w:tcBorders>
            <w:shd w:val="clear" w:color="auto" w:fill="FFFFFF"/>
          </w:tcPr>
          <w:p w:rsidR="00DA36BC" w:rsidRPr="00BE0C76" w:rsidRDefault="00DA36BC" w:rsidP="00DA36BC">
            <w:pPr>
              <w:rPr>
                <w:lang w:val="en-US"/>
              </w:rPr>
            </w:pPr>
            <w:r w:rsidRPr="00BE0C76">
              <w:rPr>
                <w:lang w:val="en-US"/>
              </w:rPr>
              <w:t>English: An unrecoverable error occurred during the update or verification of the insurance information</w:t>
            </w:r>
          </w:p>
          <w:p w:rsidR="00DA36BC" w:rsidRPr="00BE0C76" w:rsidRDefault="00DA36BC" w:rsidP="00DA36BC">
            <w:pPr>
              <w:rPr>
                <w:lang w:val="en-US"/>
              </w:rPr>
            </w:pPr>
          </w:p>
          <w:p w:rsidR="00DA36BC" w:rsidRPr="00BE0C76" w:rsidRDefault="00DA36BC" w:rsidP="00DA36BC">
            <w:pPr>
              <w:rPr>
                <w:lang w:val="en-US"/>
              </w:rPr>
            </w:pPr>
            <w:r w:rsidRPr="00BE0C76">
              <w:rPr>
                <w:lang w:val="en-US"/>
              </w:rPr>
              <w:t>German: Aktualisierung VSD auf eGK war nicht möglich</w:t>
            </w:r>
          </w:p>
        </w:tc>
        <w:tc>
          <w:tcPr>
            <w:tcW w:w="1200" w:type="dxa"/>
            <w:tcBorders>
              <w:top w:val="single" w:sz="4" w:space="0" w:color="auto"/>
              <w:bottom w:val="double" w:sz="4" w:space="0" w:color="auto"/>
            </w:tcBorders>
            <w:shd w:val="clear" w:color="auto" w:fill="FFFFFF"/>
          </w:tcPr>
          <w:p w:rsidR="00DA36BC" w:rsidRPr="00BE0C76" w:rsidRDefault="00DA36BC" w:rsidP="00DA36BC">
            <w:pPr>
              <w:rPr>
                <w:lang w:val="en-US"/>
              </w:rPr>
            </w:pPr>
          </w:p>
        </w:tc>
        <w:tc>
          <w:tcPr>
            <w:tcW w:w="800" w:type="dxa"/>
            <w:tcBorders>
              <w:top w:val="single" w:sz="4" w:space="0" w:color="auto"/>
              <w:bottom w:val="double" w:sz="4" w:space="0" w:color="auto"/>
            </w:tcBorders>
            <w:shd w:val="clear" w:color="auto" w:fill="FFFFFF"/>
          </w:tcPr>
          <w:p w:rsidR="00DA36BC" w:rsidRPr="00BE0C76" w:rsidRDefault="00DA36BC" w:rsidP="00DA36BC">
            <w:pPr>
              <w:rPr>
                <w:lang w:val="en-US"/>
              </w:rPr>
            </w:pPr>
            <w:r w:rsidRPr="00BE0C76">
              <w:rPr>
                <w:lang w:val="en-US"/>
              </w:rPr>
              <w:t>N</w:t>
            </w:r>
          </w:p>
        </w:tc>
      </w:tr>
    </w:tbl>
    <w:p w:rsidR="00DA36BC" w:rsidRPr="00BE0C76" w:rsidRDefault="00DA36BC" w:rsidP="00DA36BC">
      <w:pPr>
        <w:rPr>
          <w:lang w:val="en-US"/>
        </w:rPr>
      </w:pPr>
    </w:p>
    <w:p w:rsidR="00DA36BC" w:rsidRPr="00BE0C76" w:rsidRDefault="00DA36BC" w:rsidP="00DA36BC">
      <w:pPr>
        <w:pStyle w:val="Heading3"/>
        <w:rPr>
          <w:lang w:val="en-US"/>
        </w:rPr>
      </w:pPr>
      <w:bookmarkStart w:id="793" w:name="_Toc26790617"/>
      <w:r w:rsidRPr="00BE0C76">
        <w:rPr>
          <w:lang w:val="en-US"/>
        </w:rPr>
        <w:t>0971 - Online Verification Result Error Code</w:t>
      </w:r>
      <w:bookmarkEnd w:id="793"/>
    </w:p>
    <w:p w:rsidR="00DA36BC" w:rsidRPr="00BE0C76" w:rsidRDefault="00DA36BC" w:rsidP="00DA36BC">
      <w:pPr>
        <w:pStyle w:val="Subheading"/>
        <w:rPr>
          <w:lang w:val="en-US"/>
        </w:rPr>
      </w:pPr>
      <w:r w:rsidRPr="00BE0C76">
        <w:rPr>
          <w:lang w:val="en-US"/>
        </w:rPr>
        <w:t>Concept Domain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Name</w:t>
            </w:r>
          </w:p>
        </w:tc>
        <w:tc>
          <w:tcPr>
            <w:tcW w:w="6600" w:type="dxa"/>
            <w:shd w:val="clear" w:color="auto" w:fill="auto"/>
          </w:tcPr>
          <w:p w:rsidR="00DA36BC" w:rsidRPr="00BE0C76" w:rsidRDefault="00DA36BC" w:rsidP="00DA36BC">
            <w:pPr>
              <w:pStyle w:val="OtherTableBody"/>
              <w:rPr>
                <w:lang w:val="en-US"/>
              </w:rPr>
            </w:pPr>
            <w:r w:rsidRPr="00BE0C76">
              <w:rPr>
                <w:lang w:val="en-US"/>
              </w:rPr>
              <w:t>OnlineVerificationResultErrorCode</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Domain of values representing a type of error from a failed operation to perform online verification of insurance data.</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Concept Domain Only</w:t>
            </w:r>
          </w:p>
        </w:tc>
        <w:tc>
          <w:tcPr>
            <w:tcW w:w="6600" w:type="dxa"/>
            <w:shd w:val="clear" w:color="auto" w:fill="auto"/>
          </w:tcPr>
          <w:p w:rsidR="00DA36BC" w:rsidRPr="00BE0C76" w:rsidRDefault="00DA36BC" w:rsidP="00DA36BC">
            <w:pPr>
              <w:pStyle w:val="OtherTableBody"/>
              <w:rPr>
                <w:lang w:val="en-US"/>
              </w:rPr>
            </w:pPr>
            <w:r w:rsidRPr="00BE0C76">
              <w:rPr>
                <w:lang w:val="en-US"/>
              </w:rPr>
              <w:t>no</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Code System Identification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7200"/>
      </w:tblGrid>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OID</w:t>
            </w:r>
          </w:p>
        </w:tc>
        <w:tc>
          <w:tcPr>
            <w:tcW w:w="7200" w:type="dxa"/>
            <w:shd w:val="clear" w:color="auto" w:fill="auto"/>
          </w:tcPr>
          <w:p w:rsidR="00DA36BC" w:rsidRPr="00BE0C76" w:rsidRDefault="00DA36BC" w:rsidP="00DA36BC">
            <w:pPr>
              <w:pStyle w:val="OtherTableBody"/>
              <w:rPr>
                <w:lang w:val="en-US"/>
              </w:rPr>
            </w:pPr>
            <w:r w:rsidRPr="00BE0C76">
              <w:rPr>
                <w:lang w:val="en-US"/>
              </w:rPr>
              <w:t>2.16.840.1.113883.18.454</w:t>
            </w:r>
          </w:p>
        </w:tc>
      </w:tr>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symbolicName</w:t>
            </w:r>
          </w:p>
        </w:tc>
        <w:tc>
          <w:tcPr>
            <w:tcW w:w="7200" w:type="dxa"/>
            <w:shd w:val="clear" w:color="auto" w:fill="auto"/>
          </w:tcPr>
          <w:p w:rsidR="00DA36BC" w:rsidRPr="00BE0C76" w:rsidRDefault="00DA36BC" w:rsidP="00DA36BC">
            <w:pPr>
              <w:pStyle w:val="OtherTableBody"/>
              <w:rPr>
                <w:lang w:val="en-US"/>
              </w:rPr>
            </w:pPr>
            <w:r w:rsidRPr="00BE0C76">
              <w:rPr>
                <w:lang w:val="en-US"/>
              </w:rPr>
              <w:t>onlineVerificationResultErrorCodes</w:t>
            </w:r>
          </w:p>
        </w:tc>
      </w:tr>
      <w:tr w:rsidR="00DA36BC" w:rsidRPr="00BE0C76" w:rsidTr="00DA36BC">
        <w:tc>
          <w:tcPr>
            <w:tcW w:w="20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7200" w:type="dxa"/>
            <w:shd w:val="clear" w:color="auto" w:fill="auto"/>
          </w:tcPr>
          <w:p w:rsidR="00DA36BC" w:rsidRPr="00BE0C76" w:rsidRDefault="00DA36BC" w:rsidP="00DA36BC">
            <w:pPr>
              <w:pStyle w:val="OtherTableBody"/>
              <w:rPr>
                <w:lang w:val="en-US"/>
              </w:rPr>
            </w:pPr>
            <w:r w:rsidRPr="00BE0C76">
              <w:rPr>
                <w:lang w:val="en-US"/>
              </w:rPr>
              <w:t>Code values representing a type of error from a failed operation to perform online verification of insurance data.</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Code System Version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0"/>
        <w:gridCol w:w="1400"/>
      </w:tblGrid>
      <w:tr w:rsidR="00DA36BC" w:rsidRPr="00BE0C76" w:rsidTr="00DA36BC">
        <w:tc>
          <w:tcPr>
            <w:tcW w:w="2400" w:type="dxa"/>
            <w:shd w:val="clear" w:color="auto" w:fill="F3F3F3"/>
          </w:tcPr>
          <w:p w:rsidR="00DA36BC" w:rsidRPr="00BE0C76" w:rsidRDefault="00DA36BC" w:rsidP="00DA36BC">
            <w:pPr>
              <w:pStyle w:val="OtherTableHeader"/>
              <w:rPr>
                <w:lang w:val="en-US"/>
              </w:rPr>
            </w:pPr>
            <w:r w:rsidRPr="00BE0C76">
              <w:rPr>
                <w:lang w:val="en-US"/>
              </w:rPr>
              <w:t>Effective Date</w:t>
            </w:r>
          </w:p>
        </w:tc>
        <w:tc>
          <w:tcPr>
            <w:tcW w:w="1400" w:type="dxa"/>
            <w:shd w:val="clear" w:color="auto" w:fill="auto"/>
          </w:tcPr>
          <w:p w:rsidR="00DA36BC" w:rsidRPr="00BE0C76" w:rsidRDefault="00DA36BC" w:rsidP="00DA36BC">
            <w:pPr>
              <w:pStyle w:val="OtherTableBody"/>
              <w:rPr>
                <w:lang w:val="en-US"/>
              </w:rPr>
            </w:pPr>
            <w:r w:rsidRPr="00BE0C76">
              <w:rPr>
                <w:lang w:val="en-US"/>
              </w:rPr>
              <w:t>01.11.2019</w:t>
            </w:r>
          </w:p>
        </w:tc>
      </w:tr>
      <w:tr w:rsidR="00DA36BC" w:rsidRPr="00BE0C76" w:rsidTr="00DA36BC">
        <w:tc>
          <w:tcPr>
            <w:tcW w:w="2400" w:type="dxa"/>
            <w:shd w:val="clear" w:color="auto" w:fill="F3F3F3"/>
          </w:tcPr>
          <w:p w:rsidR="00DA36BC" w:rsidRPr="00BE0C76" w:rsidRDefault="00DA36BC" w:rsidP="00DA36BC">
            <w:pPr>
              <w:pStyle w:val="OtherTableHeader"/>
              <w:rPr>
                <w:lang w:val="en-US"/>
              </w:rPr>
            </w:pPr>
            <w:r w:rsidRPr="00BE0C76">
              <w:rPr>
                <w:lang w:val="en-US"/>
              </w:rPr>
              <w:t>Version</w:t>
            </w:r>
          </w:p>
        </w:tc>
        <w:tc>
          <w:tcPr>
            <w:tcW w:w="1400" w:type="dxa"/>
            <w:shd w:val="clear" w:color="auto" w:fill="auto"/>
          </w:tcPr>
          <w:p w:rsidR="00DA36BC" w:rsidRPr="00BE0C76" w:rsidRDefault="00DA36BC" w:rsidP="00DA36BC">
            <w:pPr>
              <w:pStyle w:val="OtherTableBody"/>
              <w:rPr>
                <w:lang w:val="en-US"/>
              </w:rPr>
            </w:pPr>
            <w:r w:rsidRPr="00BE0C76">
              <w:rPr>
                <w:lang w:val="en-US"/>
              </w:rPr>
              <w:t>1</w:t>
            </w:r>
          </w:p>
        </w:tc>
      </w:tr>
      <w:tr w:rsidR="00DA36BC" w:rsidRPr="00BE0C76" w:rsidTr="00DA36BC">
        <w:tc>
          <w:tcPr>
            <w:tcW w:w="2400" w:type="dxa"/>
            <w:shd w:val="clear" w:color="auto" w:fill="F3F3F3"/>
          </w:tcPr>
          <w:p w:rsidR="00DA36BC" w:rsidRPr="00BE0C76" w:rsidRDefault="00DA36BC" w:rsidP="00DA36BC">
            <w:pPr>
              <w:pStyle w:val="OtherTableHeader"/>
              <w:rPr>
                <w:lang w:val="en-US"/>
              </w:rPr>
            </w:pPr>
            <w:r w:rsidRPr="00BE0C76">
              <w:rPr>
                <w:lang w:val="en-US"/>
              </w:rPr>
              <w:t>HL7 Version Introduced</w:t>
            </w:r>
          </w:p>
        </w:tc>
        <w:tc>
          <w:tcPr>
            <w:tcW w:w="1400" w:type="dxa"/>
            <w:shd w:val="clear" w:color="auto" w:fill="auto"/>
          </w:tcPr>
          <w:p w:rsidR="00DA36BC" w:rsidRPr="00BE0C76" w:rsidRDefault="00DA36BC" w:rsidP="00DA36BC">
            <w:pPr>
              <w:pStyle w:val="OtherTableBody"/>
              <w:rPr>
                <w:lang w:val="en-US"/>
              </w:rPr>
            </w:pPr>
            <w:r w:rsidRPr="00BE0C76">
              <w:rPr>
                <w:lang w:val="en-US"/>
              </w:rPr>
              <w:t>2.9</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Value Set Information</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00"/>
        <w:gridCol w:w="6400"/>
      </w:tblGrid>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OID</w:t>
            </w:r>
          </w:p>
        </w:tc>
        <w:tc>
          <w:tcPr>
            <w:tcW w:w="6400" w:type="dxa"/>
            <w:shd w:val="clear" w:color="auto" w:fill="auto"/>
          </w:tcPr>
          <w:p w:rsidR="00DA36BC" w:rsidRPr="00BE0C76" w:rsidRDefault="00DA36BC" w:rsidP="00DA36BC">
            <w:pPr>
              <w:pStyle w:val="OtherTableBody"/>
              <w:rPr>
                <w:lang w:val="en-US"/>
              </w:rPr>
            </w:pPr>
            <w:r w:rsidRPr="00BE0C76">
              <w:rPr>
                <w:lang w:val="en-US"/>
              </w:rPr>
              <w:t>2.16.840.1.113883.21.479</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symbolicName</w:t>
            </w:r>
          </w:p>
        </w:tc>
        <w:tc>
          <w:tcPr>
            <w:tcW w:w="6400" w:type="dxa"/>
            <w:shd w:val="clear" w:color="auto" w:fill="auto"/>
          </w:tcPr>
          <w:p w:rsidR="00DA36BC" w:rsidRPr="00BE0C76" w:rsidRDefault="00DA36BC" w:rsidP="00DA36BC">
            <w:pPr>
              <w:pStyle w:val="OtherTableBody"/>
              <w:rPr>
                <w:lang w:val="en-US"/>
              </w:rPr>
            </w:pPr>
            <w:r w:rsidRPr="00BE0C76">
              <w:rPr>
                <w:lang w:val="en-US"/>
              </w:rPr>
              <w:t>hl7VS-onlineVerificationResultErrorCodes</w:t>
            </w:r>
          </w:p>
        </w:tc>
      </w:tr>
      <w:tr w:rsidR="00DA36BC" w:rsidRPr="00BE0C76" w:rsidTr="00DA36BC">
        <w:tc>
          <w:tcPr>
            <w:tcW w:w="2800" w:type="dxa"/>
            <w:shd w:val="clear" w:color="auto" w:fill="F3F3F3"/>
          </w:tcPr>
          <w:p w:rsidR="00DA36BC" w:rsidRPr="00BE0C76" w:rsidRDefault="00DA36BC" w:rsidP="00DA36BC">
            <w:pPr>
              <w:pStyle w:val="OtherTableHeader"/>
              <w:rPr>
                <w:lang w:val="en-US"/>
              </w:rPr>
            </w:pPr>
            <w:r w:rsidRPr="00BE0C76">
              <w:rPr>
                <w:lang w:val="en-US"/>
              </w:rPr>
              <w:t>Content Logical Definition</w:t>
            </w:r>
          </w:p>
        </w:tc>
        <w:tc>
          <w:tcPr>
            <w:tcW w:w="6400" w:type="dxa"/>
            <w:shd w:val="clear" w:color="auto" w:fill="auto"/>
          </w:tcPr>
          <w:p w:rsidR="00DA36BC" w:rsidRPr="00BE0C76" w:rsidRDefault="00DA36BC" w:rsidP="00DA36BC">
            <w:pPr>
              <w:pStyle w:val="OtherTableBody"/>
              <w:rPr>
                <w:lang w:val="en-US"/>
              </w:rPr>
            </w:pPr>
            <w:r w:rsidRPr="00BE0C76">
              <w:rPr>
                <w:lang w:val="en-US"/>
              </w:rPr>
              <w:t>all codes</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Binding Information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2400"/>
      </w:tblGrid>
      <w:tr w:rsidR="00DA36BC" w:rsidRPr="00BE0C76" w:rsidTr="00DA36BC">
        <w:tc>
          <w:tcPr>
            <w:tcW w:w="1800" w:type="dxa"/>
            <w:shd w:val="clear" w:color="auto" w:fill="F3F3F3"/>
          </w:tcPr>
          <w:p w:rsidR="00DA36BC" w:rsidRPr="00BE0C76" w:rsidRDefault="00DA36BC" w:rsidP="00DA36BC">
            <w:pPr>
              <w:pStyle w:val="OtherTableHeader"/>
              <w:rPr>
                <w:lang w:val="en-US"/>
              </w:rPr>
            </w:pPr>
            <w:r w:rsidRPr="00BE0C76">
              <w:rPr>
                <w:lang w:val="en-US"/>
              </w:rPr>
              <w:t>Realm</w:t>
            </w:r>
          </w:p>
        </w:tc>
        <w:tc>
          <w:tcPr>
            <w:tcW w:w="2400" w:type="dxa"/>
            <w:shd w:val="clear" w:color="auto" w:fill="auto"/>
          </w:tcPr>
          <w:p w:rsidR="00DA36BC" w:rsidRPr="00BE0C76" w:rsidRDefault="00DA36BC" w:rsidP="00DA36BC">
            <w:pPr>
              <w:pStyle w:val="OtherTableBody"/>
              <w:rPr>
                <w:lang w:val="en-US"/>
              </w:rPr>
            </w:pPr>
            <w:r w:rsidRPr="00BE0C76">
              <w:rPr>
                <w:lang w:val="en-US"/>
              </w:rPr>
              <w:t>representative</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Table</w:t>
            </w:r>
          </w:p>
        </w:tc>
        <w:tc>
          <w:tcPr>
            <w:tcW w:w="6600" w:type="dxa"/>
            <w:shd w:val="clear" w:color="auto" w:fill="auto"/>
          </w:tcPr>
          <w:p w:rsidR="00DA36BC" w:rsidRPr="00BE0C76" w:rsidRDefault="00DA36BC" w:rsidP="00DA36BC">
            <w:pPr>
              <w:pStyle w:val="OtherTableBody"/>
              <w:rPr>
                <w:lang w:val="en-US"/>
              </w:rPr>
            </w:pPr>
            <w:r w:rsidRPr="00BE0C76">
              <w:rPr>
                <w:lang w:val="en-US"/>
              </w:rPr>
              <w:t>0971</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Error Code of the online verification of insurance data</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Type</w:t>
            </w:r>
          </w:p>
        </w:tc>
        <w:tc>
          <w:tcPr>
            <w:tcW w:w="6600" w:type="dxa"/>
            <w:shd w:val="clear" w:color="auto" w:fill="auto"/>
          </w:tcPr>
          <w:p w:rsidR="00DA36BC" w:rsidRPr="00BE0C76" w:rsidRDefault="00DA36BC" w:rsidP="00DA36BC">
            <w:pPr>
              <w:pStyle w:val="OtherTableBody"/>
              <w:rPr>
                <w:lang w:val="en-US"/>
              </w:rPr>
            </w:pPr>
            <w:r w:rsidRPr="00BE0C76">
              <w:rPr>
                <w:lang w:val="en-US"/>
              </w:rPr>
              <w:t>User</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Steward</w:t>
            </w:r>
          </w:p>
        </w:tc>
        <w:tc>
          <w:tcPr>
            <w:tcW w:w="6600" w:type="dxa"/>
            <w:shd w:val="clear" w:color="auto" w:fill="auto"/>
          </w:tcPr>
          <w:p w:rsidR="00DA36BC" w:rsidRPr="00BE0C76" w:rsidRDefault="00DA36BC" w:rsidP="00DA36BC">
            <w:pPr>
              <w:pStyle w:val="OtherTableBody"/>
              <w:rPr>
                <w:lang w:val="en-US"/>
              </w:rPr>
            </w:pPr>
            <w:r w:rsidRPr="00BE0C76">
              <w:rPr>
                <w:lang w:val="en-US"/>
              </w:rPr>
              <w:t>FM</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where used</w:t>
            </w:r>
          </w:p>
        </w:tc>
        <w:tc>
          <w:tcPr>
            <w:tcW w:w="6600" w:type="dxa"/>
            <w:shd w:val="clear" w:color="auto" w:fill="auto"/>
          </w:tcPr>
          <w:p w:rsidR="00DA36BC" w:rsidRPr="00BE0C76" w:rsidRDefault="00DA36BC" w:rsidP="00DA36BC">
            <w:pPr>
              <w:pStyle w:val="OtherTableBody"/>
              <w:rPr>
                <w:lang w:val="en-US"/>
              </w:rPr>
            </w:pPr>
            <w:r w:rsidRPr="00BE0C76">
              <w:rPr>
                <w:lang w:val="en-US"/>
              </w:rPr>
              <w:t>IN3-30</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HL7 Version Introduced</w:t>
            </w:r>
          </w:p>
        </w:tc>
        <w:tc>
          <w:tcPr>
            <w:tcW w:w="6600" w:type="dxa"/>
            <w:shd w:val="clear" w:color="auto" w:fill="auto"/>
          </w:tcPr>
          <w:p w:rsidR="00DA36BC" w:rsidRPr="00BE0C76" w:rsidRDefault="00DA36BC" w:rsidP="00DA36BC">
            <w:pPr>
              <w:pStyle w:val="OtherTableBody"/>
              <w:rPr>
                <w:lang w:val="en-US"/>
              </w:rPr>
            </w:pPr>
            <w:r w:rsidRPr="00BE0C76">
              <w:rPr>
                <w:lang w:val="en-US"/>
              </w:rPr>
              <w:t>2.9</w:t>
            </w:r>
          </w:p>
        </w:tc>
      </w:tr>
    </w:tbl>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Table 0971 Coded Content</w:t>
      </w:r>
    </w:p>
    <w:tbl>
      <w:tblPr>
        <w:tblW w:w="92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1800"/>
        <w:gridCol w:w="4400"/>
        <w:gridCol w:w="1200"/>
        <w:gridCol w:w="800"/>
      </w:tblGrid>
      <w:tr w:rsidR="00DA36BC" w:rsidRPr="00BE0C76" w:rsidTr="00DA36BC">
        <w:trPr>
          <w:tblHeader/>
        </w:trPr>
        <w:tc>
          <w:tcPr>
            <w:tcW w:w="1000" w:type="dxa"/>
            <w:tcBorders>
              <w:top w:val="double" w:sz="4" w:space="0" w:color="auto"/>
              <w:bottom w:val="single" w:sz="4" w:space="0" w:color="auto"/>
            </w:tcBorders>
            <w:shd w:val="clear" w:color="auto" w:fill="E6E6E6"/>
          </w:tcPr>
          <w:p w:rsidR="00DA36BC" w:rsidRPr="00BE0C76" w:rsidRDefault="00DA36BC" w:rsidP="00DA36BC">
            <w:pPr>
              <w:pStyle w:val="UserTableHeader"/>
              <w:rPr>
                <w:lang w:val="en-US"/>
              </w:rPr>
            </w:pPr>
            <w:r w:rsidRPr="00BE0C76">
              <w:rPr>
                <w:lang w:val="en-US"/>
              </w:rPr>
              <w:t>Value</w:t>
            </w:r>
          </w:p>
        </w:tc>
        <w:tc>
          <w:tcPr>
            <w:tcW w:w="1800" w:type="dxa"/>
            <w:tcBorders>
              <w:top w:val="double" w:sz="4" w:space="0" w:color="auto"/>
              <w:bottom w:val="single" w:sz="4" w:space="0" w:color="auto"/>
            </w:tcBorders>
            <w:shd w:val="clear" w:color="auto" w:fill="E6E6E6"/>
          </w:tcPr>
          <w:p w:rsidR="00DA36BC" w:rsidRPr="00BE0C76" w:rsidRDefault="00DA36BC" w:rsidP="00DA36BC">
            <w:pPr>
              <w:pStyle w:val="UserTableHeader"/>
              <w:rPr>
                <w:lang w:val="en-US"/>
              </w:rPr>
            </w:pPr>
            <w:r w:rsidRPr="00BE0C76">
              <w:rPr>
                <w:lang w:val="en-US"/>
              </w:rPr>
              <w:t>Display Name</w:t>
            </w:r>
          </w:p>
        </w:tc>
        <w:tc>
          <w:tcPr>
            <w:tcW w:w="4400" w:type="dxa"/>
            <w:tcBorders>
              <w:top w:val="double" w:sz="4" w:space="0" w:color="auto"/>
              <w:bottom w:val="single" w:sz="4" w:space="0" w:color="auto"/>
            </w:tcBorders>
            <w:shd w:val="clear" w:color="auto" w:fill="E6E6E6"/>
          </w:tcPr>
          <w:p w:rsidR="00DA36BC" w:rsidRPr="00BE0C76" w:rsidRDefault="00DA36BC" w:rsidP="00DA36BC">
            <w:pPr>
              <w:pStyle w:val="UserTableHeader"/>
              <w:rPr>
                <w:lang w:val="en-US"/>
              </w:rPr>
            </w:pPr>
            <w:r w:rsidRPr="00BE0C76">
              <w:rPr>
                <w:lang w:val="en-US"/>
              </w:rPr>
              <w:t>Definition</w:t>
            </w:r>
          </w:p>
        </w:tc>
        <w:tc>
          <w:tcPr>
            <w:tcW w:w="1200" w:type="dxa"/>
            <w:tcBorders>
              <w:top w:val="double" w:sz="4" w:space="0" w:color="auto"/>
              <w:bottom w:val="single" w:sz="4" w:space="0" w:color="auto"/>
            </w:tcBorders>
            <w:shd w:val="clear" w:color="auto" w:fill="E6E6E6"/>
          </w:tcPr>
          <w:p w:rsidR="00DA36BC" w:rsidRPr="00BE0C76" w:rsidRDefault="00DA36BC" w:rsidP="00DA36BC">
            <w:pPr>
              <w:pStyle w:val="UserTableHeader"/>
              <w:rPr>
                <w:lang w:val="en-US"/>
              </w:rPr>
            </w:pPr>
            <w:r w:rsidRPr="00BE0C76">
              <w:rPr>
                <w:lang w:val="en-US"/>
              </w:rPr>
              <w:t>Comment/ Usage Note</w:t>
            </w:r>
          </w:p>
        </w:tc>
        <w:tc>
          <w:tcPr>
            <w:tcW w:w="800" w:type="dxa"/>
            <w:tcBorders>
              <w:top w:val="double" w:sz="4" w:space="0" w:color="auto"/>
              <w:bottom w:val="single" w:sz="4" w:space="0" w:color="auto"/>
            </w:tcBorders>
            <w:shd w:val="clear" w:color="auto" w:fill="E6E6E6"/>
          </w:tcPr>
          <w:p w:rsidR="00DA36BC" w:rsidRPr="00BE0C76" w:rsidRDefault="00DA36BC" w:rsidP="00DA36BC">
            <w:pPr>
              <w:pStyle w:val="UserTableHeader"/>
              <w:rPr>
                <w:lang w:val="en-US"/>
              </w:rPr>
            </w:pPr>
            <w:r w:rsidRPr="00BE0C76">
              <w:rPr>
                <w:lang w:val="en-US"/>
              </w:rPr>
              <w:t>Status</w:t>
            </w:r>
          </w:p>
        </w:tc>
      </w:tr>
      <w:tr w:rsidR="00DA36BC" w:rsidRPr="00BE0C76" w:rsidTr="00DA36BC">
        <w:tc>
          <w:tcPr>
            <w:tcW w:w="1000" w:type="dxa"/>
            <w:tcBorders>
              <w:top w:val="single" w:sz="4" w:space="0" w:color="auto"/>
              <w:bottom w:val="single" w:sz="4" w:space="0" w:color="auto"/>
            </w:tcBorders>
            <w:shd w:val="clear" w:color="auto" w:fill="FFFFFF"/>
          </w:tcPr>
          <w:p w:rsidR="00DA36BC" w:rsidRPr="00BE0C76" w:rsidRDefault="00DA36BC" w:rsidP="00DA36BC">
            <w:pPr>
              <w:pStyle w:val="UserTableBody"/>
              <w:rPr>
                <w:lang w:val="en-US"/>
              </w:rPr>
            </w:pPr>
            <w:r w:rsidRPr="00BE0C76">
              <w:rPr>
                <w:lang w:val="en-US"/>
              </w:rPr>
              <w:t>1</w:t>
            </w:r>
          </w:p>
        </w:tc>
        <w:tc>
          <w:tcPr>
            <w:tcW w:w="1800" w:type="dxa"/>
            <w:tcBorders>
              <w:top w:val="single" w:sz="4" w:space="0" w:color="auto"/>
              <w:bottom w:val="single" w:sz="4" w:space="0" w:color="auto"/>
            </w:tcBorders>
            <w:shd w:val="clear" w:color="auto" w:fill="FFFFFF"/>
          </w:tcPr>
          <w:p w:rsidR="00DA36BC" w:rsidRPr="00BE0C76" w:rsidRDefault="00DA36BC" w:rsidP="00DA36BC">
            <w:pPr>
              <w:pStyle w:val="UserTableBody"/>
              <w:rPr>
                <w:lang w:val="en-US"/>
              </w:rPr>
            </w:pPr>
            <w:r w:rsidRPr="00BE0C76">
              <w:rPr>
                <w:lang w:val="en-US"/>
              </w:rPr>
              <w:t>Update technically not possible</w:t>
            </w:r>
          </w:p>
        </w:tc>
        <w:tc>
          <w:tcPr>
            <w:tcW w:w="4400" w:type="dxa"/>
            <w:tcBorders>
              <w:top w:val="single" w:sz="4" w:space="0" w:color="auto"/>
              <w:bottom w:val="single" w:sz="4" w:space="0" w:color="auto"/>
            </w:tcBorders>
            <w:shd w:val="clear" w:color="auto" w:fill="FFFFFF"/>
          </w:tcPr>
          <w:p w:rsidR="00DA36BC" w:rsidRPr="00BE0C76" w:rsidRDefault="00DA36BC" w:rsidP="00DA36BC">
            <w:pPr>
              <w:pStyle w:val="UserTableBody"/>
              <w:rPr>
                <w:lang w:val="en-US"/>
              </w:rPr>
            </w:pPr>
            <w:r w:rsidRPr="00BE0C76">
              <w:rPr>
                <w:lang w:val="en-US"/>
              </w:rPr>
              <w:t>English: update of insurance date on card technically not possible</w:t>
            </w:r>
          </w:p>
          <w:p w:rsidR="00DA36BC" w:rsidRPr="00BE0C76" w:rsidRDefault="00DA36BC" w:rsidP="00DA36BC">
            <w:pPr>
              <w:pStyle w:val="UserTableBody"/>
              <w:rPr>
                <w:lang w:val="en-US"/>
              </w:rPr>
            </w:pPr>
          </w:p>
          <w:p w:rsidR="00DA36BC" w:rsidRPr="00BE0C76" w:rsidRDefault="00DA36BC" w:rsidP="00DA36BC">
            <w:pPr>
              <w:pStyle w:val="UserTableBody"/>
              <w:rPr>
                <w:lang w:val="en-US"/>
              </w:rPr>
            </w:pPr>
            <w:r w:rsidRPr="00BE0C76">
              <w:rPr>
                <w:lang w:val="en-US"/>
              </w:rPr>
              <w:t>German: Aktualisierung VSD auf eGK technisch nicht möglich</w:t>
            </w:r>
          </w:p>
        </w:tc>
        <w:tc>
          <w:tcPr>
            <w:tcW w:w="1200" w:type="dxa"/>
            <w:tcBorders>
              <w:top w:val="single" w:sz="4" w:space="0" w:color="auto"/>
              <w:bottom w:val="single" w:sz="4" w:space="0" w:color="auto"/>
            </w:tcBorders>
            <w:shd w:val="clear" w:color="auto" w:fill="FFFFFF"/>
          </w:tcPr>
          <w:p w:rsidR="00DA36BC" w:rsidRPr="00BE0C76" w:rsidRDefault="00DA36BC" w:rsidP="00DA36BC">
            <w:pPr>
              <w:pStyle w:val="UserTableBody"/>
              <w:rPr>
                <w:lang w:val="en-US"/>
              </w:rPr>
            </w:pPr>
          </w:p>
        </w:tc>
        <w:tc>
          <w:tcPr>
            <w:tcW w:w="800" w:type="dxa"/>
            <w:tcBorders>
              <w:top w:val="single" w:sz="4" w:space="0" w:color="auto"/>
              <w:bottom w:val="single" w:sz="4" w:space="0" w:color="auto"/>
            </w:tcBorders>
            <w:shd w:val="clear" w:color="auto" w:fill="FFFFFF"/>
          </w:tcPr>
          <w:p w:rsidR="00DA36BC" w:rsidRPr="00BE0C76" w:rsidRDefault="00DA36BC" w:rsidP="00DA36BC">
            <w:pPr>
              <w:pStyle w:val="UserTableBody"/>
              <w:rPr>
                <w:lang w:val="en-US"/>
              </w:rPr>
            </w:pPr>
            <w:r w:rsidRPr="00BE0C76">
              <w:rPr>
                <w:lang w:val="en-US"/>
              </w:rPr>
              <w:t>N</w:t>
            </w:r>
          </w:p>
        </w:tc>
      </w:tr>
      <w:tr w:rsidR="00DA36BC" w:rsidRPr="00BE0C76" w:rsidTr="00DA36BC">
        <w:tc>
          <w:tcPr>
            <w:tcW w:w="10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2</w:t>
            </w:r>
          </w:p>
        </w:tc>
        <w:tc>
          <w:tcPr>
            <w:tcW w:w="18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Invalid Authentification certificate</w:t>
            </w:r>
          </w:p>
        </w:tc>
        <w:tc>
          <w:tcPr>
            <w:tcW w:w="44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English: authentication certificate is invalid</w:t>
            </w:r>
          </w:p>
          <w:p w:rsidR="00DA36BC" w:rsidRPr="00BE0C76" w:rsidRDefault="00DA36BC" w:rsidP="00DA36BC">
            <w:pPr>
              <w:rPr>
                <w:lang w:val="en-US"/>
              </w:rPr>
            </w:pPr>
          </w:p>
          <w:p w:rsidR="00DA36BC" w:rsidRPr="00BE0C76" w:rsidRDefault="00DA36BC" w:rsidP="00DA36BC">
            <w:pPr>
              <w:rPr>
                <w:lang w:val="en-US"/>
              </w:rPr>
            </w:pPr>
            <w:r w:rsidRPr="00BE0C76">
              <w:rPr>
                <w:lang w:val="en-US"/>
              </w:rPr>
              <w:t>German: Authentifizierungszertifikat eGK ungültig</w:t>
            </w:r>
          </w:p>
        </w:tc>
        <w:tc>
          <w:tcPr>
            <w:tcW w:w="1200" w:type="dxa"/>
            <w:tcBorders>
              <w:top w:val="single" w:sz="4" w:space="0" w:color="auto"/>
              <w:bottom w:val="single" w:sz="4" w:space="0" w:color="auto"/>
            </w:tcBorders>
            <w:shd w:val="clear" w:color="auto" w:fill="F3F3F3"/>
          </w:tcPr>
          <w:p w:rsidR="00DA36BC" w:rsidRPr="00BE0C76" w:rsidRDefault="00DA36BC" w:rsidP="00DA36BC">
            <w:pPr>
              <w:rPr>
                <w:lang w:val="en-US"/>
              </w:rPr>
            </w:pPr>
          </w:p>
        </w:tc>
        <w:tc>
          <w:tcPr>
            <w:tcW w:w="800" w:type="dxa"/>
            <w:tcBorders>
              <w:top w:val="single" w:sz="4" w:space="0" w:color="auto"/>
              <w:bottom w:val="single" w:sz="4" w:space="0" w:color="auto"/>
            </w:tcBorders>
            <w:shd w:val="clear" w:color="auto" w:fill="F3F3F3"/>
          </w:tcPr>
          <w:p w:rsidR="00DA36BC" w:rsidRPr="00BE0C76" w:rsidRDefault="00DA36BC" w:rsidP="00DA36BC">
            <w:pPr>
              <w:rPr>
                <w:lang w:val="en-US"/>
              </w:rPr>
            </w:pPr>
            <w:r w:rsidRPr="00BE0C76">
              <w:rPr>
                <w:lang w:val="en-US"/>
              </w:rPr>
              <w:t>N</w:t>
            </w:r>
          </w:p>
        </w:tc>
      </w:tr>
      <w:tr w:rsidR="00DA36BC" w:rsidRPr="00BE0C76" w:rsidTr="00DA36BC">
        <w:tc>
          <w:tcPr>
            <w:tcW w:w="10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3</w:t>
            </w:r>
          </w:p>
        </w:tc>
        <w:tc>
          <w:tcPr>
            <w:tcW w:w="18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Online verification technically not possible</w:t>
            </w:r>
          </w:p>
        </w:tc>
        <w:tc>
          <w:tcPr>
            <w:tcW w:w="44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English: online verification of authentication certificate is technically not possible</w:t>
            </w:r>
          </w:p>
          <w:p w:rsidR="00DA36BC" w:rsidRPr="00BE0C76" w:rsidRDefault="00DA36BC" w:rsidP="00DA36BC">
            <w:pPr>
              <w:rPr>
                <w:lang w:val="en-US"/>
              </w:rPr>
            </w:pPr>
          </w:p>
          <w:p w:rsidR="00DA36BC" w:rsidRPr="00BE0C76" w:rsidRDefault="00DA36BC" w:rsidP="00DA36BC">
            <w:pPr>
              <w:rPr>
                <w:lang w:val="en-US"/>
              </w:rPr>
            </w:pPr>
            <w:r w:rsidRPr="00BE0C76">
              <w:rPr>
                <w:lang w:val="en-US"/>
              </w:rPr>
              <w:t>German: Onlineprüfung des Authentifizierungszerti-fikats technisch nicht möglich</w:t>
            </w:r>
          </w:p>
        </w:tc>
        <w:tc>
          <w:tcPr>
            <w:tcW w:w="1200" w:type="dxa"/>
            <w:tcBorders>
              <w:top w:val="single" w:sz="4" w:space="0" w:color="auto"/>
              <w:bottom w:val="single" w:sz="4" w:space="0" w:color="auto"/>
            </w:tcBorders>
            <w:shd w:val="clear" w:color="auto" w:fill="FFFFFF"/>
          </w:tcPr>
          <w:p w:rsidR="00DA36BC" w:rsidRPr="00BE0C76" w:rsidRDefault="00DA36BC" w:rsidP="00DA36BC">
            <w:pPr>
              <w:rPr>
                <w:lang w:val="en-US"/>
              </w:rPr>
            </w:pPr>
          </w:p>
        </w:tc>
        <w:tc>
          <w:tcPr>
            <w:tcW w:w="800" w:type="dxa"/>
            <w:tcBorders>
              <w:top w:val="single" w:sz="4" w:space="0" w:color="auto"/>
              <w:bottom w:val="single" w:sz="4" w:space="0" w:color="auto"/>
            </w:tcBorders>
            <w:shd w:val="clear" w:color="auto" w:fill="FFFFFF"/>
          </w:tcPr>
          <w:p w:rsidR="00DA36BC" w:rsidRPr="00BE0C76" w:rsidRDefault="00DA36BC" w:rsidP="00DA36BC">
            <w:pPr>
              <w:rPr>
                <w:lang w:val="en-US"/>
              </w:rPr>
            </w:pPr>
            <w:r w:rsidRPr="00BE0C76">
              <w:rPr>
                <w:lang w:val="en-US"/>
              </w:rPr>
              <w:t>N</w:t>
            </w:r>
          </w:p>
        </w:tc>
      </w:tr>
      <w:tr w:rsidR="00DA36BC" w:rsidRPr="00BE0C76" w:rsidTr="00DA36BC">
        <w:tc>
          <w:tcPr>
            <w:tcW w:w="1000" w:type="dxa"/>
            <w:tcBorders>
              <w:top w:val="single" w:sz="4" w:space="0" w:color="auto"/>
              <w:bottom w:val="double" w:sz="4" w:space="0" w:color="auto"/>
            </w:tcBorders>
            <w:shd w:val="clear" w:color="auto" w:fill="F3F3F3"/>
          </w:tcPr>
          <w:p w:rsidR="00DA36BC" w:rsidRPr="00BE0C76" w:rsidRDefault="00DA36BC" w:rsidP="00DA36BC">
            <w:pPr>
              <w:rPr>
                <w:lang w:val="en-US"/>
              </w:rPr>
            </w:pPr>
            <w:r w:rsidRPr="00BE0C76">
              <w:rPr>
                <w:lang w:val="en-US"/>
              </w:rPr>
              <w:t>4</w:t>
            </w:r>
          </w:p>
        </w:tc>
        <w:tc>
          <w:tcPr>
            <w:tcW w:w="1800" w:type="dxa"/>
            <w:tcBorders>
              <w:top w:val="single" w:sz="4" w:space="0" w:color="auto"/>
              <w:bottom w:val="double" w:sz="4" w:space="0" w:color="auto"/>
            </w:tcBorders>
            <w:shd w:val="clear" w:color="auto" w:fill="F3F3F3"/>
          </w:tcPr>
          <w:p w:rsidR="00DA36BC" w:rsidRPr="00BE0C76" w:rsidRDefault="00DA36BC" w:rsidP="00DA36BC">
            <w:pPr>
              <w:rPr>
                <w:lang w:val="en-US"/>
              </w:rPr>
            </w:pPr>
            <w:r w:rsidRPr="00BE0C76">
              <w:rPr>
                <w:lang w:val="en-US"/>
              </w:rPr>
              <w:t>Update technically not possible due to offline time exceeded</w:t>
            </w:r>
          </w:p>
        </w:tc>
        <w:tc>
          <w:tcPr>
            <w:tcW w:w="4400" w:type="dxa"/>
            <w:tcBorders>
              <w:top w:val="single" w:sz="4" w:space="0" w:color="auto"/>
              <w:bottom w:val="double" w:sz="4" w:space="0" w:color="auto"/>
            </w:tcBorders>
            <w:shd w:val="clear" w:color="auto" w:fill="F3F3F3"/>
          </w:tcPr>
          <w:p w:rsidR="00DA36BC" w:rsidRPr="00BE0C76" w:rsidRDefault="00DA36BC" w:rsidP="00DA36BC">
            <w:pPr>
              <w:rPr>
                <w:lang w:val="en-US"/>
              </w:rPr>
            </w:pPr>
            <w:r w:rsidRPr="00BE0C76">
              <w:rPr>
                <w:lang w:val="en-US"/>
              </w:rPr>
              <w:t>English: update of insurance date is technically not possible due to maximum offline time exceeded</w:t>
            </w:r>
          </w:p>
          <w:p w:rsidR="00DA36BC" w:rsidRPr="00BE0C76" w:rsidRDefault="00DA36BC" w:rsidP="00DA36BC">
            <w:pPr>
              <w:rPr>
                <w:lang w:val="en-US"/>
              </w:rPr>
            </w:pPr>
          </w:p>
          <w:p w:rsidR="00DA36BC" w:rsidRPr="00BE0C76" w:rsidRDefault="00DA36BC" w:rsidP="00DA36BC">
            <w:pPr>
              <w:rPr>
                <w:lang w:val="en-US"/>
              </w:rPr>
            </w:pPr>
            <w:r w:rsidRPr="00BE0C76">
              <w:rPr>
                <w:lang w:val="en-US"/>
              </w:rPr>
              <w:t>German: Aktualisierung VSD auf eGK technisch nicht möglich weil maximaler Offline-Zeitraum überschritten</w:t>
            </w:r>
          </w:p>
        </w:tc>
        <w:tc>
          <w:tcPr>
            <w:tcW w:w="1200" w:type="dxa"/>
            <w:tcBorders>
              <w:top w:val="single" w:sz="4" w:space="0" w:color="auto"/>
              <w:bottom w:val="double" w:sz="4" w:space="0" w:color="auto"/>
            </w:tcBorders>
            <w:shd w:val="clear" w:color="auto" w:fill="F3F3F3"/>
          </w:tcPr>
          <w:p w:rsidR="00DA36BC" w:rsidRPr="00BE0C76" w:rsidRDefault="00DA36BC" w:rsidP="00DA36BC">
            <w:pPr>
              <w:rPr>
                <w:lang w:val="en-US"/>
              </w:rPr>
            </w:pPr>
          </w:p>
        </w:tc>
        <w:tc>
          <w:tcPr>
            <w:tcW w:w="800" w:type="dxa"/>
            <w:tcBorders>
              <w:top w:val="single" w:sz="4" w:space="0" w:color="auto"/>
              <w:bottom w:val="double" w:sz="4" w:space="0" w:color="auto"/>
            </w:tcBorders>
            <w:shd w:val="clear" w:color="auto" w:fill="F3F3F3"/>
          </w:tcPr>
          <w:p w:rsidR="00DA36BC" w:rsidRPr="00BE0C76" w:rsidRDefault="00DA36BC" w:rsidP="00DA36BC">
            <w:pPr>
              <w:rPr>
                <w:lang w:val="en-US"/>
              </w:rPr>
            </w:pPr>
            <w:r w:rsidRPr="00BE0C76">
              <w:rPr>
                <w:lang w:val="en-US"/>
              </w:rPr>
              <w:t>N</w:t>
            </w:r>
          </w:p>
        </w:tc>
      </w:tr>
    </w:tbl>
    <w:p w:rsidR="00DA36BC" w:rsidRPr="00BE0C76" w:rsidRDefault="00DA36BC" w:rsidP="00DA36BC">
      <w:pPr>
        <w:rPr>
          <w:lang w:val="en-US"/>
        </w:rPr>
      </w:pPr>
    </w:p>
    <w:p w:rsidR="00DA36BC" w:rsidRPr="00BE0C76" w:rsidRDefault="00DA36BC" w:rsidP="00DA36BC">
      <w:pPr>
        <w:pStyle w:val="Heading3"/>
        <w:rPr>
          <w:lang w:val="en-US"/>
        </w:rPr>
      </w:pPr>
      <w:bookmarkStart w:id="794" w:name="_Toc26790618"/>
      <w:r w:rsidRPr="00BE0C76">
        <w:rPr>
          <w:lang w:val="en-US"/>
        </w:rPr>
        <w:t>9999 - Placeholder Table Representation</w:t>
      </w:r>
      <w:bookmarkEnd w:id="794"/>
    </w:p>
    <w:p w:rsidR="00DA36BC" w:rsidRPr="00BE0C76" w:rsidRDefault="00DA36BC" w:rsidP="00DA36BC">
      <w:pPr>
        <w:rPr>
          <w:lang w:val="en-US"/>
        </w:rPr>
      </w:pPr>
    </w:p>
    <w:p w:rsidR="00DA36BC" w:rsidRPr="00BE0C76" w:rsidRDefault="00DA36BC" w:rsidP="00DA36BC">
      <w:pPr>
        <w:pStyle w:val="Subheading"/>
        <w:rPr>
          <w:lang w:val="en-US"/>
        </w:rPr>
      </w:pPr>
      <w:r w:rsidRPr="00BE0C76">
        <w:rPr>
          <w:lang w:val="en-US"/>
        </w:rPr>
        <w:t>Table Metadata</w:t>
      </w:r>
    </w:p>
    <w:tbl>
      <w:tblPr>
        <w:tblW w:w="9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0"/>
        <w:gridCol w:w="6600"/>
      </w:tblGrid>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Table</w:t>
            </w:r>
          </w:p>
        </w:tc>
        <w:tc>
          <w:tcPr>
            <w:tcW w:w="6600" w:type="dxa"/>
            <w:shd w:val="clear" w:color="auto" w:fill="auto"/>
          </w:tcPr>
          <w:p w:rsidR="00DA36BC" w:rsidRPr="00BE0C76" w:rsidRDefault="00DA36BC" w:rsidP="00DA36BC">
            <w:pPr>
              <w:pStyle w:val="OtherTableBody"/>
              <w:rPr>
                <w:lang w:val="en-US"/>
              </w:rPr>
            </w:pPr>
            <w:r w:rsidRPr="00BE0C76">
              <w:rPr>
                <w:lang w:val="en-US"/>
              </w:rPr>
              <w:t>9999</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Description</w:t>
            </w:r>
          </w:p>
        </w:tc>
        <w:tc>
          <w:tcPr>
            <w:tcW w:w="6600" w:type="dxa"/>
            <w:shd w:val="clear" w:color="auto" w:fill="auto"/>
          </w:tcPr>
          <w:p w:rsidR="00DA36BC" w:rsidRPr="00BE0C76" w:rsidRDefault="00DA36BC" w:rsidP="00DA36BC">
            <w:pPr>
              <w:pStyle w:val="OtherTableBody"/>
              <w:rPr>
                <w:lang w:val="en-US"/>
              </w:rPr>
            </w:pPr>
            <w:r w:rsidRPr="00BE0C76">
              <w:rPr>
                <w:lang w:val="en-US"/>
              </w:rPr>
              <w:t>Used as a 'placeholder' in the several datatypes for any table (may be external, local, or may vary).  If the field is of data type CQ, CE, CF, CNE or CWE and one or more externally or locally defined tables may be used, the number 9999 will appear as a placeholder for the actual table in the segment table column. This is to indicate that table values are used, but no HL7/User-defined table has been allocated. The narrative may constrain which external tables can be used.</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Type</w:t>
            </w:r>
          </w:p>
        </w:tc>
        <w:tc>
          <w:tcPr>
            <w:tcW w:w="6600" w:type="dxa"/>
            <w:shd w:val="clear" w:color="auto" w:fill="auto"/>
          </w:tcPr>
          <w:p w:rsidR="00DA36BC" w:rsidRPr="00BE0C76" w:rsidRDefault="00DA36BC" w:rsidP="00DA36BC">
            <w:pPr>
              <w:pStyle w:val="OtherTableBody"/>
              <w:rPr>
                <w:lang w:val="en-US"/>
              </w:rPr>
            </w:pPr>
            <w:r w:rsidRPr="00BE0C76">
              <w:rPr>
                <w:lang w:val="en-US"/>
              </w:rPr>
              <w:t>HL7</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Steward</w:t>
            </w:r>
          </w:p>
        </w:tc>
        <w:tc>
          <w:tcPr>
            <w:tcW w:w="6600" w:type="dxa"/>
            <w:shd w:val="clear" w:color="auto" w:fill="auto"/>
          </w:tcPr>
          <w:p w:rsidR="00DA36BC" w:rsidRPr="00BE0C76" w:rsidRDefault="00DA36BC" w:rsidP="00DA36BC">
            <w:pPr>
              <w:pStyle w:val="OtherTableBody"/>
              <w:rPr>
                <w:lang w:val="en-US"/>
              </w:rPr>
            </w:pPr>
            <w:r w:rsidRPr="00BE0C76">
              <w:rPr>
                <w:lang w:val="en-US"/>
              </w:rPr>
              <w:t>INM</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where used</w:t>
            </w:r>
          </w:p>
        </w:tc>
        <w:tc>
          <w:tcPr>
            <w:tcW w:w="6600" w:type="dxa"/>
            <w:shd w:val="clear" w:color="auto" w:fill="auto"/>
          </w:tcPr>
          <w:p w:rsidR="00DA36BC" w:rsidRPr="00BE0C76" w:rsidRDefault="00DA36BC" w:rsidP="00DA36BC">
            <w:pPr>
              <w:pStyle w:val="OtherTableBody"/>
              <w:rPr>
                <w:lang w:val="en-US"/>
              </w:rPr>
            </w:pPr>
            <w:r w:rsidRPr="00BE0C76">
              <w:rPr>
                <w:lang w:val="en-US"/>
              </w:rPr>
              <w:t>CE, DF, CQ, CNE, CWE</w:t>
            </w:r>
          </w:p>
        </w:tc>
      </w:tr>
      <w:tr w:rsidR="00DA36BC" w:rsidRPr="00BE0C76" w:rsidTr="00DA36BC">
        <w:tc>
          <w:tcPr>
            <w:tcW w:w="2600" w:type="dxa"/>
            <w:shd w:val="clear" w:color="auto" w:fill="F3F3F3"/>
          </w:tcPr>
          <w:p w:rsidR="00DA36BC" w:rsidRPr="00BE0C76" w:rsidRDefault="00DA36BC" w:rsidP="00DA36BC">
            <w:pPr>
              <w:pStyle w:val="OtherTableHeader"/>
              <w:rPr>
                <w:lang w:val="en-US"/>
              </w:rPr>
            </w:pPr>
            <w:r w:rsidRPr="00BE0C76">
              <w:rPr>
                <w:lang w:val="en-US"/>
              </w:rPr>
              <w:t>HL7 Version Introduced</w:t>
            </w:r>
          </w:p>
        </w:tc>
        <w:tc>
          <w:tcPr>
            <w:tcW w:w="6600" w:type="dxa"/>
            <w:shd w:val="clear" w:color="auto" w:fill="auto"/>
          </w:tcPr>
          <w:p w:rsidR="00DA36BC" w:rsidRPr="00BE0C76" w:rsidRDefault="00DA36BC" w:rsidP="00DA36BC">
            <w:pPr>
              <w:pStyle w:val="OtherTableBody"/>
              <w:rPr>
                <w:lang w:val="en-US"/>
              </w:rPr>
            </w:pPr>
            <w:r w:rsidRPr="00BE0C76">
              <w:rPr>
                <w:lang w:val="en-US"/>
              </w:rPr>
              <w:t>2.4</w:t>
            </w:r>
          </w:p>
        </w:tc>
      </w:tr>
    </w:tbl>
    <w:p w:rsidR="00DA36BC" w:rsidRPr="00BE0C76" w:rsidRDefault="00DA36BC" w:rsidP="00DA36BC">
      <w:pPr>
        <w:rPr>
          <w:lang w:val="en-US"/>
        </w:rPr>
      </w:pPr>
    </w:p>
    <w:sectPr w:rsidR="00DA36BC" w:rsidRPr="00BE0C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7EB"/>
    <w:rsid w:val="0000699E"/>
    <w:rsid w:val="001D18F5"/>
    <w:rsid w:val="00231901"/>
    <w:rsid w:val="00302351"/>
    <w:rsid w:val="003F28EA"/>
    <w:rsid w:val="004F3637"/>
    <w:rsid w:val="00517532"/>
    <w:rsid w:val="00567BAB"/>
    <w:rsid w:val="00577A5A"/>
    <w:rsid w:val="005C7746"/>
    <w:rsid w:val="00694AEF"/>
    <w:rsid w:val="006E4085"/>
    <w:rsid w:val="007A10E5"/>
    <w:rsid w:val="00880C9D"/>
    <w:rsid w:val="00947C70"/>
    <w:rsid w:val="00972A1C"/>
    <w:rsid w:val="009B0815"/>
    <w:rsid w:val="00AA17EB"/>
    <w:rsid w:val="00AC2621"/>
    <w:rsid w:val="00B25B3C"/>
    <w:rsid w:val="00B95A5C"/>
    <w:rsid w:val="00BE0C76"/>
    <w:rsid w:val="00C53FA7"/>
    <w:rsid w:val="00DA36BC"/>
    <w:rsid w:val="00DA66E3"/>
    <w:rsid w:val="00DB757C"/>
    <w:rsid w:val="00FB02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CCD401-F5FD-422C-AD5F-6EC6DADEC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57C"/>
  </w:style>
  <w:style w:type="paragraph" w:styleId="Heading1">
    <w:name w:val="heading 1"/>
    <w:basedOn w:val="Normal"/>
    <w:next w:val="Normal"/>
    <w:link w:val="Heading1Char"/>
    <w:uiPriority w:val="9"/>
    <w:qFormat/>
    <w:rsid w:val="001D18F5"/>
    <w:pPr>
      <w:keepNext/>
      <w:keepLines/>
      <w:pBdr>
        <w:bottom w:val="single" w:sz="48" w:space="1" w:color="auto"/>
      </w:pBdr>
      <w:spacing w:before="240"/>
      <w:outlineLvl w:val="0"/>
    </w:pPr>
    <w:rPr>
      <w:rFonts w:eastAsiaTheme="majorEastAsia"/>
      <w:b/>
      <w:color w:val="2F5496" w:themeColor="accent1" w:themeShade="BF"/>
      <w:sz w:val="72"/>
      <w:szCs w:val="32"/>
    </w:rPr>
  </w:style>
  <w:style w:type="paragraph" w:styleId="Heading2">
    <w:name w:val="heading 2"/>
    <w:basedOn w:val="Normal"/>
    <w:next w:val="Normal"/>
    <w:link w:val="Heading2Char"/>
    <w:uiPriority w:val="9"/>
    <w:unhideWhenUsed/>
    <w:qFormat/>
    <w:rsid w:val="001D18F5"/>
    <w:pPr>
      <w:keepNext/>
      <w:keepLines/>
      <w:spacing w:before="40"/>
      <w:outlineLvl w:val="1"/>
    </w:pPr>
    <w:rPr>
      <w:rFonts w:eastAsiaTheme="majorEastAsia"/>
      <w:b/>
      <w:color w:val="2F5496" w:themeColor="accent1" w:themeShade="BF"/>
      <w:sz w:val="24"/>
      <w:szCs w:val="26"/>
    </w:rPr>
  </w:style>
  <w:style w:type="paragraph" w:styleId="Heading3">
    <w:name w:val="heading 3"/>
    <w:basedOn w:val="Normal"/>
    <w:next w:val="Normal"/>
    <w:link w:val="Heading3Char"/>
    <w:uiPriority w:val="9"/>
    <w:unhideWhenUsed/>
    <w:qFormat/>
    <w:rsid w:val="00AA17E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8F5"/>
    <w:rPr>
      <w:rFonts w:eastAsiaTheme="majorEastAsia"/>
      <w:b/>
      <w:color w:val="2F5496" w:themeColor="accent1" w:themeShade="BF"/>
      <w:sz w:val="72"/>
      <w:szCs w:val="32"/>
    </w:rPr>
  </w:style>
  <w:style w:type="character" w:customStyle="1" w:styleId="Heading3Char">
    <w:name w:val="Heading 3 Char"/>
    <w:basedOn w:val="DefaultParagraphFont"/>
    <w:link w:val="Heading3"/>
    <w:uiPriority w:val="9"/>
    <w:rsid w:val="00AA17EB"/>
    <w:rPr>
      <w:rFonts w:asciiTheme="majorHAnsi" w:eastAsiaTheme="majorEastAsia" w:hAnsiTheme="majorHAnsi" w:cstheme="majorBidi"/>
      <w:color w:val="1F3763" w:themeColor="accent1" w:themeShade="7F"/>
      <w:sz w:val="24"/>
      <w:szCs w:val="24"/>
    </w:rPr>
  </w:style>
  <w:style w:type="paragraph" w:customStyle="1" w:styleId="OtherTableHeader">
    <w:name w:val="Other Table Header"/>
    <w:basedOn w:val="Normal"/>
    <w:link w:val="OtherTableHeaderZchn"/>
    <w:rsid w:val="00AA17EB"/>
    <w:rPr>
      <w:b/>
      <w:noProof/>
    </w:rPr>
  </w:style>
  <w:style w:type="character" w:customStyle="1" w:styleId="OtherTableHeaderZchn">
    <w:name w:val="Other Table Header Zchn"/>
    <w:basedOn w:val="DefaultParagraphFont"/>
    <w:link w:val="OtherTableHeader"/>
    <w:rsid w:val="00AA17EB"/>
    <w:rPr>
      <w:b/>
      <w:noProof/>
    </w:rPr>
  </w:style>
  <w:style w:type="paragraph" w:customStyle="1" w:styleId="OtherTableBody">
    <w:name w:val="Other Table Body"/>
    <w:basedOn w:val="Normal"/>
    <w:link w:val="OtherTableBodyZchn"/>
    <w:rsid w:val="00AA17EB"/>
    <w:rPr>
      <w:noProof/>
    </w:rPr>
  </w:style>
  <w:style w:type="character" w:customStyle="1" w:styleId="OtherTableBodyZchn">
    <w:name w:val="Other Table Body Zchn"/>
    <w:basedOn w:val="DefaultParagraphFont"/>
    <w:link w:val="OtherTableBody"/>
    <w:rsid w:val="00AA17EB"/>
    <w:rPr>
      <w:noProof/>
    </w:rPr>
  </w:style>
  <w:style w:type="paragraph" w:customStyle="1" w:styleId="OtherTableCaption">
    <w:name w:val="Other Table Caption"/>
    <w:basedOn w:val="Normal"/>
    <w:link w:val="OtherTableCaptionZchn"/>
    <w:rsid w:val="00AA17EB"/>
    <w:rPr>
      <w:noProof/>
    </w:rPr>
  </w:style>
  <w:style w:type="character" w:customStyle="1" w:styleId="OtherTableCaptionZchn">
    <w:name w:val="Other Table Caption Zchn"/>
    <w:basedOn w:val="DefaultParagraphFont"/>
    <w:link w:val="OtherTableCaption"/>
    <w:rsid w:val="00AA17EB"/>
    <w:rPr>
      <w:noProof/>
    </w:rPr>
  </w:style>
  <w:style w:type="paragraph" w:customStyle="1" w:styleId="UserTableHeader">
    <w:name w:val="User Table Header"/>
    <w:basedOn w:val="Normal"/>
    <w:link w:val="UserTableHeaderZchn"/>
    <w:rsid w:val="00AA17EB"/>
    <w:rPr>
      <w:b/>
      <w:noProof/>
    </w:rPr>
  </w:style>
  <w:style w:type="character" w:customStyle="1" w:styleId="UserTableHeaderZchn">
    <w:name w:val="User Table Header Zchn"/>
    <w:basedOn w:val="DefaultParagraphFont"/>
    <w:link w:val="UserTableHeader"/>
    <w:rsid w:val="00AA17EB"/>
    <w:rPr>
      <w:b/>
      <w:noProof/>
    </w:rPr>
  </w:style>
  <w:style w:type="paragraph" w:customStyle="1" w:styleId="UserTableBody">
    <w:name w:val="User Table Body"/>
    <w:basedOn w:val="Normal"/>
    <w:link w:val="UserTableBodyZchn"/>
    <w:rsid w:val="00AA17EB"/>
    <w:rPr>
      <w:noProof/>
    </w:rPr>
  </w:style>
  <w:style w:type="character" w:customStyle="1" w:styleId="UserTableBodyZchn">
    <w:name w:val="User Table Body Zchn"/>
    <w:basedOn w:val="DefaultParagraphFont"/>
    <w:link w:val="UserTableBody"/>
    <w:rsid w:val="00AA17EB"/>
    <w:rPr>
      <w:noProof/>
    </w:rPr>
  </w:style>
  <w:style w:type="paragraph" w:customStyle="1" w:styleId="UserTableCaption">
    <w:name w:val="User Table Caption"/>
    <w:basedOn w:val="Normal"/>
    <w:link w:val="UserTableCaptionZchn"/>
    <w:rsid w:val="00AA17EB"/>
    <w:rPr>
      <w:noProof/>
    </w:rPr>
  </w:style>
  <w:style w:type="character" w:customStyle="1" w:styleId="UserTableCaptionZchn">
    <w:name w:val="User Table Caption Zchn"/>
    <w:basedOn w:val="DefaultParagraphFont"/>
    <w:link w:val="UserTableCaption"/>
    <w:rsid w:val="00AA17EB"/>
    <w:rPr>
      <w:noProof/>
    </w:rPr>
  </w:style>
  <w:style w:type="paragraph" w:customStyle="1" w:styleId="HL7TableHeader">
    <w:name w:val="HL7 Table Header"/>
    <w:basedOn w:val="Normal"/>
    <w:link w:val="HL7TableHeaderZchn"/>
    <w:rsid w:val="00AA17EB"/>
    <w:rPr>
      <w:b/>
      <w:noProof/>
    </w:rPr>
  </w:style>
  <w:style w:type="character" w:customStyle="1" w:styleId="HL7TableHeaderZchn">
    <w:name w:val="HL7 Table Header Zchn"/>
    <w:basedOn w:val="DefaultParagraphFont"/>
    <w:link w:val="HL7TableHeader"/>
    <w:rsid w:val="00AA17EB"/>
    <w:rPr>
      <w:b/>
      <w:noProof/>
    </w:rPr>
  </w:style>
  <w:style w:type="paragraph" w:customStyle="1" w:styleId="HL7TableBody">
    <w:name w:val="HL7 Table Body"/>
    <w:basedOn w:val="Normal"/>
    <w:link w:val="HL7TableBodyZchn"/>
    <w:rsid w:val="00AA17EB"/>
    <w:rPr>
      <w:noProof/>
    </w:rPr>
  </w:style>
  <w:style w:type="character" w:customStyle="1" w:styleId="HL7TableBodyZchn">
    <w:name w:val="HL7 Table Body Zchn"/>
    <w:basedOn w:val="DefaultParagraphFont"/>
    <w:link w:val="HL7TableBody"/>
    <w:rsid w:val="00AA17EB"/>
    <w:rPr>
      <w:noProof/>
    </w:rPr>
  </w:style>
  <w:style w:type="paragraph" w:customStyle="1" w:styleId="HL7TableCaption">
    <w:name w:val="HL7 Table Caption"/>
    <w:basedOn w:val="Normal"/>
    <w:link w:val="HL7TableCaptionZchn"/>
    <w:rsid w:val="00AA17EB"/>
    <w:rPr>
      <w:noProof/>
    </w:rPr>
  </w:style>
  <w:style w:type="character" w:customStyle="1" w:styleId="HL7TableCaptionZchn">
    <w:name w:val="HL7 Table Caption Zchn"/>
    <w:basedOn w:val="DefaultParagraphFont"/>
    <w:link w:val="HL7TableCaption"/>
    <w:rsid w:val="00AA17EB"/>
    <w:rPr>
      <w:noProof/>
    </w:rPr>
  </w:style>
  <w:style w:type="paragraph" w:customStyle="1" w:styleId="Subheading">
    <w:name w:val="Subheading"/>
    <w:basedOn w:val="Normal"/>
    <w:next w:val="Normal"/>
    <w:link w:val="SubheadingZchn"/>
    <w:rsid w:val="00AA17EB"/>
    <w:pPr>
      <w:keepNext/>
      <w:jc w:val="center"/>
    </w:pPr>
    <w:rPr>
      <w:b/>
      <w:noProof/>
      <w:sz w:val="24"/>
    </w:rPr>
  </w:style>
  <w:style w:type="character" w:customStyle="1" w:styleId="SubheadingZchn">
    <w:name w:val="Subheading Zchn"/>
    <w:basedOn w:val="DefaultParagraphFont"/>
    <w:link w:val="Subheading"/>
    <w:rsid w:val="00AA17EB"/>
    <w:rPr>
      <w:b/>
      <w:noProof/>
      <w:sz w:val="24"/>
    </w:rPr>
  </w:style>
  <w:style w:type="character" w:customStyle="1" w:styleId="Heading2Char">
    <w:name w:val="Heading 2 Char"/>
    <w:basedOn w:val="DefaultParagraphFont"/>
    <w:link w:val="Heading2"/>
    <w:uiPriority w:val="9"/>
    <w:rsid w:val="001D18F5"/>
    <w:rPr>
      <w:rFonts w:eastAsiaTheme="majorEastAsia"/>
      <w:b/>
      <w:color w:val="2F5496" w:themeColor="accent1" w:themeShade="BF"/>
      <w:sz w:val="24"/>
      <w:szCs w:val="26"/>
    </w:rPr>
  </w:style>
  <w:style w:type="paragraph" w:styleId="TOC1">
    <w:name w:val="toc 1"/>
    <w:basedOn w:val="Normal"/>
    <w:next w:val="Normal"/>
    <w:autoRedefine/>
    <w:uiPriority w:val="39"/>
    <w:unhideWhenUsed/>
    <w:rsid w:val="00BE0C76"/>
    <w:pPr>
      <w:spacing w:before="120" w:after="120"/>
    </w:pPr>
    <w:rPr>
      <w:rFonts w:asciiTheme="minorHAnsi" w:hAnsiTheme="minorHAnsi" w:cstheme="minorHAnsi"/>
      <w:b/>
      <w:bCs/>
      <w:caps/>
    </w:rPr>
  </w:style>
  <w:style w:type="paragraph" w:styleId="TOC2">
    <w:name w:val="toc 2"/>
    <w:basedOn w:val="Normal"/>
    <w:next w:val="Normal"/>
    <w:autoRedefine/>
    <w:uiPriority w:val="39"/>
    <w:unhideWhenUsed/>
    <w:rsid w:val="00BE0C76"/>
    <w:pPr>
      <w:ind w:left="200"/>
    </w:pPr>
    <w:rPr>
      <w:rFonts w:asciiTheme="minorHAnsi" w:hAnsiTheme="minorHAnsi" w:cstheme="minorHAnsi"/>
      <w:smallCaps/>
    </w:rPr>
  </w:style>
  <w:style w:type="paragraph" w:styleId="TOC3">
    <w:name w:val="toc 3"/>
    <w:basedOn w:val="Normal"/>
    <w:next w:val="Normal"/>
    <w:autoRedefine/>
    <w:uiPriority w:val="39"/>
    <w:unhideWhenUsed/>
    <w:rsid w:val="00BE0C76"/>
    <w:pPr>
      <w:ind w:left="400"/>
    </w:pPr>
    <w:rPr>
      <w:rFonts w:asciiTheme="minorHAnsi" w:hAnsiTheme="minorHAnsi" w:cstheme="minorHAnsi"/>
      <w:i/>
      <w:iCs/>
    </w:rPr>
  </w:style>
  <w:style w:type="paragraph" w:styleId="TOC4">
    <w:name w:val="toc 4"/>
    <w:basedOn w:val="Normal"/>
    <w:next w:val="Normal"/>
    <w:autoRedefine/>
    <w:uiPriority w:val="39"/>
    <w:unhideWhenUsed/>
    <w:rsid w:val="00BE0C76"/>
    <w:pPr>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BE0C76"/>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BE0C76"/>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BE0C76"/>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BE0C76"/>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BE0C76"/>
    <w:pPr>
      <w:ind w:left="1600"/>
    </w:pPr>
    <w:rPr>
      <w:rFonts w:asciiTheme="minorHAnsi" w:hAnsiTheme="minorHAnsi" w:cstheme="minorHAnsi"/>
      <w:sz w:val="18"/>
      <w:szCs w:val="18"/>
    </w:rPr>
  </w:style>
  <w:style w:type="character" w:styleId="Hyperlink">
    <w:name w:val="Hyperlink"/>
    <w:basedOn w:val="DefaultParagraphFont"/>
    <w:uiPriority w:val="99"/>
    <w:unhideWhenUsed/>
    <w:rsid w:val="00BE0C76"/>
    <w:rPr>
      <w:color w:val="0563C1" w:themeColor="hyperlink"/>
      <w:u w:val="single"/>
    </w:rPr>
  </w:style>
  <w:style w:type="character" w:styleId="UnresolvedMention">
    <w:name w:val="Unresolved Mention"/>
    <w:basedOn w:val="DefaultParagraphFont"/>
    <w:uiPriority w:val="99"/>
    <w:semiHidden/>
    <w:unhideWhenUsed/>
    <w:rsid w:val="00BE0C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240</Pages>
  <Words>189200</Words>
  <Characters>1019789</Characters>
  <Application>Microsoft Office Word</Application>
  <DocSecurity>0</DocSecurity>
  <Lines>26148</Lines>
  <Paragraphs>17271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Oemig</dc:creator>
  <cp:keywords/>
  <dc:description/>
  <cp:lastModifiedBy>Lynn Laakso (HL7)</cp:lastModifiedBy>
  <cp:revision>2</cp:revision>
  <dcterms:created xsi:type="dcterms:W3CDTF">2019-12-17T14:00:00Z</dcterms:created>
  <dcterms:modified xsi:type="dcterms:W3CDTF">2019-12-17T14:00:00Z</dcterms:modified>
</cp:coreProperties>
</file>